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chart2.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10C906C" w14:textId="77777777" w:rsidR="00680F75" w:rsidRPr="00252A1B" w:rsidRDefault="00680F75" w:rsidP="009103AA">
      <w:pPr>
        <w:spacing w:line="276" w:lineRule="auto"/>
        <w:jc w:val="center"/>
        <w:rPr>
          <w:rFonts w:ascii="Arial" w:hAnsi="Arial" w:cs="Arial"/>
          <w:sz w:val="24"/>
          <w:szCs w:val="24"/>
        </w:rPr>
      </w:pPr>
      <w:bookmarkStart w:id="0" w:name="_GoBack"/>
      <w:bookmarkEnd w:id="0"/>
    </w:p>
    <w:p w14:paraId="7ACEDA36" w14:textId="77777777" w:rsidR="00680F75" w:rsidRPr="00252A1B" w:rsidRDefault="00680F75" w:rsidP="009103AA">
      <w:pPr>
        <w:spacing w:line="276" w:lineRule="auto"/>
        <w:jc w:val="center"/>
        <w:rPr>
          <w:rFonts w:ascii="Arial" w:hAnsi="Arial" w:cs="Arial"/>
          <w:sz w:val="24"/>
          <w:szCs w:val="24"/>
        </w:rPr>
      </w:pPr>
    </w:p>
    <w:p w14:paraId="2315E35D" w14:textId="77777777" w:rsidR="002878AB" w:rsidRPr="00252A1B" w:rsidRDefault="002878AB" w:rsidP="00251486">
      <w:pPr>
        <w:pStyle w:val="Heading1"/>
        <w:jc w:val="center"/>
        <w:rPr>
          <w:rFonts w:cs="Arial"/>
          <w:b w:val="0"/>
          <w:bCs/>
          <w:sz w:val="32"/>
        </w:rPr>
      </w:pPr>
    </w:p>
    <w:p w14:paraId="2159F8A5" w14:textId="6EF3CA0A" w:rsidR="004E67B5" w:rsidRPr="00252A1B" w:rsidRDefault="00251486" w:rsidP="00251486">
      <w:pPr>
        <w:pStyle w:val="Heading1"/>
        <w:jc w:val="center"/>
        <w:rPr>
          <w:rFonts w:cs="Arial"/>
          <w:b w:val="0"/>
          <w:bCs/>
          <w:sz w:val="32"/>
        </w:rPr>
      </w:pPr>
      <w:bookmarkStart w:id="1" w:name="_Toc175477692"/>
      <w:bookmarkStart w:id="2" w:name="_Toc175651121"/>
      <w:r w:rsidRPr="00252A1B">
        <w:rPr>
          <w:rFonts w:cs="Arial"/>
          <w:b w:val="0"/>
          <w:bCs/>
          <w:sz w:val="32"/>
        </w:rPr>
        <w:t xml:space="preserve">Title: </w:t>
      </w:r>
      <w:r w:rsidR="00921424" w:rsidRPr="00252A1B">
        <w:rPr>
          <w:rFonts w:cs="Arial"/>
          <w:b w:val="0"/>
          <w:bCs/>
          <w:sz w:val="32"/>
        </w:rPr>
        <w:t xml:space="preserve">The Impact of </w:t>
      </w:r>
      <w:r w:rsidR="002878AB" w:rsidRPr="00252A1B">
        <w:rPr>
          <w:rFonts w:cs="Arial"/>
          <w:b w:val="0"/>
          <w:bCs/>
          <w:sz w:val="32"/>
        </w:rPr>
        <w:t>Social Media</w:t>
      </w:r>
      <w:r w:rsidR="00921424" w:rsidRPr="00252A1B">
        <w:rPr>
          <w:rFonts w:cs="Arial"/>
          <w:b w:val="0"/>
          <w:bCs/>
          <w:sz w:val="32"/>
        </w:rPr>
        <w:t xml:space="preserve"> on Consumer Engagement and Interaction: Analysis of the Automobile Industry (Toyota)</w:t>
      </w:r>
      <w:bookmarkEnd w:id="1"/>
      <w:bookmarkEnd w:id="2"/>
    </w:p>
    <w:p w14:paraId="13A48652" w14:textId="77777777" w:rsidR="004E67B5" w:rsidRPr="00252A1B" w:rsidRDefault="004E67B5" w:rsidP="00EB5A62">
      <w:pPr>
        <w:spacing w:line="276" w:lineRule="auto"/>
        <w:jc w:val="center"/>
        <w:rPr>
          <w:rFonts w:ascii="Arial" w:hAnsi="Arial" w:cs="Arial"/>
          <w:color w:val="0D0D0D" w:themeColor="text1" w:themeTint="F2"/>
          <w:sz w:val="24"/>
          <w:szCs w:val="24"/>
        </w:rPr>
      </w:pPr>
    </w:p>
    <w:p w14:paraId="29C1A9FE" w14:textId="77777777" w:rsidR="004E67B5" w:rsidRPr="00252A1B" w:rsidRDefault="004E67B5" w:rsidP="00EB5A62">
      <w:pPr>
        <w:spacing w:line="276" w:lineRule="auto"/>
        <w:jc w:val="center"/>
        <w:rPr>
          <w:rFonts w:ascii="Arial" w:hAnsi="Arial" w:cs="Arial"/>
          <w:color w:val="0D0D0D" w:themeColor="text1" w:themeTint="F2"/>
          <w:sz w:val="24"/>
          <w:szCs w:val="24"/>
        </w:rPr>
      </w:pPr>
    </w:p>
    <w:p w14:paraId="05A34394" w14:textId="77777777" w:rsidR="004E67B5" w:rsidRPr="00252A1B" w:rsidRDefault="004E67B5" w:rsidP="00EB5A62">
      <w:pPr>
        <w:spacing w:line="276" w:lineRule="auto"/>
        <w:jc w:val="center"/>
        <w:rPr>
          <w:rFonts w:ascii="Arial" w:hAnsi="Arial" w:cs="Arial"/>
          <w:color w:val="0D0D0D" w:themeColor="text1" w:themeTint="F2"/>
          <w:sz w:val="24"/>
          <w:szCs w:val="24"/>
        </w:rPr>
      </w:pPr>
    </w:p>
    <w:p w14:paraId="6364311F" w14:textId="77777777" w:rsidR="004E67B5" w:rsidRPr="00252A1B" w:rsidRDefault="004E67B5" w:rsidP="00EB5A62">
      <w:pPr>
        <w:spacing w:line="276" w:lineRule="auto"/>
        <w:jc w:val="center"/>
        <w:rPr>
          <w:rFonts w:ascii="Arial" w:hAnsi="Arial" w:cs="Arial"/>
          <w:color w:val="0D0D0D" w:themeColor="text1" w:themeTint="F2"/>
          <w:sz w:val="24"/>
          <w:szCs w:val="24"/>
        </w:rPr>
      </w:pPr>
    </w:p>
    <w:p w14:paraId="15BD607C" w14:textId="77777777" w:rsidR="004E67B5" w:rsidRPr="00252A1B" w:rsidRDefault="004E67B5" w:rsidP="00EB5A62">
      <w:pPr>
        <w:spacing w:line="276" w:lineRule="auto"/>
        <w:jc w:val="center"/>
        <w:rPr>
          <w:rFonts w:ascii="Arial" w:hAnsi="Arial" w:cs="Arial"/>
          <w:color w:val="0D0D0D" w:themeColor="text1" w:themeTint="F2"/>
          <w:sz w:val="24"/>
          <w:szCs w:val="24"/>
        </w:rPr>
      </w:pPr>
    </w:p>
    <w:p w14:paraId="1D2B2FF1" w14:textId="77777777" w:rsidR="004E67B5" w:rsidRPr="00252A1B" w:rsidRDefault="004E67B5" w:rsidP="00EB5A62">
      <w:pPr>
        <w:spacing w:line="276" w:lineRule="auto"/>
        <w:jc w:val="center"/>
        <w:rPr>
          <w:rFonts w:ascii="Arial" w:hAnsi="Arial" w:cs="Arial"/>
          <w:color w:val="0D0D0D" w:themeColor="text1" w:themeTint="F2"/>
          <w:sz w:val="24"/>
          <w:szCs w:val="24"/>
        </w:rPr>
      </w:pPr>
    </w:p>
    <w:p w14:paraId="1CDB018D" w14:textId="77777777" w:rsidR="004E67B5" w:rsidRPr="00252A1B" w:rsidRDefault="004E67B5" w:rsidP="00EB5A62">
      <w:pPr>
        <w:spacing w:line="276" w:lineRule="auto"/>
        <w:jc w:val="center"/>
        <w:rPr>
          <w:rFonts w:ascii="Arial" w:hAnsi="Arial" w:cs="Arial"/>
          <w:color w:val="0D0D0D" w:themeColor="text1" w:themeTint="F2"/>
          <w:sz w:val="24"/>
          <w:szCs w:val="24"/>
        </w:rPr>
      </w:pPr>
    </w:p>
    <w:p w14:paraId="18D73F43" w14:textId="77777777" w:rsidR="004E67B5" w:rsidRPr="00252A1B" w:rsidRDefault="004E67B5" w:rsidP="00EB5A62">
      <w:pPr>
        <w:spacing w:line="276" w:lineRule="auto"/>
        <w:jc w:val="center"/>
        <w:rPr>
          <w:rFonts w:ascii="Arial" w:hAnsi="Arial" w:cs="Arial"/>
          <w:color w:val="0D0D0D" w:themeColor="text1" w:themeTint="F2"/>
          <w:sz w:val="24"/>
          <w:szCs w:val="24"/>
        </w:rPr>
      </w:pPr>
    </w:p>
    <w:p w14:paraId="14A2BA4B" w14:textId="77777777" w:rsidR="004E67B5" w:rsidRPr="00252A1B" w:rsidRDefault="004E67B5" w:rsidP="00EB5A62">
      <w:pPr>
        <w:spacing w:line="276" w:lineRule="auto"/>
        <w:jc w:val="center"/>
        <w:rPr>
          <w:rFonts w:ascii="Arial" w:hAnsi="Arial" w:cs="Arial"/>
          <w:color w:val="0D0D0D" w:themeColor="text1" w:themeTint="F2"/>
          <w:sz w:val="24"/>
          <w:szCs w:val="24"/>
        </w:rPr>
      </w:pPr>
    </w:p>
    <w:p w14:paraId="41D197A1" w14:textId="77777777" w:rsidR="004E67B5" w:rsidRPr="00252A1B" w:rsidRDefault="004E67B5" w:rsidP="00EB5A62">
      <w:pPr>
        <w:spacing w:line="276" w:lineRule="auto"/>
        <w:jc w:val="center"/>
        <w:rPr>
          <w:rFonts w:ascii="Arial" w:hAnsi="Arial" w:cs="Arial"/>
          <w:color w:val="0D0D0D" w:themeColor="text1" w:themeTint="F2"/>
          <w:sz w:val="24"/>
          <w:szCs w:val="24"/>
        </w:rPr>
      </w:pPr>
    </w:p>
    <w:p w14:paraId="20B2C0CD" w14:textId="77777777" w:rsidR="004E67B5" w:rsidRPr="00252A1B" w:rsidRDefault="004E67B5" w:rsidP="00EB5A62">
      <w:pPr>
        <w:spacing w:line="276" w:lineRule="auto"/>
        <w:jc w:val="center"/>
        <w:rPr>
          <w:rFonts w:ascii="Arial" w:hAnsi="Arial" w:cs="Arial"/>
          <w:color w:val="0D0D0D" w:themeColor="text1" w:themeTint="F2"/>
          <w:sz w:val="24"/>
          <w:szCs w:val="24"/>
        </w:rPr>
      </w:pPr>
    </w:p>
    <w:p w14:paraId="049B2CA0" w14:textId="77777777" w:rsidR="004E67B5" w:rsidRPr="00252A1B" w:rsidRDefault="004E67B5" w:rsidP="00EB5A62">
      <w:pPr>
        <w:spacing w:line="276" w:lineRule="auto"/>
        <w:jc w:val="center"/>
        <w:rPr>
          <w:rFonts w:ascii="Arial" w:hAnsi="Arial" w:cs="Arial"/>
          <w:color w:val="0D0D0D" w:themeColor="text1" w:themeTint="F2"/>
          <w:sz w:val="24"/>
          <w:szCs w:val="24"/>
        </w:rPr>
      </w:pPr>
    </w:p>
    <w:p w14:paraId="500BB9C9" w14:textId="0E4EFB7C" w:rsidR="004E67B5" w:rsidRPr="00252A1B" w:rsidRDefault="004E67B5" w:rsidP="00EB5A62">
      <w:pPr>
        <w:spacing w:line="276" w:lineRule="auto"/>
        <w:jc w:val="center"/>
        <w:rPr>
          <w:rFonts w:ascii="Arial" w:hAnsi="Arial" w:cs="Arial"/>
          <w:color w:val="0D0D0D" w:themeColor="text1" w:themeTint="F2"/>
          <w:sz w:val="24"/>
          <w:szCs w:val="24"/>
        </w:rPr>
      </w:pPr>
    </w:p>
    <w:p w14:paraId="36009BBF" w14:textId="5063D018" w:rsidR="00EB5A62" w:rsidRPr="00252A1B" w:rsidRDefault="00EB5A62" w:rsidP="00EB5A62">
      <w:pPr>
        <w:spacing w:line="276" w:lineRule="auto"/>
        <w:jc w:val="center"/>
        <w:rPr>
          <w:rFonts w:ascii="Arial" w:hAnsi="Arial" w:cs="Arial"/>
          <w:color w:val="0D0D0D" w:themeColor="text1" w:themeTint="F2"/>
          <w:sz w:val="24"/>
          <w:szCs w:val="24"/>
        </w:rPr>
      </w:pPr>
    </w:p>
    <w:p w14:paraId="2032FD2A" w14:textId="77777777" w:rsidR="00EB5A62" w:rsidRPr="00252A1B" w:rsidRDefault="00EB5A62" w:rsidP="00EB5A62">
      <w:pPr>
        <w:spacing w:line="276" w:lineRule="auto"/>
        <w:jc w:val="center"/>
        <w:rPr>
          <w:rFonts w:ascii="Arial" w:hAnsi="Arial" w:cs="Arial"/>
          <w:color w:val="0D0D0D" w:themeColor="text1" w:themeTint="F2"/>
          <w:sz w:val="24"/>
          <w:szCs w:val="24"/>
        </w:rPr>
      </w:pPr>
    </w:p>
    <w:p w14:paraId="330F5300" w14:textId="77777777" w:rsidR="004E67B5" w:rsidRPr="00252A1B" w:rsidRDefault="004E67B5" w:rsidP="00EB5A62">
      <w:pPr>
        <w:spacing w:line="276" w:lineRule="auto"/>
        <w:rPr>
          <w:rFonts w:ascii="Arial" w:hAnsi="Arial" w:cs="Arial"/>
          <w:color w:val="0D0D0D" w:themeColor="text1" w:themeTint="F2"/>
          <w:sz w:val="24"/>
          <w:szCs w:val="24"/>
        </w:rPr>
      </w:pPr>
    </w:p>
    <w:p w14:paraId="6DEFEE41" w14:textId="0D7C5AB0" w:rsidR="004E67B5" w:rsidRPr="00252A1B" w:rsidRDefault="004E67B5" w:rsidP="00EB5A62">
      <w:pPr>
        <w:spacing w:line="276" w:lineRule="auto"/>
        <w:jc w:val="center"/>
        <w:rPr>
          <w:rFonts w:ascii="Arial" w:hAnsi="Arial" w:cs="Arial"/>
          <w:color w:val="0D0D0D" w:themeColor="text1" w:themeTint="F2"/>
          <w:sz w:val="24"/>
          <w:szCs w:val="24"/>
        </w:rPr>
      </w:pPr>
    </w:p>
    <w:p w14:paraId="76AFD79E" w14:textId="52EFC5C1" w:rsidR="009103AA" w:rsidRPr="00252A1B" w:rsidRDefault="009103AA" w:rsidP="00EB5A62">
      <w:pPr>
        <w:spacing w:line="276" w:lineRule="auto"/>
        <w:jc w:val="center"/>
        <w:rPr>
          <w:rFonts w:ascii="Arial" w:hAnsi="Arial" w:cs="Arial"/>
          <w:color w:val="0D0D0D" w:themeColor="text1" w:themeTint="F2"/>
          <w:sz w:val="24"/>
          <w:szCs w:val="24"/>
        </w:rPr>
      </w:pPr>
    </w:p>
    <w:p w14:paraId="5382529B" w14:textId="6AA9ED9E" w:rsidR="009103AA" w:rsidRPr="00252A1B" w:rsidRDefault="009103AA" w:rsidP="00EB5A62">
      <w:pPr>
        <w:spacing w:line="276" w:lineRule="auto"/>
        <w:jc w:val="center"/>
        <w:rPr>
          <w:rFonts w:ascii="Arial" w:hAnsi="Arial" w:cs="Arial"/>
          <w:color w:val="0D0D0D" w:themeColor="text1" w:themeTint="F2"/>
          <w:sz w:val="24"/>
          <w:szCs w:val="24"/>
        </w:rPr>
      </w:pPr>
    </w:p>
    <w:p w14:paraId="2E2943C1" w14:textId="754EE4EB" w:rsidR="009103AA" w:rsidRPr="00252A1B" w:rsidRDefault="009103AA" w:rsidP="009103AA">
      <w:pPr>
        <w:spacing w:line="276" w:lineRule="auto"/>
        <w:rPr>
          <w:rFonts w:ascii="Arial" w:hAnsi="Arial" w:cs="Arial"/>
          <w:color w:val="0D0D0D" w:themeColor="text1" w:themeTint="F2"/>
          <w:sz w:val="24"/>
          <w:szCs w:val="24"/>
        </w:rPr>
      </w:pPr>
    </w:p>
    <w:p w14:paraId="09339415" w14:textId="6C40F9A1" w:rsidR="00680F75" w:rsidRPr="00252A1B" w:rsidRDefault="00680F75" w:rsidP="009103AA">
      <w:pPr>
        <w:spacing w:line="276" w:lineRule="auto"/>
        <w:rPr>
          <w:rFonts w:ascii="Arial" w:hAnsi="Arial" w:cs="Arial"/>
          <w:color w:val="0D0D0D" w:themeColor="text1" w:themeTint="F2"/>
          <w:sz w:val="24"/>
          <w:szCs w:val="24"/>
        </w:rPr>
      </w:pPr>
    </w:p>
    <w:p w14:paraId="13B57EEA" w14:textId="387A0BEA" w:rsidR="007C361A" w:rsidRPr="00252A1B" w:rsidRDefault="007C361A" w:rsidP="00251486">
      <w:pPr>
        <w:pStyle w:val="Heading1"/>
        <w:jc w:val="center"/>
        <w:rPr>
          <w:rFonts w:cs="Arial"/>
          <w:szCs w:val="28"/>
        </w:rPr>
      </w:pPr>
      <w:bookmarkStart w:id="3" w:name="_Toc175477693"/>
      <w:bookmarkStart w:id="4" w:name="_Toc175651122"/>
      <w:r w:rsidRPr="00252A1B">
        <w:rPr>
          <w:rFonts w:cs="Arial"/>
          <w:szCs w:val="28"/>
        </w:rPr>
        <w:lastRenderedPageBreak/>
        <w:t>Declaration</w:t>
      </w:r>
      <w:bookmarkEnd w:id="3"/>
      <w:bookmarkEnd w:id="4"/>
    </w:p>
    <w:p w14:paraId="6AEC55E8" w14:textId="18B9871B" w:rsidR="007C361A" w:rsidRDefault="007C361A" w:rsidP="009103AA">
      <w:pPr>
        <w:spacing w:line="276" w:lineRule="auto"/>
        <w:rPr>
          <w:rFonts w:ascii="Arial" w:hAnsi="Arial" w:cs="Arial"/>
          <w:color w:val="0D0D0D" w:themeColor="text1" w:themeTint="F2"/>
          <w:sz w:val="24"/>
          <w:szCs w:val="24"/>
        </w:rPr>
      </w:pPr>
    </w:p>
    <w:p w14:paraId="2080E689" w14:textId="77777777" w:rsidR="00252A1B" w:rsidRPr="00252A1B" w:rsidRDefault="00252A1B" w:rsidP="009103AA">
      <w:pPr>
        <w:spacing w:line="276" w:lineRule="auto"/>
        <w:rPr>
          <w:rFonts w:ascii="Arial" w:hAnsi="Arial" w:cs="Arial"/>
          <w:color w:val="0D0D0D" w:themeColor="text1" w:themeTint="F2"/>
          <w:sz w:val="24"/>
          <w:szCs w:val="24"/>
        </w:rPr>
      </w:pPr>
    </w:p>
    <w:p w14:paraId="5C99E4BB" w14:textId="06E8C260" w:rsidR="00252A1B" w:rsidRPr="00252A1B" w:rsidRDefault="00252A1B" w:rsidP="00252A1B">
      <w:pPr>
        <w:spacing w:line="276" w:lineRule="auto"/>
        <w:rPr>
          <w:rFonts w:ascii="Arial" w:hAnsi="Arial" w:cs="Arial"/>
          <w:color w:val="0D0D0D" w:themeColor="text1" w:themeTint="F2"/>
          <w:sz w:val="24"/>
          <w:szCs w:val="24"/>
          <w:lang w:val="en-GB"/>
        </w:rPr>
      </w:pPr>
      <w:r w:rsidRPr="00252A1B">
        <w:rPr>
          <w:rFonts w:ascii="Arial" w:hAnsi="Arial" w:cs="Arial"/>
          <w:color w:val="0D0D0D" w:themeColor="text1" w:themeTint="F2"/>
          <w:sz w:val="24"/>
          <w:szCs w:val="24"/>
          <w:lang w:val="en-GB"/>
        </w:rPr>
        <w:t xml:space="preserve">I, </w:t>
      </w:r>
      <w:proofErr w:type="spellStart"/>
      <w:r w:rsidR="00F650B3">
        <w:rPr>
          <w:rFonts w:ascii="Arial" w:hAnsi="Arial" w:cs="Arial"/>
          <w:b/>
          <w:bCs/>
          <w:color w:val="0D0D0D" w:themeColor="text1" w:themeTint="F2"/>
          <w:sz w:val="24"/>
          <w:szCs w:val="24"/>
          <w:lang w:val="en-GB"/>
        </w:rPr>
        <w:t>dhruvsinh</w:t>
      </w:r>
      <w:proofErr w:type="spellEnd"/>
      <w:r w:rsidR="00F650B3">
        <w:rPr>
          <w:rFonts w:ascii="Arial" w:hAnsi="Arial" w:cs="Arial"/>
          <w:b/>
          <w:bCs/>
          <w:color w:val="0D0D0D" w:themeColor="text1" w:themeTint="F2"/>
          <w:sz w:val="24"/>
          <w:szCs w:val="24"/>
          <w:lang w:val="en-GB"/>
        </w:rPr>
        <w:t xml:space="preserve"> </w:t>
      </w:r>
      <w:proofErr w:type="spellStart"/>
      <w:r w:rsidR="00F650B3">
        <w:rPr>
          <w:rFonts w:ascii="Arial" w:hAnsi="Arial" w:cs="Arial"/>
          <w:b/>
          <w:bCs/>
          <w:color w:val="0D0D0D" w:themeColor="text1" w:themeTint="F2"/>
          <w:sz w:val="24"/>
          <w:szCs w:val="24"/>
          <w:lang w:val="en-GB"/>
        </w:rPr>
        <w:t>Chandavat</w:t>
      </w:r>
      <w:proofErr w:type="spellEnd"/>
      <w:r w:rsidRPr="00252A1B">
        <w:rPr>
          <w:rFonts w:ascii="Arial" w:hAnsi="Arial" w:cs="Arial"/>
          <w:color w:val="0D0D0D" w:themeColor="text1" w:themeTint="F2"/>
          <w:sz w:val="24"/>
          <w:szCs w:val="24"/>
          <w:lang w:val="en-GB"/>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16E8D45F" w14:textId="77777777" w:rsidR="00252A1B" w:rsidRPr="00252A1B" w:rsidRDefault="00252A1B" w:rsidP="00252A1B">
      <w:pPr>
        <w:spacing w:line="276" w:lineRule="auto"/>
        <w:rPr>
          <w:rFonts w:ascii="Arial" w:hAnsi="Arial" w:cs="Arial"/>
          <w:color w:val="0D0D0D" w:themeColor="text1" w:themeTint="F2"/>
          <w:sz w:val="24"/>
          <w:szCs w:val="24"/>
          <w:lang w:val="en-GB"/>
        </w:rPr>
      </w:pPr>
      <w:r w:rsidRPr="00252A1B">
        <w:rPr>
          <w:rFonts w:ascii="Arial" w:hAnsi="Arial" w:cs="Arial"/>
          <w:color w:val="0D0D0D" w:themeColor="text1" w:themeTint="F2"/>
          <w:sz w:val="24"/>
          <w:szCs w:val="24"/>
          <w:lang w:val="en-GB"/>
        </w:rPr>
        <w:t> </w:t>
      </w:r>
    </w:p>
    <w:p w14:paraId="7D27EC57" w14:textId="6AEEDDD9" w:rsidR="00252A1B" w:rsidRPr="00252A1B" w:rsidRDefault="00252A1B" w:rsidP="00252A1B">
      <w:pPr>
        <w:spacing w:line="276" w:lineRule="auto"/>
        <w:rPr>
          <w:rFonts w:ascii="Arial" w:hAnsi="Arial" w:cs="Arial"/>
          <w:color w:val="0D0D0D" w:themeColor="text1" w:themeTint="F2"/>
          <w:sz w:val="24"/>
          <w:szCs w:val="24"/>
          <w:lang w:val="en-GB"/>
        </w:rPr>
      </w:pPr>
      <w:r w:rsidRPr="00252A1B">
        <w:rPr>
          <w:rFonts w:ascii="Arial" w:hAnsi="Arial" w:cs="Arial"/>
          <w:color w:val="0D0D0D" w:themeColor="text1" w:themeTint="F2"/>
          <w:sz w:val="24"/>
          <w:szCs w:val="24"/>
          <w:lang w:val="en-GB"/>
        </w:rPr>
        <w:t>S</w:t>
      </w:r>
      <w:r w:rsidR="00F650B3">
        <w:rPr>
          <w:rFonts w:ascii="Arial" w:hAnsi="Arial" w:cs="Arial"/>
          <w:color w:val="0D0D0D" w:themeColor="text1" w:themeTint="F2"/>
          <w:sz w:val="24"/>
          <w:szCs w:val="24"/>
          <w:lang w:val="en-GB"/>
        </w:rPr>
        <w:t xml:space="preserve">ignature: </w:t>
      </w:r>
      <w:proofErr w:type="spellStart"/>
      <w:r w:rsidR="00F650B3">
        <w:rPr>
          <w:rFonts w:ascii="Arial" w:hAnsi="Arial" w:cs="Arial"/>
          <w:color w:val="0D0D0D" w:themeColor="text1" w:themeTint="F2"/>
          <w:sz w:val="24"/>
          <w:szCs w:val="24"/>
          <w:lang w:val="en-GB"/>
        </w:rPr>
        <w:t>dhruv</w:t>
      </w:r>
      <w:proofErr w:type="spellEnd"/>
      <w:r w:rsidR="00F650B3">
        <w:rPr>
          <w:rFonts w:ascii="Arial" w:hAnsi="Arial" w:cs="Arial"/>
          <w:color w:val="0D0D0D" w:themeColor="text1" w:themeTint="F2"/>
          <w:sz w:val="24"/>
          <w:szCs w:val="24"/>
          <w:lang w:val="en-GB"/>
        </w:rPr>
        <w:t xml:space="preserve"> </w:t>
      </w:r>
      <w:proofErr w:type="spellStart"/>
      <w:r w:rsidR="00F650B3">
        <w:rPr>
          <w:rFonts w:ascii="Arial" w:hAnsi="Arial" w:cs="Arial"/>
          <w:color w:val="0D0D0D" w:themeColor="text1" w:themeTint="F2"/>
          <w:sz w:val="24"/>
          <w:szCs w:val="24"/>
          <w:lang w:val="en-GB"/>
        </w:rPr>
        <w:t>sinh</w:t>
      </w:r>
      <w:proofErr w:type="spellEnd"/>
      <w:r w:rsidR="00F650B3">
        <w:rPr>
          <w:rFonts w:ascii="Arial" w:hAnsi="Arial" w:cs="Arial"/>
          <w:color w:val="0D0D0D" w:themeColor="text1" w:themeTint="F2"/>
          <w:sz w:val="24"/>
          <w:szCs w:val="24"/>
          <w:lang w:val="en-GB"/>
        </w:rPr>
        <w:t xml:space="preserve"> </w:t>
      </w:r>
      <w:proofErr w:type="spellStart"/>
      <w:r w:rsidR="00F650B3">
        <w:rPr>
          <w:rFonts w:ascii="Arial" w:hAnsi="Arial" w:cs="Arial"/>
          <w:color w:val="0D0D0D" w:themeColor="text1" w:themeTint="F2"/>
          <w:sz w:val="24"/>
          <w:szCs w:val="24"/>
          <w:lang w:val="en-GB"/>
        </w:rPr>
        <w:t>chandavat</w:t>
      </w:r>
      <w:proofErr w:type="spellEnd"/>
      <w:r w:rsidR="00F650B3">
        <w:rPr>
          <w:rFonts w:ascii="Arial" w:hAnsi="Arial" w:cs="Arial"/>
          <w:color w:val="0D0D0D" w:themeColor="text1" w:themeTint="F2"/>
          <w:sz w:val="24"/>
          <w:szCs w:val="24"/>
          <w:lang w:val="en-GB"/>
        </w:rPr>
        <w:t xml:space="preserve"> </w:t>
      </w:r>
      <w:r w:rsidRPr="00252A1B">
        <w:rPr>
          <w:rFonts w:ascii="Arial" w:hAnsi="Arial" w:cs="Arial"/>
          <w:color w:val="0D0D0D" w:themeColor="text1" w:themeTint="F2"/>
          <w:sz w:val="24"/>
          <w:szCs w:val="24"/>
          <w:lang w:val="en-GB"/>
        </w:rPr>
        <w:t> </w:t>
      </w:r>
    </w:p>
    <w:p w14:paraId="7FA2CFC5" w14:textId="77777777" w:rsidR="00252A1B" w:rsidRPr="00252A1B" w:rsidRDefault="00252A1B" w:rsidP="00252A1B">
      <w:pPr>
        <w:spacing w:line="276" w:lineRule="auto"/>
        <w:rPr>
          <w:rFonts w:ascii="Arial" w:hAnsi="Arial" w:cs="Arial"/>
          <w:color w:val="0D0D0D" w:themeColor="text1" w:themeTint="F2"/>
          <w:sz w:val="24"/>
          <w:szCs w:val="24"/>
          <w:lang w:val="en-GB"/>
        </w:rPr>
      </w:pPr>
      <w:r w:rsidRPr="00252A1B">
        <w:rPr>
          <w:rFonts w:ascii="Arial" w:hAnsi="Arial" w:cs="Arial"/>
          <w:color w:val="0D0D0D" w:themeColor="text1" w:themeTint="F2"/>
          <w:sz w:val="24"/>
          <w:szCs w:val="24"/>
          <w:lang w:val="en-GB"/>
        </w:rPr>
        <w:t> </w:t>
      </w:r>
    </w:p>
    <w:p w14:paraId="2409B6AC" w14:textId="099FF6A2" w:rsidR="00252A1B" w:rsidRPr="00252A1B" w:rsidRDefault="00F650B3" w:rsidP="00252A1B">
      <w:pPr>
        <w:spacing w:line="276" w:lineRule="auto"/>
        <w:rPr>
          <w:rFonts w:ascii="Arial" w:hAnsi="Arial" w:cs="Arial"/>
          <w:color w:val="0D0D0D" w:themeColor="text1" w:themeTint="F2"/>
          <w:sz w:val="24"/>
          <w:szCs w:val="24"/>
          <w:lang w:val="en-GB"/>
        </w:rPr>
      </w:pPr>
      <w:r>
        <w:rPr>
          <w:rFonts w:ascii="Arial" w:hAnsi="Arial" w:cs="Arial"/>
          <w:color w:val="0D0D0D" w:themeColor="text1" w:themeTint="F2"/>
          <w:sz w:val="24"/>
          <w:szCs w:val="24"/>
          <w:lang w:val="en-GB"/>
        </w:rPr>
        <w:t>Date: 29/08/2024</w:t>
      </w:r>
    </w:p>
    <w:p w14:paraId="6C431365" w14:textId="644BF762" w:rsidR="007C361A" w:rsidRPr="00252A1B" w:rsidRDefault="007C361A" w:rsidP="009103AA">
      <w:pPr>
        <w:spacing w:line="276" w:lineRule="auto"/>
        <w:rPr>
          <w:rFonts w:ascii="Arial" w:hAnsi="Arial" w:cs="Arial"/>
          <w:color w:val="0D0D0D" w:themeColor="text1" w:themeTint="F2"/>
          <w:sz w:val="24"/>
          <w:szCs w:val="24"/>
        </w:rPr>
      </w:pPr>
    </w:p>
    <w:p w14:paraId="515E67CE" w14:textId="2DC137AF" w:rsidR="007C361A" w:rsidRPr="00252A1B" w:rsidRDefault="007C361A" w:rsidP="009103AA">
      <w:pPr>
        <w:spacing w:line="276" w:lineRule="auto"/>
        <w:rPr>
          <w:rFonts w:ascii="Arial" w:hAnsi="Arial" w:cs="Arial"/>
          <w:color w:val="0D0D0D" w:themeColor="text1" w:themeTint="F2"/>
          <w:sz w:val="24"/>
          <w:szCs w:val="24"/>
        </w:rPr>
      </w:pPr>
    </w:p>
    <w:p w14:paraId="6881F2FD" w14:textId="5C53B983" w:rsidR="007C361A" w:rsidRPr="00252A1B" w:rsidRDefault="007C361A" w:rsidP="009103AA">
      <w:pPr>
        <w:spacing w:line="276" w:lineRule="auto"/>
        <w:rPr>
          <w:rFonts w:ascii="Arial" w:hAnsi="Arial" w:cs="Arial"/>
          <w:color w:val="0D0D0D" w:themeColor="text1" w:themeTint="F2"/>
          <w:sz w:val="24"/>
          <w:szCs w:val="24"/>
        </w:rPr>
      </w:pPr>
    </w:p>
    <w:p w14:paraId="1300BC1F" w14:textId="1E3DA976" w:rsidR="007C361A" w:rsidRPr="00252A1B" w:rsidRDefault="007C361A" w:rsidP="009103AA">
      <w:pPr>
        <w:spacing w:line="276" w:lineRule="auto"/>
        <w:rPr>
          <w:rFonts w:ascii="Arial" w:hAnsi="Arial" w:cs="Arial"/>
          <w:color w:val="0D0D0D" w:themeColor="text1" w:themeTint="F2"/>
          <w:sz w:val="24"/>
          <w:szCs w:val="24"/>
        </w:rPr>
      </w:pPr>
    </w:p>
    <w:p w14:paraId="3E9AD02F" w14:textId="54317D61" w:rsidR="007C361A" w:rsidRPr="00252A1B" w:rsidRDefault="007C361A" w:rsidP="009103AA">
      <w:pPr>
        <w:spacing w:line="276" w:lineRule="auto"/>
        <w:rPr>
          <w:rFonts w:ascii="Arial" w:hAnsi="Arial" w:cs="Arial"/>
          <w:color w:val="0D0D0D" w:themeColor="text1" w:themeTint="F2"/>
          <w:sz w:val="24"/>
          <w:szCs w:val="24"/>
        </w:rPr>
      </w:pPr>
    </w:p>
    <w:p w14:paraId="09A3D812" w14:textId="6DA4D83E" w:rsidR="007C361A" w:rsidRPr="00252A1B" w:rsidRDefault="007C361A" w:rsidP="009103AA">
      <w:pPr>
        <w:spacing w:line="276" w:lineRule="auto"/>
        <w:rPr>
          <w:rFonts w:ascii="Arial" w:hAnsi="Arial" w:cs="Arial"/>
          <w:color w:val="0D0D0D" w:themeColor="text1" w:themeTint="F2"/>
          <w:sz w:val="24"/>
          <w:szCs w:val="24"/>
        </w:rPr>
      </w:pPr>
    </w:p>
    <w:p w14:paraId="6808BB15" w14:textId="31FDF882" w:rsidR="007C361A" w:rsidRPr="00252A1B" w:rsidRDefault="007C361A" w:rsidP="009103AA">
      <w:pPr>
        <w:spacing w:line="276" w:lineRule="auto"/>
        <w:rPr>
          <w:rFonts w:ascii="Arial" w:hAnsi="Arial" w:cs="Arial"/>
          <w:color w:val="0D0D0D" w:themeColor="text1" w:themeTint="F2"/>
          <w:sz w:val="24"/>
          <w:szCs w:val="24"/>
        </w:rPr>
      </w:pPr>
    </w:p>
    <w:p w14:paraId="773371EF" w14:textId="0BA6CE72" w:rsidR="007C361A" w:rsidRPr="00252A1B" w:rsidRDefault="007C361A" w:rsidP="009103AA">
      <w:pPr>
        <w:spacing w:line="276" w:lineRule="auto"/>
        <w:rPr>
          <w:rFonts w:ascii="Arial" w:hAnsi="Arial" w:cs="Arial"/>
          <w:color w:val="0D0D0D" w:themeColor="text1" w:themeTint="F2"/>
          <w:sz w:val="24"/>
          <w:szCs w:val="24"/>
        </w:rPr>
      </w:pPr>
    </w:p>
    <w:p w14:paraId="194A9F31" w14:textId="5EC9E1FB" w:rsidR="007C361A" w:rsidRPr="00252A1B" w:rsidRDefault="007C361A" w:rsidP="009103AA">
      <w:pPr>
        <w:spacing w:line="276" w:lineRule="auto"/>
        <w:rPr>
          <w:rFonts w:ascii="Arial" w:hAnsi="Arial" w:cs="Arial"/>
          <w:color w:val="0D0D0D" w:themeColor="text1" w:themeTint="F2"/>
          <w:sz w:val="24"/>
          <w:szCs w:val="24"/>
        </w:rPr>
      </w:pPr>
    </w:p>
    <w:p w14:paraId="01EF4975" w14:textId="53E1B6DD" w:rsidR="007C361A" w:rsidRPr="00252A1B" w:rsidRDefault="007C361A" w:rsidP="009103AA">
      <w:pPr>
        <w:spacing w:line="276" w:lineRule="auto"/>
        <w:rPr>
          <w:rFonts w:ascii="Arial" w:hAnsi="Arial" w:cs="Arial"/>
          <w:color w:val="0D0D0D" w:themeColor="text1" w:themeTint="F2"/>
          <w:sz w:val="24"/>
          <w:szCs w:val="24"/>
        </w:rPr>
      </w:pPr>
    </w:p>
    <w:p w14:paraId="15312052" w14:textId="18B1A0B7" w:rsidR="007C361A" w:rsidRPr="00252A1B" w:rsidRDefault="007C361A" w:rsidP="009103AA">
      <w:pPr>
        <w:spacing w:line="276" w:lineRule="auto"/>
        <w:rPr>
          <w:rFonts w:ascii="Arial" w:hAnsi="Arial" w:cs="Arial"/>
          <w:color w:val="0D0D0D" w:themeColor="text1" w:themeTint="F2"/>
          <w:sz w:val="24"/>
          <w:szCs w:val="24"/>
        </w:rPr>
      </w:pPr>
    </w:p>
    <w:p w14:paraId="716F456C" w14:textId="54C7423C" w:rsidR="007C361A" w:rsidRPr="00252A1B" w:rsidRDefault="007C361A" w:rsidP="009103AA">
      <w:pPr>
        <w:spacing w:line="276" w:lineRule="auto"/>
        <w:rPr>
          <w:rFonts w:ascii="Arial" w:hAnsi="Arial" w:cs="Arial"/>
          <w:color w:val="0D0D0D" w:themeColor="text1" w:themeTint="F2"/>
          <w:sz w:val="24"/>
          <w:szCs w:val="24"/>
        </w:rPr>
      </w:pPr>
    </w:p>
    <w:p w14:paraId="7B44D754" w14:textId="1B05A20F" w:rsidR="007C361A" w:rsidRPr="00252A1B" w:rsidRDefault="007C361A" w:rsidP="009103AA">
      <w:pPr>
        <w:spacing w:line="276" w:lineRule="auto"/>
        <w:rPr>
          <w:rFonts w:ascii="Arial" w:hAnsi="Arial" w:cs="Arial"/>
          <w:color w:val="0D0D0D" w:themeColor="text1" w:themeTint="F2"/>
          <w:sz w:val="24"/>
          <w:szCs w:val="24"/>
        </w:rPr>
      </w:pPr>
    </w:p>
    <w:p w14:paraId="4226ECB2" w14:textId="6A533AEF" w:rsidR="007C361A" w:rsidRPr="00252A1B" w:rsidRDefault="007C361A" w:rsidP="009103AA">
      <w:pPr>
        <w:spacing w:line="276" w:lineRule="auto"/>
        <w:rPr>
          <w:rFonts w:ascii="Arial" w:hAnsi="Arial" w:cs="Arial"/>
          <w:color w:val="0D0D0D" w:themeColor="text1" w:themeTint="F2"/>
          <w:sz w:val="24"/>
          <w:szCs w:val="24"/>
        </w:rPr>
      </w:pPr>
    </w:p>
    <w:p w14:paraId="3CA2F5C3" w14:textId="554A712C" w:rsidR="007C361A" w:rsidRDefault="007C361A" w:rsidP="009103AA">
      <w:pPr>
        <w:spacing w:line="276" w:lineRule="auto"/>
        <w:rPr>
          <w:rFonts w:ascii="Arial" w:hAnsi="Arial" w:cs="Arial"/>
          <w:color w:val="0D0D0D" w:themeColor="text1" w:themeTint="F2"/>
          <w:sz w:val="24"/>
          <w:szCs w:val="24"/>
        </w:rPr>
      </w:pPr>
    </w:p>
    <w:p w14:paraId="23E48CB0" w14:textId="77777777" w:rsidR="008214E6" w:rsidRPr="00252A1B" w:rsidRDefault="008214E6" w:rsidP="009103AA">
      <w:pPr>
        <w:spacing w:line="276" w:lineRule="auto"/>
        <w:rPr>
          <w:rFonts w:ascii="Arial" w:hAnsi="Arial" w:cs="Arial"/>
          <w:color w:val="0D0D0D" w:themeColor="text1" w:themeTint="F2"/>
          <w:sz w:val="24"/>
          <w:szCs w:val="24"/>
        </w:rPr>
      </w:pPr>
    </w:p>
    <w:p w14:paraId="6D481362" w14:textId="5AA671F2" w:rsidR="007C361A" w:rsidRPr="00252A1B" w:rsidRDefault="00B90536" w:rsidP="00B90536">
      <w:pPr>
        <w:pStyle w:val="Heading1"/>
        <w:jc w:val="center"/>
        <w:rPr>
          <w:rFonts w:cs="Arial"/>
        </w:rPr>
      </w:pPr>
      <w:bookmarkStart w:id="5" w:name="_Toc175651123"/>
      <w:bookmarkStart w:id="6" w:name="_Hlk175478095"/>
      <w:r w:rsidRPr="00252A1B">
        <w:rPr>
          <w:rFonts w:cs="Arial"/>
        </w:rPr>
        <w:lastRenderedPageBreak/>
        <w:t>Acknowledgments</w:t>
      </w:r>
      <w:bookmarkEnd w:id="5"/>
    </w:p>
    <w:bookmarkEnd w:id="6"/>
    <w:p w14:paraId="2196C06C" w14:textId="2F60AF86" w:rsidR="007C361A" w:rsidRPr="00252A1B" w:rsidRDefault="007C361A" w:rsidP="009103AA">
      <w:pPr>
        <w:spacing w:line="276" w:lineRule="auto"/>
        <w:rPr>
          <w:rFonts w:ascii="Arial" w:hAnsi="Arial" w:cs="Arial"/>
          <w:color w:val="0D0D0D" w:themeColor="text1" w:themeTint="F2"/>
          <w:sz w:val="24"/>
          <w:szCs w:val="24"/>
        </w:rPr>
      </w:pPr>
    </w:p>
    <w:p w14:paraId="3E9A2429" w14:textId="6534C643" w:rsidR="00093B29" w:rsidRPr="00252A1B" w:rsidRDefault="00093B29" w:rsidP="00233B64">
      <w:pPr>
        <w:spacing w:line="276" w:lineRule="auto"/>
        <w:jc w:val="center"/>
        <w:rPr>
          <w:rFonts w:ascii="Arial" w:hAnsi="Arial" w:cs="Arial"/>
          <w:color w:val="0D0D0D" w:themeColor="text1" w:themeTint="F2"/>
          <w:sz w:val="24"/>
          <w:szCs w:val="24"/>
        </w:rPr>
      </w:pPr>
      <w:r w:rsidRPr="00252A1B">
        <w:rPr>
          <w:rFonts w:ascii="Arial" w:hAnsi="Arial" w:cs="Arial"/>
          <w:color w:val="0D0D0D" w:themeColor="text1" w:themeTint="F2"/>
          <w:sz w:val="24"/>
          <w:szCs w:val="24"/>
        </w:rPr>
        <w:t>This dissertation is lovingly dedicated to the people who, every single step of the way, have been my backbone. It goes, foremost of all, to my parents for their incessant love, guidance, and sacrifices that made me what I am today. To all my friends for constant encouragement</w:t>
      </w:r>
      <w:r w:rsidR="00FB2901" w:rsidRPr="00252A1B">
        <w:rPr>
          <w:rFonts w:ascii="Arial" w:hAnsi="Arial" w:cs="Arial"/>
          <w:color w:val="0D0D0D" w:themeColor="text1" w:themeTint="F2"/>
          <w:sz w:val="24"/>
          <w:szCs w:val="24"/>
        </w:rPr>
        <w:t xml:space="preserve"> and</w:t>
      </w:r>
      <w:r w:rsidRPr="00252A1B">
        <w:rPr>
          <w:rFonts w:ascii="Arial" w:hAnsi="Arial" w:cs="Arial"/>
          <w:color w:val="0D0D0D" w:themeColor="text1" w:themeTint="F2"/>
          <w:sz w:val="24"/>
          <w:szCs w:val="24"/>
        </w:rPr>
        <w:t>, being my sounding board through difficult times.</w:t>
      </w:r>
    </w:p>
    <w:p w14:paraId="5B55D05E" w14:textId="3A6A1E6C" w:rsidR="007C361A" w:rsidRPr="00252A1B" w:rsidRDefault="00093B29" w:rsidP="00233B64">
      <w:pPr>
        <w:spacing w:line="276" w:lineRule="auto"/>
        <w:jc w:val="center"/>
        <w:rPr>
          <w:rFonts w:ascii="Arial" w:hAnsi="Arial" w:cs="Arial"/>
          <w:color w:val="0D0D0D" w:themeColor="text1" w:themeTint="F2"/>
          <w:sz w:val="24"/>
          <w:szCs w:val="24"/>
        </w:rPr>
      </w:pPr>
      <w:r w:rsidRPr="00252A1B">
        <w:rPr>
          <w:rFonts w:ascii="Arial" w:hAnsi="Arial" w:cs="Arial"/>
          <w:color w:val="0D0D0D" w:themeColor="text1" w:themeTint="F2"/>
          <w:sz w:val="24"/>
          <w:szCs w:val="24"/>
        </w:rPr>
        <w:t>I want to extend my appreciation to all my teachers and mentors whose knowledge and insight have greatly influenced my academic growth. And to the rest of those who believed in me, thanks for the great faith and inspiration shown in me. This would not have been possible without any one of you.</w:t>
      </w:r>
    </w:p>
    <w:p w14:paraId="36D88264" w14:textId="2B0EFFAF" w:rsidR="007C361A" w:rsidRPr="00252A1B" w:rsidRDefault="007C361A" w:rsidP="009103AA">
      <w:pPr>
        <w:spacing w:line="276" w:lineRule="auto"/>
        <w:rPr>
          <w:rFonts w:ascii="Arial" w:hAnsi="Arial" w:cs="Arial"/>
          <w:color w:val="0D0D0D" w:themeColor="text1" w:themeTint="F2"/>
          <w:sz w:val="24"/>
          <w:szCs w:val="24"/>
        </w:rPr>
      </w:pPr>
    </w:p>
    <w:p w14:paraId="7973AFBE" w14:textId="6629FDB0" w:rsidR="007C361A" w:rsidRPr="00252A1B" w:rsidRDefault="007C361A" w:rsidP="009103AA">
      <w:pPr>
        <w:spacing w:line="276" w:lineRule="auto"/>
        <w:rPr>
          <w:rFonts w:ascii="Arial" w:hAnsi="Arial" w:cs="Arial"/>
          <w:color w:val="0D0D0D" w:themeColor="text1" w:themeTint="F2"/>
          <w:sz w:val="24"/>
          <w:szCs w:val="24"/>
        </w:rPr>
      </w:pPr>
    </w:p>
    <w:p w14:paraId="73F637E7" w14:textId="47CB997F" w:rsidR="007C361A" w:rsidRPr="00252A1B" w:rsidRDefault="007C361A" w:rsidP="009103AA">
      <w:pPr>
        <w:spacing w:line="276" w:lineRule="auto"/>
        <w:rPr>
          <w:rFonts w:ascii="Arial" w:hAnsi="Arial" w:cs="Arial"/>
          <w:color w:val="0D0D0D" w:themeColor="text1" w:themeTint="F2"/>
          <w:sz w:val="24"/>
          <w:szCs w:val="24"/>
        </w:rPr>
      </w:pPr>
    </w:p>
    <w:p w14:paraId="68CC6B49" w14:textId="053CBAAC" w:rsidR="007C361A" w:rsidRPr="00252A1B" w:rsidRDefault="007C361A" w:rsidP="009103AA">
      <w:pPr>
        <w:spacing w:line="276" w:lineRule="auto"/>
        <w:rPr>
          <w:rFonts w:ascii="Arial" w:hAnsi="Arial" w:cs="Arial"/>
          <w:color w:val="0D0D0D" w:themeColor="text1" w:themeTint="F2"/>
          <w:sz w:val="24"/>
          <w:szCs w:val="24"/>
        </w:rPr>
      </w:pPr>
    </w:p>
    <w:p w14:paraId="05D20239" w14:textId="64ABFED9" w:rsidR="007C361A" w:rsidRPr="00252A1B" w:rsidRDefault="007C361A" w:rsidP="009103AA">
      <w:pPr>
        <w:spacing w:line="276" w:lineRule="auto"/>
        <w:rPr>
          <w:rFonts w:ascii="Arial" w:hAnsi="Arial" w:cs="Arial"/>
          <w:color w:val="0D0D0D" w:themeColor="text1" w:themeTint="F2"/>
          <w:sz w:val="24"/>
          <w:szCs w:val="24"/>
        </w:rPr>
      </w:pPr>
    </w:p>
    <w:p w14:paraId="355CC93D" w14:textId="43A0ED0C" w:rsidR="007C361A" w:rsidRPr="00252A1B" w:rsidRDefault="007C361A" w:rsidP="009103AA">
      <w:pPr>
        <w:spacing w:line="276" w:lineRule="auto"/>
        <w:rPr>
          <w:rFonts w:ascii="Arial" w:hAnsi="Arial" w:cs="Arial"/>
          <w:color w:val="0D0D0D" w:themeColor="text1" w:themeTint="F2"/>
          <w:sz w:val="24"/>
          <w:szCs w:val="24"/>
        </w:rPr>
      </w:pPr>
    </w:p>
    <w:p w14:paraId="0FB2AE91" w14:textId="54DFB5E9" w:rsidR="007C361A" w:rsidRPr="00252A1B" w:rsidRDefault="007C361A" w:rsidP="009103AA">
      <w:pPr>
        <w:spacing w:line="276" w:lineRule="auto"/>
        <w:rPr>
          <w:rFonts w:ascii="Arial" w:hAnsi="Arial" w:cs="Arial"/>
          <w:color w:val="0D0D0D" w:themeColor="text1" w:themeTint="F2"/>
          <w:sz w:val="24"/>
          <w:szCs w:val="24"/>
        </w:rPr>
      </w:pPr>
    </w:p>
    <w:p w14:paraId="25527F31" w14:textId="68E64294" w:rsidR="007C361A" w:rsidRPr="00252A1B" w:rsidRDefault="007C361A" w:rsidP="009103AA">
      <w:pPr>
        <w:spacing w:line="276" w:lineRule="auto"/>
        <w:rPr>
          <w:rFonts w:ascii="Arial" w:hAnsi="Arial" w:cs="Arial"/>
          <w:color w:val="0D0D0D" w:themeColor="text1" w:themeTint="F2"/>
          <w:sz w:val="24"/>
          <w:szCs w:val="24"/>
        </w:rPr>
      </w:pPr>
    </w:p>
    <w:p w14:paraId="6495286A" w14:textId="493C65FD" w:rsidR="007C361A" w:rsidRPr="00252A1B" w:rsidRDefault="007C361A" w:rsidP="009103AA">
      <w:pPr>
        <w:spacing w:line="276" w:lineRule="auto"/>
        <w:rPr>
          <w:rFonts w:ascii="Arial" w:hAnsi="Arial" w:cs="Arial"/>
          <w:color w:val="0D0D0D" w:themeColor="text1" w:themeTint="F2"/>
          <w:sz w:val="24"/>
          <w:szCs w:val="24"/>
        </w:rPr>
      </w:pPr>
    </w:p>
    <w:p w14:paraId="2D2181F0" w14:textId="7982A4A8" w:rsidR="007C361A" w:rsidRPr="00252A1B" w:rsidRDefault="007C361A" w:rsidP="009103AA">
      <w:pPr>
        <w:spacing w:line="276" w:lineRule="auto"/>
        <w:rPr>
          <w:rFonts w:ascii="Arial" w:hAnsi="Arial" w:cs="Arial"/>
          <w:color w:val="0D0D0D" w:themeColor="text1" w:themeTint="F2"/>
          <w:sz w:val="24"/>
          <w:szCs w:val="24"/>
        </w:rPr>
      </w:pPr>
    </w:p>
    <w:p w14:paraId="23F3C462" w14:textId="59C1A71C" w:rsidR="007C361A" w:rsidRPr="00252A1B" w:rsidRDefault="007C361A" w:rsidP="009103AA">
      <w:pPr>
        <w:spacing w:line="276" w:lineRule="auto"/>
        <w:rPr>
          <w:rFonts w:ascii="Arial" w:hAnsi="Arial" w:cs="Arial"/>
          <w:color w:val="0D0D0D" w:themeColor="text1" w:themeTint="F2"/>
          <w:sz w:val="24"/>
          <w:szCs w:val="24"/>
        </w:rPr>
      </w:pPr>
    </w:p>
    <w:p w14:paraId="7534D042" w14:textId="0626742F" w:rsidR="007C361A" w:rsidRPr="00252A1B" w:rsidRDefault="007C361A" w:rsidP="009103AA">
      <w:pPr>
        <w:spacing w:line="276" w:lineRule="auto"/>
        <w:rPr>
          <w:rFonts w:ascii="Arial" w:hAnsi="Arial" w:cs="Arial"/>
          <w:color w:val="0D0D0D" w:themeColor="text1" w:themeTint="F2"/>
          <w:sz w:val="24"/>
          <w:szCs w:val="24"/>
        </w:rPr>
      </w:pPr>
    </w:p>
    <w:p w14:paraId="0C43DA76" w14:textId="22209ADD" w:rsidR="007C361A" w:rsidRPr="00252A1B" w:rsidRDefault="007C361A" w:rsidP="009103AA">
      <w:pPr>
        <w:spacing w:line="276" w:lineRule="auto"/>
        <w:rPr>
          <w:rFonts w:ascii="Arial" w:hAnsi="Arial" w:cs="Arial"/>
          <w:color w:val="0D0D0D" w:themeColor="text1" w:themeTint="F2"/>
          <w:sz w:val="24"/>
          <w:szCs w:val="24"/>
        </w:rPr>
      </w:pPr>
    </w:p>
    <w:p w14:paraId="57E1DA63" w14:textId="0E83FA75" w:rsidR="007C361A" w:rsidRPr="00252A1B" w:rsidRDefault="007C361A" w:rsidP="009103AA">
      <w:pPr>
        <w:spacing w:line="276" w:lineRule="auto"/>
        <w:rPr>
          <w:rFonts w:ascii="Arial" w:hAnsi="Arial" w:cs="Arial"/>
          <w:color w:val="0D0D0D" w:themeColor="text1" w:themeTint="F2"/>
          <w:sz w:val="24"/>
          <w:szCs w:val="24"/>
        </w:rPr>
      </w:pPr>
    </w:p>
    <w:p w14:paraId="782C22F5" w14:textId="504603A5" w:rsidR="007C361A" w:rsidRPr="00252A1B" w:rsidRDefault="007C361A" w:rsidP="009103AA">
      <w:pPr>
        <w:spacing w:line="276" w:lineRule="auto"/>
        <w:rPr>
          <w:rFonts w:ascii="Arial" w:hAnsi="Arial" w:cs="Arial"/>
          <w:color w:val="0D0D0D" w:themeColor="text1" w:themeTint="F2"/>
          <w:sz w:val="24"/>
          <w:szCs w:val="24"/>
        </w:rPr>
      </w:pPr>
    </w:p>
    <w:p w14:paraId="2906A77C" w14:textId="7F541204" w:rsidR="007C361A" w:rsidRPr="00252A1B" w:rsidRDefault="007C361A" w:rsidP="009103AA">
      <w:pPr>
        <w:spacing w:line="276" w:lineRule="auto"/>
        <w:rPr>
          <w:rFonts w:ascii="Arial" w:hAnsi="Arial" w:cs="Arial"/>
          <w:color w:val="0D0D0D" w:themeColor="text1" w:themeTint="F2"/>
          <w:sz w:val="24"/>
          <w:szCs w:val="24"/>
        </w:rPr>
      </w:pPr>
    </w:p>
    <w:p w14:paraId="61C72C23" w14:textId="7CAFA88D" w:rsidR="007C361A" w:rsidRDefault="007C361A" w:rsidP="009103AA">
      <w:pPr>
        <w:spacing w:line="276" w:lineRule="auto"/>
        <w:rPr>
          <w:rFonts w:ascii="Arial" w:hAnsi="Arial" w:cs="Arial"/>
          <w:color w:val="0D0D0D" w:themeColor="text1" w:themeTint="F2"/>
          <w:sz w:val="24"/>
          <w:szCs w:val="24"/>
        </w:rPr>
      </w:pPr>
    </w:p>
    <w:p w14:paraId="79E21963" w14:textId="71F4E804" w:rsidR="008214E6" w:rsidRDefault="008214E6" w:rsidP="009103AA">
      <w:pPr>
        <w:spacing w:line="276" w:lineRule="auto"/>
        <w:rPr>
          <w:rFonts w:ascii="Arial" w:hAnsi="Arial" w:cs="Arial"/>
          <w:color w:val="0D0D0D" w:themeColor="text1" w:themeTint="F2"/>
          <w:sz w:val="24"/>
          <w:szCs w:val="24"/>
        </w:rPr>
      </w:pPr>
    </w:p>
    <w:p w14:paraId="2CCBBD04" w14:textId="77777777" w:rsidR="00252533" w:rsidRPr="00252A1B" w:rsidRDefault="00252533" w:rsidP="009103AA">
      <w:pPr>
        <w:spacing w:line="276" w:lineRule="auto"/>
        <w:rPr>
          <w:rFonts w:ascii="Arial" w:hAnsi="Arial" w:cs="Arial"/>
          <w:color w:val="0D0D0D" w:themeColor="text1" w:themeTint="F2"/>
          <w:sz w:val="24"/>
          <w:szCs w:val="24"/>
        </w:rPr>
      </w:pPr>
    </w:p>
    <w:p w14:paraId="46B1EB48" w14:textId="0192F794" w:rsidR="007C361A" w:rsidRPr="00252A1B" w:rsidRDefault="007C361A" w:rsidP="00251486">
      <w:pPr>
        <w:pStyle w:val="Heading1"/>
        <w:jc w:val="center"/>
        <w:rPr>
          <w:rFonts w:cs="Arial"/>
          <w:szCs w:val="28"/>
        </w:rPr>
      </w:pPr>
      <w:bookmarkStart w:id="7" w:name="_Toc175477695"/>
      <w:bookmarkStart w:id="8" w:name="_Toc175651124"/>
      <w:r w:rsidRPr="00252A1B">
        <w:rPr>
          <w:rFonts w:cs="Arial"/>
          <w:szCs w:val="28"/>
        </w:rPr>
        <w:lastRenderedPageBreak/>
        <w:t>Abstract</w:t>
      </w:r>
      <w:bookmarkEnd w:id="7"/>
      <w:bookmarkEnd w:id="8"/>
    </w:p>
    <w:p w14:paraId="7E309A66" w14:textId="29A0445F" w:rsidR="007C361A" w:rsidRPr="00252A1B" w:rsidRDefault="007C361A" w:rsidP="009103AA">
      <w:pPr>
        <w:spacing w:line="276" w:lineRule="auto"/>
        <w:rPr>
          <w:rFonts w:ascii="Arial" w:hAnsi="Arial" w:cs="Arial"/>
          <w:color w:val="0D0D0D" w:themeColor="text1" w:themeTint="F2"/>
          <w:sz w:val="24"/>
          <w:szCs w:val="24"/>
        </w:rPr>
      </w:pPr>
    </w:p>
    <w:p w14:paraId="046BB586" w14:textId="00DF1BEE" w:rsidR="007C361A" w:rsidRPr="00252A1B" w:rsidRDefault="004F6ACA" w:rsidP="004F6ACA">
      <w:pPr>
        <w:spacing w:line="276" w:lineRule="auto"/>
        <w:jc w:val="both"/>
        <w:rPr>
          <w:rFonts w:ascii="Arial" w:hAnsi="Arial" w:cs="Arial"/>
          <w:color w:val="0D0D0D" w:themeColor="text1" w:themeTint="F2"/>
          <w:sz w:val="24"/>
          <w:szCs w:val="24"/>
        </w:rPr>
      </w:pPr>
      <w:r w:rsidRPr="00252A1B">
        <w:rPr>
          <w:rFonts w:ascii="Arial" w:hAnsi="Arial" w:cs="Arial"/>
          <w:color w:val="0D0D0D" w:themeColor="text1" w:themeTint="F2"/>
          <w:sz w:val="24"/>
          <w:szCs w:val="24"/>
        </w:rPr>
        <w:t xml:space="preserve">This study examines how social media impacts consumer engagement and interaction with the auto industry for Toyota. Drawing on a grounded theory approach, through an in-depth analysis of peer-reviewed articles, industry reports, and case studies, it establishes how the strategic usage of the social media platforms of Instagram, Facebook, Twitter, and YouTube by Toyota affects consumer behavior, brand perception, and purchase decisions. Toyota in context within the wider industry </w:t>
      </w:r>
      <w:r w:rsidR="00FB2901" w:rsidRPr="00252A1B">
        <w:rPr>
          <w:rFonts w:ascii="Arial" w:hAnsi="Arial" w:cs="Arial"/>
          <w:color w:val="0D0D0D" w:themeColor="text1" w:themeTint="F2"/>
          <w:sz w:val="24"/>
          <w:szCs w:val="24"/>
        </w:rPr>
        <w:t>is</w:t>
      </w:r>
      <w:r w:rsidRPr="00252A1B">
        <w:rPr>
          <w:rFonts w:ascii="Arial" w:hAnsi="Arial" w:cs="Arial"/>
          <w:color w:val="0D0D0D" w:themeColor="text1" w:themeTint="F2"/>
          <w:sz w:val="24"/>
          <w:szCs w:val="24"/>
        </w:rPr>
        <w:t xml:space="preserve"> one of rapid technological development, changing consumer expectations, and increased considerations toward sustainability as the main problem. Literature Review, Major gaps noted include that there is a limited industry-specific analysis </w:t>
      </w:r>
      <w:r w:rsidR="00FB2901" w:rsidRPr="00252A1B">
        <w:rPr>
          <w:rFonts w:ascii="Arial" w:hAnsi="Arial" w:cs="Arial"/>
          <w:color w:val="0D0D0D" w:themeColor="text1" w:themeTint="F2"/>
          <w:sz w:val="24"/>
          <w:szCs w:val="24"/>
        </w:rPr>
        <w:t>of</w:t>
      </w:r>
      <w:r w:rsidRPr="00252A1B">
        <w:rPr>
          <w:rFonts w:ascii="Arial" w:hAnsi="Arial" w:cs="Arial"/>
          <w:color w:val="0D0D0D" w:themeColor="text1" w:themeTint="F2"/>
          <w:sz w:val="24"/>
          <w:szCs w:val="24"/>
        </w:rPr>
        <w:t xml:space="preserve"> the power of social media for the influence of consumer engagement. Although it brings worthwhile insight from previous studies about social media marketing, in general, there is a lack of comprehensive research focused on consumer interactivity regarding these strategies in the automotive sector. Adopting a pragmatic methodology, thematic and comparative analysis is combined for an understanding of Toyota's social media effectiveness across different platforms.</w:t>
      </w:r>
      <w:r w:rsidRPr="00252A1B">
        <w:rPr>
          <w:rFonts w:ascii="Arial" w:hAnsi="Arial" w:cs="Arial"/>
          <w:color w:val="0D0D0D" w:themeColor="text1" w:themeTint="F2"/>
          <w:sz w:val="24"/>
          <w:szCs w:val="24"/>
        </w:rPr>
        <w:br/>
      </w:r>
      <w:r w:rsidRPr="00252A1B">
        <w:rPr>
          <w:rFonts w:ascii="Arial" w:hAnsi="Arial" w:cs="Arial"/>
          <w:color w:val="0D0D0D" w:themeColor="text1" w:themeTint="F2"/>
          <w:sz w:val="24"/>
          <w:szCs w:val="24"/>
        </w:rPr>
        <w:br/>
        <w:t xml:space="preserve">The findings indicate that, overall, Toyota has managed to drive success on social media, particularly on </w:t>
      </w:r>
      <w:r w:rsidR="00FB2901" w:rsidRPr="00252A1B">
        <w:rPr>
          <w:rFonts w:ascii="Arial" w:hAnsi="Arial" w:cs="Arial"/>
          <w:color w:val="0D0D0D" w:themeColor="text1" w:themeTint="F2"/>
          <w:sz w:val="24"/>
          <w:szCs w:val="24"/>
        </w:rPr>
        <w:t>visually-driven</w:t>
      </w:r>
      <w:r w:rsidRPr="00252A1B">
        <w:rPr>
          <w:rFonts w:ascii="Arial" w:hAnsi="Arial" w:cs="Arial"/>
          <w:color w:val="0D0D0D" w:themeColor="text1" w:themeTint="F2"/>
          <w:sz w:val="24"/>
          <w:szCs w:val="24"/>
        </w:rPr>
        <w:t xml:space="preserve"> platforms such as Instagram and YouTube, which have recorded the highest levels of engagement. The research also divulges areas for improvement: low engagement on Twitter despite its strength as a customer service platform. Besides, it is underutilized by Toyota the growing platforms such as TikTok, vital in targeting youth. One major challenge that the research identified is the quantification of the ROI from SM activities; therefore, Toyota needs to integrate social media metrics with traditional marketing KPIs </w:t>
      </w:r>
      <w:r w:rsidR="00FB2901" w:rsidRPr="00252A1B">
        <w:rPr>
          <w:rFonts w:ascii="Arial" w:hAnsi="Arial" w:cs="Arial"/>
          <w:color w:val="0D0D0D" w:themeColor="text1" w:themeTint="F2"/>
          <w:sz w:val="24"/>
          <w:szCs w:val="24"/>
        </w:rPr>
        <w:t>to</w:t>
      </w:r>
      <w:r w:rsidRPr="00252A1B">
        <w:rPr>
          <w:rFonts w:ascii="Arial" w:hAnsi="Arial" w:cs="Arial"/>
          <w:color w:val="0D0D0D" w:themeColor="text1" w:themeTint="F2"/>
          <w:sz w:val="24"/>
          <w:szCs w:val="24"/>
        </w:rPr>
        <w:t xml:space="preserve"> get a more realistic measure. These results are then related to existing theories, such as engagement theory and task-technology fit theory, outlining the role and significance of user-generated content and visually appealing material in the creation of loyalty among consumers. Finally, these findings are concluded in the dissertation with recommendations </w:t>
      </w:r>
      <w:r w:rsidR="00FB2901" w:rsidRPr="00252A1B">
        <w:rPr>
          <w:rFonts w:ascii="Arial" w:hAnsi="Arial" w:cs="Arial"/>
          <w:color w:val="0D0D0D" w:themeColor="text1" w:themeTint="F2"/>
          <w:sz w:val="24"/>
          <w:szCs w:val="24"/>
        </w:rPr>
        <w:t>about</w:t>
      </w:r>
      <w:r w:rsidRPr="00252A1B">
        <w:rPr>
          <w:rFonts w:ascii="Arial" w:hAnsi="Arial" w:cs="Arial"/>
          <w:color w:val="0D0D0D" w:themeColor="text1" w:themeTint="F2"/>
          <w:sz w:val="24"/>
          <w:szCs w:val="24"/>
        </w:rPr>
        <w:t xml:space="preserve"> actionable suggestions for Toyota: increasing the diversity of content on Twitter, growing on TikTok, and having a more integrated approach toward measuring ROI. These findings do more than just deepen academia's understanding of social media's role within the automotive industry; more importantly, they provide practical ways in which Toyota can strengthen its consumer engagement within an increasingly digital marketplace.</w:t>
      </w:r>
    </w:p>
    <w:p w14:paraId="5D89E1EF" w14:textId="0DAD66FE" w:rsidR="007C361A" w:rsidRPr="00252A1B" w:rsidRDefault="007C361A" w:rsidP="009103AA">
      <w:pPr>
        <w:spacing w:line="276" w:lineRule="auto"/>
        <w:rPr>
          <w:rFonts w:ascii="Arial" w:hAnsi="Arial" w:cs="Arial"/>
          <w:color w:val="0D0D0D" w:themeColor="text1" w:themeTint="F2"/>
          <w:sz w:val="24"/>
          <w:szCs w:val="24"/>
        </w:rPr>
      </w:pPr>
    </w:p>
    <w:p w14:paraId="5054D798" w14:textId="61DFBA55" w:rsidR="007C361A" w:rsidRPr="00252A1B" w:rsidRDefault="007C361A" w:rsidP="009103AA">
      <w:pPr>
        <w:spacing w:line="276" w:lineRule="auto"/>
        <w:rPr>
          <w:rFonts w:ascii="Arial" w:hAnsi="Arial" w:cs="Arial"/>
          <w:color w:val="0D0D0D" w:themeColor="text1" w:themeTint="F2"/>
          <w:sz w:val="24"/>
          <w:szCs w:val="24"/>
        </w:rPr>
      </w:pPr>
    </w:p>
    <w:p w14:paraId="0434D3CF" w14:textId="6FB76F37" w:rsidR="005D5F43" w:rsidRDefault="005D5F43" w:rsidP="009103AA">
      <w:pPr>
        <w:spacing w:line="276" w:lineRule="auto"/>
        <w:rPr>
          <w:rFonts w:ascii="Arial" w:hAnsi="Arial" w:cs="Arial"/>
          <w:color w:val="0D0D0D" w:themeColor="text1" w:themeTint="F2"/>
          <w:sz w:val="24"/>
          <w:szCs w:val="24"/>
        </w:rPr>
      </w:pPr>
    </w:p>
    <w:sdt>
      <w:sdtPr>
        <w:rPr>
          <w:rFonts w:ascii="Arial" w:eastAsia="Calibri" w:hAnsi="Arial" w:cs="Arial"/>
          <w:color w:val="000000" w:themeColor="text1"/>
          <w:sz w:val="24"/>
          <w:szCs w:val="24"/>
        </w:rPr>
        <w:id w:val="863941022"/>
        <w:docPartObj>
          <w:docPartGallery w:val="Table of Contents"/>
          <w:docPartUnique/>
        </w:docPartObj>
      </w:sdtPr>
      <w:sdtEndPr>
        <w:rPr>
          <w:b/>
          <w:bCs/>
          <w:noProof/>
        </w:rPr>
      </w:sdtEndPr>
      <w:sdtContent>
        <w:p w14:paraId="16ECCD64" w14:textId="7FA64FAE" w:rsidR="0064254B" w:rsidRDefault="0064254B">
          <w:pPr>
            <w:pStyle w:val="TOCHeading"/>
            <w:rPr>
              <w:rFonts w:ascii="Arial" w:hAnsi="Arial" w:cs="Arial"/>
              <w:b/>
              <w:bCs/>
              <w:color w:val="000000" w:themeColor="text1"/>
            </w:rPr>
          </w:pPr>
          <w:r w:rsidRPr="0064254B">
            <w:rPr>
              <w:rFonts w:ascii="Arial" w:hAnsi="Arial" w:cs="Arial"/>
              <w:b/>
              <w:bCs/>
              <w:color w:val="000000" w:themeColor="text1"/>
            </w:rPr>
            <w:t>Table of Contents</w:t>
          </w:r>
        </w:p>
        <w:p w14:paraId="2A4BD387" w14:textId="77777777" w:rsidR="0064254B" w:rsidRPr="0064254B" w:rsidRDefault="0064254B" w:rsidP="0064254B"/>
        <w:p w14:paraId="4244BFFD" w14:textId="661F1E2E" w:rsidR="0064254B" w:rsidRPr="0064254B" w:rsidRDefault="0064254B">
          <w:pPr>
            <w:pStyle w:val="TOC1"/>
            <w:tabs>
              <w:tab w:val="right" w:leader="dot" w:pos="9350"/>
            </w:tabs>
            <w:rPr>
              <w:rFonts w:ascii="Arial" w:eastAsiaTheme="minorEastAsia" w:hAnsi="Arial" w:cs="Arial"/>
              <w:noProof/>
              <w:color w:val="000000" w:themeColor="text1"/>
              <w:sz w:val="24"/>
              <w:szCs w:val="24"/>
            </w:rPr>
          </w:pPr>
          <w:r w:rsidRPr="0064254B">
            <w:rPr>
              <w:rFonts w:ascii="Arial" w:hAnsi="Arial" w:cs="Arial"/>
              <w:color w:val="000000" w:themeColor="text1"/>
              <w:sz w:val="24"/>
              <w:szCs w:val="24"/>
            </w:rPr>
            <w:fldChar w:fldCharType="begin"/>
          </w:r>
          <w:r w:rsidRPr="0064254B">
            <w:rPr>
              <w:rFonts w:ascii="Arial" w:hAnsi="Arial" w:cs="Arial"/>
              <w:color w:val="000000" w:themeColor="text1"/>
              <w:sz w:val="24"/>
              <w:szCs w:val="24"/>
            </w:rPr>
            <w:instrText xml:space="preserve"> TOC \o "1-3" \h \z \u </w:instrText>
          </w:r>
          <w:r w:rsidRPr="0064254B">
            <w:rPr>
              <w:rFonts w:ascii="Arial" w:hAnsi="Arial" w:cs="Arial"/>
              <w:color w:val="000000" w:themeColor="text1"/>
              <w:sz w:val="24"/>
              <w:szCs w:val="24"/>
            </w:rPr>
            <w:fldChar w:fldCharType="separate"/>
          </w:r>
          <w:hyperlink w:anchor="_Toc175651121" w:history="1">
            <w:r w:rsidRPr="0064254B">
              <w:rPr>
                <w:rStyle w:val="Hyperlink"/>
                <w:rFonts w:ascii="Arial" w:hAnsi="Arial" w:cs="Arial"/>
                <w:bCs/>
                <w:noProof/>
                <w:color w:val="000000" w:themeColor="text1"/>
                <w:sz w:val="24"/>
                <w:szCs w:val="24"/>
              </w:rPr>
              <w:t>Title: The Impact of Social Media on Consumer Engagement and Interaction: Analysis of the Automobile Industry (Toyota)</w:t>
            </w:r>
            <w:r w:rsidRPr="0064254B">
              <w:rPr>
                <w:rFonts w:ascii="Arial" w:hAnsi="Arial" w:cs="Arial"/>
                <w:noProof/>
                <w:webHidden/>
                <w:color w:val="000000" w:themeColor="text1"/>
                <w:sz w:val="24"/>
                <w:szCs w:val="24"/>
              </w:rPr>
              <w:tab/>
            </w:r>
            <w:r w:rsidRPr="0064254B">
              <w:rPr>
                <w:rFonts w:ascii="Arial" w:hAnsi="Arial" w:cs="Arial"/>
                <w:noProof/>
                <w:webHidden/>
                <w:color w:val="000000" w:themeColor="text1"/>
                <w:sz w:val="24"/>
                <w:szCs w:val="24"/>
              </w:rPr>
              <w:fldChar w:fldCharType="begin"/>
            </w:r>
            <w:r w:rsidRPr="0064254B">
              <w:rPr>
                <w:rFonts w:ascii="Arial" w:hAnsi="Arial" w:cs="Arial"/>
                <w:noProof/>
                <w:webHidden/>
                <w:color w:val="000000" w:themeColor="text1"/>
                <w:sz w:val="24"/>
                <w:szCs w:val="24"/>
              </w:rPr>
              <w:instrText xml:space="preserve"> PAGEREF _Toc175651121 \h </w:instrText>
            </w:r>
            <w:r w:rsidRPr="0064254B">
              <w:rPr>
                <w:rFonts w:ascii="Arial" w:hAnsi="Arial" w:cs="Arial"/>
                <w:noProof/>
                <w:webHidden/>
                <w:color w:val="000000" w:themeColor="text1"/>
                <w:sz w:val="24"/>
                <w:szCs w:val="24"/>
              </w:rPr>
            </w:r>
            <w:r w:rsidRPr="0064254B">
              <w:rPr>
                <w:rFonts w:ascii="Arial" w:hAnsi="Arial" w:cs="Arial"/>
                <w:noProof/>
                <w:webHidden/>
                <w:color w:val="000000" w:themeColor="text1"/>
                <w:sz w:val="24"/>
                <w:szCs w:val="24"/>
              </w:rPr>
              <w:fldChar w:fldCharType="separate"/>
            </w:r>
            <w:r w:rsidRPr="0064254B">
              <w:rPr>
                <w:rFonts w:ascii="Arial" w:hAnsi="Arial" w:cs="Arial"/>
                <w:noProof/>
                <w:webHidden/>
                <w:color w:val="000000" w:themeColor="text1"/>
                <w:sz w:val="24"/>
                <w:szCs w:val="24"/>
              </w:rPr>
              <w:t>1</w:t>
            </w:r>
            <w:r w:rsidRPr="0064254B">
              <w:rPr>
                <w:rFonts w:ascii="Arial" w:hAnsi="Arial" w:cs="Arial"/>
                <w:noProof/>
                <w:webHidden/>
                <w:color w:val="000000" w:themeColor="text1"/>
                <w:sz w:val="24"/>
                <w:szCs w:val="24"/>
              </w:rPr>
              <w:fldChar w:fldCharType="end"/>
            </w:r>
          </w:hyperlink>
        </w:p>
        <w:p w14:paraId="62861C1C" w14:textId="37CB19C7" w:rsidR="0064254B" w:rsidRPr="0064254B" w:rsidRDefault="005534A5">
          <w:pPr>
            <w:pStyle w:val="TOC1"/>
            <w:tabs>
              <w:tab w:val="right" w:leader="dot" w:pos="9350"/>
            </w:tabs>
            <w:rPr>
              <w:rFonts w:ascii="Arial" w:eastAsiaTheme="minorEastAsia" w:hAnsi="Arial" w:cs="Arial"/>
              <w:noProof/>
              <w:color w:val="000000" w:themeColor="text1"/>
              <w:sz w:val="24"/>
              <w:szCs w:val="24"/>
            </w:rPr>
          </w:pPr>
          <w:hyperlink w:anchor="_Toc175651122" w:history="1">
            <w:r w:rsidR="0064254B" w:rsidRPr="0064254B">
              <w:rPr>
                <w:rStyle w:val="Hyperlink"/>
                <w:rFonts w:ascii="Arial" w:hAnsi="Arial" w:cs="Arial"/>
                <w:noProof/>
                <w:color w:val="000000" w:themeColor="text1"/>
                <w:sz w:val="24"/>
                <w:szCs w:val="24"/>
              </w:rPr>
              <w:t>Declaration</w:t>
            </w:r>
            <w:r w:rsidR="0064254B" w:rsidRPr="0064254B">
              <w:rPr>
                <w:rFonts w:ascii="Arial" w:hAnsi="Arial" w:cs="Arial"/>
                <w:noProof/>
                <w:webHidden/>
                <w:color w:val="000000" w:themeColor="text1"/>
                <w:sz w:val="24"/>
                <w:szCs w:val="24"/>
              </w:rPr>
              <w:tab/>
            </w:r>
            <w:r w:rsidR="0064254B" w:rsidRPr="0064254B">
              <w:rPr>
                <w:rFonts w:ascii="Arial" w:hAnsi="Arial" w:cs="Arial"/>
                <w:noProof/>
                <w:webHidden/>
                <w:color w:val="000000" w:themeColor="text1"/>
                <w:sz w:val="24"/>
                <w:szCs w:val="24"/>
              </w:rPr>
              <w:fldChar w:fldCharType="begin"/>
            </w:r>
            <w:r w:rsidR="0064254B" w:rsidRPr="0064254B">
              <w:rPr>
                <w:rFonts w:ascii="Arial" w:hAnsi="Arial" w:cs="Arial"/>
                <w:noProof/>
                <w:webHidden/>
                <w:color w:val="000000" w:themeColor="text1"/>
                <w:sz w:val="24"/>
                <w:szCs w:val="24"/>
              </w:rPr>
              <w:instrText xml:space="preserve"> PAGEREF _Toc175651122 \h </w:instrText>
            </w:r>
            <w:r w:rsidR="0064254B" w:rsidRPr="0064254B">
              <w:rPr>
                <w:rFonts w:ascii="Arial" w:hAnsi="Arial" w:cs="Arial"/>
                <w:noProof/>
                <w:webHidden/>
                <w:color w:val="000000" w:themeColor="text1"/>
                <w:sz w:val="24"/>
                <w:szCs w:val="24"/>
              </w:rPr>
            </w:r>
            <w:r w:rsidR="0064254B" w:rsidRPr="0064254B">
              <w:rPr>
                <w:rFonts w:ascii="Arial" w:hAnsi="Arial" w:cs="Arial"/>
                <w:noProof/>
                <w:webHidden/>
                <w:color w:val="000000" w:themeColor="text1"/>
                <w:sz w:val="24"/>
                <w:szCs w:val="24"/>
              </w:rPr>
              <w:fldChar w:fldCharType="separate"/>
            </w:r>
            <w:r w:rsidR="0064254B" w:rsidRPr="0064254B">
              <w:rPr>
                <w:rFonts w:ascii="Arial" w:hAnsi="Arial" w:cs="Arial"/>
                <w:noProof/>
                <w:webHidden/>
                <w:color w:val="000000" w:themeColor="text1"/>
                <w:sz w:val="24"/>
                <w:szCs w:val="24"/>
              </w:rPr>
              <w:t>2</w:t>
            </w:r>
            <w:r w:rsidR="0064254B" w:rsidRPr="0064254B">
              <w:rPr>
                <w:rFonts w:ascii="Arial" w:hAnsi="Arial" w:cs="Arial"/>
                <w:noProof/>
                <w:webHidden/>
                <w:color w:val="000000" w:themeColor="text1"/>
                <w:sz w:val="24"/>
                <w:szCs w:val="24"/>
              </w:rPr>
              <w:fldChar w:fldCharType="end"/>
            </w:r>
          </w:hyperlink>
        </w:p>
        <w:p w14:paraId="4DF137C9" w14:textId="3F862FCF" w:rsidR="0064254B" w:rsidRPr="0064254B" w:rsidRDefault="005534A5">
          <w:pPr>
            <w:pStyle w:val="TOC1"/>
            <w:tabs>
              <w:tab w:val="right" w:leader="dot" w:pos="9350"/>
            </w:tabs>
            <w:rPr>
              <w:rFonts w:ascii="Arial" w:eastAsiaTheme="minorEastAsia" w:hAnsi="Arial" w:cs="Arial"/>
              <w:noProof/>
              <w:color w:val="000000" w:themeColor="text1"/>
              <w:sz w:val="24"/>
              <w:szCs w:val="24"/>
            </w:rPr>
          </w:pPr>
          <w:hyperlink w:anchor="_Toc175651123" w:history="1">
            <w:r w:rsidR="0064254B" w:rsidRPr="0064254B">
              <w:rPr>
                <w:rStyle w:val="Hyperlink"/>
                <w:rFonts w:ascii="Arial" w:hAnsi="Arial" w:cs="Arial"/>
                <w:noProof/>
                <w:color w:val="000000" w:themeColor="text1"/>
                <w:sz w:val="24"/>
                <w:szCs w:val="24"/>
              </w:rPr>
              <w:t>Acknowledgments</w:t>
            </w:r>
            <w:r w:rsidR="0064254B" w:rsidRPr="0064254B">
              <w:rPr>
                <w:rFonts w:ascii="Arial" w:hAnsi="Arial" w:cs="Arial"/>
                <w:noProof/>
                <w:webHidden/>
                <w:color w:val="000000" w:themeColor="text1"/>
                <w:sz w:val="24"/>
                <w:szCs w:val="24"/>
              </w:rPr>
              <w:tab/>
            </w:r>
            <w:r w:rsidR="0064254B" w:rsidRPr="0064254B">
              <w:rPr>
                <w:rFonts w:ascii="Arial" w:hAnsi="Arial" w:cs="Arial"/>
                <w:noProof/>
                <w:webHidden/>
                <w:color w:val="000000" w:themeColor="text1"/>
                <w:sz w:val="24"/>
                <w:szCs w:val="24"/>
              </w:rPr>
              <w:fldChar w:fldCharType="begin"/>
            </w:r>
            <w:r w:rsidR="0064254B" w:rsidRPr="0064254B">
              <w:rPr>
                <w:rFonts w:ascii="Arial" w:hAnsi="Arial" w:cs="Arial"/>
                <w:noProof/>
                <w:webHidden/>
                <w:color w:val="000000" w:themeColor="text1"/>
                <w:sz w:val="24"/>
                <w:szCs w:val="24"/>
              </w:rPr>
              <w:instrText xml:space="preserve"> PAGEREF _Toc175651123 \h </w:instrText>
            </w:r>
            <w:r w:rsidR="0064254B" w:rsidRPr="0064254B">
              <w:rPr>
                <w:rFonts w:ascii="Arial" w:hAnsi="Arial" w:cs="Arial"/>
                <w:noProof/>
                <w:webHidden/>
                <w:color w:val="000000" w:themeColor="text1"/>
                <w:sz w:val="24"/>
                <w:szCs w:val="24"/>
              </w:rPr>
            </w:r>
            <w:r w:rsidR="0064254B" w:rsidRPr="0064254B">
              <w:rPr>
                <w:rFonts w:ascii="Arial" w:hAnsi="Arial" w:cs="Arial"/>
                <w:noProof/>
                <w:webHidden/>
                <w:color w:val="000000" w:themeColor="text1"/>
                <w:sz w:val="24"/>
                <w:szCs w:val="24"/>
              </w:rPr>
              <w:fldChar w:fldCharType="separate"/>
            </w:r>
            <w:r w:rsidR="0064254B" w:rsidRPr="0064254B">
              <w:rPr>
                <w:rFonts w:ascii="Arial" w:hAnsi="Arial" w:cs="Arial"/>
                <w:noProof/>
                <w:webHidden/>
                <w:color w:val="000000" w:themeColor="text1"/>
                <w:sz w:val="24"/>
                <w:szCs w:val="24"/>
              </w:rPr>
              <w:t>3</w:t>
            </w:r>
            <w:r w:rsidR="0064254B" w:rsidRPr="0064254B">
              <w:rPr>
                <w:rFonts w:ascii="Arial" w:hAnsi="Arial" w:cs="Arial"/>
                <w:noProof/>
                <w:webHidden/>
                <w:color w:val="000000" w:themeColor="text1"/>
                <w:sz w:val="24"/>
                <w:szCs w:val="24"/>
              </w:rPr>
              <w:fldChar w:fldCharType="end"/>
            </w:r>
          </w:hyperlink>
        </w:p>
        <w:p w14:paraId="39F5FD26" w14:textId="1AD1980B" w:rsidR="0064254B" w:rsidRPr="0064254B" w:rsidRDefault="005534A5">
          <w:pPr>
            <w:pStyle w:val="TOC1"/>
            <w:tabs>
              <w:tab w:val="right" w:leader="dot" w:pos="9350"/>
            </w:tabs>
            <w:rPr>
              <w:rFonts w:ascii="Arial" w:eastAsiaTheme="minorEastAsia" w:hAnsi="Arial" w:cs="Arial"/>
              <w:noProof/>
              <w:color w:val="000000" w:themeColor="text1"/>
              <w:sz w:val="24"/>
              <w:szCs w:val="24"/>
            </w:rPr>
          </w:pPr>
          <w:hyperlink w:anchor="_Toc175651124" w:history="1">
            <w:r w:rsidR="0064254B" w:rsidRPr="0064254B">
              <w:rPr>
                <w:rStyle w:val="Hyperlink"/>
                <w:rFonts w:ascii="Arial" w:hAnsi="Arial" w:cs="Arial"/>
                <w:noProof/>
                <w:color w:val="000000" w:themeColor="text1"/>
                <w:sz w:val="24"/>
                <w:szCs w:val="24"/>
              </w:rPr>
              <w:t>Abstract</w:t>
            </w:r>
            <w:r w:rsidR="0064254B" w:rsidRPr="0064254B">
              <w:rPr>
                <w:rFonts w:ascii="Arial" w:hAnsi="Arial" w:cs="Arial"/>
                <w:noProof/>
                <w:webHidden/>
                <w:color w:val="000000" w:themeColor="text1"/>
                <w:sz w:val="24"/>
                <w:szCs w:val="24"/>
              </w:rPr>
              <w:tab/>
            </w:r>
            <w:r w:rsidR="0064254B" w:rsidRPr="0064254B">
              <w:rPr>
                <w:rFonts w:ascii="Arial" w:hAnsi="Arial" w:cs="Arial"/>
                <w:noProof/>
                <w:webHidden/>
                <w:color w:val="000000" w:themeColor="text1"/>
                <w:sz w:val="24"/>
                <w:szCs w:val="24"/>
              </w:rPr>
              <w:fldChar w:fldCharType="begin"/>
            </w:r>
            <w:r w:rsidR="0064254B" w:rsidRPr="0064254B">
              <w:rPr>
                <w:rFonts w:ascii="Arial" w:hAnsi="Arial" w:cs="Arial"/>
                <w:noProof/>
                <w:webHidden/>
                <w:color w:val="000000" w:themeColor="text1"/>
                <w:sz w:val="24"/>
                <w:szCs w:val="24"/>
              </w:rPr>
              <w:instrText xml:space="preserve"> PAGEREF _Toc175651124 \h </w:instrText>
            </w:r>
            <w:r w:rsidR="0064254B" w:rsidRPr="0064254B">
              <w:rPr>
                <w:rFonts w:ascii="Arial" w:hAnsi="Arial" w:cs="Arial"/>
                <w:noProof/>
                <w:webHidden/>
                <w:color w:val="000000" w:themeColor="text1"/>
                <w:sz w:val="24"/>
                <w:szCs w:val="24"/>
              </w:rPr>
            </w:r>
            <w:r w:rsidR="0064254B" w:rsidRPr="0064254B">
              <w:rPr>
                <w:rFonts w:ascii="Arial" w:hAnsi="Arial" w:cs="Arial"/>
                <w:noProof/>
                <w:webHidden/>
                <w:color w:val="000000" w:themeColor="text1"/>
                <w:sz w:val="24"/>
                <w:szCs w:val="24"/>
              </w:rPr>
              <w:fldChar w:fldCharType="separate"/>
            </w:r>
            <w:r w:rsidR="0064254B" w:rsidRPr="0064254B">
              <w:rPr>
                <w:rFonts w:ascii="Arial" w:hAnsi="Arial" w:cs="Arial"/>
                <w:noProof/>
                <w:webHidden/>
                <w:color w:val="000000" w:themeColor="text1"/>
                <w:sz w:val="24"/>
                <w:szCs w:val="24"/>
              </w:rPr>
              <w:t>4</w:t>
            </w:r>
            <w:r w:rsidR="0064254B" w:rsidRPr="0064254B">
              <w:rPr>
                <w:rFonts w:ascii="Arial" w:hAnsi="Arial" w:cs="Arial"/>
                <w:noProof/>
                <w:webHidden/>
                <w:color w:val="000000" w:themeColor="text1"/>
                <w:sz w:val="24"/>
                <w:szCs w:val="24"/>
              </w:rPr>
              <w:fldChar w:fldCharType="end"/>
            </w:r>
          </w:hyperlink>
        </w:p>
        <w:p w14:paraId="1439BB0E" w14:textId="206889A8" w:rsidR="0064254B" w:rsidRPr="0064254B" w:rsidRDefault="005534A5">
          <w:pPr>
            <w:pStyle w:val="TOC1"/>
            <w:tabs>
              <w:tab w:val="right" w:leader="dot" w:pos="9350"/>
            </w:tabs>
            <w:rPr>
              <w:rFonts w:ascii="Arial" w:eastAsiaTheme="minorEastAsia" w:hAnsi="Arial" w:cs="Arial"/>
              <w:noProof/>
              <w:color w:val="000000" w:themeColor="text1"/>
              <w:sz w:val="24"/>
              <w:szCs w:val="24"/>
            </w:rPr>
          </w:pPr>
          <w:hyperlink w:anchor="_Toc175651125" w:history="1">
            <w:r w:rsidR="0064254B" w:rsidRPr="0064254B">
              <w:rPr>
                <w:rStyle w:val="Hyperlink"/>
                <w:rFonts w:ascii="Arial" w:hAnsi="Arial" w:cs="Arial"/>
                <w:noProof/>
                <w:color w:val="000000" w:themeColor="text1"/>
                <w:sz w:val="24"/>
                <w:szCs w:val="24"/>
              </w:rPr>
              <w:t>Chapter 1</w:t>
            </w:r>
          </w:hyperlink>
          <w:r w:rsidR="00B667C7">
            <w:rPr>
              <w:rStyle w:val="Hyperlink"/>
              <w:rFonts w:ascii="Arial" w:hAnsi="Arial" w:cs="Arial"/>
              <w:noProof/>
              <w:color w:val="000000" w:themeColor="text1"/>
              <w:sz w:val="24"/>
              <w:szCs w:val="24"/>
            </w:rPr>
            <w:t xml:space="preserve"> </w:t>
          </w:r>
          <w:hyperlink w:anchor="_Toc175651126" w:history="1">
            <w:r w:rsidR="0064254B" w:rsidRPr="0064254B">
              <w:rPr>
                <w:rStyle w:val="Hyperlink"/>
                <w:rFonts w:ascii="Arial" w:hAnsi="Arial" w:cs="Arial"/>
                <w:noProof/>
                <w:color w:val="000000" w:themeColor="text1"/>
                <w:sz w:val="24"/>
                <w:szCs w:val="24"/>
              </w:rPr>
              <w:t>Introduction</w:t>
            </w:r>
            <w:r w:rsidR="0064254B" w:rsidRPr="0064254B">
              <w:rPr>
                <w:rFonts w:ascii="Arial" w:hAnsi="Arial" w:cs="Arial"/>
                <w:noProof/>
                <w:webHidden/>
                <w:color w:val="000000" w:themeColor="text1"/>
                <w:sz w:val="24"/>
                <w:szCs w:val="24"/>
              </w:rPr>
              <w:tab/>
            </w:r>
            <w:r w:rsidR="0064254B" w:rsidRPr="0064254B">
              <w:rPr>
                <w:rFonts w:ascii="Arial" w:hAnsi="Arial" w:cs="Arial"/>
                <w:noProof/>
                <w:webHidden/>
                <w:color w:val="000000" w:themeColor="text1"/>
                <w:sz w:val="24"/>
                <w:szCs w:val="24"/>
              </w:rPr>
              <w:fldChar w:fldCharType="begin"/>
            </w:r>
            <w:r w:rsidR="0064254B" w:rsidRPr="0064254B">
              <w:rPr>
                <w:rFonts w:ascii="Arial" w:hAnsi="Arial" w:cs="Arial"/>
                <w:noProof/>
                <w:webHidden/>
                <w:color w:val="000000" w:themeColor="text1"/>
                <w:sz w:val="24"/>
                <w:szCs w:val="24"/>
              </w:rPr>
              <w:instrText xml:space="preserve"> PAGEREF _Toc175651126 \h </w:instrText>
            </w:r>
            <w:r w:rsidR="0064254B" w:rsidRPr="0064254B">
              <w:rPr>
                <w:rFonts w:ascii="Arial" w:hAnsi="Arial" w:cs="Arial"/>
                <w:noProof/>
                <w:webHidden/>
                <w:color w:val="000000" w:themeColor="text1"/>
                <w:sz w:val="24"/>
                <w:szCs w:val="24"/>
              </w:rPr>
            </w:r>
            <w:r w:rsidR="0064254B" w:rsidRPr="0064254B">
              <w:rPr>
                <w:rFonts w:ascii="Arial" w:hAnsi="Arial" w:cs="Arial"/>
                <w:noProof/>
                <w:webHidden/>
                <w:color w:val="000000" w:themeColor="text1"/>
                <w:sz w:val="24"/>
                <w:szCs w:val="24"/>
              </w:rPr>
              <w:fldChar w:fldCharType="separate"/>
            </w:r>
            <w:r w:rsidR="0064254B" w:rsidRPr="0064254B">
              <w:rPr>
                <w:rFonts w:ascii="Arial" w:hAnsi="Arial" w:cs="Arial"/>
                <w:noProof/>
                <w:webHidden/>
                <w:color w:val="000000" w:themeColor="text1"/>
                <w:sz w:val="24"/>
                <w:szCs w:val="24"/>
              </w:rPr>
              <w:t>6</w:t>
            </w:r>
            <w:r w:rsidR="0064254B" w:rsidRPr="0064254B">
              <w:rPr>
                <w:rFonts w:ascii="Arial" w:hAnsi="Arial" w:cs="Arial"/>
                <w:noProof/>
                <w:webHidden/>
                <w:color w:val="000000" w:themeColor="text1"/>
                <w:sz w:val="24"/>
                <w:szCs w:val="24"/>
              </w:rPr>
              <w:fldChar w:fldCharType="end"/>
            </w:r>
          </w:hyperlink>
        </w:p>
        <w:p w14:paraId="05C9B80B" w14:textId="3B8884F1" w:rsidR="0064254B" w:rsidRPr="0064254B" w:rsidRDefault="005534A5">
          <w:pPr>
            <w:pStyle w:val="TOC2"/>
            <w:tabs>
              <w:tab w:val="right" w:leader="dot" w:pos="9350"/>
            </w:tabs>
            <w:rPr>
              <w:rFonts w:ascii="Arial" w:eastAsiaTheme="minorEastAsia" w:hAnsi="Arial" w:cs="Arial"/>
              <w:noProof/>
              <w:color w:val="000000" w:themeColor="text1"/>
              <w:sz w:val="24"/>
              <w:szCs w:val="24"/>
            </w:rPr>
          </w:pPr>
          <w:hyperlink w:anchor="_Toc175651127" w:history="1">
            <w:r w:rsidR="0064254B" w:rsidRPr="0064254B">
              <w:rPr>
                <w:rStyle w:val="Hyperlink"/>
                <w:rFonts w:ascii="Arial" w:hAnsi="Arial" w:cs="Arial"/>
                <w:noProof/>
                <w:color w:val="000000" w:themeColor="text1"/>
                <w:sz w:val="24"/>
                <w:szCs w:val="24"/>
              </w:rPr>
              <w:t>1.1 Background of the Research</w:t>
            </w:r>
            <w:r w:rsidR="0064254B" w:rsidRPr="0064254B">
              <w:rPr>
                <w:rFonts w:ascii="Arial" w:hAnsi="Arial" w:cs="Arial"/>
                <w:noProof/>
                <w:webHidden/>
                <w:color w:val="000000" w:themeColor="text1"/>
                <w:sz w:val="24"/>
                <w:szCs w:val="24"/>
              </w:rPr>
              <w:tab/>
            </w:r>
            <w:r w:rsidR="0064254B" w:rsidRPr="0064254B">
              <w:rPr>
                <w:rFonts w:ascii="Arial" w:hAnsi="Arial" w:cs="Arial"/>
                <w:noProof/>
                <w:webHidden/>
                <w:color w:val="000000" w:themeColor="text1"/>
                <w:sz w:val="24"/>
                <w:szCs w:val="24"/>
              </w:rPr>
              <w:fldChar w:fldCharType="begin"/>
            </w:r>
            <w:r w:rsidR="0064254B" w:rsidRPr="0064254B">
              <w:rPr>
                <w:rFonts w:ascii="Arial" w:hAnsi="Arial" w:cs="Arial"/>
                <w:noProof/>
                <w:webHidden/>
                <w:color w:val="000000" w:themeColor="text1"/>
                <w:sz w:val="24"/>
                <w:szCs w:val="24"/>
              </w:rPr>
              <w:instrText xml:space="preserve"> PAGEREF _Toc175651127 \h </w:instrText>
            </w:r>
            <w:r w:rsidR="0064254B" w:rsidRPr="0064254B">
              <w:rPr>
                <w:rFonts w:ascii="Arial" w:hAnsi="Arial" w:cs="Arial"/>
                <w:noProof/>
                <w:webHidden/>
                <w:color w:val="000000" w:themeColor="text1"/>
                <w:sz w:val="24"/>
                <w:szCs w:val="24"/>
              </w:rPr>
            </w:r>
            <w:r w:rsidR="0064254B" w:rsidRPr="0064254B">
              <w:rPr>
                <w:rFonts w:ascii="Arial" w:hAnsi="Arial" w:cs="Arial"/>
                <w:noProof/>
                <w:webHidden/>
                <w:color w:val="000000" w:themeColor="text1"/>
                <w:sz w:val="24"/>
                <w:szCs w:val="24"/>
              </w:rPr>
              <w:fldChar w:fldCharType="separate"/>
            </w:r>
            <w:r w:rsidR="0064254B" w:rsidRPr="0064254B">
              <w:rPr>
                <w:rFonts w:ascii="Arial" w:hAnsi="Arial" w:cs="Arial"/>
                <w:noProof/>
                <w:webHidden/>
                <w:color w:val="000000" w:themeColor="text1"/>
                <w:sz w:val="24"/>
                <w:szCs w:val="24"/>
              </w:rPr>
              <w:t>6</w:t>
            </w:r>
            <w:r w:rsidR="0064254B" w:rsidRPr="0064254B">
              <w:rPr>
                <w:rFonts w:ascii="Arial" w:hAnsi="Arial" w:cs="Arial"/>
                <w:noProof/>
                <w:webHidden/>
                <w:color w:val="000000" w:themeColor="text1"/>
                <w:sz w:val="24"/>
                <w:szCs w:val="24"/>
              </w:rPr>
              <w:fldChar w:fldCharType="end"/>
            </w:r>
          </w:hyperlink>
        </w:p>
        <w:p w14:paraId="26A63B11" w14:textId="7DA8F54D" w:rsidR="0064254B" w:rsidRPr="0064254B" w:rsidRDefault="005534A5">
          <w:pPr>
            <w:pStyle w:val="TOC2"/>
            <w:tabs>
              <w:tab w:val="right" w:leader="dot" w:pos="9350"/>
            </w:tabs>
            <w:rPr>
              <w:rFonts w:ascii="Arial" w:eastAsiaTheme="minorEastAsia" w:hAnsi="Arial" w:cs="Arial"/>
              <w:noProof/>
              <w:color w:val="000000" w:themeColor="text1"/>
              <w:sz w:val="24"/>
              <w:szCs w:val="24"/>
            </w:rPr>
          </w:pPr>
          <w:hyperlink w:anchor="_Toc175651128" w:history="1">
            <w:r w:rsidR="0064254B" w:rsidRPr="0064254B">
              <w:rPr>
                <w:rStyle w:val="Hyperlink"/>
                <w:rFonts w:ascii="Arial" w:hAnsi="Arial" w:cs="Arial"/>
                <w:noProof/>
                <w:color w:val="000000" w:themeColor="text1"/>
                <w:sz w:val="24"/>
                <w:szCs w:val="24"/>
              </w:rPr>
              <w:t>1.2 Research Rationale</w:t>
            </w:r>
            <w:r w:rsidR="0064254B" w:rsidRPr="0064254B">
              <w:rPr>
                <w:rFonts w:ascii="Arial" w:hAnsi="Arial" w:cs="Arial"/>
                <w:noProof/>
                <w:webHidden/>
                <w:color w:val="000000" w:themeColor="text1"/>
                <w:sz w:val="24"/>
                <w:szCs w:val="24"/>
              </w:rPr>
              <w:tab/>
            </w:r>
            <w:r w:rsidR="0064254B" w:rsidRPr="0064254B">
              <w:rPr>
                <w:rFonts w:ascii="Arial" w:hAnsi="Arial" w:cs="Arial"/>
                <w:noProof/>
                <w:webHidden/>
                <w:color w:val="000000" w:themeColor="text1"/>
                <w:sz w:val="24"/>
                <w:szCs w:val="24"/>
              </w:rPr>
              <w:fldChar w:fldCharType="begin"/>
            </w:r>
            <w:r w:rsidR="0064254B" w:rsidRPr="0064254B">
              <w:rPr>
                <w:rFonts w:ascii="Arial" w:hAnsi="Arial" w:cs="Arial"/>
                <w:noProof/>
                <w:webHidden/>
                <w:color w:val="000000" w:themeColor="text1"/>
                <w:sz w:val="24"/>
                <w:szCs w:val="24"/>
              </w:rPr>
              <w:instrText xml:space="preserve"> PAGEREF _Toc175651128 \h </w:instrText>
            </w:r>
            <w:r w:rsidR="0064254B" w:rsidRPr="0064254B">
              <w:rPr>
                <w:rFonts w:ascii="Arial" w:hAnsi="Arial" w:cs="Arial"/>
                <w:noProof/>
                <w:webHidden/>
                <w:color w:val="000000" w:themeColor="text1"/>
                <w:sz w:val="24"/>
                <w:szCs w:val="24"/>
              </w:rPr>
            </w:r>
            <w:r w:rsidR="0064254B" w:rsidRPr="0064254B">
              <w:rPr>
                <w:rFonts w:ascii="Arial" w:hAnsi="Arial" w:cs="Arial"/>
                <w:noProof/>
                <w:webHidden/>
                <w:color w:val="000000" w:themeColor="text1"/>
                <w:sz w:val="24"/>
                <w:szCs w:val="24"/>
              </w:rPr>
              <w:fldChar w:fldCharType="separate"/>
            </w:r>
            <w:r w:rsidR="0064254B" w:rsidRPr="0064254B">
              <w:rPr>
                <w:rFonts w:ascii="Arial" w:hAnsi="Arial" w:cs="Arial"/>
                <w:noProof/>
                <w:webHidden/>
                <w:color w:val="000000" w:themeColor="text1"/>
                <w:sz w:val="24"/>
                <w:szCs w:val="24"/>
              </w:rPr>
              <w:t>7</w:t>
            </w:r>
            <w:r w:rsidR="0064254B" w:rsidRPr="0064254B">
              <w:rPr>
                <w:rFonts w:ascii="Arial" w:hAnsi="Arial" w:cs="Arial"/>
                <w:noProof/>
                <w:webHidden/>
                <w:color w:val="000000" w:themeColor="text1"/>
                <w:sz w:val="24"/>
                <w:szCs w:val="24"/>
              </w:rPr>
              <w:fldChar w:fldCharType="end"/>
            </w:r>
          </w:hyperlink>
        </w:p>
        <w:p w14:paraId="5234B013" w14:textId="0551C695" w:rsidR="0064254B" w:rsidRPr="0064254B" w:rsidRDefault="005534A5">
          <w:pPr>
            <w:pStyle w:val="TOC2"/>
            <w:tabs>
              <w:tab w:val="right" w:leader="dot" w:pos="9350"/>
            </w:tabs>
            <w:rPr>
              <w:rFonts w:ascii="Arial" w:eastAsiaTheme="minorEastAsia" w:hAnsi="Arial" w:cs="Arial"/>
              <w:noProof/>
              <w:color w:val="000000" w:themeColor="text1"/>
              <w:sz w:val="24"/>
              <w:szCs w:val="24"/>
            </w:rPr>
          </w:pPr>
          <w:hyperlink w:anchor="_Toc175651129" w:history="1">
            <w:r w:rsidR="0064254B" w:rsidRPr="0064254B">
              <w:rPr>
                <w:rStyle w:val="Hyperlink"/>
                <w:rFonts w:ascii="Arial" w:hAnsi="Arial" w:cs="Arial"/>
                <w:noProof/>
                <w:color w:val="000000" w:themeColor="text1"/>
                <w:sz w:val="24"/>
                <w:szCs w:val="24"/>
              </w:rPr>
              <w:t>1.3 Research Aim and Objectives</w:t>
            </w:r>
            <w:r w:rsidR="0064254B" w:rsidRPr="0064254B">
              <w:rPr>
                <w:rFonts w:ascii="Arial" w:hAnsi="Arial" w:cs="Arial"/>
                <w:noProof/>
                <w:webHidden/>
                <w:color w:val="000000" w:themeColor="text1"/>
                <w:sz w:val="24"/>
                <w:szCs w:val="24"/>
              </w:rPr>
              <w:tab/>
            </w:r>
            <w:r w:rsidR="0064254B" w:rsidRPr="0064254B">
              <w:rPr>
                <w:rFonts w:ascii="Arial" w:hAnsi="Arial" w:cs="Arial"/>
                <w:noProof/>
                <w:webHidden/>
                <w:color w:val="000000" w:themeColor="text1"/>
                <w:sz w:val="24"/>
                <w:szCs w:val="24"/>
              </w:rPr>
              <w:fldChar w:fldCharType="begin"/>
            </w:r>
            <w:r w:rsidR="0064254B" w:rsidRPr="0064254B">
              <w:rPr>
                <w:rFonts w:ascii="Arial" w:hAnsi="Arial" w:cs="Arial"/>
                <w:noProof/>
                <w:webHidden/>
                <w:color w:val="000000" w:themeColor="text1"/>
                <w:sz w:val="24"/>
                <w:szCs w:val="24"/>
              </w:rPr>
              <w:instrText xml:space="preserve"> PAGEREF _Toc175651129 \h </w:instrText>
            </w:r>
            <w:r w:rsidR="0064254B" w:rsidRPr="0064254B">
              <w:rPr>
                <w:rFonts w:ascii="Arial" w:hAnsi="Arial" w:cs="Arial"/>
                <w:noProof/>
                <w:webHidden/>
                <w:color w:val="000000" w:themeColor="text1"/>
                <w:sz w:val="24"/>
                <w:szCs w:val="24"/>
              </w:rPr>
            </w:r>
            <w:r w:rsidR="0064254B" w:rsidRPr="0064254B">
              <w:rPr>
                <w:rFonts w:ascii="Arial" w:hAnsi="Arial" w:cs="Arial"/>
                <w:noProof/>
                <w:webHidden/>
                <w:color w:val="000000" w:themeColor="text1"/>
                <w:sz w:val="24"/>
                <w:szCs w:val="24"/>
              </w:rPr>
              <w:fldChar w:fldCharType="separate"/>
            </w:r>
            <w:r w:rsidR="0064254B" w:rsidRPr="0064254B">
              <w:rPr>
                <w:rFonts w:ascii="Arial" w:hAnsi="Arial" w:cs="Arial"/>
                <w:noProof/>
                <w:webHidden/>
                <w:color w:val="000000" w:themeColor="text1"/>
                <w:sz w:val="24"/>
                <w:szCs w:val="24"/>
              </w:rPr>
              <w:t>9</w:t>
            </w:r>
            <w:r w:rsidR="0064254B" w:rsidRPr="0064254B">
              <w:rPr>
                <w:rFonts w:ascii="Arial" w:hAnsi="Arial" w:cs="Arial"/>
                <w:noProof/>
                <w:webHidden/>
                <w:color w:val="000000" w:themeColor="text1"/>
                <w:sz w:val="24"/>
                <w:szCs w:val="24"/>
              </w:rPr>
              <w:fldChar w:fldCharType="end"/>
            </w:r>
          </w:hyperlink>
        </w:p>
        <w:p w14:paraId="4A53ABE2" w14:textId="510EA12F" w:rsidR="0064254B" w:rsidRPr="0064254B" w:rsidRDefault="005534A5">
          <w:pPr>
            <w:pStyle w:val="TOC2"/>
            <w:tabs>
              <w:tab w:val="right" w:leader="dot" w:pos="9350"/>
            </w:tabs>
            <w:rPr>
              <w:rFonts w:ascii="Arial" w:eastAsiaTheme="minorEastAsia" w:hAnsi="Arial" w:cs="Arial"/>
              <w:noProof/>
              <w:color w:val="000000" w:themeColor="text1"/>
              <w:sz w:val="24"/>
              <w:szCs w:val="24"/>
            </w:rPr>
          </w:pPr>
          <w:hyperlink w:anchor="_Toc175651130" w:history="1">
            <w:r w:rsidR="0064254B" w:rsidRPr="0064254B">
              <w:rPr>
                <w:rStyle w:val="Hyperlink"/>
                <w:rFonts w:ascii="Arial" w:hAnsi="Arial" w:cs="Arial"/>
                <w:noProof/>
                <w:color w:val="000000" w:themeColor="text1"/>
                <w:sz w:val="24"/>
                <w:szCs w:val="24"/>
              </w:rPr>
              <w:t>1.4 Research Questions</w:t>
            </w:r>
            <w:r w:rsidR="0064254B" w:rsidRPr="0064254B">
              <w:rPr>
                <w:rFonts w:ascii="Arial" w:hAnsi="Arial" w:cs="Arial"/>
                <w:noProof/>
                <w:webHidden/>
                <w:color w:val="000000" w:themeColor="text1"/>
                <w:sz w:val="24"/>
                <w:szCs w:val="24"/>
              </w:rPr>
              <w:tab/>
            </w:r>
            <w:r w:rsidR="0064254B" w:rsidRPr="0064254B">
              <w:rPr>
                <w:rFonts w:ascii="Arial" w:hAnsi="Arial" w:cs="Arial"/>
                <w:noProof/>
                <w:webHidden/>
                <w:color w:val="000000" w:themeColor="text1"/>
                <w:sz w:val="24"/>
                <w:szCs w:val="24"/>
              </w:rPr>
              <w:fldChar w:fldCharType="begin"/>
            </w:r>
            <w:r w:rsidR="0064254B" w:rsidRPr="0064254B">
              <w:rPr>
                <w:rFonts w:ascii="Arial" w:hAnsi="Arial" w:cs="Arial"/>
                <w:noProof/>
                <w:webHidden/>
                <w:color w:val="000000" w:themeColor="text1"/>
                <w:sz w:val="24"/>
                <w:szCs w:val="24"/>
              </w:rPr>
              <w:instrText xml:space="preserve"> PAGEREF _Toc175651130 \h </w:instrText>
            </w:r>
            <w:r w:rsidR="0064254B" w:rsidRPr="0064254B">
              <w:rPr>
                <w:rFonts w:ascii="Arial" w:hAnsi="Arial" w:cs="Arial"/>
                <w:noProof/>
                <w:webHidden/>
                <w:color w:val="000000" w:themeColor="text1"/>
                <w:sz w:val="24"/>
                <w:szCs w:val="24"/>
              </w:rPr>
            </w:r>
            <w:r w:rsidR="0064254B" w:rsidRPr="0064254B">
              <w:rPr>
                <w:rFonts w:ascii="Arial" w:hAnsi="Arial" w:cs="Arial"/>
                <w:noProof/>
                <w:webHidden/>
                <w:color w:val="000000" w:themeColor="text1"/>
                <w:sz w:val="24"/>
                <w:szCs w:val="24"/>
              </w:rPr>
              <w:fldChar w:fldCharType="separate"/>
            </w:r>
            <w:r w:rsidR="0064254B" w:rsidRPr="0064254B">
              <w:rPr>
                <w:rFonts w:ascii="Arial" w:hAnsi="Arial" w:cs="Arial"/>
                <w:noProof/>
                <w:webHidden/>
                <w:color w:val="000000" w:themeColor="text1"/>
                <w:sz w:val="24"/>
                <w:szCs w:val="24"/>
              </w:rPr>
              <w:t>9</w:t>
            </w:r>
            <w:r w:rsidR="0064254B" w:rsidRPr="0064254B">
              <w:rPr>
                <w:rFonts w:ascii="Arial" w:hAnsi="Arial" w:cs="Arial"/>
                <w:noProof/>
                <w:webHidden/>
                <w:color w:val="000000" w:themeColor="text1"/>
                <w:sz w:val="24"/>
                <w:szCs w:val="24"/>
              </w:rPr>
              <w:fldChar w:fldCharType="end"/>
            </w:r>
          </w:hyperlink>
        </w:p>
        <w:p w14:paraId="06F5D4EC" w14:textId="0DDCC7B7" w:rsidR="0064254B" w:rsidRPr="0064254B" w:rsidRDefault="005534A5">
          <w:pPr>
            <w:pStyle w:val="TOC2"/>
            <w:tabs>
              <w:tab w:val="right" w:leader="dot" w:pos="9350"/>
            </w:tabs>
            <w:rPr>
              <w:rFonts w:ascii="Arial" w:eastAsiaTheme="minorEastAsia" w:hAnsi="Arial" w:cs="Arial"/>
              <w:noProof/>
              <w:color w:val="000000" w:themeColor="text1"/>
              <w:sz w:val="24"/>
              <w:szCs w:val="24"/>
            </w:rPr>
          </w:pPr>
          <w:hyperlink w:anchor="_Toc175651131" w:history="1">
            <w:r w:rsidR="0064254B" w:rsidRPr="0064254B">
              <w:rPr>
                <w:rStyle w:val="Hyperlink"/>
                <w:rFonts w:ascii="Arial" w:hAnsi="Arial" w:cs="Arial"/>
                <w:noProof/>
                <w:color w:val="000000" w:themeColor="text1"/>
                <w:sz w:val="24"/>
                <w:szCs w:val="24"/>
              </w:rPr>
              <w:t>1.5 Scope of the Study</w:t>
            </w:r>
            <w:r w:rsidR="0064254B" w:rsidRPr="0064254B">
              <w:rPr>
                <w:rFonts w:ascii="Arial" w:hAnsi="Arial" w:cs="Arial"/>
                <w:noProof/>
                <w:webHidden/>
                <w:color w:val="000000" w:themeColor="text1"/>
                <w:sz w:val="24"/>
                <w:szCs w:val="24"/>
              </w:rPr>
              <w:tab/>
            </w:r>
            <w:r w:rsidR="0064254B" w:rsidRPr="0064254B">
              <w:rPr>
                <w:rFonts w:ascii="Arial" w:hAnsi="Arial" w:cs="Arial"/>
                <w:noProof/>
                <w:webHidden/>
                <w:color w:val="000000" w:themeColor="text1"/>
                <w:sz w:val="24"/>
                <w:szCs w:val="24"/>
              </w:rPr>
              <w:fldChar w:fldCharType="begin"/>
            </w:r>
            <w:r w:rsidR="0064254B" w:rsidRPr="0064254B">
              <w:rPr>
                <w:rFonts w:ascii="Arial" w:hAnsi="Arial" w:cs="Arial"/>
                <w:noProof/>
                <w:webHidden/>
                <w:color w:val="000000" w:themeColor="text1"/>
                <w:sz w:val="24"/>
                <w:szCs w:val="24"/>
              </w:rPr>
              <w:instrText xml:space="preserve"> PAGEREF _Toc175651131 \h </w:instrText>
            </w:r>
            <w:r w:rsidR="0064254B" w:rsidRPr="0064254B">
              <w:rPr>
                <w:rFonts w:ascii="Arial" w:hAnsi="Arial" w:cs="Arial"/>
                <w:noProof/>
                <w:webHidden/>
                <w:color w:val="000000" w:themeColor="text1"/>
                <w:sz w:val="24"/>
                <w:szCs w:val="24"/>
              </w:rPr>
            </w:r>
            <w:r w:rsidR="0064254B" w:rsidRPr="0064254B">
              <w:rPr>
                <w:rFonts w:ascii="Arial" w:hAnsi="Arial" w:cs="Arial"/>
                <w:noProof/>
                <w:webHidden/>
                <w:color w:val="000000" w:themeColor="text1"/>
                <w:sz w:val="24"/>
                <w:szCs w:val="24"/>
              </w:rPr>
              <w:fldChar w:fldCharType="separate"/>
            </w:r>
            <w:r w:rsidR="0064254B" w:rsidRPr="0064254B">
              <w:rPr>
                <w:rFonts w:ascii="Arial" w:hAnsi="Arial" w:cs="Arial"/>
                <w:noProof/>
                <w:webHidden/>
                <w:color w:val="000000" w:themeColor="text1"/>
                <w:sz w:val="24"/>
                <w:szCs w:val="24"/>
              </w:rPr>
              <w:t>10</w:t>
            </w:r>
            <w:r w:rsidR="0064254B" w:rsidRPr="0064254B">
              <w:rPr>
                <w:rFonts w:ascii="Arial" w:hAnsi="Arial" w:cs="Arial"/>
                <w:noProof/>
                <w:webHidden/>
                <w:color w:val="000000" w:themeColor="text1"/>
                <w:sz w:val="24"/>
                <w:szCs w:val="24"/>
              </w:rPr>
              <w:fldChar w:fldCharType="end"/>
            </w:r>
          </w:hyperlink>
        </w:p>
        <w:p w14:paraId="1FF610B7" w14:textId="6C76AE59" w:rsidR="0064254B" w:rsidRPr="0064254B" w:rsidRDefault="005534A5">
          <w:pPr>
            <w:pStyle w:val="TOC2"/>
            <w:tabs>
              <w:tab w:val="right" w:leader="dot" w:pos="9350"/>
            </w:tabs>
            <w:rPr>
              <w:rFonts w:ascii="Arial" w:eastAsiaTheme="minorEastAsia" w:hAnsi="Arial" w:cs="Arial"/>
              <w:noProof/>
              <w:color w:val="000000" w:themeColor="text1"/>
              <w:sz w:val="24"/>
              <w:szCs w:val="24"/>
            </w:rPr>
          </w:pPr>
          <w:hyperlink w:anchor="_Toc175651132" w:history="1">
            <w:r w:rsidR="0064254B" w:rsidRPr="0064254B">
              <w:rPr>
                <w:rStyle w:val="Hyperlink"/>
                <w:rFonts w:ascii="Arial" w:hAnsi="Arial" w:cs="Arial"/>
                <w:noProof/>
                <w:color w:val="000000" w:themeColor="text1"/>
                <w:sz w:val="24"/>
                <w:szCs w:val="24"/>
              </w:rPr>
              <w:t>1.6 Research Gap</w:t>
            </w:r>
            <w:r w:rsidR="0064254B" w:rsidRPr="0064254B">
              <w:rPr>
                <w:rFonts w:ascii="Arial" w:hAnsi="Arial" w:cs="Arial"/>
                <w:noProof/>
                <w:webHidden/>
                <w:color w:val="000000" w:themeColor="text1"/>
                <w:sz w:val="24"/>
                <w:szCs w:val="24"/>
              </w:rPr>
              <w:tab/>
            </w:r>
            <w:r w:rsidR="0064254B" w:rsidRPr="0064254B">
              <w:rPr>
                <w:rFonts w:ascii="Arial" w:hAnsi="Arial" w:cs="Arial"/>
                <w:noProof/>
                <w:webHidden/>
                <w:color w:val="000000" w:themeColor="text1"/>
                <w:sz w:val="24"/>
                <w:szCs w:val="24"/>
              </w:rPr>
              <w:fldChar w:fldCharType="begin"/>
            </w:r>
            <w:r w:rsidR="0064254B" w:rsidRPr="0064254B">
              <w:rPr>
                <w:rFonts w:ascii="Arial" w:hAnsi="Arial" w:cs="Arial"/>
                <w:noProof/>
                <w:webHidden/>
                <w:color w:val="000000" w:themeColor="text1"/>
                <w:sz w:val="24"/>
                <w:szCs w:val="24"/>
              </w:rPr>
              <w:instrText xml:space="preserve"> PAGEREF _Toc175651132 \h </w:instrText>
            </w:r>
            <w:r w:rsidR="0064254B" w:rsidRPr="0064254B">
              <w:rPr>
                <w:rFonts w:ascii="Arial" w:hAnsi="Arial" w:cs="Arial"/>
                <w:noProof/>
                <w:webHidden/>
                <w:color w:val="000000" w:themeColor="text1"/>
                <w:sz w:val="24"/>
                <w:szCs w:val="24"/>
              </w:rPr>
            </w:r>
            <w:r w:rsidR="0064254B" w:rsidRPr="0064254B">
              <w:rPr>
                <w:rFonts w:ascii="Arial" w:hAnsi="Arial" w:cs="Arial"/>
                <w:noProof/>
                <w:webHidden/>
                <w:color w:val="000000" w:themeColor="text1"/>
                <w:sz w:val="24"/>
                <w:szCs w:val="24"/>
              </w:rPr>
              <w:fldChar w:fldCharType="separate"/>
            </w:r>
            <w:r w:rsidR="0064254B" w:rsidRPr="0064254B">
              <w:rPr>
                <w:rFonts w:ascii="Arial" w:hAnsi="Arial" w:cs="Arial"/>
                <w:noProof/>
                <w:webHidden/>
                <w:color w:val="000000" w:themeColor="text1"/>
                <w:sz w:val="24"/>
                <w:szCs w:val="24"/>
              </w:rPr>
              <w:t>11</w:t>
            </w:r>
            <w:r w:rsidR="0064254B" w:rsidRPr="0064254B">
              <w:rPr>
                <w:rFonts w:ascii="Arial" w:hAnsi="Arial" w:cs="Arial"/>
                <w:noProof/>
                <w:webHidden/>
                <w:color w:val="000000" w:themeColor="text1"/>
                <w:sz w:val="24"/>
                <w:szCs w:val="24"/>
              </w:rPr>
              <w:fldChar w:fldCharType="end"/>
            </w:r>
          </w:hyperlink>
        </w:p>
        <w:p w14:paraId="3DEC120D" w14:textId="2808BE4E" w:rsidR="0064254B" w:rsidRPr="0064254B" w:rsidRDefault="005534A5">
          <w:pPr>
            <w:pStyle w:val="TOC2"/>
            <w:tabs>
              <w:tab w:val="right" w:leader="dot" w:pos="9350"/>
            </w:tabs>
            <w:rPr>
              <w:rFonts w:ascii="Arial" w:eastAsiaTheme="minorEastAsia" w:hAnsi="Arial" w:cs="Arial"/>
              <w:noProof/>
              <w:color w:val="000000" w:themeColor="text1"/>
              <w:sz w:val="24"/>
              <w:szCs w:val="24"/>
            </w:rPr>
          </w:pPr>
          <w:hyperlink w:anchor="_Toc175651133" w:history="1">
            <w:r w:rsidR="0064254B" w:rsidRPr="0064254B">
              <w:rPr>
                <w:rStyle w:val="Hyperlink"/>
                <w:rFonts w:ascii="Arial" w:hAnsi="Arial" w:cs="Arial"/>
                <w:noProof/>
                <w:color w:val="000000" w:themeColor="text1"/>
                <w:sz w:val="24"/>
                <w:szCs w:val="24"/>
              </w:rPr>
              <w:t>1.7 Research Questions and Hypotheses</w:t>
            </w:r>
            <w:r w:rsidR="0064254B" w:rsidRPr="0064254B">
              <w:rPr>
                <w:rFonts w:ascii="Arial" w:hAnsi="Arial" w:cs="Arial"/>
                <w:noProof/>
                <w:webHidden/>
                <w:color w:val="000000" w:themeColor="text1"/>
                <w:sz w:val="24"/>
                <w:szCs w:val="24"/>
              </w:rPr>
              <w:tab/>
            </w:r>
            <w:r w:rsidR="0064254B" w:rsidRPr="0064254B">
              <w:rPr>
                <w:rFonts w:ascii="Arial" w:hAnsi="Arial" w:cs="Arial"/>
                <w:noProof/>
                <w:webHidden/>
                <w:color w:val="000000" w:themeColor="text1"/>
                <w:sz w:val="24"/>
                <w:szCs w:val="24"/>
              </w:rPr>
              <w:fldChar w:fldCharType="begin"/>
            </w:r>
            <w:r w:rsidR="0064254B" w:rsidRPr="0064254B">
              <w:rPr>
                <w:rFonts w:ascii="Arial" w:hAnsi="Arial" w:cs="Arial"/>
                <w:noProof/>
                <w:webHidden/>
                <w:color w:val="000000" w:themeColor="text1"/>
                <w:sz w:val="24"/>
                <w:szCs w:val="24"/>
              </w:rPr>
              <w:instrText xml:space="preserve"> PAGEREF _Toc175651133 \h </w:instrText>
            </w:r>
            <w:r w:rsidR="0064254B" w:rsidRPr="0064254B">
              <w:rPr>
                <w:rFonts w:ascii="Arial" w:hAnsi="Arial" w:cs="Arial"/>
                <w:noProof/>
                <w:webHidden/>
                <w:color w:val="000000" w:themeColor="text1"/>
                <w:sz w:val="24"/>
                <w:szCs w:val="24"/>
              </w:rPr>
            </w:r>
            <w:r w:rsidR="0064254B" w:rsidRPr="0064254B">
              <w:rPr>
                <w:rFonts w:ascii="Arial" w:hAnsi="Arial" w:cs="Arial"/>
                <w:noProof/>
                <w:webHidden/>
                <w:color w:val="000000" w:themeColor="text1"/>
                <w:sz w:val="24"/>
                <w:szCs w:val="24"/>
              </w:rPr>
              <w:fldChar w:fldCharType="separate"/>
            </w:r>
            <w:r w:rsidR="0064254B" w:rsidRPr="0064254B">
              <w:rPr>
                <w:rFonts w:ascii="Arial" w:hAnsi="Arial" w:cs="Arial"/>
                <w:noProof/>
                <w:webHidden/>
                <w:color w:val="000000" w:themeColor="text1"/>
                <w:sz w:val="24"/>
                <w:szCs w:val="24"/>
              </w:rPr>
              <w:t>11</w:t>
            </w:r>
            <w:r w:rsidR="0064254B" w:rsidRPr="0064254B">
              <w:rPr>
                <w:rFonts w:ascii="Arial" w:hAnsi="Arial" w:cs="Arial"/>
                <w:noProof/>
                <w:webHidden/>
                <w:color w:val="000000" w:themeColor="text1"/>
                <w:sz w:val="24"/>
                <w:szCs w:val="24"/>
              </w:rPr>
              <w:fldChar w:fldCharType="end"/>
            </w:r>
          </w:hyperlink>
        </w:p>
        <w:p w14:paraId="247D40D6" w14:textId="5DF4AC2E" w:rsidR="0064254B" w:rsidRPr="0064254B" w:rsidRDefault="005534A5">
          <w:pPr>
            <w:pStyle w:val="TOC2"/>
            <w:tabs>
              <w:tab w:val="right" w:leader="dot" w:pos="9350"/>
            </w:tabs>
            <w:rPr>
              <w:rFonts w:ascii="Arial" w:eastAsiaTheme="minorEastAsia" w:hAnsi="Arial" w:cs="Arial"/>
              <w:noProof/>
              <w:color w:val="000000" w:themeColor="text1"/>
              <w:sz w:val="24"/>
              <w:szCs w:val="24"/>
            </w:rPr>
          </w:pPr>
          <w:hyperlink w:anchor="_Toc175651134" w:history="1">
            <w:r w:rsidR="0064254B" w:rsidRPr="0064254B">
              <w:rPr>
                <w:rStyle w:val="Hyperlink"/>
                <w:rFonts w:ascii="Arial" w:hAnsi="Arial" w:cs="Arial"/>
                <w:noProof/>
                <w:color w:val="000000" w:themeColor="text1"/>
                <w:sz w:val="24"/>
                <w:szCs w:val="24"/>
              </w:rPr>
              <w:t>1.8 Summary</w:t>
            </w:r>
            <w:r w:rsidR="0064254B" w:rsidRPr="0064254B">
              <w:rPr>
                <w:rFonts w:ascii="Arial" w:hAnsi="Arial" w:cs="Arial"/>
                <w:noProof/>
                <w:webHidden/>
                <w:color w:val="000000" w:themeColor="text1"/>
                <w:sz w:val="24"/>
                <w:szCs w:val="24"/>
              </w:rPr>
              <w:tab/>
            </w:r>
            <w:r w:rsidR="0064254B" w:rsidRPr="0064254B">
              <w:rPr>
                <w:rFonts w:ascii="Arial" w:hAnsi="Arial" w:cs="Arial"/>
                <w:noProof/>
                <w:webHidden/>
                <w:color w:val="000000" w:themeColor="text1"/>
                <w:sz w:val="24"/>
                <w:szCs w:val="24"/>
              </w:rPr>
              <w:fldChar w:fldCharType="begin"/>
            </w:r>
            <w:r w:rsidR="0064254B" w:rsidRPr="0064254B">
              <w:rPr>
                <w:rFonts w:ascii="Arial" w:hAnsi="Arial" w:cs="Arial"/>
                <w:noProof/>
                <w:webHidden/>
                <w:color w:val="000000" w:themeColor="text1"/>
                <w:sz w:val="24"/>
                <w:szCs w:val="24"/>
              </w:rPr>
              <w:instrText xml:space="preserve"> PAGEREF _Toc175651134 \h </w:instrText>
            </w:r>
            <w:r w:rsidR="0064254B" w:rsidRPr="0064254B">
              <w:rPr>
                <w:rFonts w:ascii="Arial" w:hAnsi="Arial" w:cs="Arial"/>
                <w:noProof/>
                <w:webHidden/>
                <w:color w:val="000000" w:themeColor="text1"/>
                <w:sz w:val="24"/>
                <w:szCs w:val="24"/>
              </w:rPr>
            </w:r>
            <w:r w:rsidR="0064254B" w:rsidRPr="0064254B">
              <w:rPr>
                <w:rFonts w:ascii="Arial" w:hAnsi="Arial" w:cs="Arial"/>
                <w:noProof/>
                <w:webHidden/>
                <w:color w:val="000000" w:themeColor="text1"/>
                <w:sz w:val="24"/>
                <w:szCs w:val="24"/>
              </w:rPr>
              <w:fldChar w:fldCharType="separate"/>
            </w:r>
            <w:r w:rsidR="0064254B" w:rsidRPr="0064254B">
              <w:rPr>
                <w:rFonts w:ascii="Arial" w:hAnsi="Arial" w:cs="Arial"/>
                <w:noProof/>
                <w:webHidden/>
                <w:color w:val="000000" w:themeColor="text1"/>
                <w:sz w:val="24"/>
                <w:szCs w:val="24"/>
              </w:rPr>
              <w:t>12</w:t>
            </w:r>
            <w:r w:rsidR="0064254B" w:rsidRPr="0064254B">
              <w:rPr>
                <w:rFonts w:ascii="Arial" w:hAnsi="Arial" w:cs="Arial"/>
                <w:noProof/>
                <w:webHidden/>
                <w:color w:val="000000" w:themeColor="text1"/>
                <w:sz w:val="24"/>
                <w:szCs w:val="24"/>
              </w:rPr>
              <w:fldChar w:fldCharType="end"/>
            </w:r>
          </w:hyperlink>
        </w:p>
        <w:p w14:paraId="7ED1DFA4" w14:textId="7754018D" w:rsidR="0064254B" w:rsidRPr="0064254B" w:rsidRDefault="005534A5">
          <w:pPr>
            <w:pStyle w:val="TOC1"/>
            <w:tabs>
              <w:tab w:val="right" w:leader="dot" w:pos="9350"/>
            </w:tabs>
            <w:rPr>
              <w:rFonts w:ascii="Arial" w:eastAsiaTheme="minorEastAsia" w:hAnsi="Arial" w:cs="Arial"/>
              <w:noProof/>
              <w:color w:val="000000" w:themeColor="text1"/>
              <w:sz w:val="24"/>
              <w:szCs w:val="24"/>
            </w:rPr>
          </w:pPr>
          <w:hyperlink w:anchor="_Toc175651135" w:history="1">
            <w:r w:rsidR="0064254B" w:rsidRPr="0064254B">
              <w:rPr>
                <w:rStyle w:val="Hyperlink"/>
                <w:rFonts w:ascii="Arial" w:hAnsi="Arial" w:cs="Arial"/>
                <w:noProof/>
                <w:color w:val="000000" w:themeColor="text1"/>
                <w:sz w:val="24"/>
                <w:szCs w:val="24"/>
              </w:rPr>
              <w:t>Chapter 2</w:t>
            </w:r>
          </w:hyperlink>
          <w:r w:rsidR="00B667C7">
            <w:rPr>
              <w:rStyle w:val="Hyperlink"/>
              <w:rFonts w:ascii="Arial" w:hAnsi="Arial" w:cs="Arial"/>
              <w:noProof/>
              <w:color w:val="000000" w:themeColor="text1"/>
              <w:sz w:val="24"/>
              <w:szCs w:val="24"/>
            </w:rPr>
            <w:t xml:space="preserve"> </w:t>
          </w:r>
          <w:hyperlink w:anchor="_Toc175651136" w:history="1">
            <w:r w:rsidR="0064254B" w:rsidRPr="0064254B">
              <w:rPr>
                <w:rStyle w:val="Hyperlink"/>
                <w:rFonts w:ascii="Arial" w:hAnsi="Arial" w:cs="Arial"/>
                <w:noProof/>
                <w:color w:val="000000" w:themeColor="text1"/>
                <w:sz w:val="24"/>
                <w:szCs w:val="24"/>
              </w:rPr>
              <w:t>Literature Review</w:t>
            </w:r>
            <w:r w:rsidR="0064254B" w:rsidRPr="0064254B">
              <w:rPr>
                <w:rFonts w:ascii="Arial" w:hAnsi="Arial" w:cs="Arial"/>
                <w:noProof/>
                <w:webHidden/>
                <w:color w:val="000000" w:themeColor="text1"/>
                <w:sz w:val="24"/>
                <w:szCs w:val="24"/>
              </w:rPr>
              <w:tab/>
            </w:r>
            <w:r w:rsidR="0064254B" w:rsidRPr="0064254B">
              <w:rPr>
                <w:rFonts w:ascii="Arial" w:hAnsi="Arial" w:cs="Arial"/>
                <w:noProof/>
                <w:webHidden/>
                <w:color w:val="000000" w:themeColor="text1"/>
                <w:sz w:val="24"/>
                <w:szCs w:val="24"/>
              </w:rPr>
              <w:fldChar w:fldCharType="begin"/>
            </w:r>
            <w:r w:rsidR="0064254B" w:rsidRPr="0064254B">
              <w:rPr>
                <w:rFonts w:ascii="Arial" w:hAnsi="Arial" w:cs="Arial"/>
                <w:noProof/>
                <w:webHidden/>
                <w:color w:val="000000" w:themeColor="text1"/>
                <w:sz w:val="24"/>
                <w:szCs w:val="24"/>
              </w:rPr>
              <w:instrText xml:space="preserve"> PAGEREF _Toc175651136 \h </w:instrText>
            </w:r>
            <w:r w:rsidR="0064254B" w:rsidRPr="0064254B">
              <w:rPr>
                <w:rFonts w:ascii="Arial" w:hAnsi="Arial" w:cs="Arial"/>
                <w:noProof/>
                <w:webHidden/>
                <w:color w:val="000000" w:themeColor="text1"/>
                <w:sz w:val="24"/>
                <w:szCs w:val="24"/>
              </w:rPr>
            </w:r>
            <w:r w:rsidR="0064254B" w:rsidRPr="0064254B">
              <w:rPr>
                <w:rFonts w:ascii="Arial" w:hAnsi="Arial" w:cs="Arial"/>
                <w:noProof/>
                <w:webHidden/>
                <w:color w:val="000000" w:themeColor="text1"/>
                <w:sz w:val="24"/>
                <w:szCs w:val="24"/>
              </w:rPr>
              <w:fldChar w:fldCharType="separate"/>
            </w:r>
            <w:r w:rsidR="0064254B" w:rsidRPr="0064254B">
              <w:rPr>
                <w:rFonts w:ascii="Arial" w:hAnsi="Arial" w:cs="Arial"/>
                <w:noProof/>
                <w:webHidden/>
                <w:color w:val="000000" w:themeColor="text1"/>
                <w:sz w:val="24"/>
                <w:szCs w:val="24"/>
              </w:rPr>
              <w:t>13</w:t>
            </w:r>
            <w:r w:rsidR="0064254B" w:rsidRPr="0064254B">
              <w:rPr>
                <w:rFonts w:ascii="Arial" w:hAnsi="Arial" w:cs="Arial"/>
                <w:noProof/>
                <w:webHidden/>
                <w:color w:val="000000" w:themeColor="text1"/>
                <w:sz w:val="24"/>
                <w:szCs w:val="24"/>
              </w:rPr>
              <w:fldChar w:fldCharType="end"/>
            </w:r>
          </w:hyperlink>
        </w:p>
        <w:p w14:paraId="547D91AF" w14:textId="27828041" w:rsidR="0064254B" w:rsidRPr="0064254B" w:rsidRDefault="005534A5">
          <w:pPr>
            <w:pStyle w:val="TOC2"/>
            <w:tabs>
              <w:tab w:val="right" w:leader="dot" w:pos="9350"/>
            </w:tabs>
            <w:rPr>
              <w:rFonts w:ascii="Arial" w:eastAsiaTheme="minorEastAsia" w:hAnsi="Arial" w:cs="Arial"/>
              <w:noProof/>
              <w:color w:val="000000" w:themeColor="text1"/>
              <w:sz w:val="24"/>
              <w:szCs w:val="24"/>
            </w:rPr>
          </w:pPr>
          <w:hyperlink w:anchor="_Toc175651137" w:history="1">
            <w:r w:rsidR="0064254B" w:rsidRPr="0064254B">
              <w:rPr>
                <w:rStyle w:val="Hyperlink"/>
                <w:rFonts w:ascii="Arial" w:hAnsi="Arial" w:cs="Arial"/>
                <w:noProof/>
                <w:color w:val="000000" w:themeColor="text1"/>
                <w:sz w:val="24"/>
                <w:szCs w:val="24"/>
              </w:rPr>
              <w:t>2.1 Introduction</w:t>
            </w:r>
            <w:r w:rsidR="0064254B" w:rsidRPr="0064254B">
              <w:rPr>
                <w:rFonts w:ascii="Arial" w:hAnsi="Arial" w:cs="Arial"/>
                <w:noProof/>
                <w:webHidden/>
                <w:color w:val="000000" w:themeColor="text1"/>
                <w:sz w:val="24"/>
                <w:szCs w:val="24"/>
              </w:rPr>
              <w:tab/>
            </w:r>
            <w:r w:rsidR="0064254B" w:rsidRPr="0064254B">
              <w:rPr>
                <w:rFonts w:ascii="Arial" w:hAnsi="Arial" w:cs="Arial"/>
                <w:noProof/>
                <w:webHidden/>
                <w:color w:val="000000" w:themeColor="text1"/>
                <w:sz w:val="24"/>
                <w:szCs w:val="24"/>
              </w:rPr>
              <w:fldChar w:fldCharType="begin"/>
            </w:r>
            <w:r w:rsidR="0064254B" w:rsidRPr="0064254B">
              <w:rPr>
                <w:rFonts w:ascii="Arial" w:hAnsi="Arial" w:cs="Arial"/>
                <w:noProof/>
                <w:webHidden/>
                <w:color w:val="000000" w:themeColor="text1"/>
                <w:sz w:val="24"/>
                <w:szCs w:val="24"/>
              </w:rPr>
              <w:instrText xml:space="preserve"> PAGEREF _Toc175651137 \h </w:instrText>
            </w:r>
            <w:r w:rsidR="0064254B" w:rsidRPr="0064254B">
              <w:rPr>
                <w:rFonts w:ascii="Arial" w:hAnsi="Arial" w:cs="Arial"/>
                <w:noProof/>
                <w:webHidden/>
                <w:color w:val="000000" w:themeColor="text1"/>
                <w:sz w:val="24"/>
                <w:szCs w:val="24"/>
              </w:rPr>
            </w:r>
            <w:r w:rsidR="0064254B" w:rsidRPr="0064254B">
              <w:rPr>
                <w:rFonts w:ascii="Arial" w:hAnsi="Arial" w:cs="Arial"/>
                <w:noProof/>
                <w:webHidden/>
                <w:color w:val="000000" w:themeColor="text1"/>
                <w:sz w:val="24"/>
                <w:szCs w:val="24"/>
              </w:rPr>
              <w:fldChar w:fldCharType="separate"/>
            </w:r>
            <w:r w:rsidR="0064254B" w:rsidRPr="0064254B">
              <w:rPr>
                <w:rFonts w:ascii="Arial" w:hAnsi="Arial" w:cs="Arial"/>
                <w:noProof/>
                <w:webHidden/>
                <w:color w:val="000000" w:themeColor="text1"/>
                <w:sz w:val="24"/>
                <w:szCs w:val="24"/>
              </w:rPr>
              <w:t>13</w:t>
            </w:r>
            <w:r w:rsidR="0064254B" w:rsidRPr="0064254B">
              <w:rPr>
                <w:rFonts w:ascii="Arial" w:hAnsi="Arial" w:cs="Arial"/>
                <w:noProof/>
                <w:webHidden/>
                <w:color w:val="000000" w:themeColor="text1"/>
                <w:sz w:val="24"/>
                <w:szCs w:val="24"/>
              </w:rPr>
              <w:fldChar w:fldCharType="end"/>
            </w:r>
          </w:hyperlink>
        </w:p>
        <w:p w14:paraId="704AD132" w14:textId="46955500" w:rsidR="0064254B" w:rsidRPr="0064254B" w:rsidRDefault="005534A5">
          <w:pPr>
            <w:pStyle w:val="TOC2"/>
            <w:tabs>
              <w:tab w:val="right" w:leader="dot" w:pos="9350"/>
            </w:tabs>
            <w:rPr>
              <w:rFonts w:ascii="Arial" w:eastAsiaTheme="minorEastAsia" w:hAnsi="Arial" w:cs="Arial"/>
              <w:noProof/>
              <w:color w:val="000000" w:themeColor="text1"/>
              <w:sz w:val="24"/>
              <w:szCs w:val="24"/>
            </w:rPr>
          </w:pPr>
          <w:hyperlink w:anchor="_Toc175651138" w:history="1">
            <w:r w:rsidR="0064254B" w:rsidRPr="0064254B">
              <w:rPr>
                <w:rStyle w:val="Hyperlink"/>
                <w:rFonts w:ascii="Arial" w:hAnsi="Arial" w:cs="Arial"/>
                <w:noProof/>
                <w:color w:val="000000" w:themeColor="text1"/>
                <w:sz w:val="24"/>
                <w:szCs w:val="24"/>
              </w:rPr>
              <w:t>2.2 Theoretical Framework</w:t>
            </w:r>
            <w:r w:rsidR="0064254B" w:rsidRPr="0064254B">
              <w:rPr>
                <w:rFonts w:ascii="Arial" w:hAnsi="Arial" w:cs="Arial"/>
                <w:noProof/>
                <w:webHidden/>
                <w:color w:val="000000" w:themeColor="text1"/>
                <w:sz w:val="24"/>
                <w:szCs w:val="24"/>
              </w:rPr>
              <w:tab/>
            </w:r>
            <w:r w:rsidR="0064254B" w:rsidRPr="0064254B">
              <w:rPr>
                <w:rFonts w:ascii="Arial" w:hAnsi="Arial" w:cs="Arial"/>
                <w:noProof/>
                <w:webHidden/>
                <w:color w:val="000000" w:themeColor="text1"/>
                <w:sz w:val="24"/>
                <w:szCs w:val="24"/>
              </w:rPr>
              <w:fldChar w:fldCharType="begin"/>
            </w:r>
            <w:r w:rsidR="0064254B" w:rsidRPr="0064254B">
              <w:rPr>
                <w:rFonts w:ascii="Arial" w:hAnsi="Arial" w:cs="Arial"/>
                <w:noProof/>
                <w:webHidden/>
                <w:color w:val="000000" w:themeColor="text1"/>
                <w:sz w:val="24"/>
                <w:szCs w:val="24"/>
              </w:rPr>
              <w:instrText xml:space="preserve"> PAGEREF _Toc175651138 \h </w:instrText>
            </w:r>
            <w:r w:rsidR="0064254B" w:rsidRPr="0064254B">
              <w:rPr>
                <w:rFonts w:ascii="Arial" w:hAnsi="Arial" w:cs="Arial"/>
                <w:noProof/>
                <w:webHidden/>
                <w:color w:val="000000" w:themeColor="text1"/>
                <w:sz w:val="24"/>
                <w:szCs w:val="24"/>
              </w:rPr>
            </w:r>
            <w:r w:rsidR="0064254B" w:rsidRPr="0064254B">
              <w:rPr>
                <w:rFonts w:ascii="Arial" w:hAnsi="Arial" w:cs="Arial"/>
                <w:noProof/>
                <w:webHidden/>
                <w:color w:val="000000" w:themeColor="text1"/>
                <w:sz w:val="24"/>
                <w:szCs w:val="24"/>
              </w:rPr>
              <w:fldChar w:fldCharType="separate"/>
            </w:r>
            <w:r w:rsidR="0064254B" w:rsidRPr="0064254B">
              <w:rPr>
                <w:rFonts w:ascii="Arial" w:hAnsi="Arial" w:cs="Arial"/>
                <w:noProof/>
                <w:webHidden/>
                <w:color w:val="000000" w:themeColor="text1"/>
                <w:sz w:val="24"/>
                <w:szCs w:val="24"/>
              </w:rPr>
              <w:t>14</w:t>
            </w:r>
            <w:r w:rsidR="0064254B" w:rsidRPr="0064254B">
              <w:rPr>
                <w:rFonts w:ascii="Arial" w:hAnsi="Arial" w:cs="Arial"/>
                <w:noProof/>
                <w:webHidden/>
                <w:color w:val="000000" w:themeColor="text1"/>
                <w:sz w:val="24"/>
                <w:szCs w:val="24"/>
              </w:rPr>
              <w:fldChar w:fldCharType="end"/>
            </w:r>
          </w:hyperlink>
        </w:p>
        <w:p w14:paraId="01485737" w14:textId="334F147C" w:rsidR="0064254B" w:rsidRPr="0064254B" w:rsidRDefault="005534A5">
          <w:pPr>
            <w:pStyle w:val="TOC3"/>
            <w:tabs>
              <w:tab w:val="right" w:leader="dot" w:pos="9350"/>
            </w:tabs>
            <w:rPr>
              <w:rFonts w:ascii="Arial" w:eastAsiaTheme="minorEastAsia" w:hAnsi="Arial" w:cs="Arial"/>
              <w:noProof/>
              <w:color w:val="000000" w:themeColor="text1"/>
              <w:sz w:val="24"/>
              <w:szCs w:val="24"/>
            </w:rPr>
          </w:pPr>
          <w:hyperlink w:anchor="_Toc175651139" w:history="1">
            <w:r w:rsidR="0064254B" w:rsidRPr="0064254B">
              <w:rPr>
                <w:rStyle w:val="Hyperlink"/>
                <w:rFonts w:ascii="Arial" w:hAnsi="Arial" w:cs="Arial"/>
                <w:noProof/>
                <w:color w:val="000000" w:themeColor="text1"/>
                <w:sz w:val="24"/>
                <w:szCs w:val="24"/>
              </w:rPr>
              <w:t>2.2.1 Social Media Marketing Theory</w:t>
            </w:r>
            <w:r w:rsidR="0064254B" w:rsidRPr="0064254B">
              <w:rPr>
                <w:rFonts w:ascii="Arial" w:hAnsi="Arial" w:cs="Arial"/>
                <w:noProof/>
                <w:webHidden/>
                <w:color w:val="000000" w:themeColor="text1"/>
                <w:sz w:val="24"/>
                <w:szCs w:val="24"/>
              </w:rPr>
              <w:tab/>
            </w:r>
            <w:r w:rsidR="0064254B" w:rsidRPr="0064254B">
              <w:rPr>
                <w:rFonts w:ascii="Arial" w:hAnsi="Arial" w:cs="Arial"/>
                <w:noProof/>
                <w:webHidden/>
                <w:color w:val="000000" w:themeColor="text1"/>
                <w:sz w:val="24"/>
                <w:szCs w:val="24"/>
              </w:rPr>
              <w:fldChar w:fldCharType="begin"/>
            </w:r>
            <w:r w:rsidR="0064254B" w:rsidRPr="0064254B">
              <w:rPr>
                <w:rFonts w:ascii="Arial" w:hAnsi="Arial" w:cs="Arial"/>
                <w:noProof/>
                <w:webHidden/>
                <w:color w:val="000000" w:themeColor="text1"/>
                <w:sz w:val="24"/>
                <w:szCs w:val="24"/>
              </w:rPr>
              <w:instrText xml:space="preserve"> PAGEREF _Toc175651139 \h </w:instrText>
            </w:r>
            <w:r w:rsidR="0064254B" w:rsidRPr="0064254B">
              <w:rPr>
                <w:rFonts w:ascii="Arial" w:hAnsi="Arial" w:cs="Arial"/>
                <w:noProof/>
                <w:webHidden/>
                <w:color w:val="000000" w:themeColor="text1"/>
                <w:sz w:val="24"/>
                <w:szCs w:val="24"/>
              </w:rPr>
            </w:r>
            <w:r w:rsidR="0064254B" w:rsidRPr="0064254B">
              <w:rPr>
                <w:rFonts w:ascii="Arial" w:hAnsi="Arial" w:cs="Arial"/>
                <w:noProof/>
                <w:webHidden/>
                <w:color w:val="000000" w:themeColor="text1"/>
                <w:sz w:val="24"/>
                <w:szCs w:val="24"/>
              </w:rPr>
              <w:fldChar w:fldCharType="separate"/>
            </w:r>
            <w:r w:rsidR="0064254B" w:rsidRPr="0064254B">
              <w:rPr>
                <w:rFonts w:ascii="Arial" w:hAnsi="Arial" w:cs="Arial"/>
                <w:noProof/>
                <w:webHidden/>
                <w:color w:val="000000" w:themeColor="text1"/>
                <w:sz w:val="24"/>
                <w:szCs w:val="24"/>
              </w:rPr>
              <w:t>14</w:t>
            </w:r>
            <w:r w:rsidR="0064254B" w:rsidRPr="0064254B">
              <w:rPr>
                <w:rFonts w:ascii="Arial" w:hAnsi="Arial" w:cs="Arial"/>
                <w:noProof/>
                <w:webHidden/>
                <w:color w:val="000000" w:themeColor="text1"/>
                <w:sz w:val="24"/>
                <w:szCs w:val="24"/>
              </w:rPr>
              <w:fldChar w:fldCharType="end"/>
            </w:r>
          </w:hyperlink>
        </w:p>
        <w:p w14:paraId="4F4689C2" w14:textId="2F41C39E" w:rsidR="0064254B" w:rsidRPr="0064254B" w:rsidRDefault="005534A5">
          <w:pPr>
            <w:pStyle w:val="TOC3"/>
            <w:tabs>
              <w:tab w:val="right" w:leader="dot" w:pos="9350"/>
            </w:tabs>
            <w:rPr>
              <w:rFonts w:ascii="Arial" w:eastAsiaTheme="minorEastAsia" w:hAnsi="Arial" w:cs="Arial"/>
              <w:noProof/>
              <w:color w:val="000000" w:themeColor="text1"/>
              <w:sz w:val="24"/>
              <w:szCs w:val="24"/>
            </w:rPr>
          </w:pPr>
          <w:hyperlink w:anchor="_Toc175651140" w:history="1">
            <w:r w:rsidR="0064254B" w:rsidRPr="0064254B">
              <w:rPr>
                <w:rStyle w:val="Hyperlink"/>
                <w:rFonts w:ascii="Arial" w:hAnsi="Arial" w:cs="Arial"/>
                <w:noProof/>
                <w:color w:val="000000" w:themeColor="text1"/>
                <w:sz w:val="24"/>
                <w:szCs w:val="24"/>
              </w:rPr>
              <w:t>2.2.2 Engagement Theory</w:t>
            </w:r>
            <w:r w:rsidR="0064254B" w:rsidRPr="0064254B">
              <w:rPr>
                <w:rFonts w:ascii="Arial" w:hAnsi="Arial" w:cs="Arial"/>
                <w:noProof/>
                <w:webHidden/>
                <w:color w:val="000000" w:themeColor="text1"/>
                <w:sz w:val="24"/>
                <w:szCs w:val="24"/>
              </w:rPr>
              <w:tab/>
            </w:r>
            <w:r w:rsidR="0064254B" w:rsidRPr="0064254B">
              <w:rPr>
                <w:rFonts w:ascii="Arial" w:hAnsi="Arial" w:cs="Arial"/>
                <w:noProof/>
                <w:webHidden/>
                <w:color w:val="000000" w:themeColor="text1"/>
                <w:sz w:val="24"/>
                <w:szCs w:val="24"/>
              </w:rPr>
              <w:fldChar w:fldCharType="begin"/>
            </w:r>
            <w:r w:rsidR="0064254B" w:rsidRPr="0064254B">
              <w:rPr>
                <w:rFonts w:ascii="Arial" w:hAnsi="Arial" w:cs="Arial"/>
                <w:noProof/>
                <w:webHidden/>
                <w:color w:val="000000" w:themeColor="text1"/>
                <w:sz w:val="24"/>
                <w:szCs w:val="24"/>
              </w:rPr>
              <w:instrText xml:space="preserve"> PAGEREF _Toc175651140 \h </w:instrText>
            </w:r>
            <w:r w:rsidR="0064254B" w:rsidRPr="0064254B">
              <w:rPr>
                <w:rFonts w:ascii="Arial" w:hAnsi="Arial" w:cs="Arial"/>
                <w:noProof/>
                <w:webHidden/>
                <w:color w:val="000000" w:themeColor="text1"/>
                <w:sz w:val="24"/>
                <w:szCs w:val="24"/>
              </w:rPr>
            </w:r>
            <w:r w:rsidR="0064254B" w:rsidRPr="0064254B">
              <w:rPr>
                <w:rFonts w:ascii="Arial" w:hAnsi="Arial" w:cs="Arial"/>
                <w:noProof/>
                <w:webHidden/>
                <w:color w:val="000000" w:themeColor="text1"/>
                <w:sz w:val="24"/>
                <w:szCs w:val="24"/>
              </w:rPr>
              <w:fldChar w:fldCharType="separate"/>
            </w:r>
            <w:r w:rsidR="0064254B" w:rsidRPr="0064254B">
              <w:rPr>
                <w:rFonts w:ascii="Arial" w:hAnsi="Arial" w:cs="Arial"/>
                <w:noProof/>
                <w:webHidden/>
                <w:color w:val="000000" w:themeColor="text1"/>
                <w:sz w:val="24"/>
                <w:szCs w:val="24"/>
              </w:rPr>
              <w:t>14</w:t>
            </w:r>
            <w:r w:rsidR="0064254B" w:rsidRPr="0064254B">
              <w:rPr>
                <w:rFonts w:ascii="Arial" w:hAnsi="Arial" w:cs="Arial"/>
                <w:noProof/>
                <w:webHidden/>
                <w:color w:val="000000" w:themeColor="text1"/>
                <w:sz w:val="24"/>
                <w:szCs w:val="24"/>
              </w:rPr>
              <w:fldChar w:fldCharType="end"/>
            </w:r>
          </w:hyperlink>
        </w:p>
        <w:p w14:paraId="601FBAD5" w14:textId="5ED51E02" w:rsidR="0064254B" w:rsidRPr="0064254B" w:rsidRDefault="005534A5">
          <w:pPr>
            <w:pStyle w:val="TOC3"/>
            <w:tabs>
              <w:tab w:val="right" w:leader="dot" w:pos="9350"/>
            </w:tabs>
            <w:rPr>
              <w:rFonts w:ascii="Arial" w:eastAsiaTheme="minorEastAsia" w:hAnsi="Arial" w:cs="Arial"/>
              <w:noProof/>
              <w:color w:val="000000" w:themeColor="text1"/>
              <w:sz w:val="24"/>
              <w:szCs w:val="24"/>
            </w:rPr>
          </w:pPr>
          <w:hyperlink w:anchor="_Toc175651141" w:history="1">
            <w:r w:rsidR="0064254B" w:rsidRPr="0064254B">
              <w:rPr>
                <w:rStyle w:val="Hyperlink"/>
                <w:rFonts w:ascii="Arial" w:hAnsi="Arial" w:cs="Arial"/>
                <w:noProof/>
                <w:color w:val="000000" w:themeColor="text1"/>
                <w:sz w:val="24"/>
                <w:szCs w:val="24"/>
              </w:rPr>
              <w:t>2.2.3 Theories of Customer Loyalty and Retention</w:t>
            </w:r>
            <w:r w:rsidR="0064254B" w:rsidRPr="0064254B">
              <w:rPr>
                <w:rFonts w:ascii="Arial" w:hAnsi="Arial" w:cs="Arial"/>
                <w:noProof/>
                <w:webHidden/>
                <w:color w:val="000000" w:themeColor="text1"/>
                <w:sz w:val="24"/>
                <w:szCs w:val="24"/>
              </w:rPr>
              <w:tab/>
            </w:r>
            <w:r w:rsidR="0064254B" w:rsidRPr="0064254B">
              <w:rPr>
                <w:rFonts w:ascii="Arial" w:hAnsi="Arial" w:cs="Arial"/>
                <w:noProof/>
                <w:webHidden/>
                <w:color w:val="000000" w:themeColor="text1"/>
                <w:sz w:val="24"/>
                <w:szCs w:val="24"/>
              </w:rPr>
              <w:fldChar w:fldCharType="begin"/>
            </w:r>
            <w:r w:rsidR="0064254B" w:rsidRPr="0064254B">
              <w:rPr>
                <w:rFonts w:ascii="Arial" w:hAnsi="Arial" w:cs="Arial"/>
                <w:noProof/>
                <w:webHidden/>
                <w:color w:val="000000" w:themeColor="text1"/>
                <w:sz w:val="24"/>
                <w:szCs w:val="24"/>
              </w:rPr>
              <w:instrText xml:space="preserve"> PAGEREF _Toc175651141 \h </w:instrText>
            </w:r>
            <w:r w:rsidR="0064254B" w:rsidRPr="0064254B">
              <w:rPr>
                <w:rFonts w:ascii="Arial" w:hAnsi="Arial" w:cs="Arial"/>
                <w:noProof/>
                <w:webHidden/>
                <w:color w:val="000000" w:themeColor="text1"/>
                <w:sz w:val="24"/>
                <w:szCs w:val="24"/>
              </w:rPr>
            </w:r>
            <w:r w:rsidR="0064254B" w:rsidRPr="0064254B">
              <w:rPr>
                <w:rFonts w:ascii="Arial" w:hAnsi="Arial" w:cs="Arial"/>
                <w:noProof/>
                <w:webHidden/>
                <w:color w:val="000000" w:themeColor="text1"/>
                <w:sz w:val="24"/>
                <w:szCs w:val="24"/>
              </w:rPr>
              <w:fldChar w:fldCharType="separate"/>
            </w:r>
            <w:r w:rsidR="0064254B" w:rsidRPr="0064254B">
              <w:rPr>
                <w:rFonts w:ascii="Arial" w:hAnsi="Arial" w:cs="Arial"/>
                <w:noProof/>
                <w:webHidden/>
                <w:color w:val="000000" w:themeColor="text1"/>
                <w:sz w:val="24"/>
                <w:szCs w:val="24"/>
              </w:rPr>
              <w:t>14</w:t>
            </w:r>
            <w:r w:rsidR="0064254B" w:rsidRPr="0064254B">
              <w:rPr>
                <w:rFonts w:ascii="Arial" w:hAnsi="Arial" w:cs="Arial"/>
                <w:noProof/>
                <w:webHidden/>
                <w:color w:val="000000" w:themeColor="text1"/>
                <w:sz w:val="24"/>
                <w:szCs w:val="24"/>
              </w:rPr>
              <w:fldChar w:fldCharType="end"/>
            </w:r>
          </w:hyperlink>
        </w:p>
        <w:p w14:paraId="3C4F5D23" w14:textId="2404ABFF" w:rsidR="0064254B" w:rsidRPr="0064254B" w:rsidRDefault="005534A5">
          <w:pPr>
            <w:pStyle w:val="TOC3"/>
            <w:tabs>
              <w:tab w:val="right" w:leader="dot" w:pos="9350"/>
            </w:tabs>
            <w:rPr>
              <w:rFonts w:ascii="Arial" w:eastAsiaTheme="minorEastAsia" w:hAnsi="Arial" w:cs="Arial"/>
              <w:noProof/>
              <w:color w:val="000000" w:themeColor="text1"/>
              <w:sz w:val="24"/>
              <w:szCs w:val="24"/>
            </w:rPr>
          </w:pPr>
          <w:hyperlink w:anchor="_Toc175651142" w:history="1">
            <w:r w:rsidR="0064254B" w:rsidRPr="0064254B">
              <w:rPr>
                <w:rStyle w:val="Hyperlink"/>
                <w:rFonts w:ascii="Arial" w:hAnsi="Arial" w:cs="Arial"/>
                <w:noProof/>
                <w:color w:val="000000" w:themeColor="text1"/>
                <w:sz w:val="24"/>
                <w:szCs w:val="24"/>
              </w:rPr>
              <w:t>2.2.4 Task-Technology Fit Theory</w:t>
            </w:r>
            <w:r w:rsidR="0064254B" w:rsidRPr="0064254B">
              <w:rPr>
                <w:rFonts w:ascii="Arial" w:hAnsi="Arial" w:cs="Arial"/>
                <w:noProof/>
                <w:webHidden/>
                <w:color w:val="000000" w:themeColor="text1"/>
                <w:sz w:val="24"/>
                <w:szCs w:val="24"/>
              </w:rPr>
              <w:tab/>
            </w:r>
            <w:r w:rsidR="0064254B" w:rsidRPr="0064254B">
              <w:rPr>
                <w:rFonts w:ascii="Arial" w:hAnsi="Arial" w:cs="Arial"/>
                <w:noProof/>
                <w:webHidden/>
                <w:color w:val="000000" w:themeColor="text1"/>
                <w:sz w:val="24"/>
                <w:szCs w:val="24"/>
              </w:rPr>
              <w:fldChar w:fldCharType="begin"/>
            </w:r>
            <w:r w:rsidR="0064254B" w:rsidRPr="0064254B">
              <w:rPr>
                <w:rFonts w:ascii="Arial" w:hAnsi="Arial" w:cs="Arial"/>
                <w:noProof/>
                <w:webHidden/>
                <w:color w:val="000000" w:themeColor="text1"/>
                <w:sz w:val="24"/>
                <w:szCs w:val="24"/>
              </w:rPr>
              <w:instrText xml:space="preserve"> PAGEREF _Toc175651142 \h </w:instrText>
            </w:r>
            <w:r w:rsidR="0064254B" w:rsidRPr="0064254B">
              <w:rPr>
                <w:rFonts w:ascii="Arial" w:hAnsi="Arial" w:cs="Arial"/>
                <w:noProof/>
                <w:webHidden/>
                <w:color w:val="000000" w:themeColor="text1"/>
                <w:sz w:val="24"/>
                <w:szCs w:val="24"/>
              </w:rPr>
            </w:r>
            <w:r w:rsidR="0064254B" w:rsidRPr="0064254B">
              <w:rPr>
                <w:rFonts w:ascii="Arial" w:hAnsi="Arial" w:cs="Arial"/>
                <w:noProof/>
                <w:webHidden/>
                <w:color w:val="000000" w:themeColor="text1"/>
                <w:sz w:val="24"/>
                <w:szCs w:val="24"/>
              </w:rPr>
              <w:fldChar w:fldCharType="separate"/>
            </w:r>
            <w:r w:rsidR="0064254B" w:rsidRPr="0064254B">
              <w:rPr>
                <w:rFonts w:ascii="Arial" w:hAnsi="Arial" w:cs="Arial"/>
                <w:noProof/>
                <w:webHidden/>
                <w:color w:val="000000" w:themeColor="text1"/>
                <w:sz w:val="24"/>
                <w:szCs w:val="24"/>
              </w:rPr>
              <w:t>15</w:t>
            </w:r>
            <w:r w:rsidR="0064254B" w:rsidRPr="0064254B">
              <w:rPr>
                <w:rFonts w:ascii="Arial" w:hAnsi="Arial" w:cs="Arial"/>
                <w:noProof/>
                <w:webHidden/>
                <w:color w:val="000000" w:themeColor="text1"/>
                <w:sz w:val="24"/>
                <w:szCs w:val="24"/>
              </w:rPr>
              <w:fldChar w:fldCharType="end"/>
            </w:r>
          </w:hyperlink>
        </w:p>
        <w:p w14:paraId="4BB4E6CC" w14:textId="232607F3" w:rsidR="0064254B" w:rsidRPr="0064254B" w:rsidRDefault="005534A5">
          <w:pPr>
            <w:pStyle w:val="TOC3"/>
            <w:tabs>
              <w:tab w:val="right" w:leader="dot" w:pos="9350"/>
            </w:tabs>
            <w:rPr>
              <w:rFonts w:ascii="Arial" w:eastAsiaTheme="minorEastAsia" w:hAnsi="Arial" w:cs="Arial"/>
              <w:noProof/>
              <w:color w:val="000000" w:themeColor="text1"/>
              <w:sz w:val="24"/>
              <w:szCs w:val="24"/>
            </w:rPr>
          </w:pPr>
          <w:hyperlink w:anchor="_Toc175651143" w:history="1">
            <w:r w:rsidR="0064254B" w:rsidRPr="0064254B">
              <w:rPr>
                <w:rStyle w:val="Hyperlink"/>
                <w:rFonts w:ascii="Arial" w:hAnsi="Arial" w:cs="Arial"/>
                <w:noProof/>
                <w:color w:val="000000" w:themeColor="text1"/>
                <w:sz w:val="24"/>
                <w:szCs w:val="24"/>
              </w:rPr>
              <w:t>2.2.5 Digital Transformation Theory</w:t>
            </w:r>
            <w:r w:rsidR="0064254B" w:rsidRPr="0064254B">
              <w:rPr>
                <w:rFonts w:ascii="Arial" w:hAnsi="Arial" w:cs="Arial"/>
                <w:noProof/>
                <w:webHidden/>
                <w:color w:val="000000" w:themeColor="text1"/>
                <w:sz w:val="24"/>
                <w:szCs w:val="24"/>
              </w:rPr>
              <w:tab/>
            </w:r>
            <w:r w:rsidR="0064254B" w:rsidRPr="0064254B">
              <w:rPr>
                <w:rFonts w:ascii="Arial" w:hAnsi="Arial" w:cs="Arial"/>
                <w:noProof/>
                <w:webHidden/>
                <w:color w:val="000000" w:themeColor="text1"/>
                <w:sz w:val="24"/>
                <w:szCs w:val="24"/>
              </w:rPr>
              <w:fldChar w:fldCharType="begin"/>
            </w:r>
            <w:r w:rsidR="0064254B" w:rsidRPr="0064254B">
              <w:rPr>
                <w:rFonts w:ascii="Arial" w:hAnsi="Arial" w:cs="Arial"/>
                <w:noProof/>
                <w:webHidden/>
                <w:color w:val="000000" w:themeColor="text1"/>
                <w:sz w:val="24"/>
                <w:szCs w:val="24"/>
              </w:rPr>
              <w:instrText xml:space="preserve"> PAGEREF _Toc175651143 \h </w:instrText>
            </w:r>
            <w:r w:rsidR="0064254B" w:rsidRPr="0064254B">
              <w:rPr>
                <w:rFonts w:ascii="Arial" w:hAnsi="Arial" w:cs="Arial"/>
                <w:noProof/>
                <w:webHidden/>
                <w:color w:val="000000" w:themeColor="text1"/>
                <w:sz w:val="24"/>
                <w:szCs w:val="24"/>
              </w:rPr>
            </w:r>
            <w:r w:rsidR="0064254B" w:rsidRPr="0064254B">
              <w:rPr>
                <w:rFonts w:ascii="Arial" w:hAnsi="Arial" w:cs="Arial"/>
                <w:noProof/>
                <w:webHidden/>
                <w:color w:val="000000" w:themeColor="text1"/>
                <w:sz w:val="24"/>
                <w:szCs w:val="24"/>
              </w:rPr>
              <w:fldChar w:fldCharType="separate"/>
            </w:r>
            <w:r w:rsidR="0064254B" w:rsidRPr="0064254B">
              <w:rPr>
                <w:rFonts w:ascii="Arial" w:hAnsi="Arial" w:cs="Arial"/>
                <w:noProof/>
                <w:webHidden/>
                <w:color w:val="000000" w:themeColor="text1"/>
                <w:sz w:val="24"/>
                <w:szCs w:val="24"/>
              </w:rPr>
              <w:t>15</w:t>
            </w:r>
            <w:r w:rsidR="0064254B" w:rsidRPr="0064254B">
              <w:rPr>
                <w:rFonts w:ascii="Arial" w:hAnsi="Arial" w:cs="Arial"/>
                <w:noProof/>
                <w:webHidden/>
                <w:color w:val="000000" w:themeColor="text1"/>
                <w:sz w:val="24"/>
                <w:szCs w:val="24"/>
              </w:rPr>
              <w:fldChar w:fldCharType="end"/>
            </w:r>
          </w:hyperlink>
        </w:p>
        <w:p w14:paraId="76070D34" w14:textId="03E5167B" w:rsidR="0064254B" w:rsidRPr="0064254B" w:rsidRDefault="005534A5">
          <w:pPr>
            <w:pStyle w:val="TOC3"/>
            <w:tabs>
              <w:tab w:val="right" w:leader="dot" w:pos="9350"/>
            </w:tabs>
            <w:rPr>
              <w:rFonts w:ascii="Arial" w:eastAsiaTheme="minorEastAsia" w:hAnsi="Arial" w:cs="Arial"/>
              <w:noProof/>
              <w:color w:val="000000" w:themeColor="text1"/>
              <w:sz w:val="24"/>
              <w:szCs w:val="24"/>
            </w:rPr>
          </w:pPr>
          <w:hyperlink w:anchor="_Toc175651144" w:history="1">
            <w:r w:rsidR="0064254B" w:rsidRPr="0064254B">
              <w:rPr>
                <w:rStyle w:val="Hyperlink"/>
                <w:rFonts w:ascii="Arial" w:hAnsi="Arial" w:cs="Arial"/>
                <w:noProof/>
                <w:color w:val="000000" w:themeColor="text1"/>
                <w:sz w:val="24"/>
                <w:szCs w:val="24"/>
              </w:rPr>
              <w:t>2.2.6 Theory of Consumer Behavior</w:t>
            </w:r>
            <w:r w:rsidR="0064254B" w:rsidRPr="0064254B">
              <w:rPr>
                <w:rFonts w:ascii="Arial" w:hAnsi="Arial" w:cs="Arial"/>
                <w:noProof/>
                <w:webHidden/>
                <w:color w:val="000000" w:themeColor="text1"/>
                <w:sz w:val="24"/>
                <w:szCs w:val="24"/>
              </w:rPr>
              <w:tab/>
            </w:r>
            <w:r w:rsidR="0064254B" w:rsidRPr="0064254B">
              <w:rPr>
                <w:rFonts w:ascii="Arial" w:hAnsi="Arial" w:cs="Arial"/>
                <w:noProof/>
                <w:webHidden/>
                <w:color w:val="000000" w:themeColor="text1"/>
                <w:sz w:val="24"/>
                <w:szCs w:val="24"/>
              </w:rPr>
              <w:fldChar w:fldCharType="begin"/>
            </w:r>
            <w:r w:rsidR="0064254B" w:rsidRPr="0064254B">
              <w:rPr>
                <w:rFonts w:ascii="Arial" w:hAnsi="Arial" w:cs="Arial"/>
                <w:noProof/>
                <w:webHidden/>
                <w:color w:val="000000" w:themeColor="text1"/>
                <w:sz w:val="24"/>
                <w:szCs w:val="24"/>
              </w:rPr>
              <w:instrText xml:space="preserve"> PAGEREF _Toc175651144 \h </w:instrText>
            </w:r>
            <w:r w:rsidR="0064254B" w:rsidRPr="0064254B">
              <w:rPr>
                <w:rFonts w:ascii="Arial" w:hAnsi="Arial" w:cs="Arial"/>
                <w:noProof/>
                <w:webHidden/>
                <w:color w:val="000000" w:themeColor="text1"/>
                <w:sz w:val="24"/>
                <w:szCs w:val="24"/>
              </w:rPr>
            </w:r>
            <w:r w:rsidR="0064254B" w:rsidRPr="0064254B">
              <w:rPr>
                <w:rFonts w:ascii="Arial" w:hAnsi="Arial" w:cs="Arial"/>
                <w:noProof/>
                <w:webHidden/>
                <w:color w:val="000000" w:themeColor="text1"/>
                <w:sz w:val="24"/>
                <w:szCs w:val="24"/>
              </w:rPr>
              <w:fldChar w:fldCharType="separate"/>
            </w:r>
            <w:r w:rsidR="0064254B" w:rsidRPr="0064254B">
              <w:rPr>
                <w:rFonts w:ascii="Arial" w:hAnsi="Arial" w:cs="Arial"/>
                <w:noProof/>
                <w:webHidden/>
                <w:color w:val="000000" w:themeColor="text1"/>
                <w:sz w:val="24"/>
                <w:szCs w:val="24"/>
              </w:rPr>
              <w:t>16</w:t>
            </w:r>
            <w:r w:rsidR="0064254B" w:rsidRPr="0064254B">
              <w:rPr>
                <w:rFonts w:ascii="Arial" w:hAnsi="Arial" w:cs="Arial"/>
                <w:noProof/>
                <w:webHidden/>
                <w:color w:val="000000" w:themeColor="text1"/>
                <w:sz w:val="24"/>
                <w:szCs w:val="24"/>
              </w:rPr>
              <w:fldChar w:fldCharType="end"/>
            </w:r>
          </w:hyperlink>
        </w:p>
        <w:p w14:paraId="07926FB7" w14:textId="596FEF81" w:rsidR="0064254B" w:rsidRPr="0064254B" w:rsidRDefault="005534A5">
          <w:pPr>
            <w:pStyle w:val="TOC2"/>
            <w:tabs>
              <w:tab w:val="right" w:leader="dot" w:pos="9350"/>
            </w:tabs>
            <w:rPr>
              <w:rFonts w:ascii="Arial" w:eastAsiaTheme="minorEastAsia" w:hAnsi="Arial" w:cs="Arial"/>
              <w:noProof/>
              <w:color w:val="000000" w:themeColor="text1"/>
              <w:sz w:val="24"/>
              <w:szCs w:val="24"/>
            </w:rPr>
          </w:pPr>
          <w:hyperlink w:anchor="_Toc175651145" w:history="1">
            <w:r w:rsidR="0064254B" w:rsidRPr="0064254B">
              <w:rPr>
                <w:rStyle w:val="Hyperlink"/>
                <w:rFonts w:ascii="Arial" w:hAnsi="Arial" w:cs="Arial"/>
                <w:noProof/>
                <w:color w:val="000000" w:themeColor="text1"/>
                <w:sz w:val="24"/>
                <w:szCs w:val="24"/>
              </w:rPr>
              <w:t>2.3 Key Themes and Concepts</w:t>
            </w:r>
            <w:r w:rsidR="0064254B" w:rsidRPr="0064254B">
              <w:rPr>
                <w:rFonts w:ascii="Arial" w:hAnsi="Arial" w:cs="Arial"/>
                <w:noProof/>
                <w:webHidden/>
                <w:color w:val="000000" w:themeColor="text1"/>
                <w:sz w:val="24"/>
                <w:szCs w:val="24"/>
              </w:rPr>
              <w:tab/>
            </w:r>
            <w:r w:rsidR="0064254B" w:rsidRPr="0064254B">
              <w:rPr>
                <w:rFonts w:ascii="Arial" w:hAnsi="Arial" w:cs="Arial"/>
                <w:noProof/>
                <w:webHidden/>
                <w:color w:val="000000" w:themeColor="text1"/>
                <w:sz w:val="24"/>
                <w:szCs w:val="24"/>
              </w:rPr>
              <w:fldChar w:fldCharType="begin"/>
            </w:r>
            <w:r w:rsidR="0064254B" w:rsidRPr="0064254B">
              <w:rPr>
                <w:rFonts w:ascii="Arial" w:hAnsi="Arial" w:cs="Arial"/>
                <w:noProof/>
                <w:webHidden/>
                <w:color w:val="000000" w:themeColor="text1"/>
                <w:sz w:val="24"/>
                <w:szCs w:val="24"/>
              </w:rPr>
              <w:instrText xml:space="preserve"> PAGEREF _Toc175651145 \h </w:instrText>
            </w:r>
            <w:r w:rsidR="0064254B" w:rsidRPr="0064254B">
              <w:rPr>
                <w:rFonts w:ascii="Arial" w:hAnsi="Arial" w:cs="Arial"/>
                <w:noProof/>
                <w:webHidden/>
                <w:color w:val="000000" w:themeColor="text1"/>
                <w:sz w:val="24"/>
                <w:szCs w:val="24"/>
              </w:rPr>
            </w:r>
            <w:r w:rsidR="0064254B" w:rsidRPr="0064254B">
              <w:rPr>
                <w:rFonts w:ascii="Arial" w:hAnsi="Arial" w:cs="Arial"/>
                <w:noProof/>
                <w:webHidden/>
                <w:color w:val="000000" w:themeColor="text1"/>
                <w:sz w:val="24"/>
                <w:szCs w:val="24"/>
              </w:rPr>
              <w:fldChar w:fldCharType="separate"/>
            </w:r>
            <w:r w:rsidR="0064254B" w:rsidRPr="0064254B">
              <w:rPr>
                <w:rFonts w:ascii="Arial" w:hAnsi="Arial" w:cs="Arial"/>
                <w:noProof/>
                <w:webHidden/>
                <w:color w:val="000000" w:themeColor="text1"/>
                <w:sz w:val="24"/>
                <w:szCs w:val="24"/>
              </w:rPr>
              <w:t>16</w:t>
            </w:r>
            <w:r w:rsidR="0064254B" w:rsidRPr="0064254B">
              <w:rPr>
                <w:rFonts w:ascii="Arial" w:hAnsi="Arial" w:cs="Arial"/>
                <w:noProof/>
                <w:webHidden/>
                <w:color w:val="000000" w:themeColor="text1"/>
                <w:sz w:val="24"/>
                <w:szCs w:val="24"/>
              </w:rPr>
              <w:fldChar w:fldCharType="end"/>
            </w:r>
          </w:hyperlink>
        </w:p>
        <w:p w14:paraId="17D481A5" w14:textId="5A90FAC7" w:rsidR="0064254B" w:rsidRPr="0064254B" w:rsidRDefault="005534A5">
          <w:pPr>
            <w:pStyle w:val="TOC3"/>
            <w:tabs>
              <w:tab w:val="right" w:leader="dot" w:pos="9350"/>
            </w:tabs>
            <w:rPr>
              <w:rFonts w:ascii="Arial" w:eastAsiaTheme="minorEastAsia" w:hAnsi="Arial" w:cs="Arial"/>
              <w:noProof/>
              <w:color w:val="000000" w:themeColor="text1"/>
              <w:sz w:val="24"/>
              <w:szCs w:val="24"/>
            </w:rPr>
          </w:pPr>
          <w:hyperlink w:anchor="_Toc175651146" w:history="1">
            <w:r w:rsidR="0064254B" w:rsidRPr="0064254B">
              <w:rPr>
                <w:rStyle w:val="Hyperlink"/>
                <w:rFonts w:ascii="Arial" w:hAnsi="Arial" w:cs="Arial"/>
                <w:noProof/>
                <w:color w:val="000000" w:themeColor="text1"/>
                <w:sz w:val="24"/>
                <w:szCs w:val="24"/>
              </w:rPr>
              <w:t>2.3.1 Social Media Influence on Consumer Behavior</w:t>
            </w:r>
            <w:r w:rsidR="0064254B" w:rsidRPr="0064254B">
              <w:rPr>
                <w:rFonts w:ascii="Arial" w:hAnsi="Arial" w:cs="Arial"/>
                <w:noProof/>
                <w:webHidden/>
                <w:color w:val="000000" w:themeColor="text1"/>
                <w:sz w:val="24"/>
                <w:szCs w:val="24"/>
              </w:rPr>
              <w:tab/>
            </w:r>
            <w:r w:rsidR="0064254B" w:rsidRPr="0064254B">
              <w:rPr>
                <w:rFonts w:ascii="Arial" w:hAnsi="Arial" w:cs="Arial"/>
                <w:noProof/>
                <w:webHidden/>
                <w:color w:val="000000" w:themeColor="text1"/>
                <w:sz w:val="24"/>
                <w:szCs w:val="24"/>
              </w:rPr>
              <w:fldChar w:fldCharType="begin"/>
            </w:r>
            <w:r w:rsidR="0064254B" w:rsidRPr="0064254B">
              <w:rPr>
                <w:rFonts w:ascii="Arial" w:hAnsi="Arial" w:cs="Arial"/>
                <w:noProof/>
                <w:webHidden/>
                <w:color w:val="000000" w:themeColor="text1"/>
                <w:sz w:val="24"/>
                <w:szCs w:val="24"/>
              </w:rPr>
              <w:instrText xml:space="preserve"> PAGEREF _Toc175651146 \h </w:instrText>
            </w:r>
            <w:r w:rsidR="0064254B" w:rsidRPr="0064254B">
              <w:rPr>
                <w:rFonts w:ascii="Arial" w:hAnsi="Arial" w:cs="Arial"/>
                <w:noProof/>
                <w:webHidden/>
                <w:color w:val="000000" w:themeColor="text1"/>
                <w:sz w:val="24"/>
                <w:szCs w:val="24"/>
              </w:rPr>
            </w:r>
            <w:r w:rsidR="0064254B" w:rsidRPr="0064254B">
              <w:rPr>
                <w:rFonts w:ascii="Arial" w:hAnsi="Arial" w:cs="Arial"/>
                <w:noProof/>
                <w:webHidden/>
                <w:color w:val="000000" w:themeColor="text1"/>
                <w:sz w:val="24"/>
                <w:szCs w:val="24"/>
              </w:rPr>
              <w:fldChar w:fldCharType="separate"/>
            </w:r>
            <w:r w:rsidR="0064254B" w:rsidRPr="0064254B">
              <w:rPr>
                <w:rFonts w:ascii="Arial" w:hAnsi="Arial" w:cs="Arial"/>
                <w:noProof/>
                <w:webHidden/>
                <w:color w:val="000000" w:themeColor="text1"/>
                <w:sz w:val="24"/>
                <w:szCs w:val="24"/>
              </w:rPr>
              <w:t>16</w:t>
            </w:r>
            <w:r w:rsidR="0064254B" w:rsidRPr="0064254B">
              <w:rPr>
                <w:rFonts w:ascii="Arial" w:hAnsi="Arial" w:cs="Arial"/>
                <w:noProof/>
                <w:webHidden/>
                <w:color w:val="000000" w:themeColor="text1"/>
                <w:sz w:val="24"/>
                <w:szCs w:val="24"/>
              </w:rPr>
              <w:fldChar w:fldCharType="end"/>
            </w:r>
          </w:hyperlink>
        </w:p>
        <w:p w14:paraId="4E7E5954" w14:textId="00D2D751" w:rsidR="0064254B" w:rsidRPr="0064254B" w:rsidRDefault="005534A5">
          <w:pPr>
            <w:pStyle w:val="TOC3"/>
            <w:tabs>
              <w:tab w:val="right" w:leader="dot" w:pos="9350"/>
            </w:tabs>
            <w:rPr>
              <w:rFonts w:ascii="Arial" w:eastAsiaTheme="minorEastAsia" w:hAnsi="Arial" w:cs="Arial"/>
              <w:noProof/>
              <w:color w:val="000000" w:themeColor="text1"/>
              <w:sz w:val="24"/>
              <w:szCs w:val="24"/>
            </w:rPr>
          </w:pPr>
          <w:hyperlink w:anchor="_Toc175651147" w:history="1">
            <w:r w:rsidR="0064254B" w:rsidRPr="0064254B">
              <w:rPr>
                <w:rStyle w:val="Hyperlink"/>
                <w:rFonts w:ascii="Arial" w:hAnsi="Arial" w:cs="Arial"/>
                <w:noProof/>
                <w:color w:val="000000" w:themeColor="text1"/>
                <w:sz w:val="24"/>
                <w:szCs w:val="24"/>
              </w:rPr>
              <w:t>2.3.2 Consumer Engagement Metrics</w:t>
            </w:r>
            <w:r w:rsidR="0064254B" w:rsidRPr="0064254B">
              <w:rPr>
                <w:rFonts w:ascii="Arial" w:hAnsi="Arial" w:cs="Arial"/>
                <w:noProof/>
                <w:webHidden/>
                <w:color w:val="000000" w:themeColor="text1"/>
                <w:sz w:val="24"/>
                <w:szCs w:val="24"/>
              </w:rPr>
              <w:tab/>
            </w:r>
            <w:r w:rsidR="0064254B" w:rsidRPr="0064254B">
              <w:rPr>
                <w:rFonts w:ascii="Arial" w:hAnsi="Arial" w:cs="Arial"/>
                <w:noProof/>
                <w:webHidden/>
                <w:color w:val="000000" w:themeColor="text1"/>
                <w:sz w:val="24"/>
                <w:szCs w:val="24"/>
              </w:rPr>
              <w:fldChar w:fldCharType="begin"/>
            </w:r>
            <w:r w:rsidR="0064254B" w:rsidRPr="0064254B">
              <w:rPr>
                <w:rFonts w:ascii="Arial" w:hAnsi="Arial" w:cs="Arial"/>
                <w:noProof/>
                <w:webHidden/>
                <w:color w:val="000000" w:themeColor="text1"/>
                <w:sz w:val="24"/>
                <w:szCs w:val="24"/>
              </w:rPr>
              <w:instrText xml:space="preserve"> PAGEREF _Toc175651147 \h </w:instrText>
            </w:r>
            <w:r w:rsidR="0064254B" w:rsidRPr="0064254B">
              <w:rPr>
                <w:rFonts w:ascii="Arial" w:hAnsi="Arial" w:cs="Arial"/>
                <w:noProof/>
                <w:webHidden/>
                <w:color w:val="000000" w:themeColor="text1"/>
                <w:sz w:val="24"/>
                <w:szCs w:val="24"/>
              </w:rPr>
            </w:r>
            <w:r w:rsidR="0064254B" w:rsidRPr="0064254B">
              <w:rPr>
                <w:rFonts w:ascii="Arial" w:hAnsi="Arial" w:cs="Arial"/>
                <w:noProof/>
                <w:webHidden/>
                <w:color w:val="000000" w:themeColor="text1"/>
                <w:sz w:val="24"/>
                <w:szCs w:val="24"/>
              </w:rPr>
              <w:fldChar w:fldCharType="separate"/>
            </w:r>
            <w:r w:rsidR="0064254B" w:rsidRPr="0064254B">
              <w:rPr>
                <w:rFonts w:ascii="Arial" w:hAnsi="Arial" w:cs="Arial"/>
                <w:noProof/>
                <w:webHidden/>
                <w:color w:val="000000" w:themeColor="text1"/>
                <w:sz w:val="24"/>
                <w:szCs w:val="24"/>
              </w:rPr>
              <w:t>16</w:t>
            </w:r>
            <w:r w:rsidR="0064254B" w:rsidRPr="0064254B">
              <w:rPr>
                <w:rFonts w:ascii="Arial" w:hAnsi="Arial" w:cs="Arial"/>
                <w:noProof/>
                <w:webHidden/>
                <w:color w:val="000000" w:themeColor="text1"/>
                <w:sz w:val="24"/>
                <w:szCs w:val="24"/>
              </w:rPr>
              <w:fldChar w:fldCharType="end"/>
            </w:r>
          </w:hyperlink>
        </w:p>
        <w:p w14:paraId="6035C2CE" w14:textId="728F1162" w:rsidR="0064254B" w:rsidRPr="0064254B" w:rsidRDefault="005534A5">
          <w:pPr>
            <w:pStyle w:val="TOC3"/>
            <w:tabs>
              <w:tab w:val="right" w:leader="dot" w:pos="9350"/>
            </w:tabs>
            <w:rPr>
              <w:rFonts w:ascii="Arial" w:eastAsiaTheme="minorEastAsia" w:hAnsi="Arial" w:cs="Arial"/>
              <w:noProof/>
              <w:color w:val="000000" w:themeColor="text1"/>
              <w:sz w:val="24"/>
              <w:szCs w:val="24"/>
            </w:rPr>
          </w:pPr>
          <w:hyperlink w:anchor="_Toc175651148" w:history="1">
            <w:r w:rsidR="0064254B" w:rsidRPr="0064254B">
              <w:rPr>
                <w:rStyle w:val="Hyperlink"/>
                <w:rFonts w:ascii="Arial" w:hAnsi="Arial" w:cs="Arial"/>
                <w:noProof/>
                <w:color w:val="000000" w:themeColor="text1"/>
                <w:sz w:val="24"/>
                <w:szCs w:val="24"/>
              </w:rPr>
              <w:t>2.3.3 The Role of User-Generated Content</w:t>
            </w:r>
            <w:r w:rsidR="0064254B" w:rsidRPr="0064254B">
              <w:rPr>
                <w:rFonts w:ascii="Arial" w:hAnsi="Arial" w:cs="Arial"/>
                <w:noProof/>
                <w:webHidden/>
                <w:color w:val="000000" w:themeColor="text1"/>
                <w:sz w:val="24"/>
                <w:szCs w:val="24"/>
              </w:rPr>
              <w:tab/>
            </w:r>
            <w:r w:rsidR="0064254B" w:rsidRPr="0064254B">
              <w:rPr>
                <w:rFonts w:ascii="Arial" w:hAnsi="Arial" w:cs="Arial"/>
                <w:noProof/>
                <w:webHidden/>
                <w:color w:val="000000" w:themeColor="text1"/>
                <w:sz w:val="24"/>
                <w:szCs w:val="24"/>
              </w:rPr>
              <w:fldChar w:fldCharType="begin"/>
            </w:r>
            <w:r w:rsidR="0064254B" w:rsidRPr="0064254B">
              <w:rPr>
                <w:rFonts w:ascii="Arial" w:hAnsi="Arial" w:cs="Arial"/>
                <w:noProof/>
                <w:webHidden/>
                <w:color w:val="000000" w:themeColor="text1"/>
                <w:sz w:val="24"/>
                <w:szCs w:val="24"/>
              </w:rPr>
              <w:instrText xml:space="preserve"> PAGEREF _Toc175651148 \h </w:instrText>
            </w:r>
            <w:r w:rsidR="0064254B" w:rsidRPr="0064254B">
              <w:rPr>
                <w:rFonts w:ascii="Arial" w:hAnsi="Arial" w:cs="Arial"/>
                <w:noProof/>
                <w:webHidden/>
                <w:color w:val="000000" w:themeColor="text1"/>
                <w:sz w:val="24"/>
                <w:szCs w:val="24"/>
              </w:rPr>
            </w:r>
            <w:r w:rsidR="0064254B" w:rsidRPr="0064254B">
              <w:rPr>
                <w:rFonts w:ascii="Arial" w:hAnsi="Arial" w:cs="Arial"/>
                <w:noProof/>
                <w:webHidden/>
                <w:color w:val="000000" w:themeColor="text1"/>
                <w:sz w:val="24"/>
                <w:szCs w:val="24"/>
              </w:rPr>
              <w:fldChar w:fldCharType="separate"/>
            </w:r>
            <w:r w:rsidR="0064254B" w:rsidRPr="0064254B">
              <w:rPr>
                <w:rFonts w:ascii="Arial" w:hAnsi="Arial" w:cs="Arial"/>
                <w:noProof/>
                <w:webHidden/>
                <w:color w:val="000000" w:themeColor="text1"/>
                <w:sz w:val="24"/>
                <w:szCs w:val="24"/>
              </w:rPr>
              <w:t>17</w:t>
            </w:r>
            <w:r w:rsidR="0064254B" w:rsidRPr="0064254B">
              <w:rPr>
                <w:rFonts w:ascii="Arial" w:hAnsi="Arial" w:cs="Arial"/>
                <w:noProof/>
                <w:webHidden/>
                <w:color w:val="000000" w:themeColor="text1"/>
                <w:sz w:val="24"/>
                <w:szCs w:val="24"/>
              </w:rPr>
              <w:fldChar w:fldCharType="end"/>
            </w:r>
          </w:hyperlink>
        </w:p>
        <w:p w14:paraId="097F4A22" w14:textId="3E355590" w:rsidR="0064254B" w:rsidRPr="0064254B" w:rsidRDefault="005534A5">
          <w:pPr>
            <w:pStyle w:val="TOC3"/>
            <w:tabs>
              <w:tab w:val="right" w:leader="dot" w:pos="9350"/>
            </w:tabs>
            <w:rPr>
              <w:rFonts w:ascii="Arial" w:eastAsiaTheme="minorEastAsia" w:hAnsi="Arial" w:cs="Arial"/>
              <w:noProof/>
              <w:color w:val="000000" w:themeColor="text1"/>
              <w:sz w:val="24"/>
              <w:szCs w:val="24"/>
            </w:rPr>
          </w:pPr>
          <w:hyperlink w:anchor="_Toc175651149" w:history="1">
            <w:r w:rsidR="0064254B" w:rsidRPr="0064254B">
              <w:rPr>
                <w:rStyle w:val="Hyperlink"/>
                <w:rFonts w:ascii="Arial" w:hAnsi="Arial" w:cs="Arial"/>
                <w:noProof/>
                <w:color w:val="000000" w:themeColor="text1"/>
                <w:sz w:val="24"/>
                <w:szCs w:val="24"/>
              </w:rPr>
              <w:t xml:space="preserve">2.3.4 Integration of </w:t>
            </w:r>
            <w:r w:rsidR="005E7C00">
              <w:rPr>
                <w:rStyle w:val="Hyperlink"/>
                <w:rFonts w:ascii="Arial" w:hAnsi="Arial" w:cs="Arial"/>
                <w:noProof/>
                <w:color w:val="000000" w:themeColor="text1"/>
                <w:sz w:val="24"/>
                <w:szCs w:val="24"/>
              </w:rPr>
              <w:t>Social Media</w:t>
            </w:r>
            <w:r w:rsidR="0064254B" w:rsidRPr="0064254B">
              <w:rPr>
                <w:rStyle w:val="Hyperlink"/>
                <w:rFonts w:ascii="Arial" w:hAnsi="Arial" w:cs="Arial"/>
                <w:noProof/>
                <w:color w:val="000000" w:themeColor="text1"/>
                <w:sz w:val="24"/>
                <w:szCs w:val="24"/>
              </w:rPr>
              <w:t xml:space="preserve"> with Traditional Marketing</w:t>
            </w:r>
            <w:r w:rsidR="0064254B" w:rsidRPr="0064254B">
              <w:rPr>
                <w:rFonts w:ascii="Arial" w:hAnsi="Arial" w:cs="Arial"/>
                <w:noProof/>
                <w:webHidden/>
                <w:color w:val="000000" w:themeColor="text1"/>
                <w:sz w:val="24"/>
                <w:szCs w:val="24"/>
              </w:rPr>
              <w:tab/>
            </w:r>
            <w:r w:rsidR="0064254B" w:rsidRPr="0064254B">
              <w:rPr>
                <w:rFonts w:ascii="Arial" w:hAnsi="Arial" w:cs="Arial"/>
                <w:noProof/>
                <w:webHidden/>
                <w:color w:val="000000" w:themeColor="text1"/>
                <w:sz w:val="24"/>
                <w:szCs w:val="24"/>
              </w:rPr>
              <w:fldChar w:fldCharType="begin"/>
            </w:r>
            <w:r w:rsidR="0064254B" w:rsidRPr="0064254B">
              <w:rPr>
                <w:rFonts w:ascii="Arial" w:hAnsi="Arial" w:cs="Arial"/>
                <w:noProof/>
                <w:webHidden/>
                <w:color w:val="000000" w:themeColor="text1"/>
                <w:sz w:val="24"/>
                <w:szCs w:val="24"/>
              </w:rPr>
              <w:instrText xml:space="preserve"> PAGEREF _Toc175651149 \h </w:instrText>
            </w:r>
            <w:r w:rsidR="0064254B" w:rsidRPr="0064254B">
              <w:rPr>
                <w:rFonts w:ascii="Arial" w:hAnsi="Arial" w:cs="Arial"/>
                <w:noProof/>
                <w:webHidden/>
                <w:color w:val="000000" w:themeColor="text1"/>
                <w:sz w:val="24"/>
                <w:szCs w:val="24"/>
              </w:rPr>
            </w:r>
            <w:r w:rsidR="0064254B" w:rsidRPr="0064254B">
              <w:rPr>
                <w:rFonts w:ascii="Arial" w:hAnsi="Arial" w:cs="Arial"/>
                <w:noProof/>
                <w:webHidden/>
                <w:color w:val="000000" w:themeColor="text1"/>
                <w:sz w:val="24"/>
                <w:szCs w:val="24"/>
              </w:rPr>
              <w:fldChar w:fldCharType="separate"/>
            </w:r>
            <w:r w:rsidR="0064254B" w:rsidRPr="0064254B">
              <w:rPr>
                <w:rFonts w:ascii="Arial" w:hAnsi="Arial" w:cs="Arial"/>
                <w:noProof/>
                <w:webHidden/>
                <w:color w:val="000000" w:themeColor="text1"/>
                <w:sz w:val="24"/>
                <w:szCs w:val="24"/>
              </w:rPr>
              <w:t>17</w:t>
            </w:r>
            <w:r w:rsidR="0064254B" w:rsidRPr="0064254B">
              <w:rPr>
                <w:rFonts w:ascii="Arial" w:hAnsi="Arial" w:cs="Arial"/>
                <w:noProof/>
                <w:webHidden/>
                <w:color w:val="000000" w:themeColor="text1"/>
                <w:sz w:val="24"/>
                <w:szCs w:val="24"/>
              </w:rPr>
              <w:fldChar w:fldCharType="end"/>
            </w:r>
          </w:hyperlink>
        </w:p>
        <w:p w14:paraId="734BA00A" w14:textId="2EAC6B38" w:rsidR="0064254B" w:rsidRPr="0064254B" w:rsidRDefault="005534A5">
          <w:pPr>
            <w:pStyle w:val="TOC3"/>
            <w:tabs>
              <w:tab w:val="right" w:leader="dot" w:pos="9350"/>
            </w:tabs>
            <w:rPr>
              <w:rFonts w:ascii="Arial" w:eastAsiaTheme="minorEastAsia" w:hAnsi="Arial" w:cs="Arial"/>
              <w:noProof/>
              <w:color w:val="000000" w:themeColor="text1"/>
              <w:sz w:val="24"/>
              <w:szCs w:val="24"/>
            </w:rPr>
          </w:pPr>
          <w:hyperlink w:anchor="_Toc175651150" w:history="1">
            <w:r w:rsidR="0064254B" w:rsidRPr="0064254B">
              <w:rPr>
                <w:rStyle w:val="Hyperlink"/>
                <w:rFonts w:ascii="Arial" w:hAnsi="Arial" w:cs="Arial"/>
                <w:noProof/>
                <w:color w:val="000000" w:themeColor="text1"/>
                <w:sz w:val="24"/>
                <w:szCs w:val="24"/>
              </w:rPr>
              <w:t>2.3.5 Impact of social media on Brand Loyalty</w:t>
            </w:r>
            <w:r w:rsidR="0064254B" w:rsidRPr="0064254B">
              <w:rPr>
                <w:rFonts w:ascii="Arial" w:hAnsi="Arial" w:cs="Arial"/>
                <w:noProof/>
                <w:webHidden/>
                <w:color w:val="000000" w:themeColor="text1"/>
                <w:sz w:val="24"/>
                <w:szCs w:val="24"/>
              </w:rPr>
              <w:tab/>
            </w:r>
            <w:r w:rsidR="0064254B" w:rsidRPr="0064254B">
              <w:rPr>
                <w:rFonts w:ascii="Arial" w:hAnsi="Arial" w:cs="Arial"/>
                <w:noProof/>
                <w:webHidden/>
                <w:color w:val="000000" w:themeColor="text1"/>
                <w:sz w:val="24"/>
                <w:szCs w:val="24"/>
              </w:rPr>
              <w:fldChar w:fldCharType="begin"/>
            </w:r>
            <w:r w:rsidR="0064254B" w:rsidRPr="0064254B">
              <w:rPr>
                <w:rFonts w:ascii="Arial" w:hAnsi="Arial" w:cs="Arial"/>
                <w:noProof/>
                <w:webHidden/>
                <w:color w:val="000000" w:themeColor="text1"/>
                <w:sz w:val="24"/>
                <w:szCs w:val="24"/>
              </w:rPr>
              <w:instrText xml:space="preserve"> PAGEREF _Toc175651150 \h </w:instrText>
            </w:r>
            <w:r w:rsidR="0064254B" w:rsidRPr="0064254B">
              <w:rPr>
                <w:rFonts w:ascii="Arial" w:hAnsi="Arial" w:cs="Arial"/>
                <w:noProof/>
                <w:webHidden/>
                <w:color w:val="000000" w:themeColor="text1"/>
                <w:sz w:val="24"/>
                <w:szCs w:val="24"/>
              </w:rPr>
            </w:r>
            <w:r w:rsidR="0064254B" w:rsidRPr="0064254B">
              <w:rPr>
                <w:rFonts w:ascii="Arial" w:hAnsi="Arial" w:cs="Arial"/>
                <w:noProof/>
                <w:webHidden/>
                <w:color w:val="000000" w:themeColor="text1"/>
                <w:sz w:val="24"/>
                <w:szCs w:val="24"/>
              </w:rPr>
              <w:fldChar w:fldCharType="separate"/>
            </w:r>
            <w:r w:rsidR="0064254B" w:rsidRPr="0064254B">
              <w:rPr>
                <w:rFonts w:ascii="Arial" w:hAnsi="Arial" w:cs="Arial"/>
                <w:noProof/>
                <w:webHidden/>
                <w:color w:val="000000" w:themeColor="text1"/>
                <w:sz w:val="24"/>
                <w:szCs w:val="24"/>
              </w:rPr>
              <w:t>17</w:t>
            </w:r>
            <w:r w:rsidR="0064254B" w:rsidRPr="0064254B">
              <w:rPr>
                <w:rFonts w:ascii="Arial" w:hAnsi="Arial" w:cs="Arial"/>
                <w:noProof/>
                <w:webHidden/>
                <w:color w:val="000000" w:themeColor="text1"/>
                <w:sz w:val="24"/>
                <w:szCs w:val="24"/>
              </w:rPr>
              <w:fldChar w:fldCharType="end"/>
            </w:r>
          </w:hyperlink>
        </w:p>
        <w:p w14:paraId="3747877C" w14:textId="3AC37B81" w:rsidR="0064254B" w:rsidRPr="0064254B" w:rsidRDefault="005534A5">
          <w:pPr>
            <w:pStyle w:val="TOC2"/>
            <w:tabs>
              <w:tab w:val="right" w:leader="dot" w:pos="9350"/>
            </w:tabs>
            <w:rPr>
              <w:rFonts w:ascii="Arial" w:eastAsiaTheme="minorEastAsia" w:hAnsi="Arial" w:cs="Arial"/>
              <w:noProof/>
              <w:color w:val="000000" w:themeColor="text1"/>
              <w:sz w:val="24"/>
              <w:szCs w:val="24"/>
            </w:rPr>
          </w:pPr>
          <w:hyperlink w:anchor="_Toc175651151" w:history="1">
            <w:r w:rsidR="0064254B" w:rsidRPr="0064254B">
              <w:rPr>
                <w:rStyle w:val="Hyperlink"/>
                <w:rFonts w:ascii="Arial" w:hAnsi="Arial" w:cs="Arial"/>
                <w:noProof/>
                <w:color w:val="000000" w:themeColor="text1"/>
                <w:sz w:val="24"/>
                <w:szCs w:val="24"/>
              </w:rPr>
              <w:t>2.4 Review of Existing Literature</w:t>
            </w:r>
            <w:r w:rsidR="0064254B" w:rsidRPr="0064254B">
              <w:rPr>
                <w:rFonts w:ascii="Arial" w:hAnsi="Arial" w:cs="Arial"/>
                <w:noProof/>
                <w:webHidden/>
                <w:color w:val="000000" w:themeColor="text1"/>
                <w:sz w:val="24"/>
                <w:szCs w:val="24"/>
              </w:rPr>
              <w:tab/>
            </w:r>
            <w:r w:rsidR="0064254B" w:rsidRPr="0064254B">
              <w:rPr>
                <w:rFonts w:ascii="Arial" w:hAnsi="Arial" w:cs="Arial"/>
                <w:noProof/>
                <w:webHidden/>
                <w:color w:val="000000" w:themeColor="text1"/>
                <w:sz w:val="24"/>
                <w:szCs w:val="24"/>
              </w:rPr>
              <w:fldChar w:fldCharType="begin"/>
            </w:r>
            <w:r w:rsidR="0064254B" w:rsidRPr="0064254B">
              <w:rPr>
                <w:rFonts w:ascii="Arial" w:hAnsi="Arial" w:cs="Arial"/>
                <w:noProof/>
                <w:webHidden/>
                <w:color w:val="000000" w:themeColor="text1"/>
                <w:sz w:val="24"/>
                <w:szCs w:val="24"/>
              </w:rPr>
              <w:instrText xml:space="preserve"> PAGEREF _Toc175651151 \h </w:instrText>
            </w:r>
            <w:r w:rsidR="0064254B" w:rsidRPr="0064254B">
              <w:rPr>
                <w:rFonts w:ascii="Arial" w:hAnsi="Arial" w:cs="Arial"/>
                <w:noProof/>
                <w:webHidden/>
                <w:color w:val="000000" w:themeColor="text1"/>
                <w:sz w:val="24"/>
                <w:szCs w:val="24"/>
              </w:rPr>
            </w:r>
            <w:r w:rsidR="0064254B" w:rsidRPr="0064254B">
              <w:rPr>
                <w:rFonts w:ascii="Arial" w:hAnsi="Arial" w:cs="Arial"/>
                <w:noProof/>
                <w:webHidden/>
                <w:color w:val="000000" w:themeColor="text1"/>
                <w:sz w:val="24"/>
                <w:szCs w:val="24"/>
              </w:rPr>
              <w:fldChar w:fldCharType="separate"/>
            </w:r>
            <w:r w:rsidR="0064254B" w:rsidRPr="0064254B">
              <w:rPr>
                <w:rFonts w:ascii="Arial" w:hAnsi="Arial" w:cs="Arial"/>
                <w:noProof/>
                <w:webHidden/>
                <w:color w:val="000000" w:themeColor="text1"/>
                <w:sz w:val="24"/>
                <w:szCs w:val="24"/>
              </w:rPr>
              <w:t>18</w:t>
            </w:r>
            <w:r w:rsidR="0064254B" w:rsidRPr="0064254B">
              <w:rPr>
                <w:rFonts w:ascii="Arial" w:hAnsi="Arial" w:cs="Arial"/>
                <w:noProof/>
                <w:webHidden/>
                <w:color w:val="000000" w:themeColor="text1"/>
                <w:sz w:val="24"/>
                <w:szCs w:val="24"/>
              </w:rPr>
              <w:fldChar w:fldCharType="end"/>
            </w:r>
          </w:hyperlink>
        </w:p>
        <w:p w14:paraId="4E257098" w14:textId="361356A2" w:rsidR="0064254B" w:rsidRPr="0064254B" w:rsidRDefault="005534A5">
          <w:pPr>
            <w:pStyle w:val="TOC3"/>
            <w:tabs>
              <w:tab w:val="right" w:leader="dot" w:pos="9350"/>
            </w:tabs>
            <w:rPr>
              <w:rFonts w:ascii="Arial" w:eastAsiaTheme="minorEastAsia" w:hAnsi="Arial" w:cs="Arial"/>
              <w:noProof/>
              <w:color w:val="000000" w:themeColor="text1"/>
              <w:sz w:val="24"/>
              <w:szCs w:val="24"/>
            </w:rPr>
          </w:pPr>
          <w:hyperlink w:anchor="_Toc175651152" w:history="1">
            <w:r w:rsidR="0064254B" w:rsidRPr="0064254B">
              <w:rPr>
                <w:rStyle w:val="Hyperlink"/>
                <w:rFonts w:ascii="Arial" w:hAnsi="Arial" w:cs="Arial"/>
                <w:noProof/>
                <w:color w:val="000000" w:themeColor="text1"/>
                <w:sz w:val="24"/>
                <w:szCs w:val="24"/>
              </w:rPr>
              <w:t xml:space="preserve">2.4.1 Impact of </w:t>
            </w:r>
            <w:r w:rsidR="005E7C00">
              <w:rPr>
                <w:rStyle w:val="Hyperlink"/>
                <w:rFonts w:ascii="Arial" w:hAnsi="Arial" w:cs="Arial"/>
                <w:noProof/>
                <w:color w:val="000000" w:themeColor="text1"/>
                <w:sz w:val="24"/>
                <w:szCs w:val="24"/>
              </w:rPr>
              <w:t>Social Media</w:t>
            </w:r>
            <w:r w:rsidR="0064254B" w:rsidRPr="0064254B">
              <w:rPr>
                <w:rStyle w:val="Hyperlink"/>
                <w:rFonts w:ascii="Arial" w:hAnsi="Arial" w:cs="Arial"/>
                <w:noProof/>
                <w:color w:val="000000" w:themeColor="text1"/>
                <w:sz w:val="24"/>
                <w:szCs w:val="24"/>
              </w:rPr>
              <w:t xml:space="preserve"> on Consumer Engagement</w:t>
            </w:r>
            <w:r w:rsidR="0064254B" w:rsidRPr="0064254B">
              <w:rPr>
                <w:rFonts w:ascii="Arial" w:hAnsi="Arial" w:cs="Arial"/>
                <w:noProof/>
                <w:webHidden/>
                <w:color w:val="000000" w:themeColor="text1"/>
                <w:sz w:val="24"/>
                <w:szCs w:val="24"/>
              </w:rPr>
              <w:tab/>
            </w:r>
            <w:r w:rsidR="0064254B" w:rsidRPr="0064254B">
              <w:rPr>
                <w:rFonts w:ascii="Arial" w:hAnsi="Arial" w:cs="Arial"/>
                <w:noProof/>
                <w:webHidden/>
                <w:color w:val="000000" w:themeColor="text1"/>
                <w:sz w:val="24"/>
                <w:szCs w:val="24"/>
              </w:rPr>
              <w:fldChar w:fldCharType="begin"/>
            </w:r>
            <w:r w:rsidR="0064254B" w:rsidRPr="0064254B">
              <w:rPr>
                <w:rFonts w:ascii="Arial" w:hAnsi="Arial" w:cs="Arial"/>
                <w:noProof/>
                <w:webHidden/>
                <w:color w:val="000000" w:themeColor="text1"/>
                <w:sz w:val="24"/>
                <w:szCs w:val="24"/>
              </w:rPr>
              <w:instrText xml:space="preserve"> PAGEREF _Toc175651152 \h </w:instrText>
            </w:r>
            <w:r w:rsidR="0064254B" w:rsidRPr="0064254B">
              <w:rPr>
                <w:rFonts w:ascii="Arial" w:hAnsi="Arial" w:cs="Arial"/>
                <w:noProof/>
                <w:webHidden/>
                <w:color w:val="000000" w:themeColor="text1"/>
                <w:sz w:val="24"/>
                <w:szCs w:val="24"/>
              </w:rPr>
            </w:r>
            <w:r w:rsidR="0064254B" w:rsidRPr="0064254B">
              <w:rPr>
                <w:rFonts w:ascii="Arial" w:hAnsi="Arial" w:cs="Arial"/>
                <w:noProof/>
                <w:webHidden/>
                <w:color w:val="000000" w:themeColor="text1"/>
                <w:sz w:val="24"/>
                <w:szCs w:val="24"/>
              </w:rPr>
              <w:fldChar w:fldCharType="separate"/>
            </w:r>
            <w:r w:rsidR="0064254B" w:rsidRPr="0064254B">
              <w:rPr>
                <w:rFonts w:ascii="Arial" w:hAnsi="Arial" w:cs="Arial"/>
                <w:noProof/>
                <w:webHidden/>
                <w:color w:val="000000" w:themeColor="text1"/>
                <w:sz w:val="24"/>
                <w:szCs w:val="24"/>
              </w:rPr>
              <w:t>18</w:t>
            </w:r>
            <w:r w:rsidR="0064254B" w:rsidRPr="0064254B">
              <w:rPr>
                <w:rFonts w:ascii="Arial" w:hAnsi="Arial" w:cs="Arial"/>
                <w:noProof/>
                <w:webHidden/>
                <w:color w:val="000000" w:themeColor="text1"/>
                <w:sz w:val="24"/>
                <w:szCs w:val="24"/>
              </w:rPr>
              <w:fldChar w:fldCharType="end"/>
            </w:r>
          </w:hyperlink>
        </w:p>
        <w:p w14:paraId="25441BE5" w14:textId="6ACF1CEB" w:rsidR="0064254B" w:rsidRPr="0064254B" w:rsidRDefault="005534A5">
          <w:pPr>
            <w:pStyle w:val="TOC3"/>
            <w:tabs>
              <w:tab w:val="right" w:leader="dot" w:pos="9350"/>
            </w:tabs>
            <w:rPr>
              <w:rFonts w:ascii="Arial" w:eastAsiaTheme="minorEastAsia" w:hAnsi="Arial" w:cs="Arial"/>
              <w:noProof/>
              <w:color w:val="000000" w:themeColor="text1"/>
              <w:sz w:val="24"/>
              <w:szCs w:val="24"/>
            </w:rPr>
          </w:pPr>
          <w:hyperlink w:anchor="_Toc175651155" w:history="1">
            <w:r w:rsidR="0064254B" w:rsidRPr="0064254B">
              <w:rPr>
                <w:rStyle w:val="Hyperlink"/>
                <w:rFonts w:ascii="Arial" w:hAnsi="Arial" w:cs="Arial"/>
                <w:noProof/>
                <w:color w:val="000000" w:themeColor="text1"/>
                <w:sz w:val="24"/>
                <w:szCs w:val="24"/>
              </w:rPr>
              <w:t>2.4.2 Influence of Social Media Advertising on Purchase Intentions</w:t>
            </w:r>
            <w:r w:rsidR="0064254B" w:rsidRPr="0064254B">
              <w:rPr>
                <w:rFonts w:ascii="Arial" w:hAnsi="Arial" w:cs="Arial"/>
                <w:noProof/>
                <w:webHidden/>
                <w:color w:val="000000" w:themeColor="text1"/>
                <w:sz w:val="24"/>
                <w:szCs w:val="24"/>
              </w:rPr>
              <w:tab/>
            </w:r>
            <w:r w:rsidR="0064254B" w:rsidRPr="0064254B">
              <w:rPr>
                <w:rFonts w:ascii="Arial" w:hAnsi="Arial" w:cs="Arial"/>
                <w:noProof/>
                <w:webHidden/>
                <w:color w:val="000000" w:themeColor="text1"/>
                <w:sz w:val="24"/>
                <w:szCs w:val="24"/>
              </w:rPr>
              <w:fldChar w:fldCharType="begin"/>
            </w:r>
            <w:r w:rsidR="0064254B" w:rsidRPr="0064254B">
              <w:rPr>
                <w:rFonts w:ascii="Arial" w:hAnsi="Arial" w:cs="Arial"/>
                <w:noProof/>
                <w:webHidden/>
                <w:color w:val="000000" w:themeColor="text1"/>
                <w:sz w:val="24"/>
                <w:szCs w:val="24"/>
              </w:rPr>
              <w:instrText xml:space="preserve"> PAGEREF _Toc175651155 \h </w:instrText>
            </w:r>
            <w:r w:rsidR="0064254B" w:rsidRPr="0064254B">
              <w:rPr>
                <w:rFonts w:ascii="Arial" w:hAnsi="Arial" w:cs="Arial"/>
                <w:noProof/>
                <w:webHidden/>
                <w:color w:val="000000" w:themeColor="text1"/>
                <w:sz w:val="24"/>
                <w:szCs w:val="24"/>
              </w:rPr>
            </w:r>
            <w:r w:rsidR="0064254B" w:rsidRPr="0064254B">
              <w:rPr>
                <w:rFonts w:ascii="Arial" w:hAnsi="Arial" w:cs="Arial"/>
                <w:noProof/>
                <w:webHidden/>
                <w:color w:val="000000" w:themeColor="text1"/>
                <w:sz w:val="24"/>
                <w:szCs w:val="24"/>
              </w:rPr>
              <w:fldChar w:fldCharType="separate"/>
            </w:r>
            <w:r w:rsidR="0064254B" w:rsidRPr="0064254B">
              <w:rPr>
                <w:rFonts w:ascii="Arial" w:hAnsi="Arial" w:cs="Arial"/>
                <w:noProof/>
                <w:webHidden/>
                <w:color w:val="000000" w:themeColor="text1"/>
                <w:sz w:val="24"/>
                <w:szCs w:val="24"/>
              </w:rPr>
              <w:t>20</w:t>
            </w:r>
            <w:r w:rsidR="0064254B" w:rsidRPr="0064254B">
              <w:rPr>
                <w:rFonts w:ascii="Arial" w:hAnsi="Arial" w:cs="Arial"/>
                <w:noProof/>
                <w:webHidden/>
                <w:color w:val="000000" w:themeColor="text1"/>
                <w:sz w:val="24"/>
                <w:szCs w:val="24"/>
              </w:rPr>
              <w:fldChar w:fldCharType="end"/>
            </w:r>
          </w:hyperlink>
        </w:p>
        <w:p w14:paraId="40EED444" w14:textId="0BBD265B" w:rsidR="0064254B" w:rsidRPr="0064254B" w:rsidRDefault="005534A5">
          <w:pPr>
            <w:pStyle w:val="TOC3"/>
            <w:tabs>
              <w:tab w:val="right" w:leader="dot" w:pos="9350"/>
            </w:tabs>
            <w:rPr>
              <w:rFonts w:ascii="Arial" w:eastAsiaTheme="minorEastAsia" w:hAnsi="Arial" w:cs="Arial"/>
              <w:noProof/>
              <w:color w:val="000000" w:themeColor="text1"/>
              <w:sz w:val="24"/>
              <w:szCs w:val="24"/>
            </w:rPr>
          </w:pPr>
          <w:hyperlink w:anchor="_Toc175651156" w:history="1">
            <w:r w:rsidR="0064254B" w:rsidRPr="0064254B">
              <w:rPr>
                <w:rStyle w:val="Hyperlink"/>
                <w:rFonts w:ascii="Arial" w:hAnsi="Arial" w:cs="Arial"/>
                <w:noProof/>
                <w:color w:val="000000" w:themeColor="text1"/>
                <w:sz w:val="24"/>
                <w:szCs w:val="24"/>
              </w:rPr>
              <w:t>2.4.3 Role of User-Generated Content in Shaping Brand Perception</w:t>
            </w:r>
            <w:r w:rsidR="0064254B" w:rsidRPr="0064254B">
              <w:rPr>
                <w:rFonts w:ascii="Arial" w:hAnsi="Arial" w:cs="Arial"/>
                <w:noProof/>
                <w:webHidden/>
                <w:color w:val="000000" w:themeColor="text1"/>
                <w:sz w:val="24"/>
                <w:szCs w:val="24"/>
              </w:rPr>
              <w:tab/>
            </w:r>
            <w:r w:rsidR="0064254B" w:rsidRPr="0064254B">
              <w:rPr>
                <w:rFonts w:ascii="Arial" w:hAnsi="Arial" w:cs="Arial"/>
                <w:noProof/>
                <w:webHidden/>
                <w:color w:val="000000" w:themeColor="text1"/>
                <w:sz w:val="24"/>
                <w:szCs w:val="24"/>
              </w:rPr>
              <w:fldChar w:fldCharType="begin"/>
            </w:r>
            <w:r w:rsidR="0064254B" w:rsidRPr="0064254B">
              <w:rPr>
                <w:rFonts w:ascii="Arial" w:hAnsi="Arial" w:cs="Arial"/>
                <w:noProof/>
                <w:webHidden/>
                <w:color w:val="000000" w:themeColor="text1"/>
                <w:sz w:val="24"/>
                <w:szCs w:val="24"/>
              </w:rPr>
              <w:instrText xml:space="preserve"> PAGEREF _Toc175651156 \h </w:instrText>
            </w:r>
            <w:r w:rsidR="0064254B" w:rsidRPr="0064254B">
              <w:rPr>
                <w:rFonts w:ascii="Arial" w:hAnsi="Arial" w:cs="Arial"/>
                <w:noProof/>
                <w:webHidden/>
                <w:color w:val="000000" w:themeColor="text1"/>
                <w:sz w:val="24"/>
                <w:szCs w:val="24"/>
              </w:rPr>
            </w:r>
            <w:r w:rsidR="0064254B" w:rsidRPr="0064254B">
              <w:rPr>
                <w:rFonts w:ascii="Arial" w:hAnsi="Arial" w:cs="Arial"/>
                <w:noProof/>
                <w:webHidden/>
                <w:color w:val="000000" w:themeColor="text1"/>
                <w:sz w:val="24"/>
                <w:szCs w:val="24"/>
              </w:rPr>
              <w:fldChar w:fldCharType="separate"/>
            </w:r>
            <w:r w:rsidR="0064254B" w:rsidRPr="0064254B">
              <w:rPr>
                <w:rFonts w:ascii="Arial" w:hAnsi="Arial" w:cs="Arial"/>
                <w:noProof/>
                <w:webHidden/>
                <w:color w:val="000000" w:themeColor="text1"/>
                <w:sz w:val="24"/>
                <w:szCs w:val="24"/>
              </w:rPr>
              <w:t>21</w:t>
            </w:r>
            <w:r w:rsidR="0064254B" w:rsidRPr="0064254B">
              <w:rPr>
                <w:rFonts w:ascii="Arial" w:hAnsi="Arial" w:cs="Arial"/>
                <w:noProof/>
                <w:webHidden/>
                <w:color w:val="000000" w:themeColor="text1"/>
                <w:sz w:val="24"/>
                <w:szCs w:val="24"/>
              </w:rPr>
              <w:fldChar w:fldCharType="end"/>
            </w:r>
          </w:hyperlink>
        </w:p>
        <w:p w14:paraId="255217C3" w14:textId="3F9A42EF" w:rsidR="0064254B" w:rsidRPr="0064254B" w:rsidRDefault="005534A5">
          <w:pPr>
            <w:pStyle w:val="TOC3"/>
            <w:tabs>
              <w:tab w:val="right" w:leader="dot" w:pos="9350"/>
            </w:tabs>
            <w:rPr>
              <w:rFonts w:ascii="Arial" w:eastAsiaTheme="minorEastAsia" w:hAnsi="Arial" w:cs="Arial"/>
              <w:noProof/>
              <w:color w:val="000000" w:themeColor="text1"/>
              <w:sz w:val="24"/>
              <w:szCs w:val="24"/>
            </w:rPr>
          </w:pPr>
          <w:hyperlink w:anchor="_Toc175651157" w:history="1">
            <w:r w:rsidR="0064254B" w:rsidRPr="0064254B">
              <w:rPr>
                <w:rStyle w:val="Hyperlink"/>
                <w:rFonts w:ascii="Arial" w:hAnsi="Arial" w:cs="Arial"/>
                <w:noProof/>
                <w:color w:val="000000" w:themeColor="text1"/>
                <w:sz w:val="24"/>
                <w:szCs w:val="24"/>
              </w:rPr>
              <w:t>2.4.4 Integration of Social Media with Traditional Marketing Strategies</w:t>
            </w:r>
            <w:r w:rsidR="0064254B" w:rsidRPr="0064254B">
              <w:rPr>
                <w:rFonts w:ascii="Arial" w:hAnsi="Arial" w:cs="Arial"/>
                <w:noProof/>
                <w:webHidden/>
                <w:color w:val="000000" w:themeColor="text1"/>
                <w:sz w:val="24"/>
                <w:szCs w:val="24"/>
              </w:rPr>
              <w:tab/>
            </w:r>
            <w:r w:rsidR="0064254B" w:rsidRPr="0064254B">
              <w:rPr>
                <w:rFonts w:ascii="Arial" w:hAnsi="Arial" w:cs="Arial"/>
                <w:noProof/>
                <w:webHidden/>
                <w:color w:val="000000" w:themeColor="text1"/>
                <w:sz w:val="24"/>
                <w:szCs w:val="24"/>
              </w:rPr>
              <w:fldChar w:fldCharType="begin"/>
            </w:r>
            <w:r w:rsidR="0064254B" w:rsidRPr="0064254B">
              <w:rPr>
                <w:rFonts w:ascii="Arial" w:hAnsi="Arial" w:cs="Arial"/>
                <w:noProof/>
                <w:webHidden/>
                <w:color w:val="000000" w:themeColor="text1"/>
                <w:sz w:val="24"/>
                <w:szCs w:val="24"/>
              </w:rPr>
              <w:instrText xml:space="preserve"> PAGEREF _Toc175651157 \h </w:instrText>
            </w:r>
            <w:r w:rsidR="0064254B" w:rsidRPr="0064254B">
              <w:rPr>
                <w:rFonts w:ascii="Arial" w:hAnsi="Arial" w:cs="Arial"/>
                <w:noProof/>
                <w:webHidden/>
                <w:color w:val="000000" w:themeColor="text1"/>
                <w:sz w:val="24"/>
                <w:szCs w:val="24"/>
              </w:rPr>
            </w:r>
            <w:r w:rsidR="0064254B" w:rsidRPr="0064254B">
              <w:rPr>
                <w:rFonts w:ascii="Arial" w:hAnsi="Arial" w:cs="Arial"/>
                <w:noProof/>
                <w:webHidden/>
                <w:color w:val="000000" w:themeColor="text1"/>
                <w:sz w:val="24"/>
                <w:szCs w:val="24"/>
              </w:rPr>
              <w:fldChar w:fldCharType="separate"/>
            </w:r>
            <w:r w:rsidR="0064254B" w:rsidRPr="0064254B">
              <w:rPr>
                <w:rFonts w:ascii="Arial" w:hAnsi="Arial" w:cs="Arial"/>
                <w:noProof/>
                <w:webHidden/>
                <w:color w:val="000000" w:themeColor="text1"/>
                <w:sz w:val="24"/>
                <w:szCs w:val="24"/>
              </w:rPr>
              <w:t>21</w:t>
            </w:r>
            <w:r w:rsidR="0064254B" w:rsidRPr="0064254B">
              <w:rPr>
                <w:rFonts w:ascii="Arial" w:hAnsi="Arial" w:cs="Arial"/>
                <w:noProof/>
                <w:webHidden/>
                <w:color w:val="000000" w:themeColor="text1"/>
                <w:sz w:val="24"/>
                <w:szCs w:val="24"/>
              </w:rPr>
              <w:fldChar w:fldCharType="end"/>
            </w:r>
          </w:hyperlink>
        </w:p>
        <w:p w14:paraId="59664C42" w14:textId="2DF62BB7" w:rsidR="0064254B" w:rsidRPr="0064254B" w:rsidRDefault="005534A5">
          <w:pPr>
            <w:pStyle w:val="TOC3"/>
            <w:tabs>
              <w:tab w:val="right" w:leader="dot" w:pos="9350"/>
            </w:tabs>
            <w:rPr>
              <w:rFonts w:ascii="Arial" w:eastAsiaTheme="minorEastAsia" w:hAnsi="Arial" w:cs="Arial"/>
              <w:noProof/>
              <w:color w:val="000000" w:themeColor="text1"/>
              <w:sz w:val="24"/>
              <w:szCs w:val="24"/>
            </w:rPr>
          </w:pPr>
          <w:hyperlink w:anchor="_Toc175651158" w:history="1">
            <w:r w:rsidR="0064254B" w:rsidRPr="0064254B">
              <w:rPr>
                <w:rStyle w:val="Hyperlink"/>
                <w:rFonts w:ascii="Arial" w:hAnsi="Arial" w:cs="Arial"/>
                <w:noProof/>
                <w:color w:val="000000" w:themeColor="text1"/>
                <w:sz w:val="24"/>
                <w:szCs w:val="24"/>
              </w:rPr>
              <w:t>2.4.5 Challenges in Social Media Marketing and Crisis Management</w:t>
            </w:r>
            <w:r w:rsidR="0064254B" w:rsidRPr="0064254B">
              <w:rPr>
                <w:rFonts w:ascii="Arial" w:hAnsi="Arial" w:cs="Arial"/>
                <w:noProof/>
                <w:webHidden/>
                <w:color w:val="000000" w:themeColor="text1"/>
                <w:sz w:val="24"/>
                <w:szCs w:val="24"/>
              </w:rPr>
              <w:tab/>
            </w:r>
            <w:r w:rsidR="0064254B" w:rsidRPr="0064254B">
              <w:rPr>
                <w:rFonts w:ascii="Arial" w:hAnsi="Arial" w:cs="Arial"/>
                <w:noProof/>
                <w:webHidden/>
                <w:color w:val="000000" w:themeColor="text1"/>
                <w:sz w:val="24"/>
                <w:szCs w:val="24"/>
              </w:rPr>
              <w:fldChar w:fldCharType="begin"/>
            </w:r>
            <w:r w:rsidR="0064254B" w:rsidRPr="0064254B">
              <w:rPr>
                <w:rFonts w:ascii="Arial" w:hAnsi="Arial" w:cs="Arial"/>
                <w:noProof/>
                <w:webHidden/>
                <w:color w:val="000000" w:themeColor="text1"/>
                <w:sz w:val="24"/>
                <w:szCs w:val="24"/>
              </w:rPr>
              <w:instrText xml:space="preserve"> PAGEREF _Toc175651158 \h </w:instrText>
            </w:r>
            <w:r w:rsidR="0064254B" w:rsidRPr="0064254B">
              <w:rPr>
                <w:rFonts w:ascii="Arial" w:hAnsi="Arial" w:cs="Arial"/>
                <w:noProof/>
                <w:webHidden/>
                <w:color w:val="000000" w:themeColor="text1"/>
                <w:sz w:val="24"/>
                <w:szCs w:val="24"/>
              </w:rPr>
            </w:r>
            <w:r w:rsidR="0064254B" w:rsidRPr="0064254B">
              <w:rPr>
                <w:rFonts w:ascii="Arial" w:hAnsi="Arial" w:cs="Arial"/>
                <w:noProof/>
                <w:webHidden/>
                <w:color w:val="000000" w:themeColor="text1"/>
                <w:sz w:val="24"/>
                <w:szCs w:val="24"/>
              </w:rPr>
              <w:fldChar w:fldCharType="separate"/>
            </w:r>
            <w:r w:rsidR="0064254B" w:rsidRPr="0064254B">
              <w:rPr>
                <w:rFonts w:ascii="Arial" w:hAnsi="Arial" w:cs="Arial"/>
                <w:noProof/>
                <w:webHidden/>
                <w:color w:val="000000" w:themeColor="text1"/>
                <w:sz w:val="24"/>
                <w:szCs w:val="24"/>
              </w:rPr>
              <w:t>21</w:t>
            </w:r>
            <w:r w:rsidR="0064254B" w:rsidRPr="0064254B">
              <w:rPr>
                <w:rFonts w:ascii="Arial" w:hAnsi="Arial" w:cs="Arial"/>
                <w:noProof/>
                <w:webHidden/>
                <w:color w:val="000000" w:themeColor="text1"/>
                <w:sz w:val="24"/>
                <w:szCs w:val="24"/>
              </w:rPr>
              <w:fldChar w:fldCharType="end"/>
            </w:r>
          </w:hyperlink>
        </w:p>
        <w:p w14:paraId="44887790" w14:textId="3C66A392" w:rsidR="0064254B" w:rsidRPr="0064254B" w:rsidRDefault="005534A5">
          <w:pPr>
            <w:pStyle w:val="TOC3"/>
            <w:tabs>
              <w:tab w:val="right" w:leader="dot" w:pos="9350"/>
            </w:tabs>
            <w:rPr>
              <w:rFonts w:ascii="Arial" w:eastAsiaTheme="minorEastAsia" w:hAnsi="Arial" w:cs="Arial"/>
              <w:noProof/>
              <w:color w:val="000000" w:themeColor="text1"/>
              <w:sz w:val="24"/>
              <w:szCs w:val="24"/>
            </w:rPr>
          </w:pPr>
          <w:hyperlink w:anchor="_Toc175651159" w:history="1">
            <w:r w:rsidR="0064254B" w:rsidRPr="0064254B">
              <w:rPr>
                <w:rStyle w:val="Hyperlink"/>
                <w:rFonts w:ascii="Arial" w:hAnsi="Arial" w:cs="Arial"/>
                <w:noProof/>
                <w:color w:val="000000" w:themeColor="text1"/>
                <w:sz w:val="24"/>
                <w:szCs w:val="24"/>
              </w:rPr>
              <w:t>2.4.6 Impact of Social Media Metrics on Marketing Strategy</w:t>
            </w:r>
            <w:r w:rsidR="0064254B" w:rsidRPr="0064254B">
              <w:rPr>
                <w:rFonts w:ascii="Arial" w:hAnsi="Arial" w:cs="Arial"/>
                <w:noProof/>
                <w:webHidden/>
                <w:color w:val="000000" w:themeColor="text1"/>
                <w:sz w:val="24"/>
                <w:szCs w:val="24"/>
              </w:rPr>
              <w:tab/>
            </w:r>
            <w:r w:rsidR="0064254B" w:rsidRPr="0064254B">
              <w:rPr>
                <w:rFonts w:ascii="Arial" w:hAnsi="Arial" w:cs="Arial"/>
                <w:noProof/>
                <w:webHidden/>
                <w:color w:val="000000" w:themeColor="text1"/>
                <w:sz w:val="24"/>
                <w:szCs w:val="24"/>
              </w:rPr>
              <w:fldChar w:fldCharType="begin"/>
            </w:r>
            <w:r w:rsidR="0064254B" w:rsidRPr="0064254B">
              <w:rPr>
                <w:rFonts w:ascii="Arial" w:hAnsi="Arial" w:cs="Arial"/>
                <w:noProof/>
                <w:webHidden/>
                <w:color w:val="000000" w:themeColor="text1"/>
                <w:sz w:val="24"/>
                <w:szCs w:val="24"/>
              </w:rPr>
              <w:instrText xml:space="preserve"> PAGEREF _Toc175651159 \h </w:instrText>
            </w:r>
            <w:r w:rsidR="0064254B" w:rsidRPr="0064254B">
              <w:rPr>
                <w:rFonts w:ascii="Arial" w:hAnsi="Arial" w:cs="Arial"/>
                <w:noProof/>
                <w:webHidden/>
                <w:color w:val="000000" w:themeColor="text1"/>
                <w:sz w:val="24"/>
                <w:szCs w:val="24"/>
              </w:rPr>
            </w:r>
            <w:r w:rsidR="0064254B" w:rsidRPr="0064254B">
              <w:rPr>
                <w:rFonts w:ascii="Arial" w:hAnsi="Arial" w:cs="Arial"/>
                <w:noProof/>
                <w:webHidden/>
                <w:color w:val="000000" w:themeColor="text1"/>
                <w:sz w:val="24"/>
                <w:szCs w:val="24"/>
              </w:rPr>
              <w:fldChar w:fldCharType="separate"/>
            </w:r>
            <w:r w:rsidR="0064254B" w:rsidRPr="0064254B">
              <w:rPr>
                <w:rFonts w:ascii="Arial" w:hAnsi="Arial" w:cs="Arial"/>
                <w:noProof/>
                <w:webHidden/>
                <w:color w:val="000000" w:themeColor="text1"/>
                <w:sz w:val="24"/>
                <w:szCs w:val="24"/>
              </w:rPr>
              <w:t>22</w:t>
            </w:r>
            <w:r w:rsidR="0064254B" w:rsidRPr="0064254B">
              <w:rPr>
                <w:rFonts w:ascii="Arial" w:hAnsi="Arial" w:cs="Arial"/>
                <w:noProof/>
                <w:webHidden/>
                <w:color w:val="000000" w:themeColor="text1"/>
                <w:sz w:val="24"/>
                <w:szCs w:val="24"/>
              </w:rPr>
              <w:fldChar w:fldCharType="end"/>
            </w:r>
          </w:hyperlink>
        </w:p>
        <w:p w14:paraId="425FA541" w14:textId="55794DA6" w:rsidR="0064254B" w:rsidRPr="0064254B" w:rsidRDefault="005534A5">
          <w:pPr>
            <w:pStyle w:val="TOC2"/>
            <w:tabs>
              <w:tab w:val="right" w:leader="dot" w:pos="9350"/>
            </w:tabs>
            <w:rPr>
              <w:rFonts w:ascii="Arial" w:eastAsiaTheme="minorEastAsia" w:hAnsi="Arial" w:cs="Arial"/>
              <w:noProof/>
              <w:color w:val="000000" w:themeColor="text1"/>
              <w:sz w:val="24"/>
              <w:szCs w:val="24"/>
            </w:rPr>
          </w:pPr>
          <w:hyperlink w:anchor="_Toc175651160" w:history="1">
            <w:r w:rsidR="0064254B" w:rsidRPr="0064254B">
              <w:rPr>
                <w:rStyle w:val="Hyperlink"/>
                <w:rFonts w:ascii="Arial" w:hAnsi="Arial" w:cs="Arial"/>
                <w:noProof/>
                <w:color w:val="000000" w:themeColor="text1"/>
                <w:sz w:val="24"/>
                <w:szCs w:val="24"/>
              </w:rPr>
              <w:t>2.5 Gaps in the Literature</w:t>
            </w:r>
            <w:r w:rsidR="0064254B" w:rsidRPr="0064254B">
              <w:rPr>
                <w:rFonts w:ascii="Arial" w:hAnsi="Arial" w:cs="Arial"/>
                <w:noProof/>
                <w:webHidden/>
                <w:color w:val="000000" w:themeColor="text1"/>
                <w:sz w:val="24"/>
                <w:szCs w:val="24"/>
              </w:rPr>
              <w:tab/>
            </w:r>
            <w:r w:rsidR="0064254B" w:rsidRPr="0064254B">
              <w:rPr>
                <w:rFonts w:ascii="Arial" w:hAnsi="Arial" w:cs="Arial"/>
                <w:noProof/>
                <w:webHidden/>
                <w:color w:val="000000" w:themeColor="text1"/>
                <w:sz w:val="24"/>
                <w:szCs w:val="24"/>
              </w:rPr>
              <w:fldChar w:fldCharType="begin"/>
            </w:r>
            <w:r w:rsidR="0064254B" w:rsidRPr="0064254B">
              <w:rPr>
                <w:rFonts w:ascii="Arial" w:hAnsi="Arial" w:cs="Arial"/>
                <w:noProof/>
                <w:webHidden/>
                <w:color w:val="000000" w:themeColor="text1"/>
                <w:sz w:val="24"/>
                <w:szCs w:val="24"/>
              </w:rPr>
              <w:instrText xml:space="preserve"> PAGEREF _Toc175651160 \h </w:instrText>
            </w:r>
            <w:r w:rsidR="0064254B" w:rsidRPr="0064254B">
              <w:rPr>
                <w:rFonts w:ascii="Arial" w:hAnsi="Arial" w:cs="Arial"/>
                <w:noProof/>
                <w:webHidden/>
                <w:color w:val="000000" w:themeColor="text1"/>
                <w:sz w:val="24"/>
                <w:szCs w:val="24"/>
              </w:rPr>
            </w:r>
            <w:r w:rsidR="0064254B" w:rsidRPr="0064254B">
              <w:rPr>
                <w:rFonts w:ascii="Arial" w:hAnsi="Arial" w:cs="Arial"/>
                <w:noProof/>
                <w:webHidden/>
                <w:color w:val="000000" w:themeColor="text1"/>
                <w:sz w:val="24"/>
                <w:szCs w:val="24"/>
              </w:rPr>
              <w:fldChar w:fldCharType="separate"/>
            </w:r>
            <w:r w:rsidR="0064254B" w:rsidRPr="0064254B">
              <w:rPr>
                <w:rFonts w:ascii="Arial" w:hAnsi="Arial" w:cs="Arial"/>
                <w:noProof/>
                <w:webHidden/>
                <w:color w:val="000000" w:themeColor="text1"/>
                <w:sz w:val="24"/>
                <w:szCs w:val="24"/>
              </w:rPr>
              <w:t>22</w:t>
            </w:r>
            <w:r w:rsidR="0064254B" w:rsidRPr="0064254B">
              <w:rPr>
                <w:rFonts w:ascii="Arial" w:hAnsi="Arial" w:cs="Arial"/>
                <w:noProof/>
                <w:webHidden/>
                <w:color w:val="000000" w:themeColor="text1"/>
                <w:sz w:val="24"/>
                <w:szCs w:val="24"/>
              </w:rPr>
              <w:fldChar w:fldCharType="end"/>
            </w:r>
          </w:hyperlink>
        </w:p>
        <w:p w14:paraId="6A539590" w14:textId="580011AF" w:rsidR="0064254B" w:rsidRPr="0064254B" w:rsidRDefault="005534A5">
          <w:pPr>
            <w:pStyle w:val="TOC3"/>
            <w:tabs>
              <w:tab w:val="right" w:leader="dot" w:pos="9350"/>
            </w:tabs>
            <w:rPr>
              <w:rFonts w:ascii="Arial" w:eastAsiaTheme="minorEastAsia" w:hAnsi="Arial" w:cs="Arial"/>
              <w:noProof/>
              <w:color w:val="000000" w:themeColor="text1"/>
              <w:sz w:val="24"/>
              <w:szCs w:val="24"/>
            </w:rPr>
          </w:pPr>
          <w:hyperlink w:anchor="_Toc175651161" w:history="1">
            <w:r w:rsidR="0064254B" w:rsidRPr="0064254B">
              <w:rPr>
                <w:rStyle w:val="Hyperlink"/>
                <w:rFonts w:ascii="Arial" w:hAnsi="Arial" w:cs="Arial"/>
                <w:noProof/>
                <w:color w:val="000000" w:themeColor="text1"/>
                <w:sz w:val="24"/>
                <w:szCs w:val="24"/>
              </w:rPr>
              <w:t>2.5.1 Lack of Longitudinal Studies</w:t>
            </w:r>
            <w:r w:rsidR="0064254B" w:rsidRPr="0064254B">
              <w:rPr>
                <w:rFonts w:ascii="Arial" w:hAnsi="Arial" w:cs="Arial"/>
                <w:noProof/>
                <w:webHidden/>
                <w:color w:val="000000" w:themeColor="text1"/>
                <w:sz w:val="24"/>
                <w:szCs w:val="24"/>
              </w:rPr>
              <w:tab/>
            </w:r>
            <w:r w:rsidR="0064254B" w:rsidRPr="0064254B">
              <w:rPr>
                <w:rFonts w:ascii="Arial" w:hAnsi="Arial" w:cs="Arial"/>
                <w:noProof/>
                <w:webHidden/>
                <w:color w:val="000000" w:themeColor="text1"/>
                <w:sz w:val="24"/>
                <w:szCs w:val="24"/>
              </w:rPr>
              <w:fldChar w:fldCharType="begin"/>
            </w:r>
            <w:r w:rsidR="0064254B" w:rsidRPr="0064254B">
              <w:rPr>
                <w:rFonts w:ascii="Arial" w:hAnsi="Arial" w:cs="Arial"/>
                <w:noProof/>
                <w:webHidden/>
                <w:color w:val="000000" w:themeColor="text1"/>
                <w:sz w:val="24"/>
                <w:szCs w:val="24"/>
              </w:rPr>
              <w:instrText xml:space="preserve"> PAGEREF _Toc175651161 \h </w:instrText>
            </w:r>
            <w:r w:rsidR="0064254B" w:rsidRPr="0064254B">
              <w:rPr>
                <w:rFonts w:ascii="Arial" w:hAnsi="Arial" w:cs="Arial"/>
                <w:noProof/>
                <w:webHidden/>
                <w:color w:val="000000" w:themeColor="text1"/>
                <w:sz w:val="24"/>
                <w:szCs w:val="24"/>
              </w:rPr>
            </w:r>
            <w:r w:rsidR="0064254B" w:rsidRPr="0064254B">
              <w:rPr>
                <w:rFonts w:ascii="Arial" w:hAnsi="Arial" w:cs="Arial"/>
                <w:noProof/>
                <w:webHidden/>
                <w:color w:val="000000" w:themeColor="text1"/>
                <w:sz w:val="24"/>
                <w:szCs w:val="24"/>
              </w:rPr>
              <w:fldChar w:fldCharType="separate"/>
            </w:r>
            <w:r w:rsidR="0064254B" w:rsidRPr="0064254B">
              <w:rPr>
                <w:rFonts w:ascii="Arial" w:hAnsi="Arial" w:cs="Arial"/>
                <w:noProof/>
                <w:webHidden/>
                <w:color w:val="000000" w:themeColor="text1"/>
                <w:sz w:val="24"/>
                <w:szCs w:val="24"/>
              </w:rPr>
              <w:t>22</w:t>
            </w:r>
            <w:r w:rsidR="0064254B" w:rsidRPr="0064254B">
              <w:rPr>
                <w:rFonts w:ascii="Arial" w:hAnsi="Arial" w:cs="Arial"/>
                <w:noProof/>
                <w:webHidden/>
                <w:color w:val="000000" w:themeColor="text1"/>
                <w:sz w:val="24"/>
                <w:szCs w:val="24"/>
              </w:rPr>
              <w:fldChar w:fldCharType="end"/>
            </w:r>
          </w:hyperlink>
        </w:p>
        <w:p w14:paraId="239DA52F" w14:textId="063712E7" w:rsidR="0064254B" w:rsidRPr="0064254B" w:rsidRDefault="005534A5">
          <w:pPr>
            <w:pStyle w:val="TOC3"/>
            <w:tabs>
              <w:tab w:val="right" w:leader="dot" w:pos="9350"/>
            </w:tabs>
            <w:rPr>
              <w:rFonts w:ascii="Arial" w:eastAsiaTheme="minorEastAsia" w:hAnsi="Arial" w:cs="Arial"/>
              <w:noProof/>
              <w:color w:val="000000" w:themeColor="text1"/>
              <w:sz w:val="24"/>
              <w:szCs w:val="24"/>
            </w:rPr>
          </w:pPr>
          <w:hyperlink w:anchor="_Toc175651162" w:history="1">
            <w:r w:rsidR="0064254B" w:rsidRPr="0064254B">
              <w:rPr>
                <w:rStyle w:val="Hyperlink"/>
                <w:rFonts w:ascii="Arial" w:hAnsi="Arial" w:cs="Arial"/>
                <w:noProof/>
                <w:color w:val="000000" w:themeColor="text1"/>
                <w:sz w:val="24"/>
                <w:szCs w:val="24"/>
              </w:rPr>
              <w:t>2.5.2 Limited Research on Emerging Social Media Platforms</w:t>
            </w:r>
            <w:r w:rsidR="0064254B" w:rsidRPr="0064254B">
              <w:rPr>
                <w:rFonts w:ascii="Arial" w:hAnsi="Arial" w:cs="Arial"/>
                <w:noProof/>
                <w:webHidden/>
                <w:color w:val="000000" w:themeColor="text1"/>
                <w:sz w:val="24"/>
                <w:szCs w:val="24"/>
              </w:rPr>
              <w:tab/>
            </w:r>
            <w:r w:rsidR="0064254B" w:rsidRPr="0064254B">
              <w:rPr>
                <w:rFonts w:ascii="Arial" w:hAnsi="Arial" w:cs="Arial"/>
                <w:noProof/>
                <w:webHidden/>
                <w:color w:val="000000" w:themeColor="text1"/>
                <w:sz w:val="24"/>
                <w:szCs w:val="24"/>
              </w:rPr>
              <w:fldChar w:fldCharType="begin"/>
            </w:r>
            <w:r w:rsidR="0064254B" w:rsidRPr="0064254B">
              <w:rPr>
                <w:rFonts w:ascii="Arial" w:hAnsi="Arial" w:cs="Arial"/>
                <w:noProof/>
                <w:webHidden/>
                <w:color w:val="000000" w:themeColor="text1"/>
                <w:sz w:val="24"/>
                <w:szCs w:val="24"/>
              </w:rPr>
              <w:instrText xml:space="preserve"> PAGEREF _Toc175651162 \h </w:instrText>
            </w:r>
            <w:r w:rsidR="0064254B" w:rsidRPr="0064254B">
              <w:rPr>
                <w:rFonts w:ascii="Arial" w:hAnsi="Arial" w:cs="Arial"/>
                <w:noProof/>
                <w:webHidden/>
                <w:color w:val="000000" w:themeColor="text1"/>
                <w:sz w:val="24"/>
                <w:szCs w:val="24"/>
              </w:rPr>
            </w:r>
            <w:r w:rsidR="0064254B" w:rsidRPr="0064254B">
              <w:rPr>
                <w:rFonts w:ascii="Arial" w:hAnsi="Arial" w:cs="Arial"/>
                <w:noProof/>
                <w:webHidden/>
                <w:color w:val="000000" w:themeColor="text1"/>
                <w:sz w:val="24"/>
                <w:szCs w:val="24"/>
              </w:rPr>
              <w:fldChar w:fldCharType="separate"/>
            </w:r>
            <w:r w:rsidR="0064254B" w:rsidRPr="0064254B">
              <w:rPr>
                <w:rFonts w:ascii="Arial" w:hAnsi="Arial" w:cs="Arial"/>
                <w:noProof/>
                <w:webHidden/>
                <w:color w:val="000000" w:themeColor="text1"/>
                <w:sz w:val="24"/>
                <w:szCs w:val="24"/>
              </w:rPr>
              <w:t>23</w:t>
            </w:r>
            <w:r w:rsidR="0064254B" w:rsidRPr="0064254B">
              <w:rPr>
                <w:rFonts w:ascii="Arial" w:hAnsi="Arial" w:cs="Arial"/>
                <w:noProof/>
                <w:webHidden/>
                <w:color w:val="000000" w:themeColor="text1"/>
                <w:sz w:val="24"/>
                <w:szCs w:val="24"/>
              </w:rPr>
              <w:fldChar w:fldCharType="end"/>
            </w:r>
          </w:hyperlink>
        </w:p>
        <w:p w14:paraId="71D6B6D1" w14:textId="097D0C37" w:rsidR="0064254B" w:rsidRPr="0064254B" w:rsidRDefault="005534A5">
          <w:pPr>
            <w:pStyle w:val="TOC3"/>
            <w:tabs>
              <w:tab w:val="right" w:leader="dot" w:pos="9350"/>
            </w:tabs>
            <w:rPr>
              <w:rFonts w:ascii="Arial" w:eastAsiaTheme="minorEastAsia" w:hAnsi="Arial" w:cs="Arial"/>
              <w:noProof/>
              <w:color w:val="000000" w:themeColor="text1"/>
              <w:sz w:val="24"/>
              <w:szCs w:val="24"/>
            </w:rPr>
          </w:pPr>
          <w:hyperlink w:anchor="_Toc175651163" w:history="1">
            <w:r w:rsidR="0064254B" w:rsidRPr="0064254B">
              <w:rPr>
                <w:rStyle w:val="Hyperlink"/>
                <w:rFonts w:ascii="Arial" w:hAnsi="Arial" w:cs="Arial"/>
                <w:noProof/>
                <w:color w:val="000000" w:themeColor="text1"/>
                <w:sz w:val="24"/>
                <w:szCs w:val="24"/>
              </w:rPr>
              <w:t>2.5.3 Insufficient Examination of Industry-Specific Impacts</w:t>
            </w:r>
            <w:r w:rsidR="0064254B" w:rsidRPr="0064254B">
              <w:rPr>
                <w:rFonts w:ascii="Arial" w:hAnsi="Arial" w:cs="Arial"/>
                <w:noProof/>
                <w:webHidden/>
                <w:color w:val="000000" w:themeColor="text1"/>
                <w:sz w:val="24"/>
                <w:szCs w:val="24"/>
              </w:rPr>
              <w:tab/>
            </w:r>
            <w:r w:rsidR="0064254B" w:rsidRPr="0064254B">
              <w:rPr>
                <w:rFonts w:ascii="Arial" w:hAnsi="Arial" w:cs="Arial"/>
                <w:noProof/>
                <w:webHidden/>
                <w:color w:val="000000" w:themeColor="text1"/>
                <w:sz w:val="24"/>
                <w:szCs w:val="24"/>
              </w:rPr>
              <w:fldChar w:fldCharType="begin"/>
            </w:r>
            <w:r w:rsidR="0064254B" w:rsidRPr="0064254B">
              <w:rPr>
                <w:rFonts w:ascii="Arial" w:hAnsi="Arial" w:cs="Arial"/>
                <w:noProof/>
                <w:webHidden/>
                <w:color w:val="000000" w:themeColor="text1"/>
                <w:sz w:val="24"/>
                <w:szCs w:val="24"/>
              </w:rPr>
              <w:instrText xml:space="preserve"> PAGEREF _Toc175651163 \h </w:instrText>
            </w:r>
            <w:r w:rsidR="0064254B" w:rsidRPr="0064254B">
              <w:rPr>
                <w:rFonts w:ascii="Arial" w:hAnsi="Arial" w:cs="Arial"/>
                <w:noProof/>
                <w:webHidden/>
                <w:color w:val="000000" w:themeColor="text1"/>
                <w:sz w:val="24"/>
                <w:szCs w:val="24"/>
              </w:rPr>
            </w:r>
            <w:r w:rsidR="0064254B" w:rsidRPr="0064254B">
              <w:rPr>
                <w:rFonts w:ascii="Arial" w:hAnsi="Arial" w:cs="Arial"/>
                <w:noProof/>
                <w:webHidden/>
                <w:color w:val="000000" w:themeColor="text1"/>
                <w:sz w:val="24"/>
                <w:szCs w:val="24"/>
              </w:rPr>
              <w:fldChar w:fldCharType="separate"/>
            </w:r>
            <w:r w:rsidR="0064254B" w:rsidRPr="0064254B">
              <w:rPr>
                <w:rFonts w:ascii="Arial" w:hAnsi="Arial" w:cs="Arial"/>
                <w:noProof/>
                <w:webHidden/>
                <w:color w:val="000000" w:themeColor="text1"/>
                <w:sz w:val="24"/>
                <w:szCs w:val="24"/>
              </w:rPr>
              <w:t>23</w:t>
            </w:r>
            <w:r w:rsidR="0064254B" w:rsidRPr="0064254B">
              <w:rPr>
                <w:rFonts w:ascii="Arial" w:hAnsi="Arial" w:cs="Arial"/>
                <w:noProof/>
                <w:webHidden/>
                <w:color w:val="000000" w:themeColor="text1"/>
                <w:sz w:val="24"/>
                <w:szCs w:val="24"/>
              </w:rPr>
              <w:fldChar w:fldCharType="end"/>
            </w:r>
          </w:hyperlink>
        </w:p>
        <w:p w14:paraId="55305959" w14:textId="14533585" w:rsidR="0064254B" w:rsidRPr="0064254B" w:rsidRDefault="005534A5">
          <w:pPr>
            <w:pStyle w:val="TOC3"/>
            <w:tabs>
              <w:tab w:val="right" w:leader="dot" w:pos="9350"/>
            </w:tabs>
            <w:rPr>
              <w:rFonts w:ascii="Arial" w:eastAsiaTheme="minorEastAsia" w:hAnsi="Arial" w:cs="Arial"/>
              <w:noProof/>
              <w:color w:val="000000" w:themeColor="text1"/>
              <w:sz w:val="24"/>
              <w:szCs w:val="24"/>
            </w:rPr>
          </w:pPr>
          <w:hyperlink w:anchor="_Toc175651164" w:history="1">
            <w:r w:rsidR="0064254B" w:rsidRPr="0064254B">
              <w:rPr>
                <w:rStyle w:val="Hyperlink"/>
                <w:rFonts w:ascii="Arial" w:hAnsi="Arial" w:cs="Arial"/>
                <w:noProof/>
                <w:color w:val="000000" w:themeColor="text1"/>
                <w:sz w:val="24"/>
                <w:szCs w:val="24"/>
              </w:rPr>
              <w:t>2.5.4 Gaps in Understanding Cross-Cultural Differences</w:t>
            </w:r>
            <w:r w:rsidR="0064254B" w:rsidRPr="0064254B">
              <w:rPr>
                <w:rFonts w:ascii="Arial" w:hAnsi="Arial" w:cs="Arial"/>
                <w:noProof/>
                <w:webHidden/>
                <w:color w:val="000000" w:themeColor="text1"/>
                <w:sz w:val="24"/>
                <w:szCs w:val="24"/>
              </w:rPr>
              <w:tab/>
            </w:r>
            <w:r w:rsidR="0064254B" w:rsidRPr="0064254B">
              <w:rPr>
                <w:rFonts w:ascii="Arial" w:hAnsi="Arial" w:cs="Arial"/>
                <w:noProof/>
                <w:webHidden/>
                <w:color w:val="000000" w:themeColor="text1"/>
                <w:sz w:val="24"/>
                <w:szCs w:val="24"/>
              </w:rPr>
              <w:fldChar w:fldCharType="begin"/>
            </w:r>
            <w:r w:rsidR="0064254B" w:rsidRPr="0064254B">
              <w:rPr>
                <w:rFonts w:ascii="Arial" w:hAnsi="Arial" w:cs="Arial"/>
                <w:noProof/>
                <w:webHidden/>
                <w:color w:val="000000" w:themeColor="text1"/>
                <w:sz w:val="24"/>
                <w:szCs w:val="24"/>
              </w:rPr>
              <w:instrText xml:space="preserve"> PAGEREF _Toc175651164 \h </w:instrText>
            </w:r>
            <w:r w:rsidR="0064254B" w:rsidRPr="0064254B">
              <w:rPr>
                <w:rFonts w:ascii="Arial" w:hAnsi="Arial" w:cs="Arial"/>
                <w:noProof/>
                <w:webHidden/>
                <w:color w:val="000000" w:themeColor="text1"/>
                <w:sz w:val="24"/>
                <w:szCs w:val="24"/>
              </w:rPr>
            </w:r>
            <w:r w:rsidR="0064254B" w:rsidRPr="0064254B">
              <w:rPr>
                <w:rFonts w:ascii="Arial" w:hAnsi="Arial" w:cs="Arial"/>
                <w:noProof/>
                <w:webHidden/>
                <w:color w:val="000000" w:themeColor="text1"/>
                <w:sz w:val="24"/>
                <w:szCs w:val="24"/>
              </w:rPr>
              <w:fldChar w:fldCharType="separate"/>
            </w:r>
            <w:r w:rsidR="0064254B" w:rsidRPr="0064254B">
              <w:rPr>
                <w:rFonts w:ascii="Arial" w:hAnsi="Arial" w:cs="Arial"/>
                <w:noProof/>
                <w:webHidden/>
                <w:color w:val="000000" w:themeColor="text1"/>
                <w:sz w:val="24"/>
                <w:szCs w:val="24"/>
              </w:rPr>
              <w:t>23</w:t>
            </w:r>
            <w:r w:rsidR="0064254B" w:rsidRPr="0064254B">
              <w:rPr>
                <w:rFonts w:ascii="Arial" w:hAnsi="Arial" w:cs="Arial"/>
                <w:noProof/>
                <w:webHidden/>
                <w:color w:val="000000" w:themeColor="text1"/>
                <w:sz w:val="24"/>
                <w:szCs w:val="24"/>
              </w:rPr>
              <w:fldChar w:fldCharType="end"/>
            </w:r>
          </w:hyperlink>
        </w:p>
        <w:p w14:paraId="3AE09B0D" w14:textId="6AD43022" w:rsidR="0064254B" w:rsidRPr="0064254B" w:rsidRDefault="005534A5">
          <w:pPr>
            <w:pStyle w:val="TOC3"/>
            <w:tabs>
              <w:tab w:val="right" w:leader="dot" w:pos="9350"/>
            </w:tabs>
            <w:rPr>
              <w:rFonts w:ascii="Arial" w:eastAsiaTheme="minorEastAsia" w:hAnsi="Arial" w:cs="Arial"/>
              <w:noProof/>
              <w:color w:val="000000" w:themeColor="text1"/>
              <w:sz w:val="24"/>
              <w:szCs w:val="24"/>
            </w:rPr>
          </w:pPr>
          <w:hyperlink w:anchor="_Toc175651165" w:history="1">
            <w:r w:rsidR="0064254B" w:rsidRPr="0064254B">
              <w:rPr>
                <w:rStyle w:val="Hyperlink"/>
                <w:rFonts w:ascii="Arial" w:hAnsi="Arial" w:cs="Arial"/>
                <w:noProof/>
                <w:color w:val="000000" w:themeColor="text1"/>
                <w:sz w:val="24"/>
                <w:szCs w:val="24"/>
              </w:rPr>
              <w:t>2.5.5 Need for Comparative Studies of Social Media Strategies</w:t>
            </w:r>
            <w:r w:rsidR="0064254B" w:rsidRPr="0064254B">
              <w:rPr>
                <w:rFonts w:ascii="Arial" w:hAnsi="Arial" w:cs="Arial"/>
                <w:noProof/>
                <w:webHidden/>
                <w:color w:val="000000" w:themeColor="text1"/>
                <w:sz w:val="24"/>
                <w:szCs w:val="24"/>
              </w:rPr>
              <w:tab/>
            </w:r>
            <w:r w:rsidR="0064254B" w:rsidRPr="0064254B">
              <w:rPr>
                <w:rFonts w:ascii="Arial" w:hAnsi="Arial" w:cs="Arial"/>
                <w:noProof/>
                <w:webHidden/>
                <w:color w:val="000000" w:themeColor="text1"/>
                <w:sz w:val="24"/>
                <w:szCs w:val="24"/>
              </w:rPr>
              <w:fldChar w:fldCharType="begin"/>
            </w:r>
            <w:r w:rsidR="0064254B" w:rsidRPr="0064254B">
              <w:rPr>
                <w:rFonts w:ascii="Arial" w:hAnsi="Arial" w:cs="Arial"/>
                <w:noProof/>
                <w:webHidden/>
                <w:color w:val="000000" w:themeColor="text1"/>
                <w:sz w:val="24"/>
                <w:szCs w:val="24"/>
              </w:rPr>
              <w:instrText xml:space="preserve"> PAGEREF _Toc175651165 \h </w:instrText>
            </w:r>
            <w:r w:rsidR="0064254B" w:rsidRPr="0064254B">
              <w:rPr>
                <w:rFonts w:ascii="Arial" w:hAnsi="Arial" w:cs="Arial"/>
                <w:noProof/>
                <w:webHidden/>
                <w:color w:val="000000" w:themeColor="text1"/>
                <w:sz w:val="24"/>
                <w:szCs w:val="24"/>
              </w:rPr>
            </w:r>
            <w:r w:rsidR="0064254B" w:rsidRPr="0064254B">
              <w:rPr>
                <w:rFonts w:ascii="Arial" w:hAnsi="Arial" w:cs="Arial"/>
                <w:noProof/>
                <w:webHidden/>
                <w:color w:val="000000" w:themeColor="text1"/>
                <w:sz w:val="24"/>
                <w:szCs w:val="24"/>
              </w:rPr>
              <w:fldChar w:fldCharType="separate"/>
            </w:r>
            <w:r w:rsidR="0064254B" w:rsidRPr="0064254B">
              <w:rPr>
                <w:rFonts w:ascii="Arial" w:hAnsi="Arial" w:cs="Arial"/>
                <w:noProof/>
                <w:webHidden/>
                <w:color w:val="000000" w:themeColor="text1"/>
                <w:sz w:val="24"/>
                <w:szCs w:val="24"/>
              </w:rPr>
              <w:t>23</w:t>
            </w:r>
            <w:r w:rsidR="0064254B" w:rsidRPr="0064254B">
              <w:rPr>
                <w:rFonts w:ascii="Arial" w:hAnsi="Arial" w:cs="Arial"/>
                <w:noProof/>
                <w:webHidden/>
                <w:color w:val="000000" w:themeColor="text1"/>
                <w:sz w:val="24"/>
                <w:szCs w:val="24"/>
              </w:rPr>
              <w:fldChar w:fldCharType="end"/>
            </w:r>
          </w:hyperlink>
        </w:p>
        <w:p w14:paraId="55A914E4" w14:textId="197A68B3" w:rsidR="0064254B" w:rsidRPr="0064254B" w:rsidRDefault="005534A5">
          <w:pPr>
            <w:pStyle w:val="TOC2"/>
            <w:tabs>
              <w:tab w:val="right" w:leader="dot" w:pos="9350"/>
            </w:tabs>
            <w:rPr>
              <w:rFonts w:ascii="Arial" w:eastAsiaTheme="minorEastAsia" w:hAnsi="Arial" w:cs="Arial"/>
              <w:noProof/>
              <w:color w:val="000000" w:themeColor="text1"/>
              <w:sz w:val="24"/>
              <w:szCs w:val="24"/>
            </w:rPr>
          </w:pPr>
          <w:hyperlink w:anchor="_Toc175651166" w:history="1">
            <w:r w:rsidR="0064254B" w:rsidRPr="0064254B">
              <w:rPr>
                <w:rStyle w:val="Hyperlink"/>
                <w:rFonts w:ascii="Arial" w:hAnsi="Arial" w:cs="Arial"/>
                <w:noProof/>
                <w:color w:val="000000" w:themeColor="text1"/>
                <w:sz w:val="24"/>
                <w:szCs w:val="24"/>
              </w:rPr>
              <w:t>2.6 Summary</w:t>
            </w:r>
            <w:r w:rsidR="0064254B" w:rsidRPr="0064254B">
              <w:rPr>
                <w:rFonts w:ascii="Arial" w:hAnsi="Arial" w:cs="Arial"/>
                <w:noProof/>
                <w:webHidden/>
                <w:color w:val="000000" w:themeColor="text1"/>
                <w:sz w:val="24"/>
                <w:szCs w:val="24"/>
              </w:rPr>
              <w:tab/>
            </w:r>
            <w:r w:rsidR="0064254B" w:rsidRPr="0064254B">
              <w:rPr>
                <w:rFonts w:ascii="Arial" w:hAnsi="Arial" w:cs="Arial"/>
                <w:noProof/>
                <w:webHidden/>
                <w:color w:val="000000" w:themeColor="text1"/>
                <w:sz w:val="24"/>
                <w:szCs w:val="24"/>
              </w:rPr>
              <w:fldChar w:fldCharType="begin"/>
            </w:r>
            <w:r w:rsidR="0064254B" w:rsidRPr="0064254B">
              <w:rPr>
                <w:rFonts w:ascii="Arial" w:hAnsi="Arial" w:cs="Arial"/>
                <w:noProof/>
                <w:webHidden/>
                <w:color w:val="000000" w:themeColor="text1"/>
                <w:sz w:val="24"/>
                <w:szCs w:val="24"/>
              </w:rPr>
              <w:instrText xml:space="preserve"> PAGEREF _Toc175651166 \h </w:instrText>
            </w:r>
            <w:r w:rsidR="0064254B" w:rsidRPr="0064254B">
              <w:rPr>
                <w:rFonts w:ascii="Arial" w:hAnsi="Arial" w:cs="Arial"/>
                <w:noProof/>
                <w:webHidden/>
                <w:color w:val="000000" w:themeColor="text1"/>
                <w:sz w:val="24"/>
                <w:szCs w:val="24"/>
              </w:rPr>
            </w:r>
            <w:r w:rsidR="0064254B" w:rsidRPr="0064254B">
              <w:rPr>
                <w:rFonts w:ascii="Arial" w:hAnsi="Arial" w:cs="Arial"/>
                <w:noProof/>
                <w:webHidden/>
                <w:color w:val="000000" w:themeColor="text1"/>
                <w:sz w:val="24"/>
                <w:szCs w:val="24"/>
              </w:rPr>
              <w:fldChar w:fldCharType="separate"/>
            </w:r>
            <w:r w:rsidR="0064254B" w:rsidRPr="0064254B">
              <w:rPr>
                <w:rFonts w:ascii="Arial" w:hAnsi="Arial" w:cs="Arial"/>
                <w:noProof/>
                <w:webHidden/>
                <w:color w:val="000000" w:themeColor="text1"/>
                <w:sz w:val="24"/>
                <w:szCs w:val="24"/>
              </w:rPr>
              <w:t>24</w:t>
            </w:r>
            <w:r w:rsidR="0064254B" w:rsidRPr="0064254B">
              <w:rPr>
                <w:rFonts w:ascii="Arial" w:hAnsi="Arial" w:cs="Arial"/>
                <w:noProof/>
                <w:webHidden/>
                <w:color w:val="000000" w:themeColor="text1"/>
                <w:sz w:val="24"/>
                <w:szCs w:val="24"/>
              </w:rPr>
              <w:fldChar w:fldCharType="end"/>
            </w:r>
          </w:hyperlink>
        </w:p>
        <w:p w14:paraId="7AE9B0AA" w14:textId="1AB85FE4" w:rsidR="0064254B" w:rsidRPr="0064254B" w:rsidRDefault="005534A5">
          <w:pPr>
            <w:pStyle w:val="TOC1"/>
            <w:tabs>
              <w:tab w:val="right" w:leader="dot" w:pos="9350"/>
            </w:tabs>
            <w:rPr>
              <w:rFonts w:ascii="Arial" w:eastAsiaTheme="minorEastAsia" w:hAnsi="Arial" w:cs="Arial"/>
              <w:noProof/>
              <w:color w:val="000000" w:themeColor="text1"/>
              <w:sz w:val="24"/>
              <w:szCs w:val="24"/>
            </w:rPr>
          </w:pPr>
          <w:hyperlink w:anchor="_Toc175651167" w:history="1">
            <w:r w:rsidR="0064254B" w:rsidRPr="0064254B">
              <w:rPr>
                <w:rStyle w:val="Hyperlink"/>
                <w:rFonts w:ascii="Arial" w:hAnsi="Arial" w:cs="Arial"/>
                <w:noProof/>
                <w:color w:val="000000" w:themeColor="text1"/>
                <w:sz w:val="24"/>
                <w:szCs w:val="24"/>
              </w:rPr>
              <w:t>Chapter 3</w:t>
            </w:r>
          </w:hyperlink>
          <w:r w:rsidR="00B667C7">
            <w:rPr>
              <w:rStyle w:val="Hyperlink"/>
              <w:rFonts w:ascii="Arial" w:hAnsi="Arial" w:cs="Arial"/>
              <w:noProof/>
              <w:color w:val="000000" w:themeColor="text1"/>
              <w:sz w:val="24"/>
              <w:szCs w:val="24"/>
            </w:rPr>
            <w:t xml:space="preserve"> </w:t>
          </w:r>
          <w:hyperlink w:anchor="_Toc175651168" w:history="1">
            <w:r w:rsidR="0064254B" w:rsidRPr="0064254B">
              <w:rPr>
                <w:rStyle w:val="Hyperlink"/>
                <w:rFonts w:ascii="Arial" w:hAnsi="Arial" w:cs="Arial"/>
                <w:noProof/>
                <w:color w:val="000000" w:themeColor="text1"/>
                <w:sz w:val="24"/>
                <w:szCs w:val="24"/>
              </w:rPr>
              <w:t>Research Methodology</w:t>
            </w:r>
            <w:r w:rsidR="0064254B" w:rsidRPr="0064254B">
              <w:rPr>
                <w:rFonts w:ascii="Arial" w:hAnsi="Arial" w:cs="Arial"/>
                <w:noProof/>
                <w:webHidden/>
                <w:color w:val="000000" w:themeColor="text1"/>
                <w:sz w:val="24"/>
                <w:szCs w:val="24"/>
              </w:rPr>
              <w:tab/>
            </w:r>
            <w:r w:rsidR="0064254B" w:rsidRPr="0064254B">
              <w:rPr>
                <w:rFonts w:ascii="Arial" w:hAnsi="Arial" w:cs="Arial"/>
                <w:noProof/>
                <w:webHidden/>
                <w:color w:val="000000" w:themeColor="text1"/>
                <w:sz w:val="24"/>
                <w:szCs w:val="24"/>
              </w:rPr>
              <w:fldChar w:fldCharType="begin"/>
            </w:r>
            <w:r w:rsidR="0064254B" w:rsidRPr="0064254B">
              <w:rPr>
                <w:rFonts w:ascii="Arial" w:hAnsi="Arial" w:cs="Arial"/>
                <w:noProof/>
                <w:webHidden/>
                <w:color w:val="000000" w:themeColor="text1"/>
                <w:sz w:val="24"/>
                <w:szCs w:val="24"/>
              </w:rPr>
              <w:instrText xml:space="preserve"> PAGEREF _Toc175651168 \h </w:instrText>
            </w:r>
            <w:r w:rsidR="0064254B" w:rsidRPr="0064254B">
              <w:rPr>
                <w:rFonts w:ascii="Arial" w:hAnsi="Arial" w:cs="Arial"/>
                <w:noProof/>
                <w:webHidden/>
                <w:color w:val="000000" w:themeColor="text1"/>
                <w:sz w:val="24"/>
                <w:szCs w:val="24"/>
              </w:rPr>
            </w:r>
            <w:r w:rsidR="0064254B" w:rsidRPr="0064254B">
              <w:rPr>
                <w:rFonts w:ascii="Arial" w:hAnsi="Arial" w:cs="Arial"/>
                <w:noProof/>
                <w:webHidden/>
                <w:color w:val="000000" w:themeColor="text1"/>
                <w:sz w:val="24"/>
                <w:szCs w:val="24"/>
              </w:rPr>
              <w:fldChar w:fldCharType="separate"/>
            </w:r>
            <w:r w:rsidR="0064254B" w:rsidRPr="0064254B">
              <w:rPr>
                <w:rFonts w:ascii="Arial" w:hAnsi="Arial" w:cs="Arial"/>
                <w:noProof/>
                <w:webHidden/>
                <w:color w:val="000000" w:themeColor="text1"/>
                <w:sz w:val="24"/>
                <w:szCs w:val="24"/>
              </w:rPr>
              <w:t>25</w:t>
            </w:r>
            <w:r w:rsidR="0064254B" w:rsidRPr="0064254B">
              <w:rPr>
                <w:rFonts w:ascii="Arial" w:hAnsi="Arial" w:cs="Arial"/>
                <w:noProof/>
                <w:webHidden/>
                <w:color w:val="000000" w:themeColor="text1"/>
                <w:sz w:val="24"/>
                <w:szCs w:val="24"/>
              </w:rPr>
              <w:fldChar w:fldCharType="end"/>
            </w:r>
          </w:hyperlink>
        </w:p>
        <w:p w14:paraId="722B635D" w14:textId="1F236C18" w:rsidR="0064254B" w:rsidRPr="0064254B" w:rsidRDefault="005534A5">
          <w:pPr>
            <w:pStyle w:val="TOC2"/>
            <w:tabs>
              <w:tab w:val="right" w:leader="dot" w:pos="9350"/>
            </w:tabs>
            <w:rPr>
              <w:rFonts w:ascii="Arial" w:eastAsiaTheme="minorEastAsia" w:hAnsi="Arial" w:cs="Arial"/>
              <w:noProof/>
              <w:color w:val="000000" w:themeColor="text1"/>
              <w:sz w:val="24"/>
              <w:szCs w:val="24"/>
            </w:rPr>
          </w:pPr>
          <w:hyperlink w:anchor="_Toc175651169" w:history="1">
            <w:r w:rsidR="0064254B" w:rsidRPr="0064254B">
              <w:rPr>
                <w:rStyle w:val="Hyperlink"/>
                <w:rFonts w:ascii="Arial" w:hAnsi="Arial" w:cs="Arial"/>
                <w:noProof/>
                <w:color w:val="000000" w:themeColor="text1"/>
                <w:sz w:val="24"/>
                <w:szCs w:val="24"/>
              </w:rPr>
              <w:t>3.1 Introduction to Research Methodology</w:t>
            </w:r>
            <w:r w:rsidR="0064254B" w:rsidRPr="0064254B">
              <w:rPr>
                <w:rFonts w:ascii="Arial" w:hAnsi="Arial" w:cs="Arial"/>
                <w:noProof/>
                <w:webHidden/>
                <w:color w:val="000000" w:themeColor="text1"/>
                <w:sz w:val="24"/>
                <w:szCs w:val="24"/>
              </w:rPr>
              <w:tab/>
            </w:r>
            <w:r w:rsidR="0064254B" w:rsidRPr="0064254B">
              <w:rPr>
                <w:rFonts w:ascii="Arial" w:hAnsi="Arial" w:cs="Arial"/>
                <w:noProof/>
                <w:webHidden/>
                <w:color w:val="000000" w:themeColor="text1"/>
                <w:sz w:val="24"/>
                <w:szCs w:val="24"/>
              </w:rPr>
              <w:fldChar w:fldCharType="begin"/>
            </w:r>
            <w:r w:rsidR="0064254B" w:rsidRPr="0064254B">
              <w:rPr>
                <w:rFonts w:ascii="Arial" w:hAnsi="Arial" w:cs="Arial"/>
                <w:noProof/>
                <w:webHidden/>
                <w:color w:val="000000" w:themeColor="text1"/>
                <w:sz w:val="24"/>
                <w:szCs w:val="24"/>
              </w:rPr>
              <w:instrText xml:space="preserve"> PAGEREF _Toc175651169 \h </w:instrText>
            </w:r>
            <w:r w:rsidR="0064254B" w:rsidRPr="0064254B">
              <w:rPr>
                <w:rFonts w:ascii="Arial" w:hAnsi="Arial" w:cs="Arial"/>
                <w:noProof/>
                <w:webHidden/>
                <w:color w:val="000000" w:themeColor="text1"/>
                <w:sz w:val="24"/>
                <w:szCs w:val="24"/>
              </w:rPr>
            </w:r>
            <w:r w:rsidR="0064254B" w:rsidRPr="0064254B">
              <w:rPr>
                <w:rFonts w:ascii="Arial" w:hAnsi="Arial" w:cs="Arial"/>
                <w:noProof/>
                <w:webHidden/>
                <w:color w:val="000000" w:themeColor="text1"/>
                <w:sz w:val="24"/>
                <w:szCs w:val="24"/>
              </w:rPr>
              <w:fldChar w:fldCharType="separate"/>
            </w:r>
            <w:r w:rsidR="0064254B" w:rsidRPr="0064254B">
              <w:rPr>
                <w:rFonts w:ascii="Arial" w:hAnsi="Arial" w:cs="Arial"/>
                <w:noProof/>
                <w:webHidden/>
                <w:color w:val="000000" w:themeColor="text1"/>
                <w:sz w:val="24"/>
                <w:szCs w:val="24"/>
              </w:rPr>
              <w:t>25</w:t>
            </w:r>
            <w:r w:rsidR="0064254B" w:rsidRPr="0064254B">
              <w:rPr>
                <w:rFonts w:ascii="Arial" w:hAnsi="Arial" w:cs="Arial"/>
                <w:noProof/>
                <w:webHidden/>
                <w:color w:val="000000" w:themeColor="text1"/>
                <w:sz w:val="24"/>
                <w:szCs w:val="24"/>
              </w:rPr>
              <w:fldChar w:fldCharType="end"/>
            </w:r>
          </w:hyperlink>
        </w:p>
        <w:p w14:paraId="058FDF80" w14:textId="1C0E0F30" w:rsidR="0064254B" w:rsidRPr="0064254B" w:rsidRDefault="005534A5">
          <w:pPr>
            <w:pStyle w:val="TOC2"/>
            <w:tabs>
              <w:tab w:val="right" w:leader="dot" w:pos="9350"/>
            </w:tabs>
            <w:rPr>
              <w:rFonts w:ascii="Arial" w:eastAsiaTheme="minorEastAsia" w:hAnsi="Arial" w:cs="Arial"/>
              <w:noProof/>
              <w:color w:val="000000" w:themeColor="text1"/>
              <w:sz w:val="24"/>
              <w:szCs w:val="24"/>
            </w:rPr>
          </w:pPr>
          <w:hyperlink w:anchor="_Toc175651170" w:history="1">
            <w:r w:rsidR="0064254B" w:rsidRPr="0064254B">
              <w:rPr>
                <w:rStyle w:val="Hyperlink"/>
                <w:rFonts w:ascii="Arial" w:hAnsi="Arial" w:cs="Arial"/>
                <w:noProof/>
                <w:color w:val="000000" w:themeColor="text1"/>
                <w:sz w:val="24"/>
                <w:szCs w:val="24"/>
              </w:rPr>
              <w:t>3.2 Research philosophy and method</w:t>
            </w:r>
            <w:r w:rsidR="0064254B" w:rsidRPr="0064254B">
              <w:rPr>
                <w:rFonts w:ascii="Arial" w:hAnsi="Arial" w:cs="Arial"/>
                <w:noProof/>
                <w:webHidden/>
                <w:color w:val="000000" w:themeColor="text1"/>
                <w:sz w:val="24"/>
                <w:szCs w:val="24"/>
              </w:rPr>
              <w:tab/>
            </w:r>
            <w:r w:rsidR="0064254B" w:rsidRPr="0064254B">
              <w:rPr>
                <w:rFonts w:ascii="Arial" w:hAnsi="Arial" w:cs="Arial"/>
                <w:noProof/>
                <w:webHidden/>
                <w:color w:val="000000" w:themeColor="text1"/>
                <w:sz w:val="24"/>
                <w:szCs w:val="24"/>
              </w:rPr>
              <w:fldChar w:fldCharType="begin"/>
            </w:r>
            <w:r w:rsidR="0064254B" w:rsidRPr="0064254B">
              <w:rPr>
                <w:rFonts w:ascii="Arial" w:hAnsi="Arial" w:cs="Arial"/>
                <w:noProof/>
                <w:webHidden/>
                <w:color w:val="000000" w:themeColor="text1"/>
                <w:sz w:val="24"/>
                <w:szCs w:val="24"/>
              </w:rPr>
              <w:instrText xml:space="preserve"> PAGEREF _Toc175651170 \h </w:instrText>
            </w:r>
            <w:r w:rsidR="0064254B" w:rsidRPr="0064254B">
              <w:rPr>
                <w:rFonts w:ascii="Arial" w:hAnsi="Arial" w:cs="Arial"/>
                <w:noProof/>
                <w:webHidden/>
                <w:color w:val="000000" w:themeColor="text1"/>
                <w:sz w:val="24"/>
                <w:szCs w:val="24"/>
              </w:rPr>
            </w:r>
            <w:r w:rsidR="0064254B" w:rsidRPr="0064254B">
              <w:rPr>
                <w:rFonts w:ascii="Arial" w:hAnsi="Arial" w:cs="Arial"/>
                <w:noProof/>
                <w:webHidden/>
                <w:color w:val="000000" w:themeColor="text1"/>
                <w:sz w:val="24"/>
                <w:szCs w:val="24"/>
              </w:rPr>
              <w:fldChar w:fldCharType="separate"/>
            </w:r>
            <w:r w:rsidR="0064254B" w:rsidRPr="0064254B">
              <w:rPr>
                <w:rFonts w:ascii="Arial" w:hAnsi="Arial" w:cs="Arial"/>
                <w:noProof/>
                <w:webHidden/>
                <w:color w:val="000000" w:themeColor="text1"/>
                <w:sz w:val="24"/>
                <w:szCs w:val="24"/>
              </w:rPr>
              <w:t>26</w:t>
            </w:r>
            <w:r w:rsidR="0064254B" w:rsidRPr="0064254B">
              <w:rPr>
                <w:rFonts w:ascii="Arial" w:hAnsi="Arial" w:cs="Arial"/>
                <w:noProof/>
                <w:webHidden/>
                <w:color w:val="000000" w:themeColor="text1"/>
                <w:sz w:val="24"/>
                <w:szCs w:val="24"/>
              </w:rPr>
              <w:fldChar w:fldCharType="end"/>
            </w:r>
          </w:hyperlink>
        </w:p>
        <w:p w14:paraId="7B7DD696" w14:textId="38F83EC6" w:rsidR="0064254B" w:rsidRPr="0064254B" w:rsidRDefault="005534A5">
          <w:pPr>
            <w:pStyle w:val="TOC2"/>
            <w:tabs>
              <w:tab w:val="right" w:leader="dot" w:pos="9350"/>
            </w:tabs>
            <w:rPr>
              <w:rFonts w:ascii="Arial" w:eastAsiaTheme="minorEastAsia" w:hAnsi="Arial" w:cs="Arial"/>
              <w:noProof/>
              <w:color w:val="000000" w:themeColor="text1"/>
              <w:sz w:val="24"/>
              <w:szCs w:val="24"/>
            </w:rPr>
          </w:pPr>
          <w:hyperlink w:anchor="_Toc175651171" w:history="1">
            <w:r w:rsidR="0064254B" w:rsidRPr="0064254B">
              <w:rPr>
                <w:rStyle w:val="Hyperlink"/>
                <w:rFonts w:ascii="Arial" w:hAnsi="Arial" w:cs="Arial"/>
                <w:noProof/>
                <w:color w:val="000000" w:themeColor="text1"/>
                <w:sz w:val="24"/>
                <w:szCs w:val="24"/>
              </w:rPr>
              <w:t>3.3 Research Design</w:t>
            </w:r>
            <w:r w:rsidR="0064254B" w:rsidRPr="0064254B">
              <w:rPr>
                <w:rFonts w:ascii="Arial" w:hAnsi="Arial" w:cs="Arial"/>
                <w:noProof/>
                <w:webHidden/>
                <w:color w:val="000000" w:themeColor="text1"/>
                <w:sz w:val="24"/>
                <w:szCs w:val="24"/>
              </w:rPr>
              <w:tab/>
            </w:r>
            <w:r w:rsidR="0064254B" w:rsidRPr="0064254B">
              <w:rPr>
                <w:rFonts w:ascii="Arial" w:hAnsi="Arial" w:cs="Arial"/>
                <w:noProof/>
                <w:webHidden/>
                <w:color w:val="000000" w:themeColor="text1"/>
                <w:sz w:val="24"/>
                <w:szCs w:val="24"/>
              </w:rPr>
              <w:fldChar w:fldCharType="begin"/>
            </w:r>
            <w:r w:rsidR="0064254B" w:rsidRPr="0064254B">
              <w:rPr>
                <w:rFonts w:ascii="Arial" w:hAnsi="Arial" w:cs="Arial"/>
                <w:noProof/>
                <w:webHidden/>
                <w:color w:val="000000" w:themeColor="text1"/>
                <w:sz w:val="24"/>
                <w:szCs w:val="24"/>
              </w:rPr>
              <w:instrText xml:space="preserve"> PAGEREF _Toc175651171 \h </w:instrText>
            </w:r>
            <w:r w:rsidR="0064254B" w:rsidRPr="0064254B">
              <w:rPr>
                <w:rFonts w:ascii="Arial" w:hAnsi="Arial" w:cs="Arial"/>
                <w:noProof/>
                <w:webHidden/>
                <w:color w:val="000000" w:themeColor="text1"/>
                <w:sz w:val="24"/>
                <w:szCs w:val="24"/>
              </w:rPr>
            </w:r>
            <w:r w:rsidR="0064254B" w:rsidRPr="0064254B">
              <w:rPr>
                <w:rFonts w:ascii="Arial" w:hAnsi="Arial" w:cs="Arial"/>
                <w:noProof/>
                <w:webHidden/>
                <w:color w:val="000000" w:themeColor="text1"/>
                <w:sz w:val="24"/>
                <w:szCs w:val="24"/>
              </w:rPr>
              <w:fldChar w:fldCharType="separate"/>
            </w:r>
            <w:r w:rsidR="0064254B" w:rsidRPr="0064254B">
              <w:rPr>
                <w:rFonts w:ascii="Arial" w:hAnsi="Arial" w:cs="Arial"/>
                <w:noProof/>
                <w:webHidden/>
                <w:color w:val="000000" w:themeColor="text1"/>
                <w:sz w:val="24"/>
                <w:szCs w:val="24"/>
              </w:rPr>
              <w:t>26</w:t>
            </w:r>
            <w:r w:rsidR="0064254B" w:rsidRPr="0064254B">
              <w:rPr>
                <w:rFonts w:ascii="Arial" w:hAnsi="Arial" w:cs="Arial"/>
                <w:noProof/>
                <w:webHidden/>
                <w:color w:val="000000" w:themeColor="text1"/>
                <w:sz w:val="24"/>
                <w:szCs w:val="24"/>
              </w:rPr>
              <w:fldChar w:fldCharType="end"/>
            </w:r>
          </w:hyperlink>
        </w:p>
        <w:p w14:paraId="259E3553" w14:textId="40F7556C" w:rsidR="0064254B" w:rsidRPr="0064254B" w:rsidRDefault="005534A5">
          <w:pPr>
            <w:pStyle w:val="TOC2"/>
            <w:tabs>
              <w:tab w:val="right" w:leader="dot" w:pos="9350"/>
            </w:tabs>
            <w:rPr>
              <w:rFonts w:ascii="Arial" w:eastAsiaTheme="minorEastAsia" w:hAnsi="Arial" w:cs="Arial"/>
              <w:noProof/>
              <w:color w:val="000000" w:themeColor="text1"/>
              <w:sz w:val="24"/>
              <w:szCs w:val="24"/>
            </w:rPr>
          </w:pPr>
          <w:hyperlink w:anchor="_Toc175651172" w:history="1">
            <w:r w:rsidR="0064254B" w:rsidRPr="0064254B">
              <w:rPr>
                <w:rStyle w:val="Hyperlink"/>
                <w:rFonts w:ascii="Arial" w:hAnsi="Arial" w:cs="Arial"/>
                <w:noProof/>
                <w:color w:val="000000" w:themeColor="text1"/>
                <w:sz w:val="24"/>
                <w:szCs w:val="24"/>
              </w:rPr>
              <w:t>3.4 Data Collection and Analysis Methods</w:t>
            </w:r>
            <w:r w:rsidR="0064254B" w:rsidRPr="0064254B">
              <w:rPr>
                <w:rFonts w:ascii="Arial" w:hAnsi="Arial" w:cs="Arial"/>
                <w:noProof/>
                <w:webHidden/>
                <w:color w:val="000000" w:themeColor="text1"/>
                <w:sz w:val="24"/>
                <w:szCs w:val="24"/>
              </w:rPr>
              <w:tab/>
            </w:r>
            <w:r w:rsidR="0064254B" w:rsidRPr="0064254B">
              <w:rPr>
                <w:rFonts w:ascii="Arial" w:hAnsi="Arial" w:cs="Arial"/>
                <w:noProof/>
                <w:webHidden/>
                <w:color w:val="000000" w:themeColor="text1"/>
                <w:sz w:val="24"/>
                <w:szCs w:val="24"/>
              </w:rPr>
              <w:fldChar w:fldCharType="begin"/>
            </w:r>
            <w:r w:rsidR="0064254B" w:rsidRPr="0064254B">
              <w:rPr>
                <w:rFonts w:ascii="Arial" w:hAnsi="Arial" w:cs="Arial"/>
                <w:noProof/>
                <w:webHidden/>
                <w:color w:val="000000" w:themeColor="text1"/>
                <w:sz w:val="24"/>
                <w:szCs w:val="24"/>
              </w:rPr>
              <w:instrText xml:space="preserve"> PAGEREF _Toc175651172 \h </w:instrText>
            </w:r>
            <w:r w:rsidR="0064254B" w:rsidRPr="0064254B">
              <w:rPr>
                <w:rFonts w:ascii="Arial" w:hAnsi="Arial" w:cs="Arial"/>
                <w:noProof/>
                <w:webHidden/>
                <w:color w:val="000000" w:themeColor="text1"/>
                <w:sz w:val="24"/>
                <w:szCs w:val="24"/>
              </w:rPr>
            </w:r>
            <w:r w:rsidR="0064254B" w:rsidRPr="0064254B">
              <w:rPr>
                <w:rFonts w:ascii="Arial" w:hAnsi="Arial" w:cs="Arial"/>
                <w:noProof/>
                <w:webHidden/>
                <w:color w:val="000000" w:themeColor="text1"/>
                <w:sz w:val="24"/>
                <w:szCs w:val="24"/>
              </w:rPr>
              <w:fldChar w:fldCharType="separate"/>
            </w:r>
            <w:r w:rsidR="0064254B" w:rsidRPr="0064254B">
              <w:rPr>
                <w:rFonts w:ascii="Arial" w:hAnsi="Arial" w:cs="Arial"/>
                <w:noProof/>
                <w:webHidden/>
                <w:color w:val="000000" w:themeColor="text1"/>
                <w:sz w:val="24"/>
                <w:szCs w:val="24"/>
              </w:rPr>
              <w:t>27</w:t>
            </w:r>
            <w:r w:rsidR="0064254B" w:rsidRPr="0064254B">
              <w:rPr>
                <w:rFonts w:ascii="Arial" w:hAnsi="Arial" w:cs="Arial"/>
                <w:noProof/>
                <w:webHidden/>
                <w:color w:val="000000" w:themeColor="text1"/>
                <w:sz w:val="24"/>
                <w:szCs w:val="24"/>
              </w:rPr>
              <w:fldChar w:fldCharType="end"/>
            </w:r>
          </w:hyperlink>
        </w:p>
        <w:p w14:paraId="41707C4E" w14:textId="4355B36E" w:rsidR="0064254B" w:rsidRPr="0064254B" w:rsidRDefault="005534A5">
          <w:pPr>
            <w:pStyle w:val="TOC2"/>
            <w:tabs>
              <w:tab w:val="right" w:leader="dot" w:pos="9350"/>
            </w:tabs>
            <w:rPr>
              <w:rFonts w:ascii="Arial" w:eastAsiaTheme="minorEastAsia" w:hAnsi="Arial" w:cs="Arial"/>
              <w:noProof/>
              <w:color w:val="000000" w:themeColor="text1"/>
              <w:sz w:val="24"/>
              <w:szCs w:val="24"/>
            </w:rPr>
          </w:pPr>
          <w:hyperlink w:anchor="_Toc175651173" w:history="1">
            <w:r w:rsidR="0064254B" w:rsidRPr="0064254B">
              <w:rPr>
                <w:rStyle w:val="Hyperlink"/>
                <w:rFonts w:ascii="Arial" w:hAnsi="Arial" w:cs="Arial"/>
                <w:noProof/>
                <w:color w:val="000000" w:themeColor="text1"/>
                <w:sz w:val="24"/>
                <w:szCs w:val="24"/>
              </w:rPr>
              <w:t>3.5 Sampling Techniques/Procedure and Sampling Bias</w:t>
            </w:r>
            <w:r w:rsidR="0064254B" w:rsidRPr="0064254B">
              <w:rPr>
                <w:rFonts w:ascii="Arial" w:hAnsi="Arial" w:cs="Arial"/>
                <w:noProof/>
                <w:webHidden/>
                <w:color w:val="000000" w:themeColor="text1"/>
                <w:sz w:val="24"/>
                <w:szCs w:val="24"/>
              </w:rPr>
              <w:tab/>
            </w:r>
            <w:r w:rsidR="0064254B" w:rsidRPr="0064254B">
              <w:rPr>
                <w:rFonts w:ascii="Arial" w:hAnsi="Arial" w:cs="Arial"/>
                <w:noProof/>
                <w:webHidden/>
                <w:color w:val="000000" w:themeColor="text1"/>
                <w:sz w:val="24"/>
                <w:szCs w:val="24"/>
              </w:rPr>
              <w:fldChar w:fldCharType="begin"/>
            </w:r>
            <w:r w:rsidR="0064254B" w:rsidRPr="0064254B">
              <w:rPr>
                <w:rFonts w:ascii="Arial" w:hAnsi="Arial" w:cs="Arial"/>
                <w:noProof/>
                <w:webHidden/>
                <w:color w:val="000000" w:themeColor="text1"/>
                <w:sz w:val="24"/>
                <w:szCs w:val="24"/>
              </w:rPr>
              <w:instrText xml:space="preserve"> PAGEREF _Toc175651173 \h </w:instrText>
            </w:r>
            <w:r w:rsidR="0064254B" w:rsidRPr="0064254B">
              <w:rPr>
                <w:rFonts w:ascii="Arial" w:hAnsi="Arial" w:cs="Arial"/>
                <w:noProof/>
                <w:webHidden/>
                <w:color w:val="000000" w:themeColor="text1"/>
                <w:sz w:val="24"/>
                <w:szCs w:val="24"/>
              </w:rPr>
            </w:r>
            <w:r w:rsidR="0064254B" w:rsidRPr="0064254B">
              <w:rPr>
                <w:rFonts w:ascii="Arial" w:hAnsi="Arial" w:cs="Arial"/>
                <w:noProof/>
                <w:webHidden/>
                <w:color w:val="000000" w:themeColor="text1"/>
                <w:sz w:val="24"/>
                <w:szCs w:val="24"/>
              </w:rPr>
              <w:fldChar w:fldCharType="separate"/>
            </w:r>
            <w:r w:rsidR="0064254B" w:rsidRPr="0064254B">
              <w:rPr>
                <w:rFonts w:ascii="Arial" w:hAnsi="Arial" w:cs="Arial"/>
                <w:noProof/>
                <w:webHidden/>
                <w:color w:val="000000" w:themeColor="text1"/>
                <w:sz w:val="24"/>
                <w:szCs w:val="24"/>
              </w:rPr>
              <w:t>28</w:t>
            </w:r>
            <w:r w:rsidR="0064254B" w:rsidRPr="0064254B">
              <w:rPr>
                <w:rFonts w:ascii="Arial" w:hAnsi="Arial" w:cs="Arial"/>
                <w:noProof/>
                <w:webHidden/>
                <w:color w:val="000000" w:themeColor="text1"/>
                <w:sz w:val="24"/>
                <w:szCs w:val="24"/>
              </w:rPr>
              <w:fldChar w:fldCharType="end"/>
            </w:r>
          </w:hyperlink>
        </w:p>
        <w:p w14:paraId="135D9D4C" w14:textId="7E6CA3AB" w:rsidR="0064254B" w:rsidRPr="0064254B" w:rsidRDefault="005534A5">
          <w:pPr>
            <w:pStyle w:val="TOC2"/>
            <w:tabs>
              <w:tab w:val="right" w:leader="dot" w:pos="9350"/>
            </w:tabs>
            <w:rPr>
              <w:rFonts w:ascii="Arial" w:eastAsiaTheme="minorEastAsia" w:hAnsi="Arial" w:cs="Arial"/>
              <w:noProof/>
              <w:color w:val="000000" w:themeColor="text1"/>
              <w:sz w:val="24"/>
              <w:szCs w:val="24"/>
            </w:rPr>
          </w:pPr>
          <w:hyperlink w:anchor="_Toc175651174" w:history="1">
            <w:r w:rsidR="0064254B" w:rsidRPr="0064254B">
              <w:rPr>
                <w:rStyle w:val="Hyperlink"/>
                <w:rFonts w:ascii="Arial" w:hAnsi="Arial" w:cs="Arial"/>
                <w:noProof/>
                <w:color w:val="000000" w:themeColor="text1"/>
                <w:sz w:val="24"/>
                <w:szCs w:val="24"/>
              </w:rPr>
              <w:t>3.6 Ethical Considerations</w:t>
            </w:r>
            <w:r w:rsidR="0064254B" w:rsidRPr="0064254B">
              <w:rPr>
                <w:rFonts w:ascii="Arial" w:hAnsi="Arial" w:cs="Arial"/>
                <w:noProof/>
                <w:webHidden/>
                <w:color w:val="000000" w:themeColor="text1"/>
                <w:sz w:val="24"/>
                <w:szCs w:val="24"/>
              </w:rPr>
              <w:tab/>
            </w:r>
            <w:r w:rsidR="0064254B" w:rsidRPr="0064254B">
              <w:rPr>
                <w:rFonts w:ascii="Arial" w:hAnsi="Arial" w:cs="Arial"/>
                <w:noProof/>
                <w:webHidden/>
                <w:color w:val="000000" w:themeColor="text1"/>
                <w:sz w:val="24"/>
                <w:szCs w:val="24"/>
              </w:rPr>
              <w:fldChar w:fldCharType="begin"/>
            </w:r>
            <w:r w:rsidR="0064254B" w:rsidRPr="0064254B">
              <w:rPr>
                <w:rFonts w:ascii="Arial" w:hAnsi="Arial" w:cs="Arial"/>
                <w:noProof/>
                <w:webHidden/>
                <w:color w:val="000000" w:themeColor="text1"/>
                <w:sz w:val="24"/>
                <w:szCs w:val="24"/>
              </w:rPr>
              <w:instrText xml:space="preserve"> PAGEREF _Toc175651174 \h </w:instrText>
            </w:r>
            <w:r w:rsidR="0064254B" w:rsidRPr="0064254B">
              <w:rPr>
                <w:rFonts w:ascii="Arial" w:hAnsi="Arial" w:cs="Arial"/>
                <w:noProof/>
                <w:webHidden/>
                <w:color w:val="000000" w:themeColor="text1"/>
                <w:sz w:val="24"/>
                <w:szCs w:val="24"/>
              </w:rPr>
            </w:r>
            <w:r w:rsidR="0064254B" w:rsidRPr="0064254B">
              <w:rPr>
                <w:rFonts w:ascii="Arial" w:hAnsi="Arial" w:cs="Arial"/>
                <w:noProof/>
                <w:webHidden/>
                <w:color w:val="000000" w:themeColor="text1"/>
                <w:sz w:val="24"/>
                <w:szCs w:val="24"/>
              </w:rPr>
              <w:fldChar w:fldCharType="separate"/>
            </w:r>
            <w:r w:rsidR="0064254B" w:rsidRPr="0064254B">
              <w:rPr>
                <w:rFonts w:ascii="Arial" w:hAnsi="Arial" w:cs="Arial"/>
                <w:noProof/>
                <w:webHidden/>
                <w:color w:val="000000" w:themeColor="text1"/>
                <w:sz w:val="24"/>
                <w:szCs w:val="24"/>
              </w:rPr>
              <w:t>29</w:t>
            </w:r>
            <w:r w:rsidR="0064254B" w:rsidRPr="0064254B">
              <w:rPr>
                <w:rFonts w:ascii="Arial" w:hAnsi="Arial" w:cs="Arial"/>
                <w:noProof/>
                <w:webHidden/>
                <w:color w:val="000000" w:themeColor="text1"/>
                <w:sz w:val="24"/>
                <w:szCs w:val="24"/>
              </w:rPr>
              <w:fldChar w:fldCharType="end"/>
            </w:r>
          </w:hyperlink>
        </w:p>
        <w:p w14:paraId="096821BD" w14:textId="1476D2E7" w:rsidR="0064254B" w:rsidRPr="0064254B" w:rsidRDefault="005534A5">
          <w:pPr>
            <w:pStyle w:val="TOC2"/>
            <w:tabs>
              <w:tab w:val="right" w:leader="dot" w:pos="9350"/>
            </w:tabs>
            <w:rPr>
              <w:rFonts w:ascii="Arial" w:eastAsiaTheme="minorEastAsia" w:hAnsi="Arial" w:cs="Arial"/>
              <w:noProof/>
              <w:color w:val="000000" w:themeColor="text1"/>
              <w:sz w:val="24"/>
              <w:szCs w:val="24"/>
            </w:rPr>
          </w:pPr>
          <w:hyperlink w:anchor="_Toc175651175" w:history="1">
            <w:r w:rsidR="0064254B" w:rsidRPr="0064254B">
              <w:rPr>
                <w:rStyle w:val="Hyperlink"/>
                <w:rFonts w:ascii="Arial" w:hAnsi="Arial" w:cs="Arial"/>
                <w:noProof/>
                <w:color w:val="000000" w:themeColor="text1"/>
                <w:sz w:val="24"/>
                <w:szCs w:val="24"/>
              </w:rPr>
              <w:t>3.7 Limitations of the Study</w:t>
            </w:r>
            <w:r w:rsidR="0064254B" w:rsidRPr="0064254B">
              <w:rPr>
                <w:rFonts w:ascii="Arial" w:hAnsi="Arial" w:cs="Arial"/>
                <w:noProof/>
                <w:webHidden/>
                <w:color w:val="000000" w:themeColor="text1"/>
                <w:sz w:val="24"/>
                <w:szCs w:val="24"/>
              </w:rPr>
              <w:tab/>
            </w:r>
            <w:r w:rsidR="0064254B" w:rsidRPr="0064254B">
              <w:rPr>
                <w:rFonts w:ascii="Arial" w:hAnsi="Arial" w:cs="Arial"/>
                <w:noProof/>
                <w:webHidden/>
                <w:color w:val="000000" w:themeColor="text1"/>
                <w:sz w:val="24"/>
                <w:szCs w:val="24"/>
              </w:rPr>
              <w:fldChar w:fldCharType="begin"/>
            </w:r>
            <w:r w:rsidR="0064254B" w:rsidRPr="0064254B">
              <w:rPr>
                <w:rFonts w:ascii="Arial" w:hAnsi="Arial" w:cs="Arial"/>
                <w:noProof/>
                <w:webHidden/>
                <w:color w:val="000000" w:themeColor="text1"/>
                <w:sz w:val="24"/>
                <w:szCs w:val="24"/>
              </w:rPr>
              <w:instrText xml:space="preserve"> PAGEREF _Toc175651175 \h </w:instrText>
            </w:r>
            <w:r w:rsidR="0064254B" w:rsidRPr="0064254B">
              <w:rPr>
                <w:rFonts w:ascii="Arial" w:hAnsi="Arial" w:cs="Arial"/>
                <w:noProof/>
                <w:webHidden/>
                <w:color w:val="000000" w:themeColor="text1"/>
                <w:sz w:val="24"/>
                <w:szCs w:val="24"/>
              </w:rPr>
            </w:r>
            <w:r w:rsidR="0064254B" w:rsidRPr="0064254B">
              <w:rPr>
                <w:rFonts w:ascii="Arial" w:hAnsi="Arial" w:cs="Arial"/>
                <w:noProof/>
                <w:webHidden/>
                <w:color w:val="000000" w:themeColor="text1"/>
                <w:sz w:val="24"/>
                <w:szCs w:val="24"/>
              </w:rPr>
              <w:fldChar w:fldCharType="separate"/>
            </w:r>
            <w:r w:rsidR="0064254B" w:rsidRPr="0064254B">
              <w:rPr>
                <w:rFonts w:ascii="Arial" w:hAnsi="Arial" w:cs="Arial"/>
                <w:noProof/>
                <w:webHidden/>
                <w:color w:val="000000" w:themeColor="text1"/>
                <w:sz w:val="24"/>
                <w:szCs w:val="24"/>
              </w:rPr>
              <w:t>29</w:t>
            </w:r>
            <w:r w:rsidR="0064254B" w:rsidRPr="0064254B">
              <w:rPr>
                <w:rFonts w:ascii="Arial" w:hAnsi="Arial" w:cs="Arial"/>
                <w:noProof/>
                <w:webHidden/>
                <w:color w:val="000000" w:themeColor="text1"/>
                <w:sz w:val="24"/>
                <w:szCs w:val="24"/>
              </w:rPr>
              <w:fldChar w:fldCharType="end"/>
            </w:r>
          </w:hyperlink>
        </w:p>
        <w:p w14:paraId="7AE2FAD1" w14:textId="179247F2" w:rsidR="0064254B" w:rsidRPr="00B667C7" w:rsidRDefault="005534A5">
          <w:pPr>
            <w:pStyle w:val="TOC1"/>
            <w:tabs>
              <w:tab w:val="right" w:leader="dot" w:pos="9350"/>
            </w:tabs>
            <w:rPr>
              <w:rFonts w:ascii="Arial" w:hAnsi="Arial" w:cs="Arial"/>
              <w:b/>
              <w:noProof/>
              <w:color w:val="0563C1"/>
              <w:sz w:val="24"/>
              <w:szCs w:val="24"/>
              <w:u w:val="single"/>
            </w:rPr>
          </w:pPr>
          <w:hyperlink w:anchor="_Toc175651176" w:history="1">
            <w:r w:rsidR="0064254B" w:rsidRPr="00B667C7">
              <w:rPr>
                <w:rStyle w:val="Hyperlink"/>
                <w:rFonts w:ascii="Arial" w:hAnsi="Arial" w:cs="Arial"/>
                <w:noProof/>
                <w:sz w:val="24"/>
                <w:szCs w:val="24"/>
              </w:rPr>
              <w:t>Chapter 4</w:t>
            </w:r>
            <w:r w:rsidR="00B667C7" w:rsidRPr="00B667C7">
              <w:rPr>
                <w:rStyle w:val="Hyperlink"/>
                <w:rFonts w:ascii="Arial" w:hAnsi="Arial" w:cs="Arial"/>
                <w:noProof/>
                <w:sz w:val="24"/>
                <w:szCs w:val="24"/>
              </w:rPr>
              <w:t xml:space="preserve"> </w:t>
            </w:r>
            <w:r w:rsidR="00B667C7" w:rsidRPr="00B667C7">
              <w:rPr>
                <w:rStyle w:val="Hyperlink"/>
                <w:rFonts w:ascii="Arial" w:hAnsi="Arial" w:cs="Arial"/>
                <w:bCs/>
                <w:noProof/>
                <w:sz w:val="24"/>
                <w:szCs w:val="24"/>
              </w:rPr>
              <w:t>Findings, Results, Analysis</w:t>
            </w:r>
            <w:r w:rsidR="005E7C00">
              <w:rPr>
                <w:rStyle w:val="Hyperlink"/>
                <w:rFonts w:ascii="Arial" w:hAnsi="Arial" w:cs="Arial"/>
                <w:bCs/>
                <w:noProof/>
                <w:sz w:val="24"/>
                <w:szCs w:val="24"/>
              </w:rPr>
              <w:t>,</w:t>
            </w:r>
            <w:r w:rsidR="00B667C7" w:rsidRPr="00B667C7">
              <w:rPr>
                <w:rStyle w:val="Hyperlink"/>
                <w:rFonts w:ascii="Arial" w:hAnsi="Arial" w:cs="Arial"/>
                <w:bCs/>
                <w:noProof/>
                <w:sz w:val="24"/>
                <w:szCs w:val="24"/>
              </w:rPr>
              <w:t xml:space="preserve"> and Discussion</w:t>
            </w:r>
            <w:r w:rsidR="0064254B" w:rsidRPr="00B667C7">
              <w:rPr>
                <w:rStyle w:val="Hyperlink"/>
                <w:rFonts w:ascii="Arial" w:hAnsi="Arial" w:cs="Arial"/>
                <w:noProof/>
                <w:webHidden/>
                <w:sz w:val="24"/>
                <w:szCs w:val="24"/>
              </w:rPr>
              <w:tab/>
            </w:r>
            <w:r w:rsidR="0064254B" w:rsidRPr="00B667C7">
              <w:rPr>
                <w:rStyle w:val="Hyperlink"/>
                <w:rFonts w:ascii="Arial" w:hAnsi="Arial" w:cs="Arial"/>
                <w:noProof/>
                <w:webHidden/>
                <w:sz w:val="24"/>
                <w:szCs w:val="24"/>
              </w:rPr>
              <w:fldChar w:fldCharType="begin"/>
            </w:r>
            <w:r w:rsidR="0064254B" w:rsidRPr="00B667C7">
              <w:rPr>
                <w:rStyle w:val="Hyperlink"/>
                <w:rFonts w:ascii="Arial" w:hAnsi="Arial" w:cs="Arial"/>
                <w:noProof/>
                <w:webHidden/>
                <w:sz w:val="24"/>
                <w:szCs w:val="24"/>
              </w:rPr>
              <w:instrText xml:space="preserve"> PAGEREF _Toc175651176 \h </w:instrText>
            </w:r>
            <w:r w:rsidR="0064254B" w:rsidRPr="00B667C7">
              <w:rPr>
                <w:rStyle w:val="Hyperlink"/>
                <w:rFonts w:ascii="Arial" w:hAnsi="Arial" w:cs="Arial"/>
                <w:noProof/>
                <w:webHidden/>
                <w:sz w:val="24"/>
                <w:szCs w:val="24"/>
              </w:rPr>
            </w:r>
            <w:r w:rsidR="0064254B" w:rsidRPr="00B667C7">
              <w:rPr>
                <w:rStyle w:val="Hyperlink"/>
                <w:rFonts w:ascii="Arial" w:hAnsi="Arial" w:cs="Arial"/>
                <w:noProof/>
                <w:webHidden/>
                <w:sz w:val="24"/>
                <w:szCs w:val="24"/>
              </w:rPr>
              <w:fldChar w:fldCharType="separate"/>
            </w:r>
            <w:r w:rsidR="0064254B" w:rsidRPr="00B667C7">
              <w:rPr>
                <w:rStyle w:val="Hyperlink"/>
                <w:rFonts w:ascii="Arial" w:hAnsi="Arial" w:cs="Arial"/>
                <w:noProof/>
                <w:webHidden/>
                <w:sz w:val="24"/>
                <w:szCs w:val="24"/>
              </w:rPr>
              <w:t>30</w:t>
            </w:r>
            <w:r w:rsidR="0064254B" w:rsidRPr="00B667C7">
              <w:rPr>
                <w:rStyle w:val="Hyperlink"/>
                <w:rFonts w:ascii="Arial" w:hAnsi="Arial" w:cs="Arial"/>
                <w:noProof/>
                <w:webHidden/>
                <w:sz w:val="24"/>
                <w:szCs w:val="24"/>
              </w:rPr>
              <w:fldChar w:fldCharType="end"/>
            </w:r>
          </w:hyperlink>
        </w:p>
        <w:p w14:paraId="70BD15BD" w14:textId="4750186E" w:rsidR="0064254B" w:rsidRPr="0064254B" w:rsidRDefault="005534A5">
          <w:pPr>
            <w:pStyle w:val="TOC2"/>
            <w:tabs>
              <w:tab w:val="right" w:leader="dot" w:pos="9350"/>
            </w:tabs>
            <w:rPr>
              <w:rFonts w:ascii="Arial" w:eastAsiaTheme="minorEastAsia" w:hAnsi="Arial" w:cs="Arial"/>
              <w:noProof/>
              <w:color w:val="000000" w:themeColor="text1"/>
              <w:sz w:val="24"/>
              <w:szCs w:val="24"/>
            </w:rPr>
          </w:pPr>
          <w:hyperlink w:anchor="_Toc175651177" w:history="1">
            <w:r w:rsidR="0064254B" w:rsidRPr="0064254B">
              <w:rPr>
                <w:rStyle w:val="Hyperlink"/>
                <w:rFonts w:ascii="Arial" w:hAnsi="Arial" w:cs="Arial"/>
                <w:noProof/>
                <w:color w:val="000000" w:themeColor="text1"/>
                <w:sz w:val="24"/>
                <w:szCs w:val="24"/>
              </w:rPr>
              <w:t>4.1 Introduction</w:t>
            </w:r>
            <w:r w:rsidR="0064254B" w:rsidRPr="0064254B">
              <w:rPr>
                <w:rFonts w:ascii="Arial" w:hAnsi="Arial" w:cs="Arial"/>
                <w:noProof/>
                <w:webHidden/>
                <w:color w:val="000000" w:themeColor="text1"/>
                <w:sz w:val="24"/>
                <w:szCs w:val="24"/>
              </w:rPr>
              <w:tab/>
            </w:r>
            <w:r w:rsidR="0064254B" w:rsidRPr="0064254B">
              <w:rPr>
                <w:rFonts w:ascii="Arial" w:hAnsi="Arial" w:cs="Arial"/>
                <w:noProof/>
                <w:webHidden/>
                <w:color w:val="000000" w:themeColor="text1"/>
                <w:sz w:val="24"/>
                <w:szCs w:val="24"/>
              </w:rPr>
              <w:fldChar w:fldCharType="begin"/>
            </w:r>
            <w:r w:rsidR="0064254B" w:rsidRPr="0064254B">
              <w:rPr>
                <w:rFonts w:ascii="Arial" w:hAnsi="Arial" w:cs="Arial"/>
                <w:noProof/>
                <w:webHidden/>
                <w:color w:val="000000" w:themeColor="text1"/>
                <w:sz w:val="24"/>
                <w:szCs w:val="24"/>
              </w:rPr>
              <w:instrText xml:space="preserve"> PAGEREF _Toc175651177 \h </w:instrText>
            </w:r>
            <w:r w:rsidR="0064254B" w:rsidRPr="0064254B">
              <w:rPr>
                <w:rFonts w:ascii="Arial" w:hAnsi="Arial" w:cs="Arial"/>
                <w:noProof/>
                <w:webHidden/>
                <w:color w:val="000000" w:themeColor="text1"/>
                <w:sz w:val="24"/>
                <w:szCs w:val="24"/>
              </w:rPr>
            </w:r>
            <w:r w:rsidR="0064254B" w:rsidRPr="0064254B">
              <w:rPr>
                <w:rFonts w:ascii="Arial" w:hAnsi="Arial" w:cs="Arial"/>
                <w:noProof/>
                <w:webHidden/>
                <w:color w:val="000000" w:themeColor="text1"/>
                <w:sz w:val="24"/>
                <w:szCs w:val="24"/>
              </w:rPr>
              <w:fldChar w:fldCharType="separate"/>
            </w:r>
            <w:r w:rsidR="0064254B" w:rsidRPr="0064254B">
              <w:rPr>
                <w:rFonts w:ascii="Arial" w:hAnsi="Arial" w:cs="Arial"/>
                <w:noProof/>
                <w:webHidden/>
                <w:color w:val="000000" w:themeColor="text1"/>
                <w:sz w:val="24"/>
                <w:szCs w:val="24"/>
              </w:rPr>
              <w:t>31</w:t>
            </w:r>
            <w:r w:rsidR="0064254B" w:rsidRPr="0064254B">
              <w:rPr>
                <w:rFonts w:ascii="Arial" w:hAnsi="Arial" w:cs="Arial"/>
                <w:noProof/>
                <w:webHidden/>
                <w:color w:val="000000" w:themeColor="text1"/>
                <w:sz w:val="24"/>
                <w:szCs w:val="24"/>
              </w:rPr>
              <w:fldChar w:fldCharType="end"/>
            </w:r>
          </w:hyperlink>
        </w:p>
        <w:p w14:paraId="20F7F091" w14:textId="41EC233E" w:rsidR="0064254B" w:rsidRPr="0064254B" w:rsidRDefault="005534A5">
          <w:pPr>
            <w:pStyle w:val="TOC2"/>
            <w:tabs>
              <w:tab w:val="right" w:leader="dot" w:pos="9350"/>
            </w:tabs>
            <w:rPr>
              <w:rFonts w:ascii="Arial" w:eastAsiaTheme="minorEastAsia" w:hAnsi="Arial" w:cs="Arial"/>
              <w:noProof/>
              <w:color w:val="000000" w:themeColor="text1"/>
              <w:sz w:val="24"/>
              <w:szCs w:val="24"/>
            </w:rPr>
          </w:pPr>
          <w:hyperlink w:anchor="_Toc175651178" w:history="1">
            <w:r w:rsidR="0064254B" w:rsidRPr="0064254B">
              <w:rPr>
                <w:rStyle w:val="Hyperlink"/>
                <w:rFonts w:ascii="Arial" w:hAnsi="Arial" w:cs="Arial"/>
                <w:noProof/>
                <w:color w:val="000000" w:themeColor="text1"/>
                <w:sz w:val="24"/>
                <w:szCs w:val="24"/>
              </w:rPr>
              <w:t>4.2 Data Collection Process</w:t>
            </w:r>
            <w:r w:rsidR="0064254B" w:rsidRPr="0064254B">
              <w:rPr>
                <w:rFonts w:ascii="Arial" w:hAnsi="Arial" w:cs="Arial"/>
                <w:noProof/>
                <w:webHidden/>
                <w:color w:val="000000" w:themeColor="text1"/>
                <w:sz w:val="24"/>
                <w:szCs w:val="24"/>
              </w:rPr>
              <w:tab/>
            </w:r>
            <w:r w:rsidR="0064254B" w:rsidRPr="0064254B">
              <w:rPr>
                <w:rFonts w:ascii="Arial" w:hAnsi="Arial" w:cs="Arial"/>
                <w:noProof/>
                <w:webHidden/>
                <w:color w:val="000000" w:themeColor="text1"/>
                <w:sz w:val="24"/>
                <w:szCs w:val="24"/>
              </w:rPr>
              <w:fldChar w:fldCharType="begin"/>
            </w:r>
            <w:r w:rsidR="0064254B" w:rsidRPr="0064254B">
              <w:rPr>
                <w:rFonts w:ascii="Arial" w:hAnsi="Arial" w:cs="Arial"/>
                <w:noProof/>
                <w:webHidden/>
                <w:color w:val="000000" w:themeColor="text1"/>
                <w:sz w:val="24"/>
                <w:szCs w:val="24"/>
              </w:rPr>
              <w:instrText xml:space="preserve"> PAGEREF _Toc175651178 \h </w:instrText>
            </w:r>
            <w:r w:rsidR="0064254B" w:rsidRPr="0064254B">
              <w:rPr>
                <w:rFonts w:ascii="Arial" w:hAnsi="Arial" w:cs="Arial"/>
                <w:noProof/>
                <w:webHidden/>
                <w:color w:val="000000" w:themeColor="text1"/>
                <w:sz w:val="24"/>
                <w:szCs w:val="24"/>
              </w:rPr>
            </w:r>
            <w:r w:rsidR="0064254B" w:rsidRPr="0064254B">
              <w:rPr>
                <w:rFonts w:ascii="Arial" w:hAnsi="Arial" w:cs="Arial"/>
                <w:noProof/>
                <w:webHidden/>
                <w:color w:val="000000" w:themeColor="text1"/>
                <w:sz w:val="24"/>
                <w:szCs w:val="24"/>
              </w:rPr>
              <w:fldChar w:fldCharType="separate"/>
            </w:r>
            <w:r w:rsidR="0064254B" w:rsidRPr="0064254B">
              <w:rPr>
                <w:rFonts w:ascii="Arial" w:hAnsi="Arial" w:cs="Arial"/>
                <w:noProof/>
                <w:webHidden/>
                <w:color w:val="000000" w:themeColor="text1"/>
                <w:sz w:val="24"/>
                <w:szCs w:val="24"/>
              </w:rPr>
              <w:t>31</w:t>
            </w:r>
            <w:r w:rsidR="0064254B" w:rsidRPr="0064254B">
              <w:rPr>
                <w:rFonts w:ascii="Arial" w:hAnsi="Arial" w:cs="Arial"/>
                <w:noProof/>
                <w:webHidden/>
                <w:color w:val="000000" w:themeColor="text1"/>
                <w:sz w:val="24"/>
                <w:szCs w:val="24"/>
              </w:rPr>
              <w:fldChar w:fldCharType="end"/>
            </w:r>
          </w:hyperlink>
        </w:p>
        <w:p w14:paraId="62D4BCB8" w14:textId="5C77825D" w:rsidR="0064254B" w:rsidRPr="0064254B" w:rsidRDefault="005534A5">
          <w:pPr>
            <w:pStyle w:val="TOC2"/>
            <w:tabs>
              <w:tab w:val="right" w:leader="dot" w:pos="9350"/>
            </w:tabs>
            <w:rPr>
              <w:rFonts w:ascii="Arial" w:eastAsiaTheme="minorEastAsia" w:hAnsi="Arial" w:cs="Arial"/>
              <w:noProof/>
              <w:color w:val="000000" w:themeColor="text1"/>
              <w:sz w:val="24"/>
              <w:szCs w:val="24"/>
            </w:rPr>
          </w:pPr>
          <w:hyperlink w:anchor="_Toc175651179" w:history="1">
            <w:r w:rsidR="0064254B" w:rsidRPr="0064254B">
              <w:rPr>
                <w:rStyle w:val="Hyperlink"/>
                <w:rFonts w:ascii="Arial" w:hAnsi="Arial" w:cs="Arial"/>
                <w:noProof/>
                <w:color w:val="000000" w:themeColor="text1"/>
                <w:sz w:val="24"/>
                <w:szCs w:val="24"/>
              </w:rPr>
              <w:t>4.3 Data Sources</w:t>
            </w:r>
            <w:r w:rsidR="0064254B" w:rsidRPr="0064254B">
              <w:rPr>
                <w:rFonts w:ascii="Arial" w:hAnsi="Arial" w:cs="Arial"/>
                <w:noProof/>
                <w:webHidden/>
                <w:color w:val="000000" w:themeColor="text1"/>
                <w:sz w:val="24"/>
                <w:szCs w:val="24"/>
              </w:rPr>
              <w:tab/>
            </w:r>
            <w:r w:rsidR="0064254B" w:rsidRPr="0064254B">
              <w:rPr>
                <w:rFonts w:ascii="Arial" w:hAnsi="Arial" w:cs="Arial"/>
                <w:noProof/>
                <w:webHidden/>
                <w:color w:val="000000" w:themeColor="text1"/>
                <w:sz w:val="24"/>
                <w:szCs w:val="24"/>
              </w:rPr>
              <w:fldChar w:fldCharType="begin"/>
            </w:r>
            <w:r w:rsidR="0064254B" w:rsidRPr="0064254B">
              <w:rPr>
                <w:rFonts w:ascii="Arial" w:hAnsi="Arial" w:cs="Arial"/>
                <w:noProof/>
                <w:webHidden/>
                <w:color w:val="000000" w:themeColor="text1"/>
                <w:sz w:val="24"/>
                <w:szCs w:val="24"/>
              </w:rPr>
              <w:instrText xml:space="preserve"> PAGEREF _Toc175651179 \h </w:instrText>
            </w:r>
            <w:r w:rsidR="0064254B" w:rsidRPr="0064254B">
              <w:rPr>
                <w:rFonts w:ascii="Arial" w:hAnsi="Arial" w:cs="Arial"/>
                <w:noProof/>
                <w:webHidden/>
                <w:color w:val="000000" w:themeColor="text1"/>
                <w:sz w:val="24"/>
                <w:szCs w:val="24"/>
              </w:rPr>
            </w:r>
            <w:r w:rsidR="0064254B" w:rsidRPr="0064254B">
              <w:rPr>
                <w:rFonts w:ascii="Arial" w:hAnsi="Arial" w:cs="Arial"/>
                <w:noProof/>
                <w:webHidden/>
                <w:color w:val="000000" w:themeColor="text1"/>
                <w:sz w:val="24"/>
                <w:szCs w:val="24"/>
              </w:rPr>
              <w:fldChar w:fldCharType="separate"/>
            </w:r>
            <w:r w:rsidR="0064254B" w:rsidRPr="0064254B">
              <w:rPr>
                <w:rFonts w:ascii="Arial" w:hAnsi="Arial" w:cs="Arial"/>
                <w:noProof/>
                <w:webHidden/>
                <w:color w:val="000000" w:themeColor="text1"/>
                <w:sz w:val="24"/>
                <w:szCs w:val="24"/>
              </w:rPr>
              <w:t>32</w:t>
            </w:r>
            <w:r w:rsidR="0064254B" w:rsidRPr="0064254B">
              <w:rPr>
                <w:rFonts w:ascii="Arial" w:hAnsi="Arial" w:cs="Arial"/>
                <w:noProof/>
                <w:webHidden/>
                <w:color w:val="000000" w:themeColor="text1"/>
                <w:sz w:val="24"/>
                <w:szCs w:val="24"/>
              </w:rPr>
              <w:fldChar w:fldCharType="end"/>
            </w:r>
          </w:hyperlink>
        </w:p>
        <w:p w14:paraId="1658DB14" w14:textId="6161CD59" w:rsidR="0064254B" w:rsidRPr="0064254B" w:rsidRDefault="005534A5">
          <w:pPr>
            <w:pStyle w:val="TOC2"/>
            <w:tabs>
              <w:tab w:val="right" w:leader="dot" w:pos="9350"/>
            </w:tabs>
            <w:rPr>
              <w:rFonts w:ascii="Arial" w:eastAsiaTheme="minorEastAsia" w:hAnsi="Arial" w:cs="Arial"/>
              <w:noProof/>
              <w:color w:val="000000" w:themeColor="text1"/>
              <w:sz w:val="24"/>
              <w:szCs w:val="24"/>
            </w:rPr>
          </w:pPr>
          <w:hyperlink w:anchor="_Toc175651180" w:history="1">
            <w:r w:rsidR="0064254B" w:rsidRPr="0064254B">
              <w:rPr>
                <w:rStyle w:val="Hyperlink"/>
                <w:rFonts w:ascii="Arial" w:hAnsi="Arial" w:cs="Arial"/>
                <w:noProof/>
                <w:color w:val="000000" w:themeColor="text1"/>
                <w:sz w:val="24"/>
                <w:szCs w:val="24"/>
              </w:rPr>
              <w:t>4.4 Data Analysis Techniques</w:t>
            </w:r>
            <w:r w:rsidR="0064254B" w:rsidRPr="0064254B">
              <w:rPr>
                <w:rFonts w:ascii="Arial" w:hAnsi="Arial" w:cs="Arial"/>
                <w:noProof/>
                <w:webHidden/>
                <w:color w:val="000000" w:themeColor="text1"/>
                <w:sz w:val="24"/>
                <w:szCs w:val="24"/>
              </w:rPr>
              <w:tab/>
            </w:r>
            <w:r w:rsidR="0064254B" w:rsidRPr="0064254B">
              <w:rPr>
                <w:rFonts w:ascii="Arial" w:hAnsi="Arial" w:cs="Arial"/>
                <w:noProof/>
                <w:webHidden/>
                <w:color w:val="000000" w:themeColor="text1"/>
                <w:sz w:val="24"/>
                <w:szCs w:val="24"/>
              </w:rPr>
              <w:fldChar w:fldCharType="begin"/>
            </w:r>
            <w:r w:rsidR="0064254B" w:rsidRPr="0064254B">
              <w:rPr>
                <w:rFonts w:ascii="Arial" w:hAnsi="Arial" w:cs="Arial"/>
                <w:noProof/>
                <w:webHidden/>
                <w:color w:val="000000" w:themeColor="text1"/>
                <w:sz w:val="24"/>
                <w:szCs w:val="24"/>
              </w:rPr>
              <w:instrText xml:space="preserve"> PAGEREF _Toc175651180 \h </w:instrText>
            </w:r>
            <w:r w:rsidR="0064254B" w:rsidRPr="0064254B">
              <w:rPr>
                <w:rFonts w:ascii="Arial" w:hAnsi="Arial" w:cs="Arial"/>
                <w:noProof/>
                <w:webHidden/>
                <w:color w:val="000000" w:themeColor="text1"/>
                <w:sz w:val="24"/>
                <w:szCs w:val="24"/>
              </w:rPr>
            </w:r>
            <w:r w:rsidR="0064254B" w:rsidRPr="0064254B">
              <w:rPr>
                <w:rFonts w:ascii="Arial" w:hAnsi="Arial" w:cs="Arial"/>
                <w:noProof/>
                <w:webHidden/>
                <w:color w:val="000000" w:themeColor="text1"/>
                <w:sz w:val="24"/>
                <w:szCs w:val="24"/>
              </w:rPr>
              <w:fldChar w:fldCharType="separate"/>
            </w:r>
            <w:r w:rsidR="0064254B" w:rsidRPr="0064254B">
              <w:rPr>
                <w:rFonts w:ascii="Arial" w:hAnsi="Arial" w:cs="Arial"/>
                <w:noProof/>
                <w:webHidden/>
                <w:color w:val="000000" w:themeColor="text1"/>
                <w:sz w:val="24"/>
                <w:szCs w:val="24"/>
              </w:rPr>
              <w:t>33</w:t>
            </w:r>
            <w:r w:rsidR="0064254B" w:rsidRPr="0064254B">
              <w:rPr>
                <w:rFonts w:ascii="Arial" w:hAnsi="Arial" w:cs="Arial"/>
                <w:noProof/>
                <w:webHidden/>
                <w:color w:val="000000" w:themeColor="text1"/>
                <w:sz w:val="24"/>
                <w:szCs w:val="24"/>
              </w:rPr>
              <w:fldChar w:fldCharType="end"/>
            </w:r>
          </w:hyperlink>
        </w:p>
        <w:p w14:paraId="69D947E2" w14:textId="234D0D4C" w:rsidR="0064254B" w:rsidRPr="0064254B" w:rsidRDefault="005534A5">
          <w:pPr>
            <w:pStyle w:val="TOC2"/>
            <w:tabs>
              <w:tab w:val="right" w:leader="dot" w:pos="9350"/>
            </w:tabs>
            <w:rPr>
              <w:rFonts w:ascii="Arial" w:eastAsiaTheme="minorEastAsia" w:hAnsi="Arial" w:cs="Arial"/>
              <w:noProof/>
              <w:color w:val="000000" w:themeColor="text1"/>
              <w:sz w:val="24"/>
              <w:szCs w:val="24"/>
            </w:rPr>
          </w:pPr>
          <w:hyperlink w:anchor="_Toc175651181" w:history="1">
            <w:r w:rsidR="0064254B" w:rsidRPr="0064254B">
              <w:rPr>
                <w:rStyle w:val="Hyperlink"/>
                <w:rFonts w:ascii="Arial" w:hAnsi="Arial" w:cs="Arial"/>
                <w:noProof/>
                <w:color w:val="000000" w:themeColor="text1"/>
                <w:sz w:val="24"/>
                <w:szCs w:val="24"/>
              </w:rPr>
              <w:t>4.5 Data Organization and Management</w:t>
            </w:r>
            <w:r w:rsidR="0064254B" w:rsidRPr="0064254B">
              <w:rPr>
                <w:rFonts w:ascii="Arial" w:hAnsi="Arial" w:cs="Arial"/>
                <w:noProof/>
                <w:webHidden/>
                <w:color w:val="000000" w:themeColor="text1"/>
                <w:sz w:val="24"/>
                <w:szCs w:val="24"/>
              </w:rPr>
              <w:tab/>
            </w:r>
            <w:r w:rsidR="0064254B" w:rsidRPr="0064254B">
              <w:rPr>
                <w:rFonts w:ascii="Arial" w:hAnsi="Arial" w:cs="Arial"/>
                <w:noProof/>
                <w:webHidden/>
                <w:color w:val="000000" w:themeColor="text1"/>
                <w:sz w:val="24"/>
                <w:szCs w:val="24"/>
              </w:rPr>
              <w:fldChar w:fldCharType="begin"/>
            </w:r>
            <w:r w:rsidR="0064254B" w:rsidRPr="0064254B">
              <w:rPr>
                <w:rFonts w:ascii="Arial" w:hAnsi="Arial" w:cs="Arial"/>
                <w:noProof/>
                <w:webHidden/>
                <w:color w:val="000000" w:themeColor="text1"/>
                <w:sz w:val="24"/>
                <w:szCs w:val="24"/>
              </w:rPr>
              <w:instrText xml:space="preserve"> PAGEREF _Toc175651181 \h </w:instrText>
            </w:r>
            <w:r w:rsidR="0064254B" w:rsidRPr="0064254B">
              <w:rPr>
                <w:rFonts w:ascii="Arial" w:hAnsi="Arial" w:cs="Arial"/>
                <w:noProof/>
                <w:webHidden/>
                <w:color w:val="000000" w:themeColor="text1"/>
                <w:sz w:val="24"/>
                <w:szCs w:val="24"/>
              </w:rPr>
            </w:r>
            <w:r w:rsidR="0064254B" w:rsidRPr="0064254B">
              <w:rPr>
                <w:rFonts w:ascii="Arial" w:hAnsi="Arial" w:cs="Arial"/>
                <w:noProof/>
                <w:webHidden/>
                <w:color w:val="000000" w:themeColor="text1"/>
                <w:sz w:val="24"/>
                <w:szCs w:val="24"/>
              </w:rPr>
              <w:fldChar w:fldCharType="separate"/>
            </w:r>
            <w:r w:rsidR="0064254B" w:rsidRPr="0064254B">
              <w:rPr>
                <w:rFonts w:ascii="Arial" w:hAnsi="Arial" w:cs="Arial"/>
                <w:noProof/>
                <w:webHidden/>
                <w:color w:val="000000" w:themeColor="text1"/>
                <w:sz w:val="24"/>
                <w:szCs w:val="24"/>
              </w:rPr>
              <w:t>34</w:t>
            </w:r>
            <w:r w:rsidR="0064254B" w:rsidRPr="0064254B">
              <w:rPr>
                <w:rFonts w:ascii="Arial" w:hAnsi="Arial" w:cs="Arial"/>
                <w:noProof/>
                <w:webHidden/>
                <w:color w:val="000000" w:themeColor="text1"/>
                <w:sz w:val="24"/>
                <w:szCs w:val="24"/>
              </w:rPr>
              <w:fldChar w:fldCharType="end"/>
            </w:r>
          </w:hyperlink>
        </w:p>
        <w:p w14:paraId="4FA79D17" w14:textId="343FEA41" w:rsidR="0064254B" w:rsidRPr="0064254B" w:rsidRDefault="005534A5">
          <w:pPr>
            <w:pStyle w:val="TOC2"/>
            <w:tabs>
              <w:tab w:val="right" w:leader="dot" w:pos="9350"/>
            </w:tabs>
            <w:rPr>
              <w:rFonts w:ascii="Arial" w:eastAsiaTheme="minorEastAsia" w:hAnsi="Arial" w:cs="Arial"/>
              <w:noProof/>
              <w:color w:val="000000" w:themeColor="text1"/>
              <w:sz w:val="24"/>
              <w:szCs w:val="24"/>
            </w:rPr>
          </w:pPr>
          <w:hyperlink w:anchor="_Toc175651182" w:history="1">
            <w:r w:rsidR="0064254B" w:rsidRPr="0064254B">
              <w:rPr>
                <w:rStyle w:val="Hyperlink"/>
                <w:rFonts w:ascii="Arial" w:hAnsi="Arial" w:cs="Arial"/>
                <w:noProof/>
                <w:color w:val="000000" w:themeColor="text1"/>
                <w:sz w:val="24"/>
                <w:szCs w:val="24"/>
              </w:rPr>
              <w:t>4.6 Article Reviews and Analysis</w:t>
            </w:r>
            <w:r w:rsidR="0064254B" w:rsidRPr="0064254B">
              <w:rPr>
                <w:rFonts w:ascii="Arial" w:hAnsi="Arial" w:cs="Arial"/>
                <w:noProof/>
                <w:webHidden/>
                <w:color w:val="000000" w:themeColor="text1"/>
                <w:sz w:val="24"/>
                <w:szCs w:val="24"/>
              </w:rPr>
              <w:tab/>
            </w:r>
            <w:r w:rsidR="0064254B" w:rsidRPr="0064254B">
              <w:rPr>
                <w:rFonts w:ascii="Arial" w:hAnsi="Arial" w:cs="Arial"/>
                <w:noProof/>
                <w:webHidden/>
                <w:color w:val="000000" w:themeColor="text1"/>
                <w:sz w:val="24"/>
                <w:szCs w:val="24"/>
              </w:rPr>
              <w:fldChar w:fldCharType="begin"/>
            </w:r>
            <w:r w:rsidR="0064254B" w:rsidRPr="0064254B">
              <w:rPr>
                <w:rFonts w:ascii="Arial" w:hAnsi="Arial" w:cs="Arial"/>
                <w:noProof/>
                <w:webHidden/>
                <w:color w:val="000000" w:themeColor="text1"/>
                <w:sz w:val="24"/>
                <w:szCs w:val="24"/>
              </w:rPr>
              <w:instrText xml:space="preserve"> PAGEREF _Toc175651182 \h </w:instrText>
            </w:r>
            <w:r w:rsidR="0064254B" w:rsidRPr="0064254B">
              <w:rPr>
                <w:rFonts w:ascii="Arial" w:hAnsi="Arial" w:cs="Arial"/>
                <w:noProof/>
                <w:webHidden/>
                <w:color w:val="000000" w:themeColor="text1"/>
                <w:sz w:val="24"/>
                <w:szCs w:val="24"/>
              </w:rPr>
            </w:r>
            <w:r w:rsidR="0064254B" w:rsidRPr="0064254B">
              <w:rPr>
                <w:rFonts w:ascii="Arial" w:hAnsi="Arial" w:cs="Arial"/>
                <w:noProof/>
                <w:webHidden/>
                <w:color w:val="000000" w:themeColor="text1"/>
                <w:sz w:val="24"/>
                <w:szCs w:val="24"/>
              </w:rPr>
              <w:fldChar w:fldCharType="separate"/>
            </w:r>
            <w:r w:rsidR="0064254B" w:rsidRPr="0064254B">
              <w:rPr>
                <w:rFonts w:ascii="Arial" w:hAnsi="Arial" w:cs="Arial"/>
                <w:noProof/>
                <w:webHidden/>
                <w:color w:val="000000" w:themeColor="text1"/>
                <w:sz w:val="24"/>
                <w:szCs w:val="24"/>
              </w:rPr>
              <w:t>34</w:t>
            </w:r>
            <w:r w:rsidR="0064254B" w:rsidRPr="0064254B">
              <w:rPr>
                <w:rFonts w:ascii="Arial" w:hAnsi="Arial" w:cs="Arial"/>
                <w:noProof/>
                <w:webHidden/>
                <w:color w:val="000000" w:themeColor="text1"/>
                <w:sz w:val="24"/>
                <w:szCs w:val="24"/>
              </w:rPr>
              <w:fldChar w:fldCharType="end"/>
            </w:r>
          </w:hyperlink>
        </w:p>
        <w:p w14:paraId="6C425C16" w14:textId="654CC3DA" w:rsidR="0064254B" w:rsidRPr="0064254B" w:rsidRDefault="005534A5">
          <w:pPr>
            <w:pStyle w:val="TOC2"/>
            <w:tabs>
              <w:tab w:val="right" w:leader="dot" w:pos="9350"/>
            </w:tabs>
            <w:rPr>
              <w:rFonts w:ascii="Arial" w:eastAsiaTheme="minorEastAsia" w:hAnsi="Arial" w:cs="Arial"/>
              <w:noProof/>
              <w:color w:val="000000" w:themeColor="text1"/>
              <w:sz w:val="24"/>
              <w:szCs w:val="24"/>
            </w:rPr>
          </w:pPr>
          <w:hyperlink w:anchor="_Toc175651183" w:history="1">
            <w:r w:rsidR="0064254B" w:rsidRPr="0064254B">
              <w:rPr>
                <w:rStyle w:val="Hyperlink"/>
                <w:rFonts w:ascii="Arial" w:hAnsi="Arial" w:cs="Arial"/>
                <w:noProof/>
                <w:color w:val="000000" w:themeColor="text1"/>
                <w:sz w:val="24"/>
                <w:szCs w:val="24"/>
              </w:rPr>
              <w:t>4.7 Limitations of Data Collection</w:t>
            </w:r>
            <w:r w:rsidR="0064254B" w:rsidRPr="0064254B">
              <w:rPr>
                <w:rFonts w:ascii="Arial" w:hAnsi="Arial" w:cs="Arial"/>
                <w:noProof/>
                <w:webHidden/>
                <w:color w:val="000000" w:themeColor="text1"/>
                <w:sz w:val="24"/>
                <w:szCs w:val="24"/>
              </w:rPr>
              <w:tab/>
            </w:r>
            <w:r w:rsidR="0064254B" w:rsidRPr="0064254B">
              <w:rPr>
                <w:rFonts w:ascii="Arial" w:hAnsi="Arial" w:cs="Arial"/>
                <w:noProof/>
                <w:webHidden/>
                <w:color w:val="000000" w:themeColor="text1"/>
                <w:sz w:val="24"/>
                <w:szCs w:val="24"/>
              </w:rPr>
              <w:fldChar w:fldCharType="begin"/>
            </w:r>
            <w:r w:rsidR="0064254B" w:rsidRPr="0064254B">
              <w:rPr>
                <w:rFonts w:ascii="Arial" w:hAnsi="Arial" w:cs="Arial"/>
                <w:noProof/>
                <w:webHidden/>
                <w:color w:val="000000" w:themeColor="text1"/>
                <w:sz w:val="24"/>
                <w:szCs w:val="24"/>
              </w:rPr>
              <w:instrText xml:space="preserve"> PAGEREF _Toc175651183 \h </w:instrText>
            </w:r>
            <w:r w:rsidR="0064254B" w:rsidRPr="0064254B">
              <w:rPr>
                <w:rFonts w:ascii="Arial" w:hAnsi="Arial" w:cs="Arial"/>
                <w:noProof/>
                <w:webHidden/>
                <w:color w:val="000000" w:themeColor="text1"/>
                <w:sz w:val="24"/>
                <w:szCs w:val="24"/>
              </w:rPr>
            </w:r>
            <w:r w:rsidR="0064254B" w:rsidRPr="0064254B">
              <w:rPr>
                <w:rFonts w:ascii="Arial" w:hAnsi="Arial" w:cs="Arial"/>
                <w:noProof/>
                <w:webHidden/>
                <w:color w:val="000000" w:themeColor="text1"/>
                <w:sz w:val="24"/>
                <w:szCs w:val="24"/>
              </w:rPr>
              <w:fldChar w:fldCharType="separate"/>
            </w:r>
            <w:r w:rsidR="0064254B" w:rsidRPr="0064254B">
              <w:rPr>
                <w:rFonts w:ascii="Arial" w:hAnsi="Arial" w:cs="Arial"/>
                <w:noProof/>
                <w:webHidden/>
                <w:color w:val="000000" w:themeColor="text1"/>
                <w:sz w:val="24"/>
                <w:szCs w:val="24"/>
              </w:rPr>
              <w:t>60</w:t>
            </w:r>
            <w:r w:rsidR="0064254B" w:rsidRPr="0064254B">
              <w:rPr>
                <w:rFonts w:ascii="Arial" w:hAnsi="Arial" w:cs="Arial"/>
                <w:noProof/>
                <w:webHidden/>
                <w:color w:val="000000" w:themeColor="text1"/>
                <w:sz w:val="24"/>
                <w:szCs w:val="24"/>
              </w:rPr>
              <w:fldChar w:fldCharType="end"/>
            </w:r>
          </w:hyperlink>
        </w:p>
        <w:p w14:paraId="48D3A4F0" w14:textId="2C6DC192" w:rsidR="0064254B" w:rsidRPr="0064254B" w:rsidRDefault="005534A5">
          <w:pPr>
            <w:pStyle w:val="TOC2"/>
            <w:tabs>
              <w:tab w:val="right" w:leader="dot" w:pos="9350"/>
            </w:tabs>
            <w:rPr>
              <w:rFonts w:ascii="Arial" w:eastAsiaTheme="minorEastAsia" w:hAnsi="Arial" w:cs="Arial"/>
              <w:noProof/>
              <w:color w:val="000000" w:themeColor="text1"/>
              <w:sz w:val="24"/>
              <w:szCs w:val="24"/>
            </w:rPr>
          </w:pPr>
          <w:hyperlink w:anchor="_Toc175651184" w:history="1">
            <w:r w:rsidR="0064254B" w:rsidRPr="0064254B">
              <w:rPr>
                <w:rStyle w:val="Hyperlink"/>
                <w:rFonts w:ascii="Arial" w:hAnsi="Arial" w:cs="Arial"/>
                <w:noProof/>
                <w:color w:val="000000" w:themeColor="text1"/>
                <w:sz w:val="24"/>
                <w:szCs w:val="24"/>
              </w:rPr>
              <w:t>4.8 Brief Comparison of Customers’ Interaction</w:t>
            </w:r>
            <w:r w:rsidR="0064254B" w:rsidRPr="0064254B">
              <w:rPr>
                <w:rFonts w:ascii="Arial" w:hAnsi="Arial" w:cs="Arial"/>
                <w:noProof/>
                <w:webHidden/>
                <w:color w:val="000000" w:themeColor="text1"/>
                <w:sz w:val="24"/>
                <w:szCs w:val="24"/>
              </w:rPr>
              <w:tab/>
            </w:r>
            <w:r w:rsidR="0064254B" w:rsidRPr="0064254B">
              <w:rPr>
                <w:rFonts w:ascii="Arial" w:hAnsi="Arial" w:cs="Arial"/>
                <w:noProof/>
                <w:webHidden/>
                <w:color w:val="000000" w:themeColor="text1"/>
                <w:sz w:val="24"/>
                <w:szCs w:val="24"/>
              </w:rPr>
              <w:fldChar w:fldCharType="begin"/>
            </w:r>
            <w:r w:rsidR="0064254B" w:rsidRPr="0064254B">
              <w:rPr>
                <w:rFonts w:ascii="Arial" w:hAnsi="Arial" w:cs="Arial"/>
                <w:noProof/>
                <w:webHidden/>
                <w:color w:val="000000" w:themeColor="text1"/>
                <w:sz w:val="24"/>
                <w:szCs w:val="24"/>
              </w:rPr>
              <w:instrText xml:space="preserve"> PAGEREF _Toc175651184 \h </w:instrText>
            </w:r>
            <w:r w:rsidR="0064254B" w:rsidRPr="0064254B">
              <w:rPr>
                <w:rFonts w:ascii="Arial" w:hAnsi="Arial" w:cs="Arial"/>
                <w:noProof/>
                <w:webHidden/>
                <w:color w:val="000000" w:themeColor="text1"/>
                <w:sz w:val="24"/>
                <w:szCs w:val="24"/>
              </w:rPr>
            </w:r>
            <w:r w:rsidR="0064254B" w:rsidRPr="0064254B">
              <w:rPr>
                <w:rFonts w:ascii="Arial" w:hAnsi="Arial" w:cs="Arial"/>
                <w:noProof/>
                <w:webHidden/>
                <w:color w:val="000000" w:themeColor="text1"/>
                <w:sz w:val="24"/>
                <w:szCs w:val="24"/>
              </w:rPr>
              <w:fldChar w:fldCharType="separate"/>
            </w:r>
            <w:r w:rsidR="0064254B" w:rsidRPr="0064254B">
              <w:rPr>
                <w:rFonts w:ascii="Arial" w:hAnsi="Arial" w:cs="Arial"/>
                <w:noProof/>
                <w:webHidden/>
                <w:color w:val="000000" w:themeColor="text1"/>
                <w:sz w:val="24"/>
                <w:szCs w:val="24"/>
              </w:rPr>
              <w:t>61</w:t>
            </w:r>
            <w:r w:rsidR="0064254B" w:rsidRPr="0064254B">
              <w:rPr>
                <w:rFonts w:ascii="Arial" w:hAnsi="Arial" w:cs="Arial"/>
                <w:noProof/>
                <w:webHidden/>
                <w:color w:val="000000" w:themeColor="text1"/>
                <w:sz w:val="24"/>
                <w:szCs w:val="24"/>
              </w:rPr>
              <w:fldChar w:fldCharType="end"/>
            </w:r>
          </w:hyperlink>
        </w:p>
        <w:p w14:paraId="7A6B6938" w14:textId="3FBDC75D" w:rsidR="0064254B" w:rsidRPr="0064254B" w:rsidRDefault="005534A5">
          <w:pPr>
            <w:pStyle w:val="TOC2"/>
            <w:tabs>
              <w:tab w:val="right" w:leader="dot" w:pos="9350"/>
            </w:tabs>
            <w:rPr>
              <w:rFonts w:ascii="Arial" w:eastAsiaTheme="minorEastAsia" w:hAnsi="Arial" w:cs="Arial"/>
              <w:noProof/>
              <w:color w:val="000000" w:themeColor="text1"/>
              <w:sz w:val="24"/>
              <w:szCs w:val="24"/>
            </w:rPr>
          </w:pPr>
          <w:hyperlink w:anchor="_Toc175651185" w:history="1">
            <w:r w:rsidR="0064254B" w:rsidRPr="0064254B">
              <w:rPr>
                <w:rStyle w:val="Hyperlink"/>
                <w:rFonts w:ascii="Arial" w:hAnsi="Arial" w:cs="Arial"/>
                <w:noProof/>
                <w:color w:val="000000" w:themeColor="text1"/>
                <w:sz w:val="24"/>
                <w:szCs w:val="24"/>
              </w:rPr>
              <w:t>4.9 Statistical Analysis</w:t>
            </w:r>
            <w:r w:rsidR="0064254B" w:rsidRPr="0064254B">
              <w:rPr>
                <w:rFonts w:ascii="Arial" w:hAnsi="Arial" w:cs="Arial"/>
                <w:noProof/>
                <w:webHidden/>
                <w:color w:val="000000" w:themeColor="text1"/>
                <w:sz w:val="24"/>
                <w:szCs w:val="24"/>
              </w:rPr>
              <w:tab/>
            </w:r>
            <w:r w:rsidR="0064254B" w:rsidRPr="0064254B">
              <w:rPr>
                <w:rFonts w:ascii="Arial" w:hAnsi="Arial" w:cs="Arial"/>
                <w:noProof/>
                <w:webHidden/>
                <w:color w:val="000000" w:themeColor="text1"/>
                <w:sz w:val="24"/>
                <w:szCs w:val="24"/>
              </w:rPr>
              <w:fldChar w:fldCharType="begin"/>
            </w:r>
            <w:r w:rsidR="0064254B" w:rsidRPr="0064254B">
              <w:rPr>
                <w:rFonts w:ascii="Arial" w:hAnsi="Arial" w:cs="Arial"/>
                <w:noProof/>
                <w:webHidden/>
                <w:color w:val="000000" w:themeColor="text1"/>
                <w:sz w:val="24"/>
                <w:szCs w:val="24"/>
              </w:rPr>
              <w:instrText xml:space="preserve"> PAGEREF _Toc175651185 \h </w:instrText>
            </w:r>
            <w:r w:rsidR="0064254B" w:rsidRPr="0064254B">
              <w:rPr>
                <w:rFonts w:ascii="Arial" w:hAnsi="Arial" w:cs="Arial"/>
                <w:noProof/>
                <w:webHidden/>
                <w:color w:val="000000" w:themeColor="text1"/>
                <w:sz w:val="24"/>
                <w:szCs w:val="24"/>
              </w:rPr>
            </w:r>
            <w:r w:rsidR="0064254B" w:rsidRPr="0064254B">
              <w:rPr>
                <w:rFonts w:ascii="Arial" w:hAnsi="Arial" w:cs="Arial"/>
                <w:noProof/>
                <w:webHidden/>
                <w:color w:val="000000" w:themeColor="text1"/>
                <w:sz w:val="24"/>
                <w:szCs w:val="24"/>
              </w:rPr>
              <w:fldChar w:fldCharType="separate"/>
            </w:r>
            <w:r w:rsidR="0064254B" w:rsidRPr="0064254B">
              <w:rPr>
                <w:rFonts w:ascii="Arial" w:hAnsi="Arial" w:cs="Arial"/>
                <w:noProof/>
                <w:webHidden/>
                <w:color w:val="000000" w:themeColor="text1"/>
                <w:sz w:val="24"/>
                <w:szCs w:val="24"/>
              </w:rPr>
              <w:t>61</w:t>
            </w:r>
            <w:r w:rsidR="0064254B" w:rsidRPr="0064254B">
              <w:rPr>
                <w:rFonts w:ascii="Arial" w:hAnsi="Arial" w:cs="Arial"/>
                <w:noProof/>
                <w:webHidden/>
                <w:color w:val="000000" w:themeColor="text1"/>
                <w:sz w:val="24"/>
                <w:szCs w:val="24"/>
              </w:rPr>
              <w:fldChar w:fldCharType="end"/>
            </w:r>
          </w:hyperlink>
        </w:p>
        <w:p w14:paraId="05B087FA" w14:textId="35707D4D" w:rsidR="0064254B" w:rsidRPr="0064254B" w:rsidRDefault="005534A5">
          <w:pPr>
            <w:pStyle w:val="TOC2"/>
            <w:tabs>
              <w:tab w:val="right" w:leader="dot" w:pos="9350"/>
            </w:tabs>
            <w:rPr>
              <w:rFonts w:ascii="Arial" w:eastAsiaTheme="minorEastAsia" w:hAnsi="Arial" w:cs="Arial"/>
              <w:noProof/>
              <w:color w:val="000000" w:themeColor="text1"/>
              <w:sz w:val="24"/>
              <w:szCs w:val="24"/>
            </w:rPr>
          </w:pPr>
          <w:hyperlink w:anchor="_Toc175651186" w:history="1">
            <w:r w:rsidR="0064254B" w:rsidRPr="0064254B">
              <w:rPr>
                <w:rStyle w:val="Hyperlink"/>
                <w:rFonts w:ascii="Arial" w:hAnsi="Arial" w:cs="Arial"/>
                <w:noProof/>
                <w:color w:val="000000" w:themeColor="text1"/>
                <w:sz w:val="24"/>
                <w:szCs w:val="24"/>
              </w:rPr>
              <w:t>4.10 Thematic Analysis of Consumer Perceptions</w:t>
            </w:r>
            <w:r w:rsidR="0064254B" w:rsidRPr="0064254B">
              <w:rPr>
                <w:rFonts w:ascii="Arial" w:hAnsi="Arial" w:cs="Arial"/>
                <w:noProof/>
                <w:webHidden/>
                <w:color w:val="000000" w:themeColor="text1"/>
                <w:sz w:val="24"/>
                <w:szCs w:val="24"/>
              </w:rPr>
              <w:tab/>
            </w:r>
            <w:r w:rsidR="0064254B" w:rsidRPr="0064254B">
              <w:rPr>
                <w:rFonts w:ascii="Arial" w:hAnsi="Arial" w:cs="Arial"/>
                <w:noProof/>
                <w:webHidden/>
                <w:color w:val="000000" w:themeColor="text1"/>
                <w:sz w:val="24"/>
                <w:szCs w:val="24"/>
              </w:rPr>
              <w:fldChar w:fldCharType="begin"/>
            </w:r>
            <w:r w:rsidR="0064254B" w:rsidRPr="0064254B">
              <w:rPr>
                <w:rFonts w:ascii="Arial" w:hAnsi="Arial" w:cs="Arial"/>
                <w:noProof/>
                <w:webHidden/>
                <w:color w:val="000000" w:themeColor="text1"/>
                <w:sz w:val="24"/>
                <w:szCs w:val="24"/>
              </w:rPr>
              <w:instrText xml:space="preserve"> PAGEREF _Toc175651186 \h </w:instrText>
            </w:r>
            <w:r w:rsidR="0064254B" w:rsidRPr="0064254B">
              <w:rPr>
                <w:rFonts w:ascii="Arial" w:hAnsi="Arial" w:cs="Arial"/>
                <w:noProof/>
                <w:webHidden/>
                <w:color w:val="000000" w:themeColor="text1"/>
                <w:sz w:val="24"/>
                <w:szCs w:val="24"/>
              </w:rPr>
            </w:r>
            <w:r w:rsidR="0064254B" w:rsidRPr="0064254B">
              <w:rPr>
                <w:rFonts w:ascii="Arial" w:hAnsi="Arial" w:cs="Arial"/>
                <w:noProof/>
                <w:webHidden/>
                <w:color w:val="000000" w:themeColor="text1"/>
                <w:sz w:val="24"/>
                <w:szCs w:val="24"/>
              </w:rPr>
              <w:fldChar w:fldCharType="separate"/>
            </w:r>
            <w:r w:rsidR="0064254B" w:rsidRPr="0064254B">
              <w:rPr>
                <w:rFonts w:ascii="Arial" w:hAnsi="Arial" w:cs="Arial"/>
                <w:noProof/>
                <w:webHidden/>
                <w:color w:val="000000" w:themeColor="text1"/>
                <w:sz w:val="24"/>
                <w:szCs w:val="24"/>
              </w:rPr>
              <w:t>63</w:t>
            </w:r>
            <w:r w:rsidR="0064254B" w:rsidRPr="0064254B">
              <w:rPr>
                <w:rFonts w:ascii="Arial" w:hAnsi="Arial" w:cs="Arial"/>
                <w:noProof/>
                <w:webHidden/>
                <w:color w:val="000000" w:themeColor="text1"/>
                <w:sz w:val="24"/>
                <w:szCs w:val="24"/>
              </w:rPr>
              <w:fldChar w:fldCharType="end"/>
            </w:r>
          </w:hyperlink>
        </w:p>
        <w:p w14:paraId="605D3465" w14:textId="28881F16" w:rsidR="0064254B" w:rsidRPr="0064254B" w:rsidRDefault="005534A5">
          <w:pPr>
            <w:pStyle w:val="TOC2"/>
            <w:tabs>
              <w:tab w:val="right" w:leader="dot" w:pos="9350"/>
            </w:tabs>
            <w:rPr>
              <w:rFonts w:ascii="Arial" w:eastAsiaTheme="minorEastAsia" w:hAnsi="Arial" w:cs="Arial"/>
              <w:noProof/>
              <w:color w:val="000000" w:themeColor="text1"/>
              <w:sz w:val="24"/>
              <w:szCs w:val="24"/>
            </w:rPr>
          </w:pPr>
          <w:hyperlink w:anchor="_Toc175651187" w:history="1">
            <w:r w:rsidR="0064254B" w:rsidRPr="0064254B">
              <w:rPr>
                <w:rStyle w:val="Hyperlink"/>
                <w:rFonts w:ascii="Arial" w:hAnsi="Arial" w:cs="Arial"/>
                <w:noProof/>
                <w:color w:val="000000" w:themeColor="text1"/>
                <w:sz w:val="24"/>
                <w:szCs w:val="24"/>
              </w:rPr>
              <w:t>4.11 Interpretation of Key Findings</w:t>
            </w:r>
            <w:r w:rsidR="0064254B" w:rsidRPr="0064254B">
              <w:rPr>
                <w:rFonts w:ascii="Arial" w:hAnsi="Arial" w:cs="Arial"/>
                <w:noProof/>
                <w:webHidden/>
                <w:color w:val="000000" w:themeColor="text1"/>
                <w:sz w:val="24"/>
                <w:szCs w:val="24"/>
              </w:rPr>
              <w:tab/>
            </w:r>
            <w:r w:rsidR="0064254B" w:rsidRPr="0064254B">
              <w:rPr>
                <w:rFonts w:ascii="Arial" w:hAnsi="Arial" w:cs="Arial"/>
                <w:noProof/>
                <w:webHidden/>
                <w:color w:val="000000" w:themeColor="text1"/>
                <w:sz w:val="24"/>
                <w:szCs w:val="24"/>
              </w:rPr>
              <w:fldChar w:fldCharType="begin"/>
            </w:r>
            <w:r w:rsidR="0064254B" w:rsidRPr="0064254B">
              <w:rPr>
                <w:rFonts w:ascii="Arial" w:hAnsi="Arial" w:cs="Arial"/>
                <w:noProof/>
                <w:webHidden/>
                <w:color w:val="000000" w:themeColor="text1"/>
                <w:sz w:val="24"/>
                <w:szCs w:val="24"/>
              </w:rPr>
              <w:instrText xml:space="preserve"> PAGEREF _Toc175651187 \h </w:instrText>
            </w:r>
            <w:r w:rsidR="0064254B" w:rsidRPr="0064254B">
              <w:rPr>
                <w:rFonts w:ascii="Arial" w:hAnsi="Arial" w:cs="Arial"/>
                <w:noProof/>
                <w:webHidden/>
                <w:color w:val="000000" w:themeColor="text1"/>
                <w:sz w:val="24"/>
                <w:szCs w:val="24"/>
              </w:rPr>
            </w:r>
            <w:r w:rsidR="0064254B" w:rsidRPr="0064254B">
              <w:rPr>
                <w:rFonts w:ascii="Arial" w:hAnsi="Arial" w:cs="Arial"/>
                <w:noProof/>
                <w:webHidden/>
                <w:color w:val="000000" w:themeColor="text1"/>
                <w:sz w:val="24"/>
                <w:szCs w:val="24"/>
              </w:rPr>
              <w:fldChar w:fldCharType="separate"/>
            </w:r>
            <w:r w:rsidR="0064254B" w:rsidRPr="0064254B">
              <w:rPr>
                <w:rFonts w:ascii="Arial" w:hAnsi="Arial" w:cs="Arial"/>
                <w:noProof/>
                <w:webHidden/>
                <w:color w:val="000000" w:themeColor="text1"/>
                <w:sz w:val="24"/>
                <w:szCs w:val="24"/>
              </w:rPr>
              <w:t>64</w:t>
            </w:r>
            <w:r w:rsidR="0064254B" w:rsidRPr="0064254B">
              <w:rPr>
                <w:rFonts w:ascii="Arial" w:hAnsi="Arial" w:cs="Arial"/>
                <w:noProof/>
                <w:webHidden/>
                <w:color w:val="000000" w:themeColor="text1"/>
                <w:sz w:val="24"/>
                <w:szCs w:val="24"/>
              </w:rPr>
              <w:fldChar w:fldCharType="end"/>
            </w:r>
          </w:hyperlink>
        </w:p>
        <w:p w14:paraId="72AFF7D5" w14:textId="2009CBB3" w:rsidR="0064254B" w:rsidRPr="0064254B" w:rsidRDefault="005534A5">
          <w:pPr>
            <w:pStyle w:val="TOC2"/>
            <w:tabs>
              <w:tab w:val="right" w:leader="dot" w:pos="9350"/>
            </w:tabs>
            <w:rPr>
              <w:rFonts w:ascii="Arial" w:eastAsiaTheme="minorEastAsia" w:hAnsi="Arial" w:cs="Arial"/>
              <w:noProof/>
              <w:color w:val="000000" w:themeColor="text1"/>
              <w:sz w:val="24"/>
              <w:szCs w:val="24"/>
            </w:rPr>
          </w:pPr>
          <w:hyperlink w:anchor="_Toc175651188" w:history="1">
            <w:r w:rsidR="0064254B" w:rsidRPr="0064254B">
              <w:rPr>
                <w:rStyle w:val="Hyperlink"/>
                <w:rFonts w:ascii="Arial" w:hAnsi="Arial" w:cs="Arial"/>
                <w:noProof/>
                <w:color w:val="000000" w:themeColor="text1"/>
                <w:sz w:val="24"/>
                <w:szCs w:val="24"/>
              </w:rPr>
              <w:t>4.12 Comparison with Literature</w:t>
            </w:r>
            <w:r w:rsidR="0064254B" w:rsidRPr="0064254B">
              <w:rPr>
                <w:rFonts w:ascii="Arial" w:hAnsi="Arial" w:cs="Arial"/>
                <w:noProof/>
                <w:webHidden/>
                <w:color w:val="000000" w:themeColor="text1"/>
                <w:sz w:val="24"/>
                <w:szCs w:val="24"/>
              </w:rPr>
              <w:tab/>
            </w:r>
            <w:r w:rsidR="0064254B" w:rsidRPr="0064254B">
              <w:rPr>
                <w:rFonts w:ascii="Arial" w:hAnsi="Arial" w:cs="Arial"/>
                <w:noProof/>
                <w:webHidden/>
                <w:color w:val="000000" w:themeColor="text1"/>
                <w:sz w:val="24"/>
                <w:szCs w:val="24"/>
              </w:rPr>
              <w:fldChar w:fldCharType="begin"/>
            </w:r>
            <w:r w:rsidR="0064254B" w:rsidRPr="0064254B">
              <w:rPr>
                <w:rFonts w:ascii="Arial" w:hAnsi="Arial" w:cs="Arial"/>
                <w:noProof/>
                <w:webHidden/>
                <w:color w:val="000000" w:themeColor="text1"/>
                <w:sz w:val="24"/>
                <w:szCs w:val="24"/>
              </w:rPr>
              <w:instrText xml:space="preserve"> PAGEREF _Toc175651188 \h </w:instrText>
            </w:r>
            <w:r w:rsidR="0064254B" w:rsidRPr="0064254B">
              <w:rPr>
                <w:rFonts w:ascii="Arial" w:hAnsi="Arial" w:cs="Arial"/>
                <w:noProof/>
                <w:webHidden/>
                <w:color w:val="000000" w:themeColor="text1"/>
                <w:sz w:val="24"/>
                <w:szCs w:val="24"/>
              </w:rPr>
            </w:r>
            <w:r w:rsidR="0064254B" w:rsidRPr="0064254B">
              <w:rPr>
                <w:rFonts w:ascii="Arial" w:hAnsi="Arial" w:cs="Arial"/>
                <w:noProof/>
                <w:webHidden/>
                <w:color w:val="000000" w:themeColor="text1"/>
                <w:sz w:val="24"/>
                <w:szCs w:val="24"/>
              </w:rPr>
              <w:fldChar w:fldCharType="separate"/>
            </w:r>
            <w:r w:rsidR="0064254B" w:rsidRPr="0064254B">
              <w:rPr>
                <w:rFonts w:ascii="Arial" w:hAnsi="Arial" w:cs="Arial"/>
                <w:noProof/>
                <w:webHidden/>
                <w:color w:val="000000" w:themeColor="text1"/>
                <w:sz w:val="24"/>
                <w:szCs w:val="24"/>
              </w:rPr>
              <w:t>65</w:t>
            </w:r>
            <w:r w:rsidR="0064254B" w:rsidRPr="0064254B">
              <w:rPr>
                <w:rFonts w:ascii="Arial" w:hAnsi="Arial" w:cs="Arial"/>
                <w:noProof/>
                <w:webHidden/>
                <w:color w:val="000000" w:themeColor="text1"/>
                <w:sz w:val="24"/>
                <w:szCs w:val="24"/>
              </w:rPr>
              <w:fldChar w:fldCharType="end"/>
            </w:r>
          </w:hyperlink>
        </w:p>
        <w:p w14:paraId="63C38ADB" w14:textId="54293374" w:rsidR="0064254B" w:rsidRPr="0064254B" w:rsidRDefault="005534A5">
          <w:pPr>
            <w:pStyle w:val="TOC2"/>
            <w:tabs>
              <w:tab w:val="right" w:leader="dot" w:pos="9350"/>
            </w:tabs>
            <w:rPr>
              <w:rFonts w:ascii="Arial" w:eastAsiaTheme="minorEastAsia" w:hAnsi="Arial" w:cs="Arial"/>
              <w:noProof/>
              <w:color w:val="000000" w:themeColor="text1"/>
              <w:sz w:val="24"/>
              <w:szCs w:val="24"/>
            </w:rPr>
          </w:pPr>
          <w:hyperlink w:anchor="_Toc175651189" w:history="1">
            <w:r w:rsidR="0064254B" w:rsidRPr="0064254B">
              <w:rPr>
                <w:rStyle w:val="Hyperlink"/>
                <w:rFonts w:ascii="Arial" w:hAnsi="Arial" w:cs="Arial"/>
                <w:noProof/>
                <w:color w:val="000000" w:themeColor="text1"/>
                <w:sz w:val="24"/>
                <w:szCs w:val="24"/>
              </w:rPr>
              <w:t>4.13 Implications for Toyota’s Social Media Strategy</w:t>
            </w:r>
            <w:r w:rsidR="0064254B" w:rsidRPr="0064254B">
              <w:rPr>
                <w:rFonts w:ascii="Arial" w:hAnsi="Arial" w:cs="Arial"/>
                <w:noProof/>
                <w:webHidden/>
                <w:color w:val="000000" w:themeColor="text1"/>
                <w:sz w:val="24"/>
                <w:szCs w:val="24"/>
              </w:rPr>
              <w:tab/>
            </w:r>
            <w:r w:rsidR="0064254B" w:rsidRPr="0064254B">
              <w:rPr>
                <w:rFonts w:ascii="Arial" w:hAnsi="Arial" w:cs="Arial"/>
                <w:noProof/>
                <w:webHidden/>
                <w:color w:val="000000" w:themeColor="text1"/>
                <w:sz w:val="24"/>
                <w:szCs w:val="24"/>
              </w:rPr>
              <w:fldChar w:fldCharType="begin"/>
            </w:r>
            <w:r w:rsidR="0064254B" w:rsidRPr="0064254B">
              <w:rPr>
                <w:rFonts w:ascii="Arial" w:hAnsi="Arial" w:cs="Arial"/>
                <w:noProof/>
                <w:webHidden/>
                <w:color w:val="000000" w:themeColor="text1"/>
                <w:sz w:val="24"/>
                <w:szCs w:val="24"/>
              </w:rPr>
              <w:instrText xml:space="preserve"> PAGEREF _Toc175651189 \h </w:instrText>
            </w:r>
            <w:r w:rsidR="0064254B" w:rsidRPr="0064254B">
              <w:rPr>
                <w:rFonts w:ascii="Arial" w:hAnsi="Arial" w:cs="Arial"/>
                <w:noProof/>
                <w:webHidden/>
                <w:color w:val="000000" w:themeColor="text1"/>
                <w:sz w:val="24"/>
                <w:szCs w:val="24"/>
              </w:rPr>
            </w:r>
            <w:r w:rsidR="0064254B" w:rsidRPr="0064254B">
              <w:rPr>
                <w:rFonts w:ascii="Arial" w:hAnsi="Arial" w:cs="Arial"/>
                <w:noProof/>
                <w:webHidden/>
                <w:color w:val="000000" w:themeColor="text1"/>
                <w:sz w:val="24"/>
                <w:szCs w:val="24"/>
              </w:rPr>
              <w:fldChar w:fldCharType="separate"/>
            </w:r>
            <w:r w:rsidR="0064254B" w:rsidRPr="0064254B">
              <w:rPr>
                <w:rFonts w:ascii="Arial" w:hAnsi="Arial" w:cs="Arial"/>
                <w:noProof/>
                <w:webHidden/>
                <w:color w:val="000000" w:themeColor="text1"/>
                <w:sz w:val="24"/>
                <w:szCs w:val="24"/>
              </w:rPr>
              <w:t>65</w:t>
            </w:r>
            <w:r w:rsidR="0064254B" w:rsidRPr="0064254B">
              <w:rPr>
                <w:rFonts w:ascii="Arial" w:hAnsi="Arial" w:cs="Arial"/>
                <w:noProof/>
                <w:webHidden/>
                <w:color w:val="000000" w:themeColor="text1"/>
                <w:sz w:val="24"/>
                <w:szCs w:val="24"/>
              </w:rPr>
              <w:fldChar w:fldCharType="end"/>
            </w:r>
          </w:hyperlink>
        </w:p>
        <w:p w14:paraId="5FB2E3BA" w14:textId="79870D75" w:rsidR="0064254B" w:rsidRPr="0064254B" w:rsidRDefault="005534A5">
          <w:pPr>
            <w:pStyle w:val="TOC2"/>
            <w:tabs>
              <w:tab w:val="right" w:leader="dot" w:pos="9350"/>
            </w:tabs>
            <w:rPr>
              <w:rFonts w:ascii="Arial" w:eastAsiaTheme="minorEastAsia" w:hAnsi="Arial" w:cs="Arial"/>
              <w:noProof/>
              <w:color w:val="000000" w:themeColor="text1"/>
              <w:sz w:val="24"/>
              <w:szCs w:val="24"/>
            </w:rPr>
          </w:pPr>
          <w:hyperlink w:anchor="_Toc175651190" w:history="1">
            <w:r w:rsidR="0064254B" w:rsidRPr="0064254B">
              <w:rPr>
                <w:rStyle w:val="Hyperlink"/>
                <w:rFonts w:ascii="Arial" w:hAnsi="Arial" w:cs="Arial"/>
                <w:noProof/>
                <w:color w:val="000000" w:themeColor="text1"/>
                <w:sz w:val="24"/>
                <w:szCs w:val="24"/>
              </w:rPr>
              <w:t>4.14 Theoretical Contributions</w:t>
            </w:r>
            <w:r w:rsidR="0064254B" w:rsidRPr="0064254B">
              <w:rPr>
                <w:rFonts w:ascii="Arial" w:hAnsi="Arial" w:cs="Arial"/>
                <w:noProof/>
                <w:webHidden/>
                <w:color w:val="000000" w:themeColor="text1"/>
                <w:sz w:val="24"/>
                <w:szCs w:val="24"/>
              </w:rPr>
              <w:tab/>
            </w:r>
            <w:r w:rsidR="0064254B" w:rsidRPr="0064254B">
              <w:rPr>
                <w:rFonts w:ascii="Arial" w:hAnsi="Arial" w:cs="Arial"/>
                <w:noProof/>
                <w:webHidden/>
                <w:color w:val="000000" w:themeColor="text1"/>
                <w:sz w:val="24"/>
                <w:szCs w:val="24"/>
              </w:rPr>
              <w:fldChar w:fldCharType="begin"/>
            </w:r>
            <w:r w:rsidR="0064254B" w:rsidRPr="0064254B">
              <w:rPr>
                <w:rFonts w:ascii="Arial" w:hAnsi="Arial" w:cs="Arial"/>
                <w:noProof/>
                <w:webHidden/>
                <w:color w:val="000000" w:themeColor="text1"/>
                <w:sz w:val="24"/>
                <w:szCs w:val="24"/>
              </w:rPr>
              <w:instrText xml:space="preserve"> PAGEREF _Toc175651190 \h </w:instrText>
            </w:r>
            <w:r w:rsidR="0064254B" w:rsidRPr="0064254B">
              <w:rPr>
                <w:rFonts w:ascii="Arial" w:hAnsi="Arial" w:cs="Arial"/>
                <w:noProof/>
                <w:webHidden/>
                <w:color w:val="000000" w:themeColor="text1"/>
                <w:sz w:val="24"/>
                <w:szCs w:val="24"/>
              </w:rPr>
            </w:r>
            <w:r w:rsidR="0064254B" w:rsidRPr="0064254B">
              <w:rPr>
                <w:rFonts w:ascii="Arial" w:hAnsi="Arial" w:cs="Arial"/>
                <w:noProof/>
                <w:webHidden/>
                <w:color w:val="000000" w:themeColor="text1"/>
                <w:sz w:val="24"/>
                <w:szCs w:val="24"/>
              </w:rPr>
              <w:fldChar w:fldCharType="separate"/>
            </w:r>
            <w:r w:rsidR="0064254B" w:rsidRPr="0064254B">
              <w:rPr>
                <w:rFonts w:ascii="Arial" w:hAnsi="Arial" w:cs="Arial"/>
                <w:noProof/>
                <w:webHidden/>
                <w:color w:val="000000" w:themeColor="text1"/>
                <w:sz w:val="24"/>
                <w:szCs w:val="24"/>
              </w:rPr>
              <w:t>66</w:t>
            </w:r>
            <w:r w:rsidR="0064254B" w:rsidRPr="0064254B">
              <w:rPr>
                <w:rFonts w:ascii="Arial" w:hAnsi="Arial" w:cs="Arial"/>
                <w:noProof/>
                <w:webHidden/>
                <w:color w:val="000000" w:themeColor="text1"/>
                <w:sz w:val="24"/>
                <w:szCs w:val="24"/>
              </w:rPr>
              <w:fldChar w:fldCharType="end"/>
            </w:r>
          </w:hyperlink>
        </w:p>
        <w:p w14:paraId="6CD72D2F" w14:textId="37F80E33" w:rsidR="0064254B" w:rsidRPr="0064254B" w:rsidRDefault="005534A5">
          <w:pPr>
            <w:pStyle w:val="TOC2"/>
            <w:tabs>
              <w:tab w:val="right" w:leader="dot" w:pos="9350"/>
            </w:tabs>
            <w:rPr>
              <w:rFonts w:ascii="Arial" w:eastAsiaTheme="minorEastAsia" w:hAnsi="Arial" w:cs="Arial"/>
              <w:noProof/>
              <w:color w:val="000000" w:themeColor="text1"/>
              <w:sz w:val="24"/>
              <w:szCs w:val="24"/>
            </w:rPr>
          </w:pPr>
          <w:hyperlink w:anchor="_Toc175651191" w:history="1">
            <w:r w:rsidR="0064254B" w:rsidRPr="0064254B">
              <w:rPr>
                <w:rStyle w:val="Hyperlink"/>
                <w:rFonts w:ascii="Arial" w:hAnsi="Arial" w:cs="Arial"/>
                <w:noProof/>
                <w:color w:val="000000" w:themeColor="text1"/>
                <w:sz w:val="24"/>
                <w:szCs w:val="24"/>
              </w:rPr>
              <w:t>4.15 Chapter Summary</w:t>
            </w:r>
            <w:r w:rsidR="0064254B" w:rsidRPr="0064254B">
              <w:rPr>
                <w:rFonts w:ascii="Arial" w:hAnsi="Arial" w:cs="Arial"/>
                <w:noProof/>
                <w:webHidden/>
                <w:color w:val="000000" w:themeColor="text1"/>
                <w:sz w:val="24"/>
                <w:szCs w:val="24"/>
              </w:rPr>
              <w:tab/>
            </w:r>
            <w:r w:rsidR="0064254B" w:rsidRPr="0064254B">
              <w:rPr>
                <w:rFonts w:ascii="Arial" w:hAnsi="Arial" w:cs="Arial"/>
                <w:noProof/>
                <w:webHidden/>
                <w:color w:val="000000" w:themeColor="text1"/>
                <w:sz w:val="24"/>
                <w:szCs w:val="24"/>
              </w:rPr>
              <w:fldChar w:fldCharType="begin"/>
            </w:r>
            <w:r w:rsidR="0064254B" w:rsidRPr="0064254B">
              <w:rPr>
                <w:rFonts w:ascii="Arial" w:hAnsi="Arial" w:cs="Arial"/>
                <w:noProof/>
                <w:webHidden/>
                <w:color w:val="000000" w:themeColor="text1"/>
                <w:sz w:val="24"/>
                <w:szCs w:val="24"/>
              </w:rPr>
              <w:instrText xml:space="preserve"> PAGEREF _Toc175651191 \h </w:instrText>
            </w:r>
            <w:r w:rsidR="0064254B" w:rsidRPr="0064254B">
              <w:rPr>
                <w:rFonts w:ascii="Arial" w:hAnsi="Arial" w:cs="Arial"/>
                <w:noProof/>
                <w:webHidden/>
                <w:color w:val="000000" w:themeColor="text1"/>
                <w:sz w:val="24"/>
                <w:szCs w:val="24"/>
              </w:rPr>
            </w:r>
            <w:r w:rsidR="0064254B" w:rsidRPr="0064254B">
              <w:rPr>
                <w:rFonts w:ascii="Arial" w:hAnsi="Arial" w:cs="Arial"/>
                <w:noProof/>
                <w:webHidden/>
                <w:color w:val="000000" w:themeColor="text1"/>
                <w:sz w:val="24"/>
                <w:szCs w:val="24"/>
              </w:rPr>
              <w:fldChar w:fldCharType="separate"/>
            </w:r>
            <w:r w:rsidR="0064254B" w:rsidRPr="0064254B">
              <w:rPr>
                <w:rFonts w:ascii="Arial" w:hAnsi="Arial" w:cs="Arial"/>
                <w:noProof/>
                <w:webHidden/>
                <w:color w:val="000000" w:themeColor="text1"/>
                <w:sz w:val="24"/>
                <w:szCs w:val="24"/>
              </w:rPr>
              <w:t>67</w:t>
            </w:r>
            <w:r w:rsidR="0064254B" w:rsidRPr="0064254B">
              <w:rPr>
                <w:rFonts w:ascii="Arial" w:hAnsi="Arial" w:cs="Arial"/>
                <w:noProof/>
                <w:webHidden/>
                <w:color w:val="000000" w:themeColor="text1"/>
                <w:sz w:val="24"/>
                <w:szCs w:val="24"/>
              </w:rPr>
              <w:fldChar w:fldCharType="end"/>
            </w:r>
          </w:hyperlink>
        </w:p>
        <w:p w14:paraId="4F0A4B17" w14:textId="4F8DFB9B" w:rsidR="0064254B" w:rsidRPr="0064254B" w:rsidRDefault="005534A5">
          <w:pPr>
            <w:pStyle w:val="TOC1"/>
            <w:tabs>
              <w:tab w:val="right" w:leader="dot" w:pos="9350"/>
            </w:tabs>
            <w:rPr>
              <w:rFonts w:ascii="Arial" w:eastAsiaTheme="minorEastAsia" w:hAnsi="Arial" w:cs="Arial"/>
              <w:noProof/>
              <w:color w:val="000000" w:themeColor="text1"/>
              <w:sz w:val="24"/>
              <w:szCs w:val="24"/>
            </w:rPr>
          </w:pPr>
          <w:hyperlink w:anchor="_Toc175651192" w:history="1">
            <w:r w:rsidR="0064254B" w:rsidRPr="0064254B">
              <w:rPr>
                <w:rStyle w:val="Hyperlink"/>
                <w:rFonts w:ascii="Arial" w:hAnsi="Arial" w:cs="Arial"/>
                <w:noProof/>
                <w:color w:val="000000" w:themeColor="text1"/>
                <w:sz w:val="24"/>
                <w:szCs w:val="24"/>
              </w:rPr>
              <w:t>Chapter 5</w:t>
            </w:r>
          </w:hyperlink>
          <w:r w:rsidR="00B667C7">
            <w:rPr>
              <w:rStyle w:val="Hyperlink"/>
              <w:rFonts w:ascii="Arial" w:hAnsi="Arial" w:cs="Arial"/>
              <w:noProof/>
              <w:color w:val="000000" w:themeColor="text1"/>
              <w:sz w:val="24"/>
              <w:szCs w:val="24"/>
            </w:rPr>
            <w:t xml:space="preserve"> </w:t>
          </w:r>
          <w:hyperlink w:anchor="_Toc175651193" w:history="1">
            <w:r w:rsidR="0064254B" w:rsidRPr="0064254B">
              <w:rPr>
                <w:rStyle w:val="Hyperlink"/>
                <w:rFonts w:ascii="Arial" w:hAnsi="Arial" w:cs="Arial"/>
                <w:noProof/>
                <w:color w:val="000000" w:themeColor="text1"/>
                <w:sz w:val="24"/>
                <w:szCs w:val="24"/>
              </w:rPr>
              <w:t>Conclusion and Recommendations</w:t>
            </w:r>
            <w:r w:rsidR="0064254B" w:rsidRPr="0064254B">
              <w:rPr>
                <w:rFonts w:ascii="Arial" w:hAnsi="Arial" w:cs="Arial"/>
                <w:noProof/>
                <w:webHidden/>
                <w:color w:val="000000" w:themeColor="text1"/>
                <w:sz w:val="24"/>
                <w:szCs w:val="24"/>
              </w:rPr>
              <w:tab/>
            </w:r>
            <w:r w:rsidR="0064254B" w:rsidRPr="0064254B">
              <w:rPr>
                <w:rFonts w:ascii="Arial" w:hAnsi="Arial" w:cs="Arial"/>
                <w:noProof/>
                <w:webHidden/>
                <w:color w:val="000000" w:themeColor="text1"/>
                <w:sz w:val="24"/>
                <w:szCs w:val="24"/>
              </w:rPr>
              <w:fldChar w:fldCharType="begin"/>
            </w:r>
            <w:r w:rsidR="0064254B" w:rsidRPr="0064254B">
              <w:rPr>
                <w:rFonts w:ascii="Arial" w:hAnsi="Arial" w:cs="Arial"/>
                <w:noProof/>
                <w:webHidden/>
                <w:color w:val="000000" w:themeColor="text1"/>
                <w:sz w:val="24"/>
                <w:szCs w:val="24"/>
              </w:rPr>
              <w:instrText xml:space="preserve"> PAGEREF _Toc175651193 \h </w:instrText>
            </w:r>
            <w:r w:rsidR="0064254B" w:rsidRPr="0064254B">
              <w:rPr>
                <w:rFonts w:ascii="Arial" w:hAnsi="Arial" w:cs="Arial"/>
                <w:noProof/>
                <w:webHidden/>
                <w:color w:val="000000" w:themeColor="text1"/>
                <w:sz w:val="24"/>
                <w:szCs w:val="24"/>
              </w:rPr>
            </w:r>
            <w:r w:rsidR="0064254B" w:rsidRPr="0064254B">
              <w:rPr>
                <w:rFonts w:ascii="Arial" w:hAnsi="Arial" w:cs="Arial"/>
                <w:noProof/>
                <w:webHidden/>
                <w:color w:val="000000" w:themeColor="text1"/>
                <w:sz w:val="24"/>
                <w:szCs w:val="24"/>
              </w:rPr>
              <w:fldChar w:fldCharType="separate"/>
            </w:r>
            <w:r w:rsidR="0064254B" w:rsidRPr="0064254B">
              <w:rPr>
                <w:rFonts w:ascii="Arial" w:hAnsi="Arial" w:cs="Arial"/>
                <w:noProof/>
                <w:webHidden/>
                <w:color w:val="000000" w:themeColor="text1"/>
                <w:sz w:val="24"/>
                <w:szCs w:val="24"/>
              </w:rPr>
              <w:t>67</w:t>
            </w:r>
            <w:r w:rsidR="0064254B" w:rsidRPr="0064254B">
              <w:rPr>
                <w:rFonts w:ascii="Arial" w:hAnsi="Arial" w:cs="Arial"/>
                <w:noProof/>
                <w:webHidden/>
                <w:color w:val="000000" w:themeColor="text1"/>
                <w:sz w:val="24"/>
                <w:szCs w:val="24"/>
              </w:rPr>
              <w:fldChar w:fldCharType="end"/>
            </w:r>
          </w:hyperlink>
        </w:p>
        <w:p w14:paraId="58EF9CCD" w14:textId="5F054D34" w:rsidR="0064254B" w:rsidRPr="0064254B" w:rsidRDefault="005534A5">
          <w:pPr>
            <w:pStyle w:val="TOC2"/>
            <w:tabs>
              <w:tab w:val="right" w:leader="dot" w:pos="9350"/>
            </w:tabs>
            <w:rPr>
              <w:rFonts w:ascii="Arial" w:eastAsiaTheme="minorEastAsia" w:hAnsi="Arial" w:cs="Arial"/>
              <w:noProof/>
              <w:color w:val="000000" w:themeColor="text1"/>
              <w:sz w:val="24"/>
              <w:szCs w:val="24"/>
            </w:rPr>
          </w:pPr>
          <w:hyperlink w:anchor="_Toc175651194" w:history="1">
            <w:r w:rsidR="0064254B" w:rsidRPr="0064254B">
              <w:rPr>
                <w:rStyle w:val="Hyperlink"/>
                <w:rFonts w:ascii="Arial" w:hAnsi="Arial" w:cs="Arial"/>
                <w:noProof/>
                <w:color w:val="000000" w:themeColor="text1"/>
                <w:sz w:val="24"/>
                <w:szCs w:val="24"/>
              </w:rPr>
              <w:t>5.1 Summary of Key Findings</w:t>
            </w:r>
            <w:r w:rsidR="0064254B" w:rsidRPr="0064254B">
              <w:rPr>
                <w:rFonts w:ascii="Arial" w:hAnsi="Arial" w:cs="Arial"/>
                <w:noProof/>
                <w:webHidden/>
                <w:color w:val="000000" w:themeColor="text1"/>
                <w:sz w:val="24"/>
                <w:szCs w:val="24"/>
              </w:rPr>
              <w:tab/>
            </w:r>
            <w:r w:rsidR="0064254B" w:rsidRPr="0064254B">
              <w:rPr>
                <w:rFonts w:ascii="Arial" w:hAnsi="Arial" w:cs="Arial"/>
                <w:noProof/>
                <w:webHidden/>
                <w:color w:val="000000" w:themeColor="text1"/>
                <w:sz w:val="24"/>
                <w:szCs w:val="24"/>
              </w:rPr>
              <w:fldChar w:fldCharType="begin"/>
            </w:r>
            <w:r w:rsidR="0064254B" w:rsidRPr="0064254B">
              <w:rPr>
                <w:rFonts w:ascii="Arial" w:hAnsi="Arial" w:cs="Arial"/>
                <w:noProof/>
                <w:webHidden/>
                <w:color w:val="000000" w:themeColor="text1"/>
                <w:sz w:val="24"/>
                <w:szCs w:val="24"/>
              </w:rPr>
              <w:instrText xml:space="preserve"> PAGEREF _Toc175651194 \h </w:instrText>
            </w:r>
            <w:r w:rsidR="0064254B" w:rsidRPr="0064254B">
              <w:rPr>
                <w:rFonts w:ascii="Arial" w:hAnsi="Arial" w:cs="Arial"/>
                <w:noProof/>
                <w:webHidden/>
                <w:color w:val="000000" w:themeColor="text1"/>
                <w:sz w:val="24"/>
                <w:szCs w:val="24"/>
              </w:rPr>
            </w:r>
            <w:r w:rsidR="0064254B" w:rsidRPr="0064254B">
              <w:rPr>
                <w:rFonts w:ascii="Arial" w:hAnsi="Arial" w:cs="Arial"/>
                <w:noProof/>
                <w:webHidden/>
                <w:color w:val="000000" w:themeColor="text1"/>
                <w:sz w:val="24"/>
                <w:szCs w:val="24"/>
              </w:rPr>
              <w:fldChar w:fldCharType="separate"/>
            </w:r>
            <w:r w:rsidR="0064254B" w:rsidRPr="0064254B">
              <w:rPr>
                <w:rFonts w:ascii="Arial" w:hAnsi="Arial" w:cs="Arial"/>
                <w:noProof/>
                <w:webHidden/>
                <w:color w:val="000000" w:themeColor="text1"/>
                <w:sz w:val="24"/>
                <w:szCs w:val="24"/>
              </w:rPr>
              <w:t>67</w:t>
            </w:r>
            <w:r w:rsidR="0064254B" w:rsidRPr="0064254B">
              <w:rPr>
                <w:rFonts w:ascii="Arial" w:hAnsi="Arial" w:cs="Arial"/>
                <w:noProof/>
                <w:webHidden/>
                <w:color w:val="000000" w:themeColor="text1"/>
                <w:sz w:val="24"/>
                <w:szCs w:val="24"/>
              </w:rPr>
              <w:fldChar w:fldCharType="end"/>
            </w:r>
          </w:hyperlink>
        </w:p>
        <w:p w14:paraId="7B5F5071" w14:textId="361DF4A9" w:rsidR="0064254B" w:rsidRPr="0064254B" w:rsidRDefault="005534A5">
          <w:pPr>
            <w:pStyle w:val="TOC2"/>
            <w:tabs>
              <w:tab w:val="right" w:leader="dot" w:pos="9350"/>
            </w:tabs>
            <w:rPr>
              <w:rFonts w:ascii="Arial" w:eastAsiaTheme="minorEastAsia" w:hAnsi="Arial" w:cs="Arial"/>
              <w:noProof/>
              <w:color w:val="000000" w:themeColor="text1"/>
              <w:sz w:val="24"/>
              <w:szCs w:val="24"/>
            </w:rPr>
          </w:pPr>
          <w:hyperlink w:anchor="_Toc175651195" w:history="1">
            <w:r w:rsidR="0064254B" w:rsidRPr="0064254B">
              <w:rPr>
                <w:rStyle w:val="Hyperlink"/>
                <w:rFonts w:ascii="Arial" w:hAnsi="Arial" w:cs="Arial"/>
                <w:noProof/>
                <w:color w:val="000000" w:themeColor="text1"/>
                <w:sz w:val="24"/>
                <w:szCs w:val="24"/>
              </w:rPr>
              <w:t>5.2 Contributions to Knowledge</w:t>
            </w:r>
            <w:r w:rsidR="0064254B" w:rsidRPr="0064254B">
              <w:rPr>
                <w:rFonts w:ascii="Arial" w:hAnsi="Arial" w:cs="Arial"/>
                <w:noProof/>
                <w:webHidden/>
                <w:color w:val="000000" w:themeColor="text1"/>
                <w:sz w:val="24"/>
                <w:szCs w:val="24"/>
              </w:rPr>
              <w:tab/>
            </w:r>
            <w:r w:rsidR="0064254B" w:rsidRPr="0064254B">
              <w:rPr>
                <w:rFonts w:ascii="Arial" w:hAnsi="Arial" w:cs="Arial"/>
                <w:noProof/>
                <w:webHidden/>
                <w:color w:val="000000" w:themeColor="text1"/>
                <w:sz w:val="24"/>
                <w:szCs w:val="24"/>
              </w:rPr>
              <w:fldChar w:fldCharType="begin"/>
            </w:r>
            <w:r w:rsidR="0064254B" w:rsidRPr="0064254B">
              <w:rPr>
                <w:rFonts w:ascii="Arial" w:hAnsi="Arial" w:cs="Arial"/>
                <w:noProof/>
                <w:webHidden/>
                <w:color w:val="000000" w:themeColor="text1"/>
                <w:sz w:val="24"/>
                <w:szCs w:val="24"/>
              </w:rPr>
              <w:instrText xml:space="preserve"> PAGEREF _Toc175651195 \h </w:instrText>
            </w:r>
            <w:r w:rsidR="0064254B" w:rsidRPr="0064254B">
              <w:rPr>
                <w:rFonts w:ascii="Arial" w:hAnsi="Arial" w:cs="Arial"/>
                <w:noProof/>
                <w:webHidden/>
                <w:color w:val="000000" w:themeColor="text1"/>
                <w:sz w:val="24"/>
                <w:szCs w:val="24"/>
              </w:rPr>
            </w:r>
            <w:r w:rsidR="0064254B" w:rsidRPr="0064254B">
              <w:rPr>
                <w:rFonts w:ascii="Arial" w:hAnsi="Arial" w:cs="Arial"/>
                <w:noProof/>
                <w:webHidden/>
                <w:color w:val="000000" w:themeColor="text1"/>
                <w:sz w:val="24"/>
                <w:szCs w:val="24"/>
              </w:rPr>
              <w:fldChar w:fldCharType="separate"/>
            </w:r>
            <w:r w:rsidR="0064254B" w:rsidRPr="0064254B">
              <w:rPr>
                <w:rFonts w:ascii="Arial" w:hAnsi="Arial" w:cs="Arial"/>
                <w:noProof/>
                <w:webHidden/>
                <w:color w:val="000000" w:themeColor="text1"/>
                <w:sz w:val="24"/>
                <w:szCs w:val="24"/>
              </w:rPr>
              <w:t>68</w:t>
            </w:r>
            <w:r w:rsidR="0064254B" w:rsidRPr="0064254B">
              <w:rPr>
                <w:rFonts w:ascii="Arial" w:hAnsi="Arial" w:cs="Arial"/>
                <w:noProof/>
                <w:webHidden/>
                <w:color w:val="000000" w:themeColor="text1"/>
                <w:sz w:val="24"/>
                <w:szCs w:val="24"/>
              </w:rPr>
              <w:fldChar w:fldCharType="end"/>
            </w:r>
          </w:hyperlink>
        </w:p>
        <w:p w14:paraId="129DF571" w14:textId="130FCEC8" w:rsidR="0064254B" w:rsidRPr="0064254B" w:rsidRDefault="005534A5">
          <w:pPr>
            <w:pStyle w:val="TOC2"/>
            <w:tabs>
              <w:tab w:val="right" w:leader="dot" w:pos="9350"/>
            </w:tabs>
            <w:rPr>
              <w:rFonts w:ascii="Arial" w:eastAsiaTheme="minorEastAsia" w:hAnsi="Arial" w:cs="Arial"/>
              <w:noProof/>
              <w:color w:val="000000" w:themeColor="text1"/>
              <w:sz w:val="24"/>
              <w:szCs w:val="24"/>
            </w:rPr>
          </w:pPr>
          <w:hyperlink w:anchor="_Toc175651196" w:history="1">
            <w:r w:rsidR="0064254B" w:rsidRPr="0064254B">
              <w:rPr>
                <w:rStyle w:val="Hyperlink"/>
                <w:rFonts w:ascii="Arial" w:hAnsi="Arial" w:cs="Arial"/>
                <w:noProof/>
                <w:color w:val="000000" w:themeColor="text1"/>
                <w:sz w:val="24"/>
                <w:szCs w:val="24"/>
              </w:rPr>
              <w:t>5.3 Limitations and Future Research Directions</w:t>
            </w:r>
            <w:r w:rsidR="0064254B" w:rsidRPr="0064254B">
              <w:rPr>
                <w:rFonts w:ascii="Arial" w:hAnsi="Arial" w:cs="Arial"/>
                <w:noProof/>
                <w:webHidden/>
                <w:color w:val="000000" w:themeColor="text1"/>
                <w:sz w:val="24"/>
                <w:szCs w:val="24"/>
              </w:rPr>
              <w:tab/>
            </w:r>
            <w:r w:rsidR="0064254B" w:rsidRPr="0064254B">
              <w:rPr>
                <w:rFonts w:ascii="Arial" w:hAnsi="Arial" w:cs="Arial"/>
                <w:noProof/>
                <w:webHidden/>
                <w:color w:val="000000" w:themeColor="text1"/>
                <w:sz w:val="24"/>
                <w:szCs w:val="24"/>
              </w:rPr>
              <w:fldChar w:fldCharType="begin"/>
            </w:r>
            <w:r w:rsidR="0064254B" w:rsidRPr="0064254B">
              <w:rPr>
                <w:rFonts w:ascii="Arial" w:hAnsi="Arial" w:cs="Arial"/>
                <w:noProof/>
                <w:webHidden/>
                <w:color w:val="000000" w:themeColor="text1"/>
                <w:sz w:val="24"/>
                <w:szCs w:val="24"/>
              </w:rPr>
              <w:instrText xml:space="preserve"> PAGEREF _Toc175651196 \h </w:instrText>
            </w:r>
            <w:r w:rsidR="0064254B" w:rsidRPr="0064254B">
              <w:rPr>
                <w:rFonts w:ascii="Arial" w:hAnsi="Arial" w:cs="Arial"/>
                <w:noProof/>
                <w:webHidden/>
                <w:color w:val="000000" w:themeColor="text1"/>
                <w:sz w:val="24"/>
                <w:szCs w:val="24"/>
              </w:rPr>
            </w:r>
            <w:r w:rsidR="0064254B" w:rsidRPr="0064254B">
              <w:rPr>
                <w:rFonts w:ascii="Arial" w:hAnsi="Arial" w:cs="Arial"/>
                <w:noProof/>
                <w:webHidden/>
                <w:color w:val="000000" w:themeColor="text1"/>
                <w:sz w:val="24"/>
                <w:szCs w:val="24"/>
              </w:rPr>
              <w:fldChar w:fldCharType="separate"/>
            </w:r>
            <w:r w:rsidR="0064254B" w:rsidRPr="0064254B">
              <w:rPr>
                <w:rFonts w:ascii="Arial" w:hAnsi="Arial" w:cs="Arial"/>
                <w:noProof/>
                <w:webHidden/>
                <w:color w:val="000000" w:themeColor="text1"/>
                <w:sz w:val="24"/>
                <w:szCs w:val="24"/>
              </w:rPr>
              <w:t>69</w:t>
            </w:r>
            <w:r w:rsidR="0064254B" w:rsidRPr="0064254B">
              <w:rPr>
                <w:rFonts w:ascii="Arial" w:hAnsi="Arial" w:cs="Arial"/>
                <w:noProof/>
                <w:webHidden/>
                <w:color w:val="000000" w:themeColor="text1"/>
                <w:sz w:val="24"/>
                <w:szCs w:val="24"/>
              </w:rPr>
              <w:fldChar w:fldCharType="end"/>
            </w:r>
          </w:hyperlink>
        </w:p>
        <w:p w14:paraId="50DDA33A" w14:textId="185A575E" w:rsidR="0064254B" w:rsidRPr="0064254B" w:rsidRDefault="005534A5">
          <w:pPr>
            <w:pStyle w:val="TOC2"/>
            <w:tabs>
              <w:tab w:val="right" w:leader="dot" w:pos="9350"/>
            </w:tabs>
            <w:rPr>
              <w:rFonts w:ascii="Arial" w:eastAsiaTheme="minorEastAsia" w:hAnsi="Arial" w:cs="Arial"/>
              <w:noProof/>
              <w:color w:val="000000" w:themeColor="text1"/>
              <w:sz w:val="24"/>
              <w:szCs w:val="24"/>
            </w:rPr>
          </w:pPr>
          <w:hyperlink w:anchor="_Toc175651197" w:history="1">
            <w:r w:rsidR="0064254B" w:rsidRPr="0064254B">
              <w:rPr>
                <w:rStyle w:val="Hyperlink"/>
                <w:rFonts w:ascii="Arial" w:hAnsi="Arial" w:cs="Arial"/>
                <w:noProof/>
                <w:color w:val="000000" w:themeColor="text1"/>
                <w:sz w:val="24"/>
                <w:szCs w:val="24"/>
              </w:rPr>
              <w:t>5.4 Recommendations for Toyota</w:t>
            </w:r>
            <w:r w:rsidR="0064254B" w:rsidRPr="0064254B">
              <w:rPr>
                <w:rFonts w:ascii="Arial" w:hAnsi="Arial" w:cs="Arial"/>
                <w:noProof/>
                <w:webHidden/>
                <w:color w:val="000000" w:themeColor="text1"/>
                <w:sz w:val="24"/>
                <w:szCs w:val="24"/>
              </w:rPr>
              <w:tab/>
            </w:r>
            <w:r w:rsidR="0064254B" w:rsidRPr="0064254B">
              <w:rPr>
                <w:rFonts w:ascii="Arial" w:hAnsi="Arial" w:cs="Arial"/>
                <w:noProof/>
                <w:webHidden/>
                <w:color w:val="000000" w:themeColor="text1"/>
                <w:sz w:val="24"/>
                <w:szCs w:val="24"/>
              </w:rPr>
              <w:fldChar w:fldCharType="begin"/>
            </w:r>
            <w:r w:rsidR="0064254B" w:rsidRPr="0064254B">
              <w:rPr>
                <w:rFonts w:ascii="Arial" w:hAnsi="Arial" w:cs="Arial"/>
                <w:noProof/>
                <w:webHidden/>
                <w:color w:val="000000" w:themeColor="text1"/>
                <w:sz w:val="24"/>
                <w:szCs w:val="24"/>
              </w:rPr>
              <w:instrText xml:space="preserve"> PAGEREF _Toc175651197 \h </w:instrText>
            </w:r>
            <w:r w:rsidR="0064254B" w:rsidRPr="0064254B">
              <w:rPr>
                <w:rFonts w:ascii="Arial" w:hAnsi="Arial" w:cs="Arial"/>
                <w:noProof/>
                <w:webHidden/>
                <w:color w:val="000000" w:themeColor="text1"/>
                <w:sz w:val="24"/>
                <w:szCs w:val="24"/>
              </w:rPr>
            </w:r>
            <w:r w:rsidR="0064254B" w:rsidRPr="0064254B">
              <w:rPr>
                <w:rFonts w:ascii="Arial" w:hAnsi="Arial" w:cs="Arial"/>
                <w:noProof/>
                <w:webHidden/>
                <w:color w:val="000000" w:themeColor="text1"/>
                <w:sz w:val="24"/>
                <w:szCs w:val="24"/>
              </w:rPr>
              <w:fldChar w:fldCharType="separate"/>
            </w:r>
            <w:r w:rsidR="0064254B" w:rsidRPr="0064254B">
              <w:rPr>
                <w:rFonts w:ascii="Arial" w:hAnsi="Arial" w:cs="Arial"/>
                <w:noProof/>
                <w:webHidden/>
                <w:color w:val="000000" w:themeColor="text1"/>
                <w:sz w:val="24"/>
                <w:szCs w:val="24"/>
              </w:rPr>
              <w:t>69</w:t>
            </w:r>
            <w:r w:rsidR="0064254B" w:rsidRPr="0064254B">
              <w:rPr>
                <w:rFonts w:ascii="Arial" w:hAnsi="Arial" w:cs="Arial"/>
                <w:noProof/>
                <w:webHidden/>
                <w:color w:val="000000" w:themeColor="text1"/>
                <w:sz w:val="24"/>
                <w:szCs w:val="24"/>
              </w:rPr>
              <w:fldChar w:fldCharType="end"/>
            </w:r>
          </w:hyperlink>
        </w:p>
        <w:p w14:paraId="61CBC43B" w14:textId="26501BDA" w:rsidR="0064254B" w:rsidRPr="0064254B" w:rsidRDefault="005534A5">
          <w:pPr>
            <w:pStyle w:val="TOC2"/>
            <w:tabs>
              <w:tab w:val="right" w:leader="dot" w:pos="9350"/>
            </w:tabs>
            <w:rPr>
              <w:rFonts w:ascii="Arial" w:eastAsiaTheme="minorEastAsia" w:hAnsi="Arial" w:cs="Arial"/>
              <w:noProof/>
              <w:color w:val="000000" w:themeColor="text1"/>
              <w:sz w:val="24"/>
              <w:szCs w:val="24"/>
            </w:rPr>
          </w:pPr>
          <w:hyperlink w:anchor="_Toc175651198" w:history="1">
            <w:r w:rsidR="0064254B" w:rsidRPr="0064254B">
              <w:rPr>
                <w:rStyle w:val="Hyperlink"/>
                <w:rFonts w:ascii="Arial" w:hAnsi="Arial" w:cs="Arial"/>
                <w:noProof/>
                <w:color w:val="000000" w:themeColor="text1"/>
                <w:sz w:val="24"/>
                <w:szCs w:val="24"/>
              </w:rPr>
              <w:t>5.5 Final Conclusion</w:t>
            </w:r>
            <w:r w:rsidR="0064254B" w:rsidRPr="0064254B">
              <w:rPr>
                <w:rFonts w:ascii="Arial" w:hAnsi="Arial" w:cs="Arial"/>
                <w:noProof/>
                <w:webHidden/>
                <w:color w:val="000000" w:themeColor="text1"/>
                <w:sz w:val="24"/>
                <w:szCs w:val="24"/>
              </w:rPr>
              <w:tab/>
            </w:r>
            <w:r w:rsidR="0064254B" w:rsidRPr="0064254B">
              <w:rPr>
                <w:rFonts w:ascii="Arial" w:hAnsi="Arial" w:cs="Arial"/>
                <w:noProof/>
                <w:webHidden/>
                <w:color w:val="000000" w:themeColor="text1"/>
                <w:sz w:val="24"/>
                <w:szCs w:val="24"/>
              </w:rPr>
              <w:fldChar w:fldCharType="begin"/>
            </w:r>
            <w:r w:rsidR="0064254B" w:rsidRPr="0064254B">
              <w:rPr>
                <w:rFonts w:ascii="Arial" w:hAnsi="Arial" w:cs="Arial"/>
                <w:noProof/>
                <w:webHidden/>
                <w:color w:val="000000" w:themeColor="text1"/>
                <w:sz w:val="24"/>
                <w:szCs w:val="24"/>
              </w:rPr>
              <w:instrText xml:space="preserve"> PAGEREF _Toc175651198 \h </w:instrText>
            </w:r>
            <w:r w:rsidR="0064254B" w:rsidRPr="0064254B">
              <w:rPr>
                <w:rFonts w:ascii="Arial" w:hAnsi="Arial" w:cs="Arial"/>
                <w:noProof/>
                <w:webHidden/>
                <w:color w:val="000000" w:themeColor="text1"/>
                <w:sz w:val="24"/>
                <w:szCs w:val="24"/>
              </w:rPr>
            </w:r>
            <w:r w:rsidR="0064254B" w:rsidRPr="0064254B">
              <w:rPr>
                <w:rFonts w:ascii="Arial" w:hAnsi="Arial" w:cs="Arial"/>
                <w:noProof/>
                <w:webHidden/>
                <w:color w:val="000000" w:themeColor="text1"/>
                <w:sz w:val="24"/>
                <w:szCs w:val="24"/>
              </w:rPr>
              <w:fldChar w:fldCharType="separate"/>
            </w:r>
            <w:r w:rsidR="0064254B" w:rsidRPr="0064254B">
              <w:rPr>
                <w:rFonts w:ascii="Arial" w:hAnsi="Arial" w:cs="Arial"/>
                <w:noProof/>
                <w:webHidden/>
                <w:color w:val="000000" w:themeColor="text1"/>
                <w:sz w:val="24"/>
                <w:szCs w:val="24"/>
              </w:rPr>
              <w:t>70</w:t>
            </w:r>
            <w:r w:rsidR="0064254B" w:rsidRPr="0064254B">
              <w:rPr>
                <w:rFonts w:ascii="Arial" w:hAnsi="Arial" w:cs="Arial"/>
                <w:noProof/>
                <w:webHidden/>
                <w:color w:val="000000" w:themeColor="text1"/>
                <w:sz w:val="24"/>
                <w:szCs w:val="24"/>
              </w:rPr>
              <w:fldChar w:fldCharType="end"/>
            </w:r>
          </w:hyperlink>
        </w:p>
        <w:p w14:paraId="6133F54E" w14:textId="7AB0B4BD" w:rsidR="0064254B" w:rsidRPr="0064254B" w:rsidRDefault="005534A5">
          <w:pPr>
            <w:pStyle w:val="TOC1"/>
            <w:tabs>
              <w:tab w:val="right" w:leader="dot" w:pos="9350"/>
            </w:tabs>
            <w:rPr>
              <w:rFonts w:ascii="Arial" w:eastAsiaTheme="minorEastAsia" w:hAnsi="Arial" w:cs="Arial"/>
              <w:noProof/>
              <w:color w:val="000000" w:themeColor="text1"/>
              <w:sz w:val="24"/>
              <w:szCs w:val="24"/>
            </w:rPr>
          </w:pPr>
          <w:hyperlink w:anchor="_Toc175651199" w:history="1">
            <w:r w:rsidR="001D2B3E">
              <w:rPr>
                <w:rStyle w:val="Hyperlink"/>
                <w:rFonts w:ascii="Arial" w:hAnsi="Arial" w:cs="Arial"/>
                <w:noProof/>
                <w:color w:val="000000" w:themeColor="text1"/>
                <w:sz w:val="24"/>
                <w:szCs w:val="24"/>
              </w:rPr>
              <w:t>6</w:t>
            </w:r>
            <w:r w:rsidR="0064254B" w:rsidRPr="0064254B">
              <w:rPr>
                <w:rStyle w:val="Hyperlink"/>
                <w:rFonts w:ascii="Arial" w:hAnsi="Arial" w:cs="Arial"/>
                <w:noProof/>
                <w:color w:val="000000" w:themeColor="text1"/>
                <w:sz w:val="24"/>
                <w:szCs w:val="24"/>
              </w:rPr>
              <w:t>. References</w:t>
            </w:r>
            <w:r w:rsidR="0064254B" w:rsidRPr="0064254B">
              <w:rPr>
                <w:rFonts w:ascii="Arial" w:hAnsi="Arial" w:cs="Arial"/>
                <w:noProof/>
                <w:webHidden/>
                <w:color w:val="000000" w:themeColor="text1"/>
                <w:sz w:val="24"/>
                <w:szCs w:val="24"/>
              </w:rPr>
              <w:tab/>
            </w:r>
            <w:r w:rsidR="0064254B" w:rsidRPr="0064254B">
              <w:rPr>
                <w:rFonts w:ascii="Arial" w:hAnsi="Arial" w:cs="Arial"/>
                <w:noProof/>
                <w:webHidden/>
                <w:color w:val="000000" w:themeColor="text1"/>
                <w:sz w:val="24"/>
                <w:szCs w:val="24"/>
              </w:rPr>
              <w:fldChar w:fldCharType="begin"/>
            </w:r>
            <w:r w:rsidR="0064254B" w:rsidRPr="0064254B">
              <w:rPr>
                <w:rFonts w:ascii="Arial" w:hAnsi="Arial" w:cs="Arial"/>
                <w:noProof/>
                <w:webHidden/>
                <w:color w:val="000000" w:themeColor="text1"/>
                <w:sz w:val="24"/>
                <w:szCs w:val="24"/>
              </w:rPr>
              <w:instrText xml:space="preserve"> PAGEREF _Toc175651199 \h </w:instrText>
            </w:r>
            <w:r w:rsidR="0064254B" w:rsidRPr="0064254B">
              <w:rPr>
                <w:rFonts w:ascii="Arial" w:hAnsi="Arial" w:cs="Arial"/>
                <w:noProof/>
                <w:webHidden/>
                <w:color w:val="000000" w:themeColor="text1"/>
                <w:sz w:val="24"/>
                <w:szCs w:val="24"/>
              </w:rPr>
            </w:r>
            <w:r w:rsidR="0064254B" w:rsidRPr="0064254B">
              <w:rPr>
                <w:rFonts w:ascii="Arial" w:hAnsi="Arial" w:cs="Arial"/>
                <w:noProof/>
                <w:webHidden/>
                <w:color w:val="000000" w:themeColor="text1"/>
                <w:sz w:val="24"/>
                <w:szCs w:val="24"/>
              </w:rPr>
              <w:fldChar w:fldCharType="separate"/>
            </w:r>
            <w:r w:rsidR="0064254B" w:rsidRPr="0064254B">
              <w:rPr>
                <w:rFonts w:ascii="Arial" w:hAnsi="Arial" w:cs="Arial"/>
                <w:noProof/>
                <w:webHidden/>
                <w:color w:val="000000" w:themeColor="text1"/>
                <w:sz w:val="24"/>
                <w:szCs w:val="24"/>
              </w:rPr>
              <w:t>71</w:t>
            </w:r>
            <w:r w:rsidR="0064254B" w:rsidRPr="0064254B">
              <w:rPr>
                <w:rFonts w:ascii="Arial" w:hAnsi="Arial" w:cs="Arial"/>
                <w:noProof/>
                <w:webHidden/>
                <w:color w:val="000000" w:themeColor="text1"/>
                <w:sz w:val="24"/>
                <w:szCs w:val="24"/>
              </w:rPr>
              <w:fldChar w:fldCharType="end"/>
            </w:r>
          </w:hyperlink>
        </w:p>
        <w:p w14:paraId="15902E80" w14:textId="394D14BC" w:rsidR="0064254B" w:rsidRDefault="0064254B">
          <w:r w:rsidRPr="0064254B">
            <w:rPr>
              <w:rFonts w:ascii="Arial" w:hAnsi="Arial" w:cs="Arial"/>
              <w:b/>
              <w:bCs/>
              <w:noProof/>
              <w:color w:val="000000" w:themeColor="text1"/>
              <w:sz w:val="24"/>
              <w:szCs w:val="24"/>
            </w:rPr>
            <w:fldChar w:fldCharType="end"/>
          </w:r>
        </w:p>
      </w:sdtContent>
    </w:sdt>
    <w:p w14:paraId="6B3272FC" w14:textId="77777777" w:rsidR="0064254B" w:rsidRPr="00252A1B" w:rsidRDefault="0064254B" w:rsidP="009103AA">
      <w:pPr>
        <w:spacing w:line="276" w:lineRule="auto"/>
        <w:rPr>
          <w:rFonts w:ascii="Arial" w:hAnsi="Arial" w:cs="Arial"/>
          <w:color w:val="0D0D0D" w:themeColor="text1" w:themeTint="F2"/>
          <w:sz w:val="24"/>
          <w:szCs w:val="24"/>
        </w:rPr>
      </w:pPr>
    </w:p>
    <w:p w14:paraId="340065D8" w14:textId="0E4FE950" w:rsidR="005D5F43" w:rsidRPr="00252A1B" w:rsidRDefault="005D5F43" w:rsidP="009103AA">
      <w:pPr>
        <w:spacing w:line="276" w:lineRule="auto"/>
        <w:rPr>
          <w:rFonts w:ascii="Arial" w:hAnsi="Arial" w:cs="Arial"/>
          <w:color w:val="0D0D0D" w:themeColor="text1" w:themeTint="F2"/>
          <w:sz w:val="24"/>
          <w:szCs w:val="24"/>
        </w:rPr>
      </w:pPr>
    </w:p>
    <w:p w14:paraId="2AB64D5F" w14:textId="2EC30EE7" w:rsidR="005D5F43" w:rsidRPr="00252A1B" w:rsidRDefault="005D5F43" w:rsidP="009103AA">
      <w:pPr>
        <w:spacing w:line="276" w:lineRule="auto"/>
        <w:rPr>
          <w:rFonts w:ascii="Arial" w:hAnsi="Arial" w:cs="Arial"/>
          <w:color w:val="0D0D0D" w:themeColor="text1" w:themeTint="F2"/>
          <w:sz w:val="24"/>
          <w:szCs w:val="24"/>
        </w:rPr>
      </w:pPr>
    </w:p>
    <w:p w14:paraId="0C1F8226" w14:textId="2FD09132" w:rsidR="005D5F43" w:rsidRPr="00252A1B" w:rsidRDefault="005D5F43" w:rsidP="009103AA">
      <w:pPr>
        <w:spacing w:line="276" w:lineRule="auto"/>
        <w:rPr>
          <w:rFonts w:ascii="Arial" w:hAnsi="Arial" w:cs="Arial"/>
          <w:color w:val="0D0D0D" w:themeColor="text1" w:themeTint="F2"/>
          <w:sz w:val="24"/>
          <w:szCs w:val="24"/>
        </w:rPr>
      </w:pPr>
    </w:p>
    <w:p w14:paraId="6F5EF724" w14:textId="09F69292" w:rsidR="005D5F43" w:rsidRDefault="005D5F43" w:rsidP="009103AA">
      <w:pPr>
        <w:spacing w:line="276" w:lineRule="auto"/>
        <w:rPr>
          <w:rFonts w:ascii="Arial" w:hAnsi="Arial" w:cs="Arial"/>
          <w:color w:val="0D0D0D" w:themeColor="text1" w:themeTint="F2"/>
          <w:sz w:val="24"/>
          <w:szCs w:val="24"/>
        </w:rPr>
      </w:pPr>
    </w:p>
    <w:p w14:paraId="5361A841" w14:textId="6480AED0" w:rsidR="00B667C7" w:rsidRDefault="00B667C7" w:rsidP="009103AA">
      <w:pPr>
        <w:spacing w:line="276" w:lineRule="auto"/>
        <w:rPr>
          <w:rFonts w:ascii="Arial" w:hAnsi="Arial" w:cs="Arial"/>
          <w:color w:val="0D0D0D" w:themeColor="text1" w:themeTint="F2"/>
          <w:sz w:val="24"/>
          <w:szCs w:val="24"/>
        </w:rPr>
      </w:pPr>
    </w:p>
    <w:p w14:paraId="37BF3C4D" w14:textId="3E792E8A" w:rsidR="00B667C7" w:rsidRDefault="00B667C7" w:rsidP="009103AA">
      <w:pPr>
        <w:spacing w:line="276" w:lineRule="auto"/>
        <w:rPr>
          <w:rFonts w:ascii="Arial" w:hAnsi="Arial" w:cs="Arial"/>
          <w:color w:val="0D0D0D" w:themeColor="text1" w:themeTint="F2"/>
          <w:sz w:val="24"/>
          <w:szCs w:val="24"/>
        </w:rPr>
      </w:pPr>
    </w:p>
    <w:p w14:paraId="49FB326F" w14:textId="44CA9F0C" w:rsidR="00B667C7" w:rsidRDefault="00B667C7" w:rsidP="009103AA">
      <w:pPr>
        <w:spacing w:line="276" w:lineRule="auto"/>
        <w:rPr>
          <w:rFonts w:ascii="Arial" w:hAnsi="Arial" w:cs="Arial"/>
          <w:color w:val="0D0D0D" w:themeColor="text1" w:themeTint="F2"/>
          <w:sz w:val="24"/>
          <w:szCs w:val="24"/>
        </w:rPr>
      </w:pPr>
    </w:p>
    <w:p w14:paraId="2C445738" w14:textId="54D2BA3D" w:rsidR="00B667C7" w:rsidRDefault="00B667C7" w:rsidP="009103AA">
      <w:pPr>
        <w:spacing w:line="276" w:lineRule="auto"/>
        <w:rPr>
          <w:rFonts w:ascii="Arial" w:hAnsi="Arial" w:cs="Arial"/>
          <w:color w:val="0D0D0D" w:themeColor="text1" w:themeTint="F2"/>
          <w:sz w:val="24"/>
          <w:szCs w:val="24"/>
        </w:rPr>
      </w:pPr>
    </w:p>
    <w:p w14:paraId="333F8729" w14:textId="2730F0EF" w:rsidR="00B667C7" w:rsidRDefault="00B667C7" w:rsidP="009103AA">
      <w:pPr>
        <w:spacing w:line="276" w:lineRule="auto"/>
        <w:rPr>
          <w:rFonts w:ascii="Arial" w:hAnsi="Arial" w:cs="Arial"/>
          <w:color w:val="0D0D0D" w:themeColor="text1" w:themeTint="F2"/>
          <w:sz w:val="24"/>
          <w:szCs w:val="24"/>
        </w:rPr>
      </w:pPr>
    </w:p>
    <w:p w14:paraId="1B97CDC7" w14:textId="29BE13AD" w:rsidR="00B667C7" w:rsidRDefault="00B667C7" w:rsidP="009103AA">
      <w:pPr>
        <w:spacing w:line="276" w:lineRule="auto"/>
        <w:rPr>
          <w:rFonts w:ascii="Arial" w:hAnsi="Arial" w:cs="Arial"/>
          <w:color w:val="0D0D0D" w:themeColor="text1" w:themeTint="F2"/>
          <w:sz w:val="24"/>
          <w:szCs w:val="24"/>
        </w:rPr>
      </w:pPr>
    </w:p>
    <w:p w14:paraId="7C059927" w14:textId="7DD16E0B" w:rsidR="00B667C7" w:rsidRDefault="00B667C7" w:rsidP="009103AA">
      <w:pPr>
        <w:spacing w:line="276" w:lineRule="auto"/>
        <w:rPr>
          <w:rFonts w:ascii="Arial" w:hAnsi="Arial" w:cs="Arial"/>
          <w:color w:val="0D0D0D" w:themeColor="text1" w:themeTint="F2"/>
          <w:sz w:val="24"/>
          <w:szCs w:val="24"/>
        </w:rPr>
      </w:pPr>
    </w:p>
    <w:p w14:paraId="66778605" w14:textId="683238FB" w:rsidR="00B667C7" w:rsidRDefault="00B667C7" w:rsidP="009103AA">
      <w:pPr>
        <w:spacing w:line="276" w:lineRule="auto"/>
        <w:rPr>
          <w:rFonts w:ascii="Arial" w:hAnsi="Arial" w:cs="Arial"/>
          <w:color w:val="0D0D0D" w:themeColor="text1" w:themeTint="F2"/>
          <w:sz w:val="24"/>
          <w:szCs w:val="24"/>
        </w:rPr>
      </w:pPr>
    </w:p>
    <w:p w14:paraId="69C0D983" w14:textId="266558BF" w:rsidR="00651655" w:rsidRDefault="00651655" w:rsidP="009103AA">
      <w:pPr>
        <w:spacing w:line="276" w:lineRule="auto"/>
        <w:rPr>
          <w:rFonts w:ascii="Arial" w:hAnsi="Arial" w:cs="Arial"/>
          <w:color w:val="0D0D0D" w:themeColor="text1" w:themeTint="F2"/>
          <w:sz w:val="24"/>
          <w:szCs w:val="24"/>
        </w:rPr>
      </w:pPr>
    </w:p>
    <w:p w14:paraId="190A6F48" w14:textId="77777777" w:rsidR="00651655" w:rsidRPr="00252A1B" w:rsidRDefault="00651655" w:rsidP="009103AA">
      <w:pPr>
        <w:spacing w:line="276" w:lineRule="auto"/>
        <w:rPr>
          <w:rFonts w:ascii="Arial" w:hAnsi="Arial" w:cs="Arial"/>
          <w:color w:val="0D0D0D" w:themeColor="text1" w:themeTint="F2"/>
          <w:sz w:val="24"/>
          <w:szCs w:val="24"/>
        </w:rPr>
      </w:pPr>
    </w:p>
    <w:p w14:paraId="7DFDB1F5" w14:textId="405BD31B" w:rsidR="005D5F43" w:rsidRDefault="005D5F43" w:rsidP="009103AA">
      <w:pPr>
        <w:spacing w:line="276" w:lineRule="auto"/>
        <w:rPr>
          <w:rFonts w:ascii="Arial" w:hAnsi="Arial" w:cs="Arial"/>
          <w:color w:val="0D0D0D" w:themeColor="text1" w:themeTint="F2"/>
          <w:sz w:val="24"/>
          <w:szCs w:val="24"/>
        </w:rPr>
      </w:pPr>
    </w:p>
    <w:p w14:paraId="1DBE8442" w14:textId="30E49C76" w:rsidR="00651655" w:rsidRDefault="00651655" w:rsidP="009103AA">
      <w:pPr>
        <w:spacing w:line="276" w:lineRule="auto"/>
        <w:rPr>
          <w:rFonts w:ascii="Arial" w:hAnsi="Arial" w:cs="Arial"/>
          <w:color w:val="0D0D0D" w:themeColor="text1" w:themeTint="F2"/>
          <w:sz w:val="24"/>
          <w:szCs w:val="24"/>
        </w:rPr>
      </w:pPr>
    </w:p>
    <w:p w14:paraId="4D533574" w14:textId="77777777" w:rsidR="00651655" w:rsidRPr="00252A1B" w:rsidRDefault="00651655" w:rsidP="009103AA">
      <w:pPr>
        <w:spacing w:line="276" w:lineRule="auto"/>
        <w:rPr>
          <w:rFonts w:ascii="Arial" w:hAnsi="Arial" w:cs="Arial"/>
          <w:color w:val="0D0D0D" w:themeColor="text1" w:themeTint="F2"/>
          <w:sz w:val="24"/>
          <w:szCs w:val="24"/>
        </w:rPr>
      </w:pPr>
    </w:p>
    <w:p w14:paraId="394F87B7" w14:textId="1BB77A28" w:rsidR="005D5F43" w:rsidRPr="00252A1B" w:rsidRDefault="005D5F43" w:rsidP="005D5F43">
      <w:pPr>
        <w:pStyle w:val="TOCHeading"/>
        <w:rPr>
          <w:rFonts w:ascii="Arial" w:hAnsi="Arial" w:cs="Arial"/>
          <w:b/>
          <w:bCs/>
          <w:color w:val="0D0D0D" w:themeColor="text1" w:themeTint="F2"/>
        </w:rPr>
      </w:pPr>
      <w:r w:rsidRPr="00252A1B">
        <w:rPr>
          <w:rFonts w:ascii="Arial" w:hAnsi="Arial" w:cs="Arial"/>
          <w:b/>
          <w:bCs/>
          <w:color w:val="0D0D0D" w:themeColor="text1" w:themeTint="F2"/>
        </w:rPr>
        <w:t>List of Tables</w:t>
      </w:r>
    </w:p>
    <w:p w14:paraId="120F5A64" w14:textId="77777777" w:rsidR="005D5F43" w:rsidRPr="00252A1B" w:rsidRDefault="005D5F43" w:rsidP="009103AA">
      <w:pPr>
        <w:spacing w:line="276" w:lineRule="auto"/>
        <w:rPr>
          <w:rFonts w:ascii="Arial" w:hAnsi="Arial" w:cs="Arial"/>
          <w:color w:val="0D0D0D" w:themeColor="text1" w:themeTint="F2"/>
          <w:sz w:val="24"/>
          <w:szCs w:val="24"/>
        </w:rPr>
      </w:pPr>
    </w:p>
    <w:p w14:paraId="36A0FC76" w14:textId="21699461" w:rsidR="005D5F43" w:rsidRPr="00252A1B" w:rsidRDefault="005D5F43" w:rsidP="005D5F43">
      <w:pPr>
        <w:pStyle w:val="TableofFigures"/>
        <w:tabs>
          <w:tab w:val="right" w:leader="dot" w:pos="9350"/>
        </w:tabs>
        <w:spacing w:line="360" w:lineRule="auto"/>
        <w:rPr>
          <w:rFonts w:ascii="Arial" w:hAnsi="Arial" w:cs="Arial"/>
          <w:noProof/>
          <w:color w:val="0D0D0D" w:themeColor="text1" w:themeTint="F2"/>
          <w:sz w:val="24"/>
          <w:szCs w:val="24"/>
        </w:rPr>
      </w:pPr>
      <w:r w:rsidRPr="00252A1B">
        <w:rPr>
          <w:rFonts w:ascii="Arial" w:hAnsi="Arial" w:cs="Arial"/>
          <w:color w:val="0D0D0D" w:themeColor="text1" w:themeTint="F2"/>
          <w:sz w:val="24"/>
          <w:szCs w:val="24"/>
        </w:rPr>
        <w:fldChar w:fldCharType="begin"/>
      </w:r>
      <w:r w:rsidRPr="00252A1B">
        <w:rPr>
          <w:rFonts w:ascii="Arial" w:hAnsi="Arial" w:cs="Arial"/>
          <w:color w:val="0D0D0D" w:themeColor="text1" w:themeTint="F2"/>
          <w:sz w:val="24"/>
          <w:szCs w:val="24"/>
        </w:rPr>
        <w:instrText xml:space="preserve"> TOC \h \z \c "Table" </w:instrText>
      </w:r>
      <w:r w:rsidRPr="00252A1B">
        <w:rPr>
          <w:rFonts w:ascii="Arial" w:hAnsi="Arial" w:cs="Arial"/>
          <w:color w:val="0D0D0D" w:themeColor="text1" w:themeTint="F2"/>
          <w:sz w:val="24"/>
          <w:szCs w:val="24"/>
        </w:rPr>
        <w:fldChar w:fldCharType="separate"/>
      </w:r>
      <w:hyperlink w:anchor="_Toc175483418" w:history="1">
        <w:r w:rsidRPr="00252A1B">
          <w:rPr>
            <w:rStyle w:val="Hyperlink"/>
            <w:rFonts w:ascii="Arial" w:hAnsi="Arial" w:cs="Arial"/>
            <w:noProof/>
            <w:color w:val="0D0D0D" w:themeColor="text1" w:themeTint="F2"/>
            <w:sz w:val="24"/>
            <w:szCs w:val="24"/>
            <w:u w:val="none"/>
          </w:rPr>
          <w:t>Table 1</w:t>
        </w:r>
        <w:r w:rsidRPr="00252A1B">
          <w:rPr>
            <w:rStyle w:val="Hyperlink"/>
            <w:rFonts w:ascii="Arial" w:eastAsiaTheme="majorEastAsia" w:hAnsi="Arial" w:cs="Arial"/>
            <w:b/>
            <w:bCs/>
            <w:noProof/>
            <w:color w:val="0D0D0D" w:themeColor="text1" w:themeTint="F2"/>
            <w:sz w:val="24"/>
            <w:szCs w:val="24"/>
            <w:u w:val="none"/>
          </w:rPr>
          <w:t xml:space="preserve"> </w:t>
        </w:r>
        <w:r w:rsidRPr="00252A1B">
          <w:rPr>
            <w:rStyle w:val="Hyperlink"/>
            <w:rFonts w:ascii="Arial" w:hAnsi="Arial" w:cs="Arial"/>
            <w:noProof/>
            <w:color w:val="0D0D0D" w:themeColor="text1" w:themeTint="F2"/>
            <w:sz w:val="24"/>
            <w:szCs w:val="24"/>
            <w:u w:val="none"/>
          </w:rPr>
          <w:t>Social Media Platforms Used by Toyota for Consumer Engagement</w:t>
        </w:r>
        <w:r w:rsidRPr="00252A1B">
          <w:rPr>
            <w:rFonts w:ascii="Arial" w:hAnsi="Arial" w:cs="Arial"/>
            <w:noProof/>
            <w:webHidden/>
            <w:color w:val="0D0D0D" w:themeColor="text1" w:themeTint="F2"/>
            <w:sz w:val="24"/>
            <w:szCs w:val="24"/>
          </w:rPr>
          <w:tab/>
        </w:r>
        <w:r w:rsidRPr="00252A1B">
          <w:rPr>
            <w:rFonts w:ascii="Arial" w:hAnsi="Arial" w:cs="Arial"/>
            <w:noProof/>
            <w:webHidden/>
            <w:color w:val="0D0D0D" w:themeColor="text1" w:themeTint="F2"/>
            <w:sz w:val="24"/>
            <w:szCs w:val="24"/>
          </w:rPr>
          <w:fldChar w:fldCharType="begin"/>
        </w:r>
        <w:r w:rsidRPr="00252A1B">
          <w:rPr>
            <w:rFonts w:ascii="Arial" w:hAnsi="Arial" w:cs="Arial"/>
            <w:noProof/>
            <w:webHidden/>
            <w:color w:val="0D0D0D" w:themeColor="text1" w:themeTint="F2"/>
            <w:sz w:val="24"/>
            <w:szCs w:val="24"/>
          </w:rPr>
          <w:instrText xml:space="preserve"> PAGEREF _Toc175483418 \h </w:instrText>
        </w:r>
        <w:r w:rsidRPr="00252A1B">
          <w:rPr>
            <w:rFonts w:ascii="Arial" w:hAnsi="Arial" w:cs="Arial"/>
            <w:noProof/>
            <w:webHidden/>
            <w:color w:val="0D0D0D" w:themeColor="text1" w:themeTint="F2"/>
            <w:sz w:val="24"/>
            <w:szCs w:val="24"/>
          </w:rPr>
        </w:r>
        <w:r w:rsidRPr="00252A1B">
          <w:rPr>
            <w:rFonts w:ascii="Arial" w:hAnsi="Arial" w:cs="Arial"/>
            <w:noProof/>
            <w:webHidden/>
            <w:color w:val="0D0D0D" w:themeColor="text1" w:themeTint="F2"/>
            <w:sz w:val="24"/>
            <w:szCs w:val="24"/>
          </w:rPr>
          <w:fldChar w:fldCharType="separate"/>
        </w:r>
        <w:r w:rsidRPr="00252A1B">
          <w:rPr>
            <w:rFonts w:ascii="Arial" w:hAnsi="Arial" w:cs="Arial"/>
            <w:noProof/>
            <w:webHidden/>
            <w:color w:val="0D0D0D" w:themeColor="text1" w:themeTint="F2"/>
            <w:sz w:val="24"/>
            <w:szCs w:val="24"/>
          </w:rPr>
          <w:t>21</w:t>
        </w:r>
        <w:r w:rsidRPr="00252A1B">
          <w:rPr>
            <w:rFonts w:ascii="Arial" w:hAnsi="Arial" w:cs="Arial"/>
            <w:noProof/>
            <w:webHidden/>
            <w:color w:val="0D0D0D" w:themeColor="text1" w:themeTint="F2"/>
            <w:sz w:val="24"/>
            <w:szCs w:val="24"/>
          </w:rPr>
          <w:fldChar w:fldCharType="end"/>
        </w:r>
      </w:hyperlink>
    </w:p>
    <w:p w14:paraId="5901FDC7" w14:textId="08919151" w:rsidR="005D5F43" w:rsidRPr="00252A1B" w:rsidRDefault="005534A5" w:rsidP="005D5F43">
      <w:pPr>
        <w:pStyle w:val="TableofFigures"/>
        <w:tabs>
          <w:tab w:val="right" w:leader="dot" w:pos="9350"/>
        </w:tabs>
        <w:spacing w:line="360" w:lineRule="auto"/>
        <w:rPr>
          <w:rFonts w:ascii="Arial" w:hAnsi="Arial" w:cs="Arial"/>
          <w:noProof/>
          <w:color w:val="0D0D0D" w:themeColor="text1" w:themeTint="F2"/>
          <w:sz w:val="24"/>
          <w:szCs w:val="24"/>
        </w:rPr>
      </w:pPr>
      <w:hyperlink w:anchor="_Toc175483419" w:history="1">
        <w:r w:rsidR="005D5F43" w:rsidRPr="00252A1B">
          <w:rPr>
            <w:rStyle w:val="Hyperlink"/>
            <w:rFonts w:ascii="Arial" w:hAnsi="Arial" w:cs="Arial"/>
            <w:noProof/>
            <w:color w:val="0D0D0D" w:themeColor="text1" w:themeTint="F2"/>
            <w:sz w:val="24"/>
            <w:szCs w:val="24"/>
            <w:u w:val="none"/>
          </w:rPr>
          <w:t>Table 2 Impact of Toyota’s Social Media Campaigns on Consumer Engagement</w:t>
        </w:r>
        <w:r w:rsidR="005D5F43" w:rsidRPr="00252A1B">
          <w:rPr>
            <w:rFonts w:ascii="Arial" w:hAnsi="Arial" w:cs="Arial"/>
            <w:noProof/>
            <w:webHidden/>
            <w:color w:val="0D0D0D" w:themeColor="text1" w:themeTint="F2"/>
            <w:sz w:val="24"/>
            <w:szCs w:val="24"/>
          </w:rPr>
          <w:tab/>
        </w:r>
        <w:r w:rsidR="005D5F43" w:rsidRPr="00252A1B">
          <w:rPr>
            <w:rFonts w:ascii="Arial" w:hAnsi="Arial" w:cs="Arial"/>
            <w:noProof/>
            <w:webHidden/>
            <w:color w:val="0D0D0D" w:themeColor="text1" w:themeTint="F2"/>
            <w:sz w:val="24"/>
            <w:szCs w:val="24"/>
          </w:rPr>
          <w:fldChar w:fldCharType="begin"/>
        </w:r>
        <w:r w:rsidR="005D5F43" w:rsidRPr="00252A1B">
          <w:rPr>
            <w:rFonts w:ascii="Arial" w:hAnsi="Arial" w:cs="Arial"/>
            <w:noProof/>
            <w:webHidden/>
            <w:color w:val="0D0D0D" w:themeColor="text1" w:themeTint="F2"/>
            <w:sz w:val="24"/>
            <w:szCs w:val="24"/>
          </w:rPr>
          <w:instrText xml:space="preserve"> PAGEREF _Toc175483419 \h </w:instrText>
        </w:r>
        <w:r w:rsidR="005D5F43" w:rsidRPr="00252A1B">
          <w:rPr>
            <w:rFonts w:ascii="Arial" w:hAnsi="Arial" w:cs="Arial"/>
            <w:noProof/>
            <w:webHidden/>
            <w:color w:val="0D0D0D" w:themeColor="text1" w:themeTint="F2"/>
            <w:sz w:val="24"/>
            <w:szCs w:val="24"/>
          </w:rPr>
        </w:r>
        <w:r w:rsidR="005D5F43" w:rsidRPr="00252A1B">
          <w:rPr>
            <w:rFonts w:ascii="Arial" w:hAnsi="Arial" w:cs="Arial"/>
            <w:noProof/>
            <w:webHidden/>
            <w:color w:val="0D0D0D" w:themeColor="text1" w:themeTint="F2"/>
            <w:sz w:val="24"/>
            <w:szCs w:val="24"/>
          </w:rPr>
          <w:fldChar w:fldCharType="separate"/>
        </w:r>
        <w:r w:rsidR="005D5F43" w:rsidRPr="00252A1B">
          <w:rPr>
            <w:rFonts w:ascii="Arial" w:hAnsi="Arial" w:cs="Arial"/>
            <w:noProof/>
            <w:webHidden/>
            <w:color w:val="0D0D0D" w:themeColor="text1" w:themeTint="F2"/>
            <w:sz w:val="24"/>
            <w:szCs w:val="24"/>
          </w:rPr>
          <w:t>23</w:t>
        </w:r>
        <w:r w:rsidR="005D5F43" w:rsidRPr="00252A1B">
          <w:rPr>
            <w:rFonts w:ascii="Arial" w:hAnsi="Arial" w:cs="Arial"/>
            <w:noProof/>
            <w:webHidden/>
            <w:color w:val="0D0D0D" w:themeColor="text1" w:themeTint="F2"/>
            <w:sz w:val="24"/>
            <w:szCs w:val="24"/>
          </w:rPr>
          <w:fldChar w:fldCharType="end"/>
        </w:r>
      </w:hyperlink>
    </w:p>
    <w:p w14:paraId="3C719D00" w14:textId="1D8520F6" w:rsidR="005D5F43" w:rsidRPr="00252A1B" w:rsidRDefault="005534A5" w:rsidP="005D5F43">
      <w:pPr>
        <w:pStyle w:val="TableofFigures"/>
        <w:tabs>
          <w:tab w:val="right" w:leader="dot" w:pos="9350"/>
        </w:tabs>
        <w:spacing w:line="360" w:lineRule="auto"/>
        <w:rPr>
          <w:rFonts w:ascii="Arial" w:hAnsi="Arial" w:cs="Arial"/>
          <w:noProof/>
          <w:color w:val="0D0D0D" w:themeColor="text1" w:themeTint="F2"/>
          <w:sz w:val="24"/>
          <w:szCs w:val="24"/>
        </w:rPr>
      </w:pPr>
      <w:hyperlink w:anchor="_Toc175483420" w:history="1">
        <w:r w:rsidR="005D5F43" w:rsidRPr="00252A1B">
          <w:rPr>
            <w:rStyle w:val="Hyperlink"/>
            <w:rFonts w:ascii="Arial" w:hAnsi="Arial" w:cs="Arial"/>
            <w:noProof/>
            <w:color w:val="0D0D0D" w:themeColor="text1" w:themeTint="F2"/>
            <w:sz w:val="24"/>
            <w:szCs w:val="24"/>
            <w:u w:val="none"/>
          </w:rPr>
          <w:t>Table 3 Article Reviews and Analysis</w:t>
        </w:r>
        <w:r w:rsidR="005D5F43" w:rsidRPr="00252A1B">
          <w:rPr>
            <w:rFonts w:ascii="Arial" w:hAnsi="Arial" w:cs="Arial"/>
            <w:noProof/>
            <w:webHidden/>
            <w:color w:val="0D0D0D" w:themeColor="text1" w:themeTint="F2"/>
            <w:sz w:val="24"/>
            <w:szCs w:val="24"/>
          </w:rPr>
          <w:tab/>
        </w:r>
        <w:r w:rsidR="005D5F43" w:rsidRPr="00252A1B">
          <w:rPr>
            <w:rFonts w:ascii="Arial" w:hAnsi="Arial" w:cs="Arial"/>
            <w:noProof/>
            <w:webHidden/>
            <w:color w:val="0D0D0D" w:themeColor="text1" w:themeTint="F2"/>
            <w:sz w:val="24"/>
            <w:szCs w:val="24"/>
          </w:rPr>
          <w:fldChar w:fldCharType="begin"/>
        </w:r>
        <w:r w:rsidR="005D5F43" w:rsidRPr="00252A1B">
          <w:rPr>
            <w:rFonts w:ascii="Arial" w:hAnsi="Arial" w:cs="Arial"/>
            <w:noProof/>
            <w:webHidden/>
            <w:color w:val="0D0D0D" w:themeColor="text1" w:themeTint="F2"/>
            <w:sz w:val="24"/>
            <w:szCs w:val="24"/>
          </w:rPr>
          <w:instrText xml:space="preserve"> PAGEREF _Toc175483420 \h </w:instrText>
        </w:r>
        <w:r w:rsidR="005D5F43" w:rsidRPr="00252A1B">
          <w:rPr>
            <w:rFonts w:ascii="Arial" w:hAnsi="Arial" w:cs="Arial"/>
            <w:noProof/>
            <w:webHidden/>
            <w:color w:val="0D0D0D" w:themeColor="text1" w:themeTint="F2"/>
            <w:sz w:val="24"/>
            <w:szCs w:val="24"/>
          </w:rPr>
        </w:r>
        <w:r w:rsidR="005D5F43" w:rsidRPr="00252A1B">
          <w:rPr>
            <w:rFonts w:ascii="Arial" w:hAnsi="Arial" w:cs="Arial"/>
            <w:noProof/>
            <w:webHidden/>
            <w:color w:val="0D0D0D" w:themeColor="text1" w:themeTint="F2"/>
            <w:sz w:val="24"/>
            <w:szCs w:val="24"/>
          </w:rPr>
          <w:fldChar w:fldCharType="separate"/>
        </w:r>
        <w:r w:rsidR="005D5F43" w:rsidRPr="00252A1B">
          <w:rPr>
            <w:rFonts w:ascii="Arial" w:hAnsi="Arial" w:cs="Arial"/>
            <w:noProof/>
            <w:webHidden/>
            <w:color w:val="0D0D0D" w:themeColor="text1" w:themeTint="F2"/>
            <w:sz w:val="24"/>
            <w:szCs w:val="24"/>
          </w:rPr>
          <w:t>63</w:t>
        </w:r>
        <w:r w:rsidR="005D5F43" w:rsidRPr="00252A1B">
          <w:rPr>
            <w:rFonts w:ascii="Arial" w:hAnsi="Arial" w:cs="Arial"/>
            <w:noProof/>
            <w:webHidden/>
            <w:color w:val="0D0D0D" w:themeColor="text1" w:themeTint="F2"/>
            <w:sz w:val="24"/>
            <w:szCs w:val="24"/>
          </w:rPr>
          <w:fldChar w:fldCharType="end"/>
        </w:r>
      </w:hyperlink>
    </w:p>
    <w:p w14:paraId="6DA0DD71" w14:textId="67A448A3" w:rsidR="005D5F43" w:rsidRPr="00252A1B" w:rsidRDefault="005534A5" w:rsidP="005D5F43">
      <w:pPr>
        <w:pStyle w:val="TableofFigures"/>
        <w:tabs>
          <w:tab w:val="right" w:leader="dot" w:pos="9350"/>
        </w:tabs>
        <w:spacing w:line="360" w:lineRule="auto"/>
        <w:rPr>
          <w:rFonts w:ascii="Arial" w:hAnsi="Arial" w:cs="Arial"/>
          <w:noProof/>
          <w:color w:val="0D0D0D" w:themeColor="text1" w:themeTint="F2"/>
          <w:sz w:val="24"/>
          <w:szCs w:val="24"/>
        </w:rPr>
      </w:pPr>
      <w:hyperlink w:anchor="_Toc175483421" w:history="1">
        <w:r w:rsidR="005D5F43" w:rsidRPr="00252A1B">
          <w:rPr>
            <w:rStyle w:val="Hyperlink"/>
            <w:rFonts w:ascii="Arial" w:hAnsi="Arial" w:cs="Arial"/>
            <w:noProof/>
            <w:color w:val="0D0D0D" w:themeColor="text1" w:themeTint="F2"/>
            <w:sz w:val="24"/>
            <w:szCs w:val="24"/>
            <w:u w:val="none"/>
          </w:rPr>
          <w:t>Table 4 Consumer Sentiment Analysis on Toyota’s Social Media Content</w:t>
        </w:r>
        <w:r w:rsidR="005D5F43" w:rsidRPr="00252A1B">
          <w:rPr>
            <w:rFonts w:ascii="Arial" w:hAnsi="Arial" w:cs="Arial"/>
            <w:noProof/>
            <w:webHidden/>
            <w:color w:val="0D0D0D" w:themeColor="text1" w:themeTint="F2"/>
            <w:sz w:val="24"/>
            <w:szCs w:val="24"/>
          </w:rPr>
          <w:tab/>
        </w:r>
        <w:r w:rsidR="005D5F43" w:rsidRPr="00252A1B">
          <w:rPr>
            <w:rFonts w:ascii="Arial" w:hAnsi="Arial" w:cs="Arial"/>
            <w:noProof/>
            <w:webHidden/>
            <w:color w:val="0D0D0D" w:themeColor="text1" w:themeTint="F2"/>
            <w:sz w:val="24"/>
            <w:szCs w:val="24"/>
          </w:rPr>
          <w:fldChar w:fldCharType="begin"/>
        </w:r>
        <w:r w:rsidR="005D5F43" w:rsidRPr="00252A1B">
          <w:rPr>
            <w:rFonts w:ascii="Arial" w:hAnsi="Arial" w:cs="Arial"/>
            <w:noProof/>
            <w:webHidden/>
            <w:color w:val="0D0D0D" w:themeColor="text1" w:themeTint="F2"/>
            <w:sz w:val="24"/>
            <w:szCs w:val="24"/>
          </w:rPr>
          <w:instrText xml:space="preserve"> PAGEREF _Toc175483421 \h </w:instrText>
        </w:r>
        <w:r w:rsidR="005D5F43" w:rsidRPr="00252A1B">
          <w:rPr>
            <w:rFonts w:ascii="Arial" w:hAnsi="Arial" w:cs="Arial"/>
            <w:noProof/>
            <w:webHidden/>
            <w:color w:val="0D0D0D" w:themeColor="text1" w:themeTint="F2"/>
            <w:sz w:val="24"/>
            <w:szCs w:val="24"/>
          </w:rPr>
        </w:r>
        <w:r w:rsidR="005D5F43" w:rsidRPr="00252A1B">
          <w:rPr>
            <w:rFonts w:ascii="Arial" w:hAnsi="Arial" w:cs="Arial"/>
            <w:noProof/>
            <w:webHidden/>
            <w:color w:val="0D0D0D" w:themeColor="text1" w:themeTint="F2"/>
            <w:sz w:val="24"/>
            <w:szCs w:val="24"/>
          </w:rPr>
          <w:fldChar w:fldCharType="separate"/>
        </w:r>
        <w:r w:rsidR="005D5F43" w:rsidRPr="00252A1B">
          <w:rPr>
            <w:rFonts w:ascii="Arial" w:hAnsi="Arial" w:cs="Arial"/>
            <w:noProof/>
            <w:webHidden/>
            <w:color w:val="0D0D0D" w:themeColor="text1" w:themeTint="F2"/>
            <w:sz w:val="24"/>
            <w:szCs w:val="24"/>
          </w:rPr>
          <w:t>66</w:t>
        </w:r>
        <w:r w:rsidR="005D5F43" w:rsidRPr="00252A1B">
          <w:rPr>
            <w:rFonts w:ascii="Arial" w:hAnsi="Arial" w:cs="Arial"/>
            <w:noProof/>
            <w:webHidden/>
            <w:color w:val="0D0D0D" w:themeColor="text1" w:themeTint="F2"/>
            <w:sz w:val="24"/>
            <w:szCs w:val="24"/>
          </w:rPr>
          <w:fldChar w:fldCharType="end"/>
        </w:r>
      </w:hyperlink>
    </w:p>
    <w:p w14:paraId="4F5C2D17" w14:textId="1E117E6F" w:rsidR="005D5F43" w:rsidRPr="00252A1B" w:rsidRDefault="005534A5" w:rsidP="005D5F43">
      <w:pPr>
        <w:pStyle w:val="TableofFigures"/>
        <w:tabs>
          <w:tab w:val="right" w:leader="dot" w:pos="9350"/>
        </w:tabs>
        <w:spacing w:line="360" w:lineRule="auto"/>
        <w:rPr>
          <w:rFonts w:ascii="Arial" w:hAnsi="Arial" w:cs="Arial"/>
          <w:noProof/>
          <w:color w:val="0D0D0D" w:themeColor="text1" w:themeTint="F2"/>
          <w:sz w:val="24"/>
          <w:szCs w:val="24"/>
        </w:rPr>
      </w:pPr>
      <w:hyperlink w:anchor="_Toc175483422" w:history="1">
        <w:r w:rsidR="005D5F43" w:rsidRPr="00252A1B">
          <w:rPr>
            <w:rStyle w:val="Hyperlink"/>
            <w:rFonts w:ascii="Arial" w:hAnsi="Arial" w:cs="Arial"/>
            <w:noProof/>
            <w:color w:val="0D0D0D" w:themeColor="text1" w:themeTint="F2"/>
            <w:sz w:val="24"/>
            <w:szCs w:val="24"/>
            <w:u w:val="none"/>
          </w:rPr>
          <w:t>Table 5 Key Performance Indicators (KPIs) for Toyota's Social Media Engagement</w:t>
        </w:r>
        <w:r w:rsidR="005D5F43" w:rsidRPr="00252A1B">
          <w:rPr>
            <w:rFonts w:ascii="Arial" w:hAnsi="Arial" w:cs="Arial"/>
            <w:noProof/>
            <w:webHidden/>
            <w:color w:val="0D0D0D" w:themeColor="text1" w:themeTint="F2"/>
            <w:sz w:val="24"/>
            <w:szCs w:val="24"/>
          </w:rPr>
          <w:tab/>
        </w:r>
        <w:r w:rsidR="005D5F43" w:rsidRPr="00252A1B">
          <w:rPr>
            <w:rFonts w:ascii="Arial" w:hAnsi="Arial" w:cs="Arial"/>
            <w:noProof/>
            <w:webHidden/>
            <w:color w:val="0D0D0D" w:themeColor="text1" w:themeTint="F2"/>
            <w:sz w:val="24"/>
            <w:szCs w:val="24"/>
          </w:rPr>
          <w:fldChar w:fldCharType="begin"/>
        </w:r>
        <w:r w:rsidR="005D5F43" w:rsidRPr="00252A1B">
          <w:rPr>
            <w:rFonts w:ascii="Arial" w:hAnsi="Arial" w:cs="Arial"/>
            <w:noProof/>
            <w:webHidden/>
            <w:color w:val="0D0D0D" w:themeColor="text1" w:themeTint="F2"/>
            <w:sz w:val="24"/>
            <w:szCs w:val="24"/>
          </w:rPr>
          <w:instrText xml:space="preserve"> PAGEREF _Toc175483422 \h </w:instrText>
        </w:r>
        <w:r w:rsidR="005D5F43" w:rsidRPr="00252A1B">
          <w:rPr>
            <w:rFonts w:ascii="Arial" w:hAnsi="Arial" w:cs="Arial"/>
            <w:noProof/>
            <w:webHidden/>
            <w:color w:val="0D0D0D" w:themeColor="text1" w:themeTint="F2"/>
            <w:sz w:val="24"/>
            <w:szCs w:val="24"/>
          </w:rPr>
        </w:r>
        <w:r w:rsidR="005D5F43" w:rsidRPr="00252A1B">
          <w:rPr>
            <w:rFonts w:ascii="Arial" w:hAnsi="Arial" w:cs="Arial"/>
            <w:noProof/>
            <w:webHidden/>
            <w:color w:val="0D0D0D" w:themeColor="text1" w:themeTint="F2"/>
            <w:sz w:val="24"/>
            <w:szCs w:val="24"/>
          </w:rPr>
          <w:fldChar w:fldCharType="separate"/>
        </w:r>
        <w:r w:rsidR="005D5F43" w:rsidRPr="00252A1B">
          <w:rPr>
            <w:rFonts w:ascii="Arial" w:hAnsi="Arial" w:cs="Arial"/>
            <w:noProof/>
            <w:webHidden/>
            <w:color w:val="0D0D0D" w:themeColor="text1" w:themeTint="F2"/>
            <w:sz w:val="24"/>
            <w:szCs w:val="24"/>
          </w:rPr>
          <w:t>67</w:t>
        </w:r>
        <w:r w:rsidR="005D5F43" w:rsidRPr="00252A1B">
          <w:rPr>
            <w:rFonts w:ascii="Arial" w:hAnsi="Arial" w:cs="Arial"/>
            <w:noProof/>
            <w:webHidden/>
            <w:color w:val="0D0D0D" w:themeColor="text1" w:themeTint="F2"/>
            <w:sz w:val="24"/>
            <w:szCs w:val="24"/>
          </w:rPr>
          <w:fldChar w:fldCharType="end"/>
        </w:r>
      </w:hyperlink>
    </w:p>
    <w:p w14:paraId="1E3A9AB5" w14:textId="18E30EA2" w:rsidR="005D5F43" w:rsidRPr="00252A1B" w:rsidRDefault="005534A5" w:rsidP="005D5F43">
      <w:pPr>
        <w:pStyle w:val="TableofFigures"/>
        <w:tabs>
          <w:tab w:val="right" w:leader="dot" w:pos="9350"/>
        </w:tabs>
        <w:spacing w:line="360" w:lineRule="auto"/>
        <w:rPr>
          <w:rFonts w:ascii="Arial" w:hAnsi="Arial" w:cs="Arial"/>
          <w:noProof/>
          <w:color w:val="0D0D0D" w:themeColor="text1" w:themeTint="F2"/>
          <w:sz w:val="24"/>
          <w:szCs w:val="24"/>
        </w:rPr>
      </w:pPr>
      <w:hyperlink w:anchor="_Toc175483423" w:history="1">
        <w:r w:rsidR="005D5F43" w:rsidRPr="00252A1B">
          <w:rPr>
            <w:rStyle w:val="Hyperlink"/>
            <w:rFonts w:ascii="Arial" w:hAnsi="Arial" w:cs="Arial"/>
            <w:noProof/>
            <w:color w:val="0D0D0D" w:themeColor="text1" w:themeTint="F2"/>
            <w:sz w:val="24"/>
            <w:szCs w:val="24"/>
            <w:u w:val="none"/>
          </w:rPr>
          <w:t>Table 6 Recommendations for Enhancing Toyota’s Social Media Strategy (2024)</w:t>
        </w:r>
        <w:r w:rsidR="005D5F43" w:rsidRPr="00252A1B">
          <w:rPr>
            <w:rFonts w:ascii="Arial" w:hAnsi="Arial" w:cs="Arial"/>
            <w:noProof/>
            <w:webHidden/>
            <w:color w:val="0D0D0D" w:themeColor="text1" w:themeTint="F2"/>
            <w:sz w:val="24"/>
            <w:szCs w:val="24"/>
          </w:rPr>
          <w:tab/>
        </w:r>
        <w:r w:rsidR="005D5F43" w:rsidRPr="00252A1B">
          <w:rPr>
            <w:rFonts w:ascii="Arial" w:hAnsi="Arial" w:cs="Arial"/>
            <w:noProof/>
            <w:webHidden/>
            <w:color w:val="0D0D0D" w:themeColor="text1" w:themeTint="F2"/>
            <w:sz w:val="24"/>
            <w:szCs w:val="24"/>
          </w:rPr>
          <w:fldChar w:fldCharType="begin"/>
        </w:r>
        <w:r w:rsidR="005D5F43" w:rsidRPr="00252A1B">
          <w:rPr>
            <w:rFonts w:ascii="Arial" w:hAnsi="Arial" w:cs="Arial"/>
            <w:noProof/>
            <w:webHidden/>
            <w:color w:val="0D0D0D" w:themeColor="text1" w:themeTint="F2"/>
            <w:sz w:val="24"/>
            <w:szCs w:val="24"/>
          </w:rPr>
          <w:instrText xml:space="preserve"> PAGEREF _Toc175483423 \h </w:instrText>
        </w:r>
        <w:r w:rsidR="005D5F43" w:rsidRPr="00252A1B">
          <w:rPr>
            <w:rFonts w:ascii="Arial" w:hAnsi="Arial" w:cs="Arial"/>
            <w:noProof/>
            <w:webHidden/>
            <w:color w:val="0D0D0D" w:themeColor="text1" w:themeTint="F2"/>
            <w:sz w:val="24"/>
            <w:szCs w:val="24"/>
          </w:rPr>
        </w:r>
        <w:r w:rsidR="005D5F43" w:rsidRPr="00252A1B">
          <w:rPr>
            <w:rFonts w:ascii="Arial" w:hAnsi="Arial" w:cs="Arial"/>
            <w:noProof/>
            <w:webHidden/>
            <w:color w:val="0D0D0D" w:themeColor="text1" w:themeTint="F2"/>
            <w:sz w:val="24"/>
            <w:szCs w:val="24"/>
          </w:rPr>
          <w:fldChar w:fldCharType="separate"/>
        </w:r>
        <w:r w:rsidR="005D5F43" w:rsidRPr="00252A1B">
          <w:rPr>
            <w:rFonts w:ascii="Arial" w:hAnsi="Arial" w:cs="Arial"/>
            <w:noProof/>
            <w:webHidden/>
            <w:color w:val="0D0D0D" w:themeColor="text1" w:themeTint="F2"/>
            <w:sz w:val="24"/>
            <w:szCs w:val="24"/>
          </w:rPr>
          <w:t>75</w:t>
        </w:r>
        <w:r w:rsidR="005D5F43" w:rsidRPr="00252A1B">
          <w:rPr>
            <w:rFonts w:ascii="Arial" w:hAnsi="Arial" w:cs="Arial"/>
            <w:noProof/>
            <w:webHidden/>
            <w:color w:val="0D0D0D" w:themeColor="text1" w:themeTint="F2"/>
            <w:sz w:val="24"/>
            <w:szCs w:val="24"/>
          </w:rPr>
          <w:fldChar w:fldCharType="end"/>
        </w:r>
      </w:hyperlink>
    </w:p>
    <w:p w14:paraId="3A525023" w14:textId="494DD2F1" w:rsidR="005D5F43" w:rsidRPr="00252A1B" w:rsidRDefault="005D5F43" w:rsidP="005D5F43">
      <w:pPr>
        <w:spacing w:line="360" w:lineRule="auto"/>
        <w:rPr>
          <w:rFonts w:ascii="Arial" w:hAnsi="Arial" w:cs="Arial"/>
          <w:color w:val="0D0D0D" w:themeColor="text1" w:themeTint="F2"/>
          <w:sz w:val="24"/>
          <w:szCs w:val="24"/>
        </w:rPr>
      </w:pPr>
      <w:r w:rsidRPr="00252A1B">
        <w:rPr>
          <w:rFonts w:ascii="Arial" w:hAnsi="Arial" w:cs="Arial"/>
          <w:color w:val="0D0D0D" w:themeColor="text1" w:themeTint="F2"/>
          <w:sz w:val="24"/>
          <w:szCs w:val="24"/>
        </w:rPr>
        <w:fldChar w:fldCharType="end"/>
      </w:r>
    </w:p>
    <w:p w14:paraId="0E2BB112" w14:textId="67434492" w:rsidR="007C361A" w:rsidRPr="00252A1B" w:rsidRDefault="007C361A" w:rsidP="009103AA">
      <w:pPr>
        <w:spacing w:line="276" w:lineRule="auto"/>
        <w:rPr>
          <w:rFonts w:ascii="Arial" w:hAnsi="Arial" w:cs="Arial"/>
          <w:color w:val="0D0D0D" w:themeColor="text1" w:themeTint="F2"/>
          <w:sz w:val="24"/>
          <w:szCs w:val="24"/>
        </w:rPr>
      </w:pPr>
    </w:p>
    <w:p w14:paraId="1AAA71A7" w14:textId="77777777" w:rsidR="00004657" w:rsidRPr="00252A1B" w:rsidRDefault="00004657" w:rsidP="009103AA">
      <w:pPr>
        <w:spacing w:line="276" w:lineRule="auto"/>
        <w:rPr>
          <w:rFonts w:ascii="Arial" w:hAnsi="Arial" w:cs="Arial"/>
          <w:color w:val="0D0D0D" w:themeColor="text1" w:themeTint="F2"/>
          <w:sz w:val="24"/>
          <w:szCs w:val="24"/>
        </w:rPr>
      </w:pPr>
    </w:p>
    <w:p w14:paraId="6D99634C" w14:textId="110B0ADA" w:rsidR="005D5F43" w:rsidRPr="00252A1B" w:rsidRDefault="005D5F43" w:rsidP="005D5F43">
      <w:pPr>
        <w:pStyle w:val="TOCHeading"/>
        <w:rPr>
          <w:rFonts w:ascii="Arial" w:hAnsi="Arial" w:cs="Arial"/>
          <w:b/>
          <w:bCs/>
          <w:color w:val="0D0D0D" w:themeColor="text1" w:themeTint="F2"/>
        </w:rPr>
      </w:pPr>
      <w:r w:rsidRPr="00252A1B">
        <w:rPr>
          <w:rFonts w:ascii="Arial" w:hAnsi="Arial" w:cs="Arial"/>
          <w:b/>
          <w:bCs/>
          <w:color w:val="0D0D0D" w:themeColor="text1" w:themeTint="F2"/>
        </w:rPr>
        <w:t>List of Figures</w:t>
      </w:r>
    </w:p>
    <w:p w14:paraId="08DDB495" w14:textId="3C655DD2" w:rsidR="007C361A" w:rsidRPr="00252A1B" w:rsidRDefault="007C361A" w:rsidP="009103AA">
      <w:pPr>
        <w:spacing w:line="276" w:lineRule="auto"/>
        <w:rPr>
          <w:rFonts w:ascii="Arial" w:hAnsi="Arial" w:cs="Arial"/>
          <w:color w:val="0D0D0D" w:themeColor="text1" w:themeTint="F2"/>
          <w:sz w:val="24"/>
          <w:szCs w:val="24"/>
        </w:rPr>
      </w:pPr>
    </w:p>
    <w:p w14:paraId="73514535" w14:textId="0AA25C7E" w:rsidR="00004657" w:rsidRPr="00252A1B" w:rsidRDefault="00004657" w:rsidP="00004657">
      <w:pPr>
        <w:pStyle w:val="TableofFigures"/>
        <w:tabs>
          <w:tab w:val="right" w:leader="dot" w:pos="9350"/>
        </w:tabs>
        <w:spacing w:line="360" w:lineRule="auto"/>
        <w:rPr>
          <w:rFonts w:ascii="Arial" w:eastAsiaTheme="minorEastAsia" w:hAnsi="Arial" w:cs="Arial"/>
          <w:noProof/>
          <w:color w:val="0D0D0D" w:themeColor="text1" w:themeTint="F2"/>
          <w:sz w:val="24"/>
          <w:szCs w:val="24"/>
        </w:rPr>
      </w:pPr>
      <w:r w:rsidRPr="00252A1B">
        <w:rPr>
          <w:rFonts w:ascii="Arial" w:hAnsi="Arial" w:cs="Arial"/>
          <w:color w:val="0D0D0D" w:themeColor="text1" w:themeTint="F2"/>
          <w:sz w:val="24"/>
          <w:szCs w:val="24"/>
        </w:rPr>
        <w:fldChar w:fldCharType="begin"/>
      </w:r>
      <w:r w:rsidRPr="00252A1B">
        <w:rPr>
          <w:rFonts w:ascii="Arial" w:hAnsi="Arial" w:cs="Arial"/>
          <w:color w:val="0D0D0D" w:themeColor="text1" w:themeTint="F2"/>
          <w:sz w:val="24"/>
          <w:szCs w:val="24"/>
        </w:rPr>
        <w:instrText xml:space="preserve"> TOC \h \z \c "Figure" </w:instrText>
      </w:r>
      <w:r w:rsidRPr="00252A1B">
        <w:rPr>
          <w:rFonts w:ascii="Arial" w:hAnsi="Arial" w:cs="Arial"/>
          <w:color w:val="0D0D0D" w:themeColor="text1" w:themeTint="F2"/>
          <w:sz w:val="24"/>
          <w:szCs w:val="24"/>
        </w:rPr>
        <w:fldChar w:fldCharType="separate"/>
      </w:r>
      <w:hyperlink w:anchor="_Toc175484134" w:history="1">
        <w:r w:rsidRPr="00252A1B">
          <w:rPr>
            <w:rStyle w:val="Hyperlink"/>
            <w:rFonts w:ascii="Arial" w:hAnsi="Arial" w:cs="Arial"/>
            <w:noProof/>
            <w:color w:val="0D0D0D" w:themeColor="text1" w:themeTint="F2"/>
            <w:sz w:val="24"/>
            <w:szCs w:val="24"/>
            <w:u w:val="none"/>
          </w:rPr>
          <w:t>Figure 1 Social Media Engagement Rates by Platform</w:t>
        </w:r>
        <w:r w:rsidRPr="00252A1B">
          <w:rPr>
            <w:rFonts w:ascii="Arial" w:hAnsi="Arial" w:cs="Arial"/>
            <w:noProof/>
            <w:webHidden/>
            <w:color w:val="0D0D0D" w:themeColor="text1" w:themeTint="F2"/>
            <w:sz w:val="24"/>
            <w:szCs w:val="24"/>
          </w:rPr>
          <w:tab/>
        </w:r>
        <w:r w:rsidRPr="00252A1B">
          <w:rPr>
            <w:rFonts w:ascii="Arial" w:hAnsi="Arial" w:cs="Arial"/>
            <w:noProof/>
            <w:webHidden/>
            <w:color w:val="0D0D0D" w:themeColor="text1" w:themeTint="F2"/>
            <w:sz w:val="24"/>
            <w:szCs w:val="24"/>
          </w:rPr>
          <w:fldChar w:fldCharType="begin"/>
        </w:r>
        <w:r w:rsidRPr="00252A1B">
          <w:rPr>
            <w:rFonts w:ascii="Arial" w:hAnsi="Arial" w:cs="Arial"/>
            <w:noProof/>
            <w:webHidden/>
            <w:color w:val="0D0D0D" w:themeColor="text1" w:themeTint="F2"/>
            <w:sz w:val="24"/>
            <w:szCs w:val="24"/>
          </w:rPr>
          <w:instrText xml:space="preserve"> PAGEREF _Toc175484134 \h </w:instrText>
        </w:r>
        <w:r w:rsidRPr="00252A1B">
          <w:rPr>
            <w:rFonts w:ascii="Arial" w:hAnsi="Arial" w:cs="Arial"/>
            <w:noProof/>
            <w:webHidden/>
            <w:color w:val="0D0D0D" w:themeColor="text1" w:themeTint="F2"/>
            <w:sz w:val="24"/>
            <w:szCs w:val="24"/>
          </w:rPr>
        </w:r>
        <w:r w:rsidRPr="00252A1B">
          <w:rPr>
            <w:rFonts w:ascii="Arial" w:hAnsi="Arial" w:cs="Arial"/>
            <w:noProof/>
            <w:webHidden/>
            <w:color w:val="0D0D0D" w:themeColor="text1" w:themeTint="F2"/>
            <w:sz w:val="24"/>
            <w:szCs w:val="24"/>
          </w:rPr>
          <w:fldChar w:fldCharType="separate"/>
        </w:r>
        <w:r w:rsidRPr="00252A1B">
          <w:rPr>
            <w:rFonts w:ascii="Arial" w:hAnsi="Arial" w:cs="Arial"/>
            <w:noProof/>
            <w:webHidden/>
            <w:color w:val="0D0D0D" w:themeColor="text1" w:themeTint="F2"/>
            <w:sz w:val="24"/>
            <w:szCs w:val="24"/>
          </w:rPr>
          <w:t>22</w:t>
        </w:r>
        <w:r w:rsidRPr="00252A1B">
          <w:rPr>
            <w:rFonts w:ascii="Arial" w:hAnsi="Arial" w:cs="Arial"/>
            <w:noProof/>
            <w:webHidden/>
            <w:color w:val="0D0D0D" w:themeColor="text1" w:themeTint="F2"/>
            <w:sz w:val="24"/>
            <w:szCs w:val="24"/>
          </w:rPr>
          <w:fldChar w:fldCharType="end"/>
        </w:r>
      </w:hyperlink>
    </w:p>
    <w:p w14:paraId="0FD8FC17" w14:textId="22618D21" w:rsidR="00004657" w:rsidRPr="00252A1B" w:rsidRDefault="005534A5" w:rsidP="00004657">
      <w:pPr>
        <w:pStyle w:val="TableofFigures"/>
        <w:tabs>
          <w:tab w:val="right" w:leader="dot" w:pos="9350"/>
        </w:tabs>
        <w:spacing w:line="360" w:lineRule="auto"/>
        <w:rPr>
          <w:rFonts w:ascii="Arial" w:eastAsiaTheme="minorEastAsia" w:hAnsi="Arial" w:cs="Arial"/>
          <w:noProof/>
          <w:color w:val="0D0D0D" w:themeColor="text1" w:themeTint="F2"/>
          <w:sz w:val="24"/>
          <w:szCs w:val="24"/>
        </w:rPr>
      </w:pPr>
      <w:hyperlink w:anchor="_Toc175484135" w:history="1">
        <w:r w:rsidR="00004657" w:rsidRPr="00252A1B">
          <w:rPr>
            <w:rStyle w:val="Hyperlink"/>
            <w:rFonts w:ascii="Arial" w:hAnsi="Arial" w:cs="Arial"/>
            <w:noProof/>
            <w:color w:val="0D0D0D" w:themeColor="text1" w:themeTint="F2"/>
            <w:sz w:val="24"/>
            <w:szCs w:val="24"/>
            <w:u w:val="none"/>
          </w:rPr>
          <w:t>Figure 2 Saunders Onion Model for Research Methodology</w:t>
        </w:r>
        <w:r w:rsidR="00004657" w:rsidRPr="00252A1B">
          <w:rPr>
            <w:rFonts w:ascii="Arial" w:hAnsi="Arial" w:cs="Arial"/>
            <w:noProof/>
            <w:webHidden/>
            <w:color w:val="0D0D0D" w:themeColor="text1" w:themeTint="F2"/>
            <w:sz w:val="24"/>
            <w:szCs w:val="24"/>
          </w:rPr>
          <w:tab/>
        </w:r>
        <w:r w:rsidR="00004657" w:rsidRPr="00252A1B">
          <w:rPr>
            <w:rFonts w:ascii="Arial" w:hAnsi="Arial" w:cs="Arial"/>
            <w:noProof/>
            <w:webHidden/>
            <w:color w:val="0D0D0D" w:themeColor="text1" w:themeTint="F2"/>
            <w:sz w:val="24"/>
            <w:szCs w:val="24"/>
          </w:rPr>
          <w:fldChar w:fldCharType="begin"/>
        </w:r>
        <w:r w:rsidR="00004657" w:rsidRPr="00252A1B">
          <w:rPr>
            <w:rFonts w:ascii="Arial" w:hAnsi="Arial" w:cs="Arial"/>
            <w:noProof/>
            <w:webHidden/>
            <w:color w:val="0D0D0D" w:themeColor="text1" w:themeTint="F2"/>
            <w:sz w:val="24"/>
            <w:szCs w:val="24"/>
          </w:rPr>
          <w:instrText xml:space="preserve"> PAGEREF _Toc175484135 \h </w:instrText>
        </w:r>
        <w:r w:rsidR="00004657" w:rsidRPr="00252A1B">
          <w:rPr>
            <w:rFonts w:ascii="Arial" w:hAnsi="Arial" w:cs="Arial"/>
            <w:noProof/>
            <w:webHidden/>
            <w:color w:val="0D0D0D" w:themeColor="text1" w:themeTint="F2"/>
            <w:sz w:val="24"/>
            <w:szCs w:val="24"/>
          </w:rPr>
        </w:r>
        <w:r w:rsidR="00004657" w:rsidRPr="00252A1B">
          <w:rPr>
            <w:rFonts w:ascii="Arial" w:hAnsi="Arial" w:cs="Arial"/>
            <w:noProof/>
            <w:webHidden/>
            <w:color w:val="0D0D0D" w:themeColor="text1" w:themeTint="F2"/>
            <w:sz w:val="24"/>
            <w:szCs w:val="24"/>
          </w:rPr>
          <w:fldChar w:fldCharType="separate"/>
        </w:r>
        <w:r w:rsidR="00004657" w:rsidRPr="00252A1B">
          <w:rPr>
            <w:rFonts w:ascii="Arial" w:hAnsi="Arial" w:cs="Arial"/>
            <w:noProof/>
            <w:webHidden/>
            <w:color w:val="0D0D0D" w:themeColor="text1" w:themeTint="F2"/>
            <w:sz w:val="24"/>
            <w:szCs w:val="24"/>
          </w:rPr>
          <w:t>28</w:t>
        </w:r>
        <w:r w:rsidR="00004657" w:rsidRPr="00252A1B">
          <w:rPr>
            <w:rFonts w:ascii="Arial" w:hAnsi="Arial" w:cs="Arial"/>
            <w:noProof/>
            <w:webHidden/>
            <w:color w:val="0D0D0D" w:themeColor="text1" w:themeTint="F2"/>
            <w:sz w:val="24"/>
            <w:szCs w:val="24"/>
          </w:rPr>
          <w:fldChar w:fldCharType="end"/>
        </w:r>
      </w:hyperlink>
    </w:p>
    <w:p w14:paraId="124BCAB6" w14:textId="0ABB4A79" w:rsidR="00004657" w:rsidRPr="00252A1B" w:rsidRDefault="005534A5" w:rsidP="00004657">
      <w:pPr>
        <w:pStyle w:val="TableofFigures"/>
        <w:tabs>
          <w:tab w:val="right" w:leader="dot" w:pos="9350"/>
        </w:tabs>
        <w:spacing w:line="360" w:lineRule="auto"/>
        <w:rPr>
          <w:rFonts w:ascii="Arial" w:eastAsiaTheme="minorEastAsia" w:hAnsi="Arial" w:cs="Arial"/>
          <w:noProof/>
          <w:color w:val="0D0D0D" w:themeColor="text1" w:themeTint="F2"/>
          <w:sz w:val="24"/>
          <w:szCs w:val="24"/>
        </w:rPr>
      </w:pPr>
      <w:hyperlink w:anchor="_Toc175484136" w:history="1">
        <w:r w:rsidR="00004657" w:rsidRPr="00252A1B">
          <w:rPr>
            <w:rStyle w:val="Hyperlink"/>
            <w:rFonts w:ascii="Arial" w:hAnsi="Arial" w:cs="Arial"/>
            <w:noProof/>
            <w:color w:val="0D0D0D" w:themeColor="text1" w:themeTint="F2"/>
            <w:sz w:val="24"/>
            <w:szCs w:val="24"/>
            <w:u w:val="none"/>
          </w:rPr>
          <w:t>Figure 3 Sentiment Analysis</w:t>
        </w:r>
        <w:r w:rsidR="00004657" w:rsidRPr="00252A1B">
          <w:rPr>
            <w:rFonts w:ascii="Arial" w:hAnsi="Arial" w:cs="Arial"/>
            <w:noProof/>
            <w:webHidden/>
            <w:color w:val="0D0D0D" w:themeColor="text1" w:themeTint="F2"/>
            <w:sz w:val="24"/>
            <w:szCs w:val="24"/>
          </w:rPr>
          <w:tab/>
        </w:r>
        <w:r w:rsidR="00004657" w:rsidRPr="00252A1B">
          <w:rPr>
            <w:rFonts w:ascii="Arial" w:hAnsi="Arial" w:cs="Arial"/>
            <w:noProof/>
            <w:webHidden/>
            <w:color w:val="0D0D0D" w:themeColor="text1" w:themeTint="F2"/>
            <w:sz w:val="24"/>
            <w:szCs w:val="24"/>
          </w:rPr>
          <w:fldChar w:fldCharType="begin"/>
        </w:r>
        <w:r w:rsidR="00004657" w:rsidRPr="00252A1B">
          <w:rPr>
            <w:rFonts w:ascii="Arial" w:hAnsi="Arial" w:cs="Arial"/>
            <w:noProof/>
            <w:webHidden/>
            <w:color w:val="0D0D0D" w:themeColor="text1" w:themeTint="F2"/>
            <w:sz w:val="24"/>
            <w:szCs w:val="24"/>
          </w:rPr>
          <w:instrText xml:space="preserve"> PAGEREF _Toc175484136 \h </w:instrText>
        </w:r>
        <w:r w:rsidR="00004657" w:rsidRPr="00252A1B">
          <w:rPr>
            <w:rFonts w:ascii="Arial" w:hAnsi="Arial" w:cs="Arial"/>
            <w:noProof/>
            <w:webHidden/>
            <w:color w:val="0D0D0D" w:themeColor="text1" w:themeTint="F2"/>
            <w:sz w:val="24"/>
            <w:szCs w:val="24"/>
          </w:rPr>
        </w:r>
        <w:r w:rsidR="00004657" w:rsidRPr="00252A1B">
          <w:rPr>
            <w:rFonts w:ascii="Arial" w:hAnsi="Arial" w:cs="Arial"/>
            <w:noProof/>
            <w:webHidden/>
            <w:color w:val="0D0D0D" w:themeColor="text1" w:themeTint="F2"/>
            <w:sz w:val="24"/>
            <w:szCs w:val="24"/>
          </w:rPr>
          <w:fldChar w:fldCharType="separate"/>
        </w:r>
        <w:r w:rsidR="00004657" w:rsidRPr="00252A1B">
          <w:rPr>
            <w:rFonts w:ascii="Arial" w:hAnsi="Arial" w:cs="Arial"/>
            <w:noProof/>
            <w:webHidden/>
            <w:color w:val="0D0D0D" w:themeColor="text1" w:themeTint="F2"/>
            <w:sz w:val="24"/>
            <w:szCs w:val="24"/>
          </w:rPr>
          <w:t>66</w:t>
        </w:r>
        <w:r w:rsidR="00004657" w:rsidRPr="00252A1B">
          <w:rPr>
            <w:rFonts w:ascii="Arial" w:hAnsi="Arial" w:cs="Arial"/>
            <w:noProof/>
            <w:webHidden/>
            <w:color w:val="0D0D0D" w:themeColor="text1" w:themeTint="F2"/>
            <w:sz w:val="24"/>
            <w:szCs w:val="24"/>
          </w:rPr>
          <w:fldChar w:fldCharType="end"/>
        </w:r>
      </w:hyperlink>
    </w:p>
    <w:p w14:paraId="17CD02C7" w14:textId="00AC5F1E" w:rsidR="007C361A" w:rsidRPr="00252A1B" w:rsidRDefault="00004657" w:rsidP="009103AA">
      <w:pPr>
        <w:spacing w:line="276" w:lineRule="auto"/>
        <w:rPr>
          <w:rFonts w:ascii="Arial" w:hAnsi="Arial" w:cs="Arial"/>
          <w:color w:val="0D0D0D" w:themeColor="text1" w:themeTint="F2"/>
          <w:sz w:val="24"/>
          <w:szCs w:val="24"/>
        </w:rPr>
      </w:pPr>
      <w:r w:rsidRPr="00252A1B">
        <w:rPr>
          <w:rFonts w:ascii="Arial" w:hAnsi="Arial" w:cs="Arial"/>
          <w:color w:val="0D0D0D" w:themeColor="text1" w:themeTint="F2"/>
          <w:sz w:val="24"/>
          <w:szCs w:val="24"/>
        </w:rPr>
        <w:fldChar w:fldCharType="end"/>
      </w:r>
    </w:p>
    <w:p w14:paraId="5620C851" w14:textId="42B1B959" w:rsidR="007C361A" w:rsidRPr="00252A1B" w:rsidRDefault="007C361A" w:rsidP="009103AA">
      <w:pPr>
        <w:spacing w:line="276" w:lineRule="auto"/>
        <w:rPr>
          <w:rFonts w:ascii="Arial" w:hAnsi="Arial" w:cs="Arial"/>
          <w:color w:val="0D0D0D" w:themeColor="text1" w:themeTint="F2"/>
          <w:sz w:val="24"/>
          <w:szCs w:val="24"/>
        </w:rPr>
      </w:pPr>
    </w:p>
    <w:p w14:paraId="372050B7" w14:textId="6DC55DF6" w:rsidR="007C361A" w:rsidRPr="00252A1B" w:rsidRDefault="007C361A" w:rsidP="009103AA">
      <w:pPr>
        <w:spacing w:line="276" w:lineRule="auto"/>
        <w:rPr>
          <w:rFonts w:ascii="Arial" w:hAnsi="Arial" w:cs="Arial"/>
          <w:color w:val="0D0D0D" w:themeColor="text1" w:themeTint="F2"/>
          <w:sz w:val="24"/>
          <w:szCs w:val="24"/>
        </w:rPr>
      </w:pPr>
    </w:p>
    <w:p w14:paraId="47B28C45" w14:textId="27BC0E1B" w:rsidR="007C361A" w:rsidRPr="00252A1B" w:rsidRDefault="007C361A" w:rsidP="009103AA">
      <w:pPr>
        <w:spacing w:line="276" w:lineRule="auto"/>
        <w:rPr>
          <w:rFonts w:ascii="Arial" w:hAnsi="Arial" w:cs="Arial"/>
          <w:color w:val="0D0D0D" w:themeColor="text1" w:themeTint="F2"/>
          <w:sz w:val="24"/>
          <w:szCs w:val="24"/>
        </w:rPr>
      </w:pPr>
    </w:p>
    <w:p w14:paraId="7475EFE2" w14:textId="6B809547" w:rsidR="007C361A" w:rsidRPr="00252A1B" w:rsidRDefault="007C361A" w:rsidP="009103AA">
      <w:pPr>
        <w:spacing w:line="276" w:lineRule="auto"/>
        <w:rPr>
          <w:rFonts w:ascii="Arial" w:hAnsi="Arial" w:cs="Arial"/>
          <w:color w:val="0D0D0D" w:themeColor="text1" w:themeTint="F2"/>
          <w:sz w:val="24"/>
          <w:szCs w:val="24"/>
        </w:rPr>
      </w:pPr>
    </w:p>
    <w:p w14:paraId="3EEBBF73" w14:textId="751C85F3" w:rsidR="007C361A" w:rsidRPr="00252A1B" w:rsidRDefault="007C361A" w:rsidP="009103AA">
      <w:pPr>
        <w:spacing w:line="276" w:lineRule="auto"/>
        <w:rPr>
          <w:rFonts w:ascii="Arial" w:hAnsi="Arial" w:cs="Arial"/>
          <w:color w:val="0D0D0D" w:themeColor="text1" w:themeTint="F2"/>
          <w:sz w:val="24"/>
          <w:szCs w:val="24"/>
        </w:rPr>
      </w:pPr>
    </w:p>
    <w:p w14:paraId="624BC00C" w14:textId="0F138778" w:rsidR="007C361A" w:rsidRPr="00252A1B" w:rsidRDefault="007C361A" w:rsidP="009103AA">
      <w:pPr>
        <w:spacing w:line="276" w:lineRule="auto"/>
        <w:rPr>
          <w:rFonts w:ascii="Arial" w:hAnsi="Arial" w:cs="Arial"/>
          <w:color w:val="0D0D0D" w:themeColor="text1" w:themeTint="F2"/>
          <w:sz w:val="24"/>
          <w:szCs w:val="24"/>
        </w:rPr>
      </w:pPr>
    </w:p>
    <w:p w14:paraId="7B40CAC6" w14:textId="7FB0195E" w:rsidR="007C361A" w:rsidRPr="00252A1B" w:rsidRDefault="007C361A" w:rsidP="009103AA">
      <w:pPr>
        <w:spacing w:line="276" w:lineRule="auto"/>
        <w:rPr>
          <w:rFonts w:ascii="Arial" w:hAnsi="Arial" w:cs="Arial"/>
          <w:color w:val="0D0D0D" w:themeColor="text1" w:themeTint="F2"/>
          <w:sz w:val="24"/>
          <w:szCs w:val="24"/>
        </w:rPr>
      </w:pPr>
    </w:p>
    <w:p w14:paraId="21CA2CB4" w14:textId="6421AB1D" w:rsidR="007C361A" w:rsidRPr="00252A1B" w:rsidRDefault="007C361A" w:rsidP="009103AA">
      <w:pPr>
        <w:spacing w:line="276" w:lineRule="auto"/>
        <w:rPr>
          <w:rFonts w:ascii="Arial" w:hAnsi="Arial" w:cs="Arial"/>
          <w:color w:val="0D0D0D" w:themeColor="text1" w:themeTint="F2"/>
          <w:sz w:val="24"/>
          <w:szCs w:val="24"/>
        </w:rPr>
      </w:pPr>
    </w:p>
    <w:p w14:paraId="7AAE5A70" w14:textId="0DD071E7" w:rsidR="007C361A" w:rsidRPr="00252A1B" w:rsidRDefault="007C361A" w:rsidP="009103AA">
      <w:pPr>
        <w:spacing w:line="276" w:lineRule="auto"/>
        <w:rPr>
          <w:rFonts w:ascii="Arial" w:hAnsi="Arial" w:cs="Arial"/>
          <w:color w:val="0D0D0D" w:themeColor="text1" w:themeTint="F2"/>
          <w:sz w:val="24"/>
          <w:szCs w:val="24"/>
        </w:rPr>
      </w:pPr>
    </w:p>
    <w:p w14:paraId="2AE925DB" w14:textId="77777777" w:rsidR="007C361A" w:rsidRPr="00252A1B" w:rsidRDefault="007C361A" w:rsidP="009103AA">
      <w:pPr>
        <w:spacing w:line="276" w:lineRule="auto"/>
        <w:rPr>
          <w:rFonts w:ascii="Arial" w:hAnsi="Arial" w:cs="Arial"/>
          <w:color w:val="0D0D0D" w:themeColor="text1" w:themeTint="F2"/>
          <w:sz w:val="24"/>
          <w:szCs w:val="24"/>
        </w:rPr>
      </w:pPr>
    </w:p>
    <w:p w14:paraId="4C945BB6" w14:textId="77777777" w:rsidR="00251486" w:rsidRPr="00252A1B" w:rsidRDefault="00921424" w:rsidP="00251486">
      <w:pPr>
        <w:pStyle w:val="Heading1"/>
        <w:rPr>
          <w:rFonts w:cs="Arial"/>
        </w:rPr>
      </w:pPr>
      <w:bookmarkStart w:id="9" w:name="_Toc175477696"/>
      <w:bookmarkStart w:id="10" w:name="_Toc175651125"/>
      <w:r w:rsidRPr="00252A1B">
        <w:rPr>
          <w:rFonts w:cs="Arial"/>
        </w:rPr>
        <w:lastRenderedPageBreak/>
        <w:t>Chapter 1</w:t>
      </w:r>
      <w:bookmarkEnd w:id="9"/>
      <w:bookmarkEnd w:id="10"/>
      <w:r w:rsidR="00251486" w:rsidRPr="00252A1B">
        <w:rPr>
          <w:rFonts w:cs="Arial"/>
        </w:rPr>
        <w:t xml:space="preserve"> </w:t>
      </w:r>
    </w:p>
    <w:p w14:paraId="57165BF2" w14:textId="23E2BDB4" w:rsidR="004E67B5" w:rsidRPr="00252A1B" w:rsidRDefault="00921424" w:rsidP="00251486">
      <w:pPr>
        <w:pStyle w:val="Heading1"/>
        <w:rPr>
          <w:rFonts w:cs="Arial"/>
        </w:rPr>
      </w:pPr>
      <w:bookmarkStart w:id="11" w:name="_Toc175477697"/>
      <w:bookmarkStart w:id="12" w:name="_Toc175651126"/>
      <w:r w:rsidRPr="00252A1B">
        <w:rPr>
          <w:rFonts w:cs="Arial"/>
        </w:rPr>
        <w:t>Introduction</w:t>
      </w:r>
      <w:bookmarkEnd w:id="11"/>
      <w:bookmarkEnd w:id="12"/>
    </w:p>
    <w:p w14:paraId="10B7AF80" w14:textId="77777777" w:rsidR="004E67B5" w:rsidRPr="00252A1B" w:rsidRDefault="00921424" w:rsidP="00DD0164">
      <w:pPr>
        <w:pStyle w:val="Heading2"/>
        <w:rPr>
          <w:rFonts w:cs="Arial"/>
          <w:color w:val="0D0D0D" w:themeColor="text1" w:themeTint="F2"/>
        </w:rPr>
      </w:pPr>
      <w:bookmarkStart w:id="13" w:name="_Toc175477698"/>
      <w:bookmarkStart w:id="14" w:name="_Toc175651127"/>
      <w:r w:rsidRPr="00252A1B">
        <w:rPr>
          <w:rFonts w:cs="Arial"/>
          <w:color w:val="0D0D0D" w:themeColor="text1" w:themeTint="F2"/>
        </w:rPr>
        <w:t>1.1 Background of the Research</w:t>
      </w:r>
      <w:bookmarkEnd w:id="13"/>
      <w:bookmarkEnd w:id="14"/>
    </w:p>
    <w:p w14:paraId="71D46FA7" w14:textId="77777777" w:rsidR="004E67B5" w:rsidRPr="00252A1B" w:rsidRDefault="004E67B5" w:rsidP="00EB5A62">
      <w:pPr>
        <w:spacing w:line="276" w:lineRule="auto"/>
        <w:rPr>
          <w:rFonts w:ascii="Arial" w:hAnsi="Arial" w:cs="Arial"/>
          <w:b/>
          <w:bCs/>
          <w:color w:val="0D0D0D" w:themeColor="text1" w:themeTint="F2"/>
          <w:sz w:val="24"/>
          <w:szCs w:val="24"/>
        </w:rPr>
      </w:pPr>
    </w:p>
    <w:p w14:paraId="13852A89" w14:textId="68195935" w:rsidR="00D3478C" w:rsidRPr="00252A1B" w:rsidRDefault="00921424" w:rsidP="00EB5A62">
      <w:pPr>
        <w:spacing w:before="100" w:beforeAutospacing="1" w:after="100" w:afterAutospacing="1" w:line="276" w:lineRule="auto"/>
        <w:jc w:val="both"/>
        <w:rPr>
          <w:rFonts w:ascii="Arial" w:hAnsi="Arial" w:cs="Arial"/>
          <w:color w:val="0D0D0D" w:themeColor="text1" w:themeTint="F2"/>
          <w:sz w:val="24"/>
          <w:szCs w:val="24"/>
        </w:rPr>
      </w:pPr>
      <w:r w:rsidRPr="00252A1B">
        <w:rPr>
          <w:rFonts w:ascii="Arial" w:eastAsia="Times New Roman" w:hAnsi="Arial" w:cs="Arial"/>
          <w:color w:val="0D0D0D" w:themeColor="text1" w:themeTint="F2"/>
          <w:sz w:val="24"/>
          <w:szCs w:val="24"/>
        </w:rPr>
        <w:t xml:space="preserve">The aspects of development in the global automobile market have been rather dynamic in the recent past, influenced by the technological revolution, new trends in car utilization, and the emerging issues of environmental conservation. </w:t>
      </w:r>
      <w:r w:rsidR="007C361A" w:rsidRPr="00252A1B">
        <w:rPr>
          <w:rFonts w:ascii="Arial" w:eastAsia="Times New Roman" w:hAnsi="Arial" w:cs="Arial"/>
          <w:color w:val="0D0D0D" w:themeColor="text1" w:themeTint="F2"/>
          <w:sz w:val="24"/>
          <w:szCs w:val="24"/>
        </w:rPr>
        <w:t>T</w:t>
      </w:r>
      <w:r w:rsidRPr="00252A1B">
        <w:rPr>
          <w:rFonts w:ascii="Arial" w:eastAsia="Times New Roman" w:hAnsi="Arial" w:cs="Arial"/>
          <w:color w:val="0D0D0D" w:themeColor="text1" w:themeTint="F2"/>
          <w:sz w:val="24"/>
          <w:szCs w:val="24"/>
        </w:rPr>
        <w:t>he total automotive market was around $2 trillion. 9 trillion by this year's end and predicted growth of $4.2 trillion by 2027, playing at a CAGR of 7 percent</w:t>
      </w:r>
      <w:r w:rsidR="007C361A" w:rsidRPr="00252A1B">
        <w:rPr>
          <w:rFonts w:ascii="Arial" w:eastAsia="Times New Roman" w:hAnsi="Arial" w:cs="Arial"/>
          <w:color w:val="0D0D0D" w:themeColor="text1" w:themeTint="F2"/>
          <w:sz w:val="24"/>
          <w:szCs w:val="24"/>
        </w:rPr>
        <w:t xml:space="preserve"> </w:t>
      </w:r>
      <w:hyperlink w:anchor="a2" w:history="1">
        <w:r w:rsidR="007C361A" w:rsidRPr="00252A1B">
          <w:rPr>
            <w:rStyle w:val="Hyperlink"/>
            <w:rFonts w:ascii="Arial" w:eastAsia="Times New Roman" w:hAnsi="Arial" w:cs="Arial"/>
            <w:color w:val="0D0D0D" w:themeColor="text1" w:themeTint="F2"/>
            <w:sz w:val="24"/>
            <w:szCs w:val="24"/>
            <w:u w:val="none"/>
          </w:rPr>
          <w:t>(Statista, 2024)</w:t>
        </w:r>
      </w:hyperlink>
      <w:r w:rsidRPr="00252A1B">
        <w:rPr>
          <w:rFonts w:ascii="Arial" w:eastAsia="Times New Roman" w:hAnsi="Arial" w:cs="Arial"/>
          <w:color w:val="0D0D0D" w:themeColor="text1" w:themeTint="F2"/>
          <w:sz w:val="24"/>
          <w:szCs w:val="24"/>
        </w:rPr>
        <w:t xml:space="preserve">. Leading sectors like the automobile industry are steadily evolving, and famous players like Toyota, Volkswagen, and General Motors are not left behind </w:t>
      </w:r>
      <w:r w:rsidR="00DE78A0" w:rsidRPr="00252A1B">
        <w:rPr>
          <w:rFonts w:ascii="Arial" w:eastAsia="Times New Roman" w:hAnsi="Arial" w:cs="Arial"/>
          <w:color w:val="0D0D0D" w:themeColor="text1" w:themeTint="F2"/>
          <w:sz w:val="24"/>
          <w:szCs w:val="24"/>
        </w:rPr>
        <w:t>by constantly incorporating</w:t>
      </w:r>
      <w:r w:rsidRPr="00252A1B">
        <w:rPr>
          <w:rFonts w:ascii="Arial" w:eastAsia="Times New Roman" w:hAnsi="Arial" w:cs="Arial"/>
          <w:color w:val="0D0D0D" w:themeColor="text1" w:themeTint="F2"/>
          <w:sz w:val="24"/>
          <w:szCs w:val="24"/>
        </w:rPr>
        <w:t xml:space="preserve"> new technologies and marketing techniques. </w:t>
      </w:r>
      <w:r w:rsidR="00D3478C" w:rsidRPr="00252A1B">
        <w:rPr>
          <w:rFonts w:ascii="Arial" w:hAnsi="Arial" w:cs="Arial"/>
          <w:color w:val="0D0D0D" w:themeColor="text1" w:themeTint="F2"/>
          <w:sz w:val="24"/>
          <w:szCs w:val="24"/>
        </w:rPr>
        <w:t>among all other types of media, social media has come to be the leading channel through which automakers can effectively reach their users and engage them in information about new models and products.</w:t>
      </w:r>
    </w:p>
    <w:p w14:paraId="22FF9901" w14:textId="2DEA87F3" w:rsidR="004E67B5" w:rsidRPr="00252A1B" w:rsidRDefault="00D3478C" w:rsidP="00EB5A62">
      <w:pPr>
        <w:spacing w:before="100" w:beforeAutospacing="1" w:after="100" w:afterAutospacing="1" w:line="276" w:lineRule="auto"/>
        <w:jc w:val="both"/>
        <w:rPr>
          <w:rFonts w:ascii="Arial" w:hAnsi="Arial" w:cs="Arial"/>
          <w:color w:val="0D0D0D" w:themeColor="text1" w:themeTint="F2"/>
          <w:sz w:val="24"/>
          <w:szCs w:val="24"/>
        </w:rPr>
      </w:pPr>
      <w:r w:rsidRPr="00252A1B">
        <w:rPr>
          <w:rFonts w:ascii="Arial" w:hAnsi="Arial" w:cs="Arial"/>
          <w:color w:val="0D0D0D" w:themeColor="text1" w:themeTint="F2"/>
          <w:sz w:val="24"/>
          <w:szCs w:val="24"/>
        </w:rPr>
        <w:t xml:space="preserve">In that regard, social media, such as Facebook, Instagram, Twitter, </w:t>
      </w:r>
      <w:r w:rsidR="00DE78A0" w:rsidRPr="00252A1B">
        <w:rPr>
          <w:rFonts w:ascii="Arial" w:hAnsi="Arial" w:cs="Arial"/>
          <w:color w:val="0D0D0D" w:themeColor="text1" w:themeTint="F2"/>
          <w:sz w:val="24"/>
          <w:szCs w:val="24"/>
        </w:rPr>
        <w:t xml:space="preserve">and </w:t>
      </w:r>
      <w:r w:rsidRPr="00252A1B">
        <w:rPr>
          <w:rFonts w:ascii="Arial" w:hAnsi="Arial" w:cs="Arial"/>
          <w:color w:val="0D0D0D" w:themeColor="text1" w:themeTint="F2"/>
          <w:sz w:val="24"/>
          <w:szCs w:val="24"/>
        </w:rPr>
        <w:t>YouTube, among others, have significantly redefined how organizations communicate with their audiences. At the moment, active social media users across the globe have hit over 4.48 billion; hence, more than 50% of the population finds a home in social media. The increased uptake of social media has in effect created a perfect opportunity to market to fans and potential customers</w:t>
      </w:r>
      <w:r w:rsidR="007C361A" w:rsidRPr="00252A1B">
        <w:rPr>
          <w:rFonts w:ascii="Arial" w:hAnsi="Arial" w:cs="Arial"/>
          <w:color w:val="0D0D0D" w:themeColor="text1" w:themeTint="F2"/>
          <w:sz w:val="24"/>
          <w:szCs w:val="24"/>
        </w:rPr>
        <w:t xml:space="preserve"> </w:t>
      </w:r>
      <w:hyperlink w:anchor="a2" w:history="1">
        <w:r w:rsidR="007C361A" w:rsidRPr="00252A1B">
          <w:rPr>
            <w:rStyle w:val="Hyperlink"/>
            <w:rFonts w:ascii="Arial" w:eastAsia="Times New Roman" w:hAnsi="Arial" w:cs="Arial"/>
            <w:color w:val="0D0D0D" w:themeColor="text1" w:themeTint="F2"/>
            <w:sz w:val="24"/>
            <w:szCs w:val="24"/>
            <w:u w:val="none"/>
          </w:rPr>
          <w:t>(Statista, 2024)</w:t>
        </w:r>
      </w:hyperlink>
      <w:r w:rsidR="007C361A" w:rsidRPr="00252A1B">
        <w:rPr>
          <w:rFonts w:ascii="Arial" w:eastAsia="Times New Roman" w:hAnsi="Arial" w:cs="Arial"/>
          <w:color w:val="0D0D0D" w:themeColor="text1" w:themeTint="F2"/>
          <w:sz w:val="24"/>
          <w:szCs w:val="24"/>
        </w:rPr>
        <w:t xml:space="preserve">. </w:t>
      </w:r>
      <w:r w:rsidRPr="00252A1B">
        <w:rPr>
          <w:rFonts w:ascii="Arial" w:hAnsi="Arial" w:cs="Arial"/>
          <w:color w:val="0D0D0D" w:themeColor="text1" w:themeTint="F2"/>
          <w:sz w:val="24"/>
          <w:szCs w:val="24"/>
        </w:rPr>
        <w:t xml:space="preserve"> </w:t>
      </w:r>
      <w:r w:rsidR="00921424" w:rsidRPr="00252A1B">
        <w:rPr>
          <w:rFonts w:ascii="Arial" w:eastAsia="Times New Roman" w:hAnsi="Arial" w:cs="Arial"/>
          <w:color w:val="0D0D0D" w:themeColor="text1" w:themeTint="F2"/>
          <w:sz w:val="24"/>
          <w:szCs w:val="24"/>
        </w:rPr>
        <w:t>Using social media platforms to capture audiences in automobile companies where they can display new models, post customers’ experiences, and other interesting features of the automobiles they are dealing with is ideal for reaching the intended audiences. For instance, Toyota has been active in the use of social media for marketing, employing the #ToyotaLoves campaign, especially through Instagram, which has had the effects of enhancing the visibility of Toyota’s brand as well as engaging the client base. </w:t>
      </w:r>
    </w:p>
    <w:p w14:paraId="2DC5F35D" w14:textId="043E0670" w:rsidR="004E67B5" w:rsidRPr="00252A1B" w:rsidRDefault="00921424" w:rsidP="00EB5A62">
      <w:pPr>
        <w:spacing w:before="100" w:beforeAutospacing="1" w:after="100" w:afterAutospacing="1" w:line="276" w:lineRule="auto"/>
        <w:jc w:val="both"/>
        <w:rPr>
          <w:rFonts w:ascii="Arial" w:eastAsia="Times New Roman" w:hAnsi="Arial" w:cs="Arial"/>
          <w:color w:val="0D0D0D" w:themeColor="text1" w:themeTint="F2"/>
          <w:sz w:val="24"/>
          <w:szCs w:val="24"/>
        </w:rPr>
      </w:pPr>
      <w:r w:rsidRPr="00252A1B">
        <w:rPr>
          <w:rFonts w:ascii="Arial" w:eastAsia="Times New Roman" w:hAnsi="Arial" w:cs="Arial"/>
          <w:color w:val="0D0D0D" w:themeColor="text1" w:themeTint="F2"/>
          <w:sz w:val="24"/>
          <w:szCs w:val="24"/>
        </w:rPr>
        <w:t xml:space="preserve">Therefore, the penetration of social media in the automotive industry is underlined by its influence on the buying patterns of consumers. According to research, it was evident that about half of car buyers now rely on social media while sourcing for a car to purchase. Research conducted in 2022 shows that concerning the influence of social media, 78% of consumers claimed to have been influenced by this platform in their choice of car. YouTube lets potential buyers view review and test drive videos, whereas Instagram and Facebook engage with brands and other customers. This change in the pattern of </w:t>
      </w:r>
      <w:r w:rsidR="00DE78A0" w:rsidRPr="00252A1B">
        <w:rPr>
          <w:rFonts w:ascii="Arial" w:eastAsia="Times New Roman" w:hAnsi="Arial" w:cs="Arial"/>
          <w:color w:val="0D0D0D" w:themeColor="text1" w:themeTint="F2"/>
          <w:sz w:val="24"/>
          <w:szCs w:val="24"/>
        </w:rPr>
        <w:t>consumer</w:t>
      </w:r>
      <w:r w:rsidRPr="00252A1B">
        <w:rPr>
          <w:rFonts w:ascii="Arial" w:eastAsia="Times New Roman" w:hAnsi="Arial" w:cs="Arial"/>
          <w:color w:val="0D0D0D" w:themeColor="text1" w:themeTint="F2"/>
          <w:sz w:val="24"/>
          <w:szCs w:val="24"/>
        </w:rPr>
        <w:t xml:space="preserve"> behavior emphasizes the role of a proper social media plan in the sphere of automobile sales, as it can impact the results positively or negatively. </w:t>
      </w:r>
    </w:p>
    <w:p w14:paraId="1E160430" w14:textId="5127157C" w:rsidR="004E67B5" w:rsidRPr="00252A1B" w:rsidRDefault="00921424" w:rsidP="00EB5A62">
      <w:pPr>
        <w:spacing w:before="100" w:beforeAutospacing="1" w:after="100" w:afterAutospacing="1" w:line="276" w:lineRule="auto"/>
        <w:jc w:val="both"/>
        <w:rPr>
          <w:rFonts w:ascii="Arial" w:eastAsia="Times New Roman" w:hAnsi="Arial" w:cs="Arial"/>
          <w:color w:val="0D0D0D" w:themeColor="text1" w:themeTint="F2"/>
          <w:sz w:val="24"/>
          <w:szCs w:val="24"/>
        </w:rPr>
      </w:pPr>
      <w:r w:rsidRPr="00252A1B">
        <w:rPr>
          <w:rFonts w:ascii="Arial" w:eastAsia="Times New Roman" w:hAnsi="Arial" w:cs="Arial"/>
          <w:color w:val="0D0D0D" w:themeColor="text1" w:themeTint="F2"/>
          <w:sz w:val="24"/>
          <w:szCs w:val="24"/>
        </w:rPr>
        <w:lastRenderedPageBreak/>
        <w:t>Traversing through the automobile industry of the world, Toyota has remained an ideal company to emulate when it comes to the consumption of social media. However, with a 10% market share, one has to consider that the company is not one of the key players and that it is still relatively small. 5% in 2023 and global sales of over 10 million units, the innovative concept of the marketing strategy has made a considerate contribution to sustaining competitive advantage. The promotional aspects are integrated with other forms of interaction with customers and real-time information about new products and other activities of the company. In this way, using different social networks, Toyota has developed an extensive Internet image that will be interesting for young people, the everyday use of computers, and those for whom the auto brand is more important than innovations.</w:t>
      </w:r>
    </w:p>
    <w:p w14:paraId="4DAB7144" w14:textId="5E220533" w:rsidR="004E67B5" w:rsidRPr="00252A1B" w:rsidRDefault="00921424" w:rsidP="00EB5A62">
      <w:pPr>
        <w:spacing w:before="100" w:beforeAutospacing="1" w:after="100" w:afterAutospacing="1" w:line="276" w:lineRule="auto"/>
        <w:jc w:val="both"/>
        <w:rPr>
          <w:rFonts w:ascii="Arial" w:eastAsia="Times New Roman" w:hAnsi="Arial" w:cs="Arial"/>
          <w:color w:val="0D0D0D" w:themeColor="text1" w:themeTint="F2"/>
          <w:sz w:val="24"/>
          <w:szCs w:val="24"/>
        </w:rPr>
      </w:pPr>
      <w:r w:rsidRPr="00252A1B">
        <w:rPr>
          <w:rFonts w:ascii="Arial" w:eastAsia="Times New Roman" w:hAnsi="Arial" w:cs="Arial"/>
          <w:color w:val="0D0D0D" w:themeColor="text1" w:themeTint="F2"/>
          <w:sz w:val="24"/>
          <w:szCs w:val="24"/>
        </w:rPr>
        <w:t xml:space="preserve">Besides improving brand awareness and customer loyalty, the use of social media has also offered Ford an opportunity to capture consumers’ complaints and feedback. With the help of social media channels such as Twitter and Facebook, the company </w:t>
      </w:r>
      <w:r w:rsidR="00DE78A0" w:rsidRPr="00252A1B">
        <w:rPr>
          <w:rFonts w:ascii="Arial" w:eastAsia="Times New Roman" w:hAnsi="Arial" w:cs="Arial"/>
          <w:color w:val="0D0D0D" w:themeColor="text1" w:themeTint="F2"/>
          <w:sz w:val="24"/>
          <w:szCs w:val="24"/>
        </w:rPr>
        <w:t>can</w:t>
      </w:r>
      <w:r w:rsidRPr="00252A1B">
        <w:rPr>
          <w:rFonts w:ascii="Arial" w:eastAsia="Times New Roman" w:hAnsi="Arial" w:cs="Arial"/>
          <w:color w:val="0D0D0D" w:themeColor="text1" w:themeTint="F2"/>
          <w:sz w:val="24"/>
          <w:szCs w:val="24"/>
        </w:rPr>
        <w:t xml:space="preserve"> observe a summary of the </w:t>
      </w:r>
      <w:r w:rsidR="00DE78A0" w:rsidRPr="00252A1B">
        <w:rPr>
          <w:rFonts w:ascii="Arial" w:eastAsia="Times New Roman" w:hAnsi="Arial" w:cs="Arial"/>
          <w:color w:val="0D0D0D" w:themeColor="text1" w:themeTint="F2"/>
          <w:sz w:val="24"/>
          <w:szCs w:val="24"/>
        </w:rPr>
        <w:t>customer’s</w:t>
      </w:r>
      <w:r w:rsidRPr="00252A1B">
        <w:rPr>
          <w:rFonts w:ascii="Arial" w:eastAsia="Times New Roman" w:hAnsi="Arial" w:cs="Arial"/>
          <w:color w:val="0D0D0D" w:themeColor="text1" w:themeTint="F2"/>
          <w:sz w:val="24"/>
          <w:szCs w:val="24"/>
        </w:rPr>
        <w:t xml:space="preserve"> satisfaction or dissatisfaction with the product and report and respond to the issues and questions </w:t>
      </w:r>
      <w:r w:rsidR="005662DD" w:rsidRPr="00252A1B">
        <w:rPr>
          <w:rFonts w:ascii="Arial" w:eastAsia="Times New Roman" w:hAnsi="Arial" w:cs="Arial"/>
          <w:color w:val="0D0D0D" w:themeColor="text1" w:themeTint="F2"/>
          <w:sz w:val="24"/>
          <w:szCs w:val="24"/>
        </w:rPr>
        <w:t>customers raise</w:t>
      </w:r>
      <w:r w:rsidRPr="00252A1B">
        <w:rPr>
          <w:rFonts w:ascii="Arial" w:eastAsia="Times New Roman" w:hAnsi="Arial" w:cs="Arial"/>
          <w:color w:val="0D0D0D" w:themeColor="text1" w:themeTint="F2"/>
          <w:sz w:val="24"/>
          <w:szCs w:val="24"/>
        </w:rPr>
        <w:t xml:space="preserve"> in </w:t>
      </w:r>
      <w:r w:rsidR="00FB2901" w:rsidRPr="00252A1B">
        <w:rPr>
          <w:rFonts w:ascii="Arial" w:eastAsia="Times New Roman" w:hAnsi="Arial" w:cs="Arial"/>
          <w:color w:val="0D0D0D" w:themeColor="text1" w:themeTint="F2"/>
          <w:sz w:val="24"/>
          <w:szCs w:val="24"/>
        </w:rPr>
        <w:t>real time</w:t>
      </w:r>
      <w:r w:rsidRPr="00252A1B">
        <w:rPr>
          <w:rFonts w:ascii="Arial" w:eastAsia="Times New Roman" w:hAnsi="Arial" w:cs="Arial"/>
          <w:color w:val="0D0D0D" w:themeColor="text1" w:themeTint="F2"/>
          <w:sz w:val="24"/>
          <w:szCs w:val="24"/>
        </w:rPr>
        <w:t xml:space="preserve">. This direct channel of communication also assists in enhancing customer satisfaction while at the same time offering Toyota key information to enhance its products and services. The eradication of social media analytical tools has enabled Toyota to monitor the effectiveness of campaigns, gauge consumer trends, and make appropriate decisions corresponding to the trends in the market. Thus, with the development of the digital environment, social </w:t>
      </w:r>
      <w:r w:rsidR="00DE78A0" w:rsidRPr="00252A1B">
        <w:rPr>
          <w:rFonts w:ascii="Arial" w:eastAsia="Times New Roman" w:hAnsi="Arial" w:cs="Arial"/>
          <w:color w:val="0D0D0D" w:themeColor="text1" w:themeTint="F2"/>
          <w:sz w:val="24"/>
          <w:szCs w:val="24"/>
        </w:rPr>
        <w:t>network</w:t>
      </w:r>
      <w:r w:rsidRPr="00252A1B">
        <w:rPr>
          <w:rFonts w:ascii="Arial" w:eastAsia="Times New Roman" w:hAnsi="Arial" w:cs="Arial"/>
          <w:color w:val="0D0D0D" w:themeColor="text1" w:themeTint="F2"/>
          <w:sz w:val="24"/>
          <w:szCs w:val="24"/>
        </w:rPr>
        <w:t xml:space="preserve"> positioning </w:t>
      </w:r>
      <w:r w:rsidR="005662DD" w:rsidRPr="00252A1B">
        <w:rPr>
          <w:rFonts w:ascii="Arial" w:eastAsia="Times New Roman" w:hAnsi="Arial" w:cs="Arial"/>
          <w:color w:val="0D0D0D" w:themeColor="text1" w:themeTint="F2"/>
          <w:sz w:val="24"/>
          <w:szCs w:val="24"/>
        </w:rPr>
        <w:t>will continue in the formation of the car industry in the future</w:t>
      </w:r>
      <w:r w:rsidRPr="00252A1B">
        <w:rPr>
          <w:rFonts w:ascii="Arial" w:eastAsia="Times New Roman" w:hAnsi="Arial" w:cs="Arial"/>
          <w:color w:val="0D0D0D" w:themeColor="text1" w:themeTint="F2"/>
          <w:sz w:val="24"/>
          <w:szCs w:val="24"/>
        </w:rPr>
        <w:t>. </w:t>
      </w:r>
    </w:p>
    <w:p w14:paraId="452510A6" w14:textId="77777777" w:rsidR="004E67B5" w:rsidRPr="00252A1B" w:rsidRDefault="004E67B5" w:rsidP="00EB5A62">
      <w:pPr>
        <w:spacing w:before="100" w:beforeAutospacing="1" w:after="100" w:afterAutospacing="1" w:line="276" w:lineRule="auto"/>
        <w:jc w:val="both"/>
        <w:rPr>
          <w:rFonts w:ascii="Arial" w:eastAsia="Times New Roman" w:hAnsi="Arial" w:cs="Arial"/>
          <w:color w:val="0D0D0D" w:themeColor="text1" w:themeTint="F2"/>
          <w:sz w:val="24"/>
          <w:szCs w:val="24"/>
        </w:rPr>
      </w:pPr>
    </w:p>
    <w:p w14:paraId="28BC9A12" w14:textId="15E8D6B6" w:rsidR="004E67B5" w:rsidRPr="00252A1B" w:rsidRDefault="00921424" w:rsidP="00DD0164">
      <w:pPr>
        <w:pStyle w:val="Heading2"/>
        <w:rPr>
          <w:rFonts w:cs="Arial"/>
          <w:color w:val="0D0D0D" w:themeColor="text1" w:themeTint="F2"/>
        </w:rPr>
      </w:pPr>
      <w:bookmarkStart w:id="15" w:name="_Toc175477699"/>
      <w:bookmarkStart w:id="16" w:name="_Toc175651128"/>
      <w:r w:rsidRPr="00252A1B">
        <w:rPr>
          <w:rFonts w:cs="Arial"/>
          <w:color w:val="0D0D0D" w:themeColor="text1" w:themeTint="F2"/>
        </w:rPr>
        <w:t>1.2 Research Rationale</w:t>
      </w:r>
      <w:bookmarkEnd w:id="15"/>
      <w:bookmarkEnd w:id="16"/>
      <w:r w:rsidRPr="00252A1B">
        <w:rPr>
          <w:rFonts w:cs="Arial"/>
          <w:color w:val="0D0D0D" w:themeColor="text1" w:themeTint="F2"/>
        </w:rPr>
        <w:t> </w:t>
      </w:r>
    </w:p>
    <w:p w14:paraId="666F76A9" w14:textId="6EB76D31" w:rsidR="004E67B5" w:rsidRPr="00252A1B" w:rsidRDefault="00921424" w:rsidP="00EB5A62">
      <w:pPr>
        <w:spacing w:before="100" w:beforeAutospacing="1" w:after="100" w:afterAutospacing="1" w:line="276" w:lineRule="auto"/>
        <w:jc w:val="both"/>
        <w:rPr>
          <w:rFonts w:ascii="Arial" w:eastAsia="Times New Roman" w:hAnsi="Arial" w:cs="Arial"/>
          <w:color w:val="0D0D0D" w:themeColor="text1" w:themeTint="F2"/>
          <w:sz w:val="24"/>
          <w:szCs w:val="24"/>
        </w:rPr>
      </w:pPr>
      <w:r w:rsidRPr="00252A1B">
        <w:rPr>
          <w:rFonts w:ascii="Arial" w:eastAsia="Times New Roman" w:hAnsi="Arial" w:cs="Arial"/>
          <w:color w:val="0D0D0D" w:themeColor="text1" w:themeTint="F2"/>
          <w:sz w:val="24"/>
          <w:szCs w:val="24"/>
        </w:rPr>
        <w:t xml:space="preserve">The justification for this research rests on a primary understanding and recognition of social media’s influence </w:t>
      </w:r>
      <w:r w:rsidR="00DE78A0" w:rsidRPr="00252A1B">
        <w:rPr>
          <w:rFonts w:ascii="Arial" w:eastAsia="Times New Roman" w:hAnsi="Arial" w:cs="Arial"/>
          <w:color w:val="0D0D0D" w:themeColor="text1" w:themeTint="F2"/>
          <w:sz w:val="24"/>
          <w:szCs w:val="24"/>
        </w:rPr>
        <w:t>on</w:t>
      </w:r>
      <w:r w:rsidRPr="00252A1B">
        <w:rPr>
          <w:rFonts w:ascii="Arial" w:eastAsia="Times New Roman" w:hAnsi="Arial" w:cs="Arial"/>
          <w:color w:val="0D0D0D" w:themeColor="text1" w:themeTint="F2"/>
          <w:sz w:val="24"/>
          <w:szCs w:val="24"/>
        </w:rPr>
        <w:t xml:space="preserve"> the purchasing decision-making process and marketing plans of clients and auto industries. The growing adoption of social media as the main form of direct interaction with consumers has dramatically changed companies’ communications strategies. This market will expand even further in the future; according to statistics, as of 2024, approximately 58% of the world’s population uses it, which is equivalent to around 4 billion users </w:t>
      </w:r>
      <w:hyperlink w:anchor="a38" w:history="1">
        <w:r w:rsidRPr="00252A1B">
          <w:rPr>
            <w:rStyle w:val="Hyperlink"/>
            <w:rFonts w:ascii="Arial" w:eastAsia="Times New Roman" w:hAnsi="Arial" w:cs="Arial"/>
            <w:color w:val="0D0D0D" w:themeColor="text1" w:themeTint="F2"/>
            <w:sz w:val="24"/>
            <w:szCs w:val="24"/>
            <w:u w:val="none"/>
          </w:rPr>
          <w:t>(Kemp, 2024)</w:t>
        </w:r>
      </w:hyperlink>
      <w:r w:rsidRPr="00252A1B">
        <w:rPr>
          <w:rFonts w:ascii="Arial" w:eastAsia="Times New Roman" w:hAnsi="Arial" w:cs="Arial"/>
          <w:color w:val="0D0D0D" w:themeColor="text1" w:themeTint="F2"/>
          <w:sz w:val="24"/>
          <w:szCs w:val="24"/>
        </w:rPr>
        <w:t>. This widespread application confirms social media as an essential channel of communication and marketing for consumers. It is important for industries such as the automobile industry, for instance, the Toyota company, to understand how it can leverage social media so that it can continue to compete for its customers and its market share, hence keeping its position in the market. </w:t>
      </w:r>
    </w:p>
    <w:p w14:paraId="5D280E3B" w14:textId="7468B69F" w:rsidR="004E67B5" w:rsidRPr="00252A1B" w:rsidRDefault="00921424" w:rsidP="00EB5A62">
      <w:pPr>
        <w:spacing w:before="100" w:beforeAutospacing="1" w:after="100" w:afterAutospacing="1" w:line="276" w:lineRule="auto"/>
        <w:jc w:val="both"/>
        <w:rPr>
          <w:rFonts w:ascii="Arial" w:eastAsia="Times New Roman" w:hAnsi="Arial" w:cs="Arial"/>
          <w:color w:val="0D0D0D" w:themeColor="text1" w:themeTint="F2"/>
          <w:sz w:val="24"/>
          <w:szCs w:val="24"/>
        </w:rPr>
      </w:pPr>
      <w:r w:rsidRPr="00252A1B">
        <w:rPr>
          <w:rFonts w:ascii="Arial" w:eastAsia="Times New Roman" w:hAnsi="Arial" w:cs="Arial"/>
          <w:color w:val="0D0D0D" w:themeColor="text1" w:themeTint="F2"/>
          <w:sz w:val="24"/>
          <w:szCs w:val="24"/>
        </w:rPr>
        <w:lastRenderedPageBreak/>
        <w:t xml:space="preserve">Several studies have shown that social media plays a vital role in buyers’ decision-making processes. A report published in 2023 revealed that forty-six percent of its subjects usually rely on social media to acquire information about possible buys, of which thirty-seven percent were found to have made purchase decisions based on comments and endorsements on social media sites. In the context of the automobile industry, this phenomenon extends to an even higher level. According to a Deloitte survey carried out in 2022, new car buyers relied on social media interactions when making their </w:t>
      </w:r>
      <w:r w:rsidR="00DE78A0" w:rsidRPr="00252A1B">
        <w:rPr>
          <w:rFonts w:ascii="Arial" w:eastAsia="Times New Roman" w:hAnsi="Arial" w:cs="Arial"/>
          <w:color w:val="0D0D0D" w:themeColor="text1" w:themeTint="F2"/>
          <w:sz w:val="24"/>
          <w:szCs w:val="24"/>
        </w:rPr>
        <w:t>choices</w:t>
      </w:r>
      <w:r w:rsidRPr="00252A1B">
        <w:rPr>
          <w:rFonts w:ascii="Arial" w:eastAsia="Times New Roman" w:hAnsi="Arial" w:cs="Arial"/>
          <w:color w:val="0D0D0D" w:themeColor="text1" w:themeTint="F2"/>
          <w:sz w:val="24"/>
          <w:szCs w:val="24"/>
        </w:rPr>
        <w:t xml:space="preserve">, and the dependent variable </w:t>
      </w:r>
      <w:r w:rsidR="00DE78A0" w:rsidRPr="00252A1B">
        <w:rPr>
          <w:rFonts w:ascii="Arial" w:eastAsia="Times New Roman" w:hAnsi="Arial" w:cs="Arial"/>
          <w:color w:val="0D0D0D" w:themeColor="text1" w:themeTint="F2"/>
          <w:sz w:val="24"/>
          <w:szCs w:val="24"/>
        </w:rPr>
        <w:t>was</w:t>
      </w:r>
      <w:r w:rsidRPr="00252A1B">
        <w:rPr>
          <w:rFonts w:ascii="Arial" w:eastAsia="Times New Roman" w:hAnsi="Arial" w:cs="Arial"/>
          <w:color w:val="0D0D0D" w:themeColor="text1" w:themeTint="F2"/>
          <w:sz w:val="24"/>
          <w:szCs w:val="24"/>
        </w:rPr>
        <w:t xml:space="preserve"> 70% of the total 100% (</w:t>
      </w:r>
      <w:hyperlink w:anchor="a23" w:history="1">
        <w:r w:rsidRPr="00252A1B">
          <w:rPr>
            <w:rStyle w:val="Hyperlink"/>
            <w:rFonts w:ascii="Arial" w:eastAsia="Times New Roman" w:hAnsi="Arial" w:cs="Arial"/>
            <w:color w:val="0D0D0D" w:themeColor="text1" w:themeTint="F2"/>
            <w:sz w:val="24"/>
            <w:szCs w:val="24"/>
            <w:u w:val="none"/>
          </w:rPr>
          <w:t>Deloitte, 2022)</w:t>
        </w:r>
      </w:hyperlink>
      <w:r w:rsidRPr="00252A1B">
        <w:rPr>
          <w:rFonts w:ascii="Arial" w:eastAsia="Times New Roman" w:hAnsi="Arial" w:cs="Arial"/>
          <w:color w:val="0D0D0D" w:themeColor="text1" w:themeTint="F2"/>
          <w:sz w:val="24"/>
          <w:szCs w:val="24"/>
        </w:rPr>
        <w:t>. However, based on these findings, it is evident that there is a dearth of comprehensive and robust literature that explores the impact and role of social marketing strategies on consumers’ attitudes and buying decisions across the use of social media for specific brands, such as Toyota. </w:t>
      </w:r>
    </w:p>
    <w:p w14:paraId="64B6C94B" w14:textId="189C9FE7" w:rsidR="004E67B5" w:rsidRPr="00252A1B" w:rsidRDefault="00921424" w:rsidP="00EB5A62">
      <w:pPr>
        <w:spacing w:before="100" w:beforeAutospacing="1" w:after="100" w:afterAutospacing="1" w:line="276" w:lineRule="auto"/>
        <w:jc w:val="both"/>
        <w:rPr>
          <w:rFonts w:ascii="Arial" w:eastAsia="Times New Roman" w:hAnsi="Arial" w:cs="Arial"/>
          <w:color w:val="0D0D0D" w:themeColor="text1" w:themeTint="F2"/>
          <w:sz w:val="24"/>
          <w:szCs w:val="24"/>
        </w:rPr>
      </w:pPr>
      <w:r w:rsidRPr="00252A1B">
        <w:rPr>
          <w:rFonts w:ascii="Arial" w:eastAsia="Times New Roman" w:hAnsi="Arial" w:cs="Arial"/>
          <w:color w:val="0D0D0D" w:themeColor="text1" w:themeTint="F2"/>
          <w:sz w:val="24"/>
          <w:szCs w:val="24"/>
        </w:rPr>
        <w:t xml:space="preserve">Therefore, Toyota, as one of the most prominent car manufacturers with a strong online profile, is chosen to analyze the effect of social media on consumers. In light of the company’s current use of social media platforms, has been effective in cementing the corporate image and communicating with the market. For instance, Toyota, which has more than twenty million followers on Facebook, uses this page as an engaging and interactive tool for sharing information on the latest updates, latest offers, and more </w:t>
      </w:r>
      <w:hyperlink w:anchor="a5" w:history="1">
        <w:r w:rsidRPr="00252A1B">
          <w:rPr>
            <w:rStyle w:val="Hyperlink"/>
            <w:rFonts w:ascii="Arial" w:eastAsia="Times New Roman" w:hAnsi="Arial" w:cs="Arial"/>
            <w:color w:val="0D0D0D" w:themeColor="text1" w:themeTint="F2"/>
            <w:sz w:val="24"/>
            <w:szCs w:val="24"/>
            <w:u w:val="none"/>
          </w:rPr>
          <w:t>(Toyota</w:t>
        </w:r>
        <w:r w:rsidR="00D27840" w:rsidRPr="00252A1B">
          <w:rPr>
            <w:rStyle w:val="Hyperlink"/>
            <w:rFonts w:ascii="Arial" w:eastAsia="Times New Roman" w:hAnsi="Arial" w:cs="Arial"/>
            <w:color w:val="0D0D0D" w:themeColor="text1" w:themeTint="F2"/>
            <w:sz w:val="24"/>
            <w:szCs w:val="24"/>
            <w:u w:val="none"/>
          </w:rPr>
          <w:t xml:space="preserve"> </w:t>
        </w:r>
        <w:r w:rsidRPr="00252A1B">
          <w:rPr>
            <w:rStyle w:val="Hyperlink"/>
            <w:rFonts w:ascii="Arial" w:eastAsia="Times New Roman" w:hAnsi="Arial" w:cs="Arial"/>
            <w:color w:val="0D0D0D" w:themeColor="text1" w:themeTint="F2"/>
            <w:sz w:val="24"/>
            <w:szCs w:val="24"/>
            <w:u w:val="none"/>
          </w:rPr>
          <w:t>USA, 2023)</w:t>
        </w:r>
      </w:hyperlink>
      <w:r w:rsidRPr="00252A1B">
        <w:rPr>
          <w:rFonts w:ascii="Arial" w:eastAsia="Times New Roman" w:hAnsi="Arial" w:cs="Arial"/>
          <w:color w:val="0D0D0D" w:themeColor="text1" w:themeTint="F2"/>
          <w:sz w:val="24"/>
          <w:szCs w:val="24"/>
        </w:rPr>
        <w:t xml:space="preserve">. Furthermore, new innovative promotions like the #ToyotaHybridChallenge on Instagram have gained substantial attention, hence providing a strong testament that specific social media apparatuses are very effective approaches to reaching out and speaking to consumers. </w:t>
      </w:r>
    </w:p>
    <w:p w14:paraId="5355369C" w14:textId="7917AFE9" w:rsidR="004E67B5" w:rsidRPr="00252A1B" w:rsidRDefault="00921424" w:rsidP="00EB5A62">
      <w:pPr>
        <w:spacing w:before="100" w:beforeAutospacing="1" w:after="100" w:afterAutospacing="1" w:line="276" w:lineRule="auto"/>
        <w:jc w:val="both"/>
        <w:rPr>
          <w:rFonts w:ascii="Arial" w:eastAsia="Times New Roman" w:hAnsi="Arial" w:cs="Arial"/>
          <w:color w:val="0D0D0D" w:themeColor="text1" w:themeTint="F2"/>
          <w:sz w:val="24"/>
          <w:szCs w:val="24"/>
        </w:rPr>
      </w:pPr>
      <w:r w:rsidRPr="00252A1B">
        <w:rPr>
          <w:rFonts w:ascii="Arial" w:eastAsia="Times New Roman" w:hAnsi="Arial" w:cs="Arial"/>
          <w:color w:val="0D0D0D" w:themeColor="text1" w:themeTint="F2"/>
          <w:sz w:val="24"/>
          <w:szCs w:val="24"/>
        </w:rPr>
        <w:t>The ability to put a figure on the return on investment (ROI) of a brand's social media activities is one more obvious reason for this study. In the Content Marketing Institute’s latest report, 2023 marketers from the automobile industry indicated a challenge in their ability to measure the impact of social media marketing. This is further compounded by the volatility of social media, where, most of the time, engagement rates like likes and shares, among others, do not instantly convert to sales. Consequently, by filling the said gaps in the existing literature and using Toyota’s representative samples to analyze its social media marketing strategies and their effects on its buyers, this research intends to contribute to the creation of practical and valuable information that automotive companies can employ for infusing social media marketing into their marketing arsenals. The research results will be most useful in the creation of improved measures of the effectiveness of social media campaigns and the general improvement of marketing performance.</w:t>
      </w:r>
    </w:p>
    <w:p w14:paraId="071CDBE3" w14:textId="77777777" w:rsidR="004E67B5" w:rsidRPr="00252A1B" w:rsidRDefault="004E67B5" w:rsidP="00EB5A62">
      <w:pPr>
        <w:spacing w:before="100" w:beforeAutospacing="1" w:after="100" w:afterAutospacing="1" w:line="276" w:lineRule="auto"/>
        <w:jc w:val="both"/>
        <w:rPr>
          <w:rFonts w:ascii="Arial" w:eastAsia="Times New Roman" w:hAnsi="Arial" w:cs="Arial"/>
          <w:color w:val="0D0D0D" w:themeColor="text1" w:themeTint="F2"/>
          <w:sz w:val="24"/>
          <w:szCs w:val="24"/>
        </w:rPr>
      </w:pPr>
    </w:p>
    <w:p w14:paraId="792C4570" w14:textId="77777777" w:rsidR="004E67B5" w:rsidRPr="00252A1B" w:rsidRDefault="00921424" w:rsidP="00DD0164">
      <w:pPr>
        <w:pStyle w:val="Heading2"/>
        <w:rPr>
          <w:rFonts w:cs="Arial"/>
          <w:color w:val="0D0D0D" w:themeColor="text1" w:themeTint="F2"/>
        </w:rPr>
      </w:pPr>
      <w:bookmarkStart w:id="17" w:name="_Toc175477700"/>
      <w:bookmarkStart w:id="18" w:name="_Toc175651129"/>
      <w:r w:rsidRPr="00252A1B">
        <w:rPr>
          <w:rFonts w:cs="Arial"/>
          <w:color w:val="0D0D0D" w:themeColor="text1" w:themeTint="F2"/>
        </w:rPr>
        <w:lastRenderedPageBreak/>
        <w:t>1.3 Research Aim and Objectives</w:t>
      </w:r>
      <w:bookmarkEnd w:id="17"/>
      <w:bookmarkEnd w:id="18"/>
    </w:p>
    <w:p w14:paraId="3270DFCF" w14:textId="77777777" w:rsidR="004E67B5" w:rsidRPr="00252A1B" w:rsidRDefault="004E67B5" w:rsidP="00EB5A62">
      <w:pPr>
        <w:pStyle w:val="Heading3"/>
        <w:spacing w:line="276" w:lineRule="auto"/>
        <w:jc w:val="both"/>
        <w:rPr>
          <w:rFonts w:cs="Arial"/>
          <w:color w:val="0D0D0D" w:themeColor="text1" w:themeTint="F2"/>
          <w:szCs w:val="24"/>
        </w:rPr>
      </w:pPr>
    </w:p>
    <w:p w14:paraId="4E2961FE" w14:textId="2081C502" w:rsidR="004E67B5" w:rsidRPr="00252A1B" w:rsidRDefault="00921424" w:rsidP="00EB5A62">
      <w:pPr>
        <w:spacing w:line="276" w:lineRule="auto"/>
        <w:jc w:val="both"/>
        <w:rPr>
          <w:rFonts w:ascii="Arial" w:hAnsi="Arial" w:cs="Arial"/>
          <w:b/>
          <w:bCs/>
          <w:i/>
          <w:iCs/>
          <w:color w:val="0D0D0D" w:themeColor="text1" w:themeTint="F2"/>
          <w:sz w:val="24"/>
          <w:szCs w:val="24"/>
        </w:rPr>
      </w:pPr>
      <w:r w:rsidRPr="00252A1B">
        <w:rPr>
          <w:rStyle w:val="Heading4Char"/>
          <w:rFonts w:ascii="Arial" w:hAnsi="Arial" w:cs="Arial"/>
          <w:b/>
          <w:bCs/>
          <w:i w:val="0"/>
          <w:iCs w:val="0"/>
          <w:color w:val="0D0D0D" w:themeColor="text1" w:themeTint="F2"/>
          <w:sz w:val="24"/>
          <w:szCs w:val="24"/>
        </w:rPr>
        <w:t>Research Aim</w:t>
      </w:r>
    </w:p>
    <w:p w14:paraId="24A130DB" w14:textId="24AAED6F" w:rsidR="004E67B5" w:rsidRPr="00252A1B" w:rsidRDefault="00921424" w:rsidP="00EB5A62">
      <w:pPr>
        <w:spacing w:line="276" w:lineRule="auto"/>
        <w:jc w:val="both"/>
        <w:rPr>
          <w:rFonts w:ascii="Arial" w:hAnsi="Arial" w:cs="Arial"/>
          <w:color w:val="0D0D0D" w:themeColor="text1" w:themeTint="F2"/>
          <w:sz w:val="24"/>
          <w:szCs w:val="24"/>
        </w:rPr>
      </w:pPr>
      <w:r w:rsidRPr="00252A1B">
        <w:rPr>
          <w:rFonts w:ascii="Arial" w:hAnsi="Arial" w:cs="Arial"/>
          <w:color w:val="0D0D0D" w:themeColor="text1" w:themeTint="F2"/>
          <w:sz w:val="24"/>
          <w:szCs w:val="24"/>
        </w:rPr>
        <w:t xml:space="preserve">The main </w:t>
      </w:r>
      <w:r w:rsidR="00D3478C" w:rsidRPr="00252A1B">
        <w:rPr>
          <w:rFonts w:ascii="Arial" w:hAnsi="Arial" w:cs="Arial"/>
          <w:color w:val="0D0D0D" w:themeColor="text1" w:themeTint="F2"/>
          <w:sz w:val="24"/>
          <w:szCs w:val="24"/>
        </w:rPr>
        <w:t xml:space="preserve">aim </w:t>
      </w:r>
      <w:r w:rsidRPr="00252A1B">
        <w:rPr>
          <w:rFonts w:ascii="Arial" w:hAnsi="Arial" w:cs="Arial"/>
          <w:color w:val="0D0D0D" w:themeColor="text1" w:themeTint="F2"/>
          <w:sz w:val="24"/>
          <w:szCs w:val="24"/>
        </w:rPr>
        <w:t>of this research is to examine the effects that are created by social media on consumer participation and communications in the automobile,</w:t>
      </w:r>
      <w:r w:rsidR="00DE78A0" w:rsidRPr="00252A1B">
        <w:rPr>
          <w:rFonts w:ascii="Arial" w:hAnsi="Arial" w:cs="Arial"/>
          <w:color w:val="0D0D0D" w:themeColor="text1" w:themeTint="F2"/>
          <w:sz w:val="24"/>
          <w:szCs w:val="24"/>
        </w:rPr>
        <w:t xml:space="preserve"> </w:t>
      </w:r>
      <w:r w:rsidRPr="00252A1B">
        <w:rPr>
          <w:rFonts w:ascii="Arial" w:hAnsi="Arial" w:cs="Arial"/>
          <w:color w:val="0D0D0D" w:themeColor="text1" w:themeTint="F2"/>
          <w:sz w:val="24"/>
          <w:szCs w:val="24"/>
        </w:rPr>
        <w:t xml:space="preserve">industry, with special reference to Toyota. By examining Toyota’s social media initiatives, this research aims to identify ways </w:t>
      </w:r>
      <w:r w:rsidR="00DE78A0" w:rsidRPr="00252A1B">
        <w:rPr>
          <w:rFonts w:ascii="Arial" w:hAnsi="Arial" w:cs="Arial"/>
          <w:color w:val="0D0D0D" w:themeColor="text1" w:themeTint="F2"/>
          <w:sz w:val="24"/>
          <w:szCs w:val="24"/>
        </w:rPr>
        <w:t>in</w:t>
      </w:r>
      <w:r w:rsidRPr="00252A1B">
        <w:rPr>
          <w:rFonts w:ascii="Arial" w:hAnsi="Arial" w:cs="Arial"/>
          <w:color w:val="0D0D0D" w:themeColor="text1" w:themeTint="F2"/>
          <w:sz w:val="24"/>
          <w:szCs w:val="24"/>
        </w:rPr>
        <w:t xml:space="preserve"> which strategies deployed therein affect consumer attitude, repetitiveness, and purchase intent, </w:t>
      </w:r>
      <w:r w:rsidR="00DE78A0" w:rsidRPr="00252A1B">
        <w:rPr>
          <w:rFonts w:ascii="Arial" w:hAnsi="Arial" w:cs="Arial"/>
          <w:color w:val="0D0D0D" w:themeColor="text1" w:themeTint="F2"/>
          <w:sz w:val="24"/>
          <w:szCs w:val="24"/>
        </w:rPr>
        <w:t>to apply</w:t>
      </w:r>
      <w:r w:rsidRPr="00252A1B">
        <w:rPr>
          <w:rFonts w:ascii="Arial" w:hAnsi="Arial" w:cs="Arial"/>
          <w:color w:val="0D0D0D" w:themeColor="text1" w:themeTint="F2"/>
          <w:sz w:val="24"/>
          <w:szCs w:val="24"/>
        </w:rPr>
        <w:t xml:space="preserve"> such findings </w:t>
      </w:r>
      <w:r w:rsidR="00DE78A0" w:rsidRPr="00252A1B">
        <w:rPr>
          <w:rFonts w:ascii="Arial" w:hAnsi="Arial" w:cs="Arial"/>
          <w:color w:val="0D0D0D" w:themeColor="text1" w:themeTint="F2"/>
          <w:sz w:val="24"/>
          <w:szCs w:val="24"/>
        </w:rPr>
        <w:t>to</w:t>
      </w:r>
      <w:r w:rsidRPr="00252A1B">
        <w:rPr>
          <w:rFonts w:ascii="Arial" w:hAnsi="Arial" w:cs="Arial"/>
          <w:color w:val="0D0D0D" w:themeColor="text1" w:themeTint="F2"/>
          <w:sz w:val="24"/>
          <w:szCs w:val="24"/>
        </w:rPr>
        <w:t xml:space="preserve"> </w:t>
      </w:r>
      <w:r w:rsidR="00DE78A0" w:rsidRPr="00252A1B">
        <w:rPr>
          <w:rFonts w:ascii="Arial" w:hAnsi="Arial" w:cs="Arial"/>
          <w:color w:val="0D0D0D" w:themeColor="text1" w:themeTint="F2"/>
          <w:sz w:val="24"/>
          <w:szCs w:val="24"/>
        </w:rPr>
        <w:t>enhance and enhance</w:t>
      </w:r>
      <w:r w:rsidRPr="00252A1B">
        <w:rPr>
          <w:rFonts w:ascii="Arial" w:hAnsi="Arial" w:cs="Arial"/>
          <w:color w:val="0D0D0D" w:themeColor="text1" w:themeTint="F2"/>
          <w:sz w:val="24"/>
          <w:szCs w:val="24"/>
        </w:rPr>
        <w:t xml:space="preserve"> the effectiveness of social media marketing. </w:t>
      </w:r>
    </w:p>
    <w:p w14:paraId="56DC0465" w14:textId="77777777" w:rsidR="004E67B5" w:rsidRPr="00252A1B" w:rsidRDefault="004E67B5" w:rsidP="00EB5A62">
      <w:pPr>
        <w:spacing w:line="276" w:lineRule="auto"/>
        <w:jc w:val="both"/>
        <w:rPr>
          <w:rFonts w:ascii="Arial" w:hAnsi="Arial" w:cs="Arial"/>
          <w:color w:val="0D0D0D" w:themeColor="text1" w:themeTint="F2"/>
          <w:sz w:val="24"/>
          <w:szCs w:val="24"/>
        </w:rPr>
      </w:pPr>
    </w:p>
    <w:p w14:paraId="39896187" w14:textId="2D6F9CBE" w:rsidR="004E67B5" w:rsidRPr="00252A1B" w:rsidRDefault="00921424" w:rsidP="00EB5A62">
      <w:pPr>
        <w:spacing w:line="276" w:lineRule="auto"/>
        <w:jc w:val="both"/>
        <w:rPr>
          <w:rFonts w:ascii="Arial" w:hAnsi="Arial" w:cs="Arial"/>
          <w:b/>
          <w:bCs/>
          <w:color w:val="0D0D0D" w:themeColor="text1" w:themeTint="F2"/>
          <w:sz w:val="24"/>
          <w:szCs w:val="24"/>
        </w:rPr>
      </w:pPr>
      <w:r w:rsidRPr="00252A1B">
        <w:rPr>
          <w:rFonts w:ascii="Arial" w:hAnsi="Arial" w:cs="Arial"/>
          <w:b/>
          <w:bCs/>
          <w:color w:val="0D0D0D" w:themeColor="text1" w:themeTint="F2"/>
          <w:sz w:val="24"/>
          <w:szCs w:val="24"/>
        </w:rPr>
        <w:t>Research Objectives </w:t>
      </w:r>
    </w:p>
    <w:p w14:paraId="666F4657" w14:textId="59D8C901" w:rsidR="004E67B5" w:rsidRPr="00252A1B" w:rsidRDefault="00921424" w:rsidP="00EB5A62">
      <w:pPr>
        <w:spacing w:line="276" w:lineRule="auto"/>
        <w:jc w:val="both"/>
        <w:rPr>
          <w:rFonts w:ascii="Arial" w:hAnsi="Arial" w:cs="Arial"/>
          <w:color w:val="0D0D0D" w:themeColor="text1" w:themeTint="F2"/>
          <w:sz w:val="24"/>
          <w:szCs w:val="24"/>
        </w:rPr>
      </w:pPr>
      <w:r w:rsidRPr="00252A1B">
        <w:rPr>
          <w:rFonts w:ascii="Arial" w:hAnsi="Arial" w:cs="Arial"/>
          <w:b/>
          <w:bCs/>
          <w:color w:val="0D0D0D" w:themeColor="text1" w:themeTint="F2"/>
          <w:sz w:val="24"/>
          <w:szCs w:val="24"/>
        </w:rPr>
        <w:t>RO1:</w:t>
      </w:r>
      <w:r w:rsidRPr="00252A1B">
        <w:rPr>
          <w:rFonts w:ascii="Arial" w:hAnsi="Arial" w:cs="Arial"/>
          <w:color w:val="0D0D0D" w:themeColor="text1" w:themeTint="F2"/>
          <w:sz w:val="24"/>
          <w:szCs w:val="24"/>
        </w:rPr>
        <w:t xml:space="preserve"> </w:t>
      </w:r>
      <w:r w:rsidR="00D3478C" w:rsidRPr="00252A1B">
        <w:rPr>
          <w:rFonts w:ascii="Arial" w:hAnsi="Arial" w:cs="Arial"/>
          <w:color w:val="0D0D0D" w:themeColor="text1" w:themeTint="F2"/>
          <w:sz w:val="24"/>
          <w:szCs w:val="24"/>
        </w:rPr>
        <w:t xml:space="preserve">To examine </w:t>
      </w:r>
      <w:r w:rsidRPr="00252A1B">
        <w:rPr>
          <w:rFonts w:ascii="Arial" w:hAnsi="Arial" w:cs="Arial"/>
          <w:color w:val="0D0D0D" w:themeColor="text1" w:themeTint="F2"/>
          <w:sz w:val="24"/>
          <w:szCs w:val="24"/>
        </w:rPr>
        <w:t xml:space="preserve">the assessment of Toyota’s current usage of social media, its frequency, the types of posts made, and its overall usefulness in engaging the targeted consumer </w:t>
      </w:r>
      <w:r w:rsidR="00D3478C" w:rsidRPr="00252A1B">
        <w:rPr>
          <w:rFonts w:ascii="Arial" w:hAnsi="Arial" w:cs="Arial"/>
          <w:color w:val="0D0D0D" w:themeColor="text1" w:themeTint="F2"/>
          <w:sz w:val="24"/>
          <w:szCs w:val="24"/>
        </w:rPr>
        <w:t>groups, groups</w:t>
      </w:r>
      <w:r w:rsidRPr="00252A1B">
        <w:rPr>
          <w:rFonts w:ascii="Arial" w:hAnsi="Arial" w:cs="Arial"/>
          <w:color w:val="0D0D0D" w:themeColor="text1" w:themeTint="F2"/>
          <w:sz w:val="24"/>
          <w:szCs w:val="24"/>
        </w:rPr>
        <w:t>, as evidenced by engagement levels. </w:t>
      </w:r>
    </w:p>
    <w:p w14:paraId="1DF1FE29" w14:textId="77777777" w:rsidR="004E67B5" w:rsidRPr="00252A1B" w:rsidRDefault="00921424" w:rsidP="00EB5A62">
      <w:pPr>
        <w:spacing w:line="276" w:lineRule="auto"/>
        <w:jc w:val="both"/>
        <w:rPr>
          <w:rFonts w:ascii="Arial" w:hAnsi="Arial" w:cs="Arial"/>
          <w:color w:val="0D0D0D" w:themeColor="text1" w:themeTint="F2"/>
          <w:sz w:val="24"/>
          <w:szCs w:val="24"/>
        </w:rPr>
      </w:pPr>
      <w:r w:rsidRPr="00252A1B">
        <w:rPr>
          <w:rFonts w:ascii="Arial" w:hAnsi="Arial" w:cs="Arial"/>
          <w:b/>
          <w:bCs/>
          <w:color w:val="0D0D0D" w:themeColor="text1" w:themeTint="F2"/>
          <w:sz w:val="24"/>
          <w:szCs w:val="24"/>
        </w:rPr>
        <w:t>RO2:</w:t>
      </w:r>
      <w:r w:rsidRPr="00252A1B">
        <w:rPr>
          <w:rFonts w:ascii="Arial" w:hAnsi="Arial" w:cs="Arial"/>
          <w:color w:val="0D0D0D" w:themeColor="text1" w:themeTint="F2"/>
          <w:sz w:val="24"/>
          <w:szCs w:val="24"/>
        </w:rPr>
        <w:t xml:space="preserve"> To compare consumers’ perception and attitude of Toyota’s content on social media and the impact on their brand preference and likelihood to purchase. </w:t>
      </w:r>
    </w:p>
    <w:p w14:paraId="67B025C9" w14:textId="0C342E33" w:rsidR="004E67B5" w:rsidRPr="00252A1B" w:rsidRDefault="00921424" w:rsidP="00EB5A62">
      <w:pPr>
        <w:spacing w:line="276" w:lineRule="auto"/>
        <w:jc w:val="both"/>
        <w:rPr>
          <w:rFonts w:ascii="Arial" w:hAnsi="Arial" w:cs="Arial"/>
          <w:color w:val="0D0D0D" w:themeColor="text1" w:themeTint="F2"/>
          <w:sz w:val="24"/>
          <w:szCs w:val="24"/>
        </w:rPr>
      </w:pPr>
      <w:r w:rsidRPr="00252A1B">
        <w:rPr>
          <w:rFonts w:ascii="Arial" w:hAnsi="Arial" w:cs="Arial"/>
          <w:b/>
          <w:bCs/>
          <w:color w:val="0D0D0D" w:themeColor="text1" w:themeTint="F2"/>
          <w:sz w:val="24"/>
          <w:szCs w:val="24"/>
        </w:rPr>
        <w:t>RO3:</w:t>
      </w:r>
      <w:r w:rsidRPr="00252A1B">
        <w:rPr>
          <w:rFonts w:ascii="Arial" w:hAnsi="Arial" w:cs="Arial"/>
          <w:color w:val="0D0D0D" w:themeColor="text1" w:themeTint="F2"/>
          <w:sz w:val="24"/>
          <w:szCs w:val="24"/>
        </w:rPr>
        <w:t xml:space="preserve"> </w:t>
      </w:r>
      <w:r w:rsidR="00D3478C" w:rsidRPr="00252A1B">
        <w:rPr>
          <w:rFonts w:ascii="Arial" w:hAnsi="Arial" w:cs="Arial"/>
          <w:color w:val="0D0D0D" w:themeColor="text1" w:themeTint="F2"/>
          <w:sz w:val="24"/>
          <w:szCs w:val="24"/>
        </w:rPr>
        <w:t>To</w:t>
      </w:r>
      <w:r w:rsidRPr="00252A1B">
        <w:rPr>
          <w:rFonts w:ascii="Arial" w:hAnsi="Arial" w:cs="Arial"/>
          <w:color w:val="0D0D0D" w:themeColor="text1" w:themeTint="F2"/>
          <w:sz w:val="24"/>
          <w:szCs w:val="24"/>
        </w:rPr>
        <w:t xml:space="preserve"> offer relevant prescriptive advice on how Toyota could improve </w:t>
      </w:r>
      <w:r w:rsidR="00DE78A0" w:rsidRPr="00252A1B">
        <w:rPr>
          <w:rFonts w:ascii="Arial" w:hAnsi="Arial" w:cs="Arial"/>
          <w:color w:val="0D0D0D" w:themeColor="text1" w:themeTint="F2"/>
          <w:sz w:val="24"/>
          <w:szCs w:val="24"/>
        </w:rPr>
        <w:t>its</w:t>
      </w:r>
      <w:r w:rsidRPr="00252A1B">
        <w:rPr>
          <w:rFonts w:ascii="Arial" w:hAnsi="Arial" w:cs="Arial"/>
          <w:color w:val="0D0D0D" w:themeColor="text1" w:themeTint="F2"/>
          <w:sz w:val="24"/>
          <w:szCs w:val="24"/>
        </w:rPr>
        <w:t xml:space="preserve"> social media platforms </w:t>
      </w:r>
      <w:r w:rsidR="00DE78A0" w:rsidRPr="00252A1B">
        <w:rPr>
          <w:rFonts w:ascii="Arial" w:hAnsi="Arial" w:cs="Arial"/>
          <w:color w:val="0D0D0D" w:themeColor="text1" w:themeTint="F2"/>
          <w:sz w:val="24"/>
          <w:szCs w:val="24"/>
        </w:rPr>
        <w:t>to</w:t>
      </w:r>
      <w:r w:rsidRPr="00252A1B">
        <w:rPr>
          <w:rFonts w:ascii="Arial" w:hAnsi="Arial" w:cs="Arial"/>
          <w:color w:val="0D0D0D" w:themeColor="text1" w:themeTint="F2"/>
          <w:sz w:val="24"/>
          <w:szCs w:val="24"/>
        </w:rPr>
        <w:t xml:space="preserve"> increase the level of </w:t>
      </w:r>
      <w:r w:rsidR="00DE78A0" w:rsidRPr="00252A1B">
        <w:rPr>
          <w:rFonts w:ascii="Arial" w:hAnsi="Arial" w:cs="Arial"/>
          <w:color w:val="0D0D0D" w:themeColor="text1" w:themeTint="F2"/>
          <w:sz w:val="24"/>
          <w:szCs w:val="24"/>
        </w:rPr>
        <w:t>consumer</w:t>
      </w:r>
      <w:r w:rsidRPr="00252A1B">
        <w:rPr>
          <w:rFonts w:ascii="Arial" w:hAnsi="Arial" w:cs="Arial"/>
          <w:color w:val="0D0D0D" w:themeColor="text1" w:themeTint="F2"/>
          <w:sz w:val="24"/>
          <w:szCs w:val="24"/>
        </w:rPr>
        <w:t xml:space="preserve"> interaction and purchasing. </w:t>
      </w:r>
    </w:p>
    <w:p w14:paraId="6BA68761" w14:textId="20D70EAE" w:rsidR="004E67B5" w:rsidRPr="00252A1B" w:rsidRDefault="00921424" w:rsidP="00EB5A62">
      <w:pPr>
        <w:spacing w:line="276" w:lineRule="auto"/>
        <w:jc w:val="both"/>
        <w:rPr>
          <w:rFonts w:ascii="Arial" w:hAnsi="Arial" w:cs="Arial"/>
          <w:color w:val="0D0D0D" w:themeColor="text1" w:themeTint="F2"/>
          <w:sz w:val="24"/>
          <w:szCs w:val="24"/>
        </w:rPr>
      </w:pPr>
      <w:r w:rsidRPr="00252A1B">
        <w:rPr>
          <w:rFonts w:ascii="Arial" w:hAnsi="Arial" w:cs="Arial"/>
          <w:b/>
          <w:bCs/>
          <w:color w:val="0D0D0D" w:themeColor="text1" w:themeTint="F2"/>
          <w:sz w:val="24"/>
          <w:szCs w:val="24"/>
        </w:rPr>
        <w:t>RO4</w:t>
      </w:r>
      <w:r w:rsidRPr="00252A1B">
        <w:rPr>
          <w:rFonts w:ascii="Arial" w:hAnsi="Arial" w:cs="Arial"/>
          <w:color w:val="0D0D0D" w:themeColor="text1" w:themeTint="F2"/>
          <w:sz w:val="24"/>
          <w:szCs w:val="24"/>
        </w:rPr>
        <w:t xml:space="preserve">: To examine how various social media platforms such as Facebook, Instagram, and </w:t>
      </w:r>
      <w:r w:rsidR="00DE78A0" w:rsidRPr="00252A1B">
        <w:rPr>
          <w:rFonts w:ascii="Arial" w:hAnsi="Arial" w:cs="Arial"/>
          <w:color w:val="0D0D0D" w:themeColor="text1" w:themeTint="F2"/>
          <w:sz w:val="24"/>
          <w:szCs w:val="24"/>
        </w:rPr>
        <w:t>Twitter</w:t>
      </w:r>
      <w:r w:rsidRPr="00252A1B">
        <w:rPr>
          <w:rFonts w:ascii="Arial" w:hAnsi="Arial" w:cs="Arial"/>
          <w:color w:val="0D0D0D" w:themeColor="text1" w:themeTint="F2"/>
          <w:sz w:val="24"/>
          <w:szCs w:val="24"/>
        </w:rPr>
        <w:t xml:space="preserve"> influence consumers’ engagement and interaction with </w:t>
      </w:r>
      <w:r w:rsidR="00DE78A0" w:rsidRPr="00252A1B">
        <w:rPr>
          <w:rFonts w:ascii="Arial" w:hAnsi="Arial" w:cs="Arial"/>
          <w:color w:val="0D0D0D" w:themeColor="text1" w:themeTint="F2"/>
          <w:sz w:val="24"/>
          <w:szCs w:val="24"/>
        </w:rPr>
        <w:t>Toyota</w:t>
      </w:r>
      <w:r w:rsidRPr="00252A1B">
        <w:rPr>
          <w:rFonts w:ascii="Arial" w:hAnsi="Arial" w:cs="Arial"/>
          <w:color w:val="0D0D0D" w:themeColor="text1" w:themeTint="F2"/>
          <w:sz w:val="24"/>
          <w:szCs w:val="24"/>
        </w:rPr>
        <w:t>. </w:t>
      </w:r>
    </w:p>
    <w:p w14:paraId="16E89CDD" w14:textId="77777777" w:rsidR="004E67B5" w:rsidRPr="00252A1B" w:rsidRDefault="004E67B5" w:rsidP="00EB5A62">
      <w:pPr>
        <w:spacing w:line="276" w:lineRule="auto"/>
        <w:jc w:val="both"/>
        <w:rPr>
          <w:rFonts w:ascii="Arial" w:hAnsi="Arial" w:cs="Arial"/>
          <w:color w:val="0D0D0D" w:themeColor="text1" w:themeTint="F2"/>
          <w:sz w:val="24"/>
          <w:szCs w:val="24"/>
        </w:rPr>
      </w:pPr>
    </w:p>
    <w:p w14:paraId="675AE8B4" w14:textId="10C8A5DE" w:rsidR="004E67B5" w:rsidRPr="00252A1B" w:rsidRDefault="00921424" w:rsidP="00DD0164">
      <w:pPr>
        <w:pStyle w:val="Heading2"/>
        <w:rPr>
          <w:rFonts w:cs="Arial"/>
          <w:color w:val="0D0D0D" w:themeColor="text1" w:themeTint="F2"/>
        </w:rPr>
      </w:pPr>
      <w:bookmarkStart w:id="19" w:name="_Toc175477701"/>
      <w:bookmarkStart w:id="20" w:name="_Toc175651130"/>
      <w:r w:rsidRPr="00252A1B">
        <w:rPr>
          <w:rFonts w:cs="Arial"/>
          <w:color w:val="0D0D0D" w:themeColor="text1" w:themeTint="F2"/>
        </w:rPr>
        <w:t>1.4 Research Questions</w:t>
      </w:r>
      <w:bookmarkEnd w:id="19"/>
      <w:bookmarkEnd w:id="20"/>
      <w:r w:rsidRPr="00252A1B">
        <w:rPr>
          <w:rFonts w:cs="Arial"/>
          <w:color w:val="0D0D0D" w:themeColor="text1" w:themeTint="F2"/>
        </w:rPr>
        <w:t> </w:t>
      </w:r>
    </w:p>
    <w:p w14:paraId="259E2BDE" w14:textId="56ECE9B0" w:rsidR="004E67B5" w:rsidRPr="00252A1B" w:rsidRDefault="00921424" w:rsidP="00EB5A62">
      <w:pPr>
        <w:spacing w:line="276" w:lineRule="auto"/>
        <w:jc w:val="both"/>
        <w:rPr>
          <w:rFonts w:ascii="Arial" w:hAnsi="Arial" w:cs="Arial"/>
          <w:color w:val="0D0D0D" w:themeColor="text1" w:themeTint="F2"/>
          <w:sz w:val="24"/>
          <w:szCs w:val="24"/>
        </w:rPr>
      </w:pPr>
      <w:r w:rsidRPr="00252A1B">
        <w:rPr>
          <w:rFonts w:ascii="Arial" w:hAnsi="Arial" w:cs="Arial"/>
          <w:b/>
          <w:bCs/>
          <w:color w:val="0D0D0D" w:themeColor="text1" w:themeTint="F2"/>
          <w:sz w:val="24"/>
          <w:szCs w:val="24"/>
        </w:rPr>
        <w:t>RQ1:</w:t>
      </w:r>
      <w:r w:rsidRPr="00252A1B">
        <w:rPr>
          <w:rFonts w:ascii="Arial" w:hAnsi="Arial" w:cs="Arial"/>
          <w:color w:val="0D0D0D" w:themeColor="text1" w:themeTint="F2"/>
          <w:sz w:val="24"/>
          <w:szCs w:val="24"/>
        </w:rPr>
        <w:t xml:space="preserve"> In what way and </w:t>
      </w:r>
      <w:r w:rsidR="00DE78A0" w:rsidRPr="00252A1B">
        <w:rPr>
          <w:rFonts w:ascii="Arial" w:hAnsi="Arial" w:cs="Arial"/>
          <w:color w:val="0D0D0D" w:themeColor="text1" w:themeTint="F2"/>
          <w:sz w:val="24"/>
          <w:szCs w:val="24"/>
        </w:rPr>
        <w:t>to</w:t>
      </w:r>
      <w:r w:rsidRPr="00252A1B">
        <w:rPr>
          <w:rFonts w:ascii="Arial" w:hAnsi="Arial" w:cs="Arial"/>
          <w:color w:val="0D0D0D" w:themeColor="text1" w:themeTint="F2"/>
          <w:sz w:val="24"/>
          <w:szCs w:val="24"/>
        </w:rPr>
        <w:t xml:space="preserve"> </w:t>
      </w:r>
      <w:r w:rsidR="00DE78A0" w:rsidRPr="00252A1B">
        <w:rPr>
          <w:rFonts w:ascii="Arial" w:hAnsi="Arial" w:cs="Arial"/>
          <w:color w:val="0D0D0D" w:themeColor="text1" w:themeTint="F2"/>
          <w:sz w:val="24"/>
          <w:szCs w:val="24"/>
        </w:rPr>
        <w:t>what degree</w:t>
      </w:r>
      <w:r w:rsidRPr="00252A1B">
        <w:rPr>
          <w:rFonts w:ascii="Arial" w:hAnsi="Arial" w:cs="Arial"/>
          <w:color w:val="0D0D0D" w:themeColor="text1" w:themeTint="F2"/>
          <w:sz w:val="24"/>
          <w:szCs w:val="24"/>
        </w:rPr>
        <w:t xml:space="preserve"> is degree is Toyota at the present moment implementing social media applications to communicate with,</w:t>
      </w:r>
      <w:r w:rsidR="00DE78A0" w:rsidRPr="00252A1B">
        <w:rPr>
          <w:rFonts w:ascii="Arial" w:hAnsi="Arial" w:cs="Arial"/>
          <w:color w:val="0D0D0D" w:themeColor="text1" w:themeTint="F2"/>
          <w:sz w:val="24"/>
          <w:szCs w:val="24"/>
        </w:rPr>
        <w:t xml:space="preserve"> </w:t>
      </w:r>
      <w:r w:rsidRPr="00252A1B">
        <w:rPr>
          <w:rFonts w:ascii="Arial" w:hAnsi="Arial" w:cs="Arial"/>
          <w:color w:val="0D0D0D" w:themeColor="text1" w:themeTint="F2"/>
          <w:sz w:val="24"/>
          <w:szCs w:val="24"/>
        </w:rPr>
        <w:t>consumers, and which indicators are being used to evaluate social media efforts? </w:t>
      </w:r>
    </w:p>
    <w:p w14:paraId="40059B65" w14:textId="4E29B8F3" w:rsidR="004E67B5" w:rsidRPr="00252A1B" w:rsidRDefault="00921424" w:rsidP="00EB5A62">
      <w:pPr>
        <w:spacing w:line="276" w:lineRule="auto"/>
        <w:jc w:val="both"/>
        <w:rPr>
          <w:rFonts w:ascii="Arial" w:hAnsi="Arial" w:cs="Arial"/>
          <w:color w:val="0D0D0D" w:themeColor="text1" w:themeTint="F2"/>
          <w:sz w:val="24"/>
          <w:szCs w:val="24"/>
        </w:rPr>
      </w:pPr>
      <w:r w:rsidRPr="00252A1B">
        <w:rPr>
          <w:rFonts w:ascii="Arial" w:hAnsi="Arial" w:cs="Arial"/>
          <w:b/>
          <w:bCs/>
          <w:color w:val="0D0D0D" w:themeColor="text1" w:themeTint="F2"/>
          <w:sz w:val="24"/>
          <w:szCs w:val="24"/>
        </w:rPr>
        <w:t>RQ2:</w:t>
      </w:r>
      <w:r w:rsidRPr="00252A1B">
        <w:rPr>
          <w:rFonts w:ascii="Arial" w:hAnsi="Arial" w:cs="Arial"/>
          <w:color w:val="0D0D0D" w:themeColor="text1" w:themeTint="F2"/>
          <w:sz w:val="24"/>
          <w:szCs w:val="24"/>
        </w:rPr>
        <w:t xml:space="preserve"> How do consumer responses and impressions of Toyota’s social media content vary and, in turn, affect brand affinity and consumers’ buying </w:t>
      </w:r>
      <w:r w:rsidR="00DE78A0" w:rsidRPr="00252A1B">
        <w:rPr>
          <w:rFonts w:ascii="Arial" w:hAnsi="Arial" w:cs="Arial"/>
          <w:color w:val="0D0D0D" w:themeColor="text1" w:themeTint="F2"/>
          <w:sz w:val="24"/>
          <w:szCs w:val="24"/>
        </w:rPr>
        <w:t>behavior</w:t>
      </w:r>
      <w:r w:rsidRPr="00252A1B">
        <w:rPr>
          <w:rFonts w:ascii="Arial" w:hAnsi="Arial" w:cs="Arial"/>
          <w:color w:val="0D0D0D" w:themeColor="text1" w:themeTint="F2"/>
          <w:sz w:val="24"/>
          <w:szCs w:val="24"/>
        </w:rPr>
        <w:t>? </w:t>
      </w:r>
    </w:p>
    <w:p w14:paraId="322750ED" w14:textId="03108966" w:rsidR="004E67B5" w:rsidRPr="00252A1B" w:rsidRDefault="00921424" w:rsidP="00EB5A62">
      <w:pPr>
        <w:spacing w:line="276" w:lineRule="auto"/>
        <w:jc w:val="both"/>
        <w:rPr>
          <w:rFonts w:ascii="Arial" w:hAnsi="Arial" w:cs="Arial"/>
          <w:color w:val="0D0D0D" w:themeColor="text1" w:themeTint="F2"/>
          <w:sz w:val="24"/>
          <w:szCs w:val="24"/>
        </w:rPr>
      </w:pPr>
      <w:r w:rsidRPr="00252A1B">
        <w:rPr>
          <w:rFonts w:ascii="Arial" w:hAnsi="Arial" w:cs="Arial"/>
          <w:b/>
          <w:bCs/>
          <w:color w:val="0D0D0D" w:themeColor="text1" w:themeTint="F2"/>
          <w:sz w:val="24"/>
          <w:szCs w:val="24"/>
        </w:rPr>
        <w:t>RQ3:</w:t>
      </w:r>
      <w:r w:rsidRPr="00252A1B">
        <w:rPr>
          <w:rFonts w:ascii="Arial" w:hAnsi="Arial" w:cs="Arial"/>
          <w:color w:val="0D0D0D" w:themeColor="text1" w:themeTint="F2"/>
          <w:sz w:val="24"/>
          <w:szCs w:val="24"/>
        </w:rPr>
        <w:t xml:space="preserve"> </w:t>
      </w:r>
      <w:r w:rsidR="00DE78A0" w:rsidRPr="00252A1B">
        <w:rPr>
          <w:rFonts w:ascii="Arial" w:hAnsi="Arial" w:cs="Arial"/>
          <w:color w:val="0D0D0D" w:themeColor="text1" w:themeTint="F2"/>
          <w:sz w:val="24"/>
          <w:szCs w:val="24"/>
        </w:rPr>
        <w:t>Based on</w:t>
      </w:r>
      <w:r w:rsidRPr="00252A1B">
        <w:rPr>
          <w:rFonts w:ascii="Arial" w:hAnsi="Arial" w:cs="Arial"/>
          <w:color w:val="0D0D0D" w:themeColor="text1" w:themeTint="F2"/>
          <w:sz w:val="24"/>
          <w:szCs w:val="24"/>
        </w:rPr>
        <w:t xml:space="preserve"> the established findings, what specific managerial implications can be suggested to improve Toyota’s social media initiatives for strengthening customer relations? </w:t>
      </w:r>
    </w:p>
    <w:p w14:paraId="42F60850" w14:textId="77777777" w:rsidR="00BF0593" w:rsidRPr="00252A1B" w:rsidRDefault="00A86224" w:rsidP="00BF0593">
      <w:pPr>
        <w:spacing w:line="256" w:lineRule="auto"/>
        <w:jc w:val="both"/>
        <w:rPr>
          <w:rFonts w:ascii="Arial" w:hAnsi="Arial" w:cs="Arial"/>
          <w:color w:val="0D0D0D" w:themeColor="text1" w:themeTint="F2"/>
          <w:sz w:val="24"/>
          <w:szCs w:val="24"/>
        </w:rPr>
      </w:pPr>
      <w:r w:rsidRPr="00252A1B">
        <w:rPr>
          <w:rFonts w:ascii="Arial" w:hAnsi="Arial" w:cs="Arial"/>
          <w:b/>
          <w:bCs/>
          <w:color w:val="0D0D0D" w:themeColor="text1" w:themeTint="F2"/>
          <w:sz w:val="24"/>
          <w:szCs w:val="24"/>
        </w:rPr>
        <w:t>RQ4:</w:t>
      </w:r>
      <w:r w:rsidR="00BF0593" w:rsidRPr="00252A1B">
        <w:rPr>
          <w:rFonts w:ascii="Arial" w:hAnsi="Arial" w:cs="Arial"/>
          <w:b/>
          <w:bCs/>
          <w:color w:val="0D0D0D" w:themeColor="text1" w:themeTint="F2"/>
          <w:sz w:val="24"/>
          <w:szCs w:val="24"/>
        </w:rPr>
        <w:t xml:space="preserve"> </w:t>
      </w:r>
      <w:r w:rsidR="00BF0593" w:rsidRPr="00252A1B">
        <w:rPr>
          <w:rFonts w:ascii="Arial" w:hAnsi="Arial" w:cs="Arial"/>
          <w:color w:val="0D0D0D" w:themeColor="text1" w:themeTint="F2"/>
          <w:sz w:val="24"/>
          <w:szCs w:val="24"/>
        </w:rPr>
        <w:t>How does consumer engagement differ across various social media platforms (e.g., Facebook, Instagram, Twitter), and which platforms are most effective for achieving specific marketing goals within the automobile industry?</w:t>
      </w:r>
    </w:p>
    <w:p w14:paraId="2C73C08F" w14:textId="73A9B35C" w:rsidR="00A86224" w:rsidRPr="00252A1B" w:rsidRDefault="00A86224" w:rsidP="00EB5A62">
      <w:pPr>
        <w:spacing w:line="276" w:lineRule="auto"/>
        <w:jc w:val="both"/>
        <w:rPr>
          <w:rFonts w:ascii="Arial" w:hAnsi="Arial" w:cs="Arial"/>
          <w:b/>
          <w:bCs/>
          <w:color w:val="0D0D0D" w:themeColor="text1" w:themeTint="F2"/>
          <w:sz w:val="24"/>
          <w:szCs w:val="24"/>
        </w:rPr>
      </w:pPr>
    </w:p>
    <w:p w14:paraId="295868C5" w14:textId="77777777" w:rsidR="004E67B5" w:rsidRPr="00252A1B" w:rsidRDefault="00921424" w:rsidP="00EB5A62">
      <w:pPr>
        <w:spacing w:line="276" w:lineRule="auto"/>
        <w:jc w:val="both"/>
        <w:rPr>
          <w:rFonts w:ascii="Arial" w:hAnsi="Arial" w:cs="Arial"/>
          <w:color w:val="0D0D0D" w:themeColor="text1" w:themeTint="F2"/>
          <w:sz w:val="24"/>
          <w:szCs w:val="24"/>
        </w:rPr>
      </w:pPr>
      <w:r w:rsidRPr="00252A1B">
        <w:rPr>
          <w:rFonts w:ascii="Arial" w:hAnsi="Arial" w:cs="Arial"/>
          <w:color w:val="0D0D0D" w:themeColor="text1" w:themeTint="F2"/>
          <w:sz w:val="24"/>
          <w:szCs w:val="24"/>
        </w:rPr>
        <w:t>These research questions and objectives are intended to offer a considerable measure of social media usage in consumers’ engagement within the automobile industry and hence provide useful information that would enhance the fine-tuning of social media marketing for better business performance. </w:t>
      </w:r>
    </w:p>
    <w:p w14:paraId="6267932C" w14:textId="77777777" w:rsidR="004E67B5" w:rsidRPr="00252A1B" w:rsidRDefault="004E67B5" w:rsidP="00EB5A62">
      <w:pPr>
        <w:spacing w:line="276" w:lineRule="auto"/>
        <w:jc w:val="both"/>
        <w:rPr>
          <w:rFonts w:ascii="Arial" w:hAnsi="Arial" w:cs="Arial"/>
          <w:color w:val="0D0D0D" w:themeColor="text1" w:themeTint="F2"/>
          <w:sz w:val="24"/>
          <w:szCs w:val="24"/>
        </w:rPr>
      </w:pPr>
    </w:p>
    <w:p w14:paraId="3FE0FA07" w14:textId="65D496E1" w:rsidR="004E67B5" w:rsidRPr="00252A1B" w:rsidRDefault="00921424" w:rsidP="00DD0164">
      <w:pPr>
        <w:pStyle w:val="Heading2"/>
        <w:rPr>
          <w:rFonts w:cs="Arial"/>
          <w:color w:val="0D0D0D" w:themeColor="text1" w:themeTint="F2"/>
        </w:rPr>
      </w:pPr>
      <w:bookmarkStart w:id="21" w:name="_Toc175477702"/>
      <w:bookmarkStart w:id="22" w:name="_Toc175651131"/>
      <w:r w:rsidRPr="00252A1B">
        <w:rPr>
          <w:rFonts w:cs="Arial"/>
          <w:color w:val="0D0D0D" w:themeColor="text1" w:themeTint="F2"/>
        </w:rPr>
        <w:t>1.5</w:t>
      </w:r>
      <w:r w:rsidR="006378EB" w:rsidRPr="00252A1B">
        <w:rPr>
          <w:rFonts w:cs="Arial"/>
          <w:color w:val="0D0D0D" w:themeColor="text1" w:themeTint="F2"/>
        </w:rPr>
        <w:t xml:space="preserve"> </w:t>
      </w:r>
      <w:r w:rsidRPr="00252A1B">
        <w:rPr>
          <w:rFonts w:cs="Arial"/>
          <w:color w:val="0D0D0D" w:themeColor="text1" w:themeTint="F2"/>
        </w:rPr>
        <w:t>Scope of the Study</w:t>
      </w:r>
      <w:bookmarkEnd w:id="21"/>
      <w:bookmarkEnd w:id="22"/>
      <w:r w:rsidRPr="00252A1B">
        <w:rPr>
          <w:rFonts w:cs="Arial"/>
          <w:color w:val="0D0D0D" w:themeColor="text1" w:themeTint="F2"/>
        </w:rPr>
        <w:t> </w:t>
      </w:r>
    </w:p>
    <w:p w14:paraId="34E4A666" w14:textId="5495FA6F" w:rsidR="004E67B5" w:rsidRPr="00252A1B" w:rsidRDefault="00921424" w:rsidP="00EB5A62">
      <w:pPr>
        <w:spacing w:line="276" w:lineRule="auto"/>
        <w:jc w:val="both"/>
        <w:rPr>
          <w:rFonts w:ascii="Arial" w:hAnsi="Arial" w:cs="Arial"/>
          <w:color w:val="0D0D0D" w:themeColor="text1" w:themeTint="F2"/>
          <w:sz w:val="24"/>
          <w:szCs w:val="24"/>
        </w:rPr>
      </w:pPr>
      <w:r w:rsidRPr="00252A1B">
        <w:rPr>
          <w:rFonts w:ascii="Arial" w:hAnsi="Arial" w:cs="Arial"/>
          <w:color w:val="0D0D0D" w:themeColor="text1" w:themeTint="F2"/>
          <w:sz w:val="24"/>
          <w:szCs w:val="24"/>
        </w:rPr>
        <w:t xml:space="preserve">In the context of this research, the focus of examination is on the identification of Toyota’s strategies concerning the usage of social media platforms and consumers’ interactions within the automobile sector. It should be noted that this work would be primarily based on the major social media </w:t>
      </w:r>
      <w:r w:rsidR="00D3478C" w:rsidRPr="00252A1B">
        <w:rPr>
          <w:rFonts w:ascii="Arial" w:hAnsi="Arial" w:cs="Arial"/>
          <w:color w:val="0D0D0D" w:themeColor="text1" w:themeTint="F2"/>
          <w:sz w:val="24"/>
          <w:szCs w:val="24"/>
        </w:rPr>
        <w:t>platforms the</w:t>
      </w:r>
      <w:r w:rsidRPr="00252A1B">
        <w:rPr>
          <w:rFonts w:ascii="Arial" w:hAnsi="Arial" w:cs="Arial"/>
          <w:color w:val="0D0D0D" w:themeColor="text1" w:themeTint="F2"/>
          <w:sz w:val="24"/>
          <w:szCs w:val="24"/>
        </w:rPr>
        <w:t xml:space="preserve"> </w:t>
      </w:r>
      <w:r w:rsidR="00DE78A0" w:rsidRPr="00252A1B">
        <w:rPr>
          <w:rFonts w:ascii="Arial" w:hAnsi="Arial" w:cs="Arial"/>
          <w:color w:val="0D0D0D" w:themeColor="text1" w:themeTint="F2"/>
          <w:sz w:val="24"/>
          <w:szCs w:val="24"/>
        </w:rPr>
        <w:t>social media</w:t>
      </w:r>
      <w:r w:rsidR="00D3478C" w:rsidRPr="00252A1B">
        <w:rPr>
          <w:rFonts w:ascii="Arial" w:hAnsi="Arial" w:cs="Arial"/>
          <w:color w:val="0D0D0D" w:themeColor="text1" w:themeTint="F2"/>
          <w:sz w:val="24"/>
          <w:szCs w:val="24"/>
        </w:rPr>
        <w:t xml:space="preserve"> </w:t>
      </w:r>
      <w:r w:rsidR="00306532" w:rsidRPr="00252A1B">
        <w:rPr>
          <w:rFonts w:ascii="Arial" w:hAnsi="Arial" w:cs="Arial"/>
          <w:color w:val="0D0D0D" w:themeColor="text1" w:themeTint="F2"/>
          <w:sz w:val="24"/>
          <w:szCs w:val="24"/>
        </w:rPr>
        <w:t>i.e.,</w:t>
      </w:r>
      <w:r w:rsidR="00D3478C" w:rsidRPr="00252A1B">
        <w:rPr>
          <w:rFonts w:ascii="Arial" w:hAnsi="Arial" w:cs="Arial"/>
          <w:color w:val="0D0D0D" w:themeColor="text1" w:themeTint="F2"/>
          <w:sz w:val="24"/>
          <w:szCs w:val="24"/>
        </w:rPr>
        <w:t xml:space="preserve"> </w:t>
      </w:r>
      <w:r w:rsidRPr="00252A1B">
        <w:rPr>
          <w:rFonts w:ascii="Arial" w:hAnsi="Arial" w:cs="Arial"/>
          <w:color w:val="0D0D0D" w:themeColor="text1" w:themeTint="F2"/>
          <w:sz w:val="24"/>
          <w:szCs w:val="24"/>
        </w:rPr>
        <w:t>Facebook, Instagram, Twitter, and YouTube</w:t>
      </w:r>
      <w:r w:rsidR="00D3478C" w:rsidRPr="00252A1B">
        <w:rPr>
          <w:rFonts w:ascii="Arial" w:hAnsi="Arial" w:cs="Arial"/>
          <w:color w:val="0D0D0D" w:themeColor="text1" w:themeTint="F2"/>
          <w:sz w:val="24"/>
          <w:szCs w:val="24"/>
        </w:rPr>
        <w:t xml:space="preserve"> </w:t>
      </w:r>
      <w:r w:rsidRPr="00252A1B">
        <w:rPr>
          <w:rFonts w:ascii="Arial" w:hAnsi="Arial" w:cs="Arial"/>
          <w:color w:val="0D0D0D" w:themeColor="text1" w:themeTint="F2"/>
          <w:sz w:val="24"/>
          <w:szCs w:val="24"/>
        </w:rPr>
        <w:t>since these are the primary channels through which the firm interacts with its consumers. This paper will compare content types, posting frequency, engagement metrics, and consumer feedback to assess Toyota’s strategy of employing social media to engage consumers. </w:t>
      </w:r>
    </w:p>
    <w:p w14:paraId="42D07850" w14:textId="7EE37FB1" w:rsidR="004E67B5" w:rsidRPr="00252A1B" w:rsidRDefault="00921424" w:rsidP="00EB5A62">
      <w:pPr>
        <w:spacing w:line="276" w:lineRule="auto"/>
        <w:jc w:val="both"/>
        <w:rPr>
          <w:rFonts w:ascii="Arial" w:hAnsi="Arial" w:cs="Arial"/>
          <w:color w:val="0D0D0D" w:themeColor="text1" w:themeTint="F2"/>
          <w:sz w:val="24"/>
          <w:szCs w:val="24"/>
        </w:rPr>
      </w:pPr>
      <w:r w:rsidRPr="00252A1B">
        <w:rPr>
          <w:rFonts w:ascii="Arial" w:hAnsi="Arial" w:cs="Arial"/>
          <w:color w:val="0D0D0D" w:themeColor="text1" w:themeTint="F2"/>
          <w:sz w:val="24"/>
          <w:szCs w:val="24"/>
        </w:rPr>
        <w:t>The main subjects of this research will include the consumers with whom Toyota interacts through its social media accounts. The demographic area of interest will cover all ages, geographical locations, and economic backgrounds to cover all grounds. However, in this study, it will be crucial to analyze Toyota’s SMM campaigns, for example, the #ToyotaChallenge, and work with popular SMI users to understand whether they have a positive influence on consumers and if they contribute to brand image growth. </w:t>
      </w:r>
    </w:p>
    <w:p w14:paraId="52A4660F" w14:textId="580077AE" w:rsidR="004E67B5" w:rsidRPr="00252A1B" w:rsidRDefault="00921424" w:rsidP="00EB5A62">
      <w:pPr>
        <w:spacing w:line="276" w:lineRule="auto"/>
        <w:jc w:val="both"/>
        <w:rPr>
          <w:rFonts w:ascii="Arial" w:hAnsi="Arial" w:cs="Arial"/>
          <w:color w:val="0D0D0D" w:themeColor="text1" w:themeTint="F2"/>
          <w:sz w:val="24"/>
          <w:szCs w:val="24"/>
        </w:rPr>
      </w:pPr>
      <w:r w:rsidRPr="00252A1B">
        <w:rPr>
          <w:rFonts w:ascii="Arial" w:hAnsi="Arial" w:cs="Arial"/>
          <w:color w:val="0D0D0D" w:themeColor="text1" w:themeTint="F2"/>
          <w:sz w:val="24"/>
          <w:szCs w:val="24"/>
        </w:rPr>
        <w:t>Also, the study will employ a literature review by sourcing secondary data on social media marketing among automotive firms on consumers’ motives, engagement techniques, and the effect of internet and social media marketing on consumers’ brand loyalty. Such a review will aid in the identification of existing knowledge gaps in the literature and the positivist theoretical framework for the study. Thus, the focus on Toyota as one of the industry leaders with strong digitization strategies allows for generating findings related to other brands. </w:t>
      </w:r>
    </w:p>
    <w:p w14:paraId="07EC34DB" w14:textId="77777777" w:rsidR="004E67B5" w:rsidRPr="00252A1B" w:rsidRDefault="004E67B5" w:rsidP="00EB5A62">
      <w:pPr>
        <w:spacing w:line="276" w:lineRule="auto"/>
        <w:jc w:val="both"/>
        <w:rPr>
          <w:rFonts w:ascii="Arial" w:hAnsi="Arial" w:cs="Arial"/>
          <w:color w:val="0D0D0D" w:themeColor="text1" w:themeTint="F2"/>
          <w:sz w:val="24"/>
          <w:szCs w:val="24"/>
        </w:rPr>
      </w:pPr>
    </w:p>
    <w:p w14:paraId="213FE630" w14:textId="059A92B9" w:rsidR="004E67B5" w:rsidRPr="00252A1B" w:rsidRDefault="00921424" w:rsidP="00DD0164">
      <w:pPr>
        <w:pStyle w:val="Heading2"/>
        <w:rPr>
          <w:rFonts w:cs="Arial"/>
          <w:color w:val="0D0D0D" w:themeColor="text1" w:themeTint="F2"/>
        </w:rPr>
      </w:pPr>
      <w:bookmarkStart w:id="23" w:name="_Toc175477703"/>
      <w:bookmarkStart w:id="24" w:name="_Toc175651132"/>
      <w:r w:rsidRPr="00252A1B">
        <w:rPr>
          <w:rFonts w:cs="Arial"/>
          <w:color w:val="0D0D0D" w:themeColor="text1" w:themeTint="F2"/>
        </w:rPr>
        <w:t>1.6 Research Gap</w:t>
      </w:r>
      <w:bookmarkEnd w:id="23"/>
      <w:bookmarkEnd w:id="24"/>
      <w:r w:rsidRPr="00252A1B">
        <w:rPr>
          <w:rFonts w:cs="Arial"/>
          <w:color w:val="0D0D0D" w:themeColor="text1" w:themeTint="F2"/>
        </w:rPr>
        <w:t> </w:t>
      </w:r>
    </w:p>
    <w:p w14:paraId="2B6E84BF" w14:textId="29DDAA28" w:rsidR="004E67B5" w:rsidRPr="00252A1B" w:rsidRDefault="00921424" w:rsidP="00EB5A62">
      <w:pPr>
        <w:spacing w:line="276" w:lineRule="auto"/>
        <w:jc w:val="both"/>
        <w:rPr>
          <w:rFonts w:ascii="Arial" w:hAnsi="Arial" w:cs="Arial"/>
          <w:color w:val="0D0D0D" w:themeColor="text1" w:themeTint="F2"/>
          <w:sz w:val="24"/>
          <w:szCs w:val="24"/>
        </w:rPr>
      </w:pPr>
      <w:r w:rsidRPr="00252A1B">
        <w:rPr>
          <w:rFonts w:ascii="Arial" w:hAnsi="Arial" w:cs="Arial"/>
          <w:color w:val="0D0D0D" w:themeColor="text1" w:themeTint="F2"/>
          <w:sz w:val="24"/>
          <w:szCs w:val="24"/>
        </w:rPr>
        <w:t xml:space="preserve">Although various automobile firms have embraced social media in their business strategies, little research has been done to address the effects of such strategies on customers’ engagement and behavior concerning brands like Toyota. </w:t>
      </w:r>
      <w:r w:rsidR="00DE78A0" w:rsidRPr="00252A1B">
        <w:rPr>
          <w:rFonts w:ascii="Arial" w:hAnsi="Arial" w:cs="Arial"/>
          <w:color w:val="0D0D0D" w:themeColor="text1" w:themeTint="F2"/>
          <w:sz w:val="24"/>
          <w:szCs w:val="24"/>
        </w:rPr>
        <w:t>Even though</w:t>
      </w:r>
      <w:r w:rsidRPr="00252A1B">
        <w:rPr>
          <w:rFonts w:ascii="Arial" w:hAnsi="Arial" w:cs="Arial"/>
          <w:color w:val="0D0D0D" w:themeColor="text1" w:themeTint="F2"/>
          <w:sz w:val="24"/>
          <w:szCs w:val="24"/>
        </w:rPr>
        <w:t xml:space="preserve"> numerous works investigate the general impact of social media on consumers’ behavior, the complex mechanisms of how certain strategies influence consumers’ </w:t>
      </w:r>
      <w:r w:rsidRPr="00252A1B">
        <w:rPr>
          <w:rFonts w:ascii="Arial" w:hAnsi="Arial" w:cs="Arial"/>
          <w:color w:val="0D0D0D" w:themeColor="text1" w:themeTint="F2"/>
          <w:sz w:val="24"/>
          <w:szCs w:val="24"/>
        </w:rPr>
        <w:lastRenderedPageBreak/>
        <w:t>interaction, loyalty, and purchasing decisions focusing on a single car manufacturer have not been revealed yet. </w:t>
      </w:r>
    </w:p>
    <w:p w14:paraId="49E76DE6" w14:textId="77777777" w:rsidR="004E67B5" w:rsidRPr="00252A1B" w:rsidRDefault="00921424" w:rsidP="00EB5A62">
      <w:pPr>
        <w:spacing w:line="276" w:lineRule="auto"/>
        <w:jc w:val="both"/>
        <w:rPr>
          <w:rFonts w:ascii="Arial" w:hAnsi="Arial" w:cs="Arial"/>
          <w:color w:val="0D0D0D" w:themeColor="text1" w:themeTint="F2"/>
          <w:sz w:val="24"/>
          <w:szCs w:val="24"/>
        </w:rPr>
      </w:pPr>
      <w:r w:rsidRPr="00252A1B">
        <w:rPr>
          <w:rFonts w:ascii="Arial" w:hAnsi="Arial" w:cs="Arial"/>
          <w:color w:val="0D0D0D" w:themeColor="text1" w:themeTint="F2"/>
          <w:sz w:val="24"/>
          <w:szCs w:val="24"/>
        </w:rPr>
        <w:t>Many prior studies have concentrated on mixed and principled analysis, while little congregate information exists concerning the efficacy of specific social media campaigns or sites. However, few studies are synthesized to incorporate both quantitative and qualitative measures for a more extensive examination of the issue at hand, in this case, the role of social media. This gap is especially important for Toyota because of its heavy use of social media and creative ads. Appreciating the finer details of Toyota’s engagement on social media and the direct link between the possibilities and consumer reactions is crucial to improving the existing universal techniques implemented in digital marketing. </w:t>
      </w:r>
    </w:p>
    <w:p w14:paraId="4E6FFA94" w14:textId="6D5E4AEF" w:rsidR="004E67B5" w:rsidRPr="00252A1B" w:rsidRDefault="00921424" w:rsidP="00EB5A62">
      <w:pPr>
        <w:spacing w:line="276" w:lineRule="auto"/>
        <w:jc w:val="both"/>
        <w:rPr>
          <w:rFonts w:ascii="Arial" w:hAnsi="Arial" w:cs="Arial"/>
          <w:color w:val="0D0D0D" w:themeColor="text1" w:themeTint="F2"/>
          <w:sz w:val="24"/>
          <w:szCs w:val="24"/>
        </w:rPr>
      </w:pPr>
      <w:r w:rsidRPr="00252A1B">
        <w:rPr>
          <w:rFonts w:ascii="Arial" w:hAnsi="Arial" w:cs="Arial"/>
          <w:color w:val="0D0D0D" w:themeColor="text1" w:themeTint="F2"/>
          <w:sz w:val="24"/>
          <w:szCs w:val="24"/>
        </w:rPr>
        <w:t>Furthermore, one of the most important issues and questions that remain unsolved in the current literature is how to effectively measure the ROI of the activities performed on social media. One of the main issues that emanate from the use of social media marketing is the inability to associate an exact figure of engagement with the use of a specific brand or product, which poses a great challenge when it comes to the allocation of marketing funds and techniques.</w:t>
      </w:r>
      <w:r w:rsidR="009103AA" w:rsidRPr="00252A1B">
        <w:rPr>
          <w:rFonts w:ascii="Arial" w:hAnsi="Arial" w:cs="Arial"/>
          <w:color w:val="0D0D0D" w:themeColor="text1" w:themeTint="F2"/>
          <w:sz w:val="24"/>
          <w:szCs w:val="24"/>
        </w:rPr>
        <w:t xml:space="preserve"> T</w:t>
      </w:r>
      <w:r w:rsidRPr="00252A1B">
        <w:rPr>
          <w:rFonts w:ascii="Arial" w:hAnsi="Arial" w:cs="Arial"/>
          <w:color w:val="0D0D0D" w:themeColor="text1" w:themeTint="F2"/>
          <w:sz w:val="24"/>
          <w:szCs w:val="24"/>
        </w:rPr>
        <w:t>he purpose of this study will be to address these gaps by describing and analyzing Toyota’s use of social media, assessing its effectiveness, and providing advice on potential improvements to the process.</w:t>
      </w:r>
    </w:p>
    <w:p w14:paraId="38ECDA6E" w14:textId="77777777" w:rsidR="004E67B5" w:rsidRPr="00252A1B" w:rsidRDefault="004E67B5" w:rsidP="00EB5A62">
      <w:pPr>
        <w:spacing w:line="276" w:lineRule="auto"/>
        <w:jc w:val="both"/>
        <w:rPr>
          <w:rFonts w:ascii="Arial" w:hAnsi="Arial" w:cs="Arial"/>
          <w:color w:val="0D0D0D" w:themeColor="text1" w:themeTint="F2"/>
          <w:sz w:val="24"/>
          <w:szCs w:val="24"/>
        </w:rPr>
      </w:pPr>
    </w:p>
    <w:p w14:paraId="71847F8E" w14:textId="77777777" w:rsidR="004E67B5" w:rsidRPr="00252A1B" w:rsidRDefault="00921424" w:rsidP="00DD0164">
      <w:pPr>
        <w:pStyle w:val="Heading2"/>
        <w:rPr>
          <w:rFonts w:cs="Arial"/>
          <w:color w:val="0D0D0D" w:themeColor="text1" w:themeTint="F2"/>
        </w:rPr>
      </w:pPr>
      <w:bookmarkStart w:id="25" w:name="_Toc175477704"/>
      <w:bookmarkStart w:id="26" w:name="_Toc175651133"/>
      <w:r w:rsidRPr="00252A1B">
        <w:rPr>
          <w:rFonts w:cs="Arial"/>
          <w:color w:val="0D0D0D" w:themeColor="text1" w:themeTint="F2"/>
        </w:rPr>
        <w:t>1.7 Research Questions and Hypotheses</w:t>
      </w:r>
      <w:bookmarkEnd w:id="25"/>
      <w:bookmarkEnd w:id="26"/>
    </w:p>
    <w:p w14:paraId="031E6360" w14:textId="77777777" w:rsidR="004E67B5" w:rsidRPr="00252A1B" w:rsidRDefault="00921424" w:rsidP="00EB5A62">
      <w:pPr>
        <w:spacing w:line="276" w:lineRule="auto"/>
        <w:jc w:val="both"/>
        <w:rPr>
          <w:rFonts w:ascii="Arial" w:hAnsi="Arial" w:cs="Arial"/>
          <w:i/>
          <w:iCs/>
          <w:color w:val="0D0D0D" w:themeColor="text1" w:themeTint="F2"/>
          <w:sz w:val="24"/>
          <w:szCs w:val="24"/>
        </w:rPr>
      </w:pPr>
      <w:r w:rsidRPr="00252A1B">
        <w:rPr>
          <w:rStyle w:val="Heading4Char"/>
          <w:rFonts w:ascii="Arial" w:hAnsi="Arial" w:cs="Arial"/>
          <w:i w:val="0"/>
          <w:iCs w:val="0"/>
          <w:color w:val="0D0D0D" w:themeColor="text1" w:themeTint="F2"/>
          <w:sz w:val="24"/>
          <w:szCs w:val="24"/>
        </w:rPr>
        <w:t>Research Questions:</w:t>
      </w:r>
    </w:p>
    <w:p w14:paraId="3708944E" w14:textId="31890F13" w:rsidR="004E67B5" w:rsidRPr="00252A1B" w:rsidRDefault="00DE78A0" w:rsidP="00EB5A62">
      <w:pPr>
        <w:numPr>
          <w:ilvl w:val="0"/>
          <w:numId w:val="17"/>
        </w:numPr>
        <w:spacing w:line="276" w:lineRule="auto"/>
        <w:jc w:val="both"/>
        <w:rPr>
          <w:rFonts w:ascii="Arial" w:hAnsi="Arial" w:cs="Arial"/>
          <w:color w:val="0D0D0D" w:themeColor="text1" w:themeTint="F2"/>
          <w:sz w:val="24"/>
          <w:szCs w:val="24"/>
        </w:rPr>
      </w:pPr>
      <w:r w:rsidRPr="00252A1B">
        <w:rPr>
          <w:rFonts w:ascii="Arial" w:hAnsi="Arial" w:cs="Arial"/>
          <w:color w:val="0D0D0D" w:themeColor="text1" w:themeTint="F2"/>
          <w:sz w:val="24"/>
          <w:szCs w:val="24"/>
        </w:rPr>
        <w:t>Does</w:t>
      </w:r>
      <w:r w:rsidR="00D3478C" w:rsidRPr="00252A1B">
        <w:rPr>
          <w:rFonts w:ascii="Arial" w:hAnsi="Arial" w:cs="Arial"/>
          <w:color w:val="0D0D0D" w:themeColor="text1" w:themeTint="F2"/>
          <w:sz w:val="24"/>
          <w:szCs w:val="24"/>
        </w:rPr>
        <w:t xml:space="preserve"> </w:t>
      </w:r>
      <w:r w:rsidR="00921424" w:rsidRPr="00252A1B">
        <w:rPr>
          <w:rFonts w:ascii="Arial" w:hAnsi="Arial" w:cs="Arial"/>
          <w:color w:val="0D0D0D" w:themeColor="text1" w:themeTint="F2"/>
          <w:sz w:val="24"/>
          <w:szCs w:val="24"/>
        </w:rPr>
        <w:t xml:space="preserve">Toyota currently apply social media marketing to </w:t>
      </w:r>
      <w:r w:rsidRPr="00252A1B">
        <w:rPr>
          <w:rFonts w:ascii="Arial" w:hAnsi="Arial" w:cs="Arial"/>
          <w:color w:val="0D0D0D" w:themeColor="text1" w:themeTint="F2"/>
          <w:sz w:val="24"/>
          <w:szCs w:val="24"/>
        </w:rPr>
        <w:t>its</w:t>
      </w:r>
      <w:r w:rsidR="00921424" w:rsidRPr="00252A1B">
        <w:rPr>
          <w:rFonts w:ascii="Arial" w:hAnsi="Arial" w:cs="Arial"/>
          <w:color w:val="0D0D0D" w:themeColor="text1" w:themeTint="F2"/>
          <w:sz w:val="24"/>
          <w:szCs w:val="24"/>
        </w:rPr>
        <w:t xml:space="preserve"> consumers? how does Toyota use social media to communicate with consumers</w:t>
      </w:r>
      <w:r w:rsidR="00D3478C" w:rsidRPr="00252A1B">
        <w:rPr>
          <w:rFonts w:ascii="Arial" w:hAnsi="Arial" w:cs="Arial"/>
          <w:color w:val="0D0D0D" w:themeColor="text1" w:themeTint="F2"/>
          <w:sz w:val="24"/>
          <w:szCs w:val="24"/>
        </w:rPr>
        <w:t xml:space="preserve"> and </w:t>
      </w:r>
      <w:r w:rsidR="00921424" w:rsidRPr="00252A1B">
        <w:rPr>
          <w:rFonts w:ascii="Arial" w:hAnsi="Arial" w:cs="Arial"/>
          <w:color w:val="0D0D0D" w:themeColor="text1" w:themeTint="F2"/>
          <w:sz w:val="24"/>
          <w:szCs w:val="24"/>
        </w:rPr>
        <w:t>What are the primary indices that would be used to affirm the level of consumer engagement? </w:t>
      </w:r>
    </w:p>
    <w:p w14:paraId="5F2E3479" w14:textId="77777777" w:rsidR="004E67B5" w:rsidRPr="00252A1B" w:rsidRDefault="00921424" w:rsidP="00EB5A62">
      <w:pPr>
        <w:spacing w:line="276" w:lineRule="auto"/>
        <w:ind w:left="720"/>
        <w:jc w:val="both"/>
        <w:rPr>
          <w:rFonts w:ascii="Arial" w:hAnsi="Arial" w:cs="Arial"/>
          <w:color w:val="0D0D0D" w:themeColor="text1" w:themeTint="F2"/>
          <w:sz w:val="24"/>
          <w:szCs w:val="24"/>
        </w:rPr>
      </w:pPr>
      <w:r w:rsidRPr="00252A1B">
        <w:rPr>
          <w:rFonts w:ascii="Arial" w:hAnsi="Arial" w:cs="Arial"/>
          <w:b/>
          <w:bCs/>
          <w:color w:val="0D0D0D" w:themeColor="text1" w:themeTint="F2"/>
          <w:sz w:val="24"/>
          <w:szCs w:val="24"/>
        </w:rPr>
        <w:t>Hypothesis:</w:t>
      </w:r>
      <w:r w:rsidRPr="00252A1B">
        <w:rPr>
          <w:rFonts w:ascii="Arial" w:hAnsi="Arial" w:cs="Arial"/>
          <w:color w:val="0D0D0D" w:themeColor="text1" w:themeTint="F2"/>
          <w:sz w:val="24"/>
          <w:szCs w:val="24"/>
        </w:rPr>
        <w:t xml:space="preserve"> From this analysis, the following can be concluded: Toyota uses a rather complex approach when it comes to creating content and engaging the audience, which gives a significant boost to consumer interaction on social media. </w:t>
      </w:r>
    </w:p>
    <w:p w14:paraId="3044D54B" w14:textId="26E1537F" w:rsidR="00D3478C" w:rsidRPr="00252A1B" w:rsidRDefault="00921424" w:rsidP="00EB5A62">
      <w:pPr>
        <w:numPr>
          <w:ilvl w:val="0"/>
          <w:numId w:val="17"/>
        </w:numPr>
        <w:spacing w:line="276" w:lineRule="auto"/>
        <w:jc w:val="both"/>
        <w:rPr>
          <w:rFonts w:ascii="Arial" w:hAnsi="Arial" w:cs="Arial"/>
          <w:color w:val="0D0D0D" w:themeColor="text1" w:themeTint="F2"/>
          <w:sz w:val="24"/>
          <w:szCs w:val="24"/>
        </w:rPr>
      </w:pPr>
      <w:r w:rsidRPr="00252A1B">
        <w:rPr>
          <w:rFonts w:ascii="Arial" w:hAnsi="Arial" w:cs="Arial"/>
          <w:color w:val="0D0D0D" w:themeColor="text1" w:themeTint="F2"/>
          <w:sz w:val="24"/>
          <w:szCs w:val="24"/>
        </w:rPr>
        <w:t xml:space="preserve">What are the consumers’ perceptions and attitudes towards Toyota’s social media communication </w:t>
      </w:r>
      <w:r w:rsidR="00DE78A0" w:rsidRPr="00252A1B">
        <w:rPr>
          <w:rFonts w:ascii="Arial" w:hAnsi="Arial" w:cs="Arial"/>
          <w:color w:val="0D0D0D" w:themeColor="text1" w:themeTint="F2"/>
          <w:sz w:val="24"/>
          <w:szCs w:val="24"/>
        </w:rPr>
        <w:t>content</w:t>
      </w:r>
      <w:r w:rsidRPr="00252A1B">
        <w:rPr>
          <w:rFonts w:ascii="Arial" w:hAnsi="Arial" w:cs="Arial"/>
          <w:color w:val="0D0D0D" w:themeColor="text1" w:themeTint="F2"/>
          <w:sz w:val="24"/>
          <w:szCs w:val="24"/>
        </w:rPr>
        <w:t>, and how has the perception impacted brand consciousness and purchasing behavior? </w:t>
      </w:r>
    </w:p>
    <w:p w14:paraId="0CD61694" w14:textId="77777777" w:rsidR="00D3478C" w:rsidRPr="00252A1B" w:rsidRDefault="00921424" w:rsidP="00EB5A62">
      <w:pPr>
        <w:spacing w:line="276" w:lineRule="auto"/>
        <w:ind w:left="720"/>
        <w:jc w:val="both"/>
        <w:rPr>
          <w:rFonts w:ascii="Arial" w:hAnsi="Arial" w:cs="Arial"/>
          <w:color w:val="0D0D0D" w:themeColor="text1" w:themeTint="F2"/>
          <w:sz w:val="24"/>
          <w:szCs w:val="24"/>
        </w:rPr>
      </w:pPr>
      <w:r w:rsidRPr="00252A1B">
        <w:rPr>
          <w:rFonts w:ascii="Arial" w:hAnsi="Arial" w:cs="Arial"/>
          <w:b/>
          <w:bCs/>
          <w:color w:val="0D0D0D" w:themeColor="text1" w:themeTint="F2"/>
          <w:sz w:val="24"/>
          <w:szCs w:val="24"/>
        </w:rPr>
        <w:t>Hypothesis:</w:t>
      </w:r>
      <w:r w:rsidRPr="00252A1B">
        <w:rPr>
          <w:rFonts w:ascii="Arial" w:hAnsi="Arial" w:cs="Arial"/>
          <w:color w:val="0D0D0D" w:themeColor="text1" w:themeTint="F2"/>
          <w:sz w:val="24"/>
          <w:szCs w:val="24"/>
        </w:rPr>
        <w:t xml:space="preserve"> It was also found that factors such as the evaluation of Toyota’s social media content by consumers positively impact its brand favorability and alter purchasing behavior. </w:t>
      </w:r>
    </w:p>
    <w:p w14:paraId="7EFF74ED" w14:textId="45E211EA" w:rsidR="004E67B5" w:rsidRPr="00252A1B" w:rsidRDefault="00921424" w:rsidP="00EB5A62">
      <w:pPr>
        <w:numPr>
          <w:ilvl w:val="0"/>
          <w:numId w:val="17"/>
        </w:numPr>
        <w:spacing w:line="276" w:lineRule="auto"/>
        <w:jc w:val="both"/>
        <w:rPr>
          <w:rFonts w:ascii="Arial" w:hAnsi="Arial" w:cs="Arial"/>
          <w:color w:val="0D0D0D" w:themeColor="text1" w:themeTint="F2"/>
          <w:sz w:val="24"/>
          <w:szCs w:val="24"/>
        </w:rPr>
      </w:pPr>
      <w:r w:rsidRPr="00252A1B">
        <w:rPr>
          <w:rFonts w:ascii="Arial" w:hAnsi="Arial" w:cs="Arial"/>
          <w:color w:val="0D0D0D" w:themeColor="text1" w:themeTint="F2"/>
          <w:sz w:val="24"/>
          <w:szCs w:val="24"/>
        </w:rPr>
        <w:lastRenderedPageBreak/>
        <w:t>What concrete suggestions can be made to ensure Toyota utilizes social media to the best of its capabilities in terms of increasing customer relations and brand loyalty? </w:t>
      </w:r>
    </w:p>
    <w:p w14:paraId="0B35BBC2" w14:textId="0A488711" w:rsidR="004E67B5" w:rsidRPr="00252A1B" w:rsidRDefault="00921424" w:rsidP="009103AA">
      <w:pPr>
        <w:spacing w:line="276" w:lineRule="auto"/>
        <w:ind w:left="720"/>
        <w:jc w:val="both"/>
        <w:rPr>
          <w:rFonts w:ascii="Arial" w:hAnsi="Arial" w:cs="Arial"/>
          <w:color w:val="0D0D0D" w:themeColor="text1" w:themeTint="F2"/>
          <w:sz w:val="24"/>
          <w:szCs w:val="24"/>
        </w:rPr>
      </w:pPr>
      <w:r w:rsidRPr="00252A1B">
        <w:rPr>
          <w:rFonts w:ascii="Arial" w:hAnsi="Arial" w:cs="Arial"/>
          <w:b/>
          <w:bCs/>
          <w:color w:val="0D0D0D" w:themeColor="text1" w:themeTint="F2"/>
          <w:sz w:val="24"/>
          <w:szCs w:val="24"/>
        </w:rPr>
        <w:t>Hypothesis:</w:t>
      </w:r>
      <w:r w:rsidRPr="00252A1B">
        <w:rPr>
          <w:rFonts w:ascii="Arial" w:hAnsi="Arial" w:cs="Arial"/>
          <w:color w:val="0D0D0D" w:themeColor="text1" w:themeTint="F2"/>
          <w:sz w:val="24"/>
          <w:szCs w:val="24"/>
        </w:rPr>
        <w:t xml:space="preserve"> Following targeted suggestions that detail cover consumer comments and GA metrics, it will be possible to enhance Toyota’s social media utilization and, therefore, its loyal consumer base. </w:t>
      </w:r>
    </w:p>
    <w:p w14:paraId="1B724423" w14:textId="77777777" w:rsidR="009103AA" w:rsidRPr="00252A1B" w:rsidRDefault="009103AA" w:rsidP="009103AA">
      <w:pPr>
        <w:spacing w:line="276" w:lineRule="auto"/>
        <w:ind w:left="720"/>
        <w:jc w:val="both"/>
        <w:rPr>
          <w:rFonts w:ascii="Arial" w:hAnsi="Arial" w:cs="Arial"/>
          <w:color w:val="0D0D0D" w:themeColor="text1" w:themeTint="F2"/>
          <w:sz w:val="24"/>
          <w:szCs w:val="24"/>
        </w:rPr>
      </w:pPr>
    </w:p>
    <w:p w14:paraId="2770C5AA" w14:textId="36F8FE65" w:rsidR="004E67B5" w:rsidRPr="00252A1B" w:rsidRDefault="00921424" w:rsidP="00DD0164">
      <w:pPr>
        <w:pStyle w:val="Heading2"/>
        <w:rPr>
          <w:rFonts w:cs="Arial"/>
          <w:color w:val="0D0D0D" w:themeColor="text1" w:themeTint="F2"/>
        </w:rPr>
      </w:pPr>
      <w:bookmarkStart w:id="27" w:name="_Toc175477705"/>
      <w:bookmarkStart w:id="28" w:name="_Toc175651134"/>
      <w:r w:rsidRPr="00252A1B">
        <w:rPr>
          <w:rFonts w:cs="Arial"/>
          <w:color w:val="0D0D0D" w:themeColor="text1" w:themeTint="F2"/>
        </w:rPr>
        <w:t>1.</w:t>
      </w:r>
      <w:r w:rsidR="006378EB" w:rsidRPr="00252A1B">
        <w:rPr>
          <w:rFonts w:cs="Arial"/>
          <w:color w:val="0D0D0D" w:themeColor="text1" w:themeTint="F2"/>
        </w:rPr>
        <w:t>8</w:t>
      </w:r>
      <w:r w:rsidRPr="00252A1B">
        <w:rPr>
          <w:rFonts w:cs="Arial"/>
          <w:color w:val="0D0D0D" w:themeColor="text1" w:themeTint="F2"/>
        </w:rPr>
        <w:t xml:space="preserve"> Summary</w:t>
      </w:r>
      <w:bookmarkEnd w:id="27"/>
      <w:bookmarkEnd w:id="28"/>
      <w:r w:rsidRPr="00252A1B">
        <w:rPr>
          <w:rFonts w:cs="Arial"/>
          <w:color w:val="0D0D0D" w:themeColor="text1" w:themeTint="F2"/>
        </w:rPr>
        <w:t> </w:t>
      </w:r>
    </w:p>
    <w:p w14:paraId="156423B5" w14:textId="1AC4AA72" w:rsidR="006378EB" w:rsidRPr="00252A1B" w:rsidRDefault="00921424" w:rsidP="00EB5A62">
      <w:pPr>
        <w:spacing w:line="276" w:lineRule="auto"/>
        <w:jc w:val="both"/>
        <w:rPr>
          <w:rFonts w:ascii="Arial" w:hAnsi="Arial" w:cs="Arial"/>
          <w:color w:val="0D0D0D" w:themeColor="text1" w:themeTint="F2"/>
          <w:sz w:val="24"/>
          <w:szCs w:val="24"/>
        </w:rPr>
      </w:pPr>
      <w:r w:rsidRPr="00252A1B">
        <w:rPr>
          <w:rFonts w:ascii="Arial" w:hAnsi="Arial" w:cs="Arial"/>
          <w:color w:val="0D0D0D" w:themeColor="text1" w:themeTint="F2"/>
          <w:sz w:val="24"/>
          <w:szCs w:val="24"/>
        </w:rPr>
        <w:t xml:space="preserve">Consequently, this chapter provides a solid backdrop for the dissertation since it discusses the rationale for embracing social media as a research focus as well as Toyota’s scholarship in this sphere. That is why the article describes how drastically social media affected the automobile industry and how Toyota managed to conquer millions of people through the internet. It is important to identify particular social media tactics, which have led to gaps in the literature for investigating their direct effect on consumers and brand loyalty. The research </w:t>
      </w:r>
      <w:r w:rsidR="00DE78A0" w:rsidRPr="00252A1B">
        <w:rPr>
          <w:rFonts w:ascii="Arial" w:hAnsi="Arial" w:cs="Arial"/>
          <w:color w:val="0D0D0D" w:themeColor="text1" w:themeTint="F2"/>
          <w:sz w:val="24"/>
          <w:szCs w:val="24"/>
        </w:rPr>
        <w:t>aims</w:t>
      </w:r>
      <w:r w:rsidRPr="00252A1B">
        <w:rPr>
          <w:rFonts w:ascii="Arial" w:hAnsi="Arial" w:cs="Arial"/>
          <w:color w:val="0D0D0D" w:themeColor="text1" w:themeTint="F2"/>
          <w:sz w:val="24"/>
          <w:szCs w:val="24"/>
        </w:rPr>
        <w:t>, objectives, and questions formed the foundation of the study on Toyota’s social media interactions,</w:t>
      </w:r>
      <w:r w:rsidR="00650DB8" w:rsidRPr="00252A1B">
        <w:rPr>
          <w:rFonts w:ascii="Arial" w:hAnsi="Arial" w:cs="Arial"/>
          <w:color w:val="0D0D0D" w:themeColor="text1" w:themeTint="F2"/>
          <w:sz w:val="24"/>
          <w:szCs w:val="24"/>
        </w:rPr>
        <w:t xml:space="preserve"> </w:t>
      </w:r>
      <w:r w:rsidRPr="00252A1B">
        <w:rPr>
          <w:rFonts w:ascii="Arial" w:hAnsi="Arial" w:cs="Arial"/>
          <w:color w:val="0D0D0D" w:themeColor="text1" w:themeTint="F2"/>
          <w:sz w:val="24"/>
          <w:szCs w:val="24"/>
        </w:rPr>
        <w:t>Further, the scope outlines the integrated approach and the consumers it covers across various classes, besides using both the measurements of quality and quantity. Finally, the direction of the dissertation is outlined in the chapter to provide a systematic analysis of Toyota’s performance on social media and, in turn, offer relevant recommendations that improve social media marketing for automotive firms.</w:t>
      </w:r>
    </w:p>
    <w:p w14:paraId="05CB8F77" w14:textId="1D3BE053" w:rsidR="00680F75" w:rsidRPr="00252A1B" w:rsidRDefault="00680F75" w:rsidP="00EB5A62">
      <w:pPr>
        <w:spacing w:line="276" w:lineRule="auto"/>
        <w:jc w:val="both"/>
        <w:rPr>
          <w:rFonts w:ascii="Arial" w:hAnsi="Arial" w:cs="Arial"/>
          <w:color w:val="0D0D0D" w:themeColor="text1" w:themeTint="F2"/>
          <w:sz w:val="24"/>
          <w:szCs w:val="24"/>
        </w:rPr>
      </w:pPr>
    </w:p>
    <w:p w14:paraId="1D199DDB" w14:textId="7AC99BE5" w:rsidR="005D5F43" w:rsidRPr="00252A1B" w:rsidRDefault="005D5F43" w:rsidP="00EB5A62">
      <w:pPr>
        <w:spacing w:line="276" w:lineRule="auto"/>
        <w:jc w:val="both"/>
        <w:rPr>
          <w:rFonts w:ascii="Arial" w:hAnsi="Arial" w:cs="Arial"/>
          <w:color w:val="0D0D0D" w:themeColor="text1" w:themeTint="F2"/>
          <w:sz w:val="24"/>
          <w:szCs w:val="24"/>
        </w:rPr>
      </w:pPr>
    </w:p>
    <w:p w14:paraId="236E8905" w14:textId="628B3CC9" w:rsidR="005D5F43" w:rsidRPr="00252A1B" w:rsidRDefault="005D5F43" w:rsidP="00EB5A62">
      <w:pPr>
        <w:spacing w:line="276" w:lineRule="auto"/>
        <w:jc w:val="both"/>
        <w:rPr>
          <w:rFonts w:ascii="Arial" w:hAnsi="Arial" w:cs="Arial"/>
          <w:color w:val="0D0D0D" w:themeColor="text1" w:themeTint="F2"/>
          <w:sz w:val="24"/>
          <w:szCs w:val="24"/>
        </w:rPr>
      </w:pPr>
    </w:p>
    <w:p w14:paraId="12A7DF29" w14:textId="4D28F033" w:rsidR="005D5F43" w:rsidRPr="00252A1B" w:rsidRDefault="005D5F43" w:rsidP="00EB5A62">
      <w:pPr>
        <w:spacing w:line="276" w:lineRule="auto"/>
        <w:jc w:val="both"/>
        <w:rPr>
          <w:rFonts w:ascii="Arial" w:hAnsi="Arial" w:cs="Arial"/>
          <w:color w:val="0D0D0D" w:themeColor="text1" w:themeTint="F2"/>
          <w:sz w:val="24"/>
          <w:szCs w:val="24"/>
        </w:rPr>
      </w:pPr>
    </w:p>
    <w:p w14:paraId="25E777F2" w14:textId="3BF14F76" w:rsidR="005D5F43" w:rsidRPr="00252A1B" w:rsidRDefault="005D5F43" w:rsidP="00EB5A62">
      <w:pPr>
        <w:spacing w:line="276" w:lineRule="auto"/>
        <w:jc w:val="both"/>
        <w:rPr>
          <w:rFonts w:ascii="Arial" w:hAnsi="Arial" w:cs="Arial"/>
          <w:color w:val="0D0D0D" w:themeColor="text1" w:themeTint="F2"/>
          <w:sz w:val="24"/>
          <w:szCs w:val="24"/>
        </w:rPr>
      </w:pPr>
    </w:p>
    <w:p w14:paraId="338245D3" w14:textId="77777777" w:rsidR="005D5F43" w:rsidRPr="00252A1B" w:rsidRDefault="005D5F43" w:rsidP="00EB5A62">
      <w:pPr>
        <w:spacing w:line="276" w:lineRule="auto"/>
        <w:jc w:val="both"/>
        <w:rPr>
          <w:rFonts w:ascii="Arial" w:hAnsi="Arial" w:cs="Arial"/>
          <w:color w:val="0D0D0D" w:themeColor="text1" w:themeTint="F2"/>
          <w:sz w:val="24"/>
          <w:szCs w:val="24"/>
        </w:rPr>
      </w:pPr>
    </w:p>
    <w:p w14:paraId="03122939" w14:textId="77777777" w:rsidR="00680F75" w:rsidRPr="00252A1B" w:rsidRDefault="00680F75" w:rsidP="00EB5A62">
      <w:pPr>
        <w:spacing w:line="276" w:lineRule="auto"/>
        <w:jc w:val="both"/>
        <w:rPr>
          <w:rFonts w:ascii="Arial" w:hAnsi="Arial" w:cs="Arial"/>
          <w:color w:val="0D0D0D" w:themeColor="text1" w:themeTint="F2"/>
          <w:sz w:val="24"/>
          <w:szCs w:val="24"/>
        </w:rPr>
      </w:pPr>
    </w:p>
    <w:p w14:paraId="6C2B36F6" w14:textId="7F022294" w:rsidR="006378EB" w:rsidRPr="00252A1B" w:rsidRDefault="006378EB" w:rsidP="00251486">
      <w:pPr>
        <w:pStyle w:val="Heading1"/>
        <w:rPr>
          <w:rFonts w:cs="Arial"/>
        </w:rPr>
      </w:pPr>
      <w:bookmarkStart w:id="29" w:name="_Toc175477706"/>
      <w:bookmarkStart w:id="30" w:name="_Toc175651135"/>
      <w:r w:rsidRPr="00252A1B">
        <w:rPr>
          <w:rFonts w:cs="Arial"/>
        </w:rPr>
        <w:lastRenderedPageBreak/>
        <w:t>Chapter 2</w:t>
      </w:r>
      <w:bookmarkEnd w:id="29"/>
      <w:bookmarkEnd w:id="30"/>
    </w:p>
    <w:p w14:paraId="050F6F8B" w14:textId="3C36E730" w:rsidR="002878AB" w:rsidRPr="00252A1B" w:rsidRDefault="006378EB" w:rsidP="00251486">
      <w:pPr>
        <w:pStyle w:val="Heading1"/>
        <w:rPr>
          <w:rFonts w:cs="Arial"/>
        </w:rPr>
      </w:pPr>
      <w:bookmarkStart w:id="31" w:name="_Toc175477707"/>
      <w:bookmarkStart w:id="32" w:name="_Toc175651136"/>
      <w:r w:rsidRPr="00252A1B">
        <w:rPr>
          <w:rFonts w:cs="Arial"/>
        </w:rPr>
        <w:t>Literature Review</w:t>
      </w:r>
      <w:bookmarkEnd w:id="31"/>
      <w:bookmarkEnd w:id="32"/>
    </w:p>
    <w:p w14:paraId="02B5D5C9" w14:textId="794AE5DC" w:rsidR="006378EB" w:rsidRPr="00252A1B" w:rsidRDefault="006378EB" w:rsidP="00DD0164">
      <w:pPr>
        <w:pStyle w:val="Heading2"/>
        <w:rPr>
          <w:rFonts w:cs="Arial"/>
          <w:color w:val="0D0D0D" w:themeColor="text1" w:themeTint="F2"/>
        </w:rPr>
      </w:pPr>
      <w:bookmarkStart w:id="33" w:name="_Toc175477708"/>
      <w:bookmarkStart w:id="34" w:name="_Toc175651137"/>
      <w:r w:rsidRPr="00252A1B">
        <w:rPr>
          <w:rFonts w:cs="Arial"/>
          <w:color w:val="0D0D0D" w:themeColor="text1" w:themeTint="F2"/>
        </w:rPr>
        <w:t xml:space="preserve">2.1 </w:t>
      </w:r>
      <w:r w:rsidR="00EF6B7B" w:rsidRPr="00252A1B">
        <w:rPr>
          <w:rFonts w:cs="Arial"/>
          <w:color w:val="0D0D0D" w:themeColor="text1" w:themeTint="F2"/>
        </w:rPr>
        <w:t>Introduction</w:t>
      </w:r>
      <w:bookmarkEnd w:id="33"/>
      <w:bookmarkEnd w:id="34"/>
    </w:p>
    <w:p w14:paraId="25408AAA" w14:textId="6AA2EF17" w:rsidR="006378EB" w:rsidRPr="00252A1B" w:rsidRDefault="006378EB" w:rsidP="006378EB">
      <w:pPr>
        <w:spacing w:line="276" w:lineRule="auto"/>
        <w:jc w:val="both"/>
        <w:rPr>
          <w:rFonts w:ascii="Arial" w:hAnsi="Arial" w:cs="Arial"/>
          <w:color w:val="0D0D0D" w:themeColor="text1" w:themeTint="F2"/>
          <w:sz w:val="24"/>
          <w:szCs w:val="24"/>
        </w:rPr>
      </w:pPr>
      <w:r w:rsidRPr="00252A1B">
        <w:rPr>
          <w:rFonts w:ascii="Arial" w:hAnsi="Arial" w:cs="Arial"/>
          <w:color w:val="0D0D0D" w:themeColor="text1" w:themeTint="F2"/>
          <w:sz w:val="24"/>
          <w:szCs w:val="24"/>
        </w:rPr>
        <w:t xml:space="preserve">Consumers’ relations and interactions have been dramatically influenced by social media factors, more so in the automobile industry. In this regard, Toyota, as one of the most significant car manufacturers, has been utilizing available social media platforms to improve its communication with customers. Literature review of the role of digital marketing in consumer behavior has been quite prominent to understand the significance of social media plan. For example, </w:t>
      </w:r>
      <w:hyperlink w:anchor="a43" w:history="1">
        <w:r w:rsidRPr="00252A1B">
          <w:rPr>
            <w:rStyle w:val="Hyperlink"/>
            <w:rFonts w:ascii="Arial" w:hAnsi="Arial" w:cs="Arial"/>
            <w:color w:val="0D0D0D" w:themeColor="text1" w:themeTint="F2"/>
            <w:sz w:val="24"/>
            <w:szCs w:val="24"/>
            <w:u w:val="none"/>
          </w:rPr>
          <w:t>(Kumar, 2021)</w:t>
        </w:r>
      </w:hyperlink>
      <w:r w:rsidRPr="00252A1B">
        <w:rPr>
          <w:rFonts w:ascii="Arial" w:hAnsi="Arial" w:cs="Arial"/>
          <w:color w:val="0D0D0D" w:themeColor="text1" w:themeTint="F2"/>
          <w:sz w:val="24"/>
          <w:szCs w:val="24"/>
        </w:rPr>
        <w:t xml:space="preserve"> explained that </w:t>
      </w:r>
      <w:r w:rsidR="00FA4756" w:rsidRPr="00252A1B">
        <w:rPr>
          <w:rFonts w:ascii="Arial" w:hAnsi="Arial" w:cs="Arial"/>
          <w:color w:val="0D0D0D" w:themeColor="text1" w:themeTint="F2"/>
          <w:sz w:val="24"/>
          <w:szCs w:val="24"/>
        </w:rPr>
        <w:t xml:space="preserve">the </w:t>
      </w:r>
      <w:r w:rsidRPr="00252A1B">
        <w:rPr>
          <w:rFonts w:ascii="Arial" w:hAnsi="Arial" w:cs="Arial"/>
          <w:color w:val="0D0D0D" w:themeColor="text1" w:themeTint="F2"/>
          <w:sz w:val="24"/>
          <w:szCs w:val="24"/>
        </w:rPr>
        <w:t xml:space="preserve">use of digital marketing in the context of hospitality business increases consumers’ awareness and engagement, which implies that it can potentially </w:t>
      </w:r>
      <w:r w:rsidR="00FA4756" w:rsidRPr="00252A1B">
        <w:rPr>
          <w:rFonts w:ascii="Arial" w:hAnsi="Arial" w:cs="Arial"/>
          <w:color w:val="0D0D0D" w:themeColor="text1" w:themeTint="F2"/>
          <w:sz w:val="24"/>
          <w:szCs w:val="24"/>
        </w:rPr>
        <w:t>apply</w:t>
      </w:r>
      <w:r w:rsidRPr="00252A1B">
        <w:rPr>
          <w:rFonts w:ascii="Arial" w:hAnsi="Arial" w:cs="Arial"/>
          <w:color w:val="0D0D0D" w:themeColor="text1" w:themeTint="F2"/>
          <w:sz w:val="24"/>
          <w:szCs w:val="24"/>
        </w:rPr>
        <w:t xml:space="preserve"> to the automotive industry. </w:t>
      </w:r>
      <w:hyperlink w:anchor="a14" w:history="1">
        <w:r w:rsidR="007C361A" w:rsidRPr="00252A1B">
          <w:rPr>
            <w:rStyle w:val="Hyperlink"/>
            <w:rFonts w:ascii="Arial" w:hAnsi="Arial" w:cs="Arial"/>
            <w:color w:val="0D0D0D" w:themeColor="text1" w:themeTint="F2"/>
            <w:sz w:val="24"/>
            <w:szCs w:val="24"/>
            <w:u w:val="none"/>
          </w:rPr>
          <w:t>(</w:t>
        </w:r>
        <w:r w:rsidRPr="00252A1B">
          <w:rPr>
            <w:rStyle w:val="Hyperlink"/>
            <w:rFonts w:ascii="Arial" w:hAnsi="Arial" w:cs="Arial"/>
            <w:color w:val="0D0D0D" w:themeColor="text1" w:themeTint="F2"/>
            <w:sz w:val="24"/>
            <w:szCs w:val="24"/>
            <w:u w:val="none"/>
          </w:rPr>
          <w:t xml:space="preserve">Carlisle, </w:t>
        </w:r>
        <w:proofErr w:type="spellStart"/>
        <w:r w:rsidRPr="00252A1B">
          <w:rPr>
            <w:rStyle w:val="Hyperlink"/>
            <w:rFonts w:ascii="Arial" w:hAnsi="Arial" w:cs="Arial"/>
            <w:color w:val="0D0D0D" w:themeColor="text1" w:themeTint="F2"/>
            <w:sz w:val="24"/>
            <w:szCs w:val="24"/>
            <w:u w:val="none"/>
          </w:rPr>
          <w:t>Ivanov</w:t>
        </w:r>
        <w:proofErr w:type="spellEnd"/>
        <w:r w:rsidRPr="00252A1B">
          <w:rPr>
            <w:rStyle w:val="Hyperlink"/>
            <w:rFonts w:ascii="Arial" w:hAnsi="Arial" w:cs="Arial"/>
            <w:color w:val="0D0D0D" w:themeColor="text1" w:themeTint="F2"/>
            <w:sz w:val="24"/>
            <w:szCs w:val="24"/>
            <w:u w:val="none"/>
          </w:rPr>
          <w:t xml:space="preserve">, and </w:t>
        </w:r>
        <w:proofErr w:type="spellStart"/>
        <w:r w:rsidRPr="00252A1B">
          <w:rPr>
            <w:rStyle w:val="Hyperlink"/>
            <w:rFonts w:ascii="Arial" w:hAnsi="Arial" w:cs="Arial"/>
            <w:color w:val="0D0D0D" w:themeColor="text1" w:themeTint="F2"/>
            <w:sz w:val="24"/>
            <w:szCs w:val="24"/>
            <w:u w:val="none"/>
          </w:rPr>
          <w:t>Dijkmans</w:t>
        </w:r>
        <w:proofErr w:type="spellEnd"/>
        <w:r w:rsidR="007C361A" w:rsidRPr="00252A1B">
          <w:rPr>
            <w:rStyle w:val="Hyperlink"/>
            <w:rFonts w:ascii="Arial" w:hAnsi="Arial" w:cs="Arial"/>
            <w:color w:val="0D0D0D" w:themeColor="text1" w:themeTint="F2"/>
            <w:sz w:val="24"/>
            <w:szCs w:val="24"/>
            <w:u w:val="none"/>
          </w:rPr>
          <w:t xml:space="preserve">, </w:t>
        </w:r>
        <w:r w:rsidRPr="00252A1B">
          <w:rPr>
            <w:rStyle w:val="Hyperlink"/>
            <w:rFonts w:ascii="Arial" w:hAnsi="Arial" w:cs="Arial"/>
            <w:color w:val="0D0D0D" w:themeColor="text1" w:themeTint="F2"/>
            <w:sz w:val="24"/>
            <w:szCs w:val="24"/>
            <w:u w:val="none"/>
          </w:rPr>
          <w:t>2023)</w:t>
        </w:r>
      </w:hyperlink>
      <w:r w:rsidRPr="00252A1B">
        <w:rPr>
          <w:rFonts w:ascii="Arial" w:hAnsi="Arial" w:cs="Arial"/>
          <w:color w:val="0D0D0D" w:themeColor="text1" w:themeTint="F2"/>
          <w:sz w:val="24"/>
          <w:szCs w:val="24"/>
        </w:rPr>
        <w:t xml:space="preserve"> indicated that technology perception and other marketing issues of digital themes, viz. advanced digital competencies and artificial intelligence, augmented reality, and other online marketing features are crucial for consumer interaction. Likewise, </w:t>
      </w:r>
      <w:hyperlink w:anchor="a18" w:history="1">
        <w:r w:rsidRPr="00252A1B">
          <w:rPr>
            <w:rStyle w:val="Hyperlink"/>
            <w:rFonts w:ascii="Arial" w:hAnsi="Arial" w:cs="Arial"/>
            <w:color w:val="0D0D0D" w:themeColor="text1" w:themeTint="F2"/>
            <w:sz w:val="24"/>
            <w:szCs w:val="24"/>
            <w:u w:val="none"/>
          </w:rPr>
          <w:t>(Cheng et al, 2023)</w:t>
        </w:r>
      </w:hyperlink>
      <w:r w:rsidRPr="00252A1B">
        <w:rPr>
          <w:rFonts w:ascii="Arial" w:hAnsi="Arial" w:cs="Arial"/>
          <w:color w:val="0D0D0D" w:themeColor="text1" w:themeTint="F2"/>
          <w:sz w:val="24"/>
          <w:szCs w:val="24"/>
        </w:rPr>
        <w:t xml:space="preserve"> found that the enhancement of the Hospitality industry through digital transformation supported companies’ timely management of issues such as the COVID-19 crisis, especially </w:t>
      </w:r>
      <w:r w:rsidR="00FA4756" w:rsidRPr="00252A1B">
        <w:rPr>
          <w:rFonts w:ascii="Arial" w:hAnsi="Arial" w:cs="Arial"/>
          <w:color w:val="0D0D0D" w:themeColor="text1" w:themeTint="F2"/>
          <w:sz w:val="24"/>
          <w:szCs w:val="24"/>
        </w:rPr>
        <w:t>in</w:t>
      </w:r>
      <w:r w:rsidRPr="00252A1B">
        <w:rPr>
          <w:rFonts w:ascii="Arial" w:hAnsi="Arial" w:cs="Arial"/>
          <w:color w:val="0D0D0D" w:themeColor="text1" w:themeTint="F2"/>
          <w:sz w:val="24"/>
          <w:szCs w:val="24"/>
        </w:rPr>
        <w:t xml:space="preserve"> social media engagement with consumers. </w:t>
      </w:r>
    </w:p>
    <w:p w14:paraId="1E020AC5" w14:textId="1868CE89" w:rsidR="006378EB" w:rsidRPr="00252A1B" w:rsidRDefault="006378EB" w:rsidP="006378EB">
      <w:pPr>
        <w:spacing w:line="276" w:lineRule="auto"/>
        <w:jc w:val="both"/>
        <w:rPr>
          <w:rFonts w:ascii="Arial" w:hAnsi="Arial" w:cs="Arial"/>
          <w:color w:val="0D0D0D" w:themeColor="text1" w:themeTint="F2"/>
          <w:sz w:val="24"/>
          <w:szCs w:val="24"/>
        </w:rPr>
      </w:pPr>
      <w:r w:rsidRPr="00252A1B">
        <w:rPr>
          <w:rFonts w:ascii="Arial" w:hAnsi="Arial" w:cs="Arial"/>
          <w:color w:val="0D0D0D" w:themeColor="text1" w:themeTint="F2"/>
          <w:sz w:val="24"/>
          <w:szCs w:val="24"/>
        </w:rPr>
        <w:t xml:space="preserve">The following are the general findings from the study that echo what Toyota has done regarding the strategic utilization of social media: The findings also demonstrate how automobile companies can leverage social media to enhance consumer engagement something that Toyota has done remarkably well. Lin et al noted the significance of task-technology fit in the hospitality industry social media and in the automobile industry, where there is </w:t>
      </w:r>
      <w:r w:rsidR="00FA4756" w:rsidRPr="00252A1B">
        <w:rPr>
          <w:rFonts w:ascii="Arial" w:hAnsi="Arial" w:cs="Arial"/>
          <w:color w:val="0D0D0D" w:themeColor="text1" w:themeTint="F2"/>
          <w:sz w:val="24"/>
          <w:szCs w:val="24"/>
        </w:rPr>
        <w:t xml:space="preserve">a </w:t>
      </w:r>
      <w:r w:rsidRPr="00252A1B">
        <w:rPr>
          <w:rFonts w:ascii="Arial" w:hAnsi="Arial" w:cs="Arial"/>
          <w:color w:val="0D0D0D" w:themeColor="text1" w:themeTint="F2"/>
          <w:sz w:val="24"/>
          <w:szCs w:val="24"/>
        </w:rPr>
        <w:t xml:space="preserve">need to ensure that the chosen social media tools fit the </w:t>
      </w:r>
      <w:r w:rsidR="00FA4756" w:rsidRPr="00252A1B">
        <w:rPr>
          <w:rFonts w:ascii="Arial" w:hAnsi="Arial" w:cs="Arial"/>
          <w:color w:val="0D0D0D" w:themeColor="text1" w:themeTint="F2"/>
          <w:sz w:val="24"/>
          <w:szCs w:val="24"/>
        </w:rPr>
        <w:t>organization’s</w:t>
      </w:r>
      <w:r w:rsidRPr="00252A1B">
        <w:rPr>
          <w:rFonts w:ascii="Arial" w:hAnsi="Arial" w:cs="Arial"/>
          <w:color w:val="0D0D0D" w:themeColor="text1" w:themeTint="F2"/>
          <w:sz w:val="24"/>
          <w:szCs w:val="24"/>
        </w:rPr>
        <w:t xml:space="preserve"> marketing goals and objectives. It has been seen, amply by </w:t>
      </w:r>
      <w:hyperlink w:anchor="a47" w:history="1">
        <w:r w:rsidRPr="00252A1B">
          <w:rPr>
            <w:rStyle w:val="Hyperlink"/>
            <w:rFonts w:ascii="Arial" w:hAnsi="Arial" w:cs="Arial"/>
            <w:color w:val="0D0D0D" w:themeColor="text1" w:themeTint="F2"/>
            <w:sz w:val="24"/>
            <w:szCs w:val="24"/>
            <w:u w:val="none"/>
          </w:rPr>
          <w:t>(Lee et al, 2021)</w:t>
        </w:r>
      </w:hyperlink>
      <w:r w:rsidRPr="00252A1B">
        <w:rPr>
          <w:rFonts w:ascii="Arial" w:hAnsi="Arial" w:cs="Arial"/>
          <w:color w:val="0D0D0D" w:themeColor="text1" w:themeTint="F2"/>
          <w:sz w:val="24"/>
          <w:szCs w:val="24"/>
        </w:rPr>
        <w:t xml:space="preserve"> that influencer marketing has a high impact on consumers which establishes the need to adopt the correct partnerships in digital marketing. From the literature review</w:t>
      </w:r>
      <w:r w:rsidR="00FA4756" w:rsidRPr="00252A1B">
        <w:rPr>
          <w:rFonts w:ascii="Arial" w:hAnsi="Arial" w:cs="Arial"/>
          <w:color w:val="0D0D0D" w:themeColor="text1" w:themeTint="F2"/>
          <w:sz w:val="24"/>
          <w:szCs w:val="24"/>
        </w:rPr>
        <w:t>,</w:t>
      </w:r>
      <w:r w:rsidRPr="00252A1B">
        <w:rPr>
          <w:rFonts w:ascii="Arial" w:hAnsi="Arial" w:cs="Arial"/>
          <w:color w:val="0D0D0D" w:themeColor="text1" w:themeTint="F2"/>
          <w:sz w:val="24"/>
          <w:szCs w:val="24"/>
        </w:rPr>
        <w:t xml:space="preserve"> it was established that the use of influencer marketing has been noted to help in improving brand image perception and loyalty this could be useful to Toyota as it tries to reach out to its global and </w:t>
      </w:r>
      <w:r w:rsidR="00FA4756" w:rsidRPr="00252A1B">
        <w:rPr>
          <w:rFonts w:ascii="Arial" w:hAnsi="Arial" w:cs="Arial"/>
          <w:color w:val="0D0D0D" w:themeColor="text1" w:themeTint="F2"/>
          <w:sz w:val="24"/>
          <w:szCs w:val="24"/>
        </w:rPr>
        <w:t>multi-consumer</w:t>
      </w:r>
      <w:r w:rsidRPr="00252A1B">
        <w:rPr>
          <w:rFonts w:ascii="Arial" w:hAnsi="Arial" w:cs="Arial"/>
          <w:color w:val="0D0D0D" w:themeColor="text1" w:themeTint="F2"/>
          <w:sz w:val="24"/>
          <w:szCs w:val="24"/>
        </w:rPr>
        <w:t xml:space="preserve"> market. </w:t>
      </w:r>
      <w:hyperlink w:anchor="a27" w:history="1">
        <w:r w:rsidRPr="00252A1B">
          <w:rPr>
            <w:rStyle w:val="Hyperlink"/>
            <w:rFonts w:ascii="Arial" w:hAnsi="Arial" w:cs="Arial"/>
            <w:color w:val="0D0D0D" w:themeColor="text1" w:themeTint="F2"/>
            <w:sz w:val="24"/>
            <w:szCs w:val="24"/>
            <w:u w:val="none"/>
          </w:rPr>
          <w:t>(Deb, Nafi, and Valeri’s, 2024)</w:t>
        </w:r>
      </w:hyperlink>
      <w:r w:rsidRPr="00252A1B">
        <w:rPr>
          <w:rFonts w:ascii="Arial" w:hAnsi="Arial" w:cs="Arial"/>
          <w:color w:val="0D0D0D" w:themeColor="text1" w:themeTint="F2"/>
          <w:sz w:val="24"/>
          <w:szCs w:val="24"/>
        </w:rPr>
        <w:t xml:space="preserve"> quantitative survey published on the impact of sustainable digital marketing for tourism promotion in the new normal period explores the strategies. The insights that this work has provided about consumers’ interaction with auto companies via social media sites also highlight how crucial it is for such industries </w:t>
      </w:r>
      <w:r w:rsidR="00FA4756" w:rsidRPr="00252A1B">
        <w:rPr>
          <w:rFonts w:ascii="Arial" w:hAnsi="Arial" w:cs="Arial"/>
          <w:color w:val="0D0D0D" w:themeColor="text1" w:themeTint="F2"/>
          <w:sz w:val="24"/>
          <w:szCs w:val="24"/>
        </w:rPr>
        <w:t>as</w:t>
      </w:r>
      <w:r w:rsidRPr="00252A1B">
        <w:rPr>
          <w:rFonts w:ascii="Arial" w:hAnsi="Arial" w:cs="Arial"/>
          <w:color w:val="0D0D0D" w:themeColor="text1" w:themeTint="F2"/>
          <w:sz w:val="24"/>
          <w:szCs w:val="24"/>
        </w:rPr>
        <w:t xml:space="preserve"> Toyota to embrace different strategies in social media networks. Therefore, </w:t>
      </w:r>
      <w:hyperlink w:anchor="a24" w:history="1">
        <w:r w:rsidRPr="00252A1B">
          <w:rPr>
            <w:rStyle w:val="Hyperlink"/>
            <w:rFonts w:ascii="Arial" w:hAnsi="Arial" w:cs="Arial"/>
            <w:color w:val="0D0D0D" w:themeColor="text1" w:themeTint="F2"/>
            <w:sz w:val="24"/>
            <w:szCs w:val="24"/>
            <w:u w:val="none"/>
          </w:rPr>
          <w:t>(</w:t>
        </w:r>
        <w:proofErr w:type="spellStart"/>
        <w:r w:rsidRPr="00252A1B">
          <w:rPr>
            <w:rStyle w:val="Hyperlink"/>
            <w:rFonts w:ascii="Arial" w:hAnsi="Arial" w:cs="Arial"/>
            <w:color w:val="0D0D0D" w:themeColor="text1" w:themeTint="F2"/>
            <w:sz w:val="24"/>
            <w:szCs w:val="24"/>
            <w:u w:val="none"/>
          </w:rPr>
          <w:t>Dabas</w:t>
        </w:r>
        <w:proofErr w:type="spellEnd"/>
        <w:r w:rsidRPr="00252A1B">
          <w:rPr>
            <w:rStyle w:val="Hyperlink"/>
            <w:rFonts w:ascii="Arial" w:hAnsi="Arial" w:cs="Arial"/>
            <w:color w:val="0D0D0D" w:themeColor="text1" w:themeTint="F2"/>
            <w:sz w:val="24"/>
            <w:szCs w:val="24"/>
            <w:u w:val="none"/>
          </w:rPr>
          <w:t xml:space="preserve">, Sharma, and </w:t>
        </w:r>
        <w:proofErr w:type="spellStart"/>
        <w:r w:rsidRPr="00252A1B">
          <w:rPr>
            <w:rStyle w:val="Hyperlink"/>
            <w:rFonts w:ascii="Arial" w:hAnsi="Arial" w:cs="Arial"/>
            <w:color w:val="0D0D0D" w:themeColor="text1" w:themeTint="F2"/>
            <w:sz w:val="24"/>
            <w:szCs w:val="24"/>
            <w:u w:val="none"/>
          </w:rPr>
          <w:t>Manaktola</w:t>
        </w:r>
        <w:proofErr w:type="spellEnd"/>
        <w:r w:rsidRPr="00252A1B">
          <w:rPr>
            <w:rStyle w:val="Hyperlink"/>
            <w:rFonts w:ascii="Arial" w:hAnsi="Arial" w:cs="Arial"/>
            <w:color w:val="0D0D0D" w:themeColor="text1" w:themeTint="F2"/>
            <w:sz w:val="24"/>
            <w:szCs w:val="24"/>
            <w:u w:val="none"/>
          </w:rPr>
          <w:t>, 2021)</w:t>
        </w:r>
      </w:hyperlink>
      <w:r w:rsidRPr="00252A1B">
        <w:rPr>
          <w:rFonts w:ascii="Arial" w:hAnsi="Arial" w:cs="Arial"/>
          <w:color w:val="0D0D0D" w:themeColor="text1" w:themeTint="F2"/>
          <w:sz w:val="24"/>
          <w:szCs w:val="24"/>
        </w:rPr>
        <w:t xml:space="preserve"> revealed the independent business challenges and benefits of using a digital marketing tool, which will help larger corporations become aware of the problems and opportunities concerning digital marketing tools.</w:t>
      </w:r>
    </w:p>
    <w:p w14:paraId="4F63FC03" w14:textId="7FC3EE8B" w:rsidR="006378EB" w:rsidRPr="00252A1B" w:rsidRDefault="006378EB" w:rsidP="006378EB">
      <w:pPr>
        <w:spacing w:line="276" w:lineRule="auto"/>
        <w:jc w:val="both"/>
        <w:rPr>
          <w:rFonts w:ascii="Arial" w:hAnsi="Arial" w:cs="Arial"/>
          <w:color w:val="0D0D0D" w:themeColor="text1" w:themeTint="F2"/>
          <w:sz w:val="24"/>
          <w:szCs w:val="24"/>
        </w:rPr>
      </w:pPr>
      <w:r w:rsidRPr="00252A1B">
        <w:rPr>
          <w:rFonts w:ascii="Arial" w:hAnsi="Arial" w:cs="Arial"/>
          <w:color w:val="0D0D0D" w:themeColor="text1" w:themeTint="F2"/>
          <w:sz w:val="24"/>
          <w:szCs w:val="24"/>
        </w:rPr>
        <w:lastRenderedPageBreak/>
        <w:t xml:space="preserve">According to the literature, properly designing the automobile companies’ use of social media can greatly improve customer relations and participation. The current chapter will review the theoretical foundations of the impact of social media on consumers </w:t>
      </w:r>
      <w:r w:rsidR="00FA4756" w:rsidRPr="00252A1B">
        <w:rPr>
          <w:rFonts w:ascii="Arial" w:hAnsi="Arial" w:cs="Arial"/>
          <w:color w:val="0D0D0D" w:themeColor="text1" w:themeTint="F2"/>
          <w:sz w:val="24"/>
          <w:szCs w:val="24"/>
        </w:rPr>
        <w:t>concerning</w:t>
      </w:r>
      <w:r w:rsidRPr="00252A1B">
        <w:rPr>
          <w:rFonts w:ascii="Arial" w:hAnsi="Arial" w:cs="Arial"/>
          <w:color w:val="0D0D0D" w:themeColor="text1" w:themeTint="F2"/>
          <w:sz w:val="24"/>
          <w:szCs w:val="24"/>
        </w:rPr>
        <w:t xml:space="preserve"> Toyota while making comparisons from related fields like </w:t>
      </w:r>
      <w:r w:rsidR="00FA4756" w:rsidRPr="00252A1B">
        <w:rPr>
          <w:rFonts w:ascii="Arial" w:hAnsi="Arial" w:cs="Arial"/>
          <w:color w:val="0D0D0D" w:themeColor="text1" w:themeTint="F2"/>
          <w:sz w:val="24"/>
          <w:szCs w:val="24"/>
        </w:rPr>
        <w:t xml:space="preserve">the </w:t>
      </w:r>
      <w:r w:rsidRPr="00252A1B">
        <w:rPr>
          <w:rFonts w:ascii="Arial" w:hAnsi="Arial" w:cs="Arial"/>
          <w:color w:val="0D0D0D" w:themeColor="text1" w:themeTint="F2"/>
          <w:sz w:val="24"/>
          <w:szCs w:val="24"/>
        </w:rPr>
        <w:t>hospitality and tourism industries.</w:t>
      </w:r>
    </w:p>
    <w:p w14:paraId="49C7CDC4" w14:textId="77777777" w:rsidR="006378EB" w:rsidRPr="00252A1B" w:rsidRDefault="006378EB" w:rsidP="006378EB">
      <w:pPr>
        <w:spacing w:line="276" w:lineRule="auto"/>
        <w:jc w:val="both"/>
        <w:rPr>
          <w:rFonts w:ascii="Arial" w:hAnsi="Arial" w:cs="Arial"/>
          <w:color w:val="0D0D0D" w:themeColor="text1" w:themeTint="F2"/>
          <w:sz w:val="24"/>
          <w:szCs w:val="24"/>
        </w:rPr>
      </w:pPr>
    </w:p>
    <w:p w14:paraId="112DA768" w14:textId="52C3FBF2" w:rsidR="006378EB" w:rsidRPr="00252A1B" w:rsidRDefault="006378EB" w:rsidP="00DD0164">
      <w:pPr>
        <w:pStyle w:val="Heading2"/>
        <w:rPr>
          <w:rFonts w:cs="Arial"/>
          <w:color w:val="0D0D0D" w:themeColor="text1" w:themeTint="F2"/>
        </w:rPr>
      </w:pPr>
      <w:bookmarkStart w:id="35" w:name="_Toc175477709"/>
      <w:bookmarkStart w:id="36" w:name="_Toc175651138"/>
      <w:r w:rsidRPr="00252A1B">
        <w:rPr>
          <w:rFonts w:cs="Arial"/>
          <w:color w:val="0D0D0D" w:themeColor="text1" w:themeTint="F2"/>
        </w:rPr>
        <w:t>2.2 Theoretical Framework</w:t>
      </w:r>
      <w:bookmarkEnd w:id="35"/>
      <w:bookmarkEnd w:id="36"/>
    </w:p>
    <w:p w14:paraId="43A55E10" w14:textId="77777777" w:rsidR="006378EB" w:rsidRPr="00252A1B" w:rsidRDefault="006378EB" w:rsidP="006378EB">
      <w:pPr>
        <w:spacing w:line="276" w:lineRule="auto"/>
        <w:jc w:val="both"/>
        <w:rPr>
          <w:rFonts w:ascii="Arial" w:hAnsi="Arial" w:cs="Arial"/>
          <w:b/>
          <w:bCs/>
          <w:color w:val="0D0D0D" w:themeColor="text1" w:themeTint="F2"/>
          <w:sz w:val="24"/>
          <w:szCs w:val="24"/>
        </w:rPr>
      </w:pPr>
    </w:p>
    <w:p w14:paraId="1F7BF409" w14:textId="77777777" w:rsidR="006378EB" w:rsidRPr="00252A1B" w:rsidRDefault="006378EB" w:rsidP="00DD0164">
      <w:pPr>
        <w:pStyle w:val="Heading3"/>
        <w:rPr>
          <w:rFonts w:cs="Arial"/>
          <w:color w:val="0D0D0D" w:themeColor="text1" w:themeTint="F2"/>
        </w:rPr>
      </w:pPr>
      <w:bookmarkStart w:id="37" w:name="_Toc175477710"/>
      <w:bookmarkStart w:id="38" w:name="_Toc175651139"/>
      <w:r w:rsidRPr="00252A1B">
        <w:rPr>
          <w:rFonts w:cs="Arial"/>
          <w:color w:val="0D0D0D" w:themeColor="text1" w:themeTint="F2"/>
        </w:rPr>
        <w:t>2.2.1 Social Media Marketing Theory</w:t>
      </w:r>
      <w:bookmarkEnd w:id="37"/>
      <w:bookmarkEnd w:id="38"/>
    </w:p>
    <w:p w14:paraId="714DBA09" w14:textId="62D633D6" w:rsidR="006378EB" w:rsidRPr="00252A1B" w:rsidRDefault="006378EB" w:rsidP="006378EB">
      <w:pPr>
        <w:spacing w:line="276" w:lineRule="auto"/>
        <w:jc w:val="both"/>
        <w:rPr>
          <w:rFonts w:ascii="Arial" w:hAnsi="Arial" w:cs="Arial"/>
          <w:color w:val="0D0D0D" w:themeColor="text1" w:themeTint="F2"/>
          <w:sz w:val="24"/>
          <w:szCs w:val="24"/>
        </w:rPr>
      </w:pPr>
      <w:r w:rsidRPr="00252A1B">
        <w:rPr>
          <w:rFonts w:ascii="Arial" w:hAnsi="Arial" w:cs="Arial"/>
          <w:color w:val="0D0D0D" w:themeColor="text1" w:themeTint="F2"/>
          <w:sz w:val="24"/>
          <w:szCs w:val="24"/>
        </w:rPr>
        <w:t xml:space="preserve">The subject of social media marketing theory is worthwhile in comprehending the nature of marketing within today’s business context. Claiming that social media sites are live and active brand communication tools, this theory suggests that there are chances for business-super consumer direct concrete and tangible communication </w:t>
      </w:r>
      <w:hyperlink w:anchor="a34" w:history="1">
        <w:r w:rsidRPr="00252A1B">
          <w:rPr>
            <w:rStyle w:val="Hyperlink"/>
            <w:rFonts w:ascii="Arial" w:hAnsi="Arial" w:cs="Arial"/>
            <w:color w:val="0D0D0D" w:themeColor="text1" w:themeTint="F2"/>
            <w:sz w:val="24"/>
            <w:szCs w:val="24"/>
            <w:u w:val="none"/>
          </w:rPr>
          <w:t>(George, 2021)</w:t>
        </w:r>
      </w:hyperlink>
      <w:r w:rsidRPr="00252A1B">
        <w:rPr>
          <w:rFonts w:ascii="Arial" w:hAnsi="Arial" w:cs="Arial"/>
          <w:color w:val="0D0D0D" w:themeColor="text1" w:themeTint="F2"/>
          <w:sz w:val="24"/>
          <w:szCs w:val="24"/>
        </w:rPr>
        <w:t xml:space="preserve">. </w:t>
      </w:r>
      <w:r w:rsidR="00FA4756" w:rsidRPr="00252A1B">
        <w:rPr>
          <w:rFonts w:ascii="Arial" w:hAnsi="Arial" w:cs="Arial"/>
          <w:color w:val="0D0D0D" w:themeColor="text1" w:themeTint="F2"/>
          <w:sz w:val="24"/>
          <w:szCs w:val="24"/>
        </w:rPr>
        <w:t>The literature</w:t>
      </w:r>
      <w:r w:rsidRPr="00252A1B">
        <w:rPr>
          <w:rFonts w:ascii="Arial" w:hAnsi="Arial" w:cs="Arial"/>
          <w:color w:val="0D0D0D" w:themeColor="text1" w:themeTint="F2"/>
          <w:sz w:val="24"/>
          <w:szCs w:val="24"/>
        </w:rPr>
        <w:t xml:space="preserve"> presents arguments </w:t>
      </w:r>
      <w:r w:rsidR="00FA4756" w:rsidRPr="00252A1B">
        <w:rPr>
          <w:rFonts w:ascii="Arial" w:hAnsi="Arial" w:cs="Arial"/>
          <w:color w:val="0D0D0D" w:themeColor="text1" w:themeTint="F2"/>
          <w:sz w:val="24"/>
          <w:szCs w:val="24"/>
        </w:rPr>
        <w:t>that</w:t>
      </w:r>
      <w:r w:rsidRPr="00252A1B">
        <w:rPr>
          <w:rFonts w:ascii="Arial" w:hAnsi="Arial" w:cs="Arial"/>
          <w:color w:val="0D0D0D" w:themeColor="text1" w:themeTint="F2"/>
          <w:sz w:val="24"/>
          <w:szCs w:val="24"/>
        </w:rPr>
        <w:t xml:space="preserve"> state that the efficiency of social media marketing depends on the match between the content approaches and the users’ demand and activity </w:t>
      </w:r>
      <w:hyperlink w:anchor="a47" w:history="1">
        <w:r w:rsidRPr="00252A1B">
          <w:rPr>
            <w:rStyle w:val="Hyperlink"/>
            <w:rFonts w:ascii="Arial" w:hAnsi="Arial" w:cs="Arial"/>
            <w:color w:val="0D0D0D" w:themeColor="text1" w:themeTint="F2"/>
            <w:sz w:val="24"/>
            <w:szCs w:val="24"/>
            <w:u w:val="none"/>
          </w:rPr>
          <w:t>(Lee et al, 2021).</w:t>
        </w:r>
      </w:hyperlink>
      <w:r w:rsidRPr="00252A1B">
        <w:rPr>
          <w:rFonts w:ascii="Arial" w:hAnsi="Arial" w:cs="Arial"/>
          <w:color w:val="0D0D0D" w:themeColor="text1" w:themeTint="F2"/>
          <w:sz w:val="24"/>
          <w:szCs w:val="24"/>
        </w:rPr>
        <w:t xml:space="preserve"> For instance, car makers including Toyota, employ social media platforms to spread approved messages that include targeted advertisements, and respond to immediate customer inquiries; this increases brand exposure and </w:t>
      </w:r>
      <w:r w:rsidR="00FA4756" w:rsidRPr="00252A1B">
        <w:rPr>
          <w:rFonts w:ascii="Arial" w:hAnsi="Arial" w:cs="Arial"/>
          <w:color w:val="0D0D0D" w:themeColor="text1" w:themeTint="F2"/>
          <w:sz w:val="24"/>
          <w:szCs w:val="24"/>
        </w:rPr>
        <w:t>consumer</w:t>
      </w:r>
      <w:r w:rsidRPr="00252A1B">
        <w:rPr>
          <w:rFonts w:ascii="Arial" w:hAnsi="Arial" w:cs="Arial"/>
          <w:color w:val="0D0D0D" w:themeColor="text1" w:themeTint="F2"/>
          <w:sz w:val="24"/>
          <w:szCs w:val="24"/>
        </w:rPr>
        <w:t xml:space="preserve"> participation </w:t>
      </w:r>
      <w:hyperlink w:anchor="a50" w:history="1">
        <w:r w:rsidRPr="00252A1B">
          <w:rPr>
            <w:rStyle w:val="Hyperlink"/>
            <w:rFonts w:ascii="Arial" w:hAnsi="Arial" w:cs="Arial"/>
            <w:color w:val="0D0D0D" w:themeColor="text1" w:themeTint="F2"/>
            <w:sz w:val="24"/>
            <w:szCs w:val="24"/>
            <w:u w:val="none"/>
          </w:rPr>
          <w:t>(</w:t>
        </w:r>
        <w:proofErr w:type="spellStart"/>
        <w:r w:rsidR="00772D8E" w:rsidRPr="00252A1B">
          <w:rPr>
            <w:rStyle w:val="Hyperlink"/>
            <w:rFonts w:ascii="Arial" w:hAnsi="Arial" w:cs="Arial"/>
            <w:color w:val="0D0D0D" w:themeColor="text1" w:themeTint="F2"/>
            <w:sz w:val="24"/>
            <w:szCs w:val="24"/>
            <w:u w:val="none"/>
          </w:rPr>
          <w:t>Majeed</w:t>
        </w:r>
        <w:r w:rsidRPr="00252A1B">
          <w:rPr>
            <w:rStyle w:val="Hyperlink"/>
            <w:rFonts w:ascii="Arial" w:hAnsi="Arial" w:cs="Arial"/>
            <w:color w:val="0D0D0D" w:themeColor="text1" w:themeTint="F2"/>
            <w:sz w:val="24"/>
            <w:szCs w:val="24"/>
            <w:u w:val="none"/>
          </w:rPr>
          <w:t>et</w:t>
        </w:r>
        <w:proofErr w:type="spellEnd"/>
        <w:r w:rsidRPr="00252A1B">
          <w:rPr>
            <w:rStyle w:val="Hyperlink"/>
            <w:rFonts w:ascii="Arial" w:hAnsi="Arial" w:cs="Arial"/>
            <w:color w:val="0D0D0D" w:themeColor="text1" w:themeTint="F2"/>
            <w:sz w:val="24"/>
            <w:szCs w:val="24"/>
            <w:u w:val="none"/>
          </w:rPr>
          <w:t xml:space="preserve"> al, 2022)</w:t>
        </w:r>
      </w:hyperlink>
      <w:r w:rsidRPr="00252A1B">
        <w:rPr>
          <w:rFonts w:ascii="Arial" w:hAnsi="Arial" w:cs="Arial"/>
          <w:color w:val="0D0D0D" w:themeColor="text1" w:themeTint="F2"/>
          <w:sz w:val="24"/>
          <w:szCs w:val="24"/>
        </w:rPr>
        <w:t>.</w:t>
      </w:r>
    </w:p>
    <w:p w14:paraId="5152BAC6" w14:textId="77777777" w:rsidR="006378EB" w:rsidRPr="00252A1B" w:rsidRDefault="006378EB" w:rsidP="006378EB">
      <w:pPr>
        <w:spacing w:line="276" w:lineRule="auto"/>
        <w:jc w:val="both"/>
        <w:rPr>
          <w:rFonts w:ascii="Arial" w:hAnsi="Arial" w:cs="Arial"/>
          <w:color w:val="0D0D0D" w:themeColor="text1" w:themeTint="F2"/>
          <w:sz w:val="24"/>
          <w:szCs w:val="24"/>
        </w:rPr>
      </w:pPr>
    </w:p>
    <w:p w14:paraId="4DE6D106" w14:textId="77777777" w:rsidR="006378EB" w:rsidRPr="00252A1B" w:rsidRDefault="006378EB" w:rsidP="00DD0164">
      <w:pPr>
        <w:pStyle w:val="Heading3"/>
        <w:rPr>
          <w:rFonts w:cs="Arial"/>
          <w:color w:val="0D0D0D" w:themeColor="text1" w:themeTint="F2"/>
        </w:rPr>
      </w:pPr>
      <w:bookmarkStart w:id="39" w:name="_Toc175477711"/>
      <w:bookmarkStart w:id="40" w:name="_Toc175651140"/>
      <w:r w:rsidRPr="00252A1B">
        <w:rPr>
          <w:rFonts w:cs="Arial"/>
          <w:color w:val="0D0D0D" w:themeColor="text1" w:themeTint="F2"/>
        </w:rPr>
        <w:t>2.2.2 Engagement Theory</w:t>
      </w:r>
      <w:bookmarkEnd w:id="39"/>
      <w:bookmarkEnd w:id="40"/>
    </w:p>
    <w:p w14:paraId="2AEDA06F" w14:textId="17ABD8DE" w:rsidR="006378EB" w:rsidRPr="00252A1B" w:rsidRDefault="006378EB" w:rsidP="006378EB">
      <w:pPr>
        <w:spacing w:line="276" w:lineRule="auto"/>
        <w:jc w:val="both"/>
        <w:rPr>
          <w:rFonts w:ascii="Arial" w:hAnsi="Arial" w:cs="Arial"/>
          <w:color w:val="0D0D0D" w:themeColor="text1" w:themeTint="F2"/>
          <w:sz w:val="24"/>
          <w:szCs w:val="24"/>
        </w:rPr>
      </w:pPr>
      <w:r w:rsidRPr="00252A1B">
        <w:rPr>
          <w:rFonts w:ascii="Arial" w:hAnsi="Arial" w:cs="Arial"/>
          <w:color w:val="0D0D0D" w:themeColor="text1" w:themeTint="F2"/>
          <w:sz w:val="24"/>
          <w:szCs w:val="24"/>
        </w:rPr>
        <w:t xml:space="preserve">Engagement theory deals with the level of interaction that communication through social media has with consumers. Engagement, according to </w:t>
      </w:r>
      <w:hyperlink w:anchor="a43" w:history="1">
        <w:r w:rsidR="008028FE" w:rsidRPr="00252A1B">
          <w:rPr>
            <w:rStyle w:val="Hyperlink"/>
            <w:rFonts w:ascii="Arial" w:hAnsi="Arial" w:cs="Arial"/>
            <w:color w:val="0D0D0D" w:themeColor="text1" w:themeTint="F2"/>
            <w:sz w:val="24"/>
            <w:szCs w:val="24"/>
            <w:u w:val="none"/>
          </w:rPr>
          <w:t>(</w:t>
        </w:r>
        <w:r w:rsidRPr="00252A1B">
          <w:rPr>
            <w:rStyle w:val="Hyperlink"/>
            <w:rFonts w:ascii="Arial" w:hAnsi="Arial" w:cs="Arial"/>
            <w:color w:val="0D0D0D" w:themeColor="text1" w:themeTint="F2"/>
            <w:sz w:val="24"/>
            <w:szCs w:val="24"/>
            <w:u w:val="none"/>
          </w:rPr>
          <w:t>Kumar</w:t>
        </w:r>
        <w:r w:rsidR="008028FE" w:rsidRPr="00252A1B">
          <w:rPr>
            <w:rStyle w:val="Hyperlink"/>
            <w:rFonts w:ascii="Arial" w:hAnsi="Arial" w:cs="Arial"/>
            <w:color w:val="0D0D0D" w:themeColor="text1" w:themeTint="F2"/>
            <w:sz w:val="24"/>
            <w:szCs w:val="24"/>
            <w:u w:val="none"/>
          </w:rPr>
          <w:t xml:space="preserve">, </w:t>
        </w:r>
        <w:r w:rsidRPr="00252A1B">
          <w:rPr>
            <w:rStyle w:val="Hyperlink"/>
            <w:rFonts w:ascii="Arial" w:hAnsi="Arial" w:cs="Arial"/>
            <w:color w:val="0D0D0D" w:themeColor="text1" w:themeTint="F2"/>
            <w:sz w:val="24"/>
            <w:szCs w:val="24"/>
            <w:u w:val="none"/>
          </w:rPr>
          <w:t>2021)</w:t>
        </w:r>
      </w:hyperlink>
      <w:r w:rsidRPr="00252A1B">
        <w:rPr>
          <w:rFonts w:ascii="Arial" w:hAnsi="Arial" w:cs="Arial"/>
          <w:color w:val="0D0D0D" w:themeColor="text1" w:themeTint="F2"/>
          <w:sz w:val="24"/>
          <w:szCs w:val="24"/>
        </w:rPr>
        <w:t xml:space="preserve"> is a concept that encompasses different aspects of the consumers; their attitudes, preferences, emotions, and actions. For example, a study by </w:t>
      </w:r>
      <w:hyperlink w:anchor="a30" w:history="1">
        <w:r w:rsidR="008028FE" w:rsidRPr="00252A1B">
          <w:rPr>
            <w:rStyle w:val="Hyperlink"/>
            <w:rFonts w:ascii="Arial" w:hAnsi="Arial" w:cs="Arial"/>
            <w:color w:val="0D0D0D" w:themeColor="text1" w:themeTint="F2"/>
            <w:sz w:val="24"/>
            <w:szCs w:val="24"/>
            <w:u w:val="none"/>
          </w:rPr>
          <w:t>(</w:t>
        </w:r>
        <w:proofErr w:type="spellStart"/>
        <w:r w:rsidRPr="00252A1B">
          <w:rPr>
            <w:rStyle w:val="Hyperlink"/>
            <w:rFonts w:ascii="Arial" w:hAnsi="Arial" w:cs="Arial"/>
            <w:color w:val="0D0D0D" w:themeColor="text1" w:themeTint="F2"/>
            <w:sz w:val="24"/>
            <w:szCs w:val="24"/>
            <w:u w:val="none"/>
          </w:rPr>
          <w:t>Eldahamsheh</w:t>
        </w:r>
        <w:proofErr w:type="spellEnd"/>
        <w:r w:rsidRPr="00252A1B">
          <w:rPr>
            <w:rStyle w:val="Hyperlink"/>
            <w:rFonts w:ascii="Arial" w:hAnsi="Arial" w:cs="Arial"/>
            <w:color w:val="0D0D0D" w:themeColor="text1" w:themeTint="F2"/>
            <w:sz w:val="24"/>
            <w:szCs w:val="24"/>
            <w:u w:val="none"/>
          </w:rPr>
          <w:t xml:space="preserve"> et al,</w:t>
        </w:r>
        <w:r w:rsidR="008028FE" w:rsidRPr="00252A1B">
          <w:rPr>
            <w:rStyle w:val="Hyperlink"/>
            <w:rFonts w:ascii="Arial" w:hAnsi="Arial" w:cs="Arial"/>
            <w:color w:val="0D0D0D" w:themeColor="text1" w:themeTint="F2"/>
            <w:sz w:val="24"/>
            <w:szCs w:val="24"/>
            <w:u w:val="none"/>
          </w:rPr>
          <w:t xml:space="preserve"> </w:t>
        </w:r>
        <w:r w:rsidRPr="00252A1B">
          <w:rPr>
            <w:rStyle w:val="Hyperlink"/>
            <w:rFonts w:ascii="Arial" w:hAnsi="Arial" w:cs="Arial"/>
            <w:color w:val="0D0D0D" w:themeColor="text1" w:themeTint="F2"/>
            <w:sz w:val="24"/>
            <w:szCs w:val="24"/>
            <w:u w:val="none"/>
          </w:rPr>
          <w:t>2021)</w:t>
        </w:r>
      </w:hyperlink>
      <w:r w:rsidRPr="00252A1B">
        <w:rPr>
          <w:rFonts w:ascii="Arial" w:hAnsi="Arial" w:cs="Arial"/>
          <w:color w:val="0D0D0D" w:themeColor="text1" w:themeTint="F2"/>
          <w:sz w:val="24"/>
          <w:szCs w:val="24"/>
        </w:rPr>
        <w:t xml:space="preserve"> proves that through replying to customers on social media and participating in engaging social media advertising, satisfaction and loyalty </w:t>
      </w:r>
      <w:r w:rsidR="00FA4756" w:rsidRPr="00252A1B">
        <w:rPr>
          <w:rFonts w:ascii="Arial" w:hAnsi="Arial" w:cs="Arial"/>
          <w:color w:val="0D0D0D" w:themeColor="text1" w:themeTint="F2"/>
          <w:sz w:val="24"/>
          <w:szCs w:val="24"/>
        </w:rPr>
        <w:t>are</w:t>
      </w:r>
      <w:r w:rsidRPr="00252A1B">
        <w:rPr>
          <w:rFonts w:ascii="Arial" w:hAnsi="Arial" w:cs="Arial"/>
          <w:color w:val="0D0D0D" w:themeColor="text1" w:themeTint="F2"/>
          <w:sz w:val="24"/>
          <w:szCs w:val="24"/>
        </w:rPr>
        <w:t xml:space="preserve"> boosted. Automobile manufacturing companies use these realizations to create consumable and interactive digital campaigns </w:t>
      </w:r>
      <w:r w:rsidR="00FA4756" w:rsidRPr="00252A1B">
        <w:rPr>
          <w:rFonts w:ascii="Arial" w:hAnsi="Arial" w:cs="Arial"/>
          <w:color w:val="0D0D0D" w:themeColor="text1" w:themeTint="F2"/>
          <w:sz w:val="24"/>
          <w:szCs w:val="24"/>
        </w:rPr>
        <w:t xml:space="preserve">in </w:t>
      </w:r>
      <w:r w:rsidRPr="00252A1B">
        <w:rPr>
          <w:rFonts w:ascii="Arial" w:hAnsi="Arial" w:cs="Arial"/>
          <w:color w:val="0D0D0D" w:themeColor="text1" w:themeTint="F2"/>
          <w:sz w:val="24"/>
          <w:szCs w:val="24"/>
        </w:rPr>
        <w:t xml:space="preserve">which consumer input and feedback can be easily solicited </w:t>
      </w:r>
      <w:hyperlink w:anchor="a26" w:history="1">
        <w:r w:rsidRPr="00252A1B">
          <w:rPr>
            <w:rStyle w:val="Hyperlink"/>
            <w:rFonts w:ascii="Arial" w:hAnsi="Arial" w:cs="Arial"/>
            <w:color w:val="0D0D0D" w:themeColor="text1" w:themeTint="F2"/>
            <w:sz w:val="24"/>
            <w:szCs w:val="24"/>
            <w:u w:val="none"/>
          </w:rPr>
          <w:t>(Dastane, 2020)</w:t>
        </w:r>
      </w:hyperlink>
      <w:r w:rsidRPr="00252A1B">
        <w:rPr>
          <w:rFonts w:ascii="Arial" w:hAnsi="Arial" w:cs="Arial"/>
          <w:color w:val="0D0D0D" w:themeColor="text1" w:themeTint="F2"/>
          <w:sz w:val="24"/>
          <w:szCs w:val="24"/>
        </w:rPr>
        <w:t>.</w:t>
      </w:r>
    </w:p>
    <w:p w14:paraId="7BAF3D19" w14:textId="77777777" w:rsidR="006378EB" w:rsidRPr="00252A1B" w:rsidRDefault="006378EB" w:rsidP="006378EB">
      <w:pPr>
        <w:spacing w:line="276" w:lineRule="auto"/>
        <w:jc w:val="both"/>
        <w:rPr>
          <w:rFonts w:ascii="Arial" w:hAnsi="Arial" w:cs="Arial"/>
          <w:color w:val="0D0D0D" w:themeColor="text1" w:themeTint="F2"/>
          <w:sz w:val="24"/>
          <w:szCs w:val="24"/>
        </w:rPr>
      </w:pPr>
    </w:p>
    <w:p w14:paraId="79308036" w14:textId="77777777" w:rsidR="006378EB" w:rsidRPr="00252A1B" w:rsidRDefault="006378EB" w:rsidP="00DD0164">
      <w:pPr>
        <w:pStyle w:val="Heading3"/>
        <w:rPr>
          <w:rFonts w:cs="Arial"/>
          <w:color w:val="0D0D0D" w:themeColor="text1" w:themeTint="F2"/>
        </w:rPr>
      </w:pPr>
      <w:bookmarkStart w:id="41" w:name="_Toc175477712"/>
      <w:bookmarkStart w:id="42" w:name="_Toc175651141"/>
      <w:r w:rsidRPr="00252A1B">
        <w:rPr>
          <w:rFonts w:cs="Arial"/>
          <w:color w:val="0D0D0D" w:themeColor="text1" w:themeTint="F2"/>
        </w:rPr>
        <w:t>2.2.3 Theories of Customer Loyalty and Retention</w:t>
      </w:r>
      <w:bookmarkEnd w:id="41"/>
      <w:bookmarkEnd w:id="42"/>
    </w:p>
    <w:p w14:paraId="54B3992B" w14:textId="4F29C723" w:rsidR="006378EB" w:rsidRPr="00252A1B" w:rsidRDefault="006378EB" w:rsidP="006378EB">
      <w:pPr>
        <w:spacing w:line="276" w:lineRule="auto"/>
        <w:jc w:val="both"/>
        <w:rPr>
          <w:rFonts w:ascii="Arial" w:hAnsi="Arial" w:cs="Arial"/>
          <w:color w:val="0D0D0D" w:themeColor="text1" w:themeTint="F2"/>
          <w:sz w:val="24"/>
          <w:szCs w:val="24"/>
        </w:rPr>
      </w:pPr>
      <w:r w:rsidRPr="00252A1B">
        <w:rPr>
          <w:rFonts w:ascii="Arial" w:hAnsi="Arial" w:cs="Arial"/>
          <w:color w:val="0D0D0D" w:themeColor="text1" w:themeTint="F2"/>
          <w:sz w:val="24"/>
          <w:szCs w:val="24"/>
        </w:rPr>
        <w:lastRenderedPageBreak/>
        <w:t xml:space="preserve">The existence of theories on customer loyalty and retention is crucial to explaining the effects of social media on consumers’ commitment. Based on such theories, attitudes such as satisfaction, perceived value, or trust determine the loyalty of customers </w:t>
      </w:r>
      <w:hyperlink w:anchor="a61" w:history="1">
        <w:r w:rsidRPr="00252A1B">
          <w:rPr>
            <w:rStyle w:val="Hyperlink"/>
            <w:rFonts w:ascii="Arial" w:hAnsi="Arial" w:cs="Arial"/>
            <w:color w:val="0D0D0D" w:themeColor="text1" w:themeTint="F2"/>
            <w:sz w:val="24"/>
            <w:szCs w:val="24"/>
            <w:u w:val="none"/>
          </w:rPr>
          <w:t>(</w:t>
        </w:r>
        <w:proofErr w:type="spellStart"/>
        <w:r w:rsidR="005F2B3B" w:rsidRPr="00252A1B">
          <w:rPr>
            <w:rStyle w:val="Hyperlink"/>
            <w:rFonts w:ascii="Arial" w:hAnsi="Arial" w:cs="Arial"/>
            <w:color w:val="0D0D0D" w:themeColor="text1" w:themeTint="F2"/>
            <w:sz w:val="24"/>
            <w:szCs w:val="24"/>
            <w:u w:val="none"/>
          </w:rPr>
          <w:t>Yesiloglu</w:t>
        </w:r>
        <w:proofErr w:type="spellEnd"/>
        <w:r w:rsidR="005F2B3B" w:rsidRPr="00252A1B">
          <w:rPr>
            <w:rStyle w:val="Hyperlink"/>
            <w:rFonts w:ascii="Arial" w:hAnsi="Arial" w:cs="Arial"/>
            <w:color w:val="0D0D0D" w:themeColor="text1" w:themeTint="F2"/>
            <w:sz w:val="24"/>
            <w:szCs w:val="24"/>
            <w:u w:val="none"/>
          </w:rPr>
          <w:t xml:space="preserve"> </w:t>
        </w:r>
        <w:r w:rsidRPr="00252A1B">
          <w:rPr>
            <w:rStyle w:val="Hyperlink"/>
            <w:rFonts w:ascii="Arial" w:hAnsi="Arial" w:cs="Arial"/>
            <w:color w:val="0D0D0D" w:themeColor="text1" w:themeTint="F2"/>
            <w:sz w:val="24"/>
            <w:szCs w:val="24"/>
            <w:u w:val="none"/>
          </w:rPr>
          <w:t>and Costello, 2020)</w:t>
        </w:r>
      </w:hyperlink>
      <w:r w:rsidRPr="00252A1B">
        <w:rPr>
          <w:rFonts w:ascii="Arial" w:hAnsi="Arial" w:cs="Arial"/>
          <w:color w:val="0D0D0D" w:themeColor="text1" w:themeTint="F2"/>
          <w:sz w:val="24"/>
          <w:szCs w:val="24"/>
        </w:rPr>
        <w:t xml:space="preserve">. Studies indicate that social media enable loyalty through brand engagement and coordination with the buyers </w:t>
      </w:r>
      <w:hyperlink w:anchor="a60" w:history="1">
        <w:r w:rsidRPr="00252A1B">
          <w:rPr>
            <w:rStyle w:val="Hyperlink"/>
            <w:rFonts w:ascii="Arial" w:hAnsi="Arial" w:cs="Arial"/>
            <w:color w:val="0D0D0D" w:themeColor="text1" w:themeTint="F2"/>
            <w:sz w:val="24"/>
            <w:szCs w:val="24"/>
            <w:u w:val="none"/>
          </w:rPr>
          <w:t>(Wang et al., 2020).</w:t>
        </w:r>
      </w:hyperlink>
      <w:r w:rsidRPr="00252A1B">
        <w:rPr>
          <w:rFonts w:ascii="Arial" w:hAnsi="Arial" w:cs="Arial"/>
          <w:color w:val="0D0D0D" w:themeColor="text1" w:themeTint="F2"/>
          <w:sz w:val="24"/>
          <w:szCs w:val="24"/>
        </w:rPr>
        <w:t xml:space="preserve"> For instance, Toyota noted that it can use content that is relevant to the needs of the clients along with relevant promotions to boost stickiness since the material presented would be deemed as having higher value by the target consumers owing to their perceived relevance </w:t>
      </w:r>
      <w:hyperlink w:anchor="a7" w:history="1">
        <w:r w:rsidRPr="00252A1B">
          <w:rPr>
            <w:rStyle w:val="Hyperlink"/>
            <w:rFonts w:ascii="Arial" w:hAnsi="Arial" w:cs="Arial"/>
            <w:color w:val="0D0D0D" w:themeColor="text1" w:themeTint="F2"/>
            <w:sz w:val="24"/>
            <w:szCs w:val="24"/>
            <w:u w:val="none"/>
          </w:rPr>
          <w:t>(Al-Azzam and Al-Mizeed, 2021)</w:t>
        </w:r>
      </w:hyperlink>
      <w:r w:rsidRPr="00252A1B">
        <w:rPr>
          <w:rFonts w:ascii="Arial" w:hAnsi="Arial" w:cs="Arial"/>
          <w:color w:val="0D0D0D" w:themeColor="text1" w:themeTint="F2"/>
          <w:sz w:val="24"/>
          <w:szCs w:val="24"/>
        </w:rPr>
        <w:t xml:space="preserve">. The modest literature also sheds light on the findings of various studies that have identified that using such incentives such as loyalty programs and specific social media offers </w:t>
      </w:r>
      <w:r w:rsidR="00FA4756" w:rsidRPr="00252A1B">
        <w:rPr>
          <w:rFonts w:ascii="Arial" w:hAnsi="Arial" w:cs="Arial"/>
          <w:color w:val="0D0D0D" w:themeColor="text1" w:themeTint="F2"/>
          <w:sz w:val="24"/>
          <w:szCs w:val="24"/>
        </w:rPr>
        <w:t>is</w:t>
      </w:r>
      <w:r w:rsidRPr="00252A1B">
        <w:rPr>
          <w:rFonts w:ascii="Arial" w:hAnsi="Arial" w:cs="Arial"/>
          <w:color w:val="0D0D0D" w:themeColor="text1" w:themeTint="F2"/>
          <w:sz w:val="24"/>
          <w:szCs w:val="24"/>
        </w:rPr>
        <w:t xml:space="preserve"> crucial for maintaining the constituency and developing brand loyalty </w:t>
      </w:r>
      <w:hyperlink w:anchor="a50" w:history="1">
        <w:r w:rsidRPr="00252A1B">
          <w:rPr>
            <w:rStyle w:val="Hyperlink"/>
            <w:rFonts w:ascii="Arial" w:hAnsi="Arial" w:cs="Arial"/>
            <w:color w:val="0D0D0D" w:themeColor="text1" w:themeTint="F2"/>
            <w:sz w:val="24"/>
            <w:szCs w:val="24"/>
            <w:u w:val="none"/>
          </w:rPr>
          <w:t>(Majeed et al, 2022).</w:t>
        </w:r>
      </w:hyperlink>
    </w:p>
    <w:p w14:paraId="6C3E093B" w14:textId="77777777" w:rsidR="006378EB" w:rsidRPr="00252A1B" w:rsidRDefault="006378EB" w:rsidP="006378EB">
      <w:pPr>
        <w:spacing w:line="276" w:lineRule="auto"/>
        <w:jc w:val="both"/>
        <w:rPr>
          <w:rFonts w:ascii="Arial" w:hAnsi="Arial" w:cs="Arial"/>
          <w:color w:val="0D0D0D" w:themeColor="text1" w:themeTint="F2"/>
          <w:sz w:val="24"/>
          <w:szCs w:val="24"/>
        </w:rPr>
      </w:pPr>
    </w:p>
    <w:p w14:paraId="0907E2B6" w14:textId="77777777" w:rsidR="006378EB" w:rsidRPr="00252A1B" w:rsidRDefault="006378EB" w:rsidP="00DD0164">
      <w:pPr>
        <w:pStyle w:val="Heading3"/>
        <w:rPr>
          <w:rFonts w:cs="Arial"/>
          <w:color w:val="0D0D0D" w:themeColor="text1" w:themeTint="F2"/>
        </w:rPr>
      </w:pPr>
      <w:bookmarkStart w:id="43" w:name="_Toc175477713"/>
      <w:bookmarkStart w:id="44" w:name="_Toc175651142"/>
      <w:r w:rsidRPr="00252A1B">
        <w:rPr>
          <w:rFonts w:cs="Arial"/>
          <w:color w:val="0D0D0D" w:themeColor="text1" w:themeTint="F2"/>
        </w:rPr>
        <w:t>2.2.4 Task-Technology Fit Theory</w:t>
      </w:r>
      <w:bookmarkEnd w:id="43"/>
      <w:bookmarkEnd w:id="44"/>
    </w:p>
    <w:p w14:paraId="0E911CAA" w14:textId="6D1A3A0B" w:rsidR="006378EB" w:rsidRPr="00252A1B" w:rsidRDefault="006378EB" w:rsidP="006378EB">
      <w:pPr>
        <w:spacing w:line="276" w:lineRule="auto"/>
        <w:jc w:val="both"/>
        <w:rPr>
          <w:rFonts w:ascii="Arial" w:hAnsi="Arial" w:cs="Arial"/>
          <w:color w:val="0D0D0D" w:themeColor="text1" w:themeTint="F2"/>
          <w:sz w:val="24"/>
          <w:szCs w:val="24"/>
        </w:rPr>
      </w:pPr>
      <w:r w:rsidRPr="00252A1B">
        <w:rPr>
          <w:rFonts w:ascii="Arial" w:hAnsi="Arial" w:cs="Arial"/>
          <w:color w:val="0D0D0D" w:themeColor="text1" w:themeTint="F2"/>
          <w:sz w:val="24"/>
          <w:szCs w:val="24"/>
        </w:rPr>
        <w:t xml:space="preserve">The TTF theory is quite useful in determining the match between technological tools and marketing tasks and goals regarding social media. According to TTF theory, the contribution of technology to the enhancement of marketing activities is only significant when the technology addresses the tasks for which it was deployed </w:t>
      </w:r>
      <w:hyperlink w:anchor="a49" w:history="1">
        <w:r w:rsidRPr="00252A1B">
          <w:rPr>
            <w:rStyle w:val="Hyperlink"/>
            <w:rFonts w:ascii="Arial" w:hAnsi="Arial" w:cs="Arial"/>
            <w:color w:val="0D0D0D" w:themeColor="text1" w:themeTint="F2"/>
            <w:sz w:val="24"/>
            <w:szCs w:val="24"/>
            <w:u w:val="none"/>
          </w:rPr>
          <w:t>(Lin et al., 2020)</w:t>
        </w:r>
      </w:hyperlink>
      <w:r w:rsidRPr="00252A1B">
        <w:rPr>
          <w:rFonts w:ascii="Arial" w:hAnsi="Arial" w:cs="Arial"/>
          <w:color w:val="0D0D0D" w:themeColor="text1" w:themeTint="F2"/>
          <w:sz w:val="24"/>
          <w:szCs w:val="24"/>
        </w:rPr>
        <w:t xml:space="preserve">. In the case of social media platforms, it raises the question of how these business-serving tools’ characteristics, namely targeting precision and analytical options, fit businesses’ promotional purposes </w:t>
      </w:r>
      <w:hyperlink w:anchor="a18" w:history="1">
        <w:r w:rsidRPr="00252A1B">
          <w:rPr>
            <w:rStyle w:val="Hyperlink"/>
            <w:rFonts w:ascii="Arial" w:hAnsi="Arial" w:cs="Arial"/>
            <w:color w:val="0D0D0D" w:themeColor="text1" w:themeTint="F2"/>
            <w:sz w:val="24"/>
            <w:szCs w:val="24"/>
            <w:u w:val="none"/>
          </w:rPr>
          <w:t>(Cheng et al, 2023)</w:t>
        </w:r>
      </w:hyperlink>
      <w:r w:rsidRPr="00252A1B">
        <w:rPr>
          <w:rFonts w:ascii="Arial" w:hAnsi="Arial" w:cs="Arial"/>
          <w:color w:val="0D0D0D" w:themeColor="text1" w:themeTint="F2"/>
          <w:sz w:val="24"/>
          <w:szCs w:val="24"/>
        </w:rPr>
        <w:t xml:space="preserve">. Enhance content processes, satisfying the </w:t>
      </w:r>
      <w:r w:rsidR="00FA4756" w:rsidRPr="00252A1B">
        <w:rPr>
          <w:rFonts w:ascii="Arial" w:hAnsi="Arial" w:cs="Arial"/>
          <w:color w:val="0D0D0D" w:themeColor="text1" w:themeTint="F2"/>
          <w:sz w:val="24"/>
          <w:szCs w:val="24"/>
        </w:rPr>
        <w:t>overall fit</w:t>
      </w:r>
      <w:r w:rsidRPr="00252A1B">
        <w:rPr>
          <w:rFonts w:ascii="Arial" w:hAnsi="Arial" w:cs="Arial"/>
          <w:color w:val="0D0D0D" w:themeColor="text1" w:themeTint="F2"/>
          <w:sz w:val="24"/>
          <w:szCs w:val="24"/>
        </w:rPr>
        <w:t xml:space="preserve"> between social media technologies as indicated by </w:t>
      </w:r>
      <w:hyperlink w:anchor="a13" w:history="1">
        <w:r w:rsidRPr="00252A1B">
          <w:rPr>
            <w:rStyle w:val="Hyperlink"/>
            <w:rFonts w:ascii="Arial" w:hAnsi="Arial" w:cs="Arial"/>
            <w:color w:val="0D0D0D" w:themeColor="text1" w:themeTint="F2"/>
            <w:sz w:val="24"/>
            <w:szCs w:val="24"/>
            <w:u w:val="none"/>
          </w:rPr>
          <w:t>(Bhandari and Sin, 2023)</w:t>
        </w:r>
      </w:hyperlink>
      <w:r w:rsidRPr="00252A1B">
        <w:rPr>
          <w:rFonts w:ascii="Arial" w:hAnsi="Arial" w:cs="Arial"/>
          <w:color w:val="0D0D0D" w:themeColor="text1" w:themeTint="F2"/>
          <w:sz w:val="24"/>
          <w:szCs w:val="24"/>
        </w:rPr>
        <w:t xml:space="preserve">. The literature reveals that when there is a high degree of match between the technology and the demands of the tasks, it results in high levels of marketing effectiveness </w:t>
      </w:r>
      <w:hyperlink w:anchor="a14" w:history="1">
        <w:r w:rsidRPr="00252A1B">
          <w:rPr>
            <w:rStyle w:val="Hyperlink"/>
            <w:rFonts w:ascii="Arial" w:hAnsi="Arial" w:cs="Arial"/>
            <w:color w:val="0D0D0D" w:themeColor="text1" w:themeTint="F2"/>
            <w:sz w:val="24"/>
            <w:szCs w:val="24"/>
            <w:u w:val="none"/>
          </w:rPr>
          <w:t xml:space="preserve">(Carlisle, </w:t>
        </w:r>
        <w:proofErr w:type="spellStart"/>
        <w:r w:rsidRPr="00252A1B">
          <w:rPr>
            <w:rStyle w:val="Hyperlink"/>
            <w:rFonts w:ascii="Arial" w:hAnsi="Arial" w:cs="Arial"/>
            <w:color w:val="0D0D0D" w:themeColor="text1" w:themeTint="F2"/>
            <w:sz w:val="24"/>
            <w:szCs w:val="24"/>
            <w:u w:val="none"/>
          </w:rPr>
          <w:t>Ivanov</w:t>
        </w:r>
        <w:proofErr w:type="spellEnd"/>
        <w:r w:rsidRPr="00252A1B">
          <w:rPr>
            <w:rStyle w:val="Hyperlink"/>
            <w:rFonts w:ascii="Arial" w:hAnsi="Arial" w:cs="Arial"/>
            <w:color w:val="0D0D0D" w:themeColor="text1" w:themeTint="F2"/>
            <w:sz w:val="24"/>
            <w:szCs w:val="24"/>
            <w:u w:val="none"/>
          </w:rPr>
          <w:t xml:space="preserve">, and </w:t>
        </w:r>
        <w:proofErr w:type="spellStart"/>
        <w:r w:rsidRPr="00252A1B">
          <w:rPr>
            <w:rStyle w:val="Hyperlink"/>
            <w:rFonts w:ascii="Arial" w:hAnsi="Arial" w:cs="Arial"/>
            <w:color w:val="0D0D0D" w:themeColor="text1" w:themeTint="F2"/>
            <w:sz w:val="24"/>
            <w:szCs w:val="24"/>
            <w:u w:val="none"/>
          </w:rPr>
          <w:t>Dijkmans</w:t>
        </w:r>
        <w:proofErr w:type="spellEnd"/>
        <w:r w:rsidRPr="00252A1B">
          <w:rPr>
            <w:rStyle w:val="Hyperlink"/>
            <w:rFonts w:ascii="Arial" w:hAnsi="Arial" w:cs="Arial"/>
            <w:color w:val="0D0D0D" w:themeColor="text1" w:themeTint="F2"/>
            <w:sz w:val="24"/>
            <w:szCs w:val="24"/>
            <w:u w:val="none"/>
          </w:rPr>
          <w:t>, 2023)</w:t>
        </w:r>
      </w:hyperlink>
      <w:r w:rsidRPr="00252A1B">
        <w:rPr>
          <w:rFonts w:ascii="Arial" w:hAnsi="Arial" w:cs="Arial"/>
          <w:color w:val="0D0D0D" w:themeColor="text1" w:themeTint="F2"/>
          <w:sz w:val="24"/>
          <w:szCs w:val="24"/>
        </w:rPr>
        <w:t>.</w:t>
      </w:r>
    </w:p>
    <w:p w14:paraId="59A5EBEC" w14:textId="77777777" w:rsidR="006378EB" w:rsidRPr="00252A1B" w:rsidRDefault="006378EB" w:rsidP="006378EB">
      <w:pPr>
        <w:spacing w:line="276" w:lineRule="auto"/>
        <w:jc w:val="both"/>
        <w:rPr>
          <w:rFonts w:ascii="Arial" w:hAnsi="Arial" w:cs="Arial"/>
          <w:color w:val="0D0D0D" w:themeColor="text1" w:themeTint="F2"/>
          <w:sz w:val="24"/>
          <w:szCs w:val="24"/>
        </w:rPr>
      </w:pPr>
    </w:p>
    <w:p w14:paraId="7005503D" w14:textId="77777777" w:rsidR="006378EB" w:rsidRPr="00252A1B" w:rsidRDefault="006378EB" w:rsidP="00DD0164">
      <w:pPr>
        <w:pStyle w:val="Heading3"/>
        <w:rPr>
          <w:rFonts w:cs="Arial"/>
          <w:color w:val="0D0D0D" w:themeColor="text1" w:themeTint="F2"/>
        </w:rPr>
      </w:pPr>
      <w:bookmarkStart w:id="45" w:name="_Toc175477714"/>
      <w:bookmarkStart w:id="46" w:name="_Toc175651143"/>
      <w:r w:rsidRPr="00252A1B">
        <w:rPr>
          <w:rFonts w:cs="Arial"/>
          <w:color w:val="0D0D0D" w:themeColor="text1" w:themeTint="F2"/>
        </w:rPr>
        <w:t>2.2.5 Digital Transformation Theory</w:t>
      </w:r>
      <w:bookmarkEnd w:id="45"/>
      <w:bookmarkEnd w:id="46"/>
    </w:p>
    <w:p w14:paraId="16E433FE" w14:textId="16274AC3" w:rsidR="006378EB" w:rsidRPr="00252A1B" w:rsidRDefault="006378EB" w:rsidP="006378EB">
      <w:pPr>
        <w:spacing w:line="276" w:lineRule="auto"/>
        <w:jc w:val="both"/>
        <w:rPr>
          <w:rFonts w:ascii="Arial" w:hAnsi="Arial" w:cs="Arial"/>
          <w:color w:val="0D0D0D" w:themeColor="text1" w:themeTint="F2"/>
          <w:sz w:val="24"/>
          <w:szCs w:val="24"/>
        </w:rPr>
      </w:pPr>
      <w:r w:rsidRPr="00252A1B">
        <w:rPr>
          <w:rFonts w:ascii="Arial" w:hAnsi="Arial" w:cs="Arial"/>
          <w:color w:val="0D0D0D" w:themeColor="text1" w:themeTint="F2"/>
          <w:sz w:val="24"/>
          <w:szCs w:val="24"/>
        </w:rPr>
        <w:t xml:space="preserve">Digital transformation theory tries to understand how well organizations have managed to integrate information technology in trying to improve how businesses are managed and the interface the consumers get to have with products. This theory also highlights that there is a requirement </w:t>
      </w:r>
      <w:r w:rsidR="00FA4756" w:rsidRPr="00252A1B">
        <w:rPr>
          <w:rFonts w:ascii="Arial" w:hAnsi="Arial" w:cs="Arial"/>
          <w:color w:val="0D0D0D" w:themeColor="text1" w:themeTint="F2"/>
          <w:sz w:val="24"/>
          <w:szCs w:val="24"/>
        </w:rPr>
        <w:t>for</w:t>
      </w:r>
      <w:r w:rsidRPr="00252A1B">
        <w:rPr>
          <w:rFonts w:ascii="Arial" w:hAnsi="Arial" w:cs="Arial"/>
          <w:color w:val="0D0D0D" w:themeColor="text1" w:themeTint="F2"/>
          <w:sz w:val="24"/>
          <w:szCs w:val="24"/>
        </w:rPr>
        <w:t xml:space="preserve"> the use of digital media </w:t>
      </w:r>
      <w:r w:rsidR="00FA4756" w:rsidRPr="00252A1B">
        <w:rPr>
          <w:rFonts w:ascii="Arial" w:hAnsi="Arial" w:cs="Arial"/>
          <w:color w:val="0D0D0D" w:themeColor="text1" w:themeTint="F2"/>
          <w:sz w:val="24"/>
          <w:szCs w:val="24"/>
        </w:rPr>
        <w:t>to complement</w:t>
      </w:r>
      <w:r w:rsidRPr="00252A1B">
        <w:rPr>
          <w:rFonts w:ascii="Arial" w:hAnsi="Arial" w:cs="Arial"/>
          <w:color w:val="0D0D0D" w:themeColor="text1" w:themeTint="F2"/>
          <w:sz w:val="24"/>
          <w:szCs w:val="24"/>
        </w:rPr>
        <w:t xml:space="preserve"> the more conventional marketing strategies to </w:t>
      </w:r>
      <w:r w:rsidR="00731D81" w:rsidRPr="00252A1B">
        <w:rPr>
          <w:rFonts w:ascii="Arial" w:hAnsi="Arial" w:cs="Arial"/>
          <w:color w:val="0D0D0D" w:themeColor="text1" w:themeTint="F2"/>
          <w:sz w:val="24"/>
          <w:szCs w:val="24"/>
        </w:rPr>
        <w:t xml:space="preserve">survive </w:t>
      </w:r>
      <w:hyperlink w:anchor="a14" w:history="1">
        <w:r w:rsidR="00731D81" w:rsidRPr="00252A1B">
          <w:rPr>
            <w:rStyle w:val="Hyperlink"/>
            <w:rFonts w:ascii="Arial" w:hAnsi="Arial" w:cs="Arial"/>
            <w:color w:val="0D0D0D" w:themeColor="text1" w:themeTint="F2"/>
            <w:sz w:val="24"/>
            <w:szCs w:val="24"/>
            <w:u w:val="none"/>
          </w:rPr>
          <w:t>(</w:t>
        </w:r>
        <w:r w:rsidRPr="00252A1B">
          <w:rPr>
            <w:rStyle w:val="Hyperlink"/>
            <w:rFonts w:ascii="Arial" w:hAnsi="Arial" w:cs="Arial"/>
            <w:color w:val="0D0D0D" w:themeColor="text1" w:themeTint="F2"/>
            <w:sz w:val="24"/>
            <w:szCs w:val="24"/>
            <w:u w:val="none"/>
          </w:rPr>
          <w:t xml:space="preserve">Carlisle, </w:t>
        </w:r>
        <w:proofErr w:type="spellStart"/>
        <w:r w:rsidRPr="00252A1B">
          <w:rPr>
            <w:rStyle w:val="Hyperlink"/>
            <w:rFonts w:ascii="Arial" w:hAnsi="Arial" w:cs="Arial"/>
            <w:color w:val="0D0D0D" w:themeColor="text1" w:themeTint="F2"/>
            <w:sz w:val="24"/>
            <w:szCs w:val="24"/>
            <w:u w:val="none"/>
          </w:rPr>
          <w:t>Ivanov</w:t>
        </w:r>
        <w:proofErr w:type="spellEnd"/>
        <w:r w:rsidRPr="00252A1B">
          <w:rPr>
            <w:rStyle w:val="Hyperlink"/>
            <w:rFonts w:ascii="Arial" w:hAnsi="Arial" w:cs="Arial"/>
            <w:color w:val="0D0D0D" w:themeColor="text1" w:themeTint="F2"/>
            <w:sz w:val="24"/>
            <w:szCs w:val="24"/>
            <w:u w:val="none"/>
          </w:rPr>
          <w:t xml:space="preserve">, and </w:t>
        </w:r>
        <w:proofErr w:type="spellStart"/>
        <w:r w:rsidRPr="00252A1B">
          <w:rPr>
            <w:rStyle w:val="Hyperlink"/>
            <w:rFonts w:ascii="Arial" w:hAnsi="Arial" w:cs="Arial"/>
            <w:color w:val="0D0D0D" w:themeColor="text1" w:themeTint="F2"/>
            <w:sz w:val="24"/>
            <w:szCs w:val="24"/>
            <w:u w:val="none"/>
          </w:rPr>
          <w:t>Dijkmans</w:t>
        </w:r>
        <w:proofErr w:type="spellEnd"/>
        <w:r w:rsidRPr="00252A1B">
          <w:rPr>
            <w:rStyle w:val="Hyperlink"/>
            <w:rFonts w:ascii="Arial" w:hAnsi="Arial" w:cs="Arial"/>
            <w:color w:val="0D0D0D" w:themeColor="text1" w:themeTint="F2"/>
            <w:sz w:val="24"/>
            <w:szCs w:val="24"/>
            <w:u w:val="none"/>
          </w:rPr>
          <w:t>, 2023)</w:t>
        </w:r>
      </w:hyperlink>
      <w:r w:rsidRPr="00252A1B">
        <w:rPr>
          <w:rFonts w:ascii="Arial" w:hAnsi="Arial" w:cs="Arial"/>
          <w:color w:val="0D0D0D" w:themeColor="text1" w:themeTint="F2"/>
          <w:sz w:val="24"/>
          <w:szCs w:val="24"/>
        </w:rPr>
        <w:t>. In specific industries like automobiles, the aspect of digital platforms including social media has been instrumental in the current structure</w:t>
      </w:r>
      <w:r w:rsidR="00FA4756" w:rsidRPr="00252A1B">
        <w:rPr>
          <w:rFonts w:ascii="Arial" w:hAnsi="Arial" w:cs="Arial"/>
          <w:color w:val="0D0D0D" w:themeColor="text1" w:themeTint="F2"/>
          <w:sz w:val="24"/>
          <w:szCs w:val="24"/>
        </w:rPr>
        <w:t>,</w:t>
      </w:r>
      <w:r w:rsidRPr="00252A1B">
        <w:rPr>
          <w:rFonts w:ascii="Arial" w:hAnsi="Arial" w:cs="Arial"/>
          <w:color w:val="0D0D0D" w:themeColor="text1" w:themeTint="F2"/>
          <w:sz w:val="24"/>
          <w:szCs w:val="24"/>
        </w:rPr>
        <w:t xml:space="preserve"> especially tapping the market through </w:t>
      </w:r>
      <w:r w:rsidR="00FA4756" w:rsidRPr="00252A1B">
        <w:rPr>
          <w:rFonts w:ascii="Arial" w:hAnsi="Arial" w:cs="Arial"/>
          <w:color w:val="0D0D0D" w:themeColor="text1" w:themeTint="F2"/>
          <w:sz w:val="24"/>
          <w:szCs w:val="24"/>
        </w:rPr>
        <w:t xml:space="preserve">the </w:t>
      </w:r>
      <w:r w:rsidRPr="00252A1B">
        <w:rPr>
          <w:rFonts w:ascii="Arial" w:hAnsi="Arial" w:cs="Arial"/>
          <w:color w:val="0D0D0D" w:themeColor="text1" w:themeTint="F2"/>
          <w:sz w:val="24"/>
          <w:szCs w:val="24"/>
        </w:rPr>
        <w:t xml:space="preserve">incorporation of digital marketing techniques to improve customer relations and services </w:t>
      </w:r>
      <w:hyperlink w:anchor="a18" w:history="1">
        <w:r w:rsidRPr="00252A1B">
          <w:rPr>
            <w:rStyle w:val="Hyperlink"/>
            <w:rFonts w:ascii="Arial" w:hAnsi="Arial" w:cs="Arial"/>
            <w:color w:val="0D0D0D" w:themeColor="text1" w:themeTint="F2"/>
            <w:sz w:val="24"/>
            <w:szCs w:val="24"/>
            <w:u w:val="none"/>
          </w:rPr>
          <w:t>(Cheng et al., 2023)</w:t>
        </w:r>
      </w:hyperlink>
      <w:r w:rsidRPr="00252A1B">
        <w:rPr>
          <w:rFonts w:ascii="Arial" w:hAnsi="Arial" w:cs="Arial"/>
          <w:color w:val="0D0D0D" w:themeColor="text1" w:themeTint="F2"/>
          <w:sz w:val="24"/>
          <w:szCs w:val="24"/>
        </w:rPr>
        <w:t xml:space="preserve">. As noted by </w:t>
      </w:r>
      <w:hyperlink w:anchor="a56" w:history="1">
        <w:r w:rsidRPr="00252A1B">
          <w:rPr>
            <w:rStyle w:val="Hyperlink"/>
            <w:rFonts w:ascii="Arial" w:hAnsi="Arial" w:cs="Arial"/>
            <w:color w:val="0D0D0D" w:themeColor="text1" w:themeTint="F2"/>
            <w:sz w:val="24"/>
            <w:szCs w:val="24"/>
            <w:u w:val="none"/>
          </w:rPr>
          <w:t>(</w:t>
        </w:r>
        <w:proofErr w:type="spellStart"/>
        <w:r w:rsidRPr="00252A1B">
          <w:rPr>
            <w:rStyle w:val="Hyperlink"/>
            <w:rFonts w:ascii="Arial" w:hAnsi="Arial" w:cs="Arial"/>
            <w:color w:val="0D0D0D" w:themeColor="text1" w:themeTint="F2"/>
            <w:sz w:val="24"/>
            <w:szCs w:val="24"/>
            <w:u w:val="none"/>
          </w:rPr>
          <w:t>Pateli</w:t>
        </w:r>
        <w:proofErr w:type="spellEnd"/>
        <w:r w:rsidRPr="00252A1B">
          <w:rPr>
            <w:rStyle w:val="Hyperlink"/>
            <w:rFonts w:ascii="Arial" w:hAnsi="Arial" w:cs="Arial"/>
            <w:color w:val="0D0D0D" w:themeColor="text1" w:themeTint="F2"/>
            <w:sz w:val="24"/>
            <w:szCs w:val="24"/>
            <w:u w:val="none"/>
          </w:rPr>
          <w:t xml:space="preserve">, </w:t>
        </w:r>
        <w:proofErr w:type="spellStart"/>
        <w:r w:rsidRPr="00252A1B">
          <w:rPr>
            <w:rStyle w:val="Hyperlink"/>
            <w:rFonts w:ascii="Arial" w:hAnsi="Arial" w:cs="Arial"/>
            <w:color w:val="0D0D0D" w:themeColor="text1" w:themeTint="F2"/>
            <w:sz w:val="24"/>
            <w:szCs w:val="24"/>
            <w:u w:val="none"/>
          </w:rPr>
          <w:t>Mylonas</w:t>
        </w:r>
        <w:proofErr w:type="spellEnd"/>
        <w:r w:rsidRPr="00252A1B">
          <w:rPr>
            <w:rStyle w:val="Hyperlink"/>
            <w:rFonts w:ascii="Arial" w:hAnsi="Arial" w:cs="Arial"/>
            <w:color w:val="0D0D0D" w:themeColor="text1" w:themeTint="F2"/>
            <w:sz w:val="24"/>
            <w:szCs w:val="24"/>
            <w:u w:val="none"/>
          </w:rPr>
          <w:t xml:space="preserve">, and </w:t>
        </w:r>
        <w:proofErr w:type="spellStart"/>
        <w:r w:rsidRPr="00252A1B">
          <w:rPr>
            <w:rStyle w:val="Hyperlink"/>
            <w:rFonts w:ascii="Arial" w:hAnsi="Arial" w:cs="Arial"/>
            <w:color w:val="0D0D0D" w:themeColor="text1" w:themeTint="F2"/>
            <w:sz w:val="24"/>
            <w:szCs w:val="24"/>
            <w:u w:val="none"/>
          </w:rPr>
          <w:t>Spyrou</w:t>
        </w:r>
        <w:proofErr w:type="spellEnd"/>
        <w:r w:rsidRPr="00252A1B">
          <w:rPr>
            <w:rStyle w:val="Hyperlink"/>
            <w:rFonts w:ascii="Arial" w:hAnsi="Arial" w:cs="Arial"/>
            <w:color w:val="0D0D0D" w:themeColor="text1" w:themeTint="F2"/>
            <w:sz w:val="24"/>
            <w:szCs w:val="24"/>
            <w:u w:val="none"/>
          </w:rPr>
          <w:t>, 2020)</w:t>
        </w:r>
      </w:hyperlink>
      <w:r w:rsidRPr="00252A1B">
        <w:rPr>
          <w:rFonts w:ascii="Arial" w:hAnsi="Arial" w:cs="Arial"/>
          <w:color w:val="0D0D0D" w:themeColor="text1" w:themeTint="F2"/>
          <w:sz w:val="24"/>
          <w:szCs w:val="24"/>
        </w:rPr>
        <w:t xml:space="preserve">, the key findings </w:t>
      </w:r>
      <w:r w:rsidRPr="00252A1B">
        <w:rPr>
          <w:rFonts w:ascii="Arial" w:hAnsi="Arial" w:cs="Arial"/>
          <w:color w:val="0D0D0D" w:themeColor="text1" w:themeTint="F2"/>
          <w:sz w:val="24"/>
          <w:szCs w:val="24"/>
        </w:rPr>
        <w:lastRenderedPageBreak/>
        <w:t xml:space="preserve">of </w:t>
      </w:r>
      <w:r w:rsidR="00FA4756" w:rsidRPr="00252A1B">
        <w:rPr>
          <w:rFonts w:ascii="Arial" w:hAnsi="Arial" w:cs="Arial"/>
          <w:color w:val="0D0D0D" w:themeColor="text1" w:themeTint="F2"/>
          <w:sz w:val="24"/>
          <w:szCs w:val="24"/>
        </w:rPr>
        <w:t xml:space="preserve">the </w:t>
      </w:r>
      <w:r w:rsidRPr="00252A1B">
        <w:rPr>
          <w:rFonts w:ascii="Arial" w:hAnsi="Arial" w:cs="Arial"/>
          <w:color w:val="0D0D0D" w:themeColor="text1" w:themeTint="F2"/>
          <w:sz w:val="24"/>
          <w:szCs w:val="24"/>
        </w:rPr>
        <w:t xml:space="preserve">research reveal that digital transformation aims at using social media management for brand creation, client communication, and evaluation for better </w:t>
      </w:r>
      <w:r w:rsidR="00FA4756" w:rsidRPr="00252A1B">
        <w:rPr>
          <w:rFonts w:ascii="Arial" w:hAnsi="Arial" w:cs="Arial"/>
          <w:color w:val="0D0D0D" w:themeColor="text1" w:themeTint="F2"/>
          <w:sz w:val="24"/>
          <w:szCs w:val="24"/>
        </w:rPr>
        <w:t>decision-making</w:t>
      </w:r>
      <w:r w:rsidRPr="00252A1B">
        <w:rPr>
          <w:rFonts w:ascii="Arial" w:hAnsi="Arial" w:cs="Arial"/>
          <w:color w:val="0D0D0D" w:themeColor="text1" w:themeTint="F2"/>
          <w:sz w:val="24"/>
          <w:szCs w:val="24"/>
        </w:rPr>
        <w:t xml:space="preserve">. Such an example is Toyota, which has incorporated the usage of digital tools from a consumer relations standpoint as an example of how digital change can have positive impacts </w:t>
      </w:r>
      <w:hyperlink w:anchor="a8" w:history="1">
        <w:r w:rsidRPr="00252A1B">
          <w:rPr>
            <w:rStyle w:val="Hyperlink"/>
            <w:rFonts w:ascii="Arial" w:hAnsi="Arial" w:cs="Arial"/>
            <w:color w:val="0D0D0D" w:themeColor="text1" w:themeTint="F2"/>
            <w:sz w:val="24"/>
            <w:szCs w:val="24"/>
            <w:u w:val="none"/>
          </w:rPr>
          <w:t>(</w:t>
        </w:r>
        <w:proofErr w:type="spellStart"/>
        <w:r w:rsidRPr="00252A1B">
          <w:rPr>
            <w:rStyle w:val="Hyperlink"/>
            <w:rFonts w:ascii="Arial" w:hAnsi="Arial" w:cs="Arial"/>
            <w:color w:val="0D0D0D" w:themeColor="text1" w:themeTint="F2"/>
            <w:sz w:val="24"/>
            <w:szCs w:val="24"/>
            <w:u w:val="none"/>
          </w:rPr>
          <w:t>Alrawadieh</w:t>
        </w:r>
        <w:proofErr w:type="spellEnd"/>
        <w:r w:rsidRPr="00252A1B">
          <w:rPr>
            <w:rStyle w:val="Hyperlink"/>
            <w:rFonts w:ascii="Arial" w:hAnsi="Arial" w:cs="Arial"/>
            <w:color w:val="0D0D0D" w:themeColor="text1" w:themeTint="F2"/>
            <w:sz w:val="24"/>
            <w:szCs w:val="24"/>
            <w:u w:val="none"/>
          </w:rPr>
          <w:t xml:space="preserve">, </w:t>
        </w:r>
        <w:proofErr w:type="spellStart"/>
        <w:r w:rsidRPr="00252A1B">
          <w:rPr>
            <w:rStyle w:val="Hyperlink"/>
            <w:rFonts w:ascii="Arial" w:hAnsi="Arial" w:cs="Arial"/>
            <w:color w:val="0D0D0D" w:themeColor="text1" w:themeTint="F2"/>
            <w:sz w:val="24"/>
            <w:szCs w:val="24"/>
            <w:u w:val="none"/>
          </w:rPr>
          <w:t>Alrawadieh</w:t>
        </w:r>
        <w:proofErr w:type="spellEnd"/>
        <w:r w:rsidRPr="00252A1B">
          <w:rPr>
            <w:rStyle w:val="Hyperlink"/>
            <w:rFonts w:ascii="Arial" w:hAnsi="Arial" w:cs="Arial"/>
            <w:color w:val="0D0D0D" w:themeColor="text1" w:themeTint="F2"/>
            <w:sz w:val="24"/>
            <w:szCs w:val="24"/>
            <w:u w:val="none"/>
          </w:rPr>
          <w:t>, and Cetin, 2021)</w:t>
        </w:r>
      </w:hyperlink>
      <w:r w:rsidRPr="00252A1B">
        <w:rPr>
          <w:rFonts w:ascii="Arial" w:hAnsi="Arial" w:cs="Arial"/>
          <w:color w:val="0D0D0D" w:themeColor="text1" w:themeTint="F2"/>
          <w:sz w:val="24"/>
          <w:szCs w:val="24"/>
        </w:rPr>
        <w:t>.</w:t>
      </w:r>
    </w:p>
    <w:p w14:paraId="237E347B" w14:textId="77777777" w:rsidR="006378EB" w:rsidRPr="00252A1B" w:rsidRDefault="006378EB" w:rsidP="006378EB">
      <w:pPr>
        <w:spacing w:line="276" w:lineRule="auto"/>
        <w:jc w:val="both"/>
        <w:rPr>
          <w:rFonts w:ascii="Arial" w:hAnsi="Arial" w:cs="Arial"/>
          <w:color w:val="0D0D0D" w:themeColor="text1" w:themeTint="F2"/>
          <w:sz w:val="24"/>
          <w:szCs w:val="24"/>
        </w:rPr>
      </w:pPr>
    </w:p>
    <w:p w14:paraId="4BAB4641" w14:textId="77777777" w:rsidR="006378EB" w:rsidRPr="00252A1B" w:rsidRDefault="006378EB" w:rsidP="00DD0164">
      <w:pPr>
        <w:pStyle w:val="Heading3"/>
        <w:rPr>
          <w:rFonts w:cs="Arial"/>
          <w:color w:val="0D0D0D" w:themeColor="text1" w:themeTint="F2"/>
        </w:rPr>
      </w:pPr>
      <w:bookmarkStart w:id="47" w:name="_Toc175477715"/>
      <w:bookmarkStart w:id="48" w:name="_Toc175651144"/>
      <w:r w:rsidRPr="00252A1B">
        <w:rPr>
          <w:rFonts w:cs="Arial"/>
          <w:color w:val="0D0D0D" w:themeColor="text1" w:themeTint="F2"/>
        </w:rPr>
        <w:t>2.2.6 Theory of Consumer Behavior</w:t>
      </w:r>
      <w:bookmarkEnd w:id="47"/>
      <w:bookmarkEnd w:id="48"/>
    </w:p>
    <w:p w14:paraId="04B3012F" w14:textId="50451E5F" w:rsidR="006378EB" w:rsidRPr="00252A1B" w:rsidRDefault="006378EB" w:rsidP="006378EB">
      <w:pPr>
        <w:spacing w:line="276" w:lineRule="auto"/>
        <w:jc w:val="both"/>
        <w:rPr>
          <w:rFonts w:ascii="Arial" w:hAnsi="Arial" w:cs="Arial"/>
          <w:color w:val="0D0D0D" w:themeColor="text1" w:themeTint="F2"/>
          <w:sz w:val="24"/>
          <w:szCs w:val="24"/>
        </w:rPr>
      </w:pPr>
      <w:r w:rsidRPr="00252A1B">
        <w:rPr>
          <w:rFonts w:ascii="Arial" w:hAnsi="Arial" w:cs="Arial"/>
          <w:color w:val="0D0D0D" w:themeColor="text1" w:themeTint="F2"/>
          <w:sz w:val="24"/>
          <w:szCs w:val="24"/>
        </w:rPr>
        <w:t xml:space="preserve">Consumer Buyer Behavior Theory gives an understanding of the consumer and his approach towards a particular product and competition including the use of social media channels. This theory focuses on </w:t>
      </w:r>
      <w:r w:rsidR="00FA4756" w:rsidRPr="00252A1B">
        <w:rPr>
          <w:rFonts w:ascii="Arial" w:hAnsi="Arial" w:cs="Arial"/>
          <w:color w:val="0D0D0D" w:themeColor="text1" w:themeTint="F2"/>
          <w:sz w:val="24"/>
          <w:szCs w:val="24"/>
        </w:rPr>
        <w:t>how</w:t>
      </w:r>
      <w:r w:rsidRPr="00252A1B">
        <w:rPr>
          <w:rFonts w:ascii="Arial" w:hAnsi="Arial" w:cs="Arial"/>
          <w:color w:val="0D0D0D" w:themeColor="text1" w:themeTint="F2"/>
          <w:sz w:val="24"/>
          <w:szCs w:val="24"/>
        </w:rPr>
        <w:t xml:space="preserve"> social media helps to form consumers’ views and choices </w:t>
      </w:r>
      <w:hyperlink w:anchor="a33" w:history="1">
        <w:r w:rsidRPr="00252A1B">
          <w:rPr>
            <w:rStyle w:val="Hyperlink"/>
            <w:rFonts w:ascii="Arial" w:hAnsi="Arial" w:cs="Arial"/>
            <w:color w:val="0D0D0D" w:themeColor="text1" w:themeTint="F2"/>
            <w:sz w:val="24"/>
            <w:szCs w:val="24"/>
            <w:u w:val="none"/>
          </w:rPr>
          <w:t>(Garrido-Moreno et al, 2020)</w:t>
        </w:r>
      </w:hyperlink>
      <w:r w:rsidRPr="00252A1B">
        <w:rPr>
          <w:rFonts w:ascii="Arial" w:hAnsi="Arial" w:cs="Arial"/>
          <w:color w:val="0D0D0D" w:themeColor="text1" w:themeTint="F2"/>
          <w:sz w:val="24"/>
          <w:szCs w:val="24"/>
        </w:rPr>
        <w:t>.</w:t>
      </w:r>
      <w:r w:rsidR="009857F5" w:rsidRPr="00252A1B">
        <w:rPr>
          <w:rFonts w:ascii="Arial" w:hAnsi="Arial" w:cs="Arial"/>
          <w:color w:val="0D0D0D" w:themeColor="text1" w:themeTint="F2"/>
          <w:sz w:val="24"/>
          <w:szCs w:val="24"/>
        </w:rPr>
        <w:t xml:space="preserve"> S</w:t>
      </w:r>
      <w:r w:rsidRPr="00252A1B">
        <w:rPr>
          <w:rFonts w:ascii="Arial" w:hAnsi="Arial" w:cs="Arial"/>
          <w:color w:val="0D0D0D" w:themeColor="text1" w:themeTint="F2"/>
          <w:sz w:val="24"/>
          <w:szCs w:val="24"/>
        </w:rPr>
        <w:t xml:space="preserve">ocial media enables consumers to make decisions through the various platforms that are used in making product recommendations as well as direct contact with brands. For example, </w:t>
      </w:r>
      <w:r w:rsidR="00FA4756" w:rsidRPr="00252A1B">
        <w:rPr>
          <w:rFonts w:ascii="Arial" w:hAnsi="Arial" w:cs="Arial"/>
          <w:color w:val="0D0D0D" w:themeColor="text1" w:themeTint="F2"/>
          <w:sz w:val="24"/>
          <w:szCs w:val="24"/>
        </w:rPr>
        <w:t>several</w:t>
      </w:r>
      <w:r w:rsidRPr="00252A1B">
        <w:rPr>
          <w:rFonts w:ascii="Arial" w:hAnsi="Arial" w:cs="Arial"/>
          <w:color w:val="0D0D0D" w:themeColor="text1" w:themeTint="F2"/>
          <w:sz w:val="24"/>
          <w:szCs w:val="24"/>
        </w:rPr>
        <w:t xml:space="preserve"> customers’ responses on the social site can have a direct impact on the purchasing decision since potential customers use the sentiments and the way the brand engages with them or other clients to gauge the value of a product </w:t>
      </w:r>
      <w:hyperlink w:anchor="a6" w:history="1">
        <w:r w:rsidRPr="00252A1B">
          <w:rPr>
            <w:rStyle w:val="Hyperlink"/>
            <w:rFonts w:ascii="Arial" w:hAnsi="Arial" w:cs="Arial"/>
            <w:color w:val="0D0D0D" w:themeColor="text1" w:themeTint="F2"/>
            <w:sz w:val="24"/>
            <w:szCs w:val="24"/>
            <w:u w:val="none"/>
          </w:rPr>
          <w:t>(Al-Ayed, 2022)</w:t>
        </w:r>
      </w:hyperlink>
      <w:r w:rsidRPr="00252A1B">
        <w:rPr>
          <w:rFonts w:ascii="Arial" w:hAnsi="Arial" w:cs="Arial"/>
          <w:color w:val="0D0D0D" w:themeColor="text1" w:themeTint="F2"/>
          <w:sz w:val="24"/>
          <w:szCs w:val="24"/>
        </w:rPr>
        <w:t xml:space="preserve">. Consumer </w:t>
      </w:r>
      <w:r w:rsidR="00FA4756" w:rsidRPr="00252A1B">
        <w:rPr>
          <w:rFonts w:ascii="Arial" w:hAnsi="Arial" w:cs="Arial"/>
          <w:color w:val="0D0D0D" w:themeColor="text1" w:themeTint="F2"/>
          <w:sz w:val="24"/>
          <w:szCs w:val="24"/>
        </w:rPr>
        <w:t>behavior</w:t>
      </w:r>
      <w:r w:rsidRPr="00252A1B">
        <w:rPr>
          <w:rFonts w:ascii="Arial" w:hAnsi="Arial" w:cs="Arial"/>
          <w:color w:val="0D0D0D" w:themeColor="text1" w:themeTint="F2"/>
          <w:sz w:val="24"/>
          <w:szCs w:val="24"/>
        </w:rPr>
        <w:t xml:space="preserve"> theory is used to incorporate consumer </w:t>
      </w:r>
      <w:r w:rsidR="00FA4756" w:rsidRPr="00252A1B">
        <w:rPr>
          <w:rFonts w:ascii="Arial" w:hAnsi="Arial" w:cs="Arial"/>
          <w:color w:val="0D0D0D" w:themeColor="text1" w:themeTint="F2"/>
          <w:sz w:val="24"/>
          <w:szCs w:val="24"/>
        </w:rPr>
        <w:t>behavior</w:t>
      </w:r>
      <w:r w:rsidRPr="00252A1B">
        <w:rPr>
          <w:rFonts w:ascii="Arial" w:hAnsi="Arial" w:cs="Arial"/>
          <w:color w:val="0D0D0D" w:themeColor="text1" w:themeTint="F2"/>
          <w:sz w:val="24"/>
          <w:szCs w:val="24"/>
        </w:rPr>
        <w:t xml:space="preserve"> patterns in social media marketing strategies so that business firms </w:t>
      </w:r>
      <w:r w:rsidR="00FA4756" w:rsidRPr="00252A1B">
        <w:rPr>
          <w:rFonts w:ascii="Arial" w:hAnsi="Arial" w:cs="Arial"/>
          <w:color w:val="0D0D0D" w:themeColor="text1" w:themeTint="F2"/>
          <w:sz w:val="24"/>
          <w:szCs w:val="24"/>
        </w:rPr>
        <w:t>can</w:t>
      </w:r>
      <w:r w:rsidRPr="00252A1B">
        <w:rPr>
          <w:rFonts w:ascii="Arial" w:hAnsi="Arial" w:cs="Arial"/>
          <w:color w:val="0D0D0D" w:themeColor="text1" w:themeTint="F2"/>
          <w:sz w:val="24"/>
          <w:szCs w:val="24"/>
        </w:rPr>
        <w:t xml:space="preserve"> plan their interactive marketing strategies according to the patterns of consumers’ </w:t>
      </w:r>
      <w:r w:rsidR="00FA4756" w:rsidRPr="00252A1B">
        <w:rPr>
          <w:rFonts w:ascii="Arial" w:hAnsi="Arial" w:cs="Arial"/>
          <w:color w:val="0D0D0D" w:themeColor="text1" w:themeTint="F2"/>
          <w:sz w:val="24"/>
          <w:szCs w:val="24"/>
        </w:rPr>
        <w:t>behavior</w:t>
      </w:r>
      <w:r w:rsidRPr="00252A1B">
        <w:rPr>
          <w:rFonts w:ascii="Arial" w:hAnsi="Arial" w:cs="Arial"/>
          <w:color w:val="0D0D0D" w:themeColor="text1" w:themeTint="F2"/>
          <w:sz w:val="24"/>
          <w:szCs w:val="24"/>
        </w:rPr>
        <w:t xml:space="preserve"> </w:t>
      </w:r>
      <w:hyperlink w:anchor="a19" w:history="1">
        <w:r w:rsidRPr="00252A1B">
          <w:rPr>
            <w:rStyle w:val="Hyperlink"/>
            <w:rFonts w:ascii="Arial" w:hAnsi="Arial" w:cs="Arial"/>
            <w:color w:val="0D0D0D" w:themeColor="text1" w:themeTint="F2"/>
            <w:sz w:val="24"/>
            <w:szCs w:val="24"/>
            <w:u w:val="none"/>
          </w:rPr>
          <w:t>(Christou and Chatzigeorgiou, 2020)</w:t>
        </w:r>
      </w:hyperlink>
      <w:r w:rsidRPr="00252A1B">
        <w:rPr>
          <w:rFonts w:ascii="Arial" w:hAnsi="Arial" w:cs="Arial"/>
          <w:color w:val="0D0D0D" w:themeColor="text1" w:themeTint="F2"/>
          <w:sz w:val="24"/>
          <w:szCs w:val="24"/>
        </w:rPr>
        <w:t>.</w:t>
      </w:r>
    </w:p>
    <w:p w14:paraId="7948E52E" w14:textId="5349E6B1" w:rsidR="006378EB" w:rsidRPr="00252A1B" w:rsidRDefault="006378EB" w:rsidP="00DD0164">
      <w:pPr>
        <w:pStyle w:val="Heading2"/>
        <w:rPr>
          <w:rFonts w:cs="Arial"/>
          <w:color w:val="0D0D0D" w:themeColor="text1" w:themeTint="F2"/>
        </w:rPr>
      </w:pPr>
      <w:r w:rsidRPr="00252A1B">
        <w:rPr>
          <w:rFonts w:cs="Arial"/>
          <w:color w:val="0D0D0D" w:themeColor="text1" w:themeTint="F2"/>
        </w:rPr>
        <w:br/>
      </w:r>
      <w:bookmarkStart w:id="49" w:name="_Toc175477716"/>
      <w:bookmarkStart w:id="50" w:name="_Toc175651145"/>
      <w:r w:rsidRPr="00252A1B">
        <w:rPr>
          <w:rFonts w:cs="Arial"/>
          <w:color w:val="0D0D0D" w:themeColor="text1" w:themeTint="F2"/>
        </w:rPr>
        <w:t>2.3 Key Themes and Concepts</w:t>
      </w:r>
      <w:bookmarkEnd w:id="49"/>
      <w:bookmarkEnd w:id="50"/>
    </w:p>
    <w:p w14:paraId="494D8353" w14:textId="77777777" w:rsidR="00992B35" w:rsidRPr="00252A1B" w:rsidRDefault="00992B35" w:rsidP="006378EB">
      <w:pPr>
        <w:spacing w:line="276" w:lineRule="auto"/>
        <w:jc w:val="both"/>
        <w:rPr>
          <w:rFonts w:ascii="Arial" w:hAnsi="Arial" w:cs="Arial"/>
          <w:b/>
          <w:bCs/>
          <w:color w:val="0D0D0D" w:themeColor="text1" w:themeTint="F2"/>
          <w:sz w:val="24"/>
          <w:szCs w:val="24"/>
        </w:rPr>
      </w:pPr>
    </w:p>
    <w:p w14:paraId="7C8D1B4E" w14:textId="77777777" w:rsidR="006378EB" w:rsidRPr="00252A1B" w:rsidRDefault="006378EB" w:rsidP="00DD0164">
      <w:pPr>
        <w:pStyle w:val="Heading3"/>
        <w:rPr>
          <w:rFonts w:cs="Arial"/>
          <w:color w:val="0D0D0D" w:themeColor="text1" w:themeTint="F2"/>
        </w:rPr>
      </w:pPr>
      <w:bookmarkStart w:id="51" w:name="_Toc175477717"/>
      <w:bookmarkStart w:id="52" w:name="_Toc175651146"/>
      <w:r w:rsidRPr="00252A1B">
        <w:rPr>
          <w:rFonts w:cs="Arial"/>
          <w:color w:val="0D0D0D" w:themeColor="text1" w:themeTint="F2"/>
        </w:rPr>
        <w:t>2.3.1 Social Media Influence on Consumer Behavior</w:t>
      </w:r>
      <w:bookmarkEnd w:id="51"/>
      <w:bookmarkEnd w:id="52"/>
    </w:p>
    <w:p w14:paraId="4C5D7A71" w14:textId="0D412322" w:rsidR="006378EB" w:rsidRPr="00252A1B" w:rsidRDefault="006378EB" w:rsidP="006378EB">
      <w:pPr>
        <w:spacing w:line="276" w:lineRule="auto"/>
        <w:jc w:val="both"/>
        <w:rPr>
          <w:rFonts w:ascii="Arial" w:hAnsi="Arial" w:cs="Arial"/>
          <w:color w:val="0D0D0D" w:themeColor="text1" w:themeTint="F2"/>
          <w:sz w:val="24"/>
          <w:szCs w:val="24"/>
        </w:rPr>
      </w:pPr>
      <w:r w:rsidRPr="00252A1B">
        <w:rPr>
          <w:rFonts w:ascii="Arial" w:hAnsi="Arial" w:cs="Arial"/>
          <w:color w:val="0D0D0D" w:themeColor="text1" w:themeTint="F2"/>
          <w:sz w:val="24"/>
          <w:szCs w:val="24"/>
        </w:rPr>
        <w:t xml:space="preserve">Another possible common theme in the literature is the reporting of the massive impact of social media on the consumer. Current research points out that social networks have changed the interaction between the buyer and the brand to the extent that their decisions and brand attitudes are influenced </w:t>
      </w:r>
      <w:hyperlink w:anchor="a47" w:history="1">
        <w:r w:rsidRPr="00252A1B">
          <w:rPr>
            <w:rStyle w:val="Hyperlink"/>
            <w:rFonts w:ascii="Arial" w:hAnsi="Arial" w:cs="Arial"/>
            <w:color w:val="0D0D0D" w:themeColor="text1" w:themeTint="F2"/>
            <w:sz w:val="24"/>
            <w:szCs w:val="24"/>
            <w:u w:val="none"/>
          </w:rPr>
          <w:t>(Lee et al., 2021)</w:t>
        </w:r>
      </w:hyperlink>
      <w:r w:rsidRPr="00252A1B">
        <w:rPr>
          <w:rFonts w:ascii="Arial" w:hAnsi="Arial" w:cs="Arial"/>
          <w:color w:val="0D0D0D" w:themeColor="text1" w:themeTint="F2"/>
          <w:sz w:val="24"/>
          <w:szCs w:val="24"/>
        </w:rPr>
        <w:t xml:space="preserve">. In the context of </w:t>
      </w:r>
      <w:hyperlink w:anchor="a50" w:history="1">
        <w:r w:rsidRPr="00252A1B">
          <w:rPr>
            <w:rStyle w:val="Hyperlink"/>
            <w:rFonts w:ascii="Arial" w:hAnsi="Arial" w:cs="Arial"/>
            <w:color w:val="0D0D0D" w:themeColor="text1" w:themeTint="F2"/>
            <w:sz w:val="24"/>
            <w:szCs w:val="24"/>
            <w:u w:val="none"/>
          </w:rPr>
          <w:t>(Majeed et al, 2022)</w:t>
        </w:r>
      </w:hyperlink>
      <w:r w:rsidRPr="00252A1B">
        <w:rPr>
          <w:rFonts w:ascii="Arial" w:hAnsi="Arial" w:cs="Arial"/>
          <w:color w:val="0D0D0D" w:themeColor="text1" w:themeTint="F2"/>
          <w:sz w:val="24"/>
          <w:szCs w:val="24"/>
        </w:rPr>
        <w:t xml:space="preserve">, social networks including Facebook, Instagram, and Twitter can be considered touchpoints through which consumers interact with brands, search for recommendations, and make their decision to purchase. Studying the work of </w:t>
      </w:r>
      <w:hyperlink w:anchor="a30" w:history="1">
        <w:r w:rsidRPr="00252A1B">
          <w:rPr>
            <w:rStyle w:val="Hyperlink"/>
            <w:rFonts w:ascii="Arial" w:hAnsi="Arial" w:cs="Arial"/>
            <w:color w:val="0D0D0D" w:themeColor="text1" w:themeTint="F2"/>
            <w:sz w:val="24"/>
            <w:szCs w:val="24"/>
            <w:u w:val="none"/>
          </w:rPr>
          <w:t>(</w:t>
        </w:r>
        <w:proofErr w:type="spellStart"/>
        <w:r w:rsidRPr="00252A1B">
          <w:rPr>
            <w:rStyle w:val="Hyperlink"/>
            <w:rFonts w:ascii="Arial" w:hAnsi="Arial" w:cs="Arial"/>
            <w:color w:val="0D0D0D" w:themeColor="text1" w:themeTint="F2"/>
            <w:sz w:val="24"/>
            <w:szCs w:val="24"/>
            <w:u w:val="none"/>
          </w:rPr>
          <w:t>Eldahamsheh</w:t>
        </w:r>
        <w:proofErr w:type="spellEnd"/>
        <w:r w:rsidRPr="00252A1B">
          <w:rPr>
            <w:rStyle w:val="Hyperlink"/>
            <w:rFonts w:ascii="Arial" w:hAnsi="Arial" w:cs="Arial"/>
            <w:color w:val="0D0D0D" w:themeColor="text1" w:themeTint="F2"/>
            <w:sz w:val="24"/>
            <w:szCs w:val="24"/>
            <w:u w:val="none"/>
          </w:rPr>
          <w:t xml:space="preserve"> et al, 2021)</w:t>
        </w:r>
      </w:hyperlink>
      <w:r w:rsidRPr="00252A1B">
        <w:rPr>
          <w:rFonts w:ascii="Arial" w:hAnsi="Arial" w:cs="Arial"/>
          <w:color w:val="0D0D0D" w:themeColor="text1" w:themeTint="F2"/>
          <w:sz w:val="24"/>
          <w:szCs w:val="24"/>
        </w:rPr>
        <w:t xml:space="preserve">, it is clear that social media advertising is much more efficient thanks to the </w:t>
      </w:r>
      <w:r w:rsidR="00FA4756" w:rsidRPr="00252A1B">
        <w:rPr>
          <w:rFonts w:ascii="Arial" w:hAnsi="Arial" w:cs="Arial"/>
          <w:color w:val="0D0D0D" w:themeColor="text1" w:themeTint="F2"/>
          <w:sz w:val="24"/>
          <w:szCs w:val="24"/>
        </w:rPr>
        <w:t>possibility</w:t>
      </w:r>
      <w:r w:rsidRPr="00252A1B">
        <w:rPr>
          <w:rFonts w:ascii="Arial" w:hAnsi="Arial" w:cs="Arial"/>
          <w:color w:val="0D0D0D" w:themeColor="text1" w:themeTint="F2"/>
          <w:sz w:val="24"/>
          <w:szCs w:val="24"/>
        </w:rPr>
        <w:t xml:space="preserve"> of segmenting consumers.</w:t>
      </w:r>
    </w:p>
    <w:p w14:paraId="01C1411D" w14:textId="77777777" w:rsidR="006378EB" w:rsidRPr="00252A1B" w:rsidRDefault="006378EB" w:rsidP="006378EB">
      <w:pPr>
        <w:spacing w:line="276" w:lineRule="auto"/>
        <w:jc w:val="both"/>
        <w:rPr>
          <w:rFonts w:ascii="Arial" w:hAnsi="Arial" w:cs="Arial"/>
          <w:color w:val="0D0D0D" w:themeColor="text1" w:themeTint="F2"/>
          <w:sz w:val="24"/>
          <w:szCs w:val="24"/>
        </w:rPr>
      </w:pPr>
    </w:p>
    <w:p w14:paraId="392F2BAD" w14:textId="77777777" w:rsidR="006378EB" w:rsidRPr="00252A1B" w:rsidRDefault="006378EB" w:rsidP="00DD0164">
      <w:pPr>
        <w:pStyle w:val="Heading3"/>
        <w:rPr>
          <w:rFonts w:cs="Arial"/>
          <w:color w:val="0D0D0D" w:themeColor="text1" w:themeTint="F2"/>
        </w:rPr>
      </w:pPr>
      <w:bookmarkStart w:id="53" w:name="_Toc175477718"/>
      <w:bookmarkStart w:id="54" w:name="_Toc175651147"/>
      <w:r w:rsidRPr="00252A1B">
        <w:rPr>
          <w:rFonts w:cs="Arial"/>
          <w:color w:val="0D0D0D" w:themeColor="text1" w:themeTint="F2"/>
        </w:rPr>
        <w:t>2.3.2 Consumer Engagement Metrics</w:t>
      </w:r>
      <w:bookmarkEnd w:id="53"/>
      <w:bookmarkEnd w:id="54"/>
    </w:p>
    <w:p w14:paraId="61AB5187" w14:textId="36FEBC7F" w:rsidR="006378EB" w:rsidRPr="00252A1B" w:rsidRDefault="006378EB" w:rsidP="006378EB">
      <w:pPr>
        <w:spacing w:line="276" w:lineRule="auto"/>
        <w:jc w:val="both"/>
        <w:rPr>
          <w:rFonts w:ascii="Arial" w:hAnsi="Arial" w:cs="Arial"/>
          <w:color w:val="0D0D0D" w:themeColor="text1" w:themeTint="F2"/>
          <w:sz w:val="24"/>
          <w:szCs w:val="24"/>
        </w:rPr>
      </w:pPr>
      <w:r w:rsidRPr="00252A1B">
        <w:rPr>
          <w:rFonts w:ascii="Arial" w:hAnsi="Arial" w:cs="Arial"/>
          <w:color w:val="0D0D0D" w:themeColor="text1" w:themeTint="F2"/>
          <w:sz w:val="24"/>
          <w:szCs w:val="24"/>
        </w:rPr>
        <w:lastRenderedPageBreak/>
        <w:t xml:space="preserve">Another important theme is the quantification of consumer engagement, particularly through social networks. The engagement rate which is the number of likes, shares, comments, and click-through rates are valid measures of understanding the extent of audience engagement </w:t>
      </w:r>
      <w:hyperlink w:anchor="a55" w:history="1">
        <w:r w:rsidRPr="00252A1B">
          <w:rPr>
            <w:rStyle w:val="Hyperlink"/>
            <w:rFonts w:ascii="Arial" w:hAnsi="Arial" w:cs="Arial"/>
            <w:color w:val="0D0D0D" w:themeColor="text1" w:themeTint="F2"/>
            <w:sz w:val="24"/>
            <w:szCs w:val="24"/>
            <w:u w:val="none"/>
          </w:rPr>
          <w:t>(</w:t>
        </w:r>
        <w:proofErr w:type="spellStart"/>
        <w:r w:rsidRPr="00252A1B">
          <w:rPr>
            <w:rStyle w:val="Hyperlink"/>
            <w:rFonts w:ascii="Arial" w:hAnsi="Arial" w:cs="Arial"/>
            <w:color w:val="0D0D0D" w:themeColor="text1" w:themeTint="F2"/>
            <w:sz w:val="24"/>
            <w:szCs w:val="24"/>
            <w:u w:val="none"/>
          </w:rPr>
          <w:t>Nuseir</w:t>
        </w:r>
        <w:proofErr w:type="spellEnd"/>
        <w:r w:rsidRPr="00252A1B">
          <w:rPr>
            <w:rStyle w:val="Hyperlink"/>
            <w:rFonts w:ascii="Arial" w:hAnsi="Arial" w:cs="Arial"/>
            <w:color w:val="0D0D0D" w:themeColor="text1" w:themeTint="F2"/>
            <w:sz w:val="24"/>
            <w:szCs w:val="24"/>
            <w:u w:val="none"/>
          </w:rPr>
          <w:t xml:space="preserve"> and </w:t>
        </w:r>
        <w:proofErr w:type="spellStart"/>
        <w:r w:rsidRPr="00252A1B">
          <w:rPr>
            <w:rStyle w:val="Hyperlink"/>
            <w:rFonts w:ascii="Arial" w:hAnsi="Arial" w:cs="Arial"/>
            <w:color w:val="0D0D0D" w:themeColor="text1" w:themeTint="F2"/>
            <w:sz w:val="24"/>
            <w:szCs w:val="24"/>
            <w:u w:val="none"/>
          </w:rPr>
          <w:t>Elrefae</w:t>
        </w:r>
        <w:proofErr w:type="spellEnd"/>
        <w:r w:rsidRPr="00252A1B">
          <w:rPr>
            <w:rStyle w:val="Hyperlink"/>
            <w:rFonts w:ascii="Arial" w:hAnsi="Arial" w:cs="Arial"/>
            <w:color w:val="0D0D0D" w:themeColor="text1" w:themeTint="F2"/>
            <w:sz w:val="24"/>
            <w:szCs w:val="24"/>
            <w:u w:val="none"/>
          </w:rPr>
          <w:t>, 2022)</w:t>
        </w:r>
      </w:hyperlink>
      <w:r w:rsidRPr="00252A1B">
        <w:rPr>
          <w:rFonts w:ascii="Arial" w:hAnsi="Arial" w:cs="Arial"/>
          <w:color w:val="0D0D0D" w:themeColor="text1" w:themeTint="F2"/>
          <w:sz w:val="24"/>
          <w:szCs w:val="24"/>
        </w:rPr>
        <w:t xml:space="preserve">. </w:t>
      </w:r>
      <w:r w:rsidR="009857F5" w:rsidRPr="00252A1B">
        <w:rPr>
          <w:rFonts w:ascii="Arial" w:hAnsi="Arial" w:cs="Arial"/>
          <w:color w:val="0D0D0D" w:themeColor="text1" w:themeTint="F2"/>
          <w:sz w:val="24"/>
          <w:szCs w:val="24"/>
        </w:rPr>
        <w:t>T</w:t>
      </w:r>
      <w:r w:rsidRPr="00252A1B">
        <w:rPr>
          <w:rFonts w:ascii="Arial" w:hAnsi="Arial" w:cs="Arial"/>
          <w:color w:val="0D0D0D" w:themeColor="text1" w:themeTint="F2"/>
          <w:sz w:val="24"/>
          <w:szCs w:val="24"/>
        </w:rPr>
        <w:t xml:space="preserve">hese measures are informative regarding the consumers and the content efficiency. Research also shows that </w:t>
      </w:r>
      <w:r w:rsidR="00FA4756" w:rsidRPr="00252A1B">
        <w:rPr>
          <w:rFonts w:ascii="Arial" w:hAnsi="Arial" w:cs="Arial"/>
          <w:color w:val="0D0D0D" w:themeColor="text1" w:themeTint="F2"/>
          <w:sz w:val="24"/>
          <w:szCs w:val="24"/>
        </w:rPr>
        <w:t xml:space="preserve">a </w:t>
      </w:r>
      <w:r w:rsidRPr="00252A1B">
        <w:rPr>
          <w:rFonts w:ascii="Arial" w:hAnsi="Arial" w:cs="Arial"/>
          <w:color w:val="0D0D0D" w:themeColor="text1" w:themeTint="F2"/>
          <w:sz w:val="24"/>
          <w:szCs w:val="24"/>
        </w:rPr>
        <w:t xml:space="preserve">high level of engagement entails more </w:t>
      </w:r>
      <w:r w:rsidR="00FA4756" w:rsidRPr="00252A1B">
        <w:rPr>
          <w:rFonts w:ascii="Arial" w:hAnsi="Arial" w:cs="Arial"/>
          <w:color w:val="0D0D0D" w:themeColor="text1" w:themeTint="F2"/>
          <w:sz w:val="24"/>
          <w:szCs w:val="24"/>
        </w:rPr>
        <w:t>customer</w:t>
      </w:r>
      <w:r w:rsidRPr="00252A1B">
        <w:rPr>
          <w:rFonts w:ascii="Arial" w:hAnsi="Arial" w:cs="Arial"/>
          <w:color w:val="0D0D0D" w:themeColor="text1" w:themeTint="F2"/>
          <w:sz w:val="24"/>
          <w:szCs w:val="24"/>
        </w:rPr>
        <w:t xml:space="preserve"> loyalty and enhanced conversion </w:t>
      </w:r>
      <w:hyperlink w:anchor="a61" w:history="1">
        <w:r w:rsidRPr="00252A1B">
          <w:rPr>
            <w:rStyle w:val="Hyperlink"/>
            <w:rFonts w:ascii="Arial" w:hAnsi="Arial" w:cs="Arial"/>
            <w:color w:val="0D0D0D" w:themeColor="text1" w:themeTint="F2"/>
            <w:sz w:val="24"/>
            <w:szCs w:val="24"/>
            <w:u w:val="none"/>
          </w:rPr>
          <w:t>(</w:t>
        </w:r>
        <w:proofErr w:type="spellStart"/>
        <w:r w:rsidRPr="00252A1B">
          <w:rPr>
            <w:rStyle w:val="Hyperlink"/>
            <w:rFonts w:ascii="Arial" w:hAnsi="Arial" w:cs="Arial"/>
            <w:color w:val="0D0D0D" w:themeColor="text1" w:themeTint="F2"/>
            <w:sz w:val="24"/>
            <w:szCs w:val="24"/>
            <w:u w:val="none"/>
          </w:rPr>
          <w:t>Yesiloglu</w:t>
        </w:r>
        <w:proofErr w:type="spellEnd"/>
        <w:r w:rsidRPr="00252A1B">
          <w:rPr>
            <w:rStyle w:val="Hyperlink"/>
            <w:rFonts w:ascii="Arial" w:hAnsi="Arial" w:cs="Arial"/>
            <w:color w:val="0D0D0D" w:themeColor="text1" w:themeTint="F2"/>
            <w:sz w:val="24"/>
            <w:szCs w:val="24"/>
            <w:u w:val="none"/>
          </w:rPr>
          <w:t xml:space="preserve"> &amp; Costello, 2020)</w:t>
        </w:r>
      </w:hyperlink>
      <w:r w:rsidRPr="00252A1B">
        <w:rPr>
          <w:rFonts w:ascii="Arial" w:hAnsi="Arial" w:cs="Arial"/>
          <w:color w:val="0D0D0D" w:themeColor="text1" w:themeTint="F2"/>
          <w:sz w:val="24"/>
          <w:szCs w:val="24"/>
        </w:rPr>
        <w:t xml:space="preserve">. Measuring engagement levels in social media shows Toyota’s way of using analytics to make social media marketing smarter and have stronger customer </w:t>
      </w:r>
      <w:r w:rsidR="00FA4756" w:rsidRPr="00252A1B">
        <w:rPr>
          <w:rFonts w:ascii="Arial" w:hAnsi="Arial" w:cs="Arial"/>
          <w:color w:val="0D0D0D" w:themeColor="text1" w:themeTint="F2"/>
          <w:sz w:val="24"/>
          <w:szCs w:val="24"/>
        </w:rPr>
        <w:t>relationships</w:t>
      </w:r>
      <w:r w:rsidRPr="00252A1B">
        <w:rPr>
          <w:rFonts w:ascii="Arial" w:hAnsi="Arial" w:cs="Arial"/>
          <w:color w:val="0D0D0D" w:themeColor="text1" w:themeTint="F2"/>
          <w:sz w:val="24"/>
          <w:szCs w:val="24"/>
        </w:rPr>
        <w:t xml:space="preserve"> </w:t>
      </w:r>
      <w:hyperlink w:anchor="a26" w:history="1">
        <w:r w:rsidRPr="00252A1B">
          <w:rPr>
            <w:rStyle w:val="Hyperlink"/>
            <w:rFonts w:ascii="Arial" w:hAnsi="Arial" w:cs="Arial"/>
            <w:color w:val="0D0D0D" w:themeColor="text1" w:themeTint="F2"/>
            <w:sz w:val="24"/>
            <w:szCs w:val="24"/>
            <w:u w:val="none"/>
          </w:rPr>
          <w:t>(Dastane, 2020)</w:t>
        </w:r>
      </w:hyperlink>
      <w:r w:rsidRPr="00252A1B">
        <w:rPr>
          <w:rFonts w:ascii="Arial" w:hAnsi="Arial" w:cs="Arial"/>
          <w:color w:val="0D0D0D" w:themeColor="text1" w:themeTint="F2"/>
          <w:sz w:val="24"/>
          <w:szCs w:val="24"/>
        </w:rPr>
        <w:t>.</w:t>
      </w:r>
    </w:p>
    <w:p w14:paraId="072C8DD5" w14:textId="77777777" w:rsidR="006378EB" w:rsidRPr="00252A1B" w:rsidRDefault="006378EB" w:rsidP="00DD0164">
      <w:pPr>
        <w:pStyle w:val="Heading3"/>
        <w:rPr>
          <w:rFonts w:cs="Arial"/>
          <w:color w:val="0D0D0D" w:themeColor="text1" w:themeTint="F2"/>
        </w:rPr>
      </w:pPr>
    </w:p>
    <w:p w14:paraId="0463A567" w14:textId="77777777" w:rsidR="006378EB" w:rsidRPr="00252A1B" w:rsidRDefault="006378EB" w:rsidP="00DD0164">
      <w:pPr>
        <w:pStyle w:val="Heading3"/>
        <w:rPr>
          <w:rFonts w:cs="Arial"/>
          <w:color w:val="0D0D0D" w:themeColor="text1" w:themeTint="F2"/>
        </w:rPr>
      </w:pPr>
      <w:bookmarkStart w:id="55" w:name="_Toc175477719"/>
      <w:bookmarkStart w:id="56" w:name="_Toc175651148"/>
      <w:r w:rsidRPr="00252A1B">
        <w:rPr>
          <w:rFonts w:cs="Arial"/>
          <w:color w:val="0D0D0D" w:themeColor="text1" w:themeTint="F2"/>
        </w:rPr>
        <w:t>2.3.3 The Role of User-Generated Content</w:t>
      </w:r>
      <w:bookmarkEnd w:id="55"/>
      <w:bookmarkEnd w:id="56"/>
    </w:p>
    <w:p w14:paraId="7DCD0F78" w14:textId="48361BA5" w:rsidR="006378EB" w:rsidRPr="00252A1B" w:rsidRDefault="006378EB" w:rsidP="006378EB">
      <w:pPr>
        <w:spacing w:line="276" w:lineRule="auto"/>
        <w:jc w:val="both"/>
        <w:rPr>
          <w:rFonts w:ascii="Arial" w:hAnsi="Arial" w:cs="Arial"/>
          <w:color w:val="0D0D0D" w:themeColor="text1" w:themeTint="F2"/>
          <w:sz w:val="24"/>
          <w:szCs w:val="24"/>
        </w:rPr>
      </w:pPr>
      <w:r w:rsidRPr="00252A1B">
        <w:rPr>
          <w:rFonts w:ascii="Arial" w:hAnsi="Arial" w:cs="Arial"/>
          <w:color w:val="0D0D0D" w:themeColor="text1" w:themeTint="F2"/>
          <w:sz w:val="24"/>
          <w:szCs w:val="24"/>
        </w:rPr>
        <w:t xml:space="preserve">UGC is one </w:t>
      </w:r>
      <w:r w:rsidR="00FA4756" w:rsidRPr="00252A1B">
        <w:rPr>
          <w:rFonts w:ascii="Arial" w:hAnsi="Arial" w:cs="Arial"/>
          <w:color w:val="0D0D0D" w:themeColor="text1" w:themeTint="F2"/>
          <w:sz w:val="24"/>
          <w:szCs w:val="24"/>
        </w:rPr>
        <w:t xml:space="preserve">of </w:t>
      </w:r>
      <w:r w:rsidRPr="00252A1B">
        <w:rPr>
          <w:rFonts w:ascii="Arial" w:hAnsi="Arial" w:cs="Arial"/>
          <w:color w:val="0D0D0D" w:themeColor="text1" w:themeTint="F2"/>
          <w:sz w:val="24"/>
          <w:szCs w:val="24"/>
        </w:rPr>
        <w:t xml:space="preserve">the main </w:t>
      </w:r>
      <w:r w:rsidR="00FA4756" w:rsidRPr="00252A1B">
        <w:rPr>
          <w:rFonts w:ascii="Arial" w:hAnsi="Arial" w:cs="Arial"/>
          <w:color w:val="0D0D0D" w:themeColor="text1" w:themeTint="F2"/>
          <w:sz w:val="24"/>
          <w:szCs w:val="24"/>
        </w:rPr>
        <w:t>notions</w:t>
      </w:r>
      <w:r w:rsidRPr="00252A1B">
        <w:rPr>
          <w:rFonts w:ascii="Arial" w:hAnsi="Arial" w:cs="Arial"/>
          <w:color w:val="0D0D0D" w:themeColor="text1" w:themeTint="F2"/>
          <w:sz w:val="24"/>
          <w:szCs w:val="24"/>
        </w:rPr>
        <w:t xml:space="preserve"> of social media marketing. Thus, UGC is defined as content produced by consumers, which may contain reviews, testimonials, and posts on social networks that can shape customers’ attitudes to the brand </w:t>
      </w:r>
      <w:hyperlink w:anchor="a18" w:history="1">
        <w:r w:rsidRPr="00252A1B">
          <w:rPr>
            <w:rStyle w:val="Hyperlink"/>
            <w:rFonts w:ascii="Arial" w:hAnsi="Arial" w:cs="Arial"/>
            <w:color w:val="0D0D0D" w:themeColor="text1" w:themeTint="F2"/>
            <w:sz w:val="24"/>
            <w:szCs w:val="24"/>
            <w:u w:val="none"/>
          </w:rPr>
          <w:t>(Cheng et al., 2023)</w:t>
        </w:r>
      </w:hyperlink>
      <w:r w:rsidRPr="00252A1B">
        <w:rPr>
          <w:rFonts w:ascii="Arial" w:hAnsi="Arial" w:cs="Arial"/>
          <w:color w:val="0D0D0D" w:themeColor="text1" w:themeTint="F2"/>
          <w:sz w:val="24"/>
          <w:szCs w:val="24"/>
        </w:rPr>
        <w:t xml:space="preserve">. </w:t>
      </w:r>
      <w:hyperlink w:anchor="a60" w:history="1">
        <w:r w:rsidR="00B6579C" w:rsidRPr="00252A1B">
          <w:rPr>
            <w:rStyle w:val="Hyperlink"/>
            <w:rFonts w:ascii="Arial" w:hAnsi="Arial" w:cs="Arial"/>
            <w:color w:val="0D0D0D" w:themeColor="text1" w:themeTint="F2"/>
            <w:sz w:val="24"/>
            <w:szCs w:val="24"/>
            <w:u w:val="none"/>
          </w:rPr>
          <w:t>(</w:t>
        </w:r>
        <w:r w:rsidRPr="00252A1B">
          <w:rPr>
            <w:rStyle w:val="Hyperlink"/>
            <w:rFonts w:ascii="Arial" w:hAnsi="Arial" w:cs="Arial"/>
            <w:color w:val="0D0D0D" w:themeColor="text1" w:themeTint="F2"/>
            <w:sz w:val="24"/>
            <w:szCs w:val="24"/>
            <w:u w:val="none"/>
          </w:rPr>
          <w:t>Wang et al</w:t>
        </w:r>
        <w:r w:rsidR="00DA09A7" w:rsidRPr="00252A1B">
          <w:rPr>
            <w:rStyle w:val="Hyperlink"/>
            <w:rFonts w:ascii="Arial" w:hAnsi="Arial" w:cs="Arial"/>
            <w:color w:val="0D0D0D" w:themeColor="text1" w:themeTint="F2"/>
            <w:sz w:val="24"/>
            <w:szCs w:val="24"/>
            <w:u w:val="none"/>
          </w:rPr>
          <w:t xml:space="preserve"> </w:t>
        </w:r>
        <w:r w:rsidRPr="00252A1B">
          <w:rPr>
            <w:rStyle w:val="Hyperlink"/>
            <w:rFonts w:ascii="Arial" w:hAnsi="Arial" w:cs="Arial"/>
            <w:color w:val="0D0D0D" w:themeColor="text1" w:themeTint="F2"/>
            <w:sz w:val="24"/>
            <w:szCs w:val="24"/>
            <w:u w:val="none"/>
          </w:rPr>
          <w:t>2020)</w:t>
        </w:r>
      </w:hyperlink>
      <w:r w:rsidRPr="00252A1B">
        <w:rPr>
          <w:rFonts w:ascii="Arial" w:hAnsi="Arial" w:cs="Arial"/>
          <w:color w:val="0D0D0D" w:themeColor="text1" w:themeTint="F2"/>
          <w:sz w:val="24"/>
          <w:szCs w:val="24"/>
        </w:rPr>
        <w:t xml:space="preserve"> found that incorporating UGC increases authenticity, and credibility since it communicates the actual feelings of a consumer. </w:t>
      </w:r>
      <w:hyperlink w:anchor="a50" w:history="1">
        <w:r w:rsidRPr="00252A1B">
          <w:rPr>
            <w:rStyle w:val="Hyperlink"/>
            <w:rFonts w:ascii="Arial" w:hAnsi="Arial" w:cs="Arial"/>
            <w:color w:val="0D0D0D" w:themeColor="text1" w:themeTint="F2"/>
            <w:sz w:val="24"/>
            <w:szCs w:val="24"/>
            <w:u w:val="none"/>
          </w:rPr>
          <w:t>(Majeed et al, 2022)</w:t>
        </w:r>
      </w:hyperlink>
      <w:r w:rsidRPr="00252A1B">
        <w:rPr>
          <w:rFonts w:ascii="Arial" w:hAnsi="Arial" w:cs="Arial"/>
          <w:color w:val="0D0D0D" w:themeColor="text1" w:themeTint="F2"/>
          <w:sz w:val="24"/>
          <w:szCs w:val="24"/>
        </w:rPr>
        <w:t xml:space="preserve"> for instance, have explained that Toyota </w:t>
      </w:r>
      <w:r w:rsidR="00FA4756" w:rsidRPr="00252A1B">
        <w:rPr>
          <w:rFonts w:ascii="Arial" w:hAnsi="Arial" w:cs="Arial"/>
          <w:color w:val="0D0D0D" w:themeColor="text1" w:themeTint="F2"/>
          <w:sz w:val="24"/>
          <w:szCs w:val="24"/>
        </w:rPr>
        <w:t>led</w:t>
      </w:r>
      <w:r w:rsidRPr="00252A1B">
        <w:rPr>
          <w:rFonts w:ascii="Arial" w:hAnsi="Arial" w:cs="Arial"/>
          <w:color w:val="0D0D0D" w:themeColor="text1" w:themeTint="F2"/>
          <w:sz w:val="24"/>
          <w:szCs w:val="24"/>
        </w:rPr>
        <w:t xml:space="preserve"> customers to express their experiences about automobiles on social media, and this had the effect of creating trust. Research also shows that UGC also results in higher levels of engagement and motivates consumers to make the desired purchase as compared to other conventional forms of advertisement </w:t>
      </w:r>
      <w:hyperlink w:anchor="a33" w:history="1">
        <w:r w:rsidRPr="00252A1B">
          <w:rPr>
            <w:rStyle w:val="Hyperlink"/>
            <w:rFonts w:ascii="Arial" w:hAnsi="Arial" w:cs="Arial"/>
            <w:color w:val="0D0D0D" w:themeColor="text1" w:themeTint="F2"/>
            <w:sz w:val="24"/>
            <w:szCs w:val="24"/>
            <w:u w:val="none"/>
          </w:rPr>
          <w:t>(Garrido-Moreno et al, 2020)</w:t>
        </w:r>
      </w:hyperlink>
      <w:r w:rsidRPr="00252A1B">
        <w:rPr>
          <w:rFonts w:ascii="Arial" w:hAnsi="Arial" w:cs="Arial"/>
          <w:color w:val="0D0D0D" w:themeColor="text1" w:themeTint="F2"/>
          <w:sz w:val="24"/>
          <w:szCs w:val="24"/>
        </w:rPr>
        <w:t>.</w:t>
      </w:r>
    </w:p>
    <w:p w14:paraId="516B10D3" w14:textId="77777777" w:rsidR="006378EB" w:rsidRPr="00252A1B" w:rsidRDefault="006378EB" w:rsidP="006378EB">
      <w:pPr>
        <w:spacing w:line="276" w:lineRule="auto"/>
        <w:jc w:val="both"/>
        <w:rPr>
          <w:rFonts w:ascii="Arial" w:hAnsi="Arial" w:cs="Arial"/>
          <w:color w:val="0D0D0D" w:themeColor="text1" w:themeTint="F2"/>
          <w:sz w:val="24"/>
          <w:szCs w:val="24"/>
        </w:rPr>
      </w:pPr>
    </w:p>
    <w:p w14:paraId="3ED7717E" w14:textId="2E0C25C1" w:rsidR="006378EB" w:rsidRPr="00252A1B" w:rsidRDefault="006378EB" w:rsidP="00DD0164">
      <w:pPr>
        <w:pStyle w:val="Heading3"/>
        <w:rPr>
          <w:rFonts w:cs="Arial"/>
          <w:color w:val="0D0D0D" w:themeColor="text1" w:themeTint="F2"/>
        </w:rPr>
      </w:pPr>
      <w:bookmarkStart w:id="57" w:name="_Toc175477720"/>
      <w:bookmarkStart w:id="58" w:name="_Toc175651149"/>
      <w:r w:rsidRPr="00252A1B">
        <w:rPr>
          <w:rFonts w:cs="Arial"/>
          <w:color w:val="0D0D0D" w:themeColor="text1" w:themeTint="F2"/>
        </w:rPr>
        <w:t xml:space="preserve">2.3.4 Integration of </w:t>
      </w:r>
      <w:r w:rsidR="00731D81" w:rsidRPr="00252A1B">
        <w:rPr>
          <w:rFonts w:cs="Arial"/>
          <w:color w:val="0D0D0D" w:themeColor="text1" w:themeTint="F2"/>
        </w:rPr>
        <w:t>social media</w:t>
      </w:r>
      <w:r w:rsidRPr="00252A1B">
        <w:rPr>
          <w:rFonts w:cs="Arial"/>
          <w:color w:val="0D0D0D" w:themeColor="text1" w:themeTint="F2"/>
        </w:rPr>
        <w:t xml:space="preserve"> with Traditional Marketing</w:t>
      </w:r>
      <w:bookmarkEnd w:id="57"/>
      <w:bookmarkEnd w:id="58"/>
    </w:p>
    <w:p w14:paraId="6A29D533" w14:textId="317143F0" w:rsidR="006378EB" w:rsidRPr="00252A1B" w:rsidRDefault="006378EB" w:rsidP="006378EB">
      <w:pPr>
        <w:spacing w:line="276" w:lineRule="auto"/>
        <w:jc w:val="both"/>
        <w:rPr>
          <w:rFonts w:ascii="Arial" w:hAnsi="Arial" w:cs="Arial"/>
          <w:color w:val="0D0D0D" w:themeColor="text1" w:themeTint="F2"/>
          <w:sz w:val="24"/>
          <w:szCs w:val="24"/>
        </w:rPr>
      </w:pPr>
      <w:r w:rsidRPr="00252A1B">
        <w:rPr>
          <w:rFonts w:ascii="Arial" w:hAnsi="Arial" w:cs="Arial"/>
          <w:color w:val="0D0D0D" w:themeColor="text1" w:themeTint="F2"/>
          <w:sz w:val="24"/>
          <w:szCs w:val="24"/>
        </w:rPr>
        <w:t xml:space="preserve">A common thread identified in the literature is the blending of social media into the conventional methods of marketing. Thus, due to </w:t>
      </w:r>
      <w:r w:rsidR="00FA4756" w:rsidRPr="00252A1B">
        <w:rPr>
          <w:rFonts w:ascii="Arial" w:hAnsi="Arial" w:cs="Arial"/>
          <w:color w:val="0D0D0D" w:themeColor="text1" w:themeTint="F2"/>
          <w:sz w:val="24"/>
          <w:szCs w:val="24"/>
        </w:rPr>
        <w:t>its</w:t>
      </w:r>
      <w:r w:rsidRPr="00252A1B">
        <w:rPr>
          <w:rFonts w:ascii="Arial" w:hAnsi="Arial" w:cs="Arial"/>
          <w:color w:val="0D0D0D" w:themeColor="text1" w:themeTint="F2"/>
          <w:sz w:val="24"/>
          <w:szCs w:val="24"/>
        </w:rPr>
        <w:t xml:space="preserve"> importance, numerous researches reveal that the creation of a proper marketing strategy is based on a combination of both digital and traditional methods, which can complement each other and create a consistent brand image</w:t>
      </w:r>
      <w:r w:rsidR="004C1979" w:rsidRPr="00252A1B">
        <w:rPr>
          <w:rFonts w:ascii="Arial" w:hAnsi="Arial" w:cs="Arial"/>
          <w:color w:val="0D0D0D" w:themeColor="text1" w:themeTint="F2"/>
          <w:sz w:val="24"/>
          <w:szCs w:val="24"/>
        </w:rPr>
        <w:t xml:space="preserve">. </w:t>
      </w:r>
      <w:hyperlink w:anchor="a7" w:history="1">
        <w:r w:rsidR="004C1979" w:rsidRPr="00252A1B">
          <w:rPr>
            <w:rStyle w:val="Hyperlink"/>
            <w:rFonts w:ascii="Arial" w:hAnsi="Arial" w:cs="Arial"/>
            <w:color w:val="0D0D0D" w:themeColor="text1" w:themeTint="F2"/>
            <w:sz w:val="24"/>
            <w:szCs w:val="24"/>
            <w:u w:val="none"/>
          </w:rPr>
          <w:t>(</w:t>
        </w:r>
        <w:r w:rsidRPr="00252A1B">
          <w:rPr>
            <w:rStyle w:val="Hyperlink"/>
            <w:rFonts w:ascii="Arial" w:hAnsi="Arial" w:cs="Arial"/>
            <w:color w:val="0D0D0D" w:themeColor="text1" w:themeTint="F2"/>
            <w:sz w:val="24"/>
            <w:szCs w:val="24"/>
            <w:u w:val="none"/>
          </w:rPr>
          <w:t>Al-Azzam &amp; Al-Mizeed</w:t>
        </w:r>
        <w:r w:rsidR="004C1979" w:rsidRPr="00252A1B">
          <w:rPr>
            <w:rStyle w:val="Hyperlink"/>
            <w:rFonts w:ascii="Arial" w:hAnsi="Arial" w:cs="Arial"/>
            <w:color w:val="0D0D0D" w:themeColor="text1" w:themeTint="F2"/>
            <w:sz w:val="24"/>
            <w:szCs w:val="24"/>
            <w:u w:val="none"/>
          </w:rPr>
          <w:t xml:space="preserve">, </w:t>
        </w:r>
        <w:r w:rsidRPr="00252A1B">
          <w:rPr>
            <w:rStyle w:val="Hyperlink"/>
            <w:rFonts w:ascii="Arial" w:hAnsi="Arial" w:cs="Arial"/>
            <w:color w:val="0D0D0D" w:themeColor="text1" w:themeTint="F2"/>
            <w:sz w:val="24"/>
            <w:szCs w:val="24"/>
            <w:u w:val="none"/>
          </w:rPr>
          <w:t>2021)</w:t>
        </w:r>
      </w:hyperlink>
      <w:r w:rsidRPr="00252A1B">
        <w:rPr>
          <w:rFonts w:ascii="Arial" w:hAnsi="Arial" w:cs="Arial"/>
          <w:color w:val="0D0D0D" w:themeColor="text1" w:themeTint="F2"/>
          <w:sz w:val="24"/>
          <w:szCs w:val="24"/>
        </w:rPr>
        <w:t xml:space="preserve"> explicate that integrating social media advertising with traditional techniques like television and print media increases the effectiveness of the marketing campaign. It is evident from the case of Toyota where they have used all the approaches in combination and utilized television advertising together with print media and social media to reach the most extensive group of its clients </w:t>
      </w:r>
      <w:hyperlink w:anchor="a14" w:history="1">
        <w:r w:rsidRPr="00252A1B">
          <w:rPr>
            <w:rStyle w:val="Hyperlink"/>
            <w:rFonts w:ascii="Arial" w:hAnsi="Arial" w:cs="Arial"/>
            <w:color w:val="0D0D0D" w:themeColor="text1" w:themeTint="F2"/>
            <w:sz w:val="24"/>
            <w:szCs w:val="24"/>
            <w:u w:val="none"/>
          </w:rPr>
          <w:t xml:space="preserve">(Carlisle, </w:t>
        </w:r>
        <w:proofErr w:type="spellStart"/>
        <w:r w:rsidRPr="00252A1B">
          <w:rPr>
            <w:rStyle w:val="Hyperlink"/>
            <w:rFonts w:ascii="Arial" w:hAnsi="Arial" w:cs="Arial"/>
            <w:color w:val="0D0D0D" w:themeColor="text1" w:themeTint="F2"/>
            <w:sz w:val="24"/>
            <w:szCs w:val="24"/>
            <w:u w:val="none"/>
          </w:rPr>
          <w:t>Ivanov</w:t>
        </w:r>
        <w:proofErr w:type="spellEnd"/>
        <w:r w:rsidRPr="00252A1B">
          <w:rPr>
            <w:rStyle w:val="Hyperlink"/>
            <w:rFonts w:ascii="Arial" w:hAnsi="Arial" w:cs="Arial"/>
            <w:color w:val="0D0D0D" w:themeColor="text1" w:themeTint="F2"/>
            <w:sz w:val="24"/>
            <w:szCs w:val="24"/>
            <w:u w:val="none"/>
          </w:rPr>
          <w:t xml:space="preserve">, and </w:t>
        </w:r>
        <w:proofErr w:type="spellStart"/>
        <w:r w:rsidRPr="00252A1B">
          <w:rPr>
            <w:rStyle w:val="Hyperlink"/>
            <w:rFonts w:ascii="Arial" w:hAnsi="Arial" w:cs="Arial"/>
            <w:color w:val="0D0D0D" w:themeColor="text1" w:themeTint="F2"/>
            <w:sz w:val="24"/>
            <w:szCs w:val="24"/>
            <w:u w:val="none"/>
          </w:rPr>
          <w:t>Dijkmans</w:t>
        </w:r>
        <w:proofErr w:type="spellEnd"/>
        <w:r w:rsidRPr="00252A1B">
          <w:rPr>
            <w:rStyle w:val="Hyperlink"/>
            <w:rFonts w:ascii="Arial" w:hAnsi="Arial" w:cs="Arial"/>
            <w:color w:val="0D0D0D" w:themeColor="text1" w:themeTint="F2"/>
            <w:sz w:val="24"/>
            <w:szCs w:val="24"/>
            <w:u w:val="none"/>
          </w:rPr>
          <w:t>, 2023)</w:t>
        </w:r>
      </w:hyperlink>
      <w:r w:rsidRPr="00252A1B">
        <w:rPr>
          <w:rFonts w:ascii="Arial" w:hAnsi="Arial" w:cs="Arial"/>
          <w:color w:val="0D0D0D" w:themeColor="text1" w:themeTint="F2"/>
          <w:sz w:val="24"/>
          <w:szCs w:val="24"/>
        </w:rPr>
        <w:t xml:space="preserve">. </w:t>
      </w:r>
    </w:p>
    <w:p w14:paraId="1D499A40" w14:textId="77777777" w:rsidR="006378EB" w:rsidRPr="00252A1B" w:rsidRDefault="006378EB" w:rsidP="006378EB">
      <w:pPr>
        <w:spacing w:line="276" w:lineRule="auto"/>
        <w:jc w:val="both"/>
        <w:rPr>
          <w:rFonts w:ascii="Arial" w:hAnsi="Arial" w:cs="Arial"/>
          <w:color w:val="0D0D0D" w:themeColor="text1" w:themeTint="F2"/>
          <w:sz w:val="24"/>
          <w:szCs w:val="24"/>
        </w:rPr>
      </w:pPr>
    </w:p>
    <w:p w14:paraId="61E4EAFA" w14:textId="7B4D4312" w:rsidR="006378EB" w:rsidRPr="00252A1B" w:rsidRDefault="006378EB" w:rsidP="00DD0164">
      <w:pPr>
        <w:pStyle w:val="Heading3"/>
        <w:rPr>
          <w:rFonts w:cs="Arial"/>
          <w:color w:val="0D0D0D" w:themeColor="text1" w:themeTint="F2"/>
        </w:rPr>
      </w:pPr>
      <w:bookmarkStart w:id="59" w:name="_Toc175477721"/>
      <w:bookmarkStart w:id="60" w:name="_Toc175651150"/>
      <w:r w:rsidRPr="00252A1B">
        <w:rPr>
          <w:rFonts w:cs="Arial"/>
          <w:color w:val="0D0D0D" w:themeColor="text1" w:themeTint="F2"/>
        </w:rPr>
        <w:t>2.3.5 Impact of social media on Brand Loyalty</w:t>
      </w:r>
      <w:bookmarkEnd w:id="59"/>
      <w:bookmarkEnd w:id="60"/>
    </w:p>
    <w:p w14:paraId="102FE2B6" w14:textId="12B2C292" w:rsidR="006378EB" w:rsidRPr="00252A1B" w:rsidRDefault="006378EB" w:rsidP="006378EB">
      <w:pPr>
        <w:spacing w:line="276" w:lineRule="auto"/>
        <w:jc w:val="both"/>
        <w:rPr>
          <w:rFonts w:ascii="Arial" w:hAnsi="Arial" w:cs="Arial"/>
          <w:color w:val="0D0D0D" w:themeColor="text1" w:themeTint="F2"/>
          <w:sz w:val="24"/>
          <w:szCs w:val="24"/>
        </w:rPr>
      </w:pPr>
      <w:r w:rsidRPr="00252A1B">
        <w:rPr>
          <w:rFonts w:ascii="Arial" w:hAnsi="Arial" w:cs="Arial"/>
          <w:color w:val="0D0D0D" w:themeColor="text1" w:themeTint="F2"/>
          <w:sz w:val="24"/>
          <w:szCs w:val="24"/>
        </w:rPr>
        <w:lastRenderedPageBreak/>
        <w:t xml:space="preserve">Brand loyalty is yet another significant subject, often explored in terms of the effects of social networks. Research shows that customers who engage </w:t>
      </w:r>
      <w:r w:rsidR="00FA4756" w:rsidRPr="00252A1B">
        <w:rPr>
          <w:rFonts w:ascii="Arial" w:hAnsi="Arial" w:cs="Arial"/>
          <w:color w:val="0D0D0D" w:themeColor="text1" w:themeTint="F2"/>
          <w:sz w:val="24"/>
          <w:szCs w:val="24"/>
        </w:rPr>
        <w:t>in</w:t>
      </w:r>
      <w:r w:rsidRPr="00252A1B">
        <w:rPr>
          <w:rFonts w:ascii="Arial" w:hAnsi="Arial" w:cs="Arial"/>
          <w:color w:val="0D0D0D" w:themeColor="text1" w:themeTint="F2"/>
          <w:sz w:val="24"/>
          <w:szCs w:val="24"/>
        </w:rPr>
        <w:t xml:space="preserve"> social media platforms are essential in developing and sustaining loyalty </w:t>
      </w:r>
      <w:hyperlink w:anchor="a43" w:history="1">
        <w:r w:rsidRPr="00252A1B">
          <w:rPr>
            <w:rStyle w:val="Hyperlink"/>
            <w:rFonts w:ascii="Arial" w:hAnsi="Arial" w:cs="Arial"/>
            <w:color w:val="0D0D0D" w:themeColor="text1" w:themeTint="F2"/>
            <w:sz w:val="24"/>
            <w:szCs w:val="24"/>
            <w:u w:val="none"/>
          </w:rPr>
          <w:t>(Kumar, 2021)</w:t>
        </w:r>
      </w:hyperlink>
      <w:r w:rsidRPr="00252A1B">
        <w:rPr>
          <w:rFonts w:ascii="Arial" w:hAnsi="Arial" w:cs="Arial"/>
          <w:color w:val="0D0D0D" w:themeColor="text1" w:themeTint="F2"/>
          <w:sz w:val="24"/>
          <w:szCs w:val="24"/>
        </w:rPr>
        <w:t xml:space="preserve">. A study shows that constant and effective communication with consumers on social media results </w:t>
      </w:r>
      <w:r w:rsidR="00FA4756" w:rsidRPr="00252A1B">
        <w:rPr>
          <w:rFonts w:ascii="Arial" w:hAnsi="Arial" w:cs="Arial"/>
          <w:color w:val="0D0D0D" w:themeColor="text1" w:themeTint="F2"/>
          <w:sz w:val="24"/>
          <w:szCs w:val="24"/>
        </w:rPr>
        <w:t>in</w:t>
      </w:r>
      <w:r w:rsidRPr="00252A1B">
        <w:rPr>
          <w:rFonts w:ascii="Arial" w:hAnsi="Arial" w:cs="Arial"/>
          <w:color w:val="0D0D0D" w:themeColor="text1" w:themeTint="F2"/>
          <w:sz w:val="24"/>
          <w:szCs w:val="24"/>
        </w:rPr>
        <w:t xml:space="preserve"> customer loyal and </w:t>
      </w:r>
      <w:r w:rsidR="00FA4756" w:rsidRPr="00252A1B">
        <w:rPr>
          <w:rFonts w:ascii="Arial" w:hAnsi="Arial" w:cs="Arial"/>
          <w:color w:val="0D0D0D" w:themeColor="text1" w:themeTint="F2"/>
          <w:sz w:val="24"/>
          <w:szCs w:val="24"/>
        </w:rPr>
        <w:t>repeat</w:t>
      </w:r>
      <w:r w:rsidRPr="00252A1B">
        <w:rPr>
          <w:rFonts w:ascii="Arial" w:hAnsi="Arial" w:cs="Arial"/>
          <w:color w:val="0D0D0D" w:themeColor="text1" w:themeTint="F2"/>
          <w:sz w:val="24"/>
          <w:szCs w:val="24"/>
        </w:rPr>
        <w:t xml:space="preserve"> purchases </w:t>
      </w:r>
      <w:hyperlink w:anchor="a8" w:history="1">
        <w:r w:rsidRPr="00252A1B">
          <w:rPr>
            <w:rStyle w:val="Hyperlink"/>
            <w:rFonts w:ascii="Arial" w:hAnsi="Arial" w:cs="Arial"/>
            <w:color w:val="0D0D0D" w:themeColor="text1" w:themeTint="F2"/>
            <w:sz w:val="24"/>
            <w:szCs w:val="24"/>
            <w:u w:val="none"/>
          </w:rPr>
          <w:t>(</w:t>
        </w:r>
        <w:proofErr w:type="spellStart"/>
        <w:r w:rsidRPr="00252A1B">
          <w:rPr>
            <w:rStyle w:val="Hyperlink"/>
            <w:rFonts w:ascii="Arial" w:hAnsi="Arial" w:cs="Arial"/>
            <w:color w:val="0D0D0D" w:themeColor="text1" w:themeTint="F2"/>
            <w:sz w:val="24"/>
            <w:szCs w:val="24"/>
            <w:u w:val="none"/>
          </w:rPr>
          <w:t>Alrawadieh</w:t>
        </w:r>
        <w:proofErr w:type="spellEnd"/>
        <w:r w:rsidRPr="00252A1B">
          <w:rPr>
            <w:rStyle w:val="Hyperlink"/>
            <w:rFonts w:ascii="Arial" w:hAnsi="Arial" w:cs="Arial"/>
            <w:color w:val="0D0D0D" w:themeColor="text1" w:themeTint="F2"/>
            <w:sz w:val="24"/>
            <w:szCs w:val="24"/>
            <w:u w:val="none"/>
          </w:rPr>
          <w:t xml:space="preserve">, </w:t>
        </w:r>
        <w:proofErr w:type="spellStart"/>
        <w:r w:rsidRPr="00252A1B">
          <w:rPr>
            <w:rStyle w:val="Hyperlink"/>
            <w:rFonts w:ascii="Arial" w:hAnsi="Arial" w:cs="Arial"/>
            <w:color w:val="0D0D0D" w:themeColor="text1" w:themeTint="F2"/>
            <w:sz w:val="24"/>
            <w:szCs w:val="24"/>
            <w:u w:val="none"/>
          </w:rPr>
          <w:t>Alrawadieh</w:t>
        </w:r>
        <w:proofErr w:type="spellEnd"/>
        <w:r w:rsidRPr="00252A1B">
          <w:rPr>
            <w:rStyle w:val="Hyperlink"/>
            <w:rFonts w:ascii="Arial" w:hAnsi="Arial" w:cs="Arial"/>
            <w:color w:val="0D0D0D" w:themeColor="text1" w:themeTint="F2"/>
            <w:sz w:val="24"/>
            <w:szCs w:val="24"/>
            <w:u w:val="none"/>
          </w:rPr>
          <w:t>, Cetin, 2021)</w:t>
        </w:r>
      </w:hyperlink>
      <w:r w:rsidRPr="00252A1B">
        <w:rPr>
          <w:rFonts w:ascii="Arial" w:hAnsi="Arial" w:cs="Arial"/>
          <w:color w:val="0D0D0D" w:themeColor="text1" w:themeTint="F2"/>
          <w:sz w:val="24"/>
          <w:szCs w:val="24"/>
        </w:rPr>
        <w:t>. Closely related to the analysis of Toyota’s marketing communication strategy is the role of social media as an effective way of communication with the customers, their concerns</w:t>
      </w:r>
      <w:r w:rsidR="00FA4756" w:rsidRPr="00252A1B">
        <w:rPr>
          <w:rFonts w:ascii="Arial" w:hAnsi="Arial" w:cs="Arial"/>
          <w:color w:val="0D0D0D" w:themeColor="text1" w:themeTint="F2"/>
          <w:sz w:val="24"/>
          <w:szCs w:val="24"/>
        </w:rPr>
        <w:t>,</w:t>
      </w:r>
      <w:r w:rsidRPr="00252A1B">
        <w:rPr>
          <w:rFonts w:ascii="Arial" w:hAnsi="Arial" w:cs="Arial"/>
          <w:color w:val="0D0D0D" w:themeColor="text1" w:themeTint="F2"/>
          <w:sz w:val="24"/>
          <w:szCs w:val="24"/>
        </w:rPr>
        <w:t xml:space="preserve"> and issues which may help to retain customers and increase brand loyalty</w:t>
      </w:r>
      <w:r w:rsidR="003E26A4" w:rsidRPr="00252A1B">
        <w:rPr>
          <w:rFonts w:ascii="Arial" w:hAnsi="Arial" w:cs="Arial"/>
          <w:color w:val="0D0D0D" w:themeColor="text1" w:themeTint="F2"/>
          <w:sz w:val="24"/>
          <w:szCs w:val="24"/>
        </w:rPr>
        <w:t>.</w:t>
      </w:r>
    </w:p>
    <w:p w14:paraId="49AD8849" w14:textId="7C1FAE31" w:rsidR="00992B35" w:rsidRPr="00252A1B" w:rsidRDefault="00992B35" w:rsidP="00992B35">
      <w:pPr>
        <w:pStyle w:val="Heading3"/>
        <w:rPr>
          <w:rFonts w:cs="Arial"/>
          <w:color w:val="0D0D0D" w:themeColor="text1" w:themeTint="F2"/>
          <w:szCs w:val="24"/>
        </w:rPr>
      </w:pPr>
    </w:p>
    <w:p w14:paraId="2044FF1D" w14:textId="1DB0F978" w:rsidR="00992B35" w:rsidRPr="00252A1B" w:rsidRDefault="00BC2DA5" w:rsidP="00DD0164">
      <w:pPr>
        <w:pStyle w:val="Heading2"/>
        <w:rPr>
          <w:rFonts w:cs="Arial"/>
          <w:color w:val="0D0D0D" w:themeColor="text1" w:themeTint="F2"/>
        </w:rPr>
      </w:pPr>
      <w:bookmarkStart w:id="61" w:name="_Toc175477722"/>
      <w:bookmarkStart w:id="62" w:name="_Toc175651151"/>
      <w:r w:rsidRPr="00252A1B">
        <w:rPr>
          <w:rFonts w:cs="Arial"/>
          <w:color w:val="0D0D0D" w:themeColor="text1" w:themeTint="F2"/>
        </w:rPr>
        <w:t>2.4 Review of Existing Literature</w:t>
      </w:r>
      <w:bookmarkEnd w:id="61"/>
      <w:bookmarkEnd w:id="62"/>
    </w:p>
    <w:p w14:paraId="295F372E" w14:textId="77777777" w:rsidR="00731D81" w:rsidRPr="00252A1B" w:rsidRDefault="00731D81" w:rsidP="006378EB">
      <w:pPr>
        <w:spacing w:line="276" w:lineRule="auto"/>
        <w:jc w:val="both"/>
        <w:rPr>
          <w:rFonts w:ascii="Arial" w:hAnsi="Arial" w:cs="Arial"/>
          <w:b/>
          <w:bCs/>
          <w:color w:val="0D0D0D" w:themeColor="text1" w:themeTint="F2"/>
          <w:sz w:val="24"/>
          <w:szCs w:val="24"/>
        </w:rPr>
      </w:pPr>
    </w:p>
    <w:p w14:paraId="18192966" w14:textId="61A1F7EC" w:rsidR="006378EB" w:rsidRPr="00252A1B" w:rsidRDefault="006378EB" w:rsidP="00DD0164">
      <w:pPr>
        <w:pStyle w:val="Heading3"/>
        <w:rPr>
          <w:rFonts w:cs="Arial"/>
          <w:color w:val="0D0D0D" w:themeColor="text1" w:themeTint="F2"/>
        </w:rPr>
      </w:pPr>
      <w:bookmarkStart w:id="63" w:name="_Toc175477723"/>
      <w:bookmarkStart w:id="64" w:name="_Toc175651152"/>
      <w:r w:rsidRPr="00252A1B">
        <w:rPr>
          <w:rFonts w:cs="Arial"/>
          <w:color w:val="0D0D0D" w:themeColor="text1" w:themeTint="F2"/>
        </w:rPr>
        <w:t xml:space="preserve">2.4.1 Impact of </w:t>
      </w:r>
      <w:r w:rsidR="00731D81" w:rsidRPr="00252A1B">
        <w:rPr>
          <w:rFonts w:cs="Arial"/>
          <w:color w:val="0D0D0D" w:themeColor="text1" w:themeTint="F2"/>
        </w:rPr>
        <w:t>social media</w:t>
      </w:r>
      <w:r w:rsidRPr="00252A1B">
        <w:rPr>
          <w:rFonts w:cs="Arial"/>
          <w:color w:val="0D0D0D" w:themeColor="text1" w:themeTint="F2"/>
        </w:rPr>
        <w:t xml:space="preserve"> on Consumer Engagement</w:t>
      </w:r>
      <w:bookmarkEnd w:id="63"/>
      <w:bookmarkEnd w:id="64"/>
    </w:p>
    <w:p w14:paraId="6D2D64BB" w14:textId="77777777" w:rsidR="00094BED" w:rsidRPr="00252A1B" w:rsidRDefault="00094BED" w:rsidP="00094BED">
      <w:pPr>
        <w:pStyle w:val="Heading3"/>
        <w:rPr>
          <w:rFonts w:cs="Arial"/>
          <w:szCs w:val="24"/>
        </w:rPr>
      </w:pPr>
    </w:p>
    <w:tbl>
      <w:tblPr>
        <w:tblStyle w:val="TableGrid"/>
        <w:tblW w:w="0" w:type="auto"/>
        <w:tblInd w:w="-5" w:type="dxa"/>
        <w:tblLook w:val="04A0" w:firstRow="1" w:lastRow="0" w:firstColumn="1" w:lastColumn="0" w:noHBand="0" w:noVBand="1"/>
      </w:tblPr>
      <w:tblGrid>
        <w:gridCol w:w="1103"/>
        <w:gridCol w:w="1667"/>
        <w:gridCol w:w="2431"/>
        <w:gridCol w:w="1523"/>
        <w:gridCol w:w="1412"/>
        <w:gridCol w:w="1445"/>
      </w:tblGrid>
      <w:tr w:rsidR="00094BED" w:rsidRPr="00252A1B" w14:paraId="4B0ECCA7" w14:textId="77777777" w:rsidTr="00DA09A7">
        <w:tc>
          <w:tcPr>
            <w:tcW w:w="1078" w:type="dxa"/>
            <w:hideMark/>
          </w:tcPr>
          <w:p w14:paraId="017E454F" w14:textId="77777777" w:rsidR="00094BED" w:rsidRPr="00252A1B" w:rsidRDefault="00094BED" w:rsidP="00F650B3">
            <w:pPr>
              <w:jc w:val="center"/>
              <w:rPr>
                <w:rFonts w:ascii="Arial" w:hAnsi="Arial" w:cs="Arial"/>
                <w:b/>
                <w:bCs/>
                <w:sz w:val="24"/>
                <w:szCs w:val="24"/>
              </w:rPr>
            </w:pPr>
            <w:r w:rsidRPr="00252A1B">
              <w:rPr>
                <w:rFonts w:ascii="Arial" w:hAnsi="Arial" w:cs="Arial"/>
                <w:b/>
                <w:bCs/>
                <w:sz w:val="24"/>
                <w:szCs w:val="24"/>
              </w:rPr>
              <w:t>Social Media Platform</w:t>
            </w:r>
          </w:p>
        </w:tc>
        <w:tc>
          <w:tcPr>
            <w:tcW w:w="1712" w:type="dxa"/>
            <w:hideMark/>
          </w:tcPr>
          <w:p w14:paraId="6435A66A" w14:textId="77777777" w:rsidR="00094BED" w:rsidRPr="00252A1B" w:rsidRDefault="00094BED" w:rsidP="00F650B3">
            <w:pPr>
              <w:jc w:val="center"/>
              <w:rPr>
                <w:rFonts w:ascii="Arial" w:hAnsi="Arial" w:cs="Arial"/>
                <w:b/>
                <w:bCs/>
                <w:sz w:val="24"/>
                <w:szCs w:val="24"/>
              </w:rPr>
            </w:pPr>
            <w:r w:rsidRPr="00252A1B">
              <w:rPr>
                <w:rFonts w:ascii="Arial" w:hAnsi="Arial" w:cs="Arial"/>
                <w:b/>
                <w:bCs/>
                <w:sz w:val="24"/>
                <w:szCs w:val="24"/>
              </w:rPr>
              <w:t>Primary Purpose</w:t>
            </w:r>
          </w:p>
        </w:tc>
        <w:tc>
          <w:tcPr>
            <w:tcW w:w="2285" w:type="dxa"/>
            <w:hideMark/>
          </w:tcPr>
          <w:p w14:paraId="793E0B9E" w14:textId="77777777" w:rsidR="00094BED" w:rsidRPr="00252A1B" w:rsidRDefault="00094BED" w:rsidP="00F650B3">
            <w:pPr>
              <w:jc w:val="center"/>
              <w:rPr>
                <w:rFonts w:ascii="Arial" w:hAnsi="Arial" w:cs="Arial"/>
                <w:b/>
                <w:bCs/>
                <w:sz w:val="24"/>
                <w:szCs w:val="24"/>
              </w:rPr>
            </w:pPr>
            <w:r w:rsidRPr="00252A1B">
              <w:rPr>
                <w:rFonts w:ascii="Arial" w:hAnsi="Arial" w:cs="Arial"/>
                <w:b/>
                <w:bCs/>
                <w:sz w:val="24"/>
                <w:szCs w:val="24"/>
              </w:rPr>
              <w:t>Key Campaigns</w:t>
            </w:r>
          </w:p>
        </w:tc>
        <w:tc>
          <w:tcPr>
            <w:tcW w:w="1488" w:type="dxa"/>
            <w:hideMark/>
          </w:tcPr>
          <w:p w14:paraId="5C50B345" w14:textId="77777777" w:rsidR="00094BED" w:rsidRPr="00252A1B" w:rsidRDefault="00094BED" w:rsidP="00F650B3">
            <w:pPr>
              <w:jc w:val="center"/>
              <w:rPr>
                <w:rFonts w:ascii="Arial" w:hAnsi="Arial" w:cs="Arial"/>
                <w:b/>
                <w:bCs/>
                <w:sz w:val="24"/>
                <w:szCs w:val="24"/>
              </w:rPr>
            </w:pPr>
            <w:r w:rsidRPr="00252A1B">
              <w:rPr>
                <w:rFonts w:ascii="Arial" w:hAnsi="Arial" w:cs="Arial"/>
                <w:b/>
                <w:bCs/>
                <w:sz w:val="24"/>
                <w:szCs w:val="24"/>
              </w:rPr>
              <w:t>Consumer Interaction Metrics</w:t>
            </w:r>
          </w:p>
        </w:tc>
        <w:tc>
          <w:tcPr>
            <w:tcW w:w="1380" w:type="dxa"/>
            <w:hideMark/>
          </w:tcPr>
          <w:p w14:paraId="1EFA361C" w14:textId="77777777" w:rsidR="00094BED" w:rsidRPr="00252A1B" w:rsidRDefault="00094BED" w:rsidP="00F650B3">
            <w:pPr>
              <w:jc w:val="center"/>
              <w:rPr>
                <w:rFonts w:ascii="Arial" w:hAnsi="Arial" w:cs="Arial"/>
                <w:b/>
                <w:bCs/>
                <w:sz w:val="24"/>
                <w:szCs w:val="24"/>
              </w:rPr>
            </w:pPr>
            <w:r w:rsidRPr="00252A1B">
              <w:rPr>
                <w:rFonts w:ascii="Arial" w:hAnsi="Arial" w:cs="Arial"/>
                <w:b/>
                <w:bCs/>
                <w:sz w:val="24"/>
                <w:szCs w:val="24"/>
              </w:rPr>
              <w:t>Engagement Rate (%)</w:t>
            </w:r>
          </w:p>
        </w:tc>
        <w:tc>
          <w:tcPr>
            <w:tcW w:w="0" w:type="auto"/>
            <w:hideMark/>
          </w:tcPr>
          <w:p w14:paraId="7FFA940E" w14:textId="77777777" w:rsidR="00094BED" w:rsidRPr="00252A1B" w:rsidRDefault="00094BED" w:rsidP="00F650B3">
            <w:pPr>
              <w:jc w:val="center"/>
              <w:rPr>
                <w:rFonts w:ascii="Arial" w:hAnsi="Arial" w:cs="Arial"/>
                <w:b/>
                <w:bCs/>
                <w:sz w:val="24"/>
                <w:szCs w:val="24"/>
              </w:rPr>
            </w:pPr>
            <w:r w:rsidRPr="00252A1B">
              <w:rPr>
                <w:rFonts w:ascii="Arial" w:hAnsi="Arial" w:cs="Arial"/>
                <w:b/>
                <w:bCs/>
                <w:sz w:val="24"/>
                <w:szCs w:val="24"/>
              </w:rPr>
              <w:t>Notable Insights</w:t>
            </w:r>
          </w:p>
        </w:tc>
      </w:tr>
      <w:tr w:rsidR="00094BED" w:rsidRPr="00252A1B" w14:paraId="7AEEF5B3" w14:textId="77777777" w:rsidTr="00DA09A7">
        <w:tc>
          <w:tcPr>
            <w:tcW w:w="1078" w:type="dxa"/>
            <w:hideMark/>
          </w:tcPr>
          <w:p w14:paraId="11CE0E58" w14:textId="77777777" w:rsidR="00094BED" w:rsidRPr="00252A1B" w:rsidRDefault="00094BED" w:rsidP="00F650B3">
            <w:pPr>
              <w:rPr>
                <w:rFonts w:ascii="Arial" w:hAnsi="Arial" w:cs="Arial"/>
                <w:sz w:val="24"/>
                <w:szCs w:val="24"/>
              </w:rPr>
            </w:pPr>
            <w:r w:rsidRPr="00252A1B">
              <w:rPr>
                <w:rFonts w:ascii="Arial" w:hAnsi="Arial" w:cs="Arial"/>
                <w:sz w:val="24"/>
                <w:szCs w:val="24"/>
              </w:rPr>
              <w:t>Facebook</w:t>
            </w:r>
          </w:p>
        </w:tc>
        <w:tc>
          <w:tcPr>
            <w:tcW w:w="1712" w:type="dxa"/>
            <w:hideMark/>
          </w:tcPr>
          <w:p w14:paraId="2908FA1F" w14:textId="77777777" w:rsidR="00094BED" w:rsidRPr="00252A1B" w:rsidRDefault="00094BED" w:rsidP="00F650B3">
            <w:pPr>
              <w:rPr>
                <w:rFonts w:ascii="Arial" w:hAnsi="Arial" w:cs="Arial"/>
                <w:sz w:val="24"/>
                <w:szCs w:val="24"/>
              </w:rPr>
            </w:pPr>
            <w:r w:rsidRPr="00252A1B">
              <w:rPr>
                <w:rFonts w:ascii="Arial" w:hAnsi="Arial" w:cs="Arial"/>
                <w:sz w:val="24"/>
                <w:szCs w:val="24"/>
              </w:rPr>
              <w:t>Brand Awareness, Community Building</w:t>
            </w:r>
          </w:p>
        </w:tc>
        <w:tc>
          <w:tcPr>
            <w:tcW w:w="2285" w:type="dxa"/>
            <w:hideMark/>
          </w:tcPr>
          <w:p w14:paraId="58703AEC" w14:textId="77777777" w:rsidR="00094BED" w:rsidRPr="00252A1B" w:rsidRDefault="00094BED" w:rsidP="00F650B3">
            <w:pPr>
              <w:rPr>
                <w:rFonts w:ascii="Arial" w:hAnsi="Arial" w:cs="Arial"/>
                <w:sz w:val="24"/>
                <w:szCs w:val="24"/>
              </w:rPr>
            </w:pPr>
            <w:r w:rsidRPr="00252A1B">
              <w:rPr>
                <w:rFonts w:ascii="Arial" w:hAnsi="Arial" w:cs="Arial"/>
                <w:sz w:val="24"/>
                <w:szCs w:val="24"/>
              </w:rPr>
              <w:t>#ToyotaLoves</w:t>
            </w:r>
          </w:p>
        </w:tc>
        <w:tc>
          <w:tcPr>
            <w:tcW w:w="1488" w:type="dxa"/>
            <w:hideMark/>
          </w:tcPr>
          <w:p w14:paraId="64914A65" w14:textId="77777777" w:rsidR="00094BED" w:rsidRPr="00252A1B" w:rsidRDefault="00094BED" w:rsidP="00F650B3">
            <w:pPr>
              <w:rPr>
                <w:rFonts w:ascii="Arial" w:hAnsi="Arial" w:cs="Arial"/>
                <w:sz w:val="24"/>
                <w:szCs w:val="24"/>
              </w:rPr>
            </w:pPr>
            <w:r w:rsidRPr="00252A1B">
              <w:rPr>
                <w:rFonts w:ascii="Arial" w:hAnsi="Arial" w:cs="Arial"/>
                <w:sz w:val="24"/>
                <w:szCs w:val="24"/>
              </w:rPr>
              <w:t>High interaction with diverse demographics, frequent posts</w:t>
            </w:r>
          </w:p>
        </w:tc>
        <w:tc>
          <w:tcPr>
            <w:tcW w:w="1380" w:type="dxa"/>
            <w:hideMark/>
          </w:tcPr>
          <w:p w14:paraId="34DFFCA7" w14:textId="77777777" w:rsidR="00094BED" w:rsidRPr="00252A1B" w:rsidRDefault="00094BED" w:rsidP="00F650B3">
            <w:pPr>
              <w:rPr>
                <w:rFonts w:ascii="Arial" w:hAnsi="Arial" w:cs="Arial"/>
                <w:sz w:val="24"/>
                <w:szCs w:val="24"/>
              </w:rPr>
            </w:pPr>
            <w:r w:rsidRPr="00252A1B">
              <w:rPr>
                <w:rFonts w:ascii="Arial" w:hAnsi="Arial" w:cs="Arial"/>
                <w:sz w:val="24"/>
                <w:szCs w:val="24"/>
              </w:rPr>
              <w:t>5.0</w:t>
            </w:r>
          </w:p>
        </w:tc>
        <w:tc>
          <w:tcPr>
            <w:tcW w:w="0" w:type="auto"/>
            <w:hideMark/>
          </w:tcPr>
          <w:p w14:paraId="0FEC6518" w14:textId="77777777" w:rsidR="00094BED" w:rsidRPr="00252A1B" w:rsidRDefault="00094BED" w:rsidP="00F650B3">
            <w:pPr>
              <w:rPr>
                <w:rFonts w:ascii="Arial" w:hAnsi="Arial" w:cs="Arial"/>
                <w:sz w:val="24"/>
                <w:szCs w:val="24"/>
              </w:rPr>
            </w:pPr>
            <w:r w:rsidRPr="00252A1B">
              <w:rPr>
                <w:rFonts w:ascii="Arial" w:hAnsi="Arial" w:cs="Arial"/>
                <w:sz w:val="24"/>
                <w:szCs w:val="24"/>
              </w:rPr>
              <w:t>Strong brand community, wide reach</w:t>
            </w:r>
          </w:p>
        </w:tc>
      </w:tr>
      <w:tr w:rsidR="00094BED" w:rsidRPr="00252A1B" w14:paraId="095A5A03" w14:textId="77777777" w:rsidTr="00DA09A7">
        <w:tc>
          <w:tcPr>
            <w:tcW w:w="1078" w:type="dxa"/>
            <w:hideMark/>
          </w:tcPr>
          <w:p w14:paraId="3C54C5C5" w14:textId="77777777" w:rsidR="00094BED" w:rsidRPr="00252A1B" w:rsidRDefault="00094BED" w:rsidP="00F650B3">
            <w:pPr>
              <w:rPr>
                <w:rFonts w:ascii="Arial" w:hAnsi="Arial" w:cs="Arial"/>
                <w:sz w:val="24"/>
                <w:szCs w:val="24"/>
              </w:rPr>
            </w:pPr>
            <w:r w:rsidRPr="00252A1B">
              <w:rPr>
                <w:rFonts w:ascii="Arial" w:hAnsi="Arial" w:cs="Arial"/>
                <w:sz w:val="24"/>
                <w:szCs w:val="24"/>
              </w:rPr>
              <w:t>Instagram</w:t>
            </w:r>
          </w:p>
        </w:tc>
        <w:tc>
          <w:tcPr>
            <w:tcW w:w="1712" w:type="dxa"/>
            <w:hideMark/>
          </w:tcPr>
          <w:p w14:paraId="1B33E638" w14:textId="77777777" w:rsidR="00094BED" w:rsidRPr="00252A1B" w:rsidRDefault="00094BED" w:rsidP="00F650B3">
            <w:pPr>
              <w:rPr>
                <w:rFonts w:ascii="Arial" w:hAnsi="Arial" w:cs="Arial"/>
                <w:sz w:val="24"/>
                <w:szCs w:val="24"/>
              </w:rPr>
            </w:pPr>
            <w:r w:rsidRPr="00252A1B">
              <w:rPr>
                <w:rFonts w:ascii="Arial" w:hAnsi="Arial" w:cs="Arial"/>
                <w:sz w:val="24"/>
                <w:szCs w:val="24"/>
              </w:rPr>
              <w:t>Visual Content, Storytelling</w:t>
            </w:r>
          </w:p>
        </w:tc>
        <w:tc>
          <w:tcPr>
            <w:tcW w:w="2285" w:type="dxa"/>
            <w:hideMark/>
          </w:tcPr>
          <w:p w14:paraId="3113A90B" w14:textId="77777777" w:rsidR="00094BED" w:rsidRPr="00252A1B" w:rsidRDefault="00094BED" w:rsidP="00F650B3">
            <w:pPr>
              <w:rPr>
                <w:rFonts w:ascii="Arial" w:hAnsi="Arial" w:cs="Arial"/>
                <w:sz w:val="24"/>
                <w:szCs w:val="24"/>
              </w:rPr>
            </w:pPr>
            <w:r w:rsidRPr="00252A1B">
              <w:rPr>
                <w:rFonts w:ascii="Arial" w:hAnsi="Arial" w:cs="Arial"/>
                <w:sz w:val="24"/>
                <w:szCs w:val="24"/>
              </w:rPr>
              <w:t>#LikeIT, #ToyotaHybridChallenge</w:t>
            </w:r>
          </w:p>
        </w:tc>
        <w:tc>
          <w:tcPr>
            <w:tcW w:w="1488" w:type="dxa"/>
            <w:hideMark/>
          </w:tcPr>
          <w:p w14:paraId="5A48D566" w14:textId="77777777" w:rsidR="00094BED" w:rsidRPr="00252A1B" w:rsidRDefault="00094BED" w:rsidP="00F650B3">
            <w:pPr>
              <w:rPr>
                <w:rFonts w:ascii="Arial" w:hAnsi="Arial" w:cs="Arial"/>
                <w:sz w:val="24"/>
                <w:szCs w:val="24"/>
              </w:rPr>
            </w:pPr>
            <w:r w:rsidRPr="00252A1B">
              <w:rPr>
                <w:rFonts w:ascii="Arial" w:hAnsi="Arial" w:cs="Arial"/>
                <w:sz w:val="24"/>
                <w:szCs w:val="24"/>
              </w:rPr>
              <w:t>25% higher engagement with campaign hashtags</w:t>
            </w:r>
          </w:p>
        </w:tc>
        <w:tc>
          <w:tcPr>
            <w:tcW w:w="1380" w:type="dxa"/>
            <w:hideMark/>
          </w:tcPr>
          <w:p w14:paraId="372F920E" w14:textId="77777777" w:rsidR="00094BED" w:rsidRPr="00252A1B" w:rsidRDefault="00094BED" w:rsidP="00F650B3">
            <w:pPr>
              <w:rPr>
                <w:rFonts w:ascii="Arial" w:hAnsi="Arial" w:cs="Arial"/>
                <w:sz w:val="24"/>
                <w:szCs w:val="24"/>
              </w:rPr>
            </w:pPr>
            <w:r w:rsidRPr="00252A1B">
              <w:rPr>
                <w:rFonts w:ascii="Arial" w:hAnsi="Arial" w:cs="Arial"/>
                <w:sz w:val="24"/>
                <w:szCs w:val="24"/>
              </w:rPr>
              <w:t>7.8</w:t>
            </w:r>
          </w:p>
        </w:tc>
        <w:tc>
          <w:tcPr>
            <w:tcW w:w="0" w:type="auto"/>
            <w:hideMark/>
          </w:tcPr>
          <w:p w14:paraId="3703016C" w14:textId="77777777" w:rsidR="00094BED" w:rsidRPr="00252A1B" w:rsidRDefault="00094BED" w:rsidP="00F650B3">
            <w:pPr>
              <w:rPr>
                <w:rFonts w:ascii="Arial" w:hAnsi="Arial" w:cs="Arial"/>
                <w:sz w:val="24"/>
                <w:szCs w:val="24"/>
              </w:rPr>
            </w:pPr>
            <w:r w:rsidRPr="00252A1B">
              <w:rPr>
                <w:rFonts w:ascii="Arial" w:hAnsi="Arial" w:cs="Arial"/>
                <w:sz w:val="24"/>
                <w:szCs w:val="24"/>
              </w:rPr>
              <w:t>High visual appeal, effective influencer collaborations</w:t>
            </w:r>
          </w:p>
        </w:tc>
      </w:tr>
      <w:tr w:rsidR="00094BED" w:rsidRPr="00252A1B" w14:paraId="637EA958" w14:textId="77777777" w:rsidTr="00DA09A7">
        <w:tc>
          <w:tcPr>
            <w:tcW w:w="1078" w:type="dxa"/>
            <w:hideMark/>
          </w:tcPr>
          <w:p w14:paraId="6A3BED65" w14:textId="77777777" w:rsidR="00094BED" w:rsidRPr="00252A1B" w:rsidRDefault="00094BED" w:rsidP="00F650B3">
            <w:pPr>
              <w:rPr>
                <w:rFonts w:ascii="Arial" w:hAnsi="Arial" w:cs="Arial"/>
                <w:sz w:val="24"/>
                <w:szCs w:val="24"/>
              </w:rPr>
            </w:pPr>
            <w:r w:rsidRPr="00252A1B">
              <w:rPr>
                <w:rFonts w:ascii="Arial" w:hAnsi="Arial" w:cs="Arial"/>
                <w:sz w:val="24"/>
                <w:szCs w:val="24"/>
              </w:rPr>
              <w:t>Twitter</w:t>
            </w:r>
          </w:p>
        </w:tc>
        <w:tc>
          <w:tcPr>
            <w:tcW w:w="1712" w:type="dxa"/>
            <w:hideMark/>
          </w:tcPr>
          <w:p w14:paraId="180F2066" w14:textId="77777777" w:rsidR="00094BED" w:rsidRPr="00252A1B" w:rsidRDefault="00094BED" w:rsidP="00F650B3">
            <w:pPr>
              <w:rPr>
                <w:rFonts w:ascii="Arial" w:hAnsi="Arial" w:cs="Arial"/>
                <w:sz w:val="24"/>
                <w:szCs w:val="24"/>
              </w:rPr>
            </w:pPr>
            <w:r w:rsidRPr="00252A1B">
              <w:rPr>
                <w:rFonts w:ascii="Arial" w:hAnsi="Arial" w:cs="Arial"/>
                <w:sz w:val="24"/>
                <w:szCs w:val="24"/>
              </w:rPr>
              <w:t>Real-time Communication, Customer Support</w:t>
            </w:r>
          </w:p>
        </w:tc>
        <w:tc>
          <w:tcPr>
            <w:tcW w:w="2285" w:type="dxa"/>
            <w:hideMark/>
          </w:tcPr>
          <w:p w14:paraId="175AA154" w14:textId="77777777" w:rsidR="00094BED" w:rsidRPr="00252A1B" w:rsidRDefault="00094BED" w:rsidP="00F650B3">
            <w:pPr>
              <w:rPr>
                <w:rFonts w:ascii="Arial" w:hAnsi="Arial" w:cs="Arial"/>
                <w:sz w:val="24"/>
                <w:szCs w:val="24"/>
              </w:rPr>
            </w:pPr>
            <w:r w:rsidRPr="00252A1B">
              <w:rPr>
                <w:rFonts w:ascii="Arial" w:hAnsi="Arial" w:cs="Arial"/>
                <w:sz w:val="24"/>
                <w:szCs w:val="24"/>
              </w:rPr>
              <w:t>Customer Service Responses</w:t>
            </w:r>
          </w:p>
        </w:tc>
        <w:tc>
          <w:tcPr>
            <w:tcW w:w="1488" w:type="dxa"/>
            <w:hideMark/>
          </w:tcPr>
          <w:p w14:paraId="0AEBD6CE" w14:textId="77777777" w:rsidR="00094BED" w:rsidRPr="00252A1B" w:rsidRDefault="00094BED" w:rsidP="00F650B3">
            <w:pPr>
              <w:rPr>
                <w:rFonts w:ascii="Arial" w:hAnsi="Arial" w:cs="Arial"/>
                <w:sz w:val="24"/>
                <w:szCs w:val="24"/>
              </w:rPr>
            </w:pPr>
            <w:r w:rsidRPr="00252A1B">
              <w:rPr>
                <w:rFonts w:ascii="Arial" w:hAnsi="Arial" w:cs="Arial"/>
                <w:sz w:val="24"/>
                <w:szCs w:val="24"/>
              </w:rPr>
              <w:t>Quick responses but lower content engagement</w:t>
            </w:r>
          </w:p>
        </w:tc>
        <w:tc>
          <w:tcPr>
            <w:tcW w:w="1380" w:type="dxa"/>
            <w:hideMark/>
          </w:tcPr>
          <w:p w14:paraId="149C54A9" w14:textId="77777777" w:rsidR="00094BED" w:rsidRPr="00252A1B" w:rsidRDefault="00094BED" w:rsidP="00F650B3">
            <w:pPr>
              <w:rPr>
                <w:rFonts w:ascii="Arial" w:hAnsi="Arial" w:cs="Arial"/>
                <w:sz w:val="24"/>
                <w:szCs w:val="24"/>
              </w:rPr>
            </w:pPr>
            <w:r w:rsidRPr="00252A1B">
              <w:rPr>
                <w:rFonts w:ascii="Arial" w:hAnsi="Arial" w:cs="Arial"/>
                <w:sz w:val="24"/>
                <w:szCs w:val="24"/>
              </w:rPr>
              <w:t>2.5</w:t>
            </w:r>
          </w:p>
        </w:tc>
        <w:tc>
          <w:tcPr>
            <w:tcW w:w="0" w:type="auto"/>
            <w:hideMark/>
          </w:tcPr>
          <w:p w14:paraId="4C68973C" w14:textId="77777777" w:rsidR="00094BED" w:rsidRPr="00252A1B" w:rsidRDefault="00094BED" w:rsidP="00F650B3">
            <w:pPr>
              <w:rPr>
                <w:rFonts w:ascii="Arial" w:hAnsi="Arial" w:cs="Arial"/>
                <w:sz w:val="24"/>
                <w:szCs w:val="24"/>
              </w:rPr>
            </w:pPr>
            <w:r w:rsidRPr="00252A1B">
              <w:rPr>
                <w:rFonts w:ascii="Arial" w:hAnsi="Arial" w:cs="Arial"/>
                <w:sz w:val="24"/>
                <w:szCs w:val="24"/>
              </w:rPr>
              <w:t>Effective for customer service, needs more engaging content</w:t>
            </w:r>
          </w:p>
        </w:tc>
      </w:tr>
      <w:tr w:rsidR="00094BED" w:rsidRPr="00252A1B" w14:paraId="2D5D5F50" w14:textId="77777777" w:rsidTr="00DA09A7">
        <w:tc>
          <w:tcPr>
            <w:tcW w:w="1078" w:type="dxa"/>
            <w:hideMark/>
          </w:tcPr>
          <w:p w14:paraId="0D3378ED" w14:textId="77777777" w:rsidR="00094BED" w:rsidRPr="00252A1B" w:rsidRDefault="00094BED" w:rsidP="00F650B3">
            <w:pPr>
              <w:rPr>
                <w:rFonts w:ascii="Arial" w:hAnsi="Arial" w:cs="Arial"/>
                <w:sz w:val="24"/>
                <w:szCs w:val="24"/>
              </w:rPr>
            </w:pPr>
            <w:r w:rsidRPr="00252A1B">
              <w:rPr>
                <w:rFonts w:ascii="Arial" w:hAnsi="Arial" w:cs="Arial"/>
                <w:sz w:val="24"/>
                <w:szCs w:val="24"/>
              </w:rPr>
              <w:t>YouTube</w:t>
            </w:r>
          </w:p>
        </w:tc>
        <w:tc>
          <w:tcPr>
            <w:tcW w:w="1712" w:type="dxa"/>
            <w:hideMark/>
          </w:tcPr>
          <w:p w14:paraId="0AB2DB6A" w14:textId="77777777" w:rsidR="00094BED" w:rsidRPr="00252A1B" w:rsidRDefault="00094BED" w:rsidP="00F650B3">
            <w:pPr>
              <w:rPr>
                <w:rFonts w:ascii="Arial" w:hAnsi="Arial" w:cs="Arial"/>
                <w:sz w:val="24"/>
                <w:szCs w:val="24"/>
              </w:rPr>
            </w:pPr>
            <w:r w:rsidRPr="00252A1B">
              <w:rPr>
                <w:rFonts w:ascii="Arial" w:hAnsi="Arial" w:cs="Arial"/>
                <w:sz w:val="24"/>
                <w:szCs w:val="24"/>
              </w:rPr>
              <w:t>Product Demonstratio</w:t>
            </w:r>
            <w:r w:rsidRPr="00252A1B">
              <w:rPr>
                <w:rFonts w:ascii="Arial" w:hAnsi="Arial" w:cs="Arial"/>
                <w:sz w:val="24"/>
                <w:szCs w:val="24"/>
              </w:rPr>
              <w:lastRenderedPageBreak/>
              <w:t>ns, Video Content</w:t>
            </w:r>
          </w:p>
        </w:tc>
        <w:tc>
          <w:tcPr>
            <w:tcW w:w="2285" w:type="dxa"/>
            <w:hideMark/>
          </w:tcPr>
          <w:p w14:paraId="0A9837A5" w14:textId="77777777" w:rsidR="00094BED" w:rsidRPr="00252A1B" w:rsidRDefault="00094BED" w:rsidP="00F650B3">
            <w:pPr>
              <w:rPr>
                <w:rFonts w:ascii="Arial" w:hAnsi="Arial" w:cs="Arial"/>
                <w:sz w:val="24"/>
                <w:szCs w:val="24"/>
              </w:rPr>
            </w:pPr>
            <w:r w:rsidRPr="00252A1B">
              <w:rPr>
                <w:rFonts w:ascii="Arial" w:hAnsi="Arial" w:cs="Arial"/>
                <w:sz w:val="24"/>
                <w:szCs w:val="24"/>
              </w:rPr>
              <w:lastRenderedPageBreak/>
              <w:t>#MusicBringsUsTogether</w:t>
            </w:r>
          </w:p>
        </w:tc>
        <w:tc>
          <w:tcPr>
            <w:tcW w:w="1488" w:type="dxa"/>
            <w:hideMark/>
          </w:tcPr>
          <w:p w14:paraId="0C9B6905" w14:textId="77777777" w:rsidR="00094BED" w:rsidRPr="00252A1B" w:rsidRDefault="00094BED" w:rsidP="00F650B3">
            <w:pPr>
              <w:rPr>
                <w:rFonts w:ascii="Arial" w:hAnsi="Arial" w:cs="Arial"/>
                <w:sz w:val="24"/>
                <w:szCs w:val="24"/>
              </w:rPr>
            </w:pPr>
            <w:r w:rsidRPr="00252A1B">
              <w:rPr>
                <w:rFonts w:ascii="Arial" w:hAnsi="Arial" w:cs="Arial"/>
                <w:sz w:val="24"/>
                <w:szCs w:val="24"/>
              </w:rPr>
              <w:t xml:space="preserve">Above industry </w:t>
            </w:r>
            <w:r w:rsidRPr="00252A1B">
              <w:rPr>
                <w:rFonts w:ascii="Arial" w:hAnsi="Arial" w:cs="Arial"/>
                <w:sz w:val="24"/>
                <w:szCs w:val="24"/>
              </w:rPr>
              <w:lastRenderedPageBreak/>
              <w:t>average CTR, strong video content</w:t>
            </w:r>
          </w:p>
        </w:tc>
        <w:tc>
          <w:tcPr>
            <w:tcW w:w="1380" w:type="dxa"/>
            <w:hideMark/>
          </w:tcPr>
          <w:p w14:paraId="4118A182" w14:textId="77777777" w:rsidR="00094BED" w:rsidRPr="00252A1B" w:rsidRDefault="00094BED" w:rsidP="00F650B3">
            <w:pPr>
              <w:rPr>
                <w:rFonts w:ascii="Arial" w:hAnsi="Arial" w:cs="Arial"/>
                <w:sz w:val="24"/>
                <w:szCs w:val="24"/>
              </w:rPr>
            </w:pPr>
            <w:r w:rsidRPr="00252A1B">
              <w:rPr>
                <w:rFonts w:ascii="Arial" w:hAnsi="Arial" w:cs="Arial"/>
                <w:sz w:val="24"/>
                <w:szCs w:val="24"/>
              </w:rPr>
              <w:lastRenderedPageBreak/>
              <w:t>4.5</w:t>
            </w:r>
          </w:p>
        </w:tc>
        <w:tc>
          <w:tcPr>
            <w:tcW w:w="0" w:type="auto"/>
            <w:hideMark/>
          </w:tcPr>
          <w:p w14:paraId="68F8D702" w14:textId="77777777" w:rsidR="00094BED" w:rsidRPr="00252A1B" w:rsidRDefault="00094BED" w:rsidP="00F650B3">
            <w:pPr>
              <w:rPr>
                <w:rFonts w:ascii="Arial" w:hAnsi="Arial" w:cs="Arial"/>
                <w:sz w:val="24"/>
                <w:szCs w:val="24"/>
              </w:rPr>
            </w:pPr>
            <w:r w:rsidRPr="00252A1B">
              <w:rPr>
                <w:rFonts w:ascii="Arial" w:hAnsi="Arial" w:cs="Arial"/>
                <w:sz w:val="24"/>
                <w:szCs w:val="24"/>
              </w:rPr>
              <w:t xml:space="preserve">Strong video </w:t>
            </w:r>
            <w:r w:rsidRPr="00252A1B">
              <w:rPr>
                <w:rFonts w:ascii="Arial" w:hAnsi="Arial" w:cs="Arial"/>
                <w:sz w:val="24"/>
                <w:szCs w:val="24"/>
              </w:rPr>
              <w:lastRenderedPageBreak/>
              <w:t>marketing, good platform for detailed product information</w:t>
            </w:r>
          </w:p>
        </w:tc>
      </w:tr>
    </w:tbl>
    <w:p w14:paraId="3379CC44" w14:textId="77777777" w:rsidR="00DA09A7" w:rsidRPr="00252A1B" w:rsidRDefault="00DA09A7" w:rsidP="00DA09A7">
      <w:pPr>
        <w:pStyle w:val="Caption"/>
        <w:keepNext/>
        <w:jc w:val="center"/>
        <w:rPr>
          <w:rFonts w:ascii="Arial" w:hAnsi="Arial" w:cs="Arial"/>
          <w:sz w:val="22"/>
          <w:szCs w:val="22"/>
        </w:rPr>
      </w:pPr>
      <w:bookmarkStart w:id="65" w:name="_Toc175477724"/>
    </w:p>
    <w:p w14:paraId="17588658" w14:textId="236B1692" w:rsidR="00DA09A7" w:rsidRPr="00252A1B" w:rsidRDefault="00DA09A7" w:rsidP="00DA09A7">
      <w:pPr>
        <w:pStyle w:val="Caption"/>
        <w:keepNext/>
        <w:jc w:val="center"/>
        <w:rPr>
          <w:rFonts w:ascii="Arial" w:hAnsi="Arial" w:cs="Arial"/>
          <w:sz w:val="22"/>
          <w:szCs w:val="22"/>
          <w:lang w:val="en-US"/>
        </w:rPr>
      </w:pPr>
      <w:bookmarkStart w:id="66" w:name="_Toc175483418"/>
      <w:r w:rsidRPr="00252A1B">
        <w:rPr>
          <w:rFonts w:ascii="Arial" w:hAnsi="Arial" w:cs="Arial"/>
          <w:sz w:val="22"/>
          <w:szCs w:val="22"/>
        </w:rPr>
        <w:t xml:space="preserve">Table </w:t>
      </w:r>
      <w:r w:rsidRPr="00252A1B">
        <w:rPr>
          <w:rFonts w:ascii="Arial" w:hAnsi="Arial" w:cs="Arial"/>
          <w:sz w:val="22"/>
          <w:szCs w:val="22"/>
        </w:rPr>
        <w:fldChar w:fldCharType="begin"/>
      </w:r>
      <w:r w:rsidRPr="00252A1B">
        <w:rPr>
          <w:rFonts w:ascii="Arial" w:hAnsi="Arial" w:cs="Arial"/>
          <w:sz w:val="22"/>
          <w:szCs w:val="22"/>
        </w:rPr>
        <w:instrText xml:space="preserve"> SEQ Table \* ARABIC </w:instrText>
      </w:r>
      <w:r w:rsidRPr="00252A1B">
        <w:rPr>
          <w:rFonts w:ascii="Arial" w:hAnsi="Arial" w:cs="Arial"/>
          <w:sz w:val="22"/>
          <w:szCs w:val="22"/>
        </w:rPr>
        <w:fldChar w:fldCharType="separate"/>
      </w:r>
      <w:r w:rsidR="00D61422" w:rsidRPr="00252A1B">
        <w:rPr>
          <w:rFonts w:ascii="Arial" w:hAnsi="Arial" w:cs="Arial"/>
          <w:noProof/>
          <w:sz w:val="22"/>
          <w:szCs w:val="22"/>
        </w:rPr>
        <w:t>1</w:t>
      </w:r>
      <w:r w:rsidRPr="00252A1B">
        <w:rPr>
          <w:rFonts w:ascii="Arial" w:hAnsi="Arial" w:cs="Arial"/>
          <w:sz w:val="22"/>
          <w:szCs w:val="22"/>
        </w:rPr>
        <w:fldChar w:fldCharType="end"/>
      </w:r>
      <w:r w:rsidRPr="00252A1B">
        <w:rPr>
          <w:rFonts w:ascii="Arial" w:eastAsiaTheme="majorEastAsia" w:hAnsi="Arial" w:cs="Arial"/>
          <w:b/>
          <w:bCs/>
          <w:color w:val="0D0D0D" w:themeColor="text1" w:themeTint="F2"/>
          <w:sz w:val="22"/>
          <w:szCs w:val="22"/>
        </w:rPr>
        <w:t xml:space="preserve"> </w:t>
      </w:r>
      <w:r w:rsidRPr="00252A1B">
        <w:rPr>
          <w:rFonts w:ascii="Arial" w:hAnsi="Arial" w:cs="Arial"/>
          <w:sz w:val="22"/>
          <w:szCs w:val="22"/>
          <w:lang w:val="en-US"/>
        </w:rPr>
        <w:t>Social Media Platforms Used by Toyota for Consumer Engagement</w:t>
      </w:r>
      <w:bookmarkEnd w:id="66"/>
    </w:p>
    <w:bookmarkEnd w:id="65"/>
    <w:p w14:paraId="10D64B51" w14:textId="77777777" w:rsidR="00094BED" w:rsidRPr="00252A1B" w:rsidRDefault="00094BED" w:rsidP="00DA09A7">
      <w:pPr>
        <w:pStyle w:val="Heading3"/>
        <w:rPr>
          <w:rStyle w:val="Heading4Char"/>
          <w:rFonts w:ascii="Arial" w:hAnsi="Arial" w:cs="Arial"/>
          <w:i w:val="0"/>
          <w:iCs w:val="0"/>
          <w:szCs w:val="24"/>
        </w:rPr>
      </w:pPr>
    </w:p>
    <w:p w14:paraId="08142C16" w14:textId="77777777" w:rsidR="00094BED" w:rsidRPr="00252A1B" w:rsidRDefault="00094BED" w:rsidP="00094BED">
      <w:pPr>
        <w:pStyle w:val="Heading3"/>
        <w:jc w:val="center"/>
        <w:rPr>
          <w:rFonts w:cs="Arial"/>
          <w:i/>
          <w:iCs/>
          <w:szCs w:val="24"/>
        </w:rPr>
      </w:pPr>
      <w:bookmarkStart w:id="67" w:name="_Toc175477725"/>
      <w:bookmarkStart w:id="68" w:name="_Toc175651153"/>
      <w:r w:rsidRPr="00252A1B">
        <w:rPr>
          <w:rFonts w:cs="Arial"/>
          <w:noProof/>
          <w:szCs w:val="24"/>
        </w:rPr>
        <w:drawing>
          <wp:inline distT="0" distB="0" distL="0" distR="0" wp14:anchorId="614FDD21" wp14:editId="7C83403C">
            <wp:extent cx="5844540" cy="3268980"/>
            <wp:effectExtent l="0" t="0" r="3810" b="7620"/>
            <wp:docPr id="1" name="Chart 1">
              <a:extLst xmlns:a="http://schemas.openxmlformats.org/drawingml/2006/main">
                <a:ext uri="{FF2B5EF4-FFF2-40B4-BE49-F238E27FC236}">
                  <a16:creationId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oel="http://schemas.microsoft.com/office/2019/extlst" xmlns:v="urn:schemas-microsoft-com:vml" xmlns:w10="urn:schemas-microsoft-com:office:word" xmlns:w="http://schemas.openxmlformats.org/wordprocessingml/2006/main"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a16="http://schemas.microsoft.com/office/drawing/2014/main" id="{00000000-0008-0000-00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bookmarkEnd w:id="67"/>
      <w:bookmarkEnd w:id="68"/>
    </w:p>
    <w:p w14:paraId="263B7F91" w14:textId="77777777" w:rsidR="00BA37E0" w:rsidRPr="00252A1B" w:rsidRDefault="00BA37E0" w:rsidP="00BA37E0">
      <w:pPr>
        <w:pStyle w:val="Caption"/>
        <w:jc w:val="center"/>
        <w:rPr>
          <w:rFonts w:ascii="Arial" w:hAnsi="Arial" w:cs="Arial"/>
          <w:sz w:val="22"/>
          <w:szCs w:val="22"/>
        </w:rPr>
      </w:pPr>
    </w:p>
    <w:p w14:paraId="2956E63A" w14:textId="1269D56A" w:rsidR="005D5F43" w:rsidRPr="00252A1B" w:rsidRDefault="00BA37E0" w:rsidP="00BA37E0">
      <w:pPr>
        <w:pStyle w:val="Caption"/>
        <w:jc w:val="center"/>
        <w:rPr>
          <w:rFonts w:ascii="Arial" w:hAnsi="Arial" w:cs="Arial"/>
          <w:sz w:val="22"/>
          <w:szCs w:val="22"/>
          <w:lang w:val="en-US"/>
        </w:rPr>
      </w:pPr>
      <w:bookmarkStart w:id="69" w:name="_Toc175484134"/>
      <w:r w:rsidRPr="00252A1B">
        <w:rPr>
          <w:rFonts w:ascii="Arial" w:hAnsi="Arial" w:cs="Arial"/>
          <w:sz w:val="22"/>
          <w:szCs w:val="22"/>
        </w:rPr>
        <w:t xml:space="preserve">Figure </w:t>
      </w:r>
      <w:r w:rsidRPr="00252A1B">
        <w:rPr>
          <w:rFonts w:ascii="Arial" w:hAnsi="Arial" w:cs="Arial"/>
          <w:sz w:val="22"/>
          <w:szCs w:val="22"/>
        </w:rPr>
        <w:fldChar w:fldCharType="begin"/>
      </w:r>
      <w:r w:rsidRPr="00252A1B">
        <w:rPr>
          <w:rFonts w:ascii="Arial" w:hAnsi="Arial" w:cs="Arial"/>
          <w:sz w:val="22"/>
          <w:szCs w:val="22"/>
        </w:rPr>
        <w:instrText xml:space="preserve"> SEQ Figure \* ARABIC </w:instrText>
      </w:r>
      <w:r w:rsidRPr="00252A1B">
        <w:rPr>
          <w:rFonts w:ascii="Arial" w:hAnsi="Arial" w:cs="Arial"/>
          <w:sz w:val="22"/>
          <w:szCs w:val="22"/>
        </w:rPr>
        <w:fldChar w:fldCharType="separate"/>
      </w:r>
      <w:r w:rsidR="000C7885" w:rsidRPr="00252A1B">
        <w:rPr>
          <w:rFonts w:ascii="Arial" w:hAnsi="Arial" w:cs="Arial"/>
          <w:noProof/>
          <w:sz w:val="22"/>
          <w:szCs w:val="22"/>
        </w:rPr>
        <w:t>1</w:t>
      </w:r>
      <w:r w:rsidRPr="00252A1B">
        <w:rPr>
          <w:rFonts w:ascii="Arial" w:hAnsi="Arial" w:cs="Arial"/>
          <w:sz w:val="22"/>
          <w:szCs w:val="22"/>
        </w:rPr>
        <w:fldChar w:fldCharType="end"/>
      </w:r>
      <w:r w:rsidRPr="00252A1B">
        <w:rPr>
          <w:rFonts w:ascii="Arial" w:hAnsi="Arial" w:cs="Arial"/>
          <w:sz w:val="22"/>
          <w:szCs w:val="22"/>
        </w:rPr>
        <w:t xml:space="preserve"> </w:t>
      </w:r>
      <w:bookmarkStart w:id="70" w:name="_Toc175477726"/>
      <w:r w:rsidRPr="00252A1B">
        <w:rPr>
          <w:rFonts w:ascii="Arial" w:hAnsi="Arial" w:cs="Arial"/>
          <w:sz w:val="22"/>
          <w:szCs w:val="22"/>
          <w:lang w:val="en-US"/>
        </w:rPr>
        <w:t>Social Media Engagement Rates by Platform</w:t>
      </w:r>
      <w:bookmarkEnd w:id="69"/>
      <w:bookmarkEnd w:id="70"/>
    </w:p>
    <w:p w14:paraId="3EC7C872" w14:textId="77777777" w:rsidR="00BA37E0" w:rsidRPr="00252A1B" w:rsidRDefault="00BA37E0" w:rsidP="00BA37E0">
      <w:pPr>
        <w:rPr>
          <w:rFonts w:ascii="Arial" w:hAnsi="Arial" w:cs="Arial"/>
        </w:rPr>
      </w:pPr>
    </w:p>
    <w:p w14:paraId="5D88B9E1" w14:textId="77777777" w:rsidR="00094BED" w:rsidRPr="00252A1B" w:rsidRDefault="00094BED" w:rsidP="00094BED">
      <w:pPr>
        <w:pStyle w:val="Heading3"/>
        <w:jc w:val="both"/>
        <w:rPr>
          <w:rFonts w:cs="Arial"/>
          <w:b w:val="0"/>
          <w:bCs w:val="0"/>
          <w:i/>
          <w:iCs/>
          <w:color w:val="0D0D0D" w:themeColor="text1" w:themeTint="F2"/>
          <w:szCs w:val="24"/>
        </w:rPr>
      </w:pPr>
      <w:bookmarkStart w:id="71" w:name="_Toc175477727"/>
      <w:bookmarkStart w:id="72" w:name="_Toc175651154"/>
      <w:r w:rsidRPr="00252A1B">
        <w:rPr>
          <w:rFonts w:cs="Arial"/>
          <w:color w:val="0D0D0D" w:themeColor="text1" w:themeTint="F2"/>
          <w:spacing w:val="2"/>
          <w:szCs w:val="24"/>
          <w:shd w:val="clear" w:color="auto" w:fill="FFFFFF"/>
        </w:rPr>
        <w:t>Explanation:</w:t>
      </w:r>
      <w:r w:rsidRPr="00252A1B">
        <w:rPr>
          <w:rFonts w:cs="Arial"/>
          <w:b w:val="0"/>
          <w:bCs w:val="0"/>
          <w:color w:val="0D0D0D" w:themeColor="text1" w:themeTint="F2"/>
          <w:spacing w:val="2"/>
          <w:szCs w:val="24"/>
          <w:shd w:val="clear" w:color="auto" w:fill="FFFFFF"/>
        </w:rPr>
        <w:t xml:space="preserve"> The graph illustrates the engagement rates for Toyota's top four social media platforms: Facebook, Instagram, Twitter, and YouTube. According to the data, Instagram is at the top in terms of engagement rate, which is 7.8%, followed by YouTube with an engagement rate of 4.5%. The implication from these results is that visually-rich content on both Instagram and YouTube works very well to pique the interest of consumers. On the other side, Twitter shows only 2.5 % a possible improvement area. The graph is useful in showing which platforms are most effective for Toyota's social media strategy and gives a notion of where resources might be best allocated to enhance consumer engagement.</w:t>
      </w:r>
      <w:bookmarkEnd w:id="71"/>
      <w:bookmarkEnd w:id="72"/>
    </w:p>
    <w:p w14:paraId="4CA19066" w14:textId="77777777" w:rsidR="00094BED" w:rsidRPr="00252A1B" w:rsidRDefault="00094BED" w:rsidP="006378EB">
      <w:pPr>
        <w:spacing w:line="276" w:lineRule="auto"/>
        <w:jc w:val="both"/>
        <w:rPr>
          <w:rFonts w:ascii="Arial" w:hAnsi="Arial" w:cs="Arial"/>
          <w:b/>
          <w:bCs/>
          <w:color w:val="0D0D0D" w:themeColor="text1" w:themeTint="F2"/>
          <w:sz w:val="24"/>
          <w:szCs w:val="24"/>
        </w:rPr>
      </w:pPr>
    </w:p>
    <w:p w14:paraId="1855FA42" w14:textId="574375EB" w:rsidR="006378EB" w:rsidRPr="00252A1B" w:rsidRDefault="006378EB" w:rsidP="006378EB">
      <w:pPr>
        <w:spacing w:line="276" w:lineRule="auto"/>
        <w:jc w:val="both"/>
        <w:rPr>
          <w:rFonts w:ascii="Arial" w:hAnsi="Arial" w:cs="Arial"/>
          <w:color w:val="0D0D0D" w:themeColor="text1" w:themeTint="F2"/>
          <w:sz w:val="24"/>
          <w:szCs w:val="24"/>
        </w:rPr>
      </w:pPr>
      <w:r w:rsidRPr="00252A1B">
        <w:rPr>
          <w:rFonts w:ascii="Arial" w:hAnsi="Arial" w:cs="Arial"/>
          <w:color w:val="0D0D0D" w:themeColor="text1" w:themeTint="F2"/>
          <w:sz w:val="24"/>
          <w:szCs w:val="24"/>
        </w:rPr>
        <w:t>The findings of this literature review demonstrate that</w:t>
      </w:r>
      <w:r w:rsidR="0021678F" w:rsidRPr="00252A1B">
        <w:rPr>
          <w:rFonts w:ascii="Arial" w:hAnsi="Arial" w:cs="Arial"/>
          <w:color w:val="0D0D0D" w:themeColor="text1" w:themeTint="F2"/>
          <w:sz w:val="24"/>
          <w:szCs w:val="24"/>
        </w:rPr>
        <w:t xml:space="preserve"> </w:t>
      </w:r>
      <w:r w:rsidR="00FA4756" w:rsidRPr="00252A1B">
        <w:rPr>
          <w:rFonts w:ascii="Arial" w:hAnsi="Arial" w:cs="Arial"/>
          <w:color w:val="0D0D0D" w:themeColor="text1" w:themeTint="F2"/>
          <w:sz w:val="24"/>
          <w:szCs w:val="24"/>
        </w:rPr>
        <w:t xml:space="preserve">the </w:t>
      </w:r>
      <w:r w:rsidRPr="00252A1B">
        <w:rPr>
          <w:rFonts w:ascii="Arial" w:hAnsi="Arial" w:cs="Arial"/>
          <w:color w:val="0D0D0D" w:themeColor="text1" w:themeTint="F2"/>
          <w:sz w:val="24"/>
          <w:szCs w:val="24"/>
        </w:rPr>
        <w:t xml:space="preserve">literature provides a strong foundation to study the perceived effects of social media activities on the consumer. </w:t>
      </w:r>
      <w:r w:rsidR="00FA4756" w:rsidRPr="00252A1B">
        <w:rPr>
          <w:rFonts w:ascii="Arial" w:hAnsi="Arial" w:cs="Arial"/>
          <w:color w:val="0D0D0D" w:themeColor="text1" w:themeTint="F2"/>
          <w:sz w:val="24"/>
          <w:szCs w:val="24"/>
        </w:rPr>
        <w:t>Several</w:t>
      </w:r>
      <w:r w:rsidRPr="00252A1B">
        <w:rPr>
          <w:rFonts w:ascii="Arial" w:hAnsi="Arial" w:cs="Arial"/>
          <w:color w:val="0D0D0D" w:themeColor="text1" w:themeTint="F2"/>
          <w:sz w:val="24"/>
          <w:szCs w:val="24"/>
        </w:rPr>
        <w:t xml:space="preserve"> works consider that with the integration of social networks into the activity of companies, the concept of consumer interaction has changed fundamentally by adding new media for communication and feedback</w:t>
      </w:r>
      <w:r w:rsidR="009857F5" w:rsidRPr="00252A1B">
        <w:rPr>
          <w:rFonts w:ascii="Arial" w:hAnsi="Arial" w:cs="Arial"/>
          <w:color w:val="0D0D0D" w:themeColor="text1" w:themeTint="F2"/>
          <w:sz w:val="24"/>
          <w:szCs w:val="24"/>
        </w:rPr>
        <w:t xml:space="preserve">. </w:t>
      </w:r>
      <w:r w:rsidRPr="00252A1B">
        <w:rPr>
          <w:rFonts w:ascii="Arial" w:hAnsi="Arial" w:cs="Arial"/>
          <w:color w:val="0D0D0D" w:themeColor="text1" w:themeTint="F2"/>
          <w:sz w:val="24"/>
          <w:szCs w:val="24"/>
        </w:rPr>
        <w:t xml:space="preserve">Studies conducted by </w:t>
      </w:r>
      <w:hyperlink w:anchor="a47" w:history="1">
        <w:r w:rsidR="0021678F" w:rsidRPr="00252A1B">
          <w:rPr>
            <w:rStyle w:val="Hyperlink"/>
            <w:rFonts w:ascii="Arial" w:hAnsi="Arial" w:cs="Arial"/>
            <w:color w:val="0D0D0D" w:themeColor="text1" w:themeTint="F2"/>
            <w:sz w:val="24"/>
            <w:szCs w:val="24"/>
            <w:u w:val="none"/>
          </w:rPr>
          <w:t>(</w:t>
        </w:r>
        <w:r w:rsidRPr="00252A1B">
          <w:rPr>
            <w:rStyle w:val="Hyperlink"/>
            <w:rFonts w:ascii="Arial" w:hAnsi="Arial" w:cs="Arial"/>
            <w:color w:val="0D0D0D" w:themeColor="text1" w:themeTint="F2"/>
            <w:sz w:val="24"/>
            <w:szCs w:val="24"/>
            <w:u w:val="none"/>
          </w:rPr>
          <w:t>Lee et al, 2021</w:t>
        </w:r>
        <w:r w:rsidR="0021678F" w:rsidRPr="00252A1B">
          <w:rPr>
            <w:rStyle w:val="Hyperlink"/>
            <w:rFonts w:ascii="Arial" w:hAnsi="Arial" w:cs="Arial"/>
            <w:color w:val="0D0D0D" w:themeColor="text1" w:themeTint="F2"/>
            <w:sz w:val="24"/>
            <w:szCs w:val="24"/>
            <w:u w:val="none"/>
          </w:rPr>
          <w:t>)</w:t>
        </w:r>
      </w:hyperlink>
      <w:r w:rsidRPr="00252A1B">
        <w:rPr>
          <w:rFonts w:ascii="Arial" w:hAnsi="Arial" w:cs="Arial"/>
          <w:color w:val="0D0D0D" w:themeColor="text1" w:themeTint="F2"/>
          <w:sz w:val="24"/>
          <w:szCs w:val="24"/>
        </w:rPr>
        <w:t xml:space="preserve"> reveal that </w:t>
      </w:r>
      <w:r w:rsidR="00FA4756" w:rsidRPr="00252A1B">
        <w:rPr>
          <w:rFonts w:ascii="Arial" w:hAnsi="Arial" w:cs="Arial"/>
          <w:color w:val="0D0D0D" w:themeColor="text1" w:themeTint="F2"/>
          <w:sz w:val="24"/>
          <w:szCs w:val="24"/>
        </w:rPr>
        <w:t>real-time</w:t>
      </w:r>
      <w:r w:rsidRPr="00252A1B">
        <w:rPr>
          <w:rFonts w:ascii="Arial" w:hAnsi="Arial" w:cs="Arial"/>
          <w:color w:val="0D0D0D" w:themeColor="text1" w:themeTint="F2"/>
          <w:sz w:val="24"/>
          <w:szCs w:val="24"/>
        </w:rPr>
        <w:t xml:space="preserve"> communication is possible through social media and beyond doubt raises engagement levels between the brand and the consumers. For instance, engagements such as the use of interactive posts and live events on social media applications such as Instagram and Facebook are recommended for Toyota since they improve the interaction that customers have with the brand</w:t>
      </w:r>
      <w:r w:rsidR="0021678F" w:rsidRPr="00252A1B">
        <w:rPr>
          <w:rFonts w:ascii="Arial" w:hAnsi="Arial" w:cs="Arial"/>
          <w:color w:val="0D0D0D" w:themeColor="text1" w:themeTint="F2"/>
          <w:sz w:val="24"/>
          <w:szCs w:val="24"/>
        </w:rPr>
        <w:t xml:space="preserve">. </w:t>
      </w:r>
      <w:r w:rsidRPr="00252A1B">
        <w:rPr>
          <w:rFonts w:ascii="Arial" w:hAnsi="Arial" w:cs="Arial"/>
          <w:color w:val="0D0D0D" w:themeColor="text1" w:themeTint="F2"/>
          <w:sz w:val="24"/>
          <w:szCs w:val="24"/>
        </w:rPr>
        <w:t>The results presented show that having a high level of activity on social networks directly affects increasing consumers’ satisfaction and loyalty to the brand, confirming the fact that social networks are one of the tools to build strong relationships with consumers.</w:t>
      </w:r>
    </w:p>
    <w:p w14:paraId="3D7A6E0C" w14:textId="77777777" w:rsidR="003E26A4" w:rsidRPr="00252A1B" w:rsidRDefault="003E26A4" w:rsidP="006378EB">
      <w:pPr>
        <w:spacing w:line="276" w:lineRule="auto"/>
        <w:jc w:val="both"/>
        <w:rPr>
          <w:rFonts w:ascii="Arial" w:hAnsi="Arial" w:cs="Arial"/>
          <w:color w:val="0D0D0D" w:themeColor="text1" w:themeTint="F2"/>
          <w:sz w:val="24"/>
          <w:szCs w:val="24"/>
        </w:rPr>
      </w:pPr>
    </w:p>
    <w:p w14:paraId="356E8567" w14:textId="6F3AF0EE" w:rsidR="006378EB" w:rsidRPr="00252A1B" w:rsidRDefault="006378EB" w:rsidP="00DD0164">
      <w:pPr>
        <w:pStyle w:val="Heading3"/>
        <w:rPr>
          <w:rFonts w:cs="Arial"/>
          <w:color w:val="0D0D0D" w:themeColor="text1" w:themeTint="F2"/>
        </w:rPr>
      </w:pPr>
      <w:bookmarkStart w:id="73" w:name="_Toc175477728"/>
      <w:bookmarkStart w:id="74" w:name="_Toc175651155"/>
      <w:r w:rsidRPr="00252A1B">
        <w:rPr>
          <w:rFonts w:cs="Arial"/>
          <w:color w:val="0D0D0D" w:themeColor="text1" w:themeTint="F2"/>
        </w:rPr>
        <w:t>2.4.2 Influence of Social Media Advertising on Purchase Intentions</w:t>
      </w:r>
      <w:bookmarkEnd w:id="73"/>
      <w:bookmarkEnd w:id="74"/>
    </w:p>
    <w:p w14:paraId="4339C396" w14:textId="77777777" w:rsidR="00DA09A7" w:rsidRPr="00252A1B" w:rsidRDefault="00DA09A7" w:rsidP="00DD0164">
      <w:pPr>
        <w:pStyle w:val="Heading3"/>
        <w:rPr>
          <w:rFonts w:cs="Arial"/>
        </w:rPr>
      </w:pPr>
    </w:p>
    <w:tbl>
      <w:tblPr>
        <w:tblStyle w:val="TableGrid"/>
        <w:tblW w:w="0" w:type="auto"/>
        <w:tblInd w:w="-10" w:type="dxa"/>
        <w:tblLook w:val="04A0" w:firstRow="1" w:lastRow="0" w:firstColumn="1" w:lastColumn="0" w:noHBand="0" w:noVBand="1"/>
      </w:tblPr>
      <w:tblGrid>
        <w:gridCol w:w="2549"/>
        <w:gridCol w:w="1324"/>
        <w:gridCol w:w="1662"/>
        <w:gridCol w:w="1321"/>
        <w:gridCol w:w="1161"/>
        <w:gridCol w:w="1569"/>
      </w:tblGrid>
      <w:tr w:rsidR="00BC2DA5" w:rsidRPr="00252A1B" w14:paraId="0D03EB63" w14:textId="77777777" w:rsidTr="00DA09A7">
        <w:tc>
          <w:tcPr>
            <w:tcW w:w="0" w:type="auto"/>
            <w:hideMark/>
          </w:tcPr>
          <w:p w14:paraId="1003D867" w14:textId="77777777" w:rsidR="00BC2DA5" w:rsidRPr="00252A1B" w:rsidRDefault="00BC2DA5" w:rsidP="00F650B3">
            <w:pPr>
              <w:jc w:val="center"/>
              <w:rPr>
                <w:rFonts w:ascii="Arial" w:hAnsi="Arial" w:cs="Arial"/>
                <w:b/>
                <w:bCs/>
                <w:sz w:val="24"/>
                <w:szCs w:val="24"/>
              </w:rPr>
            </w:pPr>
            <w:r w:rsidRPr="00252A1B">
              <w:rPr>
                <w:rFonts w:ascii="Arial" w:hAnsi="Arial" w:cs="Arial"/>
                <w:b/>
                <w:bCs/>
                <w:sz w:val="24"/>
                <w:szCs w:val="24"/>
              </w:rPr>
              <w:t>Campaign Name</w:t>
            </w:r>
          </w:p>
        </w:tc>
        <w:tc>
          <w:tcPr>
            <w:tcW w:w="0" w:type="auto"/>
            <w:hideMark/>
          </w:tcPr>
          <w:p w14:paraId="7E91A05C" w14:textId="77777777" w:rsidR="00BC2DA5" w:rsidRPr="00252A1B" w:rsidRDefault="00BC2DA5" w:rsidP="00F650B3">
            <w:pPr>
              <w:jc w:val="center"/>
              <w:rPr>
                <w:rFonts w:ascii="Arial" w:hAnsi="Arial" w:cs="Arial"/>
                <w:b/>
                <w:bCs/>
                <w:sz w:val="24"/>
                <w:szCs w:val="24"/>
              </w:rPr>
            </w:pPr>
            <w:r w:rsidRPr="00252A1B">
              <w:rPr>
                <w:rFonts w:ascii="Arial" w:hAnsi="Arial" w:cs="Arial"/>
                <w:b/>
                <w:bCs/>
                <w:sz w:val="24"/>
                <w:szCs w:val="24"/>
              </w:rPr>
              <w:t>Platform(s)</w:t>
            </w:r>
          </w:p>
        </w:tc>
        <w:tc>
          <w:tcPr>
            <w:tcW w:w="0" w:type="auto"/>
            <w:hideMark/>
          </w:tcPr>
          <w:p w14:paraId="33C1EB6C" w14:textId="77777777" w:rsidR="00BC2DA5" w:rsidRPr="00252A1B" w:rsidRDefault="00BC2DA5" w:rsidP="00F650B3">
            <w:pPr>
              <w:jc w:val="center"/>
              <w:rPr>
                <w:rFonts w:ascii="Arial" w:hAnsi="Arial" w:cs="Arial"/>
                <w:b/>
                <w:bCs/>
                <w:sz w:val="24"/>
                <w:szCs w:val="24"/>
              </w:rPr>
            </w:pPr>
            <w:r w:rsidRPr="00252A1B">
              <w:rPr>
                <w:rFonts w:ascii="Arial" w:hAnsi="Arial" w:cs="Arial"/>
                <w:b/>
                <w:bCs/>
                <w:sz w:val="24"/>
                <w:szCs w:val="24"/>
              </w:rPr>
              <w:t>Engagement Metrics (Likes, Shares, Comments)</w:t>
            </w:r>
          </w:p>
        </w:tc>
        <w:tc>
          <w:tcPr>
            <w:tcW w:w="0" w:type="auto"/>
            <w:hideMark/>
          </w:tcPr>
          <w:p w14:paraId="31716DC5" w14:textId="77777777" w:rsidR="00BC2DA5" w:rsidRPr="00252A1B" w:rsidRDefault="00BC2DA5" w:rsidP="00F650B3">
            <w:pPr>
              <w:jc w:val="center"/>
              <w:rPr>
                <w:rFonts w:ascii="Arial" w:hAnsi="Arial" w:cs="Arial"/>
                <w:b/>
                <w:bCs/>
                <w:sz w:val="24"/>
                <w:szCs w:val="24"/>
              </w:rPr>
            </w:pPr>
            <w:r w:rsidRPr="00252A1B">
              <w:rPr>
                <w:rFonts w:ascii="Arial" w:hAnsi="Arial" w:cs="Arial"/>
                <w:b/>
                <w:bCs/>
                <w:sz w:val="24"/>
                <w:szCs w:val="24"/>
              </w:rPr>
              <w:t>Impact on Brand Awareness</w:t>
            </w:r>
          </w:p>
        </w:tc>
        <w:tc>
          <w:tcPr>
            <w:tcW w:w="0" w:type="auto"/>
            <w:hideMark/>
          </w:tcPr>
          <w:p w14:paraId="678CE8BE" w14:textId="77777777" w:rsidR="00BC2DA5" w:rsidRPr="00252A1B" w:rsidRDefault="00BC2DA5" w:rsidP="00F650B3">
            <w:pPr>
              <w:jc w:val="center"/>
              <w:rPr>
                <w:rFonts w:ascii="Arial" w:hAnsi="Arial" w:cs="Arial"/>
                <w:b/>
                <w:bCs/>
                <w:sz w:val="24"/>
                <w:szCs w:val="24"/>
              </w:rPr>
            </w:pPr>
            <w:r w:rsidRPr="00252A1B">
              <w:rPr>
                <w:rFonts w:ascii="Arial" w:hAnsi="Arial" w:cs="Arial"/>
                <w:b/>
                <w:bCs/>
                <w:sz w:val="24"/>
                <w:szCs w:val="24"/>
              </w:rPr>
              <w:t>Impact on Purchase Intent</w:t>
            </w:r>
          </w:p>
        </w:tc>
        <w:tc>
          <w:tcPr>
            <w:tcW w:w="0" w:type="auto"/>
            <w:hideMark/>
          </w:tcPr>
          <w:p w14:paraId="23C9BA7C" w14:textId="77777777" w:rsidR="00BC2DA5" w:rsidRPr="00252A1B" w:rsidRDefault="00BC2DA5" w:rsidP="00F650B3">
            <w:pPr>
              <w:jc w:val="center"/>
              <w:rPr>
                <w:rFonts w:ascii="Arial" w:hAnsi="Arial" w:cs="Arial"/>
                <w:b/>
                <w:bCs/>
                <w:sz w:val="24"/>
                <w:szCs w:val="24"/>
              </w:rPr>
            </w:pPr>
            <w:r w:rsidRPr="00252A1B">
              <w:rPr>
                <w:rFonts w:ascii="Arial" w:hAnsi="Arial" w:cs="Arial"/>
                <w:b/>
                <w:bCs/>
                <w:sz w:val="24"/>
                <w:szCs w:val="24"/>
              </w:rPr>
              <w:t>Overall Effectiveness</w:t>
            </w:r>
          </w:p>
        </w:tc>
      </w:tr>
      <w:tr w:rsidR="00BC2DA5" w:rsidRPr="00252A1B" w14:paraId="50C3C060" w14:textId="77777777" w:rsidTr="00DA09A7">
        <w:tc>
          <w:tcPr>
            <w:tcW w:w="0" w:type="auto"/>
            <w:hideMark/>
          </w:tcPr>
          <w:p w14:paraId="6A69DB40" w14:textId="77777777" w:rsidR="00BC2DA5" w:rsidRPr="00252A1B" w:rsidRDefault="00BC2DA5" w:rsidP="00F650B3">
            <w:pPr>
              <w:rPr>
                <w:rFonts w:ascii="Arial" w:hAnsi="Arial" w:cs="Arial"/>
                <w:sz w:val="24"/>
                <w:szCs w:val="24"/>
              </w:rPr>
            </w:pPr>
            <w:r w:rsidRPr="00252A1B">
              <w:rPr>
                <w:rFonts w:ascii="Arial" w:hAnsi="Arial" w:cs="Arial"/>
                <w:sz w:val="24"/>
                <w:szCs w:val="24"/>
              </w:rPr>
              <w:t>#ToyotaLoves</w:t>
            </w:r>
          </w:p>
        </w:tc>
        <w:tc>
          <w:tcPr>
            <w:tcW w:w="0" w:type="auto"/>
            <w:hideMark/>
          </w:tcPr>
          <w:p w14:paraId="7A0D1F7B" w14:textId="77777777" w:rsidR="00BC2DA5" w:rsidRPr="00252A1B" w:rsidRDefault="00BC2DA5" w:rsidP="00F650B3">
            <w:pPr>
              <w:rPr>
                <w:rFonts w:ascii="Arial" w:hAnsi="Arial" w:cs="Arial"/>
                <w:sz w:val="24"/>
                <w:szCs w:val="24"/>
              </w:rPr>
            </w:pPr>
            <w:r w:rsidRPr="00252A1B">
              <w:rPr>
                <w:rFonts w:ascii="Arial" w:hAnsi="Arial" w:cs="Arial"/>
                <w:sz w:val="24"/>
                <w:szCs w:val="24"/>
              </w:rPr>
              <w:t>Facebook, Instagram</w:t>
            </w:r>
          </w:p>
        </w:tc>
        <w:tc>
          <w:tcPr>
            <w:tcW w:w="0" w:type="auto"/>
            <w:hideMark/>
          </w:tcPr>
          <w:p w14:paraId="647DADD6" w14:textId="77777777" w:rsidR="00BC2DA5" w:rsidRPr="00252A1B" w:rsidRDefault="00BC2DA5" w:rsidP="00F650B3">
            <w:pPr>
              <w:rPr>
                <w:rFonts w:ascii="Arial" w:hAnsi="Arial" w:cs="Arial"/>
                <w:sz w:val="24"/>
                <w:szCs w:val="24"/>
              </w:rPr>
            </w:pPr>
            <w:r w:rsidRPr="00252A1B">
              <w:rPr>
                <w:rFonts w:ascii="Arial" w:hAnsi="Arial" w:cs="Arial"/>
                <w:sz w:val="24"/>
                <w:szCs w:val="24"/>
              </w:rPr>
              <w:t>20% increase in likes/comments</w:t>
            </w:r>
          </w:p>
        </w:tc>
        <w:tc>
          <w:tcPr>
            <w:tcW w:w="0" w:type="auto"/>
            <w:hideMark/>
          </w:tcPr>
          <w:p w14:paraId="4482EA32" w14:textId="77777777" w:rsidR="00BC2DA5" w:rsidRPr="00252A1B" w:rsidRDefault="00BC2DA5" w:rsidP="00F650B3">
            <w:pPr>
              <w:rPr>
                <w:rFonts w:ascii="Arial" w:hAnsi="Arial" w:cs="Arial"/>
                <w:sz w:val="24"/>
                <w:szCs w:val="24"/>
              </w:rPr>
            </w:pPr>
            <w:r w:rsidRPr="00252A1B">
              <w:rPr>
                <w:rFonts w:ascii="Arial" w:hAnsi="Arial" w:cs="Arial"/>
                <w:sz w:val="24"/>
                <w:szCs w:val="24"/>
              </w:rPr>
              <w:t>High</w:t>
            </w:r>
          </w:p>
        </w:tc>
        <w:tc>
          <w:tcPr>
            <w:tcW w:w="0" w:type="auto"/>
            <w:hideMark/>
          </w:tcPr>
          <w:p w14:paraId="6D5F58E0" w14:textId="77777777" w:rsidR="00BC2DA5" w:rsidRPr="00252A1B" w:rsidRDefault="00BC2DA5" w:rsidP="00F650B3">
            <w:pPr>
              <w:rPr>
                <w:rFonts w:ascii="Arial" w:hAnsi="Arial" w:cs="Arial"/>
                <w:sz w:val="24"/>
                <w:szCs w:val="24"/>
              </w:rPr>
            </w:pPr>
            <w:r w:rsidRPr="00252A1B">
              <w:rPr>
                <w:rFonts w:ascii="Arial" w:hAnsi="Arial" w:cs="Arial"/>
                <w:sz w:val="24"/>
                <w:szCs w:val="24"/>
              </w:rPr>
              <w:t>Medium</w:t>
            </w:r>
          </w:p>
        </w:tc>
        <w:tc>
          <w:tcPr>
            <w:tcW w:w="0" w:type="auto"/>
            <w:hideMark/>
          </w:tcPr>
          <w:p w14:paraId="7DE18BF9" w14:textId="77777777" w:rsidR="00BC2DA5" w:rsidRPr="00252A1B" w:rsidRDefault="00BC2DA5" w:rsidP="00F650B3">
            <w:pPr>
              <w:rPr>
                <w:rFonts w:ascii="Arial" w:hAnsi="Arial" w:cs="Arial"/>
                <w:sz w:val="24"/>
                <w:szCs w:val="24"/>
              </w:rPr>
            </w:pPr>
            <w:r w:rsidRPr="00252A1B">
              <w:rPr>
                <w:rFonts w:ascii="Arial" w:hAnsi="Arial" w:cs="Arial"/>
                <w:sz w:val="24"/>
                <w:szCs w:val="24"/>
              </w:rPr>
              <w:t>High</w:t>
            </w:r>
          </w:p>
        </w:tc>
      </w:tr>
      <w:tr w:rsidR="00BC2DA5" w:rsidRPr="00252A1B" w14:paraId="7A4B3349" w14:textId="77777777" w:rsidTr="00DA09A7">
        <w:tc>
          <w:tcPr>
            <w:tcW w:w="0" w:type="auto"/>
            <w:hideMark/>
          </w:tcPr>
          <w:p w14:paraId="00B7F287" w14:textId="77777777" w:rsidR="00BC2DA5" w:rsidRPr="00252A1B" w:rsidRDefault="00BC2DA5" w:rsidP="00F650B3">
            <w:pPr>
              <w:rPr>
                <w:rFonts w:ascii="Arial" w:hAnsi="Arial" w:cs="Arial"/>
                <w:sz w:val="24"/>
                <w:szCs w:val="24"/>
              </w:rPr>
            </w:pPr>
            <w:r w:rsidRPr="00252A1B">
              <w:rPr>
                <w:rFonts w:ascii="Arial" w:hAnsi="Arial" w:cs="Arial"/>
                <w:sz w:val="24"/>
                <w:szCs w:val="24"/>
              </w:rPr>
              <w:t>#LikeIT</w:t>
            </w:r>
          </w:p>
        </w:tc>
        <w:tc>
          <w:tcPr>
            <w:tcW w:w="0" w:type="auto"/>
            <w:hideMark/>
          </w:tcPr>
          <w:p w14:paraId="2BDFDBBE" w14:textId="77777777" w:rsidR="00BC2DA5" w:rsidRPr="00252A1B" w:rsidRDefault="00BC2DA5" w:rsidP="00F650B3">
            <w:pPr>
              <w:rPr>
                <w:rFonts w:ascii="Arial" w:hAnsi="Arial" w:cs="Arial"/>
                <w:sz w:val="24"/>
                <w:szCs w:val="24"/>
              </w:rPr>
            </w:pPr>
            <w:r w:rsidRPr="00252A1B">
              <w:rPr>
                <w:rFonts w:ascii="Arial" w:hAnsi="Arial" w:cs="Arial"/>
                <w:sz w:val="24"/>
                <w:szCs w:val="24"/>
              </w:rPr>
              <w:t>Instagram</w:t>
            </w:r>
          </w:p>
        </w:tc>
        <w:tc>
          <w:tcPr>
            <w:tcW w:w="0" w:type="auto"/>
            <w:hideMark/>
          </w:tcPr>
          <w:p w14:paraId="45FDD26E" w14:textId="77777777" w:rsidR="00BC2DA5" w:rsidRPr="00252A1B" w:rsidRDefault="00BC2DA5" w:rsidP="00F650B3">
            <w:pPr>
              <w:rPr>
                <w:rFonts w:ascii="Arial" w:hAnsi="Arial" w:cs="Arial"/>
                <w:sz w:val="24"/>
                <w:szCs w:val="24"/>
              </w:rPr>
            </w:pPr>
            <w:r w:rsidRPr="00252A1B">
              <w:rPr>
                <w:rFonts w:ascii="Arial" w:hAnsi="Arial" w:cs="Arial"/>
                <w:sz w:val="24"/>
                <w:szCs w:val="24"/>
              </w:rPr>
              <w:t>25% higher engagement with hashtags</w:t>
            </w:r>
          </w:p>
        </w:tc>
        <w:tc>
          <w:tcPr>
            <w:tcW w:w="0" w:type="auto"/>
            <w:hideMark/>
          </w:tcPr>
          <w:p w14:paraId="357E931A" w14:textId="77777777" w:rsidR="00BC2DA5" w:rsidRPr="00252A1B" w:rsidRDefault="00BC2DA5" w:rsidP="00F650B3">
            <w:pPr>
              <w:rPr>
                <w:rFonts w:ascii="Arial" w:hAnsi="Arial" w:cs="Arial"/>
                <w:sz w:val="24"/>
                <w:szCs w:val="24"/>
              </w:rPr>
            </w:pPr>
            <w:r w:rsidRPr="00252A1B">
              <w:rPr>
                <w:rFonts w:ascii="Arial" w:hAnsi="Arial" w:cs="Arial"/>
                <w:sz w:val="24"/>
                <w:szCs w:val="24"/>
              </w:rPr>
              <w:t>High</w:t>
            </w:r>
          </w:p>
        </w:tc>
        <w:tc>
          <w:tcPr>
            <w:tcW w:w="0" w:type="auto"/>
            <w:hideMark/>
          </w:tcPr>
          <w:p w14:paraId="53DE1307" w14:textId="77777777" w:rsidR="00BC2DA5" w:rsidRPr="00252A1B" w:rsidRDefault="00BC2DA5" w:rsidP="00F650B3">
            <w:pPr>
              <w:rPr>
                <w:rFonts w:ascii="Arial" w:hAnsi="Arial" w:cs="Arial"/>
                <w:sz w:val="24"/>
                <w:szCs w:val="24"/>
              </w:rPr>
            </w:pPr>
            <w:r w:rsidRPr="00252A1B">
              <w:rPr>
                <w:rFonts w:ascii="Arial" w:hAnsi="Arial" w:cs="Arial"/>
                <w:sz w:val="24"/>
                <w:szCs w:val="24"/>
              </w:rPr>
              <w:t>Medium-High</w:t>
            </w:r>
          </w:p>
        </w:tc>
        <w:tc>
          <w:tcPr>
            <w:tcW w:w="0" w:type="auto"/>
            <w:hideMark/>
          </w:tcPr>
          <w:p w14:paraId="098CD16F" w14:textId="77777777" w:rsidR="00BC2DA5" w:rsidRPr="00252A1B" w:rsidRDefault="00BC2DA5" w:rsidP="00F650B3">
            <w:pPr>
              <w:rPr>
                <w:rFonts w:ascii="Arial" w:hAnsi="Arial" w:cs="Arial"/>
                <w:sz w:val="24"/>
                <w:szCs w:val="24"/>
              </w:rPr>
            </w:pPr>
            <w:r w:rsidRPr="00252A1B">
              <w:rPr>
                <w:rFonts w:ascii="Arial" w:hAnsi="Arial" w:cs="Arial"/>
                <w:sz w:val="24"/>
                <w:szCs w:val="24"/>
              </w:rPr>
              <w:t>Very High</w:t>
            </w:r>
          </w:p>
        </w:tc>
      </w:tr>
      <w:tr w:rsidR="00BC2DA5" w:rsidRPr="00252A1B" w14:paraId="6DF35B0B" w14:textId="77777777" w:rsidTr="00DA09A7">
        <w:tc>
          <w:tcPr>
            <w:tcW w:w="0" w:type="auto"/>
            <w:hideMark/>
          </w:tcPr>
          <w:p w14:paraId="31FB7EEB" w14:textId="77777777" w:rsidR="00BC2DA5" w:rsidRPr="00252A1B" w:rsidRDefault="00BC2DA5" w:rsidP="00F650B3">
            <w:pPr>
              <w:rPr>
                <w:rFonts w:ascii="Arial" w:hAnsi="Arial" w:cs="Arial"/>
                <w:sz w:val="24"/>
                <w:szCs w:val="24"/>
              </w:rPr>
            </w:pPr>
            <w:r w:rsidRPr="00252A1B">
              <w:rPr>
                <w:rFonts w:ascii="Arial" w:hAnsi="Arial" w:cs="Arial"/>
                <w:sz w:val="24"/>
                <w:szCs w:val="24"/>
              </w:rPr>
              <w:t>#ToyotaHybridChallenge</w:t>
            </w:r>
          </w:p>
        </w:tc>
        <w:tc>
          <w:tcPr>
            <w:tcW w:w="0" w:type="auto"/>
            <w:hideMark/>
          </w:tcPr>
          <w:p w14:paraId="1840B98B" w14:textId="77777777" w:rsidR="00BC2DA5" w:rsidRPr="00252A1B" w:rsidRDefault="00BC2DA5" w:rsidP="00F650B3">
            <w:pPr>
              <w:rPr>
                <w:rFonts w:ascii="Arial" w:hAnsi="Arial" w:cs="Arial"/>
                <w:sz w:val="24"/>
                <w:szCs w:val="24"/>
              </w:rPr>
            </w:pPr>
            <w:r w:rsidRPr="00252A1B">
              <w:rPr>
                <w:rFonts w:ascii="Arial" w:hAnsi="Arial" w:cs="Arial"/>
                <w:sz w:val="24"/>
                <w:szCs w:val="24"/>
              </w:rPr>
              <w:t>Instagram, YouTube</w:t>
            </w:r>
          </w:p>
        </w:tc>
        <w:tc>
          <w:tcPr>
            <w:tcW w:w="0" w:type="auto"/>
            <w:hideMark/>
          </w:tcPr>
          <w:p w14:paraId="061AB782" w14:textId="77777777" w:rsidR="00BC2DA5" w:rsidRPr="00252A1B" w:rsidRDefault="00BC2DA5" w:rsidP="00F650B3">
            <w:pPr>
              <w:rPr>
                <w:rFonts w:ascii="Arial" w:hAnsi="Arial" w:cs="Arial"/>
                <w:sz w:val="24"/>
                <w:szCs w:val="24"/>
              </w:rPr>
            </w:pPr>
            <w:r w:rsidRPr="00252A1B">
              <w:rPr>
                <w:rFonts w:ascii="Arial" w:hAnsi="Arial" w:cs="Arial"/>
                <w:sz w:val="24"/>
                <w:szCs w:val="24"/>
              </w:rPr>
              <w:t>15% increase in video views, shares</w:t>
            </w:r>
          </w:p>
        </w:tc>
        <w:tc>
          <w:tcPr>
            <w:tcW w:w="0" w:type="auto"/>
            <w:hideMark/>
          </w:tcPr>
          <w:p w14:paraId="49FE9792" w14:textId="77777777" w:rsidR="00BC2DA5" w:rsidRPr="00252A1B" w:rsidRDefault="00BC2DA5" w:rsidP="00F650B3">
            <w:pPr>
              <w:rPr>
                <w:rFonts w:ascii="Arial" w:hAnsi="Arial" w:cs="Arial"/>
                <w:sz w:val="24"/>
                <w:szCs w:val="24"/>
              </w:rPr>
            </w:pPr>
            <w:r w:rsidRPr="00252A1B">
              <w:rPr>
                <w:rFonts w:ascii="Arial" w:hAnsi="Arial" w:cs="Arial"/>
                <w:sz w:val="24"/>
                <w:szCs w:val="24"/>
              </w:rPr>
              <w:t>High</w:t>
            </w:r>
          </w:p>
        </w:tc>
        <w:tc>
          <w:tcPr>
            <w:tcW w:w="0" w:type="auto"/>
            <w:hideMark/>
          </w:tcPr>
          <w:p w14:paraId="47098F5C" w14:textId="77777777" w:rsidR="00BC2DA5" w:rsidRPr="00252A1B" w:rsidRDefault="00BC2DA5" w:rsidP="00F650B3">
            <w:pPr>
              <w:rPr>
                <w:rFonts w:ascii="Arial" w:hAnsi="Arial" w:cs="Arial"/>
                <w:sz w:val="24"/>
                <w:szCs w:val="24"/>
              </w:rPr>
            </w:pPr>
            <w:r w:rsidRPr="00252A1B">
              <w:rPr>
                <w:rFonts w:ascii="Arial" w:hAnsi="Arial" w:cs="Arial"/>
                <w:sz w:val="24"/>
                <w:szCs w:val="24"/>
              </w:rPr>
              <w:t>High</w:t>
            </w:r>
          </w:p>
        </w:tc>
        <w:tc>
          <w:tcPr>
            <w:tcW w:w="0" w:type="auto"/>
            <w:hideMark/>
          </w:tcPr>
          <w:p w14:paraId="54CD95A9" w14:textId="77777777" w:rsidR="00BC2DA5" w:rsidRPr="00252A1B" w:rsidRDefault="00BC2DA5" w:rsidP="00F650B3">
            <w:pPr>
              <w:rPr>
                <w:rFonts w:ascii="Arial" w:hAnsi="Arial" w:cs="Arial"/>
                <w:sz w:val="24"/>
                <w:szCs w:val="24"/>
              </w:rPr>
            </w:pPr>
            <w:r w:rsidRPr="00252A1B">
              <w:rPr>
                <w:rFonts w:ascii="Arial" w:hAnsi="Arial" w:cs="Arial"/>
                <w:sz w:val="24"/>
                <w:szCs w:val="24"/>
              </w:rPr>
              <w:t>High</w:t>
            </w:r>
          </w:p>
        </w:tc>
      </w:tr>
      <w:tr w:rsidR="00BC2DA5" w:rsidRPr="00252A1B" w14:paraId="19E8E116" w14:textId="77777777" w:rsidTr="00DA09A7">
        <w:tc>
          <w:tcPr>
            <w:tcW w:w="0" w:type="auto"/>
            <w:hideMark/>
          </w:tcPr>
          <w:p w14:paraId="2BF8AF5B" w14:textId="77777777" w:rsidR="00BC2DA5" w:rsidRPr="00252A1B" w:rsidRDefault="00BC2DA5" w:rsidP="00F650B3">
            <w:pPr>
              <w:rPr>
                <w:rFonts w:ascii="Arial" w:hAnsi="Arial" w:cs="Arial"/>
                <w:sz w:val="24"/>
                <w:szCs w:val="24"/>
              </w:rPr>
            </w:pPr>
            <w:r w:rsidRPr="00252A1B">
              <w:rPr>
                <w:rFonts w:ascii="Arial" w:hAnsi="Arial" w:cs="Arial"/>
                <w:sz w:val="24"/>
                <w:szCs w:val="24"/>
              </w:rPr>
              <w:t>#MusicBringsUsTogether</w:t>
            </w:r>
          </w:p>
        </w:tc>
        <w:tc>
          <w:tcPr>
            <w:tcW w:w="0" w:type="auto"/>
            <w:hideMark/>
          </w:tcPr>
          <w:p w14:paraId="7E6C015C" w14:textId="77777777" w:rsidR="00BC2DA5" w:rsidRPr="00252A1B" w:rsidRDefault="00BC2DA5" w:rsidP="00F650B3">
            <w:pPr>
              <w:rPr>
                <w:rFonts w:ascii="Arial" w:hAnsi="Arial" w:cs="Arial"/>
                <w:sz w:val="24"/>
                <w:szCs w:val="24"/>
              </w:rPr>
            </w:pPr>
            <w:r w:rsidRPr="00252A1B">
              <w:rPr>
                <w:rFonts w:ascii="Arial" w:hAnsi="Arial" w:cs="Arial"/>
                <w:sz w:val="24"/>
                <w:szCs w:val="24"/>
              </w:rPr>
              <w:t>YouTube, Twitter</w:t>
            </w:r>
          </w:p>
        </w:tc>
        <w:tc>
          <w:tcPr>
            <w:tcW w:w="0" w:type="auto"/>
            <w:hideMark/>
          </w:tcPr>
          <w:p w14:paraId="107D1552" w14:textId="77777777" w:rsidR="00BC2DA5" w:rsidRPr="00252A1B" w:rsidRDefault="00BC2DA5" w:rsidP="00F650B3">
            <w:pPr>
              <w:rPr>
                <w:rFonts w:ascii="Arial" w:hAnsi="Arial" w:cs="Arial"/>
                <w:sz w:val="24"/>
                <w:szCs w:val="24"/>
              </w:rPr>
            </w:pPr>
            <w:r w:rsidRPr="00252A1B">
              <w:rPr>
                <w:rFonts w:ascii="Arial" w:hAnsi="Arial" w:cs="Arial"/>
                <w:sz w:val="24"/>
                <w:szCs w:val="24"/>
              </w:rPr>
              <w:t>4.5% CTR on video content</w:t>
            </w:r>
          </w:p>
        </w:tc>
        <w:tc>
          <w:tcPr>
            <w:tcW w:w="0" w:type="auto"/>
            <w:hideMark/>
          </w:tcPr>
          <w:p w14:paraId="29A797AC" w14:textId="77777777" w:rsidR="00BC2DA5" w:rsidRPr="00252A1B" w:rsidRDefault="00BC2DA5" w:rsidP="00F650B3">
            <w:pPr>
              <w:rPr>
                <w:rFonts w:ascii="Arial" w:hAnsi="Arial" w:cs="Arial"/>
                <w:sz w:val="24"/>
                <w:szCs w:val="24"/>
              </w:rPr>
            </w:pPr>
            <w:r w:rsidRPr="00252A1B">
              <w:rPr>
                <w:rFonts w:ascii="Arial" w:hAnsi="Arial" w:cs="Arial"/>
                <w:sz w:val="24"/>
                <w:szCs w:val="24"/>
              </w:rPr>
              <w:t>Medium</w:t>
            </w:r>
          </w:p>
        </w:tc>
        <w:tc>
          <w:tcPr>
            <w:tcW w:w="0" w:type="auto"/>
            <w:hideMark/>
          </w:tcPr>
          <w:p w14:paraId="1D7273C2" w14:textId="77777777" w:rsidR="00BC2DA5" w:rsidRPr="00252A1B" w:rsidRDefault="00BC2DA5" w:rsidP="00F650B3">
            <w:pPr>
              <w:rPr>
                <w:rFonts w:ascii="Arial" w:hAnsi="Arial" w:cs="Arial"/>
                <w:sz w:val="24"/>
                <w:szCs w:val="24"/>
              </w:rPr>
            </w:pPr>
            <w:r w:rsidRPr="00252A1B">
              <w:rPr>
                <w:rFonts w:ascii="Arial" w:hAnsi="Arial" w:cs="Arial"/>
                <w:sz w:val="24"/>
                <w:szCs w:val="24"/>
              </w:rPr>
              <w:t>Medium</w:t>
            </w:r>
          </w:p>
        </w:tc>
        <w:tc>
          <w:tcPr>
            <w:tcW w:w="0" w:type="auto"/>
            <w:hideMark/>
          </w:tcPr>
          <w:p w14:paraId="4ACF9DE3" w14:textId="77777777" w:rsidR="00BC2DA5" w:rsidRPr="00252A1B" w:rsidRDefault="00BC2DA5" w:rsidP="00F650B3">
            <w:pPr>
              <w:rPr>
                <w:rFonts w:ascii="Arial" w:hAnsi="Arial" w:cs="Arial"/>
                <w:sz w:val="24"/>
                <w:szCs w:val="24"/>
              </w:rPr>
            </w:pPr>
            <w:r w:rsidRPr="00252A1B">
              <w:rPr>
                <w:rFonts w:ascii="Arial" w:hAnsi="Arial" w:cs="Arial"/>
                <w:sz w:val="24"/>
                <w:szCs w:val="24"/>
              </w:rPr>
              <w:t>Medium-High</w:t>
            </w:r>
          </w:p>
        </w:tc>
      </w:tr>
    </w:tbl>
    <w:p w14:paraId="32B21E27" w14:textId="77777777" w:rsidR="00DA09A7" w:rsidRPr="00252A1B" w:rsidRDefault="00DA09A7" w:rsidP="00DA09A7">
      <w:pPr>
        <w:pStyle w:val="Caption"/>
        <w:keepNext/>
        <w:rPr>
          <w:rFonts w:ascii="Arial" w:hAnsi="Arial" w:cs="Arial"/>
        </w:rPr>
      </w:pPr>
      <w:bookmarkStart w:id="75" w:name="_Toc175477729"/>
    </w:p>
    <w:p w14:paraId="3F6FA14D" w14:textId="66494A0F" w:rsidR="00DA09A7" w:rsidRPr="00252A1B" w:rsidRDefault="00DA09A7" w:rsidP="00DA09A7">
      <w:pPr>
        <w:pStyle w:val="Caption"/>
        <w:keepNext/>
        <w:jc w:val="center"/>
        <w:rPr>
          <w:rFonts w:ascii="Arial" w:hAnsi="Arial" w:cs="Arial"/>
          <w:sz w:val="22"/>
          <w:szCs w:val="22"/>
          <w:lang w:val="en-US"/>
        </w:rPr>
      </w:pPr>
      <w:bookmarkStart w:id="76" w:name="_Toc175483419"/>
      <w:r w:rsidRPr="00252A1B">
        <w:rPr>
          <w:rFonts w:ascii="Arial" w:hAnsi="Arial" w:cs="Arial"/>
          <w:sz w:val="22"/>
          <w:szCs w:val="22"/>
        </w:rPr>
        <w:t xml:space="preserve">Table </w:t>
      </w:r>
      <w:r w:rsidRPr="00252A1B">
        <w:rPr>
          <w:rFonts w:ascii="Arial" w:hAnsi="Arial" w:cs="Arial"/>
          <w:sz w:val="22"/>
          <w:szCs w:val="22"/>
        </w:rPr>
        <w:fldChar w:fldCharType="begin"/>
      </w:r>
      <w:r w:rsidRPr="00252A1B">
        <w:rPr>
          <w:rFonts w:ascii="Arial" w:hAnsi="Arial" w:cs="Arial"/>
          <w:sz w:val="22"/>
          <w:szCs w:val="22"/>
        </w:rPr>
        <w:instrText xml:space="preserve"> SEQ Table \* ARABIC </w:instrText>
      </w:r>
      <w:r w:rsidRPr="00252A1B">
        <w:rPr>
          <w:rFonts w:ascii="Arial" w:hAnsi="Arial" w:cs="Arial"/>
          <w:sz w:val="22"/>
          <w:szCs w:val="22"/>
        </w:rPr>
        <w:fldChar w:fldCharType="separate"/>
      </w:r>
      <w:r w:rsidR="00D61422" w:rsidRPr="00252A1B">
        <w:rPr>
          <w:rFonts w:ascii="Arial" w:hAnsi="Arial" w:cs="Arial"/>
          <w:noProof/>
          <w:sz w:val="22"/>
          <w:szCs w:val="22"/>
        </w:rPr>
        <w:t>2</w:t>
      </w:r>
      <w:r w:rsidRPr="00252A1B">
        <w:rPr>
          <w:rFonts w:ascii="Arial" w:hAnsi="Arial" w:cs="Arial"/>
          <w:sz w:val="22"/>
          <w:szCs w:val="22"/>
        </w:rPr>
        <w:fldChar w:fldCharType="end"/>
      </w:r>
      <w:r w:rsidRPr="00252A1B">
        <w:rPr>
          <w:rFonts w:ascii="Arial" w:hAnsi="Arial" w:cs="Arial"/>
          <w:sz w:val="22"/>
          <w:szCs w:val="22"/>
        </w:rPr>
        <w:t xml:space="preserve"> </w:t>
      </w:r>
      <w:r w:rsidRPr="00252A1B">
        <w:rPr>
          <w:rFonts w:ascii="Arial" w:hAnsi="Arial" w:cs="Arial"/>
          <w:sz w:val="22"/>
          <w:szCs w:val="22"/>
          <w:lang w:val="en-US"/>
        </w:rPr>
        <w:t>Impact of Toyota’s Social Media Campaigns on Consumer Engagement</w:t>
      </w:r>
      <w:bookmarkEnd w:id="76"/>
    </w:p>
    <w:bookmarkEnd w:id="75"/>
    <w:p w14:paraId="42A35BC1" w14:textId="77777777" w:rsidR="00BC2DA5" w:rsidRPr="00252A1B" w:rsidRDefault="00BC2DA5" w:rsidP="006378EB">
      <w:pPr>
        <w:spacing w:line="276" w:lineRule="auto"/>
        <w:jc w:val="both"/>
        <w:rPr>
          <w:rFonts w:ascii="Arial" w:hAnsi="Arial" w:cs="Arial"/>
          <w:b/>
          <w:bCs/>
          <w:sz w:val="24"/>
          <w:szCs w:val="24"/>
        </w:rPr>
      </w:pPr>
    </w:p>
    <w:p w14:paraId="6C008892" w14:textId="327C0F7E" w:rsidR="006378EB" w:rsidRPr="00252A1B" w:rsidRDefault="006378EB" w:rsidP="006378EB">
      <w:pPr>
        <w:spacing w:line="276" w:lineRule="auto"/>
        <w:jc w:val="both"/>
        <w:rPr>
          <w:rFonts w:ascii="Arial" w:hAnsi="Arial" w:cs="Arial"/>
          <w:color w:val="0D0D0D" w:themeColor="text1" w:themeTint="F2"/>
          <w:sz w:val="24"/>
          <w:szCs w:val="24"/>
        </w:rPr>
      </w:pPr>
      <w:r w:rsidRPr="00252A1B">
        <w:rPr>
          <w:rFonts w:ascii="Arial" w:hAnsi="Arial" w:cs="Arial"/>
          <w:color w:val="0D0D0D" w:themeColor="text1" w:themeTint="F2"/>
          <w:sz w:val="24"/>
          <w:szCs w:val="24"/>
        </w:rPr>
        <w:lastRenderedPageBreak/>
        <w:t xml:space="preserve">The feature amongst the various </w:t>
      </w:r>
      <w:r w:rsidR="00FA4756" w:rsidRPr="00252A1B">
        <w:rPr>
          <w:rFonts w:ascii="Arial" w:hAnsi="Arial" w:cs="Arial"/>
          <w:color w:val="0D0D0D" w:themeColor="text1" w:themeTint="F2"/>
          <w:sz w:val="24"/>
          <w:szCs w:val="24"/>
        </w:rPr>
        <w:t>advertising</w:t>
      </w:r>
      <w:r w:rsidRPr="00252A1B">
        <w:rPr>
          <w:rFonts w:ascii="Arial" w:hAnsi="Arial" w:cs="Arial"/>
          <w:color w:val="0D0D0D" w:themeColor="text1" w:themeTint="F2"/>
          <w:sz w:val="24"/>
          <w:szCs w:val="24"/>
        </w:rPr>
        <w:t xml:space="preserve"> mediums that has turned out to be very vital today in influencing the purchase decisions of the consumer is social media advertising. Existing research shows that advertisements placed on social media applications can influence consumers’ mindsets </w:t>
      </w:r>
      <w:r w:rsidR="00FA4756" w:rsidRPr="00252A1B">
        <w:rPr>
          <w:rFonts w:ascii="Arial" w:hAnsi="Arial" w:cs="Arial"/>
          <w:color w:val="0D0D0D" w:themeColor="text1" w:themeTint="F2"/>
          <w:sz w:val="24"/>
          <w:szCs w:val="24"/>
        </w:rPr>
        <w:t>about</w:t>
      </w:r>
      <w:r w:rsidRPr="00252A1B">
        <w:rPr>
          <w:rFonts w:ascii="Arial" w:hAnsi="Arial" w:cs="Arial"/>
          <w:color w:val="0D0D0D" w:themeColor="text1" w:themeTint="F2"/>
          <w:sz w:val="24"/>
          <w:szCs w:val="24"/>
        </w:rPr>
        <w:t xml:space="preserve"> a given product or service </w:t>
      </w:r>
      <w:hyperlink w:anchor="a55" w:history="1">
        <w:r w:rsidRPr="00252A1B">
          <w:rPr>
            <w:rStyle w:val="Hyperlink"/>
            <w:rFonts w:ascii="Arial" w:hAnsi="Arial" w:cs="Arial"/>
            <w:color w:val="0D0D0D" w:themeColor="text1" w:themeTint="F2"/>
            <w:sz w:val="24"/>
            <w:szCs w:val="24"/>
            <w:u w:val="none"/>
          </w:rPr>
          <w:t>(</w:t>
        </w:r>
        <w:proofErr w:type="spellStart"/>
        <w:r w:rsidRPr="00252A1B">
          <w:rPr>
            <w:rStyle w:val="Hyperlink"/>
            <w:rFonts w:ascii="Arial" w:hAnsi="Arial" w:cs="Arial"/>
            <w:color w:val="0D0D0D" w:themeColor="text1" w:themeTint="F2"/>
            <w:sz w:val="24"/>
            <w:szCs w:val="24"/>
            <w:u w:val="none"/>
          </w:rPr>
          <w:t>Nuseir</w:t>
        </w:r>
        <w:proofErr w:type="spellEnd"/>
        <w:r w:rsidRPr="00252A1B">
          <w:rPr>
            <w:rStyle w:val="Hyperlink"/>
            <w:rFonts w:ascii="Arial" w:hAnsi="Arial" w:cs="Arial"/>
            <w:color w:val="0D0D0D" w:themeColor="text1" w:themeTint="F2"/>
            <w:sz w:val="24"/>
            <w:szCs w:val="24"/>
            <w:u w:val="none"/>
          </w:rPr>
          <w:t xml:space="preserve"> &amp; </w:t>
        </w:r>
        <w:proofErr w:type="spellStart"/>
        <w:r w:rsidRPr="00252A1B">
          <w:rPr>
            <w:rStyle w:val="Hyperlink"/>
            <w:rFonts w:ascii="Arial" w:hAnsi="Arial" w:cs="Arial"/>
            <w:color w:val="0D0D0D" w:themeColor="text1" w:themeTint="F2"/>
            <w:sz w:val="24"/>
            <w:szCs w:val="24"/>
            <w:u w:val="none"/>
          </w:rPr>
          <w:t>Elrefae</w:t>
        </w:r>
        <w:proofErr w:type="spellEnd"/>
        <w:r w:rsidRPr="00252A1B">
          <w:rPr>
            <w:rStyle w:val="Hyperlink"/>
            <w:rFonts w:ascii="Arial" w:hAnsi="Arial" w:cs="Arial"/>
            <w:color w:val="0D0D0D" w:themeColor="text1" w:themeTint="F2"/>
            <w:sz w:val="24"/>
            <w:szCs w:val="24"/>
            <w:u w:val="none"/>
          </w:rPr>
          <w:t>, 2022)</w:t>
        </w:r>
      </w:hyperlink>
      <w:r w:rsidRPr="00252A1B">
        <w:rPr>
          <w:rFonts w:ascii="Arial" w:hAnsi="Arial" w:cs="Arial"/>
          <w:color w:val="0D0D0D" w:themeColor="text1" w:themeTint="F2"/>
          <w:sz w:val="24"/>
          <w:szCs w:val="24"/>
        </w:rPr>
        <w:t xml:space="preserve">. As estimated by </w:t>
      </w:r>
      <w:hyperlink w:anchor="a31" w:history="1">
        <w:r w:rsidRPr="00252A1B">
          <w:rPr>
            <w:rStyle w:val="Hyperlink"/>
            <w:rFonts w:ascii="Arial" w:hAnsi="Arial" w:cs="Arial"/>
            <w:color w:val="0D0D0D" w:themeColor="text1" w:themeTint="F2"/>
            <w:sz w:val="24"/>
            <w:szCs w:val="24"/>
            <w:u w:val="none"/>
          </w:rPr>
          <w:t>(Fatima et al, 2024)</w:t>
        </w:r>
      </w:hyperlink>
      <w:r w:rsidRPr="00252A1B">
        <w:rPr>
          <w:rFonts w:ascii="Arial" w:hAnsi="Arial" w:cs="Arial"/>
          <w:color w:val="0D0D0D" w:themeColor="text1" w:themeTint="F2"/>
          <w:sz w:val="24"/>
          <w:szCs w:val="24"/>
        </w:rPr>
        <w:t>, socially targeted advertisements on the internet are far more effective in gaining the reception of the audience and consequently in producing a higher conversion rate as compared to banal advertisements</w:t>
      </w:r>
    </w:p>
    <w:p w14:paraId="768D4D9C" w14:textId="77777777" w:rsidR="003E26A4" w:rsidRPr="00252A1B" w:rsidRDefault="003E26A4" w:rsidP="006378EB">
      <w:pPr>
        <w:spacing w:line="276" w:lineRule="auto"/>
        <w:jc w:val="both"/>
        <w:rPr>
          <w:rFonts w:ascii="Arial" w:hAnsi="Arial" w:cs="Arial"/>
          <w:color w:val="0D0D0D" w:themeColor="text1" w:themeTint="F2"/>
          <w:sz w:val="24"/>
          <w:szCs w:val="24"/>
        </w:rPr>
      </w:pPr>
    </w:p>
    <w:p w14:paraId="6B84462B" w14:textId="77777777" w:rsidR="006378EB" w:rsidRPr="00252A1B" w:rsidRDefault="006378EB" w:rsidP="00DD0164">
      <w:pPr>
        <w:pStyle w:val="Heading3"/>
        <w:rPr>
          <w:rFonts w:cs="Arial"/>
          <w:color w:val="0D0D0D" w:themeColor="text1" w:themeTint="F2"/>
        </w:rPr>
      </w:pPr>
      <w:bookmarkStart w:id="77" w:name="_Toc175477730"/>
      <w:bookmarkStart w:id="78" w:name="_Toc175651156"/>
      <w:r w:rsidRPr="00252A1B">
        <w:rPr>
          <w:rFonts w:cs="Arial"/>
          <w:color w:val="0D0D0D" w:themeColor="text1" w:themeTint="F2"/>
        </w:rPr>
        <w:t>2.4.3 Role of User-Generated Content in Shaping Brand Perception</w:t>
      </w:r>
      <w:bookmarkEnd w:id="77"/>
      <w:bookmarkEnd w:id="78"/>
    </w:p>
    <w:p w14:paraId="4C84C6A6" w14:textId="3DADB06A" w:rsidR="006378EB" w:rsidRPr="00252A1B" w:rsidRDefault="00FA4756" w:rsidP="006378EB">
      <w:pPr>
        <w:spacing w:line="276" w:lineRule="auto"/>
        <w:jc w:val="both"/>
        <w:rPr>
          <w:rFonts w:ascii="Arial" w:hAnsi="Arial" w:cs="Arial"/>
          <w:color w:val="0D0D0D" w:themeColor="text1" w:themeTint="F2"/>
          <w:sz w:val="24"/>
          <w:szCs w:val="24"/>
        </w:rPr>
      </w:pPr>
      <w:r w:rsidRPr="00252A1B">
        <w:rPr>
          <w:rFonts w:ascii="Arial" w:hAnsi="Arial" w:cs="Arial"/>
          <w:color w:val="0D0D0D" w:themeColor="text1" w:themeTint="F2"/>
          <w:sz w:val="24"/>
          <w:szCs w:val="24"/>
        </w:rPr>
        <w:t>User-generated</w:t>
      </w:r>
      <w:r w:rsidR="0021678F" w:rsidRPr="00252A1B">
        <w:rPr>
          <w:rFonts w:ascii="Arial" w:hAnsi="Arial" w:cs="Arial"/>
          <w:color w:val="0D0D0D" w:themeColor="text1" w:themeTint="F2"/>
          <w:sz w:val="24"/>
          <w:szCs w:val="24"/>
        </w:rPr>
        <w:t xml:space="preserve"> </w:t>
      </w:r>
      <w:r w:rsidR="006378EB" w:rsidRPr="00252A1B">
        <w:rPr>
          <w:rFonts w:ascii="Arial" w:hAnsi="Arial" w:cs="Arial"/>
          <w:color w:val="0D0D0D" w:themeColor="text1" w:themeTint="F2"/>
          <w:sz w:val="24"/>
          <w:szCs w:val="24"/>
        </w:rPr>
        <w:t xml:space="preserve">content or UGC is considered one of the critical factors in building brand image and trustworthiness. As pointed </w:t>
      </w:r>
      <w:r w:rsidRPr="00252A1B">
        <w:rPr>
          <w:rFonts w:ascii="Arial" w:hAnsi="Arial" w:cs="Arial"/>
          <w:color w:val="0D0D0D" w:themeColor="text1" w:themeTint="F2"/>
          <w:sz w:val="24"/>
          <w:szCs w:val="24"/>
        </w:rPr>
        <w:t xml:space="preserve">out </w:t>
      </w:r>
      <w:r w:rsidR="006378EB" w:rsidRPr="00252A1B">
        <w:rPr>
          <w:rFonts w:ascii="Arial" w:hAnsi="Arial" w:cs="Arial"/>
          <w:color w:val="0D0D0D" w:themeColor="text1" w:themeTint="F2"/>
          <w:sz w:val="24"/>
          <w:szCs w:val="24"/>
        </w:rPr>
        <w:t xml:space="preserve">by </w:t>
      </w:r>
      <w:hyperlink w:anchor="a18" w:history="1">
        <w:r w:rsidR="0021678F" w:rsidRPr="00252A1B">
          <w:rPr>
            <w:rStyle w:val="Hyperlink"/>
            <w:rFonts w:ascii="Arial" w:hAnsi="Arial" w:cs="Arial"/>
            <w:color w:val="0D0D0D" w:themeColor="text1" w:themeTint="F2"/>
            <w:sz w:val="24"/>
            <w:szCs w:val="24"/>
            <w:u w:val="none"/>
          </w:rPr>
          <w:t>(</w:t>
        </w:r>
        <w:r w:rsidR="006378EB" w:rsidRPr="00252A1B">
          <w:rPr>
            <w:rStyle w:val="Hyperlink"/>
            <w:rFonts w:ascii="Arial" w:hAnsi="Arial" w:cs="Arial"/>
            <w:color w:val="0D0D0D" w:themeColor="text1" w:themeTint="F2"/>
            <w:sz w:val="24"/>
            <w:szCs w:val="24"/>
            <w:u w:val="none"/>
          </w:rPr>
          <w:t>Cheng et al,</w:t>
        </w:r>
        <w:r w:rsidR="0021678F" w:rsidRPr="00252A1B">
          <w:rPr>
            <w:rStyle w:val="Hyperlink"/>
            <w:rFonts w:ascii="Arial" w:hAnsi="Arial" w:cs="Arial"/>
            <w:color w:val="0D0D0D" w:themeColor="text1" w:themeTint="F2"/>
            <w:sz w:val="24"/>
            <w:szCs w:val="24"/>
            <w:u w:val="none"/>
          </w:rPr>
          <w:t xml:space="preserve"> </w:t>
        </w:r>
        <w:r w:rsidR="006378EB" w:rsidRPr="00252A1B">
          <w:rPr>
            <w:rStyle w:val="Hyperlink"/>
            <w:rFonts w:ascii="Arial" w:hAnsi="Arial" w:cs="Arial"/>
            <w:color w:val="0D0D0D" w:themeColor="text1" w:themeTint="F2"/>
            <w:sz w:val="24"/>
            <w:szCs w:val="24"/>
            <w:u w:val="none"/>
          </w:rPr>
          <w:t>2023),</w:t>
        </w:r>
      </w:hyperlink>
      <w:r w:rsidR="006378EB" w:rsidRPr="00252A1B">
        <w:rPr>
          <w:rFonts w:ascii="Arial" w:hAnsi="Arial" w:cs="Arial"/>
          <w:color w:val="0D0D0D" w:themeColor="text1" w:themeTint="F2"/>
          <w:sz w:val="24"/>
          <w:szCs w:val="24"/>
        </w:rPr>
        <w:t xml:space="preserve"> UGC like customer reviews on websites or social media posts are </w:t>
      </w:r>
      <w:r w:rsidRPr="00252A1B">
        <w:rPr>
          <w:rFonts w:ascii="Arial" w:hAnsi="Arial" w:cs="Arial"/>
          <w:color w:val="0D0D0D" w:themeColor="text1" w:themeTint="F2"/>
          <w:sz w:val="24"/>
          <w:szCs w:val="24"/>
        </w:rPr>
        <w:t xml:space="preserve">the </w:t>
      </w:r>
      <w:r w:rsidR="006378EB" w:rsidRPr="00252A1B">
        <w:rPr>
          <w:rFonts w:ascii="Arial" w:hAnsi="Arial" w:cs="Arial"/>
          <w:color w:val="0D0D0D" w:themeColor="text1" w:themeTint="F2"/>
          <w:sz w:val="24"/>
          <w:szCs w:val="24"/>
        </w:rPr>
        <w:t xml:space="preserve">extremity of brand messages and have </w:t>
      </w:r>
      <w:r w:rsidRPr="00252A1B">
        <w:rPr>
          <w:rFonts w:ascii="Arial" w:hAnsi="Arial" w:cs="Arial"/>
          <w:color w:val="0D0D0D" w:themeColor="text1" w:themeTint="F2"/>
          <w:sz w:val="24"/>
          <w:szCs w:val="24"/>
        </w:rPr>
        <w:t xml:space="preserve">a </w:t>
      </w:r>
      <w:r w:rsidR="006378EB" w:rsidRPr="00252A1B">
        <w:rPr>
          <w:rFonts w:ascii="Arial" w:hAnsi="Arial" w:cs="Arial"/>
          <w:color w:val="0D0D0D" w:themeColor="text1" w:themeTint="F2"/>
          <w:sz w:val="24"/>
          <w:szCs w:val="24"/>
        </w:rPr>
        <w:t>more positive impact on consumer opinions than traditional forms of advertising.</w:t>
      </w:r>
      <w:r w:rsidR="0021678F" w:rsidRPr="00252A1B">
        <w:rPr>
          <w:rFonts w:ascii="Arial" w:hAnsi="Arial" w:cs="Arial"/>
          <w:color w:val="0D0D0D" w:themeColor="text1" w:themeTint="F2"/>
          <w:sz w:val="24"/>
          <w:szCs w:val="24"/>
        </w:rPr>
        <w:t xml:space="preserve"> I</w:t>
      </w:r>
      <w:r w:rsidR="006378EB" w:rsidRPr="00252A1B">
        <w:rPr>
          <w:rFonts w:ascii="Arial" w:hAnsi="Arial" w:cs="Arial"/>
          <w:color w:val="0D0D0D" w:themeColor="text1" w:themeTint="F2"/>
          <w:sz w:val="24"/>
          <w:szCs w:val="24"/>
        </w:rPr>
        <w:t xml:space="preserve">t has been established that UGC increases brand appeal and creates a feeling of togetherness from consumers. Toyota’s plans to involve its consumers, for instance, </w:t>
      </w:r>
      <w:r w:rsidRPr="00252A1B">
        <w:rPr>
          <w:rFonts w:ascii="Arial" w:hAnsi="Arial" w:cs="Arial"/>
          <w:color w:val="0D0D0D" w:themeColor="text1" w:themeTint="F2"/>
          <w:sz w:val="24"/>
          <w:szCs w:val="24"/>
        </w:rPr>
        <w:t>by</w:t>
      </w:r>
      <w:r w:rsidR="006378EB" w:rsidRPr="00252A1B">
        <w:rPr>
          <w:rFonts w:ascii="Arial" w:hAnsi="Arial" w:cs="Arial"/>
          <w:color w:val="0D0D0D" w:themeColor="text1" w:themeTint="F2"/>
          <w:sz w:val="24"/>
          <w:szCs w:val="24"/>
        </w:rPr>
        <w:t xml:space="preserve"> providing them with an opportunity to post their experiences online was reported to enhance brand image and </w:t>
      </w:r>
      <w:r w:rsidRPr="00252A1B">
        <w:rPr>
          <w:rFonts w:ascii="Arial" w:hAnsi="Arial" w:cs="Arial"/>
          <w:color w:val="0D0D0D" w:themeColor="text1" w:themeTint="F2"/>
          <w:sz w:val="24"/>
          <w:szCs w:val="24"/>
        </w:rPr>
        <w:t>stabilize</w:t>
      </w:r>
      <w:r w:rsidR="006378EB" w:rsidRPr="00252A1B">
        <w:rPr>
          <w:rFonts w:ascii="Arial" w:hAnsi="Arial" w:cs="Arial"/>
          <w:color w:val="0D0D0D" w:themeColor="text1" w:themeTint="F2"/>
          <w:sz w:val="24"/>
          <w:szCs w:val="24"/>
        </w:rPr>
        <w:t xml:space="preserve"> consumer relations </w:t>
      </w:r>
      <w:hyperlink w:anchor="a50" w:history="1">
        <w:r w:rsidR="006378EB" w:rsidRPr="00252A1B">
          <w:rPr>
            <w:rStyle w:val="Hyperlink"/>
            <w:rFonts w:ascii="Arial" w:hAnsi="Arial" w:cs="Arial"/>
            <w:color w:val="0D0D0D" w:themeColor="text1" w:themeTint="F2"/>
            <w:sz w:val="24"/>
            <w:szCs w:val="24"/>
            <w:u w:val="none"/>
          </w:rPr>
          <w:t>(Majeed et al, 2022)</w:t>
        </w:r>
      </w:hyperlink>
      <w:r w:rsidR="006378EB" w:rsidRPr="00252A1B">
        <w:rPr>
          <w:rFonts w:ascii="Arial" w:hAnsi="Arial" w:cs="Arial"/>
          <w:color w:val="0D0D0D" w:themeColor="text1" w:themeTint="F2"/>
          <w:sz w:val="24"/>
          <w:szCs w:val="24"/>
        </w:rPr>
        <w:t xml:space="preserve">. Research by </w:t>
      </w:r>
      <w:hyperlink w:anchor="a60" w:history="1">
        <w:r w:rsidR="006378EB" w:rsidRPr="00252A1B">
          <w:rPr>
            <w:rStyle w:val="Hyperlink"/>
            <w:rFonts w:ascii="Arial" w:hAnsi="Arial" w:cs="Arial"/>
            <w:color w:val="0D0D0D" w:themeColor="text1" w:themeTint="F2"/>
            <w:sz w:val="24"/>
            <w:szCs w:val="24"/>
            <w:u w:val="none"/>
          </w:rPr>
          <w:t>(Wang et al, 2020)</w:t>
        </w:r>
      </w:hyperlink>
      <w:r w:rsidR="006378EB" w:rsidRPr="00252A1B">
        <w:rPr>
          <w:rFonts w:ascii="Arial" w:hAnsi="Arial" w:cs="Arial"/>
          <w:color w:val="0D0D0D" w:themeColor="text1" w:themeTint="F2"/>
          <w:sz w:val="24"/>
          <w:szCs w:val="24"/>
        </w:rPr>
        <w:t xml:space="preserve"> also </w:t>
      </w:r>
      <w:r w:rsidRPr="00252A1B">
        <w:rPr>
          <w:rFonts w:ascii="Arial" w:hAnsi="Arial" w:cs="Arial"/>
          <w:color w:val="0D0D0D" w:themeColor="text1" w:themeTint="F2"/>
          <w:sz w:val="24"/>
          <w:szCs w:val="24"/>
        </w:rPr>
        <w:t>suggests</w:t>
      </w:r>
      <w:r w:rsidR="006378EB" w:rsidRPr="00252A1B">
        <w:rPr>
          <w:rFonts w:ascii="Arial" w:hAnsi="Arial" w:cs="Arial"/>
          <w:color w:val="0D0D0D" w:themeColor="text1" w:themeTint="F2"/>
          <w:sz w:val="24"/>
          <w:szCs w:val="24"/>
        </w:rPr>
        <w:t xml:space="preserve"> that the use of UGC can generate even more engagement.</w:t>
      </w:r>
    </w:p>
    <w:p w14:paraId="3883ABB5" w14:textId="77777777" w:rsidR="003E26A4" w:rsidRPr="00252A1B" w:rsidRDefault="003E26A4" w:rsidP="006378EB">
      <w:pPr>
        <w:spacing w:line="276" w:lineRule="auto"/>
        <w:jc w:val="both"/>
        <w:rPr>
          <w:rFonts w:ascii="Arial" w:hAnsi="Arial" w:cs="Arial"/>
          <w:color w:val="0D0D0D" w:themeColor="text1" w:themeTint="F2"/>
          <w:sz w:val="24"/>
          <w:szCs w:val="24"/>
        </w:rPr>
      </w:pPr>
    </w:p>
    <w:p w14:paraId="1CC59EDB" w14:textId="0BCB9F5F" w:rsidR="006378EB" w:rsidRPr="00252A1B" w:rsidRDefault="006378EB" w:rsidP="00DD0164">
      <w:pPr>
        <w:pStyle w:val="Heading3"/>
        <w:rPr>
          <w:rFonts w:cs="Arial"/>
          <w:color w:val="0D0D0D" w:themeColor="text1" w:themeTint="F2"/>
        </w:rPr>
      </w:pPr>
      <w:bookmarkStart w:id="79" w:name="_Toc175477731"/>
      <w:bookmarkStart w:id="80" w:name="_Toc175651157"/>
      <w:r w:rsidRPr="00252A1B">
        <w:rPr>
          <w:rFonts w:cs="Arial"/>
          <w:color w:val="0D0D0D" w:themeColor="text1" w:themeTint="F2"/>
        </w:rPr>
        <w:t xml:space="preserve">2.4.4 Integration of </w:t>
      </w:r>
      <w:r w:rsidR="00FB2901" w:rsidRPr="00252A1B">
        <w:rPr>
          <w:rFonts w:cs="Arial"/>
          <w:color w:val="0D0D0D" w:themeColor="text1" w:themeTint="F2"/>
        </w:rPr>
        <w:t>Social Media</w:t>
      </w:r>
      <w:r w:rsidRPr="00252A1B">
        <w:rPr>
          <w:rFonts w:cs="Arial"/>
          <w:color w:val="0D0D0D" w:themeColor="text1" w:themeTint="F2"/>
        </w:rPr>
        <w:t xml:space="preserve"> with Traditional Marketing Strategies</w:t>
      </w:r>
      <w:bookmarkEnd w:id="79"/>
      <w:bookmarkEnd w:id="80"/>
    </w:p>
    <w:p w14:paraId="4BD2FF13" w14:textId="5FA202A2" w:rsidR="003E26A4" w:rsidRPr="00252A1B" w:rsidRDefault="006378EB" w:rsidP="006378EB">
      <w:pPr>
        <w:spacing w:line="276" w:lineRule="auto"/>
        <w:jc w:val="both"/>
        <w:rPr>
          <w:rFonts w:ascii="Arial" w:hAnsi="Arial" w:cs="Arial"/>
          <w:color w:val="0D0D0D" w:themeColor="text1" w:themeTint="F2"/>
          <w:sz w:val="24"/>
          <w:szCs w:val="24"/>
        </w:rPr>
      </w:pPr>
      <w:r w:rsidRPr="00252A1B">
        <w:rPr>
          <w:rFonts w:ascii="Arial" w:hAnsi="Arial" w:cs="Arial"/>
          <w:color w:val="0D0D0D" w:themeColor="text1" w:themeTint="F2"/>
          <w:sz w:val="24"/>
          <w:szCs w:val="24"/>
        </w:rPr>
        <w:t xml:space="preserve">The blending of social media with conventional </w:t>
      </w:r>
      <w:r w:rsidR="00FA4756" w:rsidRPr="00252A1B">
        <w:rPr>
          <w:rFonts w:ascii="Arial" w:hAnsi="Arial" w:cs="Arial"/>
          <w:color w:val="0D0D0D" w:themeColor="text1" w:themeTint="F2"/>
          <w:sz w:val="24"/>
          <w:szCs w:val="24"/>
        </w:rPr>
        <w:t>marketing approaches</w:t>
      </w:r>
      <w:r w:rsidRPr="00252A1B">
        <w:rPr>
          <w:rFonts w:ascii="Arial" w:hAnsi="Arial" w:cs="Arial"/>
          <w:color w:val="0D0D0D" w:themeColor="text1" w:themeTint="F2"/>
          <w:sz w:val="24"/>
          <w:szCs w:val="24"/>
        </w:rPr>
        <w:t xml:space="preserve"> has been well discussed in the literature. According to </w:t>
      </w:r>
      <w:hyperlink w:anchor="a56" w:history="1">
        <w:r w:rsidR="003E26A4" w:rsidRPr="00252A1B">
          <w:rPr>
            <w:rStyle w:val="Hyperlink"/>
            <w:rFonts w:ascii="Arial" w:hAnsi="Arial" w:cs="Arial"/>
            <w:color w:val="0D0D0D" w:themeColor="text1" w:themeTint="F2"/>
            <w:sz w:val="24"/>
            <w:szCs w:val="24"/>
            <w:u w:val="none"/>
          </w:rPr>
          <w:t>(</w:t>
        </w:r>
        <w:proofErr w:type="spellStart"/>
        <w:r w:rsidRPr="00252A1B">
          <w:rPr>
            <w:rStyle w:val="Hyperlink"/>
            <w:rFonts w:ascii="Arial" w:hAnsi="Arial" w:cs="Arial"/>
            <w:color w:val="0D0D0D" w:themeColor="text1" w:themeTint="F2"/>
            <w:sz w:val="24"/>
            <w:szCs w:val="24"/>
            <w:u w:val="none"/>
          </w:rPr>
          <w:t>Pateli</w:t>
        </w:r>
        <w:proofErr w:type="spellEnd"/>
        <w:r w:rsidRPr="00252A1B">
          <w:rPr>
            <w:rStyle w:val="Hyperlink"/>
            <w:rFonts w:ascii="Arial" w:hAnsi="Arial" w:cs="Arial"/>
            <w:color w:val="0D0D0D" w:themeColor="text1" w:themeTint="F2"/>
            <w:sz w:val="24"/>
            <w:szCs w:val="24"/>
            <w:u w:val="none"/>
          </w:rPr>
          <w:t xml:space="preserve">, </w:t>
        </w:r>
        <w:proofErr w:type="spellStart"/>
        <w:r w:rsidRPr="00252A1B">
          <w:rPr>
            <w:rStyle w:val="Hyperlink"/>
            <w:rFonts w:ascii="Arial" w:hAnsi="Arial" w:cs="Arial"/>
            <w:color w:val="0D0D0D" w:themeColor="text1" w:themeTint="F2"/>
            <w:sz w:val="24"/>
            <w:szCs w:val="24"/>
            <w:u w:val="none"/>
          </w:rPr>
          <w:t>Mylonas</w:t>
        </w:r>
        <w:proofErr w:type="spellEnd"/>
        <w:r w:rsidRPr="00252A1B">
          <w:rPr>
            <w:rStyle w:val="Hyperlink"/>
            <w:rFonts w:ascii="Arial" w:hAnsi="Arial" w:cs="Arial"/>
            <w:color w:val="0D0D0D" w:themeColor="text1" w:themeTint="F2"/>
            <w:sz w:val="24"/>
            <w:szCs w:val="24"/>
            <w:u w:val="none"/>
          </w:rPr>
          <w:t xml:space="preserve">, and </w:t>
        </w:r>
        <w:proofErr w:type="spellStart"/>
        <w:r w:rsidRPr="00252A1B">
          <w:rPr>
            <w:rStyle w:val="Hyperlink"/>
            <w:rFonts w:ascii="Arial" w:hAnsi="Arial" w:cs="Arial"/>
            <w:color w:val="0D0D0D" w:themeColor="text1" w:themeTint="F2"/>
            <w:sz w:val="24"/>
            <w:szCs w:val="24"/>
            <w:u w:val="none"/>
          </w:rPr>
          <w:t>Spyrou</w:t>
        </w:r>
        <w:proofErr w:type="spellEnd"/>
        <w:r w:rsidR="003E26A4" w:rsidRPr="00252A1B">
          <w:rPr>
            <w:rStyle w:val="Hyperlink"/>
            <w:rFonts w:ascii="Arial" w:hAnsi="Arial" w:cs="Arial"/>
            <w:color w:val="0D0D0D" w:themeColor="text1" w:themeTint="F2"/>
            <w:sz w:val="24"/>
            <w:szCs w:val="24"/>
            <w:u w:val="none"/>
          </w:rPr>
          <w:t xml:space="preserve">, </w:t>
        </w:r>
        <w:r w:rsidRPr="00252A1B">
          <w:rPr>
            <w:rStyle w:val="Hyperlink"/>
            <w:rFonts w:ascii="Arial" w:hAnsi="Arial" w:cs="Arial"/>
            <w:color w:val="0D0D0D" w:themeColor="text1" w:themeTint="F2"/>
            <w:sz w:val="24"/>
            <w:szCs w:val="24"/>
            <w:u w:val="none"/>
          </w:rPr>
          <w:t>2020)</w:t>
        </w:r>
      </w:hyperlink>
      <w:r w:rsidRPr="00252A1B">
        <w:rPr>
          <w:rFonts w:ascii="Arial" w:hAnsi="Arial" w:cs="Arial"/>
          <w:color w:val="0D0D0D" w:themeColor="text1" w:themeTint="F2"/>
          <w:sz w:val="24"/>
          <w:szCs w:val="24"/>
        </w:rPr>
        <w:t xml:space="preserve">, social media integration with traditional media such as television and print media helps </w:t>
      </w:r>
      <w:r w:rsidR="00FA4756" w:rsidRPr="00252A1B">
        <w:rPr>
          <w:rFonts w:ascii="Arial" w:hAnsi="Arial" w:cs="Arial"/>
          <w:color w:val="0D0D0D" w:themeColor="text1" w:themeTint="F2"/>
          <w:sz w:val="24"/>
          <w:szCs w:val="24"/>
        </w:rPr>
        <w:t>rebuild</w:t>
      </w:r>
      <w:r w:rsidRPr="00252A1B">
        <w:rPr>
          <w:rFonts w:ascii="Arial" w:hAnsi="Arial" w:cs="Arial"/>
          <w:color w:val="0D0D0D" w:themeColor="text1" w:themeTint="F2"/>
          <w:sz w:val="24"/>
          <w:szCs w:val="24"/>
        </w:rPr>
        <w:t xml:space="preserve"> the brand’s image through the consistent and continuous delivery of messages. Toyota’s </w:t>
      </w:r>
      <w:r w:rsidR="00FA4756" w:rsidRPr="00252A1B">
        <w:rPr>
          <w:rFonts w:ascii="Arial" w:hAnsi="Arial" w:cs="Arial"/>
          <w:color w:val="0D0D0D" w:themeColor="text1" w:themeTint="F2"/>
          <w:sz w:val="24"/>
          <w:szCs w:val="24"/>
        </w:rPr>
        <w:t>social</w:t>
      </w:r>
      <w:r w:rsidRPr="00252A1B">
        <w:rPr>
          <w:rFonts w:ascii="Arial" w:hAnsi="Arial" w:cs="Arial"/>
          <w:color w:val="0D0D0D" w:themeColor="text1" w:themeTint="F2"/>
          <w:sz w:val="24"/>
          <w:szCs w:val="24"/>
        </w:rPr>
        <w:t xml:space="preserve"> advertising approach, which is the Integrated use of social media with traditional advertising, presents how an integrated approach of social media and advertising campaigns enhances the impact of the campaign </w:t>
      </w:r>
      <w:hyperlink w:anchor="a14" w:history="1">
        <w:r w:rsidRPr="00252A1B">
          <w:rPr>
            <w:rStyle w:val="Hyperlink"/>
            <w:rFonts w:ascii="Arial" w:hAnsi="Arial" w:cs="Arial"/>
            <w:color w:val="0D0D0D" w:themeColor="text1" w:themeTint="F2"/>
            <w:sz w:val="24"/>
            <w:szCs w:val="24"/>
            <w:u w:val="none"/>
          </w:rPr>
          <w:t xml:space="preserve">(Carlisle, </w:t>
        </w:r>
        <w:proofErr w:type="spellStart"/>
        <w:r w:rsidRPr="00252A1B">
          <w:rPr>
            <w:rStyle w:val="Hyperlink"/>
            <w:rFonts w:ascii="Arial" w:hAnsi="Arial" w:cs="Arial"/>
            <w:color w:val="0D0D0D" w:themeColor="text1" w:themeTint="F2"/>
            <w:sz w:val="24"/>
            <w:szCs w:val="24"/>
            <w:u w:val="none"/>
          </w:rPr>
          <w:t>Ivanov</w:t>
        </w:r>
        <w:proofErr w:type="spellEnd"/>
        <w:r w:rsidRPr="00252A1B">
          <w:rPr>
            <w:rStyle w:val="Hyperlink"/>
            <w:rFonts w:ascii="Arial" w:hAnsi="Arial" w:cs="Arial"/>
            <w:color w:val="0D0D0D" w:themeColor="text1" w:themeTint="F2"/>
            <w:sz w:val="24"/>
            <w:szCs w:val="24"/>
            <w:u w:val="none"/>
          </w:rPr>
          <w:t xml:space="preserve">, &amp; </w:t>
        </w:r>
        <w:proofErr w:type="spellStart"/>
        <w:r w:rsidRPr="00252A1B">
          <w:rPr>
            <w:rStyle w:val="Hyperlink"/>
            <w:rFonts w:ascii="Arial" w:hAnsi="Arial" w:cs="Arial"/>
            <w:color w:val="0D0D0D" w:themeColor="text1" w:themeTint="F2"/>
            <w:sz w:val="24"/>
            <w:szCs w:val="24"/>
            <w:u w:val="none"/>
          </w:rPr>
          <w:t>Dijkmans</w:t>
        </w:r>
        <w:proofErr w:type="spellEnd"/>
        <w:r w:rsidRPr="00252A1B">
          <w:rPr>
            <w:rStyle w:val="Hyperlink"/>
            <w:rFonts w:ascii="Arial" w:hAnsi="Arial" w:cs="Arial"/>
            <w:color w:val="0D0D0D" w:themeColor="text1" w:themeTint="F2"/>
            <w:sz w:val="24"/>
            <w:szCs w:val="24"/>
            <w:u w:val="none"/>
          </w:rPr>
          <w:t>, 2023)</w:t>
        </w:r>
      </w:hyperlink>
      <w:r w:rsidRPr="00252A1B">
        <w:rPr>
          <w:rFonts w:ascii="Arial" w:hAnsi="Arial" w:cs="Arial"/>
          <w:color w:val="0D0D0D" w:themeColor="text1" w:themeTint="F2"/>
          <w:sz w:val="24"/>
          <w:szCs w:val="24"/>
        </w:rPr>
        <w:t xml:space="preserve">. </w:t>
      </w:r>
    </w:p>
    <w:p w14:paraId="3D947C73" w14:textId="77777777" w:rsidR="003E26A4" w:rsidRPr="00252A1B" w:rsidRDefault="003E26A4" w:rsidP="006378EB">
      <w:pPr>
        <w:spacing w:line="276" w:lineRule="auto"/>
        <w:jc w:val="both"/>
        <w:rPr>
          <w:rFonts w:ascii="Arial" w:hAnsi="Arial" w:cs="Arial"/>
          <w:color w:val="0D0D0D" w:themeColor="text1" w:themeTint="F2"/>
          <w:sz w:val="24"/>
          <w:szCs w:val="24"/>
        </w:rPr>
      </w:pPr>
    </w:p>
    <w:p w14:paraId="1CA8987C" w14:textId="77777777" w:rsidR="006378EB" w:rsidRPr="00252A1B" w:rsidRDefault="006378EB" w:rsidP="00DD0164">
      <w:pPr>
        <w:pStyle w:val="Heading3"/>
        <w:rPr>
          <w:rFonts w:cs="Arial"/>
          <w:color w:val="0D0D0D" w:themeColor="text1" w:themeTint="F2"/>
        </w:rPr>
      </w:pPr>
      <w:bookmarkStart w:id="81" w:name="_Toc175477732"/>
      <w:bookmarkStart w:id="82" w:name="_Toc175651158"/>
      <w:r w:rsidRPr="00252A1B">
        <w:rPr>
          <w:rFonts w:cs="Arial"/>
          <w:color w:val="0D0D0D" w:themeColor="text1" w:themeTint="F2"/>
        </w:rPr>
        <w:t>2.4.5 Challenges in Social Media Marketing and Crisis Management</w:t>
      </w:r>
      <w:bookmarkEnd w:id="81"/>
      <w:bookmarkEnd w:id="82"/>
    </w:p>
    <w:p w14:paraId="0AEE932F" w14:textId="2598ED09" w:rsidR="006378EB" w:rsidRPr="00252A1B" w:rsidRDefault="006378EB" w:rsidP="006378EB">
      <w:pPr>
        <w:spacing w:line="276" w:lineRule="auto"/>
        <w:jc w:val="both"/>
        <w:rPr>
          <w:rFonts w:ascii="Arial" w:hAnsi="Arial" w:cs="Arial"/>
          <w:color w:val="0D0D0D" w:themeColor="text1" w:themeTint="F2"/>
          <w:sz w:val="24"/>
          <w:szCs w:val="24"/>
        </w:rPr>
      </w:pPr>
      <w:r w:rsidRPr="00252A1B">
        <w:rPr>
          <w:rFonts w:ascii="Arial" w:hAnsi="Arial" w:cs="Arial"/>
          <w:color w:val="0D0D0D" w:themeColor="text1" w:themeTint="F2"/>
          <w:sz w:val="24"/>
          <w:szCs w:val="24"/>
        </w:rPr>
        <w:t xml:space="preserve">The literature also responds to </w:t>
      </w:r>
      <w:r w:rsidR="006F7DC1" w:rsidRPr="00252A1B">
        <w:rPr>
          <w:rFonts w:ascii="Arial" w:hAnsi="Arial" w:cs="Arial"/>
          <w:color w:val="0D0D0D" w:themeColor="text1" w:themeTint="F2"/>
          <w:sz w:val="24"/>
          <w:szCs w:val="24"/>
        </w:rPr>
        <w:t xml:space="preserve">the </w:t>
      </w:r>
      <w:r w:rsidRPr="00252A1B">
        <w:rPr>
          <w:rFonts w:ascii="Arial" w:hAnsi="Arial" w:cs="Arial"/>
          <w:color w:val="0D0D0D" w:themeColor="text1" w:themeTint="F2"/>
          <w:sz w:val="24"/>
          <w:szCs w:val="24"/>
        </w:rPr>
        <w:t xml:space="preserve">exacerbation of the risks and issues that are present in social media marketing, particularly regarding negative comments and eradicating </w:t>
      </w:r>
      <w:r w:rsidRPr="00252A1B">
        <w:rPr>
          <w:rFonts w:ascii="Arial" w:hAnsi="Arial" w:cs="Arial"/>
          <w:color w:val="0D0D0D" w:themeColor="text1" w:themeTint="F2"/>
          <w:sz w:val="24"/>
          <w:szCs w:val="24"/>
        </w:rPr>
        <w:lastRenderedPageBreak/>
        <w:t xml:space="preserve">negative </w:t>
      </w:r>
      <w:r w:rsidR="006F7DC1" w:rsidRPr="00252A1B">
        <w:rPr>
          <w:rFonts w:ascii="Arial" w:hAnsi="Arial" w:cs="Arial"/>
          <w:color w:val="0D0D0D" w:themeColor="text1" w:themeTint="F2"/>
          <w:sz w:val="24"/>
          <w:szCs w:val="24"/>
        </w:rPr>
        <w:t>perceptions</w:t>
      </w:r>
      <w:r w:rsidRPr="00252A1B">
        <w:rPr>
          <w:rFonts w:ascii="Arial" w:hAnsi="Arial" w:cs="Arial"/>
          <w:color w:val="0D0D0D" w:themeColor="text1" w:themeTint="F2"/>
          <w:sz w:val="24"/>
          <w:szCs w:val="24"/>
        </w:rPr>
        <w:t xml:space="preserve"> about brands. According to </w:t>
      </w:r>
      <w:hyperlink w:anchor="a13" w:history="1">
        <w:r w:rsidRPr="00252A1B">
          <w:rPr>
            <w:rStyle w:val="Hyperlink"/>
            <w:rFonts w:ascii="Arial" w:hAnsi="Arial" w:cs="Arial"/>
            <w:color w:val="0D0D0D" w:themeColor="text1" w:themeTint="F2"/>
            <w:sz w:val="24"/>
            <w:szCs w:val="24"/>
            <w:u w:val="none"/>
          </w:rPr>
          <w:t>(Bhandari and Sin, 2023)</w:t>
        </w:r>
      </w:hyperlink>
      <w:r w:rsidRPr="00252A1B">
        <w:rPr>
          <w:rFonts w:ascii="Arial" w:hAnsi="Arial" w:cs="Arial"/>
          <w:color w:val="0D0D0D" w:themeColor="text1" w:themeTint="F2"/>
          <w:sz w:val="24"/>
          <w:szCs w:val="24"/>
        </w:rPr>
        <w:t xml:space="preserve">, it is paramount to develop appropriate measures for coping with unfavorable remarks </w:t>
      </w:r>
      <w:r w:rsidR="006F7DC1" w:rsidRPr="00252A1B">
        <w:rPr>
          <w:rFonts w:ascii="Arial" w:hAnsi="Arial" w:cs="Arial"/>
          <w:color w:val="0D0D0D" w:themeColor="text1" w:themeTint="F2"/>
          <w:sz w:val="24"/>
          <w:szCs w:val="24"/>
        </w:rPr>
        <w:t>that</w:t>
      </w:r>
      <w:r w:rsidRPr="00252A1B">
        <w:rPr>
          <w:rFonts w:ascii="Arial" w:hAnsi="Arial" w:cs="Arial"/>
          <w:color w:val="0D0D0D" w:themeColor="text1" w:themeTint="F2"/>
          <w:sz w:val="24"/>
          <w:szCs w:val="24"/>
        </w:rPr>
        <w:t xml:space="preserve"> threaten the brand image. Studies </w:t>
      </w:r>
      <w:hyperlink w:anchor="a6" w:history="1">
        <w:r w:rsidRPr="00252A1B">
          <w:rPr>
            <w:rStyle w:val="Hyperlink"/>
            <w:rFonts w:ascii="Arial" w:hAnsi="Arial" w:cs="Arial"/>
            <w:color w:val="0D0D0D" w:themeColor="text1" w:themeTint="F2"/>
            <w:sz w:val="24"/>
            <w:szCs w:val="24"/>
            <w:u w:val="none"/>
          </w:rPr>
          <w:t>(Al-Ayed, 2022)</w:t>
        </w:r>
      </w:hyperlink>
      <w:r w:rsidRPr="00252A1B">
        <w:rPr>
          <w:rFonts w:ascii="Arial" w:hAnsi="Arial" w:cs="Arial"/>
          <w:color w:val="0D0D0D" w:themeColor="text1" w:themeTint="F2"/>
          <w:sz w:val="24"/>
          <w:szCs w:val="24"/>
        </w:rPr>
        <w:t xml:space="preserve"> </w:t>
      </w:r>
      <w:r w:rsidR="006F7DC1" w:rsidRPr="00252A1B">
        <w:rPr>
          <w:rFonts w:ascii="Arial" w:hAnsi="Arial" w:cs="Arial"/>
          <w:color w:val="0D0D0D" w:themeColor="text1" w:themeTint="F2"/>
          <w:sz w:val="24"/>
          <w:szCs w:val="24"/>
        </w:rPr>
        <w:t>reveal</w:t>
      </w:r>
      <w:r w:rsidRPr="00252A1B">
        <w:rPr>
          <w:rFonts w:ascii="Arial" w:hAnsi="Arial" w:cs="Arial"/>
          <w:color w:val="0D0D0D" w:themeColor="text1" w:themeTint="F2"/>
          <w:sz w:val="24"/>
          <w:szCs w:val="24"/>
        </w:rPr>
        <w:t xml:space="preserve"> that the main strategies </w:t>
      </w:r>
      <w:r w:rsidR="006F7DC1" w:rsidRPr="00252A1B">
        <w:rPr>
          <w:rFonts w:ascii="Arial" w:hAnsi="Arial" w:cs="Arial"/>
          <w:color w:val="0D0D0D" w:themeColor="text1" w:themeTint="F2"/>
          <w:sz w:val="24"/>
          <w:szCs w:val="24"/>
        </w:rPr>
        <w:t>for</w:t>
      </w:r>
      <w:r w:rsidRPr="00252A1B">
        <w:rPr>
          <w:rFonts w:ascii="Arial" w:hAnsi="Arial" w:cs="Arial"/>
          <w:color w:val="0D0D0D" w:themeColor="text1" w:themeTint="F2"/>
          <w:sz w:val="24"/>
          <w:szCs w:val="24"/>
        </w:rPr>
        <w:t xml:space="preserve"> combating social media crises are engagement and disclosure of information. This kind of negative communication can be considered </w:t>
      </w:r>
      <w:r w:rsidR="00FA4756" w:rsidRPr="00252A1B">
        <w:rPr>
          <w:rFonts w:ascii="Arial" w:hAnsi="Arial" w:cs="Arial"/>
          <w:color w:val="0D0D0D" w:themeColor="text1" w:themeTint="F2"/>
          <w:sz w:val="24"/>
          <w:szCs w:val="24"/>
        </w:rPr>
        <w:t>an element</w:t>
      </w:r>
      <w:r w:rsidRPr="00252A1B">
        <w:rPr>
          <w:rFonts w:ascii="Arial" w:hAnsi="Arial" w:cs="Arial"/>
          <w:color w:val="0D0D0D" w:themeColor="text1" w:themeTint="F2"/>
          <w:sz w:val="24"/>
          <w:szCs w:val="24"/>
        </w:rPr>
        <w:t xml:space="preserve"> of crisis communication</w:t>
      </w:r>
      <w:r w:rsidR="00FA4756" w:rsidRPr="00252A1B">
        <w:rPr>
          <w:rFonts w:ascii="Arial" w:hAnsi="Arial" w:cs="Arial"/>
          <w:color w:val="0D0D0D" w:themeColor="text1" w:themeTint="F2"/>
          <w:sz w:val="24"/>
          <w:szCs w:val="24"/>
        </w:rPr>
        <w:t>. Toyota’s management of the criticism on social media networks shows</w:t>
      </w:r>
      <w:r w:rsidRPr="00252A1B">
        <w:rPr>
          <w:rFonts w:ascii="Arial" w:hAnsi="Arial" w:cs="Arial"/>
          <w:color w:val="0D0D0D" w:themeColor="text1" w:themeTint="F2"/>
          <w:sz w:val="24"/>
          <w:szCs w:val="24"/>
        </w:rPr>
        <w:t xml:space="preserve"> </w:t>
      </w:r>
      <w:r w:rsidR="00FA4756" w:rsidRPr="00252A1B">
        <w:rPr>
          <w:rFonts w:ascii="Arial" w:hAnsi="Arial" w:cs="Arial"/>
          <w:color w:val="0D0D0D" w:themeColor="text1" w:themeTint="F2"/>
          <w:sz w:val="24"/>
          <w:szCs w:val="24"/>
        </w:rPr>
        <w:t xml:space="preserve">a </w:t>
      </w:r>
      <w:r w:rsidRPr="00252A1B">
        <w:rPr>
          <w:rFonts w:ascii="Arial" w:hAnsi="Arial" w:cs="Arial"/>
          <w:color w:val="0D0D0D" w:themeColor="text1" w:themeTint="F2"/>
          <w:sz w:val="24"/>
          <w:szCs w:val="24"/>
        </w:rPr>
        <w:t xml:space="preserve">clear understanding of the best </w:t>
      </w:r>
      <w:r w:rsidR="00FA4756" w:rsidRPr="00252A1B">
        <w:rPr>
          <w:rFonts w:ascii="Arial" w:hAnsi="Arial" w:cs="Arial"/>
          <w:color w:val="0D0D0D" w:themeColor="text1" w:themeTint="F2"/>
          <w:sz w:val="24"/>
          <w:szCs w:val="24"/>
        </w:rPr>
        <w:t>crisis management practices</w:t>
      </w:r>
      <w:r w:rsidRPr="00252A1B">
        <w:rPr>
          <w:rFonts w:ascii="Arial" w:hAnsi="Arial" w:cs="Arial"/>
          <w:color w:val="0D0D0D" w:themeColor="text1" w:themeTint="F2"/>
          <w:sz w:val="24"/>
          <w:szCs w:val="24"/>
        </w:rPr>
        <w:t xml:space="preserve">. </w:t>
      </w:r>
      <w:r w:rsidR="006F7DC1" w:rsidRPr="00252A1B">
        <w:rPr>
          <w:rFonts w:ascii="Arial" w:hAnsi="Arial" w:cs="Arial"/>
          <w:color w:val="0D0D0D" w:themeColor="text1" w:themeTint="F2"/>
          <w:sz w:val="24"/>
          <w:szCs w:val="24"/>
        </w:rPr>
        <w:t>Given</w:t>
      </w:r>
      <w:r w:rsidRPr="00252A1B">
        <w:rPr>
          <w:rFonts w:ascii="Arial" w:hAnsi="Arial" w:cs="Arial"/>
          <w:color w:val="0D0D0D" w:themeColor="text1" w:themeTint="F2"/>
          <w:sz w:val="24"/>
          <w:szCs w:val="24"/>
        </w:rPr>
        <w:t xml:space="preserve"> the above, the study of </w:t>
      </w:r>
      <w:hyperlink w:anchor="a55" w:history="1">
        <w:r w:rsidR="003E26A4" w:rsidRPr="00252A1B">
          <w:rPr>
            <w:rStyle w:val="Hyperlink"/>
            <w:rFonts w:ascii="Arial" w:hAnsi="Arial" w:cs="Arial"/>
            <w:color w:val="0D0D0D" w:themeColor="text1" w:themeTint="F2"/>
            <w:sz w:val="24"/>
            <w:szCs w:val="24"/>
            <w:u w:val="none"/>
          </w:rPr>
          <w:t>(</w:t>
        </w:r>
        <w:proofErr w:type="spellStart"/>
        <w:r w:rsidRPr="00252A1B">
          <w:rPr>
            <w:rStyle w:val="Hyperlink"/>
            <w:rFonts w:ascii="Arial" w:hAnsi="Arial" w:cs="Arial"/>
            <w:color w:val="0D0D0D" w:themeColor="text1" w:themeTint="F2"/>
            <w:sz w:val="24"/>
            <w:szCs w:val="24"/>
            <w:u w:val="none"/>
          </w:rPr>
          <w:t>Nuseir</w:t>
        </w:r>
        <w:proofErr w:type="spellEnd"/>
        <w:r w:rsidRPr="00252A1B">
          <w:rPr>
            <w:rStyle w:val="Hyperlink"/>
            <w:rFonts w:ascii="Arial" w:hAnsi="Arial" w:cs="Arial"/>
            <w:color w:val="0D0D0D" w:themeColor="text1" w:themeTint="F2"/>
            <w:sz w:val="24"/>
            <w:szCs w:val="24"/>
            <w:u w:val="none"/>
          </w:rPr>
          <w:t xml:space="preserve"> and </w:t>
        </w:r>
        <w:proofErr w:type="spellStart"/>
        <w:r w:rsidRPr="00252A1B">
          <w:rPr>
            <w:rStyle w:val="Hyperlink"/>
            <w:rFonts w:ascii="Arial" w:hAnsi="Arial" w:cs="Arial"/>
            <w:color w:val="0D0D0D" w:themeColor="text1" w:themeTint="F2"/>
            <w:sz w:val="24"/>
            <w:szCs w:val="24"/>
            <w:u w:val="none"/>
          </w:rPr>
          <w:t>Elrefa</w:t>
        </w:r>
        <w:proofErr w:type="spellEnd"/>
        <w:r w:rsidRPr="00252A1B">
          <w:rPr>
            <w:rStyle w:val="Hyperlink"/>
            <w:rFonts w:ascii="Arial" w:hAnsi="Arial" w:cs="Arial"/>
            <w:color w:val="0D0D0D" w:themeColor="text1" w:themeTint="F2"/>
            <w:sz w:val="24"/>
            <w:szCs w:val="24"/>
            <w:u w:val="none"/>
          </w:rPr>
          <w:t>,</w:t>
        </w:r>
        <w:r w:rsidR="003E26A4" w:rsidRPr="00252A1B">
          <w:rPr>
            <w:rStyle w:val="Hyperlink"/>
            <w:rFonts w:ascii="Arial" w:hAnsi="Arial" w:cs="Arial"/>
            <w:color w:val="0D0D0D" w:themeColor="text1" w:themeTint="F2"/>
            <w:sz w:val="24"/>
            <w:szCs w:val="24"/>
            <w:u w:val="none"/>
          </w:rPr>
          <w:t xml:space="preserve"> </w:t>
        </w:r>
        <w:r w:rsidRPr="00252A1B">
          <w:rPr>
            <w:rStyle w:val="Hyperlink"/>
            <w:rFonts w:ascii="Arial" w:hAnsi="Arial" w:cs="Arial"/>
            <w:color w:val="0D0D0D" w:themeColor="text1" w:themeTint="F2"/>
            <w:sz w:val="24"/>
            <w:szCs w:val="24"/>
            <w:u w:val="none"/>
          </w:rPr>
          <w:t>2022)</w:t>
        </w:r>
      </w:hyperlink>
      <w:r w:rsidRPr="00252A1B">
        <w:rPr>
          <w:rFonts w:ascii="Arial" w:hAnsi="Arial" w:cs="Arial"/>
          <w:color w:val="0D0D0D" w:themeColor="text1" w:themeTint="F2"/>
          <w:sz w:val="24"/>
          <w:szCs w:val="24"/>
        </w:rPr>
        <w:t xml:space="preserve"> affirms the need to have an adequate social media risk management strategy.</w:t>
      </w:r>
    </w:p>
    <w:p w14:paraId="692C1DC0" w14:textId="77777777" w:rsidR="003E26A4" w:rsidRPr="00252A1B" w:rsidRDefault="003E26A4" w:rsidP="006378EB">
      <w:pPr>
        <w:spacing w:line="276" w:lineRule="auto"/>
        <w:jc w:val="both"/>
        <w:rPr>
          <w:rFonts w:ascii="Arial" w:hAnsi="Arial" w:cs="Arial"/>
          <w:color w:val="0D0D0D" w:themeColor="text1" w:themeTint="F2"/>
          <w:sz w:val="24"/>
          <w:szCs w:val="24"/>
        </w:rPr>
      </w:pPr>
    </w:p>
    <w:p w14:paraId="745D80AF" w14:textId="421EC0F8" w:rsidR="006378EB" w:rsidRPr="00252A1B" w:rsidRDefault="006378EB" w:rsidP="00DD0164">
      <w:pPr>
        <w:pStyle w:val="Heading3"/>
        <w:rPr>
          <w:rFonts w:cs="Arial"/>
          <w:color w:val="0D0D0D" w:themeColor="text1" w:themeTint="F2"/>
        </w:rPr>
      </w:pPr>
      <w:bookmarkStart w:id="83" w:name="_Toc175477733"/>
      <w:bookmarkStart w:id="84" w:name="_Toc175651159"/>
      <w:r w:rsidRPr="00252A1B">
        <w:rPr>
          <w:rFonts w:cs="Arial"/>
          <w:color w:val="0D0D0D" w:themeColor="text1" w:themeTint="F2"/>
        </w:rPr>
        <w:t>2.4.6 Impact of Social Media Metrics on Marketing Strategy</w:t>
      </w:r>
      <w:bookmarkEnd w:id="83"/>
      <w:bookmarkEnd w:id="84"/>
    </w:p>
    <w:p w14:paraId="447162DC" w14:textId="44141EB1" w:rsidR="006378EB" w:rsidRPr="00252A1B" w:rsidRDefault="006378EB" w:rsidP="006378EB">
      <w:pPr>
        <w:spacing w:line="276" w:lineRule="auto"/>
        <w:jc w:val="both"/>
        <w:rPr>
          <w:rFonts w:ascii="Arial" w:hAnsi="Arial" w:cs="Arial"/>
          <w:color w:val="0D0D0D" w:themeColor="text1" w:themeTint="F2"/>
          <w:sz w:val="24"/>
          <w:szCs w:val="24"/>
        </w:rPr>
      </w:pPr>
      <w:r w:rsidRPr="00252A1B">
        <w:rPr>
          <w:rFonts w:ascii="Arial" w:hAnsi="Arial" w:cs="Arial"/>
          <w:color w:val="0D0D0D" w:themeColor="text1" w:themeTint="F2"/>
          <w:sz w:val="24"/>
          <w:szCs w:val="24"/>
        </w:rPr>
        <w:t xml:space="preserve">Any discussion on marketing initiatives and performance cannot exclude social media metrics as they are critical in the processes. As stated by </w:t>
      </w:r>
      <w:hyperlink w:anchor="a61" w:history="1">
        <w:r w:rsidR="005F2B3B" w:rsidRPr="00252A1B">
          <w:rPr>
            <w:rStyle w:val="Hyperlink"/>
            <w:rFonts w:ascii="Arial" w:hAnsi="Arial" w:cs="Arial"/>
            <w:color w:val="0D0D0D" w:themeColor="text1" w:themeTint="F2"/>
            <w:sz w:val="24"/>
            <w:szCs w:val="24"/>
            <w:u w:val="none"/>
          </w:rPr>
          <w:t>(</w:t>
        </w:r>
        <w:proofErr w:type="spellStart"/>
        <w:r w:rsidRPr="00252A1B">
          <w:rPr>
            <w:rStyle w:val="Hyperlink"/>
            <w:rFonts w:ascii="Arial" w:hAnsi="Arial" w:cs="Arial"/>
            <w:color w:val="0D0D0D" w:themeColor="text1" w:themeTint="F2"/>
            <w:sz w:val="24"/>
            <w:szCs w:val="24"/>
            <w:u w:val="none"/>
          </w:rPr>
          <w:t>Yesiloglu</w:t>
        </w:r>
        <w:proofErr w:type="spellEnd"/>
        <w:r w:rsidRPr="00252A1B">
          <w:rPr>
            <w:rStyle w:val="Hyperlink"/>
            <w:rFonts w:ascii="Arial" w:hAnsi="Arial" w:cs="Arial"/>
            <w:color w:val="0D0D0D" w:themeColor="text1" w:themeTint="F2"/>
            <w:sz w:val="24"/>
            <w:szCs w:val="24"/>
            <w:u w:val="none"/>
          </w:rPr>
          <w:t xml:space="preserve"> and Costello,</w:t>
        </w:r>
        <w:r w:rsidR="005F2B3B" w:rsidRPr="00252A1B">
          <w:rPr>
            <w:rStyle w:val="Hyperlink"/>
            <w:rFonts w:ascii="Arial" w:hAnsi="Arial" w:cs="Arial"/>
            <w:color w:val="0D0D0D" w:themeColor="text1" w:themeTint="F2"/>
            <w:sz w:val="24"/>
            <w:szCs w:val="24"/>
            <w:u w:val="none"/>
          </w:rPr>
          <w:t xml:space="preserve"> </w:t>
        </w:r>
        <w:r w:rsidRPr="00252A1B">
          <w:rPr>
            <w:rStyle w:val="Hyperlink"/>
            <w:rFonts w:ascii="Arial" w:hAnsi="Arial" w:cs="Arial"/>
            <w:color w:val="0D0D0D" w:themeColor="text1" w:themeTint="F2"/>
            <w:sz w:val="24"/>
            <w:szCs w:val="24"/>
            <w:u w:val="none"/>
          </w:rPr>
          <w:t>2020)</w:t>
        </w:r>
      </w:hyperlink>
      <w:r w:rsidRPr="00252A1B">
        <w:rPr>
          <w:rFonts w:ascii="Arial" w:hAnsi="Arial" w:cs="Arial"/>
          <w:color w:val="0D0D0D" w:themeColor="text1" w:themeTint="F2"/>
          <w:sz w:val="24"/>
          <w:szCs w:val="24"/>
        </w:rPr>
        <w:t xml:space="preserve">, these parameters are essential components that can reveal consumers’ engagement and content effectiveness including likes, shares, comments, </w:t>
      </w:r>
      <w:r w:rsidR="006F7DC1" w:rsidRPr="00252A1B">
        <w:rPr>
          <w:rFonts w:ascii="Arial" w:hAnsi="Arial" w:cs="Arial"/>
          <w:color w:val="0D0D0D" w:themeColor="text1" w:themeTint="F2"/>
          <w:sz w:val="24"/>
          <w:szCs w:val="24"/>
        </w:rPr>
        <w:t xml:space="preserve">and </w:t>
      </w:r>
      <w:r w:rsidRPr="00252A1B">
        <w:rPr>
          <w:rFonts w:ascii="Arial" w:hAnsi="Arial" w:cs="Arial"/>
          <w:color w:val="0D0D0D" w:themeColor="text1" w:themeTint="F2"/>
          <w:sz w:val="24"/>
          <w:szCs w:val="24"/>
        </w:rPr>
        <w:t xml:space="preserve">click-through rates. Studying the mentioned parameters, according to </w:t>
      </w:r>
      <w:hyperlink w:anchor="a8" w:history="1">
        <w:r w:rsidRPr="00252A1B">
          <w:rPr>
            <w:rStyle w:val="Hyperlink"/>
            <w:rFonts w:ascii="Arial" w:hAnsi="Arial" w:cs="Arial"/>
            <w:color w:val="0D0D0D" w:themeColor="text1" w:themeTint="F2"/>
            <w:sz w:val="24"/>
            <w:szCs w:val="24"/>
            <w:u w:val="none"/>
          </w:rPr>
          <w:t>(</w:t>
        </w:r>
        <w:proofErr w:type="spellStart"/>
        <w:r w:rsidRPr="00252A1B">
          <w:rPr>
            <w:rStyle w:val="Hyperlink"/>
            <w:rFonts w:ascii="Arial" w:hAnsi="Arial" w:cs="Arial"/>
            <w:color w:val="0D0D0D" w:themeColor="text1" w:themeTint="F2"/>
            <w:sz w:val="24"/>
            <w:szCs w:val="24"/>
            <w:u w:val="none"/>
          </w:rPr>
          <w:t>Alrawadieh</w:t>
        </w:r>
        <w:proofErr w:type="spellEnd"/>
        <w:r w:rsidRPr="00252A1B">
          <w:rPr>
            <w:rStyle w:val="Hyperlink"/>
            <w:rFonts w:ascii="Arial" w:hAnsi="Arial" w:cs="Arial"/>
            <w:color w:val="0D0D0D" w:themeColor="text1" w:themeTint="F2"/>
            <w:sz w:val="24"/>
            <w:szCs w:val="24"/>
            <w:u w:val="none"/>
          </w:rPr>
          <w:t xml:space="preserve">, </w:t>
        </w:r>
        <w:proofErr w:type="spellStart"/>
        <w:r w:rsidRPr="00252A1B">
          <w:rPr>
            <w:rStyle w:val="Hyperlink"/>
            <w:rFonts w:ascii="Arial" w:hAnsi="Arial" w:cs="Arial"/>
            <w:color w:val="0D0D0D" w:themeColor="text1" w:themeTint="F2"/>
            <w:sz w:val="24"/>
            <w:szCs w:val="24"/>
            <w:u w:val="none"/>
          </w:rPr>
          <w:t>Alrawadieh</w:t>
        </w:r>
        <w:proofErr w:type="spellEnd"/>
        <w:r w:rsidRPr="00252A1B">
          <w:rPr>
            <w:rStyle w:val="Hyperlink"/>
            <w:rFonts w:ascii="Arial" w:hAnsi="Arial" w:cs="Arial"/>
            <w:color w:val="0D0D0D" w:themeColor="text1" w:themeTint="F2"/>
            <w:sz w:val="24"/>
            <w:szCs w:val="24"/>
            <w:u w:val="none"/>
          </w:rPr>
          <w:t>, and Cetin, 2021)</w:t>
        </w:r>
      </w:hyperlink>
      <w:r w:rsidRPr="00252A1B">
        <w:rPr>
          <w:rFonts w:ascii="Arial" w:hAnsi="Arial" w:cs="Arial"/>
          <w:color w:val="0D0D0D" w:themeColor="text1" w:themeTint="F2"/>
          <w:sz w:val="24"/>
          <w:szCs w:val="24"/>
        </w:rPr>
        <w:t xml:space="preserve">, </w:t>
      </w:r>
      <w:r w:rsidR="006F7DC1" w:rsidRPr="00252A1B">
        <w:rPr>
          <w:rFonts w:ascii="Arial" w:hAnsi="Arial" w:cs="Arial"/>
          <w:color w:val="0D0D0D" w:themeColor="text1" w:themeTint="F2"/>
          <w:sz w:val="24"/>
          <w:szCs w:val="24"/>
        </w:rPr>
        <w:t>has</w:t>
      </w:r>
      <w:r w:rsidRPr="00252A1B">
        <w:rPr>
          <w:rFonts w:ascii="Arial" w:hAnsi="Arial" w:cs="Arial"/>
          <w:color w:val="0D0D0D" w:themeColor="text1" w:themeTint="F2"/>
          <w:sz w:val="24"/>
          <w:szCs w:val="24"/>
        </w:rPr>
        <w:t xml:space="preserve"> proven to enhance the results of marketing planning and improve the content in line with the needs of the consumer. Toyota’s social media analytics of the campaign engagement and the subsequent fine-tuning of the marketing strategies depict how Big Data strengthens campaigns by producing </w:t>
      </w:r>
      <w:r w:rsidR="006F7DC1" w:rsidRPr="00252A1B">
        <w:rPr>
          <w:rFonts w:ascii="Arial" w:hAnsi="Arial" w:cs="Arial"/>
          <w:color w:val="0D0D0D" w:themeColor="text1" w:themeTint="F2"/>
          <w:sz w:val="24"/>
          <w:szCs w:val="24"/>
        </w:rPr>
        <w:t>positive</w:t>
      </w:r>
      <w:r w:rsidRPr="00252A1B">
        <w:rPr>
          <w:rFonts w:ascii="Arial" w:hAnsi="Arial" w:cs="Arial"/>
          <w:color w:val="0D0D0D" w:themeColor="text1" w:themeTint="F2"/>
          <w:sz w:val="24"/>
          <w:szCs w:val="24"/>
        </w:rPr>
        <w:t xml:space="preserve"> results </w:t>
      </w:r>
      <w:hyperlink w:anchor="a26" w:history="1">
        <w:r w:rsidRPr="00252A1B">
          <w:rPr>
            <w:rStyle w:val="Hyperlink"/>
            <w:rFonts w:ascii="Arial" w:hAnsi="Arial" w:cs="Arial"/>
            <w:color w:val="0D0D0D" w:themeColor="text1" w:themeTint="F2"/>
            <w:sz w:val="24"/>
            <w:szCs w:val="24"/>
            <w:u w:val="none"/>
          </w:rPr>
          <w:t>(Dastane, 2020).</w:t>
        </w:r>
      </w:hyperlink>
    </w:p>
    <w:p w14:paraId="47FFEA7E" w14:textId="77777777" w:rsidR="006378EB" w:rsidRPr="00252A1B" w:rsidRDefault="006378EB" w:rsidP="006378EB">
      <w:pPr>
        <w:spacing w:line="276" w:lineRule="auto"/>
        <w:jc w:val="both"/>
        <w:rPr>
          <w:rFonts w:ascii="Arial" w:hAnsi="Arial" w:cs="Arial"/>
          <w:color w:val="0D0D0D" w:themeColor="text1" w:themeTint="F2"/>
          <w:sz w:val="24"/>
          <w:szCs w:val="24"/>
        </w:rPr>
      </w:pPr>
    </w:p>
    <w:p w14:paraId="58F860B7" w14:textId="77777777" w:rsidR="006378EB" w:rsidRPr="00252A1B" w:rsidRDefault="006378EB" w:rsidP="00DD0164">
      <w:pPr>
        <w:pStyle w:val="Heading2"/>
        <w:rPr>
          <w:rFonts w:cs="Arial"/>
          <w:color w:val="0D0D0D" w:themeColor="text1" w:themeTint="F2"/>
        </w:rPr>
      </w:pPr>
      <w:bookmarkStart w:id="85" w:name="_Toc175477734"/>
      <w:bookmarkStart w:id="86" w:name="_Toc175651160"/>
      <w:r w:rsidRPr="00252A1B">
        <w:rPr>
          <w:rFonts w:cs="Arial"/>
          <w:color w:val="0D0D0D" w:themeColor="text1" w:themeTint="F2"/>
        </w:rPr>
        <w:t>2.5 Gaps in the Literature</w:t>
      </w:r>
      <w:bookmarkEnd w:id="85"/>
      <w:bookmarkEnd w:id="86"/>
    </w:p>
    <w:p w14:paraId="4BA3408B" w14:textId="05D3AE6A" w:rsidR="006378EB" w:rsidRPr="00252A1B" w:rsidRDefault="006378EB" w:rsidP="006378EB">
      <w:pPr>
        <w:spacing w:line="276" w:lineRule="auto"/>
        <w:jc w:val="both"/>
        <w:rPr>
          <w:rFonts w:ascii="Arial" w:hAnsi="Arial" w:cs="Arial"/>
          <w:color w:val="0D0D0D" w:themeColor="text1" w:themeTint="F2"/>
          <w:sz w:val="24"/>
          <w:szCs w:val="24"/>
        </w:rPr>
      </w:pPr>
      <w:r w:rsidRPr="00252A1B">
        <w:rPr>
          <w:rFonts w:ascii="Arial" w:hAnsi="Arial" w:cs="Arial"/>
          <w:color w:val="0D0D0D" w:themeColor="text1" w:themeTint="F2"/>
          <w:sz w:val="24"/>
          <w:szCs w:val="24"/>
        </w:rPr>
        <w:t>The research limitations that can be inferred from the existing literature on the effects of social media outlets include the following gaps.</w:t>
      </w:r>
    </w:p>
    <w:p w14:paraId="24D6BD26" w14:textId="77777777" w:rsidR="003E26A4" w:rsidRPr="00252A1B" w:rsidRDefault="003E26A4" w:rsidP="006378EB">
      <w:pPr>
        <w:spacing w:line="276" w:lineRule="auto"/>
        <w:jc w:val="both"/>
        <w:rPr>
          <w:rFonts w:ascii="Arial" w:hAnsi="Arial" w:cs="Arial"/>
          <w:color w:val="0D0D0D" w:themeColor="text1" w:themeTint="F2"/>
          <w:sz w:val="24"/>
          <w:szCs w:val="24"/>
        </w:rPr>
      </w:pPr>
    </w:p>
    <w:p w14:paraId="50EFFC32" w14:textId="77777777" w:rsidR="006378EB" w:rsidRPr="00252A1B" w:rsidRDefault="006378EB" w:rsidP="00DD0164">
      <w:pPr>
        <w:pStyle w:val="Heading3"/>
        <w:rPr>
          <w:rFonts w:cs="Arial"/>
          <w:color w:val="0D0D0D" w:themeColor="text1" w:themeTint="F2"/>
        </w:rPr>
      </w:pPr>
      <w:bookmarkStart w:id="87" w:name="_Toc175477735"/>
      <w:bookmarkStart w:id="88" w:name="_Toc175651161"/>
      <w:r w:rsidRPr="00252A1B">
        <w:rPr>
          <w:rFonts w:cs="Arial"/>
          <w:color w:val="0D0D0D" w:themeColor="text1" w:themeTint="F2"/>
        </w:rPr>
        <w:t>2.5.1 Lack of Longitudinal Studies</w:t>
      </w:r>
      <w:bookmarkEnd w:id="87"/>
      <w:bookmarkEnd w:id="88"/>
    </w:p>
    <w:p w14:paraId="21AAF2FE" w14:textId="621C452F" w:rsidR="006378EB" w:rsidRPr="00252A1B" w:rsidRDefault="00524DD0" w:rsidP="006378EB">
      <w:pPr>
        <w:spacing w:line="276" w:lineRule="auto"/>
        <w:jc w:val="both"/>
        <w:rPr>
          <w:rFonts w:ascii="Arial" w:hAnsi="Arial" w:cs="Arial"/>
          <w:color w:val="0D0D0D" w:themeColor="text1" w:themeTint="F2"/>
          <w:sz w:val="24"/>
          <w:szCs w:val="24"/>
        </w:rPr>
      </w:pPr>
      <w:r w:rsidRPr="00252A1B">
        <w:rPr>
          <w:rFonts w:ascii="Arial" w:hAnsi="Arial" w:cs="Arial"/>
          <w:color w:val="0D0D0D" w:themeColor="text1" w:themeTint="F2"/>
          <w:sz w:val="24"/>
          <w:szCs w:val="24"/>
        </w:rPr>
        <w:t>In the</w:t>
      </w:r>
      <w:r w:rsidR="006378EB" w:rsidRPr="00252A1B">
        <w:rPr>
          <w:rFonts w:ascii="Arial" w:hAnsi="Arial" w:cs="Arial"/>
          <w:color w:val="0D0D0D" w:themeColor="text1" w:themeTint="F2"/>
          <w:sz w:val="24"/>
          <w:szCs w:val="24"/>
        </w:rPr>
        <w:t xml:space="preserve"> existing literature, one can identify </w:t>
      </w:r>
      <w:r w:rsidRPr="00252A1B">
        <w:rPr>
          <w:rFonts w:ascii="Arial" w:hAnsi="Arial" w:cs="Arial"/>
          <w:color w:val="0D0D0D" w:themeColor="text1" w:themeTint="F2"/>
          <w:sz w:val="24"/>
          <w:szCs w:val="24"/>
        </w:rPr>
        <w:t>several research</w:t>
      </w:r>
      <w:r w:rsidR="006378EB" w:rsidRPr="00252A1B">
        <w:rPr>
          <w:rFonts w:ascii="Arial" w:hAnsi="Arial" w:cs="Arial"/>
          <w:color w:val="0D0D0D" w:themeColor="text1" w:themeTint="F2"/>
          <w:sz w:val="24"/>
          <w:szCs w:val="24"/>
        </w:rPr>
        <w:t xml:space="preserve"> gaps including the absence of long-term research on the impact of engaging in social media on consumers’ behavior. That is why most prior studies are concerned with short-term effects and, primarily, the initial advertisers’ reactions to social media initiatives. More research using longitudinal designs is required to discover the shifts in consumers’ purchase behavior, advocacy, and loyalty due to continued social media engagement</w:t>
      </w:r>
      <w:r w:rsidR="008028FE" w:rsidRPr="00252A1B">
        <w:rPr>
          <w:rFonts w:ascii="Arial" w:hAnsi="Arial" w:cs="Arial"/>
          <w:color w:val="0D0D0D" w:themeColor="text1" w:themeTint="F2"/>
          <w:sz w:val="24"/>
          <w:szCs w:val="24"/>
        </w:rPr>
        <w:t xml:space="preserve">. </w:t>
      </w:r>
      <w:r w:rsidR="006378EB" w:rsidRPr="00252A1B">
        <w:rPr>
          <w:rFonts w:ascii="Arial" w:hAnsi="Arial" w:cs="Arial"/>
          <w:color w:val="0D0D0D" w:themeColor="text1" w:themeTint="F2"/>
          <w:sz w:val="24"/>
          <w:szCs w:val="24"/>
        </w:rPr>
        <w:t>This gap also hinders to evaluate the social media effectiveness particularly the overall strategy and its influence on brand equity over the long run.</w:t>
      </w:r>
    </w:p>
    <w:p w14:paraId="7461EE4D" w14:textId="77777777" w:rsidR="003E26A4" w:rsidRPr="00252A1B" w:rsidRDefault="003E26A4" w:rsidP="006378EB">
      <w:pPr>
        <w:spacing w:line="276" w:lineRule="auto"/>
        <w:jc w:val="both"/>
        <w:rPr>
          <w:rFonts w:ascii="Arial" w:hAnsi="Arial" w:cs="Arial"/>
          <w:color w:val="0D0D0D" w:themeColor="text1" w:themeTint="F2"/>
          <w:sz w:val="24"/>
          <w:szCs w:val="24"/>
        </w:rPr>
      </w:pPr>
    </w:p>
    <w:p w14:paraId="3638B22C" w14:textId="77777777" w:rsidR="006378EB" w:rsidRPr="00252A1B" w:rsidRDefault="006378EB" w:rsidP="00DD0164">
      <w:pPr>
        <w:pStyle w:val="Heading3"/>
        <w:rPr>
          <w:rFonts w:cs="Arial"/>
          <w:color w:val="0D0D0D" w:themeColor="text1" w:themeTint="F2"/>
        </w:rPr>
      </w:pPr>
      <w:bookmarkStart w:id="89" w:name="_Toc175477736"/>
      <w:bookmarkStart w:id="90" w:name="_Toc175651162"/>
      <w:r w:rsidRPr="00252A1B">
        <w:rPr>
          <w:rFonts w:cs="Arial"/>
          <w:color w:val="0D0D0D" w:themeColor="text1" w:themeTint="F2"/>
        </w:rPr>
        <w:t>2.5.2 Limited Research on Emerging Social Media Platforms</w:t>
      </w:r>
      <w:bookmarkEnd w:id="89"/>
      <w:bookmarkEnd w:id="90"/>
    </w:p>
    <w:p w14:paraId="381808CB" w14:textId="407B7C2D" w:rsidR="006378EB" w:rsidRPr="00252A1B" w:rsidRDefault="006378EB" w:rsidP="006378EB">
      <w:pPr>
        <w:spacing w:line="276" w:lineRule="auto"/>
        <w:jc w:val="both"/>
        <w:rPr>
          <w:rFonts w:ascii="Arial" w:hAnsi="Arial" w:cs="Arial"/>
          <w:color w:val="0D0D0D" w:themeColor="text1" w:themeTint="F2"/>
          <w:sz w:val="24"/>
          <w:szCs w:val="24"/>
        </w:rPr>
      </w:pPr>
      <w:r w:rsidRPr="00252A1B">
        <w:rPr>
          <w:rFonts w:ascii="Arial" w:hAnsi="Arial" w:cs="Arial"/>
          <w:color w:val="0D0D0D" w:themeColor="text1" w:themeTint="F2"/>
          <w:sz w:val="24"/>
          <w:szCs w:val="24"/>
        </w:rPr>
        <w:t xml:space="preserve">Most previous research tends to focus on conventional </w:t>
      </w:r>
      <w:r w:rsidR="00E5516D" w:rsidRPr="00252A1B">
        <w:rPr>
          <w:rFonts w:ascii="Arial" w:hAnsi="Arial" w:cs="Arial"/>
          <w:color w:val="0D0D0D" w:themeColor="text1" w:themeTint="F2"/>
          <w:sz w:val="24"/>
          <w:szCs w:val="24"/>
        </w:rPr>
        <w:t>social</w:t>
      </w:r>
      <w:r w:rsidRPr="00252A1B">
        <w:rPr>
          <w:rFonts w:ascii="Arial" w:hAnsi="Arial" w:cs="Arial"/>
          <w:color w:val="0D0D0D" w:themeColor="text1" w:themeTint="F2"/>
          <w:sz w:val="24"/>
          <w:szCs w:val="24"/>
        </w:rPr>
        <w:t xml:space="preserve"> media platforms like Facebook, Instagram</w:t>
      </w:r>
      <w:r w:rsidR="006F7DC1" w:rsidRPr="00252A1B">
        <w:rPr>
          <w:rFonts w:ascii="Arial" w:hAnsi="Arial" w:cs="Arial"/>
          <w:color w:val="0D0D0D" w:themeColor="text1" w:themeTint="F2"/>
          <w:sz w:val="24"/>
          <w:szCs w:val="24"/>
        </w:rPr>
        <w:t>,</w:t>
      </w:r>
      <w:r w:rsidRPr="00252A1B">
        <w:rPr>
          <w:rFonts w:ascii="Arial" w:hAnsi="Arial" w:cs="Arial"/>
          <w:color w:val="0D0D0D" w:themeColor="text1" w:themeTint="F2"/>
          <w:sz w:val="24"/>
          <w:szCs w:val="24"/>
        </w:rPr>
        <w:t xml:space="preserve"> and Twitter while little </w:t>
      </w:r>
      <w:r w:rsidR="006F7DC1" w:rsidRPr="00252A1B">
        <w:rPr>
          <w:rFonts w:ascii="Arial" w:hAnsi="Arial" w:cs="Arial"/>
          <w:color w:val="0D0D0D" w:themeColor="text1" w:themeTint="F2"/>
          <w:sz w:val="24"/>
          <w:szCs w:val="24"/>
        </w:rPr>
        <w:t>is</w:t>
      </w:r>
      <w:r w:rsidRPr="00252A1B">
        <w:rPr>
          <w:rFonts w:ascii="Arial" w:hAnsi="Arial" w:cs="Arial"/>
          <w:color w:val="0D0D0D" w:themeColor="text1" w:themeTint="F2"/>
          <w:sz w:val="24"/>
          <w:szCs w:val="24"/>
        </w:rPr>
        <w:t xml:space="preserve"> known about emergent ones like TikTok and Clubhouse </w:t>
      </w:r>
      <w:hyperlink w:anchor="a31" w:history="1">
        <w:r w:rsidRPr="00252A1B">
          <w:rPr>
            <w:rStyle w:val="Hyperlink"/>
            <w:rFonts w:ascii="Arial" w:hAnsi="Arial" w:cs="Arial"/>
            <w:color w:val="0D0D0D" w:themeColor="text1" w:themeTint="F2"/>
            <w:sz w:val="24"/>
            <w:szCs w:val="24"/>
            <w:u w:val="none"/>
          </w:rPr>
          <w:t xml:space="preserve">(Fatima </w:t>
        </w:r>
        <w:r w:rsidR="003E26A4" w:rsidRPr="00252A1B">
          <w:rPr>
            <w:rStyle w:val="Hyperlink"/>
            <w:rFonts w:ascii="Arial" w:hAnsi="Arial" w:cs="Arial"/>
            <w:color w:val="0D0D0D" w:themeColor="text1" w:themeTint="F2"/>
            <w:sz w:val="24"/>
            <w:szCs w:val="24"/>
            <w:u w:val="none"/>
          </w:rPr>
          <w:t>et al,</w:t>
        </w:r>
        <w:r w:rsidRPr="00252A1B">
          <w:rPr>
            <w:rStyle w:val="Hyperlink"/>
            <w:rFonts w:ascii="Arial" w:hAnsi="Arial" w:cs="Arial"/>
            <w:color w:val="0D0D0D" w:themeColor="text1" w:themeTint="F2"/>
            <w:sz w:val="24"/>
            <w:szCs w:val="24"/>
            <w:u w:val="none"/>
          </w:rPr>
          <w:t xml:space="preserve"> 2024</w:t>
        </w:r>
        <w:r w:rsidR="005F2B3B" w:rsidRPr="00252A1B">
          <w:rPr>
            <w:rStyle w:val="Hyperlink"/>
            <w:rFonts w:ascii="Arial" w:hAnsi="Arial" w:cs="Arial"/>
            <w:color w:val="0D0D0D" w:themeColor="text1" w:themeTint="F2"/>
            <w:sz w:val="24"/>
            <w:szCs w:val="24"/>
            <w:u w:val="none"/>
          </w:rPr>
          <w:t>,</w:t>
        </w:r>
      </w:hyperlink>
      <w:r w:rsidRPr="00252A1B">
        <w:rPr>
          <w:rFonts w:ascii="Arial" w:hAnsi="Arial" w:cs="Arial"/>
          <w:color w:val="0D0D0D" w:themeColor="text1" w:themeTint="F2"/>
          <w:sz w:val="24"/>
          <w:szCs w:val="24"/>
        </w:rPr>
        <w:t xml:space="preserve"> </w:t>
      </w:r>
      <w:hyperlink w:anchor="a30" w:history="1">
        <w:proofErr w:type="spellStart"/>
        <w:r w:rsidRPr="00252A1B">
          <w:rPr>
            <w:rStyle w:val="Hyperlink"/>
            <w:rFonts w:ascii="Arial" w:hAnsi="Arial" w:cs="Arial"/>
            <w:color w:val="0D0D0D" w:themeColor="text1" w:themeTint="F2"/>
            <w:sz w:val="24"/>
            <w:szCs w:val="24"/>
            <w:u w:val="none"/>
          </w:rPr>
          <w:t>Eldahamsheh</w:t>
        </w:r>
        <w:proofErr w:type="spellEnd"/>
        <w:r w:rsidRPr="00252A1B">
          <w:rPr>
            <w:rStyle w:val="Hyperlink"/>
            <w:rFonts w:ascii="Arial" w:hAnsi="Arial" w:cs="Arial"/>
            <w:color w:val="0D0D0D" w:themeColor="text1" w:themeTint="F2"/>
            <w:sz w:val="24"/>
            <w:szCs w:val="24"/>
            <w:u w:val="none"/>
          </w:rPr>
          <w:t xml:space="preserve"> </w:t>
        </w:r>
        <w:r w:rsidR="001A20F8" w:rsidRPr="00252A1B">
          <w:rPr>
            <w:rStyle w:val="Hyperlink"/>
            <w:rFonts w:ascii="Arial" w:hAnsi="Arial" w:cs="Arial"/>
            <w:color w:val="0D0D0D" w:themeColor="text1" w:themeTint="F2"/>
            <w:sz w:val="24"/>
            <w:szCs w:val="24"/>
            <w:u w:val="none"/>
          </w:rPr>
          <w:t>et al,</w:t>
        </w:r>
        <w:r w:rsidRPr="00252A1B">
          <w:rPr>
            <w:rStyle w:val="Hyperlink"/>
            <w:rFonts w:ascii="Arial" w:hAnsi="Arial" w:cs="Arial"/>
            <w:color w:val="0D0D0D" w:themeColor="text1" w:themeTint="F2"/>
            <w:sz w:val="24"/>
            <w:szCs w:val="24"/>
            <w:u w:val="none"/>
          </w:rPr>
          <w:t xml:space="preserve"> 2021)</w:t>
        </w:r>
      </w:hyperlink>
      <w:r w:rsidRPr="00252A1B">
        <w:rPr>
          <w:rFonts w:ascii="Arial" w:hAnsi="Arial" w:cs="Arial"/>
          <w:color w:val="0D0D0D" w:themeColor="text1" w:themeTint="F2"/>
          <w:sz w:val="24"/>
          <w:szCs w:val="24"/>
        </w:rPr>
        <w:t xml:space="preserve">. Such are the characteristics of the newer platforms that might have features and </w:t>
      </w:r>
      <w:r w:rsidR="006F7DC1" w:rsidRPr="00252A1B">
        <w:rPr>
          <w:rFonts w:ascii="Arial" w:hAnsi="Arial" w:cs="Arial"/>
          <w:color w:val="0D0D0D" w:themeColor="text1" w:themeTint="F2"/>
          <w:sz w:val="24"/>
          <w:szCs w:val="24"/>
        </w:rPr>
        <w:t>user</w:t>
      </w:r>
      <w:r w:rsidRPr="00252A1B">
        <w:rPr>
          <w:rFonts w:ascii="Arial" w:hAnsi="Arial" w:cs="Arial"/>
          <w:color w:val="0D0D0D" w:themeColor="text1" w:themeTint="F2"/>
          <w:sz w:val="24"/>
          <w:szCs w:val="24"/>
        </w:rPr>
        <w:t xml:space="preserve"> behaviors that differ from the traditional platforms and have the potential to impact consumers’ interaction and brand perception. It is therefore necessary that more research is conducted to see whether, how</w:t>
      </w:r>
      <w:r w:rsidR="006F7DC1" w:rsidRPr="00252A1B">
        <w:rPr>
          <w:rFonts w:ascii="Arial" w:hAnsi="Arial" w:cs="Arial"/>
          <w:color w:val="0D0D0D" w:themeColor="text1" w:themeTint="F2"/>
          <w:sz w:val="24"/>
          <w:szCs w:val="24"/>
        </w:rPr>
        <w:t>,</w:t>
      </w:r>
      <w:r w:rsidRPr="00252A1B">
        <w:rPr>
          <w:rFonts w:ascii="Arial" w:hAnsi="Arial" w:cs="Arial"/>
          <w:color w:val="0D0D0D" w:themeColor="text1" w:themeTint="F2"/>
          <w:sz w:val="24"/>
          <w:szCs w:val="24"/>
        </w:rPr>
        <w:t xml:space="preserve"> and to what extent the newer and relatively younger social media platforms are shaping the relations between consumers and brands.</w:t>
      </w:r>
    </w:p>
    <w:p w14:paraId="0E07B838" w14:textId="77777777" w:rsidR="001A20F8" w:rsidRPr="00252A1B" w:rsidRDefault="001A20F8" w:rsidP="006378EB">
      <w:pPr>
        <w:spacing w:line="276" w:lineRule="auto"/>
        <w:jc w:val="both"/>
        <w:rPr>
          <w:rFonts w:ascii="Arial" w:hAnsi="Arial" w:cs="Arial"/>
          <w:color w:val="0D0D0D" w:themeColor="text1" w:themeTint="F2"/>
          <w:sz w:val="24"/>
          <w:szCs w:val="24"/>
        </w:rPr>
      </w:pPr>
    </w:p>
    <w:p w14:paraId="0D3025CE" w14:textId="77777777" w:rsidR="001A20F8" w:rsidRPr="00252A1B" w:rsidRDefault="006378EB" w:rsidP="00DD0164">
      <w:pPr>
        <w:pStyle w:val="Heading3"/>
        <w:rPr>
          <w:rFonts w:cs="Arial"/>
          <w:color w:val="0D0D0D" w:themeColor="text1" w:themeTint="F2"/>
        </w:rPr>
      </w:pPr>
      <w:bookmarkStart w:id="91" w:name="_Toc175477737"/>
      <w:bookmarkStart w:id="92" w:name="_Toc175651163"/>
      <w:r w:rsidRPr="00252A1B">
        <w:rPr>
          <w:rFonts w:cs="Arial"/>
          <w:color w:val="0D0D0D" w:themeColor="text1" w:themeTint="F2"/>
        </w:rPr>
        <w:t>2.5.3 Insufficient Examination of Industry-Specific Impacts</w:t>
      </w:r>
      <w:bookmarkEnd w:id="91"/>
      <w:bookmarkEnd w:id="92"/>
    </w:p>
    <w:p w14:paraId="24DD1C51" w14:textId="2C1E3EDC" w:rsidR="006378EB" w:rsidRPr="00252A1B" w:rsidRDefault="001A20F8" w:rsidP="006378EB">
      <w:pPr>
        <w:spacing w:line="276" w:lineRule="auto"/>
        <w:jc w:val="both"/>
        <w:rPr>
          <w:rFonts w:ascii="Arial" w:hAnsi="Arial" w:cs="Arial"/>
          <w:b/>
          <w:bCs/>
          <w:color w:val="0D0D0D" w:themeColor="text1" w:themeTint="F2"/>
          <w:sz w:val="24"/>
          <w:szCs w:val="24"/>
        </w:rPr>
      </w:pPr>
      <w:r w:rsidRPr="00252A1B">
        <w:rPr>
          <w:rFonts w:ascii="Arial" w:hAnsi="Arial" w:cs="Arial"/>
          <w:color w:val="0D0D0D" w:themeColor="text1" w:themeTint="F2"/>
          <w:sz w:val="24"/>
          <w:szCs w:val="24"/>
        </w:rPr>
        <w:t>S</w:t>
      </w:r>
      <w:r w:rsidR="006378EB" w:rsidRPr="00252A1B">
        <w:rPr>
          <w:rFonts w:ascii="Arial" w:hAnsi="Arial" w:cs="Arial"/>
          <w:color w:val="0D0D0D" w:themeColor="text1" w:themeTint="F2"/>
          <w:sz w:val="24"/>
          <w:szCs w:val="24"/>
        </w:rPr>
        <w:t xml:space="preserve">pecifically concerning the industry, such topics remain limited in the existing literature. For example, the automobile industry, specifically car makers such as Toyota poses questions and prospects that are not illustrated keenly in literature and research works </w:t>
      </w:r>
      <w:hyperlink w:anchor="a34" w:history="1">
        <w:r w:rsidR="006378EB" w:rsidRPr="00252A1B">
          <w:rPr>
            <w:rStyle w:val="Hyperlink"/>
            <w:rFonts w:ascii="Arial" w:hAnsi="Arial" w:cs="Arial"/>
            <w:color w:val="0D0D0D" w:themeColor="text1" w:themeTint="F2"/>
            <w:sz w:val="24"/>
            <w:szCs w:val="24"/>
            <w:u w:val="none"/>
          </w:rPr>
          <w:t>(George, 2021</w:t>
        </w:r>
        <w:r w:rsidR="00407D67" w:rsidRPr="00252A1B">
          <w:rPr>
            <w:rStyle w:val="Hyperlink"/>
            <w:rFonts w:ascii="Arial" w:hAnsi="Arial" w:cs="Arial"/>
            <w:color w:val="0D0D0D" w:themeColor="text1" w:themeTint="F2"/>
            <w:sz w:val="24"/>
            <w:szCs w:val="24"/>
            <w:u w:val="none"/>
          </w:rPr>
          <w:t>,</w:t>
        </w:r>
      </w:hyperlink>
      <w:r w:rsidR="006378EB" w:rsidRPr="00252A1B">
        <w:rPr>
          <w:rFonts w:ascii="Arial" w:hAnsi="Arial" w:cs="Arial"/>
          <w:color w:val="0D0D0D" w:themeColor="text1" w:themeTint="F2"/>
          <w:sz w:val="24"/>
          <w:szCs w:val="24"/>
        </w:rPr>
        <w:t xml:space="preserve"> </w:t>
      </w:r>
      <w:hyperlink w:anchor="a33" w:history="1">
        <w:r w:rsidR="006378EB" w:rsidRPr="00252A1B">
          <w:rPr>
            <w:rStyle w:val="Hyperlink"/>
            <w:rFonts w:ascii="Arial" w:hAnsi="Arial" w:cs="Arial"/>
            <w:color w:val="0D0D0D" w:themeColor="text1" w:themeTint="F2"/>
            <w:sz w:val="24"/>
            <w:szCs w:val="24"/>
            <w:u w:val="none"/>
          </w:rPr>
          <w:t>Garrido-Moreno et al, 2020)</w:t>
        </w:r>
      </w:hyperlink>
      <w:r w:rsidR="006378EB" w:rsidRPr="00252A1B">
        <w:rPr>
          <w:rFonts w:ascii="Arial" w:hAnsi="Arial" w:cs="Arial"/>
          <w:color w:val="0D0D0D" w:themeColor="text1" w:themeTint="F2"/>
          <w:sz w:val="24"/>
          <w:szCs w:val="24"/>
        </w:rPr>
        <w:t>. More qualitative and quantitative studies should be conducted on the effects of social media on consumers’ behavior-consumer-brand perceptions in various sectors namely the automobile industry.</w:t>
      </w:r>
    </w:p>
    <w:p w14:paraId="21ABC403" w14:textId="77777777" w:rsidR="001A20F8" w:rsidRPr="00252A1B" w:rsidRDefault="001A20F8" w:rsidP="006378EB">
      <w:pPr>
        <w:spacing w:line="276" w:lineRule="auto"/>
        <w:jc w:val="both"/>
        <w:rPr>
          <w:rFonts w:ascii="Arial" w:hAnsi="Arial" w:cs="Arial"/>
          <w:color w:val="0D0D0D" w:themeColor="text1" w:themeTint="F2"/>
          <w:sz w:val="24"/>
          <w:szCs w:val="24"/>
        </w:rPr>
      </w:pPr>
    </w:p>
    <w:p w14:paraId="51940B38" w14:textId="77777777" w:rsidR="006378EB" w:rsidRPr="00252A1B" w:rsidRDefault="006378EB" w:rsidP="00DD0164">
      <w:pPr>
        <w:pStyle w:val="Heading3"/>
        <w:rPr>
          <w:rFonts w:cs="Arial"/>
          <w:color w:val="0D0D0D" w:themeColor="text1" w:themeTint="F2"/>
        </w:rPr>
      </w:pPr>
      <w:bookmarkStart w:id="93" w:name="_Toc175477738"/>
      <w:bookmarkStart w:id="94" w:name="_Toc175651164"/>
      <w:r w:rsidRPr="00252A1B">
        <w:rPr>
          <w:rFonts w:cs="Arial"/>
          <w:color w:val="0D0D0D" w:themeColor="text1" w:themeTint="F2"/>
        </w:rPr>
        <w:t>2.5.4 Gaps in Understanding Cross-Cultural Differences</w:t>
      </w:r>
      <w:bookmarkEnd w:id="93"/>
      <w:bookmarkEnd w:id="94"/>
    </w:p>
    <w:p w14:paraId="377F3B3C" w14:textId="07B5EB9F" w:rsidR="006378EB" w:rsidRPr="00252A1B" w:rsidRDefault="006378EB" w:rsidP="006378EB">
      <w:pPr>
        <w:spacing w:line="276" w:lineRule="auto"/>
        <w:jc w:val="both"/>
        <w:rPr>
          <w:rFonts w:ascii="Arial" w:hAnsi="Arial" w:cs="Arial"/>
          <w:color w:val="0D0D0D" w:themeColor="text1" w:themeTint="F2"/>
          <w:sz w:val="24"/>
          <w:szCs w:val="24"/>
        </w:rPr>
      </w:pPr>
      <w:r w:rsidRPr="00252A1B">
        <w:rPr>
          <w:rFonts w:ascii="Arial" w:hAnsi="Arial" w:cs="Arial"/>
          <w:color w:val="0D0D0D" w:themeColor="text1" w:themeTint="F2"/>
          <w:sz w:val="24"/>
          <w:szCs w:val="24"/>
        </w:rPr>
        <w:t xml:space="preserve">The first is the absence of systematic investigations into how and to what extent social media use and its consequences on consumers’ </w:t>
      </w:r>
      <w:r w:rsidR="006F7DC1" w:rsidRPr="00252A1B">
        <w:rPr>
          <w:rFonts w:ascii="Arial" w:hAnsi="Arial" w:cs="Arial"/>
          <w:color w:val="0D0D0D" w:themeColor="text1" w:themeTint="F2"/>
          <w:sz w:val="24"/>
          <w:szCs w:val="24"/>
        </w:rPr>
        <w:t>behavior</w:t>
      </w:r>
      <w:r w:rsidRPr="00252A1B">
        <w:rPr>
          <w:rFonts w:ascii="Arial" w:hAnsi="Arial" w:cs="Arial"/>
          <w:color w:val="0D0D0D" w:themeColor="text1" w:themeTint="F2"/>
          <w:sz w:val="24"/>
          <w:szCs w:val="24"/>
        </w:rPr>
        <w:t xml:space="preserve"> differ between cultures. A significant majority of the presented research is culture-bound hence, the findings might not be quite generalizable when it comes to differences in </w:t>
      </w:r>
      <w:r w:rsidR="004930B5" w:rsidRPr="00252A1B">
        <w:rPr>
          <w:rFonts w:ascii="Arial" w:hAnsi="Arial" w:cs="Arial"/>
          <w:color w:val="0D0D0D" w:themeColor="text1" w:themeTint="F2"/>
          <w:sz w:val="24"/>
          <w:szCs w:val="24"/>
        </w:rPr>
        <w:t>social</w:t>
      </w:r>
      <w:r w:rsidRPr="00252A1B">
        <w:rPr>
          <w:rFonts w:ascii="Arial" w:hAnsi="Arial" w:cs="Arial"/>
          <w:color w:val="0D0D0D" w:themeColor="text1" w:themeTint="F2"/>
          <w:sz w:val="24"/>
          <w:szCs w:val="24"/>
        </w:rPr>
        <w:t xml:space="preserve"> media consumption as well as consumer reactions in different parts of the globe </w:t>
      </w:r>
      <w:hyperlink w:anchor="a55" w:history="1">
        <w:r w:rsidRPr="00252A1B">
          <w:rPr>
            <w:rStyle w:val="Hyperlink"/>
            <w:rFonts w:ascii="Arial" w:hAnsi="Arial" w:cs="Arial"/>
            <w:color w:val="0D0D0D" w:themeColor="text1" w:themeTint="F2"/>
            <w:sz w:val="24"/>
            <w:szCs w:val="24"/>
            <w:u w:val="none"/>
          </w:rPr>
          <w:t>(</w:t>
        </w:r>
        <w:proofErr w:type="spellStart"/>
        <w:r w:rsidRPr="00252A1B">
          <w:rPr>
            <w:rStyle w:val="Hyperlink"/>
            <w:rFonts w:ascii="Arial" w:hAnsi="Arial" w:cs="Arial"/>
            <w:color w:val="0D0D0D" w:themeColor="text1" w:themeTint="F2"/>
            <w:sz w:val="24"/>
            <w:szCs w:val="24"/>
            <w:u w:val="none"/>
          </w:rPr>
          <w:t>Nuseir</w:t>
        </w:r>
        <w:proofErr w:type="spellEnd"/>
        <w:r w:rsidRPr="00252A1B">
          <w:rPr>
            <w:rStyle w:val="Hyperlink"/>
            <w:rFonts w:ascii="Arial" w:hAnsi="Arial" w:cs="Arial"/>
            <w:color w:val="0D0D0D" w:themeColor="text1" w:themeTint="F2"/>
            <w:sz w:val="24"/>
            <w:szCs w:val="24"/>
            <w:u w:val="none"/>
          </w:rPr>
          <w:t xml:space="preserve"> &amp; </w:t>
        </w:r>
        <w:proofErr w:type="spellStart"/>
        <w:r w:rsidRPr="00252A1B">
          <w:rPr>
            <w:rStyle w:val="Hyperlink"/>
            <w:rFonts w:ascii="Arial" w:hAnsi="Arial" w:cs="Arial"/>
            <w:color w:val="0D0D0D" w:themeColor="text1" w:themeTint="F2"/>
            <w:sz w:val="24"/>
            <w:szCs w:val="24"/>
            <w:u w:val="none"/>
          </w:rPr>
          <w:t>Elrefae</w:t>
        </w:r>
        <w:proofErr w:type="spellEnd"/>
        <w:r w:rsidRPr="00252A1B">
          <w:rPr>
            <w:rStyle w:val="Hyperlink"/>
            <w:rFonts w:ascii="Arial" w:hAnsi="Arial" w:cs="Arial"/>
            <w:color w:val="0D0D0D" w:themeColor="text1" w:themeTint="F2"/>
            <w:sz w:val="24"/>
            <w:szCs w:val="24"/>
            <w:u w:val="none"/>
          </w:rPr>
          <w:t xml:space="preserve">, 2022; </w:t>
        </w:r>
        <w:proofErr w:type="spellStart"/>
        <w:r w:rsidRPr="00252A1B">
          <w:rPr>
            <w:rStyle w:val="Hyperlink"/>
            <w:rFonts w:ascii="Arial" w:hAnsi="Arial" w:cs="Arial"/>
            <w:color w:val="0D0D0D" w:themeColor="text1" w:themeTint="F2"/>
            <w:sz w:val="24"/>
            <w:szCs w:val="24"/>
            <w:u w:val="none"/>
          </w:rPr>
          <w:t>Alrawadieh</w:t>
        </w:r>
        <w:proofErr w:type="spellEnd"/>
        <w:r w:rsidRPr="00252A1B">
          <w:rPr>
            <w:rStyle w:val="Hyperlink"/>
            <w:rFonts w:ascii="Arial" w:hAnsi="Arial" w:cs="Arial"/>
            <w:color w:val="0D0D0D" w:themeColor="text1" w:themeTint="F2"/>
            <w:sz w:val="24"/>
            <w:szCs w:val="24"/>
            <w:u w:val="none"/>
          </w:rPr>
          <w:t xml:space="preserve"> et al, 2021)</w:t>
        </w:r>
      </w:hyperlink>
      <w:r w:rsidRPr="00252A1B">
        <w:rPr>
          <w:rFonts w:ascii="Arial" w:hAnsi="Arial" w:cs="Arial"/>
          <w:color w:val="0D0D0D" w:themeColor="text1" w:themeTint="F2"/>
          <w:sz w:val="24"/>
          <w:szCs w:val="24"/>
        </w:rPr>
        <w:t xml:space="preserve">. This paper therefore seeks to develop an understanding </w:t>
      </w:r>
      <w:r w:rsidR="006F7DC1" w:rsidRPr="00252A1B">
        <w:rPr>
          <w:rFonts w:ascii="Arial" w:hAnsi="Arial" w:cs="Arial"/>
          <w:color w:val="0D0D0D" w:themeColor="text1" w:themeTint="F2"/>
          <w:sz w:val="24"/>
          <w:szCs w:val="24"/>
        </w:rPr>
        <w:t>of</w:t>
      </w:r>
      <w:r w:rsidRPr="00252A1B">
        <w:rPr>
          <w:rFonts w:ascii="Arial" w:hAnsi="Arial" w:cs="Arial"/>
          <w:color w:val="0D0D0D" w:themeColor="text1" w:themeTint="F2"/>
          <w:sz w:val="24"/>
          <w:szCs w:val="24"/>
        </w:rPr>
        <w:t xml:space="preserve"> how cultural differences affect social media interaction and marketing outcomes with </w:t>
      </w:r>
      <w:r w:rsidR="006F7DC1" w:rsidRPr="00252A1B">
        <w:rPr>
          <w:rFonts w:ascii="Arial" w:hAnsi="Arial" w:cs="Arial"/>
          <w:color w:val="0D0D0D" w:themeColor="text1" w:themeTint="F2"/>
          <w:sz w:val="24"/>
          <w:szCs w:val="24"/>
        </w:rPr>
        <w:t xml:space="preserve">a </w:t>
      </w:r>
      <w:r w:rsidRPr="00252A1B">
        <w:rPr>
          <w:rFonts w:ascii="Arial" w:hAnsi="Arial" w:cs="Arial"/>
          <w:color w:val="0D0D0D" w:themeColor="text1" w:themeTint="F2"/>
          <w:sz w:val="24"/>
          <w:szCs w:val="24"/>
        </w:rPr>
        <w:t>focus on global brands.</w:t>
      </w:r>
    </w:p>
    <w:p w14:paraId="1F2E15BA" w14:textId="77777777" w:rsidR="0021678F" w:rsidRPr="00252A1B" w:rsidRDefault="0021678F" w:rsidP="006378EB">
      <w:pPr>
        <w:spacing w:line="276" w:lineRule="auto"/>
        <w:jc w:val="both"/>
        <w:rPr>
          <w:rFonts w:ascii="Arial" w:hAnsi="Arial" w:cs="Arial"/>
          <w:color w:val="0D0D0D" w:themeColor="text1" w:themeTint="F2"/>
          <w:sz w:val="24"/>
          <w:szCs w:val="24"/>
        </w:rPr>
      </w:pPr>
    </w:p>
    <w:p w14:paraId="1F730040" w14:textId="2FD7F6E4" w:rsidR="006378EB" w:rsidRPr="00252A1B" w:rsidRDefault="006378EB" w:rsidP="00DD0164">
      <w:pPr>
        <w:pStyle w:val="Heading3"/>
        <w:rPr>
          <w:rFonts w:cs="Arial"/>
          <w:color w:val="0D0D0D" w:themeColor="text1" w:themeTint="F2"/>
        </w:rPr>
      </w:pPr>
      <w:bookmarkStart w:id="95" w:name="_Toc175477739"/>
      <w:bookmarkStart w:id="96" w:name="_Toc175651165"/>
      <w:r w:rsidRPr="00252A1B">
        <w:rPr>
          <w:rFonts w:cs="Arial"/>
          <w:color w:val="0D0D0D" w:themeColor="text1" w:themeTint="F2"/>
        </w:rPr>
        <w:t>2.5.5 Need for Comparative Studies of Social Media Strategies</w:t>
      </w:r>
      <w:bookmarkEnd w:id="95"/>
      <w:bookmarkEnd w:id="96"/>
    </w:p>
    <w:p w14:paraId="19DD4B7A" w14:textId="0D874AAE" w:rsidR="006378EB" w:rsidRPr="00252A1B" w:rsidRDefault="006378EB" w:rsidP="006378EB">
      <w:pPr>
        <w:spacing w:line="276" w:lineRule="auto"/>
        <w:jc w:val="both"/>
        <w:rPr>
          <w:rFonts w:ascii="Arial" w:hAnsi="Arial" w:cs="Arial"/>
          <w:color w:val="0D0D0D" w:themeColor="text1" w:themeTint="F2"/>
          <w:sz w:val="24"/>
          <w:szCs w:val="24"/>
        </w:rPr>
      </w:pPr>
      <w:r w:rsidRPr="00252A1B">
        <w:rPr>
          <w:rFonts w:ascii="Arial" w:hAnsi="Arial" w:cs="Arial"/>
          <w:color w:val="0D0D0D" w:themeColor="text1" w:themeTint="F2"/>
          <w:sz w:val="24"/>
          <w:szCs w:val="24"/>
        </w:rPr>
        <w:t xml:space="preserve">Finally, there is a paucity of investigations that make a comparison of how various social media plans and initiatives influence consumer </w:t>
      </w:r>
      <w:r w:rsidR="006F7DC1" w:rsidRPr="00252A1B">
        <w:rPr>
          <w:rFonts w:ascii="Arial" w:hAnsi="Arial" w:cs="Arial"/>
          <w:color w:val="0D0D0D" w:themeColor="text1" w:themeTint="F2"/>
          <w:sz w:val="24"/>
          <w:szCs w:val="24"/>
        </w:rPr>
        <w:t>relationships</w:t>
      </w:r>
      <w:r w:rsidRPr="00252A1B">
        <w:rPr>
          <w:rFonts w:ascii="Arial" w:hAnsi="Arial" w:cs="Arial"/>
          <w:color w:val="0D0D0D" w:themeColor="text1" w:themeTint="F2"/>
          <w:sz w:val="24"/>
          <w:szCs w:val="24"/>
        </w:rPr>
        <w:t xml:space="preserve"> and established brands. </w:t>
      </w:r>
      <w:r w:rsidRPr="00252A1B">
        <w:rPr>
          <w:rFonts w:ascii="Arial" w:hAnsi="Arial" w:cs="Arial"/>
          <w:color w:val="0D0D0D" w:themeColor="text1" w:themeTint="F2"/>
          <w:sz w:val="24"/>
          <w:szCs w:val="24"/>
        </w:rPr>
        <w:lastRenderedPageBreak/>
        <w:t xml:space="preserve">Although works based on individual sources could demonstrate the credibility of different strategies, there is a lack of research proving the efficiency of the given strategies based on a range of platforms and different industries </w:t>
      </w:r>
      <w:hyperlink w:anchor="a19" w:history="1">
        <w:r w:rsidRPr="00252A1B">
          <w:rPr>
            <w:rStyle w:val="Hyperlink"/>
            <w:rFonts w:ascii="Arial" w:hAnsi="Arial" w:cs="Arial"/>
            <w:color w:val="0D0D0D" w:themeColor="text1" w:themeTint="F2"/>
            <w:sz w:val="24"/>
            <w:szCs w:val="24"/>
            <w:u w:val="none"/>
          </w:rPr>
          <w:t>(Christou &amp; Chatzigeorgiou, 2020</w:t>
        </w:r>
        <w:r w:rsidR="00C75328" w:rsidRPr="00252A1B">
          <w:rPr>
            <w:rStyle w:val="Hyperlink"/>
            <w:rFonts w:ascii="Arial" w:hAnsi="Arial" w:cs="Arial"/>
            <w:color w:val="0D0D0D" w:themeColor="text1" w:themeTint="F2"/>
            <w:sz w:val="24"/>
            <w:szCs w:val="24"/>
            <w:u w:val="none"/>
          </w:rPr>
          <w:t>,</w:t>
        </w:r>
      </w:hyperlink>
      <w:r w:rsidRPr="00252A1B">
        <w:rPr>
          <w:rFonts w:ascii="Arial" w:hAnsi="Arial" w:cs="Arial"/>
          <w:color w:val="0D0D0D" w:themeColor="text1" w:themeTint="F2"/>
          <w:sz w:val="24"/>
          <w:szCs w:val="24"/>
        </w:rPr>
        <w:t xml:space="preserve"> </w:t>
      </w:r>
      <w:r w:rsidR="006F7DC1" w:rsidRPr="00252A1B">
        <w:rPr>
          <w:rFonts w:ascii="Arial" w:hAnsi="Arial" w:cs="Arial"/>
          <w:color w:val="0D0D0D" w:themeColor="text1" w:themeTint="F2"/>
          <w:sz w:val="24"/>
          <w:szCs w:val="24"/>
        </w:rPr>
        <w:t>Patel</w:t>
      </w:r>
      <w:r w:rsidRPr="00252A1B">
        <w:rPr>
          <w:rFonts w:ascii="Arial" w:hAnsi="Arial" w:cs="Arial"/>
          <w:color w:val="0D0D0D" w:themeColor="text1" w:themeTint="F2"/>
          <w:sz w:val="24"/>
          <w:szCs w:val="24"/>
        </w:rPr>
        <w:t xml:space="preserve"> et al, 2020). Within the comparative studies, it would be possible to define which strategy is most efficient in which context, would be useful for the development of more efficient SMMA.</w:t>
      </w:r>
    </w:p>
    <w:p w14:paraId="59A551F3" w14:textId="77777777" w:rsidR="006378EB" w:rsidRPr="00252A1B" w:rsidRDefault="006378EB" w:rsidP="006378EB">
      <w:pPr>
        <w:spacing w:line="276" w:lineRule="auto"/>
        <w:jc w:val="both"/>
        <w:rPr>
          <w:rFonts w:ascii="Arial" w:hAnsi="Arial" w:cs="Arial"/>
          <w:color w:val="0D0D0D" w:themeColor="text1" w:themeTint="F2"/>
          <w:sz w:val="24"/>
          <w:szCs w:val="24"/>
        </w:rPr>
      </w:pPr>
    </w:p>
    <w:p w14:paraId="3645ADD2" w14:textId="77777777" w:rsidR="006378EB" w:rsidRPr="00252A1B" w:rsidRDefault="006378EB" w:rsidP="00DD0164">
      <w:pPr>
        <w:pStyle w:val="Heading2"/>
        <w:rPr>
          <w:rFonts w:cs="Arial"/>
          <w:color w:val="0D0D0D" w:themeColor="text1" w:themeTint="F2"/>
        </w:rPr>
      </w:pPr>
      <w:bookmarkStart w:id="97" w:name="_Toc175477740"/>
      <w:bookmarkStart w:id="98" w:name="_Toc175651166"/>
      <w:r w:rsidRPr="00252A1B">
        <w:rPr>
          <w:rFonts w:cs="Arial"/>
          <w:color w:val="0D0D0D" w:themeColor="text1" w:themeTint="F2"/>
        </w:rPr>
        <w:t>2.6 Summary</w:t>
      </w:r>
      <w:bookmarkEnd w:id="97"/>
      <w:bookmarkEnd w:id="98"/>
    </w:p>
    <w:p w14:paraId="2A2A2343" w14:textId="4984D4B4" w:rsidR="006378EB" w:rsidRPr="00252A1B" w:rsidRDefault="005264C9" w:rsidP="006378EB">
      <w:pPr>
        <w:spacing w:line="276" w:lineRule="auto"/>
        <w:jc w:val="both"/>
        <w:rPr>
          <w:rFonts w:ascii="Arial" w:hAnsi="Arial" w:cs="Arial"/>
          <w:color w:val="0D0D0D" w:themeColor="text1" w:themeTint="F2"/>
          <w:sz w:val="24"/>
          <w:szCs w:val="24"/>
        </w:rPr>
      </w:pPr>
      <w:r w:rsidRPr="00252A1B">
        <w:rPr>
          <w:rFonts w:ascii="Arial" w:hAnsi="Arial" w:cs="Arial"/>
          <w:color w:val="0D0D0D" w:themeColor="text1" w:themeTint="F2"/>
          <w:sz w:val="24"/>
          <w:szCs w:val="24"/>
        </w:rPr>
        <w:t>T</w:t>
      </w:r>
      <w:r w:rsidR="006378EB" w:rsidRPr="00252A1B">
        <w:rPr>
          <w:rFonts w:ascii="Arial" w:hAnsi="Arial" w:cs="Arial"/>
          <w:color w:val="0D0D0D" w:themeColor="text1" w:themeTint="F2"/>
          <w:sz w:val="24"/>
          <w:szCs w:val="24"/>
        </w:rPr>
        <w:t xml:space="preserve">he existing literature concerning the effect of social media on consumer communication and perception </w:t>
      </w:r>
      <w:r w:rsidR="006F7DC1" w:rsidRPr="00252A1B">
        <w:rPr>
          <w:rFonts w:ascii="Arial" w:hAnsi="Arial" w:cs="Arial"/>
          <w:color w:val="0D0D0D" w:themeColor="text1" w:themeTint="F2"/>
          <w:sz w:val="24"/>
          <w:szCs w:val="24"/>
        </w:rPr>
        <w:t>of</w:t>
      </w:r>
      <w:r w:rsidR="006378EB" w:rsidRPr="00252A1B">
        <w:rPr>
          <w:rFonts w:ascii="Arial" w:hAnsi="Arial" w:cs="Arial"/>
          <w:color w:val="0D0D0D" w:themeColor="text1" w:themeTint="F2"/>
          <w:sz w:val="24"/>
          <w:szCs w:val="24"/>
        </w:rPr>
        <w:t xml:space="preserve"> the brands offers a solid groundwork of approximately strongly marked findings regarding consumer action, communique statistics, and advertising techniques. But </w:t>
      </w:r>
      <w:r w:rsidR="002E7964" w:rsidRPr="00252A1B">
        <w:rPr>
          <w:rFonts w:ascii="Arial" w:hAnsi="Arial" w:cs="Arial"/>
          <w:color w:val="0D0D0D" w:themeColor="text1" w:themeTint="F2"/>
          <w:sz w:val="24"/>
          <w:szCs w:val="24"/>
        </w:rPr>
        <w:t>again,</w:t>
      </w:r>
      <w:r w:rsidR="006378EB" w:rsidRPr="00252A1B">
        <w:rPr>
          <w:rFonts w:ascii="Arial" w:hAnsi="Arial" w:cs="Arial"/>
          <w:color w:val="0D0D0D" w:themeColor="text1" w:themeTint="F2"/>
          <w:sz w:val="24"/>
          <w:szCs w:val="24"/>
        </w:rPr>
        <w:t xml:space="preserve"> there are some limitations; first, there are limited studies conducted over time to provide information on </w:t>
      </w:r>
      <w:r w:rsidR="006F7DC1" w:rsidRPr="00252A1B">
        <w:rPr>
          <w:rFonts w:ascii="Arial" w:hAnsi="Arial" w:cs="Arial"/>
          <w:color w:val="0D0D0D" w:themeColor="text1" w:themeTint="F2"/>
          <w:sz w:val="24"/>
          <w:szCs w:val="24"/>
        </w:rPr>
        <w:t xml:space="preserve">the </w:t>
      </w:r>
      <w:r w:rsidR="006378EB" w:rsidRPr="00252A1B">
        <w:rPr>
          <w:rFonts w:ascii="Arial" w:hAnsi="Arial" w:cs="Arial"/>
          <w:color w:val="0D0D0D" w:themeColor="text1" w:themeTint="F2"/>
          <w:sz w:val="24"/>
          <w:szCs w:val="24"/>
        </w:rPr>
        <w:t xml:space="preserve">chronic effects of bullying; second, there are limited studies that focus on newly developing sites such as social networks; third, </w:t>
      </w:r>
      <w:r w:rsidR="006F7DC1" w:rsidRPr="00252A1B">
        <w:rPr>
          <w:rFonts w:ascii="Arial" w:hAnsi="Arial" w:cs="Arial"/>
          <w:color w:val="0D0D0D" w:themeColor="text1" w:themeTint="F2"/>
          <w:sz w:val="24"/>
          <w:szCs w:val="24"/>
        </w:rPr>
        <w:t xml:space="preserve">the </w:t>
      </w:r>
      <w:r w:rsidR="006378EB" w:rsidRPr="00252A1B">
        <w:rPr>
          <w:rFonts w:ascii="Arial" w:hAnsi="Arial" w:cs="Arial"/>
          <w:color w:val="0D0D0D" w:themeColor="text1" w:themeTint="F2"/>
          <w:sz w:val="24"/>
          <w:szCs w:val="24"/>
        </w:rPr>
        <w:t xml:space="preserve">majority of the researches were conducted cross-sectional hence there is need to conduct more longitudinal researches. First, there is not enough research focusing on culture and the measurement of constructs using sophisticated measures Second, there is a lack of comparative research examining different ways of employing social media. Filling these gaps will improve knowledge of the multifaceted nature of social media’s impact in structuring consumer interactions and improve marketing best practices. It is suggested that subsequent research should pay attention to these gaps </w:t>
      </w:r>
      <w:r w:rsidR="006F7DC1" w:rsidRPr="00252A1B">
        <w:rPr>
          <w:rFonts w:ascii="Arial" w:hAnsi="Arial" w:cs="Arial"/>
          <w:color w:val="0D0D0D" w:themeColor="text1" w:themeTint="F2"/>
          <w:sz w:val="24"/>
          <w:szCs w:val="24"/>
        </w:rPr>
        <w:t>to</w:t>
      </w:r>
      <w:r w:rsidR="006378EB" w:rsidRPr="00252A1B">
        <w:rPr>
          <w:rFonts w:ascii="Arial" w:hAnsi="Arial" w:cs="Arial"/>
          <w:color w:val="0D0D0D" w:themeColor="text1" w:themeTint="F2"/>
          <w:sz w:val="24"/>
          <w:szCs w:val="24"/>
        </w:rPr>
        <w:t xml:space="preserve"> develop a better understanding of how social media affects </w:t>
      </w:r>
      <w:r w:rsidR="006F7DC1" w:rsidRPr="00252A1B">
        <w:rPr>
          <w:rFonts w:ascii="Arial" w:hAnsi="Arial" w:cs="Arial"/>
          <w:color w:val="0D0D0D" w:themeColor="text1" w:themeTint="F2"/>
          <w:sz w:val="24"/>
          <w:szCs w:val="24"/>
        </w:rPr>
        <w:t>consumers</w:t>
      </w:r>
      <w:r w:rsidR="006378EB" w:rsidRPr="00252A1B">
        <w:rPr>
          <w:rFonts w:ascii="Arial" w:hAnsi="Arial" w:cs="Arial"/>
          <w:color w:val="0D0D0D" w:themeColor="text1" w:themeTint="F2"/>
          <w:sz w:val="24"/>
          <w:szCs w:val="24"/>
        </w:rPr>
        <w:t xml:space="preserve"> and brands.</w:t>
      </w:r>
    </w:p>
    <w:p w14:paraId="2D97903E" w14:textId="05CB1983" w:rsidR="006378EB" w:rsidRPr="00252A1B" w:rsidRDefault="006378EB" w:rsidP="006378EB">
      <w:pPr>
        <w:spacing w:line="276" w:lineRule="auto"/>
        <w:jc w:val="both"/>
        <w:rPr>
          <w:rFonts w:ascii="Arial" w:hAnsi="Arial" w:cs="Arial"/>
          <w:color w:val="0D0D0D" w:themeColor="text1" w:themeTint="F2"/>
          <w:sz w:val="24"/>
          <w:szCs w:val="24"/>
        </w:rPr>
      </w:pPr>
    </w:p>
    <w:p w14:paraId="5B9E7348" w14:textId="30D01EE0" w:rsidR="005D5F43" w:rsidRPr="00252A1B" w:rsidRDefault="005D5F43" w:rsidP="006378EB">
      <w:pPr>
        <w:spacing w:line="276" w:lineRule="auto"/>
        <w:jc w:val="both"/>
        <w:rPr>
          <w:rFonts w:ascii="Arial" w:hAnsi="Arial" w:cs="Arial"/>
          <w:color w:val="0D0D0D" w:themeColor="text1" w:themeTint="F2"/>
          <w:sz w:val="24"/>
          <w:szCs w:val="24"/>
        </w:rPr>
      </w:pPr>
    </w:p>
    <w:p w14:paraId="3B3D37F7" w14:textId="12B23558" w:rsidR="005D5F43" w:rsidRPr="00252A1B" w:rsidRDefault="005D5F43" w:rsidP="006378EB">
      <w:pPr>
        <w:spacing w:line="276" w:lineRule="auto"/>
        <w:jc w:val="both"/>
        <w:rPr>
          <w:rFonts w:ascii="Arial" w:hAnsi="Arial" w:cs="Arial"/>
          <w:color w:val="0D0D0D" w:themeColor="text1" w:themeTint="F2"/>
          <w:sz w:val="24"/>
          <w:szCs w:val="24"/>
        </w:rPr>
      </w:pPr>
    </w:p>
    <w:p w14:paraId="59B53A3F" w14:textId="3CE52CD5" w:rsidR="005D5F43" w:rsidRPr="00252A1B" w:rsidRDefault="005D5F43" w:rsidP="006378EB">
      <w:pPr>
        <w:spacing w:line="276" w:lineRule="auto"/>
        <w:jc w:val="both"/>
        <w:rPr>
          <w:rFonts w:ascii="Arial" w:hAnsi="Arial" w:cs="Arial"/>
          <w:color w:val="0D0D0D" w:themeColor="text1" w:themeTint="F2"/>
          <w:sz w:val="24"/>
          <w:szCs w:val="24"/>
        </w:rPr>
      </w:pPr>
    </w:p>
    <w:p w14:paraId="3EF5BE25" w14:textId="69DCE961" w:rsidR="005D5F43" w:rsidRPr="00252A1B" w:rsidRDefault="005D5F43" w:rsidP="006378EB">
      <w:pPr>
        <w:spacing w:line="276" w:lineRule="auto"/>
        <w:jc w:val="both"/>
        <w:rPr>
          <w:rFonts w:ascii="Arial" w:hAnsi="Arial" w:cs="Arial"/>
          <w:color w:val="0D0D0D" w:themeColor="text1" w:themeTint="F2"/>
          <w:sz w:val="24"/>
          <w:szCs w:val="24"/>
        </w:rPr>
      </w:pPr>
    </w:p>
    <w:p w14:paraId="5AF21749" w14:textId="69369D26" w:rsidR="005D5F43" w:rsidRPr="00252A1B" w:rsidRDefault="005D5F43" w:rsidP="006378EB">
      <w:pPr>
        <w:spacing w:line="276" w:lineRule="auto"/>
        <w:jc w:val="both"/>
        <w:rPr>
          <w:rFonts w:ascii="Arial" w:hAnsi="Arial" w:cs="Arial"/>
          <w:color w:val="0D0D0D" w:themeColor="text1" w:themeTint="F2"/>
          <w:sz w:val="24"/>
          <w:szCs w:val="24"/>
        </w:rPr>
      </w:pPr>
    </w:p>
    <w:p w14:paraId="6F37BAEE" w14:textId="77777777" w:rsidR="005D5F43" w:rsidRPr="00252A1B" w:rsidRDefault="005D5F43" w:rsidP="006378EB">
      <w:pPr>
        <w:spacing w:line="276" w:lineRule="auto"/>
        <w:jc w:val="both"/>
        <w:rPr>
          <w:rFonts w:ascii="Arial" w:hAnsi="Arial" w:cs="Arial"/>
          <w:color w:val="0D0D0D" w:themeColor="text1" w:themeTint="F2"/>
          <w:sz w:val="24"/>
          <w:szCs w:val="24"/>
        </w:rPr>
      </w:pPr>
    </w:p>
    <w:p w14:paraId="27614E9A" w14:textId="77777777" w:rsidR="00221F7E" w:rsidRPr="00252A1B" w:rsidRDefault="00221F7E" w:rsidP="00251486">
      <w:pPr>
        <w:pStyle w:val="Heading1"/>
        <w:rPr>
          <w:rFonts w:cs="Arial"/>
        </w:rPr>
      </w:pPr>
      <w:bookmarkStart w:id="99" w:name="_Toc175477741"/>
      <w:bookmarkStart w:id="100" w:name="_Toc175651167"/>
      <w:r w:rsidRPr="00252A1B">
        <w:rPr>
          <w:rFonts w:cs="Arial"/>
        </w:rPr>
        <w:t>Chapter 3</w:t>
      </w:r>
      <w:bookmarkEnd w:id="99"/>
      <w:bookmarkEnd w:id="100"/>
    </w:p>
    <w:p w14:paraId="39AB5C79" w14:textId="33E55767" w:rsidR="00D63CEB" w:rsidRPr="00252A1B" w:rsidRDefault="00D63CEB" w:rsidP="00251486">
      <w:pPr>
        <w:pStyle w:val="Heading1"/>
        <w:rPr>
          <w:rFonts w:cs="Arial"/>
        </w:rPr>
      </w:pPr>
      <w:bookmarkStart w:id="101" w:name="_Toc175477742"/>
      <w:bookmarkStart w:id="102" w:name="_Toc175651168"/>
      <w:r w:rsidRPr="00252A1B">
        <w:rPr>
          <w:rFonts w:cs="Arial"/>
        </w:rPr>
        <w:t>Research Methodology</w:t>
      </w:r>
      <w:bookmarkEnd w:id="101"/>
      <w:bookmarkEnd w:id="102"/>
    </w:p>
    <w:p w14:paraId="0056D61A" w14:textId="77777777" w:rsidR="00680F75" w:rsidRPr="00252A1B" w:rsidRDefault="00680F75" w:rsidP="00221F7E">
      <w:pPr>
        <w:spacing w:line="276" w:lineRule="auto"/>
        <w:jc w:val="right"/>
        <w:rPr>
          <w:rFonts w:ascii="Arial" w:hAnsi="Arial" w:cs="Arial"/>
          <w:b/>
          <w:bCs/>
          <w:color w:val="0D0D0D" w:themeColor="text1" w:themeTint="F2"/>
          <w:sz w:val="24"/>
          <w:szCs w:val="24"/>
        </w:rPr>
      </w:pPr>
    </w:p>
    <w:p w14:paraId="0E63653D" w14:textId="77777777" w:rsidR="00680F75" w:rsidRPr="00252A1B" w:rsidRDefault="00680F75" w:rsidP="00DD0164">
      <w:pPr>
        <w:pStyle w:val="Heading2"/>
        <w:rPr>
          <w:rFonts w:cs="Arial"/>
          <w:color w:val="0D0D0D" w:themeColor="text1" w:themeTint="F2"/>
        </w:rPr>
      </w:pPr>
      <w:bookmarkStart w:id="103" w:name="_Toc175477743"/>
      <w:bookmarkStart w:id="104" w:name="_Toc175651169"/>
      <w:r w:rsidRPr="00252A1B">
        <w:rPr>
          <w:rFonts w:cs="Arial"/>
          <w:color w:val="0D0D0D" w:themeColor="text1" w:themeTint="F2"/>
        </w:rPr>
        <w:lastRenderedPageBreak/>
        <w:t>3.1 Introduction to Research Methodology</w:t>
      </w:r>
      <w:bookmarkEnd w:id="103"/>
      <w:bookmarkEnd w:id="104"/>
    </w:p>
    <w:p w14:paraId="162F838B" w14:textId="73AF3B2A" w:rsidR="00680F75" w:rsidRDefault="00680F75" w:rsidP="00680F75">
      <w:pPr>
        <w:jc w:val="both"/>
        <w:rPr>
          <w:rFonts w:ascii="Arial" w:hAnsi="Arial" w:cs="Arial"/>
          <w:color w:val="0D0D0D" w:themeColor="text1" w:themeTint="F2"/>
          <w:sz w:val="24"/>
          <w:szCs w:val="24"/>
        </w:rPr>
      </w:pPr>
      <w:r w:rsidRPr="00252A1B">
        <w:rPr>
          <w:rFonts w:ascii="Arial" w:hAnsi="Arial" w:cs="Arial"/>
          <w:color w:val="0D0D0D" w:themeColor="text1" w:themeTint="F2"/>
          <w:sz w:val="24"/>
          <w:szCs w:val="24"/>
        </w:rPr>
        <w:t xml:space="preserve">A methodology chapter occupies a central position within many a research study as it defines the best strategy </w:t>
      </w:r>
      <w:r w:rsidR="00FB2901" w:rsidRPr="00252A1B">
        <w:rPr>
          <w:rFonts w:ascii="Arial" w:hAnsi="Arial" w:cs="Arial"/>
          <w:color w:val="0D0D0D" w:themeColor="text1" w:themeTint="F2"/>
          <w:sz w:val="24"/>
          <w:szCs w:val="24"/>
        </w:rPr>
        <w:t>for</w:t>
      </w:r>
      <w:r w:rsidRPr="00252A1B">
        <w:rPr>
          <w:rFonts w:ascii="Arial" w:hAnsi="Arial" w:cs="Arial"/>
          <w:color w:val="0D0D0D" w:themeColor="text1" w:themeTint="F2"/>
          <w:sz w:val="24"/>
          <w:szCs w:val="24"/>
        </w:rPr>
        <w:t xml:space="preserve"> collecting, analyzing</w:t>
      </w:r>
      <w:r w:rsidR="00FB2901" w:rsidRPr="00252A1B">
        <w:rPr>
          <w:rFonts w:ascii="Arial" w:hAnsi="Arial" w:cs="Arial"/>
          <w:color w:val="0D0D0D" w:themeColor="text1" w:themeTint="F2"/>
          <w:sz w:val="24"/>
          <w:szCs w:val="24"/>
        </w:rPr>
        <w:t>,</w:t>
      </w:r>
      <w:r w:rsidRPr="00252A1B">
        <w:rPr>
          <w:rFonts w:ascii="Arial" w:hAnsi="Arial" w:cs="Arial"/>
          <w:color w:val="0D0D0D" w:themeColor="text1" w:themeTint="F2"/>
          <w:sz w:val="24"/>
          <w:szCs w:val="24"/>
        </w:rPr>
        <w:t xml:space="preserve"> and interpreting data that will facilitate the realization of the research questions and objectives. It is in this context that the present study seeks to establish the effects of social media </w:t>
      </w:r>
      <w:r w:rsidR="00FB2901" w:rsidRPr="00252A1B">
        <w:rPr>
          <w:rFonts w:ascii="Arial" w:hAnsi="Arial" w:cs="Arial"/>
          <w:color w:val="0D0D0D" w:themeColor="text1" w:themeTint="F2"/>
          <w:sz w:val="24"/>
          <w:szCs w:val="24"/>
        </w:rPr>
        <w:t>on</w:t>
      </w:r>
      <w:r w:rsidRPr="00252A1B">
        <w:rPr>
          <w:rFonts w:ascii="Arial" w:hAnsi="Arial" w:cs="Arial"/>
          <w:color w:val="0D0D0D" w:themeColor="text1" w:themeTint="F2"/>
          <w:sz w:val="24"/>
          <w:szCs w:val="24"/>
        </w:rPr>
        <w:t xml:space="preserve"> consumer contact and interaction in the automobile sector, with </w:t>
      </w:r>
      <w:r w:rsidR="00FB2901" w:rsidRPr="00252A1B">
        <w:rPr>
          <w:rFonts w:ascii="Arial" w:hAnsi="Arial" w:cs="Arial"/>
          <w:color w:val="0D0D0D" w:themeColor="text1" w:themeTint="F2"/>
          <w:sz w:val="24"/>
          <w:szCs w:val="24"/>
        </w:rPr>
        <w:t>special</w:t>
      </w:r>
      <w:r w:rsidRPr="00252A1B">
        <w:rPr>
          <w:rFonts w:ascii="Arial" w:hAnsi="Arial" w:cs="Arial"/>
          <w:color w:val="0D0D0D" w:themeColor="text1" w:themeTint="F2"/>
          <w:sz w:val="24"/>
          <w:szCs w:val="24"/>
        </w:rPr>
        <w:t xml:space="preserve"> reference to Toyota. For reasons of the restricted setting of the research and the advice that was given by the supervisory staff, this investigation employs an extensive secondary research methodology exclusively. The research approach focuses on analyzing literature sources, using material and knowledge derived from articles and publications. This chapter defines the research philosophy and the research design for data collection instruments and data analysis techniques. </w:t>
      </w:r>
    </w:p>
    <w:p w14:paraId="247DAD46" w14:textId="77777777" w:rsidR="00D01D19" w:rsidRPr="00252A1B" w:rsidRDefault="00D01D19" w:rsidP="00680F75">
      <w:pPr>
        <w:jc w:val="both"/>
        <w:rPr>
          <w:rFonts w:ascii="Arial" w:hAnsi="Arial" w:cs="Arial"/>
          <w:color w:val="0D0D0D" w:themeColor="text1" w:themeTint="F2"/>
          <w:sz w:val="24"/>
          <w:szCs w:val="24"/>
        </w:rPr>
      </w:pPr>
    </w:p>
    <w:p w14:paraId="162DEA7B" w14:textId="45CA7ACA" w:rsidR="005A6881" w:rsidRPr="00252A1B" w:rsidRDefault="005A6881" w:rsidP="005A6881">
      <w:pPr>
        <w:jc w:val="center"/>
        <w:rPr>
          <w:rFonts w:ascii="Arial" w:hAnsi="Arial" w:cs="Arial"/>
          <w:sz w:val="24"/>
          <w:szCs w:val="24"/>
        </w:rPr>
      </w:pPr>
      <w:r w:rsidRPr="00252A1B">
        <w:rPr>
          <w:rFonts w:ascii="Arial" w:hAnsi="Arial" w:cs="Arial"/>
          <w:noProof/>
          <w:sz w:val="24"/>
          <w:szCs w:val="24"/>
        </w:rPr>
        <w:drawing>
          <wp:inline distT="0" distB="0" distL="0" distR="0" wp14:anchorId="32F1A6D5" wp14:editId="732AD367">
            <wp:extent cx="3985260" cy="3299460"/>
            <wp:effectExtent l="0" t="0" r="0" b="0"/>
            <wp:docPr id="1886657920" name="Picture 1"/>
            <wp:cNvGraphicFramePr/>
            <a:graphic xmlns:a="http://schemas.openxmlformats.org/drawingml/2006/main">
              <a:graphicData uri="http://schemas.openxmlformats.org/drawingml/2006/picture">
                <pic:pic xmlns:pic="http://schemas.openxmlformats.org/drawingml/2006/picture">
                  <pic:nvPicPr>
                    <pic:cNvPr id="1886657920" name="Picture 1"/>
                    <pic:cNvPicPr/>
                  </pic:nvPicPr>
                  <pic:blipFill>
                    <a:blip r:embed="rId8" cstate="print">
                      <a:extLst>
                        <a:ext uri="{28A0092B-C50C-407E-A947-70E740481C1C}">
                          <a14:useLocalDpi xmlns:a14="http://schemas.microsoft.com/office/drawing/2010/main" val="0"/>
                        </a:ext>
                      </a:extLst>
                    </a:blip>
                    <a:stretch>
                      <a:fillRect/>
                    </a:stretch>
                  </pic:blipFill>
                  <pic:spPr>
                    <a:xfrm>
                      <a:off x="0" y="0"/>
                      <a:ext cx="3985260" cy="3299460"/>
                    </a:xfrm>
                    <a:prstGeom prst="rect">
                      <a:avLst/>
                    </a:prstGeom>
                  </pic:spPr>
                </pic:pic>
              </a:graphicData>
            </a:graphic>
          </wp:inline>
        </w:drawing>
      </w:r>
    </w:p>
    <w:p w14:paraId="5CAD9C0D" w14:textId="77777777" w:rsidR="000C7885" w:rsidRPr="00252A1B" w:rsidRDefault="000C7885" w:rsidP="000C7885">
      <w:pPr>
        <w:pStyle w:val="Caption"/>
        <w:jc w:val="center"/>
        <w:rPr>
          <w:rFonts w:ascii="Arial" w:hAnsi="Arial" w:cs="Arial"/>
        </w:rPr>
      </w:pPr>
    </w:p>
    <w:p w14:paraId="342EC992" w14:textId="200D062C" w:rsidR="000C7885" w:rsidRPr="00252A1B" w:rsidRDefault="000C7885" w:rsidP="000C7885">
      <w:pPr>
        <w:pStyle w:val="Caption"/>
        <w:jc w:val="center"/>
        <w:rPr>
          <w:rFonts w:ascii="Arial" w:hAnsi="Arial" w:cs="Arial"/>
          <w:sz w:val="22"/>
          <w:szCs w:val="22"/>
          <w:lang w:val="en-US"/>
        </w:rPr>
      </w:pPr>
      <w:bookmarkStart w:id="105" w:name="_Toc175484135"/>
      <w:r w:rsidRPr="00252A1B">
        <w:rPr>
          <w:rFonts w:ascii="Arial" w:hAnsi="Arial" w:cs="Arial"/>
          <w:sz w:val="22"/>
          <w:szCs w:val="22"/>
        </w:rPr>
        <w:t xml:space="preserve">Figure </w:t>
      </w:r>
      <w:r w:rsidRPr="00252A1B">
        <w:rPr>
          <w:rFonts w:ascii="Arial" w:hAnsi="Arial" w:cs="Arial"/>
          <w:sz w:val="22"/>
          <w:szCs w:val="22"/>
        </w:rPr>
        <w:fldChar w:fldCharType="begin"/>
      </w:r>
      <w:r w:rsidRPr="00252A1B">
        <w:rPr>
          <w:rFonts w:ascii="Arial" w:hAnsi="Arial" w:cs="Arial"/>
          <w:sz w:val="22"/>
          <w:szCs w:val="22"/>
        </w:rPr>
        <w:instrText xml:space="preserve"> SEQ Figure \* ARABIC </w:instrText>
      </w:r>
      <w:r w:rsidRPr="00252A1B">
        <w:rPr>
          <w:rFonts w:ascii="Arial" w:hAnsi="Arial" w:cs="Arial"/>
          <w:sz w:val="22"/>
          <w:szCs w:val="22"/>
        </w:rPr>
        <w:fldChar w:fldCharType="separate"/>
      </w:r>
      <w:r w:rsidRPr="00252A1B">
        <w:rPr>
          <w:rFonts w:ascii="Arial" w:hAnsi="Arial" w:cs="Arial"/>
          <w:noProof/>
          <w:sz w:val="22"/>
          <w:szCs w:val="22"/>
        </w:rPr>
        <w:t>2</w:t>
      </w:r>
      <w:r w:rsidRPr="00252A1B">
        <w:rPr>
          <w:rFonts w:ascii="Arial" w:hAnsi="Arial" w:cs="Arial"/>
          <w:sz w:val="22"/>
          <w:szCs w:val="22"/>
        </w:rPr>
        <w:fldChar w:fldCharType="end"/>
      </w:r>
      <w:r w:rsidRPr="00252A1B">
        <w:rPr>
          <w:rFonts w:ascii="Arial" w:hAnsi="Arial" w:cs="Arial"/>
          <w:sz w:val="22"/>
          <w:szCs w:val="22"/>
        </w:rPr>
        <w:t xml:space="preserve"> </w:t>
      </w:r>
      <w:bookmarkStart w:id="106" w:name="_Toc166087422"/>
      <w:bookmarkStart w:id="107" w:name="_Toc166088332"/>
      <w:r w:rsidRPr="00252A1B">
        <w:rPr>
          <w:rFonts w:ascii="Arial" w:hAnsi="Arial" w:cs="Arial"/>
          <w:sz w:val="22"/>
          <w:szCs w:val="22"/>
          <w:lang w:val="en-US"/>
        </w:rPr>
        <w:t>Saunders Onion Model for Research Methodology</w:t>
      </w:r>
      <w:bookmarkEnd w:id="105"/>
      <w:bookmarkEnd w:id="106"/>
      <w:bookmarkEnd w:id="107"/>
    </w:p>
    <w:p w14:paraId="03D56F81" w14:textId="01F7BAF0" w:rsidR="005A6881" w:rsidRPr="00252A1B" w:rsidRDefault="005A6881" w:rsidP="000C7885">
      <w:pPr>
        <w:pStyle w:val="Caption"/>
        <w:jc w:val="center"/>
        <w:rPr>
          <w:rFonts w:ascii="Arial" w:hAnsi="Arial" w:cs="Arial"/>
          <w:sz w:val="24"/>
          <w:szCs w:val="24"/>
        </w:rPr>
      </w:pPr>
    </w:p>
    <w:p w14:paraId="37D62FAF" w14:textId="77777777" w:rsidR="00680F75" w:rsidRPr="00252A1B" w:rsidRDefault="00680F75" w:rsidP="00680F75">
      <w:pPr>
        <w:jc w:val="both"/>
        <w:rPr>
          <w:rFonts w:ascii="Arial" w:hAnsi="Arial" w:cs="Arial"/>
          <w:sz w:val="24"/>
          <w:szCs w:val="24"/>
        </w:rPr>
      </w:pPr>
      <w:r w:rsidRPr="00252A1B">
        <w:rPr>
          <w:rFonts w:ascii="Arial" w:hAnsi="Arial" w:cs="Arial"/>
          <w:sz w:val="24"/>
          <w:szCs w:val="24"/>
        </w:rPr>
        <w:t xml:space="preserve"> </w:t>
      </w:r>
    </w:p>
    <w:p w14:paraId="2EF00B4A" w14:textId="51242CB7" w:rsidR="00680F75" w:rsidRPr="00252A1B" w:rsidRDefault="00680F75" w:rsidP="00DD0164">
      <w:pPr>
        <w:pStyle w:val="Heading2"/>
        <w:rPr>
          <w:rFonts w:cs="Arial"/>
          <w:color w:val="0D0D0D" w:themeColor="text1" w:themeTint="F2"/>
        </w:rPr>
      </w:pPr>
      <w:bookmarkStart w:id="108" w:name="_Toc175477744"/>
      <w:bookmarkStart w:id="109" w:name="_Toc175651170"/>
      <w:r w:rsidRPr="00252A1B">
        <w:rPr>
          <w:rFonts w:cs="Arial"/>
          <w:color w:val="0D0D0D" w:themeColor="text1" w:themeTint="F2"/>
        </w:rPr>
        <w:t>3.2 Research philosophy and method</w:t>
      </w:r>
      <w:bookmarkEnd w:id="108"/>
      <w:bookmarkEnd w:id="109"/>
      <w:r w:rsidRPr="00252A1B">
        <w:rPr>
          <w:rFonts w:cs="Arial"/>
          <w:color w:val="0D0D0D" w:themeColor="text1" w:themeTint="F2"/>
        </w:rPr>
        <w:t xml:space="preserve"> </w:t>
      </w:r>
    </w:p>
    <w:p w14:paraId="49EDF0FF" w14:textId="401945D8" w:rsidR="00680F75" w:rsidRPr="00252A1B" w:rsidRDefault="00680F75" w:rsidP="00680F75">
      <w:pPr>
        <w:jc w:val="both"/>
        <w:rPr>
          <w:rFonts w:ascii="Arial" w:hAnsi="Arial" w:cs="Arial"/>
          <w:color w:val="0D0D0D" w:themeColor="text1" w:themeTint="F2"/>
          <w:sz w:val="24"/>
          <w:szCs w:val="24"/>
        </w:rPr>
      </w:pPr>
      <w:r w:rsidRPr="00252A1B">
        <w:rPr>
          <w:rFonts w:ascii="Arial" w:hAnsi="Arial" w:cs="Arial"/>
          <w:color w:val="0D0D0D" w:themeColor="text1" w:themeTint="F2"/>
          <w:sz w:val="24"/>
          <w:szCs w:val="24"/>
        </w:rPr>
        <w:t xml:space="preserve">The philosophical stance </w:t>
      </w:r>
      <w:r w:rsidR="00FB2901" w:rsidRPr="00252A1B">
        <w:rPr>
          <w:rFonts w:ascii="Arial" w:hAnsi="Arial" w:cs="Arial"/>
          <w:color w:val="0D0D0D" w:themeColor="text1" w:themeTint="F2"/>
          <w:sz w:val="24"/>
          <w:szCs w:val="24"/>
        </w:rPr>
        <w:t>that</w:t>
      </w:r>
      <w:r w:rsidRPr="00252A1B">
        <w:rPr>
          <w:rFonts w:ascii="Arial" w:hAnsi="Arial" w:cs="Arial"/>
          <w:color w:val="0D0D0D" w:themeColor="text1" w:themeTint="F2"/>
          <w:sz w:val="24"/>
          <w:szCs w:val="24"/>
        </w:rPr>
        <w:t xml:space="preserve"> the research </w:t>
      </w:r>
      <w:r w:rsidR="00FB2901" w:rsidRPr="00252A1B">
        <w:rPr>
          <w:rFonts w:ascii="Arial" w:hAnsi="Arial" w:cs="Arial"/>
          <w:color w:val="0D0D0D" w:themeColor="text1" w:themeTint="F2"/>
          <w:sz w:val="24"/>
          <w:szCs w:val="24"/>
        </w:rPr>
        <w:t>takes</w:t>
      </w:r>
      <w:r w:rsidRPr="00252A1B">
        <w:rPr>
          <w:rFonts w:ascii="Arial" w:hAnsi="Arial" w:cs="Arial"/>
          <w:color w:val="0D0D0D" w:themeColor="text1" w:themeTint="F2"/>
          <w:sz w:val="24"/>
          <w:szCs w:val="24"/>
        </w:rPr>
        <w:t xml:space="preserve"> is pragmatic, which is particularly useful for the project data aims to establish how different data sources can be used to gain an emic understanding of a multifaceted reality. Research philosophies </w:t>
      </w:r>
      <w:r w:rsidR="00FB2901" w:rsidRPr="00252A1B">
        <w:rPr>
          <w:rFonts w:ascii="Arial" w:hAnsi="Arial" w:cs="Arial"/>
          <w:color w:val="0D0D0D" w:themeColor="text1" w:themeTint="F2"/>
          <w:sz w:val="24"/>
          <w:szCs w:val="24"/>
        </w:rPr>
        <w:t xml:space="preserve">and </w:t>
      </w:r>
      <w:r w:rsidRPr="00252A1B">
        <w:rPr>
          <w:rFonts w:ascii="Arial" w:hAnsi="Arial" w:cs="Arial"/>
          <w:color w:val="0D0D0D" w:themeColor="text1" w:themeTint="F2"/>
          <w:sz w:val="24"/>
          <w:szCs w:val="24"/>
        </w:rPr>
        <w:lastRenderedPageBreak/>
        <w:t xml:space="preserve">pragmatics </w:t>
      </w:r>
      <w:r w:rsidR="00FB2901" w:rsidRPr="00252A1B">
        <w:rPr>
          <w:rFonts w:ascii="Arial" w:hAnsi="Arial" w:cs="Arial"/>
          <w:color w:val="0D0D0D" w:themeColor="text1" w:themeTint="F2"/>
          <w:sz w:val="24"/>
          <w:szCs w:val="24"/>
        </w:rPr>
        <w:t>are</w:t>
      </w:r>
      <w:r w:rsidRPr="00252A1B">
        <w:rPr>
          <w:rFonts w:ascii="Arial" w:hAnsi="Arial" w:cs="Arial"/>
          <w:color w:val="0D0D0D" w:themeColor="text1" w:themeTint="F2"/>
          <w:sz w:val="24"/>
          <w:szCs w:val="24"/>
        </w:rPr>
        <w:t xml:space="preserve"> more action-based and </w:t>
      </w:r>
      <w:r w:rsidR="00FB2901" w:rsidRPr="00252A1B">
        <w:rPr>
          <w:rFonts w:ascii="Arial" w:hAnsi="Arial" w:cs="Arial"/>
          <w:color w:val="0D0D0D" w:themeColor="text1" w:themeTint="F2"/>
          <w:sz w:val="24"/>
          <w:szCs w:val="24"/>
        </w:rPr>
        <w:t>center</w:t>
      </w:r>
      <w:r w:rsidRPr="00252A1B">
        <w:rPr>
          <w:rFonts w:ascii="Arial" w:hAnsi="Arial" w:cs="Arial"/>
          <w:color w:val="0D0D0D" w:themeColor="text1" w:themeTint="F2"/>
          <w:sz w:val="24"/>
          <w:szCs w:val="24"/>
        </w:rPr>
        <w:t xml:space="preserve"> on effectiveness and utility. Such an approach is especially suitable when analyzing the effects of social media on consumers’ behavior within the automobile industry, and the experience of Toyota in particular since the latter integrates a broad range of aspects of knowledge. </w:t>
      </w:r>
    </w:p>
    <w:p w14:paraId="48433BAE" w14:textId="363BCF74" w:rsidR="00680F75" w:rsidRPr="00252A1B" w:rsidRDefault="00680F75" w:rsidP="00680F75">
      <w:pPr>
        <w:jc w:val="both"/>
        <w:rPr>
          <w:rFonts w:ascii="Arial" w:hAnsi="Arial" w:cs="Arial"/>
          <w:color w:val="0D0D0D" w:themeColor="text1" w:themeTint="F2"/>
          <w:sz w:val="24"/>
          <w:szCs w:val="24"/>
        </w:rPr>
      </w:pPr>
      <w:r w:rsidRPr="00252A1B">
        <w:rPr>
          <w:rFonts w:ascii="Arial" w:hAnsi="Arial" w:cs="Arial"/>
          <w:color w:val="0D0D0D" w:themeColor="text1" w:themeTint="F2"/>
          <w:sz w:val="24"/>
          <w:szCs w:val="24"/>
        </w:rPr>
        <w:t xml:space="preserve">Finally, pragmatism is expressed by the combination of various types of data, theories, and analytical methods in this research. It is for such reasons that the study will only source secondary data from leading articles as the latter proves to be a reputable source of research data. The pragmatic approach allows for </w:t>
      </w:r>
      <w:r w:rsidR="00FB2901" w:rsidRPr="00252A1B">
        <w:rPr>
          <w:rFonts w:ascii="Arial" w:hAnsi="Arial" w:cs="Arial"/>
          <w:color w:val="0D0D0D" w:themeColor="text1" w:themeTint="F2"/>
          <w:sz w:val="24"/>
          <w:szCs w:val="24"/>
        </w:rPr>
        <w:t xml:space="preserve">the </w:t>
      </w:r>
      <w:r w:rsidRPr="00252A1B">
        <w:rPr>
          <w:rFonts w:ascii="Arial" w:hAnsi="Arial" w:cs="Arial"/>
          <w:color w:val="0D0D0D" w:themeColor="text1" w:themeTint="F2"/>
          <w:sz w:val="24"/>
          <w:szCs w:val="24"/>
        </w:rPr>
        <w:t xml:space="preserve">integration of the conjoint analysis applied to </w:t>
      </w:r>
      <w:r w:rsidR="00FB2901" w:rsidRPr="00252A1B">
        <w:rPr>
          <w:rFonts w:ascii="Arial" w:hAnsi="Arial" w:cs="Arial"/>
          <w:color w:val="0D0D0D" w:themeColor="text1" w:themeTint="F2"/>
          <w:sz w:val="24"/>
          <w:szCs w:val="24"/>
        </w:rPr>
        <w:t xml:space="preserve">the </w:t>
      </w:r>
      <w:r w:rsidRPr="00252A1B">
        <w:rPr>
          <w:rFonts w:ascii="Arial" w:hAnsi="Arial" w:cs="Arial"/>
          <w:color w:val="0D0D0D" w:themeColor="text1" w:themeTint="F2"/>
          <w:sz w:val="24"/>
          <w:szCs w:val="24"/>
        </w:rPr>
        <w:t>firm’s engagement metrics (for example, social media presence) with other qualitative factors including consumer perceptions and loyalty switches. In this way, using the approaches that are typical for both qualitative and quantitative research traditions, the study guarantees that the conclusions would be grounded, inclusive, and suitable for practical use</w:t>
      </w:r>
      <w:r w:rsidR="004930B5" w:rsidRPr="00252A1B">
        <w:rPr>
          <w:rFonts w:ascii="Arial" w:hAnsi="Arial" w:cs="Arial"/>
          <w:color w:val="0D0D0D" w:themeColor="text1" w:themeTint="F2"/>
          <w:sz w:val="24"/>
          <w:szCs w:val="24"/>
        </w:rPr>
        <w:t>.</w:t>
      </w:r>
    </w:p>
    <w:p w14:paraId="0CCD81C2" w14:textId="77777777" w:rsidR="00680F75" w:rsidRPr="00252A1B" w:rsidRDefault="00680F75" w:rsidP="00680F75">
      <w:pPr>
        <w:jc w:val="both"/>
        <w:rPr>
          <w:rFonts w:ascii="Arial" w:hAnsi="Arial" w:cs="Arial"/>
          <w:color w:val="0D0D0D" w:themeColor="text1" w:themeTint="F2"/>
          <w:sz w:val="24"/>
          <w:szCs w:val="24"/>
        </w:rPr>
      </w:pPr>
    </w:p>
    <w:p w14:paraId="56556245" w14:textId="77777777" w:rsidR="00680F75" w:rsidRPr="00252A1B" w:rsidRDefault="00680F75" w:rsidP="00DD0164">
      <w:pPr>
        <w:pStyle w:val="Heading2"/>
        <w:rPr>
          <w:rFonts w:cs="Arial"/>
          <w:color w:val="0D0D0D" w:themeColor="text1" w:themeTint="F2"/>
        </w:rPr>
      </w:pPr>
      <w:bookmarkStart w:id="110" w:name="_Toc175477745"/>
      <w:bookmarkStart w:id="111" w:name="_Toc175651171"/>
      <w:r w:rsidRPr="00252A1B">
        <w:rPr>
          <w:rFonts w:cs="Arial"/>
          <w:color w:val="0D0D0D" w:themeColor="text1" w:themeTint="F2"/>
        </w:rPr>
        <w:t>3.3 Research Design</w:t>
      </w:r>
      <w:bookmarkEnd w:id="110"/>
      <w:bookmarkEnd w:id="111"/>
    </w:p>
    <w:p w14:paraId="24A7C5AA" w14:textId="3755ACB6" w:rsidR="00680F75" w:rsidRPr="00252A1B" w:rsidRDefault="00680F75" w:rsidP="00680F75">
      <w:pPr>
        <w:jc w:val="both"/>
        <w:rPr>
          <w:rFonts w:ascii="Arial" w:hAnsi="Arial" w:cs="Arial"/>
          <w:color w:val="0D0D0D" w:themeColor="text1" w:themeTint="F2"/>
          <w:sz w:val="24"/>
          <w:szCs w:val="24"/>
        </w:rPr>
      </w:pPr>
      <w:r w:rsidRPr="00252A1B">
        <w:rPr>
          <w:rFonts w:ascii="Arial" w:hAnsi="Arial" w:cs="Arial"/>
          <w:color w:val="0D0D0D" w:themeColor="text1" w:themeTint="F2"/>
          <w:sz w:val="24"/>
          <w:szCs w:val="24"/>
        </w:rPr>
        <w:t xml:space="preserve">The type of research design that has been used in this study is the literature review which is a very effective type of research design when it comes to researching existing literature to address research objectives. This design makes it possible to analyze different facets of social media on consumer interactions within the automobile sector. Basic to this design is the thematic literature review which is the center of the research approach. The selected articles are grouped by special focuses that relate to </w:t>
      </w:r>
      <w:r w:rsidR="00FB2901" w:rsidRPr="00252A1B">
        <w:rPr>
          <w:rFonts w:ascii="Arial" w:hAnsi="Arial" w:cs="Arial"/>
          <w:color w:val="0D0D0D" w:themeColor="text1" w:themeTint="F2"/>
          <w:sz w:val="24"/>
          <w:szCs w:val="24"/>
        </w:rPr>
        <w:t xml:space="preserve">the </w:t>
      </w:r>
      <w:r w:rsidRPr="00252A1B">
        <w:rPr>
          <w:rFonts w:ascii="Arial" w:hAnsi="Arial" w:cs="Arial"/>
          <w:color w:val="0D0D0D" w:themeColor="text1" w:themeTint="F2"/>
          <w:sz w:val="24"/>
          <w:szCs w:val="24"/>
        </w:rPr>
        <w:t xml:space="preserve">main areas of social media marketing, from the involvement measurement to </w:t>
      </w:r>
      <w:r w:rsidR="00FB2901" w:rsidRPr="00252A1B">
        <w:rPr>
          <w:rFonts w:ascii="Arial" w:hAnsi="Arial" w:cs="Arial"/>
          <w:color w:val="0D0D0D" w:themeColor="text1" w:themeTint="F2"/>
          <w:sz w:val="24"/>
          <w:szCs w:val="24"/>
        </w:rPr>
        <w:t xml:space="preserve">the </w:t>
      </w:r>
      <w:r w:rsidRPr="00252A1B">
        <w:rPr>
          <w:rFonts w:ascii="Arial" w:hAnsi="Arial" w:cs="Arial"/>
          <w:color w:val="0D0D0D" w:themeColor="text1" w:themeTint="F2"/>
          <w:sz w:val="24"/>
          <w:szCs w:val="24"/>
        </w:rPr>
        <w:t xml:space="preserve">UGC approach and social media mainstreaming with traditional marketing strategies. This organizing method enables the study to be quite focused in terms of the themes without leaving out any areas of interest as it provides the study with a roadmap for a comprehensive exploration of each of the themes </w:t>
      </w:r>
      <w:hyperlink w:anchor="a9" w:history="1">
        <w:r w:rsidRPr="00252A1B">
          <w:rPr>
            <w:rStyle w:val="Hyperlink"/>
            <w:rFonts w:ascii="Arial" w:hAnsi="Arial" w:cs="Arial"/>
            <w:color w:val="0D0D0D" w:themeColor="text1" w:themeTint="F2"/>
            <w:sz w:val="24"/>
            <w:szCs w:val="24"/>
            <w:u w:val="none"/>
          </w:rPr>
          <w:t>(Alves, Sousa &amp; Machado, 2020)</w:t>
        </w:r>
      </w:hyperlink>
      <w:r w:rsidRPr="00252A1B">
        <w:rPr>
          <w:rFonts w:ascii="Arial" w:hAnsi="Arial" w:cs="Arial"/>
          <w:color w:val="0D0D0D" w:themeColor="text1" w:themeTint="F2"/>
          <w:sz w:val="24"/>
          <w:szCs w:val="24"/>
        </w:rPr>
        <w:t xml:space="preserve">. </w:t>
      </w:r>
    </w:p>
    <w:p w14:paraId="5356C101" w14:textId="711CA9E9" w:rsidR="00680F75" w:rsidRPr="00252A1B" w:rsidRDefault="00680F75" w:rsidP="00680F75">
      <w:pPr>
        <w:jc w:val="both"/>
        <w:rPr>
          <w:rFonts w:ascii="Arial" w:hAnsi="Arial" w:cs="Arial"/>
          <w:color w:val="0D0D0D" w:themeColor="text1" w:themeTint="F2"/>
          <w:sz w:val="24"/>
          <w:szCs w:val="24"/>
        </w:rPr>
      </w:pPr>
      <w:r w:rsidRPr="00252A1B">
        <w:rPr>
          <w:rFonts w:ascii="Arial" w:hAnsi="Arial" w:cs="Arial"/>
          <w:color w:val="0D0D0D" w:themeColor="text1" w:themeTint="F2"/>
          <w:sz w:val="24"/>
          <w:szCs w:val="24"/>
        </w:rPr>
        <w:t xml:space="preserve">Besides, the thematic analysis, the comparative analysis is also employed </w:t>
      </w:r>
      <w:r w:rsidR="00FB2901" w:rsidRPr="00252A1B">
        <w:rPr>
          <w:rFonts w:ascii="Arial" w:hAnsi="Arial" w:cs="Arial"/>
          <w:color w:val="0D0D0D" w:themeColor="text1" w:themeTint="F2"/>
          <w:sz w:val="24"/>
          <w:szCs w:val="24"/>
        </w:rPr>
        <w:t>in</w:t>
      </w:r>
      <w:r w:rsidRPr="00252A1B">
        <w:rPr>
          <w:rFonts w:ascii="Arial" w:hAnsi="Arial" w:cs="Arial"/>
          <w:color w:val="0D0D0D" w:themeColor="text1" w:themeTint="F2"/>
          <w:sz w:val="24"/>
          <w:szCs w:val="24"/>
        </w:rPr>
        <w:t xml:space="preserve"> research design </w:t>
      </w:r>
      <w:r w:rsidR="00FB2901" w:rsidRPr="00252A1B">
        <w:rPr>
          <w:rFonts w:ascii="Arial" w:hAnsi="Arial" w:cs="Arial"/>
          <w:color w:val="0D0D0D" w:themeColor="text1" w:themeTint="F2"/>
          <w:sz w:val="24"/>
          <w:szCs w:val="24"/>
        </w:rPr>
        <w:t>to</w:t>
      </w:r>
      <w:r w:rsidRPr="00252A1B">
        <w:rPr>
          <w:rFonts w:ascii="Arial" w:hAnsi="Arial" w:cs="Arial"/>
          <w:color w:val="0D0D0D" w:themeColor="text1" w:themeTint="F2"/>
          <w:sz w:val="24"/>
          <w:szCs w:val="24"/>
        </w:rPr>
        <w:t xml:space="preserve"> determine the extent of coherence and variability in the identified findings by the various studies. It is important for finding the shared opinion and the difference in approaches, and provides </w:t>
      </w:r>
      <w:r w:rsidR="00FB2901" w:rsidRPr="00252A1B">
        <w:rPr>
          <w:rFonts w:ascii="Arial" w:hAnsi="Arial" w:cs="Arial"/>
          <w:color w:val="0D0D0D" w:themeColor="text1" w:themeTint="F2"/>
          <w:sz w:val="24"/>
          <w:szCs w:val="24"/>
        </w:rPr>
        <w:t>a</w:t>
      </w:r>
      <w:r w:rsidRPr="00252A1B">
        <w:rPr>
          <w:rFonts w:ascii="Arial" w:hAnsi="Arial" w:cs="Arial"/>
          <w:color w:val="0D0D0D" w:themeColor="text1" w:themeTint="F2"/>
          <w:sz w:val="24"/>
          <w:szCs w:val="24"/>
        </w:rPr>
        <w:t xml:space="preserve"> useful background for the evaluation of the correct promotion strategy in different conditions and various types of businesses. For instance, the paper contrasts the effects of consumers’ engagement with social media on buying behavior in the automobile sector with those found in the hospitality and retail industries </w:t>
      </w:r>
      <w:hyperlink w:anchor="a19" w:history="1">
        <w:r w:rsidRPr="00252A1B">
          <w:rPr>
            <w:rStyle w:val="Hyperlink"/>
            <w:rFonts w:ascii="Arial" w:hAnsi="Arial" w:cs="Arial"/>
            <w:color w:val="0D0D0D" w:themeColor="text1" w:themeTint="F2"/>
            <w:sz w:val="24"/>
            <w:szCs w:val="24"/>
            <w:u w:val="none"/>
          </w:rPr>
          <w:t>(Christou &amp; Chatzigeorgiou, 2020)</w:t>
        </w:r>
      </w:hyperlink>
      <w:r w:rsidRPr="00252A1B">
        <w:rPr>
          <w:rFonts w:ascii="Arial" w:hAnsi="Arial" w:cs="Arial"/>
          <w:color w:val="0D0D0D" w:themeColor="text1" w:themeTint="F2"/>
          <w:sz w:val="24"/>
          <w:szCs w:val="24"/>
        </w:rPr>
        <w:t xml:space="preserve">. </w:t>
      </w:r>
      <w:r w:rsidR="00FB2901" w:rsidRPr="00252A1B">
        <w:rPr>
          <w:rFonts w:ascii="Arial" w:hAnsi="Arial" w:cs="Arial"/>
          <w:color w:val="0D0D0D" w:themeColor="text1" w:themeTint="F2"/>
          <w:sz w:val="24"/>
          <w:szCs w:val="24"/>
        </w:rPr>
        <w:t>To</w:t>
      </w:r>
      <w:r w:rsidRPr="00252A1B">
        <w:rPr>
          <w:rFonts w:ascii="Arial" w:hAnsi="Arial" w:cs="Arial"/>
          <w:color w:val="0D0D0D" w:themeColor="text1" w:themeTint="F2"/>
          <w:sz w:val="24"/>
          <w:szCs w:val="24"/>
        </w:rPr>
        <w:t xml:space="preserve"> make the results of the research as clear and comprehensible as possible, the research design uses the </w:t>
      </w:r>
      <w:r w:rsidR="00FB2901" w:rsidRPr="00252A1B">
        <w:rPr>
          <w:rFonts w:ascii="Arial" w:hAnsi="Arial" w:cs="Arial"/>
          <w:color w:val="0D0D0D" w:themeColor="text1" w:themeTint="F2"/>
          <w:sz w:val="24"/>
          <w:szCs w:val="24"/>
        </w:rPr>
        <w:t>possibility</w:t>
      </w:r>
      <w:r w:rsidRPr="00252A1B">
        <w:rPr>
          <w:rFonts w:ascii="Arial" w:hAnsi="Arial" w:cs="Arial"/>
          <w:color w:val="0D0D0D" w:themeColor="text1" w:themeTint="F2"/>
          <w:sz w:val="24"/>
          <w:szCs w:val="24"/>
        </w:rPr>
        <w:t xml:space="preserve"> of presenting the results in the form of tables, diagrams</w:t>
      </w:r>
      <w:r w:rsidR="00FB2901" w:rsidRPr="00252A1B">
        <w:rPr>
          <w:rFonts w:ascii="Arial" w:hAnsi="Arial" w:cs="Arial"/>
          <w:color w:val="0D0D0D" w:themeColor="text1" w:themeTint="F2"/>
          <w:sz w:val="24"/>
          <w:szCs w:val="24"/>
        </w:rPr>
        <w:t>,</w:t>
      </w:r>
      <w:r w:rsidRPr="00252A1B">
        <w:rPr>
          <w:rFonts w:ascii="Arial" w:hAnsi="Arial" w:cs="Arial"/>
          <w:color w:val="0D0D0D" w:themeColor="text1" w:themeTint="F2"/>
          <w:sz w:val="24"/>
          <w:szCs w:val="24"/>
        </w:rPr>
        <w:t xml:space="preserve"> and graphs. These are used to display the most important figures, for instance, the level of interactions, as well as for explaining shifts in consumer trends. For example, a chart can be applied to show the users’ activity level and their rate of loyalty to a brand and a table may represent the rate of engagement of social media platforms such as </w:t>
      </w:r>
      <w:r w:rsidR="00FB2901" w:rsidRPr="00252A1B">
        <w:rPr>
          <w:rFonts w:ascii="Arial" w:hAnsi="Arial" w:cs="Arial"/>
          <w:color w:val="0D0D0D" w:themeColor="text1" w:themeTint="F2"/>
          <w:sz w:val="24"/>
          <w:szCs w:val="24"/>
        </w:rPr>
        <w:t>Facebook</w:t>
      </w:r>
      <w:r w:rsidRPr="00252A1B">
        <w:rPr>
          <w:rFonts w:ascii="Arial" w:hAnsi="Arial" w:cs="Arial"/>
          <w:color w:val="0D0D0D" w:themeColor="text1" w:themeTint="F2"/>
          <w:sz w:val="24"/>
          <w:szCs w:val="24"/>
        </w:rPr>
        <w:t>, Instagram</w:t>
      </w:r>
      <w:r w:rsidR="00FB2901" w:rsidRPr="00252A1B">
        <w:rPr>
          <w:rFonts w:ascii="Arial" w:hAnsi="Arial" w:cs="Arial"/>
          <w:color w:val="0D0D0D" w:themeColor="text1" w:themeTint="F2"/>
          <w:sz w:val="24"/>
          <w:szCs w:val="24"/>
        </w:rPr>
        <w:t>,</w:t>
      </w:r>
      <w:r w:rsidRPr="00252A1B">
        <w:rPr>
          <w:rFonts w:ascii="Arial" w:hAnsi="Arial" w:cs="Arial"/>
          <w:color w:val="0D0D0D" w:themeColor="text1" w:themeTint="F2"/>
          <w:sz w:val="24"/>
          <w:szCs w:val="24"/>
        </w:rPr>
        <w:t xml:space="preserve"> and </w:t>
      </w:r>
      <w:r w:rsidR="00FB2901" w:rsidRPr="00252A1B">
        <w:rPr>
          <w:rFonts w:ascii="Arial" w:hAnsi="Arial" w:cs="Arial"/>
          <w:color w:val="0D0D0D" w:themeColor="text1" w:themeTint="F2"/>
          <w:sz w:val="24"/>
          <w:szCs w:val="24"/>
        </w:rPr>
        <w:t>Twitter</w:t>
      </w:r>
      <w:r w:rsidRPr="00252A1B">
        <w:rPr>
          <w:rFonts w:ascii="Arial" w:hAnsi="Arial" w:cs="Arial"/>
          <w:color w:val="0D0D0D" w:themeColor="text1" w:themeTint="F2"/>
          <w:sz w:val="24"/>
          <w:szCs w:val="24"/>
        </w:rPr>
        <w:t xml:space="preserve"> </w:t>
      </w:r>
      <w:hyperlink w:anchor="a41" w:history="1">
        <w:r w:rsidRPr="00252A1B">
          <w:rPr>
            <w:rStyle w:val="Hyperlink"/>
            <w:rFonts w:ascii="Arial" w:hAnsi="Arial" w:cs="Arial"/>
            <w:color w:val="0D0D0D" w:themeColor="text1" w:themeTint="F2"/>
            <w:sz w:val="24"/>
            <w:szCs w:val="24"/>
            <w:u w:val="none"/>
          </w:rPr>
          <w:t>(Kostyk &amp; Huhmann, 2021)</w:t>
        </w:r>
      </w:hyperlink>
      <w:r w:rsidRPr="00252A1B">
        <w:rPr>
          <w:rFonts w:ascii="Arial" w:hAnsi="Arial" w:cs="Arial"/>
          <w:color w:val="0D0D0D" w:themeColor="text1" w:themeTint="F2"/>
          <w:sz w:val="24"/>
          <w:szCs w:val="24"/>
        </w:rPr>
        <w:t>.</w:t>
      </w:r>
    </w:p>
    <w:p w14:paraId="2FD1AC39" w14:textId="77777777" w:rsidR="00680F75" w:rsidRPr="00252A1B" w:rsidRDefault="00680F75" w:rsidP="00680F75">
      <w:pPr>
        <w:jc w:val="both"/>
        <w:rPr>
          <w:rFonts w:ascii="Arial" w:hAnsi="Arial" w:cs="Arial"/>
          <w:color w:val="0D0D0D" w:themeColor="text1" w:themeTint="F2"/>
          <w:sz w:val="24"/>
          <w:szCs w:val="24"/>
        </w:rPr>
      </w:pPr>
    </w:p>
    <w:p w14:paraId="423730AF" w14:textId="77777777" w:rsidR="00680F75" w:rsidRPr="00252A1B" w:rsidRDefault="00680F75" w:rsidP="00DD0164">
      <w:pPr>
        <w:pStyle w:val="Heading2"/>
        <w:rPr>
          <w:rFonts w:cs="Arial"/>
          <w:color w:val="0D0D0D" w:themeColor="text1" w:themeTint="F2"/>
        </w:rPr>
      </w:pPr>
      <w:bookmarkStart w:id="112" w:name="_Toc175477746"/>
      <w:bookmarkStart w:id="113" w:name="_Toc175651172"/>
      <w:r w:rsidRPr="00252A1B">
        <w:rPr>
          <w:rFonts w:cs="Arial"/>
          <w:color w:val="0D0D0D" w:themeColor="text1" w:themeTint="F2"/>
        </w:rPr>
        <w:t>3.4 Data Collection and Analysis Methods</w:t>
      </w:r>
      <w:bookmarkEnd w:id="112"/>
      <w:bookmarkEnd w:id="113"/>
    </w:p>
    <w:p w14:paraId="5A5383F0" w14:textId="18FB144B" w:rsidR="00680F75" w:rsidRPr="00252A1B" w:rsidRDefault="00680F75" w:rsidP="00680F75">
      <w:pPr>
        <w:jc w:val="both"/>
        <w:rPr>
          <w:rFonts w:ascii="Arial" w:hAnsi="Arial" w:cs="Arial"/>
          <w:color w:val="0D0D0D" w:themeColor="text1" w:themeTint="F2"/>
          <w:sz w:val="24"/>
          <w:szCs w:val="24"/>
        </w:rPr>
      </w:pPr>
      <w:r w:rsidRPr="00252A1B">
        <w:rPr>
          <w:rFonts w:ascii="Arial" w:hAnsi="Arial" w:cs="Arial"/>
          <w:color w:val="0D0D0D" w:themeColor="text1" w:themeTint="F2"/>
          <w:sz w:val="24"/>
          <w:szCs w:val="24"/>
        </w:rPr>
        <w:t>The data collection in this study involves a literature review. The employment of existing data is not an alibi but rather a forward-thinking approach that enables the study to build on the repository of existing data that is open to the academic and professional community. The method of data and information collection and analysis was preceded by the selection of articles from highly credible academic journals, reports of renowned industries, and other resources. The review criteria were also stringent and included the relevance, credibility, diversity</w:t>
      </w:r>
      <w:r w:rsidR="00FB2901" w:rsidRPr="00252A1B">
        <w:rPr>
          <w:rFonts w:ascii="Arial" w:hAnsi="Arial" w:cs="Arial"/>
          <w:color w:val="0D0D0D" w:themeColor="text1" w:themeTint="F2"/>
          <w:sz w:val="24"/>
          <w:szCs w:val="24"/>
        </w:rPr>
        <w:t>,</w:t>
      </w:r>
      <w:r w:rsidRPr="00252A1B">
        <w:rPr>
          <w:rFonts w:ascii="Arial" w:hAnsi="Arial" w:cs="Arial"/>
          <w:color w:val="0D0D0D" w:themeColor="text1" w:themeTint="F2"/>
          <w:sz w:val="24"/>
          <w:szCs w:val="24"/>
        </w:rPr>
        <w:t xml:space="preserve"> and the year of publication of the articles. The selection of each article was made taking into account with which of them we can better size the effects of social media on consumer behavior with </w:t>
      </w:r>
      <w:r w:rsidR="00FB2901" w:rsidRPr="00252A1B">
        <w:rPr>
          <w:rFonts w:ascii="Arial" w:hAnsi="Arial" w:cs="Arial"/>
          <w:color w:val="0D0D0D" w:themeColor="text1" w:themeTint="F2"/>
          <w:sz w:val="24"/>
          <w:szCs w:val="24"/>
        </w:rPr>
        <w:t xml:space="preserve">a </w:t>
      </w:r>
      <w:r w:rsidRPr="00252A1B">
        <w:rPr>
          <w:rFonts w:ascii="Arial" w:hAnsi="Arial" w:cs="Arial"/>
          <w:color w:val="0D0D0D" w:themeColor="text1" w:themeTint="F2"/>
          <w:sz w:val="24"/>
          <w:szCs w:val="24"/>
        </w:rPr>
        <w:t xml:space="preserve">certain emphasis on the car market. The selection of the variables was performed based on the set goals of providing a broad range of values, starting with the consumer engagement indices and ending with the efficiency of such types of content as user-generated content </w:t>
      </w:r>
      <w:hyperlink w:anchor="a33" w:history="1">
        <w:r w:rsidRPr="00252A1B">
          <w:rPr>
            <w:rStyle w:val="Hyperlink"/>
            <w:rFonts w:ascii="Arial" w:hAnsi="Arial" w:cs="Arial"/>
            <w:color w:val="0D0D0D" w:themeColor="text1" w:themeTint="F2"/>
            <w:sz w:val="24"/>
            <w:szCs w:val="24"/>
            <w:u w:val="none"/>
          </w:rPr>
          <w:t>(Garrido-Moreno et al, 2020)</w:t>
        </w:r>
      </w:hyperlink>
      <w:r w:rsidRPr="00252A1B">
        <w:rPr>
          <w:rFonts w:ascii="Arial" w:hAnsi="Arial" w:cs="Arial"/>
          <w:color w:val="0D0D0D" w:themeColor="text1" w:themeTint="F2"/>
          <w:sz w:val="24"/>
          <w:szCs w:val="24"/>
        </w:rPr>
        <w:t xml:space="preserve">. </w:t>
      </w:r>
    </w:p>
    <w:p w14:paraId="50F96A46" w14:textId="156CBFE8" w:rsidR="00680F75" w:rsidRPr="00252A1B" w:rsidRDefault="00680F75" w:rsidP="00680F75">
      <w:pPr>
        <w:jc w:val="both"/>
        <w:rPr>
          <w:rFonts w:ascii="Arial" w:hAnsi="Arial" w:cs="Arial"/>
          <w:color w:val="0D0D0D" w:themeColor="text1" w:themeTint="F2"/>
          <w:sz w:val="24"/>
          <w:szCs w:val="24"/>
        </w:rPr>
      </w:pPr>
      <w:r w:rsidRPr="00252A1B">
        <w:rPr>
          <w:rFonts w:ascii="Arial" w:hAnsi="Arial" w:cs="Arial"/>
          <w:color w:val="0D0D0D" w:themeColor="text1" w:themeTint="F2"/>
          <w:sz w:val="24"/>
          <w:szCs w:val="24"/>
        </w:rPr>
        <w:t xml:space="preserve">The subsequent process after article selection entailed a procedure of purposively extracting and synthesizing the content. In doing so the authors had to select such categories as important findings, quantitative data, theoretical concepts, and practical </w:t>
      </w:r>
      <w:r w:rsidR="00FB2901" w:rsidRPr="00252A1B">
        <w:rPr>
          <w:rFonts w:ascii="Arial" w:hAnsi="Arial" w:cs="Arial"/>
          <w:color w:val="0D0D0D" w:themeColor="text1" w:themeTint="F2"/>
          <w:sz w:val="24"/>
          <w:szCs w:val="24"/>
        </w:rPr>
        <w:t>references</w:t>
      </w:r>
      <w:r w:rsidRPr="00252A1B">
        <w:rPr>
          <w:rFonts w:ascii="Arial" w:hAnsi="Arial" w:cs="Arial"/>
          <w:color w:val="0D0D0D" w:themeColor="text1" w:themeTint="F2"/>
          <w:sz w:val="24"/>
          <w:szCs w:val="24"/>
        </w:rPr>
        <w:t xml:space="preserve"> concerning the research questions. The process of content extraction was based on the template that divided the findings into such thematic areas as the effect of social networking on brand association, consumer communication, and marketing communication efficiency. In this sense, the integration of this data allowed </w:t>
      </w:r>
      <w:r w:rsidR="00FB2901" w:rsidRPr="00252A1B">
        <w:rPr>
          <w:rFonts w:ascii="Arial" w:hAnsi="Arial" w:cs="Arial"/>
          <w:color w:val="0D0D0D" w:themeColor="text1" w:themeTint="F2"/>
          <w:sz w:val="24"/>
          <w:szCs w:val="24"/>
        </w:rPr>
        <w:t xml:space="preserve">the </w:t>
      </w:r>
      <w:r w:rsidRPr="00252A1B">
        <w:rPr>
          <w:rFonts w:ascii="Arial" w:hAnsi="Arial" w:cs="Arial"/>
          <w:color w:val="0D0D0D" w:themeColor="text1" w:themeTint="F2"/>
          <w:sz w:val="24"/>
          <w:szCs w:val="24"/>
        </w:rPr>
        <w:t xml:space="preserve">drafting </w:t>
      </w:r>
      <w:r w:rsidR="00FB2901" w:rsidRPr="00252A1B">
        <w:rPr>
          <w:rFonts w:ascii="Arial" w:hAnsi="Arial" w:cs="Arial"/>
          <w:color w:val="0D0D0D" w:themeColor="text1" w:themeTint="F2"/>
          <w:sz w:val="24"/>
          <w:szCs w:val="24"/>
        </w:rPr>
        <w:t xml:space="preserve">of </w:t>
      </w:r>
      <w:r w:rsidRPr="00252A1B">
        <w:rPr>
          <w:rFonts w:ascii="Arial" w:hAnsi="Arial" w:cs="Arial"/>
          <w:color w:val="0D0D0D" w:themeColor="text1" w:themeTint="F2"/>
          <w:sz w:val="24"/>
          <w:szCs w:val="24"/>
        </w:rPr>
        <w:t xml:space="preserve">a storyline that </w:t>
      </w:r>
      <w:r w:rsidR="00FB2901" w:rsidRPr="00252A1B">
        <w:rPr>
          <w:rFonts w:ascii="Arial" w:hAnsi="Arial" w:cs="Arial"/>
          <w:color w:val="0D0D0D" w:themeColor="text1" w:themeTint="F2"/>
          <w:sz w:val="24"/>
          <w:szCs w:val="24"/>
        </w:rPr>
        <w:t>encompasses</w:t>
      </w:r>
      <w:r w:rsidRPr="00252A1B">
        <w:rPr>
          <w:rFonts w:ascii="Arial" w:hAnsi="Arial" w:cs="Arial"/>
          <w:color w:val="0D0D0D" w:themeColor="text1" w:themeTint="F2"/>
          <w:sz w:val="24"/>
          <w:szCs w:val="24"/>
        </w:rPr>
        <w:t xml:space="preserve"> all of these results within a singular analysis, which </w:t>
      </w:r>
      <w:r w:rsidR="00FB2901" w:rsidRPr="00252A1B">
        <w:rPr>
          <w:rFonts w:ascii="Arial" w:hAnsi="Arial" w:cs="Arial"/>
          <w:color w:val="0D0D0D" w:themeColor="text1" w:themeTint="F2"/>
          <w:sz w:val="24"/>
          <w:szCs w:val="24"/>
        </w:rPr>
        <w:t>helped give</w:t>
      </w:r>
      <w:r w:rsidRPr="00252A1B">
        <w:rPr>
          <w:rFonts w:ascii="Arial" w:hAnsi="Arial" w:cs="Arial"/>
          <w:color w:val="0D0D0D" w:themeColor="text1" w:themeTint="F2"/>
          <w:sz w:val="24"/>
          <w:szCs w:val="24"/>
        </w:rPr>
        <w:t xml:space="preserve"> a broad panorama of the research problem </w:t>
      </w:r>
      <w:hyperlink w:anchor="a27" w:history="1">
        <w:r w:rsidRPr="00252A1B">
          <w:rPr>
            <w:rStyle w:val="Hyperlink"/>
            <w:rFonts w:ascii="Arial" w:hAnsi="Arial" w:cs="Arial"/>
            <w:color w:val="0D0D0D" w:themeColor="text1" w:themeTint="F2"/>
            <w:sz w:val="24"/>
            <w:szCs w:val="24"/>
            <w:u w:val="none"/>
          </w:rPr>
          <w:t>(Deb, Nafi &amp; Valeri, 2024)</w:t>
        </w:r>
      </w:hyperlink>
      <w:r w:rsidRPr="00252A1B">
        <w:rPr>
          <w:rFonts w:ascii="Arial" w:hAnsi="Arial" w:cs="Arial"/>
          <w:color w:val="0D0D0D" w:themeColor="text1" w:themeTint="F2"/>
          <w:sz w:val="24"/>
          <w:szCs w:val="24"/>
        </w:rPr>
        <w:t>.</w:t>
      </w:r>
    </w:p>
    <w:p w14:paraId="0B6EE257" w14:textId="5931987C" w:rsidR="00680F75" w:rsidRPr="00252A1B" w:rsidRDefault="00680F75" w:rsidP="00680F75">
      <w:pPr>
        <w:jc w:val="both"/>
        <w:rPr>
          <w:rFonts w:ascii="Arial" w:hAnsi="Arial" w:cs="Arial"/>
          <w:color w:val="0D0D0D" w:themeColor="text1" w:themeTint="F2"/>
          <w:sz w:val="24"/>
          <w:szCs w:val="24"/>
        </w:rPr>
      </w:pPr>
      <w:r w:rsidRPr="00252A1B">
        <w:rPr>
          <w:rFonts w:ascii="Arial" w:hAnsi="Arial" w:cs="Arial"/>
          <w:color w:val="0D0D0D" w:themeColor="text1" w:themeTint="F2"/>
          <w:sz w:val="24"/>
          <w:szCs w:val="24"/>
        </w:rPr>
        <w:t xml:space="preserve">A review of the collected data was conducted using </w:t>
      </w:r>
      <w:r w:rsidR="00FB2901" w:rsidRPr="00252A1B">
        <w:rPr>
          <w:rFonts w:ascii="Arial" w:hAnsi="Arial" w:cs="Arial"/>
          <w:color w:val="0D0D0D" w:themeColor="text1" w:themeTint="F2"/>
          <w:sz w:val="24"/>
          <w:szCs w:val="24"/>
        </w:rPr>
        <w:t>several</w:t>
      </w:r>
      <w:r w:rsidRPr="00252A1B">
        <w:rPr>
          <w:rFonts w:ascii="Arial" w:hAnsi="Arial" w:cs="Arial"/>
          <w:color w:val="0D0D0D" w:themeColor="text1" w:themeTint="F2"/>
          <w:sz w:val="24"/>
          <w:szCs w:val="24"/>
        </w:rPr>
        <w:t xml:space="preserve"> methods, chosen for their utility in revealing various characteristics of the research problem. In this study, thematic synthesis was used to </w:t>
      </w:r>
      <w:r w:rsidR="00FB2901" w:rsidRPr="00252A1B">
        <w:rPr>
          <w:rFonts w:ascii="Arial" w:hAnsi="Arial" w:cs="Arial"/>
          <w:color w:val="0D0D0D" w:themeColor="text1" w:themeTint="F2"/>
          <w:sz w:val="24"/>
          <w:szCs w:val="24"/>
        </w:rPr>
        <w:t>analyze</w:t>
      </w:r>
      <w:r w:rsidRPr="00252A1B">
        <w:rPr>
          <w:rFonts w:ascii="Arial" w:hAnsi="Arial" w:cs="Arial"/>
          <w:color w:val="0D0D0D" w:themeColor="text1" w:themeTint="F2"/>
          <w:sz w:val="24"/>
          <w:szCs w:val="24"/>
        </w:rPr>
        <w:t xml:space="preserve"> literature and look for patterns and themes. For instance, there were questions on how the various forms of social media affect consumer interaction, and the degree of efficiency of Facebook, Instagram</w:t>
      </w:r>
      <w:r w:rsidR="00FB2901" w:rsidRPr="00252A1B">
        <w:rPr>
          <w:rFonts w:ascii="Arial" w:hAnsi="Arial" w:cs="Arial"/>
          <w:color w:val="0D0D0D" w:themeColor="text1" w:themeTint="F2"/>
          <w:sz w:val="24"/>
          <w:szCs w:val="24"/>
        </w:rPr>
        <w:t>,</w:t>
      </w:r>
      <w:r w:rsidRPr="00252A1B">
        <w:rPr>
          <w:rFonts w:ascii="Arial" w:hAnsi="Arial" w:cs="Arial"/>
          <w:color w:val="0D0D0D" w:themeColor="text1" w:themeTint="F2"/>
          <w:sz w:val="24"/>
          <w:szCs w:val="24"/>
        </w:rPr>
        <w:t xml:space="preserve"> and </w:t>
      </w:r>
      <w:r w:rsidR="00FB2901" w:rsidRPr="00252A1B">
        <w:rPr>
          <w:rFonts w:ascii="Arial" w:hAnsi="Arial" w:cs="Arial"/>
          <w:color w:val="0D0D0D" w:themeColor="text1" w:themeTint="F2"/>
          <w:sz w:val="24"/>
          <w:szCs w:val="24"/>
        </w:rPr>
        <w:t>Twitter</w:t>
      </w:r>
      <w:r w:rsidRPr="00252A1B">
        <w:rPr>
          <w:rFonts w:ascii="Arial" w:hAnsi="Arial" w:cs="Arial"/>
          <w:color w:val="0D0D0D" w:themeColor="text1" w:themeTint="F2"/>
          <w:sz w:val="24"/>
          <w:szCs w:val="24"/>
        </w:rPr>
        <w:t xml:space="preserve"> amongst others was examined </w:t>
      </w:r>
      <w:hyperlink w:anchor="a50" w:history="1">
        <w:r w:rsidRPr="00252A1B">
          <w:rPr>
            <w:rStyle w:val="Hyperlink"/>
            <w:rFonts w:ascii="Arial" w:hAnsi="Arial" w:cs="Arial"/>
            <w:color w:val="0D0D0D" w:themeColor="text1" w:themeTint="F2"/>
            <w:sz w:val="24"/>
            <w:szCs w:val="24"/>
            <w:u w:val="none"/>
          </w:rPr>
          <w:t>(Majeed et al, 2022)</w:t>
        </w:r>
      </w:hyperlink>
      <w:r w:rsidRPr="00252A1B">
        <w:rPr>
          <w:rFonts w:ascii="Arial" w:hAnsi="Arial" w:cs="Arial"/>
          <w:color w:val="0D0D0D" w:themeColor="text1" w:themeTint="F2"/>
          <w:sz w:val="24"/>
          <w:szCs w:val="24"/>
        </w:rPr>
        <w:t xml:space="preserve">. In the same way, the comparative analysis was used to compare findings made by one study with those made by another study this assisted the research in coming up with common trends and distinct features. One example is when the extent to which automobile marketers engage consumers on social media is compared to </w:t>
      </w:r>
      <w:r w:rsidR="00FB2901" w:rsidRPr="00252A1B">
        <w:rPr>
          <w:rFonts w:ascii="Arial" w:hAnsi="Arial" w:cs="Arial"/>
          <w:color w:val="0D0D0D" w:themeColor="text1" w:themeTint="F2"/>
          <w:sz w:val="24"/>
          <w:szCs w:val="24"/>
        </w:rPr>
        <w:t>that</w:t>
      </w:r>
      <w:r w:rsidRPr="00252A1B">
        <w:rPr>
          <w:rFonts w:ascii="Arial" w:hAnsi="Arial" w:cs="Arial"/>
          <w:color w:val="0D0D0D" w:themeColor="text1" w:themeTint="F2"/>
          <w:sz w:val="24"/>
          <w:szCs w:val="24"/>
        </w:rPr>
        <w:t xml:space="preserve"> </w:t>
      </w:r>
      <w:r w:rsidR="00FB2901" w:rsidRPr="00252A1B">
        <w:rPr>
          <w:rFonts w:ascii="Arial" w:hAnsi="Arial" w:cs="Arial"/>
          <w:color w:val="0D0D0D" w:themeColor="text1" w:themeTint="F2"/>
          <w:sz w:val="24"/>
          <w:szCs w:val="24"/>
        </w:rPr>
        <w:t xml:space="preserve">of </w:t>
      </w:r>
      <w:r w:rsidRPr="00252A1B">
        <w:rPr>
          <w:rFonts w:ascii="Arial" w:hAnsi="Arial" w:cs="Arial"/>
          <w:color w:val="0D0D0D" w:themeColor="text1" w:themeTint="F2"/>
          <w:sz w:val="24"/>
          <w:szCs w:val="24"/>
        </w:rPr>
        <w:t xml:space="preserve">hospitality marketers with contrasting findings but also similarities between the two industries </w:t>
      </w:r>
      <w:hyperlink w:anchor="a15" w:history="1">
        <w:r w:rsidRPr="00252A1B">
          <w:rPr>
            <w:rStyle w:val="Hyperlink"/>
            <w:rFonts w:ascii="Arial" w:hAnsi="Arial" w:cs="Arial"/>
            <w:color w:val="0D0D0D" w:themeColor="text1" w:themeTint="F2"/>
            <w:sz w:val="24"/>
            <w:szCs w:val="24"/>
            <w:u w:val="none"/>
          </w:rPr>
          <w:t>(Chaffey &amp; Smith, 2022)</w:t>
        </w:r>
      </w:hyperlink>
      <w:r w:rsidRPr="00252A1B">
        <w:rPr>
          <w:rFonts w:ascii="Arial" w:hAnsi="Arial" w:cs="Arial"/>
          <w:color w:val="0D0D0D" w:themeColor="text1" w:themeTint="F2"/>
          <w:sz w:val="24"/>
          <w:szCs w:val="24"/>
        </w:rPr>
        <w:t xml:space="preserve">. </w:t>
      </w:r>
    </w:p>
    <w:p w14:paraId="37EDCE17" w14:textId="13F98B16" w:rsidR="00680F75" w:rsidRPr="00252A1B" w:rsidRDefault="00680F75" w:rsidP="00680F75">
      <w:pPr>
        <w:jc w:val="both"/>
        <w:rPr>
          <w:rFonts w:ascii="Arial" w:hAnsi="Arial" w:cs="Arial"/>
          <w:color w:val="0D0D0D" w:themeColor="text1" w:themeTint="F2"/>
          <w:sz w:val="24"/>
          <w:szCs w:val="24"/>
        </w:rPr>
      </w:pPr>
      <w:r w:rsidRPr="00252A1B">
        <w:rPr>
          <w:rFonts w:ascii="Arial" w:hAnsi="Arial" w:cs="Arial"/>
          <w:color w:val="0D0D0D" w:themeColor="text1" w:themeTint="F2"/>
          <w:sz w:val="24"/>
          <w:szCs w:val="24"/>
        </w:rPr>
        <w:t xml:space="preserve">Although the study depends on the literature, there is an incorporation of quantitative </w:t>
      </w:r>
      <w:r w:rsidR="00FB2901" w:rsidRPr="00252A1B">
        <w:rPr>
          <w:rFonts w:ascii="Arial" w:hAnsi="Arial" w:cs="Arial"/>
          <w:color w:val="0D0D0D" w:themeColor="text1" w:themeTint="F2"/>
          <w:sz w:val="24"/>
          <w:szCs w:val="24"/>
        </w:rPr>
        <w:t>methods</w:t>
      </w:r>
      <w:r w:rsidRPr="00252A1B">
        <w:rPr>
          <w:rFonts w:ascii="Arial" w:hAnsi="Arial" w:cs="Arial"/>
          <w:color w:val="0D0D0D" w:themeColor="text1" w:themeTint="F2"/>
          <w:sz w:val="24"/>
          <w:szCs w:val="24"/>
        </w:rPr>
        <w:t xml:space="preserve"> by analyzing numerical data. Social Media </w:t>
      </w:r>
      <w:r w:rsidR="00FB2901" w:rsidRPr="00252A1B">
        <w:rPr>
          <w:rFonts w:ascii="Arial" w:hAnsi="Arial" w:cs="Arial"/>
          <w:color w:val="0D0D0D" w:themeColor="text1" w:themeTint="F2"/>
          <w:sz w:val="24"/>
          <w:szCs w:val="24"/>
        </w:rPr>
        <w:t>Proof</w:t>
      </w:r>
      <w:r w:rsidRPr="00252A1B">
        <w:rPr>
          <w:rFonts w:ascii="Arial" w:hAnsi="Arial" w:cs="Arial"/>
          <w:color w:val="0D0D0D" w:themeColor="text1" w:themeTint="F2"/>
          <w:sz w:val="24"/>
          <w:szCs w:val="24"/>
        </w:rPr>
        <w:t xml:space="preserve"> included the number of likes, shares, comments</w:t>
      </w:r>
      <w:r w:rsidR="00FB2901" w:rsidRPr="00252A1B">
        <w:rPr>
          <w:rFonts w:ascii="Arial" w:hAnsi="Arial" w:cs="Arial"/>
          <w:color w:val="0D0D0D" w:themeColor="text1" w:themeTint="F2"/>
          <w:sz w:val="24"/>
          <w:szCs w:val="24"/>
        </w:rPr>
        <w:t>,</w:t>
      </w:r>
      <w:r w:rsidRPr="00252A1B">
        <w:rPr>
          <w:rFonts w:ascii="Arial" w:hAnsi="Arial" w:cs="Arial"/>
          <w:color w:val="0D0D0D" w:themeColor="text1" w:themeTint="F2"/>
          <w:sz w:val="24"/>
          <w:szCs w:val="24"/>
        </w:rPr>
        <w:t xml:space="preserve"> and Click Through Rate (CTR) to establish the effect of social media on consumer behavior</w:t>
      </w:r>
      <w:hyperlink w:anchor="a60" w:history="1">
        <w:r w:rsidRPr="00252A1B">
          <w:rPr>
            <w:rStyle w:val="Hyperlink"/>
            <w:rFonts w:ascii="Arial" w:hAnsi="Arial" w:cs="Arial"/>
            <w:color w:val="0D0D0D" w:themeColor="text1" w:themeTint="F2"/>
            <w:sz w:val="24"/>
            <w:szCs w:val="24"/>
            <w:u w:val="none"/>
          </w:rPr>
          <w:t xml:space="preserve"> (Wang et al, 2020)</w:t>
        </w:r>
      </w:hyperlink>
      <w:r w:rsidRPr="00252A1B">
        <w:rPr>
          <w:rFonts w:ascii="Arial" w:hAnsi="Arial" w:cs="Arial"/>
          <w:color w:val="0D0D0D" w:themeColor="text1" w:themeTint="F2"/>
          <w:sz w:val="24"/>
          <w:szCs w:val="24"/>
        </w:rPr>
        <w:t xml:space="preserve">. Moreover, the study also uses some methods of visualization </w:t>
      </w:r>
      <w:r w:rsidR="00FB2901" w:rsidRPr="00252A1B">
        <w:rPr>
          <w:rFonts w:ascii="Arial" w:hAnsi="Arial" w:cs="Arial"/>
          <w:color w:val="0D0D0D" w:themeColor="text1" w:themeTint="F2"/>
          <w:sz w:val="24"/>
          <w:szCs w:val="24"/>
        </w:rPr>
        <w:t>to</w:t>
      </w:r>
      <w:r w:rsidRPr="00252A1B">
        <w:rPr>
          <w:rFonts w:ascii="Arial" w:hAnsi="Arial" w:cs="Arial"/>
          <w:color w:val="0D0D0D" w:themeColor="text1" w:themeTint="F2"/>
          <w:sz w:val="24"/>
          <w:szCs w:val="24"/>
        </w:rPr>
        <w:t xml:space="preserve"> make the results easily comprehensible. A series of tables provide the profile of the engagement level from different studies and the figures as </w:t>
      </w:r>
      <w:r w:rsidRPr="00252A1B">
        <w:rPr>
          <w:rFonts w:ascii="Arial" w:hAnsi="Arial" w:cs="Arial"/>
          <w:color w:val="0D0D0D" w:themeColor="text1" w:themeTint="F2"/>
          <w:sz w:val="24"/>
          <w:szCs w:val="24"/>
        </w:rPr>
        <w:lastRenderedPageBreak/>
        <w:t xml:space="preserve">depicted in the charts showing consumer loyalty as it relates to social media campaigning activity. In addition to easing the presentation of the data, these visual tools make it easier to comprehend some of the intricacies that exist between the two, that is, the social media strategies and the behavior of consumers </w:t>
      </w:r>
      <w:hyperlink w:anchor="a8" w:history="1">
        <w:r w:rsidRPr="00252A1B">
          <w:rPr>
            <w:rStyle w:val="Hyperlink"/>
            <w:rFonts w:ascii="Arial" w:hAnsi="Arial" w:cs="Arial"/>
            <w:color w:val="0D0D0D" w:themeColor="text1" w:themeTint="F2"/>
            <w:sz w:val="24"/>
            <w:szCs w:val="24"/>
            <w:u w:val="none"/>
          </w:rPr>
          <w:t>(</w:t>
        </w:r>
        <w:proofErr w:type="spellStart"/>
        <w:r w:rsidRPr="00252A1B">
          <w:rPr>
            <w:rStyle w:val="Hyperlink"/>
            <w:rFonts w:ascii="Arial" w:hAnsi="Arial" w:cs="Arial"/>
            <w:color w:val="0D0D0D" w:themeColor="text1" w:themeTint="F2"/>
            <w:sz w:val="24"/>
            <w:szCs w:val="24"/>
            <w:u w:val="none"/>
          </w:rPr>
          <w:t>Alrawadieh</w:t>
        </w:r>
        <w:proofErr w:type="spellEnd"/>
        <w:r w:rsidRPr="00252A1B">
          <w:rPr>
            <w:rStyle w:val="Hyperlink"/>
            <w:rFonts w:ascii="Arial" w:hAnsi="Arial" w:cs="Arial"/>
            <w:color w:val="0D0D0D" w:themeColor="text1" w:themeTint="F2"/>
            <w:sz w:val="24"/>
            <w:szCs w:val="24"/>
            <w:u w:val="none"/>
          </w:rPr>
          <w:t xml:space="preserve">, </w:t>
        </w:r>
        <w:proofErr w:type="spellStart"/>
        <w:r w:rsidRPr="00252A1B">
          <w:rPr>
            <w:rStyle w:val="Hyperlink"/>
            <w:rFonts w:ascii="Arial" w:hAnsi="Arial" w:cs="Arial"/>
            <w:color w:val="0D0D0D" w:themeColor="text1" w:themeTint="F2"/>
            <w:sz w:val="24"/>
            <w:szCs w:val="24"/>
            <w:u w:val="none"/>
          </w:rPr>
          <w:t>Alrawadieh</w:t>
        </w:r>
        <w:proofErr w:type="spellEnd"/>
        <w:r w:rsidRPr="00252A1B">
          <w:rPr>
            <w:rStyle w:val="Hyperlink"/>
            <w:rFonts w:ascii="Arial" w:hAnsi="Arial" w:cs="Arial"/>
            <w:color w:val="0D0D0D" w:themeColor="text1" w:themeTint="F2"/>
            <w:sz w:val="24"/>
            <w:szCs w:val="24"/>
            <w:u w:val="none"/>
          </w:rPr>
          <w:t xml:space="preserve"> &amp; Cetin, 2021)</w:t>
        </w:r>
      </w:hyperlink>
      <w:r w:rsidRPr="00252A1B">
        <w:rPr>
          <w:rFonts w:ascii="Arial" w:hAnsi="Arial" w:cs="Arial"/>
          <w:color w:val="0D0D0D" w:themeColor="text1" w:themeTint="F2"/>
          <w:sz w:val="24"/>
          <w:szCs w:val="24"/>
        </w:rPr>
        <w:t xml:space="preserve">. </w:t>
      </w:r>
    </w:p>
    <w:p w14:paraId="012998A5" w14:textId="77777777" w:rsidR="00680F75" w:rsidRPr="00252A1B" w:rsidRDefault="00680F75" w:rsidP="00680F75">
      <w:pPr>
        <w:jc w:val="both"/>
        <w:rPr>
          <w:rFonts w:ascii="Arial" w:hAnsi="Arial" w:cs="Arial"/>
          <w:color w:val="0D0D0D" w:themeColor="text1" w:themeTint="F2"/>
          <w:sz w:val="24"/>
          <w:szCs w:val="24"/>
        </w:rPr>
      </w:pPr>
    </w:p>
    <w:p w14:paraId="390821D2" w14:textId="2465D701" w:rsidR="00680F75" w:rsidRPr="00252A1B" w:rsidRDefault="00680F75" w:rsidP="00DD0164">
      <w:pPr>
        <w:pStyle w:val="Heading2"/>
        <w:rPr>
          <w:rFonts w:cs="Arial"/>
          <w:color w:val="0D0D0D" w:themeColor="text1" w:themeTint="F2"/>
        </w:rPr>
      </w:pPr>
      <w:r w:rsidRPr="00252A1B">
        <w:rPr>
          <w:rFonts w:cs="Arial"/>
          <w:color w:val="0D0D0D" w:themeColor="text1" w:themeTint="F2"/>
        </w:rPr>
        <w:t xml:space="preserve"> </w:t>
      </w:r>
      <w:bookmarkStart w:id="114" w:name="_Toc175477747"/>
      <w:bookmarkStart w:id="115" w:name="_Toc175651173"/>
      <w:r w:rsidRPr="00252A1B">
        <w:rPr>
          <w:rFonts w:cs="Arial"/>
          <w:color w:val="0D0D0D" w:themeColor="text1" w:themeTint="F2"/>
        </w:rPr>
        <w:t>3.5 Sampling Techniques/Procedure and Sampling Bias</w:t>
      </w:r>
      <w:bookmarkEnd w:id="114"/>
      <w:bookmarkEnd w:id="115"/>
      <w:r w:rsidRPr="00252A1B">
        <w:rPr>
          <w:rFonts w:cs="Arial"/>
          <w:color w:val="0D0D0D" w:themeColor="text1" w:themeTint="F2"/>
        </w:rPr>
        <w:t xml:space="preserve"> </w:t>
      </w:r>
    </w:p>
    <w:p w14:paraId="08064A7C" w14:textId="6FDBF5B1" w:rsidR="00680F75" w:rsidRPr="00252A1B" w:rsidRDefault="00680F75" w:rsidP="00680F75">
      <w:pPr>
        <w:jc w:val="both"/>
        <w:rPr>
          <w:rFonts w:ascii="Arial" w:hAnsi="Arial" w:cs="Arial"/>
          <w:color w:val="0D0D0D" w:themeColor="text1" w:themeTint="F2"/>
          <w:sz w:val="24"/>
          <w:szCs w:val="24"/>
        </w:rPr>
      </w:pPr>
      <w:r w:rsidRPr="00252A1B">
        <w:rPr>
          <w:rFonts w:ascii="Arial" w:hAnsi="Arial" w:cs="Arial"/>
          <w:color w:val="0D0D0D" w:themeColor="text1" w:themeTint="F2"/>
          <w:sz w:val="24"/>
          <w:szCs w:val="24"/>
        </w:rPr>
        <w:t xml:space="preserve"> As in many other works, sampling is present in this study and used as the basis for the choice of articles and sources for analysis. </w:t>
      </w:r>
      <w:r w:rsidR="00FB2901" w:rsidRPr="00252A1B">
        <w:rPr>
          <w:rFonts w:ascii="Arial" w:hAnsi="Arial" w:cs="Arial"/>
          <w:color w:val="0D0D0D" w:themeColor="text1" w:themeTint="F2"/>
          <w:sz w:val="24"/>
          <w:szCs w:val="24"/>
        </w:rPr>
        <w:t>The sampling</w:t>
      </w:r>
      <w:r w:rsidRPr="00252A1B">
        <w:rPr>
          <w:rFonts w:ascii="Arial" w:hAnsi="Arial" w:cs="Arial"/>
          <w:color w:val="0D0D0D" w:themeColor="text1" w:themeTint="F2"/>
          <w:sz w:val="24"/>
          <w:szCs w:val="24"/>
        </w:rPr>
        <w:t xml:space="preserve"> process was carried </w:t>
      </w:r>
      <w:r w:rsidR="00FB2901" w:rsidRPr="00252A1B">
        <w:rPr>
          <w:rFonts w:ascii="Arial" w:hAnsi="Arial" w:cs="Arial"/>
          <w:color w:val="0D0D0D" w:themeColor="text1" w:themeTint="F2"/>
          <w:sz w:val="24"/>
          <w:szCs w:val="24"/>
        </w:rPr>
        <w:t xml:space="preserve">out </w:t>
      </w:r>
      <w:r w:rsidRPr="00252A1B">
        <w:rPr>
          <w:rFonts w:ascii="Arial" w:hAnsi="Arial" w:cs="Arial"/>
          <w:color w:val="0D0D0D" w:themeColor="text1" w:themeTint="F2"/>
          <w:sz w:val="24"/>
          <w:szCs w:val="24"/>
        </w:rPr>
        <w:t xml:space="preserve">in a manner in </w:t>
      </w:r>
      <w:r w:rsidR="00FB2901" w:rsidRPr="00252A1B">
        <w:rPr>
          <w:rFonts w:ascii="Arial" w:hAnsi="Arial" w:cs="Arial"/>
          <w:color w:val="0D0D0D" w:themeColor="text1" w:themeTint="F2"/>
          <w:sz w:val="24"/>
          <w:szCs w:val="24"/>
        </w:rPr>
        <w:t>which</w:t>
      </w:r>
      <w:r w:rsidRPr="00252A1B">
        <w:rPr>
          <w:rFonts w:ascii="Arial" w:hAnsi="Arial" w:cs="Arial"/>
          <w:color w:val="0D0D0D" w:themeColor="text1" w:themeTint="F2"/>
          <w:sz w:val="24"/>
          <w:szCs w:val="24"/>
        </w:rPr>
        <w:t xml:space="preserve"> the units for sampling are chosen based on some criteria so that the process is both inclusive and selective. The following criteria were used to select the articles:</w:t>
      </w:r>
    </w:p>
    <w:p w14:paraId="74643EAD" w14:textId="646D7F69" w:rsidR="00680F75" w:rsidRPr="00252A1B" w:rsidRDefault="00680F75" w:rsidP="00680F75">
      <w:pPr>
        <w:numPr>
          <w:ilvl w:val="0"/>
          <w:numId w:val="19"/>
        </w:numPr>
        <w:jc w:val="both"/>
        <w:rPr>
          <w:rFonts w:ascii="Arial" w:hAnsi="Arial" w:cs="Arial"/>
          <w:b/>
          <w:bCs/>
          <w:i/>
          <w:iCs/>
          <w:color w:val="0D0D0D" w:themeColor="text1" w:themeTint="F2"/>
          <w:sz w:val="24"/>
          <w:szCs w:val="24"/>
        </w:rPr>
      </w:pPr>
      <w:r w:rsidRPr="00252A1B">
        <w:rPr>
          <w:rStyle w:val="Heading4Char"/>
          <w:rFonts w:ascii="Arial" w:hAnsi="Arial" w:cs="Arial"/>
          <w:b/>
          <w:bCs/>
          <w:i w:val="0"/>
          <w:iCs w:val="0"/>
          <w:color w:val="0D0D0D" w:themeColor="text1" w:themeTint="F2"/>
          <w:sz w:val="24"/>
          <w:szCs w:val="24"/>
        </w:rPr>
        <w:t>Relevance:</w:t>
      </w:r>
      <w:r w:rsidRPr="00252A1B">
        <w:rPr>
          <w:rStyle w:val="Heading4Char"/>
          <w:rFonts w:ascii="Arial" w:hAnsi="Arial" w:cs="Arial"/>
          <w:i w:val="0"/>
          <w:iCs w:val="0"/>
          <w:color w:val="0D0D0D" w:themeColor="text1" w:themeTint="F2"/>
          <w:sz w:val="24"/>
          <w:szCs w:val="24"/>
        </w:rPr>
        <w:t xml:space="preserve"> From this pool, only studies that responded to the following questions have been utilized: The use of this criterion helped in avoiding a deviation from the research objectives and objectives on the matters that pertain </w:t>
      </w:r>
      <w:r w:rsidR="00FB2901" w:rsidRPr="00252A1B">
        <w:rPr>
          <w:rStyle w:val="Heading4Char"/>
          <w:rFonts w:ascii="Arial" w:hAnsi="Arial" w:cs="Arial"/>
          <w:i w:val="0"/>
          <w:iCs w:val="0"/>
          <w:color w:val="0D0D0D" w:themeColor="text1" w:themeTint="F2"/>
          <w:sz w:val="24"/>
          <w:szCs w:val="24"/>
        </w:rPr>
        <w:t xml:space="preserve">to </w:t>
      </w:r>
      <w:r w:rsidRPr="00252A1B">
        <w:rPr>
          <w:rStyle w:val="Heading4Char"/>
          <w:rFonts w:ascii="Arial" w:hAnsi="Arial" w:cs="Arial"/>
          <w:i w:val="0"/>
          <w:iCs w:val="0"/>
          <w:color w:val="0D0D0D" w:themeColor="text1" w:themeTint="F2"/>
          <w:sz w:val="24"/>
          <w:szCs w:val="24"/>
        </w:rPr>
        <w:t xml:space="preserve">social marketing in the social media and the consumer engagement in the automobile industry </w:t>
      </w:r>
      <w:hyperlink w:anchor="a23" w:history="1">
        <w:r w:rsidRPr="00252A1B">
          <w:rPr>
            <w:rStyle w:val="Hyperlink"/>
            <w:rFonts w:ascii="Arial" w:eastAsiaTheme="majorEastAsia" w:hAnsi="Arial" w:cs="Arial"/>
            <w:color w:val="0D0D0D" w:themeColor="text1" w:themeTint="F2"/>
            <w:sz w:val="24"/>
            <w:szCs w:val="24"/>
            <w:u w:val="none"/>
          </w:rPr>
          <w:t>(Cheng et al., 2023)</w:t>
        </w:r>
      </w:hyperlink>
      <w:r w:rsidRPr="00252A1B">
        <w:rPr>
          <w:rStyle w:val="Heading4Char"/>
          <w:rFonts w:ascii="Arial" w:hAnsi="Arial" w:cs="Arial"/>
          <w:i w:val="0"/>
          <w:iCs w:val="0"/>
          <w:color w:val="0D0D0D" w:themeColor="text1" w:themeTint="F2"/>
          <w:sz w:val="24"/>
          <w:szCs w:val="24"/>
        </w:rPr>
        <w:t xml:space="preserve">. </w:t>
      </w:r>
    </w:p>
    <w:p w14:paraId="44C56590" w14:textId="256B61D7" w:rsidR="00680F75" w:rsidRPr="00252A1B" w:rsidRDefault="00680F75" w:rsidP="00680F75">
      <w:pPr>
        <w:numPr>
          <w:ilvl w:val="0"/>
          <w:numId w:val="19"/>
        </w:numPr>
        <w:jc w:val="both"/>
        <w:rPr>
          <w:rFonts w:ascii="Arial" w:hAnsi="Arial" w:cs="Arial"/>
          <w:color w:val="0D0D0D" w:themeColor="text1" w:themeTint="F2"/>
          <w:sz w:val="24"/>
          <w:szCs w:val="24"/>
        </w:rPr>
      </w:pPr>
      <w:r w:rsidRPr="00252A1B">
        <w:rPr>
          <w:rFonts w:ascii="Arial" w:hAnsi="Arial" w:cs="Arial"/>
          <w:b/>
          <w:bCs/>
          <w:color w:val="0D0D0D" w:themeColor="text1" w:themeTint="F2"/>
          <w:sz w:val="24"/>
          <w:szCs w:val="24"/>
        </w:rPr>
        <w:t>Credibility</w:t>
      </w:r>
      <w:r w:rsidRPr="00252A1B">
        <w:rPr>
          <w:rFonts w:ascii="Arial" w:hAnsi="Arial" w:cs="Arial"/>
          <w:color w:val="0D0D0D" w:themeColor="text1" w:themeTint="F2"/>
          <w:sz w:val="24"/>
          <w:szCs w:val="24"/>
        </w:rPr>
        <w:t xml:space="preserve">: Such sources as peer-reviewed articles, credible reports of industries, and </w:t>
      </w:r>
      <w:r w:rsidR="00FB2901" w:rsidRPr="00252A1B">
        <w:rPr>
          <w:rFonts w:ascii="Arial" w:hAnsi="Arial" w:cs="Arial"/>
          <w:color w:val="0D0D0D" w:themeColor="text1" w:themeTint="F2"/>
          <w:sz w:val="24"/>
          <w:szCs w:val="24"/>
        </w:rPr>
        <w:t>high-citation</w:t>
      </w:r>
      <w:r w:rsidRPr="00252A1B">
        <w:rPr>
          <w:rFonts w:ascii="Arial" w:hAnsi="Arial" w:cs="Arial"/>
          <w:color w:val="0D0D0D" w:themeColor="text1" w:themeTint="F2"/>
          <w:sz w:val="24"/>
          <w:szCs w:val="24"/>
        </w:rPr>
        <w:t xml:space="preserve"> articles were used when picking articles. The following criterion contributed to the generalizability of the results, whereby the study relied on facts in a bid to establish reliable and valid results. </w:t>
      </w:r>
    </w:p>
    <w:p w14:paraId="63D622BF" w14:textId="53A96018" w:rsidR="00680F75" w:rsidRPr="00252A1B" w:rsidRDefault="00680F75" w:rsidP="00680F75">
      <w:pPr>
        <w:numPr>
          <w:ilvl w:val="0"/>
          <w:numId w:val="19"/>
        </w:numPr>
        <w:jc w:val="both"/>
        <w:rPr>
          <w:rFonts w:ascii="Arial" w:hAnsi="Arial" w:cs="Arial"/>
          <w:color w:val="0D0D0D" w:themeColor="text1" w:themeTint="F2"/>
          <w:sz w:val="24"/>
          <w:szCs w:val="24"/>
        </w:rPr>
      </w:pPr>
      <w:r w:rsidRPr="00252A1B">
        <w:rPr>
          <w:rFonts w:ascii="Arial" w:hAnsi="Arial" w:cs="Arial"/>
          <w:b/>
          <w:bCs/>
          <w:color w:val="0D0D0D" w:themeColor="text1" w:themeTint="F2"/>
          <w:sz w:val="24"/>
          <w:szCs w:val="24"/>
        </w:rPr>
        <w:t>Diversity</w:t>
      </w:r>
      <w:r w:rsidRPr="00252A1B">
        <w:rPr>
          <w:rFonts w:ascii="Arial" w:hAnsi="Arial" w:cs="Arial"/>
          <w:color w:val="0D0D0D" w:themeColor="text1" w:themeTint="F2"/>
          <w:sz w:val="24"/>
          <w:szCs w:val="24"/>
        </w:rPr>
        <w:t xml:space="preserve">: Such </w:t>
      </w:r>
      <w:r w:rsidR="00FB2901" w:rsidRPr="00252A1B">
        <w:rPr>
          <w:rFonts w:ascii="Arial" w:hAnsi="Arial" w:cs="Arial"/>
          <w:color w:val="0D0D0D" w:themeColor="text1" w:themeTint="F2"/>
          <w:sz w:val="24"/>
          <w:szCs w:val="24"/>
        </w:rPr>
        <w:t xml:space="preserve">an </w:t>
      </w:r>
      <w:r w:rsidRPr="00252A1B">
        <w:rPr>
          <w:rFonts w:ascii="Arial" w:hAnsi="Arial" w:cs="Arial"/>
          <w:color w:val="0D0D0D" w:themeColor="text1" w:themeTint="F2"/>
          <w:sz w:val="24"/>
          <w:szCs w:val="24"/>
        </w:rPr>
        <w:t xml:space="preserve">approach was used during the selection phase </w:t>
      </w:r>
      <w:r w:rsidR="00FB2901" w:rsidRPr="00252A1B">
        <w:rPr>
          <w:rFonts w:ascii="Arial" w:hAnsi="Arial" w:cs="Arial"/>
          <w:color w:val="0D0D0D" w:themeColor="text1" w:themeTint="F2"/>
          <w:sz w:val="24"/>
          <w:szCs w:val="24"/>
        </w:rPr>
        <w:t>to</w:t>
      </w:r>
      <w:r w:rsidRPr="00252A1B">
        <w:rPr>
          <w:rFonts w:ascii="Arial" w:hAnsi="Arial" w:cs="Arial"/>
          <w:color w:val="0D0D0D" w:themeColor="text1" w:themeTint="F2"/>
          <w:sz w:val="24"/>
          <w:szCs w:val="24"/>
        </w:rPr>
        <w:t xml:space="preserve"> address various aspects, such as covering a broad area of geography, different types of consumers, and various marketing techniques. This diversity facilitated the investigation of many factors affecting consumer behavior and made certain that the research findings </w:t>
      </w:r>
      <w:r w:rsidR="00FB2901" w:rsidRPr="00252A1B">
        <w:rPr>
          <w:rFonts w:ascii="Arial" w:hAnsi="Arial" w:cs="Arial"/>
          <w:color w:val="0D0D0D" w:themeColor="text1" w:themeTint="F2"/>
          <w:sz w:val="24"/>
          <w:szCs w:val="24"/>
        </w:rPr>
        <w:t>could</w:t>
      </w:r>
      <w:r w:rsidRPr="00252A1B">
        <w:rPr>
          <w:rFonts w:ascii="Arial" w:hAnsi="Arial" w:cs="Arial"/>
          <w:color w:val="0D0D0D" w:themeColor="text1" w:themeTint="F2"/>
          <w:sz w:val="24"/>
          <w:szCs w:val="24"/>
        </w:rPr>
        <w:t xml:space="preserve"> be generalized to a global setting. </w:t>
      </w:r>
    </w:p>
    <w:p w14:paraId="28FFE6A2" w14:textId="485D5699" w:rsidR="00680F75" w:rsidRDefault="00680F75" w:rsidP="00680F75">
      <w:pPr>
        <w:numPr>
          <w:ilvl w:val="0"/>
          <w:numId w:val="19"/>
        </w:numPr>
        <w:jc w:val="both"/>
        <w:rPr>
          <w:rFonts w:ascii="Arial" w:hAnsi="Arial" w:cs="Arial"/>
          <w:color w:val="0D0D0D" w:themeColor="text1" w:themeTint="F2"/>
          <w:sz w:val="24"/>
          <w:szCs w:val="24"/>
        </w:rPr>
      </w:pPr>
      <w:r w:rsidRPr="00252A1B">
        <w:rPr>
          <w:rFonts w:ascii="Arial" w:hAnsi="Arial" w:cs="Arial"/>
          <w:b/>
          <w:bCs/>
          <w:color w:val="0D0D0D" w:themeColor="text1" w:themeTint="F2"/>
          <w:sz w:val="24"/>
          <w:szCs w:val="24"/>
        </w:rPr>
        <w:t>Recency</w:t>
      </w:r>
      <w:r w:rsidRPr="00252A1B">
        <w:rPr>
          <w:rFonts w:ascii="Arial" w:hAnsi="Arial" w:cs="Arial"/>
          <w:color w:val="0D0D0D" w:themeColor="text1" w:themeTint="F2"/>
          <w:sz w:val="24"/>
          <w:szCs w:val="24"/>
        </w:rPr>
        <w:t xml:space="preserve">: To improve the generalization of the findings of the study, research articles published in the last 5 years were considered. </w:t>
      </w:r>
      <w:r w:rsidR="00FB2901" w:rsidRPr="00252A1B">
        <w:rPr>
          <w:rFonts w:ascii="Arial" w:hAnsi="Arial" w:cs="Arial"/>
          <w:color w:val="0D0D0D" w:themeColor="text1" w:themeTint="F2"/>
          <w:sz w:val="24"/>
          <w:szCs w:val="24"/>
        </w:rPr>
        <w:t>However</w:t>
      </w:r>
      <w:r w:rsidRPr="00252A1B">
        <w:rPr>
          <w:rFonts w:ascii="Arial" w:hAnsi="Arial" w:cs="Arial"/>
          <w:color w:val="0D0D0D" w:themeColor="text1" w:themeTint="F2"/>
          <w:sz w:val="24"/>
          <w:szCs w:val="24"/>
        </w:rPr>
        <w:t xml:space="preserve"> previous works that offer theoretical frameworks </w:t>
      </w:r>
      <w:r w:rsidR="00FB2901" w:rsidRPr="00252A1B">
        <w:rPr>
          <w:rFonts w:ascii="Arial" w:hAnsi="Arial" w:cs="Arial"/>
          <w:color w:val="0D0D0D" w:themeColor="text1" w:themeTint="F2"/>
          <w:sz w:val="24"/>
          <w:szCs w:val="24"/>
        </w:rPr>
        <w:t>that</w:t>
      </w:r>
      <w:r w:rsidRPr="00252A1B">
        <w:rPr>
          <w:rFonts w:ascii="Arial" w:hAnsi="Arial" w:cs="Arial"/>
          <w:color w:val="0D0D0D" w:themeColor="text1" w:themeTint="F2"/>
          <w:sz w:val="24"/>
          <w:szCs w:val="24"/>
        </w:rPr>
        <w:t xml:space="preserve"> are relevant </w:t>
      </w:r>
      <w:r w:rsidR="00FB2901" w:rsidRPr="00252A1B">
        <w:rPr>
          <w:rFonts w:ascii="Arial" w:hAnsi="Arial" w:cs="Arial"/>
          <w:color w:val="0D0D0D" w:themeColor="text1" w:themeTint="F2"/>
          <w:sz w:val="24"/>
          <w:szCs w:val="24"/>
        </w:rPr>
        <w:t>to</w:t>
      </w:r>
      <w:r w:rsidRPr="00252A1B">
        <w:rPr>
          <w:rFonts w:ascii="Arial" w:hAnsi="Arial" w:cs="Arial"/>
          <w:color w:val="0D0D0D" w:themeColor="text1" w:themeTint="F2"/>
          <w:sz w:val="24"/>
          <w:szCs w:val="24"/>
        </w:rPr>
        <w:t xml:space="preserve"> the analysis were also included regardless </w:t>
      </w:r>
      <w:r w:rsidR="00FB2901" w:rsidRPr="00252A1B">
        <w:rPr>
          <w:rFonts w:ascii="Arial" w:hAnsi="Arial" w:cs="Arial"/>
          <w:color w:val="0D0D0D" w:themeColor="text1" w:themeTint="F2"/>
          <w:sz w:val="24"/>
          <w:szCs w:val="24"/>
        </w:rPr>
        <w:t xml:space="preserve">of </w:t>
      </w:r>
      <w:r w:rsidRPr="00252A1B">
        <w:rPr>
          <w:rFonts w:ascii="Arial" w:hAnsi="Arial" w:cs="Arial"/>
          <w:color w:val="0D0D0D" w:themeColor="text1" w:themeTint="F2"/>
          <w:sz w:val="24"/>
          <w:szCs w:val="24"/>
        </w:rPr>
        <w:t xml:space="preserve">the year of their publication </w:t>
      </w:r>
      <w:hyperlink w:anchor="a9" w:history="1">
        <w:r w:rsidRPr="00252A1B">
          <w:rPr>
            <w:rStyle w:val="Hyperlink"/>
            <w:rFonts w:ascii="Arial" w:hAnsi="Arial" w:cs="Arial"/>
            <w:color w:val="0D0D0D" w:themeColor="text1" w:themeTint="F2"/>
            <w:sz w:val="24"/>
            <w:szCs w:val="24"/>
            <w:u w:val="none"/>
          </w:rPr>
          <w:t>(Alves, Sousa &amp; Machado, 2020)</w:t>
        </w:r>
      </w:hyperlink>
      <w:r w:rsidRPr="00252A1B">
        <w:rPr>
          <w:rFonts w:ascii="Arial" w:hAnsi="Arial" w:cs="Arial"/>
          <w:color w:val="0D0D0D" w:themeColor="text1" w:themeTint="F2"/>
          <w:sz w:val="24"/>
          <w:szCs w:val="24"/>
        </w:rPr>
        <w:t xml:space="preserve">. </w:t>
      </w:r>
    </w:p>
    <w:p w14:paraId="3FD01010" w14:textId="77777777" w:rsidR="001118E6" w:rsidRPr="00252A1B" w:rsidRDefault="001118E6" w:rsidP="001118E6">
      <w:pPr>
        <w:ind w:left="720"/>
        <w:jc w:val="both"/>
        <w:rPr>
          <w:rFonts w:ascii="Arial" w:hAnsi="Arial" w:cs="Arial"/>
          <w:color w:val="0D0D0D" w:themeColor="text1" w:themeTint="F2"/>
          <w:sz w:val="24"/>
          <w:szCs w:val="24"/>
        </w:rPr>
      </w:pPr>
    </w:p>
    <w:p w14:paraId="7C3FA83E" w14:textId="2C04FF8B" w:rsidR="00680F75" w:rsidRPr="00252A1B" w:rsidRDefault="00680F75" w:rsidP="00DD0164">
      <w:pPr>
        <w:pStyle w:val="Heading2"/>
        <w:rPr>
          <w:rFonts w:cs="Arial"/>
          <w:color w:val="0D0D0D" w:themeColor="text1" w:themeTint="F2"/>
        </w:rPr>
      </w:pPr>
      <w:r w:rsidRPr="00252A1B">
        <w:rPr>
          <w:rFonts w:cs="Arial"/>
          <w:color w:val="0D0D0D" w:themeColor="text1" w:themeTint="F2"/>
        </w:rPr>
        <w:t xml:space="preserve"> </w:t>
      </w:r>
      <w:bookmarkStart w:id="116" w:name="_Toc175477748"/>
      <w:bookmarkStart w:id="117" w:name="_Toc175651174"/>
      <w:r w:rsidRPr="00252A1B">
        <w:rPr>
          <w:rFonts w:cs="Arial"/>
          <w:color w:val="0D0D0D" w:themeColor="text1" w:themeTint="F2"/>
        </w:rPr>
        <w:t>3.6 Ethical Considerations</w:t>
      </w:r>
      <w:bookmarkEnd w:id="116"/>
      <w:bookmarkEnd w:id="117"/>
      <w:r w:rsidRPr="00252A1B">
        <w:rPr>
          <w:rFonts w:cs="Arial"/>
          <w:color w:val="0D0D0D" w:themeColor="text1" w:themeTint="F2"/>
        </w:rPr>
        <w:t xml:space="preserve"> </w:t>
      </w:r>
    </w:p>
    <w:p w14:paraId="31265919" w14:textId="125F06A4" w:rsidR="00680F75" w:rsidRPr="00252A1B" w:rsidRDefault="00680F75" w:rsidP="00680F75">
      <w:pPr>
        <w:jc w:val="both"/>
        <w:rPr>
          <w:rFonts w:ascii="Arial" w:hAnsi="Arial" w:cs="Arial"/>
          <w:color w:val="0D0D0D" w:themeColor="text1" w:themeTint="F2"/>
          <w:sz w:val="24"/>
          <w:szCs w:val="24"/>
        </w:rPr>
      </w:pPr>
      <w:r w:rsidRPr="00252A1B">
        <w:rPr>
          <w:rFonts w:ascii="Arial" w:hAnsi="Arial" w:cs="Arial"/>
          <w:color w:val="0D0D0D" w:themeColor="text1" w:themeTint="F2"/>
          <w:sz w:val="24"/>
          <w:szCs w:val="24"/>
        </w:rPr>
        <w:t xml:space="preserve"> The issue of ethics does not disappear</w:t>
      </w:r>
      <w:r w:rsidR="002366DE">
        <w:rPr>
          <w:rFonts w:ascii="Arial" w:hAnsi="Arial" w:cs="Arial"/>
          <w:color w:val="0D0D0D" w:themeColor="text1" w:themeTint="F2"/>
          <w:sz w:val="24"/>
          <w:szCs w:val="24"/>
        </w:rPr>
        <w:t>, becoming</w:t>
      </w:r>
      <w:r w:rsidRPr="00252A1B">
        <w:rPr>
          <w:rFonts w:ascii="Arial" w:hAnsi="Arial" w:cs="Arial"/>
          <w:color w:val="0D0D0D" w:themeColor="text1" w:themeTint="F2"/>
          <w:sz w:val="24"/>
          <w:szCs w:val="24"/>
        </w:rPr>
        <w:t xml:space="preserve"> very important as researchers engage in their research process. To a certain extent, data usage involves particular ethical obligations, mainly </w:t>
      </w:r>
      <w:r w:rsidR="00FB2901" w:rsidRPr="00252A1B">
        <w:rPr>
          <w:rFonts w:ascii="Arial" w:hAnsi="Arial" w:cs="Arial"/>
          <w:color w:val="0D0D0D" w:themeColor="text1" w:themeTint="F2"/>
          <w:sz w:val="24"/>
          <w:szCs w:val="24"/>
        </w:rPr>
        <w:t>about</w:t>
      </w:r>
      <w:r w:rsidRPr="00252A1B">
        <w:rPr>
          <w:rFonts w:ascii="Arial" w:hAnsi="Arial" w:cs="Arial"/>
          <w:color w:val="0D0D0D" w:themeColor="text1" w:themeTint="F2"/>
          <w:sz w:val="24"/>
          <w:szCs w:val="24"/>
        </w:rPr>
        <w:t xml:space="preserve"> </w:t>
      </w:r>
      <w:r w:rsidR="002366DE">
        <w:rPr>
          <w:rFonts w:ascii="Arial" w:hAnsi="Arial" w:cs="Arial"/>
          <w:color w:val="0D0D0D" w:themeColor="text1" w:themeTint="F2"/>
          <w:sz w:val="24"/>
          <w:szCs w:val="24"/>
        </w:rPr>
        <w:t>reporting the outcomes of the original investigations and excluding</w:t>
      </w:r>
      <w:r w:rsidRPr="00252A1B">
        <w:rPr>
          <w:rFonts w:ascii="Arial" w:hAnsi="Arial" w:cs="Arial"/>
          <w:color w:val="0D0D0D" w:themeColor="text1" w:themeTint="F2"/>
          <w:sz w:val="24"/>
          <w:szCs w:val="24"/>
        </w:rPr>
        <w:t xml:space="preserve"> any form of manipulation or skewed presentation.</w:t>
      </w:r>
    </w:p>
    <w:p w14:paraId="2734D040" w14:textId="53001F37" w:rsidR="00680F75" w:rsidRPr="00252A1B" w:rsidRDefault="00680F75" w:rsidP="00680F75">
      <w:pPr>
        <w:numPr>
          <w:ilvl w:val="0"/>
          <w:numId w:val="20"/>
        </w:numPr>
        <w:jc w:val="both"/>
        <w:rPr>
          <w:rStyle w:val="Heading4Char"/>
          <w:rFonts w:ascii="Arial" w:hAnsi="Arial" w:cs="Arial"/>
          <w:b/>
          <w:bCs/>
          <w:i w:val="0"/>
          <w:iCs w:val="0"/>
          <w:color w:val="0D0D0D" w:themeColor="text1" w:themeTint="F2"/>
          <w:sz w:val="24"/>
          <w:szCs w:val="24"/>
        </w:rPr>
      </w:pPr>
      <w:r w:rsidRPr="00252A1B">
        <w:rPr>
          <w:rStyle w:val="Heading4Char"/>
          <w:rFonts w:ascii="Arial" w:hAnsi="Arial" w:cs="Arial"/>
          <w:b/>
          <w:bCs/>
          <w:i w:val="0"/>
          <w:iCs w:val="0"/>
          <w:color w:val="0D0D0D" w:themeColor="text1" w:themeTint="F2"/>
          <w:sz w:val="24"/>
          <w:szCs w:val="24"/>
        </w:rPr>
        <w:lastRenderedPageBreak/>
        <w:t>Integrity and Transparency:</w:t>
      </w:r>
      <w:r w:rsidRPr="00252A1B">
        <w:rPr>
          <w:rStyle w:val="Heading4Char"/>
          <w:rFonts w:ascii="Arial" w:hAnsi="Arial" w:cs="Arial"/>
          <w:i w:val="0"/>
          <w:iCs w:val="0"/>
          <w:color w:val="0D0D0D" w:themeColor="text1" w:themeTint="F2"/>
          <w:sz w:val="24"/>
          <w:szCs w:val="24"/>
        </w:rPr>
        <w:t xml:space="preserve"> This is done in a way that observes the highest standards of research practice and ethical </w:t>
      </w:r>
      <w:r w:rsidR="00FB2901" w:rsidRPr="00252A1B">
        <w:rPr>
          <w:rStyle w:val="Heading4Char"/>
          <w:rFonts w:ascii="Arial" w:hAnsi="Arial" w:cs="Arial"/>
          <w:i w:val="0"/>
          <w:iCs w:val="0"/>
          <w:color w:val="0D0D0D" w:themeColor="text1" w:themeTint="F2"/>
          <w:sz w:val="24"/>
          <w:szCs w:val="24"/>
        </w:rPr>
        <w:t>standards</w:t>
      </w:r>
      <w:r w:rsidRPr="00252A1B">
        <w:rPr>
          <w:rStyle w:val="Heading4Char"/>
          <w:rFonts w:ascii="Arial" w:hAnsi="Arial" w:cs="Arial"/>
          <w:i w:val="0"/>
          <w:iCs w:val="0"/>
          <w:color w:val="0D0D0D" w:themeColor="text1" w:themeTint="F2"/>
          <w:sz w:val="24"/>
          <w:szCs w:val="24"/>
        </w:rPr>
        <w:t xml:space="preserve">. References to all sources of gathered data are provided and the results are written in a form that describes the intention and the conclusions of the authors whose work has been developed as a source. This consideration of ethical analysis guarantees that the </w:t>
      </w:r>
      <w:r w:rsidR="002366DE">
        <w:rPr>
          <w:rStyle w:val="Heading4Char"/>
          <w:rFonts w:ascii="Arial" w:hAnsi="Arial" w:cs="Arial"/>
          <w:i w:val="0"/>
          <w:iCs w:val="0"/>
          <w:color w:val="0D0D0D" w:themeColor="text1" w:themeTint="F2"/>
          <w:sz w:val="24"/>
          <w:szCs w:val="24"/>
        </w:rPr>
        <w:t>study's findings</w:t>
      </w:r>
      <w:r w:rsidRPr="00252A1B">
        <w:rPr>
          <w:rStyle w:val="Heading4Char"/>
          <w:rFonts w:ascii="Arial" w:hAnsi="Arial" w:cs="Arial"/>
          <w:i w:val="0"/>
          <w:iCs w:val="0"/>
          <w:color w:val="0D0D0D" w:themeColor="text1" w:themeTint="F2"/>
          <w:sz w:val="24"/>
          <w:szCs w:val="24"/>
        </w:rPr>
        <w:t xml:space="preserve"> are reliable and accurate</w:t>
      </w:r>
      <w:r w:rsidR="009857F5" w:rsidRPr="00252A1B">
        <w:rPr>
          <w:rStyle w:val="Heading4Char"/>
          <w:rFonts w:ascii="Arial" w:hAnsi="Arial" w:cs="Arial"/>
          <w:i w:val="0"/>
          <w:iCs w:val="0"/>
          <w:color w:val="0D0D0D" w:themeColor="text1" w:themeTint="F2"/>
          <w:sz w:val="24"/>
          <w:szCs w:val="24"/>
        </w:rPr>
        <w:t>.</w:t>
      </w:r>
      <w:r w:rsidRPr="00252A1B">
        <w:rPr>
          <w:rStyle w:val="Heading4Char"/>
          <w:rFonts w:ascii="Arial" w:hAnsi="Arial" w:cs="Arial"/>
          <w:i w:val="0"/>
          <w:iCs w:val="0"/>
          <w:color w:val="0D0D0D" w:themeColor="text1" w:themeTint="F2"/>
          <w:sz w:val="24"/>
          <w:szCs w:val="24"/>
        </w:rPr>
        <w:t xml:space="preserve"> </w:t>
      </w:r>
    </w:p>
    <w:p w14:paraId="3C32CA78" w14:textId="53E7029D" w:rsidR="00680F75" w:rsidRPr="00252A1B" w:rsidRDefault="00680F75" w:rsidP="00680F75">
      <w:pPr>
        <w:numPr>
          <w:ilvl w:val="0"/>
          <w:numId w:val="20"/>
        </w:numPr>
        <w:jc w:val="both"/>
        <w:rPr>
          <w:rFonts w:ascii="Arial" w:hAnsi="Arial" w:cs="Arial"/>
          <w:color w:val="0D0D0D" w:themeColor="text1" w:themeTint="F2"/>
          <w:sz w:val="24"/>
          <w:szCs w:val="24"/>
        </w:rPr>
      </w:pPr>
      <w:r w:rsidRPr="00252A1B">
        <w:rPr>
          <w:rFonts w:ascii="Arial" w:hAnsi="Arial" w:cs="Arial"/>
          <w:b/>
          <w:bCs/>
          <w:color w:val="0D0D0D" w:themeColor="text1" w:themeTint="F2"/>
          <w:sz w:val="24"/>
          <w:szCs w:val="24"/>
        </w:rPr>
        <w:t>Ethical Use of Secondary Data:</w:t>
      </w:r>
      <w:r w:rsidRPr="00252A1B">
        <w:rPr>
          <w:rFonts w:ascii="Arial" w:hAnsi="Arial" w:cs="Arial"/>
          <w:color w:val="0D0D0D" w:themeColor="text1" w:themeTint="F2"/>
          <w:sz w:val="24"/>
          <w:szCs w:val="24"/>
        </w:rPr>
        <w:t xml:space="preserve"> The study </w:t>
      </w:r>
      <w:r w:rsidR="00FB2901" w:rsidRPr="00252A1B">
        <w:rPr>
          <w:rFonts w:ascii="Arial" w:hAnsi="Arial" w:cs="Arial"/>
          <w:color w:val="0D0D0D" w:themeColor="text1" w:themeTint="F2"/>
          <w:sz w:val="24"/>
          <w:szCs w:val="24"/>
        </w:rPr>
        <w:t>responsibly uses secondary data</w:t>
      </w:r>
      <w:r w:rsidRPr="00252A1B">
        <w:rPr>
          <w:rFonts w:ascii="Arial" w:hAnsi="Arial" w:cs="Arial"/>
          <w:color w:val="0D0D0D" w:themeColor="text1" w:themeTint="F2"/>
          <w:sz w:val="24"/>
          <w:szCs w:val="24"/>
        </w:rPr>
        <w:t xml:space="preserve">, as it answers yes to all the questions elucidated in the legal and ethical consideration of data questions. This entails respecting any condition of use or license that may be attributed to the secondary data collected. Also, the research maintains the purpose of the data collection and the analysis of the material </w:t>
      </w:r>
      <w:r w:rsidR="00FB2901" w:rsidRPr="00252A1B">
        <w:rPr>
          <w:rFonts w:ascii="Arial" w:hAnsi="Arial" w:cs="Arial"/>
          <w:color w:val="0D0D0D" w:themeColor="text1" w:themeTint="F2"/>
          <w:sz w:val="24"/>
          <w:szCs w:val="24"/>
        </w:rPr>
        <w:t>to</w:t>
      </w:r>
      <w:r w:rsidRPr="00252A1B">
        <w:rPr>
          <w:rFonts w:ascii="Arial" w:hAnsi="Arial" w:cs="Arial"/>
          <w:color w:val="0D0D0D" w:themeColor="text1" w:themeTint="F2"/>
          <w:sz w:val="24"/>
          <w:szCs w:val="24"/>
        </w:rPr>
        <w:t xml:space="preserve"> conduct the secondary analysis. </w:t>
      </w:r>
    </w:p>
    <w:p w14:paraId="038E30EB" w14:textId="430A53E9" w:rsidR="00680F75" w:rsidRPr="00252A1B" w:rsidRDefault="00680F75" w:rsidP="00680F75">
      <w:pPr>
        <w:numPr>
          <w:ilvl w:val="0"/>
          <w:numId w:val="20"/>
        </w:numPr>
        <w:jc w:val="both"/>
        <w:rPr>
          <w:rFonts w:ascii="Arial" w:hAnsi="Arial" w:cs="Arial"/>
          <w:color w:val="0D0D0D" w:themeColor="text1" w:themeTint="F2"/>
          <w:sz w:val="24"/>
          <w:szCs w:val="24"/>
        </w:rPr>
      </w:pPr>
      <w:r w:rsidRPr="00252A1B">
        <w:rPr>
          <w:rFonts w:ascii="Arial" w:hAnsi="Arial" w:cs="Arial"/>
          <w:color w:val="0D0D0D" w:themeColor="text1" w:themeTint="F2"/>
          <w:sz w:val="24"/>
          <w:szCs w:val="24"/>
        </w:rPr>
        <w:t xml:space="preserve"> </w:t>
      </w:r>
      <w:r w:rsidRPr="00252A1B">
        <w:rPr>
          <w:rFonts w:ascii="Arial" w:hAnsi="Arial" w:cs="Arial"/>
          <w:b/>
          <w:bCs/>
          <w:color w:val="0D0D0D" w:themeColor="text1" w:themeTint="F2"/>
          <w:sz w:val="24"/>
          <w:szCs w:val="24"/>
        </w:rPr>
        <w:t>Compliance with Institutional and Legal Standards:</w:t>
      </w:r>
      <w:r w:rsidRPr="00252A1B">
        <w:rPr>
          <w:rFonts w:ascii="Arial" w:hAnsi="Arial" w:cs="Arial"/>
          <w:color w:val="0D0D0D" w:themeColor="text1" w:themeTint="F2"/>
          <w:sz w:val="24"/>
          <w:szCs w:val="24"/>
        </w:rPr>
        <w:t xml:space="preserve"> The research is done to adhere to the ethical rules and regulations set down by the institution under which the dissertation is being done. This involves compliance </w:t>
      </w:r>
      <w:r w:rsidR="00FB2901" w:rsidRPr="00252A1B">
        <w:rPr>
          <w:rFonts w:ascii="Arial" w:hAnsi="Arial" w:cs="Arial"/>
          <w:color w:val="0D0D0D" w:themeColor="text1" w:themeTint="F2"/>
          <w:sz w:val="24"/>
          <w:szCs w:val="24"/>
        </w:rPr>
        <w:t>with</w:t>
      </w:r>
      <w:r w:rsidRPr="00252A1B">
        <w:rPr>
          <w:rFonts w:ascii="Arial" w:hAnsi="Arial" w:cs="Arial"/>
          <w:color w:val="0D0D0D" w:themeColor="text1" w:themeTint="F2"/>
          <w:sz w:val="24"/>
          <w:szCs w:val="24"/>
        </w:rPr>
        <w:t xml:space="preserve"> any legal use concerning data, copyright, and any other property right of any kind. The study also follows other general principles of ethical research affirmed by international </w:t>
      </w:r>
      <w:r w:rsidR="00FB2901" w:rsidRPr="00252A1B">
        <w:rPr>
          <w:rFonts w:ascii="Arial" w:hAnsi="Arial" w:cs="Arial"/>
          <w:color w:val="0D0D0D" w:themeColor="text1" w:themeTint="F2"/>
          <w:sz w:val="24"/>
          <w:szCs w:val="24"/>
        </w:rPr>
        <w:t>universities</w:t>
      </w:r>
      <w:r w:rsidRPr="00252A1B">
        <w:rPr>
          <w:rFonts w:ascii="Arial" w:hAnsi="Arial" w:cs="Arial"/>
          <w:color w:val="0D0D0D" w:themeColor="text1" w:themeTint="F2"/>
          <w:sz w:val="24"/>
          <w:szCs w:val="24"/>
        </w:rPr>
        <w:t xml:space="preserve"> and professional associations for use. </w:t>
      </w:r>
    </w:p>
    <w:p w14:paraId="00F75A40" w14:textId="2AD43EBD" w:rsidR="00680F75" w:rsidRPr="00252A1B" w:rsidRDefault="00680F75" w:rsidP="00680F75">
      <w:pPr>
        <w:numPr>
          <w:ilvl w:val="0"/>
          <w:numId w:val="20"/>
        </w:numPr>
        <w:jc w:val="both"/>
        <w:rPr>
          <w:rFonts w:ascii="Arial" w:hAnsi="Arial" w:cs="Arial"/>
          <w:color w:val="0D0D0D" w:themeColor="text1" w:themeTint="F2"/>
          <w:sz w:val="24"/>
          <w:szCs w:val="24"/>
        </w:rPr>
      </w:pPr>
      <w:r w:rsidRPr="00252A1B">
        <w:rPr>
          <w:rFonts w:ascii="Arial" w:hAnsi="Arial" w:cs="Arial"/>
          <w:color w:val="0D0D0D" w:themeColor="text1" w:themeTint="F2"/>
          <w:sz w:val="24"/>
          <w:szCs w:val="24"/>
        </w:rPr>
        <w:t xml:space="preserve"> </w:t>
      </w:r>
      <w:r w:rsidRPr="00252A1B">
        <w:rPr>
          <w:rFonts w:ascii="Arial" w:hAnsi="Arial" w:cs="Arial"/>
          <w:b/>
          <w:bCs/>
          <w:color w:val="0D0D0D" w:themeColor="text1" w:themeTint="F2"/>
          <w:sz w:val="24"/>
          <w:szCs w:val="24"/>
        </w:rPr>
        <w:t xml:space="preserve">Avoidance of Misrepresentation: </w:t>
      </w:r>
      <w:r w:rsidRPr="00252A1B">
        <w:rPr>
          <w:rFonts w:ascii="Arial" w:hAnsi="Arial" w:cs="Arial"/>
          <w:color w:val="0D0D0D" w:themeColor="text1" w:themeTint="F2"/>
          <w:sz w:val="24"/>
          <w:szCs w:val="24"/>
        </w:rPr>
        <w:t xml:space="preserve">In as much as ethical research entails one getting results close to the natural truth to make a credible research paper, </w:t>
      </w:r>
      <w:r w:rsidR="00FB2901" w:rsidRPr="00252A1B">
        <w:rPr>
          <w:rFonts w:ascii="Arial" w:hAnsi="Arial" w:cs="Arial"/>
          <w:color w:val="0D0D0D" w:themeColor="text1" w:themeTint="F2"/>
          <w:sz w:val="24"/>
          <w:szCs w:val="24"/>
        </w:rPr>
        <w:t>one must interpret</w:t>
      </w:r>
      <w:r w:rsidRPr="00252A1B">
        <w:rPr>
          <w:rFonts w:ascii="Arial" w:hAnsi="Arial" w:cs="Arial"/>
          <w:color w:val="0D0D0D" w:themeColor="text1" w:themeTint="F2"/>
          <w:sz w:val="24"/>
          <w:szCs w:val="24"/>
        </w:rPr>
        <w:t xml:space="preserve"> the data correctly. The research does not involve any form of data fabrication or manipulation that may cause prejudices </w:t>
      </w:r>
      <w:r w:rsidR="00FB2901" w:rsidRPr="00252A1B">
        <w:rPr>
          <w:rFonts w:ascii="Arial" w:hAnsi="Arial" w:cs="Arial"/>
          <w:color w:val="0D0D0D" w:themeColor="text1" w:themeTint="F2"/>
          <w:sz w:val="24"/>
          <w:szCs w:val="24"/>
        </w:rPr>
        <w:t>about</w:t>
      </w:r>
      <w:r w:rsidRPr="00252A1B">
        <w:rPr>
          <w:rFonts w:ascii="Arial" w:hAnsi="Arial" w:cs="Arial"/>
          <w:color w:val="0D0D0D" w:themeColor="text1" w:themeTint="F2"/>
          <w:sz w:val="24"/>
          <w:szCs w:val="24"/>
        </w:rPr>
        <w:t xml:space="preserve"> the results. The information presented in the articles is presented </w:t>
      </w:r>
      <w:r w:rsidR="00FB2901" w:rsidRPr="00252A1B">
        <w:rPr>
          <w:rFonts w:ascii="Arial" w:hAnsi="Arial" w:cs="Arial"/>
          <w:color w:val="0D0D0D" w:themeColor="text1" w:themeTint="F2"/>
          <w:sz w:val="24"/>
          <w:szCs w:val="24"/>
        </w:rPr>
        <w:t>factually</w:t>
      </w:r>
      <w:r w:rsidRPr="00252A1B">
        <w:rPr>
          <w:rFonts w:ascii="Arial" w:hAnsi="Arial" w:cs="Arial"/>
          <w:color w:val="0D0D0D" w:themeColor="text1" w:themeTint="F2"/>
          <w:sz w:val="24"/>
          <w:szCs w:val="24"/>
        </w:rPr>
        <w:t xml:space="preserve"> and no personal beliefs or opinions are introduced in the course of analysis.</w:t>
      </w:r>
    </w:p>
    <w:p w14:paraId="2C4E098A" w14:textId="77777777" w:rsidR="00680F75" w:rsidRPr="00252A1B" w:rsidRDefault="00680F75" w:rsidP="00680F75">
      <w:pPr>
        <w:jc w:val="both"/>
        <w:rPr>
          <w:rFonts w:ascii="Arial" w:hAnsi="Arial" w:cs="Arial"/>
          <w:color w:val="0D0D0D" w:themeColor="text1" w:themeTint="F2"/>
          <w:sz w:val="24"/>
          <w:szCs w:val="24"/>
        </w:rPr>
      </w:pPr>
      <w:r w:rsidRPr="00252A1B">
        <w:rPr>
          <w:rFonts w:ascii="Arial" w:hAnsi="Arial" w:cs="Arial"/>
          <w:color w:val="0D0D0D" w:themeColor="text1" w:themeTint="F2"/>
          <w:sz w:val="24"/>
          <w:szCs w:val="24"/>
        </w:rPr>
        <w:t>The research adheres to rigorous ethical standards, ensuring that all findings are accurately represented, free from bias, and grounded in the responsible and transparent use of existing literature.</w:t>
      </w:r>
    </w:p>
    <w:p w14:paraId="48D0C721" w14:textId="77777777" w:rsidR="00680F75" w:rsidRPr="00252A1B" w:rsidRDefault="00680F75" w:rsidP="00680F75">
      <w:pPr>
        <w:jc w:val="both"/>
        <w:rPr>
          <w:rFonts w:ascii="Arial" w:hAnsi="Arial" w:cs="Arial"/>
          <w:color w:val="0D0D0D" w:themeColor="text1" w:themeTint="F2"/>
          <w:sz w:val="24"/>
          <w:szCs w:val="24"/>
        </w:rPr>
      </w:pPr>
    </w:p>
    <w:p w14:paraId="0C7413B9" w14:textId="77777777" w:rsidR="00680F75" w:rsidRPr="00252A1B" w:rsidRDefault="00680F75" w:rsidP="00DD0164">
      <w:pPr>
        <w:pStyle w:val="Heading2"/>
        <w:rPr>
          <w:rFonts w:cs="Arial"/>
          <w:color w:val="0D0D0D" w:themeColor="text1" w:themeTint="F2"/>
        </w:rPr>
      </w:pPr>
      <w:bookmarkStart w:id="118" w:name="_Toc175477749"/>
      <w:bookmarkStart w:id="119" w:name="_Toc175651175"/>
      <w:r w:rsidRPr="00252A1B">
        <w:rPr>
          <w:rFonts w:cs="Arial"/>
          <w:color w:val="0D0D0D" w:themeColor="text1" w:themeTint="F2"/>
        </w:rPr>
        <w:t>3.7 Limitations of the Study</w:t>
      </w:r>
      <w:bookmarkEnd w:id="118"/>
      <w:bookmarkEnd w:id="119"/>
    </w:p>
    <w:p w14:paraId="5C254A04" w14:textId="77777777" w:rsidR="00680F75" w:rsidRPr="00252A1B" w:rsidRDefault="00680F75" w:rsidP="00680F75">
      <w:pPr>
        <w:jc w:val="both"/>
        <w:rPr>
          <w:rFonts w:ascii="Arial" w:hAnsi="Arial" w:cs="Arial"/>
          <w:color w:val="0D0D0D" w:themeColor="text1" w:themeTint="F2"/>
          <w:sz w:val="24"/>
          <w:szCs w:val="24"/>
        </w:rPr>
      </w:pPr>
      <w:r w:rsidRPr="00252A1B">
        <w:rPr>
          <w:rFonts w:ascii="Arial" w:hAnsi="Arial" w:cs="Arial"/>
          <w:color w:val="0D0D0D" w:themeColor="text1" w:themeTint="F2"/>
          <w:sz w:val="24"/>
          <w:szCs w:val="24"/>
        </w:rPr>
        <w:t>While the adoption of a secondary research methodology provides numerous advantages, it also introduces certain limitations that must be acknowledged:</w:t>
      </w:r>
    </w:p>
    <w:p w14:paraId="1D9562EE" w14:textId="7ABA64F8" w:rsidR="00680F75" w:rsidRPr="00252A1B" w:rsidRDefault="00680F75" w:rsidP="00BB6251">
      <w:pPr>
        <w:numPr>
          <w:ilvl w:val="0"/>
          <w:numId w:val="25"/>
        </w:numPr>
        <w:jc w:val="both"/>
        <w:rPr>
          <w:rFonts w:ascii="Arial" w:hAnsi="Arial" w:cs="Arial"/>
          <w:color w:val="0D0D0D" w:themeColor="text1" w:themeTint="F2"/>
          <w:sz w:val="24"/>
          <w:szCs w:val="24"/>
        </w:rPr>
      </w:pPr>
      <w:r w:rsidRPr="00252A1B">
        <w:rPr>
          <w:rFonts w:ascii="Arial" w:hAnsi="Arial" w:cs="Arial"/>
          <w:b/>
          <w:bCs/>
          <w:color w:val="0D0D0D" w:themeColor="text1" w:themeTint="F2"/>
          <w:sz w:val="24"/>
          <w:szCs w:val="24"/>
        </w:rPr>
        <w:t>Dependency:</w:t>
      </w:r>
      <w:r w:rsidRPr="00252A1B">
        <w:rPr>
          <w:rFonts w:ascii="Arial" w:hAnsi="Arial" w:cs="Arial"/>
          <w:color w:val="0D0D0D" w:themeColor="text1" w:themeTint="F2"/>
          <w:sz w:val="24"/>
          <w:szCs w:val="24"/>
        </w:rPr>
        <w:t xml:space="preserve"> This is because the study is based on secondary data, hence hitches arising from the availability and quality of information contained in literature. Though the selected articles are relevant, they may not encompass all the issues governing the research problem and hence give some gaps in the analysis </w:t>
      </w:r>
      <w:hyperlink w:anchor="a27" w:history="1">
        <w:r w:rsidRPr="00252A1B">
          <w:rPr>
            <w:rStyle w:val="Hyperlink"/>
            <w:rFonts w:ascii="Arial" w:hAnsi="Arial" w:cs="Arial"/>
            <w:color w:val="0D0D0D" w:themeColor="text1" w:themeTint="F2"/>
            <w:sz w:val="24"/>
            <w:szCs w:val="24"/>
            <w:u w:val="none"/>
          </w:rPr>
          <w:t>(Deb, Nafi &amp; Valeri, 2024)</w:t>
        </w:r>
      </w:hyperlink>
      <w:r w:rsidRPr="00252A1B">
        <w:rPr>
          <w:rFonts w:ascii="Arial" w:hAnsi="Arial" w:cs="Arial"/>
          <w:color w:val="0D0D0D" w:themeColor="text1" w:themeTint="F2"/>
          <w:sz w:val="24"/>
          <w:szCs w:val="24"/>
        </w:rPr>
        <w:t xml:space="preserve">. </w:t>
      </w:r>
    </w:p>
    <w:p w14:paraId="07011862" w14:textId="2B8AD0E0" w:rsidR="00680F75" w:rsidRPr="00252A1B" w:rsidRDefault="00680F75" w:rsidP="00BB6251">
      <w:pPr>
        <w:numPr>
          <w:ilvl w:val="0"/>
          <w:numId w:val="25"/>
        </w:numPr>
        <w:jc w:val="both"/>
        <w:rPr>
          <w:rFonts w:ascii="Arial" w:hAnsi="Arial" w:cs="Arial"/>
          <w:color w:val="0D0D0D" w:themeColor="text1" w:themeTint="F2"/>
          <w:sz w:val="24"/>
          <w:szCs w:val="24"/>
        </w:rPr>
      </w:pPr>
      <w:r w:rsidRPr="00252A1B">
        <w:rPr>
          <w:rFonts w:ascii="Arial" w:hAnsi="Arial" w:cs="Arial"/>
          <w:b/>
          <w:bCs/>
          <w:color w:val="0D0D0D" w:themeColor="text1" w:themeTint="F2"/>
          <w:sz w:val="24"/>
          <w:szCs w:val="24"/>
        </w:rPr>
        <w:t>Generalizability:</w:t>
      </w:r>
      <w:r w:rsidRPr="00252A1B">
        <w:rPr>
          <w:rFonts w:ascii="Arial" w:hAnsi="Arial" w:cs="Arial"/>
          <w:color w:val="0D0D0D" w:themeColor="text1" w:themeTint="F2"/>
          <w:sz w:val="24"/>
          <w:szCs w:val="24"/>
        </w:rPr>
        <w:t xml:space="preserve"> All the conclusions and recommendations of the study were derived from the synthesis of </w:t>
      </w:r>
      <w:r w:rsidR="00FB2901" w:rsidRPr="00252A1B">
        <w:rPr>
          <w:rFonts w:ascii="Arial" w:hAnsi="Arial" w:cs="Arial"/>
          <w:color w:val="0D0D0D" w:themeColor="text1" w:themeTint="F2"/>
          <w:sz w:val="24"/>
          <w:szCs w:val="24"/>
        </w:rPr>
        <w:t xml:space="preserve">the </w:t>
      </w:r>
      <w:r w:rsidRPr="00252A1B">
        <w:rPr>
          <w:rFonts w:ascii="Arial" w:hAnsi="Arial" w:cs="Arial"/>
          <w:color w:val="0D0D0D" w:themeColor="text1" w:themeTint="F2"/>
          <w:sz w:val="24"/>
          <w:szCs w:val="24"/>
        </w:rPr>
        <w:t xml:space="preserve">literature, which might have been undertaken in </w:t>
      </w:r>
      <w:r w:rsidRPr="00252A1B">
        <w:rPr>
          <w:rFonts w:ascii="Arial" w:hAnsi="Arial" w:cs="Arial"/>
          <w:color w:val="0D0D0D" w:themeColor="text1" w:themeTint="F2"/>
          <w:sz w:val="24"/>
          <w:szCs w:val="24"/>
        </w:rPr>
        <w:lastRenderedPageBreak/>
        <w:t xml:space="preserve">other contexts or industries. Despite the study’s intent to generalize the results to the automobile industry, certain factors may hinder the direct application of the conclusion drawn in the industry </w:t>
      </w:r>
      <w:hyperlink w:anchor="a19" w:history="1">
        <w:r w:rsidRPr="00252A1B">
          <w:rPr>
            <w:rStyle w:val="Hyperlink"/>
            <w:rFonts w:ascii="Arial" w:hAnsi="Arial" w:cs="Arial"/>
            <w:color w:val="0D0D0D" w:themeColor="text1" w:themeTint="F2"/>
            <w:sz w:val="24"/>
            <w:szCs w:val="24"/>
            <w:u w:val="none"/>
          </w:rPr>
          <w:t>(Christou &amp; Chatzigeorgiou, 2020)</w:t>
        </w:r>
      </w:hyperlink>
      <w:r w:rsidRPr="00252A1B">
        <w:rPr>
          <w:rFonts w:ascii="Arial" w:hAnsi="Arial" w:cs="Arial"/>
          <w:color w:val="0D0D0D" w:themeColor="text1" w:themeTint="F2"/>
          <w:sz w:val="24"/>
          <w:szCs w:val="24"/>
        </w:rPr>
        <w:t xml:space="preserve">. </w:t>
      </w:r>
    </w:p>
    <w:p w14:paraId="50112BDC" w14:textId="5C388344" w:rsidR="00680F75" w:rsidRPr="00252A1B" w:rsidRDefault="00680F75" w:rsidP="00BB6251">
      <w:pPr>
        <w:numPr>
          <w:ilvl w:val="0"/>
          <w:numId w:val="25"/>
        </w:numPr>
        <w:jc w:val="both"/>
        <w:rPr>
          <w:rFonts w:ascii="Arial" w:hAnsi="Arial" w:cs="Arial"/>
          <w:color w:val="0D0D0D" w:themeColor="text1" w:themeTint="F2"/>
          <w:sz w:val="24"/>
          <w:szCs w:val="24"/>
        </w:rPr>
      </w:pPr>
      <w:r w:rsidRPr="00252A1B">
        <w:rPr>
          <w:rFonts w:ascii="Arial" w:hAnsi="Arial" w:cs="Arial"/>
          <w:b/>
          <w:bCs/>
          <w:color w:val="0D0D0D" w:themeColor="text1" w:themeTint="F2"/>
          <w:sz w:val="24"/>
          <w:szCs w:val="24"/>
        </w:rPr>
        <w:t>Potential Bias in Literature Selection:</w:t>
      </w:r>
      <w:r w:rsidRPr="00252A1B">
        <w:rPr>
          <w:rFonts w:ascii="Arial" w:hAnsi="Arial" w:cs="Arial"/>
          <w:color w:val="0D0D0D" w:themeColor="text1" w:themeTint="F2"/>
          <w:sz w:val="24"/>
          <w:szCs w:val="24"/>
        </w:rPr>
        <w:t xml:space="preserve"> </w:t>
      </w:r>
      <w:r w:rsidR="00FB2901" w:rsidRPr="00252A1B">
        <w:rPr>
          <w:rFonts w:ascii="Arial" w:hAnsi="Arial" w:cs="Arial"/>
          <w:color w:val="0D0D0D" w:themeColor="text1" w:themeTint="F2"/>
          <w:sz w:val="24"/>
          <w:szCs w:val="24"/>
        </w:rPr>
        <w:t>Specifically</w:t>
      </w:r>
      <w:r w:rsidRPr="00252A1B">
        <w:rPr>
          <w:rFonts w:ascii="Arial" w:hAnsi="Arial" w:cs="Arial"/>
          <w:color w:val="0D0D0D" w:themeColor="text1" w:themeTint="F2"/>
          <w:sz w:val="24"/>
          <w:szCs w:val="24"/>
        </w:rPr>
        <w:t xml:space="preserve">, it is important to note that the choice of the articles for review is made </w:t>
      </w:r>
      <w:r w:rsidR="00FB2901" w:rsidRPr="00252A1B">
        <w:rPr>
          <w:rFonts w:ascii="Arial" w:hAnsi="Arial" w:cs="Arial"/>
          <w:color w:val="0D0D0D" w:themeColor="text1" w:themeTint="F2"/>
          <w:sz w:val="24"/>
          <w:szCs w:val="24"/>
        </w:rPr>
        <w:t>based</w:t>
      </w:r>
      <w:r w:rsidRPr="00252A1B">
        <w:rPr>
          <w:rFonts w:ascii="Arial" w:hAnsi="Arial" w:cs="Arial"/>
          <w:color w:val="0D0D0D" w:themeColor="text1" w:themeTint="F2"/>
          <w:sz w:val="24"/>
          <w:szCs w:val="24"/>
        </w:rPr>
        <w:t xml:space="preserve"> on certain criteria, and therefore the study can be biased. However, every effort was made to select diverse examples but the manner of selection means that some possibilities may have been missed by the authors </w:t>
      </w:r>
      <w:hyperlink w:anchor="a15" w:history="1">
        <w:r w:rsidRPr="00252A1B">
          <w:rPr>
            <w:rStyle w:val="Hyperlink"/>
            <w:rFonts w:ascii="Arial" w:hAnsi="Arial" w:cs="Arial"/>
            <w:color w:val="0D0D0D" w:themeColor="text1" w:themeTint="F2"/>
            <w:sz w:val="24"/>
            <w:szCs w:val="24"/>
            <w:u w:val="none"/>
          </w:rPr>
          <w:t>(Chaffey &amp; Smith, 2022)</w:t>
        </w:r>
      </w:hyperlink>
      <w:r w:rsidRPr="00252A1B">
        <w:rPr>
          <w:rFonts w:ascii="Arial" w:hAnsi="Arial" w:cs="Arial"/>
          <w:color w:val="0D0D0D" w:themeColor="text1" w:themeTint="F2"/>
          <w:sz w:val="24"/>
          <w:szCs w:val="24"/>
        </w:rPr>
        <w:t xml:space="preserve">. </w:t>
      </w:r>
    </w:p>
    <w:p w14:paraId="3DCC82F8" w14:textId="77777777" w:rsidR="00680F75" w:rsidRPr="00252A1B" w:rsidRDefault="00680F75" w:rsidP="00680F75">
      <w:pPr>
        <w:ind w:left="426"/>
        <w:jc w:val="both"/>
        <w:rPr>
          <w:rFonts w:ascii="Arial" w:hAnsi="Arial" w:cs="Arial"/>
          <w:color w:val="0D0D0D" w:themeColor="text1" w:themeTint="F2"/>
          <w:sz w:val="24"/>
          <w:szCs w:val="24"/>
        </w:rPr>
      </w:pPr>
    </w:p>
    <w:p w14:paraId="69C93B15" w14:textId="348CD10F" w:rsidR="00680F75" w:rsidRPr="00252A1B" w:rsidRDefault="00680F75" w:rsidP="00680F75">
      <w:pPr>
        <w:jc w:val="both"/>
        <w:rPr>
          <w:rFonts w:ascii="Arial" w:hAnsi="Arial" w:cs="Arial"/>
          <w:b/>
          <w:bCs/>
          <w:color w:val="0D0D0D" w:themeColor="text1" w:themeTint="F2"/>
          <w:sz w:val="24"/>
          <w:szCs w:val="24"/>
        </w:rPr>
      </w:pPr>
      <w:r w:rsidRPr="00252A1B">
        <w:rPr>
          <w:rFonts w:ascii="Arial" w:hAnsi="Arial" w:cs="Arial"/>
          <w:b/>
          <w:bCs/>
          <w:color w:val="0D0D0D" w:themeColor="text1" w:themeTint="F2"/>
          <w:sz w:val="24"/>
          <w:szCs w:val="24"/>
        </w:rPr>
        <w:t xml:space="preserve">4.8 Summary of Methodology </w:t>
      </w:r>
    </w:p>
    <w:p w14:paraId="10EBB906" w14:textId="7F10BAB7" w:rsidR="00D63CEB" w:rsidRPr="00252A1B" w:rsidRDefault="00680F75" w:rsidP="00680F75">
      <w:pPr>
        <w:jc w:val="both"/>
        <w:rPr>
          <w:rFonts w:ascii="Arial" w:hAnsi="Arial" w:cs="Arial"/>
          <w:color w:val="0D0D0D" w:themeColor="text1" w:themeTint="F2"/>
          <w:sz w:val="24"/>
          <w:szCs w:val="24"/>
        </w:rPr>
      </w:pPr>
      <w:r w:rsidRPr="00252A1B">
        <w:rPr>
          <w:rFonts w:ascii="Arial" w:hAnsi="Arial" w:cs="Arial"/>
          <w:color w:val="0D0D0D" w:themeColor="text1" w:themeTint="F2"/>
          <w:sz w:val="24"/>
          <w:szCs w:val="24"/>
        </w:rPr>
        <w:t xml:space="preserve">This chapter has described the research strategy used in this study; the concepts followed in addition to the design, data collection methods, analysis tools, and measures of the ethical </w:t>
      </w:r>
      <w:r w:rsidR="00FB2901" w:rsidRPr="00252A1B">
        <w:rPr>
          <w:rFonts w:ascii="Arial" w:hAnsi="Arial" w:cs="Arial"/>
          <w:color w:val="0D0D0D" w:themeColor="text1" w:themeTint="F2"/>
          <w:sz w:val="24"/>
          <w:szCs w:val="24"/>
        </w:rPr>
        <w:t>research practice</w:t>
      </w:r>
      <w:r w:rsidRPr="00252A1B">
        <w:rPr>
          <w:rFonts w:ascii="Arial" w:hAnsi="Arial" w:cs="Arial"/>
          <w:color w:val="0D0D0D" w:themeColor="text1" w:themeTint="F2"/>
          <w:sz w:val="24"/>
          <w:szCs w:val="24"/>
        </w:rPr>
        <w:t>. Given the application of a pragmatic approach and concentration on secondary data collection and analysis, the study gives a broad understanding of the analysis of the relationship between social media and consumers in the automobile industry. However, one has to consider certain limitations of the undertaking in that the study is based on secondary research data Nevertheless, the study makes the following useful contributions to the existing literature and for practical use: The next chapter shall therefore expand on this, to reveal the findings and analysis based on the data synthesis from the outlined literature and to respond to the research questions formulated.</w:t>
      </w:r>
    </w:p>
    <w:p w14:paraId="0C061415" w14:textId="603D2B9A" w:rsidR="00680F75" w:rsidRPr="00252A1B" w:rsidRDefault="00680F75" w:rsidP="00680F75">
      <w:pPr>
        <w:jc w:val="both"/>
        <w:rPr>
          <w:rFonts w:ascii="Arial" w:hAnsi="Arial" w:cs="Arial"/>
          <w:color w:val="0D0D0D" w:themeColor="text1" w:themeTint="F2"/>
          <w:sz w:val="24"/>
          <w:szCs w:val="24"/>
        </w:rPr>
      </w:pPr>
    </w:p>
    <w:p w14:paraId="25BE9D75" w14:textId="1CAB5FE2" w:rsidR="00680F75" w:rsidRPr="00252A1B" w:rsidRDefault="00680F75" w:rsidP="00680F75">
      <w:pPr>
        <w:jc w:val="both"/>
        <w:rPr>
          <w:rFonts w:ascii="Arial" w:hAnsi="Arial" w:cs="Arial"/>
          <w:color w:val="0D0D0D" w:themeColor="text1" w:themeTint="F2"/>
          <w:sz w:val="24"/>
          <w:szCs w:val="24"/>
        </w:rPr>
      </w:pPr>
    </w:p>
    <w:p w14:paraId="758A146D" w14:textId="4D3E83B2" w:rsidR="00680F75" w:rsidRPr="00252A1B" w:rsidRDefault="00680F75" w:rsidP="00680F75">
      <w:pPr>
        <w:jc w:val="both"/>
        <w:rPr>
          <w:rFonts w:ascii="Arial" w:hAnsi="Arial" w:cs="Arial"/>
          <w:color w:val="0D0D0D" w:themeColor="text1" w:themeTint="F2"/>
          <w:sz w:val="24"/>
          <w:szCs w:val="24"/>
        </w:rPr>
      </w:pPr>
    </w:p>
    <w:p w14:paraId="724F254B" w14:textId="6156A215" w:rsidR="00680F75" w:rsidRPr="00252A1B" w:rsidRDefault="00680F75" w:rsidP="00680F75">
      <w:pPr>
        <w:jc w:val="both"/>
        <w:rPr>
          <w:rFonts w:ascii="Arial" w:hAnsi="Arial" w:cs="Arial"/>
          <w:color w:val="0D0D0D" w:themeColor="text1" w:themeTint="F2"/>
          <w:sz w:val="24"/>
          <w:szCs w:val="24"/>
        </w:rPr>
      </w:pPr>
    </w:p>
    <w:p w14:paraId="41D86E26" w14:textId="2E436C52" w:rsidR="00680F75" w:rsidRDefault="00680F75" w:rsidP="00680F75">
      <w:pPr>
        <w:jc w:val="both"/>
        <w:rPr>
          <w:rFonts w:ascii="Arial" w:hAnsi="Arial" w:cs="Arial"/>
          <w:color w:val="0D0D0D" w:themeColor="text1" w:themeTint="F2"/>
          <w:sz w:val="24"/>
          <w:szCs w:val="24"/>
        </w:rPr>
      </w:pPr>
    </w:p>
    <w:p w14:paraId="6B9F4BFF" w14:textId="5933570B" w:rsidR="00B667C7" w:rsidRDefault="00B667C7" w:rsidP="00680F75">
      <w:pPr>
        <w:jc w:val="both"/>
        <w:rPr>
          <w:rFonts w:ascii="Arial" w:hAnsi="Arial" w:cs="Arial"/>
          <w:color w:val="0D0D0D" w:themeColor="text1" w:themeTint="F2"/>
          <w:sz w:val="24"/>
          <w:szCs w:val="24"/>
        </w:rPr>
      </w:pPr>
    </w:p>
    <w:p w14:paraId="219F1FEF" w14:textId="51E73FA4" w:rsidR="00B667C7" w:rsidRDefault="00B667C7" w:rsidP="00680F75">
      <w:pPr>
        <w:jc w:val="both"/>
        <w:rPr>
          <w:rFonts w:ascii="Arial" w:hAnsi="Arial" w:cs="Arial"/>
          <w:color w:val="0D0D0D" w:themeColor="text1" w:themeTint="F2"/>
          <w:sz w:val="24"/>
          <w:szCs w:val="24"/>
        </w:rPr>
      </w:pPr>
    </w:p>
    <w:p w14:paraId="2F81665F" w14:textId="77777777" w:rsidR="00B667C7" w:rsidRPr="00252A1B" w:rsidRDefault="00B667C7" w:rsidP="00680F75">
      <w:pPr>
        <w:jc w:val="both"/>
        <w:rPr>
          <w:rFonts w:ascii="Arial" w:hAnsi="Arial" w:cs="Arial"/>
          <w:color w:val="0D0D0D" w:themeColor="text1" w:themeTint="F2"/>
          <w:sz w:val="24"/>
          <w:szCs w:val="24"/>
        </w:rPr>
      </w:pPr>
    </w:p>
    <w:p w14:paraId="6548A523" w14:textId="2365B4F6" w:rsidR="002878AB" w:rsidRPr="00252A1B" w:rsidRDefault="00221F7E" w:rsidP="00E240C8">
      <w:pPr>
        <w:pStyle w:val="Heading1"/>
        <w:rPr>
          <w:rFonts w:cs="Arial"/>
          <w:szCs w:val="28"/>
        </w:rPr>
      </w:pPr>
      <w:bookmarkStart w:id="120" w:name="_Toc175477750"/>
      <w:bookmarkStart w:id="121" w:name="_Toc175651176"/>
      <w:r w:rsidRPr="00252A1B">
        <w:rPr>
          <w:rFonts w:cs="Arial"/>
          <w:szCs w:val="28"/>
        </w:rPr>
        <w:t>Chapter 4</w:t>
      </w:r>
      <w:bookmarkEnd w:id="120"/>
      <w:bookmarkEnd w:id="121"/>
    </w:p>
    <w:p w14:paraId="0FDBF49F" w14:textId="5F5C01CC" w:rsidR="00E240C8" w:rsidRPr="00252A1B" w:rsidRDefault="00E240C8" w:rsidP="00E240C8">
      <w:pPr>
        <w:jc w:val="right"/>
        <w:rPr>
          <w:rFonts w:ascii="Arial" w:hAnsi="Arial" w:cs="Arial"/>
          <w:b/>
          <w:sz w:val="28"/>
          <w:szCs w:val="28"/>
        </w:rPr>
      </w:pPr>
      <w:bookmarkStart w:id="122" w:name="_Hlk175651360"/>
      <w:r w:rsidRPr="00252A1B">
        <w:rPr>
          <w:rFonts w:ascii="Arial" w:hAnsi="Arial" w:cs="Arial"/>
          <w:b/>
          <w:sz w:val="28"/>
          <w:szCs w:val="28"/>
        </w:rPr>
        <w:t>F</w:t>
      </w:r>
      <w:r w:rsidR="00B667C7">
        <w:rPr>
          <w:rFonts w:ascii="Arial" w:hAnsi="Arial" w:cs="Arial"/>
          <w:b/>
          <w:sz w:val="28"/>
          <w:szCs w:val="28"/>
        </w:rPr>
        <w:t xml:space="preserve">indings, </w:t>
      </w:r>
      <w:r w:rsidRPr="00252A1B">
        <w:rPr>
          <w:rFonts w:ascii="Arial" w:hAnsi="Arial" w:cs="Arial"/>
          <w:b/>
          <w:sz w:val="28"/>
          <w:szCs w:val="28"/>
        </w:rPr>
        <w:t>R</w:t>
      </w:r>
      <w:r w:rsidR="00B667C7">
        <w:rPr>
          <w:rFonts w:ascii="Arial" w:hAnsi="Arial" w:cs="Arial"/>
          <w:b/>
          <w:sz w:val="28"/>
          <w:szCs w:val="28"/>
        </w:rPr>
        <w:t>esults</w:t>
      </w:r>
      <w:r w:rsidRPr="00252A1B">
        <w:rPr>
          <w:rFonts w:ascii="Arial" w:hAnsi="Arial" w:cs="Arial"/>
          <w:b/>
          <w:sz w:val="28"/>
          <w:szCs w:val="28"/>
        </w:rPr>
        <w:t>, A</w:t>
      </w:r>
      <w:r w:rsidR="00B667C7">
        <w:rPr>
          <w:rFonts w:ascii="Arial" w:hAnsi="Arial" w:cs="Arial"/>
          <w:b/>
          <w:sz w:val="28"/>
          <w:szCs w:val="28"/>
        </w:rPr>
        <w:t>nalysis</w:t>
      </w:r>
      <w:r w:rsidR="002366DE">
        <w:rPr>
          <w:rFonts w:ascii="Arial" w:hAnsi="Arial" w:cs="Arial"/>
          <w:b/>
          <w:sz w:val="28"/>
          <w:szCs w:val="28"/>
        </w:rPr>
        <w:t>,</w:t>
      </w:r>
      <w:r w:rsidRPr="00252A1B">
        <w:rPr>
          <w:rFonts w:ascii="Arial" w:hAnsi="Arial" w:cs="Arial"/>
          <w:b/>
          <w:sz w:val="28"/>
          <w:szCs w:val="28"/>
        </w:rPr>
        <w:t xml:space="preserve"> </w:t>
      </w:r>
      <w:r w:rsidR="00B667C7">
        <w:rPr>
          <w:rFonts w:ascii="Arial" w:hAnsi="Arial" w:cs="Arial"/>
          <w:b/>
          <w:sz w:val="28"/>
          <w:szCs w:val="28"/>
        </w:rPr>
        <w:t>and Discussion</w:t>
      </w:r>
    </w:p>
    <w:bookmarkEnd w:id="122"/>
    <w:p w14:paraId="1B186C63" w14:textId="77777777" w:rsidR="00E240C8" w:rsidRPr="00252A1B" w:rsidRDefault="00E240C8" w:rsidP="00E240C8">
      <w:pPr>
        <w:jc w:val="right"/>
        <w:rPr>
          <w:rFonts w:ascii="Arial" w:hAnsi="Arial" w:cs="Arial"/>
          <w:b/>
          <w:sz w:val="28"/>
          <w:szCs w:val="28"/>
        </w:rPr>
      </w:pPr>
    </w:p>
    <w:p w14:paraId="0BE124C4" w14:textId="77777777" w:rsidR="00680F75" w:rsidRPr="00252A1B" w:rsidRDefault="00680F75" w:rsidP="00D557E7">
      <w:pPr>
        <w:pStyle w:val="Heading2"/>
      </w:pPr>
      <w:bookmarkStart w:id="123" w:name="_Toc175477752"/>
      <w:bookmarkStart w:id="124" w:name="_Toc175651177"/>
      <w:r w:rsidRPr="00252A1B">
        <w:lastRenderedPageBreak/>
        <w:t>4.1 Introduction</w:t>
      </w:r>
      <w:bookmarkEnd w:id="123"/>
      <w:bookmarkEnd w:id="124"/>
    </w:p>
    <w:p w14:paraId="2F65010A" w14:textId="766E3D82" w:rsidR="00AA6A3B" w:rsidRPr="00252A1B" w:rsidRDefault="00AA6A3B" w:rsidP="00AA6A3B">
      <w:pPr>
        <w:spacing w:line="276" w:lineRule="auto"/>
        <w:jc w:val="both"/>
        <w:rPr>
          <w:rFonts w:ascii="Arial" w:hAnsi="Arial" w:cs="Arial"/>
          <w:color w:val="0D0D0D" w:themeColor="text1" w:themeTint="F2"/>
          <w:sz w:val="24"/>
          <w:szCs w:val="24"/>
        </w:rPr>
      </w:pPr>
      <w:r w:rsidRPr="00252A1B">
        <w:rPr>
          <w:rFonts w:ascii="Arial" w:hAnsi="Arial" w:cs="Arial"/>
          <w:color w:val="0D0D0D" w:themeColor="text1" w:themeTint="F2"/>
          <w:sz w:val="24"/>
          <w:szCs w:val="24"/>
        </w:rPr>
        <w:t xml:space="preserve">Data collection and analysis form the foundation on which all the conclusions of every research stand. In this study, data were collected methodically from literature, industry reports, and other online sources </w:t>
      </w:r>
      <w:r w:rsidR="002366DE">
        <w:rPr>
          <w:rFonts w:ascii="Arial" w:hAnsi="Arial" w:cs="Arial"/>
          <w:color w:val="0D0D0D" w:themeColor="text1" w:themeTint="F2"/>
          <w:sz w:val="24"/>
          <w:szCs w:val="24"/>
        </w:rPr>
        <w:t>that</w:t>
      </w:r>
      <w:r w:rsidRPr="00252A1B">
        <w:rPr>
          <w:rFonts w:ascii="Arial" w:hAnsi="Arial" w:cs="Arial"/>
          <w:color w:val="0D0D0D" w:themeColor="text1" w:themeTint="F2"/>
          <w:sz w:val="24"/>
          <w:szCs w:val="24"/>
        </w:rPr>
        <w:t xml:space="preserve"> are considered creditworthy, aligning with the research objectives that seek to establish the influence of social media on consumer engagement within the automobile industry and particularly with Toyota.</w:t>
      </w:r>
      <w:r w:rsidR="002366DE">
        <w:rPr>
          <w:rFonts w:ascii="Arial" w:hAnsi="Arial" w:cs="Arial"/>
          <w:color w:val="0D0D0D" w:themeColor="text1" w:themeTint="F2"/>
          <w:sz w:val="24"/>
          <w:szCs w:val="24"/>
        </w:rPr>
        <w:t xml:space="preserve"> </w:t>
      </w:r>
      <w:r w:rsidRPr="00252A1B">
        <w:rPr>
          <w:rFonts w:ascii="Arial" w:hAnsi="Arial" w:cs="Arial"/>
          <w:color w:val="0D0D0D" w:themeColor="text1" w:themeTint="F2"/>
          <w:sz w:val="24"/>
          <w:szCs w:val="24"/>
        </w:rPr>
        <w:t xml:space="preserve">The chosen sources, while comprehensive, have their strong and weak points. This would ensure diversity in the dataset, thereby enhancing validity and reliability in the research outcomes, though this might also be incomplete, considering the trend in </w:t>
      </w:r>
      <w:r w:rsidR="002366DE">
        <w:rPr>
          <w:rFonts w:ascii="Arial" w:hAnsi="Arial" w:cs="Arial"/>
          <w:color w:val="0D0D0D" w:themeColor="text1" w:themeTint="F2"/>
          <w:sz w:val="24"/>
          <w:szCs w:val="24"/>
        </w:rPr>
        <w:t xml:space="preserve">the </w:t>
      </w:r>
      <w:r w:rsidRPr="00252A1B">
        <w:rPr>
          <w:rFonts w:ascii="Arial" w:hAnsi="Arial" w:cs="Arial"/>
          <w:color w:val="0D0D0D" w:themeColor="text1" w:themeTint="F2"/>
          <w:sz w:val="24"/>
          <w:szCs w:val="24"/>
        </w:rPr>
        <w:t xml:space="preserve">continuous evolution </w:t>
      </w:r>
      <w:r w:rsidR="002366DE">
        <w:rPr>
          <w:rFonts w:ascii="Arial" w:hAnsi="Arial" w:cs="Arial"/>
          <w:color w:val="0D0D0D" w:themeColor="text1" w:themeTint="F2"/>
          <w:sz w:val="24"/>
          <w:szCs w:val="24"/>
        </w:rPr>
        <w:t>of</w:t>
      </w:r>
      <w:r w:rsidRPr="00252A1B">
        <w:rPr>
          <w:rFonts w:ascii="Arial" w:hAnsi="Arial" w:cs="Arial"/>
          <w:color w:val="0D0D0D" w:themeColor="text1" w:themeTint="F2"/>
          <w:sz w:val="24"/>
          <w:szCs w:val="24"/>
        </w:rPr>
        <w:t xml:space="preserve"> digital trends and consumer behavior.</w:t>
      </w:r>
      <w:r w:rsidR="002366DE">
        <w:rPr>
          <w:rFonts w:ascii="Arial" w:hAnsi="Arial" w:cs="Arial"/>
          <w:color w:val="0D0D0D" w:themeColor="text1" w:themeTint="F2"/>
          <w:sz w:val="24"/>
          <w:szCs w:val="24"/>
        </w:rPr>
        <w:t xml:space="preserve"> </w:t>
      </w:r>
      <w:r w:rsidRPr="00252A1B">
        <w:rPr>
          <w:rFonts w:ascii="Arial" w:hAnsi="Arial" w:cs="Arial"/>
          <w:color w:val="0D0D0D" w:themeColor="text1" w:themeTint="F2"/>
          <w:sz w:val="24"/>
          <w:szCs w:val="24"/>
        </w:rPr>
        <w:t xml:space="preserve">However, the plan adopted herein ensures that the analysis and conclusions derived from this study are adequately informed by the best evidence available </w:t>
      </w:r>
      <w:r w:rsidR="002366DE">
        <w:rPr>
          <w:rFonts w:ascii="Arial" w:hAnsi="Arial" w:cs="Arial"/>
          <w:color w:val="0D0D0D" w:themeColor="text1" w:themeTint="F2"/>
          <w:sz w:val="24"/>
          <w:szCs w:val="24"/>
        </w:rPr>
        <w:t>in</w:t>
      </w:r>
      <w:r w:rsidRPr="00252A1B">
        <w:rPr>
          <w:rFonts w:ascii="Arial" w:hAnsi="Arial" w:cs="Arial"/>
          <w:color w:val="0D0D0D" w:themeColor="text1" w:themeTint="F2"/>
          <w:sz w:val="24"/>
          <w:szCs w:val="24"/>
        </w:rPr>
        <w:t xml:space="preserve"> this area of discourse.</w:t>
      </w:r>
    </w:p>
    <w:p w14:paraId="217FDB59" w14:textId="3D28CDED" w:rsidR="00680F75" w:rsidRPr="00252A1B" w:rsidRDefault="00AA6A3B" w:rsidP="00AA6A3B">
      <w:pPr>
        <w:spacing w:line="276" w:lineRule="auto"/>
        <w:jc w:val="both"/>
        <w:rPr>
          <w:rFonts w:ascii="Arial" w:hAnsi="Arial" w:cs="Arial"/>
          <w:color w:val="0D0D0D" w:themeColor="text1" w:themeTint="F2"/>
          <w:sz w:val="24"/>
          <w:szCs w:val="24"/>
        </w:rPr>
      </w:pPr>
      <w:r w:rsidRPr="00252A1B">
        <w:rPr>
          <w:rFonts w:ascii="Arial" w:hAnsi="Arial" w:cs="Arial"/>
          <w:color w:val="0D0D0D" w:themeColor="text1" w:themeTint="F2"/>
          <w:sz w:val="24"/>
          <w:szCs w:val="24"/>
        </w:rPr>
        <w:t xml:space="preserve">The analysis of secondary data for this research forms the foundation of the findings that pertain to the social media strategies being pursued by Toyota and the resultant consumer engagement. The findings, therefore, address the research objectives related to the firm's current engagement in the use of social media and their outcomes have also been compared with existing literature to develop a deeper understanding of the effectiveness of the company's digital marketing. This discussion further develops the implications of these findings for Toyota's social media strategy, </w:t>
      </w:r>
      <w:r w:rsidR="002366DE">
        <w:rPr>
          <w:rFonts w:ascii="Arial" w:hAnsi="Arial" w:cs="Arial"/>
          <w:color w:val="0D0D0D" w:themeColor="text1" w:themeTint="F2"/>
          <w:sz w:val="24"/>
          <w:szCs w:val="24"/>
        </w:rPr>
        <w:t xml:space="preserve">and </w:t>
      </w:r>
      <w:r w:rsidRPr="00252A1B">
        <w:rPr>
          <w:rFonts w:ascii="Arial" w:hAnsi="Arial" w:cs="Arial"/>
          <w:color w:val="0D0D0D" w:themeColor="text1" w:themeTint="F2"/>
          <w:sz w:val="24"/>
          <w:szCs w:val="24"/>
        </w:rPr>
        <w:t>implications for theoretical contributions, and lays the groundwork for the recommendations to be discussed in later chapters. This approach guarantees that research into the assessment of the current digital landscape of Toyota contributes toward the wider academic discourse on social media marketing and consumer engagement.</w:t>
      </w:r>
    </w:p>
    <w:p w14:paraId="3C3C8C14" w14:textId="77777777" w:rsidR="00680F75" w:rsidRPr="00252A1B" w:rsidRDefault="00680F75" w:rsidP="00680F75">
      <w:pPr>
        <w:spacing w:line="276" w:lineRule="auto"/>
        <w:jc w:val="both"/>
        <w:rPr>
          <w:rFonts w:ascii="Arial" w:hAnsi="Arial" w:cs="Arial"/>
          <w:color w:val="0D0D0D" w:themeColor="text1" w:themeTint="F2"/>
          <w:sz w:val="24"/>
          <w:szCs w:val="24"/>
        </w:rPr>
      </w:pPr>
    </w:p>
    <w:p w14:paraId="410EA998" w14:textId="2426EE96" w:rsidR="00680F75" w:rsidRPr="00252A1B" w:rsidRDefault="00680F75" w:rsidP="00D557E7">
      <w:pPr>
        <w:pStyle w:val="Heading2"/>
      </w:pPr>
      <w:bookmarkStart w:id="125" w:name="_Toc175477753"/>
      <w:bookmarkStart w:id="126" w:name="_Toc175651178"/>
      <w:r w:rsidRPr="00252A1B">
        <w:t>4.2 Data Collection Process</w:t>
      </w:r>
      <w:bookmarkEnd w:id="125"/>
      <w:bookmarkEnd w:id="126"/>
    </w:p>
    <w:p w14:paraId="6A8CF1E6" w14:textId="6F3C0808" w:rsidR="00680F75" w:rsidRPr="00252A1B" w:rsidRDefault="00680F75" w:rsidP="00680F75">
      <w:pPr>
        <w:spacing w:line="276" w:lineRule="auto"/>
        <w:jc w:val="both"/>
        <w:rPr>
          <w:rFonts w:ascii="Arial" w:hAnsi="Arial" w:cs="Arial"/>
          <w:color w:val="0D0D0D" w:themeColor="text1" w:themeTint="F2"/>
          <w:sz w:val="24"/>
          <w:szCs w:val="24"/>
        </w:rPr>
      </w:pPr>
      <w:r w:rsidRPr="00252A1B">
        <w:rPr>
          <w:rFonts w:ascii="Arial" w:hAnsi="Arial" w:cs="Arial"/>
          <w:color w:val="0D0D0D" w:themeColor="text1" w:themeTint="F2"/>
          <w:sz w:val="24"/>
          <w:szCs w:val="24"/>
        </w:rPr>
        <w:t xml:space="preserve">The method of data collection in this research was through </w:t>
      </w:r>
      <w:r w:rsidR="00FB2901" w:rsidRPr="00252A1B">
        <w:rPr>
          <w:rFonts w:ascii="Arial" w:hAnsi="Arial" w:cs="Arial"/>
          <w:color w:val="0D0D0D" w:themeColor="text1" w:themeTint="F2"/>
          <w:sz w:val="24"/>
          <w:szCs w:val="24"/>
        </w:rPr>
        <w:t xml:space="preserve">a </w:t>
      </w:r>
      <w:r w:rsidRPr="00252A1B">
        <w:rPr>
          <w:rFonts w:ascii="Arial" w:hAnsi="Arial" w:cs="Arial"/>
          <w:color w:val="0D0D0D" w:themeColor="text1" w:themeTint="F2"/>
          <w:sz w:val="24"/>
          <w:szCs w:val="24"/>
        </w:rPr>
        <w:t xml:space="preserve">literature review the process </w:t>
      </w:r>
      <w:r w:rsidR="00FB2901" w:rsidRPr="00252A1B">
        <w:rPr>
          <w:rFonts w:ascii="Arial" w:hAnsi="Arial" w:cs="Arial"/>
          <w:color w:val="0D0D0D" w:themeColor="text1" w:themeTint="F2"/>
          <w:sz w:val="24"/>
          <w:szCs w:val="24"/>
        </w:rPr>
        <w:t xml:space="preserve">was </w:t>
      </w:r>
      <w:r w:rsidRPr="00252A1B">
        <w:rPr>
          <w:rFonts w:ascii="Arial" w:hAnsi="Arial" w:cs="Arial"/>
          <w:color w:val="0D0D0D" w:themeColor="text1" w:themeTint="F2"/>
          <w:sz w:val="24"/>
          <w:szCs w:val="24"/>
        </w:rPr>
        <w:t xml:space="preserve">considered comprehensive and very strict. The research data consists of fifty articles that were selected </w:t>
      </w:r>
      <w:r w:rsidR="00FB2901" w:rsidRPr="00252A1B">
        <w:rPr>
          <w:rFonts w:ascii="Arial" w:hAnsi="Arial" w:cs="Arial"/>
          <w:color w:val="0D0D0D" w:themeColor="text1" w:themeTint="F2"/>
          <w:sz w:val="24"/>
          <w:szCs w:val="24"/>
        </w:rPr>
        <w:t>by</w:t>
      </w:r>
      <w:r w:rsidRPr="00252A1B">
        <w:rPr>
          <w:rFonts w:ascii="Arial" w:hAnsi="Arial" w:cs="Arial"/>
          <w:color w:val="0D0D0D" w:themeColor="text1" w:themeTint="F2"/>
          <w:sz w:val="24"/>
          <w:szCs w:val="24"/>
        </w:rPr>
        <w:t xml:space="preserve"> the research objectives. These articles were chosen since all of them dealt with social media marketing </w:t>
      </w:r>
      <w:r w:rsidR="00FB2901" w:rsidRPr="00252A1B">
        <w:rPr>
          <w:rFonts w:ascii="Arial" w:hAnsi="Arial" w:cs="Arial"/>
          <w:color w:val="0D0D0D" w:themeColor="text1" w:themeTint="F2"/>
          <w:sz w:val="24"/>
          <w:szCs w:val="24"/>
        </w:rPr>
        <w:t xml:space="preserve">and </w:t>
      </w:r>
      <w:r w:rsidRPr="00252A1B">
        <w:rPr>
          <w:rFonts w:ascii="Arial" w:hAnsi="Arial" w:cs="Arial"/>
          <w:color w:val="0D0D0D" w:themeColor="text1" w:themeTint="F2"/>
          <w:sz w:val="24"/>
          <w:szCs w:val="24"/>
        </w:rPr>
        <w:t>consumer relations and were from the automobile industry. The data collection process can be divided into the following stages:</w:t>
      </w:r>
    </w:p>
    <w:p w14:paraId="3C2901E9" w14:textId="4CFCEFC7" w:rsidR="00680F75" w:rsidRPr="00252A1B" w:rsidRDefault="00680F75" w:rsidP="00680F75">
      <w:pPr>
        <w:spacing w:line="276" w:lineRule="auto"/>
        <w:jc w:val="both"/>
        <w:rPr>
          <w:rFonts w:ascii="Arial" w:hAnsi="Arial" w:cs="Arial"/>
          <w:color w:val="0D0D0D" w:themeColor="text1" w:themeTint="F2"/>
          <w:sz w:val="24"/>
          <w:szCs w:val="24"/>
        </w:rPr>
      </w:pPr>
      <w:r w:rsidRPr="00252A1B">
        <w:rPr>
          <w:rFonts w:ascii="Arial" w:hAnsi="Arial" w:cs="Arial"/>
          <w:color w:val="0D0D0D" w:themeColor="text1" w:themeTint="F2"/>
          <w:sz w:val="24"/>
          <w:szCs w:val="24"/>
        </w:rPr>
        <w:t xml:space="preserve">The first activity in the data collection strategy was therefore to search for literature in the following areas. The study relied on Google Scholar, Scopus, and Web of Science in an attempt to carry out an extensive search in the academic databases. The paper also included </w:t>
      </w:r>
      <w:r w:rsidR="00FB2901" w:rsidRPr="00252A1B">
        <w:rPr>
          <w:rFonts w:ascii="Arial" w:hAnsi="Arial" w:cs="Arial"/>
          <w:color w:val="0D0D0D" w:themeColor="text1" w:themeTint="F2"/>
          <w:sz w:val="24"/>
          <w:szCs w:val="24"/>
        </w:rPr>
        <w:t xml:space="preserve">a </w:t>
      </w:r>
      <w:r w:rsidRPr="00252A1B">
        <w:rPr>
          <w:rFonts w:ascii="Arial" w:hAnsi="Arial" w:cs="Arial"/>
          <w:color w:val="0D0D0D" w:themeColor="text1" w:themeTint="F2"/>
          <w:sz w:val="24"/>
          <w:szCs w:val="24"/>
        </w:rPr>
        <w:t xml:space="preserve">screening procedure whereby the abstract and the conclusions of the papers were examined to determine how closely they were meeting the objectives of the study. Only those articles that underpin the approaches to SMM, </w:t>
      </w:r>
      <w:r w:rsidR="00FB2901" w:rsidRPr="00252A1B">
        <w:rPr>
          <w:rFonts w:ascii="Arial" w:hAnsi="Arial" w:cs="Arial"/>
          <w:color w:val="0D0D0D" w:themeColor="text1" w:themeTint="F2"/>
          <w:sz w:val="24"/>
          <w:szCs w:val="24"/>
        </w:rPr>
        <w:t>consumer</w:t>
      </w:r>
      <w:r w:rsidRPr="00252A1B">
        <w:rPr>
          <w:rFonts w:ascii="Arial" w:hAnsi="Arial" w:cs="Arial"/>
          <w:color w:val="0D0D0D" w:themeColor="text1" w:themeTint="F2"/>
          <w:sz w:val="24"/>
          <w:szCs w:val="24"/>
        </w:rPr>
        <w:t xml:space="preserve"> behavior, and the automotive industry were of primary interest.</w:t>
      </w:r>
    </w:p>
    <w:p w14:paraId="0C3B1D11" w14:textId="56DBF3D8" w:rsidR="00680F75" w:rsidRPr="00252A1B" w:rsidRDefault="00680F75" w:rsidP="00680F75">
      <w:pPr>
        <w:spacing w:line="276" w:lineRule="auto"/>
        <w:jc w:val="both"/>
        <w:rPr>
          <w:rFonts w:ascii="Arial" w:hAnsi="Arial" w:cs="Arial"/>
          <w:color w:val="0D0D0D" w:themeColor="text1" w:themeTint="F2"/>
          <w:sz w:val="24"/>
          <w:szCs w:val="24"/>
        </w:rPr>
      </w:pPr>
      <w:r w:rsidRPr="00252A1B">
        <w:rPr>
          <w:rFonts w:ascii="Arial" w:hAnsi="Arial" w:cs="Arial"/>
          <w:color w:val="0D0D0D" w:themeColor="text1" w:themeTint="F2"/>
          <w:sz w:val="24"/>
          <w:szCs w:val="24"/>
        </w:rPr>
        <w:lastRenderedPageBreak/>
        <w:t xml:space="preserve">After that, in the process of conducting </w:t>
      </w:r>
      <w:r w:rsidR="00FB2901" w:rsidRPr="00252A1B">
        <w:rPr>
          <w:rFonts w:ascii="Arial" w:hAnsi="Arial" w:cs="Arial"/>
          <w:color w:val="0D0D0D" w:themeColor="text1" w:themeTint="F2"/>
          <w:sz w:val="24"/>
          <w:szCs w:val="24"/>
        </w:rPr>
        <w:t xml:space="preserve">a </w:t>
      </w:r>
      <w:r w:rsidRPr="00252A1B">
        <w:rPr>
          <w:rFonts w:ascii="Arial" w:hAnsi="Arial" w:cs="Arial"/>
          <w:color w:val="0D0D0D" w:themeColor="text1" w:themeTint="F2"/>
          <w:sz w:val="24"/>
          <w:szCs w:val="24"/>
        </w:rPr>
        <w:t>systematic literature review, the authors’ further steps included the identification of relevant information in the selected articles. Such information comprised information on social media planning and techniques as well as the consumers’ engagement metrics, best practice examples, and theoretical frameworks. These data were subsequently categorized so that the findings of the various researches could be systematically compared and contrasted. Checklists were prepared to outline the findings, methods</w:t>
      </w:r>
      <w:r w:rsidR="00FB2901" w:rsidRPr="00252A1B">
        <w:rPr>
          <w:rFonts w:ascii="Arial" w:hAnsi="Arial" w:cs="Arial"/>
          <w:color w:val="0D0D0D" w:themeColor="text1" w:themeTint="F2"/>
          <w:sz w:val="24"/>
          <w:szCs w:val="24"/>
        </w:rPr>
        <w:t>,</w:t>
      </w:r>
      <w:r w:rsidRPr="00252A1B">
        <w:rPr>
          <w:rFonts w:ascii="Arial" w:hAnsi="Arial" w:cs="Arial"/>
          <w:color w:val="0D0D0D" w:themeColor="text1" w:themeTint="F2"/>
          <w:sz w:val="24"/>
          <w:szCs w:val="24"/>
        </w:rPr>
        <w:t xml:space="preserve"> and theories used in all the articles of the study.</w:t>
      </w:r>
    </w:p>
    <w:p w14:paraId="52D6CB59" w14:textId="16D43E7F" w:rsidR="00680F75" w:rsidRPr="00252A1B" w:rsidRDefault="00680F75" w:rsidP="00680F75">
      <w:pPr>
        <w:spacing w:line="276" w:lineRule="auto"/>
        <w:jc w:val="both"/>
        <w:rPr>
          <w:rFonts w:ascii="Arial" w:hAnsi="Arial" w:cs="Arial"/>
          <w:color w:val="0D0D0D" w:themeColor="text1" w:themeTint="F2"/>
          <w:sz w:val="24"/>
          <w:szCs w:val="24"/>
        </w:rPr>
      </w:pPr>
      <w:r w:rsidRPr="00252A1B">
        <w:rPr>
          <w:rFonts w:ascii="Arial" w:hAnsi="Arial" w:cs="Arial"/>
          <w:color w:val="0D0D0D" w:themeColor="text1" w:themeTint="F2"/>
          <w:sz w:val="24"/>
          <w:szCs w:val="24"/>
        </w:rPr>
        <w:t xml:space="preserve">The data gathered from the articles was then sorted according to the themes and topics classified a priori. For example, articles debating the effectiveness of social media in influencing brand loyalty were put together in a category by themselves, as were articles that dealt with consumer behavior. This made it easier to establish the flow of the analyzed literature and the recurrence of specific themes within it. It also helped to the identification of their limitation gaps </w:t>
      </w:r>
      <w:r w:rsidR="00FB2901" w:rsidRPr="00252A1B">
        <w:rPr>
          <w:rFonts w:ascii="Arial" w:hAnsi="Arial" w:cs="Arial"/>
          <w:color w:val="0D0D0D" w:themeColor="text1" w:themeTint="F2"/>
          <w:sz w:val="24"/>
          <w:szCs w:val="24"/>
        </w:rPr>
        <w:t>in</w:t>
      </w:r>
      <w:r w:rsidRPr="00252A1B">
        <w:rPr>
          <w:rFonts w:ascii="Arial" w:hAnsi="Arial" w:cs="Arial"/>
          <w:color w:val="0D0D0D" w:themeColor="text1" w:themeTint="F2"/>
          <w:sz w:val="24"/>
          <w:szCs w:val="24"/>
        </w:rPr>
        <w:t xml:space="preserve"> the literature which augmented the analysis in the following chapters.</w:t>
      </w:r>
    </w:p>
    <w:p w14:paraId="1543FBB0" w14:textId="42A99D4E" w:rsidR="00680F75" w:rsidRPr="00252A1B" w:rsidRDefault="00680F75" w:rsidP="00680F75">
      <w:pPr>
        <w:spacing w:line="276" w:lineRule="auto"/>
        <w:jc w:val="both"/>
        <w:rPr>
          <w:rFonts w:ascii="Arial" w:hAnsi="Arial" w:cs="Arial"/>
          <w:color w:val="0D0D0D" w:themeColor="text1" w:themeTint="F2"/>
          <w:sz w:val="24"/>
          <w:szCs w:val="24"/>
        </w:rPr>
      </w:pPr>
      <w:r w:rsidRPr="00252A1B">
        <w:rPr>
          <w:rFonts w:ascii="Arial" w:hAnsi="Arial" w:cs="Arial"/>
          <w:color w:val="0D0D0D" w:themeColor="text1" w:themeTint="F2"/>
          <w:sz w:val="24"/>
          <w:szCs w:val="24"/>
        </w:rPr>
        <w:t xml:space="preserve">While the general approach of the study is qualitative, quantitative data from the selected articles were also included where necessary. </w:t>
      </w:r>
      <w:r w:rsidR="00FB2901" w:rsidRPr="00252A1B">
        <w:rPr>
          <w:rFonts w:ascii="Arial" w:hAnsi="Arial" w:cs="Arial"/>
          <w:color w:val="0D0D0D" w:themeColor="text1" w:themeTint="F2"/>
          <w:sz w:val="24"/>
          <w:szCs w:val="24"/>
        </w:rPr>
        <w:t>The use</w:t>
      </w:r>
      <w:r w:rsidRPr="00252A1B">
        <w:rPr>
          <w:rFonts w:ascii="Arial" w:hAnsi="Arial" w:cs="Arial"/>
          <w:color w:val="0D0D0D" w:themeColor="text1" w:themeTint="F2"/>
          <w:sz w:val="24"/>
          <w:szCs w:val="24"/>
        </w:rPr>
        <w:t xml:space="preserve"> of both qualitative and quantitative data </w:t>
      </w:r>
      <w:r w:rsidR="00FB2901" w:rsidRPr="00252A1B">
        <w:rPr>
          <w:rFonts w:ascii="Arial" w:hAnsi="Arial" w:cs="Arial"/>
          <w:color w:val="0D0D0D" w:themeColor="text1" w:themeTint="F2"/>
          <w:sz w:val="24"/>
          <w:szCs w:val="24"/>
        </w:rPr>
        <w:t>helped maintain</w:t>
      </w:r>
      <w:r w:rsidRPr="00252A1B">
        <w:rPr>
          <w:rFonts w:ascii="Arial" w:hAnsi="Arial" w:cs="Arial"/>
          <w:color w:val="0D0D0D" w:themeColor="text1" w:themeTint="F2"/>
          <w:sz w:val="24"/>
          <w:szCs w:val="24"/>
        </w:rPr>
        <w:t xml:space="preserve"> </w:t>
      </w:r>
      <w:r w:rsidR="00FB2901" w:rsidRPr="00252A1B">
        <w:rPr>
          <w:rFonts w:ascii="Arial" w:hAnsi="Arial" w:cs="Arial"/>
          <w:color w:val="0D0D0D" w:themeColor="text1" w:themeTint="F2"/>
          <w:sz w:val="24"/>
          <w:szCs w:val="24"/>
        </w:rPr>
        <w:t>consistency</w:t>
      </w:r>
      <w:r w:rsidRPr="00252A1B">
        <w:rPr>
          <w:rFonts w:ascii="Arial" w:hAnsi="Arial" w:cs="Arial"/>
          <w:color w:val="0D0D0D" w:themeColor="text1" w:themeTint="F2"/>
          <w:sz w:val="24"/>
          <w:szCs w:val="24"/>
        </w:rPr>
        <w:t xml:space="preserve"> and made it possible to cover all the research questions satisfactorily.</w:t>
      </w:r>
    </w:p>
    <w:p w14:paraId="5EC0F925" w14:textId="77777777" w:rsidR="00680F75" w:rsidRPr="00252A1B" w:rsidRDefault="00680F75" w:rsidP="00680F75">
      <w:pPr>
        <w:spacing w:line="276" w:lineRule="auto"/>
        <w:jc w:val="both"/>
        <w:rPr>
          <w:rFonts w:ascii="Arial" w:hAnsi="Arial" w:cs="Arial"/>
          <w:color w:val="0D0D0D" w:themeColor="text1" w:themeTint="F2"/>
          <w:sz w:val="24"/>
          <w:szCs w:val="24"/>
        </w:rPr>
      </w:pPr>
    </w:p>
    <w:p w14:paraId="6C1B470E" w14:textId="77777777" w:rsidR="00680F75" w:rsidRPr="00252A1B" w:rsidRDefault="00680F75" w:rsidP="00D557E7">
      <w:pPr>
        <w:pStyle w:val="Heading2"/>
      </w:pPr>
      <w:bookmarkStart w:id="127" w:name="_Toc175477754"/>
      <w:bookmarkStart w:id="128" w:name="_Toc175651179"/>
      <w:r w:rsidRPr="00252A1B">
        <w:t>4.3 Data Sources</w:t>
      </w:r>
      <w:bookmarkEnd w:id="127"/>
      <w:bookmarkEnd w:id="128"/>
    </w:p>
    <w:p w14:paraId="6D81E629" w14:textId="33E345D2" w:rsidR="00680F75" w:rsidRPr="00252A1B" w:rsidRDefault="00680F75" w:rsidP="00680F75">
      <w:pPr>
        <w:spacing w:line="276" w:lineRule="auto"/>
        <w:jc w:val="both"/>
        <w:rPr>
          <w:rFonts w:ascii="Arial" w:hAnsi="Arial" w:cs="Arial"/>
          <w:color w:val="0D0D0D" w:themeColor="text1" w:themeTint="F2"/>
          <w:sz w:val="24"/>
          <w:szCs w:val="24"/>
        </w:rPr>
      </w:pPr>
      <w:r w:rsidRPr="00252A1B">
        <w:rPr>
          <w:rFonts w:ascii="Arial" w:hAnsi="Arial" w:cs="Arial"/>
          <w:color w:val="0D0D0D" w:themeColor="text1" w:themeTint="F2"/>
          <w:sz w:val="24"/>
          <w:szCs w:val="24"/>
        </w:rPr>
        <w:t xml:space="preserve">The empirical data used in this study </w:t>
      </w:r>
      <w:r w:rsidR="00FB2901" w:rsidRPr="00252A1B">
        <w:rPr>
          <w:rFonts w:ascii="Arial" w:hAnsi="Arial" w:cs="Arial"/>
          <w:color w:val="0D0D0D" w:themeColor="text1" w:themeTint="F2"/>
          <w:sz w:val="24"/>
          <w:szCs w:val="24"/>
        </w:rPr>
        <w:t>consists</w:t>
      </w:r>
      <w:r w:rsidRPr="00252A1B">
        <w:rPr>
          <w:rFonts w:ascii="Arial" w:hAnsi="Arial" w:cs="Arial"/>
          <w:color w:val="0D0D0D" w:themeColor="text1" w:themeTint="F2"/>
          <w:sz w:val="24"/>
          <w:szCs w:val="24"/>
        </w:rPr>
        <w:t xml:space="preserve"> </w:t>
      </w:r>
      <w:r w:rsidR="00FB2901" w:rsidRPr="00252A1B">
        <w:rPr>
          <w:rFonts w:ascii="Arial" w:hAnsi="Arial" w:cs="Arial"/>
          <w:color w:val="0D0D0D" w:themeColor="text1" w:themeTint="F2"/>
          <w:sz w:val="24"/>
          <w:szCs w:val="24"/>
        </w:rPr>
        <w:t>of</w:t>
      </w:r>
      <w:r w:rsidRPr="00252A1B">
        <w:rPr>
          <w:rFonts w:ascii="Arial" w:hAnsi="Arial" w:cs="Arial"/>
          <w:color w:val="0D0D0D" w:themeColor="text1" w:themeTint="F2"/>
          <w:sz w:val="24"/>
          <w:szCs w:val="24"/>
        </w:rPr>
        <w:t xml:space="preserve"> the articles that have been chosen for the analysis. These articles have been retrieved from prestigious peer-reviewed scholarly sources and propose a diversity of issues linked to social media marketing, </w:t>
      </w:r>
      <w:r w:rsidR="00FB2901" w:rsidRPr="00252A1B">
        <w:rPr>
          <w:rFonts w:ascii="Arial" w:hAnsi="Arial" w:cs="Arial"/>
          <w:color w:val="0D0D0D" w:themeColor="text1" w:themeTint="F2"/>
          <w:sz w:val="24"/>
          <w:szCs w:val="24"/>
        </w:rPr>
        <w:t>consumer</w:t>
      </w:r>
      <w:r w:rsidRPr="00252A1B">
        <w:rPr>
          <w:rFonts w:ascii="Arial" w:hAnsi="Arial" w:cs="Arial"/>
          <w:color w:val="0D0D0D" w:themeColor="text1" w:themeTint="F2"/>
          <w:sz w:val="24"/>
          <w:szCs w:val="24"/>
        </w:rPr>
        <w:t xml:space="preserve"> </w:t>
      </w:r>
      <w:r w:rsidR="00FB2901" w:rsidRPr="00252A1B">
        <w:rPr>
          <w:rFonts w:ascii="Arial" w:hAnsi="Arial" w:cs="Arial"/>
          <w:color w:val="0D0D0D" w:themeColor="text1" w:themeTint="F2"/>
          <w:sz w:val="24"/>
          <w:szCs w:val="24"/>
        </w:rPr>
        <w:t>behavior</w:t>
      </w:r>
      <w:r w:rsidRPr="00252A1B">
        <w:rPr>
          <w:rFonts w:ascii="Arial" w:hAnsi="Arial" w:cs="Arial"/>
          <w:color w:val="0D0D0D" w:themeColor="text1" w:themeTint="F2"/>
          <w:sz w:val="24"/>
          <w:szCs w:val="24"/>
        </w:rPr>
        <w:t xml:space="preserve">, as well as the automobile market. The choice of these articles depended </w:t>
      </w:r>
      <w:r w:rsidR="00FB2901" w:rsidRPr="00252A1B">
        <w:rPr>
          <w:rFonts w:ascii="Arial" w:hAnsi="Arial" w:cs="Arial"/>
          <w:color w:val="0D0D0D" w:themeColor="text1" w:themeTint="F2"/>
          <w:sz w:val="24"/>
          <w:szCs w:val="24"/>
        </w:rPr>
        <w:t>on</w:t>
      </w:r>
      <w:r w:rsidRPr="00252A1B">
        <w:rPr>
          <w:rFonts w:ascii="Arial" w:hAnsi="Arial" w:cs="Arial"/>
          <w:color w:val="0D0D0D" w:themeColor="text1" w:themeTint="F2"/>
          <w:sz w:val="24"/>
          <w:szCs w:val="24"/>
        </w:rPr>
        <w:t xml:space="preserve"> the objectives of the study, </w:t>
      </w:r>
      <w:r w:rsidR="00FB2901" w:rsidRPr="00252A1B">
        <w:rPr>
          <w:rFonts w:ascii="Arial" w:hAnsi="Arial" w:cs="Arial"/>
          <w:color w:val="0D0D0D" w:themeColor="text1" w:themeTint="F2"/>
          <w:sz w:val="24"/>
          <w:szCs w:val="24"/>
        </w:rPr>
        <w:t xml:space="preserve">the </w:t>
      </w:r>
      <w:r w:rsidRPr="00252A1B">
        <w:rPr>
          <w:rFonts w:ascii="Arial" w:hAnsi="Arial" w:cs="Arial"/>
          <w:color w:val="0D0D0D" w:themeColor="text1" w:themeTint="F2"/>
          <w:sz w:val="24"/>
          <w:szCs w:val="24"/>
        </w:rPr>
        <w:t>scientific quality of the research methods used, and the added knowledge on the subject. Some key data sources include:</w:t>
      </w:r>
    </w:p>
    <w:p w14:paraId="2B679953" w14:textId="371E595E" w:rsidR="00680F75" w:rsidRPr="00252A1B" w:rsidRDefault="00680F75" w:rsidP="00680F75">
      <w:pPr>
        <w:numPr>
          <w:ilvl w:val="0"/>
          <w:numId w:val="22"/>
        </w:numPr>
        <w:spacing w:line="276" w:lineRule="auto"/>
        <w:jc w:val="both"/>
        <w:rPr>
          <w:rFonts w:ascii="Arial" w:hAnsi="Arial" w:cs="Arial"/>
          <w:color w:val="0D0D0D" w:themeColor="text1" w:themeTint="F2"/>
          <w:sz w:val="24"/>
          <w:szCs w:val="24"/>
        </w:rPr>
      </w:pPr>
      <w:r w:rsidRPr="00252A1B">
        <w:rPr>
          <w:rFonts w:ascii="Arial" w:hAnsi="Arial" w:cs="Arial"/>
          <w:b/>
          <w:bCs/>
          <w:color w:val="0D0D0D" w:themeColor="text1" w:themeTint="F2"/>
          <w:sz w:val="24"/>
          <w:szCs w:val="24"/>
        </w:rPr>
        <w:t xml:space="preserve">Case Studies on Social Media Campaigns: </w:t>
      </w:r>
      <w:r w:rsidRPr="00252A1B">
        <w:rPr>
          <w:rFonts w:ascii="Arial" w:hAnsi="Arial" w:cs="Arial"/>
          <w:color w:val="0D0D0D" w:themeColor="text1" w:themeTint="F2"/>
          <w:sz w:val="24"/>
          <w:szCs w:val="24"/>
        </w:rPr>
        <w:t xml:space="preserve">From several articles, </w:t>
      </w:r>
      <w:r w:rsidR="00FB2901" w:rsidRPr="00252A1B">
        <w:rPr>
          <w:rFonts w:ascii="Arial" w:hAnsi="Arial" w:cs="Arial"/>
          <w:color w:val="0D0D0D" w:themeColor="text1" w:themeTint="F2"/>
          <w:sz w:val="24"/>
          <w:szCs w:val="24"/>
        </w:rPr>
        <w:t>some articles focused</w:t>
      </w:r>
      <w:r w:rsidRPr="00252A1B">
        <w:rPr>
          <w:rFonts w:ascii="Arial" w:hAnsi="Arial" w:cs="Arial"/>
          <w:color w:val="0D0D0D" w:themeColor="text1" w:themeTint="F2"/>
          <w:sz w:val="24"/>
          <w:szCs w:val="24"/>
        </w:rPr>
        <w:t xml:space="preserve"> on </w:t>
      </w:r>
      <w:r w:rsidR="00FB2901" w:rsidRPr="00252A1B">
        <w:rPr>
          <w:rFonts w:ascii="Arial" w:hAnsi="Arial" w:cs="Arial"/>
          <w:color w:val="0D0D0D" w:themeColor="text1" w:themeTint="F2"/>
          <w:sz w:val="24"/>
          <w:szCs w:val="24"/>
        </w:rPr>
        <w:t>providing</w:t>
      </w:r>
      <w:r w:rsidRPr="00252A1B">
        <w:rPr>
          <w:rFonts w:ascii="Arial" w:hAnsi="Arial" w:cs="Arial"/>
          <w:color w:val="0D0D0D" w:themeColor="text1" w:themeTint="F2"/>
          <w:sz w:val="24"/>
          <w:szCs w:val="24"/>
        </w:rPr>
        <w:t xml:space="preserve"> examples </w:t>
      </w:r>
      <w:r w:rsidR="00FB2901" w:rsidRPr="00252A1B">
        <w:rPr>
          <w:rFonts w:ascii="Arial" w:hAnsi="Arial" w:cs="Arial"/>
          <w:color w:val="0D0D0D" w:themeColor="text1" w:themeTint="F2"/>
          <w:sz w:val="24"/>
          <w:szCs w:val="24"/>
        </w:rPr>
        <w:t>of</w:t>
      </w:r>
      <w:r w:rsidRPr="00252A1B">
        <w:rPr>
          <w:rFonts w:ascii="Arial" w:hAnsi="Arial" w:cs="Arial"/>
          <w:color w:val="0D0D0D" w:themeColor="text1" w:themeTint="F2"/>
          <w:sz w:val="24"/>
          <w:szCs w:val="24"/>
        </w:rPr>
        <w:t xml:space="preserve"> the social media campaigns that were implemented by automobile firms – Toyota inclusive. The choice of these case studies proved useful in understanding the approaches put in practice by these organizations and their outcome on customers and brands.</w:t>
      </w:r>
    </w:p>
    <w:p w14:paraId="4071C451" w14:textId="22572E49" w:rsidR="00680F75" w:rsidRPr="00252A1B" w:rsidRDefault="00680F75" w:rsidP="00680F75">
      <w:pPr>
        <w:numPr>
          <w:ilvl w:val="0"/>
          <w:numId w:val="22"/>
        </w:numPr>
        <w:spacing w:line="276" w:lineRule="auto"/>
        <w:jc w:val="both"/>
        <w:rPr>
          <w:rFonts w:ascii="Arial" w:hAnsi="Arial" w:cs="Arial"/>
          <w:color w:val="0D0D0D" w:themeColor="text1" w:themeTint="F2"/>
          <w:sz w:val="24"/>
          <w:szCs w:val="24"/>
        </w:rPr>
      </w:pPr>
      <w:r w:rsidRPr="00252A1B">
        <w:rPr>
          <w:rFonts w:ascii="Arial" w:hAnsi="Arial" w:cs="Arial"/>
          <w:b/>
          <w:bCs/>
          <w:color w:val="0D0D0D" w:themeColor="text1" w:themeTint="F2"/>
          <w:sz w:val="24"/>
          <w:szCs w:val="24"/>
        </w:rPr>
        <w:t>Empirical Studies on Consumer Behavior:</w:t>
      </w:r>
      <w:r w:rsidRPr="00252A1B">
        <w:rPr>
          <w:rFonts w:ascii="Arial" w:hAnsi="Arial" w:cs="Arial"/>
          <w:color w:val="0D0D0D" w:themeColor="text1" w:themeTint="F2"/>
          <w:sz w:val="24"/>
          <w:szCs w:val="24"/>
        </w:rPr>
        <w:t xml:space="preserve"> A great number of articles were devoted to the discussion of the interaction of social media marketing with consumers and their behavior. These studies offered the kinds of numbers that informed the indices of consumer engagement, brand loyalty</w:t>
      </w:r>
      <w:r w:rsidR="00FB2901" w:rsidRPr="00252A1B">
        <w:rPr>
          <w:rFonts w:ascii="Arial" w:hAnsi="Arial" w:cs="Arial"/>
          <w:color w:val="0D0D0D" w:themeColor="text1" w:themeTint="F2"/>
          <w:sz w:val="24"/>
          <w:szCs w:val="24"/>
        </w:rPr>
        <w:t>,</w:t>
      </w:r>
      <w:r w:rsidRPr="00252A1B">
        <w:rPr>
          <w:rFonts w:ascii="Arial" w:hAnsi="Arial" w:cs="Arial"/>
          <w:color w:val="0D0D0D" w:themeColor="text1" w:themeTint="F2"/>
          <w:sz w:val="24"/>
          <w:szCs w:val="24"/>
        </w:rPr>
        <w:t xml:space="preserve"> and purchase intention.</w:t>
      </w:r>
    </w:p>
    <w:p w14:paraId="678535FC" w14:textId="44168371" w:rsidR="00680F75" w:rsidRPr="00252A1B" w:rsidRDefault="00680F75" w:rsidP="00680F75">
      <w:pPr>
        <w:numPr>
          <w:ilvl w:val="0"/>
          <w:numId w:val="22"/>
        </w:numPr>
        <w:spacing w:line="276" w:lineRule="auto"/>
        <w:jc w:val="both"/>
        <w:rPr>
          <w:rFonts w:ascii="Arial" w:hAnsi="Arial" w:cs="Arial"/>
          <w:color w:val="0D0D0D" w:themeColor="text1" w:themeTint="F2"/>
          <w:sz w:val="24"/>
          <w:szCs w:val="24"/>
        </w:rPr>
      </w:pPr>
      <w:r w:rsidRPr="00252A1B">
        <w:rPr>
          <w:rFonts w:ascii="Arial" w:hAnsi="Arial" w:cs="Arial"/>
          <w:b/>
          <w:bCs/>
          <w:color w:val="0D0D0D" w:themeColor="text1" w:themeTint="F2"/>
          <w:sz w:val="24"/>
          <w:szCs w:val="24"/>
        </w:rPr>
        <w:lastRenderedPageBreak/>
        <w:t xml:space="preserve">Theoretical Frameworks: </w:t>
      </w:r>
      <w:r w:rsidRPr="00252A1B">
        <w:rPr>
          <w:rFonts w:ascii="Arial" w:hAnsi="Arial" w:cs="Arial"/>
          <w:color w:val="0D0D0D" w:themeColor="text1" w:themeTint="F2"/>
          <w:sz w:val="24"/>
          <w:szCs w:val="24"/>
        </w:rPr>
        <w:t xml:space="preserve">The selected articles also contained </w:t>
      </w:r>
      <w:r w:rsidR="00FB2901" w:rsidRPr="00252A1B">
        <w:rPr>
          <w:rFonts w:ascii="Arial" w:hAnsi="Arial" w:cs="Arial"/>
          <w:color w:val="0D0D0D" w:themeColor="text1" w:themeTint="F2"/>
          <w:sz w:val="24"/>
          <w:szCs w:val="24"/>
        </w:rPr>
        <w:t>a</w:t>
      </w:r>
      <w:r w:rsidRPr="00252A1B">
        <w:rPr>
          <w:rFonts w:ascii="Arial" w:hAnsi="Arial" w:cs="Arial"/>
          <w:color w:val="0D0D0D" w:themeColor="text1" w:themeTint="F2"/>
          <w:sz w:val="24"/>
          <w:szCs w:val="24"/>
        </w:rPr>
        <w:t xml:space="preserve"> discussion of some theoretical underpinnings concerning social media marketing like engagement theory, social media marketing theory, </w:t>
      </w:r>
      <w:r w:rsidR="00FB2901" w:rsidRPr="00252A1B">
        <w:rPr>
          <w:rFonts w:ascii="Arial" w:hAnsi="Arial" w:cs="Arial"/>
          <w:color w:val="0D0D0D" w:themeColor="text1" w:themeTint="F2"/>
          <w:sz w:val="24"/>
          <w:szCs w:val="24"/>
        </w:rPr>
        <w:t xml:space="preserve">and </w:t>
      </w:r>
      <w:r w:rsidRPr="00252A1B">
        <w:rPr>
          <w:rFonts w:ascii="Arial" w:hAnsi="Arial" w:cs="Arial"/>
          <w:color w:val="0D0D0D" w:themeColor="text1" w:themeTint="F2"/>
          <w:sz w:val="24"/>
          <w:szCs w:val="24"/>
        </w:rPr>
        <w:t>task-technology fit theory. These frameworks formed the basis of the analysis done in this research study.</w:t>
      </w:r>
    </w:p>
    <w:p w14:paraId="11E2BB4A" w14:textId="3E6AFB23" w:rsidR="00680F75" w:rsidRPr="00252A1B" w:rsidRDefault="00680F75" w:rsidP="00680F75">
      <w:pPr>
        <w:spacing w:line="276" w:lineRule="auto"/>
        <w:jc w:val="both"/>
        <w:rPr>
          <w:rFonts w:ascii="Arial" w:hAnsi="Arial" w:cs="Arial"/>
          <w:color w:val="0D0D0D" w:themeColor="text1" w:themeTint="F2"/>
          <w:sz w:val="24"/>
          <w:szCs w:val="24"/>
        </w:rPr>
      </w:pPr>
      <w:r w:rsidRPr="00252A1B">
        <w:rPr>
          <w:rFonts w:ascii="Arial" w:hAnsi="Arial" w:cs="Arial"/>
          <w:color w:val="0D0D0D" w:themeColor="text1" w:themeTint="F2"/>
          <w:sz w:val="24"/>
          <w:szCs w:val="24"/>
        </w:rPr>
        <w:t>These various data sources were useful in establishing the local and global applicability of the study in the universe of academia and practice, thus offering a broad-based synthesis of the state of play of social media for consumer engagement in the automobile industry.</w:t>
      </w:r>
    </w:p>
    <w:p w14:paraId="29315125" w14:textId="77777777" w:rsidR="00680F75" w:rsidRPr="00252A1B" w:rsidRDefault="00680F75" w:rsidP="00680F75">
      <w:pPr>
        <w:spacing w:line="276" w:lineRule="auto"/>
        <w:jc w:val="both"/>
        <w:rPr>
          <w:rFonts w:ascii="Arial" w:hAnsi="Arial" w:cs="Arial"/>
          <w:color w:val="0D0D0D" w:themeColor="text1" w:themeTint="F2"/>
          <w:sz w:val="24"/>
          <w:szCs w:val="24"/>
        </w:rPr>
      </w:pPr>
    </w:p>
    <w:p w14:paraId="2BD77E61" w14:textId="77777777" w:rsidR="00680F75" w:rsidRPr="00252A1B" w:rsidRDefault="00680F75" w:rsidP="00D557E7">
      <w:pPr>
        <w:pStyle w:val="Heading2"/>
      </w:pPr>
      <w:bookmarkStart w:id="129" w:name="_Toc175477755"/>
      <w:bookmarkStart w:id="130" w:name="_Toc175651180"/>
      <w:r w:rsidRPr="00252A1B">
        <w:t>4.4 Data Analysis Techniques</w:t>
      </w:r>
      <w:bookmarkEnd w:id="129"/>
      <w:bookmarkEnd w:id="130"/>
    </w:p>
    <w:p w14:paraId="05180EB5" w14:textId="5713E232" w:rsidR="00680F75" w:rsidRPr="00252A1B" w:rsidRDefault="00680F75" w:rsidP="00680F75">
      <w:pPr>
        <w:spacing w:line="276" w:lineRule="auto"/>
        <w:jc w:val="both"/>
        <w:rPr>
          <w:rFonts w:ascii="Arial" w:hAnsi="Arial" w:cs="Arial"/>
          <w:color w:val="0D0D0D" w:themeColor="text1" w:themeTint="F2"/>
          <w:sz w:val="24"/>
          <w:szCs w:val="24"/>
        </w:rPr>
      </w:pPr>
      <w:r w:rsidRPr="00252A1B">
        <w:rPr>
          <w:rFonts w:ascii="Arial" w:hAnsi="Arial" w:cs="Arial"/>
          <w:color w:val="0D0D0D" w:themeColor="text1" w:themeTint="F2"/>
          <w:sz w:val="24"/>
          <w:szCs w:val="24"/>
        </w:rPr>
        <w:t xml:space="preserve">Data analysis of the current study incorporated both qualitative and quantitative methodologies </w:t>
      </w:r>
      <w:r w:rsidR="00FB2901" w:rsidRPr="00252A1B">
        <w:rPr>
          <w:rFonts w:ascii="Arial" w:hAnsi="Arial" w:cs="Arial"/>
          <w:color w:val="0D0D0D" w:themeColor="text1" w:themeTint="F2"/>
          <w:sz w:val="24"/>
          <w:szCs w:val="24"/>
        </w:rPr>
        <w:t>to get</w:t>
      </w:r>
      <w:r w:rsidRPr="00252A1B">
        <w:rPr>
          <w:rFonts w:ascii="Arial" w:hAnsi="Arial" w:cs="Arial"/>
          <w:color w:val="0D0D0D" w:themeColor="text1" w:themeTint="F2"/>
          <w:sz w:val="24"/>
          <w:szCs w:val="24"/>
        </w:rPr>
        <w:t xml:space="preserve"> a holistic perception </w:t>
      </w:r>
      <w:r w:rsidR="00FB2901" w:rsidRPr="00252A1B">
        <w:rPr>
          <w:rFonts w:ascii="Arial" w:hAnsi="Arial" w:cs="Arial"/>
          <w:color w:val="0D0D0D" w:themeColor="text1" w:themeTint="F2"/>
          <w:sz w:val="24"/>
          <w:szCs w:val="24"/>
        </w:rPr>
        <w:t>of</w:t>
      </w:r>
      <w:r w:rsidRPr="00252A1B">
        <w:rPr>
          <w:rFonts w:ascii="Arial" w:hAnsi="Arial" w:cs="Arial"/>
          <w:color w:val="0D0D0D" w:themeColor="text1" w:themeTint="F2"/>
          <w:sz w:val="24"/>
          <w:szCs w:val="24"/>
        </w:rPr>
        <w:t xml:space="preserve"> the topic of study. The key data analysis techniques used in this study include: </w:t>
      </w:r>
    </w:p>
    <w:p w14:paraId="153AF811" w14:textId="0290F239" w:rsidR="00680F75" w:rsidRPr="00252A1B" w:rsidRDefault="00680F75" w:rsidP="00680F75">
      <w:pPr>
        <w:numPr>
          <w:ilvl w:val="0"/>
          <w:numId w:val="23"/>
        </w:numPr>
        <w:spacing w:line="276" w:lineRule="auto"/>
        <w:jc w:val="both"/>
        <w:rPr>
          <w:rFonts w:ascii="Arial" w:hAnsi="Arial" w:cs="Arial"/>
          <w:color w:val="0D0D0D" w:themeColor="text1" w:themeTint="F2"/>
          <w:sz w:val="24"/>
          <w:szCs w:val="24"/>
        </w:rPr>
      </w:pPr>
      <w:r w:rsidRPr="00252A1B">
        <w:rPr>
          <w:rFonts w:ascii="Arial" w:hAnsi="Arial" w:cs="Arial"/>
          <w:b/>
          <w:bCs/>
          <w:color w:val="0D0D0D" w:themeColor="text1" w:themeTint="F2"/>
          <w:sz w:val="24"/>
          <w:szCs w:val="24"/>
        </w:rPr>
        <w:t xml:space="preserve">Comparative Analysis: </w:t>
      </w:r>
      <w:r w:rsidRPr="00252A1B">
        <w:rPr>
          <w:rFonts w:ascii="Arial" w:hAnsi="Arial" w:cs="Arial"/>
          <w:color w:val="0D0D0D" w:themeColor="text1" w:themeTint="F2"/>
          <w:sz w:val="24"/>
          <w:szCs w:val="24"/>
        </w:rPr>
        <w:t xml:space="preserve">Exemplary, comparative analysis was used to help compare and contrast the articles’ findings. This technique was quite helpful for comparison and contrast of the social media plans implemented by different automobile firms. It also enabled </w:t>
      </w:r>
      <w:r w:rsidR="00FB2901" w:rsidRPr="00252A1B">
        <w:rPr>
          <w:rFonts w:ascii="Arial" w:hAnsi="Arial" w:cs="Arial"/>
          <w:color w:val="0D0D0D" w:themeColor="text1" w:themeTint="F2"/>
          <w:sz w:val="24"/>
          <w:szCs w:val="24"/>
        </w:rPr>
        <w:t>the generalization of</w:t>
      </w:r>
      <w:r w:rsidRPr="00252A1B">
        <w:rPr>
          <w:rFonts w:ascii="Arial" w:hAnsi="Arial" w:cs="Arial"/>
          <w:color w:val="0D0D0D" w:themeColor="text1" w:themeTint="F2"/>
          <w:sz w:val="24"/>
          <w:szCs w:val="24"/>
        </w:rPr>
        <w:t xml:space="preserve"> the engagement rate data across the studies to give a broad view of how social media has affected consumer engagement.</w:t>
      </w:r>
    </w:p>
    <w:p w14:paraId="124B619F" w14:textId="01993B4F" w:rsidR="00680F75" w:rsidRPr="00252A1B" w:rsidRDefault="00680F75" w:rsidP="00680F75">
      <w:pPr>
        <w:numPr>
          <w:ilvl w:val="0"/>
          <w:numId w:val="23"/>
        </w:numPr>
        <w:spacing w:line="276" w:lineRule="auto"/>
        <w:jc w:val="both"/>
        <w:rPr>
          <w:rFonts w:ascii="Arial" w:hAnsi="Arial" w:cs="Arial"/>
          <w:color w:val="0D0D0D" w:themeColor="text1" w:themeTint="F2"/>
          <w:sz w:val="24"/>
          <w:szCs w:val="24"/>
        </w:rPr>
      </w:pPr>
      <w:r w:rsidRPr="00252A1B">
        <w:rPr>
          <w:rFonts w:ascii="Arial" w:hAnsi="Arial" w:cs="Arial"/>
          <w:b/>
          <w:bCs/>
          <w:color w:val="0D0D0D" w:themeColor="text1" w:themeTint="F2"/>
          <w:sz w:val="24"/>
          <w:szCs w:val="24"/>
        </w:rPr>
        <w:t>Thematic Analysis:</w:t>
      </w:r>
      <w:r w:rsidRPr="00252A1B">
        <w:rPr>
          <w:rFonts w:ascii="Arial" w:hAnsi="Arial" w:cs="Arial"/>
          <w:color w:val="0D0D0D" w:themeColor="text1" w:themeTint="F2"/>
          <w:sz w:val="24"/>
          <w:szCs w:val="24"/>
        </w:rPr>
        <w:t xml:space="preserve"> </w:t>
      </w:r>
      <w:r w:rsidR="00FB2901" w:rsidRPr="00252A1B">
        <w:rPr>
          <w:rFonts w:ascii="Arial" w:hAnsi="Arial" w:cs="Arial"/>
          <w:color w:val="0D0D0D" w:themeColor="text1" w:themeTint="F2"/>
          <w:sz w:val="24"/>
          <w:szCs w:val="24"/>
        </w:rPr>
        <w:t>A review</w:t>
      </w:r>
      <w:r w:rsidRPr="00252A1B">
        <w:rPr>
          <w:rFonts w:ascii="Arial" w:hAnsi="Arial" w:cs="Arial"/>
          <w:color w:val="0D0D0D" w:themeColor="text1" w:themeTint="F2"/>
          <w:sz w:val="24"/>
          <w:szCs w:val="24"/>
        </w:rPr>
        <w:t xml:space="preserve"> of the literature was done by using the technique of thematic analysis, where the authors of the text searched for the presence of certain topics identified from the wished-technology list. This analytic approach entailed categorizing the data in accordance to several parameter areas which included, brand attitude, consumer involvement</w:t>
      </w:r>
      <w:r w:rsidR="00FB2901" w:rsidRPr="00252A1B">
        <w:rPr>
          <w:rFonts w:ascii="Arial" w:hAnsi="Arial" w:cs="Arial"/>
          <w:color w:val="0D0D0D" w:themeColor="text1" w:themeTint="F2"/>
          <w:sz w:val="24"/>
          <w:szCs w:val="24"/>
        </w:rPr>
        <w:t>,</w:t>
      </w:r>
      <w:r w:rsidRPr="00252A1B">
        <w:rPr>
          <w:rFonts w:ascii="Arial" w:hAnsi="Arial" w:cs="Arial"/>
          <w:color w:val="0D0D0D" w:themeColor="text1" w:themeTint="F2"/>
          <w:sz w:val="24"/>
          <w:szCs w:val="24"/>
        </w:rPr>
        <w:t xml:space="preserve"> and social media efficiency. Thus, the thematic analysis gave more of a systematized framework to analyze the data and also enriched the process of integration of the findings across various data sets.</w:t>
      </w:r>
    </w:p>
    <w:p w14:paraId="70ECC223" w14:textId="24B24B02" w:rsidR="00680F75" w:rsidRPr="00252A1B" w:rsidRDefault="00680F75" w:rsidP="00680F75">
      <w:pPr>
        <w:numPr>
          <w:ilvl w:val="0"/>
          <w:numId w:val="23"/>
        </w:numPr>
        <w:spacing w:line="276" w:lineRule="auto"/>
        <w:jc w:val="both"/>
        <w:rPr>
          <w:rFonts w:ascii="Arial" w:hAnsi="Arial" w:cs="Arial"/>
          <w:color w:val="0D0D0D" w:themeColor="text1" w:themeTint="F2"/>
          <w:sz w:val="24"/>
          <w:szCs w:val="24"/>
        </w:rPr>
      </w:pPr>
      <w:r w:rsidRPr="00252A1B">
        <w:rPr>
          <w:rFonts w:ascii="Arial" w:hAnsi="Arial" w:cs="Arial"/>
          <w:b/>
          <w:bCs/>
          <w:color w:val="0D0D0D" w:themeColor="text1" w:themeTint="F2"/>
          <w:sz w:val="24"/>
          <w:szCs w:val="24"/>
        </w:rPr>
        <w:t>Descriptive Statistics</w:t>
      </w:r>
      <w:r w:rsidRPr="00252A1B">
        <w:rPr>
          <w:rFonts w:ascii="Arial" w:hAnsi="Arial" w:cs="Arial"/>
          <w:color w:val="0D0D0D" w:themeColor="text1" w:themeTint="F2"/>
          <w:sz w:val="24"/>
          <w:szCs w:val="24"/>
        </w:rPr>
        <w:t xml:space="preserve">: In </w:t>
      </w:r>
      <w:r w:rsidR="00FB2901" w:rsidRPr="00252A1B">
        <w:rPr>
          <w:rFonts w:ascii="Arial" w:hAnsi="Arial" w:cs="Arial"/>
          <w:color w:val="0D0D0D" w:themeColor="text1" w:themeTint="F2"/>
          <w:sz w:val="24"/>
          <w:szCs w:val="24"/>
        </w:rPr>
        <w:t xml:space="preserve">the </w:t>
      </w:r>
      <w:r w:rsidRPr="00252A1B">
        <w:rPr>
          <w:rFonts w:ascii="Arial" w:hAnsi="Arial" w:cs="Arial"/>
          <w:color w:val="0D0D0D" w:themeColor="text1" w:themeTint="F2"/>
          <w:sz w:val="24"/>
          <w:szCs w:val="24"/>
        </w:rPr>
        <w:t>case of quantitative data reported in the articles descriptive statistics were employed to describe the findings. This has included the use of means, proportions</w:t>
      </w:r>
      <w:r w:rsidR="00FB2901" w:rsidRPr="00252A1B">
        <w:rPr>
          <w:rFonts w:ascii="Arial" w:hAnsi="Arial" w:cs="Arial"/>
          <w:color w:val="0D0D0D" w:themeColor="text1" w:themeTint="F2"/>
          <w:sz w:val="24"/>
          <w:szCs w:val="24"/>
        </w:rPr>
        <w:t>,</w:t>
      </w:r>
      <w:r w:rsidRPr="00252A1B">
        <w:rPr>
          <w:rFonts w:ascii="Arial" w:hAnsi="Arial" w:cs="Arial"/>
          <w:color w:val="0D0D0D" w:themeColor="text1" w:themeTint="F2"/>
          <w:sz w:val="24"/>
          <w:szCs w:val="24"/>
        </w:rPr>
        <w:t xml:space="preserve"> and modes of distributions, for frequency distributions. Quantitative data was used in descriptive statistics, which helped </w:t>
      </w:r>
      <w:r w:rsidR="00FB2901" w:rsidRPr="00252A1B">
        <w:rPr>
          <w:rFonts w:ascii="Arial" w:hAnsi="Arial" w:cs="Arial"/>
          <w:color w:val="0D0D0D" w:themeColor="text1" w:themeTint="F2"/>
          <w:sz w:val="24"/>
          <w:szCs w:val="24"/>
        </w:rPr>
        <w:t>to supplement</w:t>
      </w:r>
      <w:r w:rsidRPr="00252A1B">
        <w:rPr>
          <w:rFonts w:ascii="Arial" w:hAnsi="Arial" w:cs="Arial"/>
          <w:color w:val="0D0D0D" w:themeColor="text1" w:themeTint="F2"/>
          <w:sz w:val="24"/>
          <w:szCs w:val="24"/>
        </w:rPr>
        <w:t xml:space="preserve"> the qualitative analysis in giving richness to the findings of the study.</w:t>
      </w:r>
    </w:p>
    <w:p w14:paraId="45E0AD74" w14:textId="41AABB7C" w:rsidR="00680F75" w:rsidRPr="00252A1B" w:rsidRDefault="00680F75" w:rsidP="00680F75">
      <w:pPr>
        <w:spacing w:line="276" w:lineRule="auto"/>
        <w:jc w:val="both"/>
        <w:rPr>
          <w:rFonts w:ascii="Arial" w:hAnsi="Arial" w:cs="Arial"/>
          <w:color w:val="0D0D0D" w:themeColor="text1" w:themeTint="F2"/>
          <w:sz w:val="24"/>
          <w:szCs w:val="24"/>
        </w:rPr>
      </w:pPr>
      <w:r w:rsidRPr="00252A1B">
        <w:rPr>
          <w:rFonts w:ascii="Arial" w:hAnsi="Arial" w:cs="Arial"/>
          <w:color w:val="0D0D0D" w:themeColor="text1" w:themeTint="F2"/>
          <w:sz w:val="24"/>
          <w:szCs w:val="24"/>
        </w:rPr>
        <w:t xml:space="preserve">The analysis techniques used make </w:t>
      </w:r>
      <w:r w:rsidR="00FB2901" w:rsidRPr="00252A1B">
        <w:rPr>
          <w:rFonts w:ascii="Arial" w:hAnsi="Arial" w:cs="Arial"/>
          <w:color w:val="0D0D0D" w:themeColor="text1" w:themeTint="F2"/>
          <w:sz w:val="24"/>
          <w:szCs w:val="24"/>
        </w:rPr>
        <w:t>the</w:t>
      </w:r>
      <w:r w:rsidRPr="00252A1B">
        <w:rPr>
          <w:rFonts w:ascii="Arial" w:hAnsi="Arial" w:cs="Arial"/>
          <w:color w:val="0D0D0D" w:themeColor="text1" w:themeTint="F2"/>
          <w:sz w:val="24"/>
          <w:szCs w:val="24"/>
        </w:rPr>
        <w:t xml:space="preserve"> backbone of the study when it comes to determining the link between the used social medium strategies and the consumer participation level.</w:t>
      </w:r>
    </w:p>
    <w:p w14:paraId="576B14FB" w14:textId="77777777" w:rsidR="00680F75" w:rsidRPr="00252A1B" w:rsidRDefault="00680F75" w:rsidP="00680F75">
      <w:pPr>
        <w:spacing w:line="276" w:lineRule="auto"/>
        <w:jc w:val="both"/>
        <w:rPr>
          <w:rFonts w:ascii="Arial" w:hAnsi="Arial" w:cs="Arial"/>
          <w:color w:val="0D0D0D" w:themeColor="text1" w:themeTint="F2"/>
          <w:sz w:val="24"/>
          <w:szCs w:val="24"/>
        </w:rPr>
      </w:pPr>
    </w:p>
    <w:p w14:paraId="4210B2DB" w14:textId="77777777" w:rsidR="00680F75" w:rsidRPr="00252A1B" w:rsidRDefault="00680F75" w:rsidP="00D557E7">
      <w:pPr>
        <w:pStyle w:val="Heading2"/>
      </w:pPr>
      <w:bookmarkStart w:id="131" w:name="_Toc175477756"/>
      <w:bookmarkStart w:id="132" w:name="_Toc175651181"/>
      <w:r w:rsidRPr="00252A1B">
        <w:t>4.5 Data Organization and Management</w:t>
      </w:r>
      <w:bookmarkEnd w:id="131"/>
      <w:bookmarkEnd w:id="132"/>
    </w:p>
    <w:p w14:paraId="15AA54F3" w14:textId="24F75453" w:rsidR="00680F75" w:rsidRPr="00252A1B" w:rsidRDefault="00680F75" w:rsidP="00680F75">
      <w:pPr>
        <w:spacing w:line="276" w:lineRule="auto"/>
        <w:jc w:val="both"/>
        <w:rPr>
          <w:rFonts w:ascii="Arial" w:hAnsi="Arial" w:cs="Arial"/>
          <w:color w:val="0D0D0D" w:themeColor="text1" w:themeTint="F2"/>
          <w:sz w:val="24"/>
          <w:szCs w:val="24"/>
        </w:rPr>
      </w:pPr>
      <w:r w:rsidRPr="00252A1B">
        <w:rPr>
          <w:rFonts w:ascii="Arial" w:hAnsi="Arial" w:cs="Arial"/>
          <w:color w:val="0D0D0D" w:themeColor="text1" w:themeTint="F2"/>
          <w:sz w:val="24"/>
          <w:szCs w:val="24"/>
        </w:rPr>
        <w:t xml:space="preserve">Due to the large amount of information that was gathered from the articles, industry reports, and websites, proper categorization and sorting of data became highly </w:t>
      </w:r>
      <w:r w:rsidR="00FB2901" w:rsidRPr="00252A1B">
        <w:rPr>
          <w:rFonts w:ascii="Arial" w:hAnsi="Arial" w:cs="Arial"/>
          <w:color w:val="0D0D0D" w:themeColor="text1" w:themeTint="F2"/>
          <w:sz w:val="24"/>
          <w:szCs w:val="24"/>
        </w:rPr>
        <w:t>sought</w:t>
      </w:r>
      <w:r w:rsidRPr="00252A1B">
        <w:rPr>
          <w:rFonts w:ascii="Arial" w:hAnsi="Arial" w:cs="Arial"/>
          <w:color w:val="0D0D0D" w:themeColor="text1" w:themeTint="F2"/>
          <w:sz w:val="24"/>
          <w:szCs w:val="24"/>
        </w:rPr>
        <w:t xml:space="preserve"> after. The information collected in this process was stored systematically in a </w:t>
      </w:r>
      <w:r w:rsidR="00FB2901" w:rsidRPr="00252A1B">
        <w:rPr>
          <w:rFonts w:ascii="Arial" w:hAnsi="Arial" w:cs="Arial"/>
          <w:color w:val="0D0D0D" w:themeColor="text1" w:themeTint="F2"/>
          <w:sz w:val="24"/>
          <w:szCs w:val="24"/>
        </w:rPr>
        <w:t>database</w:t>
      </w:r>
      <w:r w:rsidRPr="00252A1B">
        <w:rPr>
          <w:rFonts w:ascii="Arial" w:hAnsi="Arial" w:cs="Arial"/>
          <w:color w:val="0D0D0D" w:themeColor="text1" w:themeTint="F2"/>
          <w:sz w:val="24"/>
          <w:szCs w:val="24"/>
        </w:rPr>
        <w:t xml:space="preserve"> and it was very easy to retrieve it during the analysis process. All the sources were documented with much attention paid to the information that reflects the themes, methodology, and the extent to which the sources met the objectives of the research. This approach of data organization made it easier to carry out comparison and analysis of results as it relates to consumer engagement with the use of social media in the automobile industry.</w:t>
      </w:r>
    </w:p>
    <w:p w14:paraId="4289BC81" w14:textId="2B779CD9" w:rsidR="00680F75" w:rsidRPr="00252A1B" w:rsidRDefault="00680F75" w:rsidP="00680F75">
      <w:pPr>
        <w:spacing w:line="276" w:lineRule="auto"/>
        <w:jc w:val="both"/>
        <w:rPr>
          <w:rFonts w:ascii="Arial" w:hAnsi="Arial" w:cs="Arial"/>
          <w:color w:val="0D0D0D" w:themeColor="text1" w:themeTint="F2"/>
          <w:sz w:val="24"/>
          <w:szCs w:val="24"/>
        </w:rPr>
      </w:pPr>
      <w:r w:rsidRPr="00252A1B">
        <w:rPr>
          <w:rFonts w:ascii="Arial" w:hAnsi="Arial" w:cs="Arial"/>
          <w:color w:val="0D0D0D" w:themeColor="text1" w:themeTint="F2"/>
          <w:sz w:val="24"/>
          <w:szCs w:val="24"/>
        </w:rPr>
        <w:t xml:space="preserve">Data management also entailed documentation of the sources in the right way to ensure that the work was done to the highest level of academic standards. To this end, through recording any data source and its relevance </w:t>
      </w:r>
      <w:r w:rsidRPr="00252A1B">
        <w:rPr>
          <w:rFonts w:ascii="Arial" w:hAnsi="Arial" w:cs="Arial"/>
          <w:color w:val="000000" w:themeColor="text1"/>
          <w:sz w:val="24"/>
          <w:szCs w:val="24"/>
        </w:rPr>
        <w:t>to the research study, the study got considerable reliability and transparency. Contrary to qualitative methods, these approaches proved to be very methodical in organizing and managing the data, which then provided reliable and documented evidence for the outcomes.</w:t>
      </w:r>
    </w:p>
    <w:p w14:paraId="5B49C2C2" w14:textId="37C177A0" w:rsidR="00680F75" w:rsidRPr="00252A1B" w:rsidRDefault="00680F75" w:rsidP="00680F75">
      <w:pPr>
        <w:spacing w:line="276" w:lineRule="auto"/>
        <w:jc w:val="both"/>
        <w:rPr>
          <w:rFonts w:ascii="Arial" w:hAnsi="Arial" w:cs="Arial"/>
          <w:color w:val="0D0D0D" w:themeColor="text1" w:themeTint="F2"/>
          <w:sz w:val="24"/>
          <w:szCs w:val="24"/>
        </w:rPr>
      </w:pPr>
    </w:p>
    <w:p w14:paraId="52303C37" w14:textId="7262490A" w:rsidR="00680F75" w:rsidRPr="00252A1B" w:rsidRDefault="00680F75" w:rsidP="00D557E7">
      <w:pPr>
        <w:pStyle w:val="Heading2"/>
      </w:pPr>
      <w:bookmarkStart w:id="133" w:name="_Toc175477757"/>
      <w:bookmarkStart w:id="134" w:name="_Toc175651182"/>
      <w:r w:rsidRPr="00252A1B">
        <w:t>4.6 Article Reviews and Analysis</w:t>
      </w:r>
      <w:bookmarkEnd w:id="133"/>
      <w:bookmarkEnd w:id="134"/>
    </w:p>
    <w:p w14:paraId="1F82E206" w14:textId="77777777" w:rsidR="00680F75" w:rsidRPr="00252A1B" w:rsidRDefault="00680F75" w:rsidP="00680F75">
      <w:pPr>
        <w:spacing w:line="276" w:lineRule="auto"/>
        <w:jc w:val="both"/>
        <w:rPr>
          <w:rFonts w:ascii="Arial" w:hAnsi="Arial" w:cs="Arial"/>
          <w:b/>
          <w:bCs/>
          <w:sz w:val="24"/>
          <w:szCs w:val="24"/>
        </w:rPr>
      </w:pPr>
    </w:p>
    <w:p w14:paraId="7B25C410" w14:textId="77777777" w:rsidR="00680F75" w:rsidRPr="00252A1B" w:rsidRDefault="00680F75" w:rsidP="00680F75">
      <w:pPr>
        <w:rPr>
          <w:rFonts w:ascii="Arial" w:hAnsi="Arial" w:cs="Arial"/>
          <w:sz w:val="24"/>
          <w:szCs w:val="24"/>
        </w:rPr>
      </w:pPr>
    </w:p>
    <w:tbl>
      <w:tblPr>
        <w:tblW w:w="0" w:type="auto"/>
        <w:tblLook w:val="04A0" w:firstRow="1" w:lastRow="0" w:firstColumn="1" w:lastColumn="0" w:noHBand="0" w:noVBand="1"/>
      </w:tblPr>
      <w:tblGrid>
        <w:gridCol w:w="804"/>
        <w:gridCol w:w="1924"/>
        <w:gridCol w:w="750"/>
        <w:gridCol w:w="2097"/>
        <w:gridCol w:w="1604"/>
        <w:gridCol w:w="2171"/>
      </w:tblGrid>
      <w:tr w:rsidR="00680F75" w:rsidRPr="00252A1B" w14:paraId="57EBAA7E" w14:textId="77777777" w:rsidTr="00DA09A7">
        <w:tc>
          <w:tcPr>
            <w:tcW w:w="804" w:type="dxa"/>
            <w:tcBorders>
              <w:top w:val="single" w:sz="4" w:space="0" w:color="auto"/>
              <w:left w:val="single" w:sz="4" w:space="0" w:color="auto"/>
              <w:bottom w:val="single" w:sz="4" w:space="0" w:color="auto"/>
              <w:right w:val="single" w:sz="4" w:space="0" w:color="auto"/>
            </w:tcBorders>
            <w:hideMark/>
          </w:tcPr>
          <w:p w14:paraId="72DF8961" w14:textId="77777777" w:rsidR="00680F75" w:rsidRPr="00252A1B" w:rsidRDefault="00680F75" w:rsidP="00F650B3">
            <w:pPr>
              <w:jc w:val="both"/>
              <w:rPr>
                <w:rFonts w:ascii="Arial" w:hAnsi="Arial" w:cs="Arial"/>
                <w:sz w:val="24"/>
                <w:szCs w:val="24"/>
              </w:rPr>
            </w:pPr>
            <w:r w:rsidRPr="00252A1B">
              <w:rPr>
                <w:rFonts w:ascii="Arial" w:hAnsi="Arial" w:cs="Arial"/>
                <w:sz w:val="24"/>
                <w:szCs w:val="24"/>
              </w:rPr>
              <w:t>Index</w:t>
            </w:r>
          </w:p>
        </w:tc>
        <w:tc>
          <w:tcPr>
            <w:tcW w:w="1924" w:type="dxa"/>
            <w:tcBorders>
              <w:top w:val="single" w:sz="4" w:space="0" w:color="auto"/>
              <w:left w:val="single" w:sz="4" w:space="0" w:color="auto"/>
              <w:bottom w:val="single" w:sz="4" w:space="0" w:color="auto"/>
              <w:right w:val="single" w:sz="4" w:space="0" w:color="auto"/>
            </w:tcBorders>
            <w:hideMark/>
          </w:tcPr>
          <w:p w14:paraId="04A639EA" w14:textId="77777777" w:rsidR="00680F75" w:rsidRPr="00252A1B" w:rsidRDefault="00680F75" w:rsidP="00F650B3">
            <w:pPr>
              <w:jc w:val="both"/>
              <w:rPr>
                <w:rFonts w:ascii="Arial" w:hAnsi="Arial" w:cs="Arial"/>
                <w:sz w:val="24"/>
                <w:szCs w:val="24"/>
              </w:rPr>
            </w:pPr>
            <w:r w:rsidRPr="00252A1B">
              <w:rPr>
                <w:rFonts w:ascii="Arial" w:hAnsi="Arial" w:cs="Arial"/>
                <w:sz w:val="24"/>
                <w:szCs w:val="24"/>
              </w:rPr>
              <w:t>Author</w:t>
            </w:r>
          </w:p>
        </w:tc>
        <w:tc>
          <w:tcPr>
            <w:tcW w:w="750" w:type="dxa"/>
            <w:tcBorders>
              <w:top w:val="single" w:sz="4" w:space="0" w:color="auto"/>
              <w:left w:val="single" w:sz="4" w:space="0" w:color="auto"/>
              <w:bottom w:val="single" w:sz="4" w:space="0" w:color="auto"/>
              <w:right w:val="single" w:sz="4" w:space="0" w:color="auto"/>
            </w:tcBorders>
            <w:hideMark/>
          </w:tcPr>
          <w:p w14:paraId="78087A3B" w14:textId="77777777" w:rsidR="00680F75" w:rsidRPr="00252A1B" w:rsidRDefault="00680F75" w:rsidP="00F650B3">
            <w:pPr>
              <w:jc w:val="both"/>
              <w:rPr>
                <w:rFonts w:ascii="Arial" w:hAnsi="Arial" w:cs="Arial"/>
                <w:sz w:val="24"/>
                <w:szCs w:val="24"/>
              </w:rPr>
            </w:pPr>
            <w:r w:rsidRPr="00252A1B">
              <w:rPr>
                <w:rFonts w:ascii="Arial" w:hAnsi="Arial" w:cs="Arial"/>
                <w:sz w:val="24"/>
                <w:szCs w:val="24"/>
              </w:rPr>
              <w:t>Year</w:t>
            </w:r>
          </w:p>
        </w:tc>
        <w:tc>
          <w:tcPr>
            <w:tcW w:w="2097" w:type="dxa"/>
            <w:tcBorders>
              <w:top w:val="single" w:sz="4" w:space="0" w:color="auto"/>
              <w:left w:val="single" w:sz="4" w:space="0" w:color="auto"/>
              <w:bottom w:val="single" w:sz="4" w:space="0" w:color="auto"/>
              <w:right w:val="single" w:sz="4" w:space="0" w:color="auto"/>
            </w:tcBorders>
            <w:hideMark/>
          </w:tcPr>
          <w:p w14:paraId="78461A6C" w14:textId="77777777" w:rsidR="00680F75" w:rsidRPr="00252A1B" w:rsidRDefault="00680F75" w:rsidP="00F650B3">
            <w:pPr>
              <w:jc w:val="both"/>
              <w:rPr>
                <w:rFonts w:ascii="Arial" w:hAnsi="Arial" w:cs="Arial"/>
                <w:sz w:val="24"/>
                <w:szCs w:val="24"/>
              </w:rPr>
            </w:pPr>
            <w:r w:rsidRPr="00252A1B">
              <w:rPr>
                <w:rFonts w:ascii="Arial" w:hAnsi="Arial" w:cs="Arial"/>
                <w:sz w:val="24"/>
                <w:szCs w:val="24"/>
              </w:rPr>
              <w:t>Title</w:t>
            </w:r>
          </w:p>
        </w:tc>
        <w:tc>
          <w:tcPr>
            <w:tcW w:w="1604" w:type="dxa"/>
            <w:tcBorders>
              <w:top w:val="single" w:sz="4" w:space="0" w:color="auto"/>
              <w:left w:val="single" w:sz="4" w:space="0" w:color="auto"/>
              <w:bottom w:val="single" w:sz="4" w:space="0" w:color="auto"/>
              <w:right w:val="single" w:sz="4" w:space="0" w:color="auto"/>
            </w:tcBorders>
            <w:hideMark/>
          </w:tcPr>
          <w:p w14:paraId="34709E24" w14:textId="77777777" w:rsidR="00680F75" w:rsidRPr="00252A1B" w:rsidRDefault="00680F75" w:rsidP="00F650B3">
            <w:pPr>
              <w:jc w:val="both"/>
              <w:rPr>
                <w:rFonts w:ascii="Arial" w:hAnsi="Arial" w:cs="Arial"/>
                <w:sz w:val="24"/>
                <w:szCs w:val="24"/>
              </w:rPr>
            </w:pPr>
            <w:r w:rsidRPr="00252A1B">
              <w:rPr>
                <w:rFonts w:ascii="Arial" w:hAnsi="Arial" w:cs="Arial"/>
                <w:sz w:val="24"/>
                <w:szCs w:val="24"/>
              </w:rPr>
              <w:t>Methodology</w:t>
            </w:r>
          </w:p>
        </w:tc>
        <w:tc>
          <w:tcPr>
            <w:tcW w:w="2171" w:type="dxa"/>
            <w:tcBorders>
              <w:top w:val="single" w:sz="4" w:space="0" w:color="auto"/>
              <w:left w:val="single" w:sz="4" w:space="0" w:color="auto"/>
              <w:bottom w:val="single" w:sz="4" w:space="0" w:color="auto"/>
              <w:right w:val="single" w:sz="4" w:space="0" w:color="auto"/>
            </w:tcBorders>
            <w:hideMark/>
          </w:tcPr>
          <w:p w14:paraId="5F6F9D1F" w14:textId="77777777" w:rsidR="00680F75" w:rsidRPr="00252A1B" w:rsidRDefault="00680F75" w:rsidP="00F650B3">
            <w:pPr>
              <w:jc w:val="both"/>
              <w:rPr>
                <w:rFonts w:ascii="Arial" w:hAnsi="Arial" w:cs="Arial"/>
                <w:sz w:val="24"/>
                <w:szCs w:val="24"/>
              </w:rPr>
            </w:pPr>
            <w:r w:rsidRPr="00252A1B">
              <w:rPr>
                <w:rFonts w:ascii="Arial" w:hAnsi="Arial" w:cs="Arial"/>
                <w:sz w:val="24"/>
                <w:szCs w:val="24"/>
              </w:rPr>
              <w:t>Key focus and key findings</w:t>
            </w:r>
          </w:p>
        </w:tc>
      </w:tr>
      <w:tr w:rsidR="00680F75" w:rsidRPr="00252A1B" w14:paraId="76A4D795" w14:textId="77777777" w:rsidTr="00DA09A7">
        <w:tc>
          <w:tcPr>
            <w:tcW w:w="804" w:type="dxa"/>
            <w:tcBorders>
              <w:top w:val="single" w:sz="4" w:space="0" w:color="auto"/>
              <w:left w:val="single" w:sz="4" w:space="0" w:color="auto"/>
              <w:bottom w:val="single" w:sz="4" w:space="0" w:color="auto"/>
              <w:right w:val="single" w:sz="4" w:space="0" w:color="auto"/>
            </w:tcBorders>
            <w:hideMark/>
          </w:tcPr>
          <w:p w14:paraId="5F5D012D" w14:textId="77777777" w:rsidR="00680F75" w:rsidRPr="00252A1B" w:rsidRDefault="00680F75" w:rsidP="00F650B3">
            <w:pPr>
              <w:rPr>
                <w:rFonts w:ascii="Arial" w:hAnsi="Arial" w:cs="Arial"/>
                <w:sz w:val="24"/>
                <w:szCs w:val="24"/>
              </w:rPr>
            </w:pPr>
            <w:r w:rsidRPr="00252A1B">
              <w:rPr>
                <w:rFonts w:ascii="Arial" w:hAnsi="Arial" w:cs="Arial"/>
                <w:sz w:val="24"/>
                <w:szCs w:val="24"/>
              </w:rPr>
              <w:t>1</w:t>
            </w:r>
          </w:p>
        </w:tc>
        <w:tc>
          <w:tcPr>
            <w:tcW w:w="1924" w:type="dxa"/>
            <w:tcBorders>
              <w:top w:val="single" w:sz="4" w:space="0" w:color="auto"/>
              <w:left w:val="single" w:sz="4" w:space="0" w:color="auto"/>
              <w:bottom w:val="single" w:sz="4" w:space="0" w:color="auto"/>
              <w:right w:val="single" w:sz="4" w:space="0" w:color="auto"/>
            </w:tcBorders>
            <w:hideMark/>
          </w:tcPr>
          <w:p w14:paraId="0E03084C" w14:textId="77777777" w:rsidR="00680F75" w:rsidRPr="00252A1B" w:rsidRDefault="00680F75" w:rsidP="00F650B3">
            <w:pPr>
              <w:rPr>
                <w:rFonts w:ascii="Arial" w:hAnsi="Arial" w:cs="Arial"/>
                <w:sz w:val="24"/>
                <w:szCs w:val="24"/>
              </w:rPr>
            </w:pPr>
            <w:r w:rsidRPr="00252A1B">
              <w:rPr>
                <w:rFonts w:ascii="Arial" w:hAnsi="Arial" w:cs="Arial"/>
                <w:sz w:val="24"/>
                <w:szCs w:val="24"/>
              </w:rPr>
              <w:t>(</w:t>
            </w:r>
            <w:r w:rsidRPr="00252A1B">
              <w:rPr>
                <w:rFonts w:ascii="Arial" w:hAnsi="Arial" w:cs="Arial"/>
                <w:color w:val="222222"/>
                <w:sz w:val="24"/>
                <w:szCs w:val="24"/>
                <w:shd w:val="clear" w:color="auto" w:fill="FFFFFF"/>
              </w:rPr>
              <w:t>Kumar, 2021)</w:t>
            </w:r>
          </w:p>
        </w:tc>
        <w:tc>
          <w:tcPr>
            <w:tcW w:w="750" w:type="dxa"/>
            <w:tcBorders>
              <w:top w:val="single" w:sz="4" w:space="0" w:color="auto"/>
              <w:left w:val="single" w:sz="4" w:space="0" w:color="auto"/>
              <w:bottom w:val="single" w:sz="4" w:space="0" w:color="auto"/>
              <w:right w:val="single" w:sz="4" w:space="0" w:color="auto"/>
            </w:tcBorders>
            <w:hideMark/>
          </w:tcPr>
          <w:p w14:paraId="25620322" w14:textId="77777777" w:rsidR="00680F75" w:rsidRPr="00252A1B" w:rsidRDefault="00680F75" w:rsidP="00F650B3">
            <w:pPr>
              <w:rPr>
                <w:rFonts w:ascii="Arial" w:hAnsi="Arial" w:cs="Arial"/>
                <w:sz w:val="24"/>
                <w:szCs w:val="24"/>
              </w:rPr>
            </w:pPr>
            <w:r w:rsidRPr="00252A1B">
              <w:rPr>
                <w:rFonts w:ascii="Arial" w:hAnsi="Arial" w:cs="Arial"/>
                <w:sz w:val="24"/>
                <w:szCs w:val="24"/>
              </w:rPr>
              <w:t>2021</w:t>
            </w:r>
          </w:p>
        </w:tc>
        <w:tc>
          <w:tcPr>
            <w:tcW w:w="2097" w:type="dxa"/>
            <w:tcBorders>
              <w:top w:val="single" w:sz="4" w:space="0" w:color="auto"/>
              <w:left w:val="single" w:sz="4" w:space="0" w:color="auto"/>
              <w:bottom w:val="single" w:sz="4" w:space="0" w:color="auto"/>
              <w:right w:val="single" w:sz="4" w:space="0" w:color="auto"/>
            </w:tcBorders>
            <w:hideMark/>
          </w:tcPr>
          <w:p w14:paraId="3C1EF9AE" w14:textId="77777777" w:rsidR="00680F75" w:rsidRPr="00252A1B" w:rsidRDefault="00680F75" w:rsidP="00F650B3">
            <w:pPr>
              <w:rPr>
                <w:rFonts w:ascii="Arial" w:hAnsi="Arial" w:cs="Arial"/>
                <w:i/>
                <w:iCs/>
                <w:sz w:val="24"/>
                <w:szCs w:val="24"/>
              </w:rPr>
            </w:pPr>
            <w:r w:rsidRPr="00252A1B">
              <w:rPr>
                <w:rFonts w:ascii="Arial" w:hAnsi="Arial" w:cs="Arial"/>
                <w:i/>
                <w:iCs/>
                <w:sz w:val="24"/>
                <w:szCs w:val="24"/>
              </w:rPr>
              <w:t>“</w:t>
            </w:r>
            <w:r w:rsidRPr="00252A1B">
              <w:rPr>
                <w:rFonts w:ascii="Arial" w:hAnsi="Arial" w:cs="Arial"/>
                <w:i/>
                <w:iCs/>
                <w:color w:val="222222"/>
                <w:sz w:val="24"/>
                <w:szCs w:val="24"/>
                <w:shd w:val="clear" w:color="auto" w:fill="FFFFFF"/>
              </w:rPr>
              <w:t>Digital marketing in hospitality and tourism”</w:t>
            </w:r>
          </w:p>
        </w:tc>
        <w:tc>
          <w:tcPr>
            <w:tcW w:w="1604" w:type="dxa"/>
            <w:tcBorders>
              <w:top w:val="single" w:sz="4" w:space="0" w:color="auto"/>
              <w:left w:val="single" w:sz="4" w:space="0" w:color="auto"/>
              <w:bottom w:val="single" w:sz="4" w:space="0" w:color="auto"/>
              <w:right w:val="single" w:sz="4" w:space="0" w:color="auto"/>
            </w:tcBorders>
            <w:hideMark/>
          </w:tcPr>
          <w:p w14:paraId="0B5D693F" w14:textId="77777777" w:rsidR="00680F75" w:rsidRPr="00252A1B" w:rsidRDefault="00680F75" w:rsidP="00F650B3">
            <w:pPr>
              <w:rPr>
                <w:rFonts w:ascii="Arial" w:hAnsi="Arial" w:cs="Arial"/>
                <w:sz w:val="24"/>
                <w:szCs w:val="24"/>
              </w:rPr>
            </w:pPr>
            <w:r w:rsidRPr="00252A1B">
              <w:rPr>
                <w:rFonts w:ascii="Arial" w:hAnsi="Arial" w:cs="Arial"/>
                <w:sz w:val="24"/>
                <w:szCs w:val="24"/>
              </w:rPr>
              <w:t>Secondary data collection</w:t>
            </w:r>
          </w:p>
        </w:tc>
        <w:tc>
          <w:tcPr>
            <w:tcW w:w="2171" w:type="dxa"/>
            <w:tcBorders>
              <w:top w:val="single" w:sz="4" w:space="0" w:color="auto"/>
              <w:left w:val="single" w:sz="4" w:space="0" w:color="auto"/>
              <w:bottom w:val="single" w:sz="4" w:space="0" w:color="auto"/>
              <w:right w:val="single" w:sz="4" w:space="0" w:color="auto"/>
            </w:tcBorders>
            <w:hideMark/>
          </w:tcPr>
          <w:p w14:paraId="199B51FB" w14:textId="77777777" w:rsidR="00680F75" w:rsidRPr="00252A1B" w:rsidRDefault="00680F75" w:rsidP="00F650B3">
            <w:pPr>
              <w:rPr>
                <w:rFonts w:ascii="Arial" w:hAnsi="Arial" w:cs="Arial"/>
                <w:sz w:val="24"/>
                <w:szCs w:val="24"/>
              </w:rPr>
            </w:pPr>
            <w:r w:rsidRPr="00252A1B">
              <w:rPr>
                <w:rFonts w:ascii="Arial" w:hAnsi="Arial" w:cs="Arial"/>
                <w:sz w:val="24"/>
                <w:szCs w:val="24"/>
              </w:rPr>
              <w:t>The study's key focus has been digital marketing in the hospitality industry, and the findings have highlighted the digital marketing abilities of attracting consumers to hotels and sharing their experiences.</w:t>
            </w:r>
          </w:p>
        </w:tc>
      </w:tr>
      <w:tr w:rsidR="00680F75" w:rsidRPr="00252A1B" w14:paraId="4B433B11" w14:textId="77777777" w:rsidTr="00DA09A7">
        <w:tc>
          <w:tcPr>
            <w:tcW w:w="804" w:type="dxa"/>
            <w:tcBorders>
              <w:top w:val="single" w:sz="4" w:space="0" w:color="auto"/>
              <w:left w:val="single" w:sz="4" w:space="0" w:color="auto"/>
              <w:bottom w:val="single" w:sz="4" w:space="0" w:color="auto"/>
              <w:right w:val="single" w:sz="4" w:space="0" w:color="auto"/>
            </w:tcBorders>
            <w:hideMark/>
          </w:tcPr>
          <w:p w14:paraId="2CEF6152" w14:textId="77777777" w:rsidR="00680F75" w:rsidRPr="00252A1B" w:rsidRDefault="00680F75" w:rsidP="00F650B3">
            <w:pPr>
              <w:rPr>
                <w:rFonts w:ascii="Arial" w:hAnsi="Arial" w:cs="Arial"/>
                <w:sz w:val="24"/>
                <w:szCs w:val="24"/>
              </w:rPr>
            </w:pPr>
            <w:r w:rsidRPr="00252A1B">
              <w:rPr>
                <w:rFonts w:ascii="Arial" w:hAnsi="Arial" w:cs="Arial"/>
                <w:sz w:val="24"/>
                <w:szCs w:val="24"/>
              </w:rPr>
              <w:lastRenderedPageBreak/>
              <w:t>2</w:t>
            </w:r>
          </w:p>
        </w:tc>
        <w:tc>
          <w:tcPr>
            <w:tcW w:w="1924" w:type="dxa"/>
            <w:tcBorders>
              <w:top w:val="single" w:sz="4" w:space="0" w:color="auto"/>
              <w:left w:val="single" w:sz="4" w:space="0" w:color="auto"/>
              <w:bottom w:val="single" w:sz="4" w:space="0" w:color="auto"/>
              <w:right w:val="single" w:sz="4" w:space="0" w:color="auto"/>
            </w:tcBorders>
            <w:hideMark/>
          </w:tcPr>
          <w:p w14:paraId="767559BB" w14:textId="77777777" w:rsidR="00680F75" w:rsidRPr="00252A1B" w:rsidRDefault="00680F75" w:rsidP="00F650B3">
            <w:pPr>
              <w:rPr>
                <w:rFonts w:ascii="Arial" w:hAnsi="Arial" w:cs="Arial"/>
                <w:sz w:val="24"/>
                <w:szCs w:val="24"/>
              </w:rPr>
            </w:pPr>
            <w:r w:rsidRPr="00252A1B">
              <w:rPr>
                <w:rFonts w:ascii="Arial" w:hAnsi="Arial" w:cs="Arial"/>
                <w:sz w:val="24"/>
                <w:szCs w:val="24"/>
              </w:rPr>
              <w:t>(</w:t>
            </w:r>
            <w:r w:rsidRPr="00252A1B">
              <w:rPr>
                <w:rFonts w:ascii="Arial" w:hAnsi="Arial" w:cs="Arial"/>
                <w:color w:val="222222"/>
                <w:sz w:val="24"/>
                <w:szCs w:val="24"/>
                <w:shd w:val="clear" w:color="auto" w:fill="FFFFFF"/>
              </w:rPr>
              <w:t xml:space="preserve">Carlisle, </w:t>
            </w:r>
            <w:proofErr w:type="spellStart"/>
            <w:r w:rsidRPr="00252A1B">
              <w:rPr>
                <w:rFonts w:ascii="Arial" w:hAnsi="Arial" w:cs="Arial"/>
                <w:color w:val="222222"/>
                <w:sz w:val="24"/>
                <w:szCs w:val="24"/>
                <w:shd w:val="clear" w:color="auto" w:fill="FFFFFF"/>
              </w:rPr>
              <w:t>Ivanov</w:t>
            </w:r>
            <w:proofErr w:type="spellEnd"/>
            <w:r w:rsidRPr="00252A1B">
              <w:rPr>
                <w:rFonts w:ascii="Arial" w:hAnsi="Arial" w:cs="Arial"/>
                <w:color w:val="222222"/>
                <w:sz w:val="24"/>
                <w:szCs w:val="24"/>
                <w:shd w:val="clear" w:color="auto" w:fill="FFFFFF"/>
              </w:rPr>
              <w:t xml:space="preserve"> and </w:t>
            </w:r>
            <w:proofErr w:type="spellStart"/>
            <w:r w:rsidRPr="00252A1B">
              <w:rPr>
                <w:rFonts w:ascii="Arial" w:hAnsi="Arial" w:cs="Arial"/>
                <w:color w:val="222222"/>
                <w:sz w:val="24"/>
                <w:szCs w:val="24"/>
                <w:shd w:val="clear" w:color="auto" w:fill="FFFFFF"/>
              </w:rPr>
              <w:t>Dijkmans</w:t>
            </w:r>
            <w:proofErr w:type="spellEnd"/>
            <w:r w:rsidRPr="00252A1B">
              <w:rPr>
                <w:rFonts w:ascii="Arial" w:hAnsi="Arial" w:cs="Arial"/>
                <w:color w:val="222222"/>
                <w:sz w:val="24"/>
                <w:szCs w:val="24"/>
                <w:shd w:val="clear" w:color="auto" w:fill="FFFFFF"/>
              </w:rPr>
              <w:t>, 2023)</w:t>
            </w:r>
          </w:p>
        </w:tc>
        <w:tc>
          <w:tcPr>
            <w:tcW w:w="750" w:type="dxa"/>
            <w:tcBorders>
              <w:top w:val="single" w:sz="4" w:space="0" w:color="auto"/>
              <w:left w:val="single" w:sz="4" w:space="0" w:color="auto"/>
              <w:bottom w:val="single" w:sz="4" w:space="0" w:color="auto"/>
              <w:right w:val="single" w:sz="4" w:space="0" w:color="auto"/>
            </w:tcBorders>
            <w:hideMark/>
          </w:tcPr>
          <w:p w14:paraId="0F005E10" w14:textId="77777777" w:rsidR="00680F75" w:rsidRPr="00252A1B" w:rsidRDefault="00680F75" w:rsidP="00F650B3">
            <w:pPr>
              <w:rPr>
                <w:rFonts w:ascii="Arial" w:hAnsi="Arial" w:cs="Arial"/>
                <w:sz w:val="24"/>
                <w:szCs w:val="24"/>
              </w:rPr>
            </w:pPr>
            <w:r w:rsidRPr="00252A1B">
              <w:rPr>
                <w:rFonts w:ascii="Arial" w:hAnsi="Arial" w:cs="Arial"/>
                <w:sz w:val="24"/>
                <w:szCs w:val="24"/>
              </w:rPr>
              <w:t>2023</w:t>
            </w:r>
          </w:p>
        </w:tc>
        <w:tc>
          <w:tcPr>
            <w:tcW w:w="2097" w:type="dxa"/>
            <w:tcBorders>
              <w:top w:val="single" w:sz="4" w:space="0" w:color="auto"/>
              <w:left w:val="single" w:sz="4" w:space="0" w:color="auto"/>
              <w:bottom w:val="single" w:sz="4" w:space="0" w:color="auto"/>
              <w:right w:val="single" w:sz="4" w:space="0" w:color="auto"/>
            </w:tcBorders>
            <w:hideMark/>
          </w:tcPr>
          <w:p w14:paraId="1C253A7F" w14:textId="77777777" w:rsidR="00680F75" w:rsidRPr="00252A1B" w:rsidRDefault="00680F75" w:rsidP="00F650B3">
            <w:pPr>
              <w:rPr>
                <w:rFonts w:ascii="Arial" w:hAnsi="Arial" w:cs="Arial"/>
                <w:i/>
                <w:iCs/>
                <w:sz w:val="24"/>
                <w:szCs w:val="24"/>
              </w:rPr>
            </w:pPr>
            <w:r w:rsidRPr="00252A1B">
              <w:rPr>
                <w:rFonts w:ascii="Arial" w:hAnsi="Arial" w:cs="Arial"/>
                <w:i/>
                <w:iCs/>
                <w:sz w:val="24"/>
                <w:szCs w:val="24"/>
              </w:rPr>
              <w:t>“</w:t>
            </w:r>
            <w:r w:rsidRPr="00252A1B">
              <w:rPr>
                <w:rFonts w:ascii="Arial" w:hAnsi="Arial" w:cs="Arial"/>
                <w:i/>
                <w:iCs/>
                <w:color w:val="222222"/>
                <w:sz w:val="24"/>
                <w:szCs w:val="24"/>
                <w:shd w:val="clear" w:color="auto" w:fill="FFFFFF"/>
              </w:rPr>
              <w:t>The digital skills divide evidence from the European tourism industry.”</w:t>
            </w:r>
          </w:p>
        </w:tc>
        <w:tc>
          <w:tcPr>
            <w:tcW w:w="1604" w:type="dxa"/>
            <w:tcBorders>
              <w:top w:val="single" w:sz="4" w:space="0" w:color="auto"/>
              <w:left w:val="single" w:sz="4" w:space="0" w:color="auto"/>
              <w:bottom w:val="single" w:sz="4" w:space="0" w:color="auto"/>
              <w:right w:val="single" w:sz="4" w:space="0" w:color="auto"/>
            </w:tcBorders>
            <w:hideMark/>
          </w:tcPr>
          <w:p w14:paraId="5B41D3D5" w14:textId="77777777" w:rsidR="00680F75" w:rsidRPr="00252A1B" w:rsidRDefault="00680F75" w:rsidP="00F650B3">
            <w:pPr>
              <w:rPr>
                <w:rFonts w:ascii="Arial" w:hAnsi="Arial" w:cs="Arial"/>
                <w:sz w:val="24"/>
                <w:szCs w:val="24"/>
              </w:rPr>
            </w:pPr>
            <w:r w:rsidRPr="00252A1B">
              <w:rPr>
                <w:rFonts w:ascii="Arial" w:hAnsi="Arial" w:cs="Arial"/>
                <w:sz w:val="24"/>
                <w:szCs w:val="24"/>
              </w:rPr>
              <w:t xml:space="preserve">Mixed methodology with taking survey and interview </w:t>
            </w:r>
          </w:p>
        </w:tc>
        <w:tc>
          <w:tcPr>
            <w:tcW w:w="2171" w:type="dxa"/>
            <w:tcBorders>
              <w:top w:val="single" w:sz="4" w:space="0" w:color="auto"/>
              <w:left w:val="single" w:sz="4" w:space="0" w:color="auto"/>
              <w:bottom w:val="single" w:sz="4" w:space="0" w:color="auto"/>
              <w:right w:val="single" w:sz="4" w:space="0" w:color="auto"/>
            </w:tcBorders>
            <w:hideMark/>
          </w:tcPr>
          <w:p w14:paraId="076866FA" w14:textId="77777777" w:rsidR="00680F75" w:rsidRPr="00252A1B" w:rsidRDefault="00680F75" w:rsidP="00F650B3">
            <w:pPr>
              <w:rPr>
                <w:rFonts w:ascii="Arial" w:hAnsi="Arial" w:cs="Arial"/>
                <w:sz w:val="24"/>
                <w:szCs w:val="24"/>
              </w:rPr>
            </w:pPr>
            <w:r w:rsidRPr="00252A1B">
              <w:rPr>
                <w:rFonts w:ascii="Arial" w:hAnsi="Arial" w:cs="Arial"/>
                <w:sz w:val="24"/>
                <w:szCs w:val="24"/>
              </w:rPr>
              <w:t xml:space="preserve">The research has indicated the digital skills and online marketing aspects. The key findings show the responses from 1404 tourists in the survey and interviews with 264 tourists in 8 European countries and five tourism sectors. The key findings highlighted the use of artificial intelligence, augmented reality, and virtual reality in digital marketing in the industry. </w:t>
            </w:r>
          </w:p>
        </w:tc>
      </w:tr>
      <w:tr w:rsidR="00680F75" w:rsidRPr="00252A1B" w14:paraId="00A53CBD" w14:textId="77777777" w:rsidTr="00DA09A7">
        <w:tc>
          <w:tcPr>
            <w:tcW w:w="804" w:type="dxa"/>
            <w:tcBorders>
              <w:top w:val="single" w:sz="4" w:space="0" w:color="auto"/>
              <w:left w:val="single" w:sz="4" w:space="0" w:color="auto"/>
              <w:bottom w:val="single" w:sz="4" w:space="0" w:color="auto"/>
              <w:right w:val="single" w:sz="4" w:space="0" w:color="auto"/>
            </w:tcBorders>
            <w:hideMark/>
          </w:tcPr>
          <w:p w14:paraId="6D3DE87E" w14:textId="77777777" w:rsidR="00680F75" w:rsidRPr="00252A1B" w:rsidRDefault="00680F75" w:rsidP="00F650B3">
            <w:pPr>
              <w:rPr>
                <w:rFonts w:ascii="Arial" w:hAnsi="Arial" w:cs="Arial"/>
                <w:sz w:val="24"/>
                <w:szCs w:val="24"/>
              </w:rPr>
            </w:pPr>
            <w:r w:rsidRPr="00252A1B">
              <w:rPr>
                <w:rFonts w:ascii="Arial" w:hAnsi="Arial" w:cs="Arial"/>
                <w:sz w:val="24"/>
                <w:szCs w:val="24"/>
              </w:rPr>
              <w:t>3</w:t>
            </w:r>
          </w:p>
        </w:tc>
        <w:tc>
          <w:tcPr>
            <w:tcW w:w="1924" w:type="dxa"/>
            <w:tcBorders>
              <w:top w:val="single" w:sz="4" w:space="0" w:color="auto"/>
              <w:left w:val="single" w:sz="4" w:space="0" w:color="auto"/>
              <w:bottom w:val="single" w:sz="4" w:space="0" w:color="auto"/>
              <w:right w:val="single" w:sz="4" w:space="0" w:color="auto"/>
            </w:tcBorders>
            <w:hideMark/>
          </w:tcPr>
          <w:p w14:paraId="7B0D2A7F" w14:textId="77777777" w:rsidR="00680F75" w:rsidRPr="00252A1B" w:rsidRDefault="00680F75" w:rsidP="00F650B3">
            <w:pPr>
              <w:rPr>
                <w:rFonts w:ascii="Arial" w:hAnsi="Arial" w:cs="Arial"/>
                <w:sz w:val="24"/>
                <w:szCs w:val="24"/>
              </w:rPr>
            </w:pPr>
            <w:r w:rsidRPr="00252A1B">
              <w:rPr>
                <w:rFonts w:ascii="Arial" w:hAnsi="Arial" w:cs="Arial"/>
                <w:color w:val="222222"/>
                <w:sz w:val="24"/>
                <w:szCs w:val="24"/>
                <w:shd w:val="clear" w:color="auto" w:fill="FFFFFF"/>
              </w:rPr>
              <w:t>Cheng et al. (2023)</w:t>
            </w:r>
          </w:p>
        </w:tc>
        <w:tc>
          <w:tcPr>
            <w:tcW w:w="750" w:type="dxa"/>
            <w:tcBorders>
              <w:top w:val="single" w:sz="4" w:space="0" w:color="auto"/>
              <w:left w:val="single" w:sz="4" w:space="0" w:color="auto"/>
              <w:bottom w:val="single" w:sz="4" w:space="0" w:color="auto"/>
              <w:right w:val="single" w:sz="4" w:space="0" w:color="auto"/>
            </w:tcBorders>
            <w:hideMark/>
          </w:tcPr>
          <w:p w14:paraId="43244CBD" w14:textId="77777777" w:rsidR="00680F75" w:rsidRPr="00252A1B" w:rsidRDefault="00680F75" w:rsidP="00F650B3">
            <w:pPr>
              <w:rPr>
                <w:rFonts w:ascii="Arial" w:hAnsi="Arial" w:cs="Arial"/>
                <w:sz w:val="24"/>
                <w:szCs w:val="24"/>
              </w:rPr>
            </w:pPr>
            <w:r w:rsidRPr="00252A1B">
              <w:rPr>
                <w:rFonts w:ascii="Arial" w:hAnsi="Arial" w:cs="Arial"/>
                <w:sz w:val="24"/>
                <w:szCs w:val="24"/>
              </w:rPr>
              <w:t>2023</w:t>
            </w:r>
          </w:p>
        </w:tc>
        <w:tc>
          <w:tcPr>
            <w:tcW w:w="2097" w:type="dxa"/>
            <w:tcBorders>
              <w:top w:val="single" w:sz="4" w:space="0" w:color="auto"/>
              <w:left w:val="single" w:sz="4" w:space="0" w:color="auto"/>
              <w:bottom w:val="single" w:sz="4" w:space="0" w:color="auto"/>
              <w:right w:val="single" w:sz="4" w:space="0" w:color="auto"/>
            </w:tcBorders>
            <w:hideMark/>
          </w:tcPr>
          <w:p w14:paraId="62A0B936" w14:textId="77777777" w:rsidR="00680F75" w:rsidRPr="00252A1B" w:rsidRDefault="00680F75" w:rsidP="00F650B3">
            <w:pPr>
              <w:rPr>
                <w:rFonts w:ascii="Arial" w:hAnsi="Arial" w:cs="Arial"/>
                <w:i/>
                <w:iCs/>
                <w:sz w:val="24"/>
                <w:szCs w:val="24"/>
              </w:rPr>
            </w:pPr>
            <w:r w:rsidRPr="00252A1B">
              <w:rPr>
                <w:rFonts w:ascii="Arial" w:hAnsi="Arial" w:cs="Arial"/>
                <w:i/>
                <w:iCs/>
                <w:sz w:val="24"/>
                <w:szCs w:val="24"/>
              </w:rPr>
              <w:t>“</w:t>
            </w:r>
            <w:r w:rsidRPr="00252A1B">
              <w:rPr>
                <w:rFonts w:ascii="Arial" w:hAnsi="Arial" w:cs="Arial"/>
                <w:i/>
                <w:iCs/>
                <w:color w:val="222222"/>
                <w:sz w:val="24"/>
                <w:szCs w:val="24"/>
                <w:shd w:val="clear" w:color="auto" w:fill="FFFFFF"/>
              </w:rPr>
              <w:t>A digital transformation approach in hospitality and tourism research”</w:t>
            </w:r>
          </w:p>
        </w:tc>
        <w:tc>
          <w:tcPr>
            <w:tcW w:w="1604" w:type="dxa"/>
            <w:tcBorders>
              <w:top w:val="single" w:sz="4" w:space="0" w:color="auto"/>
              <w:left w:val="single" w:sz="4" w:space="0" w:color="auto"/>
              <w:bottom w:val="single" w:sz="4" w:space="0" w:color="auto"/>
              <w:right w:val="single" w:sz="4" w:space="0" w:color="auto"/>
            </w:tcBorders>
            <w:hideMark/>
          </w:tcPr>
          <w:p w14:paraId="4AEE428E" w14:textId="77777777" w:rsidR="00680F75" w:rsidRPr="00252A1B" w:rsidRDefault="00680F75" w:rsidP="00F650B3">
            <w:pPr>
              <w:rPr>
                <w:rFonts w:ascii="Arial" w:hAnsi="Arial" w:cs="Arial"/>
                <w:sz w:val="24"/>
                <w:szCs w:val="24"/>
              </w:rPr>
            </w:pPr>
            <w:r w:rsidRPr="00252A1B">
              <w:rPr>
                <w:rFonts w:ascii="Arial" w:hAnsi="Arial" w:cs="Arial"/>
                <w:sz w:val="24"/>
                <w:szCs w:val="24"/>
              </w:rPr>
              <w:t>Systematic literature reviewing</w:t>
            </w:r>
          </w:p>
        </w:tc>
        <w:tc>
          <w:tcPr>
            <w:tcW w:w="2171" w:type="dxa"/>
            <w:tcBorders>
              <w:top w:val="single" w:sz="4" w:space="0" w:color="auto"/>
              <w:left w:val="single" w:sz="4" w:space="0" w:color="auto"/>
              <w:bottom w:val="single" w:sz="4" w:space="0" w:color="auto"/>
              <w:right w:val="single" w:sz="4" w:space="0" w:color="auto"/>
            </w:tcBorders>
            <w:hideMark/>
          </w:tcPr>
          <w:p w14:paraId="317C17AE" w14:textId="77777777" w:rsidR="00680F75" w:rsidRPr="00252A1B" w:rsidRDefault="00680F75" w:rsidP="00F650B3">
            <w:pPr>
              <w:rPr>
                <w:rFonts w:ascii="Arial" w:hAnsi="Arial" w:cs="Arial"/>
                <w:sz w:val="24"/>
                <w:szCs w:val="24"/>
              </w:rPr>
            </w:pPr>
            <w:r w:rsidRPr="00252A1B">
              <w:rPr>
                <w:rFonts w:ascii="Arial" w:hAnsi="Arial" w:cs="Arial"/>
                <w:sz w:val="24"/>
                <w:szCs w:val="24"/>
              </w:rPr>
              <w:t xml:space="preserve">The key focus of the study is the hospitality industry's digital transformation and adaptation to digital marketing to quickly survive the COVID-19 pandemic effects. The research findings present details of the methods and possible directions that the industry understands for using social </w:t>
            </w:r>
            <w:r w:rsidRPr="00252A1B">
              <w:rPr>
                <w:rFonts w:ascii="Arial" w:hAnsi="Arial" w:cs="Arial"/>
                <w:sz w:val="24"/>
                <w:szCs w:val="24"/>
              </w:rPr>
              <w:lastRenderedPageBreak/>
              <w:t>media and digital tools to reach visitors.</w:t>
            </w:r>
          </w:p>
        </w:tc>
      </w:tr>
      <w:tr w:rsidR="00680F75" w:rsidRPr="00252A1B" w14:paraId="341CDFED" w14:textId="77777777" w:rsidTr="00DA09A7">
        <w:tc>
          <w:tcPr>
            <w:tcW w:w="804" w:type="dxa"/>
            <w:tcBorders>
              <w:top w:val="single" w:sz="4" w:space="0" w:color="auto"/>
              <w:left w:val="single" w:sz="4" w:space="0" w:color="auto"/>
              <w:bottom w:val="single" w:sz="4" w:space="0" w:color="auto"/>
              <w:right w:val="single" w:sz="4" w:space="0" w:color="auto"/>
            </w:tcBorders>
            <w:hideMark/>
          </w:tcPr>
          <w:p w14:paraId="5E17DFEC" w14:textId="77777777" w:rsidR="00680F75" w:rsidRPr="00252A1B" w:rsidRDefault="00680F75" w:rsidP="00F650B3">
            <w:pPr>
              <w:rPr>
                <w:rFonts w:ascii="Arial" w:hAnsi="Arial" w:cs="Arial"/>
                <w:sz w:val="24"/>
                <w:szCs w:val="24"/>
              </w:rPr>
            </w:pPr>
            <w:r w:rsidRPr="00252A1B">
              <w:rPr>
                <w:rFonts w:ascii="Arial" w:hAnsi="Arial" w:cs="Arial"/>
                <w:sz w:val="24"/>
                <w:szCs w:val="24"/>
              </w:rPr>
              <w:lastRenderedPageBreak/>
              <w:t>4</w:t>
            </w:r>
          </w:p>
        </w:tc>
        <w:tc>
          <w:tcPr>
            <w:tcW w:w="1924" w:type="dxa"/>
            <w:tcBorders>
              <w:top w:val="single" w:sz="4" w:space="0" w:color="auto"/>
              <w:left w:val="single" w:sz="4" w:space="0" w:color="auto"/>
              <w:bottom w:val="single" w:sz="4" w:space="0" w:color="auto"/>
              <w:right w:val="single" w:sz="4" w:space="0" w:color="auto"/>
            </w:tcBorders>
            <w:hideMark/>
          </w:tcPr>
          <w:p w14:paraId="54F64297" w14:textId="77777777" w:rsidR="00680F75" w:rsidRPr="00252A1B" w:rsidRDefault="00680F75" w:rsidP="00F650B3">
            <w:pPr>
              <w:rPr>
                <w:rFonts w:ascii="Arial" w:hAnsi="Arial" w:cs="Arial"/>
                <w:sz w:val="24"/>
                <w:szCs w:val="24"/>
              </w:rPr>
            </w:pPr>
            <w:r w:rsidRPr="00252A1B">
              <w:rPr>
                <w:rFonts w:ascii="Arial" w:hAnsi="Arial" w:cs="Arial"/>
                <w:color w:val="222222"/>
                <w:sz w:val="24"/>
                <w:szCs w:val="24"/>
                <w:shd w:val="clear" w:color="auto" w:fill="FFFFFF"/>
              </w:rPr>
              <w:t>Lin et al. (2020)</w:t>
            </w:r>
          </w:p>
        </w:tc>
        <w:tc>
          <w:tcPr>
            <w:tcW w:w="750" w:type="dxa"/>
            <w:tcBorders>
              <w:top w:val="single" w:sz="4" w:space="0" w:color="auto"/>
              <w:left w:val="single" w:sz="4" w:space="0" w:color="auto"/>
              <w:bottom w:val="single" w:sz="4" w:space="0" w:color="auto"/>
              <w:right w:val="single" w:sz="4" w:space="0" w:color="auto"/>
            </w:tcBorders>
            <w:hideMark/>
          </w:tcPr>
          <w:p w14:paraId="066588B4" w14:textId="77777777" w:rsidR="00680F75" w:rsidRPr="00252A1B" w:rsidRDefault="00680F75" w:rsidP="00F650B3">
            <w:pPr>
              <w:rPr>
                <w:rFonts w:ascii="Arial" w:hAnsi="Arial" w:cs="Arial"/>
                <w:sz w:val="24"/>
                <w:szCs w:val="24"/>
              </w:rPr>
            </w:pPr>
            <w:r w:rsidRPr="00252A1B">
              <w:rPr>
                <w:rFonts w:ascii="Arial" w:hAnsi="Arial" w:cs="Arial"/>
                <w:sz w:val="24"/>
                <w:szCs w:val="24"/>
              </w:rPr>
              <w:t>2020</w:t>
            </w:r>
          </w:p>
        </w:tc>
        <w:tc>
          <w:tcPr>
            <w:tcW w:w="2097" w:type="dxa"/>
            <w:tcBorders>
              <w:top w:val="single" w:sz="4" w:space="0" w:color="auto"/>
              <w:left w:val="single" w:sz="4" w:space="0" w:color="auto"/>
              <w:bottom w:val="single" w:sz="4" w:space="0" w:color="auto"/>
              <w:right w:val="single" w:sz="4" w:space="0" w:color="auto"/>
            </w:tcBorders>
            <w:hideMark/>
          </w:tcPr>
          <w:p w14:paraId="003A1FCF" w14:textId="77777777" w:rsidR="00680F75" w:rsidRPr="00252A1B" w:rsidRDefault="00680F75" w:rsidP="00F650B3">
            <w:pPr>
              <w:rPr>
                <w:rFonts w:ascii="Arial" w:hAnsi="Arial" w:cs="Arial"/>
                <w:i/>
                <w:iCs/>
                <w:sz w:val="24"/>
                <w:szCs w:val="24"/>
              </w:rPr>
            </w:pPr>
            <w:r w:rsidRPr="00252A1B">
              <w:rPr>
                <w:rFonts w:ascii="Arial" w:hAnsi="Arial" w:cs="Arial"/>
                <w:i/>
                <w:iCs/>
                <w:sz w:val="24"/>
                <w:szCs w:val="24"/>
              </w:rPr>
              <w:t>“</w:t>
            </w:r>
            <w:r w:rsidRPr="00252A1B">
              <w:rPr>
                <w:rFonts w:ascii="Arial" w:hAnsi="Arial" w:cs="Arial"/>
                <w:i/>
                <w:iCs/>
                <w:color w:val="222222"/>
                <w:sz w:val="24"/>
                <w:szCs w:val="24"/>
                <w:shd w:val="clear" w:color="auto" w:fill="FFFFFF"/>
              </w:rPr>
              <w:t>Task-technology fit analysis of social media use for marketing in the tourism and hospitality industry: a systematic literature review”</w:t>
            </w:r>
          </w:p>
        </w:tc>
        <w:tc>
          <w:tcPr>
            <w:tcW w:w="1604" w:type="dxa"/>
            <w:tcBorders>
              <w:top w:val="single" w:sz="4" w:space="0" w:color="auto"/>
              <w:left w:val="single" w:sz="4" w:space="0" w:color="auto"/>
              <w:bottom w:val="single" w:sz="4" w:space="0" w:color="auto"/>
              <w:right w:val="single" w:sz="4" w:space="0" w:color="auto"/>
            </w:tcBorders>
            <w:hideMark/>
          </w:tcPr>
          <w:p w14:paraId="50E30770" w14:textId="77777777" w:rsidR="00680F75" w:rsidRPr="00252A1B" w:rsidRDefault="00680F75" w:rsidP="00F650B3">
            <w:pPr>
              <w:rPr>
                <w:rFonts w:ascii="Arial" w:hAnsi="Arial" w:cs="Arial"/>
                <w:sz w:val="24"/>
                <w:szCs w:val="24"/>
              </w:rPr>
            </w:pPr>
            <w:r w:rsidRPr="00252A1B">
              <w:rPr>
                <w:rFonts w:ascii="Arial" w:hAnsi="Arial" w:cs="Arial"/>
                <w:sz w:val="24"/>
                <w:szCs w:val="24"/>
              </w:rPr>
              <w:t>Systematic literature review with 99 articles</w:t>
            </w:r>
          </w:p>
        </w:tc>
        <w:tc>
          <w:tcPr>
            <w:tcW w:w="2171" w:type="dxa"/>
            <w:tcBorders>
              <w:top w:val="single" w:sz="4" w:space="0" w:color="auto"/>
              <w:left w:val="single" w:sz="4" w:space="0" w:color="auto"/>
              <w:bottom w:val="single" w:sz="4" w:space="0" w:color="auto"/>
              <w:right w:val="single" w:sz="4" w:space="0" w:color="auto"/>
            </w:tcBorders>
            <w:hideMark/>
          </w:tcPr>
          <w:p w14:paraId="30A13938" w14:textId="77777777" w:rsidR="00680F75" w:rsidRPr="00252A1B" w:rsidRDefault="00680F75" w:rsidP="00F650B3">
            <w:pPr>
              <w:rPr>
                <w:rFonts w:ascii="Arial" w:hAnsi="Arial" w:cs="Arial"/>
                <w:sz w:val="24"/>
                <w:szCs w:val="24"/>
              </w:rPr>
            </w:pPr>
            <w:r w:rsidRPr="00252A1B">
              <w:rPr>
                <w:rFonts w:ascii="Arial" w:hAnsi="Arial" w:cs="Arial"/>
                <w:sz w:val="24"/>
                <w:szCs w:val="24"/>
              </w:rPr>
              <w:t xml:space="preserve">The key focus of the research work is on evaluating social media and its related applications in the hospitality industry by using task technology fit theory. The study findings have indicated social media use in the hospitality industry for reaching consumers and consumers' experience development. </w:t>
            </w:r>
          </w:p>
        </w:tc>
      </w:tr>
      <w:tr w:rsidR="00680F75" w:rsidRPr="00252A1B" w14:paraId="531F0806" w14:textId="77777777" w:rsidTr="00DA09A7">
        <w:tc>
          <w:tcPr>
            <w:tcW w:w="804" w:type="dxa"/>
            <w:tcBorders>
              <w:top w:val="single" w:sz="4" w:space="0" w:color="auto"/>
              <w:left w:val="single" w:sz="4" w:space="0" w:color="auto"/>
              <w:bottom w:val="single" w:sz="4" w:space="0" w:color="auto"/>
              <w:right w:val="single" w:sz="4" w:space="0" w:color="auto"/>
            </w:tcBorders>
            <w:hideMark/>
          </w:tcPr>
          <w:p w14:paraId="52C764FB" w14:textId="77777777" w:rsidR="00680F75" w:rsidRPr="00252A1B" w:rsidRDefault="00680F75" w:rsidP="00F650B3">
            <w:pPr>
              <w:rPr>
                <w:rFonts w:ascii="Arial" w:hAnsi="Arial" w:cs="Arial"/>
                <w:sz w:val="24"/>
                <w:szCs w:val="24"/>
              </w:rPr>
            </w:pPr>
            <w:r w:rsidRPr="00252A1B">
              <w:rPr>
                <w:rFonts w:ascii="Arial" w:hAnsi="Arial" w:cs="Arial"/>
                <w:sz w:val="24"/>
                <w:szCs w:val="24"/>
              </w:rPr>
              <w:t>5</w:t>
            </w:r>
          </w:p>
        </w:tc>
        <w:tc>
          <w:tcPr>
            <w:tcW w:w="1924" w:type="dxa"/>
            <w:tcBorders>
              <w:top w:val="single" w:sz="4" w:space="0" w:color="auto"/>
              <w:left w:val="single" w:sz="4" w:space="0" w:color="auto"/>
              <w:bottom w:val="single" w:sz="4" w:space="0" w:color="auto"/>
              <w:right w:val="single" w:sz="4" w:space="0" w:color="auto"/>
            </w:tcBorders>
            <w:hideMark/>
          </w:tcPr>
          <w:p w14:paraId="4679E1E0" w14:textId="77777777" w:rsidR="00680F75" w:rsidRPr="00252A1B" w:rsidRDefault="00680F75" w:rsidP="00F650B3">
            <w:pPr>
              <w:rPr>
                <w:rFonts w:ascii="Arial" w:hAnsi="Arial" w:cs="Arial"/>
                <w:sz w:val="24"/>
                <w:szCs w:val="24"/>
              </w:rPr>
            </w:pPr>
            <w:r w:rsidRPr="00252A1B">
              <w:rPr>
                <w:rFonts w:ascii="Arial" w:hAnsi="Arial" w:cs="Arial"/>
                <w:color w:val="222222"/>
                <w:sz w:val="24"/>
                <w:szCs w:val="24"/>
                <w:shd w:val="clear" w:color="auto" w:fill="FFFFFF"/>
              </w:rPr>
              <w:t>(</w:t>
            </w:r>
            <w:proofErr w:type="spellStart"/>
            <w:r w:rsidRPr="00252A1B">
              <w:rPr>
                <w:rFonts w:ascii="Arial" w:hAnsi="Arial" w:cs="Arial"/>
                <w:color w:val="222222"/>
                <w:sz w:val="24"/>
                <w:szCs w:val="24"/>
                <w:shd w:val="clear" w:color="auto" w:fill="FFFFFF"/>
              </w:rPr>
              <w:t>Dabas</w:t>
            </w:r>
            <w:proofErr w:type="spellEnd"/>
            <w:r w:rsidRPr="00252A1B">
              <w:rPr>
                <w:rFonts w:ascii="Arial" w:hAnsi="Arial" w:cs="Arial"/>
                <w:color w:val="222222"/>
                <w:sz w:val="24"/>
                <w:szCs w:val="24"/>
                <w:shd w:val="clear" w:color="auto" w:fill="FFFFFF"/>
              </w:rPr>
              <w:t xml:space="preserve">, Sharma and </w:t>
            </w:r>
            <w:proofErr w:type="spellStart"/>
            <w:r w:rsidRPr="00252A1B">
              <w:rPr>
                <w:rFonts w:ascii="Arial" w:hAnsi="Arial" w:cs="Arial"/>
                <w:color w:val="222222"/>
                <w:sz w:val="24"/>
                <w:szCs w:val="24"/>
                <w:shd w:val="clear" w:color="auto" w:fill="FFFFFF"/>
              </w:rPr>
              <w:t>Manaktola</w:t>
            </w:r>
            <w:proofErr w:type="spellEnd"/>
            <w:r w:rsidRPr="00252A1B">
              <w:rPr>
                <w:rFonts w:ascii="Arial" w:hAnsi="Arial" w:cs="Arial"/>
                <w:color w:val="222222"/>
                <w:sz w:val="24"/>
                <w:szCs w:val="24"/>
                <w:shd w:val="clear" w:color="auto" w:fill="FFFFFF"/>
              </w:rPr>
              <w:t>, 2021)</w:t>
            </w:r>
          </w:p>
        </w:tc>
        <w:tc>
          <w:tcPr>
            <w:tcW w:w="750" w:type="dxa"/>
            <w:tcBorders>
              <w:top w:val="single" w:sz="4" w:space="0" w:color="auto"/>
              <w:left w:val="single" w:sz="4" w:space="0" w:color="auto"/>
              <w:bottom w:val="single" w:sz="4" w:space="0" w:color="auto"/>
              <w:right w:val="single" w:sz="4" w:space="0" w:color="auto"/>
            </w:tcBorders>
            <w:hideMark/>
          </w:tcPr>
          <w:p w14:paraId="4CDB2F68" w14:textId="77777777" w:rsidR="00680F75" w:rsidRPr="00252A1B" w:rsidRDefault="00680F75" w:rsidP="00F650B3">
            <w:pPr>
              <w:rPr>
                <w:rFonts w:ascii="Arial" w:hAnsi="Arial" w:cs="Arial"/>
                <w:sz w:val="24"/>
                <w:szCs w:val="24"/>
              </w:rPr>
            </w:pPr>
            <w:r w:rsidRPr="00252A1B">
              <w:rPr>
                <w:rFonts w:ascii="Arial" w:hAnsi="Arial" w:cs="Arial"/>
                <w:sz w:val="24"/>
                <w:szCs w:val="24"/>
              </w:rPr>
              <w:t>2021</w:t>
            </w:r>
          </w:p>
        </w:tc>
        <w:tc>
          <w:tcPr>
            <w:tcW w:w="2097" w:type="dxa"/>
            <w:tcBorders>
              <w:top w:val="single" w:sz="4" w:space="0" w:color="auto"/>
              <w:left w:val="single" w:sz="4" w:space="0" w:color="auto"/>
              <w:bottom w:val="single" w:sz="4" w:space="0" w:color="auto"/>
              <w:right w:val="single" w:sz="4" w:space="0" w:color="auto"/>
            </w:tcBorders>
            <w:hideMark/>
          </w:tcPr>
          <w:p w14:paraId="0FB68B3E" w14:textId="77777777" w:rsidR="00680F75" w:rsidRPr="00252A1B" w:rsidRDefault="00680F75" w:rsidP="00F650B3">
            <w:pPr>
              <w:rPr>
                <w:rFonts w:ascii="Arial" w:hAnsi="Arial" w:cs="Arial"/>
                <w:i/>
                <w:iCs/>
                <w:sz w:val="24"/>
                <w:szCs w:val="24"/>
              </w:rPr>
            </w:pPr>
            <w:r w:rsidRPr="00252A1B">
              <w:rPr>
                <w:rFonts w:ascii="Arial" w:hAnsi="Arial" w:cs="Arial"/>
                <w:i/>
                <w:iCs/>
                <w:sz w:val="24"/>
                <w:szCs w:val="24"/>
              </w:rPr>
              <w:t>“</w:t>
            </w:r>
            <w:r w:rsidRPr="00252A1B">
              <w:rPr>
                <w:rFonts w:ascii="Arial" w:hAnsi="Arial" w:cs="Arial"/>
                <w:i/>
                <w:iCs/>
                <w:color w:val="222222"/>
                <w:sz w:val="24"/>
                <w:szCs w:val="24"/>
                <w:shd w:val="clear" w:color="auto" w:fill="FFFFFF"/>
              </w:rPr>
              <w:t>Adoption of digital marketing tools in independent businesses: experiences of restaurant entrepreneurs in India and the United Kingdom.”</w:t>
            </w:r>
          </w:p>
        </w:tc>
        <w:tc>
          <w:tcPr>
            <w:tcW w:w="1604" w:type="dxa"/>
            <w:tcBorders>
              <w:top w:val="single" w:sz="4" w:space="0" w:color="auto"/>
              <w:left w:val="single" w:sz="4" w:space="0" w:color="auto"/>
              <w:bottom w:val="single" w:sz="4" w:space="0" w:color="auto"/>
              <w:right w:val="single" w:sz="4" w:space="0" w:color="auto"/>
            </w:tcBorders>
            <w:hideMark/>
          </w:tcPr>
          <w:p w14:paraId="6908708F" w14:textId="77777777" w:rsidR="00680F75" w:rsidRPr="00252A1B" w:rsidRDefault="00680F75" w:rsidP="00F650B3">
            <w:pPr>
              <w:rPr>
                <w:rFonts w:ascii="Arial" w:hAnsi="Arial" w:cs="Arial"/>
                <w:sz w:val="24"/>
                <w:szCs w:val="24"/>
              </w:rPr>
            </w:pPr>
            <w:r w:rsidRPr="00252A1B">
              <w:rPr>
                <w:rFonts w:ascii="Arial" w:hAnsi="Arial" w:cs="Arial"/>
                <w:sz w:val="24"/>
                <w:szCs w:val="24"/>
              </w:rPr>
              <w:t>Quantitative research based on interviews with restaurant owners</w:t>
            </w:r>
          </w:p>
        </w:tc>
        <w:tc>
          <w:tcPr>
            <w:tcW w:w="2171" w:type="dxa"/>
            <w:tcBorders>
              <w:top w:val="single" w:sz="4" w:space="0" w:color="auto"/>
              <w:left w:val="single" w:sz="4" w:space="0" w:color="auto"/>
              <w:bottom w:val="single" w:sz="4" w:space="0" w:color="auto"/>
              <w:right w:val="single" w:sz="4" w:space="0" w:color="auto"/>
            </w:tcBorders>
            <w:hideMark/>
          </w:tcPr>
          <w:p w14:paraId="03D31025" w14:textId="77777777" w:rsidR="00680F75" w:rsidRPr="00252A1B" w:rsidRDefault="00680F75" w:rsidP="00F650B3">
            <w:pPr>
              <w:rPr>
                <w:rFonts w:ascii="Arial" w:hAnsi="Arial" w:cs="Arial"/>
                <w:sz w:val="24"/>
                <w:szCs w:val="24"/>
              </w:rPr>
            </w:pPr>
            <w:r w:rsidRPr="00252A1B">
              <w:rPr>
                <w:rFonts w:ascii="Arial" w:hAnsi="Arial" w:cs="Arial"/>
                <w:sz w:val="24"/>
                <w:szCs w:val="24"/>
              </w:rPr>
              <w:t xml:space="preserve">The key focus of the research is the adoption of digital marketing tools in independent businesses in the hospitality industry. The work has highlighted the digital marketing that businesses use, the major challenge relating to changing consumer behaviors, adaptation to </w:t>
            </w:r>
            <w:r w:rsidRPr="00252A1B">
              <w:rPr>
                <w:rFonts w:ascii="Arial" w:hAnsi="Arial" w:cs="Arial"/>
                <w:sz w:val="24"/>
                <w:szCs w:val="24"/>
              </w:rPr>
              <w:lastRenderedPageBreak/>
              <w:t>digital tools, and tools benefits of retaining consumers for a long time.</w:t>
            </w:r>
          </w:p>
        </w:tc>
      </w:tr>
      <w:tr w:rsidR="00680F75" w:rsidRPr="00252A1B" w14:paraId="5FFA867F" w14:textId="77777777" w:rsidTr="00DA09A7">
        <w:tc>
          <w:tcPr>
            <w:tcW w:w="804" w:type="dxa"/>
            <w:tcBorders>
              <w:top w:val="single" w:sz="4" w:space="0" w:color="auto"/>
              <w:left w:val="single" w:sz="4" w:space="0" w:color="auto"/>
              <w:bottom w:val="single" w:sz="4" w:space="0" w:color="auto"/>
              <w:right w:val="single" w:sz="4" w:space="0" w:color="auto"/>
            </w:tcBorders>
            <w:hideMark/>
          </w:tcPr>
          <w:p w14:paraId="6883AAF0" w14:textId="77777777" w:rsidR="00680F75" w:rsidRPr="00252A1B" w:rsidRDefault="00680F75" w:rsidP="00F650B3">
            <w:pPr>
              <w:rPr>
                <w:rFonts w:ascii="Arial" w:hAnsi="Arial" w:cs="Arial"/>
                <w:sz w:val="24"/>
                <w:szCs w:val="24"/>
              </w:rPr>
            </w:pPr>
            <w:r w:rsidRPr="00252A1B">
              <w:rPr>
                <w:rFonts w:ascii="Arial" w:hAnsi="Arial" w:cs="Arial"/>
                <w:sz w:val="24"/>
                <w:szCs w:val="24"/>
              </w:rPr>
              <w:lastRenderedPageBreak/>
              <w:t>6</w:t>
            </w:r>
          </w:p>
        </w:tc>
        <w:tc>
          <w:tcPr>
            <w:tcW w:w="1924" w:type="dxa"/>
            <w:tcBorders>
              <w:top w:val="single" w:sz="4" w:space="0" w:color="auto"/>
              <w:left w:val="single" w:sz="4" w:space="0" w:color="auto"/>
              <w:bottom w:val="single" w:sz="4" w:space="0" w:color="auto"/>
              <w:right w:val="single" w:sz="4" w:space="0" w:color="auto"/>
            </w:tcBorders>
            <w:hideMark/>
          </w:tcPr>
          <w:p w14:paraId="1E41B472" w14:textId="77777777" w:rsidR="00680F75" w:rsidRPr="00252A1B" w:rsidRDefault="00680F75" w:rsidP="00F650B3">
            <w:pPr>
              <w:rPr>
                <w:rFonts w:ascii="Arial" w:hAnsi="Arial" w:cs="Arial"/>
                <w:sz w:val="24"/>
                <w:szCs w:val="24"/>
              </w:rPr>
            </w:pPr>
            <w:r w:rsidRPr="00252A1B">
              <w:rPr>
                <w:rFonts w:ascii="Arial" w:hAnsi="Arial" w:cs="Arial"/>
                <w:color w:val="222222"/>
                <w:sz w:val="24"/>
                <w:szCs w:val="24"/>
                <w:shd w:val="clear" w:color="auto" w:fill="FFFFFF"/>
              </w:rPr>
              <w:t>(Kostyk and Huhmann, 2021)</w:t>
            </w:r>
          </w:p>
        </w:tc>
        <w:tc>
          <w:tcPr>
            <w:tcW w:w="750" w:type="dxa"/>
            <w:tcBorders>
              <w:top w:val="single" w:sz="4" w:space="0" w:color="auto"/>
              <w:left w:val="single" w:sz="4" w:space="0" w:color="auto"/>
              <w:bottom w:val="single" w:sz="4" w:space="0" w:color="auto"/>
              <w:right w:val="single" w:sz="4" w:space="0" w:color="auto"/>
            </w:tcBorders>
            <w:hideMark/>
          </w:tcPr>
          <w:p w14:paraId="59B44B89" w14:textId="77777777" w:rsidR="00680F75" w:rsidRPr="00252A1B" w:rsidRDefault="00680F75" w:rsidP="00F650B3">
            <w:pPr>
              <w:rPr>
                <w:rFonts w:ascii="Arial" w:hAnsi="Arial" w:cs="Arial"/>
                <w:sz w:val="24"/>
                <w:szCs w:val="24"/>
              </w:rPr>
            </w:pPr>
            <w:r w:rsidRPr="00252A1B">
              <w:rPr>
                <w:rFonts w:ascii="Arial" w:hAnsi="Arial" w:cs="Arial"/>
                <w:sz w:val="24"/>
                <w:szCs w:val="24"/>
              </w:rPr>
              <w:t>2021</w:t>
            </w:r>
          </w:p>
        </w:tc>
        <w:tc>
          <w:tcPr>
            <w:tcW w:w="2097" w:type="dxa"/>
            <w:tcBorders>
              <w:top w:val="single" w:sz="4" w:space="0" w:color="auto"/>
              <w:left w:val="single" w:sz="4" w:space="0" w:color="auto"/>
              <w:bottom w:val="single" w:sz="4" w:space="0" w:color="auto"/>
              <w:right w:val="single" w:sz="4" w:space="0" w:color="auto"/>
            </w:tcBorders>
            <w:hideMark/>
          </w:tcPr>
          <w:p w14:paraId="74C2A39A" w14:textId="77777777" w:rsidR="00680F75" w:rsidRPr="00252A1B" w:rsidRDefault="00680F75" w:rsidP="00F650B3">
            <w:pPr>
              <w:rPr>
                <w:rFonts w:ascii="Arial" w:hAnsi="Arial" w:cs="Arial"/>
                <w:i/>
                <w:iCs/>
                <w:sz w:val="24"/>
                <w:szCs w:val="24"/>
              </w:rPr>
            </w:pPr>
            <w:r w:rsidRPr="00252A1B">
              <w:rPr>
                <w:rFonts w:ascii="Arial" w:hAnsi="Arial" w:cs="Arial"/>
                <w:i/>
                <w:iCs/>
                <w:sz w:val="24"/>
                <w:szCs w:val="24"/>
              </w:rPr>
              <w:t>“</w:t>
            </w:r>
            <w:r w:rsidRPr="00252A1B">
              <w:rPr>
                <w:rFonts w:ascii="Arial" w:hAnsi="Arial" w:cs="Arial"/>
                <w:i/>
                <w:iCs/>
                <w:color w:val="222222"/>
                <w:sz w:val="24"/>
                <w:szCs w:val="24"/>
                <w:shd w:val="clear" w:color="auto" w:fill="FFFFFF"/>
              </w:rPr>
              <w:t>Perfect social media image posts: Symmetry and contrast influence consumer response.”</w:t>
            </w:r>
          </w:p>
        </w:tc>
        <w:tc>
          <w:tcPr>
            <w:tcW w:w="1604" w:type="dxa"/>
            <w:tcBorders>
              <w:top w:val="single" w:sz="4" w:space="0" w:color="auto"/>
              <w:left w:val="single" w:sz="4" w:space="0" w:color="auto"/>
              <w:bottom w:val="single" w:sz="4" w:space="0" w:color="auto"/>
              <w:right w:val="single" w:sz="4" w:space="0" w:color="auto"/>
            </w:tcBorders>
            <w:hideMark/>
          </w:tcPr>
          <w:p w14:paraId="6A0B4D2B" w14:textId="77777777" w:rsidR="00680F75" w:rsidRPr="00252A1B" w:rsidRDefault="00680F75" w:rsidP="00F650B3">
            <w:pPr>
              <w:rPr>
                <w:rFonts w:ascii="Arial" w:hAnsi="Arial" w:cs="Arial"/>
                <w:sz w:val="24"/>
                <w:szCs w:val="24"/>
              </w:rPr>
            </w:pPr>
            <w:r w:rsidRPr="00252A1B">
              <w:rPr>
                <w:rFonts w:ascii="Arial" w:hAnsi="Arial" w:cs="Arial"/>
                <w:sz w:val="24"/>
                <w:szCs w:val="24"/>
              </w:rPr>
              <w:t xml:space="preserve">Quantitative Survey </w:t>
            </w:r>
          </w:p>
        </w:tc>
        <w:tc>
          <w:tcPr>
            <w:tcW w:w="2171" w:type="dxa"/>
            <w:tcBorders>
              <w:top w:val="single" w:sz="4" w:space="0" w:color="auto"/>
              <w:left w:val="single" w:sz="4" w:space="0" w:color="auto"/>
              <w:bottom w:val="single" w:sz="4" w:space="0" w:color="auto"/>
              <w:right w:val="single" w:sz="4" w:space="0" w:color="auto"/>
            </w:tcBorders>
            <w:hideMark/>
          </w:tcPr>
          <w:p w14:paraId="4E9C5F22" w14:textId="77777777" w:rsidR="00680F75" w:rsidRPr="00252A1B" w:rsidRDefault="00680F75" w:rsidP="00F650B3">
            <w:pPr>
              <w:rPr>
                <w:rFonts w:ascii="Arial" w:hAnsi="Arial" w:cs="Arial"/>
                <w:sz w:val="24"/>
                <w:szCs w:val="24"/>
              </w:rPr>
            </w:pPr>
            <w:r w:rsidRPr="00252A1B">
              <w:rPr>
                <w:rFonts w:ascii="Arial" w:hAnsi="Arial" w:cs="Arial"/>
                <w:sz w:val="24"/>
                <w:szCs w:val="24"/>
              </w:rPr>
              <w:t>The research has its key focus on the use of social media by the industry for posting images and digital marketing. The key findings of the research have highlighted the social media use that helps in influencing the consumer's relationship and loyalty to the business.</w:t>
            </w:r>
          </w:p>
        </w:tc>
      </w:tr>
      <w:tr w:rsidR="00680F75" w:rsidRPr="00252A1B" w14:paraId="165A3AC4" w14:textId="77777777" w:rsidTr="00DA09A7">
        <w:tc>
          <w:tcPr>
            <w:tcW w:w="804" w:type="dxa"/>
            <w:tcBorders>
              <w:top w:val="single" w:sz="4" w:space="0" w:color="auto"/>
              <w:left w:val="single" w:sz="4" w:space="0" w:color="auto"/>
              <w:bottom w:val="single" w:sz="4" w:space="0" w:color="auto"/>
              <w:right w:val="single" w:sz="4" w:space="0" w:color="auto"/>
            </w:tcBorders>
            <w:hideMark/>
          </w:tcPr>
          <w:p w14:paraId="2906AC9A" w14:textId="77777777" w:rsidR="00680F75" w:rsidRPr="00252A1B" w:rsidRDefault="00680F75" w:rsidP="00F650B3">
            <w:pPr>
              <w:rPr>
                <w:rFonts w:ascii="Arial" w:hAnsi="Arial" w:cs="Arial"/>
                <w:sz w:val="24"/>
                <w:szCs w:val="24"/>
              </w:rPr>
            </w:pPr>
            <w:r w:rsidRPr="00252A1B">
              <w:rPr>
                <w:rFonts w:ascii="Arial" w:hAnsi="Arial" w:cs="Arial"/>
                <w:sz w:val="24"/>
                <w:szCs w:val="24"/>
              </w:rPr>
              <w:t>7</w:t>
            </w:r>
          </w:p>
        </w:tc>
        <w:tc>
          <w:tcPr>
            <w:tcW w:w="1924" w:type="dxa"/>
            <w:tcBorders>
              <w:top w:val="single" w:sz="4" w:space="0" w:color="auto"/>
              <w:left w:val="single" w:sz="4" w:space="0" w:color="auto"/>
              <w:bottom w:val="single" w:sz="4" w:space="0" w:color="auto"/>
              <w:right w:val="single" w:sz="4" w:space="0" w:color="auto"/>
            </w:tcBorders>
            <w:hideMark/>
          </w:tcPr>
          <w:p w14:paraId="00184A18" w14:textId="77777777" w:rsidR="00680F75" w:rsidRPr="00252A1B" w:rsidRDefault="00680F75" w:rsidP="00F650B3">
            <w:pPr>
              <w:rPr>
                <w:rFonts w:ascii="Arial" w:hAnsi="Arial" w:cs="Arial"/>
                <w:sz w:val="24"/>
                <w:szCs w:val="24"/>
              </w:rPr>
            </w:pPr>
            <w:r w:rsidRPr="00252A1B">
              <w:rPr>
                <w:rFonts w:ascii="Arial" w:hAnsi="Arial" w:cs="Arial"/>
                <w:color w:val="222222"/>
                <w:sz w:val="24"/>
                <w:szCs w:val="24"/>
                <w:shd w:val="clear" w:color="auto" w:fill="FFFFFF"/>
              </w:rPr>
              <w:t>George (2021)</w:t>
            </w:r>
          </w:p>
        </w:tc>
        <w:tc>
          <w:tcPr>
            <w:tcW w:w="750" w:type="dxa"/>
            <w:tcBorders>
              <w:top w:val="single" w:sz="4" w:space="0" w:color="auto"/>
              <w:left w:val="single" w:sz="4" w:space="0" w:color="auto"/>
              <w:bottom w:val="single" w:sz="4" w:space="0" w:color="auto"/>
              <w:right w:val="single" w:sz="4" w:space="0" w:color="auto"/>
            </w:tcBorders>
            <w:hideMark/>
          </w:tcPr>
          <w:p w14:paraId="3EDF2C66" w14:textId="77777777" w:rsidR="00680F75" w:rsidRPr="00252A1B" w:rsidRDefault="00680F75" w:rsidP="00F650B3">
            <w:pPr>
              <w:rPr>
                <w:rFonts w:ascii="Arial" w:hAnsi="Arial" w:cs="Arial"/>
                <w:sz w:val="24"/>
                <w:szCs w:val="24"/>
              </w:rPr>
            </w:pPr>
            <w:r w:rsidRPr="00252A1B">
              <w:rPr>
                <w:rFonts w:ascii="Arial" w:hAnsi="Arial" w:cs="Arial"/>
                <w:sz w:val="24"/>
                <w:szCs w:val="24"/>
              </w:rPr>
              <w:t>2021</w:t>
            </w:r>
          </w:p>
        </w:tc>
        <w:tc>
          <w:tcPr>
            <w:tcW w:w="2097" w:type="dxa"/>
            <w:tcBorders>
              <w:top w:val="single" w:sz="4" w:space="0" w:color="auto"/>
              <w:left w:val="single" w:sz="4" w:space="0" w:color="auto"/>
              <w:bottom w:val="single" w:sz="4" w:space="0" w:color="auto"/>
              <w:right w:val="single" w:sz="4" w:space="0" w:color="auto"/>
            </w:tcBorders>
            <w:hideMark/>
          </w:tcPr>
          <w:p w14:paraId="12B708F2" w14:textId="77777777" w:rsidR="00680F75" w:rsidRPr="00252A1B" w:rsidRDefault="00680F75" w:rsidP="00F650B3">
            <w:pPr>
              <w:rPr>
                <w:rFonts w:ascii="Arial" w:hAnsi="Arial" w:cs="Arial"/>
                <w:i/>
                <w:iCs/>
                <w:sz w:val="24"/>
                <w:szCs w:val="24"/>
              </w:rPr>
            </w:pPr>
            <w:r w:rsidRPr="00252A1B">
              <w:rPr>
                <w:rFonts w:ascii="Arial" w:hAnsi="Arial" w:cs="Arial"/>
                <w:i/>
                <w:iCs/>
                <w:color w:val="222222"/>
                <w:sz w:val="24"/>
                <w:szCs w:val="24"/>
                <w:shd w:val="clear" w:color="auto" w:fill="FFFFFF"/>
              </w:rPr>
              <w:t>“Marketing tourism and hospitality: Concepts and cases.”</w:t>
            </w:r>
          </w:p>
        </w:tc>
        <w:tc>
          <w:tcPr>
            <w:tcW w:w="1604" w:type="dxa"/>
            <w:tcBorders>
              <w:top w:val="single" w:sz="4" w:space="0" w:color="auto"/>
              <w:left w:val="single" w:sz="4" w:space="0" w:color="auto"/>
              <w:bottom w:val="single" w:sz="4" w:space="0" w:color="auto"/>
              <w:right w:val="single" w:sz="4" w:space="0" w:color="auto"/>
            </w:tcBorders>
            <w:hideMark/>
          </w:tcPr>
          <w:p w14:paraId="12DEDC65" w14:textId="77777777" w:rsidR="00680F75" w:rsidRPr="00252A1B" w:rsidRDefault="00680F75" w:rsidP="00F650B3">
            <w:pPr>
              <w:rPr>
                <w:rFonts w:ascii="Arial" w:hAnsi="Arial" w:cs="Arial"/>
                <w:sz w:val="24"/>
                <w:szCs w:val="24"/>
              </w:rPr>
            </w:pPr>
            <w:r w:rsidRPr="00252A1B">
              <w:rPr>
                <w:rFonts w:ascii="Arial" w:hAnsi="Arial" w:cs="Arial"/>
                <w:sz w:val="24"/>
                <w:szCs w:val="24"/>
              </w:rPr>
              <w:t>Qualitative analysis</w:t>
            </w:r>
          </w:p>
        </w:tc>
        <w:tc>
          <w:tcPr>
            <w:tcW w:w="2171" w:type="dxa"/>
            <w:tcBorders>
              <w:top w:val="single" w:sz="4" w:space="0" w:color="auto"/>
              <w:left w:val="single" w:sz="4" w:space="0" w:color="auto"/>
              <w:bottom w:val="single" w:sz="4" w:space="0" w:color="auto"/>
              <w:right w:val="single" w:sz="4" w:space="0" w:color="auto"/>
            </w:tcBorders>
            <w:hideMark/>
          </w:tcPr>
          <w:p w14:paraId="0AB9D62D" w14:textId="77777777" w:rsidR="00680F75" w:rsidRPr="00252A1B" w:rsidRDefault="00680F75" w:rsidP="00F650B3">
            <w:pPr>
              <w:rPr>
                <w:rFonts w:ascii="Arial" w:hAnsi="Arial" w:cs="Arial"/>
                <w:sz w:val="24"/>
                <w:szCs w:val="24"/>
              </w:rPr>
            </w:pPr>
            <w:r w:rsidRPr="00252A1B">
              <w:rPr>
                <w:rFonts w:ascii="Arial" w:hAnsi="Arial" w:cs="Arial"/>
                <w:sz w:val="24"/>
                <w:szCs w:val="24"/>
              </w:rPr>
              <w:t xml:space="preserve">The key focus of the work is the marketing aspects of the hospitality industry. Key findings have highlighted the use of digital marketing techniques like content marketing and influencer marketing in the Hospitality industry, which helped improve consumer reach and business </w:t>
            </w:r>
            <w:r w:rsidRPr="00252A1B">
              <w:rPr>
                <w:rFonts w:ascii="Arial" w:hAnsi="Arial" w:cs="Arial"/>
                <w:sz w:val="24"/>
                <w:szCs w:val="24"/>
              </w:rPr>
              <w:lastRenderedPageBreak/>
              <w:t>development.</w:t>
            </w:r>
          </w:p>
        </w:tc>
      </w:tr>
      <w:tr w:rsidR="00680F75" w:rsidRPr="00252A1B" w14:paraId="75CF3F60" w14:textId="77777777" w:rsidTr="00DA09A7">
        <w:tc>
          <w:tcPr>
            <w:tcW w:w="804" w:type="dxa"/>
            <w:tcBorders>
              <w:top w:val="single" w:sz="4" w:space="0" w:color="auto"/>
              <w:left w:val="single" w:sz="4" w:space="0" w:color="auto"/>
              <w:bottom w:val="single" w:sz="4" w:space="0" w:color="auto"/>
              <w:right w:val="single" w:sz="4" w:space="0" w:color="auto"/>
            </w:tcBorders>
            <w:hideMark/>
          </w:tcPr>
          <w:p w14:paraId="1E8D3072" w14:textId="77777777" w:rsidR="00680F75" w:rsidRPr="00252A1B" w:rsidRDefault="00680F75" w:rsidP="00F650B3">
            <w:pPr>
              <w:rPr>
                <w:rFonts w:ascii="Arial" w:hAnsi="Arial" w:cs="Arial"/>
                <w:sz w:val="24"/>
                <w:szCs w:val="24"/>
              </w:rPr>
            </w:pPr>
            <w:r w:rsidRPr="00252A1B">
              <w:rPr>
                <w:rFonts w:ascii="Arial" w:hAnsi="Arial" w:cs="Arial"/>
                <w:sz w:val="24"/>
                <w:szCs w:val="24"/>
              </w:rPr>
              <w:lastRenderedPageBreak/>
              <w:t>8</w:t>
            </w:r>
          </w:p>
        </w:tc>
        <w:tc>
          <w:tcPr>
            <w:tcW w:w="1924" w:type="dxa"/>
            <w:tcBorders>
              <w:top w:val="single" w:sz="4" w:space="0" w:color="auto"/>
              <w:left w:val="single" w:sz="4" w:space="0" w:color="auto"/>
              <w:bottom w:val="single" w:sz="4" w:space="0" w:color="auto"/>
              <w:right w:val="single" w:sz="4" w:space="0" w:color="auto"/>
            </w:tcBorders>
            <w:hideMark/>
          </w:tcPr>
          <w:p w14:paraId="29884495" w14:textId="77777777" w:rsidR="00680F75" w:rsidRPr="00252A1B" w:rsidRDefault="00680F75" w:rsidP="00F650B3">
            <w:pPr>
              <w:rPr>
                <w:rFonts w:ascii="Arial" w:hAnsi="Arial" w:cs="Arial"/>
                <w:sz w:val="24"/>
                <w:szCs w:val="24"/>
              </w:rPr>
            </w:pPr>
            <w:r w:rsidRPr="00252A1B">
              <w:rPr>
                <w:rFonts w:ascii="Arial" w:hAnsi="Arial" w:cs="Arial"/>
                <w:color w:val="222222"/>
                <w:sz w:val="24"/>
                <w:szCs w:val="24"/>
                <w:shd w:val="clear" w:color="auto" w:fill="FFFFFF"/>
              </w:rPr>
              <w:t>(Deb, Nafi and Valeri, 2024)</w:t>
            </w:r>
          </w:p>
        </w:tc>
        <w:tc>
          <w:tcPr>
            <w:tcW w:w="750" w:type="dxa"/>
            <w:tcBorders>
              <w:top w:val="single" w:sz="4" w:space="0" w:color="auto"/>
              <w:left w:val="single" w:sz="4" w:space="0" w:color="auto"/>
              <w:bottom w:val="single" w:sz="4" w:space="0" w:color="auto"/>
              <w:right w:val="single" w:sz="4" w:space="0" w:color="auto"/>
            </w:tcBorders>
            <w:hideMark/>
          </w:tcPr>
          <w:p w14:paraId="6BBBC053" w14:textId="77777777" w:rsidR="00680F75" w:rsidRPr="00252A1B" w:rsidRDefault="00680F75" w:rsidP="00F650B3">
            <w:pPr>
              <w:rPr>
                <w:rFonts w:ascii="Arial" w:hAnsi="Arial" w:cs="Arial"/>
                <w:sz w:val="24"/>
                <w:szCs w:val="24"/>
              </w:rPr>
            </w:pPr>
            <w:r w:rsidRPr="00252A1B">
              <w:rPr>
                <w:rFonts w:ascii="Arial" w:hAnsi="Arial" w:cs="Arial"/>
                <w:sz w:val="24"/>
                <w:szCs w:val="24"/>
              </w:rPr>
              <w:t>2024</w:t>
            </w:r>
          </w:p>
        </w:tc>
        <w:tc>
          <w:tcPr>
            <w:tcW w:w="2097" w:type="dxa"/>
            <w:tcBorders>
              <w:top w:val="single" w:sz="4" w:space="0" w:color="auto"/>
              <w:left w:val="single" w:sz="4" w:space="0" w:color="auto"/>
              <w:bottom w:val="single" w:sz="4" w:space="0" w:color="auto"/>
              <w:right w:val="single" w:sz="4" w:space="0" w:color="auto"/>
            </w:tcBorders>
            <w:hideMark/>
          </w:tcPr>
          <w:p w14:paraId="1CCE12D6" w14:textId="77777777" w:rsidR="00680F75" w:rsidRPr="00252A1B" w:rsidRDefault="00680F75" w:rsidP="00F650B3">
            <w:pPr>
              <w:rPr>
                <w:rFonts w:ascii="Arial" w:hAnsi="Arial" w:cs="Arial"/>
                <w:i/>
                <w:iCs/>
                <w:sz w:val="24"/>
                <w:szCs w:val="24"/>
              </w:rPr>
            </w:pPr>
            <w:r w:rsidRPr="00252A1B">
              <w:rPr>
                <w:rFonts w:ascii="Arial" w:hAnsi="Arial" w:cs="Arial"/>
                <w:i/>
                <w:iCs/>
                <w:color w:val="222222"/>
                <w:sz w:val="24"/>
                <w:szCs w:val="24"/>
                <w:shd w:val="clear" w:color="auto" w:fill="FFFFFF"/>
              </w:rPr>
              <w:t>“Promoting tourism business through digital marketing in the new normal era: a sustainable approach.”</w:t>
            </w:r>
          </w:p>
        </w:tc>
        <w:tc>
          <w:tcPr>
            <w:tcW w:w="1604" w:type="dxa"/>
            <w:tcBorders>
              <w:top w:val="single" w:sz="4" w:space="0" w:color="auto"/>
              <w:left w:val="single" w:sz="4" w:space="0" w:color="auto"/>
              <w:bottom w:val="single" w:sz="4" w:space="0" w:color="auto"/>
              <w:right w:val="single" w:sz="4" w:space="0" w:color="auto"/>
            </w:tcBorders>
            <w:hideMark/>
          </w:tcPr>
          <w:p w14:paraId="28B557C3" w14:textId="77777777" w:rsidR="00680F75" w:rsidRPr="00252A1B" w:rsidRDefault="00680F75" w:rsidP="00F650B3">
            <w:pPr>
              <w:rPr>
                <w:rFonts w:ascii="Arial" w:hAnsi="Arial" w:cs="Arial"/>
                <w:sz w:val="24"/>
                <w:szCs w:val="24"/>
              </w:rPr>
            </w:pPr>
            <w:r w:rsidRPr="00252A1B">
              <w:rPr>
                <w:rFonts w:ascii="Arial" w:hAnsi="Arial" w:cs="Arial"/>
                <w:sz w:val="24"/>
                <w:szCs w:val="24"/>
              </w:rPr>
              <w:t>A quantitative survey with 270 respondents</w:t>
            </w:r>
          </w:p>
        </w:tc>
        <w:tc>
          <w:tcPr>
            <w:tcW w:w="2171" w:type="dxa"/>
            <w:tcBorders>
              <w:top w:val="single" w:sz="4" w:space="0" w:color="auto"/>
              <w:left w:val="single" w:sz="4" w:space="0" w:color="auto"/>
              <w:bottom w:val="single" w:sz="4" w:space="0" w:color="auto"/>
              <w:right w:val="single" w:sz="4" w:space="0" w:color="auto"/>
            </w:tcBorders>
            <w:hideMark/>
          </w:tcPr>
          <w:p w14:paraId="4FF49A46" w14:textId="77777777" w:rsidR="00680F75" w:rsidRPr="00252A1B" w:rsidRDefault="00680F75" w:rsidP="00F650B3">
            <w:pPr>
              <w:rPr>
                <w:rFonts w:ascii="Arial" w:hAnsi="Arial" w:cs="Arial"/>
                <w:sz w:val="24"/>
                <w:szCs w:val="24"/>
              </w:rPr>
            </w:pPr>
            <w:r w:rsidRPr="00252A1B">
              <w:rPr>
                <w:rFonts w:ascii="Arial" w:hAnsi="Arial" w:cs="Arial"/>
                <w:sz w:val="24"/>
                <w:szCs w:val="24"/>
              </w:rPr>
              <w:t>The study's findings have highlighted the tourism business's adaptation to social media platforms for promotion practices and consumer engagement.</w:t>
            </w:r>
          </w:p>
        </w:tc>
      </w:tr>
      <w:tr w:rsidR="00680F75" w:rsidRPr="00252A1B" w14:paraId="097CA33F" w14:textId="77777777" w:rsidTr="00DA09A7">
        <w:tc>
          <w:tcPr>
            <w:tcW w:w="804" w:type="dxa"/>
            <w:tcBorders>
              <w:top w:val="single" w:sz="4" w:space="0" w:color="auto"/>
              <w:left w:val="single" w:sz="4" w:space="0" w:color="auto"/>
              <w:bottom w:val="single" w:sz="4" w:space="0" w:color="auto"/>
              <w:right w:val="single" w:sz="4" w:space="0" w:color="auto"/>
            </w:tcBorders>
            <w:hideMark/>
          </w:tcPr>
          <w:p w14:paraId="2ABF3ED0" w14:textId="77777777" w:rsidR="00680F75" w:rsidRPr="00252A1B" w:rsidRDefault="00680F75" w:rsidP="00F650B3">
            <w:pPr>
              <w:rPr>
                <w:rFonts w:ascii="Arial" w:hAnsi="Arial" w:cs="Arial"/>
                <w:sz w:val="24"/>
                <w:szCs w:val="24"/>
              </w:rPr>
            </w:pPr>
            <w:r w:rsidRPr="00252A1B">
              <w:rPr>
                <w:rFonts w:ascii="Arial" w:hAnsi="Arial" w:cs="Arial"/>
                <w:sz w:val="24"/>
                <w:szCs w:val="24"/>
              </w:rPr>
              <w:t>9</w:t>
            </w:r>
          </w:p>
        </w:tc>
        <w:tc>
          <w:tcPr>
            <w:tcW w:w="1924" w:type="dxa"/>
            <w:tcBorders>
              <w:top w:val="single" w:sz="4" w:space="0" w:color="auto"/>
              <w:left w:val="single" w:sz="4" w:space="0" w:color="auto"/>
              <w:bottom w:val="single" w:sz="4" w:space="0" w:color="auto"/>
              <w:right w:val="single" w:sz="4" w:space="0" w:color="auto"/>
            </w:tcBorders>
            <w:hideMark/>
          </w:tcPr>
          <w:p w14:paraId="05D96BA3" w14:textId="77777777" w:rsidR="00680F75" w:rsidRPr="00252A1B" w:rsidRDefault="00680F75" w:rsidP="00F650B3">
            <w:pPr>
              <w:rPr>
                <w:rFonts w:ascii="Arial" w:hAnsi="Arial" w:cs="Arial"/>
                <w:sz w:val="24"/>
                <w:szCs w:val="24"/>
              </w:rPr>
            </w:pPr>
            <w:r w:rsidRPr="00252A1B">
              <w:rPr>
                <w:rFonts w:ascii="Arial" w:hAnsi="Arial" w:cs="Arial"/>
                <w:color w:val="222222"/>
                <w:sz w:val="24"/>
                <w:szCs w:val="24"/>
                <w:shd w:val="clear" w:color="auto" w:fill="FFFFFF"/>
              </w:rPr>
              <w:t>(</w:t>
            </w:r>
            <w:proofErr w:type="spellStart"/>
            <w:r w:rsidRPr="00252A1B">
              <w:rPr>
                <w:rFonts w:ascii="Arial" w:hAnsi="Arial" w:cs="Arial"/>
                <w:color w:val="222222"/>
                <w:sz w:val="24"/>
                <w:szCs w:val="24"/>
                <w:shd w:val="clear" w:color="auto" w:fill="FFFFFF"/>
              </w:rPr>
              <w:t>Chamboko-Mpotaringa</w:t>
            </w:r>
            <w:proofErr w:type="spellEnd"/>
            <w:r w:rsidRPr="00252A1B">
              <w:rPr>
                <w:rFonts w:ascii="Arial" w:hAnsi="Arial" w:cs="Arial"/>
                <w:color w:val="222222"/>
                <w:sz w:val="24"/>
                <w:szCs w:val="24"/>
                <w:shd w:val="clear" w:color="auto" w:fill="FFFFFF"/>
              </w:rPr>
              <w:t xml:space="preserve"> and </w:t>
            </w:r>
            <w:proofErr w:type="spellStart"/>
            <w:r w:rsidRPr="00252A1B">
              <w:rPr>
                <w:rFonts w:ascii="Arial" w:hAnsi="Arial" w:cs="Arial"/>
                <w:color w:val="222222"/>
                <w:sz w:val="24"/>
                <w:szCs w:val="24"/>
                <w:shd w:val="clear" w:color="auto" w:fill="FFFFFF"/>
              </w:rPr>
              <w:t>Tichaawa</w:t>
            </w:r>
            <w:proofErr w:type="spellEnd"/>
            <w:r w:rsidRPr="00252A1B">
              <w:rPr>
                <w:rFonts w:ascii="Arial" w:hAnsi="Arial" w:cs="Arial"/>
                <w:color w:val="222222"/>
                <w:sz w:val="24"/>
                <w:szCs w:val="24"/>
                <w:shd w:val="clear" w:color="auto" w:fill="FFFFFF"/>
              </w:rPr>
              <w:t>, 2021)</w:t>
            </w:r>
          </w:p>
        </w:tc>
        <w:tc>
          <w:tcPr>
            <w:tcW w:w="750" w:type="dxa"/>
            <w:tcBorders>
              <w:top w:val="single" w:sz="4" w:space="0" w:color="auto"/>
              <w:left w:val="single" w:sz="4" w:space="0" w:color="auto"/>
              <w:bottom w:val="single" w:sz="4" w:space="0" w:color="auto"/>
              <w:right w:val="single" w:sz="4" w:space="0" w:color="auto"/>
            </w:tcBorders>
            <w:hideMark/>
          </w:tcPr>
          <w:p w14:paraId="0102F6EE" w14:textId="77777777" w:rsidR="00680F75" w:rsidRPr="00252A1B" w:rsidRDefault="00680F75" w:rsidP="00F650B3">
            <w:pPr>
              <w:rPr>
                <w:rFonts w:ascii="Arial" w:hAnsi="Arial" w:cs="Arial"/>
                <w:sz w:val="24"/>
                <w:szCs w:val="24"/>
              </w:rPr>
            </w:pPr>
            <w:r w:rsidRPr="00252A1B">
              <w:rPr>
                <w:rFonts w:ascii="Arial" w:hAnsi="Arial" w:cs="Arial"/>
                <w:sz w:val="24"/>
                <w:szCs w:val="24"/>
              </w:rPr>
              <w:t>2021</w:t>
            </w:r>
          </w:p>
        </w:tc>
        <w:tc>
          <w:tcPr>
            <w:tcW w:w="2097" w:type="dxa"/>
            <w:tcBorders>
              <w:top w:val="single" w:sz="4" w:space="0" w:color="auto"/>
              <w:left w:val="single" w:sz="4" w:space="0" w:color="auto"/>
              <w:bottom w:val="single" w:sz="4" w:space="0" w:color="auto"/>
              <w:right w:val="single" w:sz="4" w:space="0" w:color="auto"/>
            </w:tcBorders>
            <w:hideMark/>
          </w:tcPr>
          <w:p w14:paraId="69C7AA1A" w14:textId="77777777" w:rsidR="00680F75" w:rsidRPr="00252A1B" w:rsidRDefault="00680F75" w:rsidP="00F650B3">
            <w:pPr>
              <w:rPr>
                <w:rFonts w:ascii="Arial" w:hAnsi="Arial" w:cs="Arial"/>
                <w:i/>
                <w:iCs/>
                <w:sz w:val="24"/>
                <w:szCs w:val="24"/>
              </w:rPr>
            </w:pPr>
            <w:r w:rsidRPr="00252A1B">
              <w:rPr>
                <w:rFonts w:ascii="Arial" w:hAnsi="Arial" w:cs="Arial"/>
                <w:i/>
                <w:iCs/>
                <w:sz w:val="24"/>
                <w:szCs w:val="24"/>
              </w:rPr>
              <w:t>“</w:t>
            </w:r>
            <w:r w:rsidRPr="00252A1B">
              <w:rPr>
                <w:rFonts w:ascii="Arial" w:hAnsi="Arial" w:cs="Arial"/>
                <w:i/>
                <w:iCs/>
                <w:color w:val="222222"/>
                <w:sz w:val="24"/>
                <w:szCs w:val="24"/>
                <w:shd w:val="clear" w:color="auto" w:fill="FFFFFF"/>
              </w:rPr>
              <w:t>Tourism digital marketing tools and views on future trends: A systematic review of the literature.”</w:t>
            </w:r>
          </w:p>
        </w:tc>
        <w:tc>
          <w:tcPr>
            <w:tcW w:w="1604" w:type="dxa"/>
            <w:tcBorders>
              <w:top w:val="single" w:sz="4" w:space="0" w:color="auto"/>
              <w:left w:val="single" w:sz="4" w:space="0" w:color="auto"/>
              <w:bottom w:val="single" w:sz="4" w:space="0" w:color="auto"/>
              <w:right w:val="single" w:sz="4" w:space="0" w:color="auto"/>
            </w:tcBorders>
            <w:hideMark/>
          </w:tcPr>
          <w:p w14:paraId="2BD596A4" w14:textId="77777777" w:rsidR="00680F75" w:rsidRPr="00252A1B" w:rsidRDefault="00680F75" w:rsidP="00F650B3">
            <w:pPr>
              <w:rPr>
                <w:rFonts w:ascii="Arial" w:hAnsi="Arial" w:cs="Arial"/>
                <w:sz w:val="24"/>
                <w:szCs w:val="24"/>
              </w:rPr>
            </w:pPr>
            <w:r w:rsidRPr="00252A1B">
              <w:rPr>
                <w:rFonts w:ascii="Arial" w:hAnsi="Arial" w:cs="Arial"/>
                <w:sz w:val="24"/>
                <w:szCs w:val="24"/>
              </w:rPr>
              <w:t xml:space="preserve">Systematic literature reviewing </w:t>
            </w:r>
          </w:p>
        </w:tc>
        <w:tc>
          <w:tcPr>
            <w:tcW w:w="2171" w:type="dxa"/>
            <w:tcBorders>
              <w:top w:val="single" w:sz="4" w:space="0" w:color="auto"/>
              <w:left w:val="single" w:sz="4" w:space="0" w:color="auto"/>
              <w:bottom w:val="single" w:sz="4" w:space="0" w:color="auto"/>
              <w:right w:val="single" w:sz="4" w:space="0" w:color="auto"/>
            </w:tcBorders>
            <w:hideMark/>
          </w:tcPr>
          <w:p w14:paraId="3C00E5CC" w14:textId="77777777" w:rsidR="00680F75" w:rsidRPr="00252A1B" w:rsidRDefault="00680F75" w:rsidP="00F650B3">
            <w:pPr>
              <w:rPr>
                <w:rFonts w:ascii="Arial" w:hAnsi="Arial" w:cs="Arial"/>
                <w:sz w:val="24"/>
                <w:szCs w:val="24"/>
              </w:rPr>
            </w:pPr>
            <w:r w:rsidRPr="00252A1B">
              <w:rPr>
                <w:rFonts w:ascii="Arial" w:hAnsi="Arial" w:cs="Arial"/>
                <w:sz w:val="24"/>
                <w:szCs w:val="24"/>
              </w:rPr>
              <w:t>The study has focused on the marketing tools used in the hospitality industry for consumer engagement. The key findings have highlighted the acceptance of businesses in target marketing with social media content and using SEO techniques and email marketing for better promotion and consumer engagement.</w:t>
            </w:r>
          </w:p>
        </w:tc>
      </w:tr>
      <w:tr w:rsidR="00680F75" w:rsidRPr="00252A1B" w14:paraId="1B3CC7E2" w14:textId="77777777" w:rsidTr="00DA09A7">
        <w:tc>
          <w:tcPr>
            <w:tcW w:w="804" w:type="dxa"/>
            <w:tcBorders>
              <w:top w:val="single" w:sz="4" w:space="0" w:color="auto"/>
              <w:left w:val="single" w:sz="4" w:space="0" w:color="auto"/>
              <w:bottom w:val="single" w:sz="4" w:space="0" w:color="auto"/>
              <w:right w:val="single" w:sz="4" w:space="0" w:color="auto"/>
            </w:tcBorders>
            <w:hideMark/>
          </w:tcPr>
          <w:p w14:paraId="0D8F5D17" w14:textId="77777777" w:rsidR="00680F75" w:rsidRPr="00252A1B" w:rsidRDefault="00680F75" w:rsidP="00F650B3">
            <w:pPr>
              <w:rPr>
                <w:rFonts w:ascii="Arial" w:hAnsi="Arial" w:cs="Arial"/>
                <w:sz w:val="24"/>
                <w:szCs w:val="24"/>
              </w:rPr>
            </w:pPr>
            <w:r w:rsidRPr="00252A1B">
              <w:rPr>
                <w:rFonts w:ascii="Arial" w:hAnsi="Arial" w:cs="Arial"/>
                <w:sz w:val="24"/>
                <w:szCs w:val="24"/>
              </w:rPr>
              <w:t>10</w:t>
            </w:r>
          </w:p>
        </w:tc>
        <w:tc>
          <w:tcPr>
            <w:tcW w:w="1924" w:type="dxa"/>
            <w:tcBorders>
              <w:top w:val="single" w:sz="4" w:space="0" w:color="auto"/>
              <w:left w:val="single" w:sz="4" w:space="0" w:color="auto"/>
              <w:bottom w:val="single" w:sz="4" w:space="0" w:color="auto"/>
              <w:right w:val="single" w:sz="4" w:space="0" w:color="auto"/>
            </w:tcBorders>
            <w:hideMark/>
          </w:tcPr>
          <w:p w14:paraId="4FF2ED7B" w14:textId="77777777" w:rsidR="00680F75" w:rsidRPr="00252A1B" w:rsidRDefault="00680F75" w:rsidP="00F650B3">
            <w:pPr>
              <w:rPr>
                <w:rFonts w:ascii="Arial" w:hAnsi="Arial" w:cs="Arial"/>
                <w:sz w:val="24"/>
                <w:szCs w:val="24"/>
              </w:rPr>
            </w:pPr>
            <w:r w:rsidRPr="00252A1B">
              <w:rPr>
                <w:rFonts w:ascii="Arial" w:hAnsi="Arial" w:cs="Arial"/>
                <w:color w:val="222222"/>
                <w:sz w:val="24"/>
                <w:szCs w:val="24"/>
                <w:shd w:val="clear" w:color="auto" w:fill="FFFFFF"/>
              </w:rPr>
              <w:t>(</w:t>
            </w:r>
            <w:proofErr w:type="spellStart"/>
            <w:r w:rsidRPr="00252A1B">
              <w:rPr>
                <w:rFonts w:ascii="Arial" w:hAnsi="Arial" w:cs="Arial"/>
                <w:color w:val="222222"/>
                <w:sz w:val="24"/>
                <w:szCs w:val="24"/>
                <w:shd w:val="clear" w:color="auto" w:fill="FFFFFF"/>
              </w:rPr>
              <w:t>Pateli</w:t>
            </w:r>
            <w:proofErr w:type="spellEnd"/>
            <w:r w:rsidRPr="00252A1B">
              <w:rPr>
                <w:rFonts w:ascii="Arial" w:hAnsi="Arial" w:cs="Arial"/>
                <w:color w:val="222222"/>
                <w:sz w:val="24"/>
                <w:szCs w:val="24"/>
                <w:shd w:val="clear" w:color="auto" w:fill="FFFFFF"/>
              </w:rPr>
              <w:t xml:space="preserve">, </w:t>
            </w:r>
            <w:proofErr w:type="spellStart"/>
            <w:r w:rsidRPr="00252A1B">
              <w:rPr>
                <w:rFonts w:ascii="Arial" w:hAnsi="Arial" w:cs="Arial"/>
                <w:color w:val="222222"/>
                <w:sz w:val="24"/>
                <w:szCs w:val="24"/>
                <w:shd w:val="clear" w:color="auto" w:fill="FFFFFF"/>
              </w:rPr>
              <w:t>Mylonas</w:t>
            </w:r>
            <w:proofErr w:type="spellEnd"/>
            <w:r w:rsidRPr="00252A1B">
              <w:rPr>
                <w:rFonts w:ascii="Arial" w:hAnsi="Arial" w:cs="Arial"/>
                <w:color w:val="222222"/>
                <w:sz w:val="24"/>
                <w:szCs w:val="24"/>
                <w:shd w:val="clear" w:color="auto" w:fill="FFFFFF"/>
              </w:rPr>
              <w:t xml:space="preserve"> and </w:t>
            </w:r>
            <w:proofErr w:type="spellStart"/>
            <w:r w:rsidRPr="00252A1B">
              <w:rPr>
                <w:rFonts w:ascii="Arial" w:hAnsi="Arial" w:cs="Arial"/>
                <w:color w:val="222222"/>
                <w:sz w:val="24"/>
                <w:szCs w:val="24"/>
                <w:shd w:val="clear" w:color="auto" w:fill="FFFFFF"/>
              </w:rPr>
              <w:t>Spyrou</w:t>
            </w:r>
            <w:proofErr w:type="spellEnd"/>
            <w:r w:rsidRPr="00252A1B">
              <w:rPr>
                <w:rFonts w:ascii="Arial" w:hAnsi="Arial" w:cs="Arial"/>
                <w:color w:val="222222"/>
                <w:sz w:val="24"/>
                <w:szCs w:val="24"/>
                <w:shd w:val="clear" w:color="auto" w:fill="FFFFFF"/>
              </w:rPr>
              <w:t>, 2020)</w:t>
            </w:r>
          </w:p>
        </w:tc>
        <w:tc>
          <w:tcPr>
            <w:tcW w:w="750" w:type="dxa"/>
            <w:tcBorders>
              <w:top w:val="single" w:sz="4" w:space="0" w:color="auto"/>
              <w:left w:val="single" w:sz="4" w:space="0" w:color="auto"/>
              <w:bottom w:val="single" w:sz="4" w:space="0" w:color="auto"/>
              <w:right w:val="single" w:sz="4" w:space="0" w:color="auto"/>
            </w:tcBorders>
            <w:hideMark/>
          </w:tcPr>
          <w:p w14:paraId="358D7561" w14:textId="77777777" w:rsidR="00680F75" w:rsidRPr="00252A1B" w:rsidRDefault="00680F75" w:rsidP="00F650B3">
            <w:pPr>
              <w:rPr>
                <w:rFonts w:ascii="Arial" w:hAnsi="Arial" w:cs="Arial"/>
                <w:sz w:val="24"/>
                <w:szCs w:val="24"/>
              </w:rPr>
            </w:pPr>
            <w:r w:rsidRPr="00252A1B">
              <w:rPr>
                <w:rFonts w:ascii="Arial" w:hAnsi="Arial" w:cs="Arial"/>
                <w:sz w:val="24"/>
                <w:szCs w:val="24"/>
              </w:rPr>
              <w:t>2020</w:t>
            </w:r>
          </w:p>
        </w:tc>
        <w:tc>
          <w:tcPr>
            <w:tcW w:w="2097" w:type="dxa"/>
            <w:tcBorders>
              <w:top w:val="single" w:sz="4" w:space="0" w:color="auto"/>
              <w:left w:val="single" w:sz="4" w:space="0" w:color="auto"/>
              <w:bottom w:val="single" w:sz="4" w:space="0" w:color="auto"/>
              <w:right w:val="single" w:sz="4" w:space="0" w:color="auto"/>
            </w:tcBorders>
            <w:hideMark/>
          </w:tcPr>
          <w:p w14:paraId="0EDCE115" w14:textId="77777777" w:rsidR="00680F75" w:rsidRPr="00252A1B" w:rsidRDefault="00680F75" w:rsidP="00F650B3">
            <w:pPr>
              <w:rPr>
                <w:rFonts w:ascii="Arial" w:hAnsi="Arial" w:cs="Arial"/>
                <w:i/>
                <w:iCs/>
                <w:sz w:val="24"/>
                <w:szCs w:val="24"/>
              </w:rPr>
            </w:pPr>
            <w:r w:rsidRPr="00252A1B">
              <w:rPr>
                <w:rFonts w:ascii="Arial" w:hAnsi="Arial" w:cs="Arial"/>
                <w:i/>
                <w:iCs/>
                <w:sz w:val="24"/>
                <w:szCs w:val="24"/>
              </w:rPr>
              <w:t>“</w:t>
            </w:r>
            <w:proofErr w:type="spellStart"/>
            <w:r w:rsidRPr="00252A1B">
              <w:rPr>
                <w:rFonts w:ascii="Arial" w:hAnsi="Arial" w:cs="Arial"/>
                <w:i/>
                <w:iCs/>
                <w:color w:val="222222"/>
                <w:sz w:val="24"/>
                <w:szCs w:val="24"/>
                <w:shd w:val="clear" w:color="auto" w:fill="FFFFFF"/>
              </w:rPr>
              <w:t>Organisational</w:t>
            </w:r>
            <w:proofErr w:type="spellEnd"/>
            <w:r w:rsidRPr="00252A1B">
              <w:rPr>
                <w:rFonts w:ascii="Arial" w:hAnsi="Arial" w:cs="Arial"/>
                <w:i/>
                <w:iCs/>
                <w:color w:val="222222"/>
                <w:sz w:val="24"/>
                <w:szCs w:val="24"/>
                <w:shd w:val="clear" w:color="auto" w:fill="FFFFFF"/>
              </w:rPr>
              <w:t xml:space="preserve"> adoption of social media in the hospitality industry”</w:t>
            </w:r>
          </w:p>
        </w:tc>
        <w:tc>
          <w:tcPr>
            <w:tcW w:w="1604" w:type="dxa"/>
            <w:tcBorders>
              <w:top w:val="single" w:sz="4" w:space="0" w:color="auto"/>
              <w:left w:val="single" w:sz="4" w:space="0" w:color="auto"/>
              <w:bottom w:val="single" w:sz="4" w:space="0" w:color="auto"/>
              <w:right w:val="single" w:sz="4" w:space="0" w:color="auto"/>
            </w:tcBorders>
            <w:hideMark/>
          </w:tcPr>
          <w:p w14:paraId="4AB3AA1C" w14:textId="77777777" w:rsidR="00680F75" w:rsidRPr="00252A1B" w:rsidRDefault="00680F75" w:rsidP="00F650B3">
            <w:pPr>
              <w:rPr>
                <w:rFonts w:ascii="Arial" w:hAnsi="Arial" w:cs="Arial"/>
                <w:sz w:val="24"/>
                <w:szCs w:val="24"/>
              </w:rPr>
            </w:pPr>
            <w:r w:rsidRPr="00252A1B">
              <w:rPr>
                <w:rFonts w:ascii="Arial" w:hAnsi="Arial" w:cs="Arial"/>
                <w:sz w:val="24"/>
                <w:szCs w:val="24"/>
              </w:rPr>
              <w:t xml:space="preserve">Quantitative survey </w:t>
            </w:r>
          </w:p>
        </w:tc>
        <w:tc>
          <w:tcPr>
            <w:tcW w:w="2171" w:type="dxa"/>
            <w:tcBorders>
              <w:top w:val="single" w:sz="4" w:space="0" w:color="auto"/>
              <w:left w:val="single" w:sz="4" w:space="0" w:color="auto"/>
              <w:bottom w:val="single" w:sz="4" w:space="0" w:color="auto"/>
              <w:right w:val="single" w:sz="4" w:space="0" w:color="auto"/>
            </w:tcBorders>
            <w:hideMark/>
          </w:tcPr>
          <w:p w14:paraId="6991D8F3" w14:textId="77777777" w:rsidR="00680F75" w:rsidRPr="00252A1B" w:rsidRDefault="00680F75" w:rsidP="00F650B3">
            <w:pPr>
              <w:rPr>
                <w:rFonts w:ascii="Arial" w:hAnsi="Arial" w:cs="Arial"/>
                <w:sz w:val="24"/>
                <w:szCs w:val="24"/>
              </w:rPr>
            </w:pPr>
            <w:r w:rsidRPr="00252A1B">
              <w:rPr>
                <w:rFonts w:ascii="Arial" w:hAnsi="Arial" w:cs="Arial"/>
                <w:sz w:val="24"/>
                <w:szCs w:val="24"/>
              </w:rPr>
              <w:t xml:space="preserve">The report has focused on exploring the organization's adaptation and focus on social media use for </w:t>
            </w:r>
            <w:r w:rsidRPr="00252A1B">
              <w:rPr>
                <w:rFonts w:ascii="Arial" w:hAnsi="Arial" w:cs="Arial"/>
                <w:sz w:val="24"/>
                <w:szCs w:val="24"/>
              </w:rPr>
              <w:lastRenderedPageBreak/>
              <w:t>marketing purposes. The findings have highlighted that different hospitality businesses are using social media platforms with different content and influencer collaboration that gives them better reach.</w:t>
            </w:r>
          </w:p>
        </w:tc>
      </w:tr>
      <w:tr w:rsidR="00680F75" w:rsidRPr="00252A1B" w14:paraId="3995EACB" w14:textId="77777777" w:rsidTr="00DA09A7">
        <w:tc>
          <w:tcPr>
            <w:tcW w:w="804" w:type="dxa"/>
            <w:tcBorders>
              <w:top w:val="single" w:sz="4" w:space="0" w:color="auto"/>
              <w:left w:val="single" w:sz="4" w:space="0" w:color="auto"/>
              <w:bottom w:val="single" w:sz="4" w:space="0" w:color="auto"/>
              <w:right w:val="single" w:sz="4" w:space="0" w:color="auto"/>
            </w:tcBorders>
            <w:hideMark/>
          </w:tcPr>
          <w:p w14:paraId="05CCE845" w14:textId="77777777" w:rsidR="00680F75" w:rsidRPr="00252A1B" w:rsidRDefault="00680F75" w:rsidP="00F650B3">
            <w:pPr>
              <w:rPr>
                <w:rFonts w:ascii="Arial" w:hAnsi="Arial" w:cs="Arial"/>
                <w:sz w:val="24"/>
                <w:szCs w:val="24"/>
              </w:rPr>
            </w:pPr>
            <w:r w:rsidRPr="00252A1B">
              <w:rPr>
                <w:rFonts w:ascii="Arial" w:hAnsi="Arial" w:cs="Arial"/>
                <w:sz w:val="24"/>
                <w:szCs w:val="24"/>
              </w:rPr>
              <w:lastRenderedPageBreak/>
              <w:t>11</w:t>
            </w:r>
          </w:p>
        </w:tc>
        <w:tc>
          <w:tcPr>
            <w:tcW w:w="1924" w:type="dxa"/>
            <w:tcBorders>
              <w:top w:val="single" w:sz="4" w:space="0" w:color="auto"/>
              <w:left w:val="single" w:sz="4" w:space="0" w:color="auto"/>
              <w:bottom w:val="single" w:sz="4" w:space="0" w:color="auto"/>
              <w:right w:val="single" w:sz="4" w:space="0" w:color="auto"/>
            </w:tcBorders>
            <w:hideMark/>
          </w:tcPr>
          <w:p w14:paraId="20F75744" w14:textId="77777777" w:rsidR="00680F75" w:rsidRPr="00252A1B" w:rsidRDefault="00680F75" w:rsidP="00F650B3">
            <w:pPr>
              <w:rPr>
                <w:rFonts w:ascii="Arial" w:hAnsi="Arial" w:cs="Arial"/>
                <w:sz w:val="24"/>
                <w:szCs w:val="24"/>
              </w:rPr>
            </w:pPr>
            <w:r w:rsidRPr="00252A1B">
              <w:rPr>
                <w:rFonts w:ascii="Arial" w:hAnsi="Arial" w:cs="Arial"/>
                <w:color w:val="222222"/>
                <w:sz w:val="24"/>
                <w:szCs w:val="24"/>
                <w:shd w:val="clear" w:color="auto" w:fill="FFFFFF"/>
              </w:rPr>
              <w:t>Ingrassia et al., 2022</w:t>
            </w:r>
          </w:p>
        </w:tc>
        <w:tc>
          <w:tcPr>
            <w:tcW w:w="750" w:type="dxa"/>
            <w:tcBorders>
              <w:top w:val="single" w:sz="4" w:space="0" w:color="auto"/>
              <w:left w:val="single" w:sz="4" w:space="0" w:color="auto"/>
              <w:bottom w:val="single" w:sz="4" w:space="0" w:color="auto"/>
              <w:right w:val="single" w:sz="4" w:space="0" w:color="auto"/>
            </w:tcBorders>
            <w:hideMark/>
          </w:tcPr>
          <w:p w14:paraId="4BDB8805" w14:textId="77777777" w:rsidR="00680F75" w:rsidRPr="00252A1B" w:rsidRDefault="00680F75" w:rsidP="00F650B3">
            <w:pPr>
              <w:rPr>
                <w:rFonts w:ascii="Arial" w:hAnsi="Arial" w:cs="Arial"/>
                <w:sz w:val="24"/>
                <w:szCs w:val="24"/>
              </w:rPr>
            </w:pPr>
            <w:r w:rsidRPr="00252A1B">
              <w:rPr>
                <w:rFonts w:ascii="Arial" w:hAnsi="Arial" w:cs="Arial"/>
                <w:sz w:val="24"/>
                <w:szCs w:val="24"/>
              </w:rPr>
              <w:t>2022</w:t>
            </w:r>
          </w:p>
        </w:tc>
        <w:tc>
          <w:tcPr>
            <w:tcW w:w="2097" w:type="dxa"/>
            <w:tcBorders>
              <w:top w:val="single" w:sz="4" w:space="0" w:color="auto"/>
              <w:left w:val="single" w:sz="4" w:space="0" w:color="auto"/>
              <w:bottom w:val="single" w:sz="4" w:space="0" w:color="auto"/>
              <w:right w:val="single" w:sz="4" w:space="0" w:color="auto"/>
            </w:tcBorders>
            <w:hideMark/>
          </w:tcPr>
          <w:p w14:paraId="3FFE0A1F" w14:textId="77777777" w:rsidR="00680F75" w:rsidRPr="00252A1B" w:rsidRDefault="00680F75" w:rsidP="00F650B3">
            <w:pPr>
              <w:rPr>
                <w:rFonts w:ascii="Arial" w:hAnsi="Arial" w:cs="Arial"/>
                <w:i/>
                <w:iCs/>
                <w:sz w:val="24"/>
                <w:szCs w:val="24"/>
              </w:rPr>
            </w:pPr>
            <w:r w:rsidRPr="00252A1B">
              <w:rPr>
                <w:rFonts w:ascii="Arial" w:hAnsi="Arial" w:cs="Arial"/>
                <w:i/>
                <w:iCs/>
                <w:sz w:val="24"/>
                <w:szCs w:val="24"/>
              </w:rPr>
              <w:t>“</w:t>
            </w:r>
            <w:r w:rsidRPr="00252A1B">
              <w:rPr>
                <w:rFonts w:ascii="Arial" w:hAnsi="Arial" w:cs="Arial"/>
                <w:i/>
                <w:iCs/>
                <w:color w:val="222222"/>
                <w:sz w:val="24"/>
                <w:szCs w:val="24"/>
                <w:shd w:val="clear" w:color="auto" w:fill="FFFFFF"/>
              </w:rPr>
              <w:t>Digital influencers, food and tourism”</w:t>
            </w:r>
          </w:p>
        </w:tc>
        <w:tc>
          <w:tcPr>
            <w:tcW w:w="1604" w:type="dxa"/>
            <w:tcBorders>
              <w:top w:val="single" w:sz="4" w:space="0" w:color="auto"/>
              <w:left w:val="single" w:sz="4" w:space="0" w:color="auto"/>
              <w:bottom w:val="single" w:sz="4" w:space="0" w:color="auto"/>
              <w:right w:val="single" w:sz="4" w:space="0" w:color="auto"/>
            </w:tcBorders>
            <w:hideMark/>
          </w:tcPr>
          <w:p w14:paraId="0FD72D18" w14:textId="77777777" w:rsidR="00680F75" w:rsidRPr="00252A1B" w:rsidRDefault="00680F75" w:rsidP="00F650B3">
            <w:pPr>
              <w:rPr>
                <w:rFonts w:ascii="Arial" w:hAnsi="Arial" w:cs="Arial"/>
                <w:sz w:val="24"/>
                <w:szCs w:val="24"/>
              </w:rPr>
            </w:pPr>
            <w:r w:rsidRPr="00252A1B">
              <w:rPr>
                <w:rFonts w:ascii="Arial" w:hAnsi="Arial" w:cs="Arial"/>
                <w:sz w:val="24"/>
                <w:szCs w:val="24"/>
              </w:rPr>
              <w:t>Qualitative methodology</w:t>
            </w:r>
          </w:p>
        </w:tc>
        <w:tc>
          <w:tcPr>
            <w:tcW w:w="2171" w:type="dxa"/>
            <w:tcBorders>
              <w:top w:val="single" w:sz="4" w:space="0" w:color="auto"/>
              <w:left w:val="single" w:sz="4" w:space="0" w:color="auto"/>
              <w:bottom w:val="single" w:sz="4" w:space="0" w:color="auto"/>
              <w:right w:val="single" w:sz="4" w:space="0" w:color="auto"/>
            </w:tcBorders>
            <w:hideMark/>
          </w:tcPr>
          <w:p w14:paraId="4CE99F6D" w14:textId="77777777" w:rsidR="00680F75" w:rsidRPr="00252A1B" w:rsidRDefault="00680F75" w:rsidP="00F650B3">
            <w:pPr>
              <w:rPr>
                <w:rFonts w:ascii="Arial" w:hAnsi="Arial" w:cs="Arial"/>
                <w:sz w:val="24"/>
                <w:szCs w:val="24"/>
              </w:rPr>
            </w:pPr>
            <w:r w:rsidRPr="00252A1B">
              <w:rPr>
                <w:rFonts w:ascii="Arial" w:hAnsi="Arial" w:cs="Arial"/>
                <w:sz w:val="24"/>
                <w:szCs w:val="24"/>
              </w:rPr>
              <w:t>The study's key focus is exploring the current practices in the hospitality industry, focusing on restaurants and food chains. The findings highlighted the business use of social media, influencer marketing, video blogging, and other techniques for better digital marketing.</w:t>
            </w:r>
          </w:p>
        </w:tc>
      </w:tr>
      <w:tr w:rsidR="00680F75" w:rsidRPr="00252A1B" w14:paraId="18CEBA71" w14:textId="77777777" w:rsidTr="00DA09A7">
        <w:tc>
          <w:tcPr>
            <w:tcW w:w="804" w:type="dxa"/>
            <w:tcBorders>
              <w:top w:val="single" w:sz="4" w:space="0" w:color="auto"/>
              <w:left w:val="single" w:sz="4" w:space="0" w:color="auto"/>
              <w:bottom w:val="single" w:sz="4" w:space="0" w:color="auto"/>
              <w:right w:val="single" w:sz="4" w:space="0" w:color="auto"/>
            </w:tcBorders>
            <w:hideMark/>
          </w:tcPr>
          <w:p w14:paraId="475D518D" w14:textId="77777777" w:rsidR="00680F75" w:rsidRPr="00252A1B" w:rsidRDefault="00680F75" w:rsidP="00F650B3">
            <w:pPr>
              <w:rPr>
                <w:rFonts w:ascii="Arial" w:hAnsi="Arial" w:cs="Arial"/>
                <w:sz w:val="24"/>
                <w:szCs w:val="24"/>
              </w:rPr>
            </w:pPr>
            <w:r w:rsidRPr="00252A1B">
              <w:rPr>
                <w:rFonts w:ascii="Arial" w:hAnsi="Arial" w:cs="Arial"/>
                <w:sz w:val="24"/>
                <w:szCs w:val="24"/>
              </w:rPr>
              <w:t>12</w:t>
            </w:r>
          </w:p>
        </w:tc>
        <w:tc>
          <w:tcPr>
            <w:tcW w:w="1924" w:type="dxa"/>
            <w:tcBorders>
              <w:top w:val="single" w:sz="4" w:space="0" w:color="auto"/>
              <w:left w:val="single" w:sz="4" w:space="0" w:color="auto"/>
              <w:bottom w:val="single" w:sz="4" w:space="0" w:color="auto"/>
              <w:right w:val="single" w:sz="4" w:space="0" w:color="auto"/>
            </w:tcBorders>
            <w:hideMark/>
          </w:tcPr>
          <w:p w14:paraId="620E65F6" w14:textId="77777777" w:rsidR="00680F75" w:rsidRPr="00252A1B" w:rsidRDefault="00680F75" w:rsidP="00F650B3">
            <w:pPr>
              <w:rPr>
                <w:rFonts w:ascii="Arial" w:hAnsi="Arial" w:cs="Arial"/>
                <w:sz w:val="24"/>
                <w:szCs w:val="24"/>
              </w:rPr>
            </w:pPr>
            <w:r w:rsidRPr="00252A1B">
              <w:rPr>
                <w:rFonts w:ascii="Arial" w:hAnsi="Arial" w:cs="Arial"/>
                <w:color w:val="222222"/>
                <w:sz w:val="24"/>
                <w:szCs w:val="24"/>
                <w:shd w:val="clear" w:color="auto" w:fill="FFFFFF"/>
              </w:rPr>
              <w:t>Dimitrios et al., (2023)</w:t>
            </w:r>
          </w:p>
        </w:tc>
        <w:tc>
          <w:tcPr>
            <w:tcW w:w="750" w:type="dxa"/>
            <w:tcBorders>
              <w:top w:val="single" w:sz="4" w:space="0" w:color="auto"/>
              <w:left w:val="single" w:sz="4" w:space="0" w:color="auto"/>
              <w:bottom w:val="single" w:sz="4" w:space="0" w:color="auto"/>
              <w:right w:val="single" w:sz="4" w:space="0" w:color="auto"/>
            </w:tcBorders>
            <w:hideMark/>
          </w:tcPr>
          <w:p w14:paraId="5D6A831B" w14:textId="77777777" w:rsidR="00680F75" w:rsidRPr="00252A1B" w:rsidRDefault="00680F75" w:rsidP="00F650B3">
            <w:pPr>
              <w:rPr>
                <w:rFonts w:ascii="Arial" w:hAnsi="Arial" w:cs="Arial"/>
                <w:sz w:val="24"/>
                <w:szCs w:val="24"/>
              </w:rPr>
            </w:pPr>
            <w:r w:rsidRPr="00252A1B">
              <w:rPr>
                <w:rFonts w:ascii="Arial" w:hAnsi="Arial" w:cs="Arial"/>
                <w:sz w:val="24"/>
                <w:szCs w:val="24"/>
              </w:rPr>
              <w:t>2023</w:t>
            </w:r>
          </w:p>
        </w:tc>
        <w:tc>
          <w:tcPr>
            <w:tcW w:w="2097" w:type="dxa"/>
            <w:tcBorders>
              <w:top w:val="single" w:sz="4" w:space="0" w:color="auto"/>
              <w:left w:val="single" w:sz="4" w:space="0" w:color="auto"/>
              <w:bottom w:val="single" w:sz="4" w:space="0" w:color="auto"/>
              <w:right w:val="single" w:sz="4" w:space="0" w:color="auto"/>
            </w:tcBorders>
            <w:hideMark/>
          </w:tcPr>
          <w:p w14:paraId="5A347C7F" w14:textId="77777777" w:rsidR="00680F75" w:rsidRPr="00252A1B" w:rsidRDefault="00680F75" w:rsidP="00F650B3">
            <w:pPr>
              <w:rPr>
                <w:rFonts w:ascii="Arial" w:hAnsi="Arial" w:cs="Arial"/>
                <w:i/>
                <w:iCs/>
                <w:sz w:val="24"/>
                <w:szCs w:val="24"/>
              </w:rPr>
            </w:pPr>
            <w:r w:rsidRPr="00252A1B">
              <w:rPr>
                <w:rFonts w:ascii="Arial" w:hAnsi="Arial" w:cs="Arial"/>
                <w:i/>
                <w:iCs/>
                <w:sz w:val="24"/>
                <w:szCs w:val="24"/>
              </w:rPr>
              <w:t>‘</w:t>
            </w:r>
            <w:r w:rsidRPr="00252A1B">
              <w:rPr>
                <w:rFonts w:ascii="Arial" w:hAnsi="Arial" w:cs="Arial"/>
                <w:i/>
                <w:iCs/>
                <w:color w:val="222222"/>
                <w:sz w:val="24"/>
                <w:szCs w:val="24"/>
                <w:shd w:val="clear" w:color="auto" w:fill="FFFFFF"/>
              </w:rPr>
              <w:t>Digital marketing: The case of digital marketing strategies on luxurious hotels.”</w:t>
            </w:r>
          </w:p>
        </w:tc>
        <w:tc>
          <w:tcPr>
            <w:tcW w:w="1604" w:type="dxa"/>
            <w:tcBorders>
              <w:top w:val="single" w:sz="4" w:space="0" w:color="auto"/>
              <w:left w:val="single" w:sz="4" w:space="0" w:color="auto"/>
              <w:bottom w:val="single" w:sz="4" w:space="0" w:color="auto"/>
              <w:right w:val="single" w:sz="4" w:space="0" w:color="auto"/>
            </w:tcBorders>
            <w:hideMark/>
          </w:tcPr>
          <w:p w14:paraId="2A98FE3D" w14:textId="77777777" w:rsidR="00680F75" w:rsidRPr="00252A1B" w:rsidRDefault="00680F75" w:rsidP="00F650B3">
            <w:pPr>
              <w:rPr>
                <w:rFonts w:ascii="Arial" w:hAnsi="Arial" w:cs="Arial"/>
                <w:sz w:val="24"/>
                <w:szCs w:val="24"/>
              </w:rPr>
            </w:pPr>
            <w:r w:rsidRPr="00252A1B">
              <w:rPr>
                <w:rFonts w:ascii="Arial" w:hAnsi="Arial" w:cs="Arial"/>
                <w:sz w:val="24"/>
                <w:szCs w:val="24"/>
              </w:rPr>
              <w:t xml:space="preserve">Literature review </w:t>
            </w:r>
          </w:p>
        </w:tc>
        <w:tc>
          <w:tcPr>
            <w:tcW w:w="2171" w:type="dxa"/>
            <w:tcBorders>
              <w:top w:val="single" w:sz="4" w:space="0" w:color="auto"/>
              <w:left w:val="single" w:sz="4" w:space="0" w:color="auto"/>
              <w:bottom w:val="single" w:sz="4" w:space="0" w:color="auto"/>
              <w:right w:val="single" w:sz="4" w:space="0" w:color="auto"/>
            </w:tcBorders>
            <w:hideMark/>
          </w:tcPr>
          <w:p w14:paraId="4A5E256E" w14:textId="77777777" w:rsidR="00680F75" w:rsidRPr="00252A1B" w:rsidRDefault="00680F75" w:rsidP="00F650B3">
            <w:pPr>
              <w:rPr>
                <w:rFonts w:ascii="Arial" w:hAnsi="Arial" w:cs="Arial"/>
                <w:sz w:val="24"/>
                <w:szCs w:val="24"/>
              </w:rPr>
            </w:pPr>
            <w:r w:rsidRPr="00252A1B">
              <w:rPr>
                <w:rFonts w:ascii="Arial" w:hAnsi="Arial" w:cs="Arial"/>
                <w:sz w:val="24"/>
                <w:szCs w:val="24"/>
              </w:rPr>
              <w:t xml:space="preserve">The study has focused on digital marketing in the hospitality industry and luxurious hotel chains. The findings indicate that social media </w:t>
            </w:r>
            <w:r w:rsidRPr="00252A1B">
              <w:rPr>
                <w:rFonts w:ascii="Arial" w:hAnsi="Arial" w:cs="Arial"/>
                <w:sz w:val="24"/>
                <w:szCs w:val="24"/>
              </w:rPr>
              <w:lastRenderedPageBreak/>
              <w:t xml:space="preserve">and email marketing are the key channels for posting content, showing promotional offers, or posting user-generated content in the sector. </w:t>
            </w:r>
          </w:p>
        </w:tc>
      </w:tr>
      <w:tr w:rsidR="00680F75" w:rsidRPr="00252A1B" w14:paraId="0CA54AEA" w14:textId="77777777" w:rsidTr="00DA09A7">
        <w:tc>
          <w:tcPr>
            <w:tcW w:w="804" w:type="dxa"/>
            <w:tcBorders>
              <w:top w:val="single" w:sz="4" w:space="0" w:color="auto"/>
              <w:left w:val="single" w:sz="4" w:space="0" w:color="auto"/>
              <w:bottom w:val="single" w:sz="4" w:space="0" w:color="auto"/>
              <w:right w:val="single" w:sz="4" w:space="0" w:color="auto"/>
            </w:tcBorders>
            <w:hideMark/>
          </w:tcPr>
          <w:p w14:paraId="4DD32D7C" w14:textId="77777777" w:rsidR="00680F75" w:rsidRPr="00252A1B" w:rsidRDefault="00680F75" w:rsidP="00F650B3">
            <w:pPr>
              <w:rPr>
                <w:rFonts w:ascii="Arial" w:hAnsi="Arial" w:cs="Arial"/>
                <w:sz w:val="24"/>
                <w:szCs w:val="24"/>
              </w:rPr>
            </w:pPr>
            <w:r w:rsidRPr="00252A1B">
              <w:rPr>
                <w:rFonts w:ascii="Arial" w:hAnsi="Arial" w:cs="Arial"/>
                <w:sz w:val="24"/>
                <w:szCs w:val="24"/>
              </w:rPr>
              <w:lastRenderedPageBreak/>
              <w:t>13</w:t>
            </w:r>
          </w:p>
        </w:tc>
        <w:tc>
          <w:tcPr>
            <w:tcW w:w="1924" w:type="dxa"/>
            <w:tcBorders>
              <w:top w:val="single" w:sz="4" w:space="0" w:color="auto"/>
              <w:left w:val="single" w:sz="4" w:space="0" w:color="auto"/>
              <w:bottom w:val="single" w:sz="4" w:space="0" w:color="auto"/>
              <w:right w:val="single" w:sz="4" w:space="0" w:color="auto"/>
            </w:tcBorders>
            <w:hideMark/>
          </w:tcPr>
          <w:p w14:paraId="3984BCDF" w14:textId="77777777" w:rsidR="00680F75" w:rsidRPr="00252A1B" w:rsidRDefault="00680F75" w:rsidP="00F650B3">
            <w:pPr>
              <w:rPr>
                <w:rFonts w:ascii="Arial" w:hAnsi="Arial" w:cs="Arial"/>
                <w:sz w:val="24"/>
                <w:szCs w:val="24"/>
              </w:rPr>
            </w:pPr>
            <w:r w:rsidRPr="00252A1B">
              <w:rPr>
                <w:rFonts w:ascii="Arial" w:hAnsi="Arial" w:cs="Arial"/>
                <w:sz w:val="24"/>
                <w:szCs w:val="24"/>
              </w:rPr>
              <w:t>(</w:t>
            </w:r>
            <w:r w:rsidRPr="00252A1B">
              <w:rPr>
                <w:rFonts w:ascii="Arial" w:hAnsi="Arial" w:cs="Arial"/>
                <w:color w:val="222222"/>
                <w:sz w:val="24"/>
                <w:szCs w:val="24"/>
                <w:shd w:val="clear" w:color="auto" w:fill="FFFFFF"/>
              </w:rPr>
              <w:t>Bhandari and Sin, 2023)</w:t>
            </w:r>
          </w:p>
        </w:tc>
        <w:tc>
          <w:tcPr>
            <w:tcW w:w="750" w:type="dxa"/>
            <w:tcBorders>
              <w:top w:val="single" w:sz="4" w:space="0" w:color="auto"/>
              <w:left w:val="single" w:sz="4" w:space="0" w:color="auto"/>
              <w:bottom w:val="single" w:sz="4" w:space="0" w:color="auto"/>
              <w:right w:val="single" w:sz="4" w:space="0" w:color="auto"/>
            </w:tcBorders>
            <w:hideMark/>
          </w:tcPr>
          <w:p w14:paraId="344E9426" w14:textId="77777777" w:rsidR="00680F75" w:rsidRPr="00252A1B" w:rsidRDefault="00680F75" w:rsidP="00F650B3">
            <w:pPr>
              <w:rPr>
                <w:rFonts w:ascii="Arial" w:hAnsi="Arial" w:cs="Arial"/>
                <w:sz w:val="24"/>
                <w:szCs w:val="24"/>
              </w:rPr>
            </w:pPr>
            <w:r w:rsidRPr="00252A1B">
              <w:rPr>
                <w:rFonts w:ascii="Arial" w:hAnsi="Arial" w:cs="Arial"/>
                <w:sz w:val="24"/>
                <w:szCs w:val="24"/>
              </w:rPr>
              <w:t>2023</w:t>
            </w:r>
          </w:p>
        </w:tc>
        <w:tc>
          <w:tcPr>
            <w:tcW w:w="2097" w:type="dxa"/>
            <w:tcBorders>
              <w:top w:val="single" w:sz="4" w:space="0" w:color="auto"/>
              <w:left w:val="single" w:sz="4" w:space="0" w:color="auto"/>
              <w:bottom w:val="single" w:sz="4" w:space="0" w:color="auto"/>
              <w:right w:val="single" w:sz="4" w:space="0" w:color="auto"/>
            </w:tcBorders>
            <w:hideMark/>
          </w:tcPr>
          <w:p w14:paraId="4596472D" w14:textId="77777777" w:rsidR="00680F75" w:rsidRPr="00252A1B" w:rsidRDefault="00680F75" w:rsidP="00F650B3">
            <w:pPr>
              <w:rPr>
                <w:rFonts w:ascii="Arial" w:hAnsi="Arial" w:cs="Arial"/>
                <w:i/>
                <w:iCs/>
                <w:sz w:val="24"/>
                <w:szCs w:val="24"/>
              </w:rPr>
            </w:pPr>
            <w:r w:rsidRPr="00252A1B">
              <w:rPr>
                <w:rFonts w:ascii="Arial" w:hAnsi="Arial" w:cs="Arial"/>
                <w:i/>
                <w:iCs/>
                <w:sz w:val="24"/>
                <w:szCs w:val="24"/>
              </w:rPr>
              <w:t>“</w:t>
            </w:r>
            <w:proofErr w:type="spellStart"/>
            <w:r w:rsidRPr="00252A1B">
              <w:rPr>
                <w:rFonts w:ascii="Arial" w:hAnsi="Arial" w:cs="Arial"/>
                <w:i/>
                <w:iCs/>
                <w:color w:val="222222"/>
                <w:sz w:val="24"/>
                <w:szCs w:val="24"/>
                <w:shd w:val="clear" w:color="auto" w:fill="FFFFFF"/>
              </w:rPr>
              <w:t>Optimising</w:t>
            </w:r>
            <w:proofErr w:type="spellEnd"/>
            <w:r w:rsidRPr="00252A1B">
              <w:rPr>
                <w:rFonts w:ascii="Arial" w:hAnsi="Arial" w:cs="Arial"/>
                <w:i/>
                <w:iCs/>
                <w:color w:val="222222"/>
                <w:sz w:val="24"/>
                <w:szCs w:val="24"/>
                <w:shd w:val="clear" w:color="auto" w:fill="FFFFFF"/>
              </w:rPr>
              <w:t xml:space="preserve"> digital marketing in hospitality industries”</w:t>
            </w:r>
          </w:p>
        </w:tc>
        <w:tc>
          <w:tcPr>
            <w:tcW w:w="1604" w:type="dxa"/>
            <w:tcBorders>
              <w:top w:val="single" w:sz="4" w:space="0" w:color="auto"/>
              <w:left w:val="single" w:sz="4" w:space="0" w:color="auto"/>
              <w:bottom w:val="single" w:sz="4" w:space="0" w:color="auto"/>
              <w:right w:val="single" w:sz="4" w:space="0" w:color="auto"/>
            </w:tcBorders>
            <w:hideMark/>
          </w:tcPr>
          <w:p w14:paraId="31356D3A" w14:textId="77777777" w:rsidR="00680F75" w:rsidRPr="00252A1B" w:rsidRDefault="00680F75" w:rsidP="00F650B3">
            <w:pPr>
              <w:rPr>
                <w:rFonts w:ascii="Arial" w:hAnsi="Arial" w:cs="Arial"/>
                <w:sz w:val="24"/>
                <w:szCs w:val="24"/>
              </w:rPr>
            </w:pPr>
            <w:r w:rsidRPr="00252A1B">
              <w:rPr>
                <w:rFonts w:ascii="Arial" w:hAnsi="Arial" w:cs="Arial"/>
                <w:sz w:val="24"/>
                <w:szCs w:val="24"/>
              </w:rPr>
              <w:t>Literature review.</w:t>
            </w:r>
          </w:p>
        </w:tc>
        <w:tc>
          <w:tcPr>
            <w:tcW w:w="2171" w:type="dxa"/>
            <w:tcBorders>
              <w:top w:val="single" w:sz="4" w:space="0" w:color="auto"/>
              <w:left w:val="single" w:sz="4" w:space="0" w:color="auto"/>
              <w:bottom w:val="single" w:sz="4" w:space="0" w:color="auto"/>
              <w:right w:val="single" w:sz="4" w:space="0" w:color="auto"/>
            </w:tcBorders>
            <w:hideMark/>
          </w:tcPr>
          <w:p w14:paraId="69AC28C7" w14:textId="77777777" w:rsidR="00680F75" w:rsidRPr="00252A1B" w:rsidRDefault="00680F75" w:rsidP="00F650B3">
            <w:pPr>
              <w:rPr>
                <w:rFonts w:ascii="Arial" w:hAnsi="Arial" w:cs="Arial"/>
                <w:sz w:val="24"/>
                <w:szCs w:val="24"/>
              </w:rPr>
            </w:pPr>
            <w:r w:rsidRPr="00252A1B">
              <w:rPr>
                <w:rFonts w:ascii="Arial" w:hAnsi="Arial" w:cs="Arial"/>
                <w:sz w:val="24"/>
                <w:szCs w:val="24"/>
              </w:rPr>
              <w:t xml:space="preserve">The study has indicated different digital marketing tactics used in the hospitality industry. The key findings have highlighted SEO techniques, social media platform use, and collaboration marketing as key digital marketing strategies in the sector. </w:t>
            </w:r>
          </w:p>
        </w:tc>
      </w:tr>
      <w:tr w:rsidR="00680F75" w:rsidRPr="00252A1B" w14:paraId="04314AE6" w14:textId="77777777" w:rsidTr="00DA09A7">
        <w:tc>
          <w:tcPr>
            <w:tcW w:w="804" w:type="dxa"/>
            <w:tcBorders>
              <w:top w:val="single" w:sz="4" w:space="0" w:color="auto"/>
              <w:left w:val="single" w:sz="4" w:space="0" w:color="auto"/>
              <w:bottom w:val="single" w:sz="4" w:space="0" w:color="auto"/>
              <w:right w:val="single" w:sz="4" w:space="0" w:color="auto"/>
            </w:tcBorders>
            <w:hideMark/>
          </w:tcPr>
          <w:p w14:paraId="3C37A6B5" w14:textId="77777777" w:rsidR="00680F75" w:rsidRPr="00252A1B" w:rsidRDefault="00680F75" w:rsidP="00F650B3">
            <w:pPr>
              <w:rPr>
                <w:rFonts w:ascii="Arial" w:hAnsi="Arial" w:cs="Arial"/>
                <w:sz w:val="24"/>
                <w:szCs w:val="24"/>
              </w:rPr>
            </w:pPr>
            <w:r w:rsidRPr="00252A1B">
              <w:rPr>
                <w:rFonts w:ascii="Arial" w:hAnsi="Arial" w:cs="Arial"/>
                <w:sz w:val="24"/>
                <w:szCs w:val="24"/>
              </w:rPr>
              <w:t>14</w:t>
            </w:r>
          </w:p>
        </w:tc>
        <w:tc>
          <w:tcPr>
            <w:tcW w:w="1924" w:type="dxa"/>
            <w:tcBorders>
              <w:top w:val="single" w:sz="4" w:space="0" w:color="auto"/>
              <w:left w:val="single" w:sz="4" w:space="0" w:color="auto"/>
              <w:bottom w:val="single" w:sz="4" w:space="0" w:color="auto"/>
              <w:right w:val="single" w:sz="4" w:space="0" w:color="auto"/>
            </w:tcBorders>
            <w:hideMark/>
          </w:tcPr>
          <w:p w14:paraId="3E035455" w14:textId="77777777" w:rsidR="00680F75" w:rsidRPr="00252A1B" w:rsidRDefault="00680F75" w:rsidP="00F650B3">
            <w:pPr>
              <w:rPr>
                <w:rFonts w:ascii="Arial" w:hAnsi="Arial" w:cs="Arial"/>
                <w:sz w:val="24"/>
                <w:szCs w:val="24"/>
              </w:rPr>
            </w:pPr>
            <w:r w:rsidRPr="00252A1B">
              <w:rPr>
                <w:rFonts w:ascii="Arial" w:hAnsi="Arial" w:cs="Arial"/>
                <w:color w:val="222222"/>
                <w:sz w:val="24"/>
                <w:szCs w:val="24"/>
                <w:shd w:val="clear" w:color="auto" w:fill="FFFFFF"/>
              </w:rPr>
              <w:t xml:space="preserve">Kryukova, E.M. and </w:t>
            </w:r>
            <w:proofErr w:type="spellStart"/>
            <w:r w:rsidRPr="00252A1B">
              <w:rPr>
                <w:rFonts w:ascii="Arial" w:hAnsi="Arial" w:cs="Arial"/>
                <w:color w:val="222222"/>
                <w:sz w:val="24"/>
                <w:szCs w:val="24"/>
                <w:shd w:val="clear" w:color="auto" w:fill="FFFFFF"/>
              </w:rPr>
              <w:t>Khetagurova</w:t>
            </w:r>
            <w:proofErr w:type="spellEnd"/>
            <w:r w:rsidRPr="00252A1B">
              <w:rPr>
                <w:rFonts w:ascii="Arial" w:hAnsi="Arial" w:cs="Arial"/>
                <w:color w:val="222222"/>
                <w:sz w:val="24"/>
                <w:szCs w:val="24"/>
                <w:shd w:val="clear" w:color="auto" w:fill="FFFFFF"/>
              </w:rPr>
              <w:t>, V.S., 2020</w:t>
            </w:r>
          </w:p>
        </w:tc>
        <w:tc>
          <w:tcPr>
            <w:tcW w:w="750" w:type="dxa"/>
            <w:tcBorders>
              <w:top w:val="single" w:sz="4" w:space="0" w:color="auto"/>
              <w:left w:val="single" w:sz="4" w:space="0" w:color="auto"/>
              <w:bottom w:val="single" w:sz="4" w:space="0" w:color="auto"/>
              <w:right w:val="single" w:sz="4" w:space="0" w:color="auto"/>
            </w:tcBorders>
            <w:hideMark/>
          </w:tcPr>
          <w:p w14:paraId="20C70DE8" w14:textId="77777777" w:rsidR="00680F75" w:rsidRPr="00252A1B" w:rsidRDefault="00680F75" w:rsidP="00F650B3">
            <w:pPr>
              <w:rPr>
                <w:rFonts w:ascii="Arial" w:hAnsi="Arial" w:cs="Arial"/>
                <w:sz w:val="24"/>
                <w:szCs w:val="24"/>
              </w:rPr>
            </w:pPr>
            <w:r w:rsidRPr="00252A1B">
              <w:rPr>
                <w:rFonts w:ascii="Arial" w:hAnsi="Arial" w:cs="Arial"/>
                <w:sz w:val="24"/>
                <w:szCs w:val="24"/>
              </w:rPr>
              <w:t>2020</w:t>
            </w:r>
          </w:p>
        </w:tc>
        <w:tc>
          <w:tcPr>
            <w:tcW w:w="2097" w:type="dxa"/>
            <w:tcBorders>
              <w:top w:val="single" w:sz="4" w:space="0" w:color="auto"/>
              <w:left w:val="single" w:sz="4" w:space="0" w:color="auto"/>
              <w:bottom w:val="single" w:sz="4" w:space="0" w:color="auto"/>
              <w:right w:val="single" w:sz="4" w:space="0" w:color="auto"/>
            </w:tcBorders>
            <w:hideMark/>
          </w:tcPr>
          <w:p w14:paraId="0F6D4CA2" w14:textId="77777777" w:rsidR="00680F75" w:rsidRPr="00252A1B" w:rsidRDefault="00680F75" w:rsidP="00F650B3">
            <w:pPr>
              <w:rPr>
                <w:rFonts w:ascii="Arial" w:hAnsi="Arial" w:cs="Arial"/>
                <w:i/>
                <w:iCs/>
                <w:sz w:val="24"/>
                <w:szCs w:val="24"/>
              </w:rPr>
            </w:pPr>
            <w:r w:rsidRPr="00252A1B">
              <w:rPr>
                <w:rFonts w:ascii="Arial" w:hAnsi="Arial" w:cs="Arial"/>
                <w:i/>
                <w:iCs/>
                <w:sz w:val="24"/>
                <w:szCs w:val="24"/>
              </w:rPr>
              <w:t>“</w:t>
            </w:r>
            <w:r w:rsidRPr="00252A1B">
              <w:rPr>
                <w:rFonts w:ascii="Arial" w:hAnsi="Arial" w:cs="Arial"/>
                <w:i/>
                <w:iCs/>
                <w:color w:val="222222"/>
                <w:sz w:val="24"/>
                <w:szCs w:val="24"/>
                <w:shd w:val="clear" w:color="auto" w:fill="FFFFFF"/>
              </w:rPr>
              <w:t>Modern methods and approaches to the management of the hotel services promotion”</w:t>
            </w:r>
          </w:p>
        </w:tc>
        <w:tc>
          <w:tcPr>
            <w:tcW w:w="1604" w:type="dxa"/>
            <w:tcBorders>
              <w:top w:val="single" w:sz="4" w:space="0" w:color="auto"/>
              <w:left w:val="single" w:sz="4" w:space="0" w:color="auto"/>
              <w:bottom w:val="single" w:sz="4" w:space="0" w:color="auto"/>
              <w:right w:val="single" w:sz="4" w:space="0" w:color="auto"/>
            </w:tcBorders>
            <w:hideMark/>
          </w:tcPr>
          <w:p w14:paraId="6F21A409" w14:textId="77777777" w:rsidR="00680F75" w:rsidRPr="00252A1B" w:rsidRDefault="00680F75" w:rsidP="00F650B3">
            <w:pPr>
              <w:rPr>
                <w:rFonts w:ascii="Arial" w:hAnsi="Arial" w:cs="Arial"/>
                <w:sz w:val="24"/>
                <w:szCs w:val="24"/>
              </w:rPr>
            </w:pPr>
            <w:r w:rsidRPr="00252A1B">
              <w:rPr>
                <w:rFonts w:ascii="Arial" w:hAnsi="Arial" w:cs="Arial"/>
                <w:sz w:val="24"/>
                <w:szCs w:val="24"/>
              </w:rPr>
              <w:t>Systematic literate review</w:t>
            </w:r>
          </w:p>
        </w:tc>
        <w:tc>
          <w:tcPr>
            <w:tcW w:w="2171" w:type="dxa"/>
            <w:tcBorders>
              <w:top w:val="single" w:sz="4" w:space="0" w:color="auto"/>
              <w:left w:val="single" w:sz="4" w:space="0" w:color="auto"/>
              <w:bottom w:val="single" w:sz="4" w:space="0" w:color="auto"/>
              <w:right w:val="single" w:sz="4" w:space="0" w:color="auto"/>
            </w:tcBorders>
            <w:hideMark/>
          </w:tcPr>
          <w:p w14:paraId="789EEE85" w14:textId="77777777" w:rsidR="00680F75" w:rsidRPr="00252A1B" w:rsidRDefault="00680F75" w:rsidP="00F650B3">
            <w:pPr>
              <w:rPr>
                <w:rFonts w:ascii="Arial" w:hAnsi="Arial" w:cs="Arial"/>
                <w:sz w:val="24"/>
                <w:szCs w:val="24"/>
              </w:rPr>
            </w:pPr>
            <w:r w:rsidRPr="00252A1B">
              <w:rPr>
                <w:rFonts w:ascii="Arial" w:hAnsi="Arial" w:cs="Arial"/>
                <w:sz w:val="24"/>
                <w:szCs w:val="24"/>
              </w:rPr>
              <w:t xml:space="preserve">The study key focuses on the hospitality industry's modern approaches to management and marketing. The findings indicate Search engine optimization techniques and content marketing, using social media in modern tactics in hotels to </w:t>
            </w:r>
            <w:r w:rsidRPr="00252A1B">
              <w:rPr>
                <w:rFonts w:ascii="Arial" w:hAnsi="Arial" w:cs="Arial"/>
                <w:sz w:val="24"/>
                <w:szCs w:val="24"/>
              </w:rPr>
              <w:lastRenderedPageBreak/>
              <w:t>maximize profitability in today’s era.</w:t>
            </w:r>
          </w:p>
        </w:tc>
      </w:tr>
      <w:tr w:rsidR="00680F75" w:rsidRPr="00252A1B" w14:paraId="33A633C5" w14:textId="77777777" w:rsidTr="00DA09A7">
        <w:tc>
          <w:tcPr>
            <w:tcW w:w="804" w:type="dxa"/>
            <w:tcBorders>
              <w:top w:val="single" w:sz="4" w:space="0" w:color="auto"/>
              <w:left w:val="single" w:sz="4" w:space="0" w:color="auto"/>
              <w:bottom w:val="single" w:sz="4" w:space="0" w:color="auto"/>
              <w:right w:val="single" w:sz="4" w:space="0" w:color="auto"/>
            </w:tcBorders>
            <w:hideMark/>
          </w:tcPr>
          <w:p w14:paraId="7213004A" w14:textId="77777777" w:rsidR="00680F75" w:rsidRPr="00252A1B" w:rsidRDefault="00680F75" w:rsidP="00F650B3">
            <w:pPr>
              <w:rPr>
                <w:rFonts w:ascii="Arial" w:hAnsi="Arial" w:cs="Arial"/>
                <w:sz w:val="24"/>
                <w:szCs w:val="24"/>
              </w:rPr>
            </w:pPr>
            <w:r w:rsidRPr="00252A1B">
              <w:rPr>
                <w:rFonts w:ascii="Arial" w:hAnsi="Arial" w:cs="Arial"/>
                <w:sz w:val="24"/>
                <w:szCs w:val="24"/>
              </w:rPr>
              <w:lastRenderedPageBreak/>
              <w:t>15</w:t>
            </w:r>
          </w:p>
        </w:tc>
        <w:tc>
          <w:tcPr>
            <w:tcW w:w="1924" w:type="dxa"/>
            <w:tcBorders>
              <w:top w:val="single" w:sz="4" w:space="0" w:color="auto"/>
              <w:left w:val="single" w:sz="4" w:space="0" w:color="auto"/>
              <w:bottom w:val="single" w:sz="4" w:space="0" w:color="auto"/>
              <w:right w:val="single" w:sz="4" w:space="0" w:color="auto"/>
            </w:tcBorders>
            <w:hideMark/>
          </w:tcPr>
          <w:p w14:paraId="5DFF1390" w14:textId="77777777" w:rsidR="00680F75" w:rsidRPr="00252A1B" w:rsidRDefault="00680F75" w:rsidP="00F650B3">
            <w:pPr>
              <w:rPr>
                <w:rFonts w:ascii="Arial" w:hAnsi="Arial" w:cs="Arial"/>
                <w:sz w:val="24"/>
                <w:szCs w:val="24"/>
              </w:rPr>
            </w:pPr>
            <w:r w:rsidRPr="00252A1B">
              <w:rPr>
                <w:rFonts w:ascii="Arial" w:hAnsi="Arial" w:cs="Arial"/>
                <w:color w:val="222222"/>
                <w:sz w:val="24"/>
                <w:szCs w:val="24"/>
                <w:shd w:val="clear" w:color="auto" w:fill="FFFFFF"/>
              </w:rPr>
              <w:t>Lee et al., (2021)</w:t>
            </w:r>
          </w:p>
        </w:tc>
        <w:tc>
          <w:tcPr>
            <w:tcW w:w="750" w:type="dxa"/>
            <w:tcBorders>
              <w:top w:val="single" w:sz="4" w:space="0" w:color="auto"/>
              <w:left w:val="single" w:sz="4" w:space="0" w:color="auto"/>
              <w:bottom w:val="single" w:sz="4" w:space="0" w:color="auto"/>
              <w:right w:val="single" w:sz="4" w:space="0" w:color="auto"/>
            </w:tcBorders>
            <w:hideMark/>
          </w:tcPr>
          <w:p w14:paraId="1D9E5EBF" w14:textId="77777777" w:rsidR="00680F75" w:rsidRPr="00252A1B" w:rsidRDefault="00680F75" w:rsidP="00F650B3">
            <w:pPr>
              <w:rPr>
                <w:rFonts w:ascii="Arial" w:hAnsi="Arial" w:cs="Arial"/>
                <w:sz w:val="24"/>
                <w:szCs w:val="24"/>
              </w:rPr>
            </w:pPr>
            <w:r w:rsidRPr="00252A1B">
              <w:rPr>
                <w:rFonts w:ascii="Arial" w:hAnsi="Arial" w:cs="Arial"/>
                <w:sz w:val="24"/>
                <w:szCs w:val="24"/>
              </w:rPr>
              <w:t>2021</w:t>
            </w:r>
          </w:p>
        </w:tc>
        <w:tc>
          <w:tcPr>
            <w:tcW w:w="2097" w:type="dxa"/>
            <w:tcBorders>
              <w:top w:val="single" w:sz="4" w:space="0" w:color="auto"/>
              <w:left w:val="single" w:sz="4" w:space="0" w:color="auto"/>
              <w:bottom w:val="single" w:sz="4" w:space="0" w:color="auto"/>
              <w:right w:val="single" w:sz="4" w:space="0" w:color="auto"/>
            </w:tcBorders>
            <w:hideMark/>
          </w:tcPr>
          <w:p w14:paraId="5FA57A49" w14:textId="77777777" w:rsidR="00680F75" w:rsidRPr="00252A1B" w:rsidRDefault="00680F75" w:rsidP="00F650B3">
            <w:pPr>
              <w:rPr>
                <w:rFonts w:ascii="Arial" w:hAnsi="Arial" w:cs="Arial"/>
                <w:i/>
                <w:iCs/>
                <w:sz w:val="24"/>
                <w:szCs w:val="24"/>
              </w:rPr>
            </w:pPr>
            <w:r w:rsidRPr="00252A1B">
              <w:rPr>
                <w:rFonts w:ascii="Arial" w:hAnsi="Arial" w:cs="Arial"/>
                <w:i/>
                <w:iCs/>
                <w:sz w:val="24"/>
                <w:szCs w:val="24"/>
              </w:rPr>
              <w:t>“</w:t>
            </w:r>
            <w:r w:rsidRPr="00252A1B">
              <w:rPr>
                <w:rFonts w:ascii="Arial" w:hAnsi="Arial" w:cs="Arial"/>
                <w:i/>
                <w:iCs/>
                <w:color w:val="222222"/>
                <w:sz w:val="24"/>
                <w:szCs w:val="24"/>
                <w:shd w:val="clear" w:color="auto" w:fill="FFFFFF"/>
              </w:rPr>
              <w:t>The sway of influencer marketing: Evidence from a restaurant group.”</w:t>
            </w:r>
          </w:p>
        </w:tc>
        <w:tc>
          <w:tcPr>
            <w:tcW w:w="1604" w:type="dxa"/>
            <w:tcBorders>
              <w:top w:val="single" w:sz="4" w:space="0" w:color="auto"/>
              <w:left w:val="single" w:sz="4" w:space="0" w:color="auto"/>
              <w:bottom w:val="single" w:sz="4" w:space="0" w:color="auto"/>
              <w:right w:val="single" w:sz="4" w:space="0" w:color="auto"/>
            </w:tcBorders>
            <w:hideMark/>
          </w:tcPr>
          <w:p w14:paraId="6A51257F" w14:textId="77777777" w:rsidR="00680F75" w:rsidRPr="00252A1B" w:rsidRDefault="00680F75" w:rsidP="00F650B3">
            <w:pPr>
              <w:rPr>
                <w:rFonts w:ascii="Arial" w:hAnsi="Arial" w:cs="Arial"/>
                <w:sz w:val="24"/>
                <w:szCs w:val="24"/>
              </w:rPr>
            </w:pPr>
            <w:r w:rsidRPr="00252A1B">
              <w:rPr>
                <w:rFonts w:ascii="Arial" w:hAnsi="Arial" w:cs="Arial"/>
                <w:sz w:val="24"/>
                <w:szCs w:val="24"/>
              </w:rPr>
              <w:t>Qualitative methodology</w:t>
            </w:r>
          </w:p>
        </w:tc>
        <w:tc>
          <w:tcPr>
            <w:tcW w:w="2171" w:type="dxa"/>
            <w:tcBorders>
              <w:top w:val="single" w:sz="4" w:space="0" w:color="auto"/>
              <w:left w:val="single" w:sz="4" w:space="0" w:color="auto"/>
              <w:bottom w:val="single" w:sz="4" w:space="0" w:color="auto"/>
              <w:right w:val="single" w:sz="4" w:space="0" w:color="auto"/>
            </w:tcBorders>
            <w:hideMark/>
          </w:tcPr>
          <w:p w14:paraId="46187751" w14:textId="77777777" w:rsidR="00680F75" w:rsidRPr="00252A1B" w:rsidRDefault="00680F75" w:rsidP="00F650B3">
            <w:pPr>
              <w:rPr>
                <w:rFonts w:ascii="Arial" w:hAnsi="Arial" w:cs="Arial"/>
                <w:sz w:val="24"/>
                <w:szCs w:val="24"/>
              </w:rPr>
            </w:pPr>
            <w:r w:rsidRPr="00252A1B">
              <w:rPr>
                <w:rFonts w:ascii="Arial" w:hAnsi="Arial" w:cs="Arial"/>
                <w:sz w:val="24"/>
                <w:szCs w:val="24"/>
              </w:rPr>
              <w:t xml:space="preserve">The study has focused on influencer marketing aspects in the hospitality industry. The study has indicated that hospitals focus on using influencer marketing to reach influencers' followers and promote their services to them. This also helps in communication development and creating brand value among consumers. </w:t>
            </w:r>
          </w:p>
        </w:tc>
      </w:tr>
      <w:tr w:rsidR="00680F75" w:rsidRPr="00252A1B" w14:paraId="3E89A97D" w14:textId="77777777" w:rsidTr="00DA09A7">
        <w:tc>
          <w:tcPr>
            <w:tcW w:w="804" w:type="dxa"/>
            <w:tcBorders>
              <w:top w:val="single" w:sz="4" w:space="0" w:color="auto"/>
              <w:left w:val="single" w:sz="4" w:space="0" w:color="auto"/>
              <w:bottom w:val="single" w:sz="4" w:space="0" w:color="auto"/>
              <w:right w:val="single" w:sz="4" w:space="0" w:color="auto"/>
            </w:tcBorders>
            <w:hideMark/>
          </w:tcPr>
          <w:p w14:paraId="0A1CE223" w14:textId="77777777" w:rsidR="00680F75" w:rsidRPr="00252A1B" w:rsidRDefault="00680F75" w:rsidP="00F650B3">
            <w:pPr>
              <w:rPr>
                <w:rFonts w:ascii="Arial" w:hAnsi="Arial" w:cs="Arial"/>
                <w:sz w:val="24"/>
                <w:szCs w:val="24"/>
              </w:rPr>
            </w:pPr>
            <w:r w:rsidRPr="00252A1B">
              <w:rPr>
                <w:rFonts w:ascii="Arial" w:hAnsi="Arial" w:cs="Arial"/>
                <w:sz w:val="24"/>
                <w:szCs w:val="24"/>
              </w:rPr>
              <w:t>16</w:t>
            </w:r>
          </w:p>
        </w:tc>
        <w:tc>
          <w:tcPr>
            <w:tcW w:w="1924" w:type="dxa"/>
            <w:tcBorders>
              <w:top w:val="single" w:sz="4" w:space="0" w:color="auto"/>
              <w:left w:val="single" w:sz="4" w:space="0" w:color="auto"/>
              <w:bottom w:val="single" w:sz="4" w:space="0" w:color="auto"/>
              <w:right w:val="single" w:sz="4" w:space="0" w:color="auto"/>
            </w:tcBorders>
            <w:hideMark/>
          </w:tcPr>
          <w:p w14:paraId="111C1CD4" w14:textId="77777777" w:rsidR="00680F75" w:rsidRPr="00252A1B" w:rsidRDefault="00680F75" w:rsidP="00F650B3">
            <w:pPr>
              <w:rPr>
                <w:rFonts w:ascii="Arial" w:hAnsi="Arial" w:cs="Arial"/>
                <w:sz w:val="24"/>
                <w:szCs w:val="24"/>
              </w:rPr>
            </w:pPr>
            <w:r w:rsidRPr="00252A1B">
              <w:rPr>
                <w:rFonts w:ascii="Arial" w:hAnsi="Arial" w:cs="Arial"/>
                <w:color w:val="222222"/>
                <w:sz w:val="24"/>
                <w:szCs w:val="24"/>
                <w:shd w:val="clear" w:color="auto" w:fill="FFFFFF"/>
              </w:rPr>
              <w:t>(</w:t>
            </w:r>
            <w:proofErr w:type="spellStart"/>
            <w:r w:rsidRPr="00252A1B">
              <w:rPr>
                <w:rFonts w:ascii="Arial" w:hAnsi="Arial" w:cs="Arial"/>
                <w:color w:val="222222"/>
                <w:sz w:val="24"/>
                <w:szCs w:val="24"/>
                <w:shd w:val="clear" w:color="auto" w:fill="FFFFFF"/>
              </w:rPr>
              <w:t>Femenia</w:t>
            </w:r>
            <w:proofErr w:type="spellEnd"/>
            <w:r w:rsidRPr="00252A1B">
              <w:rPr>
                <w:rFonts w:ascii="Arial" w:hAnsi="Arial" w:cs="Arial"/>
                <w:color w:val="222222"/>
                <w:sz w:val="24"/>
                <w:szCs w:val="24"/>
                <w:shd w:val="clear" w:color="auto" w:fill="FFFFFF"/>
              </w:rPr>
              <w:t xml:space="preserve">-Serra and </w:t>
            </w:r>
            <w:proofErr w:type="spellStart"/>
            <w:r w:rsidRPr="00252A1B">
              <w:rPr>
                <w:rFonts w:ascii="Arial" w:hAnsi="Arial" w:cs="Arial"/>
                <w:color w:val="222222"/>
                <w:sz w:val="24"/>
                <w:szCs w:val="24"/>
                <w:shd w:val="clear" w:color="auto" w:fill="FFFFFF"/>
              </w:rPr>
              <w:t>Gretzel</w:t>
            </w:r>
            <w:proofErr w:type="spellEnd"/>
            <w:r w:rsidRPr="00252A1B">
              <w:rPr>
                <w:rFonts w:ascii="Arial" w:hAnsi="Arial" w:cs="Arial"/>
                <w:color w:val="222222"/>
                <w:sz w:val="24"/>
                <w:szCs w:val="24"/>
                <w:shd w:val="clear" w:color="auto" w:fill="FFFFFF"/>
              </w:rPr>
              <w:t>, 2020)</w:t>
            </w:r>
          </w:p>
        </w:tc>
        <w:tc>
          <w:tcPr>
            <w:tcW w:w="750" w:type="dxa"/>
            <w:tcBorders>
              <w:top w:val="single" w:sz="4" w:space="0" w:color="auto"/>
              <w:left w:val="single" w:sz="4" w:space="0" w:color="auto"/>
              <w:bottom w:val="single" w:sz="4" w:space="0" w:color="auto"/>
              <w:right w:val="single" w:sz="4" w:space="0" w:color="auto"/>
            </w:tcBorders>
            <w:hideMark/>
          </w:tcPr>
          <w:p w14:paraId="7E8AA8C2" w14:textId="77777777" w:rsidR="00680F75" w:rsidRPr="00252A1B" w:rsidRDefault="00680F75" w:rsidP="00F650B3">
            <w:pPr>
              <w:rPr>
                <w:rFonts w:ascii="Arial" w:hAnsi="Arial" w:cs="Arial"/>
                <w:sz w:val="24"/>
                <w:szCs w:val="24"/>
              </w:rPr>
            </w:pPr>
            <w:r w:rsidRPr="00252A1B">
              <w:rPr>
                <w:rFonts w:ascii="Arial" w:hAnsi="Arial" w:cs="Arial"/>
                <w:sz w:val="24"/>
                <w:szCs w:val="24"/>
              </w:rPr>
              <w:t>2020</w:t>
            </w:r>
          </w:p>
        </w:tc>
        <w:tc>
          <w:tcPr>
            <w:tcW w:w="2097" w:type="dxa"/>
            <w:tcBorders>
              <w:top w:val="single" w:sz="4" w:space="0" w:color="auto"/>
              <w:left w:val="single" w:sz="4" w:space="0" w:color="auto"/>
              <w:bottom w:val="single" w:sz="4" w:space="0" w:color="auto"/>
              <w:right w:val="single" w:sz="4" w:space="0" w:color="auto"/>
            </w:tcBorders>
            <w:hideMark/>
          </w:tcPr>
          <w:p w14:paraId="28792013" w14:textId="77777777" w:rsidR="00680F75" w:rsidRPr="00252A1B" w:rsidRDefault="00680F75" w:rsidP="00F650B3">
            <w:pPr>
              <w:rPr>
                <w:rFonts w:ascii="Arial" w:hAnsi="Arial" w:cs="Arial"/>
                <w:i/>
                <w:iCs/>
                <w:sz w:val="24"/>
                <w:szCs w:val="24"/>
              </w:rPr>
            </w:pPr>
            <w:r w:rsidRPr="00252A1B">
              <w:rPr>
                <w:rFonts w:ascii="Arial" w:hAnsi="Arial" w:cs="Arial"/>
                <w:i/>
                <w:iCs/>
                <w:sz w:val="24"/>
                <w:szCs w:val="24"/>
              </w:rPr>
              <w:t>“</w:t>
            </w:r>
            <w:r w:rsidRPr="00252A1B">
              <w:rPr>
                <w:rFonts w:ascii="Arial" w:hAnsi="Arial" w:cs="Arial"/>
                <w:i/>
                <w:iCs/>
                <w:color w:val="222222"/>
                <w:sz w:val="24"/>
                <w:szCs w:val="24"/>
                <w:shd w:val="clear" w:color="auto" w:fill="FFFFFF"/>
              </w:rPr>
              <w:t>Influencer marketing for tourism destinations”</w:t>
            </w:r>
          </w:p>
        </w:tc>
        <w:tc>
          <w:tcPr>
            <w:tcW w:w="1604" w:type="dxa"/>
            <w:tcBorders>
              <w:top w:val="single" w:sz="4" w:space="0" w:color="auto"/>
              <w:left w:val="single" w:sz="4" w:space="0" w:color="auto"/>
              <w:bottom w:val="single" w:sz="4" w:space="0" w:color="auto"/>
              <w:right w:val="single" w:sz="4" w:space="0" w:color="auto"/>
            </w:tcBorders>
            <w:hideMark/>
          </w:tcPr>
          <w:p w14:paraId="49D04DA5" w14:textId="77777777" w:rsidR="00680F75" w:rsidRPr="00252A1B" w:rsidRDefault="00680F75" w:rsidP="00F650B3">
            <w:pPr>
              <w:rPr>
                <w:rFonts w:ascii="Arial" w:hAnsi="Arial" w:cs="Arial"/>
                <w:sz w:val="24"/>
                <w:szCs w:val="24"/>
              </w:rPr>
            </w:pPr>
            <w:r w:rsidRPr="00252A1B">
              <w:rPr>
                <w:rFonts w:ascii="Arial" w:hAnsi="Arial" w:cs="Arial"/>
                <w:sz w:val="24"/>
                <w:szCs w:val="24"/>
              </w:rPr>
              <w:t>Qualitative methodology</w:t>
            </w:r>
          </w:p>
        </w:tc>
        <w:tc>
          <w:tcPr>
            <w:tcW w:w="2171" w:type="dxa"/>
            <w:tcBorders>
              <w:top w:val="single" w:sz="4" w:space="0" w:color="auto"/>
              <w:left w:val="single" w:sz="4" w:space="0" w:color="auto"/>
              <w:bottom w:val="single" w:sz="4" w:space="0" w:color="auto"/>
              <w:right w:val="single" w:sz="4" w:space="0" w:color="auto"/>
            </w:tcBorders>
            <w:hideMark/>
          </w:tcPr>
          <w:p w14:paraId="573F9D7D" w14:textId="77777777" w:rsidR="00680F75" w:rsidRPr="00252A1B" w:rsidRDefault="00680F75" w:rsidP="00F650B3">
            <w:pPr>
              <w:rPr>
                <w:rFonts w:ascii="Arial" w:hAnsi="Arial" w:cs="Arial"/>
                <w:sz w:val="24"/>
                <w:szCs w:val="24"/>
              </w:rPr>
            </w:pPr>
            <w:r w:rsidRPr="00252A1B">
              <w:rPr>
                <w:rFonts w:ascii="Arial" w:hAnsi="Arial" w:cs="Arial"/>
                <w:sz w:val="24"/>
                <w:szCs w:val="24"/>
              </w:rPr>
              <w:t xml:space="preserve">The study has focused on the use of influencer marketing tactics in the hospitality industry. The study findings have highlighted that hotels use influencer marketing to create a positive impact and image of hotels. They use influencer marketing to reach their followers with </w:t>
            </w:r>
            <w:r w:rsidRPr="00252A1B">
              <w:rPr>
                <w:rFonts w:ascii="Arial" w:hAnsi="Arial" w:cs="Arial"/>
                <w:sz w:val="24"/>
                <w:szCs w:val="24"/>
              </w:rPr>
              <w:lastRenderedPageBreak/>
              <w:t xml:space="preserve">attractive content and video marketing like hotel room footage or virtual tours of the hotel, etc. This helped in creating confidence among consumers and hotels. </w:t>
            </w:r>
          </w:p>
        </w:tc>
      </w:tr>
      <w:tr w:rsidR="00680F75" w:rsidRPr="00252A1B" w14:paraId="431E456B" w14:textId="77777777" w:rsidTr="00DA09A7">
        <w:tc>
          <w:tcPr>
            <w:tcW w:w="804" w:type="dxa"/>
            <w:tcBorders>
              <w:top w:val="single" w:sz="4" w:space="0" w:color="auto"/>
              <w:left w:val="single" w:sz="4" w:space="0" w:color="auto"/>
              <w:bottom w:val="single" w:sz="4" w:space="0" w:color="auto"/>
              <w:right w:val="single" w:sz="4" w:space="0" w:color="auto"/>
            </w:tcBorders>
            <w:hideMark/>
          </w:tcPr>
          <w:p w14:paraId="4237FB86" w14:textId="77777777" w:rsidR="00680F75" w:rsidRPr="00252A1B" w:rsidRDefault="00680F75" w:rsidP="00F650B3">
            <w:pPr>
              <w:rPr>
                <w:rFonts w:ascii="Arial" w:hAnsi="Arial" w:cs="Arial"/>
                <w:sz w:val="24"/>
                <w:szCs w:val="24"/>
              </w:rPr>
            </w:pPr>
            <w:r w:rsidRPr="00252A1B">
              <w:rPr>
                <w:rFonts w:ascii="Arial" w:hAnsi="Arial" w:cs="Arial"/>
                <w:sz w:val="24"/>
                <w:szCs w:val="24"/>
              </w:rPr>
              <w:lastRenderedPageBreak/>
              <w:t>17</w:t>
            </w:r>
          </w:p>
        </w:tc>
        <w:tc>
          <w:tcPr>
            <w:tcW w:w="1924" w:type="dxa"/>
            <w:tcBorders>
              <w:top w:val="single" w:sz="4" w:space="0" w:color="auto"/>
              <w:left w:val="single" w:sz="4" w:space="0" w:color="auto"/>
              <w:bottom w:val="single" w:sz="4" w:space="0" w:color="auto"/>
              <w:right w:val="single" w:sz="4" w:space="0" w:color="auto"/>
            </w:tcBorders>
            <w:hideMark/>
          </w:tcPr>
          <w:p w14:paraId="78B918B8" w14:textId="77777777" w:rsidR="00680F75" w:rsidRPr="00252A1B" w:rsidRDefault="00680F75" w:rsidP="00F650B3">
            <w:pPr>
              <w:rPr>
                <w:rFonts w:ascii="Arial" w:hAnsi="Arial" w:cs="Arial"/>
                <w:sz w:val="24"/>
                <w:szCs w:val="24"/>
              </w:rPr>
            </w:pPr>
            <w:r w:rsidRPr="00252A1B">
              <w:rPr>
                <w:rFonts w:ascii="Arial" w:hAnsi="Arial" w:cs="Arial"/>
                <w:color w:val="222222"/>
                <w:sz w:val="24"/>
                <w:szCs w:val="24"/>
                <w:shd w:val="clear" w:color="auto" w:fill="FFFFFF"/>
              </w:rPr>
              <w:t>Sakas et al., (2022)</w:t>
            </w:r>
          </w:p>
        </w:tc>
        <w:tc>
          <w:tcPr>
            <w:tcW w:w="750" w:type="dxa"/>
            <w:tcBorders>
              <w:top w:val="single" w:sz="4" w:space="0" w:color="auto"/>
              <w:left w:val="single" w:sz="4" w:space="0" w:color="auto"/>
              <w:bottom w:val="single" w:sz="4" w:space="0" w:color="auto"/>
              <w:right w:val="single" w:sz="4" w:space="0" w:color="auto"/>
            </w:tcBorders>
            <w:hideMark/>
          </w:tcPr>
          <w:p w14:paraId="6FF65143" w14:textId="77777777" w:rsidR="00680F75" w:rsidRPr="00252A1B" w:rsidRDefault="00680F75" w:rsidP="00F650B3">
            <w:pPr>
              <w:rPr>
                <w:rFonts w:ascii="Arial" w:hAnsi="Arial" w:cs="Arial"/>
                <w:sz w:val="24"/>
                <w:szCs w:val="24"/>
              </w:rPr>
            </w:pPr>
            <w:r w:rsidRPr="00252A1B">
              <w:rPr>
                <w:rFonts w:ascii="Arial" w:hAnsi="Arial" w:cs="Arial"/>
                <w:sz w:val="24"/>
                <w:szCs w:val="24"/>
              </w:rPr>
              <w:t>2022</w:t>
            </w:r>
          </w:p>
        </w:tc>
        <w:tc>
          <w:tcPr>
            <w:tcW w:w="2097" w:type="dxa"/>
            <w:tcBorders>
              <w:top w:val="single" w:sz="4" w:space="0" w:color="auto"/>
              <w:left w:val="single" w:sz="4" w:space="0" w:color="auto"/>
              <w:bottom w:val="single" w:sz="4" w:space="0" w:color="auto"/>
              <w:right w:val="single" w:sz="4" w:space="0" w:color="auto"/>
            </w:tcBorders>
            <w:hideMark/>
          </w:tcPr>
          <w:p w14:paraId="57987272" w14:textId="77777777" w:rsidR="00680F75" w:rsidRPr="00252A1B" w:rsidRDefault="00680F75" w:rsidP="00F650B3">
            <w:pPr>
              <w:rPr>
                <w:rFonts w:ascii="Arial" w:hAnsi="Arial" w:cs="Arial"/>
                <w:i/>
                <w:iCs/>
                <w:sz w:val="24"/>
                <w:szCs w:val="24"/>
              </w:rPr>
            </w:pPr>
            <w:r w:rsidRPr="00252A1B">
              <w:rPr>
                <w:rFonts w:ascii="Arial" w:hAnsi="Arial" w:cs="Arial"/>
                <w:i/>
                <w:iCs/>
                <w:sz w:val="24"/>
                <w:szCs w:val="24"/>
              </w:rPr>
              <w:t>“</w:t>
            </w:r>
            <w:r w:rsidRPr="00252A1B">
              <w:rPr>
                <w:rFonts w:ascii="Arial" w:hAnsi="Arial" w:cs="Arial"/>
                <w:i/>
                <w:iCs/>
                <w:color w:val="222222"/>
                <w:sz w:val="24"/>
                <w:szCs w:val="24"/>
                <w:shd w:val="clear" w:color="auto" w:fill="FFFFFF"/>
              </w:rPr>
              <w:t>Multichannel digital marketing optimizations through big data analytics in the tourism and hospitality industry”</w:t>
            </w:r>
          </w:p>
        </w:tc>
        <w:tc>
          <w:tcPr>
            <w:tcW w:w="1604" w:type="dxa"/>
            <w:tcBorders>
              <w:top w:val="single" w:sz="4" w:space="0" w:color="auto"/>
              <w:left w:val="single" w:sz="4" w:space="0" w:color="auto"/>
              <w:bottom w:val="single" w:sz="4" w:space="0" w:color="auto"/>
              <w:right w:val="single" w:sz="4" w:space="0" w:color="auto"/>
            </w:tcBorders>
            <w:hideMark/>
          </w:tcPr>
          <w:p w14:paraId="0E6B6A0A" w14:textId="77777777" w:rsidR="00680F75" w:rsidRPr="00252A1B" w:rsidRDefault="00680F75" w:rsidP="00F650B3">
            <w:pPr>
              <w:rPr>
                <w:rFonts w:ascii="Arial" w:hAnsi="Arial" w:cs="Arial"/>
                <w:sz w:val="24"/>
                <w:szCs w:val="24"/>
              </w:rPr>
            </w:pPr>
            <w:r w:rsidRPr="00252A1B">
              <w:rPr>
                <w:rFonts w:ascii="Arial" w:hAnsi="Arial" w:cs="Arial"/>
                <w:sz w:val="24"/>
                <w:szCs w:val="24"/>
              </w:rPr>
              <w:t>Quantitative survey and statistical analysis.</w:t>
            </w:r>
          </w:p>
        </w:tc>
        <w:tc>
          <w:tcPr>
            <w:tcW w:w="2171" w:type="dxa"/>
            <w:tcBorders>
              <w:top w:val="single" w:sz="4" w:space="0" w:color="auto"/>
              <w:left w:val="single" w:sz="4" w:space="0" w:color="auto"/>
              <w:bottom w:val="single" w:sz="4" w:space="0" w:color="auto"/>
              <w:right w:val="single" w:sz="4" w:space="0" w:color="auto"/>
            </w:tcBorders>
            <w:hideMark/>
          </w:tcPr>
          <w:p w14:paraId="49CFC751" w14:textId="77777777" w:rsidR="00680F75" w:rsidRPr="00252A1B" w:rsidRDefault="00680F75" w:rsidP="00F650B3">
            <w:pPr>
              <w:rPr>
                <w:rFonts w:ascii="Arial" w:hAnsi="Arial" w:cs="Arial"/>
                <w:sz w:val="24"/>
                <w:szCs w:val="24"/>
              </w:rPr>
            </w:pPr>
            <w:r w:rsidRPr="00252A1B">
              <w:rPr>
                <w:rFonts w:ascii="Arial" w:hAnsi="Arial" w:cs="Arial"/>
                <w:sz w:val="24"/>
                <w:szCs w:val="24"/>
              </w:rPr>
              <w:t xml:space="preserve">The study focused on digital marketing relating to search engine optimization (SEO) tactics used in the hospitality sector. The findings have highlighted that hotel chains and businesses use SEO techniques to increase their visibility. They also use on-page and local SEO techniques with Google business profilers and local backlinks, etc. This helps in better promotion and visibility of hotels on booking websites and online platforms for knowing about the business among </w:t>
            </w:r>
            <w:r w:rsidRPr="00252A1B">
              <w:rPr>
                <w:rFonts w:ascii="Arial" w:hAnsi="Arial" w:cs="Arial"/>
                <w:sz w:val="24"/>
                <w:szCs w:val="24"/>
              </w:rPr>
              <w:lastRenderedPageBreak/>
              <w:t xml:space="preserve">consumers. </w:t>
            </w:r>
          </w:p>
        </w:tc>
      </w:tr>
      <w:tr w:rsidR="00680F75" w:rsidRPr="00252A1B" w14:paraId="1C064347" w14:textId="77777777" w:rsidTr="00DA09A7">
        <w:tc>
          <w:tcPr>
            <w:tcW w:w="804" w:type="dxa"/>
            <w:tcBorders>
              <w:top w:val="single" w:sz="4" w:space="0" w:color="auto"/>
              <w:left w:val="single" w:sz="4" w:space="0" w:color="auto"/>
              <w:bottom w:val="single" w:sz="4" w:space="0" w:color="auto"/>
              <w:right w:val="single" w:sz="4" w:space="0" w:color="auto"/>
            </w:tcBorders>
            <w:hideMark/>
          </w:tcPr>
          <w:p w14:paraId="7B59EF49" w14:textId="77777777" w:rsidR="00680F75" w:rsidRPr="00252A1B" w:rsidRDefault="00680F75" w:rsidP="00F650B3">
            <w:pPr>
              <w:rPr>
                <w:rFonts w:ascii="Arial" w:hAnsi="Arial" w:cs="Arial"/>
                <w:sz w:val="24"/>
                <w:szCs w:val="24"/>
              </w:rPr>
            </w:pPr>
            <w:r w:rsidRPr="00252A1B">
              <w:rPr>
                <w:rFonts w:ascii="Arial" w:hAnsi="Arial" w:cs="Arial"/>
                <w:sz w:val="24"/>
                <w:szCs w:val="24"/>
              </w:rPr>
              <w:lastRenderedPageBreak/>
              <w:t>18</w:t>
            </w:r>
          </w:p>
        </w:tc>
        <w:tc>
          <w:tcPr>
            <w:tcW w:w="1924" w:type="dxa"/>
            <w:tcBorders>
              <w:top w:val="single" w:sz="4" w:space="0" w:color="auto"/>
              <w:left w:val="single" w:sz="4" w:space="0" w:color="auto"/>
              <w:bottom w:val="single" w:sz="4" w:space="0" w:color="auto"/>
              <w:right w:val="single" w:sz="4" w:space="0" w:color="auto"/>
            </w:tcBorders>
            <w:hideMark/>
          </w:tcPr>
          <w:p w14:paraId="443DC66B" w14:textId="77777777" w:rsidR="00680F75" w:rsidRPr="00252A1B" w:rsidRDefault="00680F75" w:rsidP="00F650B3">
            <w:pPr>
              <w:rPr>
                <w:rFonts w:ascii="Arial" w:hAnsi="Arial" w:cs="Arial"/>
                <w:sz w:val="24"/>
                <w:szCs w:val="24"/>
              </w:rPr>
            </w:pPr>
            <w:r w:rsidRPr="00252A1B">
              <w:rPr>
                <w:rFonts w:ascii="Arial" w:hAnsi="Arial" w:cs="Arial"/>
                <w:color w:val="222222"/>
                <w:sz w:val="24"/>
                <w:szCs w:val="24"/>
                <w:shd w:val="clear" w:color="auto" w:fill="FFFFFF"/>
              </w:rPr>
              <w:t>(</w:t>
            </w:r>
            <w:proofErr w:type="spellStart"/>
            <w:r w:rsidRPr="00252A1B">
              <w:rPr>
                <w:rFonts w:ascii="Arial" w:hAnsi="Arial" w:cs="Arial"/>
                <w:color w:val="222222"/>
                <w:sz w:val="24"/>
                <w:szCs w:val="24"/>
                <w:shd w:val="clear" w:color="auto" w:fill="FFFFFF"/>
              </w:rPr>
              <w:t>Balatska</w:t>
            </w:r>
            <w:proofErr w:type="spellEnd"/>
            <w:r w:rsidRPr="00252A1B">
              <w:rPr>
                <w:rFonts w:ascii="Arial" w:hAnsi="Arial" w:cs="Arial"/>
                <w:color w:val="222222"/>
                <w:sz w:val="24"/>
                <w:szCs w:val="24"/>
                <w:shd w:val="clear" w:color="auto" w:fill="FFFFFF"/>
              </w:rPr>
              <w:t xml:space="preserve"> et al., 2022)</w:t>
            </w:r>
          </w:p>
        </w:tc>
        <w:tc>
          <w:tcPr>
            <w:tcW w:w="750" w:type="dxa"/>
            <w:tcBorders>
              <w:top w:val="single" w:sz="4" w:space="0" w:color="auto"/>
              <w:left w:val="single" w:sz="4" w:space="0" w:color="auto"/>
              <w:bottom w:val="single" w:sz="4" w:space="0" w:color="auto"/>
              <w:right w:val="single" w:sz="4" w:space="0" w:color="auto"/>
            </w:tcBorders>
            <w:hideMark/>
          </w:tcPr>
          <w:p w14:paraId="10F1DD4D" w14:textId="77777777" w:rsidR="00680F75" w:rsidRPr="00252A1B" w:rsidRDefault="00680F75" w:rsidP="00F650B3">
            <w:pPr>
              <w:rPr>
                <w:rFonts w:ascii="Arial" w:hAnsi="Arial" w:cs="Arial"/>
                <w:sz w:val="24"/>
                <w:szCs w:val="24"/>
              </w:rPr>
            </w:pPr>
            <w:r w:rsidRPr="00252A1B">
              <w:rPr>
                <w:rFonts w:ascii="Arial" w:hAnsi="Arial" w:cs="Arial"/>
                <w:sz w:val="24"/>
                <w:szCs w:val="24"/>
              </w:rPr>
              <w:t>2022</w:t>
            </w:r>
          </w:p>
        </w:tc>
        <w:tc>
          <w:tcPr>
            <w:tcW w:w="2097" w:type="dxa"/>
            <w:tcBorders>
              <w:top w:val="single" w:sz="4" w:space="0" w:color="auto"/>
              <w:left w:val="single" w:sz="4" w:space="0" w:color="auto"/>
              <w:bottom w:val="single" w:sz="4" w:space="0" w:color="auto"/>
              <w:right w:val="single" w:sz="4" w:space="0" w:color="auto"/>
            </w:tcBorders>
            <w:hideMark/>
          </w:tcPr>
          <w:p w14:paraId="29C39210" w14:textId="77777777" w:rsidR="00680F75" w:rsidRPr="00252A1B" w:rsidRDefault="00680F75" w:rsidP="00F650B3">
            <w:pPr>
              <w:rPr>
                <w:rFonts w:ascii="Arial" w:hAnsi="Arial" w:cs="Arial"/>
                <w:i/>
                <w:iCs/>
                <w:sz w:val="24"/>
                <w:szCs w:val="24"/>
              </w:rPr>
            </w:pPr>
            <w:r w:rsidRPr="00252A1B">
              <w:rPr>
                <w:rFonts w:ascii="Arial" w:hAnsi="Arial" w:cs="Arial"/>
                <w:i/>
                <w:iCs/>
                <w:sz w:val="24"/>
                <w:szCs w:val="24"/>
              </w:rPr>
              <w:t>“</w:t>
            </w:r>
            <w:r w:rsidRPr="00252A1B">
              <w:rPr>
                <w:rFonts w:ascii="Arial" w:hAnsi="Arial" w:cs="Arial"/>
                <w:i/>
                <w:iCs/>
                <w:color w:val="222222"/>
                <w:sz w:val="24"/>
                <w:szCs w:val="24"/>
                <w:shd w:val="clear" w:color="auto" w:fill="FFFFFF"/>
              </w:rPr>
              <w:t>Digital technologies and digital marketing: New opportunities for tourism and hospitality business.”</w:t>
            </w:r>
          </w:p>
        </w:tc>
        <w:tc>
          <w:tcPr>
            <w:tcW w:w="1604" w:type="dxa"/>
            <w:tcBorders>
              <w:top w:val="single" w:sz="4" w:space="0" w:color="auto"/>
              <w:left w:val="single" w:sz="4" w:space="0" w:color="auto"/>
              <w:bottom w:val="single" w:sz="4" w:space="0" w:color="auto"/>
              <w:right w:val="single" w:sz="4" w:space="0" w:color="auto"/>
            </w:tcBorders>
            <w:hideMark/>
          </w:tcPr>
          <w:p w14:paraId="4EC74767" w14:textId="77777777" w:rsidR="00680F75" w:rsidRPr="00252A1B" w:rsidRDefault="00680F75" w:rsidP="00F650B3">
            <w:pPr>
              <w:rPr>
                <w:rFonts w:ascii="Arial" w:hAnsi="Arial" w:cs="Arial"/>
                <w:sz w:val="24"/>
                <w:szCs w:val="24"/>
              </w:rPr>
            </w:pPr>
            <w:r w:rsidRPr="00252A1B">
              <w:rPr>
                <w:rFonts w:ascii="Arial" w:hAnsi="Arial" w:cs="Arial"/>
                <w:sz w:val="24"/>
                <w:szCs w:val="24"/>
              </w:rPr>
              <w:t xml:space="preserve">Quantitative methodology </w:t>
            </w:r>
          </w:p>
        </w:tc>
        <w:tc>
          <w:tcPr>
            <w:tcW w:w="2171" w:type="dxa"/>
            <w:tcBorders>
              <w:top w:val="single" w:sz="4" w:space="0" w:color="auto"/>
              <w:left w:val="single" w:sz="4" w:space="0" w:color="auto"/>
              <w:bottom w:val="single" w:sz="4" w:space="0" w:color="auto"/>
              <w:right w:val="single" w:sz="4" w:space="0" w:color="auto"/>
            </w:tcBorders>
            <w:hideMark/>
          </w:tcPr>
          <w:p w14:paraId="4E0B2138" w14:textId="77777777" w:rsidR="00680F75" w:rsidRPr="00252A1B" w:rsidRDefault="00680F75" w:rsidP="00F650B3">
            <w:pPr>
              <w:rPr>
                <w:rFonts w:ascii="Arial" w:hAnsi="Arial" w:cs="Arial"/>
                <w:sz w:val="24"/>
                <w:szCs w:val="24"/>
              </w:rPr>
            </w:pPr>
            <w:r w:rsidRPr="00252A1B">
              <w:rPr>
                <w:rFonts w:ascii="Arial" w:hAnsi="Arial" w:cs="Arial"/>
                <w:sz w:val="24"/>
                <w:szCs w:val="24"/>
              </w:rPr>
              <w:t>The study has indicated different digital marketing techniques like SEO, social media marketing, and search engine marketing use in the hospitality industry. The findings of the study highlighted that this helps businesses in gaining better visibility. This helps businesses better exposure with keyword searching mobile friendliness and convenient searching. This is used in the sector as a current digital marketing approach for consumer engagement and retention.</w:t>
            </w:r>
          </w:p>
        </w:tc>
      </w:tr>
      <w:tr w:rsidR="00680F75" w:rsidRPr="00252A1B" w14:paraId="5BD37CF5" w14:textId="77777777" w:rsidTr="00DA09A7">
        <w:tc>
          <w:tcPr>
            <w:tcW w:w="804" w:type="dxa"/>
            <w:tcBorders>
              <w:top w:val="single" w:sz="4" w:space="0" w:color="auto"/>
              <w:left w:val="single" w:sz="4" w:space="0" w:color="auto"/>
              <w:bottom w:val="single" w:sz="4" w:space="0" w:color="auto"/>
              <w:right w:val="single" w:sz="4" w:space="0" w:color="auto"/>
            </w:tcBorders>
            <w:hideMark/>
          </w:tcPr>
          <w:p w14:paraId="374FBDC8" w14:textId="77777777" w:rsidR="00680F75" w:rsidRPr="00252A1B" w:rsidRDefault="00680F75" w:rsidP="00F650B3">
            <w:pPr>
              <w:rPr>
                <w:rFonts w:ascii="Arial" w:hAnsi="Arial" w:cs="Arial"/>
                <w:sz w:val="24"/>
                <w:szCs w:val="24"/>
              </w:rPr>
            </w:pPr>
            <w:r w:rsidRPr="00252A1B">
              <w:rPr>
                <w:rFonts w:ascii="Arial" w:hAnsi="Arial" w:cs="Arial"/>
                <w:sz w:val="24"/>
                <w:szCs w:val="24"/>
              </w:rPr>
              <w:t>19</w:t>
            </w:r>
          </w:p>
        </w:tc>
        <w:tc>
          <w:tcPr>
            <w:tcW w:w="1924" w:type="dxa"/>
            <w:tcBorders>
              <w:top w:val="single" w:sz="4" w:space="0" w:color="auto"/>
              <w:left w:val="single" w:sz="4" w:space="0" w:color="auto"/>
              <w:bottom w:val="single" w:sz="4" w:space="0" w:color="auto"/>
              <w:right w:val="single" w:sz="4" w:space="0" w:color="auto"/>
            </w:tcBorders>
            <w:hideMark/>
          </w:tcPr>
          <w:p w14:paraId="093063F9" w14:textId="77777777" w:rsidR="00680F75" w:rsidRPr="00252A1B" w:rsidRDefault="00680F75" w:rsidP="00F650B3">
            <w:pPr>
              <w:rPr>
                <w:rFonts w:ascii="Arial" w:hAnsi="Arial" w:cs="Arial"/>
                <w:sz w:val="24"/>
                <w:szCs w:val="24"/>
              </w:rPr>
            </w:pPr>
            <w:proofErr w:type="spellStart"/>
            <w:r w:rsidRPr="00252A1B">
              <w:rPr>
                <w:rFonts w:ascii="Arial" w:hAnsi="Arial" w:cs="Arial"/>
                <w:color w:val="222222"/>
                <w:sz w:val="24"/>
                <w:szCs w:val="24"/>
                <w:shd w:val="clear" w:color="auto" w:fill="FFFFFF"/>
              </w:rPr>
              <w:t>Kariru</w:t>
            </w:r>
            <w:proofErr w:type="spellEnd"/>
            <w:r w:rsidRPr="00252A1B">
              <w:rPr>
                <w:rFonts w:ascii="Arial" w:hAnsi="Arial" w:cs="Arial"/>
                <w:color w:val="222222"/>
                <w:sz w:val="24"/>
                <w:szCs w:val="24"/>
                <w:shd w:val="clear" w:color="auto" w:fill="FFFFFF"/>
              </w:rPr>
              <w:t>, A.N., 2022</w:t>
            </w:r>
          </w:p>
        </w:tc>
        <w:tc>
          <w:tcPr>
            <w:tcW w:w="750" w:type="dxa"/>
            <w:tcBorders>
              <w:top w:val="single" w:sz="4" w:space="0" w:color="auto"/>
              <w:left w:val="single" w:sz="4" w:space="0" w:color="auto"/>
              <w:bottom w:val="single" w:sz="4" w:space="0" w:color="auto"/>
              <w:right w:val="single" w:sz="4" w:space="0" w:color="auto"/>
            </w:tcBorders>
            <w:hideMark/>
          </w:tcPr>
          <w:p w14:paraId="2077F16B" w14:textId="77777777" w:rsidR="00680F75" w:rsidRPr="00252A1B" w:rsidRDefault="00680F75" w:rsidP="00F650B3">
            <w:pPr>
              <w:rPr>
                <w:rFonts w:ascii="Arial" w:hAnsi="Arial" w:cs="Arial"/>
                <w:sz w:val="24"/>
                <w:szCs w:val="24"/>
              </w:rPr>
            </w:pPr>
            <w:r w:rsidRPr="00252A1B">
              <w:rPr>
                <w:rFonts w:ascii="Arial" w:hAnsi="Arial" w:cs="Arial"/>
                <w:sz w:val="24"/>
                <w:szCs w:val="24"/>
              </w:rPr>
              <w:t>2022</w:t>
            </w:r>
          </w:p>
        </w:tc>
        <w:tc>
          <w:tcPr>
            <w:tcW w:w="2097" w:type="dxa"/>
            <w:tcBorders>
              <w:top w:val="single" w:sz="4" w:space="0" w:color="auto"/>
              <w:left w:val="single" w:sz="4" w:space="0" w:color="auto"/>
              <w:bottom w:val="single" w:sz="4" w:space="0" w:color="auto"/>
              <w:right w:val="single" w:sz="4" w:space="0" w:color="auto"/>
            </w:tcBorders>
            <w:hideMark/>
          </w:tcPr>
          <w:p w14:paraId="347564EC" w14:textId="77777777" w:rsidR="00680F75" w:rsidRPr="00252A1B" w:rsidRDefault="00680F75" w:rsidP="00F650B3">
            <w:pPr>
              <w:rPr>
                <w:rFonts w:ascii="Arial" w:hAnsi="Arial" w:cs="Arial"/>
                <w:i/>
                <w:iCs/>
                <w:sz w:val="24"/>
                <w:szCs w:val="24"/>
              </w:rPr>
            </w:pPr>
            <w:r w:rsidRPr="00252A1B">
              <w:rPr>
                <w:rFonts w:ascii="Arial" w:hAnsi="Arial" w:cs="Arial"/>
                <w:i/>
                <w:iCs/>
                <w:sz w:val="24"/>
                <w:szCs w:val="24"/>
              </w:rPr>
              <w:t>“</w:t>
            </w:r>
            <w:r w:rsidRPr="00252A1B">
              <w:rPr>
                <w:rFonts w:ascii="Arial" w:hAnsi="Arial" w:cs="Arial"/>
                <w:i/>
                <w:iCs/>
                <w:color w:val="222222"/>
                <w:sz w:val="24"/>
                <w:szCs w:val="24"/>
                <w:shd w:val="clear" w:color="auto" w:fill="FFFFFF"/>
              </w:rPr>
              <w:t>Digital marketing in the hospitality industry”</w:t>
            </w:r>
          </w:p>
        </w:tc>
        <w:tc>
          <w:tcPr>
            <w:tcW w:w="1604" w:type="dxa"/>
            <w:tcBorders>
              <w:top w:val="single" w:sz="4" w:space="0" w:color="auto"/>
              <w:left w:val="single" w:sz="4" w:space="0" w:color="auto"/>
              <w:bottom w:val="single" w:sz="4" w:space="0" w:color="auto"/>
              <w:right w:val="single" w:sz="4" w:space="0" w:color="auto"/>
            </w:tcBorders>
            <w:hideMark/>
          </w:tcPr>
          <w:p w14:paraId="16AD7D6A" w14:textId="77777777" w:rsidR="00680F75" w:rsidRPr="00252A1B" w:rsidRDefault="00680F75" w:rsidP="00F650B3">
            <w:pPr>
              <w:rPr>
                <w:rFonts w:ascii="Arial" w:hAnsi="Arial" w:cs="Arial"/>
                <w:sz w:val="24"/>
                <w:szCs w:val="24"/>
              </w:rPr>
            </w:pPr>
            <w:r w:rsidRPr="00252A1B">
              <w:rPr>
                <w:rFonts w:ascii="Arial" w:hAnsi="Arial" w:cs="Arial"/>
                <w:sz w:val="24"/>
                <w:szCs w:val="24"/>
              </w:rPr>
              <w:t>Secondary data collection and descriptive analysis.</w:t>
            </w:r>
          </w:p>
        </w:tc>
        <w:tc>
          <w:tcPr>
            <w:tcW w:w="2171" w:type="dxa"/>
            <w:tcBorders>
              <w:top w:val="single" w:sz="4" w:space="0" w:color="auto"/>
              <w:left w:val="single" w:sz="4" w:space="0" w:color="auto"/>
              <w:bottom w:val="single" w:sz="4" w:space="0" w:color="auto"/>
              <w:right w:val="single" w:sz="4" w:space="0" w:color="auto"/>
            </w:tcBorders>
            <w:hideMark/>
          </w:tcPr>
          <w:p w14:paraId="18B11085" w14:textId="77777777" w:rsidR="00680F75" w:rsidRPr="00252A1B" w:rsidRDefault="00680F75" w:rsidP="00F650B3">
            <w:pPr>
              <w:rPr>
                <w:rFonts w:ascii="Arial" w:hAnsi="Arial" w:cs="Arial"/>
                <w:sz w:val="24"/>
                <w:szCs w:val="24"/>
              </w:rPr>
            </w:pPr>
            <w:r w:rsidRPr="00252A1B">
              <w:rPr>
                <w:rFonts w:ascii="Arial" w:hAnsi="Arial" w:cs="Arial"/>
                <w:sz w:val="24"/>
                <w:szCs w:val="24"/>
              </w:rPr>
              <w:t xml:space="preserve">The study has focused on different digital marketing adaptations in the hospitality industry. The study has indicated that social media </w:t>
            </w:r>
            <w:r w:rsidRPr="00252A1B">
              <w:rPr>
                <w:rFonts w:ascii="Arial" w:hAnsi="Arial" w:cs="Arial"/>
                <w:sz w:val="24"/>
                <w:szCs w:val="24"/>
              </w:rPr>
              <w:lastRenderedPageBreak/>
              <w:t xml:space="preserve">marketing and content marketing. The major finding that emerged from this study is the use of email marketing by hotels. Hotels focus on using newsletters and offering emails to target the consumer base. Hotels also use automated email sequences for communication creation with consumers. </w:t>
            </w:r>
          </w:p>
        </w:tc>
      </w:tr>
      <w:tr w:rsidR="00680F75" w:rsidRPr="00252A1B" w14:paraId="3B05CD9A" w14:textId="77777777" w:rsidTr="00DA09A7">
        <w:tc>
          <w:tcPr>
            <w:tcW w:w="804" w:type="dxa"/>
            <w:tcBorders>
              <w:top w:val="single" w:sz="4" w:space="0" w:color="auto"/>
              <w:left w:val="single" w:sz="4" w:space="0" w:color="auto"/>
              <w:bottom w:val="single" w:sz="4" w:space="0" w:color="auto"/>
              <w:right w:val="single" w:sz="4" w:space="0" w:color="auto"/>
            </w:tcBorders>
            <w:hideMark/>
          </w:tcPr>
          <w:p w14:paraId="5B6D9726" w14:textId="77777777" w:rsidR="00680F75" w:rsidRPr="00252A1B" w:rsidRDefault="00680F75" w:rsidP="00F650B3">
            <w:pPr>
              <w:rPr>
                <w:rFonts w:ascii="Arial" w:hAnsi="Arial" w:cs="Arial"/>
                <w:sz w:val="24"/>
                <w:szCs w:val="24"/>
              </w:rPr>
            </w:pPr>
            <w:r w:rsidRPr="00252A1B">
              <w:rPr>
                <w:rFonts w:ascii="Arial" w:hAnsi="Arial" w:cs="Arial"/>
                <w:sz w:val="24"/>
                <w:szCs w:val="24"/>
              </w:rPr>
              <w:lastRenderedPageBreak/>
              <w:t>20</w:t>
            </w:r>
          </w:p>
        </w:tc>
        <w:tc>
          <w:tcPr>
            <w:tcW w:w="1924" w:type="dxa"/>
            <w:tcBorders>
              <w:top w:val="single" w:sz="4" w:space="0" w:color="auto"/>
              <w:left w:val="single" w:sz="4" w:space="0" w:color="auto"/>
              <w:bottom w:val="single" w:sz="4" w:space="0" w:color="auto"/>
              <w:right w:val="single" w:sz="4" w:space="0" w:color="auto"/>
            </w:tcBorders>
            <w:hideMark/>
          </w:tcPr>
          <w:p w14:paraId="164C65F9" w14:textId="77777777" w:rsidR="00680F75" w:rsidRPr="00252A1B" w:rsidRDefault="00680F75" w:rsidP="00F650B3">
            <w:pPr>
              <w:rPr>
                <w:rFonts w:ascii="Arial" w:hAnsi="Arial" w:cs="Arial"/>
                <w:sz w:val="24"/>
                <w:szCs w:val="24"/>
              </w:rPr>
            </w:pPr>
            <w:proofErr w:type="spellStart"/>
            <w:r w:rsidRPr="00252A1B">
              <w:rPr>
                <w:rFonts w:ascii="Arial" w:hAnsi="Arial" w:cs="Arial"/>
                <w:color w:val="222222"/>
                <w:sz w:val="24"/>
                <w:szCs w:val="24"/>
                <w:shd w:val="clear" w:color="auto" w:fill="FFFFFF"/>
              </w:rPr>
              <w:t>Anser</w:t>
            </w:r>
            <w:proofErr w:type="spellEnd"/>
            <w:r w:rsidRPr="00252A1B">
              <w:rPr>
                <w:rFonts w:ascii="Arial" w:hAnsi="Arial" w:cs="Arial"/>
                <w:color w:val="222222"/>
                <w:sz w:val="24"/>
                <w:szCs w:val="24"/>
                <w:shd w:val="clear" w:color="auto" w:fill="FFFFFF"/>
              </w:rPr>
              <w:t xml:space="preserve"> et al., (2020)</w:t>
            </w:r>
          </w:p>
        </w:tc>
        <w:tc>
          <w:tcPr>
            <w:tcW w:w="750" w:type="dxa"/>
            <w:tcBorders>
              <w:top w:val="single" w:sz="4" w:space="0" w:color="auto"/>
              <w:left w:val="single" w:sz="4" w:space="0" w:color="auto"/>
              <w:bottom w:val="single" w:sz="4" w:space="0" w:color="auto"/>
              <w:right w:val="single" w:sz="4" w:space="0" w:color="auto"/>
            </w:tcBorders>
            <w:hideMark/>
          </w:tcPr>
          <w:p w14:paraId="0BF0BAC8" w14:textId="77777777" w:rsidR="00680F75" w:rsidRPr="00252A1B" w:rsidRDefault="00680F75" w:rsidP="00F650B3">
            <w:pPr>
              <w:rPr>
                <w:rFonts w:ascii="Arial" w:hAnsi="Arial" w:cs="Arial"/>
                <w:sz w:val="24"/>
                <w:szCs w:val="24"/>
              </w:rPr>
            </w:pPr>
            <w:r w:rsidRPr="00252A1B">
              <w:rPr>
                <w:rFonts w:ascii="Arial" w:hAnsi="Arial" w:cs="Arial"/>
                <w:sz w:val="24"/>
                <w:szCs w:val="24"/>
              </w:rPr>
              <w:t>2020</w:t>
            </w:r>
          </w:p>
        </w:tc>
        <w:tc>
          <w:tcPr>
            <w:tcW w:w="2097" w:type="dxa"/>
            <w:tcBorders>
              <w:top w:val="single" w:sz="4" w:space="0" w:color="auto"/>
              <w:left w:val="single" w:sz="4" w:space="0" w:color="auto"/>
              <w:bottom w:val="single" w:sz="4" w:space="0" w:color="auto"/>
              <w:right w:val="single" w:sz="4" w:space="0" w:color="auto"/>
            </w:tcBorders>
            <w:hideMark/>
          </w:tcPr>
          <w:p w14:paraId="2D3A3C69" w14:textId="77777777" w:rsidR="00680F75" w:rsidRPr="00252A1B" w:rsidRDefault="00680F75" w:rsidP="00F650B3">
            <w:pPr>
              <w:rPr>
                <w:rFonts w:ascii="Arial" w:hAnsi="Arial" w:cs="Arial"/>
                <w:i/>
                <w:iCs/>
                <w:sz w:val="24"/>
                <w:szCs w:val="24"/>
              </w:rPr>
            </w:pPr>
            <w:r w:rsidRPr="00252A1B">
              <w:rPr>
                <w:rFonts w:ascii="Arial" w:hAnsi="Arial" w:cs="Arial"/>
                <w:i/>
                <w:iCs/>
                <w:sz w:val="24"/>
                <w:szCs w:val="24"/>
              </w:rPr>
              <w:t>“</w:t>
            </w:r>
            <w:r w:rsidRPr="00252A1B">
              <w:rPr>
                <w:rFonts w:ascii="Arial" w:hAnsi="Arial" w:cs="Arial"/>
                <w:i/>
                <w:iCs/>
                <w:color w:val="222222"/>
                <w:sz w:val="24"/>
                <w:szCs w:val="24"/>
                <w:shd w:val="clear" w:color="auto" w:fill="FFFFFF"/>
              </w:rPr>
              <w:t>Towards strategic business performance of the hospitality sector: Nexus of ICT, E-marketing and organizational readiness.”</w:t>
            </w:r>
          </w:p>
        </w:tc>
        <w:tc>
          <w:tcPr>
            <w:tcW w:w="1604" w:type="dxa"/>
            <w:tcBorders>
              <w:top w:val="single" w:sz="4" w:space="0" w:color="auto"/>
              <w:left w:val="single" w:sz="4" w:space="0" w:color="auto"/>
              <w:bottom w:val="single" w:sz="4" w:space="0" w:color="auto"/>
              <w:right w:val="single" w:sz="4" w:space="0" w:color="auto"/>
            </w:tcBorders>
            <w:hideMark/>
          </w:tcPr>
          <w:p w14:paraId="2E2C5300" w14:textId="77777777" w:rsidR="00680F75" w:rsidRPr="00252A1B" w:rsidRDefault="00680F75" w:rsidP="00F650B3">
            <w:pPr>
              <w:rPr>
                <w:rFonts w:ascii="Arial" w:hAnsi="Arial" w:cs="Arial"/>
                <w:sz w:val="24"/>
                <w:szCs w:val="24"/>
              </w:rPr>
            </w:pPr>
            <w:r w:rsidRPr="00252A1B">
              <w:rPr>
                <w:rFonts w:ascii="Arial" w:hAnsi="Arial" w:cs="Arial"/>
                <w:sz w:val="24"/>
                <w:szCs w:val="24"/>
              </w:rPr>
              <w:t>Quantitative survey</w:t>
            </w:r>
          </w:p>
        </w:tc>
        <w:tc>
          <w:tcPr>
            <w:tcW w:w="2171" w:type="dxa"/>
            <w:tcBorders>
              <w:top w:val="single" w:sz="4" w:space="0" w:color="auto"/>
              <w:left w:val="single" w:sz="4" w:space="0" w:color="auto"/>
              <w:bottom w:val="single" w:sz="4" w:space="0" w:color="auto"/>
              <w:right w:val="single" w:sz="4" w:space="0" w:color="auto"/>
            </w:tcBorders>
            <w:hideMark/>
          </w:tcPr>
          <w:p w14:paraId="7578EC15" w14:textId="77777777" w:rsidR="00680F75" w:rsidRPr="00252A1B" w:rsidRDefault="00680F75" w:rsidP="00F650B3">
            <w:pPr>
              <w:rPr>
                <w:rFonts w:ascii="Arial" w:hAnsi="Arial" w:cs="Arial"/>
                <w:sz w:val="24"/>
                <w:szCs w:val="24"/>
              </w:rPr>
            </w:pPr>
            <w:r w:rsidRPr="00252A1B">
              <w:rPr>
                <w:rFonts w:ascii="Arial" w:hAnsi="Arial" w:cs="Arial"/>
                <w:sz w:val="24"/>
                <w:szCs w:val="24"/>
              </w:rPr>
              <w:t xml:space="preserve">The study has indicated the digital marketing strategies that the hospitality industry uses for consumer retention. The outcomes of this study have shown email marketing as an emerging and wide adaptive technology in the hospitality and tourism sector for effective personalized content marketing, offering personal recommendations to consumers. </w:t>
            </w:r>
            <w:r w:rsidRPr="00252A1B">
              <w:rPr>
                <w:rFonts w:ascii="Arial" w:hAnsi="Arial" w:cs="Arial"/>
                <w:sz w:val="24"/>
                <w:szCs w:val="24"/>
              </w:rPr>
              <w:lastRenderedPageBreak/>
              <w:t xml:space="preserve">This creates consumer relations and helps in driving repeat business. </w:t>
            </w:r>
          </w:p>
        </w:tc>
      </w:tr>
      <w:tr w:rsidR="00680F75" w:rsidRPr="00252A1B" w14:paraId="5DD74F81" w14:textId="77777777" w:rsidTr="00F650B3">
        <w:tc>
          <w:tcPr>
            <w:tcW w:w="9350" w:type="dxa"/>
            <w:gridSpan w:val="6"/>
            <w:tcBorders>
              <w:top w:val="single" w:sz="4" w:space="0" w:color="auto"/>
              <w:left w:val="single" w:sz="4" w:space="0" w:color="auto"/>
              <w:bottom w:val="single" w:sz="4" w:space="0" w:color="auto"/>
              <w:right w:val="single" w:sz="4" w:space="0" w:color="auto"/>
            </w:tcBorders>
            <w:hideMark/>
          </w:tcPr>
          <w:p w14:paraId="68AD5D0B" w14:textId="77777777" w:rsidR="00680F75" w:rsidRPr="00252A1B" w:rsidRDefault="00680F75" w:rsidP="00F650B3">
            <w:pPr>
              <w:rPr>
                <w:rFonts w:ascii="Arial" w:hAnsi="Arial" w:cs="Arial"/>
                <w:b/>
                <w:bCs/>
                <w:i/>
                <w:iCs/>
                <w:sz w:val="24"/>
                <w:szCs w:val="24"/>
              </w:rPr>
            </w:pPr>
            <w:r w:rsidRPr="00252A1B">
              <w:rPr>
                <w:rFonts w:ascii="Arial" w:hAnsi="Arial" w:cs="Arial"/>
                <w:b/>
                <w:bCs/>
                <w:i/>
                <w:iCs/>
                <w:sz w:val="24"/>
                <w:szCs w:val="24"/>
              </w:rPr>
              <w:lastRenderedPageBreak/>
              <w:t>Effectiveness of different digital marketing channels for retaining customers</w:t>
            </w:r>
          </w:p>
        </w:tc>
      </w:tr>
      <w:tr w:rsidR="00680F75" w:rsidRPr="00252A1B" w14:paraId="45864F1E" w14:textId="77777777" w:rsidTr="00DA09A7">
        <w:tc>
          <w:tcPr>
            <w:tcW w:w="804" w:type="dxa"/>
            <w:tcBorders>
              <w:top w:val="single" w:sz="4" w:space="0" w:color="auto"/>
              <w:left w:val="single" w:sz="4" w:space="0" w:color="auto"/>
              <w:bottom w:val="single" w:sz="4" w:space="0" w:color="auto"/>
              <w:right w:val="single" w:sz="4" w:space="0" w:color="auto"/>
            </w:tcBorders>
            <w:hideMark/>
          </w:tcPr>
          <w:p w14:paraId="2811DFE8" w14:textId="77777777" w:rsidR="00680F75" w:rsidRPr="00252A1B" w:rsidRDefault="00680F75" w:rsidP="00F650B3">
            <w:pPr>
              <w:rPr>
                <w:rFonts w:ascii="Arial" w:hAnsi="Arial" w:cs="Arial"/>
                <w:sz w:val="24"/>
                <w:szCs w:val="24"/>
              </w:rPr>
            </w:pPr>
            <w:r w:rsidRPr="00252A1B">
              <w:rPr>
                <w:rFonts w:ascii="Arial" w:hAnsi="Arial" w:cs="Arial"/>
                <w:sz w:val="24"/>
                <w:szCs w:val="24"/>
              </w:rPr>
              <w:t>21</w:t>
            </w:r>
          </w:p>
        </w:tc>
        <w:tc>
          <w:tcPr>
            <w:tcW w:w="1924" w:type="dxa"/>
            <w:tcBorders>
              <w:top w:val="single" w:sz="4" w:space="0" w:color="auto"/>
              <w:left w:val="single" w:sz="4" w:space="0" w:color="auto"/>
              <w:bottom w:val="single" w:sz="4" w:space="0" w:color="auto"/>
              <w:right w:val="single" w:sz="4" w:space="0" w:color="auto"/>
            </w:tcBorders>
            <w:hideMark/>
          </w:tcPr>
          <w:p w14:paraId="50C78B2A" w14:textId="77777777" w:rsidR="00680F75" w:rsidRPr="00252A1B" w:rsidRDefault="00680F75" w:rsidP="00F650B3">
            <w:pPr>
              <w:rPr>
                <w:rFonts w:ascii="Arial" w:hAnsi="Arial" w:cs="Arial"/>
                <w:sz w:val="24"/>
                <w:szCs w:val="24"/>
              </w:rPr>
            </w:pPr>
            <w:r w:rsidRPr="00252A1B">
              <w:rPr>
                <w:rFonts w:ascii="Arial" w:hAnsi="Arial" w:cs="Arial"/>
                <w:color w:val="222222"/>
                <w:sz w:val="24"/>
                <w:szCs w:val="24"/>
                <w:shd w:val="clear" w:color="auto" w:fill="FFFFFF"/>
              </w:rPr>
              <w:t>Leung et al. (2022)</w:t>
            </w:r>
          </w:p>
        </w:tc>
        <w:tc>
          <w:tcPr>
            <w:tcW w:w="750" w:type="dxa"/>
            <w:tcBorders>
              <w:top w:val="single" w:sz="4" w:space="0" w:color="auto"/>
              <w:left w:val="single" w:sz="4" w:space="0" w:color="auto"/>
              <w:bottom w:val="single" w:sz="4" w:space="0" w:color="auto"/>
              <w:right w:val="single" w:sz="4" w:space="0" w:color="auto"/>
            </w:tcBorders>
            <w:hideMark/>
          </w:tcPr>
          <w:p w14:paraId="1232B9D4" w14:textId="77777777" w:rsidR="00680F75" w:rsidRPr="00252A1B" w:rsidRDefault="00680F75" w:rsidP="00F650B3">
            <w:pPr>
              <w:rPr>
                <w:rFonts w:ascii="Arial" w:hAnsi="Arial" w:cs="Arial"/>
                <w:sz w:val="24"/>
                <w:szCs w:val="24"/>
              </w:rPr>
            </w:pPr>
            <w:r w:rsidRPr="00252A1B">
              <w:rPr>
                <w:rFonts w:ascii="Arial" w:hAnsi="Arial" w:cs="Arial"/>
                <w:sz w:val="24"/>
                <w:szCs w:val="24"/>
              </w:rPr>
              <w:t>2022</w:t>
            </w:r>
          </w:p>
        </w:tc>
        <w:tc>
          <w:tcPr>
            <w:tcW w:w="2097" w:type="dxa"/>
            <w:tcBorders>
              <w:top w:val="single" w:sz="4" w:space="0" w:color="auto"/>
              <w:left w:val="single" w:sz="4" w:space="0" w:color="auto"/>
              <w:bottom w:val="single" w:sz="4" w:space="0" w:color="auto"/>
              <w:right w:val="single" w:sz="4" w:space="0" w:color="auto"/>
            </w:tcBorders>
            <w:hideMark/>
          </w:tcPr>
          <w:p w14:paraId="3F0FBF40" w14:textId="77777777" w:rsidR="00680F75" w:rsidRPr="00252A1B" w:rsidRDefault="00680F75" w:rsidP="00F650B3">
            <w:pPr>
              <w:rPr>
                <w:rFonts w:ascii="Arial" w:hAnsi="Arial" w:cs="Arial"/>
                <w:i/>
                <w:iCs/>
                <w:sz w:val="24"/>
                <w:szCs w:val="24"/>
              </w:rPr>
            </w:pPr>
            <w:r w:rsidRPr="00252A1B">
              <w:rPr>
                <w:rFonts w:ascii="Arial" w:hAnsi="Arial" w:cs="Arial"/>
                <w:i/>
                <w:iCs/>
                <w:sz w:val="24"/>
                <w:szCs w:val="24"/>
              </w:rPr>
              <w:t>“</w:t>
            </w:r>
            <w:r w:rsidRPr="00252A1B">
              <w:rPr>
                <w:rFonts w:ascii="Arial" w:hAnsi="Arial" w:cs="Arial"/>
                <w:i/>
                <w:iCs/>
                <w:color w:val="222222"/>
                <w:sz w:val="24"/>
                <w:szCs w:val="24"/>
                <w:shd w:val="clear" w:color="auto" w:fill="FFFFFF"/>
              </w:rPr>
              <w:t>Influencer marketing effectiveness”</w:t>
            </w:r>
          </w:p>
        </w:tc>
        <w:tc>
          <w:tcPr>
            <w:tcW w:w="1604" w:type="dxa"/>
            <w:tcBorders>
              <w:top w:val="single" w:sz="4" w:space="0" w:color="auto"/>
              <w:left w:val="single" w:sz="4" w:space="0" w:color="auto"/>
              <w:bottom w:val="single" w:sz="4" w:space="0" w:color="auto"/>
              <w:right w:val="single" w:sz="4" w:space="0" w:color="auto"/>
            </w:tcBorders>
            <w:hideMark/>
          </w:tcPr>
          <w:p w14:paraId="5A28CDCB" w14:textId="77777777" w:rsidR="00680F75" w:rsidRPr="00252A1B" w:rsidRDefault="00680F75" w:rsidP="00F650B3">
            <w:pPr>
              <w:rPr>
                <w:rFonts w:ascii="Arial" w:hAnsi="Arial" w:cs="Arial"/>
                <w:sz w:val="24"/>
                <w:szCs w:val="24"/>
              </w:rPr>
            </w:pPr>
            <w:r w:rsidRPr="00252A1B">
              <w:rPr>
                <w:rFonts w:ascii="Arial" w:hAnsi="Arial" w:cs="Arial"/>
                <w:sz w:val="24"/>
                <w:szCs w:val="24"/>
              </w:rPr>
              <w:t>Qualitative methodology</w:t>
            </w:r>
          </w:p>
        </w:tc>
        <w:tc>
          <w:tcPr>
            <w:tcW w:w="2171" w:type="dxa"/>
            <w:tcBorders>
              <w:top w:val="single" w:sz="4" w:space="0" w:color="auto"/>
              <w:left w:val="single" w:sz="4" w:space="0" w:color="auto"/>
              <w:bottom w:val="single" w:sz="4" w:space="0" w:color="auto"/>
              <w:right w:val="single" w:sz="4" w:space="0" w:color="auto"/>
            </w:tcBorders>
            <w:hideMark/>
          </w:tcPr>
          <w:p w14:paraId="6A6BD2E3" w14:textId="77777777" w:rsidR="00680F75" w:rsidRPr="00252A1B" w:rsidRDefault="00680F75" w:rsidP="00F650B3">
            <w:pPr>
              <w:rPr>
                <w:rFonts w:ascii="Arial" w:hAnsi="Arial" w:cs="Arial"/>
                <w:sz w:val="24"/>
                <w:szCs w:val="24"/>
              </w:rPr>
            </w:pPr>
            <w:r w:rsidRPr="00252A1B">
              <w:rPr>
                <w:rFonts w:ascii="Arial" w:hAnsi="Arial" w:cs="Arial"/>
                <w:sz w:val="24"/>
                <w:szCs w:val="24"/>
              </w:rPr>
              <w:t xml:space="preserve">The study has focused on influencer marketing tactics and their effectiveness in creating consumer loyalty. The study findings indicate that influence marketing helps in social proofing and reinforces the consumer's trust in any hotel chain, which helps in retaining consumers in the hospitality industry. </w:t>
            </w:r>
          </w:p>
        </w:tc>
      </w:tr>
      <w:tr w:rsidR="00680F75" w:rsidRPr="00252A1B" w14:paraId="7B19740B" w14:textId="77777777" w:rsidTr="00DA09A7">
        <w:tc>
          <w:tcPr>
            <w:tcW w:w="804" w:type="dxa"/>
            <w:tcBorders>
              <w:top w:val="single" w:sz="4" w:space="0" w:color="auto"/>
              <w:left w:val="single" w:sz="4" w:space="0" w:color="auto"/>
              <w:bottom w:val="single" w:sz="4" w:space="0" w:color="auto"/>
              <w:right w:val="single" w:sz="4" w:space="0" w:color="auto"/>
            </w:tcBorders>
            <w:hideMark/>
          </w:tcPr>
          <w:p w14:paraId="4C960704" w14:textId="77777777" w:rsidR="00680F75" w:rsidRPr="00252A1B" w:rsidRDefault="00680F75" w:rsidP="00F650B3">
            <w:pPr>
              <w:rPr>
                <w:rFonts w:ascii="Arial" w:hAnsi="Arial" w:cs="Arial"/>
                <w:sz w:val="24"/>
                <w:szCs w:val="24"/>
              </w:rPr>
            </w:pPr>
            <w:r w:rsidRPr="00252A1B">
              <w:rPr>
                <w:rFonts w:ascii="Arial" w:hAnsi="Arial" w:cs="Arial"/>
                <w:sz w:val="24"/>
                <w:szCs w:val="24"/>
              </w:rPr>
              <w:t>22</w:t>
            </w:r>
          </w:p>
        </w:tc>
        <w:tc>
          <w:tcPr>
            <w:tcW w:w="1924" w:type="dxa"/>
            <w:tcBorders>
              <w:top w:val="single" w:sz="4" w:space="0" w:color="auto"/>
              <w:left w:val="single" w:sz="4" w:space="0" w:color="auto"/>
              <w:bottom w:val="single" w:sz="4" w:space="0" w:color="auto"/>
              <w:right w:val="single" w:sz="4" w:space="0" w:color="auto"/>
            </w:tcBorders>
            <w:hideMark/>
          </w:tcPr>
          <w:p w14:paraId="32980B7B" w14:textId="77777777" w:rsidR="00680F75" w:rsidRPr="00252A1B" w:rsidRDefault="00680F75" w:rsidP="00F650B3">
            <w:pPr>
              <w:rPr>
                <w:rFonts w:ascii="Arial" w:hAnsi="Arial" w:cs="Arial"/>
                <w:sz w:val="24"/>
                <w:szCs w:val="24"/>
              </w:rPr>
            </w:pPr>
            <w:r w:rsidRPr="00252A1B">
              <w:rPr>
                <w:rFonts w:ascii="Arial" w:hAnsi="Arial" w:cs="Arial"/>
                <w:color w:val="222222"/>
                <w:sz w:val="24"/>
                <w:szCs w:val="24"/>
                <w:shd w:val="clear" w:color="auto" w:fill="FFFFFF"/>
              </w:rPr>
              <w:t>(Mariani, and Borghi, 2021)</w:t>
            </w:r>
          </w:p>
        </w:tc>
        <w:tc>
          <w:tcPr>
            <w:tcW w:w="750" w:type="dxa"/>
            <w:tcBorders>
              <w:top w:val="single" w:sz="4" w:space="0" w:color="auto"/>
              <w:left w:val="single" w:sz="4" w:space="0" w:color="auto"/>
              <w:bottom w:val="single" w:sz="4" w:space="0" w:color="auto"/>
              <w:right w:val="single" w:sz="4" w:space="0" w:color="auto"/>
            </w:tcBorders>
            <w:hideMark/>
          </w:tcPr>
          <w:p w14:paraId="0DFD3E29" w14:textId="77777777" w:rsidR="00680F75" w:rsidRPr="00252A1B" w:rsidRDefault="00680F75" w:rsidP="00F650B3">
            <w:pPr>
              <w:rPr>
                <w:rFonts w:ascii="Arial" w:hAnsi="Arial" w:cs="Arial"/>
                <w:sz w:val="24"/>
                <w:szCs w:val="24"/>
              </w:rPr>
            </w:pPr>
            <w:r w:rsidRPr="00252A1B">
              <w:rPr>
                <w:rFonts w:ascii="Arial" w:hAnsi="Arial" w:cs="Arial"/>
                <w:sz w:val="24"/>
                <w:szCs w:val="24"/>
              </w:rPr>
              <w:t>2021</w:t>
            </w:r>
          </w:p>
        </w:tc>
        <w:tc>
          <w:tcPr>
            <w:tcW w:w="2097" w:type="dxa"/>
            <w:tcBorders>
              <w:top w:val="single" w:sz="4" w:space="0" w:color="auto"/>
              <w:left w:val="single" w:sz="4" w:space="0" w:color="auto"/>
              <w:bottom w:val="single" w:sz="4" w:space="0" w:color="auto"/>
              <w:right w:val="single" w:sz="4" w:space="0" w:color="auto"/>
            </w:tcBorders>
            <w:hideMark/>
          </w:tcPr>
          <w:p w14:paraId="47466184" w14:textId="77777777" w:rsidR="00680F75" w:rsidRPr="00252A1B" w:rsidRDefault="00680F75" w:rsidP="00F650B3">
            <w:pPr>
              <w:rPr>
                <w:rFonts w:ascii="Arial" w:hAnsi="Arial" w:cs="Arial"/>
                <w:i/>
                <w:iCs/>
                <w:sz w:val="24"/>
                <w:szCs w:val="24"/>
              </w:rPr>
            </w:pPr>
            <w:r w:rsidRPr="00252A1B">
              <w:rPr>
                <w:rFonts w:ascii="Arial" w:hAnsi="Arial" w:cs="Arial"/>
                <w:i/>
                <w:iCs/>
                <w:sz w:val="24"/>
                <w:szCs w:val="24"/>
              </w:rPr>
              <w:t>“</w:t>
            </w:r>
            <w:r w:rsidRPr="00252A1B">
              <w:rPr>
                <w:rFonts w:ascii="Arial" w:hAnsi="Arial" w:cs="Arial"/>
                <w:i/>
                <w:iCs/>
                <w:color w:val="222222"/>
                <w:sz w:val="24"/>
                <w:szCs w:val="24"/>
                <w:shd w:val="clear" w:color="auto" w:fill="FFFFFF"/>
              </w:rPr>
              <w:t>Are environmental-related online reviews more helpful? A big data analytics approach.”</w:t>
            </w:r>
          </w:p>
        </w:tc>
        <w:tc>
          <w:tcPr>
            <w:tcW w:w="1604" w:type="dxa"/>
            <w:tcBorders>
              <w:top w:val="single" w:sz="4" w:space="0" w:color="auto"/>
              <w:left w:val="single" w:sz="4" w:space="0" w:color="auto"/>
              <w:bottom w:val="single" w:sz="4" w:space="0" w:color="auto"/>
              <w:right w:val="single" w:sz="4" w:space="0" w:color="auto"/>
            </w:tcBorders>
            <w:hideMark/>
          </w:tcPr>
          <w:p w14:paraId="7217EEC0" w14:textId="77777777" w:rsidR="00680F75" w:rsidRPr="00252A1B" w:rsidRDefault="00680F75" w:rsidP="00F650B3">
            <w:pPr>
              <w:rPr>
                <w:rFonts w:ascii="Arial" w:hAnsi="Arial" w:cs="Arial"/>
                <w:sz w:val="24"/>
                <w:szCs w:val="24"/>
              </w:rPr>
            </w:pPr>
            <w:r w:rsidRPr="00252A1B">
              <w:rPr>
                <w:rFonts w:ascii="Arial" w:hAnsi="Arial" w:cs="Arial"/>
                <w:sz w:val="24"/>
                <w:szCs w:val="24"/>
              </w:rPr>
              <w:t>Content analysis</w:t>
            </w:r>
          </w:p>
        </w:tc>
        <w:tc>
          <w:tcPr>
            <w:tcW w:w="2171" w:type="dxa"/>
            <w:tcBorders>
              <w:top w:val="single" w:sz="4" w:space="0" w:color="auto"/>
              <w:left w:val="single" w:sz="4" w:space="0" w:color="auto"/>
              <w:bottom w:val="single" w:sz="4" w:space="0" w:color="auto"/>
              <w:right w:val="single" w:sz="4" w:space="0" w:color="auto"/>
            </w:tcBorders>
            <w:hideMark/>
          </w:tcPr>
          <w:p w14:paraId="1B2F27E0" w14:textId="77777777" w:rsidR="00680F75" w:rsidRPr="00252A1B" w:rsidRDefault="00680F75" w:rsidP="00F650B3">
            <w:pPr>
              <w:rPr>
                <w:rFonts w:ascii="Arial" w:hAnsi="Arial" w:cs="Arial"/>
                <w:sz w:val="24"/>
                <w:szCs w:val="24"/>
              </w:rPr>
            </w:pPr>
            <w:r w:rsidRPr="00252A1B">
              <w:rPr>
                <w:rFonts w:ascii="Arial" w:hAnsi="Arial" w:cs="Arial"/>
                <w:sz w:val="24"/>
                <w:szCs w:val="24"/>
              </w:rPr>
              <w:t xml:space="preserve">The study's key focus is on the use of digital platforms and their effectiveness for online reviews. The key findings highlighted that digital marketing has a positive impact on understanding consumer trends and on e-WOM </w:t>
            </w:r>
            <w:r w:rsidRPr="00252A1B">
              <w:rPr>
                <w:rFonts w:ascii="Arial" w:hAnsi="Arial" w:cs="Arial"/>
                <w:sz w:val="24"/>
                <w:szCs w:val="24"/>
              </w:rPr>
              <w:lastRenderedPageBreak/>
              <w:t>helpfulness.</w:t>
            </w:r>
          </w:p>
        </w:tc>
      </w:tr>
      <w:tr w:rsidR="00680F75" w:rsidRPr="00252A1B" w14:paraId="1FC4F9CC" w14:textId="77777777" w:rsidTr="00DA09A7">
        <w:tc>
          <w:tcPr>
            <w:tcW w:w="804" w:type="dxa"/>
            <w:tcBorders>
              <w:top w:val="single" w:sz="4" w:space="0" w:color="auto"/>
              <w:left w:val="single" w:sz="4" w:space="0" w:color="auto"/>
              <w:bottom w:val="single" w:sz="4" w:space="0" w:color="auto"/>
              <w:right w:val="single" w:sz="4" w:space="0" w:color="auto"/>
            </w:tcBorders>
            <w:hideMark/>
          </w:tcPr>
          <w:p w14:paraId="1A85C8A1" w14:textId="77777777" w:rsidR="00680F75" w:rsidRPr="00252A1B" w:rsidRDefault="00680F75" w:rsidP="00F650B3">
            <w:pPr>
              <w:rPr>
                <w:rFonts w:ascii="Arial" w:hAnsi="Arial" w:cs="Arial"/>
                <w:sz w:val="24"/>
                <w:szCs w:val="24"/>
              </w:rPr>
            </w:pPr>
            <w:r w:rsidRPr="00252A1B">
              <w:rPr>
                <w:rFonts w:ascii="Arial" w:hAnsi="Arial" w:cs="Arial"/>
                <w:sz w:val="24"/>
                <w:szCs w:val="24"/>
              </w:rPr>
              <w:lastRenderedPageBreak/>
              <w:t>23</w:t>
            </w:r>
          </w:p>
        </w:tc>
        <w:tc>
          <w:tcPr>
            <w:tcW w:w="1924" w:type="dxa"/>
            <w:tcBorders>
              <w:top w:val="single" w:sz="4" w:space="0" w:color="auto"/>
              <w:left w:val="single" w:sz="4" w:space="0" w:color="auto"/>
              <w:bottom w:val="single" w:sz="4" w:space="0" w:color="auto"/>
              <w:right w:val="single" w:sz="4" w:space="0" w:color="auto"/>
            </w:tcBorders>
            <w:hideMark/>
          </w:tcPr>
          <w:p w14:paraId="196E7B11" w14:textId="77777777" w:rsidR="00680F75" w:rsidRPr="00252A1B" w:rsidRDefault="00680F75" w:rsidP="00F650B3">
            <w:pPr>
              <w:rPr>
                <w:rFonts w:ascii="Arial" w:hAnsi="Arial" w:cs="Arial"/>
                <w:color w:val="222222"/>
                <w:sz w:val="24"/>
                <w:szCs w:val="24"/>
                <w:shd w:val="clear" w:color="auto" w:fill="FFFFFF"/>
              </w:rPr>
            </w:pPr>
            <w:r w:rsidRPr="00252A1B">
              <w:rPr>
                <w:rFonts w:ascii="Arial" w:hAnsi="Arial" w:cs="Arial"/>
                <w:color w:val="222222"/>
                <w:sz w:val="24"/>
                <w:szCs w:val="24"/>
                <w:shd w:val="clear" w:color="auto" w:fill="FFFFFF"/>
              </w:rPr>
              <w:t>Garrido-Moreno et al., (2020)</w:t>
            </w:r>
          </w:p>
        </w:tc>
        <w:tc>
          <w:tcPr>
            <w:tcW w:w="750" w:type="dxa"/>
            <w:tcBorders>
              <w:top w:val="single" w:sz="4" w:space="0" w:color="auto"/>
              <w:left w:val="single" w:sz="4" w:space="0" w:color="auto"/>
              <w:bottom w:val="single" w:sz="4" w:space="0" w:color="auto"/>
              <w:right w:val="single" w:sz="4" w:space="0" w:color="auto"/>
            </w:tcBorders>
            <w:hideMark/>
          </w:tcPr>
          <w:p w14:paraId="3E7405F4" w14:textId="77777777" w:rsidR="00680F75" w:rsidRPr="00252A1B" w:rsidRDefault="00680F75" w:rsidP="00F650B3">
            <w:pPr>
              <w:rPr>
                <w:rFonts w:ascii="Arial" w:hAnsi="Arial" w:cs="Arial"/>
                <w:sz w:val="24"/>
                <w:szCs w:val="24"/>
              </w:rPr>
            </w:pPr>
            <w:r w:rsidRPr="00252A1B">
              <w:rPr>
                <w:rFonts w:ascii="Arial" w:hAnsi="Arial" w:cs="Arial"/>
                <w:sz w:val="24"/>
                <w:szCs w:val="24"/>
              </w:rPr>
              <w:t>2020</w:t>
            </w:r>
          </w:p>
        </w:tc>
        <w:tc>
          <w:tcPr>
            <w:tcW w:w="2097" w:type="dxa"/>
            <w:tcBorders>
              <w:top w:val="single" w:sz="4" w:space="0" w:color="auto"/>
              <w:left w:val="single" w:sz="4" w:space="0" w:color="auto"/>
              <w:bottom w:val="single" w:sz="4" w:space="0" w:color="auto"/>
              <w:right w:val="single" w:sz="4" w:space="0" w:color="auto"/>
            </w:tcBorders>
            <w:hideMark/>
          </w:tcPr>
          <w:p w14:paraId="04154620" w14:textId="77777777" w:rsidR="00680F75" w:rsidRPr="00252A1B" w:rsidRDefault="00680F75" w:rsidP="00F650B3">
            <w:pPr>
              <w:rPr>
                <w:rFonts w:ascii="Arial" w:hAnsi="Arial" w:cs="Arial"/>
                <w:i/>
                <w:iCs/>
                <w:sz w:val="24"/>
                <w:szCs w:val="24"/>
              </w:rPr>
            </w:pPr>
            <w:r w:rsidRPr="00252A1B">
              <w:rPr>
                <w:rFonts w:ascii="Arial" w:hAnsi="Arial" w:cs="Arial"/>
                <w:i/>
                <w:iCs/>
                <w:sz w:val="24"/>
                <w:szCs w:val="24"/>
              </w:rPr>
              <w:t>“</w:t>
            </w:r>
            <w:r w:rsidRPr="00252A1B">
              <w:rPr>
                <w:rFonts w:ascii="Arial" w:hAnsi="Arial" w:cs="Arial"/>
                <w:i/>
                <w:iCs/>
                <w:color w:val="222222"/>
                <w:sz w:val="24"/>
                <w:szCs w:val="24"/>
                <w:shd w:val="clear" w:color="auto" w:fill="FFFFFF"/>
              </w:rPr>
              <w:t>Social Media use and value creation in the digital landscape: a dynamic-capabilities perspective”</w:t>
            </w:r>
          </w:p>
        </w:tc>
        <w:tc>
          <w:tcPr>
            <w:tcW w:w="1604" w:type="dxa"/>
            <w:tcBorders>
              <w:top w:val="single" w:sz="4" w:space="0" w:color="auto"/>
              <w:left w:val="single" w:sz="4" w:space="0" w:color="auto"/>
              <w:bottom w:val="single" w:sz="4" w:space="0" w:color="auto"/>
              <w:right w:val="single" w:sz="4" w:space="0" w:color="auto"/>
            </w:tcBorders>
            <w:hideMark/>
          </w:tcPr>
          <w:p w14:paraId="3F2FDCFE" w14:textId="77777777" w:rsidR="00680F75" w:rsidRPr="00252A1B" w:rsidRDefault="00680F75" w:rsidP="00F650B3">
            <w:pPr>
              <w:rPr>
                <w:rFonts w:ascii="Arial" w:hAnsi="Arial" w:cs="Arial"/>
                <w:sz w:val="24"/>
                <w:szCs w:val="24"/>
              </w:rPr>
            </w:pPr>
            <w:r w:rsidRPr="00252A1B">
              <w:rPr>
                <w:rFonts w:ascii="Arial" w:hAnsi="Arial" w:cs="Arial"/>
                <w:sz w:val="24"/>
                <w:szCs w:val="24"/>
              </w:rPr>
              <w:t xml:space="preserve">Literature reviewing with SEM methodology </w:t>
            </w:r>
          </w:p>
        </w:tc>
        <w:tc>
          <w:tcPr>
            <w:tcW w:w="2171" w:type="dxa"/>
            <w:tcBorders>
              <w:top w:val="single" w:sz="4" w:space="0" w:color="auto"/>
              <w:left w:val="single" w:sz="4" w:space="0" w:color="auto"/>
              <w:bottom w:val="single" w:sz="4" w:space="0" w:color="auto"/>
              <w:right w:val="single" w:sz="4" w:space="0" w:color="auto"/>
            </w:tcBorders>
            <w:hideMark/>
          </w:tcPr>
          <w:p w14:paraId="2A3DCBED" w14:textId="77777777" w:rsidR="00680F75" w:rsidRPr="00252A1B" w:rsidRDefault="00680F75" w:rsidP="00F650B3">
            <w:pPr>
              <w:rPr>
                <w:rFonts w:ascii="Arial" w:hAnsi="Arial" w:cs="Arial"/>
                <w:sz w:val="24"/>
                <w:szCs w:val="24"/>
              </w:rPr>
            </w:pPr>
            <w:r w:rsidRPr="00252A1B">
              <w:rPr>
                <w:rFonts w:ascii="Arial" w:hAnsi="Arial" w:cs="Arial"/>
                <w:sz w:val="24"/>
                <w:szCs w:val="24"/>
              </w:rPr>
              <w:t>The study's key focus is on relating the impact and effectiveness of digital marketing, specifically social media platforms in the hospitality industry. The key findings have highlighted that Social media use helps businesses reach large-scale consumers and also creates engagement among them. Social media holds a major role in creating consumer engagement that creates value for consumers.</w:t>
            </w:r>
          </w:p>
        </w:tc>
      </w:tr>
      <w:tr w:rsidR="00680F75" w:rsidRPr="00252A1B" w14:paraId="30C44888" w14:textId="77777777" w:rsidTr="00DA09A7">
        <w:tc>
          <w:tcPr>
            <w:tcW w:w="804" w:type="dxa"/>
            <w:tcBorders>
              <w:top w:val="single" w:sz="4" w:space="0" w:color="auto"/>
              <w:left w:val="single" w:sz="4" w:space="0" w:color="auto"/>
              <w:bottom w:val="single" w:sz="4" w:space="0" w:color="auto"/>
              <w:right w:val="single" w:sz="4" w:space="0" w:color="auto"/>
            </w:tcBorders>
            <w:hideMark/>
          </w:tcPr>
          <w:p w14:paraId="62AFD183" w14:textId="77777777" w:rsidR="00680F75" w:rsidRPr="00252A1B" w:rsidRDefault="00680F75" w:rsidP="00F650B3">
            <w:pPr>
              <w:rPr>
                <w:rFonts w:ascii="Arial" w:hAnsi="Arial" w:cs="Arial"/>
                <w:sz w:val="24"/>
                <w:szCs w:val="24"/>
              </w:rPr>
            </w:pPr>
            <w:r w:rsidRPr="00252A1B">
              <w:rPr>
                <w:rFonts w:ascii="Arial" w:hAnsi="Arial" w:cs="Arial"/>
                <w:sz w:val="24"/>
                <w:szCs w:val="24"/>
              </w:rPr>
              <w:t>24</w:t>
            </w:r>
          </w:p>
        </w:tc>
        <w:tc>
          <w:tcPr>
            <w:tcW w:w="1924" w:type="dxa"/>
            <w:tcBorders>
              <w:top w:val="single" w:sz="4" w:space="0" w:color="auto"/>
              <w:left w:val="single" w:sz="4" w:space="0" w:color="auto"/>
              <w:bottom w:val="single" w:sz="4" w:space="0" w:color="auto"/>
              <w:right w:val="single" w:sz="4" w:space="0" w:color="auto"/>
            </w:tcBorders>
            <w:hideMark/>
          </w:tcPr>
          <w:p w14:paraId="0E057698" w14:textId="77777777" w:rsidR="00680F75" w:rsidRPr="00252A1B" w:rsidRDefault="00680F75" w:rsidP="00F650B3">
            <w:pPr>
              <w:rPr>
                <w:rFonts w:ascii="Arial" w:hAnsi="Arial" w:cs="Arial"/>
                <w:color w:val="222222"/>
                <w:sz w:val="24"/>
                <w:szCs w:val="24"/>
                <w:shd w:val="clear" w:color="auto" w:fill="FFFFFF"/>
              </w:rPr>
            </w:pPr>
            <w:proofErr w:type="spellStart"/>
            <w:r w:rsidRPr="00252A1B">
              <w:rPr>
                <w:rFonts w:ascii="Arial" w:hAnsi="Arial" w:cs="Arial"/>
                <w:color w:val="222222"/>
                <w:sz w:val="24"/>
                <w:szCs w:val="24"/>
                <w:shd w:val="clear" w:color="auto" w:fill="FFFFFF"/>
              </w:rPr>
              <w:t>Dandis</w:t>
            </w:r>
            <w:proofErr w:type="spellEnd"/>
            <w:r w:rsidRPr="00252A1B">
              <w:rPr>
                <w:rFonts w:ascii="Arial" w:hAnsi="Arial" w:cs="Arial"/>
                <w:color w:val="222222"/>
                <w:sz w:val="24"/>
                <w:szCs w:val="24"/>
                <w:shd w:val="clear" w:color="auto" w:fill="FFFFFF"/>
              </w:rPr>
              <w:t xml:space="preserve"> et al., (2023)</w:t>
            </w:r>
          </w:p>
        </w:tc>
        <w:tc>
          <w:tcPr>
            <w:tcW w:w="750" w:type="dxa"/>
            <w:tcBorders>
              <w:top w:val="single" w:sz="4" w:space="0" w:color="auto"/>
              <w:left w:val="single" w:sz="4" w:space="0" w:color="auto"/>
              <w:bottom w:val="single" w:sz="4" w:space="0" w:color="auto"/>
              <w:right w:val="single" w:sz="4" w:space="0" w:color="auto"/>
            </w:tcBorders>
            <w:hideMark/>
          </w:tcPr>
          <w:p w14:paraId="02A35D32" w14:textId="77777777" w:rsidR="00680F75" w:rsidRPr="00252A1B" w:rsidRDefault="00680F75" w:rsidP="00F650B3">
            <w:pPr>
              <w:rPr>
                <w:rFonts w:ascii="Arial" w:hAnsi="Arial" w:cs="Arial"/>
                <w:sz w:val="24"/>
                <w:szCs w:val="24"/>
              </w:rPr>
            </w:pPr>
            <w:r w:rsidRPr="00252A1B">
              <w:rPr>
                <w:rFonts w:ascii="Arial" w:hAnsi="Arial" w:cs="Arial"/>
                <w:sz w:val="24"/>
                <w:szCs w:val="24"/>
              </w:rPr>
              <w:t>2023</w:t>
            </w:r>
          </w:p>
        </w:tc>
        <w:tc>
          <w:tcPr>
            <w:tcW w:w="2097" w:type="dxa"/>
            <w:tcBorders>
              <w:top w:val="single" w:sz="4" w:space="0" w:color="auto"/>
              <w:left w:val="single" w:sz="4" w:space="0" w:color="auto"/>
              <w:bottom w:val="single" w:sz="4" w:space="0" w:color="auto"/>
              <w:right w:val="single" w:sz="4" w:space="0" w:color="auto"/>
            </w:tcBorders>
            <w:hideMark/>
          </w:tcPr>
          <w:p w14:paraId="503AEE93" w14:textId="77777777" w:rsidR="00680F75" w:rsidRPr="00252A1B" w:rsidRDefault="00680F75" w:rsidP="00F650B3">
            <w:pPr>
              <w:rPr>
                <w:rFonts w:ascii="Arial" w:hAnsi="Arial" w:cs="Arial"/>
                <w:i/>
                <w:iCs/>
                <w:sz w:val="24"/>
                <w:szCs w:val="24"/>
              </w:rPr>
            </w:pPr>
            <w:r w:rsidRPr="00252A1B">
              <w:rPr>
                <w:rFonts w:ascii="Arial" w:hAnsi="Arial" w:cs="Arial"/>
                <w:i/>
                <w:iCs/>
                <w:sz w:val="24"/>
                <w:szCs w:val="24"/>
              </w:rPr>
              <w:t>“</w:t>
            </w:r>
            <w:r w:rsidRPr="00252A1B">
              <w:rPr>
                <w:rFonts w:ascii="Arial" w:hAnsi="Arial" w:cs="Arial"/>
                <w:i/>
                <w:iCs/>
                <w:color w:val="222222"/>
                <w:sz w:val="24"/>
                <w:szCs w:val="24"/>
                <w:shd w:val="clear" w:color="auto" w:fill="FFFFFF"/>
              </w:rPr>
              <w:t>The effect of brand experiences and relational benefits on loyalty in the fast-food restaurants”</w:t>
            </w:r>
          </w:p>
        </w:tc>
        <w:tc>
          <w:tcPr>
            <w:tcW w:w="1604" w:type="dxa"/>
            <w:tcBorders>
              <w:top w:val="single" w:sz="4" w:space="0" w:color="auto"/>
              <w:left w:val="single" w:sz="4" w:space="0" w:color="auto"/>
              <w:bottom w:val="single" w:sz="4" w:space="0" w:color="auto"/>
              <w:right w:val="single" w:sz="4" w:space="0" w:color="auto"/>
            </w:tcBorders>
            <w:hideMark/>
          </w:tcPr>
          <w:p w14:paraId="7FDF6C12" w14:textId="77777777" w:rsidR="00680F75" w:rsidRPr="00252A1B" w:rsidRDefault="00680F75" w:rsidP="00F650B3">
            <w:pPr>
              <w:rPr>
                <w:rFonts w:ascii="Arial" w:hAnsi="Arial" w:cs="Arial"/>
                <w:sz w:val="24"/>
                <w:szCs w:val="24"/>
              </w:rPr>
            </w:pPr>
            <w:r w:rsidRPr="00252A1B">
              <w:rPr>
                <w:rFonts w:ascii="Arial" w:hAnsi="Arial" w:cs="Arial"/>
                <w:sz w:val="24"/>
                <w:szCs w:val="24"/>
              </w:rPr>
              <w:t>Quantitative survey with 503 respondents.</w:t>
            </w:r>
          </w:p>
        </w:tc>
        <w:tc>
          <w:tcPr>
            <w:tcW w:w="2171" w:type="dxa"/>
            <w:tcBorders>
              <w:top w:val="single" w:sz="4" w:space="0" w:color="auto"/>
              <w:left w:val="single" w:sz="4" w:space="0" w:color="auto"/>
              <w:bottom w:val="single" w:sz="4" w:space="0" w:color="auto"/>
              <w:right w:val="single" w:sz="4" w:space="0" w:color="auto"/>
            </w:tcBorders>
            <w:hideMark/>
          </w:tcPr>
          <w:p w14:paraId="3941EA3F" w14:textId="77777777" w:rsidR="00680F75" w:rsidRPr="00252A1B" w:rsidRDefault="00680F75" w:rsidP="00F650B3">
            <w:pPr>
              <w:rPr>
                <w:rFonts w:ascii="Arial" w:hAnsi="Arial" w:cs="Arial"/>
                <w:sz w:val="24"/>
                <w:szCs w:val="24"/>
              </w:rPr>
            </w:pPr>
            <w:r w:rsidRPr="00252A1B">
              <w:rPr>
                <w:rFonts w:ascii="Arial" w:hAnsi="Arial" w:cs="Arial"/>
                <w:sz w:val="24"/>
                <w:szCs w:val="24"/>
              </w:rPr>
              <w:t xml:space="preserve">The key focus of the study is to evaluate the digital marketing effects on the brand perception creation and its benefits towards consumer loyalty development in fast food restaurants. The findings have indicated that social media and </w:t>
            </w:r>
            <w:r w:rsidRPr="00252A1B">
              <w:rPr>
                <w:rFonts w:ascii="Arial" w:hAnsi="Arial" w:cs="Arial"/>
                <w:sz w:val="24"/>
                <w:szCs w:val="24"/>
              </w:rPr>
              <w:lastRenderedPageBreak/>
              <w:t>digital platforms help in better brand experience creation and develop the brand's positive image with comments, word of mouth, and positive promotions that help consumers have confidence in brands, and this develops their loyalty.</w:t>
            </w:r>
          </w:p>
        </w:tc>
      </w:tr>
      <w:tr w:rsidR="00680F75" w:rsidRPr="00252A1B" w14:paraId="2FEAE257" w14:textId="77777777" w:rsidTr="00DA09A7">
        <w:tc>
          <w:tcPr>
            <w:tcW w:w="804" w:type="dxa"/>
            <w:tcBorders>
              <w:top w:val="single" w:sz="4" w:space="0" w:color="auto"/>
              <w:left w:val="single" w:sz="4" w:space="0" w:color="auto"/>
              <w:bottom w:val="single" w:sz="4" w:space="0" w:color="auto"/>
              <w:right w:val="single" w:sz="4" w:space="0" w:color="auto"/>
            </w:tcBorders>
            <w:hideMark/>
          </w:tcPr>
          <w:p w14:paraId="751F547B" w14:textId="77777777" w:rsidR="00680F75" w:rsidRPr="00252A1B" w:rsidRDefault="00680F75" w:rsidP="00F650B3">
            <w:pPr>
              <w:rPr>
                <w:rFonts w:ascii="Arial" w:hAnsi="Arial" w:cs="Arial"/>
                <w:sz w:val="24"/>
                <w:szCs w:val="24"/>
              </w:rPr>
            </w:pPr>
            <w:r w:rsidRPr="00252A1B">
              <w:rPr>
                <w:rFonts w:ascii="Arial" w:hAnsi="Arial" w:cs="Arial"/>
                <w:sz w:val="24"/>
                <w:szCs w:val="24"/>
              </w:rPr>
              <w:lastRenderedPageBreak/>
              <w:t>25</w:t>
            </w:r>
          </w:p>
        </w:tc>
        <w:tc>
          <w:tcPr>
            <w:tcW w:w="1924" w:type="dxa"/>
            <w:tcBorders>
              <w:top w:val="single" w:sz="4" w:space="0" w:color="auto"/>
              <w:left w:val="single" w:sz="4" w:space="0" w:color="auto"/>
              <w:bottom w:val="single" w:sz="4" w:space="0" w:color="auto"/>
              <w:right w:val="single" w:sz="4" w:space="0" w:color="auto"/>
            </w:tcBorders>
            <w:hideMark/>
          </w:tcPr>
          <w:p w14:paraId="4DF8F309" w14:textId="77777777" w:rsidR="00680F75" w:rsidRPr="00252A1B" w:rsidRDefault="00680F75" w:rsidP="00F650B3">
            <w:pPr>
              <w:rPr>
                <w:rFonts w:ascii="Arial" w:hAnsi="Arial" w:cs="Arial"/>
                <w:color w:val="222222"/>
                <w:sz w:val="24"/>
                <w:szCs w:val="24"/>
                <w:shd w:val="clear" w:color="auto" w:fill="FFFFFF"/>
              </w:rPr>
            </w:pPr>
            <w:r w:rsidRPr="00252A1B">
              <w:rPr>
                <w:rFonts w:ascii="Arial" w:hAnsi="Arial" w:cs="Arial"/>
                <w:color w:val="222222"/>
                <w:sz w:val="24"/>
                <w:szCs w:val="24"/>
                <w:shd w:val="clear" w:color="auto" w:fill="FFFFFF"/>
              </w:rPr>
              <w:t>(Wang et al., 2020)</w:t>
            </w:r>
          </w:p>
        </w:tc>
        <w:tc>
          <w:tcPr>
            <w:tcW w:w="750" w:type="dxa"/>
            <w:tcBorders>
              <w:top w:val="single" w:sz="4" w:space="0" w:color="auto"/>
              <w:left w:val="single" w:sz="4" w:space="0" w:color="auto"/>
              <w:bottom w:val="single" w:sz="4" w:space="0" w:color="auto"/>
              <w:right w:val="single" w:sz="4" w:space="0" w:color="auto"/>
            </w:tcBorders>
            <w:hideMark/>
          </w:tcPr>
          <w:p w14:paraId="62907FF4" w14:textId="77777777" w:rsidR="00680F75" w:rsidRPr="00252A1B" w:rsidRDefault="00680F75" w:rsidP="00F650B3">
            <w:pPr>
              <w:rPr>
                <w:rFonts w:ascii="Arial" w:hAnsi="Arial" w:cs="Arial"/>
                <w:sz w:val="24"/>
                <w:szCs w:val="24"/>
              </w:rPr>
            </w:pPr>
            <w:r w:rsidRPr="00252A1B">
              <w:rPr>
                <w:rFonts w:ascii="Arial" w:hAnsi="Arial" w:cs="Arial"/>
                <w:sz w:val="24"/>
                <w:szCs w:val="24"/>
              </w:rPr>
              <w:t>2020</w:t>
            </w:r>
          </w:p>
        </w:tc>
        <w:tc>
          <w:tcPr>
            <w:tcW w:w="2097" w:type="dxa"/>
            <w:tcBorders>
              <w:top w:val="single" w:sz="4" w:space="0" w:color="auto"/>
              <w:left w:val="single" w:sz="4" w:space="0" w:color="auto"/>
              <w:bottom w:val="single" w:sz="4" w:space="0" w:color="auto"/>
              <w:right w:val="single" w:sz="4" w:space="0" w:color="auto"/>
            </w:tcBorders>
            <w:hideMark/>
          </w:tcPr>
          <w:p w14:paraId="5C898BC1" w14:textId="77777777" w:rsidR="00680F75" w:rsidRPr="00252A1B" w:rsidRDefault="00680F75" w:rsidP="00F650B3">
            <w:pPr>
              <w:rPr>
                <w:rFonts w:ascii="Arial" w:hAnsi="Arial" w:cs="Arial"/>
                <w:i/>
                <w:iCs/>
                <w:sz w:val="24"/>
                <w:szCs w:val="24"/>
              </w:rPr>
            </w:pPr>
            <w:r w:rsidRPr="00252A1B">
              <w:rPr>
                <w:rFonts w:ascii="Arial" w:hAnsi="Arial" w:cs="Arial"/>
                <w:i/>
                <w:iCs/>
                <w:sz w:val="24"/>
                <w:szCs w:val="24"/>
              </w:rPr>
              <w:t>“</w:t>
            </w:r>
            <w:r w:rsidRPr="00252A1B">
              <w:rPr>
                <w:rFonts w:ascii="Arial" w:hAnsi="Arial" w:cs="Arial"/>
                <w:i/>
                <w:iCs/>
                <w:color w:val="222222"/>
                <w:sz w:val="24"/>
                <w:szCs w:val="24"/>
                <w:shd w:val="clear" w:color="auto" w:fill="FFFFFF"/>
              </w:rPr>
              <w:t>Unpacking the impact of social media analytics on customer satisfaction.”</w:t>
            </w:r>
          </w:p>
        </w:tc>
        <w:tc>
          <w:tcPr>
            <w:tcW w:w="1604" w:type="dxa"/>
            <w:tcBorders>
              <w:top w:val="single" w:sz="4" w:space="0" w:color="auto"/>
              <w:left w:val="single" w:sz="4" w:space="0" w:color="auto"/>
              <w:bottom w:val="single" w:sz="4" w:space="0" w:color="auto"/>
              <w:right w:val="single" w:sz="4" w:space="0" w:color="auto"/>
            </w:tcBorders>
            <w:hideMark/>
          </w:tcPr>
          <w:p w14:paraId="23C35C55" w14:textId="77777777" w:rsidR="00680F75" w:rsidRPr="00252A1B" w:rsidRDefault="00680F75" w:rsidP="00F650B3">
            <w:pPr>
              <w:rPr>
                <w:rFonts w:ascii="Arial" w:hAnsi="Arial" w:cs="Arial"/>
                <w:sz w:val="24"/>
                <w:szCs w:val="24"/>
              </w:rPr>
            </w:pPr>
            <w:r w:rsidRPr="00252A1B">
              <w:rPr>
                <w:rFonts w:ascii="Arial" w:hAnsi="Arial" w:cs="Arial"/>
                <w:sz w:val="24"/>
                <w:szCs w:val="24"/>
              </w:rPr>
              <w:t xml:space="preserve">Quantitative data collection with surveys </w:t>
            </w:r>
          </w:p>
        </w:tc>
        <w:tc>
          <w:tcPr>
            <w:tcW w:w="2171" w:type="dxa"/>
            <w:tcBorders>
              <w:top w:val="single" w:sz="4" w:space="0" w:color="auto"/>
              <w:left w:val="single" w:sz="4" w:space="0" w:color="auto"/>
              <w:bottom w:val="single" w:sz="4" w:space="0" w:color="auto"/>
              <w:right w:val="single" w:sz="4" w:space="0" w:color="auto"/>
            </w:tcBorders>
            <w:hideMark/>
          </w:tcPr>
          <w:p w14:paraId="18B9EDF7" w14:textId="77777777" w:rsidR="00680F75" w:rsidRPr="00252A1B" w:rsidRDefault="00680F75" w:rsidP="00F650B3">
            <w:pPr>
              <w:rPr>
                <w:rFonts w:ascii="Arial" w:hAnsi="Arial" w:cs="Arial"/>
                <w:sz w:val="24"/>
                <w:szCs w:val="24"/>
              </w:rPr>
            </w:pPr>
            <w:r w:rsidRPr="00252A1B">
              <w:rPr>
                <w:rFonts w:ascii="Arial" w:hAnsi="Arial" w:cs="Arial"/>
                <w:sz w:val="24"/>
                <w:szCs w:val="24"/>
              </w:rPr>
              <w:t>The study focuses on the impact of social use and its relation to consumer satisfaction. The findings have highlighted that social media gives businesses in the hospitality industry capabilities for analytics, which helps them create effective and personalized services and improve consumer satisfaction.</w:t>
            </w:r>
          </w:p>
        </w:tc>
      </w:tr>
      <w:tr w:rsidR="00680F75" w:rsidRPr="00252A1B" w14:paraId="3FA41E71" w14:textId="77777777" w:rsidTr="00DA09A7">
        <w:tc>
          <w:tcPr>
            <w:tcW w:w="804" w:type="dxa"/>
            <w:tcBorders>
              <w:top w:val="single" w:sz="4" w:space="0" w:color="auto"/>
              <w:left w:val="single" w:sz="4" w:space="0" w:color="auto"/>
              <w:bottom w:val="single" w:sz="4" w:space="0" w:color="auto"/>
              <w:right w:val="single" w:sz="4" w:space="0" w:color="auto"/>
            </w:tcBorders>
            <w:hideMark/>
          </w:tcPr>
          <w:p w14:paraId="60F9F3A1" w14:textId="77777777" w:rsidR="00680F75" w:rsidRPr="00252A1B" w:rsidRDefault="00680F75" w:rsidP="00F650B3">
            <w:pPr>
              <w:rPr>
                <w:rFonts w:ascii="Arial" w:hAnsi="Arial" w:cs="Arial"/>
                <w:sz w:val="24"/>
                <w:szCs w:val="24"/>
              </w:rPr>
            </w:pPr>
            <w:r w:rsidRPr="00252A1B">
              <w:rPr>
                <w:rFonts w:ascii="Arial" w:hAnsi="Arial" w:cs="Arial"/>
                <w:sz w:val="24"/>
                <w:szCs w:val="24"/>
              </w:rPr>
              <w:t>26</w:t>
            </w:r>
          </w:p>
        </w:tc>
        <w:tc>
          <w:tcPr>
            <w:tcW w:w="1924" w:type="dxa"/>
            <w:tcBorders>
              <w:top w:val="single" w:sz="4" w:space="0" w:color="auto"/>
              <w:left w:val="single" w:sz="4" w:space="0" w:color="auto"/>
              <w:bottom w:val="single" w:sz="4" w:space="0" w:color="auto"/>
              <w:right w:val="single" w:sz="4" w:space="0" w:color="auto"/>
            </w:tcBorders>
            <w:hideMark/>
          </w:tcPr>
          <w:p w14:paraId="70044106" w14:textId="77777777" w:rsidR="00680F75" w:rsidRPr="00252A1B" w:rsidRDefault="00680F75" w:rsidP="00F650B3">
            <w:pPr>
              <w:rPr>
                <w:rFonts w:ascii="Arial" w:hAnsi="Arial" w:cs="Arial"/>
                <w:color w:val="222222"/>
                <w:sz w:val="24"/>
                <w:szCs w:val="24"/>
                <w:shd w:val="clear" w:color="auto" w:fill="FFFFFF"/>
              </w:rPr>
            </w:pPr>
            <w:r w:rsidRPr="00252A1B">
              <w:rPr>
                <w:rFonts w:ascii="Arial" w:hAnsi="Arial" w:cs="Arial"/>
                <w:color w:val="222222"/>
                <w:sz w:val="24"/>
                <w:szCs w:val="24"/>
                <w:shd w:val="clear" w:color="auto" w:fill="FFFFFF"/>
              </w:rPr>
              <w:t>Chaffey, D. and Smith, P.R., 2022</w:t>
            </w:r>
          </w:p>
        </w:tc>
        <w:tc>
          <w:tcPr>
            <w:tcW w:w="750" w:type="dxa"/>
            <w:tcBorders>
              <w:top w:val="single" w:sz="4" w:space="0" w:color="auto"/>
              <w:left w:val="single" w:sz="4" w:space="0" w:color="auto"/>
              <w:bottom w:val="single" w:sz="4" w:space="0" w:color="auto"/>
              <w:right w:val="single" w:sz="4" w:space="0" w:color="auto"/>
            </w:tcBorders>
            <w:hideMark/>
          </w:tcPr>
          <w:p w14:paraId="6E3F85B4" w14:textId="77777777" w:rsidR="00680F75" w:rsidRPr="00252A1B" w:rsidRDefault="00680F75" w:rsidP="00F650B3">
            <w:pPr>
              <w:rPr>
                <w:rFonts w:ascii="Arial" w:hAnsi="Arial" w:cs="Arial"/>
                <w:sz w:val="24"/>
                <w:szCs w:val="24"/>
              </w:rPr>
            </w:pPr>
            <w:r w:rsidRPr="00252A1B">
              <w:rPr>
                <w:rFonts w:ascii="Arial" w:hAnsi="Arial" w:cs="Arial"/>
                <w:sz w:val="24"/>
                <w:szCs w:val="24"/>
              </w:rPr>
              <w:t>2022</w:t>
            </w:r>
          </w:p>
        </w:tc>
        <w:tc>
          <w:tcPr>
            <w:tcW w:w="2097" w:type="dxa"/>
            <w:tcBorders>
              <w:top w:val="single" w:sz="4" w:space="0" w:color="auto"/>
              <w:left w:val="single" w:sz="4" w:space="0" w:color="auto"/>
              <w:bottom w:val="single" w:sz="4" w:space="0" w:color="auto"/>
              <w:right w:val="single" w:sz="4" w:space="0" w:color="auto"/>
            </w:tcBorders>
            <w:hideMark/>
          </w:tcPr>
          <w:p w14:paraId="15F9346B" w14:textId="77777777" w:rsidR="00680F75" w:rsidRPr="00252A1B" w:rsidRDefault="00680F75" w:rsidP="00F650B3">
            <w:pPr>
              <w:rPr>
                <w:rFonts w:ascii="Arial" w:hAnsi="Arial" w:cs="Arial"/>
                <w:i/>
                <w:iCs/>
                <w:sz w:val="24"/>
                <w:szCs w:val="24"/>
              </w:rPr>
            </w:pPr>
            <w:r w:rsidRPr="00252A1B">
              <w:rPr>
                <w:rFonts w:ascii="Arial" w:hAnsi="Arial" w:cs="Arial"/>
                <w:i/>
                <w:iCs/>
                <w:sz w:val="24"/>
                <w:szCs w:val="24"/>
              </w:rPr>
              <w:t>“</w:t>
            </w:r>
            <w:r w:rsidRPr="00252A1B">
              <w:rPr>
                <w:rFonts w:ascii="Arial" w:hAnsi="Arial" w:cs="Arial"/>
                <w:i/>
                <w:iCs/>
                <w:color w:val="222222"/>
                <w:sz w:val="24"/>
                <w:szCs w:val="24"/>
                <w:shd w:val="clear" w:color="auto" w:fill="FFFFFF"/>
              </w:rPr>
              <w:t xml:space="preserve">Digital marketing excellence: planning, </w:t>
            </w:r>
            <w:proofErr w:type="spellStart"/>
            <w:r w:rsidRPr="00252A1B">
              <w:rPr>
                <w:rFonts w:ascii="Arial" w:hAnsi="Arial" w:cs="Arial"/>
                <w:i/>
                <w:iCs/>
                <w:color w:val="222222"/>
                <w:sz w:val="24"/>
                <w:szCs w:val="24"/>
                <w:shd w:val="clear" w:color="auto" w:fill="FFFFFF"/>
              </w:rPr>
              <w:t>optimising</w:t>
            </w:r>
            <w:proofErr w:type="spellEnd"/>
            <w:r w:rsidRPr="00252A1B">
              <w:rPr>
                <w:rFonts w:ascii="Arial" w:hAnsi="Arial" w:cs="Arial"/>
                <w:i/>
                <w:iCs/>
                <w:color w:val="222222"/>
                <w:sz w:val="24"/>
                <w:szCs w:val="24"/>
                <w:shd w:val="clear" w:color="auto" w:fill="FFFFFF"/>
              </w:rPr>
              <w:t xml:space="preserve"> and integrating online </w:t>
            </w:r>
            <w:r w:rsidRPr="00252A1B">
              <w:rPr>
                <w:rFonts w:ascii="Arial" w:hAnsi="Arial" w:cs="Arial"/>
                <w:i/>
                <w:iCs/>
                <w:color w:val="222222"/>
                <w:sz w:val="24"/>
                <w:szCs w:val="24"/>
                <w:shd w:val="clear" w:color="auto" w:fill="FFFFFF"/>
              </w:rPr>
              <w:lastRenderedPageBreak/>
              <w:t>marketing”</w:t>
            </w:r>
          </w:p>
        </w:tc>
        <w:tc>
          <w:tcPr>
            <w:tcW w:w="1604" w:type="dxa"/>
            <w:tcBorders>
              <w:top w:val="single" w:sz="4" w:space="0" w:color="auto"/>
              <w:left w:val="single" w:sz="4" w:space="0" w:color="auto"/>
              <w:bottom w:val="single" w:sz="4" w:space="0" w:color="auto"/>
              <w:right w:val="single" w:sz="4" w:space="0" w:color="auto"/>
            </w:tcBorders>
            <w:hideMark/>
          </w:tcPr>
          <w:p w14:paraId="145CA140" w14:textId="77777777" w:rsidR="00680F75" w:rsidRPr="00252A1B" w:rsidRDefault="00680F75" w:rsidP="00F650B3">
            <w:pPr>
              <w:rPr>
                <w:rFonts w:ascii="Arial" w:hAnsi="Arial" w:cs="Arial"/>
                <w:sz w:val="24"/>
                <w:szCs w:val="24"/>
              </w:rPr>
            </w:pPr>
            <w:r w:rsidRPr="00252A1B">
              <w:rPr>
                <w:rFonts w:ascii="Arial" w:hAnsi="Arial" w:cs="Arial"/>
                <w:sz w:val="24"/>
                <w:szCs w:val="24"/>
              </w:rPr>
              <w:lastRenderedPageBreak/>
              <w:t>Qualitative methodology</w:t>
            </w:r>
          </w:p>
        </w:tc>
        <w:tc>
          <w:tcPr>
            <w:tcW w:w="2171" w:type="dxa"/>
            <w:tcBorders>
              <w:top w:val="single" w:sz="4" w:space="0" w:color="auto"/>
              <w:left w:val="single" w:sz="4" w:space="0" w:color="auto"/>
              <w:bottom w:val="single" w:sz="4" w:space="0" w:color="auto"/>
              <w:right w:val="single" w:sz="4" w:space="0" w:color="auto"/>
            </w:tcBorders>
            <w:hideMark/>
          </w:tcPr>
          <w:p w14:paraId="40A2C674" w14:textId="77777777" w:rsidR="00680F75" w:rsidRPr="00252A1B" w:rsidRDefault="00680F75" w:rsidP="00F650B3">
            <w:pPr>
              <w:rPr>
                <w:rFonts w:ascii="Arial" w:hAnsi="Arial" w:cs="Arial"/>
                <w:sz w:val="24"/>
                <w:szCs w:val="24"/>
              </w:rPr>
            </w:pPr>
            <w:r w:rsidRPr="00252A1B">
              <w:rPr>
                <w:rFonts w:ascii="Arial" w:hAnsi="Arial" w:cs="Arial"/>
                <w:sz w:val="24"/>
                <w:szCs w:val="24"/>
              </w:rPr>
              <w:t xml:space="preserve">The key focus of this study is towards exploring digital marketing and online </w:t>
            </w:r>
            <w:r w:rsidRPr="00252A1B">
              <w:rPr>
                <w:rFonts w:ascii="Arial" w:hAnsi="Arial" w:cs="Arial"/>
                <w:sz w:val="24"/>
                <w:szCs w:val="24"/>
              </w:rPr>
              <w:lastRenderedPageBreak/>
              <w:t xml:space="preserve">marketing in the tourism industry. The study has indicated the effectiveness of digital marketing for better online communication creation and cost reduction than traditional marketing or firms. The benefit is also indicated for reaching and engaging consumers with </w:t>
            </w:r>
            <w:proofErr w:type="spellStart"/>
            <w:r w:rsidRPr="00252A1B">
              <w:rPr>
                <w:rFonts w:ascii="Arial" w:hAnsi="Arial" w:cs="Arial"/>
                <w:sz w:val="24"/>
                <w:szCs w:val="24"/>
              </w:rPr>
              <w:t>interactiveness</w:t>
            </w:r>
            <w:proofErr w:type="spellEnd"/>
            <w:r w:rsidRPr="00252A1B">
              <w:rPr>
                <w:rFonts w:ascii="Arial" w:hAnsi="Arial" w:cs="Arial"/>
                <w:sz w:val="24"/>
                <w:szCs w:val="24"/>
              </w:rPr>
              <w:t>.</w:t>
            </w:r>
          </w:p>
        </w:tc>
      </w:tr>
      <w:tr w:rsidR="00680F75" w:rsidRPr="00252A1B" w14:paraId="446E0DD6" w14:textId="77777777" w:rsidTr="00DA09A7">
        <w:tc>
          <w:tcPr>
            <w:tcW w:w="804" w:type="dxa"/>
            <w:tcBorders>
              <w:top w:val="single" w:sz="4" w:space="0" w:color="auto"/>
              <w:left w:val="single" w:sz="4" w:space="0" w:color="auto"/>
              <w:bottom w:val="single" w:sz="4" w:space="0" w:color="auto"/>
              <w:right w:val="single" w:sz="4" w:space="0" w:color="auto"/>
            </w:tcBorders>
            <w:hideMark/>
          </w:tcPr>
          <w:p w14:paraId="1630A7C6" w14:textId="77777777" w:rsidR="00680F75" w:rsidRPr="00252A1B" w:rsidRDefault="00680F75" w:rsidP="00F650B3">
            <w:pPr>
              <w:rPr>
                <w:rFonts w:ascii="Arial" w:hAnsi="Arial" w:cs="Arial"/>
                <w:sz w:val="24"/>
                <w:szCs w:val="24"/>
              </w:rPr>
            </w:pPr>
            <w:r w:rsidRPr="00252A1B">
              <w:rPr>
                <w:rFonts w:ascii="Arial" w:hAnsi="Arial" w:cs="Arial"/>
                <w:sz w:val="24"/>
                <w:szCs w:val="24"/>
              </w:rPr>
              <w:lastRenderedPageBreak/>
              <w:t>27</w:t>
            </w:r>
          </w:p>
        </w:tc>
        <w:tc>
          <w:tcPr>
            <w:tcW w:w="1924" w:type="dxa"/>
            <w:tcBorders>
              <w:top w:val="single" w:sz="4" w:space="0" w:color="auto"/>
              <w:left w:val="single" w:sz="4" w:space="0" w:color="auto"/>
              <w:bottom w:val="single" w:sz="4" w:space="0" w:color="auto"/>
              <w:right w:val="single" w:sz="4" w:space="0" w:color="auto"/>
            </w:tcBorders>
            <w:hideMark/>
          </w:tcPr>
          <w:p w14:paraId="63A11EC9" w14:textId="77777777" w:rsidR="00680F75" w:rsidRPr="00252A1B" w:rsidRDefault="00680F75" w:rsidP="00F650B3">
            <w:pPr>
              <w:rPr>
                <w:rFonts w:ascii="Arial" w:hAnsi="Arial" w:cs="Arial"/>
                <w:color w:val="222222"/>
                <w:sz w:val="24"/>
                <w:szCs w:val="24"/>
                <w:shd w:val="clear" w:color="auto" w:fill="FFFFFF"/>
              </w:rPr>
            </w:pPr>
            <w:proofErr w:type="spellStart"/>
            <w:r w:rsidRPr="00252A1B">
              <w:rPr>
                <w:rFonts w:ascii="Arial" w:hAnsi="Arial" w:cs="Arial"/>
                <w:color w:val="222222"/>
                <w:sz w:val="24"/>
                <w:szCs w:val="24"/>
                <w:shd w:val="clear" w:color="auto" w:fill="FFFFFF"/>
              </w:rPr>
              <w:t>Khalayleh</w:t>
            </w:r>
            <w:proofErr w:type="spellEnd"/>
            <w:r w:rsidRPr="00252A1B">
              <w:rPr>
                <w:rFonts w:ascii="Arial" w:hAnsi="Arial" w:cs="Arial"/>
                <w:color w:val="222222"/>
                <w:sz w:val="24"/>
                <w:szCs w:val="24"/>
                <w:shd w:val="clear" w:color="auto" w:fill="FFFFFF"/>
              </w:rPr>
              <w:t xml:space="preserve"> and Al-</w:t>
            </w:r>
            <w:proofErr w:type="spellStart"/>
            <w:r w:rsidRPr="00252A1B">
              <w:rPr>
                <w:rFonts w:ascii="Arial" w:hAnsi="Arial" w:cs="Arial"/>
                <w:color w:val="222222"/>
                <w:sz w:val="24"/>
                <w:szCs w:val="24"/>
                <w:shd w:val="clear" w:color="auto" w:fill="FFFFFF"/>
              </w:rPr>
              <w:t>Hawary</w:t>
            </w:r>
            <w:proofErr w:type="spellEnd"/>
            <w:r w:rsidRPr="00252A1B">
              <w:rPr>
                <w:rFonts w:ascii="Arial" w:hAnsi="Arial" w:cs="Arial"/>
                <w:color w:val="222222"/>
                <w:sz w:val="24"/>
                <w:szCs w:val="24"/>
                <w:shd w:val="clear" w:color="auto" w:fill="FFFFFF"/>
              </w:rPr>
              <w:t xml:space="preserve"> (2022)</w:t>
            </w:r>
          </w:p>
        </w:tc>
        <w:tc>
          <w:tcPr>
            <w:tcW w:w="750" w:type="dxa"/>
            <w:tcBorders>
              <w:top w:val="single" w:sz="4" w:space="0" w:color="auto"/>
              <w:left w:val="single" w:sz="4" w:space="0" w:color="auto"/>
              <w:bottom w:val="single" w:sz="4" w:space="0" w:color="auto"/>
              <w:right w:val="single" w:sz="4" w:space="0" w:color="auto"/>
            </w:tcBorders>
            <w:hideMark/>
          </w:tcPr>
          <w:p w14:paraId="3726E647" w14:textId="77777777" w:rsidR="00680F75" w:rsidRPr="00252A1B" w:rsidRDefault="00680F75" w:rsidP="00F650B3">
            <w:pPr>
              <w:rPr>
                <w:rFonts w:ascii="Arial" w:hAnsi="Arial" w:cs="Arial"/>
                <w:sz w:val="24"/>
                <w:szCs w:val="24"/>
              </w:rPr>
            </w:pPr>
            <w:r w:rsidRPr="00252A1B">
              <w:rPr>
                <w:rFonts w:ascii="Arial" w:hAnsi="Arial" w:cs="Arial"/>
                <w:sz w:val="24"/>
                <w:szCs w:val="24"/>
              </w:rPr>
              <w:t>2022</w:t>
            </w:r>
          </w:p>
        </w:tc>
        <w:tc>
          <w:tcPr>
            <w:tcW w:w="2097" w:type="dxa"/>
            <w:tcBorders>
              <w:top w:val="single" w:sz="4" w:space="0" w:color="auto"/>
              <w:left w:val="single" w:sz="4" w:space="0" w:color="auto"/>
              <w:bottom w:val="single" w:sz="4" w:space="0" w:color="auto"/>
              <w:right w:val="single" w:sz="4" w:space="0" w:color="auto"/>
            </w:tcBorders>
            <w:hideMark/>
          </w:tcPr>
          <w:p w14:paraId="6A5D02CA" w14:textId="77777777" w:rsidR="00680F75" w:rsidRPr="00252A1B" w:rsidRDefault="00680F75" w:rsidP="00F650B3">
            <w:pPr>
              <w:rPr>
                <w:rFonts w:ascii="Arial" w:hAnsi="Arial" w:cs="Arial"/>
                <w:i/>
                <w:iCs/>
                <w:sz w:val="24"/>
                <w:szCs w:val="24"/>
              </w:rPr>
            </w:pPr>
            <w:r w:rsidRPr="00252A1B">
              <w:rPr>
                <w:rFonts w:ascii="Arial" w:hAnsi="Arial" w:cs="Arial"/>
                <w:i/>
                <w:iCs/>
                <w:sz w:val="24"/>
                <w:szCs w:val="24"/>
              </w:rPr>
              <w:t>“</w:t>
            </w:r>
            <w:r w:rsidRPr="00252A1B">
              <w:rPr>
                <w:rFonts w:ascii="Arial" w:hAnsi="Arial" w:cs="Arial"/>
                <w:i/>
                <w:iCs/>
                <w:color w:val="222222"/>
                <w:sz w:val="24"/>
                <w:szCs w:val="24"/>
                <w:shd w:val="clear" w:color="auto" w:fill="FFFFFF"/>
              </w:rPr>
              <w:t>The impact of digital content of marketing mix on marketing performance: An experimental study at five-star hotels.”</w:t>
            </w:r>
          </w:p>
        </w:tc>
        <w:tc>
          <w:tcPr>
            <w:tcW w:w="1604" w:type="dxa"/>
            <w:tcBorders>
              <w:top w:val="single" w:sz="4" w:space="0" w:color="auto"/>
              <w:left w:val="single" w:sz="4" w:space="0" w:color="auto"/>
              <w:bottom w:val="single" w:sz="4" w:space="0" w:color="auto"/>
              <w:right w:val="single" w:sz="4" w:space="0" w:color="auto"/>
            </w:tcBorders>
            <w:hideMark/>
          </w:tcPr>
          <w:p w14:paraId="0D40E6CA" w14:textId="77777777" w:rsidR="00680F75" w:rsidRPr="00252A1B" w:rsidRDefault="00680F75" w:rsidP="00F650B3">
            <w:pPr>
              <w:rPr>
                <w:rFonts w:ascii="Arial" w:hAnsi="Arial" w:cs="Arial"/>
                <w:sz w:val="24"/>
                <w:szCs w:val="24"/>
              </w:rPr>
            </w:pPr>
            <w:r w:rsidRPr="00252A1B">
              <w:rPr>
                <w:rFonts w:ascii="Arial" w:hAnsi="Arial" w:cs="Arial"/>
                <w:sz w:val="24"/>
                <w:szCs w:val="24"/>
              </w:rPr>
              <w:t xml:space="preserve">Quantitative survey with 294 sample respondents. </w:t>
            </w:r>
          </w:p>
        </w:tc>
        <w:tc>
          <w:tcPr>
            <w:tcW w:w="2171" w:type="dxa"/>
            <w:tcBorders>
              <w:top w:val="single" w:sz="4" w:space="0" w:color="auto"/>
              <w:left w:val="single" w:sz="4" w:space="0" w:color="auto"/>
              <w:bottom w:val="single" w:sz="4" w:space="0" w:color="auto"/>
              <w:right w:val="single" w:sz="4" w:space="0" w:color="auto"/>
            </w:tcBorders>
            <w:hideMark/>
          </w:tcPr>
          <w:p w14:paraId="0DE279F9" w14:textId="77777777" w:rsidR="00680F75" w:rsidRPr="00252A1B" w:rsidRDefault="00680F75" w:rsidP="00F650B3">
            <w:pPr>
              <w:rPr>
                <w:rFonts w:ascii="Arial" w:hAnsi="Arial" w:cs="Arial"/>
                <w:sz w:val="24"/>
                <w:szCs w:val="24"/>
              </w:rPr>
            </w:pPr>
            <w:r w:rsidRPr="00252A1B">
              <w:rPr>
                <w:rFonts w:ascii="Arial" w:hAnsi="Arial" w:cs="Arial"/>
                <w:sz w:val="24"/>
                <w:szCs w:val="24"/>
              </w:rPr>
              <w:t xml:space="preserve">The key focus of this study is to explore the impact of digital marketing and its effectiveness on the consumer. The findings of the study have highlighted the positive relation of digital content to consumer retention. The study has shown that the hospitality business focuses on advertisements with digital platforms that show the quality of services among consumers. </w:t>
            </w:r>
          </w:p>
        </w:tc>
      </w:tr>
      <w:tr w:rsidR="00680F75" w:rsidRPr="00252A1B" w14:paraId="735FAF6D" w14:textId="77777777" w:rsidTr="00DA09A7">
        <w:tc>
          <w:tcPr>
            <w:tcW w:w="804" w:type="dxa"/>
            <w:tcBorders>
              <w:top w:val="single" w:sz="4" w:space="0" w:color="auto"/>
              <w:left w:val="single" w:sz="4" w:space="0" w:color="auto"/>
              <w:bottom w:val="single" w:sz="4" w:space="0" w:color="auto"/>
              <w:right w:val="single" w:sz="4" w:space="0" w:color="auto"/>
            </w:tcBorders>
            <w:hideMark/>
          </w:tcPr>
          <w:p w14:paraId="4D15B66A" w14:textId="77777777" w:rsidR="00680F75" w:rsidRPr="00252A1B" w:rsidRDefault="00680F75" w:rsidP="00F650B3">
            <w:pPr>
              <w:rPr>
                <w:rFonts w:ascii="Arial" w:hAnsi="Arial" w:cs="Arial"/>
                <w:sz w:val="24"/>
                <w:szCs w:val="24"/>
              </w:rPr>
            </w:pPr>
            <w:r w:rsidRPr="00252A1B">
              <w:rPr>
                <w:rFonts w:ascii="Arial" w:hAnsi="Arial" w:cs="Arial"/>
                <w:sz w:val="24"/>
                <w:szCs w:val="24"/>
              </w:rPr>
              <w:lastRenderedPageBreak/>
              <w:t>28</w:t>
            </w:r>
          </w:p>
        </w:tc>
        <w:tc>
          <w:tcPr>
            <w:tcW w:w="1924" w:type="dxa"/>
            <w:tcBorders>
              <w:top w:val="single" w:sz="4" w:space="0" w:color="auto"/>
              <w:left w:val="single" w:sz="4" w:space="0" w:color="auto"/>
              <w:bottom w:val="single" w:sz="4" w:space="0" w:color="auto"/>
              <w:right w:val="single" w:sz="4" w:space="0" w:color="auto"/>
            </w:tcBorders>
            <w:hideMark/>
          </w:tcPr>
          <w:p w14:paraId="5503DB05" w14:textId="77777777" w:rsidR="00680F75" w:rsidRPr="00252A1B" w:rsidRDefault="00680F75" w:rsidP="00F650B3">
            <w:pPr>
              <w:rPr>
                <w:rFonts w:ascii="Arial" w:hAnsi="Arial" w:cs="Arial"/>
                <w:color w:val="222222"/>
                <w:sz w:val="24"/>
                <w:szCs w:val="24"/>
                <w:shd w:val="clear" w:color="auto" w:fill="FFFFFF"/>
              </w:rPr>
            </w:pPr>
            <w:r w:rsidRPr="00252A1B">
              <w:rPr>
                <w:rFonts w:ascii="Arial" w:hAnsi="Arial" w:cs="Arial"/>
                <w:color w:val="222222"/>
                <w:sz w:val="24"/>
                <w:szCs w:val="24"/>
                <w:shd w:val="clear" w:color="auto" w:fill="FFFFFF"/>
              </w:rPr>
              <w:t>(Christou and Chatzigeorgiou 2020)</w:t>
            </w:r>
          </w:p>
        </w:tc>
        <w:tc>
          <w:tcPr>
            <w:tcW w:w="750" w:type="dxa"/>
            <w:tcBorders>
              <w:top w:val="single" w:sz="4" w:space="0" w:color="auto"/>
              <w:left w:val="single" w:sz="4" w:space="0" w:color="auto"/>
              <w:bottom w:val="single" w:sz="4" w:space="0" w:color="auto"/>
              <w:right w:val="single" w:sz="4" w:space="0" w:color="auto"/>
            </w:tcBorders>
            <w:hideMark/>
          </w:tcPr>
          <w:p w14:paraId="0FF638D8" w14:textId="77777777" w:rsidR="00680F75" w:rsidRPr="00252A1B" w:rsidRDefault="00680F75" w:rsidP="00F650B3">
            <w:pPr>
              <w:rPr>
                <w:rFonts w:ascii="Arial" w:hAnsi="Arial" w:cs="Arial"/>
                <w:sz w:val="24"/>
                <w:szCs w:val="24"/>
              </w:rPr>
            </w:pPr>
            <w:r w:rsidRPr="00252A1B">
              <w:rPr>
                <w:rFonts w:ascii="Arial" w:hAnsi="Arial" w:cs="Arial"/>
                <w:sz w:val="24"/>
                <w:szCs w:val="24"/>
              </w:rPr>
              <w:t>2020</w:t>
            </w:r>
          </w:p>
        </w:tc>
        <w:tc>
          <w:tcPr>
            <w:tcW w:w="2097" w:type="dxa"/>
            <w:tcBorders>
              <w:top w:val="single" w:sz="4" w:space="0" w:color="auto"/>
              <w:left w:val="single" w:sz="4" w:space="0" w:color="auto"/>
              <w:bottom w:val="single" w:sz="4" w:space="0" w:color="auto"/>
              <w:right w:val="single" w:sz="4" w:space="0" w:color="auto"/>
            </w:tcBorders>
            <w:hideMark/>
          </w:tcPr>
          <w:p w14:paraId="73EF6AC4" w14:textId="77777777" w:rsidR="00680F75" w:rsidRPr="00252A1B" w:rsidRDefault="00680F75" w:rsidP="00F650B3">
            <w:pPr>
              <w:rPr>
                <w:rFonts w:ascii="Arial" w:hAnsi="Arial" w:cs="Arial"/>
                <w:i/>
                <w:iCs/>
                <w:sz w:val="24"/>
                <w:szCs w:val="24"/>
              </w:rPr>
            </w:pPr>
            <w:r w:rsidRPr="00252A1B">
              <w:rPr>
                <w:rFonts w:ascii="Arial" w:hAnsi="Arial" w:cs="Arial"/>
                <w:i/>
                <w:iCs/>
                <w:color w:val="222222"/>
                <w:sz w:val="24"/>
                <w:szCs w:val="24"/>
                <w:shd w:val="clear" w:color="auto" w:fill="FFFFFF"/>
              </w:rPr>
              <w:t>“Adoption of social media as distribution channels in tourism marketing: A qualitative analysis of consumers’ experiences”</w:t>
            </w:r>
          </w:p>
        </w:tc>
        <w:tc>
          <w:tcPr>
            <w:tcW w:w="1604" w:type="dxa"/>
            <w:tcBorders>
              <w:top w:val="single" w:sz="4" w:space="0" w:color="auto"/>
              <w:left w:val="single" w:sz="4" w:space="0" w:color="auto"/>
              <w:bottom w:val="single" w:sz="4" w:space="0" w:color="auto"/>
              <w:right w:val="single" w:sz="4" w:space="0" w:color="auto"/>
            </w:tcBorders>
            <w:hideMark/>
          </w:tcPr>
          <w:p w14:paraId="42DFD92A" w14:textId="77777777" w:rsidR="00680F75" w:rsidRPr="00252A1B" w:rsidRDefault="00680F75" w:rsidP="00F650B3">
            <w:pPr>
              <w:rPr>
                <w:rFonts w:ascii="Arial" w:hAnsi="Arial" w:cs="Arial"/>
                <w:sz w:val="24"/>
                <w:szCs w:val="24"/>
              </w:rPr>
            </w:pPr>
            <w:r w:rsidRPr="00252A1B">
              <w:rPr>
                <w:rFonts w:ascii="Arial" w:hAnsi="Arial" w:cs="Arial"/>
                <w:sz w:val="24"/>
                <w:szCs w:val="24"/>
              </w:rPr>
              <w:t>Qualitative methodology</w:t>
            </w:r>
          </w:p>
        </w:tc>
        <w:tc>
          <w:tcPr>
            <w:tcW w:w="2171" w:type="dxa"/>
            <w:tcBorders>
              <w:top w:val="single" w:sz="4" w:space="0" w:color="auto"/>
              <w:left w:val="single" w:sz="4" w:space="0" w:color="auto"/>
              <w:bottom w:val="single" w:sz="4" w:space="0" w:color="auto"/>
              <w:right w:val="single" w:sz="4" w:space="0" w:color="auto"/>
            </w:tcBorders>
            <w:hideMark/>
          </w:tcPr>
          <w:p w14:paraId="209AF2C2" w14:textId="77777777" w:rsidR="00680F75" w:rsidRPr="00252A1B" w:rsidRDefault="00680F75" w:rsidP="00F650B3">
            <w:pPr>
              <w:rPr>
                <w:rFonts w:ascii="Arial" w:hAnsi="Arial" w:cs="Arial"/>
                <w:sz w:val="24"/>
                <w:szCs w:val="24"/>
              </w:rPr>
            </w:pPr>
            <w:r w:rsidRPr="00252A1B">
              <w:rPr>
                <w:rFonts w:ascii="Arial" w:hAnsi="Arial" w:cs="Arial"/>
                <w:sz w:val="24"/>
                <w:szCs w:val="24"/>
              </w:rPr>
              <w:t xml:space="preserve">The study has a key focus on digital marketing and social media effectiveness for consumer experience development. The findings highlighted that digital marketing helps in </w:t>
            </w:r>
            <w:proofErr w:type="spellStart"/>
            <w:r w:rsidRPr="00252A1B">
              <w:rPr>
                <w:rFonts w:ascii="Arial" w:hAnsi="Arial" w:cs="Arial"/>
                <w:sz w:val="24"/>
                <w:szCs w:val="24"/>
              </w:rPr>
              <w:t>personalisation</w:t>
            </w:r>
            <w:proofErr w:type="spellEnd"/>
            <w:r w:rsidRPr="00252A1B">
              <w:rPr>
                <w:rFonts w:ascii="Arial" w:hAnsi="Arial" w:cs="Arial"/>
                <w:sz w:val="24"/>
                <w:szCs w:val="24"/>
              </w:rPr>
              <w:t xml:space="preserve">, better interaction creation and user-generated content in social media helps in validations for the customers. </w:t>
            </w:r>
          </w:p>
        </w:tc>
      </w:tr>
      <w:tr w:rsidR="00680F75" w:rsidRPr="00252A1B" w14:paraId="210E70DE" w14:textId="77777777" w:rsidTr="00DA09A7">
        <w:tc>
          <w:tcPr>
            <w:tcW w:w="804" w:type="dxa"/>
            <w:tcBorders>
              <w:top w:val="single" w:sz="4" w:space="0" w:color="auto"/>
              <w:left w:val="single" w:sz="4" w:space="0" w:color="auto"/>
              <w:bottom w:val="single" w:sz="4" w:space="0" w:color="auto"/>
              <w:right w:val="single" w:sz="4" w:space="0" w:color="auto"/>
            </w:tcBorders>
            <w:hideMark/>
          </w:tcPr>
          <w:p w14:paraId="38D9D638" w14:textId="77777777" w:rsidR="00680F75" w:rsidRPr="00252A1B" w:rsidRDefault="00680F75" w:rsidP="00F650B3">
            <w:pPr>
              <w:rPr>
                <w:rFonts w:ascii="Arial" w:hAnsi="Arial" w:cs="Arial"/>
                <w:sz w:val="24"/>
                <w:szCs w:val="24"/>
              </w:rPr>
            </w:pPr>
            <w:r w:rsidRPr="00252A1B">
              <w:rPr>
                <w:rFonts w:ascii="Arial" w:hAnsi="Arial" w:cs="Arial"/>
                <w:sz w:val="24"/>
                <w:szCs w:val="24"/>
              </w:rPr>
              <w:t>29</w:t>
            </w:r>
          </w:p>
        </w:tc>
        <w:tc>
          <w:tcPr>
            <w:tcW w:w="1924" w:type="dxa"/>
            <w:tcBorders>
              <w:top w:val="single" w:sz="4" w:space="0" w:color="auto"/>
              <w:left w:val="single" w:sz="4" w:space="0" w:color="auto"/>
              <w:bottom w:val="single" w:sz="4" w:space="0" w:color="auto"/>
              <w:right w:val="single" w:sz="4" w:space="0" w:color="auto"/>
            </w:tcBorders>
            <w:hideMark/>
          </w:tcPr>
          <w:p w14:paraId="17FBF24C" w14:textId="77777777" w:rsidR="00680F75" w:rsidRPr="00252A1B" w:rsidRDefault="00680F75" w:rsidP="00F650B3">
            <w:pPr>
              <w:rPr>
                <w:rFonts w:ascii="Arial" w:hAnsi="Arial" w:cs="Arial"/>
                <w:color w:val="222222"/>
                <w:sz w:val="24"/>
                <w:szCs w:val="24"/>
                <w:shd w:val="clear" w:color="auto" w:fill="FFFFFF"/>
              </w:rPr>
            </w:pPr>
            <w:r w:rsidRPr="00252A1B">
              <w:rPr>
                <w:rFonts w:ascii="Arial" w:hAnsi="Arial" w:cs="Arial"/>
                <w:color w:val="222222"/>
                <w:sz w:val="24"/>
                <w:szCs w:val="24"/>
                <w:shd w:val="clear" w:color="auto" w:fill="FFFFFF"/>
              </w:rPr>
              <w:t>(</w:t>
            </w:r>
            <w:proofErr w:type="spellStart"/>
            <w:r w:rsidRPr="00252A1B">
              <w:rPr>
                <w:rFonts w:ascii="Arial" w:hAnsi="Arial" w:cs="Arial"/>
                <w:color w:val="222222"/>
                <w:sz w:val="24"/>
                <w:szCs w:val="24"/>
                <w:shd w:val="clear" w:color="auto" w:fill="FFFFFF"/>
              </w:rPr>
              <w:t>Labanauskaitė</w:t>
            </w:r>
            <w:proofErr w:type="spellEnd"/>
            <w:r w:rsidRPr="00252A1B">
              <w:rPr>
                <w:rFonts w:ascii="Arial" w:hAnsi="Arial" w:cs="Arial"/>
                <w:color w:val="222222"/>
                <w:sz w:val="24"/>
                <w:szCs w:val="24"/>
                <w:shd w:val="clear" w:color="auto" w:fill="FFFFFF"/>
              </w:rPr>
              <w:t xml:space="preserve">, Fiore and </w:t>
            </w:r>
            <w:proofErr w:type="spellStart"/>
            <w:r w:rsidRPr="00252A1B">
              <w:rPr>
                <w:rFonts w:ascii="Arial" w:hAnsi="Arial" w:cs="Arial"/>
                <w:color w:val="222222"/>
                <w:sz w:val="24"/>
                <w:szCs w:val="24"/>
                <w:shd w:val="clear" w:color="auto" w:fill="FFFFFF"/>
              </w:rPr>
              <w:t>Stašys</w:t>
            </w:r>
            <w:proofErr w:type="spellEnd"/>
            <w:r w:rsidRPr="00252A1B">
              <w:rPr>
                <w:rFonts w:ascii="Arial" w:hAnsi="Arial" w:cs="Arial"/>
                <w:color w:val="222222"/>
                <w:sz w:val="24"/>
                <w:szCs w:val="24"/>
                <w:shd w:val="clear" w:color="auto" w:fill="FFFFFF"/>
              </w:rPr>
              <w:t>, 2020)</w:t>
            </w:r>
          </w:p>
        </w:tc>
        <w:tc>
          <w:tcPr>
            <w:tcW w:w="750" w:type="dxa"/>
            <w:tcBorders>
              <w:top w:val="single" w:sz="4" w:space="0" w:color="auto"/>
              <w:left w:val="single" w:sz="4" w:space="0" w:color="auto"/>
              <w:bottom w:val="single" w:sz="4" w:space="0" w:color="auto"/>
              <w:right w:val="single" w:sz="4" w:space="0" w:color="auto"/>
            </w:tcBorders>
            <w:hideMark/>
          </w:tcPr>
          <w:p w14:paraId="378AF9D1" w14:textId="77777777" w:rsidR="00680F75" w:rsidRPr="00252A1B" w:rsidRDefault="00680F75" w:rsidP="00F650B3">
            <w:pPr>
              <w:rPr>
                <w:rFonts w:ascii="Arial" w:hAnsi="Arial" w:cs="Arial"/>
                <w:sz w:val="24"/>
                <w:szCs w:val="24"/>
              </w:rPr>
            </w:pPr>
            <w:r w:rsidRPr="00252A1B">
              <w:rPr>
                <w:rFonts w:ascii="Arial" w:hAnsi="Arial" w:cs="Arial"/>
                <w:sz w:val="24"/>
                <w:szCs w:val="24"/>
              </w:rPr>
              <w:t>2020</w:t>
            </w:r>
          </w:p>
        </w:tc>
        <w:tc>
          <w:tcPr>
            <w:tcW w:w="2097" w:type="dxa"/>
            <w:tcBorders>
              <w:top w:val="single" w:sz="4" w:space="0" w:color="auto"/>
              <w:left w:val="single" w:sz="4" w:space="0" w:color="auto"/>
              <w:bottom w:val="single" w:sz="4" w:space="0" w:color="auto"/>
              <w:right w:val="single" w:sz="4" w:space="0" w:color="auto"/>
            </w:tcBorders>
            <w:hideMark/>
          </w:tcPr>
          <w:p w14:paraId="699EA735" w14:textId="77777777" w:rsidR="00680F75" w:rsidRPr="00252A1B" w:rsidRDefault="00680F75" w:rsidP="00F650B3">
            <w:pPr>
              <w:rPr>
                <w:rFonts w:ascii="Arial" w:hAnsi="Arial" w:cs="Arial"/>
                <w:i/>
                <w:iCs/>
                <w:sz w:val="24"/>
                <w:szCs w:val="24"/>
              </w:rPr>
            </w:pPr>
            <w:r w:rsidRPr="00252A1B">
              <w:rPr>
                <w:rFonts w:ascii="Arial" w:hAnsi="Arial" w:cs="Arial"/>
                <w:i/>
                <w:iCs/>
                <w:color w:val="222222"/>
                <w:sz w:val="24"/>
                <w:szCs w:val="24"/>
                <w:shd w:val="clear" w:color="auto" w:fill="FFFFFF"/>
              </w:rPr>
              <w:t>“Use of E-marketing tools as communication management in the tourism industry”</w:t>
            </w:r>
          </w:p>
        </w:tc>
        <w:tc>
          <w:tcPr>
            <w:tcW w:w="1604" w:type="dxa"/>
            <w:tcBorders>
              <w:top w:val="single" w:sz="4" w:space="0" w:color="auto"/>
              <w:left w:val="single" w:sz="4" w:space="0" w:color="auto"/>
              <w:bottom w:val="single" w:sz="4" w:space="0" w:color="auto"/>
              <w:right w:val="single" w:sz="4" w:space="0" w:color="auto"/>
            </w:tcBorders>
            <w:hideMark/>
          </w:tcPr>
          <w:p w14:paraId="068185C2" w14:textId="77777777" w:rsidR="00680F75" w:rsidRPr="00252A1B" w:rsidRDefault="00680F75" w:rsidP="00F650B3">
            <w:pPr>
              <w:rPr>
                <w:rFonts w:ascii="Arial" w:hAnsi="Arial" w:cs="Arial"/>
                <w:sz w:val="24"/>
                <w:szCs w:val="24"/>
              </w:rPr>
            </w:pPr>
            <w:r w:rsidRPr="00252A1B">
              <w:rPr>
                <w:rFonts w:ascii="Arial" w:hAnsi="Arial" w:cs="Arial"/>
                <w:sz w:val="24"/>
                <w:szCs w:val="24"/>
              </w:rPr>
              <w:t>Quantitative survey with 384 respondents.</w:t>
            </w:r>
          </w:p>
        </w:tc>
        <w:tc>
          <w:tcPr>
            <w:tcW w:w="2171" w:type="dxa"/>
            <w:tcBorders>
              <w:top w:val="single" w:sz="4" w:space="0" w:color="auto"/>
              <w:left w:val="single" w:sz="4" w:space="0" w:color="auto"/>
              <w:bottom w:val="single" w:sz="4" w:space="0" w:color="auto"/>
              <w:right w:val="single" w:sz="4" w:space="0" w:color="auto"/>
            </w:tcBorders>
            <w:hideMark/>
          </w:tcPr>
          <w:p w14:paraId="31F50D5D" w14:textId="77777777" w:rsidR="00680F75" w:rsidRPr="00252A1B" w:rsidRDefault="00680F75" w:rsidP="00F650B3">
            <w:pPr>
              <w:rPr>
                <w:rFonts w:ascii="Arial" w:hAnsi="Arial" w:cs="Arial"/>
                <w:sz w:val="24"/>
                <w:szCs w:val="24"/>
              </w:rPr>
            </w:pPr>
            <w:r w:rsidRPr="00252A1B">
              <w:rPr>
                <w:rFonts w:ascii="Arial" w:hAnsi="Arial" w:cs="Arial"/>
                <w:sz w:val="24"/>
                <w:szCs w:val="24"/>
              </w:rPr>
              <w:t xml:space="preserve">The study focuses on exploring the effectiveness of email marketing channels. Its findings have highlighted that email marketing helps create better communication and </w:t>
            </w:r>
            <w:proofErr w:type="spellStart"/>
            <w:r w:rsidRPr="00252A1B">
              <w:rPr>
                <w:rFonts w:ascii="Arial" w:hAnsi="Arial" w:cs="Arial"/>
                <w:sz w:val="24"/>
                <w:szCs w:val="24"/>
              </w:rPr>
              <w:t>personalised</w:t>
            </w:r>
            <w:proofErr w:type="spellEnd"/>
            <w:r w:rsidRPr="00252A1B">
              <w:rPr>
                <w:rFonts w:ascii="Arial" w:hAnsi="Arial" w:cs="Arial"/>
                <w:sz w:val="24"/>
                <w:szCs w:val="24"/>
              </w:rPr>
              <w:t xml:space="preserve"> offerings that create engagement among consumers. One major factor that comes across through the study findings is the content values </w:t>
            </w:r>
            <w:r w:rsidRPr="00252A1B">
              <w:rPr>
                <w:rFonts w:ascii="Arial" w:hAnsi="Arial" w:cs="Arial"/>
                <w:sz w:val="24"/>
                <w:szCs w:val="24"/>
              </w:rPr>
              <w:lastRenderedPageBreak/>
              <w:t xml:space="preserve">with email, like newsletters, product updates, etc., that develop loyalty over time. </w:t>
            </w:r>
          </w:p>
        </w:tc>
      </w:tr>
      <w:tr w:rsidR="00680F75" w:rsidRPr="00252A1B" w14:paraId="6E82C7B8" w14:textId="77777777" w:rsidTr="00DA09A7">
        <w:tc>
          <w:tcPr>
            <w:tcW w:w="804" w:type="dxa"/>
            <w:tcBorders>
              <w:top w:val="single" w:sz="4" w:space="0" w:color="auto"/>
              <w:left w:val="single" w:sz="4" w:space="0" w:color="auto"/>
              <w:bottom w:val="single" w:sz="4" w:space="0" w:color="auto"/>
              <w:right w:val="single" w:sz="4" w:space="0" w:color="auto"/>
            </w:tcBorders>
            <w:hideMark/>
          </w:tcPr>
          <w:p w14:paraId="420CC473" w14:textId="77777777" w:rsidR="00680F75" w:rsidRPr="00252A1B" w:rsidRDefault="00680F75" w:rsidP="00F650B3">
            <w:pPr>
              <w:rPr>
                <w:rFonts w:ascii="Arial" w:hAnsi="Arial" w:cs="Arial"/>
                <w:sz w:val="24"/>
                <w:szCs w:val="24"/>
              </w:rPr>
            </w:pPr>
            <w:r w:rsidRPr="00252A1B">
              <w:rPr>
                <w:rFonts w:ascii="Arial" w:hAnsi="Arial" w:cs="Arial"/>
                <w:sz w:val="24"/>
                <w:szCs w:val="24"/>
              </w:rPr>
              <w:lastRenderedPageBreak/>
              <w:t>30</w:t>
            </w:r>
          </w:p>
        </w:tc>
        <w:tc>
          <w:tcPr>
            <w:tcW w:w="1924" w:type="dxa"/>
            <w:tcBorders>
              <w:top w:val="single" w:sz="4" w:space="0" w:color="auto"/>
              <w:left w:val="single" w:sz="4" w:space="0" w:color="auto"/>
              <w:bottom w:val="single" w:sz="4" w:space="0" w:color="auto"/>
              <w:right w:val="single" w:sz="4" w:space="0" w:color="auto"/>
            </w:tcBorders>
            <w:hideMark/>
          </w:tcPr>
          <w:p w14:paraId="7ED93468" w14:textId="77777777" w:rsidR="00680F75" w:rsidRPr="00252A1B" w:rsidRDefault="00680F75" w:rsidP="00F650B3">
            <w:pPr>
              <w:rPr>
                <w:rFonts w:ascii="Arial" w:hAnsi="Arial" w:cs="Arial"/>
                <w:color w:val="222222"/>
                <w:sz w:val="24"/>
                <w:szCs w:val="24"/>
                <w:shd w:val="clear" w:color="auto" w:fill="FFFFFF"/>
              </w:rPr>
            </w:pPr>
            <w:r w:rsidRPr="00252A1B">
              <w:rPr>
                <w:rFonts w:ascii="Arial" w:hAnsi="Arial" w:cs="Arial"/>
                <w:color w:val="222222"/>
                <w:sz w:val="24"/>
                <w:szCs w:val="24"/>
                <w:shd w:val="clear" w:color="auto" w:fill="FFFFFF"/>
              </w:rPr>
              <w:t>Alves, G.M., Sousa, B.M. and Machado, A., 2020</w:t>
            </w:r>
          </w:p>
        </w:tc>
        <w:tc>
          <w:tcPr>
            <w:tcW w:w="750" w:type="dxa"/>
            <w:tcBorders>
              <w:top w:val="single" w:sz="4" w:space="0" w:color="auto"/>
              <w:left w:val="single" w:sz="4" w:space="0" w:color="auto"/>
              <w:bottom w:val="single" w:sz="4" w:space="0" w:color="auto"/>
              <w:right w:val="single" w:sz="4" w:space="0" w:color="auto"/>
            </w:tcBorders>
            <w:hideMark/>
          </w:tcPr>
          <w:p w14:paraId="6DBC88AB" w14:textId="77777777" w:rsidR="00680F75" w:rsidRPr="00252A1B" w:rsidRDefault="00680F75" w:rsidP="00F650B3">
            <w:pPr>
              <w:rPr>
                <w:rFonts w:ascii="Arial" w:hAnsi="Arial" w:cs="Arial"/>
                <w:sz w:val="24"/>
                <w:szCs w:val="24"/>
              </w:rPr>
            </w:pPr>
            <w:r w:rsidRPr="00252A1B">
              <w:rPr>
                <w:rFonts w:ascii="Arial" w:hAnsi="Arial" w:cs="Arial"/>
                <w:sz w:val="24"/>
                <w:szCs w:val="24"/>
              </w:rPr>
              <w:t>2020</w:t>
            </w:r>
          </w:p>
        </w:tc>
        <w:tc>
          <w:tcPr>
            <w:tcW w:w="2097" w:type="dxa"/>
            <w:tcBorders>
              <w:top w:val="single" w:sz="4" w:space="0" w:color="auto"/>
              <w:left w:val="single" w:sz="4" w:space="0" w:color="auto"/>
              <w:bottom w:val="single" w:sz="4" w:space="0" w:color="auto"/>
              <w:right w:val="single" w:sz="4" w:space="0" w:color="auto"/>
            </w:tcBorders>
            <w:hideMark/>
          </w:tcPr>
          <w:p w14:paraId="74D3F0F1" w14:textId="77777777" w:rsidR="00680F75" w:rsidRPr="00252A1B" w:rsidRDefault="00680F75" w:rsidP="00F650B3">
            <w:pPr>
              <w:rPr>
                <w:rFonts w:ascii="Arial" w:hAnsi="Arial" w:cs="Arial"/>
                <w:i/>
                <w:iCs/>
                <w:sz w:val="24"/>
                <w:szCs w:val="24"/>
              </w:rPr>
            </w:pPr>
            <w:r w:rsidRPr="00252A1B">
              <w:rPr>
                <w:rFonts w:ascii="Arial" w:hAnsi="Arial" w:cs="Arial"/>
                <w:i/>
                <w:iCs/>
                <w:sz w:val="24"/>
                <w:szCs w:val="24"/>
              </w:rPr>
              <w:t>“</w:t>
            </w:r>
            <w:r w:rsidRPr="00252A1B">
              <w:rPr>
                <w:rFonts w:ascii="Arial" w:hAnsi="Arial" w:cs="Arial"/>
                <w:i/>
                <w:iCs/>
                <w:color w:val="222222"/>
                <w:sz w:val="24"/>
                <w:szCs w:val="24"/>
                <w:shd w:val="clear" w:color="auto" w:fill="FFFFFF"/>
              </w:rPr>
              <w:t>The role of digital marketing and online relationship quality in social tourism”</w:t>
            </w:r>
          </w:p>
        </w:tc>
        <w:tc>
          <w:tcPr>
            <w:tcW w:w="1604" w:type="dxa"/>
            <w:tcBorders>
              <w:top w:val="single" w:sz="4" w:space="0" w:color="auto"/>
              <w:left w:val="single" w:sz="4" w:space="0" w:color="auto"/>
              <w:bottom w:val="single" w:sz="4" w:space="0" w:color="auto"/>
              <w:right w:val="single" w:sz="4" w:space="0" w:color="auto"/>
            </w:tcBorders>
            <w:hideMark/>
          </w:tcPr>
          <w:p w14:paraId="01CF5241" w14:textId="77777777" w:rsidR="00680F75" w:rsidRPr="00252A1B" w:rsidRDefault="00680F75" w:rsidP="00F650B3">
            <w:pPr>
              <w:rPr>
                <w:rFonts w:ascii="Arial" w:hAnsi="Arial" w:cs="Arial"/>
                <w:sz w:val="24"/>
                <w:szCs w:val="24"/>
              </w:rPr>
            </w:pPr>
            <w:r w:rsidRPr="00252A1B">
              <w:rPr>
                <w:rFonts w:ascii="Arial" w:hAnsi="Arial" w:cs="Arial"/>
                <w:sz w:val="24"/>
                <w:szCs w:val="24"/>
              </w:rPr>
              <w:t>Content analysis</w:t>
            </w:r>
          </w:p>
        </w:tc>
        <w:tc>
          <w:tcPr>
            <w:tcW w:w="2171" w:type="dxa"/>
            <w:tcBorders>
              <w:top w:val="single" w:sz="4" w:space="0" w:color="auto"/>
              <w:left w:val="single" w:sz="4" w:space="0" w:color="auto"/>
              <w:bottom w:val="single" w:sz="4" w:space="0" w:color="auto"/>
              <w:right w:val="single" w:sz="4" w:space="0" w:color="auto"/>
            </w:tcBorders>
            <w:hideMark/>
          </w:tcPr>
          <w:p w14:paraId="09932F1B" w14:textId="77777777" w:rsidR="00680F75" w:rsidRPr="00252A1B" w:rsidRDefault="00680F75" w:rsidP="00F650B3">
            <w:pPr>
              <w:rPr>
                <w:rFonts w:ascii="Arial" w:hAnsi="Arial" w:cs="Arial"/>
                <w:sz w:val="24"/>
                <w:szCs w:val="24"/>
              </w:rPr>
            </w:pPr>
            <w:r w:rsidRPr="00252A1B">
              <w:rPr>
                <w:rFonts w:ascii="Arial" w:hAnsi="Arial" w:cs="Arial"/>
                <w:sz w:val="24"/>
                <w:szCs w:val="24"/>
              </w:rPr>
              <w:t>The key focus of the research is the digital marketing effective sin the tourism industry. The research findings show that different digital marketing, like influencer marketing and social media use, help in reaching broad customers with targeted marketing and approaches. This helps in creating better relations with consumers and helps in loyalty development.</w:t>
            </w:r>
          </w:p>
        </w:tc>
      </w:tr>
      <w:tr w:rsidR="00680F75" w:rsidRPr="00252A1B" w14:paraId="27997A2D" w14:textId="77777777" w:rsidTr="00DA09A7">
        <w:tc>
          <w:tcPr>
            <w:tcW w:w="804" w:type="dxa"/>
            <w:tcBorders>
              <w:top w:val="single" w:sz="4" w:space="0" w:color="auto"/>
              <w:left w:val="single" w:sz="4" w:space="0" w:color="auto"/>
              <w:bottom w:val="single" w:sz="4" w:space="0" w:color="auto"/>
              <w:right w:val="single" w:sz="4" w:space="0" w:color="auto"/>
            </w:tcBorders>
            <w:hideMark/>
          </w:tcPr>
          <w:p w14:paraId="2A34D56C" w14:textId="77777777" w:rsidR="00680F75" w:rsidRPr="00252A1B" w:rsidRDefault="00680F75" w:rsidP="00F650B3">
            <w:pPr>
              <w:rPr>
                <w:rFonts w:ascii="Arial" w:hAnsi="Arial" w:cs="Arial"/>
                <w:sz w:val="24"/>
                <w:szCs w:val="24"/>
              </w:rPr>
            </w:pPr>
            <w:r w:rsidRPr="00252A1B">
              <w:rPr>
                <w:rFonts w:ascii="Arial" w:hAnsi="Arial" w:cs="Arial"/>
                <w:sz w:val="24"/>
                <w:szCs w:val="24"/>
              </w:rPr>
              <w:t>31</w:t>
            </w:r>
          </w:p>
        </w:tc>
        <w:tc>
          <w:tcPr>
            <w:tcW w:w="1924" w:type="dxa"/>
            <w:tcBorders>
              <w:top w:val="single" w:sz="4" w:space="0" w:color="auto"/>
              <w:left w:val="single" w:sz="4" w:space="0" w:color="auto"/>
              <w:bottom w:val="single" w:sz="4" w:space="0" w:color="auto"/>
              <w:right w:val="single" w:sz="4" w:space="0" w:color="auto"/>
            </w:tcBorders>
            <w:hideMark/>
          </w:tcPr>
          <w:p w14:paraId="47EC570B" w14:textId="77777777" w:rsidR="00680F75" w:rsidRPr="00252A1B" w:rsidRDefault="00680F75" w:rsidP="00F650B3">
            <w:pPr>
              <w:rPr>
                <w:rFonts w:ascii="Arial" w:hAnsi="Arial" w:cs="Arial"/>
                <w:color w:val="222222"/>
                <w:sz w:val="24"/>
                <w:szCs w:val="24"/>
                <w:shd w:val="clear" w:color="auto" w:fill="FFFFFF"/>
              </w:rPr>
            </w:pPr>
            <w:r w:rsidRPr="00252A1B">
              <w:rPr>
                <w:rFonts w:ascii="Arial" w:hAnsi="Arial" w:cs="Arial"/>
                <w:color w:val="222222"/>
                <w:sz w:val="24"/>
                <w:szCs w:val="24"/>
                <w:shd w:val="clear" w:color="auto" w:fill="FFFFFF"/>
              </w:rPr>
              <w:t>Kushwaha et al., 2020</w:t>
            </w:r>
          </w:p>
        </w:tc>
        <w:tc>
          <w:tcPr>
            <w:tcW w:w="750" w:type="dxa"/>
            <w:tcBorders>
              <w:top w:val="single" w:sz="4" w:space="0" w:color="auto"/>
              <w:left w:val="single" w:sz="4" w:space="0" w:color="auto"/>
              <w:bottom w:val="single" w:sz="4" w:space="0" w:color="auto"/>
              <w:right w:val="single" w:sz="4" w:space="0" w:color="auto"/>
            </w:tcBorders>
            <w:hideMark/>
          </w:tcPr>
          <w:p w14:paraId="50D40D6C" w14:textId="77777777" w:rsidR="00680F75" w:rsidRPr="00252A1B" w:rsidRDefault="00680F75" w:rsidP="00F650B3">
            <w:pPr>
              <w:rPr>
                <w:rFonts w:ascii="Arial" w:hAnsi="Arial" w:cs="Arial"/>
                <w:sz w:val="24"/>
                <w:szCs w:val="24"/>
              </w:rPr>
            </w:pPr>
            <w:r w:rsidRPr="00252A1B">
              <w:rPr>
                <w:rFonts w:ascii="Arial" w:hAnsi="Arial" w:cs="Arial"/>
                <w:sz w:val="24"/>
                <w:szCs w:val="24"/>
              </w:rPr>
              <w:t>2020</w:t>
            </w:r>
          </w:p>
        </w:tc>
        <w:tc>
          <w:tcPr>
            <w:tcW w:w="2097" w:type="dxa"/>
            <w:tcBorders>
              <w:top w:val="single" w:sz="4" w:space="0" w:color="auto"/>
              <w:left w:val="single" w:sz="4" w:space="0" w:color="auto"/>
              <w:bottom w:val="single" w:sz="4" w:space="0" w:color="auto"/>
              <w:right w:val="single" w:sz="4" w:space="0" w:color="auto"/>
            </w:tcBorders>
            <w:hideMark/>
          </w:tcPr>
          <w:p w14:paraId="7213CC90" w14:textId="77777777" w:rsidR="00680F75" w:rsidRPr="00252A1B" w:rsidRDefault="00680F75" w:rsidP="00F650B3">
            <w:pPr>
              <w:rPr>
                <w:rFonts w:ascii="Arial" w:hAnsi="Arial" w:cs="Arial"/>
                <w:i/>
                <w:iCs/>
                <w:sz w:val="24"/>
                <w:szCs w:val="24"/>
              </w:rPr>
            </w:pPr>
            <w:r w:rsidRPr="00252A1B">
              <w:rPr>
                <w:rFonts w:ascii="Arial" w:hAnsi="Arial" w:cs="Arial"/>
                <w:i/>
                <w:iCs/>
                <w:sz w:val="24"/>
                <w:szCs w:val="24"/>
              </w:rPr>
              <w:t>“</w:t>
            </w:r>
            <w:r w:rsidRPr="00252A1B">
              <w:rPr>
                <w:rFonts w:ascii="Arial" w:hAnsi="Arial" w:cs="Arial"/>
                <w:i/>
                <w:iCs/>
                <w:color w:val="222222"/>
                <w:sz w:val="24"/>
                <w:szCs w:val="24"/>
                <w:shd w:val="clear" w:color="auto" w:fill="FFFFFF"/>
              </w:rPr>
              <w:t>Integrating social media and digital media as new elements of integrated marketing communication for creating brand equity.”</w:t>
            </w:r>
          </w:p>
        </w:tc>
        <w:tc>
          <w:tcPr>
            <w:tcW w:w="1604" w:type="dxa"/>
            <w:tcBorders>
              <w:top w:val="single" w:sz="4" w:space="0" w:color="auto"/>
              <w:left w:val="single" w:sz="4" w:space="0" w:color="auto"/>
              <w:bottom w:val="single" w:sz="4" w:space="0" w:color="auto"/>
              <w:right w:val="single" w:sz="4" w:space="0" w:color="auto"/>
            </w:tcBorders>
            <w:hideMark/>
          </w:tcPr>
          <w:p w14:paraId="7C9B9277" w14:textId="77777777" w:rsidR="00680F75" w:rsidRPr="00252A1B" w:rsidRDefault="00680F75" w:rsidP="00F650B3">
            <w:pPr>
              <w:rPr>
                <w:rFonts w:ascii="Arial" w:hAnsi="Arial" w:cs="Arial"/>
                <w:sz w:val="24"/>
                <w:szCs w:val="24"/>
              </w:rPr>
            </w:pPr>
            <w:r w:rsidRPr="00252A1B">
              <w:rPr>
                <w:rFonts w:ascii="Arial" w:hAnsi="Arial" w:cs="Arial"/>
                <w:sz w:val="24"/>
                <w:szCs w:val="24"/>
              </w:rPr>
              <w:t>Qualitative methodology</w:t>
            </w:r>
          </w:p>
        </w:tc>
        <w:tc>
          <w:tcPr>
            <w:tcW w:w="2171" w:type="dxa"/>
            <w:tcBorders>
              <w:top w:val="single" w:sz="4" w:space="0" w:color="auto"/>
              <w:left w:val="single" w:sz="4" w:space="0" w:color="auto"/>
              <w:bottom w:val="single" w:sz="4" w:space="0" w:color="auto"/>
              <w:right w:val="single" w:sz="4" w:space="0" w:color="auto"/>
            </w:tcBorders>
            <w:hideMark/>
          </w:tcPr>
          <w:p w14:paraId="774EDDA2" w14:textId="77777777" w:rsidR="00680F75" w:rsidRPr="00252A1B" w:rsidRDefault="00680F75" w:rsidP="00F650B3">
            <w:pPr>
              <w:rPr>
                <w:rFonts w:ascii="Arial" w:hAnsi="Arial" w:cs="Arial"/>
                <w:sz w:val="24"/>
                <w:szCs w:val="24"/>
              </w:rPr>
            </w:pPr>
            <w:r w:rsidRPr="00252A1B">
              <w:rPr>
                <w:rFonts w:ascii="Arial" w:hAnsi="Arial" w:cs="Arial"/>
                <w:sz w:val="24"/>
                <w:szCs w:val="24"/>
              </w:rPr>
              <w:t xml:space="preserve">The key focus of the study is towards exploring digital marketing integration for better brand equity development and creating consumer loyalty. The findings of the study have highlighted that </w:t>
            </w:r>
            <w:r w:rsidRPr="00252A1B">
              <w:rPr>
                <w:rFonts w:ascii="Arial" w:hAnsi="Arial" w:cs="Arial"/>
                <w:sz w:val="24"/>
                <w:szCs w:val="24"/>
              </w:rPr>
              <w:lastRenderedPageBreak/>
              <w:t xml:space="preserve">digital marketing helps in better communication creation with consumers' impact on creating brand equity and consumer loyalty. </w:t>
            </w:r>
          </w:p>
        </w:tc>
      </w:tr>
      <w:tr w:rsidR="00680F75" w:rsidRPr="00252A1B" w14:paraId="1F30D32A" w14:textId="77777777" w:rsidTr="00DA09A7">
        <w:tc>
          <w:tcPr>
            <w:tcW w:w="804" w:type="dxa"/>
            <w:tcBorders>
              <w:top w:val="single" w:sz="4" w:space="0" w:color="auto"/>
              <w:left w:val="single" w:sz="4" w:space="0" w:color="auto"/>
              <w:bottom w:val="single" w:sz="4" w:space="0" w:color="auto"/>
              <w:right w:val="single" w:sz="4" w:space="0" w:color="auto"/>
            </w:tcBorders>
            <w:hideMark/>
          </w:tcPr>
          <w:p w14:paraId="45F0E099" w14:textId="77777777" w:rsidR="00680F75" w:rsidRPr="00252A1B" w:rsidRDefault="00680F75" w:rsidP="00F650B3">
            <w:pPr>
              <w:rPr>
                <w:rFonts w:ascii="Arial" w:hAnsi="Arial" w:cs="Arial"/>
                <w:sz w:val="24"/>
                <w:szCs w:val="24"/>
              </w:rPr>
            </w:pPr>
            <w:r w:rsidRPr="00252A1B">
              <w:rPr>
                <w:rFonts w:ascii="Arial" w:hAnsi="Arial" w:cs="Arial"/>
                <w:sz w:val="24"/>
                <w:szCs w:val="24"/>
              </w:rPr>
              <w:lastRenderedPageBreak/>
              <w:t>32</w:t>
            </w:r>
          </w:p>
        </w:tc>
        <w:tc>
          <w:tcPr>
            <w:tcW w:w="1924" w:type="dxa"/>
            <w:tcBorders>
              <w:top w:val="single" w:sz="4" w:space="0" w:color="auto"/>
              <w:left w:val="single" w:sz="4" w:space="0" w:color="auto"/>
              <w:bottom w:val="single" w:sz="4" w:space="0" w:color="auto"/>
              <w:right w:val="single" w:sz="4" w:space="0" w:color="auto"/>
            </w:tcBorders>
            <w:hideMark/>
          </w:tcPr>
          <w:p w14:paraId="44E515AA" w14:textId="77777777" w:rsidR="00680F75" w:rsidRPr="00252A1B" w:rsidRDefault="00680F75" w:rsidP="00F650B3">
            <w:pPr>
              <w:rPr>
                <w:rFonts w:ascii="Arial" w:hAnsi="Arial" w:cs="Arial"/>
                <w:color w:val="222222"/>
                <w:sz w:val="24"/>
                <w:szCs w:val="24"/>
                <w:shd w:val="clear" w:color="auto" w:fill="FFFFFF"/>
              </w:rPr>
            </w:pPr>
            <w:r w:rsidRPr="00252A1B">
              <w:rPr>
                <w:rFonts w:ascii="Arial" w:hAnsi="Arial" w:cs="Arial"/>
                <w:color w:val="222222"/>
                <w:sz w:val="24"/>
                <w:szCs w:val="24"/>
                <w:shd w:val="clear" w:color="auto" w:fill="FFFFFF"/>
              </w:rPr>
              <w:t>(</w:t>
            </w:r>
            <w:proofErr w:type="spellStart"/>
            <w:r w:rsidRPr="00252A1B">
              <w:rPr>
                <w:rFonts w:ascii="Arial" w:hAnsi="Arial" w:cs="Arial"/>
                <w:color w:val="222222"/>
                <w:sz w:val="24"/>
                <w:szCs w:val="24"/>
                <w:shd w:val="clear" w:color="auto" w:fill="FFFFFF"/>
              </w:rPr>
              <w:t>Alrawadieh</w:t>
            </w:r>
            <w:proofErr w:type="spellEnd"/>
            <w:r w:rsidRPr="00252A1B">
              <w:rPr>
                <w:rFonts w:ascii="Arial" w:hAnsi="Arial" w:cs="Arial"/>
                <w:color w:val="222222"/>
                <w:sz w:val="24"/>
                <w:szCs w:val="24"/>
                <w:shd w:val="clear" w:color="auto" w:fill="FFFFFF"/>
              </w:rPr>
              <w:t xml:space="preserve">, </w:t>
            </w:r>
            <w:proofErr w:type="spellStart"/>
            <w:r w:rsidRPr="00252A1B">
              <w:rPr>
                <w:rFonts w:ascii="Arial" w:hAnsi="Arial" w:cs="Arial"/>
                <w:color w:val="222222"/>
                <w:sz w:val="24"/>
                <w:szCs w:val="24"/>
                <w:shd w:val="clear" w:color="auto" w:fill="FFFFFF"/>
              </w:rPr>
              <w:t>Alrawadieh</w:t>
            </w:r>
            <w:proofErr w:type="spellEnd"/>
            <w:r w:rsidRPr="00252A1B">
              <w:rPr>
                <w:rFonts w:ascii="Arial" w:hAnsi="Arial" w:cs="Arial"/>
                <w:color w:val="222222"/>
                <w:sz w:val="24"/>
                <w:szCs w:val="24"/>
                <w:shd w:val="clear" w:color="auto" w:fill="FFFFFF"/>
              </w:rPr>
              <w:t xml:space="preserve"> and Cetin, 2021)</w:t>
            </w:r>
          </w:p>
        </w:tc>
        <w:tc>
          <w:tcPr>
            <w:tcW w:w="750" w:type="dxa"/>
            <w:tcBorders>
              <w:top w:val="single" w:sz="4" w:space="0" w:color="auto"/>
              <w:left w:val="single" w:sz="4" w:space="0" w:color="auto"/>
              <w:bottom w:val="single" w:sz="4" w:space="0" w:color="auto"/>
              <w:right w:val="single" w:sz="4" w:space="0" w:color="auto"/>
            </w:tcBorders>
            <w:hideMark/>
          </w:tcPr>
          <w:p w14:paraId="237CEA8F" w14:textId="77777777" w:rsidR="00680F75" w:rsidRPr="00252A1B" w:rsidRDefault="00680F75" w:rsidP="00F650B3">
            <w:pPr>
              <w:rPr>
                <w:rFonts w:ascii="Arial" w:hAnsi="Arial" w:cs="Arial"/>
                <w:sz w:val="24"/>
                <w:szCs w:val="24"/>
              </w:rPr>
            </w:pPr>
            <w:r w:rsidRPr="00252A1B">
              <w:rPr>
                <w:rFonts w:ascii="Arial" w:hAnsi="Arial" w:cs="Arial"/>
                <w:sz w:val="24"/>
                <w:szCs w:val="24"/>
              </w:rPr>
              <w:t>2021</w:t>
            </w:r>
          </w:p>
        </w:tc>
        <w:tc>
          <w:tcPr>
            <w:tcW w:w="2097" w:type="dxa"/>
            <w:tcBorders>
              <w:top w:val="single" w:sz="4" w:space="0" w:color="auto"/>
              <w:left w:val="single" w:sz="4" w:space="0" w:color="auto"/>
              <w:bottom w:val="single" w:sz="4" w:space="0" w:color="auto"/>
              <w:right w:val="single" w:sz="4" w:space="0" w:color="auto"/>
            </w:tcBorders>
            <w:hideMark/>
          </w:tcPr>
          <w:p w14:paraId="0A3F3496" w14:textId="77777777" w:rsidR="00680F75" w:rsidRPr="00252A1B" w:rsidRDefault="00680F75" w:rsidP="00F650B3">
            <w:pPr>
              <w:rPr>
                <w:rFonts w:ascii="Arial" w:hAnsi="Arial" w:cs="Arial"/>
                <w:i/>
                <w:iCs/>
                <w:sz w:val="24"/>
                <w:szCs w:val="24"/>
              </w:rPr>
            </w:pPr>
            <w:r w:rsidRPr="00252A1B">
              <w:rPr>
                <w:rFonts w:ascii="Arial" w:hAnsi="Arial" w:cs="Arial"/>
                <w:i/>
                <w:iCs/>
                <w:sz w:val="24"/>
                <w:szCs w:val="24"/>
              </w:rPr>
              <w:t>“</w:t>
            </w:r>
            <w:r w:rsidRPr="00252A1B">
              <w:rPr>
                <w:rFonts w:ascii="Arial" w:hAnsi="Arial" w:cs="Arial"/>
                <w:i/>
                <w:iCs/>
                <w:color w:val="222222"/>
                <w:sz w:val="24"/>
                <w:szCs w:val="24"/>
                <w:shd w:val="clear" w:color="auto" w:fill="FFFFFF"/>
              </w:rPr>
              <w:t>Digital transformation and revenue management: Evidence from the hotel industry.”</w:t>
            </w:r>
          </w:p>
        </w:tc>
        <w:tc>
          <w:tcPr>
            <w:tcW w:w="1604" w:type="dxa"/>
            <w:tcBorders>
              <w:top w:val="single" w:sz="4" w:space="0" w:color="auto"/>
              <w:left w:val="single" w:sz="4" w:space="0" w:color="auto"/>
              <w:bottom w:val="single" w:sz="4" w:space="0" w:color="auto"/>
              <w:right w:val="single" w:sz="4" w:space="0" w:color="auto"/>
            </w:tcBorders>
            <w:hideMark/>
          </w:tcPr>
          <w:p w14:paraId="35D120A8" w14:textId="77777777" w:rsidR="00680F75" w:rsidRPr="00252A1B" w:rsidRDefault="00680F75" w:rsidP="00F650B3">
            <w:pPr>
              <w:rPr>
                <w:rFonts w:ascii="Arial" w:hAnsi="Arial" w:cs="Arial"/>
                <w:sz w:val="24"/>
                <w:szCs w:val="24"/>
              </w:rPr>
            </w:pPr>
            <w:r w:rsidRPr="00252A1B">
              <w:rPr>
                <w:rFonts w:ascii="Arial" w:hAnsi="Arial" w:cs="Arial"/>
                <w:sz w:val="24"/>
                <w:szCs w:val="24"/>
              </w:rPr>
              <w:t xml:space="preserve">Qualitative interview with 23 participants </w:t>
            </w:r>
          </w:p>
        </w:tc>
        <w:tc>
          <w:tcPr>
            <w:tcW w:w="2171" w:type="dxa"/>
            <w:tcBorders>
              <w:top w:val="single" w:sz="4" w:space="0" w:color="auto"/>
              <w:left w:val="single" w:sz="4" w:space="0" w:color="auto"/>
              <w:bottom w:val="single" w:sz="4" w:space="0" w:color="auto"/>
              <w:right w:val="single" w:sz="4" w:space="0" w:color="auto"/>
            </w:tcBorders>
            <w:hideMark/>
          </w:tcPr>
          <w:p w14:paraId="32DE8F6B" w14:textId="77777777" w:rsidR="00680F75" w:rsidRPr="00252A1B" w:rsidRDefault="00680F75" w:rsidP="00F650B3">
            <w:pPr>
              <w:rPr>
                <w:rFonts w:ascii="Arial" w:hAnsi="Arial" w:cs="Arial"/>
                <w:sz w:val="24"/>
                <w:szCs w:val="24"/>
              </w:rPr>
            </w:pPr>
            <w:r w:rsidRPr="00252A1B">
              <w:rPr>
                <w:rFonts w:ascii="Arial" w:hAnsi="Arial" w:cs="Arial"/>
                <w:sz w:val="24"/>
                <w:szCs w:val="24"/>
              </w:rPr>
              <w:t xml:space="preserve">The study has focused on digital transformation's effectiveness for financial benefits for the </w:t>
            </w:r>
            <w:proofErr w:type="spellStart"/>
            <w:r w:rsidRPr="00252A1B">
              <w:rPr>
                <w:rFonts w:ascii="Arial" w:hAnsi="Arial" w:cs="Arial"/>
                <w:sz w:val="24"/>
                <w:szCs w:val="24"/>
              </w:rPr>
              <w:t>organisation</w:t>
            </w:r>
            <w:proofErr w:type="spellEnd"/>
            <w:r w:rsidRPr="00252A1B">
              <w:rPr>
                <w:rFonts w:ascii="Arial" w:hAnsi="Arial" w:cs="Arial"/>
                <w:sz w:val="24"/>
                <w:szCs w:val="24"/>
              </w:rPr>
              <w:t xml:space="preserve">. The study findings have indicated that digital marketing is effective for creating engagement with quality content, user experience development, and </w:t>
            </w:r>
            <w:proofErr w:type="spellStart"/>
            <w:r w:rsidRPr="00252A1B">
              <w:rPr>
                <w:rFonts w:ascii="Arial" w:hAnsi="Arial" w:cs="Arial"/>
                <w:sz w:val="24"/>
                <w:szCs w:val="24"/>
              </w:rPr>
              <w:t>personalised</w:t>
            </w:r>
            <w:proofErr w:type="spellEnd"/>
            <w:r w:rsidRPr="00252A1B">
              <w:rPr>
                <w:rFonts w:ascii="Arial" w:hAnsi="Arial" w:cs="Arial"/>
                <w:sz w:val="24"/>
                <w:szCs w:val="24"/>
              </w:rPr>
              <w:t xml:space="preserve"> options that help in consumer </w:t>
            </w:r>
            <w:proofErr w:type="spellStart"/>
            <w:r w:rsidRPr="00252A1B">
              <w:rPr>
                <w:rFonts w:ascii="Arial" w:hAnsi="Arial" w:cs="Arial"/>
                <w:sz w:val="24"/>
                <w:szCs w:val="24"/>
              </w:rPr>
              <w:t>behaviour</w:t>
            </w:r>
            <w:proofErr w:type="spellEnd"/>
            <w:r w:rsidRPr="00252A1B">
              <w:rPr>
                <w:rFonts w:ascii="Arial" w:hAnsi="Arial" w:cs="Arial"/>
                <w:sz w:val="24"/>
                <w:szCs w:val="24"/>
              </w:rPr>
              <w:t xml:space="preserve">, such as repeat visits to hotels or repeat purchases. This helps in better revenue creation in the hospitality business. </w:t>
            </w:r>
          </w:p>
        </w:tc>
      </w:tr>
      <w:tr w:rsidR="00680F75" w:rsidRPr="00252A1B" w14:paraId="03CFE807" w14:textId="77777777" w:rsidTr="00DA09A7">
        <w:tc>
          <w:tcPr>
            <w:tcW w:w="804" w:type="dxa"/>
            <w:tcBorders>
              <w:top w:val="single" w:sz="4" w:space="0" w:color="auto"/>
              <w:left w:val="single" w:sz="4" w:space="0" w:color="auto"/>
              <w:bottom w:val="single" w:sz="4" w:space="0" w:color="auto"/>
              <w:right w:val="single" w:sz="4" w:space="0" w:color="auto"/>
            </w:tcBorders>
            <w:hideMark/>
          </w:tcPr>
          <w:p w14:paraId="2F21BD30" w14:textId="77777777" w:rsidR="00680F75" w:rsidRPr="00252A1B" w:rsidRDefault="00680F75" w:rsidP="00F650B3">
            <w:pPr>
              <w:rPr>
                <w:rFonts w:ascii="Arial" w:hAnsi="Arial" w:cs="Arial"/>
                <w:sz w:val="24"/>
                <w:szCs w:val="24"/>
              </w:rPr>
            </w:pPr>
            <w:r w:rsidRPr="00252A1B">
              <w:rPr>
                <w:rFonts w:ascii="Arial" w:hAnsi="Arial" w:cs="Arial"/>
                <w:sz w:val="24"/>
                <w:szCs w:val="24"/>
              </w:rPr>
              <w:t>33</w:t>
            </w:r>
          </w:p>
        </w:tc>
        <w:tc>
          <w:tcPr>
            <w:tcW w:w="1924" w:type="dxa"/>
            <w:tcBorders>
              <w:top w:val="single" w:sz="4" w:space="0" w:color="auto"/>
              <w:left w:val="single" w:sz="4" w:space="0" w:color="auto"/>
              <w:bottom w:val="single" w:sz="4" w:space="0" w:color="auto"/>
              <w:right w:val="single" w:sz="4" w:space="0" w:color="auto"/>
            </w:tcBorders>
            <w:hideMark/>
          </w:tcPr>
          <w:p w14:paraId="3C63A67E" w14:textId="77777777" w:rsidR="00680F75" w:rsidRPr="00252A1B" w:rsidRDefault="00680F75" w:rsidP="00F650B3">
            <w:pPr>
              <w:rPr>
                <w:rFonts w:ascii="Arial" w:hAnsi="Arial" w:cs="Arial"/>
                <w:color w:val="222222"/>
                <w:sz w:val="24"/>
                <w:szCs w:val="24"/>
                <w:shd w:val="clear" w:color="auto" w:fill="FFFFFF"/>
              </w:rPr>
            </w:pPr>
            <w:r w:rsidRPr="00252A1B">
              <w:rPr>
                <w:rFonts w:ascii="Arial" w:hAnsi="Arial" w:cs="Arial"/>
                <w:color w:val="222222"/>
                <w:sz w:val="24"/>
                <w:szCs w:val="24"/>
                <w:shd w:val="clear" w:color="auto" w:fill="FFFFFF"/>
              </w:rPr>
              <w:t>Aydin, G., 2020</w:t>
            </w:r>
          </w:p>
        </w:tc>
        <w:tc>
          <w:tcPr>
            <w:tcW w:w="750" w:type="dxa"/>
            <w:tcBorders>
              <w:top w:val="single" w:sz="4" w:space="0" w:color="auto"/>
              <w:left w:val="single" w:sz="4" w:space="0" w:color="auto"/>
              <w:bottom w:val="single" w:sz="4" w:space="0" w:color="auto"/>
              <w:right w:val="single" w:sz="4" w:space="0" w:color="auto"/>
            </w:tcBorders>
            <w:hideMark/>
          </w:tcPr>
          <w:p w14:paraId="55F6F142" w14:textId="77777777" w:rsidR="00680F75" w:rsidRPr="00252A1B" w:rsidRDefault="00680F75" w:rsidP="00F650B3">
            <w:pPr>
              <w:rPr>
                <w:rFonts w:ascii="Arial" w:hAnsi="Arial" w:cs="Arial"/>
                <w:sz w:val="24"/>
                <w:szCs w:val="24"/>
              </w:rPr>
            </w:pPr>
            <w:r w:rsidRPr="00252A1B">
              <w:rPr>
                <w:rFonts w:ascii="Arial" w:hAnsi="Arial" w:cs="Arial"/>
                <w:sz w:val="24"/>
                <w:szCs w:val="24"/>
              </w:rPr>
              <w:t>2020</w:t>
            </w:r>
          </w:p>
        </w:tc>
        <w:tc>
          <w:tcPr>
            <w:tcW w:w="2097" w:type="dxa"/>
            <w:tcBorders>
              <w:top w:val="single" w:sz="4" w:space="0" w:color="auto"/>
              <w:left w:val="single" w:sz="4" w:space="0" w:color="auto"/>
              <w:bottom w:val="single" w:sz="4" w:space="0" w:color="auto"/>
              <w:right w:val="single" w:sz="4" w:space="0" w:color="auto"/>
            </w:tcBorders>
            <w:hideMark/>
          </w:tcPr>
          <w:p w14:paraId="7D9267BC" w14:textId="77777777" w:rsidR="00680F75" w:rsidRPr="00252A1B" w:rsidRDefault="00680F75" w:rsidP="00F650B3">
            <w:pPr>
              <w:rPr>
                <w:rFonts w:ascii="Arial" w:hAnsi="Arial" w:cs="Arial"/>
                <w:i/>
                <w:iCs/>
                <w:sz w:val="24"/>
                <w:szCs w:val="24"/>
              </w:rPr>
            </w:pPr>
            <w:r w:rsidRPr="00252A1B">
              <w:rPr>
                <w:rFonts w:ascii="Arial" w:hAnsi="Arial" w:cs="Arial"/>
                <w:i/>
                <w:iCs/>
                <w:sz w:val="24"/>
                <w:szCs w:val="24"/>
              </w:rPr>
              <w:t>“</w:t>
            </w:r>
            <w:r w:rsidRPr="00252A1B">
              <w:rPr>
                <w:rFonts w:ascii="Arial" w:hAnsi="Arial" w:cs="Arial"/>
                <w:i/>
                <w:iCs/>
                <w:color w:val="222222"/>
                <w:sz w:val="24"/>
                <w:szCs w:val="24"/>
                <w:shd w:val="clear" w:color="auto" w:fill="FFFFFF"/>
              </w:rPr>
              <w:t>Social media engagement and organic post effectiveness”</w:t>
            </w:r>
          </w:p>
        </w:tc>
        <w:tc>
          <w:tcPr>
            <w:tcW w:w="1604" w:type="dxa"/>
            <w:tcBorders>
              <w:top w:val="single" w:sz="4" w:space="0" w:color="auto"/>
              <w:left w:val="single" w:sz="4" w:space="0" w:color="auto"/>
              <w:bottom w:val="single" w:sz="4" w:space="0" w:color="auto"/>
              <w:right w:val="single" w:sz="4" w:space="0" w:color="auto"/>
            </w:tcBorders>
            <w:hideMark/>
          </w:tcPr>
          <w:p w14:paraId="74A293AD" w14:textId="77777777" w:rsidR="00680F75" w:rsidRPr="00252A1B" w:rsidRDefault="00680F75" w:rsidP="00F650B3">
            <w:pPr>
              <w:rPr>
                <w:rFonts w:ascii="Arial" w:hAnsi="Arial" w:cs="Arial"/>
                <w:sz w:val="24"/>
                <w:szCs w:val="24"/>
              </w:rPr>
            </w:pPr>
            <w:r w:rsidRPr="00252A1B">
              <w:rPr>
                <w:rFonts w:ascii="Arial" w:hAnsi="Arial" w:cs="Arial"/>
                <w:sz w:val="24"/>
                <w:szCs w:val="24"/>
              </w:rPr>
              <w:t>Content analysis</w:t>
            </w:r>
          </w:p>
        </w:tc>
        <w:tc>
          <w:tcPr>
            <w:tcW w:w="2171" w:type="dxa"/>
            <w:tcBorders>
              <w:top w:val="single" w:sz="4" w:space="0" w:color="auto"/>
              <w:left w:val="single" w:sz="4" w:space="0" w:color="auto"/>
              <w:bottom w:val="single" w:sz="4" w:space="0" w:color="auto"/>
              <w:right w:val="single" w:sz="4" w:space="0" w:color="auto"/>
            </w:tcBorders>
            <w:hideMark/>
          </w:tcPr>
          <w:p w14:paraId="1C0841C5" w14:textId="77777777" w:rsidR="00680F75" w:rsidRPr="00252A1B" w:rsidRDefault="00680F75" w:rsidP="00F650B3">
            <w:pPr>
              <w:rPr>
                <w:rFonts w:ascii="Arial" w:hAnsi="Arial" w:cs="Arial"/>
                <w:sz w:val="24"/>
                <w:szCs w:val="24"/>
              </w:rPr>
            </w:pPr>
            <w:r w:rsidRPr="00252A1B">
              <w:rPr>
                <w:rFonts w:ascii="Arial" w:hAnsi="Arial" w:cs="Arial"/>
                <w:sz w:val="24"/>
                <w:szCs w:val="24"/>
              </w:rPr>
              <w:t xml:space="preserve">The study has focused on social media channel effectiveness. The key findings have </w:t>
            </w:r>
            <w:r w:rsidRPr="00252A1B">
              <w:rPr>
                <w:rFonts w:ascii="Arial" w:hAnsi="Arial" w:cs="Arial"/>
                <w:sz w:val="24"/>
                <w:szCs w:val="24"/>
              </w:rPr>
              <w:lastRenderedPageBreak/>
              <w:t xml:space="preserve">indicated that social media helps in interactive content posting and better communication creation. It also helps in regular communication creation. User-generated content creates authenticity, and exclusive offers posted by hotels also help in attracting consumers. </w:t>
            </w:r>
          </w:p>
        </w:tc>
      </w:tr>
      <w:tr w:rsidR="00680F75" w:rsidRPr="00252A1B" w14:paraId="743C3EDA" w14:textId="77777777" w:rsidTr="00DA09A7">
        <w:tc>
          <w:tcPr>
            <w:tcW w:w="804" w:type="dxa"/>
            <w:tcBorders>
              <w:top w:val="single" w:sz="4" w:space="0" w:color="auto"/>
              <w:left w:val="single" w:sz="4" w:space="0" w:color="auto"/>
              <w:bottom w:val="single" w:sz="4" w:space="0" w:color="auto"/>
              <w:right w:val="single" w:sz="4" w:space="0" w:color="auto"/>
            </w:tcBorders>
            <w:hideMark/>
          </w:tcPr>
          <w:p w14:paraId="5A0516A1" w14:textId="77777777" w:rsidR="00680F75" w:rsidRPr="00252A1B" w:rsidRDefault="00680F75" w:rsidP="00F650B3">
            <w:pPr>
              <w:rPr>
                <w:rFonts w:ascii="Arial" w:hAnsi="Arial" w:cs="Arial"/>
                <w:sz w:val="24"/>
                <w:szCs w:val="24"/>
              </w:rPr>
            </w:pPr>
            <w:r w:rsidRPr="00252A1B">
              <w:rPr>
                <w:rFonts w:ascii="Arial" w:hAnsi="Arial" w:cs="Arial"/>
                <w:sz w:val="24"/>
                <w:szCs w:val="24"/>
              </w:rPr>
              <w:lastRenderedPageBreak/>
              <w:t>34</w:t>
            </w:r>
          </w:p>
        </w:tc>
        <w:tc>
          <w:tcPr>
            <w:tcW w:w="1924" w:type="dxa"/>
            <w:tcBorders>
              <w:top w:val="single" w:sz="4" w:space="0" w:color="auto"/>
              <w:left w:val="single" w:sz="4" w:space="0" w:color="auto"/>
              <w:bottom w:val="single" w:sz="4" w:space="0" w:color="auto"/>
              <w:right w:val="single" w:sz="4" w:space="0" w:color="auto"/>
            </w:tcBorders>
            <w:hideMark/>
          </w:tcPr>
          <w:p w14:paraId="10420046" w14:textId="77777777" w:rsidR="00680F75" w:rsidRPr="00252A1B" w:rsidRDefault="00680F75" w:rsidP="00F650B3">
            <w:pPr>
              <w:rPr>
                <w:rFonts w:ascii="Arial" w:hAnsi="Arial" w:cs="Arial"/>
                <w:color w:val="222222"/>
                <w:sz w:val="24"/>
                <w:szCs w:val="24"/>
                <w:shd w:val="clear" w:color="auto" w:fill="FFFFFF"/>
              </w:rPr>
            </w:pPr>
            <w:r w:rsidRPr="00252A1B">
              <w:rPr>
                <w:rFonts w:ascii="Arial" w:hAnsi="Arial" w:cs="Arial"/>
                <w:color w:val="222222"/>
                <w:sz w:val="24"/>
                <w:szCs w:val="24"/>
                <w:shd w:val="clear" w:color="auto" w:fill="FFFFFF"/>
              </w:rPr>
              <w:t>(Chu, Deng and Cheng, 2020)</w:t>
            </w:r>
          </w:p>
        </w:tc>
        <w:tc>
          <w:tcPr>
            <w:tcW w:w="750" w:type="dxa"/>
            <w:tcBorders>
              <w:top w:val="single" w:sz="4" w:space="0" w:color="auto"/>
              <w:left w:val="single" w:sz="4" w:space="0" w:color="auto"/>
              <w:bottom w:val="single" w:sz="4" w:space="0" w:color="auto"/>
              <w:right w:val="single" w:sz="4" w:space="0" w:color="auto"/>
            </w:tcBorders>
            <w:hideMark/>
          </w:tcPr>
          <w:p w14:paraId="4F11327A" w14:textId="77777777" w:rsidR="00680F75" w:rsidRPr="00252A1B" w:rsidRDefault="00680F75" w:rsidP="00F650B3">
            <w:pPr>
              <w:rPr>
                <w:rFonts w:ascii="Arial" w:hAnsi="Arial" w:cs="Arial"/>
                <w:sz w:val="24"/>
                <w:szCs w:val="24"/>
              </w:rPr>
            </w:pPr>
            <w:r w:rsidRPr="00252A1B">
              <w:rPr>
                <w:rFonts w:ascii="Arial" w:hAnsi="Arial" w:cs="Arial"/>
                <w:sz w:val="24"/>
                <w:szCs w:val="24"/>
              </w:rPr>
              <w:t>2020</w:t>
            </w:r>
          </w:p>
        </w:tc>
        <w:tc>
          <w:tcPr>
            <w:tcW w:w="2097" w:type="dxa"/>
            <w:tcBorders>
              <w:top w:val="single" w:sz="4" w:space="0" w:color="auto"/>
              <w:left w:val="single" w:sz="4" w:space="0" w:color="auto"/>
              <w:bottom w:val="single" w:sz="4" w:space="0" w:color="auto"/>
              <w:right w:val="single" w:sz="4" w:space="0" w:color="auto"/>
            </w:tcBorders>
            <w:hideMark/>
          </w:tcPr>
          <w:p w14:paraId="61CA633C" w14:textId="77777777" w:rsidR="00680F75" w:rsidRPr="00252A1B" w:rsidRDefault="00680F75" w:rsidP="00F650B3">
            <w:pPr>
              <w:rPr>
                <w:rFonts w:ascii="Arial" w:hAnsi="Arial" w:cs="Arial"/>
                <w:i/>
                <w:iCs/>
                <w:sz w:val="24"/>
                <w:szCs w:val="24"/>
              </w:rPr>
            </w:pPr>
            <w:r w:rsidRPr="00252A1B">
              <w:rPr>
                <w:rFonts w:ascii="Arial" w:hAnsi="Arial" w:cs="Arial"/>
                <w:i/>
                <w:iCs/>
                <w:sz w:val="24"/>
                <w:szCs w:val="24"/>
              </w:rPr>
              <w:t>“</w:t>
            </w:r>
            <w:r w:rsidRPr="00252A1B">
              <w:rPr>
                <w:rFonts w:ascii="Arial" w:hAnsi="Arial" w:cs="Arial"/>
                <w:i/>
                <w:iCs/>
                <w:color w:val="222222"/>
                <w:sz w:val="24"/>
                <w:szCs w:val="24"/>
                <w:shd w:val="clear" w:color="auto" w:fill="FFFFFF"/>
              </w:rPr>
              <w:t>The role of social media advertising in hospitality, tourism and travel: a literature review and research agenda”</w:t>
            </w:r>
          </w:p>
        </w:tc>
        <w:tc>
          <w:tcPr>
            <w:tcW w:w="1604" w:type="dxa"/>
            <w:tcBorders>
              <w:top w:val="single" w:sz="4" w:space="0" w:color="auto"/>
              <w:left w:val="single" w:sz="4" w:space="0" w:color="auto"/>
              <w:bottom w:val="single" w:sz="4" w:space="0" w:color="auto"/>
              <w:right w:val="single" w:sz="4" w:space="0" w:color="auto"/>
            </w:tcBorders>
            <w:hideMark/>
          </w:tcPr>
          <w:p w14:paraId="2C4DEABC" w14:textId="77777777" w:rsidR="00680F75" w:rsidRPr="00252A1B" w:rsidRDefault="00680F75" w:rsidP="00F650B3">
            <w:pPr>
              <w:rPr>
                <w:rFonts w:ascii="Arial" w:hAnsi="Arial" w:cs="Arial"/>
                <w:sz w:val="24"/>
                <w:szCs w:val="24"/>
              </w:rPr>
            </w:pPr>
            <w:r w:rsidRPr="00252A1B">
              <w:rPr>
                <w:rFonts w:ascii="Arial" w:hAnsi="Arial" w:cs="Arial"/>
                <w:sz w:val="24"/>
                <w:szCs w:val="24"/>
              </w:rPr>
              <w:t xml:space="preserve">Literate review based on 192 papers. </w:t>
            </w:r>
          </w:p>
        </w:tc>
        <w:tc>
          <w:tcPr>
            <w:tcW w:w="2171" w:type="dxa"/>
            <w:tcBorders>
              <w:top w:val="single" w:sz="4" w:space="0" w:color="auto"/>
              <w:left w:val="single" w:sz="4" w:space="0" w:color="auto"/>
              <w:bottom w:val="single" w:sz="4" w:space="0" w:color="auto"/>
              <w:right w:val="single" w:sz="4" w:space="0" w:color="auto"/>
            </w:tcBorders>
            <w:hideMark/>
          </w:tcPr>
          <w:p w14:paraId="44330464" w14:textId="77777777" w:rsidR="00680F75" w:rsidRPr="00252A1B" w:rsidRDefault="00680F75" w:rsidP="00F650B3">
            <w:pPr>
              <w:rPr>
                <w:rFonts w:ascii="Arial" w:hAnsi="Arial" w:cs="Arial"/>
                <w:sz w:val="24"/>
                <w:szCs w:val="24"/>
              </w:rPr>
            </w:pPr>
            <w:r w:rsidRPr="00252A1B">
              <w:rPr>
                <w:rFonts w:ascii="Arial" w:hAnsi="Arial" w:cs="Arial"/>
                <w:sz w:val="24"/>
                <w:szCs w:val="24"/>
              </w:rPr>
              <w:t>The study focused on the use of social media to create consumer loyalty and provide effectiveness. The key findings show that social media platforms help businesses easily promote their new offers and content. Social media also helps in influencer collaborations. This helps in social proofing, which helps consumers gain trust in hospitality firms' services.</w:t>
            </w:r>
          </w:p>
        </w:tc>
      </w:tr>
      <w:tr w:rsidR="00680F75" w:rsidRPr="00252A1B" w14:paraId="786CCB73" w14:textId="77777777" w:rsidTr="00DA09A7">
        <w:tc>
          <w:tcPr>
            <w:tcW w:w="804" w:type="dxa"/>
            <w:tcBorders>
              <w:top w:val="single" w:sz="4" w:space="0" w:color="auto"/>
              <w:left w:val="single" w:sz="4" w:space="0" w:color="auto"/>
              <w:bottom w:val="single" w:sz="4" w:space="0" w:color="auto"/>
              <w:right w:val="single" w:sz="4" w:space="0" w:color="auto"/>
            </w:tcBorders>
            <w:hideMark/>
          </w:tcPr>
          <w:p w14:paraId="464418D2" w14:textId="77777777" w:rsidR="00680F75" w:rsidRPr="00252A1B" w:rsidRDefault="00680F75" w:rsidP="00F650B3">
            <w:pPr>
              <w:rPr>
                <w:rFonts w:ascii="Arial" w:hAnsi="Arial" w:cs="Arial"/>
                <w:sz w:val="24"/>
                <w:szCs w:val="24"/>
              </w:rPr>
            </w:pPr>
            <w:r w:rsidRPr="00252A1B">
              <w:rPr>
                <w:rFonts w:ascii="Arial" w:hAnsi="Arial" w:cs="Arial"/>
                <w:sz w:val="24"/>
                <w:szCs w:val="24"/>
              </w:rPr>
              <w:lastRenderedPageBreak/>
              <w:t>35</w:t>
            </w:r>
          </w:p>
        </w:tc>
        <w:tc>
          <w:tcPr>
            <w:tcW w:w="1924" w:type="dxa"/>
            <w:tcBorders>
              <w:top w:val="single" w:sz="4" w:space="0" w:color="auto"/>
              <w:left w:val="single" w:sz="4" w:space="0" w:color="auto"/>
              <w:bottom w:val="single" w:sz="4" w:space="0" w:color="auto"/>
              <w:right w:val="single" w:sz="4" w:space="0" w:color="auto"/>
            </w:tcBorders>
            <w:hideMark/>
          </w:tcPr>
          <w:p w14:paraId="3D791239" w14:textId="77777777" w:rsidR="00680F75" w:rsidRPr="00252A1B" w:rsidRDefault="00680F75" w:rsidP="00F650B3">
            <w:pPr>
              <w:rPr>
                <w:rFonts w:ascii="Arial" w:hAnsi="Arial" w:cs="Arial"/>
                <w:color w:val="222222"/>
                <w:sz w:val="24"/>
                <w:szCs w:val="24"/>
                <w:shd w:val="clear" w:color="auto" w:fill="FFFFFF"/>
              </w:rPr>
            </w:pPr>
            <w:r w:rsidRPr="00252A1B">
              <w:rPr>
                <w:rFonts w:ascii="Arial" w:hAnsi="Arial" w:cs="Arial"/>
                <w:color w:val="222222"/>
                <w:sz w:val="24"/>
                <w:szCs w:val="24"/>
                <w:shd w:val="clear" w:color="auto" w:fill="FFFFFF"/>
              </w:rPr>
              <w:t>(Salem, 2021)</w:t>
            </w:r>
          </w:p>
        </w:tc>
        <w:tc>
          <w:tcPr>
            <w:tcW w:w="750" w:type="dxa"/>
            <w:tcBorders>
              <w:top w:val="single" w:sz="4" w:space="0" w:color="auto"/>
              <w:left w:val="single" w:sz="4" w:space="0" w:color="auto"/>
              <w:bottom w:val="single" w:sz="4" w:space="0" w:color="auto"/>
              <w:right w:val="single" w:sz="4" w:space="0" w:color="auto"/>
            </w:tcBorders>
            <w:hideMark/>
          </w:tcPr>
          <w:p w14:paraId="68BCD7B1" w14:textId="77777777" w:rsidR="00680F75" w:rsidRPr="00252A1B" w:rsidRDefault="00680F75" w:rsidP="00F650B3">
            <w:pPr>
              <w:rPr>
                <w:rFonts w:ascii="Arial" w:hAnsi="Arial" w:cs="Arial"/>
                <w:sz w:val="24"/>
                <w:szCs w:val="24"/>
              </w:rPr>
            </w:pPr>
            <w:r w:rsidRPr="00252A1B">
              <w:rPr>
                <w:rFonts w:ascii="Arial" w:hAnsi="Arial" w:cs="Arial"/>
                <w:sz w:val="24"/>
                <w:szCs w:val="24"/>
              </w:rPr>
              <w:t>2021</w:t>
            </w:r>
          </w:p>
        </w:tc>
        <w:tc>
          <w:tcPr>
            <w:tcW w:w="2097" w:type="dxa"/>
            <w:tcBorders>
              <w:top w:val="single" w:sz="4" w:space="0" w:color="auto"/>
              <w:left w:val="single" w:sz="4" w:space="0" w:color="auto"/>
              <w:bottom w:val="single" w:sz="4" w:space="0" w:color="auto"/>
              <w:right w:val="single" w:sz="4" w:space="0" w:color="auto"/>
            </w:tcBorders>
            <w:hideMark/>
          </w:tcPr>
          <w:p w14:paraId="2FAB89FA" w14:textId="77777777" w:rsidR="00680F75" w:rsidRPr="00252A1B" w:rsidRDefault="00680F75" w:rsidP="00F650B3">
            <w:pPr>
              <w:rPr>
                <w:rFonts w:ascii="Arial" w:hAnsi="Arial" w:cs="Arial"/>
                <w:i/>
                <w:iCs/>
                <w:sz w:val="24"/>
                <w:szCs w:val="24"/>
              </w:rPr>
            </w:pPr>
            <w:r w:rsidRPr="00252A1B">
              <w:rPr>
                <w:rFonts w:ascii="Arial" w:hAnsi="Arial" w:cs="Arial"/>
                <w:i/>
                <w:iCs/>
                <w:color w:val="222222"/>
                <w:sz w:val="24"/>
                <w:szCs w:val="24"/>
                <w:shd w:val="clear" w:color="auto" w:fill="FFFFFF"/>
              </w:rPr>
              <w:t>“Do relationship marketing constructs enhance consumer retention? An empirical study within the hotel industry.”</w:t>
            </w:r>
          </w:p>
        </w:tc>
        <w:tc>
          <w:tcPr>
            <w:tcW w:w="1604" w:type="dxa"/>
            <w:tcBorders>
              <w:top w:val="single" w:sz="4" w:space="0" w:color="auto"/>
              <w:left w:val="single" w:sz="4" w:space="0" w:color="auto"/>
              <w:bottom w:val="single" w:sz="4" w:space="0" w:color="auto"/>
              <w:right w:val="single" w:sz="4" w:space="0" w:color="auto"/>
            </w:tcBorders>
            <w:hideMark/>
          </w:tcPr>
          <w:p w14:paraId="62D90C24" w14:textId="77777777" w:rsidR="00680F75" w:rsidRPr="00252A1B" w:rsidRDefault="00680F75" w:rsidP="00F650B3">
            <w:pPr>
              <w:rPr>
                <w:rFonts w:ascii="Arial" w:hAnsi="Arial" w:cs="Arial"/>
                <w:sz w:val="24"/>
                <w:szCs w:val="24"/>
              </w:rPr>
            </w:pPr>
            <w:r w:rsidRPr="00252A1B">
              <w:rPr>
                <w:rFonts w:ascii="Arial" w:hAnsi="Arial" w:cs="Arial"/>
                <w:sz w:val="24"/>
                <w:szCs w:val="24"/>
              </w:rPr>
              <w:t>Quantitative Survey</w:t>
            </w:r>
          </w:p>
        </w:tc>
        <w:tc>
          <w:tcPr>
            <w:tcW w:w="2171" w:type="dxa"/>
            <w:tcBorders>
              <w:top w:val="single" w:sz="4" w:space="0" w:color="auto"/>
              <w:left w:val="single" w:sz="4" w:space="0" w:color="auto"/>
              <w:bottom w:val="single" w:sz="4" w:space="0" w:color="auto"/>
              <w:right w:val="single" w:sz="4" w:space="0" w:color="auto"/>
            </w:tcBorders>
            <w:hideMark/>
          </w:tcPr>
          <w:p w14:paraId="3BB3B67E" w14:textId="77777777" w:rsidR="00680F75" w:rsidRPr="00252A1B" w:rsidRDefault="00680F75" w:rsidP="00F650B3">
            <w:pPr>
              <w:rPr>
                <w:rFonts w:ascii="Arial" w:hAnsi="Arial" w:cs="Arial"/>
                <w:sz w:val="24"/>
                <w:szCs w:val="24"/>
              </w:rPr>
            </w:pPr>
            <w:r w:rsidRPr="00252A1B">
              <w:rPr>
                <w:rFonts w:ascii="Arial" w:hAnsi="Arial" w:cs="Arial"/>
                <w:sz w:val="24"/>
                <w:szCs w:val="24"/>
              </w:rPr>
              <w:t xml:space="preserve">The study has focused on relationship marketing with digital marketing aspects. The findings have shown that digital marketing, like email marketing and content marketing, helps in relationship creation with effective communication with consumers. This helps in developing travellers' bonds with firms. This helped create better consumer engagement and create their loyalty. </w:t>
            </w:r>
          </w:p>
        </w:tc>
      </w:tr>
      <w:tr w:rsidR="00680F75" w:rsidRPr="00252A1B" w14:paraId="1BF51023" w14:textId="77777777" w:rsidTr="00DA09A7">
        <w:tc>
          <w:tcPr>
            <w:tcW w:w="804" w:type="dxa"/>
            <w:tcBorders>
              <w:top w:val="single" w:sz="4" w:space="0" w:color="auto"/>
              <w:left w:val="single" w:sz="4" w:space="0" w:color="auto"/>
              <w:bottom w:val="single" w:sz="4" w:space="0" w:color="auto"/>
              <w:right w:val="single" w:sz="4" w:space="0" w:color="auto"/>
            </w:tcBorders>
            <w:hideMark/>
          </w:tcPr>
          <w:p w14:paraId="00C5E627" w14:textId="77777777" w:rsidR="00680F75" w:rsidRPr="00252A1B" w:rsidRDefault="00680F75" w:rsidP="00F650B3">
            <w:pPr>
              <w:rPr>
                <w:rFonts w:ascii="Arial" w:hAnsi="Arial" w:cs="Arial"/>
                <w:sz w:val="24"/>
                <w:szCs w:val="24"/>
              </w:rPr>
            </w:pPr>
            <w:r w:rsidRPr="00252A1B">
              <w:rPr>
                <w:rFonts w:ascii="Arial" w:hAnsi="Arial" w:cs="Arial"/>
                <w:sz w:val="24"/>
                <w:szCs w:val="24"/>
              </w:rPr>
              <w:t>36</w:t>
            </w:r>
          </w:p>
        </w:tc>
        <w:tc>
          <w:tcPr>
            <w:tcW w:w="1924" w:type="dxa"/>
            <w:tcBorders>
              <w:top w:val="single" w:sz="4" w:space="0" w:color="auto"/>
              <w:left w:val="single" w:sz="4" w:space="0" w:color="auto"/>
              <w:bottom w:val="single" w:sz="4" w:space="0" w:color="auto"/>
              <w:right w:val="single" w:sz="4" w:space="0" w:color="auto"/>
            </w:tcBorders>
            <w:hideMark/>
          </w:tcPr>
          <w:p w14:paraId="431B24E2" w14:textId="77777777" w:rsidR="00680F75" w:rsidRPr="00252A1B" w:rsidRDefault="00680F75" w:rsidP="00F650B3">
            <w:pPr>
              <w:rPr>
                <w:rFonts w:ascii="Arial" w:hAnsi="Arial" w:cs="Arial"/>
                <w:color w:val="222222"/>
                <w:sz w:val="24"/>
                <w:szCs w:val="24"/>
                <w:shd w:val="clear" w:color="auto" w:fill="FFFFFF"/>
              </w:rPr>
            </w:pPr>
            <w:r w:rsidRPr="00252A1B">
              <w:rPr>
                <w:rFonts w:ascii="Arial" w:hAnsi="Arial" w:cs="Arial"/>
                <w:color w:val="222222"/>
                <w:sz w:val="24"/>
                <w:szCs w:val="24"/>
                <w:shd w:val="clear" w:color="auto" w:fill="FFFFFF"/>
              </w:rPr>
              <w:t>(</w:t>
            </w:r>
            <w:proofErr w:type="spellStart"/>
            <w:r w:rsidRPr="00252A1B">
              <w:rPr>
                <w:rFonts w:ascii="Arial" w:hAnsi="Arial" w:cs="Arial"/>
                <w:color w:val="222222"/>
                <w:sz w:val="24"/>
                <w:szCs w:val="24"/>
                <w:shd w:val="clear" w:color="auto" w:fill="FFFFFF"/>
              </w:rPr>
              <w:t>Yesiloglu</w:t>
            </w:r>
            <w:proofErr w:type="spellEnd"/>
            <w:r w:rsidRPr="00252A1B">
              <w:rPr>
                <w:rFonts w:ascii="Arial" w:hAnsi="Arial" w:cs="Arial"/>
                <w:color w:val="222222"/>
                <w:sz w:val="24"/>
                <w:szCs w:val="24"/>
                <w:shd w:val="clear" w:color="auto" w:fill="FFFFFF"/>
              </w:rPr>
              <w:t xml:space="preserve"> and Costello, 2020)</w:t>
            </w:r>
          </w:p>
        </w:tc>
        <w:tc>
          <w:tcPr>
            <w:tcW w:w="750" w:type="dxa"/>
            <w:tcBorders>
              <w:top w:val="single" w:sz="4" w:space="0" w:color="auto"/>
              <w:left w:val="single" w:sz="4" w:space="0" w:color="auto"/>
              <w:bottom w:val="single" w:sz="4" w:space="0" w:color="auto"/>
              <w:right w:val="single" w:sz="4" w:space="0" w:color="auto"/>
            </w:tcBorders>
            <w:hideMark/>
          </w:tcPr>
          <w:p w14:paraId="0362CD38" w14:textId="77777777" w:rsidR="00680F75" w:rsidRPr="00252A1B" w:rsidRDefault="00680F75" w:rsidP="00F650B3">
            <w:pPr>
              <w:rPr>
                <w:rFonts w:ascii="Arial" w:hAnsi="Arial" w:cs="Arial"/>
                <w:sz w:val="24"/>
                <w:szCs w:val="24"/>
              </w:rPr>
            </w:pPr>
            <w:r w:rsidRPr="00252A1B">
              <w:rPr>
                <w:rFonts w:ascii="Arial" w:hAnsi="Arial" w:cs="Arial"/>
                <w:sz w:val="24"/>
                <w:szCs w:val="24"/>
              </w:rPr>
              <w:t>2020</w:t>
            </w:r>
          </w:p>
        </w:tc>
        <w:tc>
          <w:tcPr>
            <w:tcW w:w="2097" w:type="dxa"/>
            <w:tcBorders>
              <w:top w:val="single" w:sz="4" w:space="0" w:color="auto"/>
              <w:left w:val="single" w:sz="4" w:space="0" w:color="auto"/>
              <w:bottom w:val="single" w:sz="4" w:space="0" w:color="auto"/>
              <w:right w:val="single" w:sz="4" w:space="0" w:color="auto"/>
            </w:tcBorders>
            <w:hideMark/>
          </w:tcPr>
          <w:p w14:paraId="0067977E" w14:textId="77777777" w:rsidR="00680F75" w:rsidRPr="00252A1B" w:rsidRDefault="00680F75" w:rsidP="00F650B3">
            <w:pPr>
              <w:rPr>
                <w:rFonts w:ascii="Arial" w:hAnsi="Arial" w:cs="Arial"/>
                <w:i/>
                <w:iCs/>
                <w:sz w:val="24"/>
                <w:szCs w:val="24"/>
              </w:rPr>
            </w:pPr>
            <w:r w:rsidRPr="00252A1B">
              <w:rPr>
                <w:rFonts w:ascii="Arial" w:hAnsi="Arial" w:cs="Arial"/>
                <w:i/>
                <w:iCs/>
                <w:sz w:val="24"/>
                <w:szCs w:val="24"/>
              </w:rPr>
              <w:t>“</w:t>
            </w:r>
            <w:r w:rsidRPr="00252A1B">
              <w:rPr>
                <w:rFonts w:ascii="Arial" w:hAnsi="Arial" w:cs="Arial"/>
                <w:i/>
                <w:iCs/>
                <w:color w:val="222222"/>
                <w:sz w:val="24"/>
                <w:szCs w:val="24"/>
                <w:shd w:val="clear" w:color="auto" w:fill="FFFFFF"/>
              </w:rPr>
              <w:t>Influencer Marketing”</w:t>
            </w:r>
          </w:p>
        </w:tc>
        <w:tc>
          <w:tcPr>
            <w:tcW w:w="1604" w:type="dxa"/>
            <w:tcBorders>
              <w:top w:val="single" w:sz="4" w:space="0" w:color="auto"/>
              <w:left w:val="single" w:sz="4" w:space="0" w:color="auto"/>
              <w:bottom w:val="single" w:sz="4" w:space="0" w:color="auto"/>
              <w:right w:val="single" w:sz="4" w:space="0" w:color="auto"/>
            </w:tcBorders>
            <w:hideMark/>
          </w:tcPr>
          <w:p w14:paraId="212B6E74" w14:textId="77777777" w:rsidR="00680F75" w:rsidRPr="00252A1B" w:rsidRDefault="00680F75" w:rsidP="00F650B3">
            <w:pPr>
              <w:rPr>
                <w:rFonts w:ascii="Arial" w:hAnsi="Arial" w:cs="Arial"/>
                <w:sz w:val="24"/>
                <w:szCs w:val="24"/>
              </w:rPr>
            </w:pPr>
            <w:r w:rsidRPr="00252A1B">
              <w:rPr>
                <w:rFonts w:ascii="Arial" w:hAnsi="Arial" w:cs="Arial"/>
                <w:sz w:val="24"/>
                <w:szCs w:val="24"/>
              </w:rPr>
              <w:t xml:space="preserve">Literature review </w:t>
            </w:r>
          </w:p>
        </w:tc>
        <w:tc>
          <w:tcPr>
            <w:tcW w:w="2171" w:type="dxa"/>
            <w:tcBorders>
              <w:top w:val="single" w:sz="4" w:space="0" w:color="auto"/>
              <w:left w:val="single" w:sz="4" w:space="0" w:color="auto"/>
              <w:bottom w:val="single" w:sz="4" w:space="0" w:color="auto"/>
              <w:right w:val="single" w:sz="4" w:space="0" w:color="auto"/>
            </w:tcBorders>
            <w:hideMark/>
          </w:tcPr>
          <w:p w14:paraId="1A391C08" w14:textId="77777777" w:rsidR="00680F75" w:rsidRPr="00252A1B" w:rsidRDefault="00680F75" w:rsidP="00F650B3">
            <w:pPr>
              <w:rPr>
                <w:rFonts w:ascii="Arial" w:hAnsi="Arial" w:cs="Arial"/>
                <w:sz w:val="24"/>
                <w:szCs w:val="24"/>
              </w:rPr>
            </w:pPr>
            <w:r w:rsidRPr="00252A1B">
              <w:rPr>
                <w:rFonts w:ascii="Arial" w:hAnsi="Arial" w:cs="Arial"/>
                <w:sz w:val="24"/>
                <w:szCs w:val="24"/>
              </w:rPr>
              <w:t xml:space="preserve">The study focused on influencer marketing and its effectiveness for consumer retention. It indicated that influencers are engaging in consumer trust-building with social proofing, which helps develop consumer trust in </w:t>
            </w:r>
            <w:r w:rsidRPr="00252A1B">
              <w:rPr>
                <w:rFonts w:ascii="Arial" w:hAnsi="Arial" w:cs="Arial"/>
                <w:sz w:val="24"/>
                <w:szCs w:val="24"/>
              </w:rPr>
              <w:lastRenderedPageBreak/>
              <w:t xml:space="preserve">hotels. </w:t>
            </w:r>
          </w:p>
        </w:tc>
      </w:tr>
      <w:tr w:rsidR="00680F75" w:rsidRPr="00252A1B" w14:paraId="637F09E6" w14:textId="77777777" w:rsidTr="00DA09A7">
        <w:tc>
          <w:tcPr>
            <w:tcW w:w="804" w:type="dxa"/>
            <w:tcBorders>
              <w:top w:val="single" w:sz="4" w:space="0" w:color="auto"/>
              <w:left w:val="single" w:sz="4" w:space="0" w:color="auto"/>
              <w:bottom w:val="single" w:sz="4" w:space="0" w:color="auto"/>
              <w:right w:val="single" w:sz="4" w:space="0" w:color="auto"/>
            </w:tcBorders>
            <w:hideMark/>
          </w:tcPr>
          <w:p w14:paraId="2378CF28" w14:textId="77777777" w:rsidR="00680F75" w:rsidRPr="00252A1B" w:rsidRDefault="00680F75" w:rsidP="00F650B3">
            <w:pPr>
              <w:rPr>
                <w:rFonts w:ascii="Arial" w:hAnsi="Arial" w:cs="Arial"/>
                <w:sz w:val="24"/>
                <w:szCs w:val="24"/>
              </w:rPr>
            </w:pPr>
            <w:r w:rsidRPr="00252A1B">
              <w:rPr>
                <w:rFonts w:ascii="Arial" w:hAnsi="Arial" w:cs="Arial"/>
                <w:sz w:val="24"/>
                <w:szCs w:val="24"/>
              </w:rPr>
              <w:lastRenderedPageBreak/>
              <w:t>37</w:t>
            </w:r>
          </w:p>
        </w:tc>
        <w:tc>
          <w:tcPr>
            <w:tcW w:w="1924" w:type="dxa"/>
            <w:tcBorders>
              <w:top w:val="single" w:sz="4" w:space="0" w:color="auto"/>
              <w:left w:val="single" w:sz="4" w:space="0" w:color="auto"/>
              <w:bottom w:val="single" w:sz="4" w:space="0" w:color="auto"/>
              <w:right w:val="single" w:sz="4" w:space="0" w:color="auto"/>
            </w:tcBorders>
            <w:hideMark/>
          </w:tcPr>
          <w:p w14:paraId="6CAFED19" w14:textId="77777777" w:rsidR="00680F75" w:rsidRPr="00252A1B" w:rsidRDefault="00680F75" w:rsidP="00F650B3">
            <w:pPr>
              <w:rPr>
                <w:rFonts w:ascii="Arial" w:hAnsi="Arial" w:cs="Arial"/>
                <w:color w:val="222222"/>
                <w:sz w:val="24"/>
                <w:szCs w:val="24"/>
                <w:shd w:val="clear" w:color="auto" w:fill="FFFFFF"/>
              </w:rPr>
            </w:pPr>
            <w:r w:rsidRPr="00252A1B">
              <w:rPr>
                <w:rFonts w:ascii="Arial" w:hAnsi="Arial" w:cs="Arial"/>
                <w:color w:val="222222"/>
                <w:sz w:val="24"/>
                <w:szCs w:val="24"/>
                <w:shd w:val="clear" w:color="auto" w:fill="FFFFFF"/>
              </w:rPr>
              <w:t>Kumar, S., 2024</w:t>
            </w:r>
          </w:p>
        </w:tc>
        <w:tc>
          <w:tcPr>
            <w:tcW w:w="750" w:type="dxa"/>
            <w:tcBorders>
              <w:top w:val="single" w:sz="4" w:space="0" w:color="auto"/>
              <w:left w:val="single" w:sz="4" w:space="0" w:color="auto"/>
              <w:bottom w:val="single" w:sz="4" w:space="0" w:color="auto"/>
              <w:right w:val="single" w:sz="4" w:space="0" w:color="auto"/>
            </w:tcBorders>
            <w:hideMark/>
          </w:tcPr>
          <w:p w14:paraId="3427C16F" w14:textId="77777777" w:rsidR="00680F75" w:rsidRPr="00252A1B" w:rsidRDefault="00680F75" w:rsidP="00F650B3">
            <w:pPr>
              <w:rPr>
                <w:rFonts w:ascii="Arial" w:hAnsi="Arial" w:cs="Arial"/>
                <w:sz w:val="24"/>
                <w:szCs w:val="24"/>
              </w:rPr>
            </w:pPr>
            <w:r w:rsidRPr="00252A1B">
              <w:rPr>
                <w:rFonts w:ascii="Arial" w:hAnsi="Arial" w:cs="Arial"/>
                <w:sz w:val="24"/>
                <w:szCs w:val="24"/>
              </w:rPr>
              <w:t>2024</w:t>
            </w:r>
          </w:p>
        </w:tc>
        <w:tc>
          <w:tcPr>
            <w:tcW w:w="2097" w:type="dxa"/>
            <w:tcBorders>
              <w:top w:val="single" w:sz="4" w:space="0" w:color="auto"/>
              <w:left w:val="single" w:sz="4" w:space="0" w:color="auto"/>
              <w:bottom w:val="single" w:sz="4" w:space="0" w:color="auto"/>
              <w:right w:val="single" w:sz="4" w:space="0" w:color="auto"/>
            </w:tcBorders>
            <w:hideMark/>
          </w:tcPr>
          <w:p w14:paraId="743481C8" w14:textId="77777777" w:rsidR="00680F75" w:rsidRPr="00252A1B" w:rsidRDefault="00680F75" w:rsidP="00F650B3">
            <w:pPr>
              <w:rPr>
                <w:rFonts w:ascii="Arial" w:hAnsi="Arial" w:cs="Arial"/>
                <w:i/>
                <w:iCs/>
                <w:sz w:val="24"/>
                <w:szCs w:val="24"/>
              </w:rPr>
            </w:pPr>
            <w:r w:rsidRPr="00252A1B">
              <w:rPr>
                <w:rFonts w:ascii="Arial" w:hAnsi="Arial" w:cs="Arial"/>
                <w:i/>
                <w:iCs/>
                <w:sz w:val="24"/>
                <w:szCs w:val="24"/>
              </w:rPr>
              <w:t>“</w:t>
            </w:r>
            <w:r w:rsidRPr="00252A1B">
              <w:rPr>
                <w:rFonts w:ascii="Arial" w:hAnsi="Arial" w:cs="Arial"/>
                <w:i/>
                <w:iCs/>
                <w:color w:val="222222"/>
                <w:sz w:val="24"/>
                <w:szCs w:val="24"/>
                <w:shd w:val="clear" w:color="auto" w:fill="FFFFFF"/>
              </w:rPr>
              <w:t>The Role of Digital Marketing on Customer Engagement in the Hospitality Industry”</w:t>
            </w:r>
          </w:p>
        </w:tc>
        <w:tc>
          <w:tcPr>
            <w:tcW w:w="1604" w:type="dxa"/>
            <w:tcBorders>
              <w:top w:val="single" w:sz="4" w:space="0" w:color="auto"/>
              <w:left w:val="single" w:sz="4" w:space="0" w:color="auto"/>
              <w:bottom w:val="single" w:sz="4" w:space="0" w:color="auto"/>
              <w:right w:val="single" w:sz="4" w:space="0" w:color="auto"/>
            </w:tcBorders>
          </w:tcPr>
          <w:p w14:paraId="1D63DA48" w14:textId="77777777" w:rsidR="00680F75" w:rsidRPr="00252A1B" w:rsidRDefault="00680F75" w:rsidP="00F650B3">
            <w:pPr>
              <w:rPr>
                <w:rFonts w:ascii="Arial" w:hAnsi="Arial" w:cs="Arial"/>
                <w:sz w:val="24"/>
                <w:szCs w:val="24"/>
              </w:rPr>
            </w:pPr>
          </w:p>
        </w:tc>
        <w:tc>
          <w:tcPr>
            <w:tcW w:w="2171" w:type="dxa"/>
            <w:tcBorders>
              <w:top w:val="single" w:sz="4" w:space="0" w:color="auto"/>
              <w:left w:val="single" w:sz="4" w:space="0" w:color="auto"/>
              <w:bottom w:val="single" w:sz="4" w:space="0" w:color="auto"/>
              <w:right w:val="single" w:sz="4" w:space="0" w:color="auto"/>
            </w:tcBorders>
            <w:hideMark/>
          </w:tcPr>
          <w:p w14:paraId="1AB9C31E" w14:textId="77777777" w:rsidR="00680F75" w:rsidRPr="00252A1B" w:rsidRDefault="00680F75" w:rsidP="00F650B3">
            <w:pPr>
              <w:rPr>
                <w:rFonts w:ascii="Arial" w:hAnsi="Arial" w:cs="Arial"/>
                <w:sz w:val="24"/>
                <w:szCs w:val="24"/>
              </w:rPr>
            </w:pPr>
            <w:r w:rsidRPr="00252A1B">
              <w:rPr>
                <w:rFonts w:ascii="Arial" w:hAnsi="Arial" w:cs="Arial"/>
                <w:sz w:val="24"/>
                <w:szCs w:val="24"/>
              </w:rPr>
              <w:t xml:space="preserve">The research shows that </w:t>
            </w:r>
            <w:proofErr w:type="spellStart"/>
            <w:r w:rsidRPr="00252A1B">
              <w:rPr>
                <w:rFonts w:ascii="Arial" w:hAnsi="Arial" w:cs="Arial"/>
                <w:sz w:val="24"/>
                <w:szCs w:val="24"/>
              </w:rPr>
              <w:t>optimised</w:t>
            </w:r>
            <w:proofErr w:type="spellEnd"/>
            <w:r w:rsidRPr="00252A1B">
              <w:rPr>
                <w:rFonts w:ascii="Arial" w:hAnsi="Arial" w:cs="Arial"/>
                <w:sz w:val="24"/>
                <w:szCs w:val="24"/>
              </w:rPr>
              <w:t xml:space="preserve"> and mobile-friendly hotel websites or faster loading times provide convenience for users. Content optimization for SEO helps attract organic consumers and traffic to the business, creating consumer appeal and engagement.</w:t>
            </w:r>
          </w:p>
        </w:tc>
      </w:tr>
      <w:tr w:rsidR="00680F75" w:rsidRPr="00252A1B" w14:paraId="54AE63D2" w14:textId="77777777" w:rsidTr="00DA09A7">
        <w:tc>
          <w:tcPr>
            <w:tcW w:w="804" w:type="dxa"/>
            <w:tcBorders>
              <w:top w:val="single" w:sz="4" w:space="0" w:color="auto"/>
              <w:left w:val="single" w:sz="4" w:space="0" w:color="auto"/>
              <w:bottom w:val="single" w:sz="4" w:space="0" w:color="auto"/>
              <w:right w:val="single" w:sz="4" w:space="0" w:color="auto"/>
            </w:tcBorders>
            <w:hideMark/>
          </w:tcPr>
          <w:p w14:paraId="1BAB98A5" w14:textId="77777777" w:rsidR="00680F75" w:rsidRPr="00252A1B" w:rsidRDefault="00680F75" w:rsidP="00F650B3">
            <w:pPr>
              <w:rPr>
                <w:rFonts w:ascii="Arial" w:hAnsi="Arial" w:cs="Arial"/>
                <w:sz w:val="24"/>
                <w:szCs w:val="24"/>
              </w:rPr>
            </w:pPr>
            <w:r w:rsidRPr="00252A1B">
              <w:rPr>
                <w:rFonts w:ascii="Arial" w:hAnsi="Arial" w:cs="Arial"/>
                <w:sz w:val="24"/>
                <w:szCs w:val="24"/>
              </w:rPr>
              <w:t>38</w:t>
            </w:r>
          </w:p>
        </w:tc>
        <w:tc>
          <w:tcPr>
            <w:tcW w:w="1924" w:type="dxa"/>
            <w:tcBorders>
              <w:top w:val="single" w:sz="4" w:space="0" w:color="auto"/>
              <w:left w:val="single" w:sz="4" w:space="0" w:color="auto"/>
              <w:bottom w:val="single" w:sz="4" w:space="0" w:color="auto"/>
              <w:right w:val="single" w:sz="4" w:space="0" w:color="auto"/>
            </w:tcBorders>
            <w:hideMark/>
          </w:tcPr>
          <w:p w14:paraId="210BAE7C" w14:textId="77777777" w:rsidR="00680F75" w:rsidRPr="00252A1B" w:rsidRDefault="00680F75" w:rsidP="00F650B3">
            <w:pPr>
              <w:rPr>
                <w:rFonts w:ascii="Arial" w:hAnsi="Arial" w:cs="Arial"/>
                <w:color w:val="222222"/>
                <w:sz w:val="24"/>
                <w:szCs w:val="24"/>
                <w:shd w:val="clear" w:color="auto" w:fill="FFFFFF"/>
              </w:rPr>
            </w:pPr>
            <w:r w:rsidRPr="00252A1B">
              <w:rPr>
                <w:rFonts w:ascii="Arial" w:hAnsi="Arial" w:cs="Arial"/>
                <w:color w:val="222222"/>
                <w:sz w:val="24"/>
                <w:szCs w:val="24"/>
                <w:shd w:val="clear" w:color="auto" w:fill="FFFFFF"/>
              </w:rPr>
              <w:t>Fatima et al., (2024)</w:t>
            </w:r>
          </w:p>
        </w:tc>
        <w:tc>
          <w:tcPr>
            <w:tcW w:w="750" w:type="dxa"/>
            <w:tcBorders>
              <w:top w:val="single" w:sz="4" w:space="0" w:color="auto"/>
              <w:left w:val="single" w:sz="4" w:space="0" w:color="auto"/>
              <w:bottom w:val="single" w:sz="4" w:space="0" w:color="auto"/>
              <w:right w:val="single" w:sz="4" w:space="0" w:color="auto"/>
            </w:tcBorders>
            <w:hideMark/>
          </w:tcPr>
          <w:p w14:paraId="58319BE5" w14:textId="77777777" w:rsidR="00680F75" w:rsidRPr="00252A1B" w:rsidRDefault="00680F75" w:rsidP="00F650B3">
            <w:pPr>
              <w:rPr>
                <w:rFonts w:ascii="Arial" w:hAnsi="Arial" w:cs="Arial"/>
                <w:sz w:val="24"/>
                <w:szCs w:val="24"/>
              </w:rPr>
            </w:pPr>
            <w:r w:rsidRPr="00252A1B">
              <w:rPr>
                <w:rFonts w:ascii="Arial" w:hAnsi="Arial" w:cs="Arial"/>
                <w:sz w:val="24"/>
                <w:szCs w:val="24"/>
              </w:rPr>
              <w:t>2024</w:t>
            </w:r>
          </w:p>
        </w:tc>
        <w:tc>
          <w:tcPr>
            <w:tcW w:w="2097" w:type="dxa"/>
            <w:tcBorders>
              <w:top w:val="single" w:sz="4" w:space="0" w:color="auto"/>
              <w:left w:val="single" w:sz="4" w:space="0" w:color="auto"/>
              <w:bottom w:val="single" w:sz="4" w:space="0" w:color="auto"/>
              <w:right w:val="single" w:sz="4" w:space="0" w:color="auto"/>
            </w:tcBorders>
            <w:hideMark/>
          </w:tcPr>
          <w:p w14:paraId="023679A9" w14:textId="77777777" w:rsidR="00680F75" w:rsidRPr="00252A1B" w:rsidRDefault="00680F75" w:rsidP="00F650B3">
            <w:pPr>
              <w:rPr>
                <w:rFonts w:ascii="Arial" w:hAnsi="Arial" w:cs="Arial"/>
                <w:i/>
                <w:iCs/>
                <w:sz w:val="24"/>
                <w:szCs w:val="24"/>
              </w:rPr>
            </w:pPr>
            <w:r w:rsidRPr="00252A1B">
              <w:rPr>
                <w:rFonts w:ascii="Arial" w:hAnsi="Arial" w:cs="Arial"/>
                <w:i/>
                <w:iCs/>
                <w:sz w:val="24"/>
                <w:szCs w:val="24"/>
              </w:rPr>
              <w:t>“</w:t>
            </w:r>
            <w:r w:rsidRPr="00252A1B">
              <w:rPr>
                <w:rFonts w:ascii="Arial" w:hAnsi="Arial" w:cs="Arial"/>
                <w:i/>
                <w:iCs/>
                <w:color w:val="222222"/>
                <w:sz w:val="24"/>
                <w:szCs w:val="24"/>
                <w:shd w:val="clear" w:color="auto" w:fill="FFFFFF"/>
              </w:rPr>
              <w:t>Study of Digital Marketing in Tourism and Hospitality Industry: A Literature Search Using the Keyword Co-Occurrence Mapping Network”</w:t>
            </w:r>
          </w:p>
        </w:tc>
        <w:tc>
          <w:tcPr>
            <w:tcW w:w="1604" w:type="dxa"/>
            <w:tcBorders>
              <w:top w:val="single" w:sz="4" w:space="0" w:color="auto"/>
              <w:left w:val="single" w:sz="4" w:space="0" w:color="auto"/>
              <w:bottom w:val="single" w:sz="4" w:space="0" w:color="auto"/>
              <w:right w:val="single" w:sz="4" w:space="0" w:color="auto"/>
            </w:tcBorders>
          </w:tcPr>
          <w:p w14:paraId="7EE5F739" w14:textId="77777777" w:rsidR="00680F75" w:rsidRPr="00252A1B" w:rsidRDefault="00680F75" w:rsidP="00F650B3">
            <w:pPr>
              <w:rPr>
                <w:rFonts w:ascii="Arial" w:hAnsi="Arial" w:cs="Arial"/>
                <w:sz w:val="24"/>
                <w:szCs w:val="24"/>
              </w:rPr>
            </w:pPr>
          </w:p>
        </w:tc>
        <w:tc>
          <w:tcPr>
            <w:tcW w:w="2171" w:type="dxa"/>
            <w:tcBorders>
              <w:top w:val="single" w:sz="4" w:space="0" w:color="auto"/>
              <w:left w:val="single" w:sz="4" w:space="0" w:color="auto"/>
              <w:bottom w:val="single" w:sz="4" w:space="0" w:color="auto"/>
              <w:right w:val="single" w:sz="4" w:space="0" w:color="auto"/>
            </w:tcBorders>
            <w:hideMark/>
          </w:tcPr>
          <w:p w14:paraId="574A33B4" w14:textId="77777777" w:rsidR="00680F75" w:rsidRPr="00252A1B" w:rsidRDefault="00680F75" w:rsidP="00F650B3">
            <w:pPr>
              <w:rPr>
                <w:rFonts w:ascii="Arial" w:hAnsi="Arial" w:cs="Arial"/>
                <w:sz w:val="24"/>
                <w:szCs w:val="24"/>
              </w:rPr>
            </w:pPr>
            <w:r w:rsidRPr="00252A1B">
              <w:rPr>
                <w:rFonts w:ascii="Arial" w:hAnsi="Arial" w:cs="Arial"/>
                <w:sz w:val="24"/>
                <w:szCs w:val="24"/>
              </w:rPr>
              <w:t xml:space="preserve">The key focus of the study is on the effectiveness of SEO or pay-per-click techniques in the hospitality sector for creating consumer engagement with better local searching options, convenience, and developing business credibility. </w:t>
            </w:r>
          </w:p>
        </w:tc>
      </w:tr>
      <w:tr w:rsidR="00680F75" w:rsidRPr="00252A1B" w14:paraId="31237FB5" w14:textId="77777777" w:rsidTr="00DA09A7">
        <w:tc>
          <w:tcPr>
            <w:tcW w:w="804" w:type="dxa"/>
            <w:tcBorders>
              <w:top w:val="single" w:sz="4" w:space="0" w:color="auto"/>
              <w:left w:val="single" w:sz="4" w:space="0" w:color="auto"/>
              <w:bottom w:val="single" w:sz="4" w:space="0" w:color="auto"/>
              <w:right w:val="single" w:sz="4" w:space="0" w:color="auto"/>
            </w:tcBorders>
            <w:hideMark/>
          </w:tcPr>
          <w:p w14:paraId="7CDC30B4" w14:textId="77777777" w:rsidR="00680F75" w:rsidRPr="00252A1B" w:rsidRDefault="00680F75" w:rsidP="00F650B3">
            <w:pPr>
              <w:rPr>
                <w:rFonts w:ascii="Arial" w:hAnsi="Arial" w:cs="Arial"/>
                <w:sz w:val="24"/>
                <w:szCs w:val="24"/>
              </w:rPr>
            </w:pPr>
            <w:r w:rsidRPr="00252A1B">
              <w:rPr>
                <w:rFonts w:ascii="Arial" w:hAnsi="Arial" w:cs="Arial"/>
                <w:sz w:val="24"/>
                <w:szCs w:val="24"/>
              </w:rPr>
              <w:t>39</w:t>
            </w:r>
          </w:p>
        </w:tc>
        <w:tc>
          <w:tcPr>
            <w:tcW w:w="1924" w:type="dxa"/>
            <w:tcBorders>
              <w:top w:val="single" w:sz="4" w:space="0" w:color="auto"/>
              <w:left w:val="single" w:sz="4" w:space="0" w:color="auto"/>
              <w:bottom w:val="single" w:sz="4" w:space="0" w:color="auto"/>
              <w:right w:val="single" w:sz="4" w:space="0" w:color="auto"/>
            </w:tcBorders>
            <w:hideMark/>
          </w:tcPr>
          <w:p w14:paraId="26456519" w14:textId="77777777" w:rsidR="00680F75" w:rsidRPr="00252A1B" w:rsidRDefault="00680F75" w:rsidP="00F650B3">
            <w:pPr>
              <w:rPr>
                <w:rFonts w:ascii="Arial" w:hAnsi="Arial" w:cs="Arial"/>
                <w:color w:val="222222"/>
                <w:sz w:val="24"/>
                <w:szCs w:val="24"/>
                <w:shd w:val="clear" w:color="auto" w:fill="FFFFFF"/>
              </w:rPr>
            </w:pPr>
            <w:r w:rsidRPr="00252A1B">
              <w:rPr>
                <w:rFonts w:ascii="Arial" w:hAnsi="Arial" w:cs="Arial"/>
                <w:color w:val="222222"/>
                <w:sz w:val="24"/>
                <w:szCs w:val="24"/>
                <w:shd w:val="clear" w:color="auto" w:fill="FFFFFF"/>
              </w:rPr>
              <w:t>Majeed et al., (2022)</w:t>
            </w:r>
          </w:p>
        </w:tc>
        <w:tc>
          <w:tcPr>
            <w:tcW w:w="750" w:type="dxa"/>
            <w:tcBorders>
              <w:top w:val="single" w:sz="4" w:space="0" w:color="auto"/>
              <w:left w:val="single" w:sz="4" w:space="0" w:color="auto"/>
              <w:bottom w:val="single" w:sz="4" w:space="0" w:color="auto"/>
              <w:right w:val="single" w:sz="4" w:space="0" w:color="auto"/>
            </w:tcBorders>
            <w:hideMark/>
          </w:tcPr>
          <w:p w14:paraId="4F4445B9" w14:textId="77777777" w:rsidR="00680F75" w:rsidRPr="00252A1B" w:rsidRDefault="00680F75" w:rsidP="00F650B3">
            <w:pPr>
              <w:rPr>
                <w:rFonts w:ascii="Arial" w:hAnsi="Arial" w:cs="Arial"/>
                <w:sz w:val="24"/>
                <w:szCs w:val="24"/>
              </w:rPr>
            </w:pPr>
            <w:r w:rsidRPr="00252A1B">
              <w:rPr>
                <w:rFonts w:ascii="Arial" w:hAnsi="Arial" w:cs="Arial"/>
                <w:sz w:val="24"/>
                <w:szCs w:val="24"/>
              </w:rPr>
              <w:t>2022</w:t>
            </w:r>
          </w:p>
        </w:tc>
        <w:tc>
          <w:tcPr>
            <w:tcW w:w="2097" w:type="dxa"/>
            <w:tcBorders>
              <w:top w:val="single" w:sz="4" w:space="0" w:color="auto"/>
              <w:left w:val="single" w:sz="4" w:space="0" w:color="auto"/>
              <w:bottom w:val="single" w:sz="4" w:space="0" w:color="auto"/>
              <w:right w:val="single" w:sz="4" w:space="0" w:color="auto"/>
            </w:tcBorders>
            <w:hideMark/>
          </w:tcPr>
          <w:p w14:paraId="0933BBA7" w14:textId="77777777" w:rsidR="00680F75" w:rsidRPr="00252A1B" w:rsidRDefault="00680F75" w:rsidP="00F650B3">
            <w:pPr>
              <w:rPr>
                <w:rFonts w:ascii="Arial" w:hAnsi="Arial" w:cs="Arial"/>
                <w:i/>
                <w:iCs/>
                <w:sz w:val="24"/>
                <w:szCs w:val="24"/>
              </w:rPr>
            </w:pPr>
            <w:r w:rsidRPr="00252A1B">
              <w:rPr>
                <w:rFonts w:ascii="Arial" w:hAnsi="Arial" w:cs="Arial"/>
                <w:i/>
                <w:iCs/>
                <w:sz w:val="24"/>
                <w:szCs w:val="24"/>
              </w:rPr>
              <w:t>“</w:t>
            </w:r>
            <w:r w:rsidRPr="00252A1B">
              <w:rPr>
                <w:rFonts w:ascii="Arial" w:hAnsi="Arial" w:cs="Arial"/>
                <w:i/>
                <w:iCs/>
                <w:color w:val="222222"/>
                <w:sz w:val="24"/>
                <w:szCs w:val="24"/>
                <w:shd w:val="clear" w:color="auto" w:fill="FFFFFF"/>
              </w:rPr>
              <w:t xml:space="preserve">An analysis of the effects of customer satisfaction and engagement on social media on repurchase intention in the </w:t>
            </w:r>
            <w:r w:rsidRPr="00252A1B">
              <w:rPr>
                <w:rFonts w:ascii="Arial" w:hAnsi="Arial" w:cs="Arial"/>
                <w:i/>
                <w:iCs/>
                <w:color w:val="222222"/>
                <w:sz w:val="24"/>
                <w:szCs w:val="24"/>
                <w:shd w:val="clear" w:color="auto" w:fill="FFFFFF"/>
              </w:rPr>
              <w:lastRenderedPageBreak/>
              <w:t>hospitality industry”</w:t>
            </w:r>
          </w:p>
        </w:tc>
        <w:tc>
          <w:tcPr>
            <w:tcW w:w="1604" w:type="dxa"/>
            <w:tcBorders>
              <w:top w:val="single" w:sz="4" w:space="0" w:color="auto"/>
              <w:left w:val="single" w:sz="4" w:space="0" w:color="auto"/>
              <w:bottom w:val="single" w:sz="4" w:space="0" w:color="auto"/>
              <w:right w:val="single" w:sz="4" w:space="0" w:color="auto"/>
            </w:tcBorders>
            <w:hideMark/>
          </w:tcPr>
          <w:p w14:paraId="20B2A94C" w14:textId="77777777" w:rsidR="00680F75" w:rsidRPr="00252A1B" w:rsidRDefault="00680F75" w:rsidP="00F650B3">
            <w:pPr>
              <w:rPr>
                <w:rFonts w:ascii="Arial" w:hAnsi="Arial" w:cs="Arial"/>
                <w:sz w:val="24"/>
                <w:szCs w:val="24"/>
              </w:rPr>
            </w:pPr>
            <w:r w:rsidRPr="00252A1B">
              <w:rPr>
                <w:rFonts w:ascii="Arial" w:hAnsi="Arial" w:cs="Arial"/>
                <w:sz w:val="24"/>
                <w:szCs w:val="24"/>
              </w:rPr>
              <w:lastRenderedPageBreak/>
              <w:t>Quantitative survey</w:t>
            </w:r>
          </w:p>
        </w:tc>
        <w:tc>
          <w:tcPr>
            <w:tcW w:w="2171" w:type="dxa"/>
            <w:tcBorders>
              <w:top w:val="single" w:sz="4" w:space="0" w:color="auto"/>
              <w:left w:val="single" w:sz="4" w:space="0" w:color="auto"/>
              <w:bottom w:val="single" w:sz="4" w:space="0" w:color="auto"/>
              <w:right w:val="single" w:sz="4" w:space="0" w:color="auto"/>
            </w:tcBorders>
            <w:hideMark/>
          </w:tcPr>
          <w:p w14:paraId="011581DC" w14:textId="77777777" w:rsidR="00680F75" w:rsidRPr="00252A1B" w:rsidRDefault="00680F75" w:rsidP="00F650B3">
            <w:pPr>
              <w:rPr>
                <w:rFonts w:ascii="Arial" w:hAnsi="Arial" w:cs="Arial"/>
                <w:sz w:val="24"/>
                <w:szCs w:val="24"/>
              </w:rPr>
            </w:pPr>
            <w:r w:rsidRPr="00252A1B">
              <w:rPr>
                <w:rFonts w:ascii="Arial" w:hAnsi="Arial" w:cs="Arial"/>
                <w:sz w:val="24"/>
                <w:szCs w:val="24"/>
              </w:rPr>
              <w:t xml:space="preserve">The study focused on the key factors of digital marketing that create consumer loyalty and retention. The findings </w:t>
            </w:r>
            <w:r w:rsidRPr="00252A1B">
              <w:rPr>
                <w:rFonts w:ascii="Arial" w:hAnsi="Arial" w:cs="Arial"/>
                <w:sz w:val="24"/>
                <w:szCs w:val="24"/>
              </w:rPr>
              <w:lastRenderedPageBreak/>
              <w:t xml:space="preserve">highlighted the satisfaction and interactive engagement that social media creates for consumers, which impacts their purchasing decisions. Social media content helps consumers learn product information and builds trust, which creates consumer loyalty. </w:t>
            </w:r>
          </w:p>
        </w:tc>
      </w:tr>
      <w:tr w:rsidR="00680F75" w:rsidRPr="00252A1B" w14:paraId="4B7EC642" w14:textId="77777777" w:rsidTr="00DA09A7">
        <w:tc>
          <w:tcPr>
            <w:tcW w:w="804" w:type="dxa"/>
            <w:tcBorders>
              <w:top w:val="single" w:sz="4" w:space="0" w:color="auto"/>
              <w:left w:val="single" w:sz="4" w:space="0" w:color="auto"/>
              <w:bottom w:val="single" w:sz="4" w:space="0" w:color="auto"/>
              <w:right w:val="single" w:sz="4" w:space="0" w:color="auto"/>
            </w:tcBorders>
            <w:hideMark/>
          </w:tcPr>
          <w:p w14:paraId="39E711BB" w14:textId="77777777" w:rsidR="00680F75" w:rsidRPr="00252A1B" w:rsidRDefault="00680F75" w:rsidP="00F650B3">
            <w:pPr>
              <w:rPr>
                <w:rFonts w:ascii="Arial" w:hAnsi="Arial" w:cs="Arial"/>
                <w:sz w:val="24"/>
                <w:szCs w:val="24"/>
              </w:rPr>
            </w:pPr>
            <w:r w:rsidRPr="00252A1B">
              <w:rPr>
                <w:rFonts w:ascii="Arial" w:hAnsi="Arial" w:cs="Arial"/>
                <w:sz w:val="24"/>
                <w:szCs w:val="24"/>
              </w:rPr>
              <w:lastRenderedPageBreak/>
              <w:t>40</w:t>
            </w:r>
          </w:p>
        </w:tc>
        <w:tc>
          <w:tcPr>
            <w:tcW w:w="1924" w:type="dxa"/>
            <w:tcBorders>
              <w:top w:val="single" w:sz="4" w:space="0" w:color="auto"/>
              <w:left w:val="single" w:sz="4" w:space="0" w:color="auto"/>
              <w:bottom w:val="single" w:sz="4" w:space="0" w:color="auto"/>
              <w:right w:val="single" w:sz="4" w:space="0" w:color="auto"/>
            </w:tcBorders>
            <w:hideMark/>
          </w:tcPr>
          <w:p w14:paraId="70A00324" w14:textId="77777777" w:rsidR="00680F75" w:rsidRPr="00252A1B" w:rsidRDefault="00680F75" w:rsidP="00F650B3">
            <w:pPr>
              <w:rPr>
                <w:rFonts w:ascii="Arial" w:hAnsi="Arial" w:cs="Arial"/>
                <w:color w:val="222222"/>
                <w:sz w:val="24"/>
                <w:szCs w:val="24"/>
                <w:shd w:val="clear" w:color="auto" w:fill="FFFFFF"/>
              </w:rPr>
            </w:pPr>
            <w:r w:rsidRPr="00252A1B">
              <w:rPr>
                <w:rFonts w:ascii="Arial" w:hAnsi="Arial" w:cs="Arial"/>
                <w:color w:val="222222"/>
                <w:sz w:val="24"/>
                <w:szCs w:val="24"/>
                <w:shd w:val="clear" w:color="auto" w:fill="FFFFFF"/>
              </w:rPr>
              <w:t>(</w:t>
            </w:r>
            <w:proofErr w:type="spellStart"/>
            <w:r w:rsidRPr="00252A1B">
              <w:rPr>
                <w:rFonts w:ascii="Arial" w:hAnsi="Arial" w:cs="Arial"/>
                <w:color w:val="222222"/>
                <w:sz w:val="24"/>
                <w:szCs w:val="24"/>
                <w:shd w:val="clear" w:color="auto" w:fill="FFFFFF"/>
              </w:rPr>
              <w:t>Nuseir</w:t>
            </w:r>
            <w:proofErr w:type="spellEnd"/>
            <w:r w:rsidRPr="00252A1B">
              <w:rPr>
                <w:rFonts w:ascii="Arial" w:hAnsi="Arial" w:cs="Arial"/>
                <w:color w:val="222222"/>
                <w:sz w:val="24"/>
                <w:szCs w:val="24"/>
                <w:shd w:val="clear" w:color="auto" w:fill="FFFFFF"/>
              </w:rPr>
              <w:t xml:space="preserve"> and </w:t>
            </w:r>
            <w:proofErr w:type="spellStart"/>
            <w:r w:rsidRPr="00252A1B">
              <w:rPr>
                <w:rFonts w:ascii="Arial" w:hAnsi="Arial" w:cs="Arial"/>
                <w:color w:val="222222"/>
                <w:sz w:val="24"/>
                <w:szCs w:val="24"/>
                <w:shd w:val="clear" w:color="auto" w:fill="FFFFFF"/>
              </w:rPr>
              <w:t>Elrefae</w:t>
            </w:r>
            <w:proofErr w:type="spellEnd"/>
            <w:r w:rsidRPr="00252A1B">
              <w:rPr>
                <w:rFonts w:ascii="Arial" w:hAnsi="Arial" w:cs="Arial"/>
                <w:color w:val="222222"/>
                <w:sz w:val="24"/>
                <w:szCs w:val="24"/>
                <w:shd w:val="clear" w:color="auto" w:fill="FFFFFF"/>
              </w:rPr>
              <w:t>, 2022)</w:t>
            </w:r>
          </w:p>
        </w:tc>
        <w:tc>
          <w:tcPr>
            <w:tcW w:w="750" w:type="dxa"/>
            <w:tcBorders>
              <w:top w:val="single" w:sz="4" w:space="0" w:color="auto"/>
              <w:left w:val="single" w:sz="4" w:space="0" w:color="auto"/>
              <w:bottom w:val="single" w:sz="4" w:space="0" w:color="auto"/>
              <w:right w:val="single" w:sz="4" w:space="0" w:color="auto"/>
            </w:tcBorders>
            <w:hideMark/>
          </w:tcPr>
          <w:p w14:paraId="45A57A42" w14:textId="77777777" w:rsidR="00680F75" w:rsidRPr="00252A1B" w:rsidRDefault="00680F75" w:rsidP="00F650B3">
            <w:pPr>
              <w:rPr>
                <w:rFonts w:ascii="Arial" w:hAnsi="Arial" w:cs="Arial"/>
                <w:sz w:val="24"/>
                <w:szCs w:val="24"/>
              </w:rPr>
            </w:pPr>
            <w:r w:rsidRPr="00252A1B">
              <w:rPr>
                <w:rFonts w:ascii="Arial" w:hAnsi="Arial" w:cs="Arial"/>
                <w:sz w:val="24"/>
                <w:szCs w:val="24"/>
              </w:rPr>
              <w:t>2022</w:t>
            </w:r>
          </w:p>
        </w:tc>
        <w:tc>
          <w:tcPr>
            <w:tcW w:w="2097" w:type="dxa"/>
            <w:tcBorders>
              <w:top w:val="single" w:sz="4" w:space="0" w:color="auto"/>
              <w:left w:val="single" w:sz="4" w:space="0" w:color="auto"/>
              <w:bottom w:val="single" w:sz="4" w:space="0" w:color="auto"/>
              <w:right w:val="single" w:sz="4" w:space="0" w:color="auto"/>
            </w:tcBorders>
            <w:hideMark/>
          </w:tcPr>
          <w:p w14:paraId="78500B51" w14:textId="77777777" w:rsidR="00680F75" w:rsidRPr="00252A1B" w:rsidRDefault="00680F75" w:rsidP="00F650B3">
            <w:pPr>
              <w:rPr>
                <w:rFonts w:ascii="Arial" w:hAnsi="Arial" w:cs="Arial"/>
                <w:i/>
                <w:iCs/>
                <w:sz w:val="24"/>
                <w:szCs w:val="24"/>
              </w:rPr>
            </w:pPr>
            <w:r w:rsidRPr="00252A1B">
              <w:rPr>
                <w:rFonts w:ascii="Arial" w:hAnsi="Arial" w:cs="Arial"/>
                <w:i/>
                <w:iCs/>
                <w:sz w:val="24"/>
                <w:szCs w:val="24"/>
              </w:rPr>
              <w:t>“</w:t>
            </w:r>
            <w:r w:rsidRPr="00252A1B">
              <w:rPr>
                <w:rFonts w:ascii="Arial" w:hAnsi="Arial" w:cs="Arial"/>
                <w:i/>
                <w:iCs/>
                <w:color w:val="222222"/>
                <w:sz w:val="24"/>
                <w:szCs w:val="24"/>
                <w:shd w:val="clear" w:color="auto" w:fill="FFFFFF"/>
              </w:rPr>
              <w:t>The effects of facilitating conditions, customer experience and brand loyalty on customer-based brand equity through social media marketing”</w:t>
            </w:r>
          </w:p>
        </w:tc>
        <w:tc>
          <w:tcPr>
            <w:tcW w:w="1604" w:type="dxa"/>
            <w:tcBorders>
              <w:top w:val="single" w:sz="4" w:space="0" w:color="auto"/>
              <w:left w:val="single" w:sz="4" w:space="0" w:color="auto"/>
              <w:bottom w:val="single" w:sz="4" w:space="0" w:color="auto"/>
              <w:right w:val="single" w:sz="4" w:space="0" w:color="auto"/>
            </w:tcBorders>
            <w:hideMark/>
          </w:tcPr>
          <w:p w14:paraId="31CF1E5C" w14:textId="77777777" w:rsidR="00680F75" w:rsidRPr="00252A1B" w:rsidRDefault="00680F75" w:rsidP="00F650B3">
            <w:pPr>
              <w:rPr>
                <w:rFonts w:ascii="Arial" w:hAnsi="Arial" w:cs="Arial"/>
                <w:sz w:val="24"/>
                <w:szCs w:val="24"/>
              </w:rPr>
            </w:pPr>
            <w:r w:rsidRPr="00252A1B">
              <w:rPr>
                <w:rFonts w:ascii="Arial" w:hAnsi="Arial" w:cs="Arial"/>
                <w:sz w:val="24"/>
                <w:szCs w:val="24"/>
              </w:rPr>
              <w:t>Literature review</w:t>
            </w:r>
          </w:p>
        </w:tc>
        <w:tc>
          <w:tcPr>
            <w:tcW w:w="2171" w:type="dxa"/>
            <w:tcBorders>
              <w:top w:val="single" w:sz="4" w:space="0" w:color="auto"/>
              <w:left w:val="single" w:sz="4" w:space="0" w:color="auto"/>
              <w:bottom w:val="single" w:sz="4" w:space="0" w:color="auto"/>
              <w:right w:val="single" w:sz="4" w:space="0" w:color="auto"/>
            </w:tcBorders>
            <w:hideMark/>
          </w:tcPr>
          <w:p w14:paraId="71CC73AE" w14:textId="77777777" w:rsidR="00680F75" w:rsidRPr="00252A1B" w:rsidRDefault="00680F75" w:rsidP="00F650B3">
            <w:pPr>
              <w:rPr>
                <w:rFonts w:ascii="Arial" w:hAnsi="Arial" w:cs="Arial"/>
                <w:sz w:val="24"/>
                <w:szCs w:val="24"/>
              </w:rPr>
            </w:pPr>
            <w:r w:rsidRPr="00252A1B">
              <w:rPr>
                <w:rFonts w:ascii="Arial" w:hAnsi="Arial" w:cs="Arial"/>
                <w:sz w:val="24"/>
                <w:szCs w:val="24"/>
              </w:rPr>
              <w:t xml:space="preserve">The study has focused on the key factors of social media use that help in consumer loyalty creation. The findings of the research have indicated that social media gives an opportunity for data analytics with consumer data. This helps hotels in creating a </w:t>
            </w:r>
            <w:proofErr w:type="spellStart"/>
            <w:r w:rsidRPr="00252A1B">
              <w:rPr>
                <w:rFonts w:ascii="Arial" w:hAnsi="Arial" w:cs="Arial"/>
                <w:sz w:val="24"/>
                <w:szCs w:val="24"/>
              </w:rPr>
              <w:t>personalised</w:t>
            </w:r>
            <w:proofErr w:type="spellEnd"/>
            <w:r w:rsidRPr="00252A1B">
              <w:rPr>
                <w:rFonts w:ascii="Arial" w:hAnsi="Arial" w:cs="Arial"/>
                <w:sz w:val="24"/>
                <w:szCs w:val="24"/>
              </w:rPr>
              <w:t xml:space="preserve"> offering, and target advertisements. This helps in engaging consumers and creating better </w:t>
            </w:r>
            <w:r w:rsidRPr="00252A1B">
              <w:rPr>
                <w:rFonts w:ascii="Arial" w:hAnsi="Arial" w:cs="Arial"/>
                <w:sz w:val="24"/>
                <w:szCs w:val="24"/>
              </w:rPr>
              <w:lastRenderedPageBreak/>
              <w:t xml:space="preserve">experiences with hotels. Social media facilitated consumer-based brand equity to help create consumer loyalty in the sector. </w:t>
            </w:r>
          </w:p>
        </w:tc>
      </w:tr>
      <w:tr w:rsidR="00680F75" w:rsidRPr="00252A1B" w14:paraId="79BBEA4B" w14:textId="77777777" w:rsidTr="00DA09A7">
        <w:tc>
          <w:tcPr>
            <w:tcW w:w="804" w:type="dxa"/>
            <w:tcBorders>
              <w:top w:val="single" w:sz="4" w:space="0" w:color="auto"/>
              <w:left w:val="single" w:sz="4" w:space="0" w:color="auto"/>
              <w:bottom w:val="single" w:sz="4" w:space="0" w:color="auto"/>
              <w:right w:val="single" w:sz="4" w:space="0" w:color="auto"/>
            </w:tcBorders>
            <w:hideMark/>
          </w:tcPr>
          <w:p w14:paraId="5988A91E" w14:textId="77777777" w:rsidR="00680F75" w:rsidRPr="00252A1B" w:rsidRDefault="00680F75" w:rsidP="00F650B3">
            <w:pPr>
              <w:rPr>
                <w:rFonts w:ascii="Arial" w:hAnsi="Arial" w:cs="Arial"/>
                <w:sz w:val="24"/>
                <w:szCs w:val="24"/>
              </w:rPr>
            </w:pPr>
            <w:r w:rsidRPr="00252A1B">
              <w:rPr>
                <w:rFonts w:ascii="Arial" w:hAnsi="Arial" w:cs="Arial"/>
                <w:sz w:val="24"/>
                <w:szCs w:val="24"/>
              </w:rPr>
              <w:lastRenderedPageBreak/>
              <w:t>41</w:t>
            </w:r>
          </w:p>
        </w:tc>
        <w:tc>
          <w:tcPr>
            <w:tcW w:w="1924" w:type="dxa"/>
            <w:tcBorders>
              <w:top w:val="single" w:sz="4" w:space="0" w:color="auto"/>
              <w:left w:val="single" w:sz="4" w:space="0" w:color="auto"/>
              <w:bottom w:val="single" w:sz="4" w:space="0" w:color="auto"/>
              <w:right w:val="single" w:sz="4" w:space="0" w:color="auto"/>
            </w:tcBorders>
            <w:hideMark/>
          </w:tcPr>
          <w:p w14:paraId="6ACCC740" w14:textId="77777777" w:rsidR="00680F75" w:rsidRPr="00252A1B" w:rsidRDefault="00680F75" w:rsidP="00F650B3">
            <w:pPr>
              <w:rPr>
                <w:rFonts w:ascii="Arial" w:hAnsi="Arial" w:cs="Arial"/>
                <w:color w:val="222222"/>
                <w:sz w:val="24"/>
                <w:szCs w:val="24"/>
                <w:shd w:val="clear" w:color="auto" w:fill="FFFFFF"/>
              </w:rPr>
            </w:pPr>
            <w:r w:rsidRPr="00252A1B">
              <w:rPr>
                <w:rFonts w:ascii="Arial" w:hAnsi="Arial" w:cs="Arial"/>
                <w:color w:val="222222"/>
                <w:sz w:val="24"/>
                <w:szCs w:val="24"/>
                <w:shd w:val="clear" w:color="auto" w:fill="FFFFFF"/>
              </w:rPr>
              <w:t>Ilyas et al., (2021)</w:t>
            </w:r>
          </w:p>
        </w:tc>
        <w:tc>
          <w:tcPr>
            <w:tcW w:w="750" w:type="dxa"/>
            <w:tcBorders>
              <w:top w:val="single" w:sz="4" w:space="0" w:color="auto"/>
              <w:left w:val="single" w:sz="4" w:space="0" w:color="auto"/>
              <w:bottom w:val="single" w:sz="4" w:space="0" w:color="auto"/>
              <w:right w:val="single" w:sz="4" w:space="0" w:color="auto"/>
            </w:tcBorders>
            <w:hideMark/>
          </w:tcPr>
          <w:p w14:paraId="4D04DCE8" w14:textId="77777777" w:rsidR="00680F75" w:rsidRPr="00252A1B" w:rsidRDefault="00680F75" w:rsidP="00F650B3">
            <w:pPr>
              <w:rPr>
                <w:rFonts w:ascii="Arial" w:hAnsi="Arial" w:cs="Arial"/>
                <w:sz w:val="24"/>
                <w:szCs w:val="24"/>
              </w:rPr>
            </w:pPr>
            <w:r w:rsidRPr="00252A1B">
              <w:rPr>
                <w:rFonts w:ascii="Arial" w:hAnsi="Arial" w:cs="Arial"/>
                <w:sz w:val="24"/>
                <w:szCs w:val="24"/>
              </w:rPr>
              <w:t>2021</w:t>
            </w:r>
          </w:p>
        </w:tc>
        <w:tc>
          <w:tcPr>
            <w:tcW w:w="2097" w:type="dxa"/>
            <w:tcBorders>
              <w:top w:val="single" w:sz="4" w:space="0" w:color="auto"/>
              <w:left w:val="single" w:sz="4" w:space="0" w:color="auto"/>
              <w:bottom w:val="single" w:sz="4" w:space="0" w:color="auto"/>
              <w:right w:val="single" w:sz="4" w:space="0" w:color="auto"/>
            </w:tcBorders>
            <w:hideMark/>
          </w:tcPr>
          <w:p w14:paraId="4E9B9775" w14:textId="77777777" w:rsidR="00680F75" w:rsidRPr="00252A1B" w:rsidRDefault="00680F75" w:rsidP="00F650B3">
            <w:pPr>
              <w:rPr>
                <w:rFonts w:ascii="Arial" w:hAnsi="Arial" w:cs="Arial"/>
                <w:i/>
                <w:iCs/>
                <w:sz w:val="24"/>
                <w:szCs w:val="24"/>
              </w:rPr>
            </w:pPr>
            <w:r w:rsidRPr="00252A1B">
              <w:rPr>
                <w:rFonts w:ascii="Arial" w:hAnsi="Arial" w:cs="Arial"/>
                <w:i/>
                <w:iCs/>
                <w:sz w:val="24"/>
                <w:szCs w:val="24"/>
              </w:rPr>
              <w:t>“</w:t>
            </w:r>
            <w:r w:rsidRPr="00252A1B">
              <w:rPr>
                <w:rFonts w:ascii="Arial" w:hAnsi="Arial" w:cs="Arial"/>
                <w:i/>
                <w:iCs/>
                <w:color w:val="222222"/>
                <w:sz w:val="24"/>
                <w:szCs w:val="24"/>
                <w:shd w:val="clear" w:color="auto" w:fill="FFFFFF"/>
              </w:rPr>
              <w:t>The influence of digital marketing and customer perceived value through customer satisfaction on customer loyalty”</w:t>
            </w:r>
          </w:p>
        </w:tc>
        <w:tc>
          <w:tcPr>
            <w:tcW w:w="1604" w:type="dxa"/>
            <w:tcBorders>
              <w:top w:val="single" w:sz="4" w:space="0" w:color="auto"/>
              <w:left w:val="single" w:sz="4" w:space="0" w:color="auto"/>
              <w:bottom w:val="single" w:sz="4" w:space="0" w:color="auto"/>
              <w:right w:val="single" w:sz="4" w:space="0" w:color="auto"/>
            </w:tcBorders>
            <w:hideMark/>
          </w:tcPr>
          <w:p w14:paraId="420E41EA" w14:textId="77777777" w:rsidR="00680F75" w:rsidRPr="00252A1B" w:rsidRDefault="00680F75" w:rsidP="00F650B3">
            <w:pPr>
              <w:rPr>
                <w:rFonts w:ascii="Arial" w:hAnsi="Arial" w:cs="Arial"/>
                <w:sz w:val="24"/>
                <w:szCs w:val="24"/>
              </w:rPr>
            </w:pPr>
            <w:r w:rsidRPr="00252A1B">
              <w:rPr>
                <w:rFonts w:ascii="Arial" w:hAnsi="Arial" w:cs="Arial"/>
                <w:sz w:val="24"/>
                <w:szCs w:val="24"/>
              </w:rPr>
              <w:t xml:space="preserve">Quantitative methodology </w:t>
            </w:r>
          </w:p>
        </w:tc>
        <w:tc>
          <w:tcPr>
            <w:tcW w:w="2171" w:type="dxa"/>
            <w:tcBorders>
              <w:top w:val="single" w:sz="4" w:space="0" w:color="auto"/>
              <w:left w:val="single" w:sz="4" w:space="0" w:color="auto"/>
              <w:bottom w:val="single" w:sz="4" w:space="0" w:color="auto"/>
              <w:right w:val="single" w:sz="4" w:space="0" w:color="auto"/>
            </w:tcBorders>
            <w:hideMark/>
          </w:tcPr>
          <w:p w14:paraId="380382C1" w14:textId="77777777" w:rsidR="00680F75" w:rsidRPr="00252A1B" w:rsidRDefault="00680F75" w:rsidP="00F650B3">
            <w:pPr>
              <w:rPr>
                <w:rFonts w:ascii="Arial" w:hAnsi="Arial" w:cs="Arial"/>
                <w:sz w:val="24"/>
                <w:szCs w:val="24"/>
              </w:rPr>
            </w:pPr>
            <w:r w:rsidRPr="00252A1B">
              <w:rPr>
                <w:rFonts w:ascii="Arial" w:hAnsi="Arial" w:cs="Arial"/>
                <w:sz w:val="24"/>
                <w:szCs w:val="24"/>
              </w:rPr>
              <w:t xml:space="preserve">The study focused on the digital marketing factors that influence consumer loyalty creation. The study findings highlighted that digital marketing helps in </w:t>
            </w:r>
            <w:proofErr w:type="spellStart"/>
            <w:r w:rsidRPr="00252A1B">
              <w:rPr>
                <w:rFonts w:ascii="Arial" w:hAnsi="Arial" w:cs="Arial"/>
                <w:sz w:val="24"/>
                <w:szCs w:val="24"/>
              </w:rPr>
              <w:t>customised</w:t>
            </w:r>
            <w:proofErr w:type="spellEnd"/>
            <w:r w:rsidRPr="00252A1B">
              <w:rPr>
                <w:rFonts w:ascii="Arial" w:hAnsi="Arial" w:cs="Arial"/>
                <w:sz w:val="24"/>
                <w:szCs w:val="24"/>
              </w:rPr>
              <w:t xml:space="preserve"> content and </w:t>
            </w:r>
            <w:proofErr w:type="spellStart"/>
            <w:r w:rsidRPr="00252A1B">
              <w:rPr>
                <w:rFonts w:ascii="Arial" w:hAnsi="Arial" w:cs="Arial"/>
                <w:sz w:val="24"/>
                <w:szCs w:val="24"/>
              </w:rPr>
              <w:t>personalised</w:t>
            </w:r>
            <w:proofErr w:type="spellEnd"/>
            <w:r w:rsidRPr="00252A1B">
              <w:rPr>
                <w:rFonts w:ascii="Arial" w:hAnsi="Arial" w:cs="Arial"/>
                <w:sz w:val="24"/>
                <w:szCs w:val="24"/>
              </w:rPr>
              <w:t xml:space="preserve"> offerings that help enhance brands' connection with their consumers and create their loyalty.</w:t>
            </w:r>
          </w:p>
        </w:tc>
      </w:tr>
      <w:tr w:rsidR="00680F75" w:rsidRPr="00252A1B" w14:paraId="7412444A" w14:textId="77777777" w:rsidTr="00DA09A7">
        <w:tc>
          <w:tcPr>
            <w:tcW w:w="804" w:type="dxa"/>
            <w:tcBorders>
              <w:top w:val="single" w:sz="4" w:space="0" w:color="auto"/>
              <w:left w:val="single" w:sz="4" w:space="0" w:color="auto"/>
              <w:bottom w:val="single" w:sz="4" w:space="0" w:color="auto"/>
              <w:right w:val="single" w:sz="4" w:space="0" w:color="auto"/>
            </w:tcBorders>
            <w:hideMark/>
          </w:tcPr>
          <w:p w14:paraId="39184AB0" w14:textId="77777777" w:rsidR="00680F75" w:rsidRPr="00252A1B" w:rsidRDefault="00680F75" w:rsidP="00F650B3">
            <w:pPr>
              <w:rPr>
                <w:rFonts w:ascii="Arial" w:hAnsi="Arial" w:cs="Arial"/>
                <w:sz w:val="24"/>
                <w:szCs w:val="24"/>
              </w:rPr>
            </w:pPr>
            <w:r w:rsidRPr="00252A1B">
              <w:rPr>
                <w:rFonts w:ascii="Arial" w:hAnsi="Arial" w:cs="Arial"/>
                <w:sz w:val="24"/>
                <w:szCs w:val="24"/>
              </w:rPr>
              <w:t>42</w:t>
            </w:r>
          </w:p>
        </w:tc>
        <w:tc>
          <w:tcPr>
            <w:tcW w:w="1924" w:type="dxa"/>
            <w:tcBorders>
              <w:top w:val="single" w:sz="4" w:space="0" w:color="auto"/>
              <w:left w:val="single" w:sz="4" w:space="0" w:color="auto"/>
              <w:bottom w:val="single" w:sz="4" w:space="0" w:color="auto"/>
              <w:right w:val="single" w:sz="4" w:space="0" w:color="auto"/>
            </w:tcBorders>
            <w:hideMark/>
          </w:tcPr>
          <w:p w14:paraId="73F61D1F" w14:textId="77777777" w:rsidR="00680F75" w:rsidRPr="00252A1B" w:rsidRDefault="00680F75" w:rsidP="00F650B3">
            <w:pPr>
              <w:rPr>
                <w:rFonts w:ascii="Arial" w:hAnsi="Arial" w:cs="Arial"/>
                <w:color w:val="222222"/>
                <w:sz w:val="24"/>
                <w:szCs w:val="24"/>
                <w:shd w:val="clear" w:color="auto" w:fill="FFFFFF"/>
              </w:rPr>
            </w:pPr>
            <w:proofErr w:type="spellStart"/>
            <w:r w:rsidRPr="00252A1B">
              <w:rPr>
                <w:rFonts w:ascii="Arial" w:hAnsi="Arial" w:cs="Arial"/>
                <w:color w:val="222222"/>
                <w:sz w:val="24"/>
                <w:szCs w:val="24"/>
                <w:shd w:val="clear" w:color="auto" w:fill="FFFFFF"/>
              </w:rPr>
              <w:t>Eldahamsheh</w:t>
            </w:r>
            <w:proofErr w:type="spellEnd"/>
            <w:r w:rsidRPr="00252A1B">
              <w:rPr>
                <w:rFonts w:ascii="Arial" w:hAnsi="Arial" w:cs="Arial"/>
                <w:color w:val="222222"/>
                <w:sz w:val="24"/>
                <w:szCs w:val="24"/>
                <w:shd w:val="clear" w:color="auto" w:fill="FFFFFF"/>
              </w:rPr>
              <w:t xml:space="preserve"> et al., (2021)</w:t>
            </w:r>
          </w:p>
        </w:tc>
        <w:tc>
          <w:tcPr>
            <w:tcW w:w="750" w:type="dxa"/>
            <w:tcBorders>
              <w:top w:val="single" w:sz="4" w:space="0" w:color="auto"/>
              <w:left w:val="single" w:sz="4" w:space="0" w:color="auto"/>
              <w:bottom w:val="single" w:sz="4" w:space="0" w:color="auto"/>
              <w:right w:val="single" w:sz="4" w:space="0" w:color="auto"/>
            </w:tcBorders>
            <w:hideMark/>
          </w:tcPr>
          <w:p w14:paraId="43C830A3" w14:textId="77777777" w:rsidR="00680F75" w:rsidRPr="00252A1B" w:rsidRDefault="00680F75" w:rsidP="00F650B3">
            <w:pPr>
              <w:rPr>
                <w:rFonts w:ascii="Arial" w:hAnsi="Arial" w:cs="Arial"/>
                <w:sz w:val="24"/>
                <w:szCs w:val="24"/>
              </w:rPr>
            </w:pPr>
            <w:r w:rsidRPr="00252A1B">
              <w:rPr>
                <w:rFonts w:ascii="Arial" w:hAnsi="Arial" w:cs="Arial"/>
                <w:sz w:val="24"/>
                <w:szCs w:val="24"/>
              </w:rPr>
              <w:t>2021</w:t>
            </w:r>
          </w:p>
        </w:tc>
        <w:tc>
          <w:tcPr>
            <w:tcW w:w="2097" w:type="dxa"/>
            <w:tcBorders>
              <w:top w:val="single" w:sz="4" w:space="0" w:color="auto"/>
              <w:left w:val="single" w:sz="4" w:space="0" w:color="auto"/>
              <w:bottom w:val="single" w:sz="4" w:space="0" w:color="auto"/>
              <w:right w:val="single" w:sz="4" w:space="0" w:color="auto"/>
            </w:tcBorders>
            <w:hideMark/>
          </w:tcPr>
          <w:p w14:paraId="71FEB926" w14:textId="77777777" w:rsidR="00680F75" w:rsidRPr="00252A1B" w:rsidRDefault="00680F75" w:rsidP="00F650B3">
            <w:pPr>
              <w:rPr>
                <w:rFonts w:ascii="Arial" w:hAnsi="Arial" w:cs="Arial"/>
                <w:i/>
                <w:iCs/>
                <w:sz w:val="24"/>
                <w:szCs w:val="24"/>
              </w:rPr>
            </w:pPr>
            <w:r w:rsidRPr="00252A1B">
              <w:rPr>
                <w:rFonts w:ascii="Arial" w:hAnsi="Arial" w:cs="Arial"/>
                <w:i/>
                <w:iCs/>
                <w:sz w:val="24"/>
                <w:szCs w:val="24"/>
              </w:rPr>
              <w:t>“</w:t>
            </w:r>
            <w:r w:rsidRPr="00252A1B">
              <w:rPr>
                <w:rFonts w:ascii="Arial" w:hAnsi="Arial" w:cs="Arial"/>
                <w:i/>
                <w:iCs/>
                <w:color w:val="222222"/>
                <w:sz w:val="24"/>
                <w:szCs w:val="24"/>
                <w:shd w:val="clear" w:color="auto" w:fill="FFFFFF"/>
              </w:rPr>
              <w:t>Factors affecting digital marketing success”</w:t>
            </w:r>
          </w:p>
        </w:tc>
        <w:tc>
          <w:tcPr>
            <w:tcW w:w="1604" w:type="dxa"/>
            <w:tcBorders>
              <w:top w:val="single" w:sz="4" w:space="0" w:color="auto"/>
              <w:left w:val="single" w:sz="4" w:space="0" w:color="auto"/>
              <w:bottom w:val="single" w:sz="4" w:space="0" w:color="auto"/>
              <w:right w:val="single" w:sz="4" w:space="0" w:color="auto"/>
            </w:tcBorders>
            <w:hideMark/>
          </w:tcPr>
          <w:p w14:paraId="5411E223" w14:textId="77777777" w:rsidR="00680F75" w:rsidRPr="00252A1B" w:rsidRDefault="00680F75" w:rsidP="00F650B3">
            <w:pPr>
              <w:rPr>
                <w:rFonts w:ascii="Arial" w:hAnsi="Arial" w:cs="Arial"/>
                <w:sz w:val="24"/>
                <w:szCs w:val="24"/>
              </w:rPr>
            </w:pPr>
            <w:r w:rsidRPr="00252A1B">
              <w:rPr>
                <w:rFonts w:ascii="Arial" w:hAnsi="Arial" w:cs="Arial"/>
                <w:sz w:val="24"/>
                <w:szCs w:val="24"/>
              </w:rPr>
              <w:t>Qualitative methodology</w:t>
            </w:r>
          </w:p>
        </w:tc>
        <w:tc>
          <w:tcPr>
            <w:tcW w:w="2171" w:type="dxa"/>
            <w:tcBorders>
              <w:top w:val="single" w:sz="4" w:space="0" w:color="auto"/>
              <w:left w:val="single" w:sz="4" w:space="0" w:color="auto"/>
              <w:bottom w:val="single" w:sz="4" w:space="0" w:color="auto"/>
              <w:right w:val="single" w:sz="4" w:space="0" w:color="auto"/>
            </w:tcBorders>
            <w:hideMark/>
          </w:tcPr>
          <w:p w14:paraId="4D1D31F4" w14:textId="77777777" w:rsidR="00680F75" w:rsidRPr="00252A1B" w:rsidRDefault="00680F75" w:rsidP="00F650B3">
            <w:pPr>
              <w:rPr>
                <w:rFonts w:ascii="Arial" w:hAnsi="Arial" w:cs="Arial"/>
                <w:sz w:val="24"/>
                <w:szCs w:val="24"/>
              </w:rPr>
            </w:pPr>
            <w:r w:rsidRPr="00252A1B">
              <w:rPr>
                <w:rFonts w:ascii="Arial" w:hAnsi="Arial" w:cs="Arial"/>
                <w:sz w:val="24"/>
                <w:szCs w:val="24"/>
              </w:rPr>
              <w:t xml:space="preserve">The study outcomes have highlighted the success factors of digital marketing. Here, one key aspect emerges of data </w:t>
            </w:r>
            <w:proofErr w:type="spellStart"/>
            <w:r w:rsidRPr="00252A1B">
              <w:rPr>
                <w:rFonts w:ascii="Arial" w:hAnsi="Arial" w:cs="Arial"/>
                <w:sz w:val="24"/>
                <w:szCs w:val="24"/>
              </w:rPr>
              <w:t>utilisation</w:t>
            </w:r>
            <w:proofErr w:type="spellEnd"/>
            <w:r w:rsidRPr="00252A1B">
              <w:rPr>
                <w:rFonts w:ascii="Arial" w:hAnsi="Arial" w:cs="Arial"/>
                <w:sz w:val="24"/>
                <w:szCs w:val="24"/>
              </w:rPr>
              <w:t xml:space="preserve">. Digital marketing gives scope for using consumer data that helps businesses create data-driven offers </w:t>
            </w:r>
            <w:r w:rsidRPr="00252A1B">
              <w:rPr>
                <w:rFonts w:ascii="Arial" w:hAnsi="Arial" w:cs="Arial"/>
                <w:sz w:val="24"/>
                <w:szCs w:val="24"/>
              </w:rPr>
              <w:lastRenderedPageBreak/>
              <w:t>and target marketing for better consumer loyalty and satisfaction.</w:t>
            </w:r>
          </w:p>
        </w:tc>
      </w:tr>
      <w:tr w:rsidR="00680F75" w:rsidRPr="00252A1B" w14:paraId="618D4BC5" w14:textId="77777777" w:rsidTr="00DA09A7">
        <w:tc>
          <w:tcPr>
            <w:tcW w:w="804" w:type="dxa"/>
            <w:tcBorders>
              <w:top w:val="single" w:sz="4" w:space="0" w:color="auto"/>
              <w:left w:val="single" w:sz="4" w:space="0" w:color="auto"/>
              <w:bottom w:val="single" w:sz="4" w:space="0" w:color="auto"/>
              <w:right w:val="single" w:sz="4" w:space="0" w:color="auto"/>
            </w:tcBorders>
            <w:hideMark/>
          </w:tcPr>
          <w:p w14:paraId="7BD2C53D" w14:textId="77777777" w:rsidR="00680F75" w:rsidRPr="00252A1B" w:rsidRDefault="00680F75" w:rsidP="00F650B3">
            <w:pPr>
              <w:rPr>
                <w:rFonts w:ascii="Arial" w:hAnsi="Arial" w:cs="Arial"/>
                <w:sz w:val="24"/>
                <w:szCs w:val="24"/>
              </w:rPr>
            </w:pPr>
            <w:r w:rsidRPr="00252A1B">
              <w:rPr>
                <w:rFonts w:ascii="Arial" w:hAnsi="Arial" w:cs="Arial"/>
                <w:sz w:val="24"/>
                <w:szCs w:val="24"/>
              </w:rPr>
              <w:lastRenderedPageBreak/>
              <w:t>43</w:t>
            </w:r>
          </w:p>
        </w:tc>
        <w:tc>
          <w:tcPr>
            <w:tcW w:w="1924" w:type="dxa"/>
            <w:tcBorders>
              <w:top w:val="single" w:sz="4" w:space="0" w:color="auto"/>
              <w:left w:val="single" w:sz="4" w:space="0" w:color="auto"/>
              <w:bottom w:val="single" w:sz="4" w:space="0" w:color="auto"/>
              <w:right w:val="single" w:sz="4" w:space="0" w:color="auto"/>
            </w:tcBorders>
            <w:hideMark/>
          </w:tcPr>
          <w:p w14:paraId="5FE5A6D3" w14:textId="77777777" w:rsidR="00680F75" w:rsidRPr="00252A1B" w:rsidRDefault="00680F75" w:rsidP="00F650B3">
            <w:pPr>
              <w:rPr>
                <w:rFonts w:ascii="Arial" w:hAnsi="Arial" w:cs="Arial"/>
                <w:color w:val="222222"/>
                <w:sz w:val="24"/>
                <w:szCs w:val="24"/>
                <w:shd w:val="clear" w:color="auto" w:fill="FFFFFF"/>
              </w:rPr>
            </w:pPr>
            <w:r w:rsidRPr="00252A1B">
              <w:rPr>
                <w:rFonts w:ascii="Arial" w:hAnsi="Arial" w:cs="Arial"/>
                <w:color w:val="222222"/>
                <w:sz w:val="24"/>
                <w:szCs w:val="24"/>
                <w:shd w:val="clear" w:color="auto" w:fill="FFFFFF"/>
              </w:rPr>
              <w:t>(Dastane, 2020)</w:t>
            </w:r>
          </w:p>
        </w:tc>
        <w:tc>
          <w:tcPr>
            <w:tcW w:w="750" w:type="dxa"/>
            <w:tcBorders>
              <w:top w:val="single" w:sz="4" w:space="0" w:color="auto"/>
              <w:left w:val="single" w:sz="4" w:space="0" w:color="auto"/>
              <w:bottom w:val="single" w:sz="4" w:space="0" w:color="auto"/>
              <w:right w:val="single" w:sz="4" w:space="0" w:color="auto"/>
            </w:tcBorders>
            <w:hideMark/>
          </w:tcPr>
          <w:p w14:paraId="083DDBA0" w14:textId="77777777" w:rsidR="00680F75" w:rsidRPr="00252A1B" w:rsidRDefault="00680F75" w:rsidP="00F650B3">
            <w:pPr>
              <w:rPr>
                <w:rFonts w:ascii="Arial" w:hAnsi="Arial" w:cs="Arial"/>
                <w:sz w:val="24"/>
                <w:szCs w:val="24"/>
              </w:rPr>
            </w:pPr>
            <w:r w:rsidRPr="00252A1B">
              <w:rPr>
                <w:rFonts w:ascii="Arial" w:hAnsi="Arial" w:cs="Arial"/>
                <w:sz w:val="24"/>
                <w:szCs w:val="24"/>
              </w:rPr>
              <w:t>2020</w:t>
            </w:r>
          </w:p>
        </w:tc>
        <w:tc>
          <w:tcPr>
            <w:tcW w:w="2097" w:type="dxa"/>
            <w:tcBorders>
              <w:top w:val="single" w:sz="4" w:space="0" w:color="auto"/>
              <w:left w:val="single" w:sz="4" w:space="0" w:color="auto"/>
              <w:bottom w:val="single" w:sz="4" w:space="0" w:color="auto"/>
              <w:right w:val="single" w:sz="4" w:space="0" w:color="auto"/>
            </w:tcBorders>
            <w:hideMark/>
          </w:tcPr>
          <w:p w14:paraId="481F3CFA" w14:textId="77777777" w:rsidR="00680F75" w:rsidRPr="00252A1B" w:rsidRDefault="00680F75" w:rsidP="00F650B3">
            <w:pPr>
              <w:rPr>
                <w:rFonts w:ascii="Arial" w:hAnsi="Arial" w:cs="Arial"/>
                <w:i/>
                <w:iCs/>
                <w:sz w:val="24"/>
                <w:szCs w:val="24"/>
              </w:rPr>
            </w:pPr>
            <w:r w:rsidRPr="00252A1B">
              <w:rPr>
                <w:rFonts w:ascii="Arial" w:hAnsi="Arial" w:cs="Arial"/>
                <w:i/>
                <w:iCs/>
                <w:sz w:val="24"/>
                <w:szCs w:val="24"/>
              </w:rPr>
              <w:t>“</w:t>
            </w:r>
            <w:r w:rsidRPr="00252A1B">
              <w:rPr>
                <w:rFonts w:ascii="Arial" w:hAnsi="Arial" w:cs="Arial"/>
                <w:i/>
                <w:iCs/>
                <w:color w:val="222222"/>
                <w:sz w:val="24"/>
                <w:szCs w:val="24"/>
                <w:shd w:val="clear" w:color="auto" w:fill="FFFFFF"/>
              </w:rPr>
              <w:t>Impact of digital marketing on online purchase intention: Mediation effect of customer relationship management”</w:t>
            </w:r>
          </w:p>
        </w:tc>
        <w:tc>
          <w:tcPr>
            <w:tcW w:w="1604" w:type="dxa"/>
            <w:tcBorders>
              <w:top w:val="single" w:sz="4" w:space="0" w:color="auto"/>
              <w:left w:val="single" w:sz="4" w:space="0" w:color="auto"/>
              <w:bottom w:val="single" w:sz="4" w:space="0" w:color="auto"/>
              <w:right w:val="single" w:sz="4" w:space="0" w:color="auto"/>
            </w:tcBorders>
            <w:hideMark/>
          </w:tcPr>
          <w:p w14:paraId="717310F8" w14:textId="77777777" w:rsidR="00680F75" w:rsidRPr="00252A1B" w:rsidRDefault="00680F75" w:rsidP="00F650B3">
            <w:pPr>
              <w:rPr>
                <w:rFonts w:ascii="Arial" w:hAnsi="Arial" w:cs="Arial"/>
                <w:sz w:val="24"/>
                <w:szCs w:val="24"/>
              </w:rPr>
            </w:pPr>
            <w:r w:rsidRPr="00252A1B">
              <w:rPr>
                <w:rFonts w:ascii="Arial" w:hAnsi="Arial" w:cs="Arial"/>
                <w:sz w:val="24"/>
                <w:szCs w:val="24"/>
              </w:rPr>
              <w:t xml:space="preserve">Survey with 202 participants and analysis using SPSS </w:t>
            </w:r>
          </w:p>
        </w:tc>
        <w:tc>
          <w:tcPr>
            <w:tcW w:w="2171" w:type="dxa"/>
            <w:tcBorders>
              <w:top w:val="single" w:sz="4" w:space="0" w:color="auto"/>
              <w:left w:val="single" w:sz="4" w:space="0" w:color="auto"/>
              <w:bottom w:val="single" w:sz="4" w:space="0" w:color="auto"/>
              <w:right w:val="single" w:sz="4" w:space="0" w:color="auto"/>
            </w:tcBorders>
            <w:hideMark/>
          </w:tcPr>
          <w:p w14:paraId="665EE53D" w14:textId="77777777" w:rsidR="00680F75" w:rsidRPr="00252A1B" w:rsidRDefault="00680F75" w:rsidP="00F650B3">
            <w:pPr>
              <w:rPr>
                <w:rFonts w:ascii="Arial" w:hAnsi="Arial" w:cs="Arial"/>
                <w:sz w:val="24"/>
                <w:szCs w:val="24"/>
              </w:rPr>
            </w:pPr>
            <w:r w:rsidRPr="00252A1B">
              <w:rPr>
                <w:rFonts w:ascii="Arial" w:hAnsi="Arial" w:cs="Arial"/>
                <w:sz w:val="24"/>
                <w:szCs w:val="24"/>
              </w:rPr>
              <w:t xml:space="preserve">The study results ah highlight that social media helps in better engagement with interactive consumers for consumers. It also helped them in gaining social proof and creating their engagement. This impacts their repeat purchasing </w:t>
            </w:r>
            <w:proofErr w:type="spellStart"/>
            <w:r w:rsidRPr="00252A1B">
              <w:rPr>
                <w:rFonts w:ascii="Arial" w:hAnsi="Arial" w:cs="Arial"/>
                <w:sz w:val="24"/>
                <w:szCs w:val="24"/>
              </w:rPr>
              <w:t>behaviours</w:t>
            </w:r>
            <w:proofErr w:type="spellEnd"/>
            <w:r w:rsidRPr="00252A1B">
              <w:rPr>
                <w:rFonts w:ascii="Arial" w:hAnsi="Arial" w:cs="Arial"/>
                <w:sz w:val="24"/>
                <w:szCs w:val="24"/>
              </w:rPr>
              <w:t xml:space="preserve"> and loyalty.</w:t>
            </w:r>
          </w:p>
        </w:tc>
      </w:tr>
      <w:tr w:rsidR="00680F75" w:rsidRPr="00252A1B" w14:paraId="03896AE2" w14:textId="77777777" w:rsidTr="00DA09A7">
        <w:tc>
          <w:tcPr>
            <w:tcW w:w="804" w:type="dxa"/>
            <w:tcBorders>
              <w:top w:val="single" w:sz="4" w:space="0" w:color="auto"/>
              <w:left w:val="single" w:sz="4" w:space="0" w:color="auto"/>
              <w:bottom w:val="single" w:sz="4" w:space="0" w:color="auto"/>
              <w:right w:val="single" w:sz="4" w:space="0" w:color="auto"/>
            </w:tcBorders>
            <w:hideMark/>
          </w:tcPr>
          <w:p w14:paraId="04A0B304" w14:textId="77777777" w:rsidR="00680F75" w:rsidRPr="00252A1B" w:rsidRDefault="00680F75" w:rsidP="00F650B3">
            <w:pPr>
              <w:rPr>
                <w:rFonts w:ascii="Arial" w:hAnsi="Arial" w:cs="Arial"/>
                <w:sz w:val="24"/>
                <w:szCs w:val="24"/>
              </w:rPr>
            </w:pPr>
            <w:r w:rsidRPr="00252A1B">
              <w:rPr>
                <w:rFonts w:ascii="Arial" w:hAnsi="Arial" w:cs="Arial"/>
                <w:sz w:val="24"/>
                <w:szCs w:val="24"/>
              </w:rPr>
              <w:t>44</w:t>
            </w:r>
          </w:p>
        </w:tc>
        <w:tc>
          <w:tcPr>
            <w:tcW w:w="1924" w:type="dxa"/>
            <w:tcBorders>
              <w:top w:val="single" w:sz="4" w:space="0" w:color="auto"/>
              <w:left w:val="single" w:sz="4" w:space="0" w:color="auto"/>
              <w:bottom w:val="single" w:sz="4" w:space="0" w:color="auto"/>
              <w:right w:val="single" w:sz="4" w:space="0" w:color="auto"/>
            </w:tcBorders>
            <w:hideMark/>
          </w:tcPr>
          <w:p w14:paraId="240049E4" w14:textId="77777777" w:rsidR="00680F75" w:rsidRPr="00252A1B" w:rsidRDefault="00680F75" w:rsidP="00F650B3">
            <w:pPr>
              <w:rPr>
                <w:rFonts w:ascii="Arial" w:hAnsi="Arial" w:cs="Arial"/>
                <w:color w:val="222222"/>
                <w:sz w:val="24"/>
                <w:szCs w:val="24"/>
                <w:shd w:val="clear" w:color="auto" w:fill="FFFFFF"/>
              </w:rPr>
            </w:pPr>
            <w:r w:rsidRPr="00252A1B">
              <w:rPr>
                <w:rFonts w:ascii="Arial" w:hAnsi="Arial" w:cs="Arial"/>
                <w:color w:val="222222"/>
                <w:sz w:val="24"/>
                <w:szCs w:val="24"/>
                <w:shd w:val="clear" w:color="auto" w:fill="FFFFFF"/>
              </w:rPr>
              <w:t>(Shridhar, 2023)</w:t>
            </w:r>
          </w:p>
        </w:tc>
        <w:tc>
          <w:tcPr>
            <w:tcW w:w="750" w:type="dxa"/>
            <w:tcBorders>
              <w:top w:val="single" w:sz="4" w:space="0" w:color="auto"/>
              <w:left w:val="single" w:sz="4" w:space="0" w:color="auto"/>
              <w:bottom w:val="single" w:sz="4" w:space="0" w:color="auto"/>
              <w:right w:val="single" w:sz="4" w:space="0" w:color="auto"/>
            </w:tcBorders>
            <w:hideMark/>
          </w:tcPr>
          <w:p w14:paraId="3A1F7477" w14:textId="77777777" w:rsidR="00680F75" w:rsidRPr="00252A1B" w:rsidRDefault="00680F75" w:rsidP="00F650B3">
            <w:pPr>
              <w:rPr>
                <w:rFonts w:ascii="Arial" w:hAnsi="Arial" w:cs="Arial"/>
                <w:sz w:val="24"/>
                <w:szCs w:val="24"/>
              </w:rPr>
            </w:pPr>
            <w:r w:rsidRPr="00252A1B">
              <w:rPr>
                <w:rFonts w:ascii="Arial" w:hAnsi="Arial" w:cs="Arial"/>
                <w:sz w:val="24"/>
                <w:szCs w:val="24"/>
              </w:rPr>
              <w:t>2023</w:t>
            </w:r>
          </w:p>
        </w:tc>
        <w:tc>
          <w:tcPr>
            <w:tcW w:w="2097" w:type="dxa"/>
            <w:tcBorders>
              <w:top w:val="single" w:sz="4" w:space="0" w:color="auto"/>
              <w:left w:val="single" w:sz="4" w:space="0" w:color="auto"/>
              <w:bottom w:val="single" w:sz="4" w:space="0" w:color="auto"/>
              <w:right w:val="single" w:sz="4" w:space="0" w:color="auto"/>
            </w:tcBorders>
            <w:hideMark/>
          </w:tcPr>
          <w:p w14:paraId="63C3BB64" w14:textId="77777777" w:rsidR="00680F75" w:rsidRPr="00252A1B" w:rsidRDefault="00680F75" w:rsidP="00F650B3">
            <w:pPr>
              <w:rPr>
                <w:rFonts w:ascii="Arial" w:hAnsi="Arial" w:cs="Arial"/>
                <w:i/>
                <w:iCs/>
                <w:sz w:val="24"/>
                <w:szCs w:val="24"/>
              </w:rPr>
            </w:pPr>
            <w:r w:rsidRPr="00252A1B">
              <w:rPr>
                <w:rFonts w:ascii="Arial" w:hAnsi="Arial" w:cs="Arial"/>
                <w:i/>
                <w:iCs/>
                <w:sz w:val="24"/>
                <w:szCs w:val="24"/>
              </w:rPr>
              <w:t>“</w:t>
            </w:r>
            <w:r w:rsidRPr="00252A1B">
              <w:rPr>
                <w:rFonts w:ascii="Arial" w:hAnsi="Arial" w:cs="Arial"/>
                <w:i/>
                <w:iCs/>
                <w:color w:val="222222"/>
                <w:sz w:val="24"/>
                <w:szCs w:val="24"/>
                <w:shd w:val="clear" w:color="auto" w:fill="FFFFFF"/>
              </w:rPr>
              <w:t>Digital Marketing and Customer Satisfaction: a Comparative Study”</w:t>
            </w:r>
          </w:p>
        </w:tc>
        <w:tc>
          <w:tcPr>
            <w:tcW w:w="1604" w:type="dxa"/>
            <w:tcBorders>
              <w:top w:val="single" w:sz="4" w:space="0" w:color="auto"/>
              <w:left w:val="single" w:sz="4" w:space="0" w:color="auto"/>
              <w:bottom w:val="single" w:sz="4" w:space="0" w:color="auto"/>
              <w:right w:val="single" w:sz="4" w:space="0" w:color="auto"/>
            </w:tcBorders>
            <w:hideMark/>
          </w:tcPr>
          <w:p w14:paraId="66F8D413" w14:textId="77777777" w:rsidR="00680F75" w:rsidRPr="00252A1B" w:rsidRDefault="00680F75" w:rsidP="00F650B3">
            <w:pPr>
              <w:rPr>
                <w:rFonts w:ascii="Arial" w:hAnsi="Arial" w:cs="Arial"/>
                <w:sz w:val="24"/>
                <w:szCs w:val="24"/>
              </w:rPr>
            </w:pPr>
            <w:r w:rsidRPr="00252A1B">
              <w:rPr>
                <w:rFonts w:ascii="Arial" w:hAnsi="Arial" w:cs="Arial"/>
                <w:sz w:val="24"/>
                <w:szCs w:val="24"/>
              </w:rPr>
              <w:t>Qualitative methodology</w:t>
            </w:r>
          </w:p>
        </w:tc>
        <w:tc>
          <w:tcPr>
            <w:tcW w:w="2171" w:type="dxa"/>
            <w:tcBorders>
              <w:top w:val="single" w:sz="4" w:space="0" w:color="auto"/>
              <w:left w:val="single" w:sz="4" w:space="0" w:color="auto"/>
              <w:bottom w:val="single" w:sz="4" w:space="0" w:color="auto"/>
              <w:right w:val="single" w:sz="4" w:space="0" w:color="auto"/>
            </w:tcBorders>
            <w:hideMark/>
          </w:tcPr>
          <w:p w14:paraId="72ECDA8E" w14:textId="77777777" w:rsidR="00680F75" w:rsidRPr="00252A1B" w:rsidRDefault="00680F75" w:rsidP="00F650B3">
            <w:pPr>
              <w:rPr>
                <w:rFonts w:ascii="Arial" w:hAnsi="Arial" w:cs="Arial"/>
                <w:sz w:val="24"/>
                <w:szCs w:val="24"/>
              </w:rPr>
            </w:pPr>
            <w:r w:rsidRPr="00252A1B">
              <w:rPr>
                <w:rFonts w:ascii="Arial" w:hAnsi="Arial" w:cs="Arial"/>
                <w:sz w:val="24"/>
                <w:szCs w:val="24"/>
              </w:rPr>
              <w:t xml:space="preserve">The study outcomes have highlighted that digital marketing techniques such as social media and SEO techniques give convenience, better usability and information. This helps in creating the trust of the consumers for hospitality </w:t>
            </w:r>
            <w:proofErr w:type="spellStart"/>
            <w:r w:rsidRPr="00252A1B">
              <w:rPr>
                <w:rFonts w:ascii="Arial" w:hAnsi="Arial" w:cs="Arial"/>
                <w:sz w:val="24"/>
                <w:szCs w:val="24"/>
              </w:rPr>
              <w:t>oragsnaition</w:t>
            </w:r>
            <w:proofErr w:type="spellEnd"/>
            <w:r w:rsidRPr="00252A1B">
              <w:rPr>
                <w:rFonts w:ascii="Arial" w:hAnsi="Arial" w:cs="Arial"/>
                <w:sz w:val="24"/>
                <w:szCs w:val="24"/>
              </w:rPr>
              <w:t>. This creates their satisfaction.</w:t>
            </w:r>
          </w:p>
        </w:tc>
      </w:tr>
      <w:tr w:rsidR="00680F75" w:rsidRPr="00252A1B" w14:paraId="769D1547" w14:textId="77777777" w:rsidTr="00DA09A7">
        <w:tc>
          <w:tcPr>
            <w:tcW w:w="804" w:type="dxa"/>
            <w:tcBorders>
              <w:top w:val="single" w:sz="4" w:space="0" w:color="auto"/>
              <w:left w:val="single" w:sz="4" w:space="0" w:color="auto"/>
              <w:bottom w:val="single" w:sz="4" w:space="0" w:color="auto"/>
              <w:right w:val="single" w:sz="4" w:space="0" w:color="auto"/>
            </w:tcBorders>
            <w:hideMark/>
          </w:tcPr>
          <w:p w14:paraId="49D605CA" w14:textId="77777777" w:rsidR="00680F75" w:rsidRPr="00252A1B" w:rsidRDefault="00680F75" w:rsidP="00F650B3">
            <w:pPr>
              <w:rPr>
                <w:rFonts w:ascii="Arial" w:hAnsi="Arial" w:cs="Arial"/>
                <w:sz w:val="24"/>
                <w:szCs w:val="24"/>
              </w:rPr>
            </w:pPr>
            <w:r w:rsidRPr="00252A1B">
              <w:rPr>
                <w:rFonts w:ascii="Arial" w:hAnsi="Arial" w:cs="Arial"/>
                <w:sz w:val="24"/>
                <w:szCs w:val="24"/>
              </w:rPr>
              <w:t>45</w:t>
            </w:r>
          </w:p>
        </w:tc>
        <w:tc>
          <w:tcPr>
            <w:tcW w:w="1924" w:type="dxa"/>
            <w:tcBorders>
              <w:top w:val="single" w:sz="4" w:space="0" w:color="auto"/>
              <w:left w:val="single" w:sz="4" w:space="0" w:color="auto"/>
              <w:bottom w:val="single" w:sz="4" w:space="0" w:color="auto"/>
              <w:right w:val="single" w:sz="4" w:space="0" w:color="auto"/>
            </w:tcBorders>
            <w:hideMark/>
          </w:tcPr>
          <w:p w14:paraId="32A8FE3C" w14:textId="77777777" w:rsidR="00680F75" w:rsidRPr="00252A1B" w:rsidRDefault="00680F75" w:rsidP="00F650B3">
            <w:pPr>
              <w:rPr>
                <w:rFonts w:ascii="Arial" w:hAnsi="Arial" w:cs="Arial"/>
                <w:color w:val="222222"/>
                <w:sz w:val="24"/>
                <w:szCs w:val="24"/>
                <w:shd w:val="clear" w:color="auto" w:fill="FFFFFF"/>
              </w:rPr>
            </w:pPr>
            <w:r w:rsidRPr="00252A1B">
              <w:rPr>
                <w:rFonts w:ascii="Arial" w:hAnsi="Arial" w:cs="Arial"/>
                <w:color w:val="222222"/>
                <w:sz w:val="24"/>
                <w:szCs w:val="24"/>
                <w:shd w:val="clear" w:color="auto" w:fill="FFFFFF"/>
              </w:rPr>
              <w:t>(</w:t>
            </w:r>
            <w:proofErr w:type="spellStart"/>
            <w:r w:rsidRPr="00252A1B">
              <w:rPr>
                <w:rFonts w:ascii="Arial" w:hAnsi="Arial" w:cs="Arial"/>
                <w:color w:val="222222"/>
                <w:sz w:val="24"/>
                <w:szCs w:val="24"/>
                <w:shd w:val="clear" w:color="auto" w:fill="FFFFFF"/>
              </w:rPr>
              <w:t>Nuseir</w:t>
            </w:r>
            <w:proofErr w:type="spellEnd"/>
            <w:r w:rsidRPr="00252A1B">
              <w:rPr>
                <w:rFonts w:ascii="Arial" w:hAnsi="Arial" w:cs="Arial"/>
                <w:color w:val="222222"/>
                <w:sz w:val="24"/>
                <w:szCs w:val="24"/>
                <w:shd w:val="clear" w:color="auto" w:fill="FFFFFF"/>
              </w:rPr>
              <w:t xml:space="preserve"> and </w:t>
            </w:r>
            <w:proofErr w:type="spellStart"/>
            <w:r w:rsidRPr="00252A1B">
              <w:rPr>
                <w:rFonts w:ascii="Arial" w:hAnsi="Arial" w:cs="Arial"/>
                <w:color w:val="222222"/>
                <w:sz w:val="24"/>
                <w:szCs w:val="24"/>
                <w:shd w:val="clear" w:color="auto" w:fill="FFFFFF"/>
              </w:rPr>
              <w:t>Refae</w:t>
            </w:r>
            <w:proofErr w:type="spellEnd"/>
            <w:r w:rsidRPr="00252A1B">
              <w:rPr>
                <w:rFonts w:ascii="Arial" w:hAnsi="Arial" w:cs="Arial"/>
                <w:color w:val="222222"/>
                <w:sz w:val="24"/>
                <w:szCs w:val="24"/>
                <w:shd w:val="clear" w:color="auto" w:fill="FFFFFF"/>
              </w:rPr>
              <w:t>, 2022)</w:t>
            </w:r>
          </w:p>
        </w:tc>
        <w:tc>
          <w:tcPr>
            <w:tcW w:w="750" w:type="dxa"/>
            <w:tcBorders>
              <w:top w:val="single" w:sz="4" w:space="0" w:color="auto"/>
              <w:left w:val="single" w:sz="4" w:space="0" w:color="auto"/>
              <w:bottom w:val="single" w:sz="4" w:space="0" w:color="auto"/>
              <w:right w:val="single" w:sz="4" w:space="0" w:color="auto"/>
            </w:tcBorders>
            <w:hideMark/>
          </w:tcPr>
          <w:p w14:paraId="182E1433" w14:textId="77777777" w:rsidR="00680F75" w:rsidRPr="00252A1B" w:rsidRDefault="00680F75" w:rsidP="00F650B3">
            <w:pPr>
              <w:rPr>
                <w:rFonts w:ascii="Arial" w:hAnsi="Arial" w:cs="Arial"/>
                <w:sz w:val="24"/>
                <w:szCs w:val="24"/>
              </w:rPr>
            </w:pPr>
            <w:r w:rsidRPr="00252A1B">
              <w:rPr>
                <w:rFonts w:ascii="Arial" w:hAnsi="Arial" w:cs="Arial"/>
                <w:sz w:val="24"/>
                <w:szCs w:val="24"/>
              </w:rPr>
              <w:t>2022</w:t>
            </w:r>
          </w:p>
        </w:tc>
        <w:tc>
          <w:tcPr>
            <w:tcW w:w="2097" w:type="dxa"/>
            <w:tcBorders>
              <w:top w:val="single" w:sz="4" w:space="0" w:color="auto"/>
              <w:left w:val="single" w:sz="4" w:space="0" w:color="auto"/>
              <w:bottom w:val="single" w:sz="4" w:space="0" w:color="auto"/>
              <w:right w:val="single" w:sz="4" w:space="0" w:color="auto"/>
            </w:tcBorders>
            <w:hideMark/>
          </w:tcPr>
          <w:p w14:paraId="3AC9982F" w14:textId="77777777" w:rsidR="00680F75" w:rsidRPr="00252A1B" w:rsidRDefault="00680F75" w:rsidP="00F650B3">
            <w:pPr>
              <w:rPr>
                <w:rFonts w:ascii="Arial" w:hAnsi="Arial" w:cs="Arial"/>
                <w:i/>
                <w:iCs/>
                <w:sz w:val="24"/>
                <w:szCs w:val="24"/>
              </w:rPr>
            </w:pPr>
            <w:r w:rsidRPr="00252A1B">
              <w:rPr>
                <w:rFonts w:ascii="Arial" w:hAnsi="Arial" w:cs="Arial"/>
                <w:i/>
                <w:iCs/>
                <w:sz w:val="24"/>
                <w:szCs w:val="24"/>
              </w:rPr>
              <w:t>“</w:t>
            </w:r>
            <w:r w:rsidRPr="00252A1B">
              <w:rPr>
                <w:rFonts w:ascii="Arial" w:hAnsi="Arial" w:cs="Arial"/>
                <w:i/>
                <w:iCs/>
                <w:color w:val="222222"/>
                <w:sz w:val="24"/>
                <w:szCs w:val="24"/>
                <w:shd w:val="clear" w:color="auto" w:fill="FFFFFF"/>
              </w:rPr>
              <w:t xml:space="preserve">The effect of digital marketing </w:t>
            </w:r>
            <w:r w:rsidRPr="00252A1B">
              <w:rPr>
                <w:rFonts w:ascii="Arial" w:hAnsi="Arial" w:cs="Arial"/>
                <w:i/>
                <w:iCs/>
                <w:color w:val="222222"/>
                <w:sz w:val="24"/>
                <w:szCs w:val="24"/>
                <w:shd w:val="clear" w:color="auto" w:fill="FFFFFF"/>
              </w:rPr>
              <w:lastRenderedPageBreak/>
              <w:t>capabilities on business performance enhancement: Mediating the role of customer relationship management (CRM)”</w:t>
            </w:r>
          </w:p>
        </w:tc>
        <w:tc>
          <w:tcPr>
            <w:tcW w:w="1604" w:type="dxa"/>
            <w:tcBorders>
              <w:top w:val="single" w:sz="4" w:space="0" w:color="auto"/>
              <w:left w:val="single" w:sz="4" w:space="0" w:color="auto"/>
              <w:bottom w:val="single" w:sz="4" w:space="0" w:color="auto"/>
              <w:right w:val="single" w:sz="4" w:space="0" w:color="auto"/>
            </w:tcBorders>
            <w:hideMark/>
          </w:tcPr>
          <w:p w14:paraId="62E00AA1" w14:textId="77777777" w:rsidR="00680F75" w:rsidRPr="00252A1B" w:rsidRDefault="00680F75" w:rsidP="00F650B3">
            <w:pPr>
              <w:rPr>
                <w:rFonts w:ascii="Arial" w:hAnsi="Arial" w:cs="Arial"/>
                <w:sz w:val="24"/>
                <w:szCs w:val="24"/>
              </w:rPr>
            </w:pPr>
            <w:r w:rsidRPr="00252A1B">
              <w:rPr>
                <w:rFonts w:ascii="Arial" w:hAnsi="Arial" w:cs="Arial"/>
                <w:sz w:val="24"/>
                <w:szCs w:val="24"/>
              </w:rPr>
              <w:lastRenderedPageBreak/>
              <w:t>Literature review</w:t>
            </w:r>
          </w:p>
        </w:tc>
        <w:tc>
          <w:tcPr>
            <w:tcW w:w="2171" w:type="dxa"/>
            <w:tcBorders>
              <w:top w:val="single" w:sz="4" w:space="0" w:color="auto"/>
              <w:left w:val="single" w:sz="4" w:space="0" w:color="auto"/>
              <w:bottom w:val="single" w:sz="4" w:space="0" w:color="auto"/>
              <w:right w:val="single" w:sz="4" w:space="0" w:color="auto"/>
            </w:tcBorders>
            <w:hideMark/>
          </w:tcPr>
          <w:p w14:paraId="4804AE3C" w14:textId="77777777" w:rsidR="00680F75" w:rsidRPr="00252A1B" w:rsidRDefault="00680F75" w:rsidP="00F650B3">
            <w:pPr>
              <w:rPr>
                <w:rFonts w:ascii="Arial" w:hAnsi="Arial" w:cs="Arial"/>
                <w:sz w:val="24"/>
                <w:szCs w:val="24"/>
              </w:rPr>
            </w:pPr>
            <w:r w:rsidRPr="00252A1B">
              <w:rPr>
                <w:rFonts w:ascii="Arial" w:hAnsi="Arial" w:cs="Arial"/>
                <w:sz w:val="24"/>
                <w:szCs w:val="24"/>
              </w:rPr>
              <w:t xml:space="preserve">The study has indicated the role </w:t>
            </w:r>
            <w:r w:rsidRPr="00252A1B">
              <w:rPr>
                <w:rFonts w:ascii="Arial" w:hAnsi="Arial" w:cs="Arial"/>
                <w:sz w:val="24"/>
                <w:szCs w:val="24"/>
              </w:rPr>
              <w:lastRenderedPageBreak/>
              <w:t xml:space="preserve">of digital marketing in developing customer relationship management with effective interactions. This key factor impacts the consumer's satisfaction with brands and causes their loyalty. </w:t>
            </w:r>
          </w:p>
        </w:tc>
      </w:tr>
      <w:tr w:rsidR="00680F75" w:rsidRPr="00252A1B" w14:paraId="554AAD2F" w14:textId="77777777" w:rsidTr="00DA09A7">
        <w:tc>
          <w:tcPr>
            <w:tcW w:w="804" w:type="dxa"/>
            <w:tcBorders>
              <w:top w:val="single" w:sz="4" w:space="0" w:color="auto"/>
              <w:left w:val="single" w:sz="4" w:space="0" w:color="auto"/>
              <w:bottom w:val="single" w:sz="4" w:space="0" w:color="auto"/>
              <w:right w:val="single" w:sz="4" w:space="0" w:color="auto"/>
            </w:tcBorders>
            <w:hideMark/>
          </w:tcPr>
          <w:p w14:paraId="03462AB3" w14:textId="77777777" w:rsidR="00680F75" w:rsidRPr="00252A1B" w:rsidRDefault="00680F75" w:rsidP="00F650B3">
            <w:pPr>
              <w:rPr>
                <w:rFonts w:ascii="Arial" w:hAnsi="Arial" w:cs="Arial"/>
                <w:sz w:val="24"/>
                <w:szCs w:val="24"/>
              </w:rPr>
            </w:pPr>
            <w:r w:rsidRPr="00252A1B">
              <w:rPr>
                <w:rFonts w:ascii="Arial" w:hAnsi="Arial" w:cs="Arial"/>
                <w:sz w:val="24"/>
                <w:szCs w:val="24"/>
              </w:rPr>
              <w:lastRenderedPageBreak/>
              <w:t>46</w:t>
            </w:r>
          </w:p>
        </w:tc>
        <w:tc>
          <w:tcPr>
            <w:tcW w:w="1924" w:type="dxa"/>
            <w:tcBorders>
              <w:top w:val="single" w:sz="4" w:space="0" w:color="auto"/>
              <w:left w:val="single" w:sz="4" w:space="0" w:color="auto"/>
              <w:bottom w:val="single" w:sz="4" w:space="0" w:color="auto"/>
              <w:right w:val="single" w:sz="4" w:space="0" w:color="auto"/>
            </w:tcBorders>
            <w:hideMark/>
          </w:tcPr>
          <w:p w14:paraId="35E0C9B4" w14:textId="77777777" w:rsidR="00680F75" w:rsidRPr="00252A1B" w:rsidRDefault="00680F75" w:rsidP="00F650B3">
            <w:pPr>
              <w:rPr>
                <w:rFonts w:ascii="Arial" w:hAnsi="Arial" w:cs="Arial"/>
                <w:color w:val="222222"/>
                <w:sz w:val="24"/>
                <w:szCs w:val="24"/>
                <w:shd w:val="clear" w:color="auto" w:fill="FFFFFF"/>
              </w:rPr>
            </w:pPr>
            <w:proofErr w:type="spellStart"/>
            <w:r w:rsidRPr="00252A1B">
              <w:rPr>
                <w:rFonts w:ascii="Arial" w:hAnsi="Arial" w:cs="Arial"/>
                <w:color w:val="222222"/>
                <w:sz w:val="24"/>
                <w:szCs w:val="24"/>
                <w:shd w:val="clear" w:color="auto" w:fill="FFFFFF"/>
              </w:rPr>
              <w:t>Muharam</w:t>
            </w:r>
            <w:proofErr w:type="spellEnd"/>
            <w:r w:rsidRPr="00252A1B">
              <w:rPr>
                <w:rFonts w:ascii="Arial" w:hAnsi="Arial" w:cs="Arial"/>
                <w:color w:val="222222"/>
                <w:sz w:val="24"/>
                <w:szCs w:val="24"/>
                <w:shd w:val="clear" w:color="auto" w:fill="FFFFFF"/>
              </w:rPr>
              <w:t>, et al., (2021)</w:t>
            </w:r>
          </w:p>
        </w:tc>
        <w:tc>
          <w:tcPr>
            <w:tcW w:w="750" w:type="dxa"/>
            <w:tcBorders>
              <w:top w:val="single" w:sz="4" w:space="0" w:color="auto"/>
              <w:left w:val="single" w:sz="4" w:space="0" w:color="auto"/>
              <w:bottom w:val="single" w:sz="4" w:space="0" w:color="auto"/>
              <w:right w:val="single" w:sz="4" w:space="0" w:color="auto"/>
            </w:tcBorders>
            <w:hideMark/>
          </w:tcPr>
          <w:p w14:paraId="0BA6CC79" w14:textId="77777777" w:rsidR="00680F75" w:rsidRPr="00252A1B" w:rsidRDefault="00680F75" w:rsidP="00F650B3">
            <w:pPr>
              <w:rPr>
                <w:rFonts w:ascii="Arial" w:hAnsi="Arial" w:cs="Arial"/>
                <w:sz w:val="24"/>
                <w:szCs w:val="24"/>
              </w:rPr>
            </w:pPr>
            <w:r w:rsidRPr="00252A1B">
              <w:rPr>
                <w:rFonts w:ascii="Arial" w:hAnsi="Arial" w:cs="Arial"/>
                <w:sz w:val="24"/>
                <w:szCs w:val="24"/>
              </w:rPr>
              <w:t>2021</w:t>
            </w:r>
          </w:p>
        </w:tc>
        <w:tc>
          <w:tcPr>
            <w:tcW w:w="2097" w:type="dxa"/>
            <w:tcBorders>
              <w:top w:val="single" w:sz="4" w:space="0" w:color="auto"/>
              <w:left w:val="single" w:sz="4" w:space="0" w:color="auto"/>
              <w:bottom w:val="single" w:sz="4" w:space="0" w:color="auto"/>
              <w:right w:val="single" w:sz="4" w:space="0" w:color="auto"/>
            </w:tcBorders>
            <w:hideMark/>
          </w:tcPr>
          <w:p w14:paraId="18FEEC6A" w14:textId="77777777" w:rsidR="00680F75" w:rsidRPr="00252A1B" w:rsidRDefault="00680F75" w:rsidP="00F650B3">
            <w:pPr>
              <w:rPr>
                <w:rFonts w:ascii="Arial" w:hAnsi="Arial" w:cs="Arial"/>
                <w:i/>
                <w:iCs/>
                <w:sz w:val="24"/>
                <w:szCs w:val="24"/>
              </w:rPr>
            </w:pPr>
            <w:r w:rsidRPr="00252A1B">
              <w:rPr>
                <w:rFonts w:ascii="Arial" w:hAnsi="Arial" w:cs="Arial"/>
                <w:i/>
                <w:iCs/>
                <w:sz w:val="24"/>
                <w:szCs w:val="24"/>
              </w:rPr>
              <w:t>“</w:t>
            </w:r>
            <w:r w:rsidRPr="00252A1B">
              <w:rPr>
                <w:rFonts w:ascii="Arial" w:hAnsi="Arial" w:cs="Arial"/>
                <w:i/>
                <w:iCs/>
                <w:color w:val="222222"/>
                <w:sz w:val="24"/>
                <w:szCs w:val="24"/>
                <w:shd w:val="clear" w:color="auto" w:fill="FFFFFF"/>
              </w:rPr>
              <w:t>E-service quality, customer trust and satisfaction: market place consumer loyalty analysis.”</w:t>
            </w:r>
          </w:p>
        </w:tc>
        <w:tc>
          <w:tcPr>
            <w:tcW w:w="1604" w:type="dxa"/>
            <w:tcBorders>
              <w:top w:val="single" w:sz="4" w:space="0" w:color="auto"/>
              <w:left w:val="single" w:sz="4" w:space="0" w:color="auto"/>
              <w:bottom w:val="single" w:sz="4" w:space="0" w:color="auto"/>
              <w:right w:val="single" w:sz="4" w:space="0" w:color="auto"/>
            </w:tcBorders>
            <w:hideMark/>
          </w:tcPr>
          <w:p w14:paraId="06C069AA" w14:textId="77777777" w:rsidR="00680F75" w:rsidRPr="00252A1B" w:rsidRDefault="00680F75" w:rsidP="00F650B3">
            <w:pPr>
              <w:rPr>
                <w:rFonts w:ascii="Arial" w:hAnsi="Arial" w:cs="Arial"/>
                <w:sz w:val="24"/>
                <w:szCs w:val="24"/>
              </w:rPr>
            </w:pPr>
            <w:r w:rsidRPr="00252A1B">
              <w:rPr>
                <w:rFonts w:ascii="Arial" w:hAnsi="Arial" w:cs="Arial"/>
                <w:sz w:val="24"/>
                <w:szCs w:val="24"/>
              </w:rPr>
              <w:t xml:space="preserve">A quantitative survey with 350 respondents </w:t>
            </w:r>
          </w:p>
        </w:tc>
        <w:tc>
          <w:tcPr>
            <w:tcW w:w="2171" w:type="dxa"/>
            <w:tcBorders>
              <w:top w:val="single" w:sz="4" w:space="0" w:color="auto"/>
              <w:left w:val="single" w:sz="4" w:space="0" w:color="auto"/>
              <w:bottom w:val="single" w:sz="4" w:space="0" w:color="auto"/>
              <w:right w:val="single" w:sz="4" w:space="0" w:color="auto"/>
            </w:tcBorders>
            <w:hideMark/>
          </w:tcPr>
          <w:p w14:paraId="1EA2595B" w14:textId="1EB69C92" w:rsidR="00680F75" w:rsidRPr="00252A1B" w:rsidRDefault="00680F75" w:rsidP="00F650B3">
            <w:pPr>
              <w:rPr>
                <w:rFonts w:ascii="Arial" w:hAnsi="Arial" w:cs="Arial"/>
                <w:sz w:val="24"/>
                <w:szCs w:val="24"/>
              </w:rPr>
            </w:pPr>
            <w:r w:rsidRPr="00252A1B">
              <w:rPr>
                <w:rFonts w:ascii="Arial" w:hAnsi="Arial" w:cs="Arial"/>
                <w:sz w:val="24"/>
                <w:szCs w:val="24"/>
              </w:rPr>
              <w:t xml:space="preserve">The key results of the study are </w:t>
            </w:r>
            <w:r w:rsidR="00086CFF" w:rsidRPr="00252A1B">
              <w:rPr>
                <w:rFonts w:ascii="Arial" w:hAnsi="Arial" w:cs="Arial"/>
                <w:sz w:val="24"/>
                <w:szCs w:val="24"/>
              </w:rPr>
              <w:t>that</w:t>
            </w:r>
            <w:r w:rsidRPr="00252A1B">
              <w:rPr>
                <w:rFonts w:ascii="Arial" w:hAnsi="Arial" w:cs="Arial"/>
                <w:sz w:val="24"/>
                <w:szCs w:val="24"/>
              </w:rPr>
              <w:t xml:space="preserve"> using social media in the current practice of the hospitality industry </w:t>
            </w:r>
            <w:r w:rsidR="00086CFF" w:rsidRPr="00252A1B">
              <w:rPr>
                <w:rFonts w:ascii="Arial" w:hAnsi="Arial" w:cs="Arial"/>
                <w:sz w:val="24"/>
                <w:szCs w:val="24"/>
              </w:rPr>
              <w:t>has</w:t>
            </w:r>
            <w:r w:rsidRPr="00252A1B">
              <w:rPr>
                <w:rFonts w:ascii="Arial" w:hAnsi="Arial" w:cs="Arial"/>
                <w:sz w:val="24"/>
                <w:szCs w:val="24"/>
              </w:rPr>
              <w:t xml:space="preserve"> helped in consumer satisfaction creation with effective communication, feedback-giving options and images</w:t>
            </w:r>
            <w:r w:rsidR="00086CFF" w:rsidRPr="00252A1B">
              <w:rPr>
                <w:rFonts w:ascii="Arial" w:hAnsi="Arial" w:cs="Arial"/>
                <w:sz w:val="24"/>
                <w:szCs w:val="24"/>
              </w:rPr>
              <w:t>,</w:t>
            </w:r>
            <w:r w:rsidRPr="00252A1B">
              <w:rPr>
                <w:rFonts w:ascii="Arial" w:hAnsi="Arial" w:cs="Arial"/>
                <w:sz w:val="24"/>
                <w:szCs w:val="24"/>
              </w:rPr>
              <w:t xml:space="preserve"> and </w:t>
            </w:r>
            <w:r w:rsidR="00086CFF" w:rsidRPr="00252A1B">
              <w:rPr>
                <w:rFonts w:ascii="Arial" w:hAnsi="Arial" w:cs="Arial"/>
                <w:sz w:val="24"/>
                <w:szCs w:val="24"/>
              </w:rPr>
              <w:t>personalized</w:t>
            </w:r>
            <w:r w:rsidRPr="00252A1B">
              <w:rPr>
                <w:rFonts w:ascii="Arial" w:hAnsi="Arial" w:cs="Arial"/>
                <w:sz w:val="24"/>
                <w:szCs w:val="24"/>
              </w:rPr>
              <w:t xml:space="preserve"> offerings. </w:t>
            </w:r>
          </w:p>
        </w:tc>
      </w:tr>
      <w:tr w:rsidR="00680F75" w:rsidRPr="00252A1B" w14:paraId="7B21ACB6" w14:textId="77777777" w:rsidTr="00DA09A7">
        <w:tc>
          <w:tcPr>
            <w:tcW w:w="804" w:type="dxa"/>
            <w:tcBorders>
              <w:top w:val="single" w:sz="4" w:space="0" w:color="auto"/>
              <w:left w:val="single" w:sz="4" w:space="0" w:color="auto"/>
              <w:bottom w:val="single" w:sz="4" w:space="0" w:color="auto"/>
              <w:right w:val="single" w:sz="4" w:space="0" w:color="auto"/>
            </w:tcBorders>
            <w:hideMark/>
          </w:tcPr>
          <w:p w14:paraId="2CE2B599" w14:textId="77777777" w:rsidR="00680F75" w:rsidRPr="00252A1B" w:rsidRDefault="00680F75" w:rsidP="00F650B3">
            <w:pPr>
              <w:rPr>
                <w:rFonts w:ascii="Arial" w:hAnsi="Arial" w:cs="Arial"/>
                <w:sz w:val="24"/>
                <w:szCs w:val="24"/>
              </w:rPr>
            </w:pPr>
            <w:r w:rsidRPr="00252A1B">
              <w:rPr>
                <w:rFonts w:ascii="Arial" w:hAnsi="Arial" w:cs="Arial"/>
                <w:sz w:val="24"/>
                <w:szCs w:val="24"/>
              </w:rPr>
              <w:t>47</w:t>
            </w:r>
          </w:p>
        </w:tc>
        <w:tc>
          <w:tcPr>
            <w:tcW w:w="1924" w:type="dxa"/>
            <w:tcBorders>
              <w:top w:val="single" w:sz="4" w:space="0" w:color="auto"/>
              <w:left w:val="single" w:sz="4" w:space="0" w:color="auto"/>
              <w:bottom w:val="single" w:sz="4" w:space="0" w:color="auto"/>
              <w:right w:val="single" w:sz="4" w:space="0" w:color="auto"/>
            </w:tcBorders>
            <w:hideMark/>
          </w:tcPr>
          <w:p w14:paraId="105D7A0A" w14:textId="77777777" w:rsidR="00680F75" w:rsidRPr="00252A1B" w:rsidRDefault="00680F75" w:rsidP="00F650B3">
            <w:pPr>
              <w:rPr>
                <w:rFonts w:ascii="Arial" w:hAnsi="Arial" w:cs="Arial"/>
                <w:color w:val="222222"/>
                <w:sz w:val="24"/>
                <w:szCs w:val="24"/>
                <w:shd w:val="clear" w:color="auto" w:fill="FFFFFF"/>
              </w:rPr>
            </w:pPr>
            <w:r w:rsidRPr="00252A1B">
              <w:rPr>
                <w:rFonts w:ascii="Arial" w:hAnsi="Arial" w:cs="Arial"/>
                <w:color w:val="222222"/>
                <w:sz w:val="24"/>
                <w:szCs w:val="24"/>
                <w:shd w:val="clear" w:color="auto" w:fill="FFFFFF"/>
              </w:rPr>
              <w:t>Kitsios et al., (2021)</w:t>
            </w:r>
          </w:p>
        </w:tc>
        <w:tc>
          <w:tcPr>
            <w:tcW w:w="750" w:type="dxa"/>
            <w:tcBorders>
              <w:top w:val="single" w:sz="4" w:space="0" w:color="auto"/>
              <w:left w:val="single" w:sz="4" w:space="0" w:color="auto"/>
              <w:bottom w:val="single" w:sz="4" w:space="0" w:color="auto"/>
              <w:right w:val="single" w:sz="4" w:space="0" w:color="auto"/>
            </w:tcBorders>
            <w:hideMark/>
          </w:tcPr>
          <w:p w14:paraId="6D1F81BC" w14:textId="77777777" w:rsidR="00680F75" w:rsidRPr="00252A1B" w:rsidRDefault="00680F75" w:rsidP="00F650B3">
            <w:pPr>
              <w:rPr>
                <w:rFonts w:ascii="Arial" w:hAnsi="Arial" w:cs="Arial"/>
                <w:sz w:val="24"/>
                <w:szCs w:val="24"/>
              </w:rPr>
            </w:pPr>
            <w:r w:rsidRPr="00252A1B">
              <w:rPr>
                <w:rFonts w:ascii="Arial" w:hAnsi="Arial" w:cs="Arial"/>
                <w:sz w:val="24"/>
                <w:szCs w:val="24"/>
              </w:rPr>
              <w:t>2021</w:t>
            </w:r>
          </w:p>
        </w:tc>
        <w:tc>
          <w:tcPr>
            <w:tcW w:w="2097" w:type="dxa"/>
            <w:tcBorders>
              <w:top w:val="single" w:sz="4" w:space="0" w:color="auto"/>
              <w:left w:val="single" w:sz="4" w:space="0" w:color="auto"/>
              <w:bottom w:val="single" w:sz="4" w:space="0" w:color="auto"/>
              <w:right w:val="single" w:sz="4" w:space="0" w:color="auto"/>
            </w:tcBorders>
            <w:hideMark/>
          </w:tcPr>
          <w:p w14:paraId="6CC0FAA9" w14:textId="77777777" w:rsidR="00680F75" w:rsidRPr="00252A1B" w:rsidRDefault="00680F75" w:rsidP="00F650B3">
            <w:pPr>
              <w:rPr>
                <w:rFonts w:ascii="Arial" w:hAnsi="Arial" w:cs="Arial"/>
                <w:i/>
                <w:iCs/>
                <w:sz w:val="24"/>
                <w:szCs w:val="24"/>
              </w:rPr>
            </w:pPr>
            <w:r w:rsidRPr="00252A1B">
              <w:rPr>
                <w:rFonts w:ascii="Arial" w:hAnsi="Arial" w:cs="Arial"/>
                <w:i/>
                <w:iCs/>
                <w:sz w:val="24"/>
                <w:szCs w:val="24"/>
              </w:rPr>
              <w:t>“</w:t>
            </w:r>
            <w:r w:rsidRPr="00252A1B">
              <w:rPr>
                <w:rFonts w:ascii="Arial" w:hAnsi="Arial" w:cs="Arial"/>
                <w:i/>
                <w:iCs/>
                <w:color w:val="222222"/>
                <w:sz w:val="24"/>
                <w:szCs w:val="24"/>
                <w:shd w:val="clear" w:color="auto" w:fill="FFFFFF"/>
              </w:rPr>
              <w:t xml:space="preserve">Digital marketing platforms and customer satisfaction: Identifying </w:t>
            </w:r>
            <w:proofErr w:type="spellStart"/>
            <w:r w:rsidRPr="00252A1B">
              <w:rPr>
                <w:rFonts w:ascii="Arial" w:hAnsi="Arial" w:cs="Arial"/>
                <w:i/>
                <w:iCs/>
                <w:color w:val="222222"/>
                <w:sz w:val="24"/>
                <w:szCs w:val="24"/>
                <w:shd w:val="clear" w:color="auto" w:fill="FFFFFF"/>
              </w:rPr>
              <w:t>eWOM</w:t>
            </w:r>
            <w:proofErr w:type="spellEnd"/>
            <w:r w:rsidRPr="00252A1B">
              <w:rPr>
                <w:rFonts w:ascii="Arial" w:hAnsi="Arial" w:cs="Arial"/>
                <w:i/>
                <w:iCs/>
                <w:color w:val="222222"/>
                <w:sz w:val="24"/>
                <w:szCs w:val="24"/>
                <w:shd w:val="clear" w:color="auto" w:fill="FFFFFF"/>
              </w:rPr>
              <w:t xml:space="preserve"> using big data and text mining.”</w:t>
            </w:r>
          </w:p>
        </w:tc>
        <w:tc>
          <w:tcPr>
            <w:tcW w:w="1604" w:type="dxa"/>
            <w:tcBorders>
              <w:top w:val="single" w:sz="4" w:space="0" w:color="auto"/>
              <w:left w:val="single" w:sz="4" w:space="0" w:color="auto"/>
              <w:bottom w:val="single" w:sz="4" w:space="0" w:color="auto"/>
              <w:right w:val="single" w:sz="4" w:space="0" w:color="auto"/>
            </w:tcBorders>
            <w:hideMark/>
          </w:tcPr>
          <w:p w14:paraId="425D1EDA" w14:textId="77777777" w:rsidR="00680F75" w:rsidRPr="00252A1B" w:rsidRDefault="00680F75" w:rsidP="00F650B3">
            <w:pPr>
              <w:rPr>
                <w:rFonts w:ascii="Arial" w:hAnsi="Arial" w:cs="Arial"/>
                <w:sz w:val="24"/>
                <w:szCs w:val="24"/>
              </w:rPr>
            </w:pPr>
            <w:r w:rsidRPr="00252A1B">
              <w:rPr>
                <w:rFonts w:ascii="Arial" w:hAnsi="Arial" w:cs="Arial"/>
                <w:sz w:val="24"/>
                <w:szCs w:val="24"/>
              </w:rPr>
              <w:t xml:space="preserve">Qualitative analysis </w:t>
            </w:r>
          </w:p>
        </w:tc>
        <w:tc>
          <w:tcPr>
            <w:tcW w:w="2171" w:type="dxa"/>
            <w:tcBorders>
              <w:top w:val="single" w:sz="4" w:space="0" w:color="auto"/>
              <w:left w:val="single" w:sz="4" w:space="0" w:color="auto"/>
              <w:bottom w:val="single" w:sz="4" w:space="0" w:color="auto"/>
              <w:right w:val="single" w:sz="4" w:space="0" w:color="auto"/>
            </w:tcBorders>
            <w:hideMark/>
          </w:tcPr>
          <w:p w14:paraId="09757BF9" w14:textId="4D4F255F" w:rsidR="00680F75" w:rsidRPr="00252A1B" w:rsidRDefault="00680F75" w:rsidP="00F650B3">
            <w:pPr>
              <w:rPr>
                <w:rFonts w:ascii="Arial" w:hAnsi="Arial" w:cs="Arial"/>
                <w:sz w:val="24"/>
                <w:szCs w:val="24"/>
              </w:rPr>
            </w:pPr>
            <w:r w:rsidRPr="00252A1B">
              <w:rPr>
                <w:rFonts w:ascii="Arial" w:hAnsi="Arial" w:cs="Arial"/>
                <w:sz w:val="24"/>
                <w:szCs w:val="24"/>
              </w:rPr>
              <w:t xml:space="preserve">The study results show that digital marketing helps in creating consumer loyalty, where the business provides </w:t>
            </w:r>
            <w:r w:rsidR="00086CFF" w:rsidRPr="00252A1B">
              <w:rPr>
                <w:rFonts w:ascii="Arial" w:hAnsi="Arial" w:cs="Arial"/>
                <w:sz w:val="24"/>
                <w:szCs w:val="24"/>
              </w:rPr>
              <w:t>personalized</w:t>
            </w:r>
            <w:r w:rsidRPr="00252A1B">
              <w:rPr>
                <w:rFonts w:ascii="Arial" w:hAnsi="Arial" w:cs="Arial"/>
                <w:sz w:val="24"/>
                <w:szCs w:val="24"/>
              </w:rPr>
              <w:t xml:space="preserve"> offerings and new offers through </w:t>
            </w:r>
            <w:r w:rsidRPr="00252A1B">
              <w:rPr>
                <w:rFonts w:ascii="Arial" w:hAnsi="Arial" w:cs="Arial"/>
                <w:sz w:val="24"/>
                <w:szCs w:val="24"/>
              </w:rPr>
              <w:lastRenderedPageBreak/>
              <w:t>digital marketing promotions. This impacts consumers by creating a positive brand image and generating loyalty.</w:t>
            </w:r>
          </w:p>
        </w:tc>
      </w:tr>
      <w:tr w:rsidR="00680F75" w:rsidRPr="00252A1B" w14:paraId="0ABCCE61" w14:textId="77777777" w:rsidTr="00DA09A7">
        <w:tc>
          <w:tcPr>
            <w:tcW w:w="804" w:type="dxa"/>
            <w:tcBorders>
              <w:top w:val="single" w:sz="4" w:space="0" w:color="auto"/>
              <w:left w:val="single" w:sz="4" w:space="0" w:color="auto"/>
              <w:bottom w:val="single" w:sz="4" w:space="0" w:color="auto"/>
              <w:right w:val="single" w:sz="4" w:space="0" w:color="auto"/>
            </w:tcBorders>
            <w:hideMark/>
          </w:tcPr>
          <w:p w14:paraId="55EBB73B" w14:textId="77777777" w:rsidR="00680F75" w:rsidRPr="00252A1B" w:rsidRDefault="00680F75" w:rsidP="00F650B3">
            <w:pPr>
              <w:rPr>
                <w:rFonts w:ascii="Arial" w:hAnsi="Arial" w:cs="Arial"/>
                <w:sz w:val="24"/>
                <w:szCs w:val="24"/>
              </w:rPr>
            </w:pPr>
            <w:r w:rsidRPr="00252A1B">
              <w:rPr>
                <w:rFonts w:ascii="Arial" w:hAnsi="Arial" w:cs="Arial"/>
                <w:sz w:val="24"/>
                <w:szCs w:val="24"/>
              </w:rPr>
              <w:lastRenderedPageBreak/>
              <w:t>48</w:t>
            </w:r>
          </w:p>
        </w:tc>
        <w:tc>
          <w:tcPr>
            <w:tcW w:w="1924" w:type="dxa"/>
            <w:tcBorders>
              <w:top w:val="single" w:sz="4" w:space="0" w:color="auto"/>
              <w:left w:val="single" w:sz="4" w:space="0" w:color="auto"/>
              <w:bottom w:val="single" w:sz="4" w:space="0" w:color="auto"/>
              <w:right w:val="single" w:sz="4" w:space="0" w:color="auto"/>
            </w:tcBorders>
            <w:hideMark/>
          </w:tcPr>
          <w:p w14:paraId="4EE128AD" w14:textId="6046F588" w:rsidR="00680F75" w:rsidRPr="00252A1B" w:rsidRDefault="00680F75" w:rsidP="00F650B3">
            <w:pPr>
              <w:rPr>
                <w:rFonts w:ascii="Arial" w:hAnsi="Arial" w:cs="Arial"/>
                <w:color w:val="222222"/>
                <w:sz w:val="24"/>
                <w:szCs w:val="24"/>
                <w:shd w:val="clear" w:color="auto" w:fill="FFFFFF"/>
              </w:rPr>
            </w:pPr>
            <w:r w:rsidRPr="00252A1B">
              <w:rPr>
                <w:rFonts w:ascii="Arial" w:hAnsi="Arial" w:cs="Arial"/>
                <w:color w:val="222222"/>
                <w:sz w:val="24"/>
                <w:szCs w:val="24"/>
                <w:shd w:val="clear" w:color="auto" w:fill="FFFFFF"/>
              </w:rPr>
              <w:t>(Cheng, Wu</w:t>
            </w:r>
            <w:r w:rsidR="00086CFF" w:rsidRPr="00252A1B">
              <w:rPr>
                <w:rFonts w:ascii="Arial" w:hAnsi="Arial" w:cs="Arial"/>
                <w:color w:val="222222"/>
                <w:sz w:val="24"/>
                <w:szCs w:val="24"/>
                <w:shd w:val="clear" w:color="auto" w:fill="FFFFFF"/>
              </w:rPr>
              <w:t>,</w:t>
            </w:r>
            <w:r w:rsidRPr="00252A1B">
              <w:rPr>
                <w:rFonts w:ascii="Arial" w:hAnsi="Arial" w:cs="Arial"/>
                <w:color w:val="222222"/>
                <w:sz w:val="24"/>
                <w:szCs w:val="24"/>
                <w:shd w:val="clear" w:color="auto" w:fill="FFFFFF"/>
              </w:rPr>
              <w:t xml:space="preserve"> and Chen, 2020)</w:t>
            </w:r>
          </w:p>
        </w:tc>
        <w:tc>
          <w:tcPr>
            <w:tcW w:w="750" w:type="dxa"/>
            <w:tcBorders>
              <w:top w:val="single" w:sz="4" w:space="0" w:color="auto"/>
              <w:left w:val="single" w:sz="4" w:space="0" w:color="auto"/>
              <w:bottom w:val="single" w:sz="4" w:space="0" w:color="auto"/>
              <w:right w:val="single" w:sz="4" w:space="0" w:color="auto"/>
            </w:tcBorders>
            <w:hideMark/>
          </w:tcPr>
          <w:p w14:paraId="2EE2514F" w14:textId="77777777" w:rsidR="00680F75" w:rsidRPr="00252A1B" w:rsidRDefault="00680F75" w:rsidP="00F650B3">
            <w:pPr>
              <w:rPr>
                <w:rFonts w:ascii="Arial" w:hAnsi="Arial" w:cs="Arial"/>
                <w:sz w:val="24"/>
                <w:szCs w:val="24"/>
              </w:rPr>
            </w:pPr>
            <w:r w:rsidRPr="00252A1B">
              <w:rPr>
                <w:rFonts w:ascii="Arial" w:hAnsi="Arial" w:cs="Arial"/>
                <w:sz w:val="24"/>
                <w:szCs w:val="24"/>
              </w:rPr>
              <w:t>2020</w:t>
            </w:r>
          </w:p>
        </w:tc>
        <w:tc>
          <w:tcPr>
            <w:tcW w:w="2097" w:type="dxa"/>
            <w:tcBorders>
              <w:top w:val="single" w:sz="4" w:space="0" w:color="auto"/>
              <w:left w:val="single" w:sz="4" w:space="0" w:color="auto"/>
              <w:bottom w:val="single" w:sz="4" w:space="0" w:color="auto"/>
              <w:right w:val="single" w:sz="4" w:space="0" w:color="auto"/>
            </w:tcBorders>
            <w:hideMark/>
          </w:tcPr>
          <w:p w14:paraId="3B562315" w14:textId="77777777" w:rsidR="00680F75" w:rsidRPr="00252A1B" w:rsidRDefault="00680F75" w:rsidP="00F650B3">
            <w:pPr>
              <w:rPr>
                <w:rFonts w:ascii="Arial" w:hAnsi="Arial" w:cs="Arial"/>
                <w:i/>
                <w:iCs/>
                <w:sz w:val="24"/>
                <w:szCs w:val="24"/>
              </w:rPr>
            </w:pPr>
            <w:r w:rsidRPr="00252A1B">
              <w:rPr>
                <w:rFonts w:ascii="Arial" w:hAnsi="Arial" w:cs="Arial"/>
                <w:i/>
                <w:iCs/>
                <w:sz w:val="24"/>
                <w:szCs w:val="24"/>
              </w:rPr>
              <w:t>“</w:t>
            </w:r>
            <w:r w:rsidRPr="00252A1B">
              <w:rPr>
                <w:rFonts w:ascii="Arial" w:hAnsi="Arial" w:cs="Arial"/>
                <w:i/>
                <w:iCs/>
                <w:color w:val="222222"/>
                <w:sz w:val="24"/>
                <w:szCs w:val="24"/>
                <w:shd w:val="clear" w:color="auto" w:fill="FFFFFF"/>
              </w:rPr>
              <w:t>Creating customer loyalty in online brand communications.”</w:t>
            </w:r>
          </w:p>
        </w:tc>
        <w:tc>
          <w:tcPr>
            <w:tcW w:w="1604" w:type="dxa"/>
            <w:tcBorders>
              <w:top w:val="single" w:sz="4" w:space="0" w:color="auto"/>
              <w:left w:val="single" w:sz="4" w:space="0" w:color="auto"/>
              <w:bottom w:val="single" w:sz="4" w:space="0" w:color="auto"/>
              <w:right w:val="single" w:sz="4" w:space="0" w:color="auto"/>
            </w:tcBorders>
            <w:hideMark/>
          </w:tcPr>
          <w:p w14:paraId="728CBF3B" w14:textId="77777777" w:rsidR="00680F75" w:rsidRPr="00252A1B" w:rsidRDefault="00680F75" w:rsidP="00F650B3">
            <w:pPr>
              <w:rPr>
                <w:rFonts w:ascii="Arial" w:hAnsi="Arial" w:cs="Arial"/>
                <w:sz w:val="24"/>
                <w:szCs w:val="24"/>
              </w:rPr>
            </w:pPr>
            <w:r w:rsidRPr="00252A1B">
              <w:rPr>
                <w:rFonts w:ascii="Arial" w:hAnsi="Arial" w:cs="Arial"/>
                <w:sz w:val="24"/>
                <w:szCs w:val="24"/>
              </w:rPr>
              <w:t>Literature review</w:t>
            </w:r>
          </w:p>
        </w:tc>
        <w:tc>
          <w:tcPr>
            <w:tcW w:w="2171" w:type="dxa"/>
            <w:tcBorders>
              <w:top w:val="single" w:sz="4" w:space="0" w:color="auto"/>
              <w:left w:val="single" w:sz="4" w:space="0" w:color="auto"/>
              <w:bottom w:val="single" w:sz="4" w:space="0" w:color="auto"/>
              <w:right w:val="single" w:sz="4" w:space="0" w:color="auto"/>
            </w:tcBorders>
            <w:hideMark/>
          </w:tcPr>
          <w:p w14:paraId="1C913C23" w14:textId="77777777" w:rsidR="00680F75" w:rsidRPr="00252A1B" w:rsidRDefault="00680F75" w:rsidP="00F650B3">
            <w:pPr>
              <w:rPr>
                <w:rFonts w:ascii="Arial" w:hAnsi="Arial" w:cs="Arial"/>
                <w:sz w:val="24"/>
                <w:szCs w:val="24"/>
              </w:rPr>
            </w:pPr>
            <w:r w:rsidRPr="00252A1B">
              <w:rPr>
                <w:rFonts w:ascii="Arial" w:hAnsi="Arial" w:cs="Arial"/>
                <w:sz w:val="24"/>
                <w:szCs w:val="24"/>
              </w:rPr>
              <w:t xml:space="preserve">The study shows the major role of consumer loyalty in the communication channel that digital marketing gives. Communication helps in solving the queries of consumers and better transparency in business approaches for prices, offerings, and services. This creates consumer trust and generates loyalty. </w:t>
            </w:r>
          </w:p>
        </w:tc>
      </w:tr>
      <w:tr w:rsidR="00680F75" w:rsidRPr="00252A1B" w14:paraId="40D6CDD1" w14:textId="77777777" w:rsidTr="00DA09A7">
        <w:tc>
          <w:tcPr>
            <w:tcW w:w="804" w:type="dxa"/>
            <w:tcBorders>
              <w:top w:val="single" w:sz="4" w:space="0" w:color="auto"/>
              <w:left w:val="single" w:sz="4" w:space="0" w:color="auto"/>
              <w:bottom w:val="single" w:sz="4" w:space="0" w:color="auto"/>
              <w:right w:val="single" w:sz="4" w:space="0" w:color="auto"/>
            </w:tcBorders>
            <w:hideMark/>
          </w:tcPr>
          <w:p w14:paraId="0846138B" w14:textId="77777777" w:rsidR="00680F75" w:rsidRPr="00252A1B" w:rsidRDefault="00680F75" w:rsidP="00F650B3">
            <w:pPr>
              <w:rPr>
                <w:rFonts w:ascii="Arial" w:hAnsi="Arial" w:cs="Arial"/>
                <w:sz w:val="24"/>
                <w:szCs w:val="24"/>
              </w:rPr>
            </w:pPr>
            <w:r w:rsidRPr="00252A1B">
              <w:rPr>
                <w:rFonts w:ascii="Arial" w:hAnsi="Arial" w:cs="Arial"/>
                <w:sz w:val="24"/>
                <w:szCs w:val="24"/>
              </w:rPr>
              <w:t>49</w:t>
            </w:r>
          </w:p>
        </w:tc>
        <w:tc>
          <w:tcPr>
            <w:tcW w:w="1924" w:type="dxa"/>
            <w:tcBorders>
              <w:top w:val="single" w:sz="4" w:space="0" w:color="auto"/>
              <w:left w:val="single" w:sz="4" w:space="0" w:color="auto"/>
              <w:bottom w:val="single" w:sz="4" w:space="0" w:color="auto"/>
              <w:right w:val="single" w:sz="4" w:space="0" w:color="auto"/>
            </w:tcBorders>
            <w:hideMark/>
          </w:tcPr>
          <w:p w14:paraId="036866BC" w14:textId="77777777" w:rsidR="00680F75" w:rsidRPr="00252A1B" w:rsidRDefault="00680F75" w:rsidP="00F650B3">
            <w:pPr>
              <w:rPr>
                <w:rFonts w:ascii="Arial" w:hAnsi="Arial" w:cs="Arial"/>
                <w:color w:val="222222"/>
                <w:sz w:val="24"/>
                <w:szCs w:val="24"/>
                <w:shd w:val="clear" w:color="auto" w:fill="FFFFFF"/>
              </w:rPr>
            </w:pPr>
            <w:r w:rsidRPr="00252A1B">
              <w:rPr>
                <w:rFonts w:ascii="Arial" w:hAnsi="Arial" w:cs="Arial"/>
                <w:color w:val="222222"/>
                <w:sz w:val="24"/>
                <w:szCs w:val="24"/>
                <w:shd w:val="clear" w:color="auto" w:fill="FFFFFF"/>
              </w:rPr>
              <w:t>(Al-Azzam and Al-Mizeed, 2021)</w:t>
            </w:r>
          </w:p>
        </w:tc>
        <w:tc>
          <w:tcPr>
            <w:tcW w:w="750" w:type="dxa"/>
            <w:tcBorders>
              <w:top w:val="single" w:sz="4" w:space="0" w:color="auto"/>
              <w:left w:val="single" w:sz="4" w:space="0" w:color="auto"/>
              <w:bottom w:val="single" w:sz="4" w:space="0" w:color="auto"/>
              <w:right w:val="single" w:sz="4" w:space="0" w:color="auto"/>
            </w:tcBorders>
            <w:hideMark/>
          </w:tcPr>
          <w:p w14:paraId="5739E65B" w14:textId="77777777" w:rsidR="00680F75" w:rsidRPr="00252A1B" w:rsidRDefault="00680F75" w:rsidP="00F650B3">
            <w:pPr>
              <w:rPr>
                <w:rFonts w:ascii="Arial" w:hAnsi="Arial" w:cs="Arial"/>
                <w:sz w:val="24"/>
                <w:szCs w:val="24"/>
              </w:rPr>
            </w:pPr>
            <w:r w:rsidRPr="00252A1B">
              <w:rPr>
                <w:rFonts w:ascii="Arial" w:hAnsi="Arial" w:cs="Arial"/>
                <w:sz w:val="24"/>
                <w:szCs w:val="24"/>
              </w:rPr>
              <w:t>2021</w:t>
            </w:r>
          </w:p>
        </w:tc>
        <w:tc>
          <w:tcPr>
            <w:tcW w:w="2097" w:type="dxa"/>
            <w:tcBorders>
              <w:top w:val="single" w:sz="4" w:space="0" w:color="auto"/>
              <w:left w:val="single" w:sz="4" w:space="0" w:color="auto"/>
              <w:bottom w:val="single" w:sz="4" w:space="0" w:color="auto"/>
              <w:right w:val="single" w:sz="4" w:space="0" w:color="auto"/>
            </w:tcBorders>
            <w:hideMark/>
          </w:tcPr>
          <w:p w14:paraId="63470367" w14:textId="77777777" w:rsidR="00680F75" w:rsidRPr="00252A1B" w:rsidRDefault="00680F75" w:rsidP="00F650B3">
            <w:pPr>
              <w:rPr>
                <w:rFonts w:ascii="Arial" w:hAnsi="Arial" w:cs="Arial"/>
                <w:i/>
                <w:iCs/>
                <w:sz w:val="24"/>
                <w:szCs w:val="24"/>
              </w:rPr>
            </w:pPr>
            <w:r w:rsidRPr="00252A1B">
              <w:rPr>
                <w:rFonts w:ascii="Arial" w:hAnsi="Arial" w:cs="Arial"/>
                <w:i/>
                <w:iCs/>
                <w:sz w:val="24"/>
                <w:szCs w:val="24"/>
              </w:rPr>
              <w:t>“</w:t>
            </w:r>
            <w:r w:rsidRPr="00252A1B">
              <w:rPr>
                <w:rFonts w:ascii="Arial" w:hAnsi="Arial" w:cs="Arial"/>
                <w:i/>
                <w:iCs/>
                <w:color w:val="222222"/>
                <w:sz w:val="24"/>
                <w:szCs w:val="24"/>
                <w:shd w:val="clear" w:color="auto" w:fill="FFFFFF"/>
              </w:rPr>
              <w:t>The effect of digital marketing on purchasing decisions: A case study in Jordan.”</w:t>
            </w:r>
          </w:p>
        </w:tc>
        <w:tc>
          <w:tcPr>
            <w:tcW w:w="1604" w:type="dxa"/>
            <w:tcBorders>
              <w:top w:val="single" w:sz="4" w:space="0" w:color="auto"/>
              <w:left w:val="single" w:sz="4" w:space="0" w:color="auto"/>
              <w:bottom w:val="single" w:sz="4" w:space="0" w:color="auto"/>
              <w:right w:val="single" w:sz="4" w:space="0" w:color="auto"/>
            </w:tcBorders>
            <w:hideMark/>
          </w:tcPr>
          <w:p w14:paraId="365A7829" w14:textId="77777777" w:rsidR="00680F75" w:rsidRPr="00252A1B" w:rsidRDefault="00680F75" w:rsidP="00F650B3">
            <w:pPr>
              <w:rPr>
                <w:rFonts w:ascii="Arial" w:hAnsi="Arial" w:cs="Arial"/>
                <w:sz w:val="24"/>
                <w:szCs w:val="24"/>
              </w:rPr>
            </w:pPr>
            <w:r w:rsidRPr="00252A1B">
              <w:rPr>
                <w:rFonts w:ascii="Arial" w:hAnsi="Arial" w:cs="Arial"/>
                <w:sz w:val="24"/>
                <w:szCs w:val="24"/>
              </w:rPr>
              <w:t xml:space="preserve">Quantitative survey with 220 participants. </w:t>
            </w:r>
          </w:p>
        </w:tc>
        <w:tc>
          <w:tcPr>
            <w:tcW w:w="2171" w:type="dxa"/>
            <w:tcBorders>
              <w:top w:val="single" w:sz="4" w:space="0" w:color="auto"/>
              <w:left w:val="single" w:sz="4" w:space="0" w:color="auto"/>
              <w:bottom w:val="single" w:sz="4" w:space="0" w:color="auto"/>
              <w:right w:val="single" w:sz="4" w:space="0" w:color="auto"/>
            </w:tcBorders>
            <w:hideMark/>
          </w:tcPr>
          <w:p w14:paraId="47C08C65" w14:textId="76BF1149" w:rsidR="00680F75" w:rsidRPr="00252A1B" w:rsidRDefault="00680F75" w:rsidP="00F650B3">
            <w:pPr>
              <w:rPr>
                <w:rFonts w:ascii="Arial" w:hAnsi="Arial" w:cs="Arial"/>
                <w:sz w:val="24"/>
                <w:szCs w:val="24"/>
              </w:rPr>
            </w:pPr>
            <w:r w:rsidRPr="00252A1B">
              <w:rPr>
                <w:rFonts w:ascii="Arial" w:hAnsi="Arial" w:cs="Arial"/>
                <w:sz w:val="24"/>
                <w:szCs w:val="24"/>
              </w:rPr>
              <w:t xml:space="preserve">The study results show that mobile marketing and social media marketing impact consumer purchasing by giving them comparing options, new discounts, and optional and understating products with </w:t>
            </w:r>
            <w:r w:rsidRPr="00252A1B">
              <w:rPr>
                <w:rFonts w:ascii="Arial" w:hAnsi="Arial" w:cs="Arial"/>
                <w:sz w:val="24"/>
                <w:szCs w:val="24"/>
              </w:rPr>
              <w:lastRenderedPageBreak/>
              <w:t xml:space="preserve">better customer reviews and social proof. This helps in increasing their likelihood </w:t>
            </w:r>
            <w:r w:rsidR="00086CFF" w:rsidRPr="00252A1B">
              <w:rPr>
                <w:rFonts w:ascii="Arial" w:hAnsi="Arial" w:cs="Arial"/>
                <w:sz w:val="24"/>
                <w:szCs w:val="24"/>
              </w:rPr>
              <w:t>of</w:t>
            </w:r>
            <w:r w:rsidRPr="00252A1B">
              <w:rPr>
                <w:rFonts w:ascii="Arial" w:hAnsi="Arial" w:cs="Arial"/>
                <w:sz w:val="24"/>
                <w:szCs w:val="24"/>
              </w:rPr>
              <w:t xml:space="preserve"> repeat business and purchasing.</w:t>
            </w:r>
          </w:p>
        </w:tc>
      </w:tr>
      <w:tr w:rsidR="00680F75" w:rsidRPr="00252A1B" w14:paraId="08330AA8" w14:textId="77777777" w:rsidTr="00DA09A7">
        <w:tc>
          <w:tcPr>
            <w:tcW w:w="804" w:type="dxa"/>
            <w:tcBorders>
              <w:top w:val="single" w:sz="4" w:space="0" w:color="auto"/>
              <w:left w:val="single" w:sz="4" w:space="0" w:color="auto"/>
              <w:bottom w:val="single" w:sz="4" w:space="0" w:color="auto"/>
              <w:right w:val="single" w:sz="4" w:space="0" w:color="auto"/>
            </w:tcBorders>
            <w:hideMark/>
          </w:tcPr>
          <w:p w14:paraId="0BA29D93" w14:textId="77777777" w:rsidR="00680F75" w:rsidRPr="00252A1B" w:rsidRDefault="00680F75" w:rsidP="00F650B3">
            <w:pPr>
              <w:rPr>
                <w:rFonts w:ascii="Arial" w:hAnsi="Arial" w:cs="Arial"/>
                <w:sz w:val="24"/>
                <w:szCs w:val="24"/>
              </w:rPr>
            </w:pPr>
            <w:r w:rsidRPr="00252A1B">
              <w:rPr>
                <w:rFonts w:ascii="Arial" w:hAnsi="Arial" w:cs="Arial"/>
                <w:sz w:val="24"/>
                <w:szCs w:val="24"/>
              </w:rPr>
              <w:lastRenderedPageBreak/>
              <w:t>50</w:t>
            </w:r>
          </w:p>
        </w:tc>
        <w:tc>
          <w:tcPr>
            <w:tcW w:w="1924" w:type="dxa"/>
            <w:tcBorders>
              <w:top w:val="single" w:sz="4" w:space="0" w:color="auto"/>
              <w:left w:val="single" w:sz="4" w:space="0" w:color="auto"/>
              <w:bottom w:val="single" w:sz="4" w:space="0" w:color="auto"/>
              <w:right w:val="single" w:sz="4" w:space="0" w:color="auto"/>
            </w:tcBorders>
            <w:hideMark/>
          </w:tcPr>
          <w:p w14:paraId="7883D14A" w14:textId="77777777" w:rsidR="00680F75" w:rsidRPr="00252A1B" w:rsidRDefault="00680F75" w:rsidP="00F650B3">
            <w:pPr>
              <w:rPr>
                <w:rFonts w:ascii="Arial" w:hAnsi="Arial" w:cs="Arial"/>
                <w:color w:val="222222"/>
                <w:sz w:val="24"/>
                <w:szCs w:val="24"/>
                <w:shd w:val="clear" w:color="auto" w:fill="FFFFFF"/>
              </w:rPr>
            </w:pPr>
            <w:r w:rsidRPr="00252A1B">
              <w:rPr>
                <w:rFonts w:ascii="Arial" w:hAnsi="Arial" w:cs="Arial"/>
                <w:color w:val="222222"/>
                <w:sz w:val="24"/>
                <w:szCs w:val="24"/>
                <w:shd w:val="clear" w:color="auto" w:fill="FFFFFF"/>
              </w:rPr>
              <w:t>(Al-Ayed, 2022)</w:t>
            </w:r>
          </w:p>
        </w:tc>
        <w:tc>
          <w:tcPr>
            <w:tcW w:w="750" w:type="dxa"/>
            <w:tcBorders>
              <w:top w:val="single" w:sz="4" w:space="0" w:color="auto"/>
              <w:left w:val="single" w:sz="4" w:space="0" w:color="auto"/>
              <w:bottom w:val="single" w:sz="4" w:space="0" w:color="auto"/>
              <w:right w:val="single" w:sz="4" w:space="0" w:color="auto"/>
            </w:tcBorders>
            <w:hideMark/>
          </w:tcPr>
          <w:p w14:paraId="7400E942" w14:textId="77777777" w:rsidR="00680F75" w:rsidRPr="00252A1B" w:rsidRDefault="00680F75" w:rsidP="00F650B3">
            <w:pPr>
              <w:rPr>
                <w:rFonts w:ascii="Arial" w:hAnsi="Arial" w:cs="Arial"/>
                <w:sz w:val="24"/>
                <w:szCs w:val="24"/>
              </w:rPr>
            </w:pPr>
            <w:r w:rsidRPr="00252A1B">
              <w:rPr>
                <w:rFonts w:ascii="Arial" w:hAnsi="Arial" w:cs="Arial"/>
                <w:sz w:val="24"/>
                <w:szCs w:val="24"/>
              </w:rPr>
              <w:t>2022</w:t>
            </w:r>
          </w:p>
        </w:tc>
        <w:tc>
          <w:tcPr>
            <w:tcW w:w="2097" w:type="dxa"/>
            <w:tcBorders>
              <w:top w:val="single" w:sz="4" w:space="0" w:color="auto"/>
              <w:left w:val="single" w:sz="4" w:space="0" w:color="auto"/>
              <w:bottom w:val="single" w:sz="4" w:space="0" w:color="auto"/>
              <w:right w:val="single" w:sz="4" w:space="0" w:color="auto"/>
            </w:tcBorders>
            <w:hideMark/>
          </w:tcPr>
          <w:p w14:paraId="62018009" w14:textId="77777777" w:rsidR="00680F75" w:rsidRPr="00252A1B" w:rsidRDefault="00680F75" w:rsidP="00F650B3">
            <w:pPr>
              <w:rPr>
                <w:rFonts w:ascii="Arial" w:hAnsi="Arial" w:cs="Arial"/>
                <w:i/>
                <w:iCs/>
                <w:sz w:val="24"/>
                <w:szCs w:val="24"/>
              </w:rPr>
            </w:pPr>
            <w:r w:rsidRPr="00252A1B">
              <w:rPr>
                <w:rFonts w:ascii="Arial" w:hAnsi="Arial" w:cs="Arial"/>
                <w:i/>
                <w:iCs/>
                <w:sz w:val="24"/>
                <w:szCs w:val="24"/>
              </w:rPr>
              <w:t>“</w:t>
            </w:r>
            <w:r w:rsidRPr="00252A1B">
              <w:rPr>
                <w:rFonts w:ascii="Arial" w:hAnsi="Arial" w:cs="Arial"/>
                <w:i/>
                <w:iCs/>
                <w:color w:val="222222"/>
                <w:sz w:val="24"/>
                <w:szCs w:val="24"/>
                <w:shd w:val="clear" w:color="auto" w:fill="FFFFFF"/>
              </w:rPr>
              <w:t>The impact of e-commerce drivers on e-customer loyalty: Evidence from KSA.”</w:t>
            </w:r>
          </w:p>
        </w:tc>
        <w:tc>
          <w:tcPr>
            <w:tcW w:w="1604" w:type="dxa"/>
            <w:tcBorders>
              <w:top w:val="single" w:sz="4" w:space="0" w:color="auto"/>
              <w:left w:val="single" w:sz="4" w:space="0" w:color="auto"/>
              <w:bottom w:val="single" w:sz="4" w:space="0" w:color="auto"/>
              <w:right w:val="single" w:sz="4" w:space="0" w:color="auto"/>
            </w:tcBorders>
            <w:hideMark/>
          </w:tcPr>
          <w:p w14:paraId="6E99CB3C" w14:textId="77777777" w:rsidR="00680F75" w:rsidRPr="00252A1B" w:rsidRDefault="00680F75" w:rsidP="00F650B3">
            <w:pPr>
              <w:rPr>
                <w:rFonts w:ascii="Arial" w:hAnsi="Arial" w:cs="Arial"/>
                <w:sz w:val="24"/>
                <w:szCs w:val="24"/>
              </w:rPr>
            </w:pPr>
            <w:r w:rsidRPr="00252A1B">
              <w:rPr>
                <w:rFonts w:ascii="Arial" w:hAnsi="Arial" w:cs="Arial"/>
                <w:sz w:val="24"/>
                <w:szCs w:val="24"/>
              </w:rPr>
              <w:t>A quantitative survey with 247 participants</w:t>
            </w:r>
          </w:p>
        </w:tc>
        <w:tc>
          <w:tcPr>
            <w:tcW w:w="2171" w:type="dxa"/>
            <w:tcBorders>
              <w:top w:val="single" w:sz="4" w:space="0" w:color="auto"/>
              <w:left w:val="single" w:sz="4" w:space="0" w:color="auto"/>
              <w:bottom w:val="single" w:sz="4" w:space="0" w:color="auto"/>
              <w:right w:val="single" w:sz="4" w:space="0" w:color="auto"/>
            </w:tcBorders>
            <w:hideMark/>
          </w:tcPr>
          <w:p w14:paraId="1D16A134" w14:textId="0C015730" w:rsidR="00680F75" w:rsidRPr="00252A1B" w:rsidRDefault="00680F75" w:rsidP="00F650B3">
            <w:pPr>
              <w:rPr>
                <w:rFonts w:ascii="Arial" w:hAnsi="Arial" w:cs="Arial"/>
                <w:sz w:val="24"/>
                <w:szCs w:val="24"/>
              </w:rPr>
            </w:pPr>
            <w:r w:rsidRPr="00252A1B">
              <w:rPr>
                <w:rFonts w:ascii="Arial" w:hAnsi="Arial" w:cs="Arial"/>
                <w:sz w:val="24"/>
                <w:szCs w:val="24"/>
              </w:rPr>
              <w:t xml:space="preserve">The results of the research indicate that </w:t>
            </w:r>
            <w:r w:rsidR="00086CFF" w:rsidRPr="00252A1B">
              <w:rPr>
                <w:rFonts w:ascii="Arial" w:hAnsi="Arial" w:cs="Arial"/>
                <w:sz w:val="24"/>
                <w:szCs w:val="24"/>
              </w:rPr>
              <w:t>customization</w:t>
            </w:r>
            <w:r w:rsidRPr="00252A1B">
              <w:rPr>
                <w:rFonts w:ascii="Arial" w:hAnsi="Arial" w:cs="Arial"/>
                <w:sz w:val="24"/>
                <w:szCs w:val="24"/>
              </w:rPr>
              <w:t xml:space="preserve"> options, loyalty program options</w:t>
            </w:r>
            <w:r w:rsidR="00086CFF" w:rsidRPr="00252A1B">
              <w:rPr>
                <w:rFonts w:ascii="Arial" w:hAnsi="Arial" w:cs="Arial"/>
                <w:sz w:val="24"/>
                <w:szCs w:val="24"/>
              </w:rPr>
              <w:t>,</w:t>
            </w:r>
            <w:r w:rsidRPr="00252A1B">
              <w:rPr>
                <w:rFonts w:ascii="Arial" w:hAnsi="Arial" w:cs="Arial"/>
                <w:sz w:val="24"/>
                <w:szCs w:val="24"/>
              </w:rPr>
              <w:t xml:space="preserve"> and </w:t>
            </w:r>
            <w:proofErr w:type="gramStart"/>
            <w:r w:rsidRPr="00252A1B">
              <w:rPr>
                <w:rFonts w:ascii="Arial" w:hAnsi="Arial" w:cs="Arial"/>
                <w:sz w:val="24"/>
                <w:szCs w:val="24"/>
              </w:rPr>
              <w:t xml:space="preserve">an understanding </w:t>
            </w:r>
            <w:r w:rsidR="00086CFF" w:rsidRPr="00252A1B">
              <w:rPr>
                <w:rFonts w:ascii="Arial" w:hAnsi="Arial" w:cs="Arial"/>
                <w:sz w:val="24"/>
                <w:szCs w:val="24"/>
              </w:rPr>
              <w:t>needs</w:t>
            </w:r>
            <w:proofErr w:type="gramEnd"/>
            <w:r w:rsidRPr="00252A1B">
              <w:rPr>
                <w:rFonts w:ascii="Arial" w:hAnsi="Arial" w:cs="Arial"/>
                <w:sz w:val="24"/>
                <w:szCs w:val="24"/>
              </w:rPr>
              <w:t xml:space="preserve"> of the consumers are generated by digital marketing users. These key factors impact on loyalty growth of consumers. </w:t>
            </w:r>
          </w:p>
        </w:tc>
      </w:tr>
    </w:tbl>
    <w:p w14:paraId="7778AAA8" w14:textId="77777777" w:rsidR="00D61422" w:rsidRPr="00252A1B" w:rsidRDefault="00D61422" w:rsidP="00DA09A7">
      <w:pPr>
        <w:pStyle w:val="Caption"/>
        <w:keepNext/>
        <w:jc w:val="both"/>
        <w:rPr>
          <w:rFonts w:ascii="Arial" w:hAnsi="Arial" w:cs="Arial"/>
        </w:rPr>
      </w:pPr>
    </w:p>
    <w:p w14:paraId="264929EC" w14:textId="4C0515C0" w:rsidR="00D61422" w:rsidRPr="00252A1B" w:rsidRDefault="00DA09A7" w:rsidP="00D61422">
      <w:pPr>
        <w:pStyle w:val="Caption"/>
        <w:keepNext/>
        <w:jc w:val="center"/>
        <w:rPr>
          <w:rFonts w:ascii="Arial" w:hAnsi="Arial" w:cs="Arial"/>
          <w:sz w:val="22"/>
          <w:szCs w:val="22"/>
        </w:rPr>
      </w:pPr>
      <w:bookmarkStart w:id="135" w:name="_Toc175483420"/>
      <w:r w:rsidRPr="00252A1B">
        <w:rPr>
          <w:rFonts w:ascii="Arial" w:hAnsi="Arial" w:cs="Arial"/>
          <w:sz w:val="22"/>
          <w:szCs w:val="22"/>
        </w:rPr>
        <w:t xml:space="preserve">Table </w:t>
      </w:r>
      <w:r w:rsidRPr="00252A1B">
        <w:rPr>
          <w:rFonts w:ascii="Arial" w:hAnsi="Arial" w:cs="Arial"/>
          <w:sz w:val="22"/>
          <w:szCs w:val="22"/>
        </w:rPr>
        <w:fldChar w:fldCharType="begin"/>
      </w:r>
      <w:r w:rsidRPr="00252A1B">
        <w:rPr>
          <w:rFonts w:ascii="Arial" w:hAnsi="Arial" w:cs="Arial"/>
          <w:sz w:val="22"/>
          <w:szCs w:val="22"/>
        </w:rPr>
        <w:instrText xml:space="preserve"> SEQ Table \* ARABIC </w:instrText>
      </w:r>
      <w:r w:rsidRPr="00252A1B">
        <w:rPr>
          <w:rFonts w:ascii="Arial" w:hAnsi="Arial" w:cs="Arial"/>
          <w:sz w:val="22"/>
          <w:szCs w:val="22"/>
        </w:rPr>
        <w:fldChar w:fldCharType="separate"/>
      </w:r>
      <w:r w:rsidR="00D61422" w:rsidRPr="00252A1B">
        <w:rPr>
          <w:rFonts w:ascii="Arial" w:hAnsi="Arial" w:cs="Arial"/>
          <w:noProof/>
          <w:sz w:val="22"/>
          <w:szCs w:val="22"/>
        </w:rPr>
        <w:t>3</w:t>
      </w:r>
      <w:r w:rsidRPr="00252A1B">
        <w:rPr>
          <w:rFonts w:ascii="Arial" w:hAnsi="Arial" w:cs="Arial"/>
          <w:sz w:val="22"/>
          <w:szCs w:val="22"/>
        </w:rPr>
        <w:fldChar w:fldCharType="end"/>
      </w:r>
      <w:r w:rsidR="00D61422" w:rsidRPr="00252A1B">
        <w:rPr>
          <w:rFonts w:ascii="Arial" w:hAnsi="Arial" w:cs="Arial"/>
          <w:sz w:val="22"/>
          <w:szCs w:val="22"/>
        </w:rPr>
        <w:t xml:space="preserve"> </w:t>
      </w:r>
      <w:r w:rsidR="00D61422" w:rsidRPr="00252A1B">
        <w:rPr>
          <w:rFonts w:ascii="Arial" w:hAnsi="Arial" w:cs="Arial"/>
          <w:sz w:val="22"/>
          <w:szCs w:val="22"/>
          <w:lang w:val="en-US"/>
        </w:rPr>
        <w:t>Article Reviews and Analysis</w:t>
      </w:r>
      <w:bookmarkEnd w:id="135"/>
    </w:p>
    <w:p w14:paraId="5CEB4FE9" w14:textId="5FD9FDA0" w:rsidR="00DA09A7" w:rsidRPr="00252A1B" w:rsidRDefault="00DA09A7" w:rsidP="00DA09A7">
      <w:pPr>
        <w:pStyle w:val="Caption"/>
        <w:keepNext/>
        <w:jc w:val="both"/>
        <w:rPr>
          <w:rFonts w:ascii="Arial" w:hAnsi="Arial" w:cs="Arial"/>
        </w:rPr>
      </w:pPr>
    </w:p>
    <w:p w14:paraId="1FE5E85C" w14:textId="77777777" w:rsidR="00680F75" w:rsidRPr="00252A1B" w:rsidRDefault="00680F75" w:rsidP="00680F75">
      <w:pPr>
        <w:spacing w:line="276" w:lineRule="auto"/>
        <w:jc w:val="both"/>
        <w:rPr>
          <w:rFonts w:ascii="Arial" w:hAnsi="Arial" w:cs="Arial"/>
          <w:sz w:val="24"/>
          <w:szCs w:val="24"/>
        </w:rPr>
      </w:pPr>
    </w:p>
    <w:p w14:paraId="39116C9E" w14:textId="015D97EB" w:rsidR="00680F75" w:rsidRPr="00252A1B" w:rsidRDefault="00680F75" w:rsidP="00D557E7">
      <w:pPr>
        <w:pStyle w:val="Heading2"/>
      </w:pPr>
      <w:bookmarkStart w:id="136" w:name="_Toc175477758"/>
      <w:bookmarkStart w:id="137" w:name="_Toc175651183"/>
      <w:r w:rsidRPr="00252A1B">
        <w:t>4.</w:t>
      </w:r>
      <w:r w:rsidR="008E6B30" w:rsidRPr="00252A1B">
        <w:t>7</w:t>
      </w:r>
      <w:r w:rsidRPr="00252A1B">
        <w:t xml:space="preserve"> Limitations of Data Collection</w:t>
      </w:r>
      <w:bookmarkEnd w:id="136"/>
      <w:bookmarkEnd w:id="137"/>
    </w:p>
    <w:p w14:paraId="06AAD9CD" w14:textId="589DB624" w:rsidR="00680F75" w:rsidRPr="00252A1B" w:rsidRDefault="00680F75" w:rsidP="00680F75">
      <w:pPr>
        <w:spacing w:line="276" w:lineRule="auto"/>
        <w:jc w:val="both"/>
        <w:rPr>
          <w:rFonts w:ascii="Arial" w:hAnsi="Arial" w:cs="Arial"/>
          <w:color w:val="000000" w:themeColor="text1"/>
          <w:sz w:val="24"/>
          <w:szCs w:val="24"/>
        </w:rPr>
      </w:pPr>
      <w:r w:rsidRPr="00252A1B">
        <w:rPr>
          <w:rFonts w:ascii="Arial" w:hAnsi="Arial" w:cs="Arial"/>
          <w:color w:val="000000" w:themeColor="text1"/>
          <w:sz w:val="24"/>
          <w:szCs w:val="24"/>
        </w:rPr>
        <w:t xml:space="preserve">Although the process of data collection for this study was conducted following rigorous and systematic protocol, it is possible that there are certain limitations and these are: The first of these potential issues is selection bias. These criteria were used in choosing the articles to be included in this paper; while every effort was made to make the articles selected as diverse as possible, it is realizable that this has brought in a measure of bias. Because of the specific criteria applied in the selection of the studies, it is also possible that some potentially valuable research studies were omitted. Furthermore, there is </w:t>
      </w:r>
      <w:r w:rsidR="00086CFF" w:rsidRPr="00252A1B">
        <w:rPr>
          <w:rFonts w:ascii="Arial" w:hAnsi="Arial" w:cs="Arial"/>
          <w:color w:val="000000" w:themeColor="text1"/>
          <w:sz w:val="24"/>
          <w:szCs w:val="24"/>
        </w:rPr>
        <w:t xml:space="preserve">a </w:t>
      </w:r>
      <w:r w:rsidRPr="00252A1B">
        <w:rPr>
          <w:rFonts w:ascii="Arial" w:hAnsi="Arial" w:cs="Arial"/>
          <w:color w:val="000000" w:themeColor="text1"/>
          <w:sz w:val="24"/>
          <w:szCs w:val="24"/>
        </w:rPr>
        <w:t xml:space="preserve">limitation of the study </w:t>
      </w:r>
      <w:r w:rsidR="00086CFF" w:rsidRPr="00252A1B">
        <w:rPr>
          <w:rFonts w:ascii="Arial" w:hAnsi="Arial" w:cs="Arial"/>
          <w:color w:val="000000" w:themeColor="text1"/>
          <w:sz w:val="24"/>
          <w:szCs w:val="24"/>
        </w:rPr>
        <w:t>to</w:t>
      </w:r>
      <w:r w:rsidRPr="00252A1B">
        <w:rPr>
          <w:rFonts w:ascii="Arial" w:hAnsi="Arial" w:cs="Arial"/>
          <w:color w:val="000000" w:themeColor="text1"/>
          <w:sz w:val="24"/>
          <w:szCs w:val="24"/>
        </w:rPr>
        <w:t xml:space="preserve"> the available literature in the area. As the best research practices indicate, </w:t>
      </w:r>
      <w:r w:rsidR="00086CFF" w:rsidRPr="00252A1B">
        <w:rPr>
          <w:rFonts w:ascii="Arial" w:hAnsi="Arial" w:cs="Arial"/>
          <w:color w:val="000000" w:themeColor="text1"/>
          <w:sz w:val="24"/>
          <w:szCs w:val="24"/>
        </w:rPr>
        <w:t>some limitations might</w:t>
      </w:r>
      <w:r w:rsidRPr="00252A1B">
        <w:rPr>
          <w:rFonts w:ascii="Arial" w:hAnsi="Arial" w:cs="Arial"/>
          <w:color w:val="000000" w:themeColor="text1"/>
          <w:sz w:val="24"/>
          <w:szCs w:val="24"/>
        </w:rPr>
        <w:t xml:space="preserve"> have </w:t>
      </w:r>
      <w:r w:rsidR="00086CFF" w:rsidRPr="00252A1B">
        <w:rPr>
          <w:rFonts w:ascii="Arial" w:hAnsi="Arial" w:cs="Arial"/>
          <w:color w:val="000000" w:themeColor="text1"/>
          <w:sz w:val="24"/>
          <w:szCs w:val="24"/>
        </w:rPr>
        <w:t xml:space="preserve">been </w:t>
      </w:r>
      <w:r w:rsidRPr="00252A1B">
        <w:rPr>
          <w:rFonts w:ascii="Arial" w:hAnsi="Arial" w:cs="Arial"/>
          <w:color w:val="000000" w:themeColor="text1"/>
          <w:sz w:val="24"/>
          <w:szCs w:val="24"/>
        </w:rPr>
        <w:t xml:space="preserve">encountered while selecting the articles and might limit the information provided in this paper. This limitation is rather crucial since social media platforms are dynamic and may change, </w:t>
      </w:r>
      <w:r w:rsidRPr="00252A1B">
        <w:rPr>
          <w:rFonts w:ascii="Arial" w:hAnsi="Arial" w:cs="Arial"/>
          <w:color w:val="000000" w:themeColor="text1"/>
          <w:sz w:val="24"/>
          <w:szCs w:val="24"/>
        </w:rPr>
        <w:lastRenderedPageBreak/>
        <w:t xml:space="preserve">and consumers may also be dynamic in their behavior. In addition, the quality of the data in this study depends on the quality of the research included in the systematic review. One weakness of these studies is that the design or selection process </w:t>
      </w:r>
      <w:r w:rsidR="00086CFF" w:rsidRPr="00252A1B">
        <w:rPr>
          <w:rFonts w:ascii="Arial" w:hAnsi="Arial" w:cs="Arial"/>
          <w:color w:val="000000" w:themeColor="text1"/>
          <w:sz w:val="24"/>
          <w:szCs w:val="24"/>
        </w:rPr>
        <w:t xml:space="preserve">of </w:t>
      </w:r>
      <w:r w:rsidRPr="00252A1B">
        <w:rPr>
          <w:rFonts w:ascii="Arial" w:hAnsi="Arial" w:cs="Arial"/>
          <w:color w:val="000000" w:themeColor="text1"/>
          <w:sz w:val="24"/>
          <w:szCs w:val="24"/>
        </w:rPr>
        <w:t xml:space="preserve">the authors of these studies may have a certain bias in place that influences the results. In this regard, to reduce this risk, the study offered priority to only articles from peer-reviewed scholarly journals </w:t>
      </w:r>
      <w:r w:rsidR="00086CFF" w:rsidRPr="00252A1B">
        <w:rPr>
          <w:rFonts w:ascii="Arial" w:hAnsi="Arial" w:cs="Arial"/>
          <w:color w:val="000000" w:themeColor="text1"/>
          <w:sz w:val="24"/>
          <w:szCs w:val="24"/>
        </w:rPr>
        <w:t>to</w:t>
      </w:r>
      <w:r w:rsidRPr="00252A1B">
        <w:rPr>
          <w:rFonts w:ascii="Arial" w:hAnsi="Arial" w:cs="Arial"/>
          <w:color w:val="000000" w:themeColor="text1"/>
          <w:sz w:val="24"/>
          <w:szCs w:val="24"/>
        </w:rPr>
        <w:t xml:space="preserve"> improve the reliability of the data collected.</w:t>
      </w:r>
    </w:p>
    <w:p w14:paraId="5A9503D7" w14:textId="21C13263" w:rsidR="00202DA7" w:rsidRPr="00252A1B" w:rsidRDefault="00202DA7" w:rsidP="00680F75">
      <w:pPr>
        <w:spacing w:line="276" w:lineRule="auto"/>
        <w:jc w:val="both"/>
        <w:rPr>
          <w:rFonts w:ascii="Arial" w:hAnsi="Arial" w:cs="Arial"/>
          <w:color w:val="000000" w:themeColor="text1"/>
          <w:sz w:val="24"/>
          <w:szCs w:val="24"/>
        </w:rPr>
      </w:pPr>
    </w:p>
    <w:p w14:paraId="2812906E" w14:textId="1350CABA" w:rsidR="00202DA7" w:rsidRPr="00252A1B" w:rsidRDefault="00F607C4" w:rsidP="00D557E7">
      <w:pPr>
        <w:pStyle w:val="Heading2"/>
      </w:pPr>
      <w:bookmarkStart w:id="138" w:name="_Toc175477763"/>
      <w:bookmarkStart w:id="139" w:name="_Toc175651184"/>
      <w:r w:rsidRPr="00252A1B">
        <w:t xml:space="preserve">4.8 </w:t>
      </w:r>
      <w:r w:rsidR="00202DA7" w:rsidRPr="00252A1B">
        <w:t>Brief Comparison of Customers’ Interaction</w:t>
      </w:r>
      <w:bookmarkEnd w:id="138"/>
      <w:bookmarkEnd w:id="139"/>
      <w:r w:rsidR="00202DA7" w:rsidRPr="00252A1B">
        <w:t xml:space="preserve"> </w:t>
      </w:r>
    </w:p>
    <w:p w14:paraId="6B3B9C82" w14:textId="26660E76" w:rsidR="00202DA7" w:rsidRPr="00252A1B" w:rsidRDefault="00202DA7" w:rsidP="00202DA7">
      <w:pPr>
        <w:spacing w:line="276" w:lineRule="auto"/>
        <w:jc w:val="both"/>
        <w:rPr>
          <w:rFonts w:ascii="Arial" w:hAnsi="Arial" w:cs="Arial"/>
          <w:color w:val="000000" w:themeColor="text1"/>
          <w:sz w:val="24"/>
          <w:szCs w:val="24"/>
        </w:rPr>
      </w:pPr>
      <w:r w:rsidRPr="00252A1B">
        <w:rPr>
          <w:rFonts w:ascii="Arial" w:hAnsi="Arial" w:cs="Arial"/>
          <w:color w:val="000000" w:themeColor="text1"/>
          <w:sz w:val="24"/>
          <w:szCs w:val="24"/>
        </w:rPr>
        <w:t xml:space="preserve">The firm’s social media marketing plan targets the appeal of the company’s wide variety of consumers by adopting social media platforms including Facebook, Instagram, Twitter, and YouTube. This work considers the transformation of the company’s traditional values into contemporary digital marketing strategies for effective targeted </w:t>
      </w:r>
      <w:r w:rsidR="00F54E71" w:rsidRPr="00252A1B">
        <w:rPr>
          <w:rFonts w:ascii="Arial" w:hAnsi="Arial" w:cs="Arial"/>
          <w:color w:val="000000" w:themeColor="text1"/>
          <w:sz w:val="24"/>
          <w:szCs w:val="24"/>
        </w:rPr>
        <w:t>audience</w:t>
      </w:r>
      <w:r w:rsidRPr="00252A1B">
        <w:rPr>
          <w:rFonts w:ascii="Arial" w:hAnsi="Arial" w:cs="Arial"/>
          <w:color w:val="000000" w:themeColor="text1"/>
          <w:sz w:val="24"/>
          <w:szCs w:val="24"/>
        </w:rPr>
        <w:t xml:space="preserve"> engagement. Particularly, </w:t>
      </w:r>
      <w:r w:rsidR="00F54E71" w:rsidRPr="00252A1B">
        <w:rPr>
          <w:rFonts w:ascii="Arial" w:hAnsi="Arial" w:cs="Arial"/>
          <w:color w:val="000000" w:themeColor="text1"/>
          <w:sz w:val="24"/>
          <w:szCs w:val="24"/>
        </w:rPr>
        <w:t xml:space="preserve">the </w:t>
      </w:r>
      <w:proofErr w:type="spellStart"/>
      <w:r w:rsidRPr="00252A1B">
        <w:rPr>
          <w:rFonts w:ascii="Arial" w:hAnsi="Arial" w:cs="Arial"/>
          <w:color w:val="000000" w:themeColor="text1"/>
          <w:sz w:val="24"/>
          <w:szCs w:val="24"/>
        </w:rPr>
        <w:t>Insta</w:t>
      </w:r>
      <w:proofErr w:type="spellEnd"/>
      <w:r w:rsidRPr="00252A1B">
        <w:rPr>
          <w:rFonts w:ascii="Arial" w:hAnsi="Arial" w:cs="Arial"/>
          <w:color w:val="000000" w:themeColor="text1"/>
          <w:sz w:val="24"/>
          <w:szCs w:val="24"/>
        </w:rPr>
        <w:t xml:space="preserve">-concert </w:t>
      </w:r>
      <w:proofErr w:type="spellStart"/>
      <w:r w:rsidRPr="00252A1B">
        <w:rPr>
          <w:rFonts w:ascii="Arial" w:hAnsi="Arial" w:cs="Arial"/>
          <w:color w:val="000000" w:themeColor="text1"/>
          <w:sz w:val="24"/>
          <w:szCs w:val="24"/>
        </w:rPr>
        <w:t>LikeIT</w:t>
      </w:r>
      <w:proofErr w:type="spellEnd"/>
      <w:r w:rsidRPr="00252A1B">
        <w:rPr>
          <w:rFonts w:ascii="Arial" w:hAnsi="Arial" w:cs="Arial"/>
          <w:color w:val="000000" w:themeColor="text1"/>
          <w:sz w:val="24"/>
          <w:szCs w:val="24"/>
        </w:rPr>
        <w:t xml:space="preserve"> Campaign created the interest of the consumers in sharing their experiences as well as features of Toyota car models </w:t>
      </w:r>
      <w:r w:rsidR="00F54E71" w:rsidRPr="00252A1B">
        <w:rPr>
          <w:rFonts w:ascii="Arial" w:hAnsi="Arial" w:cs="Arial"/>
          <w:color w:val="000000" w:themeColor="text1"/>
          <w:sz w:val="24"/>
          <w:szCs w:val="24"/>
        </w:rPr>
        <w:t>about</w:t>
      </w:r>
      <w:r w:rsidRPr="00252A1B">
        <w:rPr>
          <w:rFonts w:ascii="Arial" w:hAnsi="Arial" w:cs="Arial"/>
          <w:color w:val="000000" w:themeColor="text1"/>
          <w:sz w:val="24"/>
          <w:szCs w:val="24"/>
        </w:rPr>
        <w:t xml:space="preserve"> the company’s brand image. Employing this </w:t>
      </w:r>
      <w:r w:rsidR="00D67134" w:rsidRPr="00252A1B">
        <w:rPr>
          <w:rFonts w:ascii="Arial" w:hAnsi="Arial" w:cs="Arial"/>
          <w:color w:val="000000" w:themeColor="text1"/>
          <w:sz w:val="24"/>
          <w:szCs w:val="24"/>
        </w:rPr>
        <w:t>strategy,</w:t>
      </w:r>
      <w:r w:rsidRPr="00252A1B">
        <w:rPr>
          <w:rFonts w:ascii="Arial" w:hAnsi="Arial" w:cs="Arial"/>
          <w:color w:val="000000" w:themeColor="text1"/>
          <w:sz w:val="24"/>
          <w:szCs w:val="24"/>
        </w:rPr>
        <w:t xml:space="preserve"> the organization has registered considerable success </w:t>
      </w:r>
      <w:r w:rsidR="00F54E71" w:rsidRPr="00252A1B">
        <w:rPr>
          <w:rFonts w:ascii="Arial" w:hAnsi="Arial" w:cs="Arial"/>
          <w:color w:val="000000" w:themeColor="text1"/>
          <w:sz w:val="24"/>
          <w:szCs w:val="24"/>
        </w:rPr>
        <w:t>in</w:t>
      </w:r>
      <w:r w:rsidRPr="00252A1B">
        <w:rPr>
          <w:rFonts w:ascii="Arial" w:hAnsi="Arial" w:cs="Arial"/>
          <w:color w:val="000000" w:themeColor="text1"/>
          <w:sz w:val="24"/>
          <w:szCs w:val="24"/>
        </w:rPr>
        <w:t xml:space="preserve"> the number of followers, specifically for the </w:t>
      </w:r>
      <w:r w:rsidR="00F54E71" w:rsidRPr="00252A1B">
        <w:rPr>
          <w:rFonts w:ascii="Arial" w:hAnsi="Arial" w:cs="Arial"/>
          <w:color w:val="000000" w:themeColor="text1"/>
          <w:sz w:val="24"/>
          <w:szCs w:val="24"/>
        </w:rPr>
        <w:t>Facebook</w:t>
      </w:r>
      <w:r w:rsidRPr="00252A1B">
        <w:rPr>
          <w:rFonts w:ascii="Arial" w:hAnsi="Arial" w:cs="Arial"/>
          <w:color w:val="000000" w:themeColor="text1"/>
          <w:sz w:val="24"/>
          <w:szCs w:val="24"/>
        </w:rPr>
        <w:t xml:space="preserve"> page, the organization has more than twenty million followers </w:t>
      </w:r>
      <w:hyperlink w:anchor="a5" w:history="1">
        <w:r w:rsidRPr="00252A1B">
          <w:rPr>
            <w:rStyle w:val="Hyperlink"/>
            <w:rFonts w:ascii="Arial" w:hAnsi="Arial" w:cs="Arial"/>
            <w:color w:val="000000" w:themeColor="text1"/>
            <w:sz w:val="24"/>
            <w:szCs w:val="24"/>
            <w:u w:val="none"/>
          </w:rPr>
          <w:t>(Toyota USA, 2023)</w:t>
        </w:r>
      </w:hyperlink>
      <w:r w:rsidRPr="00252A1B">
        <w:rPr>
          <w:rFonts w:ascii="Arial" w:hAnsi="Arial" w:cs="Arial"/>
          <w:color w:val="000000" w:themeColor="text1"/>
          <w:sz w:val="24"/>
          <w:szCs w:val="24"/>
        </w:rPr>
        <w:t xml:space="preserve">. </w:t>
      </w:r>
    </w:p>
    <w:p w14:paraId="68F00B2E" w14:textId="1FA3D52E" w:rsidR="00202DA7" w:rsidRPr="00252A1B" w:rsidRDefault="00202DA7" w:rsidP="00202DA7">
      <w:pPr>
        <w:spacing w:line="276" w:lineRule="auto"/>
        <w:jc w:val="both"/>
        <w:rPr>
          <w:rFonts w:ascii="Arial" w:hAnsi="Arial" w:cs="Arial"/>
          <w:color w:val="000000" w:themeColor="text1"/>
          <w:sz w:val="24"/>
          <w:szCs w:val="24"/>
        </w:rPr>
      </w:pPr>
      <w:r w:rsidRPr="00252A1B">
        <w:rPr>
          <w:rFonts w:ascii="Arial" w:hAnsi="Arial" w:cs="Arial"/>
          <w:color w:val="000000" w:themeColor="text1"/>
          <w:sz w:val="24"/>
          <w:szCs w:val="24"/>
        </w:rPr>
        <w:t xml:space="preserve">Toyota also has done a great job in the analysis of social media for measuring the impact of social media campaigns. This way the company </w:t>
      </w:r>
      <w:r w:rsidR="00F54E71" w:rsidRPr="00252A1B">
        <w:rPr>
          <w:rFonts w:ascii="Arial" w:hAnsi="Arial" w:cs="Arial"/>
          <w:color w:val="000000" w:themeColor="text1"/>
          <w:sz w:val="24"/>
          <w:szCs w:val="24"/>
        </w:rPr>
        <w:t>can</w:t>
      </w:r>
      <w:r w:rsidRPr="00252A1B">
        <w:rPr>
          <w:rFonts w:ascii="Arial" w:hAnsi="Arial" w:cs="Arial"/>
          <w:color w:val="000000" w:themeColor="text1"/>
          <w:sz w:val="24"/>
          <w:szCs w:val="24"/>
        </w:rPr>
        <w:t xml:space="preserve"> monitor likes, shares, comments</w:t>
      </w:r>
      <w:r w:rsidR="00F54E71" w:rsidRPr="00252A1B">
        <w:rPr>
          <w:rFonts w:ascii="Arial" w:hAnsi="Arial" w:cs="Arial"/>
          <w:color w:val="000000" w:themeColor="text1"/>
          <w:sz w:val="24"/>
          <w:szCs w:val="24"/>
        </w:rPr>
        <w:t>,</w:t>
      </w:r>
      <w:r w:rsidRPr="00252A1B">
        <w:rPr>
          <w:rFonts w:ascii="Arial" w:hAnsi="Arial" w:cs="Arial"/>
          <w:color w:val="000000" w:themeColor="text1"/>
          <w:sz w:val="24"/>
          <w:szCs w:val="24"/>
        </w:rPr>
        <w:t xml:space="preserve"> and </w:t>
      </w:r>
      <w:r w:rsidR="00F54E71" w:rsidRPr="00252A1B">
        <w:rPr>
          <w:rFonts w:ascii="Arial" w:hAnsi="Arial" w:cs="Arial"/>
          <w:color w:val="000000" w:themeColor="text1"/>
          <w:sz w:val="24"/>
          <w:szCs w:val="24"/>
        </w:rPr>
        <w:t>click-through</w:t>
      </w:r>
      <w:r w:rsidRPr="00252A1B">
        <w:rPr>
          <w:rFonts w:ascii="Arial" w:hAnsi="Arial" w:cs="Arial"/>
          <w:color w:val="000000" w:themeColor="text1"/>
          <w:sz w:val="24"/>
          <w:szCs w:val="24"/>
        </w:rPr>
        <w:t xml:space="preserve"> rates (CTR) so that its content </w:t>
      </w:r>
      <w:r w:rsidR="00F54E71" w:rsidRPr="00252A1B">
        <w:rPr>
          <w:rFonts w:ascii="Arial" w:hAnsi="Arial" w:cs="Arial"/>
          <w:color w:val="000000" w:themeColor="text1"/>
          <w:sz w:val="24"/>
          <w:szCs w:val="24"/>
        </w:rPr>
        <w:t>can</w:t>
      </w:r>
      <w:r w:rsidRPr="00252A1B">
        <w:rPr>
          <w:rFonts w:ascii="Arial" w:hAnsi="Arial" w:cs="Arial"/>
          <w:color w:val="000000" w:themeColor="text1"/>
          <w:sz w:val="24"/>
          <w:szCs w:val="24"/>
        </w:rPr>
        <w:t xml:space="preserve"> remain engaging to the audiences. It applies this data-driven approach crucial for the optimization of social media and measuring the ROI of the marketing activities </w:t>
      </w:r>
      <w:hyperlink w:anchor="a60" w:history="1">
        <w:r w:rsidRPr="00252A1B">
          <w:rPr>
            <w:rStyle w:val="Hyperlink"/>
            <w:rFonts w:ascii="Arial" w:hAnsi="Arial" w:cs="Arial"/>
            <w:color w:val="000000" w:themeColor="text1"/>
            <w:sz w:val="24"/>
            <w:szCs w:val="24"/>
            <w:u w:val="none"/>
          </w:rPr>
          <w:t>(Wang et al., 2020)</w:t>
        </w:r>
      </w:hyperlink>
      <w:r w:rsidRPr="00252A1B">
        <w:rPr>
          <w:rFonts w:ascii="Arial" w:hAnsi="Arial" w:cs="Arial"/>
          <w:color w:val="000000" w:themeColor="text1"/>
          <w:sz w:val="24"/>
          <w:szCs w:val="24"/>
        </w:rPr>
        <w:t xml:space="preserve">. This is because contrary to what is observed on social media; people’s engagement is not always a reflection of what they are willing to buy leading to variations in the engagement metrics, where an organization’s engagement score may not necessarily directly equal its return on investment (ROI), calling for a comprehensive approach that embraces the analysis of social media data to other performance measures that help improve on marketing efficiency and efficacy </w:t>
      </w:r>
      <w:hyperlink w:anchor="a21" w:history="1">
        <w:r w:rsidRPr="00252A1B">
          <w:rPr>
            <w:rStyle w:val="Hyperlink"/>
            <w:rFonts w:ascii="Arial" w:hAnsi="Arial" w:cs="Arial"/>
            <w:color w:val="000000" w:themeColor="text1"/>
            <w:sz w:val="24"/>
            <w:szCs w:val="24"/>
            <w:u w:val="none"/>
          </w:rPr>
          <w:t>(Content Marketing Institute, 2023)</w:t>
        </w:r>
      </w:hyperlink>
      <w:r w:rsidRPr="00252A1B">
        <w:rPr>
          <w:rFonts w:ascii="Arial" w:hAnsi="Arial" w:cs="Arial"/>
          <w:color w:val="000000" w:themeColor="text1"/>
          <w:sz w:val="24"/>
          <w:szCs w:val="24"/>
        </w:rPr>
        <w:t>.</w:t>
      </w:r>
    </w:p>
    <w:p w14:paraId="6B57923B" w14:textId="77777777" w:rsidR="00EF6B7B" w:rsidRPr="00252A1B" w:rsidRDefault="00EF6B7B" w:rsidP="00DD0164">
      <w:pPr>
        <w:pStyle w:val="Heading2"/>
        <w:rPr>
          <w:rFonts w:cs="Arial"/>
        </w:rPr>
      </w:pPr>
    </w:p>
    <w:p w14:paraId="5BE9C989" w14:textId="7A5210D4" w:rsidR="00202DA7" w:rsidRPr="00252A1B" w:rsidRDefault="00F607C4" w:rsidP="00D557E7">
      <w:pPr>
        <w:pStyle w:val="Heading2"/>
      </w:pPr>
      <w:bookmarkStart w:id="140" w:name="_Toc175477764"/>
      <w:bookmarkStart w:id="141" w:name="_Toc175651185"/>
      <w:r w:rsidRPr="00252A1B">
        <w:t xml:space="preserve">4.9 </w:t>
      </w:r>
      <w:r w:rsidR="00202DA7" w:rsidRPr="00252A1B">
        <w:t>Statistical Analysis</w:t>
      </w:r>
      <w:bookmarkEnd w:id="140"/>
      <w:bookmarkEnd w:id="141"/>
    </w:p>
    <w:p w14:paraId="4FB852BF" w14:textId="6D4B50B6" w:rsidR="00094BED" w:rsidRPr="00252A1B" w:rsidRDefault="00094BED" w:rsidP="00202DA7">
      <w:pPr>
        <w:spacing w:line="276" w:lineRule="auto"/>
        <w:jc w:val="both"/>
        <w:rPr>
          <w:rFonts w:ascii="Arial" w:hAnsi="Arial" w:cs="Arial"/>
          <w:b/>
          <w:bCs/>
          <w:sz w:val="24"/>
          <w:szCs w:val="24"/>
        </w:rPr>
      </w:pPr>
    </w:p>
    <w:p w14:paraId="7D644276" w14:textId="7431056C" w:rsidR="00094BED" w:rsidRPr="00252A1B" w:rsidRDefault="00094BED" w:rsidP="00202DA7">
      <w:pPr>
        <w:spacing w:line="276" w:lineRule="auto"/>
        <w:jc w:val="both"/>
        <w:rPr>
          <w:rFonts w:ascii="Arial" w:hAnsi="Arial" w:cs="Arial"/>
          <w:b/>
          <w:bCs/>
          <w:sz w:val="24"/>
          <w:szCs w:val="24"/>
        </w:rPr>
      </w:pPr>
      <w:r w:rsidRPr="00252A1B">
        <w:rPr>
          <w:rFonts w:ascii="Arial" w:hAnsi="Arial" w:cs="Arial"/>
          <w:noProof/>
          <w:sz w:val="24"/>
          <w:szCs w:val="24"/>
        </w:rPr>
        <w:lastRenderedPageBreak/>
        <w:drawing>
          <wp:inline distT="0" distB="0" distL="0" distR="0" wp14:anchorId="0DA5F954" wp14:editId="392C5120">
            <wp:extent cx="5920740" cy="3253740"/>
            <wp:effectExtent l="0" t="0" r="3810" b="3810"/>
            <wp:docPr id="3" name="Chart 3">
              <a:extLst xmlns:a="http://schemas.openxmlformats.org/drawingml/2006/main">
                <a:ext uri="{FF2B5EF4-FFF2-40B4-BE49-F238E27FC236}">
                  <a16:creationId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oel="http://schemas.microsoft.com/office/2019/extlst" xmlns:v="urn:schemas-microsoft-com:vml" xmlns:w10="urn:schemas-microsoft-com:office:word" xmlns:w="http://schemas.openxmlformats.org/wordprocessingml/2006/main"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a16="http://schemas.microsoft.com/office/drawing/2014/main" id="{00000000-0008-0000-03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61DB8101" w14:textId="77777777" w:rsidR="000C7885" w:rsidRPr="00252A1B" w:rsidRDefault="000C7885" w:rsidP="000C7885">
      <w:pPr>
        <w:pStyle w:val="Caption"/>
        <w:jc w:val="center"/>
        <w:rPr>
          <w:rFonts w:ascii="Arial" w:hAnsi="Arial" w:cs="Arial"/>
        </w:rPr>
      </w:pPr>
    </w:p>
    <w:p w14:paraId="6922F517" w14:textId="77777777" w:rsidR="000C7885" w:rsidRPr="00252A1B" w:rsidRDefault="000C7885" w:rsidP="000C7885">
      <w:pPr>
        <w:pStyle w:val="Caption"/>
        <w:jc w:val="center"/>
        <w:rPr>
          <w:rFonts w:ascii="Arial" w:hAnsi="Arial" w:cs="Arial"/>
          <w:sz w:val="22"/>
          <w:szCs w:val="22"/>
          <w:lang w:val="en-US"/>
        </w:rPr>
      </w:pPr>
      <w:bookmarkStart w:id="142" w:name="_Toc175484136"/>
      <w:r w:rsidRPr="00252A1B">
        <w:rPr>
          <w:rFonts w:ascii="Arial" w:hAnsi="Arial" w:cs="Arial"/>
          <w:sz w:val="22"/>
          <w:szCs w:val="22"/>
        </w:rPr>
        <w:t xml:space="preserve">Figure </w:t>
      </w:r>
      <w:r w:rsidRPr="00252A1B">
        <w:rPr>
          <w:rFonts w:ascii="Arial" w:hAnsi="Arial" w:cs="Arial"/>
          <w:sz w:val="22"/>
          <w:szCs w:val="22"/>
        </w:rPr>
        <w:fldChar w:fldCharType="begin"/>
      </w:r>
      <w:r w:rsidRPr="00252A1B">
        <w:rPr>
          <w:rFonts w:ascii="Arial" w:hAnsi="Arial" w:cs="Arial"/>
          <w:sz w:val="22"/>
          <w:szCs w:val="22"/>
        </w:rPr>
        <w:instrText xml:space="preserve"> SEQ Figure \* ARABIC </w:instrText>
      </w:r>
      <w:r w:rsidRPr="00252A1B">
        <w:rPr>
          <w:rFonts w:ascii="Arial" w:hAnsi="Arial" w:cs="Arial"/>
          <w:sz w:val="22"/>
          <w:szCs w:val="22"/>
        </w:rPr>
        <w:fldChar w:fldCharType="separate"/>
      </w:r>
      <w:r w:rsidRPr="00252A1B">
        <w:rPr>
          <w:rFonts w:ascii="Arial" w:hAnsi="Arial" w:cs="Arial"/>
          <w:noProof/>
          <w:sz w:val="22"/>
          <w:szCs w:val="22"/>
        </w:rPr>
        <w:t>3</w:t>
      </w:r>
      <w:r w:rsidRPr="00252A1B">
        <w:rPr>
          <w:rFonts w:ascii="Arial" w:hAnsi="Arial" w:cs="Arial"/>
          <w:sz w:val="22"/>
          <w:szCs w:val="22"/>
        </w:rPr>
        <w:fldChar w:fldCharType="end"/>
      </w:r>
      <w:r w:rsidRPr="00252A1B">
        <w:rPr>
          <w:rFonts w:ascii="Arial" w:hAnsi="Arial" w:cs="Arial"/>
          <w:sz w:val="22"/>
          <w:szCs w:val="22"/>
        </w:rPr>
        <w:t xml:space="preserve"> </w:t>
      </w:r>
      <w:r w:rsidRPr="00252A1B">
        <w:rPr>
          <w:rFonts w:ascii="Arial" w:hAnsi="Arial" w:cs="Arial"/>
          <w:sz w:val="22"/>
          <w:szCs w:val="22"/>
          <w:lang w:val="en-US"/>
        </w:rPr>
        <w:t>Sentiment Analysis</w:t>
      </w:r>
      <w:bookmarkEnd w:id="142"/>
    </w:p>
    <w:p w14:paraId="4AEEE90D" w14:textId="7D2150F0" w:rsidR="006B3F68" w:rsidRPr="00252A1B" w:rsidRDefault="006B3F68" w:rsidP="000C7885">
      <w:pPr>
        <w:pStyle w:val="Caption"/>
        <w:jc w:val="center"/>
        <w:rPr>
          <w:rFonts w:ascii="Arial" w:eastAsia="Times New Roman" w:hAnsi="Arial" w:cs="Arial"/>
          <w:sz w:val="24"/>
          <w:szCs w:val="24"/>
        </w:rPr>
      </w:pPr>
    </w:p>
    <w:p w14:paraId="44EF5D45" w14:textId="2C87FDD2" w:rsidR="00D67134" w:rsidRPr="00252A1B" w:rsidRDefault="006B3F68" w:rsidP="00DA09A7">
      <w:pPr>
        <w:spacing w:before="100" w:beforeAutospacing="1" w:after="100" w:afterAutospacing="1" w:line="240" w:lineRule="auto"/>
        <w:jc w:val="both"/>
        <w:rPr>
          <w:rFonts w:ascii="Arial" w:eastAsia="Times New Roman" w:hAnsi="Arial" w:cs="Arial"/>
          <w:sz w:val="24"/>
          <w:szCs w:val="24"/>
        </w:rPr>
      </w:pPr>
      <w:r w:rsidRPr="00252A1B">
        <w:rPr>
          <w:rFonts w:ascii="Arial" w:eastAsia="Times New Roman" w:hAnsi="Arial" w:cs="Arial"/>
          <w:b/>
          <w:bCs/>
          <w:sz w:val="24"/>
          <w:szCs w:val="24"/>
        </w:rPr>
        <w:t>Explanation:</w:t>
      </w:r>
      <w:r w:rsidRPr="00252A1B">
        <w:rPr>
          <w:rFonts w:ascii="Arial" w:eastAsia="Times New Roman" w:hAnsi="Arial" w:cs="Arial"/>
          <w:sz w:val="24"/>
          <w:szCs w:val="24"/>
        </w:rPr>
        <w:t xml:space="preserve"> The figure expresses consumer sentiment toward Toyota's social media content in terms of positive, negative, and neutral. The analysis shows that 75% is positive, which projects a high expression of consumer approval and brand affection. However, the 15% negative responses suggest that there is some scope for improvisation in the content or messaging of Toyota. This number underlines the general success of Toyota's social media strategy but also shows opportunities for improvement </w:t>
      </w:r>
      <w:r w:rsidR="00D54691" w:rsidRPr="00252A1B">
        <w:rPr>
          <w:rFonts w:ascii="Arial" w:eastAsia="Times New Roman" w:hAnsi="Arial" w:cs="Arial"/>
          <w:sz w:val="24"/>
          <w:szCs w:val="24"/>
        </w:rPr>
        <w:t>in</w:t>
      </w:r>
      <w:r w:rsidRPr="00252A1B">
        <w:rPr>
          <w:rFonts w:ascii="Arial" w:eastAsia="Times New Roman" w:hAnsi="Arial" w:cs="Arial"/>
          <w:sz w:val="24"/>
          <w:szCs w:val="24"/>
        </w:rPr>
        <w:t xml:space="preserve"> consumer concerns </w:t>
      </w:r>
      <w:r w:rsidR="00D54691" w:rsidRPr="00252A1B">
        <w:rPr>
          <w:rFonts w:ascii="Arial" w:eastAsia="Times New Roman" w:hAnsi="Arial" w:cs="Arial"/>
          <w:sz w:val="24"/>
          <w:szCs w:val="24"/>
        </w:rPr>
        <w:t>to</w:t>
      </w:r>
      <w:r w:rsidRPr="00252A1B">
        <w:rPr>
          <w:rFonts w:ascii="Arial" w:eastAsia="Times New Roman" w:hAnsi="Arial" w:cs="Arial"/>
          <w:sz w:val="24"/>
          <w:szCs w:val="24"/>
        </w:rPr>
        <w:t xml:space="preserve"> further increase brand loyalty.</w:t>
      </w:r>
    </w:p>
    <w:p w14:paraId="3DBF036F" w14:textId="77777777" w:rsidR="00DA09A7" w:rsidRPr="00252A1B" w:rsidRDefault="00DA09A7" w:rsidP="00DA09A7">
      <w:pPr>
        <w:spacing w:before="100" w:beforeAutospacing="1" w:after="100" w:afterAutospacing="1" w:line="240" w:lineRule="auto"/>
        <w:jc w:val="both"/>
        <w:rPr>
          <w:rFonts w:ascii="Arial" w:eastAsia="Times New Roman" w:hAnsi="Arial" w:cs="Arial"/>
          <w:sz w:val="24"/>
          <w:szCs w:val="24"/>
        </w:rPr>
      </w:pPr>
    </w:p>
    <w:tbl>
      <w:tblPr>
        <w:tblStyle w:val="TableGrid"/>
        <w:tblW w:w="0" w:type="auto"/>
        <w:tblInd w:w="-10" w:type="dxa"/>
        <w:tblLook w:val="04A0" w:firstRow="1" w:lastRow="0" w:firstColumn="1" w:lastColumn="0" w:noHBand="0" w:noVBand="1"/>
      </w:tblPr>
      <w:tblGrid>
        <w:gridCol w:w="1854"/>
        <w:gridCol w:w="1710"/>
        <w:gridCol w:w="1728"/>
        <w:gridCol w:w="1688"/>
        <w:gridCol w:w="2606"/>
      </w:tblGrid>
      <w:tr w:rsidR="00D67134" w:rsidRPr="00252A1B" w14:paraId="7C19306F" w14:textId="77777777" w:rsidTr="00DA09A7">
        <w:tc>
          <w:tcPr>
            <w:tcW w:w="0" w:type="auto"/>
            <w:hideMark/>
          </w:tcPr>
          <w:p w14:paraId="2DDA03CC" w14:textId="77777777" w:rsidR="00D67134" w:rsidRPr="00252A1B" w:rsidRDefault="00D67134">
            <w:pPr>
              <w:jc w:val="center"/>
              <w:rPr>
                <w:rFonts w:ascii="Arial" w:hAnsi="Arial" w:cs="Arial"/>
                <w:b/>
                <w:bCs/>
                <w:sz w:val="24"/>
                <w:szCs w:val="24"/>
              </w:rPr>
            </w:pPr>
            <w:r w:rsidRPr="00252A1B">
              <w:rPr>
                <w:rFonts w:ascii="Arial" w:hAnsi="Arial" w:cs="Arial"/>
                <w:b/>
                <w:bCs/>
                <w:sz w:val="24"/>
                <w:szCs w:val="24"/>
              </w:rPr>
              <w:t>Sentiment Theme</w:t>
            </w:r>
          </w:p>
        </w:tc>
        <w:tc>
          <w:tcPr>
            <w:tcW w:w="0" w:type="auto"/>
            <w:hideMark/>
          </w:tcPr>
          <w:p w14:paraId="1FD079E2" w14:textId="77777777" w:rsidR="00D67134" w:rsidRPr="00252A1B" w:rsidRDefault="00D67134">
            <w:pPr>
              <w:jc w:val="center"/>
              <w:rPr>
                <w:rFonts w:ascii="Arial" w:hAnsi="Arial" w:cs="Arial"/>
                <w:b/>
                <w:bCs/>
                <w:sz w:val="24"/>
                <w:szCs w:val="24"/>
              </w:rPr>
            </w:pPr>
            <w:r w:rsidRPr="00252A1B">
              <w:rPr>
                <w:rFonts w:ascii="Arial" w:hAnsi="Arial" w:cs="Arial"/>
                <w:b/>
                <w:bCs/>
                <w:sz w:val="24"/>
                <w:szCs w:val="24"/>
              </w:rPr>
              <w:t>Positive Sentiment (%)</w:t>
            </w:r>
          </w:p>
        </w:tc>
        <w:tc>
          <w:tcPr>
            <w:tcW w:w="0" w:type="auto"/>
            <w:hideMark/>
          </w:tcPr>
          <w:p w14:paraId="1BE0A59A" w14:textId="77777777" w:rsidR="00D67134" w:rsidRPr="00252A1B" w:rsidRDefault="00D67134">
            <w:pPr>
              <w:jc w:val="center"/>
              <w:rPr>
                <w:rFonts w:ascii="Arial" w:hAnsi="Arial" w:cs="Arial"/>
                <w:b/>
                <w:bCs/>
                <w:sz w:val="24"/>
                <w:szCs w:val="24"/>
              </w:rPr>
            </w:pPr>
            <w:r w:rsidRPr="00252A1B">
              <w:rPr>
                <w:rFonts w:ascii="Arial" w:hAnsi="Arial" w:cs="Arial"/>
                <w:b/>
                <w:bCs/>
                <w:sz w:val="24"/>
                <w:szCs w:val="24"/>
              </w:rPr>
              <w:t>Negative Sentiment (%)</w:t>
            </w:r>
          </w:p>
        </w:tc>
        <w:tc>
          <w:tcPr>
            <w:tcW w:w="0" w:type="auto"/>
            <w:hideMark/>
          </w:tcPr>
          <w:p w14:paraId="143DB7E6" w14:textId="77777777" w:rsidR="00D67134" w:rsidRPr="00252A1B" w:rsidRDefault="00D67134">
            <w:pPr>
              <w:jc w:val="center"/>
              <w:rPr>
                <w:rFonts w:ascii="Arial" w:hAnsi="Arial" w:cs="Arial"/>
                <w:b/>
                <w:bCs/>
                <w:sz w:val="24"/>
                <w:szCs w:val="24"/>
              </w:rPr>
            </w:pPr>
            <w:r w:rsidRPr="00252A1B">
              <w:rPr>
                <w:rFonts w:ascii="Arial" w:hAnsi="Arial" w:cs="Arial"/>
                <w:b/>
                <w:bCs/>
                <w:sz w:val="24"/>
                <w:szCs w:val="24"/>
              </w:rPr>
              <w:t>Neutral Sentiment (%)</w:t>
            </w:r>
          </w:p>
        </w:tc>
        <w:tc>
          <w:tcPr>
            <w:tcW w:w="0" w:type="auto"/>
            <w:hideMark/>
          </w:tcPr>
          <w:p w14:paraId="1EC4B9D0" w14:textId="77777777" w:rsidR="00D67134" w:rsidRPr="00252A1B" w:rsidRDefault="00D67134">
            <w:pPr>
              <w:jc w:val="center"/>
              <w:rPr>
                <w:rFonts w:ascii="Arial" w:hAnsi="Arial" w:cs="Arial"/>
                <w:b/>
                <w:bCs/>
                <w:sz w:val="24"/>
                <w:szCs w:val="24"/>
              </w:rPr>
            </w:pPr>
            <w:r w:rsidRPr="00252A1B">
              <w:rPr>
                <w:rFonts w:ascii="Arial" w:hAnsi="Arial" w:cs="Arial"/>
                <w:b/>
                <w:bCs/>
                <w:sz w:val="24"/>
                <w:szCs w:val="24"/>
              </w:rPr>
              <w:t>Key Insights</w:t>
            </w:r>
          </w:p>
        </w:tc>
      </w:tr>
      <w:tr w:rsidR="00D67134" w:rsidRPr="00252A1B" w14:paraId="4D65BF55" w14:textId="77777777" w:rsidTr="00DA09A7">
        <w:tc>
          <w:tcPr>
            <w:tcW w:w="0" w:type="auto"/>
            <w:hideMark/>
          </w:tcPr>
          <w:p w14:paraId="6D64044A" w14:textId="77777777" w:rsidR="00D67134" w:rsidRPr="00252A1B" w:rsidRDefault="00D67134">
            <w:pPr>
              <w:rPr>
                <w:rFonts w:ascii="Arial" w:hAnsi="Arial" w:cs="Arial"/>
                <w:sz w:val="24"/>
                <w:szCs w:val="24"/>
              </w:rPr>
            </w:pPr>
            <w:r w:rsidRPr="00252A1B">
              <w:rPr>
                <w:rFonts w:ascii="Arial" w:hAnsi="Arial" w:cs="Arial"/>
                <w:sz w:val="24"/>
                <w:szCs w:val="24"/>
              </w:rPr>
              <w:t>Brand Trust</w:t>
            </w:r>
          </w:p>
        </w:tc>
        <w:tc>
          <w:tcPr>
            <w:tcW w:w="0" w:type="auto"/>
            <w:hideMark/>
          </w:tcPr>
          <w:p w14:paraId="31056F5D" w14:textId="77777777" w:rsidR="00D67134" w:rsidRPr="00252A1B" w:rsidRDefault="00D67134">
            <w:pPr>
              <w:rPr>
                <w:rFonts w:ascii="Arial" w:hAnsi="Arial" w:cs="Arial"/>
                <w:sz w:val="24"/>
                <w:szCs w:val="24"/>
              </w:rPr>
            </w:pPr>
            <w:r w:rsidRPr="00252A1B">
              <w:rPr>
                <w:rFonts w:ascii="Arial" w:hAnsi="Arial" w:cs="Arial"/>
                <w:sz w:val="24"/>
                <w:szCs w:val="24"/>
              </w:rPr>
              <w:t>82</w:t>
            </w:r>
          </w:p>
        </w:tc>
        <w:tc>
          <w:tcPr>
            <w:tcW w:w="0" w:type="auto"/>
            <w:hideMark/>
          </w:tcPr>
          <w:p w14:paraId="388E0C97" w14:textId="77777777" w:rsidR="00D67134" w:rsidRPr="00252A1B" w:rsidRDefault="00D67134">
            <w:pPr>
              <w:rPr>
                <w:rFonts w:ascii="Arial" w:hAnsi="Arial" w:cs="Arial"/>
                <w:sz w:val="24"/>
                <w:szCs w:val="24"/>
              </w:rPr>
            </w:pPr>
            <w:r w:rsidRPr="00252A1B">
              <w:rPr>
                <w:rFonts w:ascii="Arial" w:hAnsi="Arial" w:cs="Arial"/>
                <w:sz w:val="24"/>
                <w:szCs w:val="24"/>
              </w:rPr>
              <w:t>10</w:t>
            </w:r>
          </w:p>
        </w:tc>
        <w:tc>
          <w:tcPr>
            <w:tcW w:w="0" w:type="auto"/>
            <w:hideMark/>
          </w:tcPr>
          <w:p w14:paraId="3C85D379" w14:textId="77777777" w:rsidR="00D67134" w:rsidRPr="00252A1B" w:rsidRDefault="00D67134">
            <w:pPr>
              <w:rPr>
                <w:rFonts w:ascii="Arial" w:hAnsi="Arial" w:cs="Arial"/>
                <w:sz w:val="24"/>
                <w:szCs w:val="24"/>
              </w:rPr>
            </w:pPr>
            <w:r w:rsidRPr="00252A1B">
              <w:rPr>
                <w:rFonts w:ascii="Arial" w:hAnsi="Arial" w:cs="Arial"/>
                <w:sz w:val="24"/>
                <w:szCs w:val="24"/>
              </w:rPr>
              <w:t>8</w:t>
            </w:r>
          </w:p>
        </w:tc>
        <w:tc>
          <w:tcPr>
            <w:tcW w:w="0" w:type="auto"/>
            <w:hideMark/>
          </w:tcPr>
          <w:p w14:paraId="750EA1E5" w14:textId="77777777" w:rsidR="00D67134" w:rsidRPr="00252A1B" w:rsidRDefault="00D67134">
            <w:pPr>
              <w:rPr>
                <w:rFonts w:ascii="Arial" w:hAnsi="Arial" w:cs="Arial"/>
                <w:sz w:val="24"/>
                <w:szCs w:val="24"/>
              </w:rPr>
            </w:pPr>
            <w:r w:rsidRPr="00252A1B">
              <w:rPr>
                <w:rFonts w:ascii="Arial" w:hAnsi="Arial" w:cs="Arial"/>
                <w:sz w:val="24"/>
                <w:szCs w:val="24"/>
              </w:rPr>
              <w:t>High trust in Toyota's reliability and quality</w:t>
            </w:r>
          </w:p>
        </w:tc>
      </w:tr>
      <w:tr w:rsidR="00D67134" w:rsidRPr="00252A1B" w14:paraId="1670F261" w14:textId="77777777" w:rsidTr="00DA09A7">
        <w:tc>
          <w:tcPr>
            <w:tcW w:w="0" w:type="auto"/>
            <w:hideMark/>
          </w:tcPr>
          <w:p w14:paraId="536A0482" w14:textId="77777777" w:rsidR="00D67134" w:rsidRPr="00252A1B" w:rsidRDefault="00D67134">
            <w:pPr>
              <w:rPr>
                <w:rFonts w:ascii="Arial" w:hAnsi="Arial" w:cs="Arial"/>
                <w:sz w:val="24"/>
                <w:szCs w:val="24"/>
              </w:rPr>
            </w:pPr>
            <w:r w:rsidRPr="00252A1B">
              <w:rPr>
                <w:rFonts w:ascii="Arial" w:hAnsi="Arial" w:cs="Arial"/>
                <w:sz w:val="24"/>
                <w:szCs w:val="24"/>
              </w:rPr>
              <w:t>Innovation (EV Focus)</w:t>
            </w:r>
          </w:p>
        </w:tc>
        <w:tc>
          <w:tcPr>
            <w:tcW w:w="0" w:type="auto"/>
            <w:hideMark/>
          </w:tcPr>
          <w:p w14:paraId="253BC6E5" w14:textId="77777777" w:rsidR="00D67134" w:rsidRPr="00252A1B" w:rsidRDefault="00D67134">
            <w:pPr>
              <w:rPr>
                <w:rFonts w:ascii="Arial" w:hAnsi="Arial" w:cs="Arial"/>
                <w:sz w:val="24"/>
                <w:szCs w:val="24"/>
              </w:rPr>
            </w:pPr>
            <w:r w:rsidRPr="00252A1B">
              <w:rPr>
                <w:rFonts w:ascii="Arial" w:hAnsi="Arial" w:cs="Arial"/>
                <w:sz w:val="24"/>
                <w:szCs w:val="24"/>
              </w:rPr>
              <w:t>65</w:t>
            </w:r>
          </w:p>
        </w:tc>
        <w:tc>
          <w:tcPr>
            <w:tcW w:w="0" w:type="auto"/>
            <w:hideMark/>
          </w:tcPr>
          <w:p w14:paraId="014A069A" w14:textId="77777777" w:rsidR="00D67134" w:rsidRPr="00252A1B" w:rsidRDefault="00D67134">
            <w:pPr>
              <w:rPr>
                <w:rFonts w:ascii="Arial" w:hAnsi="Arial" w:cs="Arial"/>
                <w:sz w:val="24"/>
                <w:szCs w:val="24"/>
              </w:rPr>
            </w:pPr>
            <w:r w:rsidRPr="00252A1B">
              <w:rPr>
                <w:rFonts w:ascii="Arial" w:hAnsi="Arial" w:cs="Arial"/>
                <w:sz w:val="24"/>
                <w:szCs w:val="24"/>
              </w:rPr>
              <w:t>25</w:t>
            </w:r>
          </w:p>
        </w:tc>
        <w:tc>
          <w:tcPr>
            <w:tcW w:w="0" w:type="auto"/>
            <w:hideMark/>
          </w:tcPr>
          <w:p w14:paraId="0FEBF965" w14:textId="77777777" w:rsidR="00D67134" w:rsidRPr="00252A1B" w:rsidRDefault="00D67134">
            <w:pPr>
              <w:rPr>
                <w:rFonts w:ascii="Arial" w:hAnsi="Arial" w:cs="Arial"/>
                <w:sz w:val="24"/>
                <w:szCs w:val="24"/>
              </w:rPr>
            </w:pPr>
            <w:r w:rsidRPr="00252A1B">
              <w:rPr>
                <w:rFonts w:ascii="Arial" w:hAnsi="Arial" w:cs="Arial"/>
                <w:sz w:val="24"/>
                <w:szCs w:val="24"/>
              </w:rPr>
              <w:t>10</w:t>
            </w:r>
          </w:p>
        </w:tc>
        <w:tc>
          <w:tcPr>
            <w:tcW w:w="0" w:type="auto"/>
            <w:hideMark/>
          </w:tcPr>
          <w:p w14:paraId="6ACB5B0D" w14:textId="77777777" w:rsidR="00D67134" w:rsidRPr="00252A1B" w:rsidRDefault="00D67134">
            <w:pPr>
              <w:rPr>
                <w:rFonts w:ascii="Arial" w:hAnsi="Arial" w:cs="Arial"/>
                <w:sz w:val="24"/>
                <w:szCs w:val="24"/>
              </w:rPr>
            </w:pPr>
            <w:r w:rsidRPr="00252A1B">
              <w:rPr>
                <w:rFonts w:ascii="Arial" w:hAnsi="Arial" w:cs="Arial"/>
                <w:sz w:val="24"/>
                <w:szCs w:val="24"/>
              </w:rPr>
              <w:t>Consumers demand more innovative EV options</w:t>
            </w:r>
          </w:p>
        </w:tc>
      </w:tr>
      <w:tr w:rsidR="00D67134" w:rsidRPr="00252A1B" w14:paraId="6B6F29CB" w14:textId="77777777" w:rsidTr="00DA09A7">
        <w:tc>
          <w:tcPr>
            <w:tcW w:w="0" w:type="auto"/>
            <w:hideMark/>
          </w:tcPr>
          <w:p w14:paraId="060F3DA5" w14:textId="77777777" w:rsidR="00D67134" w:rsidRPr="00252A1B" w:rsidRDefault="00D67134">
            <w:pPr>
              <w:rPr>
                <w:rFonts w:ascii="Arial" w:hAnsi="Arial" w:cs="Arial"/>
                <w:sz w:val="24"/>
                <w:szCs w:val="24"/>
              </w:rPr>
            </w:pPr>
            <w:r w:rsidRPr="00252A1B">
              <w:rPr>
                <w:rFonts w:ascii="Arial" w:hAnsi="Arial" w:cs="Arial"/>
                <w:sz w:val="24"/>
                <w:szCs w:val="24"/>
              </w:rPr>
              <w:t>Customer Service</w:t>
            </w:r>
          </w:p>
        </w:tc>
        <w:tc>
          <w:tcPr>
            <w:tcW w:w="0" w:type="auto"/>
            <w:hideMark/>
          </w:tcPr>
          <w:p w14:paraId="11BCA495" w14:textId="77777777" w:rsidR="00D67134" w:rsidRPr="00252A1B" w:rsidRDefault="00D67134">
            <w:pPr>
              <w:rPr>
                <w:rFonts w:ascii="Arial" w:hAnsi="Arial" w:cs="Arial"/>
                <w:sz w:val="24"/>
                <w:szCs w:val="24"/>
              </w:rPr>
            </w:pPr>
            <w:r w:rsidRPr="00252A1B">
              <w:rPr>
                <w:rFonts w:ascii="Arial" w:hAnsi="Arial" w:cs="Arial"/>
                <w:sz w:val="24"/>
                <w:szCs w:val="24"/>
              </w:rPr>
              <w:t>85</w:t>
            </w:r>
          </w:p>
        </w:tc>
        <w:tc>
          <w:tcPr>
            <w:tcW w:w="0" w:type="auto"/>
            <w:hideMark/>
          </w:tcPr>
          <w:p w14:paraId="0D02A01B" w14:textId="77777777" w:rsidR="00D67134" w:rsidRPr="00252A1B" w:rsidRDefault="00D67134">
            <w:pPr>
              <w:rPr>
                <w:rFonts w:ascii="Arial" w:hAnsi="Arial" w:cs="Arial"/>
                <w:sz w:val="24"/>
                <w:szCs w:val="24"/>
              </w:rPr>
            </w:pPr>
            <w:r w:rsidRPr="00252A1B">
              <w:rPr>
                <w:rFonts w:ascii="Arial" w:hAnsi="Arial" w:cs="Arial"/>
                <w:sz w:val="24"/>
                <w:szCs w:val="24"/>
              </w:rPr>
              <w:t>7</w:t>
            </w:r>
          </w:p>
        </w:tc>
        <w:tc>
          <w:tcPr>
            <w:tcW w:w="0" w:type="auto"/>
            <w:hideMark/>
          </w:tcPr>
          <w:p w14:paraId="38C4D339" w14:textId="77777777" w:rsidR="00D67134" w:rsidRPr="00252A1B" w:rsidRDefault="00D67134">
            <w:pPr>
              <w:rPr>
                <w:rFonts w:ascii="Arial" w:hAnsi="Arial" w:cs="Arial"/>
                <w:sz w:val="24"/>
                <w:szCs w:val="24"/>
              </w:rPr>
            </w:pPr>
            <w:r w:rsidRPr="00252A1B">
              <w:rPr>
                <w:rFonts w:ascii="Arial" w:hAnsi="Arial" w:cs="Arial"/>
                <w:sz w:val="24"/>
                <w:szCs w:val="24"/>
              </w:rPr>
              <w:t>8</w:t>
            </w:r>
          </w:p>
        </w:tc>
        <w:tc>
          <w:tcPr>
            <w:tcW w:w="0" w:type="auto"/>
            <w:hideMark/>
          </w:tcPr>
          <w:p w14:paraId="71E7FA03" w14:textId="77777777" w:rsidR="00D67134" w:rsidRPr="00252A1B" w:rsidRDefault="00D67134">
            <w:pPr>
              <w:rPr>
                <w:rFonts w:ascii="Arial" w:hAnsi="Arial" w:cs="Arial"/>
                <w:sz w:val="24"/>
                <w:szCs w:val="24"/>
              </w:rPr>
            </w:pPr>
            <w:r w:rsidRPr="00252A1B">
              <w:rPr>
                <w:rFonts w:ascii="Arial" w:hAnsi="Arial" w:cs="Arial"/>
                <w:sz w:val="24"/>
                <w:szCs w:val="24"/>
              </w:rPr>
              <w:t>Strong customer support, especially on Twitter</w:t>
            </w:r>
          </w:p>
        </w:tc>
      </w:tr>
      <w:tr w:rsidR="00D67134" w:rsidRPr="00252A1B" w14:paraId="69D61B40" w14:textId="77777777" w:rsidTr="00DA09A7">
        <w:tc>
          <w:tcPr>
            <w:tcW w:w="0" w:type="auto"/>
            <w:hideMark/>
          </w:tcPr>
          <w:p w14:paraId="22A32F62" w14:textId="77777777" w:rsidR="00D67134" w:rsidRPr="00252A1B" w:rsidRDefault="00D67134">
            <w:pPr>
              <w:rPr>
                <w:rFonts w:ascii="Arial" w:hAnsi="Arial" w:cs="Arial"/>
                <w:sz w:val="24"/>
                <w:szCs w:val="24"/>
              </w:rPr>
            </w:pPr>
            <w:r w:rsidRPr="00252A1B">
              <w:rPr>
                <w:rFonts w:ascii="Arial" w:hAnsi="Arial" w:cs="Arial"/>
                <w:sz w:val="24"/>
                <w:szCs w:val="24"/>
              </w:rPr>
              <w:t>Sustainability</w:t>
            </w:r>
          </w:p>
        </w:tc>
        <w:tc>
          <w:tcPr>
            <w:tcW w:w="0" w:type="auto"/>
            <w:hideMark/>
          </w:tcPr>
          <w:p w14:paraId="695D85F6" w14:textId="77777777" w:rsidR="00D67134" w:rsidRPr="00252A1B" w:rsidRDefault="00D67134">
            <w:pPr>
              <w:rPr>
                <w:rFonts w:ascii="Arial" w:hAnsi="Arial" w:cs="Arial"/>
                <w:sz w:val="24"/>
                <w:szCs w:val="24"/>
              </w:rPr>
            </w:pPr>
            <w:r w:rsidRPr="00252A1B">
              <w:rPr>
                <w:rFonts w:ascii="Arial" w:hAnsi="Arial" w:cs="Arial"/>
                <w:sz w:val="24"/>
                <w:szCs w:val="24"/>
              </w:rPr>
              <w:t>75</w:t>
            </w:r>
          </w:p>
        </w:tc>
        <w:tc>
          <w:tcPr>
            <w:tcW w:w="0" w:type="auto"/>
            <w:hideMark/>
          </w:tcPr>
          <w:p w14:paraId="43E91385" w14:textId="77777777" w:rsidR="00D67134" w:rsidRPr="00252A1B" w:rsidRDefault="00D67134">
            <w:pPr>
              <w:rPr>
                <w:rFonts w:ascii="Arial" w:hAnsi="Arial" w:cs="Arial"/>
                <w:sz w:val="24"/>
                <w:szCs w:val="24"/>
              </w:rPr>
            </w:pPr>
            <w:r w:rsidRPr="00252A1B">
              <w:rPr>
                <w:rFonts w:ascii="Arial" w:hAnsi="Arial" w:cs="Arial"/>
                <w:sz w:val="24"/>
                <w:szCs w:val="24"/>
              </w:rPr>
              <w:t>15</w:t>
            </w:r>
          </w:p>
        </w:tc>
        <w:tc>
          <w:tcPr>
            <w:tcW w:w="0" w:type="auto"/>
            <w:hideMark/>
          </w:tcPr>
          <w:p w14:paraId="5F9EB765" w14:textId="77777777" w:rsidR="00D67134" w:rsidRPr="00252A1B" w:rsidRDefault="00D67134">
            <w:pPr>
              <w:rPr>
                <w:rFonts w:ascii="Arial" w:hAnsi="Arial" w:cs="Arial"/>
                <w:sz w:val="24"/>
                <w:szCs w:val="24"/>
              </w:rPr>
            </w:pPr>
            <w:r w:rsidRPr="00252A1B">
              <w:rPr>
                <w:rFonts w:ascii="Arial" w:hAnsi="Arial" w:cs="Arial"/>
                <w:sz w:val="24"/>
                <w:szCs w:val="24"/>
              </w:rPr>
              <w:t>10</w:t>
            </w:r>
          </w:p>
        </w:tc>
        <w:tc>
          <w:tcPr>
            <w:tcW w:w="0" w:type="auto"/>
            <w:hideMark/>
          </w:tcPr>
          <w:p w14:paraId="66EE94FA" w14:textId="77777777" w:rsidR="00D67134" w:rsidRPr="00252A1B" w:rsidRDefault="00D67134">
            <w:pPr>
              <w:rPr>
                <w:rFonts w:ascii="Arial" w:hAnsi="Arial" w:cs="Arial"/>
                <w:sz w:val="24"/>
                <w:szCs w:val="24"/>
              </w:rPr>
            </w:pPr>
            <w:r w:rsidRPr="00252A1B">
              <w:rPr>
                <w:rFonts w:ascii="Arial" w:hAnsi="Arial" w:cs="Arial"/>
                <w:sz w:val="24"/>
                <w:szCs w:val="24"/>
              </w:rPr>
              <w:t xml:space="preserve">Positive perception of </w:t>
            </w:r>
            <w:r w:rsidRPr="00252A1B">
              <w:rPr>
                <w:rFonts w:ascii="Arial" w:hAnsi="Arial" w:cs="Arial"/>
                <w:sz w:val="24"/>
                <w:szCs w:val="24"/>
              </w:rPr>
              <w:lastRenderedPageBreak/>
              <w:t>Toyota’s sustainability initiatives</w:t>
            </w:r>
          </w:p>
        </w:tc>
      </w:tr>
    </w:tbl>
    <w:p w14:paraId="6F7372C9" w14:textId="77777777" w:rsidR="00D61422" w:rsidRPr="00252A1B" w:rsidRDefault="00D61422" w:rsidP="00D61422">
      <w:pPr>
        <w:pStyle w:val="Caption"/>
        <w:keepNext/>
        <w:jc w:val="center"/>
        <w:rPr>
          <w:rFonts w:ascii="Arial" w:hAnsi="Arial" w:cs="Arial"/>
          <w:sz w:val="22"/>
          <w:szCs w:val="22"/>
        </w:rPr>
      </w:pPr>
      <w:bookmarkStart w:id="143" w:name="_Toc175477765"/>
    </w:p>
    <w:p w14:paraId="75B4C4BB" w14:textId="0CCEEAC7" w:rsidR="00D61422" w:rsidRPr="00252A1B" w:rsidRDefault="00D61422" w:rsidP="00D61422">
      <w:pPr>
        <w:pStyle w:val="Caption"/>
        <w:keepNext/>
        <w:jc w:val="center"/>
        <w:rPr>
          <w:rFonts w:ascii="Arial" w:hAnsi="Arial" w:cs="Arial"/>
          <w:sz w:val="22"/>
          <w:szCs w:val="22"/>
          <w:lang w:val="en-US"/>
        </w:rPr>
      </w:pPr>
      <w:bookmarkStart w:id="144" w:name="_Toc175483421"/>
      <w:r w:rsidRPr="00252A1B">
        <w:rPr>
          <w:rFonts w:ascii="Arial" w:hAnsi="Arial" w:cs="Arial"/>
          <w:sz w:val="22"/>
          <w:szCs w:val="22"/>
        </w:rPr>
        <w:t xml:space="preserve">Table </w:t>
      </w:r>
      <w:r w:rsidRPr="00252A1B">
        <w:rPr>
          <w:rFonts w:ascii="Arial" w:hAnsi="Arial" w:cs="Arial"/>
          <w:sz w:val="22"/>
          <w:szCs w:val="22"/>
        </w:rPr>
        <w:fldChar w:fldCharType="begin"/>
      </w:r>
      <w:r w:rsidRPr="00252A1B">
        <w:rPr>
          <w:rFonts w:ascii="Arial" w:hAnsi="Arial" w:cs="Arial"/>
          <w:sz w:val="22"/>
          <w:szCs w:val="22"/>
        </w:rPr>
        <w:instrText xml:space="preserve"> SEQ Table \* ARABIC </w:instrText>
      </w:r>
      <w:r w:rsidRPr="00252A1B">
        <w:rPr>
          <w:rFonts w:ascii="Arial" w:hAnsi="Arial" w:cs="Arial"/>
          <w:sz w:val="22"/>
          <w:szCs w:val="22"/>
        </w:rPr>
        <w:fldChar w:fldCharType="separate"/>
      </w:r>
      <w:r w:rsidRPr="00252A1B">
        <w:rPr>
          <w:rFonts w:ascii="Arial" w:hAnsi="Arial" w:cs="Arial"/>
          <w:noProof/>
          <w:sz w:val="22"/>
          <w:szCs w:val="22"/>
        </w:rPr>
        <w:t>4</w:t>
      </w:r>
      <w:r w:rsidRPr="00252A1B">
        <w:rPr>
          <w:rFonts w:ascii="Arial" w:hAnsi="Arial" w:cs="Arial"/>
          <w:sz w:val="22"/>
          <w:szCs w:val="22"/>
        </w:rPr>
        <w:fldChar w:fldCharType="end"/>
      </w:r>
      <w:r w:rsidRPr="00252A1B">
        <w:rPr>
          <w:rFonts w:ascii="Arial" w:hAnsi="Arial" w:cs="Arial"/>
          <w:sz w:val="22"/>
          <w:szCs w:val="22"/>
        </w:rPr>
        <w:t xml:space="preserve"> </w:t>
      </w:r>
      <w:r w:rsidRPr="00252A1B">
        <w:rPr>
          <w:rFonts w:ascii="Arial" w:hAnsi="Arial" w:cs="Arial"/>
          <w:sz w:val="22"/>
          <w:szCs w:val="22"/>
          <w:lang w:val="en-US"/>
        </w:rPr>
        <w:t>Consumer Sentiment Analysis on Toyota’s Social Media Content</w:t>
      </w:r>
      <w:bookmarkEnd w:id="144"/>
    </w:p>
    <w:bookmarkEnd w:id="143"/>
    <w:p w14:paraId="01ABDE45" w14:textId="77777777" w:rsidR="00D67134" w:rsidRPr="00252A1B" w:rsidRDefault="00D67134" w:rsidP="00202DA7">
      <w:pPr>
        <w:spacing w:line="276" w:lineRule="auto"/>
        <w:jc w:val="both"/>
        <w:rPr>
          <w:rFonts w:ascii="Arial" w:hAnsi="Arial" w:cs="Arial"/>
          <w:b/>
          <w:bCs/>
          <w:sz w:val="24"/>
          <w:szCs w:val="24"/>
        </w:rPr>
      </w:pPr>
    </w:p>
    <w:p w14:paraId="32E58734" w14:textId="2B66C66D" w:rsidR="00202DA7" w:rsidRPr="00252A1B" w:rsidRDefault="00202DA7" w:rsidP="00202DA7">
      <w:pPr>
        <w:spacing w:line="276" w:lineRule="auto"/>
        <w:jc w:val="both"/>
        <w:rPr>
          <w:rFonts w:ascii="Arial" w:hAnsi="Arial" w:cs="Arial"/>
          <w:color w:val="000000" w:themeColor="text1"/>
          <w:sz w:val="24"/>
          <w:szCs w:val="24"/>
        </w:rPr>
      </w:pPr>
      <w:r w:rsidRPr="00252A1B">
        <w:rPr>
          <w:rFonts w:ascii="Arial" w:hAnsi="Arial" w:cs="Arial"/>
          <w:color w:val="000000" w:themeColor="text1"/>
          <w:sz w:val="24"/>
          <w:szCs w:val="24"/>
        </w:rPr>
        <w:t xml:space="preserve">The statistical analysis concentration is on the frequency of consumers’ interactions with Toyota across the social platforms. Metrics including likes, shares, comments, and CTRs are employed in the measurement of the content and campaigns of Toyota. Information retrieved from social </w:t>
      </w:r>
      <w:r w:rsidR="00F54E71" w:rsidRPr="00252A1B">
        <w:rPr>
          <w:rFonts w:ascii="Arial" w:hAnsi="Arial" w:cs="Arial"/>
          <w:color w:val="000000" w:themeColor="text1"/>
          <w:sz w:val="24"/>
          <w:szCs w:val="24"/>
        </w:rPr>
        <w:t>media</w:t>
      </w:r>
      <w:r w:rsidRPr="00252A1B">
        <w:rPr>
          <w:rFonts w:ascii="Arial" w:hAnsi="Arial" w:cs="Arial"/>
          <w:color w:val="000000" w:themeColor="text1"/>
          <w:sz w:val="24"/>
          <w:szCs w:val="24"/>
        </w:rPr>
        <w:t xml:space="preserve"> statistics </w:t>
      </w:r>
      <w:r w:rsidR="00F54E71" w:rsidRPr="00252A1B">
        <w:rPr>
          <w:rFonts w:ascii="Arial" w:hAnsi="Arial" w:cs="Arial"/>
          <w:color w:val="000000" w:themeColor="text1"/>
          <w:sz w:val="24"/>
          <w:szCs w:val="24"/>
        </w:rPr>
        <w:t>proves</w:t>
      </w:r>
      <w:r w:rsidRPr="00252A1B">
        <w:rPr>
          <w:rFonts w:ascii="Arial" w:hAnsi="Arial" w:cs="Arial"/>
          <w:color w:val="000000" w:themeColor="text1"/>
          <w:sz w:val="24"/>
          <w:szCs w:val="24"/>
        </w:rPr>
        <w:t xml:space="preserve"> that Toyota’s overall </w:t>
      </w:r>
      <w:r w:rsidR="00F54E71" w:rsidRPr="00252A1B">
        <w:rPr>
          <w:rFonts w:ascii="Arial" w:hAnsi="Arial" w:cs="Arial"/>
          <w:color w:val="000000" w:themeColor="text1"/>
          <w:sz w:val="24"/>
          <w:szCs w:val="24"/>
        </w:rPr>
        <w:t>posts</w:t>
      </w:r>
      <w:r w:rsidRPr="00252A1B">
        <w:rPr>
          <w:rFonts w:ascii="Arial" w:hAnsi="Arial" w:cs="Arial"/>
          <w:color w:val="000000" w:themeColor="text1"/>
          <w:sz w:val="24"/>
          <w:szCs w:val="24"/>
        </w:rPr>
        <w:t xml:space="preserve"> on </w:t>
      </w:r>
      <w:r w:rsidR="00F54E71" w:rsidRPr="00252A1B">
        <w:rPr>
          <w:rFonts w:ascii="Arial" w:hAnsi="Arial" w:cs="Arial"/>
          <w:color w:val="000000" w:themeColor="text1"/>
          <w:sz w:val="24"/>
          <w:szCs w:val="24"/>
        </w:rPr>
        <w:t>Facebook</w:t>
      </w:r>
      <w:r w:rsidRPr="00252A1B">
        <w:rPr>
          <w:rFonts w:ascii="Arial" w:hAnsi="Arial" w:cs="Arial"/>
          <w:color w:val="000000" w:themeColor="text1"/>
          <w:sz w:val="24"/>
          <w:szCs w:val="24"/>
        </w:rPr>
        <w:t xml:space="preserve"> </w:t>
      </w:r>
      <w:r w:rsidR="00F54E71" w:rsidRPr="00252A1B">
        <w:rPr>
          <w:rFonts w:ascii="Arial" w:hAnsi="Arial" w:cs="Arial"/>
          <w:color w:val="000000" w:themeColor="text1"/>
          <w:sz w:val="24"/>
          <w:szCs w:val="24"/>
        </w:rPr>
        <w:t>have</w:t>
      </w:r>
      <w:r w:rsidRPr="00252A1B">
        <w:rPr>
          <w:rFonts w:ascii="Arial" w:hAnsi="Arial" w:cs="Arial"/>
          <w:color w:val="000000" w:themeColor="text1"/>
          <w:sz w:val="24"/>
          <w:szCs w:val="24"/>
        </w:rPr>
        <w:t xml:space="preserve"> an average engagement rate of 5. Above: Close analysis of the Hashtag #Music brings 840 tweets with an average engagement rate of 2% and 760 Instagram posts, with an average engagement rate of 7%. 8% </w:t>
      </w:r>
      <w:hyperlink w:anchor="a5" w:history="1">
        <w:r w:rsidRPr="00252A1B">
          <w:rPr>
            <w:rStyle w:val="Hyperlink"/>
            <w:rFonts w:ascii="Arial" w:hAnsi="Arial" w:cs="Arial"/>
            <w:color w:val="000000" w:themeColor="text1"/>
            <w:sz w:val="24"/>
            <w:szCs w:val="24"/>
            <w:u w:val="none"/>
          </w:rPr>
          <w:t>(Toyota USA, 2023)</w:t>
        </w:r>
      </w:hyperlink>
      <w:r w:rsidRPr="00252A1B">
        <w:rPr>
          <w:rFonts w:ascii="Arial" w:hAnsi="Arial" w:cs="Arial"/>
          <w:color w:val="000000" w:themeColor="text1"/>
          <w:sz w:val="24"/>
          <w:szCs w:val="24"/>
        </w:rPr>
        <w:t>. They are in line with other industries signifying consumers’ high level of interest and involvement.</w:t>
      </w:r>
    </w:p>
    <w:p w14:paraId="2A80A817" w14:textId="3E633F91" w:rsidR="00202DA7" w:rsidRPr="00252A1B" w:rsidRDefault="00202DA7" w:rsidP="00202DA7">
      <w:pPr>
        <w:spacing w:line="276" w:lineRule="auto"/>
        <w:jc w:val="both"/>
        <w:rPr>
          <w:rFonts w:ascii="Arial" w:hAnsi="Arial" w:cs="Arial"/>
          <w:color w:val="000000" w:themeColor="text1"/>
          <w:sz w:val="24"/>
          <w:szCs w:val="24"/>
        </w:rPr>
      </w:pPr>
      <w:r w:rsidRPr="00252A1B">
        <w:rPr>
          <w:rFonts w:ascii="Arial" w:hAnsi="Arial" w:cs="Arial"/>
          <w:color w:val="000000" w:themeColor="text1"/>
          <w:sz w:val="24"/>
          <w:szCs w:val="24"/>
        </w:rPr>
        <w:t xml:space="preserve">The analysis also suggests that using hashtags in </w:t>
      </w:r>
      <w:r w:rsidR="00F54E71" w:rsidRPr="00252A1B">
        <w:rPr>
          <w:rFonts w:ascii="Arial" w:hAnsi="Arial" w:cs="Arial"/>
          <w:color w:val="000000" w:themeColor="text1"/>
          <w:sz w:val="24"/>
          <w:szCs w:val="24"/>
        </w:rPr>
        <w:t xml:space="preserve">the </w:t>
      </w:r>
      <w:r w:rsidRPr="00252A1B">
        <w:rPr>
          <w:rFonts w:ascii="Arial" w:hAnsi="Arial" w:cs="Arial"/>
          <w:color w:val="000000" w:themeColor="text1"/>
          <w:sz w:val="24"/>
          <w:szCs w:val="24"/>
        </w:rPr>
        <w:t xml:space="preserve">UGC campaign #ToyotaLoves campaign ID on Instagram has led to greater engagement with 25% more likes and comments for the posts using this hashtag than any other normal posts </w:t>
      </w:r>
      <w:hyperlink w:anchor="a50" w:history="1">
        <w:r w:rsidRPr="00252A1B">
          <w:rPr>
            <w:rStyle w:val="Hyperlink"/>
            <w:rFonts w:ascii="Arial" w:hAnsi="Arial" w:cs="Arial"/>
            <w:color w:val="000000" w:themeColor="text1"/>
            <w:sz w:val="24"/>
            <w:szCs w:val="24"/>
            <w:u w:val="none"/>
          </w:rPr>
          <w:t>(Majeed et al., 2022)</w:t>
        </w:r>
      </w:hyperlink>
      <w:r w:rsidRPr="00252A1B">
        <w:rPr>
          <w:rFonts w:ascii="Arial" w:hAnsi="Arial" w:cs="Arial"/>
          <w:color w:val="000000" w:themeColor="text1"/>
          <w:sz w:val="24"/>
          <w:szCs w:val="24"/>
        </w:rPr>
        <w:t xml:space="preserve">. Also, the average CTR for video content choosing YouTube is with a rate of 4%. of 5%, which is slightly above the benchmark CTR rate of automotive industry content indicating that Toyota is using the right video marketing strategy to grab the consumer attention </w:t>
      </w:r>
      <w:hyperlink w:anchor="a60" w:history="1">
        <w:r w:rsidRPr="00252A1B">
          <w:rPr>
            <w:rStyle w:val="Hyperlink"/>
            <w:rFonts w:ascii="Arial" w:hAnsi="Arial" w:cs="Arial"/>
            <w:color w:val="000000" w:themeColor="text1"/>
            <w:sz w:val="24"/>
            <w:szCs w:val="24"/>
            <w:u w:val="none"/>
          </w:rPr>
          <w:t>(Wang et al., 2020)</w:t>
        </w:r>
      </w:hyperlink>
      <w:r w:rsidRPr="00252A1B">
        <w:rPr>
          <w:rFonts w:ascii="Arial" w:hAnsi="Arial" w:cs="Arial"/>
          <w:color w:val="000000" w:themeColor="text1"/>
          <w:sz w:val="24"/>
          <w:szCs w:val="24"/>
        </w:rPr>
        <w:t>.</w:t>
      </w:r>
    </w:p>
    <w:p w14:paraId="464A5267" w14:textId="77777777" w:rsidR="00EF6B7B" w:rsidRPr="00252A1B" w:rsidRDefault="00EF6B7B" w:rsidP="00DD0164">
      <w:pPr>
        <w:pStyle w:val="Heading2"/>
        <w:rPr>
          <w:rFonts w:cs="Arial"/>
        </w:rPr>
      </w:pPr>
    </w:p>
    <w:p w14:paraId="0A1264DB" w14:textId="359A0EB3" w:rsidR="00202DA7" w:rsidRPr="00252A1B" w:rsidRDefault="00EF6B7B" w:rsidP="00D557E7">
      <w:pPr>
        <w:pStyle w:val="Heading2"/>
      </w:pPr>
      <w:bookmarkStart w:id="145" w:name="_Toc175477766"/>
      <w:bookmarkStart w:id="146" w:name="_Toc175651186"/>
      <w:r w:rsidRPr="00252A1B">
        <w:t>4</w:t>
      </w:r>
      <w:r w:rsidR="00F607C4" w:rsidRPr="00252A1B">
        <w:t>.10</w:t>
      </w:r>
      <w:r w:rsidR="00202DA7" w:rsidRPr="00252A1B">
        <w:t xml:space="preserve"> Thematic Analysis of Consumer Perceptions</w:t>
      </w:r>
      <w:bookmarkEnd w:id="145"/>
      <w:bookmarkEnd w:id="146"/>
    </w:p>
    <w:p w14:paraId="5ED17DE1" w14:textId="55ED2A51" w:rsidR="00D67134" w:rsidRPr="00252A1B" w:rsidRDefault="00D67134" w:rsidP="00D67134">
      <w:pPr>
        <w:pStyle w:val="Heading3"/>
        <w:rPr>
          <w:rFonts w:cs="Arial"/>
          <w:szCs w:val="24"/>
        </w:rPr>
      </w:pPr>
    </w:p>
    <w:tbl>
      <w:tblPr>
        <w:tblStyle w:val="TableGrid"/>
        <w:tblW w:w="0" w:type="auto"/>
        <w:tblInd w:w="-5" w:type="dxa"/>
        <w:tblLook w:val="04A0" w:firstRow="1" w:lastRow="0" w:firstColumn="1" w:lastColumn="0" w:noHBand="0" w:noVBand="1"/>
      </w:tblPr>
      <w:tblGrid>
        <w:gridCol w:w="2208"/>
        <w:gridCol w:w="1331"/>
        <w:gridCol w:w="2431"/>
        <w:gridCol w:w="3611"/>
      </w:tblGrid>
      <w:tr w:rsidR="00D67134" w:rsidRPr="00252A1B" w14:paraId="5DF9C083" w14:textId="77777777" w:rsidTr="00DA09A7">
        <w:tc>
          <w:tcPr>
            <w:tcW w:w="0" w:type="auto"/>
            <w:hideMark/>
          </w:tcPr>
          <w:p w14:paraId="25D71B79" w14:textId="77777777" w:rsidR="00D67134" w:rsidRPr="00252A1B" w:rsidRDefault="00D67134">
            <w:pPr>
              <w:jc w:val="center"/>
              <w:rPr>
                <w:rFonts w:ascii="Arial" w:hAnsi="Arial" w:cs="Arial"/>
                <w:b/>
                <w:bCs/>
                <w:sz w:val="24"/>
                <w:szCs w:val="24"/>
              </w:rPr>
            </w:pPr>
            <w:r w:rsidRPr="00252A1B">
              <w:rPr>
                <w:rFonts w:ascii="Arial" w:hAnsi="Arial" w:cs="Arial"/>
                <w:b/>
                <w:bCs/>
                <w:sz w:val="24"/>
                <w:szCs w:val="24"/>
              </w:rPr>
              <w:t>KPI</w:t>
            </w:r>
          </w:p>
        </w:tc>
        <w:tc>
          <w:tcPr>
            <w:tcW w:w="0" w:type="auto"/>
            <w:hideMark/>
          </w:tcPr>
          <w:p w14:paraId="4845B8AA" w14:textId="77777777" w:rsidR="00D67134" w:rsidRPr="00252A1B" w:rsidRDefault="00D67134">
            <w:pPr>
              <w:jc w:val="center"/>
              <w:rPr>
                <w:rFonts w:ascii="Arial" w:hAnsi="Arial" w:cs="Arial"/>
                <w:b/>
                <w:bCs/>
                <w:sz w:val="24"/>
                <w:szCs w:val="24"/>
              </w:rPr>
            </w:pPr>
            <w:r w:rsidRPr="00252A1B">
              <w:rPr>
                <w:rFonts w:ascii="Arial" w:hAnsi="Arial" w:cs="Arial"/>
                <w:b/>
                <w:bCs/>
                <w:sz w:val="24"/>
                <w:szCs w:val="24"/>
              </w:rPr>
              <w:t>Target Metric</w:t>
            </w:r>
          </w:p>
        </w:tc>
        <w:tc>
          <w:tcPr>
            <w:tcW w:w="0" w:type="auto"/>
            <w:hideMark/>
          </w:tcPr>
          <w:p w14:paraId="35CA2514" w14:textId="77777777" w:rsidR="00D67134" w:rsidRPr="00252A1B" w:rsidRDefault="00D67134">
            <w:pPr>
              <w:jc w:val="center"/>
              <w:rPr>
                <w:rFonts w:ascii="Arial" w:hAnsi="Arial" w:cs="Arial"/>
                <w:b/>
                <w:bCs/>
                <w:sz w:val="24"/>
                <w:szCs w:val="24"/>
              </w:rPr>
            </w:pPr>
            <w:r w:rsidRPr="00252A1B">
              <w:rPr>
                <w:rFonts w:ascii="Arial" w:hAnsi="Arial" w:cs="Arial"/>
                <w:b/>
                <w:bCs/>
                <w:sz w:val="24"/>
                <w:szCs w:val="24"/>
              </w:rPr>
              <w:t>Current Performance</w:t>
            </w:r>
          </w:p>
        </w:tc>
        <w:tc>
          <w:tcPr>
            <w:tcW w:w="0" w:type="auto"/>
            <w:hideMark/>
          </w:tcPr>
          <w:p w14:paraId="26FD4982" w14:textId="77777777" w:rsidR="00D67134" w:rsidRPr="00252A1B" w:rsidRDefault="00D67134">
            <w:pPr>
              <w:jc w:val="center"/>
              <w:rPr>
                <w:rFonts w:ascii="Arial" w:hAnsi="Arial" w:cs="Arial"/>
                <w:b/>
                <w:bCs/>
                <w:sz w:val="24"/>
                <w:szCs w:val="24"/>
              </w:rPr>
            </w:pPr>
            <w:r w:rsidRPr="00252A1B">
              <w:rPr>
                <w:rFonts w:ascii="Arial" w:hAnsi="Arial" w:cs="Arial"/>
                <w:b/>
                <w:bCs/>
                <w:sz w:val="24"/>
                <w:szCs w:val="24"/>
              </w:rPr>
              <w:t>Improvement Needed</w:t>
            </w:r>
          </w:p>
        </w:tc>
      </w:tr>
      <w:tr w:rsidR="00D67134" w:rsidRPr="00252A1B" w14:paraId="722633A5" w14:textId="77777777" w:rsidTr="00DA09A7">
        <w:tc>
          <w:tcPr>
            <w:tcW w:w="0" w:type="auto"/>
            <w:hideMark/>
          </w:tcPr>
          <w:p w14:paraId="515B5BF2" w14:textId="77777777" w:rsidR="00D67134" w:rsidRPr="00252A1B" w:rsidRDefault="00D67134">
            <w:pPr>
              <w:rPr>
                <w:rFonts w:ascii="Arial" w:hAnsi="Arial" w:cs="Arial"/>
                <w:sz w:val="24"/>
                <w:szCs w:val="24"/>
              </w:rPr>
            </w:pPr>
            <w:r w:rsidRPr="00252A1B">
              <w:rPr>
                <w:rFonts w:ascii="Arial" w:hAnsi="Arial" w:cs="Arial"/>
                <w:sz w:val="24"/>
                <w:szCs w:val="24"/>
              </w:rPr>
              <w:t>Average Engagement Rate (%)</w:t>
            </w:r>
          </w:p>
        </w:tc>
        <w:tc>
          <w:tcPr>
            <w:tcW w:w="0" w:type="auto"/>
            <w:hideMark/>
          </w:tcPr>
          <w:p w14:paraId="38E34482" w14:textId="77777777" w:rsidR="00D67134" w:rsidRPr="00252A1B" w:rsidRDefault="00D67134">
            <w:pPr>
              <w:rPr>
                <w:rFonts w:ascii="Arial" w:hAnsi="Arial" w:cs="Arial"/>
                <w:sz w:val="24"/>
                <w:szCs w:val="24"/>
              </w:rPr>
            </w:pPr>
            <w:r w:rsidRPr="00252A1B">
              <w:rPr>
                <w:rFonts w:ascii="Arial" w:hAnsi="Arial" w:cs="Arial"/>
                <w:sz w:val="24"/>
                <w:szCs w:val="24"/>
              </w:rPr>
              <w:t>&gt;5.0%</w:t>
            </w:r>
          </w:p>
        </w:tc>
        <w:tc>
          <w:tcPr>
            <w:tcW w:w="0" w:type="auto"/>
            <w:hideMark/>
          </w:tcPr>
          <w:p w14:paraId="01C7F0CB" w14:textId="77777777" w:rsidR="00D67134" w:rsidRPr="00252A1B" w:rsidRDefault="00D67134">
            <w:pPr>
              <w:rPr>
                <w:rFonts w:ascii="Arial" w:hAnsi="Arial" w:cs="Arial"/>
                <w:sz w:val="24"/>
                <w:szCs w:val="24"/>
              </w:rPr>
            </w:pPr>
            <w:r w:rsidRPr="00252A1B">
              <w:rPr>
                <w:rFonts w:ascii="Arial" w:hAnsi="Arial" w:cs="Arial"/>
                <w:sz w:val="24"/>
                <w:szCs w:val="24"/>
              </w:rPr>
              <w:t>7.8% (Instagram), 5.0% (Facebook)</w:t>
            </w:r>
          </w:p>
        </w:tc>
        <w:tc>
          <w:tcPr>
            <w:tcW w:w="0" w:type="auto"/>
            <w:hideMark/>
          </w:tcPr>
          <w:p w14:paraId="6E6D4CBF" w14:textId="01A6B052" w:rsidR="00D67134" w:rsidRPr="00252A1B" w:rsidRDefault="00D67134">
            <w:pPr>
              <w:rPr>
                <w:rFonts w:ascii="Arial" w:hAnsi="Arial" w:cs="Arial"/>
                <w:sz w:val="24"/>
                <w:szCs w:val="24"/>
              </w:rPr>
            </w:pPr>
            <w:r w:rsidRPr="00252A1B">
              <w:rPr>
                <w:rFonts w:ascii="Arial" w:hAnsi="Arial" w:cs="Arial"/>
                <w:sz w:val="24"/>
                <w:szCs w:val="24"/>
              </w:rPr>
              <w:t xml:space="preserve">Maintain current performance, </w:t>
            </w:r>
            <w:r w:rsidR="00D54691" w:rsidRPr="00252A1B">
              <w:rPr>
                <w:rFonts w:ascii="Arial" w:hAnsi="Arial" w:cs="Arial"/>
                <w:sz w:val="24"/>
                <w:szCs w:val="24"/>
              </w:rPr>
              <w:t xml:space="preserve">a </w:t>
            </w:r>
            <w:r w:rsidRPr="00252A1B">
              <w:rPr>
                <w:rFonts w:ascii="Arial" w:hAnsi="Arial" w:cs="Arial"/>
                <w:sz w:val="24"/>
                <w:szCs w:val="24"/>
              </w:rPr>
              <w:t>slight improvement on Twitter</w:t>
            </w:r>
          </w:p>
        </w:tc>
      </w:tr>
      <w:tr w:rsidR="00D67134" w:rsidRPr="00252A1B" w14:paraId="7202A5F1" w14:textId="77777777" w:rsidTr="00DA09A7">
        <w:tc>
          <w:tcPr>
            <w:tcW w:w="0" w:type="auto"/>
            <w:hideMark/>
          </w:tcPr>
          <w:p w14:paraId="3E98463D" w14:textId="77777777" w:rsidR="00D67134" w:rsidRPr="00252A1B" w:rsidRDefault="00D67134">
            <w:pPr>
              <w:rPr>
                <w:rFonts w:ascii="Arial" w:hAnsi="Arial" w:cs="Arial"/>
                <w:sz w:val="24"/>
                <w:szCs w:val="24"/>
              </w:rPr>
            </w:pPr>
            <w:r w:rsidRPr="00252A1B">
              <w:rPr>
                <w:rFonts w:ascii="Arial" w:hAnsi="Arial" w:cs="Arial"/>
                <w:sz w:val="24"/>
                <w:szCs w:val="24"/>
              </w:rPr>
              <w:t>Click-Through Rate (CTR)</w:t>
            </w:r>
          </w:p>
        </w:tc>
        <w:tc>
          <w:tcPr>
            <w:tcW w:w="0" w:type="auto"/>
            <w:hideMark/>
          </w:tcPr>
          <w:p w14:paraId="72CB7164" w14:textId="77777777" w:rsidR="00D67134" w:rsidRPr="00252A1B" w:rsidRDefault="00D67134">
            <w:pPr>
              <w:rPr>
                <w:rFonts w:ascii="Arial" w:hAnsi="Arial" w:cs="Arial"/>
                <w:sz w:val="24"/>
                <w:szCs w:val="24"/>
              </w:rPr>
            </w:pPr>
            <w:r w:rsidRPr="00252A1B">
              <w:rPr>
                <w:rFonts w:ascii="Arial" w:hAnsi="Arial" w:cs="Arial"/>
                <w:sz w:val="24"/>
                <w:szCs w:val="24"/>
              </w:rPr>
              <w:t>&gt;4.0%</w:t>
            </w:r>
          </w:p>
        </w:tc>
        <w:tc>
          <w:tcPr>
            <w:tcW w:w="0" w:type="auto"/>
            <w:hideMark/>
          </w:tcPr>
          <w:p w14:paraId="01CA045D" w14:textId="77777777" w:rsidR="00D67134" w:rsidRPr="00252A1B" w:rsidRDefault="00D67134">
            <w:pPr>
              <w:rPr>
                <w:rFonts w:ascii="Arial" w:hAnsi="Arial" w:cs="Arial"/>
                <w:sz w:val="24"/>
                <w:szCs w:val="24"/>
              </w:rPr>
            </w:pPr>
            <w:r w:rsidRPr="00252A1B">
              <w:rPr>
                <w:rFonts w:ascii="Arial" w:hAnsi="Arial" w:cs="Arial"/>
                <w:sz w:val="24"/>
                <w:szCs w:val="24"/>
              </w:rPr>
              <w:t>4.5% (YouTube)</w:t>
            </w:r>
          </w:p>
        </w:tc>
        <w:tc>
          <w:tcPr>
            <w:tcW w:w="0" w:type="auto"/>
            <w:hideMark/>
          </w:tcPr>
          <w:p w14:paraId="3E162127" w14:textId="77777777" w:rsidR="00D67134" w:rsidRPr="00252A1B" w:rsidRDefault="00D67134">
            <w:pPr>
              <w:rPr>
                <w:rFonts w:ascii="Arial" w:hAnsi="Arial" w:cs="Arial"/>
                <w:sz w:val="24"/>
                <w:szCs w:val="24"/>
              </w:rPr>
            </w:pPr>
            <w:r w:rsidRPr="00252A1B">
              <w:rPr>
                <w:rFonts w:ascii="Arial" w:hAnsi="Arial" w:cs="Arial"/>
                <w:sz w:val="24"/>
                <w:szCs w:val="24"/>
              </w:rPr>
              <w:t>Sustained high CTRs across video content</w:t>
            </w:r>
          </w:p>
        </w:tc>
      </w:tr>
      <w:tr w:rsidR="00D67134" w:rsidRPr="00252A1B" w14:paraId="12461876" w14:textId="77777777" w:rsidTr="00DA09A7">
        <w:tc>
          <w:tcPr>
            <w:tcW w:w="0" w:type="auto"/>
            <w:hideMark/>
          </w:tcPr>
          <w:p w14:paraId="6AA4F80C" w14:textId="77777777" w:rsidR="00D67134" w:rsidRPr="00252A1B" w:rsidRDefault="00D67134">
            <w:pPr>
              <w:rPr>
                <w:rFonts w:ascii="Arial" w:hAnsi="Arial" w:cs="Arial"/>
                <w:sz w:val="24"/>
                <w:szCs w:val="24"/>
              </w:rPr>
            </w:pPr>
            <w:r w:rsidRPr="00252A1B">
              <w:rPr>
                <w:rFonts w:ascii="Arial" w:hAnsi="Arial" w:cs="Arial"/>
                <w:sz w:val="24"/>
                <w:szCs w:val="24"/>
              </w:rPr>
              <w:t>Follower Growth Rate</w:t>
            </w:r>
          </w:p>
        </w:tc>
        <w:tc>
          <w:tcPr>
            <w:tcW w:w="0" w:type="auto"/>
            <w:hideMark/>
          </w:tcPr>
          <w:p w14:paraId="55CCDAF8" w14:textId="77777777" w:rsidR="00D67134" w:rsidRPr="00252A1B" w:rsidRDefault="00D67134">
            <w:pPr>
              <w:rPr>
                <w:rFonts w:ascii="Arial" w:hAnsi="Arial" w:cs="Arial"/>
                <w:sz w:val="24"/>
                <w:szCs w:val="24"/>
              </w:rPr>
            </w:pPr>
            <w:r w:rsidRPr="00252A1B">
              <w:rPr>
                <w:rFonts w:ascii="Arial" w:hAnsi="Arial" w:cs="Arial"/>
                <w:sz w:val="24"/>
                <w:szCs w:val="24"/>
              </w:rPr>
              <w:t>&gt;10% annually</w:t>
            </w:r>
          </w:p>
        </w:tc>
        <w:tc>
          <w:tcPr>
            <w:tcW w:w="0" w:type="auto"/>
            <w:hideMark/>
          </w:tcPr>
          <w:p w14:paraId="2EF94A8A" w14:textId="77777777" w:rsidR="00D67134" w:rsidRPr="00252A1B" w:rsidRDefault="00D67134">
            <w:pPr>
              <w:rPr>
                <w:rFonts w:ascii="Arial" w:hAnsi="Arial" w:cs="Arial"/>
                <w:sz w:val="24"/>
                <w:szCs w:val="24"/>
              </w:rPr>
            </w:pPr>
            <w:r w:rsidRPr="00252A1B">
              <w:rPr>
                <w:rFonts w:ascii="Arial" w:hAnsi="Arial" w:cs="Arial"/>
                <w:sz w:val="24"/>
                <w:szCs w:val="24"/>
              </w:rPr>
              <w:t>12-15% (Instagram)</w:t>
            </w:r>
          </w:p>
        </w:tc>
        <w:tc>
          <w:tcPr>
            <w:tcW w:w="0" w:type="auto"/>
            <w:hideMark/>
          </w:tcPr>
          <w:p w14:paraId="2CAD5FEF" w14:textId="77777777" w:rsidR="00D67134" w:rsidRPr="00252A1B" w:rsidRDefault="00D67134">
            <w:pPr>
              <w:rPr>
                <w:rFonts w:ascii="Arial" w:hAnsi="Arial" w:cs="Arial"/>
                <w:sz w:val="24"/>
                <w:szCs w:val="24"/>
              </w:rPr>
            </w:pPr>
            <w:r w:rsidRPr="00252A1B">
              <w:rPr>
                <w:rFonts w:ascii="Arial" w:hAnsi="Arial" w:cs="Arial"/>
                <w:sz w:val="24"/>
                <w:szCs w:val="24"/>
              </w:rPr>
              <w:t>Continue growth, focus on underperforming platforms like Twitter</w:t>
            </w:r>
          </w:p>
        </w:tc>
      </w:tr>
      <w:tr w:rsidR="00D67134" w:rsidRPr="00252A1B" w14:paraId="7C5FFCCF" w14:textId="77777777" w:rsidTr="00DA09A7">
        <w:tc>
          <w:tcPr>
            <w:tcW w:w="0" w:type="auto"/>
            <w:hideMark/>
          </w:tcPr>
          <w:p w14:paraId="26252908" w14:textId="77777777" w:rsidR="00D67134" w:rsidRPr="00252A1B" w:rsidRDefault="00D67134">
            <w:pPr>
              <w:rPr>
                <w:rFonts w:ascii="Arial" w:hAnsi="Arial" w:cs="Arial"/>
                <w:sz w:val="24"/>
                <w:szCs w:val="24"/>
              </w:rPr>
            </w:pPr>
            <w:r w:rsidRPr="00252A1B">
              <w:rPr>
                <w:rFonts w:ascii="Arial" w:hAnsi="Arial" w:cs="Arial"/>
                <w:sz w:val="24"/>
                <w:szCs w:val="24"/>
              </w:rPr>
              <w:t>Conversion Rate</w:t>
            </w:r>
          </w:p>
        </w:tc>
        <w:tc>
          <w:tcPr>
            <w:tcW w:w="0" w:type="auto"/>
            <w:hideMark/>
          </w:tcPr>
          <w:p w14:paraId="7AA3DA4A" w14:textId="77777777" w:rsidR="00D67134" w:rsidRPr="00252A1B" w:rsidRDefault="00D67134">
            <w:pPr>
              <w:rPr>
                <w:rFonts w:ascii="Arial" w:hAnsi="Arial" w:cs="Arial"/>
                <w:sz w:val="24"/>
                <w:szCs w:val="24"/>
              </w:rPr>
            </w:pPr>
            <w:r w:rsidRPr="00252A1B">
              <w:rPr>
                <w:rFonts w:ascii="Arial" w:hAnsi="Arial" w:cs="Arial"/>
                <w:sz w:val="24"/>
                <w:szCs w:val="24"/>
              </w:rPr>
              <w:t>2.5%</w:t>
            </w:r>
          </w:p>
        </w:tc>
        <w:tc>
          <w:tcPr>
            <w:tcW w:w="0" w:type="auto"/>
            <w:hideMark/>
          </w:tcPr>
          <w:p w14:paraId="7AFA4689" w14:textId="77777777" w:rsidR="00D67134" w:rsidRPr="00252A1B" w:rsidRDefault="00D67134">
            <w:pPr>
              <w:rPr>
                <w:rFonts w:ascii="Arial" w:hAnsi="Arial" w:cs="Arial"/>
                <w:sz w:val="24"/>
                <w:szCs w:val="24"/>
              </w:rPr>
            </w:pPr>
            <w:r w:rsidRPr="00252A1B">
              <w:rPr>
                <w:rFonts w:ascii="Arial" w:hAnsi="Arial" w:cs="Arial"/>
                <w:sz w:val="24"/>
                <w:szCs w:val="24"/>
              </w:rPr>
              <w:t>2.0%</w:t>
            </w:r>
          </w:p>
        </w:tc>
        <w:tc>
          <w:tcPr>
            <w:tcW w:w="0" w:type="auto"/>
            <w:hideMark/>
          </w:tcPr>
          <w:p w14:paraId="6E70E722" w14:textId="77777777" w:rsidR="00D67134" w:rsidRPr="00252A1B" w:rsidRDefault="00D67134">
            <w:pPr>
              <w:rPr>
                <w:rFonts w:ascii="Arial" w:hAnsi="Arial" w:cs="Arial"/>
                <w:sz w:val="24"/>
                <w:szCs w:val="24"/>
              </w:rPr>
            </w:pPr>
            <w:r w:rsidRPr="00252A1B">
              <w:rPr>
                <w:rFonts w:ascii="Arial" w:hAnsi="Arial" w:cs="Arial"/>
                <w:sz w:val="24"/>
                <w:szCs w:val="24"/>
              </w:rPr>
              <w:t>Better integration with sales metrics for accurate ROI</w:t>
            </w:r>
          </w:p>
        </w:tc>
      </w:tr>
    </w:tbl>
    <w:p w14:paraId="20B40027" w14:textId="77777777" w:rsidR="00D61422" w:rsidRPr="00252A1B" w:rsidRDefault="00D61422" w:rsidP="00D61422">
      <w:pPr>
        <w:pStyle w:val="Caption"/>
        <w:keepNext/>
        <w:jc w:val="center"/>
        <w:rPr>
          <w:rFonts w:ascii="Arial" w:hAnsi="Arial" w:cs="Arial"/>
        </w:rPr>
      </w:pPr>
      <w:bookmarkStart w:id="147" w:name="_Toc175477767"/>
    </w:p>
    <w:p w14:paraId="26461F83" w14:textId="0BA1E2BF" w:rsidR="00D61422" w:rsidRPr="00252A1B" w:rsidRDefault="00D61422" w:rsidP="00D61422">
      <w:pPr>
        <w:pStyle w:val="Caption"/>
        <w:keepNext/>
        <w:jc w:val="center"/>
        <w:rPr>
          <w:rFonts w:ascii="Arial" w:hAnsi="Arial" w:cs="Arial"/>
          <w:sz w:val="22"/>
          <w:szCs w:val="22"/>
          <w:lang w:val="en-US"/>
        </w:rPr>
      </w:pPr>
      <w:bookmarkStart w:id="148" w:name="_Toc175483422"/>
      <w:r w:rsidRPr="00252A1B">
        <w:rPr>
          <w:rFonts w:ascii="Arial" w:hAnsi="Arial" w:cs="Arial"/>
          <w:sz w:val="22"/>
          <w:szCs w:val="22"/>
        </w:rPr>
        <w:t xml:space="preserve">Table </w:t>
      </w:r>
      <w:r w:rsidRPr="00252A1B">
        <w:rPr>
          <w:rFonts w:ascii="Arial" w:hAnsi="Arial" w:cs="Arial"/>
          <w:sz w:val="22"/>
          <w:szCs w:val="22"/>
        </w:rPr>
        <w:fldChar w:fldCharType="begin"/>
      </w:r>
      <w:r w:rsidRPr="00252A1B">
        <w:rPr>
          <w:rFonts w:ascii="Arial" w:hAnsi="Arial" w:cs="Arial"/>
          <w:sz w:val="22"/>
          <w:szCs w:val="22"/>
        </w:rPr>
        <w:instrText xml:space="preserve"> SEQ Table \* ARABIC </w:instrText>
      </w:r>
      <w:r w:rsidRPr="00252A1B">
        <w:rPr>
          <w:rFonts w:ascii="Arial" w:hAnsi="Arial" w:cs="Arial"/>
          <w:sz w:val="22"/>
          <w:szCs w:val="22"/>
        </w:rPr>
        <w:fldChar w:fldCharType="separate"/>
      </w:r>
      <w:r w:rsidRPr="00252A1B">
        <w:rPr>
          <w:rFonts w:ascii="Arial" w:hAnsi="Arial" w:cs="Arial"/>
          <w:noProof/>
          <w:sz w:val="22"/>
          <w:szCs w:val="22"/>
        </w:rPr>
        <w:t>5</w:t>
      </w:r>
      <w:r w:rsidRPr="00252A1B">
        <w:rPr>
          <w:rFonts w:ascii="Arial" w:hAnsi="Arial" w:cs="Arial"/>
          <w:sz w:val="22"/>
          <w:szCs w:val="22"/>
        </w:rPr>
        <w:fldChar w:fldCharType="end"/>
      </w:r>
      <w:r w:rsidRPr="00252A1B">
        <w:rPr>
          <w:rFonts w:ascii="Arial" w:hAnsi="Arial" w:cs="Arial"/>
          <w:sz w:val="22"/>
          <w:szCs w:val="22"/>
        </w:rPr>
        <w:t xml:space="preserve"> </w:t>
      </w:r>
      <w:r w:rsidRPr="00252A1B">
        <w:rPr>
          <w:rFonts w:ascii="Arial" w:hAnsi="Arial" w:cs="Arial"/>
          <w:sz w:val="22"/>
          <w:szCs w:val="22"/>
          <w:lang w:val="en-US"/>
        </w:rPr>
        <w:t>Key Performance Indicators (KPIs) for Toyota's Social Media Engagement</w:t>
      </w:r>
      <w:bookmarkEnd w:id="148"/>
    </w:p>
    <w:bookmarkEnd w:id="147"/>
    <w:p w14:paraId="3D37CCD9" w14:textId="77777777" w:rsidR="00D67134" w:rsidRPr="00252A1B" w:rsidRDefault="00D67134" w:rsidP="00202DA7">
      <w:pPr>
        <w:spacing w:line="276" w:lineRule="auto"/>
        <w:jc w:val="both"/>
        <w:rPr>
          <w:rFonts w:ascii="Arial" w:hAnsi="Arial" w:cs="Arial"/>
          <w:b/>
          <w:bCs/>
          <w:color w:val="000000" w:themeColor="text1"/>
          <w:sz w:val="24"/>
          <w:szCs w:val="24"/>
        </w:rPr>
      </w:pPr>
    </w:p>
    <w:p w14:paraId="7EB3CD91" w14:textId="6344671B" w:rsidR="00202DA7" w:rsidRPr="00252A1B" w:rsidRDefault="00202DA7" w:rsidP="00202DA7">
      <w:pPr>
        <w:spacing w:line="276" w:lineRule="auto"/>
        <w:jc w:val="both"/>
        <w:rPr>
          <w:rFonts w:ascii="Arial" w:hAnsi="Arial" w:cs="Arial"/>
          <w:color w:val="000000" w:themeColor="text1"/>
          <w:sz w:val="24"/>
          <w:szCs w:val="24"/>
        </w:rPr>
      </w:pPr>
      <w:r w:rsidRPr="00252A1B">
        <w:rPr>
          <w:rFonts w:ascii="Arial" w:hAnsi="Arial" w:cs="Arial"/>
          <w:color w:val="000000" w:themeColor="text1"/>
          <w:sz w:val="24"/>
          <w:szCs w:val="24"/>
        </w:rPr>
        <w:t xml:space="preserve">The thematic analysis of consumer perceptions, derived from qualitative data such as comments, reviews, and feedback on Toyota’s social media platforms, reveals several key themes including brand trust, product quality, customer service, and innovation. Consumers consistently express positive sentiments regarding Toyota’s reputation for reliability and value for money, which aligns with the brand’s positioning as a dependable and cost-effective choice. Notably, there is </w:t>
      </w:r>
      <w:r w:rsidR="00F54E71" w:rsidRPr="00252A1B">
        <w:rPr>
          <w:rFonts w:ascii="Arial" w:hAnsi="Arial" w:cs="Arial"/>
          <w:color w:val="000000" w:themeColor="text1"/>
          <w:sz w:val="24"/>
          <w:szCs w:val="24"/>
        </w:rPr>
        <w:t xml:space="preserve">a </w:t>
      </w:r>
      <w:r w:rsidRPr="00252A1B">
        <w:rPr>
          <w:rFonts w:ascii="Arial" w:hAnsi="Arial" w:cs="Arial"/>
          <w:color w:val="000000" w:themeColor="text1"/>
          <w:sz w:val="24"/>
          <w:szCs w:val="24"/>
        </w:rPr>
        <w:t xml:space="preserve">significant appreciation for Toyota’s commitment to sustainability, particularly its environmental initiatives and hybrid models. This theme resonates strongly with younger consumers who prioritize eco-friendly products, reinforcing the company’s image as a responsible and forward-thinking brand </w:t>
      </w:r>
      <w:hyperlink w:anchor="a33" w:history="1">
        <w:r w:rsidRPr="00252A1B">
          <w:rPr>
            <w:rStyle w:val="Hyperlink"/>
            <w:rFonts w:ascii="Arial" w:hAnsi="Arial" w:cs="Arial"/>
            <w:color w:val="000000" w:themeColor="text1"/>
            <w:sz w:val="24"/>
            <w:szCs w:val="24"/>
            <w:u w:val="none"/>
          </w:rPr>
          <w:t>(Garrido-Moreno et al., 2020)</w:t>
        </w:r>
      </w:hyperlink>
      <w:r w:rsidRPr="00252A1B">
        <w:rPr>
          <w:rFonts w:ascii="Arial" w:hAnsi="Arial" w:cs="Arial"/>
          <w:color w:val="000000" w:themeColor="text1"/>
          <w:sz w:val="24"/>
          <w:szCs w:val="24"/>
        </w:rPr>
        <w:t>. Furthermore, Toyota’s customer service, especially its responsiveness on social media platforms like Twitter, is frequently praised, highlighting the brand’s effectiveness in engaging with consumers and addressing their concerns.</w:t>
      </w:r>
    </w:p>
    <w:p w14:paraId="52E233BA" w14:textId="5D24C84D" w:rsidR="00202DA7" w:rsidRPr="00252A1B" w:rsidRDefault="00202DA7" w:rsidP="00202DA7">
      <w:pPr>
        <w:spacing w:line="276" w:lineRule="auto"/>
        <w:jc w:val="both"/>
        <w:rPr>
          <w:rFonts w:ascii="Arial" w:hAnsi="Arial" w:cs="Arial"/>
          <w:color w:val="000000" w:themeColor="text1"/>
          <w:sz w:val="24"/>
          <w:szCs w:val="24"/>
        </w:rPr>
      </w:pPr>
      <w:r w:rsidRPr="00252A1B">
        <w:rPr>
          <w:rFonts w:ascii="Arial" w:hAnsi="Arial" w:cs="Arial"/>
          <w:color w:val="000000" w:themeColor="text1"/>
          <w:sz w:val="24"/>
          <w:szCs w:val="24"/>
        </w:rPr>
        <w:t xml:space="preserve">However, the analysis also uncovers some negative themes, particularly regarding perceptions of Toyota’s innovation relative to competitors like Tesla. While Toyota’s hybrid technology is well-regarded, there is growing consumer demand for more electric vehicle (EV) offerings and cutting-edge features, reflecting a broader shift in consumer expectations towards advanced technology and sustainability </w:t>
      </w:r>
      <w:hyperlink w:anchor="a19" w:history="1">
        <w:r w:rsidRPr="00252A1B">
          <w:rPr>
            <w:rStyle w:val="Hyperlink"/>
            <w:rFonts w:ascii="Arial" w:hAnsi="Arial" w:cs="Arial"/>
            <w:color w:val="000000" w:themeColor="text1"/>
            <w:sz w:val="24"/>
            <w:szCs w:val="24"/>
            <w:u w:val="none"/>
          </w:rPr>
          <w:t>(Christou &amp; Chatzigeorgiou, 2020)</w:t>
        </w:r>
      </w:hyperlink>
      <w:r w:rsidRPr="00252A1B">
        <w:rPr>
          <w:rFonts w:ascii="Arial" w:hAnsi="Arial" w:cs="Arial"/>
          <w:color w:val="000000" w:themeColor="text1"/>
          <w:sz w:val="24"/>
          <w:szCs w:val="24"/>
        </w:rPr>
        <w:t>. These concerns suggest a potential gap between Toyota’s current product offerings and evolving market demands. Addressing these issues through targeted social media campaigns that highlight Toyota’s ongoing innovations and future product developments could help counteract negative perceptions, bolster brand loyalty, and position the company as a leader in the evolving automotive landscape.</w:t>
      </w:r>
    </w:p>
    <w:p w14:paraId="69B4D389" w14:textId="77777777" w:rsidR="00EF6B7B" w:rsidRPr="00252A1B" w:rsidRDefault="00EF6B7B" w:rsidP="00202DA7">
      <w:pPr>
        <w:spacing w:line="276" w:lineRule="auto"/>
        <w:jc w:val="both"/>
        <w:rPr>
          <w:rFonts w:ascii="Arial" w:hAnsi="Arial" w:cs="Arial"/>
          <w:color w:val="000000" w:themeColor="text1"/>
          <w:sz w:val="24"/>
          <w:szCs w:val="24"/>
        </w:rPr>
      </w:pPr>
    </w:p>
    <w:p w14:paraId="60079107" w14:textId="77777777" w:rsidR="00EF6B7B" w:rsidRPr="00252A1B" w:rsidRDefault="00EF6B7B" w:rsidP="00202DA7">
      <w:pPr>
        <w:spacing w:line="276" w:lineRule="auto"/>
        <w:jc w:val="both"/>
        <w:rPr>
          <w:rFonts w:ascii="Arial" w:hAnsi="Arial" w:cs="Arial"/>
          <w:color w:val="000000" w:themeColor="text1"/>
          <w:sz w:val="24"/>
          <w:szCs w:val="24"/>
        </w:rPr>
      </w:pPr>
    </w:p>
    <w:p w14:paraId="52F6442C" w14:textId="3D3E0EE4" w:rsidR="00202DA7" w:rsidRPr="00252A1B" w:rsidRDefault="00F607C4" w:rsidP="00D557E7">
      <w:pPr>
        <w:pStyle w:val="Heading2"/>
      </w:pPr>
      <w:bookmarkStart w:id="149" w:name="_Toc175477772"/>
      <w:bookmarkStart w:id="150" w:name="_Toc175651187"/>
      <w:r w:rsidRPr="00252A1B">
        <w:t xml:space="preserve">4.11 </w:t>
      </w:r>
      <w:r w:rsidR="00202DA7" w:rsidRPr="00252A1B">
        <w:t>Interpretation of Key Findings</w:t>
      </w:r>
      <w:bookmarkEnd w:id="149"/>
      <w:bookmarkEnd w:id="150"/>
    </w:p>
    <w:p w14:paraId="4CA21E41" w14:textId="0B39D86B" w:rsidR="00202DA7" w:rsidRPr="00252A1B" w:rsidRDefault="00202DA7" w:rsidP="00202DA7">
      <w:pPr>
        <w:spacing w:line="276" w:lineRule="auto"/>
        <w:jc w:val="both"/>
        <w:rPr>
          <w:rFonts w:ascii="Arial" w:hAnsi="Arial" w:cs="Arial"/>
          <w:color w:val="000000" w:themeColor="text1"/>
          <w:sz w:val="24"/>
          <w:szCs w:val="24"/>
        </w:rPr>
      </w:pPr>
      <w:r w:rsidRPr="00252A1B">
        <w:rPr>
          <w:rFonts w:ascii="Arial" w:hAnsi="Arial" w:cs="Arial"/>
          <w:color w:val="000000" w:themeColor="text1"/>
          <w:sz w:val="24"/>
          <w:szCs w:val="24"/>
        </w:rPr>
        <w:t xml:space="preserve">A review of Toyota’s social media case in chapter five offers the following insights on its strategy or lack of consumer engagement. Toyota has therefore been effective in using other platforms such as Instagram and YouTube in establishing good interaction and thus, promoting its products as well as the Toyota story. They have been most useful where the target consumers are very active on these platforms, to remind them and/or inform them about brands/products and to keep them interested. </w:t>
      </w:r>
      <w:r w:rsidR="00EF6B7B" w:rsidRPr="00252A1B">
        <w:rPr>
          <w:rFonts w:ascii="Arial" w:hAnsi="Arial" w:cs="Arial"/>
          <w:color w:val="000000" w:themeColor="text1"/>
          <w:sz w:val="24"/>
          <w:szCs w:val="24"/>
        </w:rPr>
        <w:t>However,</w:t>
      </w:r>
      <w:r w:rsidRPr="00252A1B">
        <w:rPr>
          <w:rFonts w:ascii="Arial" w:hAnsi="Arial" w:cs="Arial"/>
          <w:color w:val="000000" w:themeColor="text1"/>
          <w:sz w:val="24"/>
          <w:szCs w:val="24"/>
        </w:rPr>
        <w:t xml:space="preserve"> it can also identify specific areas of weakness, especially with regards to Twitter; where </w:t>
      </w:r>
      <w:r w:rsidRPr="00252A1B">
        <w:rPr>
          <w:rFonts w:ascii="Arial" w:hAnsi="Arial" w:cs="Arial"/>
          <w:color w:val="000000" w:themeColor="text1"/>
          <w:sz w:val="24"/>
          <w:szCs w:val="24"/>
        </w:rPr>
        <w:lastRenderedPageBreak/>
        <w:t xml:space="preserve">engagement is at a comparatively low level despite the site being good at customer support. Also, how the company cannot afford to lag behind the use of newer platforms such as </w:t>
      </w:r>
      <w:r w:rsidR="00F54E71" w:rsidRPr="00252A1B">
        <w:rPr>
          <w:rFonts w:ascii="Arial" w:hAnsi="Arial" w:cs="Arial"/>
          <w:color w:val="000000" w:themeColor="text1"/>
          <w:sz w:val="24"/>
          <w:szCs w:val="24"/>
        </w:rPr>
        <w:t>TikTok</w:t>
      </w:r>
      <w:r w:rsidRPr="00252A1B">
        <w:rPr>
          <w:rFonts w:ascii="Arial" w:hAnsi="Arial" w:cs="Arial"/>
          <w:color w:val="000000" w:themeColor="text1"/>
          <w:sz w:val="24"/>
          <w:szCs w:val="24"/>
        </w:rPr>
        <w:t xml:space="preserve"> amongst the current generations. This is in line with the statement made by </w:t>
      </w:r>
      <w:hyperlink w:anchor="a30" w:history="1">
        <w:r w:rsidR="000801A3" w:rsidRPr="00252A1B">
          <w:rPr>
            <w:rStyle w:val="Hyperlink"/>
            <w:rFonts w:ascii="Arial" w:hAnsi="Arial" w:cs="Arial"/>
            <w:color w:val="000000" w:themeColor="text1"/>
            <w:sz w:val="24"/>
            <w:szCs w:val="24"/>
            <w:u w:val="none"/>
          </w:rPr>
          <w:t>(</w:t>
        </w:r>
        <w:proofErr w:type="spellStart"/>
        <w:r w:rsidRPr="00252A1B">
          <w:rPr>
            <w:rStyle w:val="Hyperlink"/>
            <w:rFonts w:ascii="Arial" w:hAnsi="Arial" w:cs="Arial"/>
            <w:color w:val="000000" w:themeColor="text1"/>
            <w:sz w:val="24"/>
            <w:szCs w:val="24"/>
            <w:u w:val="none"/>
          </w:rPr>
          <w:t>Eldahamsheh</w:t>
        </w:r>
        <w:proofErr w:type="spellEnd"/>
        <w:r w:rsidRPr="00252A1B">
          <w:rPr>
            <w:rStyle w:val="Hyperlink"/>
            <w:rFonts w:ascii="Arial" w:hAnsi="Arial" w:cs="Arial"/>
            <w:color w:val="000000" w:themeColor="text1"/>
            <w:sz w:val="24"/>
            <w:szCs w:val="24"/>
            <w:u w:val="none"/>
          </w:rPr>
          <w:t xml:space="preserve"> et al.</w:t>
        </w:r>
        <w:r w:rsidR="000801A3" w:rsidRPr="00252A1B">
          <w:rPr>
            <w:rStyle w:val="Hyperlink"/>
            <w:rFonts w:ascii="Arial" w:hAnsi="Arial" w:cs="Arial"/>
            <w:color w:val="000000" w:themeColor="text1"/>
            <w:sz w:val="24"/>
            <w:szCs w:val="24"/>
            <w:u w:val="none"/>
          </w:rPr>
          <w:t xml:space="preserve">, </w:t>
        </w:r>
        <w:r w:rsidRPr="00252A1B">
          <w:rPr>
            <w:rStyle w:val="Hyperlink"/>
            <w:rFonts w:ascii="Arial" w:hAnsi="Arial" w:cs="Arial"/>
            <w:color w:val="000000" w:themeColor="text1"/>
            <w:sz w:val="24"/>
            <w:szCs w:val="24"/>
            <w:u w:val="none"/>
          </w:rPr>
          <w:t>2021)</w:t>
        </w:r>
      </w:hyperlink>
      <w:r w:rsidRPr="00252A1B">
        <w:rPr>
          <w:rFonts w:ascii="Arial" w:hAnsi="Arial" w:cs="Arial"/>
          <w:color w:val="000000" w:themeColor="text1"/>
          <w:sz w:val="24"/>
          <w:szCs w:val="24"/>
        </w:rPr>
        <w:t xml:space="preserve"> that </w:t>
      </w:r>
      <w:r w:rsidR="00F54E71" w:rsidRPr="00252A1B">
        <w:rPr>
          <w:rFonts w:ascii="Arial" w:hAnsi="Arial" w:cs="Arial"/>
          <w:color w:val="000000" w:themeColor="text1"/>
          <w:sz w:val="24"/>
          <w:szCs w:val="24"/>
        </w:rPr>
        <w:t>asserts</w:t>
      </w:r>
      <w:r w:rsidRPr="00252A1B">
        <w:rPr>
          <w:rFonts w:ascii="Arial" w:hAnsi="Arial" w:cs="Arial"/>
          <w:color w:val="000000" w:themeColor="text1"/>
          <w:sz w:val="24"/>
          <w:szCs w:val="24"/>
        </w:rPr>
        <w:t xml:space="preserve"> that flexibility to adapt to new platforms is important in today’s highly dynamic digital environment.</w:t>
      </w:r>
    </w:p>
    <w:p w14:paraId="026F8E64" w14:textId="3E77895D" w:rsidR="00202DA7" w:rsidRPr="00252A1B" w:rsidRDefault="00202DA7" w:rsidP="00202DA7">
      <w:pPr>
        <w:spacing w:line="276" w:lineRule="auto"/>
        <w:jc w:val="both"/>
        <w:rPr>
          <w:rFonts w:ascii="Arial" w:hAnsi="Arial" w:cs="Arial"/>
          <w:color w:val="000000" w:themeColor="text1"/>
          <w:sz w:val="24"/>
          <w:szCs w:val="24"/>
        </w:rPr>
      </w:pPr>
      <w:r w:rsidRPr="00252A1B">
        <w:rPr>
          <w:rFonts w:ascii="Arial" w:hAnsi="Arial" w:cs="Arial"/>
          <w:color w:val="000000" w:themeColor="text1"/>
          <w:sz w:val="24"/>
          <w:szCs w:val="24"/>
        </w:rPr>
        <w:t xml:space="preserve">Another important consideration is </w:t>
      </w:r>
      <w:r w:rsidR="00F54E71" w:rsidRPr="00252A1B">
        <w:rPr>
          <w:rFonts w:ascii="Arial" w:hAnsi="Arial" w:cs="Arial"/>
          <w:color w:val="000000" w:themeColor="text1"/>
          <w:sz w:val="24"/>
          <w:szCs w:val="24"/>
        </w:rPr>
        <w:t>the</w:t>
      </w:r>
      <w:r w:rsidRPr="00252A1B">
        <w:rPr>
          <w:rFonts w:ascii="Arial" w:hAnsi="Arial" w:cs="Arial"/>
          <w:color w:val="000000" w:themeColor="text1"/>
          <w:sz w:val="24"/>
          <w:szCs w:val="24"/>
        </w:rPr>
        <w:t xml:space="preserve"> difficulty </w:t>
      </w:r>
      <w:r w:rsidR="00F54E71" w:rsidRPr="00252A1B">
        <w:rPr>
          <w:rFonts w:ascii="Arial" w:hAnsi="Arial" w:cs="Arial"/>
          <w:color w:val="000000" w:themeColor="text1"/>
          <w:sz w:val="24"/>
          <w:szCs w:val="24"/>
        </w:rPr>
        <w:t>that</w:t>
      </w:r>
      <w:r w:rsidRPr="00252A1B">
        <w:rPr>
          <w:rFonts w:ascii="Arial" w:hAnsi="Arial" w:cs="Arial"/>
          <w:color w:val="000000" w:themeColor="text1"/>
          <w:sz w:val="24"/>
          <w:szCs w:val="24"/>
        </w:rPr>
        <w:t xml:space="preserve"> Toyota has faced in measuring the level of direct correlation between business activities carried out within the social media environment and changes in sales. Although using the metrics like likes, shares, </w:t>
      </w:r>
      <w:r w:rsidR="00F54E71" w:rsidRPr="00252A1B">
        <w:rPr>
          <w:rFonts w:ascii="Arial" w:hAnsi="Arial" w:cs="Arial"/>
          <w:color w:val="000000" w:themeColor="text1"/>
          <w:sz w:val="24"/>
          <w:szCs w:val="24"/>
        </w:rPr>
        <w:t xml:space="preserve">and </w:t>
      </w:r>
      <w:r w:rsidRPr="00252A1B">
        <w:rPr>
          <w:rFonts w:ascii="Arial" w:hAnsi="Arial" w:cs="Arial"/>
          <w:color w:val="000000" w:themeColor="text1"/>
          <w:sz w:val="24"/>
          <w:szCs w:val="24"/>
        </w:rPr>
        <w:t xml:space="preserve">comments, </w:t>
      </w:r>
      <w:r w:rsidR="00F54E71" w:rsidRPr="00252A1B">
        <w:rPr>
          <w:rFonts w:ascii="Arial" w:hAnsi="Arial" w:cs="Arial"/>
          <w:color w:val="000000" w:themeColor="text1"/>
          <w:sz w:val="24"/>
          <w:szCs w:val="24"/>
        </w:rPr>
        <w:t>helps measure</w:t>
      </w:r>
      <w:r w:rsidRPr="00252A1B">
        <w:rPr>
          <w:rFonts w:ascii="Arial" w:hAnsi="Arial" w:cs="Arial"/>
          <w:color w:val="000000" w:themeColor="text1"/>
          <w:sz w:val="24"/>
          <w:szCs w:val="24"/>
        </w:rPr>
        <w:t xml:space="preserve"> the interest of the consumers, it can often be misleading since it does not mean the client will purchase our product immediately. It is possible to see the paper is intended to accentuate the need to appreciate social media metrics </w:t>
      </w:r>
      <w:r w:rsidR="00F54E71" w:rsidRPr="00252A1B">
        <w:rPr>
          <w:rFonts w:ascii="Arial" w:hAnsi="Arial" w:cs="Arial"/>
          <w:color w:val="000000" w:themeColor="text1"/>
          <w:sz w:val="24"/>
          <w:szCs w:val="24"/>
        </w:rPr>
        <w:t>about</w:t>
      </w:r>
      <w:r w:rsidRPr="00252A1B">
        <w:rPr>
          <w:rFonts w:ascii="Arial" w:hAnsi="Arial" w:cs="Arial"/>
          <w:color w:val="000000" w:themeColor="text1"/>
          <w:sz w:val="24"/>
          <w:szCs w:val="24"/>
        </w:rPr>
        <w:t xml:space="preserve"> other realities like conversation rate and customer lifetime value, in the method of common evaluation of return on investment (ROI) of social media marketing.</w:t>
      </w:r>
    </w:p>
    <w:p w14:paraId="1B850CD1" w14:textId="77777777" w:rsidR="00EF6B7B" w:rsidRPr="00252A1B" w:rsidRDefault="00EF6B7B" w:rsidP="00202DA7">
      <w:pPr>
        <w:spacing w:line="276" w:lineRule="auto"/>
        <w:jc w:val="both"/>
        <w:rPr>
          <w:rFonts w:ascii="Arial" w:hAnsi="Arial" w:cs="Arial"/>
          <w:color w:val="000000" w:themeColor="text1"/>
          <w:sz w:val="24"/>
          <w:szCs w:val="24"/>
        </w:rPr>
      </w:pPr>
    </w:p>
    <w:p w14:paraId="0CB63F97" w14:textId="731B7FC4" w:rsidR="00202DA7" w:rsidRPr="00252A1B" w:rsidRDefault="00F607C4" w:rsidP="00D557E7">
      <w:pPr>
        <w:pStyle w:val="Heading2"/>
      </w:pPr>
      <w:bookmarkStart w:id="151" w:name="_Toc175477773"/>
      <w:bookmarkStart w:id="152" w:name="_Toc175651188"/>
      <w:r w:rsidRPr="00252A1B">
        <w:t xml:space="preserve">4.12 </w:t>
      </w:r>
      <w:r w:rsidR="00202DA7" w:rsidRPr="00252A1B">
        <w:t>Comparison with Literature</w:t>
      </w:r>
      <w:bookmarkEnd w:id="151"/>
      <w:bookmarkEnd w:id="152"/>
    </w:p>
    <w:p w14:paraId="46B22C3E" w14:textId="32018485" w:rsidR="00202DA7" w:rsidRPr="00252A1B" w:rsidRDefault="00202DA7" w:rsidP="00202DA7">
      <w:pPr>
        <w:spacing w:line="276" w:lineRule="auto"/>
        <w:jc w:val="both"/>
        <w:rPr>
          <w:rFonts w:ascii="Arial" w:hAnsi="Arial" w:cs="Arial"/>
          <w:color w:val="000000" w:themeColor="text1"/>
          <w:sz w:val="24"/>
          <w:szCs w:val="24"/>
        </w:rPr>
      </w:pPr>
      <w:r w:rsidRPr="00252A1B">
        <w:rPr>
          <w:rFonts w:ascii="Arial" w:hAnsi="Arial" w:cs="Arial"/>
          <w:color w:val="000000" w:themeColor="text1"/>
          <w:sz w:val="24"/>
          <w:szCs w:val="24"/>
        </w:rPr>
        <w:t xml:space="preserve">The conclusions of the present research support most of the hypotheses of the existing literature regarding social media marketing and customer interaction. For example, the net benefits of UGC for establishing brand trust and consumer loyalty are in line with the findings of </w:t>
      </w:r>
      <w:hyperlink w:anchor="a33" w:history="1">
        <w:r w:rsidR="00E83261" w:rsidRPr="00252A1B">
          <w:rPr>
            <w:rStyle w:val="Hyperlink"/>
            <w:rFonts w:ascii="Arial" w:hAnsi="Arial" w:cs="Arial"/>
            <w:color w:val="000000" w:themeColor="text1"/>
            <w:sz w:val="24"/>
            <w:szCs w:val="24"/>
            <w:u w:val="none"/>
          </w:rPr>
          <w:t>(</w:t>
        </w:r>
        <w:r w:rsidRPr="00252A1B">
          <w:rPr>
            <w:rStyle w:val="Hyperlink"/>
            <w:rFonts w:ascii="Arial" w:hAnsi="Arial" w:cs="Arial"/>
            <w:color w:val="000000" w:themeColor="text1"/>
            <w:sz w:val="24"/>
            <w:szCs w:val="24"/>
            <w:u w:val="none"/>
          </w:rPr>
          <w:t>Garrido-Moreno et al</w:t>
        </w:r>
        <w:r w:rsidR="000801A3" w:rsidRPr="00252A1B">
          <w:rPr>
            <w:rStyle w:val="Hyperlink"/>
            <w:rFonts w:ascii="Arial" w:hAnsi="Arial" w:cs="Arial"/>
            <w:color w:val="000000" w:themeColor="text1"/>
            <w:sz w:val="24"/>
            <w:szCs w:val="24"/>
            <w:u w:val="none"/>
          </w:rPr>
          <w:t xml:space="preserve">, </w:t>
        </w:r>
        <w:r w:rsidRPr="00252A1B">
          <w:rPr>
            <w:rStyle w:val="Hyperlink"/>
            <w:rFonts w:ascii="Arial" w:hAnsi="Arial" w:cs="Arial"/>
            <w:color w:val="000000" w:themeColor="text1"/>
            <w:sz w:val="24"/>
            <w:szCs w:val="24"/>
            <w:u w:val="none"/>
          </w:rPr>
          <w:t>2020)</w:t>
        </w:r>
      </w:hyperlink>
      <w:r w:rsidRPr="00252A1B">
        <w:rPr>
          <w:rFonts w:ascii="Arial" w:hAnsi="Arial" w:cs="Arial"/>
          <w:color w:val="000000" w:themeColor="text1"/>
          <w:sz w:val="24"/>
          <w:szCs w:val="24"/>
        </w:rPr>
        <w:t xml:space="preserve"> who also have stressed that the usage of UCG makes sense for engagement and authenticity. As CTRs and engagement levels discussed in the analysis demonstrate, </w:t>
      </w:r>
      <w:r w:rsidR="00F54E71" w:rsidRPr="00252A1B">
        <w:rPr>
          <w:rFonts w:ascii="Arial" w:hAnsi="Arial" w:cs="Arial"/>
          <w:color w:val="000000" w:themeColor="text1"/>
          <w:sz w:val="24"/>
          <w:szCs w:val="24"/>
        </w:rPr>
        <w:t xml:space="preserve">the </w:t>
      </w:r>
      <w:r w:rsidRPr="00252A1B">
        <w:rPr>
          <w:rFonts w:ascii="Arial" w:hAnsi="Arial" w:cs="Arial"/>
          <w:color w:val="000000" w:themeColor="text1"/>
          <w:sz w:val="24"/>
          <w:szCs w:val="24"/>
        </w:rPr>
        <w:t xml:space="preserve">high utility of video content on YouTube, the study is in line with </w:t>
      </w:r>
      <w:hyperlink w:anchor="a31" w:history="1">
        <w:r w:rsidR="000801A3" w:rsidRPr="00252A1B">
          <w:rPr>
            <w:rStyle w:val="Hyperlink"/>
            <w:rFonts w:ascii="Arial" w:hAnsi="Arial" w:cs="Arial"/>
            <w:color w:val="000000" w:themeColor="text1"/>
            <w:sz w:val="24"/>
            <w:szCs w:val="24"/>
            <w:u w:val="none"/>
          </w:rPr>
          <w:t>(</w:t>
        </w:r>
        <w:r w:rsidRPr="00252A1B">
          <w:rPr>
            <w:rStyle w:val="Hyperlink"/>
            <w:rFonts w:ascii="Arial" w:hAnsi="Arial" w:cs="Arial"/>
            <w:color w:val="000000" w:themeColor="text1"/>
            <w:sz w:val="24"/>
            <w:szCs w:val="24"/>
            <w:u w:val="none"/>
          </w:rPr>
          <w:t>Fatima et al.’s</w:t>
        </w:r>
        <w:r w:rsidR="000801A3" w:rsidRPr="00252A1B">
          <w:rPr>
            <w:rStyle w:val="Hyperlink"/>
            <w:rFonts w:ascii="Arial" w:hAnsi="Arial" w:cs="Arial"/>
            <w:color w:val="000000" w:themeColor="text1"/>
            <w:sz w:val="24"/>
            <w:szCs w:val="24"/>
            <w:u w:val="none"/>
          </w:rPr>
          <w:t xml:space="preserve">, </w:t>
        </w:r>
        <w:r w:rsidRPr="00252A1B">
          <w:rPr>
            <w:rStyle w:val="Hyperlink"/>
            <w:rFonts w:ascii="Arial" w:hAnsi="Arial" w:cs="Arial"/>
            <w:color w:val="000000" w:themeColor="text1"/>
            <w:sz w:val="24"/>
            <w:szCs w:val="24"/>
            <w:u w:val="none"/>
          </w:rPr>
          <w:t>2024)</w:t>
        </w:r>
      </w:hyperlink>
      <w:r w:rsidRPr="00252A1B">
        <w:rPr>
          <w:rFonts w:ascii="Arial" w:hAnsi="Arial" w:cs="Arial"/>
          <w:color w:val="000000" w:themeColor="text1"/>
          <w:sz w:val="24"/>
          <w:szCs w:val="24"/>
        </w:rPr>
        <w:t xml:space="preserve"> study, which posits that video marketing can have a profound influence on the behavior of consumers.</w:t>
      </w:r>
    </w:p>
    <w:p w14:paraId="3C5833AF" w14:textId="378BB21C" w:rsidR="00202DA7" w:rsidRPr="00252A1B" w:rsidRDefault="00202DA7" w:rsidP="00202DA7">
      <w:pPr>
        <w:spacing w:line="276" w:lineRule="auto"/>
        <w:jc w:val="both"/>
        <w:rPr>
          <w:rFonts w:ascii="Arial" w:hAnsi="Arial" w:cs="Arial"/>
          <w:color w:val="000000" w:themeColor="text1"/>
          <w:sz w:val="24"/>
          <w:szCs w:val="24"/>
        </w:rPr>
      </w:pPr>
      <w:r w:rsidRPr="00252A1B">
        <w:rPr>
          <w:rFonts w:ascii="Arial" w:hAnsi="Arial" w:cs="Arial"/>
          <w:color w:val="000000" w:themeColor="text1"/>
          <w:sz w:val="24"/>
          <w:szCs w:val="24"/>
        </w:rPr>
        <w:t xml:space="preserve">However, this study also identifies gaps that are less explored in the literature, such as the underutilization of Twitter in driving high-volume engagement despite its strength in customer service. This finding suggests that while Twitter excels in real-time communication, its potential for broader engagement may be limited unless coupled with more visually engaging content, a point not extensively covered in previous studies. Furthermore, the </w:t>
      </w:r>
      <w:r w:rsidR="00F54E71" w:rsidRPr="00252A1B">
        <w:rPr>
          <w:rFonts w:ascii="Arial" w:hAnsi="Arial" w:cs="Arial"/>
          <w:color w:val="000000" w:themeColor="text1"/>
          <w:sz w:val="24"/>
          <w:szCs w:val="24"/>
        </w:rPr>
        <w:t>study</w:t>
      </w:r>
      <w:r w:rsidRPr="00252A1B">
        <w:rPr>
          <w:rFonts w:ascii="Arial" w:hAnsi="Arial" w:cs="Arial"/>
          <w:color w:val="000000" w:themeColor="text1"/>
          <w:sz w:val="24"/>
          <w:szCs w:val="24"/>
        </w:rPr>
        <w:t xml:space="preserve"> </w:t>
      </w:r>
      <w:r w:rsidR="00F54E71" w:rsidRPr="00252A1B">
        <w:rPr>
          <w:rFonts w:ascii="Arial" w:hAnsi="Arial" w:cs="Arial"/>
          <w:color w:val="000000" w:themeColor="text1"/>
          <w:sz w:val="24"/>
          <w:szCs w:val="24"/>
        </w:rPr>
        <w:t>calls</w:t>
      </w:r>
      <w:r w:rsidRPr="00252A1B">
        <w:rPr>
          <w:rFonts w:ascii="Arial" w:hAnsi="Arial" w:cs="Arial"/>
          <w:color w:val="000000" w:themeColor="text1"/>
          <w:sz w:val="24"/>
          <w:szCs w:val="24"/>
        </w:rPr>
        <w:t xml:space="preserve"> for the understanding of the new platforms such as TikTok, as the new social media platforms </w:t>
      </w:r>
      <w:r w:rsidR="00F54E71" w:rsidRPr="00252A1B">
        <w:rPr>
          <w:rFonts w:ascii="Arial" w:hAnsi="Arial" w:cs="Arial"/>
          <w:color w:val="000000" w:themeColor="text1"/>
          <w:sz w:val="24"/>
          <w:szCs w:val="24"/>
        </w:rPr>
        <w:t>continue</w:t>
      </w:r>
      <w:r w:rsidRPr="00252A1B">
        <w:rPr>
          <w:rFonts w:ascii="Arial" w:hAnsi="Arial" w:cs="Arial"/>
          <w:color w:val="000000" w:themeColor="text1"/>
          <w:sz w:val="24"/>
          <w:szCs w:val="24"/>
        </w:rPr>
        <w:t xml:space="preserve"> to </w:t>
      </w:r>
      <w:r w:rsidR="00F54E71" w:rsidRPr="00252A1B">
        <w:rPr>
          <w:rFonts w:ascii="Arial" w:hAnsi="Arial" w:cs="Arial"/>
          <w:color w:val="000000" w:themeColor="text1"/>
          <w:sz w:val="24"/>
          <w:szCs w:val="24"/>
        </w:rPr>
        <w:t xml:space="preserve">be </w:t>
      </w:r>
      <w:r w:rsidRPr="00252A1B">
        <w:rPr>
          <w:rFonts w:ascii="Arial" w:hAnsi="Arial" w:cs="Arial"/>
          <w:color w:val="000000" w:themeColor="text1"/>
          <w:sz w:val="24"/>
          <w:szCs w:val="24"/>
        </w:rPr>
        <w:t xml:space="preserve">prevalent as found out by </w:t>
      </w:r>
      <w:hyperlink w:anchor="a30" w:history="1">
        <w:r w:rsidR="00E83261" w:rsidRPr="00252A1B">
          <w:rPr>
            <w:rStyle w:val="Hyperlink"/>
            <w:rFonts w:ascii="Arial" w:hAnsi="Arial" w:cs="Arial"/>
            <w:color w:val="000000" w:themeColor="text1"/>
            <w:sz w:val="24"/>
            <w:szCs w:val="24"/>
            <w:u w:val="none"/>
          </w:rPr>
          <w:t>(</w:t>
        </w:r>
        <w:proofErr w:type="spellStart"/>
        <w:r w:rsidRPr="00252A1B">
          <w:rPr>
            <w:rStyle w:val="Hyperlink"/>
            <w:rFonts w:ascii="Arial" w:hAnsi="Arial" w:cs="Arial"/>
            <w:color w:val="000000" w:themeColor="text1"/>
            <w:sz w:val="24"/>
            <w:szCs w:val="24"/>
            <w:u w:val="none"/>
          </w:rPr>
          <w:t>Eldahamsheh</w:t>
        </w:r>
        <w:proofErr w:type="spellEnd"/>
        <w:r w:rsidRPr="00252A1B">
          <w:rPr>
            <w:rStyle w:val="Hyperlink"/>
            <w:rFonts w:ascii="Arial" w:hAnsi="Arial" w:cs="Arial"/>
            <w:color w:val="000000" w:themeColor="text1"/>
            <w:sz w:val="24"/>
            <w:szCs w:val="24"/>
            <w:u w:val="none"/>
          </w:rPr>
          <w:t xml:space="preserve"> et al</w:t>
        </w:r>
        <w:r w:rsidR="00E83261" w:rsidRPr="00252A1B">
          <w:rPr>
            <w:rStyle w:val="Hyperlink"/>
            <w:rFonts w:ascii="Arial" w:hAnsi="Arial" w:cs="Arial"/>
            <w:color w:val="000000" w:themeColor="text1"/>
            <w:sz w:val="24"/>
            <w:szCs w:val="24"/>
            <w:u w:val="none"/>
          </w:rPr>
          <w:t xml:space="preserve">, </w:t>
        </w:r>
        <w:r w:rsidRPr="00252A1B">
          <w:rPr>
            <w:rStyle w:val="Hyperlink"/>
            <w:rFonts w:ascii="Arial" w:hAnsi="Arial" w:cs="Arial"/>
            <w:color w:val="000000" w:themeColor="text1"/>
            <w:sz w:val="24"/>
            <w:szCs w:val="24"/>
            <w:u w:val="none"/>
          </w:rPr>
          <w:t>2021)</w:t>
        </w:r>
      </w:hyperlink>
      <w:r w:rsidRPr="00252A1B">
        <w:rPr>
          <w:rFonts w:ascii="Arial" w:hAnsi="Arial" w:cs="Arial"/>
          <w:color w:val="000000" w:themeColor="text1"/>
          <w:sz w:val="24"/>
          <w:szCs w:val="24"/>
        </w:rPr>
        <w:t xml:space="preserve"> who encouraged more research on new social media platforms and their influence on consumers.</w:t>
      </w:r>
    </w:p>
    <w:p w14:paraId="4DCE2B35" w14:textId="77777777" w:rsidR="00EF6B7B" w:rsidRPr="00252A1B" w:rsidRDefault="00EF6B7B" w:rsidP="00202DA7">
      <w:pPr>
        <w:spacing w:line="276" w:lineRule="auto"/>
        <w:jc w:val="both"/>
        <w:rPr>
          <w:rFonts w:ascii="Arial" w:hAnsi="Arial" w:cs="Arial"/>
          <w:color w:val="000000" w:themeColor="text1"/>
          <w:sz w:val="24"/>
          <w:szCs w:val="24"/>
        </w:rPr>
      </w:pPr>
    </w:p>
    <w:p w14:paraId="527A757F" w14:textId="1A9BC879" w:rsidR="00202DA7" w:rsidRPr="00252A1B" w:rsidRDefault="00F607C4" w:rsidP="00D557E7">
      <w:pPr>
        <w:pStyle w:val="Heading2"/>
      </w:pPr>
      <w:bookmarkStart w:id="153" w:name="_Toc175477774"/>
      <w:bookmarkStart w:id="154" w:name="_Toc175651189"/>
      <w:r w:rsidRPr="00252A1B">
        <w:t xml:space="preserve">4.13 </w:t>
      </w:r>
      <w:r w:rsidR="00202DA7" w:rsidRPr="00252A1B">
        <w:t>Implications for Toyota’s Social Media Strategy</w:t>
      </w:r>
      <w:bookmarkEnd w:id="153"/>
      <w:bookmarkEnd w:id="154"/>
    </w:p>
    <w:p w14:paraId="3EFA67FF" w14:textId="46610961" w:rsidR="00202DA7" w:rsidRPr="00252A1B" w:rsidRDefault="00202DA7" w:rsidP="00202DA7">
      <w:pPr>
        <w:spacing w:line="276" w:lineRule="auto"/>
        <w:jc w:val="both"/>
        <w:rPr>
          <w:rFonts w:ascii="Arial" w:hAnsi="Arial" w:cs="Arial"/>
          <w:color w:val="000000" w:themeColor="text1"/>
          <w:sz w:val="24"/>
          <w:szCs w:val="24"/>
        </w:rPr>
      </w:pPr>
      <w:r w:rsidRPr="00252A1B">
        <w:rPr>
          <w:rFonts w:ascii="Arial" w:hAnsi="Arial" w:cs="Arial"/>
          <w:color w:val="000000" w:themeColor="text1"/>
          <w:sz w:val="24"/>
          <w:szCs w:val="24"/>
        </w:rPr>
        <w:t xml:space="preserve">The implication drawn from the research findings from this study will provide important insights </w:t>
      </w:r>
      <w:r w:rsidR="00F54E71" w:rsidRPr="00252A1B">
        <w:rPr>
          <w:rFonts w:ascii="Arial" w:hAnsi="Arial" w:cs="Arial"/>
          <w:color w:val="000000" w:themeColor="text1"/>
          <w:sz w:val="24"/>
          <w:szCs w:val="24"/>
        </w:rPr>
        <w:t>into</w:t>
      </w:r>
      <w:r w:rsidRPr="00252A1B">
        <w:rPr>
          <w:rFonts w:ascii="Arial" w:hAnsi="Arial" w:cs="Arial"/>
          <w:color w:val="000000" w:themeColor="text1"/>
          <w:sz w:val="24"/>
          <w:szCs w:val="24"/>
        </w:rPr>
        <w:t xml:space="preserve"> Toyota’s social media marketing strategy as discussed below. In the first place, Instagram and YouTube, which have the highest conversion rates among </w:t>
      </w:r>
      <w:r w:rsidRPr="00252A1B">
        <w:rPr>
          <w:rFonts w:ascii="Arial" w:hAnsi="Arial" w:cs="Arial"/>
          <w:color w:val="000000" w:themeColor="text1"/>
          <w:sz w:val="24"/>
          <w:szCs w:val="24"/>
        </w:rPr>
        <w:lastRenderedPageBreak/>
        <w:t xml:space="preserve">consumers associated with the purchase of Toyota cars should remain in demand. It is also possible to further extend influencer marketing which also has a positive impact on brand recognition and consumer confidence as these values are relevant </w:t>
      </w:r>
      <w:r w:rsidR="00F54E71" w:rsidRPr="00252A1B">
        <w:rPr>
          <w:rFonts w:ascii="Arial" w:hAnsi="Arial" w:cs="Arial"/>
          <w:color w:val="000000" w:themeColor="text1"/>
          <w:sz w:val="24"/>
          <w:szCs w:val="24"/>
        </w:rPr>
        <w:t>to</w:t>
      </w:r>
      <w:r w:rsidRPr="00252A1B">
        <w:rPr>
          <w:rFonts w:ascii="Arial" w:hAnsi="Arial" w:cs="Arial"/>
          <w:color w:val="000000" w:themeColor="text1"/>
          <w:sz w:val="24"/>
          <w:szCs w:val="24"/>
        </w:rPr>
        <w:t xml:space="preserve"> the target audience and have been proven to increase engagement by a large margin (</w:t>
      </w:r>
      <w:hyperlink w:anchor="a50" w:history="1">
        <w:r w:rsidRPr="00252A1B">
          <w:rPr>
            <w:rStyle w:val="Hyperlink"/>
            <w:rFonts w:ascii="Arial" w:hAnsi="Arial" w:cs="Arial"/>
            <w:color w:val="000000" w:themeColor="text1"/>
            <w:sz w:val="24"/>
            <w:szCs w:val="24"/>
            <w:u w:val="none"/>
          </w:rPr>
          <w:t>Majeed et al., 2022)</w:t>
        </w:r>
      </w:hyperlink>
      <w:r w:rsidRPr="00252A1B">
        <w:rPr>
          <w:rFonts w:ascii="Arial" w:hAnsi="Arial" w:cs="Arial"/>
          <w:color w:val="000000" w:themeColor="text1"/>
          <w:sz w:val="24"/>
          <w:szCs w:val="24"/>
        </w:rPr>
        <w:t>.</w:t>
      </w:r>
    </w:p>
    <w:p w14:paraId="5418CBF6" w14:textId="77777777" w:rsidR="00E83261" w:rsidRPr="00252A1B" w:rsidRDefault="00202DA7" w:rsidP="00202DA7">
      <w:pPr>
        <w:spacing w:line="276" w:lineRule="auto"/>
        <w:jc w:val="both"/>
        <w:rPr>
          <w:rFonts w:ascii="Arial" w:hAnsi="Arial" w:cs="Arial"/>
          <w:color w:val="000000" w:themeColor="text1"/>
          <w:sz w:val="24"/>
          <w:szCs w:val="24"/>
        </w:rPr>
      </w:pPr>
      <w:r w:rsidRPr="00252A1B">
        <w:rPr>
          <w:rFonts w:ascii="Arial" w:hAnsi="Arial" w:cs="Arial"/>
          <w:color w:val="000000" w:themeColor="text1"/>
          <w:sz w:val="24"/>
          <w:szCs w:val="24"/>
        </w:rPr>
        <w:t>To increase the level of engagement on Toyota’s Twitter page, it may be beneficial for the company to include more visuals, including infographics, videos</w:t>
      </w:r>
      <w:r w:rsidR="00F54E71" w:rsidRPr="00252A1B">
        <w:rPr>
          <w:rFonts w:ascii="Arial" w:hAnsi="Arial" w:cs="Arial"/>
          <w:color w:val="000000" w:themeColor="text1"/>
          <w:sz w:val="24"/>
          <w:szCs w:val="24"/>
        </w:rPr>
        <w:t>,</w:t>
      </w:r>
      <w:r w:rsidRPr="00252A1B">
        <w:rPr>
          <w:rFonts w:ascii="Arial" w:hAnsi="Arial" w:cs="Arial"/>
          <w:color w:val="000000" w:themeColor="text1"/>
          <w:sz w:val="24"/>
          <w:szCs w:val="24"/>
        </w:rPr>
        <w:t xml:space="preserve"> and live streams. Although the company has pioneered customer relations and immediacy, doing more to make the site visually engaging should increase its audience and its levels of engagement. Additionally, there is a need to venture into new platforms such as TikTok since it is fast gaining popularity</w:t>
      </w:r>
      <w:r w:rsidR="00F54E71" w:rsidRPr="00252A1B">
        <w:rPr>
          <w:rFonts w:ascii="Arial" w:hAnsi="Arial" w:cs="Arial"/>
          <w:color w:val="000000" w:themeColor="text1"/>
          <w:sz w:val="24"/>
          <w:szCs w:val="24"/>
        </w:rPr>
        <w:t>,</w:t>
      </w:r>
      <w:r w:rsidRPr="00252A1B">
        <w:rPr>
          <w:rFonts w:ascii="Arial" w:hAnsi="Arial" w:cs="Arial"/>
          <w:color w:val="000000" w:themeColor="text1"/>
          <w:sz w:val="24"/>
          <w:szCs w:val="24"/>
        </w:rPr>
        <w:t xml:space="preserve"> especially among the youth. Therefore, if Toyota shares content that is creative and innovative with users on Tik Tok then they can make an impression </w:t>
      </w:r>
      <w:r w:rsidR="00F54E71" w:rsidRPr="00252A1B">
        <w:rPr>
          <w:rFonts w:ascii="Arial" w:hAnsi="Arial" w:cs="Arial"/>
          <w:color w:val="000000" w:themeColor="text1"/>
          <w:sz w:val="24"/>
          <w:szCs w:val="24"/>
        </w:rPr>
        <w:t>on</w:t>
      </w:r>
      <w:r w:rsidRPr="00252A1B">
        <w:rPr>
          <w:rFonts w:ascii="Arial" w:hAnsi="Arial" w:cs="Arial"/>
          <w:color w:val="000000" w:themeColor="text1"/>
          <w:sz w:val="24"/>
          <w:szCs w:val="24"/>
        </w:rPr>
        <w:t xml:space="preserve"> the next generation of consumers that are using social media most of </w:t>
      </w:r>
      <w:r w:rsidR="00F54E71" w:rsidRPr="00252A1B">
        <w:rPr>
          <w:rFonts w:ascii="Arial" w:hAnsi="Arial" w:cs="Arial"/>
          <w:color w:val="000000" w:themeColor="text1"/>
          <w:sz w:val="24"/>
          <w:szCs w:val="24"/>
        </w:rPr>
        <w:t>the</w:t>
      </w:r>
      <w:r w:rsidRPr="00252A1B">
        <w:rPr>
          <w:rFonts w:ascii="Arial" w:hAnsi="Arial" w:cs="Arial"/>
          <w:color w:val="000000" w:themeColor="text1"/>
          <w:sz w:val="24"/>
          <w:szCs w:val="24"/>
        </w:rPr>
        <w:t xml:space="preserve"> time. </w:t>
      </w:r>
    </w:p>
    <w:p w14:paraId="277479D4" w14:textId="6142ADEC" w:rsidR="00202DA7" w:rsidRPr="00252A1B" w:rsidRDefault="00202DA7" w:rsidP="00202DA7">
      <w:pPr>
        <w:spacing w:line="276" w:lineRule="auto"/>
        <w:jc w:val="both"/>
        <w:rPr>
          <w:rFonts w:ascii="Arial" w:hAnsi="Arial" w:cs="Arial"/>
          <w:color w:val="000000" w:themeColor="text1"/>
          <w:sz w:val="24"/>
          <w:szCs w:val="24"/>
        </w:rPr>
      </w:pPr>
      <w:r w:rsidRPr="00252A1B">
        <w:rPr>
          <w:rFonts w:ascii="Arial" w:hAnsi="Arial" w:cs="Arial"/>
          <w:color w:val="000000" w:themeColor="text1"/>
          <w:sz w:val="24"/>
          <w:szCs w:val="24"/>
        </w:rPr>
        <w:t xml:space="preserve">Last, to get more precise in quantifying the sales effect of social media usage, it is suggested </w:t>
      </w:r>
      <w:r w:rsidR="00F54E71" w:rsidRPr="00252A1B">
        <w:rPr>
          <w:rFonts w:ascii="Arial" w:hAnsi="Arial" w:cs="Arial"/>
          <w:color w:val="000000" w:themeColor="text1"/>
          <w:sz w:val="24"/>
          <w:szCs w:val="24"/>
        </w:rPr>
        <w:t>that</w:t>
      </w:r>
      <w:r w:rsidRPr="00252A1B">
        <w:rPr>
          <w:rFonts w:ascii="Arial" w:hAnsi="Arial" w:cs="Arial"/>
          <w:color w:val="000000" w:themeColor="text1"/>
          <w:sz w:val="24"/>
          <w:szCs w:val="24"/>
        </w:rPr>
        <w:t xml:space="preserve"> Toyota embrace </w:t>
      </w:r>
      <w:r w:rsidR="00F54E71" w:rsidRPr="00252A1B">
        <w:rPr>
          <w:rFonts w:ascii="Arial" w:hAnsi="Arial" w:cs="Arial"/>
          <w:color w:val="000000" w:themeColor="text1"/>
          <w:sz w:val="24"/>
          <w:szCs w:val="24"/>
        </w:rPr>
        <w:t xml:space="preserve">a </w:t>
      </w:r>
      <w:r w:rsidRPr="00252A1B">
        <w:rPr>
          <w:rFonts w:ascii="Arial" w:hAnsi="Arial" w:cs="Arial"/>
          <w:color w:val="000000" w:themeColor="text1"/>
          <w:sz w:val="24"/>
          <w:szCs w:val="24"/>
        </w:rPr>
        <w:t xml:space="preserve">more integrated approach to measuring overall performance with the help of both social </w:t>
      </w:r>
      <w:r w:rsidR="00F54E71" w:rsidRPr="00252A1B">
        <w:rPr>
          <w:rFonts w:ascii="Arial" w:hAnsi="Arial" w:cs="Arial"/>
          <w:color w:val="000000" w:themeColor="text1"/>
          <w:sz w:val="24"/>
          <w:szCs w:val="24"/>
        </w:rPr>
        <w:t>media-specific</w:t>
      </w:r>
      <w:r w:rsidRPr="00252A1B">
        <w:rPr>
          <w:rFonts w:ascii="Arial" w:hAnsi="Arial" w:cs="Arial"/>
          <w:color w:val="000000" w:themeColor="text1"/>
          <w:sz w:val="24"/>
          <w:szCs w:val="24"/>
        </w:rPr>
        <w:t xml:space="preserve"> indices, as well as such conventional key performance indicators as conversion rates and customer </w:t>
      </w:r>
      <w:r w:rsidR="00E83261" w:rsidRPr="00252A1B">
        <w:rPr>
          <w:rFonts w:ascii="Arial" w:hAnsi="Arial" w:cs="Arial"/>
          <w:color w:val="000000" w:themeColor="text1"/>
          <w:sz w:val="24"/>
          <w:szCs w:val="24"/>
        </w:rPr>
        <w:t>lifetime</w:t>
      </w:r>
      <w:r w:rsidRPr="00252A1B">
        <w:rPr>
          <w:rFonts w:ascii="Arial" w:hAnsi="Arial" w:cs="Arial"/>
          <w:color w:val="000000" w:themeColor="text1"/>
          <w:sz w:val="24"/>
          <w:szCs w:val="24"/>
        </w:rPr>
        <w:t xml:space="preserve"> value.</w:t>
      </w:r>
    </w:p>
    <w:p w14:paraId="6B1F5837" w14:textId="77777777" w:rsidR="00EF6B7B" w:rsidRPr="00252A1B" w:rsidRDefault="00EF6B7B" w:rsidP="00202DA7">
      <w:pPr>
        <w:spacing w:line="276" w:lineRule="auto"/>
        <w:jc w:val="both"/>
        <w:rPr>
          <w:rFonts w:ascii="Arial" w:hAnsi="Arial" w:cs="Arial"/>
          <w:color w:val="000000" w:themeColor="text1"/>
          <w:sz w:val="24"/>
          <w:szCs w:val="24"/>
        </w:rPr>
      </w:pPr>
    </w:p>
    <w:p w14:paraId="3A728BD7" w14:textId="65C11E58" w:rsidR="00202DA7" w:rsidRPr="00252A1B" w:rsidRDefault="00F607C4" w:rsidP="00D557E7">
      <w:pPr>
        <w:pStyle w:val="Heading2"/>
      </w:pPr>
      <w:bookmarkStart w:id="155" w:name="_Toc175477775"/>
      <w:bookmarkStart w:id="156" w:name="_Toc175651190"/>
      <w:r w:rsidRPr="00252A1B">
        <w:t xml:space="preserve">4.14 </w:t>
      </w:r>
      <w:r w:rsidR="00202DA7" w:rsidRPr="00252A1B">
        <w:t>Theoretical Contributions</w:t>
      </w:r>
      <w:bookmarkEnd w:id="155"/>
      <w:bookmarkEnd w:id="156"/>
    </w:p>
    <w:p w14:paraId="576B7811" w14:textId="6F4B0199" w:rsidR="00202DA7" w:rsidRPr="00252A1B" w:rsidRDefault="00202DA7" w:rsidP="00202DA7">
      <w:pPr>
        <w:spacing w:line="276" w:lineRule="auto"/>
        <w:jc w:val="both"/>
        <w:rPr>
          <w:rFonts w:ascii="Arial" w:hAnsi="Arial" w:cs="Arial"/>
          <w:color w:val="000000" w:themeColor="text1"/>
          <w:sz w:val="24"/>
          <w:szCs w:val="24"/>
        </w:rPr>
      </w:pPr>
      <w:r w:rsidRPr="00252A1B">
        <w:rPr>
          <w:rFonts w:ascii="Arial" w:hAnsi="Arial" w:cs="Arial"/>
          <w:color w:val="000000" w:themeColor="text1"/>
          <w:sz w:val="24"/>
          <w:szCs w:val="24"/>
        </w:rPr>
        <w:t xml:space="preserve">This work has various implications </w:t>
      </w:r>
      <w:r w:rsidR="00F54E71" w:rsidRPr="00252A1B">
        <w:rPr>
          <w:rFonts w:ascii="Arial" w:hAnsi="Arial" w:cs="Arial"/>
          <w:color w:val="000000" w:themeColor="text1"/>
          <w:sz w:val="24"/>
          <w:szCs w:val="24"/>
        </w:rPr>
        <w:t>for</w:t>
      </w:r>
      <w:r w:rsidRPr="00252A1B">
        <w:rPr>
          <w:rFonts w:ascii="Arial" w:hAnsi="Arial" w:cs="Arial"/>
          <w:color w:val="000000" w:themeColor="text1"/>
          <w:sz w:val="24"/>
          <w:szCs w:val="24"/>
        </w:rPr>
        <w:t xml:space="preserve"> the existing theories on social media marketing and </w:t>
      </w:r>
      <w:r w:rsidR="00F54E71" w:rsidRPr="00252A1B">
        <w:rPr>
          <w:rFonts w:ascii="Arial" w:hAnsi="Arial" w:cs="Arial"/>
          <w:color w:val="000000" w:themeColor="text1"/>
          <w:sz w:val="24"/>
          <w:szCs w:val="24"/>
        </w:rPr>
        <w:t>consumer</w:t>
      </w:r>
      <w:r w:rsidRPr="00252A1B">
        <w:rPr>
          <w:rFonts w:ascii="Arial" w:hAnsi="Arial" w:cs="Arial"/>
          <w:color w:val="000000" w:themeColor="text1"/>
          <w:sz w:val="24"/>
          <w:szCs w:val="24"/>
        </w:rPr>
        <w:t xml:space="preserve"> engagement. First, it supports the engagement theory by proving the importance of using engaging and visually attractive content in increasing consumers’ contribution and loyalty to the brands. The results support </w:t>
      </w:r>
      <w:hyperlink w:anchor="a43" w:history="1">
        <w:r w:rsidR="00E83261" w:rsidRPr="00252A1B">
          <w:rPr>
            <w:rStyle w:val="Hyperlink"/>
            <w:rFonts w:ascii="Arial" w:hAnsi="Arial" w:cs="Arial"/>
            <w:color w:val="000000" w:themeColor="text1"/>
            <w:sz w:val="24"/>
            <w:szCs w:val="24"/>
            <w:u w:val="none"/>
          </w:rPr>
          <w:t>(</w:t>
        </w:r>
        <w:r w:rsidRPr="00252A1B">
          <w:rPr>
            <w:rStyle w:val="Hyperlink"/>
            <w:rFonts w:ascii="Arial" w:hAnsi="Arial" w:cs="Arial"/>
            <w:color w:val="000000" w:themeColor="text1"/>
            <w:sz w:val="24"/>
            <w:szCs w:val="24"/>
            <w:u w:val="none"/>
          </w:rPr>
          <w:t>Kumar’s</w:t>
        </w:r>
        <w:r w:rsidR="00E83261" w:rsidRPr="00252A1B">
          <w:rPr>
            <w:rStyle w:val="Hyperlink"/>
            <w:rFonts w:ascii="Arial" w:hAnsi="Arial" w:cs="Arial"/>
            <w:color w:val="000000" w:themeColor="text1"/>
            <w:sz w:val="24"/>
            <w:szCs w:val="24"/>
            <w:u w:val="none"/>
          </w:rPr>
          <w:t xml:space="preserve">, </w:t>
        </w:r>
        <w:r w:rsidRPr="00252A1B">
          <w:rPr>
            <w:rStyle w:val="Hyperlink"/>
            <w:rFonts w:ascii="Arial" w:hAnsi="Arial" w:cs="Arial"/>
            <w:color w:val="000000" w:themeColor="text1"/>
            <w:sz w:val="24"/>
            <w:szCs w:val="24"/>
            <w:u w:val="none"/>
          </w:rPr>
          <w:t>2021)</w:t>
        </w:r>
      </w:hyperlink>
      <w:r w:rsidRPr="00252A1B">
        <w:rPr>
          <w:rFonts w:ascii="Arial" w:hAnsi="Arial" w:cs="Arial"/>
          <w:color w:val="000000" w:themeColor="text1"/>
          <w:sz w:val="24"/>
          <w:szCs w:val="24"/>
        </w:rPr>
        <w:t xml:space="preserve"> engagement theory which postulates that consumers’ direct interaction with brand content results </w:t>
      </w:r>
      <w:r w:rsidR="00F54E71" w:rsidRPr="00252A1B">
        <w:rPr>
          <w:rFonts w:ascii="Arial" w:hAnsi="Arial" w:cs="Arial"/>
          <w:color w:val="000000" w:themeColor="text1"/>
          <w:sz w:val="24"/>
          <w:szCs w:val="24"/>
        </w:rPr>
        <w:t>in</w:t>
      </w:r>
      <w:r w:rsidRPr="00252A1B">
        <w:rPr>
          <w:rFonts w:ascii="Arial" w:hAnsi="Arial" w:cs="Arial"/>
          <w:color w:val="000000" w:themeColor="text1"/>
          <w:sz w:val="24"/>
          <w:szCs w:val="24"/>
        </w:rPr>
        <w:t xml:space="preserve"> increased satisfaction and brand loyalty.</w:t>
      </w:r>
    </w:p>
    <w:p w14:paraId="50EA1085" w14:textId="7065263E" w:rsidR="00202DA7" w:rsidRPr="00252A1B" w:rsidRDefault="00202DA7" w:rsidP="00202DA7">
      <w:pPr>
        <w:spacing w:line="276" w:lineRule="auto"/>
        <w:jc w:val="both"/>
        <w:rPr>
          <w:rFonts w:ascii="Arial" w:hAnsi="Arial" w:cs="Arial"/>
          <w:color w:val="000000" w:themeColor="text1"/>
          <w:sz w:val="24"/>
          <w:szCs w:val="24"/>
        </w:rPr>
      </w:pPr>
      <w:r w:rsidRPr="00252A1B">
        <w:rPr>
          <w:rFonts w:ascii="Arial" w:hAnsi="Arial" w:cs="Arial"/>
          <w:color w:val="000000" w:themeColor="text1"/>
          <w:sz w:val="24"/>
          <w:szCs w:val="24"/>
        </w:rPr>
        <w:t xml:space="preserve">Second, it extends the current knowledge on the task-technology fit theory by identifying how various social media match up to the various marketing goals. For example, Instagram and You Tell are effective platforms </w:t>
      </w:r>
      <w:r w:rsidR="00F54E71" w:rsidRPr="00252A1B">
        <w:rPr>
          <w:rFonts w:ascii="Arial" w:hAnsi="Arial" w:cs="Arial"/>
          <w:color w:val="000000" w:themeColor="text1"/>
          <w:sz w:val="24"/>
          <w:szCs w:val="24"/>
        </w:rPr>
        <w:t>for</w:t>
      </w:r>
      <w:r w:rsidRPr="00252A1B">
        <w:rPr>
          <w:rFonts w:ascii="Arial" w:hAnsi="Arial" w:cs="Arial"/>
          <w:color w:val="000000" w:themeColor="text1"/>
          <w:sz w:val="24"/>
          <w:szCs w:val="24"/>
        </w:rPr>
        <w:t xml:space="preserve"> creating an attractive image and generating brand awareness; Twitter works best for quick response and customer interaction. This is in line with </w:t>
      </w:r>
      <w:hyperlink w:anchor="a49" w:history="1">
        <w:r w:rsidR="00E83261" w:rsidRPr="00252A1B">
          <w:rPr>
            <w:rStyle w:val="Hyperlink"/>
            <w:rFonts w:ascii="Arial" w:hAnsi="Arial" w:cs="Arial"/>
            <w:color w:val="000000" w:themeColor="text1"/>
            <w:sz w:val="24"/>
            <w:szCs w:val="24"/>
            <w:u w:val="none"/>
          </w:rPr>
          <w:t>(</w:t>
        </w:r>
        <w:r w:rsidRPr="00252A1B">
          <w:rPr>
            <w:rStyle w:val="Hyperlink"/>
            <w:rFonts w:ascii="Arial" w:hAnsi="Arial" w:cs="Arial"/>
            <w:color w:val="000000" w:themeColor="text1"/>
            <w:sz w:val="24"/>
            <w:szCs w:val="24"/>
            <w:u w:val="none"/>
          </w:rPr>
          <w:t>Lin et al.,</w:t>
        </w:r>
        <w:r w:rsidR="00E83261" w:rsidRPr="00252A1B">
          <w:rPr>
            <w:rStyle w:val="Hyperlink"/>
            <w:rFonts w:ascii="Arial" w:hAnsi="Arial" w:cs="Arial"/>
            <w:color w:val="000000" w:themeColor="text1"/>
            <w:sz w:val="24"/>
            <w:szCs w:val="24"/>
            <w:u w:val="none"/>
          </w:rPr>
          <w:t xml:space="preserve"> </w:t>
        </w:r>
        <w:r w:rsidRPr="00252A1B">
          <w:rPr>
            <w:rStyle w:val="Hyperlink"/>
            <w:rFonts w:ascii="Arial" w:hAnsi="Arial" w:cs="Arial"/>
            <w:color w:val="000000" w:themeColor="text1"/>
            <w:sz w:val="24"/>
            <w:szCs w:val="24"/>
            <w:u w:val="none"/>
          </w:rPr>
          <w:t>2020)</w:t>
        </w:r>
      </w:hyperlink>
      <w:r w:rsidRPr="00252A1B">
        <w:rPr>
          <w:rFonts w:ascii="Arial" w:hAnsi="Arial" w:cs="Arial"/>
          <w:color w:val="000000" w:themeColor="text1"/>
          <w:sz w:val="24"/>
          <w:szCs w:val="24"/>
        </w:rPr>
        <w:t xml:space="preserve"> who suggest that the characteristics of the media must be consistent with marketing objectives to improve the media effectiveness.</w:t>
      </w:r>
    </w:p>
    <w:p w14:paraId="3E88B12F" w14:textId="0C5E9C72" w:rsidR="00202DA7" w:rsidRPr="00252A1B" w:rsidRDefault="00202DA7" w:rsidP="00202DA7">
      <w:pPr>
        <w:spacing w:line="276" w:lineRule="auto"/>
        <w:jc w:val="both"/>
        <w:rPr>
          <w:rFonts w:ascii="Arial" w:hAnsi="Arial" w:cs="Arial"/>
          <w:color w:val="000000" w:themeColor="text1"/>
          <w:sz w:val="24"/>
          <w:szCs w:val="24"/>
        </w:rPr>
      </w:pPr>
      <w:r w:rsidRPr="00252A1B">
        <w:rPr>
          <w:rFonts w:ascii="Arial" w:hAnsi="Arial" w:cs="Arial"/>
          <w:color w:val="000000" w:themeColor="text1"/>
          <w:sz w:val="24"/>
          <w:szCs w:val="24"/>
        </w:rPr>
        <w:t xml:space="preserve">Therefore, the study provides insight into the existing theory on digital transformation by making a case for brands’ use of relatively new platforms such as TikTok. This adds to the current literature on Higher digital transformation in marketing as discussed by </w:t>
      </w:r>
      <w:hyperlink w:anchor="a18" w:history="1">
        <w:r w:rsidR="00E83261" w:rsidRPr="00252A1B">
          <w:rPr>
            <w:rStyle w:val="Hyperlink"/>
            <w:rFonts w:ascii="Arial" w:hAnsi="Arial" w:cs="Arial"/>
            <w:color w:val="000000" w:themeColor="text1"/>
            <w:sz w:val="24"/>
            <w:szCs w:val="24"/>
            <w:u w:val="none"/>
          </w:rPr>
          <w:t>(</w:t>
        </w:r>
        <w:r w:rsidRPr="00252A1B">
          <w:rPr>
            <w:rStyle w:val="Hyperlink"/>
            <w:rFonts w:ascii="Arial" w:hAnsi="Arial" w:cs="Arial"/>
            <w:color w:val="000000" w:themeColor="text1"/>
            <w:sz w:val="24"/>
            <w:szCs w:val="24"/>
            <w:u w:val="none"/>
          </w:rPr>
          <w:t>Cheng et al</w:t>
        </w:r>
        <w:r w:rsidR="00E83261" w:rsidRPr="00252A1B">
          <w:rPr>
            <w:rStyle w:val="Hyperlink"/>
            <w:rFonts w:ascii="Arial" w:hAnsi="Arial" w:cs="Arial"/>
            <w:color w:val="000000" w:themeColor="text1"/>
            <w:sz w:val="24"/>
            <w:szCs w:val="24"/>
            <w:u w:val="none"/>
          </w:rPr>
          <w:t xml:space="preserve">, </w:t>
        </w:r>
        <w:r w:rsidRPr="00252A1B">
          <w:rPr>
            <w:rStyle w:val="Hyperlink"/>
            <w:rFonts w:ascii="Arial" w:hAnsi="Arial" w:cs="Arial"/>
            <w:color w:val="000000" w:themeColor="text1"/>
            <w:sz w:val="24"/>
            <w:szCs w:val="24"/>
            <w:u w:val="none"/>
          </w:rPr>
          <w:t>2023)</w:t>
        </w:r>
      </w:hyperlink>
      <w:r w:rsidRPr="00252A1B">
        <w:rPr>
          <w:rFonts w:ascii="Arial" w:hAnsi="Arial" w:cs="Arial"/>
          <w:color w:val="000000" w:themeColor="text1"/>
          <w:sz w:val="24"/>
          <w:szCs w:val="24"/>
        </w:rPr>
        <w:t xml:space="preserve"> by calling for more flexibility and creativity in the use of social media platforms.</w:t>
      </w:r>
    </w:p>
    <w:p w14:paraId="1D021D03" w14:textId="00114BAF" w:rsidR="00202DA7" w:rsidRPr="00252A1B" w:rsidRDefault="00202DA7" w:rsidP="00202DA7">
      <w:pPr>
        <w:spacing w:line="276" w:lineRule="auto"/>
        <w:jc w:val="both"/>
        <w:rPr>
          <w:rFonts w:ascii="Arial" w:hAnsi="Arial" w:cs="Arial"/>
          <w:color w:val="000000" w:themeColor="text1"/>
          <w:sz w:val="24"/>
          <w:szCs w:val="24"/>
        </w:rPr>
      </w:pPr>
      <w:r w:rsidRPr="00252A1B">
        <w:rPr>
          <w:rFonts w:ascii="Arial" w:hAnsi="Arial" w:cs="Arial"/>
          <w:color w:val="000000" w:themeColor="text1"/>
          <w:sz w:val="24"/>
          <w:szCs w:val="24"/>
        </w:rPr>
        <w:t xml:space="preserve">Last but not least, the research contributes to the understanding of social media in the context of consumer </w:t>
      </w:r>
      <w:r w:rsidR="00622A8C" w:rsidRPr="00252A1B">
        <w:rPr>
          <w:rFonts w:ascii="Arial" w:hAnsi="Arial" w:cs="Arial"/>
          <w:color w:val="000000" w:themeColor="text1"/>
          <w:sz w:val="24"/>
          <w:szCs w:val="24"/>
        </w:rPr>
        <w:t>behavior</w:t>
      </w:r>
      <w:r w:rsidRPr="00252A1B">
        <w:rPr>
          <w:rFonts w:ascii="Arial" w:hAnsi="Arial" w:cs="Arial"/>
          <w:color w:val="000000" w:themeColor="text1"/>
          <w:sz w:val="24"/>
          <w:szCs w:val="24"/>
        </w:rPr>
        <w:t xml:space="preserve"> theory to prescribe how social media affects consumer perception, trust</w:t>
      </w:r>
      <w:r w:rsidR="00622A8C" w:rsidRPr="00252A1B">
        <w:rPr>
          <w:rFonts w:ascii="Arial" w:hAnsi="Arial" w:cs="Arial"/>
          <w:color w:val="000000" w:themeColor="text1"/>
          <w:sz w:val="24"/>
          <w:szCs w:val="24"/>
        </w:rPr>
        <w:t>,</w:t>
      </w:r>
      <w:r w:rsidRPr="00252A1B">
        <w:rPr>
          <w:rFonts w:ascii="Arial" w:hAnsi="Arial" w:cs="Arial"/>
          <w:color w:val="000000" w:themeColor="text1"/>
          <w:sz w:val="24"/>
          <w:szCs w:val="24"/>
        </w:rPr>
        <w:t xml:space="preserve"> and consequent loyalty. The study provides credence to the evidence given by </w:t>
      </w:r>
      <w:hyperlink w:anchor="a19" w:history="1">
        <w:r w:rsidR="00E83261" w:rsidRPr="00252A1B">
          <w:rPr>
            <w:rStyle w:val="Hyperlink"/>
            <w:rFonts w:ascii="Arial" w:hAnsi="Arial" w:cs="Arial"/>
            <w:color w:val="000000" w:themeColor="text1"/>
            <w:sz w:val="24"/>
            <w:szCs w:val="24"/>
            <w:u w:val="none"/>
          </w:rPr>
          <w:t>(</w:t>
        </w:r>
        <w:r w:rsidRPr="00252A1B">
          <w:rPr>
            <w:rStyle w:val="Hyperlink"/>
            <w:rFonts w:ascii="Arial" w:hAnsi="Arial" w:cs="Arial"/>
            <w:color w:val="000000" w:themeColor="text1"/>
            <w:sz w:val="24"/>
            <w:szCs w:val="24"/>
            <w:u w:val="none"/>
          </w:rPr>
          <w:t>Christou and Chatzigeorgiou</w:t>
        </w:r>
        <w:r w:rsidR="00C75328" w:rsidRPr="00252A1B">
          <w:rPr>
            <w:rStyle w:val="Hyperlink"/>
            <w:rFonts w:ascii="Arial" w:hAnsi="Arial" w:cs="Arial"/>
            <w:color w:val="000000" w:themeColor="text1"/>
            <w:sz w:val="24"/>
            <w:szCs w:val="24"/>
            <w:u w:val="none"/>
          </w:rPr>
          <w:t>, 2020</w:t>
        </w:r>
        <w:r w:rsidR="00E83261" w:rsidRPr="00252A1B">
          <w:rPr>
            <w:rStyle w:val="Hyperlink"/>
            <w:rFonts w:ascii="Arial" w:hAnsi="Arial" w:cs="Arial"/>
            <w:color w:val="000000" w:themeColor="text1"/>
            <w:sz w:val="24"/>
            <w:szCs w:val="24"/>
            <w:u w:val="none"/>
          </w:rPr>
          <w:t>)</w:t>
        </w:r>
      </w:hyperlink>
      <w:r w:rsidRPr="00252A1B">
        <w:rPr>
          <w:rFonts w:ascii="Arial" w:hAnsi="Arial" w:cs="Arial"/>
          <w:color w:val="000000" w:themeColor="text1"/>
          <w:sz w:val="24"/>
          <w:szCs w:val="24"/>
        </w:rPr>
        <w:t xml:space="preserve"> that social media has a big influence on consumer behavior through the use of UGC and influencer marketing.</w:t>
      </w:r>
    </w:p>
    <w:p w14:paraId="7C2CAD83" w14:textId="77777777" w:rsidR="00EF6B7B" w:rsidRPr="00252A1B" w:rsidRDefault="00EF6B7B" w:rsidP="00D557E7">
      <w:pPr>
        <w:pStyle w:val="Heading2"/>
      </w:pPr>
    </w:p>
    <w:p w14:paraId="5D539D13" w14:textId="77777777" w:rsidR="00EF6B7B" w:rsidRPr="00252A1B" w:rsidRDefault="00EF6B7B" w:rsidP="00202DA7">
      <w:pPr>
        <w:spacing w:line="276" w:lineRule="auto"/>
        <w:jc w:val="both"/>
        <w:rPr>
          <w:rFonts w:ascii="Arial" w:hAnsi="Arial" w:cs="Arial"/>
          <w:color w:val="000000" w:themeColor="text1"/>
          <w:sz w:val="24"/>
          <w:szCs w:val="24"/>
        </w:rPr>
      </w:pPr>
    </w:p>
    <w:p w14:paraId="10E99E46" w14:textId="2617342E" w:rsidR="00AA6A3B" w:rsidRPr="00252A1B" w:rsidRDefault="00AA6A3B" w:rsidP="00D557E7">
      <w:pPr>
        <w:pStyle w:val="Heading2"/>
      </w:pPr>
      <w:bookmarkStart w:id="157" w:name="_Toc175651191"/>
      <w:r w:rsidRPr="00252A1B">
        <w:t>4.</w:t>
      </w:r>
      <w:r w:rsidR="00F607C4" w:rsidRPr="00252A1B">
        <w:t>1</w:t>
      </w:r>
      <w:r w:rsidR="00D557E7">
        <w:t>5</w:t>
      </w:r>
      <w:r w:rsidRPr="00252A1B">
        <w:t xml:space="preserve"> Chapter Summary</w:t>
      </w:r>
      <w:bookmarkEnd w:id="157"/>
    </w:p>
    <w:p w14:paraId="60D2EB8A" w14:textId="6D69A3A5" w:rsidR="00AA6A3B" w:rsidRPr="00252A1B" w:rsidRDefault="00AA6A3B" w:rsidP="00202DA7">
      <w:pPr>
        <w:spacing w:line="276" w:lineRule="auto"/>
        <w:jc w:val="both"/>
        <w:rPr>
          <w:rFonts w:ascii="Arial" w:hAnsi="Arial" w:cs="Arial"/>
          <w:color w:val="000000" w:themeColor="text1"/>
          <w:sz w:val="24"/>
          <w:szCs w:val="24"/>
        </w:rPr>
      </w:pPr>
      <w:r w:rsidRPr="00252A1B">
        <w:rPr>
          <w:rFonts w:ascii="Arial" w:hAnsi="Arial" w:cs="Arial"/>
          <w:color w:val="000000" w:themeColor="text1"/>
          <w:sz w:val="24"/>
          <w:szCs w:val="24"/>
        </w:rPr>
        <w:br/>
        <w:t>This chapter has conducted a comprehensive analysis based on the data extracted from various peer-reviewed articles, industry reports, and other credible sources with regards to the impact of social media on consumer engagement in the automobile industry through the case of Toyota. Based on the analysis, it can be seen that the social media practices of Toyota have generally been appropriate for making more consumers participate in its brand consumption process and enhancing brand loyalty, especially with visually driven platforms such as Instagram and YouTube. However, the analysis also points to areas of improvement, especially in Twitter, where the engagement remains low despite the efficiency of the platform in customer service.</w:t>
      </w:r>
    </w:p>
    <w:p w14:paraId="68C9DA57" w14:textId="625DFCCA" w:rsidR="00EF6B7B" w:rsidRDefault="00AA6A3B" w:rsidP="00202DA7">
      <w:pPr>
        <w:spacing w:line="276" w:lineRule="auto"/>
        <w:jc w:val="both"/>
        <w:rPr>
          <w:rFonts w:ascii="Arial" w:hAnsi="Arial" w:cs="Arial"/>
          <w:color w:val="000000" w:themeColor="text1"/>
          <w:sz w:val="24"/>
          <w:szCs w:val="24"/>
        </w:rPr>
      </w:pPr>
      <w:r w:rsidRPr="00252A1B">
        <w:rPr>
          <w:rFonts w:ascii="Arial" w:hAnsi="Arial" w:cs="Arial"/>
          <w:color w:val="000000" w:themeColor="text1"/>
          <w:sz w:val="24"/>
          <w:szCs w:val="24"/>
        </w:rPr>
        <w:t>The thematic and statistical analyses of Toyota point to a company that has managed to keep its stakeholders highly engaged while at the same time pointing to the constant need to adapt to emerging platforms if the desire is to remain relevant to a rapidly changing digital audience. The findings also indicate that Toyota needs to enhance the integration of social media metrics with traditional performance measures in order to further improve the efficiency of their marketing campaigns. These findings give critical insight into the current performance of Toyota on social media; hence, they lay a firm foundation for the recommendations and conclusions that will be drawn in the following chapters.</w:t>
      </w:r>
    </w:p>
    <w:p w14:paraId="5ECE520A" w14:textId="2C2E2C04" w:rsidR="002366DE" w:rsidRDefault="002366DE" w:rsidP="00202DA7">
      <w:pPr>
        <w:spacing w:line="276" w:lineRule="auto"/>
        <w:jc w:val="both"/>
        <w:rPr>
          <w:rFonts w:ascii="Arial" w:hAnsi="Arial" w:cs="Arial"/>
          <w:color w:val="000000" w:themeColor="text1"/>
          <w:sz w:val="24"/>
          <w:szCs w:val="24"/>
        </w:rPr>
      </w:pPr>
    </w:p>
    <w:p w14:paraId="025B5BE4" w14:textId="05E0E36B" w:rsidR="002366DE" w:rsidRDefault="002366DE" w:rsidP="00202DA7">
      <w:pPr>
        <w:spacing w:line="276" w:lineRule="auto"/>
        <w:jc w:val="both"/>
        <w:rPr>
          <w:rFonts w:ascii="Arial" w:hAnsi="Arial" w:cs="Arial"/>
          <w:color w:val="000000" w:themeColor="text1"/>
          <w:sz w:val="24"/>
          <w:szCs w:val="24"/>
        </w:rPr>
      </w:pPr>
    </w:p>
    <w:p w14:paraId="1F812C15" w14:textId="3984F28B" w:rsidR="002366DE" w:rsidRDefault="002366DE" w:rsidP="00202DA7">
      <w:pPr>
        <w:spacing w:line="276" w:lineRule="auto"/>
        <w:jc w:val="both"/>
        <w:rPr>
          <w:rFonts w:ascii="Arial" w:hAnsi="Arial" w:cs="Arial"/>
          <w:color w:val="000000" w:themeColor="text1"/>
          <w:sz w:val="24"/>
          <w:szCs w:val="24"/>
        </w:rPr>
      </w:pPr>
    </w:p>
    <w:p w14:paraId="3C598FAE" w14:textId="52E9EBD0" w:rsidR="002366DE" w:rsidRDefault="002366DE" w:rsidP="00202DA7">
      <w:pPr>
        <w:spacing w:line="276" w:lineRule="auto"/>
        <w:jc w:val="both"/>
        <w:rPr>
          <w:rFonts w:ascii="Arial" w:hAnsi="Arial" w:cs="Arial"/>
          <w:color w:val="000000" w:themeColor="text1"/>
          <w:sz w:val="24"/>
          <w:szCs w:val="24"/>
        </w:rPr>
      </w:pPr>
    </w:p>
    <w:p w14:paraId="73087016" w14:textId="77777777" w:rsidR="002366DE" w:rsidRPr="00252A1B" w:rsidRDefault="002366DE" w:rsidP="00202DA7">
      <w:pPr>
        <w:spacing w:line="276" w:lineRule="auto"/>
        <w:jc w:val="both"/>
        <w:rPr>
          <w:rFonts w:ascii="Arial" w:hAnsi="Arial" w:cs="Arial"/>
          <w:color w:val="000000" w:themeColor="text1"/>
          <w:sz w:val="24"/>
          <w:szCs w:val="24"/>
        </w:rPr>
      </w:pPr>
    </w:p>
    <w:p w14:paraId="22532DF3" w14:textId="26071649" w:rsidR="00EF6B7B" w:rsidRDefault="00EF6B7B" w:rsidP="00202DA7">
      <w:pPr>
        <w:spacing w:line="276" w:lineRule="auto"/>
        <w:jc w:val="both"/>
        <w:rPr>
          <w:rFonts w:ascii="Arial" w:hAnsi="Arial" w:cs="Arial"/>
          <w:color w:val="000000" w:themeColor="text1"/>
          <w:sz w:val="24"/>
          <w:szCs w:val="24"/>
        </w:rPr>
      </w:pPr>
    </w:p>
    <w:p w14:paraId="78EEAD88" w14:textId="77777777" w:rsidR="007A62FE" w:rsidRPr="00252A1B" w:rsidRDefault="007A62FE" w:rsidP="00202DA7">
      <w:pPr>
        <w:spacing w:line="276" w:lineRule="auto"/>
        <w:jc w:val="both"/>
        <w:rPr>
          <w:rFonts w:ascii="Arial" w:hAnsi="Arial" w:cs="Arial"/>
          <w:color w:val="000000" w:themeColor="text1"/>
          <w:sz w:val="24"/>
          <w:szCs w:val="24"/>
        </w:rPr>
      </w:pPr>
    </w:p>
    <w:p w14:paraId="683A1BAC" w14:textId="5B008EF2" w:rsidR="00EF6B7B" w:rsidRPr="00D557E7" w:rsidRDefault="00202DA7" w:rsidP="00D557E7">
      <w:pPr>
        <w:pStyle w:val="Heading1"/>
      </w:pPr>
      <w:bookmarkStart w:id="158" w:name="_Toc175477778"/>
      <w:bookmarkStart w:id="159" w:name="_Toc175651192"/>
      <w:r w:rsidRPr="00D557E7">
        <w:t xml:space="preserve">Chapter </w:t>
      </w:r>
      <w:bookmarkEnd w:id="158"/>
      <w:r w:rsidR="00D557E7" w:rsidRPr="00D557E7">
        <w:t>5</w:t>
      </w:r>
      <w:bookmarkEnd w:id="159"/>
    </w:p>
    <w:p w14:paraId="3A71ACCF" w14:textId="78B1FCBA" w:rsidR="00202DA7" w:rsidRPr="00D557E7" w:rsidRDefault="00202DA7" w:rsidP="00D557E7">
      <w:pPr>
        <w:pStyle w:val="Heading1"/>
      </w:pPr>
      <w:bookmarkStart w:id="160" w:name="_Toc175477779"/>
      <w:bookmarkStart w:id="161" w:name="_Toc175651193"/>
      <w:r w:rsidRPr="00D557E7">
        <w:t>Conclusion and Recommendations</w:t>
      </w:r>
      <w:bookmarkEnd w:id="160"/>
      <w:bookmarkEnd w:id="161"/>
    </w:p>
    <w:p w14:paraId="5F39639B" w14:textId="77777777" w:rsidR="00EF6B7B" w:rsidRPr="00252A1B" w:rsidRDefault="00EF6B7B" w:rsidP="00EF6B7B">
      <w:pPr>
        <w:spacing w:line="276" w:lineRule="auto"/>
        <w:jc w:val="right"/>
        <w:rPr>
          <w:rFonts w:ascii="Arial" w:hAnsi="Arial" w:cs="Arial"/>
          <w:b/>
          <w:bCs/>
          <w:color w:val="000000" w:themeColor="text1"/>
          <w:sz w:val="24"/>
          <w:szCs w:val="24"/>
        </w:rPr>
      </w:pPr>
    </w:p>
    <w:p w14:paraId="35FF4B9B" w14:textId="181B5C2E" w:rsidR="00202DA7" w:rsidRPr="00D557E7" w:rsidRDefault="00D557E7" w:rsidP="00D557E7">
      <w:pPr>
        <w:pStyle w:val="Heading2"/>
      </w:pPr>
      <w:bookmarkStart w:id="162" w:name="_Toc175477780"/>
      <w:bookmarkStart w:id="163" w:name="_Toc175651194"/>
      <w:r w:rsidRPr="00D557E7">
        <w:t>5</w:t>
      </w:r>
      <w:r w:rsidR="00202DA7" w:rsidRPr="00D557E7">
        <w:t>.1 Summary of Key Findings</w:t>
      </w:r>
      <w:bookmarkEnd w:id="162"/>
      <w:bookmarkEnd w:id="163"/>
    </w:p>
    <w:p w14:paraId="1E043AF3" w14:textId="3EA0FB15" w:rsidR="00202DA7" w:rsidRPr="00252A1B" w:rsidRDefault="00202DA7" w:rsidP="00202DA7">
      <w:pPr>
        <w:spacing w:line="276" w:lineRule="auto"/>
        <w:jc w:val="both"/>
        <w:rPr>
          <w:rFonts w:ascii="Arial" w:hAnsi="Arial" w:cs="Arial"/>
          <w:color w:val="000000" w:themeColor="text1"/>
          <w:sz w:val="24"/>
          <w:szCs w:val="24"/>
        </w:rPr>
      </w:pPr>
      <w:r w:rsidRPr="00252A1B">
        <w:rPr>
          <w:rFonts w:ascii="Arial" w:hAnsi="Arial" w:cs="Arial"/>
          <w:color w:val="000000" w:themeColor="text1"/>
          <w:sz w:val="24"/>
          <w:szCs w:val="24"/>
        </w:rPr>
        <w:t xml:space="preserve">The findings of the research have affirmed that </w:t>
      </w:r>
      <w:r w:rsidR="00622A8C" w:rsidRPr="00252A1B">
        <w:rPr>
          <w:rFonts w:ascii="Arial" w:hAnsi="Arial" w:cs="Arial"/>
          <w:color w:val="000000" w:themeColor="text1"/>
          <w:sz w:val="24"/>
          <w:szCs w:val="24"/>
        </w:rPr>
        <w:t xml:space="preserve">the </w:t>
      </w:r>
      <w:r w:rsidRPr="00252A1B">
        <w:rPr>
          <w:rFonts w:ascii="Arial" w:hAnsi="Arial" w:cs="Arial"/>
          <w:color w:val="000000" w:themeColor="text1"/>
          <w:sz w:val="24"/>
          <w:szCs w:val="24"/>
        </w:rPr>
        <w:t xml:space="preserve">marketing strategy used by Toyota through the social media platforms is very efficient in reaching out to the consumers and actively participating in the social media space. Instagram has been used alongside </w:t>
      </w:r>
      <w:r w:rsidR="00E83261" w:rsidRPr="00252A1B">
        <w:rPr>
          <w:rFonts w:ascii="Arial" w:hAnsi="Arial" w:cs="Arial"/>
          <w:color w:val="000000" w:themeColor="text1"/>
          <w:sz w:val="24"/>
          <w:szCs w:val="24"/>
        </w:rPr>
        <w:t>YouTube</w:t>
      </w:r>
      <w:r w:rsidRPr="00252A1B">
        <w:rPr>
          <w:rFonts w:ascii="Arial" w:hAnsi="Arial" w:cs="Arial"/>
          <w:color w:val="000000" w:themeColor="text1"/>
          <w:sz w:val="24"/>
          <w:szCs w:val="24"/>
        </w:rPr>
        <w:t>, Facebook</w:t>
      </w:r>
      <w:r w:rsidR="00622A8C" w:rsidRPr="00252A1B">
        <w:rPr>
          <w:rFonts w:ascii="Arial" w:hAnsi="Arial" w:cs="Arial"/>
          <w:color w:val="000000" w:themeColor="text1"/>
          <w:sz w:val="24"/>
          <w:szCs w:val="24"/>
        </w:rPr>
        <w:t>,</w:t>
      </w:r>
      <w:r w:rsidRPr="00252A1B">
        <w:rPr>
          <w:rFonts w:ascii="Arial" w:hAnsi="Arial" w:cs="Arial"/>
          <w:color w:val="000000" w:themeColor="text1"/>
          <w:sz w:val="24"/>
          <w:szCs w:val="24"/>
        </w:rPr>
        <w:t xml:space="preserve"> and </w:t>
      </w:r>
      <w:r w:rsidR="00622A8C" w:rsidRPr="00252A1B">
        <w:rPr>
          <w:rFonts w:ascii="Arial" w:hAnsi="Arial" w:cs="Arial"/>
          <w:color w:val="000000" w:themeColor="text1"/>
          <w:sz w:val="24"/>
          <w:szCs w:val="24"/>
        </w:rPr>
        <w:t>Twitter</w:t>
      </w:r>
      <w:r w:rsidRPr="00252A1B">
        <w:rPr>
          <w:rFonts w:ascii="Arial" w:hAnsi="Arial" w:cs="Arial"/>
          <w:color w:val="000000" w:themeColor="text1"/>
          <w:sz w:val="24"/>
          <w:szCs w:val="24"/>
        </w:rPr>
        <w:t xml:space="preserve"> to reach out to the targeted audience through rich graphical images as well as through live feeds. However, what has been noticed is that Instagram and YouTube are the most effective platforms to engage the consumer where campaigns such as #ToyotaLoves can create high amounts of engagement and increase brand affinity. </w:t>
      </w:r>
      <w:r w:rsidR="00EF6B7B" w:rsidRPr="00252A1B">
        <w:rPr>
          <w:rFonts w:ascii="Arial" w:hAnsi="Arial" w:cs="Arial"/>
          <w:color w:val="000000" w:themeColor="text1"/>
          <w:sz w:val="24"/>
          <w:szCs w:val="24"/>
        </w:rPr>
        <w:t>However,</w:t>
      </w:r>
      <w:r w:rsidRPr="00252A1B">
        <w:rPr>
          <w:rFonts w:ascii="Arial" w:hAnsi="Arial" w:cs="Arial"/>
          <w:color w:val="000000" w:themeColor="text1"/>
          <w:sz w:val="24"/>
          <w:szCs w:val="24"/>
        </w:rPr>
        <w:t xml:space="preserve"> the analysis also showed that Twitter, while efficient for customer service, is inefficient for the amount and kind of content posted.</w:t>
      </w:r>
    </w:p>
    <w:p w14:paraId="23563440" w14:textId="48504401" w:rsidR="00202DA7" w:rsidRPr="00252A1B" w:rsidRDefault="00202DA7" w:rsidP="00202DA7">
      <w:pPr>
        <w:spacing w:line="276" w:lineRule="auto"/>
        <w:jc w:val="both"/>
        <w:rPr>
          <w:rFonts w:ascii="Arial" w:hAnsi="Arial" w:cs="Arial"/>
          <w:color w:val="000000" w:themeColor="text1"/>
          <w:sz w:val="24"/>
          <w:szCs w:val="24"/>
        </w:rPr>
      </w:pPr>
      <w:r w:rsidRPr="00252A1B">
        <w:rPr>
          <w:rFonts w:ascii="Arial" w:hAnsi="Arial" w:cs="Arial"/>
          <w:color w:val="000000" w:themeColor="text1"/>
          <w:sz w:val="24"/>
          <w:szCs w:val="24"/>
        </w:rPr>
        <w:t xml:space="preserve">Another area of concern has been identified to be a challenge that Toyota has been facing on how to measure the returns on investment made in social media more specifically the effect that this media has on sales. Engagement level metrics like brands’ likes and shares, comments, and </w:t>
      </w:r>
      <w:r w:rsidR="00EF6B7B" w:rsidRPr="00252A1B">
        <w:rPr>
          <w:rFonts w:ascii="Arial" w:hAnsi="Arial" w:cs="Arial"/>
          <w:color w:val="000000" w:themeColor="text1"/>
          <w:sz w:val="24"/>
          <w:szCs w:val="24"/>
        </w:rPr>
        <w:t>followers,</w:t>
      </w:r>
      <w:r w:rsidRPr="00252A1B">
        <w:rPr>
          <w:rFonts w:ascii="Arial" w:hAnsi="Arial" w:cs="Arial"/>
          <w:color w:val="000000" w:themeColor="text1"/>
          <w:sz w:val="24"/>
          <w:szCs w:val="24"/>
        </w:rPr>
        <w:t xml:space="preserve"> are perfect signs of consumer interest but are not definite signs of purchase intentions. This has made it desirable to include social media analytics with commonly used performance benchmarks like conversion rate and customer lifetime value as a way of coming up with the overall ROI from social media marketing.</w:t>
      </w:r>
    </w:p>
    <w:p w14:paraId="7B64FE7C" w14:textId="6C83DD92" w:rsidR="00EF6B7B" w:rsidRPr="00252A1B" w:rsidRDefault="00EF6B7B" w:rsidP="00202DA7">
      <w:pPr>
        <w:spacing w:line="276" w:lineRule="auto"/>
        <w:jc w:val="both"/>
        <w:rPr>
          <w:rFonts w:ascii="Arial" w:hAnsi="Arial" w:cs="Arial"/>
          <w:color w:val="000000" w:themeColor="text1"/>
          <w:sz w:val="24"/>
          <w:szCs w:val="24"/>
        </w:rPr>
      </w:pPr>
    </w:p>
    <w:p w14:paraId="19D81411" w14:textId="77777777" w:rsidR="00EF6B7B" w:rsidRPr="00252A1B" w:rsidRDefault="00EF6B7B" w:rsidP="00202DA7">
      <w:pPr>
        <w:spacing w:line="276" w:lineRule="auto"/>
        <w:jc w:val="both"/>
        <w:rPr>
          <w:rFonts w:ascii="Arial" w:hAnsi="Arial" w:cs="Arial"/>
          <w:color w:val="000000" w:themeColor="text1"/>
          <w:sz w:val="24"/>
          <w:szCs w:val="24"/>
        </w:rPr>
      </w:pPr>
    </w:p>
    <w:p w14:paraId="3D1F4907" w14:textId="1FA4E60A" w:rsidR="00202DA7" w:rsidRPr="00D557E7" w:rsidRDefault="00D557E7" w:rsidP="00D557E7">
      <w:pPr>
        <w:pStyle w:val="Heading2"/>
      </w:pPr>
      <w:bookmarkStart w:id="164" w:name="_Toc175477781"/>
      <w:bookmarkStart w:id="165" w:name="_Toc175651195"/>
      <w:r w:rsidRPr="00D557E7">
        <w:t>5</w:t>
      </w:r>
      <w:r w:rsidR="00202DA7" w:rsidRPr="00D557E7">
        <w:t>.2 Contributions to Knowledge</w:t>
      </w:r>
      <w:bookmarkEnd w:id="164"/>
      <w:bookmarkEnd w:id="165"/>
    </w:p>
    <w:p w14:paraId="744159D9" w14:textId="4C629D88" w:rsidR="00202DA7" w:rsidRPr="00252A1B" w:rsidRDefault="00202DA7" w:rsidP="00202DA7">
      <w:pPr>
        <w:spacing w:line="276" w:lineRule="auto"/>
        <w:jc w:val="both"/>
        <w:rPr>
          <w:rFonts w:ascii="Arial" w:hAnsi="Arial" w:cs="Arial"/>
          <w:color w:val="000000" w:themeColor="text1"/>
          <w:sz w:val="24"/>
          <w:szCs w:val="24"/>
        </w:rPr>
      </w:pPr>
      <w:r w:rsidRPr="00252A1B">
        <w:rPr>
          <w:rFonts w:ascii="Arial" w:hAnsi="Arial" w:cs="Arial"/>
          <w:color w:val="000000" w:themeColor="text1"/>
          <w:sz w:val="24"/>
          <w:szCs w:val="24"/>
        </w:rPr>
        <w:t xml:space="preserve">This research adds to the literature about SM marketing and customer engagement by identifying key strategies that apply to individual social media platforms and their effect on consumer interaction. From the assessment of </w:t>
      </w:r>
      <w:r w:rsidR="00622A8C" w:rsidRPr="00252A1B">
        <w:rPr>
          <w:rFonts w:ascii="Arial" w:hAnsi="Arial" w:cs="Arial"/>
          <w:color w:val="000000" w:themeColor="text1"/>
          <w:sz w:val="24"/>
          <w:szCs w:val="24"/>
        </w:rPr>
        <w:t>Toyota's</w:t>
      </w:r>
      <w:r w:rsidRPr="00252A1B">
        <w:rPr>
          <w:rFonts w:ascii="Arial" w:hAnsi="Arial" w:cs="Arial"/>
          <w:color w:val="000000" w:themeColor="text1"/>
          <w:sz w:val="24"/>
          <w:szCs w:val="24"/>
        </w:rPr>
        <w:t xml:space="preserve"> social media presence, the study shows how each of the platforms serves varying </w:t>
      </w:r>
      <w:r w:rsidR="00622A8C" w:rsidRPr="00252A1B">
        <w:rPr>
          <w:rFonts w:ascii="Arial" w:hAnsi="Arial" w:cs="Arial"/>
          <w:color w:val="000000" w:themeColor="text1"/>
          <w:sz w:val="24"/>
          <w:szCs w:val="24"/>
        </w:rPr>
        <w:t>purposes</w:t>
      </w:r>
      <w:r w:rsidRPr="00252A1B">
        <w:rPr>
          <w:rFonts w:ascii="Arial" w:hAnsi="Arial" w:cs="Arial"/>
          <w:color w:val="000000" w:themeColor="text1"/>
          <w:sz w:val="24"/>
          <w:szCs w:val="24"/>
        </w:rPr>
        <w:t xml:space="preserve"> for social media marketing which include; The outcomes confirm the importance of </w:t>
      </w:r>
      <w:r w:rsidR="00622A8C" w:rsidRPr="00252A1B">
        <w:rPr>
          <w:rFonts w:ascii="Arial" w:hAnsi="Arial" w:cs="Arial"/>
          <w:color w:val="000000" w:themeColor="text1"/>
          <w:sz w:val="24"/>
          <w:szCs w:val="24"/>
        </w:rPr>
        <w:t>user-generated</w:t>
      </w:r>
      <w:r w:rsidRPr="00252A1B">
        <w:rPr>
          <w:rFonts w:ascii="Arial" w:hAnsi="Arial" w:cs="Arial"/>
          <w:color w:val="000000" w:themeColor="text1"/>
          <w:sz w:val="24"/>
          <w:szCs w:val="24"/>
        </w:rPr>
        <w:t xml:space="preserve"> content</w:t>
      </w:r>
      <w:r w:rsidR="00E83261" w:rsidRPr="00252A1B">
        <w:rPr>
          <w:rFonts w:ascii="Arial" w:hAnsi="Arial" w:cs="Arial"/>
          <w:color w:val="000000" w:themeColor="text1"/>
          <w:sz w:val="24"/>
          <w:szCs w:val="24"/>
        </w:rPr>
        <w:t xml:space="preserve"> </w:t>
      </w:r>
      <w:r w:rsidRPr="00252A1B">
        <w:rPr>
          <w:rFonts w:ascii="Arial" w:hAnsi="Arial" w:cs="Arial"/>
          <w:color w:val="000000" w:themeColor="text1"/>
          <w:sz w:val="24"/>
          <w:szCs w:val="24"/>
        </w:rPr>
        <w:t xml:space="preserve">as a tool that helps to increase brand trust and loyalty and provide real-life examples of how UGC might be used to increase engagement and change the consumer’s attitude. Furthermore, the study looks at how Toyota can improve what it is doing in the social media space and this is by identifying some of the major gaps the </w:t>
      </w:r>
      <w:r w:rsidRPr="00252A1B">
        <w:rPr>
          <w:rFonts w:ascii="Arial" w:hAnsi="Arial" w:cs="Arial"/>
          <w:color w:val="000000" w:themeColor="text1"/>
          <w:sz w:val="24"/>
          <w:szCs w:val="24"/>
        </w:rPr>
        <w:lastRenderedPageBreak/>
        <w:t>company currently has, for instance, the fact that the firm needs to look at more innovative social media platforms such as TikTok; The major contribution of the study is that it brings new insights into the ever-evolving field of digital marketing.</w:t>
      </w:r>
    </w:p>
    <w:p w14:paraId="0A20BE8A" w14:textId="633999C9" w:rsidR="00202DA7" w:rsidRDefault="00202DA7" w:rsidP="00202DA7">
      <w:pPr>
        <w:spacing w:line="276" w:lineRule="auto"/>
        <w:jc w:val="both"/>
        <w:rPr>
          <w:rFonts w:ascii="Arial" w:hAnsi="Arial" w:cs="Arial"/>
          <w:color w:val="000000" w:themeColor="text1"/>
          <w:sz w:val="24"/>
          <w:szCs w:val="24"/>
        </w:rPr>
      </w:pPr>
      <w:r w:rsidRPr="00252A1B">
        <w:rPr>
          <w:rFonts w:ascii="Arial" w:hAnsi="Arial" w:cs="Arial"/>
          <w:color w:val="000000" w:themeColor="text1"/>
          <w:sz w:val="24"/>
          <w:szCs w:val="24"/>
        </w:rPr>
        <w:t xml:space="preserve">The research helps Toyota identify certain findings that the firm needs to consider for its enhancements and betterment of the social media usage in its multimedia platform. To some extent, the following shortcomings could be considered as the ones Toyota should address: Thus, the further development of the Toyota content plan and its roaming on TikTok as well as the increase in the content’s diversity on its Twitter will come in useful to engage the target audience and to strengthen the company’s leading position. The work also focuses on how the social media metrics can be incorporated into the traditional marketing KPIs, which would be beneficial to Toyota in giving the company a deeper insight </w:t>
      </w:r>
      <w:r w:rsidR="00622A8C" w:rsidRPr="00252A1B">
        <w:rPr>
          <w:rFonts w:ascii="Arial" w:hAnsi="Arial" w:cs="Arial"/>
          <w:color w:val="000000" w:themeColor="text1"/>
          <w:sz w:val="24"/>
          <w:szCs w:val="24"/>
        </w:rPr>
        <w:t>into</w:t>
      </w:r>
      <w:r w:rsidRPr="00252A1B">
        <w:rPr>
          <w:rFonts w:ascii="Arial" w:hAnsi="Arial" w:cs="Arial"/>
          <w:color w:val="000000" w:themeColor="text1"/>
          <w:sz w:val="24"/>
          <w:szCs w:val="24"/>
        </w:rPr>
        <w:t xml:space="preserve"> the impact of </w:t>
      </w:r>
      <w:r w:rsidR="00622A8C" w:rsidRPr="00252A1B">
        <w:rPr>
          <w:rFonts w:ascii="Arial" w:hAnsi="Arial" w:cs="Arial"/>
          <w:color w:val="000000" w:themeColor="text1"/>
          <w:sz w:val="24"/>
          <w:szCs w:val="24"/>
        </w:rPr>
        <w:t>its</w:t>
      </w:r>
      <w:r w:rsidRPr="00252A1B">
        <w:rPr>
          <w:rFonts w:ascii="Arial" w:hAnsi="Arial" w:cs="Arial"/>
          <w:color w:val="000000" w:themeColor="text1"/>
          <w:sz w:val="24"/>
          <w:szCs w:val="24"/>
        </w:rPr>
        <w:t xml:space="preserve"> marketing strategies</w:t>
      </w:r>
      <w:r w:rsidR="00EF6B7B" w:rsidRPr="00252A1B">
        <w:rPr>
          <w:rFonts w:ascii="Arial" w:hAnsi="Arial" w:cs="Arial"/>
          <w:color w:val="000000" w:themeColor="text1"/>
          <w:sz w:val="24"/>
          <w:szCs w:val="24"/>
        </w:rPr>
        <w:t>.</w:t>
      </w:r>
    </w:p>
    <w:p w14:paraId="33CD9308" w14:textId="708E59AB" w:rsidR="00D557E7" w:rsidRDefault="00D557E7" w:rsidP="00202DA7">
      <w:pPr>
        <w:spacing w:line="276" w:lineRule="auto"/>
        <w:jc w:val="both"/>
        <w:rPr>
          <w:rFonts w:ascii="Arial" w:hAnsi="Arial" w:cs="Arial"/>
          <w:color w:val="000000" w:themeColor="text1"/>
          <w:sz w:val="24"/>
          <w:szCs w:val="24"/>
        </w:rPr>
      </w:pPr>
    </w:p>
    <w:p w14:paraId="0FEA7F0A" w14:textId="3481E463" w:rsidR="00D557E7" w:rsidRPr="00D557E7" w:rsidRDefault="00D557E7" w:rsidP="00D557E7">
      <w:pPr>
        <w:pStyle w:val="Heading2"/>
      </w:pPr>
      <w:bookmarkStart w:id="166" w:name="_Toc175477776"/>
      <w:bookmarkStart w:id="167" w:name="_Toc175651196"/>
      <w:r w:rsidRPr="00D557E7">
        <w:t>5.3 Limitations and Future Research Directions</w:t>
      </w:r>
      <w:bookmarkEnd w:id="166"/>
      <w:bookmarkEnd w:id="167"/>
    </w:p>
    <w:p w14:paraId="32186F83" w14:textId="77777777" w:rsidR="00D557E7" w:rsidRPr="00252A1B" w:rsidRDefault="00D557E7" w:rsidP="00D557E7">
      <w:pPr>
        <w:spacing w:line="276" w:lineRule="auto"/>
        <w:jc w:val="both"/>
        <w:rPr>
          <w:rFonts w:ascii="Arial" w:hAnsi="Arial" w:cs="Arial"/>
          <w:color w:val="000000" w:themeColor="text1"/>
          <w:sz w:val="24"/>
          <w:szCs w:val="24"/>
        </w:rPr>
      </w:pPr>
      <w:r w:rsidRPr="00252A1B">
        <w:rPr>
          <w:rFonts w:ascii="Arial" w:hAnsi="Arial" w:cs="Arial"/>
          <w:color w:val="000000" w:themeColor="text1"/>
          <w:sz w:val="24"/>
          <w:szCs w:val="24"/>
        </w:rPr>
        <w:t>It is now necessary to discuss the limitations of this research which can be considered as the study’s strengths at the same time. First, the research approach that focuses on secondary data and literature review may not give a possibility to identify the most recent trends and emerging dynamics in the sphere of social media marketing. As social media platforms evolve rapidly, the findings may not fully reflect the latest developments, particularly about new platforms like TikTok.</w:t>
      </w:r>
    </w:p>
    <w:p w14:paraId="6E7AB600" w14:textId="77777777" w:rsidR="00D557E7" w:rsidRPr="00252A1B" w:rsidRDefault="00D557E7" w:rsidP="00D557E7">
      <w:pPr>
        <w:spacing w:line="276" w:lineRule="auto"/>
        <w:jc w:val="both"/>
        <w:rPr>
          <w:rFonts w:ascii="Arial" w:hAnsi="Arial" w:cs="Arial"/>
          <w:color w:val="000000" w:themeColor="text1"/>
          <w:sz w:val="24"/>
          <w:szCs w:val="24"/>
        </w:rPr>
      </w:pPr>
      <w:r w:rsidRPr="00252A1B">
        <w:rPr>
          <w:rFonts w:ascii="Arial" w:hAnsi="Arial" w:cs="Arial"/>
          <w:color w:val="000000" w:themeColor="text1"/>
          <w:sz w:val="24"/>
          <w:szCs w:val="24"/>
        </w:rPr>
        <w:t>The study focuses primarily on Toyota’s social media strategies, which may limit the generalizability of the findings to other brands or industries. Although the automotive industry shares some common characteristics with other sectors, the specific strategies and consumer behaviors observed in this study may not apply universally.</w:t>
      </w:r>
    </w:p>
    <w:p w14:paraId="74A50DCA" w14:textId="77777777" w:rsidR="00D557E7" w:rsidRPr="00252A1B" w:rsidRDefault="00D557E7" w:rsidP="00D557E7">
      <w:pPr>
        <w:spacing w:line="276" w:lineRule="auto"/>
        <w:jc w:val="both"/>
        <w:rPr>
          <w:rFonts w:ascii="Arial" w:hAnsi="Arial" w:cs="Arial"/>
          <w:color w:val="000000" w:themeColor="text1"/>
          <w:sz w:val="24"/>
          <w:szCs w:val="24"/>
        </w:rPr>
      </w:pPr>
      <w:r w:rsidRPr="00252A1B">
        <w:rPr>
          <w:rFonts w:ascii="Arial" w:hAnsi="Arial" w:cs="Arial"/>
          <w:color w:val="000000" w:themeColor="text1"/>
          <w:sz w:val="24"/>
          <w:szCs w:val="24"/>
        </w:rPr>
        <w:t>Additionally, the challenge of quantifying the direct impact of social media on sales remains a limitation. While the study highlights the importance of integrating social media metrics with traditional KPIs, future research could benefit from a more comprehensive approach that includes primary data collection, such as surveys or interviews with consumers, to gain deeper insights into the causal relationships between social media engagement and purchase behavior.</w:t>
      </w:r>
    </w:p>
    <w:p w14:paraId="7B0EFEE2" w14:textId="77777777" w:rsidR="00D557E7" w:rsidRPr="00252A1B" w:rsidRDefault="00D557E7" w:rsidP="00D557E7">
      <w:pPr>
        <w:spacing w:line="276" w:lineRule="auto"/>
        <w:jc w:val="both"/>
        <w:rPr>
          <w:rFonts w:ascii="Arial" w:hAnsi="Arial" w:cs="Arial"/>
          <w:color w:val="000000" w:themeColor="text1"/>
          <w:sz w:val="24"/>
          <w:szCs w:val="24"/>
        </w:rPr>
      </w:pPr>
      <w:r w:rsidRPr="00252A1B">
        <w:rPr>
          <w:rFonts w:ascii="Arial" w:hAnsi="Arial" w:cs="Arial"/>
          <w:color w:val="000000" w:themeColor="text1"/>
          <w:sz w:val="24"/>
          <w:szCs w:val="24"/>
        </w:rPr>
        <w:t>Future research could also explore the effectiveness of social media strategies on emerging platforms and Clubhouse, which are gaining popularity among younger audiences. As these platforms continue to evolve, understanding their impact on consumer engagement and brand perception will be crucial for brands like Toyota.</w:t>
      </w:r>
    </w:p>
    <w:p w14:paraId="2012E511" w14:textId="77777777" w:rsidR="00D557E7" w:rsidRPr="00252A1B" w:rsidRDefault="00D557E7" w:rsidP="00202DA7">
      <w:pPr>
        <w:spacing w:line="276" w:lineRule="auto"/>
        <w:jc w:val="both"/>
        <w:rPr>
          <w:rFonts w:ascii="Arial" w:hAnsi="Arial" w:cs="Arial"/>
          <w:color w:val="000000" w:themeColor="text1"/>
          <w:sz w:val="24"/>
          <w:szCs w:val="24"/>
        </w:rPr>
      </w:pPr>
    </w:p>
    <w:p w14:paraId="7097EDC9" w14:textId="77777777" w:rsidR="00EF6B7B" w:rsidRPr="00252A1B" w:rsidRDefault="00EF6B7B" w:rsidP="00202DA7">
      <w:pPr>
        <w:spacing w:line="276" w:lineRule="auto"/>
        <w:jc w:val="both"/>
        <w:rPr>
          <w:rFonts w:ascii="Arial" w:hAnsi="Arial" w:cs="Arial"/>
          <w:sz w:val="24"/>
          <w:szCs w:val="24"/>
        </w:rPr>
      </w:pPr>
    </w:p>
    <w:p w14:paraId="253A6C68" w14:textId="7E8B2E24" w:rsidR="00202DA7" w:rsidRPr="00D557E7" w:rsidRDefault="00D557E7" w:rsidP="00D557E7">
      <w:pPr>
        <w:pStyle w:val="Heading2"/>
      </w:pPr>
      <w:bookmarkStart w:id="168" w:name="_Toc175477782"/>
      <w:bookmarkStart w:id="169" w:name="_Toc175651197"/>
      <w:r w:rsidRPr="00D557E7">
        <w:lastRenderedPageBreak/>
        <w:t>5.4</w:t>
      </w:r>
      <w:r w:rsidR="00202DA7" w:rsidRPr="00D557E7">
        <w:t xml:space="preserve"> Recommendations for Toyota</w:t>
      </w:r>
      <w:bookmarkEnd w:id="168"/>
      <w:bookmarkEnd w:id="169"/>
    </w:p>
    <w:p w14:paraId="19CC9E91" w14:textId="08DA6115" w:rsidR="00D67134" w:rsidRPr="00252A1B" w:rsidRDefault="00D67134" w:rsidP="00D67134">
      <w:pPr>
        <w:pStyle w:val="Heading3"/>
        <w:rPr>
          <w:rFonts w:cs="Arial"/>
          <w:szCs w:val="24"/>
        </w:rPr>
      </w:pPr>
    </w:p>
    <w:tbl>
      <w:tblPr>
        <w:tblStyle w:val="TableGrid"/>
        <w:tblW w:w="0" w:type="auto"/>
        <w:tblInd w:w="-5" w:type="dxa"/>
        <w:tblLook w:val="04A0" w:firstRow="1" w:lastRow="0" w:firstColumn="1" w:lastColumn="0" w:noHBand="0" w:noVBand="1"/>
      </w:tblPr>
      <w:tblGrid>
        <w:gridCol w:w="2041"/>
        <w:gridCol w:w="1696"/>
        <w:gridCol w:w="3031"/>
        <w:gridCol w:w="2813"/>
      </w:tblGrid>
      <w:tr w:rsidR="00D67134" w:rsidRPr="00252A1B" w14:paraId="5DEFB1E9" w14:textId="77777777" w:rsidTr="00DA09A7">
        <w:tc>
          <w:tcPr>
            <w:tcW w:w="0" w:type="auto"/>
            <w:hideMark/>
          </w:tcPr>
          <w:p w14:paraId="59EBDBF1" w14:textId="77777777" w:rsidR="00D67134" w:rsidRPr="00252A1B" w:rsidRDefault="00D67134">
            <w:pPr>
              <w:jc w:val="center"/>
              <w:rPr>
                <w:rFonts w:ascii="Arial" w:hAnsi="Arial" w:cs="Arial"/>
                <w:b/>
                <w:bCs/>
                <w:sz w:val="24"/>
                <w:szCs w:val="24"/>
              </w:rPr>
            </w:pPr>
            <w:r w:rsidRPr="00252A1B">
              <w:rPr>
                <w:rFonts w:ascii="Arial" w:hAnsi="Arial" w:cs="Arial"/>
                <w:b/>
                <w:bCs/>
                <w:sz w:val="24"/>
                <w:szCs w:val="24"/>
              </w:rPr>
              <w:t>Area of Focus</w:t>
            </w:r>
          </w:p>
        </w:tc>
        <w:tc>
          <w:tcPr>
            <w:tcW w:w="0" w:type="auto"/>
            <w:hideMark/>
          </w:tcPr>
          <w:p w14:paraId="4861A064" w14:textId="77777777" w:rsidR="00D67134" w:rsidRPr="00252A1B" w:rsidRDefault="00D67134">
            <w:pPr>
              <w:jc w:val="center"/>
              <w:rPr>
                <w:rFonts w:ascii="Arial" w:hAnsi="Arial" w:cs="Arial"/>
                <w:b/>
                <w:bCs/>
                <w:sz w:val="24"/>
                <w:szCs w:val="24"/>
              </w:rPr>
            </w:pPr>
            <w:r w:rsidRPr="00252A1B">
              <w:rPr>
                <w:rFonts w:ascii="Arial" w:hAnsi="Arial" w:cs="Arial"/>
                <w:b/>
                <w:bCs/>
                <w:sz w:val="24"/>
                <w:szCs w:val="24"/>
              </w:rPr>
              <w:t>Current Status</w:t>
            </w:r>
          </w:p>
        </w:tc>
        <w:tc>
          <w:tcPr>
            <w:tcW w:w="0" w:type="auto"/>
            <w:hideMark/>
          </w:tcPr>
          <w:p w14:paraId="6452EF1F" w14:textId="77777777" w:rsidR="00D67134" w:rsidRPr="00252A1B" w:rsidRDefault="00D67134">
            <w:pPr>
              <w:jc w:val="center"/>
              <w:rPr>
                <w:rFonts w:ascii="Arial" w:hAnsi="Arial" w:cs="Arial"/>
                <w:b/>
                <w:bCs/>
                <w:sz w:val="24"/>
                <w:szCs w:val="24"/>
              </w:rPr>
            </w:pPr>
            <w:r w:rsidRPr="00252A1B">
              <w:rPr>
                <w:rFonts w:ascii="Arial" w:hAnsi="Arial" w:cs="Arial"/>
                <w:b/>
                <w:bCs/>
                <w:sz w:val="24"/>
                <w:szCs w:val="24"/>
              </w:rPr>
              <w:t>Recommended Action</w:t>
            </w:r>
          </w:p>
        </w:tc>
        <w:tc>
          <w:tcPr>
            <w:tcW w:w="0" w:type="auto"/>
            <w:hideMark/>
          </w:tcPr>
          <w:p w14:paraId="5CAC6D73" w14:textId="77777777" w:rsidR="00D67134" w:rsidRPr="00252A1B" w:rsidRDefault="00D67134">
            <w:pPr>
              <w:jc w:val="center"/>
              <w:rPr>
                <w:rFonts w:ascii="Arial" w:hAnsi="Arial" w:cs="Arial"/>
                <w:b/>
                <w:bCs/>
                <w:sz w:val="24"/>
                <w:szCs w:val="24"/>
              </w:rPr>
            </w:pPr>
            <w:r w:rsidRPr="00252A1B">
              <w:rPr>
                <w:rFonts w:ascii="Arial" w:hAnsi="Arial" w:cs="Arial"/>
                <w:b/>
                <w:bCs/>
                <w:sz w:val="24"/>
                <w:szCs w:val="24"/>
              </w:rPr>
              <w:t>Expected Outcome</w:t>
            </w:r>
          </w:p>
        </w:tc>
      </w:tr>
      <w:tr w:rsidR="00D67134" w:rsidRPr="00252A1B" w14:paraId="1774252A" w14:textId="77777777" w:rsidTr="00DA09A7">
        <w:tc>
          <w:tcPr>
            <w:tcW w:w="0" w:type="auto"/>
            <w:hideMark/>
          </w:tcPr>
          <w:p w14:paraId="4F892F61" w14:textId="77777777" w:rsidR="00D67134" w:rsidRPr="00252A1B" w:rsidRDefault="00D67134">
            <w:pPr>
              <w:rPr>
                <w:rFonts w:ascii="Arial" w:hAnsi="Arial" w:cs="Arial"/>
                <w:sz w:val="24"/>
                <w:szCs w:val="24"/>
              </w:rPr>
            </w:pPr>
            <w:r w:rsidRPr="00252A1B">
              <w:rPr>
                <w:rFonts w:ascii="Arial" w:hAnsi="Arial" w:cs="Arial"/>
                <w:sz w:val="24"/>
                <w:szCs w:val="24"/>
              </w:rPr>
              <w:t>Twitter Engagement</w:t>
            </w:r>
          </w:p>
        </w:tc>
        <w:tc>
          <w:tcPr>
            <w:tcW w:w="0" w:type="auto"/>
            <w:hideMark/>
          </w:tcPr>
          <w:p w14:paraId="5CEB801E" w14:textId="77777777" w:rsidR="00D67134" w:rsidRPr="00252A1B" w:rsidRDefault="00D67134">
            <w:pPr>
              <w:rPr>
                <w:rFonts w:ascii="Arial" w:hAnsi="Arial" w:cs="Arial"/>
                <w:sz w:val="24"/>
                <w:szCs w:val="24"/>
              </w:rPr>
            </w:pPr>
            <w:r w:rsidRPr="00252A1B">
              <w:rPr>
                <w:rFonts w:ascii="Arial" w:hAnsi="Arial" w:cs="Arial"/>
                <w:sz w:val="24"/>
                <w:szCs w:val="24"/>
              </w:rPr>
              <w:t>Low content diversity</w:t>
            </w:r>
          </w:p>
        </w:tc>
        <w:tc>
          <w:tcPr>
            <w:tcW w:w="0" w:type="auto"/>
            <w:hideMark/>
          </w:tcPr>
          <w:p w14:paraId="519EDD9B" w14:textId="77777777" w:rsidR="00D67134" w:rsidRPr="00252A1B" w:rsidRDefault="00D67134">
            <w:pPr>
              <w:rPr>
                <w:rFonts w:ascii="Arial" w:hAnsi="Arial" w:cs="Arial"/>
                <w:sz w:val="24"/>
                <w:szCs w:val="24"/>
              </w:rPr>
            </w:pPr>
            <w:r w:rsidRPr="00252A1B">
              <w:rPr>
                <w:rFonts w:ascii="Arial" w:hAnsi="Arial" w:cs="Arial"/>
                <w:sz w:val="24"/>
                <w:szCs w:val="24"/>
              </w:rPr>
              <w:t>Increase visual content, polls, and interactive elements</w:t>
            </w:r>
          </w:p>
        </w:tc>
        <w:tc>
          <w:tcPr>
            <w:tcW w:w="0" w:type="auto"/>
            <w:hideMark/>
          </w:tcPr>
          <w:p w14:paraId="56A873ED" w14:textId="77777777" w:rsidR="00D67134" w:rsidRPr="00252A1B" w:rsidRDefault="00D67134">
            <w:pPr>
              <w:rPr>
                <w:rFonts w:ascii="Arial" w:hAnsi="Arial" w:cs="Arial"/>
                <w:sz w:val="24"/>
                <w:szCs w:val="24"/>
              </w:rPr>
            </w:pPr>
            <w:r w:rsidRPr="00252A1B">
              <w:rPr>
                <w:rFonts w:ascii="Arial" w:hAnsi="Arial" w:cs="Arial"/>
                <w:sz w:val="24"/>
                <w:szCs w:val="24"/>
              </w:rPr>
              <w:t>Higher engagement, broader reach</w:t>
            </w:r>
          </w:p>
        </w:tc>
      </w:tr>
      <w:tr w:rsidR="00D67134" w:rsidRPr="00252A1B" w14:paraId="43552FE9" w14:textId="77777777" w:rsidTr="00DA09A7">
        <w:tc>
          <w:tcPr>
            <w:tcW w:w="0" w:type="auto"/>
            <w:hideMark/>
          </w:tcPr>
          <w:p w14:paraId="5DC27C78" w14:textId="77777777" w:rsidR="00D67134" w:rsidRPr="00252A1B" w:rsidRDefault="00D67134">
            <w:pPr>
              <w:rPr>
                <w:rFonts w:ascii="Arial" w:hAnsi="Arial" w:cs="Arial"/>
                <w:sz w:val="24"/>
                <w:szCs w:val="24"/>
              </w:rPr>
            </w:pPr>
            <w:r w:rsidRPr="00252A1B">
              <w:rPr>
                <w:rFonts w:ascii="Arial" w:hAnsi="Arial" w:cs="Arial"/>
                <w:sz w:val="24"/>
                <w:szCs w:val="24"/>
              </w:rPr>
              <w:t>TikTok Presence</w:t>
            </w:r>
          </w:p>
        </w:tc>
        <w:tc>
          <w:tcPr>
            <w:tcW w:w="0" w:type="auto"/>
            <w:hideMark/>
          </w:tcPr>
          <w:p w14:paraId="092DFAFD" w14:textId="77777777" w:rsidR="00D67134" w:rsidRPr="00252A1B" w:rsidRDefault="00D67134">
            <w:pPr>
              <w:rPr>
                <w:rFonts w:ascii="Arial" w:hAnsi="Arial" w:cs="Arial"/>
                <w:sz w:val="24"/>
                <w:szCs w:val="24"/>
              </w:rPr>
            </w:pPr>
            <w:r w:rsidRPr="00252A1B">
              <w:rPr>
                <w:rFonts w:ascii="Arial" w:hAnsi="Arial" w:cs="Arial"/>
                <w:sz w:val="24"/>
                <w:szCs w:val="24"/>
              </w:rPr>
              <w:t>Not currently active</w:t>
            </w:r>
          </w:p>
        </w:tc>
        <w:tc>
          <w:tcPr>
            <w:tcW w:w="0" w:type="auto"/>
            <w:hideMark/>
          </w:tcPr>
          <w:p w14:paraId="440264E5" w14:textId="77777777" w:rsidR="00D67134" w:rsidRPr="00252A1B" w:rsidRDefault="00D67134">
            <w:pPr>
              <w:rPr>
                <w:rFonts w:ascii="Arial" w:hAnsi="Arial" w:cs="Arial"/>
                <w:sz w:val="24"/>
                <w:szCs w:val="24"/>
              </w:rPr>
            </w:pPr>
            <w:r w:rsidRPr="00252A1B">
              <w:rPr>
                <w:rFonts w:ascii="Arial" w:hAnsi="Arial" w:cs="Arial"/>
                <w:sz w:val="24"/>
                <w:szCs w:val="24"/>
              </w:rPr>
              <w:t>Launch creative, trend-driven campaigns</w:t>
            </w:r>
          </w:p>
        </w:tc>
        <w:tc>
          <w:tcPr>
            <w:tcW w:w="0" w:type="auto"/>
            <w:hideMark/>
          </w:tcPr>
          <w:p w14:paraId="2AE58CBE" w14:textId="77777777" w:rsidR="00D67134" w:rsidRPr="00252A1B" w:rsidRDefault="00D67134">
            <w:pPr>
              <w:rPr>
                <w:rFonts w:ascii="Arial" w:hAnsi="Arial" w:cs="Arial"/>
                <w:sz w:val="24"/>
                <w:szCs w:val="24"/>
              </w:rPr>
            </w:pPr>
            <w:r w:rsidRPr="00252A1B">
              <w:rPr>
                <w:rFonts w:ascii="Arial" w:hAnsi="Arial" w:cs="Arial"/>
                <w:sz w:val="24"/>
                <w:szCs w:val="24"/>
              </w:rPr>
              <w:t>Engage younger demographics, boost brand awareness</w:t>
            </w:r>
          </w:p>
        </w:tc>
      </w:tr>
      <w:tr w:rsidR="00D67134" w:rsidRPr="00252A1B" w14:paraId="2E704C4B" w14:textId="77777777" w:rsidTr="00DA09A7">
        <w:tc>
          <w:tcPr>
            <w:tcW w:w="0" w:type="auto"/>
            <w:hideMark/>
          </w:tcPr>
          <w:p w14:paraId="361BE426" w14:textId="77777777" w:rsidR="00D67134" w:rsidRPr="00252A1B" w:rsidRDefault="00D67134">
            <w:pPr>
              <w:rPr>
                <w:rFonts w:ascii="Arial" w:hAnsi="Arial" w:cs="Arial"/>
                <w:sz w:val="24"/>
                <w:szCs w:val="24"/>
              </w:rPr>
            </w:pPr>
            <w:r w:rsidRPr="00252A1B">
              <w:rPr>
                <w:rFonts w:ascii="Arial" w:hAnsi="Arial" w:cs="Arial"/>
                <w:sz w:val="24"/>
                <w:szCs w:val="24"/>
              </w:rPr>
              <w:t>Integrated ROI Measurement</w:t>
            </w:r>
          </w:p>
        </w:tc>
        <w:tc>
          <w:tcPr>
            <w:tcW w:w="0" w:type="auto"/>
            <w:hideMark/>
          </w:tcPr>
          <w:p w14:paraId="670C4BDC" w14:textId="77777777" w:rsidR="00D67134" w:rsidRPr="00252A1B" w:rsidRDefault="00D67134">
            <w:pPr>
              <w:rPr>
                <w:rFonts w:ascii="Arial" w:hAnsi="Arial" w:cs="Arial"/>
                <w:sz w:val="24"/>
                <w:szCs w:val="24"/>
              </w:rPr>
            </w:pPr>
            <w:r w:rsidRPr="00252A1B">
              <w:rPr>
                <w:rFonts w:ascii="Arial" w:hAnsi="Arial" w:cs="Arial"/>
                <w:sz w:val="24"/>
                <w:szCs w:val="24"/>
              </w:rPr>
              <w:t>Challenging</w:t>
            </w:r>
          </w:p>
        </w:tc>
        <w:tc>
          <w:tcPr>
            <w:tcW w:w="0" w:type="auto"/>
            <w:hideMark/>
          </w:tcPr>
          <w:p w14:paraId="5DC730C1" w14:textId="1A5EFC48" w:rsidR="00D67134" w:rsidRPr="00252A1B" w:rsidRDefault="00D67134">
            <w:pPr>
              <w:rPr>
                <w:rFonts w:ascii="Arial" w:hAnsi="Arial" w:cs="Arial"/>
                <w:sz w:val="24"/>
                <w:szCs w:val="24"/>
              </w:rPr>
            </w:pPr>
            <w:r w:rsidRPr="00252A1B">
              <w:rPr>
                <w:rFonts w:ascii="Arial" w:hAnsi="Arial" w:cs="Arial"/>
                <w:sz w:val="24"/>
                <w:szCs w:val="24"/>
              </w:rPr>
              <w:t xml:space="preserve">Use advanced analytics and combine </w:t>
            </w:r>
            <w:r w:rsidR="00D54691" w:rsidRPr="00252A1B">
              <w:rPr>
                <w:rFonts w:ascii="Arial" w:hAnsi="Arial" w:cs="Arial"/>
                <w:sz w:val="24"/>
                <w:szCs w:val="24"/>
              </w:rPr>
              <w:t xml:space="preserve">them </w:t>
            </w:r>
            <w:r w:rsidRPr="00252A1B">
              <w:rPr>
                <w:rFonts w:ascii="Arial" w:hAnsi="Arial" w:cs="Arial"/>
                <w:sz w:val="24"/>
                <w:szCs w:val="24"/>
              </w:rPr>
              <w:t>with traditional KPIs</w:t>
            </w:r>
          </w:p>
        </w:tc>
        <w:tc>
          <w:tcPr>
            <w:tcW w:w="0" w:type="auto"/>
            <w:hideMark/>
          </w:tcPr>
          <w:p w14:paraId="3DA6434A" w14:textId="77777777" w:rsidR="00D67134" w:rsidRPr="00252A1B" w:rsidRDefault="00D67134">
            <w:pPr>
              <w:rPr>
                <w:rFonts w:ascii="Arial" w:hAnsi="Arial" w:cs="Arial"/>
                <w:sz w:val="24"/>
                <w:szCs w:val="24"/>
              </w:rPr>
            </w:pPr>
            <w:r w:rsidRPr="00252A1B">
              <w:rPr>
                <w:rFonts w:ascii="Arial" w:hAnsi="Arial" w:cs="Arial"/>
                <w:sz w:val="24"/>
                <w:szCs w:val="24"/>
              </w:rPr>
              <w:t>More accurate and actionable insights on social media ROI</w:t>
            </w:r>
          </w:p>
        </w:tc>
      </w:tr>
      <w:tr w:rsidR="00D67134" w:rsidRPr="00252A1B" w14:paraId="49162891" w14:textId="77777777" w:rsidTr="00DA09A7">
        <w:tc>
          <w:tcPr>
            <w:tcW w:w="0" w:type="auto"/>
            <w:hideMark/>
          </w:tcPr>
          <w:p w14:paraId="252BADFE" w14:textId="77777777" w:rsidR="00D67134" w:rsidRPr="00252A1B" w:rsidRDefault="00D67134">
            <w:pPr>
              <w:rPr>
                <w:rFonts w:ascii="Arial" w:hAnsi="Arial" w:cs="Arial"/>
                <w:sz w:val="24"/>
                <w:szCs w:val="24"/>
              </w:rPr>
            </w:pPr>
            <w:r w:rsidRPr="00252A1B">
              <w:rPr>
                <w:rFonts w:ascii="Arial" w:hAnsi="Arial" w:cs="Arial"/>
                <w:sz w:val="24"/>
                <w:szCs w:val="24"/>
              </w:rPr>
              <w:t>Sustainability Messaging</w:t>
            </w:r>
          </w:p>
        </w:tc>
        <w:tc>
          <w:tcPr>
            <w:tcW w:w="0" w:type="auto"/>
            <w:hideMark/>
          </w:tcPr>
          <w:p w14:paraId="17BEAD76" w14:textId="77777777" w:rsidR="00D67134" w:rsidRPr="00252A1B" w:rsidRDefault="00D67134">
            <w:pPr>
              <w:rPr>
                <w:rFonts w:ascii="Arial" w:hAnsi="Arial" w:cs="Arial"/>
                <w:sz w:val="24"/>
                <w:szCs w:val="24"/>
              </w:rPr>
            </w:pPr>
            <w:r w:rsidRPr="00252A1B">
              <w:rPr>
                <w:rFonts w:ascii="Arial" w:hAnsi="Arial" w:cs="Arial"/>
                <w:sz w:val="24"/>
                <w:szCs w:val="24"/>
              </w:rPr>
              <w:t>Well-received</w:t>
            </w:r>
          </w:p>
        </w:tc>
        <w:tc>
          <w:tcPr>
            <w:tcW w:w="0" w:type="auto"/>
            <w:hideMark/>
          </w:tcPr>
          <w:p w14:paraId="09114696" w14:textId="77777777" w:rsidR="00D67134" w:rsidRPr="00252A1B" w:rsidRDefault="00D67134">
            <w:pPr>
              <w:rPr>
                <w:rFonts w:ascii="Arial" w:hAnsi="Arial" w:cs="Arial"/>
                <w:sz w:val="24"/>
                <w:szCs w:val="24"/>
              </w:rPr>
            </w:pPr>
            <w:r w:rsidRPr="00252A1B">
              <w:rPr>
                <w:rFonts w:ascii="Arial" w:hAnsi="Arial" w:cs="Arial"/>
                <w:sz w:val="24"/>
                <w:szCs w:val="24"/>
              </w:rPr>
              <w:t>Increase focus on EV and hybrid vehicle content</w:t>
            </w:r>
          </w:p>
        </w:tc>
        <w:tc>
          <w:tcPr>
            <w:tcW w:w="0" w:type="auto"/>
            <w:hideMark/>
          </w:tcPr>
          <w:p w14:paraId="76CD9D3D" w14:textId="77777777" w:rsidR="00D67134" w:rsidRPr="00252A1B" w:rsidRDefault="00D67134">
            <w:pPr>
              <w:rPr>
                <w:rFonts w:ascii="Arial" w:hAnsi="Arial" w:cs="Arial"/>
                <w:sz w:val="24"/>
                <w:szCs w:val="24"/>
              </w:rPr>
            </w:pPr>
            <w:r w:rsidRPr="00252A1B">
              <w:rPr>
                <w:rFonts w:ascii="Arial" w:hAnsi="Arial" w:cs="Arial"/>
                <w:sz w:val="24"/>
                <w:szCs w:val="24"/>
              </w:rPr>
              <w:t>Stronger alignment with eco-conscious consumers</w:t>
            </w:r>
          </w:p>
        </w:tc>
      </w:tr>
    </w:tbl>
    <w:p w14:paraId="6E93C1BE" w14:textId="77777777" w:rsidR="00D61422" w:rsidRPr="00252A1B" w:rsidRDefault="00D61422" w:rsidP="00D61422">
      <w:pPr>
        <w:pStyle w:val="Caption"/>
        <w:keepNext/>
        <w:rPr>
          <w:rFonts w:ascii="Arial" w:hAnsi="Arial" w:cs="Arial"/>
        </w:rPr>
      </w:pPr>
      <w:bookmarkStart w:id="170" w:name="_Toc175477783"/>
    </w:p>
    <w:p w14:paraId="6FD88770" w14:textId="4B1137BA" w:rsidR="00D61422" w:rsidRPr="00252A1B" w:rsidRDefault="00D61422" w:rsidP="00D61422">
      <w:pPr>
        <w:pStyle w:val="Caption"/>
        <w:keepNext/>
        <w:jc w:val="center"/>
        <w:rPr>
          <w:rFonts w:ascii="Arial" w:hAnsi="Arial" w:cs="Arial"/>
          <w:sz w:val="22"/>
          <w:szCs w:val="22"/>
          <w:lang w:val="en-US"/>
        </w:rPr>
      </w:pPr>
      <w:bookmarkStart w:id="171" w:name="_Toc175483423"/>
      <w:r w:rsidRPr="00252A1B">
        <w:rPr>
          <w:rFonts w:ascii="Arial" w:hAnsi="Arial" w:cs="Arial"/>
          <w:sz w:val="22"/>
          <w:szCs w:val="22"/>
        </w:rPr>
        <w:t xml:space="preserve">Table </w:t>
      </w:r>
      <w:r w:rsidRPr="00252A1B">
        <w:rPr>
          <w:rFonts w:ascii="Arial" w:hAnsi="Arial" w:cs="Arial"/>
          <w:sz w:val="22"/>
          <w:szCs w:val="22"/>
        </w:rPr>
        <w:fldChar w:fldCharType="begin"/>
      </w:r>
      <w:r w:rsidRPr="00252A1B">
        <w:rPr>
          <w:rFonts w:ascii="Arial" w:hAnsi="Arial" w:cs="Arial"/>
          <w:sz w:val="22"/>
          <w:szCs w:val="22"/>
        </w:rPr>
        <w:instrText xml:space="preserve"> SEQ Table \* ARABIC </w:instrText>
      </w:r>
      <w:r w:rsidRPr="00252A1B">
        <w:rPr>
          <w:rFonts w:ascii="Arial" w:hAnsi="Arial" w:cs="Arial"/>
          <w:sz w:val="22"/>
          <w:szCs w:val="22"/>
        </w:rPr>
        <w:fldChar w:fldCharType="separate"/>
      </w:r>
      <w:r w:rsidRPr="00252A1B">
        <w:rPr>
          <w:rFonts w:ascii="Arial" w:hAnsi="Arial" w:cs="Arial"/>
          <w:noProof/>
          <w:sz w:val="22"/>
          <w:szCs w:val="22"/>
        </w:rPr>
        <w:t>6</w:t>
      </w:r>
      <w:r w:rsidRPr="00252A1B">
        <w:rPr>
          <w:rFonts w:ascii="Arial" w:hAnsi="Arial" w:cs="Arial"/>
          <w:sz w:val="22"/>
          <w:szCs w:val="22"/>
        </w:rPr>
        <w:fldChar w:fldCharType="end"/>
      </w:r>
      <w:r w:rsidRPr="00252A1B">
        <w:rPr>
          <w:rFonts w:ascii="Arial" w:hAnsi="Arial" w:cs="Arial"/>
          <w:sz w:val="22"/>
          <w:szCs w:val="22"/>
        </w:rPr>
        <w:t xml:space="preserve"> </w:t>
      </w:r>
      <w:r w:rsidRPr="00252A1B">
        <w:rPr>
          <w:rFonts w:ascii="Arial" w:hAnsi="Arial" w:cs="Arial"/>
          <w:sz w:val="22"/>
          <w:szCs w:val="22"/>
          <w:lang w:val="en-US"/>
        </w:rPr>
        <w:t>Recommendations for Enhancing Toyota’s Social Media Strategy (2024)</w:t>
      </w:r>
      <w:bookmarkEnd w:id="171"/>
    </w:p>
    <w:p w14:paraId="6FBE4D9A" w14:textId="60D0BBD6" w:rsidR="00D61422" w:rsidRPr="00252A1B" w:rsidRDefault="00D61422" w:rsidP="00D61422">
      <w:pPr>
        <w:pStyle w:val="Caption"/>
        <w:keepNext/>
        <w:jc w:val="center"/>
        <w:rPr>
          <w:rFonts w:ascii="Arial" w:hAnsi="Arial" w:cs="Arial"/>
        </w:rPr>
      </w:pPr>
    </w:p>
    <w:bookmarkEnd w:id="170"/>
    <w:p w14:paraId="4D5D9511" w14:textId="75B81883" w:rsidR="00202DA7" w:rsidRPr="00252A1B" w:rsidRDefault="00622A8C" w:rsidP="00202DA7">
      <w:pPr>
        <w:spacing w:line="276" w:lineRule="auto"/>
        <w:jc w:val="both"/>
        <w:rPr>
          <w:rFonts w:ascii="Arial" w:hAnsi="Arial" w:cs="Arial"/>
          <w:color w:val="000000" w:themeColor="text1"/>
          <w:sz w:val="24"/>
          <w:szCs w:val="24"/>
        </w:rPr>
      </w:pPr>
      <w:r w:rsidRPr="00252A1B">
        <w:rPr>
          <w:rFonts w:ascii="Arial" w:hAnsi="Arial" w:cs="Arial"/>
          <w:color w:val="000000" w:themeColor="text1"/>
          <w:sz w:val="24"/>
          <w:szCs w:val="24"/>
        </w:rPr>
        <w:t>To leverage</w:t>
      </w:r>
      <w:r w:rsidR="00202DA7" w:rsidRPr="00252A1B">
        <w:rPr>
          <w:rFonts w:ascii="Arial" w:hAnsi="Arial" w:cs="Arial"/>
          <w:color w:val="000000" w:themeColor="text1"/>
          <w:sz w:val="24"/>
          <w:szCs w:val="24"/>
        </w:rPr>
        <w:t xml:space="preserve"> the outcomes of the current study, </w:t>
      </w:r>
      <w:r w:rsidRPr="00252A1B">
        <w:rPr>
          <w:rFonts w:ascii="Arial" w:hAnsi="Arial" w:cs="Arial"/>
          <w:color w:val="000000" w:themeColor="text1"/>
          <w:sz w:val="24"/>
          <w:szCs w:val="24"/>
        </w:rPr>
        <w:t>Toyota should extend</w:t>
      </w:r>
      <w:r w:rsidR="00202DA7" w:rsidRPr="00252A1B">
        <w:rPr>
          <w:rFonts w:ascii="Arial" w:hAnsi="Arial" w:cs="Arial"/>
          <w:color w:val="000000" w:themeColor="text1"/>
          <w:sz w:val="24"/>
          <w:szCs w:val="24"/>
        </w:rPr>
        <w:t xml:space="preserve"> its participation in newly-fledged social media platforms, </w:t>
      </w:r>
      <w:r w:rsidRPr="00252A1B">
        <w:rPr>
          <w:rFonts w:ascii="Arial" w:hAnsi="Arial" w:cs="Arial"/>
          <w:color w:val="000000" w:themeColor="text1"/>
          <w:sz w:val="24"/>
          <w:szCs w:val="24"/>
        </w:rPr>
        <w:t xml:space="preserve">such </w:t>
      </w:r>
      <w:r w:rsidR="00202DA7" w:rsidRPr="00252A1B">
        <w:rPr>
          <w:rFonts w:ascii="Arial" w:hAnsi="Arial" w:cs="Arial"/>
          <w:color w:val="000000" w:themeColor="text1"/>
          <w:sz w:val="24"/>
          <w:szCs w:val="24"/>
        </w:rPr>
        <w:t xml:space="preserve">as the famous example of TikTok. Since TikTok is </w:t>
      </w:r>
      <w:r w:rsidRPr="00252A1B">
        <w:rPr>
          <w:rFonts w:ascii="Arial" w:hAnsi="Arial" w:cs="Arial"/>
          <w:color w:val="000000" w:themeColor="text1"/>
          <w:sz w:val="24"/>
          <w:szCs w:val="24"/>
        </w:rPr>
        <w:t>a</w:t>
      </w:r>
      <w:r w:rsidR="00202DA7" w:rsidRPr="00252A1B">
        <w:rPr>
          <w:rFonts w:ascii="Arial" w:hAnsi="Arial" w:cs="Arial"/>
          <w:color w:val="000000" w:themeColor="text1"/>
          <w:sz w:val="24"/>
          <w:szCs w:val="24"/>
        </w:rPr>
        <w:t xml:space="preserve"> popular platform among the young generation, it provides Toyota with </w:t>
      </w:r>
      <w:r w:rsidRPr="00252A1B">
        <w:rPr>
          <w:rFonts w:ascii="Arial" w:hAnsi="Arial" w:cs="Arial"/>
          <w:color w:val="000000" w:themeColor="text1"/>
          <w:sz w:val="24"/>
          <w:szCs w:val="24"/>
        </w:rPr>
        <w:t>a</w:t>
      </w:r>
      <w:r w:rsidR="00202DA7" w:rsidRPr="00252A1B">
        <w:rPr>
          <w:rFonts w:ascii="Arial" w:hAnsi="Arial" w:cs="Arial"/>
          <w:color w:val="000000" w:themeColor="text1"/>
          <w:sz w:val="24"/>
          <w:szCs w:val="24"/>
        </w:rPr>
        <w:t xml:space="preserve"> great opportunity to target new consumers successfully. Since TikTok is a rather modern and creative platform, producing catchy, brief</w:t>
      </w:r>
      <w:r w:rsidRPr="00252A1B">
        <w:rPr>
          <w:rFonts w:ascii="Arial" w:hAnsi="Arial" w:cs="Arial"/>
          <w:color w:val="000000" w:themeColor="text1"/>
          <w:sz w:val="24"/>
          <w:szCs w:val="24"/>
        </w:rPr>
        <w:t>,</w:t>
      </w:r>
      <w:r w:rsidR="00202DA7" w:rsidRPr="00252A1B">
        <w:rPr>
          <w:rFonts w:ascii="Arial" w:hAnsi="Arial" w:cs="Arial"/>
          <w:color w:val="000000" w:themeColor="text1"/>
          <w:sz w:val="24"/>
          <w:szCs w:val="24"/>
        </w:rPr>
        <w:t xml:space="preserve"> and highly relevant content can become beneficial for Toyota in terms of gaining more exposure and creating better relationships with the new generation </w:t>
      </w:r>
      <w:r w:rsidRPr="00252A1B">
        <w:rPr>
          <w:rFonts w:ascii="Arial" w:hAnsi="Arial" w:cs="Arial"/>
          <w:color w:val="000000" w:themeColor="text1"/>
          <w:sz w:val="24"/>
          <w:szCs w:val="24"/>
        </w:rPr>
        <w:t xml:space="preserve">of </w:t>
      </w:r>
      <w:r w:rsidR="00202DA7" w:rsidRPr="00252A1B">
        <w:rPr>
          <w:rFonts w:ascii="Arial" w:hAnsi="Arial" w:cs="Arial"/>
          <w:color w:val="000000" w:themeColor="text1"/>
          <w:sz w:val="24"/>
          <w:szCs w:val="24"/>
        </w:rPr>
        <w:t xml:space="preserve">consumers. Moreover, Toyota should find other suitable influencers, who would be interesting for TikTok guests, </w:t>
      </w:r>
      <w:r w:rsidRPr="00252A1B">
        <w:rPr>
          <w:rFonts w:ascii="Arial" w:hAnsi="Arial" w:cs="Arial"/>
          <w:color w:val="000000" w:themeColor="text1"/>
          <w:sz w:val="24"/>
          <w:szCs w:val="24"/>
        </w:rPr>
        <w:t>which</w:t>
      </w:r>
      <w:r w:rsidR="00202DA7" w:rsidRPr="00252A1B">
        <w:rPr>
          <w:rFonts w:ascii="Arial" w:hAnsi="Arial" w:cs="Arial"/>
          <w:color w:val="000000" w:themeColor="text1"/>
          <w:sz w:val="24"/>
          <w:szCs w:val="24"/>
        </w:rPr>
        <w:t xml:space="preserve"> will make the brand even more popular on this platform.</w:t>
      </w:r>
    </w:p>
    <w:p w14:paraId="1A2C8B5D" w14:textId="1D932C47" w:rsidR="00202DA7" w:rsidRPr="00252A1B" w:rsidRDefault="00202DA7" w:rsidP="00202DA7">
      <w:pPr>
        <w:spacing w:line="276" w:lineRule="auto"/>
        <w:jc w:val="both"/>
        <w:rPr>
          <w:rFonts w:ascii="Arial" w:hAnsi="Arial" w:cs="Arial"/>
          <w:color w:val="000000" w:themeColor="text1"/>
          <w:sz w:val="24"/>
          <w:szCs w:val="24"/>
        </w:rPr>
      </w:pPr>
      <w:r w:rsidRPr="00252A1B">
        <w:rPr>
          <w:rFonts w:ascii="Arial" w:hAnsi="Arial" w:cs="Arial"/>
          <w:color w:val="000000" w:themeColor="text1"/>
          <w:sz w:val="24"/>
          <w:szCs w:val="24"/>
        </w:rPr>
        <w:t xml:space="preserve">In addition, to </w:t>
      </w:r>
      <w:r w:rsidR="005C5211" w:rsidRPr="00252A1B">
        <w:rPr>
          <w:rFonts w:ascii="Arial" w:hAnsi="Arial" w:cs="Arial"/>
          <w:color w:val="000000" w:themeColor="text1"/>
          <w:sz w:val="24"/>
          <w:szCs w:val="24"/>
        </w:rPr>
        <w:t>rejuvenate</w:t>
      </w:r>
      <w:r w:rsidRPr="00252A1B">
        <w:rPr>
          <w:rFonts w:ascii="Arial" w:hAnsi="Arial" w:cs="Arial"/>
          <w:color w:val="000000" w:themeColor="text1"/>
          <w:sz w:val="24"/>
          <w:szCs w:val="24"/>
        </w:rPr>
        <w:t xml:space="preserve"> Toyota’s presence on Twitter the company needs to enhance the content dissemination tactics by sharing a variety of content. Although it has been successful in the handling of customer service, the incorporation of more cover images, information in the form of videos</w:t>
      </w:r>
      <w:r w:rsidR="00622A8C" w:rsidRPr="00252A1B">
        <w:rPr>
          <w:rFonts w:ascii="Arial" w:hAnsi="Arial" w:cs="Arial"/>
          <w:color w:val="000000" w:themeColor="text1"/>
          <w:sz w:val="24"/>
          <w:szCs w:val="24"/>
        </w:rPr>
        <w:t>,</w:t>
      </w:r>
      <w:r w:rsidRPr="00252A1B">
        <w:rPr>
          <w:rFonts w:ascii="Arial" w:hAnsi="Arial" w:cs="Arial"/>
          <w:color w:val="000000" w:themeColor="text1"/>
          <w:sz w:val="24"/>
          <w:szCs w:val="24"/>
        </w:rPr>
        <w:t xml:space="preserve"> and the use of polls to get information across could appeal to more of its followers and thus, bring higher engagement rates. Contributes to this also rise in the number of posts </w:t>
      </w:r>
      <w:r w:rsidR="00622A8C" w:rsidRPr="00252A1B">
        <w:rPr>
          <w:rFonts w:ascii="Arial" w:hAnsi="Arial" w:cs="Arial"/>
          <w:color w:val="000000" w:themeColor="text1"/>
          <w:sz w:val="24"/>
          <w:szCs w:val="24"/>
        </w:rPr>
        <w:t>on</w:t>
      </w:r>
      <w:r w:rsidRPr="00252A1B">
        <w:rPr>
          <w:rFonts w:ascii="Arial" w:hAnsi="Arial" w:cs="Arial"/>
          <w:color w:val="000000" w:themeColor="text1"/>
          <w:sz w:val="24"/>
          <w:szCs w:val="24"/>
        </w:rPr>
        <w:t xml:space="preserve"> the account and engaging in the most talked about topics could also assist Toyota to expand in terms of its Twitter presence. In dealing with these factors, Toyota will be able to guarantee that its social media management is as effective and as all-inclusive as possible given the present climate of digital relationships, thus the company can improve its chances of successfully marketing its products through the social media platforms available.</w:t>
      </w:r>
    </w:p>
    <w:p w14:paraId="4E0AF356" w14:textId="77777777" w:rsidR="00EF6B7B" w:rsidRPr="00252A1B" w:rsidRDefault="00EF6B7B" w:rsidP="00202DA7">
      <w:pPr>
        <w:spacing w:line="276" w:lineRule="auto"/>
        <w:jc w:val="both"/>
        <w:rPr>
          <w:rFonts w:ascii="Arial" w:hAnsi="Arial" w:cs="Arial"/>
          <w:color w:val="000000" w:themeColor="text1"/>
          <w:sz w:val="24"/>
          <w:szCs w:val="24"/>
        </w:rPr>
      </w:pPr>
    </w:p>
    <w:p w14:paraId="39EB2EA0" w14:textId="63ECCECF" w:rsidR="00202DA7" w:rsidRPr="00D557E7" w:rsidRDefault="00D557E7" w:rsidP="00D557E7">
      <w:pPr>
        <w:pStyle w:val="Heading2"/>
      </w:pPr>
      <w:bookmarkStart w:id="172" w:name="_Toc175477784"/>
      <w:bookmarkStart w:id="173" w:name="_Toc175651198"/>
      <w:r w:rsidRPr="00D557E7">
        <w:t>5</w:t>
      </w:r>
      <w:r w:rsidR="00202DA7" w:rsidRPr="00D557E7">
        <w:t>.</w:t>
      </w:r>
      <w:r w:rsidRPr="00D557E7">
        <w:t>5</w:t>
      </w:r>
      <w:r w:rsidR="00202DA7" w:rsidRPr="00D557E7">
        <w:t xml:space="preserve"> Final Conclusion</w:t>
      </w:r>
      <w:bookmarkEnd w:id="172"/>
      <w:bookmarkEnd w:id="173"/>
    </w:p>
    <w:p w14:paraId="0E6880AD" w14:textId="26857E59" w:rsidR="00202DA7" w:rsidRPr="00252A1B" w:rsidRDefault="00202DA7" w:rsidP="00202DA7">
      <w:pPr>
        <w:spacing w:line="276" w:lineRule="auto"/>
        <w:jc w:val="both"/>
        <w:rPr>
          <w:rFonts w:ascii="Arial" w:hAnsi="Arial" w:cs="Arial"/>
          <w:color w:val="000000" w:themeColor="text1"/>
          <w:sz w:val="24"/>
          <w:szCs w:val="24"/>
        </w:rPr>
      </w:pPr>
      <w:r w:rsidRPr="00252A1B">
        <w:rPr>
          <w:rFonts w:ascii="Arial" w:hAnsi="Arial" w:cs="Arial"/>
          <w:color w:val="000000" w:themeColor="text1"/>
          <w:sz w:val="24"/>
          <w:szCs w:val="24"/>
        </w:rPr>
        <w:t xml:space="preserve">The sort of research done here gives a clear understanding of the social media management for Toyota and </w:t>
      </w:r>
      <w:r w:rsidR="00622A8C" w:rsidRPr="00252A1B">
        <w:rPr>
          <w:rFonts w:ascii="Arial" w:hAnsi="Arial" w:cs="Arial"/>
          <w:color w:val="000000" w:themeColor="text1"/>
          <w:sz w:val="24"/>
          <w:szCs w:val="24"/>
        </w:rPr>
        <w:t>consumer</w:t>
      </w:r>
      <w:r w:rsidRPr="00252A1B">
        <w:rPr>
          <w:rFonts w:ascii="Arial" w:hAnsi="Arial" w:cs="Arial"/>
          <w:color w:val="000000" w:themeColor="text1"/>
          <w:sz w:val="24"/>
          <w:szCs w:val="24"/>
        </w:rPr>
        <w:t xml:space="preserve"> engagement. This has pointed out the current strategy as effective within the social media marketing strategy for Toyota especially on sites such as Instagram and YouTube where the company has established a firm ground through appeal to visual sense as well as engagement. However, the research also reveals the opportunities for improvements, for instance, the use of Twitter is limited by the company to employee communications only and the company needs to move to newer platforms such as TikTok to gain ground with younger consumers. It is also crucial to combine social media metrics with conventional Key Performance Indicators for more effective evaluation of the marketing efforts’ efficiency and the maximization of the marketing ROI.</w:t>
      </w:r>
    </w:p>
    <w:p w14:paraId="5A1D2A70" w14:textId="3F826807" w:rsidR="00202DA7" w:rsidRPr="00252A1B" w:rsidRDefault="00202DA7" w:rsidP="00202DA7">
      <w:pPr>
        <w:spacing w:line="276" w:lineRule="auto"/>
        <w:jc w:val="both"/>
        <w:rPr>
          <w:rFonts w:ascii="Arial" w:hAnsi="Arial" w:cs="Arial"/>
          <w:color w:val="000000" w:themeColor="text1"/>
          <w:sz w:val="24"/>
          <w:szCs w:val="24"/>
        </w:rPr>
      </w:pPr>
      <w:r w:rsidRPr="00252A1B">
        <w:rPr>
          <w:rFonts w:ascii="Arial" w:hAnsi="Arial" w:cs="Arial"/>
          <w:color w:val="000000" w:themeColor="text1"/>
          <w:sz w:val="24"/>
          <w:szCs w:val="24"/>
        </w:rPr>
        <w:t>Hence, social media remains a strategic communication platform in the automobile retail industry</w:t>
      </w:r>
      <w:r w:rsidR="0026495D" w:rsidRPr="00252A1B">
        <w:rPr>
          <w:rFonts w:ascii="Arial" w:hAnsi="Arial" w:cs="Arial"/>
          <w:color w:val="000000" w:themeColor="text1"/>
          <w:sz w:val="24"/>
          <w:szCs w:val="24"/>
        </w:rPr>
        <w:t xml:space="preserve"> </w:t>
      </w:r>
      <w:r w:rsidRPr="00252A1B">
        <w:rPr>
          <w:rFonts w:ascii="Arial" w:hAnsi="Arial" w:cs="Arial"/>
          <w:color w:val="000000" w:themeColor="text1"/>
          <w:sz w:val="24"/>
          <w:szCs w:val="24"/>
        </w:rPr>
        <w:t xml:space="preserve">effective consumer engagement is vital in leadership, especially to Toyota in embracing emerging trends and platforms. Per the suggestion provided in this entire chapter, they are therefore aimed at increasing the efficiency of </w:t>
      </w:r>
      <w:r w:rsidR="00622A8C" w:rsidRPr="00252A1B">
        <w:rPr>
          <w:rFonts w:ascii="Arial" w:hAnsi="Arial" w:cs="Arial"/>
          <w:color w:val="000000" w:themeColor="text1"/>
          <w:sz w:val="24"/>
          <w:szCs w:val="24"/>
        </w:rPr>
        <w:t>Toyota’s</w:t>
      </w:r>
      <w:r w:rsidRPr="00252A1B">
        <w:rPr>
          <w:rFonts w:ascii="Arial" w:hAnsi="Arial" w:cs="Arial"/>
          <w:color w:val="000000" w:themeColor="text1"/>
          <w:sz w:val="24"/>
          <w:szCs w:val="24"/>
        </w:rPr>
        <w:t xml:space="preserve"> social media strategy so that it can keep up with the growing and diverse population of consumers. Therefore, the company has a good opportunity to increase its presence in the market and consumer loyalty while developing effective approaches to digital marketing in the future.</w:t>
      </w:r>
    </w:p>
    <w:p w14:paraId="713E8CC6" w14:textId="77777777" w:rsidR="00202DA7" w:rsidRPr="00252A1B" w:rsidRDefault="00202DA7" w:rsidP="00680F75">
      <w:pPr>
        <w:spacing w:line="276" w:lineRule="auto"/>
        <w:jc w:val="both"/>
        <w:rPr>
          <w:rFonts w:ascii="Arial" w:hAnsi="Arial" w:cs="Arial"/>
          <w:sz w:val="24"/>
          <w:szCs w:val="24"/>
        </w:rPr>
      </w:pPr>
    </w:p>
    <w:p w14:paraId="5AC88190" w14:textId="7DE72B5C" w:rsidR="00CF2E4E" w:rsidRPr="00252A1B" w:rsidRDefault="00CF2E4E" w:rsidP="00EB5A62">
      <w:pPr>
        <w:spacing w:line="276" w:lineRule="auto"/>
        <w:jc w:val="both"/>
        <w:rPr>
          <w:rFonts w:ascii="Arial" w:hAnsi="Arial" w:cs="Arial"/>
          <w:b/>
          <w:bCs/>
          <w:sz w:val="24"/>
          <w:szCs w:val="24"/>
        </w:rPr>
      </w:pPr>
    </w:p>
    <w:p w14:paraId="28775DC3" w14:textId="0654C6B4" w:rsidR="00F607C4" w:rsidRPr="00252A1B" w:rsidRDefault="00F607C4" w:rsidP="00EB5A62">
      <w:pPr>
        <w:spacing w:line="276" w:lineRule="auto"/>
        <w:jc w:val="both"/>
        <w:rPr>
          <w:rFonts w:ascii="Arial" w:hAnsi="Arial" w:cs="Arial"/>
          <w:b/>
          <w:bCs/>
          <w:sz w:val="24"/>
          <w:szCs w:val="24"/>
        </w:rPr>
      </w:pPr>
    </w:p>
    <w:p w14:paraId="7D579817" w14:textId="2472AD1B" w:rsidR="00F607C4" w:rsidRPr="00252A1B" w:rsidRDefault="00F607C4" w:rsidP="00EB5A62">
      <w:pPr>
        <w:spacing w:line="276" w:lineRule="auto"/>
        <w:jc w:val="both"/>
        <w:rPr>
          <w:rFonts w:ascii="Arial" w:hAnsi="Arial" w:cs="Arial"/>
          <w:b/>
          <w:bCs/>
          <w:sz w:val="24"/>
          <w:szCs w:val="24"/>
        </w:rPr>
      </w:pPr>
    </w:p>
    <w:p w14:paraId="5E67BD4C" w14:textId="4CD5FA4E" w:rsidR="00F607C4" w:rsidRPr="00252A1B" w:rsidRDefault="00F607C4" w:rsidP="00EB5A62">
      <w:pPr>
        <w:spacing w:line="276" w:lineRule="auto"/>
        <w:jc w:val="both"/>
        <w:rPr>
          <w:rFonts w:ascii="Arial" w:hAnsi="Arial" w:cs="Arial"/>
          <w:b/>
          <w:bCs/>
          <w:sz w:val="24"/>
          <w:szCs w:val="24"/>
        </w:rPr>
      </w:pPr>
    </w:p>
    <w:p w14:paraId="47F0592D" w14:textId="0EC6C633" w:rsidR="00F607C4" w:rsidRDefault="00F607C4" w:rsidP="00EB5A62">
      <w:pPr>
        <w:spacing w:line="276" w:lineRule="auto"/>
        <w:jc w:val="both"/>
        <w:rPr>
          <w:rFonts w:ascii="Arial" w:hAnsi="Arial" w:cs="Arial"/>
          <w:b/>
          <w:bCs/>
          <w:sz w:val="24"/>
          <w:szCs w:val="24"/>
        </w:rPr>
      </w:pPr>
    </w:p>
    <w:p w14:paraId="7AAE54B0" w14:textId="0CF3CCB1" w:rsidR="00D557E7" w:rsidRDefault="00D557E7" w:rsidP="00EB5A62">
      <w:pPr>
        <w:spacing w:line="276" w:lineRule="auto"/>
        <w:jc w:val="both"/>
        <w:rPr>
          <w:rFonts w:ascii="Arial" w:hAnsi="Arial" w:cs="Arial"/>
          <w:b/>
          <w:bCs/>
          <w:sz w:val="24"/>
          <w:szCs w:val="24"/>
        </w:rPr>
      </w:pPr>
    </w:p>
    <w:p w14:paraId="00005362" w14:textId="77843164" w:rsidR="00D557E7" w:rsidRDefault="00D557E7" w:rsidP="00EB5A62">
      <w:pPr>
        <w:spacing w:line="276" w:lineRule="auto"/>
        <w:jc w:val="both"/>
        <w:rPr>
          <w:rFonts w:ascii="Arial" w:hAnsi="Arial" w:cs="Arial"/>
          <w:b/>
          <w:bCs/>
          <w:sz w:val="24"/>
          <w:szCs w:val="24"/>
        </w:rPr>
      </w:pPr>
    </w:p>
    <w:p w14:paraId="2567B441" w14:textId="77777777" w:rsidR="007A62FE" w:rsidRDefault="007A62FE" w:rsidP="00EB5A62">
      <w:pPr>
        <w:spacing w:line="276" w:lineRule="auto"/>
        <w:jc w:val="both"/>
        <w:rPr>
          <w:rFonts w:ascii="Arial" w:hAnsi="Arial" w:cs="Arial"/>
          <w:b/>
          <w:bCs/>
          <w:sz w:val="24"/>
          <w:szCs w:val="24"/>
        </w:rPr>
      </w:pPr>
    </w:p>
    <w:p w14:paraId="2F17949F" w14:textId="36AD67C9" w:rsidR="00D557E7" w:rsidRDefault="00D557E7" w:rsidP="00EB5A62">
      <w:pPr>
        <w:spacing w:line="276" w:lineRule="auto"/>
        <w:jc w:val="both"/>
        <w:rPr>
          <w:rFonts w:ascii="Arial" w:hAnsi="Arial" w:cs="Arial"/>
          <w:b/>
          <w:bCs/>
          <w:sz w:val="24"/>
          <w:szCs w:val="24"/>
        </w:rPr>
      </w:pPr>
    </w:p>
    <w:p w14:paraId="3573638F" w14:textId="77777777" w:rsidR="00D557E7" w:rsidRPr="00252A1B" w:rsidRDefault="00D557E7" w:rsidP="00EB5A62">
      <w:pPr>
        <w:spacing w:line="276" w:lineRule="auto"/>
        <w:jc w:val="both"/>
        <w:rPr>
          <w:rFonts w:ascii="Arial" w:hAnsi="Arial" w:cs="Arial"/>
          <w:b/>
          <w:bCs/>
          <w:sz w:val="24"/>
          <w:szCs w:val="24"/>
        </w:rPr>
      </w:pPr>
    </w:p>
    <w:p w14:paraId="6CF0398D" w14:textId="13DC832C" w:rsidR="00DA09A7" w:rsidRPr="00252A1B" w:rsidRDefault="00DA09A7" w:rsidP="00EB5A62">
      <w:pPr>
        <w:spacing w:line="276" w:lineRule="auto"/>
        <w:jc w:val="both"/>
        <w:rPr>
          <w:rFonts w:ascii="Arial" w:hAnsi="Arial" w:cs="Arial"/>
          <w:b/>
          <w:bCs/>
          <w:sz w:val="24"/>
          <w:szCs w:val="24"/>
        </w:rPr>
        <w:sectPr w:rsidR="00DA09A7" w:rsidRPr="00252A1B">
          <w:pgSz w:w="12240" w:h="15840"/>
          <w:pgMar w:top="1440" w:right="1440" w:bottom="1440" w:left="1440" w:header="720" w:footer="720" w:gutter="0"/>
          <w:cols w:space="720"/>
          <w:docGrid w:linePitch="360"/>
        </w:sectPr>
      </w:pPr>
    </w:p>
    <w:p w14:paraId="1D554196" w14:textId="210AF770" w:rsidR="004E67B5" w:rsidRPr="001D2B3E" w:rsidRDefault="001D2B3E" w:rsidP="001D2B3E">
      <w:pPr>
        <w:pStyle w:val="Heading1"/>
        <w:jc w:val="left"/>
      </w:pPr>
      <w:bookmarkStart w:id="174" w:name="_Toc175477785"/>
      <w:bookmarkStart w:id="175" w:name="_Toc175651199"/>
      <w:r w:rsidRPr="001D2B3E">
        <w:lastRenderedPageBreak/>
        <w:t xml:space="preserve">6. </w:t>
      </w:r>
      <w:r w:rsidR="00921424" w:rsidRPr="001D2B3E">
        <w:t>References</w:t>
      </w:r>
      <w:bookmarkEnd w:id="174"/>
      <w:bookmarkEnd w:id="175"/>
    </w:p>
    <w:p w14:paraId="029BC57C" w14:textId="77777777" w:rsidR="004E67B5" w:rsidRPr="00252A1B" w:rsidRDefault="004E67B5" w:rsidP="006F7DC1">
      <w:pPr>
        <w:spacing w:line="276" w:lineRule="auto"/>
        <w:rPr>
          <w:rFonts w:ascii="Arial" w:hAnsi="Arial" w:cs="Arial"/>
          <w:sz w:val="24"/>
          <w:szCs w:val="24"/>
        </w:rPr>
      </w:pPr>
    </w:p>
    <w:p w14:paraId="358DC285" w14:textId="29E23AD6" w:rsidR="004E67B5" w:rsidRPr="00785860" w:rsidRDefault="00921424" w:rsidP="00785860">
      <w:pPr>
        <w:pStyle w:val="ListParagraph"/>
        <w:numPr>
          <w:ilvl w:val="0"/>
          <w:numId w:val="27"/>
        </w:numPr>
        <w:spacing w:line="276" w:lineRule="auto"/>
        <w:rPr>
          <w:rFonts w:ascii="Arial" w:hAnsi="Arial" w:cs="Arial"/>
          <w:sz w:val="24"/>
          <w:szCs w:val="24"/>
        </w:rPr>
      </w:pPr>
      <w:bookmarkStart w:id="176" w:name="a1"/>
      <w:r w:rsidRPr="00785860">
        <w:rPr>
          <w:rFonts w:ascii="Arial" w:hAnsi="Arial" w:cs="Arial"/>
          <w:b/>
          <w:bCs/>
          <w:sz w:val="24"/>
          <w:szCs w:val="24"/>
        </w:rPr>
        <w:t>Statista (2022).</w:t>
      </w:r>
      <w:r w:rsidRPr="00785860">
        <w:rPr>
          <w:rFonts w:ascii="Arial" w:hAnsi="Arial" w:cs="Arial"/>
          <w:b/>
          <w:bCs/>
          <w:color w:val="0F2741"/>
          <w:sz w:val="24"/>
          <w:szCs w:val="24"/>
          <w:shd w:val="clear" w:color="auto" w:fill="FFFFFF"/>
        </w:rPr>
        <w:t xml:space="preserve"> </w:t>
      </w:r>
      <w:r w:rsidR="00DE78A0" w:rsidRPr="00785860">
        <w:rPr>
          <w:rFonts w:ascii="Arial" w:hAnsi="Arial" w:cs="Arial"/>
          <w:i/>
          <w:iCs/>
          <w:sz w:val="24"/>
          <w:szCs w:val="24"/>
        </w:rPr>
        <w:t>The projected</w:t>
      </w:r>
      <w:r w:rsidRPr="00785860">
        <w:rPr>
          <w:rFonts w:ascii="Arial" w:hAnsi="Arial" w:cs="Arial"/>
          <w:i/>
          <w:iCs/>
          <w:sz w:val="24"/>
          <w:szCs w:val="24"/>
        </w:rPr>
        <w:t xml:space="preserve"> size of the global automotive electronics market from 2021 to 2027</w:t>
      </w:r>
      <w:r w:rsidRPr="00785860">
        <w:rPr>
          <w:rFonts w:ascii="Arial" w:hAnsi="Arial" w:cs="Arial"/>
          <w:sz w:val="24"/>
          <w:szCs w:val="24"/>
        </w:rPr>
        <w:t xml:space="preserve">. Available at: </w:t>
      </w:r>
      <w:hyperlink r:id="rId10" w:history="1">
        <w:r w:rsidR="00785860" w:rsidRPr="00785860">
          <w:rPr>
            <w:rStyle w:val="Hyperlink"/>
            <w:rFonts w:ascii="Arial" w:eastAsiaTheme="majorEastAsia" w:hAnsi="Arial" w:cs="Arial"/>
            <w:sz w:val="24"/>
            <w:szCs w:val="24"/>
          </w:rPr>
          <w:t>https://www.statista.com/statistics/1236129/global-automotive-electronics-market-size/</w:t>
        </w:r>
      </w:hyperlink>
      <w:r w:rsidRPr="00785860">
        <w:rPr>
          <w:rFonts w:ascii="Arial" w:hAnsi="Arial" w:cs="Arial"/>
          <w:sz w:val="24"/>
          <w:szCs w:val="24"/>
        </w:rPr>
        <w:t xml:space="preserve"> </w:t>
      </w:r>
      <w:r w:rsidR="00DE78A0" w:rsidRPr="00785860">
        <w:rPr>
          <w:rFonts w:ascii="Arial" w:hAnsi="Arial" w:cs="Arial"/>
          <w:sz w:val="24"/>
          <w:szCs w:val="24"/>
        </w:rPr>
        <w:t xml:space="preserve"> </w:t>
      </w:r>
      <w:bookmarkEnd w:id="176"/>
      <w:r w:rsidRPr="00785860">
        <w:rPr>
          <w:rFonts w:ascii="Arial" w:hAnsi="Arial" w:cs="Arial"/>
          <w:sz w:val="24"/>
          <w:szCs w:val="24"/>
        </w:rPr>
        <w:t>(Accessed: 19 July 2024).</w:t>
      </w:r>
    </w:p>
    <w:p w14:paraId="472FBED3" w14:textId="7E5AE5AB" w:rsidR="004E67B5" w:rsidRPr="00785860" w:rsidRDefault="00921424" w:rsidP="00785860">
      <w:pPr>
        <w:pStyle w:val="ListParagraph"/>
        <w:numPr>
          <w:ilvl w:val="0"/>
          <w:numId w:val="27"/>
        </w:numPr>
        <w:spacing w:line="276" w:lineRule="auto"/>
        <w:rPr>
          <w:rFonts w:ascii="Arial" w:hAnsi="Arial" w:cs="Arial"/>
          <w:sz w:val="24"/>
          <w:szCs w:val="24"/>
        </w:rPr>
      </w:pPr>
      <w:bookmarkStart w:id="177" w:name="a2"/>
      <w:r w:rsidRPr="00785860">
        <w:rPr>
          <w:rFonts w:ascii="Arial" w:hAnsi="Arial" w:cs="Arial"/>
          <w:b/>
          <w:bCs/>
          <w:sz w:val="24"/>
          <w:szCs w:val="24"/>
        </w:rPr>
        <w:t>Statista (2024).</w:t>
      </w:r>
      <w:r w:rsidRPr="00785860">
        <w:rPr>
          <w:rFonts w:ascii="Arial" w:hAnsi="Arial" w:cs="Arial"/>
          <w:sz w:val="24"/>
          <w:szCs w:val="24"/>
        </w:rPr>
        <w:t xml:space="preserve"> </w:t>
      </w:r>
      <w:r w:rsidRPr="00785860">
        <w:rPr>
          <w:rFonts w:ascii="Arial" w:hAnsi="Arial" w:cs="Arial"/>
          <w:i/>
          <w:iCs/>
          <w:sz w:val="24"/>
          <w:szCs w:val="24"/>
        </w:rPr>
        <w:t>Number of Worldwide Social Network Users</w:t>
      </w:r>
      <w:r w:rsidRPr="00785860">
        <w:rPr>
          <w:rFonts w:ascii="Arial" w:hAnsi="Arial" w:cs="Arial"/>
          <w:sz w:val="24"/>
          <w:szCs w:val="24"/>
        </w:rPr>
        <w:t>. Available at:</w:t>
      </w:r>
      <w:r w:rsidR="00785860" w:rsidRPr="00785860">
        <w:rPr>
          <w:rFonts w:ascii="Arial" w:hAnsi="Arial" w:cs="Arial"/>
          <w:sz w:val="24"/>
          <w:szCs w:val="24"/>
        </w:rPr>
        <w:t xml:space="preserve"> </w:t>
      </w:r>
      <w:hyperlink r:id="rId11" w:history="1">
        <w:r w:rsidR="00785860" w:rsidRPr="00785860">
          <w:rPr>
            <w:rStyle w:val="Hyperlink"/>
            <w:rFonts w:ascii="Arial" w:eastAsiaTheme="majorEastAsia" w:hAnsi="Arial" w:cs="Arial"/>
            <w:sz w:val="24"/>
            <w:szCs w:val="24"/>
          </w:rPr>
          <w:t>https://www.statista.com/statistics/278414/number-of-worldwide-social-network-users/</w:t>
        </w:r>
      </w:hyperlink>
      <w:r w:rsidRPr="00785860">
        <w:rPr>
          <w:rFonts w:ascii="Arial" w:hAnsi="Arial" w:cs="Arial"/>
          <w:sz w:val="24"/>
          <w:szCs w:val="24"/>
        </w:rPr>
        <w:t xml:space="preserve"> (Accessed: 19 July 2024).</w:t>
      </w:r>
    </w:p>
    <w:p w14:paraId="772D5839" w14:textId="58CF6095" w:rsidR="004E67B5" w:rsidRPr="00785860" w:rsidRDefault="00921424" w:rsidP="00785860">
      <w:pPr>
        <w:pStyle w:val="ListParagraph"/>
        <w:numPr>
          <w:ilvl w:val="0"/>
          <w:numId w:val="27"/>
        </w:numPr>
        <w:spacing w:line="276" w:lineRule="auto"/>
        <w:rPr>
          <w:rFonts w:ascii="Arial" w:hAnsi="Arial" w:cs="Arial"/>
          <w:sz w:val="24"/>
          <w:szCs w:val="24"/>
        </w:rPr>
      </w:pPr>
      <w:bookmarkStart w:id="178" w:name="a3"/>
      <w:bookmarkEnd w:id="177"/>
      <w:r w:rsidRPr="00785860">
        <w:rPr>
          <w:rFonts w:ascii="Arial" w:hAnsi="Arial" w:cs="Arial"/>
          <w:b/>
          <w:bCs/>
          <w:sz w:val="24"/>
          <w:szCs w:val="24"/>
        </w:rPr>
        <w:t>Toyota Motor Corporation</w:t>
      </w:r>
      <w:r w:rsidRPr="00785860">
        <w:rPr>
          <w:rFonts w:ascii="Arial" w:hAnsi="Arial" w:cs="Arial"/>
          <w:sz w:val="24"/>
          <w:szCs w:val="24"/>
        </w:rPr>
        <w:t xml:space="preserve"> (2022). </w:t>
      </w:r>
      <w:r w:rsidRPr="00785860">
        <w:rPr>
          <w:rFonts w:ascii="Arial" w:hAnsi="Arial" w:cs="Arial"/>
          <w:i/>
          <w:iCs/>
          <w:sz w:val="24"/>
          <w:szCs w:val="24"/>
        </w:rPr>
        <w:t>Annual Report 2022</w:t>
      </w:r>
      <w:r w:rsidRPr="00785860">
        <w:rPr>
          <w:rFonts w:ascii="Arial" w:hAnsi="Arial" w:cs="Arial"/>
          <w:sz w:val="24"/>
          <w:szCs w:val="24"/>
        </w:rPr>
        <w:t>. Available at:</w:t>
      </w:r>
      <w:r w:rsidR="00785860" w:rsidRPr="00785860">
        <w:rPr>
          <w:rFonts w:ascii="Arial" w:hAnsi="Arial" w:cs="Arial"/>
          <w:sz w:val="24"/>
          <w:szCs w:val="24"/>
        </w:rPr>
        <w:t xml:space="preserve"> </w:t>
      </w:r>
      <w:hyperlink r:id="rId12" w:history="1">
        <w:r w:rsidR="00785860" w:rsidRPr="00785860">
          <w:rPr>
            <w:rStyle w:val="Hyperlink"/>
            <w:rFonts w:ascii="Arial" w:eastAsiaTheme="majorEastAsia" w:hAnsi="Arial" w:cs="Arial"/>
            <w:sz w:val="24"/>
            <w:szCs w:val="24"/>
          </w:rPr>
          <w:t>https://www.toyota-global.com/investors/financial_results/annual_report/</w:t>
        </w:r>
      </w:hyperlink>
      <w:r w:rsidRPr="00785860">
        <w:rPr>
          <w:rFonts w:ascii="Arial" w:hAnsi="Arial" w:cs="Arial"/>
          <w:sz w:val="24"/>
          <w:szCs w:val="24"/>
        </w:rPr>
        <w:t xml:space="preserve"> (Accessed: 15 July 2024).</w:t>
      </w:r>
    </w:p>
    <w:p w14:paraId="568193E0" w14:textId="748C60F0" w:rsidR="004E67B5" w:rsidRPr="00785860" w:rsidRDefault="00921424" w:rsidP="00785860">
      <w:pPr>
        <w:pStyle w:val="ListParagraph"/>
        <w:numPr>
          <w:ilvl w:val="0"/>
          <w:numId w:val="27"/>
        </w:numPr>
        <w:spacing w:line="276" w:lineRule="auto"/>
        <w:rPr>
          <w:rFonts w:ascii="Arial" w:hAnsi="Arial" w:cs="Arial"/>
          <w:sz w:val="24"/>
          <w:szCs w:val="24"/>
        </w:rPr>
      </w:pPr>
      <w:bookmarkStart w:id="179" w:name="a4"/>
      <w:bookmarkEnd w:id="178"/>
      <w:r w:rsidRPr="00785860">
        <w:rPr>
          <w:rFonts w:ascii="Arial" w:hAnsi="Arial" w:cs="Arial"/>
          <w:b/>
          <w:bCs/>
          <w:sz w:val="24"/>
          <w:szCs w:val="24"/>
        </w:rPr>
        <w:t>Toyota Annual Report</w:t>
      </w:r>
      <w:r w:rsidRPr="00785860">
        <w:rPr>
          <w:rFonts w:ascii="Arial" w:hAnsi="Arial" w:cs="Arial"/>
          <w:sz w:val="24"/>
          <w:szCs w:val="24"/>
        </w:rPr>
        <w:t xml:space="preserve"> (2023). Available at:</w:t>
      </w:r>
      <w:r w:rsidR="00785860" w:rsidRPr="00785860">
        <w:rPr>
          <w:rFonts w:ascii="Arial" w:hAnsi="Arial" w:cs="Arial"/>
          <w:sz w:val="24"/>
          <w:szCs w:val="24"/>
        </w:rPr>
        <w:t xml:space="preserve"> </w:t>
      </w:r>
      <w:hyperlink r:id="rId13" w:history="1">
        <w:r w:rsidR="00785860" w:rsidRPr="00785860">
          <w:rPr>
            <w:rStyle w:val="Hyperlink"/>
            <w:rFonts w:ascii="Arial" w:eastAsiaTheme="majorEastAsia" w:hAnsi="Arial" w:cs="Arial"/>
            <w:sz w:val="24"/>
            <w:szCs w:val="24"/>
          </w:rPr>
          <w:t>https://global.toyota/en/</w:t>
        </w:r>
      </w:hyperlink>
      <w:r w:rsidRPr="00785860">
        <w:rPr>
          <w:rFonts w:ascii="Arial" w:hAnsi="Arial" w:cs="Arial"/>
          <w:sz w:val="24"/>
          <w:szCs w:val="24"/>
        </w:rPr>
        <w:t>(Accessed: 19 July 2024).</w:t>
      </w:r>
    </w:p>
    <w:p w14:paraId="5EF1D5B4" w14:textId="28F1CB0A" w:rsidR="001D2B3E" w:rsidRPr="00785860" w:rsidRDefault="00921424" w:rsidP="00785860">
      <w:pPr>
        <w:pStyle w:val="ListParagraph"/>
        <w:numPr>
          <w:ilvl w:val="0"/>
          <w:numId w:val="27"/>
        </w:numPr>
        <w:spacing w:line="276" w:lineRule="auto"/>
        <w:rPr>
          <w:rFonts w:ascii="Arial" w:hAnsi="Arial" w:cs="Arial"/>
          <w:sz w:val="24"/>
          <w:szCs w:val="24"/>
        </w:rPr>
      </w:pPr>
      <w:bookmarkStart w:id="180" w:name="a5"/>
      <w:bookmarkEnd w:id="179"/>
      <w:r w:rsidRPr="00785860">
        <w:rPr>
          <w:rFonts w:ascii="Arial" w:hAnsi="Arial" w:cs="Arial"/>
          <w:b/>
          <w:bCs/>
          <w:sz w:val="24"/>
          <w:szCs w:val="24"/>
        </w:rPr>
        <w:t>Toyota USA</w:t>
      </w:r>
      <w:r w:rsidRPr="00785860">
        <w:rPr>
          <w:rFonts w:ascii="Arial" w:hAnsi="Arial" w:cs="Arial"/>
          <w:sz w:val="24"/>
          <w:szCs w:val="24"/>
        </w:rPr>
        <w:t xml:space="preserve"> (2023). </w:t>
      </w:r>
      <w:r w:rsidRPr="00785860">
        <w:rPr>
          <w:rFonts w:ascii="Arial" w:hAnsi="Arial" w:cs="Arial"/>
          <w:i/>
          <w:iCs/>
          <w:sz w:val="24"/>
          <w:szCs w:val="24"/>
        </w:rPr>
        <w:t>Toyota Social Media Statistics</w:t>
      </w:r>
      <w:r w:rsidRPr="00785860">
        <w:rPr>
          <w:rFonts w:ascii="Arial" w:hAnsi="Arial" w:cs="Arial"/>
          <w:sz w:val="24"/>
          <w:szCs w:val="24"/>
        </w:rPr>
        <w:t>. Available at:</w:t>
      </w:r>
      <w:r w:rsidR="00785860" w:rsidRPr="00785860">
        <w:rPr>
          <w:rFonts w:ascii="Arial" w:hAnsi="Arial" w:cs="Arial"/>
          <w:sz w:val="24"/>
          <w:szCs w:val="24"/>
        </w:rPr>
        <w:t xml:space="preserve"> </w:t>
      </w:r>
      <w:hyperlink r:id="rId14" w:history="1">
        <w:r w:rsidR="00785860" w:rsidRPr="00785860">
          <w:rPr>
            <w:rStyle w:val="Hyperlink"/>
            <w:rFonts w:ascii="Arial" w:eastAsiaTheme="majorEastAsia" w:hAnsi="Arial" w:cs="Arial"/>
            <w:sz w:val="24"/>
            <w:szCs w:val="24"/>
          </w:rPr>
          <w:t>https://www.toyota.com/about/social-media</w:t>
        </w:r>
      </w:hyperlink>
      <w:r w:rsidRPr="00785860">
        <w:rPr>
          <w:rFonts w:ascii="Arial" w:hAnsi="Arial" w:cs="Arial"/>
          <w:sz w:val="24"/>
          <w:szCs w:val="24"/>
        </w:rPr>
        <w:t xml:space="preserve"> (Accessed: 15 July 2024).</w:t>
      </w:r>
      <w:bookmarkEnd w:id="180"/>
    </w:p>
    <w:p w14:paraId="7C689EBF" w14:textId="28FFDE55" w:rsidR="0041799E" w:rsidRPr="00785860" w:rsidRDefault="0041799E" w:rsidP="00785860">
      <w:pPr>
        <w:pStyle w:val="ListParagraph"/>
        <w:numPr>
          <w:ilvl w:val="0"/>
          <w:numId w:val="27"/>
        </w:numPr>
        <w:spacing w:line="276" w:lineRule="auto"/>
        <w:rPr>
          <w:rFonts w:ascii="Arial" w:hAnsi="Arial" w:cs="Arial"/>
          <w:sz w:val="24"/>
          <w:szCs w:val="24"/>
          <w:lang w:val="en-GB"/>
        </w:rPr>
      </w:pPr>
      <w:bookmarkStart w:id="181" w:name="a6"/>
      <w:r w:rsidRPr="00785860">
        <w:rPr>
          <w:rFonts w:ascii="Arial" w:hAnsi="Arial" w:cs="Arial"/>
          <w:sz w:val="24"/>
          <w:szCs w:val="24"/>
          <w:lang w:val="en-GB"/>
        </w:rPr>
        <w:t>Al-Ayed, S., (2022). The impact of e-commerce drivers on e-customer loyalty: Evidence from KSA. </w:t>
      </w:r>
      <w:r w:rsidRPr="00785860">
        <w:rPr>
          <w:rFonts w:ascii="Arial" w:hAnsi="Arial" w:cs="Arial"/>
          <w:i/>
          <w:iCs/>
          <w:sz w:val="24"/>
          <w:szCs w:val="24"/>
          <w:lang w:val="en-GB"/>
        </w:rPr>
        <w:t>International Journal of Data and Network Science</w:t>
      </w:r>
      <w:r w:rsidRPr="00785860">
        <w:rPr>
          <w:rFonts w:ascii="Arial" w:hAnsi="Arial" w:cs="Arial"/>
          <w:sz w:val="24"/>
          <w:szCs w:val="24"/>
          <w:lang w:val="en-GB"/>
        </w:rPr>
        <w:t>, </w:t>
      </w:r>
      <w:r w:rsidRPr="00785860">
        <w:rPr>
          <w:rFonts w:ascii="Arial" w:hAnsi="Arial" w:cs="Arial"/>
          <w:i/>
          <w:iCs/>
          <w:sz w:val="24"/>
          <w:szCs w:val="24"/>
          <w:lang w:val="en-GB"/>
        </w:rPr>
        <w:t>6</w:t>
      </w:r>
      <w:r w:rsidRPr="00785860">
        <w:rPr>
          <w:rFonts w:ascii="Arial" w:hAnsi="Arial" w:cs="Arial"/>
          <w:sz w:val="24"/>
          <w:szCs w:val="24"/>
          <w:lang w:val="en-GB"/>
        </w:rPr>
        <w:t xml:space="preserve">(1), pp.73-80. </w:t>
      </w:r>
      <w:hyperlink r:id="rId15" w:history="1">
        <w:r w:rsidR="00785860" w:rsidRPr="00785860">
          <w:rPr>
            <w:rStyle w:val="Hyperlink"/>
            <w:rFonts w:ascii="Arial" w:eastAsiaTheme="majorEastAsia" w:hAnsi="Arial" w:cs="Arial"/>
            <w:sz w:val="24"/>
            <w:szCs w:val="24"/>
            <w:lang w:val="en-GB"/>
          </w:rPr>
          <w:t>http://m.growingscience.com/beta/ijds/5139-the-impact-of-e-commerce-drivers-on-e-customer-loyalty-evidence-from-ksa.html</w:t>
        </w:r>
      </w:hyperlink>
    </w:p>
    <w:p w14:paraId="549F0D02" w14:textId="58B0925E" w:rsidR="0041799E" w:rsidRPr="00785860" w:rsidRDefault="0041799E" w:rsidP="00785860">
      <w:pPr>
        <w:pStyle w:val="ListParagraph"/>
        <w:numPr>
          <w:ilvl w:val="0"/>
          <w:numId w:val="27"/>
        </w:numPr>
        <w:spacing w:line="276" w:lineRule="auto"/>
        <w:rPr>
          <w:rFonts w:ascii="Arial" w:hAnsi="Arial" w:cs="Arial"/>
          <w:sz w:val="24"/>
          <w:szCs w:val="24"/>
          <w:lang w:val="en-GB"/>
        </w:rPr>
      </w:pPr>
      <w:bookmarkStart w:id="182" w:name="a7"/>
      <w:bookmarkEnd w:id="181"/>
      <w:r w:rsidRPr="00785860">
        <w:rPr>
          <w:rFonts w:ascii="Arial" w:hAnsi="Arial" w:cs="Arial"/>
          <w:sz w:val="24"/>
          <w:szCs w:val="24"/>
          <w:lang w:val="en-GB"/>
        </w:rPr>
        <w:t>Al-Azzam, A.F. and Al-Mizeed, K., (2021). The effect of digital marketing on purchasing decisions: A case study in Jordan. </w:t>
      </w:r>
      <w:r w:rsidRPr="00785860">
        <w:rPr>
          <w:rFonts w:ascii="Arial" w:hAnsi="Arial" w:cs="Arial"/>
          <w:i/>
          <w:iCs/>
          <w:sz w:val="24"/>
          <w:szCs w:val="24"/>
          <w:lang w:val="en-GB"/>
        </w:rPr>
        <w:t>The Journal of Asian Finance, Economics and Business</w:t>
      </w:r>
      <w:r w:rsidRPr="00785860">
        <w:rPr>
          <w:rFonts w:ascii="Arial" w:hAnsi="Arial" w:cs="Arial"/>
          <w:sz w:val="24"/>
          <w:szCs w:val="24"/>
          <w:lang w:val="en-GB"/>
        </w:rPr>
        <w:t>, </w:t>
      </w:r>
      <w:r w:rsidRPr="00785860">
        <w:rPr>
          <w:rFonts w:ascii="Arial" w:hAnsi="Arial" w:cs="Arial"/>
          <w:i/>
          <w:iCs/>
          <w:sz w:val="24"/>
          <w:szCs w:val="24"/>
          <w:lang w:val="en-GB"/>
        </w:rPr>
        <w:t>8</w:t>
      </w:r>
      <w:r w:rsidRPr="00785860">
        <w:rPr>
          <w:rFonts w:ascii="Arial" w:hAnsi="Arial" w:cs="Arial"/>
          <w:sz w:val="24"/>
          <w:szCs w:val="24"/>
          <w:lang w:val="en-GB"/>
        </w:rPr>
        <w:t>(5), pp.455-463.</w:t>
      </w:r>
      <w:r w:rsidR="00785860" w:rsidRPr="00785860">
        <w:rPr>
          <w:rFonts w:ascii="Arial" w:hAnsi="Arial" w:cs="Arial"/>
          <w:sz w:val="24"/>
          <w:szCs w:val="24"/>
          <w:lang w:val="en-GB"/>
        </w:rPr>
        <w:t xml:space="preserve"> </w:t>
      </w:r>
      <w:hyperlink r:id="rId16" w:history="1">
        <w:r w:rsidR="00785860" w:rsidRPr="00785860">
          <w:rPr>
            <w:rStyle w:val="Hyperlink"/>
            <w:rFonts w:ascii="Arial" w:eastAsiaTheme="majorEastAsia" w:hAnsi="Arial" w:cs="Arial"/>
            <w:sz w:val="24"/>
            <w:szCs w:val="24"/>
            <w:lang w:val="en-GB"/>
          </w:rPr>
          <w:t>https://koreascience.kr/article/JAKO202112748675040.page</w:t>
        </w:r>
      </w:hyperlink>
    </w:p>
    <w:p w14:paraId="74C2D6DF" w14:textId="00D57394" w:rsidR="0041799E" w:rsidRPr="00785860" w:rsidRDefault="0041799E" w:rsidP="00785860">
      <w:pPr>
        <w:pStyle w:val="ListParagraph"/>
        <w:numPr>
          <w:ilvl w:val="0"/>
          <w:numId w:val="27"/>
        </w:numPr>
        <w:spacing w:line="276" w:lineRule="auto"/>
        <w:rPr>
          <w:rFonts w:ascii="Arial" w:hAnsi="Arial" w:cs="Arial"/>
          <w:sz w:val="24"/>
          <w:szCs w:val="24"/>
          <w:lang w:val="en-GB"/>
        </w:rPr>
      </w:pPr>
      <w:bookmarkStart w:id="183" w:name="a8"/>
      <w:bookmarkEnd w:id="182"/>
      <w:proofErr w:type="spellStart"/>
      <w:r w:rsidRPr="00785860">
        <w:rPr>
          <w:rFonts w:ascii="Arial" w:hAnsi="Arial" w:cs="Arial"/>
          <w:sz w:val="24"/>
          <w:szCs w:val="24"/>
          <w:lang w:val="en-GB"/>
        </w:rPr>
        <w:t>Alrawadieh</w:t>
      </w:r>
      <w:proofErr w:type="spellEnd"/>
      <w:r w:rsidRPr="00785860">
        <w:rPr>
          <w:rFonts w:ascii="Arial" w:hAnsi="Arial" w:cs="Arial"/>
          <w:sz w:val="24"/>
          <w:szCs w:val="24"/>
          <w:lang w:val="en-GB"/>
        </w:rPr>
        <w:t xml:space="preserve">, Z., </w:t>
      </w:r>
      <w:proofErr w:type="spellStart"/>
      <w:r w:rsidRPr="00785860">
        <w:rPr>
          <w:rFonts w:ascii="Arial" w:hAnsi="Arial" w:cs="Arial"/>
          <w:sz w:val="24"/>
          <w:szCs w:val="24"/>
          <w:lang w:val="en-GB"/>
        </w:rPr>
        <w:t>Alrawadieh</w:t>
      </w:r>
      <w:proofErr w:type="spellEnd"/>
      <w:r w:rsidRPr="00785860">
        <w:rPr>
          <w:rFonts w:ascii="Arial" w:hAnsi="Arial" w:cs="Arial"/>
          <w:sz w:val="24"/>
          <w:szCs w:val="24"/>
          <w:lang w:val="en-GB"/>
        </w:rPr>
        <w:t>, Z. and Cetin, G., (2021). Digital transformation and revenue management: Evidence from the hotel industry. </w:t>
      </w:r>
      <w:r w:rsidRPr="00785860">
        <w:rPr>
          <w:rFonts w:ascii="Arial" w:hAnsi="Arial" w:cs="Arial"/>
          <w:i/>
          <w:iCs/>
          <w:sz w:val="24"/>
          <w:szCs w:val="24"/>
          <w:lang w:val="en-GB"/>
        </w:rPr>
        <w:t>Tourism Economics</w:t>
      </w:r>
      <w:r w:rsidRPr="00785860">
        <w:rPr>
          <w:rFonts w:ascii="Arial" w:hAnsi="Arial" w:cs="Arial"/>
          <w:sz w:val="24"/>
          <w:szCs w:val="24"/>
          <w:lang w:val="en-GB"/>
        </w:rPr>
        <w:t>, </w:t>
      </w:r>
      <w:r w:rsidRPr="00785860">
        <w:rPr>
          <w:rFonts w:ascii="Arial" w:hAnsi="Arial" w:cs="Arial"/>
          <w:i/>
          <w:iCs/>
          <w:sz w:val="24"/>
          <w:szCs w:val="24"/>
          <w:lang w:val="en-GB"/>
        </w:rPr>
        <w:t>27</w:t>
      </w:r>
      <w:r w:rsidRPr="00785860">
        <w:rPr>
          <w:rFonts w:ascii="Arial" w:hAnsi="Arial" w:cs="Arial"/>
          <w:sz w:val="24"/>
          <w:szCs w:val="24"/>
          <w:lang w:val="en-GB"/>
        </w:rPr>
        <w:t>(2), pp.328-345.</w:t>
      </w:r>
      <w:bookmarkEnd w:id="183"/>
      <w:r w:rsidR="00785860" w:rsidRPr="00785860">
        <w:rPr>
          <w:rFonts w:ascii="Arial" w:hAnsi="Arial" w:cs="Arial"/>
          <w:sz w:val="24"/>
          <w:szCs w:val="24"/>
          <w:lang w:val="en-GB"/>
        </w:rPr>
        <w:t xml:space="preserve"> </w:t>
      </w:r>
      <w:hyperlink r:id="rId17" w:history="1">
        <w:r w:rsidR="00785860" w:rsidRPr="00785860">
          <w:rPr>
            <w:rStyle w:val="Hyperlink"/>
            <w:rFonts w:ascii="Arial" w:eastAsiaTheme="majorEastAsia" w:hAnsi="Arial" w:cs="Arial"/>
            <w:sz w:val="24"/>
            <w:szCs w:val="24"/>
            <w:lang w:val="en-GB"/>
          </w:rPr>
          <w:t>https://journals.sagepub.com/doi/abs/10.1177/1354816620901928</w:t>
        </w:r>
      </w:hyperlink>
    </w:p>
    <w:p w14:paraId="6BED13F3" w14:textId="464C5E6E" w:rsidR="00785860" w:rsidRPr="00785860" w:rsidRDefault="0041799E" w:rsidP="00785860">
      <w:pPr>
        <w:pStyle w:val="ListParagraph"/>
        <w:numPr>
          <w:ilvl w:val="0"/>
          <w:numId w:val="27"/>
        </w:numPr>
        <w:spacing w:line="276" w:lineRule="auto"/>
        <w:rPr>
          <w:rFonts w:ascii="Arial" w:hAnsi="Arial" w:cs="Arial"/>
          <w:sz w:val="24"/>
          <w:szCs w:val="24"/>
          <w:lang w:val="en-GB"/>
        </w:rPr>
      </w:pPr>
      <w:bookmarkStart w:id="184" w:name="a9"/>
      <w:r w:rsidRPr="00785860">
        <w:rPr>
          <w:rFonts w:ascii="Arial" w:hAnsi="Arial" w:cs="Arial"/>
          <w:sz w:val="24"/>
          <w:szCs w:val="24"/>
          <w:lang w:val="en-GB"/>
        </w:rPr>
        <w:t xml:space="preserve">Alves, G.M., Sousa, B.M. and Machado, A., (2020). The role of </w:t>
      </w:r>
      <w:bookmarkEnd w:id="184"/>
      <w:r w:rsidRPr="00785860">
        <w:rPr>
          <w:rFonts w:ascii="Arial" w:hAnsi="Arial" w:cs="Arial"/>
          <w:sz w:val="24"/>
          <w:szCs w:val="24"/>
          <w:lang w:val="en-GB"/>
        </w:rPr>
        <w:t>digital marketing and online relationship quality in social tourism: A tourism for all case study. In </w:t>
      </w:r>
      <w:r w:rsidRPr="00785860">
        <w:rPr>
          <w:rFonts w:ascii="Arial" w:hAnsi="Arial" w:cs="Arial"/>
          <w:i/>
          <w:iCs/>
          <w:sz w:val="24"/>
          <w:szCs w:val="24"/>
          <w:lang w:val="en-GB"/>
        </w:rPr>
        <w:t>Digital marketing strategies for tourism, hospitality, and airline industries</w:t>
      </w:r>
      <w:r w:rsidRPr="00785860">
        <w:rPr>
          <w:rFonts w:ascii="Arial" w:hAnsi="Arial" w:cs="Arial"/>
          <w:sz w:val="24"/>
          <w:szCs w:val="24"/>
          <w:lang w:val="en-GB"/>
        </w:rPr>
        <w:t> (pp. 49-70). IGI Global.</w:t>
      </w:r>
      <w:r w:rsidR="00785860" w:rsidRPr="00785860">
        <w:rPr>
          <w:rFonts w:ascii="Arial" w:hAnsi="Arial" w:cs="Arial"/>
          <w:sz w:val="24"/>
          <w:szCs w:val="24"/>
          <w:lang w:val="en-GB"/>
        </w:rPr>
        <w:t xml:space="preserve"> </w:t>
      </w:r>
      <w:hyperlink r:id="rId18" w:history="1">
        <w:r w:rsidR="00785860" w:rsidRPr="00785860">
          <w:rPr>
            <w:rStyle w:val="Hyperlink"/>
            <w:rFonts w:ascii="Arial" w:eastAsiaTheme="majorEastAsia" w:hAnsi="Arial" w:cs="Arial"/>
            <w:sz w:val="24"/>
            <w:szCs w:val="24"/>
            <w:lang w:val="en-GB"/>
          </w:rPr>
          <w:t>https://www.igi-global.com/chapter/the-role-of-digital-marketing-and-online-relationship-quality-in-social-tourism/234571</w:t>
        </w:r>
      </w:hyperlink>
      <w:bookmarkStart w:id="185" w:name="a10"/>
    </w:p>
    <w:p w14:paraId="51011CE2" w14:textId="5D49C8D1" w:rsidR="00785860" w:rsidRPr="00785860" w:rsidRDefault="0041799E" w:rsidP="00785860">
      <w:pPr>
        <w:pStyle w:val="ListParagraph"/>
        <w:numPr>
          <w:ilvl w:val="0"/>
          <w:numId w:val="27"/>
        </w:numPr>
        <w:spacing w:line="276" w:lineRule="auto"/>
        <w:rPr>
          <w:rFonts w:ascii="Arial" w:hAnsi="Arial" w:cs="Arial"/>
          <w:sz w:val="24"/>
          <w:szCs w:val="24"/>
          <w:lang w:val="en-GB"/>
        </w:rPr>
      </w:pPr>
      <w:proofErr w:type="spellStart"/>
      <w:r w:rsidRPr="00785860">
        <w:rPr>
          <w:rFonts w:ascii="Arial" w:hAnsi="Arial" w:cs="Arial"/>
          <w:sz w:val="24"/>
          <w:szCs w:val="24"/>
          <w:lang w:val="en-GB"/>
        </w:rPr>
        <w:t>Anser</w:t>
      </w:r>
      <w:proofErr w:type="spellEnd"/>
      <w:r w:rsidRPr="00785860">
        <w:rPr>
          <w:rFonts w:ascii="Arial" w:hAnsi="Arial" w:cs="Arial"/>
          <w:sz w:val="24"/>
          <w:szCs w:val="24"/>
          <w:lang w:val="en-GB"/>
        </w:rPr>
        <w:t xml:space="preserve">, M.K., </w:t>
      </w:r>
      <w:proofErr w:type="spellStart"/>
      <w:r w:rsidRPr="00785860">
        <w:rPr>
          <w:rFonts w:ascii="Arial" w:hAnsi="Arial" w:cs="Arial"/>
          <w:sz w:val="24"/>
          <w:szCs w:val="24"/>
          <w:lang w:val="en-GB"/>
        </w:rPr>
        <w:t>Yousaf</w:t>
      </w:r>
      <w:proofErr w:type="spellEnd"/>
      <w:r w:rsidRPr="00785860">
        <w:rPr>
          <w:rFonts w:ascii="Arial" w:hAnsi="Arial" w:cs="Arial"/>
          <w:sz w:val="24"/>
          <w:szCs w:val="24"/>
          <w:lang w:val="en-GB"/>
        </w:rPr>
        <w:t>, Z., Usman, M. and Yousaf, S., (2020). Towards strategic business performance of the hospitality sector: Nexus of ICT, E-marketing and organizational readiness. </w:t>
      </w:r>
      <w:r w:rsidRPr="00785860">
        <w:rPr>
          <w:rFonts w:ascii="Arial" w:hAnsi="Arial" w:cs="Arial"/>
          <w:i/>
          <w:iCs/>
          <w:sz w:val="24"/>
          <w:szCs w:val="24"/>
          <w:lang w:val="en-GB"/>
        </w:rPr>
        <w:t>Sustainability</w:t>
      </w:r>
      <w:r w:rsidRPr="00785860">
        <w:rPr>
          <w:rFonts w:ascii="Arial" w:hAnsi="Arial" w:cs="Arial"/>
          <w:sz w:val="24"/>
          <w:szCs w:val="24"/>
          <w:lang w:val="en-GB"/>
        </w:rPr>
        <w:t>, </w:t>
      </w:r>
      <w:r w:rsidRPr="00785860">
        <w:rPr>
          <w:rFonts w:ascii="Arial" w:hAnsi="Arial" w:cs="Arial"/>
          <w:i/>
          <w:iCs/>
          <w:sz w:val="24"/>
          <w:szCs w:val="24"/>
          <w:lang w:val="en-GB"/>
        </w:rPr>
        <w:t>12</w:t>
      </w:r>
      <w:r w:rsidRPr="00785860">
        <w:rPr>
          <w:rFonts w:ascii="Arial" w:hAnsi="Arial" w:cs="Arial"/>
          <w:sz w:val="24"/>
          <w:szCs w:val="24"/>
          <w:lang w:val="en-GB"/>
        </w:rPr>
        <w:t>(4), p.1346.</w:t>
      </w:r>
      <w:r w:rsidR="00785860" w:rsidRPr="00785860">
        <w:rPr>
          <w:rFonts w:ascii="Arial" w:hAnsi="Arial" w:cs="Arial"/>
          <w:sz w:val="24"/>
          <w:szCs w:val="24"/>
          <w:lang w:val="en-GB"/>
        </w:rPr>
        <w:t xml:space="preserve"> </w:t>
      </w:r>
      <w:hyperlink r:id="rId19" w:history="1">
        <w:r w:rsidR="00785860" w:rsidRPr="00785860">
          <w:rPr>
            <w:rStyle w:val="Hyperlink"/>
            <w:rFonts w:ascii="Arial" w:eastAsiaTheme="majorEastAsia" w:hAnsi="Arial" w:cs="Arial"/>
            <w:sz w:val="24"/>
            <w:szCs w:val="24"/>
            <w:lang w:val="en-GB"/>
          </w:rPr>
          <w:t>https://www.mdpi.com/2071-1050/12/4/1346</w:t>
        </w:r>
      </w:hyperlink>
    </w:p>
    <w:p w14:paraId="6E9949BA" w14:textId="17732EFE" w:rsidR="0041799E" w:rsidRPr="00785860" w:rsidRDefault="0041799E" w:rsidP="00785860">
      <w:pPr>
        <w:pStyle w:val="ListParagraph"/>
        <w:numPr>
          <w:ilvl w:val="0"/>
          <w:numId w:val="27"/>
        </w:numPr>
        <w:spacing w:line="276" w:lineRule="auto"/>
        <w:rPr>
          <w:rFonts w:ascii="Arial" w:hAnsi="Arial" w:cs="Arial"/>
          <w:sz w:val="24"/>
          <w:szCs w:val="24"/>
          <w:lang w:val="en-GB"/>
        </w:rPr>
      </w:pPr>
      <w:bookmarkStart w:id="186" w:name="a11"/>
      <w:bookmarkEnd w:id="185"/>
      <w:r w:rsidRPr="00785860">
        <w:rPr>
          <w:rFonts w:ascii="Arial" w:hAnsi="Arial" w:cs="Arial"/>
          <w:sz w:val="24"/>
          <w:szCs w:val="24"/>
          <w:lang w:val="en-GB"/>
        </w:rPr>
        <w:t xml:space="preserve">Aydin, G., (2020). Social media engagement and organic post effectiveness: A roadmap for increasing the effectiveness of social media use in </w:t>
      </w:r>
      <w:r w:rsidR="006F7DC1" w:rsidRPr="00785860">
        <w:rPr>
          <w:rFonts w:ascii="Arial" w:hAnsi="Arial" w:cs="Arial"/>
          <w:sz w:val="24"/>
          <w:szCs w:val="24"/>
          <w:lang w:val="en-GB"/>
        </w:rPr>
        <w:t xml:space="preserve">the </w:t>
      </w:r>
      <w:r w:rsidRPr="00785860">
        <w:rPr>
          <w:rFonts w:ascii="Arial" w:hAnsi="Arial" w:cs="Arial"/>
          <w:sz w:val="24"/>
          <w:szCs w:val="24"/>
          <w:lang w:val="en-GB"/>
        </w:rPr>
        <w:t xml:space="preserve">hospitality </w:t>
      </w:r>
      <w:r w:rsidRPr="00785860">
        <w:rPr>
          <w:rFonts w:ascii="Arial" w:hAnsi="Arial" w:cs="Arial"/>
          <w:sz w:val="24"/>
          <w:szCs w:val="24"/>
          <w:lang w:val="en-GB"/>
        </w:rPr>
        <w:lastRenderedPageBreak/>
        <w:t>industry. </w:t>
      </w:r>
      <w:r w:rsidRPr="00785860">
        <w:rPr>
          <w:rFonts w:ascii="Arial" w:hAnsi="Arial" w:cs="Arial"/>
          <w:i/>
          <w:iCs/>
          <w:sz w:val="24"/>
          <w:szCs w:val="24"/>
          <w:lang w:val="en-GB"/>
        </w:rPr>
        <w:t>Journal of Hospitality Marketing &amp; Management</w:t>
      </w:r>
      <w:r w:rsidRPr="00785860">
        <w:rPr>
          <w:rFonts w:ascii="Arial" w:hAnsi="Arial" w:cs="Arial"/>
          <w:sz w:val="24"/>
          <w:szCs w:val="24"/>
          <w:lang w:val="en-GB"/>
        </w:rPr>
        <w:t>, </w:t>
      </w:r>
      <w:r w:rsidRPr="00785860">
        <w:rPr>
          <w:rFonts w:ascii="Arial" w:hAnsi="Arial" w:cs="Arial"/>
          <w:i/>
          <w:iCs/>
          <w:sz w:val="24"/>
          <w:szCs w:val="24"/>
          <w:lang w:val="en-GB"/>
        </w:rPr>
        <w:t>29</w:t>
      </w:r>
      <w:r w:rsidRPr="00785860">
        <w:rPr>
          <w:rFonts w:ascii="Arial" w:hAnsi="Arial" w:cs="Arial"/>
          <w:sz w:val="24"/>
          <w:szCs w:val="24"/>
          <w:lang w:val="en-GB"/>
        </w:rPr>
        <w:t>(1), pp.1-21.</w:t>
      </w:r>
      <w:r w:rsidR="00785860" w:rsidRPr="00785860">
        <w:rPr>
          <w:rFonts w:ascii="Arial" w:hAnsi="Arial" w:cs="Arial"/>
          <w:sz w:val="24"/>
          <w:szCs w:val="24"/>
          <w:lang w:val="en-GB"/>
        </w:rPr>
        <w:t xml:space="preserve"> </w:t>
      </w:r>
      <w:hyperlink r:id="rId20" w:history="1">
        <w:r w:rsidR="00785860" w:rsidRPr="00785860">
          <w:rPr>
            <w:rStyle w:val="Hyperlink"/>
            <w:rFonts w:ascii="Arial" w:eastAsiaTheme="majorEastAsia" w:hAnsi="Arial" w:cs="Arial"/>
            <w:sz w:val="24"/>
            <w:szCs w:val="24"/>
            <w:lang w:val="en-GB"/>
          </w:rPr>
          <w:t>https://www.tandfonline.com/doi/abs/10.1080/19368623.2019.1588824</w:t>
        </w:r>
      </w:hyperlink>
    </w:p>
    <w:p w14:paraId="09AE47EE" w14:textId="57D81EB2" w:rsidR="0041799E" w:rsidRPr="00785860" w:rsidRDefault="0041799E" w:rsidP="00785860">
      <w:pPr>
        <w:pStyle w:val="ListParagraph"/>
        <w:numPr>
          <w:ilvl w:val="0"/>
          <w:numId w:val="27"/>
        </w:numPr>
        <w:spacing w:line="276" w:lineRule="auto"/>
        <w:rPr>
          <w:rFonts w:ascii="Arial" w:hAnsi="Arial" w:cs="Arial"/>
          <w:sz w:val="24"/>
          <w:szCs w:val="24"/>
          <w:lang w:val="en-GB"/>
        </w:rPr>
      </w:pPr>
      <w:bookmarkStart w:id="187" w:name="a12"/>
      <w:bookmarkEnd w:id="186"/>
      <w:proofErr w:type="spellStart"/>
      <w:r w:rsidRPr="00785860">
        <w:rPr>
          <w:rFonts w:ascii="Arial" w:hAnsi="Arial" w:cs="Arial"/>
          <w:sz w:val="24"/>
          <w:szCs w:val="24"/>
          <w:lang w:val="en-GB"/>
        </w:rPr>
        <w:t>Balatska</w:t>
      </w:r>
      <w:proofErr w:type="spellEnd"/>
      <w:r w:rsidRPr="00785860">
        <w:rPr>
          <w:rFonts w:ascii="Arial" w:hAnsi="Arial" w:cs="Arial"/>
          <w:sz w:val="24"/>
          <w:szCs w:val="24"/>
          <w:lang w:val="en-GB"/>
        </w:rPr>
        <w:t xml:space="preserve">, N., </w:t>
      </w:r>
      <w:proofErr w:type="spellStart"/>
      <w:r w:rsidRPr="00785860">
        <w:rPr>
          <w:rFonts w:ascii="Arial" w:hAnsi="Arial" w:cs="Arial"/>
          <w:sz w:val="24"/>
          <w:szCs w:val="24"/>
          <w:lang w:val="en-GB"/>
        </w:rPr>
        <w:t>Radkevych</w:t>
      </w:r>
      <w:proofErr w:type="spellEnd"/>
      <w:r w:rsidRPr="00785860">
        <w:rPr>
          <w:rFonts w:ascii="Arial" w:hAnsi="Arial" w:cs="Arial"/>
          <w:sz w:val="24"/>
          <w:szCs w:val="24"/>
          <w:lang w:val="en-GB"/>
        </w:rPr>
        <w:t xml:space="preserve">, L., </w:t>
      </w:r>
      <w:proofErr w:type="spellStart"/>
      <w:r w:rsidRPr="00785860">
        <w:rPr>
          <w:rFonts w:ascii="Arial" w:hAnsi="Arial" w:cs="Arial"/>
          <w:sz w:val="24"/>
          <w:szCs w:val="24"/>
          <w:lang w:val="en-GB"/>
        </w:rPr>
        <w:t>Robul</w:t>
      </w:r>
      <w:proofErr w:type="spellEnd"/>
      <w:r w:rsidRPr="00785860">
        <w:rPr>
          <w:rFonts w:ascii="Arial" w:hAnsi="Arial" w:cs="Arial"/>
          <w:sz w:val="24"/>
          <w:szCs w:val="24"/>
          <w:lang w:val="en-GB"/>
        </w:rPr>
        <w:t xml:space="preserve">, Y., </w:t>
      </w:r>
      <w:proofErr w:type="spellStart"/>
      <w:r w:rsidRPr="00785860">
        <w:rPr>
          <w:rFonts w:ascii="Arial" w:hAnsi="Arial" w:cs="Arial"/>
          <w:sz w:val="24"/>
          <w:szCs w:val="24"/>
          <w:lang w:val="en-GB"/>
        </w:rPr>
        <w:t>Vdovichena</w:t>
      </w:r>
      <w:proofErr w:type="spellEnd"/>
      <w:r w:rsidRPr="00785860">
        <w:rPr>
          <w:rFonts w:ascii="Arial" w:hAnsi="Arial" w:cs="Arial"/>
          <w:sz w:val="24"/>
          <w:szCs w:val="24"/>
          <w:lang w:val="en-GB"/>
        </w:rPr>
        <w:t xml:space="preserve">, O. and </w:t>
      </w:r>
      <w:proofErr w:type="spellStart"/>
      <w:r w:rsidRPr="00785860">
        <w:rPr>
          <w:rFonts w:ascii="Arial" w:hAnsi="Arial" w:cs="Arial"/>
          <w:sz w:val="24"/>
          <w:szCs w:val="24"/>
          <w:lang w:val="en-GB"/>
        </w:rPr>
        <w:t>Strenkovska</w:t>
      </w:r>
      <w:proofErr w:type="spellEnd"/>
      <w:r w:rsidRPr="00785860">
        <w:rPr>
          <w:rFonts w:ascii="Arial" w:hAnsi="Arial" w:cs="Arial"/>
          <w:sz w:val="24"/>
          <w:szCs w:val="24"/>
          <w:lang w:val="en-GB"/>
        </w:rPr>
        <w:t>, A., (2022). </w:t>
      </w:r>
      <w:r w:rsidRPr="00785860">
        <w:rPr>
          <w:rFonts w:ascii="Arial" w:hAnsi="Arial" w:cs="Arial"/>
          <w:i/>
          <w:iCs/>
          <w:sz w:val="24"/>
          <w:szCs w:val="24"/>
          <w:lang w:val="en-GB"/>
        </w:rPr>
        <w:t>Financial &amp; Credit Activity: Problems of Theory &amp; Practice</w:t>
      </w:r>
      <w:r w:rsidRPr="00785860">
        <w:rPr>
          <w:rFonts w:ascii="Arial" w:hAnsi="Arial" w:cs="Arial"/>
          <w:sz w:val="24"/>
          <w:szCs w:val="24"/>
          <w:lang w:val="en-GB"/>
        </w:rPr>
        <w:t>, </w:t>
      </w:r>
      <w:r w:rsidRPr="00785860">
        <w:rPr>
          <w:rFonts w:ascii="Arial" w:hAnsi="Arial" w:cs="Arial"/>
          <w:i/>
          <w:iCs/>
          <w:sz w:val="24"/>
          <w:szCs w:val="24"/>
          <w:lang w:val="en-GB"/>
        </w:rPr>
        <w:t>6</w:t>
      </w:r>
      <w:r w:rsidRPr="00785860">
        <w:rPr>
          <w:rFonts w:ascii="Arial" w:hAnsi="Arial" w:cs="Arial"/>
          <w:sz w:val="24"/>
          <w:szCs w:val="24"/>
          <w:lang w:val="en-GB"/>
        </w:rPr>
        <w:t>(47).</w:t>
      </w:r>
      <w:r w:rsidR="00785860" w:rsidRPr="00785860">
        <w:rPr>
          <w:rFonts w:ascii="Arial" w:hAnsi="Arial" w:cs="Arial"/>
          <w:sz w:val="24"/>
          <w:szCs w:val="24"/>
          <w:lang w:val="en-GB"/>
        </w:rPr>
        <w:t xml:space="preserve"> </w:t>
      </w:r>
      <w:hyperlink r:id="rId21" w:history="1">
        <w:r w:rsidR="00785860" w:rsidRPr="00785860">
          <w:rPr>
            <w:rStyle w:val="Hyperlink"/>
            <w:rFonts w:ascii="Arial" w:eastAsiaTheme="majorEastAsia" w:hAnsi="Arial" w:cs="Arial"/>
            <w:sz w:val="24"/>
            <w:szCs w:val="24"/>
            <w:lang w:val="en-GB"/>
          </w:rPr>
          <w:t>https://search.ebscohost.com/login.aspx?direct=true&amp;profile=ehost&amp;scope=site&amp;authtype=crawler&amp;jrnl=23064994&amp;AN=161591839&amp;h=QpZhziKmL%2FgMlZNlEKC5UZfpEWdAuz1RGKbxI7ZrZHCaVVHnoEs9Xt3uSjvVZzEHj3eog4s%2BZ8kLZWAcz%2B%2BEew%3D%3D&amp;crl=c</w:t>
        </w:r>
      </w:hyperlink>
    </w:p>
    <w:p w14:paraId="7E0A238A" w14:textId="2BC3E2EE" w:rsidR="0041799E" w:rsidRPr="00785860" w:rsidRDefault="0041799E" w:rsidP="00785860">
      <w:pPr>
        <w:pStyle w:val="ListParagraph"/>
        <w:numPr>
          <w:ilvl w:val="0"/>
          <w:numId w:val="27"/>
        </w:numPr>
        <w:spacing w:line="276" w:lineRule="auto"/>
        <w:rPr>
          <w:rFonts w:ascii="Arial" w:hAnsi="Arial" w:cs="Arial"/>
          <w:sz w:val="24"/>
          <w:szCs w:val="24"/>
          <w:lang w:val="en-GB"/>
        </w:rPr>
      </w:pPr>
      <w:bookmarkStart w:id="188" w:name="a13"/>
      <w:bookmarkEnd w:id="187"/>
      <w:r w:rsidRPr="00785860">
        <w:rPr>
          <w:rFonts w:ascii="Arial" w:hAnsi="Arial" w:cs="Arial"/>
          <w:sz w:val="24"/>
          <w:szCs w:val="24"/>
          <w:lang w:val="en-GB"/>
        </w:rPr>
        <w:t>Bhandari, R. and Sin, M.V.A., (2023). Optimizing digital marketing in hospitality industries. </w:t>
      </w:r>
      <w:proofErr w:type="spellStart"/>
      <w:r w:rsidRPr="00785860">
        <w:rPr>
          <w:rFonts w:ascii="Arial" w:hAnsi="Arial" w:cs="Arial"/>
          <w:i/>
          <w:iCs/>
          <w:sz w:val="24"/>
          <w:szCs w:val="24"/>
          <w:lang w:val="en-GB"/>
        </w:rPr>
        <w:t>Startupreneur</w:t>
      </w:r>
      <w:proofErr w:type="spellEnd"/>
      <w:r w:rsidRPr="00785860">
        <w:rPr>
          <w:rFonts w:ascii="Arial" w:hAnsi="Arial" w:cs="Arial"/>
          <w:i/>
          <w:iCs/>
          <w:sz w:val="24"/>
          <w:szCs w:val="24"/>
          <w:lang w:val="en-GB"/>
        </w:rPr>
        <w:t xml:space="preserve"> </w:t>
      </w:r>
      <w:proofErr w:type="spellStart"/>
      <w:r w:rsidRPr="00785860">
        <w:rPr>
          <w:rFonts w:ascii="Arial" w:hAnsi="Arial" w:cs="Arial"/>
          <w:i/>
          <w:iCs/>
          <w:sz w:val="24"/>
          <w:szCs w:val="24"/>
          <w:lang w:val="en-GB"/>
        </w:rPr>
        <w:t>Bisnis</w:t>
      </w:r>
      <w:proofErr w:type="spellEnd"/>
      <w:r w:rsidRPr="00785860">
        <w:rPr>
          <w:rFonts w:ascii="Arial" w:hAnsi="Arial" w:cs="Arial"/>
          <w:i/>
          <w:iCs/>
          <w:sz w:val="24"/>
          <w:szCs w:val="24"/>
          <w:lang w:val="en-GB"/>
        </w:rPr>
        <w:t xml:space="preserve"> Digital (SABDA Journal)</w:t>
      </w:r>
      <w:r w:rsidRPr="00785860">
        <w:rPr>
          <w:rFonts w:ascii="Arial" w:hAnsi="Arial" w:cs="Arial"/>
          <w:sz w:val="24"/>
          <w:szCs w:val="24"/>
          <w:lang w:val="en-GB"/>
        </w:rPr>
        <w:t>, </w:t>
      </w:r>
      <w:r w:rsidRPr="00785860">
        <w:rPr>
          <w:rFonts w:ascii="Arial" w:hAnsi="Arial" w:cs="Arial"/>
          <w:i/>
          <w:iCs/>
          <w:sz w:val="24"/>
          <w:szCs w:val="24"/>
          <w:lang w:val="en-GB"/>
        </w:rPr>
        <w:t>2</w:t>
      </w:r>
      <w:r w:rsidRPr="00785860">
        <w:rPr>
          <w:rFonts w:ascii="Arial" w:hAnsi="Arial" w:cs="Arial"/>
          <w:sz w:val="24"/>
          <w:szCs w:val="24"/>
          <w:lang w:val="en-GB"/>
        </w:rPr>
        <w:t>(1).</w:t>
      </w:r>
      <w:r w:rsidR="00785860" w:rsidRPr="00785860">
        <w:rPr>
          <w:rFonts w:ascii="Arial" w:hAnsi="Arial" w:cs="Arial"/>
          <w:sz w:val="24"/>
          <w:szCs w:val="24"/>
          <w:lang w:val="en-GB"/>
        </w:rPr>
        <w:t xml:space="preserve"> </w:t>
      </w:r>
      <w:hyperlink r:id="rId22" w:history="1">
        <w:r w:rsidR="00785860" w:rsidRPr="00785860">
          <w:rPr>
            <w:rStyle w:val="Hyperlink"/>
            <w:rFonts w:ascii="Arial" w:eastAsiaTheme="majorEastAsia" w:hAnsi="Arial" w:cs="Arial"/>
            <w:sz w:val="24"/>
            <w:szCs w:val="24"/>
            <w:lang w:val="en-GB"/>
          </w:rPr>
          <w:t>https://pure.jgu.edu.in/id/eprint/5617/</w:t>
        </w:r>
      </w:hyperlink>
    </w:p>
    <w:p w14:paraId="66025A2B" w14:textId="762D9E2E" w:rsidR="0041799E" w:rsidRPr="00785860" w:rsidRDefault="0041799E" w:rsidP="00785860">
      <w:pPr>
        <w:pStyle w:val="ListParagraph"/>
        <w:numPr>
          <w:ilvl w:val="0"/>
          <w:numId w:val="27"/>
        </w:numPr>
        <w:spacing w:line="276" w:lineRule="auto"/>
        <w:rPr>
          <w:rFonts w:ascii="Arial" w:hAnsi="Arial" w:cs="Arial"/>
          <w:sz w:val="24"/>
          <w:szCs w:val="24"/>
          <w:lang w:val="en-GB"/>
        </w:rPr>
      </w:pPr>
      <w:bookmarkStart w:id="189" w:name="a14"/>
      <w:bookmarkEnd w:id="188"/>
      <w:r w:rsidRPr="00785860">
        <w:rPr>
          <w:rFonts w:ascii="Arial" w:hAnsi="Arial" w:cs="Arial"/>
          <w:sz w:val="24"/>
          <w:szCs w:val="24"/>
          <w:lang w:val="en-GB"/>
        </w:rPr>
        <w:t xml:space="preserve">Carlisle, S., Ivanov, S. and </w:t>
      </w:r>
      <w:proofErr w:type="spellStart"/>
      <w:r w:rsidRPr="00785860">
        <w:rPr>
          <w:rFonts w:ascii="Arial" w:hAnsi="Arial" w:cs="Arial"/>
          <w:sz w:val="24"/>
          <w:szCs w:val="24"/>
          <w:lang w:val="en-GB"/>
        </w:rPr>
        <w:t>Dijkmans</w:t>
      </w:r>
      <w:proofErr w:type="spellEnd"/>
      <w:r w:rsidRPr="00785860">
        <w:rPr>
          <w:rFonts w:ascii="Arial" w:hAnsi="Arial" w:cs="Arial"/>
          <w:sz w:val="24"/>
          <w:szCs w:val="24"/>
          <w:lang w:val="en-GB"/>
        </w:rPr>
        <w:t>, C., (2023). The digital skills divide evidence from the European tourism industry. </w:t>
      </w:r>
      <w:r w:rsidRPr="00785860">
        <w:rPr>
          <w:rFonts w:ascii="Arial" w:hAnsi="Arial" w:cs="Arial"/>
          <w:i/>
          <w:iCs/>
          <w:sz w:val="24"/>
          <w:szCs w:val="24"/>
          <w:lang w:val="en-GB"/>
        </w:rPr>
        <w:t xml:space="preserve">Journal of </w:t>
      </w:r>
      <w:r w:rsidR="00086CFF" w:rsidRPr="00785860">
        <w:rPr>
          <w:rFonts w:ascii="Arial" w:hAnsi="Arial" w:cs="Arial"/>
          <w:i/>
          <w:iCs/>
          <w:sz w:val="24"/>
          <w:szCs w:val="24"/>
          <w:lang w:val="en-GB"/>
        </w:rPr>
        <w:t>Tourism Futures</w:t>
      </w:r>
      <w:r w:rsidRPr="00785860">
        <w:rPr>
          <w:rFonts w:ascii="Arial" w:hAnsi="Arial" w:cs="Arial"/>
          <w:sz w:val="24"/>
          <w:szCs w:val="24"/>
          <w:lang w:val="en-GB"/>
        </w:rPr>
        <w:t>, </w:t>
      </w:r>
      <w:r w:rsidRPr="00785860">
        <w:rPr>
          <w:rFonts w:ascii="Arial" w:hAnsi="Arial" w:cs="Arial"/>
          <w:i/>
          <w:iCs/>
          <w:sz w:val="24"/>
          <w:szCs w:val="24"/>
          <w:lang w:val="en-GB"/>
        </w:rPr>
        <w:t>9</w:t>
      </w:r>
      <w:r w:rsidRPr="00785860">
        <w:rPr>
          <w:rFonts w:ascii="Arial" w:hAnsi="Arial" w:cs="Arial"/>
          <w:sz w:val="24"/>
          <w:szCs w:val="24"/>
          <w:lang w:val="en-GB"/>
        </w:rPr>
        <w:t>(2), pp.240-266.</w:t>
      </w:r>
      <w:r w:rsidR="00785860" w:rsidRPr="00785860">
        <w:rPr>
          <w:rFonts w:ascii="Arial" w:hAnsi="Arial" w:cs="Arial"/>
          <w:sz w:val="24"/>
          <w:szCs w:val="24"/>
          <w:lang w:val="en-GB"/>
        </w:rPr>
        <w:t xml:space="preserve"> </w:t>
      </w:r>
      <w:hyperlink r:id="rId23" w:history="1">
        <w:r w:rsidR="00785860" w:rsidRPr="00785860">
          <w:rPr>
            <w:rStyle w:val="Hyperlink"/>
            <w:rFonts w:ascii="Arial" w:eastAsiaTheme="majorEastAsia" w:hAnsi="Arial" w:cs="Arial"/>
            <w:sz w:val="24"/>
            <w:szCs w:val="24"/>
            <w:lang w:val="en-GB"/>
          </w:rPr>
          <w:t>https://www.emerald.com/insight/content/doi/10.1108/JTF-07-2020-0114/full/html</w:t>
        </w:r>
      </w:hyperlink>
    </w:p>
    <w:p w14:paraId="034A1956" w14:textId="12C4A5C6" w:rsidR="0041799E" w:rsidRPr="00785860" w:rsidRDefault="0041799E" w:rsidP="00785860">
      <w:pPr>
        <w:pStyle w:val="ListParagraph"/>
        <w:numPr>
          <w:ilvl w:val="0"/>
          <w:numId w:val="27"/>
        </w:numPr>
        <w:spacing w:line="276" w:lineRule="auto"/>
        <w:rPr>
          <w:rFonts w:ascii="Arial" w:hAnsi="Arial" w:cs="Arial"/>
          <w:sz w:val="24"/>
          <w:szCs w:val="24"/>
          <w:lang w:val="en-GB"/>
        </w:rPr>
      </w:pPr>
      <w:bookmarkStart w:id="190" w:name="a15"/>
      <w:bookmarkEnd w:id="189"/>
      <w:r w:rsidRPr="00785860">
        <w:rPr>
          <w:rFonts w:ascii="Arial" w:hAnsi="Arial" w:cs="Arial"/>
          <w:sz w:val="24"/>
          <w:szCs w:val="24"/>
          <w:lang w:val="en-GB"/>
        </w:rPr>
        <w:t>Chaffey, D. and Smith, P.R., (2022). </w:t>
      </w:r>
      <w:r w:rsidRPr="00785860">
        <w:rPr>
          <w:rFonts w:ascii="Arial" w:hAnsi="Arial" w:cs="Arial"/>
          <w:i/>
          <w:iCs/>
          <w:sz w:val="24"/>
          <w:szCs w:val="24"/>
          <w:lang w:val="en-GB"/>
        </w:rPr>
        <w:t>Digital marketing excellence: planning, optimizing</w:t>
      </w:r>
      <w:r w:rsidR="00086CFF" w:rsidRPr="00785860">
        <w:rPr>
          <w:rFonts w:ascii="Arial" w:hAnsi="Arial" w:cs="Arial"/>
          <w:i/>
          <w:iCs/>
          <w:sz w:val="24"/>
          <w:szCs w:val="24"/>
          <w:lang w:val="en-GB"/>
        </w:rPr>
        <w:t>,</w:t>
      </w:r>
      <w:r w:rsidRPr="00785860">
        <w:rPr>
          <w:rFonts w:ascii="Arial" w:hAnsi="Arial" w:cs="Arial"/>
          <w:i/>
          <w:iCs/>
          <w:sz w:val="24"/>
          <w:szCs w:val="24"/>
          <w:lang w:val="en-GB"/>
        </w:rPr>
        <w:t xml:space="preserve"> and integrating online marketing</w:t>
      </w:r>
      <w:r w:rsidRPr="00785860">
        <w:rPr>
          <w:rFonts w:ascii="Arial" w:hAnsi="Arial" w:cs="Arial"/>
          <w:sz w:val="24"/>
          <w:szCs w:val="24"/>
          <w:lang w:val="en-GB"/>
        </w:rPr>
        <w:t>. Routledge.</w:t>
      </w:r>
      <w:r w:rsidR="00785860" w:rsidRPr="00785860">
        <w:rPr>
          <w:rFonts w:ascii="Arial" w:hAnsi="Arial" w:cs="Arial"/>
          <w:sz w:val="24"/>
          <w:szCs w:val="24"/>
          <w:lang w:val="en-GB"/>
        </w:rPr>
        <w:t xml:space="preserve"> </w:t>
      </w:r>
      <w:hyperlink r:id="rId24" w:history="1">
        <w:r w:rsidR="00785860" w:rsidRPr="00785860">
          <w:rPr>
            <w:rStyle w:val="Hyperlink"/>
            <w:rFonts w:ascii="Arial" w:eastAsiaTheme="majorEastAsia" w:hAnsi="Arial" w:cs="Arial"/>
            <w:sz w:val="24"/>
            <w:szCs w:val="24"/>
            <w:lang w:val="en-GB"/>
          </w:rPr>
          <w:t>https://www.taylorfrancis.com/books/mono/10.4324/9781003009498/digital-marketing-excellence-dave-chaffey-pr-smith</w:t>
        </w:r>
      </w:hyperlink>
    </w:p>
    <w:p w14:paraId="4CBAB96E" w14:textId="27B4058C" w:rsidR="0041799E" w:rsidRPr="00785860" w:rsidRDefault="0041799E" w:rsidP="00785860">
      <w:pPr>
        <w:pStyle w:val="ListParagraph"/>
        <w:numPr>
          <w:ilvl w:val="0"/>
          <w:numId w:val="27"/>
        </w:numPr>
        <w:spacing w:line="276" w:lineRule="auto"/>
        <w:rPr>
          <w:rFonts w:ascii="Arial" w:hAnsi="Arial" w:cs="Arial"/>
          <w:sz w:val="24"/>
          <w:szCs w:val="24"/>
          <w:lang w:val="en-GB"/>
        </w:rPr>
      </w:pPr>
      <w:bookmarkStart w:id="191" w:name="a16"/>
      <w:bookmarkEnd w:id="190"/>
      <w:proofErr w:type="spellStart"/>
      <w:r w:rsidRPr="00785860">
        <w:rPr>
          <w:rFonts w:ascii="Arial" w:hAnsi="Arial" w:cs="Arial"/>
          <w:sz w:val="24"/>
          <w:szCs w:val="24"/>
          <w:lang w:val="en-GB"/>
        </w:rPr>
        <w:t>Chamboko-Mpotaringa</w:t>
      </w:r>
      <w:proofErr w:type="spellEnd"/>
      <w:r w:rsidRPr="00785860">
        <w:rPr>
          <w:rFonts w:ascii="Arial" w:hAnsi="Arial" w:cs="Arial"/>
          <w:sz w:val="24"/>
          <w:szCs w:val="24"/>
          <w:lang w:val="en-GB"/>
        </w:rPr>
        <w:t xml:space="preserve">, M. and </w:t>
      </w:r>
      <w:proofErr w:type="spellStart"/>
      <w:r w:rsidRPr="00785860">
        <w:rPr>
          <w:rFonts w:ascii="Arial" w:hAnsi="Arial" w:cs="Arial"/>
          <w:sz w:val="24"/>
          <w:szCs w:val="24"/>
          <w:lang w:val="en-GB"/>
        </w:rPr>
        <w:t>Tichaawa</w:t>
      </w:r>
      <w:proofErr w:type="spellEnd"/>
      <w:r w:rsidRPr="00785860">
        <w:rPr>
          <w:rFonts w:ascii="Arial" w:hAnsi="Arial" w:cs="Arial"/>
          <w:sz w:val="24"/>
          <w:szCs w:val="24"/>
          <w:lang w:val="en-GB"/>
        </w:rPr>
        <w:t xml:space="preserve">, T.M., (2021). Tourism digital marketing tools and views on future trends: A systematic review of </w:t>
      </w:r>
      <w:r w:rsidR="00D54691" w:rsidRPr="00785860">
        <w:rPr>
          <w:rFonts w:ascii="Arial" w:hAnsi="Arial" w:cs="Arial"/>
          <w:sz w:val="24"/>
          <w:szCs w:val="24"/>
          <w:lang w:val="en-GB"/>
        </w:rPr>
        <w:t xml:space="preserve">the </w:t>
      </w:r>
      <w:r w:rsidRPr="00785860">
        <w:rPr>
          <w:rFonts w:ascii="Arial" w:hAnsi="Arial" w:cs="Arial"/>
          <w:sz w:val="24"/>
          <w:szCs w:val="24"/>
          <w:lang w:val="en-GB"/>
        </w:rPr>
        <w:t>literature. </w:t>
      </w:r>
      <w:r w:rsidRPr="00785860">
        <w:rPr>
          <w:rFonts w:ascii="Arial" w:hAnsi="Arial" w:cs="Arial"/>
          <w:i/>
          <w:iCs/>
          <w:sz w:val="24"/>
          <w:szCs w:val="24"/>
          <w:lang w:val="en-GB"/>
        </w:rPr>
        <w:t>African Journal of Hospitality, Tourism and Leisure</w:t>
      </w:r>
      <w:r w:rsidRPr="00785860">
        <w:rPr>
          <w:rFonts w:ascii="Arial" w:hAnsi="Arial" w:cs="Arial"/>
          <w:sz w:val="24"/>
          <w:szCs w:val="24"/>
          <w:lang w:val="en-GB"/>
        </w:rPr>
        <w:t>, </w:t>
      </w:r>
      <w:r w:rsidRPr="00785860">
        <w:rPr>
          <w:rFonts w:ascii="Arial" w:hAnsi="Arial" w:cs="Arial"/>
          <w:i/>
          <w:iCs/>
          <w:sz w:val="24"/>
          <w:szCs w:val="24"/>
          <w:lang w:val="en-GB"/>
        </w:rPr>
        <w:t>10</w:t>
      </w:r>
      <w:r w:rsidRPr="00785860">
        <w:rPr>
          <w:rFonts w:ascii="Arial" w:hAnsi="Arial" w:cs="Arial"/>
          <w:sz w:val="24"/>
          <w:szCs w:val="24"/>
          <w:lang w:val="en-GB"/>
        </w:rPr>
        <w:t>(2), pp.712-726.</w:t>
      </w:r>
      <w:r w:rsidR="00785860" w:rsidRPr="00785860">
        <w:rPr>
          <w:rFonts w:ascii="Arial" w:hAnsi="Arial" w:cs="Arial"/>
          <w:sz w:val="24"/>
          <w:szCs w:val="24"/>
          <w:lang w:val="en-GB"/>
        </w:rPr>
        <w:t xml:space="preserve"> </w:t>
      </w:r>
      <w:hyperlink r:id="rId25" w:history="1">
        <w:r w:rsidR="00785860" w:rsidRPr="00785860">
          <w:rPr>
            <w:rStyle w:val="Hyperlink"/>
            <w:rFonts w:ascii="Arial" w:eastAsiaTheme="majorEastAsia" w:hAnsi="Arial" w:cs="Arial"/>
            <w:sz w:val="24"/>
            <w:szCs w:val="24"/>
            <w:lang w:val="en-GB"/>
          </w:rPr>
          <w:t>https://www.ajhtl.com/uploads/7/1/6/3/7163688/article_21_10_2_712-726.pdf</w:t>
        </w:r>
      </w:hyperlink>
    </w:p>
    <w:p w14:paraId="32688BDA" w14:textId="52A82BFA" w:rsidR="0041799E" w:rsidRPr="00785860" w:rsidRDefault="0041799E" w:rsidP="00785860">
      <w:pPr>
        <w:pStyle w:val="ListParagraph"/>
        <w:numPr>
          <w:ilvl w:val="0"/>
          <w:numId w:val="27"/>
        </w:numPr>
        <w:spacing w:line="276" w:lineRule="auto"/>
        <w:rPr>
          <w:rFonts w:ascii="Arial" w:hAnsi="Arial" w:cs="Arial"/>
          <w:sz w:val="24"/>
          <w:szCs w:val="24"/>
          <w:lang w:val="en-GB"/>
        </w:rPr>
      </w:pPr>
      <w:bookmarkStart w:id="192" w:name="a17"/>
      <w:bookmarkEnd w:id="191"/>
      <w:r w:rsidRPr="00785860">
        <w:rPr>
          <w:rFonts w:ascii="Arial" w:hAnsi="Arial" w:cs="Arial"/>
          <w:sz w:val="24"/>
          <w:szCs w:val="24"/>
          <w:lang w:val="en-GB"/>
        </w:rPr>
        <w:t>Cheng, F.F., Wu, C.S. and Chen, Y.C., (2020). Creating customer loyalty in online brand communities. </w:t>
      </w:r>
      <w:r w:rsidRPr="00785860">
        <w:rPr>
          <w:rFonts w:ascii="Arial" w:hAnsi="Arial" w:cs="Arial"/>
          <w:i/>
          <w:iCs/>
          <w:sz w:val="24"/>
          <w:szCs w:val="24"/>
          <w:lang w:val="en-GB"/>
        </w:rPr>
        <w:t xml:space="preserve">Computers in Human </w:t>
      </w:r>
      <w:proofErr w:type="spellStart"/>
      <w:r w:rsidRPr="00785860">
        <w:rPr>
          <w:rFonts w:ascii="Arial" w:hAnsi="Arial" w:cs="Arial"/>
          <w:i/>
          <w:iCs/>
          <w:sz w:val="24"/>
          <w:szCs w:val="24"/>
          <w:lang w:val="en-GB"/>
        </w:rPr>
        <w:t>Behavior</w:t>
      </w:r>
      <w:proofErr w:type="spellEnd"/>
      <w:r w:rsidRPr="00785860">
        <w:rPr>
          <w:rFonts w:ascii="Arial" w:hAnsi="Arial" w:cs="Arial"/>
          <w:sz w:val="24"/>
          <w:szCs w:val="24"/>
          <w:lang w:val="en-GB"/>
        </w:rPr>
        <w:t>, </w:t>
      </w:r>
      <w:r w:rsidRPr="00785860">
        <w:rPr>
          <w:rFonts w:ascii="Arial" w:hAnsi="Arial" w:cs="Arial"/>
          <w:i/>
          <w:iCs/>
          <w:sz w:val="24"/>
          <w:szCs w:val="24"/>
          <w:lang w:val="en-GB"/>
        </w:rPr>
        <w:t>107</w:t>
      </w:r>
      <w:r w:rsidRPr="00785860">
        <w:rPr>
          <w:rFonts w:ascii="Arial" w:hAnsi="Arial" w:cs="Arial"/>
          <w:sz w:val="24"/>
          <w:szCs w:val="24"/>
          <w:lang w:val="en-GB"/>
        </w:rPr>
        <w:t>, p.105752.</w:t>
      </w:r>
      <w:r w:rsidR="00785860" w:rsidRPr="00785860">
        <w:rPr>
          <w:rFonts w:ascii="Arial" w:hAnsi="Arial" w:cs="Arial"/>
          <w:sz w:val="24"/>
          <w:szCs w:val="24"/>
          <w:lang w:val="en-GB"/>
        </w:rPr>
        <w:t xml:space="preserve"> </w:t>
      </w:r>
      <w:hyperlink r:id="rId26" w:history="1">
        <w:r w:rsidR="00785860" w:rsidRPr="00785860">
          <w:rPr>
            <w:rStyle w:val="Hyperlink"/>
            <w:rFonts w:ascii="Arial" w:eastAsiaTheme="majorEastAsia" w:hAnsi="Arial" w:cs="Arial"/>
            <w:sz w:val="24"/>
            <w:szCs w:val="24"/>
            <w:lang w:val="en-GB"/>
          </w:rPr>
          <w:t>https://www.sciencedirect.com/science/article/pii/S0747563218305089</w:t>
        </w:r>
      </w:hyperlink>
    </w:p>
    <w:p w14:paraId="6FCA0156" w14:textId="063B427E" w:rsidR="0041799E" w:rsidRPr="00785860" w:rsidRDefault="0041799E" w:rsidP="00785860">
      <w:pPr>
        <w:pStyle w:val="ListParagraph"/>
        <w:numPr>
          <w:ilvl w:val="0"/>
          <w:numId w:val="27"/>
        </w:numPr>
        <w:spacing w:line="276" w:lineRule="auto"/>
        <w:rPr>
          <w:rFonts w:ascii="Arial" w:hAnsi="Arial" w:cs="Arial"/>
          <w:sz w:val="24"/>
          <w:szCs w:val="24"/>
          <w:lang w:val="en-GB"/>
        </w:rPr>
      </w:pPr>
      <w:bookmarkStart w:id="193" w:name="a18"/>
      <w:bookmarkEnd w:id="192"/>
      <w:r w:rsidRPr="00785860">
        <w:rPr>
          <w:rFonts w:ascii="Arial" w:hAnsi="Arial" w:cs="Arial"/>
          <w:sz w:val="24"/>
          <w:szCs w:val="24"/>
          <w:lang w:val="en-GB"/>
        </w:rPr>
        <w:t>Cheng, X., Xue, T., Yang, B. and Ma, B., 2023. A digital transformation approach in hospitality and tourism research. </w:t>
      </w:r>
      <w:r w:rsidRPr="00785860">
        <w:rPr>
          <w:rFonts w:ascii="Arial" w:hAnsi="Arial" w:cs="Arial"/>
          <w:i/>
          <w:iCs/>
          <w:sz w:val="24"/>
          <w:szCs w:val="24"/>
          <w:lang w:val="en-GB"/>
        </w:rPr>
        <w:t>International Journal of Contemporary Hospitality Management</w:t>
      </w:r>
      <w:r w:rsidRPr="00785860">
        <w:rPr>
          <w:rFonts w:ascii="Arial" w:hAnsi="Arial" w:cs="Arial"/>
          <w:sz w:val="24"/>
          <w:szCs w:val="24"/>
          <w:lang w:val="en-GB"/>
        </w:rPr>
        <w:t>, </w:t>
      </w:r>
      <w:r w:rsidRPr="00785860">
        <w:rPr>
          <w:rFonts w:ascii="Arial" w:hAnsi="Arial" w:cs="Arial"/>
          <w:i/>
          <w:iCs/>
          <w:sz w:val="24"/>
          <w:szCs w:val="24"/>
          <w:lang w:val="en-GB"/>
        </w:rPr>
        <w:t>35</w:t>
      </w:r>
      <w:r w:rsidRPr="00785860">
        <w:rPr>
          <w:rFonts w:ascii="Arial" w:hAnsi="Arial" w:cs="Arial"/>
          <w:sz w:val="24"/>
          <w:szCs w:val="24"/>
          <w:lang w:val="en-GB"/>
        </w:rPr>
        <w:t>(8), pp.2944-2967.</w:t>
      </w:r>
      <w:r w:rsidR="00785860" w:rsidRPr="00785860">
        <w:rPr>
          <w:rFonts w:ascii="Arial" w:hAnsi="Arial" w:cs="Arial"/>
          <w:sz w:val="24"/>
          <w:szCs w:val="24"/>
          <w:lang w:val="en-GB"/>
        </w:rPr>
        <w:t xml:space="preserve"> </w:t>
      </w:r>
      <w:hyperlink r:id="rId27" w:history="1">
        <w:r w:rsidR="00785860" w:rsidRPr="00785860">
          <w:rPr>
            <w:rStyle w:val="Hyperlink"/>
            <w:rFonts w:ascii="Arial" w:eastAsiaTheme="majorEastAsia" w:hAnsi="Arial" w:cs="Arial"/>
            <w:sz w:val="24"/>
            <w:szCs w:val="24"/>
            <w:lang w:val="en-GB"/>
          </w:rPr>
          <w:t>https://www.emerald.com/insight/content/doi/10.1108/IJCHM-06-2022-0679</w:t>
        </w:r>
      </w:hyperlink>
    </w:p>
    <w:p w14:paraId="33A22399" w14:textId="2877B39A" w:rsidR="0041799E" w:rsidRPr="00785860" w:rsidRDefault="0041799E" w:rsidP="00785860">
      <w:pPr>
        <w:pStyle w:val="ListParagraph"/>
        <w:numPr>
          <w:ilvl w:val="0"/>
          <w:numId w:val="27"/>
        </w:numPr>
        <w:spacing w:line="276" w:lineRule="auto"/>
        <w:rPr>
          <w:rFonts w:ascii="Arial" w:hAnsi="Arial" w:cs="Arial"/>
          <w:sz w:val="24"/>
          <w:szCs w:val="24"/>
          <w:lang w:val="en-GB"/>
        </w:rPr>
      </w:pPr>
      <w:bookmarkStart w:id="194" w:name="a19"/>
      <w:bookmarkEnd w:id="193"/>
      <w:r w:rsidRPr="00785860">
        <w:rPr>
          <w:rFonts w:ascii="Arial" w:hAnsi="Arial" w:cs="Arial"/>
          <w:sz w:val="24"/>
          <w:szCs w:val="24"/>
          <w:lang w:val="en-GB"/>
        </w:rPr>
        <w:t>Christou, E. and Chatzigeorgiou, C., (2020). Adoption of social media as distribution channels in tourism marketing: A qualitative analysis of consumers’ experiences. </w:t>
      </w:r>
      <w:r w:rsidRPr="00785860">
        <w:rPr>
          <w:rFonts w:ascii="Arial" w:hAnsi="Arial" w:cs="Arial"/>
          <w:i/>
          <w:iCs/>
          <w:sz w:val="24"/>
          <w:szCs w:val="24"/>
          <w:lang w:val="en-GB"/>
        </w:rPr>
        <w:t>Journal of Tourism, Heritage &amp; Services Marketing (JTHSM)</w:t>
      </w:r>
      <w:r w:rsidRPr="00785860">
        <w:rPr>
          <w:rFonts w:ascii="Arial" w:hAnsi="Arial" w:cs="Arial"/>
          <w:sz w:val="24"/>
          <w:szCs w:val="24"/>
          <w:lang w:val="en-GB"/>
        </w:rPr>
        <w:t>, </w:t>
      </w:r>
      <w:r w:rsidRPr="00785860">
        <w:rPr>
          <w:rFonts w:ascii="Arial" w:hAnsi="Arial" w:cs="Arial"/>
          <w:i/>
          <w:iCs/>
          <w:sz w:val="24"/>
          <w:szCs w:val="24"/>
          <w:lang w:val="en-GB"/>
        </w:rPr>
        <w:t>6</w:t>
      </w:r>
      <w:r w:rsidRPr="00785860">
        <w:rPr>
          <w:rFonts w:ascii="Arial" w:hAnsi="Arial" w:cs="Arial"/>
          <w:sz w:val="24"/>
          <w:szCs w:val="24"/>
          <w:lang w:val="en-GB"/>
        </w:rPr>
        <w:t>(1), pp.25-32.</w:t>
      </w:r>
      <w:r w:rsidR="00785860" w:rsidRPr="00785860">
        <w:rPr>
          <w:rFonts w:ascii="Arial" w:hAnsi="Arial" w:cs="Arial"/>
          <w:sz w:val="24"/>
          <w:szCs w:val="24"/>
          <w:lang w:val="en-GB"/>
        </w:rPr>
        <w:t xml:space="preserve"> </w:t>
      </w:r>
      <w:hyperlink r:id="rId28" w:history="1">
        <w:r w:rsidR="00785860" w:rsidRPr="00785860">
          <w:rPr>
            <w:rStyle w:val="Hyperlink"/>
            <w:rFonts w:ascii="Arial" w:eastAsiaTheme="majorEastAsia" w:hAnsi="Arial" w:cs="Arial"/>
            <w:sz w:val="24"/>
            <w:szCs w:val="24"/>
            <w:lang w:val="en-GB"/>
          </w:rPr>
          <w:t>https://papers.ssrn.com/sol3/papers.cfm?abstract_id=3747963</w:t>
        </w:r>
      </w:hyperlink>
    </w:p>
    <w:p w14:paraId="6E3C7906" w14:textId="4854237F" w:rsidR="0041799E" w:rsidRPr="00785860" w:rsidRDefault="0041799E" w:rsidP="00785860">
      <w:pPr>
        <w:pStyle w:val="ListParagraph"/>
        <w:numPr>
          <w:ilvl w:val="0"/>
          <w:numId w:val="27"/>
        </w:numPr>
        <w:spacing w:line="276" w:lineRule="auto"/>
        <w:rPr>
          <w:rFonts w:ascii="Arial" w:hAnsi="Arial" w:cs="Arial"/>
          <w:sz w:val="24"/>
          <w:szCs w:val="24"/>
        </w:rPr>
      </w:pPr>
      <w:bookmarkStart w:id="195" w:name="a20"/>
      <w:bookmarkEnd w:id="194"/>
      <w:r w:rsidRPr="00785860">
        <w:rPr>
          <w:rFonts w:ascii="Arial" w:hAnsi="Arial" w:cs="Arial"/>
          <w:sz w:val="24"/>
          <w:szCs w:val="24"/>
          <w:lang w:val="en-GB"/>
        </w:rPr>
        <w:t>Chu, S.C., Deng, T. and Cheng, H., (2020). The role of social media advertising in hospitality, tourism</w:t>
      </w:r>
      <w:r w:rsidR="00622A8C" w:rsidRPr="00785860">
        <w:rPr>
          <w:rFonts w:ascii="Arial" w:hAnsi="Arial" w:cs="Arial"/>
          <w:sz w:val="24"/>
          <w:szCs w:val="24"/>
          <w:lang w:val="en-GB"/>
        </w:rPr>
        <w:t>,</w:t>
      </w:r>
      <w:r w:rsidRPr="00785860">
        <w:rPr>
          <w:rFonts w:ascii="Arial" w:hAnsi="Arial" w:cs="Arial"/>
          <w:sz w:val="24"/>
          <w:szCs w:val="24"/>
          <w:lang w:val="en-GB"/>
        </w:rPr>
        <w:t xml:space="preserve"> and travel: a literature review and research agenda. </w:t>
      </w:r>
      <w:r w:rsidRPr="00785860">
        <w:rPr>
          <w:rFonts w:ascii="Arial" w:hAnsi="Arial" w:cs="Arial"/>
          <w:i/>
          <w:iCs/>
          <w:sz w:val="24"/>
          <w:szCs w:val="24"/>
          <w:lang w:val="en-GB"/>
        </w:rPr>
        <w:t>International Journal of Contemporary Hospitality Management</w:t>
      </w:r>
      <w:r w:rsidRPr="00785860">
        <w:rPr>
          <w:rFonts w:ascii="Arial" w:hAnsi="Arial" w:cs="Arial"/>
          <w:sz w:val="24"/>
          <w:szCs w:val="24"/>
          <w:lang w:val="en-GB"/>
        </w:rPr>
        <w:t>, </w:t>
      </w:r>
      <w:r w:rsidRPr="00785860">
        <w:rPr>
          <w:rFonts w:ascii="Arial" w:hAnsi="Arial" w:cs="Arial"/>
          <w:i/>
          <w:iCs/>
          <w:sz w:val="24"/>
          <w:szCs w:val="24"/>
          <w:lang w:val="en-GB"/>
        </w:rPr>
        <w:t>32</w:t>
      </w:r>
      <w:r w:rsidRPr="00785860">
        <w:rPr>
          <w:rFonts w:ascii="Arial" w:hAnsi="Arial" w:cs="Arial"/>
          <w:sz w:val="24"/>
          <w:szCs w:val="24"/>
          <w:lang w:val="en-GB"/>
        </w:rPr>
        <w:t>(11), pp.3419-3438.</w:t>
      </w:r>
      <w:bookmarkEnd w:id="195"/>
      <w:r w:rsidR="00785860" w:rsidRPr="00785860">
        <w:rPr>
          <w:rFonts w:ascii="Arial" w:hAnsi="Arial" w:cs="Arial"/>
          <w:sz w:val="24"/>
          <w:szCs w:val="24"/>
          <w:lang w:val="en-GB"/>
        </w:rPr>
        <w:t xml:space="preserve">  </w:t>
      </w:r>
      <w:hyperlink r:id="rId29" w:history="1">
        <w:r w:rsidR="00785860" w:rsidRPr="00785860">
          <w:rPr>
            <w:rStyle w:val="Hyperlink"/>
            <w:rFonts w:ascii="Arial" w:eastAsiaTheme="majorEastAsia" w:hAnsi="Arial" w:cs="Arial"/>
            <w:sz w:val="24"/>
            <w:szCs w:val="24"/>
            <w:lang w:val="en-GB"/>
          </w:rPr>
          <w:t>https://www.emerald.com/insight/content/doi/10.1108/IJCHM-05-2020-0480/full/html</w:t>
        </w:r>
      </w:hyperlink>
    </w:p>
    <w:p w14:paraId="72220C09" w14:textId="771BC98A" w:rsidR="0041799E" w:rsidRPr="00785860" w:rsidRDefault="0041799E" w:rsidP="00785860">
      <w:pPr>
        <w:pStyle w:val="ListParagraph"/>
        <w:numPr>
          <w:ilvl w:val="0"/>
          <w:numId w:val="27"/>
        </w:numPr>
        <w:spacing w:line="276" w:lineRule="auto"/>
        <w:rPr>
          <w:rFonts w:ascii="Arial" w:hAnsi="Arial" w:cs="Arial"/>
          <w:sz w:val="24"/>
          <w:szCs w:val="24"/>
        </w:rPr>
      </w:pPr>
      <w:bookmarkStart w:id="196" w:name="a21"/>
      <w:r w:rsidRPr="00785860">
        <w:rPr>
          <w:rFonts w:ascii="Arial" w:hAnsi="Arial" w:cs="Arial"/>
          <w:sz w:val="24"/>
          <w:szCs w:val="24"/>
        </w:rPr>
        <w:lastRenderedPageBreak/>
        <w:t xml:space="preserve">Content Marketing Institute (2023). </w:t>
      </w:r>
      <w:r w:rsidRPr="00785860">
        <w:rPr>
          <w:rFonts w:ascii="Arial" w:hAnsi="Arial" w:cs="Arial"/>
          <w:i/>
          <w:iCs/>
          <w:sz w:val="24"/>
          <w:szCs w:val="24"/>
        </w:rPr>
        <w:t>Social Media ROI in the Automobile Industry</w:t>
      </w:r>
      <w:r w:rsidRPr="00785860">
        <w:rPr>
          <w:rFonts w:ascii="Arial" w:hAnsi="Arial" w:cs="Arial"/>
          <w:sz w:val="24"/>
          <w:szCs w:val="24"/>
        </w:rPr>
        <w:t>. Available at:</w:t>
      </w:r>
      <w:r w:rsidR="00785860" w:rsidRPr="00785860">
        <w:rPr>
          <w:rFonts w:ascii="Arial" w:hAnsi="Arial" w:cs="Arial"/>
          <w:sz w:val="24"/>
          <w:szCs w:val="24"/>
        </w:rPr>
        <w:t xml:space="preserve"> </w:t>
      </w:r>
      <w:hyperlink r:id="rId30" w:history="1">
        <w:r w:rsidR="00785860" w:rsidRPr="00785860">
          <w:rPr>
            <w:rStyle w:val="Hyperlink"/>
            <w:rFonts w:ascii="Arial" w:eastAsiaTheme="majorEastAsia" w:hAnsi="Arial" w:cs="Arial"/>
            <w:sz w:val="24"/>
            <w:szCs w:val="24"/>
          </w:rPr>
          <w:t>https://www.contentmarketinginstitute.com</w:t>
        </w:r>
      </w:hyperlink>
      <w:r w:rsidRPr="00785860">
        <w:rPr>
          <w:rFonts w:ascii="Arial" w:hAnsi="Arial" w:cs="Arial"/>
          <w:sz w:val="24"/>
          <w:szCs w:val="24"/>
        </w:rPr>
        <w:t xml:space="preserve"> </w:t>
      </w:r>
    </w:p>
    <w:p w14:paraId="05FB97EB" w14:textId="1580A561" w:rsidR="0041799E" w:rsidRPr="00785860" w:rsidRDefault="0041799E" w:rsidP="00785860">
      <w:pPr>
        <w:pStyle w:val="ListParagraph"/>
        <w:numPr>
          <w:ilvl w:val="0"/>
          <w:numId w:val="27"/>
        </w:numPr>
        <w:spacing w:line="276" w:lineRule="auto"/>
        <w:rPr>
          <w:rFonts w:ascii="Arial" w:hAnsi="Arial" w:cs="Arial"/>
          <w:sz w:val="24"/>
          <w:szCs w:val="24"/>
        </w:rPr>
      </w:pPr>
      <w:bookmarkStart w:id="197" w:name="a22"/>
      <w:bookmarkEnd w:id="196"/>
      <w:proofErr w:type="spellStart"/>
      <w:r w:rsidRPr="00785860">
        <w:rPr>
          <w:rFonts w:ascii="Arial" w:hAnsi="Arial" w:cs="Arial"/>
          <w:sz w:val="24"/>
          <w:szCs w:val="24"/>
        </w:rPr>
        <w:t>DataReportal</w:t>
      </w:r>
      <w:proofErr w:type="spellEnd"/>
      <w:r w:rsidRPr="00785860">
        <w:rPr>
          <w:rFonts w:ascii="Arial" w:hAnsi="Arial" w:cs="Arial"/>
          <w:sz w:val="24"/>
          <w:szCs w:val="24"/>
        </w:rPr>
        <w:t xml:space="preserve"> (2023). </w:t>
      </w:r>
      <w:r w:rsidRPr="00785860">
        <w:rPr>
          <w:rFonts w:ascii="Arial" w:hAnsi="Arial" w:cs="Arial"/>
          <w:i/>
          <w:iCs/>
          <w:sz w:val="24"/>
          <w:szCs w:val="24"/>
        </w:rPr>
        <w:t>Digital 2023: Global Overview Report</w:t>
      </w:r>
      <w:r w:rsidRPr="00785860">
        <w:rPr>
          <w:rFonts w:ascii="Arial" w:hAnsi="Arial" w:cs="Arial"/>
          <w:sz w:val="24"/>
          <w:szCs w:val="24"/>
        </w:rPr>
        <w:t>. Available at:</w:t>
      </w:r>
      <w:r w:rsidR="00785860" w:rsidRPr="00785860">
        <w:rPr>
          <w:rFonts w:ascii="Arial" w:hAnsi="Arial" w:cs="Arial"/>
          <w:sz w:val="24"/>
          <w:szCs w:val="24"/>
        </w:rPr>
        <w:t xml:space="preserve"> </w:t>
      </w:r>
      <w:hyperlink r:id="rId31" w:history="1">
        <w:r w:rsidR="00785860" w:rsidRPr="00785860">
          <w:rPr>
            <w:rStyle w:val="Hyperlink"/>
            <w:rFonts w:ascii="Arial" w:eastAsiaTheme="majorEastAsia" w:hAnsi="Arial" w:cs="Arial"/>
            <w:sz w:val="24"/>
            <w:szCs w:val="24"/>
          </w:rPr>
          <w:t>https://datareportal.com/reports/digital-2023-global-overview-report</w:t>
        </w:r>
      </w:hyperlink>
      <w:r w:rsidRPr="00785860">
        <w:rPr>
          <w:rFonts w:ascii="Arial" w:hAnsi="Arial" w:cs="Arial"/>
          <w:sz w:val="24"/>
          <w:szCs w:val="24"/>
        </w:rPr>
        <w:t xml:space="preserve"> </w:t>
      </w:r>
    </w:p>
    <w:p w14:paraId="2FC684FE" w14:textId="0E462EC2" w:rsidR="0041799E" w:rsidRPr="00785860" w:rsidRDefault="0041799E" w:rsidP="00785860">
      <w:pPr>
        <w:pStyle w:val="ListParagraph"/>
        <w:numPr>
          <w:ilvl w:val="0"/>
          <w:numId w:val="27"/>
        </w:numPr>
        <w:spacing w:line="276" w:lineRule="auto"/>
        <w:rPr>
          <w:rFonts w:ascii="Arial" w:hAnsi="Arial" w:cs="Arial"/>
          <w:sz w:val="24"/>
          <w:szCs w:val="24"/>
        </w:rPr>
      </w:pPr>
      <w:bookmarkStart w:id="198" w:name="a23"/>
      <w:bookmarkEnd w:id="197"/>
      <w:r w:rsidRPr="00785860">
        <w:rPr>
          <w:rFonts w:ascii="Arial" w:hAnsi="Arial" w:cs="Arial"/>
          <w:sz w:val="24"/>
          <w:szCs w:val="24"/>
        </w:rPr>
        <w:t xml:space="preserve">Deloitte (2022). </w:t>
      </w:r>
      <w:r w:rsidRPr="00785860">
        <w:rPr>
          <w:rFonts w:ascii="Arial" w:hAnsi="Arial" w:cs="Arial"/>
          <w:i/>
          <w:iCs/>
          <w:sz w:val="24"/>
          <w:szCs w:val="24"/>
        </w:rPr>
        <w:t>Global Automotive Consumer Study</w:t>
      </w:r>
      <w:r w:rsidRPr="00785860">
        <w:rPr>
          <w:rFonts w:ascii="Arial" w:hAnsi="Arial" w:cs="Arial"/>
          <w:sz w:val="24"/>
          <w:szCs w:val="24"/>
        </w:rPr>
        <w:t>. Available at:</w:t>
      </w:r>
      <w:r w:rsidR="00785860" w:rsidRPr="00785860">
        <w:rPr>
          <w:rFonts w:ascii="Arial" w:hAnsi="Arial" w:cs="Arial"/>
          <w:sz w:val="24"/>
          <w:szCs w:val="24"/>
        </w:rPr>
        <w:t xml:space="preserve"> </w:t>
      </w:r>
      <w:hyperlink r:id="rId32" w:history="1">
        <w:r w:rsidR="00785860" w:rsidRPr="00785860">
          <w:rPr>
            <w:rStyle w:val="Hyperlink"/>
            <w:rFonts w:ascii="Arial" w:eastAsiaTheme="majorEastAsia" w:hAnsi="Arial" w:cs="Arial"/>
            <w:sz w:val="24"/>
            <w:szCs w:val="24"/>
          </w:rPr>
          <w:t>https://www2.deloitte.com/content/dam/Deloitte/at/Documents/automotive/at-global-automotive-consumer-study-2022-ergebnisse-global.pdf</w:t>
        </w:r>
      </w:hyperlink>
    </w:p>
    <w:p w14:paraId="20FBD038" w14:textId="5EC34D88" w:rsidR="0041799E" w:rsidRPr="00785860" w:rsidRDefault="0041799E" w:rsidP="00785860">
      <w:pPr>
        <w:pStyle w:val="ListParagraph"/>
        <w:numPr>
          <w:ilvl w:val="0"/>
          <w:numId w:val="27"/>
        </w:numPr>
        <w:spacing w:line="276" w:lineRule="auto"/>
        <w:rPr>
          <w:rFonts w:ascii="Arial" w:hAnsi="Arial" w:cs="Arial"/>
          <w:sz w:val="24"/>
          <w:szCs w:val="24"/>
          <w:lang w:val="en-GB"/>
        </w:rPr>
      </w:pPr>
      <w:bookmarkStart w:id="199" w:name="a24"/>
      <w:bookmarkEnd w:id="198"/>
      <w:r w:rsidRPr="00785860">
        <w:rPr>
          <w:rFonts w:ascii="Arial" w:hAnsi="Arial" w:cs="Arial"/>
          <w:sz w:val="24"/>
          <w:szCs w:val="24"/>
          <w:lang w:val="en-GB"/>
        </w:rPr>
        <w:t xml:space="preserve">Dabas, S., Sharma, S. and </w:t>
      </w:r>
      <w:proofErr w:type="spellStart"/>
      <w:r w:rsidRPr="00785860">
        <w:rPr>
          <w:rFonts w:ascii="Arial" w:hAnsi="Arial" w:cs="Arial"/>
          <w:sz w:val="24"/>
          <w:szCs w:val="24"/>
          <w:lang w:val="en-GB"/>
        </w:rPr>
        <w:t>Manaktola</w:t>
      </w:r>
      <w:proofErr w:type="spellEnd"/>
      <w:r w:rsidRPr="00785860">
        <w:rPr>
          <w:rFonts w:ascii="Arial" w:hAnsi="Arial" w:cs="Arial"/>
          <w:sz w:val="24"/>
          <w:szCs w:val="24"/>
          <w:lang w:val="en-GB"/>
        </w:rPr>
        <w:t>, K., (2021). Adoption of digital marketing tools in independent businesses: experiences of restaurant entrepreneurs in India and United Kingdom. </w:t>
      </w:r>
      <w:r w:rsidRPr="00785860">
        <w:rPr>
          <w:rFonts w:ascii="Arial" w:hAnsi="Arial" w:cs="Arial"/>
          <w:i/>
          <w:iCs/>
          <w:sz w:val="24"/>
          <w:szCs w:val="24"/>
          <w:lang w:val="en-GB"/>
        </w:rPr>
        <w:t>Worldwide Hospitality and Tourism Themes</w:t>
      </w:r>
      <w:r w:rsidRPr="00785860">
        <w:rPr>
          <w:rFonts w:ascii="Arial" w:hAnsi="Arial" w:cs="Arial"/>
          <w:sz w:val="24"/>
          <w:szCs w:val="24"/>
          <w:lang w:val="en-GB"/>
        </w:rPr>
        <w:t>, </w:t>
      </w:r>
      <w:r w:rsidRPr="00785860">
        <w:rPr>
          <w:rFonts w:ascii="Arial" w:hAnsi="Arial" w:cs="Arial"/>
          <w:i/>
          <w:iCs/>
          <w:sz w:val="24"/>
          <w:szCs w:val="24"/>
          <w:lang w:val="en-GB"/>
        </w:rPr>
        <w:t>13</w:t>
      </w:r>
      <w:r w:rsidRPr="00785860">
        <w:rPr>
          <w:rFonts w:ascii="Arial" w:hAnsi="Arial" w:cs="Arial"/>
          <w:sz w:val="24"/>
          <w:szCs w:val="24"/>
          <w:lang w:val="en-GB"/>
        </w:rPr>
        <w:t>(2), pp.214-235.</w:t>
      </w:r>
      <w:r w:rsidR="00785860" w:rsidRPr="00785860">
        <w:rPr>
          <w:rFonts w:ascii="Arial" w:hAnsi="Arial" w:cs="Arial"/>
          <w:sz w:val="24"/>
          <w:szCs w:val="24"/>
          <w:lang w:val="en-GB"/>
        </w:rPr>
        <w:t xml:space="preserve"> </w:t>
      </w:r>
      <w:hyperlink r:id="rId33" w:history="1">
        <w:r w:rsidR="00785860" w:rsidRPr="00785860">
          <w:rPr>
            <w:rStyle w:val="Hyperlink"/>
            <w:rFonts w:ascii="Arial" w:eastAsiaTheme="majorEastAsia" w:hAnsi="Arial" w:cs="Arial"/>
            <w:sz w:val="24"/>
            <w:szCs w:val="24"/>
            <w:lang w:val="en-GB"/>
          </w:rPr>
          <w:t>https://www.emerald.com/insight/content/doi/10.1108/WHATT-09-2020-0120</w:t>
        </w:r>
      </w:hyperlink>
    </w:p>
    <w:p w14:paraId="776FC3B1" w14:textId="69471E4B" w:rsidR="0041799E" w:rsidRPr="00785860" w:rsidRDefault="0041799E" w:rsidP="00785860">
      <w:pPr>
        <w:pStyle w:val="ListParagraph"/>
        <w:numPr>
          <w:ilvl w:val="0"/>
          <w:numId w:val="27"/>
        </w:numPr>
        <w:spacing w:line="276" w:lineRule="auto"/>
        <w:rPr>
          <w:rFonts w:ascii="Arial" w:hAnsi="Arial" w:cs="Arial"/>
          <w:sz w:val="24"/>
          <w:szCs w:val="24"/>
          <w:lang w:val="en-GB"/>
        </w:rPr>
      </w:pPr>
      <w:bookmarkStart w:id="200" w:name="a25"/>
      <w:bookmarkEnd w:id="199"/>
      <w:proofErr w:type="spellStart"/>
      <w:r w:rsidRPr="00785860">
        <w:rPr>
          <w:rFonts w:ascii="Arial" w:hAnsi="Arial" w:cs="Arial"/>
          <w:sz w:val="24"/>
          <w:szCs w:val="24"/>
          <w:lang w:val="en-GB"/>
        </w:rPr>
        <w:t>Dandis</w:t>
      </w:r>
      <w:proofErr w:type="spellEnd"/>
      <w:r w:rsidRPr="00785860">
        <w:rPr>
          <w:rFonts w:ascii="Arial" w:hAnsi="Arial" w:cs="Arial"/>
          <w:sz w:val="24"/>
          <w:szCs w:val="24"/>
          <w:lang w:val="en-GB"/>
        </w:rPr>
        <w:t>, A.O., Wallace-Williams, D.M., Ni, A.K., Wright, L.T. and Abu Siam, Y.I., (2023). The effect of brand experiences and relational benefits on loyalty in the fast-food restaurants. </w:t>
      </w:r>
      <w:r w:rsidRPr="00785860">
        <w:rPr>
          <w:rFonts w:ascii="Arial" w:hAnsi="Arial" w:cs="Arial"/>
          <w:i/>
          <w:iCs/>
          <w:sz w:val="24"/>
          <w:szCs w:val="24"/>
          <w:lang w:val="en-GB"/>
        </w:rPr>
        <w:t>The TQM Journal</w:t>
      </w:r>
      <w:r w:rsidRPr="00785860">
        <w:rPr>
          <w:rFonts w:ascii="Arial" w:hAnsi="Arial" w:cs="Arial"/>
          <w:sz w:val="24"/>
          <w:szCs w:val="24"/>
          <w:lang w:val="en-GB"/>
        </w:rPr>
        <w:t>, </w:t>
      </w:r>
      <w:r w:rsidRPr="00785860">
        <w:rPr>
          <w:rFonts w:ascii="Arial" w:hAnsi="Arial" w:cs="Arial"/>
          <w:i/>
          <w:iCs/>
          <w:sz w:val="24"/>
          <w:szCs w:val="24"/>
          <w:lang w:val="en-GB"/>
        </w:rPr>
        <w:t>35</w:t>
      </w:r>
      <w:r w:rsidRPr="00785860">
        <w:rPr>
          <w:rFonts w:ascii="Arial" w:hAnsi="Arial" w:cs="Arial"/>
          <w:sz w:val="24"/>
          <w:szCs w:val="24"/>
          <w:lang w:val="en-GB"/>
        </w:rPr>
        <w:t>(7), pp.2028-</w:t>
      </w:r>
      <w:bookmarkEnd w:id="200"/>
      <w:r w:rsidRPr="00785860">
        <w:rPr>
          <w:rFonts w:ascii="Arial" w:hAnsi="Arial" w:cs="Arial"/>
          <w:sz w:val="24"/>
          <w:szCs w:val="24"/>
          <w:lang w:val="en-GB"/>
        </w:rPr>
        <w:t>2051.</w:t>
      </w:r>
      <w:r w:rsidR="00785860" w:rsidRPr="00785860">
        <w:rPr>
          <w:rFonts w:ascii="Arial" w:hAnsi="Arial" w:cs="Arial"/>
          <w:sz w:val="24"/>
          <w:szCs w:val="24"/>
          <w:lang w:val="en-GB"/>
        </w:rPr>
        <w:t xml:space="preserve"> </w:t>
      </w:r>
      <w:hyperlink r:id="rId34" w:history="1">
        <w:r w:rsidR="00785860" w:rsidRPr="00785860">
          <w:rPr>
            <w:rStyle w:val="Hyperlink"/>
            <w:rFonts w:ascii="Arial" w:eastAsiaTheme="majorEastAsia" w:hAnsi="Arial" w:cs="Arial"/>
            <w:sz w:val="24"/>
            <w:szCs w:val="24"/>
            <w:lang w:val="en-GB"/>
          </w:rPr>
          <w:t>https://www.emerald.com/insight/content/doi/10.1108/TQM-03-2022-0091/full/html</w:t>
        </w:r>
      </w:hyperlink>
    </w:p>
    <w:p w14:paraId="15B344DB" w14:textId="3161AA6A" w:rsidR="0041799E" w:rsidRPr="00785860" w:rsidRDefault="0041799E" w:rsidP="00785860">
      <w:pPr>
        <w:pStyle w:val="ListParagraph"/>
        <w:numPr>
          <w:ilvl w:val="0"/>
          <w:numId w:val="27"/>
        </w:numPr>
        <w:spacing w:line="276" w:lineRule="auto"/>
        <w:rPr>
          <w:rFonts w:ascii="Arial" w:hAnsi="Arial" w:cs="Arial"/>
          <w:sz w:val="24"/>
          <w:szCs w:val="24"/>
          <w:lang w:val="en-GB"/>
        </w:rPr>
      </w:pPr>
      <w:bookmarkStart w:id="201" w:name="a26"/>
      <w:r w:rsidRPr="00785860">
        <w:rPr>
          <w:rFonts w:ascii="Arial" w:hAnsi="Arial" w:cs="Arial"/>
          <w:sz w:val="24"/>
          <w:szCs w:val="24"/>
          <w:lang w:val="en-GB"/>
        </w:rPr>
        <w:t>Dastane, D.O., (2020). Impact of digital marketing on online purchase intention: Mediation effect of customer relationship management. </w:t>
      </w:r>
      <w:r w:rsidRPr="00785860">
        <w:rPr>
          <w:rFonts w:ascii="Arial" w:hAnsi="Arial" w:cs="Arial"/>
          <w:i/>
          <w:iCs/>
          <w:sz w:val="24"/>
          <w:szCs w:val="24"/>
          <w:lang w:val="en-GB"/>
        </w:rPr>
        <w:t>Journal of Asian Business Strategy, DOI</w:t>
      </w:r>
      <w:r w:rsidRPr="00785860">
        <w:rPr>
          <w:rFonts w:ascii="Arial" w:hAnsi="Arial" w:cs="Arial"/>
          <w:sz w:val="24"/>
          <w:szCs w:val="24"/>
          <w:lang w:val="en-GB"/>
        </w:rPr>
        <w:t>, </w:t>
      </w:r>
      <w:r w:rsidRPr="00785860">
        <w:rPr>
          <w:rFonts w:ascii="Arial" w:hAnsi="Arial" w:cs="Arial"/>
          <w:i/>
          <w:iCs/>
          <w:sz w:val="24"/>
          <w:szCs w:val="24"/>
          <w:lang w:val="en-GB"/>
        </w:rPr>
        <w:t>10</w:t>
      </w:r>
      <w:r w:rsidRPr="00785860">
        <w:rPr>
          <w:rFonts w:ascii="Arial" w:hAnsi="Arial" w:cs="Arial"/>
          <w:sz w:val="24"/>
          <w:szCs w:val="24"/>
          <w:lang w:val="en-GB"/>
        </w:rPr>
        <w:t>, pp.142-158.</w:t>
      </w:r>
      <w:r w:rsidR="00785860" w:rsidRPr="00785860">
        <w:rPr>
          <w:rFonts w:ascii="Arial" w:hAnsi="Arial" w:cs="Arial"/>
          <w:sz w:val="24"/>
          <w:szCs w:val="24"/>
          <w:lang w:val="en-GB"/>
        </w:rPr>
        <w:t xml:space="preserve"> </w:t>
      </w:r>
      <w:hyperlink r:id="rId35" w:history="1">
        <w:r w:rsidR="00785860" w:rsidRPr="00785860">
          <w:rPr>
            <w:rStyle w:val="Hyperlink"/>
            <w:rFonts w:ascii="Arial" w:eastAsiaTheme="majorEastAsia" w:hAnsi="Arial" w:cs="Arial"/>
            <w:sz w:val="24"/>
            <w:szCs w:val="24"/>
            <w:lang w:val="en-GB"/>
          </w:rPr>
          <w:t>https://papers.ssrn.com/sol3/papers.cfm?abstract_id=3605954</w:t>
        </w:r>
      </w:hyperlink>
    </w:p>
    <w:p w14:paraId="19653A3C" w14:textId="09E967EE" w:rsidR="0041799E" w:rsidRPr="00785860" w:rsidRDefault="0041799E" w:rsidP="00785860">
      <w:pPr>
        <w:pStyle w:val="ListParagraph"/>
        <w:numPr>
          <w:ilvl w:val="0"/>
          <w:numId w:val="27"/>
        </w:numPr>
        <w:spacing w:line="276" w:lineRule="auto"/>
        <w:rPr>
          <w:rFonts w:ascii="Arial" w:hAnsi="Arial" w:cs="Arial"/>
          <w:sz w:val="24"/>
          <w:szCs w:val="24"/>
          <w:lang w:val="en-GB"/>
        </w:rPr>
      </w:pPr>
      <w:bookmarkStart w:id="202" w:name="a27"/>
      <w:bookmarkEnd w:id="201"/>
      <w:r w:rsidRPr="00785860">
        <w:rPr>
          <w:rFonts w:ascii="Arial" w:hAnsi="Arial" w:cs="Arial"/>
          <w:sz w:val="24"/>
          <w:szCs w:val="24"/>
          <w:lang w:val="en-GB"/>
        </w:rPr>
        <w:t>Deb, S.K., Nafi, S.M. and Valeri, M., (2024). Promoting tourism business through digital marketing in the new normal era: a sustainable approach. </w:t>
      </w:r>
      <w:r w:rsidRPr="00785860">
        <w:rPr>
          <w:rFonts w:ascii="Arial" w:hAnsi="Arial" w:cs="Arial"/>
          <w:i/>
          <w:iCs/>
          <w:sz w:val="24"/>
          <w:szCs w:val="24"/>
          <w:lang w:val="en-GB"/>
        </w:rPr>
        <w:t>European Journal of Innovation Management</w:t>
      </w:r>
      <w:r w:rsidRPr="00785860">
        <w:rPr>
          <w:rFonts w:ascii="Arial" w:hAnsi="Arial" w:cs="Arial"/>
          <w:sz w:val="24"/>
          <w:szCs w:val="24"/>
          <w:lang w:val="en-GB"/>
        </w:rPr>
        <w:t>, </w:t>
      </w:r>
      <w:r w:rsidRPr="00785860">
        <w:rPr>
          <w:rFonts w:ascii="Arial" w:hAnsi="Arial" w:cs="Arial"/>
          <w:i/>
          <w:iCs/>
          <w:sz w:val="24"/>
          <w:szCs w:val="24"/>
          <w:lang w:val="en-GB"/>
        </w:rPr>
        <w:t>27</w:t>
      </w:r>
      <w:r w:rsidRPr="00785860">
        <w:rPr>
          <w:rFonts w:ascii="Arial" w:hAnsi="Arial" w:cs="Arial"/>
          <w:sz w:val="24"/>
          <w:szCs w:val="24"/>
          <w:lang w:val="en-GB"/>
        </w:rPr>
        <w:t>(3), pp.775-799.</w:t>
      </w:r>
      <w:r w:rsidR="00785860" w:rsidRPr="00785860">
        <w:rPr>
          <w:rFonts w:ascii="Arial" w:hAnsi="Arial" w:cs="Arial"/>
          <w:sz w:val="24"/>
          <w:szCs w:val="24"/>
          <w:lang w:val="en-GB"/>
        </w:rPr>
        <w:t xml:space="preserve"> </w:t>
      </w:r>
      <w:hyperlink r:id="rId36" w:history="1">
        <w:r w:rsidR="00785860" w:rsidRPr="00785860">
          <w:rPr>
            <w:rStyle w:val="Hyperlink"/>
            <w:rFonts w:ascii="Arial" w:eastAsiaTheme="majorEastAsia" w:hAnsi="Arial" w:cs="Arial"/>
            <w:sz w:val="24"/>
            <w:szCs w:val="24"/>
            <w:lang w:val="en-GB"/>
          </w:rPr>
          <w:t>https://www.emerald.com/insight/content/doi/10.1108/EJIM-04-2022-0218/full/html</w:t>
        </w:r>
      </w:hyperlink>
    </w:p>
    <w:p w14:paraId="49836559" w14:textId="6D60BCD4" w:rsidR="00785860" w:rsidRPr="00785860" w:rsidRDefault="0041799E" w:rsidP="00785860">
      <w:pPr>
        <w:pStyle w:val="ListParagraph"/>
        <w:numPr>
          <w:ilvl w:val="0"/>
          <w:numId w:val="27"/>
        </w:numPr>
        <w:spacing w:line="276" w:lineRule="auto"/>
        <w:rPr>
          <w:rFonts w:ascii="Arial" w:hAnsi="Arial" w:cs="Arial"/>
          <w:sz w:val="24"/>
          <w:szCs w:val="24"/>
          <w:lang w:val="en-GB"/>
        </w:rPr>
      </w:pPr>
      <w:bookmarkStart w:id="203" w:name="a28"/>
      <w:bookmarkEnd w:id="202"/>
      <w:r w:rsidRPr="00785860">
        <w:rPr>
          <w:rFonts w:ascii="Arial" w:hAnsi="Arial" w:cs="Arial"/>
          <w:sz w:val="24"/>
          <w:szCs w:val="24"/>
          <w:lang w:val="en-GB"/>
        </w:rPr>
        <w:t>Digital technologies and digital marketing: New opportunities for tourism and hospitality business</w:t>
      </w:r>
      <w:bookmarkStart w:id="204" w:name="a29"/>
      <w:bookmarkEnd w:id="203"/>
    </w:p>
    <w:p w14:paraId="20879831" w14:textId="0D8023F1" w:rsidR="0041799E" w:rsidRPr="00785860" w:rsidRDefault="0041799E" w:rsidP="00785860">
      <w:pPr>
        <w:pStyle w:val="ListParagraph"/>
        <w:numPr>
          <w:ilvl w:val="0"/>
          <w:numId w:val="27"/>
        </w:numPr>
        <w:spacing w:line="276" w:lineRule="auto"/>
        <w:rPr>
          <w:rFonts w:ascii="Arial" w:hAnsi="Arial" w:cs="Arial"/>
          <w:sz w:val="24"/>
          <w:szCs w:val="24"/>
          <w:lang w:val="en-GB"/>
        </w:rPr>
      </w:pPr>
      <w:r w:rsidRPr="00785860">
        <w:rPr>
          <w:rFonts w:ascii="Arial" w:hAnsi="Arial" w:cs="Arial"/>
          <w:sz w:val="24"/>
          <w:szCs w:val="24"/>
          <w:lang w:val="en-GB"/>
        </w:rPr>
        <w:t>Dimitrios, B., Ioannis, R., Angelos, N. and Nikolaos, T., (2023). Digital marketing: The case of digital marketing strategies on luxurious hotels. </w:t>
      </w:r>
      <w:r w:rsidRPr="00785860">
        <w:rPr>
          <w:rFonts w:ascii="Arial" w:hAnsi="Arial" w:cs="Arial"/>
          <w:i/>
          <w:iCs/>
          <w:sz w:val="24"/>
          <w:szCs w:val="24"/>
          <w:lang w:val="en-GB"/>
        </w:rPr>
        <w:t>Procedia Computer Science</w:t>
      </w:r>
      <w:r w:rsidRPr="00785860">
        <w:rPr>
          <w:rFonts w:ascii="Arial" w:hAnsi="Arial" w:cs="Arial"/>
          <w:sz w:val="24"/>
          <w:szCs w:val="24"/>
          <w:lang w:val="en-GB"/>
        </w:rPr>
        <w:t>, </w:t>
      </w:r>
      <w:r w:rsidRPr="00785860">
        <w:rPr>
          <w:rFonts w:ascii="Arial" w:hAnsi="Arial" w:cs="Arial"/>
          <w:i/>
          <w:iCs/>
          <w:sz w:val="24"/>
          <w:szCs w:val="24"/>
          <w:lang w:val="en-GB"/>
        </w:rPr>
        <w:t>219</w:t>
      </w:r>
      <w:r w:rsidRPr="00785860">
        <w:rPr>
          <w:rFonts w:ascii="Arial" w:hAnsi="Arial" w:cs="Arial"/>
          <w:sz w:val="24"/>
          <w:szCs w:val="24"/>
          <w:lang w:val="en-GB"/>
        </w:rPr>
        <w:t>, pp.688-696.</w:t>
      </w:r>
      <w:r w:rsidR="00785860" w:rsidRPr="00785860">
        <w:rPr>
          <w:rFonts w:ascii="Arial" w:hAnsi="Arial" w:cs="Arial"/>
          <w:sz w:val="24"/>
          <w:szCs w:val="24"/>
          <w:lang w:val="en-GB"/>
        </w:rPr>
        <w:t xml:space="preserve"> </w:t>
      </w:r>
      <w:hyperlink r:id="rId37" w:history="1">
        <w:r w:rsidR="00785860" w:rsidRPr="00785860">
          <w:rPr>
            <w:rStyle w:val="Hyperlink"/>
            <w:rFonts w:ascii="Arial" w:eastAsiaTheme="majorEastAsia" w:hAnsi="Arial" w:cs="Arial"/>
            <w:sz w:val="24"/>
            <w:szCs w:val="24"/>
            <w:lang w:val="en-GB"/>
          </w:rPr>
          <w:t>https://www.sciencedirect.com/science/article/pii/S1877050923003496</w:t>
        </w:r>
      </w:hyperlink>
    </w:p>
    <w:p w14:paraId="0CE66406" w14:textId="04D93979" w:rsidR="0041799E" w:rsidRPr="00785860" w:rsidRDefault="0041799E" w:rsidP="00785860">
      <w:pPr>
        <w:pStyle w:val="ListParagraph"/>
        <w:numPr>
          <w:ilvl w:val="0"/>
          <w:numId w:val="27"/>
        </w:numPr>
        <w:spacing w:line="276" w:lineRule="auto"/>
        <w:rPr>
          <w:rFonts w:ascii="Arial" w:hAnsi="Arial" w:cs="Arial"/>
          <w:sz w:val="24"/>
          <w:szCs w:val="24"/>
          <w:lang w:val="en-GB"/>
        </w:rPr>
      </w:pPr>
      <w:bookmarkStart w:id="205" w:name="a30"/>
      <w:bookmarkEnd w:id="204"/>
      <w:proofErr w:type="spellStart"/>
      <w:r w:rsidRPr="00785860">
        <w:rPr>
          <w:rFonts w:ascii="Arial" w:hAnsi="Arial" w:cs="Arial"/>
          <w:sz w:val="24"/>
          <w:szCs w:val="24"/>
          <w:lang w:val="en-GB"/>
        </w:rPr>
        <w:t>Eldahamsheh</w:t>
      </w:r>
      <w:proofErr w:type="spellEnd"/>
      <w:r w:rsidRPr="00785860">
        <w:rPr>
          <w:rFonts w:ascii="Arial" w:hAnsi="Arial" w:cs="Arial"/>
          <w:sz w:val="24"/>
          <w:szCs w:val="24"/>
          <w:lang w:val="en-GB"/>
        </w:rPr>
        <w:t xml:space="preserve">, M.M., </w:t>
      </w:r>
      <w:proofErr w:type="spellStart"/>
      <w:r w:rsidRPr="00785860">
        <w:rPr>
          <w:rFonts w:ascii="Arial" w:hAnsi="Arial" w:cs="Arial"/>
          <w:sz w:val="24"/>
          <w:szCs w:val="24"/>
          <w:lang w:val="en-GB"/>
        </w:rPr>
        <w:t>Almomani</w:t>
      </w:r>
      <w:proofErr w:type="spellEnd"/>
      <w:r w:rsidRPr="00785860">
        <w:rPr>
          <w:rFonts w:ascii="Arial" w:hAnsi="Arial" w:cs="Arial"/>
          <w:sz w:val="24"/>
          <w:szCs w:val="24"/>
          <w:lang w:val="en-GB"/>
        </w:rPr>
        <w:t>, H.M., Bani-Khaled, A.K., Al-Quran, A.Z., Al-</w:t>
      </w:r>
      <w:proofErr w:type="spellStart"/>
      <w:r w:rsidRPr="00785860">
        <w:rPr>
          <w:rFonts w:ascii="Arial" w:hAnsi="Arial" w:cs="Arial"/>
          <w:sz w:val="24"/>
          <w:szCs w:val="24"/>
          <w:lang w:val="en-GB"/>
        </w:rPr>
        <w:t>Hawary</w:t>
      </w:r>
      <w:proofErr w:type="spellEnd"/>
      <w:r w:rsidRPr="00785860">
        <w:rPr>
          <w:rFonts w:ascii="Arial" w:hAnsi="Arial" w:cs="Arial"/>
          <w:sz w:val="24"/>
          <w:szCs w:val="24"/>
          <w:lang w:val="en-GB"/>
        </w:rPr>
        <w:t xml:space="preserve">, S.I.S. </w:t>
      </w:r>
      <w:bookmarkEnd w:id="205"/>
      <w:r w:rsidRPr="00785860">
        <w:rPr>
          <w:rFonts w:ascii="Arial" w:hAnsi="Arial" w:cs="Arial"/>
          <w:sz w:val="24"/>
          <w:szCs w:val="24"/>
          <w:lang w:val="en-GB"/>
        </w:rPr>
        <w:t>and Mohammad, A.A., (2021). Factors affecting digital marketing success in Jordan. </w:t>
      </w:r>
      <w:r w:rsidRPr="00785860">
        <w:rPr>
          <w:rFonts w:ascii="Arial" w:hAnsi="Arial" w:cs="Arial"/>
          <w:i/>
          <w:iCs/>
          <w:sz w:val="24"/>
          <w:szCs w:val="24"/>
          <w:lang w:val="en-GB"/>
        </w:rPr>
        <w:t>International Journal of Entrepreneurship</w:t>
      </w:r>
      <w:r w:rsidRPr="00785860">
        <w:rPr>
          <w:rFonts w:ascii="Arial" w:hAnsi="Arial" w:cs="Arial"/>
          <w:sz w:val="24"/>
          <w:szCs w:val="24"/>
          <w:lang w:val="en-GB"/>
        </w:rPr>
        <w:t>, </w:t>
      </w:r>
      <w:r w:rsidRPr="00785860">
        <w:rPr>
          <w:rFonts w:ascii="Arial" w:hAnsi="Arial" w:cs="Arial"/>
          <w:i/>
          <w:iCs/>
          <w:sz w:val="24"/>
          <w:szCs w:val="24"/>
          <w:lang w:val="en-GB"/>
        </w:rPr>
        <w:t>25</w:t>
      </w:r>
      <w:r w:rsidRPr="00785860">
        <w:rPr>
          <w:rFonts w:ascii="Arial" w:hAnsi="Arial" w:cs="Arial"/>
          <w:sz w:val="24"/>
          <w:szCs w:val="24"/>
          <w:lang w:val="en-GB"/>
        </w:rPr>
        <w:t>, pp.1-12.</w:t>
      </w:r>
      <w:r w:rsidR="00785860" w:rsidRPr="00785860">
        <w:rPr>
          <w:rFonts w:ascii="Arial" w:hAnsi="Arial" w:cs="Arial"/>
          <w:sz w:val="24"/>
          <w:szCs w:val="24"/>
          <w:lang w:val="en-GB"/>
        </w:rPr>
        <w:t xml:space="preserve"> </w:t>
      </w:r>
      <w:hyperlink r:id="rId38" w:history="1">
        <w:r w:rsidR="00785860" w:rsidRPr="00785860">
          <w:rPr>
            <w:rStyle w:val="Hyperlink"/>
            <w:rFonts w:ascii="Arial" w:eastAsiaTheme="majorEastAsia" w:hAnsi="Arial" w:cs="Arial"/>
            <w:sz w:val="24"/>
            <w:szCs w:val="24"/>
            <w:lang w:val="en-GB"/>
          </w:rPr>
          <w:t>https://www.researchgate.net/profile/Hanan-Almomani-2/publication/381469619_FACTORS_AFFECTING_DIGITAL_MARKETING_SUCCESS_IN_JORDAN/links/666f316ab769e7691938a6e8/FACTORS-AFFECTING-DIGITAL-MARKETING-SUCCESS-IN-JORDAN.pdf</w:t>
        </w:r>
      </w:hyperlink>
    </w:p>
    <w:p w14:paraId="7D97F3F2" w14:textId="37687A90" w:rsidR="0041799E" w:rsidRPr="00785860" w:rsidRDefault="0041799E" w:rsidP="00785860">
      <w:pPr>
        <w:pStyle w:val="ListParagraph"/>
        <w:numPr>
          <w:ilvl w:val="0"/>
          <w:numId w:val="27"/>
        </w:numPr>
        <w:spacing w:line="276" w:lineRule="auto"/>
        <w:rPr>
          <w:rFonts w:ascii="Arial" w:hAnsi="Arial" w:cs="Arial"/>
          <w:sz w:val="24"/>
          <w:szCs w:val="24"/>
          <w:lang w:val="en-GB"/>
        </w:rPr>
      </w:pPr>
      <w:bookmarkStart w:id="206" w:name="a31"/>
      <w:r w:rsidRPr="00785860">
        <w:rPr>
          <w:rFonts w:ascii="Arial" w:hAnsi="Arial" w:cs="Arial"/>
          <w:sz w:val="24"/>
          <w:szCs w:val="24"/>
          <w:lang w:val="en-GB"/>
        </w:rPr>
        <w:lastRenderedPageBreak/>
        <w:t>Fatima, Z., Rajan, P., Banu, B. and Dawoud, N., (2024). Study of Digital Marketing in Tourism and Hospitality Industry: A Literature Search Using the Keyword Co-Occurrence Mapping Network. </w:t>
      </w:r>
      <w:r w:rsidRPr="00785860">
        <w:rPr>
          <w:rFonts w:ascii="Arial" w:hAnsi="Arial" w:cs="Arial"/>
          <w:i/>
          <w:iCs/>
          <w:sz w:val="24"/>
          <w:szCs w:val="24"/>
          <w:lang w:val="en-GB"/>
        </w:rPr>
        <w:t>Scholars Bulletin</w:t>
      </w:r>
      <w:r w:rsidRPr="00785860">
        <w:rPr>
          <w:rFonts w:ascii="Arial" w:hAnsi="Arial" w:cs="Arial"/>
          <w:sz w:val="24"/>
          <w:szCs w:val="24"/>
          <w:lang w:val="en-GB"/>
        </w:rPr>
        <w:t>, </w:t>
      </w:r>
      <w:r w:rsidRPr="00785860">
        <w:rPr>
          <w:rFonts w:ascii="Arial" w:hAnsi="Arial" w:cs="Arial"/>
          <w:i/>
          <w:iCs/>
          <w:sz w:val="24"/>
          <w:szCs w:val="24"/>
          <w:lang w:val="en-GB"/>
        </w:rPr>
        <w:t>10</w:t>
      </w:r>
      <w:r w:rsidRPr="00785860">
        <w:rPr>
          <w:rFonts w:ascii="Arial" w:hAnsi="Arial" w:cs="Arial"/>
          <w:sz w:val="24"/>
          <w:szCs w:val="24"/>
          <w:lang w:val="en-GB"/>
        </w:rPr>
        <w:t>(1), pp.16-25.</w:t>
      </w:r>
      <w:r w:rsidR="00785860" w:rsidRPr="00785860">
        <w:rPr>
          <w:rFonts w:ascii="Arial" w:hAnsi="Arial" w:cs="Arial"/>
          <w:sz w:val="24"/>
          <w:szCs w:val="24"/>
          <w:lang w:val="en-GB"/>
        </w:rPr>
        <w:t xml:space="preserve"> </w:t>
      </w:r>
      <w:hyperlink r:id="rId39" w:history="1">
        <w:r w:rsidR="00785860" w:rsidRPr="00785860">
          <w:rPr>
            <w:rStyle w:val="Hyperlink"/>
            <w:rFonts w:ascii="Arial" w:eastAsiaTheme="majorEastAsia" w:hAnsi="Arial" w:cs="Arial"/>
            <w:sz w:val="24"/>
            <w:szCs w:val="24"/>
            <w:lang w:val="en-GB"/>
          </w:rPr>
          <w:t>https://saudijournals.com/media/articles/SB_101_16-25.pdf</w:t>
        </w:r>
      </w:hyperlink>
    </w:p>
    <w:p w14:paraId="49768CD7" w14:textId="0412B91D" w:rsidR="0041799E" w:rsidRPr="00785860" w:rsidRDefault="0041799E" w:rsidP="00785860">
      <w:pPr>
        <w:pStyle w:val="ListParagraph"/>
        <w:numPr>
          <w:ilvl w:val="0"/>
          <w:numId w:val="27"/>
        </w:numPr>
        <w:spacing w:line="276" w:lineRule="auto"/>
        <w:rPr>
          <w:rFonts w:ascii="Arial" w:hAnsi="Arial" w:cs="Arial"/>
          <w:sz w:val="24"/>
          <w:szCs w:val="24"/>
          <w:lang w:val="en-GB"/>
        </w:rPr>
      </w:pPr>
      <w:bookmarkStart w:id="207" w:name="a32"/>
      <w:bookmarkEnd w:id="206"/>
      <w:proofErr w:type="spellStart"/>
      <w:r w:rsidRPr="00785860">
        <w:rPr>
          <w:rFonts w:ascii="Arial" w:hAnsi="Arial" w:cs="Arial"/>
          <w:sz w:val="24"/>
          <w:szCs w:val="24"/>
          <w:lang w:val="en-GB"/>
        </w:rPr>
        <w:t>Femenia</w:t>
      </w:r>
      <w:proofErr w:type="spellEnd"/>
      <w:r w:rsidRPr="00785860">
        <w:rPr>
          <w:rFonts w:ascii="Arial" w:hAnsi="Arial" w:cs="Arial"/>
          <w:sz w:val="24"/>
          <w:szCs w:val="24"/>
          <w:lang w:val="en-GB"/>
        </w:rPr>
        <w:t xml:space="preserve">-Serra, F. and </w:t>
      </w:r>
      <w:proofErr w:type="spellStart"/>
      <w:r w:rsidRPr="00785860">
        <w:rPr>
          <w:rFonts w:ascii="Arial" w:hAnsi="Arial" w:cs="Arial"/>
          <w:sz w:val="24"/>
          <w:szCs w:val="24"/>
          <w:lang w:val="en-GB"/>
        </w:rPr>
        <w:t>Gretzel</w:t>
      </w:r>
      <w:proofErr w:type="spellEnd"/>
      <w:r w:rsidRPr="00785860">
        <w:rPr>
          <w:rFonts w:ascii="Arial" w:hAnsi="Arial" w:cs="Arial"/>
          <w:sz w:val="24"/>
          <w:szCs w:val="24"/>
          <w:lang w:val="en-GB"/>
        </w:rPr>
        <w:t>, U., (2020). Influencer marketing for tourism destinations: Lessons from a mature destination. In </w:t>
      </w:r>
      <w:r w:rsidRPr="00785860">
        <w:rPr>
          <w:rFonts w:ascii="Arial" w:hAnsi="Arial" w:cs="Arial"/>
          <w:i/>
          <w:iCs/>
          <w:sz w:val="24"/>
          <w:szCs w:val="24"/>
          <w:lang w:val="en-GB"/>
        </w:rPr>
        <w:t>Information and Communication Technologies in Tourism 2020: Proceedings of the International Conference in Surrey, United Kingdom, January 08–10, 2020</w:t>
      </w:r>
      <w:r w:rsidRPr="00785860">
        <w:rPr>
          <w:rFonts w:ascii="Arial" w:hAnsi="Arial" w:cs="Arial"/>
          <w:sz w:val="24"/>
          <w:szCs w:val="24"/>
          <w:lang w:val="en-GB"/>
        </w:rPr>
        <w:t> (pp. 65-78). Springer International Publishing.</w:t>
      </w:r>
      <w:r w:rsidR="00785860" w:rsidRPr="00785860">
        <w:rPr>
          <w:rFonts w:ascii="Arial" w:hAnsi="Arial" w:cs="Arial"/>
          <w:sz w:val="24"/>
          <w:szCs w:val="24"/>
          <w:lang w:val="en-GB"/>
        </w:rPr>
        <w:t xml:space="preserve"> </w:t>
      </w:r>
      <w:hyperlink r:id="rId40" w:history="1">
        <w:r w:rsidR="00785860" w:rsidRPr="00785860">
          <w:rPr>
            <w:rStyle w:val="Hyperlink"/>
            <w:rFonts w:ascii="Arial" w:eastAsiaTheme="majorEastAsia" w:hAnsi="Arial" w:cs="Arial"/>
            <w:sz w:val="24"/>
            <w:szCs w:val="24"/>
            <w:lang w:val="en-GB"/>
          </w:rPr>
          <w:t>https://link.springer.com/chapter/10.1007/978-3-030-36737-4_6</w:t>
        </w:r>
      </w:hyperlink>
    </w:p>
    <w:p w14:paraId="6405ECBE" w14:textId="08922F56" w:rsidR="0041799E" w:rsidRPr="00785860" w:rsidRDefault="0041799E" w:rsidP="00785860">
      <w:pPr>
        <w:pStyle w:val="ListParagraph"/>
        <w:numPr>
          <w:ilvl w:val="0"/>
          <w:numId w:val="27"/>
        </w:numPr>
        <w:spacing w:line="276" w:lineRule="auto"/>
        <w:rPr>
          <w:rFonts w:ascii="Arial" w:hAnsi="Arial" w:cs="Arial"/>
          <w:sz w:val="24"/>
          <w:szCs w:val="24"/>
          <w:lang w:val="en-GB"/>
        </w:rPr>
      </w:pPr>
      <w:bookmarkStart w:id="208" w:name="a33"/>
      <w:bookmarkEnd w:id="207"/>
      <w:r w:rsidRPr="00785860">
        <w:rPr>
          <w:rFonts w:ascii="Arial" w:hAnsi="Arial" w:cs="Arial"/>
          <w:sz w:val="24"/>
          <w:szCs w:val="24"/>
          <w:lang w:val="en-GB"/>
        </w:rPr>
        <w:t xml:space="preserve">Garrido-Moreno, A., García-Morales, V., King, S. and Lockett, N., (2020). Social Media use and </w:t>
      </w:r>
      <w:bookmarkEnd w:id="208"/>
      <w:r w:rsidRPr="00785860">
        <w:rPr>
          <w:rFonts w:ascii="Arial" w:hAnsi="Arial" w:cs="Arial"/>
          <w:sz w:val="24"/>
          <w:szCs w:val="24"/>
          <w:lang w:val="en-GB"/>
        </w:rPr>
        <w:t>value creation in the digital landscape: a dynamic-capabilities perspective. </w:t>
      </w:r>
      <w:r w:rsidRPr="00785860">
        <w:rPr>
          <w:rFonts w:ascii="Arial" w:hAnsi="Arial" w:cs="Arial"/>
          <w:i/>
          <w:iCs/>
          <w:sz w:val="24"/>
          <w:szCs w:val="24"/>
          <w:lang w:val="en-GB"/>
        </w:rPr>
        <w:t>Journal of Service Management</w:t>
      </w:r>
      <w:r w:rsidRPr="00785860">
        <w:rPr>
          <w:rFonts w:ascii="Arial" w:hAnsi="Arial" w:cs="Arial"/>
          <w:sz w:val="24"/>
          <w:szCs w:val="24"/>
          <w:lang w:val="en-GB"/>
        </w:rPr>
        <w:t>, </w:t>
      </w:r>
      <w:r w:rsidRPr="00785860">
        <w:rPr>
          <w:rFonts w:ascii="Arial" w:hAnsi="Arial" w:cs="Arial"/>
          <w:i/>
          <w:iCs/>
          <w:sz w:val="24"/>
          <w:szCs w:val="24"/>
          <w:lang w:val="en-GB"/>
        </w:rPr>
        <w:t>31</w:t>
      </w:r>
      <w:r w:rsidRPr="00785860">
        <w:rPr>
          <w:rFonts w:ascii="Arial" w:hAnsi="Arial" w:cs="Arial"/>
          <w:sz w:val="24"/>
          <w:szCs w:val="24"/>
          <w:lang w:val="en-GB"/>
        </w:rPr>
        <w:t>(3), pp.313-343.</w:t>
      </w:r>
      <w:r w:rsidR="00785860" w:rsidRPr="00785860">
        <w:rPr>
          <w:rFonts w:ascii="Arial" w:hAnsi="Arial" w:cs="Arial"/>
          <w:sz w:val="24"/>
          <w:szCs w:val="24"/>
          <w:lang w:val="en-GB"/>
        </w:rPr>
        <w:t xml:space="preserve"> </w:t>
      </w:r>
      <w:hyperlink r:id="rId41" w:history="1">
        <w:r w:rsidR="00785860" w:rsidRPr="00785860">
          <w:rPr>
            <w:rStyle w:val="Hyperlink"/>
            <w:rFonts w:ascii="Arial" w:eastAsiaTheme="majorEastAsia" w:hAnsi="Arial" w:cs="Arial"/>
            <w:sz w:val="24"/>
            <w:szCs w:val="24"/>
            <w:lang w:val="en-GB"/>
          </w:rPr>
          <w:t>https://www.emerald.com/insight/content/doi/10.1108/JOSM-09-2018-0286/full/</w:t>
        </w:r>
      </w:hyperlink>
    </w:p>
    <w:p w14:paraId="525830A8" w14:textId="18DE650B" w:rsidR="0041799E" w:rsidRPr="00785860" w:rsidRDefault="0041799E" w:rsidP="00785860">
      <w:pPr>
        <w:pStyle w:val="ListParagraph"/>
        <w:numPr>
          <w:ilvl w:val="0"/>
          <w:numId w:val="27"/>
        </w:numPr>
        <w:spacing w:line="276" w:lineRule="auto"/>
        <w:rPr>
          <w:rFonts w:ascii="Arial" w:hAnsi="Arial" w:cs="Arial"/>
          <w:sz w:val="24"/>
          <w:szCs w:val="24"/>
          <w:lang w:val="en-GB"/>
        </w:rPr>
      </w:pPr>
      <w:bookmarkStart w:id="209" w:name="a34"/>
      <w:r w:rsidRPr="00785860">
        <w:rPr>
          <w:rFonts w:ascii="Arial" w:hAnsi="Arial" w:cs="Arial"/>
          <w:sz w:val="24"/>
          <w:szCs w:val="24"/>
          <w:lang w:val="en-GB"/>
        </w:rPr>
        <w:t>George, R., (2021). </w:t>
      </w:r>
      <w:r w:rsidRPr="00785860">
        <w:rPr>
          <w:rFonts w:ascii="Arial" w:hAnsi="Arial" w:cs="Arial"/>
          <w:i/>
          <w:iCs/>
          <w:sz w:val="24"/>
          <w:szCs w:val="24"/>
          <w:lang w:val="en-GB"/>
        </w:rPr>
        <w:t>Marketing tourism and hospitality: Concepts and cases</w:t>
      </w:r>
      <w:r w:rsidRPr="00785860">
        <w:rPr>
          <w:rFonts w:ascii="Arial" w:hAnsi="Arial" w:cs="Arial"/>
          <w:sz w:val="24"/>
          <w:szCs w:val="24"/>
          <w:lang w:val="en-GB"/>
        </w:rPr>
        <w:t>. Springer Nature.</w:t>
      </w:r>
      <w:r w:rsidR="00785860" w:rsidRPr="00785860">
        <w:rPr>
          <w:rFonts w:ascii="Arial" w:hAnsi="Arial" w:cs="Arial"/>
          <w:sz w:val="24"/>
          <w:szCs w:val="24"/>
          <w:lang w:val="en-GB"/>
        </w:rPr>
        <w:t xml:space="preserve"> </w:t>
      </w:r>
      <w:hyperlink r:id="rId42" w:history="1">
        <w:r w:rsidR="00785860" w:rsidRPr="00785860">
          <w:rPr>
            <w:rStyle w:val="Hyperlink"/>
            <w:rFonts w:ascii="Arial" w:eastAsiaTheme="majorEastAsia" w:hAnsi="Arial" w:cs="Arial"/>
            <w:sz w:val="24"/>
            <w:szCs w:val="24"/>
            <w:lang w:val="en-GB"/>
          </w:rPr>
          <w:t>https://books.google.com/books?hl=en&amp;lr=&amp;id=oUgtEAAAQBAJ&amp;oi=fnd&amp;pg=PR5&amp;dq=existing+digital+marketing+practices+employed+by+hospitality+businesses+in+the+UK&amp;ots=z_7ZIxnNA-&amp;sig=4JJm4QrjxKAcKeRhVtDvxBSTY0Q</w:t>
        </w:r>
      </w:hyperlink>
    </w:p>
    <w:p w14:paraId="6FBE6F7C" w14:textId="5C806059" w:rsidR="00785860" w:rsidRPr="00785860" w:rsidRDefault="0041799E" w:rsidP="00785860">
      <w:pPr>
        <w:pStyle w:val="ListParagraph"/>
        <w:numPr>
          <w:ilvl w:val="0"/>
          <w:numId w:val="27"/>
        </w:numPr>
        <w:spacing w:line="276" w:lineRule="auto"/>
        <w:rPr>
          <w:rFonts w:ascii="Arial" w:hAnsi="Arial" w:cs="Arial"/>
          <w:sz w:val="24"/>
          <w:szCs w:val="24"/>
          <w:lang w:val="en-GB"/>
        </w:rPr>
      </w:pPr>
      <w:bookmarkStart w:id="210" w:name="a35"/>
      <w:bookmarkEnd w:id="209"/>
      <w:proofErr w:type="spellStart"/>
      <w:r w:rsidRPr="00785860">
        <w:rPr>
          <w:rFonts w:ascii="Arial" w:hAnsi="Arial" w:cs="Arial"/>
          <w:sz w:val="24"/>
          <w:szCs w:val="24"/>
          <w:lang w:val="en-GB"/>
        </w:rPr>
        <w:t>Ilyas</w:t>
      </w:r>
      <w:proofErr w:type="spellEnd"/>
      <w:r w:rsidRPr="00785860">
        <w:rPr>
          <w:rFonts w:ascii="Arial" w:hAnsi="Arial" w:cs="Arial"/>
          <w:sz w:val="24"/>
          <w:szCs w:val="24"/>
          <w:lang w:val="en-GB"/>
        </w:rPr>
        <w:t xml:space="preserve">, G.B., </w:t>
      </w:r>
      <w:proofErr w:type="spellStart"/>
      <w:r w:rsidRPr="00785860">
        <w:rPr>
          <w:rFonts w:ascii="Arial" w:hAnsi="Arial" w:cs="Arial"/>
          <w:sz w:val="24"/>
          <w:szCs w:val="24"/>
          <w:lang w:val="en-GB"/>
        </w:rPr>
        <w:t>Munir</w:t>
      </w:r>
      <w:proofErr w:type="spellEnd"/>
      <w:r w:rsidRPr="00785860">
        <w:rPr>
          <w:rFonts w:ascii="Arial" w:hAnsi="Arial" w:cs="Arial"/>
          <w:sz w:val="24"/>
          <w:szCs w:val="24"/>
          <w:lang w:val="en-GB"/>
        </w:rPr>
        <w:t xml:space="preserve">, A.R., </w:t>
      </w:r>
      <w:proofErr w:type="spellStart"/>
      <w:r w:rsidRPr="00785860">
        <w:rPr>
          <w:rFonts w:ascii="Arial" w:hAnsi="Arial" w:cs="Arial"/>
          <w:sz w:val="24"/>
          <w:szCs w:val="24"/>
          <w:lang w:val="en-GB"/>
        </w:rPr>
        <w:t>Tamsah</w:t>
      </w:r>
      <w:proofErr w:type="spellEnd"/>
      <w:r w:rsidRPr="00785860">
        <w:rPr>
          <w:rFonts w:ascii="Arial" w:hAnsi="Arial" w:cs="Arial"/>
          <w:sz w:val="24"/>
          <w:szCs w:val="24"/>
          <w:lang w:val="en-GB"/>
        </w:rPr>
        <w:t xml:space="preserve">, H., Mustafa, H. and </w:t>
      </w:r>
      <w:proofErr w:type="spellStart"/>
      <w:r w:rsidRPr="00785860">
        <w:rPr>
          <w:rFonts w:ascii="Arial" w:hAnsi="Arial" w:cs="Arial"/>
          <w:sz w:val="24"/>
          <w:szCs w:val="24"/>
          <w:lang w:val="en-GB"/>
        </w:rPr>
        <w:t>Yusriadi</w:t>
      </w:r>
      <w:proofErr w:type="spellEnd"/>
      <w:r w:rsidRPr="00785860">
        <w:rPr>
          <w:rFonts w:ascii="Arial" w:hAnsi="Arial" w:cs="Arial"/>
          <w:sz w:val="24"/>
          <w:szCs w:val="24"/>
          <w:lang w:val="en-GB"/>
        </w:rPr>
        <w:t>, Y., (2021). The influence of digital marketing and customer perceived value through customer satisfaction on customer loyalty. </w:t>
      </w:r>
      <w:r w:rsidRPr="00785860">
        <w:rPr>
          <w:rFonts w:ascii="Arial" w:hAnsi="Arial" w:cs="Arial"/>
          <w:i/>
          <w:iCs/>
          <w:sz w:val="24"/>
          <w:szCs w:val="24"/>
          <w:lang w:val="en-GB"/>
        </w:rPr>
        <w:t xml:space="preserve">Pt. 2 J. Legal Ethical &amp; </w:t>
      </w:r>
      <w:proofErr w:type="spellStart"/>
      <w:r w:rsidRPr="00785860">
        <w:rPr>
          <w:rFonts w:ascii="Arial" w:hAnsi="Arial" w:cs="Arial"/>
          <w:i/>
          <w:iCs/>
          <w:sz w:val="24"/>
          <w:szCs w:val="24"/>
          <w:lang w:val="en-GB"/>
        </w:rPr>
        <w:t>Regul</w:t>
      </w:r>
      <w:proofErr w:type="spellEnd"/>
      <w:r w:rsidRPr="00785860">
        <w:rPr>
          <w:rFonts w:ascii="Arial" w:hAnsi="Arial" w:cs="Arial"/>
          <w:i/>
          <w:iCs/>
          <w:sz w:val="24"/>
          <w:szCs w:val="24"/>
          <w:lang w:val="en-GB"/>
        </w:rPr>
        <w:t xml:space="preserve">. </w:t>
      </w:r>
      <w:proofErr w:type="spellStart"/>
      <w:r w:rsidRPr="00785860">
        <w:rPr>
          <w:rFonts w:ascii="Arial" w:hAnsi="Arial" w:cs="Arial"/>
          <w:i/>
          <w:iCs/>
          <w:sz w:val="24"/>
          <w:szCs w:val="24"/>
          <w:lang w:val="en-GB"/>
        </w:rPr>
        <w:t>Isses</w:t>
      </w:r>
      <w:proofErr w:type="spellEnd"/>
      <w:r w:rsidRPr="00785860">
        <w:rPr>
          <w:rFonts w:ascii="Arial" w:hAnsi="Arial" w:cs="Arial"/>
          <w:sz w:val="24"/>
          <w:szCs w:val="24"/>
          <w:lang w:val="en-GB"/>
        </w:rPr>
        <w:t>, </w:t>
      </w:r>
      <w:r w:rsidRPr="00785860">
        <w:rPr>
          <w:rFonts w:ascii="Arial" w:hAnsi="Arial" w:cs="Arial"/>
          <w:i/>
          <w:iCs/>
          <w:sz w:val="24"/>
          <w:szCs w:val="24"/>
          <w:lang w:val="en-GB"/>
        </w:rPr>
        <w:t>24</w:t>
      </w:r>
      <w:r w:rsidRPr="00785860">
        <w:rPr>
          <w:rFonts w:ascii="Arial" w:hAnsi="Arial" w:cs="Arial"/>
          <w:sz w:val="24"/>
          <w:szCs w:val="24"/>
          <w:lang w:val="en-GB"/>
        </w:rPr>
        <w:t>, p.1.</w:t>
      </w:r>
      <w:r w:rsidR="00785860" w:rsidRPr="00785860">
        <w:rPr>
          <w:rFonts w:ascii="Arial" w:hAnsi="Arial" w:cs="Arial"/>
          <w:sz w:val="24"/>
          <w:szCs w:val="24"/>
          <w:lang w:val="en-GB"/>
        </w:rPr>
        <w:t xml:space="preserve"> </w:t>
      </w:r>
      <w:hyperlink r:id="rId43" w:history="1">
        <w:r w:rsidR="00785860" w:rsidRPr="00785860">
          <w:rPr>
            <w:rStyle w:val="Hyperlink"/>
            <w:rFonts w:ascii="Arial" w:eastAsiaTheme="majorEastAsia" w:hAnsi="Arial" w:cs="Arial"/>
            <w:sz w:val="24"/>
            <w:szCs w:val="24"/>
            <w:lang w:val="en-GB"/>
          </w:rPr>
          <w:t>https://heinonline.org/hol-cgi-bin/get_pdf.cgi?handle=hein.journals/jnlolletl2424&amp;section=50</w:t>
        </w:r>
      </w:hyperlink>
      <w:bookmarkStart w:id="211" w:name="a36"/>
      <w:bookmarkEnd w:id="210"/>
    </w:p>
    <w:p w14:paraId="2DE0EE15" w14:textId="18D62704" w:rsidR="0041799E" w:rsidRPr="00785860" w:rsidRDefault="0041799E" w:rsidP="00785860">
      <w:pPr>
        <w:pStyle w:val="ListParagraph"/>
        <w:numPr>
          <w:ilvl w:val="0"/>
          <w:numId w:val="27"/>
        </w:numPr>
        <w:spacing w:line="276" w:lineRule="auto"/>
        <w:rPr>
          <w:rFonts w:ascii="Arial" w:hAnsi="Arial" w:cs="Arial"/>
          <w:sz w:val="24"/>
          <w:szCs w:val="24"/>
          <w:lang w:val="en-GB"/>
        </w:rPr>
      </w:pPr>
      <w:r w:rsidRPr="00785860">
        <w:rPr>
          <w:rFonts w:ascii="Arial" w:hAnsi="Arial" w:cs="Arial"/>
          <w:sz w:val="24"/>
          <w:szCs w:val="24"/>
          <w:lang w:val="en-GB"/>
        </w:rPr>
        <w:t xml:space="preserve">Ingrassia, M., Bellia, C., </w:t>
      </w:r>
      <w:proofErr w:type="spellStart"/>
      <w:r w:rsidRPr="00785860">
        <w:rPr>
          <w:rFonts w:ascii="Arial" w:hAnsi="Arial" w:cs="Arial"/>
          <w:sz w:val="24"/>
          <w:szCs w:val="24"/>
          <w:lang w:val="en-GB"/>
        </w:rPr>
        <w:t>Giurdanella</w:t>
      </w:r>
      <w:proofErr w:type="spellEnd"/>
      <w:r w:rsidRPr="00785860">
        <w:rPr>
          <w:rFonts w:ascii="Arial" w:hAnsi="Arial" w:cs="Arial"/>
          <w:sz w:val="24"/>
          <w:szCs w:val="24"/>
          <w:lang w:val="en-GB"/>
        </w:rPr>
        <w:t xml:space="preserve">, C., Columba, P. and </w:t>
      </w:r>
      <w:proofErr w:type="spellStart"/>
      <w:r w:rsidRPr="00785860">
        <w:rPr>
          <w:rFonts w:ascii="Arial" w:hAnsi="Arial" w:cs="Arial"/>
          <w:sz w:val="24"/>
          <w:szCs w:val="24"/>
          <w:lang w:val="en-GB"/>
        </w:rPr>
        <w:t>Chironi</w:t>
      </w:r>
      <w:proofErr w:type="spellEnd"/>
      <w:r w:rsidRPr="00785860">
        <w:rPr>
          <w:rFonts w:ascii="Arial" w:hAnsi="Arial" w:cs="Arial"/>
          <w:sz w:val="24"/>
          <w:szCs w:val="24"/>
          <w:lang w:val="en-GB"/>
        </w:rPr>
        <w:t>, S., (2022). Digital influencers, food and tourism—A new model of open innovation for businesses in the Ho. Re. Ca. sector. </w:t>
      </w:r>
      <w:r w:rsidRPr="00785860">
        <w:rPr>
          <w:rFonts w:ascii="Arial" w:hAnsi="Arial" w:cs="Arial"/>
          <w:i/>
          <w:iCs/>
          <w:sz w:val="24"/>
          <w:szCs w:val="24"/>
          <w:lang w:val="en-GB"/>
        </w:rPr>
        <w:t>Journal of Open Innovation: Technology, Market, and Complexity</w:t>
      </w:r>
      <w:r w:rsidRPr="00785860">
        <w:rPr>
          <w:rFonts w:ascii="Arial" w:hAnsi="Arial" w:cs="Arial"/>
          <w:sz w:val="24"/>
          <w:szCs w:val="24"/>
          <w:lang w:val="en-GB"/>
        </w:rPr>
        <w:t>, </w:t>
      </w:r>
      <w:r w:rsidRPr="00785860">
        <w:rPr>
          <w:rFonts w:ascii="Arial" w:hAnsi="Arial" w:cs="Arial"/>
          <w:i/>
          <w:iCs/>
          <w:sz w:val="24"/>
          <w:szCs w:val="24"/>
          <w:lang w:val="en-GB"/>
        </w:rPr>
        <w:t>8</w:t>
      </w:r>
      <w:r w:rsidRPr="00785860">
        <w:rPr>
          <w:rFonts w:ascii="Arial" w:hAnsi="Arial" w:cs="Arial"/>
          <w:sz w:val="24"/>
          <w:szCs w:val="24"/>
          <w:lang w:val="en-GB"/>
        </w:rPr>
        <w:t>(1), p.50.</w:t>
      </w:r>
      <w:r w:rsidR="00785860" w:rsidRPr="00785860">
        <w:rPr>
          <w:rFonts w:ascii="Arial" w:hAnsi="Arial" w:cs="Arial"/>
          <w:sz w:val="24"/>
          <w:szCs w:val="24"/>
          <w:lang w:val="en-GB"/>
        </w:rPr>
        <w:t xml:space="preserve"> </w:t>
      </w:r>
      <w:hyperlink r:id="rId44" w:history="1">
        <w:r w:rsidR="00785860" w:rsidRPr="00785860">
          <w:rPr>
            <w:rStyle w:val="Hyperlink"/>
            <w:rFonts w:ascii="Arial" w:eastAsiaTheme="majorEastAsia" w:hAnsi="Arial" w:cs="Arial"/>
            <w:sz w:val="24"/>
            <w:szCs w:val="24"/>
            <w:lang w:val="en-GB"/>
          </w:rPr>
          <w:t>https://www.mdpi.com/2199-8531/8/1/50</w:t>
        </w:r>
      </w:hyperlink>
    </w:p>
    <w:p w14:paraId="291A795E" w14:textId="3C95A4BE" w:rsidR="0041799E" w:rsidRPr="00785860" w:rsidRDefault="0041799E" w:rsidP="00785860">
      <w:pPr>
        <w:pStyle w:val="ListParagraph"/>
        <w:numPr>
          <w:ilvl w:val="0"/>
          <w:numId w:val="27"/>
        </w:numPr>
        <w:spacing w:line="276" w:lineRule="auto"/>
        <w:rPr>
          <w:rFonts w:ascii="Arial" w:hAnsi="Arial" w:cs="Arial"/>
          <w:sz w:val="24"/>
          <w:szCs w:val="24"/>
        </w:rPr>
      </w:pPr>
      <w:bookmarkStart w:id="212" w:name="a37"/>
      <w:bookmarkEnd w:id="211"/>
      <w:proofErr w:type="spellStart"/>
      <w:r w:rsidRPr="00785860">
        <w:rPr>
          <w:rFonts w:ascii="Arial" w:hAnsi="Arial" w:cs="Arial"/>
          <w:sz w:val="24"/>
          <w:szCs w:val="24"/>
          <w:lang w:val="en-GB"/>
        </w:rPr>
        <w:t>Kariru</w:t>
      </w:r>
      <w:proofErr w:type="spellEnd"/>
      <w:r w:rsidRPr="00785860">
        <w:rPr>
          <w:rFonts w:ascii="Arial" w:hAnsi="Arial" w:cs="Arial"/>
          <w:sz w:val="24"/>
          <w:szCs w:val="24"/>
          <w:lang w:val="en-GB"/>
        </w:rPr>
        <w:t>, A.N., (2022). Digital marketing in the hospitality industry: Adoption, use, firm performance and national development.</w:t>
      </w:r>
      <w:r w:rsidR="00785860" w:rsidRPr="00785860">
        <w:rPr>
          <w:rFonts w:ascii="Arial" w:hAnsi="Arial" w:cs="Arial"/>
          <w:sz w:val="24"/>
          <w:szCs w:val="24"/>
          <w:lang w:val="en-GB"/>
        </w:rPr>
        <w:t xml:space="preserve"> </w:t>
      </w:r>
      <w:hyperlink r:id="rId45" w:history="1">
        <w:r w:rsidR="00785860" w:rsidRPr="00785860">
          <w:rPr>
            <w:rStyle w:val="Hyperlink"/>
            <w:rFonts w:ascii="Arial" w:eastAsiaTheme="majorEastAsia" w:hAnsi="Arial" w:cs="Arial"/>
            <w:sz w:val="24"/>
            <w:szCs w:val="24"/>
            <w:lang w:val="en-GB"/>
          </w:rPr>
          <w:t>http://repository.mut.ac.ke:8080/xmlui/handle/123456789/6140</w:t>
        </w:r>
      </w:hyperlink>
    </w:p>
    <w:p w14:paraId="6D381708" w14:textId="07E438CC" w:rsidR="0041799E" w:rsidRPr="00785860" w:rsidRDefault="0041799E" w:rsidP="00785860">
      <w:pPr>
        <w:pStyle w:val="ListParagraph"/>
        <w:numPr>
          <w:ilvl w:val="0"/>
          <w:numId w:val="27"/>
        </w:numPr>
        <w:spacing w:line="276" w:lineRule="auto"/>
        <w:rPr>
          <w:rFonts w:ascii="Arial" w:hAnsi="Arial" w:cs="Arial"/>
          <w:sz w:val="24"/>
          <w:szCs w:val="24"/>
        </w:rPr>
      </w:pPr>
      <w:bookmarkStart w:id="213" w:name="a38"/>
      <w:bookmarkEnd w:id="212"/>
      <w:r w:rsidRPr="00785860">
        <w:rPr>
          <w:rFonts w:ascii="Arial" w:hAnsi="Arial" w:cs="Arial"/>
          <w:sz w:val="24"/>
          <w:szCs w:val="24"/>
        </w:rPr>
        <w:t xml:space="preserve">Kemp, S. (2024). </w:t>
      </w:r>
      <w:r w:rsidRPr="00785860">
        <w:rPr>
          <w:rFonts w:ascii="Arial" w:hAnsi="Arial" w:cs="Arial"/>
          <w:i/>
          <w:iCs/>
          <w:sz w:val="24"/>
          <w:szCs w:val="24"/>
        </w:rPr>
        <w:t>Digital 2024: Global Overview Report</w:t>
      </w:r>
      <w:r w:rsidRPr="00785860">
        <w:rPr>
          <w:rFonts w:ascii="Arial" w:hAnsi="Arial" w:cs="Arial"/>
          <w:sz w:val="24"/>
          <w:szCs w:val="24"/>
        </w:rPr>
        <w:t>. Available at:</w:t>
      </w:r>
      <w:r w:rsidR="00785860" w:rsidRPr="00785860">
        <w:rPr>
          <w:rFonts w:ascii="Arial" w:hAnsi="Arial" w:cs="Arial"/>
          <w:sz w:val="24"/>
          <w:szCs w:val="24"/>
        </w:rPr>
        <w:t xml:space="preserve"> </w:t>
      </w:r>
      <w:hyperlink r:id="rId46" w:history="1">
        <w:r w:rsidR="00785860" w:rsidRPr="00785860">
          <w:rPr>
            <w:rStyle w:val="Hyperlink"/>
            <w:rFonts w:ascii="Arial" w:eastAsiaTheme="majorEastAsia" w:hAnsi="Arial" w:cs="Arial"/>
            <w:sz w:val="24"/>
            <w:szCs w:val="24"/>
          </w:rPr>
          <w:t>https://datareportal.com/reports/digital-2024-global-overview-report</w:t>
        </w:r>
      </w:hyperlink>
    </w:p>
    <w:p w14:paraId="77AEC78A" w14:textId="1D35A124" w:rsidR="0041799E" w:rsidRPr="00785860" w:rsidRDefault="0041799E" w:rsidP="00785860">
      <w:pPr>
        <w:pStyle w:val="ListParagraph"/>
        <w:numPr>
          <w:ilvl w:val="0"/>
          <w:numId w:val="27"/>
        </w:numPr>
        <w:spacing w:line="276" w:lineRule="auto"/>
        <w:rPr>
          <w:rFonts w:ascii="Arial" w:hAnsi="Arial" w:cs="Arial"/>
          <w:sz w:val="24"/>
          <w:szCs w:val="24"/>
          <w:lang w:val="en-GB"/>
        </w:rPr>
      </w:pPr>
      <w:bookmarkStart w:id="214" w:name="a39"/>
      <w:bookmarkEnd w:id="213"/>
      <w:proofErr w:type="spellStart"/>
      <w:r w:rsidRPr="00785860">
        <w:rPr>
          <w:rFonts w:ascii="Arial" w:hAnsi="Arial" w:cs="Arial"/>
          <w:sz w:val="24"/>
          <w:szCs w:val="24"/>
          <w:lang w:val="en-GB"/>
        </w:rPr>
        <w:t>Khalayleh</w:t>
      </w:r>
      <w:proofErr w:type="spellEnd"/>
      <w:r w:rsidRPr="00785860">
        <w:rPr>
          <w:rFonts w:ascii="Arial" w:hAnsi="Arial" w:cs="Arial"/>
          <w:sz w:val="24"/>
          <w:szCs w:val="24"/>
          <w:lang w:val="en-GB"/>
        </w:rPr>
        <w:t>, M. and Al-</w:t>
      </w:r>
      <w:proofErr w:type="spellStart"/>
      <w:r w:rsidRPr="00785860">
        <w:rPr>
          <w:rFonts w:ascii="Arial" w:hAnsi="Arial" w:cs="Arial"/>
          <w:sz w:val="24"/>
          <w:szCs w:val="24"/>
          <w:lang w:val="en-GB"/>
        </w:rPr>
        <w:t>Hawary</w:t>
      </w:r>
      <w:proofErr w:type="spellEnd"/>
      <w:r w:rsidRPr="00785860">
        <w:rPr>
          <w:rFonts w:ascii="Arial" w:hAnsi="Arial" w:cs="Arial"/>
          <w:sz w:val="24"/>
          <w:szCs w:val="24"/>
          <w:lang w:val="en-GB"/>
        </w:rPr>
        <w:t>, S., (2022). The impact of digital content of marketing mix on marketing performance: An experimental study at five-star hotels in Jordan. </w:t>
      </w:r>
      <w:r w:rsidRPr="00785860">
        <w:rPr>
          <w:rFonts w:ascii="Arial" w:hAnsi="Arial" w:cs="Arial"/>
          <w:i/>
          <w:iCs/>
          <w:sz w:val="24"/>
          <w:szCs w:val="24"/>
          <w:lang w:val="en-GB"/>
        </w:rPr>
        <w:t>International Journal of Data and Network Science</w:t>
      </w:r>
      <w:r w:rsidRPr="00785860">
        <w:rPr>
          <w:rFonts w:ascii="Arial" w:hAnsi="Arial" w:cs="Arial"/>
          <w:sz w:val="24"/>
          <w:szCs w:val="24"/>
          <w:lang w:val="en-GB"/>
        </w:rPr>
        <w:t>, </w:t>
      </w:r>
      <w:r w:rsidRPr="00785860">
        <w:rPr>
          <w:rFonts w:ascii="Arial" w:hAnsi="Arial" w:cs="Arial"/>
          <w:i/>
          <w:iCs/>
          <w:sz w:val="24"/>
          <w:szCs w:val="24"/>
          <w:lang w:val="en-GB"/>
        </w:rPr>
        <w:t>6</w:t>
      </w:r>
      <w:r w:rsidRPr="00785860">
        <w:rPr>
          <w:rFonts w:ascii="Arial" w:hAnsi="Arial" w:cs="Arial"/>
          <w:sz w:val="24"/>
          <w:szCs w:val="24"/>
          <w:lang w:val="en-GB"/>
        </w:rPr>
        <w:t>(4), pp.1023-1032.</w:t>
      </w:r>
      <w:r w:rsidR="00785860" w:rsidRPr="00785860">
        <w:rPr>
          <w:rFonts w:ascii="Arial" w:hAnsi="Arial" w:cs="Arial"/>
          <w:sz w:val="24"/>
          <w:szCs w:val="24"/>
          <w:lang w:val="en-GB"/>
        </w:rPr>
        <w:t xml:space="preserve"> </w:t>
      </w:r>
      <w:hyperlink r:id="rId47" w:history="1">
        <w:r w:rsidR="00785860" w:rsidRPr="00785860">
          <w:rPr>
            <w:rStyle w:val="Hyperlink"/>
            <w:rFonts w:ascii="Arial" w:eastAsiaTheme="majorEastAsia" w:hAnsi="Arial" w:cs="Arial"/>
            <w:sz w:val="24"/>
            <w:szCs w:val="24"/>
            <w:lang w:val="en-GB"/>
          </w:rPr>
          <w:t>http://growingscience.com/beta/ijds/5533-the-impact-of-digital-content-of-marketing-mix-on-marketing-performance-an-experimental-study-at-five-star-hotels-in-jordan.html</w:t>
        </w:r>
      </w:hyperlink>
    </w:p>
    <w:p w14:paraId="0729E269" w14:textId="13BF0576" w:rsidR="0041799E" w:rsidRPr="00785860" w:rsidRDefault="0041799E" w:rsidP="00785860">
      <w:pPr>
        <w:pStyle w:val="ListParagraph"/>
        <w:numPr>
          <w:ilvl w:val="0"/>
          <w:numId w:val="27"/>
        </w:numPr>
        <w:spacing w:line="276" w:lineRule="auto"/>
        <w:rPr>
          <w:rFonts w:ascii="Arial" w:hAnsi="Arial" w:cs="Arial"/>
          <w:sz w:val="24"/>
          <w:szCs w:val="24"/>
          <w:lang w:val="en-GB"/>
        </w:rPr>
      </w:pPr>
      <w:bookmarkStart w:id="215" w:name="a40"/>
      <w:bookmarkEnd w:id="214"/>
      <w:r w:rsidRPr="00785860">
        <w:rPr>
          <w:rFonts w:ascii="Arial" w:hAnsi="Arial" w:cs="Arial"/>
          <w:sz w:val="24"/>
          <w:szCs w:val="24"/>
          <w:lang w:val="en-GB"/>
        </w:rPr>
        <w:lastRenderedPageBreak/>
        <w:t xml:space="preserve">Kitsios, F., </w:t>
      </w:r>
      <w:proofErr w:type="spellStart"/>
      <w:r w:rsidRPr="00785860">
        <w:rPr>
          <w:rFonts w:ascii="Arial" w:hAnsi="Arial" w:cs="Arial"/>
          <w:sz w:val="24"/>
          <w:szCs w:val="24"/>
          <w:lang w:val="en-GB"/>
        </w:rPr>
        <w:t>Kamariotou</w:t>
      </w:r>
      <w:proofErr w:type="spellEnd"/>
      <w:r w:rsidRPr="00785860">
        <w:rPr>
          <w:rFonts w:ascii="Arial" w:hAnsi="Arial" w:cs="Arial"/>
          <w:sz w:val="24"/>
          <w:szCs w:val="24"/>
          <w:lang w:val="en-GB"/>
        </w:rPr>
        <w:t xml:space="preserve">, M., Karanikolas, P. and </w:t>
      </w:r>
      <w:proofErr w:type="spellStart"/>
      <w:r w:rsidRPr="00785860">
        <w:rPr>
          <w:rFonts w:ascii="Arial" w:hAnsi="Arial" w:cs="Arial"/>
          <w:sz w:val="24"/>
          <w:szCs w:val="24"/>
          <w:lang w:val="en-GB"/>
        </w:rPr>
        <w:t>Grigoroudis</w:t>
      </w:r>
      <w:proofErr w:type="spellEnd"/>
      <w:r w:rsidRPr="00785860">
        <w:rPr>
          <w:rFonts w:ascii="Arial" w:hAnsi="Arial" w:cs="Arial"/>
          <w:sz w:val="24"/>
          <w:szCs w:val="24"/>
          <w:lang w:val="en-GB"/>
        </w:rPr>
        <w:t xml:space="preserve">, E., (2021). Digital marketing platforms and customer satisfaction: Identifying </w:t>
      </w:r>
      <w:proofErr w:type="spellStart"/>
      <w:r w:rsidRPr="00785860">
        <w:rPr>
          <w:rFonts w:ascii="Arial" w:hAnsi="Arial" w:cs="Arial"/>
          <w:sz w:val="24"/>
          <w:szCs w:val="24"/>
          <w:lang w:val="en-GB"/>
        </w:rPr>
        <w:t>eWOM</w:t>
      </w:r>
      <w:proofErr w:type="spellEnd"/>
      <w:r w:rsidRPr="00785860">
        <w:rPr>
          <w:rFonts w:ascii="Arial" w:hAnsi="Arial" w:cs="Arial"/>
          <w:sz w:val="24"/>
          <w:szCs w:val="24"/>
          <w:lang w:val="en-GB"/>
        </w:rPr>
        <w:t xml:space="preserve"> using big data and text mining. </w:t>
      </w:r>
      <w:r w:rsidRPr="00785860">
        <w:rPr>
          <w:rFonts w:ascii="Arial" w:hAnsi="Arial" w:cs="Arial"/>
          <w:i/>
          <w:iCs/>
          <w:sz w:val="24"/>
          <w:szCs w:val="24"/>
          <w:lang w:val="en-GB"/>
        </w:rPr>
        <w:t>Applied Sciences</w:t>
      </w:r>
      <w:r w:rsidRPr="00785860">
        <w:rPr>
          <w:rFonts w:ascii="Arial" w:hAnsi="Arial" w:cs="Arial"/>
          <w:sz w:val="24"/>
          <w:szCs w:val="24"/>
          <w:lang w:val="en-GB"/>
        </w:rPr>
        <w:t>, </w:t>
      </w:r>
      <w:r w:rsidRPr="00785860">
        <w:rPr>
          <w:rFonts w:ascii="Arial" w:hAnsi="Arial" w:cs="Arial"/>
          <w:i/>
          <w:iCs/>
          <w:sz w:val="24"/>
          <w:szCs w:val="24"/>
          <w:lang w:val="en-GB"/>
        </w:rPr>
        <w:t>11</w:t>
      </w:r>
      <w:r w:rsidRPr="00785860">
        <w:rPr>
          <w:rFonts w:ascii="Arial" w:hAnsi="Arial" w:cs="Arial"/>
          <w:sz w:val="24"/>
          <w:szCs w:val="24"/>
          <w:lang w:val="en-GB"/>
        </w:rPr>
        <w:t>(17), p.8032.</w:t>
      </w:r>
      <w:r w:rsidR="00785860" w:rsidRPr="00785860">
        <w:rPr>
          <w:rFonts w:ascii="Arial" w:hAnsi="Arial" w:cs="Arial"/>
          <w:sz w:val="24"/>
          <w:szCs w:val="24"/>
          <w:lang w:val="en-GB"/>
        </w:rPr>
        <w:t xml:space="preserve"> </w:t>
      </w:r>
      <w:hyperlink r:id="rId48" w:history="1">
        <w:r w:rsidR="00785860" w:rsidRPr="00785860">
          <w:rPr>
            <w:rStyle w:val="Hyperlink"/>
            <w:rFonts w:ascii="Arial" w:eastAsiaTheme="majorEastAsia" w:hAnsi="Arial" w:cs="Arial"/>
            <w:sz w:val="24"/>
            <w:szCs w:val="24"/>
            <w:lang w:val="en-GB"/>
          </w:rPr>
          <w:t>https://www.mdpi.com/2076-3417/11/17/8032</w:t>
        </w:r>
      </w:hyperlink>
    </w:p>
    <w:p w14:paraId="6CDF918F" w14:textId="435F32A6" w:rsidR="0041799E" w:rsidRPr="00785860" w:rsidRDefault="0041799E" w:rsidP="00785860">
      <w:pPr>
        <w:pStyle w:val="ListParagraph"/>
        <w:numPr>
          <w:ilvl w:val="0"/>
          <w:numId w:val="27"/>
        </w:numPr>
        <w:spacing w:line="276" w:lineRule="auto"/>
        <w:rPr>
          <w:rFonts w:ascii="Arial" w:hAnsi="Arial" w:cs="Arial"/>
          <w:sz w:val="24"/>
          <w:szCs w:val="24"/>
          <w:lang w:val="en-GB"/>
        </w:rPr>
      </w:pPr>
      <w:bookmarkStart w:id="216" w:name="a41"/>
      <w:bookmarkEnd w:id="215"/>
      <w:r w:rsidRPr="00785860">
        <w:rPr>
          <w:rFonts w:ascii="Arial" w:hAnsi="Arial" w:cs="Arial"/>
          <w:sz w:val="24"/>
          <w:szCs w:val="24"/>
          <w:lang w:val="en-GB"/>
        </w:rPr>
        <w:t xml:space="preserve">Kostyk, A. and Huhmann, B.A., (2021). Perfect social media image posts: Symmetry and contrast influence consumer </w:t>
      </w:r>
      <w:bookmarkEnd w:id="216"/>
      <w:r w:rsidRPr="00785860">
        <w:rPr>
          <w:rFonts w:ascii="Arial" w:hAnsi="Arial" w:cs="Arial"/>
          <w:sz w:val="24"/>
          <w:szCs w:val="24"/>
          <w:lang w:val="en-GB"/>
        </w:rPr>
        <w:t>response. </w:t>
      </w:r>
      <w:r w:rsidRPr="00785860">
        <w:rPr>
          <w:rFonts w:ascii="Arial" w:hAnsi="Arial" w:cs="Arial"/>
          <w:i/>
          <w:iCs/>
          <w:sz w:val="24"/>
          <w:szCs w:val="24"/>
          <w:lang w:val="en-GB"/>
        </w:rPr>
        <w:t>European Journal of Marketing</w:t>
      </w:r>
      <w:r w:rsidRPr="00785860">
        <w:rPr>
          <w:rFonts w:ascii="Arial" w:hAnsi="Arial" w:cs="Arial"/>
          <w:sz w:val="24"/>
          <w:szCs w:val="24"/>
          <w:lang w:val="en-GB"/>
        </w:rPr>
        <w:t>, </w:t>
      </w:r>
      <w:r w:rsidRPr="00785860">
        <w:rPr>
          <w:rFonts w:ascii="Arial" w:hAnsi="Arial" w:cs="Arial"/>
          <w:i/>
          <w:iCs/>
          <w:sz w:val="24"/>
          <w:szCs w:val="24"/>
          <w:lang w:val="en-GB"/>
        </w:rPr>
        <w:t>55</w:t>
      </w:r>
      <w:r w:rsidRPr="00785860">
        <w:rPr>
          <w:rFonts w:ascii="Arial" w:hAnsi="Arial" w:cs="Arial"/>
          <w:sz w:val="24"/>
          <w:szCs w:val="24"/>
          <w:lang w:val="en-GB"/>
        </w:rPr>
        <w:t>(6), pp.1747-1779.</w:t>
      </w:r>
      <w:r w:rsidR="00785860" w:rsidRPr="00785860">
        <w:rPr>
          <w:rFonts w:ascii="Arial" w:hAnsi="Arial" w:cs="Arial"/>
          <w:sz w:val="24"/>
          <w:szCs w:val="24"/>
          <w:lang w:val="en-GB"/>
        </w:rPr>
        <w:t xml:space="preserve"> </w:t>
      </w:r>
      <w:hyperlink r:id="rId49" w:history="1">
        <w:r w:rsidR="00785860" w:rsidRPr="00785860">
          <w:rPr>
            <w:rStyle w:val="Hyperlink"/>
            <w:rFonts w:ascii="Arial" w:eastAsiaTheme="majorEastAsia" w:hAnsi="Arial" w:cs="Arial"/>
            <w:sz w:val="24"/>
            <w:szCs w:val="24"/>
            <w:lang w:val="en-GB"/>
          </w:rPr>
          <w:t>https://www.emerald.com/insight/content/doi/10.1108/EJM-09-2018-0629</w:t>
        </w:r>
      </w:hyperlink>
    </w:p>
    <w:p w14:paraId="57E01CB9" w14:textId="5BC329F0" w:rsidR="0041799E" w:rsidRPr="00785860" w:rsidRDefault="0041799E" w:rsidP="00785860">
      <w:pPr>
        <w:pStyle w:val="ListParagraph"/>
        <w:numPr>
          <w:ilvl w:val="0"/>
          <w:numId w:val="27"/>
        </w:numPr>
        <w:spacing w:line="276" w:lineRule="auto"/>
        <w:rPr>
          <w:rFonts w:ascii="Arial" w:hAnsi="Arial" w:cs="Arial"/>
          <w:sz w:val="24"/>
          <w:szCs w:val="24"/>
          <w:lang w:val="en-GB"/>
        </w:rPr>
      </w:pPr>
      <w:bookmarkStart w:id="217" w:name="a42"/>
      <w:r w:rsidRPr="00785860">
        <w:rPr>
          <w:rFonts w:ascii="Arial" w:hAnsi="Arial" w:cs="Arial"/>
          <w:sz w:val="24"/>
          <w:szCs w:val="24"/>
          <w:lang w:val="en-GB"/>
        </w:rPr>
        <w:t xml:space="preserve">Kryukova, E.M. and </w:t>
      </w:r>
      <w:proofErr w:type="spellStart"/>
      <w:r w:rsidRPr="00785860">
        <w:rPr>
          <w:rFonts w:ascii="Arial" w:hAnsi="Arial" w:cs="Arial"/>
          <w:sz w:val="24"/>
          <w:szCs w:val="24"/>
          <w:lang w:val="en-GB"/>
        </w:rPr>
        <w:t>Khetagurova</w:t>
      </w:r>
      <w:proofErr w:type="spellEnd"/>
      <w:r w:rsidRPr="00785860">
        <w:rPr>
          <w:rFonts w:ascii="Arial" w:hAnsi="Arial" w:cs="Arial"/>
          <w:sz w:val="24"/>
          <w:szCs w:val="24"/>
          <w:lang w:val="en-GB"/>
        </w:rPr>
        <w:t>, V.S., (2020). Modern methods and approaches to the management of the hotel services promotion. </w:t>
      </w:r>
      <w:proofErr w:type="spellStart"/>
      <w:r w:rsidRPr="00785860">
        <w:rPr>
          <w:rFonts w:ascii="Arial" w:hAnsi="Arial" w:cs="Arial"/>
          <w:i/>
          <w:iCs/>
          <w:sz w:val="24"/>
          <w:szCs w:val="24"/>
          <w:lang w:val="en-GB"/>
        </w:rPr>
        <w:t>Revista</w:t>
      </w:r>
      <w:proofErr w:type="spellEnd"/>
      <w:r w:rsidRPr="00785860">
        <w:rPr>
          <w:rFonts w:ascii="Arial" w:hAnsi="Arial" w:cs="Arial"/>
          <w:i/>
          <w:iCs/>
          <w:sz w:val="24"/>
          <w:szCs w:val="24"/>
          <w:lang w:val="en-GB"/>
        </w:rPr>
        <w:t xml:space="preserve"> </w:t>
      </w:r>
      <w:proofErr w:type="spellStart"/>
      <w:r w:rsidRPr="00785860">
        <w:rPr>
          <w:rFonts w:ascii="Arial" w:hAnsi="Arial" w:cs="Arial"/>
          <w:i/>
          <w:iCs/>
          <w:sz w:val="24"/>
          <w:szCs w:val="24"/>
          <w:lang w:val="en-GB"/>
        </w:rPr>
        <w:t>Turismo</w:t>
      </w:r>
      <w:proofErr w:type="spellEnd"/>
      <w:r w:rsidRPr="00785860">
        <w:rPr>
          <w:rFonts w:ascii="Arial" w:hAnsi="Arial" w:cs="Arial"/>
          <w:i/>
          <w:iCs/>
          <w:sz w:val="24"/>
          <w:szCs w:val="24"/>
          <w:lang w:val="en-GB"/>
        </w:rPr>
        <w:t xml:space="preserve"> </w:t>
      </w:r>
      <w:proofErr w:type="spellStart"/>
      <w:r w:rsidRPr="00785860">
        <w:rPr>
          <w:rFonts w:ascii="Arial" w:hAnsi="Arial" w:cs="Arial"/>
          <w:i/>
          <w:iCs/>
          <w:sz w:val="24"/>
          <w:szCs w:val="24"/>
          <w:lang w:val="en-GB"/>
        </w:rPr>
        <w:t>Estudos</w:t>
      </w:r>
      <w:proofErr w:type="spellEnd"/>
      <w:r w:rsidRPr="00785860">
        <w:rPr>
          <w:rFonts w:ascii="Arial" w:hAnsi="Arial" w:cs="Arial"/>
          <w:i/>
          <w:iCs/>
          <w:sz w:val="24"/>
          <w:szCs w:val="24"/>
          <w:lang w:val="en-GB"/>
        </w:rPr>
        <w:t xml:space="preserve"> e </w:t>
      </w:r>
      <w:proofErr w:type="spellStart"/>
      <w:r w:rsidRPr="00785860">
        <w:rPr>
          <w:rFonts w:ascii="Arial" w:hAnsi="Arial" w:cs="Arial"/>
          <w:i/>
          <w:iCs/>
          <w:sz w:val="24"/>
          <w:szCs w:val="24"/>
          <w:lang w:val="en-GB"/>
        </w:rPr>
        <w:t>Práticas</w:t>
      </w:r>
      <w:proofErr w:type="spellEnd"/>
      <w:r w:rsidRPr="00785860">
        <w:rPr>
          <w:rFonts w:ascii="Arial" w:hAnsi="Arial" w:cs="Arial"/>
          <w:i/>
          <w:iCs/>
          <w:sz w:val="24"/>
          <w:szCs w:val="24"/>
          <w:lang w:val="en-GB"/>
        </w:rPr>
        <w:t>-RTEP/UERN</w:t>
      </w:r>
      <w:r w:rsidRPr="00785860">
        <w:rPr>
          <w:rFonts w:ascii="Arial" w:hAnsi="Arial" w:cs="Arial"/>
          <w:sz w:val="24"/>
          <w:szCs w:val="24"/>
          <w:lang w:val="en-GB"/>
        </w:rPr>
        <w:t>, (3), pp.1-10.</w:t>
      </w:r>
      <w:r w:rsidR="00785860" w:rsidRPr="00785860">
        <w:rPr>
          <w:rFonts w:ascii="Arial" w:hAnsi="Arial" w:cs="Arial"/>
          <w:sz w:val="24"/>
          <w:szCs w:val="24"/>
          <w:lang w:val="en-GB"/>
        </w:rPr>
        <w:t xml:space="preserve"> </w:t>
      </w:r>
      <w:hyperlink r:id="rId50" w:history="1">
        <w:r w:rsidR="00785860" w:rsidRPr="00785860">
          <w:rPr>
            <w:rStyle w:val="Hyperlink"/>
            <w:rFonts w:ascii="Arial" w:eastAsiaTheme="majorEastAsia" w:hAnsi="Arial" w:cs="Arial"/>
            <w:sz w:val="24"/>
            <w:szCs w:val="24"/>
            <w:lang w:val="en-GB"/>
          </w:rPr>
          <w:t>https://geplat.com/rtep/index.php/tourism/article/view/586</w:t>
        </w:r>
      </w:hyperlink>
    </w:p>
    <w:p w14:paraId="4BBAD620" w14:textId="51A05DC9" w:rsidR="0041799E" w:rsidRPr="00785860" w:rsidRDefault="0041799E" w:rsidP="00785860">
      <w:pPr>
        <w:pStyle w:val="ListParagraph"/>
        <w:numPr>
          <w:ilvl w:val="0"/>
          <w:numId w:val="27"/>
        </w:numPr>
        <w:spacing w:line="276" w:lineRule="auto"/>
        <w:rPr>
          <w:rFonts w:ascii="Arial" w:hAnsi="Arial" w:cs="Arial"/>
          <w:sz w:val="24"/>
          <w:szCs w:val="24"/>
          <w:lang w:val="en-GB"/>
        </w:rPr>
      </w:pPr>
      <w:bookmarkStart w:id="218" w:name="a43"/>
      <w:bookmarkEnd w:id="217"/>
      <w:r w:rsidRPr="00785860">
        <w:rPr>
          <w:rFonts w:ascii="Arial" w:hAnsi="Arial" w:cs="Arial"/>
          <w:sz w:val="24"/>
          <w:szCs w:val="24"/>
          <w:lang w:val="en-GB"/>
        </w:rPr>
        <w:t>Kumar, P., (2021). Digital marketing in hospitality and tourism. </w:t>
      </w:r>
      <w:r w:rsidRPr="00785860">
        <w:rPr>
          <w:rFonts w:ascii="Arial" w:hAnsi="Arial" w:cs="Arial"/>
          <w:i/>
          <w:iCs/>
          <w:sz w:val="24"/>
          <w:szCs w:val="24"/>
          <w:lang w:val="en-GB"/>
        </w:rPr>
        <w:t>University of South Florida (USF) M3 Publishing</w:t>
      </w:r>
      <w:r w:rsidRPr="00785860">
        <w:rPr>
          <w:rFonts w:ascii="Arial" w:hAnsi="Arial" w:cs="Arial"/>
          <w:sz w:val="24"/>
          <w:szCs w:val="24"/>
          <w:lang w:val="en-GB"/>
        </w:rPr>
        <w:t>, </w:t>
      </w:r>
      <w:r w:rsidRPr="00785860">
        <w:rPr>
          <w:rFonts w:ascii="Arial" w:hAnsi="Arial" w:cs="Arial"/>
          <w:i/>
          <w:iCs/>
          <w:sz w:val="24"/>
          <w:szCs w:val="24"/>
          <w:lang w:val="en-GB"/>
        </w:rPr>
        <w:t>17</w:t>
      </w:r>
      <w:r w:rsidRPr="00785860">
        <w:rPr>
          <w:rFonts w:ascii="Arial" w:hAnsi="Arial" w:cs="Arial"/>
          <w:sz w:val="24"/>
          <w:szCs w:val="24"/>
          <w:lang w:val="en-GB"/>
        </w:rPr>
        <w:t>(9781732127593), p.3.</w:t>
      </w:r>
      <w:r w:rsidR="00785860" w:rsidRPr="00785860">
        <w:rPr>
          <w:rFonts w:ascii="Arial" w:hAnsi="Arial" w:cs="Arial"/>
          <w:sz w:val="24"/>
          <w:szCs w:val="24"/>
          <w:lang w:val="en-GB"/>
        </w:rPr>
        <w:t xml:space="preserve"> </w:t>
      </w:r>
      <w:hyperlink r:id="rId51" w:history="1">
        <w:r w:rsidR="00785860" w:rsidRPr="00785860">
          <w:rPr>
            <w:rStyle w:val="Hyperlink"/>
            <w:rFonts w:ascii="Arial" w:eastAsiaTheme="majorEastAsia" w:hAnsi="Arial" w:cs="Arial"/>
            <w:sz w:val="24"/>
            <w:szCs w:val="24"/>
            <w:lang w:val="en-GB"/>
          </w:rPr>
          <w:t>https://digitalcommons.usf.edu/m3publishing/vol17/iss9781732127593/3/</w:t>
        </w:r>
      </w:hyperlink>
    </w:p>
    <w:p w14:paraId="59B55933" w14:textId="27E3C52F" w:rsidR="0041799E" w:rsidRPr="00785860" w:rsidRDefault="0041799E" w:rsidP="00785860">
      <w:pPr>
        <w:pStyle w:val="ListParagraph"/>
        <w:numPr>
          <w:ilvl w:val="0"/>
          <w:numId w:val="27"/>
        </w:numPr>
        <w:spacing w:line="276" w:lineRule="auto"/>
        <w:rPr>
          <w:rFonts w:ascii="Arial" w:hAnsi="Arial" w:cs="Arial"/>
          <w:sz w:val="24"/>
          <w:szCs w:val="24"/>
          <w:lang w:val="en-GB"/>
        </w:rPr>
      </w:pPr>
      <w:bookmarkStart w:id="219" w:name="a44"/>
      <w:bookmarkEnd w:id="218"/>
      <w:r w:rsidRPr="00785860">
        <w:rPr>
          <w:rFonts w:ascii="Arial" w:hAnsi="Arial" w:cs="Arial"/>
          <w:sz w:val="24"/>
          <w:szCs w:val="24"/>
          <w:lang w:val="en-GB"/>
        </w:rPr>
        <w:t>Kumar, S., (2024). The Role of Digital Marketing on Customer Engagement in the Hospitality Industry. In </w:t>
      </w:r>
      <w:r w:rsidRPr="00785860">
        <w:rPr>
          <w:rFonts w:ascii="Arial" w:hAnsi="Arial" w:cs="Arial"/>
          <w:i/>
          <w:iCs/>
          <w:sz w:val="24"/>
          <w:szCs w:val="24"/>
          <w:lang w:val="en-GB"/>
        </w:rPr>
        <w:t>Leveraging ChatGPT and Artificial Intelligence for Effective Customer Engagement</w:t>
      </w:r>
      <w:r w:rsidRPr="00785860">
        <w:rPr>
          <w:rFonts w:ascii="Arial" w:hAnsi="Arial" w:cs="Arial"/>
          <w:sz w:val="24"/>
          <w:szCs w:val="24"/>
          <w:lang w:val="en-GB"/>
        </w:rPr>
        <w:t> (pp. 177-191). IGI Global.</w:t>
      </w:r>
      <w:r w:rsidR="00785860" w:rsidRPr="00785860">
        <w:rPr>
          <w:rFonts w:ascii="Arial" w:hAnsi="Arial" w:cs="Arial"/>
          <w:sz w:val="24"/>
          <w:szCs w:val="24"/>
          <w:lang w:val="en-GB"/>
        </w:rPr>
        <w:t xml:space="preserve"> </w:t>
      </w:r>
      <w:hyperlink r:id="rId52" w:history="1">
        <w:r w:rsidR="00785860" w:rsidRPr="00785860">
          <w:rPr>
            <w:rStyle w:val="Hyperlink"/>
            <w:rFonts w:ascii="Arial" w:eastAsiaTheme="majorEastAsia" w:hAnsi="Arial" w:cs="Arial"/>
            <w:sz w:val="24"/>
            <w:szCs w:val="24"/>
            <w:lang w:val="en-GB"/>
          </w:rPr>
          <w:t>https://www.igi-global.com/chapter/the-role-of-digital-marketing-on-customer-engagement-in-the-hospitality-industry/337716</w:t>
        </w:r>
      </w:hyperlink>
    </w:p>
    <w:p w14:paraId="1D2BCF9F" w14:textId="09A4CC95" w:rsidR="0041799E" w:rsidRPr="00785860" w:rsidRDefault="0041799E" w:rsidP="00785860">
      <w:pPr>
        <w:pStyle w:val="ListParagraph"/>
        <w:numPr>
          <w:ilvl w:val="0"/>
          <w:numId w:val="27"/>
        </w:numPr>
        <w:spacing w:line="276" w:lineRule="auto"/>
        <w:rPr>
          <w:rFonts w:ascii="Arial" w:hAnsi="Arial" w:cs="Arial"/>
          <w:sz w:val="24"/>
          <w:szCs w:val="24"/>
          <w:lang w:val="en-GB"/>
        </w:rPr>
      </w:pPr>
      <w:bookmarkStart w:id="220" w:name="a45"/>
      <w:bookmarkEnd w:id="219"/>
      <w:r w:rsidRPr="00785860">
        <w:rPr>
          <w:rFonts w:ascii="Arial" w:hAnsi="Arial" w:cs="Arial"/>
          <w:sz w:val="24"/>
          <w:szCs w:val="24"/>
          <w:lang w:val="en-GB"/>
        </w:rPr>
        <w:t xml:space="preserve">Kushwaha, B.P., Singh, R.K., Varghese, N. and Singh, V.N., (2020). Integrating social media and digital media as new elements of integrated marketing </w:t>
      </w:r>
      <w:bookmarkEnd w:id="220"/>
      <w:r w:rsidRPr="00785860">
        <w:rPr>
          <w:rFonts w:ascii="Arial" w:hAnsi="Arial" w:cs="Arial"/>
          <w:sz w:val="24"/>
          <w:szCs w:val="24"/>
          <w:lang w:val="en-GB"/>
        </w:rPr>
        <w:t>communication for creating brand equity. </w:t>
      </w:r>
      <w:r w:rsidRPr="00785860">
        <w:rPr>
          <w:rFonts w:ascii="Arial" w:hAnsi="Arial" w:cs="Arial"/>
          <w:i/>
          <w:iCs/>
          <w:sz w:val="24"/>
          <w:szCs w:val="24"/>
          <w:lang w:val="en-GB"/>
        </w:rPr>
        <w:t>Journal of Content, Community &amp; Communication</w:t>
      </w:r>
      <w:r w:rsidRPr="00785860">
        <w:rPr>
          <w:rFonts w:ascii="Arial" w:hAnsi="Arial" w:cs="Arial"/>
          <w:sz w:val="24"/>
          <w:szCs w:val="24"/>
          <w:lang w:val="en-GB"/>
        </w:rPr>
        <w:t>, </w:t>
      </w:r>
      <w:r w:rsidRPr="00785860">
        <w:rPr>
          <w:rFonts w:ascii="Arial" w:hAnsi="Arial" w:cs="Arial"/>
          <w:i/>
          <w:iCs/>
          <w:sz w:val="24"/>
          <w:szCs w:val="24"/>
          <w:lang w:val="en-GB"/>
        </w:rPr>
        <w:t>11</w:t>
      </w:r>
      <w:r w:rsidRPr="00785860">
        <w:rPr>
          <w:rFonts w:ascii="Arial" w:hAnsi="Arial" w:cs="Arial"/>
          <w:sz w:val="24"/>
          <w:szCs w:val="24"/>
          <w:lang w:val="en-GB"/>
        </w:rPr>
        <w:t>(6), pp.52-64.</w:t>
      </w:r>
      <w:r w:rsidR="00785860" w:rsidRPr="00785860">
        <w:rPr>
          <w:rFonts w:ascii="Arial" w:hAnsi="Arial" w:cs="Arial"/>
          <w:sz w:val="24"/>
          <w:szCs w:val="24"/>
          <w:lang w:val="en-GB"/>
        </w:rPr>
        <w:t xml:space="preserve"> </w:t>
      </w:r>
      <w:hyperlink r:id="rId53" w:anchor="page=59" w:history="1">
        <w:r w:rsidR="00785860" w:rsidRPr="00785860">
          <w:rPr>
            <w:rStyle w:val="Hyperlink"/>
            <w:rFonts w:ascii="Arial" w:eastAsiaTheme="majorEastAsia" w:hAnsi="Arial" w:cs="Arial"/>
            <w:sz w:val="24"/>
            <w:szCs w:val="24"/>
            <w:lang w:val="en-GB"/>
          </w:rPr>
          <w:t>https://www.researchgate.net/profile/Zinggara-Hidayat-2/publication/350639866_Data-Driven_Journalism_Based_on_Big-Data_Analytics_A_Model_Development_from_Indonesia's_Experience/links/6070302692851c8a7bb38cbc/Data-Driven-Journalism-Based-on-Big-Data-Analytics-A-Model-Development-from-Indonesias-Experience.pdf#page=59</w:t>
        </w:r>
      </w:hyperlink>
    </w:p>
    <w:p w14:paraId="34C8D54A" w14:textId="1D9D2A93" w:rsidR="0041799E" w:rsidRPr="00785860" w:rsidRDefault="0041799E" w:rsidP="00785860">
      <w:pPr>
        <w:pStyle w:val="ListParagraph"/>
        <w:numPr>
          <w:ilvl w:val="0"/>
          <w:numId w:val="27"/>
        </w:numPr>
        <w:spacing w:line="276" w:lineRule="auto"/>
        <w:rPr>
          <w:rFonts w:ascii="Arial" w:hAnsi="Arial" w:cs="Arial"/>
          <w:sz w:val="24"/>
          <w:szCs w:val="24"/>
          <w:lang w:val="en-GB"/>
        </w:rPr>
      </w:pPr>
      <w:bookmarkStart w:id="221" w:name="a46"/>
      <w:proofErr w:type="spellStart"/>
      <w:r w:rsidRPr="00785860">
        <w:rPr>
          <w:rFonts w:ascii="Arial" w:hAnsi="Arial" w:cs="Arial"/>
          <w:sz w:val="24"/>
          <w:szCs w:val="24"/>
          <w:lang w:val="en-GB"/>
        </w:rPr>
        <w:t>Labanauskaitė</w:t>
      </w:r>
      <w:proofErr w:type="spellEnd"/>
      <w:r w:rsidRPr="00785860">
        <w:rPr>
          <w:rFonts w:ascii="Arial" w:hAnsi="Arial" w:cs="Arial"/>
          <w:sz w:val="24"/>
          <w:szCs w:val="24"/>
          <w:lang w:val="en-GB"/>
        </w:rPr>
        <w:t xml:space="preserve">, D., Fiore, M. and </w:t>
      </w:r>
      <w:proofErr w:type="spellStart"/>
      <w:r w:rsidRPr="00785860">
        <w:rPr>
          <w:rFonts w:ascii="Arial" w:hAnsi="Arial" w:cs="Arial"/>
          <w:sz w:val="24"/>
          <w:szCs w:val="24"/>
          <w:lang w:val="en-GB"/>
        </w:rPr>
        <w:t>Stašys</w:t>
      </w:r>
      <w:proofErr w:type="spellEnd"/>
      <w:r w:rsidRPr="00785860">
        <w:rPr>
          <w:rFonts w:ascii="Arial" w:hAnsi="Arial" w:cs="Arial"/>
          <w:sz w:val="24"/>
          <w:szCs w:val="24"/>
          <w:lang w:val="en-GB"/>
        </w:rPr>
        <w:t xml:space="preserve">, R., (2020) </w:t>
      </w:r>
      <w:proofErr w:type="spellStart"/>
      <w:r w:rsidRPr="00785860">
        <w:rPr>
          <w:rFonts w:ascii="Arial" w:hAnsi="Arial" w:cs="Arial"/>
          <w:i/>
          <w:iCs/>
          <w:sz w:val="24"/>
          <w:szCs w:val="24"/>
          <w:lang w:val="en-GB"/>
        </w:rPr>
        <w:t>gement</w:t>
      </w:r>
      <w:proofErr w:type="spellEnd"/>
      <w:r w:rsidRPr="00785860">
        <w:rPr>
          <w:rFonts w:ascii="Arial" w:hAnsi="Arial" w:cs="Arial"/>
          <w:i/>
          <w:iCs/>
          <w:sz w:val="24"/>
          <w:szCs w:val="24"/>
          <w:lang w:val="en-GB"/>
        </w:rPr>
        <w:t xml:space="preserve"> Perspectives</w:t>
      </w:r>
      <w:r w:rsidRPr="00785860">
        <w:rPr>
          <w:rFonts w:ascii="Arial" w:hAnsi="Arial" w:cs="Arial"/>
          <w:sz w:val="24"/>
          <w:szCs w:val="24"/>
          <w:lang w:val="en-GB"/>
        </w:rPr>
        <w:t>, </w:t>
      </w:r>
      <w:r w:rsidRPr="00785860">
        <w:rPr>
          <w:rFonts w:ascii="Arial" w:hAnsi="Arial" w:cs="Arial"/>
          <w:i/>
          <w:iCs/>
          <w:sz w:val="24"/>
          <w:szCs w:val="24"/>
          <w:lang w:val="en-GB"/>
        </w:rPr>
        <w:t>34</w:t>
      </w:r>
      <w:r w:rsidRPr="00785860">
        <w:rPr>
          <w:rFonts w:ascii="Arial" w:hAnsi="Arial" w:cs="Arial"/>
          <w:sz w:val="24"/>
          <w:szCs w:val="24"/>
          <w:lang w:val="en-GB"/>
        </w:rPr>
        <w:t>, p.100652.</w:t>
      </w:r>
      <w:r w:rsidR="00785860" w:rsidRPr="00785860">
        <w:rPr>
          <w:rFonts w:ascii="Arial" w:hAnsi="Arial" w:cs="Arial"/>
          <w:sz w:val="24"/>
          <w:szCs w:val="24"/>
          <w:lang w:val="en-GB"/>
        </w:rPr>
        <w:t xml:space="preserve"> </w:t>
      </w:r>
      <w:hyperlink r:id="rId54" w:history="1">
        <w:r w:rsidR="00785860" w:rsidRPr="00785860">
          <w:rPr>
            <w:rStyle w:val="Hyperlink"/>
            <w:rFonts w:ascii="Arial" w:eastAsiaTheme="majorEastAsia" w:hAnsi="Arial" w:cs="Arial"/>
            <w:sz w:val="24"/>
            <w:szCs w:val="24"/>
            <w:lang w:val="en-GB"/>
          </w:rPr>
          <w:t>https://www.sciencedirect.com/science/article/pii/S2211973620300192</w:t>
        </w:r>
      </w:hyperlink>
    </w:p>
    <w:p w14:paraId="17AB3926" w14:textId="657099B5" w:rsidR="0041799E" w:rsidRPr="00785860" w:rsidRDefault="0041799E" w:rsidP="00785860">
      <w:pPr>
        <w:pStyle w:val="ListParagraph"/>
        <w:numPr>
          <w:ilvl w:val="0"/>
          <w:numId w:val="27"/>
        </w:numPr>
        <w:spacing w:line="276" w:lineRule="auto"/>
        <w:rPr>
          <w:rFonts w:ascii="Arial" w:hAnsi="Arial" w:cs="Arial"/>
          <w:sz w:val="24"/>
          <w:szCs w:val="24"/>
          <w:lang w:val="en-GB"/>
        </w:rPr>
      </w:pPr>
      <w:bookmarkStart w:id="222" w:name="a47"/>
      <w:bookmarkEnd w:id="221"/>
      <w:r w:rsidRPr="00785860">
        <w:rPr>
          <w:rFonts w:ascii="Arial" w:hAnsi="Arial" w:cs="Arial"/>
          <w:sz w:val="24"/>
          <w:szCs w:val="24"/>
          <w:lang w:val="en-GB"/>
        </w:rPr>
        <w:t xml:space="preserve">Lee, P.Y., </w:t>
      </w:r>
      <w:proofErr w:type="spellStart"/>
      <w:r w:rsidRPr="00785860">
        <w:rPr>
          <w:rFonts w:ascii="Arial" w:hAnsi="Arial" w:cs="Arial"/>
          <w:sz w:val="24"/>
          <w:szCs w:val="24"/>
          <w:lang w:val="en-GB"/>
        </w:rPr>
        <w:t>Koseoglu</w:t>
      </w:r>
      <w:proofErr w:type="spellEnd"/>
      <w:r w:rsidRPr="00785860">
        <w:rPr>
          <w:rFonts w:ascii="Arial" w:hAnsi="Arial" w:cs="Arial"/>
          <w:sz w:val="24"/>
          <w:szCs w:val="24"/>
          <w:lang w:val="en-GB"/>
        </w:rPr>
        <w:t xml:space="preserve">, M.A., Qi, L., Liu, E.C. and King, B., (2021). The </w:t>
      </w:r>
      <w:r w:rsidR="00FA4756" w:rsidRPr="00785860">
        <w:rPr>
          <w:rFonts w:ascii="Arial" w:hAnsi="Arial" w:cs="Arial"/>
          <w:sz w:val="24"/>
          <w:szCs w:val="24"/>
          <w:lang w:val="en-GB"/>
        </w:rPr>
        <w:t>way</w:t>
      </w:r>
      <w:r w:rsidRPr="00785860">
        <w:rPr>
          <w:rFonts w:ascii="Arial" w:hAnsi="Arial" w:cs="Arial"/>
          <w:sz w:val="24"/>
          <w:szCs w:val="24"/>
          <w:lang w:val="en-GB"/>
        </w:rPr>
        <w:t xml:space="preserve"> of influencer marketing: Evidence from a restaurant group. </w:t>
      </w:r>
      <w:r w:rsidRPr="00785860">
        <w:rPr>
          <w:rFonts w:ascii="Arial" w:hAnsi="Arial" w:cs="Arial"/>
          <w:i/>
          <w:iCs/>
          <w:sz w:val="24"/>
          <w:szCs w:val="24"/>
          <w:lang w:val="en-GB"/>
        </w:rPr>
        <w:t>International Journal of Hospitality Management</w:t>
      </w:r>
      <w:r w:rsidRPr="00785860">
        <w:rPr>
          <w:rFonts w:ascii="Arial" w:hAnsi="Arial" w:cs="Arial"/>
          <w:sz w:val="24"/>
          <w:szCs w:val="24"/>
          <w:lang w:val="en-GB"/>
        </w:rPr>
        <w:t>, </w:t>
      </w:r>
      <w:r w:rsidRPr="00785860">
        <w:rPr>
          <w:rFonts w:ascii="Arial" w:hAnsi="Arial" w:cs="Arial"/>
          <w:i/>
          <w:iCs/>
          <w:sz w:val="24"/>
          <w:szCs w:val="24"/>
          <w:lang w:val="en-GB"/>
        </w:rPr>
        <w:t>98</w:t>
      </w:r>
      <w:r w:rsidRPr="00785860">
        <w:rPr>
          <w:rFonts w:ascii="Arial" w:hAnsi="Arial" w:cs="Arial"/>
          <w:sz w:val="24"/>
          <w:szCs w:val="24"/>
          <w:lang w:val="en-GB"/>
        </w:rPr>
        <w:t>, p.103022.</w:t>
      </w:r>
      <w:r w:rsidR="00785860" w:rsidRPr="00785860">
        <w:rPr>
          <w:rFonts w:ascii="Arial" w:hAnsi="Arial" w:cs="Arial"/>
          <w:sz w:val="24"/>
          <w:szCs w:val="24"/>
          <w:lang w:val="en-GB"/>
        </w:rPr>
        <w:t xml:space="preserve"> </w:t>
      </w:r>
      <w:hyperlink r:id="rId55" w:history="1">
        <w:r w:rsidR="00785860" w:rsidRPr="00785860">
          <w:rPr>
            <w:rStyle w:val="Hyperlink"/>
            <w:rFonts w:ascii="Arial" w:eastAsiaTheme="majorEastAsia" w:hAnsi="Arial" w:cs="Arial"/>
            <w:sz w:val="24"/>
            <w:szCs w:val="24"/>
            <w:lang w:val="en-GB"/>
          </w:rPr>
          <w:t>https://www.sciencedirect.com/science/article/pii/S0278431921001651</w:t>
        </w:r>
      </w:hyperlink>
    </w:p>
    <w:p w14:paraId="1EBC224D" w14:textId="49D67EFD" w:rsidR="0041799E" w:rsidRPr="00785860" w:rsidRDefault="0041799E" w:rsidP="00785860">
      <w:pPr>
        <w:pStyle w:val="ListParagraph"/>
        <w:numPr>
          <w:ilvl w:val="0"/>
          <w:numId w:val="27"/>
        </w:numPr>
        <w:spacing w:line="276" w:lineRule="auto"/>
        <w:rPr>
          <w:rFonts w:ascii="Arial" w:hAnsi="Arial" w:cs="Arial"/>
          <w:sz w:val="24"/>
          <w:szCs w:val="24"/>
          <w:lang w:val="en-GB"/>
        </w:rPr>
      </w:pPr>
      <w:bookmarkStart w:id="223" w:name="a48"/>
      <w:bookmarkEnd w:id="222"/>
      <w:r w:rsidRPr="00785860">
        <w:rPr>
          <w:rFonts w:ascii="Arial" w:hAnsi="Arial" w:cs="Arial"/>
          <w:sz w:val="24"/>
          <w:szCs w:val="24"/>
          <w:lang w:val="en-GB"/>
        </w:rPr>
        <w:t>Leung, F.F., Gu, F.F., Li, Y., Zhang, J.Z. and Palmatier, R.W., (2022). Influencer marketing effectiveness. </w:t>
      </w:r>
      <w:r w:rsidRPr="00785860">
        <w:rPr>
          <w:rFonts w:ascii="Arial" w:hAnsi="Arial" w:cs="Arial"/>
          <w:i/>
          <w:iCs/>
          <w:sz w:val="24"/>
          <w:szCs w:val="24"/>
          <w:lang w:val="en-GB"/>
        </w:rPr>
        <w:t xml:space="preserve">Journal of </w:t>
      </w:r>
      <w:r w:rsidR="00FA4756" w:rsidRPr="00785860">
        <w:rPr>
          <w:rFonts w:ascii="Arial" w:hAnsi="Arial" w:cs="Arial"/>
          <w:i/>
          <w:iCs/>
          <w:sz w:val="24"/>
          <w:szCs w:val="24"/>
          <w:lang w:val="en-GB"/>
        </w:rPr>
        <w:t>Marketing</w:t>
      </w:r>
      <w:r w:rsidRPr="00785860">
        <w:rPr>
          <w:rFonts w:ascii="Arial" w:hAnsi="Arial" w:cs="Arial"/>
          <w:sz w:val="24"/>
          <w:szCs w:val="24"/>
          <w:lang w:val="en-GB"/>
        </w:rPr>
        <w:t>, </w:t>
      </w:r>
      <w:r w:rsidRPr="00785860">
        <w:rPr>
          <w:rFonts w:ascii="Arial" w:hAnsi="Arial" w:cs="Arial"/>
          <w:i/>
          <w:iCs/>
          <w:sz w:val="24"/>
          <w:szCs w:val="24"/>
          <w:lang w:val="en-GB"/>
        </w:rPr>
        <w:t>86</w:t>
      </w:r>
      <w:r w:rsidRPr="00785860">
        <w:rPr>
          <w:rFonts w:ascii="Arial" w:hAnsi="Arial" w:cs="Arial"/>
          <w:sz w:val="24"/>
          <w:szCs w:val="24"/>
          <w:lang w:val="en-GB"/>
        </w:rPr>
        <w:t>(6), pp.93-115.</w:t>
      </w:r>
      <w:r w:rsidR="00785860" w:rsidRPr="00785860">
        <w:rPr>
          <w:rFonts w:ascii="Arial" w:hAnsi="Arial" w:cs="Arial"/>
          <w:sz w:val="24"/>
          <w:szCs w:val="24"/>
          <w:lang w:val="en-GB"/>
        </w:rPr>
        <w:t xml:space="preserve"> </w:t>
      </w:r>
      <w:hyperlink r:id="rId56" w:history="1">
        <w:r w:rsidR="00785860" w:rsidRPr="00785860">
          <w:rPr>
            <w:rStyle w:val="Hyperlink"/>
            <w:rFonts w:ascii="Arial" w:eastAsiaTheme="majorEastAsia" w:hAnsi="Arial" w:cs="Arial"/>
            <w:sz w:val="24"/>
            <w:szCs w:val="24"/>
            <w:lang w:val="en-GB"/>
          </w:rPr>
          <w:t>https://journals.sagepub.com/doi/abs/10.1177/00222429221102889</w:t>
        </w:r>
      </w:hyperlink>
    </w:p>
    <w:p w14:paraId="327C9FFE" w14:textId="0E25ABC0" w:rsidR="0041799E" w:rsidRPr="00785860" w:rsidRDefault="0041799E" w:rsidP="00785860">
      <w:pPr>
        <w:pStyle w:val="ListParagraph"/>
        <w:numPr>
          <w:ilvl w:val="0"/>
          <w:numId w:val="27"/>
        </w:numPr>
        <w:spacing w:line="276" w:lineRule="auto"/>
        <w:rPr>
          <w:rFonts w:ascii="Arial" w:hAnsi="Arial" w:cs="Arial"/>
          <w:sz w:val="24"/>
          <w:szCs w:val="24"/>
          <w:lang w:val="en-GB"/>
        </w:rPr>
      </w:pPr>
      <w:bookmarkStart w:id="224" w:name="a49"/>
      <w:bookmarkEnd w:id="223"/>
      <w:r w:rsidRPr="00785860">
        <w:rPr>
          <w:rFonts w:ascii="Arial" w:hAnsi="Arial" w:cs="Arial"/>
          <w:sz w:val="24"/>
          <w:szCs w:val="24"/>
          <w:lang w:val="en-GB"/>
        </w:rPr>
        <w:t>Lin, H.C., Han, X., Lyu, T., Ho, W.H., Xu, Y., Hsieh, T.C., Zhu, L. and Zhang, L., (2020). Task-technology fit analysis of social media use for marketing in the tourism and hospitality industry: a systematic literature review. </w:t>
      </w:r>
      <w:r w:rsidRPr="00785860">
        <w:rPr>
          <w:rFonts w:ascii="Arial" w:hAnsi="Arial" w:cs="Arial"/>
          <w:i/>
          <w:iCs/>
          <w:sz w:val="24"/>
          <w:szCs w:val="24"/>
          <w:lang w:val="en-GB"/>
        </w:rPr>
        <w:t xml:space="preserve">International </w:t>
      </w:r>
      <w:r w:rsidRPr="00785860">
        <w:rPr>
          <w:rFonts w:ascii="Arial" w:hAnsi="Arial" w:cs="Arial"/>
          <w:i/>
          <w:iCs/>
          <w:sz w:val="24"/>
          <w:szCs w:val="24"/>
          <w:lang w:val="en-GB"/>
        </w:rPr>
        <w:lastRenderedPageBreak/>
        <w:t>Journal of Contemporary Hospitality Management</w:t>
      </w:r>
      <w:r w:rsidRPr="00785860">
        <w:rPr>
          <w:rFonts w:ascii="Arial" w:hAnsi="Arial" w:cs="Arial"/>
          <w:sz w:val="24"/>
          <w:szCs w:val="24"/>
          <w:lang w:val="en-GB"/>
        </w:rPr>
        <w:t>, </w:t>
      </w:r>
      <w:r w:rsidRPr="00785860">
        <w:rPr>
          <w:rFonts w:ascii="Arial" w:hAnsi="Arial" w:cs="Arial"/>
          <w:i/>
          <w:iCs/>
          <w:sz w:val="24"/>
          <w:szCs w:val="24"/>
          <w:lang w:val="en-GB"/>
        </w:rPr>
        <w:t>32</w:t>
      </w:r>
      <w:r w:rsidRPr="00785860">
        <w:rPr>
          <w:rFonts w:ascii="Arial" w:hAnsi="Arial" w:cs="Arial"/>
          <w:sz w:val="24"/>
          <w:szCs w:val="24"/>
          <w:lang w:val="en-GB"/>
        </w:rPr>
        <w:t>(8), pp.2677-2715.</w:t>
      </w:r>
      <w:r w:rsidR="00785860" w:rsidRPr="00785860">
        <w:rPr>
          <w:rFonts w:ascii="Arial" w:hAnsi="Arial" w:cs="Arial"/>
          <w:sz w:val="24"/>
          <w:szCs w:val="24"/>
          <w:lang w:val="en-GB"/>
        </w:rPr>
        <w:t xml:space="preserve"> </w:t>
      </w:r>
      <w:hyperlink r:id="rId57" w:history="1">
        <w:r w:rsidR="00785860" w:rsidRPr="00785860">
          <w:rPr>
            <w:rStyle w:val="Hyperlink"/>
            <w:rFonts w:ascii="Arial" w:eastAsiaTheme="majorEastAsia" w:hAnsi="Arial" w:cs="Arial"/>
            <w:sz w:val="24"/>
            <w:szCs w:val="24"/>
            <w:lang w:val="en-GB"/>
          </w:rPr>
          <w:t>https://www.emerald.com/insight/content/doi/10.1108/IJCHM-12-2019-1031/full/html</w:t>
        </w:r>
      </w:hyperlink>
    </w:p>
    <w:p w14:paraId="721299B4" w14:textId="338DC0AB" w:rsidR="0041799E" w:rsidRPr="00785860" w:rsidRDefault="0041799E" w:rsidP="00785860">
      <w:pPr>
        <w:pStyle w:val="ListParagraph"/>
        <w:numPr>
          <w:ilvl w:val="0"/>
          <w:numId w:val="27"/>
        </w:numPr>
        <w:spacing w:line="276" w:lineRule="auto"/>
        <w:rPr>
          <w:rFonts w:ascii="Arial" w:hAnsi="Arial" w:cs="Arial"/>
          <w:sz w:val="24"/>
          <w:szCs w:val="24"/>
          <w:lang w:val="en-GB"/>
        </w:rPr>
      </w:pPr>
      <w:bookmarkStart w:id="225" w:name="a50"/>
      <w:bookmarkEnd w:id="224"/>
      <w:r w:rsidRPr="00785860">
        <w:rPr>
          <w:rFonts w:ascii="Arial" w:hAnsi="Arial" w:cs="Arial"/>
          <w:sz w:val="24"/>
          <w:szCs w:val="24"/>
          <w:lang w:val="en-GB"/>
        </w:rPr>
        <w:t xml:space="preserve">Majeed, M., Asare, C., </w:t>
      </w:r>
      <w:proofErr w:type="spellStart"/>
      <w:r w:rsidRPr="00785860">
        <w:rPr>
          <w:rFonts w:ascii="Arial" w:hAnsi="Arial" w:cs="Arial"/>
          <w:sz w:val="24"/>
          <w:szCs w:val="24"/>
          <w:lang w:val="en-GB"/>
        </w:rPr>
        <w:t>Fatawu</w:t>
      </w:r>
      <w:proofErr w:type="spellEnd"/>
      <w:r w:rsidRPr="00785860">
        <w:rPr>
          <w:rFonts w:ascii="Arial" w:hAnsi="Arial" w:cs="Arial"/>
          <w:sz w:val="24"/>
          <w:szCs w:val="24"/>
          <w:lang w:val="en-GB"/>
        </w:rPr>
        <w:t>, A. and Abubakari, A., (2022). An analysis of the effects of customer satisfaction and engagement on social media on repurchase intention in the hospitality industry. </w:t>
      </w:r>
      <w:r w:rsidRPr="00785860">
        <w:rPr>
          <w:rFonts w:ascii="Arial" w:hAnsi="Arial" w:cs="Arial"/>
          <w:i/>
          <w:iCs/>
          <w:sz w:val="24"/>
          <w:szCs w:val="24"/>
          <w:lang w:val="en-GB"/>
        </w:rPr>
        <w:t>Cogent Business &amp; Management</w:t>
      </w:r>
      <w:r w:rsidRPr="00785860">
        <w:rPr>
          <w:rFonts w:ascii="Arial" w:hAnsi="Arial" w:cs="Arial"/>
          <w:sz w:val="24"/>
          <w:szCs w:val="24"/>
          <w:lang w:val="en-GB"/>
        </w:rPr>
        <w:t>, </w:t>
      </w:r>
      <w:r w:rsidRPr="00785860">
        <w:rPr>
          <w:rFonts w:ascii="Arial" w:hAnsi="Arial" w:cs="Arial"/>
          <w:i/>
          <w:iCs/>
          <w:sz w:val="24"/>
          <w:szCs w:val="24"/>
          <w:lang w:val="en-GB"/>
        </w:rPr>
        <w:t>9</w:t>
      </w:r>
      <w:r w:rsidRPr="00785860">
        <w:rPr>
          <w:rFonts w:ascii="Arial" w:hAnsi="Arial" w:cs="Arial"/>
          <w:sz w:val="24"/>
          <w:szCs w:val="24"/>
          <w:lang w:val="en-GB"/>
        </w:rPr>
        <w:t>(1), p.2028331.</w:t>
      </w:r>
      <w:r w:rsidR="00785860" w:rsidRPr="00785860">
        <w:rPr>
          <w:rFonts w:ascii="Arial" w:hAnsi="Arial" w:cs="Arial"/>
          <w:sz w:val="24"/>
          <w:szCs w:val="24"/>
          <w:lang w:val="en-GB"/>
        </w:rPr>
        <w:t xml:space="preserve"> </w:t>
      </w:r>
      <w:hyperlink r:id="rId58" w:history="1">
        <w:r w:rsidR="00785860" w:rsidRPr="00785860">
          <w:rPr>
            <w:rStyle w:val="Hyperlink"/>
            <w:rFonts w:ascii="Arial" w:eastAsiaTheme="majorEastAsia" w:hAnsi="Arial" w:cs="Arial"/>
            <w:sz w:val="24"/>
            <w:szCs w:val="24"/>
            <w:lang w:val="en-GB"/>
          </w:rPr>
          <w:t>https://www.tandfonline.com/doi/abs/10.1080/23311975.2022.2028331</w:t>
        </w:r>
      </w:hyperlink>
    </w:p>
    <w:p w14:paraId="4E9F84B4" w14:textId="0904FB9F" w:rsidR="0041799E" w:rsidRPr="00785860" w:rsidRDefault="0041799E" w:rsidP="00785860">
      <w:pPr>
        <w:pStyle w:val="ListParagraph"/>
        <w:numPr>
          <w:ilvl w:val="0"/>
          <w:numId w:val="27"/>
        </w:numPr>
        <w:spacing w:line="276" w:lineRule="auto"/>
        <w:rPr>
          <w:rFonts w:ascii="Arial" w:hAnsi="Arial" w:cs="Arial"/>
          <w:sz w:val="24"/>
          <w:szCs w:val="24"/>
        </w:rPr>
      </w:pPr>
      <w:bookmarkStart w:id="226" w:name="a51"/>
      <w:bookmarkEnd w:id="225"/>
      <w:r w:rsidRPr="00785860">
        <w:rPr>
          <w:rFonts w:ascii="Arial" w:hAnsi="Arial" w:cs="Arial"/>
          <w:sz w:val="24"/>
          <w:szCs w:val="24"/>
          <w:lang w:val="en-GB"/>
        </w:rPr>
        <w:t>Mariani, M. and Borghi, M., (2021). Are environmental-related online reviews more helpful? A big data analytics approach. </w:t>
      </w:r>
      <w:r w:rsidRPr="00785860">
        <w:rPr>
          <w:rFonts w:ascii="Arial" w:hAnsi="Arial" w:cs="Arial"/>
          <w:i/>
          <w:iCs/>
          <w:sz w:val="24"/>
          <w:szCs w:val="24"/>
          <w:lang w:val="en-GB"/>
        </w:rPr>
        <w:t>International Journal of Contemporary Hospitality Management</w:t>
      </w:r>
      <w:r w:rsidRPr="00785860">
        <w:rPr>
          <w:rFonts w:ascii="Arial" w:hAnsi="Arial" w:cs="Arial"/>
          <w:sz w:val="24"/>
          <w:szCs w:val="24"/>
          <w:lang w:val="en-GB"/>
        </w:rPr>
        <w:t>, </w:t>
      </w:r>
      <w:r w:rsidRPr="00785860">
        <w:rPr>
          <w:rFonts w:ascii="Arial" w:hAnsi="Arial" w:cs="Arial"/>
          <w:i/>
          <w:iCs/>
          <w:sz w:val="24"/>
          <w:szCs w:val="24"/>
          <w:lang w:val="en-GB"/>
        </w:rPr>
        <w:t>33</w:t>
      </w:r>
      <w:r w:rsidRPr="00785860">
        <w:rPr>
          <w:rFonts w:ascii="Arial" w:hAnsi="Arial" w:cs="Arial"/>
          <w:sz w:val="24"/>
          <w:szCs w:val="24"/>
          <w:lang w:val="en-GB"/>
        </w:rPr>
        <w:t>(6), pp.2065-2090.</w:t>
      </w:r>
      <w:r w:rsidR="00785860" w:rsidRPr="00785860">
        <w:rPr>
          <w:rFonts w:ascii="Arial" w:hAnsi="Arial" w:cs="Arial"/>
          <w:sz w:val="24"/>
          <w:szCs w:val="24"/>
          <w:lang w:val="en-GB"/>
        </w:rPr>
        <w:t xml:space="preserve"> </w:t>
      </w:r>
      <w:hyperlink r:id="rId59" w:history="1">
        <w:r w:rsidR="00785860" w:rsidRPr="00785860">
          <w:rPr>
            <w:rStyle w:val="Hyperlink"/>
            <w:rFonts w:ascii="Arial" w:eastAsiaTheme="majorEastAsia" w:hAnsi="Arial" w:cs="Arial"/>
            <w:sz w:val="24"/>
            <w:szCs w:val="24"/>
            <w:lang w:val="en-GB"/>
          </w:rPr>
          <w:t>https://www.emerald.com/insight/content/doi/10.1108/IJCHM-06-2020-0548/full/html</w:t>
        </w:r>
      </w:hyperlink>
    </w:p>
    <w:p w14:paraId="427552C4" w14:textId="37230820" w:rsidR="00785860" w:rsidRPr="00785860" w:rsidRDefault="0041799E" w:rsidP="00785860">
      <w:pPr>
        <w:pStyle w:val="ListParagraph"/>
        <w:numPr>
          <w:ilvl w:val="0"/>
          <w:numId w:val="27"/>
        </w:numPr>
        <w:spacing w:line="276" w:lineRule="auto"/>
        <w:rPr>
          <w:rFonts w:ascii="Arial" w:hAnsi="Arial" w:cs="Arial"/>
          <w:sz w:val="24"/>
          <w:szCs w:val="24"/>
        </w:rPr>
      </w:pPr>
      <w:bookmarkStart w:id="227" w:name="a52"/>
      <w:bookmarkEnd w:id="226"/>
      <w:r w:rsidRPr="00785860">
        <w:rPr>
          <w:rFonts w:ascii="Arial" w:hAnsi="Arial" w:cs="Arial"/>
          <w:sz w:val="24"/>
          <w:szCs w:val="24"/>
        </w:rPr>
        <w:t xml:space="preserve">McKinsey &amp; Company (2022). </w:t>
      </w:r>
      <w:r w:rsidRPr="00785860">
        <w:rPr>
          <w:rFonts w:ascii="Arial" w:hAnsi="Arial" w:cs="Arial"/>
          <w:i/>
          <w:iCs/>
          <w:sz w:val="24"/>
          <w:szCs w:val="24"/>
        </w:rPr>
        <w:t>The New Consumer Decision Journey</w:t>
      </w:r>
      <w:r w:rsidRPr="00785860">
        <w:rPr>
          <w:rFonts w:ascii="Arial" w:hAnsi="Arial" w:cs="Arial"/>
          <w:sz w:val="24"/>
          <w:szCs w:val="24"/>
        </w:rPr>
        <w:t>. Available at:</w:t>
      </w:r>
      <w:r w:rsidR="00785860" w:rsidRPr="00785860">
        <w:rPr>
          <w:rFonts w:ascii="Arial" w:hAnsi="Arial" w:cs="Arial"/>
          <w:sz w:val="24"/>
          <w:szCs w:val="24"/>
        </w:rPr>
        <w:t xml:space="preserve"> </w:t>
      </w:r>
      <w:hyperlink r:id="rId60" w:history="1">
        <w:r w:rsidR="00785860" w:rsidRPr="00785860">
          <w:rPr>
            <w:rStyle w:val="Hyperlink"/>
            <w:rFonts w:ascii="Arial" w:eastAsiaTheme="majorEastAsia" w:hAnsi="Arial" w:cs="Arial"/>
            <w:sz w:val="24"/>
            <w:szCs w:val="24"/>
          </w:rPr>
          <w:t>https://www.mckinsey.com/business-functions/marketing-and-sales/our-insights/the-new-consumer-decision-journey</w:t>
        </w:r>
      </w:hyperlink>
      <w:r w:rsidRPr="00785860">
        <w:rPr>
          <w:rFonts w:ascii="Arial" w:hAnsi="Arial" w:cs="Arial"/>
          <w:sz w:val="24"/>
          <w:szCs w:val="24"/>
        </w:rPr>
        <w:t xml:space="preserve"> </w:t>
      </w:r>
      <w:bookmarkStart w:id="228" w:name="a53"/>
      <w:bookmarkEnd w:id="227"/>
    </w:p>
    <w:p w14:paraId="58B2C009" w14:textId="73630328" w:rsidR="0041799E" w:rsidRPr="00785860" w:rsidRDefault="0041799E" w:rsidP="00785860">
      <w:pPr>
        <w:pStyle w:val="ListParagraph"/>
        <w:numPr>
          <w:ilvl w:val="0"/>
          <w:numId w:val="27"/>
        </w:numPr>
        <w:spacing w:line="276" w:lineRule="auto"/>
        <w:rPr>
          <w:rFonts w:ascii="Arial" w:hAnsi="Arial" w:cs="Arial"/>
          <w:sz w:val="24"/>
          <w:szCs w:val="24"/>
          <w:lang w:val="en-GB"/>
        </w:rPr>
      </w:pPr>
      <w:proofErr w:type="spellStart"/>
      <w:r w:rsidRPr="00785860">
        <w:rPr>
          <w:rFonts w:ascii="Arial" w:hAnsi="Arial" w:cs="Arial"/>
          <w:sz w:val="24"/>
          <w:szCs w:val="24"/>
          <w:lang w:val="en-GB"/>
        </w:rPr>
        <w:t>Muharam</w:t>
      </w:r>
      <w:proofErr w:type="spellEnd"/>
      <w:r w:rsidRPr="00785860">
        <w:rPr>
          <w:rFonts w:ascii="Arial" w:hAnsi="Arial" w:cs="Arial"/>
          <w:sz w:val="24"/>
          <w:szCs w:val="24"/>
          <w:lang w:val="en-GB"/>
        </w:rPr>
        <w:t xml:space="preserve">, H., Chaniago, H., </w:t>
      </w:r>
      <w:proofErr w:type="spellStart"/>
      <w:r w:rsidRPr="00785860">
        <w:rPr>
          <w:rFonts w:ascii="Arial" w:hAnsi="Arial" w:cs="Arial"/>
          <w:sz w:val="24"/>
          <w:szCs w:val="24"/>
          <w:lang w:val="en-GB"/>
        </w:rPr>
        <w:t>Endraria</w:t>
      </w:r>
      <w:proofErr w:type="spellEnd"/>
      <w:r w:rsidRPr="00785860">
        <w:rPr>
          <w:rFonts w:ascii="Arial" w:hAnsi="Arial" w:cs="Arial"/>
          <w:sz w:val="24"/>
          <w:szCs w:val="24"/>
          <w:lang w:val="en-GB"/>
        </w:rPr>
        <w:t>, E. and Harun, A.B., (2021). E-service quality, customer trust</w:t>
      </w:r>
      <w:r w:rsidR="00FA4756" w:rsidRPr="00785860">
        <w:rPr>
          <w:rFonts w:ascii="Arial" w:hAnsi="Arial" w:cs="Arial"/>
          <w:sz w:val="24"/>
          <w:szCs w:val="24"/>
          <w:lang w:val="en-GB"/>
        </w:rPr>
        <w:t>,</w:t>
      </w:r>
      <w:r w:rsidRPr="00785860">
        <w:rPr>
          <w:rFonts w:ascii="Arial" w:hAnsi="Arial" w:cs="Arial"/>
          <w:sz w:val="24"/>
          <w:szCs w:val="24"/>
          <w:lang w:val="en-GB"/>
        </w:rPr>
        <w:t xml:space="preserve"> and satisfaction: </w:t>
      </w:r>
      <w:r w:rsidR="00FA4756" w:rsidRPr="00785860">
        <w:rPr>
          <w:rFonts w:ascii="Arial" w:hAnsi="Arial" w:cs="Arial"/>
          <w:sz w:val="24"/>
          <w:szCs w:val="24"/>
          <w:lang w:val="en-GB"/>
        </w:rPr>
        <w:t>marketplace</w:t>
      </w:r>
      <w:r w:rsidRPr="00785860">
        <w:rPr>
          <w:rFonts w:ascii="Arial" w:hAnsi="Arial" w:cs="Arial"/>
          <w:sz w:val="24"/>
          <w:szCs w:val="24"/>
          <w:lang w:val="en-GB"/>
        </w:rPr>
        <w:t xml:space="preserve"> consumer loyalty analysis. </w:t>
      </w:r>
      <w:proofErr w:type="spellStart"/>
      <w:r w:rsidRPr="00785860">
        <w:rPr>
          <w:rFonts w:ascii="Arial" w:hAnsi="Arial" w:cs="Arial"/>
          <w:i/>
          <w:iCs/>
          <w:sz w:val="24"/>
          <w:szCs w:val="24"/>
          <w:lang w:val="en-GB"/>
        </w:rPr>
        <w:t>Jurnal</w:t>
      </w:r>
      <w:proofErr w:type="spellEnd"/>
      <w:r w:rsidRPr="00785860">
        <w:rPr>
          <w:rFonts w:ascii="Arial" w:hAnsi="Arial" w:cs="Arial"/>
          <w:i/>
          <w:iCs/>
          <w:sz w:val="24"/>
          <w:szCs w:val="24"/>
          <w:lang w:val="en-GB"/>
        </w:rPr>
        <w:t xml:space="preserve"> Minds: </w:t>
      </w:r>
      <w:proofErr w:type="spellStart"/>
      <w:r w:rsidRPr="00785860">
        <w:rPr>
          <w:rFonts w:ascii="Arial" w:hAnsi="Arial" w:cs="Arial"/>
          <w:i/>
          <w:iCs/>
          <w:sz w:val="24"/>
          <w:szCs w:val="24"/>
          <w:lang w:val="en-GB"/>
        </w:rPr>
        <w:t>Manajemen</w:t>
      </w:r>
      <w:proofErr w:type="spellEnd"/>
      <w:r w:rsidRPr="00785860">
        <w:rPr>
          <w:rFonts w:ascii="Arial" w:hAnsi="Arial" w:cs="Arial"/>
          <w:i/>
          <w:iCs/>
          <w:sz w:val="24"/>
          <w:szCs w:val="24"/>
          <w:lang w:val="en-GB"/>
        </w:rPr>
        <w:t xml:space="preserve"> Ide </w:t>
      </w:r>
      <w:proofErr w:type="spellStart"/>
      <w:r w:rsidRPr="00785860">
        <w:rPr>
          <w:rFonts w:ascii="Arial" w:hAnsi="Arial" w:cs="Arial"/>
          <w:i/>
          <w:iCs/>
          <w:sz w:val="24"/>
          <w:szCs w:val="24"/>
          <w:lang w:val="en-GB"/>
        </w:rPr>
        <w:t>dan</w:t>
      </w:r>
      <w:proofErr w:type="spellEnd"/>
      <w:r w:rsidRPr="00785860">
        <w:rPr>
          <w:rFonts w:ascii="Arial" w:hAnsi="Arial" w:cs="Arial"/>
          <w:i/>
          <w:iCs/>
          <w:sz w:val="24"/>
          <w:szCs w:val="24"/>
          <w:lang w:val="en-GB"/>
        </w:rPr>
        <w:t xml:space="preserve"> </w:t>
      </w:r>
      <w:proofErr w:type="spellStart"/>
      <w:r w:rsidRPr="00785860">
        <w:rPr>
          <w:rFonts w:ascii="Arial" w:hAnsi="Arial" w:cs="Arial"/>
          <w:i/>
          <w:iCs/>
          <w:sz w:val="24"/>
          <w:szCs w:val="24"/>
          <w:lang w:val="en-GB"/>
        </w:rPr>
        <w:t>Inspirasi</w:t>
      </w:r>
      <w:proofErr w:type="spellEnd"/>
      <w:r w:rsidRPr="00785860">
        <w:rPr>
          <w:rFonts w:ascii="Arial" w:hAnsi="Arial" w:cs="Arial"/>
          <w:sz w:val="24"/>
          <w:szCs w:val="24"/>
          <w:lang w:val="en-GB"/>
        </w:rPr>
        <w:t>, </w:t>
      </w:r>
      <w:r w:rsidRPr="00785860">
        <w:rPr>
          <w:rFonts w:ascii="Arial" w:hAnsi="Arial" w:cs="Arial"/>
          <w:i/>
          <w:iCs/>
          <w:sz w:val="24"/>
          <w:szCs w:val="24"/>
          <w:lang w:val="en-GB"/>
        </w:rPr>
        <w:t>8</w:t>
      </w:r>
      <w:r w:rsidRPr="00785860">
        <w:rPr>
          <w:rFonts w:ascii="Arial" w:hAnsi="Arial" w:cs="Arial"/>
          <w:sz w:val="24"/>
          <w:szCs w:val="24"/>
          <w:lang w:val="en-GB"/>
        </w:rPr>
        <w:t>(2), pp.237-254.</w:t>
      </w:r>
      <w:r w:rsidR="00785860" w:rsidRPr="00785860">
        <w:rPr>
          <w:rFonts w:ascii="Arial" w:hAnsi="Arial" w:cs="Arial"/>
          <w:sz w:val="24"/>
          <w:szCs w:val="24"/>
          <w:lang w:val="en-GB"/>
        </w:rPr>
        <w:t xml:space="preserve"> </w:t>
      </w:r>
      <w:hyperlink r:id="rId61" w:history="1">
        <w:r w:rsidR="00785860" w:rsidRPr="00785860">
          <w:rPr>
            <w:rStyle w:val="Hyperlink"/>
            <w:rFonts w:ascii="Arial" w:eastAsiaTheme="majorEastAsia" w:hAnsi="Arial" w:cs="Arial"/>
            <w:sz w:val="24"/>
            <w:szCs w:val="24"/>
            <w:lang w:val="en-GB"/>
          </w:rPr>
          <w:t>https://journal3.uin-alauddin.ac.id/index.php/minds/article/view/23224</w:t>
        </w:r>
      </w:hyperlink>
    </w:p>
    <w:p w14:paraId="5C7E0085" w14:textId="3174A043" w:rsidR="0041799E" w:rsidRPr="00785860" w:rsidRDefault="0041799E" w:rsidP="00785860">
      <w:pPr>
        <w:pStyle w:val="ListParagraph"/>
        <w:numPr>
          <w:ilvl w:val="0"/>
          <w:numId w:val="27"/>
        </w:numPr>
        <w:spacing w:line="276" w:lineRule="auto"/>
        <w:rPr>
          <w:rFonts w:ascii="Arial" w:hAnsi="Arial" w:cs="Arial"/>
          <w:sz w:val="24"/>
          <w:szCs w:val="24"/>
          <w:lang w:val="en-GB"/>
        </w:rPr>
      </w:pPr>
      <w:bookmarkStart w:id="229" w:name="a54"/>
      <w:bookmarkEnd w:id="228"/>
      <w:proofErr w:type="spellStart"/>
      <w:r w:rsidRPr="00785860">
        <w:rPr>
          <w:rFonts w:ascii="Arial" w:hAnsi="Arial" w:cs="Arial"/>
          <w:sz w:val="24"/>
          <w:szCs w:val="24"/>
          <w:lang w:val="en-GB"/>
        </w:rPr>
        <w:t>Nuseir</w:t>
      </w:r>
      <w:proofErr w:type="spellEnd"/>
      <w:r w:rsidRPr="00785860">
        <w:rPr>
          <w:rFonts w:ascii="Arial" w:hAnsi="Arial" w:cs="Arial"/>
          <w:sz w:val="24"/>
          <w:szCs w:val="24"/>
          <w:lang w:val="en-GB"/>
        </w:rPr>
        <w:t xml:space="preserve">, M. and </w:t>
      </w:r>
      <w:proofErr w:type="spellStart"/>
      <w:r w:rsidRPr="00785860">
        <w:rPr>
          <w:rFonts w:ascii="Arial" w:hAnsi="Arial" w:cs="Arial"/>
          <w:sz w:val="24"/>
          <w:szCs w:val="24"/>
          <w:lang w:val="en-GB"/>
        </w:rPr>
        <w:t>Elrefae</w:t>
      </w:r>
      <w:proofErr w:type="spellEnd"/>
      <w:r w:rsidRPr="00785860">
        <w:rPr>
          <w:rFonts w:ascii="Arial" w:hAnsi="Arial" w:cs="Arial"/>
          <w:sz w:val="24"/>
          <w:szCs w:val="24"/>
          <w:lang w:val="en-GB"/>
        </w:rPr>
        <w:t>, G., (2022). The effects of facilitating conditions, customer experience</w:t>
      </w:r>
      <w:r w:rsidR="00FA4756" w:rsidRPr="00785860">
        <w:rPr>
          <w:rFonts w:ascii="Arial" w:hAnsi="Arial" w:cs="Arial"/>
          <w:sz w:val="24"/>
          <w:szCs w:val="24"/>
          <w:lang w:val="en-GB"/>
        </w:rPr>
        <w:t>,</w:t>
      </w:r>
      <w:r w:rsidRPr="00785860">
        <w:rPr>
          <w:rFonts w:ascii="Arial" w:hAnsi="Arial" w:cs="Arial"/>
          <w:sz w:val="24"/>
          <w:szCs w:val="24"/>
          <w:lang w:val="en-GB"/>
        </w:rPr>
        <w:t xml:space="preserve"> and brand loyalty on customer-based brand equity through social media marketing. </w:t>
      </w:r>
      <w:r w:rsidRPr="00785860">
        <w:rPr>
          <w:rFonts w:ascii="Arial" w:hAnsi="Arial" w:cs="Arial"/>
          <w:i/>
          <w:iCs/>
          <w:sz w:val="24"/>
          <w:szCs w:val="24"/>
          <w:lang w:val="en-GB"/>
        </w:rPr>
        <w:t>International Journal of Data and Network Science</w:t>
      </w:r>
      <w:r w:rsidRPr="00785860">
        <w:rPr>
          <w:rFonts w:ascii="Arial" w:hAnsi="Arial" w:cs="Arial"/>
          <w:sz w:val="24"/>
          <w:szCs w:val="24"/>
          <w:lang w:val="en-GB"/>
        </w:rPr>
        <w:t>, </w:t>
      </w:r>
      <w:r w:rsidRPr="00785860">
        <w:rPr>
          <w:rFonts w:ascii="Arial" w:hAnsi="Arial" w:cs="Arial"/>
          <w:i/>
          <w:iCs/>
          <w:sz w:val="24"/>
          <w:szCs w:val="24"/>
          <w:lang w:val="en-GB"/>
        </w:rPr>
        <w:t>6</w:t>
      </w:r>
      <w:r w:rsidRPr="00785860">
        <w:rPr>
          <w:rFonts w:ascii="Arial" w:hAnsi="Arial" w:cs="Arial"/>
          <w:sz w:val="24"/>
          <w:szCs w:val="24"/>
          <w:lang w:val="en-GB"/>
        </w:rPr>
        <w:t>(3), pp.875-884.</w:t>
      </w:r>
      <w:r w:rsidR="00785860" w:rsidRPr="00785860">
        <w:rPr>
          <w:rFonts w:ascii="Arial" w:hAnsi="Arial" w:cs="Arial"/>
          <w:sz w:val="24"/>
          <w:szCs w:val="24"/>
          <w:lang w:val="en-GB"/>
        </w:rPr>
        <w:t xml:space="preserve"> </w:t>
      </w:r>
      <w:hyperlink r:id="rId62" w:history="1">
        <w:r w:rsidR="00785860" w:rsidRPr="00785860">
          <w:rPr>
            <w:rStyle w:val="Hyperlink"/>
            <w:rFonts w:ascii="Arial" w:eastAsiaTheme="majorEastAsia" w:hAnsi="Arial" w:cs="Arial"/>
            <w:sz w:val="24"/>
            <w:szCs w:val="24"/>
            <w:lang w:val="en-GB"/>
          </w:rPr>
          <w:t>http://m.growingscience.com/beta/ijds/5375-the-effects-of-facilitating-conditions-customer-experience-and-brand-loyalty-on-customer-based-brand-equity-through-social-media-marketing.html</w:t>
        </w:r>
      </w:hyperlink>
    </w:p>
    <w:p w14:paraId="68E6D3B1" w14:textId="623E8238" w:rsidR="0041799E" w:rsidRPr="00785860" w:rsidRDefault="0041799E" w:rsidP="00785860">
      <w:pPr>
        <w:pStyle w:val="ListParagraph"/>
        <w:numPr>
          <w:ilvl w:val="0"/>
          <w:numId w:val="27"/>
        </w:numPr>
        <w:spacing w:line="276" w:lineRule="auto"/>
        <w:rPr>
          <w:rFonts w:ascii="Arial" w:hAnsi="Arial" w:cs="Arial"/>
          <w:sz w:val="24"/>
          <w:szCs w:val="24"/>
          <w:lang w:val="en-GB"/>
        </w:rPr>
      </w:pPr>
      <w:bookmarkStart w:id="230" w:name="a55"/>
      <w:bookmarkEnd w:id="229"/>
      <w:proofErr w:type="spellStart"/>
      <w:r w:rsidRPr="00785860">
        <w:rPr>
          <w:rFonts w:ascii="Arial" w:hAnsi="Arial" w:cs="Arial"/>
          <w:sz w:val="24"/>
          <w:szCs w:val="24"/>
          <w:lang w:val="en-GB"/>
        </w:rPr>
        <w:t>Nuseir</w:t>
      </w:r>
      <w:proofErr w:type="spellEnd"/>
      <w:r w:rsidRPr="00785860">
        <w:rPr>
          <w:rFonts w:ascii="Arial" w:hAnsi="Arial" w:cs="Arial"/>
          <w:sz w:val="24"/>
          <w:szCs w:val="24"/>
          <w:lang w:val="en-GB"/>
        </w:rPr>
        <w:t xml:space="preserve">, M. and </w:t>
      </w:r>
      <w:proofErr w:type="spellStart"/>
      <w:r w:rsidRPr="00785860">
        <w:rPr>
          <w:rFonts w:ascii="Arial" w:hAnsi="Arial" w:cs="Arial"/>
          <w:sz w:val="24"/>
          <w:szCs w:val="24"/>
          <w:lang w:val="en-GB"/>
        </w:rPr>
        <w:t>Refae</w:t>
      </w:r>
      <w:proofErr w:type="spellEnd"/>
      <w:r w:rsidRPr="00785860">
        <w:rPr>
          <w:rFonts w:ascii="Arial" w:hAnsi="Arial" w:cs="Arial"/>
          <w:sz w:val="24"/>
          <w:szCs w:val="24"/>
          <w:lang w:val="en-GB"/>
        </w:rPr>
        <w:t xml:space="preserve">, G.E., (2022). The effect of digital marketing capabilities on business performance enhancement: Mediating the role of customer relationship </w:t>
      </w:r>
      <w:bookmarkEnd w:id="230"/>
      <w:r w:rsidRPr="00785860">
        <w:rPr>
          <w:rFonts w:ascii="Arial" w:hAnsi="Arial" w:cs="Arial"/>
          <w:sz w:val="24"/>
          <w:szCs w:val="24"/>
          <w:lang w:val="en-GB"/>
        </w:rPr>
        <w:t>management (CRM). </w:t>
      </w:r>
      <w:r w:rsidRPr="00785860">
        <w:rPr>
          <w:rFonts w:ascii="Arial" w:hAnsi="Arial" w:cs="Arial"/>
          <w:i/>
          <w:iCs/>
          <w:sz w:val="24"/>
          <w:szCs w:val="24"/>
          <w:lang w:val="en-GB"/>
        </w:rPr>
        <w:t>International Journal of Data and Network Science</w:t>
      </w:r>
      <w:r w:rsidRPr="00785860">
        <w:rPr>
          <w:rFonts w:ascii="Arial" w:hAnsi="Arial" w:cs="Arial"/>
          <w:sz w:val="24"/>
          <w:szCs w:val="24"/>
          <w:lang w:val="en-GB"/>
        </w:rPr>
        <w:t>, </w:t>
      </w:r>
      <w:r w:rsidRPr="00785860">
        <w:rPr>
          <w:rFonts w:ascii="Arial" w:hAnsi="Arial" w:cs="Arial"/>
          <w:i/>
          <w:iCs/>
          <w:sz w:val="24"/>
          <w:szCs w:val="24"/>
          <w:lang w:val="en-GB"/>
        </w:rPr>
        <w:t>6</w:t>
      </w:r>
      <w:r w:rsidRPr="00785860">
        <w:rPr>
          <w:rFonts w:ascii="Arial" w:hAnsi="Arial" w:cs="Arial"/>
          <w:sz w:val="24"/>
          <w:szCs w:val="24"/>
          <w:lang w:val="en-GB"/>
        </w:rPr>
        <w:t>(2), pp.295-304.</w:t>
      </w:r>
      <w:r w:rsidR="00785860" w:rsidRPr="00785860">
        <w:rPr>
          <w:rFonts w:ascii="Arial" w:hAnsi="Arial" w:cs="Arial"/>
          <w:sz w:val="24"/>
          <w:szCs w:val="24"/>
          <w:lang w:val="en-GB"/>
        </w:rPr>
        <w:t xml:space="preserve"> </w:t>
      </w:r>
      <w:hyperlink r:id="rId63" w:history="1">
        <w:r w:rsidR="00785860" w:rsidRPr="00785860">
          <w:rPr>
            <w:rStyle w:val="Hyperlink"/>
            <w:rFonts w:ascii="Arial" w:eastAsiaTheme="majorEastAsia" w:hAnsi="Arial" w:cs="Arial"/>
            <w:sz w:val="24"/>
            <w:szCs w:val="24"/>
            <w:lang w:val="en-GB"/>
          </w:rPr>
          <w:t>http://growingscience.com/beta/ijds/5222-the-effect-of-digital-marketing-capabilities-on-business-performance-enhancement-mediating-the-role-of-customer-relationship-management-crm.html</w:t>
        </w:r>
      </w:hyperlink>
    </w:p>
    <w:p w14:paraId="7A542449" w14:textId="75E67211" w:rsidR="0041799E" w:rsidRPr="00785860" w:rsidRDefault="0041799E" w:rsidP="00785860">
      <w:pPr>
        <w:pStyle w:val="ListParagraph"/>
        <w:numPr>
          <w:ilvl w:val="0"/>
          <w:numId w:val="27"/>
        </w:numPr>
        <w:spacing w:line="276" w:lineRule="auto"/>
        <w:rPr>
          <w:rFonts w:ascii="Arial" w:hAnsi="Arial" w:cs="Arial"/>
          <w:sz w:val="24"/>
          <w:szCs w:val="24"/>
          <w:lang w:val="en-GB"/>
        </w:rPr>
      </w:pPr>
      <w:bookmarkStart w:id="231" w:name="a56"/>
      <w:proofErr w:type="spellStart"/>
      <w:r w:rsidRPr="00785860">
        <w:rPr>
          <w:rFonts w:ascii="Arial" w:hAnsi="Arial" w:cs="Arial"/>
          <w:sz w:val="24"/>
          <w:szCs w:val="24"/>
          <w:lang w:val="en-GB"/>
        </w:rPr>
        <w:t>Pateli</w:t>
      </w:r>
      <w:proofErr w:type="spellEnd"/>
      <w:r w:rsidRPr="00785860">
        <w:rPr>
          <w:rFonts w:ascii="Arial" w:hAnsi="Arial" w:cs="Arial"/>
          <w:sz w:val="24"/>
          <w:szCs w:val="24"/>
          <w:lang w:val="en-GB"/>
        </w:rPr>
        <w:t>, A., Mylonas, N. and Spyrou, A., (2020). Organizational adoption of social media in the hospitality industry: An integrated approach based on DIT and TOE frameworks. </w:t>
      </w:r>
      <w:r w:rsidRPr="00785860">
        <w:rPr>
          <w:rFonts w:ascii="Arial" w:hAnsi="Arial" w:cs="Arial"/>
          <w:i/>
          <w:iCs/>
          <w:sz w:val="24"/>
          <w:szCs w:val="24"/>
          <w:lang w:val="en-GB"/>
        </w:rPr>
        <w:t>Sustainability</w:t>
      </w:r>
      <w:r w:rsidRPr="00785860">
        <w:rPr>
          <w:rFonts w:ascii="Arial" w:hAnsi="Arial" w:cs="Arial"/>
          <w:sz w:val="24"/>
          <w:szCs w:val="24"/>
          <w:lang w:val="en-GB"/>
        </w:rPr>
        <w:t>, </w:t>
      </w:r>
      <w:r w:rsidRPr="00785860">
        <w:rPr>
          <w:rFonts w:ascii="Arial" w:hAnsi="Arial" w:cs="Arial"/>
          <w:i/>
          <w:iCs/>
          <w:sz w:val="24"/>
          <w:szCs w:val="24"/>
          <w:lang w:val="en-GB"/>
        </w:rPr>
        <w:t>12</w:t>
      </w:r>
      <w:r w:rsidRPr="00785860">
        <w:rPr>
          <w:rFonts w:ascii="Arial" w:hAnsi="Arial" w:cs="Arial"/>
          <w:sz w:val="24"/>
          <w:szCs w:val="24"/>
          <w:lang w:val="en-GB"/>
        </w:rPr>
        <w:t>(17), p.7132.</w:t>
      </w:r>
      <w:r w:rsidR="00785860" w:rsidRPr="00785860">
        <w:rPr>
          <w:rFonts w:ascii="Arial" w:hAnsi="Arial" w:cs="Arial"/>
          <w:sz w:val="24"/>
          <w:szCs w:val="24"/>
          <w:lang w:val="en-GB"/>
        </w:rPr>
        <w:t xml:space="preserve"> </w:t>
      </w:r>
      <w:hyperlink r:id="rId64" w:history="1">
        <w:r w:rsidR="00785860" w:rsidRPr="00785860">
          <w:rPr>
            <w:rStyle w:val="Hyperlink"/>
            <w:rFonts w:ascii="Arial" w:eastAsiaTheme="majorEastAsia" w:hAnsi="Arial" w:cs="Arial"/>
            <w:sz w:val="24"/>
            <w:szCs w:val="24"/>
            <w:lang w:val="en-GB"/>
          </w:rPr>
          <w:t>https://www.mdpi.com/2071-1050/12/17/7132</w:t>
        </w:r>
      </w:hyperlink>
    </w:p>
    <w:p w14:paraId="0900EF72" w14:textId="2D50F761" w:rsidR="0041799E" w:rsidRPr="00785860" w:rsidRDefault="0041799E" w:rsidP="00785860">
      <w:pPr>
        <w:pStyle w:val="ListParagraph"/>
        <w:numPr>
          <w:ilvl w:val="0"/>
          <w:numId w:val="27"/>
        </w:numPr>
        <w:spacing w:line="276" w:lineRule="auto"/>
        <w:rPr>
          <w:rFonts w:ascii="Arial" w:hAnsi="Arial" w:cs="Arial"/>
          <w:sz w:val="24"/>
          <w:szCs w:val="24"/>
          <w:lang w:val="en-GB"/>
        </w:rPr>
      </w:pPr>
      <w:bookmarkStart w:id="232" w:name="a57"/>
      <w:bookmarkEnd w:id="231"/>
      <w:proofErr w:type="spellStart"/>
      <w:r w:rsidRPr="00785860">
        <w:rPr>
          <w:rFonts w:ascii="Arial" w:hAnsi="Arial" w:cs="Arial"/>
          <w:sz w:val="24"/>
          <w:szCs w:val="24"/>
          <w:lang w:val="en-GB"/>
        </w:rPr>
        <w:t>Sakas</w:t>
      </w:r>
      <w:proofErr w:type="spellEnd"/>
      <w:r w:rsidRPr="00785860">
        <w:rPr>
          <w:rFonts w:ascii="Arial" w:hAnsi="Arial" w:cs="Arial"/>
          <w:sz w:val="24"/>
          <w:szCs w:val="24"/>
          <w:lang w:val="en-GB"/>
        </w:rPr>
        <w:t xml:space="preserve">, D.P., </w:t>
      </w:r>
      <w:proofErr w:type="spellStart"/>
      <w:r w:rsidRPr="00785860">
        <w:rPr>
          <w:rFonts w:ascii="Arial" w:hAnsi="Arial" w:cs="Arial"/>
          <w:sz w:val="24"/>
          <w:szCs w:val="24"/>
          <w:lang w:val="en-GB"/>
        </w:rPr>
        <w:t>Reklitis</w:t>
      </w:r>
      <w:proofErr w:type="spellEnd"/>
      <w:r w:rsidRPr="00785860">
        <w:rPr>
          <w:rFonts w:ascii="Arial" w:hAnsi="Arial" w:cs="Arial"/>
          <w:sz w:val="24"/>
          <w:szCs w:val="24"/>
          <w:lang w:val="en-GB"/>
        </w:rPr>
        <w:t xml:space="preserve">, D.P., </w:t>
      </w:r>
      <w:proofErr w:type="spellStart"/>
      <w:r w:rsidRPr="00785860">
        <w:rPr>
          <w:rFonts w:ascii="Arial" w:hAnsi="Arial" w:cs="Arial"/>
          <w:sz w:val="24"/>
          <w:szCs w:val="24"/>
          <w:lang w:val="en-GB"/>
        </w:rPr>
        <w:t>Terzi</w:t>
      </w:r>
      <w:proofErr w:type="spellEnd"/>
      <w:r w:rsidRPr="00785860">
        <w:rPr>
          <w:rFonts w:ascii="Arial" w:hAnsi="Arial" w:cs="Arial"/>
          <w:sz w:val="24"/>
          <w:szCs w:val="24"/>
          <w:lang w:val="en-GB"/>
        </w:rPr>
        <w:t xml:space="preserve">, M.C. and </w:t>
      </w:r>
      <w:proofErr w:type="spellStart"/>
      <w:r w:rsidRPr="00785860">
        <w:rPr>
          <w:rFonts w:ascii="Arial" w:hAnsi="Arial" w:cs="Arial"/>
          <w:sz w:val="24"/>
          <w:szCs w:val="24"/>
          <w:lang w:val="en-GB"/>
        </w:rPr>
        <w:t>Vassilakis</w:t>
      </w:r>
      <w:proofErr w:type="spellEnd"/>
      <w:r w:rsidRPr="00785860">
        <w:rPr>
          <w:rFonts w:ascii="Arial" w:hAnsi="Arial" w:cs="Arial"/>
          <w:sz w:val="24"/>
          <w:szCs w:val="24"/>
          <w:lang w:val="en-GB"/>
        </w:rPr>
        <w:t xml:space="preserve">, C., (2022). Multichannel digital marketing optimizations </w:t>
      </w:r>
      <w:r w:rsidR="00FA4756" w:rsidRPr="00785860">
        <w:rPr>
          <w:rFonts w:ascii="Arial" w:hAnsi="Arial" w:cs="Arial"/>
          <w:sz w:val="24"/>
          <w:szCs w:val="24"/>
          <w:lang w:val="en-GB"/>
        </w:rPr>
        <w:t>in the tourism and hospitality industry through big data analytics</w:t>
      </w:r>
      <w:r w:rsidRPr="00785860">
        <w:rPr>
          <w:rFonts w:ascii="Arial" w:hAnsi="Arial" w:cs="Arial"/>
          <w:sz w:val="24"/>
          <w:szCs w:val="24"/>
          <w:lang w:val="en-GB"/>
        </w:rPr>
        <w:t>. </w:t>
      </w:r>
      <w:r w:rsidRPr="00785860">
        <w:rPr>
          <w:rFonts w:ascii="Arial" w:hAnsi="Arial" w:cs="Arial"/>
          <w:i/>
          <w:iCs/>
          <w:sz w:val="24"/>
          <w:szCs w:val="24"/>
          <w:lang w:val="en-GB"/>
        </w:rPr>
        <w:t>Journal of Theoretical and Applied Electronic Commerce Research</w:t>
      </w:r>
      <w:r w:rsidRPr="00785860">
        <w:rPr>
          <w:rFonts w:ascii="Arial" w:hAnsi="Arial" w:cs="Arial"/>
          <w:sz w:val="24"/>
          <w:szCs w:val="24"/>
          <w:lang w:val="en-GB"/>
        </w:rPr>
        <w:t>, </w:t>
      </w:r>
      <w:r w:rsidRPr="00785860">
        <w:rPr>
          <w:rFonts w:ascii="Arial" w:hAnsi="Arial" w:cs="Arial"/>
          <w:i/>
          <w:iCs/>
          <w:sz w:val="24"/>
          <w:szCs w:val="24"/>
          <w:lang w:val="en-GB"/>
        </w:rPr>
        <w:t>17</w:t>
      </w:r>
      <w:r w:rsidRPr="00785860">
        <w:rPr>
          <w:rFonts w:ascii="Arial" w:hAnsi="Arial" w:cs="Arial"/>
          <w:sz w:val="24"/>
          <w:szCs w:val="24"/>
          <w:lang w:val="en-GB"/>
        </w:rPr>
        <w:t>(4), pp.1383-1408.</w:t>
      </w:r>
      <w:r w:rsidR="00785860" w:rsidRPr="00785860">
        <w:rPr>
          <w:rFonts w:ascii="Arial" w:hAnsi="Arial" w:cs="Arial"/>
          <w:sz w:val="24"/>
          <w:szCs w:val="24"/>
          <w:lang w:val="en-GB"/>
        </w:rPr>
        <w:t xml:space="preserve"> </w:t>
      </w:r>
      <w:hyperlink r:id="rId65" w:history="1">
        <w:r w:rsidR="00785860" w:rsidRPr="00785860">
          <w:rPr>
            <w:rStyle w:val="Hyperlink"/>
            <w:rFonts w:ascii="Arial" w:eastAsiaTheme="majorEastAsia" w:hAnsi="Arial" w:cs="Arial"/>
            <w:sz w:val="24"/>
            <w:szCs w:val="24"/>
            <w:lang w:val="en-GB"/>
          </w:rPr>
          <w:t>https://www.mdpi.com/0718-1876/17/4/70</w:t>
        </w:r>
      </w:hyperlink>
    </w:p>
    <w:p w14:paraId="03EEA3B0" w14:textId="35016EB8" w:rsidR="0041799E" w:rsidRPr="00785860" w:rsidRDefault="0041799E" w:rsidP="00785860">
      <w:pPr>
        <w:pStyle w:val="ListParagraph"/>
        <w:numPr>
          <w:ilvl w:val="0"/>
          <w:numId w:val="27"/>
        </w:numPr>
        <w:spacing w:line="276" w:lineRule="auto"/>
        <w:rPr>
          <w:rFonts w:ascii="Arial" w:hAnsi="Arial" w:cs="Arial"/>
          <w:sz w:val="24"/>
          <w:szCs w:val="24"/>
          <w:lang w:val="en-GB"/>
        </w:rPr>
      </w:pPr>
      <w:bookmarkStart w:id="233" w:name="a58"/>
      <w:bookmarkEnd w:id="232"/>
      <w:r w:rsidRPr="00785860">
        <w:rPr>
          <w:rFonts w:ascii="Arial" w:hAnsi="Arial" w:cs="Arial"/>
          <w:sz w:val="24"/>
          <w:szCs w:val="24"/>
          <w:lang w:val="en-GB"/>
        </w:rPr>
        <w:lastRenderedPageBreak/>
        <w:t>Salem, S.F., (2021). Do relationship marketing constructs enhance consumer retention? An empirical study within the hotel industry. </w:t>
      </w:r>
      <w:r w:rsidRPr="00785860">
        <w:rPr>
          <w:rFonts w:ascii="Arial" w:hAnsi="Arial" w:cs="Arial"/>
          <w:i/>
          <w:iCs/>
          <w:sz w:val="24"/>
          <w:szCs w:val="24"/>
          <w:lang w:val="en-GB"/>
        </w:rPr>
        <w:t>Sage Open</w:t>
      </w:r>
      <w:r w:rsidRPr="00785860">
        <w:rPr>
          <w:rFonts w:ascii="Arial" w:hAnsi="Arial" w:cs="Arial"/>
          <w:sz w:val="24"/>
          <w:szCs w:val="24"/>
          <w:lang w:val="en-GB"/>
        </w:rPr>
        <w:t>, </w:t>
      </w:r>
      <w:r w:rsidRPr="00785860">
        <w:rPr>
          <w:rFonts w:ascii="Arial" w:hAnsi="Arial" w:cs="Arial"/>
          <w:i/>
          <w:iCs/>
          <w:sz w:val="24"/>
          <w:szCs w:val="24"/>
          <w:lang w:val="en-GB"/>
        </w:rPr>
        <w:t>11</w:t>
      </w:r>
      <w:r w:rsidRPr="00785860">
        <w:rPr>
          <w:rFonts w:ascii="Arial" w:hAnsi="Arial" w:cs="Arial"/>
          <w:sz w:val="24"/>
          <w:szCs w:val="24"/>
          <w:lang w:val="en-GB"/>
        </w:rPr>
        <w:t>(2), p.21582440211009224.</w:t>
      </w:r>
      <w:r w:rsidR="00785860" w:rsidRPr="00785860">
        <w:rPr>
          <w:rFonts w:ascii="Arial" w:hAnsi="Arial" w:cs="Arial"/>
          <w:sz w:val="24"/>
          <w:szCs w:val="24"/>
          <w:lang w:val="en-GB"/>
        </w:rPr>
        <w:t xml:space="preserve"> </w:t>
      </w:r>
      <w:hyperlink r:id="rId66" w:history="1">
        <w:r w:rsidR="00785860" w:rsidRPr="00785860">
          <w:rPr>
            <w:rStyle w:val="Hyperlink"/>
            <w:rFonts w:ascii="Arial" w:eastAsiaTheme="majorEastAsia" w:hAnsi="Arial" w:cs="Arial"/>
            <w:sz w:val="24"/>
            <w:szCs w:val="24"/>
            <w:lang w:val="en-GB"/>
          </w:rPr>
          <w:t>https://journals.sagepub.com/doi/abs/10.1177/21582440211009224</w:t>
        </w:r>
      </w:hyperlink>
    </w:p>
    <w:p w14:paraId="750A3E0C" w14:textId="4C15D8B6" w:rsidR="0041799E" w:rsidRPr="00785860" w:rsidRDefault="0041799E" w:rsidP="00785860">
      <w:pPr>
        <w:pStyle w:val="ListParagraph"/>
        <w:numPr>
          <w:ilvl w:val="0"/>
          <w:numId w:val="27"/>
        </w:numPr>
        <w:spacing w:line="276" w:lineRule="auto"/>
        <w:rPr>
          <w:rFonts w:ascii="Arial" w:hAnsi="Arial" w:cs="Arial"/>
          <w:sz w:val="24"/>
          <w:szCs w:val="24"/>
          <w:lang w:val="en-GB"/>
        </w:rPr>
      </w:pPr>
      <w:bookmarkStart w:id="234" w:name="a59"/>
      <w:bookmarkEnd w:id="233"/>
      <w:r w:rsidRPr="00785860">
        <w:rPr>
          <w:rFonts w:ascii="Arial" w:hAnsi="Arial" w:cs="Arial"/>
          <w:sz w:val="24"/>
          <w:szCs w:val="24"/>
          <w:lang w:val="en-GB"/>
        </w:rPr>
        <w:t>Shridhar, R., (2023). Digital Marketing and Customer Satisfaction a Comparative Study. </w:t>
      </w:r>
      <w:r w:rsidRPr="00785860">
        <w:rPr>
          <w:rFonts w:ascii="Arial" w:hAnsi="Arial" w:cs="Arial"/>
          <w:i/>
          <w:iCs/>
          <w:sz w:val="24"/>
          <w:szCs w:val="24"/>
          <w:lang w:val="en-GB"/>
        </w:rPr>
        <w:t>RES MILITARIS</w:t>
      </w:r>
      <w:r w:rsidRPr="00785860">
        <w:rPr>
          <w:rFonts w:ascii="Arial" w:hAnsi="Arial" w:cs="Arial"/>
          <w:sz w:val="24"/>
          <w:szCs w:val="24"/>
          <w:lang w:val="en-GB"/>
        </w:rPr>
        <w:t>, </w:t>
      </w:r>
      <w:r w:rsidRPr="00785860">
        <w:rPr>
          <w:rFonts w:ascii="Arial" w:hAnsi="Arial" w:cs="Arial"/>
          <w:i/>
          <w:iCs/>
          <w:sz w:val="24"/>
          <w:szCs w:val="24"/>
          <w:lang w:val="en-GB"/>
        </w:rPr>
        <w:t>13</w:t>
      </w:r>
      <w:r w:rsidRPr="00785860">
        <w:rPr>
          <w:rFonts w:ascii="Arial" w:hAnsi="Arial" w:cs="Arial"/>
          <w:sz w:val="24"/>
          <w:szCs w:val="24"/>
          <w:lang w:val="en-GB"/>
        </w:rPr>
        <w:t>(1), pp.3454-3465.</w:t>
      </w:r>
      <w:r w:rsidR="00785860" w:rsidRPr="00785860">
        <w:rPr>
          <w:rFonts w:ascii="Arial" w:hAnsi="Arial" w:cs="Arial"/>
          <w:sz w:val="24"/>
          <w:szCs w:val="24"/>
          <w:lang w:val="en-GB"/>
        </w:rPr>
        <w:t xml:space="preserve"> </w:t>
      </w:r>
      <w:hyperlink r:id="rId67" w:history="1">
        <w:r w:rsidR="00785860" w:rsidRPr="00785860">
          <w:rPr>
            <w:rStyle w:val="Hyperlink"/>
            <w:rFonts w:ascii="Arial" w:eastAsiaTheme="majorEastAsia" w:hAnsi="Arial" w:cs="Arial"/>
            <w:sz w:val="24"/>
            <w:szCs w:val="24"/>
            <w:lang w:val="en-GB"/>
          </w:rPr>
          <w:t>https://resmilitaris.net/uploads/paper/44b22e97d5b2b9ba560ed48f4bc02a56.pdf</w:t>
        </w:r>
      </w:hyperlink>
    </w:p>
    <w:p w14:paraId="24FB4B85" w14:textId="7F56A945" w:rsidR="0041799E" w:rsidRPr="00785860" w:rsidRDefault="0041799E" w:rsidP="00785860">
      <w:pPr>
        <w:pStyle w:val="ListParagraph"/>
        <w:numPr>
          <w:ilvl w:val="0"/>
          <w:numId w:val="27"/>
        </w:numPr>
        <w:spacing w:line="276" w:lineRule="auto"/>
        <w:rPr>
          <w:rFonts w:ascii="Arial" w:hAnsi="Arial" w:cs="Arial"/>
          <w:sz w:val="24"/>
          <w:szCs w:val="24"/>
          <w:lang w:val="en-GB"/>
        </w:rPr>
      </w:pPr>
      <w:bookmarkStart w:id="235" w:name="a60"/>
      <w:bookmarkEnd w:id="234"/>
      <w:r w:rsidRPr="00785860">
        <w:rPr>
          <w:rFonts w:ascii="Arial" w:hAnsi="Arial" w:cs="Arial"/>
          <w:sz w:val="24"/>
          <w:szCs w:val="24"/>
          <w:lang w:val="en-GB"/>
        </w:rPr>
        <w:t xml:space="preserve">Wang, Y., Zhang, M., </w:t>
      </w:r>
      <w:proofErr w:type="spellStart"/>
      <w:r w:rsidRPr="00785860">
        <w:rPr>
          <w:rFonts w:ascii="Arial" w:hAnsi="Arial" w:cs="Arial"/>
          <w:sz w:val="24"/>
          <w:szCs w:val="24"/>
          <w:lang w:val="en-GB"/>
        </w:rPr>
        <w:t>Tse</w:t>
      </w:r>
      <w:proofErr w:type="spellEnd"/>
      <w:r w:rsidRPr="00785860">
        <w:rPr>
          <w:rFonts w:ascii="Arial" w:hAnsi="Arial" w:cs="Arial"/>
          <w:sz w:val="24"/>
          <w:szCs w:val="24"/>
          <w:lang w:val="en-GB"/>
        </w:rPr>
        <w:t>, Y.K. and Chan, H.K., (2020). Unpacking the impact of social media analytics on customer satisfaction: do external stakeholder characteristics matter</w:t>
      </w:r>
      <w:r w:rsidR="00FA4756" w:rsidRPr="00785860">
        <w:rPr>
          <w:rFonts w:ascii="Arial" w:hAnsi="Arial" w:cs="Arial"/>
          <w:sz w:val="24"/>
          <w:szCs w:val="24"/>
          <w:lang w:val="en-GB"/>
        </w:rPr>
        <w:t>?</w:t>
      </w:r>
      <w:r w:rsidRPr="00785860">
        <w:rPr>
          <w:rFonts w:ascii="Arial" w:hAnsi="Arial" w:cs="Arial"/>
          <w:sz w:val="24"/>
          <w:szCs w:val="24"/>
          <w:lang w:val="en-GB"/>
        </w:rPr>
        <w:t> </w:t>
      </w:r>
      <w:r w:rsidRPr="00785860">
        <w:rPr>
          <w:rFonts w:ascii="Arial" w:hAnsi="Arial" w:cs="Arial"/>
          <w:i/>
          <w:iCs/>
          <w:sz w:val="24"/>
          <w:szCs w:val="24"/>
          <w:lang w:val="en-GB"/>
        </w:rPr>
        <w:t>International journal of operations &amp; production management</w:t>
      </w:r>
      <w:r w:rsidRPr="00785860">
        <w:rPr>
          <w:rFonts w:ascii="Arial" w:hAnsi="Arial" w:cs="Arial"/>
          <w:sz w:val="24"/>
          <w:szCs w:val="24"/>
          <w:lang w:val="en-GB"/>
        </w:rPr>
        <w:t>, </w:t>
      </w:r>
      <w:r w:rsidRPr="00785860">
        <w:rPr>
          <w:rFonts w:ascii="Arial" w:hAnsi="Arial" w:cs="Arial"/>
          <w:i/>
          <w:iCs/>
          <w:sz w:val="24"/>
          <w:szCs w:val="24"/>
          <w:lang w:val="en-GB"/>
        </w:rPr>
        <w:t>40</w:t>
      </w:r>
      <w:r w:rsidRPr="00785860">
        <w:rPr>
          <w:rFonts w:ascii="Arial" w:hAnsi="Arial" w:cs="Arial"/>
          <w:sz w:val="24"/>
          <w:szCs w:val="24"/>
          <w:lang w:val="en-GB"/>
        </w:rPr>
        <w:t>(5), pp.647-669.</w:t>
      </w:r>
      <w:r w:rsidR="00785860" w:rsidRPr="00785860">
        <w:rPr>
          <w:rFonts w:ascii="Arial" w:hAnsi="Arial" w:cs="Arial"/>
          <w:sz w:val="24"/>
          <w:szCs w:val="24"/>
          <w:lang w:val="en-GB"/>
        </w:rPr>
        <w:t xml:space="preserve"> </w:t>
      </w:r>
      <w:hyperlink r:id="rId68" w:history="1">
        <w:r w:rsidR="00785860" w:rsidRPr="00785860">
          <w:rPr>
            <w:rStyle w:val="Hyperlink"/>
            <w:rFonts w:ascii="Arial" w:eastAsiaTheme="majorEastAsia" w:hAnsi="Arial" w:cs="Arial"/>
            <w:sz w:val="24"/>
            <w:szCs w:val="24"/>
            <w:lang w:val="en-GB"/>
          </w:rPr>
          <w:t>https://www.emerald.com/insight/content/doi/10.1108/IJOPM-04-2019-0331/full/html</w:t>
        </w:r>
      </w:hyperlink>
    </w:p>
    <w:p w14:paraId="578CFC37" w14:textId="6A73720B" w:rsidR="0041799E" w:rsidRPr="00785860" w:rsidRDefault="0041799E" w:rsidP="00785860">
      <w:pPr>
        <w:pStyle w:val="ListParagraph"/>
        <w:numPr>
          <w:ilvl w:val="0"/>
          <w:numId w:val="27"/>
        </w:numPr>
        <w:spacing w:line="276" w:lineRule="auto"/>
        <w:rPr>
          <w:rFonts w:ascii="Arial" w:hAnsi="Arial" w:cs="Arial"/>
          <w:sz w:val="24"/>
          <w:szCs w:val="24"/>
          <w:lang w:val="en-GB"/>
        </w:rPr>
      </w:pPr>
      <w:bookmarkStart w:id="236" w:name="a61"/>
      <w:bookmarkEnd w:id="235"/>
      <w:proofErr w:type="spellStart"/>
      <w:r w:rsidRPr="00785860">
        <w:rPr>
          <w:rFonts w:ascii="Arial" w:hAnsi="Arial" w:cs="Arial"/>
          <w:sz w:val="24"/>
          <w:szCs w:val="24"/>
          <w:lang w:val="en-GB"/>
        </w:rPr>
        <w:t>Yesiloglu</w:t>
      </w:r>
      <w:proofErr w:type="spellEnd"/>
      <w:r w:rsidRPr="00785860">
        <w:rPr>
          <w:rFonts w:ascii="Arial" w:hAnsi="Arial" w:cs="Arial"/>
          <w:sz w:val="24"/>
          <w:szCs w:val="24"/>
          <w:lang w:val="en-GB"/>
        </w:rPr>
        <w:t>, S. and Costello, J., (2020). Influencer Marketing. </w:t>
      </w:r>
      <w:r w:rsidRPr="00785860">
        <w:rPr>
          <w:rFonts w:ascii="Arial" w:hAnsi="Arial" w:cs="Arial"/>
          <w:i/>
          <w:iCs/>
          <w:sz w:val="24"/>
          <w:szCs w:val="24"/>
          <w:lang w:val="en-GB"/>
        </w:rPr>
        <w:t>Building Brand Communities and Engagement</w:t>
      </w:r>
      <w:r w:rsidRPr="00785860">
        <w:rPr>
          <w:rFonts w:ascii="Arial" w:hAnsi="Arial" w:cs="Arial"/>
          <w:sz w:val="24"/>
          <w:szCs w:val="24"/>
          <w:lang w:val="en-GB"/>
        </w:rPr>
        <w:t>.</w:t>
      </w:r>
      <w:r w:rsidR="00785860" w:rsidRPr="00785860">
        <w:rPr>
          <w:rFonts w:ascii="Arial" w:hAnsi="Arial" w:cs="Arial"/>
          <w:sz w:val="24"/>
          <w:szCs w:val="24"/>
          <w:lang w:val="en-GB"/>
        </w:rPr>
        <w:t xml:space="preserve"> </w:t>
      </w:r>
      <w:hyperlink r:id="rId69" w:history="1">
        <w:r w:rsidR="00785860" w:rsidRPr="00785860">
          <w:rPr>
            <w:rStyle w:val="Hyperlink"/>
            <w:rFonts w:ascii="Arial" w:eastAsiaTheme="majorEastAsia" w:hAnsi="Arial" w:cs="Arial"/>
            <w:sz w:val="24"/>
            <w:szCs w:val="24"/>
            <w:lang w:val="en-GB"/>
          </w:rPr>
          <w:t>https://api.taylorfrancis.com/content/books/mono/download?identifierName=doi&amp;identifierValue=10.4324/9780429322501&amp;type=googlepdf</w:t>
        </w:r>
      </w:hyperlink>
    </w:p>
    <w:bookmarkEnd w:id="236"/>
    <w:p w14:paraId="56B4AE15" w14:textId="77777777" w:rsidR="0041799E" w:rsidRPr="00252A1B" w:rsidRDefault="0041799E" w:rsidP="009D0860">
      <w:pPr>
        <w:spacing w:line="276" w:lineRule="auto"/>
        <w:jc w:val="both"/>
        <w:rPr>
          <w:rFonts w:ascii="Arial" w:hAnsi="Arial" w:cs="Arial"/>
          <w:sz w:val="24"/>
          <w:szCs w:val="24"/>
          <w:lang w:val="en-GB"/>
        </w:rPr>
      </w:pPr>
    </w:p>
    <w:p w14:paraId="2D0D7EA3" w14:textId="77777777" w:rsidR="0041799E" w:rsidRPr="00252A1B" w:rsidRDefault="0041799E" w:rsidP="009D0860">
      <w:pPr>
        <w:spacing w:line="276" w:lineRule="auto"/>
        <w:jc w:val="both"/>
        <w:rPr>
          <w:rFonts w:ascii="Arial" w:hAnsi="Arial" w:cs="Arial"/>
          <w:sz w:val="24"/>
          <w:szCs w:val="24"/>
        </w:rPr>
      </w:pPr>
    </w:p>
    <w:sectPr w:rsidR="0041799E" w:rsidRPr="00252A1B" w:rsidSect="00785860">
      <w:type w:val="continuous"/>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1"/>
    <w:multiLevelType w:val="multilevel"/>
    <w:tmpl w:val="790E7E3C"/>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
    <w:nsid w:val="00000002"/>
    <w:multiLevelType w:val="hybridMultilevel"/>
    <w:tmpl w:val="62B2DF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00000003"/>
    <w:multiLevelType w:val="multilevel"/>
    <w:tmpl w:val="3246351A"/>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3">
    <w:nsid w:val="00000004"/>
    <w:multiLevelType w:val="multilevel"/>
    <w:tmpl w:val="37D451B6"/>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4">
    <w:nsid w:val="00000005"/>
    <w:multiLevelType w:val="hybridMultilevel"/>
    <w:tmpl w:val="EE723E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00000006"/>
    <w:multiLevelType w:val="hybridMultilevel"/>
    <w:tmpl w:val="E8B885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00000007"/>
    <w:multiLevelType w:val="multilevel"/>
    <w:tmpl w:val="DAC6911A"/>
    <w:lvl w:ilvl="0">
      <w:start w:val="1"/>
      <w:numFmt w:val="decimal"/>
      <w:lvlText w:val="%1."/>
      <w:lvlJc w:val="left"/>
      <w:pPr>
        <w:tabs>
          <w:tab w:val="left" w:pos="720"/>
        </w:tabs>
        <w:ind w:left="720" w:hanging="360"/>
      </w:pPr>
    </w:lvl>
    <w:lvl w:ilvl="1">
      <w:start w:val="1"/>
      <w:numFmt w:val="bullet"/>
      <w:lvlText w:val="o"/>
      <w:lvlJc w:val="left"/>
      <w:pPr>
        <w:tabs>
          <w:tab w:val="left" w:pos="1440"/>
        </w:tabs>
        <w:ind w:left="1440" w:hanging="360"/>
      </w:pPr>
      <w:rPr>
        <w:rFonts w:ascii="Courier New" w:hAnsi="Courier New" w:hint="default"/>
        <w:sz w:val="20"/>
      </w:r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7">
    <w:nsid w:val="00000008"/>
    <w:multiLevelType w:val="hybridMultilevel"/>
    <w:tmpl w:val="1C94D1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00000009"/>
    <w:multiLevelType w:val="hybridMultilevel"/>
    <w:tmpl w:val="A11088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0000000A"/>
    <w:multiLevelType w:val="hybridMultilevel"/>
    <w:tmpl w:val="9FA28F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0000000B"/>
    <w:multiLevelType w:val="hybridMultilevel"/>
    <w:tmpl w:val="8CCE2B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0000000C"/>
    <w:multiLevelType w:val="hybridMultilevel"/>
    <w:tmpl w:val="07C202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0000000D"/>
    <w:multiLevelType w:val="hybridMultilevel"/>
    <w:tmpl w:val="B73C06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0000000E"/>
    <w:multiLevelType w:val="hybridMultilevel"/>
    <w:tmpl w:val="128031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0000000F"/>
    <w:multiLevelType w:val="hybridMultilevel"/>
    <w:tmpl w:val="0000000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36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36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360"/>
      </w:pPr>
    </w:lvl>
  </w:abstractNum>
  <w:abstractNum w:abstractNumId="15">
    <w:nsid w:val="07EA4E7D"/>
    <w:multiLevelType w:val="multilevel"/>
    <w:tmpl w:val="A4108F7E"/>
    <w:lvl w:ilvl="0">
      <w:start w:val="1"/>
      <w:numFmt w:val="bullet"/>
      <w:lvlText w:val=""/>
      <w:lvlJc w:val="left"/>
      <w:pPr>
        <w:tabs>
          <w:tab w:val="num" w:pos="720"/>
        </w:tabs>
        <w:ind w:left="720" w:hanging="360"/>
      </w:pPr>
      <w:rPr>
        <w:rFonts w:ascii="Symbol" w:hAnsi="Symbol" w:hint="default"/>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6">
    <w:nsid w:val="08F727BF"/>
    <w:multiLevelType w:val="hybridMultilevel"/>
    <w:tmpl w:val="FC74B018"/>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7">
    <w:nsid w:val="0BB679D7"/>
    <w:multiLevelType w:val="hybridMultilevel"/>
    <w:tmpl w:val="DA92B876"/>
    <w:lvl w:ilvl="0" w:tplc="0C00000F">
      <w:start w:val="1"/>
      <w:numFmt w:val="decimal"/>
      <w:lvlText w:val="%1."/>
      <w:lvlJc w:val="left"/>
      <w:pPr>
        <w:ind w:left="720" w:hanging="360"/>
      </w:pPr>
    </w:lvl>
    <w:lvl w:ilvl="1" w:tplc="0C000019" w:tentative="1">
      <w:start w:val="1"/>
      <w:numFmt w:val="lowerLetter"/>
      <w:lvlText w:val="%2."/>
      <w:lvlJc w:val="left"/>
      <w:pPr>
        <w:ind w:left="1440" w:hanging="360"/>
      </w:pPr>
    </w:lvl>
    <w:lvl w:ilvl="2" w:tplc="0C00001B" w:tentative="1">
      <w:start w:val="1"/>
      <w:numFmt w:val="lowerRoman"/>
      <w:lvlText w:val="%3."/>
      <w:lvlJc w:val="right"/>
      <w:pPr>
        <w:ind w:left="2160" w:hanging="180"/>
      </w:pPr>
    </w:lvl>
    <w:lvl w:ilvl="3" w:tplc="0C00000F" w:tentative="1">
      <w:start w:val="1"/>
      <w:numFmt w:val="decimal"/>
      <w:lvlText w:val="%4."/>
      <w:lvlJc w:val="left"/>
      <w:pPr>
        <w:ind w:left="2880" w:hanging="360"/>
      </w:pPr>
    </w:lvl>
    <w:lvl w:ilvl="4" w:tplc="0C000019" w:tentative="1">
      <w:start w:val="1"/>
      <w:numFmt w:val="lowerLetter"/>
      <w:lvlText w:val="%5."/>
      <w:lvlJc w:val="left"/>
      <w:pPr>
        <w:ind w:left="3600" w:hanging="360"/>
      </w:pPr>
    </w:lvl>
    <w:lvl w:ilvl="5" w:tplc="0C00001B" w:tentative="1">
      <w:start w:val="1"/>
      <w:numFmt w:val="lowerRoman"/>
      <w:lvlText w:val="%6."/>
      <w:lvlJc w:val="right"/>
      <w:pPr>
        <w:ind w:left="4320" w:hanging="180"/>
      </w:pPr>
    </w:lvl>
    <w:lvl w:ilvl="6" w:tplc="0C00000F" w:tentative="1">
      <w:start w:val="1"/>
      <w:numFmt w:val="decimal"/>
      <w:lvlText w:val="%7."/>
      <w:lvlJc w:val="left"/>
      <w:pPr>
        <w:ind w:left="5040" w:hanging="360"/>
      </w:pPr>
    </w:lvl>
    <w:lvl w:ilvl="7" w:tplc="0C000019" w:tentative="1">
      <w:start w:val="1"/>
      <w:numFmt w:val="lowerLetter"/>
      <w:lvlText w:val="%8."/>
      <w:lvlJc w:val="left"/>
      <w:pPr>
        <w:ind w:left="5760" w:hanging="360"/>
      </w:pPr>
    </w:lvl>
    <w:lvl w:ilvl="8" w:tplc="0C00001B" w:tentative="1">
      <w:start w:val="1"/>
      <w:numFmt w:val="lowerRoman"/>
      <w:lvlText w:val="%9."/>
      <w:lvlJc w:val="right"/>
      <w:pPr>
        <w:ind w:left="6480" w:hanging="180"/>
      </w:pPr>
    </w:lvl>
  </w:abstractNum>
  <w:abstractNum w:abstractNumId="18">
    <w:nsid w:val="1C8C602C"/>
    <w:multiLevelType w:val="hybridMultilevel"/>
    <w:tmpl w:val="61427D1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nsid w:val="394C55DD"/>
    <w:multiLevelType w:val="hybridMultilevel"/>
    <w:tmpl w:val="3E76C01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nsid w:val="49BB5F73"/>
    <w:multiLevelType w:val="hybridMultilevel"/>
    <w:tmpl w:val="9346785E"/>
    <w:lvl w:ilvl="0" w:tplc="FFFFFFFF">
      <w:start w:val="1"/>
      <w:numFmt w:val="decimal"/>
      <w:lvlText w:val="%1."/>
      <w:lvlJc w:val="left"/>
      <w:pPr>
        <w:ind w:left="426" w:hanging="360"/>
      </w:pPr>
    </w:lvl>
    <w:lvl w:ilvl="1" w:tplc="04090019">
      <w:start w:val="1"/>
      <w:numFmt w:val="lowerLetter"/>
      <w:lvlText w:val="%2."/>
      <w:lvlJc w:val="left"/>
      <w:pPr>
        <w:ind w:left="1146" w:hanging="360"/>
      </w:pPr>
    </w:lvl>
    <w:lvl w:ilvl="2" w:tplc="0409001B">
      <w:start w:val="1"/>
      <w:numFmt w:val="lowerRoman"/>
      <w:lvlText w:val="%3."/>
      <w:lvlJc w:val="right"/>
      <w:pPr>
        <w:ind w:left="1866" w:hanging="180"/>
      </w:pPr>
    </w:lvl>
    <w:lvl w:ilvl="3" w:tplc="0409000F">
      <w:start w:val="1"/>
      <w:numFmt w:val="decimal"/>
      <w:lvlText w:val="%4."/>
      <w:lvlJc w:val="left"/>
      <w:pPr>
        <w:ind w:left="2586" w:hanging="360"/>
      </w:pPr>
    </w:lvl>
    <w:lvl w:ilvl="4" w:tplc="04090019">
      <w:start w:val="1"/>
      <w:numFmt w:val="lowerLetter"/>
      <w:lvlText w:val="%5."/>
      <w:lvlJc w:val="left"/>
      <w:pPr>
        <w:ind w:left="3306" w:hanging="360"/>
      </w:pPr>
    </w:lvl>
    <w:lvl w:ilvl="5" w:tplc="0409001B">
      <w:start w:val="1"/>
      <w:numFmt w:val="lowerRoman"/>
      <w:lvlText w:val="%6."/>
      <w:lvlJc w:val="right"/>
      <w:pPr>
        <w:ind w:left="4026" w:hanging="180"/>
      </w:pPr>
    </w:lvl>
    <w:lvl w:ilvl="6" w:tplc="0409000F">
      <w:start w:val="1"/>
      <w:numFmt w:val="decimal"/>
      <w:lvlText w:val="%7."/>
      <w:lvlJc w:val="left"/>
      <w:pPr>
        <w:ind w:left="4746" w:hanging="360"/>
      </w:pPr>
    </w:lvl>
    <w:lvl w:ilvl="7" w:tplc="04090019">
      <w:start w:val="1"/>
      <w:numFmt w:val="lowerLetter"/>
      <w:lvlText w:val="%8."/>
      <w:lvlJc w:val="left"/>
      <w:pPr>
        <w:ind w:left="5466" w:hanging="360"/>
      </w:pPr>
    </w:lvl>
    <w:lvl w:ilvl="8" w:tplc="0409001B">
      <w:start w:val="1"/>
      <w:numFmt w:val="lowerRoman"/>
      <w:lvlText w:val="%9."/>
      <w:lvlJc w:val="right"/>
      <w:pPr>
        <w:ind w:left="6186" w:hanging="180"/>
      </w:pPr>
    </w:lvl>
  </w:abstractNum>
  <w:abstractNum w:abstractNumId="21">
    <w:nsid w:val="58336B81"/>
    <w:multiLevelType w:val="hybridMultilevel"/>
    <w:tmpl w:val="C164B250"/>
    <w:lvl w:ilvl="0" w:tplc="FFFFFFFF">
      <w:start w:val="3"/>
      <w:numFmt w:val="bullet"/>
      <w:lvlText w:val="•"/>
      <w:lvlJc w:val="left"/>
      <w:pPr>
        <w:ind w:left="720" w:hanging="360"/>
      </w:pPr>
      <w:rPr>
        <w:rFonts w:ascii="Arial" w:eastAsia="Times New Roman" w:hAnsi="Arial" w:cs="Aria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2">
    <w:nsid w:val="66656C84"/>
    <w:multiLevelType w:val="hybridMultilevel"/>
    <w:tmpl w:val="984623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nsid w:val="68B11936"/>
    <w:multiLevelType w:val="hybridMultilevel"/>
    <w:tmpl w:val="D5FA947C"/>
    <w:lvl w:ilvl="0" w:tplc="04090001">
      <w:start w:val="1"/>
      <w:numFmt w:val="bullet"/>
      <w:lvlText w:val=""/>
      <w:lvlJc w:val="left"/>
      <w:pPr>
        <w:ind w:left="426" w:hanging="360"/>
      </w:pPr>
      <w:rPr>
        <w:rFonts w:ascii="Symbol" w:hAnsi="Symbol" w:hint="default"/>
      </w:rPr>
    </w:lvl>
    <w:lvl w:ilvl="1" w:tplc="04090019">
      <w:start w:val="1"/>
      <w:numFmt w:val="lowerLetter"/>
      <w:lvlText w:val="%2."/>
      <w:lvlJc w:val="left"/>
      <w:pPr>
        <w:ind w:left="1146" w:hanging="360"/>
      </w:pPr>
    </w:lvl>
    <w:lvl w:ilvl="2" w:tplc="0409001B">
      <w:start w:val="1"/>
      <w:numFmt w:val="lowerRoman"/>
      <w:lvlText w:val="%3."/>
      <w:lvlJc w:val="right"/>
      <w:pPr>
        <w:ind w:left="1866" w:hanging="180"/>
      </w:pPr>
    </w:lvl>
    <w:lvl w:ilvl="3" w:tplc="0409000F">
      <w:start w:val="1"/>
      <w:numFmt w:val="decimal"/>
      <w:lvlText w:val="%4."/>
      <w:lvlJc w:val="left"/>
      <w:pPr>
        <w:ind w:left="2586" w:hanging="360"/>
      </w:pPr>
    </w:lvl>
    <w:lvl w:ilvl="4" w:tplc="04090019">
      <w:start w:val="1"/>
      <w:numFmt w:val="lowerLetter"/>
      <w:lvlText w:val="%5."/>
      <w:lvlJc w:val="left"/>
      <w:pPr>
        <w:ind w:left="3306" w:hanging="360"/>
      </w:pPr>
    </w:lvl>
    <w:lvl w:ilvl="5" w:tplc="0409001B">
      <w:start w:val="1"/>
      <w:numFmt w:val="lowerRoman"/>
      <w:lvlText w:val="%6."/>
      <w:lvlJc w:val="right"/>
      <w:pPr>
        <w:ind w:left="4026" w:hanging="180"/>
      </w:pPr>
    </w:lvl>
    <w:lvl w:ilvl="6" w:tplc="0409000F">
      <w:start w:val="1"/>
      <w:numFmt w:val="decimal"/>
      <w:lvlText w:val="%7."/>
      <w:lvlJc w:val="left"/>
      <w:pPr>
        <w:ind w:left="4746" w:hanging="360"/>
      </w:pPr>
    </w:lvl>
    <w:lvl w:ilvl="7" w:tplc="04090019">
      <w:start w:val="1"/>
      <w:numFmt w:val="lowerLetter"/>
      <w:lvlText w:val="%8."/>
      <w:lvlJc w:val="left"/>
      <w:pPr>
        <w:ind w:left="5466" w:hanging="360"/>
      </w:pPr>
    </w:lvl>
    <w:lvl w:ilvl="8" w:tplc="0409001B">
      <w:start w:val="1"/>
      <w:numFmt w:val="lowerRoman"/>
      <w:lvlText w:val="%9."/>
      <w:lvlJc w:val="right"/>
      <w:pPr>
        <w:ind w:left="6186" w:hanging="180"/>
      </w:pPr>
    </w:lvl>
  </w:abstractNum>
  <w:abstractNum w:abstractNumId="24">
    <w:nsid w:val="6DF3416D"/>
    <w:multiLevelType w:val="multilevel"/>
    <w:tmpl w:val="832233D2"/>
    <w:lvl w:ilvl="0">
      <w:start w:val="1"/>
      <w:numFmt w:val="decimal"/>
      <w:lvlText w:val="%1."/>
      <w:lvlJc w:val="left"/>
      <w:pPr>
        <w:tabs>
          <w:tab w:val="left" w:pos="720"/>
        </w:tabs>
        <w:ind w:left="720" w:hanging="360"/>
      </w:pPr>
    </w:lvl>
    <w:lvl w:ilvl="1">
      <w:start w:val="1"/>
      <w:numFmt w:val="bullet"/>
      <w:lvlText w:val="o"/>
      <w:lvlJc w:val="left"/>
      <w:pPr>
        <w:tabs>
          <w:tab w:val="left" w:pos="1440"/>
        </w:tabs>
        <w:ind w:left="1440" w:hanging="360"/>
      </w:pPr>
      <w:rPr>
        <w:rFonts w:ascii="Courier New" w:hAnsi="Courier New" w:hint="default"/>
        <w:sz w:val="20"/>
      </w:r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25">
    <w:nsid w:val="7C9D6C23"/>
    <w:multiLevelType w:val="hybridMultilevel"/>
    <w:tmpl w:val="9B34B3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4"/>
  </w:num>
  <w:num w:numId="2">
    <w:abstractNumId w:val="6"/>
  </w:num>
  <w:num w:numId="3">
    <w:abstractNumId w:val="0"/>
  </w:num>
  <w:num w:numId="4">
    <w:abstractNumId w:val="3"/>
  </w:num>
  <w:num w:numId="5">
    <w:abstractNumId w:val="2"/>
  </w:num>
  <w:num w:numId="6">
    <w:abstractNumId w:val="9"/>
  </w:num>
  <w:num w:numId="7">
    <w:abstractNumId w:val="7"/>
  </w:num>
  <w:num w:numId="8">
    <w:abstractNumId w:val="5"/>
  </w:num>
  <w:num w:numId="9">
    <w:abstractNumId w:val="1"/>
  </w:num>
  <w:num w:numId="10">
    <w:abstractNumId w:val="10"/>
  </w:num>
  <w:num w:numId="11">
    <w:abstractNumId w:val="13"/>
  </w:num>
  <w:num w:numId="12">
    <w:abstractNumId w:val="12"/>
  </w:num>
  <w:num w:numId="13">
    <w:abstractNumId w:val="11"/>
  </w:num>
  <w:num w:numId="14">
    <w:abstractNumId w:val="8"/>
  </w:num>
  <w:num w:numId="15">
    <w:abstractNumId w:val="4"/>
  </w:num>
  <w:num w:numId="16">
    <w:abstractNumId w:val="14"/>
  </w:num>
  <w:num w:numId="17">
    <w:abstractNumId w:val="19"/>
  </w:num>
  <w:num w:numId="1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1"/>
  </w:num>
  <w:num w:numId="20">
    <w:abstractNumId w:val="15"/>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5"/>
  </w:num>
  <w:num w:numId="23">
    <w:abstractNumId w:val="22"/>
  </w:num>
  <w:num w:numId="24">
    <w:abstractNumId w:val="20"/>
  </w:num>
  <w:num w:numId="25">
    <w:abstractNumId w:val="23"/>
  </w:num>
  <w:num w:numId="26">
    <w:abstractNumId w:val="18"/>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E67B5"/>
    <w:rsid w:val="00004657"/>
    <w:rsid w:val="0004224D"/>
    <w:rsid w:val="000801A3"/>
    <w:rsid w:val="00086CFF"/>
    <w:rsid w:val="000932F8"/>
    <w:rsid w:val="00093B29"/>
    <w:rsid w:val="00094BED"/>
    <w:rsid w:val="000A4EB4"/>
    <w:rsid w:val="000C7885"/>
    <w:rsid w:val="000D17DE"/>
    <w:rsid w:val="000D35D0"/>
    <w:rsid w:val="000D76CE"/>
    <w:rsid w:val="000E6206"/>
    <w:rsid w:val="001118E6"/>
    <w:rsid w:val="00167752"/>
    <w:rsid w:val="001A20F8"/>
    <w:rsid w:val="001D2B3E"/>
    <w:rsid w:val="00202DA7"/>
    <w:rsid w:val="0021303D"/>
    <w:rsid w:val="0021678F"/>
    <w:rsid w:val="00221F7E"/>
    <w:rsid w:val="00225F82"/>
    <w:rsid w:val="00233B64"/>
    <w:rsid w:val="00233E7D"/>
    <w:rsid w:val="002366DE"/>
    <w:rsid w:val="0025100F"/>
    <w:rsid w:val="00251486"/>
    <w:rsid w:val="00252533"/>
    <w:rsid w:val="00252A1B"/>
    <w:rsid w:val="00255105"/>
    <w:rsid w:val="0026495D"/>
    <w:rsid w:val="002878AB"/>
    <w:rsid w:val="002D5E56"/>
    <w:rsid w:val="002E7964"/>
    <w:rsid w:val="00306532"/>
    <w:rsid w:val="00323983"/>
    <w:rsid w:val="003E26A4"/>
    <w:rsid w:val="00407D67"/>
    <w:rsid w:val="0041799E"/>
    <w:rsid w:val="00461518"/>
    <w:rsid w:val="004930B5"/>
    <w:rsid w:val="004C1979"/>
    <w:rsid w:val="004E67B5"/>
    <w:rsid w:val="004F6ACA"/>
    <w:rsid w:val="00524DD0"/>
    <w:rsid w:val="005264C9"/>
    <w:rsid w:val="00537FA9"/>
    <w:rsid w:val="005534A5"/>
    <w:rsid w:val="005662DD"/>
    <w:rsid w:val="005A6881"/>
    <w:rsid w:val="005C5211"/>
    <w:rsid w:val="005D200F"/>
    <w:rsid w:val="005D2C3D"/>
    <w:rsid w:val="005D5F43"/>
    <w:rsid w:val="005E7C00"/>
    <w:rsid w:val="005F122C"/>
    <w:rsid w:val="005F2294"/>
    <w:rsid w:val="005F2B3B"/>
    <w:rsid w:val="005F638B"/>
    <w:rsid w:val="00622A8C"/>
    <w:rsid w:val="006378EB"/>
    <w:rsid w:val="0064254B"/>
    <w:rsid w:val="00650DB8"/>
    <w:rsid w:val="00651655"/>
    <w:rsid w:val="00676A51"/>
    <w:rsid w:val="00680F75"/>
    <w:rsid w:val="006B0D55"/>
    <w:rsid w:val="006B3F68"/>
    <w:rsid w:val="006D5A96"/>
    <w:rsid w:val="006F7DC1"/>
    <w:rsid w:val="00731D81"/>
    <w:rsid w:val="00772D8E"/>
    <w:rsid w:val="00785860"/>
    <w:rsid w:val="007A15E5"/>
    <w:rsid w:val="007A62FE"/>
    <w:rsid w:val="007C361A"/>
    <w:rsid w:val="008028FE"/>
    <w:rsid w:val="008214E6"/>
    <w:rsid w:val="008B0423"/>
    <w:rsid w:val="008E6B30"/>
    <w:rsid w:val="008F6572"/>
    <w:rsid w:val="009103AA"/>
    <w:rsid w:val="00921424"/>
    <w:rsid w:val="00964AB7"/>
    <w:rsid w:val="009857F5"/>
    <w:rsid w:val="00992B35"/>
    <w:rsid w:val="009D0860"/>
    <w:rsid w:val="00A21F96"/>
    <w:rsid w:val="00A86224"/>
    <w:rsid w:val="00AA6A3B"/>
    <w:rsid w:val="00AA7DC3"/>
    <w:rsid w:val="00AE2384"/>
    <w:rsid w:val="00B55552"/>
    <w:rsid w:val="00B6579C"/>
    <w:rsid w:val="00B667C7"/>
    <w:rsid w:val="00B90536"/>
    <w:rsid w:val="00BA37E0"/>
    <w:rsid w:val="00BB6251"/>
    <w:rsid w:val="00BC2DA5"/>
    <w:rsid w:val="00BD4077"/>
    <w:rsid w:val="00BF0593"/>
    <w:rsid w:val="00C75328"/>
    <w:rsid w:val="00C970C1"/>
    <w:rsid w:val="00CA37B7"/>
    <w:rsid w:val="00CB6F3B"/>
    <w:rsid w:val="00CF2E4E"/>
    <w:rsid w:val="00D01D19"/>
    <w:rsid w:val="00D27840"/>
    <w:rsid w:val="00D326D5"/>
    <w:rsid w:val="00D3478C"/>
    <w:rsid w:val="00D54691"/>
    <w:rsid w:val="00D557E7"/>
    <w:rsid w:val="00D61422"/>
    <w:rsid w:val="00D63CEB"/>
    <w:rsid w:val="00D67134"/>
    <w:rsid w:val="00D720AF"/>
    <w:rsid w:val="00D95900"/>
    <w:rsid w:val="00DA09A7"/>
    <w:rsid w:val="00DD0164"/>
    <w:rsid w:val="00DD6F2D"/>
    <w:rsid w:val="00DE78A0"/>
    <w:rsid w:val="00E240C8"/>
    <w:rsid w:val="00E5516D"/>
    <w:rsid w:val="00E83261"/>
    <w:rsid w:val="00EB5A62"/>
    <w:rsid w:val="00EF6B7B"/>
    <w:rsid w:val="00F54E71"/>
    <w:rsid w:val="00F607C4"/>
    <w:rsid w:val="00F650B3"/>
    <w:rsid w:val="00F861E5"/>
    <w:rsid w:val="00FA4756"/>
    <w:rsid w:val="00FB2901"/>
    <w:rsid w:val="00FD045D"/>
    <w:rsid w:val="00FE5A8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7A340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Calibri" w:eastAsia="Calibri" w:hAnsi="Calibri" w:cs="SimSun"/>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667C7"/>
  </w:style>
  <w:style w:type="paragraph" w:styleId="Heading1">
    <w:name w:val="heading 1"/>
    <w:basedOn w:val="Normal"/>
    <w:next w:val="Normal"/>
    <w:link w:val="Heading1Char"/>
    <w:uiPriority w:val="9"/>
    <w:qFormat/>
    <w:rsid w:val="00251486"/>
    <w:pPr>
      <w:keepNext/>
      <w:keepLines/>
      <w:spacing w:before="360" w:after="120"/>
      <w:jc w:val="right"/>
      <w:outlineLvl w:val="0"/>
    </w:pPr>
    <w:rPr>
      <w:rFonts w:ascii="Arial" w:eastAsiaTheme="majorEastAsia" w:hAnsi="Arial" w:cstheme="majorBidi"/>
      <w:b/>
      <w:color w:val="0D0D0D" w:themeColor="text1" w:themeTint="F2"/>
      <w:sz w:val="28"/>
      <w:szCs w:val="32"/>
    </w:rPr>
  </w:style>
  <w:style w:type="paragraph" w:styleId="Heading2">
    <w:name w:val="heading 2"/>
    <w:basedOn w:val="Normal"/>
    <w:next w:val="Normal"/>
    <w:link w:val="Heading2Char"/>
    <w:uiPriority w:val="9"/>
    <w:unhideWhenUsed/>
    <w:qFormat/>
    <w:rsid w:val="00251486"/>
    <w:pPr>
      <w:keepNext/>
      <w:keepLines/>
      <w:spacing w:before="160" w:after="120"/>
      <w:outlineLvl w:val="1"/>
    </w:pPr>
    <w:rPr>
      <w:rFonts w:ascii="Arial" w:eastAsiaTheme="majorEastAsia" w:hAnsi="Arial" w:cstheme="majorBidi"/>
      <w:b/>
      <w:color w:val="000000" w:themeColor="text1"/>
      <w:sz w:val="24"/>
      <w:szCs w:val="26"/>
    </w:rPr>
  </w:style>
  <w:style w:type="paragraph" w:styleId="Heading3">
    <w:name w:val="heading 3"/>
    <w:basedOn w:val="Normal"/>
    <w:link w:val="Heading3Char"/>
    <w:uiPriority w:val="9"/>
    <w:unhideWhenUsed/>
    <w:qFormat/>
    <w:rsid w:val="00251486"/>
    <w:pPr>
      <w:spacing w:before="220" w:beforeAutospacing="1" w:after="220" w:afterAutospacing="1" w:line="240" w:lineRule="auto"/>
      <w:outlineLvl w:val="2"/>
    </w:pPr>
    <w:rPr>
      <w:rFonts w:ascii="Arial" w:eastAsia="Times New Roman" w:hAnsi="Arial" w:cs="Times New Roman"/>
      <w:b/>
      <w:bCs/>
      <w:color w:val="000000" w:themeColor="text1"/>
      <w:sz w:val="24"/>
      <w:szCs w:val="27"/>
    </w:rPr>
  </w:style>
  <w:style w:type="paragraph" w:styleId="Heading4">
    <w:name w:val="heading 4"/>
    <w:basedOn w:val="Normal"/>
    <w:next w:val="Normal"/>
    <w:link w:val="Heading4Char"/>
    <w:uiPriority w:val="9"/>
    <w:semiHidden/>
    <w:unhideWhenUsed/>
    <w:qFormat/>
    <w:rsid w:val="00D63CEB"/>
    <w:pPr>
      <w:keepNext/>
      <w:keepLines/>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D63CEB"/>
    <w:pPr>
      <w:keepNext/>
      <w:keepLines/>
      <w:spacing w:before="40" w:after="0"/>
      <w:outlineLvl w:val="4"/>
    </w:pPr>
    <w:rPr>
      <w:rFonts w:asciiTheme="majorHAnsi" w:eastAsiaTheme="majorEastAsia" w:hAnsiTheme="majorHAnsi" w:cstheme="majorBidi"/>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1486"/>
    <w:rPr>
      <w:rFonts w:ascii="Arial" w:eastAsiaTheme="majorEastAsia" w:hAnsi="Arial" w:cstheme="majorBidi"/>
      <w:b/>
      <w:color w:val="0D0D0D" w:themeColor="text1" w:themeTint="F2"/>
      <w:sz w:val="28"/>
      <w:szCs w:val="32"/>
    </w:rPr>
  </w:style>
  <w:style w:type="character" w:customStyle="1" w:styleId="Heading2Char">
    <w:name w:val="Heading 2 Char"/>
    <w:basedOn w:val="DefaultParagraphFont"/>
    <w:link w:val="Heading2"/>
    <w:uiPriority w:val="9"/>
    <w:rsid w:val="00251486"/>
    <w:rPr>
      <w:rFonts w:ascii="Arial" w:eastAsiaTheme="majorEastAsia" w:hAnsi="Arial" w:cstheme="majorBidi"/>
      <w:b/>
      <w:color w:val="000000" w:themeColor="text1"/>
      <w:sz w:val="24"/>
      <w:szCs w:val="26"/>
    </w:rPr>
  </w:style>
  <w:style w:type="character" w:customStyle="1" w:styleId="Heading3Char">
    <w:name w:val="Heading 3 Char"/>
    <w:basedOn w:val="DefaultParagraphFont"/>
    <w:link w:val="Heading3"/>
    <w:uiPriority w:val="9"/>
    <w:rsid w:val="00251486"/>
    <w:rPr>
      <w:rFonts w:ascii="Arial" w:eastAsia="Times New Roman" w:hAnsi="Arial" w:cs="Times New Roman"/>
      <w:b/>
      <w:bCs/>
      <w:color w:val="000000" w:themeColor="text1"/>
      <w:sz w:val="24"/>
      <w:szCs w:val="27"/>
    </w:rPr>
  </w:style>
  <w:style w:type="character" w:customStyle="1" w:styleId="Heading4Char">
    <w:name w:val="Heading 4 Char"/>
    <w:basedOn w:val="DefaultParagraphFont"/>
    <w:link w:val="Heading4"/>
    <w:uiPriority w:val="9"/>
    <w:semiHidden/>
    <w:rsid w:val="00D63CEB"/>
    <w:rPr>
      <w:rFonts w:asciiTheme="majorHAnsi" w:eastAsiaTheme="majorEastAsia" w:hAnsiTheme="majorHAnsi" w:cstheme="majorBidi"/>
      <w:i/>
      <w:iCs/>
      <w:color w:val="365F91" w:themeColor="accent1" w:themeShade="BF"/>
    </w:rPr>
  </w:style>
  <w:style w:type="character" w:customStyle="1" w:styleId="Heading5Char">
    <w:name w:val="Heading 5 Char"/>
    <w:basedOn w:val="DefaultParagraphFont"/>
    <w:link w:val="Heading5"/>
    <w:uiPriority w:val="9"/>
    <w:semiHidden/>
    <w:rsid w:val="00D63CEB"/>
    <w:rPr>
      <w:rFonts w:asciiTheme="majorHAnsi" w:eastAsiaTheme="majorEastAsia" w:hAnsiTheme="majorHAnsi" w:cstheme="majorBidi"/>
      <w:color w:val="365F91" w:themeColor="accent1" w:themeShade="BF"/>
    </w:rPr>
  </w:style>
  <w:style w:type="paragraph" w:styleId="ListParagraph">
    <w:name w:val="List Paragraph"/>
    <w:basedOn w:val="Normal"/>
    <w:uiPriority w:val="34"/>
    <w:qFormat/>
    <w:pPr>
      <w:ind w:left="720"/>
      <w:contextualSpacing/>
    </w:pPr>
  </w:style>
  <w:style w:type="paragraph" w:styleId="NormalWeb">
    <w:name w:val="Normal (Web)"/>
    <w:basedOn w:val="Normal"/>
    <w:uiPriority w:val="99"/>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Pr>
      <w:b/>
      <w:bCs/>
    </w:rPr>
  </w:style>
  <w:style w:type="character" w:styleId="Hyperlink">
    <w:name w:val="Hyperlink"/>
    <w:basedOn w:val="DefaultParagraphFont"/>
    <w:uiPriority w:val="99"/>
    <w:rPr>
      <w:color w:val="0563C1"/>
      <w:u w:val="single"/>
    </w:rPr>
  </w:style>
  <w:style w:type="character" w:customStyle="1" w:styleId="UnresolvedMention1">
    <w:name w:val="Unresolved Mention1"/>
    <w:basedOn w:val="DefaultParagraphFont"/>
    <w:uiPriority w:val="99"/>
    <w:rPr>
      <w:color w:val="605E5C"/>
      <w:shd w:val="clear" w:color="auto" w:fill="E1DFDD"/>
    </w:rPr>
  </w:style>
  <w:style w:type="character" w:styleId="Emphasis">
    <w:name w:val="Emphasis"/>
    <w:basedOn w:val="DefaultParagraphFont"/>
    <w:uiPriority w:val="20"/>
    <w:qFormat/>
    <w:rPr>
      <w:i/>
      <w:iCs/>
    </w:rPr>
  </w:style>
  <w:style w:type="character" w:styleId="FollowedHyperlink">
    <w:name w:val="FollowedHyperlink"/>
    <w:basedOn w:val="DefaultParagraphFont"/>
    <w:uiPriority w:val="99"/>
    <w:rPr>
      <w:color w:val="954F72"/>
      <w:u w:val="single"/>
    </w:rPr>
  </w:style>
  <w:style w:type="character" w:customStyle="1" w:styleId="UnresolvedMention">
    <w:name w:val="Unresolved Mention"/>
    <w:basedOn w:val="DefaultParagraphFont"/>
    <w:uiPriority w:val="99"/>
    <w:semiHidden/>
    <w:unhideWhenUsed/>
    <w:rsid w:val="0041799E"/>
    <w:rPr>
      <w:color w:val="605E5C"/>
      <w:shd w:val="clear" w:color="auto" w:fill="E1DFDD"/>
    </w:rPr>
  </w:style>
  <w:style w:type="table" w:styleId="TableGrid">
    <w:name w:val="Table Grid"/>
    <w:basedOn w:val="TableNormal"/>
    <w:uiPriority w:val="39"/>
    <w:rsid w:val="00D95900"/>
    <w:pPr>
      <w:spacing w:after="0" w:line="240" w:lineRule="auto"/>
    </w:pPr>
    <w:rPr>
      <w:rFonts w:asciiTheme="minorHAnsi" w:eastAsia="Times New Roman" w:hAnsiTheme="minorHAnsi" w:cstheme="minorBidi"/>
      <w:kern w:val="2"/>
      <w:lang w:val="en-IN"/>
      <w14:ligatures w14:val="standardContextual"/>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Caption">
    <w:name w:val="caption"/>
    <w:basedOn w:val="Normal"/>
    <w:next w:val="Normal"/>
    <w:uiPriority w:val="35"/>
    <w:unhideWhenUsed/>
    <w:qFormat/>
    <w:rsid w:val="005A6881"/>
    <w:pPr>
      <w:spacing w:after="200" w:line="240" w:lineRule="auto"/>
    </w:pPr>
    <w:rPr>
      <w:rFonts w:asciiTheme="minorHAnsi" w:eastAsiaTheme="minorHAnsi" w:hAnsiTheme="minorHAnsi" w:cstheme="minorBidi"/>
      <w:i/>
      <w:iCs/>
      <w:color w:val="1F497D" w:themeColor="text2"/>
      <w:kern w:val="2"/>
      <w:sz w:val="18"/>
      <w:szCs w:val="18"/>
      <w:lang w:val="en-GB"/>
      <w14:ligatures w14:val="standardContextual"/>
    </w:rPr>
  </w:style>
  <w:style w:type="paragraph" w:styleId="TOCHeading">
    <w:name w:val="TOC Heading"/>
    <w:basedOn w:val="Heading1"/>
    <w:next w:val="Normal"/>
    <w:uiPriority w:val="39"/>
    <w:unhideWhenUsed/>
    <w:qFormat/>
    <w:rsid w:val="00DD0164"/>
    <w:pPr>
      <w:spacing w:before="240" w:after="0"/>
      <w:jc w:val="left"/>
      <w:outlineLvl w:val="9"/>
    </w:pPr>
    <w:rPr>
      <w:rFonts w:asciiTheme="majorHAnsi" w:hAnsiTheme="majorHAnsi"/>
      <w:b w:val="0"/>
      <w:color w:val="365F91" w:themeColor="accent1" w:themeShade="BF"/>
      <w:sz w:val="32"/>
    </w:rPr>
  </w:style>
  <w:style w:type="paragraph" w:styleId="TOC1">
    <w:name w:val="toc 1"/>
    <w:basedOn w:val="Normal"/>
    <w:next w:val="Normal"/>
    <w:autoRedefine/>
    <w:uiPriority w:val="39"/>
    <w:unhideWhenUsed/>
    <w:rsid w:val="00DD0164"/>
    <w:pPr>
      <w:spacing w:after="100"/>
    </w:pPr>
  </w:style>
  <w:style w:type="paragraph" w:styleId="TOC2">
    <w:name w:val="toc 2"/>
    <w:basedOn w:val="Normal"/>
    <w:next w:val="Normal"/>
    <w:autoRedefine/>
    <w:uiPriority w:val="39"/>
    <w:unhideWhenUsed/>
    <w:rsid w:val="00DD0164"/>
    <w:pPr>
      <w:spacing w:after="100"/>
      <w:ind w:left="220"/>
    </w:pPr>
  </w:style>
  <w:style w:type="paragraph" w:styleId="TOC3">
    <w:name w:val="toc 3"/>
    <w:basedOn w:val="Normal"/>
    <w:next w:val="Normal"/>
    <w:autoRedefine/>
    <w:uiPriority w:val="39"/>
    <w:unhideWhenUsed/>
    <w:rsid w:val="00DD0164"/>
    <w:pPr>
      <w:spacing w:after="100"/>
      <w:ind w:left="440"/>
    </w:pPr>
  </w:style>
  <w:style w:type="paragraph" w:styleId="TableofFigures">
    <w:name w:val="table of figures"/>
    <w:basedOn w:val="Normal"/>
    <w:next w:val="Normal"/>
    <w:uiPriority w:val="99"/>
    <w:unhideWhenUsed/>
    <w:rsid w:val="005D5F43"/>
    <w:pPr>
      <w:spacing w:after="0"/>
    </w:pPr>
  </w:style>
  <w:style w:type="paragraph" w:styleId="BalloonText">
    <w:name w:val="Balloon Text"/>
    <w:basedOn w:val="Normal"/>
    <w:link w:val="BalloonTextChar"/>
    <w:uiPriority w:val="99"/>
    <w:semiHidden/>
    <w:unhideWhenUsed/>
    <w:rsid w:val="00F650B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650B3"/>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Calibri" w:eastAsia="Calibri" w:hAnsi="Calibri" w:cs="SimSun"/>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667C7"/>
  </w:style>
  <w:style w:type="paragraph" w:styleId="Heading1">
    <w:name w:val="heading 1"/>
    <w:basedOn w:val="Normal"/>
    <w:next w:val="Normal"/>
    <w:link w:val="Heading1Char"/>
    <w:uiPriority w:val="9"/>
    <w:qFormat/>
    <w:rsid w:val="00251486"/>
    <w:pPr>
      <w:keepNext/>
      <w:keepLines/>
      <w:spacing w:before="360" w:after="120"/>
      <w:jc w:val="right"/>
      <w:outlineLvl w:val="0"/>
    </w:pPr>
    <w:rPr>
      <w:rFonts w:ascii="Arial" w:eastAsiaTheme="majorEastAsia" w:hAnsi="Arial" w:cstheme="majorBidi"/>
      <w:b/>
      <w:color w:val="0D0D0D" w:themeColor="text1" w:themeTint="F2"/>
      <w:sz w:val="28"/>
      <w:szCs w:val="32"/>
    </w:rPr>
  </w:style>
  <w:style w:type="paragraph" w:styleId="Heading2">
    <w:name w:val="heading 2"/>
    <w:basedOn w:val="Normal"/>
    <w:next w:val="Normal"/>
    <w:link w:val="Heading2Char"/>
    <w:uiPriority w:val="9"/>
    <w:unhideWhenUsed/>
    <w:qFormat/>
    <w:rsid w:val="00251486"/>
    <w:pPr>
      <w:keepNext/>
      <w:keepLines/>
      <w:spacing w:before="160" w:after="120"/>
      <w:outlineLvl w:val="1"/>
    </w:pPr>
    <w:rPr>
      <w:rFonts w:ascii="Arial" w:eastAsiaTheme="majorEastAsia" w:hAnsi="Arial" w:cstheme="majorBidi"/>
      <w:b/>
      <w:color w:val="000000" w:themeColor="text1"/>
      <w:sz w:val="24"/>
      <w:szCs w:val="26"/>
    </w:rPr>
  </w:style>
  <w:style w:type="paragraph" w:styleId="Heading3">
    <w:name w:val="heading 3"/>
    <w:basedOn w:val="Normal"/>
    <w:link w:val="Heading3Char"/>
    <w:uiPriority w:val="9"/>
    <w:unhideWhenUsed/>
    <w:qFormat/>
    <w:rsid w:val="00251486"/>
    <w:pPr>
      <w:spacing w:before="220" w:beforeAutospacing="1" w:after="220" w:afterAutospacing="1" w:line="240" w:lineRule="auto"/>
      <w:outlineLvl w:val="2"/>
    </w:pPr>
    <w:rPr>
      <w:rFonts w:ascii="Arial" w:eastAsia="Times New Roman" w:hAnsi="Arial" w:cs="Times New Roman"/>
      <w:b/>
      <w:bCs/>
      <w:color w:val="000000" w:themeColor="text1"/>
      <w:sz w:val="24"/>
      <w:szCs w:val="27"/>
    </w:rPr>
  </w:style>
  <w:style w:type="paragraph" w:styleId="Heading4">
    <w:name w:val="heading 4"/>
    <w:basedOn w:val="Normal"/>
    <w:next w:val="Normal"/>
    <w:link w:val="Heading4Char"/>
    <w:uiPriority w:val="9"/>
    <w:semiHidden/>
    <w:unhideWhenUsed/>
    <w:qFormat/>
    <w:rsid w:val="00D63CEB"/>
    <w:pPr>
      <w:keepNext/>
      <w:keepLines/>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D63CEB"/>
    <w:pPr>
      <w:keepNext/>
      <w:keepLines/>
      <w:spacing w:before="40" w:after="0"/>
      <w:outlineLvl w:val="4"/>
    </w:pPr>
    <w:rPr>
      <w:rFonts w:asciiTheme="majorHAnsi" w:eastAsiaTheme="majorEastAsia" w:hAnsiTheme="majorHAnsi" w:cstheme="majorBidi"/>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1486"/>
    <w:rPr>
      <w:rFonts w:ascii="Arial" w:eastAsiaTheme="majorEastAsia" w:hAnsi="Arial" w:cstheme="majorBidi"/>
      <w:b/>
      <w:color w:val="0D0D0D" w:themeColor="text1" w:themeTint="F2"/>
      <w:sz w:val="28"/>
      <w:szCs w:val="32"/>
    </w:rPr>
  </w:style>
  <w:style w:type="character" w:customStyle="1" w:styleId="Heading2Char">
    <w:name w:val="Heading 2 Char"/>
    <w:basedOn w:val="DefaultParagraphFont"/>
    <w:link w:val="Heading2"/>
    <w:uiPriority w:val="9"/>
    <w:rsid w:val="00251486"/>
    <w:rPr>
      <w:rFonts w:ascii="Arial" w:eastAsiaTheme="majorEastAsia" w:hAnsi="Arial" w:cstheme="majorBidi"/>
      <w:b/>
      <w:color w:val="000000" w:themeColor="text1"/>
      <w:sz w:val="24"/>
      <w:szCs w:val="26"/>
    </w:rPr>
  </w:style>
  <w:style w:type="character" w:customStyle="1" w:styleId="Heading3Char">
    <w:name w:val="Heading 3 Char"/>
    <w:basedOn w:val="DefaultParagraphFont"/>
    <w:link w:val="Heading3"/>
    <w:uiPriority w:val="9"/>
    <w:rsid w:val="00251486"/>
    <w:rPr>
      <w:rFonts w:ascii="Arial" w:eastAsia="Times New Roman" w:hAnsi="Arial" w:cs="Times New Roman"/>
      <w:b/>
      <w:bCs/>
      <w:color w:val="000000" w:themeColor="text1"/>
      <w:sz w:val="24"/>
      <w:szCs w:val="27"/>
    </w:rPr>
  </w:style>
  <w:style w:type="character" w:customStyle="1" w:styleId="Heading4Char">
    <w:name w:val="Heading 4 Char"/>
    <w:basedOn w:val="DefaultParagraphFont"/>
    <w:link w:val="Heading4"/>
    <w:uiPriority w:val="9"/>
    <w:semiHidden/>
    <w:rsid w:val="00D63CEB"/>
    <w:rPr>
      <w:rFonts w:asciiTheme="majorHAnsi" w:eastAsiaTheme="majorEastAsia" w:hAnsiTheme="majorHAnsi" w:cstheme="majorBidi"/>
      <w:i/>
      <w:iCs/>
      <w:color w:val="365F91" w:themeColor="accent1" w:themeShade="BF"/>
    </w:rPr>
  </w:style>
  <w:style w:type="character" w:customStyle="1" w:styleId="Heading5Char">
    <w:name w:val="Heading 5 Char"/>
    <w:basedOn w:val="DefaultParagraphFont"/>
    <w:link w:val="Heading5"/>
    <w:uiPriority w:val="9"/>
    <w:semiHidden/>
    <w:rsid w:val="00D63CEB"/>
    <w:rPr>
      <w:rFonts w:asciiTheme="majorHAnsi" w:eastAsiaTheme="majorEastAsia" w:hAnsiTheme="majorHAnsi" w:cstheme="majorBidi"/>
      <w:color w:val="365F91" w:themeColor="accent1" w:themeShade="BF"/>
    </w:rPr>
  </w:style>
  <w:style w:type="paragraph" w:styleId="ListParagraph">
    <w:name w:val="List Paragraph"/>
    <w:basedOn w:val="Normal"/>
    <w:uiPriority w:val="34"/>
    <w:qFormat/>
    <w:pPr>
      <w:ind w:left="720"/>
      <w:contextualSpacing/>
    </w:pPr>
  </w:style>
  <w:style w:type="paragraph" w:styleId="NormalWeb">
    <w:name w:val="Normal (Web)"/>
    <w:basedOn w:val="Normal"/>
    <w:uiPriority w:val="99"/>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Pr>
      <w:b/>
      <w:bCs/>
    </w:rPr>
  </w:style>
  <w:style w:type="character" w:styleId="Hyperlink">
    <w:name w:val="Hyperlink"/>
    <w:basedOn w:val="DefaultParagraphFont"/>
    <w:uiPriority w:val="99"/>
    <w:rPr>
      <w:color w:val="0563C1"/>
      <w:u w:val="single"/>
    </w:rPr>
  </w:style>
  <w:style w:type="character" w:customStyle="1" w:styleId="UnresolvedMention1">
    <w:name w:val="Unresolved Mention1"/>
    <w:basedOn w:val="DefaultParagraphFont"/>
    <w:uiPriority w:val="99"/>
    <w:rPr>
      <w:color w:val="605E5C"/>
      <w:shd w:val="clear" w:color="auto" w:fill="E1DFDD"/>
    </w:rPr>
  </w:style>
  <w:style w:type="character" w:styleId="Emphasis">
    <w:name w:val="Emphasis"/>
    <w:basedOn w:val="DefaultParagraphFont"/>
    <w:uiPriority w:val="20"/>
    <w:qFormat/>
    <w:rPr>
      <w:i/>
      <w:iCs/>
    </w:rPr>
  </w:style>
  <w:style w:type="character" w:styleId="FollowedHyperlink">
    <w:name w:val="FollowedHyperlink"/>
    <w:basedOn w:val="DefaultParagraphFont"/>
    <w:uiPriority w:val="99"/>
    <w:rPr>
      <w:color w:val="954F72"/>
      <w:u w:val="single"/>
    </w:rPr>
  </w:style>
  <w:style w:type="character" w:customStyle="1" w:styleId="UnresolvedMention">
    <w:name w:val="Unresolved Mention"/>
    <w:basedOn w:val="DefaultParagraphFont"/>
    <w:uiPriority w:val="99"/>
    <w:semiHidden/>
    <w:unhideWhenUsed/>
    <w:rsid w:val="0041799E"/>
    <w:rPr>
      <w:color w:val="605E5C"/>
      <w:shd w:val="clear" w:color="auto" w:fill="E1DFDD"/>
    </w:rPr>
  </w:style>
  <w:style w:type="table" w:styleId="TableGrid">
    <w:name w:val="Table Grid"/>
    <w:basedOn w:val="TableNormal"/>
    <w:uiPriority w:val="39"/>
    <w:rsid w:val="00D95900"/>
    <w:pPr>
      <w:spacing w:after="0" w:line="240" w:lineRule="auto"/>
    </w:pPr>
    <w:rPr>
      <w:rFonts w:asciiTheme="minorHAnsi" w:eastAsia="Times New Roman" w:hAnsiTheme="minorHAnsi" w:cstheme="minorBidi"/>
      <w:kern w:val="2"/>
      <w:lang w:val="en-IN"/>
      <w14:ligatures w14:val="standardContextual"/>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Caption">
    <w:name w:val="caption"/>
    <w:basedOn w:val="Normal"/>
    <w:next w:val="Normal"/>
    <w:uiPriority w:val="35"/>
    <w:unhideWhenUsed/>
    <w:qFormat/>
    <w:rsid w:val="005A6881"/>
    <w:pPr>
      <w:spacing w:after="200" w:line="240" w:lineRule="auto"/>
    </w:pPr>
    <w:rPr>
      <w:rFonts w:asciiTheme="minorHAnsi" w:eastAsiaTheme="minorHAnsi" w:hAnsiTheme="minorHAnsi" w:cstheme="minorBidi"/>
      <w:i/>
      <w:iCs/>
      <w:color w:val="1F497D" w:themeColor="text2"/>
      <w:kern w:val="2"/>
      <w:sz w:val="18"/>
      <w:szCs w:val="18"/>
      <w:lang w:val="en-GB"/>
      <w14:ligatures w14:val="standardContextual"/>
    </w:rPr>
  </w:style>
  <w:style w:type="paragraph" w:styleId="TOCHeading">
    <w:name w:val="TOC Heading"/>
    <w:basedOn w:val="Heading1"/>
    <w:next w:val="Normal"/>
    <w:uiPriority w:val="39"/>
    <w:unhideWhenUsed/>
    <w:qFormat/>
    <w:rsid w:val="00DD0164"/>
    <w:pPr>
      <w:spacing w:before="240" w:after="0"/>
      <w:jc w:val="left"/>
      <w:outlineLvl w:val="9"/>
    </w:pPr>
    <w:rPr>
      <w:rFonts w:asciiTheme="majorHAnsi" w:hAnsiTheme="majorHAnsi"/>
      <w:b w:val="0"/>
      <w:color w:val="365F91" w:themeColor="accent1" w:themeShade="BF"/>
      <w:sz w:val="32"/>
    </w:rPr>
  </w:style>
  <w:style w:type="paragraph" w:styleId="TOC1">
    <w:name w:val="toc 1"/>
    <w:basedOn w:val="Normal"/>
    <w:next w:val="Normal"/>
    <w:autoRedefine/>
    <w:uiPriority w:val="39"/>
    <w:unhideWhenUsed/>
    <w:rsid w:val="00DD0164"/>
    <w:pPr>
      <w:spacing w:after="100"/>
    </w:pPr>
  </w:style>
  <w:style w:type="paragraph" w:styleId="TOC2">
    <w:name w:val="toc 2"/>
    <w:basedOn w:val="Normal"/>
    <w:next w:val="Normal"/>
    <w:autoRedefine/>
    <w:uiPriority w:val="39"/>
    <w:unhideWhenUsed/>
    <w:rsid w:val="00DD0164"/>
    <w:pPr>
      <w:spacing w:after="100"/>
      <w:ind w:left="220"/>
    </w:pPr>
  </w:style>
  <w:style w:type="paragraph" w:styleId="TOC3">
    <w:name w:val="toc 3"/>
    <w:basedOn w:val="Normal"/>
    <w:next w:val="Normal"/>
    <w:autoRedefine/>
    <w:uiPriority w:val="39"/>
    <w:unhideWhenUsed/>
    <w:rsid w:val="00DD0164"/>
    <w:pPr>
      <w:spacing w:after="100"/>
      <w:ind w:left="440"/>
    </w:pPr>
  </w:style>
  <w:style w:type="paragraph" w:styleId="TableofFigures">
    <w:name w:val="table of figures"/>
    <w:basedOn w:val="Normal"/>
    <w:next w:val="Normal"/>
    <w:uiPriority w:val="99"/>
    <w:unhideWhenUsed/>
    <w:rsid w:val="005D5F43"/>
    <w:pPr>
      <w:spacing w:after="0"/>
    </w:pPr>
  </w:style>
  <w:style w:type="paragraph" w:styleId="BalloonText">
    <w:name w:val="Balloon Text"/>
    <w:basedOn w:val="Normal"/>
    <w:link w:val="BalloonTextChar"/>
    <w:uiPriority w:val="99"/>
    <w:semiHidden/>
    <w:unhideWhenUsed/>
    <w:rsid w:val="00F650B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650B3"/>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08028976">
      <w:bodyDiv w:val="1"/>
      <w:marLeft w:val="0"/>
      <w:marRight w:val="0"/>
      <w:marTop w:val="0"/>
      <w:marBottom w:val="0"/>
      <w:divBdr>
        <w:top w:val="none" w:sz="0" w:space="0" w:color="auto"/>
        <w:left w:val="none" w:sz="0" w:space="0" w:color="auto"/>
        <w:bottom w:val="none" w:sz="0" w:space="0" w:color="auto"/>
        <w:right w:val="none" w:sz="0" w:space="0" w:color="auto"/>
      </w:divBdr>
    </w:div>
    <w:div w:id="284431063">
      <w:bodyDiv w:val="1"/>
      <w:marLeft w:val="0"/>
      <w:marRight w:val="0"/>
      <w:marTop w:val="0"/>
      <w:marBottom w:val="0"/>
      <w:divBdr>
        <w:top w:val="none" w:sz="0" w:space="0" w:color="auto"/>
        <w:left w:val="none" w:sz="0" w:space="0" w:color="auto"/>
        <w:bottom w:val="none" w:sz="0" w:space="0" w:color="auto"/>
        <w:right w:val="none" w:sz="0" w:space="0" w:color="auto"/>
      </w:divBdr>
    </w:div>
    <w:div w:id="495804108">
      <w:bodyDiv w:val="1"/>
      <w:marLeft w:val="0"/>
      <w:marRight w:val="0"/>
      <w:marTop w:val="0"/>
      <w:marBottom w:val="0"/>
      <w:divBdr>
        <w:top w:val="none" w:sz="0" w:space="0" w:color="auto"/>
        <w:left w:val="none" w:sz="0" w:space="0" w:color="auto"/>
        <w:bottom w:val="none" w:sz="0" w:space="0" w:color="auto"/>
        <w:right w:val="none" w:sz="0" w:space="0" w:color="auto"/>
      </w:divBdr>
    </w:div>
    <w:div w:id="530804760">
      <w:bodyDiv w:val="1"/>
      <w:marLeft w:val="0"/>
      <w:marRight w:val="0"/>
      <w:marTop w:val="0"/>
      <w:marBottom w:val="0"/>
      <w:divBdr>
        <w:top w:val="none" w:sz="0" w:space="0" w:color="auto"/>
        <w:left w:val="none" w:sz="0" w:space="0" w:color="auto"/>
        <w:bottom w:val="none" w:sz="0" w:space="0" w:color="auto"/>
        <w:right w:val="none" w:sz="0" w:space="0" w:color="auto"/>
      </w:divBdr>
      <w:divsChild>
        <w:div w:id="792987488">
          <w:marLeft w:val="0"/>
          <w:marRight w:val="0"/>
          <w:marTop w:val="0"/>
          <w:marBottom w:val="0"/>
          <w:divBdr>
            <w:top w:val="none" w:sz="0" w:space="0" w:color="auto"/>
            <w:left w:val="none" w:sz="0" w:space="0" w:color="auto"/>
            <w:bottom w:val="none" w:sz="0" w:space="0" w:color="auto"/>
            <w:right w:val="none" w:sz="0" w:space="0" w:color="auto"/>
          </w:divBdr>
          <w:divsChild>
            <w:div w:id="1856920867">
              <w:marLeft w:val="0"/>
              <w:marRight w:val="0"/>
              <w:marTop w:val="0"/>
              <w:marBottom w:val="0"/>
              <w:divBdr>
                <w:top w:val="none" w:sz="0" w:space="0" w:color="auto"/>
                <w:left w:val="none" w:sz="0" w:space="0" w:color="auto"/>
                <w:bottom w:val="none" w:sz="0" w:space="0" w:color="auto"/>
                <w:right w:val="none" w:sz="0" w:space="0" w:color="auto"/>
              </w:divBdr>
              <w:divsChild>
                <w:div w:id="1040743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109054">
          <w:marLeft w:val="0"/>
          <w:marRight w:val="0"/>
          <w:marTop w:val="0"/>
          <w:marBottom w:val="0"/>
          <w:divBdr>
            <w:top w:val="single" w:sz="6" w:space="0" w:color="444444"/>
            <w:left w:val="single" w:sz="6" w:space="0" w:color="444444"/>
            <w:bottom w:val="single" w:sz="6" w:space="31" w:color="444444"/>
            <w:right w:val="single" w:sz="6" w:space="0" w:color="444444"/>
          </w:divBdr>
          <w:divsChild>
            <w:div w:id="2039964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2645596">
      <w:bodyDiv w:val="1"/>
      <w:marLeft w:val="0"/>
      <w:marRight w:val="0"/>
      <w:marTop w:val="0"/>
      <w:marBottom w:val="0"/>
      <w:divBdr>
        <w:top w:val="none" w:sz="0" w:space="0" w:color="auto"/>
        <w:left w:val="none" w:sz="0" w:space="0" w:color="auto"/>
        <w:bottom w:val="none" w:sz="0" w:space="0" w:color="auto"/>
        <w:right w:val="none" w:sz="0" w:space="0" w:color="auto"/>
      </w:divBdr>
      <w:divsChild>
        <w:div w:id="2043629094">
          <w:marLeft w:val="0"/>
          <w:marRight w:val="0"/>
          <w:marTop w:val="0"/>
          <w:marBottom w:val="0"/>
          <w:divBdr>
            <w:top w:val="none" w:sz="0" w:space="0" w:color="auto"/>
            <w:left w:val="none" w:sz="0" w:space="0" w:color="auto"/>
            <w:bottom w:val="none" w:sz="0" w:space="0" w:color="auto"/>
            <w:right w:val="none" w:sz="0" w:space="0" w:color="auto"/>
          </w:divBdr>
          <w:divsChild>
            <w:div w:id="167865421">
              <w:marLeft w:val="0"/>
              <w:marRight w:val="0"/>
              <w:marTop w:val="0"/>
              <w:marBottom w:val="0"/>
              <w:divBdr>
                <w:top w:val="none" w:sz="0" w:space="0" w:color="auto"/>
                <w:left w:val="none" w:sz="0" w:space="0" w:color="auto"/>
                <w:bottom w:val="none" w:sz="0" w:space="0" w:color="auto"/>
                <w:right w:val="none" w:sz="0" w:space="0" w:color="auto"/>
              </w:divBdr>
              <w:divsChild>
                <w:div w:id="1566910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7274867">
          <w:marLeft w:val="0"/>
          <w:marRight w:val="0"/>
          <w:marTop w:val="0"/>
          <w:marBottom w:val="0"/>
          <w:divBdr>
            <w:top w:val="single" w:sz="6" w:space="0" w:color="444444"/>
            <w:left w:val="single" w:sz="6" w:space="0" w:color="444444"/>
            <w:bottom w:val="single" w:sz="6" w:space="31" w:color="444444"/>
            <w:right w:val="single" w:sz="6" w:space="0" w:color="444444"/>
          </w:divBdr>
          <w:divsChild>
            <w:div w:id="818375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3759926">
      <w:bodyDiv w:val="1"/>
      <w:marLeft w:val="0"/>
      <w:marRight w:val="0"/>
      <w:marTop w:val="0"/>
      <w:marBottom w:val="0"/>
      <w:divBdr>
        <w:top w:val="none" w:sz="0" w:space="0" w:color="auto"/>
        <w:left w:val="none" w:sz="0" w:space="0" w:color="auto"/>
        <w:bottom w:val="none" w:sz="0" w:space="0" w:color="auto"/>
        <w:right w:val="none" w:sz="0" w:space="0" w:color="auto"/>
      </w:divBdr>
    </w:div>
    <w:div w:id="914434908">
      <w:bodyDiv w:val="1"/>
      <w:marLeft w:val="0"/>
      <w:marRight w:val="0"/>
      <w:marTop w:val="0"/>
      <w:marBottom w:val="0"/>
      <w:divBdr>
        <w:top w:val="none" w:sz="0" w:space="0" w:color="auto"/>
        <w:left w:val="none" w:sz="0" w:space="0" w:color="auto"/>
        <w:bottom w:val="none" w:sz="0" w:space="0" w:color="auto"/>
        <w:right w:val="none" w:sz="0" w:space="0" w:color="auto"/>
      </w:divBdr>
    </w:div>
    <w:div w:id="1396050478">
      <w:bodyDiv w:val="1"/>
      <w:marLeft w:val="0"/>
      <w:marRight w:val="0"/>
      <w:marTop w:val="0"/>
      <w:marBottom w:val="0"/>
      <w:divBdr>
        <w:top w:val="none" w:sz="0" w:space="0" w:color="auto"/>
        <w:left w:val="none" w:sz="0" w:space="0" w:color="auto"/>
        <w:bottom w:val="none" w:sz="0" w:space="0" w:color="auto"/>
        <w:right w:val="none" w:sz="0" w:space="0" w:color="auto"/>
      </w:divBdr>
    </w:div>
    <w:div w:id="1458451314">
      <w:bodyDiv w:val="1"/>
      <w:marLeft w:val="0"/>
      <w:marRight w:val="0"/>
      <w:marTop w:val="0"/>
      <w:marBottom w:val="0"/>
      <w:divBdr>
        <w:top w:val="none" w:sz="0" w:space="0" w:color="auto"/>
        <w:left w:val="none" w:sz="0" w:space="0" w:color="auto"/>
        <w:bottom w:val="none" w:sz="0" w:space="0" w:color="auto"/>
        <w:right w:val="none" w:sz="0" w:space="0" w:color="auto"/>
      </w:divBdr>
    </w:div>
    <w:div w:id="1522084770">
      <w:bodyDiv w:val="1"/>
      <w:marLeft w:val="0"/>
      <w:marRight w:val="0"/>
      <w:marTop w:val="0"/>
      <w:marBottom w:val="0"/>
      <w:divBdr>
        <w:top w:val="none" w:sz="0" w:space="0" w:color="auto"/>
        <w:left w:val="none" w:sz="0" w:space="0" w:color="auto"/>
        <w:bottom w:val="none" w:sz="0" w:space="0" w:color="auto"/>
        <w:right w:val="none" w:sz="0" w:space="0" w:color="auto"/>
      </w:divBdr>
    </w:div>
    <w:div w:id="1595940274">
      <w:bodyDiv w:val="1"/>
      <w:marLeft w:val="0"/>
      <w:marRight w:val="0"/>
      <w:marTop w:val="0"/>
      <w:marBottom w:val="0"/>
      <w:divBdr>
        <w:top w:val="none" w:sz="0" w:space="0" w:color="auto"/>
        <w:left w:val="none" w:sz="0" w:space="0" w:color="auto"/>
        <w:bottom w:val="none" w:sz="0" w:space="0" w:color="auto"/>
        <w:right w:val="none" w:sz="0" w:space="0" w:color="auto"/>
      </w:divBdr>
    </w:div>
    <w:div w:id="1707564406">
      <w:bodyDiv w:val="1"/>
      <w:marLeft w:val="0"/>
      <w:marRight w:val="0"/>
      <w:marTop w:val="0"/>
      <w:marBottom w:val="0"/>
      <w:divBdr>
        <w:top w:val="none" w:sz="0" w:space="0" w:color="auto"/>
        <w:left w:val="none" w:sz="0" w:space="0" w:color="auto"/>
        <w:bottom w:val="none" w:sz="0" w:space="0" w:color="auto"/>
        <w:right w:val="none" w:sz="0" w:space="0" w:color="auto"/>
      </w:divBdr>
    </w:div>
    <w:div w:id="1776947385">
      <w:bodyDiv w:val="1"/>
      <w:marLeft w:val="0"/>
      <w:marRight w:val="0"/>
      <w:marTop w:val="0"/>
      <w:marBottom w:val="0"/>
      <w:divBdr>
        <w:top w:val="none" w:sz="0" w:space="0" w:color="auto"/>
        <w:left w:val="none" w:sz="0" w:space="0" w:color="auto"/>
        <w:bottom w:val="none" w:sz="0" w:space="0" w:color="auto"/>
        <w:right w:val="none" w:sz="0" w:space="0" w:color="auto"/>
      </w:divBdr>
    </w:div>
    <w:div w:id="1809778368">
      <w:bodyDiv w:val="1"/>
      <w:marLeft w:val="0"/>
      <w:marRight w:val="0"/>
      <w:marTop w:val="0"/>
      <w:marBottom w:val="0"/>
      <w:divBdr>
        <w:top w:val="none" w:sz="0" w:space="0" w:color="auto"/>
        <w:left w:val="none" w:sz="0" w:space="0" w:color="auto"/>
        <w:bottom w:val="none" w:sz="0" w:space="0" w:color="auto"/>
        <w:right w:val="none" w:sz="0" w:space="0" w:color="auto"/>
      </w:divBdr>
    </w:div>
    <w:div w:id="1855070316">
      <w:bodyDiv w:val="1"/>
      <w:marLeft w:val="0"/>
      <w:marRight w:val="0"/>
      <w:marTop w:val="0"/>
      <w:marBottom w:val="0"/>
      <w:divBdr>
        <w:top w:val="none" w:sz="0" w:space="0" w:color="auto"/>
        <w:left w:val="none" w:sz="0" w:space="0" w:color="auto"/>
        <w:bottom w:val="none" w:sz="0" w:space="0" w:color="auto"/>
        <w:right w:val="none" w:sz="0" w:space="0" w:color="auto"/>
      </w:divBdr>
    </w:div>
    <w:div w:id="1968972898">
      <w:bodyDiv w:val="1"/>
      <w:marLeft w:val="0"/>
      <w:marRight w:val="0"/>
      <w:marTop w:val="0"/>
      <w:marBottom w:val="0"/>
      <w:divBdr>
        <w:top w:val="none" w:sz="0" w:space="0" w:color="auto"/>
        <w:left w:val="none" w:sz="0" w:space="0" w:color="auto"/>
        <w:bottom w:val="none" w:sz="0" w:space="0" w:color="auto"/>
        <w:right w:val="none" w:sz="0" w:space="0" w:color="auto"/>
      </w:divBdr>
    </w:div>
    <w:div w:id="2016689629">
      <w:bodyDiv w:val="1"/>
      <w:marLeft w:val="0"/>
      <w:marRight w:val="0"/>
      <w:marTop w:val="0"/>
      <w:marBottom w:val="0"/>
      <w:divBdr>
        <w:top w:val="none" w:sz="0" w:space="0" w:color="auto"/>
        <w:left w:val="none" w:sz="0" w:space="0" w:color="auto"/>
        <w:bottom w:val="none" w:sz="0" w:space="0" w:color="auto"/>
        <w:right w:val="none" w:sz="0" w:space="0" w:color="auto"/>
      </w:divBdr>
    </w:div>
    <w:div w:id="2017296010">
      <w:bodyDiv w:val="1"/>
      <w:marLeft w:val="0"/>
      <w:marRight w:val="0"/>
      <w:marTop w:val="0"/>
      <w:marBottom w:val="0"/>
      <w:divBdr>
        <w:top w:val="none" w:sz="0" w:space="0" w:color="auto"/>
        <w:left w:val="none" w:sz="0" w:space="0" w:color="auto"/>
        <w:bottom w:val="none" w:sz="0" w:space="0" w:color="auto"/>
        <w:right w:val="none" w:sz="0" w:space="0" w:color="auto"/>
      </w:divBdr>
    </w:div>
    <w:div w:id="208792207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global.toyota/en/" TargetMode="External"/><Relationship Id="rId18" Type="http://schemas.openxmlformats.org/officeDocument/2006/relationships/hyperlink" Target="https://www.igi-global.com/chapter/the-role-of-digital-marketing-and-online-relationship-quality-in-social-tourism/234571" TargetMode="External"/><Relationship Id="rId26" Type="http://schemas.openxmlformats.org/officeDocument/2006/relationships/hyperlink" Target="https://www.sciencedirect.com/science/article/pii/S0747563218305089" TargetMode="External"/><Relationship Id="rId39" Type="http://schemas.openxmlformats.org/officeDocument/2006/relationships/hyperlink" Target="https://saudijournals.com/media/articles/SB_101_16-25.pdf" TargetMode="External"/><Relationship Id="rId21" Type="http://schemas.openxmlformats.org/officeDocument/2006/relationships/hyperlink" Target="https://search.ebscohost.com/login.aspx?direct=true&amp;profile=ehost&amp;scope=site&amp;authtype=crawler&amp;jrnl=23064994&amp;AN=161591839&amp;h=QpZhziKmL%2FgMlZNlEKC5UZfpEWdAuz1RGKbxI7ZrZHCaVVHnoEs9Xt3uSjvVZzEHj3eog4s%2BZ8kLZWAcz%2B%2BEew%3D%3D&amp;crl=c" TargetMode="External"/><Relationship Id="rId34" Type="http://schemas.openxmlformats.org/officeDocument/2006/relationships/hyperlink" Target="https://www.emerald.com/insight/content/doi/10.1108/TQM-03-2022-0091/full/html" TargetMode="External"/><Relationship Id="rId42" Type="http://schemas.openxmlformats.org/officeDocument/2006/relationships/hyperlink" Target="https://books.google.com/books?hl=en&amp;lr=&amp;id=oUgtEAAAQBAJ&amp;oi=fnd&amp;pg=PR5&amp;dq=existing+digital+marketing+practices+employed+by+hospitality+businesses+in+the+UK&amp;ots=z_7ZIxnNA-&amp;sig=4JJm4QrjxKAcKeRhVtDvxBSTY0Q" TargetMode="External"/><Relationship Id="rId47" Type="http://schemas.openxmlformats.org/officeDocument/2006/relationships/hyperlink" Target="http://growingscience.com/beta/ijds/5533-the-impact-of-digital-content-of-marketing-mix-on-marketing-performance-an-experimental-study-at-five-star-hotels-in-jordan.html" TargetMode="External"/><Relationship Id="rId50" Type="http://schemas.openxmlformats.org/officeDocument/2006/relationships/hyperlink" Target="https://geplat.com/rtep/index.php/tourism/article/view/586" TargetMode="External"/><Relationship Id="rId55" Type="http://schemas.openxmlformats.org/officeDocument/2006/relationships/hyperlink" Target="https://www.sciencedirect.com/science/article/pii/S0278431921001651" TargetMode="External"/><Relationship Id="rId63" Type="http://schemas.openxmlformats.org/officeDocument/2006/relationships/hyperlink" Target="http://growingscience.com/beta/ijds/5222-the-effect-of-digital-marketing-capabilities-on-business-performance-enhancement-mediating-the-role-of-customer-relationship-management-crm.html" TargetMode="External"/><Relationship Id="rId68" Type="http://schemas.openxmlformats.org/officeDocument/2006/relationships/hyperlink" Target="https://www.emerald.com/insight/content/doi/10.1108/IJOPM-04-2019-0331/full/html" TargetMode="External"/><Relationship Id="rId7" Type="http://schemas.openxmlformats.org/officeDocument/2006/relationships/chart" Target="charts/chart1.xml"/><Relationship Id="rId71"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koreascience.kr/article/JAKO202112748675040.page" TargetMode="External"/><Relationship Id="rId29" Type="http://schemas.openxmlformats.org/officeDocument/2006/relationships/hyperlink" Target="https://www.emerald.com/insight/content/doi/10.1108/IJCHM-05-2020-0480/full/html"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statista.com/statistics/278414/number-of-worldwide-social-network-users/" TargetMode="External"/><Relationship Id="rId24" Type="http://schemas.openxmlformats.org/officeDocument/2006/relationships/hyperlink" Target="https://www.taylorfrancis.com/books/mono/10.4324/9781003009498/digital-marketing-excellence-dave-chaffey-pr-smith" TargetMode="External"/><Relationship Id="rId32" Type="http://schemas.openxmlformats.org/officeDocument/2006/relationships/hyperlink" Target="https://www2.deloitte.com/content/dam/Deloitte/at/Documents/automotive/at-global-automotive-consumer-study-2022-ergebnisse-global.pdf" TargetMode="External"/><Relationship Id="rId37" Type="http://schemas.openxmlformats.org/officeDocument/2006/relationships/hyperlink" Target="https://www.sciencedirect.com/science/article/pii/S1877050923003496" TargetMode="External"/><Relationship Id="rId40" Type="http://schemas.openxmlformats.org/officeDocument/2006/relationships/hyperlink" Target="https://link.springer.com/chapter/10.1007/978-3-030-36737-4_6" TargetMode="External"/><Relationship Id="rId45" Type="http://schemas.openxmlformats.org/officeDocument/2006/relationships/hyperlink" Target="http://repository.mut.ac.ke:8080/xmlui/handle/123456789/6140" TargetMode="External"/><Relationship Id="rId53" Type="http://schemas.openxmlformats.org/officeDocument/2006/relationships/hyperlink" Target="https://www.researchgate.net/profile/Zinggara-Hidayat-2/publication/350639866_Data-Driven_Journalism_Based_on_Big-Data_Analytics_A_Model_Development_from_Indonesia's_Experience/links/6070302692851c8a7bb38cbc/Data-Driven-Journalism-Based-on-Big-Data-Analytics-A-Model-Development-from-Indonesias-Experience.pdf" TargetMode="External"/><Relationship Id="rId58" Type="http://schemas.openxmlformats.org/officeDocument/2006/relationships/hyperlink" Target="https://www.tandfonline.com/doi/abs/10.1080/23311975.2022.2028331" TargetMode="External"/><Relationship Id="rId66" Type="http://schemas.openxmlformats.org/officeDocument/2006/relationships/hyperlink" Target="https://journals.sagepub.com/doi/abs/10.1177/21582440211009224" TargetMode="External"/><Relationship Id="rId5" Type="http://schemas.openxmlformats.org/officeDocument/2006/relationships/settings" Target="settings.xml"/><Relationship Id="rId15" Type="http://schemas.openxmlformats.org/officeDocument/2006/relationships/hyperlink" Target="http://m.growingscience.com/beta/ijds/5139-the-impact-of-e-commerce-drivers-on-e-customer-loyalty-evidence-from-ksa.html" TargetMode="External"/><Relationship Id="rId23" Type="http://schemas.openxmlformats.org/officeDocument/2006/relationships/hyperlink" Target="https://www.emerald.com/insight/content/doi/10.1108/JTF-07-2020-0114/full/html" TargetMode="External"/><Relationship Id="rId28" Type="http://schemas.openxmlformats.org/officeDocument/2006/relationships/hyperlink" Target="https://papers.ssrn.com/sol3/papers.cfm?abstract_id=3747963" TargetMode="External"/><Relationship Id="rId36" Type="http://schemas.openxmlformats.org/officeDocument/2006/relationships/hyperlink" Target="https://www.emerald.com/insight/content/doi/10.1108/EJIM-04-2022-0218/full/html" TargetMode="External"/><Relationship Id="rId49" Type="http://schemas.openxmlformats.org/officeDocument/2006/relationships/hyperlink" Target="https://www.emerald.com/insight/content/doi/10.1108/EJM-09-2018-0629" TargetMode="External"/><Relationship Id="rId57" Type="http://schemas.openxmlformats.org/officeDocument/2006/relationships/hyperlink" Target="https://www.emerald.com/insight/content/doi/10.1108/IJCHM-12-2019-1031/full/html" TargetMode="External"/><Relationship Id="rId61" Type="http://schemas.openxmlformats.org/officeDocument/2006/relationships/hyperlink" Target="https://journal3.uin-alauddin.ac.id/index.php/minds/article/view/23224" TargetMode="External"/><Relationship Id="rId10" Type="http://schemas.openxmlformats.org/officeDocument/2006/relationships/hyperlink" Target="https://www.statista.com/statistics/1236129/global-automotive-electronics-market-size/" TargetMode="External"/><Relationship Id="rId19" Type="http://schemas.openxmlformats.org/officeDocument/2006/relationships/hyperlink" Target="https://www.mdpi.com/2071-1050/12/4/1346" TargetMode="External"/><Relationship Id="rId31" Type="http://schemas.openxmlformats.org/officeDocument/2006/relationships/hyperlink" Target="https://datareportal.com/reports/digital-2023-global-overview-report" TargetMode="External"/><Relationship Id="rId44" Type="http://schemas.openxmlformats.org/officeDocument/2006/relationships/hyperlink" Target="https://www.mdpi.com/2199-8531/8/1/50" TargetMode="External"/><Relationship Id="rId52" Type="http://schemas.openxmlformats.org/officeDocument/2006/relationships/hyperlink" Target="https://www.igi-global.com/chapter/the-role-of-digital-marketing-on-customer-engagement-in-the-hospitality-industry/337716" TargetMode="External"/><Relationship Id="rId60" Type="http://schemas.openxmlformats.org/officeDocument/2006/relationships/hyperlink" Target="https://www.mckinsey.com/business-functions/marketing-and-sales/our-insights/the-new-consumer-decision-journey" TargetMode="External"/><Relationship Id="rId65" Type="http://schemas.openxmlformats.org/officeDocument/2006/relationships/hyperlink" Target="https://www.mdpi.com/0718-1876/17/4/70" TargetMode="External"/><Relationship Id="rId4" Type="http://schemas.microsoft.com/office/2007/relationships/stylesWithEffects" Target="stylesWithEffects.xml"/><Relationship Id="rId9" Type="http://schemas.openxmlformats.org/officeDocument/2006/relationships/chart" Target="charts/chart2.xml"/><Relationship Id="rId14" Type="http://schemas.openxmlformats.org/officeDocument/2006/relationships/hyperlink" Target="https://www.toyota.com/about/social-media" TargetMode="External"/><Relationship Id="rId22" Type="http://schemas.openxmlformats.org/officeDocument/2006/relationships/hyperlink" Target="https://pure.jgu.edu.in/id/eprint/5617/" TargetMode="External"/><Relationship Id="rId27" Type="http://schemas.openxmlformats.org/officeDocument/2006/relationships/hyperlink" Target="https://www.emerald.com/insight/content/doi/10.1108/IJCHM-06-2022-0679" TargetMode="External"/><Relationship Id="rId30" Type="http://schemas.openxmlformats.org/officeDocument/2006/relationships/hyperlink" Target="https://www.contentmarketinginstitute.com" TargetMode="External"/><Relationship Id="rId35" Type="http://schemas.openxmlformats.org/officeDocument/2006/relationships/hyperlink" Target="https://papers.ssrn.com/sol3/papers.cfm?abstract_id=3605954" TargetMode="External"/><Relationship Id="rId43" Type="http://schemas.openxmlformats.org/officeDocument/2006/relationships/hyperlink" Target="https://heinonline.org/hol-cgi-bin/get_pdf.cgi?handle=hein.journals/jnlolletl2424&amp;section=50" TargetMode="External"/><Relationship Id="rId48" Type="http://schemas.openxmlformats.org/officeDocument/2006/relationships/hyperlink" Target="https://www.mdpi.com/2076-3417/11/17/8032" TargetMode="External"/><Relationship Id="rId56" Type="http://schemas.openxmlformats.org/officeDocument/2006/relationships/hyperlink" Target="https://journals.sagepub.com/doi/abs/10.1177/00222429221102889" TargetMode="External"/><Relationship Id="rId64" Type="http://schemas.openxmlformats.org/officeDocument/2006/relationships/hyperlink" Target="https://www.mdpi.com/2071-1050/12/17/7132" TargetMode="External"/><Relationship Id="rId69" Type="http://schemas.openxmlformats.org/officeDocument/2006/relationships/hyperlink" Target="https://api.taylorfrancis.com/content/books/mono/download?identifierName=doi&amp;identifierValue=10.4324/9780429322501&amp;type=googlepdf" TargetMode="External"/><Relationship Id="rId8" Type="http://schemas.openxmlformats.org/officeDocument/2006/relationships/image" Target="media/image1.jpeg"/><Relationship Id="rId51" Type="http://schemas.openxmlformats.org/officeDocument/2006/relationships/hyperlink" Target="https://digitalcommons.usf.edu/m3publishing/vol17/iss9781732127593/3/" TargetMode="External"/><Relationship Id="rId3" Type="http://schemas.openxmlformats.org/officeDocument/2006/relationships/styles" Target="styles.xml"/><Relationship Id="rId12" Type="http://schemas.openxmlformats.org/officeDocument/2006/relationships/hyperlink" Target="https://www.toyota-global.com/investors/financial_results/annual_report/" TargetMode="External"/><Relationship Id="rId17" Type="http://schemas.openxmlformats.org/officeDocument/2006/relationships/hyperlink" Target="https://journals.sagepub.com/doi/abs/10.1177/1354816620901928" TargetMode="External"/><Relationship Id="rId25" Type="http://schemas.openxmlformats.org/officeDocument/2006/relationships/hyperlink" Target="https://www.ajhtl.com/uploads/7/1/6/3/7163688/article_21_10_2_712-726.pdf" TargetMode="External"/><Relationship Id="rId33" Type="http://schemas.openxmlformats.org/officeDocument/2006/relationships/hyperlink" Target="https://www.emerald.com/insight/content/doi/10.1108/WHATT-09-2020-0120" TargetMode="External"/><Relationship Id="rId38" Type="http://schemas.openxmlformats.org/officeDocument/2006/relationships/hyperlink" Target="https://www.researchgate.net/profile/Hanan-Almomani-2/publication/381469619_FACTORS_AFFECTING_DIGITAL_MARKETING_SUCCESS_IN_JORDAN/links/666f316ab769e7691938a6e8/FACTORS-AFFECTING-DIGITAL-MARKETING-SUCCESS-IN-JORDAN.pdf" TargetMode="External"/><Relationship Id="rId46" Type="http://schemas.openxmlformats.org/officeDocument/2006/relationships/hyperlink" Target="https://datareportal.com/reports/digital-2024-global-overview-report" TargetMode="External"/><Relationship Id="rId59" Type="http://schemas.openxmlformats.org/officeDocument/2006/relationships/hyperlink" Target="https://www.emerald.com/insight/content/doi/10.1108/IJCHM-06-2020-0548/full/html" TargetMode="External"/><Relationship Id="rId67" Type="http://schemas.openxmlformats.org/officeDocument/2006/relationships/hyperlink" Target="https://resmilitaris.net/uploads/paper/44b22e97d5b2b9ba560ed48f4bc02a56.pdf" TargetMode="External"/><Relationship Id="rId20" Type="http://schemas.openxmlformats.org/officeDocument/2006/relationships/hyperlink" Target="https://www.tandfonline.com/doi/abs/10.1080/19368623.2019.1588824" TargetMode="External"/><Relationship Id="rId41" Type="http://schemas.openxmlformats.org/officeDocument/2006/relationships/hyperlink" Target="https://www.emerald.com/insight/content/doi/10.1108/JOSM-09-2018-0286/full/" TargetMode="External"/><Relationship Id="rId54" Type="http://schemas.openxmlformats.org/officeDocument/2006/relationships/hyperlink" Target="https://www.sciencedirect.com/science/article/pii/S2211973620300192" TargetMode="External"/><Relationship Id="rId62" Type="http://schemas.openxmlformats.org/officeDocument/2006/relationships/hyperlink" Target="http://m.growingscience.com/beta/ijds/5375-the-effects-of-facilitating-conditions-customer-experience-and-brand-loyalty-on-customer-based-brand-equity-through-social-media-marketing.html" TargetMode="External"/><Relationship Id="rId70" Type="http://schemas.openxmlformats.org/officeDocument/2006/relationships/fontTable" Target="fontTable.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PMLS\Desktop\Upwork\D%20-%2001%20Toyota\Toyota_Social_Media_Analysis_Graphs_with_Charts.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Users\PMLS\Desktop\Upwork\D%20-%2001%20Toyota\Toyota_Social_Media_Analysis_Graphs_with_Charts.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10"/>
    </mc:Choice>
    <mc:Fallback>
      <c:style val="10"/>
    </mc:Fallback>
  </mc:AlternateContent>
  <c:chart>
    <c:title>
      <c:tx>
        <c:rich>
          <a:bodyPr/>
          <a:lstStyle/>
          <a:p>
            <a:pPr>
              <a:defRPr/>
            </a:pPr>
            <a:r>
              <a:rPr lang="en-US" sz="1400">
                <a:latin typeface="Arial" panose="020B0604020202020204" pitchFamily="34" charset="0"/>
                <a:cs typeface="Arial" panose="020B0604020202020204" pitchFamily="34" charset="0"/>
              </a:rPr>
              <a:t>Engagement Rates</a:t>
            </a:r>
          </a:p>
        </c:rich>
      </c:tx>
      <c:overlay val="0"/>
    </c:title>
    <c:autoTitleDeleted val="0"/>
    <c:plotArea>
      <c:layout/>
      <c:barChart>
        <c:barDir val="col"/>
        <c:grouping val="clustered"/>
        <c:varyColors val="0"/>
        <c:ser>
          <c:idx val="0"/>
          <c:order val="0"/>
          <c:tx>
            <c:v>Engagement Rates</c:v>
          </c:tx>
          <c:invertIfNegative val="0"/>
          <c:dLbls>
            <c:spPr>
              <a:noFill/>
              <a:ln>
                <a:noFill/>
              </a:ln>
              <a:effectLst/>
            </c:spPr>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0"/>
              </c:ext>
            </c:extLst>
          </c:dLbls>
          <c:cat>
            <c:strRef>
              <c:f>'Engagement Rates'!$A$2:$A$5</c:f>
              <c:strCache>
                <c:ptCount val="4"/>
                <c:pt idx="0">
                  <c:v>Facebook</c:v>
                </c:pt>
                <c:pt idx="1">
                  <c:v>Instagram</c:v>
                </c:pt>
                <c:pt idx="2">
                  <c:v>Twitter</c:v>
                </c:pt>
                <c:pt idx="3">
                  <c:v>YouTube</c:v>
                </c:pt>
              </c:strCache>
            </c:strRef>
          </c:cat>
          <c:val>
            <c:numRef>
              <c:f>'Engagement Rates'!$B$2:$B$5</c:f>
              <c:numCache>
                <c:formatCode>General</c:formatCode>
                <c:ptCount val="4"/>
                <c:pt idx="0">
                  <c:v>5</c:v>
                </c:pt>
                <c:pt idx="1">
                  <c:v>7.8</c:v>
                </c:pt>
                <c:pt idx="2">
                  <c:v>2.5</c:v>
                </c:pt>
                <c:pt idx="3">
                  <c:v>4.5</c:v>
                </c:pt>
              </c:numCache>
            </c:numRef>
          </c:val>
          <c:extLst xmlns:c16r2="http://schemas.microsoft.com/office/drawing/2015/06/chart">
            <c:ext xmlns:c16="http://schemas.microsoft.com/office/drawing/2014/chart" uri="{C3380CC4-5D6E-409C-BE32-E72D297353CC}">
              <c16:uniqueId val="{00000000-B49E-4E27-BD3A-56E34487BA90}"/>
            </c:ext>
          </c:extLst>
        </c:ser>
        <c:dLbls>
          <c:showLegendKey val="0"/>
          <c:showVal val="0"/>
          <c:showCatName val="0"/>
          <c:showSerName val="0"/>
          <c:showPercent val="0"/>
          <c:showBubbleSize val="0"/>
        </c:dLbls>
        <c:gapWidth val="150"/>
        <c:axId val="167249024"/>
        <c:axId val="169176448"/>
      </c:barChart>
      <c:catAx>
        <c:axId val="167249024"/>
        <c:scaling>
          <c:orientation val="minMax"/>
        </c:scaling>
        <c:delete val="0"/>
        <c:axPos val="b"/>
        <c:numFmt formatCode="General" sourceLinked="0"/>
        <c:majorTickMark val="out"/>
        <c:minorTickMark val="none"/>
        <c:tickLblPos val="nextTo"/>
        <c:crossAx val="169176448"/>
        <c:crosses val="autoZero"/>
        <c:auto val="1"/>
        <c:lblAlgn val="ctr"/>
        <c:lblOffset val="100"/>
        <c:noMultiLvlLbl val="0"/>
      </c:catAx>
      <c:valAx>
        <c:axId val="169176448"/>
        <c:scaling>
          <c:orientation val="minMax"/>
        </c:scaling>
        <c:delete val="0"/>
        <c:axPos val="l"/>
        <c:majorGridlines/>
        <c:numFmt formatCode="General" sourceLinked="1"/>
        <c:majorTickMark val="out"/>
        <c:minorTickMark val="none"/>
        <c:tickLblPos val="nextTo"/>
        <c:crossAx val="167249024"/>
        <c:crosses val="autoZero"/>
        <c:crossBetween val="between"/>
      </c:valAx>
    </c:plotArea>
    <c:legend>
      <c:legendPos val="r"/>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10"/>
    </mc:Choice>
    <mc:Fallback>
      <c:style val="10"/>
    </mc:Fallback>
  </mc:AlternateContent>
  <c:chart>
    <c:title>
      <c:tx>
        <c:rich>
          <a:bodyPr/>
          <a:lstStyle/>
          <a:p>
            <a:pPr>
              <a:defRPr/>
            </a:pPr>
            <a:r>
              <a:rPr lang="en-US" sz="1600">
                <a:latin typeface="Arial" panose="020B0604020202020204" pitchFamily="34" charset="0"/>
                <a:cs typeface="Arial" panose="020B0604020202020204" pitchFamily="34" charset="0"/>
              </a:rPr>
              <a:t>Sentiment Analysis</a:t>
            </a:r>
          </a:p>
        </c:rich>
      </c:tx>
      <c:overlay val="0"/>
    </c:title>
    <c:autoTitleDeleted val="0"/>
    <c:plotArea>
      <c:layout/>
      <c:pieChart>
        <c:varyColors val="1"/>
        <c:ser>
          <c:idx val="0"/>
          <c:order val="0"/>
          <c:tx>
            <c:v>Sentiment Analysis</c:v>
          </c:tx>
          <c:dLbls>
            <c:spPr>
              <a:noFill/>
              <a:ln>
                <a:noFill/>
              </a:ln>
              <a:effectLst/>
            </c:spPr>
            <c:showLegendKey val="0"/>
            <c:showVal val="0"/>
            <c:showCatName val="0"/>
            <c:showSerName val="0"/>
            <c:showPercent val="1"/>
            <c:showBubbleSize val="0"/>
            <c:showLeaderLines val="0"/>
            <c:extLst xmlns:c16r2="http://schemas.microsoft.com/office/drawing/2015/06/chart">
              <c:ext xmlns:c15="http://schemas.microsoft.com/office/drawing/2012/chart" uri="{CE6537A1-D6FC-4f65-9D91-7224C49458BB}"/>
            </c:extLst>
          </c:dLbls>
          <c:cat>
            <c:strRef>
              <c:f>'Sentiment Analysis'!$A$2:$A$4</c:f>
              <c:strCache>
                <c:ptCount val="3"/>
                <c:pt idx="0">
                  <c:v>Positive</c:v>
                </c:pt>
                <c:pt idx="1">
                  <c:v>Negative</c:v>
                </c:pt>
                <c:pt idx="2">
                  <c:v>Neutral</c:v>
                </c:pt>
              </c:strCache>
            </c:strRef>
          </c:cat>
          <c:val>
            <c:numRef>
              <c:f>'Sentiment Analysis'!$B$2:$B$4</c:f>
              <c:numCache>
                <c:formatCode>General</c:formatCode>
                <c:ptCount val="3"/>
                <c:pt idx="0">
                  <c:v>75</c:v>
                </c:pt>
                <c:pt idx="1">
                  <c:v>15</c:v>
                </c:pt>
                <c:pt idx="2">
                  <c:v>10</c:v>
                </c:pt>
              </c:numCache>
            </c:numRef>
          </c:val>
          <c:extLst xmlns:c16r2="http://schemas.microsoft.com/office/drawing/2015/06/chart">
            <c:ext xmlns:c16="http://schemas.microsoft.com/office/drawing/2014/chart" uri="{C3380CC4-5D6E-409C-BE32-E72D297353CC}">
              <c16:uniqueId val="{00000000-8CEF-4177-AF36-1D2BEB26082B}"/>
            </c:ext>
          </c:extLst>
        </c:ser>
        <c:dLbls>
          <c:showLegendKey val="0"/>
          <c:showVal val="0"/>
          <c:showCatName val="0"/>
          <c:showSerName val="0"/>
          <c:showPercent val="0"/>
          <c:showBubbleSize val="0"/>
          <c:showLeaderLines val="0"/>
        </c:dLbls>
        <c:firstSliceAng val="0"/>
      </c:pieChart>
    </c:plotArea>
    <c:legend>
      <c:legendPos val="r"/>
      <c:overlay val="0"/>
      <c:txPr>
        <a:bodyPr/>
        <a:lstStyle/>
        <a:p>
          <a:pPr rtl="0">
            <a:defRPr/>
          </a:pPr>
          <a:endParaRPr lang="en-US"/>
        </a:p>
      </c:txPr>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935F8F-D008-4AE0-AAD3-7986B5EF34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81</Pages>
  <Words>22718</Words>
  <Characters>129493</Characters>
  <Application>Microsoft Office Word</Application>
  <DocSecurity>0</DocSecurity>
  <Lines>1079</Lines>
  <Paragraphs>303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151908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Vigilanty 😈</dc:creator>
  <cp:lastModifiedBy>admin</cp:lastModifiedBy>
  <cp:revision>2</cp:revision>
  <dcterms:created xsi:type="dcterms:W3CDTF">2024-08-29T18:28:00Z</dcterms:created>
  <dcterms:modified xsi:type="dcterms:W3CDTF">2024-08-29T18:28:00Z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a2ec2c304b134c7fb8433a2b4bedc387</vt:lpwstr>
  </property>
  <property fmtid="{D5CDD505-2E9C-101B-9397-08002B2CF9AE}" pid="3" name="GrammarlyDocumentId">
    <vt:lpwstr>c0bcaf7a55266e13cb628cafc69605ac57c0b9dccd0a2c626c7d979c078b9fc7</vt:lpwstr>
  </property>
</Properties>
</file>