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sdt>
      <w:sdtPr>
        <w:id w:val="1467930379"/>
        <w:docPartObj>
          <w:docPartGallery w:val="Cover Pages"/>
          <w:docPartUnique/>
        </w:docPartObj>
      </w:sdtPr>
      <w:sdtEndPr>
        <w:rPr>
          <w:b/>
          <w:bCs/>
          <w:sz w:val="24"/>
          <w:szCs w:val="24"/>
          <w:u w:val="single"/>
        </w:rPr>
      </w:sdtEndPr>
      <w:sdtContent>
        <w:p w:rsidR="0063364D" w:rsidRDefault="0063364D" w14:paraId="6944F1A1" w14:textId="63FAE8B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4F68A1A" wp14:editId="511CCE6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149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48167F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4472c4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7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9271FC8" wp14:editId="4CFB17B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="0063364D" w:rsidRDefault="0063364D" w14:paraId="4A86BC02" w14:textId="02200D8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Leo Pietrapertosa (2219977)</w:t>
                                    </w:r>
                                  </w:p>
                                </w:sdtContent>
                              </w:sdt>
                              <w:p w:rsidR="0063364D" w:rsidRDefault="0063364D" w14:paraId="2DE77FE7" w14:textId="7777777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59271FC8">
                    <v:stroke joinstyle="miter"/>
                    <v:path gradientshapeok="t" o:connecttype="rect"/>
                  </v:shapetype>
                  <v:shape id="Text Box 15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63364D" w:rsidRDefault="0063364D" w14:paraId="4A86BC02" w14:textId="02200D8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Leo Pietrapertosa (2219977)</w:t>
                              </w:r>
                            </w:p>
                          </w:sdtContent>
                        </w:sdt>
                        <w:p w:rsidR="0063364D" w:rsidRDefault="0063364D" w14:paraId="2DE77FE7" w14:textId="7777777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7CAB6ED" wp14:editId="16D8995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3364D" w:rsidRDefault="0063364D" w14:paraId="3C472E43" w14:textId="77777777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:rsidR="0063364D" w:rsidRDefault="0063364D" w14:paraId="11C68487" w14:textId="7777777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[Draw your reader in with an engaging abstract. It is typically a short summary of the document.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153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w14:anchorId="57CAB6ED">
                    <v:textbox style="mso-fit-shape-to-text:t" inset="126pt,0,54pt,0">
                      <w:txbxContent>
                        <w:p w:rsidR="0063364D" w:rsidRDefault="0063364D" w14:paraId="3C472E43" w14:textId="77777777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:rsidR="0063364D" w:rsidRDefault="0063364D" w14:paraId="11C68487" w14:textId="7777777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[Draw your reader in with an engaging abstract. It is typically a short summary of the document.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39C717E2" w:rsidP="39C717E2" w:rsidRDefault="39C717E2" w14:paraId="6BEF6DF3" w14:textId="16BBF0CB">
          <w:pPr>
            <w:pStyle w:val="Normal"/>
          </w:pPr>
        </w:p>
        <w:p w:rsidR="39C717E2" w:rsidP="39C717E2" w:rsidRDefault="39C717E2" w14:paraId="74AA360D" w14:textId="01872F6C">
          <w:pPr>
            <w:pStyle w:val="Normal"/>
          </w:pPr>
        </w:p>
        <w:p w:rsidR="39C717E2" w:rsidP="39C717E2" w:rsidRDefault="39C717E2" w14:paraId="57643DAC" w14:textId="258B957C">
          <w:pPr>
            <w:pStyle w:val="Normal"/>
          </w:pPr>
        </w:p>
        <w:p w:rsidR="39C717E2" w:rsidP="39C717E2" w:rsidRDefault="39C717E2" w14:paraId="0719A394" w14:textId="4E851318">
          <w:pPr>
            <w:pStyle w:val="Normal"/>
          </w:pPr>
        </w:p>
        <w:p w:rsidR="39C717E2" w:rsidP="39C717E2" w:rsidRDefault="39C717E2" w14:paraId="3C24B4F1" w14:textId="01E856DB">
          <w:pPr>
            <w:pStyle w:val="Normal"/>
          </w:pPr>
        </w:p>
        <w:p w:rsidR="39C717E2" w:rsidP="39C717E2" w:rsidRDefault="39C717E2" w14:paraId="7006F339" w14:textId="3CD06A47">
          <w:pPr>
            <w:pStyle w:val="Normal"/>
          </w:pPr>
        </w:p>
        <w:p w:rsidR="2A50B3C6" w:rsidP="39C717E2" w:rsidRDefault="2A50B3C6" w14:paraId="2A0B32EE" w14:textId="7D098917">
          <w:pPr>
            <w:pStyle w:val="Normal"/>
            <w:rPr>
              <w:b w:val="1"/>
              <w:bCs w:val="1"/>
              <w:sz w:val="48"/>
              <w:szCs w:val="48"/>
            </w:rPr>
          </w:pPr>
          <w:r w:rsidRPr="39C717E2" w:rsidR="2A50B3C6">
            <w:rPr>
              <w:b w:val="1"/>
              <w:bCs w:val="1"/>
              <w:sz w:val="48"/>
              <w:szCs w:val="48"/>
            </w:rPr>
            <w:t>Evidence Based Policing &amp; Applications</w:t>
          </w:r>
        </w:p>
        <w:p w:rsidR="2A50B3C6" w:rsidP="39C717E2" w:rsidRDefault="2A50B3C6" w14:paraId="726ADB3D" w14:textId="50F9794E">
          <w:pPr>
            <w:pStyle w:val="Normal"/>
            <w:rPr>
              <w:b w:val="1"/>
              <w:bCs w:val="1"/>
              <w:sz w:val="32"/>
              <w:szCs w:val="32"/>
            </w:rPr>
          </w:pPr>
          <w:r w:rsidRPr="39C717E2" w:rsidR="2A50B3C6">
            <w:rPr>
              <w:b w:val="1"/>
              <w:bCs w:val="1"/>
              <w:sz w:val="32"/>
              <w:szCs w:val="32"/>
            </w:rPr>
            <w:t>BMCP 4000</w:t>
          </w:r>
        </w:p>
        <w:p w:rsidR="39C717E2" w:rsidP="39C717E2" w:rsidRDefault="39C717E2" w14:noSpellErr="1" w14:paraId="112B9D60" w14:textId="176D5EF5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72924D37" w14:textId="3AAE9A7E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6EB54084" w14:textId="2A4F5277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15940F8D" w14:textId="31B56D21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7D9EB6FF" w14:textId="2087EDF3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726A7F81" w14:textId="1FB9C7FE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620D5759" w14:textId="11BFE3E1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18A8659F" w14:textId="2703621F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11CCC355" w14:textId="40AC4AC1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2A07A73D" w14:textId="4BC00088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067B4589" w14:textId="01F75971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09383BCE" w14:textId="4F373028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133147A5" w14:textId="666FB260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2C99C0EA" w14:textId="61666885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39C717E2" w:rsidP="39C717E2" w:rsidRDefault="39C717E2" w14:paraId="60A97100" w14:textId="05715B7A">
          <w:pPr>
            <w:pStyle w:val="Normal"/>
            <w:rPr>
              <w:b w:val="1"/>
              <w:bCs w:val="1"/>
              <w:sz w:val="24"/>
              <w:szCs w:val="24"/>
              <w:u w:val="single"/>
            </w:rPr>
          </w:pPr>
        </w:p>
        <w:p w:rsidR="2A50B3C6" w:rsidP="39C717E2" w:rsidRDefault="2A50B3C6" w14:paraId="0A0B56BD" w14:textId="130AE193">
          <w:pPr>
            <w:pStyle w:val="Normal"/>
            <w:rPr>
              <w:rFonts w:ascii="Arial" w:hAnsi="Arial" w:eastAsia="Arial" w:cs="Arial"/>
              <w:b w:val="1"/>
              <w:bCs w:val="1"/>
              <w:sz w:val="24"/>
              <w:szCs w:val="24"/>
              <w:u w:val="none"/>
            </w:rPr>
          </w:pPr>
          <w:r w:rsidRPr="39C717E2" w:rsidR="2A50B3C6">
            <w:rPr>
              <w:rFonts w:ascii="Arial" w:hAnsi="Arial" w:eastAsia="Arial" w:cs="Arial"/>
              <w:b w:val="1"/>
              <w:bCs w:val="1"/>
              <w:sz w:val="24"/>
              <w:szCs w:val="24"/>
              <w:u w:val="none"/>
            </w:rPr>
            <w:t>Leo Pietrapertosa 2219977</w:t>
          </w:r>
        </w:p>
      </w:sdtContent>
    </w:sdt>
    <w:p w:rsidR="13F50B8B" w:rsidP="39C717E2" w:rsidRDefault="13F50B8B" w14:paraId="236D99B5" w14:textId="1225C2B4">
      <w:pPr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39C717E2" w:rsidR="0FEF1CE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Evidence based policing is an approach used by modern day police officers to help deal with criminal </w:t>
      </w:r>
      <w:r w:rsidRPr="39C717E2" w:rsidR="0261789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activities</w:t>
      </w:r>
      <w:r w:rsidRPr="39C717E2" w:rsidR="0FEF1CE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 </w:t>
      </w:r>
      <w:r w:rsidRPr="39C717E2" w:rsidR="2570C31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 more informed way. College of Policing (2022)</w:t>
      </w:r>
      <w:r w:rsidRPr="39C717E2" w:rsidR="2570C31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describes </w:t>
      </w:r>
      <w:r w:rsidRPr="39C717E2" w:rsidR="0D8EEAE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evidence-based</w:t>
      </w:r>
      <w:r w:rsidRPr="39C717E2" w:rsidR="2570C31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policing as, </w:t>
      </w:r>
      <w:r w:rsidRPr="39C717E2" w:rsidR="487F1DD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using the best available evidence to inform and </w:t>
      </w:r>
      <w:r w:rsidRPr="39C717E2" w:rsidR="3C9C983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challenge</w:t>
      </w:r>
      <w:r w:rsidRPr="39C717E2" w:rsidR="487F1DD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policing policies, </w:t>
      </w:r>
      <w:r w:rsidRPr="39C717E2" w:rsidR="6F63B8D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practices,</w:t>
      </w:r>
      <w:r w:rsidRPr="39C717E2" w:rsidR="487F1DD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decisions.</w:t>
      </w:r>
      <w:r w:rsidRPr="39C717E2" w:rsidR="3373480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This alongside classical criminology </w:t>
      </w:r>
      <w:r w:rsidRPr="39C717E2" w:rsidR="052C64B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help shape the way crimes are dealt with in the modern era. </w:t>
      </w:r>
      <w:r w:rsidRPr="39C717E2" w:rsidR="60D1484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There are many examples of approaches used in policing such as </w:t>
      </w:r>
      <w:r w:rsidRPr="39C717E2" w:rsidR="423DE59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Hotspots and SARA and several strengths and weaknesses to support what approaches work and which do not. </w:t>
      </w:r>
    </w:p>
    <w:p w:rsidR="4E671624" w:rsidP="39C717E2" w:rsidRDefault="4E671624" w14:paraId="0BA916DC" w14:textId="4537461F">
      <w:pPr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39C717E2" w:rsidR="3BE7782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 main principle of classical criminology is that human beings were </w:t>
      </w:r>
      <w:r w:rsidRPr="39C717E2" w:rsidR="16525FA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guided by</w:t>
      </w:r>
      <w:r w:rsidRPr="39C717E2" w:rsidR="3BE7782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 principle of </w:t>
      </w:r>
      <w:r w:rsidRPr="39C717E2" w:rsidR="2C82A45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pain and pleasure and by that they calculated the risks and rewards they would receive for their actio</w:t>
      </w:r>
      <w:r w:rsidRPr="39C717E2" w:rsidR="1354180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ns </w:t>
      </w:r>
      <w:r w:rsidRPr="39C717E2" w:rsidR="2896AB8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(Robert Lilly et al, 1994). </w:t>
      </w:r>
      <w:r w:rsidRPr="39C717E2" w:rsidR="4E654D7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Beccaria, a father of classical criminology, believed that laws should all be written down and punishments should </w:t>
      </w:r>
      <w:r w:rsidRPr="39C717E2" w:rsidR="5474687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be measured on the crime committed rather than the social group the offender fit into (Beccaria and Thomas, 2009). </w:t>
      </w:r>
      <w:r w:rsidRPr="39C717E2" w:rsidR="0B4B7E9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This philosophy of crime has shaped the modern-day policing and criminal </w:t>
      </w:r>
      <w:r w:rsidRPr="39C717E2" w:rsidR="12D1124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justice systems.</w:t>
      </w:r>
      <w:r w:rsidRPr="39C717E2" w:rsidR="12D11241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4E671624" w:rsidP="39C717E2" w:rsidRDefault="4E671624" w14:paraId="4E1F84A3" w14:textId="41F770D7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39C717E2" w:rsidR="033ACA4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One of the main ideas of classicism is the rational choice theory. </w:t>
      </w:r>
      <w:r w:rsidRPr="39C717E2" w:rsidR="052DC20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In criminology, rational choice theory shows that offenders </w:t>
      </w:r>
      <w:r w:rsidRPr="39C717E2" w:rsidR="7C95282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take</w:t>
      </w:r>
      <w:r w:rsidRPr="39C717E2" w:rsidR="052DC20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part in criminal activity following a thought p</w:t>
      </w:r>
      <w:r w:rsidRPr="39C717E2" w:rsidR="5E9DD06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rocess that analyses and compares the benefits and the consequences of</w:t>
      </w:r>
      <w:r w:rsidRPr="39C717E2" w:rsidR="16DC1F2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39C717E2" w:rsidR="22EE32F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committing</w:t>
      </w:r>
      <w:r w:rsidRPr="39C717E2" w:rsidR="16DC1F2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crime. It is thought that if the benefit of the crime has more weight than the </w:t>
      </w:r>
      <w:r w:rsidRPr="39C717E2" w:rsidR="6B72B92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consequence then people are more likely to offend</w:t>
      </w:r>
      <w:r w:rsidRPr="39C717E2" w:rsidR="34D376F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(Perera, 2022</w:t>
      </w:r>
      <w:r w:rsidRPr="39C717E2" w:rsidR="0485FA7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). Rational</w:t>
      </w:r>
      <w:r w:rsidRPr="39C717E2" w:rsidR="6B2052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choice theory has a clear relationship with deterrence theory in criminology.</w:t>
      </w:r>
      <w:r w:rsidRPr="39C717E2" w:rsidR="270D6B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Both theories postulate that human action is based on rational choices, informed by the possible consequences of that actio</w:t>
      </w:r>
      <w:r w:rsidRPr="39C717E2" w:rsidR="75C7E3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n (Akers, 1990).</w:t>
      </w:r>
      <w:r w:rsidRPr="39C717E2" w:rsidR="75C7E3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4E671624" w:rsidP="39C717E2" w:rsidRDefault="4E671624" w14:paraId="2415B732" w14:textId="65C38E5E">
      <w:pPr>
        <w:pStyle w:val="Normal"/>
        <w:ind w:left="0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39C717E2" w:rsidR="27E809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Furthermore, t</w:t>
      </w:r>
      <w:r w:rsidRPr="39C717E2" w:rsidR="75C7E3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his can be applied to modern day policing methods such as </w:t>
      </w:r>
      <w:r w:rsidRPr="39C717E2" w:rsidR="46982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“Hotspots</w:t>
      </w:r>
      <w:r w:rsidRPr="39C717E2" w:rsidR="5C4E88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.”</w:t>
      </w:r>
      <w:r w:rsidRPr="39C717E2" w:rsidR="67FE7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Hot spot policing is an approach used </w:t>
      </w:r>
      <w:r w:rsidRPr="39C717E2" w:rsidR="49F8E8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those targets resources and activities</w:t>
      </w:r>
      <w:r w:rsidRPr="39C717E2" w:rsidR="67FE7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to the areas in the town where crime is more concentrate</w:t>
      </w:r>
      <w:r w:rsidRPr="39C717E2" w:rsidR="38CEB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d.</w:t>
      </w:r>
      <w:r w:rsidRPr="39C717E2" w:rsidR="36998F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This is based on the idea that criminal activity is not spread within areas but rather gro</w:t>
      </w:r>
      <w:r w:rsidRPr="39C717E2" w:rsidR="5EE1AD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uped into smaller areas. Refocusing resources and activities into these “hotspots” has the aim to </w:t>
      </w:r>
      <w:r w:rsidRPr="39C717E2" w:rsidR="113D98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prevent crime in the specific location and reduce overall crime levels in a larger area</w:t>
      </w:r>
      <w:r w:rsidRPr="39C717E2" w:rsidR="74BD6D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(College of Policing, 2021)</w:t>
      </w:r>
      <w:r w:rsidRPr="39C717E2" w:rsidR="113D98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9C717E2" w:rsidR="443995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To apply this to a crime such as theft, policing staff can use </w:t>
      </w:r>
      <w:r w:rsidRPr="39C717E2" w:rsidR="4AA02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rational choice and </w:t>
      </w:r>
      <w:r w:rsidRPr="39C717E2" w:rsidR="4B9630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deterrence</w:t>
      </w:r>
      <w:r w:rsidRPr="39C717E2" w:rsidR="4AA02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theories and place </w:t>
      </w:r>
      <w:r w:rsidRPr="39C717E2" w:rsidR="73D509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CCTV </w:t>
      </w:r>
      <w:r w:rsidRPr="39C717E2" w:rsidR="4AA02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cameras in these “hotspot” areas. This meaning that the risk to reward ratio would be too high </w:t>
      </w:r>
      <w:r w:rsidRPr="39C717E2" w:rsidR="32926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and the rational choice theory shows that the offender would be less likely to steal in a place they are most likely to get caught.</w:t>
      </w:r>
      <w:r w:rsidRPr="39C717E2" w:rsidR="32926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1400452F" w:rsidP="39C717E2" w:rsidRDefault="1400452F" w14:paraId="7AD650D3" w14:textId="766C1C56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39C717E2" w:rsidR="140045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There are some criticisms with the rational choice theory. Firstly, </w:t>
      </w:r>
      <w:r w:rsidRPr="39C717E2" w:rsidR="1B1DEB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O'Grady</w:t>
      </w:r>
      <w:r w:rsidRPr="39C717E2" w:rsidR="140045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(2014) </w:t>
      </w:r>
      <w:r w:rsidRPr="39C717E2" w:rsidR="1C16B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claims that the assumption that all people can be capable to make rational choices. </w:t>
      </w:r>
      <w:r w:rsidRPr="39C717E2" w:rsidR="2373F9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Also, Wright et al (2005), mentions that robbery is used by criminals to have the</w:t>
      </w:r>
      <w:r w:rsidRPr="39C717E2" w:rsidR="47D1E7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bookmarkStart w:name="_Int_60EooVV6" w:id="1625687408"/>
      <w:r w:rsidRPr="39C717E2" w:rsidR="47D1E7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basic</w:t>
      </w:r>
      <w:r w:rsidRPr="39C717E2" w:rsidR="2373F9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9C717E2" w:rsidR="3F321D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necessities</w:t>
      </w:r>
      <w:bookmarkEnd w:id="1625687408"/>
      <w:r w:rsidRPr="39C717E2" w:rsidR="767D7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in life such as food, </w:t>
      </w:r>
      <w:r w:rsidRPr="39C717E2" w:rsidR="668E3D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drink,</w:t>
      </w:r>
      <w:r w:rsidRPr="39C717E2" w:rsidR="767D7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shelter. The rational choice theory therefore ign</w:t>
      </w:r>
      <w:r w:rsidRPr="39C717E2" w:rsidR="4BE0DE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ores the offenders need to commit the crime.</w:t>
      </w:r>
      <w:r w:rsidRPr="39C717E2" w:rsidR="4BE0DE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79424EEF" w:rsidP="39C717E2" w:rsidRDefault="79424EEF" w14:paraId="1EABDC07" w14:textId="601C57DE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39C717E2" w:rsidR="79424E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Another criminological theory that helps shape modern day policing methods is positi</w:t>
      </w:r>
      <w:r w:rsidRPr="39C717E2" w:rsidR="3F2B14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vist theory. This theory is based around the </w:t>
      </w:r>
      <w:r w:rsidRPr="39C717E2" w:rsidR="56179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factors such as biology and </w:t>
      </w:r>
      <w:r w:rsidRPr="39C717E2" w:rsidR="09F3C0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psychology</w:t>
      </w:r>
      <w:r w:rsidRPr="39C717E2" w:rsidR="561792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of the offender not </w:t>
      </w:r>
      <w:r w:rsidRPr="39C717E2" w:rsidR="1FA24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“free will”</w:t>
      </w:r>
      <w:r w:rsidRPr="39C717E2" w:rsidR="19BFE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(Canals, 1960). </w:t>
      </w:r>
      <w:r w:rsidRPr="39C717E2" w:rsidR="19BFE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This is the theory in contrast to classicism with </w:t>
      </w:r>
      <w:r w:rsidRPr="39C717E2" w:rsidR="19BFE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provides</w:t>
      </w:r>
      <w:r w:rsidRPr="39C717E2" w:rsidR="19BFE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more </w:t>
      </w:r>
      <w:r w:rsidRPr="39C717E2" w:rsidR="0A2758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in-depth</w:t>
      </w:r>
      <w:r w:rsidRPr="39C717E2" w:rsidR="19BFE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study of human behaviour and behaviour b</w:t>
      </w:r>
      <w:r w:rsidRPr="39C717E2" w:rsidR="0A3C82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ecause of society.</w:t>
      </w:r>
      <w:r w:rsidRPr="39C717E2" w:rsidR="0A3C82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0A3C82B8" w:rsidP="39C717E2" w:rsidRDefault="0A3C82B8" w14:paraId="64E01EFA" w14:textId="29CAD488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39C717E2" w:rsidR="0A3C82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This can help with evidence based policing models such as SARA</w:t>
      </w:r>
      <w:r w:rsidRPr="39C717E2" w:rsidR="4C7E2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POP</w:t>
      </w:r>
      <w:r w:rsidRPr="39C717E2" w:rsidR="0A3C82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9C717E2" w:rsidR="04FDE0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Problem-orientated policing (</w:t>
      </w:r>
      <w:r w:rsidRPr="39C717E2" w:rsidR="178D2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POP</w:t>
      </w:r>
      <w:r w:rsidRPr="39C717E2" w:rsidR="04FDE0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) is the application of problem solving as a philosophy in policing</w:t>
      </w:r>
      <w:r w:rsidRPr="39C717E2" w:rsidR="4B3AE5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(Harfield, 2013)</w:t>
      </w:r>
      <w:r w:rsidRPr="39C717E2" w:rsidR="04FDE0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9C717E2" w:rsidR="056063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</w:t>
      </w:r>
      <w:r w:rsidRPr="39C717E2" w:rsidR="1477F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SARA model stands for Scanning, Analysis, Response and Assessment. These stages are used to quickly </w:t>
      </w:r>
      <w:r w:rsidRPr="39C717E2" w:rsidR="23ED19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identify</w:t>
      </w:r>
      <w:r w:rsidRPr="39C717E2" w:rsidR="1477F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</w:t>
      </w:r>
      <w:r w:rsidRPr="39C717E2" w:rsidR="4CB63F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assess the situations, develop certain responses to the problems found in the scanning and analysing phases and then policing s</w:t>
      </w:r>
      <w:r w:rsidRPr="39C717E2" w:rsidR="4EBF5A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taff can assess </w:t>
      </w:r>
      <w:r w:rsidRPr="39C717E2" w:rsidR="6AAD96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whether</w:t>
      </w:r>
      <w:r w:rsidRPr="39C717E2" w:rsidR="4EBF5A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the response was successful or if amendments should be made (Burton and McGregor, 2018).</w:t>
      </w:r>
      <w:r w:rsidRPr="39C717E2" w:rsidR="54DB2A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9C717E2" w:rsidR="346D20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POP is not an intervention but rather an approach to develop targeted intervention</w:t>
      </w:r>
      <w:r w:rsidRPr="39C717E2" w:rsidR="2A3CB6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s. This means that any crime or disorder problem can use POP approach and therefore can be used in conjunc</w:t>
      </w:r>
      <w:r w:rsidRPr="39C717E2" w:rsidR="41CD77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tion with other interventions (College of Policing, 2017). </w:t>
      </w:r>
      <w:r w:rsidRPr="39C717E2" w:rsidR="66170B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Therefore, positivism can be applied by developing responses with the aid of behavioural and sociological factors to the problem that is </w:t>
      </w:r>
      <w:r w:rsidRPr="39C717E2" w:rsidR="08A4E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occurring</w:t>
      </w:r>
      <w:r w:rsidRPr="39C717E2" w:rsidR="66170B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.</w:t>
      </w:r>
      <w:r w:rsidRPr="39C717E2" w:rsidR="595E3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595E38F3" w:rsidP="39C717E2" w:rsidRDefault="595E38F3" w14:paraId="18C8FCBF" w14:textId="42FB66DB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39C717E2" w:rsidR="595E38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By applying this model to theft, police staff would scan and analysis the problems and</w:t>
      </w:r>
      <w:r w:rsidRPr="39C717E2" w:rsidR="1E69B4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seek answers to questions like, what sort of groups are stealing from who? And Which areas in the </w:t>
      </w:r>
      <w:r w:rsidRPr="39C717E2" w:rsidR="1C943E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city/town the crimes are happening? </w:t>
      </w:r>
      <w:r w:rsidRPr="39C717E2" w:rsidR="436E5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After this the police staff would have to find </w:t>
      </w:r>
      <w:r w:rsidRPr="39C717E2" w:rsidR="436E5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an appropriate response</w:t>
      </w:r>
      <w:r w:rsidRPr="39C717E2" w:rsidR="436E5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. For example, if the problem is involving shoplifters</w:t>
      </w:r>
      <w:r w:rsidRPr="39C717E2" w:rsidR="49D4EA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who steal necessities such as food, the police can work with retailers</w:t>
      </w:r>
      <w:r w:rsidRPr="39C717E2" w:rsidR="2001F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This was shown in project zeal which was put in place to strengthen the relationship between retail, security ang policing. This was done by sharing </w:t>
      </w:r>
      <w:r w:rsidRPr="39C717E2" w:rsidR="3DF952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each other's</w:t>
      </w:r>
      <w:r w:rsidRPr="39C717E2" w:rsidR="2001F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</w:t>
      </w:r>
      <w:r w:rsidRPr="39C717E2" w:rsidR="0B9D68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nformation and using </w:t>
      </w:r>
      <w:r w:rsidRPr="39C717E2" w:rsidR="3CA56F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technology</w:t>
      </w:r>
      <w:r w:rsidRPr="39C717E2" w:rsidR="0B9D68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such as </w:t>
      </w:r>
      <w:r w:rsidRPr="39C717E2" w:rsidR="2992B9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CCTV</w:t>
      </w:r>
      <w:r w:rsidRPr="39C717E2" w:rsidR="0B9D68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to </w:t>
      </w:r>
      <w:r w:rsidRPr="39C717E2" w:rsidR="0B9D68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identify</w:t>
      </w:r>
      <w:r w:rsidRPr="39C717E2" w:rsidR="0B9D68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serial offenders</w:t>
      </w:r>
      <w:r w:rsidRPr="39C717E2" w:rsidR="5C5C5E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(Osborne, 2021)</w:t>
      </w:r>
      <w:r w:rsidRPr="39C717E2" w:rsidR="0B9D68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9C717E2" w:rsidR="1D4BC5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This information would then be assessed to see what can be improved and what went well.</w:t>
      </w:r>
      <w:r w:rsidRPr="39C717E2" w:rsidR="1D4BC5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5A6BA7E8" w:rsidP="39C717E2" w:rsidRDefault="5A6BA7E8" w14:paraId="5834315C" w14:textId="592D136F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39C717E2" w:rsidR="5A6BA7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As with most models SARA does have some critiques. Authorities such as Professor Nick Tilley (2003</w:t>
      </w:r>
      <w:r w:rsidRPr="39C717E2" w:rsidR="25C17A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), has mentioned that the process of finding solutions to the problems can be much </w:t>
      </w:r>
      <w:r w:rsidRPr="39C717E2" w:rsidR="71FC69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messier</w:t>
      </w:r>
      <w:r w:rsidRPr="39C717E2" w:rsidR="25C17A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that the </w:t>
      </w:r>
      <w:r w:rsidRPr="39C717E2" w:rsidR="424E3F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easy-to-follow</w:t>
      </w:r>
      <w:r w:rsidRPr="39C717E2" w:rsidR="3B0D0F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model. </w:t>
      </w:r>
      <w:r w:rsidRPr="39C717E2" w:rsidR="7AB11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Things are not as linear as the model suggests.</w:t>
      </w:r>
      <w:r w:rsidRPr="39C717E2" w:rsidR="7AB117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Factors can overlap, be repetit</w:t>
      </w:r>
      <w:r w:rsidRPr="39C717E2" w:rsidR="4B6C7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ive and can </w:t>
      </w:r>
      <w:r w:rsidRPr="39C717E2" w:rsidR="15528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remain</w:t>
      </w:r>
      <w:r w:rsidRPr="39C717E2" w:rsidR="4B6C7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undeveloped as others move closer to be complete.</w:t>
      </w:r>
      <w:r w:rsidRPr="39C717E2" w:rsidR="07D82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Simple attempts to define the problem can lead to confusion and further away from clarity.</w:t>
      </w:r>
      <w:r w:rsidRPr="39C717E2" w:rsidR="4B6C77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9C717E2" w:rsidR="0D3D8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It has also been pointed out that police officers do deviate past some stages and does not steadily go through the four steps to find s</w:t>
      </w:r>
      <w:r w:rsidRPr="39C717E2" w:rsidR="3AB84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olution. It is also noted that police want specific </w:t>
      </w:r>
      <w:r w:rsidRPr="39C717E2" w:rsidR="539D35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guidance</w:t>
      </w:r>
      <w:r w:rsidRPr="39C717E2" w:rsidR="3AB84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not a “learning curve”</w:t>
      </w:r>
      <w:r w:rsidRPr="39C717E2" w:rsidR="495A36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(Clive Harfield, 2013).</w:t>
      </w:r>
      <w:r w:rsidRPr="39C717E2" w:rsidR="495A36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5B7C281F" w:rsidP="39C717E2" w:rsidRDefault="5B7C281F" w14:paraId="1DEB678A" w14:textId="04A67C8F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39C717E2" w:rsidR="5B7C2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Jeffrey (</w:t>
      </w:r>
      <w:r w:rsidRPr="39C717E2" w:rsidR="34800A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1970) suggests</w:t>
      </w:r>
      <w:r w:rsidRPr="39C717E2" w:rsidR="5B7C2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that the physical and social environment can provide offenders wi</w:t>
      </w:r>
      <w:r w:rsidRPr="39C717E2" w:rsidR="6E2BB9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 opportunities to commit criminal activities. </w:t>
      </w:r>
      <w:r w:rsidRPr="39C717E2" w:rsidR="15469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Also,</w:t>
      </w:r>
      <w:r w:rsidRPr="39C717E2" w:rsidR="79737F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in addition to this, crime can be reduced if environmental factors change</w:t>
      </w:r>
      <w:r w:rsidRPr="39C717E2" w:rsidR="51279D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(Draper and Cadzow, 2004).</w:t>
      </w:r>
      <w:r w:rsidRPr="39C717E2" w:rsidR="64CF77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64CF773E" w:rsidP="39C717E2" w:rsidRDefault="64CF773E" w14:paraId="618EB7E4" w14:textId="5229AB2A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39C717E2" w:rsidR="64CF77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9C717E2" w:rsidR="4594D9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One main theory </w:t>
      </w:r>
      <w:r w:rsidRPr="39C717E2" w:rsidR="01838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stemmed</w:t>
      </w:r>
      <w:r w:rsidRPr="39C717E2" w:rsidR="4594D9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from “environmental criminology” is routine activity theory. </w:t>
      </w:r>
      <w:r w:rsidRPr="39C717E2" w:rsidR="0439B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This theory suggests that crime occurs when three elements </w:t>
      </w:r>
      <w:r w:rsidRPr="39C717E2" w:rsidR="73E35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come</w:t>
      </w:r>
      <w:r w:rsidRPr="39C717E2" w:rsidR="0439B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together in any space or time. These three elements are, an accessib</w:t>
      </w:r>
      <w:r w:rsidRPr="39C717E2" w:rsidR="48C107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le target, the </w:t>
      </w:r>
      <w:r w:rsidRPr="39C717E2" w:rsidR="303A2C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absence</w:t>
      </w:r>
      <w:r w:rsidRPr="39C717E2" w:rsidR="48C107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of capable guardians that can get involved and the presence of a motivated offender</w:t>
      </w:r>
      <w:r w:rsidRPr="39C717E2" w:rsidR="0A921B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(NSW Government, 2011)</w:t>
      </w:r>
      <w:r w:rsidRPr="39C717E2" w:rsidR="48C107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9C717E2" w:rsidR="3BEDA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routine activities theory can inform situational crime </w:t>
      </w:r>
      <w:r w:rsidRPr="39C717E2" w:rsidR="165E14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prevention.</w:t>
      </w:r>
    </w:p>
    <w:p w:rsidR="1EDF388A" w:rsidP="39C717E2" w:rsidRDefault="1EDF388A" w14:paraId="232BFC46" w14:textId="2688607B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39C717E2" w:rsidR="1EDF3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Cornish and </w:t>
      </w:r>
      <w:r w:rsidRPr="39C717E2" w:rsidR="77F56E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Clarke</w:t>
      </w:r>
      <w:r w:rsidRPr="39C717E2" w:rsidR="1EDF38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(2003)</w:t>
      </w:r>
      <w:r w:rsidRPr="39C717E2" w:rsidR="6FFB5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bookmarkStart w:name="_Int_JXgzCZq9" w:id="1105409993"/>
      <w:r w:rsidRPr="39C717E2" w:rsidR="6FFB5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came up with</w:t>
      </w:r>
      <w:bookmarkEnd w:id="1105409993"/>
      <w:r w:rsidRPr="39C717E2" w:rsidR="6FFB5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25 techniques of situational crime prevention. These highlighted </w:t>
      </w:r>
      <w:r w:rsidRPr="39C717E2" w:rsidR="288973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several types</w:t>
      </w:r>
      <w:r w:rsidRPr="39C717E2" w:rsidR="6FFB5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of interventions that can be used to reduce </w:t>
      </w:r>
      <w:r w:rsidRPr="39C717E2" w:rsidR="1F7AE0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crime. The 25 techniques were split into </w:t>
      </w:r>
      <w:r w:rsidRPr="39C717E2" w:rsidR="1A7BA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five groups: increasing the effort, increasing the risk, reducing the rewards, reducing </w:t>
      </w:r>
      <w:r w:rsidRPr="39C717E2" w:rsidR="614BF4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provocations,</w:t>
      </w:r>
      <w:r w:rsidRPr="39C717E2" w:rsidR="1A7BA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and removing excuses</w:t>
      </w:r>
      <w:r w:rsidRPr="39C717E2" w:rsidR="7516FF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(College of Policing, 2022)</w:t>
      </w:r>
      <w:r w:rsidRPr="39C717E2" w:rsidR="1A7BA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</w:p>
    <w:p w:rsidR="2696B751" w:rsidP="39C717E2" w:rsidRDefault="2696B751" w14:paraId="76CD7C13" w14:textId="39F7C6F8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39C717E2" w:rsidR="2696B7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One way the situational crime prevention can be applied to theft is the intervention of improvi</w:t>
      </w:r>
      <w:r w:rsidRPr="39C717E2" w:rsidR="05E929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ng street lighting. This will increase the levels of illumination on streets and other public spaces, for example streets near shops and sup</w:t>
      </w:r>
      <w:r w:rsidRPr="39C717E2" w:rsidR="50D70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ermarkets. This therefore increases the risk of getting caught by police</w:t>
      </w:r>
      <w:r w:rsidRPr="39C717E2" w:rsidR="0332F4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(College of Policing, 2022)</w:t>
      </w:r>
      <w:r w:rsidRPr="39C717E2" w:rsidR="50D70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9C717E2" w:rsidR="76A4E2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This also links into the deterrence and rational choice theory where the rewards are outweighed by the risk. </w:t>
      </w:r>
      <w:r w:rsidRPr="39C717E2" w:rsidR="4E20D4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 review of 13 studies showed that there is an average of 21% reduction in all crime types in locations with better street lighting</w:t>
      </w:r>
      <w:r w:rsidRPr="39C717E2" w:rsidR="212A4C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, compared to the control areas. In the UK studies, four out of five studies showe</w:t>
      </w:r>
      <w:r w:rsidRPr="39C717E2" w:rsidR="38BB0D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d a statistically significant reduction in crime. The combined average was 38% in crime reduction and crime also was seen to reduce during the day (College of Policing, 2022). </w:t>
      </w:r>
    </w:p>
    <w:p w:rsidR="77287E12" w:rsidP="39C717E2" w:rsidRDefault="77287E12" w14:paraId="34C3FB45" w14:textId="547C0ED8">
      <w:pPr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39C717E2" w:rsidR="77287E1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There are some problems with</w:t>
      </w:r>
      <w:r w:rsidRPr="39C717E2" w:rsidR="30DBDAF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situational crime prevention. One being the contrast it has with traditional criminology theory</w:t>
      </w:r>
      <w:r w:rsidRPr="39C717E2" w:rsidR="3742715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Criminology </w:t>
      </w:r>
      <w:r w:rsidRPr="39C717E2" w:rsidR="3742715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seeks</w:t>
      </w:r>
      <w:r w:rsidRPr="39C717E2" w:rsidR="3742715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to understand offenders and the social and psychological factors that create them. </w:t>
      </w:r>
      <w:r w:rsidRPr="39C717E2" w:rsidR="77287E1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39C717E2" w:rsidR="4ED332B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situational prevention </w:t>
      </w:r>
      <w:r w:rsidRPr="39C717E2" w:rsidR="4C055A5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only concern is the circumstances under which the crime is performed. </w:t>
      </w:r>
      <w:r w:rsidRPr="39C717E2" w:rsidR="2B57CCE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 situational approach does not promote social reform or offender rehabilitation. </w:t>
      </w:r>
      <w:r w:rsidRPr="39C717E2" w:rsidR="1C589CA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Instead,</w:t>
      </w:r>
      <w:r w:rsidRPr="39C717E2" w:rsidR="69FCB21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39C717E2" w:rsidR="4D28301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theorists</w:t>
      </w:r>
      <w:r w:rsidRPr="39C717E2" w:rsidR="69FCB21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involved with situational approach </w:t>
      </w:r>
      <w:r w:rsidRPr="39C717E2" w:rsidR="67467C8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engage</w:t>
      </w:r>
      <w:r w:rsidRPr="39C717E2" w:rsidR="69FCB21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with police and over government agencies to help prevent crime. This is why situational </w:t>
      </w:r>
      <w:r w:rsidRPr="39C717E2" w:rsidR="494F24B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prevention is treated with scepticism by criminologists</w:t>
      </w:r>
      <w:r w:rsidRPr="39C717E2" w:rsidR="27C389B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(Fisher and Lab, 2010)</w:t>
      </w:r>
      <w:r w:rsidRPr="39C717E2" w:rsidR="494F24B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r w:rsidRPr="39C717E2" w:rsidR="494F24B8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5C1318C4" w:rsidP="39C717E2" w:rsidRDefault="5C1318C4" w14:paraId="0B8C1257" w14:textId="47958596">
      <w:pPr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39C717E2" w:rsidR="5C1318C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To conclude, </w:t>
      </w:r>
      <w:r w:rsidRPr="39C717E2" w:rsidR="053DD44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evidence-based</w:t>
      </w:r>
      <w:r w:rsidRPr="39C717E2" w:rsidR="5C1318C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policing is </w:t>
      </w:r>
      <w:r w:rsidRPr="39C717E2" w:rsidR="6F4C2C9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especially useful</w:t>
      </w:r>
      <w:r w:rsidRPr="39C717E2" w:rsidR="5C1318C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within police forces as it allows police officers to review want worked and what di</w:t>
      </w:r>
      <w:r w:rsidRPr="39C717E2" w:rsidR="5DA57E5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d not work. This meaning that when there are further problems in the future then there is further evidence of what specific approaches work. </w:t>
      </w:r>
      <w:r w:rsidRPr="39C717E2" w:rsidR="59FE16B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Also,</w:t>
      </w:r>
      <w:r w:rsidRPr="39C717E2" w:rsidR="720BD9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 addition to this, different </w:t>
      </w:r>
      <w:r w:rsidRPr="39C717E2" w:rsidR="605B550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theories</w:t>
      </w:r>
      <w:r w:rsidRPr="39C717E2" w:rsidR="720BD9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39C717E2" w:rsidR="01C58FE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within</w:t>
      </w:r>
      <w:r w:rsidRPr="39C717E2" w:rsidR="720BD9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criminology </w:t>
      </w:r>
      <w:r w:rsidRPr="39C717E2" w:rsidR="3ABEF65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have</w:t>
      </w:r>
      <w:r w:rsidRPr="39C717E2" w:rsidR="720BD9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its criticism. On the </w:t>
      </w:r>
      <w:r w:rsidRPr="39C717E2" w:rsidR="792D53D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other</w:t>
      </w:r>
      <w:r w:rsidRPr="39C717E2" w:rsidR="720BD9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39C717E2" w:rsidR="1E85602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hand,</w:t>
      </w:r>
      <w:r w:rsidRPr="39C717E2" w:rsidR="720BD9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most theories </w:t>
      </w:r>
      <w:r w:rsidRPr="39C717E2" w:rsidR="5C1A878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have</w:t>
      </w:r>
      <w:r w:rsidRPr="39C717E2" w:rsidR="720BD9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vita</w:t>
      </w:r>
      <w:r w:rsidRPr="39C717E2" w:rsidR="5397805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l information</w:t>
      </w:r>
      <w:r w:rsidRPr="39C717E2" w:rsidR="0FFAD1B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, including sociological and </w:t>
      </w:r>
      <w:r w:rsidRPr="39C717E2" w:rsidR="0FFAD1B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psychological, </w:t>
      </w:r>
      <w:r w:rsidRPr="39C717E2" w:rsidR="5397805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that</w:t>
      </w:r>
      <w:r w:rsidRPr="39C717E2" w:rsidR="5397805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can inform police services when working on solving a problem.</w:t>
      </w:r>
      <w:r w:rsidRPr="39C717E2" w:rsidR="5397805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</w:t>
      </w:r>
    </w:p>
    <w:p w:rsidR="18A2FBEB" w:rsidP="39C717E2" w:rsidRDefault="18A2FBEB" w14:paraId="0855352C" w14:textId="5C51B0EA">
      <w:pPr>
        <w:spacing w:line="360" w:lineRule="auto"/>
        <w:jc w:val="left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Reference list</w:t>
      </w:r>
    </w:p>
    <w:p w:rsidR="18A2FBEB" w:rsidP="39C717E2" w:rsidRDefault="18A2FBEB" w14:paraId="107E935B" w14:textId="704B8BF2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Akers, R.L. (1990). Rational Choice, Deterrence, and Social Learning Theory in Criminology: The Path Not Taken.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The Journal of Criminal Law and Criminology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, 81(3), p.653. </w:t>
      </w:r>
      <w:r w:rsidRPr="39C717E2" w:rsidR="27E3F7F5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Doi: HTTPs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://doi.org/10.2307/1143850.</w:t>
      </w:r>
    </w:p>
    <w:p w:rsidR="18A2FBEB" w:rsidP="39C717E2" w:rsidRDefault="18A2FBEB" w14:paraId="613F80D1" w14:textId="212480FF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Beccaria, C. and Thomas, A. (2009).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On crimes and punishments and other writings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Toronto: University </w:t>
      </w:r>
      <w:bookmarkStart w:name="_Int_cn4QBdw8" w:id="1615338995"/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Of</w:t>
      </w:r>
      <w:bookmarkEnd w:id="1615338995"/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Toronto Press.</w:t>
      </w:r>
    </w:p>
    <w:p w:rsidR="18A2FBEB" w:rsidP="39C717E2" w:rsidRDefault="18A2FBEB" w14:paraId="6835F643" w14:textId="3F21ABA7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Burton, S. and McGregor, M. (2018). Enhancing SARA: </w:t>
      </w:r>
      <w:bookmarkStart w:name="_Int_0PUCQ77n" w:id="314851446"/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a new approach</w:t>
      </w:r>
      <w:bookmarkEnd w:id="314851446"/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in an increasingly complex world.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Crime Science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, [online] 7(1). </w:t>
      </w:r>
      <w:r w:rsidRPr="39C717E2" w:rsidR="152F7E2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Doi: HTTPs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://doi.org/10.1186/s40163-018-0078-4.</w:t>
      </w:r>
    </w:p>
    <w:p w:rsidR="18A2FBEB" w:rsidP="39C717E2" w:rsidRDefault="18A2FBEB" w14:paraId="2DF7BCE4" w14:textId="0683C5CF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Canals, J.M. (1960). Classicism, Positivism and Social </w:t>
      </w:r>
      <w:r w:rsidRPr="39C717E2" w:rsidR="5FB5703C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Defence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The Journal of Criminal Law, Criminology, and Police Science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, [online] 50(6), pp.541–550. </w:t>
      </w:r>
      <w:r w:rsidRPr="39C717E2" w:rsidR="577CDA42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Doi: HTTPs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://doi.org/10.2307/1141438.</w:t>
      </w:r>
    </w:p>
    <w:p w:rsidR="18A2FBEB" w:rsidP="39C717E2" w:rsidRDefault="18A2FBEB" w14:paraId="7D5649E6" w14:textId="1DE217EF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Clive Harfield (2013).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Blackstone’s Police Operational </w:t>
      </w:r>
      <w:r w:rsidRPr="39C717E2" w:rsidR="3C7CB7F7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Handbook: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 Practice and Procedure.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2nd ed. Oxford: 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Oup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Oxford.</w:t>
      </w:r>
    </w:p>
    <w:p w:rsidR="18A2FBEB" w:rsidP="39C717E2" w:rsidRDefault="18A2FBEB" w14:paraId="28E9EB14" w14:textId="53E43C47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College of Policing (2017).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Problem-oriented policing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[online] College of Policing. Available at: </w:t>
      </w:r>
      <w:hyperlink r:id="R2ee2c17a1c514e16">
        <w:r w:rsidRPr="39C717E2" w:rsidR="18A2FBEB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4"/>
            <w:szCs w:val="24"/>
            <w:u w:val="none"/>
            <w:lang w:val="en-GB"/>
          </w:rPr>
          <w:t>https://www.college.police.uk/research/crime-reduction-toolkit/problem-oriented-policing</w:t>
        </w:r>
      </w:hyperlink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18A2FBEB" w:rsidP="39C717E2" w:rsidRDefault="18A2FBEB" w14:paraId="19EECAB8" w14:textId="5E770FCE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College of Policing (2021).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Hot spots policing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[online] College of Policing. Available at: </w:t>
      </w:r>
      <w:hyperlink r:id="R122d31f250f54bd5">
        <w:r w:rsidRPr="39C717E2" w:rsidR="18A2FBEB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4"/>
            <w:szCs w:val="24"/>
            <w:u w:val="none"/>
            <w:lang w:val="en-GB"/>
          </w:rPr>
          <w:t>https://www.college.police.uk/research/crime-reduction-toolkit/hot-spots-policing</w:t>
        </w:r>
      </w:hyperlink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18A2FBEB" w:rsidP="39C717E2" w:rsidRDefault="18A2FBEB" w14:paraId="1618C01E" w14:textId="49510B5C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College of Policing (2022).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Evidence-based policing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[online] College of Policing. Available at: </w:t>
      </w:r>
      <w:hyperlink r:id="R800bf3c7da6c481e">
        <w:r w:rsidRPr="39C717E2" w:rsidR="18A2FBEB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4"/>
            <w:szCs w:val="24"/>
            <w:u w:val="none"/>
            <w:lang w:val="en-GB"/>
          </w:rPr>
          <w:t>https://www.college.police.uk/research/evidence-based-policing-EBP</w:t>
        </w:r>
      </w:hyperlink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18A2FBEB" w:rsidP="39C717E2" w:rsidRDefault="18A2FBEB" w14:paraId="425BB943" w14:textId="77BFBE2E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College of Policing (2022).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Interventions for situational crime prevention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[online] College of Policing. Available at: </w:t>
      </w:r>
      <w:hyperlink r:id="R6c90d0dce9964287">
        <w:r w:rsidRPr="39C717E2" w:rsidR="18A2FBEB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4"/>
            <w:szCs w:val="24"/>
            <w:u w:val="none"/>
            <w:lang w:val="en-GB"/>
          </w:rPr>
          <w:t>https://www.college.police.uk/guidance/neighbourhood-crime/interventions-situational-crime-prevention</w:t>
        </w:r>
      </w:hyperlink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18A2FBEB" w:rsidP="39C717E2" w:rsidRDefault="18A2FBEB" w14:paraId="33B37D61" w14:textId="15B1F6A2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College of Policing (2022).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What Is Situational Crime prevention?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[online] College of Policing. Available at: </w:t>
      </w:r>
      <w:hyperlink r:id="R667548479f094a0b">
        <w:r w:rsidRPr="39C717E2" w:rsidR="18A2FBEB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4"/>
            <w:szCs w:val="24"/>
            <w:u w:val="none"/>
            <w:lang w:val="en-GB"/>
          </w:rPr>
          <w:t>https://www.college.police.uk/guidance/neighbourhood-crime/what-situational-crime-prevention</w:t>
        </w:r>
      </w:hyperlink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18A2FBEB" w:rsidP="39C717E2" w:rsidRDefault="18A2FBEB" w14:paraId="6BA9D5E4" w14:textId="3DDC9FD8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Draper, R. and Cadzow, E. (2004). Crime Prevention Through Environmental Design.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PEB Exchange, Programme on Educational Building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[online] </w:t>
      </w:r>
      <w:r w:rsidRPr="39C717E2" w:rsidR="42FA84CF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Doi: HTTPs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://doi.org/10.1787/605207554154.</w:t>
      </w:r>
    </w:p>
    <w:p w:rsidR="18A2FBEB" w:rsidP="39C717E2" w:rsidRDefault="18A2FBEB" w14:paraId="45C48EFB" w14:textId="2961F915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Fisher, </w:t>
      </w:r>
      <w:bookmarkStart w:name="_Int_0MSsF7CI" w:id="917591624"/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B.</w:t>
      </w:r>
      <w:bookmarkEnd w:id="917591624"/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and Lab, S.P. (2010).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Encyclopedia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 of victimology and crime prevention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Los Angeles, </w:t>
      </w:r>
      <w:r w:rsidRPr="39C717E2" w:rsidR="5783749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Calif.;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London: Sage.</w:t>
      </w:r>
    </w:p>
    <w:p w:rsidR="18A2FBEB" w:rsidP="39C717E2" w:rsidRDefault="18A2FBEB" w14:paraId="47B3DDD4" w14:textId="768C02AF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J. Robert Lilly, Cullen, F.T. and Ball, R.A. (1994).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Criminological Theory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. 2nd ed. SAGE Publications, Incorporated.</w:t>
      </w:r>
    </w:p>
    <w:p w:rsidR="18A2FBEB" w:rsidP="39C717E2" w:rsidRDefault="18A2FBEB" w14:paraId="407D76F8" w14:textId="62BEFBCD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NSW Government (2011).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Routine activity theory crime prevention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[online] Available at: </w:t>
      </w:r>
      <w:hyperlink r:id="R62be4ea26c9a4efd">
        <w:r w:rsidRPr="39C717E2" w:rsidR="18A2FBEB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4"/>
            <w:szCs w:val="24"/>
            <w:u w:val="none"/>
            <w:lang w:val="en-GB"/>
          </w:rPr>
          <w:t>https://www.crimeprevention.nsw.gov.au/Documents/routine_activity_factsheet_nov2014.pdf</w:t>
        </w:r>
      </w:hyperlink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751012CE" w:rsidP="39C717E2" w:rsidRDefault="751012CE" w14:paraId="4A2DBBC4" w14:textId="3D90E824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751012CE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O'Grady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, W. (2014).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Crime in Canadian </w:t>
      </w:r>
      <w:r w:rsidRPr="39C717E2" w:rsidR="32D5A54A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context: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 xml:space="preserve"> debates and controversies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Don Mills, Ontario: 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Oup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Canada.</w:t>
      </w:r>
    </w:p>
    <w:p w:rsidR="18A2FBEB" w:rsidP="39C717E2" w:rsidRDefault="18A2FBEB" w14:paraId="3540EE4E" w14:textId="5BF3AC82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Osborne, G. (2021).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Working with retail and security to reduce shoplifting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[online] College of Policing. Available at: </w:t>
      </w:r>
      <w:hyperlink r:id="Rb504572cf0e34fef">
        <w:r w:rsidRPr="39C717E2" w:rsidR="18A2FBEB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4"/>
            <w:szCs w:val="24"/>
            <w:u w:val="none"/>
            <w:lang w:val="en-GB"/>
          </w:rPr>
          <w:t>https://www.college.police.uk/article/working-retail-and-security-reduce-shoplifting</w:t>
        </w:r>
      </w:hyperlink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18A2FBEB" w:rsidP="39C717E2" w:rsidRDefault="18A2FBEB" w14:paraId="0F5359CD" w14:textId="6059D0D7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Perera, A. (2022).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Rational Choice Theory of Criminology | Simply Sociology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. [online] simplysociology.com. Available at: </w:t>
      </w:r>
      <w:hyperlink r:id="R17c117c035bc4fe4">
        <w:r w:rsidRPr="39C717E2" w:rsidR="18A2FBEB">
          <w:rPr>
            <w:rStyle w:val="Hyperlink"/>
            <w:rFonts w:ascii="Arial" w:hAnsi="Arial" w:eastAsia="Arial" w:cs="Arial"/>
            <w:b w:val="0"/>
            <w:bCs w:val="0"/>
            <w:noProof w:val="0"/>
            <w:color w:val="auto"/>
            <w:sz w:val="24"/>
            <w:szCs w:val="24"/>
            <w:u w:val="none"/>
            <w:lang w:val="en-GB"/>
          </w:rPr>
          <w:t>https://simplysociology.com/rational-choice-theory-of-criminology.html</w:t>
        </w:r>
      </w:hyperlink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.</w:t>
      </w:r>
    </w:p>
    <w:p w:rsidR="18A2FBEB" w:rsidP="39C717E2" w:rsidRDefault="18A2FBEB" w14:paraId="0580C305" w14:textId="390EF4DF">
      <w:pPr>
        <w:spacing w:line="360" w:lineRule="auto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Wright, R., Brookman, F. and Bennett, T. (2005). The Foreground Dynamics of Street Robbery in Britain. </w:t>
      </w:r>
      <w:r w:rsidRPr="39C717E2" w:rsidR="18A2FBEB">
        <w:rPr>
          <w:rFonts w:ascii="Arial" w:hAnsi="Arial" w:eastAsia="Arial" w:cs="Arial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The British Journal of Criminology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, 46(1), pp.1–15. </w:t>
      </w:r>
      <w:r w:rsidRPr="39C717E2" w:rsidR="55A08B46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Doi: HTTPs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://doi.org/10.1093/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bjc</w:t>
      </w:r>
      <w:r w:rsidRPr="39C717E2" w:rsidR="18A2FBEB"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>/azi055.</w:t>
      </w:r>
    </w:p>
    <w:p w:rsidR="2696B751" w:rsidRDefault="2696B751" w14:paraId="7FDEA816" w14:textId="5FC6FEF4">
      <w:r>
        <w:br/>
      </w:r>
    </w:p>
    <w:p w:rsidR="39C717E2" w:rsidP="39C717E2" w:rsidRDefault="39C717E2" w14:paraId="05B604B3" w14:textId="0F6B7588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yellow"/>
          <w:lang w:val="en-GB"/>
        </w:rPr>
      </w:pPr>
    </w:p>
    <w:p w:rsidR="39C717E2" w:rsidP="39C717E2" w:rsidRDefault="39C717E2" w14:paraId="2261F3D5" w14:textId="36388C39">
      <w:pPr>
        <w:pStyle w:val="Normal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yellow"/>
          <w:lang w:val="en-GB"/>
        </w:rPr>
      </w:pPr>
    </w:p>
    <w:p w:rsidR="1B5ED4D2" w:rsidP="39C717E2" w:rsidRDefault="1B5ED4D2" w14:paraId="5015CBA7" w14:textId="7CDAFDC4">
      <w:pPr>
        <w:pStyle w:val="Normal"/>
        <w:ind w:left="0"/>
      </w:pPr>
      <w:r>
        <w:br/>
      </w:r>
    </w:p>
    <w:p w:rsidR="39C717E2" w:rsidP="39C717E2" w:rsidRDefault="39C717E2" w14:paraId="4FC2C7F3" w14:textId="023694D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9C717E2" w:rsidP="39C717E2" w:rsidRDefault="39C717E2" w14:paraId="4FCD233E" w14:textId="59AEE713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yellow"/>
          <w:lang w:val="en-GB"/>
        </w:rPr>
      </w:pPr>
    </w:p>
    <w:p w:rsidR="5465E259" w:rsidP="5465E259" w:rsidRDefault="5465E259" w14:paraId="6ADD6371" w14:textId="5F5B5930">
      <w:pPr>
        <w:rPr>
          <w:b/>
          <w:bCs/>
          <w:sz w:val="24"/>
          <w:szCs w:val="24"/>
          <w:u w:val="single"/>
        </w:rPr>
      </w:pPr>
    </w:p>
    <w:p w:rsidR="3B94C394" w:rsidP="5465E259" w:rsidRDefault="3B94C394" w14:paraId="0085954A" w14:textId="3CB448B2">
      <w:pPr>
        <w:rPr>
          <w:b/>
          <w:bCs/>
          <w:sz w:val="24"/>
          <w:szCs w:val="24"/>
          <w:u w:val="single"/>
        </w:rPr>
      </w:pPr>
      <w:r w:rsidRPr="5465E259">
        <w:rPr>
          <w:b/>
          <w:bCs/>
          <w:sz w:val="24"/>
          <w:szCs w:val="24"/>
          <w:u w:val="single"/>
        </w:rPr>
        <w:t xml:space="preserve">Conclusion – 150 </w:t>
      </w:r>
    </w:p>
    <w:p w:rsidR="5465E259" w:rsidP="5465E259" w:rsidRDefault="5465E259" w14:paraId="4F500F90" w14:textId="7C981FF9">
      <w:pPr>
        <w:rPr>
          <w:b/>
          <w:bCs/>
          <w:sz w:val="24"/>
          <w:szCs w:val="24"/>
          <w:u w:val="single"/>
        </w:rPr>
      </w:pPr>
    </w:p>
    <w:p w:rsidR="5465E259" w:rsidP="5465E259" w:rsidRDefault="5465E259" w14:paraId="536AD83C" w14:textId="0791729D">
      <w:pPr>
        <w:rPr>
          <w:b/>
          <w:bCs/>
          <w:sz w:val="24"/>
          <w:szCs w:val="24"/>
          <w:u w:val="single"/>
        </w:rPr>
      </w:pPr>
    </w:p>
    <w:p w:rsidR="5465E259" w:rsidP="5465E259" w:rsidRDefault="5465E259" w14:paraId="26D6DB4E" w14:textId="2393D42F">
      <w:pPr>
        <w:rPr>
          <w:b/>
          <w:bCs/>
          <w:sz w:val="24"/>
          <w:szCs w:val="24"/>
          <w:u w:val="single"/>
        </w:rPr>
      </w:pPr>
    </w:p>
    <w:sectPr w:rsidR="5465E259" w:rsidSect="0063364D">
      <w:pgSz w:w="11906" w:h="16838" w:orient="portrait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3364D" w:rsidP="0063364D" w:rsidRDefault="0063364D" w14:paraId="1BE29B6A" w14:textId="77777777">
      <w:pPr>
        <w:spacing w:after="0" w:line="240" w:lineRule="auto"/>
      </w:pPr>
      <w:r>
        <w:separator/>
      </w:r>
    </w:p>
  </w:endnote>
  <w:endnote w:type="continuationSeparator" w:id="0">
    <w:p w:rsidR="0063364D" w:rsidP="0063364D" w:rsidRDefault="0063364D" w14:paraId="1EBB4EE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3364D" w:rsidP="0063364D" w:rsidRDefault="0063364D" w14:paraId="4E501AD4" w14:textId="77777777">
      <w:pPr>
        <w:spacing w:after="0" w:line="240" w:lineRule="auto"/>
      </w:pPr>
      <w:r>
        <w:separator/>
      </w:r>
    </w:p>
  </w:footnote>
  <w:footnote w:type="continuationSeparator" w:id="0">
    <w:p w:rsidR="0063364D" w:rsidP="0063364D" w:rsidRDefault="0063364D" w14:paraId="4AC3CF49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ne8XCboDCEI2H" int2:id="vaMmDyl6">
      <int2:state int2:type="AugLoop_Text_Critique" int2:value="Rejected"/>
    </int2:textHash>
    <int2:textHash int2:hashCode="EHxdxgFmisWh7Y" int2:id="m6O3sZS3">
      <int2:state int2:type="AugLoop_Text_Critique" int2:value="Rejected"/>
    </int2:textHash>
    <int2:bookmark int2:bookmarkName="_Int_0PUCQ77n" int2:invalidationBookmarkName="" int2:hashCode="t9YHA+/Ts8M0Uh" int2:id="4tUlaxTf">
      <int2:state int2:type="AugLoop_Text_Critique" int2:value="Rejected"/>
    </int2:bookmark>
    <int2:bookmark int2:bookmarkName="_Int_0MSsF7CI" int2:invalidationBookmarkName="" int2:hashCode="G+gN0YkN7p2o3t" int2:id="ClaFY4i3">
      <int2:state int2:type="AugLoop_Text_Critique" int2:value="Rejected"/>
    </int2:bookmark>
    <int2:bookmark int2:bookmarkName="_Int_cn4QBdw8" int2:invalidationBookmarkName="" int2:hashCode="t1EvORGpWNU7+L" int2:id="6qQotvSX">
      <int2:state int2:type="AugLoop_Text_Critique" int2:value="Rejected"/>
    </int2:bookmark>
    <int2:bookmark int2:bookmarkName="_Int_aIJiU4Nt" int2:invalidationBookmarkName="" int2:hashCode="n1MWLRd07Xysr7" int2:id="TXisWgrP">
      <int2:state int2:type="AugLoop_Text_Critique" int2:value="Rejected"/>
    </int2:bookmark>
    <int2:bookmark int2:bookmarkName="_Int_JXgzCZq9" int2:invalidationBookmarkName="" int2:hashCode="zgCNKb9zMcmVS6" int2:id="62ces793">
      <int2:state int2:type="AugLoop_Text_Critique" int2:value="Rejected"/>
    </int2:bookmark>
    <int2:bookmark int2:bookmarkName="_Int_60EooVV6" int2:invalidationBookmarkName="" int2:hashCode="A9E9yGa0/RuWzV" int2:id="oNeYpW3M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5ba7f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cf68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e3657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0CB77F"/>
    <w:rsid w:val="0005DCD4"/>
    <w:rsid w:val="00091582"/>
    <w:rsid w:val="000A9F60"/>
    <w:rsid w:val="0016AD33"/>
    <w:rsid w:val="0063364D"/>
    <w:rsid w:val="008F9FA5"/>
    <w:rsid w:val="012AD3ED"/>
    <w:rsid w:val="018388A6"/>
    <w:rsid w:val="01C58FE1"/>
    <w:rsid w:val="0205E23B"/>
    <w:rsid w:val="0261789D"/>
    <w:rsid w:val="02ADD957"/>
    <w:rsid w:val="02C6A44E"/>
    <w:rsid w:val="03320B79"/>
    <w:rsid w:val="0332F44D"/>
    <w:rsid w:val="033ACA4A"/>
    <w:rsid w:val="037560E5"/>
    <w:rsid w:val="0439BE43"/>
    <w:rsid w:val="0485FA7E"/>
    <w:rsid w:val="04DF559B"/>
    <w:rsid w:val="04FDE0BC"/>
    <w:rsid w:val="052C64B2"/>
    <w:rsid w:val="052DC20A"/>
    <w:rsid w:val="053DD44D"/>
    <w:rsid w:val="056063E0"/>
    <w:rsid w:val="05E929EA"/>
    <w:rsid w:val="06377035"/>
    <w:rsid w:val="067773DF"/>
    <w:rsid w:val="06AD01A7"/>
    <w:rsid w:val="0745070B"/>
    <w:rsid w:val="07D828FE"/>
    <w:rsid w:val="07EA1F0A"/>
    <w:rsid w:val="07F2A41C"/>
    <w:rsid w:val="08389350"/>
    <w:rsid w:val="0880E343"/>
    <w:rsid w:val="08A4EEA7"/>
    <w:rsid w:val="09471519"/>
    <w:rsid w:val="097FDB6A"/>
    <w:rsid w:val="09B181A6"/>
    <w:rsid w:val="09B764AA"/>
    <w:rsid w:val="09F3C0BC"/>
    <w:rsid w:val="0A0892E2"/>
    <w:rsid w:val="0A275881"/>
    <w:rsid w:val="0A3C82B8"/>
    <w:rsid w:val="0A921B8D"/>
    <w:rsid w:val="0AE2E57A"/>
    <w:rsid w:val="0B0AE158"/>
    <w:rsid w:val="0B4B7E97"/>
    <w:rsid w:val="0B9D685C"/>
    <w:rsid w:val="0BC68EEE"/>
    <w:rsid w:val="0BDA3FD2"/>
    <w:rsid w:val="0BEA18EB"/>
    <w:rsid w:val="0C27EC9D"/>
    <w:rsid w:val="0C4114FA"/>
    <w:rsid w:val="0CB5AF49"/>
    <w:rsid w:val="0D3D8B7C"/>
    <w:rsid w:val="0D565C14"/>
    <w:rsid w:val="0D761033"/>
    <w:rsid w:val="0D85E94C"/>
    <w:rsid w:val="0D8EEAEE"/>
    <w:rsid w:val="0E60A1AA"/>
    <w:rsid w:val="0E9B9605"/>
    <w:rsid w:val="0F91C7EB"/>
    <w:rsid w:val="0FA8A761"/>
    <w:rsid w:val="0FCF7EFA"/>
    <w:rsid w:val="0FEF1CEE"/>
    <w:rsid w:val="0FFAD1B8"/>
    <w:rsid w:val="1034BE83"/>
    <w:rsid w:val="103712D2"/>
    <w:rsid w:val="1114861D"/>
    <w:rsid w:val="113D9802"/>
    <w:rsid w:val="115226FE"/>
    <w:rsid w:val="12D11241"/>
    <w:rsid w:val="13541802"/>
    <w:rsid w:val="13EE67AD"/>
    <w:rsid w:val="13F50B8B"/>
    <w:rsid w:val="13F9AE37"/>
    <w:rsid w:val="1400452F"/>
    <w:rsid w:val="144C10B1"/>
    <w:rsid w:val="1477F045"/>
    <w:rsid w:val="152F7E2E"/>
    <w:rsid w:val="154690F2"/>
    <w:rsid w:val="15528227"/>
    <w:rsid w:val="155448D7"/>
    <w:rsid w:val="157C7090"/>
    <w:rsid w:val="15C62E37"/>
    <w:rsid w:val="16259821"/>
    <w:rsid w:val="16525FA5"/>
    <w:rsid w:val="1658C851"/>
    <w:rsid w:val="165E146F"/>
    <w:rsid w:val="16B8374B"/>
    <w:rsid w:val="16DC1F2E"/>
    <w:rsid w:val="16F7FDEE"/>
    <w:rsid w:val="178D251D"/>
    <w:rsid w:val="18A2FBEB"/>
    <w:rsid w:val="19BFE51D"/>
    <w:rsid w:val="1A3A26E8"/>
    <w:rsid w:val="1A40E257"/>
    <w:rsid w:val="1A7BA556"/>
    <w:rsid w:val="1AA24006"/>
    <w:rsid w:val="1AC3E1F5"/>
    <w:rsid w:val="1B1DEBBE"/>
    <w:rsid w:val="1B5ED4D2"/>
    <w:rsid w:val="1C16BBE4"/>
    <w:rsid w:val="1C589CAB"/>
    <w:rsid w:val="1C943E87"/>
    <w:rsid w:val="1C9D82E1"/>
    <w:rsid w:val="1D4BC580"/>
    <w:rsid w:val="1E66CE93"/>
    <w:rsid w:val="1E69B489"/>
    <w:rsid w:val="1E85602D"/>
    <w:rsid w:val="1E8637B7"/>
    <w:rsid w:val="1E867520"/>
    <w:rsid w:val="1EDF388A"/>
    <w:rsid w:val="1F375A3E"/>
    <w:rsid w:val="1F7AE070"/>
    <w:rsid w:val="1FA2495F"/>
    <w:rsid w:val="2001FB1D"/>
    <w:rsid w:val="2014DF0C"/>
    <w:rsid w:val="2038084C"/>
    <w:rsid w:val="207CBD59"/>
    <w:rsid w:val="212A4C17"/>
    <w:rsid w:val="21A4ED85"/>
    <w:rsid w:val="21B07475"/>
    <w:rsid w:val="21B5AF62"/>
    <w:rsid w:val="220E38B7"/>
    <w:rsid w:val="223C0B1A"/>
    <w:rsid w:val="22EE32F9"/>
    <w:rsid w:val="2373F914"/>
    <w:rsid w:val="237EEECE"/>
    <w:rsid w:val="23ED1990"/>
    <w:rsid w:val="24F88040"/>
    <w:rsid w:val="2570C311"/>
    <w:rsid w:val="25725A27"/>
    <w:rsid w:val="257A8620"/>
    <w:rsid w:val="25C17A0C"/>
    <w:rsid w:val="25ECE033"/>
    <w:rsid w:val="2678213F"/>
    <w:rsid w:val="26785EA8"/>
    <w:rsid w:val="269450A1"/>
    <w:rsid w:val="2696B751"/>
    <w:rsid w:val="26E1A9DA"/>
    <w:rsid w:val="270D6BE6"/>
    <w:rsid w:val="27165681"/>
    <w:rsid w:val="274F1CD2"/>
    <w:rsid w:val="2794BE67"/>
    <w:rsid w:val="27C389BF"/>
    <w:rsid w:val="27E3F7F5"/>
    <w:rsid w:val="27E809D3"/>
    <w:rsid w:val="28259A29"/>
    <w:rsid w:val="287D7A3B"/>
    <w:rsid w:val="28897357"/>
    <w:rsid w:val="2896AB82"/>
    <w:rsid w:val="2992B934"/>
    <w:rsid w:val="29C16A8A"/>
    <w:rsid w:val="29CBF163"/>
    <w:rsid w:val="2A3CB627"/>
    <w:rsid w:val="2A50B3C6"/>
    <w:rsid w:val="2B2AE548"/>
    <w:rsid w:val="2B53716F"/>
    <w:rsid w:val="2B57CCEE"/>
    <w:rsid w:val="2B59AE1B"/>
    <w:rsid w:val="2BE9C7A4"/>
    <w:rsid w:val="2C66996B"/>
    <w:rsid w:val="2C82A452"/>
    <w:rsid w:val="2CA160A4"/>
    <w:rsid w:val="2CB2EAF5"/>
    <w:rsid w:val="2CC6B5A9"/>
    <w:rsid w:val="2D25D114"/>
    <w:rsid w:val="2D859805"/>
    <w:rsid w:val="2EB3094A"/>
    <w:rsid w:val="2EB64F2E"/>
    <w:rsid w:val="2F41065A"/>
    <w:rsid w:val="2FFE566B"/>
    <w:rsid w:val="3018C2BE"/>
    <w:rsid w:val="303A2CED"/>
    <w:rsid w:val="30475653"/>
    <w:rsid w:val="30DBDAF4"/>
    <w:rsid w:val="3148A509"/>
    <w:rsid w:val="319A26CC"/>
    <w:rsid w:val="32896C3C"/>
    <w:rsid w:val="32926869"/>
    <w:rsid w:val="32CB633B"/>
    <w:rsid w:val="32D5A54A"/>
    <w:rsid w:val="33734800"/>
    <w:rsid w:val="3382636D"/>
    <w:rsid w:val="33BD5BE9"/>
    <w:rsid w:val="33D26F6B"/>
    <w:rsid w:val="346D202F"/>
    <w:rsid w:val="34800A5F"/>
    <w:rsid w:val="3486A755"/>
    <w:rsid w:val="34D376F8"/>
    <w:rsid w:val="35F78AA2"/>
    <w:rsid w:val="366D97EF"/>
    <w:rsid w:val="3683FABF"/>
    <w:rsid w:val="36998F09"/>
    <w:rsid w:val="36CBA7D2"/>
    <w:rsid w:val="37427158"/>
    <w:rsid w:val="37E51E7B"/>
    <w:rsid w:val="38BB0D7D"/>
    <w:rsid w:val="38CEBD91"/>
    <w:rsid w:val="39B637FB"/>
    <w:rsid w:val="39C717E2"/>
    <w:rsid w:val="3A868EB6"/>
    <w:rsid w:val="3AB845AB"/>
    <w:rsid w:val="3ABEF65A"/>
    <w:rsid w:val="3B0D0FEA"/>
    <w:rsid w:val="3B410912"/>
    <w:rsid w:val="3B68000F"/>
    <w:rsid w:val="3B94C394"/>
    <w:rsid w:val="3BE77827"/>
    <w:rsid w:val="3BEDA40D"/>
    <w:rsid w:val="3C56B01F"/>
    <w:rsid w:val="3C7CB7F7"/>
    <w:rsid w:val="3C9C983E"/>
    <w:rsid w:val="3CA56FF3"/>
    <w:rsid w:val="3CA5D95D"/>
    <w:rsid w:val="3CC44F22"/>
    <w:rsid w:val="3CD25A0B"/>
    <w:rsid w:val="3D4CE017"/>
    <w:rsid w:val="3DA3A955"/>
    <w:rsid w:val="3DD88F85"/>
    <w:rsid w:val="3DE66776"/>
    <w:rsid w:val="3DF952E7"/>
    <w:rsid w:val="3E41A9BE"/>
    <w:rsid w:val="3EA419A3"/>
    <w:rsid w:val="3EAF1CB6"/>
    <w:rsid w:val="3F2B1449"/>
    <w:rsid w:val="3F321D05"/>
    <w:rsid w:val="3F4EC6E7"/>
    <w:rsid w:val="3F90BDE6"/>
    <w:rsid w:val="3FB25FD5"/>
    <w:rsid w:val="3FC0897F"/>
    <w:rsid w:val="4009FACD"/>
    <w:rsid w:val="403D14D5"/>
    <w:rsid w:val="403FEA04"/>
    <w:rsid w:val="418C00C1"/>
    <w:rsid w:val="41CD778D"/>
    <w:rsid w:val="41D8E536"/>
    <w:rsid w:val="423DE59C"/>
    <w:rsid w:val="424E3FF6"/>
    <w:rsid w:val="42FA84CF"/>
    <w:rsid w:val="4354087D"/>
    <w:rsid w:val="436E5403"/>
    <w:rsid w:val="4382D150"/>
    <w:rsid w:val="4439952F"/>
    <w:rsid w:val="4439FEA3"/>
    <w:rsid w:val="4485D0F8"/>
    <w:rsid w:val="44C10937"/>
    <w:rsid w:val="4594D911"/>
    <w:rsid w:val="46360334"/>
    <w:rsid w:val="46982735"/>
    <w:rsid w:val="470CD48C"/>
    <w:rsid w:val="474A8B9B"/>
    <w:rsid w:val="47D1E742"/>
    <w:rsid w:val="487F1DD9"/>
    <w:rsid w:val="48C107B6"/>
    <w:rsid w:val="494F24B8"/>
    <w:rsid w:val="495A3661"/>
    <w:rsid w:val="4984CC9F"/>
    <w:rsid w:val="498AF079"/>
    <w:rsid w:val="49C34A01"/>
    <w:rsid w:val="49D4EA67"/>
    <w:rsid w:val="49F8E893"/>
    <w:rsid w:val="4A2CA837"/>
    <w:rsid w:val="4AA02B93"/>
    <w:rsid w:val="4B3AE53C"/>
    <w:rsid w:val="4B6C77A5"/>
    <w:rsid w:val="4B963089"/>
    <w:rsid w:val="4BE0DEE5"/>
    <w:rsid w:val="4BE6A739"/>
    <w:rsid w:val="4C055A55"/>
    <w:rsid w:val="4C7E2B9F"/>
    <w:rsid w:val="4CB63F12"/>
    <w:rsid w:val="4D283019"/>
    <w:rsid w:val="4DD815DB"/>
    <w:rsid w:val="4E20D424"/>
    <w:rsid w:val="4E3EAE1D"/>
    <w:rsid w:val="4E654D73"/>
    <w:rsid w:val="4E671624"/>
    <w:rsid w:val="4EBF5A42"/>
    <w:rsid w:val="4ED332BE"/>
    <w:rsid w:val="4EE5ABE5"/>
    <w:rsid w:val="4EFED442"/>
    <w:rsid w:val="4F8BC20D"/>
    <w:rsid w:val="4FE4BB06"/>
    <w:rsid w:val="50D709C1"/>
    <w:rsid w:val="51279D27"/>
    <w:rsid w:val="512E109E"/>
    <w:rsid w:val="51A1B0D3"/>
    <w:rsid w:val="51E3FC5C"/>
    <w:rsid w:val="52C9E0FF"/>
    <w:rsid w:val="52D77BD8"/>
    <w:rsid w:val="532254E0"/>
    <w:rsid w:val="53434A26"/>
    <w:rsid w:val="537DE9CB"/>
    <w:rsid w:val="53978055"/>
    <w:rsid w:val="539D355F"/>
    <w:rsid w:val="54024F92"/>
    <w:rsid w:val="5465E259"/>
    <w:rsid w:val="54746873"/>
    <w:rsid w:val="54DB2A09"/>
    <w:rsid w:val="553AA2A7"/>
    <w:rsid w:val="55743907"/>
    <w:rsid w:val="55A08B46"/>
    <w:rsid w:val="560181C1"/>
    <w:rsid w:val="56179281"/>
    <w:rsid w:val="570B3D77"/>
    <w:rsid w:val="577CDA42"/>
    <w:rsid w:val="5783749E"/>
    <w:rsid w:val="5796D3F2"/>
    <w:rsid w:val="585DB049"/>
    <w:rsid w:val="58B9B1E1"/>
    <w:rsid w:val="595E38F3"/>
    <w:rsid w:val="59ACC2B8"/>
    <w:rsid w:val="59E5EDDD"/>
    <w:rsid w:val="59FE16B9"/>
    <w:rsid w:val="5A1A9A57"/>
    <w:rsid w:val="5A558242"/>
    <w:rsid w:val="5A5EE613"/>
    <w:rsid w:val="5A6BA7E8"/>
    <w:rsid w:val="5ACD30BE"/>
    <w:rsid w:val="5ACE74B4"/>
    <w:rsid w:val="5B7C281F"/>
    <w:rsid w:val="5C1318C4"/>
    <w:rsid w:val="5C1A8788"/>
    <w:rsid w:val="5C4E88B7"/>
    <w:rsid w:val="5C511CB8"/>
    <w:rsid w:val="5C5C5E3C"/>
    <w:rsid w:val="5C685CC5"/>
    <w:rsid w:val="5DA57E5F"/>
    <w:rsid w:val="5DC6FAA7"/>
    <w:rsid w:val="5DCD38FA"/>
    <w:rsid w:val="5E9DD060"/>
    <w:rsid w:val="5EE1AD76"/>
    <w:rsid w:val="5FB5703C"/>
    <w:rsid w:val="60157348"/>
    <w:rsid w:val="605B550E"/>
    <w:rsid w:val="6096ECEA"/>
    <w:rsid w:val="60D1484E"/>
    <w:rsid w:val="612ACEA2"/>
    <w:rsid w:val="614BF446"/>
    <w:rsid w:val="624A13AD"/>
    <w:rsid w:val="62A0AA1D"/>
    <w:rsid w:val="64CA283A"/>
    <w:rsid w:val="64CF773E"/>
    <w:rsid w:val="64F62488"/>
    <w:rsid w:val="65566FC0"/>
    <w:rsid w:val="66170BCC"/>
    <w:rsid w:val="662AE433"/>
    <w:rsid w:val="668E3D12"/>
    <w:rsid w:val="66F24021"/>
    <w:rsid w:val="67467C82"/>
    <w:rsid w:val="676E4194"/>
    <w:rsid w:val="67FE7977"/>
    <w:rsid w:val="69FCB21F"/>
    <w:rsid w:val="6A01A6E6"/>
    <w:rsid w:val="6A24A6D3"/>
    <w:rsid w:val="6A45D2DC"/>
    <w:rsid w:val="6AAD96DC"/>
    <w:rsid w:val="6ABD1D5E"/>
    <w:rsid w:val="6AEFDAF4"/>
    <w:rsid w:val="6AFC5F1D"/>
    <w:rsid w:val="6B20520A"/>
    <w:rsid w:val="6B72B929"/>
    <w:rsid w:val="6C41B2B7"/>
    <w:rsid w:val="6D5C4795"/>
    <w:rsid w:val="6DDD8318"/>
    <w:rsid w:val="6DE9429C"/>
    <w:rsid w:val="6DEF5FFF"/>
    <w:rsid w:val="6E2BB929"/>
    <w:rsid w:val="6E71D391"/>
    <w:rsid w:val="6F1943FF"/>
    <w:rsid w:val="6F4C2C9F"/>
    <w:rsid w:val="6F4D01C2"/>
    <w:rsid w:val="6F63B8DB"/>
    <w:rsid w:val="6F70F23B"/>
    <w:rsid w:val="6FFB562E"/>
    <w:rsid w:val="70227FDC"/>
    <w:rsid w:val="7093E857"/>
    <w:rsid w:val="711523DA"/>
    <w:rsid w:val="7122EB0C"/>
    <w:rsid w:val="71904BF6"/>
    <w:rsid w:val="71FC694E"/>
    <w:rsid w:val="720BD9E3"/>
    <w:rsid w:val="72154C3B"/>
    <w:rsid w:val="72A4A74C"/>
    <w:rsid w:val="72BCB3BF"/>
    <w:rsid w:val="73D50961"/>
    <w:rsid w:val="73E35B93"/>
    <w:rsid w:val="7444635E"/>
    <w:rsid w:val="74BD6D25"/>
    <w:rsid w:val="74C7ECB8"/>
    <w:rsid w:val="751012CE"/>
    <w:rsid w:val="7516FF01"/>
    <w:rsid w:val="75C7E31B"/>
    <w:rsid w:val="75CCD454"/>
    <w:rsid w:val="75F65C2F"/>
    <w:rsid w:val="7604E41E"/>
    <w:rsid w:val="767D7106"/>
    <w:rsid w:val="76891640"/>
    <w:rsid w:val="76A4E2E1"/>
    <w:rsid w:val="77287E12"/>
    <w:rsid w:val="772D6C76"/>
    <w:rsid w:val="77F56E83"/>
    <w:rsid w:val="780CB77F"/>
    <w:rsid w:val="790DEFB8"/>
    <w:rsid w:val="792D53DE"/>
    <w:rsid w:val="79424EEF"/>
    <w:rsid w:val="79737FE9"/>
    <w:rsid w:val="7A1FB836"/>
    <w:rsid w:val="7A650D38"/>
    <w:rsid w:val="7AB11730"/>
    <w:rsid w:val="7B29DA6B"/>
    <w:rsid w:val="7B372E3C"/>
    <w:rsid w:val="7C00DD99"/>
    <w:rsid w:val="7C95282A"/>
    <w:rsid w:val="7D57FEE2"/>
    <w:rsid w:val="7D7A58E5"/>
    <w:rsid w:val="7DF3332A"/>
    <w:rsid w:val="7E357EB3"/>
    <w:rsid w:val="7F28FE2F"/>
    <w:rsid w:val="7F73B69A"/>
    <w:rsid w:val="7FCB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FA0A38"/>
  <w15:chartTrackingRefBased/>
  <w15:docId w15:val="{2147EBD5-CCC2-4DB8-A604-FCF9FAF2B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64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3364D"/>
  </w:style>
  <w:style w:type="paragraph" w:styleId="Footer">
    <w:name w:val="footer"/>
    <w:basedOn w:val="Normal"/>
    <w:link w:val="FooterChar"/>
    <w:uiPriority w:val="99"/>
    <w:unhideWhenUsed/>
    <w:rsid w:val="0063364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3364D"/>
  </w:style>
  <w:style w:type="paragraph" w:styleId="NoSpacing">
    <w:name w:val="No Spacing"/>
    <w:link w:val="NoSpacingChar"/>
    <w:uiPriority w:val="1"/>
    <w:qFormat/>
    <w:rsid w:val="0063364D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63364D"/>
    <w:rPr>
      <w:rFonts w:eastAsiaTheme="minorEastAsia"/>
      <w:lang w:val="en-US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image" Target="media/image2.png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png" Id="rId6" /><Relationship Type="http://schemas.openxmlformats.org/officeDocument/2006/relationships/endnotes" Target="endnotes.xml" Id="rId5" /><Relationship Type="http://schemas.microsoft.com/office/2020/10/relationships/intelligence" Target="intelligence2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hyperlink" Target="https://www.college.police.uk/research/crime-reduction-toolkit/problem-oriented-policing" TargetMode="External" Id="R2ee2c17a1c514e16" /><Relationship Type="http://schemas.openxmlformats.org/officeDocument/2006/relationships/hyperlink" Target="https://www.college.police.uk/research/crime-reduction-toolkit/hot-spots-policing" TargetMode="External" Id="R122d31f250f54bd5" /><Relationship Type="http://schemas.openxmlformats.org/officeDocument/2006/relationships/hyperlink" Target="https://www.college.police.uk/research/evidence-based-policing-EBP" TargetMode="External" Id="R800bf3c7da6c481e" /><Relationship Type="http://schemas.openxmlformats.org/officeDocument/2006/relationships/hyperlink" Target="https://www.college.police.uk/guidance/neighbourhood-crime/interventions-situational-crime-prevention" TargetMode="External" Id="R6c90d0dce9964287" /><Relationship Type="http://schemas.openxmlformats.org/officeDocument/2006/relationships/hyperlink" Target="https://www.college.police.uk/guidance/neighbourhood-crime/what-situational-crime-prevention" TargetMode="External" Id="R667548479f094a0b" /><Relationship Type="http://schemas.openxmlformats.org/officeDocument/2006/relationships/hyperlink" Target="https://www.crimeprevention.nsw.gov.au/Documents/routine_activity_factsheet_nov2014.pdf" TargetMode="External" Id="R62be4ea26c9a4efd" /><Relationship Type="http://schemas.openxmlformats.org/officeDocument/2006/relationships/hyperlink" Target="https://www.college.police.uk/article/working-retail-and-security-reduce-shoplifting" TargetMode="External" Id="Rb504572cf0e34fef" /><Relationship Type="http://schemas.openxmlformats.org/officeDocument/2006/relationships/hyperlink" Target="https://simplysociology.com/rational-choice-theory-of-criminology.html" TargetMode="External" Id="R17c117c035bc4fe4" /><Relationship Type="http://schemas.openxmlformats.org/officeDocument/2006/relationships/glossaryDocument" Target="glossary/document.xml" Id="R11b916a069c647bb" /><Relationship Type="http://schemas.openxmlformats.org/officeDocument/2006/relationships/numbering" Target="numbering.xml" Id="R73b5df0287f94a0b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129bc4-6bc5-4290-9d3e-19aac19223e6}"/>
      </w:docPartPr>
      <w:docPartBody>
        <w:p w14:paraId="4AEE20D5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Leo Pietrapertosa (2219977)</dc:creator>
  <keywords/>
  <dc:description/>
  <lastModifiedBy>Leo Pietrapertosa (2219977)</lastModifiedBy>
  <revision>4</revision>
  <dcterms:created xsi:type="dcterms:W3CDTF">2023-03-03T14:02:00.0000000Z</dcterms:created>
  <dcterms:modified xsi:type="dcterms:W3CDTF">2023-03-10T19:13:24.5838603Z</dcterms:modified>
</coreProperties>
</file>