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579215" w14:textId="32D4DA2D" w:rsidR="00D404CA" w:rsidRDefault="00DC2C72" w:rsidP="00DC2C72">
      <w:pPr>
        <w:pStyle w:val="Title"/>
      </w:pPr>
      <w:r>
        <w:t>Evaluation of the Mobile Market Share Poster</w:t>
      </w:r>
    </w:p>
    <w:p w14:paraId="2AC2CE02" w14:textId="3A85628E" w:rsidR="00D404CA" w:rsidRDefault="00D404CA" w:rsidP="00D404CA"/>
    <w:sdt>
      <w:sdtPr>
        <w:rPr>
          <w:rFonts w:asciiTheme="minorHAnsi" w:eastAsiaTheme="minorEastAsia" w:hAnsiTheme="minorHAnsi" w:cstheme="minorBidi"/>
          <w:b w:val="0"/>
          <w:bCs w:val="0"/>
          <w:color w:val="auto"/>
          <w:sz w:val="22"/>
          <w:szCs w:val="22"/>
        </w:rPr>
        <w:id w:val="-297301214"/>
        <w:docPartObj>
          <w:docPartGallery w:val="Table of Contents"/>
          <w:docPartUnique/>
        </w:docPartObj>
      </w:sdtPr>
      <w:sdtEndPr>
        <w:rPr>
          <w:noProof/>
        </w:rPr>
      </w:sdtEndPr>
      <w:sdtContent>
        <w:p w14:paraId="7BC2400E" w14:textId="7CBCEEDB" w:rsidR="00D404CA" w:rsidRDefault="00D404CA">
          <w:pPr>
            <w:pStyle w:val="TOCHeading"/>
          </w:pPr>
          <w:r>
            <w:t>Contents</w:t>
          </w:r>
        </w:p>
        <w:p w14:paraId="2DF38100" w14:textId="6FBE2427" w:rsidR="00DB25FD" w:rsidRDefault="00D404CA">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05942428" w:history="1">
            <w:r w:rsidR="00DB25FD" w:rsidRPr="00BB383C">
              <w:rPr>
                <w:rStyle w:val="Hyperlink"/>
                <w:noProof/>
              </w:rPr>
              <w:t>What message is the poster trying to provide?</w:t>
            </w:r>
            <w:r w:rsidR="00DB25FD">
              <w:rPr>
                <w:noProof/>
                <w:webHidden/>
              </w:rPr>
              <w:tab/>
            </w:r>
            <w:r w:rsidR="00DB25FD">
              <w:rPr>
                <w:noProof/>
                <w:webHidden/>
              </w:rPr>
              <w:fldChar w:fldCharType="begin"/>
            </w:r>
            <w:r w:rsidR="00DB25FD">
              <w:rPr>
                <w:noProof/>
                <w:webHidden/>
              </w:rPr>
              <w:instrText xml:space="preserve"> PAGEREF _Toc505942428 \h </w:instrText>
            </w:r>
            <w:r w:rsidR="00DB25FD">
              <w:rPr>
                <w:noProof/>
                <w:webHidden/>
              </w:rPr>
            </w:r>
            <w:r w:rsidR="00DB25FD">
              <w:rPr>
                <w:noProof/>
                <w:webHidden/>
              </w:rPr>
              <w:fldChar w:fldCharType="separate"/>
            </w:r>
            <w:r w:rsidR="00DB25FD">
              <w:rPr>
                <w:noProof/>
                <w:webHidden/>
              </w:rPr>
              <w:t>2</w:t>
            </w:r>
            <w:r w:rsidR="00DB25FD">
              <w:rPr>
                <w:noProof/>
                <w:webHidden/>
              </w:rPr>
              <w:fldChar w:fldCharType="end"/>
            </w:r>
          </w:hyperlink>
        </w:p>
        <w:p w14:paraId="71A8B3EA" w14:textId="7DC3D278" w:rsidR="00DB25FD" w:rsidRDefault="00DB25FD">
          <w:pPr>
            <w:pStyle w:val="TOC1"/>
            <w:tabs>
              <w:tab w:val="right" w:leader="dot" w:pos="9016"/>
            </w:tabs>
            <w:rPr>
              <w:rFonts w:cstheme="minorBidi"/>
              <w:noProof/>
              <w:lang w:val="en-GB" w:eastAsia="en-GB"/>
            </w:rPr>
          </w:pPr>
          <w:hyperlink w:anchor="_Toc505942429" w:history="1">
            <w:r w:rsidRPr="00BB383C">
              <w:rPr>
                <w:rStyle w:val="Hyperlink"/>
                <w:noProof/>
              </w:rPr>
              <w:t>How are the colours used in the poster?</w:t>
            </w:r>
            <w:r>
              <w:rPr>
                <w:noProof/>
                <w:webHidden/>
              </w:rPr>
              <w:tab/>
            </w:r>
            <w:r>
              <w:rPr>
                <w:noProof/>
                <w:webHidden/>
              </w:rPr>
              <w:fldChar w:fldCharType="begin"/>
            </w:r>
            <w:r>
              <w:rPr>
                <w:noProof/>
                <w:webHidden/>
              </w:rPr>
              <w:instrText xml:space="preserve"> PAGEREF _Toc505942429 \h </w:instrText>
            </w:r>
            <w:r>
              <w:rPr>
                <w:noProof/>
                <w:webHidden/>
              </w:rPr>
            </w:r>
            <w:r>
              <w:rPr>
                <w:noProof/>
                <w:webHidden/>
              </w:rPr>
              <w:fldChar w:fldCharType="separate"/>
            </w:r>
            <w:r>
              <w:rPr>
                <w:noProof/>
                <w:webHidden/>
              </w:rPr>
              <w:t>2</w:t>
            </w:r>
            <w:r>
              <w:rPr>
                <w:noProof/>
                <w:webHidden/>
              </w:rPr>
              <w:fldChar w:fldCharType="end"/>
            </w:r>
          </w:hyperlink>
        </w:p>
        <w:p w14:paraId="700B0CD2" w14:textId="4BF2EC54" w:rsidR="00DB25FD" w:rsidRDefault="00DB25FD">
          <w:pPr>
            <w:pStyle w:val="TOC2"/>
            <w:tabs>
              <w:tab w:val="right" w:leader="dot" w:pos="9016"/>
            </w:tabs>
            <w:rPr>
              <w:rFonts w:cstheme="minorBidi"/>
              <w:noProof/>
              <w:lang w:val="en-GB" w:eastAsia="en-GB"/>
            </w:rPr>
          </w:pPr>
          <w:hyperlink w:anchor="_Toc505942430" w:history="1">
            <w:r w:rsidRPr="00BB383C">
              <w:rPr>
                <w:rStyle w:val="Hyperlink"/>
                <w:noProof/>
              </w:rPr>
              <w:t>Suggestion for improvement: Colour</w:t>
            </w:r>
            <w:r>
              <w:rPr>
                <w:noProof/>
                <w:webHidden/>
              </w:rPr>
              <w:tab/>
            </w:r>
            <w:r>
              <w:rPr>
                <w:noProof/>
                <w:webHidden/>
              </w:rPr>
              <w:fldChar w:fldCharType="begin"/>
            </w:r>
            <w:r>
              <w:rPr>
                <w:noProof/>
                <w:webHidden/>
              </w:rPr>
              <w:instrText xml:space="preserve"> PAGEREF _Toc505942430 \h </w:instrText>
            </w:r>
            <w:r>
              <w:rPr>
                <w:noProof/>
                <w:webHidden/>
              </w:rPr>
            </w:r>
            <w:r>
              <w:rPr>
                <w:noProof/>
                <w:webHidden/>
              </w:rPr>
              <w:fldChar w:fldCharType="separate"/>
            </w:r>
            <w:r>
              <w:rPr>
                <w:noProof/>
                <w:webHidden/>
              </w:rPr>
              <w:t>2</w:t>
            </w:r>
            <w:r>
              <w:rPr>
                <w:noProof/>
                <w:webHidden/>
              </w:rPr>
              <w:fldChar w:fldCharType="end"/>
            </w:r>
          </w:hyperlink>
        </w:p>
        <w:p w14:paraId="72F7B505" w14:textId="271E94A6" w:rsidR="00DB25FD" w:rsidRDefault="00DB25FD">
          <w:pPr>
            <w:pStyle w:val="TOC1"/>
            <w:tabs>
              <w:tab w:val="right" w:leader="dot" w:pos="9016"/>
            </w:tabs>
            <w:rPr>
              <w:rFonts w:cstheme="minorBidi"/>
              <w:noProof/>
              <w:lang w:val="en-GB" w:eastAsia="en-GB"/>
            </w:rPr>
          </w:pPr>
          <w:hyperlink w:anchor="_Toc505942431" w:history="1">
            <w:r w:rsidRPr="00BB383C">
              <w:rPr>
                <w:rStyle w:val="Hyperlink"/>
                <w:noProof/>
              </w:rPr>
              <w:t>How is the text used in the poster?</w:t>
            </w:r>
            <w:r>
              <w:rPr>
                <w:noProof/>
                <w:webHidden/>
              </w:rPr>
              <w:tab/>
            </w:r>
            <w:r>
              <w:rPr>
                <w:noProof/>
                <w:webHidden/>
              </w:rPr>
              <w:fldChar w:fldCharType="begin"/>
            </w:r>
            <w:r>
              <w:rPr>
                <w:noProof/>
                <w:webHidden/>
              </w:rPr>
              <w:instrText xml:space="preserve"> PAGEREF _Toc505942431 \h </w:instrText>
            </w:r>
            <w:r>
              <w:rPr>
                <w:noProof/>
                <w:webHidden/>
              </w:rPr>
            </w:r>
            <w:r>
              <w:rPr>
                <w:noProof/>
                <w:webHidden/>
              </w:rPr>
              <w:fldChar w:fldCharType="separate"/>
            </w:r>
            <w:r>
              <w:rPr>
                <w:noProof/>
                <w:webHidden/>
              </w:rPr>
              <w:t>3</w:t>
            </w:r>
            <w:r>
              <w:rPr>
                <w:noProof/>
                <w:webHidden/>
              </w:rPr>
              <w:fldChar w:fldCharType="end"/>
            </w:r>
          </w:hyperlink>
        </w:p>
        <w:p w14:paraId="23E86DD7" w14:textId="1C62EF9B" w:rsidR="00DB25FD" w:rsidRDefault="00DB25FD">
          <w:pPr>
            <w:pStyle w:val="TOC2"/>
            <w:tabs>
              <w:tab w:val="right" w:leader="dot" w:pos="9016"/>
            </w:tabs>
            <w:rPr>
              <w:rFonts w:cstheme="minorBidi"/>
              <w:noProof/>
              <w:lang w:val="en-GB" w:eastAsia="en-GB"/>
            </w:rPr>
          </w:pPr>
          <w:hyperlink w:anchor="_Toc505942432" w:history="1">
            <w:r w:rsidRPr="00BB383C">
              <w:rPr>
                <w:rStyle w:val="Hyperlink"/>
                <w:noProof/>
              </w:rPr>
              <w:t>Suggestion for improvement: Text</w:t>
            </w:r>
            <w:r>
              <w:rPr>
                <w:noProof/>
                <w:webHidden/>
              </w:rPr>
              <w:tab/>
            </w:r>
            <w:r>
              <w:rPr>
                <w:noProof/>
                <w:webHidden/>
              </w:rPr>
              <w:fldChar w:fldCharType="begin"/>
            </w:r>
            <w:r>
              <w:rPr>
                <w:noProof/>
                <w:webHidden/>
              </w:rPr>
              <w:instrText xml:space="preserve"> PAGEREF _Toc505942432 \h </w:instrText>
            </w:r>
            <w:r>
              <w:rPr>
                <w:noProof/>
                <w:webHidden/>
              </w:rPr>
            </w:r>
            <w:r>
              <w:rPr>
                <w:noProof/>
                <w:webHidden/>
              </w:rPr>
              <w:fldChar w:fldCharType="separate"/>
            </w:r>
            <w:r>
              <w:rPr>
                <w:noProof/>
                <w:webHidden/>
              </w:rPr>
              <w:t>3</w:t>
            </w:r>
            <w:r>
              <w:rPr>
                <w:noProof/>
                <w:webHidden/>
              </w:rPr>
              <w:fldChar w:fldCharType="end"/>
            </w:r>
          </w:hyperlink>
        </w:p>
        <w:p w14:paraId="26CA8FAC" w14:textId="4D3A34AC" w:rsidR="00DB25FD" w:rsidRDefault="00DB25FD">
          <w:pPr>
            <w:pStyle w:val="TOC1"/>
            <w:tabs>
              <w:tab w:val="right" w:leader="dot" w:pos="9016"/>
            </w:tabs>
            <w:rPr>
              <w:rFonts w:cstheme="minorBidi"/>
              <w:noProof/>
              <w:lang w:val="en-GB" w:eastAsia="en-GB"/>
            </w:rPr>
          </w:pPr>
          <w:hyperlink w:anchor="_Toc505942433" w:history="1">
            <w:r w:rsidRPr="00BB383C">
              <w:rPr>
                <w:rStyle w:val="Hyperlink"/>
                <w:noProof/>
              </w:rPr>
              <w:t>How are the graphs used in the poster?</w:t>
            </w:r>
            <w:r>
              <w:rPr>
                <w:noProof/>
                <w:webHidden/>
              </w:rPr>
              <w:tab/>
            </w:r>
            <w:r>
              <w:rPr>
                <w:noProof/>
                <w:webHidden/>
              </w:rPr>
              <w:fldChar w:fldCharType="begin"/>
            </w:r>
            <w:r>
              <w:rPr>
                <w:noProof/>
                <w:webHidden/>
              </w:rPr>
              <w:instrText xml:space="preserve"> PAGEREF _Toc505942433 \h </w:instrText>
            </w:r>
            <w:r>
              <w:rPr>
                <w:noProof/>
                <w:webHidden/>
              </w:rPr>
            </w:r>
            <w:r>
              <w:rPr>
                <w:noProof/>
                <w:webHidden/>
              </w:rPr>
              <w:fldChar w:fldCharType="separate"/>
            </w:r>
            <w:r>
              <w:rPr>
                <w:noProof/>
                <w:webHidden/>
              </w:rPr>
              <w:t>3</w:t>
            </w:r>
            <w:r>
              <w:rPr>
                <w:noProof/>
                <w:webHidden/>
              </w:rPr>
              <w:fldChar w:fldCharType="end"/>
            </w:r>
          </w:hyperlink>
        </w:p>
        <w:p w14:paraId="43F686A9" w14:textId="1865DB9F" w:rsidR="00DB25FD" w:rsidRDefault="00DB25FD">
          <w:pPr>
            <w:pStyle w:val="TOC2"/>
            <w:tabs>
              <w:tab w:val="right" w:leader="dot" w:pos="9016"/>
            </w:tabs>
            <w:rPr>
              <w:rFonts w:cstheme="minorBidi"/>
              <w:noProof/>
              <w:lang w:val="en-GB" w:eastAsia="en-GB"/>
            </w:rPr>
          </w:pPr>
          <w:hyperlink w:anchor="_Toc505942434" w:history="1">
            <w:r w:rsidRPr="00BB383C">
              <w:rPr>
                <w:rStyle w:val="Hyperlink"/>
                <w:noProof/>
              </w:rPr>
              <w:t>Suggestion for improvement: Graphs</w:t>
            </w:r>
            <w:r>
              <w:rPr>
                <w:noProof/>
                <w:webHidden/>
              </w:rPr>
              <w:tab/>
            </w:r>
            <w:r>
              <w:rPr>
                <w:noProof/>
                <w:webHidden/>
              </w:rPr>
              <w:fldChar w:fldCharType="begin"/>
            </w:r>
            <w:r>
              <w:rPr>
                <w:noProof/>
                <w:webHidden/>
              </w:rPr>
              <w:instrText xml:space="preserve"> PAGEREF _Toc505942434 \h </w:instrText>
            </w:r>
            <w:r>
              <w:rPr>
                <w:noProof/>
                <w:webHidden/>
              </w:rPr>
            </w:r>
            <w:r>
              <w:rPr>
                <w:noProof/>
                <w:webHidden/>
              </w:rPr>
              <w:fldChar w:fldCharType="separate"/>
            </w:r>
            <w:r>
              <w:rPr>
                <w:noProof/>
                <w:webHidden/>
              </w:rPr>
              <w:t>3</w:t>
            </w:r>
            <w:r>
              <w:rPr>
                <w:noProof/>
                <w:webHidden/>
              </w:rPr>
              <w:fldChar w:fldCharType="end"/>
            </w:r>
          </w:hyperlink>
        </w:p>
        <w:p w14:paraId="6398DEAE" w14:textId="50CE22E4" w:rsidR="00DB25FD" w:rsidRDefault="00DB25FD">
          <w:pPr>
            <w:pStyle w:val="TOC1"/>
            <w:tabs>
              <w:tab w:val="right" w:leader="dot" w:pos="9016"/>
            </w:tabs>
            <w:rPr>
              <w:rFonts w:cstheme="minorBidi"/>
              <w:noProof/>
              <w:lang w:val="en-GB" w:eastAsia="en-GB"/>
            </w:rPr>
          </w:pPr>
          <w:hyperlink w:anchor="_Toc505942435" w:history="1">
            <w:r w:rsidRPr="00BB383C">
              <w:rPr>
                <w:rStyle w:val="Hyperlink"/>
                <w:noProof/>
              </w:rPr>
              <w:t>How cognition is used in the poster</w:t>
            </w:r>
            <w:r>
              <w:rPr>
                <w:noProof/>
                <w:webHidden/>
              </w:rPr>
              <w:tab/>
            </w:r>
            <w:r>
              <w:rPr>
                <w:noProof/>
                <w:webHidden/>
              </w:rPr>
              <w:fldChar w:fldCharType="begin"/>
            </w:r>
            <w:r>
              <w:rPr>
                <w:noProof/>
                <w:webHidden/>
              </w:rPr>
              <w:instrText xml:space="preserve"> PAGEREF _Toc505942435 \h </w:instrText>
            </w:r>
            <w:r>
              <w:rPr>
                <w:noProof/>
                <w:webHidden/>
              </w:rPr>
            </w:r>
            <w:r>
              <w:rPr>
                <w:noProof/>
                <w:webHidden/>
              </w:rPr>
              <w:fldChar w:fldCharType="separate"/>
            </w:r>
            <w:r>
              <w:rPr>
                <w:noProof/>
                <w:webHidden/>
              </w:rPr>
              <w:t>4</w:t>
            </w:r>
            <w:r>
              <w:rPr>
                <w:noProof/>
                <w:webHidden/>
              </w:rPr>
              <w:fldChar w:fldCharType="end"/>
            </w:r>
          </w:hyperlink>
        </w:p>
        <w:p w14:paraId="7AA39884" w14:textId="5257ABB8" w:rsidR="00DB25FD" w:rsidRDefault="00DB25FD">
          <w:pPr>
            <w:pStyle w:val="TOC2"/>
            <w:tabs>
              <w:tab w:val="right" w:leader="dot" w:pos="9016"/>
            </w:tabs>
            <w:rPr>
              <w:rFonts w:cstheme="minorBidi"/>
              <w:noProof/>
              <w:lang w:val="en-GB" w:eastAsia="en-GB"/>
            </w:rPr>
          </w:pPr>
          <w:hyperlink w:anchor="_Toc505942436" w:history="1">
            <w:r w:rsidRPr="00BB383C">
              <w:rPr>
                <w:rStyle w:val="Hyperlink"/>
                <w:noProof/>
              </w:rPr>
              <w:t>Suggestion for improvement: Cognition</w:t>
            </w:r>
            <w:r>
              <w:rPr>
                <w:noProof/>
                <w:webHidden/>
              </w:rPr>
              <w:tab/>
            </w:r>
            <w:r>
              <w:rPr>
                <w:noProof/>
                <w:webHidden/>
              </w:rPr>
              <w:fldChar w:fldCharType="begin"/>
            </w:r>
            <w:r>
              <w:rPr>
                <w:noProof/>
                <w:webHidden/>
              </w:rPr>
              <w:instrText xml:space="preserve"> PAGEREF _Toc505942436 \h </w:instrText>
            </w:r>
            <w:r>
              <w:rPr>
                <w:noProof/>
                <w:webHidden/>
              </w:rPr>
            </w:r>
            <w:r>
              <w:rPr>
                <w:noProof/>
                <w:webHidden/>
              </w:rPr>
              <w:fldChar w:fldCharType="separate"/>
            </w:r>
            <w:r>
              <w:rPr>
                <w:noProof/>
                <w:webHidden/>
              </w:rPr>
              <w:t>4</w:t>
            </w:r>
            <w:r>
              <w:rPr>
                <w:noProof/>
                <w:webHidden/>
              </w:rPr>
              <w:fldChar w:fldCharType="end"/>
            </w:r>
          </w:hyperlink>
        </w:p>
        <w:p w14:paraId="711F01F3" w14:textId="7495E2B6" w:rsidR="00DB25FD" w:rsidRDefault="00DB25FD">
          <w:pPr>
            <w:pStyle w:val="TOC1"/>
            <w:tabs>
              <w:tab w:val="right" w:leader="dot" w:pos="9016"/>
            </w:tabs>
            <w:rPr>
              <w:rFonts w:cstheme="minorBidi"/>
              <w:noProof/>
              <w:lang w:val="en-GB" w:eastAsia="en-GB"/>
            </w:rPr>
          </w:pPr>
          <w:hyperlink w:anchor="_Toc505942437" w:history="1">
            <w:r w:rsidRPr="00BB383C">
              <w:rPr>
                <w:rStyle w:val="Hyperlink"/>
                <w:noProof/>
              </w:rPr>
              <w:t>References</w:t>
            </w:r>
            <w:r>
              <w:rPr>
                <w:noProof/>
                <w:webHidden/>
              </w:rPr>
              <w:tab/>
            </w:r>
            <w:r>
              <w:rPr>
                <w:noProof/>
                <w:webHidden/>
              </w:rPr>
              <w:fldChar w:fldCharType="begin"/>
            </w:r>
            <w:r>
              <w:rPr>
                <w:noProof/>
                <w:webHidden/>
              </w:rPr>
              <w:instrText xml:space="preserve"> PAGEREF _Toc505942437 \h </w:instrText>
            </w:r>
            <w:r>
              <w:rPr>
                <w:noProof/>
                <w:webHidden/>
              </w:rPr>
            </w:r>
            <w:r>
              <w:rPr>
                <w:noProof/>
                <w:webHidden/>
              </w:rPr>
              <w:fldChar w:fldCharType="separate"/>
            </w:r>
            <w:r>
              <w:rPr>
                <w:noProof/>
                <w:webHidden/>
              </w:rPr>
              <w:t>5</w:t>
            </w:r>
            <w:r>
              <w:rPr>
                <w:noProof/>
                <w:webHidden/>
              </w:rPr>
              <w:fldChar w:fldCharType="end"/>
            </w:r>
          </w:hyperlink>
        </w:p>
        <w:p w14:paraId="6620541E" w14:textId="088D4096" w:rsidR="00D404CA" w:rsidRDefault="00D404CA">
          <w:r>
            <w:rPr>
              <w:b/>
              <w:bCs/>
              <w:noProof/>
            </w:rPr>
            <w:fldChar w:fldCharType="end"/>
          </w:r>
        </w:p>
      </w:sdtContent>
    </w:sdt>
    <w:p w14:paraId="2A22B2CF" w14:textId="77777777" w:rsidR="00D404CA" w:rsidRPr="00D404CA" w:rsidRDefault="00D404CA" w:rsidP="00D404CA"/>
    <w:p w14:paraId="0437C8D5" w14:textId="278BE978" w:rsidR="00B56B0C" w:rsidRDefault="00B56B0C" w:rsidP="00DC2C72">
      <w:pPr>
        <w:pStyle w:val="Title"/>
      </w:pPr>
    </w:p>
    <w:p w14:paraId="11D81247" w14:textId="6AF8038D" w:rsidR="00090F18" w:rsidRPr="00090F18" w:rsidRDefault="00D404CA" w:rsidP="00092808">
      <w:pPr>
        <w:pStyle w:val="Heading1"/>
      </w:pPr>
      <w:r>
        <w:br w:type="column"/>
      </w:r>
      <w:bookmarkStart w:id="0" w:name="_Toc505942428"/>
      <w:r w:rsidR="00CF2B56">
        <w:lastRenderedPageBreak/>
        <w:t>What message is the poster trying to provide?</w:t>
      </w:r>
      <w:bookmarkEnd w:id="0"/>
    </w:p>
    <w:p w14:paraId="69226FA9" w14:textId="207399EF" w:rsidR="00090F18" w:rsidRDefault="00CF2B56" w:rsidP="00DC2C72">
      <w:r>
        <w:t xml:space="preserve">The poster is trying to convey each of the </w:t>
      </w:r>
      <w:r w:rsidRPr="002D18E9">
        <w:rPr>
          <w:noProof/>
        </w:rPr>
        <w:t>part</w:t>
      </w:r>
      <w:r w:rsidR="002D18E9">
        <w:rPr>
          <w:noProof/>
        </w:rPr>
        <w:t>s</w:t>
      </w:r>
      <w:r>
        <w:t xml:space="preserve"> of the mobile market share. </w:t>
      </w:r>
      <w:r w:rsidR="00090F18">
        <w:t>Each part of the poster is trying to clearly show their different aspects of the mobile market share. Each pie chart has a different question it is asking. Though the poster the user should be able to clearly see the data that might be critical to a business and will show growth and trends in certain areas of the market.</w:t>
      </w:r>
    </w:p>
    <w:p w14:paraId="5A40813B" w14:textId="5812EBF8" w:rsidR="00A94392" w:rsidRDefault="00A94392" w:rsidP="00DC2C72">
      <w:r>
        <w:t xml:space="preserve">The poster should convey </w:t>
      </w:r>
      <w:r w:rsidR="005A5E31">
        <w:t>a</w:t>
      </w:r>
      <w:r w:rsidR="00D34DF6">
        <w:t xml:space="preserve"> good infographic that has the following </w:t>
      </w:r>
      <w:r w:rsidR="00E20F59">
        <w:t>features</w:t>
      </w:r>
      <w:r w:rsidR="00D34DF6">
        <w:t xml:space="preserve"> </w:t>
      </w:r>
      <w:r w:rsidR="00E20F59">
        <w:t>according</w:t>
      </w:r>
      <w:r w:rsidR="00D34DF6">
        <w:t xml:space="preserve"> to </w:t>
      </w:r>
      <w:r w:rsidR="00AC3639">
        <w:t xml:space="preserve">this source </w:t>
      </w:r>
      <w:sdt>
        <w:sdtPr>
          <w:id w:val="522898872"/>
          <w:citation/>
        </w:sdtPr>
        <w:sdtEndPr/>
        <w:sdtContent>
          <w:r w:rsidR="00AC3639">
            <w:fldChar w:fldCharType="begin"/>
          </w:r>
          <w:r w:rsidR="00AC3639">
            <w:instrText xml:space="preserve"> CITATION Ran13 \l 2057 </w:instrText>
          </w:r>
          <w:r w:rsidR="00AC3639">
            <w:fldChar w:fldCharType="separate"/>
          </w:r>
          <w:r w:rsidR="00847CAA" w:rsidRPr="00847CAA">
            <w:rPr>
              <w:noProof/>
            </w:rPr>
            <w:t>[1]</w:t>
          </w:r>
          <w:r w:rsidR="00AC3639">
            <w:fldChar w:fldCharType="end"/>
          </w:r>
        </w:sdtContent>
      </w:sdt>
      <w:r w:rsidR="00AC3639">
        <w:t xml:space="preserve">. </w:t>
      </w:r>
    </w:p>
    <w:p w14:paraId="4694EE7E" w14:textId="1AC983F6" w:rsidR="008A055F" w:rsidRPr="002C27A7" w:rsidRDefault="008A055F" w:rsidP="002C27A7">
      <w:pPr>
        <w:pStyle w:val="ListParagraph"/>
        <w:numPr>
          <w:ilvl w:val="0"/>
          <w:numId w:val="16"/>
        </w:numPr>
        <w:jc w:val="right"/>
        <w:rPr>
          <w:i/>
        </w:rPr>
      </w:pPr>
      <w:r w:rsidRPr="002C27A7">
        <w:rPr>
          <w:i/>
        </w:rPr>
        <w:t xml:space="preserve">Visually Appealing </w:t>
      </w:r>
      <w:r w:rsidR="00E14B6A" w:rsidRPr="002C27A7">
        <w:rPr>
          <w:i/>
        </w:rPr>
        <w:t>Distinct</w:t>
      </w:r>
    </w:p>
    <w:p w14:paraId="3FD83508" w14:textId="3701B98E" w:rsidR="00E14B6A" w:rsidRPr="002C27A7" w:rsidRDefault="00E14B6A" w:rsidP="002C27A7">
      <w:pPr>
        <w:pStyle w:val="ListParagraph"/>
        <w:numPr>
          <w:ilvl w:val="0"/>
          <w:numId w:val="16"/>
        </w:numPr>
        <w:jc w:val="right"/>
        <w:rPr>
          <w:i/>
        </w:rPr>
      </w:pPr>
      <w:r w:rsidRPr="002C27A7">
        <w:rPr>
          <w:i/>
        </w:rPr>
        <w:t>Simple, Focused message</w:t>
      </w:r>
    </w:p>
    <w:p w14:paraId="58383C6C" w14:textId="066A4E57" w:rsidR="00E14B6A" w:rsidRPr="002C27A7" w:rsidRDefault="00E14B6A" w:rsidP="002C27A7">
      <w:pPr>
        <w:pStyle w:val="ListParagraph"/>
        <w:numPr>
          <w:ilvl w:val="0"/>
          <w:numId w:val="16"/>
        </w:numPr>
        <w:jc w:val="right"/>
        <w:rPr>
          <w:i/>
        </w:rPr>
      </w:pPr>
      <w:r w:rsidRPr="002C27A7">
        <w:rPr>
          <w:i/>
        </w:rPr>
        <w:t>Quick and easy to read</w:t>
      </w:r>
    </w:p>
    <w:p w14:paraId="374C0C0A" w14:textId="2D745E6C" w:rsidR="00E14B6A" w:rsidRPr="002C27A7" w:rsidRDefault="00E14B6A" w:rsidP="002C27A7">
      <w:pPr>
        <w:pStyle w:val="ListParagraph"/>
        <w:numPr>
          <w:ilvl w:val="0"/>
          <w:numId w:val="16"/>
        </w:numPr>
        <w:jc w:val="right"/>
        <w:rPr>
          <w:i/>
        </w:rPr>
      </w:pPr>
      <w:r w:rsidRPr="002C27A7">
        <w:rPr>
          <w:i/>
        </w:rPr>
        <w:t>Easy to share</w:t>
      </w:r>
    </w:p>
    <w:p w14:paraId="645720E9" w14:textId="7CB38412" w:rsidR="00E14B6A" w:rsidRPr="002C27A7" w:rsidRDefault="00E14B6A" w:rsidP="002C27A7">
      <w:pPr>
        <w:pStyle w:val="ListParagraph"/>
        <w:numPr>
          <w:ilvl w:val="0"/>
          <w:numId w:val="16"/>
        </w:numPr>
        <w:jc w:val="right"/>
        <w:rPr>
          <w:i/>
        </w:rPr>
      </w:pPr>
      <w:r w:rsidRPr="002C27A7">
        <w:rPr>
          <w:i/>
        </w:rPr>
        <w:t>Clear and easy to read</w:t>
      </w:r>
    </w:p>
    <w:p w14:paraId="11263403" w14:textId="5BE34939" w:rsidR="005A5E31" w:rsidRPr="00F54F15" w:rsidRDefault="002C27A7" w:rsidP="005A5E31">
      <w:pPr>
        <w:pStyle w:val="ListParagraph"/>
        <w:numPr>
          <w:ilvl w:val="0"/>
          <w:numId w:val="16"/>
        </w:numPr>
        <w:jc w:val="right"/>
        <w:rPr>
          <w:i/>
        </w:rPr>
      </w:pPr>
      <w:r w:rsidRPr="002C27A7">
        <w:rPr>
          <w:i/>
        </w:rPr>
        <w:t>Credible Data sources</w:t>
      </w:r>
      <w:sdt>
        <w:sdtPr>
          <w:rPr>
            <w:i/>
          </w:rPr>
          <w:id w:val="205145810"/>
          <w:citation/>
        </w:sdtPr>
        <w:sdtEndPr/>
        <w:sdtContent>
          <w:r>
            <w:rPr>
              <w:i/>
            </w:rPr>
            <w:fldChar w:fldCharType="begin"/>
          </w:r>
          <w:r>
            <w:rPr>
              <w:i/>
            </w:rPr>
            <w:instrText xml:space="preserve"> CITATION Ran13 \l 2057 </w:instrText>
          </w:r>
          <w:r>
            <w:rPr>
              <w:i/>
            </w:rPr>
            <w:fldChar w:fldCharType="separate"/>
          </w:r>
          <w:r w:rsidR="00847CAA">
            <w:rPr>
              <w:i/>
              <w:noProof/>
            </w:rPr>
            <w:t xml:space="preserve"> </w:t>
          </w:r>
          <w:r w:rsidR="00847CAA" w:rsidRPr="00847CAA">
            <w:rPr>
              <w:noProof/>
            </w:rPr>
            <w:t>[1]</w:t>
          </w:r>
          <w:r>
            <w:rPr>
              <w:i/>
            </w:rPr>
            <w:fldChar w:fldCharType="end"/>
          </w:r>
        </w:sdtContent>
      </w:sdt>
    </w:p>
    <w:p w14:paraId="549365D5" w14:textId="38605FC8" w:rsidR="00686152" w:rsidRDefault="00237305" w:rsidP="00686152">
      <w:r>
        <w:t xml:space="preserve">At the bottom </w:t>
      </w:r>
      <w:r w:rsidRPr="002D18E9">
        <w:rPr>
          <w:noProof/>
        </w:rPr>
        <w:t>o</w:t>
      </w:r>
      <w:r w:rsidR="002D18E9">
        <w:rPr>
          <w:noProof/>
        </w:rPr>
        <w:t>f</w:t>
      </w:r>
      <w:r>
        <w:t xml:space="preserve"> the </w:t>
      </w:r>
      <w:r w:rsidRPr="002D18E9">
        <w:rPr>
          <w:noProof/>
        </w:rPr>
        <w:t>poster</w:t>
      </w:r>
      <w:r w:rsidR="002D18E9">
        <w:rPr>
          <w:noProof/>
        </w:rPr>
        <w:t>,</w:t>
      </w:r>
      <w:r>
        <w:t xml:space="preserve"> there is a bar chart showing the number of phones per 100 people in different countries where the test was carried out. Along with an average. This could be used to see new and emerging markets and to see where the greatest density of users is an appeal towards that demographic.</w:t>
      </w:r>
    </w:p>
    <w:p w14:paraId="393C1A04" w14:textId="4B5E09D9" w:rsidR="00686152" w:rsidRDefault="00686152" w:rsidP="00686152">
      <w:pPr>
        <w:pStyle w:val="Heading1"/>
      </w:pPr>
      <w:bookmarkStart w:id="1" w:name="_Toc505942429"/>
      <w:r>
        <w:t>How are the colours used in the poster?</w:t>
      </w:r>
      <w:bookmarkEnd w:id="1"/>
    </w:p>
    <w:p w14:paraId="0F339103" w14:textId="22FEBD6B" w:rsidR="00686152" w:rsidRDefault="00364A72" w:rsidP="00686152">
      <w:r w:rsidRPr="00364A72">
        <w:rPr>
          <w:noProof/>
        </w:rPr>
        <w:drawing>
          <wp:anchor distT="0" distB="0" distL="114300" distR="114300" simplePos="0" relativeHeight="251658240" behindDoc="0" locked="0" layoutInCell="1" allowOverlap="1" wp14:anchorId="6B2B8F62" wp14:editId="35DC1B15">
            <wp:simplePos x="0" y="0"/>
            <wp:positionH relativeFrom="margin">
              <wp:posOffset>3502660</wp:posOffset>
            </wp:positionH>
            <wp:positionV relativeFrom="paragraph">
              <wp:posOffset>-397510</wp:posOffset>
            </wp:positionV>
            <wp:extent cx="1996440" cy="2228373"/>
            <wp:effectExtent l="0" t="0" r="381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996440" cy="2228373"/>
                    </a:xfrm>
                    <a:prstGeom prst="rect">
                      <a:avLst/>
                    </a:prstGeom>
                  </pic:spPr>
                </pic:pic>
              </a:graphicData>
            </a:graphic>
            <wp14:sizeRelH relativeFrom="margin">
              <wp14:pctWidth>0</wp14:pctWidth>
            </wp14:sizeRelH>
            <wp14:sizeRelV relativeFrom="margin">
              <wp14:pctHeight>0</wp14:pctHeight>
            </wp14:sizeRelV>
          </wp:anchor>
        </w:drawing>
      </w:r>
      <w:r w:rsidR="00686152">
        <w:t xml:space="preserve">The colours in this poster </w:t>
      </w:r>
      <w:r w:rsidR="00686152" w:rsidRPr="002D18E9">
        <w:rPr>
          <w:noProof/>
        </w:rPr>
        <w:t>do</w:t>
      </w:r>
      <w:r w:rsidR="00686152">
        <w:t xml:space="preserve"> differentiate some of the pie charts, there are a couple that </w:t>
      </w:r>
      <w:r w:rsidR="002D18E9">
        <w:rPr>
          <w:noProof/>
        </w:rPr>
        <w:t>is</w:t>
      </w:r>
      <w:r w:rsidR="00686152">
        <w:t xml:space="preserve"> hard to understand due them being similar colours. As shown </w:t>
      </w:r>
      <w:r>
        <w:t xml:space="preserve">in the image (figure.1). This is rather confusing because it isn’t clearly defined that they are a group or similar data. This could be defined </w:t>
      </w:r>
      <w:r w:rsidR="002D18E9">
        <w:rPr>
          <w:noProof/>
        </w:rPr>
        <w:t>as</w:t>
      </w:r>
      <w:r>
        <w:t xml:space="preserve"> a colour key.</w:t>
      </w:r>
    </w:p>
    <w:p w14:paraId="41CB1C7A" w14:textId="1ED1BF6E" w:rsidR="00364A72" w:rsidRDefault="00364A72" w:rsidP="00686152"/>
    <w:p w14:paraId="2AAF10F5" w14:textId="77777777" w:rsidR="001E49B3" w:rsidRDefault="001E49B3" w:rsidP="00686152"/>
    <w:p w14:paraId="6F174EFF" w14:textId="2DFEFFFB" w:rsidR="00686152" w:rsidRPr="00686152" w:rsidRDefault="00364A72" w:rsidP="00686152">
      <w:r>
        <w:rPr>
          <w:noProof/>
        </w:rPr>
        <mc:AlternateContent>
          <mc:Choice Requires="wps">
            <w:drawing>
              <wp:anchor distT="0" distB="0" distL="114300" distR="114300" simplePos="0" relativeHeight="251659264" behindDoc="0" locked="0" layoutInCell="1" allowOverlap="1" wp14:anchorId="08A20AAE" wp14:editId="372AAC3C">
                <wp:simplePos x="0" y="0"/>
                <wp:positionH relativeFrom="column">
                  <wp:posOffset>3648075</wp:posOffset>
                </wp:positionH>
                <wp:positionV relativeFrom="paragraph">
                  <wp:posOffset>11430</wp:posOffset>
                </wp:positionV>
                <wp:extent cx="1695450" cy="33337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1695450" cy="333375"/>
                        </a:xfrm>
                        <a:prstGeom prst="rect">
                          <a:avLst/>
                        </a:prstGeom>
                        <a:solidFill>
                          <a:schemeClr val="lt1"/>
                        </a:solidFill>
                        <a:ln w="6350">
                          <a:solidFill>
                            <a:prstClr val="black"/>
                          </a:solidFill>
                        </a:ln>
                      </wps:spPr>
                      <wps:txbx>
                        <w:txbxContent>
                          <w:p w14:paraId="36799809" w14:textId="06E2916C" w:rsidR="001E49B3" w:rsidRPr="00364A72" w:rsidRDefault="001E49B3">
                            <w:pPr>
                              <w:rPr>
                                <w:i/>
                              </w:rPr>
                            </w:pPr>
                            <w:r w:rsidRPr="00364A72">
                              <w:rPr>
                                <w:i/>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8A20AAE" id="_x0000_t202" coordsize="21600,21600" o:spt="202" path="m,l,21600r21600,l21600,xe">
                <v:stroke joinstyle="miter"/>
                <v:path gradientshapeok="t" o:connecttype="rect"/>
              </v:shapetype>
              <v:shape id="Text Box 2" o:spid="_x0000_s1026" type="#_x0000_t202" style="position:absolute;margin-left:287.25pt;margin-top:.9pt;width:133.5pt;height:26.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" fillcolor="white [3201]" strokeweight=".5pt">
                <v:textbox>
                  <w:txbxContent>
                    <w:p w14:paraId="36799809" w14:textId="06E2916C" w:rsidR="001E49B3" w:rsidRPr="00364A72" w:rsidRDefault="001E49B3">
                      <w:pPr>
                        <w:rPr>
                          <w:i/>
                        </w:rPr>
                      </w:pPr>
                      <w:r w:rsidRPr="00364A72">
                        <w:rPr>
                          <w:i/>
                        </w:rPr>
                        <w:t>Figure 1</w:t>
                      </w:r>
                    </w:p>
                  </w:txbxContent>
                </v:textbox>
              </v:shape>
            </w:pict>
          </mc:Fallback>
        </mc:AlternateContent>
      </w:r>
    </w:p>
    <w:p w14:paraId="517D54AC" w14:textId="68FF3CC5" w:rsidR="00237305" w:rsidRDefault="00237305" w:rsidP="00237305">
      <w:r>
        <w:t xml:space="preserve"> </w:t>
      </w:r>
      <w:r w:rsidR="00364A72">
        <w:t xml:space="preserve">The colours are very random, and it doesn’t seem like they were picked for a specific reason other than the creator ran out of colours to use. </w:t>
      </w:r>
    </w:p>
    <w:p w14:paraId="22CB3B24" w14:textId="686604AE" w:rsidR="001E49B3" w:rsidRDefault="001E49B3" w:rsidP="00237305">
      <w:r>
        <w:t xml:space="preserve">This online source </w:t>
      </w:r>
      <w:sdt>
        <w:sdtPr>
          <w:id w:val="-1078743400"/>
          <w:citation/>
        </w:sdtPr>
        <w:sdtEndPr/>
        <w:sdtContent>
          <w:r>
            <w:fldChar w:fldCharType="begin"/>
          </w:r>
          <w:r>
            <w:instrText xml:space="preserve"> CITATION How18 \l 2057 </w:instrText>
          </w:r>
          <w:r>
            <w:fldChar w:fldCharType="separate"/>
          </w:r>
          <w:r w:rsidR="00847CAA" w:rsidRPr="00847CAA">
            <w:rPr>
              <w:noProof/>
            </w:rPr>
            <w:t>[2]</w:t>
          </w:r>
          <w:r>
            <w:fldChar w:fldCharType="end"/>
          </w:r>
        </w:sdtContent>
      </w:sdt>
      <w:r>
        <w:t xml:space="preserve"> talks about how colours are used in groups to clearly show data that is related.</w:t>
      </w:r>
    </w:p>
    <w:p w14:paraId="33A97145" w14:textId="7DEE6690" w:rsidR="00795BFB" w:rsidRDefault="00795BFB" w:rsidP="00237305">
      <w:r>
        <w:t xml:space="preserve">I feel like using certain colours on the poster can be a bad Idea, for the pie charts, there are multiple shades of colours for each chart. For people with colour </w:t>
      </w:r>
      <w:r w:rsidRPr="002D18E9">
        <w:rPr>
          <w:noProof/>
        </w:rPr>
        <w:t>blindness</w:t>
      </w:r>
      <w:r w:rsidR="002D18E9">
        <w:rPr>
          <w:noProof/>
        </w:rPr>
        <w:t>,</w:t>
      </w:r>
      <w:r>
        <w:t xml:space="preserve"> they might not be able to clearly see the different shades of the colour green.</w:t>
      </w:r>
    </w:p>
    <w:p w14:paraId="7383E69D" w14:textId="1ADCEA95" w:rsidR="00092808" w:rsidRPr="00092808" w:rsidRDefault="00364A72" w:rsidP="00092808">
      <w:pPr>
        <w:pStyle w:val="Heading2"/>
      </w:pPr>
      <w:bookmarkStart w:id="2" w:name="_Toc505942430"/>
      <w:r>
        <w:t xml:space="preserve">Suggestion for </w:t>
      </w:r>
      <w:r w:rsidR="00795BFB">
        <w:t>improvement: Colour</w:t>
      </w:r>
      <w:bookmarkEnd w:id="2"/>
      <w:r w:rsidR="00795BFB">
        <w:t xml:space="preserve"> </w:t>
      </w:r>
    </w:p>
    <w:p w14:paraId="76F2A1E5" w14:textId="06263253" w:rsidR="00364A72" w:rsidRDefault="00530AE0" w:rsidP="00530AE0">
      <w:pPr>
        <w:pStyle w:val="ListParagraph"/>
        <w:numPr>
          <w:ilvl w:val="0"/>
          <w:numId w:val="13"/>
        </w:numPr>
      </w:pPr>
      <w:r>
        <w:t xml:space="preserve">A good </w:t>
      </w:r>
      <w:r w:rsidR="00795BFB">
        <w:t>suggest</w:t>
      </w:r>
      <w:r>
        <w:t>ion would be</w:t>
      </w:r>
      <w:r w:rsidR="00795BFB">
        <w:t xml:space="preserve"> changing the colours into groups. For example, on the bar chart at the </w:t>
      </w:r>
      <w:r w:rsidR="00795BFB" w:rsidRPr="002D18E9">
        <w:rPr>
          <w:noProof/>
        </w:rPr>
        <w:t>bottom</w:t>
      </w:r>
      <w:r w:rsidR="002D18E9">
        <w:rPr>
          <w:noProof/>
        </w:rPr>
        <w:t>,</w:t>
      </w:r>
      <w:r w:rsidR="00795BFB">
        <w:t xml:space="preserve"> the colours could be grouped into continent groups. For </w:t>
      </w:r>
      <w:r w:rsidR="00092808">
        <w:t>example,</w:t>
      </w:r>
      <w:r w:rsidR="00795BFB">
        <w:t xml:space="preserve"> Europe </w:t>
      </w:r>
      <w:r w:rsidR="00795BFB">
        <w:lastRenderedPageBreak/>
        <w:t xml:space="preserve">could be grouped into </w:t>
      </w:r>
      <w:r w:rsidR="00092808">
        <w:t xml:space="preserve">red and </w:t>
      </w:r>
      <w:r w:rsidR="002D18E9">
        <w:rPr>
          <w:noProof/>
        </w:rPr>
        <w:t>N</w:t>
      </w:r>
      <w:r w:rsidR="00092808" w:rsidRPr="002D18E9">
        <w:rPr>
          <w:noProof/>
        </w:rPr>
        <w:t>orth</w:t>
      </w:r>
      <w:r w:rsidR="00092808">
        <w:t xml:space="preserve"> America into</w:t>
      </w:r>
      <w:r w:rsidR="002D18E9">
        <w:t xml:space="preserve"> the</w:t>
      </w:r>
      <w:r w:rsidR="00092808">
        <w:t xml:space="preserve"> </w:t>
      </w:r>
      <w:r w:rsidR="00092808" w:rsidRPr="002D18E9">
        <w:rPr>
          <w:noProof/>
        </w:rPr>
        <w:t>blue</w:t>
      </w:r>
      <w:r w:rsidR="00092808">
        <w:t>. I feel like that would provide more insight and make it easier for the user to understand the grouped data.</w:t>
      </w:r>
    </w:p>
    <w:p w14:paraId="0942C7DE" w14:textId="39AD0A6B" w:rsidR="00092808" w:rsidRDefault="00530AE0" w:rsidP="00530AE0">
      <w:pPr>
        <w:pStyle w:val="ListParagraph"/>
        <w:numPr>
          <w:ilvl w:val="0"/>
          <w:numId w:val="13"/>
        </w:numPr>
      </w:pPr>
      <w:r>
        <w:t xml:space="preserve">Make the colours meaningful. Think if the colours could add any </w:t>
      </w:r>
      <w:r w:rsidRPr="002D18E9">
        <w:rPr>
          <w:noProof/>
        </w:rPr>
        <w:t>addition</w:t>
      </w:r>
      <w:r w:rsidR="002D18E9">
        <w:rPr>
          <w:noProof/>
        </w:rPr>
        <w:t>al</w:t>
      </w:r>
      <w:r>
        <w:t xml:space="preserve"> information to the user.</w:t>
      </w:r>
    </w:p>
    <w:p w14:paraId="4A96BD24" w14:textId="2FABE9BB" w:rsidR="00092808" w:rsidRDefault="00092808" w:rsidP="00092808">
      <w:pPr>
        <w:pStyle w:val="Heading1"/>
      </w:pPr>
      <w:bookmarkStart w:id="3" w:name="_Toc505942431"/>
      <w:r>
        <w:t>How is the text used in the poster?</w:t>
      </w:r>
      <w:bookmarkEnd w:id="3"/>
    </w:p>
    <w:p w14:paraId="71328957" w14:textId="3F4CA4C2" w:rsidR="00092808" w:rsidRDefault="00092808" w:rsidP="00092808">
      <w:r>
        <w:t xml:space="preserve">The text is used to add extra information to the graphs in the form of labels and titles. The text is vital to understanding the poster. This poster doesn’t take full advantage of this. Most of the text is unreadable due to overlapping with the titles on other graphs, also some of the text is not even contained within the charts themselves which leaves for </w:t>
      </w:r>
      <w:r w:rsidRPr="002D18E9">
        <w:rPr>
          <w:noProof/>
        </w:rPr>
        <w:t>a</w:t>
      </w:r>
      <w:r w:rsidR="002D18E9">
        <w:rPr>
          <w:noProof/>
        </w:rPr>
        <w:t>n</w:t>
      </w:r>
      <w:r w:rsidRPr="002D18E9">
        <w:rPr>
          <w:noProof/>
        </w:rPr>
        <w:t xml:space="preserve"> unpleasant</w:t>
      </w:r>
      <w:r>
        <w:t xml:space="preserve"> reading experience. There are multiple fonts used and is of many different colours, which can be a bit difficult to read if the text is on top of a certain colour.</w:t>
      </w:r>
    </w:p>
    <w:p w14:paraId="74942FE5" w14:textId="47630FA7" w:rsidR="00530AE0" w:rsidRDefault="00530AE0" w:rsidP="00530AE0">
      <w:pPr>
        <w:pStyle w:val="Heading2"/>
      </w:pPr>
      <w:bookmarkStart w:id="4" w:name="_Toc505942432"/>
      <w:r>
        <w:t>Suggestion for improvement: Text</w:t>
      </w:r>
      <w:bookmarkEnd w:id="4"/>
    </w:p>
    <w:p w14:paraId="043B5A2F" w14:textId="5D8295D0" w:rsidR="00530AE0" w:rsidRDefault="00530AE0" w:rsidP="00530AE0">
      <w:pPr>
        <w:pStyle w:val="ListParagraph"/>
        <w:numPr>
          <w:ilvl w:val="0"/>
          <w:numId w:val="12"/>
        </w:numPr>
      </w:pPr>
      <w:r>
        <w:t xml:space="preserve">Do not </w:t>
      </w:r>
      <w:r w:rsidRPr="002D18E9">
        <w:rPr>
          <w:noProof/>
        </w:rPr>
        <w:t>overlap</w:t>
      </w:r>
      <w:r>
        <w:t xml:space="preserve"> the text onto graphs which makes it very difficult to read. </w:t>
      </w:r>
    </w:p>
    <w:p w14:paraId="2FF117AE" w14:textId="77777777" w:rsidR="00530AE0" w:rsidRDefault="00530AE0" w:rsidP="00530AE0">
      <w:pPr>
        <w:pStyle w:val="ListParagraph"/>
        <w:numPr>
          <w:ilvl w:val="0"/>
          <w:numId w:val="12"/>
        </w:numPr>
      </w:pPr>
      <w:r>
        <w:t xml:space="preserve">Make the text a little bigger for ease of reading and better resolution. </w:t>
      </w:r>
    </w:p>
    <w:p w14:paraId="3CF5EF5C" w14:textId="51225AD4" w:rsidR="00530AE0" w:rsidRDefault="00530AE0" w:rsidP="00530AE0">
      <w:pPr>
        <w:pStyle w:val="ListParagraph"/>
        <w:numPr>
          <w:ilvl w:val="0"/>
          <w:numId w:val="12"/>
        </w:numPr>
      </w:pPr>
      <w:r>
        <w:t xml:space="preserve">Keep to the same font style throughout the poster. </w:t>
      </w:r>
    </w:p>
    <w:p w14:paraId="7ED79F18" w14:textId="469E2B75" w:rsidR="00530AE0" w:rsidRDefault="00530AE0" w:rsidP="00530AE0">
      <w:pPr>
        <w:pStyle w:val="ListParagraph"/>
        <w:numPr>
          <w:ilvl w:val="0"/>
          <w:numId w:val="12"/>
        </w:numPr>
      </w:pPr>
      <w:r>
        <w:t>Be careful of using certain colours for text on certain backgrounds (E.g. using yellow text on a white background).</w:t>
      </w:r>
    </w:p>
    <w:p w14:paraId="65C49968" w14:textId="558966EF" w:rsidR="00530AE0" w:rsidRDefault="00D47073" w:rsidP="005F3288">
      <w:pPr>
        <w:pStyle w:val="Heading1"/>
      </w:pPr>
      <w:bookmarkStart w:id="5" w:name="_Toc505942433"/>
      <w:r>
        <w:t>How are the gr</w:t>
      </w:r>
      <w:r w:rsidR="005F3288">
        <w:t>aphs used in the poster?</w:t>
      </w:r>
      <w:bookmarkEnd w:id="5"/>
    </w:p>
    <w:p w14:paraId="758F7041" w14:textId="41EBCC08" w:rsidR="005A14A9" w:rsidRDefault="005F3288" w:rsidP="005F3288">
      <w:r>
        <w:t>Pie charts are used to compare groups of similar data</w:t>
      </w:r>
      <w:r w:rsidR="005A14A9">
        <w:t xml:space="preserve"> as this online source suggests.</w:t>
      </w:r>
      <w:sdt>
        <w:sdtPr>
          <w:id w:val="-1182581958"/>
          <w:citation/>
        </w:sdtPr>
        <w:sdtEndPr/>
        <w:sdtContent>
          <w:r w:rsidR="005A14A9">
            <w:fldChar w:fldCharType="begin"/>
          </w:r>
          <w:r w:rsidR="005A14A9">
            <w:instrText xml:space="preserve"> CITATION Mic18 \l 2057 </w:instrText>
          </w:r>
          <w:r w:rsidR="005A14A9">
            <w:fldChar w:fldCharType="separate"/>
          </w:r>
          <w:r w:rsidR="00847CAA">
            <w:rPr>
              <w:noProof/>
            </w:rPr>
            <w:t xml:space="preserve"> </w:t>
          </w:r>
          <w:r w:rsidR="00847CAA" w:rsidRPr="00847CAA">
            <w:rPr>
              <w:noProof/>
            </w:rPr>
            <w:t>[3]</w:t>
          </w:r>
          <w:r w:rsidR="005A14A9">
            <w:fldChar w:fldCharType="end"/>
          </w:r>
        </w:sdtContent>
      </w:sdt>
      <w:r w:rsidR="005B1CD8">
        <w:t>.</w:t>
      </w:r>
    </w:p>
    <w:p w14:paraId="133EC0E9" w14:textId="75BED535" w:rsidR="005F3288" w:rsidRDefault="005F3288" w:rsidP="005F3288">
      <w:r>
        <w:t xml:space="preserve"> In the </w:t>
      </w:r>
      <w:r w:rsidRPr="002D18E9">
        <w:rPr>
          <w:noProof/>
        </w:rPr>
        <w:t>poster</w:t>
      </w:r>
      <w:r w:rsidR="002D18E9">
        <w:rPr>
          <w:noProof/>
        </w:rPr>
        <w:t>,</w:t>
      </w:r>
      <w:r>
        <w:t xml:space="preserve"> there is a pie chart that </w:t>
      </w:r>
      <w:r w:rsidRPr="002D18E9">
        <w:rPr>
          <w:noProof/>
        </w:rPr>
        <w:t>compare</w:t>
      </w:r>
      <w:r w:rsidR="002D18E9">
        <w:rPr>
          <w:noProof/>
        </w:rPr>
        <w:t>s</w:t>
      </w:r>
      <w:r>
        <w:t xml:space="preserve"> </w:t>
      </w:r>
      <w:r w:rsidR="00B208FA">
        <w:t xml:space="preserve">the different phone hardware shares. This can be used to see the most popular phone </w:t>
      </w:r>
      <w:r w:rsidR="00B208FA" w:rsidRPr="002D18E9">
        <w:rPr>
          <w:noProof/>
        </w:rPr>
        <w:t>manufacture</w:t>
      </w:r>
      <w:r w:rsidR="002D18E9">
        <w:rPr>
          <w:noProof/>
        </w:rPr>
        <w:t>r</w:t>
      </w:r>
      <w:r w:rsidR="00B208FA">
        <w:t xml:space="preserve">. The pie charts are fit for purpose for some of the </w:t>
      </w:r>
      <w:r w:rsidR="005A14A9">
        <w:t>charts in the poster</w:t>
      </w:r>
      <w:r w:rsidR="005B1CD8">
        <w:t xml:space="preserve">. While the bar chart is a little complicated for the purpose it does show the </w:t>
      </w:r>
      <w:r w:rsidR="008E7FF5">
        <w:t>average,</w:t>
      </w:r>
      <w:r w:rsidR="005B1CD8">
        <w:t xml:space="preserve"> which is </w:t>
      </w:r>
      <w:r w:rsidR="00916A09">
        <w:t>useful</w:t>
      </w:r>
      <w:r w:rsidR="005B1CD8">
        <w:t xml:space="preserve">. </w:t>
      </w:r>
    </w:p>
    <w:p w14:paraId="24EC0A64" w14:textId="2CBA749D" w:rsidR="001E49B3" w:rsidRDefault="001E49B3" w:rsidP="005F3288">
      <w:r>
        <w:t xml:space="preserve">Doing some research there are many tips for creating posters, </w:t>
      </w:r>
      <w:proofErr w:type="gramStart"/>
      <w:r>
        <w:t>In</w:t>
      </w:r>
      <w:proofErr w:type="gramEnd"/>
      <w:r>
        <w:t xml:space="preserve"> this online source </w:t>
      </w:r>
      <w:sdt>
        <w:sdtPr>
          <w:id w:val="2048707803"/>
          <w:citation/>
        </w:sdtPr>
        <w:sdtEndPr/>
        <w:sdtContent>
          <w:r>
            <w:fldChar w:fldCharType="begin"/>
          </w:r>
          <w:r>
            <w:instrText xml:space="preserve"> CITATION Sci18 \l 2057 </w:instrText>
          </w:r>
          <w:r>
            <w:fldChar w:fldCharType="separate"/>
          </w:r>
          <w:r w:rsidR="00847CAA" w:rsidRPr="00847CAA">
            <w:rPr>
              <w:noProof/>
            </w:rPr>
            <w:t>[4]</w:t>
          </w:r>
          <w:r>
            <w:fldChar w:fldCharType="end"/>
          </w:r>
        </w:sdtContent>
      </w:sdt>
      <w:r>
        <w:t xml:space="preserve"> they suggest this.</w:t>
      </w:r>
    </w:p>
    <w:p w14:paraId="733A2972" w14:textId="4549BFEF" w:rsidR="001E49B3" w:rsidRPr="001E49B3" w:rsidRDefault="001E49B3" w:rsidP="001E49B3">
      <w:pPr>
        <w:jc w:val="right"/>
        <w:rPr>
          <w:i/>
        </w:rPr>
      </w:pPr>
      <w:r>
        <w:rPr>
          <w:rFonts w:ascii="Helvetica" w:hAnsi="Helvetica" w:cs="Helvetica"/>
          <w:color w:val="383838"/>
          <w:sz w:val="21"/>
          <w:szCs w:val="21"/>
        </w:rPr>
        <w:t xml:space="preserve"> </w:t>
      </w:r>
      <w:r w:rsidRPr="001E49B3">
        <w:rPr>
          <w:rFonts w:ascii="Helvetica" w:hAnsi="Helvetica" w:cs="Helvetica"/>
          <w:i/>
          <w:color w:val="383838"/>
          <w:sz w:val="21"/>
          <w:szCs w:val="21"/>
        </w:rPr>
        <w:t>Use charts and graphs wherever possible instead of harder to read tables or paragraphs of text. Creative infographics have become increasingly popular and are a great way to convey information more attractively.</w:t>
      </w:r>
    </w:p>
    <w:p w14:paraId="0065D465" w14:textId="0519A15F" w:rsidR="005B1CD8" w:rsidRPr="005F3288" w:rsidRDefault="005B1CD8" w:rsidP="005F3288">
      <w:r>
        <w:t xml:space="preserve">There are too many charts grouped </w:t>
      </w:r>
      <w:r w:rsidR="001E49B3">
        <w:t>together,</w:t>
      </w:r>
      <w:r w:rsidR="008E7FF5">
        <w:t xml:space="preserve"> they are not easy to read.</w:t>
      </w:r>
      <w:r>
        <w:t xml:space="preserve"> If they were nice and spread out it would make it easier to read for the user. Also, some of the graphs are a little </w:t>
      </w:r>
      <w:r w:rsidRPr="002D18E9">
        <w:rPr>
          <w:noProof/>
        </w:rPr>
        <w:t>t</w:t>
      </w:r>
      <w:r w:rsidR="002D18E9">
        <w:rPr>
          <w:noProof/>
        </w:rPr>
        <w:t>o</w:t>
      </w:r>
      <w:r w:rsidRPr="002D18E9">
        <w:rPr>
          <w:noProof/>
        </w:rPr>
        <w:t>o</w:t>
      </w:r>
      <w:r>
        <w:t xml:space="preserve"> small for purpose especially with the density of the data. For some of the </w:t>
      </w:r>
      <w:r w:rsidRPr="002D18E9">
        <w:rPr>
          <w:noProof/>
        </w:rPr>
        <w:t>char</w:t>
      </w:r>
      <w:r w:rsidR="002D18E9">
        <w:rPr>
          <w:noProof/>
        </w:rPr>
        <w:t>t</w:t>
      </w:r>
      <w:r w:rsidRPr="002D18E9">
        <w:rPr>
          <w:noProof/>
        </w:rPr>
        <w:t>s</w:t>
      </w:r>
      <w:r w:rsidR="002D18E9">
        <w:rPr>
          <w:noProof/>
        </w:rPr>
        <w:t>,</w:t>
      </w:r>
      <w:r>
        <w:t xml:space="preserve"> they could have been </w:t>
      </w:r>
      <w:r w:rsidR="008E7FF5">
        <w:t>substituted</w:t>
      </w:r>
      <w:r>
        <w:t xml:space="preserve"> for bar charts for the graphs with mobile revenue.</w:t>
      </w:r>
      <w:r w:rsidR="008E7FF5">
        <w:t xml:space="preserve"> The grouped overlapping pie chart is a nice touch because it shows a </w:t>
      </w:r>
      <w:r w:rsidR="008E7FF5" w:rsidRPr="002D18E9">
        <w:rPr>
          <w:noProof/>
        </w:rPr>
        <w:t>sub</w:t>
      </w:r>
      <w:r w:rsidR="002D18E9">
        <w:rPr>
          <w:noProof/>
        </w:rPr>
        <w:t>-</w:t>
      </w:r>
      <w:r w:rsidR="008E7FF5" w:rsidRPr="002D18E9">
        <w:rPr>
          <w:noProof/>
        </w:rPr>
        <w:t>chart</w:t>
      </w:r>
      <w:r w:rsidR="008E7FF5">
        <w:t xml:space="preserve"> inside a chart.</w:t>
      </w:r>
    </w:p>
    <w:p w14:paraId="0FD041A8" w14:textId="31C67AD3" w:rsidR="005B1CD8" w:rsidRDefault="005B1CD8" w:rsidP="005B1CD8">
      <w:pPr>
        <w:pStyle w:val="Heading2"/>
      </w:pPr>
      <w:bookmarkStart w:id="6" w:name="_Toc505942434"/>
      <w:r>
        <w:t>Suggestion for improvement: Graphs</w:t>
      </w:r>
      <w:bookmarkEnd w:id="6"/>
    </w:p>
    <w:p w14:paraId="2662BFEE" w14:textId="3F41A226" w:rsidR="005B1CD8" w:rsidRDefault="005B1CD8" w:rsidP="005B1CD8">
      <w:pPr>
        <w:pStyle w:val="ListParagraph"/>
        <w:numPr>
          <w:ilvl w:val="0"/>
          <w:numId w:val="14"/>
        </w:numPr>
      </w:pPr>
      <w:r>
        <w:t>Use a greater vari</w:t>
      </w:r>
      <w:r w:rsidR="008E7FF5">
        <w:t xml:space="preserve">ety </w:t>
      </w:r>
      <w:r>
        <w:t>of graphs to shake it up a bit</w:t>
      </w:r>
      <w:r w:rsidR="008E7FF5">
        <w:t>.</w:t>
      </w:r>
    </w:p>
    <w:p w14:paraId="5D5CD45C" w14:textId="190A78C5" w:rsidR="005B1CD8" w:rsidRDefault="008E7FF5" w:rsidP="005B1CD8">
      <w:pPr>
        <w:pStyle w:val="ListParagraph"/>
        <w:numPr>
          <w:ilvl w:val="0"/>
          <w:numId w:val="14"/>
        </w:numPr>
      </w:pPr>
      <w:r>
        <w:t>Spread out the graphs and make them larger.</w:t>
      </w:r>
    </w:p>
    <w:p w14:paraId="41C7D4CA" w14:textId="76B195DF" w:rsidR="008E7FF5" w:rsidRDefault="008E7FF5" w:rsidP="005B1CD8">
      <w:pPr>
        <w:pStyle w:val="ListParagraph"/>
        <w:numPr>
          <w:ilvl w:val="0"/>
          <w:numId w:val="14"/>
        </w:numPr>
      </w:pPr>
      <w:r>
        <w:t xml:space="preserve">Use a geographical map </w:t>
      </w:r>
      <w:r w:rsidR="002D18E9">
        <w:rPr>
          <w:noProof/>
        </w:rPr>
        <w:t>of</w:t>
      </w:r>
      <w:r>
        <w:t xml:space="preserve"> the bar chart. </w:t>
      </w:r>
    </w:p>
    <w:p w14:paraId="7E65037E" w14:textId="39C06917" w:rsidR="008E7FF5" w:rsidRDefault="008E7FF5" w:rsidP="005B1CD8">
      <w:pPr>
        <w:pStyle w:val="ListParagraph"/>
        <w:numPr>
          <w:ilvl w:val="0"/>
          <w:numId w:val="14"/>
        </w:numPr>
      </w:pPr>
      <w:r w:rsidRPr="002D18E9">
        <w:rPr>
          <w:noProof/>
        </w:rPr>
        <w:lastRenderedPageBreak/>
        <w:t>Increase</w:t>
      </w:r>
      <w:r>
        <w:t xml:space="preserve"> the size of the smaller maps.</w:t>
      </w:r>
    </w:p>
    <w:p w14:paraId="54AFCB62" w14:textId="119373D8" w:rsidR="006C483F" w:rsidRDefault="006C483F" w:rsidP="006C483F">
      <w:pPr>
        <w:pStyle w:val="Heading1"/>
      </w:pPr>
      <w:bookmarkStart w:id="7" w:name="_Toc505942435"/>
      <w:r>
        <w:t>How cognition is used in the poster</w:t>
      </w:r>
      <w:bookmarkEnd w:id="7"/>
    </w:p>
    <w:p w14:paraId="6A2CC4A7" w14:textId="72F62AEF" w:rsidR="00916A09" w:rsidRDefault="00916A09" w:rsidP="006C483F">
      <w:r>
        <w:t>The idea behind cognition is how we interpreted data from our senses as stated in the following quote from an online journal.</w:t>
      </w:r>
      <w:sdt>
        <w:sdtPr>
          <w:id w:val="636460958"/>
          <w:citation/>
        </w:sdtPr>
        <w:sdtEndPr/>
        <w:sdtContent>
          <w:r>
            <w:fldChar w:fldCharType="begin"/>
          </w:r>
          <w:r>
            <w:instrText xml:space="preserve"> CITATION Wic12 \l 2057 </w:instrText>
          </w:r>
          <w:r>
            <w:fldChar w:fldCharType="separate"/>
          </w:r>
          <w:r w:rsidR="00847CAA">
            <w:rPr>
              <w:noProof/>
            </w:rPr>
            <w:t xml:space="preserve"> </w:t>
          </w:r>
          <w:r w:rsidR="00847CAA" w:rsidRPr="00847CAA">
            <w:rPr>
              <w:noProof/>
            </w:rPr>
            <w:t>[5]</w:t>
          </w:r>
          <w:r>
            <w:fldChar w:fldCharType="end"/>
          </w:r>
        </w:sdtContent>
      </w:sdt>
    </w:p>
    <w:p w14:paraId="62CDD850" w14:textId="4D00778F" w:rsidR="00916A09" w:rsidRPr="00916A09" w:rsidRDefault="00916A09" w:rsidP="00916A09">
      <w:pPr>
        <w:jc w:val="right"/>
        <w:rPr>
          <w:i/>
        </w:rPr>
      </w:pPr>
      <w:r w:rsidRPr="00916A09">
        <w:rPr>
          <w:i/>
        </w:rPr>
        <w:t>Data analysis is the investigative process used to extract knowledge, information, and insights about reality by examining data.</w:t>
      </w:r>
    </w:p>
    <w:p w14:paraId="3EC17D7A" w14:textId="792DBF7D" w:rsidR="008E7FF5" w:rsidRDefault="00916A09" w:rsidP="008E7FF5">
      <w:r>
        <w:t xml:space="preserve">This would suggest that if the representation of data is complicated, the user of the data forum would find it difficult to understand the data if there is too much going on let’s say. In the poster there is a lot going on all at the same time, the idea of a poster is to quickly receive information in an easy to read format and quickly understand it. In this </w:t>
      </w:r>
      <w:r w:rsidRPr="002D18E9">
        <w:rPr>
          <w:noProof/>
        </w:rPr>
        <w:t>case</w:t>
      </w:r>
      <w:r w:rsidR="002D18E9">
        <w:rPr>
          <w:noProof/>
        </w:rPr>
        <w:t>,</w:t>
      </w:r>
      <w:r>
        <w:t xml:space="preserve"> there is too much information for one poster, which can increase the memory load on the user and cause them to analyse it for longer than needed.</w:t>
      </w:r>
    </w:p>
    <w:p w14:paraId="74C58115" w14:textId="0743A509" w:rsidR="00916A09" w:rsidRDefault="00916A09" w:rsidP="00916A09">
      <w:pPr>
        <w:pStyle w:val="Heading2"/>
      </w:pPr>
      <w:bookmarkStart w:id="8" w:name="_Toc505942436"/>
      <w:r>
        <w:t>Suggestion for improvement: Cognition</w:t>
      </w:r>
      <w:bookmarkEnd w:id="8"/>
    </w:p>
    <w:p w14:paraId="21E7B944" w14:textId="1A79DDC7" w:rsidR="00916A09" w:rsidRDefault="00916A09" w:rsidP="00916A09">
      <w:pPr>
        <w:pStyle w:val="ListParagraph"/>
        <w:numPr>
          <w:ilvl w:val="0"/>
          <w:numId w:val="15"/>
        </w:numPr>
      </w:pPr>
      <w:r>
        <w:t>Reduce the amount of information on one poster.</w:t>
      </w:r>
    </w:p>
    <w:p w14:paraId="503DDBF5" w14:textId="75F77B30" w:rsidR="00916A09" w:rsidRDefault="00916A09" w:rsidP="00916A09">
      <w:pPr>
        <w:pStyle w:val="ListParagraph"/>
        <w:numPr>
          <w:ilvl w:val="0"/>
          <w:numId w:val="15"/>
        </w:numPr>
      </w:pPr>
      <w:r>
        <w:t>Make it easier to understand with little notes to help the user out.</w:t>
      </w:r>
    </w:p>
    <w:p w14:paraId="345FC6D8" w14:textId="77777777" w:rsidR="00916A09" w:rsidRDefault="00916A09" w:rsidP="008E7FF5"/>
    <w:p w14:paraId="18524621" w14:textId="77777777" w:rsidR="008E7FF5" w:rsidRDefault="008E7FF5" w:rsidP="008E7FF5">
      <w:pPr>
        <w:pStyle w:val="ListParagraph"/>
      </w:pPr>
    </w:p>
    <w:p w14:paraId="6E2BF5BC" w14:textId="77777777" w:rsidR="001E49B3" w:rsidRPr="00DC2C72" w:rsidRDefault="001E49B3" w:rsidP="00DC2C72">
      <w:r>
        <w:br w:type="column"/>
      </w:r>
    </w:p>
    <w:bookmarkStart w:id="9" w:name="_Toc505942437" w:displacedByCustomXml="next"/>
    <w:sdt>
      <w:sdtPr>
        <w:rPr>
          <w:rFonts w:asciiTheme="minorHAnsi" w:eastAsiaTheme="minorEastAsia" w:hAnsiTheme="minorHAnsi" w:cstheme="minorBidi"/>
          <w:b w:val="0"/>
          <w:bCs w:val="0"/>
          <w:color w:val="auto"/>
          <w:sz w:val="22"/>
          <w:szCs w:val="22"/>
        </w:rPr>
        <w:id w:val="-562260910"/>
        <w:docPartObj>
          <w:docPartGallery w:val="Bibliographies"/>
          <w:docPartUnique/>
        </w:docPartObj>
      </w:sdtPr>
      <w:sdtEndPr/>
      <w:sdtContent>
        <w:p w14:paraId="277F0FAE" w14:textId="449DA7E2" w:rsidR="001E49B3" w:rsidRDefault="001E49B3">
          <w:pPr>
            <w:pStyle w:val="Heading1"/>
          </w:pPr>
          <w:r>
            <w:t>References</w:t>
          </w:r>
          <w:bookmarkEnd w:id="9"/>
        </w:p>
        <w:sdt>
          <w:sdtPr>
            <w:id w:val="-573587230"/>
            <w:bibliography/>
          </w:sdtPr>
          <w:sdtEndPr/>
          <w:sdtContent>
            <w:p w14:paraId="52A22407" w14:textId="77777777" w:rsidR="00847CAA" w:rsidRDefault="001E49B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47CAA" w14:paraId="196AB313" w14:textId="77777777">
                <w:trPr>
                  <w:divId w:val="736440563"/>
                  <w:tblCellSpacing w:w="15" w:type="dxa"/>
                </w:trPr>
                <w:tc>
                  <w:tcPr>
                    <w:tcW w:w="50" w:type="pct"/>
                    <w:hideMark/>
                  </w:tcPr>
                  <w:p w14:paraId="707BAC50" w14:textId="3D9D325E" w:rsidR="00847CAA" w:rsidRDefault="00847CAA">
                    <w:pPr>
                      <w:pStyle w:val="Bibliography"/>
                      <w:rPr>
                        <w:noProof/>
                        <w:sz w:val="24"/>
                        <w:szCs w:val="24"/>
                      </w:rPr>
                    </w:pPr>
                    <w:r>
                      <w:rPr>
                        <w:noProof/>
                      </w:rPr>
                      <w:t xml:space="preserve">[1] </w:t>
                    </w:r>
                  </w:p>
                </w:tc>
                <w:tc>
                  <w:tcPr>
                    <w:tcW w:w="0" w:type="auto"/>
                    <w:hideMark/>
                  </w:tcPr>
                  <w:p w14:paraId="538E694E" w14:textId="77777777" w:rsidR="00847CAA" w:rsidRDefault="00847CAA">
                    <w:pPr>
                      <w:pStyle w:val="Bibliography"/>
                      <w:rPr>
                        <w:noProof/>
                      </w:rPr>
                    </w:pPr>
                    <w:r>
                      <w:rPr>
                        <w:noProof/>
                      </w:rPr>
                      <w:t xml:space="preserve">R. Krum, Cool Infographics: Effective Communication with Data Visualization and Design, New York City: John Wiley &amp; Sons, 2013. </w:t>
                    </w:r>
                  </w:p>
                </w:tc>
              </w:tr>
              <w:tr w:rsidR="00847CAA" w14:paraId="57B51A06" w14:textId="77777777">
                <w:trPr>
                  <w:divId w:val="736440563"/>
                  <w:tblCellSpacing w:w="15" w:type="dxa"/>
                </w:trPr>
                <w:tc>
                  <w:tcPr>
                    <w:tcW w:w="50" w:type="pct"/>
                    <w:hideMark/>
                  </w:tcPr>
                  <w:p w14:paraId="2D649C4C" w14:textId="77777777" w:rsidR="00847CAA" w:rsidRDefault="00847CAA">
                    <w:pPr>
                      <w:pStyle w:val="Bibliography"/>
                      <w:rPr>
                        <w:noProof/>
                      </w:rPr>
                    </w:pPr>
                    <w:r>
                      <w:rPr>
                        <w:noProof/>
                      </w:rPr>
                      <w:t xml:space="preserve">[2] </w:t>
                    </w:r>
                  </w:p>
                </w:tc>
                <w:tc>
                  <w:tcPr>
                    <w:tcW w:w="0" w:type="auto"/>
                    <w:hideMark/>
                  </w:tcPr>
                  <w:p w14:paraId="07CCD286" w14:textId="77777777" w:rsidR="00847CAA" w:rsidRDefault="00847CAA">
                    <w:pPr>
                      <w:pStyle w:val="Bibliography"/>
                      <w:rPr>
                        <w:noProof/>
                      </w:rPr>
                    </w:pPr>
                    <w:r>
                      <w:rPr>
                        <w:noProof/>
                      </w:rPr>
                      <w:t>“How to Analyze Data: 6 Useful Ways To Use Color In Graphs,” [Online]. Available: http://blog.plot.ly/post/125942000947/how-to-analyze-data-6-useful-ways-to-use-color-in. [Accessed 02 02 2018].</w:t>
                    </w:r>
                  </w:p>
                </w:tc>
              </w:tr>
              <w:tr w:rsidR="00847CAA" w14:paraId="342ABBAC" w14:textId="77777777">
                <w:trPr>
                  <w:divId w:val="736440563"/>
                  <w:tblCellSpacing w:w="15" w:type="dxa"/>
                </w:trPr>
                <w:tc>
                  <w:tcPr>
                    <w:tcW w:w="50" w:type="pct"/>
                    <w:hideMark/>
                  </w:tcPr>
                  <w:p w14:paraId="59B42C9F" w14:textId="77777777" w:rsidR="00847CAA" w:rsidRDefault="00847CAA">
                    <w:pPr>
                      <w:pStyle w:val="Bibliography"/>
                      <w:rPr>
                        <w:noProof/>
                      </w:rPr>
                    </w:pPr>
                    <w:r>
                      <w:rPr>
                        <w:noProof/>
                      </w:rPr>
                      <w:t xml:space="preserve">[3] </w:t>
                    </w:r>
                  </w:p>
                </w:tc>
                <w:tc>
                  <w:tcPr>
                    <w:tcW w:w="0" w:type="auto"/>
                    <w:hideMark/>
                  </w:tcPr>
                  <w:p w14:paraId="7020C4CC" w14:textId="77777777" w:rsidR="00847CAA" w:rsidRDefault="00847CAA">
                    <w:pPr>
                      <w:pStyle w:val="Bibliography"/>
                      <w:rPr>
                        <w:noProof/>
                      </w:rPr>
                    </w:pPr>
                    <w:r>
                      <w:rPr>
                        <w:noProof/>
                      </w:rPr>
                      <w:t>“Microsoft Technet,” Microsoft, [Online]. Available: https://technet.microsoft.com/en-us/library/cc281303(v=sql.100).aspx. [Accessed 07 02 2018].</w:t>
                    </w:r>
                  </w:p>
                </w:tc>
              </w:tr>
              <w:tr w:rsidR="00847CAA" w14:paraId="13D38843" w14:textId="77777777">
                <w:trPr>
                  <w:divId w:val="736440563"/>
                  <w:tblCellSpacing w:w="15" w:type="dxa"/>
                </w:trPr>
                <w:tc>
                  <w:tcPr>
                    <w:tcW w:w="50" w:type="pct"/>
                    <w:hideMark/>
                  </w:tcPr>
                  <w:p w14:paraId="666E8F2C" w14:textId="77777777" w:rsidR="00847CAA" w:rsidRDefault="00847CAA">
                    <w:pPr>
                      <w:pStyle w:val="Bibliography"/>
                      <w:rPr>
                        <w:noProof/>
                      </w:rPr>
                    </w:pPr>
                    <w:r>
                      <w:rPr>
                        <w:noProof/>
                      </w:rPr>
                      <w:t xml:space="preserve">[4] </w:t>
                    </w:r>
                  </w:p>
                </w:tc>
                <w:tc>
                  <w:tcPr>
                    <w:tcW w:w="0" w:type="auto"/>
                    <w:hideMark/>
                  </w:tcPr>
                  <w:p w14:paraId="3A777515" w14:textId="77777777" w:rsidR="00847CAA" w:rsidRDefault="00847CAA">
                    <w:pPr>
                      <w:pStyle w:val="Bibliography"/>
                      <w:rPr>
                        <w:noProof/>
                      </w:rPr>
                    </w:pPr>
                    <w:r>
                      <w:rPr>
                        <w:noProof/>
                      </w:rPr>
                      <w:t>“Scientific Poster Tutorials,” Make signs, [Online]. Available: https://www.makesigns.com/tutorials/scientific-poster-parts.aspx. [Accessed 02 02 2018].</w:t>
                    </w:r>
                  </w:p>
                </w:tc>
              </w:tr>
              <w:tr w:rsidR="00847CAA" w14:paraId="4F951308" w14:textId="77777777">
                <w:trPr>
                  <w:divId w:val="736440563"/>
                  <w:tblCellSpacing w:w="15" w:type="dxa"/>
                </w:trPr>
                <w:tc>
                  <w:tcPr>
                    <w:tcW w:w="50" w:type="pct"/>
                    <w:hideMark/>
                  </w:tcPr>
                  <w:p w14:paraId="351F3FD1" w14:textId="77777777" w:rsidR="00847CAA" w:rsidRDefault="00847CAA">
                    <w:pPr>
                      <w:pStyle w:val="Bibliography"/>
                      <w:rPr>
                        <w:noProof/>
                      </w:rPr>
                    </w:pPr>
                    <w:r>
                      <w:rPr>
                        <w:noProof/>
                      </w:rPr>
                      <w:t xml:space="preserve">[5] </w:t>
                    </w:r>
                  </w:p>
                </w:tc>
                <w:tc>
                  <w:tcPr>
                    <w:tcW w:w="0" w:type="auto"/>
                    <w:hideMark/>
                  </w:tcPr>
                  <w:p w14:paraId="0AE007BA" w14:textId="77777777" w:rsidR="00847CAA" w:rsidRDefault="00847CAA">
                    <w:pPr>
                      <w:pStyle w:val="Bibliography"/>
                      <w:rPr>
                        <w:noProof/>
                      </w:rPr>
                    </w:pPr>
                    <w:r>
                      <w:rPr>
                        <w:noProof/>
                      </w:rPr>
                      <w:t>G. G. a. H. Wickham, “A Cognitive Interpretation of Data Analysis,” 07 aug 2012. [Online]. Available: http://vita.had.co.nz/papers/sensemaking.pdf. [Accessed 2018 feb 02].</w:t>
                    </w:r>
                  </w:p>
                </w:tc>
              </w:tr>
            </w:tbl>
            <w:p w14:paraId="2507F70B" w14:textId="77777777" w:rsidR="00847CAA" w:rsidRDefault="00847CAA">
              <w:pPr>
                <w:divId w:val="736440563"/>
                <w:rPr>
                  <w:rFonts w:eastAsia="Times New Roman"/>
                  <w:noProof/>
                </w:rPr>
              </w:pPr>
            </w:p>
            <w:p w14:paraId="50894CB8" w14:textId="3548CAED" w:rsidR="001E49B3" w:rsidRDefault="001E49B3">
              <w:r>
                <w:rPr>
                  <w:b/>
                  <w:bCs/>
                  <w:noProof/>
                </w:rPr>
                <w:fldChar w:fldCharType="end"/>
              </w:r>
            </w:p>
          </w:sdtContent>
        </w:sdt>
      </w:sdtContent>
    </w:sdt>
    <w:p w14:paraId="0FBFFF2C" w14:textId="77777777" w:rsidR="00113E52" w:rsidRPr="00113E52" w:rsidRDefault="00113E52" w:rsidP="00113E52">
      <w:pPr>
        <w:pStyle w:val="ListParagraph"/>
      </w:pPr>
      <w:bookmarkStart w:id="10" w:name="_GoBack"/>
      <w:bookmarkEnd w:id="10"/>
    </w:p>
    <w:sectPr w:rsidR="00113E52" w:rsidRPr="00113E5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7A9A59" w14:textId="77777777" w:rsidR="006E2A8A" w:rsidRDefault="006E2A8A" w:rsidP="00364A72">
      <w:pPr>
        <w:spacing w:after="0" w:line="240" w:lineRule="auto"/>
      </w:pPr>
      <w:r>
        <w:separator/>
      </w:r>
    </w:p>
  </w:endnote>
  <w:endnote w:type="continuationSeparator" w:id="0">
    <w:p w14:paraId="61C370A9" w14:textId="77777777" w:rsidR="006E2A8A" w:rsidRDefault="006E2A8A" w:rsidP="00364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7698621"/>
      <w:docPartObj>
        <w:docPartGallery w:val="Page Numbers (Bottom of Page)"/>
        <w:docPartUnique/>
      </w:docPartObj>
    </w:sdtPr>
    <w:sdtEndPr>
      <w:rPr>
        <w:color w:val="7F7F7F" w:themeColor="background1" w:themeShade="7F"/>
        <w:spacing w:val="60"/>
      </w:rPr>
    </w:sdtEndPr>
    <w:sdtContent>
      <w:p w14:paraId="7990A893" w14:textId="2C3F728E" w:rsidR="001E49B3" w:rsidRDefault="001E49B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13E52" w:rsidRPr="00113E52">
          <w:rPr>
            <w:b/>
            <w:bCs/>
            <w:noProof/>
          </w:rPr>
          <w:t>5</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t>Ceri Puddle (p150771)</w:t>
        </w:r>
      </w:p>
    </w:sdtContent>
  </w:sdt>
  <w:p w14:paraId="0FE6B352" w14:textId="77777777" w:rsidR="001E49B3" w:rsidRDefault="001E49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E2F0C5" w14:textId="77777777" w:rsidR="006E2A8A" w:rsidRDefault="006E2A8A" w:rsidP="00364A72">
      <w:pPr>
        <w:spacing w:after="0" w:line="240" w:lineRule="auto"/>
      </w:pPr>
      <w:r>
        <w:separator/>
      </w:r>
    </w:p>
  </w:footnote>
  <w:footnote w:type="continuationSeparator" w:id="0">
    <w:p w14:paraId="63C0B696" w14:textId="77777777" w:rsidR="006E2A8A" w:rsidRDefault="006E2A8A" w:rsidP="00364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0D1E921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0E76CE9"/>
    <w:multiLevelType w:val="hybridMultilevel"/>
    <w:tmpl w:val="D64A6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5A331A"/>
    <w:multiLevelType w:val="hybridMultilevel"/>
    <w:tmpl w:val="4D425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0D7A19"/>
    <w:multiLevelType w:val="hybridMultilevel"/>
    <w:tmpl w:val="BFFA8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564AF3"/>
    <w:multiLevelType w:val="hybridMultilevel"/>
    <w:tmpl w:val="43BA9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3169CC"/>
    <w:multiLevelType w:val="hybridMultilevel"/>
    <w:tmpl w:val="FA788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8D5936"/>
    <w:multiLevelType w:val="hybridMultilevel"/>
    <w:tmpl w:val="C72A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A23CF"/>
    <w:multiLevelType w:val="hybridMultilevel"/>
    <w:tmpl w:val="FD9C0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3"/>
  </w:num>
  <w:num w:numId="12">
    <w:abstractNumId w:val="1"/>
  </w:num>
  <w:num w:numId="13">
    <w:abstractNumId w:val="6"/>
  </w:num>
  <w:num w:numId="14">
    <w:abstractNumId w:val="7"/>
  </w:num>
  <w:num w:numId="15">
    <w:abstractNumId w:val="4"/>
  </w:num>
  <w:num w:numId="16">
    <w:abstractNumId w:val="5"/>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I1MzEzsDA3tDQzNjNX0lEKTi0uzszPAykwrgUAcHWeASwAAAA="/>
  </w:docVars>
  <w:rsids>
    <w:rsidRoot w:val="00DC2C72"/>
    <w:rsid w:val="00090F18"/>
    <w:rsid w:val="00092808"/>
    <w:rsid w:val="00113E52"/>
    <w:rsid w:val="001B6A6C"/>
    <w:rsid w:val="001E49B3"/>
    <w:rsid w:val="00237305"/>
    <w:rsid w:val="002C27A7"/>
    <w:rsid w:val="002D18E9"/>
    <w:rsid w:val="00364A72"/>
    <w:rsid w:val="004A4A09"/>
    <w:rsid w:val="00530AE0"/>
    <w:rsid w:val="005A14A9"/>
    <w:rsid w:val="005A5E31"/>
    <w:rsid w:val="005B1CD8"/>
    <w:rsid w:val="005F3288"/>
    <w:rsid w:val="00686152"/>
    <w:rsid w:val="006B6103"/>
    <w:rsid w:val="006C483F"/>
    <w:rsid w:val="006E2A8A"/>
    <w:rsid w:val="00795BFB"/>
    <w:rsid w:val="00847CAA"/>
    <w:rsid w:val="008A055F"/>
    <w:rsid w:val="008E7FF5"/>
    <w:rsid w:val="00916A09"/>
    <w:rsid w:val="00A94392"/>
    <w:rsid w:val="00AC3639"/>
    <w:rsid w:val="00B208FA"/>
    <w:rsid w:val="00B56B0C"/>
    <w:rsid w:val="00C81F2F"/>
    <w:rsid w:val="00CD5535"/>
    <w:rsid w:val="00CF2B56"/>
    <w:rsid w:val="00D34DF6"/>
    <w:rsid w:val="00D404CA"/>
    <w:rsid w:val="00D47073"/>
    <w:rsid w:val="00DB25FD"/>
    <w:rsid w:val="00DC2C72"/>
    <w:rsid w:val="00DE049C"/>
    <w:rsid w:val="00DF4FB6"/>
    <w:rsid w:val="00E14B6A"/>
    <w:rsid w:val="00E20F59"/>
    <w:rsid w:val="00F54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3F19B3"/>
  <w15:chartTrackingRefBased/>
  <w15:docId w15:val="{7692350A-BE5E-4B21-A2CC-5D8B17CF8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2C72"/>
  </w:style>
  <w:style w:type="paragraph" w:styleId="Heading1">
    <w:name w:val="heading 1"/>
    <w:basedOn w:val="Normal"/>
    <w:next w:val="Normal"/>
    <w:link w:val="Heading1Char"/>
    <w:uiPriority w:val="9"/>
    <w:qFormat/>
    <w:rsid w:val="00DC2C7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C2C72"/>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DC2C72"/>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DC2C72"/>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DC2C72"/>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DC2C72"/>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DC2C72"/>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C2C72"/>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DC2C72"/>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C2C72"/>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DC2C72"/>
    <w:rPr>
      <w:rFonts w:asciiTheme="majorHAnsi" w:eastAsiaTheme="majorEastAsia" w:hAnsiTheme="majorHAnsi" w:cstheme="majorBidi"/>
      <w:color w:val="323E4F" w:themeColor="text2" w:themeShade="BF"/>
      <w:spacing w:val="5"/>
      <w:sz w:val="52"/>
      <w:szCs w:val="52"/>
    </w:rPr>
  </w:style>
  <w:style w:type="character" w:customStyle="1" w:styleId="Heading1Char">
    <w:name w:val="Heading 1 Char"/>
    <w:basedOn w:val="DefaultParagraphFont"/>
    <w:link w:val="Heading1"/>
    <w:uiPriority w:val="9"/>
    <w:rsid w:val="00DC2C72"/>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DC2C72"/>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DC2C72"/>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DC2C72"/>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DC2C72"/>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DC2C72"/>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DC2C7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C2C72"/>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DC2C72"/>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C2C72"/>
    <w:pPr>
      <w:spacing w:line="240" w:lineRule="auto"/>
    </w:pPr>
    <w:rPr>
      <w:b/>
      <w:bCs/>
      <w:color w:val="4472C4" w:themeColor="accent1"/>
      <w:sz w:val="18"/>
      <w:szCs w:val="18"/>
    </w:rPr>
  </w:style>
  <w:style w:type="paragraph" w:styleId="Subtitle">
    <w:name w:val="Subtitle"/>
    <w:basedOn w:val="Normal"/>
    <w:next w:val="Normal"/>
    <w:link w:val="SubtitleChar"/>
    <w:uiPriority w:val="11"/>
    <w:qFormat/>
    <w:rsid w:val="00DC2C72"/>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DC2C72"/>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DC2C72"/>
    <w:rPr>
      <w:b/>
      <w:bCs/>
    </w:rPr>
  </w:style>
  <w:style w:type="character" w:styleId="Emphasis">
    <w:name w:val="Emphasis"/>
    <w:basedOn w:val="DefaultParagraphFont"/>
    <w:uiPriority w:val="20"/>
    <w:qFormat/>
    <w:rsid w:val="00DC2C72"/>
    <w:rPr>
      <w:i/>
      <w:iCs/>
    </w:rPr>
  </w:style>
  <w:style w:type="paragraph" w:styleId="NoSpacing">
    <w:name w:val="No Spacing"/>
    <w:uiPriority w:val="1"/>
    <w:qFormat/>
    <w:rsid w:val="00DC2C72"/>
    <w:pPr>
      <w:spacing w:after="0" w:line="240" w:lineRule="auto"/>
    </w:pPr>
  </w:style>
  <w:style w:type="paragraph" w:styleId="Quote">
    <w:name w:val="Quote"/>
    <w:basedOn w:val="Normal"/>
    <w:next w:val="Normal"/>
    <w:link w:val="QuoteChar"/>
    <w:uiPriority w:val="29"/>
    <w:qFormat/>
    <w:rsid w:val="00DC2C72"/>
    <w:rPr>
      <w:i/>
      <w:iCs/>
      <w:color w:val="000000" w:themeColor="text1"/>
    </w:rPr>
  </w:style>
  <w:style w:type="character" w:customStyle="1" w:styleId="QuoteChar">
    <w:name w:val="Quote Char"/>
    <w:basedOn w:val="DefaultParagraphFont"/>
    <w:link w:val="Quote"/>
    <w:uiPriority w:val="29"/>
    <w:rsid w:val="00DC2C72"/>
    <w:rPr>
      <w:i/>
      <w:iCs/>
      <w:color w:val="000000" w:themeColor="text1"/>
    </w:rPr>
  </w:style>
  <w:style w:type="paragraph" w:styleId="IntenseQuote">
    <w:name w:val="Intense Quote"/>
    <w:basedOn w:val="Normal"/>
    <w:next w:val="Normal"/>
    <w:link w:val="IntenseQuoteChar"/>
    <w:uiPriority w:val="30"/>
    <w:qFormat/>
    <w:rsid w:val="00DC2C72"/>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DC2C72"/>
    <w:rPr>
      <w:b/>
      <w:bCs/>
      <w:i/>
      <w:iCs/>
      <w:color w:val="4472C4" w:themeColor="accent1"/>
    </w:rPr>
  </w:style>
  <w:style w:type="character" w:styleId="SubtleEmphasis">
    <w:name w:val="Subtle Emphasis"/>
    <w:basedOn w:val="DefaultParagraphFont"/>
    <w:uiPriority w:val="19"/>
    <w:qFormat/>
    <w:rsid w:val="00DC2C72"/>
    <w:rPr>
      <w:i/>
      <w:iCs/>
      <w:color w:val="808080" w:themeColor="text1" w:themeTint="7F"/>
    </w:rPr>
  </w:style>
  <w:style w:type="character" w:styleId="IntenseEmphasis">
    <w:name w:val="Intense Emphasis"/>
    <w:basedOn w:val="DefaultParagraphFont"/>
    <w:uiPriority w:val="21"/>
    <w:qFormat/>
    <w:rsid w:val="00DC2C72"/>
    <w:rPr>
      <w:b/>
      <w:bCs/>
      <w:i/>
      <w:iCs/>
      <w:color w:val="4472C4" w:themeColor="accent1"/>
    </w:rPr>
  </w:style>
  <w:style w:type="character" w:styleId="SubtleReference">
    <w:name w:val="Subtle Reference"/>
    <w:basedOn w:val="DefaultParagraphFont"/>
    <w:uiPriority w:val="31"/>
    <w:qFormat/>
    <w:rsid w:val="00DC2C72"/>
    <w:rPr>
      <w:smallCaps/>
      <w:color w:val="ED7D31" w:themeColor="accent2"/>
      <w:u w:val="single"/>
    </w:rPr>
  </w:style>
  <w:style w:type="character" w:styleId="IntenseReference">
    <w:name w:val="Intense Reference"/>
    <w:basedOn w:val="DefaultParagraphFont"/>
    <w:uiPriority w:val="32"/>
    <w:qFormat/>
    <w:rsid w:val="00DC2C72"/>
    <w:rPr>
      <w:b/>
      <w:bCs/>
      <w:smallCaps/>
      <w:color w:val="ED7D31" w:themeColor="accent2"/>
      <w:spacing w:val="5"/>
      <w:u w:val="single"/>
    </w:rPr>
  </w:style>
  <w:style w:type="character" w:styleId="BookTitle">
    <w:name w:val="Book Title"/>
    <w:basedOn w:val="DefaultParagraphFont"/>
    <w:uiPriority w:val="33"/>
    <w:qFormat/>
    <w:rsid w:val="00DC2C72"/>
    <w:rPr>
      <w:b/>
      <w:bCs/>
      <w:smallCaps/>
      <w:spacing w:val="5"/>
    </w:rPr>
  </w:style>
  <w:style w:type="paragraph" w:styleId="TOCHeading">
    <w:name w:val="TOC Heading"/>
    <w:basedOn w:val="Heading1"/>
    <w:next w:val="Normal"/>
    <w:uiPriority w:val="39"/>
    <w:unhideWhenUsed/>
    <w:qFormat/>
    <w:rsid w:val="00DC2C72"/>
    <w:pPr>
      <w:outlineLvl w:val="9"/>
    </w:pPr>
  </w:style>
  <w:style w:type="paragraph" w:styleId="ListParagraph">
    <w:name w:val="List Paragraph"/>
    <w:basedOn w:val="Normal"/>
    <w:uiPriority w:val="34"/>
    <w:qFormat/>
    <w:rsid w:val="00090F18"/>
    <w:pPr>
      <w:ind w:left="720"/>
      <w:contextualSpacing/>
    </w:pPr>
  </w:style>
  <w:style w:type="paragraph" w:styleId="Header">
    <w:name w:val="header"/>
    <w:basedOn w:val="Normal"/>
    <w:link w:val="HeaderChar"/>
    <w:uiPriority w:val="99"/>
    <w:unhideWhenUsed/>
    <w:rsid w:val="00364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A72"/>
  </w:style>
  <w:style w:type="paragraph" w:styleId="Footer">
    <w:name w:val="footer"/>
    <w:basedOn w:val="Normal"/>
    <w:link w:val="FooterChar"/>
    <w:uiPriority w:val="99"/>
    <w:unhideWhenUsed/>
    <w:rsid w:val="00364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A72"/>
  </w:style>
  <w:style w:type="paragraph" w:styleId="Bibliography">
    <w:name w:val="Bibliography"/>
    <w:basedOn w:val="Normal"/>
    <w:next w:val="Normal"/>
    <w:uiPriority w:val="37"/>
    <w:unhideWhenUsed/>
    <w:rsid w:val="001E49B3"/>
  </w:style>
  <w:style w:type="paragraph" w:styleId="TOC2">
    <w:name w:val="toc 2"/>
    <w:basedOn w:val="Normal"/>
    <w:next w:val="Normal"/>
    <w:autoRedefine/>
    <w:uiPriority w:val="39"/>
    <w:unhideWhenUsed/>
    <w:rsid w:val="00D404CA"/>
    <w:pPr>
      <w:spacing w:after="100" w:line="259" w:lineRule="auto"/>
      <w:ind w:left="220"/>
    </w:pPr>
    <w:rPr>
      <w:rFonts w:cs="Times New Roman"/>
      <w:lang w:val="en-US"/>
    </w:rPr>
  </w:style>
  <w:style w:type="paragraph" w:styleId="TOC1">
    <w:name w:val="toc 1"/>
    <w:basedOn w:val="Normal"/>
    <w:next w:val="Normal"/>
    <w:autoRedefine/>
    <w:uiPriority w:val="39"/>
    <w:unhideWhenUsed/>
    <w:rsid w:val="00D404CA"/>
    <w:pPr>
      <w:spacing w:after="100" w:line="259" w:lineRule="auto"/>
    </w:pPr>
    <w:rPr>
      <w:rFonts w:cs="Times New Roman"/>
      <w:lang w:val="en-US"/>
    </w:rPr>
  </w:style>
  <w:style w:type="paragraph" w:styleId="TOC3">
    <w:name w:val="toc 3"/>
    <w:basedOn w:val="Normal"/>
    <w:next w:val="Normal"/>
    <w:autoRedefine/>
    <w:uiPriority w:val="39"/>
    <w:unhideWhenUsed/>
    <w:rsid w:val="00D404CA"/>
    <w:pPr>
      <w:spacing w:after="100" w:line="259" w:lineRule="auto"/>
      <w:ind w:left="440"/>
    </w:pPr>
    <w:rPr>
      <w:rFonts w:cs="Times New Roman"/>
      <w:lang w:val="en-US"/>
    </w:rPr>
  </w:style>
  <w:style w:type="character" w:styleId="Hyperlink">
    <w:name w:val="Hyperlink"/>
    <w:basedOn w:val="DefaultParagraphFont"/>
    <w:uiPriority w:val="99"/>
    <w:unhideWhenUsed/>
    <w:rsid w:val="00D404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15700">
      <w:bodyDiv w:val="1"/>
      <w:marLeft w:val="0"/>
      <w:marRight w:val="0"/>
      <w:marTop w:val="0"/>
      <w:marBottom w:val="0"/>
      <w:divBdr>
        <w:top w:val="none" w:sz="0" w:space="0" w:color="auto"/>
        <w:left w:val="none" w:sz="0" w:space="0" w:color="auto"/>
        <w:bottom w:val="none" w:sz="0" w:space="0" w:color="auto"/>
        <w:right w:val="none" w:sz="0" w:space="0" w:color="auto"/>
      </w:divBdr>
    </w:div>
    <w:div w:id="173424807">
      <w:bodyDiv w:val="1"/>
      <w:marLeft w:val="0"/>
      <w:marRight w:val="0"/>
      <w:marTop w:val="0"/>
      <w:marBottom w:val="0"/>
      <w:divBdr>
        <w:top w:val="none" w:sz="0" w:space="0" w:color="auto"/>
        <w:left w:val="none" w:sz="0" w:space="0" w:color="auto"/>
        <w:bottom w:val="none" w:sz="0" w:space="0" w:color="auto"/>
        <w:right w:val="none" w:sz="0" w:space="0" w:color="auto"/>
      </w:divBdr>
    </w:div>
    <w:div w:id="267082800">
      <w:bodyDiv w:val="1"/>
      <w:marLeft w:val="0"/>
      <w:marRight w:val="0"/>
      <w:marTop w:val="0"/>
      <w:marBottom w:val="0"/>
      <w:divBdr>
        <w:top w:val="none" w:sz="0" w:space="0" w:color="auto"/>
        <w:left w:val="none" w:sz="0" w:space="0" w:color="auto"/>
        <w:bottom w:val="none" w:sz="0" w:space="0" w:color="auto"/>
        <w:right w:val="none" w:sz="0" w:space="0" w:color="auto"/>
      </w:divBdr>
    </w:div>
    <w:div w:id="292250024">
      <w:bodyDiv w:val="1"/>
      <w:marLeft w:val="0"/>
      <w:marRight w:val="0"/>
      <w:marTop w:val="0"/>
      <w:marBottom w:val="0"/>
      <w:divBdr>
        <w:top w:val="none" w:sz="0" w:space="0" w:color="auto"/>
        <w:left w:val="none" w:sz="0" w:space="0" w:color="auto"/>
        <w:bottom w:val="none" w:sz="0" w:space="0" w:color="auto"/>
        <w:right w:val="none" w:sz="0" w:space="0" w:color="auto"/>
      </w:divBdr>
    </w:div>
    <w:div w:id="352806863">
      <w:bodyDiv w:val="1"/>
      <w:marLeft w:val="0"/>
      <w:marRight w:val="0"/>
      <w:marTop w:val="0"/>
      <w:marBottom w:val="0"/>
      <w:divBdr>
        <w:top w:val="none" w:sz="0" w:space="0" w:color="auto"/>
        <w:left w:val="none" w:sz="0" w:space="0" w:color="auto"/>
        <w:bottom w:val="none" w:sz="0" w:space="0" w:color="auto"/>
        <w:right w:val="none" w:sz="0" w:space="0" w:color="auto"/>
      </w:divBdr>
    </w:div>
    <w:div w:id="373623744">
      <w:bodyDiv w:val="1"/>
      <w:marLeft w:val="0"/>
      <w:marRight w:val="0"/>
      <w:marTop w:val="0"/>
      <w:marBottom w:val="0"/>
      <w:divBdr>
        <w:top w:val="none" w:sz="0" w:space="0" w:color="auto"/>
        <w:left w:val="none" w:sz="0" w:space="0" w:color="auto"/>
        <w:bottom w:val="none" w:sz="0" w:space="0" w:color="auto"/>
        <w:right w:val="none" w:sz="0" w:space="0" w:color="auto"/>
      </w:divBdr>
    </w:div>
    <w:div w:id="385028704">
      <w:bodyDiv w:val="1"/>
      <w:marLeft w:val="0"/>
      <w:marRight w:val="0"/>
      <w:marTop w:val="0"/>
      <w:marBottom w:val="0"/>
      <w:divBdr>
        <w:top w:val="none" w:sz="0" w:space="0" w:color="auto"/>
        <w:left w:val="none" w:sz="0" w:space="0" w:color="auto"/>
        <w:bottom w:val="none" w:sz="0" w:space="0" w:color="auto"/>
        <w:right w:val="none" w:sz="0" w:space="0" w:color="auto"/>
      </w:divBdr>
    </w:div>
    <w:div w:id="461580242">
      <w:bodyDiv w:val="1"/>
      <w:marLeft w:val="0"/>
      <w:marRight w:val="0"/>
      <w:marTop w:val="0"/>
      <w:marBottom w:val="0"/>
      <w:divBdr>
        <w:top w:val="none" w:sz="0" w:space="0" w:color="auto"/>
        <w:left w:val="none" w:sz="0" w:space="0" w:color="auto"/>
        <w:bottom w:val="none" w:sz="0" w:space="0" w:color="auto"/>
        <w:right w:val="none" w:sz="0" w:space="0" w:color="auto"/>
      </w:divBdr>
    </w:div>
    <w:div w:id="540173693">
      <w:bodyDiv w:val="1"/>
      <w:marLeft w:val="0"/>
      <w:marRight w:val="0"/>
      <w:marTop w:val="0"/>
      <w:marBottom w:val="0"/>
      <w:divBdr>
        <w:top w:val="none" w:sz="0" w:space="0" w:color="auto"/>
        <w:left w:val="none" w:sz="0" w:space="0" w:color="auto"/>
        <w:bottom w:val="none" w:sz="0" w:space="0" w:color="auto"/>
        <w:right w:val="none" w:sz="0" w:space="0" w:color="auto"/>
      </w:divBdr>
    </w:div>
    <w:div w:id="596409477">
      <w:bodyDiv w:val="1"/>
      <w:marLeft w:val="0"/>
      <w:marRight w:val="0"/>
      <w:marTop w:val="0"/>
      <w:marBottom w:val="0"/>
      <w:divBdr>
        <w:top w:val="none" w:sz="0" w:space="0" w:color="auto"/>
        <w:left w:val="none" w:sz="0" w:space="0" w:color="auto"/>
        <w:bottom w:val="none" w:sz="0" w:space="0" w:color="auto"/>
        <w:right w:val="none" w:sz="0" w:space="0" w:color="auto"/>
      </w:divBdr>
    </w:div>
    <w:div w:id="706567450">
      <w:bodyDiv w:val="1"/>
      <w:marLeft w:val="0"/>
      <w:marRight w:val="0"/>
      <w:marTop w:val="0"/>
      <w:marBottom w:val="0"/>
      <w:divBdr>
        <w:top w:val="none" w:sz="0" w:space="0" w:color="auto"/>
        <w:left w:val="none" w:sz="0" w:space="0" w:color="auto"/>
        <w:bottom w:val="none" w:sz="0" w:space="0" w:color="auto"/>
        <w:right w:val="none" w:sz="0" w:space="0" w:color="auto"/>
      </w:divBdr>
    </w:div>
    <w:div w:id="718282541">
      <w:bodyDiv w:val="1"/>
      <w:marLeft w:val="0"/>
      <w:marRight w:val="0"/>
      <w:marTop w:val="0"/>
      <w:marBottom w:val="0"/>
      <w:divBdr>
        <w:top w:val="none" w:sz="0" w:space="0" w:color="auto"/>
        <w:left w:val="none" w:sz="0" w:space="0" w:color="auto"/>
        <w:bottom w:val="none" w:sz="0" w:space="0" w:color="auto"/>
        <w:right w:val="none" w:sz="0" w:space="0" w:color="auto"/>
      </w:divBdr>
    </w:div>
    <w:div w:id="736440563">
      <w:bodyDiv w:val="1"/>
      <w:marLeft w:val="0"/>
      <w:marRight w:val="0"/>
      <w:marTop w:val="0"/>
      <w:marBottom w:val="0"/>
      <w:divBdr>
        <w:top w:val="none" w:sz="0" w:space="0" w:color="auto"/>
        <w:left w:val="none" w:sz="0" w:space="0" w:color="auto"/>
        <w:bottom w:val="none" w:sz="0" w:space="0" w:color="auto"/>
        <w:right w:val="none" w:sz="0" w:space="0" w:color="auto"/>
      </w:divBdr>
    </w:div>
    <w:div w:id="942108122">
      <w:bodyDiv w:val="1"/>
      <w:marLeft w:val="0"/>
      <w:marRight w:val="0"/>
      <w:marTop w:val="0"/>
      <w:marBottom w:val="0"/>
      <w:divBdr>
        <w:top w:val="none" w:sz="0" w:space="0" w:color="auto"/>
        <w:left w:val="none" w:sz="0" w:space="0" w:color="auto"/>
        <w:bottom w:val="none" w:sz="0" w:space="0" w:color="auto"/>
        <w:right w:val="none" w:sz="0" w:space="0" w:color="auto"/>
      </w:divBdr>
    </w:div>
    <w:div w:id="1018969715">
      <w:bodyDiv w:val="1"/>
      <w:marLeft w:val="0"/>
      <w:marRight w:val="0"/>
      <w:marTop w:val="0"/>
      <w:marBottom w:val="0"/>
      <w:divBdr>
        <w:top w:val="none" w:sz="0" w:space="0" w:color="auto"/>
        <w:left w:val="none" w:sz="0" w:space="0" w:color="auto"/>
        <w:bottom w:val="none" w:sz="0" w:space="0" w:color="auto"/>
        <w:right w:val="none" w:sz="0" w:space="0" w:color="auto"/>
      </w:divBdr>
    </w:div>
    <w:div w:id="1168012329">
      <w:bodyDiv w:val="1"/>
      <w:marLeft w:val="0"/>
      <w:marRight w:val="0"/>
      <w:marTop w:val="0"/>
      <w:marBottom w:val="0"/>
      <w:divBdr>
        <w:top w:val="none" w:sz="0" w:space="0" w:color="auto"/>
        <w:left w:val="none" w:sz="0" w:space="0" w:color="auto"/>
        <w:bottom w:val="none" w:sz="0" w:space="0" w:color="auto"/>
        <w:right w:val="none" w:sz="0" w:space="0" w:color="auto"/>
      </w:divBdr>
    </w:div>
    <w:div w:id="1272980446">
      <w:bodyDiv w:val="1"/>
      <w:marLeft w:val="0"/>
      <w:marRight w:val="0"/>
      <w:marTop w:val="0"/>
      <w:marBottom w:val="0"/>
      <w:divBdr>
        <w:top w:val="none" w:sz="0" w:space="0" w:color="auto"/>
        <w:left w:val="none" w:sz="0" w:space="0" w:color="auto"/>
        <w:bottom w:val="none" w:sz="0" w:space="0" w:color="auto"/>
        <w:right w:val="none" w:sz="0" w:space="0" w:color="auto"/>
      </w:divBdr>
    </w:div>
    <w:div w:id="1455950246">
      <w:bodyDiv w:val="1"/>
      <w:marLeft w:val="0"/>
      <w:marRight w:val="0"/>
      <w:marTop w:val="0"/>
      <w:marBottom w:val="0"/>
      <w:divBdr>
        <w:top w:val="none" w:sz="0" w:space="0" w:color="auto"/>
        <w:left w:val="none" w:sz="0" w:space="0" w:color="auto"/>
        <w:bottom w:val="none" w:sz="0" w:space="0" w:color="auto"/>
        <w:right w:val="none" w:sz="0" w:space="0" w:color="auto"/>
      </w:divBdr>
    </w:div>
    <w:div w:id="1486781326">
      <w:bodyDiv w:val="1"/>
      <w:marLeft w:val="0"/>
      <w:marRight w:val="0"/>
      <w:marTop w:val="0"/>
      <w:marBottom w:val="0"/>
      <w:divBdr>
        <w:top w:val="none" w:sz="0" w:space="0" w:color="auto"/>
        <w:left w:val="none" w:sz="0" w:space="0" w:color="auto"/>
        <w:bottom w:val="none" w:sz="0" w:space="0" w:color="auto"/>
        <w:right w:val="none" w:sz="0" w:space="0" w:color="auto"/>
      </w:divBdr>
    </w:div>
    <w:div w:id="1552689850">
      <w:bodyDiv w:val="1"/>
      <w:marLeft w:val="0"/>
      <w:marRight w:val="0"/>
      <w:marTop w:val="0"/>
      <w:marBottom w:val="0"/>
      <w:divBdr>
        <w:top w:val="none" w:sz="0" w:space="0" w:color="auto"/>
        <w:left w:val="none" w:sz="0" w:space="0" w:color="auto"/>
        <w:bottom w:val="none" w:sz="0" w:space="0" w:color="auto"/>
        <w:right w:val="none" w:sz="0" w:space="0" w:color="auto"/>
      </w:divBdr>
    </w:div>
    <w:div w:id="1629244688">
      <w:bodyDiv w:val="1"/>
      <w:marLeft w:val="0"/>
      <w:marRight w:val="0"/>
      <w:marTop w:val="0"/>
      <w:marBottom w:val="0"/>
      <w:divBdr>
        <w:top w:val="none" w:sz="0" w:space="0" w:color="auto"/>
        <w:left w:val="none" w:sz="0" w:space="0" w:color="auto"/>
        <w:bottom w:val="none" w:sz="0" w:space="0" w:color="auto"/>
        <w:right w:val="none" w:sz="0" w:space="0" w:color="auto"/>
      </w:divBdr>
    </w:div>
    <w:div w:id="1635990139">
      <w:bodyDiv w:val="1"/>
      <w:marLeft w:val="0"/>
      <w:marRight w:val="0"/>
      <w:marTop w:val="0"/>
      <w:marBottom w:val="0"/>
      <w:divBdr>
        <w:top w:val="none" w:sz="0" w:space="0" w:color="auto"/>
        <w:left w:val="none" w:sz="0" w:space="0" w:color="auto"/>
        <w:bottom w:val="none" w:sz="0" w:space="0" w:color="auto"/>
        <w:right w:val="none" w:sz="0" w:space="0" w:color="auto"/>
      </w:divBdr>
    </w:div>
    <w:div w:id="1647855025">
      <w:bodyDiv w:val="1"/>
      <w:marLeft w:val="0"/>
      <w:marRight w:val="0"/>
      <w:marTop w:val="0"/>
      <w:marBottom w:val="0"/>
      <w:divBdr>
        <w:top w:val="none" w:sz="0" w:space="0" w:color="auto"/>
        <w:left w:val="none" w:sz="0" w:space="0" w:color="auto"/>
        <w:bottom w:val="none" w:sz="0" w:space="0" w:color="auto"/>
        <w:right w:val="none" w:sz="0" w:space="0" w:color="auto"/>
      </w:divBdr>
    </w:div>
    <w:div w:id="1690834571">
      <w:bodyDiv w:val="1"/>
      <w:marLeft w:val="0"/>
      <w:marRight w:val="0"/>
      <w:marTop w:val="0"/>
      <w:marBottom w:val="0"/>
      <w:divBdr>
        <w:top w:val="none" w:sz="0" w:space="0" w:color="auto"/>
        <w:left w:val="none" w:sz="0" w:space="0" w:color="auto"/>
        <w:bottom w:val="none" w:sz="0" w:space="0" w:color="auto"/>
        <w:right w:val="none" w:sz="0" w:space="0" w:color="auto"/>
      </w:divBdr>
    </w:div>
    <w:div w:id="1821388486">
      <w:bodyDiv w:val="1"/>
      <w:marLeft w:val="0"/>
      <w:marRight w:val="0"/>
      <w:marTop w:val="0"/>
      <w:marBottom w:val="0"/>
      <w:divBdr>
        <w:top w:val="none" w:sz="0" w:space="0" w:color="auto"/>
        <w:left w:val="none" w:sz="0" w:space="0" w:color="auto"/>
        <w:bottom w:val="none" w:sz="0" w:space="0" w:color="auto"/>
        <w:right w:val="none" w:sz="0" w:space="0" w:color="auto"/>
      </w:divBdr>
    </w:div>
    <w:div w:id="1870995458">
      <w:bodyDiv w:val="1"/>
      <w:marLeft w:val="0"/>
      <w:marRight w:val="0"/>
      <w:marTop w:val="0"/>
      <w:marBottom w:val="0"/>
      <w:divBdr>
        <w:top w:val="none" w:sz="0" w:space="0" w:color="auto"/>
        <w:left w:val="none" w:sz="0" w:space="0" w:color="auto"/>
        <w:bottom w:val="none" w:sz="0" w:space="0" w:color="auto"/>
        <w:right w:val="none" w:sz="0" w:space="0" w:color="auto"/>
      </w:divBdr>
    </w:div>
    <w:div w:id="1944191728">
      <w:bodyDiv w:val="1"/>
      <w:marLeft w:val="0"/>
      <w:marRight w:val="0"/>
      <w:marTop w:val="0"/>
      <w:marBottom w:val="0"/>
      <w:divBdr>
        <w:top w:val="none" w:sz="0" w:space="0" w:color="auto"/>
        <w:left w:val="none" w:sz="0" w:space="0" w:color="auto"/>
        <w:bottom w:val="none" w:sz="0" w:space="0" w:color="auto"/>
        <w:right w:val="none" w:sz="0" w:space="0" w:color="auto"/>
      </w:divBdr>
    </w:div>
    <w:div w:id="2012753429">
      <w:bodyDiv w:val="1"/>
      <w:marLeft w:val="0"/>
      <w:marRight w:val="0"/>
      <w:marTop w:val="0"/>
      <w:marBottom w:val="0"/>
      <w:divBdr>
        <w:top w:val="none" w:sz="0" w:space="0" w:color="auto"/>
        <w:left w:val="none" w:sz="0" w:space="0" w:color="auto"/>
        <w:bottom w:val="none" w:sz="0" w:space="0" w:color="auto"/>
        <w:right w:val="none" w:sz="0" w:space="0" w:color="auto"/>
      </w:divBdr>
    </w:div>
    <w:div w:id="2038122032">
      <w:bodyDiv w:val="1"/>
      <w:marLeft w:val="0"/>
      <w:marRight w:val="0"/>
      <w:marTop w:val="0"/>
      <w:marBottom w:val="0"/>
      <w:divBdr>
        <w:top w:val="none" w:sz="0" w:space="0" w:color="auto"/>
        <w:left w:val="none" w:sz="0" w:space="0" w:color="auto"/>
        <w:bottom w:val="none" w:sz="0" w:space="0" w:color="auto"/>
        <w:right w:val="none" w:sz="0" w:space="0" w:color="auto"/>
      </w:divBdr>
    </w:div>
    <w:div w:id="2089302209">
      <w:bodyDiv w:val="1"/>
      <w:marLeft w:val="0"/>
      <w:marRight w:val="0"/>
      <w:marTop w:val="0"/>
      <w:marBottom w:val="0"/>
      <w:divBdr>
        <w:top w:val="none" w:sz="0" w:space="0" w:color="auto"/>
        <w:left w:val="none" w:sz="0" w:space="0" w:color="auto"/>
        <w:bottom w:val="none" w:sz="0" w:space="0" w:color="auto"/>
        <w:right w:val="none" w:sz="0" w:space="0" w:color="auto"/>
      </w:divBdr>
    </w:div>
    <w:div w:id="2142839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Mic18</b:Tag>
    <b:SourceType>InternetSite</b:SourceType>
    <b:Guid>{0E46227B-938C-4C04-A425-2EA07BB43F45}</b:Guid>
    <b:Title>Microsoft Technet</b:Title>
    <b:ProductionCompany>Microsoft</b:ProductionCompany>
    <b:YearAccessed>2018</b:YearAccessed>
    <b:MonthAccessed>02</b:MonthAccessed>
    <b:DayAccessed>07</b:DayAccessed>
    <b:URL>https://technet.microsoft.com/en-us/library/cc281303(v=sql.100).aspx</b:URL>
    <b:RefOrder>3</b:RefOrder>
  </b:Source>
  <b:Source>
    <b:Tag>Wic12</b:Tag>
    <b:SourceType>DocumentFromInternetSite</b:SourceType>
    <b:Guid>{2F1A4933-984E-4E46-8D97-D2A9480F1962}</b:Guid>
    <b:Title>A Cognitive Interpretation of Data Analysis</b:Title>
    <b:Year>2012</b:Year>
    <b:Month>aug</b:Month>
    <b:Day>07</b:Day>
    <b:YearAccessed>02</b:YearAccessed>
    <b:MonthAccessed>feb</b:MonthAccessed>
    <b:DayAccessed>2018</b:DayAccessed>
    <b:URL>http://vita.had.co.nz/papers/sensemaking.pdf</b:URL>
    <b:Author>
      <b:Author>
        <b:NameList>
          <b:Person>
            <b:Last>Wickham</b:Last>
            <b:First>Garrett</b:First>
            <b:Middle>Grolemund and Hadley</b:Middle>
          </b:Person>
        </b:NameList>
      </b:Author>
    </b:Author>
    <b:RefOrder>5</b:RefOrder>
  </b:Source>
  <b:Source>
    <b:Tag>Sci18</b:Tag>
    <b:SourceType>InternetSite</b:SourceType>
    <b:Guid>{312D0EFB-10B7-4A9F-A11D-193F206E6644}</b:Guid>
    <b:Title>Scientific Poster Tutorials</b:Title>
    <b:YearAccessed>2018</b:YearAccessed>
    <b:MonthAccessed>02</b:MonthAccessed>
    <b:DayAccessed>02</b:DayAccessed>
    <b:URL>https://www.makesigns.com/tutorials/scientific-poster-parts.aspx</b:URL>
    <b:ProductionCompany>Make signs</b:ProductionCompany>
    <b:RefOrder>4</b:RefOrder>
  </b:Source>
  <b:Source>
    <b:Tag>How18</b:Tag>
    <b:SourceType>InternetSite</b:SourceType>
    <b:Guid>{9D85D4DC-59FA-4275-918F-7CBF19F41A59}</b:Guid>
    <b:Title>How to Analyze Data: 6 Useful Ways To Use Color In Graphs</b:Title>
    <b:YearAccessed>2018</b:YearAccessed>
    <b:MonthAccessed>02</b:MonthAccessed>
    <b:DayAccessed>02</b:DayAccessed>
    <b:URL>http://blog.plot.ly/post/125942000947/how-to-analyze-data-6-useful-ways-to-use-color-in</b:URL>
    <b:RefOrder>2</b:RefOrder>
  </b:Source>
  <b:Source>
    <b:Tag>Ran13</b:Tag>
    <b:SourceType>Book</b:SourceType>
    <b:Guid>{F53D7F14-3F32-414E-92EA-62E8FF10984D}</b:Guid>
    <b:Title>Cool Infographics: Effective Communication with Data Visualization and Design</b:Title>
    <b:Year>2013</b:Year>
    <b:Author>
      <b:Author>
        <b:NameList>
          <b:Person>
            <b:Last>Krum</b:Last>
            <b:First>Randy</b:First>
          </b:Person>
        </b:NameList>
      </b:Author>
    </b:Author>
    <b:City>New York City</b:City>
    <b:Publisher>John Wiley &amp; Sons</b:Publisher>
    <b:RefOrder>1</b:RefOrder>
  </b:Source>
</b:Sources>
</file>

<file path=customXml/itemProps1.xml><?xml version="1.0" encoding="utf-8"?>
<ds:datastoreItem xmlns:ds="http://schemas.openxmlformats.org/officeDocument/2006/customXml" ds:itemID="{F017D05B-2903-4A7D-A473-1E2EBCE12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921</TotalTime>
  <Pages>5</Pages>
  <Words>1165</Words>
  <Characters>6645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Puddle (P150771)</dc:creator>
  <cp:keywords/>
  <dc:description/>
  <cp:lastModifiedBy>Ceri Puddle (P150771)</cp:lastModifiedBy>
  <cp:revision>15</cp:revision>
  <dcterms:created xsi:type="dcterms:W3CDTF">2018-02-08T11:56:00Z</dcterms:created>
  <dcterms:modified xsi:type="dcterms:W3CDTF">2018-02-09T12:26:00Z</dcterms:modified>
</cp:coreProperties>
</file>