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4E8A75B" w14:textId="0FAD54BF" w:rsidR="003451AD" w:rsidRPr="00465174" w:rsidRDefault="003451AD" w:rsidP="00D62A80">
      <w:pPr>
        <w:jc w:val="both"/>
        <w:rPr>
          <w:b/>
          <w:bCs/>
          <w:sz w:val="24"/>
          <w:szCs w:val="24"/>
        </w:rPr>
      </w:pPr>
      <w:r w:rsidRPr="00465174">
        <w:rPr>
          <w:b/>
          <w:bCs/>
          <w:sz w:val="24"/>
          <w:szCs w:val="24"/>
        </w:rPr>
        <w:t xml:space="preserve">Essay one – </w:t>
      </w:r>
    </w:p>
    <w:p w14:paraId="4518778B" w14:textId="630ABB4E" w:rsidR="003451AD" w:rsidRDefault="003451AD" w:rsidP="00D62A80">
      <w:pPr>
        <w:jc w:val="both"/>
      </w:pPr>
      <w:r>
        <w:t xml:space="preserve">With policing being the type of role it is, with some members of the public potentially not having faith in the system, it is important to have a separate, independent organisation such as the </w:t>
      </w:r>
      <w:r w:rsidR="00F64132">
        <w:t>independent</w:t>
      </w:r>
      <w:r>
        <w:t xml:space="preserve"> office of Police Complaints, or IOPC, to ensure that police are operating within the realms that they are authorised to do.</w:t>
      </w:r>
    </w:p>
    <w:p w14:paraId="2FCE9515" w14:textId="179990F6" w:rsidR="003451AD" w:rsidRDefault="00F64132" w:rsidP="00D62A80">
      <w:pPr>
        <w:jc w:val="both"/>
      </w:pPr>
      <w:r>
        <w:t>These organisations carry out investigations into allegations of police wrongdoing, which would assist with public confidence, to be of the knowledge that these types of incidents aren’t being investigated internally.</w:t>
      </w:r>
    </w:p>
    <w:p w14:paraId="795AE902" w14:textId="2B063729" w:rsidR="00F64132" w:rsidRDefault="009B02F8" w:rsidP="00D62A80">
      <w:pPr>
        <w:jc w:val="both"/>
      </w:pPr>
      <w:r>
        <w:t>In recent years, there have been many high-profile incidents in the area of South Wales, with deaths after police contact.  These have happened in both Gwent and South Wales police areas, and per policy, the individual forces have referred themselves to the IOPC following this.</w:t>
      </w:r>
    </w:p>
    <w:p w14:paraId="2CCD010E" w14:textId="7E681A1F" w:rsidR="00471B9F" w:rsidRDefault="00FD5E5F" w:rsidP="00D62A80">
      <w:pPr>
        <w:jc w:val="both"/>
      </w:pPr>
      <w:r>
        <w:t xml:space="preserve">A recent report for His Majesty’s Inspectorate of Constabulary and Fire and Rescue </w:t>
      </w:r>
      <w:r w:rsidR="00471B9F">
        <w:t>S</w:t>
      </w:r>
      <w:r>
        <w:t>ervices (HMICFRS), into Gwent Police, suggested that there were certain measures which needed to be worked on.  Within the report, (HMICFRS, 202</w:t>
      </w:r>
      <w:r w:rsidR="00471B9F">
        <w:t>3) it explored and highlighted certain areas in which Gwent Police needed to focus on.  Within this, it gave a full and impartial report into the service and what they did well and what was to be improved.  This is useful as it allows forces to have an independent body to highlight the issues which need to be addressed.   This will let forces set specific goals and better their service which is provided to the public.  These reports will often set out time frames in which forces need to act, for instance in the Gwent Police inspection, concerns were raised in relation to the response times to emergency calls (HMICFRS, 2023).  Following this, the HMICFRS recommended that there were changes to triaging emergency and non</w:t>
      </w:r>
      <w:r w:rsidR="006B49F3">
        <w:t>-</w:t>
      </w:r>
      <w:r w:rsidR="00471B9F">
        <w:t>emergency calls within three months of the report being released, and goals such as ensuring a higher number of non-emergency calls could be triaged within the next six months.</w:t>
      </w:r>
    </w:p>
    <w:p w14:paraId="09616A05" w14:textId="75788796" w:rsidR="00471B9F" w:rsidRDefault="006B49F3" w:rsidP="00D62A80">
      <w:pPr>
        <w:jc w:val="both"/>
      </w:pPr>
      <w:r>
        <w:t xml:space="preserve">This allows forces to be held to account by the outer agencies, by setting a clear plan for the forces to work on, and with that there is no way for the force to justify why they have not followed this.  The HMICFRS also regularly work alongside the college of policing and the independent office </w:t>
      </w:r>
      <w:r w:rsidR="00447153">
        <w:t>for police conduct</w:t>
      </w:r>
      <w:r>
        <w:t xml:space="preserve"> (IOPC) to “assist in the planning and prioritisation of work” (HMICFRS, 2018).  This goes to suggest that </w:t>
      </w:r>
      <w:r w:rsidR="0037342B">
        <w:t xml:space="preserve">once HMICFRS puts out a report, the college of policing and the IOPC would also look into the matter and ensure that the </w:t>
      </w:r>
      <w:r w:rsidR="00325EF0">
        <w:t xml:space="preserve">plan set by the HMICFRS was being abided by.  There is also more gravity behind the plan set out by HMICFRS is the two aforementioned independent bodies are assisting, ensuring there is maximum effectiveness of these agencies through </w:t>
      </w:r>
      <w:r w:rsidR="00447153">
        <w:t>cohesion between the bodies.</w:t>
      </w:r>
    </w:p>
    <w:p w14:paraId="5C601675" w14:textId="14BB17B6" w:rsidR="00447153" w:rsidRDefault="00447153" w:rsidP="00D62A80">
      <w:pPr>
        <w:jc w:val="both"/>
        <w:rPr>
          <w:rFonts w:cstheme="minorHAnsi"/>
          <w:color w:val="141414"/>
          <w:shd w:val="clear" w:color="auto" w:fill="FFFFFF"/>
        </w:rPr>
      </w:pPr>
      <w:r>
        <w:t>As mentioned, one of the other independent bodies that hold police to account would be the independent office for police conduct.  This body will often get involved if there are concerns around misconduct following a serious incident.  In January 2021, a male died after police contact following being arrested.  This male, Mohamud Hassan, was arrested by South Wales Police for a breach of the peace.  Following his subsequent release once the breach of peace had finished, the male was released and passed away.  Following this, South Wales Police referred themselves to the IOPC (BBC</w:t>
      </w:r>
      <w:r w:rsidR="00465174">
        <w:t xml:space="preserve"> News</w:t>
      </w:r>
      <w:r>
        <w:t>, 2022)</w:t>
      </w:r>
      <w:r w:rsidR="00465174">
        <w:t xml:space="preserve">.  Within the article, a representative from South Wales Police is quoted stating that they would </w:t>
      </w:r>
      <w:r w:rsidR="00465174" w:rsidRPr="00465174">
        <w:rPr>
          <w:rFonts w:cstheme="minorHAnsi"/>
          <w:color w:val="141414"/>
          <w:shd w:val="clear" w:color="auto" w:fill="FFFFFF"/>
        </w:rPr>
        <w:t>"fully co-operate with the IOPC investigation and has provided them with information and material, including CCTV footage and body-worn video"</w:t>
      </w:r>
      <w:r w:rsidR="00465174">
        <w:rPr>
          <w:rFonts w:cstheme="minorHAnsi"/>
          <w:color w:val="141414"/>
          <w:shd w:val="clear" w:color="auto" w:fill="FFFFFF"/>
        </w:rPr>
        <w:t xml:space="preserve"> (BBC News, 2022).  This goes to show that the independent bodies that govern the police have their full co-operation and respect as a reputable service, and as such they will be able to hold them to account.</w:t>
      </w:r>
    </w:p>
    <w:p w14:paraId="6889539E" w14:textId="77777777" w:rsidR="00D5192C" w:rsidRDefault="00D5192C" w:rsidP="00D62A80">
      <w:pPr>
        <w:jc w:val="both"/>
      </w:pPr>
    </w:p>
    <w:p w14:paraId="61B666BB" w14:textId="1277F145" w:rsidR="00471B9F" w:rsidRDefault="00D5192C" w:rsidP="00D62A80">
      <w:pPr>
        <w:jc w:val="both"/>
      </w:pPr>
      <w:r>
        <w:lastRenderedPageBreak/>
        <w:t xml:space="preserve">One investigation by the IOPC covered a Police Constable who had started a relationship with a woman who was a victim of domestic violence that he had met on duty.  Following this, a relationship which began between the two, which the officer did not declare.  This </w:t>
      </w:r>
      <w:r w:rsidR="006840F1">
        <w:t>led</w:t>
      </w:r>
      <w:r>
        <w:t xml:space="preserve"> to an IOPC investigation which found two officers guilty of multiple misconduct related issues and the pair were relinquished of their duties and placed on the barring list</w:t>
      </w:r>
      <w:r w:rsidR="006840F1">
        <w:t xml:space="preserve"> (IOPC 2023)</w:t>
      </w:r>
      <w:r>
        <w:t>.</w:t>
      </w:r>
    </w:p>
    <w:p w14:paraId="5AFB4804" w14:textId="474B507C" w:rsidR="006840F1" w:rsidRDefault="006840F1" w:rsidP="00D62A80">
      <w:pPr>
        <w:jc w:val="both"/>
      </w:pPr>
      <w:r>
        <w:t>This goes to show the effectiveness of the IOPC and the fact that a thorough investigation into police officers potentially guilty of misconduct would be more appropriate to be dealt with via an external body to allow for public confidence to continue in the police.  If a similar investigation had been carried out by the force but the officers were found to be not guilty, then the public’s confidence may be lost due to concerns around the force covering things up.</w:t>
      </w:r>
    </w:p>
    <w:p w14:paraId="03942091" w14:textId="5F727EC8" w:rsidR="006840F1" w:rsidRDefault="006840F1" w:rsidP="00D62A80">
      <w:pPr>
        <w:jc w:val="both"/>
      </w:pPr>
      <w:r>
        <w:t xml:space="preserve">In conclusion, it is clear that there is a definite use for independent bodies to investigate into issues surrounding policing, whether that is issues around response times and first point of contact, in relation to when victims or reporting persons are contacting the control room via nine nine nine or one zero one, or whether that be misconduct hearings.  There is a clear case for </w:t>
      </w:r>
      <w:r w:rsidR="00A52B70">
        <w:t>external bodies to investigate and report on forces.  The use of these bodies, as mentioned would instil public confidence, as opposed to forces investigation their own misconduct allegations, leading to potential concerns around loss of public trust.  The bodies are effective as shown with the IOPC investigation, forces are more than happy to comply with them as they know and trust the system to allow for an effective and thorough investigation.</w:t>
      </w:r>
    </w:p>
    <w:p w14:paraId="4676AF20" w14:textId="1CD3D701" w:rsidR="00A52B70" w:rsidRPr="00A52B70" w:rsidRDefault="00A52B70" w:rsidP="00D62A80">
      <w:pPr>
        <w:jc w:val="both"/>
        <w:rPr>
          <w:b/>
          <w:bCs/>
        </w:rPr>
      </w:pPr>
      <w:r w:rsidRPr="00A52B70">
        <w:rPr>
          <w:b/>
          <w:bCs/>
        </w:rPr>
        <w:t>Word count - 920</w:t>
      </w:r>
    </w:p>
    <w:p w14:paraId="4F2072F3" w14:textId="5E85ABD8" w:rsidR="009B02F8" w:rsidRPr="009B02F8" w:rsidRDefault="009B02F8" w:rsidP="00D62A80">
      <w:pPr>
        <w:jc w:val="both"/>
      </w:pPr>
    </w:p>
    <w:p w14:paraId="5E1FEB3E" w14:textId="46B9E367" w:rsidR="00572A04" w:rsidRPr="00465174" w:rsidRDefault="00572A04" w:rsidP="00D62A80">
      <w:pPr>
        <w:jc w:val="both"/>
        <w:rPr>
          <w:b/>
          <w:bCs/>
          <w:sz w:val="24"/>
          <w:szCs w:val="24"/>
        </w:rPr>
      </w:pPr>
      <w:r w:rsidRPr="00465174">
        <w:rPr>
          <w:b/>
          <w:bCs/>
          <w:sz w:val="24"/>
          <w:szCs w:val="24"/>
        </w:rPr>
        <w:t xml:space="preserve">Essay two – </w:t>
      </w:r>
    </w:p>
    <w:p w14:paraId="2C6B457D" w14:textId="370EFFF0" w:rsidR="00572A04" w:rsidRPr="003F36A4" w:rsidRDefault="00572A04" w:rsidP="00D62A80">
      <w:pPr>
        <w:jc w:val="both"/>
      </w:pPr>
      <w:r>
        <w:t xml:space="preserve">Organised crime is defined by the crown prosecution service as co-ordinated criminal behaviour and conduct by people working together on a continuing basis </w:t>
      </w:r>
      <w:r w:rsidR="003F36A4">
        <w:t>(Crown prosecution service, 2022).</w:t>
      </w:r>
    </w:p>
    <w:p w14:paraId="4DBC3B6B" w14:textId="1235AB14" w:rsidR="00572A04" w:rsidRDefault="00572A04" w:rsidP="00D62A80">
      <w:pPr>
        <w:jc w:val="both"/>
      </w:pPr>
      <w:r>
        <w:t xml:space="preserve">Organised crime is potentially most well known for its links with the supply of drugs, albeit other crimes being intertwined in the supply of drugs such as weapon importation, assaults, and human trafficking.  It could be seen that the most common motivation for this type of crime would be for financial gain.  </w:t>
      </w:r>
    </w:p>
    <w:p w14:paraId="4CA34CBE" w14:textId="70667D30" w:rsidR="00572A04" w:rsidRDefault="008906E0" w:rsidP="00D62A80">
      <w:pPr>
        <w:jc w:val="both"/>
      </w:pPr>
      <w:r>
        <w:t>Organised crime, especially in terms of the supply of illicit substances, often</w:t>
      </w:r>
      <w:r w:rsidR="007416E8">
        <w:t xml:space="preserve"> involves  young persons and children.  This obviously raised concerns with youths being drawn into crime, leading to serious public protection concerns.</w:t>
      </w:r>
    </w:p>
    <w:p w14:paraId="26DD9EB0" w14:textId="2FA43915" w:rsidR="007416E8" w:rsidRDefault="007416E8" w:rsidP="00D62A80">
      <w:pPr>
        <w:jc w:val="both"/>
      </w:pPr>
      <w:r>
        <w:t>As per the aforementioned motivations for this type of crime, often the perpetrators of these offences do not care that they are endangering youths or exposing them to the volatile nature of this enterprise.</w:t>
      </w:r>
      <w:r w:rsidR="0094372A">
        <w:t xml:space="preserve">  This can lead to increasing concerns around public protection, as offenders could be seen to exploit people during the process of committing organised crime, and this leaves people exposed and vulnerable due to being exploited. </w:t>
      </w:r>
    </w:p>
    <w:p w14:paraId="3AD5A5F2" w14:textId="2CEFE8C7" w:rsidR="003F36A4" w:rsidRDefault="0094372A" w:rsidP="00D62A80">
      <w:pPr>
        <w:jc w:val="both"/>
      </w:pPr>
      <w:r>
        <w:t xml:space="preserve">Often in the case of people being exploited within organised crime, the people who are coerced and exploited into working in the </w:t>
      </w:r>
      <w:r w:rsidR="00704AD4">
        <w:t>illicit</w:t>
      </w:r>
      <w:r>
        <w:t xml:space="preserve"> business will not come forwards and engage with police.  This </w:t>
      </w:r>
      <w:r w:rsidR="00704AD4">
        <w:t>could</w:t>
      </w:r>
      <w:r>
        <w:t xml:space="preserve"> be due to fears that they will be prosecuted for what they have done, such as selling drugs, or due to being told by the person who oversees them that the police want to capture them </w:t>
      </w:r>
      <w:r w:rsidR="006350AE">
        <w:t>punish them.  A report from the United Kingdom Government website references four different case studies into organised crime and people falling victim to coercion</w:t>
      </w:r>
      <w:r w:rsidR="003F36A4">
        <w:t xml:space="preserve"> (UK Government, 2020).</w:t>
      </w:r>
    </w:p>
    <w:p w14:paraId="165A9841" w14:textId="3AE69457" w:rsidR="00572A04" w:rsidRDefault="006350AE" w:rsidP="00D62A80">
      <w:pPr>
        <w:jc w:val="both"/>
      </w:pPr>
      <w:r>
        <w:lastRenderedPageBreak/>
        <w:t xml:space="preserve">In one of these studies, into Humberside police, there is mention of a victim of organised crime who had his hand severed and both of his legs broken.  The study then goes on to state that the male was believed to have been a drug runner in a county line operation, and it is believed that these injuries were inflicted as punishment for withholding money or drugs which the victim would have profited from had been supplied by the operation. </w:t>
      </w:r>
    </w:p>
    <w:p w14:paraId="09FCB122" w14:textId="496A504C" w:rsidR="006350AE" w:rsidRDefault="006350AE" w:rsidP="00D62A80">
      <w:pPr>
        <w:jc w:val="both"/>
      </w:pPr>
      <w:r>
        <w:t xml:space="preserve">This is one of many cases in which there are concerns raised for people who may have been coerced into criminal activity with a threat, in this instance carried out, whilst they are working in this field.  It is often tricky to tackle issues, as with the above case study, the victim was not </w:t>
      </w:r>
      <w:r w:rsidR="00D56300">
        <w:t>forthcoming</w:t>
      </w:r>
      <w:r>
        <w:t xml:space="preserve"> in the information that he provided to police, and the force would have had to gain information through intelligence and previous incidents involving the victim as opposed to the regular “victim lead policing” whereby a victim will ask police to carry out an investigation. </w:t>
      </w:r>
    </w:p>
    <w:p w14:paraId="147200A2" w14:textId="2A88BD57" w:rsidR="00580390" w:rsidRPr="009F0D28" w:rsidRDefault="00704AD4" w:rsidP="00D62A80">
      <w:pPr>
        <w:jc w:val="both"/>
      </w:pPr>
      <w:r>
        <w:t xml:space="preserve">There are different motivations for being part of organised crime groups, such as monetary gain, which may as well be the most common one, however there could also be an argument to be made for </w:t>
      </w:r>
      <w:r w:rsidR="003F36A4">
        <w:t xml:space="preserve">persons entering organised crime to support themselves in the current cost of living crisis.  Within this current climate, around </w:t>
      </w:r>
      <w:r w:rsidR="00D8037F">
        <w:t xml:space="preserve">77% of adults report concerns surrounding the rising cost of living (Office for national statistics, 2022).  With this, there could potentially be more people </w:t>
      </w:r>
      <w:r w:rsidR="00580390">
        <w:t xml:space="preserve">who would be inclined to immerse themselves in criminal enterprises with rising concerns in relation to cost of living issues.  People getting into criminality for these reasons may be less likely doing it for a financial </w:t>
      </w:r>
      <w:r w:rsidR="00580390" w:rsidRPr="009F0D28">
        <w:t>motivation and could just be doing it to survive</w:t>
      </w:r>
      <w:r w:rsidR="00384A80" w:rsidRPr="009F0D28">
        <w:t>, or out of embarrassment of not wanting to ask family or friends for help with financial issues.</w:t>
      </w:r>
    </w:p>
    <w:p w14:paraId="5AD4706C" w14:textId="0D892354" w:rsidR="00C4520B" w:rsidRDefault="00C4520B" w:rsidP="00D62A80">
      <w:pPr>
        <w:jc w:val="both"/>
      </w:pPr>
      <w:r w:rsidRPr="009F0D28">
        <w:t xml:space="preserve">There is also an argument to be made for persons committing crimes or getting themselves involved in organised crime to fund drug habits.  </w:t>
      </w:r>
      <w:r w:rsidR="009F0D28">
        <w:t xml:space="preserve">A report by a drug rehabilitation centre talks of how street sex workers may often turn to drugs whilst in their line of work to deal with emotional and physical stress, to increase their confidence and energy levels and to enhance their experience whilst performing sex work </w:t>
      </w:r>
      <w:r w:rsidR="009F0D28" w:rsidRPr="009F0D28">
        <w:t>(Blue crest recovery centre, 2023)</w:t>
      </w:r>
      <w:r w:rsidR="009F0D28">
        <w:t xml:space="preserve">.  Sex working is seen as an organised crime as there is often someone controlling the sex workers, leading to further crimes such as human trafficking.  The persons who are working in the street sex industry may have </w:t>
      </w:r>
      <w:r w:rsidR="00471B9F">
        <w:t>become</w:t>
      </w:r>
      <w:r w:rsidR="009F0D28">
        <w:t xml:space="preserve"> addicted to drugs, and to assist with the upsetting reality of street sex work, and then have to carry on working in that field to pay a drug addiction.  This could lead to a drugs debt as well as a debt to a “pimp” if they are within an organised sex worker gang, therefore leading to a perpetual cycle, whereby the victim would not be able to get out of either drugs or sex working as the two go hand in hand. </w:t>
      </w:r>
    </w:p>
    <w:p w14:paraId="60441076" w14:textId="4F5EAEBD" w:rsidR="00580390" w:rsidRDefault="00580390" w:rsidP="00D62A80">
      <w:pPr>
        <w:jc w:val="both"/>
      </w:pPr>
      <w:r>
        <w:t xml:space="preserve">With these points considered, it is evident that there are multiple different reasons as to why someone may be involved in criminality.  This could be from either a standpoint of purely wanting more money and not working </w:t>
      </w:r>
      <w:r w:rsidR="00384A80">
        <w:t>legally, or hard for it, whereby people can get large amounts of money quickly, to the other end where people are struggling with the rising costs of everything during the current financial climate, leading to people committing crime out of desperation to survive.</w:t>
      </w:r>
      <w:r w:rsidR="009F0D28">
        <w:t xml:space="preserve">  There is also the aforementioned point of persons being addicted to drugs and funding a habit.  As above, in certain cases people may get into a cycle of committing organised crime, and then buying drugs, and needing more money, leading to more offences.  It can’t be said for definite that the only motivation for organised crime is to accumulate financial gain, whereas on the top of the chain they would be pro</w:t>
      </w:r>
      <w:r w:rsidR="00FD5E5F">
        <w:t>fi</w:t>
      </w:r>
      <w:r w:rsidR="009F0D28">
        <w:t xml:space="preserve">ting, on the lower end of the chain, there are people who are either coerced or entrapped in a loop of </w:t>
      </w:r>
      <w:r w:rsidR="00FD5E5F">
        <w:t>criminality and either drugs or violence, as well as other factors, which would force the subject back into criminality.</w:t>
      </w:r>
    </w:p>
    <w:p w14:paraId="60726914" w14:textId="16685304" w:rsidR="0075113B" w:rsidRPr="00FD5E5F" w:rsidRDefault="00FD5E5F" w:rsidP="00D62A80">
      <w:pPr>
        <w:jc w:val="both"/>
        <w:rPr>
          <w:b/>
          <w:bCs/>
        </w:rPr>
      </w:pPr>
      <w:r w:rsidRPr="00FD5E5F">
        <w:rPr>
          <w:b/>
          <w:bCs/>
        </w:rPr>
        <w:t>Word count - 983</w:t>
      </w:r>
    </w:p>
    <w:p w14:paraId="596031E6" w14:textId="77777777" w:rsidR="003451AD" w:rsidRDefault="003451AD" w:rsidP="00D62A80">
      <w:pPr>
        <w:jc w:val="both"/>
      </w:pPr>
    </w:p>
    <w:p w14:paraId="415656BE" w14:textId="77777777" w:rsidR="003451AD" w:rsidRDefault="003451AD" w:rsidP="00D62A80">
      <w:pPr>
        <w:jc w:val="both"/>
      </w:pPr>
    </w:p>
    <w:p w14:paraId="4F878140" w14:textId="77777777" w:rsidR="003451AD" w:rsidRDefault="003451AD" w:rsidP="00D62A80">
      <w:pPr>
        <w:jc w:val="both"/>
      </w:pPr>
    </w:p>
    <w:p w14:paraId="01FA95E5" w14:textId="77777777" w:rsidR="003451AD" w:rsidRDefault="003451AD" w:rsidP="00D62A80">
      <w:pPr>
        <w:jc w:val="both"/>
      </w:pPr>
    </w:p>
    <w:p w14:paraId="2BFDC08B" w14:textId="77777777" w:rsidR="003451AD" w:rsidRPr="00465174" w:rsidRDefault="003451AD" w:rsidP="00D62A80">
      <w:pPr>
        <w:jc w:val="both"/>
        <w:rPr>
          <w:b/>
          <w:bCs/>
          <w:sz w:val="24"/>
          <w:szCs w:val="24"/>
        </w:rPr>
      </w:pPr>
    </w:p>
    <w:p w14:paraId="46B90F89" w14:textId="05551470" w:rsidR="00CA1AF0" w:rsidRPr="00465174" w:rsidRDefault="00CA1AF0" w:rsidP="00D62A80">
      <w:pPr>
        <w:jc w:val="both"/>
        <w:rPr>
          <w:b/>
          <w:bCs/>
          <w:sz w:val="24"/>
          <w:szCs w:val="24"/>
        </w:rPr>
      </w:pPr>
      <w:r w:rsidRPr="00465174">
        <w:rPr>
          <w:b/>
          <w:bCs/>
          <w:sz w:val="24"/>
          <w:szCs w:val="24"/>
        </w:rPr>
        <w:t xml:space="preserve">Essay three – </w:t>
      </w:r>
    </w:p>
    <w:p w14:paraId="061A9722" w14:textId="3E7D61B2" w:rsidR="00CA1AF0" w:rsidRDefault="00154253" w:rsidP="00D62A80">
      <w:pPr>
        <w:jc w:val="both"/>
      </w:pPr>
      <w:r>
        <w:t xml:space="preserve">Some studies state that early intervention into children being involved criminality and gang activity.  It could be argued that to put a stop to any subsequent issues which may arise following joining a gang, </w:t>
      </w:r>
      <w:r w:rsidR="00E10A0A">
        <w:t>that prevention is the way forward.</w:t>
      </w:r>
    </w:p>
    <w:p w14:paraId="425DBE1A" w14:textId="05806B35" w:rsidR="00CA1AF0" w:rsidRDefault="00971528" w:rsidP="00D62A80">
      <w:pPr>
        <w:jc w:val="both"/>
      </w:pPr>
      <w:r>
        <w:t>There , unfortunately, are many stories of children being indoctrinated and often coerced into believing that they are part of a so</w:t>
      </w:r>
      <w:r w:rsidR="005563DA">
        <w:t>-</w:t>
      </w:r>
      <w:r>
        <w:t xml:space="preserve">called gang, when in fact they are being exploited.  County lines is a term used in relation to when </w:t>
      </w:r>
      <w:r w:rsidR="00D37F84">
        <w:t xml:space="preserve">a drug network is set up by an organised crime group, to deliver </w:t>
      </w:r>
      <w:r w:rsidR="00D37F84" w:rsidRPr="00A673DD">
        <w:t>drugs from a certain area, into an area in which there may not already be an existing supply of them</w:t>
      </w:r>
      <w:r w:rsidR="00A673DD" w:rsidRPr="00A673DD">
        <w:t xml:space="preserve"> (Child society 2023)</w:t>
      </w:r>
      <w:r w:rsidR="00D37F84" w:rsidRPr="00A673DD">
        <w:t>.  The</w:t>
      </w:r>
      <w:r w:rsidR="00D37F84">
        <w:t xml:space="preserve"> process of county lines often involves using young children from less wealthy areas to deliver </w:t>
      </w:r>
      <w:r w:rsidR="005563DA">
        <w:t>illicit</w:t>
      </w:r>
      <w:r w:rsidR="00D37F84">
        <w:t xml:space="preserve"> property involved in this industry, due to the fact that children are less likely to be involved in crime, therefor less suspicious towards law enforcement</w:t>
      </w:r>
      <w:r w:rsidR="00A673DD">
        <w:t>.</w:t>
      </w:r>
      <w:r w:rsidR="00D37F84">
        <w:t xml:space="preserve">  This tactic will involve the use of youths on transport networks such as trains, leading to children transporting drugs, </w:t>
      </w:r>
      <w:proofErr w:type="gramStart"/>
      <w:r w:rsidR="00D37F84">
        <w:t>money</w:t>
      </w:r>
      <w:proofErr w:type="gramEnd"/>
      <w:r w:rsidR="00D37F84">
        <w:t xml:space="preserve"> or any other articles on the arterial routes across the country.  </w:t>
      </w:r>
    </w:p>
    <w:p w14:paraId="4785843C" w14:textId="4976F7FB" w:rsidR="00D37F84" w:rsidRDefault="00D37F84" w:rsidP="00D62A80">
      <w:pPr>
        <w:jc w:val="both"/>
      </w:pPr>
      <w:r>
        <w:t xml:space="preserve">A report from the National Society for the Protection of Cruelty to Children (NSPCC) </w:t>
      </w:r>
      <w:r w:rsidR="006D1EB4">
        <w:t>states that early education into this through schools as well as working with parents or parental figures would lead to the route of the issue</w:t>
      </w:r>
      <w:r w:rsidR="00704AD4">
        <w:t xml:space="preserve"> (NSPCC 2023)</w:t>
      </w:r>
      <w:r w:rsidR="006D1EB4">
        <w:t xml:space="preserve">.  It could be perceived that with proper </w:t>
      </w:r>
      <w:r w:rsidR="005563DA">
        <w:t>education and</w:t>
      </w:r>
      <w:r w:rsidR="006D1EB4">
        <w:t xml:space="preserve"> making young </w:t>
      </w:r>
      <w:r w:rsidR="005563DA">
        <w:t>person’s</w:t>
      </w:r>
      <w:r w:rsidR="006D1EB4">
        <w:t xml:space="preserve"> aware of the tactic used by offenders within the so called “county lines” gangs, that there would be less youths coerced into criminality, leading to less children being criminalised due to this.  </w:t>
      </w:r>
      <w:r w:rsidR="00E214F9">
        <w:t xml:space="preserve">The youths recruited by these gangs are often brought in on the promise of a better quality of life, with rewards for doing the tasks that the gangs set are often either monetary gifts, clothing, or </w:t>
      </w:r>
      <w:r w:rsidR="005563DA">
        <w:t>high-quality</w:t>
      </w:r>
      <w:r w:rsidR="00E214F9">
        <w:t xml:space="preserve"> products which the children or the children’s families would not be able to afford.  There is obviously an argument which could be made in terms of education not being enough, and youths will still be tempted by a promise of a better life, which can raise other remedies to the matter at hand such as more support from the government in terms of the ongoing cost of living crisis, with a report from March 2023 stating that ninety one percent of families faced a rise in living costs (</w:t>
      </w:r>
      <w:r w:rsidR="00704AD4">
        <w:t>Clark, D, 2023).</w:t>
      </w:r>
      <w:r w:rsidR="00E214F9" w:rsidRPr="00E214F9">
        <w:rPr>
          <w:b/>
          <w:bCs/>
          <w:i/>
          <w:iCs/>
        </w:rPr>
        <w:t xml:space="preserve"> </w:t>
      </w:r>
    </w:p>
    <w:p w14:paraId="32171C08" w14:textId="02E1B474" w:rsidR="00E214F9" w:rsidRDefault="00E214F9" w:rsidP="00D62A80">
      <w:pPr>
        <w:jc w:val="both"/>
      </w:pPr>
      <w:r>
        <w:t xml:space="preserve">From a law enforcement perspective, one of the most useful ways of combatting youths joining gangs would be intervention from the earliest </w:t>
      </w:r>
      <w:r w:rsidR="005D0CE9">
        <w:t>opportunities</w:t>
      </w:r>
      <w:r>
        <w:t xml:space="preserve"> through use of partnership agencies.  When dealing with youths, in most instances, social services will be made aware of police contact, and following this, social services, as well as schools are able to put further intervention into place, leading to more support that youths may require.</w:t>
      </w:r>
      <w:r w:rsidR="000C2AB9">
        <w:t xml:space="preserve">  </w:t>
      </w:r>
      <w:r w:rsidR="000C2AB9" w:rsidRPr="001550FE">
        <w:t>A book titled “Policing Mental Health, Vulnerability and Risk”</w:t>
      </w:r>
      <w:r w:rsidR="000C2AB9">
        <w:t xml:space="preserve"> </w:t>
      </w:r>
      <w:r w:rsidR="00C74B21">
        <w:t>(Williams, B, 2023)</w:t>
      </w:r>
      <w:r w:rsidR="000C2AB9">
        <w:t xml:space="preserve"> states that following incidents, police will submit PPNs (Public Protection Notification Reports) if their discretion dictates that partnership agencies such as social services need to be made aware.  </w:t>
      </w:r>
      <w:r w:rsidR="004839ED">
        <w:t xml:space="preserve">With this, following incidents involving children where an officer feels that early intervention would be proportionate and necessary, officers can inform the relevant agencies to assist with early intervention.  These reports also go to schools and general practitioner surgeries for them to be aware and offer support.  The use of a PPN allows for the early intervention to take place from a more appropriate agency, as some youths may react differently and be more likely to engage with a partnership agency than with police due to the crimes that they may be suspected of, as well as being </w:t>
      </w:r>
      <w:r w:rsidR="004839ED">
        <w:lastRenderedPageBreak/>
        <w:t>coerced into believing that police are their enemy and that they just want to capture and criminalise them.</w:t>
      </w:r>
    </w:p>
    <w:p w14:paraId="2416551E" w14:textId="2AC6A959" w:rsidR="007416E8" w:rsidRDefault="005563DA" w:rsidP="00D62A80">
      <w:pPr>
        <w:jc w:val="both"/>
      </w:pPr>
      <w:r>
        <w:t xml:space="preserve">A 2011 report made under the Conservative and Liberal Democrat coalition government stated that there were five key points to ending gang and youth violence </w:t>
      </w:r>
      <w:r w:rsidR="00704AD4">
        <w:t xml:space="preserve">(UK government, 2011).  </w:t>
      </w:r>
      <w:r>
        <w:t xml:space="preserve">This article outlined these points to police, social services, </w:t>
      </w:r>
      <w:proofErr w:type="gramStart"/>
      <w:r>
        <w:t>charities</w:t>
      </w:r>
      <w:proofErr w:type="gramEnd"/>
      <w:r>
        <w:t xml:space="preserve"> and voluntary organisations, as a working strategy to work on supporting young people, placing them on the correct path as well as stopping gang violence.  The points were prevention, creating pathways out of this area, punishment, partnership and providing support.  This five-pronged approach focuses on the importance of collaborative working alongside partnership </w:t>
      </w:r>
      <w:r w:rsidR="00F06BFF">
        <w:t>agencies and</w:t>
      </w:r>
      <w:r>
        <w:t xml:space="preserve"> proves that this issue can not be solely targeted by one organisation alone.  Within this, </w:t>
      </w:r>
      <w:r w:rsidR="00F06BFF">
        <w:t>the first point of prevention, is aimed at the education of youths, and starting at the root of the issues, placing a major stake on early intervention which does appear to be the most effective resolution in respect of youths.</w:t>
      </w:r>
    </w:p>
    <w:p w14:paraId="07F1D411" w14:textId="1CA972F1" w:rsidR="005563DA" w:rsidRDefault="00E65E70" w:rsidP="00D62A80">
      <w:pPr>
        <w:jc w:val="both"/>
      </w:pPr>
      <w:r>
        <w:t xml:space="preserve">It is important to remember that youths that get involved in criminality are often victims.  This would be due to the above coercion </w:t>
      </w:r>
      <w:r w:rsidR="001550FE">
        <w:t>mentioned and</w:t>
      </w:r>
      <w:r>
        <w:t xml:space="preserve"> promises of a better life.  The youths that are involved in this illicit </w:t>
      </w:r>
      <w:r w:rsidR="007416E8">
        <w:t>enterprise</w:t>
      </w:r>
      <w:r>
        <w:t xml:space="preserve"> </w:t>
      </w:r>
      <w:r w:rsidR="0075113B">
        <w:t xml:space="preserve">often are forced into this and they should be treated as victims.  </w:t>
      </w:r>
      <w:r w:rsidR="001550FE">
        <w:t>Obviously,</w:t>
      </w:r>
      <w:r w:rsidR="0075113B">
        <w:t xml:space="preserve"> there is an argument to be made to the fact that they have committed offences, </w:t>
      </w:r>
      <w:r w:rsidR="00602327">
        <w:t>however the elements of coercion often come above this, and leads to them being safeguarded as a victim.</w:t>
      </w:r>
    </w:p>
    <w:p w14:paraId="6A83E360" w14:textId="7661F503" w:rsidR="00602327" w:rsidRDefault="00FB702C" w:rsidP="00D62A80">
      <w:pPr>
        <w:jc w:val="both"/>
      </w:pPr>
      <w:r>
        <w:t>With all this information which has been brought to light, there is clear evidence whereby it would be fair to state that early intervention into youths involved in criminality, at the very minimum, would at</w:t>
      </w:r>
      <w:r w:rsidR="001550FE">
        <w:t xml:space="preserve"> </w:t>
      </w:r>
      <w:r>
        <w:t xml:space="preserve">least help some children from getting </w:t>
      </w:r>
      <w:r w:rsidR="001550FE">
        <w:t>involved in crime and gang activity, and would also allow for support to be given at an early stage leading to fewer young persons from getting caught up in crime.</w:t>
      </w:r>
      <w:r w:rsidR="00704AD4">
        <w:t xml:space="preserve">  It appears that early intervention would be the most effective as there is also a point where the criminality levels would be lower as opposed to intervening when someone has been involved in criminality for many years and having committed multiple offences during this enterprise.</w:t>
      </w:r>
    </w:p>
    <w:p w14:paraId="27016529" w14:textId="33A2375D" w:rsidR="00704AD4" w:rsidRPr="00FD5E5F" w:rsidRDefault="00704AD4" w:rsidP="00D62A80">
      <w:pPr>
        <w:jc w:val="both"/>
        <w:rPr>
          <w:b/>
          <w:bCs/>
        </w:rPr>
      </w:pPr>
      <w:r w:rsidRPr="00FD5E5F">
        <w:rPr>
          <w:b/>
          <w:bCs/>
        </w:rPr>
        <w:t>Word count - 975</w:t>
      </w:r>
    </w:p>
    <w:p w14:paraId="6927B2BA" w14:textId="77777777" w:rsidR="00704AD4" w:rsidRPr="00465174" w:rsidRDefault="00704AD4" w:rsidP="00D62A80">
      <w:pPr>
        <w:jc w:val="both"/>
        <w:rPr>
          <w:b/>
          <w:bCs/>
          <w:sz w:val="24"/>
          <w:szCs w:val="24"/>
        </w:rPr>
      </w:pPr>
    </w:p>
    <w:p w14:paraId="0E006BD7" w14:textId="07629938" w:rsidR="00FC3284" w:rsidRPr="00465174" w:rsidRDefault="00701F51" w:rsidP="00D62A80">
      <w:pPr>
        <w:jc w:val="both"/>
        <w:rPr>
          <w:b/>
          <w:bCs/>
          <w:sz w:val="24"/>
          <w:szCs w:val="24"/>
        </w:rPr>
      </w:pPr>
      <w:r w:rsidRPr="00465174">
        <w:rPr>
          <w:b/>
          <w:bCs/>
          <w:sz w:val="24"/>
          <w:szCs w:val="24"/>
        </w:rPr>
        <w:t xml:space="preserve">Essay four – </w:t>
      </w:r>
    </w:p>
    <w:p w14:paraId="03EDC688" w14:textId="266B46E4" w:rsidR="00701F51" w:rsidRDefault="00701F51" w:rsidP="00D62A80">
      <w:pPr>
        <w:jc w:val="both"/>
      </w:pPr>
      <w:r>
        <w:t xml:space="preserve">At times there could be a perceived divide between police as a service and the wider public.  This is an issue which could be seen to happen all around the world, not just in the United Kingdom </w:t>
      </w:r>
      <w:r>
        <w:rPr>
          <w:b/>
          <w:bCs/>
          <w:i/>
          <w:iCs/>
        </w:rPr>
        <w:t xml:space="preserve">.  </w:t>
      </w:r>
      <w:r>
        <w:t xml:space="preserve">Within this essay, I shall be exploring the social divide which may occur between police as an organisation and the public, and how this issue may stem from differences in the area in which is being policed, as well as the background, </w:t>
      </w:r>
      <w:r w:rsidR="003C1B21">
        <w:t>ethnicity,</w:t>
      </w:r>
      <w:r>
        <w:t xml:space="preserve"> and culture of the police service itself.</w:t>
      </w:r>
    </w:p>
    <w:p w14:paraId="5006F5D3" w14:textId="122F4AFA" w:rsidR="00701F51" w:rsidRDefault="00701F51" w:rsidP="00D62A80">
      <w:pPr>
        <w:jc w:val="both"/>
      </w:pPr>
      <w:r>
        <w:t xml:space="preserve">The modern police system was created by Sir Robert Peel in 1829, whereby he was famously known for stating “The police are the public, and the public are the police” </w:t>
      </w:r>
      <w:r w:rsidR="003D379B">
        <w:t>(Yorkshire Police and Crime Commissioner, 2016)</w:t>
      </w:r>
      <w:r>
        <w:t>.  This quote stems from Peel’s mantra of policing by consent, meaning that the public needed to trust and crucially allow police to operate, with public trust, and allow themselves to be policed as a whole.  When Peel stated this, it could be perceived that to have a fair and just society as well as a police force that correctly operates, the force itself should reflect the society it is working within.</w:t>
      </w:r>
    </w:p>
    <w:p w14:paraId="2AC42FB9" w14:textId="77777777" w:rsidR="00CB3A1B" w:rsidRDefault="00701F51" w:rsidP="00D62A80">
      <w:pPr>
        <w:jc w:val="both"/>
      </w:pPr>
      <w:r>
        <w:t xml:space="preserve">It </w:t>
      </w:r>
      <w:r w:rsidR="005B4918">
        <w:t>could be said</w:t>
      </w:r>
      <w:r>
        <w:rPr>
          <w:b/>
          <w:bCs/>
          <w:i/>
          <w:iCs/>
        </w:rPr>
        <w:t xml:space="preserve"> </w:t>
      </w:r>
      <w:r>
        <w:t xml:space="preserve"> that people would have more </w:t>
      </w:r>
      <w:r w:rsidR="005B4918">
        <w:t>confidence</w:t>
      </w:r>
      <w:r>
        <w:t xml:space="preserve"> in police if they were a fair representation of the communities that they work in.  This not only would lead to people being more confident in </w:t>
      </w:r>
      <w:r w:rsidR="00DC1369">
        <w:t>police but</w:t>
      </w:r>
      <w:r>
        <w:t xml:space="preserve"> would also make a community more likely to engage with a police service due to the </w:t>
      </w:r>
      <w:r w:rsidR="005B4918">
        <w:t>affinity</w:t>
      </w:r>
      <w:r>
        <w:t xml:space="preserve"> bias</w:t>
      </w:r>
      <w:r w:rsidR="005B4918">
        <w:t>, that being when</w:t>
      </w:r>
      <w:r>
        <w:t xml:space="preserve"> people being more trusting of those who they </w:t>
      </w:r>
      <w:r w:rsidR="00CB3A1B">
        <w:t>resemble (NHS Website</w:t>
      </w:r>
      <w:r w:rsidR="00FB168B">
        <w:t>,</w:t>
      </w:r>
      <w:r w:rsidR="00CB3A1B">
        <w:t xml:space="preserve"> 2022).</w:t>
      </w:r>
    </w:p>
    <w:p w14:paraId="01889E39" w14:textId="39385916" w:rsidR="00701F51" w:rsidRDefault="00701F51" w:rsidP="00D62A80">
      <w:pPr>
        <w:jc w:val="both"/>
      </w:pPr>
      <w:r>
        <w:lastRenderedPageBreak/>
        <w:t xml:space="preserve">Within communities where there is less of a </w:t>
      </w:r>
      <w:r w:rsidR="00DC1369">
        <w:t>resemblance</w:t>
      </w:r>
      <w:r>
        <w:t xml:space="preserve"> within a police service, compared to the wider community, there may be more tension and less cohesion following this, which would lead to tears in the bond between the public and the police.  Certain members of the communities, who may be that of a minority ethnic background, may be</w:t>
      </w:r>
      <w:r w:rsidR="00DC1369">
        <w:t xml:space="preserve"> less likely to engage with police due to dis-proportionate policing in certain areas.</w:t>
      </w:r>
    </w:p>
    <w:p w14:paraId="41BE6939" w14:textId="3E2E5AFB" w:rsidR="00DC1369" w:rsidRPr="00943989" w:rsidRDefault="00DC1369" w:rsidP="00D62A80">
      <w:pPr>
        <w:jc w:val="both"/>
      </w:pPr>
      <w:r>
        <w:t xml:space="preserve">A </w:t>
      </w:r>
      <w:r w:rsidR="00154E44">
        <w:t>2018</w:t>
      </w:r>
      <w:r>
        <w:t xml:space="preserve"> report </w:t>
      </w:r>
      <w:r w:rsidR="00154E44">
        <w:t>commissioned by the Guardian newspaper</w:t>
      </w:r>
      <w:r>
        <w:rPr>
          <w:b/>
          <w:bCs/>
          <w:i/>
          <w:iCs/>
        </w:rPr>
        <w:t xml:space="preserve"> </w:t>
      </w:r>
      <w:r>
        <w:t xml:space="preserve">stated that in </w:t>
      </w:r>
      <w:r w:rsidR="00154E44">
        <w:t>London</w:t>
      </w:r>
      <w:r>
        <w:t xml:space="preserve"> </w:t>
      </w:r>
      <w:r w:rsidR="00154E44">
        <w:t xml:space="preserve">43% of the people stop searched </w:t>
      </w:r>
      <w:r>
        <w:t>were of Black decent</w:t>
      </w:r>
      <w:r w:rsidR="00154E44">
        <w:t>, despite black persons only making up 15.6% of the London population</w:t>
      </w:r>
      <w:r w:rsidR="00943989">
        <w:t xml:space="preserve"> (The Guardian, 2018)</w:t>
      </w:r>
      <w:r>
        <w:t xml:space="preserve">.  Due to this, people who are from this community may feel disproportionately policed, and therefore less likely to engage with police </w:t>
      </w:r>
      <w:r w:rsidR="0086683E">
        <w:t>if they were either of a different ethnic or cultural background, or not engage with police at all due to this</w:t>
      </w:r>
      <w:r w:rsidR="00154E44">
        <w:t xml:space="preserve">. </w:t>
      </w:r>
    </w:p>
    <w:p w14:paraId="48881C7F" w14:textId="44C4C629" w:rsidR="0086683E" w:rsidRDefault="0086683E" w:rsidP="00D62A80">
      <w:pPr>
        <w:jc w:val="both"/>
        <w:rPr>
          <w:b/>
          <w:bCs/>
          <w:i/>
          <w:iCs/>
        </w:rPr>
      </w:pPr>
      <w:r>
        <w:t>Police have devised certain codes and legislation to ensure that the above issue is fairly combatted.  In terms of stop and search, initially police were able to use the “sus laws”, which were part of the Vagrancy act</w:t>
      </w:r>
      <w:r w:rsidR="00602327">
        <w:t>.</w:t>
      </w:r>
      <w:r>
        <w:rPr>
          <w:b/>
          <w:bCs/>
          <w:i/>
          <w:iCs/>
        </w:rPr>
        <w:t xml:space="preserve">  </w:t>
      </w:r>
      <w:r>
        <w:t xml:space="preserve">This power allowed police to stop and search people with little to no grounds and was unfairly used against people of ethnic minority backgrounds </w:t>
      </w:r>
      <w:r w:rsidR="00602327">
        <w:t xml:space="preserve">which could be seen as one of the catalysts for the Brixton riots in 1981 </w:t>
      </w:r>
      <w:r w:rsidR="00943989">
        <w:t xml:space="preserve">(UK DISS.Com, 2021).  </w:t>
      </w:r>
      <w:r>
        <w:t xml:space="preserve">This would have inevitably led to a </w:t>
      </w:r>
      <w:r w:rsidR="003C1B21">
        <w:t>large-scale</w:t>
      </w:r>
      <w:r>
        <w:t xml:space="preserve"> mistrust against the police, alongside the fact that when these laws were in place, there were little to no officers of ethnic minority backgrounds</w:t>
      </w:r>
      <w:r>
        <w:rPr>
          <w:b/>
          <w:bCs/>
          <w:i/>
          <w:iCs/>
        </w:rPr>
        <w:t>.</w:t>
      </w:r>
    </w:p>
    <w:p w14:paraId="14587C11" w14:textId="57E4AED3" w:rsidR="0086683E" w:rsidRDefault="0086683E" w:rsidP="00D62A80">
      <w:pPr>
        <w:jc w:val="both"/>
      </w:pPr>
      <w:r>
        <w:t xml:space="preserve">Following this, in 1984, the Police </w:t>
      </w:r>
      <w:r w:rsidR="00CD2964">
        <w:t>a</w:t>
      </w:r>
      <w:r>
        <w:t xml:space="preserve">nd Criminal Evidence Act, or PACE came to light.  This clearly outlined what police were allowed to do, and what </w:t>
      </w:r>
      <w:r w:rsidR="003C1B21">
        <w:t>they</w:t>
      </w:r>
      <w:r>
        <w:t xml:space="preserve"> could not do, and was brought in</w:t>
      </w:r>
      <w:r w:rsidR="00CD2964">
        <w:t>, in part,</w:t>
      </w:r>
      <w:r>
        <w:t xml:space="preserve"> to restore the public’s confidence in policing</w:t>
      </w:r>
      <w:r>
        <w:rPr>
          <w:b/>
          <w:bCs/>
          <w:i/>
          <w:iCs/>
        </w:rPr>
        <w:t xml:space="preserve">.  </w:t>
      </w:r>
      <w:r>
        <w:t xml:space="preserve">Following this, it would introduce the GOWISELY pneumonic, where police officers effecting a search would be required to have sufficient grounds, and reasonable suspicion that a person may be in possession of an </w:t>
      </w:r>
      <w:r w:rsidR="003C1B21">
        <w:t>illicit</w:t>
      </w:r>
      <w:r>
        <w:t xml:space="preserve"> item.  This </w:t>
      </w:r>
      <w:r w:rsidR="00B441C1">
        <w:t>may</w:t>
      </w:r>
      <w:r>
        <w:t xml:space="preserve"> have </w:t>
      </w:r>
      <w:r w:rsidR="003C1B21">
        <w:t>led</w:t>
      </w:r>
      <w:r>
        <w:t xml:space="preserve"> to a rise in public confidence</w:t>
      </w:r>
      <w:r>
        <w:rPr>
          <w:b/>
          <w:bCs/>
          <w:i/>
          <w:iCs/>
        </w:rPr>
        <w:t xml:space="preserve"> </w:t>
      </w:r>
      <w:r>
        <w:t xml:space="preserve">as officers would be able to outline exactly why they were performing a search, and perhaps more importantly would be able to be held accountable if they had not followed proper procedure when performing a stop and search.  </w:t>
      </w:r>
    </w:p>
    <w:p w14:paraId="32487726" w14:textId="75583418" w:rsidR="004C69E5" w:rsidRDefault="0086683E" w:rsidP="00D62A80">
      <w:pPr>
        <w:jc w:val="both"/>
      </w:pPr>
      <w:r>
        <w:t xml:space="preserve">Along with changes to stop and search procedure, PACE also </w:t>
      </w:r>
      <w:r w:rsidR="00DD60E2">
        <w:t xml:space="preserve">brought in changes to custody procedure, and how long people could be held in custody.  This would allow for </w:t>
      </w:r>
      <w:r w:rsidR="004C69E5">
        <w:t>more fairness when persons were held in police custody, due to time limits and reasonable adjustments to the aforementioned limits when required, in form of a superintendent’s authorisation to extend a suspect’s time in custody</w:t>
      </w:r>
      <w:r w:rsidR="00CD2964">
        <w:t xml:space="preserve">. </w:t>
      </w:r>
    </w:p>
    <w:p w14:paraId="4D85EB1B" w14:textId="01C47401" w:rsidR="004C69E5" w:rsidRDefault="004C69E5" w:rsidP="00D62A80">
      <w:pPr>
        <w:jc w:val="both"/>
      </w:pPr>
      <w:r>
        <w:t xml:space="preserve">Following the introduction of PACE, forces also adopted the “Code of Ethics”.  This was a strict code which officers must adhere to in the execution of their duties to ensure that they are working lawfully, </w:t>
      </w:r>
      <w:r w:rsidR="003C1B21">
        <w:t>morally,</w:t>
      </w:r>
      <w:r>
        <w:t xml:space="preserve"> and ethically.  </w:t>
      </w:r>
      <w:r w:rsidR="003C1B21">
        <w:t xml:space="preserve">The code of ethics </w:t>
      </w:r>
      <w:r w:rsidR="00CD2964">
        <w:t>(College of policing, 2021)</w:t>
      </w:r>
      <w:r w:rsidR="003C1B21">
        <w:rPr>
          <w:b/>
          <w:bCs/>
          <w:i/>
          <w:iCs/>
        </w:rPr>
        <w:t xml:space="preserve"> </w:t>
      </w:r>
      <w:r w:rsidR="003C1B21">
        <w:t xml:space="preserve">outlines how the force should </w:t>
      </w:r>
      <w:r w:rsidR="007D4FBE">
        <w:t>behave and</w:t>
      </w:r>
      <w:r w:rsidR="003C1B21">
        <w:t xml:space="preserve"> is a tool which can also be used to hold those who breach it to account.</w:t>
      </w:r>
      <w:r w:rsidR="007D4FBE">
        <w:t xml:space="preserve">  This is a useful tool, however potentially not often seen or recognised by the general public due to internal investigations </w:t>
      </w:r>
      <w:r w:rsidR="00822FF5">
        <w:t xml:space="preserve">being kept within the force as to not cause a loss of public trust and to protect the process and not allow for </w:t>
      </w:r>
      <w:proofErr w:type="gramStart"/>
      <w:r w:rsidR="00822FF5">
        <w:t>an</w:t>
      </w:r>
      <w:proofErr w:type="gramEnd"/>
      <w:r w:rsidR="00822FF5">
        <w:t xml:space="preserve"> bias or inference to skew an investigation.  </w:t>
      </w:r>
    </w:p>
    <w:p w14:paraId="30EAC6D6" w14:textId="7DE4C483" w:rsidR="003C1B21" w:rsidRDefault="003C1B21" w:rsidP="00D62A80">
      <w:pPr>
        <w:jc w:val="both"/>
      </w:pPr>
      <w:r>
        <w:t>There are also issues surrounding the challenge of tackling issues around recruitment of people from ethnic minority backgrounds being lower than people from a white background</w:t>
      </w:r>
      <w:r w:rsidR="003D379B">
        <w:t xml:space="preserve">.  One report by the BBC home affairs correspondent quotes a police sergeant who sated “if you want someone to represent you, join the met” (Jessup, S, 2023).  </w:t>
      </w:r>
      <w:r>
        <w:rPr>
          <w:b/>
          <w:bCs/>
          <w:i/>
          <w:iCs/>
        </w:rPr>
        <w:t xml:space="preserve">  </w:t>
      </w:r>
      <w:r>
        <w:t xml:space="preserve">With reports such as </w:t>
      </w:r>
      <w:r w:rsidR="00CD2964">
        <w:t>the Casey report, where by one of the worrying findings was that of a Muslim officer having bacon left in their boots (Crew, J, 2023)</w:t>
      </w:r>
      <w:r w:rsidR="003D379B">
        <w:t>,</w:t>
      </w:r>
      <w:r w:rsidR="00CD2964">
        <w:t xml:space="preserve"> I</w:t>
      </w:r>
      <w:r>
        <w:t xml:space="preserve">t is clear that people may be concerned due to forces being perceived as systemically racist, therefore not wanting to apply due to fears that they would be accosted due to </w:t>
      </w:r>
      <w:r w:rsidR="007D4FBE">
        <w:t xml:space="preserve">the public perception that a police service may be institutionally racist.  </w:t>
      </w:r>
    </w:p>
    <w:p w14:paraId="1BE42810" w14:textId="1AE1C063" w:rsidR="009B664B" w:rsidRDefault="00A16947" w:rsidP="00D62A80">
      <w:pPr>
        <w:jc w:val="both"/>
      </w:pPr>
      <w:r>
        <w:lastRenderedPageBreak/>
        <w:t xml:space="preserve">As demonstrated, it is clear that there are certain ways that would lead to a tear in the fabric of the community, leading to a social divide between police, and the public which they protect.  Between this divide there inevitably will be factions which are still supportive of the police, </w:t>
      </w:r>
      <w:r w:rsidR="003D512F">
        <w:t>however,</w:t>
      </w:r>
      <w:r>
        <w:t xml:space="preserve"> to ensure amicable relationships between police and the communities that they protect, it would show useful for more transparency in terms of showing the sanctions placed on officers who breach the rules of professional standards.  Ensuring that officers who do breach public trust</w:t>
      </w:r>
      <w:r w:rsidR="00DD6B8C">
        <w:t>,</w:t>
      </w:r>
      <w:r>
        <w:t xml:space="preserve"> by misaligning with the boundaries set by the public, </w:t>
      </w:r>
      <w:r w:rsidR="00DD6B8C">
        <w:t xml:space="preserve">were held to account for their actions, may improve relations between police and the wider community as it shows what would happen if an officer was to fall below the threshold of acceptable </w:t>
      </w:r>
      <w:r w:rsidR="003D512F">
        <w:t>behaviour</w:t>
      </w:r>
      <w:r w:rsidR="00DD6B8C">
        <w:t>.</w:t>
      </w:r>
    </w:p>
    <w:p w14:paraId="724A656E" w14:textId="76B4B58A" w:rsidR="007D4FBE" w:rsidRPr="00FD5E5F" w:rsidRDefault="009B664B" w:rsidP="00D62A80">
      <w:pPr>
        <w:jc w:val="both"/>
        <w:rPr>
          <w:b/>
          <w:bCs/>
        </w:rPr>
      </w:pPr>
      <w:r w:rsidRPr="00FD5E5F">
        <w:rPr>
          <w:b/>
          <w:bCs/>
        </w:rPr>
        <w:t>Word count - 1098</w:t>
      </w:r>
    </w:p>
    <w:p w14:paraId="7AAD4847" w14:textId="1887B64C" w:rsidR="00CB3A1B" w:rsidRDefault="00CB3A1B" w:rsidP="00D5192C"/>
    <w:p w14:paraId="6C75EFDD" w14:textId="037FD7F1" w:rsidR="00CB3A1B" w:rsidRPr="00471B9F" w:rsidRDefault="00CB3A1B" w:rsidP="00D5192C">
      <w:pPr>
        <w:rPr>
          <w:b/>
          <w:bCs/>
          <w:i/>
          <w:iCs/>
        </w:rPr>
      </w:pPr>
    </w:p>
    <w:p w14:paraId="60F8EE4E" w14:textId="48DB0A37" w:rsidR="00471B9F" w:rsidRDefault="00CB3A1B" w:rsidP="00D5192C">
      <w:pPr>
        <w:tabs>
          <w:tab w:val="left" w:pos="930"/>
        </w:tabs>
      </w:pPr>
      <w:r w:rsidRPr="00471B9F">
        <w:rPr>
          <w:b/>
          <w:bCs/>
          <w:i/>
          <w:iCs/>
        </w:rPr>
        <w:t xml:space="preserve">Bibliography – </w:t>
      </w:r>
    </w:p>
    <w:p w14:paraId="5043BEDF" w14:textId="6A7EA969" w:rsidR="00471B9F" w:rsidRDefault="00471B9F" w:rsidP="00D5192C">
      <w:pPr>
        <w:tabs>
          <w:tab w:val="left" w:pos="930"/>
        </w:tabs>
        <w:rPr>
          <w:i/>
          <w:iCs/>
        </w:rPr>
      </w:pPr>
      <w:r>
        <w:rPr>
          <w:i/>
          <w:iCs/>
        </w:rPr>
        <w:t xml:space="preserve">Essay one – </w:t>
      </w:r>
    </w:p>
    <w:p w14:paraId="35496641" w14:textId="5872D05F" w:rsidR="00471B9F" w:rsidRDefault="00471B9F" w:rsidP="00D5192C">
      <w:pPr>
        <w:pStyle w:val="ListParagraph"/>
        <w:numPr>
          <w:ilvl w:val="0"/>
          <w:numId w:val="4"/>
        </w:numPr>
        <w:tabs>
          <w:tab w:val="left" w:pos="930"/>
        </w:tabs>
      </w:pPr>
      <w:r w:rsidRPr="00471B9F">
        <w:t>His Majesty’s Inspectorate of Constabulary and Fire and Rescue Services</w:t>
      </w:r>
      <w:r>
        <w:t xml:space="preserve"> (2023) </w:t>
      </w:r>
      <w:r>
        <w:rPr>
          <w:i/>
          <w:iCs/>
        </w:rPr>
        <w:t xml:space="preserve">Gwent PEEL assessments 2021/2022, </w:t>
      </w:r>
      <w:r>
        <w:t xml:space="preserve">Available at: </w:t>
      </w:r>
      <w:r w:rsidRPr="00471B9F">
        <w:t>https://www.justiceinspectorates.gov.uk/hmicfrs/peel-assessments/peel-assessments-2021-22/gwent</w:t>
      </w:r>
      <w:r>
        <w:t>, accessed 17/07/2023)</w:t>
      </w:r>
    </w:p>
    <w:p w14:paraId="47B0B02B" w14:textId="774A6123" w:rsidR="00471B9F" w:rsidRPr="00447153" w:rsidRDefault="006B49F3" w:rsidP="00D5192C">
      <w:pPr>
        <w:pStyle w:val="ListParagraph"/>
        <w:numPr>
          <w:ilvl w:val="0"/>
          <w:numId w:val="4"/>
        </w:numPr>
        <w:tabs>
          <w:tab w:val="left" w:pos="930"/>
        </w:tabs>
      </w:pPr>
      <w:r w:rsidRPr="00471B9F">
        <w:t>His Majesty’s Inspectorate of Constabulary and Fire and Rescue Services</w:t>
      </w:r>
      <w:r>
        <w:t xml:space="preserve"> (2018) </w:t>
      </w:r>
      <w:r>
        <w:rPr>
          <w:i/>
          <w:iCs/>
        </w:rPr>
        <w:t xml:space="preserve">The college of policing and the IOPC, Available at: </w:t>
      </w:r>
      <w:r w:rsidRPr="006B49F3">
        <w:rPr>
          <w:i/>
          <w:iCs/>
        </w:rPr>
        <w:t>https://www.justiceinspectorates.gov.uk/hmicfrs/police-forces/working-with-others/college-policing-ipcc/#:~:text=Through%20the%20agreement%2C%20HMICFRS%2C%20the%20IOPC%20and%20the,to%20assist%20the%20planning%20and%20prioritisation%20of%20work%B</w:t>
      </w:r>
      <w:r>
        <w:rPr>
          <w:i/>
          <w:iCs/>
        </w:rPr>
        <w:t>, accessed 05/06/2023</w:t>
      </w:r>
    </w:p>
    <w:p w14:paraId="7B7D740C" w14:textId="4341F4A1" w:rsidR="00447153" w:rsidRPr="00465174" w:rsidRDefault="00447153" w:rsidP="00D5192C">
      <w:pPr>
        <w:pStyle w:val="ListParagraph"/>
        <w:numPr>
          <w:ilvl w:val="0"/>
          <w:numId w:val="4"/>
        </w:numPr>
        <w:tabs>
          <w:tab w:val="left" w:pos="930"/>
        </w:tabs>
        <w:rPr>
          <w:i/>
          <w:iCs/>
        </w:rPr>
      </w:pPr>
      <w:r>
        <w:t>BBC</w:t>
      </w:r>
      <w:r w:rsidR="00465174">
        <w:t xml:space="preserve"> News</w:t>
      </w:r>
      <w:r>
        <w:t xml:space="preserve"> (2022) </w:t>
      </w:r>
      <w:r w:rsidRPr="00465174">
        <w:rPr>
          <w:i/>
          <w:iCs/>
        </w:rPr>
        <w:t>Mohamud Mohammed Hassan</w:t>
      </w:r>
      <w:r w:rsidR="00465174" w:rsidRPr="00465174">
        <w:rPr>
          <w:i/>
          <w:iCs/>
        </w:rPr>
        <w:t xml:space="preserve"> Death: A year on family seek answers</w:t>
      </w:r>
      <w:r w:rsidR="00465174">
        <w:t xml:space="preserve">, Available at </w:t>
      </w:r>
      <w:r w:rsidR="00465174" w:rsidRPr="00465174">
        <w:t>https://www.bbc.co.uk/news/uk-wales-59927068</w:t>
      </w:r>
      <w:r w:rsidR="00465174">
        <w:t>, Accessed 17/07/2023</w:t>
      </w:r>
    </w:p>
    <w:p w14:paraId="54529509" w14:textId="69023513" w:rsidR="00465174" w:rsidRPr="00465174" w:rsidRDefault="00465174" w:rsidP="00D5192C">
      <w:pPr>
        <w:pStyle w:val="ListParagraph"/>
        <w:numPr>
          <w:ilvl w:val="0"/>
          <w:numId w:val="4"/>
        </w:numPr>
        <w:tabs>
          <w:tab w:val="left" w:pos="930"/>
        </w:tabs>
        <w:rPr>
          <w:i/>
          <w:iCs/>
        </w:rPr>
      </w:pPr>
      <w:r>
        <w:t xml:space="preserve">IOPC (2023) </w:t>
      </w:r>
      <w:r w:rsidR="00D5192C">
        <w:rPr>
          <w:i/>
          <w:iCs/>
        </w:rPr>
        <w:t>Two Sussex officers sacked over PC’s inappropriate relationship with a woman</w:t>
      </w:r>
      <w:r w:rsidR="00D5192C">
        <w:t xml:space="preserve">, Available at: </w:t>
      </w:r>
      <w:r w:rsidR="00D5192C" w:rsidRPr="00D5192C">
        <w:t>https://www.policeconduct.gov.uk/news/two-sussex-officers-sacked-over-pc%E2%80%99s-inappropriate-relationship-woman</w:t>
      </w:r>
      <w:r w:rsidR="00D5192C">
        <w:t>, accessed 17/07/2023</w:t>
      </w:r>
    </w:p>
    <w:p w14:paraId="7457568D" w14:textId="77777777" w:rsidR="00471B9F" w:rsidRPr="00471B9F" w:rsidRDefault="00471B9F" w:rsidP="00D5192C">
      <w:pPr>
        <w:tabs>
          <w:tab w:val="left" w:pos="930"/>
        </w:tabs>
      </w:pPr>
    </w:p>
    <w:p w14:paraId="05F36315" w14:textId="08C37818" w:rsidR="003F36A4" w:rsidRDefault="003F36A4" w:rsidP="00D5192C">
      <w:pPr>
        <w:tabs>
          <w:tab w:val="left" w:pos="930"/>
        </w:tabs>
        <w:rPr>
          <w:i/>
          <w:iCs/>
        </w:rPr>
      </w:pPr>
      <w:r>
        <w:rPr>
          <w:i/>
          <w:iCs/>
        </w:rPr>
        <w:t xml:space="preserve">Essay two – </w:t>
      </w:r>
    </w:p>
    <w:p w14:paraId="4DE2D343" w14:textId="0AC1DAE2" w:rsidR="003F36A4" w:rsidRDefault="003F36A4" w:rsidP="00D5192C">
      <w:pPr>
        <w:pStyle w:val="ListParagraph"/>
        <w:numPr>
          <w:ilvl w:val="0"/>
          <w:numId w:val="3"/>
        </w:numPr>
        <w:tabs>
          <w:tab w:val="left" w:pos="930"/>
        </w:tabs>
      </w:pPr>
      <w:r>
        <w:t xml:space="preserve">CPS (2022) </w:t>
      </w:r>
      <w:r w:rsidRPr="003F36A4">
        <w:rPr>
          <w:i/>
          <w:iCs/>
        </w:rPr>
        <w:t>Organised crime – strategy</w:t>
      </w:r>
      <w:r>
        <w:t xml:space="preserve">, available at: </w:t>
      </w:r>
      <w:r w:rsidRPr="003F36A4">
        <w:t>https://www.cps.gov.uk/organised-crime-strategy</w:t>
      </w:r>
      <w:r>
        <w:t>, 05/05/2023</w:t>
      </w:r>
    </w:p>
    <w:p w14:paraId="68DCB308" w14:textId="4AC3651D" w:rsidR="003F36A4" w:rsidRDefault="003F36A4" w:rsidP="00D5192C">
      <w:pPr>
        <w:pStyle w:val="ListParagraph"/>
        <w:numPr>
          <w:ilvl w:val="0"/>
          <w:numId w:val="3"/>
        </w:numPr>
      </w:pPr>
      <w:r>
        <w:t xml:space="preserve">UK Government (2020) </w:t>
      </w:r>
      <w:r w:rsidRPr="003F36A4">
        <w:rPr>
          <w:i/>
          <w:iCs/>
        </w:rPr>
        <w:t>Criminal exploitation of children and vulnerable adults: county lines</w:t>
      </w:r>
      <w:r>
        <w:t>, available at</w:t>
      </w:r>
      <w:r w:rsidRPr="003F36A4">
        <w:t>: https://www.gov.uk/government/publications/criminal-exploitation-of-children-and-vulnerable-adults-county-lines/criminal-exploitation-of-children-and-vulnerable-adults-county-lines</w:t>
      </w:r>
      <w:r>
        <w:t>, accessed 02/07/2023</w:t>
      </w:r>
    </w:p>
    <w:p w14:paraId="1343ADAD" w14:textId="52453652" w:rsidR="00D8037F" w:rsidRDefault="00D8037F" w:rsidP="00D5192C">
      <w:pPr>
        <w:pStyle w:val="ListParagraph"/>
        <w:numPr>
          <w:ilvl w:val="0"/>
          <w:numId w:val="3"/>
        </w:numPr>
      </w:pPr>
      <w:r>
        <w:t xml:space="preserve">Office for national statistics (2022) </w:t>
      </w:r>
      <w:r>
        <w:rPr>
          <w:i/>
          <w:iCs/>
        </w:rPr>
        <w:t xml:space="preserve">Worries about the rising costs of living, Great Britain: April to May 2022, </w:t>
      </w:r>
      <w:r>
        <w:t xml:space="preserve">Available at: </w:t>
      </w:r>
      <w:r w:rsidRPr="00D8037F">
        <w:t>https://www.ons.gov.uk/peoplepopulationandcommunity/wellbeing/articles/worriesabouttherisingcostsoflivinggreatbritain/apriltomay2022</w:t>
      </w:r>
      <w:r>
        <w:t>, accessed 17/07/2023</w:t>
      </w:r>
    </w:p>
    <w:p w14:paraId="4441D975" w14:textId="34265040" w:rsidR="009F0D28" w:rsidRPr="003F36A4" w:rsidRDefault="009F0D28" w:rsidP="00D5192C">
      <w:pPr>
        <w:pStyle w:val="ListParagraph"/>
        <w:numPr>
          <w:ilvl w:val="0"/>
          <w:numId w:val="3"/>
        </w:numPr>
      </w:pPr>
      <w:r>
        <w:lastRenderedPageBreak/>
        <w:t xml:space="preserve">Blue Crest Recovery centre (2023) </w:t>
      </w:r>
      <w:r>
        <w:rPr>
          <w:i/>
          <w:iCs/>
        </w:rPr>
        <w:t xml:space="preserve">The dangers of turning to prostitution for active drug users, </w:t>
      </w:r>
      <w:r>
        <w:t xml:space="preserve">available at: </w:t>
      </w:r>
      <w:r w:rsidRPr="009F0D28">
        <w:t>https://www.bluecrestrc.com/the-danger-of-turning-to-prostitution-for-active-drug-users/</w:t>
      </w:r>
      <w:r>
        <w:t>, accessed 17/07/2023</w:t>
      </w:r>
    </w:p>
    <w:p w14:paraId="1A738786" w14:textId="5D22E105" w:rsidR="00C74B21" w:rsidRDefault="00C74B21" w:rsidP="00D5192C">
      <w:pPr>
        <w:tabs>
          <w:tab w:val="left" w:pos="930"/>
        </w:tabs>
      </w:pPr>
    </w:p>
    <w:p w14:paraId="1E1F5648" w14:textId="64B7BB65" w:rsidR="00C74B21" w:rsidRDefault="00C74B21" w:rsidP="00D5192C">
      <w:pPr>
        <w:tabs>
          <w:tab w:val="left" w:pos="930"/>
        </w:tabs>
        <w:rPr>
          <w:i/>
          <w:iCs/>
        </w:rPr>
      </w:pPr>
      <w:r>
        <w:rPr>
          <w:i/>
          <w:iCs/>
        </w:rPr>
        <w:t xml:space="preserve">Essay three – </w:t>
      </w:r>
    </w:p>
    <w:p w14:paraId="2ED33151" w14:textId="00AAF394" w:rsidR="00C74B21" w:rsidRPr="00A673DD" w:rsidRDefault="00C74B21" w:rsidP="00D5192C">
      <w:pPr>
        <w:pStyle w:val="ListParagraph"/>
        <w:numPr>
          <w:ilvl w:val="0"/>
          <w:numId w:val="2"/>
        </w:numPr>
        <w:tabs>
          <w:tab w:val="left" w:pos="930"/>
        </w:tabs>
        <w:rPr>
          <w:i/>
          <w:iCs/>
        </w:rPr>
      </w:pPr>
      <w:r>
        <w:t xml:space="preserve">Williams, B (2023) </w:t>
      </w:r>
      <w:r w:rsidRPr="00C74B21">
        <w:rPr>
          <w:i/>
          <w:iCs/>
        </w:rPr>
        <w:t>Policing Mental Health, Vulnerability and Risk</w:t>
      </w:r>
      <w:r>
        <w:rPr>
          <w:i/>
          <w:iCs/>
        </w:rPr>
        <w:t xml:space="preserve">, </w:t>
      </w:r>
      <w:r>
        <w:t>Critical Publishing, accessed 28/06/2023</w:t>
      </w:r>
    </w:p>
    <w:p w14:paraId="67618D53" w14:textId="2E30A7E5" w:rsidR="00C74B21" w:rsidRDefault="00A673DD" w:rsidP="00D5192C">
      <w:pPr>
        <w:pStyle w:val="ListParagraph"/>
        <w:numPr>
          <w:ilvl w:val="0"/>
          <w:numId w:val="2"/>
        </w:numPr>
        <w:tabs>
          <w:tab w:val="left" w:pos="930"/>
        </w:tabs>
      </w:pPr>
      <w:r>
        <w:t xml:space="preserve">Child society (2023) </w:t>
      </w:r>
      <w:r w:rsidRPr="00A673DD">
        <w:rPr>
          <w:i/>
          <w:iCs/>
        </w:rPr>
        <w:t xml:space="preserve">What is county lines?, </w:t>
      </w:r>
      <w:r>
        <w:t xml:space="preserve">available at: </w:t>
      </w:r>
      <w:r w:rsidRPr="00A673DD">
        <w:t xml:space="preserve">https://www.childrenssociety.org.uk/what-we-do/our-work/child-criminal-exploitation-and-county-lines/what-is-county-lines, </w:t>
      </w:r>
      <w:r>
        <w:t>accessed 28/06/2023</w:t>
      </w:r>
    </w:p>
    <w:p w14:paraId="1BA5D62F" w14:textId="7414437A" w:rsidR="00A673DD" w:rsidRDefault="00A673DD" w:rsidP="00D5192C">
      <w:pPr>
        <w:pStyle w:val="ListParagraph"/>
        <w:numPr>
          <w:ilvl w:val="0"/>
          <w:numId w:val="2"/>
        </w:numPr>
        <w:tabs>
          <w:tab w:val="left" w:pos="930"/>
        </w:tabs>
      </w:pPr>
      <w:r>
        <w:t xml:space="preserve">NSPCC (2023) </w:t>
      </w:r>
      <w:r>
        <w:rPr>
          <w:i/>
          <w:iCs/>
        </w:rPr>
        <w:t xml:space="preserve">Protecting children from county lines, </w:t>
      </w:r>
      <w:r>
        <w:t>Available at:</w:t>
      </w:r>
      <w:r w:rsidRPr="00A673DD">
        <w:rPr>
          <w:b/>
          <w:bCs/>
          <w:i/>
          <w:iCs/>
        </w:rPr>
        <w:t xml:space="preserve"> </w:t>
      </w:r>
      <w:r w:rsidRPr="00A673DD">
        <w:t>https://learning.nspcc.org.uk/child-abuse-and-neglect/county-lines</w:t>
      </w:r>
      <w:r>
        <w:t>, accessed 28/06/2023</w:t>
      </w:r>
    </w:p>
    <w:p w14:paraId="486DA3B8" w14:textId="225B7B9F" w:rsidR="00704AD4" w:rsidRDefault="00704AD4" w:rsidP="00D5192C">
      <w:pPr>
        <w:pStyle w:val="ListParagraph"/>
        <w:numPr>
          <w:ilvl w:val="0"/>
          <w:numId w:val="2"/>
        </w:numPr>
        <w:tabs>
          <w:tab w:val="left" w:pos="930"/>
        </w:tabs>
      </w:pPr>
      <w:r>
        <w:t xml:space="preserve">Clark, D (2023) </w:t>
      </w:r>
      <w:r>
        <w:rPr>
          <w:i/>
          <w:iCs/>
        </w:rPr>
        <w:t xml:space="preserve">Cost of living crisis in the UK, </w:t>
      </w:r>
      <w:proofErr w:type="gramStart"/>
      <w:r>
        <w:rPr>
          <w:i/>
          <w:iCs/>
        </w:rPr>
        <w:t>statistics</w:t>
      </w:r>
      <w:proofErr w:type="gramEnd"/>
      <w:r>
        <w:rPr>
          <w:i/>
          <w:iCs/>
        </w:rPr>
        <w:t xml:space="preserve"> and facts, </w:t>
      </w:r>
      <w:r>
        <w:t xml:space="preserve">Available at: </w:t>
      </w:r>
      <w:r w:rsidRPr="00704AD4">
        <w:t>https://www.statista.com/topics/9121/cost-of-living-crisis-uk/#topicOverview</w:t>
      </w:r>
      <w:r>
        <w:t>, Accessed 17/07/2023</w:t>
      </w:r>
    </w:p>
    <w:p w14:paraId="2AA256C2" w14:textId="622A8F6A" w:rsidR="00704AD4" w:rsidRDefault="00704AD4" w:rsidP="00D5192C">
      <w:pPr>
        <w:pStyle w:val="ListParagraph"/>
        <w:numPr>
          <w:ilvl w:val="0"/>
          <w:numId w:val="2"/>
        </w:numPr>
        <w:tabs>
          <w:tab w:val="left" w:pos="930"/>
        </w:tabs>
      </w:pPr>
      <w:r>
        <w:t xml:space="preserve">UK government (2011) </w:t>
      </w:r>
      <w:r>
        <w:rPr>
          <w:i/>
          <w:iCs/>
        </w:rPr>
        <w:t xml:space="preserve">Ending gang and youth violence, </w:t>
      </w:r>
      <w:r>
        <w:t xml:space="preserve">Available at: </w:t>
      </w:r>
      <w:r w:rsidRPr="00704AD4">
        <w:t>https://www.gov.uk/government/news/ending-gang-and-youth-violence</w:t>
      </w:r>
      <w:r>
        <w:t>, Accessed 10/07/2023</w:t>
      </w:r>
    </w:p>
    <w:p w14:paraId="1BA37103" w14:textId="77777777" w:rsidR="00C74B21" w:rsidRDefault="00C74B21" w:rsidP="00D5192C">
      <w:pPr>
        <w:tabs>
          <w:tab w:val="left" w:pos="930"/>
        </w:tabs>
      </w:pPr>
    </w:p>
    <w:p w14:paraId="48FF6974" w14:textId="571D7AFD" w:rsidR="00CB3A1B" w:rsidRPr="001349A1" w:rsidRDefault="00CB3A1B" w:rsidP="00D5192C">
      <w:pPr>
        <w:tabs>
          <w:tab w:val="left" w:pos="930"/>
        </w:tabs>
        <w:rPr>
          <w:i/>
          <w:iCs/>
        </w:rPr>
      </w:pPr>
      <w:r w:rsidRPr="001349A1">
        <w:rPr>
          <w:i/>
          <w:iCs/>
        </w:rPr>
        <w:t xml:space="preserve">Essay four – </w:t>
      </w:r>
    </w:p>
    <w:p w14:paraId="6ED82320" w14:textId="4BD5A473" w:rsidR="00943989" w:rsidRDefault="00CB3A1B" w:rsidP="00D5192C">
      <w:pPr>
        <w:pStyle w:val="ListParagraph"/>
        <w:numPr>
          <w:ilvl w:val="0"/>
          <w:numId w:val="1"/>
        </w:numPr>
      </w:pPr>
      <w:r w:rsidRPr="00943989">
        <w:t>NHS website</w:t>
      </w:r>
      <w:r w:rsidR="009309A9">
        <w:t xml:space="preserve"> (</w:t>
      </w:r>
      <w:r w:rsidRPr="00943989">
        <w:t>2022</w:t>
      </w:r>
      <w:r w:rsidR="009309A9">
        <w:t>)</w:t>
      </w:r>
      <w:r w:rsidRPr="00943989">
        <w:t xml:space="preserve"> </w:t>
      </w:r>
      <w:r w:rsidR="00943989" w:rsidRPr="009309A9">
        <w:rPr>
          <w:i/>
          <w:iCs/>
        </w:rPr>
        <w:t>Understanding different types of bias</w:t>
      </w:r>
      <w:r w:rsidR="00943989" w:rsidRPr="00943989">
        <w:t>, available at</w:t>
      </w:r>
      <w:r w:rsidR="00A673DD">
        <w:t xml:space="preserve">: </w:t>
      </w:r>
      <w:r w:rsidR="00943989">
        <w:t>h</w:t>
      </w:r>
      <w:r w:rsidR="00943989" w:rsidRPr="00943989">
        <w:t>ttps://nshcs.hee.nhs.uk/about/equality-diversity-and-inclusion/conscious-inclusion/</w:t>
      </w:r>
      <w:r w:rsidR="00943989">
        <w:t>, accessed 02/07/2023</w:t>
      </w:r>
    </w:p>
    <w:p w14:paraId="19D1A059" w14:textId="7ADBA78F" w:rsidR="00943989" w:rsidRDefault="001349A1" w:rsidP="00D5192C">
      <w:pPr>
        <w:pStyle w:val="ListParagraph"/>
        <w:numPr>
          <w:ilvl w:val="0"/>
          <w:numId w:val="1"/>
        </w:numPr>
      </w:pPr>
      <w:r>
        <w:t xml:space="preserve">Vikram, D, </w:t>
      </w:r>
      <w:r w:rsidR="00943989" w:rsidRPr="00943989">
        <w:t>The Guardian website</w:t>
      </w:r>
      <w:r w:rsidR="009309A9">
        <w:t xml:space="preserve"> (</w:t>
      </w:r>
      <w:r w:rsidR="00943989" w:rsidRPr="00943989">
        <w:t>2018</w:t>
      </w:r>
      <w:r w:rsidR="009309A9">
        <w:t>)</w:t>
      </w:r>
      <w:r w:rsidR="00943989" w:rsidRPr="00943989">
        <w:t xml:space="preserve"> </w:t>
      </w:r>
      <w:r w:rsidR="009309A9" w:rsidRPr="009309A9">
        <w:rPr>
          <w:i/>
          <w:iCs/>
        </w:rPr>
        <w:t xml:space="preserve">The Met “Disproportionately” use stop and search powers on black people, </w:t>
      </w:r>
      <w:r w:rsidR="00943989" w:rsidRPr="00943989">
        <w:t>available at</w:t>
      </w:r>
      <w:r w:rsidR="009309A9">
        <w:t>:</w:t>
      </w:r>
      <w:r w:rsidR="00943989">
        <w:t>h</w:t>
      </w:r>
      <w:r w:rsidR="00943989" w:rsidRPr="00943989">
        <w:t>ttps://www.theguardian.com/law/2019/jan/26/met-police-disproportionately-use-stop-and-search-powers-on-black-people</w:t>
      </w:r>
      <w:r w:rsidR="00943989">
        <w:t>, accessed 10/06/2023</w:t>
      </w:r>
    </w:p>
    <w:p w14:paraId="2E1340BB" w14:textId="77777777" w:rsidR="009309A9" w:rsidRDefault="00943989" w:rsidP="00D5192C">
      <w:pPr>
        <w:pStyle w:val="ListParagraph"/>
        <w:numPr>
          <w:ilvl w:val="0"/>
          <w:numId w:val="1"/>
        </w:numPr>
      </w:pPr>
      <w:r>
        <w:t xml:space="preserve">UK DISS website </w:t>
      </w:r>
      <w:r w:rsidR="009309A9">
        <w:t>(</w:t>
      </w:r>
      <w:r>
        <w:t>2021</w:t>
      </w:r>
      <w:r w:rsidR="009309A9">
        <w:t xml:space="preserve">) </w:t>
      </w:r>
      <w:r w:rsidR="009309A9">
        <w:rPr>
          <w:i/>
          <w:iCs/>
        </w:rPr>
        <w:t>History of Police stop and search powers in the UK,</w:t>
      </w:r>
      <w:r>
        <w:t xml:space="preserve"> available at</w:t>
      </w:r>
      <w:r w:rsidR="009309A9">
        <w:t xml:space="preserve">: </w:t>
      </w:r>
      <w:r w:rsidRPr="00943989">
        <w:t>https://ukdiss.com/examples/police-powers-search.php</w:t>
      </w:r>
      <w:r>
        <w:t>, accessed 15/05/2023</w:t>
      </w:r>
    </w:p>
    <w:p w14:paraId="7CDC7C1A" w14:textId="33FDE3A7" w:rsidR="00CD2964" w:rsidRPr="009309A9" w:rsidRDefault="00CD2964" w:rsidP="00D5192C">
      <w:pPr>
        <w:pStyle w:val="ListParagraph"/>
        <w:numPr>
          <w:ilvl w:val="0"/>
          <w:numId w:val="1"/>
        </w:numPr>
      </w:pPr>
      <w:r w:rsidRPr="009309A9">
        <w:rPr>
          <w:rFonts w:cstheme="minorHAnsi"/>
        </w:rPr>
        <w:t xml:space="preserve">Crew, J, BBC website </w:t>
      </w:r>
      <w:r w:rsidR="009309A9" w:rsidRPr="009309A9">
        <w:rPr>
          <w:rFonts w:cstheme="minorHAnsi"/>
        </w:rPr>
        <w:t>(</w:t>
      </w:r>
      <w:r w:rsidRPr="009309A9">
        <w:rPr>
          <w:rFonts w:cstheme="minorHAnsi"/>
        </w:rPr>
        <w:t>2023</w:t>
      </w:r>
      <w:r w:rsidR="009309A9" w:rsidRPr="009309A9">
        <w:rPr>
          <w:rFonts w:cstheme="minorHAnsi"/>
        </w:rPr>
        <w:t>)</w:t>
      </w:r>
      <w:r w:rsidRPr="009309A9">
        <w:rPr>
          <w:rFonts w:cstheme="minorHAnsi"/>
        </w:rPr>
        <w:t xml:space="preserve"> </w:t>
      </w:r>
      <w:r w:rsidR="009309A9" w:rsidRPr="009309A9">
        <w:rPr>
          <w:rFonts w:cstheme="minorHAnsi"/>
          <w:i/>
          <w:iCs/>
          <w:color w:val="141414"/>
        </w:rPr>
        <w:t>Met Police report: Rape cases ruined, Sikh officer's beard cut... five findings from Casey review</w:t>
      </w:r>
      <w:r w:rsidR="009309A9" w:rsidRPr="009309A9">
        <w:rPr>
          <w:rFonts w:cstheme="minorHAnsi"/>
          <w:color w:val="141414"/>
        </w:rPr>
        <w:t xml:space="preserve">, </w:t>
      </w:r>
      <w:r w:rsidRPr="009309A9">
        <w:rPr>
          <w:rFonts w:cstheme="minorHAnsi"/>
        </w:rPr>
        <w:t>available at</w:t>
      </w:r>
      <w:r w:rsidR="009309A9" w:rsidRPr="009309A9">
        <w:rPr>
          <w:rFonts w:cstheme="minorHAnsi"/>
        </w:rPr>
        <w:t>:</w:t>
      </w:r>
      <w:r w:rsidRPr="009309A9">
        <w:rPr>
          <w:rFonts w:cstheme="minorHAnsi"/>
        </w:rPr>
        <w:t xml:space="preserve"> https://www.bbc.co.uk/news/uk-65019879 , accessed 10/07/2023</w:t>
      </w:r>
    </w:p>
    <w:p w14:paraId="51D6BCEC" w14:textId="0BF5EF9F" w:rsidR="00CD2964" w:rsidRDefault="00CD2964" w:rsidP="00D5192C">
      <w:pPr>
        <w:pStyle w:val="ListParagraph"/>
        <w:numPr>
          <w:ilvl w:val="0"/>
          <w:numId w:val="1"/>
        </w:numPr>
      </w:pPr>
      <w:r>
        <w:t xml:space="preserve">College of policing </w:t>
      </w:r>
      <w:r w:rsidR="009309A9">
        <w:t>(</w:t>
      </w:r>
      <w:r>
        <w:t>2021</w:t>
      </w:r>
      <w:r w:rsidR="009309A9">
        <w:t>)</w:t>
      </w:r>
      <w:r>
        <w:t xml:space="preserve"> </w:t>
      </w:r>
      <w:r w:rsidR="009309A9">
        <w:rPr>
          <w:i/>
          <w:iCs/>
        </w:rPr>
        <w:t xml:space="preserve">Code of ethics, </w:t>
      </w:r>
      <w:r>
        <w:t>available at</w:t>
      </w:r>
      <w:r w:rsidR="009309A9">
        <w:t>:</w:t>
      </w:r>
      <w:r>
        <w:t xml:space="preserve"> </w:t>
      </w:r>
      <w:r w:rsidRPr="00CD2964">
        <w:t>https://www.college.police.uk/ethics/code-of-ethics</w:t>
      </w:r>
      <w:r>
        <w:t>, accessed 17/05/2023</w:t>
      </w:r>
    </w:p>
    <w:p w14:paraId="46A2657A" w14:textId="7CCF7955" w:rsidR="003D379B" w:rsidRDefault="003D379B" w:rsidP="00D5192C">
      <w:pPr>
        <w:pStyle w:val="ListParagraph"/>
        <w:numPr>
          <w:ilvl w:val="0"/>
          <w:numId w:val="1"/>
        </w:numPr>
      </w:pPr>
      <w:r>
        <w:t>Jessup, S, BBC</w:t>
      </w:r>
      <w:r w:rsidR="009309A9">
        <w:t xml:space="preserve"> (</w:t>
      </w:r>
      <w:r>
        <w:t>2023</w:t>
      </w:r>
      <w:r w:rsidR="009309A9">
        <w:t>)</w:t>
      </w:r>
      <w:r>
        <w:t xml:space="preserve"> </w:t>
      </w:r>
      <w:r w:rsidR="00C74B21">
        <w:rPr>
          <w:i/>
          <w:iCs/>
        </w:rPr>
        <w:t xml:space="preserve">Met police urges diverse Londoners to sign up with force, </w:t>
      </w:r>
      <w:r>
        <w:t>available at</w:t>
      </w:r>
      <w:r w:rsidR="009309A9">
        <w:t>:</w:t>
      </w:r>
      <w:r>
        <w:t xml:space="preserve"> </w:t>
      </w:r>
      <w:r w:rsidRPr="003D379B">
        <w:t>https://www.bbc.co.uk/news/uk-england-london-66162634</w:t>
      </w:r>
      <w:r>
        <w:t>, accessed 17/05/2023</w:t>
      </w:r>
    </w:p>
    <w:p w14:paraId="0D3380CE" w14:textId="29A01B69" w:rsidR="00CB3A1B" w:rsidRPr="00CB3A1B" w:rsidRDefault="003D379B" w:rsidP="007972E7">
      <w:pPr>
        <w:pStyle w:val="ListParagraph"/>
        <w:numPr>
          <w:ilvl w:val="0"/>
          <w:numId w:val="1"/>
        </w:numPr>
      </w:pPr>
      <w:r>
        <w:t xml:space="preserve">Yorkshire Police and Crime Commissioner blog </w:t>
      </w:r>
      <w:r w:rsidR="009309A9">
        <w:t>(</w:t>
      </w:r>
      <w:r>
        <w:t>2016</w:t>
      </w:r>
      <w:r w:rsidR="009309A9">
        <w:t>)</w:t>
      </w:r>
      <w:r w:rsidR="00C74B21">
        <w:t xml:space="preserve"> </w:t>
      </w:r>
      <w:r w:rsidR="00C74B21" w:rsidRPr="007972E7">
        <w:rPr>
          <w:i/>
          <w:iCs/>
        </w:rPr>
        <w:t xml:space="preserve">The police are the public, and the public are the police, </w:t>
      </w:r>
      <w:r>
        <w:t>available at</w:t>
      </w:r>
      <w:r w:rsidR="009309A9">
        <w:t>:</w:t>
      </w:r>
      <w:r>
        <w:t xml:space="preserve"> </w:t>
      </w:r>
      <w:r w:rsidR="009309A9" w:rsidRPr="009309A9">
        <w:t>https://southyorkshire-pcc.gov.uk/blogs/</w:t>
      </w:r>
      <w:r w:rsidR="009309A9">
        <w:t>, accessed 01/07/2023</w:t>
      </w:r>
    </w:p>
    <w:sectPr w:rsidR="00CB3A1B" w:rsidRPr="00CB3A1B">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DF7C63" w14:textId="77777777" w:rsidR="00DD60E2" w:rsidRDefault="00DD60E2" w:rsidP="00DD60E2">
      <w:pPr>
        <w:spacing w:after="0" w:line="240" w:lineRule="auto"/>
      </w:pPr>
      <w:r>
        <w:separator/>
      </w:r>
    </w:p>
  </w:endnote>
  <w:endnote w:type="continuationSeparator" w:id="0">
    <w:p w14:paraId="358D90D6" w14:textId="77777777" w:rsidR="00DD60E2" w:rsidRDefault="00DD60E2" w:rsidP="00DD60E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89ABAC6" w14:textId="77777777" w:rsidR="00DD60E2" w:rsidRDefault="00DD60E2" w:rsidP="00DD60E2">
      <w:pPr>
        <w:spacing w:after="0" w:line="240" w:lineRule="auto"/>
      </w:pPr>
      <w:r>
        <w:separator/>
      </w:r>
    </w:p>
  </w:footnote>
  <w:footnote w:type="continuationSeparator" w:id="0">
    <w:p w14:paraId="2007E0EC" w14:textId="77777777" w:rsidR="00DD60E2" w:rsidRDefault="00DD60E2" w:rsidP="00DD60E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C5C7086"/>
    <w:multiLevelType w:val="hybridMultilevel"/>
    <w:tmpl w:val="3252D3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EEF5200"/>
    <w:multiLevelType w:val="hybridMultilevel"/>
    <w:tmpl w:val="21F419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0F35E22"/>
    <w:multiLevelType w:val="hybridMultilevel"/>
    <w:tmpl w:val="3662CD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9940F2F"/>
    <w:multiLevelType w:val="hybridMultilevel"/>
    <w:tmpl w:val="551C79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60542959">
    <w:abstractNumId w:val="0"/>
  </w:num>
  <w:num w:numId="2" w16cid:durableId="466320910">
    <w:abstractNumId w:val="1"/>
  </w:num>
  <w:num w:numId="3" w16cid:durableId="583148640">
    <w:abstractNumId w:val="2"/>
  </w:num>
  <w:num w:numId="4" w16cid:durableId="119237478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54661"/>
    <w:rsid w:val="000C2AB9"/>
    <w:rsid w:val="001349A1"/>
    <w:rsid w:val="00154253"/>
    <w:rsid w:val="00154E44"/>
    <w:rsid w:val="001550FE"/>
    <w:rsid w:val="00197383"/>
    <w:rsid w:val="002A2260"/>
    <w:rsid w:val="00325EF0"/>
    <w:rsid w:val="003451AD"/>
    <w:rsid w:val="00354661"/>
    <w:rsid w:val="0037342B"/>
    <w:rsid w:val="00384A80"/>
    <w:rsid w:val="003C1B21"/>
    <w:rsid w:val="003D379B"/>
    <w:rsid w:val="003D512F"/>
    <w:rsid w:val="003F36A4"/>
    <w:rsid w:val="00417790"/>
    <w:rsid w:val="00447153"/>
    <w:rsid w:val="00465174"/>
    <w:rsid w:val="00471B9F"/>
    <w:rsid w:val="004839ED"/>
    <w:rsid w:val="004C69E5"/>
    <w:rsid w:val="00523489"/>
    <w:rsid w:val="005563DA"/>
    <w:rsid w:val="00572A04"/>
    <w:rsid w:val="00580390"/>
    <w:rsid w:val="005B4918"/>
    <w:rsid w:val="005D0CE9"/>
    <w:rsid w:val="00602327"/>
    <w:rsid w:val="006350AE"/>
    <w:rsid w:val="006840F1"/>
    <w:rsid w:val="006B49F3"/>
    <w:rsid w:val="006D1EB4"/>
    <w:rsid w:val="00701F51"/>
    <w:rsid w:val="00704AD4"/>
    <w:rsid w:val="007416E8"/>
    <w:rsid w:val="0075113B"/>
    <w:rsid w:val="00751B90"/>
    <w:rsid w:val="007972E7"/>
    <w:rsid w:val="007D4FBE"/>
    <w:rsid w:val="00822FF5"/>
    <w:rsid w:val="0086683E"/>
    <w:rsid w:val="008906E0"/>
    <w:rsid w:val="009309A9"/>
    <w:rsid w:val="0094372A"/>
    <w:rsid w:val="00943989"/>
    <w:rsid w:val="00944C8F"/>
    <w:rsid w:val="00971528"/>
    <w:rsid w:val="009B02F8"/>
    <w:rsid w:val="009B664B"/>
    <w:rsid w:val="009F0D28"/>
    <w:rsid w:val="00A16947"/>
    <w:rsid w:val="00A52B70"/>
    <w:rsid w:val="00A673DD"/>
    <w:rsid w:val="00B441C1"/>
    <w:rsid w:val="00C4520B"/>
    <w:rsid w:val="00C74B21"/>
    <w:rsid w:val="00CA1AF0"/>
    <w:rsid w:val="00CB3A1B"/>
    <w:rsid w:val="00CD2964"/>
    <w:rsid w:val="00CE42B9"/>
    <w:rsid w:val="00D37F84"/>
    <w:rsid w:val="00D5192C"/>
    <w:rsid w:val="00D56300"/>
    <w:rsid w:val="00D62A80"/>
    <w:rsid w:val="00D8037F"/>
    <w:rsid w:val="00DC1369"/>
    <w:rsid w:val="00DD60E2"/>
    <w:rsid w:val="00DD6B8C"/>
    <w:rsid w:val="00E10A0A"/>
    <w:rsid w:val="00E214F9"/>
    <w:rsid w:val="00E65E70"/>
    <w:rsid w:val="00F06BFF"/>
    <w:rsid w:val="00F64132"/>
    <w:rsid w:val="00FB168B"/>
    <w:rsid w:val="00FB702C"/>
    <w:rsid w:val="00FC3284"/>
    <w:rsid w:val="00FD5E5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4:docId w14:val="5A85975D"/>
  <w15:chartTrackingRefBased/>
  <w15:docId w15:val="{0EF885DF-4F1E-4A0B-B450-23148AEA98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9309A9"/>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71528"/>
    <w:rPr>
      <w:color w:val="0563C1" w:themeColor="hyperlink"/>
      <w:u w:val="single"/>
    </w:rPr>
  </w:style>
  <w:style w:type="character" w:styleId="UnresolvedMention">
    <w:name w:val="Unresolved Mention"/>
    <w:basedOn w:val="DefaultParagraphFont"/>
    <w:uiPriority w:val="99"/>
    <w:semiHidden/>
    <w:unhideWhenUsed/>
    <w:rsid w:val="00971528"/>
    <w:rPr>
      <w:color w:val="605E5C"/>
      <w:shd w:val="clear" w:color="auto" w:fill="E1DFDD"/>
    </w:rPr>
  </w:style>
  <w:style w:type="paragraph" w:styleId="ListParagraph">
    <w:name w:val="List Paragraph"/>
    <w:basedOn w:val="Normal"/>
    <w:uiPriority w:val="34"/>
    <w:qFormat/>
    <w:rsid w:val="00943989"/>
    <w:pPr>
      <w:ind w:left="720"/>
      <w:contextualSpacing/>
    </w:pPr>
  </w:style>
  <w:style w:type="character" w:customStyle="1" w:styleId="Heading1Char">
    <w:name w:val="Heading 1 Char"/>
    <w:basedOn w:val="DefaultParagraphFont"/>
    <w:link w:val="Heading1"/>
    <w:uiPriority w:val="9"/>
    <w:rsid w:val="009309A9"/>
    <w:rPr>
      <w:rFonts w:ascii="Times New Roman" w:eastAsia="Times New Roman" w:hAnsi="Times New Roman" w:cs="Times New Roman"/>
      <w:b/>
      <w:bCs/>
      <w:kern w:val="36"/>
      <w:sz w:val="48"/>
      <w:szCs w:val="48"/>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3925872">
      <w:bodyDiv w:val="1"/>
      <w:marLeft w:val="0"/>
      <w:marRight w:val="0"/>
      <w:marTop w:val="0"/>
      <w:marBottom w:val="0"/>
      <w:divBdr>
        <w:top w:val="none" w:sz="0" w:space="0" w:color="auto"/>
        <w:left w:val="none" w:sz="0" w:space="0" w:color="auto"/>
        <w:bottom w:val="none" w:sz="0" w:space="0" w:color="auto"/>
        <w:right w:val="none" w:sz="0" w:space="0" w:color="auto"/>
      </w:divBdr>
      <w:divsChild>
        <w:div w:id="1599749695">
          <w:marLeft w:val="150"/>
          <w:marRight w:val="150"/>
          <w:marTop w:val="0"/>
          <w:marBottom w:val="0"/>
          <w:divBdr>
            <w:top w:val="none" w:sz="0" w:space="0" w:color="auto"/>
            <w:left w:val="none" w:sz="0" w:space="0" w:color="auto"/>
            <w:bottom w:val="none" w:sz="0" w:space="0" w:color="auto"/>
            <w:right w:val="none" w:sz="0" w:space="0" w:color="auto"/>
          </w:divBdr>
          <w:divsChild>
            <w:div w:id="1444305095">
              <w:marLeft w:val="0"/>
              <w:marRight w:val="0"/>
              <w:marTop w:val="0"/>
              <w:marBottom w:val="0"/>
              <w:divBdr>
                <w:top w:val="none" w:sz="0" w:space="0" w:color="auto"/>
                <w:left w:val="none" w:sz="0" w:space="0" w:color="auto"/>
                <w:bottom w:val="none" w:sz="0" w:space="0" w:color="auto"/>
                <w:right w:val="none" w:sz="0" w:space="0" w:color="auto"/>
              </w:divBdr>
              <w:divsChild>
                <w:div w:id="780807343">
                  <w:marLeft w:val="0"/>
                  <w:marRight w:val="0"/>
                  <w:marTop w:val="0"/>
                  <w:marBottom w:val="0"/>
                  <w:divBdr>
                    <w:top w:val="none" w:sz="0" w:space="0" w:color="auto"/>
                    <w:left w:val="none" w:sz="0" w:space="0" w:color="auto"/>
                    <w:bottom w:val="none" w:sz="0" w:space="0" w:color="auto"/>
                    <w:right w:val="none" w:sz="0" w:space="0" w:color="auto"/>
                  </w:divBdr>
                  <w:divsChild>
                    <w:div w:id="258410237">
                      <w:marLeft w:val="0"/>
                      <w:marRight w:val="0"/>
                      <w:marTop w:val="0"/>
                      <w:marBottom w:val="0"/>
                      <w:divBdr>
                        <w:top w:val="none" w:sz="0" w:space="0" w:color="auto"/>
                        <w:left w:val="none" w:sz="0" w:space="0" w:color="auto"/>
                        <w:bottom w:val="none" w:sz="0" w:space="0" w:color="auto"/>
                        <w:right w:val="none" w:sz="0" w:space="0" w:color="auto"/>
                      </w:divBdr>
                      <w:divsChild>
                        <w:div w:id="108013351">
                          <w:marLeft w:val="0"/>
                          <w:marRight w:val="354"/>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89677916">
      <w:bodyDiv w:val="1"/>
      <w:marLeft w:val="0"/>
      <w:marRight w:val="0"/>
      <w:marTop w:val="0"/>
      <w:marBottom w:val="0"/>
      <w:divBdr>
        <w:top w:val="none" w:sz="0" w:space="0" w:color="auto"/>
        <w:left w:val="none" w:sz="0" w:space="0" w:color="auto"/>
        <w:bottom w:val="none" w:sz="0" w:space="0" w:color="auto"/>
        <w:right w:val="none" w:sz="0" w:space="0" w:color="auto"/>
      </w:divBdr>
    </w:div>
    <w:div w:id="14081134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3782</TotalTime>
  <Pages>8</Pages>
  <Words>4188</Words>
  <Characters>23878</Characters>
  <Application>Microsoft Office Word</Application>
  <DocSecurity>0</DocSecurity>
  <Lines>198</Lines>
  <Paragraphs>56</Paragraphs>
  <ScaleCrop>false</ScaleCrop>
  <HeadingPairs>
    <vt:vector size="2" baseType="variant">
      <vt:variant>
        <vt:lpstr>Title</vt:lpstr>
      </vt:variant>
      <vt:variant>
        <vt:i4>1</vt:i4>
      </vt:variant>
    </vt:vector>
  </HeadingPairs>
  <TitlesOfParts>
    <vt:vector size="1" baseType="lpstr">
      <vt:lpstr/>
    </vt:vector>
  </TitlesOfParts>
  <Company>Gwent Police</Company>
  <LinksUpToDate>false</LinksUpToDate>
  <CharactersWithSpaces>28010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King, Sam</dc:creator>
  <cp:keywords/>
  <dc:description/>
  <cp:lastModifiedBy>Sam King</cp:lastModifiedBy>
  <cp:revision>27</cp:revision>
  <dcterms:created xsi:type="dcterms:W3CDTF">2023-06-08T17:45:00Z</dcterms:created>
  <dcterms:modified xsi:type="dcterms:W3CDTF">2023-07-17T22:47:00Z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2acd28b-79a3-4a0f-b0ff-4b75658b1549_Enabled">
    <vt:lpwstr>true</vt:lpwstr>
  </property>
  <property fmtid="{D5CDD505-2E9C-101B-9397-08002B2CF9AE}" pid="3" name="MSIP_Label_f2acd28b-79a3-4a0f-b0ff-4b75658b1549_SetDate">
    <vt:lpwstr>2023-06-08T17:45:45Z</vt:lpwstr>
  </property>
  <property fmtid="{D5CDD505-2E9C-101B-9397-08002B2CF9AE}" pid="4" name="MSIP_Label_f2acd28b-79a3-4a0f-b0ff-4b75658b1549_Method">
    <vt:lpwstr>Standard</vt:lpwstr>
  </property>
  <property fmtid="{D5CDD505-2E9C-101B-9397-08002B2CF9AE}" pid="5" name="MSIP_Label_f2acd28b-79a3-4a0f-b0ff-4b75658b1549_Name">
    <vt:lpwstr>OFFICIAL</vt:lpwstr>
  </property>
  <property fmtid="{D5CDD505-2E9C-101B-9397-08002B2CF9AE}" pid="6" name="MSIP_Label_f2acd28b-79a3-4a0f-b0ff-4b75658b1549_SiteId">
    <vt:lpwstr>e46c8472-ef5d-4b63-bc74-4a60db42c371</vt:lpwstr>
  </property>
  <property fmtid="{D5CDD505-2E9C-101B-9397-08002B2CF9AE}" pid="7" name="MSIP_Label_f2acd28b-79a3-4a0f-b0ff-4b75658b1549_ActionId">
    <vt:lpwstr>2cf1d265-5916-4371-a37b-978fd96920f6</vt:lpwstr>
  </property>
  <property fmtid="{D5CDD505-2E9C-101B-9397-08002B2CF9AE}" pid="8" name="MSIP_Label_f2acd28b-79a3-4a0f-b0ff-4b75658b1549_ContentBits">
    <vt:lpwstr>0</vt:lpwstr>
  </property>
</Properties>
</file>