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j80qo2s1jkdi" w:id="0"/>
      <w:bookmarkEnd w:id="0"/>
      <w:r w:rsidDel="00000000" w:rsidR="00000000" w:rsidRPr="00000000">
        <w:rPr>
          <w:b w:val="1"/>
          <w:bCs w:val="1"/>
          <w:sz w:val="46"/>
          <w:szCs w:val="46"/>
          <w:rtl w:val="0"/>
        </w:rPr>
        <w:t xml:space="preserve">Textual Analysis of Jesus Walks on Water (John 6:16–21)</w:t>
      </w:r>
    </w:p>
    <w:p w:rsidR="00000000" w:rsidDel="00000000" w:rsidP="00000000" w:rsidRDefault="00000000" w:rsidRPr="00000000" w14:paraId="00000002">
      <w:pPr>
        <w:pStyle w:val="Heading2"/>
        <w:keepNext w:val="0"/>
        <w:keepLines w:val="0"/>
        <w:spacing w:after="80" w:lineRule="auto"/>
        <w:rPr>
          <w:b w:val="1"/>
          <w:bCs w:val="1"/>
          <w:sz w:val="34"/>
          <w:szCs w:val="34"/>
        </w:rPr>
      </w:pPr>
      <w:bookmarkStart w:colFirst="0" w:colLast="0" w:name="_qn0ro3kk0zt8" w:id="1"/>
      <w:bookmarkEnd w:id="1"/>
      <w:r w:rsidDel="00000000" w:rsidR="00000000" w:rsidRPr="00000000">
        <w:rPr>
          <w:b w:val="1"/>
          <w:bCs w:val="1"/>
          <w:sz w:val="34"/>
          <w:szCs w:val="34"/>
          <w:rtl w:val="0"/>
        </w:rPr>
        <w:t xml:space="preserve">Introduction</w:t>
      </w:r>
    </w:p>
    <w:p w:rsidR="00000000" w:rsidDel="00000000" w:rsidP="00000000" w:rsidRDefault="00000000" w:rsidRPr="00000000" w14:paraId="00000003">
      <w:pPr>
        <w:spacing w:after="240" w:before="240" w:lineRule="auto"/>
        <w:rPr/>
      </w:pPr>
      <w:r w:rsidDel="00000000" w:rsidR="00000000" w:rsidRPr="00000000">
        <w:rPr>
          <w:rtl w:val="0"/>
        </w:rPr>
        <w:t xml:space="preserve">The account of Jesus walking on water in John 6:16–21 is one of the most well-known miracle narratives in the New Testament. Although the passage is relatively short, it carries significant theological meaning and contributes to John’s overall purpose of revealing Jesus as the Son of God. Unlike Matthew and Mark, John’s version does not include Peter walking on the water. Instead, the narrative focuses entirely on Jesus and what His actions reveal about His identity. Throughout John’s Gospel, miracles are presented as signs that point beyond the event itself and encourage readers to believe that Jesus is the promised Messiah.¹</w:t>
      </w:r>
    </w:p>
    <w:p w:rsidR="00000000" w:rsidDel="00000000" w:rsidP="00000000" w:rsidRDefault="00000000" w:rsidRPr="00000000" w14:paraId="00000004">
      <w:pPr>
        <w:spacing w:after="240" w:before="240" w:lineRule="auto"/>
        <w:rPr/>
      </w:pPr>
      <w:r w:rsidDel="00000000" w:rsidR="00000000" w:rsidRPr="00000000">
        <w:rPr>
          <w:rtl w:val="0"/>
        </w:rPr>
        <w:t xml:space="preserve">This passage follows immediately after the feeding of the five thousand, where Jesus demonstrates His ability to provide for physical needs. The miracle on the Sea of Galilee develops this theme further by revealing His authority over creation itself. Rather than simply recording an extraordinary event, John presents the miracle as evidence of Jesus’ divine nature and His presence with His followers during times of fear and uncertainty. This textual analysis will examine the historical and literary context of the passage before exploring its theological significance and the message John intended for his readers. </w:t>
      </w:r>
    </w:p>
    <w:p w:rsidR="00000000" w:rsidDel="00000000" w:rsidP="00000000" w:rsidRDefault="00000000" w:rsidRPr="00000000" w14:paraId="00000005">
      <w:pPr>
        <w:pStyle w:val="Heading1"/>
        <w:keepNext w:val="0"/>
        <w:keepLines w:val="0"/>
        <w:spacing w:before="480" w:lineRule="auto"/>
        <w:rPr/>
      </w:pPr>
      <w:bookmarkStart w:colFirst="0" w:colLast="0" w:name="_debcxgtn6hk7" w:id="2"/>
      <w:bookmarkEnd w:id="2"/>
      <w:r w:rsidDel="00000000" w:rsidR="00000000" w:rsidRPr="00000000">
        <w:rPr>
          <w:b w:val="1"/>
          <w:bCs w:val="1"/>
          <w:sz w:val="34"/>
          <w:szCs w:val="34"/>
          <w:rtl w:val="0"/>
        </w:rPr>
        <w:t xml:space="preserve">Literary Context</w:t>
      </w:r>
      <w:r w:rsidDel="00000000" w:rsidR="00000000" w:rsidRPr="00000000">
        <w:rPr>
          <w:rtl w:val="0"/>
        </w:rPr>
      </w:r>
    </w:p>
    <w:p w:rsidR="00000000" w:rsidDel="00000000" w:rsidP="00000000" w:rsidRDefault="00000000" w:rsidRPr="00000000" w14:paraId="00000006">
      <w:pPr>
        <w:spacing w:after="240" w:before="240" w:lineRule="auto"/>
        <w:rPr/>
      </w:pPr>
      <w:r w:rsidDel="00000000" w:rsidR="00000000" w:rsidRPr="00000000">
        <w:rPr>
          <w:rtl w:val="0"/>
        </w:rPr>
        <w:t xml:space="preserve">John’s Gospel differs from the Synoptic Gospels because it is organised around carefully selected signs that reveal who Jesus is. John explains his purpose near the end of the Gospel when he writes, ‘These are written that you may believe that Jesus is the Messiah, the Son of God, and that by believing you may have life in his name’ (John 20:31). Rather than simply recording miracles, John presents them as signs that point to Jesus’ identity and mission.⁴</w:t>
      </w:r>
    </w:p>
    <w:p w:rsidR="00000000" w:rsidDel="00000000" w:rsidP="00000000" w:rsidRDefault="00000000" w:rsidRPr="00000000" w14:paraId="00000007">
      <w:pPr>
        <w:spacing w:after="240" w:before="240" w:lineRule="auto"/>
        <w:rPr/>
      </w:pPr>
      <w:r w:rsidDel="00000000" w:rsidR="00000000" w:rsidRPr="00000000">
        <w:rPr>
          <w:rtl w:val="0"/>
        </w:rPr>
        <w:t xml:space="preserve">The miracle of Jesus walking on water is positioned between the feeding of the five thousand and the Bread of Life discourse in John 6. This arrangement is significant because it links Jesus’ power to provide for physical needs with His ability to offer eternal life. The miracle on the sea therefore acts as a bridge between these two events, preparing readers for Jesus’ teaching that He is the Bread of Life.⁵</w:t>
      </w:r>
    </w:p>
    <w:p w:rsidR="00000000" w:rsidDel="00000000" w:rsidP="00000000" w:rsidRDefault="00000000" w:rsidRPr="00000000" w14:paraId="00000008">
      <w:pPr>
        <w:spacing w:after="240" w:before="240" w:lineRule="auto"/>
        <w:rPr/>
      </w:pPr>
      <w:r w:rsidDel="00000000" w:rsidR="00000000" w:rsidRPr="00000000">
        <w:rPr>
          <w:rtl w:val="0"/>
        </w:rPr>
        <w:t xml:space="preserve">Unlike Matthew’s account, John does not include Peter walking on the water. This omission keeps the focus entirely on Jesus. Rather than concentrating on the disciples’ response, John emphasises Jesus’ identity and authority. Every detail in the narrative directs the reader towards the central question that runs throughout the Gospel: Who is Jesus?</w:t>
      </w:r>
    </w:p>
    <w:p w:rsidR="00000000" w:rsidDel="00000000" w:rsidP="00000000" w:rsidRDefault="00000000" w:rsidRPr="00000000" w14:paraId="00000009">
      <w:pPr>
        <w:spacing w:after="240" w:before="240" w:lineRule="auto"/>
        <w:rPr/>
      </w:pPr>
      <w:r w:rsidDel="00000000" w:rsidR="00000000" w:rsidRPr="00000000">
        <w:rPr>
          <w:rtl w:val="0"/>
        </w:rPr>
      </w:r>
    </w:p>
    <w:p w:rsidR="00000000" w:rsidDel="00000000" w:rsidP="00000000" w:rsidRDefault="00000000" w:rsidRPr="00000000" w14:paraId="0000000A">
      <w:pPr>
        <w:pStyle w:val="Heading2"/>
        <w:keepNext w:val="0"/>
        <w:keepLines w:val="0"/>
        <w:spacing w:after="80" w:lineRule="auto"/>
        <w:rPr>
          <w:b w:val="1"/>
          <w:bCs w:val="1"/>
          <w:sz w:val="34"/>
          <w:szCs w:val="34"/>
        </w:rPr>
      </w:pPr>
      <w:bookmarkStart w:colFirst="0" w:colLast="0" w:name="_d08vh6iy70gv" w:id="3"/>
      <w:bookmarkEnd w:id="3"/>
      <w:r w:rsidDel="00000000" w:rsidR="00000000" w:rsidRPr="00000000">
        <w:rPr>
          <w:b w:val="1"/>
          <w:bCs w:val="1"/>
          <w:sz w:val="34"/>
          <w:szCs w:val="34"/>
          <w:rtl w:val="0"/>
        </w:rPr>
        <w:t xml:space="preserve">Textual Analysis</w:t>
      </w:r>
    </w:p>
    <w:p w:rsidR="00000000" w:rsidDel="00000000" w:rsidP="00000000" w:rsidRDefault="00000000" w:rsidRPr="00000000" w14:paraId="0000000B">
      <w:pPr>
        <w:spacing w:after="240" w:before="240" w:lineRule="auto"/>
        <w:rPr/>
      </w:pPr>
      <w:r w:rsidDel="00000000" w:rsidR="00000000" w:rsidRPr="00000000">
        <w:rPr>
          <w:rtl w:val="0"/>
        </w:rPr>
        <w:t xml:space="preserve">The miracle begins as the disciples leave for Capernaum without Jesus after evening has fallen (John 6:16–17). John deliberately mentions that “it was now dark”, which is more than simply describing the time of day. Throughout John’s Gospel, darkness often symbolises fear, uncertainty and a lack of spiritual understanding. Earlier in the Gospel, Jesus is introduced as the light who shines in the darkness (John 1:5). Therefore, the disciples’ journey in darkness reflects both their physical surroundings and their vulnerable situation without Jesus.</w:t>
      </w:r>
    </w:p>
    <w:p w:rsidR="00000000" w:rsidDel="00000000" w:rsidP="00000000" w:rsidRDefault="00000000" w:rsidRPr="00000000" w14:paraId="0000000C">
      <w:pPr>
        <w:spacing w:after="240" w:before="240" w:lineRule="auto"/>
        <w:rPr/>
      </w:pPr>
      <w:r w:rsidDel="00000000" w:rsidR="00000000" w:rsidRPr="00000000">
        <w:rPr>
          <w:rtl w:val="0"/>
        </w:rPr>
        <w:t xml:space="preserve">As the disciples cross the Sea of Galilee, a strong wind begins to blow and the water becomes rough (John 6:18). Although several of the disciples were experienced fishermen, the storm places them in real danger. John records that they had rowed about three or four miles before Jesus appeared (John 6:19). This detail highlights the effort and exhaustion of the disciples before the miracle takes place. Their struggle also reflects a common biblical theme where human strength alone is shown to be insufficient.</w:t>
      </w:r>
    </w:p>
    <w:p w:rsidR="00000000" w:rsidDel="00000000" w:rsidP="00000000" w:rsidRDefault="00000000" w:rsidRPr="00000000" w14:paraId="0000000D">
      <w:pPr>
        <w:spacing w:after="240" w:before="240" w:lineRule="auto"/>
        <w:rPr/>
      </w:pPr>
      <w:r w:rsidDel="00000000" w:rsidR="00000000" w:rsidRPr="00000000">
        <w:rPr>
          <w:rtl w:val="0"/>
        </w:rPr>
        <w:t xml:space="preserve">John then describes Jesus approaching the boat by walking on the water. This is one of the clearest demonstrations of Jesus’ authority over creation in the Fourth Gospel. In the Old Testament, the sea frequently symbolised chaos and forces beyond human control. Job declares that God alone “treads on the waves of the sea” (Job 9:8), while Psalm 77 describes God’s path through the waters during Israel’s deliverance from Egypt (Psalm 77:19). By presenting Jesus walking upon the sea, John draws upon these Old Testament images to suggest that Jesus possesses the same divine authority associated with God.¹</w:t>
      </w:r>
    </w:p>
    <w:p w:rsidR="00000000" w:rsidDel="00000000" w:rsidP="00000000" w:rsidRDefault="00000000" w:rsidRPr="00000000" w14:paraId="0000000E">
      <w:pPr>
        <w:spacing w:after="240" w:before="240" w:lineRule="auto"/>
        <w:rPr/>
      </w:pPr>
      <w:r w:rsidDel="00000000" w:rsidR="00000000" w:rsidRPr="00000000">
        <w:rPr>
          <w:rtl w:val="0"/>
        </w:rPr>
        <w:t xml:space="preserve">The disciples respond with fear when they see Jesus approaching. Their reaction is understandable because they are witnessing something beyond ordinary human experience. However, Jesus immediately reassures them by saying, “It is I; don’t be afraid” (John 6:20). The Greek words used here are </w:t>
      </w:r>
      <w:r w:rsidDel="00000000" w:rsidR="00000000" w:rsidRPr="00000000">
        <w:rPr>
          <w:i w:val="1"/>
          <w:iCs w:val="1"/>
          <w:rtl w:val="0"/>
        </w:rPr>
        <w:t xml:space="preserve">ego eimi</w:t>
      </w:r>
      <w:r w:rsidDel="00000000" w:rsidR="00000000" w:rsidRPr="00000000">
        <w:rPr>
          <w:rtl w:val="0"/>
        </w:rPr>
        <w:t xml:space="preserve">, meaning “I am.” While the phrase can simply mean “It is I”, many scholars believe John intentionally uses these words to remind readers of God’s self-revelation to Moses in Exodus 3:14, where God declares, “I am who I am.” Carson argues that John’s repeated use of </w:t>
      </w:r>
      <w:r w:rsidDel="00000000" w:rsidR="00000000" w:rsidRPr="00000000">
        <w:rPr>
          <w:i w:val="1"/>
          <w:iCs w:val="1"/>
          <w:rtl w:val="0"/>
        </w:rPr>
        <w:t xml:space="preserve">ego eimi</w:t>
      </w:r>
      <w:r w:rsidDel="00000000" w:rsidR="00000000" w:rsidRPr="00000000">
        <w:rPr>
          <w:rtl w:val="0"/>
        </w:rPr>
        <w:t xml:space="preserve"> throughout the Gospel encourages readers to recognise Jesus’ divine identity rather than viewing Him as merely a miracle worker.²</w:t>
      </w:r>
    </w:p>
    <w:p w:rsidR="00000000" w:rsidDel="00000000" w:rsidP="00000000" w:rsidRDefault="00000000" w:rsidRPr="00000000" w14:paraId="0000000F">
      <w:pPr>
        <w:spacing w:after="240" w:before="240" w:lineRule="auto"/>
        <w:rPr/>
      </w:pPr>
      <w:r w:rsidDel="00000000" w:rsidR="00000000" w:rsidRPr="00000000">
        <w:rPr>
          <w:rtl w:val="0"/>
        </w:rPr>
        <w:t xml:space="preserve">The final verse states that the disciples welcomed Jesus into the boat, and immediately the boat reached the shore (John 6:21). John does not explain how this happened, nor does he emphasise the miracle itself. Instead, his attention remains on Jesus’ presence. Once Jesus enters the boat, the disciples safely reach their destination. This conclusion reinforces one of the central themes of the passage: the presence of Christ transforms fear into peace and uncertainty into confidence.</w:t>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bCs w:val="1"/>
          <w:sz w:val="34"/>
          <w:szCs w:val="34"/>
        </w:rPr>
      </w:pPr>
      <w:bookmarkStart w:colFirst="0" w:colLast="0" w:name="_e8ee3dmpuk4p" w:id="4"/>
      <w:bookmarkEnd w:id="4"/>
      <w:r w:rsidDel="00000000" w:rsidR="00000000" w:rsidRPr="00000000">
        <w:rPr>
          <w:b w:val="1"/>
          <w:bCs w:val="1"/>
          <w:sz w:val="34"/>
          <w:szCs w:val="34"/>
          <w:rtl w:val="0"/>
        </w:rPr>
        <w:t xml:space="preserve">Theological Themes</w:t>
      </w:r>
    </w:p>
    <w:p w:rsidR="00000000" w:rsidDel="00000000" w:rsidP="00000000" w:rsidRDefault="00000000" w:rsidRPr="00000000" w14:paraId="00000012">
      <w:pPr>
        <w:spacing w:after="240" w:before="240" w:lineRule="auto"/>
        <w:rPr/>
      </w:pPr>
      <w:r w:rsidDel="00000000" w:rsidR="00000000" w:rsidRPr="00000000">
        <w:rPr>
          <w:rtl w:val="0"/>
        </w:rPr>
        <w:t xml:space="preserve">Several important theological themes emerge from John 6:16–21. The first is the divinity of Jesus. Throughout the Old Testament, control over the sea belongs to God alone. By walking on the water and identifying Himself with the words </w:t>
      </w:r>
      <w:r w:rsidDel="00000000" w:rsidR="00000000" w:rsidRPr="00000000">
        <w:rPr>
          <w:i w:val="1"/>
          <w:iCs w:val="1"/>
          <w:rtl w:val="0"/>
        </w:rPr>
        <w:t xml:space="preserve">ego eimi</w:t>
      </w:r>
      <w:r w:rsidDel="00000000" w:rsidR="00000000" w:rsidRPr="00000000">
        <w:rPr>
          <w:rtl w:val="0"/>
        </w:rPr>
        <w:t xml:space="preserve">, John presents Jesus as sharing God’s authority. The miracle therefore reveals not only His power but also His divine identity.⁶</w:t>
      </w:r>
    </w:p>
    <w:p w:rsidR="00000000" w:rsidDel="00000000" w:rsidP="00000000" w:rsidRDefault="00000000" w:rsidRPr="00000000" w14:paraId="00000013">
      <w:pPr>
        <w:spacing w:after="240" w:before="240" w:lineRule="auto"/>
        <w:rPr/>
      </w:pPr>
      <w:r w:rsidDel="00000000" w:rsidR="00000000" w:rsidRPr="00000000">
        <w:rPr>
          <w:rtl w:val="0"/>
        </w:rPr>
        <w:t xml:space="preserve">A second theme is faith in the midst of fear. The disciples are overwhelmed by the storm and frightened by Jesus’ unexpected appearance. Rather than rebuking them, Jesus reassures them with the words, “It is I; don’t be afraid” (John 6:20). His response reminds believers that faith is not the absence of fear but trusting in Christ despite difficult circumstances.</w:t>
      </w:r>
    </w:p>
    <w:p w:rsidR="00000000" w:rsidDel="00000000" w:rsidP="00000000" w:rsidRDefault="00000000" w:rsidRPr="00000000" w14:paraId="00000014">
      <w:pPr>
        <w:spacing w:after="240" w:before="240" w:lineRule="auto"/>
        <w:rPr/>
      </w:pPr>
      <w:r w:rsidDel="00000000" w:rsidR="00000000" w:rsidRPr="00000000">
        <w:rPr>
          <w:rtl w:val="0"/>
        </w:rPr>
        <w:t xml:space="preserve">Another important theme is the presence of Christ. Jesus does not prevent the disciples from encountering the storm. Instead, He comes to them while they are struggling. This suggests that God’s presence does not always remove hardship, but it provides strength, comfort and hope in the middle of it. Morris notes that the emphasis of the passage is not the storm itself but the reassurance Jesus brings to His followers.⁷</w:t>
      </w:r>
    </w:p>
    <w:p w:rsidR="00000000" w:rsidDel="00000000" w:rsidP="00000000" w:rsidRDefault="00000000" w:rsidRPr="00000000" w14:paraId="00000015">
      <w:pPr>
        <w:spacing w:after="240" w:before="240" w:lineRule="auto"/>
        <w:rPr/>
      </w:pPr>
      <w:r w:rsidDel="00000000" w:rsidR="00000000" w:rsidRPr="00000000">
        <w:rPr>
          <w:rtl w:val="0"/>
        </w:rPr>
        <w:t xml:space="preserve">Finally, the miracle contributes to John’s overall purpose of revealing Jesus as the Son of God. Each sign recorded in the Gospel encourages readers to place their faith in Christ. The miracle prepares readers for the Bread of Life discourse by demonstrating that the One who provides eternal life also possesses complete authority over creation. John’s message is clear: Jesus is worthy of trust because He is the divine Son of God.⁸</w:t>
      </w:r>
    </w:p>
    <w:p w:rsidR="00000000" w:rsidDel="00000000" w:rsidP="00000000" w:rsidRDefault="00000000" w:rsidRPr="00000000" w14:paraId="00000016">
      <w:pPr>
        <w:spacing w:after="240" w:before="240" w:lineRule="auto"/>
        <w:rPr/>
      </w:pPr>
      <w:r w:rsidDel="00000000" w:rsidR="00000000" w:rsidRPr="00000000">
        <w:rPr>
          <w:rtl w:val="0"/>
        </w:rPr>
      </w:r>
    </w:p>
    <w:p w:rsidR="00000000" w:rsidDel="00000000" w:rsidP="00000000" w:rsidRDefault="00000000" w:rsidRPr="00000000" w14:paraId="00000017">
      <w:pPr>
        <w:pStyle w:val="Heading2"/>
        <w:keepNext w:val="0"/>
        <w:keepLines w:val="0"/>
        <w:spacing w:after="80" w:lineRule="auto"/>
        <w:rPr>
          <w:b w:val="1"/>
          <w:bCs w:val="1"/>
          <w:sz w:val="34"/>
          <w:szCs w:val="34"/>
        </w:rPr>
      </w:pPr>
      <w:bookmarkStart w:colFirst="0" w:colLast="0" w:name="_oxczxmrhl7gn" w:id="5"/>
      <w:bookmarkEnd w:id="5"/>
      <w:r w:rsidDel="00000000" w:rsidR="00000000" w:rsidRPr="00000000">
        <w:rPr>
          <w:b w:val="1"/>
          <w:bCs w:val="1"/>
          <w:sz w:val="34"/>
          <w:szCs w:val="34"/>
          <w:rtl w:val="0"/>
        </w:rPr>
        <w:t xml:space="preserve">Contemporary Application</w:t>
      </w:r>
    </w:p>
    <w:p w:rsidR="00000000" w:rsidDel="00000000" w:rsidP="00000000" w:rsidRDefault="00000000" w:rsidRPr="00000000" w14:paraId="00000018">
      <w:pPr>
        <w:spacing w:after="240" w:before="240" w:lineRule="auto"/>
        <w:rPr/>
      </w:pPr>
      <w:r w:rsidDel="00000000" w:rsidR="00000000" w:rsidRPr="00000000">
        <w:rPr>
          <w:rtl w:val="0"/>
        </w:rPr>
        <w:t xml:space="preserve">Although this miracle took place almost two thousand years ago, its message continues to speak to Christians today. Many people experience situations that feel like storms, including illness, financial difficulties, family problems or uncertainty about the future. Like the disciples, believers may feel afraid or overwhelmed when circumstances seem beyond their control. This passage reminds readers that Jesus is present even during life’s most challenging moments.</w:t>
      </w:r>
    </w:p>
    <w:p w:rsidR="00000000" w:rsidDel="00000000" w:rsidP="00000000" w:rsidRDefault="00000000" w:rsidRPr="00000000" w14:paraId="00000019">
      <w:pPr>
        <w:spacing w:after="240" w:before="240" w:lineRule="auto"/>
        <w:rPr/>
      </w:pPr>
      <w:r w:rsidDel="00000000" w:rsidR="00000000" w:rsidRPr="00000000">
        <w:rPr>
          <w:rtl w:val="0"/>
        </w:rPr>
        <w:t xml:space="preserve">The words, “It is I; don’t be afraid” (John 6:20), continue to offer encouragement to Christians today. The miracle does not suggest that believers will avoid hardship, but it teaches that they do not face it alone. Jesus’ presence provides strength, hope and reassurance when situations appear impossible. The passage therefore encourages Christians to place their trust in Christ rather than in their own abilities or understanding.</w:t>
      </w:r>
    </w:p>
    <w:p w:rsidR="00000000" w:rsidDel="00000000" w:rsidP="00000000" w:rsidRDefault="00000000" w:rsidRPr="00000000" w14:paraId="0000001A">
      <w:pPr>
        <w:spacing w:after="240" w:before="240" w:lineRule="auto"/>
        <w:rPr/>
      </w:pPr>
      <w:r w:rsidDel="00000000" w:rsidR="00000000" w:rsidRPr="00000000">
        <w:rPr>
          <w:rtl w:val="0"/>
        </w:rPr>
        <w:t xml:space="preserve">Furthermore, the miracle reminds believers that faith involves recognising who Jesus is. John’s Gospel presents this event as more than an extraordinary act of power. It reveals Jesus as the Son of God who has authority over creation and who remains faithful to His followers. As a result, Christians are encouraged to respond with faith, confidence and obedience, knowing that Christ is present even when life’s path is uncertain.</w:t>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pStyle w:val="Heading2"/>
        <w:keepNext w:val="0"/>
        <w:keepLines w:val="0"/>
        <w:spacing w:after="80" w:lineRule="auto"/>
        <w:rPr>
          <w:b w:val="1"/>
          <w:bCs w:val="1"/>
          <w:sz w:val="34"/>
          <w:szCs w:val="34"/>
        </w:rPr>
      </w:pPr>
      <w:bookmarkStart w:colFirst="0" w:colLast="0" w:name="_vpt14l8i12at" w:id="6"/>
      <w:bookmarkEnd w:id="6"/>
      <w:r w:rsidDel="00000000" w:rsidR="00000000" w:rsidRPr="00000000">
        <w:rPr>
          <w:b w:val="1"/>
          <w:bCs w:val="1"/>
          <w:sz w:val="34"/>
          <w:szCs w:val="34"/>
          <w:rtl w:val="0"/>
        </w:rPr>
        <w:t xml:space="preserve">Conclusion</w:t>
      </w:r>
    </w:p>
    <w:p w:rsidR="00000000" w:rsidDel="00000000" w:rsidP="00000000" w:rsidRDefault="00000000" w:rsidRPr="00000000" w14:paraId="0000001D">
      <w:pPr>
        <w:spacing w:after="240" w:before="240" w:lineRule="auto"/>
        <w:rPr/>
      </w:pPr>
      <w:r w:rsidDel="00000000" w:rsidR="00000000" w:rsidRPr="00000000">
        <w:rPr>
          <w:rtl w:val="0"/>
        </w:rPr>
        <w:t xml:space="preserve">John 6:16–21 is far more than a simple account of Jesus walking on water. Through this miracle, John reveals Jesus as the Son of God who possesses authority over creation and whose presence brings peace in the midst of fear. By drawing upon Old Testament imagery and presenting Jesus through the words </w:t>
      </w:r>
      <w:r w:rsidDel="00000000" w:rsidR="00000000" w:rsidRPr="00000000">
        <w:rPr>
          <w:i w:val="1"/>
          <w:iCs w:val="1"/>
          <w:rtl w:val="0"/>
        </w:rPr>
        <w:t xml:space="preserve">ego eimi</w:t>
      </w:r>
      <w:r w:rsidDel="00000000" w:rsidR="00000000" w:rsidRPr="00000000">
        <w:rPr>
          <w:rtl w:val="0"/>
        </w:rPr>
        <w:t xml:space="preserve">, the Gospel points readers towards His divine identity. The passage also fits within the wider purpose of John’s Gospel, encouraging people to believe that Jesus is the Messiah and to find life through faith in Him.</w:t>
      </w:r>
    </w:p>
    <w:p w:rsidR="00000000" w:rsidDel="00000000" w:rsidP="00000000" w:rsidRDefault="00000000" w:rsidRPr="00000000" w14:paraId="0000001E">
      <w:pPr>
        <w:spacing w:after="240" w:before="240" w:lineRule="auto"/>
        <w:rPr/>
      </w:pPr>
      <w:r w:rsidDel="00000000" w:rsidR="00000000" w:rsidRPr="00000000">
        <w:rPr>
          <w:rtl w:val="0"/>
        </w:rPr>
        <w:t xml:space="preserve">The miracle remains relevant for Christians today because it reminds believers that Jesus is present even during difficult circumstances. Although storms are an unavoidable part of life, the passage teaches that faith in Christ provides hope, courage and confidence. Ultimately, John 6:16–21 invites readers not simply to admire the miracle but to recognise the One who performed it and to place their trust in Him.</w:t>
      </w:r>
    </w:p>
    <w:p w:rsidR="00000000" w:rsidDel="00000000" w:rsidP="00000000" w:rsidRDefault="00000000" w:rsidRPr="00000000" w14:paraId="0000001F">
      <w:pPr>
        <w:pStyle w:val="Heading2"/>
        <w:keepNext w:val="0"/>
        <w:keepLines w:val="0"/>
        <w:spacing w:after="80" w:lineRule="auto"/>
        <w:rPr>
          <w:b w:val="1"/>
          <w:bCs w:val="1"/>
          <w:sz w:val="34"/>
          <w:szCs w:val="34"/>
        </w:rPr>
      </w:pPr>
      <w:bookmarkStart w:colFirst="0" w:colLast="0" w:name="_xwqc73cfr78d" w:id="7"/>
      <w:bookmarkEnd w:id="7"/>
      <w:r w:rsidDel="00000000" w:rsidR="00000000" w:rsidRPr="00000000">
        <w:rPr>
          <w:b w:val="1"/>
          <w:bCs w:val="1"/>
          <w:sz w:val="34"/>
          <w:szCs w:val="34"/>
          <w:rtl w:val="0"/>
        </w:rPr>
        <w:t xml:space="preserve">Bibliography</w:t>
      </w:r>
    </w:p>
    <w:p w:rsidR="00000000" w:rsidDel="00000000" w:rsidP="00000000" w:rsidRDefault="00000000" w:rsidRPr="00000000" w14:paraId="00000020">
      <w:pPr>
        <w:spacing w:after="240" w:before="240" w:lineRule="auto"/>
        <w:rPr/>
      </w:pPr>
      <w:r w:rsidDel="00000000" w:rsidR="00000000" w:rsidRPr="00000000">
        <w:rPr>
          <w:rtl w:val="0"/>
        </w:rPr>
        <w:t xml:space="preserve">Carson, D. A., </w:t>
      </w:r>
      <w:r w:rsidDel="00000000" w:rsidR="00000000" w:rsidRPr="00000000">
        <w:rPr>
          <w:i w:val="1"/>
          <w:iCs w:val="1"/>
          <w:rtl w:val="0"/>
        </w:rPr>
        <w:t xml:space="preserve">The Gospel According to John</w:t>
      </w:r>
      <w:r w:rsidDel="00000000" w:rsidR="00000000" w:rsidRPr="00000000">
        <w:rPr>
          <w:rtl w:val="0"/>
        </w:rPr>
        <w:t xml:space="preserve"> (Leicester: Inter-Varsity Press; Grand Rapids, MI: Eerdmans, 1991)</w:t>
      </w:r>
    </w:p>
    <w:p w:rsidR="00000000" w:rsidDel="00000000" w:rsidP="00000000" w:rsidRDefault="00000000" w:rsidRPr="00000000" w14:paraId="00000021">
      <w:pPr>
        <w:spacing w:after="240" w:before="240" w:lineRule="auto"/>
        <w:rPr/>
      </w:pPr>
      <w:r w:rsidDel="00000000" w:rsidR="00000000" w:rsidRPr="00000000">
        <w:rPr>
          <w:rtl w:val="0"/>
        </w:rPr>
        <w:t xml:space="preserve">Holy Bible, </w:t>
      </w:r>
      <w:r w:rsidDel="00000000" w:rsidR="00000000" w:rsidRPr="00000000">
        <w:rPr>
          <w:i w:val="1"/>
          <w:iCs w:val="1"/>
          <w:rtl w:val="0"/>
        </w:rPr>
        <w:t xml:space="preserve">New International Version</w:t>
      </w:r>
      <w:r w:rsidDel="00000000" w:rsidR="00000000" w:rsidRPr="00000000">
        <w:rPr>
          <w:rtl w:val="0"/>
        </w:rPr>
        <w:t xml:space="preserve"> (London: Hodder &amp; Stoughton, 2011)</w:t>
      </w:r>
    </w:p>
    <w:p w:rsidR="00000000" w:rsidDel="00000000" w:rsidP="00000000" w:rsidRDefault="00000000" w:rsidRPr="00000000" w14:paraId="00000022">
      <w:pPr>
        <w:spacing w:after="240" w:before="240" w:lineRule="auto"/>
        <w:rPr/>
      </w:pPr>
      <w:r w:rsidDel="00000000" w:rsidR="00000000" w:rsidRPr="00000000">
        <w:rPr>
          <w:rtl w:val="0"/>
        </w:rPr>
        <w:t xml:space="preserve">Köstenberger, Andreas J., </w:t>
      </w:r>
      <w:r w:rsidDel="00000000" w:rsidR="00000000" w:rsidRPr="00000000">
        <w:rPr>
          <w:i w:val="1"/>
          <w:iCs w:val="1"/>
          <w:rtl w:val="0"/>
        </w:rPr>
        <w:t xml:space="preserve">John</w:t>
      </w:r>
      <w:r w:rsidDel="00000000" w:rsidR="00000000" w:rsidRPr="00000000">
        <w:rPr>
          <w:rtl w:val="0"/>
        </w:rPr>
        <w:t xml:space="preserve"> (Grand Rapids, MI: Baker Academic, 2004)</w:t>
      </w:r>
    </w:p>
    <w:p w:rsidR="00000000" w:rsidDel="00000000" w:rsidP="00000000" w:rsidRDefault="00000000" w:rsidRPr="00000000" w14:paraId="00000023">
      <w:pPr>
        <w:spacing w:after="240" w:before="240" w:lineRule="auto"/>
        <w:rPr/>
      </w:pPr>
      <w:r w:rsidDel="00000000" w:rsidR="00000000" w:rsidRPr="00000000">
        <w:rPr>
          <w:rtl w:val="0"/>
        </w:rPr>
        <w:t xml:space="preserve">Morris, Leon, </w:t>
      </w:r>
      <w:r w:rsidDel="00000000" w:rsidR="00000000" w:rsidRPr="00000000">
        <w:rPr>
          <w:i w:val="1"/>
          <w:iCs w:val="1"/>
          <w:rtl w:val="0"/>
        </w:rPr>
        <w:t xml:space="preserve">The Gospel According to John</w:t>
      </w:r>
      <w:r w:rsidDel="00000000" w:rsidR="00000000" w:rsidRPr="00000000">
        <w:rPr>
          <w:rtl w:val="0"/>
        </w:rPr>
        <w:t xml:space="preserve">, rev. edn (Grand Rapids, MI: Eerdmans, 1995)</w:t>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cs"/>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