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45FAA" w:rsidRPr="00CC0C9E" w:rsidRDefault="00545FAA" w:rsidP="00CC0C9E">
      <w:pPr>
        <w:jc w:val="center"/>
      </w:pPr>
      <w:r w:rsidRPr="00CC0C9E">
        <w:rPr>
          <w:noProof/>
          <w:lang w:val="en-US"/>
        </w:rPr>
        <w:drawing>
          <wp:inline distT="0" distB="0" distL="0" distR="0">
            <wp:extent cx="4628936" cy="2573079"/>
            <wp:effectExtent l="19050" t="0" r="214" b="0"/>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7"/>
                    <a:srcRect/>
                    <a:stretch>
                      <a:fillRect/>
                    </a:stretch>
                  </pic:blipFill>
                  <pic:spPr bwMode="auto">
                    <a:xfrm>
                      <a:off x="0" y="0"/>
                      <a:ext cx="4629309" cy="2573286"/>
                    </a:xfrm>
                    <a:prstGeom prst="rect">
                      <a:avLst/>
                    </a:prstGeom>
                    <a:noFill/>
                    <a:ln w="9525">
                      <a:noFill/>
                      <a:miter lim="800000"/>
                      <a:headEnd/>
                      <a:tailEnd/>
                    </a:ln>
                  </pic:spPr>
                </pic:pic>
              </a:graphicData>
            </a:graphic>
          </wp:inline>
        </w:drawing>
      </w:r>
    </w:p>
    <w:p w:rsidR="00545FAA" w:rsidRPr="00CC0C9E" w:rsidRDefault="00545FAA" w:rsidP="00CC0C9E"/>
    <w:p w:rsidR="00545FAA" w:rsidRPr="00CC0C9E" w:rsidRDefault="00545FAA" w:rsidP="00CC0C9E">
      <w:pPr>
        <w:jc w:val="center"/>
        <w:rPr>
          <w:b/>
          <w:sz w:val="44"/>
          <w:szCs w:val="44"/>
        </w:rPr>
      </w:pPr>
      <w:r w:rsidRPr="00CC0C9E">
        <w:rPr>
          <w:b/>
          <w:sz w:val="44"/>
          <w:szCs w:val="44"/>
        </w:rPr>
        <w:t>Digital Skills and Research Methods</w:t>
      </w:r>
    </w:p>
    <w:p w:rsidR="00545FAA" w:rsidRPr="00E84CAB" w:rsidRDefault="00E84CAB" w:rsidP="00E84CAB">
      <w:pPr>
        <w:jc w:val="center"/>
        <w:rPr>
          <w:sz w:val="40"/>
          <w:szCs w:val="40"/>
        </w:rPr>
      </w:pPr>
      <w:r w:rsidRPr="00E84CAB">
        <w:rPr>
          <w:sz w:val="40"/>
          <w:szCs w:val="40"/>
        </w:rPr>
        <w:t>Report – Why is digital technology important when working with people?</w:t>
      </w:r>
    </w:p>
    <w:p w:rsidR="00CC0C9E" w:rsidRPr="00CC0C9E" w:rsidRDefault="00CC0C9E" w:rsidP="00CC0C9E">
      <w:pPr>
        <w:jc w:val="center"/>
        <w:rPr>
          <w:i/>
          <w:sz w:val="44"/>
          <w:szCs w:val="44"/>
          <w:u w:val="single"/>
        </w:rPr>
      </w:pPr>
    </w:p>
    <w:p w:rsidR="00545FAA" w:rsidRPr="00CC0C9E" w:rsidRDefault="00545FAA" w:rsidP="00CC0C9E">
      <w:pPr>
        <w:jc w:val="center"/>
        <w:rPr>
          <w:i/>
          <w:sz w:val="44"/>
          <w:szCs w:val="44"/>
          <w:u w:val="single"/>
        </w:rPr>
      </w:pPr>
      <w:r w:rsidRPr="00CC0C9E">
        <w:rPr>
          <w:i/>
          <w:sz w:val="44"/>
          <w:szCs w:val="44"/>
          <w:u w:val="single"/>
        </w:rPr>
        <w:t>BMSW4003</w:t>
      </w:r>
    </w:p>
    <w:p w:rsidR="00CC0C9E" w:rsidRPr="00CC0C9E" w:rsidRDefault="00CC0C9E" w:rsidP="00CC0C9E"/>
    <w:p w:rsidR="00545FAA" w:rsidRPr="00CC0C9E" w:rsidRDefault="00545FAA" w:rsidP="00E84CAB">
      <w:pPr>
        <w:jc w:val="center"/>
        <w:rPr>
          <w:i/>
          <w:sz w:val="28"/>
          <w:szCs w:val="28"/>
        </w:rPr>
      </w:pPr>
      <w:r w:rsidRPr="00CC0C9E">
        <w:rPr>
          <w:i/>
          <w:sz w:val="28"/>
          <w:szCs w:val="28"/>
        </w:rPr>
        <w:t>Name:</w:t>
      </w:r>
      <w:r w:rsidR="00DB3935">
        <w:rPr>
          <w:i/>
          <w:sz w:val="28"/>
          <w:szCs w:val="28"/>
        </w:rPr>
        <w:t xml:space="preserve"> Aneliya </w:t>
      </w:r>
      <w:proofErr w:type="spellStart"/>
      <w:r w:rsidR="00DB3935">
        <w:rPr>
          <w:i/>
          <w:sz w:val="28"/>
          <w:szCs w:val="28"/>
        </w:rPr>
        <w:t>Zoykova</w:t>
      </w:r>
      <w:proofErr w:type="spellEnd"/>
    </w:p>
    <w:p w:rsidR="00CC0C9E" w:rsidRPr="00CC0C9E" w:rsidRDefault="00545FAA" w:rsidP="00E84CAB">
      <w:pPr>
        <w:jc w:val="center"/>
        <w:rPr>
          <w:i/>
          <w:sz w:val="28"/>
          <w:szCs w:val="28"/>
        </w:rPr>
      </w:pPr>
      <w:r w:rsidRPr="00CC0C9E">
        <w:rPr>
          <w:i/>
          <w:sz w:val="28"/>
          <w:szCs w:val="28"/>
        </w:rPr>
        <w:t>ID:</w:t>
      </w:r>
      <w:r w:rsidR="00DB3935">
        <w:rPr>
          <w:i/>
          <w:sz w:val="28"/>
          <w:szCs w:val="28"/>
        </w:rPr>
        <w:t xml:space="preserve"> 2027267</w:t>
      </w:r>
    </w:p>
    <w:p w:rsidR="00545FAA" w:rsidRPr="00CC0C9E" w:rsidRDefault="00545FAA" w:rsidP="00E84CAB">
      <w:pPr>
        <w:jc w:val="center"/>
        <w:rPr>
          <w:i/>
          <w:sz w:val="28"/>
          <w:szCs w:val="28"/>
        </w:rPr>
      </w:pPr>
      <w:r w:rsidRPr="00CC0C9E">
        <w:rPr>
          <w:i/>
          <w:sz w:val="28"/>
          <w:szCs w:val="28"/>
        </w:rPr>
        <w:t>Word Count:</w:t>
      </w:r>
      <w:r w:rsidR="00A05B7B">
        <w:rPr>
          <w:i/>
          <w:sz w:val="28"/>
          <w:szCs w:val="28"/>
        </w:rPr>
        <w:t xml:space="preserve"> 2,243</w:t>
      </w:r>
    </w:p>
    <w:p w:rsidR="00545FAA" w:rsidRPr="00CC0C9E" w:rsidRDefault="00545FAA" w:rsidP="00E56AD0">
      <w:pPr>
        <w:rPr>
          <w:rFonts w:eastAsiaTheme="majorEastAsia" w:cs="Arial"/>
          <w:b/>
          <w:bCs/>
        </w:rPr>
      </w:pPr>
      <w:r w:rsidRPr="00CC0C9E">
        <w:rPr>
          <w:rFonts w:cs="Arial"/>
        </w:rPr>
        <w:br w:type="page"/>
      </w:r>
    </w:p>
    <w:sdt>
      <w:sdtPr>
        <w:rPr>
          <w:rFonts w:ascii="Arial" w:eastAsiaTheme="minorHAnsi" w:hAnsi="Arial" w:cstheme="minorBidi"/>
          <w:b w:val="0"/>
          <w:bCs w:val="0"/>
          <w:color w:val="000000" w:themeColor="text1"/>
          <w:sz w:val="22"/>
          <w:szCs w:val="22"/>
          <w:lang w:val="en-GB"/>
        </w:rPr>
        <w:id w:val="333368191"/>
        <w:docPartObj>
          <w:docPartGallery w:val="Table of Contents"/>
          <w:docPartUnique/>
        </w:docPartObj>
      </w:sdtPr>
      <w:sdtContent>
        <w:p w:rsidR="00CC0C9E" w:rsidRPr="00CC0C9E" w:rsidRDefault="00CC0C9E" w:rsidP="00CC0C9E">
          <w:pPr>
            <w:pStyle w:val="TOCHeading"/>
            <w:jc w:val="center"/>
          </w:pPr>
          <w:r w:rsidRPr="00CC0C9E">
            <w:rPr>
              <w:rFonts w:ascii="Arial" w:hAnsi="Arial" w:cs="Arial"/>
              <w:color w:val="000000" w:themeColor="text1"/>
            </w:rPr>
            <w:t>Table of Contents</w:t>
          </w:r>
        </w:p>
        <w:p w:rsidR="00831CF7" w:rsidRDefault="009D0C72">
          <w:pPr>
            <w:pStyle w:val="TOC1"/>
            <w:tabs>
              <w:tab w:val="right" w:leader="dot" w:pos="9350"/>
            </w:tabs>
            <w:rPr>
              <w:rFonts w:asciiTheme="minorHAnsi" w:eastAsiaTheme="minorEastAsia" w:hAnsiTheme="minorHAnsi"/>
              <w:noProof/>
              <w:color w:val="auto"/>
              <w:lang w:val="en-US"/>
            </w:rPr>
          </w:pPr>
          <w:r w:rsidRPr="00CC0C9E">
            <w:fldChar w:fldCharType="begin"/>
          </w:r>
          <w:r w:rsidR="00CC0C9E" w:rsidRPr="00CC0C9E">
            <w:instrText xml:space="preserve"> TOC \o "1-3" \h \z \u </w:instrText>
          </w:r>
          <w:r w:rsidRPr="00CC0C9E">
            <w:fldChar w:fldCharType="separate"/>
          </w:r>
          <w:hyperlink w:anchor="_Toc148539289" w:history="1">
            <w:r w:rsidR="00831CF7" w:rsidRPr="00EC1B16">
              <w:rPr>
                <w:rStyle w:val="Hyperlink"/>
                <w:rFonts w:cs="Arial"/>
                <w:noProof/>
              </w:rPr>
              <w:t>Introduction</w:t>
            </w:r>
            <w:r w:rsidR="00831CF7">
              <w:rPr>
                <w:noProof/>
                <w:webHidden/>
              </w:rPr>
              <w:tab/>
            </w:r>
            <w:r>
              <w:rPr>
                <w:noProof/>
                <w:webHidden/>
              </w:rPr>
              <w:fldChar w:fldCharType="begin"/>
            </w:r>
            <w:r w:rsidR="00831CF7">
              <w:rPr>
                <w:noProof/>
                <w:webHidden/>
              </w:rPr>
              <w:instrText xml:space="preserve"> PAGEREF _Toc148539289 \h </w:instrText>
            </w:r>
            <w:r>
              <w:rPr>
                <w:noProof/>
                <w:webHidden/>
              </w:rPr>
            </w:r>
            <w:r>
              <w:rPr>
                <w:noProof/>
                <w:webHidden/>
              </w:rPr>
              <w:fldChar w:fldCharType="separate"/>
            </w:r>
            <w:r w:rsidR="00831CF7">
              <w:rPr>
                <w:noProof/>
                <w:webHidden/>
              </w:rPr>
              <w:t>2</w:t>
            </w:r>
            <w:r>
              <w:rPr>
                <w:noProof/>
                <w:webHidden/>
              </w:rPr>
              <w:fldChar w:fldCharType="end"/>
            </w:r>
          </w:hyperlink>
        </w:p>
        <w:p w:rsidR="00831CF7" w:rsidRDefault="00000000">
          <w:pPr>
            <w:pStyle w:val="TOC1"/>
            <w:tabs>
              <w:tab w:val="right" w:leader="dot" w:pos="9350"/>
            </w:tabs>
            <w:rPr>
              <w:rFonts w:asciiTheme="minorHAnsi" w:eastAsiaTheme="minorEastAsia" w:hAnsiTheme="minorHAnsi"/>
              <w:noProof/>
              <w:color w:val="auto"/>
              <w:lang w:val="en-US"/>
            </w:rPr>
          </w:pPr>
          <w:hyperlink w:anchor="_Toc148539290" w:history="1">
            <w:r w:rsidR="00831CF7" w:rsidRPr="00EC1B16">
              <w:rPr>
                <w:rStyle w:val="Hyperlink"/>
                <w:rFonts w:cs="Arial"/>
                <w:noProof/>
              </w:rPr>
              <w:t>Main Body</w:t>
            </w:r>
            <w:r w:rsidR="00831CF7">
              <w:rPr>
                <w:noProof/>
                <w:webHidden/>
              </w:rPr>
              <w:tab/>
            </w:r>
            <w:r w:rsidR="009D0C72">
              <w:rPr>
                <w:noProof/>
                <w:webHidden/>
              </w:rPr>
              <w:fldChar w:fldCharType="begin"/>
            </w:r>
            <w:r w:rsidR="00831CF7">
              <w:rPr>
                <w:noProof/>
                <w:webHidden/>
              </w:rPr>
              <w:instrText xml:space="preserve"> PAGEREF _Toc148539290 \h </w:instrText>
            </w:r>
            <w:r w:rsidR="009D0C72">
              <w:rPr>
                <w:noProof/>
                <w:webHidden/>
              </w:rPr>
            </w:r>
            <w:r w:rsidR="009D0C72">
              <w:rPr>
                <w:noProof/>
                <w:webHidden/>
              </w:rPr>
              <w:fldChar w:fldCharType="separate"/>
            </w:r>
            <w:r w:rsidR="00831CF7">
              <w:rPr>
                <w:noProof/>
                <w:webHidden/>
              </w:rPr>
              <w:t>2</w:t>
            </w:r>
            <w:r w:rsidR="009D0C72">
              <w:rPr>
                <w:noProof/>
                <w:webHidden/>
              </w:rPr>
              <w:fldChar w:fldCharType="end"/>
            </w:r>
          </w:hyperlink>
        </w:p>
        <w:p w:rsidR="00831CF7" w:rsidRDefault="00000000">
          <w:pPr>
            <w:pStyle w:val="TOC2"/>
            <w:tabs>
              <w:tab w:val="right" w:leader="dot" w:pos="9350"/>
            </w:tabs>
            <w:rPr>
              <w:rFonts w:asciiTheme="minorHAnsi" w:eastAsiaTheme="minorEastAsia" w:hAnsiTheme="minorHAnsi"/>
              <w:noProof/>
              <w:color w:val="auto"/>
              <w:lang w:val="en-US"/>
            </w:rPr>
          </w:pPr>
          <w:hyperlink w:anchor="_Toc148539291" w:history="1">
            <w:r w:rsidR="00831CF7" w:rsidRPr="00EC1B16">
              <w:rPr>
                <w:rStyle w:val="Hyperlink"/>
                <w:noProof/>
              </w:rPr>
              <w:t>An overview of types of digital technology used in workplace</w:t>
            </w:r>
            <w:r w:rsidR="00831CF7">
              <w:rPr>
                <w:noProof/>
                <w:webHidden/>
              </w:rPr>
              <w:tab/>
            </w:r>
            <w:r w:rsidR="009D0C72">
              <w:rPr>
                <w:noProof/>
                <w:webHidden/>
              </w:rPr>
              <w:fldChar w:fldCharType="begin"/>
            </w:r>
            <w:r w:rsidR="00831CF7">
              <w:rPr>
                <w:noProof/>
                <w:webHidden/>
              </w:rPr>
              <w:instrText xml:space="preserve"> PAGEREF _Toc148539291 \h </w:instrText>
            </w:r>
            <w:r w:rsidR="009D0C72">
              <w:rPr>
                <w:noProof/>
                <w:webHidden/>
              </w:rPr>
            </w:r>
            <w:r w:rsidR="009D0C72">
              <w:rPr>
                <w:noProof/>
                <w:webHidden/>
              </w:rPr>
              <w:fldChar w:fldCharType="separate"/>
            </w:r>
            <w:r w:rsidR="00831CF7">
              <w:rPr>
                <w:noProof/>
                <w:webHidden/>
              </w:rPr>
              <w:t>2</w:t>
            </w:r>
            <w:r w:rsidR="009D0C72">
              <w:rPr>
                <w:noProof/>
                <w:webHidden/>
              </w:rPr>
              <w:fldChar w:fldCharType="end"/>
            </w:r>
          </w:hyperlink>
        </w:p>
        <w:p w:rsidR="00831CF7" w:rsidRDefault="00000000">
          <w:pPr>
            <w:pStyle w:val="TOC2"/>
            <w:tabs>
              <w:tab w:val="right" w:leader="dot" w:pos="9350"/>
            </w:tabs>
            <w:rPr>
              <w:rFonts w:asciiTheme="minorHAnsi" w:eastAsiaTheme="minorEastAsia" w:hAnsiTheme="minorHAnsi"/>
              <w:noProof/>
              <w:color w:val="auto"/>
              <w:lang w:val="en-US"/>
            </w:rPr>
          </w:pPr>
          <w:hyperlink w:anchor="_Toc148539292" w:history="1">
            <w:r w:rsidR="00831CF7" w:rsidRPr="00EC1B16">
              <w:rPr>
                <w:rStyle w:val="Hyperlink"/>
                <w:noProof/>
              </w:rPr>
              <w:t>The manner in which COVID-19 increased the use of technology in the workplace</w:t>
            </w:r>
            <w:r w:rsidR="00831CF7">
              <w:rPr>
                <w:noProof/>
                <w:webHidden/>
              </w:rPr>
              <w:tab/>
            </w:r>
            <w:r w:rsidR="009D0C72">
              <w:rPr>
                <w:noProof/>
                <w:webHidden/>
              </w:rPr>
              <w:fldChar w:fldCharType="begin"/>
            </w:r>
            <w:r w:rsidR="00831CF7">
              <w:rPr>
                <w:noProof/>
                <w:webHidden/>
              </w:rPr>
              <w:instrText xml:space="preserve"> PAGEREF _Toc148539292 \h </w:instrText>
            </w:r>
            <w:r w:rsidR="009D0C72">
              <w:rPr>
                <w:noProof/>
                <w:webHidden/>
              </w:rPr>
            </w:r>
            <w:r w:rsidR="009D0C72">
              <w:rPr>
                <w:noProof/>
                <w:webHidden/>
              </w:rPr>
              <w:fldChar w:fldCharType="separate"/>
            </w:r>
            <w:r w:rsidR="00831CF7">
              <w:rPr>
                <w:noProof/>
                <w:webHidden/>
              </w:rPr>
              <w:t>3</w:t>
            </w:r>
            <w:r w:rsidR="009D0C72">
              <w:rPr>
                <w:noProof/>
                <w:webHidden/>
              </w:rPr>
              <w:fldChar w:fldCharType="end"/>
            </w:r>
          </w:hyperlink>
        </w:p>
        <w:p w:rsidR="00831CF7" w:rsidRDefault="00000000">
          <w:pPr>
            <w:pStyle w:val="TOC2"/>
            <w:tabs>
              <w:tab w:val="right" w:leader="dot" w:pos="9350"/>
            </w:tabs>
            <w:rPr>
              <w:rFonts w:asciiTheme="minorHAnsi" w:eastAsiaTheme="minorEastAsia" w:hAnsiTheme="minorHAnsi"/>
              <w:noProof/>
              <w:color w:val="auto"/>
              <w:lang w:val="en-US"/>
            </w:rPr>
          </w:pPr>
          <w:hyperlink w:anchor="_Toc148539293" w:history="1">
            <w:r w:rsidR="00831CF7" w:rsidRPr="00EC1B16">
              <w:rPr>
                <w:rStyle w:val="Hyperlink"/>
                <w:noProof/>
              </w:rPr>
              <w:t>Evaluating appropriate use of contemporary technologies in improving efficiency and employability</w:t>
            </w:r>
            <w:r w:rsidR="00831CF7">
              <w:rPr>
                <w:noProof/>
                <w:webHidden/>
              </w:rPr>
              <w:tab/>
            </w:r>
            <w:r w:rsidR="009D0C72">
              <w:rPr>
                <w:noProof/>
                <w:webHidden/>
              </w:rPr>
              <w:fldChar w:fldCharType="begin"/>
            </w:r>
            <w:r w:rsidR="00831CF7">
              <w:rPr>
                <w:noProof/>
                <w:webHidden/>
              </w:rPr>
              <w:instrText xml:space="preserve"> PAGEREF _Toc148539293 \h </w:instrText>
            </w:r>
            <w:r w:rsidR="009D0C72">
              <w:rPr>
                <w:noProof/>
                <w:webHidden/>
              </w:rPr>
            </w:r>
            <w:r w:rsidR="009D0C72">
              <w:rPr>
                <w:noProof/>
                <w:webHidden/>
              </w:rPr>
              <w:fldChar w:fldCharType="separate"/>
            </w:r>
            <w:r w:rsidR="00831CF7">
              <w:rPr>
                <w:noProof/>
                <w:webHidden/>
              </w:rPr>
              <w:t>4</w:t>
            </w:r>
            <w:r w:rsidR="009D0C72">
              <w:rPr>
                <w:noProof/>
                <w:webHidden/>
              </w:rPr>
              <w:fldChar w:fldCharType="end"/>
            </w:r>
          </w:hyperlink>
        </w:p>
        <w:p w:rsidR="00831CF7" w:rsidRDefault="00000000">
          <w:pPr>
            <w:pStyle w:val="TOC2"/>
            <w:tabs>
              <w:tab w:val="right" w:leader="dot" w:pos="9350"/>
            </w:tabs>
            <w:rPr>
              <w:rFonts w:asciiTheme="minorHAnsi" w:eastAsiaTheme="minorEastAsia" w:hAnsiTheme="minorHAnsi"/>
              <w:noProof/>
              <w:color w:val="auto"/>
              <w:lang w:val="en-US"/>
            </w:rPr>
          </w:pPr>
          <w:hyperlink w:anchor="_Toc148539294" w:history="1">
            <w:r w:rsidR="00831CF7" w:rsidRPr="00EC1B16">
              <w:rPr>
                <w:rStyle w:val="Hyperlink"/>
                <w:noProof/>
              </w:rPr>
              <w:t>Benefits of using digital technology at work</w:t>
            </w:r>
            <w:r w:rsidR="00831CF7">
              <w:rPr>
                <w:noProof/>
                <w:webHidden/>
              </w:rPr>
              <w:tab/>
            </w:r>
            <w:r w:rsidR="009D0C72">
              <w:rPr>
                <w:noProof/>
                <w:webHidden/>
              </w:rPr>
              <w:fldChar w:fldCharType="begin"/>
            </w:r>
            <w:r w:rsidR="00831CF7">
              <w:rPr>
                <w:noProof/>
                <w:webHidden/>
              </w:rPr>
              <w:instrText xml:space="preserve"> PAGEREF _Toc148539294 \h </w:instrText>
            </w:r>
            <w:r w:rsidR="009D0C72">
              <w:rPr>
                <w:noProof/>
                <w:webHidden/>
              </w:rPr>
            </w:r>
            <w:r w:rsidR="009D0C72">
              <w:rPr>
                <w:noProof/>
                <w:webHidden/>
              </w:rPr>
              <w:fldChar w:fldCharType="separate"/>
            </w:r>
            <w:r w:rsidR="00831CF7">
              <w:rPr>
                <w:noProof/>
                <w:webHidden/>
              </w:rPr>
              <w:t>5</w:t>
            </w:r>
            <w:r w:rsidR="009D0C72">
              <w:rPr>
                <w:noProof/>
                <w:webHidden/>
              </w:rPr>
              <w:fldChar w:fldCharType="end"/>
            </w:r>
          </w:hyperlink>
        </w:p>
        <w:p w:rsidR="00831CF7" w:rsidRDefault="00000000">
          <w:pPr>
            <w:pStyle w:val="TOC2"/>
            <w:tabs>
              <w:tab w:val="right" w:leader="dot" w:pos="9350"/>
            </w:tabs>
            <w:rPr>
              <w:rFonts w:asciiTheme="minorHAnsi" w:eastAsiaTheme="minorEastAsia" w:hAnsiTheme="minorHAnsi"/>
              <w:noProof/>
              <w:color w:val="auto"/>
              <w:lang w:val="en-US"/>
            </w:rPr>
          </w:pPr>
          <w:hyperlink w:anchor="_Toc148539295" w:history="1">
            <w:r w:rsidR="00831CF7" w:rsidRPr="00EC1B16">
              <w:rPr>
                <w:rStyle w:val="Hyperlink"/>
                <w:noProof/>
              </w:rPr>
              <w:t>Competency of digital technology in handling workplace data</w:t>
            </w:r>
            <w:r w:rsidR="00831CF7">
              <w:rPr>
                <w:noProof/>
                <w:webHidden/>
              </w:rPr>
              <w:tab/>
            </w:r>
            <w:r w:rsidR="009D0C72">
              <w:rPr>
                <w:noProof/>
                <w:webHidden/>
              </w:rPr>
              <w:fldChar w:fldCharType="begin"/>
            </w:r>
            <w:r w:rsidR="00831CF7">
              <w:rPr>
                <w:noProof/>
                <w:webHidden/>
              </w:rPr>
              <w:instrText xml:space="preserve"> PAGEREF _Toc148539295 \h </w:instrText>
            </w:r>
            <w:r w:rsidR="009D0C72">
              <w:rPr>
                <w:noProof/>
                <w:webHidden/>
              </w:rPr>
            </w:r>
            <w:r w:rsidR="009D0C72">
              <w:rPr>
                <w:noProof/>
                <w:webHidden/>
              </w:rPr>
              <w:fldChar w:fldCharType="separate"/>
            </w:r>
            <w:r w:rsidR="00831CF7">
              <w:rPr>
                <w:noProof/>
                <w:webHidden/>
              </w:rPr>
              <w:t>7</w:t>
            </w:r>
            <w:r w:rsidR="009D0C72">
              <w:rPr>
                <w:noProof/>
                <w:webHidden/>
              </w:rPr>
              <w:fldChar w:fldCharType="end"/>
            </w:r>
          </w:hyperlink>
        </w:p>
        <w:p w:rsidR="00831CF7" w:rsidRDefault="00000000">
          <w:pPr>
            <w:pStyle w:val="TOC2"/>
            <w:tabs>
              <w:tab w:val="right" w:leader="dot" w:pos="9350"/>
            </w:tabs>
            <w:rPr>
              <w:rFonts w:asciiTheme="minorHAnsi" w:eastAsiaTheme="minorEastAsia" w:hAnsiTheme="minorHAnsi"/>
              <w:noProof/>
              <w:color w:val="auto"/>
              <w:lang w:val="en-US"/>
            </w:rPr>
          </w:pPr>
          <w:hyperlink w:anchor="_Toc148539296" w:history="1">
            <w:r w:rsidR="00831CF7" w:rsidRPr="00EC1B16">
              <w:rPr>
                <w:rStyle w:val="Hyperlink"/>
                <w:noProof/>
              </w:rPr>
              <w:t>Disadvantages of using digital technology at work</w:t>
            </w:r>
            <w:r w:rsidR="00831CF7">
              <w:rPr>
                <w:noProof/>
                <w:webHidden/>
              </w:rPr>
              <w:tab/>
            </w:r>
            <w:r w:rsidR="009D0C72">
              <w:rPr>
                <w:noProof/>
                <w:webHidden/>
              </w:rPr>
              <w:fldChar w:fldCharType="begin"/>
            </w:r>
            <w:r w:rsidR="00831CF7">
              <w:rPr>
                <w:noProof/>
                <w:webHidden/>
              </w:rPr>
              <w:instrText xml:space="preserve"> PAGEREF _Toc148539296 \h </w:instrText>
            </w:r>
            <w:r w:rsidR="009D0C72">
              <w:rPr>
                <w:noProof/>
                <w:webHidden/>
              </w:rPr>
            </w:r>
            <w:r w:rsidR="009D0C72">
              <w:rPr>
                <w:noProof/>
                <w:webHidden/>
              </w:rPr>
              <w:fldChar w:fldCharType="separate"/>
            </w:r>
            <w:r w:rsidR="00831CF7">
              <w:rPr>
                <w:noProof/>
                <w:webHidden/>
              </w:rPr>
              <w:t>7</w:t>
            </w:r>
            <w:r w:rsidR="009D0C72">
              <w:rPr>
                <w:noProof/>
                <w:webHidden/>
              </w:rPr>
              <w:fldChar w:fldCharType="end"/>
            </w:r>
          </w:hyperlink>
        </w:p>
        <w:p w:rsidR="00831CF7" w:rsidRDefault="00000000">
          <w:pPr>
            <w:pStyle w:val="TOC1"/>
            <w:tabs>
              <w:tab w:val="right" w:leader="dot" w:pos="9350"/>
            </w:tabs>
            <w:rPr>
              <w:rFonts w:asciiTheme="minorHAnsi" w:eastAsiaTheme="minorEastAsia" w:hAnsiTheme="minorHAnsi"/>
              <w:noProof/>
              <w:color w:val="auto"/>
              <w:lang w:val="en-US"/>
            </w:rPr>
          </w:pPr>
          <w:hyperlink w:anchor="_Toc148539297" w:history="1">
            <w:r w:rsidR="00831CF7" w:rsidRPr="00EC1B16">
              <w:rPr>
                <w:rStyle w:val="Hyperlink"/>
                <w:rFonts w:cs="Arial"/>
                <w:noProof/>
              </w:rPr>
              <w:t>Conclusion</w:t>
            </w:r>
            <w:r w:rsidR="00831CF7">
              <w:rPr>
                <w:noProof/>
                <w:webHidden/>
              </w:rPr>
              <w:tab/>
            </w:r>
            <w:r w:rsidR="009D0C72">
              <w:rPr>
                <w:noProof/>
                <w:webHidden/>
              </w:rPr>
              <w:fldChar w:fldCharType="begin"/>
            </w:r>
            <w:r w:rsidR="00831CF7">
              <w:rPr>
                <w:noProof/>
                <w:webHidden/>
              </w:rPr>
              <w:instrText xml:space="preserve"> PAGEREF _Toc148539297 \h </w:instrText>
            </w:r>
            <w:r w:rsidR="009D0C72">
              <w:rPr>
                <w:noProof/>
                <w:webHidden/>
              </w:rPr>
            </w:r>
            <w:r w:rsidR="009D0C72">
              <w:rPr>
                <w:noProof/>
                <w:webHidden/>
              </w:rPr>
              <w:fldChar w:fldCharType="separate"/>
            </w:r>
            <w:r w:rsidR="00831CF7">
              <w:rPr>
                <w:noProof/>
                <w:webHidden/>
              </w:rPr>
              <w:t>8</w:t>
            </w:r>
            <w:r w:rsidR="009D0C72">
              <w:rPr>
                <w:noProof/>
                <w:webHidden/>
              </w:rPr>
              <w:fldChar w:fldCharType="end"/>
            </w:r>
          </w:hyperlink>
        </w:p>
        <w:p w:rsidR="00831CF7" w:rsidRDefault="00000000">
          <w:pPr>
            <w:pStyle w:val="TOC1"/>
            <w:tabs>
              <w:tab w:val="right" w:leader="dot" w:pos="9350"/>
            </w:tabs>
            <w:rPr>
              <w:rFonts w:asciiTheme="minorHAnsi" w:eastAsiaTheme="minorEastAsia" w:hAnsiTheme="minorHAnsi"/>
              <w:noProof/>
              <w:color w:val="auto"/>
              <w:lang w:val="en-US"/>
            </w:rPr>
          </w:pPr>
          <w:hyperlink w:anchor="_Toc148539298" w:history="1">
            <w:r w:rsidR="00831CF7" w:rsidRPr="00EC1B16">
              <w:rPr>
                <w:rStyle w:val="Hyperlink"/>
                <w:rFonts w:cs="Arial"/>
                <w:noProof/>
              </w:rPr>
              <w:t>References</w:t>
            </w:r>
            <w:r w:rsidR="00831CF7">
              <w:rPr>
                <w:noProof/>
                <w:webHidden/>
              </w:rPr>
              <w:tab/>
            </w:r>
            <w:r w:rsidR="009D0C72">
              <w:rPr>
                <w:noProof/>
                <w:webHidden/>
              </w:rPr>
              <w:fldChar w:fldCharType="begin"/>
            </w:r>
            <w:r w:rsidR="00831CF7">
              <w:rPr>
                <w:noProof/>
                <w:webHidden/>
              </w:rPr>
              <w:instrText xml:space="preserve"> PAGEREF _Toc148539298 \h </w:instrText>
            </w:r>
            <w:r w:rsidR="009D0C72">
              <w:rPr>
                <w:noProof/>
                <w:webHidden/>
              </w:rPr>
            </w:r>
            <w:r w:rsidR="009D0C72">
              <w:rPr>
                <w:noProof/>
                <w:webHidden/>
              </w:rPr>
              <w:fldChar w:fldCharType="separate"/>
            </w:r>
            <w:r w:rsidR="00831CF7">
              <w:rPr>
                <w:noProof/>
                <w:webHidden/>
              </w:rPr>
              <w:t>9</w:t>
            </w:r>
            <w:r w:rsidR="009D0C72">
              <w:rPr>
                <w:noProof/>
                <w:webHidden/>
              </w:rPr>
              <w:fldChar w:fldCharType="end"/>
            </w:r>
          </w:hyperlink>
        </w:p>
        <w:p w:rsidR="00CC0C9E" w:rsidRPr="00CC0C9E" w:rsidRDefault="009D0C72">
          <w:r w:rsidRPr="00CC0C9E">
            <w:fldChar w:fldCharType="end"/>
          </w:r>
        </w:p>
      </w:sdtContent>
    </w:sdt>
    <w:p w:rsidR="00CC0C9E" w:rsidRPr="00CC0C9E" w:rsidRDefault="00CC0C9E" w:rsidP="00E56AD0">
      <w:pPr>
        <w:pStyle w:val="Heading1"/>
        <w:rPr>
          <w:rFonts w:cs="Arial"/>
          <w:szCs w:val="22"/>
        </w:rPr>
      </w:pPr>
    </w:p>
    <w:p w:rsidR="00CC0C9E" w:rsidRPr="00CC0C9E" w:rsidRDefault="00CC0C9E">
      <w:pPr>
        <w:spacing w:line="276" w:lineRule="auto"/>
        <w:jc w:val="left"/>
        <w:rPr>
          <w:rFonts w:eastAsiaTheme="majorEastAsia" w:cs="Arial"/>
          <w:b/>
          <w:bCs/>
        </w:rPr>
      </w:pPr>
      <w:r w:rsidRPr="00CC0C9E">
        <w:rPr>
          <w:rFonts w:cs="Arial"/>
        </w:rPr>
        <w:br w:type="page"/>
      </w:r>
    </w:p>
    <w:p w:rsidR="009672E5" w:rsidRPr="00CC0C9E" w:rsidRDefault="001314A1" w:rsidP="00E56AD0">
      <w:pPr>
        <w:pStyle w:val="Heading1"/>
        <w:rPr>
          <w:rFonts w:cs="Arial"/>
          <w:szCs w:val="22"/>
        </w:rPr>
      </w:pPr>
      <w:bookmarkStart w:id="0" w:name="_Toc148539289"/>
      <w:r w:rsidRPr="00CC0C9E">
        <w:rPr>
          <w:rFonts w:cs="Arial"/>
          <w:szCs w:val="22"/>
        </w:rPr>
        <w:lastRenderedPageBreak/>
        <w:t>Introduction</w:t>
      </w:r>
      <w:bookmarkEnd w:id="0"/>
    </w:p>
    <w:p w:rsidR="001314A1" w:rsidRPr="00CC0C9E" w:rsidRDefault="001314A1" w:rsidP="001314A1">
      <w:r w:rsidRPr="00CC0C9E">
        <w:t>Technology is such an integral part of the 21</w:t>
      </w:r>
      <w:r w:rsidRPr="00CC0C9E">
        <w:rPr>
          <w:vertAlign w:val="superscript"/>
        </w:rPr>
        <w:t>st</w:t>
      </w:r>
      <w:r w:rsidRPr="00CC0C9E">
        <w:t xml:space="preserve">-century workplace as it allows businesses in remaining competitive in the marketplace besides modern age employees need employees to be technically proficient in a range of digital tools and platforms. In the view of </w:t>
      </w:r>
      <w:r w:rsidRPr="00CC0C9E">
        <w:rPr>
          <w:lang w:val="en-US"/>
        </w:rPr>
        <w:t>Watts (2023)</w:t>
      </w:r>
      <w:r w:rsidRPr="00CC0C9E">
        <w:t xml:space="preserve">, the rise of workplace technology is not only a by-product of the COVID-19-induced pandemic, but it also happens to be a </w:t>
      </w:r>
      <w:r w:rsidR="00DB3935" w:rsidRPr="00CC0C9E">
        <w:t>long-awaited</w:t>
      </w:r>
      <w:r w:rsidRPr="00CC0C9E">
        <w:t xml:space="preserve"> re-imagination of the way businesses </w:t>
      </w:r>
      <w:r w:rsidR="00BD04A3" w:rsidRPr="00CC0C9E">
        <w:t>works</w:t>
      </w:r>
      <w:r w:rsidRPr="00CC0C9E">
        <w:t xml:space="preserve">. The standpoints of the author have further aided in forming the analysis that the move towards hybrid and flexible work needs the organisations to build a robust technical infrastructure ascertaining that the employees are fully supported while the operations are fully optimised. </w:t>
      </w:r>
    </w:p>
    <w:p w:rsidR="001314A1" w:rsidRPr="00CC0C9E" w:rsidRDefault="001314A1" w:rsidP="001314A1">
      <w:r w:rsidRPr="00CC0C9E">
        <w:t xml:space="preserve">The assessment conducted in the report has been effective in forming an overview of the types of digital technology used in the workplace while aided in assessing the </w:t>
      </w:r>
      <w:proofErr w:type="gramStart"/>
      <w:r w:rsidRPr="00CC0C9E">
        <w:t>manner in which</w:t>
      </w:r>
      <w:proofErr w:type="gramEnd"/>
      <w:r w:rsidRPr="00CC0C9E">
        <w:t xml:space="preserve"> the pandemic has increased the use of technology in the workplace. Present-day businesses are data-driven, thus digital tools help companies in proceeding with accurate decision-making. Further reading has also aided in recognising the wide range of advantages and disadvantages of using digital technology at work. </w:t>
      </w:r>
    </w:p>
    <w:p w:rsidR="00DB2BEB" w:rsidRDefault="00DB2BEB" w:rsidP="00E56AD0">
      <w:pPr>
        <w:pStyle w:val="Heading1"/>
        <w:rPr>
          <w:rFonts w:cs="Arial"/>
          <w:szCs w:val="22"/>
        </w:rPr>
      </w:pPr>
      <w:bookmarkStart w:id="1" w:name="_Toc148539290"/>
      <w:r>
        <w:rPr>
          <w:rFonts w:cs="Arial"/>
          <w:szCs w:val="22"/>
        </w:rPr>
        <w:t>Main Body</w:t>
      </w:r>
      <w:bookmarkEnd w:id="1"/>
      <w:r>
        <w:rPr>
          <w:rFonts w:cs="Arial"/>
          <w:szCs w:val="22"/>
        </w:rPr>
        <w:t xml:space="preserve"> </w:t>
      </w:r>
    </w:p>
    <w:p w:rsidR="00545FAA" w:rsidRPr="00CC0C9E" w:rsidRDefault="0057317E" w:rsidP="00DB2BEB">
      <w:pPr>
        <w:pStyle w:val="Heading2"/>
      </w:pPr>
      <w:bookmarkStart w:id="2" w:name="_Toc148539291"/>
      <w:r w:rsidRPr="00CC0C9E">
        <w:t xml:space="preserve">An overview of types of digital technology used in </w:t>
      </w:r>
      <w:proofErr w:type="gramStart"/>
      <w:r w:rsidRPr="00CC0C9E">
        <w:t>workplace</w:t>
      </w:r>
      <w:bookmarkEnd w:id="2"/>
      <w:proofErr w:type="gramEnd"/>
      <w:r w:rsidRPr="00CC0C9E">
        <w:t xml:space="preserve"> </w:t>
      </w:r>
    </w:p>
    <w:p w:rsidR="00DF0201" w:rsidRPr="00CC0C9E" w:rsidRDefault="00DF0201" w:rsidP="00E56AD0">
      <w:pPr>
        <w:rPr>
          <w:rFonts w:cs="Arial"/>
        </w:rPr>
      </w:pPr>
      <w:r w:rsidRPr="00CC0C9E">
        <w:rPr>
          <w:rFonts w:eastAsia="Arial" w:cs="Arial"/>
        </w:rPr>
        <w:t>Digital technology plays a pivotal role in business organisations as new software products and tools facilitate these organisations to overcome certain challenges in their daily operations. The effectiv</w:t>
      </w:r>
      <w:r w:rsidRPr="00CC0C9E">
        <w:rPr>
          <w:rFonts w:cs="Arial"/>
        </w:rPr>
        <w:t>e utilisation of digital technology in the workplace has provided opportunities for businesses to b</w:t>
      </w:r>
      <w:r w:rsidRPr="00CC0C9E">
        <w:rPr>
          <w:rFonts w:eastAsia="Arial" w:cs="Arial"/>
        </w:rPr>
        <w:t xml:space="preserve">olster complex process workflow and drive great business value. </w:t>
      </w:r>
      <w:r w:rsidR="00BD04A3">
        <w:rPr>
          <w:rFonts w:eastAsia="Arial" w:cs="Arial"/>
        </w:rPr>
        <w:t>As opined</w:t>
      </w:r>
      <w:r w:rsidRPr="00CC0C9E">
        <w:rPr>
          <w:rFonts w:eastAsia="Arial" w:cs="Arial"/>
        </w:rPr>
        <w:t xml:space="preserve"> by </w:t>
      </w:r>
      <w:proofErr w:type="spellStart"/>
      <w:r w:rsidRPr="00CC0C9E">
        <w:rPr>
          <w:rFonts w:cs="Arial"/>
        </w:rPr>
        <w:t>Radevska</w:t>
      </w:r>
      <w:proofErr w:type="spellEnd"/>
      <w:r w:rsidRPr="00CC0C9E">
        <w:rPr>
          <w:rFonts w:cs="Arial"/>
        </w:rPr>
        <w:t xml:space="preserve"> </w:t>
      </w:r>
      <w:r w:rsidRPr="00CC0C9E">
        <w:rPr>
          <w:rFonts w:eastAsia="Arial" w:cs="Arial"/>
        </w:rPr>
        <w:t xml:space="preserve">(2022), </w:t>
      </w:r>
      <w:proofErr w:type="gramStart"/>
      <w:r w:rsidRPr="00CC0C9E">
        <w:rPr>
          <w:rFonts w:eastAsia="Arial" w:cs="Arial"/>
        </w:rPr>
        <w:t>it can be seen that the</w:t>
      </w:r>
      <w:proofErr w:type="gramEnd"/>
      <w:r w:rsidRPr="00CC0C9E">
        <w:rPr>
          <w:rFonts w:eastAsia="Arial" w:cs="Arial"/>
        </w:rPr>
        <w:t xml:space="preserve"> use of </w:t>
      </w:r>
      <w:r w:rsidRPr="00CC0C9E">
        <w:rPr>
          <w:rFonts w:cs="Arial"/>
          <w:b/>
          <w:i/>
        </w:rPr>
        <w:t>Big Data Analytics</w:t>
      </w:r>
      <w:r w:rsidRPr="00CC0C9E">
        <w:rPr>
          <w:rFonts w:eastAsia="Arial" w:cs="Arial"/>
        </w:rPr>
        <w:t xml:space="preserve"> at the workplace allows senior managers to gain a deeper understanding of their workplaces, providing accurate information based on statistics and facts. Through this, leaders can make </w:t>
      </w:r>
      <w:r w:rsidRPr="00CC0C9E">
        <w:rPr>
          <w:rFonts w:cs="Arial"/>
        </w:rPr>
        <w:t>decisions that are more intelligent</w:t>
      </w:r>
      <w:r w:rsidRPr="00CC0C9E">
        <w:rPr>
          <w:rFonts w:eastAsia="Arial" w:cs="Arial"/>
        </w:rPr>
        <w:t xml:space="preserve"> by measuring and </w:t>
      </w:r>
      <w:proofErr w:type="spellStart"/>
      <w:r w:rsidRPr="00CC0C9E">
        <w:rPr>
          <w:rFonts w:eastAsia="Arial" w:cs="Arial"/>
        </w:rPr>
        <w:t>analyzing</w:t>
      </w:r>
      <w:proofErr w:type="spellEnd"/>
      <w:r w:rsidRPr="00CC0C9E">
        <w:rPr>
          <w:rFonts w:eastAsia="Arial" w:cs="Arial"/>
        </w:rPr>
        <w:t xml:space="preserve"> the key elements of a work environment. </w:t>
      </w:r>
    </w:p>
    <w:p w:rsidR="00DF0201" w:rsidRPr="00CC0C9E" w:rsidRDefault="00DF0201" w:rsidP="00E56AD0">
      <w:pPr>
        <w:rPr>
          <w:rFonts w:cs="Arial"/>
        </w:rPr>
      </w:pPr>
      <w:r w:rsidRPr="00CC0C9E">
        <w:rPr>
          <w:rFonts w:cs="Arial"/>
        </w:rPr>
        <w:t xml:space="preserve">In today’s contemporary world, to allow flexibility and efficiency in the workplace, many companies are continuously investing in collaborative tools such as virtual wellness or workforce management platforms. Flourishing </w:t>
      </w:r>
      <w:r w:rsidR="00AA5DBE" w:rsidRPr="00CC0C9E">
        <w:rPr>
          <w:rFonts w:cs="Arial"/>
          <w:b/>
          <w:i/>
        </w:rPr>
        <w:t>Augmented R</w:t>
      </w:r>
      <w:r w:rsidRPr="00CC0C9E">
        <w:rPr>
          <w:rFonts w:cs="Arial"/>
          <w:b/>
          <w:i/>
        </w:rPr>
        <w:t>eality (AR)</w:t>
      </w:r>
      <w:r w:rsidRPr="00CC0C9E">
        <w:rPr>
          <w:rFonts w:cs="Arial"/>
        </w:rPr>
        <w:t xml:space="preserve"> and </w:t>
      </w:r>
      <w:r w:rsidR="00AA5DBE" w:rsidRPr="00CC0C9E">
        <w:rPr>
          <w:rFonts w:cs="Arial"/>
          <w:b/>
          <w:i/>
        </w:rPr>
        <w:t>Virtual R</w:t>
      </w:r>
      <w:r w:rsidRPr="00CC0C9E">
        <w:rPr>
          <w:rFonts w:cs="Arial"/>
          <w:b/>
          <w:i/>
        </w:rPr>
        <w:t>eality</w:t>
      </w:r>
      <w:r w:rsidR="00AA5DBE" w:rsidRPr="00CC0C9E">
        <w:rPr>
          <w:rFonts w:cs="Arial"/>
          <w:b/>
          <w:i/>
        </w:rPr>
        <w:t xml:space="preserve"> (VR)</w:t>
      </w:r>
      <w:r w:rsidR="00AA5DBE" w:rsidRPr="00CC0C9E">
        <w:rPr>
          <w:rFonts w:cs="Arial"/>
        </w:rPr>
        <w:t xml:space="preserve"> </w:t>
      </w:r>
      <w:r w:rsidRPr="00CC0C9E">
        <w:rPr>
          <w:rFonts w:cs="Arial"/>
          <w:b/>
          <w:i/>
        </w:rPr>
        <w:t>technologies</w:t>
      </w:r>
      <w:r w:rsidRPr="00CC0C9E">
        <w:rPr>
          <w:rFonts w:cs="Arial"/>
        </w:rPr>
        <w:t xml:space="preserve"> are becoming widely used solutions for training employees and accelerating performance (</w:t>
      </w:r>
      <w:proofErr w:type="spellStart"/>
      <w:r w:rsidRPr="00CC0C9E">
        <w:rPr>
          <w:rFonts w:cs="Arial"/>
        </w:rPr>
        <w:t>Radevska</w:t>
      </w:r>
      <w:proofErr w:type="spellEnd"/>
      <w:r w:rsidRPr="00CC0C9E">
        <w:rPr>
          <w:rFonts w:cs="Arial"/>
        </w:rPr>
        <w:t xml:space="preserve">, 2022). Accompanied by these tools, businesses have motivationally designed learning in the workplace to motivate employees and offer them incentive points and </w:t>
      </w:r>
      <w:r w:rsidRPr="00CC0C9E">
        <w:rPr>
          <w:rFonts w:cs="Arial"/>
        </w:rPr>
        <w:lastRenderedPageBreak/>
        <w:t>rewards for achieving certain objectives. Additionally, this can improve the digital experience of the employees to deal with upcoming challenges.</w:t>
      </w:r>
    </w:p>
    <w:p w:rsidR="00DF0201" w:rsidRPr="00CC0C9E" w:rsidRDefault="00DF0201" w:rsidP="00E56AD0">
      <w:pPr>
        <w:rPr>
          <w:rFonts w:cs="Arial"/>
          <w:color w:val="000000"/>
        </w:rPr>
      </w:pPr>
      <w:r w:rsidRPr="00CC0C9E">
        <w:rPr>
          <w:rFonts w:cs="Arial"/>
        </w:rPr>
        <w:t xml:space="preserve">The implementation of machine learning in the workplace has allowed for enhanced efficiency, improved decision-making, and enhanced productivity. As articulated by Bernard (2023), </w:t>
      </w:r>
      <w:r w:rsidRPr="00CC0C9E">
        <w:rPr>
          <w:rFonts w:cs="Arial"/>
          <w:b/>
          <w:i/>
        </w:rPr>
        <w:t>machine-learning algorithms</w:t>
      </w:r>
      <w:r w:rsidRPr="00CC0C9E">
        <w:rPr>
          <w:rFonts w:cs="Arial"/>
        </w:rPr>
        <w:t xml:space="preserve"> make it easier for employees to focus on more high-level tasks that require creativity and fundamental thinking. Machine learning systems have been applied for optimizing production lines, minimising </w:t>
      </w:r>
      <w:proofErr w:type="gramStart"/>
      <w:r w:rsidRPr="00CC0C9E">
        <w:rPr>
          <w:rFonts w:cs="Arial"/>
        </w:rPr>
        <w:t>errors</w:t>
      </w:r>
      <w:proofErr w:type="gramEnd"/>
      <w:r w:rsidRPr="00CC0C9E">
        <w:rPr>
          <w:rFonts w:cs="Arial"/>
        </w:rPr>
        <w:t xml:space="preserve"> and improving the overall quality of products and services during manufacturing processes. Similarly, machine learning allows for automatically answering frequently asked questions so that customer service representatives can focus on enquiries that are more complex. In the case of human resources, it has been observed that machine learning is being used to analyse employee data, enabling the detection of possible </w:t>
      </w:r>
      <w:proofErr w:type="gramStart"/>
      <w:r w:rsidRPr="00CC0C9E">
        <w:rPr>
          <w:rFonts w:cs="Arial"/>
        </w:rPr>
        <w:t>threats</w:t>
      </w:r>
      <w:proofErr w:type="gramEnd"/>
      <w:r w:rsidRPr="00CC0C9E">
        <w:rPr>
          <w:rFonts w:cs="Arial"/>
        </w:rPr>
        <w:t xml:space="preserve"> and improving performance in a company as a whole.</w:t>
      </w:r>
    </w:p>
    <w:p w:rsidR="00545FAA" w:rsidRPr="00CC0C9E" w:rsidRDefault="00545FAA" w:rsidP="00E56AD0">
      <w:pPr>
        <w:rPr>
          <w:rFonts w:cs="Arial"/>
        </w:rPr>
      </w:pPr>
      <w:r w:rsidRPr="00CC0C9E">
        <w:rPr>
          <w:rFonts w:cs="Arial"/>
          <w:color w:val="000000"/>
        </w:rPr>
        <w:t>The digital workplace is an ecosystem of workplaces where technologies assist companies in collaborating more comfortably and conversely, especially in the cas</w:t>
      </w:r>
      <w:r w:rsidR="00DF0201" w:rsidRPr="00CC0C9E">
        <w:rPr>
          <w:rFonts w:cs="Arial"/>
          <w:color w:val="000000"/>
        </w:rPr>
        <w:t xml:space="preserve">e of remote or hybrid working. </w:t>
      </w:r>
      <w:r w:rsidRPr="00CC0C9E">
        <w:rPr>
          <w:rFonts w:cs="Arial"/>
          <w:color w:val="000000"/>
        </w:rPr>
        <w:t xml:space="preserve">The advancement in </w:t>
      </w:r>
      <w:r w:rsidRPr="00CC0C9E">
        <w:rPr>
          <w:rFonts w:cs="Arial"/>
          <w:b/>
          <w:bCs/>
          <w:i/>
          <w:iCs/>
          <w:color w:val="000000"/>
        </w:rPr>
        <w:t>mobile technology</w:t>
      </w:r>
      <w:r w:rsidRPr="00CC0C9E">
        <w:rPr>
          <w:rFonts w:cs="Arial"/>
          <w:color w:val="000000"/>
        </w:rPr>
        <w:t xml:space="preserve"> for instance has made it much easier for workers to stay connected with their colleagues when working remotely. </w:t>
      </w:r>
      <w:proofErr w:type="gramStart"/>
      <w:r w:rsidRPr="00CC0C9E">
        <w:rPr>
          <w:rFonts w:cs="Arial"/>
          <w:color w:val="000000"/>
        </w:rPr>
        <w:t>Considering this, it</w:t>
      </w:r>
      <w:proofErr w:type="gramEnd"/>
      <w:r w:rsidRPr="00CC0C9E">
        <w:rPr>
          <w:rFonts w:cs="Arial"/>
          <w:color w:val="000000"/>
        </w:rPr>
        <w:t xml:space="preserve"> is evident that digitalization in the workplace is all about making effective use of technologies with the hope of greater efficiency and technology optimisation. </w:t>
      </w:r>
      <w:proofErr w:type="spellStart"/>
      <w:r w:rsidRPr="00CC0C9E">
        <w:rPr>
          <w:rFonts w:cs="Arial"/>
          <w:b/>
          <w:bCs/>
          <w:i/>
          <w:iCs/>
          <w:color w:val="000000"/>
        </w:rPr>
        <w:t>Schnuck</w:t>
      </w:r>
      <w:proofErr w:type="spellEnd"/>
      <w:r w:rsidRPr="00CC0C9E">
        <w:rPr>
          <w:rFonts w:cs="Arial"/>
          <w:b/>
          <w:bCs/>
          <w:i/>
          <w:iCs/>
          <w:color w:val="000000"/>
        </w:rPr>
        <w:t xml:space="preserve"> Markets </w:t>
      </w:r>
      <w:r w:rsidRPr="00CC0C9E">
        <w:rPr>
          <w:rFonts w:cs="Arial"/>
          <w:color w:val="000000"/>
        </w:rPr>
        <w:t>for instance is often used by companies to benefit their employees as well as their customers.</w:t>
      </w:r>
    </w:p>
    <w:p w:rsidR="0057317E" w:rsidRPr="00CC0C9E" w:rsidRDefault="0057317E" w:rsidP="00DB2BEB">
      <w:pPr>
        <w:pStyle w:val="Heading2"/>
      </w:pPr>
      <w:bookmarkStart w:id="3" w:name="_Toc148539292"/>
      <w:r w:rsidRPr="00CC0C9E">
        <w:t xml:space="preserve">The manner </w:t>
      </w:r>
      <w:r w:rsidR="00CC0C9E">
        <w:t xml:space="preserve">in which </w:t>
      </w:r>
      <w:r w:rsidRPr="00CC0C9E">
        <w:t xml:space="preserve">COVID-19 increased the use </w:t>
      </w:r>
      <w:r w:rsidR="001314A1" w:rsidRPr="00CC0C9E">
        <w:t xml:space="preserve">of technology in the </w:t>
      </w:r>
      <w:proofErr w:type="gramStart"/>
      <w:r w:rsidR="001314A1" w:rsidRPr="00CC0C9E">
        <w:t>workplace</w:t>
      </w:r>
      <w:bookmarkEnd w:id="3"/>
      <w:proofErr w:type="gramEnd"/>
    </w:p>
    <w:p w:rsidR="001314A1" w:rsidRPr="00CC0C9E" w:rsidRDefault="001314A1" w:rsidP="001314A1">
      <w:pPr>
        <w:rPr>
          <w:lang w:val="en-US"/>
        </w:rPr>
      </w:pPr>
      <w:r w:rsidRPr="00CC0C9E">
        <w:t xml:space="preserve">The COVID-19 pandemic has led towards an inevitable surge in the usage of digital technologies owing to national wide lockdowns and strict norms related to social distancing that created the concept of remote working. Furthermore, it has been assessed based on the opinion of Mićić and </w:t>
      </w:r>
      <w:proofErr w:type="spellStart"/>
      <w:r w:rsidRPr="00CC0C9E">
        <w:t>Mastilo</w:t>
      </w:r>
      <w:proofErr w:type="spellEnd"/>
      <w:r w:rsidRPr="00CC0C9E">
        <w:t xml:space="preserve"> (2022) that the pandemic has created a physical transformation of the workplace to an agile workplace, digital technology solutions have made working pleasurable for the employees as files, and copies are kept in cloud-based systems for easy access. There has been an increase in productivity through improved flexibility through the application of modern digital tools while it is equally effective in saving resources and overheads </w:t>
      </w:r>
      <w:proofErr w:type="gramStart"/>
      <w:r w:rsidRPr="00CC0C9E">
        <w:t>in the midst of</w:t>
      </w:r>
      <w:proofErr w:type="gramEnd"/>
      <w:r w:rsidRPr="00CC0C9E">
        <w:t xml:space="preserve"> the remote working culture. As stated by </w:t>
      </w:r>
      <w:r w:rsidRPr="00CC0C9E">
        <w:rPr>
          <w:lang w:val="en-US"/>
        </w:rPr>
        <w:t xml:space="preserve">Nagele-Piazza (2021), the pandemic has put workplace technology in prime focus as AI has improved performance management while virtual reality (VR) has increased a sense of connection when </w:t>
      </w:r>
      <w:r w:rsidR="005035DE" w:rsidRPr="00CC0C9E">
        <w:rPr>
          <w:lang w:val="en-US"/>
        </w:rPr>
        <w:t>staffs are</w:t>
      </w:r>
      <w:r w:rsidRPr="00CC0C9E">
        <w:rPr>
          <w:lang w:val="en-US"/>
        </w:rPr>
        <w:t xml:space="preserve"> physically unable to collaborate. </w:t>
      </w:r>
    </w:p>
    <w:p w:rsidR="001314A1" w:rsidRPr="00CC0C9E" w:rsidRDefault="001314A1" w:rsidP="001314A1">
      <w:r w:rsidRPr="00CC0C9E">
        <w:rPr>
          <w:lang w:val="en-US"/>
        </w:rPr>
        <w:lastRenderedPageBreak/>
        <w:t xml:space="preserve">Besides, machine learning (ML) is supporting in drawing inferences from patterns in data. </w:t>
      </w:r>
      <w:r w:rsidRPr="00CC0C9E">
        <w:t xml:space="preserve">Based on the </w:t>
      </w:r>
      <w:r w:rsidRPr="00CC0C9E">
        <w:rPr>
          <w:b/>
          <w:i/>
        </w:rPr>
        <w:t>Business architecture frameworks</w:t>
      </w:r>
      <w:r w:rsidRPr="00CC0C9E">
        <w:t xml:space="preserve"> and this model it is to be stated that it is used to aid organisations in aligning the digital transformation initiatives with larger business objectives (</w:t>
      </w:r>
      <w:r w:rsidRPr="00CC0C9E">
        <w:rPr>
          <w:lang w:val="en-US"/>
        </w:rPr>
        <w:t>Dennis, 2023</w:t>
      </w:r>
      <w:r w:rsidRPr="00CC0C9E">
        <w:t xml:space="preserve">). It has been analysed that the framework uses the organisation's architecture and capabilities to ascertain digital solutions match the process needs and accelerate valuable innovation. According to Mićić and </w:t>
      </w:r>
      <w:proofErr w:type="spellStart"/>
      <w:r w:rsidRPr="00CC0C9E">
        <w:t>Mastilo</w:t>
      </w:r>
      <w:proofErr w:type="spellEnd"/>
      <w:r w:rsidRPr="00CC0C9E">
        <w:t xml:space="preserve"> (2022), who have stated after analysing the Deloitte report (2021) that the key factors of job success in the digital workplace are an outcome of virtual collaboration tools and telework platforms. Moreover, the incorporation of such procedures tends to optimise the productivity and collaboration while reducing the risks linked with data loss besides adopting the long-term culture of live work has formed an integral part of a hybrid campus (Mićić and </w:t>
      </w:r>
      <w:proofErr w:type="spellStart"/>
      <w:r w:rsidRPr="00CC0C9E">
        <w:t>Mastilo</w:t>
      </w:r>
      <w:proofErr w:type="spellEnd"/>
      <w:r w:rsidRPr="00CC0C9E">
        <w:t xml:space="preserve">, 2022). It requires being mentioned that an accurate strategy through organisational culture supports the workplace transformation </w:t>
      </w:r>
      <w:r w:rsidR="004056FD" w:rsidRPr="00CC0C9E">
        <w:t>because</w:t>
      </w:r>
      <w:r w:rsidRPr="00CC0C9E">
        <w:t xml:space="preserve"> of the pandemic to quality HRM and fitting technological solutions as success factors.  </w:t>
      </w:r>
    </w:p>
    <w:p w:rsidR="0000062F" w:rsidRPr="00CC0C9E" w:rsidRDefault="0000062F" w:rsidP="00DB2BEB">
      <w:pPr>
        <w:pStyle w:val="Heading2"/>
      </w:pPr>
      <w:bookmarkStart w:id="4" w:name="_Toc148539293"/>
      <w:r w:rsidRPr="00CC0C9E">
        <w:t>Evaluating appropriate use of contemporary technologies in improving efficiency and employability</w:t>
      </w:r>
      <w:bookmarkEnd w:id="4"/>
      <w:r w:rsidR="00821B18" w:rsidRPr="00CC0C9E">
        <w:t xml:space="preserve"> </w:t>
      </w:r>
    </w:p>
    <w:p w:rsidR="001314A1" w:rsidRPr="00CC0C9E" w:rsidRDefault="001314A1" w:rsidP="00E56AD0">
      <w:r w:rsidRPr="00CC0C9E">
        <w:t xml:space="preserve">The viewpoints of </w:t>
      </w:r>
      <w:proofErr w:type="spellStart"/>
      <w:r w:rsidRPr="00CC0C9E">
        <w:rPr>
          <w:lang w:val="en-US"/>
        </w:rPr>
        <w:t>Dukach</w:t>
      </w:r>
      <w:proofErr w:type="spellEnd"/>
      <w:r w:rsidRPr="00CC0C9E">
        <w:rPr>
          <w:lang w:val="en-US"/>
        </w:rPr>
        <w:t xml:space="preserve"> (2022</w:t>
      </w:r>
      <w:r w:rsidRPr="00CC0C9E">
        <w:t xml:space="preserve">), articulated in the Harvard Business Review have aided in forming the analysis that from AI recruiting tools to industrial automation as well as robotic assistants, all these new digital technologies have been transforming the modern workplace. </w:t>
      </w:r>
      <w:proofErr w:type="spellStart"/>
      <w:r w:rsidRPr="00CC0C9E">
        <w:rPr>
          <w:lang w:val="en-US"/>
        </w:rPr>
        <w:t>Dukach</w:t>
      </w:r>
      <w:proofErr w:type="spellEnd"/>
      <w:r w:rsidRPr="00CC0C9E">
        <w:rPr>
          <w:lang w:val="en-US"/>
        </w:rPr>
        <w:t xml:space="preserve"> (2022</w:t>
      </w:r>
      <w:r w:rsidRPr="00CC0C9E">
        <w:t xml:space="preserve">), further argues that AI hiring tools have been influencing who applies as AI tools support recruiters in detecting the appropriate resumes, review cover letters and even assist in conducting virtual interviews. Automation has made monitoring easier thereby boosting the engagement while employees tend to react positively to algorithmic management. </w:t>
      </w:r>
      <w:proofErr w:type="gramStart"/>
      <w:r w:rsidRPr="00CC0C9E">
        <w:rPr>
          <w:lang w:val="en-US"/>
        </w:rPr>
        <w:t>Dixon (2020</w:t>
      </w:r>
      <w:r w:rsidRPr="00CC0C9E">
        <w:t>),</w:t>
      </w:r>
      <w:proofErr w:type="gramEnd"/>
      <w:r w:rsidRPr="00CC0C9E">
        <w:t xml:space="preserve"> has stated that capital deepening which increases the effectiveness of robots boosts the productivity without further interfering or reducing labour, this is because the increased demand for existing tasks is complimentary to those of robots. </w:t>
      </w:r>
    </w:p>
    <w:p w:rsidR="00190EC9" w:rsidRPr="00CC0C9E" w:rsidRDefault="00190EC9" w:rsidP="00E56AD0">
      <w:r w:rsidRPr="00CC0C9E">
        <w:rPr>
          <w:rFonts w:cs="Arial"/>
        </w:rPr>
        <w:t xml:space="preserve">The Internet of Things (IoT) has played an effective role in improving performance efficiency and enhancing employability opportunities for the future. In relevance to this, author </w:t>
      </w:r>
      <w:r w:rsidRPr="00CC0C9E">
        <w:rPr>
          <w:rFonts w:cs="Arial"/>
          <w:lang w:val="en-US"/>
        </w:rPr>
        <w:t>Sokolova (2021</w:t>
      </w:r>
      <w:r w:rsidRPr="00CC0C9E">
        <w:rPr>
          <w:rFonts w:cs="Arial"/>
        </w:rPr>
        <w:t xml:space="preserve">), has referred the viewpoint that </w:t>
      </w:r>
      <w:r w:rsidRPr="00CC0C9E">
        <w:rPr>
          <w:rFonts w:cs="Arial"/>
          <w:b/>
          <w:i/>
        </w:rPr>
        <w:t>IoT</w:t>
      </w:r>
      <w:r w:rsidRPr="00CC0C9E">
        <w:rPr>
          <w:rFonts w:cs="Arial"/>
        </w:rPr>
        <w:t xml:space="preserve"> represents a connected network of smart devices to analyse the route traffic, support the multiple transfer protocols to ensure the flexibility of transformation and allow the users to control the IoT system remotely. Moreover, </w:t>
      </w:r>
      <w:r w:rsidRPr="00CC0C9E">
        <w:rPr>
          <w:rFonts w:cs="Arial"/>
          <w:b/>
          <w:i/>
        </w:rPr>
        <w:t>AR</w:t>
      </w:r>
      <w:r w:rsidRPr="00CC0C9E">
        <w:rPr>
          <w:rFonts w:cs="Arial"/>
        </w:rPr>
        <w:t xml:space="preserve"> allowed employees of an organisation line Next Plc to offer more personalised experiences to the customers and attempt to increase the efficiency of operations and enhance productive growth.  </w:t>
      </w:r>
    </w:p>
    <w:p w:rsidR="00190EC9" w:rsidRPr="00CC0C9E" w:rsidRDefault="00190EC9" w:rsidP="00DB2BEB">
      <w:pPr>
        <w:pStyle w:val="Heading2"/>
      </w:pPr>
      <w:bookmarkStart w:id="5" w:name="_Toc148539294"/>
      <w:r w:rsidRPr="00CC0C9E">
        <w:lastRenderedPageBreak/>
        <w:t>Benefits of using digital technology at work</w:t>
      </w:r>
      <w:bookmarkEnd w:id="5"/>
    </w:p>
    <w:p w:rsidR="00190EC9" w:rsidRPr="00CC0C9E" w:rsidRDefault="00190EC9" w:rsidP="00CC0C9E">
      <w:pPr>
        <w:jc w:val="center"/>
        <w:rPr>
          <w:rFonts w:cs="Arial"/>
        </w:rPr>
      </w:pPr>
      <w:r w:rsidRPr="00CC0C9E">
        <w:rPr>
          <w:rFonts w:cs="Arial"/>
          <w:noProof/>
          <w:lang w:val="en-US"/>
        </w:rPr>
        <w:drawing>
          <wp:inline distT="0" distB="0" distL="0" distR="0">
            <wp:extent cx="5065150" cy="2945218"/>
            <wp:effectExtent l="19050" t="0" r="21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065865" cy="2945634"/>
                    </a:xfrm>
                    <a:prstGeom prst="rect">
                      <a:avLst/>
                    </a:prstGeom>
                    <a:noFill/>
                    <a:ln w="9525">
                      <a:noFill/>
                      <a:miter lim="800000"/>
                      <a:headEnd/>
                      <a:tailEnd/>
                    </a:ln>
                  </pic:spPr>
                </pic:pic>
              </a:graphicData>
            </a:graphic>
          </wp:inline>
        </w:drawing>
      </w:r>
    </w:p>
    <w:p w:rsidR="00190EC9" w:rsidRPr="00CC0C9E" w:rsidRDefault="00190EC9" w:rsidP="00765B08">
      <w:pPr>
        <w:pStyle w:val="Caption"/>
        <w:spacing w:after="0" w:line="360" w:lineRule="auto"/>
        <w:jc w:val="center"/>
        <w:rPr>
          <w:rFonts w:cs="Arial"/>
          <w:color w:val="auto"/>
          <w:sz w:val="22"/>
          <w:szCs w:val="22"/>
        </w:rPr>
      </w:pPr>
      <w:r w:rsidRPr="00CC0C9E">
        <w:rPr>
          <w:rFonts w:cs="Arial"/>
          <w:color w:val="auto"/>
          <w:sz w:val="22"/>
          <w:szCs w:val="22"/>
        </w:rPr>
        <w:t xml:space="preserve">Figure </w:t>
      </w:r>
      <w:r w:rsidR="009D0C72" w:rsidRPr="00CC0C9E">
        <w:rPr>
          <w:rFonts w:cs="Arial"/>
          <w:color w:val="auto"/>
          <w:sz w:val="22"/>
          <w:szCs w:val="22"/>
        </w:rPr>
        <w:fldChar w:fldCharType="begin"/>
      </w:r>
      <w:r w:rsidRPr="00CC0C9E">
        <w:rPr>
          <w:rFonts w:cs="Arial"/>
          <w:color w:val="auto"/>
          <w:sz w:val="22"/>
          <w:szCs w:val="22"/>
        </w:rPr>
        <w:instrText xml:space="preserve"> SEQ Figure \* ARABIC </w:instrText>
      </w:r>
      <w:r w:rsidR="009D0C72" w:rsidRPr="00CC0C9E">
        <w:rPr>
          <w:rFonts w:cs="Arial"/>
          <w:color w:val="auto"/>
          <w:sz w:val="22"/>
          <w:szCs w:val="22"/>
        </w:rPr>
        <w:fldChar w:fldCharType="separate"/>
      </w:r>
      <w:r w:rsidR="00CC0C9E" w:rsidRPr="00CC0C9E">
        <w:rPr>
          <w:rFonts w:cs="Arial"/>
          <w:noProof/>
          <w:color w:val="auto"/>
          <w:sz w:val="22"/>
          <w:szCs w:val="22"/>
        </w:rPr>
        <w:t>1</w:t>
      </w:r>
      <w:r w:rsidR="009D0C72" w:rsidRPr="00CC0C9E">
        <w:rPr>
          <w:rFonts w:cs="Arial"/>
          <w:color w:val="auto"/>
          <w:sz w:val="22"/>
          <w:szCs w:val="22"/>
        </w:rPr>
        <w:fldChar w:fldCharType="end"/>
      </w:r>
      <w:r w:rsidRPr="00CC0C9E">
        <w:rPr>
          <w:rFonts w:cs="Arial"/>
          <w:color w:val="auto"/>
          <w:sz w:val="22"/>
          <w:szCs w:val="22"/>
        </w:rPr>
        <w:t>: Benefits of cloud computing in business</w:t>
      </w:r>
    </w:p>
    <w:p w:rsidR="00190EC9" w:rsidRPr="00CC0C9E" w:rsidRDefault="00190EC9" w:rsidP="00CC0C9E">
      <w:pPr>
        <w:jc w:val="center"/>
        <w:rPr>
          <w:rFonts w:cs="Arial"/>
        </w:rPr>
      </w:pPr>
      <w:r w:rsidRPr="00CC0C9E">
        <w:rPr>
          <w:rFonts w:cs="Arial"/>
        </w:rPr>
        <w:t xml:space="preserve">(Source: Saini </w:t>
      </w:r>
      <w:r w:rsidRPr="00CC0C9E">
        <w:rPr>
          <w:rFonts w:cs="Arial"/>
          <w:i/>
        </w:rPr>
        <w:t xml:space="preserve">et al. </w:t>
      </w:r>
      <w:r w:rsidRPr="00CC0C9E">
        <w:rPr>
          <w:rFonts w:cs="Arial"/>
        </w:rPr>
        <w:t>2019)</w:t>
      </w:r>
    </w:p>
    <w:p w:rsidR="00190EC9" w:rsidRPr="00CC0C9E" w:rsidRDefault="00190EC9" w:rsidP="00E56AD0">
      <w:pPr>
        <w:rPr>
          <w:rFonts w:cs="Arial"/>
        </w:rPr>
      </w:pPr>
      <w:r w:rsidRPr="00CC0C9E">
        <w:rPr>
          <w:rFonts w:cs="Arial"/>
        </w:rPr>
        <w:t xml:space="preserve">In the contemporary business environment, digital technologies have become a necessity for accelerating the accuracy of business operations and making the organisation more flexible. Additionally, digital technologies such as Cloud computing, Automation, </w:t>
      </w:r>
      <w:proofErr w:type="gramStart"/>
      <w:r w:rsidRPr="00CC0C9E">
        <w:rPr>
          <w:rFonts w:cs="Arial"/>
        </w:rPr>
        <w:t>Robotics</w:t>
      </w:r>
      <w:proofErr w:type="gramEnd"/>
      <w:r w:rsidRPr="00CC0C9E">
        <w:rPr>
          <w:rFonts w:cs="Arial"/>
        </w:rPr>
        <w:t xml:space="preserve"> and the Internet of Things offered advancement in tapping into extensive networks of innovators, technical experts and seasonal professionals across the world for accelerating performance growth. In relevance to this, author </w:t>
      </w:r>
      <w:r w:rsidRPr="00CC0C9E">
        <w:rPr>
          <w:rFonts w:cs="Arial"/>
          <w:lang w:val="en-US"/>
        </w:rPr>
        <w:t>Buchanan</w:t>
      </w:r>
      <w:r w:rsidRPr="00CC0C9E">
        <w:rPr>
          <w:rFonts w:cs="Arial"/>
        </w:rPr>
        <w:t xml:space="preserve"> </w:t>
      </w:r>
      <w:r w:rsidRPr="00CC0C9E">
        <w:rPr>
          <w:rFonts w:cs="Arial"/>
          <w:i/>
        </w:rPr>
        <w:t xml:space="preserve">et al. </w:t>
      </w:r>
      <w:r w:rsidRPr="00CC0C9E">
        <w:rPr>
          <w:rFonts w:cs="Arial"/>
        </w:rPr>
        <w:t xml:space="preserve">(2016), has opined the fact that digital technologies helped the organisation to create digitally integrated ‘on-demand’ teams and increase a level of agility for enterprises of all sizes. Moreover, </w:t>
      </w:r>
      <w:r w:rsidRPr="00CC0C9E">
        <w:rPr>
          <w:rFonts w:cs="Arial"/>
          <w:b/>
          <w:i/>
        </w:rPr>
        <w:t>cloud computing</w:t>
      </w:r>
      <w:r w:rsidRPr="00CC0C9E">
        <w:rPr>
          <w:rFonts w:cs="Arial"/>
        </w:rPr>
        <w:t xml:space="preserve"> aided the business by ensuring data backup and managing disasters adequately. Additionally, cloud-based software is an alternative to load software on the system and secure the information and it is a cost-saving approach for restructuring the infrastructure. As referred by Saini </w:t>
      </w:r>
      <w:r w:rsidRPr="00CC0C9E">
        <w:rPr>
          <w:rFonts w:cs="Arial"/>
          <w:i/>
        </w:rPr>
        <w:t xml:space="preserve">et al. </w:t>
      </w:r>
      <w:r w:rsidRPr="00CC0C9E">
        <w:rPr>
          <w:rFonts w:cs="Arial"/>
        </w:rPr>
        <w:t>(2019), cloud computing enabled the business to operate extensively and easy to share access with multiple staff members. Furthermore</w:t>
      </w:r>
      <w:r w:rsidRPr="00CC0C9E">
        <w:rPr>
          <w:rFonts w:cs="Arial"/>
          <w:i/>
        </w:rPr>
        <w:t>,</w:t>
      </w:r>
      <w:r w:rsidRPr="00CC0C9E">
        <w:rPr>
          <w:rFonts w:cs="Arial"/>
          <w:b/>
          <w:i/>
        </w:rPr>
        <w:t xml:space="preserve"> the Internet of Things</w:t>
      </w:r>
      <w:r w:rsidRPr="00CC0C9E">
        <w:rPr>
          <w:rFonts w:cs="Arial"/>
        </w:rPr>
        <w:t xml:space="preserve"> contains high-powered processing to handle the increased data needs, it uses more advanced analytics, </w:t>
      </w:r>
      <w:proofErr w:type="gramStart"/>
      <w:r w:rsidRPr="00CC0C9E">
        <w:rPr>
          <w:rFonts w:cs="Arial"/>
        </w:rPr>
        <w:t>AI</w:t>
      </w:r>
      <w:proofErr w:type="gramEnd"/>
      <w:r w:rsidRPr="00CC0C9E">
        <w:rPr>
          <w:rFonts w:cs="Arial"/>
        </w:rPr>
        <w:t xml:space="preserve"> and machine learning to ensure workplace safety and increase productivity. It offered better customer experiences by analysing customer data faster. </w:t>
      </w:r>
    </w:p>
    <w:p w:rsidR="00190EC9" w:rsidRPr="00CC0C9E" w:rsidRDefault="00190EC9" w:rsidP="00E56AD0">
      <w:pPr>
        <w:rPr>
          <w:rFonts w:cs="Arial"/>
        </w:rPr>
      </w:pPr>
      <w:r w:rsidRPr="00CC0C9E">
        <w:rPr>
          <w:rFonts w:cs="Arial"/>
          <w:noProof/>
          <w:lang w:val="en-US"/>
        </w:rPr>
        <w:lastRenderedPageBreak/>
        <w:drawing>
          <wp:inline distT="0" distB="0" distL="0" distR="0">
            <wp:extent cx="6115936" cy="3636335"/>
            <wp:effectExtent l="19050" t="0" r="0" b="0"/>
            <wp:docPr id="4" name="Picture 4" descr="Digital Transformation &amp; Maturity | TM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gital Transformation &amp; Maturity | TM Forum"/>
                    <pic:cNvPicPr>
                      <a:picLocks noChangeAspect="1" noChangeArrowheads="1"/>
                    </pic:cNvPicPr>
                  </pic:nvPicPr>
                  <pic:blipFill>
                    <a:blip r:embed="rId9"/>
                    <a:stretch>
                      <a:fillRect/>
                    </a:stretch>
                  </pic:blipFill>
                  <pic:spPr bwMode="auto">
                    <a:xfrm>
                      <a:off x="0" y="0"/>
                      <a:ext cx="6125951" cy="3642290"/>
                    </a:xfrm>
                    <a:prstGeom prst="rect">
                      <a:avLst/>
                    </a:prstGeom>
                    <a:noFill/>
                    <a:ln w="9525">
                      <a:noFill/>
                      <a:miter lim="800000"/>
                      <a:headEnd/>
                      <a:tailEnd/>
                    </a:ln>
                  </pic:spPr>
                </pic:pic>
              </a:graphicData>
            </a:graphic>
          </wp:inline>
        </w:drawing>
      </w:r>
    </w:p>
    <w:p w:rsidR="00190EC9" w:rsidRPr="00CC0C9E" w:rsidRDefault="00190EC9" w:rsidP="00D65D15">
      <w:pPr>
        <w:pStyle w:val="Caption"/>
        <w:spacing w:after="0" w:line="360" w:lineRule="auto"/>
        <w:jc w:val="center"/>
        <w:rPr>
          <w:rFonts w:cs="Arial"/>
          <w:color w:val="auto"/>
          <w:sz w:val="22"/>
          <w:szCs w:val="22"/>
        </w:rPr>
      </w:pPr>
      <w:r w:rsidRPr="00CC0C9E">
        <w:rPr>
          <w:rFonts w:cs="Arial"/>
          <w:color w:val="auto"/>
          <w:sz w:val="22"/>
          <w:szCs w:val="22"/>
        </w:rPr>
        <w:t xml:space="preserve">Figure </w:t>
      </w:r>
      <w:r w:rsidR="009D0C72" w:rsidRPr="00CC0C9E">
        <w:rPr>
          <w:rFonts w:cs="Arial"/>
          <w:color w:val="auto"/>
          <w:sz w:val="22"/>
          <w:szCs w:val="22"/>
        </w:rPr>
        <w:fldChar w:fldCharType="begin"/>
      </w:r>
      <w:r w:rsidRPr="00CC0C9E">
        <w:rPr>
          <w:rFonts w:cs="Arial"/>
          <w:color w:val="auto"/>
          <w:sz w:val="22"/>
          <w:szCs w:val="22"/>
        </w:rPr>
        <w:instrText xml:space="preserve"> SEQ Figure \* ARABIC </w:instrText>
      </w:r>
      <w:r w:rsidR="009D0C72" w:rsidRPr="00CC0C9E">
        <w:rPr>
          <w:rFonts w:cs="Arial"/>
          <w:color w:val="auto"/>
          <w:sz w:val="22"/>
          <w:szCs w:val="22"/>
        </w:rPr>
        <w:fldChar w:fldCharType="separate"/>
      </w:r>
      <w:r w:rsidR="00D65D15">
        <w:rPr>
          <w:rFonts w:cs="Arial"/>
          <w:noProof/>
          <w:color w:val="auto"/>
          <w:sz w:val="22"/>
          <w:szCs w:val="22"/>
        </w:rPr>
        <w:t>2</w:t>
      </w:r>
      <w:r w:rsidR="009D0C72" w:rsidRPr="00CC0C9E">
        <w:rPr>
          <w:rFonts w:cs="Arial"/>
          <w:color w:val="auto"/>
          <w:sz w:val="22"/>
          <w:szCs w:val="22"/>
        </w:rPr>
        <w:fldChar w:fldCharType="end"/>
      </w:r>
      <w:r w:rsidRPr="00CC0C9E">
        <w:rPr>
          <w:rFonts w:cs="Arial"/>
          <w:color w:val="auto"/>
          <w:sz w:val="22"/>
          <w:szCs w:val="22"/>
        </w:rPr>
        <w:t>: Dimensions of Digital Transformation Maturity model</w:t>
      </w:r>
    </w:p>
    <w:p w:rsidR="00190EC9" w:rsidRPr="00CC0C9E" w:rsidRDefault="00190EC9" w:rsidP="00CC0C9E">
      <w:pPr>
        <w:jc w:val="center"/>
        <w:rPr>
          <w:rFonts w:cs="Arial"/>
        </w:rPr>
      </w:pPr>
      <w:r w:rsidRPr="00CC0C9E">
        <w:rPr>
          <w:rFonts w:cs="Arial"/>
        </w:rPr>
        <w:t xml:space="preserve">(Source: </w:t>
      </w:r>
      <w:r w:rsidRPr="00CC0C9E">
        <w:rPr>
          <w:rFonts w:cs="Arial"/>
          <w:lang w:val="en-US"/>
        </w:rPr>
        <w:t>Dawson, 2021</w:t>
      </w:r>
      <w:r w:rsidRPr="00CC0C9E">
        <w:rPr>
          <w:rFonts w:cs="Arial"/>
        </w:rPr>
        <w:t>)</w:t>
      </w:r>
    </w:p>
    <w:p w:rsidR="00190EC9" w:rsidRPr="00CC0C9E" w:rsidRDefault="00190EC9" w:rsidP="00E56AD0">
      <w:pPr>
        <w:rPr>
          <w:rFonts w:cs="Arial"/>
        </w:rPr>
      </w:pPr>
      <w:r w:rsidRPr="00CC0C9E">
        <w:rPr>
          <w:rFonts w:cs="Arial"/>
          <w:b/>
          <w:i/>
        </w:rPr>
        <w:t>Augmented reality</w:t>
      </w:r>
      <w:r w:rsidRPr="00CC0C9E">
        <w:rPr>
          <w:rFonts w:cs="Arial"/>
        </w:rPr>
        <w:t xml:space="preserve"> (AR) is a technology that connects the digital and real worlds and through this, it can be capable of optimising operational efficiency. As stated by </w:t>
      </w:r>
      <w:proofErr w:type="spellStart"/>
      <w:r w:rsidRPr="00CC0C9E">
        <w:rPr>
          <w:rFonts w:cs="Arial"/>
          <w:lang w:val="en-US"/>
        </w:rPr>
        <w:t>Amedei</w:t>
      </w:r>
      <w:proofErr w:type="spellEnd"/>
      <w:r w:rsidRPr="00CC0C9E">
        <w:rPr>
          <w:rFonts w:cs="Arial"/>
          <w:lang w:val="en-US"/>
        </w:rPr>
        <w:t xml:space="preserve"> (2022</w:t>
      </w:r>
      <w:r w:rsidRPr="00CC0C9E">
        <w:rPr>
          <w:rFonts w:cs="Arial"/>
        </w:rPr>
        <w:t xml:space="preserve">), AR allows organisations to improve production process quality by offering a real-time experience to customers, inspecting the </w:t>
      </w:r>
      <w:proofErr w:type="gramStart"/>
      <w:r w:rsidRPr="00CC0C9E">
        <w:rPr>
          <w:rFonts w:cs="Arial"/>
        </w:rPr>
        <w:t>errors</w:t>
      </w:r>
      <w:proofErr w:type="gramEnd"/>
      <w:r w:rsidRPr="00CC0C9E">
        <w:rPr>
          <w:rFonts w:cs="Arial"/>
        </w:rPr>
        <w:t xml:space="preserve"> and reducing production and service costs. In accordance with this, </w:t>
      </w:r>
      <w:r w:rsidRPr="00CC0C9E">
        <w:rPr>
          <w:rFonts w:cs="Arial"/>
          <w:i/>
        </w:rPr>
        <w:t>Zara</w:t>
      </w:r>
      <w:r w:rsidRPr="00CC0C9E">
        <w:rPr>
          <w:rFonts w:cs="Arial"/>
        </w:rPr>
        <w:t xml:space="preserve"> adopted AR at a store to offer a personalised experience to customers through a three-dimensional simulation and expect to increase sales. Furthermore, the theoretical underpinning of the </w:t>
      </w:r>
      <w:r w:rsidRPr="00CC0C9E">
        <w:rPr>
          <w:rFonts w:cs="Arial"/>
          <w:b/>
          <w:i/>
        </w:rPr>
        <w:t>Digital Transformation maturity model</w:t>
      </w:r>
      <w:r w:rsidRPr="00CC0C9E">
        <w:rPr>
          <w:rFonts w:cs="Arial"/>
        </w:rPr>
        <w:t xml:space="preserve"> explains the levels of maturity that an organisation needs to complete to proceed to next step. It has been evident from the viewpoint of </w:t>
      </w:r>
      <w:r w:rsidRPr="00CC0C9E">
        <w:rPr>
          <w:rFonts w:cs="Arial"/>
          <w:lang w:val="en-US"/>
        </w:rPr>
        <w:t>Dawson (2021</w:t>
      </w:r>
      <w:r w:rsidRPr="00CC0C9E">
        <w:rPr>
          <w:rFonts w:cs="Arial"/>
        </w:rPr>
        <w:t xml:space="preserve">), digital transformation focuses on reshaping the </w:t>
      </w:r>
      <w:r w:rsidRPr="00CC0C9E">
        <w:rPr>
          <w:rFonts w:cs="Arial"/>
          <w:i/>
        </w:rPr>
        <w:t>strategic direction</w:t>
      </w:r>
      <w:r w:rsidRPr="00CC0C9E">
        <w:rPr>
          <w:rFonts w:cs="Arial"/>
        </w:rPr>
        <w:t xml:space="preserve"> of the process to increase the competitive advantage of the brand and exchange the data to reach the needs of customers by implementing advanced </w:t>
      </w:r>
      <w:r w:rsidRPr="00CC0C9E">
        <w:rPr>
          <w:rFonts w:cs="Arial"/>
          <w:i/>
        </w:rPr>
        <w:t>digital</w:t>
      </w:r>
      <w:r w:rsidRPr="00CC0C9E">
        <w:rPr>
          <w:rFonts w:cs="Arial"/>
        </w:rPr>
        <w:t xml:space="preserve"> </w:t>
      </w:r>
      <w:r w:rsidRPr="00CC0C9E">
        <w:rPr>
          <w:rFonts w:cs="Arial"/>
          <w:i/>
        </w:rPr>
        <w:t>technologies</w:t>
      </w:r>
      <w:r w:rsidRPr="00CC0C9E">
        <w:rPr>
          <w:rFonts w:cs="Arial"/>
        </w:rPr>
        <w:t xml:space="preserve">. Additionally, digital technologies aided organisations in developing a progressive organisational culture to achieve growth and foster the innovative insight of leaders adequately.         </w:t>
      </w:r>
    </w:p>
    <w:p w:rsidR="00190EC9" w:rsidRPr="00CC0C9E" w:rsidRDefault="00190EC9" w:rsidP="00DB2BEB">
      <w:pPr>
        <w:pStyle w:val="Heading2"/>
      </w:pPr>
      <w:bookmarkStart w:id="6" w:name="_Toc148539295"/>
      <w:r w:rsidRPr="00CC0C9E">
        <w:lastRenderedPageBreak/>
        <w:t>Competency of digital technology in handling workplace data</w:t>
      </w:r>
      <w:bookmarkEnd w:id="6"/>
      <w:r w:rsidRPr="00CC0C9E">
        <w:t xml:space="preserve"> </w:t>
      </w:r>
    </w:p>
    <w:p w:rsidR="00190EC9" w:rsidRPr="00CC0C9E" w:rsidRDefault="00190EC9" w:rsidP="00E56AD0">
      <w:pPr>
        <w:rPr>
          <w:rFonts w:cs="Arial"/>
        </w:rPr>
      </w:pPr>
      <w:r w:rsidRPr="00CC0C9E">
        <w:rPr>
          <w:rFonts w:cs="Arial"/>
        </w:rPr>
        <w:t xml:space="preserve">The rise of cybercrimes threatened organisational operations and increased the concern of protecting and securing the data within a system. In this context, several digital tools are used to protect the data and satisfy privacy concerns. As </w:t>
      </w:r>
      <w:r w:rsidR="00007397">
        <w:rPr>
          <w:rFonts w:cs="Arial"/>
        </w:rPr>
        <w:t>opined</w:t>
      </w:r>
      <w:r w:rsidRPr="00CC0C9E">
        <w:rPr>
          <w:rFonts w:cs="Arial"/>
        </w:rPr>
        <w:t xml:space="preserve"> by </w:t>
      </w:r>
      <w:r w:rsidRPr="00CC0C9E">
        <w:rPr>
          <w:rFonts w:cs="Arial"/>
          <w:lang w:val="en-US"/>
        </w:rPr>
        <w:t>Duggal (2022</w:t>
      </w:r>
      <w:r w:rsidRPr="00CC0C9E">
        <w:rPr>
          <w:rFonts w:cs="Arial"/>
        </w:rPr>
        <w:t xml:space="preserve">), Big Data Analytics helps the organisation in analysing customer trends by monitoring online shopping and point-of-scale transactions and through this, an organisation can embrace the trend and implement it to increase customer experience. Additionally, </w:t>
      </w:r>
      <w:r w:rsidRPr="00CC0C9E">
        <w:rPr>
          <w:rFonts w:cs="Arial"/>
          <w:b/>
          <w:i/>
        </w:rPr>
        <w:t>Big Data Analytics</w:t>
      </w:r>
      <w:r w:rsidRPr="00CC0C9E">
        <w:rPr>
          <w:rFonts w:cs="Arial"/>
        </w:rPr>
        <w:t xml:space="preserve"> analysed a large amount of data from multiple sources to identify the opportunities and risks and secure it in the system to avoid the threat of data breach issues. </w:t>
      </w:r>
    </w:p>
    <w:p w:rsidR="0057317E" w:rsidRPr="00CC0C9E" w:rsidRDefault="0057317E" w:rsidP="00DB2BEB">
      <w:pPr>
        <w:pStyle w:val="Heading2"/>
      </w:pPr>
      <w:bookmarkStart w:id="7" w:name="_Toc148539296"/>
      <w:r w:rsidRPr="00CC0C9E">
        <w:t xml:space="preserve">Disadvantages of using </w:t>
      </w:r>
      <w:r w:rsidR="00545FAA" w:rsidRPr="00CC0C9E">
        <w:t>digital technology at work</w:t>
      </w:r>
      <w:bookmarkEnd w:id="7"/>
      <w:r w:rsidR="00545FAA" w:rsidRPr="00CC0C9E">
        <w:t xml:space="preserve"> </w:t>
      </w:r>
    </w:p>
    <w:p w:rsidR="00545FAA" w:rsidRPr="00CC0C9E" w:rsidRDefault="00545FAA" w:rsidP="00E56AD0">
      <w:pPr>
        <w:rPr>
          <w:rFonts w:eastAsia="Times New Roman" w:cs="Arial"/>
          <w:lang w:val="en-US"/>
        </w:rPr>
      </w:pPr>
      <w:r w:rsidRPr="00CC0C9E">
        <w:rPr>
          <w:rFonts w:eastAsia="Times New Roman" w:cs="Arial"/>
          <w:color w:val="000000"/>
          <w:lang w:val="en-US"/>
        </w:rPr>
        <w:t xml:space="preserve">According to </w:t>
      </w:r>
      <w:r w:rsidRPr="00CC0C9E">
        <w:rPr>
          <w:rFonts w:eastAsia="Times New Roman" w:cs="Arial"/>
          <w:color w:val="222222"/>
          <w:shd w:val="clear" w:color="auto" w:fill="FFFFFF"/>
          <w:lang w:val="en-US"/>
        </w:rPr>
        <w:t xml:space="preserve">Rakovic </w:t>
      </w:r>
      <w:r w:rsidRPr="00CC0C9E">
        <w:rPr>
          <w:rFonts w:eastAsia="Times New Roman" w:cs="Arial"/>
          <w:i/>
          <w:iCs/>
          <w:color w:val="222222"/>
          <w:shd w:val="clear" w:color="auto" w:fill="FFFFFF"/>
          <w:lang w:val="en-US"/>
        </w:rPr>
        <w:t xml:space="preserve">et al. </w:t>
      </w:r>
      <w:r w:rsidRPr="00CC0C9E">
        <w:rPr>
          <w:rFonts w:eastAsia="Times New Roman" w:cs="Arial"/>
          <w:color w:val="000000"/>
          <w:lang w:val="en-US"/>
        </w:rPr>
        <w:t>(2022), along with some significant benefits of digital technology in the workplace, it also comes with varying challenges in business. In such a situation, it is crucial for</w:t>
      </w:r>
      <w:r w:rsidRPr="00CC0C9E">
        <w:rPr>
          <w:rFonts w:eastAsia="Times New Roman" w:cs="Arial"/>
          <w:color w:val="000000"/>
        </w:rPr>
        <w:t xml:space="preserve"> organisations</w:t>
      </w:r>
      <w:r w:rsidRPr="00CC0C9E">
        <w:rPr>
          <w:rFonts w:eastAsia="Times New Roman" w:cs="Arial"/>
          <w:color w:val="000000"/>
          <w:lang w:val="en-US"/>
        </w:rPr>
        <w:t xml:space="preserve"> and individuals to stay aware of all the challenges with an aim to</w:t>
      </w:r>
      <w:r w:rsidRPr="00CC0C9E">
        <w:rPr>
          <w:rFonts w:eastAsia="Times New Roman" w:cs="Arial"/>
          <w:color w:val="000000"/>
        </w:rPr>
        <w:t xml:space="preserve"> minimise</w:t>
      </w:r>
      <w:r w:rsidRPr="00CC0C9E">
        <w:rPr>
          <w:rFonts w:eastAsia="Times New Roman" w:cs="Arial"/>
          <w:color w:val="000000"/>
          <w:lang w:val="en-US"/>
        </w:rPr>
        <w:t xml:space="preserve"> them effectively. One of the common challenges in the digital workplace is often associated with </w:t>
      </w:r>
      <w:r w:rsidRPr="00CC0C9E">
        <w:rPr>
          <w:rFonts w:eastAsia="Times New Roman" w:cs="Arial"/>
          <w:b/>
          <w:bCs/>
          <w:i/>
          <w:iCs/>
          <w:color w:val="000000"/>
          <w:lang w:val="en-US"/>
        </w:rPr>
        <w:t>security issues and data protection</w:t>
      </w:r>
      <w:r w:rsidRPr="00CC0C9E">
        <w:rPr>
          <w:rFonts w:eastAsia="Times New Roman" w:cs="Arial"/>
          <w:color w:val="000000"/>
          <w:lang w:val="en-US"/>
        </w:rPr>
        <w:t xml:space="preserve"> such as intellectual property, trade secrets and more. Similarly, another major challenge that</w:t>
      </w:r>
      <w:r w:rsidRPr="00CC0C9E">
        <w:rPr>
          <w:rFonts w:eastAsia="Times New Roman" w:cs="Arial"/>
          <w:color w:val="000000"/>
        </w:rPr>
        <w:t xml:space="preserve"> organisations</w:t>
      </w:r>
      <w:r w:rsidRPr="00CC0C9E">
        <w:rPr>
          <w:rFonts w:eastAsia="Times New Roman" w:cs="Arial"/>
          <w:color w:val="000000"/>
          <w:lang w:val="en-US"/>
        </w:rPr>
        <w:t xml:space="preserve"> due to their digital technology at work witnesses is in case of</w:t>
      </w:r>
      <w:r w:rsidRPr="00CC0C9E">
        <w:rPr>
          <w:rFonts w:eastAsia="Times New Roman" w:cs="Arial"/>
          <w:b/>
          <w:bCs/>
          <w:i/>
          <w:iCs/>
          <w:color w:val="000000"/>
          <w:lang w:val="en-US"/>
        </w:rPr>
        <w:t xml:space="preserve"> balancing local, </w:t>
      </w:r>
      <w:proofErr w:type="gramStart"/>
      <w:r w:rsidRPr="00CC0C9E">
        <w:rPr>
          <w:rFonts w:eastAsia="Times New Roman" w:cs="Arial"/>
          <w:b/>
          <w:bCs/>
          <w:i/>
          <w:iCs/>
          <w:color w:val="000000"/>
          <w:lang w:val="en-US"/>
        </w:rPr>
        <w:t>global</w:t>
      </w:r>
      <w:proofErr w:type="gramEnd"/>
      <w:r w:rsidRPr="00CC0C9E">
        <w:rPr>
          <w:rFonts w:eastAsia="Times New Roman" w:cs="Arial"/>
          <w:b/>
          <w:bCs/>
          <w:i/>
          <w:iCs/>
          <w:color w:val="000000"/>
          <w:lang w:val="en-US"/>
        </w:rPr>
        <w:t xml:space="preserve"> and international systems</w:t>
      </w:r>
      <w:r w:rsidRPr="00CC0C9E">
        <w:rPr>
          <w:rFonts w:eastAsia="Times New Roman" w:cs="Arial"/>
          <w:color w:val="000000"/>
          <w:lang w:val="en-US"/>
        </w:rPr>
        <w:t>. In cases such as this, a lack of clear distinction between tools and business needs is likely to make the information management system of the company inefficient. According to the 2021 report of McKinsey Consulting Company, over 69% of digital transformation projects often fail (Carr, 2023).    </w:t>
      </w:r>
    </w:p>
    <w:p w:rsidR="00545FAA" w:rsidRPr="00CC0C9E" w:rsidRDefault="00545FAA" w:rsidP="00E56AD0">
      <w:pPr>
        <w:pStyle w:val="NormalWeb"/>
        <w:spacing w:before="0" w:beforeAutospacing="0" w:after="240" w:afterAutospacing="0" w:line="360" w:lineRule="auto"/>
        <w:jc w:val="both"/>
        <w:rPr>
          <w:rFonts w:cs="Arial"/>
          <w:szCs w:val="22"/>
        </w:rPr>
      </w:pPr>
      <w:r w:rsidRPr="00CC0C9E">
        <w:rPr>
          <w:rFonts w:cs="Arial"/>
          <w:color w:val="000000"/>
          <w:szCs w:val="22"/>
        </w:rPr>
        <w:t>Furthermore, the employee often communicates through</w:t>
      </w:r>
      <w:r w:rsidRPr="00CC0C9E">
        <w:rPr>
          <w:rFonts w:cs="Arial"/>
          <w:color w:val="000000"/>
          <w:szCs w:val="22"/>
          <w:lang w:val="en-GB"/>
        </w:rPr>
        <w:t xml:space="preserve"> Smartphones</w:t>
      </w:r>
      <w:r w:rsidRPr="00CC0C9E">
        <w:rPr>
          <w:rFonts w:cs="Arial"/>
          <w:color w:val="000000"/>
          <w:szCs w:val="22"/>
        </w:rPr>
        <w:t xml:space="preserve"> text messages virtual video and more, which plays a major role in forming a technological communication system that will help to </w:t>
      </w:r>
      <w:r w:rsidRPr="00CC0C9E">
        <w:rPr>
          <w:rFonts w:cs="Arial"/>
          <w:b/>
          <w:bCs/>
          <w:i/>
          <w:iCs/>
          <w:color w:val="000000"/>
          <w:szCs w:val="22"/>
        </w:rPr>
        <w:t xml:space="preserve">get rid of face-to-face communication </w:t>
      </w:r>
      <w:r w:rsidRPr="00CC0C9E">
        <w:rPr>
          <w:rFonts w:cs="Arial"/>
          <w:bCs/>
          <w:iCs/>
          <w:color w:val="000000"/>
          <w:szCs w:val="22"/>
        </w:rPr>
        <w:t>(</w:t>
      </w:r>
      <w:proofErr w:type="spellStart"/>
      <w:r w:rsidRPr="00CC0C9E">
        <w:rPr>
          <w:rFonts w:cs="Arial"/>
          <w:szCs w:val="22"/>
        </w:rPr>
        <w:t>Sintelly</w:t>
      </w:r>
      <w:proofErr w:type="spellEnd"/>
      <w:r w:rsidRPr="00CC0C9E">
        <w:rPr>
          <w:rFonts w:cs="Arial"/>
          <w:szCs w:val="22"/>
        </w:rPr>
        <w:t xml:space="preserve">, 2021). </w:t>
      </w:r>
      <w:r w:rsidRPr="00CC0C9E">
        <w:rPr>
          <w:rFonts w:cs="Arial"/>
          <w:color w:val="000000"/>
          <w:szCs w:val="22"/>
        </w:rPr>
        <w:t>However, communication technology tools have a higher chance of killing these interactions, which will make employees self</w:t>
      </w:r>
      <w:r w:rsidRPr="00CC0C9E">
        <w:rPr>
          <w:rFonts w:cs="Arial"/>
          <w:color w:val="000000"/>
          <w:szCs w:val="22"/>
          <w:lang w:val="en-GB"/>
        </w:rPr>
        <w:t>-centred</w:t>
      </w:r>
      <w:r w:rsidRPr="00CC0C9E">
        <w:rPr>
          <w:rFonts w:cs="Arial"/>
          <w:color w:val="000000"/>
          <w:szCs w:val="22"/>
        </w:rPr>
        <w:t xml:space="preserve"> and reserved in the workplace. </w:t>
      </w:r>
      <w:r w:rsidRPr="00CC0C9E">
        <w:rPr>
          <w:rFonts w:cs="Arial"/>
          <w:color w:val="000000"/>
          <w:szCs w:val="22"/>
          <w:lang w:val="en-GB"/>
        </w:rPr>
        <w:t xml:space="preserve">In addition, they will also be more buried in work, which might be harmful to the gross productivity and profitability of the business.  </w:t>
      </w:r>
      <w:r w:rsidRPr="00CC0C9E">
        <w:rPr>
          <w:rFonts w:cs="Arial"/>
          <w:color w:val="000000"/>
          <w:szCs w:val="22"/>
        </w:rPr>
        <w:t xml:space="preserve">In addition, digital technology in the workplace can </w:t>
      </w:r>
      <w:r w:rsidRPr="00CC0C9E">
        <w:rPr>
          <w:rFonts w:cs="Arial"/>
          <w:b/>
          <w:bCs/>
          <w:i/>
          <w:iCs/>
          <w:color w:val="000000"/>
          <w:szCs w:val="22"/>
        </w:rPr>
        <w:t>distract them from their work</w:t>
      </w:r>
      <w:r w:rsidRPr="00CC0C9E">
        <w:rPr>
          <w:rFonts w:cs="Arial"/>
          <w:color w:val="000000"/>
          <w:szCs w:val="22"/>
        </w:rPr>
        <w:t xml:space="preserve"> due to serving, and usage of social networks at work has a higher risk of causing distraction while affecting the work outcomes of each employee. Furthermore, in digital technology at the workplace, most of the tasks will be automated (</w:t>
      </w:r>
      <w:r w:rsidRPr="00CC0C9E">
        <w:rPr>
          <w:rFonts w:cs="Arial"/>
          <w:color w:val="222222"/>
          <w:szCs w:val="22"/>
          <w:shd w:val="clear" w:color="auto" w:fill="FFFFFF"/>
        </w:rPr>
        <w:t xml:space="preserve">Rakovic </w:t>
      </w:r>
      <w:r w:rsidRPr="00CC0C9E">
        <w:rPr>
          <w:rFonts w:cs="Arial"/>
          <w:i/>
          <w:iCs/>
          <w:color w:val="222222"/>
          <w:szCs w:val="22"/>
          <w:shd w:val="clear" w:color="auto" w:fill="FFFFFF"/>
        </w:rPr>
        <w:t xml:space="preserve">et al., </w:t>
      </w:r>
      <w:r w:rsidRPr="00CC0C9E">
        <w:rPr>
          <w:rFonts w:cs="Arial"/>
          <w:color w:val="000000"/>
          <w:szCs w:val="22"/>
        </w:rPr>
        <w:t>2022). However, this can pose a greater threat to the company as it will make their employee lazy at work while hampering the gross productivity and profitably.      </w:t>
      </w:r>
    </w:p>
    <w:p w:rsidR="0057317E" w:rsidRPr="00CC0C9E" w:rsidRDefault="00545FAA" w:rsidP="00E56AD0">
      <w:pPr>
        <w:pStyle w:val="Heading1"/>
        <w:rPr>
          <w:rFonts w:cs="Arial"/>
          <w:szCs w:val="22"/>
        </w:rPr>
      </w:pPr>
      <w:bookmarkStart w:id="8" w:name="_Toc148539297"/>
      <w:r w:rsidRPr="00CC0C9E">
        <w:rPr>
          <w:rFonts w:cs="Arial"/>
          <w:szCs w:val="22"/>
        </w:rPr>
        <w:lastRenderedPageBreak/>
        <w:t>Conclusion</w:t>
      </w:r>
      <w:bookmarkEnd w:id="8"/>
      <w:r w:rsidRPr="00CC0C9E">
        <w:rPr>
          <w:rFonts w:cs="Arial"/>
          <w:szCs w:val="22"/>
        </w:rPr>
        <w:t xml:space="preserve"> </w:t>
      </w:r>
    </w:p>
    <w:p w:rsidR="00545FAA" w:rsidRPr="00CC0C9E" w:rsidRDefault="00545FAA" w:rsidP="00E56AD0">
      <w:pPr>
        <w:rPr>
          <w:rFonts w:cs="Arial"/>
        </w:rPr>
      </w:pPr>
      <w:r w:rsidRPr="00CC0C9E">
        <w:rPr>
          <w:rFonts w:cs="Arial"/>
          <w:color w:val="000000"/>
        </w:rPr>
        <w:t xml:space="preserve">In accounting for the key discussion above, it can be noted that since the major crisis of COVID-19, the demand for digital technology or tools in the workplace has increased. This has been possible due to the increasing implementation of remote working by companies. </w:t>
      </w:r>
      <w:proofErr w:type="gramStart"/>
      <w:r w:rsidRPr="00CC0C9E">
        <w:rPr>
          <w:rFonts w:cs="Arial"/>
          <w:color w:val="000000"/>
        </w:rPr>
        <w:t>Considering this, it</w:t>
      </w:r>
      <w:proofErr w:type="gramEnd"/>
      <w:r w:rsidRPr="00CC0C9E">
        <w:rPr>
          <w:rFonts w:cs="Arial"/>
          <w:color w:val="000000"/>
        </w:rPr>
        <w:t xml:space="preserve"> is evident that digital technologies in the contemporary business environment have become a necessity for business to run their functions and operations with greater flexibility and in an accelerated manner. Digital technologies such as AI, cloud computing, Robotics and the internet have led to intensive advancement in varying businesses. However, in this process, it is also crucial for the companies to stay aware of possible harm or challenges that may ruin their gross productivity and profitability. Cloud computing, for instance, plays a major role for companies to ensure important data backup and be able to manage disasters more accurately. On the other hand, it is accounted to be an alternative to load software and systems while securing information Challenges such as data threats, security issues, lack of face-to-face communication and more are common. In such a situation, it is crucial for companies to outline possible threats or challenges that may affect their operations and function in future.</w:t>
      </w:r>
    </w:p>
    <w:p w:rsidR="00545FAA" w:rsidRPr="00CC0C9E" w:rsidRDefault="00545FAA" w:rsidP="00E56AD0">
      <w:pPr>
        <w:rPr>
          <w:rFonts w:eastAsiaTheme="majorEastAsia" w:cs="Arial"/>
          <w:b/>
          <w:bCs/>
        </w:rPr>
      </w:pPr>
      <w:r w:rsidRPr="00CC0C9E">
        <w:rPr>
          <w:rFonts w:cs="Arial"/>
        </w:rPr>
        <w:br w:type="page"/>
      </w:r>
    </w:p>
    <w:p w:rsidR="0057317E" w:rsidRPr="00CC0C9E" w:rsidRDefault="00B94A61" w:rsidP="00E56AD0">
      <w:pPr>
        <w:pStyle w:val="Heading1"/>
        <w:rPr>
          <w:rFonts w:cs="Arial"/>
          <w:szCs w:val="22"/>
        </w:rPr>
      </w:pPr>
      <w:bookmarkStart w:id="9" w:name="_Toc148539298"/>
      <w:r w:rsidRPr="00CC0C9E">
        <w:rPr>
          <w:rFonts w:cs="Arial"/>
          <w:szCs w:val="22"/>
        </w:rPr>
        <w:lastRenderedPageBreak/>
        <w:t>References</w:t>
      </w:r>
      <w:bookmarkEnd w:id="9"/>
    </w:p>
    <w:p w:rsidR="001314A1" w:rsidRPr="00CC0C9E" w:rsidRDefault="001314A1" w:rsidP="001314A1">
      <w:pPr>
        <w:spacing w:before="240" w:after="0"/>
        <w:rPr>
          <w:lang w:val="en-US"/>
        </w:rPr>
      </w:pPr>
      <w:proofErr w:type="spellStart"/>
      <w:r w:rsidRPr="00CC0C9E">
        <w:rPr>
          <w:lang w:val="en-US"/>
        </w:rPr>
        <w:t>Amedei</w:t>
      </w:r>
      <w:proofErr w:type="spellEnd"/>
      <w:r w:rsidRPr="00CC0C9E">
        <w:rPr>
          <w:lang w:val="en-US"/>
        </w:rPr>
        <w:t xml:space="preserve">, D. (2022). </w:t>
      </w:r>
      <w:r w:rsidRPr="00CC0C9E">
        <w:rPr>
          <w:i/>
          <w:iCs/>
          <w:lang w:val="en-US"/>
        </w:rPr>
        <w:t>Five Benefits of Augmented Reality</w:t>
      </w:r>
      <w:r w:rsidRPr="00CC0C9E">
        <w:rPr>
          <w:lang w:val="en-US"/>
        </w:rPr>
        <w:t xml:space="preserve">. [online] </w:t>
      </w:r>
      <w:proofErr w:type="spellStart"/>
      <w:r w:rsidRPr="00CC0C9E">
        <w:rPr>
          <w:lang w:val="en-US"/>
        </w:rPr>
        <w:t>Kiber</w:t>
      </w:r>
      <w:proofErr w:type="spellEnd"/>
      <w:r w:rsidRPr="00CC0C9E">
        <w:rPr>
          <w:lang w:val="en-US"/>
        </w:rPr>
        <w:t>. Available at: https://kiber.tech/five-benefits-augmented-reality/ [Accessed 18 Oct. 2023].</w:t>
      </w:r>
    </w:p>
    <w:p w:rsidR="001314A1" w:rsidRPr="00CC0C9E" w:rsidRDefault="001314A1" w:rsidP="001314A1">
      <w:pPr>
        <w:spacing w:before="240" w:after="0"/>
      </w:pPr>
      <w:r w:rsidRPr="00CC0C9E">
        <w:t>Bernard, N. (2023). MACHINE LEARNING AT WORKPLACE. [online] DEV Community. Available at: https://dev.to/mwanziabeep/machine-learning-at-workplace-1oei#:~:text=Firstly%2C%20the%20implementation%20of%20machine [Accessed 18 Oct. 2023].</w:t>
      </w:r>
    </w:p>
    <w:p w:rsidR="001314A1" w:rsidRPr="00CC0C9E" w:rsidRDefault="001314A1" w:rsidP="001314A1">
      <w:pPr>
        <w:spacing w:before="240" w:after="0"/>
        <w:rPr>
          <w:lang w:val="en-US"/>
        </w:rPr>
      </w:pPr>
      <w:r w:rsidRPr="00CC0C9E">
        <w:rPr>
          <w:lang w:val="en-US"/>
        </w:rPr>
        <w:t xml:space="preserve">Buchanan, J., Kelley, B. and Hatch, A. (2016). </w:t>
      </w:r>
      <w:r w:rsidRPr="00CC0C9E">
        <w:rPr>
          <w:i/>
          <w:iCs/>
          <w:lang w:val="en-US"/>
        </w:rPr>
        <w:t>Digital workplace and culture How digital technologies are changing the workforce and how enterprises can adapt and evolve</w:t>
      </w:r>
      <w:r w:rsidRPr="00CC0C9E">
        <w:rPr>
          <w:lang w:val="en-US"/>
        </w:rPr>
        <w:t xml:space="preserve">. [online] </w:t>
      </w:r>
      <w:r w:rsidRPr="00CC0C9E">
        <w:rPr>
          <w:i/>
          <w:iCs/>
          <w:lang w:val="en-US"/>
        </w:rPr>
        <w:t>Deloitte</w:t>
      </w:r>
      <w:r w:rsidRPr="00CC0C9E">
        <w:rPr>
          <w:lang w:val="en-US"/>
        </w:rPr>
        <w:t>. Available at: https://www2.deloitte.com/content/dam/Deloitte/us/Documents/human-capital/us-cons-digital-workplace-and-culture.pdf [Accessed 18 Oct. 2023].</w:t>
      </w:r>
    </w:p>
    <w:p w:rsidR="001314A1" w:rsidRPr="00CC0C9E" w:rsidRDefault="001314A1" w:rsidP="001314A1">
      <w:pPr>
        <w:spacing w:before="240" w:after="0"/>
      </w:pPr>
      <w:r w:rsidRPr="00CC0C9E">
        <w:rPr>
          <w:color w:val="000000"/>
        </w:rPr>
        <w:t xml:space="preserve">Carr, P. (2023). </w:t>
      </w:r>
      <w:r w:rsidRPr="00CC0C9E">
        <w:rPr>
          <w:i/>
          <w:iCs/>
          <w:color w:val="000000"/>
        </w:rPr>
        <w:t>Why So Many Digital Transformation Projects Fail</w:t>
      </w:r>
      <w:r w:rsidRPr="00CC0C9E">
        <w:rPr>
          <w:color w:val="000000"/>
        </w:rPr>
        <w:t>. [online] Engineering.com. Available at: https://www.engineering.com/story/why-so-many-digital-transformation-projects-fail [Accessed 18 Oct. 2023].</w:t>
      </w:r>
    </w:p>
    <w:p w:rsidR="001314A1" w:rsidRPr="00CC0C9E" w:rsidRDefault="001314A1" w:rsidP="001314A1">
      <w:pPr>
        <w:spacing w:before="240" w:after="0"/>
        <w:rPr>
          <w:lang w:val="en-US"/>
        </w:rPr>
      </w:pPr>
      <w:r w:rsidRPr="00CC0C9E">
        <w:rPr>
          <w:lang w:val="en-US"/>
        </w:rPr>
        <w:t xml:space="preserve">Dawson, S. (2021). </w:t>
      </w:r>
      <w:r w:rsidRPr="00CC0C9E">
        <w:rPr>
          <w:i/>
          <w:iCs/>
          <w:lang w:val="en-US"/>
        </w:rPr>
        <w:t>Digital Maturity Model - Where Does Your Organization Stand?</w:t>
      </w:r>
      <w:r w:rsidRPr="00CC0C9E">
        <w:rPr>
          <w:lang w:val="en-US"/>
        </w:rPr>
        <w:t xml:space="preserve"> [online] www.linkedin.com. Available at: https://www.linkedin.com/pulse/digital-maturity-model-where-does-your-organization-stand-dawson [Accessed 18 Oct. 2023].</w:t>
      </w:r>
    </w:p>
    <w:p w:rsidR="001314A1" w:rsidRPr="00CC0C9E" w:rsidRDefault="001314A1" w:rsidP="001314A1">
      <w:pPr>
        <w:spacing w:before="240" w:after="0"/>
        <w:rPr>
          <w:lang w:val="en-US"/>
        </w:rPr>
      </w:pPr>
      <w:r w:rsidRPr="00CC0C9E">
        <w:rPr>
          <w:lang w:val="en-US"/>
        </w:rPr>
        <w:t xml:space="preserve">Dennis, A. (2023) </w:t>
      </w:r>
      <w:r w:rsidRPr="00CC0C9E">
        <w:rPr>
          <w:i/>
          <w:iCs/>
          <w:lang w:val="en-US"/>
        </w:rPr>
        <w:t xml:space="preserve">10 types of digital transformation models (+examples) - </w:t>
      </w:r>
      <w:proofErr w:type="spellStart"/>
      <w:r w:rsidRPr="00CC0C9E">
        <w:rPr>
          <w:i/>
          <w:iCs/>
          <w:lang w:val="en-US"/>
        </w:rPr>
        <w:t>whatfix</w:t>
      </w:r>
      <w:proofErr w:type="spellEnd"/>
      <w:r w:rsidRPr="00CC0C9E">
        <w:rPr>
          <w:lang w:val="en-US"/>
        </w:rPr>
        <w:t xml:space="preserve">, </w:t>
      </w:r>
      <w:r w:rsidRPr="00CC0C9E">
        <w:rPr>
          <w:i/>
          <w:iCs/>
          <w:lang w:val="en-US"/>
        </w:rPr>
        <w:t xml:space="preserve">The </w:t>
      </w:r>
      <w:proofErr w:type="spellStart"/>
      <w:r w:rsidRPr="00CC0C9E">
        <w:rPr>
          <w:i/>
          <w:iCs/>
          <w:lang w:val="en-US"/>
        </w:rPr>
        <w:t>Whatfix</w:t>
      </w:r>
      <w:proofErr w:type="spellEnd"/>
      <w:r w:rsidRPr="00CC0C9E">
        <w:rPr>
          <w:i/>
          <w:iCs/>
          <w:lang w:val="en-US"/>
        </w:rPr>
        <w:t xml:space="preserve"> Blog | Drive Digital Adoption</w:t>
      </w:r>
      <w:r w:rsidRPr="00CC0C9E">
        <w:rPr>
          <w:lang w:val="en-US"/>
        </w:rPr>
        <w:t xml:space="preserve">. Available at: https://whatfix.com/blog/digital-transformation-models/ (Accessed: 18 October 2023). </w:t>
      </w:r>
    </w:p>
    <w:p w:rsidR="001314A1" w:rsidRPr="00CC0C9E" w:rsidRDefault="001314A1" w:rsidP="001314A1">
      <w:pPr>
        <w:spacing w:before="240" w:after="0"/>
        <w:rPr>
          <w:lang w:val="en-US"/>
        </w:rPr>
      </w:pPr>
      <w:r w:rsidRPr="00CC0C9E">
        <w:rPr>
          <w:lang w:val="en-US"/>
        </w:rPr>
        <w:t xml:space="preserve">Dixon, J. (2020) </w:t>
      </w:r>
      <w:r w:rsidRPr="00CC0C9E">
        <w:rPr>
          <w:i/>
          <w:iCs/>
          <w:lang w:val="en-US"/>
        </w:rPr>
        <w:t xml:space="preserve">This study examines how employment and organizations have changed in response to robot adoption. as robotics and artificial intelligence (AI) become increasingly used by firms as the next engine of innovation and Productivity Growth, their effects on </w:t>
      </w:r>
      <w:proofErr w:type="spellStart"/>
      <w:r w:rsidRPr="00CC0C9E">
        <w:rPr>
          <w:i/>
          <w:iCs/>
          <w:lang w:val="en-US"/>
        </w:rPr>
        <w:t>labour</w:t>
      </w:r>
      <w:proofErr w:type="spellEnd"/>
      <w:r w:rsidRPr="00CC0C9E">
        <w:rPr>
          <w:i/>
          <w:iCs/>
          <w:lang w:val="en-US"/>
        </w:rPr>
        <w:t>, firm practices and productivity have become a subject of growing importance. the study provides the most comprehensive evidence possible at the level of individual businesses on the employment and organizational effects of Robot Investments.</w:t>
      </w:r>
      <w:r w:rsidRPr="00CC0C9E">
        <w:rPr>
          <w:lang w:val="en-US"/>
        </w:rPr>
        <w:t xml:space="preserve">, </w:t>
      </w:r>
      <w:r w:rsidRPr="00CC0C9E">
        <w:rPr>
          <w:i/>
          <w:iCs/>
          <w:lang w:val="en-US"/>
        </w:rPr>
        <w:t>The Employment Consequences of Robots: Firm-level Evidence</w:t>
      </w:r>
      <w:r w:rsidRPr="00CC0C9E">
        <w:rPr>
          <w:lang w:val="en-US"/>
        </w:rPr>
        <w:t xml:space="preserve">. Available at: https://www150.statcan.gc.ca/n1/pub/11f0019m/11f0019m2020017-eng.htm (Accessed: 18 October 2023). </w:t>
      </w:r>
    </w:p>
    <w:p w:rsidR="001314A1" w:rsidRPr="00CC0C9E" w:rsidRDefault="001314A1" w:rsidP="001314A1">
      <w:pPr>
        <w:spacing w:before="240" w:after="0"/>
        <w:rPr>
          <w:lang w:val="en-US"/>
        </w:rPr>
      </w:pPr>
      <w:r w:rsidRPr="00CC0C9E">
        <w:rPr>
          <w:lang w:val="en-US"/>
        </w:rPr>
        <w:lastRenderedPageBreak/>
        <w:t xml:space="preserve">Duggal, N. (2022). </w:t>
      </w:r>
      <w:r w:rsidRPr="00CC0C9E">
        <w:rPr>
          <w:i/>
          <w:iCs/>
          <w:lang w:val="en-US"/>
        </w:rPr>
        <w:t xml:space="preserve">Top 7 Benefits of Big Data &amp; Analytics | </w:t>
      </w:r>
      <w:proofErr w:type="spellStart"/>
      <w:r w:rsidRPr="00CC0C9E">
        <w:rPr>
          <w:i/>
          <w:iCs/>
          <w:lang w:val="en-US"/>
        </w:rPr>
        <w:t>Simplilearn</w:t>
      </w:r>
      <w:proofErr w:type="spellEnd"/>
      <w:r w:rsidRPr="00CC0C9E">
        <w:rPr>
          <w:lang w:val="en-US"/>
        </w:rPr>
        <w:t>. [online] Simplilearn.com. Available at: https://www.simplilearn.com/benefits-of-big-data-and-analytics-article#:~:text=With%20big%20data%2C%20enterprises%20can [Accessed 10 Aug. 2023].</w:t>
      </w:r>
    </w:p>
    <w:p w:rsidR="001314A1" w:rsidRPr="00CC0C9E" w:rsidRDefault="001314A1" w:rsidP="001314A1">
      <w:pPr>
        <w:spacing w:before="240" w:after="0"/>
        <w:rPr>
          <w:lang w:val="en-US"/>
        </w:rPr>
      </w:pPr>
      <w:proofErr w:type="spellStart"/>
      <w:r w:rsidRPr="00CC0C9E">
        <w:rPr>
          <w:lang w:val="en-US"/>
        </w:rPr>
        <w:t>Dukach</w:t>
      </w:r>
      <w:proofErr w:type="spellEnd"/>
      <w:r w:rsidRPr="00CC0C9E">
        <w:rPr>
          <w:lang w:val="en-US"/>
        </w:rPr>
        <w:t xml:space="preserve">, D. (2022) </w:t>
      </w:r>
      <w:r w:rsidRPr="00CC0C9E">
        <w:rPr>
          <w:i/>
          <w:iCs/>
          <w:lang w:val="en-US"/>
        </w:rPr>
        <w:t>Research roundup: How technology is transforming work</w:t>
      </w:r>
      <w:r w:rsidRPr="00CC0C9E">
        <w:rPr>
          <w:lang w:val="en-US"/>
        </w:rPr>
        <w:t xml:space="preserve">, </w:t>
      </w:r>
      <w:r w:rsidRPr="00CC0C9E">
        <w:rPr>
          <w:i/>
          <w:iCs/>
          <w:lang w:val="en-US"/>
        </w:rPr>
        <w:t>Harvard Business Review</w:t>
      </w:r>
      <w:r w:rsidRPr="00CC0C9E">
        <w:rPr>
          <w:lang w:val="en-US"/>
        </w:rPr>
        <w:t xml:space="preserve">. Available at: https://hbr.org/2022/11/research-roundup-how-technology-is-transforming-work (Accessed: 18 October 2023). </w:t>
      </w:r>
    </w:p>
    <w:p w:rsidR="001314A1" w:rsidRPr="00CC0C9E" w:rsidRDefault="001314A1" w:rsidP="001314A1">
      <w:pPr>
        <w:spacing w:before="240" w:after="0"/>
      </w:pPr>
      <w:proofErr w:type="spellStart"/>
      <w:r w:rsidRPr="00CC0C9E">
        <w:rPr>
          <w:color w:val="000000"/>
        </w:rPr>
        <w:t>Lumapps</w:t>
      </w:r>
      <w:proofErr w:type="spellEnd"/>
      <w:r w:rsidRPr="00CC0C9E">
        <w:rPr>
          <w:color w:val="000000"/>
        </w:rPr>
        <w:t xml:space="preserve"> (2023). </w:t>
      </w:r>
      <w:r w:rsidRPr="00CC0C9E">
        <w:rPr>
          <w:i/>
          <w:iCs/>
          <w:color w:val="000000"/>
        </w:rPr>
        <w:t>Digital Workplace - The Complete Guide</w:t>
      </w:r>
      <w:r w:rsidRPr="00CC0C9E">
        <w:rPr>
          <w:color w:val="000000"/>
        </w:rPr>
        <w:t xml:space="preserve">. [online] </w:t>
      </w:r>
      <w:proofErr w:type="spellStart"/>
      <w:r w:rsidRPr="00CC0C9E">
        <w:rPr>
          <w:color w:val="000000"/>
        </w:rPr>
        <w:t>LumApps</w:t>
      </w:r>
      <w:proofErr w:type="spellEnd"/>
      <w:r w:rsidRPr="00CC0C9E">
        <w:rPr>
          <w:color w:val="000000"/>
        </w:rPr>
        <w:t>. Available at: https://www.lumapps.com/digital-workplace/#:~:text=One%20of%20the%20most%20effective [Accessed 18 Oct. 2023].</w:t>
      </w:r>
    </w:p>
    <w:p w:rsidR="001314A1" w:rsidRPr="00CC0C9E" w:rsidRDefault="001314A1" w:rsidP="001314A1">
      <w:pPr>
        <w:spacing w:before="240" w:after="0"/>
      </w:pPr>
      <w:r w:rsidRPr="00CC0C9E">
        <w:t xml:space="preserve">Mićić, L. and </w:t>
      </w:r>
      <w:proofErr w:type="spellStart"/>
      <w:r w:rsidRPr="00CC0C9E">
        <w:t>Mastilo</w:t>
      </w:r>
      <w:proofErr w:type="spellEnd"/>
      <w:r w:rsidRPr="00CC0C9E">
        <w:t>, Z., (2022). Digital workplace transformation: innovative approach after COVID-19 pandemic. </w:t>
      </w:r>
      <w:r w:rsidRPr="00CC0C9E">
        <w:rPr>
          <w:i/>
          <w:iCs/>
        </w:rPr>
        <w:t>Economics</w:t>
      </w:r>
      <w:r w:rsidRPr="00CC0C9E">
        <w:t>, </w:t>
      </w:r>
      <w:r w:rsidRPr="00CC0C9E">
        <w:rPr>
          <w:i/>
          <w:iCs/>
        </w:rPr>
        <w:t>10</w:t>
      </w:r>
      <w:r w:rsidRPr="00CC0C9E">
        <w:t>(2), pp.63-76.</w:t>
      </w:r>
    </w:p>
    <w:p w:rsidR="001314A1" w:rsidRPr="00CC0C9E" w:rsidRDefault="001314A1" w:rsidP="001314A1">
      <w:pPr>
        <w:spacing w:before="240" w:after="0"/>
        <w:rPr>
          <w:lang w:val="en-US"/>
        </w:rPr>
      </w:pPr>
      <w:r w:rsidRPr="00CC0C9E">
        <w:rPr>
          <w:lang w:val="en-US"/>
        </w:rPr>
        <w:t xml:space="preserve">Nagele-Piazza, L. (2021) </w:t>
      </w:r>
      <w:r w:rsidRPr="00CC0C9E">
        <w:rPr>
          <w:i/>
          <w:iCs/>
          <w:lang w:val="en-US"/>
        </w:rPr>
        <w:t>Covid-19 pandemic puts workplace technology in the spotlight</w:t>
      </w:r>
      <w:r w:rsidRPr="00CC0C9E">
        <w:rPr>
          <w:lang w:val="en-US"/>
        </w:rPr>
        <w:t xml:space="preserve">, </w:t>
      </w:r>
      <w:r w:rsidRPr="00CC0C9E">
        <w:rPr>
          <w:i/>
          <w:iCs/>
          <w:lang w:val="en-US"/>
        </w:rPr>
        <w:t>SHRM</w:t>
      </w:r>
      <w:r w:rsidRPr="00CC0C9E">
        <w:rPr>
          <w:lang w:val="en-US"/>
        </w:rPr>
        <w:t xml:space="preserve">. Available at: https://www.shrm.org/resourcesandtools/legal-and-compliance/employment-law/pages/covid-19-pandemic-puts-workplace-technology-in-the-spotlight.aspx (Accessed: 18 October 2023). </w:t>
      </w:r>
    </w:p>
    <w:p w:rsidR="001314A1" w:rsidRPr="00CC0C9E" w:rsidRDefault="001314A1" w:rsidP="001314A1">
      <w:pPr>
        <w:spacing w:before="240" w:after="0"/>
      </w:pPr>
      <w:proofErr w:type="spellStart"/>
      <w:r w:rsidRPr="00CC0C9E">
        <w:t>Radevska</w:t>
      </w:r>
      <w:proofErr w:type="spellEnd"/>
      <w:r w:rsidRPr="00CC0C9E">
        <w:t xml:space="preserve">, I. (2022). How Is Technology Transforming </w:t>
      </w:r>
      <w:proofErr w:type="gramStart"/>
      <w:r w:rsidRPr="00CC0C9E">
        <w:t>The</w:t>
      </w:r>
      <w:proofErr w:type="gramEnd"/>
      <w:r w:rsidRPr="00CC0C9E">
        <w:t xml:space="preserve"> Workplace? [online] eLearning Industry. Available at: https://elearningindustry.com/how-is-technology-transforming-the-workplace [Accessed 18 Oct. 2023].</w:t>
      </w:r>
    </w:p>
    <w:p w:rsidR="001314A1" w:rsidRPr="00CC0C9E" w:rsidRDefault="001314A1" w:rsidP="001314A1">
      <w:pPr>
        <w:spacing w:before="240" w:after="0"/>
      </w:pPr>
      <w:r w:rsidRPr="00CC0C9E">
        <w:rPr>
          <w:color w:val="222222"/>
          <w:shd w:val="clear" w:color="auto" w:fill="FFFFFF"/>
        </w:rPr>
        <w:t xml:space="preserve">Rakovic, L., Sakal, M. and Matkovic, P. (2022). Digital workplace–advantages and challenges. </w:t>
      </w:r>
      <w:r w:rsidRPr="00CC0C9E">
        <w:rPr>
          <w:i/>
          <w:iCs/>
          <w:color w:val="222222"/>
          <w:shd w:val="clear" w:color="auto" w:fill="FFFFFF"/>
        </w:rPr>
        <w:t xml:space="preserve">Anali </w:t>
      </w:r>
      <w:proofErr w:type="spellStart"/>
      <w:r w:rsidRPr="00CC0C9E">
        <w:rPr>
          <w:i/>
          <w:iCs/>
          <w:color w:val="222222"/>
          <w:shd w:val="clear" w:color="auto" w:fill="FFFFFF"/>
        </w:rPr>
        <w:t>Ekonomskog</w:t>
      </w:r>
      <w:proofErr w:type="spellEnd"/>
      <w:r w:rsidRPr="00CC0C9E">
        <w:rPr>
          <w:i/>
          <w:iCs/>
          <w:color w:val="222222"/>
          <w:shd w:val="clear" w:color="auto" w:fill="FFFFFF"/>
        </w:rPr>
        <w:t xml:space="preserve"> </w:t>
      </w:r>
      <w:proofErr w:type="spellStart"/>
      <w:r w:rsidRPr="00CC0C9E">
        <w:rPr>
          <w:i/>
          <w:iCs/>
          <w:color w:val="222222"/>
          <w:shd w:val="clear" w:color="auto" w:fill="FFFFFF"/>
        </w:rPr>
        <w:t>fakulteta</w:t>
      </w:r>
      <w:proofErr w:type="spellEnd"/>
      <w:r w:rsidRPr="00CC0C9E">
        <w:rPr>
          <w:i/>
          <w:iCs/>
          <w:color w:val="222222"/>
          <w:shd w:val="clear" w:color="auto" w:fill="FFFFFF"/>
        </w:rPr>
        <w:t xml:space="preserve"> u </w:t>
      </w:r>
      <w:proofErr w:type="spellStart"/>
      <w:r w:rsidRPr="00CC0C9E">
        <w:rPr>
          <w:i/>
          <w:iCs/>
          <w:color w:val="222222"/>
          <w:shd w:val="clear" w:color="auto" w:fill="FFFFFF"/>
        </w:rPr>
        <w:t>Subotici</w:t>
      </w:r>
      <w:proofErr w:type="spellEnd"/>
      <w:r w:rsidRPr="00CC0C9E">
        <w:rPr>
          <w:color w:val="222222"/>
          <w:shd w:val="clear" w:color="auto" w:fill="FFFFFF"/>
        </w:rPr>
        <w:t xml:space="preserve">, </w:t>
      </w:r>
      <w:r w:rsidRPr="00CC0C9E">
        <w:rPr>
          <w:i/>
          <w:iCs/>
          <w:color w:val="222222"/>
          <w:shd w:val="clear" w:color="auto" w:fill="FFFFFF"/>
        </w:rPr>
        <w:t>58</w:t>
      </w:r>
      <w:r w:rsidRPr="00CC0C9E">
        <w:rPr>
          <w:color w:val="222222"/>
          <w:shd w:val="clear" w:color="auto" w:fill="FFFFFF"/>
        </w:rPr>
        <w:t>(47), pp.65-78.</w:t>
      </w:r>
    </w:p>
    <w:p w:rsidR="001314A1" w:rsidRPr="00CC0C9E" w:rsidRDefault="001314A1" w:rsidP="001314A1">
      <w:pPr>
        <w:spacing w:before="240" w:after="0"/>
      </w:pPr>
      <w:r w:rsidRPr="00CC0C9E">
        <w:t>Saini, H., Upadhyaya, A. and Khandelwal, M.K., (2019), October. Benefits of cloud computing for business enterprises: A review. In </w:t>
      </w:r>
      <w:r w:rsidRPr="00CC0C9E">
        <w:rPr>
          <w:i/>
          <w:iCs/>
        </w:rPr>
        <w:t>Proceedings of International Conference on Advancements in Computing &amp; Management (ICACM)</w:t>
      </w:r>
      <w:r w:rsidRPr="00CC0C9E">
        <w:t>.</w:t>
      </w:r>
    </w:p>
    <w:p w:rsidR="001314A1" w:rsidRPr="00CC0C9E" w:rsidRDefault="001314A1" w:rsidP="001314A1">
      <w:pPr>
        <w:spacing w:before="240" w:after="0"/>
      </w:pPr>
      <w:proofErr w:type="spellStart"/>
      <w:r w:rsidRPr="00CC0C9E">
        <w:t>Sintelly</w:t>
      </w:r>
      <w:proofErr w:type="spellEnd"/>
      <w:r w:rsidRPr="00CC0C9E">
        <w:t xml:space="preserve"> (2021). </w:t>
      </w:r>
      <w:r w:rsidRPr="00CC0C9E">
        <w:rPr>
          <w:i/>
          <w:iCs/>
        </w:rPr>
        <w:t xml:space="preserve">5 Advantages and Disadvantages of Technology in the Workplace - </w:t>
      </w:r>
      <w:proofErr w:type="spellStart"/>
      <w:r w:rsidRPr="00CC0C9E">
        <w:rPr>
          <w:i/>
          <w:iCs/>
        </w:rPr>
        <w:t>Sintelly</w:t>
      </w:r>
      <w:proofErr w:type="spellEnd"/>
      <w:r w:rsidRPr="00CC0C9E">
        <w:t>. [online] sintelly.com. Available at: https://sintelly.com/articles/advantages-and-disadvantages-of-technology-in-the-workplace/ [Accessed 2023].</w:t>
      </w:r>
    </w:p>
    <w:p w:rsidR="001314A1" w:rsidRPr="00CC0C9E" w:rsidRDefault="001314A1" w:rsidP="001314A1">
      <w:pPr>
        <w:spacing w:before="240" w:after="0"/>
        <w:rPr>
          <w:lang w:val="en-US"/>
        </w:rPr>
      </w:pPr>
      <w:r w:rsidRPr="00CC0C9E">
        <w:rPr>
          <w:lang w:val="en-US"/>
        </w:rPr>
        <w:t xml:space="preserve">Sokolova, L. (2021). </w:t>
      </w:r>
      <w:r w:rsidRPr="00CC0C9E">
        <w:rPr>
          <w:i/>
          <w:iCs/>
          <w:lang w:val="en-US"/>
        </w:rPr>
        <w:t xml:space="preserve">Council Post: IoT </w:t>
      </w:r>
      <w:proofErr w:type="gramStart"/>
      <w:r w:rsidRPr="00CC0C9E">
        <w:rPr>
          <w:i/>
          <w:iCs/>
          <w:lang w:val="en-US"/>
        </w:rPr>
        <w:t>For</w:t>
      </w:r>
      <w:proofErr w:type="gramEnd"/>
      <w:r w:rsidRPr="00CC0C9E">
        <w:rPr>
          <w:i/>
          <w:iCs/>
          <w:lang w:val="en-US"/>
        </w:rPr>
        <w:t xml:space="preserve"> Workplace Automation: How Internet Of Things Can Change Offices</w:t>
      </w:r>
      <w:r w:rsidRPr="00CC0C9E">
        <w:rPr>
          <w:lang w:val="en-US"/>
        </w:rPr>
        <w:t xml:space="preserve">. [online] Forbes. Available at: </w:t>
      </w:r>
      <w:r w:rsidRPr="00CC0C9E">
        <w:rPr>
          <w:lang w:val="en-US"/>
        </w:rPr>
        <w:lastRenderedPageBreak/>
        <w:t>https://www.forbes.com/sites/forbestechcouncil/2021/06/22/iot-for-workplace-automation-how-internet-of-things-can-change-offices/?sh=7d7a7e093750 [Accessed 18 Oct. 2023].</w:t>
      </w:r>
    </w:p>
    <w:p w:rsidR="001314A1" w:rsidRPr="001314A1" w:rsidRDefault="001314A1" w:rsidP="001314A1">
      <w:pPr>
        <w:spacing w:before="240" w:after="0"/>
        <w:rPr>
          <w:lang w:val="en-US"/>
        </w:rPr>
      </w:pPr>
      <w:r w:rsidRPr="00CC0C9E">
        <w:rPr>
          <w:lang w:val="en-US"/>
        </w:rPr>
        <w:t xml:space="preserve">Watts, A. (2023) </w:t>
      </w:r>
      <w:r w:rsidRPr="00CC0C9E">
        <w:rPr>
          <w:i/>
          <w:iCs/>
          <w:lang w:val="en-US"/>
        </w:rPr>
        <w:t xml:space="preserve">Why is technology important in the </w:t>
      </w:r>
      <w:proofErr w:type="gramStart"/>
      <w:r w:rsidRPr="00CC0C9E">
        <w:rPr>
          <w:i/>
          <w:iCs/>
          <w:lang w:val="en-US"/>
        </w:rPr>
        <w:t>workplace?</w:t>
      </w:r>
      <w:r w:rsidRPr="00CC0C9E">
        <w:rPr>
          <w:lang w:val="en-US"/>
        </w:rPr>
        <w:t>,</w:t>
      </w:r>
      <w:proofErr w:type="gramEnd"/>
      <w:r w:rsidRPr="00CC0C9E">
        <w:rPr>
          <w:lang w:val="en-US"/>
        </w:rPr>
        <w:t xml:space="preserve"> </w:t>
      </w:r>
      <w:proofErr w:type="spellStart"/>
      <w:r w:rsidRPr="00CC0C9E">
        <w:rPr>
          <w:i/>
          <w:iCs/>
          <w:lang w:val="en-US"/>
        </w:rPr>
        <w:t>eduMe</w:t>
      </w:r>
      <w:proofErr w:type="spellEnd"/>
      <w:r w:rsidRPr="00CC0C9E">
        <w:rPr>
          <w:lang w:val="en-US"/>
        </w:rPr>
        <w:t>. Available at: https://www.edume.com/blog/importance-of-technology-in-the-workplace (Accessed: 18 October 2023).</w:t>
      </w:r>
      <w:r w:rsidRPr="001314A1">
        <w:rPr>
          <w:lang w:val="en-US"/>
        </w:rPr>
        <w:t xml:space="preserve"> </w:t>
      </w:r>
    </w:p>
    <w:p w:rsidR="001314A1" w:rsidRPr="001314A1" w:rsidRDefault="001314A1" w:rsidP="001314A1">
      <w:pPr>
        <w:spacing w:before="240" w:after="0"/>
        <w:rPr>
          <w:rFonts w:cs="Arial"/>
          <w:lang w:val="en-US"/>
        </w:rPr>
      </w:pPr>
    </w:p>
    <w:p w:rsidR="001314A1" w:rsidRPr="001314A1" w:rsidRDefault="001314A1" w:rsidP="001314A1">
      <w:pPr>
        <w:rPr>
          <w:rFonts w:cs="Arial"/>
          <w:lang w:val="en-US"/>
        </w:rPr>
      </w:pPr>
    </w:p>
    <w:p w:rsidR="001314A1" w:rsidRPr="001314A1" w:rsidRDefault="001314A1" w:rsidP="001314A1">
      <w:pPr>
        <w:rPr>
          <w:rFonts w:cs="Arial"/>
          <w:lang w:val="en-US"/>
        </w:rPr>
      </w:pPr>
    </w:p>
    <w:p w:rsidR="001314A1" w:rsidRPr="001314A1" w:rsidRDefault="001314A1" w:rsidP="001314A1">
      <w:pPr>
        <w:rPr>
          <w:rFonts w:cs="Arial"/>
          <w:lang w:val="en-US"/>
        </w:rPr>
      </w:pPr>
    </w:p>
    <w:p w:rsidR="001314A1" w:rsidRPr="001314A1" w:rsidRDefault="001314A1" w:rsidP="001314A1">
      <w:pPr>
        <w:rPr>
          <w:rFonts w:cs="Arial"/>
        </w:rPr>
      </w:pPr>
    </w:p>
    <w:p w:rsidR="001314A1" w:rsidRPr="00CF141E" w:rsidRDefault="001314A1" w:rsidP="00E56AD0">
      <w:pPr>
        <w:rPr>
          <w:rFonts w:cs="Arial"/>
          <w:lang w:val="en-US"/>
        </w:rPr>
      </w:pPr>
    </w:p>
    <w:p w:rsidR="00CF141E" w:rsidRPr="00190EC9" w:rsidRDefault="00CF141E" w:rsidP="00E56AD0">
      <w:pPr>
        <w:rPr>
          <w:rFonts w:cs="Arial"/>
        </w:rPr>
      </w:pPr>
    </w:p>
    <w:p w:rsidR="00545FAA" w:rsidRPr="00190EC9" w:rsidRDefault="00545FAA" w:rsidP="00E56AD0">
      <w:pPr>
        <w:rPr>
          <w:rFonts w:cs="Arial"/>
        </w:rPr>
      </w:pPr>
    </w:p>
    <w:sectPr w:rsidR="00545FAA" w:rsidRPr="00190EC9" w:rsidSect="001314A1">
      <w:footerReference w:type="default" r:id="rId10"/>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5134D" w:rsidRDefault="00E5134D" w:rsidP="00545FAA">
      <w:pPr>
        <w:spacing w:after="0" w:line="240" w:lineRule="auto"/>
      </w:pPr>
      <w:r>
        <w:separator/>
      </w:r>
    </w:p>
  </w:endnote>
  <w:endnote w:type="continuationSeparator" w:id="0">
    <w:p w:rsidR="00E5134D" w:rsidRDefault="00E5134D" w:rsidP="00545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382891"/>
      <w:docPartObj>
        <w:docPartGallery w:val="Page Numbers (Bottom of Page)"/>
        <w:docPartUnique/>
      </w:docPartObj>
    </w:sdtPr>
    <w:sdtContent>
      <w:p w:rsidR="00545FAA" w:rsidRDefault="00000000">
        <w:pPr>
          <w:pStyle w:val="Footer"/>
          <w:jc w:val="center"/>
        </w:pPr>
        <w:r>
          <w:fldChar w:fldCharType="begin"/>
        </w:r>
        <w:r>
          <w:instrText xml:space="preserve"> PAGE   \* MERGEFORMAT </w:instrText>
        </w:r>
        <w:r>
          <w:fldChar w:fldCharType="separate"/>
        </w:r>
        <w:r w:rsidR="00464256">
          <w:rPr>
            <w:noProof/>
          </w:rPr>
          <w:t>1</w:t>
        </w:r>
        <w:r>
          <w:rPr>
            <w:noProof/>
          </w:rPr>
          <w:fldChar w:fldCharType="end"/>
        </w:r>
      </w:p>
    </w:sdtContent>
  </w:sdt>
  <w:p w:rsidR="00545FAA" w:rsidRDefault="00545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5134D" w:rsidRDefault="00E5134D" w:rsidP="00545FAA">
      <w:pPr>
        <w:spacing w:after="0" w:line="240" w:lineRule="auto"/>
      </w:pPr>
      <w:r>
        <w:separator/>
      </w:r>
    </w:p>
  </w:footnote>
  <w:footnote w:type="continuationSeparator" w:id="0">
    <w:p w:rsidR="00E5134D" w:rsidRDefault="00E5134D" w:rsidP="00545F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3BF1"/>
    <w:rsid w:val="0000062F"/>
    <w:rsid w:val="00007397"/>
    <w:rsid w:val="00090BD7"/>
    <w:rsid w:val="000B0502"/>
    <w:rsid w:val="000D54F4"/>
    <w:rsid w:val="000F6051"/>
    <w:rsid w:val="00115DC7"/>
    <w:rsid w:val="00123693"/>
    <w:rsid w:val="001314A1"/>
    <w:rsid w:val="00147A2D"/>
    <w:rsid w:val="001569ED"/>
    <w:rsid w:val="0016286F"/>
    <w:rsid w:val="00190EC9"/>
    <w:rsid w:val="001A2A98"/>
    <w:rsid w:val="00200866"/>
    <w:rsid w:val="00241220"/>
    <w:rsid w:val="002458C5"/>
    <w:rsid w:val="00263CBE"/>
    <w:rsid w:val="00273BCC"/>
    <w:rsid w:val="002F5846"/>
    <w:rsid w:val="0030123E"/>
    <w:rsid w:val="00346747"/>
    <w:rsid w:val="003B6DA8"/>
    <w:rsid w:val="003D1FD0"/>
    <w:rsid w:val="003D692F"/>
    <w:rsid w:val="004056FD"/>
    <w:rsid w:val="00464256"/>
    <w:rsid w:val="004C6D16"/>
    <w:rsid w:val="005035DE"/>
    <w:rsid w:val="00545FAA"/>
    <w:rsid w:val="0057317E"/>
    <w:rsid w:val="006203CE"/>
    <w:rsid w:val="006358E9"/>
    <w:rsid w:val="006A7EE1"/>
    <w:rsid w:val="006B254A"/>
    <w:rsid w:val="006F2C9D"/>
    <w:rsid w:val="006F6639"/>
    <w:rsid w:val="00716EDD"/>
    <w:rsid w:val="007374D3"/>
    <w:rsid w:val="00765B08"/>
    <w:rsid w:val="00767BB1"/>
    <w:rsid w:val="007C3748"/>
    <w:rsid w:val="007F6FFB"/>
    <w:rsid w:val="00821B18"/>
    <w:rsid w:val="00831CF7"/>
    <w:rsid w:val="008C31E8"/>
    <w:rsid w:val="008E0D5E"/>
    <w:rsid w:val="009509B5"/>
    <w:rsid w:val="009672E5"/>
    <w:rsid w:val="009D0C72"/>
    <w:rsid w:val="009D4039"/>
    <w:rsid w:val="009D4BB6"/>
    <w:rsid w:val="00A05B7B"/>
    <w:rsid w:val="00A07263"/>
    <w:rsid w:val="00A7719A"/>
    <w:rsid w:val="00A837A7"/>
    <w:rsid w:val="00A9059C"/>
    <w:rsid w:val="00AA5DBE"/>
    <w:rsid w:val="00AC0EF8"/>
    <w:rsid w:val="00B23AC3"/>
    <w:rsid w:val="00B810DF"/>
    <w:rsid w:val="00B94116"/>
    <w:rsid w:val="00B94A61"/>
    <w:rsid w:val="00BD04A3"/>
    <w:rsid w:val="00BD7979"/>
    <w:rsid w:val="00BD79D2"/>
    <w:rsid w:val="00BE4F8F"/>
    <w:rsid w:val="00BE6D14"/>
    <w:rsid w:val="00C43BF1"/>
    <w:rsid w:val="00C54588"/>
    <w:rsid w:val="00C8038E"/>
    <w:rsid w:val="00C81BDC"/>
    <w:rsid w:val="00C94626"/>
    <w:rsid w:val="00CC0C9E"/>
    <w:rsid w:val="00CF141E"/>
    <w:rsid w:val="00D62668"/>
    <w:rsid w:val="00D65D15"/>
    <w:rsid w:val="00DA4854"/>
    <w:rsid w:val="00DA6A05"/>
    <w:rsid w:val="00DB2BEB"/>
    <w:rsid w:val="00DB3935"/>
    <w:rsid w:val="00DD00CE"/>
    <w:rsid w:val="00DD6E60"/>
    <w:rsid w:val="00DE0DC9"/>
    <w:rsid w:val="00DF0201"/>
    <w:rsid w:val="00E5134D"/>
    <w:rsid w:val="00E56AD0"/>
    <w:rsid w:val="00E84CAB"/>
    <w:rsid w:val="00F31DDA"/>
    <w:rsid w:val="00F60336"/>
    <w:rsid w:val="00F70C70"/>
    <w:rsid w:val="00F84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50E18"/>
  <w15:docId w15:val="{07AAD463-FCAE-4B90-AB3B-4D0394576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4A1"/>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C5458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73BCC"/>
    <w:pPr>
      <w:keepNext/>
      <w:keepLines/>
      <w:spacing w:before="200" w:after="0"/>
      <w:outlineLvl w:val="1"/>
    </w:pPr>
    <w:rPr>
      <w:rFonts w:eastAsiaTheme="majorEastAsia" w:cstheme="majorBidi"/>
      <w:b/>
      <w:bCs/>
      <w:szCs w:val="26"/>
    </w:rPr>
  </w:style>
  <w:style w:type="paragraph" w:styleId="Heading3">
    <w:name w:val="heading 3"/>
    <w:basedOn w:val="Normal"/>
    <w:link w:val="Heading3Char"/>
    <w:autoRedefine/>
    <w:uiPriority w:val="9"/>
    <w:unhideWhenUsed/>
    <w:qFormat/>
    <w:rsid w:val="00DD00CE"/>
    <w:pPr>
      <w:keepNext/>
      <w:keepLines/>
      <w:spacing w:before="200" w:after="0" w:line="480" w:lineRule="auto"/>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588"/>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273BCC"/>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DD00CE"/>
    <w:rPr>
      <w:rFonts w:ascii="Times New Roman" w:eastAsiaTheme="majorEastAsia" w:hAnsi="Times New Roman" w:cstheme="majorBidi"/>
      <w:b/>
      <w:bCs/>
      <w:color w:val="000000" w:themeColor="text1"/>
      <w:sz w:val="24"/>
      <w:lang w:val="en-GB"/>
    </w:rPr>
  </w:style>
  <w:style w:type="paragraph" w:styleId="NoSpacing">
    <w:name w:val="No Spacing"/>
    <w:uiPriority w:val="1"/>
    <w:qFormat/>
    <w:rsid w:val="000B0502"/>
    <w:pPr>
      <w:spacing w:after="0" w:line="360" w:lineRule="auto"/>
      <w:jc w:val="both"/>
    </w:pPr>
    <w:rPr>
      <w:rFonts w:ascii="Times New Roman" w:hAnsi="Times New Roman"/>
      <w:sz w:val="24"/>
      <w:lang w:val="en-GB"/>
    </w:rPr>
  </w:style>
  <w:style w:type="paragraph" w:styleId="NormalWeb">
    <w:name w:val="Normal (Web)"/>
    <w:basedOn w:val="Normal"/>
    <w:uiPriority w:val="99"/>
    <w:unhideWhenUsed/>
    <w:rsid w:val="00545FAA"/>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545F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FAA"/>
    <w:rPr>
      <w:rFonts w:ascii="Tahoma" w:hAnsi="Tahoma" w:cs="Tahoma"/>
      <w:sz w:val="16"/>
      <w:szCs w:val="16"/>
      <w:lang w:val="en-GB"/>
    </w:rPr>
  </w:style>
  <w:style w:type="paragraph" w:styleId="Header">
    <w:name w:val="header"/>
    <w:basedOn w:val="Normal"/>
    <w:link w:val="HeaderChar"/>
    <w:uiPriority w:val="99"/>
    <w:semiHidden/>
    <w:unhideWhenUsed/>
    <w:rsid w:val="00545FA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45FAA"/>
    <w:rPr>
      <w:rFonts w:ascii="Times New Roman" w:hAnsi="Times New Roman"/>
      <w:sz w:val="24"/>
      <w:lang w:val="en-GB"/>
    </w:rPr>
  </w:style>
  <w:style w:type="paragraph" w:styleId="Footer">
    <w:name w:val="footer"/>
    <w:basedOn w:val="Normal"/>
    <w:link w:val="FooterChar"/>
    <w:uiPriority w:val="99"/>
    <w:unhideWhenUsed/>
    <w:rsid w:val="00545F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5FAA"/>
    <w:rPr>
      <w:rFonts w:ascii="Times New Roman" w:hAnsi="Times New Roman"/>
      <w:sz w:val="24"/>
      <w:lang w:val="en-GB"/>
    </w:rPr>
  </w:style>
  <w:style w:type="paragraph" w:styleId="Caption">
    <w:name w:val="caption"/>
    <w:basedOn w:val="Normal"/>
    <w:next w:val="Normal"/>
    <w:uiPriority w:val="35"/>
    <w:unhideWhenUsed/>
    <w:qFormat/>
    <w:rsid w:val="00190EC9"/>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CC0C9E"/>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C0C9E"/>
    <w:pPr>
      <w:spacing w:after="100"/>
    </w:pPr>
  </w:style>
  <w:style w:type="character" w:styleId="Hyperlink">
    <w:name w:val="Hyperlink"/>
    <w:basedOn w:val="DefaultParagraphFont"/>
    <w:uiPriority w:val="99"/>
    <w:unhideWhenUsed/>
    <w:rsid w:val="00CC0C9E"/>
    <w:rPr>
      <w:color w:val="0000FF" w:themeColor="hyperlink"/>
      <w:u w:val="single"/>
    </w:rPr>
  </w:style>
  <w:style w:type="paragraph" w:styleId="TOC2">
    <w:name w:val="toc 2"/>
    <w:basedOn w:val="Normal"/>
    <w:next w:val="Normal"/>
    <w:autoRedefine/>
    <w:uiPriority w:val="39"/>
    <w:unhideWhenUsed/>
    <w:rsid w:val="00DB2B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001338">
      <w:bodyDiv w:val="1"/>
      <w:marLeft w:val="0"/>
      <w:marRight w:val="0"/>
      <w:marTop w:val="0"/>
      <w:marBottom w:val="0"/>
      <w:divBdr>
        <w:top w:val="none" w:sz="0" w:space="0" w:color="auto"/>
        <w:left w:val="none" w:sz="0" w:space="0" w:color="auto"/>
        <w:bottom w:val="none" w:sz="0" w:space="0" w:color="auto"/>
        <w:right w:val="none" w:sz="0" w:space="0" w:color="auto"/>
      </w:divBdr>
      <w:divsChild>
        <w:div w:id="1712225334">
          <w:marLeft w:val="0"/>
          <w:marRight w:val="0"/>
          <w:marTop w:val="0"/>
          <w:marBottom w:val="0"/>
          <w:divBdr>
            <w:top w:val="none" w:sz="0" w:space="0" w:color="auto"/>
            <w:left w:val="none" w:sz="0" w:space="0" w:color="auto"/>
            <w:bottom w:val="none" w:sz="0" w:space="0" w:color="auto"/>
            <w:right w:val="none" w:sz="0" w:space="0" w:color="auto"/>
          </w:divBdr>
        </w:div>
      </w:divsChild>
    </w:div>
    <w:div w:id="1240404296">
      <w:bodyDiv w:val="1"/>
      <w:marLeft w:val="0"/>
      <w:marRight w:val="0"/>
      <w:marTop w:val="0"/>
      <w:marBottom w:val="0"/>
      <w:divBdr>
        <w:top w:val="none" w:sz="0" w:space="0" w:color="auto"/>
        <w:left w:val="none" w:sz="0" w:space="0" w:color="auto"/>
        <w:bottom w:val="none" w:sz="0" w:space="0" w:color="auto"/>
        <w:right w:val="none" w:sz="0" w:space="0" w:color="auto"/>
      </w:divBdr>
      <w:divsChild>
        <w:div w:id="5324856">
          <w:marLeft w:val="0"/>
          <w:marRight w:val="0"/>
          <w:marTop w:val="0"/>
          <w:marBottom w:val="0"/>
          <w:divBdr>
            <w:top w:val="none" w:sz="0" w:space="0" w:color="auto"/>
            <w:left w:val="none" w:sz="0" w:space="0" w:color="auto"/>
            <w:bottom w:val="none" w:sz="0" w:space="0" w:color="auto"/>
            <w:right w:val="none" w:sz="0" w:space="0" w:color="auto"/>
          </w:divBdr>
        </w:div>
      </w:divsChild>
    </w:div>
    <w:div w:id="1253195841">
      <w:bodyDiv w:val="1"/>
      <w:marLeft w:val="0"/>
      <w:marRight w:val="0"/>
      <w:marTop w:val="0"/>
      <w:marBottom w:val="0"/>
      <w:divBdr>
        <w:top w:val="none" w:sz="0" w:space="0" w:color="auto"/>
        <w:left w:val="none" w:sz="0" w:space="0" w:color="auto"/>
        <w:bottom w:val="none" w:sz="0" w:space="0" w:color="auto"/>
        <w:right w:val="none" w:sz="0" w:space="0" w:color="auto"/>
      </w:divBdr>
    </w:div>
    <w:div w:id="1385717062">
      <w:bodyDiv w:val="1"/>
      <w:marLeft w:val="0"/>
      <w:marRight w:val="0"/>
      <w:marTop w:val="0"/>
      <w:marBottom w:val="0"/>
      <w:divBdr>
        <w:top w:val="none" w:sz="0" w:space="0" w:color="auto"/>
        <w:left w:val="none" w:sz="0" w:space="0" w:color="auto"/>
        <w:bottom w:val="none" w:sz="0" w:space="0" w:color="auto"/>
        <w:right w:val="none" w:sz="0" w:space="0" w:color="auto"/>
      </w:divBdr>
      <w:divsChild>
        <w:div w:id="2018116280">
          <w:marLeft w:val="0"/>
          <w:marRight w:val="0"/>
          <w:marTop w:val="0"/>
          <w:marBottom w:val="0"/>
          <w:divBdr>
            <w:top w:val="none" w:sz="0" w:space="0" w:color="auto"/>
            <w:left w:val="none" w:sz="0" w:space="0" w:color="auto"/>
            <w:bottom w:val="none" w:sz="0" w:space="0" w:color="auto"/>
            <w:right w:val="none" w:sz="0" w:space="0" w:color="auto"/>
          </w:divBdr>
        </w:div>
      </w:divsChild>
    </w:div>
    <w:div w:id="1450709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D4C8FB-BCAF-4116-BCD9-B0C0F95D5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3148</Words>
  <Characters>17950</Characters>
  <Application>Microsoft Office Word</Application>
  <DocSecurity>0</DocSecurity>
  <Lines>149</Lines>
  <Paragraphs>42</Paragraphs>
  <ScaleCrop>false</ScaleCrop>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Dimitar Zoykov</cp:lastModifiedBy>
  <cp:revision>4</cp:revision>
  <dcterms:created xsi:type="dcterms:W3CDTF">2023-10-18T11:32:00Z</dcterms:created>
  <dcterms:modified xsi:type="dcterms:W3CDTF">2023-11-12T20:43:00Z</dcterms:modified>
</cp:coreProperties>
</file>