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E9211F" w14:textId="42E0312F" w:rsidR="00543E1A" w:rsidRDefault="00543E1A"/>
    <w:p w14:paraId="496B71C2" w14:textId="6D2C555B" w:rsidR="00560CFE" w:rsidRDefault="009713D3">
      <w:r>
        <w:t>The person-centred approach was developed by Carl Rogers back in the 1940</w:t>
      </w:r>
      <w:r w:rsidR="00C37A7D">
        <w:t xml:space="preserve">s. He was an American psychologist </w:t>
      </w:r>
      <w:r w:rsidR="00A309FD">
        <w:t xml:space="preserve">and </w:t>
      </w:r>
      <w:r w:rsidR="00BF56CD">
        <w:t>one of the founders of the humanistic approach.</w:t>
      </w:r>
      <w:r>
        <w:t xml:space="preserve"> </w:t>
      </w:r>
      <w:r w:rsidR="00555677">
        <w:t xml:space="preserve">He </w:t>
      </w:r>
      <w:r w:rsidR="00F52555">
        <w:t xml:space="preserve">developed </w:t>
      </w:r>
      <w:r w:rsidR="00E332FF">
        <w:t xml:space="preserve">the </w:t>
      </w:r>
      <w:r w:rsidR="003538C5">
        <w:t>person-centred</w:t>
      </w:r>
      <w:r w:rsidR="00E332FF">
        <w:t xml:space="preserve"> approach, which focuses on understanding people </w:t>
      </w:r>
      <w:r w:rsidR="00832C19">
        <w:t>through empathy</w:t>
      </w:r>
      <w:r w:rsidR="00056C04">
        <w:t xml:space="preserve">, genuineness, and unconditional positive </w:t>
      </w:r>
      <w:r w:rsidR="008B0528">
        <w:t>regard.</w:t>
      </w:r>
      <w:r>
        <w:t xml:space="preserve"> </w:t>
      </w:r>
      <w:r w:rsidR="002570F8">
        <w:t>Rogers</w:t>
      </w:r>
      <w:r w:rsidR="00FC081F">
        <w:t xml:space="preserve"> </w:t>
      </w:r>
      <w:r w:rsidR="002570F8">
        <w:t>(1980</w:t>
      </w:r>
      <w:r w:rsidR="00FC081F">
        <w:t xml:space="preserve">) </w:t>
      </w:r>
      <w:r w:rsidR="004A4D1C">
        <w:t xml:space="preserve">believed that people grow </w:t>
      </w:r>
      <w:r w:rsidR="00D81041">
        <w:t xml:space="preserve">best when they feel accepted, </w:t>
      </w:r>
      <w:r w:rsidR="0041431C">
        <w:t>respected,</w:t>
      </w:r>
      <w:r w:rsidR="00D81041">
        <w:t xml:space="preserve"> and understood. His ideas </w:t>
      </w:r>
      <w:r w:rsidR="00FD6B29">
        <w:t>have strongly shaped modern health and social care</w:t>
      </w:r>
      <w:r w:rsidR="0074047B">
        <w:t xml:space="preserve">, </w:t>
      </w:r>
      <w:r w:rsidR="00907BD9">
        <w:t>counselling,</w:t>
      </w:r>
      <w:r w:rsidR="0074047B">
        <w:t xml:space="preserve"> and education. This paper </w:t>
      </w:r>
      <w:r w:rsidR="00064E5F">
        <w:t>will evaluate the impact</w:t>
      </w:r>
      <w:r w:rsidR="00D0259C">
        <w:t xml:space="preserve"> of </w:t>
      </w:r>
      <w:r w:rsidR="003538C5">
        <w:t>Rogers'</w:t>
      </w:r>
      <w:r w:rsidR="00D0259C">
        <w:t xml:space="preserve"> theory in </w:t>
      </w:r>
      <w:r w:rsidR="003538C5">
        <w:t>today's</w:t>
      </w:r>
      <w:r w:rsidR="00D0259C">
        <w:t xml:space="preserve"> practice and explain </w:t>
      </w:r>
      <w:r w:rsidR="0000672E">
        <w:t xml:space="preserve">why understanding his approach </w:t>
      </w:r>
      <w:r w:rsidR="000D1299">
        <w:t xml:space="preserve">is important for </w:t>
      </w:r>
      <w:r w:rsidR="00F36F11">
        <w:t>practitioners and</w:t>
      </w:r>
      <w:r w:rsidR="009D2B09">
        <w:t xml:space="preserve"> will also</w:t>
      </w:r>
      <w:r w:rsidR="000D1299">
        <w:t xml:space="preserve"> </w:t>
      </w:r>
      <w:r w:rsidR="003538C5">
        <w:t xml:space="preserve">consider </w:t>
      </w:r>
      <w:r w:rsidR="007D2D51">
        <w:t xml:space="preserve">the </w:t>
      </w:r>
      <w:r w:rsidR="003538C5">
        <w:t>limitations of the theory.</w:t>
      </w:r>
    </w:p>
    <w:p w14:paraId="6A15EE57" w14:textId="77777777" w:rsidR="002B31D4" w:rsidRDefault="002B31D4"/>
    <w:p w14:paraId="660524E4" w14:textId="054C14C3" w:rsidR="000B3A75" w:rsidRDefault="00CD0F9C">
      <w:r>
        <w:t xml:space="preserve">Rogers </w:t>
      </w:r>
      <w:r w:rsidR="0097249D">
        <w:t xml:space="preserve">believed that each </w:t>
      </w:r>
      <w:r w:rsidR="00737356">
        <w:t xml:space="preserve">person understands </w:t>
      </w:r>
      <w:r w:rsidR="00F96CC7">
        <w:t xml:space="preserve">themselves better than anyone else. He argued that individuals are the best experts </w:t>
      </w:r>
      <w:r w:rsidR="00431F4C">
        <w:t xml:space="preserve">on their own thoughts, </w:t>
      </w:r>
      <w:r w:rsidR="00907BD9">
        <w:t>feelings,</w:t>
      </w:r>
      <w:r w:rsidR="00431F4C">
        <w:t xml:space="preserve"> and experiences, and that the </w:t>
      </w:r>
      <w:r w:rsidR="006670C2">
        <w:t>meanin</w:t>
      </w:r>
      <w:r w:rsidR="0006642B">
        <w:t xml:space="preserve">g a person gives an experience </w:t>
      </w:r>
      <w:r w:rsidR="00E70839">
        <w:t xml:space="preserve">is more important than the experience itself. </w:t>
      </w:r>
      <w:r w:rsidR="0052040E">
        <w:t xml:space="preserve">He also </w:t>
      </w:r>
      <w:r w:rsidR="00E93347">
        <w:t>believed</w:t>
      </w:r>
      <w:r w:rsidR="003F5770">
        <w:t xml:space="preserve"> that everyone has an actualising tendency, which </w:t>
      </w:r>
      <w:r w:rsidR="00E93347">
        <w:t xml:space="preserve">is a natural </w:t>
      </w:r>
      <w:r w:rsidR="00C4249D">
        <w:t xml:space="preserve">inner drive towards </w:t>
      </w:r>
      <w:r w:rsidR="007514CD">
        <w:t xml:space="preserve">growth, </w:t>
      </w:r>
      <w:r w:rsidR="00907BD9">
        <w:t>development,</w:t>
      </w:r>
      <w:r w:rsidR="007514CD">
        <w:t xml:space="preserve"> and fulfilment</w:t>
      </w:r>
      <w:r w:rsidR="002F1E8C">
        <w:t xml:space="preserve"> (Banyard</w:t>
      </w:r>
      <w:r w:rsidR="00C6084C">
        <w:t xml:space="preserve"> et al.,). </w:t>
      </w:r>
      <w:r w:rsidR="007514CD">
        <w:t xml:space="preserve"> However</w:t>
      </w:r>
      <w:r w:rsidR="00754BE2">
        <w:t>,</w:t>
      </w:r>
      <w:r w:rsidR="007514CD">
        <w:t xml:space="preserve"> </w:t>
      </w:r>
      <w:r w:rsidR="0059000B">
        <w:t xml:space="preserve">he suggested that if people do not have their basic </w:t>
      </w:r>
      <w:r w:rsidR="00B05644">
        <w:t>emotional needs met</w:t>
      </w:r>
      <w:r w:rsidR="00754BE2">
        <w:t>,</w:t>
      </w:r>
      <w:r w:rsidR="00B05644">
        <w:t xml:space="preserve"> such as feeling loved or being </w:t>
      </w:r>
      <w:r w:rsidR="00754BE2">
        <w:t>accepted</w:t>
      </w:r>
      <w:r w:rsidR="00B05644">
        <w:t xml:space="preserve"> by their </w:t>
      </w:r>
      <w:r w:rsidR="008E358E">
        <w:t xml:space="preserve">parents, they may develop </w:t>
      </w:r>
      <w:r w:rsidR="00754BE2">
        <w:t>emotional difficulties</w:t>
      </w:r>
      <w:r w:rsidR="008E358E">
        <w:t xml:space="preserve"> </w:t>
      </w:r>
      <w:r w:rsidR="00754BE2">
        <w:t>and struggle to become the best version of themselves.</w:t>
      </w:r>
      <w:r w:rsidR="008568F6">
        <w:t xml:space="preserve"> The main part of </w:t>
      </w:r>
      <w:r w:rsidR="007D46E4">
        <w:t>Rogers'</w:t>
      </w:r>
      <w:r w:rsidR="008568F6">
        <w:t xml:space="preserve"> theory </w:t>
      </w:r>
      <w:r w:rsidR="00FA5A80">
        <w:t>is the idea of the self</w:t>
      </w:r>
      <w:r w:rsidR="00272145">
        <w:t xml:space="preserve">. He said that people have a </w:t>
      </w:r>
      <w:r w:rsidR="007D46E4">
        <w:t>self-concept,</w:t>
      </w:r>
      <w:r w:rsidR="00272145">
        <w:t xml:space="preserve"> which is </w:t>
      </w:r>
      <w:r w:rsidR="009A668D">
        <w:t>how they see themselves, as well a</w:t>
      </w:r>
      <w:r w:rsidR="00D533F9">
        <w:t xml:space="preserve">s </w:t>
      </w:r>
      <w:r w:rsidR="00B0087C">
        <w:t xml:space="preserve">a real self and an ideal self. When there is </w:t>
      </w:r>
      <w:r w:rsidR="006F553D">
        <w:t>a big gap between the real self and the ideal self</w:t>
      </w:r>
      <w:r w:rsidR="00053FC0">
        <w:t>, a person experiences incongruence</w:t>
      </w:r>
      <w:r w:rsidR="00BF498C">
        <w:t xml:space="preserve">, which can </w:t>
      </w:r>
      <w:r w:rsidR="008E4793">
        <w:t>cause confusion, lack of confidence and emotional distress.</w:t>
      </w:r>
      <w:r w:rsidR="00031211">
        <w:t xml:space="preserve"> Rogers</w:t>
      </w:r>
      <w:r w:rsidR="00D87A96">
        <w:t xml:space="preserve"> (</w:t>
      </w:r>
      <w:r w:rsidR="00806E47">
        <w:t>1967) said</w:t>
      </w:r>
      <w:r w:rsidR="00031211">
        <w:t xml:space="preserve"> that </w:t>
      </w:r>
      <w:r w:rsidR="00CB62FA">
        <w:t xml:space="preserve">therapy and supportive relationships should aim to reduce </w:t>
      </w:r>
      <w:r w:rsidR="00DB47AA">
        <w:t xml:space="preserve">this gap by helping individuals understand their true feelings, </w:t>
      </w:r>
      <w:r w:rsidR="005D5809">
        <w:t xml:space="preserve">become more honest with </w:t>
      </w:r>
      <w:r w:rsidR="00907BD9">
        <w:t>themselves,</w:t>
      </w:r>
      <w:r w:rsidR="005D5809">
        <w:t xml:space="preserve"> and build trust</w:t>
      </w:r>
      <w:r w:rsidR="00295B17">
        <w:t xml:space="preserve"> (</w:t>
      </w:r>
      <w:r w:rsidR="00645015">
        <w:t xml:space="preserve">Griggs and Jackson, 2020). </w:t>
      </w:r>
      <w:r w:rsidR="009D3ED9">
        <w:t>Rogers also</w:t>
      </w:r>
      <w:r w:rsidR="00BF3EF6">
        <w:t xml:space="preserve"> described several key concepts that form the basis of the </w:t>
      </w:r>
      <w:r w:rsidR="00DF2952">
        <w:t>person-centred</w:t>
      </w:r>
      <w:r w:rsidR="00BF3EF6">
        <w:t xml:space="preserve"> </w:t>
      </w:r>
      <w:r w:rsidR="005C0A6F">
        <w:t>approach. These include congruence</w:t>
      </w:r>
      <w:r w:rsidR="00DF2952">
        <w:t>,</w:t>
      </w:r>
      <w:r w:rsidR="00750117">
        <w:t xml:space="preserve"> which is </w:t>
      </w:r>
      <w:r w:rsidR="0056124C">
        <w:t xml:space="preserve">being </w:t>
      </w:r>
      <w:r w:rsidR="00D74AB3">
        <w:t>genuine</w:t>
      </w:r>
      <w:r w:rsidR="0056124C">
        <w:t xml:space="preserve">, unconditional positive </w:t>
      </w:r>
      <w:r w:rsidR="00E31B08">
        <w:t xml:space="preserve">regard, which is accepting someone as they are </w:t>
      </w:r>
      <w:r w:rsidR="00363082">
        <w:t>without judgment, empathy</w:t>
      </w:r>
      <w:r w:rsidR="00DF2952">
        <w:t>,</w:t>
      </w:r>
      <w:r w:rsidR="00363082">
        <w:t xml:space="preserve"> which is </w:t>
      </w:r>
      <w:r w:rsidR="004B18C8">
        <w:t>understanding</w:t>
      </w:r>
      <w:r w:rsidR="00366808">
        <w:t xml:space="preserve"> the </w:t>
      </w:r>
      <w:r w:rsidR="00DF2952">
        <w:t>person's</w:t>
      </w:r>
      <w:r w:rsidR="00366808">
        <w:t xml:space="preserve"> experience and genuineness</w:t>
      </w:r>
      <w:r w:rsidR="00DF2952">
        <w:t>,</w:t>
      </w:r>
      <w:r w:rsidR="00BE5540">
        <w:t xml:space="preserve"> which is being honest and open. When these</w:t>
      </w:r>
      <w:r w:rsidR="001C7B11">
        <w:t xml:space="preserve"> conditions are present in a relationship</w:t>
      </w:r>
      <w:r w:rsidR="008E5500">
        <w:t>, people feel safe enough to explore their f</w:t>
      </w:r>
      <w:r w:rsidR="00512F51">
        <w:t>eelings and experiences. Rogers believed this</w:t>
      </w:r>
      <w:r w:rsidR="00212EE1">
        <w:t xml:space="preserve"> supportive environment helps individuals move towards</w:t>
      </w:r>
      <w:r w:rsidR="00B81585">
        <w:t xml:space="preserve"> </w:t>
      </w:r>
      <w:r w:rsidR="00DF2952">
        <w:t>self-actualisation</w:t>
      </w:r>
      <w:r w:rsidR="00B81585">
        <w:t xml:space="preserve">, which is the process of </w:t>
      </w:r>
      <w:r w:rsidR="00263691">
        <w:t>becoming the person they aspire to be.</w:t>
      </w:r>
    </w:p>
    <w:p w14:paraId="5D77EA4B" w14:textId="77777777" w:rsidR="002B31D4" w:rsidRDefault="002B31D4"/>
    <w:p w14:paraId="690633B6" w14:textId="029A77C8" w:rsidR="00995F29" w:rsidRDefault="007645EC">
      <w:r>
        <w:t xml:space="preserve">Understanding </w:t>
      </w:r>
      <w:r w:rsidR="00DF2952">
        <w:t>Rogers'</w:t>
      </w:r>
      <w:r>
        <w:t xml:space="preserve"> theory is important in </w:t>
      </w:r>
      <w:r w:rsidR="00FB7A58">
        <w:t xml:space="preserve">health and social care because it helps </w:t>
      </w:r>
      <w:r w:rsidR="00DF2952">
        <w:t>practitioners</w:t>
      </w:r>
      <w:r w:rsidR="00FB7A58">
        <w:t xml:space="preserve"> place the ind</w:t>
      </w:r>
      <w:r w:rsidR="00995F29">
        <w:t xml:space="preserve">ividual at the centre of the support. </w:t>
      </w:r>
      <w:r w:rsidR="00DF2952">
        <w:t>Person-centred care is now seen as essential, but much of this thinking originated with</w:t>
      </w:r>
      <w:r w:rsidR="00BC51DE">
        <w:t xml:space="preserve"> Rogers. His ideas encourage </w:t>
      </w:r>
      <w:r w:rsidR="00DF2952">
        <w:t xml:space="preserve">practitioners to see service users as unique individuals rather than focusing </w:t>
      </w:r>
      <w:r w:rsidR="00DF2952">
        <w:lastRenderedPageBreak/>
        <w:t xml:space="preserve">only on their illness or </w:t>
      </w:r>
      <w:r w:rsidR="001867ED">
        <w:t>situation. When people feel heard</w:t>
      </w:r>
      <w:r w:rsidR="00D2324F">
        <w:t xml:space="preserve"> and valued,</w:t>
      </w:r>
      <w:r w:rsidR="00E3749C">
        <w:t xml:space="preserve"> they are more likely to share their real concern</w:t>
      </w:r>
      <w:r w:rsidR="00961FAC">
        <w:t xml:space="preserve">s, which </w:t>
      </w:r>
      <w:r w:rsidR="00B2605E">
        <w:t xml:space="preserve">leads to better support and outcomes. Many service users often </w:t>
      </w:r>
      <w:r w:rsidR="00D313E5">
        <w:t xml:space="preserve">feel ignored. Using the </w:t>
      </w:r>
      <w:r w:rsidR="00D2324F">
        <w:t>person-centred</w:t>
      </w:r>
      <w:r w:rsidR="00D313E5">
        <w:t xml:space="preserve"> approach</w:t>
      </w:r>
      <w:r w:rsidR="007E2DE9">
        <w:t xml:space="preserve"> ensures their </w:t>
      </w:r>
      <w:r w:rsidR="006A6511">
        <w:t>thoughts and feelings are recognised.</w:t>
      </w:r>
      <w:r w:rsidR="00CD6C72">
        <w:t xml:space="preserve"> This </w:t>
      </w:r>
      <w:r w:rsidR="00C41D39">
        <w:t xml:space="preserve">will support </w:t>
      </w:r>
      <w:r w:rsidR="00EB29C0">
        <w:t xml:space="preserve">empowerment, </w:t>
      </w:r>
      <w:r w:rsidR="00907BD9">
        <w:t>dignity,</w:t>
      </w:r>
      <w:r w:rsidR="00EB29C0">
        <w:t xml:space="preserve"> and respect.</w:t>
      </w:r>
    </w:p>
    <w:p w14:paraId="0AC3A8E5" w14:textId="77777777" w:rsidR="002B31D4" w:rsidRDefault="002B31D4"/>
    <w:p w14:paraId="3464AF01" w14:textId="150D694C" w:rsidR="00B929B7" w:rsidRDefault="001E4012">
      <w:r>
        <w:t>The</w:t>
      </w:r>
      <w:r w:rsidR="0073213C">
        <w:t xml:space="preserve"> person-centred</w:t>
      </w:r>
      <w:r w:rsidR="005F5D2A">
        <w:t xml:space="preserve"> </w:t>
      </w:r>
      <w:r w:rsidR="00BC121A">
        <w:t xml:space="preserve">approach is used </w:t>
      </w:r>
      <w:r w:rsidR="0059283E">
        <w:t>in care work</w:t>
      </w:r>
      <w:r w:rsidR="00C63047">
        <w:t>,</w:t>
      </w:r>
      <w:r w:rsidR="0059283E">
        <w:t xml:space="preserve"> </w:t>
      </w:r>
      <w:r>
        <w:t>Rogers'</w:t>
      </w:r>
      <w:r w:rsidR="0059283E">
        <w:t xml:space="preserve"> ideas encourage independence and dignity</w:t>
      </w:r>
      <w:r w:rsidR="00232A74">
        <w:t>. Allowing someone to choose how they want their personal care</w:t>
      </w:r>
      <w:r w:rsidR="00BD3A01">
        <w:t xml:space="preserve"> carried out </w:t>
      </w:r>
      <w:r w:rsidR="00B5219F">
        <w:t>or how they would like their daily routine to look</w:t>
      </w:r>
      <w:r w:rsidR="00B30EF5">
        <w:t xml:space="preserve"> can make </w:t>
      </w:r>
      <w:r w:rsidR="0050352C">
        <w:t>an enormous difference</w:t>
      </w:r>
      <w:r w:rsidR="00B30EF5">
        <w:t xml:space="preserve"> in their </w:t>
      </w:r>
      <w:r w:rsidR="00F24159">
        <w:t xml:space="preserve">thoughts and feelings. When people feel </w:t>
      </w:r>
      <w:r w:rsidR="00786CD1">
        <w:t xml:space="preserve">listened to, they are more likely to share their </w:t>
      </w:r>
      <w:r w:rsidR="00A67464">
        <w:t>concerns</w:t>
      </w:r>
      <w:r>
        <w:t>,</w:t>
      </w:r>
      <w:r w:rsidR="00A67464">
        <w:t xml:space="preserve"> which means the support they receive will be more </w:t>
      </w:r>
      <w:r>
        <w:t>effective.</w:t>
      </w:r>
      <w:r w:rsidR="00B929B7">
        <w:t xml:space="preserve"> </w:t>
      </w:r>
      <w:r w:rsidR="001D0596">
        <w:t>Counselling</w:t>
      </w:r>
      <w:r w:rsidR="00B929B7">
        <w:t xml:space="preserve"> </w:t>
      </w:r>
      <w:r w:rsidR="0061117C">
        <w:t xml:space="preserve">is another area strongly influenced by the </w:t>
      </w:r>
      <w:r w:rsidR="001D0596">
        <w:t>person-centred</w:t>
      </w:r>
      <w:r w:rsidR="0061117C">
        <w:t xml:space="preserve"> approach</w:t>
      </w:r>
      <w:r w:rsidR="005F05DC">
        <w:t xml:space="preserve">. Most practices today will use </w:t>
      </w:r>
      <w:r w:rsidR="001D0596">
        <w:t>Rogers'</w:t>
      </w:r>
      <w:r w:rsidR="008C0178">
        <w:t xml:space="preserve"> three core conditions</w:t>
      </w:r>
      <w:r w:rsidR="00AE18ED">
        <w:t xml:space="preserve"> as the base for building a strong </w:t>
      </w:r>
      <w:r w:rsidR="00B50A21">
        <w:t xml:space="preserve">relationship. This approach will allow the client to feel heard and </w:t>
      </w:r>
      <w:r w:rsidR="00C53463">
        <w:t xml:space="preserve">not judged. Research </w:t>
      </w:r>
      <w:r w:rsidR="00B34B3C">
        <w:t xml:space="preserve">shows that the therapeutic relationship </w:t>
      </w:r>
      <w:r w:rsidR="001D0596">
        <w:t xml:space="preserve">is one of the most </w:t>
      </w:r>
      <w:r w:rsidR="0050352C">
        <w:t>key factors</w:t>
      </w:r>
      <w:r w:rsidR="00DA7B3E">
        <w:t xml:space="preserve"> in achieving</w:t>
      </w:r>
      <w:r w:rsidR="001D0596">
        <w:t xml:space="preserve"> a positive outcome.</w:t>
      </w:r>
      <w:r w:rsidR="004B176F">
        <w:t xml:space="preserve"> Rogers also influenced </w:t>
      </w:r>
      <w:r w:rsidR="000E6802">
        <w:t>education</w:t>
      </w:r>
      <w:r w:rsidR="00931B6B">
        <w:t xml:space="preserve">. </w:t>
      </w:r>
      <w:r w:rsidR="000E6802">
        <w:t xml:space="preserve">He believed learning should be centred </w:t>
      </w:r>
      <w:r w:rsidR="008449B7">
        <w:t>on the student and not the teacher.</w:t>
      </w:r>
      <w:r w:rsidR="004119BE">
        <w:t xml:space="preserve"> This will then </w:t>
      </w:r>
      <w:r w:rsidR="00A06FCA">
        <w:t>lead to the student feeling heard and valued and achieve more goals</w:t>
      </w:r>
      <w:r w:rsidR="00F64CF0">
        <w:t xml:space="preserve"> (Taylor et a</w:t>
      </w:r>
      <w:r w:rsidR="007626B6">
        <w:t>l</w:t>
      </w:r>
      <w:r w:rsidR="00F64CF0">
        <w:t>., 1995)</w:t>
      </w:r>
      <w:r w:rsidR="007626B6">
        <w:t>.</w:t>
      </w:r>
    </w:p>
    <w:p w14:paraId="17AE143F" w14:textId="77777777" w:rsidR="002B31D4" w:rsidRDefault="002B31D4"/>
    <w:p w14:paraId="4E7B87EB" w14:textId="69957471" w:rsidR="00B73314" w:rsidRDefault="009D2C41" w:rsidP="00DE0B18">
      <w:pPr>
        <w:rPr>
          <w:rFonts w:ascii="Aptos" w:hAnsi="Aptos"/>
          <w:color w:val="000000"/>
        </w:rPr>
      </w:pPr>
      <w:r>
        <w:t>Rogers'</w:t>
      </w:r>
      <w:r w:rsidR="00022EDF">
        <w:t xml:space="preserve"> ideas are used a lot </w:t>
      </w:r>
      <w:r w:rsidR="00A549F6">
        <w:t xml:space="preserve">these </w:t>
      </w:r>
      <w:r w:rsidR="00523C9D">
        <w:t>days</w:t>
      </w:r>
      <w:r w:rsidR="000B7730">
        <w:t>,</w:t>
      </w:r>
      <w:r w:rsidR="009D13EF">
        <w:t xml:space="preserve"> but</w:t>
      </w:r>
      <w:r w:rsidR="00523C9D">
        <w:t xml:space="preserve"> there</w:t>
      </w:r>
      <w:r w:rsidR="00A549F6">
        <w:t xml:space="preserve"> are still some </w:t>
      </w:r>
      <w:r>
        <w:t>limitations</w:t>
      </w:r>
      <w:r w:rsidR="00A549F6">
        <w:t xml:space="preserve"> to the </w:t>
      </w:r>
      <w:r>
        <w:t>person-centred</w:t>
      </w:r>
      <w:r w:rsidR="00A549F6">
        <w:t xml:space="preserve"> </w:t>
      </w:r>
      <w:r w:rsidR="00B47523">
        <w:t>approach.</w:t>
      </w:r>
      <w:r w:rsidR="00224F3E">
        <w:t xml:space="preserve"> </w:t>
      </w:r>
      <w:r w:rsidR="00DE0B18" w:rsidRPr="00DE0B18">
        <w:rPr>
          <w:rFonts w:ascii="Aptos" w:hAnsi="Aptos"/>
          <w:color w:val="000000"/>
        </w:rPr>
        <w:t>It may not suit everyone</w:t>
      </w:r>
      <w:r w:rsidR="00D64E58">
        <w:rPr>
          <w:rFonts w:ascii="Aptos" w:hAnsi="Aptos"/>
          <w:color w:val="000000"/>
        </w:rPr>
        <w:t xml:space="preserve">. One limitation </w:t>
      </w:r>
      <w:r w:rsidR="00F3099F">
        <w:rPr>
          <w:rFonts w:ascii="Aptos" w:hAnsi="Aptos"/>
          <w:color w:val="000000"/>
        </w:rPr>
        <w:t xml:space="preserve">is that the </w:t>
      </w:r>
      <w:r w:rsidR="00545B5D">
        <w:rPr>
          <w:rFonts w:ascii="Aptos" w:hAnsi="Aptos"/>
          <w:color w:val="000000"/>
        </w:rPr>
        <w:t>person-centred</w:t>
      </w:r>
      <w:r w:rsidR="00F3099F">
        <w:rPr>
          <w:rFonts w:ascii="Aptos" w:hAnsi="Aptos"/>
          <w:color w:val="000000"/>
        </w:rPr>
        <w:t xml:space="preserve"> approach</w:t>
      </w:r>
      <w:r w:rsidR="006A1361">
        <w:rPr>
          <w:rFonts w:ascii="Aptos" w:hAnsi="Aptos"/>
          <w:color w:val="000000"/>
        </w:rPr>
        <w:t xml:space="preserve"> does not focus on diagnosis. Joseph</w:t>
      </w:r>
      <w:r w:rsidR="007E419E">
        <w:rPr>
          <w:rFonts w:ascii="Aptos" w:hAnsi="Aptos"/>
          <w:color w:val="000000"/>
        </w:rPr>
        <w:t xml:space="preserve"> (2025) explains that this approach sees </w:t>
      </w:r>
      <w:r w:rsidR="008B4F97">
        <w:rPr>
          <w:rFonts w:ascii="Aptos" w:hAnsi="Aptos"/>
          <w:color w:val="000000"/>
        </w:rPr>
        <w:t xml:space="preserve">people as </w:t>
      </w:r>
      <w:r w:rsidR="00545B5D">
        <w:rPr>
          <w:rFonts w:ascii="Aptos" w:hAnsi="Aptos"/>
          <w:color w:val="000000"/>
        </w:rPr>
        <w:t>individuals</w:t>
      </w:r>
      <w:r w:rsidR="008B4F97">
        <w:rPr>
          <w:rFonts w:ascii="Aptos" w:hAnsi="Aptos"/>
          <w:color w:val="000000"/>
        </w:rPr>
        <w:t xml:space="preserve"> rather than as part of a </w:t>
      </w:r>
      <w:r w:rsidR="00545B5D">
        <w:rPr>
          <w:rFonts w:ascii="Aptos" w:hAnsi="Aptos"/>
          <w:color w:val="000000"/>
        </w:rPr>
        <w:t>category</w:t>
      </w:r>
      <w:r w:rsidR="001628F1">
        <w:rPr>
          <w:rFonts w:ascii="Aptos" w:hAnsi="Aptos"/>
          <w:color w:val="000000"/>
        </w:rPr>
        <w:t>, so there is no need for expert diagnosis</w:t>
      </w:r>
      <w:r w:rsidR="00A372ED">
        <w:rPr>
          <w:rFonts w:ascii="Aptos" w:hAnsi="Aptos"/>
          <w:color w:val="000000"/>
        </w:rPr>
        <w:t xml:space="preserve">. This could be a problem </w:t>
      </w:r>
      <w:r w:rsidR="00CB6BF8">
        <w:rPr>
          <w:rFonts w:ascii="Aptos" w:hAnsi="Aptos"/>
          <w:color w:val="000000"/>
        </w:rPr>
        <w:t xml:space="preserve">in health and social care because </w:t>
      </w:r>
      <w:r w:rsidR="00D978D8">
        <w:rPr>
          <w:rFonts w:ascii="Aptos" w:hAnsi="Aptos"/>
          <w:color w:val="000000"/>
        </w:rPr>
        <w:t xml:space="preserve">sometimes a diagnosis is needed for individuals </w:t>
      </w:r>
      <w:r w:rsidR="000B7730">
        <w:rPr>
          <w:rFonts w:ascii="Aptos" w:hAnsi="Aptos"/>
          <w:color w:val="000000"/>
        </w:rPr>
        <w:t>to be able to access the right support or treatment.</w:t>
      </w:r>
      <w:r w:rsidR="00A73AED">
        <w:rPr>
          <w:rFonts w:ascii="Aptos" w:hAnsi="Aptos"/>
          <w:color w:val="000000"/>
        </w:rPr>
        <w:t xml:space="preserve"> </w:t>
      </w:r>
      <w:r w:rsidR="00013092">
        <w:rPr>
          <w:rFonts w:ascii="Aptos" w:hAnsi="Aptos"/>
          <w:color w:val="000000"/>
        </w:rPr>
        <w:t>Ralls and Riggs (2019) explain</w:t>
      </w:r>
      <w:r w:rsidR="000F4685">
        <w:rPr>
          <w:rFonts w:ascii="Aptos" w:hAnsi="Aptos"/>
          <w:color w:val="000000"/>
        </w:rPr>
        <w:t>ed</w:t>
      </w:r>
      <w:r w:rsidR="00013092">
        <w:rPr>
          <w:rFonts w:ascii="Aptos" w:hAnsi="Aptos"/>
          <w:color w:val="000000"/>
        </w:rPr>
        <w:t xml:space="preserve"> </w:t>
      </w:r>
      <w:r w:rsidR="0011555D">
        <w:rPr>
          <w:rFonts w:ascii="Aptos" w:hAnsi="Aptos"/>
          <w:color w:val="000000"/>
        </w:rPr>
        <w:t xml:space="preserve">that the person-centred approach can be limited </w:t>
      </w:r>
      <w:r w:rsidR="00660714">
        <w:rPr>
          <w:rFonts w:ascii="Aptos" w:hAnsi="Aptos"/>
          <w:color w:val="000000"/>
        </w:rPr>
        <w:t xml:space="preserve">because </w:t>
      </w:r>
      <w:r w:rsidR="00535683">
        <w:rPr>
          <w:rFonts w:ascii="Aptos" w:hAnsi="Aptos"/>
          <w:color w:val="000000"/>
        </w:rPr>
        <w:t>it</w:t>
      </w:r>
      <w:r w:rsidR="005F1E20">
        <w:rPr>
          <w:rFonts w:ascii="Aptos" w:hAnsi="Aptos"/>
          <w:color w:val="000000"/>
        </w:rPr>
        <w:t xml:space="preserve"> could be subjective. Ideas like </w:t>
      </w:r>
      <w:r w:rsidR="000F4685">
        <w:rPr>
          <w:rFonts w:ascii="Aptos" w:hAnsi="Aptos"/>
          <w:color w:val="000000"/>
        </w:rPr>
        <w:t>self-worth</w:t>
      </w:r>
      <w:r w:rsidR="00D63800">
        <w:rPr>
          <w:rFonts w:ascii="Aptos" w:hAnsi="Aptos"/>
          <w:color w:val="000000"/>
        </w:rPr>
        <w:t xml:space="preserve"> </w:t>
      </w:r>
      <w:r w:rsidR="00C40D13">
        <w:rPr>
          <w:rFonts w:ascii="Aptos" w:hAnsi="Aptos"/>
          <w:color w:val="000000"/>
        </w:rPr>
        <w:t xml:space="preserve">and </w:t>
      </w:r>
      <w:r w:rsidR="002F328F">
        <w:rPr>
          <w:rFonts w:ascii="Aptos" w:hAnsi="Aptos"/>
          <w:color w:val="000000"/>
        </w:rPr>
        <w:t>self-actualisation</w:t>
      </w:r>
      <w:r w:rsidR="00C40D13">
        <w:rPr>
          <w:rFonts w:ascii="Aptos" w:hAnsi="Aptos"/>
          <w:color w:val="000000"/>
        </w:rPr>
        <w:t xml:space="preserve"> cannot be measured </w:t>
      </w:r>
      <w:r w:rsidR="000F4685">
        <w:rPr>
          <w:rFonts w:ascii="Aptos" w:hAnsi="Aptos"/>
          <w:color w:val="000000"/>
        </w:rPr>
        <w:t>clearly or scientifically</w:t>
      </w:r>
      <w:r w:rsidR="00B16A27">
        <w:rPr>
          <w:rFonts w:ascii="Aptos" w:hAnsi="Aptos"/>
          <w:color w:val="000000"/>
        </w:rPr>
        <w:t xml:space="preserve">, which </w:t>
      </w:r>
      <w:r w:rsidR="000F4685">
        <w:rPr>
          <w:rFonts w:ascii="Aptos" w:hAnsi="Aptos"/>
          <w:color w:val="000000"/>
        </w:rPr>
        <w:t>makes them</w:t>
      </w:r>
      <w:r w:rsidR="00B16A27">
        <w:rPr>
          <w:rFonts w:ascii="Aptos" w:hAnsi="Aptos"/>
          <w:color w:val="000000"/>
        </w:rPr>
        <w:t xml:space="preserve"> harder to eval</w:t>
      </w:r>
      <w:r w:rsidR="00845B75">
        <w:rPr>
          <w:rFonts w:ascii="Aptos" w:hAnsi="Aptos"/>
          <w:color w:val="000000"/>
        </w:rPr>
        <w:t>uate.</w:t>
      </w:r>
      <w:r w:rsidR="00E323A9">
        <w:rPr>
          <w:rFonts w:ascii="Aptos" w:hAnsi="Aptos"/>
          <w:color w:val="000000"/>
        </w:rPr>
        <w:t xml:space="preserve"> Another limitation </w:t>
      </w:r>
      <w:r w:rsidR="0074060C">
        <w:rPr>
          <w:rFonts w:ascii="Aptos" w:hAnsi="Aptos"/>
          <w:color w:val="000000"/>
        </w:rPr>
        <w:t xml:space="preserve">of the </w:t>
      </w:r>
      <w:r w:rsidR="00FD1C42">
        <w:rPr>
          <w:rFonts w:ascii="Aptos" w:hAnsi="Aptos"/>
          <w:color w:val="000000"/>
        </w:rPr>
        <w:t>person-centred</w:t>
      </w:r>
      <w:r w:rsidR="0074060C">
        <w:rPr>
          <w:rFonts w:ascii="Aptos" w:hAnsi="Aptos"/>
          <w:color w:val="000000"/>
        </w:rPr>
        <w:t xml:space="preserve"> </w:t>
      </w:r>
      <w:r w:rsidR="00FD1C42">
        <w:rPr>
          <w:rFonts w:ascii="Aptos" w:hAnsi="Aptos"/>
          <w:color w:val="000000"/>
        </w:rPr>
        <w:t xml:space="preserve">approach is </w:t>
      </w:r>
      <w:r w:rsidR="00C15A0F">
        <w:rPr>
          <w:rFonts w:ascii="Aptos" w:hAnsi="Aptos"/>
          <w:color w:val="000000"/>
        </w:rPr>
        <w:t xml:space="preserve">that some clients may expect more direction </w:t>
      </w:r>
      <w:r w:rsidR="000F4F60">
        <w:rPr>
          <w:rFonts w:ascii="Aptos" w:hAnsi="Aptos"/>
          <w:color w:val="000000"/>
        </w:rPr>
        <w:t>or authority, this can put pressure on the therapist</w:t>
      </w:r>
      <w:r w:rsidR="00FA3331">
        <w:rPr>
          <w:rFonts w:ascii="Aptos" w:hAnsi="Aptos"/>
          <w:color w:val="000000"/>
        </w:rPr>
        <w:t xml:space="preserve">, making it harder to maintain </w:t>
      </w:r>
      <w:r w:rsidR="00160012">
        <w:rPr>
          <w:rFonts w:ascii="Aptos" w:hAnsi="Aptos"/>
          <w:color w:val="000000"/>
        </w:rPr>
        <w:t>professional boundaries.</w:t>
      </w:r>
      <w:r w:rsidR="00C927C8">
        <w:rPr>
          <w:rFonts w:ascii="Aptos" w:hAnsi="Aptos"/>
          <w:color w:val="000000"/>
        </w:rPr>
        <w:t xml:space="preserve"> </w:t>
      </w:r>
      <w:r w:rsidR="00CD5994">
        <w:rPr>
          <w:rFonts w:ascii="Aptos" w:hAnsi="Aptos"/>
          <w:color w:val="000000"/>
        </w:rPr>
        <w:t xml:space="preserve">The approach also </w:t>
      </w:r>
      <w:r w:rsidR="00233B0C">
        <w:rPr>
          <w:rFonts w:ascii="Aptos" w:hAnsi="Aptos"/>
          <w:color w:val="000000"/>
        </w:rPr>
        <w:t xml:space="preserve">may not be suitable for more severe mental health cases that require more </w:t>
      </w:r>
      <w:r w:rsidR="00C82B6A">
        <w:rPr>
          <w:rFonts w:ascii="Aptos" w:hAnsi="Aptos"/>
          <w:color w:val="000000"/>
        </w:rPr>
        <w:t>in</w:t>
      </w:r>
      <w:r w:rsidR="006851D1">
        <w:rPr>
          <w:rFonts w:ascii="Aptos" w:hAnsi="Aptos"/>
          <w:color w:val="000000"/>
        </w:rPr>
        <w:t xml:space="preserve"> </w:t>
      </w:r>
      <w:r w:rsidR="00C82B6A">
        <w:rPr>
          <w:rFonts w:ascii="Aptos" w:hAnsi="Aptos"/>
          <w:color w:val="000000"/>
        </w:rPr>
        <w:t>depth</w:t>
      </w:r>
      <w:r w:rsidR="00233B0C">
        <w:rPr>
          <w:rFonts w:ascii="Aptos" w:hAnsi="Aptos"/>
          <w:color w:val="000000"/>
        </w:rPr>
        <w:t xml:space="preserve"> medical </w:t>
      </w:r>
      <w:r w:rsidR="004D59A9">
        <w:rPr>
          <w:rFonts w:ascii="Aptos" w:hAnsi="Aptos"/>
          <w:color w:val="000000"/>
        </w:rPr>
        <w:t>care.</w:t>
      </w:r>
    </w:p>
    <w:p w14:paraId="45F4F22E" w14:textId="77777777" w:rsidR="002B31D4" w:rsidRDefault="002B31D4" w:rsidP="00DE0B18">
      <w:pPr>
        <w:rPr>
          <w:rFonts w:ascii="Aptos" w:hAnsi="Aptos"/>
          <w:color w:val="000000"/>
        </w:rPr>
      </w:pPr>
    </w:p>
    <w:p w14:paraId="26C4EBCB" w14:textId="53D2F2FE" w:rsidR="00B73314" w:rsidRDefault="002675D6" w:rsidP="00DE0B18">
      <w:pPr>
        <w:rPr>
          <w:rFonts w:ascii="Aptos" w:hAnsi="Aptos"/>
          <w:color w:val="000000"/>
        </w:rPr>
      </w:pPr>
      <w:r>
        <w:rPr>
          <w:rFonts w:ascii="Aptos" w:hAnsi="Aptos"/>
          <w:color w:val="000000"/>
        </w:rPr>
        <w:t xml:space="preserve">Overall, </w:t>
      </w:r>
      <w:r w:rsidR="00DA54DA">
        <w:rPr>
          <w:rFonts w:ascii="Aptos" w:hAnsi="Aptos"/>
          <w:color w:val="000000"/>
        </w:rPr>
        <w:t xml:space="preserve">the </w:t>
      </w:r>
      <w:r w:rsidR="00811CD8">
        <w:rPr>
          <w:rFonts w:ascii="Aptos" w:hAnsi="Aptos"/>
          <w:color w:val="000000"/>
        </w:rPr>
        <w:t>person-centred</w:t>
      </w:r>
      <w:r w:rsidR="00DA54DA">
        <w:rPr>
          <w:rFonts w:ascii="Aptos" w:hAnsi="Aptos"/>
          <w:color w:val="000000"/>
        </w:rPr>
        <w:t xml:space="preserve"> approach </w:t>
      </w:r>
      <w:r w:rsidR="00F34B73">
        <w:rPr>
          <w:rFonts w:ascii="Aptos" w:hAnsi="Aptos"/>
          <w:color w:val="000000"/>
        </w:rPr>
        <w:t xml:space="preserve">has made </w:t>
      </w:r>
      <w:r w:rsidR="0050352C">
        <w:rPr>
          <w:rFonts w:ascii="Aptos" w:hAnsi="Aptos"/>
          <w:color w:val="000000"/>
        </w:rPr>
        <w:t>a massive impact</w:t>
      </w:r>
      <w:r w:rsidR="00C56CFF">
        <w:rPr>
          <w:rFonts w:ascii="Aptos" w:hAnsi="Aptos"/>
          <w:color w:val="000000"/>
        </w:rPr>
        <w:t xml:space="preserve"> </w:t>
      </w:r>
      <w:r w:rsidR="00C66B2C">
        <w:rPr>
          <w:rFonts w:ascii="Aptos" w:hAnsi="Aptos"/>
          <w:color w:val="000000"/>
        </w:rPr>
        <w:t>on health and social care. His belief that people grow best</w:t>
      </w:r>
      <w:r w:rsidR="00DF0BA6">
        <w:rPr>
          <w:rFonts w:ascii="Aptos" w:hAnsi="Aptos"/>
          <w:color w:val="000000"/>
        </w:rPr>
        <w:t xml:space="preserve"> when they feel accepted, </w:t>
      </w:r>
      <w:r w:rsidR="00907BD9">
        <w:rPr>
          <w:rFonts w:ascii="Aptos" w:hAnsi="Aptos"/>
          <w:color w:val="000000"/>
        </w:rPr>
        <w:t>respected,</w:t>
      </w:r>
      <w:r w:rsidR="00DF0BA6">
        <w:rPr>
          <w:rFonts w:ascii="Aptos" w:hAnsi="Aptos"/>
          <w:color w:val="000000"/>
        </w:rPr>
        <w:t xml:space="preserve"> and understood </w:t>
      </w:r>
      <w:r w:rsidR="0085463E">
        <w:rPr>
          <w:rFonts w:ascii="Aptos" w:hAnsi="Aptos"/>
          <w:color w:val="000000"/>
        </w:rPr>
        <w:t>has shaped modern practice today. His ideas about empathy</w:t>
      </w:r>
      <w:r w:rsidR="00AE0220">
        <w:rPr>
          <w:rFonts w:ascii="Aptos" w:hAnsi="Aptos"/>
          <w:color w:val="000000"/>
        </w:rPr>
        <w:t xml:space="preserve">, honesty and </w:t>
      </w:r>
      <w:r w:rsidR="00D011FE">
        <w:rPr>
          <w:rFonts w:ascii="Aptos" w:hAnsi="Aptos"/>
          <w:color w:val="000000"/>
        </w:rPr>
        <w:t>non-judgment</w:t>
      </w:r>
      <w:r w:rsidR="00AE0220">
        <w:rPr>
          <w:rFonts w:ascii="Aptos" w:hAnsi="Aptos"/>
          <w:color w:val="000000"/>
        </w:rPr>
        <w:t xml:space="preserve"> are still just as </w:t>
      </w:r>
      <w:r w:rsidR="00C804FD">
        <w:rPr>
          <w:rFonts w:ascii="Aptos" w:hAnsi="Aptos"/>
          <w:color w:val="000000"/>
        </w:rPr>
        <w:t xml:space="preserve">important today as when he first introduced </w:t>
      </w:r>
      <w:r w:rsidR="005E1B90">
        <w:rPr>
          <w:rFonts w:ascii="Aptos" w:hAnsi="Aptos"/>
          <w:color w:val="000000"/>
        </w:rPr>
        <w:t xml:space="preserve">them. </w:t>
      </w:r>
      <w:r w:rsidR="00BD132A">
        <w:rPr>
          <w:rFonts w:ascii="Aptos" w:hAnsi="Aptos"/>
          <w:color w:val="000000"/>
        </w:rPr>
        <w:t>E</w:t>
      </w:r>
      <w:r w:rsidR="003059CB">
        <w:rPr>
          <w:rFonts w:ascii="Aptos" w:hAnsi="Aptos"/>
          <w:color w:val="000000"/>
        </w:rPr>
        <w:t xml:space="preserve">ven though the approach has some </w:t>
      </w:r>
      <w:r w:rsidR="00D011FE">
        <w:rPr>
          <w:rFonts w:ascii="Aptos" w:hAnsi="Aptos"/>
          <w:color w:val="000000"/>
        </w:rPr>
        <w:t>limitations</w:t>
      </w:r>
      <w:r w:rsidR="00816931">
        <w:rPr>
          <w:rFonts w:ascii="Aptos" w:hAnsi="Aptos"/>
          <w:color w:val="000000"/>
        </w:rPr>
        <w:t xml:space="preserve">, it continues to support </w:t>
      </w:r>
      <w:r w:rsidR="007220C3">
        <w:rPr>
          <w:rFonts w:ascii="Aptos" w:hAnsi="Aptos"/>
          <w:color w:val="000000"/>
        </w:rPr>
        <w:t xml:space="preserve">people </w:t>
      </w:r>
      <w:r w:rsidR="00D011FE">
        <w:rPr>
          <w:rFonts w:ascii="Aptos" w:hAnsi="Aptos"/>
          <w:color w:val="000000"/>
        </w:rPr>
        <w:t>whether</w:t>
      </w:r>
      <w:r w:rsidR="005E1B90">
        <w:rPr>
          <w:rFonts w:ascii="Aptos" w:hAnsi="Aptos"/>
          <w:color w:val="000000"/>
        </w:rPr>
        <w:t xml:space="preserve"> in </w:t>
      </w:r>
      <w:r w:rsidR="005E1B90">
        <w:rPr>
          <w:rFonts w:ascii="Aptos" w:hAnsi="Aptos"/>
          <w:color w:val="000000"/>
        </w:rPr>
        <w:lastRenderedPageBreak/>
        <w:t>healthcare, counselling, educatio</w:t>
      </w:r>
      <w:r w:rsidR="00A31152">
        <w:rPr>
          <w:rFonts w:ascii="Aptos" w:hAnsi="Aptos"/>
          <w:color w:val="000000"/>
        </w:rPr>
        <w:t>n or care work</w:t>
      </w:r>
      <w:r w:rsidR="008E5E3D">
        <w:rPr>
          <w:rFonts w:ascii="Aptos" w:hAnsi="Aptos"/>
          <w:color w:val="000000"/>
        </w:rPr>
        <w:t>,</w:t>
      </w:r>
      <w:r w:rsidR="00A31152">
        <w:rPr>
          <w:rFonts w:ascii="Aptos" w:hAnsi="Aptos"/>
          <w:color w:val="000000"/>
        </w:rPr>
        <w:t xml:space="preserve"> the </w:t>
      </w:r>
      <w:r w:rsidR="008E5E3D">
        <w:rPr>
          <w:rFonts w:ascii="Aptos" w:hAnsi="Aptos"/>
          <w:color w:val="000000"/>
        </w:rPr>
        <w:t>person-centred</w:t>
      </w:r>
      <w:r w:rsidR="00A31152">
        <w:rPr>
          <w:rFonts w:ascii="Aptos" w:hAnsi="Aptos"/>
          <w:color w:val="000000"/>
        </w:rPr>
        <w:t xml:space="preserve"> approach </w:t>
      </w:r>
      <w:r w:rsidR="00303F18">
        <w:rPr>
          <w:rFonts w:ascii="Aptos" w:hAnsi="Aptos"/>
          <w:color w:val="000000"/>
        </w:rPr>
        <w:t xml:space="preserve">helps create an </w:t>
      </w:r>
      <w:r w:rsidR="00486DBE">
        <w:rPr>
          <w:rFonts w:ascii="Aptos" w:hAnsi="Aptos"/>
          <w:color w:val="000000"/>
        </w:rPr>
        <w:t>environment</w:t>
      </w:r>
      <w:r w:rsidR="00303F18">
        <w:rPr>
          <w:rFonts w:ascii="Aptos" w:hAnsi="Aptos"/>
          <w:color w:val="000000"/>
        </w:rPr>
        <w:t xml:space="preserve"> where people feel valued</w:t>
      </w:r>
      <w:r w:rsidR="005537AC">
        <w:rPr>
          <w:rFonts w:ascii="Aptos" w:hAnsi="Aptos"/>
          <w:color w:val="000000"/>
        </w:rPr>
        <w:t xml:space="preserve">, respected and more in control of their </w:t>
      </w:r>
      <w:r w:rsidR="00E27B7D">
        <w:rPr>
          <w:rFonts w:ascii="Aptos" w:hAnsi="Aptos"/>
          <w:color w:val="000000"/>
        </w:rPr>
        <w:t xml:space="preserve">lives. </w:t>
      </w:r>
    </w:p>
    <w:p w14:paraId="57E51D0E" w14:textId="77777777" w:rsidR="00E64F21" w:rsidRDefault="00E64F21" w:rsidP="00DE0B18">
      <w:pPr>
        <w:rPr>
          <w:rFonts w:ascii="Aptos" w:hAnsi="Aptos"/>
          <w:color w:val="000000"/>
        </w:rPr>
      </w:pPr>
    </w:p>
    <w:p w14:paraId="765AE7CC" w14:textId="68FE9078" w:rsidR="00E64F21" w:rsidRDefault="00E64F21" w:rsidP="00DE0B18">
      <w:pPr>
        <w:rPr>
          <w:rFonts w:ascii="Aptos" w:hAnsi="Aptos"/>
          <w:b/>
          <w:bCs/>
          <w:color w:val="000000"/>
        </w:rPr>
      </w:pPr>
      <w:r>
        <w:rPr>
          <w:rFonts w:ascii="Aptos" w:hAnsi="Aptos"/>
          <w:b/>
          <w:bCs/>
          <w:color w:val="000000"/>
        </w:rPr>
        <w:t>References</w:t>
      </w:r>
    </w:p>
    <w:p w14:paraId="1D1BE74D" w14:textId="1AF608AB" w:rsidR="004E747C" w:rsidRPr="004E747C" w:rsidRDefault="00D41933" w:rsidP="00DE0B18">
      <w:pPr>
        <w:rPr>
          <w:rFonts w:ascii="Aptos" w:hAnsi="Aptos"/>
          <w:color w:val="000000"/>
        </w:rPr>
      </w:pPr>
      <w:r>
        <w:rPr>
          <w:rFonts w:ascii="Aptos" w:hAnsi="Aptos"/>
          <w:color w:val="000000"/>
        </w:rPr>
        <w:t>Banyard, P., Dillon</w:t>
      </w:r>
      <w:r w:rsidR="00144828">
        <w:rPr>
          <w:rFonts w:ascii="Aptos" w:hAnsi="Aptos"/>
          <w:color w:val="000000"/>
        </w:rPr>
        <w:t xml:space="preserve">, G., Norman, C. and </w:t>
      </w:r>
      <w:r w:rsidR="00495C08">
        <w:rPr>
          <w:rFonts w:ascii="Aptos" w:hAnsi="Aptos"/>
          <w:color w:val="000000"/>
        </w:rPr>
        <w:t xml:space="preserve">Winders B. (2024). </w:t>
      </w:r>
      <w:r w:rsidR="006E1E77">
        <w:rPr>
          <w:rFonts w:ascii="Aptos" w:hAnsi="Aptos"/>
          <w:i/>
          <w:iCs/>
          <w:color w:val="000000"/>
        </w:rPr>
        <w:t xml:space="preserve">Essential Psychology. </w:t>
      </w:r>
      <w:r w:rsidR="006E1E77">
        <w:rPr>
          <w:rFonts w:ascii="Aptos" w:hAnsi="Aptos"/>
          <w:color w:val="000000"/>
        </w:rPr>
        <w:t>4</w:t>
      </w:r>
      <w:r w:rsidR="006E1E77" w:rsidRPr="006E1E77">
        <w:rPr>
          <w:rFonts w:ascii="Aptos" w:hAnsi="Aptos"/>
          <w:color w:val="000000"/>
          <w:vertAlign w:val="superscript"/>
        </w:rPr>
        <w:t>th</w:t>
      </w:r>
      <w:r w:rsidR="006E1E77">
        <w:rPr>
          <w:rFonts w:ascii="Aptos" w:hAnsi="Aptos"/>
          <w:color w:val="000000"/>
        </w:rPr>
        <w:t xml:space="preserve"> </w:t>
      </w:r>
      <w:r w:rsidR="00A07A0F">
        <w:rPr>
          <w:rFonts w:ascii="Aptos" w:hAnsi="Aptos"/>
          <w:color w:val="000000"/>
        </w:rPr>
        <w:t>edn. London: SAGE Publications.</w:t>
      </w:r>
      <w:r w:rsidR="004E747C">
        <w:rPr>
          <w:rFonts w:ascii="Aptos" w:hAnsi="Aptos"/>
          <w:color w:val="000000"/>
        </w:rPr>
        <w:t xml:space="preserve">                                                                                                                                                                                   </w:t>
      </w:r>
    </w:p>
    <w:p w14:paraId="78A213B1" w14:textId="700B965F" w:rsidR="004D59A9" w:rsidRDefault="00272505" w:rsidP="00DE0B18">
      <w:pPr>
        <w:rPr>
          <w:rFonts w:ascii="Aptos" w:hAnsi="Aptos"/>
          <w:color w:val="000000"/>
        </w:rPr>
      </w:pPr>
      <w:r>
        <w:rPr>
          <w:rFonts w:ascii="Aptos" w:hAnsi="Aptos"/>
          <w:color w:val="000000"/>
        </w:rPr>
        <w:t>Griggs, R</w:t>
      </w:r>
      <w:r w:rsidR="00C20EFD">
        <w:rPr>
          <w:rFonts w:ascii="Aptos" w:hAnsi="Aptos"/>
          <w:color w:val="000000"/>
        </w:rPr>
        <w:t>.A. and Jackson, S.L. (</w:t>
      </w:r>
      <w:r w:rsidR="00D17B14">
        <w:rPr>
          <w:rFonts w:ascii="Aptos" w:hAnsi="Aptos"/>
          <w:color w:val="000000"/>
        </w:rPr>
        <w:t xml:space="preserve">2020). </w:t>
      </w:r>
      <w:r w:rsidR="00D17B14">
        <w:rPr>
          <w:rFonts w:ascii="Aptos" w:hAnsi="Aptos"/>
          <w:i/>
          <w:iCs/>
          <w:color w:val="000000"/>
        </w:rPr>
        <w:t>Psychology:</w:t>
      </w:r>
      <w:r w:rsidR="009B7BCD">
        <w:rPr>
          <w:rFonts w:ascii="Aptos" w:hAnsi="Aptos"/>
          <w:i/>
          <w:iCs/>
          <w:color w:val="000000"/>
        </w:rPr>
        <w:t xml:space="preserve"> A Concise Introduction.</w:t>
      </w:r>
      <w:r w:rsidR="009B7BCD">
        <w:rPr>
          <w:rFonts w:ascii="Aptos" w:hAnsi="Aptos"/>
          <w:color w:val="000000"/>
        </w:rPr>
        <w:t xml:space="preserve"> 6</w:t>
      </w:r>
      <w:r w:rsidR="009B7BCD" w:rsidRPr="009B7BCD">
        <w:rPr>
          <w:rFonts w:ascii="Aptos" w:hAnsi="Aptos"/>
          <w:color w:val="000000"/>
          <w:vertAlign w:val="superscript"/>
        </w:rPr>
        <w:t>th</w:t>
      </w:r>
      <w:r w:rsidR="009B7BCD">
        <w:rPr>
          <w:rFonts w:ascii="Aptos" w:hAnsi="Aptos"/>
          <w:color w:val="000000"/>
        </w:rPr>
        <w:t xml:space="preserve"> edn.</w:t>
      </w:r>
      <w:r w:rsidR="005326AE">
        <w:rPr>
          <w:rFonts w:ascii="Aptos" w:hAnsi="Aptos"/>
          <w:color w:val="000000"/>
        </w:rPr>
        <w:t xml:space="preserve"> New York: Worth </w:t>
      </w:r>
      <w:r w:rsidR="0058537E">
        <w:rPr>
          <w:rFonts w:ascii="Aptos" w:hAnsi="Aptos"/>
          <w:color w:val="000000"/>
        </w:rPr>
        <w:t>Publishers</w:t>
      </w:r>
      <w:r w:rsidR="005326AE">
        <w:rPr>
          <w:rFonts w:ascii="Aptos" w:hAnsi="Aptos"/>
          <w:color w:val="000000"/>
        </w:rPr>
        <w:t>.</w:t>
      </w:r>
    </w:p>
    <w:p w14:paraId="51820934" w14:textId="5AA6A1C6" w:rsidR="002B2232" w:rsidRDefault="002B2232" w:rsidP="00DE0B18">
      <w:pPr>
        <w:rPr>
          <w:rFonts w:ascii="Aptos" w:hAnsi="Aptos"/>
          <w:color w:val="000000"/>
        </w:rPr>
      </w:pPr>
      <w:r>
        <w:rPr>
          <w:rFonts w:ascii="Aptos" w:hAnsi="Aptos"/>
          <w:color w:val="000000"/>
        </w:rPr>
        <w:t>Joseph, S</w:t>
      </w:r>
      <w:r w:rsidR="00756E3B">
        <w:rPr>
          <w:rFonts w:ascii="Aptos" w:hAnsi="Aptos"/>
          <w:color w:val="000000"/>
        </w:rPr>
        <w:t xml:space="preserve">.A. (2025). </w:t>
      </w:r>
      <w:r w:rsidR="00756E3B">
        <w:rPr>
          <w:rFonts w:ascii="Aptos" w:hAnsi="Aptos"/>
          <w:i/>
          <w:iCs/>
          <w:color w:val="000000"/>
        </w:rPr>
        <w:t xml:space="preserve">The Humanistic </w:t>
      </w:r>
      <w:r w:rsidR="00A66A1A">
        <w:rPr>
          <w:rFonts w:ascii="Aptos" w:hAnsi="Aptos"/>
          <w:i/>
          <w:iCs/>
          <w:color w:val="000000"/>
        </w:rPr>
        <w:t>Psychology of Carl Rogers</w:t>
      </w:r>
      <w:r w:rsidR="006B0C8A">
        <w:rPr>
          <w:rFonts w:ascii="Aptos" w:hAnsi="Aptos"/>
          <w:i/>
          <w:iCs/>
          <w:color w:val="000000"/>
        </w:rPr>
        <w:t xml:space="preserve">: Understanding the </w:t>
      </w:r>
      <w:r w:rsidR="008B2229">
        <w:rPr>
          <w:rFonts w:ascii="Aptos" w:hAnsi="Aptos"/>
          <w:i/>
          <w:iCs/>
          <w:color w:val="000000"/>
        </w:rPr>
        <w:t>Person-Centred</w:t>
      </w:r>
      <w:r w:rsidR="006B0C8A">
        <w:rPr>
          <w:rFonts w:ascii="Aptos" w:hAnsi="Aptos"/>
          <w:i/>
          <w:iCs/>
          <w:color w:val="000000"/>
        </w:rPr>
        <w:t xml:space="preserve"> Approach</w:t>
      </w:r>
      <w:r w:rsidR="00BC3732">
        <w:rPr>
          <w:rFonts w:ascii="Aptos" w:hAnsi="Aptos"/>
          <w:i/>
          <w:iCs/>
          <w:color w:val="000000"/>
        </w:rPr>
        <w:t>.</w:t>
      </w:r>
      <w:r w:rsidR="008B2229">
        <w:rPr>
          <w:rFonts w:ascii="Aptos" w:hAnsi="Aptos"/>
          <w:i/>
          <w:iCs/>
          <w:color w:val="000000"/>
        </w:rPr>
        <w:t xml:space="preserve"> </w:t>
      </w:r>
      <w:r w:rsidR="00BC3732">
        <w:rPr>
          <w:rFonts w:ascii="Aptos" w:hAnsi="Aptos"/>
          <w:color w:val="000000"/>
        </w:rPr>
        <w:t>(1</w:t>
      </w:r>
      <w:r w:rsidR="00BC3732" w:rsidRPr="00BC3732">
        <w:rPr>
          <w:rFonts w:ascii="Aptos" w:hAnsi="Aptos"/>
          <w:color w:val="000000"/>
          <w:vertAlign w:val="superscript"/>
        </w:rPr>
        <w:t>st</w:t>
      </w:r>
      <w:r w:rsidR="00BC3732">
        <w:rPr>
          <w:rFonts w:ascii="Aptos" w:hAnsi="Aptos"/>
          <w:color w:val="000000"/>
        </w:rPr>
        <w:t xml:space="preserve"> ed). Oxford </w:t>
      </w:r>
      <w:r w:rsidR="00451662">
        <w:rPr>
          <w:rFonts w:ascii="Aptos" w:hAnsi="Aptos"/>
          <w:color w:val="000000"/>
        </w:rPr>
        <w:t>University Press, incorporated.</w:t>
      </w:r>
    </w:p>
    <w:p w14:paraId="70150857" w14:textId="3BF5BD48" w:rsidR="008B2229" w:rsidRDefault="00D43C57" w:rsidP="00DE0B18">
      <w:pPr>
        <w:rPr>
          <w:rFonts w:ascii="Aptos" w:hAnsi="Aptos"/>
          <w:color w:val="000000"/>
        </w:rPr>
      </w:pPr>
      <w:r>
        <w:rPr>
          <w:rFonts w:ascii="Aptos" w:hAnsi="Aptos"/>
          <w:color w:val="000000"/>
        </w:rPr>
        <w:t>Ralls, E. and Riggs, C. (</w:t>
      </w:r>
      <w:r w:rsidR="0009559D">
        <w:rPr>
          <w:rFonts w:ascii="Aptos" w:hAnsi="Aptos"/>
          <w:color w:val="000000"/>
        </w:rPr>
        <w:t xml:space="preserve">2019). </w:t>
      </w:r>
      <w:r w:rsidR="0009559D">
        <w:rPr>
          <w:rFonts w:ascii="Aptos" w:hAnsi="Aptos"/>
          <w:i/>
          <w:iCs/>
          <w:color w:val="000000"/>
        </w:rPr>
        <w:t xml:space="preserve">The Little Book </w:t>
      </w:r>
      <w:r w:rsidR="00DA07A1">
        <w:rPr>
          <w:rFonts w:ascii="Aptos" w:hAnsi="Aptos"/>
          <w:i/>
          <w:iCs/>
          <w:color w:val="000000"/>
        </w:rPr>
        <w:t>of Psychology</w:t>
      </w:r>
      <w:r w:rsidR="00DA07A1">
        <w:rPr>
          <w:rFonts w:ascii="Aptos" w:hAnsi="Aptos"/>
          <w:color w:val="000000"/>
        </w:rPr>
        <w:t>. Chich</w:t>
      </w:r>
      <w:r w:rsidR="009500B3">
        <w:rPr>
          <w:rFonts w:ascii="Aptos" w:hAnsi="Aptos"/>
          <w:color w:val="000000"/>
        </w:rPr>
        <w:t>ester: Summersdale Publishers Ltd.</w:t>
      </w:r>
    </w:p>
    <w:p w14:paraId="74D80DF3" w14:textId="7C500E21" w:rsidR="009500B3" w:rsidRDefault="00B1370C" w:rsidP="00DE0B18">
      <w:pPr>
        <w:rPr>
          <w:rFonts w:ascii="Aptos" w:hAnsi="Aptos"/>
          <w:color w:val="000000"/>
        </w:rPr>
      </w:pPr>
      <w:r>
        <w:rPr>
          <w:rFonts w:ascii="Aptos" w:hAnsi="Aptos"/>
          <w:color w:val="000000"/>
        </w:rPr>
        <w:t xml:space="preserve">Rogers, C. </w:t>
      </w:r>
      <w:r w:rsidR="007717E6">
        <w:rPr>
          <w:rFonts w:ascii="Aptos" w:hAnsi="Aptos"/>
          <w:color w:val="000000"/>
        </w:rPr>
        <w:t>(1967).</w:t>
      </w:r>
      <w:r w:rsidR="007717E6">
        <w:rPr>
          <w:rFonts w:ascii="Aptos" w:hAnsi="Aptos"/>
          <w:i/>
          <w:iCs/>
          <w:color w:val="000000"/>
        </w:rPr>
        <w:t xml:space="preserve"> On </w:t>
      </w:r>
      <w:r w:rsidR="00487084">
        <w:rPr>
          <w:rFonts w:ascii="Aptos" w:hAnsi="Aptos"/>
          <w:i/>
          <w:iCs/>
          <w:color w:val="000000"/>
        </w:rPr>
        <w:t xml:space="preserve">Becoming a Person: </w:t>
      </w:r>
      <w:r w:rsidR="009E10D0">
        <w:rPr>
          <w:rFonts w:ascii="Aptos" w:hAnsi="Aptos"/>
          <w:color w:val="000000"/>
        </w:rPr>
        <w:t xml:space="preserve">a therapist view of </w:t>
      </w:r>
      <w:r w:rsidR="00102201">
        <w:rPr>
          <w:rFonts w:ascii="Aptos" w:hAnsi="Aptos"/>
          <w:color w:val="000000"/>
        </w:rPr>
        <w:t>psychotherapy. London: Constable</w:t>
      </w:r>
      <w:r w:rsidR="004A6612">
        <w:rPr>
          <w:rFonts w:ascii="Aptos" w:hAnsi="Aptos"/>
          <w:color w:val="000000"/>
        </w:rPr>
        <w:t>.</w:t>
      </w:r>
    </w:p>
    <w:p w14:paraId="3FB66891" w14:textId="5B3228C5" w:rsidR="004A6612" w:rsidRDefault="004A6612" w:rsidP="00DE0B18">
      <w:pPr>
        <w:rPr>
          <w:rFonts w:ascii="Aptos" w:hAnsi="Aptos"/>
          <w:color w:val="000000"/>
        </w:rPr>
      </w:pPr>
      <w:r>
        <w:rPr>
          <w:rFonts w:ascii="Aptos" w:hAnsi="Aptos"/>
          <w:color w:val="000000"/>
        </w:rPr>
        <w:t>Rogers, C</w:t>
      </w:r>
      <w:r w:rsidR="00A07021">
        <w:rPr>
          <w:rFonts w:ascii="Aptos" w:hAnsi="Aptos"/>
          <w:color w:val="000000"/>
        </w:rPr>
        <w:t xml:space="preserve">. </w:t>
      </w:r>
      <w:r w:rsidR="0097581C">
        <w:rPr>
          <w:rFonts w:ascii="Aptos" w:hAnsi="Aptos"/>
          <w:color w:val="000000"/>
        </w:rPr>
        <w:t xml:space="preserve">(1980). </w:t>
      </w:r>
      <w:r w:rsidR="004F13E4">
        <w:rPr>
          <w:rFonts w:ascii="Aptos" w:hAnsi="Aptos"/>
          <w:i/>
          <w:iCs/>
          <w:color w:val="000000"/>
        </w:rPr>
        <w:t xml:space="preserve"> A Way of Being</w:t>
      </w:r>
      <w:r w:rsidR="007D1A2D">
        <w:rPr>
          <w:rFonts w:ascii="Aptos" w:hAnsi="Aptos"/>
          <w:color w:val="000000"/>
        </w:rPr>
        <w:t>. Boston: Houg</w:t>
      </w:r>
      <w:r w:rsidR="00DE21C3">
        <w:rPr>
          <w:rFonts w:ascii="Aptos" w:hAnsi="Aptos"/>
          <w:color w:val="000000"/>
        </w:rPr>
        <w:t>hton</w:t>
      </w:r>
      <w:r w:rsidR="00F52AB1">
        <w:rPr>
          <w:rFonts w:ascii="Aptos" w:hAnsi="Aptos"/>
          <w:color w:val="000000"/>
        </w:rPr>
        <w:t xml:space="preserve"> Mifflin</w:t>
      </w:r>
      <w:r w:rsidR="00DA356E">
        <w:rPr>
          <w:rFonts w:ascii="Aptos" w:hAnsi="Aptos"/>
          <w:color w:val="000000"/>
        </w:rPr>
        <w:t xml:space="preserve"> Company.</w:t>
      </w:r>
    </w:p>
    <w:p w14:paraId="422E1A0C" w14:textId="106B01FE" w:rsidR="00694BE0" w:rsidRPr="00661410" w:rsidRDefault="00694BE0" w:rsidP="00DE0B18">
      <w:pPr>
        <w:rPr>
          <w:rFonts w:ascii="Aptos" w:hAnsi="Aptos"/>
          <w:color w:val="000000"/>
        </w:rPr>
      </w:pPr>
      <w:r>
        <w:rPr>
          <w:rFonts w:ascii="Aptos" w:hAnsi="Aptos"/>
          <w:color w:val="000000"/>
        </w:rPr>
        <w:t>Taylor</w:t>
      </w:r>
      <w:r w:rsidR="00683C50">
        <w:rPr>
          <w:rFonts w:ascii="Aptos" w:hAnsi="Aptos"/>
          <w:color w:val="000000"/>
        </w:rPr>
        <w:t>, P., Richard</w:t>
      </w:r>
      <w:r w:rsidR="00B519C3">
        <w:rPr>
          <w:rFonts w:ascii="Aptos" w:hAnsi="Aptos"/>
          <w:color w:val="000000"/>
        </w:rPr>
        <w:t>son, J., Yeo, A., Marsh,</w:t>
      </w:r>
      <w:r w:rsidR="00A568F5">
        <w:rPr>
          <w:rFonts w:ascii="Aptos" w:hAnsi="Aptos"/>
          <w:color w:val="000000"/>
        </w:rPr>
        <w:t xml:space="preserve"> I., Trobe, K. and </w:t>
      </w:r>
      <w:r w:rsidR="00E655A3">
        <w:rPr>
          <w:rFonts w:ascii="Aptos" w:hAnsi="Aptos"/>
          <w:color w:val="000000"/>
        </w:rPr>
        <w:t>Pilkington</w:t>
      </w:r>
      <w:r w:rsidR="0076081A">
        <w:rPr>
          <w:rFonts w:ascii="Aptos" w:hAnsi="Aptos"/>
          <w:color w:val="000000"/>
        </w:rPr>
        <w:t xml:space="preserve">, A. (2000). </w:t>
      </w:r>
      <w:r w:rsidR="0076081A">
        <w:rPr>
          <w:rFonts w:ascii="Aptos" w:hAnsi="Aptos"/>
          <w:i/>
          <w:iCs/>
          <w:color w:val="000000"/>
        </w:rPr>
        <w:t>Sociology in</w:t>
      </w:r>
      <w:r w:rsidR="00661410">
        <w:rPr>
          <w:rFonts w:ascii="Aptos" w:hAnsi="Aptos"/>
          <w:i/>
          <w:iCs/>
          <w:color w:val="000000"/>
        </w:rPr>
        <w:t xml:space="preserve"> Focus.</w:t>
      </w:r>
      <w:r w:rsidR="00661410">
        <w:rPr>
          <w:rFonts w:ascii="Aptos" w:hAnsi="Aptos"/>
          <w:color w:val="000000"/>
        </w:rPr>
        <w:t xml:space="preserve"> Ormskirk: Cause</w:t>
      </w:r>
      <w:r w:rsidR="00522EC8">
        <w:rPr>
          <w:rFonts w:ascii="Aptos" w:hAnsi="Aptos"/>
          <w:color w:val="000000"/>
        </w:rPr>
        <w:t>way Press Limited.</w:t>
      </w:r>
    </w:p>
    <w:p w14:paraId="4F3FCFDA" w14:textId="77777777" w:rsidR="008B2229" w:rsidRDefault="008B2229" w:rsidP="00DE0B18">
      <w:pPr>
        <w:rPr>
          <w:rFonts w:ascii="Aptos" w:hAnsi="Aptos"/>
          <w:color w:val="000000"/>
        </w:rPr>
      </w:pPr>
    </w:p>
    <w:p w14:paraId="64B0912B" w14:textId="77777777" w:rsidR="00451662" w:rsidRPr="00BC3732" w:rsidRDefault="00451662" w:rsidP="00DE0B18">
      <w:pPr>
        <w:rPr>
          <w:rFonts w:ascii="Aptos" w:hAnsi="Aptos"/>
          <w:color w:val="000000"/>
        </w:rPr>
      </w:pPr>
    </w:p>
    <w:p w14:paraId="0F54B394" w14:textId="77777777" w:rsidR="005326AE" w:rsidRPr="009B7BCD" w:rsidRDefault="005326AE" w:rsidP="00DE0B18">
      <w:pPr>
        <w:rPr>
          <w:rFonts w:ascii="Aptos" w:hAnsi="Aptos"/>
          <w:color w:val="000000"/>
        </w:rPr>
      </w:pPr>
    </w:p>
    <w:p w14:paraId="5ED94B60" w14:textId="77777777" w:rsidR="004D59A9" w:rsidRDefault="004D59A9" w:rsidP="00DE0B18">
      <w:pPr>
        <w:rPr>
          <w:rFonts w:ascii="Aptos" w:hAnsi="Aptos"/>
          <w:color w:val="000000"/>
        </w:rPr>
      </w:pPr>
    </w:p>
    <w:p w14:paraId="1075510E" w14:textId="5F553465" w:rsidR="003F093D" w:rsidRDefault="003F093D" w:rsidP="00DE0B18"/>
    <w:p w14:paraId="4C87CE7A" w14:textId="77777777" w:rsidR="00AE387B" w:rsidRDefault="00AE387B"/>
    <w:p w14:paraId="6BB289BA" w14:textId="77777777" w:rsidR="006A45A8" w:rsidRDefault="006A45A8"/>
    <w:p w14:paraId="757054DD" w14:textId="607A5D2D" w:rsidR="00067482" w:rsidRDefault="00067482"/>
    <w:p w14:paraId="53261D90" w14:textId="77777777" w:rsidR="00FE545B" w:rsidRDefault="00FE545B"/>
    <w:p w14:paraId="4AB17833" w14:textId="77777777" w:rsidR="00D43A5B" w:rsidRDefault="00D43A5B"/>
    <w:p w14:paraId="0C384BE1" w14:textId="77777777" w:rsidR="00361CD0" w:rsidRDefault="00361CD0"/>
    <w:sectPr w:rsidR="00361CD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60CFE"/>
    <w:rsid w:val="0000672E"/>
    <w:rsid w:val="00013092"/>
    <w:rsid w:val="00022EDF"/>
    <w:rsid w:val="00031211"/>
    <w:rsid w:val="00053FC0"/>
    <w:rsid w:val="00056C04"/>
    <w:rsid w:val="00064E5F"/>
    <w:rsid w:val="0006642B"/>
    <w:rsid w:val="00067482"/>
    <w:rsid w:val="00075AA4"/>
    <w:rsid w:val="00080DA1"/>
    <w:rsid w:val="00083DE0"/>
    <w:rsid w:val="00086125"/>
    <w:rsid w:val="000920E8"/>
    <w:rsid w:val="0009559D"/>
    <w:rsid w:val="000B3A75"/>
    <w:rsid w:val="000B7730"/>
    <w:rsid w:val="000D1299"/>
    <w:rsid w:val="000E6802"/>
    <w:rsid w:val="000E6AB0"/>
    <w:rsid w:val="000F4685"/>
    <w:rsid w:val="000F4F60"/>
    <w:rsid w:val="00102201"/>
    <w:rsid w:val="00111FC0"/>
    <w:rsid w:val="0011555D"/>
    <w:rsid w:val="00127F91"/>
    <w:rsid w:val="00144828"/>
    <w:rsid w:val="00150B87"/>
    <w:rsid w:val="00160012"/>
    <w:rsid w:val="001628F1"/>
    <w:rsid w:val="00164D44"/>
    <w:rsid w:val="001867ED"/>
    <w:rsid w:val="00192A2C"/>
    <w:rsid w:val="001C444D"/>
    <w:rsid w:val="001C7B11"/>
    <w:rsid w:val="001D0596"/>
    <w:rsid w:val="001E4012"/>
    <w:rsid w:val="00212EE1"/>
    <w:rsid w:val="002201FF"/>
    <w:rsid w:val="00224F3E"/>
    <w:rsid w:val="00232A74"/>
    <w:rsid w:val="00233B0C"/>
    <w:rsid w:val="00236B33"/>
    <w:rsid w:val="00254CF4"/>
    <w:rsid w:val="002570F8"/>
    <w:rsid w:val="00263691"/>
    <w:rsid w:val="002650CC"/>
    <w:rsid w:val="002675D6"/>
    <w:rsid w:val="00272145"/>
    <w:rsid w:val="00272505"/>
    <w:rsid w:val="00276E29"/>
    <w:rsid w:val="00276E8C"/>
    <w:rsid w:val="00295B17"/>
    <w:rsid w:val="00295CED"/>
    <w:rsid w:val="002B2232"/>
    <w:rsid w:val="002B31D4"/>
    <w:rsid w:val="002E0CF1"/>
    <w:rsid w:val="002E1E65"/>
    <w:rsid w:val="002F1E8C"/>
    <w:rsid w:val="002F328F"/>
    <w:rsid w:val="00303F18"/>
    <w:rsid w:val="003059CB"/>
    <w:rsid w:val="00315836"/>
    <w:rsid w:val="00346438"/>
    <w:rsid w:val="003538C5"/>
    <w:rsid w:val="00361B89"/>
    <w:rsid w:val="00361CD0"/>
    <w:rsid w:val="00363082"/>
    <w:rsid w:val="00366808"/>
    <w:rsid w:val="003835E6"/>
    <w:rsid w:val="003D2F00"/>
    <w:rsid w:val="003F093D"/>
    <w:rsid w:val="003F0D71"/>
    <w:rsid w:val="003F5770"/>
    <w:rsid w:val="00411561"/>
    <w:rsid w:val="004119BE"/>
    <w:rsid w:val="0041431C"/>
    <w:rsid w:val="00431F4C"/>
    <w:rsid w:val="0043335A"/>
    <w:rsid w:val="00451662"/>
    <w:rsid w:val="00467637"/>
    <w:rsid w:val="004826B8"/>
    <w:rsid w:val="00486DBE"/>
    <w:rsid w:val="00487084"/>
    <w:rsid w:val="00495C08"/>
    <w:rsid w:val="004A4D1C"/>
    <w:rsid w:val="004A6612"/>
    <w:rsid w:val="004B176F"/>
    <w:rsid w:val="004B18C8"/>
    <w:rsid w:val="004D45C4"/>
    <w:rsid w:val="004D59A9"/>
    <w:rsid w:val="004E747C"/>
    <w:rsid w:val="004F13E4"/>
    <w:rsid w:val="004F69BD"/>
    <w:rsid w:val="0050352C"/>
    <w:rsid w:val="00512F51"/>
    <w:rsid w:val="0052040E"/>
    <w:rsid w:val="00521E83"/>
    <w:rsid w:val="00522EC8"/>
    <w:rsid w:val="00523C9D"/>
    <w:rsid w:val="005326AE"/>
    <w:rsid w:val="00535683"/>
    <w:rsid w:val="00543E1A"/>
    <w:rsid w:val="00545B5D"/>
    <w:rsid w:val="00552FD8"/>
    <w:rsid w:val="005537AC"/>
    <w:rsid w:val="00555677"/>
    <w:rsid w:val="00560CFE"/>
    <w:rsid w:val="0056124C"/>
    <w:rsid w:val="0058537E"/>
    <w:rsid w:val="0059000B"/>
    <w:rsid w:val="0059283E"/>
    <w:rsid w:val="00597D3F"/>
    <w:rsid w:val="005B491D"/>
    <w:rsid w:val="005C0A6F"/>
    <w:rsid w:val="005D5809"/>
    <w:rsid w:val="005E1B90"/>
    <w:rsid w:val="005F05DC"/>
    <w:rsid w:val="005F1E20"/>
    <w:rsid w:val="005F5D2A"/>
    <w:rsid w:val="0060080C"/>
    <w:rsid w:val="00600DD0"/>
    <w:rsid w:val="006110AE"/>
    <w:rsid w:val="0061117C"/>
    <w:rsid w:val="00645015"/>
    <w:rsid w:val="006549B0"/>
    <w:rsid w:val="00660714"/>
    <w:rsid w:val="00661410"/>
    <w:rsid w:val="006670C2"/>
    <w:rsid w:val="00683C50"/>
    <w:rsid w:val="006851D1"/>
    <w:rsid w:val="00686C48"/>
    <w:rsid w:val="00694BE0"/>
    <w:rsid w:val="006A036A"/>
    <w:rsid w:val="006A1361"/>
    <w:rsid w:val="006A45A8"/>
    <w:rsid w:val="006A6511"/>
    <w:rsid w:val="006B0C8A"/>
    <w:rsid w:val="006B3920"/>
    <w:rsid w:val="006C7595"/>
    <w:rsid w:val="006E1E77"/>
    <w:rsid w:val="006E5D01"/>
    <w:rsid w:val="006F553D"/>
    <w:rsid w:val="0070115B"/>
    <w:rsid w:val="007220C3"/>
    <w:rsid w:val="0073213C"/>
    <w:rsid w:val="00737356"/>
    <w:rsid w:val="0074047B"/>
    <w:rsid w:val="0074060C"/>
    <w:rsid w:val="00750117"/>
    <w:rsid w:val="007514CD"/>
    <w:rsid w:val="00754BE2"/>
    <w:rsid w:val="00756E3B"/>
    <w:rsid w:val="0076081A"/>
    <w:rsid w:val="007626B6"/>
    <w:rsid w:val="007645EC"/>
    <w:rsid w:val="007717E6"/>
    <w:rsid w:val="007742FB"/>
    <w:rsid w:val="00776719"/>
    <w:rsid w:val="00786CD1"/>
    <w:rsid w:val="007A41D1"/>
    <w:rsid w:val="007D1A2D"/>
    <w:rsid w:val="007D2D51"/>
    <w:rsid w:val="007D46E4"/>
    <w:rsid w:val="007E1B63"/>
    <w:rsid w:val="007E2DE9"/>
    <w:rsid w:val="007E419E"/>
    <w:rsid w:val="00806E47"/>
    <w:rsid w:val="00811CD8"/>
    <w:rsid w:val="00816931"/>
    <w:rsid w:val="0082254F"/>
    <w:rsid w:val="00832C19"/>
    <w:rsid w:val="008340D8"/>
    <w:rsid w:val="008449B7"/>
    <w:rsid w:val="00845B75"/>
    <w:rsid w:val="0085463E"/>
    <w:rsid w:val="008568F6"/>
    <w:rsid w:val="008919BD"/>
    <w:rsid w:val="00895C99"/>
    <w:rsid w:val="008A28D5"/>
    <w:rsid w:val="008B0528"/>
    <w:rsid w:val="008B2229"/>
    <w:rsid w:val="008B4F97"/>
    <w:rsid w:val="008C0178"/>
    <w:rsid w:val="008D29C7"/>
    <w:rsid w:val="008E358E"/>
    <w:rsid w:val="008E4793"/>
    <w:rsid w:val="008E5500"/>
    <w:rsid w:val="008E5E3D"/>
    <w:rsid w:val="00907BD9"/>
    <w:rsid w:val="00931B6B"/>
    <w:rsid w:val="009500B3"/>
    <w:rsid w:val="009542E9"/>
    <w:rsid w:val="00961FAC"/>
    <w:rsid w:val="00962628"/>
    <w:rsid w:val="009713D3"/>
    <w:rsid w:val="0097249D"/>
    <w:rsid w:val="0097581C"/>
    <w:rsid w:val="00995F29"/>
    <w:rsid w:val="00995F84"/>
    <w:rsid w:val="009A4E1E"/>
    <w:rsid w:val="009A668D"/>
    <w:rsid w:val="009B7BCD"/>
    <w:rsid w:val="009C1B41"/>
    <w:rsid w:val="009D13EF"/>
    <w:rsid w:val="009D2B09"/>
    <w:rsid w:val="009D2C41"/>
    <w:rsid w:val="009D3ED9"/>
    <w:rsid w:val="009E10D0"/>
    <w:rsid w:val="00A06FCA"/>
    <w:rsid w:val="00A07021"/>
    <w:rsid w:val="00A07A0F"/>
    <w:rsid w:val="00A1257E"/>
    <w:rsid w:val="00A22BFE"/>
    <w:rsid w:val="00A309FD"/>
    <w:rsid w:val="00A31152"/>
    <w:rsid w:val="00A372ED"/>
    <w:rsid w:val="00A51848"/>
    <w:rsid w:val="00A549F6"/>
    <w:rsid w:val="00A568F5"/>
    <w:rsid w:val="00A66A1A"/>
    <w:rsid w:val="00A67464"/>
    <w:rsid w:val="00A73AED"/>
    <w:rsid w:val="00AB3ACC"/>
    <w:rsid w:val="00AD083D"/>
    <w:rsid w:val="00AE0220"/>
    <w:rsid w:val="00AE18ED"/>
    <w:rsid w:val="00AE387B"/>
    <w:rsid w:val="00B0087C"/>
    <w:rsid w:val="00B05644"/>
    <w:rsid w:val="00B1370C"/>
    <w:rsid w:val="00B16A27"/>
    <w:rsid w:val="00B237F8"/>
    <w:rsid w:val="00B2605E"/>
    <w:rsid w:val="00B30EF5"/>
    <w:rsid w:val="00B34B3C"/>
    <w:rsid w:val="00B47523"/>
    <w:rsid w:val="00B50A21"/>
    <w:rsid w:val="00B519C3"/>
    <w:rsid w:val="00B5219F"/>
    <w:rsid w:val="00B65A5D"/>
    <w:rsid w:val="00B73314"/>
    <w:rsid w:val="00B81585"/>
    <w:rsid w:val="00B90A0B"/>
    <w:rsid w:val="00B929B7"/>
    <w:rsid w:val="00BA2333"/>
    <w:rsid w:val="00BC121A"/>
    <w:rsid w:val="00BC3732"/>
    <w:rsid w:val="00BC51DE"/>
    <w:rsid w:val="00BC71F3"/>
    <w:rsid w:val="00BD132A"/>
    <w:rsid w:val="00BD3A01"/>
    <w:rsid w:val="00BE2880"/>
    <w:rsid w:val="00BE4696"/>
    <w:rsid w:val="00BE5540"/>
    <w:rsid w:val="00BF3EF6"/>
    <w:rsid w:val="00BF498C"/>
    <w:rsid w:val="00BF56CD"/>
    <w:rsid w:val="00C15A0F"/>
    <w:rsid w:val="00C20EFD"/>
    <w:rsid w:val="00C37A7D"/>
    <w:rsid w:val="00C40D13"/>
    <w:rsid w:val="00C41D39"/>
    <w:rsid w:val="00C4249D"/>
    <w:rsid w:val="00C53463"/>
    <w:rsid w:val="00C56CFF"/>
    <w:rsid w:val="00C6084C"/>
    <w:rsid w:val="00C63047"/>
    <w:rsid w:val="00C66B2C"/>
    <w:rsid w:val="00C804FD"/>
    <w:rsid w:val="00C82B6A"/>
    <w:rsid w:val="00C927C8"/>
    <w:rsid w:val="00C94CE6"/>
    <w:rsid w:val="00CB1F96"/>
    <w:rsid w:val="00CB62FA"/>
    <w:rsid w:val="00CB6BF8"/>
    <w:rsid w:val="00CD0F9C"/>
    <w:rsid w:val="00CD5994"/>
    <w:rsid w:val="00CD6C72"/>
    <w:rsid w:val="00D011FE"/>
    <w:rsid w:val="00D0229D"/>
    <w:rsid w:val="00D0259C"/>
    <w:rsid w:val="00D11D44"/>
    <w:rsid w:val="00D17B14"/>
    <w:rsid w:val="00D2324F"/>
    <w:rsid w:val="00D313E5"/>
    <w:rsid w:val="00D41933"/>
    <w:rsid w:val="00D43A5B"/>
    <w:rsid w:val="00D43C57"/>
    <w:rsid w:val="00D46BC3"/>
    <w:rsid w:val="00D533F9"/>
    <w:rsid w:val="00D63800"/>
    <w:rsid w:val="00D6499B"/>
    <w:rsid w:val="00D64E58"/>
    <w:rsid w:val="00D74AB3"/>
    <w:rsid w:val="00D81041"/>
    <w:rsid w:val="00D87A96"/>
    <w:rsid w:val="00D978D8"/>
    <w:rsid w:val="00DA07A1"/>
    <w:rsid w:val="00DA356E"/>
    <w:rsid w:val="00DA37DA"/>
    <w:rsid w:val="00DA54DA"/>
    <w:rsid w:val="00DA7B3E"/>
    <w:rsid w:val="00DB1A25"/>
    <w:rsid w:val="00DB47AA"/>
    <w:rsid w:val="00DB768B"/>
    <w:rsid w:val="00DE0B18"/>
    <w:rsid w:val="00DE21C3"/>
    <w:rsid w:val="00DF0BA6"/>
    <w:rsid w:val="00DF2952"/>
    <w:rsid w:val="00E00492"/>
    <w:rsid w:val="00E00897"/>
    <w:rsid w:val="00E27B7D"/>
    <w:rsid w:val="00E31164"/>
    <w:rsid w:val="00E31B08"/>
    <w:rsid w:val="00E323A9"/>
    <w:rsid w:val="00E332FF"/>
    <w:rsid w:val="00E334C7"/>
    <w:rsid w:val="00E3749C"/>
    <w:rsid w:val="00E5172E"/>
    <w:rsid w:val="00E64F21"/>
    <w:rsid w:val="00E655A3"/>
    <w:rsid w:val="00E6692B"/>
    <w:rsid w:val="00E70839"/>
    <w:rsid w:val="00E73A50"/>
    <w:rsid w:val="00E93347"/>
    <w:rsid w:val="00EA3376"/>
    <w:rsid w:val="00EB29C0"/>
    <w:rsid w:val="00ED285D"/>
    <w:rsid w:val="00F02AF9"/>
    <w:rsid w:val="00F24159"/>
    <w:rsid w:val="00F3099F"/>
    <w:rsid w:val="00F34B73"/>
    <w:rsid w:val="00F36F11"/>
    <w:rsid w:val="00F4338F"/>
    <w:rsid w:val="00F5163D"/>
    <w:rsid w:val="00F52555"/>
    <w:rsid w:val="00F52AB1"/>
    <w:rsid w:val="00F64CF0"/>
    <w:rsid w:val="00F721AA"/>
    <w:rsid w:val="00F93217"/>
    <w:rsid w:val="00F96CC7"/>
    <w:rsid w:val="00FA3331"/>
    <w:rsid w:val="00FA5A80"/>
    <w:rsid w:val="00FB1D95"/>
    <w:rsid w:val="00FB7A58"/>
    <w:rsid w:val="00FC081F"/>
    <w:rsid w:val="00FD1C42"/>
    <w:rsid w:val="00FD6B29"/>
    <w:rsid w:val="00FE545B"/>
    <w:rsid w:val="00FF03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8CE19A8"/>
  <w15:chartTrackingRefBased/>
  <w15:docId w15:val="{1BDA892A-2CFD-449F-AF6A-50D0EC4762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60CF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60CF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60CF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60CF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60CF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60CF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60CF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60CF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60CF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60CF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60CF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60CF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60CF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60CF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60CF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60CF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60CF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60CF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60CF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60CF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60CF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60CF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60CF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60CF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60CF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60CF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60CF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60CF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60CFE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3A64950-CBC0-432D-9DF5-A83BEDB8DD1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1853</TotalTime>
  <Pages>3</Pages>
  <Words>1062</Words>
  <Characters>5853</Characters>
  <Application>Microsoft Office Word</Application>
  <DocSecurity>0</DocSecurity>
  <Lines>108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6899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Bella Lewis</dc:creator>
  <cp:keywords/>
  <dc:description/>
  <cp:lastModifiedBy>Bella Lewis</cp:lastModifiedBy>
  <cp:revision>3</cp:revision>
  <dcterms:created xsi:type="dcterms:W3CDTF">2025-11-18T23:03:00Z</dcterms:created>
  <dcterms:modified xsi:type="dcterms:W3CDTF">2025-11-20T19:29:00Z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ccc9cf0a-6673-451c-837c-86c49fbc4e26</vt:lpwstr>
  </property>
</Properties>
</file>