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8BEECC" w14:textId="77F8D133" w:rsidR="008155E2" w:rsidRPr="00F73811" w:rsidRDefault="008155E2" w:rsidP="008155E2">
      <w:pPr>
        <w:spacing w:after="120" w:line="360" w:lineRule="auto"/>
        <w:ind w:left="284" w:right="389"/>
        <w:jc w:val="both"/>
        <w:rPr>
          <w:rFonts w:ascii="Arial" w:hAnsi="Arial" w:cs="Arial"/>
          <w:b/>
        </w:rPr>
      </w:pPr>
      <w:r w:rsidRPr="00F73811">
        <w:rPr>
          <w:rFonts w:ascii="Arial" w:hAnsi="Arial" w:cs="Arial"/>
          <w:b/>
          <w:bCs/>
        </w:rPr>
        <w:t>‘Critically discuss the Enquiry Based Learning (EBL) approach that can be used as part of a range of teaching and learning approaches in the primary school. In your discussion, refer to examples of EBL strategies and techniques that you would use to develop learners’ knowledge, understanding and skills in aspects of the humanities and science in the primary school’</w:t>
      </w:r>
    </w:p>
    <w:p w14:paraId="7ED24276" w14:textId="23BF9D6B" w:rsidR="008155E2" w:rsidRPr="00F73811" w:rsidRDefault="008155E2" w:rsidP="008155E2">
      <w:pPr>
        <w:spacing w:after="120" w:line="360" w:lineRule="auto"/>
        <w:ind w:left="284" w:right="389"/>
        <w:jc w:val="both"/>
        <w:rPr>
          <w:rFonts w:ascii="Arial" w:hAnsi="Arial" w:cs="Arial"/>
          <w:b/>
        </w:rPr>
      </w:pPr>
    </w:p>
    <w:p w14:paraId="77AC8C9B" w14:textId="2FB85EC5" w:rsidR="00052BD0" w:rsidRPr="00F73811" w:rsidRDefault="007A701B" w:rsidP="00052BD0">
      <w:pPr>
        <w:spacing w:after="120" w:line="360" w:lineRule="auto"/>
        <w:ind w:left="284" w:right="389"/>
        <w:jc w:val="both"/>
        <w:rPr>
          <w:rFonts w:ascii="Arial" w:hAnsi="Arial" w:cs="Arial"/>
          <w:shd w:val="clear" w:color="auto" w:fill="FFFFFF"/>
        </w:rPr>
      </w:pPr>
      <w:r w:rsidRPr="00F73811">
        <w:rPr>
          <w:rFonts w:ascii="Arial" w:hAnsi="Arial" w:cs="Arial"/>
          <w:shd w:val="clear" w:color="auto" w:fill="FFFFFF"/>
        </w:rPr>
        <w:t xml:space="preserve">‘Enquiry-Based Learning (EBL) is a teaching-learning approach that focuses on </w:t>
      </w:r>
      <w:r w:rsidR="002B3AAB">
        <w:rPr>
          <w:rFonts w:ascii="Arial" w:hAnsi="Arial" w:cs="Arial"/>
          <w:shd w:val="clear" w:color="auto" w:fill="FFFFFF"/>
        </w:rPr>
        <w:t>partnership</w:t>
      </w:r>
      <w:r w:rsidRPr="00F73811">
        <w:rPr>
          <w:rFonts w:ascii="Arial" w:hAnsi="Arial" w:cs="Arial"/>
          <w:shd w:val="clear" w:color="auto" w:fill="FFFFFF"/>
        </w:rPr>
        <w:t>,</w:t>
      </w:r>
      <w:r w:rsidR="002B3AAB">
        <w:rPr>
          <w:rFonts w:ascii="Arial" w:hAnsi="Arial" w:cs="Arial"/>
          <w:shd w:val="clear" w:color="auto" w:fill="FFFFFF"/>
        </w:rPr>
        <w:t xml:space="preserve"> developing </w:t>
      </w:r>
      <w:r w:rsidRPr="00F73811">
        <w:rPr>
          <w:rFonts w:ascii="Arial" w:hAnsi="Arial" w:cs="Arial"/>
          <w:shd w:val="clear" w:color="auto" w:fill="FFFFFF"/>
        </w:rPr>
        <w:t xml:space="preserve"> </w:t>
      </w:r>
      <w:r w:rsidR="002B3AAB">
        <w:rPr>
          <w:rFonts w:ascii="Arial" w:hAnsi="Arial" w:cs="Arial"/>
          <w:shd w:val="clear" w:color="auto" w:fill="FFFFFF"/>
        </w:rPr>
        <w:t xml:space="preserve">children’s </w:t>
      </w:r>
      <w:r w:rsidRPr="00F73811">
        <w:rPr>
          <w:rFonts w:ascii="Arial" w:hAnsi="Arial" w:cs="Arial"/>
          <w:shd w:val="clear" w:color="auto" w:fill="FFFFFF"/>
        </w:rPr>
        <w:t>problem solving.’</w:t>
      </w:r>
      <w:sdt>
        <w:sdtPr>
          <w:rPr>
            <w:rFonts w:ascii="Arial" w:hAnsi="Arial" w:cs="Arial"/>
            <w:shd w:val="clear" w:color="auto" w:fill="FFFFFF"/>
          </w:rPr>
          <w:id w:val="-1278324339"/>
          <w:citation/>
        </w:sdtPr>
        <w:sdtEndPr/>
        <w:sdtContent>
          <w:r w:rsidRPr="00F73811">
            <w:rPr>
              <w:rFonts w:ascii="Arial" w:hAnsi="Arial" w:cs="Arial"/>
              <w:shd w:val="clear" w:color="auto" w:fill="FFFFFF"/>
            </w:rPr>
            <w:fldChar w:fldCharType="begin"/>
          </w:r>
          <w:r w:rsidRPr="00F73811">
            <w:rPr>
              <w:rFonts w:ascii="Arial" w:hAnsi="Arial" w:cs="Arial"/>
              <w:shd w:val="clear" w:color="auto" w:fill="FFFFFF"/>
              <w:lang w:val="en-GB"/>
            </w:rPr>
            <w:instrText xml:space="preserve"> CITATION LAT19 \l 2057 </w:instrText>
          </w:r>
          <w:r w:rsidRPr="00F73811">
            <w:rPr>
              <w:rFonts w:ascii="Arial" w:hAnsi="Arial" w:cs="Arial"/>
              <w:shd w:val="clear" w:color="auto" w:fill="FFFFFF"/>
            </w:rPr>
            <w:fldChar w:fldCharType="separate"/>
          </w:r>
          <w:r w:rsidR="007D4F38">
            <w:rPr>
              <w:rFonts w:ascii="Arial" w:hAnsi="Arial" w:cs="Arial"/>
              <w:noProof/>
              <w:shd w:val="clear" w:color="auto" w:fill="FFFFFF"/>
              <w:lang w:val="en-GB"/>
            </w:rPr>
            <w:t xml:space="preserve"> </w:t>
          </w:r>
          <w:r w:rsidR="007D4F38" w:rsidRPr="007D4F38">
            <w:rPr>
              <w:rFonts w:ascii="Arial" w:hAnsi="Arial" w:cs="Arial"/>
              <w:noProof/>
              <w:shd w:val="clear" w:color="auto" w:fill="FFFFFF"/>
              <w:lang w:val="en-GB"/>
            </w:rPr>
            <w:t>(University, 2019)</w:t>
          </w:r>
          <w:r w:rsidRPr="00F73811">
            <w:rPr>
              <w:rFonts w:ascii="Arial" w:hAnsi="Arial" w:cs="Arial"/>
              <w:shd w:val="clear" w:color="auto" w:fill="FFFFFF"/>
            </w:rPr>
            <w:fldChar w:fldCharType="end"/>
          </w:r>
        </w:sdtContent>
      </w:sdt>
      <w:r w:rsidR="00052BD0" w:rsidRPr="00F73811">
        <w:rPr>
          <w:rFonts w:ascii="Arial" w:hAnsi="Arial" w:cs="Arial"/>
          <w:shd w:val="clear" w:color="auto" w:fill="FFFFFF"/>
        </w:rPr>
        <w:t xml:space="preserve"> Enquiry based learning</w:t>
      </w:r>
      <w:r w:rsidR="00B70357">
        <w:rPr>
          <w:rFonts w:ascii="Arial" w:hAnsi="Arial" w:cs="Arial"/>
          <w:shd w:val="clear" w:color="auto" w:fill="FFFFFF"/>
        </w:rPr>
        <w:t xml:space="preserve"> is a way of teaching that is based on self-learning enquiry by the children</w:t>
      </w:r>
      <w:r w:rsidR="00052BD0" w:rsidRPr="00F73811">
        <w:rPr>
          <w:rFonts w:ascii="Arial" w:hAnsi="Arial" w:cs="Arial"/>
          <w:shd w:val="clear" w:color="auto" w:fill="FFFFFF"/>
        </w:rPr>
        <w:t>. EBL is a process driven by wonder, discovery and enquiry. When teaching young and impressionable learners it is important to introduce the activity to the learning via a hook. ‘’the hoo</w:t>
      </w:r>
      <w:r w:rsidR="000178E0" w:rsidRPr="00F73811">
        <w:rPr>
          <w:rFonts w:ascii="Arial" w:hAnsi="Arial" w:cs="Arial"/>
          <w:shd w:val="clear" w:color="auto" w:fill="FFFFFF"/>
        </w:rPr>
        <w:t>k</w:t>
      </w:r>
      <w:r w:rsidR="00052BD0" w:rsidRPr="00F73811">
        <w:rPr>
          <w:rFonts w:ascii="Arial" w:hAnsi="Arial" w:cs="Arial"/>
          <w:shd w:val="clear" w:color="auto" w:fill="FFFFFF"/>
        </w:rPr>
        <w:t xml:space="preserve"> serves as a critical element in any lesson plan designed to help students achieve established learning objectives, targets, or goals</w:t>
      </w:r>
      <w:r w:rsidR="000178E0" w:rsidRPr="00F73811">
        <w:rPr>
          <w:rFonts w:ascii="Arial" w:hAnsi="Arial" w:cs="Arial"/>
          <w:shd w:val="clear" w:color="auto" w:fill="FFFFFF"/>
        </w:rPr>
        <w:t>’’</w:t>
      </w:r>
      <w:sdt>
        <w:sdtPr>
          <w:rPr>
            <w:rFonts w:ascii="Arial" w:hAnsi="Arial" w:cs="Arial"/>
            <w:shd w:val="clear" w:color="auto" w:fill="FFFFFF"/>
          </w:rPr>
          <w:id w:val="-1791899574"/>
          <w:citation/>
        </w:sdtPr>
        <w:sdtEndPr/>
        <w:sdtContent>
          <w:r w:rsidR="000178E0" w:rsidRPr="00F73811">
            <w:rPr>
              <w:rFonts w:ascii="Arial" w:hAnsi="Arial" w:cs="Arial"/>
              <w:shd w:val="clear" w:color="auto" w:fill="FFFFFF"/>
            </w:rPr>
            <w:fldChar w:fldCharType="begin"/>
          </w:r>
          <w:r w:rsidR="000178E0" w:rsidRPr="00F73811">
            <w:rPr>
              <w:rFonts w:ascii="Arial" w:hAnsi="Arial" w:cs="Arial"/>
              <w:shd w:val="clear" w:color="auto" w:fill="FFFFFF"/>
              <w:lang w:val="en-GB"/>
            </w:rPr>
            <w:instrText xml:space="preserve"> CITATION The15 \l 2057 </w:instrText>
          </w:r>
          <w:r w:rsidR="000178E0" w:rsidRPr="00F73811">
            <w:rPr>
              <w:rFonts w:ascii="Arial" w:hAnsi="Arial" w:cs="Arial"/>
              <w:shd w:val="clear" w:color="auto" w:fill="FFFFFF"/>
            </w:rPr>
            <w:fldChar w:fldCharType="separate"/>
          </w:r>
          <w:r w:rsidR="007D4F38">
            <w:rPr>
              <w:rFonts w:ascii="Arial" w:hAnsi="Arial" w:cs="Arial"/>
              <w:noProof/>
              <w:shd w:val="clear" w:color="auto" w:fill="FFFFFF"/>
              <w:lang w:val="en-GB"/>
            </w:rPr>
            <w:t xml:space="preserve"> </w:t>
          </w:r>
          <w:r w:rsidR="007D4F38" w:rsidRPr="007D4F38">
            <w:rPr>
              <w:rFonts w:ascii="Arial" w:hAnsi="Arial" w:cs="Arial"/>
              <w:noProof/>
              <w:shd w:val="clear" w:color="auto" w:fill="FFFFFF"/>
              <w:lang w:val="en-GB"/>
            </w:rPr>
            <w:t>(The importance of the hook, 2015)</w:t>
          </w:r>
          <w:r w:rsidR="000178E0" w:rsidRPr="00F73811">
            <w:rPr>
              <w:rFonts w:ascii="Arial" w:hAnsi="Arial" w:cs="Arial"/>
              <w:shd w:val="clear" w:color="auto" w:fill="FFFFFF"/>
            </w:rPr>
            <w:fldChar w:fldCharType="end"/>
          </w:r>
        </w:sdtContent>
      </w:sdt>
      <w:r w:rsidR="000178E0" w:rsidRPr="00F73811">
        <w:rPr>
          <w:rFonts w:ascii="Arial" w:hAnsi="Arial" w:cs="Arial"/>
          <w:shd w:val="clear" w:color="auto" w:fill="FFFFFF"/>
        </w:rPr>
        <w:t xml:space="preserve"> A successful form of enquiry based learning tackles real world problems or introduces the children to the real world. </w:t>
      </w:r>
    </w:p>
    <w:p w14:paraId="547C760B" w14:textId="3CDB5820" w:rsidR="00F73811" w:rsidRDefault="00E66708" w:rsidP="00F73811">
      <w:pPr>
        <w:spacing w:after="120" w:line="360" w:lineRule="auto"/>
        <w:ind w:left="284" w:right="389"/>
        <w:jc w:val="both"/>
        <w:rPr>
          <w:rFonts w:ascii="Arial" w:hAnsi="Arial" w:cs="Arial"/>
          <w:shd w:val="clear" w:color="auto" w:fill="FFFFFF"/>
        </w:rPr>
      </w:pPr>
      <w:r w:rsidRPr="00F73811">
        <w:rPr>
          <w:rFonts w:ascii="Arial" w:hAnsi="Arial" w:cs="Arial"/>
          <w:shd w:val="clear" w:color="auto" w:fill="FFFFFF"/>
        </w:rPr>
        <w:t>Enquiry based learning is different as Dewy the constructivist suggests that children learn best though having a hand’s on approach. ‘’From </w:t>
      </w:r>
      <w:r w:rsidRPr="00F73811">
        <w:rPr>
          <w:rFonts w:ascii="Arial" w:hAnsi="Arial" w:cs="Arial"/>
          <w:bCs/>
          <w:shd w:val="clear" w:color="auto" w:fill="FFFFFF"/>
        </w:rPr>
        <w:t xml:space="preserve">Dewey's </w:t>
      </w:r>
      <w:r w:rsidRPr="00F73811">
        <w:rPr>
          <w:rFonts w:ascii="Arial" w:hAnsi="Arial" w:cs="Arial"/>
          <w:shd w:val="clear" w:color="auto" w:fill="FFFFFF"/>
        </w:rPr>
        <w:t>educational point of view, this means that </w:t>
      </w:r>
      <w:r w:rsidRPr="00F73811">
        <w:rPr>
          <w:rFonts w:ascii="Arial" w:hAnsi="Arial" w:cs="Arial"/>
          <w:bCs/>
          <w:shd w:val="clear" w:color="auto" w:fill="FFFFFF"/>
        </w:rPr>
        <w:t>students</w:t>
      </w:r>
      <w:r w:rsidRPr="00F73811">
        <w:rPr>
          <w:rFonts w:ascii="Arial" w:hAnsi="Arial" w:cs="Arial"/>
          <w:shd w:val="clear" w:color="auto" w:fill="FFFFFF"/>
        </w:rPr>
        <w:t> must interact with their environment in order </w:t>
      </w:r>
      <w:r w:rsidRPr="00F73811">
        <w:rPr>
          <w:rFonts w:ascii="Arial" w:hAnsi="Arial" w:cs="Arial"/>
          <w:bCs/>
          <w:shd w:val="clear" w:color="auto" w:fill="FFFFFF"/>
        </w:rPr>
        <w:t>to</w:t>
      </w:r>
      <w:r w:rsidRPr="00F73811">
        <w:rPr>
          <w:rFonts w:ascii="Arial" w:hAnsi="Arial" w:cs="Arial"/>
          <w:shd w:val="clear" w:color="auto" w:fill="FFFFFF"/>
        </w:rPr>
        <w:t xml:space="preserve"> adapt and </w:t>
      </w:r>
      <w:r w:rsidRPr="00F73811">
        <w:rPr>
          <w:rFonts w:ascii="Arial" w:hAnsi="Arial" w:cs="Arial"/>
          <w:bCs/>
          <w:shd w:val="clear" w:color="auto" w:fill="FFFFFF"/>
        </w:rPr>
        <w:t>learn</w:t>
      </w:r>
      <w:r w:rsidRPr="00F73811">
        <w:rPr>
          <w:rFonts w:ascii="Arial" w:hAnsi="Arial" w:cs="Arial"/>
          <w:shd w:val="clear" w:color="auto" w:fill="FFFFFF"/>
        </w:rPr>
        <w:t>.’’</w:t>
      </w:r>
      <w:sdt>
        <w:sdtPr>
          <w:rPr>
            <w:rFonts w:ascii="Arial" w:hAnsi="Arial" w:cs="Arial"/>
            <w:shd w:val="clear" w:color="auto" w:fill="FFFFFF"/>
          </w:rPr>
          <w:id w:val="-1177186883"/>
          <w:citation/>
        </w:sdtPr>
        <w:sdtEndPr/>
        <w:sdtContent>
          <w:r w:rsidRPr="00F73811">
            <w:rPr>
              <w:rFonts w:ascii="Arial" w:hAnsi="Arial" w:cs="Arial"/>
              <w:shd w:val="clear" w:color="auto" w:fill="FFFFFF"/>
            </w:rPr>
            <w:fldChar w:fldCharType="begin"/>
          </w:r>
          <w:r w:rsidRPr="00F73811">
            <w:rPr>
              <w:rFonts w:ascii="Arial" w:hAnsi="Arial" w:cs="Arial"/>
              <w:shd w:val="clear" w:color="auto" w:fill="FFFFFF"/>
              <w:lang w:val="en-GB"/>
            </w:rPr>
            <w:instrText xml:space="preserve"> CITATION Joh19 \l 2057 </w:instrText>
          </w:r>
          <w:r w:rsidRPr="00F73811">
            <w:rPr>
              <w:rFonts w:ascii="Arial" w:hAnsi="Arial" w:cs="Arial"/>
              <w:shd w:val="clear" w:color="auto" w:fill="FFFFFF"/>
            </w:rPr>
            <w:fldChar w:fldCharType="separate"/>
          </w:r>
          <w:r w:rsidR="007D4F38">
            <w:rPr>
              <w:rFonts w:ascii="Arial" w:hAnsi="Arial" w:cs="Arial"/>
              <w:noProof/>
              <w:shd w:val="clear" w:color="auto" w:fill="FFFFFF"/>
              <w:lang w:val="en-GB"/>
            </w:rPr>
            <w:t xml:space="preserve"> </w:t>
          </w:r>
          <w:r w:rsidR="007D4F38" w:rsidRPr="007D4F38">
            <w:rPr>
              <w:rFonts w:ascii="Arial" w:hAnsi="Arial" w:cs="Arial"/>
              <w:noProof/>
              <w:shd w:val="clear" w:color="auto" w:fill="FFFFFF"/>
              <w:lang w:val="en-GB"/>
            </w:rPr>
            <w:t>(John Dewey on Education , 2019)</w:t>
          </w:r>
          <w:r w:rsidRPr="00F73811">
            <w:rPr>
              <w:rFonts w:ascii="Arial" w:hAnsi="Arial" w:cs="Arial"/>
              <w:shd w:val="clear" w:color="auto" w:fill="FFFFFF"/>
            </w:rPr>
            <w:fldChar w:fldCharType="end"/>
          </w:r>
        </w:sdtContent>
      </w:sdt>
      <w:r w:rsidRPr="00F73811">
        <w:rPr>
          <w:rFonts w:ascii="Arial" w:hAnsi="Arial" w:cs="Arial"/>
          <w:shd w:val="clear" w:color="auto" w:fill="FFFFFF"/>
        </w:rPr>
        <w:t xml:space="preserve"> Enquiry based learning (EBL) is a theory not based on teacher learning or teacher led activities, it is </w:t>
      </w:r>
      <w:r w:rsidR="006B6508" w:rsidRPr="00F73811">
        <w:rPr>
          <w:rFonts w:ascii="Arial" w:hAnsi="Arial" w:cs="Arial"/>
          <w:shd w:val="clear" w:color="auto" w:fill="FFFFFF"/>
        </w:rPr>
        <w:t xml:space="preserve">interpretation based usually within the start of an EBL session there is a hook to help the children engage with the activity for example getting the children </w:t>
      </w:r>
      <w:r w:rsidR="0058035F">
        <w:rPr>
          <w:rFonts w:ascii="Arial" w:hAnsi="Arial" w:cs="Arial"/>
          <w:shd w:val="clear" w:color="auto" w:fill="FFFFFF"/>
        </w:rPr>
        <w:t xml:space="preserve">to </w:t>
      </w:r>
      <w:r w:rsidR="006B6508" w:rsidRPr="00F73811">
        <w:rPr>
          <w:rFonts w:ascii="Arial" w:hAnsi="Arial" w:cs="Arial"/>
          <w:shd w:val="clear" w:color="auto" w:fill="FFFFFF"/>
        </w:rPr>
        <w:t xml:space="preserve">guess what is inside a mystery box or even an open ended question to help the children interact with th3e new topic and engage with their best learning. The pros of the EBL strategy </w:t>
      </w:r>
      <w:proofErr w:type="gramStart"/>
      <w:r w:rsidR="006B6508" w:rsidRPr="00F73811">
        <w:rPr>
          <w:rFonts w:ascii="Arial" w:hAnsi="Arial" w:cs="Arial"/>
          <w:shd w:val="clear" w:color="auto" w:fill="FFFFFF"/>
        </w:rPr>
        <w:t>is</w:t>
      </w:r>
      <w:proofErr w:type="gramEnd"/>
      <w:r w:rsidR="006B6508" w:rsidRPr="00F73811">
        <w:rPr>
          <w:rFonts w:ascii="Arial" w:hAnsi="Arial" w:cs="Arial"/>
          <w:shd w:val="clear" w:color="auto" w:fill="FFFFFF"/>
        </w:rPr>
        <w:t xml:space="preserve"> that the children can make their own learning as it is an independent way for the children to engage and encounter new aspects of learning. It is usually hands on so that the children are </w:t>
      </w:r>
      <w:r w:rsidR="000C27C2" w:rsidRPr="00F73811">
        <w:rPr>
          <w:rFonts w:ascii="Arial" w:hAnsi="Arial" w:cs="Arial"/>
          <w:shd w:val="clear" w:color="auto" w:fill="FFFFFF"/>
        </w:rPr>
        <w:t>moving</w:t>
      </w:r>
      <w:r w:rsidR="006B6508" w:rsidRPr="00F73811">
        <w:rPr>
          <w:rFonts w:ascii="Arial" w:hAnsi="Arial" w:cs="Arial"/>
          <w:shd w:val="clear" w:color="auto" w:fill="FFFFFF"/>
        </w:rPr>
        <w:t xml:space="preserve"> around or that they can physically feel something</w:t>
      </w:r>
      <w:r w:rsidR="000C27C2" w:rsidRPr="00F73811">
        <w:rPr>
          <w:rFonts w:ascii="Arial" w:hAnsi="Arial" w:cs="Arial"/>
          <w:shd w:val="clear" w:color="auto" w:fill="FFFFFF"/>
        </w:rPr>
        <w:t xml:space="preserve">. There are usually many different branch offs from using an EBL strategy. </w:t>
      </w:r>
      <w:r w:rsidR="00536717" w:rsidRPr="00F73811">
        <w:rPr>
          <w:rFonts w:ascii="Arial" w:hAnsi="Arial" w:cs="Arial"/>
          <w:shd w:val="clear" w:color="auto" w:fill="FFFFFF"/>
        </w:rPr>
        <w:t xml:space="preserve">This could mean that there are a </w:t>
      </w:r>
      <w:r w:rsidR="00B70357">
        <w:rPr>
          <w:rFonts w:ascii="Arial" w:hAnsi="Arial" w:cs="Arial"/>
          <w:shd w:val="clear" w:color="auto" w:fill="FFFFFF"/>
        </w:rPr>
        <w:t>multiple</w:t>
      </w:r>
      <w:r w:rsidR="00536717" w:rsidRPr="00F73811">
        <w:rPr>
          <w:rFonts w:ascii="Arial" w:hAnsi="Arial" w:cs="Arial"/>
          <w:shd w:val="clear" w:color="auto" w:fill="FFFFFF"/>
        </w:rPr>
        <w:t xml:space="preserve"> different things that the </w:t>
      </w:r>
      <w:r w:rsidR="00B70357">
        <w:rPr>
          <w:rFonts w:ascii="Arial" w:hAnsi="Arial" w:cs="Arial"/>
          <w:shd w:val="clear" w:color="auto" w:fill="FFFFFF"/>
        </w:rPr>
        <w:t>pupils</w:t>
      </w:r>
      <w:r w:rsidR="00536717" w:rsidRPr="00F73811">
        <w:rPr>
          <w:rFonts w:ascii="Arial" w:hAnsi="Arial" w:cs="Arial"/>
          <w:shd w:val="clear" w:color="auto" w:fill="FFFFFF"/>
        </w:rPr>
        <w:t xml:space="preserve"> could participate in to join in with the topic for example if the topic were for example World War II there would </w:t>
      </w:r>
      <w:r w:rsidR="00536717" w:rsidRPr="00F73811">
        <w:rPr>
          <w:rFonts w:ascii="Arial" w:hAnsi="Arial" w:cs="Arial"/>
          <w:shd w:val="clear" w:color="auto" w:fill="FFFFFF"/>
        </w:rPr>
        <w:lastRenderedPageBreak/>
        <w:t xml:space="preserve">a number of different topics to cover for example there would be the Anne Frank Diary as well as Adolf Hitler, Remembrance day and also the perfect German, the perfect German would be a good topic to do in school as it would go into inclusion and diversity, a good key stage for this type of topic would be key stage 2. Some more of the advantages of using EBL strategies would be to develop a child’s questioning strategies for example the children would learn a lot of different questioning methods and the difference between open ended questions and closed questions, while the children are developing their questioning strategies they will also be developing their imagination by imagining what it might have been like during </w:t>
      </w:r>
      <w:r w:rsidR="00563CA9">
        <w:rPr>
          <w:rFonts w:ascii="Arial" w:hAnsi="Arial" w:cs="Arial"/>
          <w:shd w:val="clear" w:color="auto" w:fill="FFFFFF"/>
        </w:rPr>
        <w:t>WW2</w:t>
      </w:r>
      <w:r w:rsidR="00536717" w:rsidRPr="00F73811">
        <w:rPr>
          <w:rFonts w:ascii="Arial" w:hAnsi="Arial" w:cs="Arial"/>
          <w:shd w:val="clear" w:color="auto" w:fill="FFFFFF"/>
        </w:rPr>
        <w:t xml:space="preserve"> and the difference between then and now. While developing the children’s questioning and independence skills the</w:t>
      </w:r>
      <w:r w:rsidR="00641CF1" w:rsidRPr="00F73811">
        <w:rPr>
          <w:rFonts w:ascii="Arial" w:hAnsi="Arial" w:cs="Arial"/>
          <w:shd w:val="clear" w:color="auto" w:fill="FFFFFF"/>
        </w:rPr>
        <w:t xml:space="preserve"> children are being taught different </w:t>
      </w:r>
      <w:r w:rsidR="00F73811" w:rsidRPr="00F73811">
        <w:rPr>
          <w:rFonts w:ascii="Arial" w:hAnsi="Arial" w:cs="Arial"/>
          <w:shd w:val="clear" w:color="auto" w:fill="FFFFFF"/>
        </w:rPr>
        <w:t>problem-solving</w:t>
      </w:r>
      <w:r w:rsidR="00641CF1" w:rsidRPr="00F73811">
        <w:rPr>
          <w:rFonts w:ascii="Arial" w:hAnsi="Arial" w:cs="Arial"/>
          <w:shd w:val="clear" w:color="auto" w:fill="FFFFFF"/>
        </w:rPr>
        <w:t xml:space="preserve"> skills, problem solving skills are a good use to children as they can be used </w:t>
      </w:r>
      <w:r w:rsidR="00563CA9" w:rsidRPr="00F73811">
        <w:rPr>
          <w:rFonts w:ascii="Arial" w:hAnsi="Arial" w:cs="Arial"/>
          <w:shd w:val="clear" w:color="auto" w:fill="FFFFFF"/>
        </w:rPr>
        <w:t>later</w:t>
      </w:r>
      <w:r w:rsidR="00641CF1" w:rsidRPr="00F73811">
        <w:rPr>
          <w:rFonts w:ascii="Arial" w:hAnsi="Arial" w:cs="Arial"/>
          <w:shd w:val="clear" w:color="auto" w:fill="FFFFFF"/>
        </w:rPr>
        <w:t xml:space="preserve"> in their life as well as during their school life</w:t>
      </w:r>
      <w:r w:rsidR="00F73811" w:rsidRPr="00F73811">
        <w:rPr>
          <w:rFonts w:ascii="Arial" w:hAnsi="Arial" w:cs="Arial"/>
          <w:shd w:val="clear" w:color="auto" w:fill="FFFFFF"/>
        </w:rPr>
        <w:t xml:space="preserve">. The children also develop their team working skills as they are working as a team. If the EBL is successful the children will be successful in keeping their knowledge and it will stay in their brain long term, it is important that the children would enjoy the activity and become engrossed in it as it is a fact that if an individual enjoys something they are more likely to remember </w:t>
      </w:r>
      <w:r w:rsidR="00563CA9">
        <w:rPr>
          <w:rFonts w:ascii="Arial" w:hAnsi="Arial" w:cs="Arial"/>
          <w:shd w:val="clear" w:color="auto" w:fill="FFFFFF"/>
        </w:rPr>
        <w:t>it</w:t>
      </w:r>
      <w:r w:rsidR="00F73811" w:rsidRPr="00F73811">
        <w:rPr>
          <w:rFonts w:ascii="Arial" w:hAnsi="Arial" w:cs="Arial"/>
          <w:shd w:val="clear" w:color="auto" w:fill="FFFFFF"/>
        </w:rPr>
        <w:t xml:space="preserve">.  Winston Churchill once said that </w:t>
      </w:r>
      <w:r w:rsidR="00F73811">
        <w:rPr>
          <w:rFonts w:ascii="Arial" w:hAnsi="Arial" w:cs="Arial"/>
          <w:shd w:val="clear" w:color="auto" w:fill="FFFFFF"/>
        </w:rPr>
        <w:t>‘’</w:t>
      </w:r>
      <w:r w:rsidR="00F73811" w:rsidRPr="00F73811">
        <w:rPr>
          <w:rFonts w:ascii="Arial" w:hAnsi="Arial" w:cs="Arial"/>
          <w:shd w:val="clear" w:color="auto" w:fill="FFFFFF"/>
        </w:rPr>
        <w:t>Personally I’m always ready to learn, although I do not always like being taught”.</w:t>
      </w:r>
      <w:r w:rsidR="00F73811">
        <w:rPr>
          <w:rFonts w:ascii="Arial" w:hAnsi="Arial" w:cs="Arial"/>
          <w:shd w:val="clear" w:color="auto" w:fill="FFFFFF"/>
        </w:rPr>
        <w:t xml:space="preserve"> This indicated that Winston Churchill didn’t enjoy being spoke at they enjoyed interacting with the activity. </w:t>
      </w:r>
      <w:sdt>
        <w:sdtPr>
          <w:rPr>
            <w:rFonts w:ascii="Arial" w:hAnsi="Arial" w:cs="Arial"/>
            <w:shd w:val="clear" w:color="auto" w:fill="FFFFFF"/>
          </w:rPr>
          <w:id w:val="1313445438"/>
          <w:citation/>
        </w:sdtPr>
        <w:sdtEndPr/>
        <w:sdtContent>
          <w:r w:rsidR="00F73811">
            <w:rPr>
              <w:rFonts w:ascii="Arial" w:hAnsi="Arial" w:cs="Arial"/>
              <w:shd w:val="clear" w:color="auto" w:fill="FFFFFF"/>
            </w:rPr>
            <w:fldChar w:fldCharType="begin"/>
          </w:r>
          <w:r w:rsidR="00F73811">
            <w:rPr>
              <w:rFonts w:ascii="Arial" w:hAnsi="Arial" w:cs="Arial"/>
              <w:shd w:val="clear" w:color="auto" w:fill="FFFFFF"/>
              <w:lang w:val="en-GB"/>
            </w:rPr>
            <w:instrText xml:space="preserve">CITATION WHY19 \l 2057 </w:instrText>
          </w:r>
          <w:r w:rsidR="00F73811">
            <w:rPr>
              <w:rFonts w:ascii="Arial" w:hAnsi="Arial" w:cs="Arial"/>
              <w:shd w:val="clear" w:color="auto" w:fill="FFFFFF"/>
            </w:rPr>
            <w:fldChar w:fldCharType="separate"/>
          </w:r>
          <w:r w:rsidR="007D4F38" w:rsidRPr="007D4F38">
            <w:rPr>
              <w:rFonts w:ascii="Arial" w:hAnsi="Arial" w:cs="Arial"/>
              <w:noProof/>
              <w:shd w:val="clear" w:color="auto" w:fill="FFFFFF"/>
              <w:lang w:val="en-GB"/>
            </w:rPr>
            <w:t>(Why Fun in Learning Works Best, 2019)</w:t>
          </w:r>
          <w:r w:rsidR="00F73811">
            <w:rPr>
              <w:rFonts w:ascii="Arial" w:hAnsi="Arial" w:cs="Arial"/>
              <w:shd w:val="clear" w:color="auto" w:fill="FFFFFF"/>
            </w:rPr>
            <w:fldChar w:fldCharType="end"/>
          </w:r>
        </w:sdtContent>
      </w:sdt>
    </w:p>
    <w:p w14:paraId="7575150A" w14:textId="1415A227" w:rsidR="00B922EB" w:rsidRDefault="00F73811" w:rsidP="00B922EB">
      <w:pPr>
        <w:spacing w:after="120" w:line="360" w:lineRule="auto"/>
        <w:ind w:left="284" w:right="389"/>
        <w:jc w:val="both"/>
        <w:rPr>
          <w:rFonts w:ascii="Arial" w:hAnsi="Arial" w:cs="Arial"/>
          <w:shd w:val="clear" w:color="auto" w:fill="FFFFFF"/>
        </w:rPr>
      </w:pPr>
      <w:r>
        <w:rPr>
          <w:rFonts w:ascii="Arial" w:hAnsi="Arial" w:cs="Arial"/>
          <w:shd w:val="clear" w:color="auto" w:fill="FFFFFF"/>
        </w:rPr>
        <w:t>As well as the advantages of the use of E</w:t>
      </w:r>
      <w:r w:rsidR="00563CA9">
        <w:rPr>
          <w:rFonts w:ascii="Arial" w:hAnsi="Arial" w:cs="Arial"/>
          <w:shd w:val="clear" w:color="auto" w:fill="FFFFFF"/>
        </w:rPr>
        <w:t>B</w:t>
      </w:r>
      <w:r>
        <w:rPr>
          <w:rFonts w:ascii="Arial" w:hAnsi="Arial" w:cs="Arial"/>
          <w:shd w:val="clear" w:color="auto" w:fill="FFFFFF"/>
        </w:rPr>
        <w:t>L in the school sector there are also disadvantages of the use of EBL as well. Due to funding in schools there may be a lack o</w:t>
      </w:r>
      <w:r w:rsidR="00B414B1">
        <w:rPr>
          <w:rFonts w:ascii="Arial" w:hAnsi="Arial" w:cs="Arial"/>
          <w:shd w:val="clear" w:color="auto" w:fill="FFFFFF"/>
        </w:rPr>
        <w:t>f the resources that are needed in order for the enquiry based learning to take place, as many schools have had a funding cue they may be struggling to get the money that is needed in order for it to take place successfully. One of the bigg</w:t>
      </w:r>
      <w:r w:rsidR="00863600">
        <w:rPr>
          <w:rFonts w:ascii="Arial" w:hAnsi="Arial" w:cs="Arial"/>
          <w:shd w:val="clear" w:color="auto" w:fill="FFFFFF"/>
        </w:rPr>
        <w:t>est</w:t>
      </w:r>
      <w:r w:rsidR="00B414B1">
        <w:rPr>
          <w:rFonts w:ascii="Arial" w:hAnsi="Arial" w:cs="Arial"/>
          <w:shd w:val="clear" w:color="auto" w:fill="FFFFFF"/>
        </w:rPr>
        <w:t xml:space="preserve"> factors within children is that the children may get distracted easily. If the children are distracted </w:t>
      </w:r>
      <w:r w:rsidR="00426070">
        <w:rPr>
          <w:rFonts w:ascii="Arial" w:hAnsi="Arial" w:cs="Arial"/>
          <w:shd w:val="clear" w:color="auto" w:fill="FFFFFF"/>
        </w:rPr>
        <w:t>easily,</w:t>
      </w:r>
      <w:r w:rsidR="00B414B1">
        <w:rPr>
          <w:rFonts w:ascii="Arial" w:hAnsi="Arial" w:cs="Arial"/>
          <w:shd w:val="clear" w:color="auto" w:fill="FFFFFF"/>
        </w:rPr>
        <w:t xml:space="preserve"> they may </w:t>
      </w:r>
      <w:r w:rsidR="00863600">
        <w:rPr>
          <w:rFonts w:ascii="Arial" w:hAnsi="Arial" w:cs="Arial"/>
          <w:shd w:val="clear" w:color="auto" w:fill="FFFFFF"/>
        </w:rPr>
        <w:t xml:space="preserve">disrupt the class and it will not only </w:t>
      </w:r>
      <w:r w:rsidR="00563CA9">
        <w:rPr>
          <w:rFonts w:ascii="Arial" w:hAnsi="Arial" w:cs="Arial"/>
          <w:shd w:val="clear" w:color="auto" w:fill="FFFFFF"/>
        </w:rPr>
        <w:t>a</w:t>
      </w:r>
      <w:r w:rsidR="00863600">
        <w:rPr>
          <w:rFonts w:ascii="Arial" w:hAnsi="Arial" w:cs="Arial"/>
          <w:shd w:val="clear" w:color="auto" w:fill="FFFFFF"/>
        </w:rPr>
        <w:t>ffect their own learning but also the others around them, if the activity isn’t interactive enough the children will not be interested in participating in the activity. One of the largest factors of the children’s learning within the use</w:t>
      </w:r>
      <w:r w:rsidR="004856D6">
        <w:rPr>
          <w:rFonts w:ascii="Arial" w:hAnsi="Arial" w:cs="Arial"/>
          <w:shd w:val="clear" w:color="auto" w:fill="FFFFFF"/>
        </w:rPr>
        <w:t xml:space="preserve"> of enquiry based learning, a child’s confidence and self-esteem </w:t>
      </w:r>
      <w:r w:rsidR="004856D6">
        <w:rPr>
          <w:rFonts w:ascii="Arial" w:hAnsi="Arial" w:cs="Arial"/>
          <w:shd w:val="clear" w:color="auto" w:fill="FFFFFF"/>
        </w:rPr>
        <w:lastRenderedPageBreak/>
        <w:t xml:space="preserve">as the children may work with people that they may not be close friends with which could effect their contribution to the activity and also if there are any forms of public speaking the children may feel </w:t>
      </w:r>
      <w:r w:rsidR="0093651B">
        <w:rPr>
          <w:rFonts w:ascii="Arial" w:hAnsi="Arial" w:cs="Arial"/>
          <w:shd w:val="clear" w:color="auto" w:fill="FFFFFF"/>
        </w:rPr>
        <w:t>self-conscious</w:t>
      </w:r>
      <w:r w:rsidR="004856D6">
        <w:rPr>
          <w:rFonts w:ascii="Arial" w:hAnsi="Arial" w:cs="Arial"/>
          <w:shd w:val="clear" w:color="auto" w:fill="FFFFFF"/>
        </w:rPr>
        <w:t xml:space="preserve"> if they are uncomfortable with talking </w:t>
      </w:r>
      <w:r w:rsidR="0093651B">
        <w:rPr>
          <w:rFonts w:ascii="Arial" w:hAnsi="Arial" w:cs="Arial"/>
          <w:shd w:val="clear" w:color="auto" w:fill="FFFFFF"/>
        </w:rPr>
        <w:t>in front</w:t>
      </w:r>
      <w:r w:rsidR="004856D6">
        <w:rPr>
          <w:rFonts w:ascii="Arial" w:hAnsi="Arial" w:cs="Arial"/>
          <w:shd w:val="clear" w:color="auto" w:fill="FFFFFF"/>
        </w:rPr>
        <w:t xml:space="preserve"> if the class it includes all of the children and encourages them to engage with each other therefore the children will have to speak to one another and if there are AFL strategies used during this the children are picked at random, therefor the children may feel on edge or a slight bit anxious about who is going to be picked. </w:t>
      </w:r>
      <w:r w:rsidR="0093651B">
        <w:rPr>
          <w:rFonts w:ascii="Arial" w:hAnsi="Arial" w:cs="Arial"/>
          <w:shd w:val="clear" w:color="auto" w:fill="FFFFFF"/>
        </w:rPr>
        <w:t>The children may feel uncomfortable or embarrassed due to this</w:t>
      </w:r>
      <w:r w:rsidR="0086361E">
        <w:rPr>
          <w:rFonts w:ascii="Arial" w:hAnsi="Arial" w:cs="Arial"/>
          <w:shd w:val="clear" w:color="auto" w:fill="FFFFFF"/>
        </w:rPr>
        <w:t xml:space="preserve"> issue. As </w:t>
      </w:r>
      <w:r w:rsidR="00B922EB">
        <w:rPr>
          <w:rFonts w:ascii="Arial" w:hAnsi="Arial" w:cs="Arial"/>
          <w:shd w:val="clear" w:color="auto" w:fill="FFFFFF"/>
        </w:rPr>
        <w:t>enquiry-based</w:t>
      </w:r>
      <w:r w:rsidR="0086361E">
        <w:rPr>
          <w:rFonts w:ascii="Arial" w:hAnsi="Arial" w:cs="Arial"/>
          <w:shd w:val="clear" w:color="auto" w:fill="FFFFFF"/>
        </w:rPr>
        <w:t xml:space="preserve"> learning is a </w:t>
      </w:r>
      <w:r w:rsidR="00426070">
        <w:rPr>
          <w:rFonts w:ascii="Arial" w:hAnsi="Arial" w:cs="Arial"/>
          <w:shd w:val="clear" w:color="auto" w:fill="FFFFFF"/>
        </w:rPr>
        <w:t>hands-on</w:t>
      </w:r>
      <w:r w:rsidR="0086361E">
        <w:rPr>
          <w:rFonts w:ascii="Arial" w:hAnsi="Arial" w:cs="Arial"/>
          <w:shd w:val="clear" w:color="auto" w:fill="FFFFFF"/>
        </w:rPr>
        <w:t xml:space="preserve"> approach, it is important that all children </w:t>
      </w:r>
      <w:r w:rsidR="00426070">
        <w:rPr>
          <w:rFonts w:ascii="Arial" w:hAnsi="Arial" w:cs="Arial"/>
          <w:shd w:val="clear" w:color="auto" w:fill="FFFFFF"/>
        </w:rPr>
        <w:t>can</w:t>
      </w:r>
      <w:r w:rsidR="0086361E">
        <w:rPr>
          <w:rFonts w:ascii="Arial" w:hAnsi="Arial" w:cs="Arial"/>
          <w:shd w:val="clear" w:color="auto" w:fill="FFFFFF"/>
        </w:rPr>
        <w:t xml:space="preserve"> join in, it is important that the activities are inclusive and diverse. As there are compulsory tests set in schools throughout the </w:t>
      </w:r>
      <w:r w:rsidR="00B922EB">
        <w:rPr>
          <w:rFonts w:ascii="Arial" w:hAnsi="Arial" w:cs="Arial"/>
          <w:shd w:val="clear" w:color="auto" w:fill="FFFFFF"/>
        </w:rPr>
        <w:t>individuals’</w:t>
      </w:r>
      <w:r w:rsidR="0086361E">
        <w:rPr>
          <w:rFonts w:ascii="Arial" w:hAnsi="Arial" w:cs="Arial"/>
          <w:shd w:val="clear" w:color="auto" w:fill="FFFFFF"/>
        </w:rPr>
        <w:t xml:space="preserve"> years in the school there is always the aspect of under achieving</w:t>
      </w:r>
      <w:r w:rsidR="00B922EB">
        <w:rPr>
          <w:rFonts w:ascii="Arial" w:hAnsi="Arial" w:cs="Arial"/>
          <w:shd w:val="clear" w:color="auto" w:fill="FFFFFF"/>
        </w:rPr>
        <w:t xml:space="preserve"> so this may affect the child’s self-esteem as well as when the children are publicly speaking or mixing with children that they may not know that well. Within Enquiry Based Learning there </w:t>
      </w:r>
      <w:r w:rsidR="006B5FB9">
        <w:rPr>
          <w:rFonts w:ascii="Arial" w:hAnsi="Arial" w:cs="Arial"/>
          <w:shd w:val="clear" w:color="auto" w:fill="FFFFFF"/>
        </w:rPr>
        <w:t xml:space="preserve">is never any certainty, therefor there can always be an unexpected turn in events so for example if the children were participating in an experiment there is never a 100% guarantee on the results so it is important that the teacher takes this into account so that they are prepared for anything. </w:t>
      </w:r>
      <w:r w:rsidR="000D2AE3">
        <w:rPr>
          <w:rFonts w:ascii="Arial" w:hAnsi="Arial" w:cs="Arial"/>
          <w:shd w:val="clear" w:color="auto" w:fill="FFFFFF"/>
        </w:rPr>
        <w:t xml:space="preserve">As this is something with not 100% certainty of what could happen there </w:t>
      </w:r>
      <w:r w:rsidR="00D04D38">
        <w:rPr>
          <w:rFonts w:ascii="Arial" w:hAnsi="Arial" w:cs="Arial"/>
          <w:shd w:val="clear" w:color="auto" w:fill="FFFFFF"/>
        </w:rPr>
        <w:t>is not a certainty of what could happen during the lessons</w:t>
      </w:r>
      <w:r w:rsidR="00563CA9">
        <w:rPr>
          <w:rFonts w:ascii="Arial" w:hAnsi="Arial" w:cs="Arial"/>
          <w:shd w:val="clear" w:color="auto" w:fill="FFFFFF"/>
        </w:rPr>
        <w:t xml:space="preserve">, </w:t>
      </w:r>
      <w:r w:rsidR="00D04D38">
        <w:rPr>
          <w:rFonts w:ascii="Arial" w:hAnsi="Arial" w:cs="Arial"/>
          <w:shd w:val="clear" w:color="auto" w:fill="FFFFFF"/>
        </w:rPr>
        <w:t>it is important that the tea</w:t>
      </w:r>
      <w:r w:rsidR="00426070">
        <w:rPr>
          <w:rFonts w:ascii="Arial" w:hAnsi="Arial" w:cs="Arial"/>
          <w:shd w:val="clear" w:color="auto" w:fill="FFFFFF"/>
        </w:rPr>
        <w:t>ch</w:t>
      </w:r>
      <w:r w:rsidR="00D04D38">
        <w:rPr>
          <w:rFonts w:ascii="Arial" w:hAnsi="Arial" w:cs="Arial"/>
          <w:shd w:val="clear" w:color="auto" w:fill="FFFFFF"/>
        </w:rPr>
        <w:t>er understands that this topic may run into different lessons so for example the children may have more topic one week than Math</w:t>
      </w:r>
      <w:r w:rsidR="00BB55FE">
        <w:rPr>
          <w:rFonts w:ascii="Arial" w:hAnsi="Arial" w:cs="Arial"/>
          <w:shd w:val="clear" w:color="auto" w:fill="FFFFFF"/>
        </w:rPr>
        <w:t>’</w:t>
      </w:r>
      <w:r w:rsidR="00D04D38">
        <w:rPr>
          <w:rFonts w:ascii="Arial" w:hAnsi="Arial" w:cs="Arial"/>
          <w:shd w:val="clear" w:color="auto" w:fill="FFFFFF"/>
        </w:rPr>
        <w:t xml:space="preserve">s or English, as these subjects are considered ‘compulsory’ within the new curriculum it is important that all subjects have enough time to be explored and explained to the children. Due to Donaldson’s ‘Successful Futures’ coming into place </w:t>
      </w:r>
      <w:r w:rsidR="00BB55FE">
        <w:rPr>
          <w:rFonts w:ascii="Arial" w:hAnsi="Arial" w:cs="Arial"/>
          <w:shd w:val="clear" w:color="auto" w:fill="FFFFFF"/>
        </w:rPr>
        <w:t>he aims to ensure that children are to become ‘capable ambitious learners’ and he aims to promote all subjects as just as important as others as children should be given equal opportunities in all different subjects</w:t>
      </w:r>
      <w:r w:rsidR="00426070">
        <w:rPr>
          <w:rFonts w:ascii="Arial" w:hAnsi="Arial" w:cs="Arial"/>
          <w:shd w:val="clear" w:color="auto" w:fill="FFFFFF"/>
        </w:rPr>
        <w:t>, especially if a subject of which is not core is their favorite, that child should be given the opportunity to participate within the lesson equally.</w:t>
      </w:r>
    </w:p>
    <w:p w14:paraId="55BEE2CD" w14:textId="2EA3A255" w:rsidR="00BD33F8" w:rsidRDefault="00426070" w:rsidP="00BD33F8">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The theorist that link to this theory are </w:t>
      </w:r>
      <w:r w:rsidR="00BD33F8">
        <w:rPr>
          <w:rFonts w:ascii="Arial" w:hAnsi="Arial" w:cs="Arial"/>
          <w:shd w:val="clear" w:color="auto" w:fill="FFFFFF"/>
        </w:rPr>
        <w:t xml:space="preserve">Bruner, Dewey and Vygotsky. All of these theorists are constructivists, these theorists believed that thy best way for children to learn is through a hands-on approach therefor the children are </w:t>
      </w:r>
      <w:r w:rsidR="00BD33F8">
        <w:rPr>
          <w:rFonts w:ascii="Arial" w:hAnsi="Arial" w:cs="Arial"/>
          <w:shd w:val="clear" w:color="auto" w:fill="FFFFFF"/>
        </w:rPr>
        <w:lastRenderedPageBreak/>
        <w:t xml:space="preserve">always moving and are engaged with the activities, this is linked to the Enquiry Based learning theory as the children are interacting physically with the activities and being taught through </w:t>
      </w:r>
      <w:r w:rsidR="00D115D2">
        <w:rPr>
          <w:rFonts w:ascii="Arial" w:hAnsi="Arial" w:cs="Arial"/>
          <w:shd w:val="clear" w:color="auto" w:fill="FFFFFF"/>
        </w:rPr>
        <w:t xml:space="preserve">physical activities. </w:t>
      </w:r>
    </w:p>
    <w:p w14:paraId="56977237" w14:textId="04B0F40B" w:rsidR="00D115D2" w:rsidRDefault="002667C1" w:rsidP="00BD33F8">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Dewey was a theorist that that believed that communication was a </w:t>
      </w:r>
      <w:proofErr w:type="gramStart"/>
      <w:r>
        <w:rPr>
          <w:rFonts w:ascii="Arial" w:hAnsi="Arial" w:cs="Arial"/>
          <w:shd w:val="clear" w:color="auto" w:fill="FFFFFF"/>
        </w:rPr>
        <w:t>large aspects of a child’s learning</w:t>
      </w:r>
      <w:proofErr w:type="gramEnd"/>
      <w:r>
        <w:rPr>
          <w:rFonts w:ascii="Arial" w:hAnsi="Arial" w:cs="Arial"/>
          <w:shd w:val="clear" w:color="auto" w:fill="FFFFFF"/>
        </w:rPr>
        <w:t xml:space="preserve"> as there needs to be communication in order for a child to learn. Dewey also believed heavily in expression of reflection</w:t>
      </w:r>
      <w:r w:rsidR="00F26CDC">
        <w:rPr>
          <w:rFonts w:ascii="Arial" w:hAnsi="Arial" w:cs="Arial"/>
          <w:shd w:val="clear" w:color="auto" w:fill="FFFFFF"/>
        </w:rPr>
        <w:t xml:space="preserve">, if children reflected on their work they would be able to explain where they think they went wrong and be able to understand and reflect on what they think they need to improve, another form of reflection is peer assessment, peer assessment is one of the many forms of assessment for learning used throughout many schools across wales. It is a good form of AFL as the children are interacting with other </w:t>
      </w:r>
      <w:proofErr w:type="spellStart"/>
      <w:r w:rsidR="00F26CDC">
        <w:rPr>
          <w:rFonts w:ascii="Arial" w:hAnsi="Arial" w:cs="Arial"/>
          <w:shd w:val="clear" w:color="auto" w:fill="FFFFFF"/>
        </w:rPr>
        <w:t>childrens</w:t>
      </w:r>
      <w:proofErr w:type="spellEnd"/>
      <w:r w:rsidR="00F26CDC">
        <w:rPr>
          <w:rFonts w:ascii="Arial" w:hAnsi="Arial" w:cs="Arial"/>
          <w:shd w:val="clear" w:color="auto" w:fill="FFFFFF"/>
        </w:rPr>
        <w:t xml:space="preserve"> work and usually through looking at different examples of work it can give children different ideas of what </w:t>
      </w:r>
      <w:r w:rsidR="00406E4F">
        <w:rPr>
          <w:rFonts w:ascii="Arial" w:hAnsi="Arial" w:cs="Arial"/>
          <w:shd w:val="clear" w:color="auto" w:fill="FFFFFF"/>
        </w:rPr>
        <w:t xml:space="preserve">they can write/draw as all children can interpret work in different ways. It is important as children may interpret work different to one another that while teaching that if there is any misinterpretations or misunderstandings that they and put straight first. </w:t>
      </w:r>
    </w:p>
    <w:p w14:paraId="1E113CC3" w14:textId="2ED383E3" w:rsidR="00F2323D" w:rsidRDefault="006624F4" w:rsidP="00530ECD">
      <w:pPr>
        <w:spacing w:after="120" w:line="360" w:lineRule="auto"/>
        <w:ind w:left="284" w:right="389"/>
        <w:jc w:val="both"/>
        <w:rPr>
          <w:rFonts w:ascii="Arial" w:hAnsi="Arial" w:cs="Arial"/>
          <w:shd w:val="clear" w:color="auto" w:fill="FFFFFF"/>
        </w:rPr>
      </w:pPr>
      <w:r>
        <w:br/>
      </w:r>
      <w:r>
        <w:rPr>
          <w:rFonts w:ascii="Arial" w:hAnsi="Arial" w:cs="Arial"/>
          <w:color w:val="212121"/>
          <w:shd w:val="clear" w:color="auto" w:fill="FFFFFF"/>
        </w:rPr>
        <w:t>Science explores new and different ideas using queries</w:t>
      </w:r>
      <w:r w:rsidR="00D1623A">
        <w:rPr>
          <w:rFonts w:ascii="Arial" w:hAnsi="Arial" w:cs="Arial"/>
          <w:shd w:val="clear" w:color="auto" w:fill="FFFFFF"/>
        </w:rPr>
        <w:t>, this is where Enquiry Based learning comes into place.</w:t>
      </w:r>
      <w:r>
        <w:rPr>
          <w:rFonts w:ascii="Arial" w:hAnsi="Arial" w:cs="Arial"/>
          <w:shd w:val="clear" w:color="auto" w:fill="FFFFFF"/>
        </w:rPr>
        <w:t xml:space="preserve"> </w:t>
      </w:r>
      <w:proofErr w:type="spellStart"/>
      <w:r w:rsidRPr="006624F4">
        <w:rPr>
          <w:rFonts w:ascii="Arial" w:hAnsi="Arial" w:cs="Arial"/>
          <w:shd w:val="clear" w:color="auto" w:fill="FFFFFF"/>
        </w:rPr>
        <w:t>Ofsted</w:t>
      </w:r>
      <w:proofErr w:type="spellEnd"/>
      <w:r w:rsidRPr="006624F4">
        <w:rPr>
          <w:rFonts w:ascii="Arial" w:hAnsi="Arial" w:cs="Arial"/>
          <w:shd w:val="clear" w:color="auto" w:fill="FFFFFF"/>
        </w:rPr>
        <w:t xml:space="preserve"> determines the development of scientific research skills by mastering and exploring individual students</w:t>
      </w:r>
      <w:r>
        <w:rPr>
          <w:rFonts w:ascii="Arial" w:hAnsi="Arial" w:cs="Arial"/>
          <w:shd w:val="clear" w:color="auto" w:fill="FFFFFF"/>
        </w:rPr>
        <w:t>’</w:t>
      </w:r>
      <w:r w:rsidRPr="006624F4">
        <w:rPr>
          <w:rFonts w:ascii="Arial" w:hAnsi="Arial" w:cs="Arial"/>
          <w:shd w:val="clear" w:color="auto" w:fill="FFFFFF"/>
        </w:rPr>
        <w:t xml:space="preserve"> </w:t>
      </w:r>
      <w:r w:rsidR="00D1623A">
        <w:rPr>
          <w:rFonts w:ascii="Arial" w:hAnsi="Arial" w:cs="Arial"/>
          <w:shd w:val="clear" w:color="auto" w:fill="FFFFFF"/>
        </w:rPr>
        <w:t xml:space="preserve">natural </w:t>
      </w:r>
      <w:r w:rsidR="007B404B">
        <w:rPr>
          <w:rFonts w:ascii="Arial" w:hAnsi="Arial" w:cs="Arial"/>
          <w:shd w:val="clear" w:color="auto" w:fill="FFFFFF"/>
        </w:rPr>
        <w:t>need to learn</w:t>
      </w:r>
      <w:r w:rsidR="00D1623A">
        <w:rPr>
          <w:rFonts w:ascii="Arial" w:hAnsi="Arial" w:cs="Arial"/>
          <w:shd w:val="clear" w:color="auto" w:fill="FFFFFF"/>
        </w:rPr>
        <w:t xml:space="preserve"> as being instances </w:t>
      </w:r>
      <w:r w:rsidR="00F2323D">
        <w:rPr>
          <w:rFonts w:ascii="Arial" w:hAnsi="Arial" w:cs="Arial"/>
          <w:shd w:val="clear" w:color="auto" w:fill="FFFFFF"/>
        </w:rPr>
        <w:t xml:space="preserve">of </w:t>
      </w:r>
      <w:r w:rsidR="007B404B">
        <w:rPr>
          <w:rFonts w:ascii="Arial" w:hAnsi="Arial" w:cs="Arial"/>
          <w:shd w:val="clear" w:color="auto" w:fill="FFFFFF"/>
        </w:rPr>
        <w:t>successful</w:t>
      </w:r>
      <w:r w:rsidR="00F2323D">
        <w:rPr>
          <w:rFonts w:ascii="Arial" w:hAnsi="Arial" w:cs="Arial"/>
          <w:shd w:val="clear" w:color="auto" w:fill="FFFFFF"/>
        </w:rPr>
        <w:t xml:space="preserve"> </w:t>
      </w:r>
      <w:r w:rsidR="007B404B">
        <w:rPr>
          <w:rFonts w:ascii="Arial" w:hAnsi="Arial" w:cs="Arial"/>
          <w:shd w:val="clear" w:color="auto" w:fill="FFFFFF"/>
        </w:rPr>
        <w:t>exercises for teaching</w:t>
      </w:r>
      <w:r w:rsidR="00F2323D">
        <w:rPr>
          <w:rFonts w:ascii="Arial" w:hAnsi="Arial" w:cs="Arial"/>
          <w:shd w:val="clear" w:color="auto" w:fill="FFFFFF"/>
        </w:rPr>
        <w:t xml:space="preserve">. (Ofsted,2013: cited by Cutting and Kelly, 2015) </w:t>
      </w:r>
      <w:proofErr w:type="spellStart"/>
      <w:r w:rsidR="00F2323D">
        <w:rPr>
          <w:rFonts w:ascii="Arial" w:hAnsi="Arial" w:cs="Arial"/>
          <w:shd w:val="clear" w:color="auto" w:fill="FFFFFF"/>
        </w:rPr>
        <w:t>Donaldsons</w:t>
      </w:r>
      <w:proofErr w:type="spellEnd"/>
      <w:r w:rsidR="00F2323D">
        <w:rPr>
          <w:rFonts w:ascii="Arial" w:hAnsi="Arial" w:cs="Arial"/>
          <w:shd w:val="clear" w:color="auto" w:fill="FFFFFF"/>
        </w:rPr>
        <w:t xml:space="preserve"> areas of prosed Areas of learning and </w:t>
      </w:r>
      <w:r w:rsidR="00E067A2">
        <w:rPr>
          <w:rFonts w:ascii="Arial" w:hAnsi="Arial" w:cs="Arial"/>
          <w:shd w:val="clear" w:color="auto" w:fill="FFFFFF"/>
        </w:rPr>
        <w:t xml:space="preserve">involvement </w:t>
      </w:r>
      <w:r w:rsidR="00F2323D">
        <w:rPr>
          <w:rFonts w:ascii="Arial" w:hAnsi="Arial" w:cs="Arial"/>
          <w:shd w:val="clear" w:color="auto" w:fill="FFFFFF"/>
        </w:rPr>
        <w:t xml:space="preserve">in science highlights the </w:t>
      </w:r>
      <w:r w:rsidR="00E067A2">
        <w:rPr>
          <w:rFonts w:ascii="Arial" w:hAnsi="Arial" w:cs="Arial"/>
          <w:shd w:val="clear" w:color="auto" w:fill="FFFFFF"/>
        </w:rPr>
        <w:t>emphasis</w:t>
      </w:r>
      <w:r w:rsidR="00F2323D">
        <w:rPr>
          <w:rFonts w:ascii="Arial" w:hAnsi="Arial" w:cs="Arial"/>
          <w:shd w:val="clear" w:color="auto" w:fill="FFFFFF"/>
        </w:rPr>
        <w:t xml:space="preserve"> on</w:t>
      </w:r>
      <w:r w:rsidR="00530ECD">
        <w:rPr>
          <w:rFonts w:ascii="Arial" w:hAnsi="Arial" w:cs="Arial"/>
          <w:shd w:val="clear" w:color="auto" w:fill="FFFFFF"/>
        </w:rPr>
        <w:t xml:space="preserve"> </w:t>
      </w:r>
      <w:r w:rsidR="00E067A2">
        <w:rPr>
          <w:rFonts w:ascii="Arial" w:hAnsi="Arial" w:cs="Arial"/>
          <w:shd w:val="clear" w:color="auto" w:fill="FFFFFF"/>
        </w:rPr>
        <w:t xml:space="preserve">the need for </w:t>
      </w:r>
      <w:r w:rsidR="00F2323D">
        <w:rPr>
          <w:rFonts w:ascii="Arial" w:hAnsi="Arial" w:cs="Arial"/>
          <w:shd w:val="clear" w:color="auto" w:fill="FFFFFF"/>
        </w:rPr>
        <w:t xml:space="preserve">children’s curiosity in the natural world through </w:t>
      </w:r>
      <w:r w:rsidR="00E067A2">
        <w:rPr>
          <w:rFonts w:ascii="Arial" w:hAnsi="Arial" w:cs="Arial"/>
          <w:shd w:val="clear" w:color="auto" w:fill="FFFFFF"/>
        </w:rPr>
        <w:t xml:space="preserve">exploration </w:t>
      </w:r>
      <w:r w:rsidR="00F2323D">
        <w:rPr>
          <w:rFonts w:ascii="Arial" w:hAnsi="Arial" w:cs="Arial"/>
          <w:shd w:val="clear" w:color="auto" w:fill="FFFFFF"/>
        </w:rPr>
        <w:t xml:space="preserve">(Donaldson, 2015) This natural </w:t>
      </w:r>
      <w:r w:rsidR="00E067A2">
        <w:rPr>
          <w:rFonts w:ascii="Arial" w:hAnsi="Arial" w:cs="Arial"/>
          <w:shd w:val="clear" w:color="auto" w:fill="FFFFFF"/>
        </w:rPr>
        <w:t>need to learn</w:t>
      </w:r>
      <w:r w:rsidR="00F2323D">
        <w:rPr>
          <w:rFonts w:ascii="Arial" w:hAnsi="Arial" w:cs="Arial"/>
          <w:shd w:val="clear" w:color="auto" w:fill="FFFFFF"/>
        </w:rPr>
        <w:t xml:space="preserve"> that a child experience</w:t>
      </w:r>
      <w:r w:rsidR="00E067A2">
        <w:rPr>
          <w:rFonts w:ascii="Arial" w:hAnsi="Arial" w:cs="Arial"/>
          <w:shd w:val="clear" w:color="auto" w:fill="FFFFFF"/>
        </w:rPr>
        <w:t>s</w:t>
      </w:r>
      <w:r w:rsidR="00F2323D">
        <w:rPr>
          <w:rFonts w:ascii="Arial" w:hAnsi="Arial" w:cs="Arial"/>
          <w:shd w:val="clear" w:color="auto" w:fill="FFFFFF"/>
        </w:rPr>
        <w:t xml:space="preserve"> can lead towards children experiencing ‘</w:t>
      </w:r>
      <w:proofErr w:type="spellStart"/>
      <w:r w:rsidR="00F2323D">
        <w:rPr>
          <w:rFonts w:ascii="Arial" w:hAnsi="Arial" w:cs="Arial"/>
          <w:shd w:val="clear" w:color="auto" w:fill="FFFFFF"/>
        </w:rPr>
        <w:t>intristic</w:t>
      </w:r>
      <w:proofErr w:type="spellEnd"/>
      <w:r w:rsidR="00F2323D">
        <w:rPr>
          <w:rFonts w:ascii="Arial" w:hAnsi="Arial" w:cs="Arial"/>
          <w:shd w:val="clear" w:color="auto" w:fill="FFFFFF"/>
        </w:rPr>
        <w:t xml:space="preserve"> </w:t>
      </w:r>
      <w:proofErr w:type="spellStart"/>
      <w:r w:rsidR="00F2323D">
        <w:rPr>
          <w:rFonts w:ascii="Arial" w:hAnsi="Arial" w:cs="Arial"/>
          <w:shd w:val="clear" w:color="auto" w:fill="FFFFFF"/>
        </w:rPr>
        <w:t>motivatic</w:t>
      </w:r>
      <w:proofErr w:type="spellEnd"/>
      <w:r w:rsidR="00F2323D">
        <w:rPr>
          <w:rFonts w:ascii="Arial" w:hAnsi="Arial" w:cs="Arial"/>
          <w:shd w:val="clear" w:color="auto" w:fill="FFFFFF"/>
        </w:rPr>
        <w:t xml:space="preserve">’ which when joined with an aspiration to understand certain </w:t>
      </w:r>
      <w:r w:rsidR="00E067A2">
        <w:rPr>
          <w:rFonts w:ascii="Arial" w:hAnsi="Arial" w:cs="Arial"/>
          <w:shd w:val="clear" w:color="auto" w:fill="FFFFFF"/>
        </w:rPr>
        <w:t>facts</w:t>
      </w:r>
      <w:r w:rsidR="00F2323D">
        <w:rPr>
          <w:rFonts w:ascii="Arial" w:hAnsi="Arial" w:cs="Arial"/>
          <w:shd w:val="clear" w:color="auto" w:fill="FFFFFF"/>
        </w:rPr>
        <w:t xml:space="preserve"> and different </w:t>
      </w:r>
      <w:r w:rsidR="00E067A2">
        <w:rPr>
          <w:rFonts w:ascii="Arial" w:hAnsi="Arial" w:cs="Arial"/>
          <w:shd w:val="clear" w:color="auto" w:fill="FFFFFF"/>
        </w:rPr>
        <w:t>ideas</w:t>
      </w:r>
      <w:r w:rsidR="00F2323D">
        <w:rPr>
          <w:rFonts w:ascii="Arial" w:hAnsi="Arial" w:cs="Arial"/>
          <w:shd w:val="clear" w:color="auto" w:fill="FFFFFF"/>
        </w:rPr>
        <w:t xml:space="preserve"> can l</w:t>
      </w:r>
      <w:r w:rsidR="00530ECD">
        <w:rPr>
          <w:rFonts w:ascii="Arial" w:hAnsi="Arial" w:cs="Arial"/>
          <w:shd w:val="clear" w:color="auto" w:fill="FFFFFF"/>
        </w:rPr>
        <w:t>e</w:t>
      </w:r>
      <w:r w:rsidR="00F2323D">
        <w:rPr>
          <w:rFonts w:ascii="Arial" w:hAnsi="Arial" w:cs="Arial"/>
          <w:shd w:val="clear" w:color="auto" w:fill="FFFFFF"/>
        </w:rPr>
        <w:t xml:space="preserve">ad to the ‘deep learning’ of which is best for the child as they get more into the </w:t>
      </w:r>
      <w:r w:rsidR="00530ECD">
        <w:rPr>
          <w:rFonts w:ascii="Arial" w:hAnsi="Arial" w:cs="Arial"/>
          <w:shd w:val="clear" w:color="auto" w:fill="FFFFFF"/>
        </w:rPr>
        <w:t>topic</w:t>
      </w:r>
      <w:r w:rsidR="00F2323D">
        <w:rPr>
          <w:rFonts w:ascii="Arial" w:hAnsi="Arial" w:cs="Arial"/>
          <w:shd w:val="clear" w:color="auto" w:fill="FFFFFF"/>
        </w:rPr>
        <w:t xml:space="preserve"> </w:t>
      </w:r>
      <w:r w:rsidR="00530ECD">
        <w:rPr>
          <w:rFonts w:ascii="Arial" w:hAnsi="Arial" w:cs="Arial"/>
          <w:shd w:val="clear" w:color="auto" w:fill="FFFFFF"/>
        </w:rPr>
        <w:t>a</w:t>
      </w:r>
      <w:r w:rsidR="00F2323D">
        <w:rPr>
          <w:rFonts w:ascii="Arial" w:hAnsi="Arial" w:cs="Arial"/>
          <w:shd w:val="clear" w:color="auto" w:fill="FFFFFF"/>
        </w:rPr>
        <w:t>nd they remember it longer and it goes into their long term memory (</w:t>
      </w:r>
      <w:proofErr w:type="spellStart"/>
      <w:r w:rsidR="00F2323D">
        <w:rPr>
          <w:rFonts w:ascii="Arial" w:hAnsi="Arial" w:cs="Arial"/>
          <w:shd w:val="clear" w:color="auto" w:fill="FFFFFF"/>
        </w:rPr>
        <w:t>Lakin</w:t>
      </w:r>
      <w:proofErr w:type="spellEnd"/>
      <w:r w:rsidR="00F2323D">
        <w:rPr>
          <w:rFonts w:ascii="Arial" w:hAnsi="Arial" w:cs="Arial"/>
          <w:shd w:val="clear" w:color="auto" w:fill="FFFFFF"/>
        </w:rPr>
        <w:t>, 2013). Within Enquiry based learning approach to scienc</w:t>
      </w:r>
      <w:r w:rsidR="00EE76BA">
        <w:rPr>
          <w:rFonts w:ascii="Arial" w:hAnsi="Arial" w:cs="Arial"/>
          <w:shd w:val="clear" w:color="auto" w:fill="FFFFFF"/>
        </w:rPr>
        <w:t xml:space="preserve">e Turner </w:t>
      </w:r>
      <w:r w:rsidR="00037A8C">
        <w:rPr>
          <w:rFonts w:ascii="Arial" w:hAnsi="Arial" w:cs="Arial"/>
          <w:shd w:val="clear" w:color="auto" w:fill="FFFFFF"/>
        </w:rPr>
        <w:t>introduced</w:t>
      </w:r>
      <w:r w:rsidR="00EE76BA">
        <w:rPr>
          <w:rFonts w:ascii="Arial" w:hAnsi="Arial" w:cs="Arial"/>
          <w:shd w:val="clear" w:color="auto" w:fill="FFFFFF"/>
        </w:rPr>
        <w:t xml:space="preserve"> the five</w:t>
      </w:r>
      <w:r w:rsidR="00037A8C">
        <w:rPr>
          <w:rFonts w:ascii="Arial" w:hAnsi="Arial" w:cs="Arial"/>
          <w:shd w:val="clear" w:color="auto" w:fill="FFFFFF"/>
        </w:rPr>
        <w:t xml:space="preserve"> versions</w:t>
      </w:r>
      <w:r w:rsidR="00EE76BA">
        <w:rPr>
          <w:rFonts w:ascii="Arial" w:hAnsi="Arial" w:cs="Arial"/>
          <w:shd w:val="clear" w:color="auto" w:fill="FFFFFF"/>
        </w:rPr>
        <w:t xml:space="preserve"> for scientific </w:t>
      </w:r>
      <w:r w:rsidR="00037A8C">
        <w:rPr>
          <w:rFonts w:ascii="Arial" w:hAnsi="Arial" w:cs="Arial"/>
          <w:shd w:val="clear" w:color="auto" w:fill="FFFFFF"/>
        </w:rPr>
        <w:t>research</w:t>
      </w:r>
      <w:r w:rsidR="00EE76BA">
        <w:rPr>
          <w:rFonts w:ascii="Arial" w:hAnsi="Arial" w:cs="Arial"/>
          <w:shd w:val="clear" w:color="auto" w:fill="FFFFFF"/>
        </w:rPr>
        <w:t xml:space="preserve"> ‘’Observing overtime, identifying and classifying, pattern seeking: Research and; Fair testing’’. (Turner et al 2011, cited by Lewis, 2018) </w:t>
      </w:r>
      <w:r w:rsidR="00673B38">
        <w:rPr>
          <w:rFonts w:ascii="Arial" w:hAnsi="Arial" w:cs="Arial"/>
          <w:shd w:val="clear" w:color="auto" w:fill="FFFFFF"/>
        </w:rPr>
        <w:t xml:space="preserve">expanding </w:t>
      </w:r>
      <w:r w:rsidR="009363EB">
        <w:rPr>
          <w:rFonts w:ascii="Arial" w:hAnsi="Arial" w:cs="Arial"/>
          <w:shd w:val="clear" w:color="auto" w:fill="FFFFFF"/>
        </w:rPr>
        <w:t xml:space="preserve">on those </w:t>
      </w:r>
      <w:r w:rsidR="00FF3D76">
        <w:rPr>
          <w:rFonts w:ascii="Arial" w:hAnsi="Arial" w:cs="Arial"/>
          <w:shd w:val="clear" w:color="auto" w:fill="FFFFFF"/>
        </w:rPr>
        <w:t>concepts</w:t>
      </w:r>
      <w:r w:rsidR="009363EB">
        <w:rPr>
          <w:rFonts w:ascii="Arial" w:hAnsi="Arial" w:cs="Arial"/>
          <w:shd w:val="clear" w:color="auto" w:fill="FFFFFF"/>
        </w:rPr>
        <w:t xml:space="preserve"> by Turner it is important aspect to ‘plan, develop </w:t>
      </w:r>
      <w:r w:rsidR="009363EB">
        <w:rPr>
          <w:rFonts w:ascii="Arial" w:hAnsi="Arial" w:cs="Arial"/>
          <w:shd w:val="clear" w:color="auto" w:fill="FFFFFF"/>
        </w:rPr>
        <w:lastRenderedPageBreak/>
        <w:t xml:space="preserve">and reflect’ all of which skills can be gained through the use of science and using the </w:t>
      </w:r>
      <w:proofErr w:type="gramStart"/>
      <w:r w:rsidR="009363EB">
        <w:rPr>
          <w:rFonts w:ascii="Arial" w:hAnsi="Arial" w:cs="Arial"/>
          <w:shd w:val="clear" w:color="auto" w:fill="FFFFFF"/>
        </w:rPr>
        <w:t>enquiry based</w:t>
      </w:r>
      <w:proofErr w:type="gramEnd"/>
      <w:r w:rsidR="009363EB">
        <w:rPr>
          <w:rFonts w:ascii="Arial" w:hAnsi="Arial" w:cs="Arial"/>
          <w:shd w:val="clear" w:color="auto" w:fill="FFFFFF"/>
        </w:rPr>
        <w:t xml:space="preserve"> learning approach. </w:t>
      </w:r>
    </w:p>
    <w:p w14:paraId="19A03E68" w14:textId="5C36DB61" w:rsidR="00AB4F79" w:rsidRDefault="00881B98" w:rsidP="00AB4F79">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There are many different </w:t>
      </w:r>
      <w:proofErr w:type="gramStart"/>
      <w:r>
        <w:rPr>
          <w:rFonts w:ascii="Arial" w:hAnsi="Arial" w:cs="Arial"/>
          <w:shd w:val="clear" w:color="auto" w:fill="FFFFFF"/>
        </w:rPr>
        <w:t>enquiry based</w:t>
      </w:r>
      <w:proofErr w:type="gramEnd"/>
      <w:r>
        <w:rPr>
          <w:rFonts w:ascii="Arial" w:hAnsi="Arial" w:cs="Arial"/>
          <w:shd w:val="clear" w:color="auto" w:fill="FFFFFF"/>
        </w:rPr>
        <w:t xml:space="preserve"> learning theories to do with the humanities. However</w:t>
      </w:r>
      <w:r w:rsidR="00530ECD">
        <w:rPr>
          <w:rFonts w:ascii="Arial" w:hAnsi="Arial" w:cs="Arial"/>
          <w:shd w:val="clear" w:color="auto" w:fill="FFFFFF"/>
        </w:rPr>
        <w:t>,</w:t>
      </w:r>
      <w:r>
        <w:rPr>
          <w:rFonts w:ascii="Arial" w:hAnsi="Arial" w:cs="Arial"/>
          <w:shd w:val="clear" w:color="auto" w:fill="FFFFFF"/>
        </w:rPr>
        <w:t xml:space="preserve"> </w:t>
      </w:r>
      <w:r w:rsidR="00FF3D76" w:rsidRPr="00FF3D76">
        <w:rPr>
          <w:rFonts w:ascii="Arial" w:hAnsi="Arial" w:cs="Arial"/>
          <w:shd w:val="clear" w:color="auto" w:fill="FFFFFF"/>
        </w:rPr>
        <w:t xml:space="preserve">most of them focus on the inquiry </w:t>
      </w:r>
      <w:r w:rsidR="00FF3D76">
        <w:rPr>
          <w:rFonts w:ascii="Arial" w:hAnsi="Arial" w:cs="Arial"/>
          <w:shd w:val="clear" w:color="auto" w:fill="FFFFFF"/>
        </w:rPr>
        <w:t xml:space="preserve">sequence </w:t>
      </w:r>
      <w:r w:rsidR="00FF3D76" w:rsidRPr="00FF3D76">
        <w:rPr>
          <w:rFonts w:ascii="Arial" w:hAnsi="Arial" w:cs="Arial"/>
          <w:shd w:val="clear" w:color="auto" w:fill="FFFFFF"/>
        </w:rPr>
        <w:t xml:space="preserve">for asking questions, collecting, disseminating, saving and analyzing data and </w:t>
      </w:r>
      <w:r w:rsidR="00FF3D76">
        <w:rPr>
          <w:rFonts w:ascii="Arial" w:hAnsi="Arial" w:cs="Arial"/>
          <w:shd w:val="clear" w:color="auto" w:fill="FFFFFF"/>
        </w:rPr>
        <w:t xml:space="preserve">coming up with </w:t>
      </w:r>
      <w:r w:rsidR="00FF3D76" w:rsidRPr="00FF3D76">
        <w:rPr>
          <w:rFonts w:ascii="Arial" w:hAnsi="Arial" w:cs="Arial"/>
          <w:shd w:val="clear" w:color="auto" w:fill="FFFFFF"/>
        </w:rPr>
        <w:t xml:space="preserve">conclusions. </w:t>
      </w:r>
      <w:r w:rsidR="00AB34CB">
        <w:rPr>
          <w:rFonts w:ascii="Arial" w:hAnsi="Arial" w:cs="Arial"/>
          <w:shd w:val="clear" w:color="auto" w:fill="FFFFFF"/>
        </w:rPr>
        <w:t xml:space="preserve">(Pickford, 2013) The model by Grigg and Hughes (2013 which is known as the ‘S model’ is a model of historical </w:t>
      </w:r>
      <w:r w:rsidR="00FF3D76">
        <w:rPr>
          <w:rFonts w:ascii="Arial" w:hAnsi="Arial" w:cs="Arial"/>
          <w:shd w:val="clear" w:color="auto" w:fill="FFFFFF"/>
        </w:rPr>
        <w:t>query</w:t>
      </w:r>
      <w:r w:rsidR="00AB34CB">
        <w:rPr>
          <w:rFonts w:ascii="Arial" w:hAnsi="Arial" w:cs="Arial"/>
          <w:shd w:val="clear" w:color="auto" w:fill="FFFFFF"/>
        </w:rPr>
        <w:t xml:space="preserve"> into the </w:t>
      </w:r>
      <w:r w:rsidR="00FF3D76">
        <w:rPr>
          <w:rFonts w:ascii="Arial" w:hAnsi="Arial" w:cs="Arial"/>
          <w:shd w:val="clear" w:color="auto" w:fill="FFFFFF"/>
        </w:rPr>
        <w:t>child’s</w:t>
      </w:r>
      <w:r w:rsidR="00AB34CB">
        <w:rPr>
          <w:rFonts w:ascii="Arial" w:hAnsi="Arial" w:cs="Arial"/>
          <w:shd w:val="clear" w:color="auto" w:fill="FFFFFF"/>
        </w:rPr>
        <w:t xml:space="preserve"> local area. </w:t>
      </w:r>
      <w:r w:rsidR="00EA7D9B">
        <w:rPr>
          <w:rFonts w:ascii="Arial" w:hAnsi="Arial" w:cs="Arial"/>
          <w:shd w:val="clear" w:color="auto" w:fill="FFFFFF"/>
        </w:rPr>
        <w:t xml:space="preserve">(Grigg and Hughes, 2013). Grigg suggests that the development of the children’s enquiry skills </w:t>
      </w:r>
      <w:r w:rsidR="006866AB">
        <w:rPr>
          <w:rFonts w:ascii="Arial" w:hAnsi="Arial" w:cs="Arial"/>
          <w:shd w:val="clear" w:color="auto" w:fill="FFFFFF"/>
        </w:rPr>
        <w:t xml:space="preserve">for example </w:t>
      </w:r>
      <w:r w:rsidR="009E113F">
        <w:rPr>
          <w:rFonts w:ascii="Arial" w:hAnsi="Arial" w:cs="Arial"/>
          <w:shd w:val="clear" w:color="auto" w:fill="FFFFFF"/>
        </w:rPr>
        <w:t xml:space="preserve">‘observation, questioning and reaching informed </w:t>
      </w:r>
      <w:proofErr w:type="gramStart"/>
      <w:r w:rsidR="009E113F">
        <w:rPr>
          <w:rFonts w:ascii="Arial" w:hAnsi="Arial" w:cs="Arial"/>
          <w:shd w:val="clear" w:color="auto" w:fill="FFFFFF"/>
        </w:rPr>
        <w:t>conclusions’</w:t>
      </w:r>
      <w:proofErr w:type="gramEnd"/>
      <w:r w:rsidR="009E113F">
        <w:rPr>
          <w:rFonts w:ascii="Arial" w:hAnsi="Arial" w:cs="Arial"/>
          <w:shd w:val="clear" w:color="auto" w:fill="FFFFFF"/>
        </w:rPr>
        <w:t xml:space="preserve">. This is critical to develop and to deliver </w:t>
      </w:r>
      <w:r w:rsidR="00FF3D76">
        <w:rPr>
          <w:rFonts w:ascii="Arial" w:hAnsi="Arial" w:cs="Arial"/>
          <w:shd w:val="clear" w:color="auto" w:fill="FFFFFF"/>
        </w:rPr>
        <w:t xml:space="preserve">adequate </w:t>
      </w:r>
      <w:r w:rsidR="009E113F">
        <w:rPr>
          <w:rFonts w:ascii="Arial" w:hAnsi="Arial" w:cs="Arial"/>
          <w:shd w:val="clear" w:color="auto" w:fill="FFFFFF"/>
        </w:rPr>
        <w:t>teachings of histor</w:t>
      </w:r>
      <w:r w:rsidR="00A73B5A">
        <w:rPr>
          <w:rFonts w:ascii="Arial" w:hAnsi="Arial" w:cs="Arial"/>
          <w:shd w:val="clear" w:color="auto" w:fill="FFFFFF"/>
        </w:rPr>
        <w:t xml:space="preserve">ical </w:t>
      </w:r>
      <w:proofErr w:type="gramStart"/>
      <w:r w:rsidR="00A73B5A">
        <w:rPr>
          <w:rFonts w:ascii="Arial" w:hAnsi="Arial" w:cs="Arial"/>
          <w:shd w:val="clear" w:color="auto" w:fill="FFFFFF"/>
        </w:rPr>
        <w:t>events</w:t>
      </w:r>
      <w:r w:rsidR="009E113F">
        <w:rPr>
          <w:rFonts w:ascii="Arial" w:hAnsi="Arial" w:cs="Arial"/>
          <w:shd w:val="clear" w:color="auto" w:fill="FFFFFF"/>
        </w:rPr>
        <w:t>(</w:t>
      </w:r>
      <w:proofErr w:type="gramEnd"/>
      <w:r w:rsidR="009E113F">
        <w:rPr>
          <w:rFonts w:ascii="Arial" w:hAnsi="Arial" w:cs="Arial"/>
          <w:shd w:val="clear" w:color="auto" w:fill="FFFFFF"/>
        </w:rPr>
        <w:t xml:space="preserve">Grigg, 2018). Some of the other models of Enquiry based learning include the ‘deductive and inductive models, the enquiry questioning models and the </w:t>
      </w:r>
      <w:r w:rsidR="00530ECD">
        <w:rPr>
          <w:rFonts w:ascii="Arial" w:hAnsi="Arial" w:cs="Arial"/>
          <w:shd w:val="clear" w:color="auto" w:fill="FFFFFF"/>
        </w:rPr>
        <w:t>4-stage</w:t>
      </w:r>
      <w:r w:rsidR="009E113F">
        <w:rPr>
          <w:rFonts w:ascii="Arial" w:hAnsi="Arial" w:cs="Arial"/>
          <w:shd w:val="clear" w:color="auto" w:fill="FFFFFF"/>
        </w:rPr>
        <w:t xml:space="preserve"> model’ (Hughes, 2018). </w:t>
      </w:r>
      <w:r w:rsidR="00A73B5A" w:rsidRPr="00A73B5A">
        <w:rPr>
          <w:rFonts w:ascii="Arial" w:hAnsi="Arial" w:cs="Arial"/>
          <w:shd w:val="clear" w:color="auto" w:fill="FFFFFF"/>
        </w:rPr>
        <w:t>Although it is essential to remember that the key principles behind these models is the inquiry-based survey method, this involves observing a curtain topic, retrieving information and asking different types of questions to find more information.</w:t>
      </w:r>
      <w:r w:rsidR="00A73B5A">
        <w:rPr>
          <w:rFonts w:ascii="Arial" w:hAnsi="Arial" w:cs="Arial"/>
          <w:shd w:val="clear" w:color="auto" w:fill="FFFFFF"/>
        </w:rPr>
        <w:t xml:space="preserve"> </w:t>
      </w:r>
      <w:r w:rsidR="00FD0D28">
        <w:rPr>
          <w:rFonts w:ascii="Arial" w:hAnsi="Arial" w:cs="Arial"/>
          <w:shd w:val="clear" w:color="auto" w:fill="FFFFFF"/>
        </w:rPr>
        <w:t xml:space="preserve"> </w:t>
      </w:r>
      <w:r w:rsidR="002E383F">
        <w:rPr>
          <w:rFonts w:ascii="Arial" w:hAnsi="Arial" w:cs="Arial"/>
          <w:shd w:val="clear" w:color="auto" w:fill="FFFFFF"/>
        </w:rPr>
        <w:t xml:space="preserve">Through doing this the individual may </w:t>
      </w:r>
      <w:r w:rsidR="00530ECD">
        <w:rPr>
          <w:rFonts w:ascii="Arial" w:hAnsi="Arial" w:cs="Arial"/>
          <w:shd w:val="clear" w:color="auto" w:fill="FFFFFF"/>
        </w:rPr>
        <w:t>be</w:t>
      </w:r>
      <w:r w:rsidR="002E383F">
        <w:rPr>
          <w:rFonts w:ascii="Arial" w:hAnsi="Arial" w:cs="Arial"/>
          <w:shd w:val="clear" w:color="auto" w:fill="FFFFFF"/>
        </w:rPr>
        <w:t xml:space="preserve"> a more knowledgeable other (MKO). </w:t>
      </w:r>
      <w:proofErr w:type="spellStart"/>
      <w:r w:rsidR="002E383F">
        <w:rPr>
          <w:rFonts w:ascii="Arial" w:hAnsi="Arial" w:cs="Arial"/>
          <w:shd w:val="clear" w:color="auto" w:fill="FFFFFF"/>
        </w:rPr>
        <w:t>Vygotskys</w:t>
      </w:r>
      <w:proofErr w:type="spellEnd"/>
      <w:r w:rsidR="002E383F">
        <w:rPr>
          <w:rFonts w:ascii="Arial" w:hAnsi="Arial" w:cs="Arial"/>
          <w:shd w:val="clear" w:color="auto" w:fill="FFFFFF"/>
        </w:rPr>
        <w:t xml:space="preserve"> theory implies and suggests that children who interact more with the subject become more knowledge of it then the children can share their knowledge with the other children. When the children share information the child who knows the most is known as a more knowledgeable other, the children can also see where th</w:t>
      </w:r>
      <w:r w:rsidR="00485CC5">
        <w:rPr>
          <w:rFonts w:ascii="Arial" w:hAnsi="Arial" w:cs="Arial"/>
          <w:shd w:val="clear" w:color="auto" w:fill="FFFFFF"/>
        </w:rPr>
        <w:t xml:space="preserve">ey </w:t>
      </w:r>
      <w:r w:rsidR="002E383F">
        <w:rPr>
          <w:rFonts w:ascii="Arial" w:hAnsi="Arial" w:cs="Arial"/>
          <w:shd w:val="clear" w:color="auto" w:fill="FFFFFF"/>
        </w:rPr>
        <w:t xml:space="preserve">think they are </w:t>
      </w:r>
      <w:r w:rsidR="00530ECD">
        <w:rPr>
          <w:rFonts w:ascii="Arial" w:hAnsi="Arial" w:cs="Arial"/>
          <w:shd w:val="clear" w:color="auto" w:fill="FFFFFF"/>
        </w:rPr>
        <w:t>using</w:t>
      </w:r>
      <w:r w:rsidR="00485CC5">
        <w:rPr>
          <w:rFonts w:ascii="Arial" w:hAnsi="Arial" w:cs="Arial"/>
          <w:shd w:val="clear" w:color="auto" w:fill="FFFFFF"/>
        </w:rPr>
        <w:t xml:space="preserve"> the ‘zone of proximal development. The children have different red amber and green zones of where they think they are in a topic for example they get to traffic light where they are </w:t>
      </w:r>
      <w:r w:rsidR="00AB4F79">
        <w:rPr>
          <w:rFonts w:ascii="Arial" w:hAnsi="Arial" w:cs="Arial"/>
          <w:shd w:val="clear" w:color="auto" w:fill="FFFFFF"/>
        </w:rPr>
        <w:t>for example if the child needs more support on a subject they will be able to highlight this in their reflection of their work.</w:t>
      </w:r>
    </w:p>
    <w:p w14:paraId="55EC6718" w14:textId="45C9F80E" w:rsidR="00AB4F79" w:rsidRDefault="00AB4F79" w:rsidP="00AB4F79">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The next part of this essay is going to dive into World war II as the topic in key stage two, it is going to investigate into the humanities aspect of Enquiry based learning. Some of the top facts that the children will be learning about will include; </w:t>
      </w:r>
      <w:r w:rsidRPr="00AB4F79">
        <w:rPr>
          <w:rFonts w:ascii="Arial" w:hAnsi="Arial" w:cs="Arial"/>
          <w:shd w:val="clear" w:color="auto" w:fill="FFFFFF"/>
        </w:rPr>
        <w:t>World War II lasted from 1939 to 1945</w:t>
      </w:r>
      <w:r>
        <w:rPr>
          <w:rFonts w:ascii="Arial" w:hAnsi="Arial" w:cs="Arial"/>
          <w:shd w:val="clear" w:color="auto" w:fill="FFFFFF"/>
        </w:rPr>
        <w:t xml:space="preserve">, </w:t>
      </w:r>
      <w:r w:rsidRPr="00AB4F79">
        <w:rPr>
          <w:rFonts w:ascii="Arial" w:hAnsi="Arial" w:cs="Arial"/>
          <w:shd w:val="clear" w:color="auto" w:fill="FFFFFF"/>
        </w:rPr>
        <w:t>World War II began when German troops invaded Poland on 1 September 1939.</w:t>
      </w:r>
      <w:r>
        <w:rPr>
          <w:rFonts w:ascii="Arial" w:hAnsi="Arial" w:cs="Arial"/>
          <w:shd w:val="clear" w:color="auto" w:fill="FFFFFF"/>
        </w:rPr>
        <w:t xml:space="preserve"> </w:t>
      </w:r>
      <w:r w:rsidRPr="00AB4F79">
        <w:rPr>
          <w:rFonts w:ascii="Arial" w:hAnsi="Arial" w:cs="Arial"/>
          <w:shd w:val="clear" w:color="auto" w:fill="FFFFFF"/>
        </w:rPr>
        <w:t>The UK declared war on Germany on 3 September 1939. It was announced by Prime Minister Neville Chamberlain.</w:t>
      </w:r>
      <w:r>
        <w:rPr>
          <w:rFonts w:ascii="Arial" w:hAnsi="Arial" w:cs="Arial"/>
          <w:shd w:val="clear" w:color="auto" w:fill="FFFFFF"/>
        </w:rPr>
        <w:t xml:space="preserve"> </w:t>
      </w:r>
      <w:r w:rsidRPr="00AB4F79">
        <w:rPr>
          <w:rFonts w:ascii="Arial" w:hAnsi="Arial" w:cs="Arial"/>
          <w:shd w:val="clear" w:color="auto" w:fill="FFFFFF"/>
        </w:rPr>
        <w:t xml:space="preserve">While many countries were involved in the war, they each took </w:t>
      </w:r>
      <w:r w:rsidRPr="00AB4F79">
        <w:rPr>
          <w:rFonts w:ascii="Arial" w:hAnsi="Arial" w:cs="Arial"/>
          <w:shd w:val="clear" w:color="auto" w:fill="FFFFFF"/>
        </w:rPr>
        <w:lastRenderedPageBreak/>
        <w:t>sides – either with the Allies, or the Axis.</w:t>
      </w:r>
      <w:r>
        <w:rPr>
          <w:rFonts w:ascii="Arial" w:hAnsi="Arial" w:cs="Arial"/>
          <w:shd w:val="clear" w:color="auto" w:fill="FFFFFF"/>
        </w:rPr>
        <w:t xml:space="preserve"> </w:t>
      </w:r>
      <w:r w:rsidRPr="00AB4F79">
        <w:rPr>
          <w:rFonts w:ascii="Arial" w:hAnsi="Arial" w:cs="Arial"/>
          <w:shd w:val="clear" w:color="auto" w:fill="FFFFFF"/>
        </w:rPr>
        <w:t>The main Axis countries were Germany, Italy and Japan.</w:t>
      </w:r>
      <w:r>
        <w:rPr>
          <w:rFonts w:ascii="Arial" w:hAnsi="Arial" w:cs="Arial"/>
          <w:shd w:val="clear" w:color="auto" w:fill="FFFFFF"/>
        </w:rPr>
        <w:t xml:space="preserve"> </w:t>
      </w:r>
      <w:r w:rsidRPr="00AB4F79">
        <w:rPr>
          <w:rFonts w:ascii="Arial" w:hAnsi="Arial" w:cs="Arial"/>
          <w:shd w:val="clear" w:color="auto" w:fill="FFFFFF"/>
        </w:rPr>
        <w:t>The main Allied countries were Great Britain, the United States, France and the Soviet Union.</w:t>
      </w:r>
      <w:r>
        <w:rPr>
          <w:rFonts w:ascii="Arial" w:hAnsi="Arial" w:cs="Arial"/>
          <w:shd w:val="clear" w:color="auto" w:fill="FFFFFF"/>
        </w:rPr>
        <w:t xml:space="preserve"> </w:t>
      </w:r>
      <w:r w:rsidRPr="00AB4F79">
        <w:rPr>
          <w:rFonts w:ascii="Arial" w:hAnsi="Arial" w:cs="Arial"/>
          <w:shd w:val="clear" w:color="auto" w:fill="FFFFFF"/>
        </w:rPr>
        <w:t>Prime Ministers during World War II were Neville Chamberlain until 1940, then Winston Churchill.</w:t>
      </w:r>
      <w:r>
        <w:rPr>
          <w:rFonts w:ascii="Arial" w:hAnsi="Arial" w:cs="Arial"/>
          <w:shd w:val="clear" w:color="auto" w:fill="FFFFFF"/>
        </w:rPr>
        <w:t xml:space="preserve"> </w:t>
      </w:r>
      <w:r w:rsidRPr="00AB4F79">
        <w:rPr>
          <w:rFonts w:ascii="Arial" w:hAnsi="Arial" w:cs="Arial"/>
          <w:shd w:val="clear" w:color="auto" w:fill="FFFFFF"/>
        </w:rPr>
        <w:t>The Battle of Britain, between the German Luftwaffe and the Royal Air Force, was the first ever battle to be fought only in the air. It was made up of lots of air battles that lasted from 10 July-31 October 1940.</w:t>
      </w:r>
      <w:r>
        <w:rPr>
          <w:rFonts w:ascii="Arial" w:hAnsi="Arial" w:cs="Arial"/>
          <w:shd w:val="clear" w:color="auto" w:fill="FFFFFF"/>
        </w:rPr>
        <w:t xml:space="preserve"> </w:t>
      </w:r>
      <w:r w:rsidRPr="00AB4F79">
        <w:rPr>
          <w:rFonts w:ascii="Arial" w:hAnsi="Arial" w:cs="Arial"/>
          <w:shd w:val="clear" w:color="auto" w:fill="FFFFFF"/>
        </w:rPr>
        <w:t>World War II ended in Europe on 8 May 1945 – this is also known as VE Day.</w:t>
      </w:r>
      <w:r>
        <w:rPr>
          <w:rFonts w:ascii="Arial" w:hAnsi="Arial" w:cs="Arial"/>
          <w:shd w:val="clear" w:color="auto" w:fill="FFFFFF"/>
        </w:rPr>
        <w:t xml:space="preserve"> </w:t>
      </w:r>
      <w:r w:rsidRPr="00AB4F79">
        <w:rPr>
          <w:rFonts w:ascii="Arial" w:hAnsi="Arial" w:cs="Arial"/>
          <w:shd w:val="clear" w:color="auto" w:fill="FFFFFF"/>
        </w:rPr>
        <w:t>World War II carried on for a few months after it ended in Europe, and officially ended when Japan formally surrendered to the Allies on 2 September 1945.</w:t>
      </w:r>
      <w:sdt>
        <w:sdtPr>
          <w:rPr>
            <w:rFonts w:ascii="Arial" w:hAnsi="Arial" w:cs="Arial"/>
            <w:shd w:val="clear" w:color="auto" w:fill="FFFFFF"/>
          </w:rPr>
          <w:id w:val="2075930602"/>
          <w:citation/>
        </w:sdtPr>
        <w:sdtEndPr/>
        <w:sdtContent>
          <w:r w:rsidR="0018063F">
            <w:rPr>
              <w:rFonts w:ascii="Arial" w:hAnsi="Arial" w:cs="Arial"/>
              <w:shd w:val="clear" w:color="auto" w:fill="FFFFFF"/>
            </w:rPr>
            <w:fldChar w:fldCharType="begin"/>
          </w:r>
          <w:r w:rsidR="0018063F">
            <w:rPr>
              <w:rFonts w:ascii="Arial" w:hAnsi="Arial" w:cs="Arial"/>
              <w:shd w:val="clear" w:color="auto" w:fill="FFFFFF"/>
              <w:lang w:val="en-GB"/>
            </w:rPr>
            <w:instrText xml:space="preserve"> CITATION Wor19 \l 2057 </w:instrText>
          </w:r>
          <w:r w:rsidR="0018063F">
            <w:rPr>
              <w:rFonts w:ascii="Arial" w:hAnsi="Arial" w:cs="Arial"/>
              <w:shd w:val="clear" w:color="auto" w:fill="FFFFFF"/>
            </w:rPr>
            <w:fldChar w:fldCharType="separate"/>
          </w:r>
          <w:r w:rsidR="007D4F38">
            <w:rPr>
              <w:rFonts w:ascii="Arial" w:hAnsi="Arial" w:cs="Arial"/>
              <w:noProof/>
              <w:shd w:val="clear" w:color="auto" w:fill="FFFFFF"/>
              <w:lang w:val="en-GB"/>
            </w:rPr>
            <w:t xml:space="preserve"> </w:t>
          </w:r>
          <w:r w:rsidR="007D4F38" w:rsidRPr="007D4F38">
            <w:rPr>
              <w:rFonts w:ascii="Arial" w:hAnsi="Arial" w:cs="Arial"/>
              <w:noProof/>
              <w:shd w:val="clear" w:color="auto" w:fill="FFFFFF"/>
              <w:lang w:val="en-GB"/>
            </w:rPr>
            <w:t>(World War II, 2019)</w:t>
          </w:r>
          <w:r w:rsidR="0018063F">
            <w:rPr>
              <w:rFonts w:ascii="Arial" w:hAnsi="Arial" w:cs="Arial"/>
              <w:shd w:val="clear" w:color="auto" w:fill="FFFFFF"/>
            </w:rPr>
            <w:fldChar w:fldCharType="end"/>
          </w:r>
        </w:sdtContent>
      </w:sdt>
      <w:r w:rsidR="0018063F">
        <w:rPr>
          <w:rFonts w:ascii="Arial" w:hAnsi="Arial" w:cs="Arial"/>
          <w:shd w:val="clear" w:color="auto" w:fill="FFFFFF"/>
        </w:rPr>
        <w:t xml:space="preserve"> All of this information will be what the children will be learning as well as the Anne frank diary and also facts about Hitler. The children that this will be aimed at the older children in key stage two. As this is an enquiry based learning the children may have less time in other subjects as there is no guarantee on how long each lesson will take and to see if the lesson will run over onto a different lesson. </w:t>
      </w:r>
    </w:p>
    <w:p w14:paraId="712334FB" w14:textId="0975F074" w:rsidR="00516935" w:rsidRDefault="0018063F" w:rsidP="00516935">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The plan would be for as the children were coming into the classroom there would be a </w:t>
      </w:r>
      <w:r w:rsidR="008A428F">
        <w:rPr>
          <w:rFonts w:ascii="Arial" w:hAnsi="Arial" w:cs="Arial"/>
          <w:shd w:val="clear" w:color="auto" w:fill="FFFFFF"/>
        </w:rPr>
        <w:t xml:space="preserve">mystery box on the table of which the children would be interested in as this would be the hook of the lesson, the hook of a lesson is very important as it is the beginning of the lesson where the children first interact with the topic and It  can effect the amount of interest and how the children feel about learning this topic throughout their school life and their later life as if the children find this topic boring for example if the topic were math’s the children may not enjoy it and as they get older this may impact the child’s learning and engagement with math as if they find it ‘boring’ for example all throughout their school life it will affect their education that they will need in the long run. </w:t>
      </w:r>
      <w:r w:rsidR="009C45BE">
        <w:rPr>
          <w:rFonts w:ascii="Arial" w:hAnsi="Arial" w:cs="Arial"/>
          <w:shd w:val="clear" w:color="auto" w:fill="FFFFFF"/>
        </w:rPr>
        <w:t xml:space="preserve">A good hook can </w:t>
      </w:r>
      <w:r w:rsidR="009C45BE" w:rsidRPr="009C45BE">
        <w:rPr>
          <w:rFonts w:ascii="Arial" w:hAnsi="Arial" w:cs="Arial"/>
          <w:shd w:val="clear" w:color="auto" w:fill="FFFFFF"/>
        </w:rPr>
        <w:t>Pique curiosity and interest</w:t>
      </w:r>
      <w:r w:rsidR="009C45BE">
        <w:rPr>
          <w:rFonts w:ascii="Arial" w:hAnsi="Arial" w:cs="Arial"/>
          <w:shd w:val="clear" w:color="auto" w:fill="FFFFFF"/>
        </w:rPr>
        <w:t xml:space="preserve">, </w:t>
      </w:r>
      <w:r w:rsidR="009C45BE" w:rsidRPr="009C45BE">
        <w:rPr>
          <w:rFonts w:ascii="Arial" w:hAnsi="Arial" w:cs="Arial"/>
          <w:shd w:val="clear" w:color="auto" w:fill="FFFFFF"/>
        </w:rPr>
        <w:t>Establish relevant connections to prior learning</w:t>
      </w:r>
      <w:r w:rsidR="009C45BE">
        <w:rPr>
          <w:rFonts w:ascii="Arial" w:hAnsi="Arial" w:cs="Arial"/>
          <w:shd w:val="clear" w:color="auto" w:fill="FFFFFF"/>
        </w:rPr>
        <w:t xml:space="preserve">, </w:t>
      </w:r>
      <w:r w:rsidR="009C45BE" w:rsidRPr="009C45BE">
        <w:rPr>
          <w:rFonts w:ascii="Arial" w:hAnsi="Arial" w:cs="Arial"/>
          <w:shd w:val="clear" w:color="auto" w:fill="FFFFFF"/>
        </w:rPr>
        <w:t>Unveil the lesson's purpose and objectives</w:t>
      </w:r>
      <w:r w:rsidR="009C45BE">
        <w:rPr>
          <w:rFonts w:ascii="Arial" w:hAnsi="Arial" w:cs="Arial"/>
          <w:shd w:val="clear" w:color="auto" w:fill="FFFFFF"/>
        </w:rPr>
        <w:t xml:space="preserve">, </w:t>
      </w:r>
      <w:r w:rsidR="009C45BE" w:rsidRPr="009C45BE">
        <w:rPr>
          <w:rFonts w:ascii="Arial" w:hAnsi="Arial" w:cs="Arial"/>
          <w:shd w:val="clear" w:color="auto" w:fill="FFFFFF"/>
        </w:rPr>
        <w:t>Activate important prior knowledge and understandings</w:t>
      </w:r>
      <w:r w:rsidR="009C45BE">
        <w:rPr>
          <w:rFonts w:ascii="Arial" w:hAnsi="Arial" w:cs="Arial"/>
          <w:shd w:val="clear" w:color="auto" w:fill="FFFFFF"/>
        </w:rPr>
        <w:t xml:space="preserve">, </w:t>
      </w:r>
      <w:r w:rsidR="009C45BE" w:rsidRPr="009C45BE">
        <w:rPr>
          <w:rFonts w:ascii="Arial" w:hAnsi="Arial" w:cs="Arial"/>
          <w:shd w:val="clear" w:color="auto" w:fill="FFFFFF"/>
        </w:rPr>
        <w:t>Establish connections between past and desired learning</w:t>
      </w:r>
      <w:r w:rsidR="009C45BE">
        <w:rPr>
          <w:rFonts w:ascii="Arial" w:hAnsi="Arial" w:cs="Arial"/>
          <w:shd w:val="clear" w:color="auto" w:fill="FFFFFF"/>
        </w:rPr>
        <w:t xml:space="preserve">, </w:t>
      </w:r>
      <w:r w:rsidR="009C45BE" w:rsidRPr="009C45BE">
        <w:rPr>
          <w:rFonts w:ascii="Arial" w:hAnsi="Arial" w:cs="Arial"/>
          <w:shd w:val="clear" w:color="auto" w:fill="FFFFFF"/>
        </w:rPr>
        <w:t>Leave students wanting more</w:t>
      </w:r>
      <w:sdt>
        <w:sdtPr>
          <w:rPr>
            <w:rFonts w:ascii="Arial" w:hAnsi="Arial" w:cs="Arial"/>
            <w:shd w:val="clear" w:color="auto" w:fill="FFFFFF"/>
          </w:rPr>
          <w:id w:val="-1425808566"/>
          <w:citation/>
        </w:sdtPr>
        <w:sdtEndPr/>
        <w:sdtContent>
          <w:r w:rsidR="009C45BE">
            <w:rPr>
              <w:rFonts w:ascii="Arial" w:hAnsi="Arial" w:cs="Arial"/>
              <w:shd w:val="clear" w:color="auto" w:fill="FFFFFF"/>
            </w:rPr>
            <w:fldChar w:fldCharType="begin"/>
          </w:r>
          <w:r w:rsidR="009C45BE">
            <w:rPr>
              <w:rFonts w:ascii="Arial" w:hAnsi="Arial" w:cs="Arial"/>
              <w:shd w:val="clear" w:color="auto" w:fill="FFFFFF"/>
              <w:lang w:val="en-GB"/>
            </w:rPr>
            <w:instrText xml:space="preserve"> CITATION The15 \l 2057 </w:instrText>
          </w:r>
          <w:r w:rsidR="009C45BE">
            <w:rPr>
              <w:rFonts w:ascii="Arial" w:hAnsi="Arial" w:cs="Arial"/>
              <w:shd w:val="clear" w:color="auto" w:fill="FFFFFF"/>
            </w:rPr>
            <w:fldChar w:fldCharType="separate"/>
          </w:r>
          <w:r w:rsidR="007D4F38">
            <w:rPr>
              <w:rFonts w:ascii="Arial" w:hAnsi="Arial" w:cs="Arial"/>
              <w:noProof/>
              <w:shd w:val="clear" w:color="auto" w:fill="FFFFFF"/>
              <w:lang w:val="en-GB"/>
            </w:rPr>
            <w:t xml:space="preserve"> </w:t>
          </w:r>
          <w:r w:rsidR="007D4F38" w:rsidRPr="007D4F38">
            <w:rPr>
              <w:rFonts w:ascii="Arial" w:hAnsi="Arial" w:cs="Arial"/>
              <w:noProof/>
              <w:shd w:val="clear" w:color="auto" w:fill="FFFFFF"/>
              <w:lang w:val="en-GB"/>
            </w:rPr>
            <w:t>(The importance of the hook, 2015)</w:t>
          </w:r>
          <w:r w:rsidR="009C45BE">
            <w:rPr>
              <w:rFonts w:ascii="Arial" w:hAnsi="Arial" w:cs="Arial"/>
              <w:shd w:val="clear" w:color="auto" w:fill="FFFFFF"/>
            </w:rPr>
            <w:fldChar w:fldCharType="end"/>
          </w:r>
        </w:sdtContent>
      </w:sdt>
      <w:r w:rsidR="00516935">
        <w:rPr>
          <w:rFonts w:ascii="Arial" w:hAnsi="Arial" w:cs="Arial"/>
          <w:shd w:val="clear" w:color="auto" w:fill="FFFFFF"/>
        </w:rPr>
        <w:t xml:space="preserve">. </w:t>
      </w:r>
    </w:p>
    <w:p w14:paraId="3DA8BE35" w14:textId="59A7C5FB" w:rsidR="00516935" w:rsidRDefault="00516935" w:rsidP="00516935">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On the mystery box there will be fragile tape and the date of World war two on it, it will have a check list of </w:t>
      </w:r>
      <w:r w:rsidR="0039400D">
        <w:rPr>
          <w:rFonts w:ascii="Arial" w:hAnsi="Arial" w:cs="Arial"/>
          <w:shd w:val="clear" w:color="auto" w:fill="FFFFFF"/>
        </w:rPr>
        <w:t>several</w:t>
      </w:r>
      <w:r>
        <w:rPr>
          <w:rFonts w:ascii="Arial" w:hAnsi="Arial" w:cs="Arial"/>
          <w:shd w:val="clear" w:color="auto" w:fill="FFFFFF"/>
        </w:rPr>
        <w:t xml:space="preserve"> different items. The children will then have to guess what they think is inside the box. The beginning part of the lesson will be to explore the children’s curiosity to see what types of things that they can </w:t>
      </w:r>
      <w:r>
        <w:rPr>
          <w:rFonts w:ascii="Arial" w:hAnsi="Arial" w:cs="Arial"/>
          <w:shd w:val="clear" w:color="auto" w:fill="FFFFFF"/>
        </w:rPr>
        <w:lastRenderedPageBreak/>
        <w:t xml:space="preserve">come up with that could be inside the box. Hopefully some of the children will already have a little bit of a background information on the war and the children will know parts of the war. Once the children have explored their imagination and </w:t>
      </w:r>
      <w:proofErr w:type="gramStart"/>
      <w:r>
        <w:rPr>
          <w:rFonts w:ascii="Arial" w:hAnsi="Arial" w:cs="Arial"/>
          <w:shd w:val="clear" w:color="auto" w:fill="FFFFFF"/>
        </w:rPr>
        <w:t>curiosity</w:t>
      </w:r>
      <w:proofErr w:type="gramEnd"/>
      <w:r>
        <w:rPr>
          <w:rFonts w:ascii="Arial" w:hAnsi="Arial" w:cs="Arial"/>
          <w:shd w:val="clear" w:color="auto" w:fill="FFFFFF"/>
        </w:rPr>
        <w:t xml:space="preserve"> they will open the box as a class, there will be a </w:t>
      </w:r>
      <w:proofErr w:type="spellStart"/>
      <w:r>
        <w:rPr>
          <w:rFonts w:ascii="Arial" w:hAnsi="Arial" w:cs="Arial"/>
          <w:shd w:val="clear" w:color="auto" w:fill="FFFFFF"/>
        </w:rPr>
        <w:t>littlle</w:t>
      </w:r>
      <w:proofErr w:type="spellEnd"/>
      <w:r>
        <w:rPr>
          <w:rFonts w:ascii="Arial" w:hAnsi="Arial" w:cs="Arial"/>
          <w:shd w:val="clear" w:color="auto" w:fill="FFFFFF"/>
        </w:rPr>
        <w:t xml:space="preserve"> note inside and inside the box will be a box of </w:t>
      </w:r>
      <w:proofErr w:type="spellStart"/>
      <w:r>
        <w:rPr>
          <w:rFonts w:ascii="Arial" w:hAnsi="Arial" w:cs="Arial"/>
          <w:shd w:val="clear" w:color="auto" w:fill="FFFFFF"/>
        </w:rPr>
        <w:t>rachens</w:t>
      </w:r>
      <w:proofErr w:type="spellEnd"/>
      <w:r>
        <w:rPr>
          <w:rFonts w:ascii="Arial" w:hAnsi="Arial" w:cs="Arial"/>
          <w:shd w:val="clear" w:color="auto" w:fill="FFFFFF"/>
        </w:rPr>
        <w:t xml:space="preserve"> from world war two. The children w</w:t>
      </w:r>
      <w:r w:rsidR="00A02256">
        <w:rPr>
          <w:rFonts w:ascii="Arial" w:hAnsi="Arial" w:cs="Arial"/>
          <w:shd w:val="clear" w:color="auto" w:fill="FFFFFF"/>
        </w:rPr>
        <w:t xml:space="preserve">ould then read the </w:t>
      </w:r>
      <w:proofErr w:type="gramStart"/>
      <w:r w:rsidR="00A02256">
        <w:rPr>
          <w:rFonts w:ascii="Arial" w:hAnsi="Arial" w:cs="Arial"/>
          <w:shd w:val="clear" w:color="auto" w:fill="FFFFFF"/>
        </w:rPr>
        <w:t>letter</w:t>
      </w:r>
      <w:proofErr w:type="gramEnd"/>
      <w:r w:rsidR="00A02256">
        <w:rPr>
          <w:rFonts w:ascii="Arial" w:hAnsi="Arial" w:cs="Arial"/>
          <w:shd w:val="clear" w:color="auto" w:fill="FFFFFF"/>
        </w:rPr>
        <w:t xml:space="preserve"> and this would then lead on to the discussion about the difference between now and back in world war two. The children would then explore more information about the year that the war had happened and why it happened and more information about it going into depth of what happened in their area, this focuses on the S model. </w:t>
      </w:r>
    </w:p>
    <w:p w14:paraId="6A37CFFA" w14:textId="4F3AC554" w:rsidR="003D1C3E" w:rsidRDefault="003D1C3E" w:rsidP="00516935">
      <w:pPr>
        <w:spacing w:after="120" w:line="360" w:lineRule="auto"/>
        <w:ind w:left="284" w:right="389"/>
        <w:jc w:val="both"/>
        <w:rPr>
          <w:rFonts w:ascii="Arial" w:hAnsi="Arial" w:cs="Arial"/>
          <w:shd w:val="clear" w:color="auto" w:fill="FFFFFF"/>
        </w:rPr>
      </w:pPr>
      <w:r w:rsidRPr="003D1C3E">
        <w:rPr>
          <w:rFonts w:ascii="Arial" w:hAnsi="Arial" w:cs="Arial"/>
          <w:shd w:val="clear" w:color="auto" w:fill="FFFFFF"/>
        </w:rPr>
        <w:t>The local study is an ideal circumstance for the EBL in the humanities. Although the EBL is established in different ways, the importance is on the children asking questions, talking intentionally, working together, selecting and interpreting sources, learning outdoors and developing a line of research. The successful EBL should not only develop the children’s knowledge on their local areas, thinking skills and respect for the environment, but also enable them to show social control, independence and a desire to learn more. The EBL in the humanities has the potential to offer exciting and memorable learning experiences that inspire and stimulate children's imagination.</w:t>
      </w:r>
      <w:r>
        <w:rPr>
          <w:rFonts w:ascii="Arial" w:hAnsi="Arial" w:cs="Arial"/>
          <w:shd w:val="clear" w:color="auto" w:fill="FFFFFF"/>
        </w:rPr>
        <w:t xml:space="preserve"> </w:t>
      </w:r>
    </w:p>
    <w:p w14:paraId="5AB1A2FB" w14:textId="299F9585" w:rsidR="00A02256" w:rsidRDefault="00A02256" w:rsidP="00516935">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The children will be able to discuss the difference between the technology within now and then as well as the difference in places and how they have progressed as there is a number </w:t>
      </w:r>
      <w:r w:rsidR="002C2ADD">
        <w:rPr>
          <w:rFonts w:ascii="Arial" w:hAnsi="Arial" w:cs="Arial"/>
          <w:shd w:val="clear" w:color="auto" w:fill="FFFFFF"/>
        </w:rPr>
        <w:t xml:space="preserve">of new different technological sources now which are taking over massively and most children are more into technology then exploring the sources of the outside and the wilderness around them as well as playing classic games. As within the new curriculum there is a certain amount of ICT </w:t>
      </w:r>
      <w:proofErr w:type="spellStart"/>
      <w:r w:rsidR="002C2ADD">
        <w:rPr>
          <w:rFonts w:ascii="Arial" w:hAnsi="Arial" w:cs="Arial"/>
          <w:shd w:val="clear" w:color="auto" w:fill="FFFFFF"/>
        </w:rPr>
        <w:t>ths</w:t>
      </w:r>
      <w:proofErr w:type="spellEnd"/>
      <w:r w:rsidR="002C2ADD">
        <w:rPr>
          <w:rFonts w:ascii="Arial" w:hAnsi="Arial" w:cs="Arial"/>
          <w:shd w:val="clear" w:color="auto" w:fill="FFFFFF"/>
        </w:rPr>
        <w:t xml:space="preserve">=at has to be placed in every lesson although for a week or so there could be a theme where there is a certain amount of technology that can be used throughout the school day as the children could live the life that other people would have lived during the war. Through doing this the children would experience life during the olden days. The children would benefit from this as too much screen time can affect their eyes in both the long run an also more recently as the children may have more than two hours screen time at home as well as most lessons being projected on a board and a lot of the children tend </w:t>
      </w:r>
      <w:r w:rsidR="002C2ADD">
        <w:rPr>
          <w:rFonts w:ascii="Arial" w:hAnsi="Arial" w:cs="Arial"/>
          <w:shd w:val="clear" w:color="auto" w:fill="FFFFFF"/>
        </w:rPr>
        <w:lastRenderedPageBreak/>
        <w:t xml:space="preserve">to pick the </w:t>
      </w:r>
      <w:r w:rsidR="006A48DB">
        <w:rPr>
          <w:rFonts w:ascii="Arial" w:hAnsi="Arial" w:cs="Arial"/>
          <w:shd w:val="clear" w:color="auto" w:fill="FFFFFF"/>
        </w:rPr>
        <w:t>I</w:t>
      </w:r>
      <w:r w:rsidR="002C2ADD">
        <w:rPr>
          <w:rFonts w:ascii="Arial" w:hAnsi="Arial" w:cs="Arial"/>
          <w:shd w:val="clear" w:color="auto" w:fill="FFFFFF"/>
        </w:rPr>
        <w:t>-pad or laptops on free time. The children can focus on the difference in the timeline as one of the main parts of the curriculum is to be educated on timelines and understand how they work in the history aspect.</w:t>
      </w:r>
      <w:r w:rsidR="00CD3EAE">
        <w:rPr>
          <w:rFonts w:ascii="Arial" w:hAnsi="Arial" w:cs="Arial"/>
          <w:shd w:val="clear" w:color="auto" w:fill="FFFFFF"/>
        </w:rPr>
        <w:t xml:space="preserve"> </w:t>
      </w:r>
    </w:p>
    <w:p w14:paraId="69D93A75" w14:textId="13D4178A" w:rsidR="00CD3EAE" w:rsidRDefault="003D1C3E" w:rsidP="00516935">
      <w:pPr>
        <w:spacing w:after="120" w:line="360" w:lineRule="auto"/>
        <w:ind w:left="284" w:right="389"/>
        <w:jc w:val="both"/>
        <w:rPr>
          <w:rFonts w:ascii="Arial" w:hAnsi="Arial" w:cs="Arial"/>
          <w:shd w:val="clear" w:color="auto" w:fill="FFFFFF"/>
        </w:rPr>
      </w:pPr>
      <w:r w:rsidRPr="003D1C3E">
        <w:rPr>
          <w:rFonts w:ascii="Arial" w:hAnsi="Arial" w:cs="Arial"/>
          <w:shd w:val="clear" w:color="auto" w:fill="FFFFFF"/>
        </w:rPr>
        <w:t xml:space="preserve">It is through investigation in the humanities that pupils learn to think like historians or </w:t>
      </w:r>
      <w:r w:rsidR="001507E6" w:rsidRPr="003D1C3E">
        <w:rPr>
          <w:rFonts w:ascii="Arial" w:hAnsi="Arial" w:cs="Arial"/>
          <w:shd w:val="clear" w:color="auto" w:fill="FFFFFF"/>
        </w:rPr>
        <w:t>geographers,</w:t>
      </w:r>
      <w:r w:rsidRPr="003D1C3E">
        <w:rPr>
          <w:rFonts w:ascii="Arial" w:hAnsi="Arial" w:cs="Arial"/>
          <w:shd w:val="clear" w:color="auto" w:fill="FFFFFF"/>
        </w:rPr>
        <w:t xml:space="preserve"> and this should change the way they see their world. The investigative approach ensures that the children is at the center of the educative process, based on their previous learning, developing their need to learn and helping them make sense of the world (past, present and future). Teachers are facilitators of this learning. Good questions in the humanities stimulate the creativity and sense of learning of children. Therefore, the effective use of open and probative questions is at the heart of the investigation approach and supports the entire teaching and learning process.</w:t>
      </w:r>
      <w:r>
        <w:rPr>
          <w:rFonts w:ascii="Arial" w:hAnsi="Arial" w:cs="Arial"/>
          <w:shd w:val="clear" w:color="auto" w:fill="FFFFFF"/>
        </w:rPr>
        <w:t xml:space="preserve"> </w:t>
      </w:r>
      <w:r w:rsidR="00CD3EAE" w:rsidRPr="00CD3EAE">
        <w:rPr>
          <w:rFonts w:ascii="Arial" w:hAnsi="Arial" w:cs="Arial"/>
          <w:shd w:val="clear" w:color="auto" w:fill="FFFFFF"/>
        </w:rPr>
        <w:t>In the humanities the questions Who? What? Where? How? When? Why? are the basis of enquiry. Thinking skills and strategies are essential tools that support enquiry and enable children to deal effectively and creatively with the enquiry or problem to be solved.</w:t>
      </w:r>
    </w:p>
    <w:p w14:paraId="3C5D515F" w14:textId="66099EC9" w:rsidR="00CD3EAE" w:rsidRDefault="001507E6" w:rsidP="00C72592">
      <w:pPr>
        <w:spacing w:after="120" w:line="360" w:lineRule="auto"/>
        <w:ind w:left="284" w:right="389"/>
        <w:jc w:val="both"/>
        <w:rPr>
          <w:rFonts w:ascii="Arial" w:hAnsi="Arial" w:cs="Arial"/>
          <w:shd w:val="clear" w:color="auto" w:fill="FFFFFF"/>
        </w:rPr>
      </w:pPr>
      <w:r w:rsidRPr="001507E6">
        <w:rPr>
          <w:rFonts w:ascii="Arial" w:hAnsi="Arial" w:cs="Arial"/>
          <w:shd w:val="clear" w:color="auto" w:fill="FFFFFF"/>
        </w:rPr>
        <w:t>To ensure that the work scheme is designed and determined by the students themselves in the key phase two rather than by the teacher. Because the role of teachers is the role of the facilitator in the approach to inquiry-based learning. Children must choose a question they would like to investigate and eventually answer during their enquiry on the topic of World War II</w:t>
      </w:r>
      <w:r>
        <w:rPr>
          <w:rFonts w:ascii="Arial" w:hAnsi="Arial" w:cs="Arial"/>
          <w:shd w:val="clear" w:color="auto" w:fill="FFFFFF"/>
        </w:rPr>
        <w:t>. O</w:t>
      </w:r>
      <w:r w:rsidR="005F5BF2">
        <w:rPr>
          <w:rFonts w:ascii="Arial" w:hAnsi="Arial" w:cs="Arial"/>
          <w:shd w:val="clear" w:color="auto" w:fill="FFFFFF"/>
        </w:rPr>
        <w:t>ne method of achieving this would be to take the children to either The Old Museum in Swansea which holds a lot of history from world war II or even poppy fields as the children could learn to grow then</w:t>
      </w:r>
      <w:r w:rsidR="004A2637">
        <w:rPr>
          <w:rFonts w:ascii="Arial" w:hAnsi="Arial" w:cs="Arial"/>
          <w:shd w:val="clear" w:color="auto" w:fill="FFFFFF"/>
        </w:rPr>
        <w:t>,</w:t>
      </w:r>
      <w:r w:rsidR="005F5BF2">
        <w:rPr>
          <w:rFonts w:ascii="Arial" w:hAnsi="Arial" w:cs="Arial"/>
          <w:shd w:val="clear" w:color="auto" w:fill="FFFFFF"/>
        </w:rPr>
        <w:t xml:space="preserve"> to include the science aspect of their learning. </w:t>
      </w:r>
      <w:r w:rsidR="004A2637">
        <w:rPr>
          <w:rFonts w:ascii="Arial" w:hAnsi="Arial" w:cs="Arial"/>
          <w:shd w:val="clear" w:color="auto" w:fill="FFFFFF"/>
        </w:rPr>
        <w:t>T</w:t>
      </w:r>
      <w:bookmarkStart w:id="0" w:name="_GoBack"/>
      <w:bookmarkEnd w:id="0"/>
      <w:r w:rsidR="005F5BF2">
        <w:rPr>
          <w:rFonts w:ascii="Arial" w:hAnsi="Arial" w:cs="Arial"/>
          <w:shd w:val="clear" w:color="auto" w:fill="FFFFFF"/>
        </w:rPr>
        <w:t xml:space="preserve">hrough going on a trip to these places the children </w:t>
      </w:r>
      <w:r w:rsidR="0039400D">
        <w:rPr>
          <w:rFonts w:ascii="Arial" w:hAnsi="Arial" w:cs="Arial"/>
          <w:shd w:val="clear" w:color="auto" w:fill="FFFFFF"/>
        </w:rPr>
        <w:t>can</w:t>
      </w:r>
      <w:r w:rsidR="005F5BF2">
        <w:rPr>
          <w:rFonts w:ascii="Arial" w:hAnsi="Arial" w:cs="Arial"/>
          <w:shd w:val="clear" w:color="auto" w:fill="FFFFFF"/>
        </w:rPr>
        <w:t xml:space="preserve"> explore and feel the environment feels more, this forms a base of their enquiry, this could give them the opportunity to see what they would like to find out about this topic. </w:t>
      </w:r>
      <w:proofErr w:type="spellStart"/>
      <w:r w:rsidRPr="001507E6">
        <w:rPr>
          <w:rFonts w:ascii="Arial" w:hAnsi="Arial" w:cs="Arial"/>
          <w:shd w:val="clear" w:color="auto" w:fill="FFFFFF"/>
        </w:rPr>
        <w:t>Estyn</w:t>
      </w:r>
      <w:proofErr w:type="spellEnd"/>
      <w:r w:rsidRPr="001507E6">
        <w:rPr>
          <w:rFonts w:ascii="Arial" w:hAnsi="Arial" w:cs="Arial"/>
          <w:shd w:val="clear" w:color="auto" w:fill="FFFFFF"/>
        </w:rPr>
        <w:t xml:space="preserve"> identifies educational visits and develops a scene from placements through field experiences typical of the enrichment exercise at Key Stage 2 (</w:t>
      </w:r>
      <w:proofErr w:type="spellStart"/>
      <w:r w:rsidRPr="001507E6">
        <w:rPr>
          <w:rFonts w:ascii="Arial" w:hAnsi="Arial" w:cs="Arial"/>
          <w:shd w:val="clear" w:color="auto" w:fill="FFFFFF"/>
        </w:rPr>
        <w:t>Estyn</w:t>
      </w:r>
      <w:proofErr w:type="spellEnd"/>
      <w:r w:rsidRPr="001507E6">
        <w:rPr>
          <w:rFonts w:ascii="Arial" w:hAnsi="Arial" w:cs="Arial"/>
          <w:shd w:val="clear" w:color="auto" w:fill="FFFFFF"/>
        </w:rPr>
        <w:t>, 2017)</w:t>
      </w:r>
      <w:r>
        <w:rPr>
          <w:rFonts w:ascii="Arial" w:hAnsi="Arial" w:cs="Arial"/>
          <w:shd w:val="clear" w:color="auto" w:fill="FFFFFF"/>
        </w:rPr>
        <w:t xml:space="preserve"> </w:t>
      </w:r>
      <w:r w:rsidR="005F5BF2">
        <w:rPr>
          <w:rFonts w:ascii="Arial" w:hAnsi="Arial" w:cs="Arial"/>
          <w:shd w:val="clear" w:color="auto" w:fill="FFFFFF"/>
        </w:rPr>
        <w:t xml:space="preserve">the children are able to come up with </w:t>
      </w:r>
      <w:r w:rsidR="007E5DA1">
        <w:rPr>
          <w:rFonts w:ascii="Arial" w:hAnsi="Arial" w:cs="Arial"/>
          <w:shd w:val="clear" w:color="auto" w:fill="FFFFFF"/>
        </w:rPr>
        <w:t>t</w:t>
      </w:r>
      <w:r w:rsidR="005F5BF2">
        <w:rPr>
          <w:rFonts w:ascii="Arial" w:hAnsi="Arial" w:cs="Arial"/>
          <w:shd w:val="clear" w:color="auto" w:fill="FFFFFF"/>
        </w:rPr>
        <w:t xml:space="preserve">hese questions in groups, individually or in pairs although the children are influenced heavily  </w:t>
      </w:r>
      <w:r w:rsidR="007E5DA1">
        <w:rPr>
          <w:rFonts w:ascii="Arial" w:hAnsi="Arial" w:cs="Arial"/>
          <w:shd w:val="clear" w:color="auto" w:fill="FFFFFF"/>
        </w:rPr>
        <w:t xml:space="preserve">to work in teams in order for the children to come up with different structures, this also depends on the child’s personal needs and comfort. As there are many different </w:t>
      </w:r>
      <w:r w:rsidR="007E5DA1">
        <w:rPr>
          <w:rFonts w:ascii="Arial" w:hAnsi="Arial" w:cs="Arial"/>
          <w:shd w:val="clear" w:color="auto" w:fill="FFFFFF"/>
        </w:rPr>
        <w:lastRenderedPageBreak/>
        <w:t xml:space="preserve">questions that could be generated the children could then begin to discuss what they </w:t>
      </w:r>
      <w:r w:rsidR="0039400D">
        <w:rPr>
          <w:rFonts w:ascii="Arial" w:hAnsi="Arial" w:cs="Arial"/>
          <w:shd w:val="clear" w:color="auto" w:fill="FFFFFF"/>
        </w:rPr>
        <w:t>favorite</w:t>
      </w:r>
      <w:r w:rsidR="007E5DA1">
        <w:rPr>
          <w:rFonts w:ascii="Arial" w:hAnsi="Arial" w:cs="Arial"/>
          <w:shd w:val="clear" w:color="auto" w:fill="FFFFFF"/>
        </w:rPr>
        <w:t xml:space="preserve"> question is that they would like to find out. The children cooked then as a group form a plan how they would do their investigation. </w:t>
      </w:r>
      <w:r w:rsidR="00C72592" w:rsidRPr="00C72592">
        <w:rPr>
          <w:rFonts w:ascii="Arial" w:hAnsi="Arial" w:cs="Arial"/>
          <w:shd w:val="clear" w:color="auto" w:fill="FFFFFF"/>
        </w:rPr>
        <w:t xml:space="preserve">This therefore encourages children to improve their history researching skills by asking and responding to the past and the planning and research method to be used to complete their study of critical British </w:t>
      </w:r>
      <w:r w:rsidR="00AD3E62">
        <w:rPr>
          <w:rFonts w:ascii="Arial" w:hAnsi="Arial" w:cs="Arial"/>
          <w:shd w:val="clear" w:color="auto" w:fill="FFFFFF"/>
        </w:rPr>
        <w:t>but more concentrated on the welsh history as the children are going to be looking more into the local area, as evidenced in the national curriculum. (NC) The assessment for learning (AFL) strategy ‘think pair and share’ would appropriate here not only to asses the children but to afford the children the time to be able to investigate into their own individual interests and sharing their findings to other peers close to them and then sharing them to the whole class either in groups or individually</w:t>
      </w:r>
      <w:r w:rsidR="00973649">
        <w:rPr>
          <w:rFonts w:ascii="Arial" w:hAnsi="Arial" w:cs="Arial"/>
          <w:shd w:val="clear" w:color="auto" w:fill="FFFFFF"/>
        </w:rPr>
        <w:t xml:space="preserve">. </w:t>
      </w:r>
      <w:r w:rsidR="00C72592" w:rsidRPr="00C72592">
        <w:rPr>
          <w:rFonts w:ascii="Arial" w:hAnsi="Arial" w:cs="Arial"/>
          <w:shd w:val="clear" w:color="auto" w:fill="FFFFFF"/>
        </w:rPr>
        <w:t xml:space="preserve">The pupils would think of their own concepts and questions that they would like to ask and answer </w:t>
      </w:r>
      <w:proofErr w:type="gramStart"/>
      <w:r w:rsidR="00C72592" w:rsidRPr="00C72592">
        <w:rPr>
          <w:rFonts w:ascii="Arial" w:hAnsi="Arial" w:cs="Arial"/>
          <w:shd w:val="clear" w:color="auto" w:fill="FFFFFF"/>
        </w:rPr>
        <w:t>on the basis of</w:t>
      </w:r>
      <w:proofErr w:type="gramEnd"/>
      <w:r w:rsidR="00C72592" w:rsidRPr="00C72592">
        <w:rPr>
          <w:rFonts w:ascii="Arial" w:hAnsi="Arial" w:cs="Arial"/>
          <w:shd w:val="clear" w:color="auto" w:fill="FFFFFF"/>
        </w:rPr>
        <w:t xml:space="preserve"> the Second World War, before discussing their thoughts with friends and, later, with the class.</w:t>
      </w:r>
      <w:r w:rsidR="00C72592">
        <w:rPr>
          <w:rFonts w:ascii="Arial" w:hAnsi="Arial" w:cs="Arial"/>
          <w:shd w:val="clear" w:color="auto" w:fill="FFFFFF"/>
        </w:rPr>
        <w:t xml:space="preserve"> </w:t>
      </w:r>
      <w:r w:rsidR="00801054">
        <w:rPr>
          <w:rFonts w:ascii="Arial" w:hAnsi="Arial" w:cs="Arial"/>
          <w:shd w:val="clear" w:color="auto" w:fill="FFFFFF"/>
        </w:rPr>
        <w:t>The think pair share strategy has indeed been thought of as a</w:t>
      </w:r>
      <w:r w:rsidR="00C72592">
        <w:rPr>
          <w:rFonts w:ascii="Arial" w:hAnsi="Arial" w:cs="Arial"/>
          <w:shd w:val="clear" w:color="auto" w:fill="FFFFFF"/>
        </w:rPr>
        <w:t>n</w:t>
      </w:r>
      <w:r w:rsidR="00C72592" w:rsidRPr="00C72592">
        <w:rPr>
          <w:rFonts w:ascii="Arial" w:hAnsi="Arial" w:cs="Arial"/>
          <w:shd w:val="clear" w:color="auto" w:fill="FFFFFF"/>
        </w:rPr>
        <w:t xml:space="preserve"> active learning tool that effectively develops the standard of answers to questions and explanations through critical thinking, which is also an essential approach for prior learning</w:t>
      </w:r>
      <w:r w:rsidR="00801054">
        <w:rPr>
          <w:rFonts w:ascii="Arial" w:hAnsi="Arial" w:cs="Arial"/>
          <w:shd w:val="clear" w:color="auto" w:fill="FFFFFF"/>
        </w:rPr>
        <w:t xml:space="preserve">. (Radhakrishna, Ewing and </w:t>
      </w:r>
      <w:proofErr w:type="spellStart"/>
      <w:r w:rsidR="00801054">
        <w:rPr>
          <w:rFonts w:ascii="Arial" w:hAnsi="Arial" w:cs="Arial"/>
          <w:shd w:val="clear" w:color="auto" w:fill="FFFFFF"/>
        </w:rPr>
        <w:t>Chikthimmah</w:t>
      </w:r>
      <w:proofErr w:type="spellEnd"/>
      <w:r w:rsidR="00801054">
        <w:rPr>
          <w:rFonts w:ascii="Arial" w:hAnsi="Arial" w:cs="Arial"/>
          <w:shd w:val="clear" w:color="auto" w:fill="FFFFFF"/>
        </w:rPr>
        <w:t>, 2012)</w:t>
      </w:r>
    </w:p>
    <w:p w14:paraId="2A9CDDAD" w14:textId="0DA5899E" w:rsidR="00801054" w:rsidRDefault="00801054" w:rsidP="005F5BF2">
      <w:pPr>
        <w:spacing w:after="120" w:line="360" w:lineRule="auto"/>
        <w:ind w:left="284" w:right="389"/>
        <w:jc w:val="both"/>
        <w:rPr>
          <w:rFonts w:ascii="Arial" w:hAnsi="Arial" w:cs="Arial"/>
          <w:shd w:val="clear" w:color="auto" w:fill="FFFFFF"/>
        </w:rPr>
      </w:pPr>
      <w:r>
        <w:rPr>
          <w:rFonts w:ascii="Arial" w:hAnsi="Arial" w:cs="Arial"/>
          <w:shd w:val="clear" w:color="auto" w:fill="FFFFFF"/>
        </w:rPr>
        <w:t>A</w:t>
      </w:r>
      <w:r w:rsidR="00C72592">
        <w:rPr>
          <w:rFonts w:ascii="Arial" w:hAnsi="Arial" w:cs="Arial"/>
          <w:shd w:val="clear" w:color="auto" w:fill="FFFFFF"/>
        </w:rPr>
        <w:t xml:space="preserve"> growth</w:t>
      </w:r>
      <w:r>
        <w:rPr>
          <w:rFonts w:ascii="Arial" w:hAnsi="Arial" w:cs="Arial"/>
          <w:shd w:val="clear" w:color="auto" w:fill="FFFFFF"/>
        </w:rPr>
        <w:t xml:space="preserve"> in thinking has an impact on learners as they have more time to think and progress in their learning, it is also beneficial for the individuals who are identified as having an additional learning need for example this could be dyslexia or ADHD. This makes Think pair share (TSP) a</w:t>
      </w:r>
      <w:r w:rsidR="00BD6B05">
        <w:rPr>
          <w:rFonts w:ascii="Arial" w:hAnsi="Arial" w:cs="Arial"/>
          <w:shd w:val="clear" w:color="auto" w:fill="FFFFFF"/>
        </w:rPr>
        <w:t>n</w:t>
      </w:r>
      <w:r>
        <w:rPr>
          <w:rFonts w:ascii="Arial" w:hAnsi="Arial" w:cs="Arial"/>
          <w:shd w:val="clear" w:color="auto" w:fill="FFFFFF"/>
        </w:rPr>
        <w:t xml:space="preserve"> </w:t>
      </w:r>
      <w:r w:rsidR="00BD6B05">
        <w:rPr>
          <w:rFonts w:ascii="Arial" w:hAnsi="Arial" w:cs="Arial"/>
          <w:shd w:val="clear" w:color="auto" w:fill="FFFFFF"/>
        </w:rPr>
        <w:t>incorporating</w:t>
      </w:r>
      <w:r>
        <w:rPr>
          <w:rFonts w:ascii="Arial" w:hAnsi="Arial" w:cs="Arial"/>
          <w:shd w:val="clear" w:color="auto" w:fill="FFFFFF"/>
        </w:rPr>
        <w:t xml:space="preserve"> and </w:t>
      </w:r>
      <w:r w:rsidR="00BD6B05">
        <w:rPr>
          <w:rFonts w:ascii="Arial" w:hAnsi="Arial" w:cs="Arial"/>
          <w:shd w:val="clear" w:color="auto" w:fill="FFFFFF"/>
        </w:rPr>
        <w:t>instrumental</w:t>
      </w:r>
      <w:r>
        <w:rPr>
          <w:rFonts w:ascii="Arial" w:hAnsi="Arial" w:cs="Arial"/>
          <w:shd w:val="clear" w:color="auto" w:fill="FFFFFF"/>
        </w:rPr>
        <w:t xml:space="preserve"> strategy as the individuals get to communicate different ideas or questions that they may have to their peers if they were unsure and didn’t want to ask a </w:t>
      </w:r>
      <w:proofErr w:type="gramStart"/>
      <w:r>
        <w:rPr>
          <w:rFonts w:ascii="Arial" w:hAnsi="Arial" w:cs="Arial"/>
          <w:shd w:val="clear" w:color="auto" w:fill="FFFFFF"/>
        </w:rPr>
        <w:t>teacher</w:t>
      </w:r>
      <w:proofErr w:type="gramEnd"/>
      <w:r>
        <w:rPr>
          <w:rFonts w:ascii="Arial" w:hAnsi="Arial" w:cs="Arial"/>
          <w:shd w:val="clear" w:color="auto" w:fill="FFFFFF"/>
        </w:rPr>
        <w:t xml:space="preserve"> they could ask the person next to them. Outstanding trainees within the school sectors </w:t>
      </w:r>
      <w:r w:rsidR="0039400D">
        <w:rPr>
          <w:rFonts w:ascii="Arial" w:hAnsi="Arial" w:cs="Arial"/>
          <w:shd w:val="clear" w:color="auto" w:fill="FFFFFF"/>
        </w:rPr>
        <w:t>can</w:t>
      </w:r>
      <w:r>
        <w:rPr>
          <w:rFonts w:ascii="Arial" w:hAnsi="Arial" w:cs="Arial"/>
          <w:shd w:val="clear" w:color="auto" w:fill="FFFFFF"/>
        </w:rPr>
        <w:t xml:space="preserve"> use this strategy to utilizes the children thought-out their Enquiry based learning strategy. </w:t>
      </w:r>
      <w:sdt>
        <w:sdtPr>
          <w:rPr>
            <w:rFonts w:ascii="Arial" w:hAnsi="Arial" w:cs="Arial"/>
            <w:shd w:val="clear" w:color="auto" w:fill="FFFFFF"/>
          </w:rPr>
          <w:id w:val="1873956109"/>
          <w:citation/>
        </w:sdtPr>
        <w:sdtEndPr/>
        <w:sdtContent>
          <w:r w:rsidR="00836D42">
            <w:rPr>
              <w:rFonts w:ascii="Arial" w:hAnsi="Arial" w:cs="Arial"/>
              <w:shd w:val="clear" w:color="auto" w:fill="FFFFFF"/>
            </w:rPr>
            <w:fldChar w:fldCharType="begin"/>
          </w:r>
          <w:r w:rsidR="00836D42">
            <w:rPr>
              <w:rFonts w:ascii="Arial" w:hAnsi="Arial" w:cs="Arial"/>
              <w:shd w:val="clear" w:color="auto" w:fill="FFFFFF"/>
              <w:lang w:val="en-GB"/>
            </w:rPr>
            <w:instrText xml:space="preserve">CITATION RGr15 \l 2057 </w:instrText>
          </w:r>
          <w:r w:rsidR="00836D42">
            <w:rPr>
              <w:rFonts w:ascii="Arial" w:hAnsi="Arial" w:cs="Arial"/>
              <w:shd w:val="clear" w:color="auto" w:fill="FFFFFF"/>
            </w:rPr>
            <w:fldChar w:fldCharType="separate"/>
          </w:r>
          <w:r w:rsidR="007D4F38" w:rsidRPr="007D4F38">
            <w:rPr>
              <w:rFonts w:ascii="Arial" w:hAnsi="Arial" w:cs="Arial"/>
              <w:noProof/>
              <w:shd w:val="clear" w:color="auto" w:fill="FFFFFF"/>
              <w:lang w:val="en-GB"/>
            </w:rPr>
            <w:t>(Grigg, 2015)</w:t>
          </w:r>
          <w:r w:rsidR="00836D42">
            <w:rPr>
              <w:rFonts w:ascii="Arial" w:hAnsi="Arial" w:cs="Arial"/>
              <w:shd w:val="clear" w:color="auto" w:fill="FFFFFF"/>
            </w:rPr>
            <w:fldChar w:fldCharType="end"/>
          </w:r>
        </w:sdtContent>
      </w:sdt>
    </w:p>
    <w:p w14:paraId="57C654BC" w14:textId="49DFBAA3" w:rsidR="00801054" w:rsidRDefault="00801054" w:rsidP="005F5BF2">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Teachers </w:t>
      </w:r>
      <w:proofErr w:type="gramStart"/>
      <w:r>
        <w:rPr>
          <w:rFonts w:ascii="Arial" w:hAnsi="Arial" w:cs="Arial"/>
          <w:shd w:val="clear" w:color="auto" w:fill="FFFFFF"/>
        </w:rPr>
        <w:t>are able to</w:t>
      </w:r>
      <w:proofErr w:type="gramEnd"/>
      <w:r>
        <w:rPr>
          <w:rFonts w:ascii="Arial" w:hAnsi="Arial" w:cs="Arial"/>
          <w:shd w:val="clear" w:color="auto" w:fill="FFFFFF"/>
        </w:rPr>
        <w:t xml:space="preserve"> model the different types of questions preferably open questions to get better results</w:t>
      </w:r>
      <w:r w:rsidR="00836D42">
        <w:rPr>
          <w:rFonts w:ascii="Arial" w:hAnsi="Arial" w:cs="Arial"/>
          <w:shd w:val="clear" w:color="auto" w:fill="FFFFFF"/>
        </w:rPr>
        <w:t xml:space="preserve">, to the children for example what happened in world war two? Why did world war two happen? Who was involved in WW2? The children’s ideas and </w:t>
      </w:r>
      <w:r w:rsidR="0084364F">
        <w:rPr>
          <w:rFonts w:ascii="Arial" w:hAnsi="Arial" w:cs="Arial"/>
          <w:shd w:val="clear" w:color="auto" w:fill="FFFFFF"/>
        </w:rPr>
        <w:t>responses</w:t>
      </w:r>
      <w:r w:rsidR="00836D42">
        <w:rPr>
          <w:rFonts w:ascii="Arial" w:hAnsi="Arial" w:cs="Arial"/>
          <w:shd w:val="clear" w:color="auto" w:fill="FFFFFF"/>
        </w:rPr>
        <w:t xml:space="preserve"> should be discussed and valued in order to create a healthy environment </w:t>
      </w:r>
      <w:r w:rsidR="0084364F">
        <w:rPr>
          <w:rFonts w:ascii="Arial" w:hAnsi="Arial" w:cs="Arial"/>
          <w:shd w:val="clear" w:color="auto" w:fill="FFFFFF"/>
        </w:rPr>
        <w:t xml:space="preserve">for them </w:t>
      </w:r>
      <w:r w:rsidR="00836D42">
        <w:rPr>
          <w:rFonts w:ascii="Arial" w:hAnsi="Arial" w:cs="Arial"/>
          <w:shd w:val="clear" w:color="auto" w:fill="FFFFFF"/>
        </w:rPr>
        <w:t>within the classroom</w:t>
      </w:r>
      <w:r w:rsidR="00E8214C">
        <w:rPr>
          <w:rFonts w:ascii="Arial" w:hAnsi="Arial" w:cs="Arial"/>
          <w:shd w:val="clear" w:color="auto" w:fill="FFFFFF"/>
        </w:rPr>
        <w:t>. T</w:t>
      </w:r>
      <w:r w:rsidR="00836D42">
        <w:rPr>
          <w:rFonts w:ascii="Arial" w:hAnsi="Arial" w:cs="Arial"/>
          <w:shd w:val="clear" w:color="auto" w:fill="FFFFFF"/>
        </w:rPr>
        <w:t xml:space="preserve">here should be no laughing at people’s questions or people talking over one another as well as </w:t>
      </w:r>
      <w:r w:rsidR="00836D42">
        <w:rPr>
          <w:rFonts w:ascii="Arial" w:hAnsi="Arial" w:cs="Arial"/>
          <w:shd w:val="clear" w:color="auto" w:fill="FFFFFF"/>
        </w:rPr>
        <w:lastRenderedPageBreak/>
        <w:t xml:space="preserve">no putting other children down or their questions. It is important to ensure that the classroom is inclusive and ensuring the needs of all the individual children. </w:t>
      </w:r>
      <w:r w:rsidR="0084364F" w:rsidRPr="0084364F">
        <w:rPr>
          <w:rFonts w:ascii="Arial" w:hAnsi="Arial" w:cs="Arial"/>
          <w:shd w:val="clear" w:color="auto" w:fill="FFFFFF"/>
        </w:rPr>
        <w:t>Listening and considering children's responses is seen as a good way of respecting children's contributions to the class. This creates a healthy classroom environment by listening fully to children's ideas and not interrupting them.</w:t>
      </w:r>
      <w:r w:rsidR="0084364F">
        <w:rPr>
          <w:rFonts w:ascii="Arial" w:hAnsi="Arial" w:cs="Arial"/>
          <w:shd w:val="clear" w:color="auto" w:fill="FFFFFF"/>
        </w:rPr>
        <w:t xml:space="preserve"> </w:t>
      </w:r>
      <w:r w:rsidR="00F912B0">
        <w:rPr>
          <w:rFonts w:ascii="Arial" w:hAnsi="Arial" w:cs="Arial"/>
          <w:shd w:val="clear" w:color="auto" w:fill="FFFFFF"/>
        </w:rPr>
        <w:t xml:space="preserve">(Grigg and Hughes, 2013) </w:t>
      </w:r>
      <w:r w:rsidR="0084364F" w:rsidRPr="0084364F">
        <w:rPr>
          <w:rFonts w:ascii="Arial" w:hAnsi="Arial" w:cs="Arial"/>
          <w:shd w:val="clear" w:color="auto" w:fill="FFFFFF"/>
        </w:rPr>
        <w:t xml:space="preserve">highlights how essential it is that children themselves feel </w:t>
      </w:r>
      <w:r w:rsidR="004A2637" w:rsidRPr="0084364F">
        <w:rPr>
          <w:rFonts w:ascii="Arial" w:hAnsi="Arial" w:cs="Arial"/>
          <w:shd w:val="clear" w:color="auto" w:fill="FFFFFF"/>
        </w:rPr>
        <w:t>appreciated</w:t>
      </w:r>
      <w:r w:rsidR="0084364F" w:rsidRPr="0084364F">
        <w:rPr>
          <w:rFonts w:ascii="Arial" w:hAnsi="Arial" w:cs="Arial"/>
          <w:shd w:val="clear" w:color="auto" w:fill="FFFFFF"/>
        </w:rPr>
        <w:t xml:space="preserve"> so that they can offer ideas and questions to the </w:t>
      </w:r>
      <w:proofErr w:type="gramStart"/>
      <w:r w:rsidR="0084364F" w:rsidRPr="0084364F">
        <w:rPr>
          <w:rFonts w:ascii="Arial" w:hAnsi="Arial" w:cs="Arial"/>
          <w:shd w:val="clear" w:color="auto" w:fill="FFFFFF"/>
        </w:rPr>
        <w:t>topic .</w:t>
      </w:r>
      <w:proofErr w:type="gramEnd"/>
      <w:r w:rsidR="0084364F" w:rsidRPr="0084364F">
        <w:rPr>
          <w:rFonts w:ascii="Arial" w:hAnsi="Arial" w:cs="Arial"/>
          <w:shd w:val="clear" w:color="auto" w:fill="FFFFFF"/>
        </w:rPr>
        <w:t xml:space="preserve"> The teacher could encourage children to build upon and develop their ideas and questions using strategy and terminology</w:t>
      </w:r>
      <w:r w:rsidR="0084364F">
        <w:rPr>
          <w:rFonts w:ascii="Arial" w:hAnsi="Arial" w:cs="Arial"/>
          <w:shd w:val="clear" w:color="auto" w:fill="FFFFFF"/>
        </w:rPr>
        <w:t xml:space="preserve">, </w:t>
      </w:r>
      <w:r w:rsidR="0084364F" w:rsidRPr="0084364F">
        <w:rPr>
          <w:rFonts w:ascii="Arial" w:hAnsi="Arial" w:cs="Arial"/>
          <w:shd w:val="clear" w:color="auto" w:fill="FFFFFF"/>
        </w:rPr>
        <w:t>this is modeled in the review of the Blooms Taxonomy, and the negotiating framework developed by blooms to promote higher thinking and lower order thinking skills.</w:t>
      </w:r>
    </w:p>
    <w:p w14:paraId="5430FC6F" w14:textId="7FB6BF16" w:rsidR="00F912B0" w:rsidRDefault="00F912B0" w:rsidP="005F5BF2">
      <w:pPr>
        <w:spacing w:after="120" w:line="360" w:lineRule="auto"/>
        <w:ind w:left="284" w:right="389"/>
        <w:jc w:val="both"/>
        <w:rPr>
          <w:rFonts w:ascii="Arial" w:hAnsi="Arial" w:cs="Arial"/>
          <w:shd w:val="clear" w:color="auto" w:fill="FFFFFF"/>
        </w:rPr>
      </w:pPr>
      <w:r>
        <w:rPr>
          <w:rFonts w:ascii="Arial" w:hAnsi="Arial" w:cs="Arial"/>
          <w:shd w:val="clear" w:color="auto" w:fill="FFFFFF"/>
        </w:rPr>
        <w:t xml:space="preserve">Otherwise, the teacher could introduce an artifact to the children that has been obtained from WW2 for example stated in the beginning a ration box as a mystery box. If not a mystery box the item could be a </w:t>
      </w:r>
      <w:proofErr w:type="gramStart"/>
      <w:r>
        <w:rPr>
          <w:rFonts w:ascii="Arial" w:hAnsi="Arial" w:cs="Arial"/>
          <w:shd w:val="clear" w:color="auto" w:fill="FFFFFF"/>
        </w:rPr>
        <w:t>stand alone</w:t>
      </w:r>
      <w:proofErr w:type="gramEnd"/>
      <w:r>
        <w:rPr>
          <w:rFonts w:ascii="Arial" w:hAnsi="Arial" w:cs="Arial"/>
          <w:shd w:val="clear" w:color="auto" w:fill="FFFFFF"/>
        </w:rPr>
        <w:t xml:space="preserve"> item for example a fossil or a missile, any type of singular artifact. This develops the children’s observational enquiry skills within history </w:t>
      </w:r>
      <w:sdt>
        <w:sdtPr>
          <w:rPr>
            <w:rFonts w:ascii="Arial" w:hAnsi="Arial" w:cs="Arial"/>
            <w:shd w:val="clear" w:color="auto" w:fill="FFFFFF"/>
          </w:rPr>
          <w:id w:val="736986013"/>
          <w:citation/>
        </w:sdtPr>
        <w:sdtEndPr/>
        <w:sdtContent>
          <w:r>
            <w:rPr>
              <w:rFonts w:ascii="Arial" w:hAnsi="Arial" w:cs="Arial"/>
              <w:shd w:val="clear" w:color="auto" w:fill="FFFFFF"/>
            </w:rPr>
            <w:fldChar w:fldCharType="begin"/>
          </w:r>
          <w:r>
            <w:rPr>
              <w:rFonts w:ascii="Arial" w:hAnsi="Arial" w:cs="Arial"/>
              <w:shd w:val="clear" w:color="auto" w:fill="FFFFFF"/>
              <w:lang w:val="en-GB"/>
            </w:rPr>
            <w:instrText xml:space="preserve"> CITATION RGr15 \l 2057 </w:instrText>
          </w:r>
          <w:r>
            <w:rPr>
              <w:rFonts w:ascii="Arial" w:hAnsi="Arial" w:cs="Arial"/>
              <w:shd w:val="clear" w:color="auto" w:fill="FFFFFF"/>
            </w:rPr>
            <w:fldChar w:fldCharType="separate"/>
          </w:r>
          <w:r w:rsidR="007D4F38" w:rsidRPr="007D4F38">
            <w:rPr>
              <w:rFonts w:ascii="Arial" w:hAnsi="Arial" w:cs="Arial"/>
              <w:noProof/>
              <w:shd w:val="clear" w:color="auto" w:fill="FFFFFF"/>
              <w:lang w:val="en-GB"/>
            </w:rPr>
            <w:t>(Grigg, 2015)</w:t>
          </w:r>
          <w:r>
            <w:rPr>
              <w:rFonts w:ascii="Arial" w:hAnsi="Arial" w:cs="Arial"/>
              <w:shd w:val="clear" w:color="auto" w:fill="FFFFFF"/>
            </w:rPr>
            <w:fldChar w:fldCharType="end"/>
          </w:r>
        </w:sdtContent>
      </w:sdt>
      <w:r>
        <w:rPr>
          <w:rFonts w:ascii="Arial" w:hAnsi="Arial" w:cs="Arial"/>
          <w:shd w:val="clear" w:color="auto" w:fill="FFFFFF"/>
        </w:rPr>
        <w:t xml:space="preserve">. The children could then discuss in small groups what may be inside the box or what the item may be, who it may belong to, in addition to generating </w:t>
      </w:r>
      <w:r w:rsidR="001D3CB6">
        <w:rPr>
          <w:rFonts w:ascii="Arial" w:hAnsi="Arial" w:cs="Arial"/>
          <w:shd w:val="clear" w:color="auto" w:fill="FFFFFF"/>
        </w:rPr>
        <w:t xml:space="preserve">their own questions that can be shared with the class either individually or in groups. Some research has described </w:t>
      </w:r>
      <w:r w:rsidR="003307D4" w:rsidRPr="003307D4">
        <w:rPr>
          <w:rFonts w:ascii="Arial" w:hAnsi="Arial" w:cs="Arial"/>
          <w:shd w:val="clear" w:color="auto" w:fill="FFFFFF"/>
        </w:rPr>
        <w:t>increased student motivation and understanding of the concept among children in search of their own issues and interests, using objects and artifacts.</w:t>
      </w:r>
      <w:sdt>
        <w:sdtPr>
          <w:rPr>
            <w:rFonts w:ascii="Arial" w:hAnsi="Arial" w:cs="Arial"/>
            <w:shd w:val="clear" w:color="auto" w:fill="FFFFFF"/>
          </w:rPr>
          <w:id w:val="-1053307199"/>
          <w:citation/>
        </w:sdtPr>
        <w:sdtEndPr/>
        <w:sdtContent>
          <w:r w:rsidR="001D3CB6">
            <w:rPr>
              <w:rFonts w:ascii="Arial" w:hAnsi="Arial" w:cs="Arial"/>
              <w:shd w:val="clear" w:color="auto" w:fill="FFFFFF"/>
            </w:rPr>
            <w:fldChar w:fldCharType="begin"/>
          </w:r>
          <w:r w:rsidR="001D3CB6">
            <w:rPr>
              <w:rFonts w:ascii="Arial" w:hAnsi="Arial" w:cs="Arial"/>
              <w:shd w:val="clear" w:color="auto" w:fill="FFFFFF"/>
              <w:lang w:val="en-GB"/>
            </w:rPr>
            <w:instrText xml:space="preserve"> CITATION Alv03 \l 2057 </w:instrText>
          </w:r>
          <w:r w:rsidR="001D3CB6">
            <w:rPr>
              <w:rFonts w:ascii="Arial" w:hAnsi="Arial" w:cs="Arial"/>
              <w:shd w:val="clear" w:color="auto" w:fill="FFFFFF"/>
            </w:rPr>
            <w:fldChar w:fldCharType="separate"/>
          </w:r>
          <w:r w:rsidR="007D4F38">
            <w:rPr>
              <w:rFonts w:ascii="Arial" w:hAnsi="Arial" w:cs="Arial"/>
              <w:noProof/>
              <w:shd w:val="clear" w:color="auto" w:fill="FFFFFF"/>
              <w:lang w:val="en-GB"/>
            </w:rPr>
            <w:t xml:space="preserve"> </w:t>
          </w:r>
          <w:r w:rsidR="007D4F38" w:rsidRPr="007D4F38">
            <w:rPr>
              <w:rFonts w:ascii="Arial" w:hAnsi="Arial" w:cs="Arial"/>
              <w:noProof/>
              <w:shd w:val="clear" w:color="auto" w:fill="FFFFFF"/>
              <w:lang w:val="en-GB"/>
            </w:rPr>
            <w:t>(Alvarado &amp; Herr, 2003)</w:t>
          </w:r>
          <w:r w:rsidR="001D3CB6">
            <w:rPr>
              <w:rFonts w:ascii="Arial" w:hAnsi="Arial" w:cs="Arial"/>
              <w:shd w:val="clear" w:color="auto" w:fill="FFFFFF"/>
            </w:rPr>
            <w:fldChar w:fldCharType="end"/>
          </w:r>
        </w:sdtContent>
      </w:sdt>
      <w:r w:rsidR="001D3CB6">
        <w:rPr>
          <w:rFonts w:ascii="Arial" w:hAnsi="Arial" w:cs="Arial"/>
          <w:shd w:val="clear" w:color="auto" w:fill="FFFFFF"/>
        </w:rPr>
        <w:t xml:space="preserve"> </w:t>
      </w:r>
    </w:p>
    <w:p w14:paraId="03E4B1C0" w14:textId="265F42D2" w:rsidR="001D3CB6" w:rsidRDefault="001D3CB6" w:rsidP="005F5BF2">
      <w:pPr>
        <w:spacing w:after="120" w:line="360" w:lineRule="auto"/>
        <w:ind w:left="284" w:right="389"/>
        <w:jc w:val="both"/>
        <w:rPr>
          <w:rFonts w:ascii="Arial" w:hAnsi="Arial" w:cs="Arial"/>
          <w:shd w:val="clear" w:color="auto" w:fill="FFFFFF"/>
        </w:rPr>
      </w:pPr>
      <w:r>
        <w:rPr>
          <w:rFonts w:ascii="Arial" w:hAnsi="Arial" w:cs="Arial"/>
          <w:shd w:val="clear" w:color="auto" w:fill="FFFFFF"/>
        </w:rPr>
        <w:t>However the children may decide to write a story as if they were in the 1900’s when the war was happening to dive into and explore their senses, the children may want to include what the school might have been like back in the olden days as well as the technology, including the inclusive practice. As todays education system strives to achieve as a result of the equality act 2010 (Welsh Gov, 2018) the children may write</w:t>
      </w:r>
      <w:r w:rsidR="00E8214C">
        <w:rPr>
          <w:rFonts w:ascii="Arial" w:hAnsi="Arial" w:cs="Arial"/>
          <w:shd w:val="clear" w:color="auto" w:fill="FFFFFF"/>
        </w:rPr>
        <w:t xml:space="preserve"> about</w:t>
      </w:r>
      <w:r>
        <w:rPr>
          <w:rFonts w:ascii="Arial" w:hAnsi="Arial" w:cs="Arial"/>
          <w:shd w:val="clear" w:color="auto" w:fill="FFFFFF"/>
        </w:rPr>
        <w:t xml:space="preserve"> a time machine that they may have found in the yard where the children can go back and forth the different times experiencing different </w:t>
      </w:r>
      <w:r w:rsidR="00A76FB9">
        <w:rPr>
          <w:rFonts w:ascii="Arial" w:hAnsi="Arial" w:cs="Arial"/>
          <w:shd w:val="clear" w:color="auto" w:fill="FFFFFF"/>
        </w:rPr>
        <w:t xml:space="preserve">things. Their story could then include themselves as a character, and how they would describe what the school and </w:t>
      </w:r>
      <w:r w:rsidR="00E8214C">
        <w:rPr>
          <w:rFonts w:ascii="Arial" w:hAnsi="Arial" w:cs="Arial"/>
          <w:shd w:val="clear" w:color="auto" w:fill="FFFFFF"/>
        </w:rPr>
        <w:t>t</w:t>
      </w:r>
      <w:r w:rsidR="00A76FB9">
        <w:rPr>
          <w:rFonts w:ascii="Arial" w:hAnsi="Arial" w:cs="Arial"/>
          <w:shd w:val="clear" w:color="auto" w:fill="FFFFFF"/>
        </w:rPr>
        <w:t xml:space="preserve">heir area was like back in the 1900’s when the war was taking place and after it had finished the children could look into the peace within the city once the war had finished. </w:t>
      </w:r>
      <w:r w:rsidR="003307D4" w:rsidRPr="003307D4">
        <w:rPr>
          <w:rFonts w:ascii="Arial" w:hAnsi="Arial" w:cs="Arial"/>
          <w:shd w:val="clear" w:color="auto" w:fill="FFFFFF"/>
        </w:rPr>
        <w:lastRenderedPageBreak/>
        <w:t xml:space="preserve">Again, the ability to "write for different purposes and target different audiences" would be improved here, as would the use of key vocabulary as well as a </w:t>
      </w:r>
      <w:proofErr w:type="gramStart"/>
      <w:r w:rsidR="008164C8">
        <w:rPr>
          <w:rFonts w:ascii="Arial" w:hAnsi="Arial" w:cs="Arial"/>
          <w:shd w:val="clear" w:color="auto" w:fill="FFFFFF"/>
        </w:rPr>
        <w:t xml:space="preserve">particular </w:t>
      </w:r>
      <w:r w:rsidR="008164C8" w:rsidRPr="003307D4">
        <w:rPr>
          <w:rFonts w:ascii="Arial" w:hAnsi="Arial" w:cs="Arial"/>
          <w:shd w:val="clear" w:color="auto" w:fill="FFFFFF"/>
        </w:rPr>
        <w:t>subject</w:t>
      </w:r>
      <w:proofErr w:type="gramEnd"/>
      <w:r w:rsidR="003307D4" w:rsidRPr="003307D4">
        <w:rPr>
          <w:rFonts w:ascii="Arial" w:hAnsi="Arial" w:cs="Arial"/>
          <w:shd w:val="clear" w:color="auto" w:fill="FFFFFF"/>
        </w:rPr>
        <w:t xml:space="preserve">. (Details are provided in the Welsh LNF 2014) although children </w:t>
      </w:r>
      <w:r w:rsidR="00E8214C">
        <w:rPr>
          <w:rFonts w:ascii="Arial" w:hAnsi="Arial" w:cs="Arial"/>
          <w:shd w:val="clear" w:color="auto" w:fill="FFFFFF"/>
        </w:rPr>
        <w:t>could</w:t>
      </w:r>
      <w:r w:rsidR="003307D4" w:rsidRPr="003307D4">
        <w:rPr>
          <w:rFonts w:ascii="Arial" w:hAnsi="Arial" w:cs="Arial"/>
          <w:shd w:val="clear" w:color="auto" w:fill="FFFFFF"/>
        </w:rPr>
        <w:t xml:space="preserve"> create a podcast in a group </w:t>
      </w:r>
      <w:r w:rsidR="00A76FB9">
        <w:rPr>
          <w:rFonts w:ascii="Arial" w:hAnsi="Arial" w:cs="Arial"/>
          <w:shd w:val="clear" w:color="auto" w:fill="FFFFFF"/>
        </w:rPr>
        <w:t xml:space="preserve">and the children could take a completely different turn to the world and bring back all of the technology with them and </w:t>
      </w:r>
      <w:r w:rsidR="00E8214C">
        <w:rPr>
          <w:rFonts w:ascii="Arial" w:hAnsi="Arial" w:cs="Arial"/>
          <w:shd w:val="clear" w:color="auto" w:fill="FFFFFF"/>
        </w:rPr>
        <w:t>record</w:t>
      </w:r>
      <w:r w:rsidR="00A76FB9">
        <w:rPr>
          <w:rFonts w:ascii="Arial" w:hAnsi="Arial" w:cs="Arial"/>
          <w:shd w:val="clear" w:color="auto" w:fill="FFFFFF"/>
        </w:rPr>
        <w:t xml:space="preserve"> all of the events that might have happened, here they will present all of the information that they have gathered thought-out their enquiry. </w:t>
      </w:r>
      <w:r w:rsidR="008164C8" w:rsidRPr="008164C8">
        <w:rPr>
          <w:rFonts w:ascii="Arial" w:hAnsi="Arial" w:cs="Arial"/>
          <w:shd w:val="clear" w:color="auto" w:fill="FFFFFF"/>
        </w:rPr>
        <w:t xml:space="preserve">This presentation would certainly enhance children's ability to work as a </w:t>
      </w:r>
      <w:proofErr w:type="gramStart"/>
      <w:r w:rsidR="008164C8" w:rsidRPr="008164C8">
        <w:rPr>
          <w:rFonts w:ascii="Arial" w:hAnsi="Arial" w:cs="Arial"/>
          <w:shd w:val="clear" w:color="auto" w:fill="FFFFFF"/>
        </w:rPr>
        <w:t xml:space="preserve">team, </w:t>
      </w:r>
      <w:r w:rsidR="00E8214C">
        <w:rPr>
          <w:rFonts w:ascii="Arial" w:hAnsi="Arial" w:cs="Arial"/>
          <w:shd w:val="clear" w:color="auto" w:fill="FFFFFF"/>
        </w:rPr>
        <w:t>and</w:t>
      </w:r>
      <w:proofErr w:type="gramEnd"/>
      <w:r w:rsidR="008164C8" w:rsidRPr="008164C8">
        <w:rPr>
          <w:rFonts w:ascii="Arial" w:hAnsi="Arial" w:cs="Arial"/>
          <w:shd w:val="clear" w:color="auto" w:fill="FFFFFF"/>
        </w:rPr>
        <w:t xml:space="preserve"> would also develop children's presenting skills through clear expression, change of tone and speed</w:t>
      </w:r>
      <w:r w:rsidR="008164C8">
        <w:rPr>
          <w:rFonts w:ascii="Arial" w:hAnsi="Arial" w:cs="Arial"/>
          <w:shd w:val="clear" w:color="auto" w:fill="FFFFFF"/>
        </w:rPr>
        <w:t xml:space="preserve">, </w:t>
      </w:r>
      <w:r w:rsidR="00A76FB9">
        <w:rPr>
          <w:rFonts w:ascii="Arial" w:hAnsi="Arial" w:cs="Arial"/>
          <w:shd w:val="clear" w:color="auto" w:fill="FFFFFF"/>
        </w:rPr>
        <w:t xml:space="preserve">this enables the children to be able to hold the attention of their audience. (Welsh Government, 2014) other children could also call in and ask the children questions about their topic as if it was a real podcast online. This podcast could also be put onto the classroom platform for example class Dojo where the children’s parents could see this. </w:t>
      </w:r>
    </w:p>
    <w:p w14:paraId="70BBCD69" w14:textId="09334150" w:rsidR="00A76FB9" w:rsidRDefault="00A76FB9" w:rsidP="005F5BF2">
      <w:pPr>
        <w:spacing w:after="120" w:line="360" w:lineRule="auto"/>
        <w:ind w:left="284" w:right="389"/>
        <w:jc w:val="both"/>
        <w:rPr>
          <w:rFonts w:ascii="Arial" w:hAnsi="Arial" w:cs="Arial"/>
          <w:u w:val="single"/>
          <w:shd w:val="clear" w:color="auto" w:fill="FFFFFF"/>
        </w:rPr>
      </w:pPr>
      <w:r w:rsidRPr="00A76FB9">
        <w:rPr>
          <w:rFonts w:ascii="Arial" w:hAnsi="Arial" w:cs="Arial"/>
          <w:u w:val="single"/>
          <w:shd w:val="clear" w:color="auto" w:fill="FFFFFF"/>
        </w:rPr>
        <w:t xml:space="preserve">Conclusion </w:t>
      </w:r>
    </w:p>
    <w:p w14:paraId="0E5D57CF" w14:textId="32418C7F" w:rsidR="00A76FB9" w:rsidRPr="00A76FB9" w:rsidRDefault="008164C8" w:rsidP="000E327F">
      <w:pPr>
        <w:spacing w:after="120" w:line="360" w:lineRule="auto"/>
        <w:ind w:left="284" w:right="389"/>
        <w:jc w:val="both"/>
        <w:rPr>
          <w:rFonts w:ascii="Arial" w:hAnsi="Arial" w:cs="Arial"/>
          <w:shd w:val="clear" w:color="auto" w:fill="FFFFFF"/>
        </w:rPr>
      </w:pPr>
      <w:r w:rsidRPr="008164C8">
        <w:rPr>
          <w:rFonts w:ascii="Arial" w:hAnsi="Arial" w:cs="Arial"/>
          <w:shd w:val="clear" w:color="auto" w:fill="FFFFFF"/>
        </w:rPr>
        <w:t>Using the "S" model, proposed by Griggs, 2013, we can see a creative program of work-based learning</w:t>
      </w:r>
      <w:r w:rsidR="000E327F">
        <w:rPr>
          <w:rFonts w:ascii="Arial" w:hAnsi="Arial" w:cs="Arial"/>
          <w:shd w:val="clear" w:color="auto" w:fill="FFFFFF"/>
        </w:rPr>
        <w:t xml:space="preserve">. (Griggs and Hughes, 2013) </w:t>
      </w:r>
      <w:r w:rsidRPr="008164C8">
        <w:rPr>
          <w:rFonts w:ascii="Arial" w:hAnsi="Arial" w:cs="Arial"/>
          <w:shd w:val="clear" w:color="auto" w:fill="FFFFFF"/>
        </w:rPr>
        <w:t xml:space="preserve">children can have the opportunity to develop their observational skills, as well as developing and sharing ideas with their peers on how to research and discover new information on the theme of the Second World War, in an environment of inclusive class. In addition, the teacher, in his / her role as a practitioner, can motivate and inspire children to develop their questioning and inquiry skills by using the questioning strategies identified in </w:t>
      </w:r>
      <w:r w:rsidR="00E8214C">
        <w:rPr>
          <w:rFonts w:ascii="Arial" w:hAnsi="Arial" w:cs="Arial"/>
          <w:shd w:val="clear" w:color="auto" w:fill="FFFFFF"/>
        </w:rPr>
        <w:t>blooms</w:t>
      </w:r>
      <w:r w:rsidRPr="008164C8">
        <w:rPr>
          <w:rFonts w:ascii="Arial" w:hAnsi="Arial" w:cs="Arial"/>
          <w:shd w:val="clear" w:color="auto" w:fill="FFFFFF"/>
        </w:rPr>
        <w:t xml:space="preserve"> taxonomy, as well as using De Bono's thinking hats, to develop </w:t>
      </w:r>
      <w:r w:rsidR="00E8214C">
        <w:rPr>
          <w:rFonts w:ascii="Arial" w:hAnsi="Arial" w:cs="Arial"/>
          <w:shd w:val="clear" w:color="auto" w:fill="FFFFFF"/>
        </w:rPr>
        <w:t>higher order</w:t>
      </w:r>
      <w:r w:rsidRPr="008164C8">
        <w:rPr>
          <w:rFonts w:ascii="Arial" w:hAnsi="Arial" w:cs="Arial"/>
          <w:shd w:val="clear" w:color="auto" w:fill="FFFFFF"/>
        </w:rPr>
        <w:t xml:space="preserve"> thinking skills and lower</w:t>
      </w:r>
      <w:r w:rsidR="00E8214C">
        <w:rPr>
          <w:rFonts w:ascii="Arial" w:hAnsi="Arial" w:cs="Arial"/>
          <w:shd w:val="clear" w:color="auto" w:fill="FFFFFF"/>
        </w:rPr>
        <w:t xml:space="preserve"> order</w:t>
      </w:r>
      <w:r w:rsidRPr="008164C8">
        <w:rPr>
          <w:rFonts w:ascii="Arial" w:hAnsi="Arial" w:cs="Arial"/>
          <w:shd w:val="clear" w:color="auto" w:fill="FFFFFF"/>
        </w:rPr>
        <w:t xml:space="preserve"> thinking skills. </w:t>
      </w:r>
      <w:r w:rsidR="000E327F">
        <w:rPr>
          <w:rFonts w:ascii="Arial" w:hAnsi="Arial" w:cs="Arial"/>
          <w:shd w:val="clear" w:color="auto" w:fill="FFFFFF"/>
        </w:rPr>
        <w:t>(Bloom 1956, cited by the way forward, 2015 de bono 1999  Pickford et al 2013</w:t>
      </w:r>
      <w:r w:rsidR="0002191A" w:rsidRPr="0002191A">
        <w:rPr>
          <w:rFonts w:ascii="Arial" w:hAnsi="Arial" w:cs="Arial"/>
          <w:shd w:val="clear" w:color="auto" w:fill="FFFFFF"/>
        </w:rPr>
        <w:t>a number of work presentations can be created and demonstrated as a result of this learning topic based on an inquiry of how children discuss and decide</w:t>
      </w:r>
      <w:r w:rsidR="000E327F">
        <w:rPr>
          <w:rFonts w:ascii="Arial" w:hAnsi="Arial" w:cs="Arial"/>
          <w:shd w:val="clear" w:color="auto" w:fill="FFFFFF"/>
        </w:rPr>
        <w:t xml:space="preserve">, possibly as a result of Gardeners multiple intelligences </w:t>
      </w:r>
      <w:r w:rsidR="009E2A79">
        <w:rPr>
          <w:rFonts w:ascii="Arial" w:hAnsi="Arial" w:cs="Arial"/>
          <w:shd w:val="clear" w:color="auto" w:fill="FFFFFF"/>
        </w:rPr>
        <w:t xml:space="preserve">theory suggested certain learning intelligences affects the children’s learning style (Gardener 2006). </w:t>
      </w:r>
      <w:r w:rsidR="0002191A" w:rsidRPr="0002191A">
        <w:rPr>
          <w:rFonts w:ascii="Arial" w:hAnsi="Arial" w:cs="Arial"/>
          <w:shd w:val="clear" w:color="auto" w:fill="FFFFFF"/>
        </w:rPr>
        <w:t xml:space="preserve">Thus, although some question the intelligence and use of inquiry-based learning in primary schools, EBL </w:t>
      </w:r>
      <w:proofErr w:type="gramStart"/>
      <w:r w:rsidR="0002191A" w:rsidRPr="0002191A">
        <w:rPr>
          <w:rFonts w:ascii="Arial" w:hAnsi="Arial" w:cs="Arial"/>
          <w:shd w:val="clear" w:color="auto" w:fill="FFFFFF"/>
        </w:rPr>
        <w:t>is able to</w:t>
      </w:r>
      <w:proofErr w:type="gramEnd"/>
      <w:r w:rsidR="0002191A" w:rsidRPr="0002191A">
        <w:rPr>
          <w:rFonts w:ascii="Arial" w:hAnsi="Arial" w:cs="Arial"/>
          <w:shd w:val="clear" w:color="auto" w:fill="FFFFFF"/>
        </w:rPr>
        <w:t xml:space="preserve"> encourage children to follow their natural curiosity and develop their interests and questions.</w:t>
      </w:r>
      <w:r w:rsidR="00E8214C">
        <w:rPr>
          <w:rFonts w:ascii="Arial" w:hAnsi="Arial" w:cs="Arial"/>
          <w:shd w:val="clear" w:color="auto" w:fill="FFFFFF"/>
        </w:rPr>
        <w:t xml:space="preserve"> I</w:t>
      </w:r>
      <w:r w:rsidR="0002191A" w:rsidRPr="0002191A">
        <w:rPr>
          <w:rFonts w:ascii="Arial" w:hAnsi="Arial" w:cs="Arial"/>
          <w:shd w:val="clear" w:color="auto" w:fill="FFFFFF"/>
        </w:rPr>
        <w:t xml:space="preserve">nquiry-based learning is a </w:t>
      </w:r>
      <w:r w:rsidR="0002191A" w:rsidRPr="0002191A">
        <w:rPr>
          <w:rFonts w:ascii="Arial" w:hAnsi="Arial" w:cs="Arial"/>
          <w:shd w:val="clear" w:color="auto" w:fill="FFFFFF"/>
        </w:rPr>
        <w:lastRenderedPageBreak/>
        <w:t xml:space="preserve">pedagogical strategy. which should be developed and used in primary schools in Wales </w:t>
      </w:r>
      <w:r w:rsidR="009E2A79">
        <w:rPr>
          <w:rFonts w:ascii="Arial" w:hAnsi="Arial" w:cs="Arial"/>
          <w:shd w:val="clear" w:color="auto" w:fill="FFFFFF"/>
        </w:rPr>
        <w:t xml:space="preserve">(Harrison,  2002, </w:t>
      </w:r>
      <w:proofErr w:type="spellStart"/>
      <w:r w:rsidR="009E2A79">
        <w:rPr>
          <w:rFonts w:ascii="Arial" w:hAnsi="Arial" w:cs="Arial"/>
          <w:shd w:val="clear" w:color="auto" w:fill="FFFFFF"/>
        </w:rPr>
        <w:t>Estyn</w:t>
      </w:r>
      <w:proofErr w:type="spellEnd"/>
      <w:r w:rsidR="009E2A79">
        <w:rPr>
          <w:rFonts w:ascii="Arial" w:hAnsi="Arial" w:cs="Arial"/>
          <w:shd w:val="clear" w:color="auto" w:fill="FFFFFF"/>
        </w:rPr>
        <w:t>, 2017)</w:t>
      </w:r>
    </w:p>
    <w:p w14:paraId="34D9237D" w14:textId="77777777" w:rsidR="00A76FB9" w:rsidRDefault="00A76FB9" w:rsidP="005F5BF2">
      <w:pPr>
        <w:spacing w:after="120" w:line="360" w:lineRule="auto"/>
        <w:ind w:left="284" w:right="389"/>
        <w:jc w:val="both"/>
        <w:rPr>
          <w:rFonts w:ascii="Arial" w:hAnsi="Arial" w:cs="Arial"/>
          <w:shd w:val="clear" w:color="auto" w:fill="FFFFFF"/>
        </w:rPr>
      </w:pPr>
    </w:p>
    <w:p w14:paraId="387409DA" w14:textId="77777777" w:rsidR="00836D42" w:rsidRDefault="00836D42" w:rsidP="00836D42">
      <w:pPr>
        <w:spacing w:after="120" w:line="360" w:lineRule="auto"/>
        <w:ind w:right="389"/>
        <w:jc w:val="both"/>
        <w:rPr>
          <w:rFonts w:ascii="Arial" w:hAnsi="Arial" w:cs="Arial"/>
          <w:shd w:val="clear" w:color="auto" w:fill="FFFFFF"/>
        </w:rPr>
      </w:pPr>
    </w:p>
    <w:p w14:paraId="71A30EA6" w14:textId="77777777" w:rsidR="002C2ADD" w:rsidRDefault="002C2ADD" w:rsidP="00516935">
      <w:pPr>
        <w:spacing w:after="120" w:line="360" w:lineRule="auto"/>
        <w:ind w:left="284" w:right="389"/>
        <w:jc w:val="both"/>
        <w:rPr>
          <w:rFonts w:ascii="Arial" w:hAnsi="Arial" w:cs="Arial"/>
          <w:shd w:val="clear" w:color="auto" w:fill="FFFFFF"/>
        </w:rPr>
      </w:pPr>
    </w:p>
    <w:sdt>
      <w:sdtPr>
        <w:rPr>
          <w:rFonts w:ascii="Times New Roman" w:eastAsia="Times New Roman" w:hAnsi="Times New Roman" w:cs="Times New Roman"/>
          <w:color w:val="auto"/>
          <w:sz w:val="24"/>
          <w:szCs w:val="24"/>
        </w:rPr>
        <w:id w:val="893314742"/>
        <w:docPartObj>
          <w:docPartGallery w:val="Bibliographies"/>
          <w:docPartUnique/>
        </w:docPartObj>
      </w:sdtPr>
      <w:sdtEndPr/>
      <w:sdtContent>
        <w:p w14:paraId="4A5476D7" w14:textId="176862B5" w:rsidR="0018063F" w:rsidRDefault="0018063F">
          <w:pPr>
            <w:pStyle w:val="Heading1"/>
          </w:pPr>
          <w:r>
            <w:t>References</w:t>
          </w:r>
        </w:p>
        <w:sdt>
          <w:sdtPr>
            <w:id w:val="-573587230"/>
            <w:bibliography/>
          </w:sdtPr>
          <w:sdtEndPr/>
          <w:sdtContent>
            <w:p w14:paraId="162F6D1E" w14:textId="77777777" w:rsidR="007D4F38" w:rsidRDefault="0018063F" w:rsidP="007D4F38">
              <w:pPr>
                <w:pStyle w:val="Bibliography"/>
                <w:ind w:left="720" w:hanging="720"/>
                <w:rPr>
                  <w:noProof/>
                </w:rPr>
              </w:pPr>
              <w:r>
                <w:fldChar w:fldCharType="begin"/>
              </w:r>
              <w:r>
                <w:instrText xml:space="preserve"> BIBLIOGRAPHY </w:instrText>
              </w:r>
              <w:r>
                <w:fldChar w:fldCharType="separate"/>
              </w:r>
              <w:r w:rsidR="007D4F38">
                <w:rPr>
                  <w:noProof/>
                </w:rPr>
                <w:t xml:space="preserve">Alvarado, A., &amp; Herr, P. (2003). </w:t>
              </w:r>
              <w:r w:rsidR="007D4F38">
                <w:rPr>
                  <w:i/>
                  <w:iCs/>
                  <w:noProof/>
                </w:rPr>
                <w:t>Inquiry based learning using every day objects.</w:t>
              </w:r>
              <w:r w:rsidR="007D4F38">
                <w:rPr>
                  <w:noProof/>
                </w:rPr>
                <w:t xml:space="preserve"> London: Sage.</w:t>
              </w:r>
            </w:p>
            <w:p w14:paraId="3479C47B" w14:textId="77777777" w:rsidR="007D4F38" w:rsidRDefault="007D4F38" w:rsidP="007D4F38">
              <w:pPr>
                <w:pStyle w:val="Bibliography"/>
                <w:ind w:left="720" w:hanging="720"/>
                <w:rPr>
                  <w:noProof/>
                </w:rPr>
              </w:pPr>
              <w:r>
                <w:rPr>
                  <w:noProof/>
                </w:rPr>
                <w:t xml:space="preserve">Grigg, R. (2015). </w:t>
              </w:r>
              <w:r>
                <w:rPr>
                  <w:i/>
                  <w:iCs/>
                  <w:noProof/>
                </w:rPr>
                <w:t>Becoming an outstanding primary school teacher.</w:t>
              </w:r>
              <w:r>
                <w:rPr>
                  <w:noProof/>
                </w:rPr>
                <w:t xml:space="preserve"> Abingdon: Routledge.</w:t>
              </w:r>
            </w:p>
            <w:p w14:paraId="3E737F72" w14:textId="77777777" w:rsidR="007D4F38" w:rsidRDefault="007D4F38" w:rsidP="007D4F38">
              <w:pPr>
                <w:pStyle w:val="Bibliography"/>
                <w:ind w:left="720" w:hanging="720"/>
                <w:rPr>
                  <w:noProof/>
                </w:rPr>
              </w:pPr>
              <w:r>
                <w:rPr>
                  <w:i/>
                  <w:iCs/>
                  <w:noProof/>
                </w:rPr>
                <w:t xml:space="preserve">John Dewey on Education </w:t>
              </w:r>
              <w:r>
                <w:rPr>
                  <w:noProof/>
                </w:rPr>
                <w:t>. (2019). Retrieved from Study.com: https://study.com/academy/lesson/john-dewey-on-education-impact-theory.html</w:t>
              </w:r>
            </w:p>
            <w:p w14:paraId="6FED0D4E" w14:textId="77777777" w:rsidR="007D4F38" w:rsidRDefault="007D4F38" w:rsidP="007D4F38">
              <w:pPr>
                <w:pStyle w:val="Bibliography"/>
                <w:ind w:left="720" w:hanging="720"/>
                <w:rPr>
                  <w:noProof/>
                </w:rPr>
              </w:pPr>
              <w:r>
                <w:rPr>
                  <w:i/>
                  <w:iCs/>
                  <w:noProof/>
                </w:rPr>
                <w:t>The importance of the hook</w:t>
              </w:r>
              <w:r>
                <w:rPr>
                  <w:noProof/>
                </w:rPr>
                <w:t>. (2015, September 28th). Retrieved from Nems Principal: http://nemsprincipal.weebly.com/blog-posts/the-importance-of-the-hook</w:t>
              </w:r>
            </w:p>
            <w:p w14:paraId="742461D1" w14:textId="77777777" w:rsidR="007D4F38" w:rsidRDefault="007D4F38" w:rsidP="007D4F38">
              <w:pPr>
                <w:pStyle w:val="Bibliography"/>
                <w:ind w:left="720" w:hanging="720"/>
                <w:rPr>
                  <w:noProof/>
                </w:rPr>
              </w:pPr>
              <w:r>
                <w:rPr>
                  <w:noProof/>
                </w:rPr>
                <w:t xml:space="preserve">University, L. T. (2019, April 11th). </w:t>
              </w:r>
              <w:r>
                <w:rPr>
                  <w:i/>
                  <w:iCs/>
                  <w:noProof/>
                </w:rPr>
                <w:t>Enquiry Based Learning</w:t>
              </w:r>
              <w:r>
                <w:rPr>
                  <w:noProof/>
                </w:rPr>
                <w:t>. Retrieved from LA Trobe University : https://latrobe.libguides.com/learning-at-uni/enquiry-based-learning</w:t>
              </w:r>
            </w:p>
            <w:p w14:paraId="32C99220" w14:textId="77777777" w:rsidR="007D4F38" w:rsidRDefault="007D4F38" w:rsidP="007D4F38">
              <w:pPr>
                <w:pStyle w:val="Bibliography"/>
                <w:ind w:left="720" w:hanging="720"/>
                <w:rPr>
                  <w:noProof/>
                </w:rPr>
              </w:pPr>
              <w:r>
                <w:rPr>
                  <w:i/>
                  <w:iCs/>
                  <w:noProof/>
                </w:rPr>
                <w:t>Why Fun in Learning Works Best</w:t>
              </w:r>
              <w:r>
                <w:rPr>
                  <w:noProof/>
                </w:rPr>
                <w:t>. (2019). Retrieved from Growth Engineering: https://www.growthengineering.co.uk/why-fun-in-learning-is-important/</w:t>
              </w:r>
            </w:p>
            <w:p w14:paraId="79F7B18F" w14:textId="77777777" w:rsidR="007D4F38" w:rsidRDefault="007D4F38" w:rsidP="007D4F38">
              <w:pPr>
                <w:pStyle w:val="Bibliography"/>
                <w:ind w:left="720" w:hanging="720"/>
                <w:rPr>
                  <w:noProof/>
                </w:rPr>
              </w:pPr>
              <w:r>
                <w:rPr>
                  <w:i/>
                  <w:iCs/>
                  <w:noProof/>
                </w:rPr>
                <w:t>World War II</w:t>
              </w:r>
              <w:r>
                <w:rPr>
                  <w:noProof/>
                </w:rPr>
                <w:t>. (2019). Retrieved from The school run : https://www.theschoolrun.com/homework-help/world-war-2</w:t>
              </w:r>
            </w:p>
            <w:p w14:paraId="255FFB7C" w14:textId="18A1EF5C" w:rsidR="0018063F" w:rsidRDefault="0018063F" w:rsidP="007D4F38">
              <w:r>
                <w:rPr>
                  <w:b/>
                  <w:bCs/>
                  <w:noProof/>
                </w:rPr>
                <w:fldChar w:fldCharType="end"/>
              </w:r>
            </w:p>
          </w:sdtContent>
        </w:sdt>
      </w:sdtContent>
    </w:sdt>
    <w:p w14:paraId="5703FEC7" w14:textId="77777777" w:rsidR="0018063F" w:rsidRPr="00AB4F79" w:rsidRDefault="0018063F" w:rsidP="00AB4F79">
      <w:pPr>
        <w:spacing w:after="120" w:line="360" w:lineRule="auto"/>
        <w:ind w:left="284" w:right="389"/>
        <w:jc w:val="both"/>
        <w:rPr>
          <w:rFonts w:ascii="Arial" w:hAnsi="Arial" w:cs="Arial"/>
          <w:shd w:val="clear" w:color="auto" w:fill="FFFFFF"/>
        </w:rPr>
      </w:pPr>
    </w:p>
    <w:sectPr w:rsidR="0018063F" w:rsidRPr="00AB4F7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838D1B" w14:textId="77777777" w:rsidR="00F72DA6" w:rsidRDefault="00F72DA6" w:rsidP="008155E2">
      <w:r>
        <w:separator/>
      </w:r>
    </w:p>
  </w:endnote>
  <w:endnote w:type="continuationSeparator" w:id="0">
    <w:p w14:paraId="6BF8BC13" w14:textId="77777777" w:rsidR="00F72DA6" w:rsidRDefault="00F72DA6" w:rsidP="008155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F3FB8A" w14:textId="77777777" w:rsidR="00F72DA6" w:rsidRDefault="00F72DA6" w:rsidP="008155E2">
      <w:r>
        <w:separator/>
      </w:r>
    </w:p>
  </w:footnote>
  <w:footnote w:type="continuationSeparator" w:id="0">
    <w:p w14:paraId="643472FE" w14:textId="77777777" w:rsidR="00F72DA6" w:rsidRDefault="00F72DA6" w:rsidP="008155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CC9720" w14:textId="13AF2988" w:rsidR="00F912B0" w:rsidRDefault="00F912B0">
    <w:pPr>
      <w:pStyle w:val="Header"/>
    </w:pPr>
    <w:r>
      <w:t xml:space="preserve">Samantha Spurr                                      </w:t>
    </w:r>
    <w:r w:rsidR="00FA3AAB">
      <w:t xml:space="preserve">ECAD5006  </w:t>
    </w:r>
    <w:r>
      <w:t xml:space="preserve">                                      1700138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F51654E"/>
    <w:multiLevelType w:val="hybridMultilevel"/>
    <w:tmpl w:val="3A6A7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A661C8"/>
    <w:multiLevelType w:val="hybridMultilevel"/>
    <w:tmpl w:val="E54C3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5E2"/>
    <w:rsid w:val="000178E0"/>
    <w:rsid w:val="0002191A"/>
    <w:rsid w:val="00037A8C"/>
    <w:rsid w:val="00052BD0"/>
    <w:rsid w:val="000828C4"/>
    <w:rsid w:val="000C27C2"/>
    <w:rsid w:val="000D2AE3"/>
    <w:rsid w:val="000E327F"/>
    <w:rsid w:val="001507E6"/>
    <w:rsid w:val="00156914"/>
    <w:rsid w:val="0018063F"/>
    <w:rsid w:val="001A525A"/>
    <w:rsid w:val="001D3CB6"/>
    <w:rsid w:val="001E4F53"/>
    <w:rsid w:val="002667C1"/>
    <w:rsid w:val="002803A5"/>
    <w:rsid w:val="002B3AAB"/>
    <w:rsid w:val="002C2ADD"/>
    <w:rsid w:val="002D6262"/>
    <w:rsid w:val="002E383F"/>
    <w:rsid w:val="00303837"/>
    <w:rsid w:val="00324858"/>
    <w:rsid w:val="003307D4"/>
    <w:rsid w:val="0039400D"/>
    <w:rsid w:val="003D1C3E"/>
    <w:rsid w:val="00406E4F"/>
    <w:rsid w:val="00426070"/>
    <w:rsid w:val="00443485"/>
    <w:rsid w:val="004856D6"/>
    <w:rsid w:val="00485CC5"/>
    <w:rsid w:val="004A2637"/>
    <w:rsid w:val="004A7CFA"/>
    <w:rsid w:val="004B5D17"/>
    <w:rsid w:val="00516935"/>
    <w:rsid w:val="00530ECD"/>
    <w:rsid w:val="00536717"/>
    <w:rsid w:val="00563CA9"/>
    <w:rsid w:val="0058035F"/>
    <w:rsid w:val="005F5BF2"/>
    <w:rsid w:val="00641CF1"/>
    <w:rsid w:val="006624F4"/>
    <w:rsid w:val="00673B38"/>
    <w:rsid w:val="006866AB"/>
    <w:rsid w:val="006A48DB"/>
    <w:rsid w:val="006B5FB9"/>
    <w:rsid w:val="006B6508"/>
    <w:rsid w:val="007A701B"/>
    <w:rsid w:val="007B404B"/>
    <w:rsid w:val="007D4F38"/>
    <w:rsid w:val="007E1ADD"/>
    <w:rsid w:val="007E5DA1"/>
    <w:rsid w:val="007F5F23"/>
    <w:rsid w:val="00801054"/>
    <w:rsid w:val="008155E2"/>
    <w:rsid w:val="008164C8"/>
    <w:rsid w:val="00836D42"/>
    <w:rsid w:val="0084364F"/>
    <w:rsid w:val="00863600"/>
    <w:rsid w:val="0086361E"/>
    <w:rsid w:val="00881B98"/>
    <w:rsid w:val="008A428F"/>
    <w:rsid w:val="009363EB"/>
    <w:rsid w:val="0093651B"/>
    <w:rsid w:val="00971024"/>
    <w:rsid w:val="00973649"/>
    <w:rsid w:val="009C45BE"/>
    <w:rsid w:val="009E113F"/>
    <w:rsid w:val="009E2A79"/>
    <w:rsid w:val="00A02256"/>
    <w:rsid w:val="00A335F7"/>
    <w:rsid w:val="00A63944"/>
    <w:rsid w:val="00A73B5A"/>
    <w:rsid w:val="00A76FB9"/>
    <w:rsid w:val="00AB34CB"/>
    <w:rsid w:val="00AB4F79"/>
    <w:rsid w:val="00AD3E62"/>
    <w:rsid w:val="00B414B1"/>
    <w:rsid w:val="00B44507"/>
    <w:rsid w:val="00B70357"/>
    <w:rsid w:val="00B922EB"/>
    <w:rsid w:val="00BB55FE"/>
    <w:rsid w:val="00BD33F8"/>
    <w:rsid w:val="00BD6B05"/>
    <w:rsid w:val="00C72592"/>
    <w:rsid w:val="00CD3EAE"/>
    <w:rsid w:val="00D04D38"/>
    <w:rsid w:val="00D115D2"/>
    <w:rsid w:val="00D1623A"/>
    <w:rsid w:val="00D3682D"/>
    <w:rsid w:val="00D37324"/>
    <w:rsid w:val="00D4538C"/>
    <w:rsid w:val="00DB3DAB"/>
    <w:rsid w:val="00E067A2"/>
    <w:rsid w:val="00E66708"/>
    <w:rsid w:val="00E8214C"/>
    <w:rsid w:val="00EA7D9B"/>
    <w:rsid w:val="00EE76BA"/>
    <w:rsid w:val="00F11445"/>
    <w:rsid w:val="00F2323D"/>
    <w:rsid w:val="00F26CDC"/>
    <w:rsid w:val="00F72DA6"/>
    <w:rsid w:val="00F73811"/>
    <w:rsid w:val="00F912B0"/>
    <w:rsid w:val="00FA3AAB"/>
    <w:rsid w:val="00FD0D28"/>
    <w:rsid w:val="00FF3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62917"/>
  <w15:chartTrackingRefBased/>
  <w15:docId w15:val="{641081CC-909F-4195-BE54-A2E71E44D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55E2"/>
    <w:pPr>
      <w:spacing w:after="0" w:line="240" w:lineRule="auto"/>
    </w:pPr>
    <w:rPr>
      <w:rFonts w:ascii="Times New Roman" w:eastAsia="Times New Roman" w:hAnsi="Times New Roman" w:cs="Times New Roman"/>
      <w:sz w:val="24"/>
      <w:szCs w:val="24"/>
      <w:lang w:val="en-US"/>
    </w:rPr>
  </w:style>
  <w:style w:type="paragraph" w:styleId="Heading1">
    <w:name w:val="heading 1"/>
    <w:basedOn w:val="Normal"/>
    <w:next w:val="Normal"/>
    <w:link w:val="Heading1Char"/>
    <w:uiPriority w:val="9"/>
    <w:qFormat/>
    <w:rsid w:val="0018063F"/>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55E2"/>
    <w:pPr>
      <w:ind w:left="720"/>
      <w:contextualSpacing/>
    </w:pPr>
    <w:rPr>
      <w:rFonts w:ascii="Cambria" w:eastAsia="Cambria" w:hAnsi="Cambria"/>
    </w:rPr>
  </w:style>
  <w:style w:type="paragraph" w:styleId="Header">
    <w:name w:val="header"/>
    <w:basedOn w:val="Normal"/>
    <w:link w:val="HeaderChar"/>
    <w:uiPriority w:val="99"/>
    <w:unhideWhenUsed/>
    <w:rsid w:val="008155E2"/>
    <w:pPr>
      <w:tabs>
        <w:tab w:val="center" w:pos="4513"/>
        <w:tab w:val="right" w:pos="9026"/>
      </w:tabs>
    </w:pPr>
  </w:style>
  <w:style w:type="character" w:customStyle="1" w:styleId="HeaderChar">
    <w:name w:val="Header Char"/>
    <w:basedOn w:val="DefaultParagraphFont"/>
    <w:link w:val="Header"/>
    <w:uiPriority w:val="99"/>
    <w:rsid w:val="008155E2"/>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8155E2"/>
    <w:pPr>
      <w:tabs>
        <w:tab w:val="center" w:pos="4513"/>
        <w:tab w:val="right" w:pos="9026"/>
      </w:tabs>
    </w:pPr>
  </w:style>
  <w:style w:type="character" w:customStyle="1" w:styleId="FooterChar">
    <w:name w:val="Footer Char"/>
    <w:basedOn w:val="DefaultParagraphFont"/>
    <w:link w:val="Footer"/>
    <w:uiPriority w:val="99"/>
    <w:rsid w:val="008155E2"/>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18063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806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77160">
      <w:bodyDiv w:val="1"/>
      <w:marLeft w:val="0"/>
      <w:marRight w:val="0"/>
      <w:marTop w:val="0"/>
      <w:marBottom w:val="0"/>
      <w:divBdr>
        <w:top w:val="none" w:sz="0" w:space="0" w:color="auto"/>
        <w:left w:val="none" w:sz="0" w:space="0" w:color="auto"/>
        <w:bottom w:val="none" w:sz="0" w:space="0" w:color="auto"/>
        <w:right w:val="none" w:sz="0" w:space="0" w:color="auto"/>
      </w:divBdr>
    </w:div>
    <w:div w:id="298917787">
      <w:bodyDiv w:val="1"/>
      <w:marLeft w:val="0"/>
      <w:marRight w:val="0"/>
      <w:marTop w:val="0"/>
      <w:marBottom w:val="0"/>
      <w:divBdr>
        <w:top w:val="none" w:sz="0" w:space="0" w:color="auto"/>
        <w:left w:val="none" w:sz="0" w:space="0" w:color="auto"/>
        <w:bottom w:val="none" w:sz="0" w:space="0" w:color="auto"/>
        <w:right w:val="none" w:sz="0" w:space="0" w:color="auto"/>
      </w:divBdr>
    </w:div>
    <w:div w:id="435097876">
      <w:bodyDiv w:val="1"/>
      <w:marLeft w:val="0"/>
      <w:marRight w:val="0"/>
      <w:marTop w:val="0"/>
      <w:marBottom w:val="0"/>
      <w:divBdr>
        <w:top w:val="none" w:sz="0" w:space="0" w:color="auto"/>
        <w:left w:val="none" w:sz="0" w:space="0" w:color="auto"/>
        <w:bottom w:val="none" w:sz="0" w:space="0" w:color="auto"/>
        <w:right w:val="none" w:sz="0" w:space="0" w:color="auto"/>
      </w:divBdr>
    </w:div>
    <w:div w:id="441343358">
      <w:bodyDiv w:val="1"/>
      <w:marLeft w:val="0"/>
      <w:marRight w:val="0"/>
      <w:marTop w:val="0"/>
      <w:marBottom w:val="0"/>
      <w:divBdr>
        <w:top w:val="none" w:sz="0" w:space="0" w:color="auto"/>
        <w:left w:val="none" w:sz="0" w:space="0" w:color="auto"/>
        <w:bottom w:val="none" w:sz="0" w:space="0" w:color="auto"/>
        <w:right w:val="none" w:sz="0" w:space="0" w:color="auto"/>
      </w:divBdr>
    </w:div>
    <w:div w:id="539977231">
      <w:bodyDiv w:val="1"/>
      <w:marLeft w:val="0"/>
      <w:marRight w:val="0"/>
      <w:marTop w:val="0"/>
      <w:marBottom w:val="0"/>
      <w:divBdr>
        <w:top w:val="none" w:sz="0" w:space="0" w:color="auto"/>
        <w:left w:val="none" w:sz="0" w:space="0" w:color="auto"/>
        <w:bottom w:val="none" w:sz="0" w:space="0" w:color="auto"/>
        <w:right w:val="none" w:sz="0" w:space="0" w:color="auto"/>
      </w:divBdr>
    </w:div>
    <w:div w:id="596714459">
      <w:bodyDiv w:val="1"/>
      <w:marLeft w:val="0"/>
      <w:marRight w:val="0"/>
      <w:marTop w:val="0"/>
      <w:marBottom w:val="0"/>
      <w:divBdr>
        <w:top w:val="none" w:sz="0" w:space="0" w:color="auto"/>
        <w:left w:val="none" w:sz="0" w:space="0" w:color="auto"/>
        <w:bottom w:val="none" w:sz="0" w:space="0" w:color="auto"/>
        <w:right w:val="none" w:sz="0" w:space="0" w:color="auto"/>
      </w:divBdr>
    </w:div>
    <w:div w:id="667832267">
      <w:bodyDiv w:val="1"/>
      <w:marLeft w:val="0"/>
      <w:marRight w:val="0"/>
      <w:marTop w:val="0"/>
      <w:marBottom w:val="0"/>
      <w:divBdr>
        <w:top w:val="none" w:sz="0" w:space="0" w:color="auto"/>
        <w:left w:val="none" w:sz="0" w:space="0" w:color="auto"/>
        <w:bottom w:val="none" w:sz="0" w:space="0" w:color="auto"/>
        <w:right w:val="none" w:sz="0" w:space="0" w:color="auto"/>
      </w:divBdr>
    </w:div>
    <w:div w:id="794787138">
      <w:bodyDiv w:val="1"/>
      <w:marLeft w:val="0"/>
      <w:marRight w:val="0"/>
      <w:marTop w:val="0"/>
      <w:marBottom w:val="0"/>
      <w:divBdr>
        <w:top w:val="none" w:sz="0" w:space="0" w:color="auto"/>
        <w:left w:val="none" w:sz="0" w:space="0" w:color="auto"/>
        <w:bottom w:val="none" w:sz="0" w:space="0" w:color="auto"/>
        <w:right w:val="none" w:sz="0" w:space="0" w:color="auto"/>
      </w:divBdr>
    </w:div>
    <w:div w:id="797188264">
      <w:bodyDiv w:val="1"/>
      <w:marLeft w:val="0"/>
      <w:marRight w:val="0"/>
      <w:marTop w:val="0"/>
      <w:marBottom w:val="0"/>
      <w:divBdr>
        <w:top w:val="none" w:sz="0" w:space="0" w:color="auto"/>
        <w:left w:val="none" w:sz="0" w:space="0" w:color="auto"/>
        <w:bottom w:val="none" w:sz="0" w:space="0" w:color="auto"/>
        <w:right w:val="none" w:sz="0" w:space="0" w:color="auto"/>
      </w:divBdr>
    </w:div>
    <w:div w:id="805854068">
      <w:bodyDiv w:val="1"/>
      <w:marLeft w:val="0"/>
      <w:marRight w:val="0"/>
      <w:marTop w:val="0"/>
      <w:marBottom w:val="0"/>
      <w:divBdr>
        <w:top w:val="none" w:sz="0" w:space="0" w:color="auto"/>
        <w:left w:val="none" w:sz="0" w:space="0" w:color="auto"/>
        <w:bottom w:val="none" w:sz="0" w:space="0" w:color="auto"/>
        <w:right w:val="none" w:sz="0" w:space="0" w:color="auto"/>
      </w:divBdr>
    </w:div>
    <w:div w:id="861164703">
      <w:bodyDiv w:val="1"/>
      <w:marLeft w:val="0"/>
      <w:marRight w:val="0"/>
      <w:marTop w:val="0"/>
      <w:marBottom w:val="0"/>
      <w:divBdr>
        <w:top w:val="none" w:sz="0" w:space="0" w:color="auto"/>
        <w:left w:val="none" w:sz="0" w:space="0" w:color="auto"/>
        <w:bottom w:val="none" w:sz="0" w:space="0" w:color="auto"/>
        <w:right w:val="none" w:sz="0" w:space="0" w:color="auto"/>
      </w:divBdr>
    </w:div>
    <w:div w:id="1028288283">
      <w:bodyDiv w:val="1"/>
      <w:marLeft w:val="0"/>
      <w:marRight w:val="0"/>
      <w:marTop w:val="0"/>
      <w:marBottom w:val="0"/>
      <w:divBdr>
        <w:top w:val="none" w:sz="0" w:space="0" w:color="auto"/>
        <w:left w:val="none" w:sz="0" w:space="0" w:color="auto"/>
        <w:bottom w:val="none" w:sz="0" w:space="0" w:color="auto"/>
        <w:right w:val="none" w:sz="0" w:space="0" w:color="auto"/>
      </w:divBdr>
    </w:div>
    <w:div w:id="1172989913">
      <w:bodyDiv w:val="1"/>
      <w:marLeft w:val="0"/>
      <w:marRight w:val="0"/>
      <w:marTop w:val="0"/>
      <w:marBottom w:val="0"/>
      <w:divBdr>
        <w:top w:val="none" w:sz="0" w:space="0" w:color="auto"/>
        <w:left w:val="none" w:sz="0" w:space="0" w:color="auto"/>
        <w:bottom w:val="none" w:sz="0" w:space="0" w:color="auto"/>
        <w:right w:val="none" w:sz="0" w:space="0" w:color="auto"/>
      </w:divBdr>
    </w:div>
    <w:div w:id="1417365555">
      <w:bodyDiv w:val="1"/>
      <w:marLeft w:val="0"/>
      <w:marRight w:val="0"/>
      <w:marTop w:val="0"/>
      <w:marBottom w:val="0"/>
      <w:divBdr>
        <w:top w:val="none" w:sz="0" w:space="0" w:color="auto"/>
        <w:left w:val="none" w:sz="0" w:space="0" w:color="auto"/>
        <w:bottom w:val="none" w:sz="0" w:space="0" w:color="auto"/>
        <w:right w:val="none" w:sz="0" w:space="0" w:color="auto"/>
      </w:divBdr>
    </w:div>
    <w:div w:id="1477070934">
      <w:bodyDiv w:val="1"/>
      <w:marLeft w:val="0"/>
      <w:marRight w:val="0"/>
      <w:marTop w:val="0"/>
      <w:marBottom w:val="0"/>
      <w:divBdr>
        <w:top w:val="none" w:sz="0" w:space="0" w:color="auto"/>
        <w:left w:val="none" w:sz="0" w:space="0" w:color="auto"/>
        <w:bottom w:val="none" w:sz="0" w:space="0" w:color="auto"/>
        <w:right w:val="none" w:sz="0" w:space="0" w:color="auto"/>
      </w:divBdr>
    </w:div>
    <w:div w:id="1528710228">
      <w:bodyDiv w:val="1"/>
      <w:marLeft w:val="0"/>
      <w:marRight w:val="0"/>
      <w:marTop w:val="0"/>
      <w:marBottom w:val="0"/>
      <w:divBdr>
        <w:top w:val="none" w:sz="0" w:space="0" w:color="auto"/>
        <w:left w:val="none" w:sz="0" w:space="0" w:color="auto"/>
        <w:bottom w:val="none" w:sz="0" w:space="0" w:color="auto"/>
        <w:right w:val="none" w:sz="0" w:space="0" w:color="auto"/>
      </w:divBdr>
    </w:div>
    <w:div w:id="1667049866">
      <w:bodyDiv w:val="1"/>
      <w:marLeft w:val="0"/>
      <w:marRight w:val="0"/>
      <w:marTop w:val="0"/>
      <w:marBottom w:val="0"/>
      <w:divBdr>
        <w:top w:val="none" w:sz="0" w:space="0" w:color="auto"/>
        <w:left w:val="none" w:sz="0" w:space="0" w:color="auto"/>
        <w:bottom w:val="none" w:sz="0" w:space="0" w:color="auto"/>
        <w:right w:val="none" w:sz="0" w:space="0" w:color="auto"/>
      </w:divBdr>
    </w:div>
    <w:div w:id="1700659871">
      <w:bodyDiv w:val="1"/>
      <w:marLeft w:val="0"/>
      <w:marRight w:val="0"/>
      <w:marTop w:val="0"/>
      <w:marBottom w:val="0"/>
      <w:divBdr>
        <w:top w:val="none" w:sz="0" w:space="0" w:color="auto"/>
        <w:left w:val="none" w:sz="0" w:space="0" w:color="auto"/>
        <w:bottom w:val="none" w:sz="0" w:space="0" w:color="auto"/>
        <w:right w:val="none" w:sz="0" w:space="0" w:color="auto"/>
      </w:divBdr>
    </w:div>
    <w:div w:id="1705595830">
      <w:bodyDiv w:val="1"/>
      <w:marLeft w:val="0"/>
      <w:marRight w:val="0"/>
      <w:marTop w:val="0"/>
      <w:marBottom w:val="0"/>
      <w:divBdr>
        <w:top w:val="none" w:sz="0" w:space="0" w:color="auto"/>
        <w:left w:val="none" w:sz="0" w:space="0" w:color="auto"/>
        <w:bottom w:val="none" w:sz="0" w:space="0" w:color="auto"/>
        <w:right w:val="none" w:sz="0" w:space="0" w:color="auto"/>
      </w:divBdr>
    </w:div>
    <w:div w:id="1718312941">
      <w:bodyDiv w:val="1"/>
      <w:marLeft w:val="0"/>
      <w:marRight w:val="0"/>
      <w:marTop w:val="0"/>
      <w:marBottom w:val="0"/>
      <w:divBdr>
        <w:top w:val="none" w:sz="0" w:space="0" w:color="auto"/>
        <w:left w:val="none" w:sz="0" w:space="0" w:color="auto"/>
        <w:bottom w:val="none" w:sz="0" w:space="0" w:color="auto"/>
        <w:right w:val="none" w:sz="0" w:space="0" w:color="auto"/>
      </w:divBdr>
    </w:div>
    <w:div w:id="1736929677">
      <w:bodyDiv w:val="1"/>
      <w:marLeft w:val="0"/>
      <w:marRight w:val="0"/>
      <w:marTop w:val="0"/>
      <w:marBottom w:val="0"/>
      <w:divBdr>
        <w:top w:val="none" w:sz="0" w:space="0" w:color="auto"/>
        <w:left w:val="none" w:sz="0" w:space="0" w:color="auto"/>
        <w:bottom w:val="none" w:sz="0" w:space="0" w:color="auto"/>
        <w:right w:val="none" w:sz="0" w:space="0" w:color="auto"/>
      </w:divBdr>
    </w:div>
    <w:div w:id="1819956227">
      <w:bodyDiv w:val="1"/>
      <w:marLeft w:val="0"/>
      <w:marRight w:val="0"/>
      <w:marTop w:val="0"/>
      <w:marBottom w:val="0"/>
      <w:divBdr>
        <w:top w:val="none" w:sz="0" w:space="0" w:color="auto"/>
        <w:left w:val="none" w:sz="0" w:space="0" w:color="auto"/>
        <w:bottom w:val="none" w:sz="0" w:space="0" w:color="auto"/>
        <w:right w:val="none" w:sz="0" w:space="0" w:color="auto"/>
      </w:divBdr>
    </w:div>
    <w:div w:id="1849563192">
      <w:bodyDiv w:val="1"/>
      <w:marLeft w:val="0"/>
      <w:marRight w:val="0"/>
      <w:marTop w:val="0"/>
      <w:marBottom w:val="0"/>
      <w:divBdr>
        <w:top w:val="none" w:sz="0" w:space="0" w:color="auto"/>
        <w:left w:val="none" w:sz="0" w:space="0" w:color="auto"/>
        <w:bottom w:val="none" w:sz="0" w:space="0" w:color="auto"/>
        <w:right w:val="none" w:sz="0" w:space="0" w:color="auto"/>
      </w:divBdr>
    </w:div>
    <w:div w:id="1859006819">
      <w:bodyDiv w:val="1"/>
      <w:marLeft w:val="0"/>
      <w:marRight w:val="0"/>
      <w:marTop w:val="0"/>
      <w:marBottom w:val="0"/>
      <w:divBdr>
        <w:top w:val="none" w:sz="0" w:space="0" w:color="auto"/>
        <w:left w:val="none" w:sz="0" w:space="0" w:color="auto"/>
        <w:bottom w:val="none" w:sz="0" w:space="0" w:color="auto"/>
        <w:right w:val="none" w:sz="0" w:space="0" w:color="auto"/>
      </w:divBdr>
    </w:div>
    <w:div w:id="1864975286">
      <w:bodyDiv w:val="1"/>
      <w:marLeft w:val="0"/>
      <w:marRight w:val="0"/>
      <w:marTop w:val="0"/>
      <w:marBottom w:val="0"/>
      <w:divBdr>
        <w:top w:val="none" w:sz="0" w:space="0" w:color="auto"/>
        <w:left w:val="none" w:sz="0" w:space="0" w:color="auto"/>
        <w:bottom w:val="none" w:sz="0" w:space="0" w:color="auto"/>
        <w:right w:val="none" w:sz="0" w:space="0" w:color="auto"/>
      </w:divBdr>
    </w:div>
    <w:div w:id="1891842248">
      <w:bodyDiv w:val="1"/>
      <w:marLeft w:val="0"/>
      <w:marRight w:val="0"/>
      <w:marTop w:val="0"/>
      <w:marBottom w:val="0"/>
      <w:divBdr>
        <w:top w:val="none" w:sz="0" w:space="0" w:color="auto"/>
        <w:left w:val="none" w:sz="0" w:space="0" w:color="auto"/>
        <w:bottom w:val="none" w:sz="0" w:space="0" w:color="auto"/>
        <w:right w:val="none" w:sz="0" w:space="0" w:color="auto"/>
      </w:divBdr>
    </w:div>
    <w:div w:id="1926644939">
      <w:bodyDiv w:val="1"/>
      <w:marLeft w:val="0"/>
      <w:marRight w:val="0"/>
      <w:marTop w:val="0"/>
      <w:marBottom w:val="0"/>
      <w:divBdr>
        <w:top w:val="none" w:sz="0" w:space="0" w:color="auto"/>
        <w:left w:val="none" w:sz="0" w:space="0" w:color="auto"/>
        <w:bottom w:val="none" w:sz="0" w:space="0" w:color="auto"/>
        <w:right w:val="none" w:sz="0" w:space="0" w:color="auto"/>
      </w:divBdr>
    </w:div>
    <w:div w:id="1945456600">
      <w:bodyDiv w:val="1"/>
      <w:marLeft w:val="0"/>
      <w:marRight w:val="0"/>
      <w:marTop w:val="0"/>
      <w:marBottom w:val="0"/>
      <w:divBdr>
        <w:top w:val="none" w:sz="0" w:space="0" w:color="auto"/>
        <w:left w:val="none" w:sz="0" w:space="0" w:color="auto"/>
        <w:bottom w:val="none" w:sz="0" w:space="0" w:color="auto"/>
        <w:right w:val="none" w:sz="0" w:space="0" w:color="auto"/>
      </w:divBdr>
    </w:div>
    <w:div w:id="1963879018">
      <w:bodyDiv w:val="1"/>
      <w:marLeft w:val="0"/>
      <w:marRight w:val="0"/>
      <w:marTop w:val="0"/>
      <w:marBottom w:val="0"/>
      <w:divBdr>
        <w:top w:val="none" w:sz="0" w:space="0" w:color="auto"/>
        <w:left w:val="none" w:sz="0" w:space="0" w:color="auto"/>
        <w:bottom w:val="none" w:sz="0" w:space="0" w:color="auto"/>
        <w:right w:val="none" w:sz="0" w:space="0" w:color="auto"/>
      </w:divBdr>
    </w:div>
    <w:div w:id="1980108816">
      <w:bodyDiv w:val="1"/>
      <w:marLeft w:val="0"/>
      <w:marRight w:val="0"/>
      <w:marTop w:val="0"/>
      <w:marBottom w:val="0"/>
      <w:divBdr>
        <w:top w:val="none" w:sz="0" w:space="0" w:color="auto"/>
        <w:left w:val="none" w:sz="0" w:space="0" w:color="auto"/>
        <w:bottom w:val="none" w:sz="0" w:space="0" w:color="auto"/>
        <w:right w:val="none" w:sz="0" w:space="0" w:color="auto"/>
      </w:divBdr>
    </w:div>
    <w:div w:id="2042511400">
      <w:bodyDiv w:val="1"/>
      <w:marLeft w:val="0"/>
      <w:marRight w:val="0"/>
      <w:marTop w:val="0"/>
      <w:marBottom w:val="0"/>
      <w:divBdr>
        <w:top w:val="none" w:sz="0" w:space="0" w:color="auto"/>
        <w:left w:val="none" w:sz="0" w:space="0" w:color="auto"/>
        <w:bottom w:val="none" w:sz="0" w:space="0" w:color="auto"/>
        <w:right w:val="none" w:sz="0" w:space="0" w:color="auto"/>
      </w:divBdr>
    </w:div>
    <w:div w:id="2071033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LAT19</b:Tag>
    <b:SourceType>InternetSite</b:SourceType>
    <b:Guid>{A5A275B3-909D-4E28-9853-3A5051180569}</b:Guid>
    <b:Author>
      <b:Author>
        <b:NameList>
          <b:Person>
            <b:Last>University</b:Last>
            <b:First>LA</b:First>
            <b:Middle>Trobe</b:Middle>
          </b:Person>
        </b:NameList>
      </b:Author>
    </b:Author>
    <b:Title>Enquiry Based Learning</b:Title>
    <b:InternetSiteTitle>LA Trobe University </b:InternetSiteTitle>
    <b:Year>2019</b:Year>
    <b:Month>April</b:Month>
    <b:Day>11th</b:Day>
    <b:URL>https://latrobe.libguides.com/learning-at-uni/enquiry-based-learning</b:URL>
    <b:RefOrder>1</b:RefOrder>
  </b:Source>
  <b:Source>
    <b:Tag>The15</b:Tag>
    <b:SourceType>InternetSite</b:SourceType>
    <b:Guid>{04030A51-D82D-4877-AD0A-42E01CBD1F03}</b:Guid>
    <b:Title>The importance of the hook</b:Title>
    <b:InternetSiteTitle>Nems Principal</b:InternetSiteTitle>
    <b:Year>2015</b:Year>
    <b:Month>September </b:Month>
    <b:Day>28th</b:Day>
    <b:URL>http://nemsprincipal.weebly.com/blog-posts/the-importance-of-the-hook</b:URL>
    <b:RefOrder>2</b:RefOrder>
  </b:Source>
  <b:Source>
    <b:Tag>Joh19</b:Tag>
    <b:SourceType>InternetSite</b:SourceType>
    <b:Guid>{DA9F9152-15CC-4D0F-A115-7C92C70133FA}</b:Guid>
    <b:Title>John Dewey on Education </b:Title>
    <b:InternetSiteTitle>Study.com</b:InternetSiteTitle>
    <b:Year>2019</b:Year>
    <b:URL>https://study.com/academy/lesson/john-dewey-on-education-impact-theory.html</b:URL>
    <b:RefOrder>3</b:RefOrder>
  </b:Source>
  <b:Source>
    <b:Tag>WHY19</b:Tag>
    <b:SourceType>InternetSite</b:SourceType>
    <b:Guid>{65CC1610-F93F-49A0-B102-E78A7B91D79E}</b:Guid>
    <b:Title>Why Fun in Learning Works Best</b:Title>
    <b:InternetSiteTitle>Growth Engineering</b:InternetSiteTitle>
    <b:Year>2019</b:Year>
    <b:URL>https://www.growthengineering.co.uk/why-fun-in-learning-is-important/</b:URL>
    <b:RefOrder>4</b:RefOrder>
  </b:Source>
  <b:Source>
    <b:Tag>Wor19</b:Tag>
    <b:SourceType>InternetSite</b:SourceType>
    <b:Guid>{5837AE95-3A85-44EB-8E74-D5D82011533D}</b:Guid>
    <b:Title>World War II</b:Title>
    <b:InternetSiteTitle>The school run </b:InternetSiteTitle>
    <b:Year>2019</b:Year>
    <b:URL>https://www.theschoolrun.com/homework-help/world-war-2</b:URL>
    <b:RefOrder>5</b:RefOrder>
  </b:Source>
  <b:Source>
    <b:Tag>RGr15</b:Tag>
    <b:SourceType>Book</b:SourceType>
    <b:Guid>{4A46B2FF-206F-41D3-ABA7-C048A27325E6}</b:Guid>
    <b:Title>Becoming an outstanding primary school teacher</b:Title>
    <b:Year>2015</b:Year>
    <b:Author>
      <b:Author>
        <b:NameList>
          <b:Person>
            <b:Last>Grigg</b:Last>
            <b:First>R</b:First>
          </b:Person>
        </b:NameList>
      </b:Author>
    </b:Author>
    <b:City>Abingdon</b:City>
    <b:Publisher>Routledge</b:Publisher>
    <b:RefOrder>6</b:RefOrder>
  </b:Source>
  <b:Source>
    <b:Tag>Alv03</b:Tag>
    <b:SourceType>Book</b:SourceType>
    <b:Guid>{4BE184FD-AE8D-4B34-9067-80B13438FE97}</b:Guid>
    <b:Title>Inquiry based learning using every day objects</b:Title>
    <b:Year>2003</b:Year>
    <b:City>London</b:City>
    <b:Publisher>Sage</b:Publisher>
    <b:Author>
      <b:Author>
        <b:NameList>
          <b:Person>
            <b:Last>Alvarado</b:Last>
            <b:First>Amy Edmonds</b:First>
          </b:Person>
          <b:Person>
            <b:Last>Herr</b:Last>
            <b:First>Patrica, R</b:First>
          </b:Person>
        </b:NameList>
      </b:Author>
    </b:Author>
    <b:RefOrder>7</b:RefOrder>
  </b:Source>
</b:Sources>
</file>

<file path=customXml/itemProps1.xml><?xml version="1.0" encoding="utf-8"?>
<ds:datastoreItem xmlns:ds="http://schemas.openxmlformats.org/officeDocument/2006/customXml" ds:itemID="{2FCBF003-30FD-436C-AB93-75DB3C39C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TotalTime>
  <Pages>12</Pages>
  <Words>4311</Words>
  <Characters>24576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Spurr</dc:creator>
  <cp:keywords/>
  <dc:description/>
  <cp:lastModifiedBy>Sam Spurr</cp:lastModifiedBy>
  <cp:revision>10</cp:revision>
  <dcterms:created xsi:type="dcterms:W3CDTF">2019-05-13T14:16:00Z</dcterms:created>
  <dcterms:modified xsi:type="dcterms:W3CDTF">2019-05-13T21:26:00Z</dcterms:modified>
</cp:coreProperties>
</file>