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06B56" w14:textId="5702B4C7" w:rsidR="00343535" w:rsidRDefault="00C55CFD" w:rsidP="00C55CFD">
      <w:pPr>
        <w:jc w:val="center"/>
        <w:rPr>
          <w:rFonts w:ascii="Calibri" w:hAnsi="Calibri" w:cs="Calibri"/>
          <w:u w:val="single"/>
        </w:rPr>
      </w:pPr>
      <w:r>
        <w:rPr>
          <w:rFonts w:ascii="Calibri" w:hAnsi="Calibri" w:cs="Calibri"/>
          <w:u w:val="single"/>
        </w:rPr>
        <w:t xml:space="preserve">Guidance Document Towards Legislation </w:t>
      </w:r>
      <w:r w:rsidR="00494DB4">
        <w:rPr>
          <w:rFonts w:ascii="Calibri" w:hAnsi="Calibri" w:cs="Calibri"/>
          <w:u w:val="single"/>
        </w:rPr>
        <w:t xml:space="preserve">and </w:t>
      </w:r>
    </w:p>
    <w:p w14:paraId="6D8D7DF5" w14:textId="3BA6B052" w:rsidR="00494DB4" w:rsidRDefault="00494DB4" w:rsidP="00C55CFD">
      <w:pPr>
        <w:jc w:val="center"/>
        <w:rPr>
          <w:rFonts w:ascii="Calibri" w:hAnsi="Calibri" w:cs="Calibri"/>
          <w:u w:val="single"/>
        </w:rPr>
      </w:pPr>
      <w:r>
        <w:rPr>
          <w:rFonts w:ascii="Calibri" w:hAnsi="Calibri" w:cs="Calibri"/>
          <w:u w:val="single"/>
        </w:rPr>
        <w:t>Employment Relations</w:t>
      </w:r>
    </w:p>
    <w:p w14:paraId="63E43DAF" w14:textId="77777777" w:rsidR="00494DB4" w:rsidRDefault="00494DB4" w:rsidP="00494DB4">
      <w:pPr>
        <w:rPr>
          <w:rFonts w:ascii="Calibri" w:hAnsi="Calibri" w:cs="Calibri"/>
          <w:u w:val="single"/>
        </w:rPr>
      </w:pPr>
    </w:p>
    <w:p w14:paraId="1F22AE85" w14:textId="38326923" w:rsidR="00494DB4" w:rsidRPr="00260AD6" w:rsidRDefault="00494DB4" w:rsidP="00494DB4">
      <w:pPr>
        <w:rPr>
          <w:rFonts w:ascii="Calibri" w:hAnsi="Calibri" w:cs="Calibri"/>
          <w:sz w:val="22"/>
          <w:szCs w:val="22"/>
          <w:u w:val="single"/>
        </w:rPr>
      </w:pPr>
      <w:r w:rsidRPr="00260AD6">
        <w:rPr>
          <w:rFonts w:ascii="Calibri" w:hAnsi="Calibri" w:cs="Calibri"/>
          <w:sz w:val="22"/>
          <w:szCs w:val="22"/>
          <w:u w:val="single"/>
        </w:rPr>
        <w:t>3.1</w:t>
      </w:r>
    </w:p>
    <w:p w14:paraId="72C99E11" w14:textId="4E5CE167" w:rsidR="00447EB4" w:rsidRPr="00260AD6" w:rsidRDefault="00494DB4">
      <w:pPr>
        <w:pStyle w:val="p1"/>
        <w:divId w:val="1131828802"/>
        <w:rPr>
          <w:rStyle w:val="s1"/>
          <w:rFonts w:ascii="Calibri" w:hAnsi="Calibri" w:cs="Calibri"/>
          <w:sz w:val="22"/>
          <w:szCs w:val="22"/>
        </w:rPr>
      </w:pPr>
      <w:r w:rsidRPr="00260AD6">
        <w:rPr>
          <w:rFonts w:ascii="Calibri" w:hAnsi="Calibri" w:cs="Calibri"/>
          <w:sz w:val="22"/>
          <w:szCs w:val="22"/>
        </w:rPr>
        <w:tab/>
      </w:r>
      <w:r w:rsidR="003E12B5" w:rsidRPr="00260AD6">
        <w:rPr>
          <w:rFonts w:ascii="Calibri" w:hAnsi="Calibri" w:cs="Calibri"/>
          <w:sz w:val="22"/>
          <w:szCs w:val="22"/>
        </w:rPr>
        <w:t>It is important to establish a work</w:t>
      </w:r>
      <w:r w:rsidR="000A263A" w:rsidRPr="00260AD6">
        <w:rPr>
          <w:rFonts w:ascii="Calibri" w:hAnsi="Calibri" w:cs="Calibri"/>
          <w:sz w:val="22"/>
          <w:szCs w:val="22"/>
        </w:rPr>
        <w:t xml:space="preserve">- life balance for the benefit of employees and the organisation. </w:t>
      </w:r>
      <w:r w:rsidR="00B42F1A" w:rsidRPr="00260AD6">
        <w:rPr>
          <w:rFonts w:ascii="Calibri" w:hAnsi="Calibri" w:cs="Calibri"/>
          <w:sz w:val="22"/>
          <w:szCs w:val="22"/>
        </w:rPr>
        <w:t xml:space="preserve">A work- life balance </w:t>
      </w:r>
      <w:r w:rsidR="005F1730" w:rsidRPr="00260AD6">
        <w:rPr>
          <w:rFonts w:ascii="Calibri" w:hAnsi="Calibri" w:cs="Calibri"/>
          <w:sz w:val="22"/>
          <w:szCs w:val="22"/>
        </w:rPr>
        <w:t>(W</w:t>
      </w:r>
      <w:r w:rsidR="00CE1FB6" w:rsidRPr="00260AD6">
        <w:rPr>
          <w:rFonts w:ascii="Calibri" w:hAnsi="Calibri" w:cs="Calibri"/>
          <w:sz w:val="22"/>
          <w:szCs w:val="22"/>
        </w:rPr>
        <w:t>LB) i</w:t>
      </w:r>
      <w:r w:rsidR="00B42F1A" w:rsidRPr="00260AD6">
        <w:rPr>
          <w:rFonts w:ascii="Calibri" w:hAnsi="Calibri" w:cs="Calibri"/>
          <w:sz w:val="22"/>
          <w:szCs w:val="22"/>
        </w:rPr>
        <w:t xml:space="preserve">s </w:t>
      </w:r>
      <w:r w:rsidR="00764C81" w:rsidRPr="00260AD6">
        <w:rPr>
          <w:rFonts w:ascii="Calibri" w:hAnsi="Calibri" w:cs="Calibri"/>
          <w:sz w:val="22"/>
          <w:szCs w:val="22"/>
        </w:rPr>
        <w:t>the portion o</w:t>
      </w:r>
      <w:r w:rsidR="00D427FA" w:rsidRPr="00260AD6">
        <w:rPr>
          <w:rFonts w:ascii="Calibri" w:hAnsi="Calibri" w:cs="Calibri"/>
          <w:sz w:val="22"/>
          <w:szCs w:val="22"/>
        </w:rPr>
        <w:t>f</w:t>
      </w:r>
      <w:r w:rsidR="00764C81" w:rsidRPr="00260AD6">
        <w:rPr>
          <w:rFonts w:ascii="Calibri" w:hAnsi="Calibri" w:cs="Calibri"/>
          <w:sz w:val="22"/>
          <w:szCs w:val="22"/>
        </w:rPr>
        <w:t xml:space="preserve"> someone’s </w:t>
      </w:r>
      <w:r w:rsidR="00B15C41" w:rsidRPr="00260AD6">
        <w:rPr>
          <w:rFonts w:ascii="Calibri" w:eastAsia="Times New Roman" w:hAnsi="Calibri" w:cs="Calibri"/>
          <w:color w:val="202124"/>
          <w:sz w:val="22"/>
          <w:szCs w:val="22"/>
          <w:shd w:val="clear" w:color="auto" w:fill="FFFFFF"/>
        </w:rPr>
        <w:t>time between working and family or leisure</w:t>
      </w:r>
      <w:r w:rsidR="00CB174B" w:rsidRPr="00260AD6">
        <w:rPr>
          <w:rFonts w:ascii="Calibri" w:eastAsia="Times New Roman" w:hAnsi="Calibri" w:cs="Calibri"/>
          <w:color w:val="202124"/>
          <w:sz w:val="22"/>
          <w:szCs w:val="22"/>
          <w:shd w:val="clear" w:color="auto" w:fill="FFFFFF"/>
        </w:rPr>
        <w:t xml:space="preserve">ly </w:t>
      </w:r>
      <w:r w:rsidR="00B15C41" w:rsidRPr="00260AD6">
        <w:rPr>
          <w:rFonts w:ascii="Calibri" w:eastAsia="Times New Roman" w:hAnsi="Calibri" w:cs="Calibri"/>
          <w:color w:val="202124"/>
          <w:sz w:val="22"/>
          <w:szCs w:val="22"/>
          <w:shd w:val="clear" w:color="auto" w:fill="FFFFFF"/>
        </w:rPr>
        <w:t>activities</w:t>
      </w:r>
      <w:r w:rsidR="00D427FA" w:rsidRPr="00260AD6">
        <w:rPr>
          <w:rFonts w:ascii="Calibri" w:eastAsia="Times New Roman" w:hAnsi="Calibri" w:cs="Calibri"/>
          <w:color w:val="202124"/>
          <w:sz w:val="22"/>
          <w:szCs w:val="22"/>
          <w:shd w:val="clear" w:color="auto" w:fill="FFFFFF"/>
        </w:rPr>
        <w:t>.</w:t>
      </w:r>
      <w:r w:rsidR="00624A7B" w:rsidRPr="00260AD6">
        <w:rPr>
          <w:rFonts w:ascii="Calibri" w:eastAsia="Times New Roman" w:hAnsi="Calibri" w:cs="Calibri"/>
          <w:color w:val="202124"/>
          <w:sz w:val="22"/>
          <w:szCs w:val="22"/>
          <w:shd w:val="clear" w:color="auto" w:fill="FFFFFF"/>
        </w:rPr>
        <w:t xml:space="preserve"> </w:t>
      </w:r>
      <w:r w:rsidR="00D61E20" w:rsidRPr="00260AD6">
        <w:rPr>
          <w:rFonts w:ascii="Calibri" w:eastAsia="Times New Roman" w:hAnsi="Calibri" w:cs="Calibri"/>
          <w:color w:val="202124"/>
          <w:sz w:val="22"/>
          <w:szCs w:val="22"/>
          <w:shd w:val="clear" w:color="auto" w:fill="FFFFFF"/>
        </w:rPr>
        <w:t xml:space="preserve">Research shows </w:t>
      </w:r>
      <w:r w:rsidR="00937D93" w:rsidRPr="00260AD6">
        <w:rPr>
          <w:rFonts w:ascii="Calibri" w:eastAsia="Times New Roman" w:hAnsi="Calibri" w:cs="Calibri"/>
          <w:color w:val="202124"/>
          <w:sz w:val="22"/>
          <w:szCs w:val="22"/>
          <w:shd w:val="clear" w:color="auto" w:fill="FFFFFF"/>
        </w:rPr>
        <w:t>that “</w:t>
      </w:r>
      <w:r w:rsidR="00937D93" w:rsidRPr="00260AD6">
        <w:rPr>
          <w:rStyle w:val="s1"/>
          <w:rFonts w:ascii="Calibri" w:hAnsi="Calibri" w:cs="Calibri"/>
          <w:sz w:val="22"/>
          <w:szCs w:val="22"/>
        </w:rPr>
        <w:t>employees' well-being and motivation decrease as their demands increase</w:t>
      </w:r>
      <w:r w:rsidR="00072BC6" w:rsidRPr="00260AD6">
        <w:rPr>
          <w:rStyle w:val="s1"/>
          <w:rFonts w:ascii="Calibri" w:hAnsi="Calibri" w:cs="Calibri"/>
          <w:sz w:val="22"/>
          <w:szCs w:val="22"/>
        </w:rPr>
        <w:t>”</w:t>
      </w:r>
      <w:r w:rsidR="006351E2" w:rsidRPr="00260AD6">
        <w:rPr>
          <w:rStyle w:val="s1"/>
          <w:rFonts w:ascii="Calibri" w:hAnsi="Calibri" w:cs="Calibri"/>
          <w:sz w:val="22"/>
          <w:szCs w:val="22"/>
        </w:rPr>
        <w:t xml:space="preserve"> </w:t>
      </w:r>
      <w:r w:rsidR="00054444" w:rsidRPr="00260AD6">
        <w:rPr>
          <w:rStyle w:val="s1"/>
          <w:rFonts w:ascii="Calibri" w:hAnsi="Calibri" w:cs="Calibri"/>
          <w:sz w:val="22"/>
          <w:szCs w:val="22"/>
        </w:rPr>
        <w:t>(Wood, 2018)</w:t>
      </w:r>
      <w:r w:rsidR="007C3BB2" w:rsidRPr="00260AD6">
        <w:rPr>
          <w:rStyle w:val="s1"/>
          <w:rFonts w:ascii="Calibri" w:hAnsi="Calibri" w:cs="Calibri"/>
          <w:sz w:val="22"/>
          <w:szCs w:val="22"/>
        </w:rPr>
        <w:t>.</w:t>
      </w:r>
      <w:r w:rsidR="00447EB4" w:rsidRPr="00260AD6">
        <w:rPr>
          <w:rStyle w:val="s1"/>
          <w:rFonts w:ascii="Calibri" w:hAnsi="Calibri" w:cs="Calibri"/>
          <w:sz w:val="22"/>
          <w:szCs w:val="22"/>
        </w:rPr>
        <w:t xml:space="preserve"> </w:t>
      </w:r>
      <w:r w:rsidR="007C3BB2" w:rsidRPr="00260AD6">
        <w:rPr>
          <w:rStyle w:val="s1"/>
          <w:rFonts w:ascii="Calibri" w:hAnsi="Calibri" w:cs="Calibri"/>
          <w:sz w:val="22"/>
          <w:szCs w:val="22"/>
        </w:rPr>
        <w:t xml:space="preserve">This highlights that </w:t>
      </w:r>
      <w:r w:rsidR="00CA4410" w:rsidRPr="00260AD6">
        <w:rPr>
          <w:rStyle w:val="s1"/>
          <w:rFonts w:ascii="Calibri" w:hAnsi="Calibri" w:cs="Calibri"/>
          <w:sz w:val="22"/>
          <w:szCs w:val="22"/>
        </w:rPr>
        <w:t xml:space="preserve">an employee brings </w:t>
      </w:r>
      <w:r w:rsidR="00540908" w:rsidRPr="00260AD6">
        <w:rPr>
          <w:rStyle w:val="s1"/>
          <w:rFonts w:ascii="Calibri" w:hAnsi="Calibri" w:cs="Calibri"/>
          <w:sz w:val="22"/>
          <w:szCs w:val="22"/>
        </w:rPr>
        <w:t>an increased amount of motivation when they have a</w:t>
      </w:r>
      <w:r w:rsidR="008E06F5" w:rsidRPr="00260AD6">
        <w:rPr>
          <w:rStyle w:val="s1"/>
          <w:rFonts w:ascii="Calibri" w:hAnsi="Calibri" w:cs="Calibri"/>
          <w:sz w:val="22"/>
          <w:szCs w:val="22"/>
        </w:rPr>
        <w:t xml:space="preserve">n achievable </w:t>
      </w:r>
      <w:r w:rsidR="005C6ADE" w:rsidRPr="00260AD6">
        <w:rPr>
          <w:rStyle w:val="s1"/>
          <w:rFonts w:ascii="Calibri" w:hAnsi="Calibri" w:cs="Calibri"/>
          <w:sz w:val="22"/>
          <w:szCs w:val="22"/>
        </w:rPr>
        <w:t>workload</w:t>
      </w:r>
      <w:r w:rsidR="008E06F5" w:rsidRPr="00260AD6">
        <w:rPr>
          <w:rStyle w:val="s1"/>
          <w:rFonts w:ascii="Calibri" w:hAnsi="Calibri" w:cs="Calibri"/>
          <w:sz w:val="22"/>
          <w:szCs w:val="22"/>
        </w:rPr>
        <w:t xml:space="preserve">. </w:t>
      </w:r>
      <w:r w:rsidR="00484B17" w:rsidRPr="00260AD6">
        <w:rPr>
          <w:rStyle w:val="s1"/>
          <w:rFonts w:ascii="Calibri" w:hAnsi="Calibri" w:cs="Calibri"/>
          <w:sz w:val="22"/>
          <w:szCs w:val="22"/>
        </w:rPr>
        <w:t xml:space="preserve">You can achieve a good </w:t>
      </w:r>
      <w:r w:rsidR="00B10558" w:rsidRPr="00260AD6">
        <w:rPr>
          <w:rStyle w:val="s1"/>
          <w:rFonts w:ascii="Calibri" w:hAnsi="Calibri" w:cs="Calibri"/>
          <w:sz w:val="22"/>
          <w:szCs w:val="22"/>
        </w:rPr>
        <w:t>WLB</w:t>
      </w:r>
      <w:r w:rsidR="00484B17" w:rsidRPr="00260AD6">
        <w:rPr>
          <w:rStyle w:val="s1"/>
          <w:rFonts w:ascii="Calibri" w:hAnsi="Calibri" w:cs="Calibri"/>
          <w:sz w:val="22"/>
          <w:szCs w:val="22"/>
        </w:rPr>
        <w:t xml:space="preserve"> by </w:t>
      </w:r>
      <w:r w:rsidR="005F1730" w:rsidRPr="00260AD6">
        <w:rPr>
          <w:rStyle w:val="s1"/>
          <w:rFonts w:ascii="Calibri" w:hAnsi="Calibri" w:cs="Calibri"/>
          <w:sz w:val="22"/>
          <w:szCs w:val="22"/>
        </w:rPr>
        <w:t>ensuring deadlines are reasonable</w:t>
      </w:r>
      <w:r w:rsidR="00B10558" w:rsidRPr="00260AD6">
        <w:rPr>
          <w:rStyle w:val="s1"/>
          <w:rFonts w:ascii="Calibri" w:hAnsi="Calibri" w:cs="Calibri"/>
          <w:sz w:val="22"/>
          <w:szCs w:val="22"/>
        </w:rPr>
        <w:t xml:space="preserve">. Setting deadlines that are unachievable </w:t>
      </w:r>
      <w:r w:rsidR="008E0D64" w:rsidRPr="00260AD6">
        <w:rPr>
          <w:rStyle w:val="s1"/>
          <w:rFonts w:ascii="Calibri" w:hAnsi="Calibri" w:cs="Calibri"/>
          <w:sz w:val="22"/>
          <w:szCs w:val="22"/>
        </w:rPr>
        <w:t xml:space="preserve">creates a disappointing atmosphere, creating a negative impact on the employee. </w:t>
      </w:r>
    </w:p>
    <w:p w14:paraId="15256B7F" w14:textId="77777777" w:rsidR="009A557E" w:rsidRPr="00260AD6" w:rsidRDefault="005A7FBF" w:rsidP="00AB09D1">
      <w:pPr>
        <w:pStyle w:val="p1"/>
        <w:rPr>
          <w:rFonts w:ascii="Calibri" w:eastAsia="Times New Roman" w:hAnsi="Calibri" w:cs="Calibri"/>
          <w:color w:val="202124"/>
          <w:sz w:val="22"/>
          <w:szCs w:val="22"/>
          <w:shd w:val="clear" w:color="auto" w:fill="FFFFFF"/>
        </w:rPr>
      </w:pPr>
      <w:r w:rsidRPr="00260AD6">
        <w:rPr>
          <w:rStyle w:val="s1"/>
          <w:rFonts w:ascii="Calibri" w:hAnsi="Calibri" w:cs="Calibri"/>
          <w:sz w:val="22"/>
          <w:szCs w:val="22"/>
        </w:rPr>
        <w:tab/>
      </w:r>
      <w:r w:rsidR="009A557E" w:rsidRPr="00260AD6">
        <w:rPr>
          <w:rStyle w:val="s1"/>
          <w:rFonts w:ascii="Calibri" w:hAnsi="Calibri" w:cs="Calibri"/>
          <w:sz w:val="22"/>
          <w:szCs w:val="22"/>
        </w:rPr>
        <w:t>A good WLB should be created at the beginning of employment and should be sustained throughout. Recently, a Bill has passed through parliament allowing employees to “</w:t>
      </w:r>
      <w:r w:rsidR="009A557E" w:rsidRPr="00260AD6">
        <w:rPr>
          <w:rFonts w:ascii="Calibri" w:eastAsia="Times New Roman" w:hAnsi="Calibri" w:cs="Calibri"/>
          <w:color w:val="202124"/>
          <w:sz w:val="22"/>
          <w:szCs w:val="22"/>
          <w:shd w:val="clear" w:color="auto" w:fill="FFFFFF"/>
        </w:rPr>
        <w:t>request flexible working arrangements from the first day of their employment” (Thieme, 2024). This is contrary to the previous Bill whereby employees had to be in employment with the organisation for six months.</w:t>
      </w:r>
    </w:p>
    <w:p w14:paraId="1D072410" w14:textId="2D3D9902" w:rsidR="0006579D" w:rsidRPr="00260AD6" w:rsidRDefault="009A557E">
      <w:pPr>
        <w:pStyle w:val="p1"/>
        <w:divId w:val="1131828802"/>
        <w:rPr>
          <w:rFonts w:ascii="Calibri" w:eastAsia="Times New Roman" w:hAnsi="Calibri" w:cs="Calibri"/>
          <w:color w:val="202124"/>
          <w:sz w:val="22"/>
          <w:szCs w:val="22"/>
          <w:shd w:val="clear" w:color="auto" w:fill="FFFFFF"/>
        </w:rPr>
      </w:pPr>
      <w:r w:rsidRPr="00260AD6">
        <w:rPr>
          <w:rStyle w:val="s1"/>
          <w:rFonts w:ascii="Calibri" w:hAnsi="Calibri" w:cs="Calibri"/>
          <w:sz w:val="22"/>
          <w:szCs w:val="22"/>
        </w:rPr>
        <w:t xml:space="preserve"> </w:t>
      </w:r>
      <w:r w:rsidR="009D53CF" w:rsidRPr="00260AD6">
        <w:rPr>
          <w:rStyle w:val="s1"/>
          <w:rFonts w:ascii="Calibri" w:hAnsi="Calibri" w:cs="Calibri"/>
          <w:sz w:val="22"/>
          <w:szCs w:val="22"/>
        </w:rPr>
        <w:t>“</w:t>
      </w:r>
      <w:r w:rsidR="009D53CF" w:rsidRPr="00260AD6">
        <w:rPr>
          <w:rFonts w:ascii="Calibri" w:eastAsia="Times New Roman" w:hAnsi="Calibri" w:cs="Calibri"/>
          <w:color w:val="000000"/>
          <w:sz w:val="22"/>
          <w:szCs w:val="22"/>
        </w:rPr>
        <w:t>The Working Time Regulations 1998 is the law that applies the EU Working Time Directive to England, Scotland and Wales”</w:t>
      </w:r>
      <w:r w:rsidR="009C7B6E" w:rsidRPr="00260AD6">
        <w:rPr>
          <w:rFonts w:ascii="Calibri" w:eastAsia="Times New Roman" w:hAnsi="Calibri" w:cs="Calibri"/>
          <w:color w:val="000000"/>
          <w:sz w:val="22"/>
          <w:szCs w:val="22"/>
        </w:rPr>
        <w:t xml:space="preserve"> </w:t>
      </w:r>
      <w:r w:rsidR="00FF22A0" w:rsidRPr="00260AD6">
        <w:rPr>
          <w:rFonts w:ascii="Calibri" w:eastAsia="Times New Roman" w:hAnsi="Calibri" w:cs="Calibri"/>
          <w:color w:val="000000"/>
          <w:sz w:val="22"/>
          <w:szCs w:val="22"/>
        </w:rPr>
        <w:t>(ACAS</w:t>
      </w:r>
      <w:r w:rsidR="00CB66DB" w:rsidRPr="00260AD6">
        <w:rPr>
          <w:rFonts w:ascii="Calibri" w:eastAsia="Times New Roman" w:hAnsi="Calibri" w:cs="Calibri"/>
          <w:color w:val="000000"/>
          <w:sz w:val="22"/>
          <w:szCs w:val="22"/>
        </w:rPr>
        <w:t xml:space="preserve"> a,</w:t>
      </w:r>
      <w:r w:rsidR="00FF22A0" w:rsidRPr="00260AD6">
        <w:rPr>
          <w:rFonts w:ascii="Calibri" w:eastAsia="Times New Roman" w:hAnsi="Calibri" w:cs="Calibri"/>
          <w:color w:val="000000"/>
          <w:sz w:val="22"/>
          <w:szCs w:val="22"/>
        </w:rPr>
        <w:t xml:space="preserve"> 2024)</w:t>
      </w:r>
      <w:r w:rsidR="00BF34D0" w:rsidRPr="00260AD6">
        <w:rPr>
          <w:rFonts w:ascii="Calibri" w:eastAsia="Times New Roman" w:hAnsi="Calibri" w:cs="Calibri"/>
          <w:color w:val="000000"/>
          <w:sz w:val="22"/>
          <w:szCs w:val="22"/>
        </w:rPr>
        <w:t xml:space="preserve">. This ensures that employees work a maximum of 48 hours per week unless, they decide to opt out. </w:t>
      </w:r>
      <w:r w:rsidR="00F97A67" w:rsidRPr="00260AD6">
        <w:rPr>
          <w:rFonts w:ascii="Calibri" w:eastAsia="Times New Roman" w:hAnsi="Calibri" w:cs="Calibri"/>
          <w:color w:val="000000"/>
          <w:sz w:val="22"/>
          <w:szCs w:val="22"/>
        </w:rPr>
        <w:t xml:space="preserve">If a person decides to opt out, they are </w:t>
      </w:r>
      <w:r w:rsidR="00866D05" w:rsidRPr="00260AD6">
        <w:rPr>
          <w:rFonts w:ascii="Calibri" w:eastAsia="Times New Roman" w:hAnsi="Calibri" w:cs="Calibri"/>
          <w:color w:val="000000"/>
          <w:sz w:val="22"/>
          <w:szCs w:val="22"/>
        </w:rPr>
        <w:t>giving</w:t>
      </w:r>
      <w:r w:rsidR="001F18B4" w:rsidRPr="00260AD6">
        <w:rPr>
          <w:rFonts w:ascii="Calibri" w:eastAsia="Times New Roman" w:hAnsi="Calibri" w:cs="Calibri"/>
          <w:color w:val="000000"/>
          <w:sz w:val="22"/>
          <w:szCs w:val="22"/>
        </w:rPr>
        <w:t xml:space="preserve"> </w:t>
      </w:r>
      <w:r w:rsidR="00866D05" w:rsidRPr="00260AD6">
        <w:rPr>
          <w:rFonts w:ascii="Calibri" w:eastAsia="Times New Roman" w:hAnsi="Calibri" w:cs="Calibri"/>
          <w:color w:val="000000"/>
          <w:sz w:val="22"/>
          <w:szCs w:val="22"/>
        </w:rPr>
        <w:t xml:space="preserve">permission to work </w:t>
      </w:r>
      <w:r w:rsidR="00380E08" w:rsidRPr="00260AD6">
        <w:rPr>
          <w:rFonts w:ascii="Calibri" w:eastAsia="Times New Roman" w:hAnsi="Calibri" w:cs="Calibri"/>
          <w:color w:val="000000"/>
          <w:sz w:val="22"/>
          <w:szCs w:val="22"/>
        </w:rPr>
        <w:t>more than 48 hours per week</w:t>
      </w:r>
      <w:r w:rsidR="001F18B4" w:rsidRPr="00260AD6">
        <w:rPr>
          <w:rFonts w:ascii="Calibri" w:eastAsia="Times New Roman" w:hAnsi="Calibri" w:cs="Calibri"/>
          <w:color w:val="000000"/>
          <w:sz w:val="22"/>
          <w:szCs w:val="22"/>
        </w:rPr>
        <w:t xml:space="preserve"> for the organisation</w:t>
      </w:r>
      <w:r w:rsidR="00380E08" w:rsidRPr="00260AD6">
        <w:rPr>
          <w:rFonts w:ascii="Calibri" w:eastAsia="Times New Roman" w:hAnsi="Calibri" w:cs="Calibri"/>
          <w:color w:val="000000"/>
          <w:sz w:val="22"/>
          <w:szCs w:val="22"/>
        </w:rPr>
        <w:t xml:space="preserve">. </w:t>
      </w:r>
      <w:r w:rsidR="0006579D" w:rsidRPr="00260AD6">
        <w:rPr>
          <w:rFonts w:ascii="Calibri" w:eastAsia="Times New Roman" w:hAnsi="Calibri" w:cs="Calibri"/>
          <w:color w:val="000000"/>
          <w:sz w:val="22"/>
          <w:szCs w:val="22"/>
        </w:rPr>
        <w:t xml:space="preserve">As an employer, you cannot </w:t>
      </w:r>
      <w:r w:rsidR="005441A7" w:rsidRPr="00260AD6">
        <w:rPr>
          <w:rFonts w:ascii="Calibri" w:eastAsia="Times New Roman" w:hAnsi="Calibri" w:cs="Calibri"/>
          <w:color w:val="000000"/>
          <w:sz w:val="22"/>
          <w:szCs w:val="22"/>
        </w:rPr>
        <w:t xml:space="preserve">persuade employees to opt out however, you can give them the option. </w:t>
      </w:r>
      <w:r w:rsidR="000A5471" w:rsidRPr="00260AD6">
        <w:rPr>
          <w:rFonts w:ascii="Calibri" w:eastAsia="Times New Roman" w:hAnsi="Calibri" w:cs="Calibri"/>
          <w:color w:val="000000"/>
          <w:sz w:val="22"/>
          <w:szCs w:val="22"/>
        </w:rPr>
        <w:t>“</w:t>
      </w:r>
      <w:r w:rsidR="000A5471" w:rsidRPr="00260AD6">
        <w:rPr>
          <w:rFonts w:ascii="Calibri" w:eastAsia="Times New Roman" w:hAnsi="Calibri" w:cs="Calibri"/>
          <w:color w:val="202124"/>
          <w:sz w:val="22"/>
          <w:szCs w:val="22"/>
          <w:shd w:val="clear" w:color="auto" w:fill="FFFFFF"/>
        </w:rPr>
        <w:t>It must be voluntary and in writing” (</w:t>
      </w:r>
      <w:r w:rsidR="00E2798E" w:rsidRPr="00260AD6">
        <w:rPr>
          <w:rFonts w:ascii="Calibri" w:eastAsia="Times New Roman" w:hAnsi="Calibri" w:cs="Calibri"/>
          <w:color w:val="202124"/>
          <w:sz w:val="22"/>
          <w:szCs w:val="22"/>
          <w:shd w:val="clear" w:color="auto" w:fill="FFFFFF"/>
        </w:rPr>
        <w:t xml:space="preserve">UK Government, </w:t>
      </w:r>
      <w:r w:rsidR="007A2731" w:rsidRPr="00260AD6">
        <w:rPr>
          <w:rFonts w:ascii="Calibri" w:eastAsia="Times New Roman" w:hAnsi="Calibri" w:cs="Calibri"/>
          <w:color w:val="202124"/>
          <w:sz w:val="22"/>
          <w:szCs w:val="22"/>
          <w:shd w:val="clear" w:color="auto" w:fill="FFFFFF"/>
        </w:rPr>
        <w:t xml:space="preserve">no date) </w:t>
      </w:r>
      <w:r w:rsidR="000A5471" w:rsidRPr="00260AD6">
        <w:rPr>
          <w:rFonts w:ascii="Calibri" w:eastAsia="Times New Roman" w:hAnsi="Calibri" w:cs="Calibri"/>
          <w:color w:val="202124"/>
          <w:sz w:val="22"/>
          <w:szCs w:val="22"/>
          <w:shd w:val="clear" w:color="auto" w:fill="FFFFFF"/>
        </w:rPr>
        <w:t>This is to protect yourselves as the employer and the employee</w:t>
      </w:r>
      <w:r w:rsidR="00090EDE" w:rsidRPr="00260AD6">
        <w:rPr>
          <w:rFonts w:ascii="Calibri" w:eastAsia="Times New Roman" w:hAnsi="Calibri" w:cs="Calibri"/>
          <w:color w:val="202124"/>
          <w:sz w:val="22"/>
          <w:szCs w:val="22"/>
          <w:shd w:val="clear" w:color="auto" w:fill="FFFFFF"/>
        </w:rPr>
        <w:t xml:space="preserve"> as the evidence that the employee has opted out </w:t>
      </w:r>
      <w:r w:rsidR="009B4EEF" w:rsidRPr="00260AD6">
        <w:rPr>
          <w:rFonts w:ascii="Calibri" w:eastAsia="Times New Roman" w:hAnsi="Calibri" w:cs="Calibri"/>
          <w:color w:val="202124"/>
          <w:sz w:val="22"/>
          <w:szCs w:val="22"/>
          <w:shd w:val="clear" w:color="auto" w:fill="FFFFFF"/>
        </w:rPr>
        <w:t>can be located. Opting out of the</w:t>
      </w:r>
      <w:r w:rsidR="005F0460" w:rsidRPr="00260AD6">
        <w:rPr>
          <w:rFonts w:ascii="Calibri" w:eastAsia="Times New Roman" w:hAnsi="Calibri" w:cs="Calibri"/>
          <w:color w:val="202124"/>
          <w:sz w:val="22"/>
          <w:szCs w:val="22"/>
          <w:shd w:val="clear" w:color="auto" w:fill="FFFFFF"/>
        </w:rPr>
        <w:t xml:space="preserve"> </w:t>
      </w:r>
      <w:r w:rsidR="005F0460" w:rsidRPr="00260AD6">
        <w:rPr>
          <w:rFonts w:ascii="Calibri" w:eastAsia="Times New Roman" w:hAnsi="Calibri" w:cs="Calibri"/>
          <w:color w:val="202124"/>
          <w:sz w:val="22"/>
          <w:szCs w:val="22"/>
          <w:u w:val="single"/>
          <w:shd w:val="clear" w:color="auto" w:fill="FFFFFF"/>
        </w:rPr>
        <w:t>Working</w:t>
      </w:r>
      <w:r w:rsidR="009B4EEF" w:rsidRPr="00260AD6">
        <w:rPr>
          <w:rFonts w:ascii="Calibri" w:eastAsia="Times New Roman" w:hAnsi="Calibri" w:cs="Calibri"/>
          <w:color w:val="202124"/>
          <w:sz w:val="22"/>
          <w:szCs w:val="22"/>
          <w:u w:val="single"/>
          <w:shd w:val="clear" w:color="auto" w:fill="FFFFFF"/>
        </w:rPr>
        <w:t xml:space="preserve"> Time Regulations</w:t>
      </w:r>
      <w:r w:rsidR="00C8791F" w:rsidRPr="00260AD6">
        <w:rPr>
          <w:rStyle w:val="CommentReference"/>
          <w:rFonts w:ascii="Calibri" w:hAnsi="Calibri" w:cs="Calibri"/>
          <w:kern w:val="2"/>
          <w:sz w:val="22"/>
          <w:szCs w:val="22"/>
          <w:u w:val="single"/>
          <w14:ligatures w14:val="standardContextual"/>
        </w:rPr>
        <w:t xml:space="preserve"> A</w:t>
      </w:r>
      <w:r w:rsidR="009B4EEF" w:rsidRPr="00260AD6">
        <w:rPr>
          <w:rFonts w:ascii="Calibri" w:eastAsia="Times New Roman" w:hAnsi="Calibri" w:cs="Calibri"/>
          <w:color w:val="202124"/>
          <w:sz w:val="22"/>
          <w:szCs w:val="22"/>
          <w:u w:val="single"/>
          <w:shd w:val="clear" w:color="auto" w:fill="FFFFFF"/>
        </w:rPr>
        <w:t xml:space="preserve">ct 1998 </w:t>
      </w:r>
      <w:r w:rsidR="005A6667" w:rsidRPr="00260AD6">
        <w:rPr>
          <w:rFonts w:ascii="Calibri" w:eastAsia="Times New Roman" w:hAnsi="Calibri" w:cs="Calibri"/>
          <w:color w:val="202124"/>
          <w:sz w:val="22"/>
          <w:szCs w:val="22"/>
          <w:shd w:val="clear" w:color="auto" w:fill="FFFFFF"/>
        </w:rPr>
        <w:t xml:space="preserve">does not have to be a permanent fix. If an employee does decide to trial this, I would advise </w:t>
      </w:r>
      <w:r w:rsidR="00836DF2" w:rsidRPr="00260AD6">
        <w:rPr>
          <w:rFonts w:ascii="Calibri" w:eastAsia="Times New Roman" w:hAnsi="Calibri" w:cs="Calibri"/>
          <w:color w:val="202124"/>
          <w:sz w:val="22"/>
          <w:szCs w:val="22"/>
          <w:shd w:val="clear" w:color="auto" w:fill="FFFFFF"/>
        </w:rPr>
        <w:t xml:space="preserve">a </w:t>
      </w:r>
      <w:r w:rsidR="001F18B4" w:rsidRPr="00260AD6">
        <w:rPr>
          <w:rFonts w:ascii="Calibri" w:eastAsia="Times New Roman" w:hAnsi="Calibri" w:cs="Calibri"/>
          <w:color w:val="202124"/>
          <w:sz w:val="22"/>
          <w:szCs w:val="22"/>
          <w:shd w:val="clear" w:color="auto" w:fill="FFFFFF"/>
        </w:rPr>
        <w:t>three-month</w:t>
      </w:r>
      <w:r w:rsidR="00836DF2" w:rsidRPr="00260AD6">
        <w:rPr>
          <w:rFonts w:ascii="Calibri" w:eastAsia="Times New Roman" w:hAnsi="Calibri" w:cs="Calibri"/>
          <w:color w:val="202124"/>
          <w:sz w:val="22"/>
          <w:szCs w:val="22"/>
          <w:shd w:val="clear" w:color="auto" w:fill="FFFFFF"/>
        </w:rPr>
        <w:t xml:space="preserve"> trial basis. This way the employer a</w:t>
      </w:r>
      <w:r w:rsidR="00051972" w:rsidRPr="00260AD6">
        <w:rPr>
          <w:rFonts w:ascii="Calibri" w:eastAsia="Times New Roman" w:hAnsi="Calibri" w:cs="Calibri"/>
          <w:color w:val="202124"/>
          <w:sz w:val="22"/>
          <w:szCs w:val="22"/>
          <w:shd w:val="clear" w:color="auto" w:fill="FFFFFF"/>
        </w:rPr>
        <w:t xml:space="preserve">nd </w:t>
      </w:r>
      <w:r w:rsidR="00836DF2" w:rsidRPr="00260AD6">
        <w:rPr>
          <w:rFonts w:ascii="Calibri" w:eastAsia="Times New Roman" w:hAnsi="Calibri" w:cs="Calibri"/>
          <w:color w:val="202124"/>
          <w:sz w:val="22"/>
          <w:szCs w:val="22"/>
          <w:shd w:val="clear" w:color="auto" w:fill="FFFFFF"/>
        </w:rPr>
        <w:t xml:space="preserve">employee </w:t>
      </w:r>
      <w:r w:rsidR="00051972" w:rsidRPr="00260AD6">
        <w:rPr>
          <w:rFonts w:ascii="Calibri" w:eastAsia="Times New Roman" w:hAnsi="Calibri" w:cs="Calibri"/>
          <w:color w:val="202124"/>
          <w:sz w:val="22"/>
          <w:szCs w:val="22"/>
          <w:shd w:val="clear" w:color="auto" w:fill="FFFFFF"/>
        </w:rPr>
        <w:t>can determine whether it is suitable for themselves and the organisation</w:t>
      </w:r>
      <w:r w:rsidR="00866493" w:rsidRPr="00260AD6">
        <w:rPr>
          <w:rFonts w:ascii="Calibri" w:eastAsia="Times New Roman" w:hAnsi="Calibri" w:cs="Calibri"/>
          <w:color w:val="202124"/>
          <w:sz w:val="22"/>
          <w:szCs w:val="22"/>
          <w:shd w:val="clear" w:color="auto" w:fill="FFFFFF"/>
        </w:rPr>
        <w:t xml:space="preserve">. </w:t>
      </w:r>
    </w:p>
    <w:p w14:paraId="2536EEC5" w14:textId="77777777" w:rsidR="00CE2672" w:rsidRPr="00260AD6" w:rsidRDefault="00CE2672">
      <w:pPr>
        <w:pStyle w:val="p1"/>
        <w:divId w:val="1131828802"/>
        <w:rPr>
          <w:rFonts w:ascii="Calibri" w:eastAsia="Times New Roman" w:hAnsi="Calibri" w:cs="Calibri"/>
          <w:color w:val="202124"/>
          <w:sz w:val="22"/>
          <w:szCs w:val="22"/>
          <w:shd w:val="clear" w:color="auto" w:fill="FFFFFF"/>
        </w:rPr>
      </w:pPr>
    </w:p>
    <w:p w14:paraId="1A77B3B5" w14:textId="19381ADC" w:rsidR="00CE2672" w:rsidRPr="00260AD6" w:rsidRDefault="00554CAE">
      <w:pPr>
        <w:pStyle w:val="p1"/>
        <w:divId w:val="1131828802"/>
        <w:rPr>
          <w:rFonts w:ascii="Calibri" w:eastAsia="Times New Roman" w:hAnsi="Calibri" w:cs="Calibri"/>
          <w:color w:val="202124"/>
          <w:sz w:val="22"/>
          <w:szCs w:val="22"/>
          <w:u w:val="single"/>
          <w:shd w:val="clear" w:color="auto" w:fill="FFFFFF"/>
        </w:rPr>
      </w:pPr>
      <w:r w:rsidRPr="00260AD6">
        <w:rPr>
          <w:rFonts w:ascii="Calibri" w:eastAsia="Times New Roman" w:hAnsi="Calibri" w:cs="Calibri"/>
          <w:color w:val="202124"/>
          <w:sz w:val="22"/>
          <w:szCs w:val="22"/>
          <w:u w:val="single"/>
          <w:shd w:val="clear" w:color="auto" w:fill="FFFFFF"/>
        </w:rPr>
        <w:t>3.2</w:t>
      </w:r>
    </w:p>
    <w:p w14:paraId="6017D480" w14:textId="772FFE71" w:rsidR="009A4C59" w:rsidRPr="00260AD6" w:rsidRDefault="000746B3">
      <w:pPr>
        <w:pStyle w:val="p1"/>
        <w:divId w:val="1131828802"/>
        <w:rPr>
          <w:rStyle w:val="s1"/>
          <w:rFonts w:ascii="Calibri" w:eastAsia="Times New Roman" w:hAnsi="Calibri" w:cs="Calibri"/>
          <w:color w:val="000000"/>
          <w:sz w:val="22"/>
          <w:szCs w:val="22"/>
          <w:u w:val="single"/>
        </w:rPr>
      </w:pPr>
      <w:r w:rsidRPr="00260AD6">
        <w:rPr>
          <w:rFonts w:ascii="Calibri" w:eastAsia="Times New Roman" w:hAnsi="Calibri" w:cs="Calibri"/>
          <w:color w:val="202124"/>
          <w:sz w:val="22"/>
          <w:szCs w:val="22"/>
          <w:shd w:val="clear" w:color="auto" w:fill="FFFFFF"/>
        </w:rPr>
        <w:tab/>
        <w:t xml:space="preserve">Wellbeing in the workplace </w:t>
      </w:r>
      <w:r w:rsidR="00533201" w:rsidRPr="00260AD6">
        <w:rPr>
          <w:rFonts w:ascii="Calibri" w:eastAsia="Times New Roman" w:hAnsi="Calibri" w:cs="Calibri"/>
          <w:color w:val="202124"/>
          <w:sz w:val="22"/>
          <w:szCs w:val="22"/>
          <w:shd w:val="clear" w:color="auto" w:fill="FFFFFF"/>
        </w:rPr>
        <w:t xml:space="preserve">is defined as </w:t>
      </w:r>
      <w:r w:rsidR="00055C79" w:rsidRPr="00260AD6">
        <w:rPr>
          <w:rFonts w:ascii="Calibri" w:eastAsia="Times New Roman" w:hAnsi="Calibri" w:cs="Calibri"/>
          <w:color w:val="202124"/>
          <w:sz w:val="22"/>
          <w:szCs w:val="22"/>
          <w:shd w:val="clear" w:color="auto" w:fill="FFFFFF"/>
        </w:rPr>
        <w:t>a “</w:t>
      </w:r>
      <w:r w:rsidR="00055C79" w:rsidRPr="00260AD6">
        <w:rPr>
          <w:rFonts w:ascii="Calibri" w:eastAsia="Times New Roman" w:hAnsi="Calibri" w:cs="Calibri"/>
          <w:color w:val="040C28"/>
          <w:sz w:val="22"/>
          <w:szCs w:val="22"/>
          <w:shd w:val="clear" w:color="auto" w:fill="D3E3FD"/>
        </w:rPr>
        <w:t>professional's holistic state of mental, emotional, and physical health”</w:t>
      </w:r>
      <w:r w:rsidR="005056DB" w:rsidRPr="00260AD6">
        <w:rPr>
          <w:rFonts w:ascii="Calibri" w:eastAsia="Times New Roman" w:hAnsi="Calibri" w:cs="Calibri"/>
          <w:color w:val="040C28"/>
          <w:sz w:val="22"/>
          <w:szCs w:val="22"/>
          <w:shd w:val="clear" w:color="auto" w:fill="D3E3FD"/>
        </w:rPr>
        <w:t xml:space="preserve"> </w:t>
      </w:r>
      <w:r w:rsidR="006514A9" w:rsidRPr="00260AD6">
        <w:rPr>
          <w:rFonts w:ascii="Calibri" w:eastAsia="Times New Roman" w:hAnsi="Calibri" w:cs="Calibri"/>
          <w:color w:val="040C28"/>
          <w:sz w:val="22"/>
          <w:szCs w:val="22"/>
          <w:shd w:val="clear" w:color="auto" w:fill="D3E3FD"/>
        </w:rPr>
        <w:t xml:space="preserve">(HiBob, </w:t>
      </w:r>
      <w:r w:rsidR="00C12C26" w:rsidRPr="00260AD6">
        <w:rPr>
          <w:rFonts w:ascii="Calibri" w:eastAsia="Times New Roman" w:hAnsi="Calibri" w:cs="Calibri"/>
          <w:color w:val="040C28"/>
          <w:sz w:val="22"/>
          <w:szCs w:val="22"/>
          <w:shd w:val="clear" w:color="auto" w:fill="D3E3FD"/>
        </w:rPr>
        <w:t>Unknown)</w:t>
      </w:r>
      <w:r w:rsidR="001D769F" w:rsidRPr="00260AD6">
        <w:rPr>
          <w:rFonts w:ascii="Calibri" w:eastAsia="Times New Roman" w:hAnsi="Calibri" w:cs="Calibri"/>
          <w:color w:val="040C28"/>
          <w:sz w:val="22"/>
          <w:szCs w:val="22"/>
          <w:shd w:val="clear" w:color="auto" w:fill="D3E3FD"/>
        </w:rPr>
        <w:t xml:space="preserve">. </w:t>
      </w:r>
      <w:r w:rsidR="009C7ABE" w:rsidRPr="00260AD6">
        <w:rPr>
          <w:rFonts w:ascii="Calibri" w:eastAsia="Times New Roman" w:hAnsi="Calibri" w:cs="Calibri"/>
          <w:color w:val="040C28"/>
          <w:sz w:val="22"/>
          <w:szCs w:val="22"/>
          <w:shd w:val="clear" w:color="auto" w:fill="D3E3FD"/>
        </w:rPr>
        <w:t xml:space="preserve"> </w:t>
      </w:r>
      <w:r w:rsidR="002B73C4" w:rsidRPr="00260AD6">
        <w:rPr>
          <w:rStyle w:val="s1"/>
          <w:rFonts w:ascii="Calibri" w:eastAsia="Times New Roman" w:hAnsi="Calibri" w:cs="Calibri"/>
          <w:color w:val="000000"/>
          <w:sz w:val="22"/>
          <w:szCs w:val="22"/>
        </w:rPr>
        <w:t xml:space="preserve">Employee </w:t>
      </w:r>
      <w:r w:rsidR="00F57AF8" w:rsidRPr="00260AD6">
        <w:rPr>
          <w:rStyle w:val="s1"/>
          <w:rFonts w:ascii="Calibri" w:eastAsia="Times New Roman" w:hAnsi="Calibri" w:cs="Calibri"/>
          <w:color w:val="000000"/>
          <w:sz w:val="22"/>
          <w:szCs w:val="22"/>
        </w:rPr>
        <w:t>wellbeing provide</w:t>
      </w:r>
      <w:r w:rsidR="005D5118" w:rsidRPr="00260AD6">
        <w:rPr>
          <w:rStyle w:val="s1"/>
          <w:rFonts w:ascii="Calibri" w:eastAsia="Times New Roman" w:hAnsi="Calibri" w:cs="Calibri"/>
          <w:color w:val="000000"/>
          <w:sz w:val="22"/>
          <w:szCs w:val="22"/>
        </w:rPr>
        <w:t>s employee engagement</w:t>
      </w:r>
      <w:r w:rsidR="002B73C4" w:rsidRPr="00260AD6">
        <w:rPr>
          <w:rStyle w:val="s1"/>
          <w:rFonts w:ascii="Calibri" w:eastAsia="Times New Roman" w:hAnsi="Calibri" w:cs="Calibri"/>
          <w:color w:val="000000"/>
          <w:sz w:val="22"/>
          <w:szCs w:val="22"/>
        </w:rPr>
        <w:t xml:space="preserve"> creating a successful organisation</w:t>
      </w:r>
      <w:r w:rsidR="005D5118" w:rsidRPr="00260AD6">
        <w:rPr>
          <w:rStyle w:val="s1"/>
          <w:rFonts w:ascii="Calibri" w:eastAsia="Times New Roman" w:hAnsi="Calibri" w:cs="Calibri"/>
          <w:color w:val="000000"/>
          <w:sz w:val="22"/>
          <w:szCs w:val="22"/>
        </w:rPr>
        <w:t>.</w:t>
      </w:r>
      <w:r w:rsidR="008B7F2E" w:rsidRPr="00260AD6">
        <w:rPr>
          <w:rStyle w:val="CommentReference"/>
          <w:rFonts w:ascii="Calibri" w:hAnsi="Calibri" w:cs="Calibri"/>
          <w:kern w:val="2"/>
          <w:sz w:val="22"/>
          <w:szCs w:val="22"/>
          <w14:ligatures w14:val="standardContextual"/>
        </w:rPr>
        <w:t xml:space="preserve"> </w:t>
      </w:r>
      <w:r w:rsidR="00C92743" w:rsidRPr="00260AD6">
        <w:rPr>
          <w:rStyle w:val="CommentReference"/>
          <w:rFonts w:ascii="Calibri" w:hAnsi="Calibri" w:cs="Calibri"/>
          <w:kern w:val="2"/>
          <w:sz w:val="22"/>
          <w:szCs w:val="22"/>
          <w14:ligatures w14:val="standardContextual"/>
        </w:rPr>
        <w:t>Lack</w:t>
      </w:r>
      <w:r w:rsidR="008F0DA4" w:rsidRPr="00260AD6">
        <w:rPr>
          <w:rStyle w:val="s1"/>
          <w:rFonts w:ascii="Calibri" w:eastAsia="Times New Roman" w:hAnsi="Calibri" w:cs="Calibri"/>
          <w:color w:val="000000"/>
          <w:sz w:val="22"/>
          <w:szCs w:val="22"/>
        </w:rPr>
        <w:t xml:space="preserve"> </w:t>
      </w:r>
      <w:r w:rsidR="00EF0D04" w:rsidRPr="00260AD6">
        <w:rPr>
          <w:rStyle w:val="s1"/>
          <w:rFonts w:ascii="Calibri" w:eastAsia="Times New Roman" w:hAnsi="Calibri" w:cs="Calibri"/>
          <w:color w:val="000000"/>
          <w:sz w:val="22"/>
          <w:szCs w:val="22"/>
        </w:rPr>
        <w:t>o</w:t>
      </w:r>
      <w:r w:rsidR="00FC3B96" w:rsidRPr="00260AD6">
        <w:rPr>
          <w:rStyle w:val="s1"/>
          <w:rFonts w:ascii="Calibri" w:eastAsia="Times New Roman" w:hAnsi="Calibri" w:cs="Calibri"/>
          <w:color w:val="000000"/>
          <w:sz w:val="22"/>
          <w:szCs w:val="22"/>
        </w:rPr>
        <w:t xml:space="preserve">f </w:t>
      </w:r>
      <w:r w:rsidR="008F0DA4" w:rsidRPr="00260AD6">
        <w:rPr>
          <w:rStyle w:val="s1"/>
          <w:rFonts w:ascii="Calibri" w:eastAsia="Times New Roman" w:hAnsi="Calibri" w:cs="Calibri"/>
          <w:color w:val="000000"/>
          <w:sz w:val="22"/>
          <w:szCs w:val="22"/>
        </w:rPr>
        <w:t xml:space="preserve">wellbeing in the workplace creates a toxic workplace culture </w:t>
      </w:r>
      <w:r w:rsidR="00EF0D04" w:rsidRPr="00260AD6">
        <w:rPr>
          <w:rStyle w:val="s1"/>
          <w:rFonts w:ascii="Calibri" w:eastAsia="Times New Roman" w:hAnsi="Calibri" w:cs="Calibri"/>
          <w:color w:val="000000"/>
          <w:sz w:val="22"/>
          <w:szCs w:val="22"/>
        </w:rPr>
        <w:t xml:space="preserve">which can create </w:t>
      </w:r>
      <w:r w:rsidR="00CA27C9" w:rsidRPr="00260AD6">
        <w:rPr>
          <w:rStyle w:val="s1"/>
          <w:rFonts w:ascii="Calibri" w:eastAsia="Times New Roman" w:hAnsi="Calibri" w:cs="Calibri"/>
          <w:color w:val="000000"/>
          <w:sz w:val="22"/>
          <w:szCs w:val="22"/>
        </w:rPr>
        <w:t xml:space="preserve">stressed, anxious and </w:t>
      </w:r>
      <w:r w:rsidR="00290C23" w:rsidRPr="00260AD6">
        <w:rPr>
          <w:rStyle w:val="s1"/>
          <w:rFonts w:ascii="Calibri" w:eastAsia="Times New Roman" w:hAnsi="Calibri" w:cs="Calibri"/>
          <w:color w:val="000000"/>
          <w:sz w:val="22"/>
          <w:szCs w:val="22"/>
        </w:rPr>
        <w:t>depressive</w:t>
      </w:r>
      <w:r w:rsidR="00CA27C9" w:rsidRPr="00260AD6">
        <w:rPr>
          <w:rStyle w:val="s1"/>
          <w:rFonts w:ascii="Calibri" w:eastAsia="Times New Roman" w:hAnsi="Calibri" w:cs="Calibri"/>
          <w:color w:val="000000"/>
          <w:sz w:val="22"/>
          <w:szCs w:val="22"/>
        </w:rPr>
        <w:t xml:space="preserve"> employees</w:t>
      </w:r>
      <w:r w:rsidR="00FC3B96" w:rsidRPr="00260AD6">
        <w:rPr>
          <w:rStyle w:val="s1"/>
          <w:rFonts w:ascii="Calibri" w:eastAsia="Times New Roman" w:hAnsi="Calibri" w:cs="Calibri"/>
          <w:color w:val="000000"/>
          <w:sz w:val="22"/>
          <w:szCs w:val="22"/>
        </w:rPr>
        <w:t xml:space="preserve">, this can cause employees to go on long term sick or leave the organisation creating </w:t>
      </w:r>
      <w:r w:rsidR="001079E7" w:rsidRPr="00260AD6">
        <w:rPr>
          <w:rStyle w:val="s1"/>
          <w:rFonts w:ascii="Calibri" w:eastAsia="Times New Roman" w:hAnsi="Calibri" w:cs="Calibri"/>
          <w:color w:val="000000"/>
          <w:sz w:val="22"/>
          <w:szCs w:val="22"/>
        </w:rPr>
        <w:t>extensive t</w:t>
      </w:r>
      <w:r w:rsidR="00FC3B96" w:rsidRPr="00260AD6">
        <w:rPr>
          <w:rStyle w:val="s1"/>
          <w:rFonts w:ascii="Calibri" w:eastAsia="Times New Roman" w:hAnsi="Calibri" w:cs="Calibri"/>
          <w:color w:val="000000"/>
          <w:sz w:val="22"/>
          <w:szCs w:val="22"/>
        </w:rPr>
        <w:t xml:space="preserve">urnover. </w:t>
      </w:r>
      <w:r w:rsidR="002A3BED" w:rsidRPr="00260AD6">
        <w:rPr>
          <w:rStyle w:val="s1"/>
          <w:rFonts w:ascii="Calibri" w:eastAsia="Times New Roman" w:hAnsi="Calibri" w:cs="Calibri"/>
          <w:color w:val="1A1A1A" w:themeColor="background1" w:themeShade="1A"/>
          <w:sz w:val="22"/>
          <w:szCs w:val="22"/>
        </w:rPr>
        <w:t xml:space="preserve">Employee turnover can have an adverse effect in an organisation because </w:t>
      </w:r>
      <w:r w:rsidR="001A092A" w:rsidRPr="00260AD6">
        <w:rPr>
          <w:rStyle w:val="s1"/>
          <w:rFonts w:ascii="Calibri" w:eastAsia="Times New Roman" w:hAnsi="Calibri" w:cs="Calibri"/>
          <w:color w:val="1A1A1A" w:themeColor="background1" w:themeShade="1A"/>
          <w:sz w:val="22"/>
          <w:szCs w:val="22"/>
        </w:rPr>
        <w:t xml:space="preserve">it creates a decreased </w:t>
      </w:r>
      <w:r w:rsidR="002B1402" w:rsidRPr="00260AD6">
        <w:rPr>
          <w:rStyle w:val="s1"/>
          <w:rFonts w:ascii="Calibri" w:eastAsia="Times New Roman" w:hAnsi="Calibri" w:cs="Calibri"/>
          <w:color w:val="1A1A1A" w:themeColor="background1" w:themeShade="1A"/>
          <w:sz w:val="22"/>
          <w:szCs w:val="22"/>
        </w:rPr>
        <w:t xml:space="preserve">amount of production and it is costly to continue recruiting. </w:t>
      </w:r>
    </w:p>
    <w:p w14:paraId="4003E3ED" w14:textId="2474C62D" w:rsidR="009C7ABE" w:rsidRPr="00260AD6" w:rsidRDefault="005D5118" w:rsidP="00290C23">
      <w:pPr>
        <w:pStyle w:val="p1"/>
        <w:ind w:firstLine="360"/>
        <w:divId w:val="1131828802"/>
        <w:rPr>
          <w:rFonts w:ascii="Calibri" w:eastAsia="Times New Roman" w:hAnsi="Calibri" w:cs="Calibri"/>
          <w:color w:val="343333"/>
          <w:sz w:val="22"/>
          <w:szCs w:val="22"/>
        </w:rPr>
      </w:pPr>
      <w:r w:rsidRPr="00260AD6">
        <w:rPr>
          <w:rStyle w:val="s1"/>
          <w:rFonts w:ascii="Calibri" w:eastAsia="Times New Roman" w:hAnsi="Calibri" w:cs="Calibri"/>
          <w:color w:val="000000"/>
          <w:sz w:val="22"/>
          <w:szCs w:val="22"/>
        </w:rPr>
        <w:t>Kahn “</w:t>
      </w:r>
      <w:r w:rsidRPr="00260AD6">
        <w:rPr>
          <w:rFonts w:ascii="Calibri" w:eastAsia="Times New Roman" w:hAnsi="Calibri" w:cs="Calibri"/>
          <w:color w:val="343333"/>
          <w:sz w:val="22"/>
          <w:szCs w:val="22"/>
        </w:rPr>
        <w:t>identified three principle</w:t>
      </w:r>
      <w:r w:rsidR="002C1FA8" w:rsidRPr="00260AD6">
        <w:rPr>
          <w:rFonts w:ascii="Calibri" w:eastAsia="Times New Roman" w:hAnsi="Calibri" w:cs="Calibri"/>
          <w:color w:val="343333"/>
          <w:sz w:val="22"/>
          <w:szCs w:val="22"/>
        </w:rPr>
        <w:t xml:space="preserve">s </w:t>
      </w:r>
      <w:r w:rsidRPr="00260AD6">
        <w:rPr>
          <w:rFonts w:ascii="Calibri" w:eastAsia="Times New Roman" w:hAnsi="Calibri" w:cs="Calibri"/>
          <w:color w:val="343333"/>
          <w:sz w:val="22"/>
          <w:szCs w:val="22"/>
        </w:rPr>
        <w:t xml:space="preserve">of employee engagement - physical, cognitive and </w:t>
      </w:r>
      <w:r w:rsidR="00953276" w:rsidRPr="00260AD6">
        <w:rPr>
          <w:rFonts w:ascii="Calibri" w:eastAsia="Times New Roman" w:hAnsi="Calibri" w:cs="Calibri"/>
          <w:color w:val="343333"/>
          <w:sz w:val="22"/>
          <w:szCs w:val="22"/>
        </w:rPr>
        <w:t>emotional” (Sinclair</w:t>
      </w:r>
      <w:r w:rsidR="003A2CA8" w:rsidRPr="00260AD6">
        <w:rPr>
          <w:rFonts w:ascii="Calibri" w:eastAsia="Times New Roman" w:hAnsi="Calibri" w:cs="Calibri"/>
          <w:color w:val="343333"/>
          <w:sz w:val="22"/>
          <w:szCs w:val="22"/>
        </w:rPr>
        <w:t>, 2020)</w:t>
      </w:r>
      <w:r w:rsidR="001F1536" w:rsidRPr="00260AD6">
        <w:rPr>
          <w:rFonts w:ascii="Calibri" w:eastAsia="Times New Roman" w:hAnsi="Calibri" w:cs="Calibri"/>
          <w:color w:val="343333"/>
          <w:sz w:val="22"/>
          <w:szCs w:val="22"/>
        </w:rPr>
        <w:t xml:space="preserve">. </w:t>
      </w:r>
    </w:p>
    <w:p w14:paraId="15B7584C" w14:textId="783ADA57" w:rsidR="0094124E" w:rsidRPr="00260AD6" w:rsidRDefault="0094124E" w:rsidP="0094124E">
      <w:pPr>
        <w:pStyle w:val="p1"/>
        <w:numPr>
          <w:ilvl w:val="0"/>
          <w:numId w:val="1"/>
        </w:numPr>
        <w:divId w:val="1131828802"/>
        <w:rPr>
          <w:rStyle w:val="s1"/>
          <w:rFonts w:ascii="Calibri" w:eastAsia="Times New Roman" w:hAnsi="Calibri" w:cs="Calibri"/>
          <w:color w:val="000000"/>
          <w:sz w:val="22"/>
          <w:szCs w:val="22"/>
        </w:rPr>
      </w:pPr>
      <w:r w:rsidRPr="00260AD6">
        <w:rPr>
          <w:rStyle w:val="s1"/>
          <w:rFonts w:ascii="Calibri" w:eastAsia="Times New Roman" w:hAnsi="Calibri" w:cs="Calibri"/>
          <w:color w:val="000000"/>
          <w:sz w:val="22"/>
          <w:szCs w:val="22"/>
        </w:rPr>
        <w:t>Physical engagement-</w:t>
      </w:r>
      <w:r w:rsidR="005F77DC" w:rsidRPr="00260AD6">
        <w:rPr>
          <w:rStyle w:val="s1"/>
          <w:rFonts w:ascii="Calibri" w:eastAsia="Times New Roman" w:hAnsi="Calibri" w:cs="Calibri"/>
          <w:color w:val="000000"/>
          <w:sz w:val="22"/>
          <w:szCs w:val="22"/>
        </w:rPr>
        <w:t xml:space="preserve"> Employees </w:t>
      </w:r>
      <w:r w:rsidR="00255FB7" w:rsidRPr="00260AD6">
        <w:rPr>
          <w:rStyle w:val="s1"/>
          <w:rFonts w:ascii="Calibri" w:eastAsia="Times New Roman" w:hAnsi="Calibri" w:cs="Calibri"/>
          <w:color w:val="000000"/>
          <w:sz w:val="22"/>
          <w:szCs w:val="22"/>
        </w:rPr>
        <w:t xml:space="preserve">who are active in their role. </w:t>
      </w:r>
      <w:r w:rsidR="00BB6371" w:rsidRPr="00260AD6">
        <w:rPr>
          <w:rStyle w:val="s1"/>
          <w:rFonts w:ascii="Calibri" w:eastAsia="Times New Roman" w:hAnsi="Calibri" w:cs="Calibri"/>
          <w:color w:val="000000"/>
          <w:sz w:val="22"/>
          <w:szCs w:val="22"/>
        </w:rPr>
        <w:t>I</w:t>
      </w:r>
      <w:r w:rsidR="00B94AA7" w:rsidRPr="00260AD6">
        <w:rPr>
          <w:rStyle w:val="s1"/>
          <w:rFonts w:ascii="Calibri" w:eastAsia="Times New Roman" w:hAnsi="Calibri" w:cs="Calibri"/>
          <w:color w:val="000000"/>
          <w:sz w:val="22"/>
          <w:szCs w:val="22"/>
        </w:rPr>
        <w:t>t is important for</w:t>
      </w:r>
      <w:r w:rsidR="00BB6371" w:rsidRPr="00260AD6">
        <w:rPr>
          <w:rStyle w:val="s1"/>
          <w:rFonts w:ascii="Calibri" w:eastAsia="Times New Roman" w:hAnsi="Calibri" w:cs="Calibri"/>
          <w:color w:val="000000"/>
          <w:sz w:val="22"/>
          <w:szCs w:val="22"/>
        </w:rPr>
        <w:t xml:space="preserve"> employee’s physical health </w:t>
      </w:r>
      <w:r w:rsidR="00B94AA7" w:rsidRPr="00260AD6">
        <w:rPr>
          <w:rStyle w:val="s1"/>
          <w:rFonts w:ascii="Calibri" w:eastAsia="Times New Roman" w:hAnsi="Calibri" w:cs="Calibri"/>
          <w:color w:val="000000"/>
          <w:sz w:val="22"/>
          <w:szCs w:val="22"/>
        </w:rPr>
        <w:t xml:space="preserve">to be </w:t>
      </w:r>
      <w:r w:rsidR="00BB6371" w:rsidRPr="00260AD6">
        <w:rPr>
          <w:rStyle w:val="s1"/>
          <w:rFonts w:ascii="Calibri" w:eastAsia="Times New Roman" w:hAnsi="Calibri" w:cs="Calibri"/>
          <w:color w:val="000000"/>
          <w:sz w:val="22"/>
          <w:szCs w:val="22"/>
        </w:rPr>
        <w:t>good in the workplace</w:t>
      </w:r>
      <w:r w:rsidR="00B94AA7" w:rsidRPr="00260AD6">
        <w:rPr>
          <w:rStyle w:val="s1"/>
          <w:rFonts w:ascii="Calibri" w:eastAsia="Times New Roman" w:hAnsi="Calibri" w:cs="Calibri"/>
          <w:color w:val="000000"/>
          <w:sz w:val="22"/>
          <w:szCs w:val="22"/>
        </w:rPr>
        <w:t xml:space="preserve"> because their</w:t>
      </w:r>
      <w:r w:rsidR="00AC559D" w:rsidRPr="00260AD6">
        <w:rPr>
          <w:rStyle w:val="s1"/>
          <w:rFonts w:ascii="Calibri" w:eastAsia="Times New Roman" w:hAnsi="Calibri" w:cs="Calibri"/>
          <w:color w:val="000000"/>
          <w:sz w:val="22"/>
          <w:szCs w:val="22"/>
        </w:rPr>
        <w:t xml:space="preserve"> motivation within their role will be stimulated and therefore, their </w:t>
      </w:r>
      <w:r w:rsidR="00AC5714" w:rsidRPr="00260AD6">
        <w:rPr>
          <w:rStyle w:val="s1"/>
          <w:rFonts w:ascii="Calibri" w:eastAsia="Times New Roman" w:hAnsi="Calibri" w:cs="Calibri"/>
          <w:color w:val="000000"/>
          <w:sz w:val="22"/>
          <w:szCs w:val="22"/>
        </w:rPr>
        <w:t>performance will increase.</w:t>
      </w:r>
      <w:r w:rsidR="00F66BF1" w:rsidRPr="00260AD6">
        <w:rPr>
          <w:rStyle w:val="s1"/>
          <w:rFonts w:ascii="Calibri" w:eastAsia="Times New Roman" w:hAnsi="Calibri" w:cs="Calibri"/>
          <w:color w:val="000000"/>
          <w:sz w:val="22"/>
          <w:szCs w:val="22"/>
        </w:rPr>
        <w:t xml:space="preserve"> If they view the organisation as having a toxic work culture, they may feel that they cannot ask for help</w:t>
      </w:r>
      <w:r w:rsidR="008073DD" w:rsidRPr="00260AD6">
        <w:rPr>
          <w:rStyle w:val="s1"/>
          <w:rFonts w:ascii="Calibri" w:eastAsia="Times New Roman" w:hAnsi="Calibri" w:cs="Calibri"/>
          <w:color w:val="000000"/>
          <w:sz w:val="22"/>
          <w:szCs w:val="22"/>
        </w:rPr>
        <w:t xml:space="preserve"> therefore, deadlines</w:t>
      </w:r>
      <w:r w:rsidR="00BA4ECD" w:rsidRPr="00260AD6">
        <w:rPr>
          <w:rStyle w:val="s1"/>
          <w:rFonts w:ascii="Calibri" w:eastAsia="Times New Roman" w:hAnsi="Calibri" w:cs="Calibri"/>
          <w:color w:val="000000"/>
          <w:sz w:val="22"/>
          <w:szCs w:val="22"/>
        </w:rPr>
        <w:t xml:space="preserve">, </w:t>
      </w:r>
      <w:r w:rsidR="00EC091B" w:rsidRPr="00260AD6">
        <w:rPr>
          <w:rStyle w:val="s1"/>
          <w:rFonts w:ascii="Calibri" w:eastAsia="Times New Roman" w:hAnsi="Calibri" w:cs="Calibri"/>
          <w:color w:val="000000"/>
          <w:sz w:val="22"/>
          <w:szCs w:val="22"/>
        </w:rPr>
        <w:t>work production, etc</w:t>
      </w:r>
      <w:r w:rsidR="008073DD" w:rsidRPr="00260AD6">
        <w:rPr>
          <w:rStyle w:val="s1"/>
          <w:rFonts w:ascii="Calibri" w:eastAsia="Times New Roman" w:hAnsi="Calibri" w:cs="Calibri"/>
          <w:color w:val="000000"/>
          <w:sz w:val="22"/>
          <w:szCs w:val="22"/>
        </w:rPr>
        <w:t xml:space="preserve"> may not be met.</w:t>
      </w:r>
    </w:p>
    <w:p w14:paraId="1207749A" w14:textId="1953312A" w:rsidR="00AC5714" w:rsidRPr="00260AD6" w:rsidRDefault="00AC5714" w:rsidP="0094124E">
      <w:pPr>
        <w:pStyle w:val="p1"/>
        <w:numPr>
          <w:ilvl w:val="0"/>
          <w:numId w:val="1"/>
        </w:numPr>
        <w:divId w:val="1131828802"/>
        <w:rPr>
          <w:rStyle w:val="s1"/>
          <w:rFonts w:ascii="Calibri" w:eastAsia="Times New Roman" w:hAnsi="Calibri" w:cs="Calibri"/>
          <w:color w:val="000000"/>
          <w:sz w:val="22"/>
          <w:szCs w:val="22"/>
        </w:rPr>
      </w:pPr>
      <w:r w:rsidRPr="00260AD6">
        <w:rPr>
          <w:rStyle w:val="s1"/>
          <w:rFonts w:ascii="Calibri" w:eastAsia="Times New Roman" w:hAnsi="Calibri" w:cs="Calibri"/>
          <w:color w:val="000000"/>
          <w:sz w:val="22"/>
          <w:szCs w:val="22"/>
        </w:rPr>
        <w:t xml:space="preserve">Cognitive engagement </w:t>
      </w:r>
      <w:r w:rsidR="00A20252" w:rsidRPr="00260AD6">
        <w:rPr>
          <w:rStyle w:val="s1"/>
          <w:rFonts w:ascii="Calibri" w:eastAsia="Times New Roman" w:hAnsi="Calibri" w:cs="Calibri"/>
          <w:color w:val="000000"/>
          <w:sz w:val="22"/>
          <w:szCs w:val="22"/>
        </w:rPr>
        <w:t>–</w:t>
      </w:r>
      <w:r w:rsidRPr="00260AD6">
        <w:rPr>
          <w:rStyle w:val="s1"/>
          <w:rFonts w:ascii="Calibri" w:eastAsia="Times New Roman" w:hAnsi="Calibri" w:cs="Calibri"/>
          <w:color w:val="000000"/>
          <w:sz w:val="22"/>
          <w:szCs w:val="22"/>
        </w:rPr>
        <w:t xml:space="preserve"> </w:t>
      </w:r>
      <w:r w:rsidR="00A20252" w:rsidRPr="00260AD6">
        <w:rPr>
          <w:rStyle w:val="s1"/>
          <w:rFonts w:ascii="Calibri" w:eastAsia="Times New Roman" w:hAnsi="Calibri" w:cs="Calibri"/>
          <w:color w:val="000000"/>
          <w:sz w:val="22"/>
          <w:szCs w:val="22"/>
        </w:rPr>
        <w:t>This is how an employee may view their role</w:t>
      </w:r>
      <w:r w:rsidR="00A41BC7" w:rsidRPr="00260AD6">
        <w:rPr>
          <w:rStyle w:val="s1"/>
          <w:rFonts w:ascii="Calibri" w:eastAsia="Times New Roman" w:hAnsi="Calibri" w:cs="Calibri"/>
          <w:color w:val="000000"/>
          <w:sz w:val="22"/>
          <w:szCs w:val="22"/>
        </w:rPr>
        <w:t xml:space="preserve"> and the organisation</w:t>
      </w:r>
      <w:r w:rsidR="00A20252" w:rsidRPr="00260AD6">
        <w:rPr>
          <w:rStyle w:val="s1"/>
          <w:rFonts w:ascii="Calibri" w:eastAsia="Times New Roman" w:hAnsi="Calibri" w:cs="Calibri"/>
          <w:color w:val="000000"/>
          <w:sz w:val="22"/>
          <w:szCs w:val="22"/>
        </w:rPr>
        <w:t xml:space="preserve">. </w:t>
      </w:r>
      <w:r w:rsidR="00FA7A8F" w:rsidRPr="00260AD6">
        <w:rPr>
          <w:rStyle w:val="s1"/>
          <w:rFonts w:ascii="Calibri" w:eastAsia="Times New Roman" w:hAnsi="Calibri" w:cs="Calibri"/>
          <w:color w:val="000000"/>
          <w:sz w:val="22"/>
          <w:szCs w:val="22"/>
        </w:rPr>
        <w:t xml:space="preserve">This is important because if </w:t>
      </w:r>
      <w:r w:rsidR="001233BB" w:rsidRPr="00260AD6">
        <w:rPr>
          <w:rStyle w:val="s1"/>
          <w:rFonts w:ascii="Calibri" w:eastAsia="Times New Roman" w:hAnsi="Calibri" w:cs="Calibri"/>
          <w:color w:val="000000"/>
          <w:sz w:val="22"/>
          <w:szCs w:val="22"/>
        </w:rPr>
        <w:t xml:space="preserve">they view their role as </w:t>
      </w:r>
      <w:r w:rsidR="004B17F1" w:rsidRPr="00260AD6">
        <w:rPr>
          <w:rStyle w:val="s1"/>
          <w:rFonts w:ascii="Calibri" w:eastAsia="Times New Roman" w:hAnsi="Calibri" w:cs="Calibri"/>
          <w:color w:val="000000"/>
          <w:sz w:val="22"/>
          <w:szCs w:val="22"/>
        </w:rPr>
        <w:t>unachievable</w:t>
      </w:r>
      <w:r w:rsidR="005728F8" w:rsidRPr="00260AD6">
        <w:rPr>
          <w:rStyle w:val="s1"/>
          <w:rFonts w:ascii="Calibri" w:eastAsia="Times New Roman" w:hAnsi="Calibri" w:cs="Calibri"/>
          <w:color w:val="000000"/>
          <w:sz w:val="22"/>
          <w:szCs w:val="22"/>
        </w:rPr>
        <w:t xml:space="preserve">, too difficult or </w:t>
      </w:r>
      <w:r w:rsidR="005C3B9B" w:rsidRPr="00260AD6">
        <w:rPr>
          <w:rStyle w:val="s1"/>
          <w:rFonts w:ascii="Calibri" w:eastAsia="Times New Roman" w:hAnsi="Calibri" w:cs="Calibri"/>
          <w:color w:val="000000"/>
          <w:sz w:val="22"/>
          <w:szCs w:val="22"/>
        </w:rPr>
        <w:t>impossible their mental health within the workplace will be negative</w:t>
      </w:r>
      <w:r w:rsidR="00534B56" w:rsidRPr="00260AD6">
        <w:rPr>
          <w:rStyle w:val="s1"/>
          <w:rFonts w:ascii="Calibri" w:eastAsia="Times New Roman" w:hAnsi="Calibri" w:cs="Calibri"/>
          <w:color w:val="000000"/>
          <w:sz w:val="22"/>
          <w:szCs w:val="22"/>
        </w:rPr>
        <w:t xml:space="preserve"> and the employee will underperform. </w:t>
      </w:r>
    </w:p>
    <w:p w14:paraId="0C736CBC" w14:textId="4C98B16F" w:rsidR="002202D0" w:rsidRPr="00260AD6" w:rsidRDefault="00534B56" w:rsidP="00047F94">
      <w:pPr>
        <w:pStyle w:val="p1"/>
        <w:numPr>
          <w:ilvl w:val="0"/>
          <w:numId w:val="1"/>
        </w:numPr>
        <w:divId w:val="1131828802"/>
        <w:rPr>
          <w:rStyle w:val="s1"/>
          <w:rFonts w:ascii="Calibri" w:eastAsia="Times New Roman" w:hAnsi="Calibri" w:cs="Calibri"/>
          <w:color w:val="000000"/>
          <w:sz w:val="22"/>
          <w:szCs w:val="22"/>
        </w:rPr>
      </w:pPr>
      <w:r w:rsidRPr="00260AD6">
        <w:rPr>
          <w:rStyle w:val="s1"/>
          <w:rFonts w:ascii="Calibri" w:eastAsia="Times New Roman" w:hAnsi="Calibri" w:cs="Calibri"/>
          <w:color w:val="000000"/>
          <w:sz w:val="22"/>
          <w:szCs w:val="22"/>
        </w:rPr>
        <w:t xml:space="preserve">Emotional engagement </w:t>
      </w:r>
      <w:r w:rsidR="00A5731A" w:rsidRPr="00260AD6">
        <w:rPr>
          <w:rStyle w:val="s1"/>
          <w:rFonts w:ascii="Calibri" w:eastAsia="Times New Roman" w:hAnsi="Calibri" w:cs="Calibri"/>
          <w:color w:val="000000"/>
          <w:sz w:val="22"/>
          <w:szCs w:val="22"/>
        </w:rPr>
        <w:t>–</w:t>
      </w:r>
      <w:r w:rsidRPr="00260AD6">
        <w:rPr>
          <w:rStyle w:val="s1"/>
          <w:rFonts w:ascii="Calibri" w:eastAsia="Times New Roman" w:hAnsi="Calibri" w:cs="Calibri"/>
          <w:color w:val="000000"/>
          <w:sz w:val="22"/>
          <w:szCs w:val="22"/>
        </w:rPr>
        <w:t xml:space="preserve"> </w:t>
      </w:r>
      <w:r w:rsidR="00A5731A" w:rsidRPr="00260AD6">
        <w:rPr>
          <w:rStyle w:val="s1"/>
          <w:rFonts w:ascii="Calibri" w:eastAsia="Times New Roman" w:hAnsi="Calibri" w:cs="Calibri"/>
          <w:color w:val="000000"/>
          <w:sz w:val="22"/>
          <w:szCs w:val="22"/>
        </w:rPr>
        <w:t xml:space="preserve">This is a </w:t>
      </w:r>
      <w:r w:rsidR="006929B7" w:rsidRPr="00260AD6">
        <w:rPr>
          <w:rStyle w:val="s1"/>
          <w:rFonts w:ascii="Calibri" w:eastAsia="Times New Roman" w:hAnsi="Calibri" w:cs="Calibri"/>
          <w:color w:val="000000"/>
          <w:sz w:val="22"/>
          <w:szCs w:val="22"/>
        </w:rPr>
        <w:t>person's</w:t>
      </w:r>
      <w:r w:rsidR="0028330C" w:rsidRPr="00260AD6">
        <w:rPr>
          <w:rStyle w:val="s1"/>
          <w:rFonts w:ascii="Calibri" w:eastAsia="Times New Roman" w:hAnsi="Calibri" w:cs="Calibri"/>
          <w:color w:val="000000"/>
          <w:sz w:val="22"/>
          <w:szCs w:val="22"/>
        </w:rPr>
        <w:t xml:space="preserve"> enthusiasm towards their role and the organisation. </w:t>
      </w:r>
      <w:r w:rsidR="00CE4143" w:rsidRPr="00260AD6">
        <w:rPr>
          <w:rStyle w:val="s1"/>
          <w:rFonts w:ascii="Calibri" w:eastAsia="Times New Roman" w:hAnsi="Calibri" w:cs="Calibri"/>
          <w:color w:val="000000"/>
          <w:sz w:val="22"/>
          <w:szCs w:val="22"/>
        </w:rPr>
        <w:t xml:space="preserve">This is important because if </w:t>
      </w:r>
      <w:r w:rsidR="00105947" w:rsidRPr="00260AD6">
        <w:rPr>
          <w:rStyle w:val="s1"/>
          <w:rFonts w:ascii="Calibri" w:eastAsia="Times New Roman" w:hAnsi="Calibri" w:cs="Calibri"/>
          <w:color w:val="000000"/>
          <w:sz w:val="22"/>
          <w:szCs w:val="22"/>
        </w:rPr>
        <w:t xml:space="preserve">an </w:t>
      </w:r>
      <w:r w:rsidR="006929B7" w:rsidRPr="00260AD6">
        <w:rPr>
          <w:rStyle w:val="s1"/>
          <w:rFonts w:ascii="Calibri" w:eastAsia="Times New Roman" w:hAnsi="Calibri" w:cs="Calibri"/>
          <w:color w:val="000000"/>
          <w:sz w:val="22"/>
          <w:szCs w:val="22"/>
        </w:rPr>
        <w:t>employee's</w:t>
      </w:r>
      <w:r w:rsidR="00105947" w:rsidRPr="00260AD6">
        <w:rPr>
          <w:rStyle w:val="s1"/>
          <w:rFonts w:ascii="Calibri" w:eastAsia="Times New Roman" w:hAnsi="Calibri" w:cs="Calibri"/>
          <w:color w:val="000000"/>
          <w:sz w:val="22"/>
          <w:szCs w:val="22"/>
        </w:rPr>
        <w:t xml:space="preserve"> emotional </w:t>
      </w:r>
      <w:r w:rsidR="00106C54" w:rsidRPr="00260AD6">
        <w:rPr>
          <w:rStyle w:val="s1"/>
          <w:rFonts w:ascii="Calibri" w:eastAsia="Times New Roman" w:hAnsi="Calibri" w:cs="Calibri"/>
          <w:color w:val="000000"/>
          <w:sz w:val="22"/>
          <w:szCs w:val="22"/>
        </w:rPr>
        <w:t xml:space="preserve">wellbeing is protected in </w:t>
      </w:r>
      <w:r w:rsidR="00106C54" w:rsidRPr="00260AD6">
        <w:rPr>
          <w:rStyle w:val="s1"/>
          <w:rFonts w:ascii="Calibri" w:eastAsia="Times New Roman" w:hAnsi="Calibri" w:cs="Calibri"/>
          <w:color w:val="000000"/>
          <w:sz w:val="22"/>
          <w:szCs w:val="22"/>
        </w:rPr>
        <w:lastRenderedPageBreak/>
        <w:t xml:space="preserve">the </w:t>
      </w:r>
      <w:r w:rsidR="006929B7" w:rsidRPr="00260AD6">
        <w:rPr>
          <w:rStyle w:val="s1"/>
          <w:rFonts w:ascii="Calibri" w:eastAsia="Times New Roman" w:hAnsi="Calibri" w:cs="Calibri"/>
          <w:color w:val="000000"/>
          <w:sz w:val="22"/>
          <w:szCs w:val="22"/>
        </w:rPr>
        <w:t>workplace,</w:t>
      </w:r>
      <w:r w:rsidR="00106C54" w:rsidRPr="00260AD6">
        <w:rPr>
          <w:rStyle w:val="s1"/>
          <w:rFonts w:ascii="Calibri" w:eastAsia="Times New Roman" w:hAnsi="Calibri" w:cs="Calibri"/>
          <w:color w:val="000000"/>
          <w:sz w:val="22"/>
          <w:szCs w:val="22"/>
        </w:rPr>
        <w:t xml:space="preserve"> </w:t>
      </w:r>
      <w:r w:rsidR="00E42CE0" w:rsidRPr="00260AD6">
        <w:rPr>
          <w:rStyle w:val="s1"/>
          <w:rFonts w:ascii="Calibri" w:eastAsia="Times New Roman" w:hAnsi="Calibri" w:cs="Calibri"/>
          <w:color w:val="000000"/>
          <w:sz w:val="22"/>
          <w:szCs w:val="22"/>
        </w:rPr>
        <w:t xml:space="preserve">they are more likely to achieve deadlines </w:t>
      </w:r>
      <w:r w:rsidR="0061269C" w:rsidRPr="00260AD6">
        <w:rPr>
          <w:rStyle w:val="s1"/>
          <w:rFonts w:ascii="Calibri" w:eastAsia="Times New Roman" w:hAnsi="Calibri" w:cs="Calibri"/>
          <w:color w:val="000000"/>
          <w:sz w:val="22"/>
          <w:szCs w:val="22"/>
        </w:rPr>
        <w:t>which will</w:t>
      </w:r>
      <w:r w:rsidR="00E42CE0" w:rsidRPr="00260AD6">
        <w:rPr>
          <w:rStyle w:val="s1"/>
          <w:rFonts w:ascii="Calibri" w:eastAsia="Times New Roman" w:hAnsi="Calibri" w:cs="Calibri"/>
          <w:color w:val="000000"/>
          <w:sz w:val="22"/>
          <w:szCs w:val="22"/>
        </w:rPr>
        <w:t xml:space="preserve"> help</w:t>
      </w:r>
      <w:r w:rsidR="0061269C" w:rsidRPr="00260AD6">
        <w:rPr>
          <w:rStyle w:val="s1"/>
          <w:rFonts w:ascii="Calibri" w:eastAsia="Times New Roman" w:hAnsi="Calibri" w:cs="Calibri"/>
          <w:color w:val="000000"/>
          <w:sz w:val="22"/>
          <w:szCs w:val="22"/>
        </w:rPr>
        <w:t xml:space="preserve"> the</w:t>
      </w:r>
      <w:r w:rsidR="00E42CE0" w:rsidRPr="00260AD6">
        <w:rPr>
          <w:rStyle w:val="s1"/>
          <w:rFonts w:ascii="Calibri" w:eastAsia="Times New Roman" w:hAnsi="Calibri" w:cs="Calibri"/>
          <w:color w:val="000000"/>
          <w:sz w:val="22"/>
          <w:szCs w:val="22"/>
        </w:rPr>
        <w:t xml:space="preserve"> organisation</w:t>
      </w:r>
      <w:r w:rsidR="0061269C" w:rsidRPr="00260AD6">
        <w:rPr>
          <w:rStyle w:val="s1"/>
          <w:rFonts w:ascii="Calibri" w:eastAsia="Times New Roman" w:hAnsi="Calibri" w:cs="Calibri"/>
          <w:color w:val="000000"/>
          <w:sz w:val="22"/>
          <w:szCs w:val="22"/>
        </w:rPr>
        <w:t xml:space="preserve"> to</w:t>
      </w:r>
      <w:r w:rsidR="00E42CE0" w:rsidRPr="00260AD6">
        <w:rPr>
          <w:rStyle w:val="s1"/>
          <w:rFonts w:ascii="Calibri" w:eastAsia="Times New Roman" w:hAnsi="Calibri" w:cs="Calibri"/>
          <w:color w:val="000000"/>
          <w:sz w:val="22"/>
          <w:szCs w:val="22"/>
        </w:rPr>
        <w:t xml:space="preserve"> excel.</w:t>
      </w:r>
    </w:p>
    <w:p w14:paraId="79E49956" w14:textId="77777777" w:rsidR="003B4A6E" w:rsidRPr="00260AD6" w:rsidRDefault="003B4A6E" w:rsidP="003B4A6E">
      <w:pPr>
        <w:pStyle w:val="p1"/>
        <w:rPr>
          <w:rStyle w:val="s1"/>
          <w:rFonts w:ascii="Calibri" w:eastAsia="Times New Roman" w:hAnsi="Calibri" w:cs="Calibri"/>
          <w:color w:val="000000"/>
          <w:sz w:val="22"/>
          <w:szCs w:val="22"/>
        </w:rPr>
      </w:pPr>
      <w:r w:rsidRPr="00260AD6">
        <w:rPr>
          <w:rStyle w:val="s1"/>
          <w:rFonts w:ascii="Calibri" w:eastAsia="Times New Roman" w:hAnsi="Calibri" w:cs="Calibri"/>
          <w:color w:val="000000"/>
          <w:sz w:val="22"/>
          <w:szCs w:val="22"/>
        </w:rPr>
        <w:t>It is important to maintain wellbeing in the workplace because it “</w:t>
      </w:r>
      <w:r w:rsidRPr="00260AD6">
        <w:rPr>
          <w:rFonts w:ascii="Calibri" w:eastAsia="Times New Roman" w:hAnsi="Calibri" w:cs="Calibri"/>
          <w:color w:val="202020"/>
          <w:sz w:val="22"/>
          <w:szCs w:val="22"/>
          <w:shd w:val="clear" w:color="auto" w:fill="FFFFFF"/>
        </w:rPr>
        <w:t>can help prevent stress and create positive working environments where individuals and organisations can thrive” (CIPD, 2023)</w:t>
      </w:r>
    </w:p>
    <w:p w14:paraId="32AB8A47" w14:textId="77777777" w:rsidR="003B4A6E" w:rsidRPr="00260AD6" w:rsidRDefault="003B4A6E" w:rsidP="003B4A6E">
      <w:pPr>
        <w:pStyle w:val="p1"/>
        <w:divId w:val="1131828802"/>
        <w:rPr>
          <w:rStyle w:val="s1"/>
          <w:rFonts w:ascii="Calibri" w:eastAsia="Times New Roman" w:hAnsi="Calibri" w:cs="Calibri"/>
          <w:color w:val="000000"/>
          <w:sz w:val="22"/>
          <w:szCs w:val="22"/>
        </w:rPr>
      </w:pPr>
    </w:p>
    <w:p w14:paraId="1BDB0835" w14:textId="77777777" w:rsidR="002202D0" w:rsidRPr="00260AD6" w:rsidRDefault="002202D0">
      <w:pPr>
        <w:pStyle w:val="p1"/>
        <w:divId w:val="1131828802"/>
        <w:rPr>
          <w:rStyle w:val="s1"/>
          <w:rFonts w:ascii="Calibri" w:eastAsia="Times New Roman" w:hAnsi="Calibri" w:cs="Calibri"/>
          <w:color w:val="000000"/>
          <w:sz w:val="22"/>
          <w:szCs w:val="22"/>
        </w:rPr>
      </w:pPr>
    </w:p>
    <w:p w14:paraId="0FD01D5D" w14:textId="10770D72" w:rsidR="002202D0" w:rsidRPr="00260AD6" w:rsidRDefault="007E21CB">
      <w:pPr>
        <w:pStyle w:val="p1"/>
        <w:divId w:val="1131828802"/>
        <w:rPr>
          <w:rStyle w:val="s1"/>
          <w:rFonts w:ascii="Calibri" w:eastAsia="Times New Roman" w:hAnsi="Calibri" w:cs="Calibri"/>
          <w:color w:val="000000"/>
          <w:sz w:val="22"/>
          <w:szCs w:val="22"/>
          <w:u w:val="single"/>
        </w:rPr>
      </w:pPr>
      <w:commentRangeStart w:id="0"/>
      <w:r w:rsidRPr="00260AD6">
        <w:rPr>
          <w:rStyle w:val="s1"/>
          <w:rFonts w:ascii="Calibri" w:eastAsia="Times New Roman" w:hAnsi="Calibri" w:cs="Calibri"/>
          <w:color w:val="000000"/>
          <w:sz w:val="22"/>
          <w:szCs w:val="22"/>
          <w:u w:val="single"/>
        </w:rPr>
        <w:t>3.3</w:t>
      </w:r>
      <w:commentRangeEnd w:id="0"/>
      <w:r w:rsidR="00D2794B" w:rsidRPr="00260AD6">
        <w:rPr>
          <w:rStyle w:val="CommentReference"/>
          <w:rFonts w:ascii="Calibri" w:hAnsi="Calibri" w:cs="Calibri"/>
          <w:kern w:val="2"/>
          <w:sz w:val="22"/>
          <w:szCs w:val="22"/>
          <w14:ligatures w14:val="standardContextual"/>
        </w:rPr>
        <w:commentReference w:id="0"/>
      </w:r>
    </w:p>
    <w:p w14:paraId="751762BF" w14:textId="0045265C" w:rsidR="005A0467" w:rsidRPr="00260AD6" w:rsidRDefault="003E250D">
      <w:pPr>
        <w:pStyle w:val="p1"/>
        <w:divId w:val="1131828802"/>
        <w:rPr>
          <w:rStyle w:val="s1"/>
          <w:rFonts w:ascii="Calibri" w:eastAsia="Times New Roman" w:hAnsi="Calibri" w:cs="Calibri"/>
          <w:color w:val="000000"/>
          <w:sz w:val="22"/>
          <w:szCs w:val="22"/>
        </w:rPr>
      </w:pPr>
      <w:r w:rsidRPr="00260AD6">
        <w:rPr>
          <w:rStyle w:val="s1"/>
          <w:rFonts w:ascii="Calibri" w:eastAsia="Times New Roman" w:hAnsi="Calibri" w:cs="Calibri"/>
          <w:color w:val="000000"/>
          <w:sz w:val="22"/>
          <w:szCs w:val="22"/>
        </w:rPr>
        <w:tab/>
      </w:r>
      <w:r w:rsidR="00033C2C" w:rsidRPr="00260AD6">
        <w:rPr>
          <w:rStyle w:val="s1"/>
          <w:rFonts w:ascii="Calibri" w:eastAsia="Times New Roman" w:hAnsi="Calibri" w:cs="Calibri"/>
          <w:color w:val="000000"/>
          <w:sz w:val="22"/>
          <w:szCs w:val="22"/>
        </w:rPr>
        <w:t xml:space="preserve">The </w:t>
      </w:r>
      <w:r w:rsidR="00033C2C" w:rsidRPr="00260AD6">
        <w:rPr>
          <w:rStyle w:val="s1"/>
          <w:rFonts w:ascii="Calibri" w:eastAsia="Times New Roman" w:hAnsi="Calibri" w:cs="Calibri"/>
          <w:color w:val="000000"/>
          <w:sz w:val="22"/>
          <w:szCs w:val="22"/>
          <w:u w:val="single"/>
        </w:rPr>
        <w:t xml:space="preserve">Equality Act 2010 </w:t>
      </w:r>
      <w:r w:rsidR="00033C2C" w:rsidRPr="00260AD6">
        <w:rPr>
          <w:rStyle w:val="s1"/>
          <w:rFonts w:ascii="Calibri" w:eastAsia="Times New Roman" w:hAnsi="Calibri" w:cs="Calibri"/>
          <w:color w:val="000000"/>
          <w:sz w:val="22"/>
          <w:szCs w:val="22"/>
        </w:rPr>
        <w:t xml:space="preserve">protects employees </w:t>
      </w:r>
      <w:r w:rsidR="005A0467" w:rsidRPr="00260AD6">
        <w:rPr>
          <w:rStyle w:val="s1"/>
          <w:rFonts w:ascii="Calibri" w:eastAsia="Times New Roman" w:hAnsi="Calibri" w:cs="Calibri"/>
          <w:color w:val="000000"/>
          <w:sz w:val="22"/>
          <w:szCs w:val="22"/>
        </w:rPr>
        <w:t>from being discriminated with</w:t>
      </w:r>
      <w:r w:rsidR="00783E67" w:rsidRPr="00260AD6">
        <w:rPr>
          <w:rStyle w:val="s1"/>
          <w:rFonts w:ascii="Calibri" w:eastAsia="Times New Roman" w:hAnsi="Calibri" w:cs="Calibri"/>
          <w:color w:val="000000"/>
          <w:sz w:val="22"/>
          <w:szCs w:val="22"/>
        </w:rPr>
        <w:t>in</w:t>
      </w:r>
      <w:r w:rsidR="005A0467" w:rsidRPr="00260AD6">
        <w:rPr>
          <w:rStyle w:val="s1"/>
          <w:rFonts w:ascii="Calibri" w:eastAsia="Times New Roman" w:hAnsi="Calibri" w:cs="Calibri"/>
          <w:color w:val="000000"/>
          <w:sz w:val="22"/>
          <w:szCs w:val="22"/>
        </w:rPr>
        <w:t xml:space="preserve"> the workplace. </w:t>
      </w:r>
      <w:r w:rsidR="00E23DD4" w:rsidRPr="00260AD6">
        <w:rPr>
          <w:rStyle w:val="s1"/>
          <w:rFonts w:ascii="Calibri" w:eastAsia="Times New Roman" w:hAnsi="Calibri" w:cs="Calibri"/>
          <w:color w:val="000000"/>
          <w:sz w:val="22"/>
          <w:szCs w:val="22"/>
        </w:rPr>
        <w:t>The 9 protected characteristics that the Act protect</w:t>
      </w:r>
      <w:r w:rsidR="004019D4" w:rsidRPr="00260AD6">
        <w:rPr>
          <w:rStyle w:val="s1"/>
          <w:rFonts w:ascii="Calibri" w:eastAsia="Times New Roman" w:hAnsi="Calibri" w:cs="Calibri"/>
          <w:color w:val="000000"/>
          <w:sz w:val="22"/>
          <w:szCs w:val="22"/>
        </w:rPr>
        <w:t>s</w:t>
      </w:r>
      <w:r w:rsidR="00E23DD4" w:rsidRPr="00260AD6">
        <w:rPr>
          <w:rStyle w:val="s1"/>
          <w:rFonts w:ascii="Calibri" w:eastAsia="Times New Roman" w:hAnsi="Calibri" w:cs="Calibri"/>
          <w:color w:val="000000"/>
          <w:sz w:val="22"/>
          <w:szCs w:val="22"/>
        </w:rPr>
        <w:t xml:space="preserve"> you from are</w:t>
      </w:r>
      <w:r w:rsidR="00783E67" w:rsidRPr="00260AD6">
        <w:rPr>
          <w:rStyle w:val="s1"/>
          <w:rFonts w:ascii="Calibri" w:eastAsia="Times New Roman" w:hAnsi="Calibri" w:cs="Calibri"/>
          <w:color w:val="000000"/>
          <w:sz w:val="22"/>
          <w:szCs w:val="22"/>
        </w:rPr>
        <w:t>:</w:t>
      </w:r>
    </w:p>
    <w:p w14:paraId="036AA6A4"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Style w:val="s1"/>
          <w:rFonts w:ascii="Calibri" w:eastAsia="Times New Roman" w:hAnsi="Calibri" w:cs="Calibri"/>
          <w:color w:val="000000"/>
          <w:sz w:val="22"/>
          <w:szCs w:val="22"/>
        </w:rPr>
        <w:t>“</w:t>
      </w:r>
      <w:r w:rsidRPr="00260AD6">
        <w:rPr>
          <w:rFonts w:ascii="Calibri" w:eastAsia="Times New Roman" w:hAnsi="Calibri" w:cs="Calibri"/>
          <w:color w:val="000000"/>
          <w:kern w:val="0"/>
          <w:sz w:val="22"/>
          <w:szCs w:val="22"/>
          <w14:ligatures w14:val="none"/>
        </w:rPr>
        <w:t>age</w:t>
      </w:r>
    </w:p>
    <w:p w14:paraId="2D879D4C"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disability</w:t>
      </w:r>
    </w:p>
    <w:p w14:paraId="46AA3D88"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gender reassignment</w:t>
      </w:r>
    </w:p>
    <w:p w14:paraId="0C076AD8"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marriage and civil partnership</w:t>
      </w:r>
    </w:p>
    <w:p w14:paraId="139A8B2E"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pregnancy and maternity</w:t>
      </w:r>
    </w:p>
    <w:p w14:paraId="2ADA2BB8"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race</w:t>
      </w:r>
    </w:p>
    <w:p w14:paraId="0ECBFAAD"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religion or belief</w:t>
      </w:r>
    </w:p>
    <w:p w14:paraId="425C879A" w14:textId="77777777"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sex</w:t>
      </w:r>
    </w:p>
    <w:p w14:paraId="72CB0718" w14:textId="12E1D52C" w:rsidR="00E656AD" w:rsidRPr="00260AD6" w:rsidRDefault="00E656AD" w:rsidP="00E656AD">
      <w:pPr>
        <w:numPr>
          <w:ilvl w:val="0"/>
          <w:numId w:val="2"/>
        </w:numPr>
        <w:spacing w:after="0" w:line="240" w:lineRule="auto"/>
        <w:ind w:left="1170"/>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sexual orientation”</w:t>
      </w:r>
      <w:r w:rsidR="004E6C6F" w:rsidRPr="00260AD6">
        <w:rPr>
          <w:rFonts w:ascii="Calibri" w:eastAsia="Times New Roman" w:hAnsi="Calibri" w:cs="Calibri"/>
          <w:color w:val="000000"/>
          <w:kern w:val="0"/>
          <w:sz w:val="22"/>
          <w:szCs w:val="22"/>
          <w14:ligatures w14:val="none"/>
        </w:rPr>
        <w:t xml:space="preserve"> (ACAS</w:t>
      </w:r>
      <w:r w:rsidR="00571C5C" w:rsidRPr="00260AD6">
        <w:rPr>
          <w:rFonts w:ascii="Calibri" w:eastAsia="Times New Roman" w:hAnsi="Calibri" w:cs="Calibri"/>
          <w:color w:val="000000"/>
          <w:kern w:val="0"/>
          <w:sz w:val="22"/>
          <w:szCs w:val="22"/>
          <w14:ligatures w14:val="none"/>
        </w:rPr>
        <w:t xml:space="preserve"> b, 2023)</w:t>
      </w:r>
    </w:p>
    <w:p w14:paraId="2CFB7A96" w14:textId="496DB137" w:rsidR="00941966" w:rsidRPr="00260AD6" w:rsidRDefault="008C6A24" w:rsidP="00941966">
      <w:pPr>
        <w:spacing w:after="0" w:line="240" w:lineRule="auto"/>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 xml:space="preserve">There are four forms of </w:t>
      </w:r>
      <w:r w:rsidR="006B49CB" w:rsidRPr="00260AD6">
        <w:rPr>
          <w:rFonts w:ascii="Calibri" w:eastAsia="Times New Roman" w:hAnsi="Calibri" w:cs="Calibri"/>
          <w:color w:val="000000"/>
          <w:kern w:val="0"/>
          <w:sz w:val="22"/>
          <w:szCs w:val="22"/>
          <w14:ligatures w14:val="none"/>
        </w:rPr>
        <w:t xml:space="preserve">discrimination </w:t>
      </w:r>
      <w:r w:rsidR="0096035F" w:rsidRPr="00260AD6">
        <w:rPr>
          <w:rFonts w:ascii="Calibri" w:eastAsia="Times New Roman" w:hAnsi="Calibri" w:cs="Calibri"/>
          <w:color w:val="000000"/>
          <w:kern w:val="0"/>
          <w:sz w:val="22"/>
          <w:szCs w:val="22"/>
          <w14:ligatures w14:val="none"/>
        </w:rPr>
        <w:t xml:space="preserve">in the </w:t>
      </w:r>
      <w:r w:rsidRPr="00260AD6">
        <w:rPr>
          <w:rFonts w:ascii="Calibri" w:eastAsia="Times New Roman" w:hAnsi="Calibri" w:cs="Calibri"/>
          <w:color w:val="000000"/>
          <w:kern w:val="0"/>
          <w:sz w:val="22"/>
          <w:szCs w:val="22"/>
          <w14:ligatures w14:val="none"/>
        </w:rPr>
        <w:t xml:space="preserve">workplace which are protected by the Act: </w:t>
      </w:r>
    </w:p>
    <w:p w14:paraId="49AC017E" w14:textId="0D3DBFB9" w:rsidR="006B49CB" w:rsidRPr="00260AD6" w:rsidRDefault="006B49CB" w:rsidP="006B49CB">
      <w:pPr>
        <w:pStyle w:val="ListParagraph"/>
        <w:numPr>
          <w:ilvl w:val="0"/>
          <w:numId w:val="3"/>
        </w:numPr>
        <w:spacing w:after="0" w:line="240" w:lineRule="auto"/>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 xml:space="preserve">Direct discrimination </w:t>
      </w:r>
      <w:r w:rsidR="002D1DF2" w:rsidRPr="00260AD6">
        <w:rPr>
          <w:rFonts w:ascii="Calibri" w:eastAsia="Times New Roman" w:hAnsi="Calibri" w:cs="Calibri"/>
          <w:color w:val="000000"/>
          <w:kern w:val="0"/>
          <w:sz w:val="22"/>
          <w:szCs w:val="22"/>
          <w14:ligatures w14:val="none"/>
        </w:rPr>
        <w:t>–</w:t>
      </w:r>
      <w:r w:rsidRPr="00260AD6">
        <w:rPr>
          <w:rFonts w:ascii="Calibri" w:eastAsia="Times New Roman" w:hAnsi="Calibri" w:cs="Calibri"/>
          <w:color w:val="000000"/>
          <w:kern w:val="0"/>
          <w:sz w:val="22"/>
          <w:szCs w:val="22"/>
          <w14:ligatures w14:val="none"/>
        </w:rPr>
        <w:t xml:space="preserve"> </w:t>
      </w:r>
      <w:r w:rsidR="002D1DF2" w:rsidRPr="00260AD6">
        <w:rPr>
          <w:rFonts w:ascii="Calibri" w:eastAsia="Times New Roman" w:hAnsi="Calibri" w:cs="Calibri"/>
          <w:color w:val="000000"/>
          <w:kern w:val="0"/>
          <w:sz w:val="22"/>
          <w:szCs w:val="22"/>
          <w14:ligatures w14:val="none"/>
        </w:rPr>
        <w:t>This is when a</w:t>
      </w:r>
      <w:r w:rsidR="00F05E61" w:rsidRPr="00260AD6">
        <w:rPr>
          <w:rFonts w:ascii="Calibri" w:eastAsia="Times New Roman" w:hAnsi="Calibri" w:cs="Calibri"/>
          <w:color w:val="000000"/>
          <w:kern w:val="0"/>
          <w:sz w:val="22"/>
          <w:szCs w:val="22"/>
          <w14:ligatures w14:val="none"/>
        </w:rPr>
        <w:t xml:space="preserve">n individual </w:t>
      </w:r>
      <w:r w:rsidR="00C60C73" w:rsidRPr="00260AD6">
        <w:rPr>
          <w:rFonts w:ascii="Calibri" w:eastAsia="Times New Roman" w:hAnsi="Calibri" w:cs="Calibri"/>
          <w:color w:val="000000"/>
          <w:kern w:val="0"/>
          <w:sz w:val="22"/>
          <w:szCs w:val="22"/>
          <w14:ligatures w14:val="none"/>
        </w:rPr>
        <w:t xml:space="preserve">with a </w:t>
      </w:r>
      <w:r w:rsidR="00EB451C" w:rsidRPr="00260AD6">
        <w:rPr>
          <w:rFonts w:ascii="Calibri" w:eastAsia="Times New Roman" w:hAnsi="Calibri" w:cs="Calibri"/>
          <w:color w:val="000000"/>
          <w:kern w:val="0"/>
          <w:sz w:val="22"/>
          <w:szCs w:val="22"/>
          <w14:ligatures w14:val="none"/>
        </w:rPr>
        <w:t xml:space="preserve">protected characteristic is treated unfairly </w:t>
      </w:r>
      <w:r w:rsidR="00E265F2" w:rsidRPr="00260AD6">
        <w:rPr>
          <w:rFonts w:ascii="Calibri" w:eastAsia="Times New Roman" w:hAnsi="Calibri" w:cs="Calibri"/>
          <w:color w:val="000000"/>
          <w:kern w:val="0"/>
          <w:sz w:val="22"/>
          <w:szCs w:val="22"/>
          <w14:ligatures w14:val="none"/>
        </w:rPr>
        <w:t xml:space="preserve">or differently to someone without </w:t>
      </w:r>
      <w:r w:rsidR="00F169A2" w:rsidRPr="00260AD6">
        <w:rPr>
          <w:rFonts w:ascii="Calibri" w:eastAsia="Times New Roman" w:hAnsi="Calibri" w:cs="Calibri"/>
          <w:color w:val="000000"/>
          <w:kern w:val="0"/>
          <w:sz w:val="22"/>
          <w:szCs w:val="22"/>
          <w14:ligatures w14:val="none"/>
        </w:rPr>
        <w:t xml:space="preserve">that specific </w:t>
      </w:r>
      <w:r w:rsidR="00AE4DF6" w:rsidRPr="00260AD6">
        <w:rPr>
          <w:rFonts w:ascii="Calibri" w:eastAsia="Times New Roman" w:hAnsi="Calibri" w:cs="Calibri"/>
          <w:color w:val="000000"/>
          <w:kern w:val="0"/>
          <w:sz w:val="22"/>
          <w:szCs w:val="22"/>
          <w14:ligatures w14:val="none"/>
        </w:rPr>
        <w:t xml:space="preserve">protected characteristic. </w:t>
      </w:r>
    </w:p>
    <w:p w14:paraId="4CC14485" w14:textId="55A2D43D" w:rsidR="00F169A2" w:rsidRPr="00260AD6" w:rsidRDefault="00550FA9" w:rsidP="006B49CB">
      <w:pPr>
        <w:pStyle w:val="ListParagraph"/>
        <w:numPr>
          <w:ilvl w:val="0"/>
          <w:numId w:val="3"/>
        </w:numPr>
        <w:spacing w:after="0" w:line="240" w:lineRule="auto"/>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 xml:space="preserve">Indirect discrimination </w:t>
      </w:r>
      <w:r w:rsidR="00E7419E" w:rsidRPr="00260AD6">
        <w:rPr>
          <w:rFonts w:ascii="Calibri" w:eastAsia="Times New Roman" w:hAnsi="Calibri" w:cs="Calibri"/>
          <w:color w:val="000000"/>
          <w:kern w:val="0"/>
          <w:sz w:val="22"/>
          <w:szCs w:val="22"/>
          <w14:ligatures w14:val="none"/>
        </w:rPr>
        <w:t>–</w:t>
      </w:r>
      <w:r w:rsidRPr="00260AD6">
        <w:rPr>
          <w:rFonts w:ascii="Calibri" w:eastAsia="Times New Roman" w:hAnsi="Calibri" w:cs="Calibri"/>
          <w:color w:val="000000"/>
          <w:kern w:val="0"/>
          <w:sz w:val="22"/>
          <w:szCs w:val="22"/>
          <w14:ligatures w14:val="none"/>
        </w:rPr>
        <w:t xml:space="preserve"> </w:t>
      </w:r>
      <w:r w:rsidR="00331795" w:rsidRPr="00260AD6">
        <w:rPr>
          <w:rFonts w:ascii="Calibri" w:eastAsia="Times New Roman" w:hAnsi="Calibri" w:cs="Calibri"/>
          <w:color w:val="000000"/>
          <w:kern w:val="0"/>
          <w:sz w:val="22"/>
          <w:szCs w:val="22"/>
          <w14:ligatures w14:val="none"/>
        </w:rPr>
        <w:t xml:space="preserve">This is </w:t>
      </w:r>
      <w:r w:rsidR="00E7419E" w:rsidRPr="00260AD6">
        <w:rPr>
          <w:rFonts w:ascii="Calibri" w:eastAsia="Times New Roman" w:hAnsi="Calibri" w:cs="Calibri"/>
          <w:color w:val="000000"/>
          <w:kern w:val="0"/>
          <w:sz w:val="22"/>
          <w:szCs w:val="22"/>
          <w14:ligatures w14:val="none"/>
        </w:rPr>
        <w:t xml:space="preserve">when an individual or organisation </w:t>
      </w:r>
      <w:r w:rsidR="00157EC2" w:rsidRPr="00260AD6">
        <w:rPr>
          <w:rFonts w:ascii="Calibri" w:eastAsia="Times New Roman" w:hAnsi="Calibri" w:cs="Calibri"/>
          <w:color w:val="000000"/>
          <w:kern w:val="0"/>
          <w:sz w:val="22"/>
          <w:szCs w:val="22"/>
          <w14:ligatures w14:val="none"/>
        </w:rPr>
        <w:t>enforce</w:t>
      </w:r>
      <w:r w:rsidR="00805F77" w:rsidRPr="00260AD6">
        <w:rPr>
          <w:rFonts w:ascii="Calibri" w:eastAsia="Times New Roman" w:hAnsi="Calibri" w:cs="Calibri"/>
          <w:color w:val="000000"/>
          <w:kern w:val="0"/>
          <w:sz w:val="22"/>
          <w:szCs w:val="22"/>
          <w14:ligatures w14:val="none"/>
        </w:rPr>
        <w:t>s</w:t>
      </w:r>
      <w:r w:rsidR="00157EC2" w:rsidRPr="00260AD6">
        <w:rPr>
          <w:rFonts w:ascii="Calibri" w:eastAsia="Times New Roman" w:hAnsi="Calibri" w:cs="Calibri"/>
          <w:color w:val="000000"/>
          <w:kern w:val="0"/>
          <w:sz w:val="22"/>
          <w:szCs w:val="22"/>
          <w14:ligatures w14:val="none"/>
        </w:rPr>
        <w:t xml:space="preserve"> a policy or procedure that may only affect a person with a protected characteristic. </w:t>
      </w:r>
    </w:p>
    <w:p w14:paraId="43876D9D" w14:textId="17A53AF3" w:rsidR="00E60FEF" w:rsidRPr="00260AD6" w:rsidRDefault="002240F5" w:rsidP="006B49CB">
      <w:pPr>
        <w:pStyle w:val="ListParagraph"/>
        <w:numPr>
          <w:ilvl w:val="0"/>
          <w:numId w:val="3"/>
        </w:numPr>
        <w:spacing w:after="0" w:line="240" w:lineRule="auto"/>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Harassment</w:t>
      </w:r>
      <w:r w:rsidR="001F52F7" w:rsidRPr="00260AD6">
        <w:rPr>
          <w:rFonts w:ascii="Calibri" w:eastAsia="Times New Roman" w:hAnsi="Calibri" w:cs="Calibri"/>
          <w:color w:val="000000"/>
          <w:kern w:val="0"/>
          <w:sz w:val="22"/>
          <w:szCs w:val="22"/>
          <w14:ligatures w14:val="none"/>
        </w:rPr>
        <w:t xml:space="preserve"> – This is undesirable </w:t>
      </w:r>
      <w:r w:rsidR="003F2985" w:rsidRPr="00260AD6">
        <w:rPr>
          <w:rFonts w:ascii="Calibri" w:eastAsia="Times New Roman" w:hAnsi="Calibri" w:cs="Calibri"/>
          <w:color w:val="000000"/>
          <w:kern w:val="0"/>
          <w:sz w:val="22"/>
          <w:szCs w:val="22"/>
          <w14:ligatures w14:val="none"/>
        </w:rPr>
        <w:t xml:space="preserve">behaviour towards an individual. The harasser would aim this </w:t>
      </w:r>
      <w:r w:rsidR="00A85DA5" w:rsidRPr="00260AD6">
        <w:rPr>
          <w:rFonts w:ascii="Calibri" w:eastAsia="Times New Roman" w:hAnsi="Calibri" w:cs="Calibri"/>
          <w:color w:val="000000"/>
          <w:kern w:val="0"/>
          <w:sz w:val="22"/>
          <w:szCs w:val="22"/>
          <w14:ligatures w14:val="none"/>
        </w:rPr>
        <w:t xml:space="preserve">undesirable behaviour towards an individual purposely because the individual </w:t>
      </w:r>
      <w:r w:rsidR="00FD05A0" w:rsidRPr="00260AD6">
        <w:rPr>
          <w:rFonts w:ascii="Calibri" w:eastAsia="Times New Roman" w:hAnsi="Calibri" w:cs="Calibri"/>
          <w:color w:val="000000"/>
          <w:kern w:val="0"/>
          <w:sz w:val="22"/>
          <w:szCs w:val="22"/>
          <w14:ligatures w14:val="none"/>
        </w:rPr>
        <w:t xml:space="preserve">relates to the protected characteristics. </w:t>
      </w:r>
    </w:p>
    <w:p w14:paraId="01C1ED75" w14:textId="7AB0DA43" w:rsidR="00D56AFA" w:rsidRPr="00260AD6" w:rsidRDefault="00D56AFA" w:rsidP="006B49CB">
      <w:pPr>
        <w:pStyle w:val="ListParagraph"/>
        <w:numPr>
          <w:ilvl w:val="0"/>
          <w:numId w:val="3"/>
        </w:numPr>
        <w:spacing w:after="0" w:line="240" w:lineRule="auto"/>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 xml:space="preserve">Victimisation </w:t>
      </w:r>
      <w:r w:rsidR="00AC18C3" w:rsidRPr="00260AD6">
        <w:rPr>
          <w:rFonts w:ascii="Calibri" w:eastAsia="Times New Roman" w:hAnsi="Calibri" w:cs="Calibri"/>
          <w:color w:val="000000"/>
          <w:kern w:val="0"/>
          <w:sz w:val="22"/>
          <w:szCs w:val="22"/>
          <w14:ligatures w14:val="none"/>
        </w:rPr>
        <w:t>–</w:t>
      </w:r>
      <w:r w:rsidRPr="00260AD6">
        <w:rPr>
          <w:rFonts w:ascii="Calibri" w:eastAsia="Times New Roman" w:hAnsi="Calibri" w:cs="Calibri"/>
          <w:color w:val="000000"/>
          <w:kern w:val="0"/>
          <w:sz w:val="22"/>
          <w:szCs w:val="22"/>
          <w14:ligatures w14:val="none"/>
        </w:rPr>
        <w:t xml:space="preserve"> </w:t>
      </w:r>
      <w:r w:rsidR="00AC18C3" w:rsidRPr="00260AD6">
        <w:rPr>
          <w:rFonts w:ascii="Calibri" w:eastAsia="Times New Roman" w:hAnsi="Calibri" w:cs="Calibri"/>
          <w:color w:val="000000"/>
          <w:kern w:val="0"/>
          <w:sz w:val="22"/>
          <w:szCs w:val="22"/>
          <w14:ligatures w14:val="none"/>
        </w:rPr>
        <w:t xml:space="preserve">This would be labelling an individual </w:t>
      </w:r>
      <w:r w:rsidR="00EE00F6" w:rsidRPr="00260AD6">
        <w:rPr>
          <w:rFonts w:ascii="Calibri" w:eastAsia="Times New Roman" w:hAnsi="Calibri" w:cs="Calibri"/>
          <w:color w:val="000000"/>
          <w:kern w:val="0"/>
          <w:sz w:val="22"/>
          <w:szCs w:val="22"/>
          <w14:ligatures w14:val="none"/>
        </w:rPr>
        <w:t>in a negative way</w:t>
      </w:r>
      <w:r w:rsidR="005250EB" w:rsidRPr="00260AD6">
        <w:rPr>
          <w:rFonts w:ascii="Calibri" w:eastAsia="Times New Roman" w:hAnsi="Calibri" w:cs="Calibri"/>
          <w:color w:val="000000"/>
          <w:kern w:val="0"/>
          <w:sz w:val="22"/>
          <w:szCs w:val="22"/>
          <w14:ligatures w14:val="none"/>
        </w:rPr>
        <w:t xml:space="preserve">, purposely excluding the individual or </w:t>
      </w:r>
      <w:r w:rsidR="00181F32" w:rsidRPr="00260AD6">
        <w:rPr>
          <w:rFonts w:ascii="Calibri" w:eastAsia="Times New Roman" w:hAnsi="Calibri" w:cs="Calibri"/>
          <w:color w:val="000000"/>
          <w:kern w:val="0"/>
          <w:sz w:val="22"/>
          <w:szCs w:val="22"/>
          <w14:ligatures w14:val="none"/>
        </w:rPr>
        <w:t xml:space="preserve">deny an individual the ability to partake in activities </w:t>
      </w:r>
      <w:r w:rsidR="0094639F" w:rsidRPr="00260AD6">
        <w:rPr>
          <w:rFonts w:ascii="Calibri" w:eastAsia="Times New Roman" w:hAnsi="Calibri" w:cs="Calibri"/>
          <w:color w:val="000000"/>
          <w:kern w:val="0"/>
          <w:sz w:val="22"/>
          <w:szCs w:val="22"/>
          <w14:ligatures w14:val="none"/>
        </w:rPr>
        <w:t>but allow others.</w:t>
      </w:r>
    </w:p>
    <w:p w14:paraId="66B015EF" w14:textId="07B14CCA" w:rsidR="009262C2" w:rsidRPr="00260AD6" w:rsidRDefault="008C264D" w:rsidP="009262C2">
      <w:pPr>
        <w:spacing w:after="0" w:line="240" w:lineRule="auto"/>
        <w:textAlignment w:val="baseline"/>
        <w:divId w:val="353964838"/>
        <w:rPr>
          <w:rFonts w:ascii="Calibri" w:eastAsia="Times New Roman" w:hAnsi="Calibri" w:cs="Calibri"/>
          <w:color w:val="000000"/>
          <w:kern w:val="0"/>
          <w:sz w:val="22"/>
          <w:szCs w:val="22"/>
          <w14:ligatures w14:val="none"/>
        </w:rPr>
      </w:pPr>
      <w:r w:rsidRPr="00260AD6">
        <w:rPr>
          <w:rFonts w:ascii="Calibri" w:eastAsia="Times New Roman" w:hAnsi="Calibri" w:cs="Calibri"/>
          <w:color w:val="000000"/>
          <w:kern w:val="0"/>
          <w:sz w:val="22"/>
          <w:szCs w:val="22"/>
          <w14:ligatures w14:val="none"/>
        </w:rPr>
        <w:t xml:space="preserve">If a people professional </w:t>
      </w:r>
      <w:r w:rsidR="002103E7" w:rsidRPr="00260AD6">
        <w:rPr>
          <w:rFonts w:ascii="Calibri" w:eastAsia="Times New Roman" w:hAnsi="Calibri" w:cs="Calibri"/>
          <w:color w:val="000000"/>
          <w:kern w:val="0"/>
          <w:sz w:val="22"/>
          <w:szCs w:val="22"/>
          <w14:ligatures w14:val="none"/>
        </w:rPr>
        <w:t>or employee is found to be discriminative an investigation will need to be held</w:t>
      </w:r>
      <w:r w:rsidR="008358AE" w:rsidRPr="00260AD6">
        <w:rPr>
          <w:rFonts w:ascii="Calibri" w:eastAsia="Times New Roman" w:hAnsi="Calibri" w:cs="Calibri"/>
          <w:color w:val="000000"/>
          <w:kern w:val="0"/>
          <w:sz w:val="22"/>
          <w:szCs w:val="22"/>
          <w14:ligatures w14:val="none"/>
        </w:rPr>
        <w:t xml:space="preserve">. If during the investigation the accusations are upheld, </w:t>
      </w:r>
      <w:r w:rsidR="000D1AD6" w:rsidRPr="00260AD6">
        <w:rPr>
          <w:rFonts w:ascii="Calibri" w:eastAsia="Times New Roman" w:hAnsi="Calibri" w:cs="Calibri"/>
          <w:color w:val="000000"/>
          <w:kern w:val="0"/>
          <w:sz w:val="22"/>
          <w:szCs w:val="22"/>
          <w14:ligatures w14:val="none"/>
        </w:rPr>
        <w:t xml:space="preserve">a disciplinary will need to be held and a fitting outcome will need to be delivered. This is to ensure employees wellbeing and safety in the workplace. </w:t>
      </w:r>
      <w:r w:rsidR="004C5024">
        <w:rPr>
          <w:rFonts w:ascii="Calibri" w:eastAsia="Times New Roman" w:hAnsi="Calibri" w:cs="Calibri"/>
          <w:color w:val="000000"/>
          <w:kern w:val="0"/>
          <w:sz w:val="22"/>
          <w:szCs w:val="22"/>
          <w14:ligatures w14:val="none"/>
        </w:rPr>
        <w:t xml:space="preserve">Discriminative acts in the workplace create a toxic </w:t>
      </w:r>
      <w:r w:rsidR="007423E7">
        <w:rPr>
          <w:rFonts w:ascii="Calibri" w:eastAsia="Times New Roman" w:hAnsi="Calibri" w:cs="Calibri"/>
          <w:color w:val="000000"/>
          <w:kern w:val="0"/>
          <w:sz w:val="22"/>
          <w:szCs w:val="22"/>
          <w14:ligatures w14:val="none"/>
        </w:rPr>
        <w:t>workplace</w:t>
      </w:r>
      <w:r w:rsidR="004C5024">
        <w:rPr>
          <w:rFonts w:ascii="Calibri" w:eastAsia="Times New Roman" w:hAnsi="Calibri" w:cs="Calibri"/>
          <w:color w:val="000000"/>
          <w:kern w:val="0"/>
          <w:sz w:val="22"/>
          <w:szCs w:val="22"/>
          <w14:ligatures w14:val="none"/>
        </w:rPr>
        <w:t xml:space="preserve"> culture </w:t>
      </w:r>
      <w:r w:rsidR="007423E7">
        <w:rPr>
          <w:rFonts w:ascii="Calibri" w:eastAsia="Times New Roman" w:hAnsi="Calibri" w:cs="Calibri"/>
          <w:color w:val="000000"/>
          <w:kern w:val="0"/>
          <w:sz w:val="22"/>
          <w:szCs w:val="22"/>
          <w14:ligatures w14:val="none"/>
        </w:rPr>
        <w:t xml:space="preserve">and need to be dealt with in an efficient manner. It can make employees feel unsafe in work making them feel as though they have no alternative but to resign. </w:t>
      </w:r>
    </w:p>
    <w:p w14:paraId="7946FCAE" w14:textId="77777777" w:rsidR="00D74292" w:rsidRPr="00260AD6" w:rsidRDefault="00D74292" w:rsidP="00D74292">
      <w:pPr>
        <w:spacing w:after="0" w:line="240" w:lineRule="auto"/>
        <w:textAlignment w:val="baseline"/>
        <w:divId w:val="353964838"/>
        <w:rPr>
          <w:rFonts w:ascii="Calibri" w:eastAsia="Times New Roman" w:hAnsi="Calibri" w:cs="Calibri"/>
          <w:color w:val="000000"/>
          <w:kern w:val="0"/>
          <w:sz w:val="22"/>
          <w:szCs w:val="22"/>
          <w14:ligatures w14:val="none"/>
        </w:rPr>
      </w:pPr>
    </w:p>
    <w:p w14:paraId="0CFD34C6" w14:textId="71DC0FFD" w:rsidR="00783E67" w:rsidRPr="00260AD6" w:rsidRDefault="00783E67">
      <w:pPr>
        <w:pStyle w:val="p1"/>
        <w:divId w:val="1131828802"/>
        <w:rPr>
          <w:rStyle w:val="s1"/>
          <w:rFonts w:ascii="Calibri" w:eastAsia="Times New Roman" w:hAnsi="Calibri" w:cs="Calibri"/>
          <w:color w:val="000000"/>
          <w:sz w:val="22"/>
          <w:szCs w:val="22"/>
        </w:rPr>
      </w:pPr>
    </w:p>
    <w:p w14:paraId="7CA02584" w14:textId="25200C84" w:rsidR="0012155F" w:rsidRPr="00260AD6" w:rsidRDefault="0012155F">
      <w:pPr>
        <w:pStyle w:val="p1"/>
        <w:divId w:val="1131828802"/>
        <w:rPr>
          <w:rStyle w:val="s1"/>
          <w:rFonts w:ascii="Calibri" w:eastAsia="Times New Roman" w:hAnsi="Calibri" w:cs="Calibri"/>
          <w:color w:val="000000"/>
          <w:sz w:val="22"/>
          <w:szCs w:val="22"/>
          <w:u w:val="single"/>
        </w:rPr>
      </w:pPr>
      <w:r w:rsidRPr="00260AD6">
        <w:rPr>
          <w:rStyle w:val="s1"/>
          <w:rFonts w:ascii="Calibri" w:eastAsia="Times New Roman" w:hAnsi="Calibri" w:cs="Calibri"/>
          <w:color w:val="000000"/>
          <w:sz w:val="22"/>
          <w:szCs w:val="22"/>
          <w:u w:val="single"/>
        </w:rPr>
        <w:t xml:space="preserve">AC </w:t>
      </w:r>
      <w:r w:rsidR="002E0562" w:rsidRPr="00260AD6">
        <w:rPr>
          <w:rStyle w:val="s1"/>
          <w:rFonts w:ascii="Calibri" w:eastAsia="Times New Roman" w:hAnsi="Calibri" w:cs="Calibri"/>
          <w:color w:val="000000"/>
          <w:sz w:val="22"/>
          <w:szCs w:val="22"/>
          <w:u w:val="single"/>
        </w:rPr>
        <w:t>3.4</w:t>
      </w:r>
    </w:p>
    <w:p w14:paraId="0FDD32D6" w14:textId="77777777" w:rsidR="002E0562" w:rsidRPr="00260AD6" w:rsidRDefault="002E0562">
      <w:pPr>
        <w:pStyle w:val="p1"/>
        <w:divId w:val="1131828802"/>
        <w:rPr>
          <w:rStyle w:val="s1"/>
          <w:rFonts w:ascii="Calibri" w:eastAsia="Times New Roman" w:hAnsi="Calibri" w:cs="Calibri"/>
          <w:color w:val="000000"/>
          <w:sz w:val="22"/>
          <w:szCs w:val="22"/>
          <w:u w:val="single"/>
        </w:rPr>
      </w:pPr>
    </w:p>
    <w:p w14:paraId="31E7B51A" w14:textId="0C91A1DB" w:rsidR="002E0562" w:rsidRPr="00260AD6" w:rsidRDefault="00DE10B6">
      <w:pPr>
        <w:pStyle w:val="p1"/>
        <w:divId w:val="1131828802"/>
        <w:rPr>
          <w:rStyle w:val="s1"/>
          <w:rFonts w:ascii="Calibri" w:eastAsia="Times New Roman" w:hAnsi="Calibri" w:cs="Calibri"/>
          <w:color w:val="000000"/>
          <w:sz w:val="22"/>
          <w:szCs w:val="22"/>
          <w:u w:val="single"/>
        </w:rPr>
      </w:pPr>
      <w:r w:rsidRPr="00260AD6">
        <w:rPr>
          <w:rStyle w:val="s1"/>
          <w:rFonts w:ascii="Calibri" w:eastAsia="Times New Roman" w:hAnsi="Calibri" w:cs="Calibri"/>
          <w:color w:val="000000"/>
          <w:sz w:val="22"/>
          <w:szCs w:val="22"/>
          <w:u w:val="single"/>
        </w:rPr>
        <w:t>What is Diversity</w:t>
      </w:r>
      <w:r w:rsidR="00556F40" w:rsidRPr="00260AD6">
        <w:rPr>
          <w:rStyle w:val="s1"/>
          <w:rFonts w:ascii="Calibri" w:eastAsia="Times New Roman" w:hAnsi="Calibri" w:cs="Calibri"/>
          <w:color w:val="000000"/>
          <w:sz w:val="22"/>
          <w:szCs w:val="22"/>
          <w:u w:val="single"/>
        </w:rPr>
        <w:t xml:space="preserve"> and Inclusi</w:t>
      </w:r>
      <w:r w:rsidR="00F270E0" w:rsidRPr="00260AD6">
        <w:rPr>
          <w:rStyle w:val="s1"/>
          <w:rFonts w:ascii="Calibri" w:eastAsia="Times New Roman" w:hAnsi="Calibri" w:cs="Calibri"/>
          <w:color w:val="000000"/>
          <w:sz w:val="22"/>
          <w:szCs w:val="22"/>
          <w:u w:val="single"/>
        </w:rPr>
        <w:t xml:space="preserve">on </w:t>
      </w:r>
      <w:r w:rsidRPr="00260AD6">
        <w:rPr>
          <w:rStyle w:val="s1"/>
          <w:rFonts w:ascii="Calibri" w:eastAsia="Times New Roman" w:hAnsi="Calibri" w:cs="Calibri"/>
          <w:color w:val="000000"/>
          <w:sz w:val="22"/>
          <w:szCs w:val="22"/>
          <w:u w:val="single"/>
        </w:rPr>
        <w:t>in the Workplace?</w:t>
      </w:r>
    </w:p>
    <w:p w14:paraId="00FDAA55" w14:textId="1E7C1D14" w:rsidR="00DE10B6" w:rsidRPr="00260AD6" w:rsidRDefault="00DE10B6">
      <w:pPr>
        <w:pStyle w:val="p1"/>
        <w:divId w:val="1131828802"/>
        <w:rPr>
          <w:rStyle w:val="s1"/>
          <w:rFonts w:ascii="Calibri" w:eastAsia="Times New Roman" w:hAnsi="Calibri" w:cs="Calibri"/>
          <w:color w:val="000000"/>
          <w:sz w:val="22"/>
          <w:szCs w:val="22"/>
        </w:rPr>
      </w:pPr>
      <w:r w:rsidRPr="00260AD6">
        <w:rPr>
          <w:rStyle w:val="s1"/>
          <w:rFonts w:ascii="Calibri" w:eastAsia="Times New Roman" w:hAnsi="Calibri" w:cs="Calibri"/>
          <w:color w:val="000000"/>
          <w:sz w:val="22"/>
          <w:szCs w:val="22"/>
        </w:rPr>
        <w:tab/>
      </w:r>
    </w:p>
    <w:p w14:paraId="1DB6F621" w14:textId="4B0FA384" w:rsidR="002202D0" w:rsidRPr="00260AD6" w:rsidRDefault="00FE508A">
      <w:pPr>
        <w:pStyle w:val="p1"/>
        <w:divId w:val="1131828802"/>
        <w:rPr>
          <w:rFonts w:ascii="Calibri" w:eastAsia="Times New Roman" w:hAnsi="Calibri" w:cs="Calibri"/>
          <w:color w:val="202020"/>
          <w:sz w:val="22"/>
          <w:szCs w:val="22"/>
          <w:shd w:val="clear" w:color="auto" w:fill="FFFFFF"/>
        </w:rPr>
      </w:pPr>
      <w:r w:rsidRPr="00260AD6">
        <w:rPr>
          <w:rStyle w:val="s1"/>
          <w:rFonts w:ascii="Calibri" w:eastAsia="Times New Roman" w:hAnsi="Calibri" w:cs="Calibri"/>
          <w:color w:val="000000"/>
          <w:sz w:val="22"/>
          <w:szCs w:val="22"/>
        </w:rPr>
        <w:tab/>
      </w:r>
      <w:r w:rsidR="00CB2184" w:rsidRPr="00260AD6">
        <w:rPr>
          <w:rStyle w:val="s1"/>
          <w:rFonts w:ascii="Calibri" w:eastAsia="Times New Roman" w:hAnsi="Calibri" w:cs="Calibri"/>
          <w:color w:val="000000"/>
          <w:sz w:val="22"/>
          <w:szCs w:val="22"/>
        </w:rPr>
        <w:t>Diversity</w:t>
      </w:r>
      <w:r w:rsidR="00512E71" w:rsidRPr="00260AD6">
        <w:rPr>
          <w:rStyle w:val="s1"/>
          <w:rFonts w:ascii="Calibri" w:eastAsia="Times New Roman" w:hAnsi="Calibri" w:cs="Calibri"/>
          <w:color w:val="000000"/>
          <w:sz w:val="22"/>
          <w:szCs w:val="22"/>
        </w:rPr>
        <w:t xml:space="preserve"> and inclusi</w:t>
      </w:r>
      <w:r w:rsidR="00335AF0" w:rsidRPr="00260AD6">
        <w:rPr>
          <w:rStyle w:val="s1"/>
          <w:rFonts w:ascii="Calibri" w:eastAsia="Times New Roman" w:hAnsi="Calibri" w:cs="Calibri"/>
          <w:color w:val="000000"/>
          <w:sz w:val="22"/>
          <w:szCs w:val="22"/>
        </w:rPr>
        <w:t>on</w:t>
      </w:r>
      <w:r w:rsidR="00CB2184" w:rsidRPr="00260AD6">
        <w:rPr>
          <w:rStyle w:val="s1"/>
          <w:rFonts w:ascii="Calibri" w:eastAsia="Times New Roman" w:hAnsi="Calibri" w:cs="Calibri"/>
          <w:color w:val="000000"/>
          <w:sz w:val="22"/>
          <w:szCs w:val="22"/>
        </w:rPr>
        <w:t xml:space="preserve"> in the workplace </w:t>
      </w:r>
      <w:r w:rsidR="00B116F3" w:rsidRPr="00260AD6">
        <w:rPr>
          <w:rStyle w:val="s1"/>
          <w:rFonts w:ascii="Calibri" w:eastAsia="Times New Roman" w:hAnsi="Calibri" w:cs="Calibri"/>
          <w:color w:val="000000"/>
          <w:sz w:val="22"/>
          <w:szCs w:val="22"/>
        </w:rPr>
        <w:t>is an organisation that consists of a</w:t>
      </w:r>
      <w:r w:rsidR="00873899" w:rsidRPr="00260AD6">
        <w:rPr>
          <w:rStyle w:val="s1"/>
          <w:rFonts w:ascii="Calibri" w:eastAsia="Times New Roman" w:hAnsi="Calibri" w:cs="Calibri"/>
          <w:color w:val="000000"/>
          <w:sz w:val="22"/>
          <w:szCs w:val="22"/>
        </w:rPr>
        <w:t xml:space="preserve">n inclusive and </w:t>
      </w:r>
      <w:r w:rsidR="00B116F3" w:rsidRPr="00260AD6">
        <w:rPr>
          <w:rStyle w:val="s1"/>
          <w:rFonts w:ascii="Calibri" w:eastAsia="Times New Roman" w:hAnsi="Calibri" w:cs="Calibri"/>
          <w:color w:val="000000"/>
          <w:sz w:val="22"/>
          <w:szCs w:val="22"/>
        </w:rPr>
        <w:t xml:space="preserve">wide </w:t>
      </w:r>
      <w:r w:rsidR="0037012B" w:rsidRPr="00260AD6">
        <w:rPr>
          <w:rStyle w:val="s1"/>
          <w:rFonts w:ascii="Calibri" w:eastAsia="Times New Roman" w:hAnsi="Calibri" w:cs="Calibri"/>
          <w:color w:val="000000"/>
          <w:sz w:val="22"/>
          <w:szCs w:val="22"/>
        </w:rPr>
        <w:t>variety of employees</w:t>
      </w:r>
      <w:r w:rsidR="005E2B71" w:rsidRPr="00260AD6">
        <w:rPr>
          <w:rStyle w:val="s1"/>
          <w:rFonts w:ascii="Calibri" w:eastAsia="Times New Roman" w:hAnsi="Calibri" w:cs="Calibri"/>
          <w:color w:val="000000"/>
          <w:sz w:val="22"/>
          <w:szCs w:val="22"/>
        </w:rPr>
        <w:t xml:space="preserve"> and</w:t>
      </w:r>
      <w:r w:rsidR="007C7BC6" w:rsidRPr="00260AD6">
        <w:rPr>
          <w:rStyle w:val="s1"/>
          <w:rFonts w:ascii="Calibri" w:eastAsia="Times New Roman" w:hAnsi="Calibri" w:cs="Calibri"/>
          <w:color w:val="000000"/>
          <w:sz w:val="22"/>
          <w:szCs w:val="22"/>
        </w:rPr>
        <w:t xml:space="preserve"> embracing people's differences.</w:t>
      </w:r>
      <w:r w:rsidR="0037012B" w:rsidRPr="00260AD6">
        <w:rPr>
          <w:rStyle w:val="s1"/>
          <w:rFonts w:ascii="Calibri" w:eastAsia="Times New Roman" w:hAnsi="Calibri" w:cs="Calibri"/>
          <w:color w:val="000000"/>
          <w:sz w:val="22"/>
          <w:szCs w:val="22"/>
        </w:rPr>
        <w:t xml:space="preserve"> </w:t>
      </w:r>
      <w:r w:rsidR="006454CC" w:rsidRPr="00260AD6">
        <w:rPr>
          <w:rStyle w:val="s1"/>
          <w:rFonts w:ascii="Calibri" w:eastAsia="Times New Roman" w:hAnsi="Calibri" w:cs="Calibri"/>
          <w:color w:val="000000"/>
          <w:sz w:val="22"/>
          <w:szCs w:val="22"/>
        </w:rPr>
        <w:t>A diverse organisation</w:t>
      </w:r>
      <w:r w:rsidR="007152FC" w:rsidRPr="00260AD6">
        <w:rPr>
          <w:rStyle w:val="s1"/>
          <w:rFonts w:ascii="Calibri" w:eastAsia="Times New Roman" w:hAnsi="Calibri" w:cs="Calibri"/>
          <w:color w:val="000000"/>
          <w:sz w:val="22"/>
          <w:szCs w:val="22"/>
        </w:rPr>
        <w:t xml:space="preserve"> </w:t>
      </w:r>
      <w:r w:rsidR="00451956" w:rsidRPr="00260AD6">
        <w:rPr>
          <w:rStyle w:val="s1"/>
          <w:rFonts w:ascii="Calibri" w:eastAsia="Times New Roman" w:hAnsi="Calibri" w:cs="Calibri"/>
          <w:color w:val="000000"/>
          <w:sz w:val="22"/>
          <w:szCs w:val="22"/>
        </w:rPr>
        <w:t>would have a variety of</w:t>
      </w:r>
      <w:r w:rsidR="004736AF" w:rsidRPr="00260AD6">
        <w:rPr>
          <w:rStyle w:val="s1"/>
          <w:rFonts w:ascii="Calibri" w:eastAsia="Times New Roman" w:hAnsi="Calibri" w:cs="Calibri"/>
          <w:color w:val="000000"/>
          <w:sz w:val="22"/>
          <w:szCs w:val="22"/>
        </w:rPr>
        <w:t>, “</w:t>
      </w:r>
      <w:r w:rsidR="005B2399" w:rsidRPr="00260AD6">
        <w:rPr>
          <w:rFonts w:ascii="Calibri" w:eastAsia="Times New Roman" w:hAnsi="Calibri" w:cs="Calibri"/>
          <w:color w:val="202020"/>
          <w:sz w:val="22"/>
          <w:szCs w:val="22"/>
          <w:shd w:val="clear" w:color="auto" w:fill="FFFFFF"/>
        </w:rPr>
        <w:t>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4736AF" w:rsidRPr="00260AD6">
        <w:rPr>
          <w:rFonts w:ascii="Calibri" w:eastAsia="Times New Roman" w:hAnsi="Calibri" w:cs="Calibri"/>
          <w:color w:val="202020"/>
          <w:sz w:val="22"/>
          <w:szCs w:val="22"/>
          <w:shd w:val="clear" w:color="auto" w:fill="FFFFFF"/>
        </w:rPr>
        <w:t>”</w:t>
      </w:r>
      <w:r w:rsidR="005B2399" w:rsidRPr="00260AD6">
        <w:rPr>
          <w:rFonts w:ascii="Calibri" w:eastAsia="Times New Roman" w:hAnsi="Calibri" w:cs="Calibri"/>
          <w:color w:val="202020"/>
          <w:sz w:val="22"/>
          <w:szCs w:val="22"/>
          <w:shd w:val="clear" w:color="auto" w:fill="FFFFFF"/>
        </w:rPr>
        <w:t xml:space="preserve"> (CIPD</w:t>
      </w:r>
      <w:r w:rsidR="00EA623E" w:rsidRPr="00260AD6">
        <w:rPr>
          <w:rFonts w:ascii="Calibri" w:eastAsia="Times New Roman" w:hAnsi="Calibri" w:cs="Calibri"/>
          <w:color w:val="202020"/>
          <w:sz w:val="22"/>
          <w:szCs w:val="22"/>
          <w:shd w:val="clear" w:color="auto" w:fill="FFFFFF"/>
        </w:rPr>
        <w:t>a</w:t>
      </w:r>
      <w:r w:rsidR="005B2399" w:rsidRPr="00260AD6">
        <w:rPr>
          <w:rFonts w:ascii="Calibri" w:eastAsia="Times New Roman" w:hAnsi="Calibri" w:cs="Calibri"/>
          <w:color w:val="202020"/>
          <w:sz w:val="22"/>
          <w:szCs w:val="22"/>
          <w:shd w:val="clear" w:color="auto" w:fill="FFFFFF"/>
        </w:rPr>
        <w:t>, 2022)</w:t>
      </w:r>
      <w:r w:rsidR="00FD6FA9" w:rsidRPr="00260AD6">
        <w:rPr>
          <w:rFonts w:ascii="Calibri" w:eastAsia="Times New Roman" w:hAnsi="Calibri" w:cs="Calibri"/>
          <w:color w:val="202020"/>
          <w:sz w:val="22"/>
          <w:szCs w:val="22"/>
          <w:shd w:val="clear" w:color="auto" w:fill="FFFFFF"/>
        </w:rPr>
        <w:t xml:space="preserve">. </w:t>
      </w:r>
      <w:r w:rsidR="00C46568" w:rsidRPr="00260AD6">
        <w:rPr>
          <w:rFonts w:ascii="Calibri" w:eastAsia="Times New Roman" w:hAnsi="Calibri" w:cs="Calibri"/>
          <w:color w:val="202020"/>
          <w:sz w:val="22"/>
          <w:szCs w:val="22"/>
          <w:shd w:val="clear" w:color="auto" w:fill="FFFFFF"/>
        </w:rPr>
        <w:t>An organisation with all</w:t>
      </w:r>
      <w:r w:rsidR="00D4348D" w:rsidRPr="00260AD6">
        <w:rPr>
          <w:rFonts w:ascii="Calibri" w:eastAsia="Times New Roman" w:hAnsi="Calibri" w:cs="Calibri"/>
          <w:color w:val="202020"/>
          <w:sz w:val="22"/>
          <w:szCs w:val="22"/>
          <w:shd w:val="clear" w:color="auto" w:fill="FFFFFF"/>
        </w:rPr>
        <w:t>,</w:t>
      </w:r>
      <w:r w:rsidR="00D74618" w:rsidRPr="00260AD6">
        <w:rPr>
          <w:rFonts w:ascii="Calibri" w:eastAsia="Times New Roman" w:hAnsi="Calibri" w:cs="Calibri"/>
          <w:color w:val="202020"/>
          <w:sz w:val="22"/>
          <w:szCs w:val="22"/>
          <w:shd w:val="clear" w:color="auto" w:fill="FFFFFF"/>
        </w:rPr>
        <w:t xml:space="preserve"> or some</w:t>
      </w:r>
      <w:r w:rsidR="00C46568" w:rsidRPr="00260AD6">
        <w:rPr>
          <w:rFonts w:ascii="Calibri" w:eastAsia="Times New Roman" w:hAnsi="Calibri" w:cs="Calibri"/>
          <w:color w:val="202020"/>
          <w:sz w:val="22"/>
          <w:szCs w:val="22"/>
          <w:shd w:val="clear" w:color="auto" w:fill="FFFFFF"/>
        </w:rPr>
        <w:t xml:space="preserve"> of the above characteristics </w:t>
      </w:r>
      <w:r w:rsidR="00D74618" w:rsidRPr="00260AD6">
        <w:rPr>
          <w:rFonts w:ascii="Calibri" w:eastAsia="Times New Roman" w:hAnsi="Calibri" w:cs="Calibri"/>
          <w:color w:val="202020"/>
          <w:sz w:val="22"/>
          <w:szCs w:val="22"/>
          <w:shd w:val="clear" w:color="auto" w:fill="FFFFFF"/>
        </w:rPr>
        <w:t xml:space="preserve">would highlight major </w:t>
      </w:r>
      <w:r w:rsidR="00D4348D" w:rsidRPr="00260AD6">
        <w:rPr>
          <w:rFonts w:ascii="Calibri" w:eastAsia="Times New Roman" w:hAnsi="Calibri" w:cs="Calibri"/>
          <w:color w:val="202020"/>
          <w:sz w:val="22"/>
          <w:szCs w:val="22"/>
          <w:shd w:val="clear" w:color="auto" w:fill="FFFFFF"/>
        </w:rPr>
        <w:t>inclusivity</w:t>
      </w:r>
      <w:r w:rsidR="00D7303C" w:rsidRPr="00260AD6">
        <w:rPr>
          <w:rFonts w:ascii="Calibri" w:eastAsia="Times New Roman" w:hAnsi="Calibri" w:cs="Calibri"/>
          <w:color w:val="202020"/>
          <w:sz w:val="22"/>
          <w:szCs w:val="22"/>
          <w:shd w:val="clear" w:color="auto" w:fill="FFFFFF"/>
        </w:rPr>
        <w:t xml:space="preserve"> and lack of discrimination. </w:t>
      </w:r>
    </w:p>
    <w:p w14:paraId="0B177702" w14:textId="77777777" w:rsidR="004736AF" w:rsidRPr="00260AD6" w:rsidRDefault="004736AF">
      <w:pPr>
        <w:pStyle w:val="p1"/>
        <w:divId w:val="1131828802"/>
        <w:rPr>
          <w:rFonts w:ascii="Calibri" w:eastAsia="Times New Roman" w:hAnsi="Calibri" w:cs="Calibri"/>
          <w:color w:val="202020"/>
          <w:sz w:val="22"/>
          <w:szCs w:val="22"/>
          <w:shd w:val="clear" w:color="auto" w:fill="FFFFFF"/>
        </w:rPr>
      </w:pPr>
    </w:p>
    <w:p w14:paraId="3165056A" w14:textId="1763097E" w:rsidR="004736AF" w:rsidRPr="00260AD6" w:rsidRDefault="004736AF">
      <w:pPr>
        <w:pStyle w:val="p1"/>
        <w:divId w:val="1131828802"/>
        <w:rPr>
          <w:rStyle w:val="s1"/>
          <w:rFonts w:ascii="Calibri" w:eastAsia="Times New Roman" w:hAnsi="Calibri" w:cs="Calibri"/>
          <w:color w:val="000000"/>
          <w:sz w:val="22"/>
          <w:szCs w:val="22"/>
          <w:u w:val="single"/>
        </w:rPr>
      </w:pPr>
      <w:r w:rsidRPr="00260AD6">
        <w:rPr>
          <w:rFonts w:ascii="Calibri" w:eastAsia="Times New Roman" w:hAnsi="Calibri" w:cs="Calibri"/>
          <w:color w:val="202020"/>
          <w:sz w:val="22"/>
          <w:szCs w:val="22"/>
          <w:u w:val="single"/>
          <w:shd w:val="clear" w:color="auto" w:fill="FFFFFF"/>
        </w:rPr>
        <w:t>Why is Diversity</w:t>
      </w:r>
      <w:r w:rsidR="00926854" w:rsidRPr="00260AD6">
        <w:rPr>
          <w:rFonts w:ascii="Calibri" w:eastAsia="Times New Roman" w:hAnsi="Calibri" w:cs="Calibri"/>
          <w:color w:val="202020"/>
          <w:sz w:val="22"/>
          <w:szCs w:val="22"/>
          <w:u w:val="single"/>
          <w:shd w:val="clear" w:color="auto" w:fill="FFFFFF"/>
        </w:rPr>
        <w:t xml:space="preserve"> and Inclusion in</w:t>
      </w:r>
      <w:r w:rsidR="00B82907" w:rsidRPr="00260AD6">
        <w:rPr>
          <w:rFonts w:ascii="Calibri" w:eastAsia="Times New Roman" w:hAnsi="Calibri" w:cs="Calibri"/>
          <w:color w:val="202020"/>
          <w:sz w:val="22"/>
          <w:szCs w:val="22"/>
          <w:u w:val="single"/>
          <w:shd w:val="clear" w:color="auto" w:fill="FFFFFF"/>
        </w:rPr>
        <w:t xml:space="preserve"> the Workplace</w:t>
      </w:r>
      <w:r w:rsidRPr="00260AD6">
        <w:rPr>
          <w:rFonts w:ascii="Calibri" w:eastAsia="Times New Roman" w:hAnsi="Calibri" w:cs="Calibri"/>
          <w:color w:val="202020"/>
          <w:sz w:val="22"/>
          <w:szCs w:val="22"/>
          <w:u w:val="single"/>
          <w:shd w:val="clear" w:color="auto" w:fill="FFFFFF"/>
        </w:rPr>
        <w:t xml:space="preserve"> Important?</w:t>
      </w:r>
    </w:p>
    <w:p w14:paraId="0624860A" w14:textId="77777777" w:rsidR="002202D0" w:rsidRPr="00260AD6" w:rsidRDefault="002202D0">
      <w:pPr>
        <w:pStyle w:val="p1"/>
        <w:divId w:val="1131828802"/>
        <w:rPr>
          <w:rStyle w:val="s1"/>
          <w:rFonts w:ascii="Calibri" w:eastAsia="Times New Roman" w:hAnsi="Calibri" w:cs="Calibri"/>
          <w:color w:val="000000"/>
          <w:sz w:val="22"/>
          <w:szCs w:val="22"/>
        </w:rPr>
      </w:pPr>
    </w:p>
    <w:p w14:paraId="4E6D039B" w14:textId="4552DFCA" w:rsidR="00920B27" w:rsidRPr="00260AD6" w:rsidRDefault="00DB38F8" w:rsidP="00AB09D1">
      <w:pPr>
        <w:pStyle w:val="p1"/>
        <w:rPr>
          <w:rFonts w:ascii="Calibri" w:eastAsia="Times New Roman" w:hAnsi="Calibri" w:cs="Calibri"/>
          <w:color w:val="202124"/>
          <w:sz w:val="22"/>
          <w:szCs w:val="22"/>
          <w:shd w:val="clear" w:color="auto" w:fill="FFFFFF"/>
        </w:rPr>
      </w:pPr>
      <w:r w:rsidRPr="00260AD6">
        <w:rPr>
          <w:rStyle w:val="s1"/>
          <w:rFonts w:ascii="Calibri" w:eastAsia="Times New Roman" w:hAnsi="Calibri" w:cs="Calibri"/>
          <w:color w:val="000000"/>
          <w:sz w:val="22"/>
          <w:szCs w:val="22"/>
        </w:rPr>
        <w:tab/>
      </w:r>
      <w:r w:rsidR="00920B27" w:rsidRPr="00260AD6">
        <w:rPr>
          <w:rFonts w:ascii="Calibri" w:eastAsia="Times New Roman" w:hAnsi="Calibri" w:cs="Calibri"/>
          <w:color w:val="202124"/>
          <w:sz w:val="22"/>
          <w:szCs w:val="22"/>
          <w:shd w:val="clear" w:color="auto" w:fill="FFFFFF"/>
        </w:rPr>
        <w:t xml:space="preserve">Diversity in the workplace brings </w:t>
      </w:r>
      <w:r w:rsidR="009936A0" w:rsidRPr="00260AD6">
        <w:rPr>
          <w:rFonts w:ascii="Calibri" w:eastAsia="Times New Roman" w:hAnsi="Calibri" w:cs="Calibri"/>
          <w:color w:val="202124"/>
          <w:sz w:val="22"/>
          <w:szCs w:val="22"/>
          <w:shd w:val="clear" w:color="auto" w:fill="FFFFFF"/>
        </w:rPr>
        <w:t xml:space="preserve">crucial </w:t>
      </w:r>
      <w:r w:rsidR="00920B27" w:rsidRPr="00260AD6">
        <w:rPr>
          <w:rFonts w:ascii="Calibri" w:eastAsia="Times New Roman" w:hAnsi="Calibri" w:cs="Calibri"/>
          <w:color w:val="202124"/>
          <w:sz w:val="22"/>
          <w:szCs w:val="22"/>
          <w:shd w:val="clear" w:color="auto" w:fill="FFFFFF"/>
        </w:rPr>
        <w:t xml:space="preserve">benefits and creates a competitive advantage. </w:t>
      </w:r>
    </w:p>
    <w:p w14:paraId="51CE400E" w14:textId="5A7FD5F0" w:rsidR="009A02F2" w:rsidRPr="00260AD6" w:rsidRDefault="00920B27" w:rsidP="00926854">
      <w:pPr>
        <w:pStyle w:val="p1"/>
        <w:divId w:val="1131828802"/>
        <w:rPr>
          <w:rFonts w:ascii="Calibri" w:eastAsia="Times New Roman" w:hAnsi="Calibri" w:cs="Calibri"/>
          <w:color w:val="202124"/>
          <w:sz w:val="22"/>
          <w:szCs w:val="22"/>
          <w:shd w:val="clear" w:color="auto" w:fill="FFFFFF"/>
        </w:rPr>
      </w:pPr>
      <w:r w:rsidRPr="00260AD6">
        <w:rPr>
          <w:rStyle w:val="s1"/>
          <w:rFonts w:ascii="Calibri" w:eastAsia="Times New Roman" w:hAnsi="Calibri" w:cs="Calibri"/>
          <w:color w:val="000000"/>
          <w:sz w:val="22"/>
          <w:szCs w:val="22"/>
        </w:rPr>
        <w:lastRenderedPageBreak/>
        <w:t xml:space="preserve"> </w:t>
      </w:r>
      <w:r w:rsidR="00DB38F8" w:rsidRPr="00260AD6">
        <w:rPr>
          <w:rStyle w:val="s1"/>
          <w:rFonts w:ascii="Calibri" w:eastAsia="Times New Roman" w:hAnsi="Calibri" w:cs="Calibri"/>
          <w:color w:val="000000"/>
          <w:sz w:val="22"/>
          <w:szCs w:val="22"/>
        </w:rPr>
        <w:t xml:space="preserve">Diversity is important in the workplace because </w:t>
      </w:r>
      <w:r w:rsidR="00522A96" w:rsidRPr="00260AD6">
        <w:rPr>
          <w:rStyle w:val="s1"/>
          <w:rFonts w:ascii="Calibri" w:eastAsia="Times New Roman" w:hAnsi="Calibri" w:cs="Calibri"/>
          <w:color w:val="000000"/>
          <w:sz w:val="22"/>
          <w:szCs w:val="22"/>
        </w:rPr>
        <w:t>it brings “</w:t>
      </w:r>
      <w:r w:rsidR="00522A96" w:rsidRPr="00260AD6">
        <w:rPr>
          <w:rFonts w:ascii="Calibri" w:eastAsia="Times New Roman" w:hAnsi="Calibri" w:cs="Calibri"/>
          <w:color w:val="202124"/>
          <w:sz w:val="22"/>
          <w:szCs w:val="22"/>
          <w:shd w:val="clear" w:color="auto" w:fill="FFFFFF"/>
        </w:rPr>
        <w:t>diversity of thoughts</w:t>
      </w:r>
      <w:r w:rsidR="00C261A7" w:rsidRPr="00260AD6">
        <w:rPr>
          <w:rFonts w:ascii="Calibri" w:eastAsia="Times New Roman" w:hAnsi="Calibri" w:cs="Calibri"/>
          <w:color w:val="202124"/>
          <w:sz w:val="22"/>
          <w:szCs w:val="22"/>
          <w:shd w:val="clear" w:color="auto" w:fill="FFFFFF"/>
        </w:rPr>
        <w:t xml:space="preserve">” </w:t>
      </w:r>
      <w:r w:rsidR="00DB159A" w:rsidRPr="00260AD6">
        <w:rPr>
          <w:rFonts w:ascii="Calibri" w:eastAsia="Times New Roman" w:hAnsi="Calibri" w:cs="Calibri"/>
          <w:color w:val="202124"/>
          <w:sz w:val="22"/>
          <w:szCs w:val="22"/>
          <w:shd w:val="clear" w:color="auto" w:fill="FFFFFF"/>
        </w:rPr>
        <w:t>(CIPD, 2022</w:t>
      </w:r>
      <w:r w:rsidR="00EA623E" w:rsidRPr="00260AD6">
        <w:rPr>
          <w:rFonts w:ascii="Calibri" w:eastAsia="Times New Roman" w:hAnsi="Calibri" w:cs="Calibri"/>
          <w:color w:val="202124"/>
          <w:sz w:val="22"/>
          <w:szCs w:val="22"/>
          <w:shd w:val="clear" w:color="auto" w:fill="FFFFFF"/>
        </w:rPr>
        <w:t>b</w:t>
      </w:r>
      <w:r w:rsidR="00DB159A" w:rsidRPr="00260AD6">
        <w:rPr>
          <w:rFonts w:ascii="Calibri" w:eastAsia="Times New Roman" w:hAnsi="Calibri" w:cs="Calibri"/>
          <w:color w:val="202124"/>
          <w:sz w:val="22"/>
          <w:szCs w:val="22"/>
          <w:shd w:val="clear" w:color="auto" w:fill="FFFFFF"/>
        </w:rPr>
        <w:t>)</w:t>
      </w:r>
      <w:r w:rsidR="004041EF" w:rsidRPr="00260AD6">
        <w:rPr>
          <w:rFonts w:ascii="Calibri" w:eastAsia="Times New Roman" w:hAnsi="Calibri" w:cs="Calibri"/>
          <w:color w:val="202124"/>
          <w:sz w:val="22"/>
          <w:szCs w:val="22"/>
          <w:shd w:val="clear" w:color="auto" w:fill="FFFFFF"/>
        </w:rPr>
        <w:t xml:space="preserve">. </w:t>
      </w:r>
      <w:r w:rsidR="001111D0" w:rsidRPr="00260AD6">
        <w:rPr>
          <w:rFonts w:ascii="Calibri" w:eastAsia="Times New Roman" w:hAnsi="Calibri" w:cs="Calibri"/>
          <w:color w:val="202124"/>
          <w:sz w:val="22"/>
          <w:szCs w:val="22"/>
          <w:shd w:val="clear" w:color="auto" w:fill="FFFFFF"/>
        </w:rPr>
        <w:t xml:space="preserve">When employees have different </w:t>
      </w:r>
      <w:r w:rsidR="009936A0" w:rsidRPr="00260AD6">
        <w:rPr>
          <w:rFonts w:ascii="Calibri" w:eastAsia="Times New Roman" w:hAnsi="Calibri" w:cs="Calibri"/>
          <w:color w:val="202124"/>
          <w:sz w:val="22"/>
          <w:szCs w:val="22"/>
          <w:shd w:val="clear" w:color="auto" w:fill="FFFFFF"/>
        </w:rPr>
        <w:t>backgrounds,</w:t>
      </w:r>
      <w:r w:rsidR="001111D0" w:rsidRPr="00260AD6">
        <w:rPr>
          <w:rFonts w:ascii="Calibri" w:eastAsia="Times New Roman" w:hAnsi="Calibri" w:cs="Calibri"/>
          <w:color w:val="202124"/>
          <w:sz w:val="22"/>
          <w:szCs w:val="22"/>
          <w:shd w:val="clear" w:color="auto" w:fill="FFFFFF"/>
        </w:rPr>
        <w:t xml:space="preserve"> they are able to learn from each other </w:t>
      </w:r>
      <w:r w:rsidR="00021590" w:rsidRPr="00260AD6">
        <w:rPr>
          <w:rFonts w:ascii="Calibri" w:eastAsia="Times New Roman" w:hAnsi="Calibri" w:cs="Calibri"/>
          <w:color w:val="202124"/>
          <w:sz w:val="22"/>
          <w:szCs w:val="22"/>
          <w:shd w:val="clear" w:color="auto" w:fill="FFFFFF"/>
        </w:rPr>
        <w:t>to produce higher quality services</w:t>
      </w:r>
      <w:r w:rsidR="00D81E82" w:rsidRPr="00260AD6">
        <w:rPr>
          <w:rFonts w:ascii="Calibri" w:eastAsia="Times New Roman" w:hAnsi="Calibri" w:cs="Calibri"/>
          <w:color w:val="202124"/>
          <w:sz w:val="22"/>
          <w:szCs w:val="22"/>
          <w:shd w:val="clear" w:color="auto" w:fill="FFFFFF"/>
        </w:rPr>
        <w:t xml:space="preserve">. </w:t>
      </w:r>
      <w:r w:rsidR="001549CD" w:rsidRPr="00260AD6">
        <w:rPr>
          <w:rStyle w:val="s1"/>
          <w:rFonts w:ascii="Calibri" w:eastAsia="Times New Roman" w:hAnsi="Calibri" w:cs="Calibri"/>
          <w:color w:val="000000"/>
          <w:sz w:val="22"/>
          <w:szCs w:val="22"/>
        </w:rPr>
        <w:t xml:space="preserve"> </w:t>
      </w:r>
      <w:r w:rsidR="00122C36" w:rsidRPr="00260AD6">
        <w:rPr>
          <w:rFonts w:ascii="Calibri" w:eastAsia="Times New Roman" w:hAnsi="Calibri" w:cs="Calibri"/>
          <w:color w:val="202124"/>
          <w:sz w:val="22"/>
          <w:szCs w:val="22"/>
          <w:shd w:val="clear" w:color="auto" w:fill="FFFFFF"/>
        </w:rPr>
        <w:t xml:space="preserve">Inclusion in the workplace is important because it allows </w:t>
      </w:r>
      <w:r w:rsidR="009A02F2" w:rsidRPr="00260AD6">
        <w:rPr>
          <w:rFonts w:ascii="Calibri" w:eastAsia="Times New Roman" w:hAnsi="Calibri" w:cs="Calibri"/>
          <w:color w:val="202124"/>
          <w:sz w:val="22"/>
          <w:szCs w:val="22"/>
          <w:shd w:val="clear" w:color="auto" w:fill="FFFFFF"/>
        </w:rPr>
        <w:t>employees to embrace their individuality</w:t>
      </w:r>
      <w:r w:rsidR="00FD29B8" w:rsidRPr="00260AD6">
        <w:rPr>
          <w:rFonts w:ascii="Calibri" w:eastAsia="Times New Roman" w:hAnsi="Calibri" w:cs="Calibri"/>
          <w:color w:val="202124"/>
          <w:sz w:val="22"/>
          <w:szCs w:val="22"/>
          <w:shd w:val="clear" w:color="auto" w:fill="FFFFFF"/>
        </w:rPr>
        <w:t xml:space="preserve"> which</w:t>
      </w:r>
      <w:r w:rsidR="009A02F2" w:rsidRPr="00260AD6">
        <w:rPr>
          <w:rFonts w:ascii="Calibri" w:eastAsia="Times New Roman" w:hAnsi="Calibri" w:cs="Calibri"/>
          <w:color w:val="202124"/>
          <w:sz w:val="22"/>
          <w:szCs w:val="22"/>
          <w:shd w:val="clear" w:color="auto" w:fill="FFFFFF"/>
        </w:rPr>
        <w:t xml:space="preserve"> will encourage a positive workplace environment allowing employees to thrive.</w:t>
      </w:r>
      <w:r w:rsidR="00AF5067" w:rsidRPr="00260AD6">
        <w:rPr>
          <w:rFonts w:ascii="Calibri" w:eastAsia="Times New Roman" w:hAnsi="Calibri" w:cs="Calibri"/>
          <w:color w:val="202124"/>
          <w:sz w:val="22"/>
          <w:szCs w:val="22"/>
          <w:shd w:val="clear" w:color="auto" w:fill="FFFFFF"/>
        </w:rPr>
        <w:t xml:space="preserve"> Inclusion </w:t>
      </w:r>
      <w:r w:rsidR="0020174F" w:rsidRPr="00260AD6">
        <w:rPr>
          <w:rFonts w:ascii="Calibri" w:eastAsia="Times New Roman" w:hAnsi="Calibri" w:cs="Calibri"/>
          <w:color w:val="202124"/>
          <w:sz w:val="22"/>
          <w:szCs w:val="22"/>
          <w:shd w:val="clear" w:color="auto" w:fill="FFFFFF"/>
        </w:rPr>
        <w:t xml:space="preserve">creates a welcoming atmosphere </w:t>
      </w:r>
      <w:r w:rsidR="006D602C" w:rsidRPr="00260AD6">
        <w:rPr>
          <w:rFonts w:ascii="Calibri" w:eastAsia="Times New Roman" w:hAnsi="Calibri" w:cs="Calibri"/>
          <w:color w:val="202124"/>
          <w:sz w:val="22"/>
          <w:szCs w:val="22"/>
          <w:shd w:val="clear" w:color="auto" w:fill="FFFFFF"/>
        </w:rPr>
        <w:t>which</w:t>
      </w:r>
      <w:r w:rsidR="008F7452" w:rsidRPr="00260AD6">
        <w:rPr>
          <w:rFonts w:ascii="Calibri" w:eastAsia="Times New Roman" w:hAnsi="Calibri" w:cs="Calibri"/>
          <w:color w:val="202124"/>
          <w:sz w:val="22"/>
          <w:szCs w:val="22"/>
          <w:shd w:val="clear" w:color="auto" w:fill="FFFFFF"/>
        </w:rPr>
        <w:t xml:space="preserve"> also</w:t>
      </w:r>
      <w:r w:rsidR="006D602C" w:rsidRPr="00260AD6">
        <w:rPr>
          <w:rFonts w:ascii="Calibri" w:eastAsia="Times New Roman" w:hAnsi="Calibri" w:cs="Calibri"/>
          <w:color w:val="202124"/>
          <w:sz w:val="22"/>
          <w:szCs w:val="22"/>
          <w:shd w:val="clear" w:color="auto" w:fill="FFFFFF"/>
        </w:rPr>
        <w:t xml:space="preserve"> </w:t>
      </w:r>
      <w:r w:rsidR="00B53216" w:rsidRPr="00260AD6">
        <w:rPr>
          <w:rFonts w:ascii="Calibri" w:eastAsia="Times New Roman" w:hAnsi="Calibri" w:cs="Calibri"/>
          <w:color w:val="202124"/>
          <w:sz w:val="22"/>
          <w:szCs w:val="22"/>
          <w:shd w:val="clear" w:color="auto" w:fill="FFFFFF"/>
        </w:rPr>
        <w:t xml:space="preserve">provides a competitive advantage. </w:t>
      </w:r>
    </w:p>
    <w:p w14:paraId="7263406F" w14:textId="77777777" w:rsidR="00937270" w:rsidRPr="00260AD6" w:rsidRDefault="00937270" w:rsidP="00AB09D1">
      <w:pPr>
        <w:pStyle w:val="p1"/>
        <w:rPr>
          <w:rFonts w:ascii="Calibri" w:eastAsia="Times New Roman" w:hAnsi="Calibri" w:cs="Calibri"/>
          <w:color w:val="202124"/>
          <w:sz w:val="22"/>
          <w:szCs w:val="22"/>
          <w:shd w:val="clear" w:color="auto" w:fill="FFFFFF"/>
        </w:rPr>
      </w:pPr>
    </w:p>
    <w:p w14:paraId="302F9173" w14:textId="4004E87A" w:rsidR="00937270" w:rsidRPr="00260AD6" w:rsidRDefault="00937270" w:rsidP="00AB09D1">
      <w:pPr>
        <w:pStyle w:val="p1"/>
        <w:rPr>
          <w:rFonts w:ascii="Calibri" w:eastAsia="Times New Roman" w:hAnsi="Calibri" w:cs="Calibri"/>
          <w:color w:val="202124"/>
          <w:sz w:val="22"/>
          <w:szCs w:val="22"/>
          <w:u w:val="single"/>
          <w:shd w:val="clear" w:color="auto" w:fill="FFFFFF"/>
        </w:rPr>
      </w:pPr>
      <w:r w:rsidRPr="00260AD6">
        <w:rPr>
          <w:rFonts w:ascii="Calibri" w:eastAsia="Times New Roman" w:hAnsi="Calibri" w:cs="Calibri"/>
          <w:color w:val="202124"/>
          <w:sz w:val="22"/>
          <w:szCs w:val="22"/>
          <w:u w:val="single"/>
          <w:shd w:val="clear" w:color="auto" w:fill="FFFFFF"/>
        </w:rPr>
        <w:t>AC 3.5</w:t>
      </w:r>
    </w:p>
    <w:p w14:paraId="66C5D588" w14:textId="086FE3FF" w:rsidR="00937270" w:rsidRPr="00260AD6" w:rsidRDefault="00937270" w:rsidP="00AB09D1">
      <w:pPr>
        <w:pStyle w:val="p1"/>
        <w:rPr>
          <w:rFonts w:ascii="Calibri" w:eastAsia="Times New Roman" w:hAnsi="Calibri" w:cs="Calibri"/>
          <w:color w:val="202124"/>
          <w:sz w:val="22"/>
          <w:szCs w:val="22"/>
          <w:shd w:val="clear" w:color="auto" w:fill="FFFFFF"/>
        </w:rPr>
      </w:pPr>
    </w:p>
    <w:p w14:paraId="22021C0D" w14:textId="34470219" w:rsidR="00E61D6B" w:rsidRPr="00260AD6" w:rsidRDefault="00937270" w:rsidP="00AB09D1">
      <w:pPr>
        <w:pStyle w:val="p1"/>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ab/>
      </w:r>
      <w:r w:rsidR="00E61D6B" w:rsidRPr="00260AD6">
        <w:rPr>
          <w:rFonts w:ascii="Calibri" w:eastAsia="Times New Roman" w:hAnsi="Calibri" w:cs="Calibri"/>
          <w:color w:val="202124"/>
          <w:sz w:val="22"/>
          <w:szCs w:val="22"/>
          <w:shd w:val="clear" w:color="auto" w:fill="FFFFFF"/>
        </w:rPr>
        <w:t>There are two types of dismissal</w:t>
      </w:r>
      <w:r w:rsidR="00DD3E97" w:rsidRPr="00260AD6">
        <w:rPr>
          <w:rFonts w:ascii="Calibri" w:eastAsia="Times New Roman" w:hAnsi="Calibri" w:cs="Calibri"/>
          <w:color w:val="202124"/>
          <w:sz w:val="22"/>
          <w:szCs w:val="22"/>
          <w:shd w:val="clear" w:color="auto" w:fill="FFFFFF"/>
        </w:rPr>
        <w:t>:</w:t>
      </w:r>
    </w:p>
    <w:p w14:paraId="22942905" w14:textId="4FC9B92E" w:rsidR="00937270" w:rsidRPr="00260AD6" w:rsidRDefault="00C3117A" w:rsidP="00AB09D1">
      <w:pPr>
        <w:pStyle w:val="p1"/>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I</w:t>
      </w:r>
      <w:r w:rsidR="00E61D6B" w:rsidRPr="00260AD6">
        <w:rPr>
          <w:rFonts w:ascii="Calibri" w:eastAsia="Times New Roman" w:hAnsi="Calibri" w:cs="Calibri"/>
          <w:color w:val="202124"/>
          <w:sz w:val="22"/>
          <w:szCs w:val="22"/>
          <w:shd w:val="clear" w:color="auto" w:fill="FFFFFF"/>
        </w:rPr>
        <w:t xml:space="preserve">nvoluntary – </w:t>
      </w:r>
      <w:r w:rsidR="004D3B05" w:rsidRPr="00260AD6">
        <w:rPr>
          <w:rFonts w:ascii="Calibri" w:eastAsia="Times New Roman" w:hAnsi="Calibri" w:cs="Calibri"/>
          <w:color w:val="202124"/>
          <w:sz w:val="22"/>
          <w:szCs w:val="22"/>
          <w:shd w:val="clear" w:color="auto" w:fill="FFFFFF"/>
        </w:rPr>
        <w:t>W</w:t>
      </w:r>
      <w:r w:rsidR="00E61D6B" w:rsidRPr="00260AD6">
        <w:rPr>
          <w:rFonts w:ascii="Calibri" w:eastAsia="Times New Roman" w:hAnsi="Calibri" w:cs="Calibri"/>
          <w:color w:val="202124"/>
          <w:sz w:val="22"/>
          <w:szCs w:val="22"/>
          <w:shd w:val="clear" w:color="auto" w:fill="FFFFFF"/>
        </w:rPr>
        <w:t>hen the employer dismisses the employee</w:t>
      </w:r>
      <w:r w:rsidR="00325760" w:rsidRPr="00260AD6">
        <w:rPr>
          <w:rFonts w:ascii="Calibri" w:eastAsia="Times New Roman" w:hAnsi="Calibri" w:cs="Calibri"/>
          <w:color w:val="202124"/>
          <w:sz w:val="22"/>
          <w:szCs w:val="22"/>
          <w:shd w:val="clear" w:color="auto" w:fill="FFFFFF"/>
        </w:rPr>
        <w:t>.</w:t>
      </w:r>
    </w:p>
    <w:p w14:paraId="0E4707D6" w14:textId="20675D07" w:rsidR="00CA7D1D" w:rsidRPr="00260AD6" w:rsidRDefault="00E61D6B" w:rsidP="00AB09D1">
      <w:pPr>
        <w:pStyle w:val="p1"/>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Voluntary – W</w:t>
      </w:r>
      <w:r w:rsidR="00C3117A" w:rsidRPr="00260AD6">
        <w:rPr>
          <w:rFonts w:ascii="Calibri" w:eastAsia="Times New Roman" w:hAnsi="Calibri" w:cs="Calibri"/>
          <w:color w:val="202124"/>
          <w:sz w:val="22"/>
          <w:szCs w:val="22"/>
          <w:shd w:val="clear" w:color="auto" w:fill="FFFFFF"/>
        </w:rPr>
        <w:t xml:space="preserve">hen an employee leaves </w:t>
      </w:r>
      <w:r w:rsidR="000A5C97" w:rsidRPr="00260AD6">
        <w:rPr>
          <w:rFonts w:ascii="Calibri" w:eastAsia="Times New Roman" w:hAnsi="Calibri" w:cs="Calibri"/>
          <w:color w:val="202124"/>
          <w:sz w:val="22"/>
          <w:szCs w:val="22"/>
          <w:shd w:val="clear" w:color="auto" w:fill="FFFFFF"/>
        </w:rPr>
        <w:t>on</w:t>
      </w:r>
      <w:r w:rsidR="00C3117A" w:rsidRPr="00260AD6">
        <w:rPr>
          <w:rFonts w:ascii="Calibri" w:eastAsia="Times New Roman" w:hAnsi="Calibri" w:cs="Calibri"/>
          <w:color w:val="202124"/>
          <w:sz w:val="22"/>
          <w:szCs w:val="22"/>
          <w:shd w:val="clear" w:color="auto" w:fill="FFFFFF"/>
        </w:rPr>
        <w:t xml:space="preserve"> the own accord (when an employee resigns)</w:t>
      </w:r>
      <w:r w:rsidR="00325760" w:rsidRPr="00260AD6">
        <w:rPr>
          <w:rFonts w:ascii="Calibri" w:eastAsia="Times New Roman" w:hAnsi="Calibri" w:cs="Calibri"/>
          <w:color w:val="202124"/>
          <w:sz w:val="22"/>
          <w:szCs w:val="22"/>
          <w:shd w:val="clear" w:color="auto" w:fill="FFFFFF"/>
        </w:rPr>
        <w:t>.</w:t>
      </w:r>
    </w:p>
    <w:p w14:paraId="25FBAF88" w14:textId="65AC0CDF" w:rsidR="00F107E5" w:rsidRPr="00260AD6" w:rsidRDefault="00325760" w:rsidP="00AB09D1">
      <w:pPr>
        <w:pStyle w:val="p1"/>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It is crucial that when you dismiss an employee, that it is done fairly</w:t>
      </w:r>
      <w:r w:rsidR="00F107E5" w:rsidRPr="00260AD6">
        <w:rPr>
          <w:rFonts w:ascii="Calibri" w:eastAsia="Times New Roman" w:hAnsi="Calibri" w:cs="Calibri"/>
          <w:color w:val="202124"/>
          <w:sz w:val="22"/>
          <w:szCs w:val="22"/>
          <w:shd w:val="clear" w:color="auto" w:fill="FFFFFF"/>
        </w:rPr>
        <w:t>.</w:t>
      </w:r>
    </w:p>
    <w:p w14:paraId="5B04CD19" w14:textId="77777777" w:rsidR="00474A84" w:rsidRPr="00260AD6" w:rsidRDefault="00474A84" w:rsidP="00AB09D1">
      <w:pPr>
        <w:pStyle w:val="p1"/>
        <w:rPr>
          <w:rFonts w:ascii="Calibri" w:eastAsia="Times New Roman" w:hAnsi="Calibri" w:cs="Calibri"/>
          <w:color w:val="202124"/>
          <w:sz w:val="22"/>
          <w:szCs w:val="22"/>
          <w:shd w:val="clear" w:color="auto" w:fill="FFFFFF"/>
        </w:rPr>
      </w:pPr>
    </w:p>
    <w:p w14:paraId="29F0CFBC" w14:textId="1C30641B" w:rsidR="00F107E5" w:rsidRPr="00260AD6" w:rsidRDefault="00F107E5" w:rsidP="00AB09D1">
      <w:pPr>
        <w:pStyle w:val="p1"/>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Unfair reasons to dismiss an employee would be:</w:t>
      </w:r>
    </w:p>
    <w:p w14:paraId="33B41DF1" w14:textId="71A41272" w:rsidR="00E811B2" w:rsidRPr="00260AD6" w:rsidRDefault="00EE7B00"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w:t>
      </w:r>
      <w:hyperlink r:id="rId11" w:tooltip="The right to request" w:history="1">
        <w:r w:rsidR="00E811B2" w:rsidRPr="00260AD6">
          <w:rPr>
            <w:rFonts w:ascii="Calibri" w:eastAsia="Times New Roman" w:hAnsi="Calibri" w:cs="Calibri"/>
            <w:color w:val="000000" w:themeColor="text1"/>
            <w:kern w:val="0"/>
            <w:sz w:val="22"/>
            <w:szCs w:val="22"/>
            <w:bdr w:val="none" w:sz="0" w:space="0" w:color="auto" w:frame="1"/>
            <w14:ligatures w14:val="none"/>
          </w:rPr>
          <w:t>making a flexible working request</w:t>
        </w:r>
      </w:hyperlink>
    </w:p>
    <w:p w14:paraId="1FED8603"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being pregnant or on maternity leave</w:t>
      </w:r>
    </w:p>
    <w:p w14:paraId="763AE44C"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wanting to take family leave, for example parental, paternity or adoption leave</w:t>
      </w:r>
    </w:p>
    <w:p w14:paraId="4C553530"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being a trade union member or representative</w:t>
      </w:r>
    </w:p>
    <w:p w14:paraId="7BE65CC2"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taking part in legal, official industrial action for 12 weeks or less, for example </w:t>
      </w:r>
      <w:hyperlink r:id="rId12" w:tooltip="Strikes and industrial action" w:history="1">
        <w:r w:rsidRPr="00260AD6">
          <w:rPr>
            <w:rFonts w:ascii="Calibri" w:eastAsia="Times New Roman" w:hAnsi="Calibri" w:cs="Calibri"/>
            <w:color w:val="000000" w:themeColor="text1"/>
            <w:kern w:val="0"/>
            <w:sz w:val="22"/>
            <w:szCs w:val="22"/>
            <w:bdr w:val="none" w:sz="0" w:space="0" w:color="auto" w:frame="1"/>
            <w14:ligatures w14:val="none"/>
          </w:rPr>
          <w:t>going on strike</w:t>
        </w:r>
      </w:hyperlink>
    </w:p>
    <w:p w14:paraId="4F817503"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asking for a legal right, for example to be paid the National Minimum Wage</w:t>
      </w:r>
    </w:p>
    <w:p w14:paraId="3472DB91"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doing jury service</w:t>
      </w:r>
    </w:p>
    <w:p w14:paraId="355E1D99"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being involved in </w:t>
      </w:r>
      <w:hyperlink r:id="rId13" w:tooltip="Whistleblowing at work" w:history="1">
        <w:r w:rsidRPr="00260AD6">
          <w:rPr>
            <w:rFonts w:ascii="Calibri" w:eastAsia="Times New Roman" w:hAnsi="Calibri" w:cs="Calibri"/>
            <w:color w:val="000000" w:themeColor="text1"/>
            <w:kern w:val="0"/>
            <w:sz w:val="22"/>
            <w:szCs w:val="22"/>
            <w:bdr w:val="none" w:sz="0" w:space="0" w:color="auto" w:frame="1"/>
            <w14:ligatures w14:val="none"/>
          </w:rPr>
          <w:t>whistleblowing</w:t>
        </w:r>
      </w:hyperlink>
    </w:p>
    <w:p w14:paraId="76A23AD7" w14:textId="77777777"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being forced to retire (known as 'compulsory retirement')</w:t>
      </w:r>
    </w:p>
    <w:p w14:paraId="48B83627" w14:textId="6747D71B" w:rsidR="00E811B2" w:rsidRPr="00260AD6" w:rsidRDefault="00E811B2" w:rsidP="00E811B2">
      <w:pPr>
        <w:numPr>
          <w:ilvl w:val="0"/>
          <w:numId w:val="4"/>
        </w:num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taking action, or proposing to take action, over a health and safety issue</w:t>
      </w:r>
      <w:r w:rsidR="00EE7B00" w:rsidRPr="00260AD6">
        <w:rPr>
          <w:rFonts w:ascii="Calibri" w:eastAsia="Times New Roman" w:hAnsi="Calibri" w:cs="Calibri"/>
          <w:color w:val="000000" w:themeColor="text1"/>
          <w:kern w:val="0"/>
          <w:sz w:val="22"/>
          <w:szCs w:val="22"/>
          <w14:ligatures w14:val="none"/>
        </w:rPr>
        <w:t xml:space="preserve">” </w:t>
      </w:r>
      <w:r w:rsidR="00ED7A18" w:rsidRPr="00260AD6">
        <w:rPr>
          <w:rFonts w:ascii="Calibri" w:eastAsia="Times New Roman" w:hAnsi="Calibri" w:cs="Calibri"/>
          <w:color w:val="000000" w:themeColor="text1"/>
          <w:kern w:val="0"/>
          <w:sz w:val="22"/>
          <w:szCs w:val="22"/>
          <w14:ligatures w14:val="none"/>
        </w:rPr>
        <w:t>(ACAS</w:t>
      </w:r>
      <w:r w:rsidR="007B70A6" w:rsidRPr="00260AD6">
        <w:rPr>
          <w:rFonts w:ascii="Calibri" w:eastAsia="Times New Roman" w:hAnsi="Calibri" w:cs="Calibri"/>
          <w:color w:val="000000" w:themeColor="text1"/>
          <w:kern w:val="0"/>
          <w:sz w:val="22"/>
          <w:szCs w:val="22"/>
          <w14:ligatures w14:val="none"/>
        </w:rPr>
        <w:t xml:space="preserve"> c,2022)</w:t>
      </w:r>
    </w:p>
    <w:p w14:paraId="5B473FBD" w14:textId="77777777" w:rsidR="00A34B02" w:rsidRPr="00260AD6" w:rsidRDefault="00A34B02" w:rsidP="00A34B02">
      <w:pPr>
        <w:spacing w:after="0" w:line="240" w:lineRule="auto"/>
        <w:ind w:left="1170"/>
        <w:textAlignment w:val="baseline"/>
        <w:divId w:val="1488935090"/>
        <w:rPr>
          <w:rFonts w:ascii="Calibri" w:eastAsia="Times New Roman" w:hAnsi="Calibri" w:cs="Calibri"/>
          <w:color w:val="000000" w:themeColor="text1"/>
          <w:kern w:val="0"/>
          <w:sz w:val="22"/>
          <w:szCs w:val="22"/>
          <w14:ligatures w14:val="none"/>
        </w:rPr>
      </w:pPr>
    </w:p>
    <w:p w14:paraId="51B361A8" w14:textId="48608C57" w:rsidR="00A34B02" w:rsidRPr="00260AD6" w:rsidRDefault="00A34B02" w:rsidP="00A34B02">
      <w:pPr>
        <w:spacing w:after="0" w:line="240" w:lineRule="auto"/>
        <w:textAlignment w:val="baseline"/>
        <w:divId w:val="1488935090"/>
        <w:rPr>
          <w:rFonts w:ascii="Calibri" w:eastAsia="Times New Roman" w:hAnsi="Calibri" w:cs="Calibri"/>
          <w:color w:val="000000" w:themeColor="text1"/>
          <w:kern w:val="0"/>
          <w:sz w:val="22"/>
          <w:szCs w:val="22"/>
          <w14:ligatures w14:val="none"/>
        </w:rPr>
      </w:pPr>
      <w:r w:rsidRPr="00260AD6">
        <w:rPr>
          <w:rFonts w:ascii="Calibri" w:eastAsia="Times New Roman" w:hAnsi="Calibri" w:cs="Calibri"/>
          <w:color w:val="000000" w:themeColor="text1"/>
          <w:kern w:val="0"/>
          <w:sz w:val="22"/>
          <w:szCs w:val="22"/>
          <w14:ligatures w14:val="none"/>
        </w:rPr>
        <w:t>Fair reasons to dismiss an employee would be:</w:t>
      </w:r>
    </w:p>
    <w:p w14:paraId="1D9A0770" w14:textId="09BF4E27" w:rsidR="005D6EC9" w:rsidRPr="00260AD6" w:rsidRDefault="00CE1769" w:rsidP="001E46DC">
      <w:pPr>
        <w:pStyle w:val="p1"/>
        <w:numPr>
          <w:ilvl w:val="0"/>
          <w:numId w:val="5"/>
        </w:numPr>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 xml:space="preserve">Capability </w:t>
      </w:r>
    </w:p>
    <w:p w14:paraId="4898D9BE" w14:textId="6777A531" w:rsidR="00CE1769" w:rsidRPr="00260AD6" w:rsidRDefault="00CE1769" w:rsidP="001E46DC">
      <w:pPr>
        <w:pStyle w:val="p1"/>
        <w:numPr>
          <w:ilvl w:val="0"/>
          <w:numId w:val="5"/>
        </w:numPr>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 xml:space="preserve">Conduct </w:t>
      </w:r>
    </w:p>
    <w:p w14:paraId="1E88537C" w14:textId="3A12B3C7" w:rsidR="00CE1769" w:rsidRPr="00260AD6" w:rsidRDefault="00CE1769" w:rsidP="001E46DC">
      <w:pPr>
        <w:pStyle w:val="p1"/>
        <w:numPr>
          <w:ilvl w:val="0"/>
          <w:numId w:val="5"/>
        </w:numPr>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 xml:space="preserve">Gross misconduct </w:t>
      </w:r>
    </w:p>
    <w:p w14:paraId="7D69B2D1" w14:textId="10C1C4FB" w:rsidR="00CA7D1D" w:rsidRPr="00260AD6" w:rsidRDefault="00CE1769" w:rsidP="00AB09D1">
      <w:pPr>
        <w:pStyle w:val="p1"/>
        <w:numPr>
          <w:ilvl w:val="0"/>
          <w:numId w:val="5"/>
        </w:numPr>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Some other substantial reason</w:t>
      </w:r>
    </w:p>
    <w:p w14:paraId="5A93889E" w14:textId="77777777" w:rsidR="00CA7D1D" w:rsidRPr="00260AD6" w:rsidRDefault="00CA7D1D" w:rsidP="00AB09D1">
      <w:pPr>
        <w:pStyle w:val="p1"/>
        <w:rPr>
          <w:rFonts w:ascii="Calibri" w:eastAsia="Times New Roman" w:hAnsi="Calibri" w:cs="Calibri"/>
          <w:color w:val="202124"/>
          <w:sz w:val="22"/>
          <w:szCs w:val="22"/>
          <w:shd w:val="clear" w:color="auto" w:fill="FFFFFF"/>
        </w:rPr>
      </w:pPr>
    </w:p>
    <w:p w14:paraId="1307E07C" w14:textId="4102776C" w:rsidR="00DD3E97" w:rsidRPr="00260AD6" w:rsidRDefault="00DD3E97" w:rsidP="00AB09D1">
      <w:pPr>
        <w:pStyle w:val="p1"/>
        <w:rPr>
          <w:rFonts w:ascii="Calibri" w:eastAsia="Times New Roman" w:hAnsi="Calibri" w:cs="Calibri"/>
          <w:color w:val="202124"/>
          <w:sz w:val="22"/>
          <w:szCs w:val="22"/>
          <w:shd w:val="clear" w:color="auto" w:fill="FFFFFF"/>
        </w:rPr>
      </w:pPr>
      <w:r w:rsidRPr="00260AD6">
        <w:rPr>
          <w:rFonts w:ascii="Calibri" w:eastAsia="Times New Roman" w:hAnsi="Calibri" w:cs="Calibri"/>
          <w:color w:val="202124"/>
          <w:sz w:val="22"/>
          <w:szCs w:val="22"/>
          <w:shd w:val="clear" w:color="auto" w:fill="FFFFFF"/>
        </w:rPr>
        <w:t xml:space="preserve">When dismissing an </w:t>
      </w:r>
      <w:r w:rsidR="00F71155" w:rsidRPr="00260AD6">
        <w:rPr>
          <w:rFonts w:ascii="Calibri" w:eastAsia="Times New Roman" w:hAnsi="Calibri" w:cs="Calibri"/>
          <w:color w:val="202124"/>
          <w:sz w:val="22"/>
          <w:szCs w:val="22"/>
          <w:shd w:val="clear" w:color="auto" w:fill="FFFFFF"/>
        </w:rPr>
        <w:t>employee,</w:t>
      </w:r>
      <w:r w:rsidRPr="00260AD6">
        <w:rPr>
          <w:rFonts w:ascii="Calibri" w:eastAsia="Times New Roman" w:hAnsi="Calibri" w:cs="Calibri"/>
          <w:color w:val="202124"/>
          <w:sz w:val="22"/>
          <w:szCs w:val="22"/>
          <w:shd w:val="clear" w:color="auto" w:fill="FFFFFF"/>
        </w:rPr>
        <w:t xml:space="preserve"> it has to be in line with ACAS code of practice</w:t>
      </w:r>
      <w:r w:rsidR="003F66FC" w:rsidRPr="00260AD6">
        <w:rPr>
          <w:rFonts w:ascii="Calibri" w:eastAsia="Times New Roman" w:hAnsi="Calibri" w:cs="Calibri"/>
          <w:color w:val="202124"/>
          <w:sz w:val="22"/>
          <w:szCs w:val="22"/>
          <w:shd w:val="clear" w:color="auto" w:fill="FFFFFF"/>
        </w:rPr>
        <w:t xml:space="preserve"> otherwise, the employee can bring a claim against the organisation and </w:t>
      </w:r>
      <w:r w:rsidR="00250E38" w:rsidRPr="00260AD6">
        <w:rPr>
          <w:rFonts w:ascii="Calibri" w:eastAsia="Times New Roman" w:hAnsi="Calibri" w:cs="Calibri"/>
          <w:color w:val="202124"/>
          <w:sz w:val="22"/>
          <w:szCs w:val="22"/>
          <w:shd w:val="clear" w:color="auto" w:fill="FFFFFF"/>
        </w:rPr>
        <w:t>receive</w:t>
      </w:r>
      <w:r w:rsidR="003F66FC" w:rsidRPr="00260AD6">
        <w:rPr>
          <w:rFonts w:ascii="Calibri" w:eastAsia="Times New Roman" w:hAnsi="Calibri" w:cs="Calibri"/>
          <w:color w:val="202124"/>
          <w:sz w:val="22"/>
          <w:szCs w:val="22"/>
          <w:shd w:val="clear" w:color="auto" w:fill="FFFFFF"/>
        </w:rPr>
        <w:t xml:space="preserve"> money as compensation. </w:t>
      </w:r>
      <w:r w:rsidR="000A233B" w:rsidRPr="00260AD6">
        <w:rPr>
          <w:rFonts w:ascii="Calibri" w:eastAsia="Times New Roman" w:hAnsi="Calibri" w:cs="Calibri"/>
          <w:color w:val="202124"/>
          <w:sz w:val="22"/>
          <w:szCs w:val="22"/>
          <w:shd w:val="clear" w:color="auto" w:fill="FFFFFF"/>
        </w:rPr>
        <w:t>The compensation is the final result of a lengthy, time-consuming process.</w:t>
      </w:r>
      <w:r w:rsidR="00BA610E" w:rsidRPr="00260AD6">
        <w:rPr>
          <w:rFonts w:ascii="Calibri" w:eastAsia="Times New Roman" w:hAnsi="Calibri" w:cs="Calibri"/>
          <w:color w:val="202124"/>
          <w:sz w:val="22"/>
          <w:szCs w:val="22"/>
          <w:shd w:val="clear" w:color="auto" w:fill="FFFFFF"/>
        </w:rPr>
        <w:t xml:space="preserve"> </w:t>
      </w:r>
      <w:r w:rsidR="00A177F1" w:rsidRPr="00260AD6">
        <w:rPr>
          <w:rFonts w:ascii="Calibri" w:eastAsia="Times New Roman" w:hAnsi="Calibri" w:cs="Calibri"/>
          <w:color w:val="202124"/>
          <w:sz w:val="22"/>
          <w:szCs w:val="22"/>
          <w:shd w:val="clear" w:color="auto" w:fill="FFFFFF"/>
        </w:rPr>
        <w:t xml:space="preserve">You must not dismiss someone for one of the above unfair dismissal reasons. If you are dismissing someone </w:t>
      </w:r>
      <w:r w:rsidR="002E293A" w:rsidRPr="00260AD6">
        <w:rPr>
          <w:rFonts w:ascii="Calibri" w:eastAsia="Times New Roman" w:hAnsi="Calibri" w:cs="Calibri"/>
          <w:color w:val="202124"/>
          <w:sz w:val="22"/>
          <w:szCs w:val="22"/>
          <w:shd w:val="clear" w:color="auto" w:fill="FFFFFF"/>
        </w:rPr>
        <w:t xml:space="preserve">because of one of the above reasons for fair dismissal, you </w:t>
      </w:r>
      <w:r w:rsidR="00FF300F" w:rsidRPr="00260AD6">
        <w:rPr>
          <w:rFonts w:ascii="Calibri" w:eastAsia="Times New Roman" w:hAnsi="Calibri" w:cs="Calibri"/>
          <w:color w:val="202124"/>
          <w:sz w:val="22"/>
          <w:szCs w:val="22"/>
          <w:shd w:val="clear" w:color="auto" w:fill="FFFFFF"/>
        </w:rPr>
        <w:t>must</w:t>
      </w:r>
      <w:r w:rsidR="002E293A" w:rsidRPr="00260AD6">
        <w:rPr>
          <w:rFonts w:ascii="Calibri" w:eastAsia="Times New Roman" w:hAnsi="Calibri" w:cs="Calibri"/>
          <w:color w:val="202124"/>
          <w:sz w:val="22"/>
          <w:szCs w:val="22"/>
          <w:shd w:val="clear" w:color="auto" w:fill="FFFFFF"/>
        </w:rPr>
        <w:t xml:space="preserve"> </w:t>
      </w:r>
      <w:r w:rsidR="002070F4" w:rsidRPr="00260AD6">
        <w:rPr>
          <w:rFonts w:ascii="Calibri" w:eastAsia="Times New Roman" w:hAnsi="Calibri" w:cs="Calibri"/>
          <w:color w:val="202124"/>
          <w:sz w:val="22"/>
          <w:szCs w:val="22"/>
          <w:shd w:val="clear" w:color="auto" w:fill="FFFFFF"/>
        </w:rPr>
        <w:t xml:space="preserve">believe the reason for dismissal is genuinely true. </w:t>
      </w:r>
      <w:r w:rsidR="0045466E" w:rsidRPr="00260AD6">
        <w:rPr>
          <w:rFonts w:ascii="Calibri" w:eastAsia="Times New Roman" w:hAnsi="Calibri" w:cs="Calibri"/>
          <w:color w:val="202124"/>
          <w:sz w:val="22"/>
          <w:szCs w:val="22"/>
          <w:shd w:val="clear" w:color="auto" w:fill="FFFFFF"/>
        </w:rPr>
        <w:t xml:space="preserve">You must follow a process </w:t>
      </w:r>
      <w:r w:rsidR="00CD7002" w:rsidRPr="00260AD6">
        <w:rPr>
          <w:rFonts w:ascii="Calibri" w:eastAsia="Times New Roman" w:hAnsi="Calibri" w:cs="Calibri"/>
          <w:color w:val="202124"/>
          <w:sz w:val="22"/>
          <w:szCs w:val="22"/>
          <w:shd w:val="clear" w:color="auto" w:fill="FFFFFF"/>
        </w:rPr>
        <w:t>for example, every organisation should have a disciplinary process</w:t>
      </w:r>
      <w:r w:rsidR="007C7ABC" w:rsidRPr="00260AD6">
        <w:rPr>
          <w:rFonts w:ascii="Calibri" w:eastAsia="Times New Roman" w:hAnsi="Calibri" w:cs="Calibri"/>
          <w:color w:val="202124"/>
          <w:sz w:val="22"/>
          <w:szCs w:val="22"/>
          <w:shd w:val="clear" w:color="auto" w:fill="FFFFFF"/>
        </w:rPr>
        <w:t xml:space="preserve"> in line with ACAS code of practice</w:t>
      </w:r>
      <w:r w:rsidR="00CD7002" w:rsidRPr="00260AD6">
        <w:rPr>
          <w:rFonts w:ascii="Calibri" w:eastAsia="Times New Roman" w:hAnsi="Calibri" w:cs="Calibri"/>
          <w:color w:val="202124"/>
          <w:sz w:val="22"/>
          <w:szCs w:val="22"/>
          <w:shd w:val="clear" w:color="auto" w:fill="FFFFFF"/>
        </w:rPr>
        <w:t xml:space="preserve">. This should be followed exactly </w:t>
      </w:r>
      <w:r w:rsidR="007C7ABC" w:rsidRPr="00260AD6">
        <w:rPr>
          <w:rFonts w:ascii="Calibri" w:eastAsia="Times New Roman" w:hAnsi="Calibri" w:cs="Calibri"/>
          <w:color w:val="202124"/>
          <w:sz w:val="22"/>
          <w:szCs w:val="22"/>
          <w:shd w:val="clear" w:color="auto" w:fill="FFFFFF"/>
        </w:rPr>
        <w:t xml:space="preserve">and in a professional manner. </w:t>
      </w:r>
      <w:r w:rsidR="009C79D5" w:rsidRPr="00260AD6">
        <w:rPr>
          <w:rFonts w:ascii="Calibri" w:eastAsia="Times New Roman" w:hAnsi="Calibri" w:cs="Calibri"/>
          <w:color w:val="202124"/>
          <w:sz w:val="22"/>
          <w:szCs w:val="22"/>
          <w:shd w:val="clear" w:color="auto" w:fill="FFFFFF"/>
        </w:rPr>
        <w:t xml:space="preserve">You must not put an employee in a position where they feel the need to resign this could be seen as unfair and could bring a case forward. </w:t>
      </w:r>
    </w:p>
    <w:p w14:paraId="196675C2" w14:textId="707C3A31" w:rsidR="002202D0" w:rsidRDefault="002202D0">
      <w:pPr>
        <w:pStyle w:val="p1"/>
        <w:divId w:val="1131828802"/>
        <w:rPr>
          <w:rStyle w:val="s1"/>
          <w:rFonts w:ascii="Calibri" w:eastAsia="Times New Roman" w:hAnsi="Calibri" w:cs="Calibri"/>
          <w:color w:val="000000"/>
          <w:sz w:val="22"/>
          <w:szCs w:val="22"/>
        </w:rPr>
      </w:pPr>
    </w:p>
    <w:p w14:paraId="0F06FDF4" w14:textId="77777777" w:rsidR="002202D0" w:rsidRDefault="002202D0">
      <w:pPr>
        <w:pStyle w:val="p1"/>
        <w:divId w:val="1131828802"/>
        <w:rPr>
          <w:rStyle w:val="s1"/>
          <w:rFonts w:ascii="Calibri" w:eastAsia="Times New Roman" w:hAnsi="Calibri" w:cs="Calibri"/>
          <w:color w:val="000000"/>
          <w:sz w:val="22"/>
          <w:szCs w:val="22"/>
        </w:rPr>
      </w:pPr>
    </w:p>
    <w:p w14:paraId="02CDBB2A" w14:textId="77777777" w:rsidR="002202D0" w:rsidRDefault="002202D0">
      <w:pPr>
        <w:pStyle w:val="p1"/>
        <w:divId w:val="1131828802"/>
        <w:rPr>
          <w:rStyle w:val="s1"/>
          <w:rFonts w:ascii="Calibri" w:eastAsia="Times New Roman" w:hAnsi="Calibri" w:cs="Calibri"/>
          <w:color w:val="000000"/>
          <w:sz w:val="22"/>
          <w:szCs w:val="22"/>
        </w:rPr>
      </w:pPr>
    </w:p>
    <w:p w14:paraId="5C09F19C" w14:textId="77777777" w:rsidR="002202D0" w:rsidRDefault="002202D0">
      <w:pPr>
        <w:pStyle w:val="p1"/>
        <w:divId w:val="1131828802"/>
        <w:rPr>
          <w:rStyle w:val="s1"/>
          <w:rFonts w:ascii="Calibri" w:eastAsia="Times New Roman" w:hAnsi="Calibri" w:cs="Calibri"/>
          <w:color w:val="000000"/>
          <w:sz w:val="22"/>
          <w:szCs w:val="22"/>
        </w:rPr>
      </w:pPr>
    </w:p>
    <w:p w14:paraId="48FB2AB4" w14:textId="77777777" w:rsidR="0033269B" w:rsidRPr="009C7ABE" w:rsidRDefault="0033269B">
      <w:pPr>
        <w:pStyle w:val="p1"/>
        <w:divId w:val="1131828802"/>
        <w:rPr>
          <w:rStyle w:val="s1"/>
          <w:rFonts w:ascii="Arial" w:eastAsia="Times New Roman" w:hAnsi="Arial" w:cs="Arial"/>
          <w:color w:val="040C28"/>
          <w:shd w:val="clear" w:color="auto" w:fill="D3E3FD"/>
        </w:rPr>
      </w:pPr>
    </w:p>
    <w:p w14:paraId="580D7242" w14:textId="77777777" w:rsidR="00447EB4" w:rsidRPr="00617D6F" w:rsidRDefault="00447EB4">
      <w:pPr>
        <w:pStyle w:val="p1"/>
        <w:divId w:val="1131828802"/>
        <w:rPr>
          <w:rStyle w:val="s1"/>
          <w:rFonts w:ascii="Calibri" w:hAnsi="Calibri" w:cs="Calibri"/>
          <w:sz w:val="22"/>
          <w:szCs w:val="22"/>
        </w:rPr>
      </w:pPr>
    </w:p>
    <w:p w14:paraId="72BEF15E" w14:textId="77777777" w:rsidR="00447EB4" w:rsidRPr="00617D6F" w:rsidRDefault="00447EB4">
      <w:pPr>
        <w:pStyle w:val="p1"/>
        <w:divId w:val="1131828802"/>
        <w:rPr>
          <w:rStyle w:val="s1"/>
          <w:rFonts w:ascii="Calibri" w:hAnsi="Calibri" w:cs="Calibri"/>
          <w:sz w:val="22"/>
          <w:szCs w:val="22"/>
        </w:rPr>
      </w:pPr>
    </w:p>
    <w:p w14:paraId="1ED34829" w14:textId="77777777" w:rsidR="005A7FBF" w:rsidRPr="00617D6F" w:rsidRDefault="005A7FBF">
      <w:pPr>
        <w:pStyle w:val="p1"/>
        <w:divId w:val="1131828802"/>
        <w:rPr>
          <w:rStyle w:val="s1"/>
          <w:rFonts w:ascii="Calibri" w:hAnsi="Calibri" w:cs="Calibri"/>
          <w:sz w:val="22"/>
          <w:szCs w:val="22"/>
        </w:rPr>
      </w:pPr>
    </w:p>
    <w:p w14:paraId="252EACC3" w14:textId="77777777" w:rsidR="005A7FBF" w:rsidRPr="00617D6F" w:rsidRDefault="005A7FBF">
      <w:pPr>
        <w:pStyle w:val="p1"/>
        <w:divId w:val="1131828802"/>
        <w:rPr>
          <w:rStyle w:val="s1"/>
          <w:rFonts w:ascii="Calibri" w:hAnsi="Calibri" w:cs="Calibri"/>
          <w:sz w:val="22"/>
          <w:szCs w:val="22"/>
        </w:rPr>
      </w:pPr>
    </w:p>
    <w:p w14:paraId="319FE7B0" w14:textId="77777777" w:rsidR="005A7FBF" w:rsidRPr="00617D6F" w:rsidRDefault="005A7FBF">
      <w:pPr>
        <w:pStyle w:val="p1"/>
        <w:divId w:val="1131828802"/>
        <w:rPr>
          <w:rStyle w:val="s1"/>
          <w:rFonts w:ascii="Calibri" w:hAnsi="Calibri" w:cs="Calibri"/>
          <w:sz w:val="22"/>
          <w:szCs w:val="22"/>
        </w:rPr>
      </w:pPr>
    </w:p>
    <w:p w14:paraId="25CCF0ED" w14:textId="77777777" w:rsidR="005A7FBF" w:rsidRPr="00617D6F" w:rsidRDefault="005A7FBF">
      <w:pPr>
        <w:pStyle w:val="p1"/>
        <w:divId w:val="1131828802"/>
        <w:rPr>
          <w:rStyle w:val="s1"/>
          <w:rFonts w:ascii="Calibri" w:hAnsi="Calibri" w:cs="Calibri"/>
          <w:sz w:val="22"/>
          <w:szCs w:val="22"/>
        </w:rPr>
      </w:pPr>
    </w:p>
    <w:p w14:paraId="330DF45B" w14:textId="77777777" w:rsidR="005A7FBF" w:rsidRPr="00617D6F" w:rsidRDefault="005A7FBF">
      <w:pPr>
        <w:pStyle w:val="p1"/>
        <w:divId w:val="1131828802"/>
        <w:rPr>
          <w:rStyle w:val="s1"/>
          <w:rFonts w:ascii="Calibri" w:hAnsi="Calibri" w:cs="Calibri"/>
          <w:sz w:val="22"/>
          <w:szCs w:val="22"/>
        </w:rPr>
      </w:pPr>
    </w:p>
    <w:p w14:paraId="4D91B44B" w14:textId="77777777" w:rsidR="005A7FBF" w:rsidRPr="00617D6F" w:rsidRDefault="005A7FBF">
      <w:pPr>
        <w:pStyle w:val="p1"/>
        <w:divId w:val="1131828802"/>
        <w:rPr>
          <w:rStyle w:val="s1"/>
          <w:rFonts w:ascii="Calibri" w:hAnsi="Calibri" w:cs="Calibri"/>
          <w:sz w:val="22"/>
          <w:szCs w:val="22"/>
        </w:rPr>
      </w:pPr>
    </w:p>
    <w:p w14:paraId="39F5400C" w14:textId="15669138" w:rsidR="00271482" w:rsidRPr="00617D6F" w:rsidRDefault="00271482">
      <w:pPr>
        <w:rPr>
          <w:rFonts w:ascii="Calibri" w:eastAsia="Times New Roman" w:hAnsi="Calibri" w:cs="Calibri"/>
          <w:color w:val="202124"/>
          <w:sz w:val="22"/>
          <w:szCs w:val="22"/>
          <w:shd w:val="clear" w:color="auto" w:fill="FFFFFF"/>
        </w:rPr>
      </w:pPr>
      <w:r w:rsidRPr="00617D6F">
        <w:rPr>
          <w:rFonts w:ascii="Calibri" w:eastAsia="Times New Roman" w:hAnsi="Calibri" w:cs="Calibri"/>
          <w:color w:val="202124"/>
          <w:sz w:val="22"/>
          <w:szCs w:val="22"/>
          <w:shd w:val="clear" w:color="auto" w:fill="FFFFFF"/>
        </w:rPr>
        <w:br w:type="page"/>
      </w:r>
      <w:r w:rsidR="00877244" w:rsidRPr="00617D6F">
        <w:rPr>
          <w:rFonts w:ascii="Calibri" w:eastAsia="Times New Roman" w:hAnsi="Calibri" w:cs="Calibri"/>
          <w:color w:val="202124"/>
          <w:sz w:val="22"/>
          <w:szCs w:val="22"/>
          <w:shd w:val="clear" w:color="auto" w:fill="FFFFFF"/>
        </w:rPr>
        <w:lastRenderedPageBreak/>
        <w:t xml:space="preserve"> </w:t>
      </w:r>
    </w:p>
    <w:p w14:paraId="4DC38F38" w14:textId="7DBC2EAD" w:rsidR="00494DB4" w:rsidRPr="00617D6F" w:rsidRDefault="00271482" w:rsidP="00494DB4">
      <w:pPr>
        <w:rPr>
          <w:rFonts w:ascii="Calibri" w:hAnsi="Calibri" w:cs="Calibri"/>
          <w:sz w:val="22"/>
          <w:szCs w:val="22"/>
          <w:u w:val="single"/>
        </w:rPr>
      </w:pPr>
      <w:commentRangeStart w:id="1"/>
      <w:r w:rsidRPr="00617D6F">
        <w:rPr>
          <w:rFonts w:ascii="Calibri" w:hAnsi="Calibri" w:cs="Calibri"/>
          <w:sz w:val="22"/>
          <w:szCs w:val="22"/>
          <w:u w:val="single"/>
        </w:rPr>
        <w:t xml:space="preserve">References </w:t>
      </w:r>
      <w:commentRangeEnd w:id="1"/>
      <w:r w:rsidR="00D2794B">
        <w:rPr>
          <w:rStyle w:val="CommentReference"/>
        </w:rPr>
        <w:commentReference w:id="1"/>
      </w:r>
    </w:p>
    <w:p w14:paraId="03AEEBD9" w14:textId="77777777" w:rsidR="00FF22A0" w:rsidRPr="00617D6F" w:rsidRDefault="00FF22A0" w:rsidP="00A8643C">
      <w:pPr>
        <w:pStyle w:val="Heading1"/>
        <w:divId w:val="1230388007"/>
        <w:rPr>
          <w:rFonts w:ascii="Calibri" w:hAnsi="Calibri" w:cs="Calibri"/>
          <w:color w:val="000000" w:themeColor="text1"/>
          <w:sz w:val="22"/>
          <w:szCs w:val="22"/>
        </w:rPr>
      </w:pPr>
    </w:p>
    <w:p w14:paraId="0FF7ED05" w14:textId="3395C30B" w:rsidR="00E75042" w:rsidRPr="00030069" w:rsidRDefault="00FF22A0" w:rsidP="00E75042">
      <w:pPr>
        <w:pStyle w:val="Heading1"/>
        <w:divId w:val="1230388007"/>
        <w:rPr>
          <w:rFonts w:ascii="Calibri" w:hAnsi="Calibri" w:cs="Calibri"/>
          <w:color w:val="000000" w:themeColor="text1"/>
          <w:sz w:val="22"/>
          <w:szCs w:val="22"/>
          <w:lang w:val="fr-FR"/>
        </w:rPr>
      </w:pPr>
      <w:r w:rsidRPr="00617D6F">
        <w:rPr>
          <w:rFonts w:ascii="Calibri" w:hAnsi="Calibri" w:cs="Calibri"/>
          <w:color w:val="000000" w:themeColor="text1"/>
          <w:sz w:val="22"/>
          <w:szCs w:val="22"/>
        </w:rPr>
        <w:t>ACAS</w:t>
      </w:r>
      <w:r w:rsidR="00CB66DB">
        <w:rPr>
          <w:rFonts w:ascii="Calibri" w:hAnsi="Calibri" w:cs="Calibri"/>
          <w:color w:val="000000" w:themeColor="text1"/>
          <w:sz w:val="22"/>
          <w:szCs w:val="22"/>
        </w:rPr>
        <w:t xml:space="preserve"> a </w:t>
      </w:r>
      <w:r w:rsidRPr="00617D6F">
        <w:rPr>
          <w:rFonts w:ascii="Calibri" w:hAnsi="Calibri" w:cs="Calibri"/>
          <w:color w:val="000000" w:themeColor="text1"/>
          <w:sz w:val="22"/>
          <w:szCs w:val="22"/>
        </w:rPr>
        <w:t xml:space="preserve"> (2024) </w:t>
      </w:r>
      <w:r w:rsidR="00E75042" w:rsidRPr="00673068">
        <w:rPr>
          <w:rFonts w:ascii="Calibri" w:hAnsi="Calibri" w:cs="Calibri"/>
          <w:i/>
          <w:iCs/>
          <w:color w:val="000000" w:themeColor="text1"/>
          <w:sz w:val="22"/>
          <w:szCs w:val="22"/>
        </w:rPr>
        <w:t>Understand the Working Time Regulation</w:t>
      </w:r>
      <w:r w:rsidR="00673068" w:rsidRPr="00673068">
        <w:rPr>
          <w:rFonts w:ascii="Calibri" w:hAnsi="Calibri" w:cs="Calibri"/>
          <w:i/>
          <w:iCs/>
          <w:color w:val="000000" w:themeColor="text1"/>
          <w:sz w:val="22"/>
          <w:szCs w:val="22"/>
        </w:rPr>
        <w:t>s.</w:t>
      </w:r>
      <w:r w:rsidR="00673068">
        <w:rPr>
          <w:rFonts w:ascii="Calibri" w:hAnsi="Calibri" w:cs="Calibri"/>
          <w:color w:val="000000" w:themeColor="text1"/>
          <w:sz w:val="22"/>
          <w:szCs w:val="22"/>
        </w:rPr>
        <w:t xml:space="preserve"> Available a</w:t>
      </w:r>
      <w:r w:rsidR="001D0C11" w:rsidRPr="00030069">
        <w:rPr>
          <w:rFonts w:ascii="Calibri" w:hAnsi="Calibri" w:cs="Calibri"/>
          <w:color w:val="000000" w:themeColor="text1"/>
          <w:sz w:val="22"/>
          <w:szCs w:val="22"/>
          <w:lang w:val="fr-FR"/>
        </w:rPr>
        <w:t>t:</w:t>
      </w:r>
    </w:p>
    <w:p w14:paraId="72020A83" w14:textId="0C41A3A2" w:rsidR="001D0C11" w:rsidRPr="00030069" w:rsidRDefault="007423E7" w:rsidP="001D0C11">
      <w:pPr>
        <w:divId w:val="1230388007"/>
        <w:rPr>
          <w:rFonts w:ascii="Calibri" w:hAnsi="Calibri" w:cs="Calibri"/>
          <w:sz w:val="22"/>
          <w:szCs w:val="22"/>
          <w:lang w:val="fr-FR"/>
        </w:rPr>
      </w:pPr>
      <w:hyperlink r:id="rId14" w:history="1">
        <w:r w:rsidR="008157C6" w:rsidRPr="00030069">
          <w:rPr>
            <w:rStyle w:val="Hyperlink"/>
            <w:rFonts w:ascii="Calibri" w:hAnsi="Calibri" w:cs="Calibri"/>
            <w:sz w:val="22"/>
            <w:szCs w:val="22"/>
            <w:lang w:val="fr-FR"/>
          </w:rPr>
          <w:t>https://www.acas.org.uk/working-time-rules</w:t>
        </w:r>
      </w:hyperlink>
    </w:p>
    <w:p w14:paraId="15123BBF" w14:textId="58BAFD60" w:rsidR="008157C6" w:rsidRDefault="008157C6" w:rsidP="001D0C11">
      <w:pPr>
        <w:divId w:val="1230388007"/>
        <w:rPr>
          <w:rFonts w:ascii="Calibri" w:hAnsi="Calibri" w:cs="Calibri"/>
          <w:sz w:val="22"/>
          <w:szCs w:val="22"/>
        </w:rPr>
      </w:pPr>
      <w:r w:rsidRPr="00617D6F">
        <w:rPr>
          <w:rFonts w:ascii="Calibri" w:hAnsi="Calibri" w:cs="Calibri"/>
          <w:sz w:val="22"/>
          <w:szCs w:val="22"/>
        </w:rPr>
        <w:t>(Accessed May 2024)</w:t>
      </w:r>
    </w:p>
    <w:p w14:paraId="49214207" w14:textId="503FF137" w:rsidR="00571C5C" w:rsidRPr="00030069" w:rsidRDefault="00CB66DB" w:rsidP="001D0C11">
      <w:pPr>
        <w:divId w:val="1230388007"/>
        <w:rPr>
          <w:rFonts w:ascii="Calibri" w:hAnsi="Calibri" w:cs="Calibri"/>
          <w:sz w:val="22"/>
          <w:szCs w:val="22"/>
          <w:lang w:val="fr-FR"/>
        </w:rPr>
      </w:pPr>
      <w:r>
        <w:rPr>
          <w:rFonts w:ascii="Calibri" w:hAnsi="Calibri" w:cs="Calibri"/>
          <w:sz w:val="22"/>
          <w:szCs w:val="22"/>
        </w:rPr>
        <w:t xml:space="preserve">ACAS b (2023) </w:t>
      </w:r>
      <w:r w:rsidR="00941966">
        <w:rPr>
          <w:rFonts w:ascii="Calibri" w:hAnsi="Calibri" w:cs="Calibri"/>
          <w:i/>
          <w:iCs/>
          <w:sz w:val="22"/>
          <w:szCs w:val="22"/>
        </w:rPr>
        <w:t xml:space="preserve">Discrimination at work. </w:t>
      </w:r>
      <w:r w:rsidR="00941966" w:rsidRPr="00030069">
        <w:rPr>
          <w:rFonts w:ascii="Calibri" w:hAnsi="Calibri" w:cs="Calibri"/>
          <w:sz w:val="22"/>
          <w:szCs w:val="22"/>
          <w:lang w:val="fr-FR"/>
        </w:rPr>
        <w:t>Available at:</w:t>
      </w:r>
    </w:p>
    <w:p w14:paraId="1BB10353" w14:textId="6335BDC8" w:rsidR="00941966" w:rsidRPr="00030069" w:rsidRDefault="007423E7" w:rsidP="001D0C11">
      <w:pPr>
        <w:divId w:val="1230388007"/>
        <w:rPr>
          <w:rFonts w:ascii="Calibri" w:hAnsi="Calibri" w:cs="Calibri"/>
          <w:sz w:val="22"/>
          <w:szCs w:val="22"/>
          <w:lang w:val="fr-FR"/>
        </w:rPr>
      </w:pPr>
      <w:hyperlink r:id="rId15" w:anchor=":~:text=Direct%20discrimination%20is%20when%20someone,disability" w:history="1">
        <w:r w:rsidR="00941966" w:rsidRPr="00030069">
          <w:rPr>
            <w:rStyle w:val="Hyperlink"/>
            <w:rFonts w:ascii="Calibri" w:hAnsi="Calibri" w:cs="Calibri"/>
            <w:sz w:val="22"/>
            <w:szCs w:val="22"/>
            <w:lang w:val="fr-FR"/>
          </w:rPr>
          <w:t>https://www.acas.org.uk/discrimination-and-the-law/direct-discrimination#:~:text=Direct%20discrimination%20is%20when%20someone,disability</w:t>
        </w:r>
      </w:hyperlink>
    </w:p>
    <w:p w14:paraId="31759A26" w14:textId="3794EF6C" w:rsidR="00941966" w:rsidRDefault="00941966" w:rsidP="001D0C11">
      <w:pPr>
        <w:divId w:val="1230388007"/>
        <w:rPr>
          <w:rFonts w:ascii="Calibri" w:hAnsi="Calibri" w:cs="Calibri"/>
          <w:sz w:val="22"/>
          <w:szCs w:val="22"/>
        </w:rPr>
      </w:pPr>
      <w:r>
        <w:rPr>
          <w:rFonts w:ascii="Calibri" w:hAnsi="Calibri" w:cs="Calibri"/>
          <w:sz w:val="22"/>
          <w:szCs w:val="22"/>
        </w:rPr>
        <w:t>(Accessed May 2024)</w:t>
      </w:r>
    </w:p>
    <w:p w14:paraId="002CBDA9" w14:textId="303DB7E9" w:rsidR="007B70A6" w:rsidRDefault="007B70A6" w:rsidP="001D0C11">
      <w:pPr>
        <w:divId w:val="1230388007"/>
        <w:rPr>
          <w:rFonts w:ascii="Calibri" w:hAnsi="Calibri" w:cs="Calibri"/>
          <w:sz w:val="22"/>
          <w:szCs w:val="22"/>
        </w:rPr>
      </w:pPr>
      <w:r>
        <w:rPr>
          <w:rFonts w:ascii="Calibri" w:hAnsi="Calibri" w:cs="Calibri"/>
          <w:sz w:val="22"/>
          <w:szCs w:val="22"/>
        </w:rPr>
        <w:t>ACAS c (2022)</w:t>
      </w:r>
      <w:r w:rsidR="00BF6B75">
        <w:rPr>
          <w:rFonts w:ascii="Calibri" w:hAnsi="Calibri" w:cs="Calibri"/>
          <w:sz w:val="22"/>
          <w:szCs w:val="22"/>
        </w:rPr>
        <w:t xml:space="preserve"> </w:t>
      </w:r>
      <w:r w:rsidR="00BF6B75">
        <w:rPr>
          <w:rFonts w:ascii="Calibri" w:hAnsi="Calibri" w:cs="Calibri"/>
          <w:i/>
          <w:iCs/>
          <w:sz w:val="22"/>
          <w:szCs w:val="22"/>
        </w:rPr>
        <w:t xml:space="preserve">Unfair Dismissal. </w:t>
      </w:r>
      <w:r w:rsidR="00BF6B75">
        <w:rPr>
          <w:rFonts w:ascii="Calibri" w:hAnsi="Calibri" w:cs="Calibri"/>
          <w:sz w:val="22"/>
          <w:szCs w:val="22"/>
        </w:rPr>
        <w:t>Available at:</w:t>
      </w:r>
    </w:p>
    <w:p w14:paraId="282A6F8B" w14:textId="7AC99073" w:rsidR="003C52ED" w:rsidRDefault="007423E7" w:rsidP="001D0C11">
      <w:pPr>
        <w:divId w:val="1230388007"/>
        <w:rPr>
          <w:rFonts w:ascii="Calibri" w:hAnsi="Calibri" w:cs="Calibri"/>
          <w:sz w:val="22"/>
          <w:szCs w:val="22"/>
        </w:rPr>
      </w:pPr>
      <w:hyperlink r:id="rId16" w:history="1">
        <w:r w:rsidR="003C52ED" w:rsidRPr="00E622E3">
          <w:rPr>
            <w:rStyle w:val="Hyperlink"/>
            <w:rFonts w:ascii="Calibri" w:hAnsi="Calibri" w:cs="Calibri"/>
            <w:sz w:val="22"/>
            <w:szCs w:val="22"/>
          </w:rPr>
          <w:t>https://www.acas.org.uk/dismissals/unfair-dismissal</w:t>
        </w:r>
      </w:hyperlink>
      <w:r w:rsidR="003C52ED">
        <w:rPr>
          <w:rFonts w:ascii="Calibri" w:hAnsi="Calibri" w:cs="Calibri"/>
          <w:sz w:val="22"/>
          <w:szCs w:val="22"/>
        </w:rPr>
        <w:t xml:space="preserve"> </w:t>
      </w:r>
    </w:p>
    <w:p w14:paraId="1A81C259" w14:textId="4001C676" w:rsidR="003C52ED" w:rsidRPr="003C52ED" w:rsidRDefault="003C52ED" w:rsidP="001D0C11">
      <w:pPr>
        <w:divId w:val="1230388007"/>
        <w:rPr>
          <w:rFonts w:ascii="Calibri" w:hAnsi="Calibri" w:cs="Calibri"/>
          <w:sz w:val="22"/>
          <w:szCs w:val="22"/>
        </w:rPr>
      </w:pPr>
      <w:r>
        <w:rPr>
          <w:rFonts w:ascii="Calibri" w:hAnsi="Calibri" w:cs="Calibri"/>
          <w:sz w:val="22"/>
          <w:szCs w:val="22"/>
        </w:rPr>
        <w:t>(Accessed June 2024)</w:t>
      </w:r>
    </w:p>
    <w:p w14:paraId="22DD7DBD" w14:textId="689A95B2" w:rsidR="00A8643C" w:rsidRPr="00030069" w:rsidRDefault="0008304A" w:rsidP="00A8643C">
      <w:pPr>
        <w:pStyle w:val="Heading1"/>
        <w:divId w:val="1230388007"/>
        <w:rPr>
          <w:rFonts w:ascii="Calibri" w:eastAsia="Times New Roman" w:hAnsi="Calibri" w:cs="Calibri"/>
          <w:color w:val="000000" w:themeColor="text1"/>
          <w:kern w:val="36"/>
          <w:sz w:val="22"/>
          <w:szCs w:val="22"/>
          <w:lang w:val="fr-FR"/>
          <w14:ligatures w14:val="none"/>
        </w:rPr>
      </w:pPr>
      <w:r w:rsidRPr="00617D6F">
        <w:rPr>
          <w:rFonts w:ascii="Calibri" w:hAnsi="Calibri" w:cs="Calibri"/>
          <w:color w:val="000000" w:themeColor="text1"/>
          <w:sz w:val="22"/>
          <w:szCs w:val="22"/>
        </w:rPr>
        <w:t xml:space="preserve">Ashley Thieme (2024) </w:t>
      </w:r>
      <w:r w:rsidR="00A8643C" w:rsidRPr="00617D6F">
        <w:rPr>
          <w:rFonts w:ascii="Calibri" w:eastAsia="Times New Roman" w:hAnsi="Calibri" w:cs="Calibri"/>
          <w:color w:val="000000" w:themeColor="text1"/>
          <w:kern w:val="36"/>
          <w:sz w:val="22"/>
          <w:szCs w:val="22"/>
          <w14:ligatures w14:val="none"/>
        </w:rPr>
        <w:t xml:space="preserve">Millions now entitled to request flexible working after new law passes Parliament. </w:t>
      </w:r>
      <w:r w:rsidR="00A8643C" w:rsidRPr="00030069">
        <w:rPr>
          <w:rFonts w:ascii="Calibri" w:eastAsia="Times New Roman" w:hAnsi="Calibri" w:cs="Calibri"/>
          <w:color w:val="000000" w:themeColor="text1"/>
          <w:kern w:val="36"/>
          <w:sz w:val="22"/>
          <w:szCs w:val="22"/>
          <w:lang w:val="fr-FR"/>
          <w14:ligatures w14:val="none"/>
        </w:rPr>
        <w:t>Available at:</w:t>
      </w:r>
    </w:p>
    <w:p w14:paraId="245BB571" w14:textId="49A7C9F0" w:rsidR="00A8643C" w:rsidRPr="00030069" w:rsidRDefault="007423E7" w:rsidP="00A8643C">
      <w:pPr>
        <w:divId w:val="1230388007"/>
        <w:rPr>
          <w:rFonts w:ascii="Calibri" w:hAnsi="Calibri" w:cs="Calibri"/>
          <w:sz w:val="22"/>
          <w:szCs w:val="22"/>
          <w:lang w:val="fr-FR"/>
        </w:rPr>
      </w:pPr>
      <w:hyperlink r:id="rId17" w:history="1">
        <w:r w:rsidR="00800AF0" w:rsidRPr="00030069">
          <w:rPr>
            <w:rStyle w:val="Hyperlink"/>
            <w:rFonts w:ascii="Calibri" w:hAnsi="Calibri" w:cs="Calibri"/>
            <w:sz w:val="22"/>
            <w:szCs w:val="22"/>
            <w:lang w:val="fr-FR"/>
          </w:rPr>
          <w:t>https://www.womenshealthmag.com/uk/health/a60428051/flexible-working-bill-becomes-law/#</w:t>
        </w:r>
      </w:hyperlink>
    </w:p>
    <w:p w14:paraId="1648081D" w14:textId="7ECC3804" w:rsidR="00800AF0" w:rsidRPr="00617D6F" w:rsidRDefault="00800AF0" w:rsidP="00A8643C">
      <w:pPr>
        <w:divId w:val="1230388007"/>
        <w:rPr>
          <w:rFonts w:ascii="Calibri" w:hAnsi="Calibri" w:cs="Calibri"/>
          <w:sz w:val="22"/>
          <w:szCs w:val="22"/>
        </w:rPr>
      </w:pPr>
      <w:r w:rsidRPr="00617D6F">
        <w:rPr>
          <w:rFonts w:ascii="Calibri" w:hAnsi="Calibri" w:cs="Calibri"/>
          <w:sz w:val="22"/>
          <w:szCs w:val="22"/>
        </w:rPr>
        <w:t>(Accessed May 2024)</w:t>
      </w:r>
    </w:p>
    <w:p w14:paraId="0FECDC37" w14:textId="0FAA2D46" w:rsidR="004013E2" w:rsidRPr="00030069" w:rsidRDefault="00433629" w:rsidP="00494DB4">
      <w:pPr>
        <w:rPr>
          <w:rFonts w:ascii="Calibri" w:hAnsi="Calibri" w:cs="Calibri"/>
          <w:sz w:val="22"/>
          <w:szCs w:val="22"/>
          <w:lang w:val="fr-FR"/>
        </w:rPr>
      </w:pPr>
      <w:r>
        <w:rPr>
          <w:rFonts w:ascii="Calibri" w:hAnsi="Calibri" w:cs="Calibri"/>
          <w:sz w:val="22"/>
          <w:szCs w:val="22"/>
        </w:rPr>
        <w:t xml:space="preserve">CIPD (2023) </w:t>
      </w:r>
      <w:r w:rsidR="00C4168C">
        <w:rPr>
          <w:rFonts w:ascii="Calibri" w:hAnsi="Calibri" w:cs="Calibri"/>
          <w:i/>
          <w:iCs/>
          <w:sz w:val="22"/>
          <w:szCs w:val="22"/>
        </w:rPr>
        <w:t xml:space="preserve">Wellbeing at work. </w:t>
      </w:r>
      <w:r w:rsidR="00C4168C" w:rsidRPr="00030069">
        <w:rPr>
          <w:rFonts w:ascii="Calibri" w:hAnsi="Calibri" w:cs="Calibri"/>
          <w:sz w:val="22"/>
          <w:szCs w:val="22"/>
          <w:lang w:val="fr-FR"/>
        </w:rPr>
        <w:t>Available at:</w:t>
      </w:r>
    </w:p>
    <w:p w14:paraId="69D11593" w14:textId="268B776F" w:rsidR="00C4168C" w:rsidRPr="00030069" w:rsidRDefault="007423E7" w:rsidP="00494DB4">
      <w:pPr>
        <w:rPr>
          <w:rFonts w:ascii="Calibri" w:hAnsi="Calibri" w:cs="Calibri"/>
          <w:sz w:val="22"/>
          <w:szCs w:val="22"/>
          <w:lang w:val="fr-FR"/>
        </w:rPr>
      </w:pPr>
      <w:hyperlink r:id="rId18" w:history="1">
        <w:r w:rsidR="000E30A0" w:rsidRPr="00030069">
          <w:rPr>
            <w:rStyle w:val="Hyperlink"/>
            <w:rFonts w:ascii="Calibri" w:hAnsi="Calibri" w:cs="Calibri"/>
            <w:sz w:val="22"/>
            <w:szCs w:val="22"/>
            <w:lang w:val="fr-FR"/>
          </w:rPr>
          <w:t>https://www.cipd.org/uk/knowledge/factsheets/well-being-factsheet/</w:t>
        </w:r>
      </w:hyperlink>
    </w:p>
    <w:p w14:paraId="53D6C97A" w14:textId="7735CBAC" w:rsidR="000E30A0" w:rsidRDefault="000E30A0" w:rsidP="00494DB4">
      <w:pPr>
        <w:rPr>
          <w:rFonts w:ascii="Calibri" w:hAnsi="Calibri" w:cs="Calibri"/>
          <w:sz w:val="22"/>
          <w:szCs w:val="22"/>
        </w:rPr>
      </w:pPr>
      <w:r>
        <w:rPr>
          <w:rFonts w:ascii="Calibri" w:hAnsi="Calibri" w:cs="Calibri"/>
          <w:sz w:val="22"/>
          <w:szCs w:val="22"/>
        </w:rPr>
        <w:t>(Accessed May 2024)</w:t>
      </w:r>
    </w:p>
    <w:p w14:paraId="56DDCFD9" w14:textId="4D345A58" w:rsidR="00D7648A" w:rsidRDefault="00F207E6">
      <w:pPr>
        <w:pStyle w:val="Heading1"/>
        <w:divId w:val="242568387"/>
        <w:rPr>
          <w:rFonts w:ascii="Calibri" w:eastAsia="Times New Roman" w:hAnsi="Calibri" w:cs="Calibri"/>
          <w:color w:val="000000" w:themeColor="text1"/>
          <w:kern w:val="36"/>
          <w:sz w:val="22"/>
          <w:szCs w:val="22"/>
          <w14:ligatures w14:val="none"/>
        </w:rPr>
      </w:pPr>
      <w:r w:rsidRPr="009F28FF">
        <w:rPr>
          <w:rFonts w:ascii="Calibri" w:hAnsi="Calibri" w:cs="Calibri"/>
          <w:color w:val="000000" w:themeColor="text1"/>
          <w:sz w:val="22"/>
          <w:szCs w:val="22"/>
        </w:rPr>
        <w:t>CIPD</w:t>
      </w:r>
      <w:r w:rsidR="009F28FF">
        <w:rPr>
          <w:rFonts w:ascii="Calibri" w:hAnsi="Calibri" w:cs="Calibri"/>
          <w:color w:val="000000" w:themeColor="text1"/>
          <w:sz w:val="22"/>
          <w:szCs w:val="22"/>
        </w:rPr>
        <w:t xml:space="preserve"> a</w:t>
      </w:r>
      <w:r w:rsidRPr="009F28FF">
        <w:rPr>
          <w:rFonts w:ascii="Calibri" w:hAnsi="Calibri" w:cs="Calibri"/>
          <w:color w:val="000000" w:themeColor="text1"/>
          <w:sz w:val="22"/>
          <w:szCs w:val="22"/>
        </w:rPr>
        <w:t xml:space="preserve"> (2022) </w:t>
      </w:r>
      <w:r w:rsidR="00D7648A" w:rsidRPr="009F28FF">
        <w:rPr>
          <w:rFonts w:ascii="Calibri" w:eastAsia="Times New Roman" w:hAnsi="Calibri" w:cs="Calibri"/>
          <w:i/>
          <w:iCs/>
          <w:color w:val="000000" w:themeColor="text1"/>
          <w:kern w:val="36"/>
          <w:sz w:val="22"/>
          <w:szCs w:val="22"/>
          <w14:ligatures w14:val="none"/>
        </w:rPr>
        <w:t>Eq</w:t>
      </w:r>
      <w:r w:rsidR="00D7648A" w:rsidRPr="00D7648A">
        <w:rPr>
          <w:rFonts w:ascii="Calibri" w:eastAsia="Times New Roman" w:hAnsi="Calibri" w:cs="Calibri"/>
          <w:i/>
          <w:iCs/>
          <w:color w:val="000000" w:themeColor="text1"/>
          <w:kern w:val="36"/>
          <w:sz w:val="22"/>
          <w:szCs w:val="22"/>
          <w14:ligatures w14:val="none"/>
        </w:rPr>
        <w:t>uality, diversity and inclusion (EDI) in the workplace</w:t>
      </w:r>
      <w:r w:rsidR="00D7648A">
        <w:rPr>
          <w:rFonts w:ascii="Calibri" w:eastAsia="Times New Roman" w:hAnsi="Calibri" w:cs="Calibri"/>
          <w:i/>
          <w:iCs/>
          <w:color w:val="000000" w:themeColor="text1"/>
          <w:kern w:val="36"/>
          <w:sz w:val="22"/>
          <w:szCs w:val="22"/>
          <w14:ligatures w14:val="none"/>
        </w:rPr>
        <w:t xml:space="preserve">. </w:t>
      </w:r>
      <w:r w:rsidR="00D7648A">
        <w:rPr>
          <w:rFonts w:ascii="Calibri" w:eastAsia="Times New Roman" w:hAnsi="Calibri" w:cs="Calibri"/>
          <w:color w:val="000000" w:themeColor="text1"/>
          <w:kern w:val="36"/>
          <w:sz w:val="22"/>
          <w:szCs w:val="22"/>
          <w14:ligatures w14:val="none"/>
        </w:rPr>
        <w:t>Available at:</w:t>
      </w:r>
    </w:p>
    <w:p w14:paraId="73905856" w14:textId="2CD8121D" w:rsidR="00D7648A" w:rsidRPr="00D7648A" w:rsidRDefault="007423E7" w:rsidP="00D7648A">
      <w:pPr>
        <w:divId w:val="242568387"/>
      </w:pPr>
      <w:hyperlink r:id="rId19" w:history="1">
        <w:r w:rsidR="001A5997" w:rsidRPr="00E622E3">
          <w:rPr>
            <w:rStyle w:val="Hyperlink"/>
          </w:rPr>
          <w:t>https://www.cipd.org/uk/knowledge/factsheets/diversity-factsheet/</w:t>
        </w:r>
      </w:hyperlink>
      <w:r w:rsidR="001A5997">
        <w:t xml:space="preserve"> </w:t>
      </w:r>
    </w:p>
    <w:p w14:paraId="46F1CD07" w14:textId="3CA04EF2" w:rsidR="00F207E6" w:rsidRDefault="001A5997" w:rsidP="00494DB4">
      <w:pPr>
        <w:rPr>
          <w:rFonts w:ascii="Calibri" w:hAnsi="Calibri" w:cs="Calibri"/>
          <w:sz w:val="22"/>
          <w:szCs w:val="22"/>
        </w:rPr>
      </w:pPr>
      <w:r>
        <w:rPr>
          <w:rFonts w:ascii="Calibri" w:hAnsi="Calibri" w:cs="Calibri"/>
          <w:sz w:val="22"/>
          <w:szCs w:val="22"/>
        </w:rPr>
        <w:t>(Accessed June 2024)</w:t>
      </w:r>
    </w:p>
    <w:p w14:paraId="4ED9A4CF" w14:textId="2008C954" w:rsidR="00D76DAA" w:rsidRPr="00D76DAA" w:rsidRDefault="00D76DAA" w:rsidP="00D76DAA">
      <w:pPr>
        <w:keepNext/>
        <w:keepLines/>
        <w:spacing w:before="360" w:after="80"/>
        <w:outlineLvl w:val="0"/>
        <w:rPr>
          <w:rFonts w:ascii="Calibri" w:eastAsia="Times New Roman" w:hAnsi="Calibri" w:cs="Calibri"/>
          <w:color w:val="000000" w:themeColor="text1"/>
          <w:kern w:val="36"/>
          <w:sz w:val="22"/>
          <w:szCs w:val="22"/>
          <w14:ligatures w14:val="none"/>
        </w:rPr>
      </w:pPr>
      <w:r w:rsidRPr="00D76DAA">
        <w:rPr>
          <w:rFonts w:ascii="Calibri" w:eastAsiaTheme="majorEastAsia" w:hAnsi="Calibri" w:cs="Calibri"/>
          <w:color w:val="000000" w:themeColor="text1"/>
          <w:sz w:val="22"/>
          <w:szCs w:val="22"/>
        </w:rPr>
        <w:t xml:space="preserve">CIPD </w:t>
      </w:r>
      <w:r>
        <w:rPr>
          <w:rFonts w:ascii="Calibri" w:eastAsiaTheme="majorEastAsia" w:hAnsi="Calibri" w:cs="Calibri"/>
          <w:color w:val="000000" w:themeColor="text1"/>
          <w:sz w:val="22"/>
          <w:szCs w:val="22"/>
        </w:rPr>
        <w:t>b</w:t>
      </w:r>
      <w:r w:rsidRPr="00D76DAA">
        <w:rPr>
          <w:rFonts w:ascii="Calibri" w:eastAsiaTheme="majorEastAsia" w:hAnsi="Calibri" w:cs="Calibri"/>
          <w:color w:val="000000" w:themeColor="text1"/>
          <w:sz w:val="22"/>
          <w:szCs w:val="22"/>
        </w:rPr>
        <w:t xml:space="preserve"> (2022) </w:t>
      </w:r>
      <w:r w:rsidRPr="00D76DAA">
        <w:rPr>
          <w:rFonts w:ascii="Calibri" w:eastAsia="Times New Roman" w:hAnsi="Calibri" w:cs="Calibri"/>
          <w:i/>
          <w:iCs/>
          <w:color w:val="000000" w:themeColor="text1"/>
          <w:kern w:val="36"/>
          <w:sz w:val="22"/>
          <w:szCs w:val="22"/>
          <w14:ligatures w14:val="none"/>
        </w:rPr>
        <w:t xml:space="preserve">Equality, diversity and inclusion (EDI) in the workplace. </w:t>
      </w:r>
      <w:r w:rsidRPr="00D76DAA">
        <w:rPr>
          <w:rFonts w:ascii="Calibri" w:eastAsia="Times New Roman" w:hAnsi="Calibri" w:cs="Calibri"/>
          <w:color w:val="000000" w:themeColor="text1"/>
          <w:kern w:val="36"/>
          <w:sz w:val="22"/>
          <w:szCs w:val="22"/>
          <w14:ligatures w14:val="none"/>
        </w:rPr>
        <w:t>Available at:</w:t>
      </w:r>
    </w:p>
    <w:p w14:paraId="5B14FA78" w14:textId="073C21C9" w:rsidR="00D76DAA" w:rsidRDefault="007423E7" w:rsidP="00494DB4">
      <w:pPr>
        <w:rPr>
          <w:rFonts w:ascii="Calibri" w:hAnsi="Calibri" w:cs="Calibri"/>
          <w:sz w:val="22"/>
          <w:szCs w:val="22"/>
        </w:rPr>
      </w:pPr>
      <w:hyperlink r:id="rId20" w:anchor=":~:text=Everyone%20stands%20to%20benefit%20when,any%20group%20at%20a%20disadvantage" w:history="1">
        <w:r w:rsidR="001C58DB" w:rsidRPr="00E622E3">
          <w:rPr>
            <w:rStyle w:val="Hyperlink"/>
            <w:rFonts w:ascii="Calibri" w:hAnsi="Calibri" w:cs="Calibri"/>
            <w:sz w:val="22"/>
            <w:szCs w:val="22"/>
          </w:rPr>
          <w:t>https://www.cipd.org/uk/knowledge/factsheets/diversity-factsheet/#:~:text=Everyone%20stands%20to%20benefit%20when,any%20group%20at%20a%20disadvantage</w:t>
        </w:r>
      </w:hyperlink>
      <w:r w:rsidR="001C58DB" w:rsidRPr="001C58DB">
        <w:rPr>
          <w:rFonts w:ascii="Calibri" w:hAnsi="Calibri" w:cs="Calibri"/>
          <w:sz w:val="22"/>
          <w:szCs w:val="22"/>
        </w:rPr>
        <w:t>.</w:t>
      </w:r>
      <w:r w:rsidR="001C58DB">
        <w:rPr>
          <w:rFonts w:ascii="Calibri" w:hAnsi="Calibri" w:cs="Calibri"/>
          <w:sz w:val="22"/>
          <w:szCs w:val="22"/>
        </w:rPr>
        <w:t xml:space="preserve"> </w:t>
      </w:r>
    </w:p>
    <w:p w14:paraId="06A082B1" w14:textId="32B09E08" w:rsidR="001C58DB" w:rsidRPr="00C4168C" w:rsidRDefault="001C58DB" w:rsidP="00494DB4">
      <w:pPr>
        <w:rPr>
          <w:rFonts w:ascii="Calibri" w:hAnsi="Calibri" w:cs="Calibri"/>
          <w:sz w:val="22"/>
          <w:szCs w:val="22"/>
        </w:rPr>
      </w:pPr>
      <w:r>
        <w:rPr>
          <w:rFonts w:ascii="Calibri" w:hAnsi="Calibri" w:cs="Calibri"/>
          <w:sz w:val="22"/>
          <w:szCs w:val="22"/>
        </w:rPr>
        <w:t>(Accessed June 2024)</w:t>
      </w:r>
    </w:p>
    <w:p w14:paraId="35BD09E1" w14:textId="77777777" w:rsidR="000F1E64" w:rsidRDefault="004013E2" w:rsidP="00494DB4">
      <w:pPr>
        <w:rPr>
          <w:rFonts w:ascii="Calibri" w:hAnsi="Calibri" w:cs="Calibri"/>
          <w:sz w:val="22"/>
          <w:szCs w:val="22"/>
        </w:rPr>
      </w:pPr>
      <w:r>
        <w:rPr>
          <w:rFonts w:ascii="Calibri" w:hAnsi="Calibri" w:cs="Calibri"/>
          <w:sz w:val="22"/>
          <w:szCs w:val="22"/>
        </w:rPr>
        <w:t xml:space="preserve">HiBob (Unknown) </w:t>
      </w:r>
      <w:r w:rsidR="00311EC7">
        <w:rPr>
          <w:rFonts w:ascii="Calibri" w:hAnsi="Calibri" w:cs="Calibri"/>
          <w:i/>
          <w:iCs/>
          <w:sz w:val="22"/>
          <w:szCs w:val="22"/>
        </w:rPr>
        <w:t xml:space="preserve">What is Employee Wellbeing? </w:t>
      </w:r>
      <w:r w:rsidR="00311EC7">
        <w:rPr>
          <w:rFonts w:ascii="Calibri" w:hAnsi="Calibri" w:cs="Calibri"/>
          <w:sz w:val="22"/>
          <w:szCs w:val="22"/>
        </w:rPr>
        <w:t>Available at:</w:t>
      </w:r>
    </w:p>
    <w:p w14:paraId="01A573F6" w14:textId="361E3897" w:rsidR="004013E2" w:rsidRDefault="00311EC7" w:rsidP="00494DB4">
      <w:pPr>
        <w:rPr>
          <w:rFonts w:ascii="Calibri" w:hAnsi="Calibri" w:cs="Calibri"/>
          <w:sz w:val="22"/>
          <w:szCs w:val="22"/>
        </w:rPr>
      </w:pPr>
      <w:r>
        <w:rPr>
          <w:rFonts w:ascii="Calibri" w:hAnsi="Calibri" w:cs="Calibri"/>
          <w:sz w:val="22"/>
          <w:szCs w:val="22"/>
        </w:rPr>
        <w:lastRenderedPageBreak/>
        <w:t xml:space="preserve"> </w:t>
      </w:r>
      <w:hyperlink r:id="rId21" w:history="1">
        <w:r w:rsidR="000F1E64" w:rsidRPr="006604DC">
          <w:rPr>
            <w:rStyle w:val="Hyperlink"/>
            <w:rFonts w:ascii="Calibri" w:hAnsi="Calibri" w:cs="Calibri"/>
            <w:sz w:val="22"/>
            <w:szCs w:val="22"/>
          </w:rPr>
          <w:t>https://www.hibob.com/hr-glossary/employee-wellbeing/</w:t>
        </w:r>
      </w:hyperlink>
      <w:r w:rsidR="000F1E64">
        <w:rPr>
          <w:rFonts w:ascii="Calibri" w:hAnsi="Calibri" w:cs="Calibri"/>
          <w:sz w:val="22"/>
          <w:szCs w:val="22"/>
        </w:rPr>
        <w:t xml:space="preserve"> </w:t>
      </w:r>
    </w:p>
    <w:p w14:paraId="50CB5377" w14:textId="4588C27A" w:rsidR="00054444" w:rsidRPr="00617D6F" w:rsidRDefault="000F1E64" w:rsidP="00494DB4">
      <w:pPr>
        <w:rPr>
          <w:rFonts w:ascii="Calibri" w:hAnsi="Calibri" w:cs="Calibri"/>
          <w:sz w:val="22"/>
          <w:szCs w:val="22"/>
        </w:rPr>
      </w:pPr>
      <w:r>
        <w:rPr>
          <w:rFonts w:ascii="Calibri" w:hAnsi="Calibri" w:cs="Calibri"/>
          <w:sz w:val="22"/>
          <w:szCs w:val="22"/>
        </w:rPr>
        <w:t>(Accessed May 2024)</w:t>
      </w:r>
    </w:p>
    <w:p w14:paraId="73508966" w14:textId="50FF922A" w:rsidR="00B04A86" w:rsidRPr="00617D6F" w:rsidRDefault="00054444">
      <w:pPr>
        <w:pStyle w:val="p1"/>
        <w:divId w:val="908350231"/>
        <w:rPr>
          <w:rStyle w:val="s1"/>
          <w:rFonts w:ascii="Calibri" w:hAnsi="Calibri" w:cs="Calibri"/>
          <w:sz w:val="22"/>
          <w:szCs w:val="22"/>
        </w:rPr>
      </w:pPr>
      <w:r w:rsidRPr="00617D6F">
        <w:rPr>
          <w:rFonts w:ascii="Calibri" w:hAnsi="Calibri" w:cs="Calibri"/>
          <w:sz w:val="22"/>
          <w:szCs w:val="22"/>
        </w:rPr>
        <w:t>Professor Ste</w:t>
      </w:r>
      <w:r w:rsidR="00661FA4" w:rsidRPr="00617D6F">
        <w:rPr>
          <w:rFonts w:ascii="Calibri" w:hAnsi="Calibri" w:cs="Calibri"/>
          <w:sz w:val="22"/>
          <w:szCs w:val="22"/>
        </w:rPr>
        <w:t xml:space="preserve">phen Wood (2018) </w:t>
      </w:r>
      <w:r w:rsidR="00B04A86" w:rsidRPr="00617D6F">
        <w:rPr>
          <w:rStyle w:val="s1"/>
          <w:rFonts w:ascii="Calibri" w:hAnsi="Calibri" w:cs="Calibri"/>
          <w:sz w:val="22"/>
          <w:szCs w:val="22"/>
        </w:rPr>
        <w:t>Work-life balance supports can improve</w:t>
      </w:r>
      <w:r w:rsidR="00297DB4" w:rsidRPr="00617D6F">
        <w:rPr>
          <w:rStyle w:val="s1"/>
          <w:rFonts w:ascii="Calibri" w:hAnsi="Calibri" w:cs="Calibri"/>
          <w:sz w:val="22"/>
          <w:szCs w:val="22"/>
        </w:rPr>
        <w:t xml:space="preserve"> employee well</w:t>
      </w:r>
      <w:r w:rsidR="009F1649" w:rsidRPr="00617D6F">
        <w:rPr>
          <w:rStyle w:val="s1"/>
          <w:rFonts w:ascii="Calibri" w:hAnsi="Calibri" w:cs="Calibri"/>
          <w:sz w:val="22"/>
          <w:szCs w:val="22"/>
        </w:rPr>
        <w:t>- being.</w:t>
      </w:r>
      <w:r w:rsidR="00FC038F" w:rsidRPr="00617D6F">
        <w:rPr>
          <w:rStyle w:val="s1"/>
          <w:rFonts w:ascii="Calibri" w:hAnsi="Calibri" w:cs="Calibri"/>
          <w:sz w:val="22"/>
          <w:szCs w:val="22"/>
        </w:rPr>
        <w:t xml:space="preserve"> Available at: </w:t>
      </w:r>
    </w:p>
    <w:p w14:paraId="7FD98E06" w14:textId="55C66483" w:rsidR="00FC038F" w:rsidRPr="00617D6F" w:rsidRDefault="007423E7">
      <w:pPr>
        <w:pStyle w:val="p1"/>
        <w:divId w:val="908350231"/>
        <w:rPr>
          <w:rStyle w:val="s1"/>
          <w:rFonts w:ascii="Calibri" w:hAnsi="Calibri" w:cs="Calibri"/>
          <w:sz w:val="22"/>
          <w:szCs w:val="22"/>
        </w:rPr>
      </w:pPr>
      <w:hyperlink r:id="rId22" w:history="1">
        <w:r w:rsidR="00E9440C" w:rsidRPr="00617D6F">
          <w:rPr>
            <w:rStyle w:val="Hyperlink"/>
            <w:rFonts w:ascii="Calibri" w:hAnsi="Calibri" w:cs="Calibri"/>
            <w:sz w:val="22"/>
            <w:szCs w:val="22"/>
          </w:rPr>
          <w:t>https://www.cipd.org/globalassets/media/comms/get-involved/events/work-life-balance-supports_tcm18-57294.pdf</w:t>
        </w:r>
      </w:hyperlink>
    </w:p>
    <w:p w14:paraId="4D083010" w14:textId="6DFFB20D" w:rsidR="00E9440C" w:rsidRDefault="00E9440C">
      <w:pPr>
        <w:pStyle w:val="p1"/>
        <w:divId w:val="908350231"/>
        <w:rPr>
          <w:rStyle w:val="s1"/>
          <w:rFonts w:ascii="Calibri" w:hAnsi="Calibri" w:cs="Calibri"/>
          <w:sz w:val="22"/>
          <w:szCs w:val="22"/>
        </w:rPr>
      </w:pPr>
      <w:r w:rsidRPr="00617D6F">
        <w:rPr>
          <w:rStyle w:val="s1"/>
          <w:rFonts w:ascii="Calibri" w:hAnsi="Calibri" w:cs="Calibri"/>
          <w:sz w:val="22"/>
          <w:szCs w:val="22"/>
        </w:rPr>
        <w:t>(Accessed May 2024)</w:t>
      </w:r>
    </w:p>
    <w:p w14:paraId="5FDCFEE9" w14:textId="77777777" w:rsidR="003A2CA8" w:rsidRDefault="003A2CA8">
      <w:pPr>
        <w:pStyle w:val="p1"/>
        <w:divId w:val="908350231"/>
        <w:rPr>
          <w:rStyle w:val="s1"/>
          <w:rFonts w:ascii="Calibri" w:hAnsi="Calibri" w:cs="Calibri"/>
          <w:sz w:val="22"/>
          <w:szCs w:val="22"/>
        </w:rPr>
      </w:pPr>
    </w:p>
    <w:p w14:paraId="03D6E37A" w14:textId="0A88EB18" w:rsidR="003A2CA8" w:rsidRPr="00030069" w:rsidRDefault="003A2CA8">
      <w:pPr>
        <w:pStyle w:val="p1"/>
        <w:divId w:val="908350231"/>
        <w:rPr>
          <w:rFonts w:ascii="Calibri" w:eastAsia="Times New Roman" w:hAnsi="Calibri" w:cs="Calibri"/>
          <w:color w:val="343333"/>
          <w:sz w:val="22"/>
          <w:szCs w:val="22"/>
          <w:lang w:val="fr-FR"/>
        </w:rPr>
      </w:pPr>
      <w:r>
        <w:rPr>
          <w:rStyle w:val="s1"/>
          <w:rFonts w:ascii="Calibri" w:hAnsi="Calibri" w:cs="Calibri"/>
          <w:sz w:val="22"/>
          <w:szCs w:val="22"/>
        </w:rPr>
        <w:t>Stuart Sinclair (</w:t>
      </w:r>
      <w:r w:rsidR="002C76D2">
        <w:rPr>
          <w:rStyle w:val="s1"/>
          <w:rFonts w:ascii="Calibri" w:hAnsi="Calibri" w:cs="Calibri"/>
          <w:sz w:val="22"/>
          <w:szCs w:val="22"/>
        </w:rPr>
        <w:t xml:space="preserve">2020) </w:t>
      </w:r>
      <w:r w:rsidR="00A41EA6" w:rsidRPr="00A41EA6">
        <w:rPr>
          <w:rFonts w:ascii="Calibri" w:eastAsia="Times New Roman" w:hAnsi="Calibri" w:cs="Calibri"/>
          <w:i/>
          <w:iCs/>
          <w:color w:val="343333"/>
          <w:sz w:val="22"/>
          <w:szCs w:val="22"/>
        </w:rPr>
        <w:t>Kahn's 3 Dimensions of Employee Engagement: Still Good to Go in 2021?</w:t>
      </w:r>
      <w:r w:rsidR="00A41EA6">
        <w:rPr>
          <w:rFonts w:ascii="Calibri" w:eastAsia="Times New Roman" w:hAnsi="Calibri" w:cs="Calibri"/>
          <w:i/>
          <w:iCs/>
          <w:color w:val="343333"/>
          <w:sz w:val="22"/>
          <w:szCs w:val="22"/>
        </w:rPr>
        <w:t xml:space="preserve"> </w:t>
      </w:r>
      <w:r w:rsidR="00A41EA6" w:rsidRPr="00030069">
        <w:rPr>
          <w:rFonts w:ascii="Calibri" w:eastAsia="Times New Roman" w:hAnsi="Calibri" w:cs="Calibri"/>
          <w:color w:val="343333"/>
          <w:sz w:val="22"/>
          <w:szCs w:val="22"/>
          <w:lang w:val="fr-FR"/>
        </w:rPr>
        <w:t>Available at:</w:t>
      </w:r>
    </w:p>
    <w:p w14:paraId="0B500E74" w14:textId="3DCF7506" w:rsidR="00A41EA6" w:rsidRPr="00030069" w:rsidRDefault="007423E7">
      <w:pPr>
        <w:pStyle w:val="p1"/>
        <w:divId w:val="908350231"/>
        <w:rPr>
          <w:rFonts w:ascii="Calibri" w:hAnsi="Calibri" w:cs="Calibri"/>
          <w:sz w:val="22"/>
          <w:szCs w:val="22"/>
          <w:lang w:val="fr-FR"/>
        </w:rPr>
      </w:pPr>
      <w:hyperlink r:id="rId23" w:anchor=":~:text=Within%20his%20work%2C%20Kahn%20identified,%2D%20physical%2C%20cognitive%20and%20emotional" w:history="1">
        <w:r w:rsidR="00E40B4B" w:rsidRPr="00030069">
          <w:rPr>
            <w:rStyle w:val="Hyperlink"/>
            <w:rFonts w:ascii="Calibri" w:hAnsi="Calibri" w:cs="Calibri"/>
            <w:sz w:val="22"/>
            <w:szCs w:val="22"/>
            <w:lang w:val="fr-FR"/>
          </w:rPr>
          <w:t>https://www.talkfreely.com/blog/dimensions-of-employee-engagement#:~:text=Within%20his%20work%2C%20Kahn%20identified,%2D%20physical%2C%20cognitive%20and%20emotional</w:t>
        </w:r>
      </w:hyperlink>
      <w:r w:rsidR="00E40B4B" w:rsidRPr="00030069">
        <w:rPr>
          <w:rFonts w:ascii="Calibri" w:hAnsi="Calibri" w:cs="Calibri"/>
          <w:sz w:val="22"/>
          <w:szCs w:val="22"/>
          <w:lang w:val="fr-FR"/>
        </w:rPr>
        <w:t xml:space="preserve"> </w:t>
      </w:r>
    </w:p>
    <w:p w14:paraId="7F9839FD" w14:textId="56AD213A" w:rsidR="00054444" w:rsidRDefault="00E40B4B" w:rsidP="001A5997">
      <w:pPr>
        <w:pStyle w:val="p1"/>
        <w:divId w:val="908350231"/>
        <w:rPr>
          <w:rFonts w:ascii="Calibri" w:hAnsi="Calibri" w:cs="Calibri"/>
          <w:sz w:val="22"/>
          <w:szCs w:val="22"/>
        </w:rPr>
      </w:pPr>
      <w:r>
        <w:rPr>
          <w:rFonts w:ascii="Calibri" w:hAnsi="Calibri" w:cs="Calibri"/>
          <w:sz w:val="22"/>
          <w:szCs w:val="22"/>
        </w:rPr>
        <w:t>(Accessed May 2024)</w:t>
      </w:r>
    </w:p>
    <w:p w14:paraId="23F2D9FF" w14:textId="77777777" w:rsidR="001A5997" w:rsidRDefault="001A5997" w:rsidP="001A5997">
      <w:pPr>
        <w:pStyle w:val="p1"/>
        <w:divId w:val="908350231"/>
        <w:rPr>
          <w:rFonts w:ascii="Calibri" w:hAnsi="Calibri" w:cs="Calibri"/>
          <w:sz w:val="22"/>
          <w:szCs w:val="22"/>
        </w:rPr>
      </w:pPr>
    </w:p>
    <w:p w14:paraId="1B048BBF" w14:textId="270C0EF2" w:rsidR="00E2798E" w:rsidRDefault="00E2798E" w:rsidP="00494DB4">
      <w:pPr>
        <w:rPr>
          <w:rFonts w:ascii="Calibri" w:hAnsi="Calibri" w:cs="Calibri"/>
          <w:sz w:val="22"/>
          <w:szCs w:val="22"/>
        </w:rPr>
      </w:pPr>
      <w:r>
        <w:rPr>
          <w:rFonts w:ascii="Calibri" w:hAnsi="Calibri" w:cs="Calibri"/>
          <w:sz w:val="22"/>
          <w:szCs w:val="22"/>
        </w:rPr>
        <w:t xml:space="preserve">UK Government (Unknown) </w:t>
      </w:r>
      <w:r w:rsidR="007C2E59">
        <w:rPr>
          <w:rFonts w:ascii="Calibri" w:hAnsi="Calibri" w:cs="Calibri"/>
          <w:i/>
          <w:iCs/>
          <w:sz w:val="22"/>
          <w:szCs w:val="22"/>
        </w:rPr>
        <w:t xml:space="preserve">Opting out of the 48 Hour Week. </w:t>
      </w:r>
      <w:r w:rsidR="007C2E59">
        <w:rPr>
          <w:rFonts w:ascii="Calibri" w:hAnsi="Calibri" w:cs="Calibri"/>
          <w:sz w:val="22"/>
          <w:szCs w:val="22"/>
        </w:rPr>
        <w:t xml:space="preserve">Available at: </w:t>
      </w:r>
      <w:hyperlink r:id="rId24" w:anchor=":~:text=This%20is%20called%20'opting%20out,be%20voluntary%20and%20in%20writing" w:history="1">
        <w:r w:rsidR="00B22D35" w:rsidRPr="006604DC">
          <w:rPr>
            <w:rStyle w:val="Hyperlink"/>
            <w:rFonts w:ascii="Calibri" w:hAnsi="Calibri" w:cs="Calibri"/>
            <w:sz w:val="22"/>
            <w:szCs w:val="22"/>
          </w:rPr>
          <w:t>https://www.gov.uk/maximum-weekly-working-hours/weekly-maximum-working-hours-and-opting-out#:~:text=This%20is%20called%20'opting%20out,be%20voluntary%20and%20in%20writing</w:t>
        </w:r>
      </w:hyperlink>
      <w:r w:rsidR="00B22D35" w:rsidRPr="00B22D35">
        <w:rPr>
          <w:rFonts w:ascii="Calibri" w:hAnsi="Calibri" w:cs="Calibri"/>
          <w:sz w:val="22"/>
          <w:szCs w:val="22"/>
        </w:rPr>
        <w:t>.</w:t>
      </w:r>
      <w:r w:rsidR="00B22D35">
        <w:rPr>
          <w:rFonts w:ascii="Calibri" w:hAnsi="Calibri" w:cs="Calibri"/>
          <w:sz w:val="22"/>
          <w:szCs w:val="22"/>
        </w:rPr>
        <w:t xml:space="preserve"> </w:t>
      </w:r>
    </w:p>
    <w:p w14:paraId="7DE84AC4" w14:textId="1E6462DA" w:rsidR="00B22D35" w:rsidRPr="007C2E59" w:rsidRDefault="00B22D35" w:rsidP="00494DB4">
      <w:pPr>
        <w:rPr>
          <w:rFonts w:ascii="Calibri" w:hAnsi="Calibri" w:cs="Calibri"/>
          <w:sz w:val="22"/>
          <w:szCs w:val="22"/>
        </w:rPr>
      </w:pPr>
      <w:r>
        <w:rPr>
          <w:rFonts w:ascii="Calibri" w:hAnsi="Calibri" w:cs="Calibri"/>
          <w:sz w:val="22"/>
          <w:szCs w:val="22"/>
        </w:rPr>
        <w:t>(Accessed May 2024)</w:t>
      </w:r>
    </w:p>
    <w:sectPr w:rsidR="00B22D35" w:rsidRPr="007C2E5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hiannon Akers" w:date="2024-06-03T21:10:00Z" w:initials="RA">
    <w:p w14:paraId="79694202" w14:textId="77777777" w:rsidR="00D2794B" w:rsidRDefault="00D2794B" w:rsidP="00D2794B">
      <w:pPr>
        <w:pStyle w:val="CommentText"/>
      </w:pPr>
      <w:r>
        <w:rPr>
          <w:rStyle w:val="CommentReference"/>
        </w:rPr>
        <w:annotationRef/>
      </w:r>
      <w:r>
        <w:t xml:space="preserve">You have made a great start with this answer, you could expand by providing an example or two and support with relevant literature. </w:t>
      </w:r>
    </w:p>
  </w:comment>
  <w:comment w:id="1" w:author="Rhiannon Akers" w:date="2024-06-03T21:10:00Z" w:initials="RA">
    <w:p w14:paraId="7C8DB535" w14:textId="274143E2" w:rsidR="00D2794B" w:rsidRDefault="00D2794B" w:rsidP="00D2794B">
      <w:pPr>
        <w:pStyle w:val="CommentText"/>
      </w:pPr>
      <w:r>
        <w:rPr>
          <w:rStyle w:val="CommentReference"/>
        </w:rPr>
        <w:annotationRef/>
      </w:r>
      <w:r>
        <w:t>Would be useful to also utilise the course textbook.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9694202" w15:done="0"/>
  <w15:commentEx w15:paraId="7C8DB5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8857555" w16cex:dateUtc="2024-06-03T20:10:00Z"/>
  <w16cex:commentExtensible w16cex:durableId="23425CA4" w16cex:dateUtc="2024-06-03T2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694202" w16cid:durableId="38857555"/>
  <w16cid:commentId w16cid:paraId="7C8DB535" w16cid:durableId="23425C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C9CA2" w14:textId="77777777" w:rsidR="00E54E33" w:rsidRDefault="00E54E33" w:rsidP="00E54E33">
      <w:pPr>
        <w:spacing w:after="0" w:line="240" w:lineRule="auto"/>
      </w:pPr>
      <w:r>
        <w:separator/>
      </w:r>
    </w:p>
  </w:endnote>
  <w:endnote w:type="continuationSeparator" w:id="0">
    <w:p w14:paraId="791C5F71" w14:textId="77777777" w:rsidR="00E54E33" w:rsidRDefault="00E54E33" w:rsidP="00E54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9A28C" w14:textId="77777777" w:rsidR="00E54E33" w:rsidRDefault="00E54E33" w:rsidP="00E54E33">
      <w:pPr>
        <w:spacing w:after="0" w:line="240" w:lineRule="auto"/>
      </w:pPr>
      <w:r>
        <w:separator/>
      </w:r>
    </w:p>
  </w:footnote>
  <w:footnote w:type="continuationSeparator" w:id="0">
    <w:p w14:paraId="117118AD" w14:textId="77777777" w:rsidR="00E54E33" w:rsidRDefault="00E54E33" w:rsidP="00E54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928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01CDC"/>
    <w:multiLevelType w:val="hybridMultilevel"/>
    <w:tmpl w:val="B330A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E36FD8"/>
    <w:multiLevelType w:val="hybridMultilevel"/>
    <w:tmpl w:val="F0C8E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D91736"/>
    <w:multiLevelType w:val="hybridMultilevel"/>
    <w:tmpl w:val="34E0F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5B63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662440">
    <w:abstractNumId w:val="1"/>
  </w:num>
  <w:num w:numId="2" w16cid:durableId="365831273">
    <w:abstractNumId w:val="0"/>
  </w:num>
  <w:num w:numId="3" w16cid:durableId="400636590">
    <w:abstractNumId w:val="2"/>
  </w:num>
  <w:num w:numId="4" w16cid:durableId="401562108">
    <w:abstractNumId w:val="4"/>
  </w:num>
  <w:num w:numId="5" w16cid:durableId="65930728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iannon Akers">
    <w15:presenceInfo w15:providerId="AD" w15:userId="S::r.akers@uwtsd.ac.uk::fb3c9d12-5c8c-42d7-8dc7-d872d7a3d2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535"/>
    <w:rsid w:val="00015E77"/>
    <w:rsid w:val="00021590"/>
    <w:rsid w:val="000224B5"/>
    <w:rsid w:val="00023BFB"/>
    <w:rsid w:val="00030069"/>
    <w:rsid w:val="00033C2C"/>
    <w:rsid w:val="00037971"/>
    <w:rsid w:val="000437F6"/>
    <w:rsid w:val="00051972"/>
    <w:rsid w:val="00054444"/>
    <w:rsid w:val="00055C79"/>
    <w:rsid w:val="0006579D"/>
    <w:rsid w:val="00071353"/>
    <w:rsid w:val="00072BC6"/>
    <w:rsid w:val="000746B3"/>
    <w:rsid w:val="00082A56"/>
    <w:rsid w:val="0008304A"/>
    <w:rsid w:val="00090EDE"/>
    <w:rsid w:val="00094D32"/>
    <w:rsid w:val="000A233B"/>
    <w:rsid w:val="000A263A"/>
    <w:rsid w:val="000A5471"/>
    <w:rsid w:val="000A5C97"/>
    <w:rsid w:val="000C187A"/>
    <w:rsid w:val="000D0717"/>
    <w:rsid w:val="000D1AD6"/>
    <w:rsid w:val="000E30A0"/>
    <w:rsid w:val="000F1E64"/>
    <w:rsid w:val="00105947"/>
    <w:rsid w:val="00106C54"/>
    <w:rsid w:val="001079E7"/>
    <w:rsid w:val="001111D0"/>
    <w:rsid w:val="00116364"/>
    <w:rsid w:val="0012155F"/>
    <w:rsid w:val="00122C36"/>
    <w:rsid w:val="001233BB"/>
    <w:rsid w:val="00125804"/>
    <w:rsid w:val="001549CD"/>
    <w:rsid w:val="00157EC2"/>
    <w:rsid w:val="00177B6C"/>
    <w:rsid w:val="00181F32"/>
    <w:rsid w:val="001A092A"/>
    <w:rsid w:val="001A5997"/>
    <w:rsid w:val="001C58DB"/>
    <w:rsid w:val="001D0C11"/>
    <w:rsid w:val="001D769F"/>
    <w:rsid w:val="001E46DC"/>
    <w:rsid w:val="001F1536"/>
    <w:rsid w:val="001F18B4"/>
    <w:rsid w:val="001F52F7"/>
    <w:rsid w:val="002008E3"/>
    <w:rsid w:val="0020174F"/>
    <w:rsid w:val="002070F4"/>
    <w:rsid w:val="002103E7"/>
    <w:rsid w:val="002202D0"/>
    <w:rsid w:val="002240F5"/>
    <w:rsid w:val="00250E38"/>
    <w:rsid w:val="00255FB7"/>
    <w:rsid w:val="00255FF3"/>
    <w:rsid w:val="00260978"/>
    <w:rsid w:val="00260AD6"/>
    <w:rsid w:val="00271472"/>
    <w:rsid w:val="00271482"/>
    <w:rsid w:val="0028330C"/>
    <w:rsid w:val="00290C23"/>
    <w:rsid w:val="00297DB4"/>
    <w:rsid w:val="002A3BED"/>
    <w:rsid w:val="002B1402"/>
    <w:rsid w:val="002B16B2"/>
    <w:rsid w:val="002B73C4"/>
    <w:rsid w:val="002C1FA8"/>
    <w:rsid w:val="002C76D2"/>
    <w:rsid w:val="002D1DF2"/>
    <w:rsid w:val="002D3015"/>
    <w:rsid w:val="002D6BA8"/>
    <w:rsid w:val="002E0562"/>
    <w:rsid w:val="002E293A"/>
    <w:rsid w:val="002F5341"/>
    <w:rsid w:val="00311EC7"/>
    <w:rsid w:val="00325760"/>
    <w:rsid w:val="00331795"/>
    <w:rsid w:val="0033269B"/>
    <w:rsid w:val="00335AF0"/>
    <w:rsid w:val="00343535"/>
    <w:rsid w:val="00343DC4"/>
    <w:rsid w:val="0035106B"/>
    <w:rsid w:val="0037012B"/>
    <w:rsid w:val="00380E08"/>
    <w:rsid w:val="003A2CA8"/>
    <w:rsid w:val="003B0128"/>
    <w:rsid w:val="003B4A6E"/>
    <w:rsid w:val="003C52ED"/>
    <w:rsid w:val="003E12B5"/>
    <w:rsid w:val="003E250D"/>
    <w:rsid w:val="003F2985"/>
    <w:rsid w:val="003F66FC"/>
    <w:rsid w:val="004013E2"/>
    <w:rsid w:val="004019D4"/>
    <w:rsid w:val="004041EF"/>
    <w:rsid w:val="004227F7"/>
    <w:rsid w:val="00433629"/>
    <w:rsid w:val="00447EB4"/>
    <w:rsid w:val="00451956"/>
    <w:rsid w:val="0045466E"/>
    <w:rsid w:val="004736AF"/>
    <w:rsid w:val="00474A84"/>
    <w:rsid w:val="00484B17"/>
    <w:rsid w:val="00494DB4"/>
    <w:rsid w:val="004A7780"/>
    <w:rsid w:val="004B17F1"/>
    <w:rsid w:val="004C5024"/>
    <w:rsid w:val="004D2975"/>
    <w:rsid w:val="004D3B05"/>
    <w:rsid w:val="004E6C6F"/>
    <w:rsid w:val="005012D8"/>
    <w:rsid w:val="005056DB"/>
    <w:rsid w:val="00512E71"/>
    <w:rsid w:val="0051750B"/>
    <w:rsid w:val="00522A96"/>
    <w:rsid w:val="005250EB"/>
    <w:rsid w:val="00533201"/>
    <w:rsid w:val="00534B56"/>
    <w:rsid w:val="00534FA9"/>
    <w:rsid w:val="00540908"/>
    <w:rsid w:val="005441A7"/>
    <w:rsid w:val="00550FA9"/>
    <w:rsid w:val="00554CAE"/>
    <w:rsid w:val="00556F40"/>
    <w:rsid w:val="00562C66"/>
    <w:rsid w:val="00571C5C"/>
    <w:rsid w:val="005728F8"/>
    <w:rsid w:val="00595486"/>
    <w:rsid w:val="005A0467"/>
    <w:rsid w:val="005A6667"/>
    <w:rsid w:val="005A7FBF"/>
    <w:rsid w:val="005B2399"/>
    <w:rsid w:val="005C3B9B"/>
    <w:rsid w:val="005C667F"/>
    <w:rsid w:val="005C6ADE"/>
    <w:rsid w:val="005D5118"/>
    <w:rsid w:val="005D6EC9"/>
    <w:rsid w:val="005E2B71"/>
    <w:rsid w:val="005F0460"/>
    <w:rsid w:val="005F1730"/>
    <w:rsid w:val="005F70FB"/>
    <w:rsid w:val="005F77DC"/>
    <w:rsid w:val="0061269C"/>
    <w:rsid w:val="00617D6F"/>
    <w:rsid w:val="00624A7B"/>
    <w:rsid w:val="00630E48"/>
    <w:rsid w:val="006351E2"/>
    <w:rsid w:val="006454CC"/>
    <w:rsid w:val="006514A9"/>
    <w:rsid w:val="00661FA4"/>
    <w:rsid w:val="00671393"/>
    <w:rsid w:val="00673068"/>
    <w:rsid w:val="006929B7"/>
    <w:rsid w:val="006B2E4C"/>
    <w:rsid w:val="006B49CB"/>
    <w:rsid w:val="006D602C"/>
    <w:rsid w:val="00704E84"/>
    <w:rsid w:val="007152FC"/>
    <w:rsid w:val="007266A6"/>
    <w:rsid w:val="007369F6"/>
    <w:rsid w:val="007423E7"/>
    <w:rsid w:val="007529C5"/>
    <w:rsid w:val="00764C81"/>
    <w:rsid w:val="00783E67"/>
    <w:rsid w:val="007845B1"/>
    <w:rsid w:val="007A2731"/>
    <w:rsid w:val="007A47AF"/>
    <w:rsid w:val="007B70A6"/>
    <w:rsid w:val="007C2E59"/>
    <w:rsid w:val="007C3BB2"/>
    <w:rsid w:val="007C7ABC"/>
    <w:rsid w:val="007C7BC6"/>
    <w:rsid w:val="007E21CB"/>
    <w:rsid w:val="00800AF0"/>
    <w:rsid w:val="00805F77"/>
    <w:rsid w:val="008073DD"/>
    <w:rsid w:val="008157C6"/>
    <w:rsid w:val="008358AE"/>
    <w:rsid w:val="00836DF2"/>
    <w:rsid w:val="00866322"/>
    <w:rsid w:val="00866493"/>
    <w:rsid w:val="00866D05"/>
    <w:rsid w:val="00873899"/>
    <w:rsid w:val="00877244"/>
    <w:rsid w:val="008B7F2E"/>
    <w:rsid w:val="008C264D"/>
    <w:rsid w:val="008C6A24"/>
    <w:rsid w:val="008E06F5"/>
    <w:rsid w:val="008E0D64"/>
    <w:rsid w:val="008E58C8"/>
    <w:rsid w:val="008F0DA4"/>
    <w:rsid w:val="008F7452"/>
    <w:rsid w:val="00920B27"/>
    <w:rsid w:val="009262C2"/>
    <w:rsid w:val="00926854"/>
    <w:rsid w:val="00937270"/>
    <w:rsid w:val="00937D93"/>
    <w:rsid w:val="0094124E"/>
    <w:rsid w:val="00941966"/>
    <w:rsid w:val="0094639F"/>
    <w:rsid w:val="00953276"/>
    <w:rsid w:val="0096035F"/>
    <w:rsid w:val="009606BE"/>
    <w:rsid w:val="00991030"/>
    <w:rsid w:val="009936A0"/>
    <w:rsid w:val="009A02F2"/>
    <w:rsid w:val="009A4C59"/>
    <w:rsid w:val="009A557E"/>
    <w:rsid w:val="009B4EEF"/>
    <w:rsid w:val="009C79D5"/>
    <w:rsid w:val="009C7ABE"/>
    <w:rsid w:val="009C7AE1"/>
    <w:rsid w:val="009C7B6E"/>
    <w:rsid w:val="009D53CF"/>
    <w:rsid w:val="009F1649"/>
    <w:rsid w:val="009F28FF"/>
    <w:rsid w:val="00A12854"/>
    <w:rsid w:val="00A177F1"/>
    <w:rsid w:val="00A20252"/>
    <w:rsid w:val="00A34B02"/>
    <w:rsid w:val="00A41BC7"/>
    <w:rsid w:val="00A41EA6"/>
    <w:rsid w:val="00A5731A"/>
    <w:rsid w:val="00A84C8A"/>
    <w:rsid w:val="00A85DA5"/>
    <w:rsid w:val="00A8643C"/>
    <w:rsid w:val="00AA4653"/>
    <w:rsid w:val="00AC18C3"/>
    <w:rsid w:val="00AC559D"/>
    <w:rsid w:val="00AC5714"/>
    <w:rsid w:val="00AE4DF6"/>
    <w:rsid w:val="00AF5067"/>
    <w:rsid w:val="00B04A86"/>
    <w:rsid w:val="00B0707A"/>
    <w:rsid w:val="00B10558"/>
    <w:rsid w:val="00B116F3"/>
    <w:rsid w:val="00B159B4"/>
    <w:rsid w:val="00B15C41"/>
    <w:rsid w:val="00B22D35"/>
    <w:rsid w:val="00B318CC"/>
    <w:rsid w:val="00B40433"/>
    <w:rsid w:val="00B42F1A"/>
    <w:rsid w:val="00B53216"/>
    <w:rsid w:val="00B577F1"/>
    <w:rsid w:val="00B65645"/>
    <w:rsid w:val="00B82907"/>
    <w:rsid w:val="00B9043A"/>
    <w:rsid w:val="00B94AA7"/>
    <w:rsid w:val="00BA4ECD"/>
    <w:rsid w:val="00BA610E"/>
    <w:rsid w:val="00BB6371"/>
    <w:rsid w:val="00BD5322"/>
    <w:rsid w:val="00BD72A9"/>
    <w:rsid w:val="00BF34D0"/>
    <w:rsid w:val="00BF6B75"/>
    <w:rsid w:val="00C12C26"/>
    <w:rsid w:val="00C261A7"/>
    <w:rsid w:val="00C3117A"/>
    <w:rsid w:val="00C4168C"/>
    <w:rsid w:val="00C46568"/>
    <w:rsid w:val="00C55CFD"/>
    <w:rsid w:val="00C60C73"/>
    <w:rsid w:val="00C8791F"/>
    <w:rsid w:val="00C92743"/>
    <w:rsid w:val="00CA27C9"/>
    <w:rsid w:val="00CA4410"/>
    <w:rsid w:val="00CA5752"/>
    <w:rsid w:val="00CA7D1D"/>
    <w:rsid w:val="00CB174B"/>
    <w:rsid w:val="00CB200C"/>
    <w:rsid w:val="00CB2184"/>
    <w:rsid w:val="00CB66DB"/>
    <w:rsid w:val="00CD7002"/>
    <w:rsid w:val="00CE1111"/>
    <w:rsid w:val="00CE1769"/>
    <w:rsid w:val="00CE1FB6"/>
    <w:rsid w:val="00CE2672"/>
    <w:rsid w:val="00CE4143"/>
    <w:rsid w:val="00D153EF"/>
    <w:rsid w:val="00D2794B"/>
    <w:rsid w:val="00D427FA"/>
    <w:rsid w:val="00D4348D"/>
    <w:rsid w:val="00D56AFA"/>
    <w:rsid w:val="00D61E20"/>
    <w:rsid w:val="00D7303C"/>
    <w:rsid w:val="00D74292"/>
    <w:rsid w:val="00D74618"/>
    <w:rsid w:val="00D7648A"/>
    <w:rsid w:val="00D7659F"/>
    <w:rsid w:val="00D765A4"/>
    <w:rsid w:val="00D76DAA"/>
    <w:rsid w:val="00D81E82"/>
    <w:rsid w:val="00DB159A"/>
    <w:rsid w:val="00DB2F97"/>
    <w:rsid w:val="00DB38F8"/>
    <w:rsid w:val="00DD3E97"/>
    <w:rsid w:val="00DE10B6"/>
    <w:rsid w:val="00E17CEF"/>
    <w:rsid w:val="00E23DD4"/>
    <w:rsid w:val="00E265F2"/>
    <w:rsid w:val="00E2798E"/>
    <w:rsid w:val="00E40B4B"/>
    <w:rsid w:val="00E42CE0"/>
    <w:rsid w:val="00E4568A"/>
    <w:rsid w:val="00E54E33"/>
    <w:rsid w:val="00E60FEF"/>
    <w:rsid w:val="00E61D6B"/>
    <w:rsid w:val="00E656AD"/>
    <w:rsid w:val="00E7419E"/>
    <w:rsid w:val="00E75042"/>
    <w:rsid w:val="00E811B2"/>
    <w:rsid w:val="00E932C8"/>
    <w:rsid w:val="00E9440C"/>
    <w:rsid w:val="00EA623E"/>
    <w:rsid w:val="00EB43D2"/>
    <w:rsid w:val="00EB451C"/>
    <w:rsid w:val="00EC091B"/>
    <w:rsid w:val="00ED7A18"/>
    <w:rsid w:val="00EE00F6"/>
    <w:rsid w:val="00EE7B00"/>
    <w:rsid w:val="00EF0D04"/>
    <w:rsid w:val="00F05E61"/>
    <w:rsid w:val="00F107E5"/>
    <w:rsid w:val="00F169A2"/>
    <w:rsid w:val="00F207E6"/>
    <w:rsid w:val="00F270E0"/>
    <w:rsid w:val="00F32E6B"/>
    <w:rsid w:val="00F348B2"/>
    <w:rsid w:val="00F440B4"/>
    <w:rsid w:val="00F44B33"/>
    <w:rsid w:val="00F56FD9"/>
    <w:rsid w:val="00F57AF8"/>
    <w:rsid w:val="00F66BF1"/>
    <w:rsid w:val="00F71155"/>
    <w:rsid w:val="00F97A67"/>
    <w:rsid w:val="00FA7A8F"/>
    <w:rsid w:val="00FC038F"/>
    <w:rsid w:val="00FC3B96"/>
    <w:rsid w:val="00FD05A0"/>
    <w:rsid w:val="00FD29B8"/>
    <w:rsid w:val="00FD6FA9"/>
    <w:rsid w:val="00FE508A"/>
    <w:rsid w:val="00FF22A0"/>
    <w:rsid w:val="00FF30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D7F6F"/>
  <w15:chartTrackingRefBased/>
  <w15:docId w15:val="{A3627498-F932-144B-96D6-8E97101F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5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5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5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5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5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5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5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5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5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5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5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5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5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5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5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5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5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535"/>
    <w:rPr>
      <w:rFonts w:eastAsiaTheme="majorEastAsia" w:cstheme="majorBidi"/>
      <w:color w:val="272727" w:themeColor="text1" w:themeTint="D8"/>
    </w:rPr>
  </w:style>
  <w:style w:type="paragraph" w:styleId="Title">
    <w:name w:val="Title"/>
    <w:basedOn w:val="Normal"/>
    <w:next w:val="Normal"/>
    <w:link w:val="TitleChar"/>
    <w:uiPriority w:val="10"/>
    <w:qFormat/>
    <w:rsid w:val="003435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5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5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5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535"/>
    <w:pPr>
      <w:spacing w:before="160"/>
      <w:jc w:val="center"/>
    </w:pPr>
    <w:rPr>
      <w:i/>
      <w:iCs/>
      <w:color w:val="404040" w:themeColor="text1" w:themeTint="BF"/>
    </w:rPr>
  </w:style>
  <w:style w:type="character" w:customStyle="1" w:styleId="QuoteChar">
    <w:name w:val="Quote Char"/>
    <w:basedOn w:val="DefaultParagraphFont"/>
    <w:link w:val="Quote"/>
    <w:uiPriority w:val="29"/>
    <w:rsid w:val="00343535"/>
    <w:rPr>
      <w:i/>
      <w:iCs/>
      <w:color w:val="404040" w:themeColor="text1" w:themeTint="BF"/>
    </w:rPr>
  </w:style>
  <w:style w:type="paragraph" w:styleId="ListParagraph">
    <w:name w:val="List Paragraph"/>
    <w:basedOn w:val="Normal"/>
    <w:uiPriority w:val="34"/>
    <w:qFormat/>
    <w:rsid w:val="00343535"/>
    <w:pPr>
      <w:ind w:left="720"/>
      <w:contextualSpacing/>
    </w:pPr>
  </w:style>
  <w:style w:type="character" w:styleId="IntenseEmphasis">
    <w:name w:val="Intense Emphasis"/>
    <w:basedOn w:val="DefaultParagraphFont"/>
    <w:uiPriority w:val="21"/>
    <w:qFormat/>
    <w:rsid w:val="00343535"/>
    <w:rPr>
      <w:i/>
      <w:iCs/>
      <w:color w:val="0F4761" w:themeColor="accent1" w:themeShade="BF"/>
    </w:rPr>
  </w:style>
  <w:style w:type="paragraph" w:styleId="IntenseQuote">
    <w:name w:val="Intense Quote"/>
    <w:basedOn w:val="Normal"/>
    <w:next w:val="Normal"/>
    <w:link w:val="IntenseQuoteChar"/>
    <w:uiPriority w:val="30"/>
    <w:qFormat/>
    <w:rsid w:val="003435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535"/>
    <w:rPr>
      <w:i/>
      <w:iCs/>
      <w:color w:val="0F4761" w:themeColor="accent1" w:themeShade="BF"/>
    </w:rPr>
  </w:style>
  <w:style w:type="character" w:styleId="IntenseReference">
    <w:name w:val="Intense Reference"/>
    <w:basedOn w:val="DefaultParagraphFont"/>
    <w:uiPriority w:val="32"/>
    <w:qFormat/>
    <w:rsid w:val="00343535"/>
    <w:rPr>
      <w:b/>
      <w:bCs/>
      <w:smallCaps/>
      <w:color w:val="0F4761" w:themeColor="accent1" w:themeShade="BF"/>
      <w:spacing w:val="5"/>
    </w:rPr>
  </w:style>
  <w:style w:type="paragraph" w:customStyle="1" w:styleId="p1">
    <w:name w:val="p1"/>
    <w:basedOn w:val="Normal"/>
    <w:rsid w:val="00937D93"/>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937D93"/>
    <w:rPr>
      <w:rFonts w:ascii="Helvetica" w:hAnsi="Helvetica" w:hint="default"/>
      <w:b w:val="0"/>
      <w:bCs w:val="0"/>
      <w:i w:val="0"/>
      <w:iCs w:val="0"/>
      <w:sz w:val="18"/>
      <w:szCs w:val="18"/>
    </w:rPr>
  </w:style>
  <w:style w:type="character" w:styleId="Hyperlink">
    <w:name w:val="Hyperlink"/>
    <w:basedOn w:val="DefaultParagraphFont"/>
    <w:uiPriority w:val="99"/>
    <w:unhideWhenUsed/>
    <w:rsid w:val="00E9440C"/>
    <w:rPr>
      <w:color w:val="467886" w:themeColor="hyperlink"/>
      <w:u w:val="single"/>
    </w:rPr>
  </w:style>
  <w:style w:type="character" w:styleId="UnresolvedMention">
    <w:name w:val="Unresolved Mention"/>
    <w:basedOn w:val="DefaultParagraphFont"/>
    <w:uiPriority w:val="99"/>
    <w:semiHidden/>
    <w:unhideWhenUsed/>
    <w:rsid w:val="00E9440C"/>
    <w:rPr>
      <w:color w:val="605E5C"/>
      <w:shd w:val="clear" w:color="auto" w:fill="E1DFDD"/>
    </w:rPr>
  </w:style>
  <w:style w:type="paragraph" w:styleId="Header">
    <w:name w:val="header"/>
    <w:basedOn w:val="Normal"/>
    <w:link w:val="HeaderChar"/>
    <w:uiPriority w:val="99"/>
    <w:unhideWhenUsed/>
    <w:rsid w:val="00E54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E33"/>
  </w:style>
  <w:style w:type="paragraph" w:styleId="Footer">
    <w:name w:val="footer"/>
    <w:basedOn w:val="Normal"/>
    <w:link w:val="FooterChar"/>
    <w:uiPriority w:val="99"/>
    <w:unhideWhenUsed/>
    <w:rsid w:val="00E54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E33"/>
  </w:style>
  <w:style w:type="character" w:styleId="CommentReference">
    <w:name w:val="annotation reference"/>
    <w:basedOn w:val="DefaultParagraphFont"/>
    <w:uiPriority w:val="99"/>
    <w:semiHidden/>
    <w:unhideWhenUsed/>
    <w:rsid w:val="00030069"/>
    <w:rPr>
      <w:sz w:val="16"/>
      <w:szCs w:val="16"/>
    </w:rPr>
  </w:style>
  <w:style w:type="paragraph" w:styleId="CommentText">
    <w:name w:val="annotation text"/>
    <w:basedOn w:val="Normal"/>
    <w:link w:val="CommentTextChar"/>
    <w:uiPriority w:val="99"/>
    <w:unhideWhenUsed/>
    <w:rsid w:val="00030069"/>
    <w:pPr>
      <w:spacing w:line="240" w:lineRule="auto"/>
    </w:pPr>
    <w:rPr>
      <w:sz w:val="20"/>
      <w:szCs w:val="20"/>
    </w:rPr>
  </w:style>
  <w:style w:type="character" w:customStyle="1" w:styleId="CommentTextChar">
    <w:name w:val="Comment Text Char"/>
    <w:basedOn w:val="DefaultParagraphFont"/>
    <w:link w:val="CommentText"/>
    <w:uiPriority w:val="99"/>
    <w:rsid w:val="00030069"/>
    <w:rPr>
      <w:sz w:val="20"/>
      <w:szCs w:val="20"/>
    </w:rPr>
  </w:style>
  <w:style w:type="paragraph" w:styleId="CommentSubject">
    <w:name w:val="annotation subject"/>
    <w:basedOn w:val="CommentText"/>
    <w:next w:val="CommentText"/>
    <w:link w:val="CommentSubjectChar"/>
    <w:uiPriority w:val="99"/>
    <w:semiHidden/>
    <w:unhideWhenUsed/>
    <w:rsid w:val="00030069"/>
    <w:rPr>
      <w:b/>
      <w:bCs/>
    </w:rPr>
  </w:style>
  <w:style w:type="character" w:customStyle="1" w:styleId="CommentSubjectChar">
    <w:name w:val="Comment Subject Char"/>
    <w:basedOn w:val="CommentTextChar"/>
    <w:link w:val="CommentSubject"/>
    <w:uiPriority w:val="99"/>
    <w:semiHidden/>
    <w:rsid w:val="00030069"/>
    <w:rPr>
      <w:b/>
      <w:bCs/>
      <w:sz w:val="20"/>
      <w:szCs w:val="20"/>
    </w:rPr>
  </w:style>
  <w:style w:type="character" w:customStyle="1" w:styleId="apple-converted-space">
    <w:name w:val="apple-converted-space"/>
    <w:basedOn w:val="DefaultParagraphFont"/>
    <w:rsid w:val="00E8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68387">
      <w:bodyDiv w:val="1"/>
      <w:marLeft w:val="0"/>
      <w:marRight w:val="0"/>
      <w:marTop w:val="0"/>
      <w:marBottom w:val="0"/>
      <w:divBdr>
        <w:top w:val="none" w:sz="0" w:space="0" w:color="auto"/>
        <w:left w:val="none" w:sz="0" w:space="0" w:color="auto"/>
        <w:bottom w:val="none" w:sz="0" w:space="0" w:color="auto"/>
        <w:right w:val="none" w:sz="0" w:space="0" w:color="auto"/>
      </w:divBdr>
      <w:divsChild>
        <w:div w:id="60374560">
          <w:marLeft w:val="0"/>
          <w:marRight w:val="0"/>
          <w:marTop w:val="0"/>
          <w:marBottom w:val="0"/>
          <w:divBdr>
            <w:top w:val="none" w:sz="0" w:space="0" w:color="auto"/>
            <w:left w:val="none" w:sz="0" w:space="0" w:color="auto"/>
            <w:bottom w:val="none" w:sz="0" w:space="0" w:color="auto"/>
            <w:right w:val="none" w:sz="0" w:space="0" w:color="auto"/>
          </w:divBdr>
        </w:div>
      </w:divsChild>
    </w:div>
    <w:div w:id="908350231">
      <w:bodyDiv w:val="1"/>
      <w:marLeft w:val="0"/>
      <w:marRight w:val="0"/>
      <w:marTop w:val="0"/>
      <w:marBottom w:val="0"/>
      <w:divBdr>
        <w:top w:val="none" w:sz="0" w:space="0" w:color="auto"/>
        <w:left w:val="none" w:sz="0" w:space="0" w:color="auto"/>
        <w:bottom w:val="none" w:sz="0" w:space="0" w:color="auto"/>
        <w:right w:val="none" w:sz="0" w:space="0" w:color="auto"/>
      </w:divBdr>
    </w:div>
    <w:div w:id="1131828802">
      <w:bodyDiv w:val="1"/>
      <w:marLeft w:val="0"/>
      <w:marRight w:val="0"/>
      <w:marTop w:val="0"/>
      <w:marBottom w:val="0"/>
      <w:divBdr>
        <w:top w:val="none" w:sz="0" w:space="0" w:color="auto"/>
        <w:left w:val="none" w:sz="0" w:space="0" w:color="auto"/>
        <w:bottom w:val="none" w:sz="0" w:space="0" w:color="auto"/>
        <w:right w:val="none" w:sz="0" w:space="0" w:color="auto"/>
      </w:divBdr>
      <w:divsChild>
        <w:div w:id="353964838">
          <w:marLeft w:val="0"/>
          <w:marRight w:val="0"/>
          <w:marTop w:val="0"/>
          <w:marBottom w:val="0"/>
          <w:divBdr>
            <w:top w:val="none" w:sz="0" w:space="0" w:color="auto"/>
            <w:left w:val="none" w:sz="0" w:space="0" w:color="auto"/>
            <w:bottom w:val="none" w:sz="0" w:space="0" w:color="auto"/>
            <w:right w:val="none" w:sz="0" w:space="0" w:color="auto"/>
          </w:divBdr>
        </w:div>
      </w:divsChild>
    </w:div>
    <w:div w:id="1230388007">
      <w:bodyDiv w:val="1"/>
      <w:marLeft w:val="0"/>
      <w:marRight w:val="0"/>
      <w:marTop w:val="0"/>
      <w:marBottom w:val="0"/>
      <w:divBdr>
        <w:top w:val="none" w:sz="0" w:space="0" w:color="auto"/>
        <w:left w:val="none" w:sz="0" w:space="0" w:color="auto"/>
        <w:bottom w:val="none" w:sz="0" w:space="0" w:color="auto"/>
        <w:right w:val="none" w:sz="0" w:space="0" w:color="auto"/>
      </w:divBdr>
    </w:div>
    <w:div w:id="148893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acas.org.uk/whistleblowing-at-work" TargetMode="External"/><Relationship Id="rId18" Type="http://schemas.openxmlformats.org/officeDocument/2006/relationships/hyperlink" Target="https://www.cipd.org/uk/knowledge/factsheets/well-being-factsheet/"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hibob.com/hr-glossary/employee-wellbeing/" TargetMode="External"/><Relationship Id="rId7" Type="http://schemas.openxmlformats.org/officeDocument/2006/relationships/comments" Target="comments.xml"/><Relationship Id="rId12" Type="http://schemas.openxmlformats.org/officeDocument/2006/relationships/hyperlink" Target="https://www.acas.org.uk/strikes-and-industrial-action" TargetMode="External"/><Relationship Id="rId17" Type="http://schemas.openxmlformats.org/officeDocument/2006/relationships/hyperlink" Target="https://www.womenshealthmag.com/uk/health/a60428051/flexible-working-bill-becomes-law/"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as.org.uk/dismissals/unfair-dismissal" TargetMode="External"/><Relationship Id="rId20" Type="http://schemas.openxmlformats.org/officeDocument/2006/relationships/hyperlink" Target="https://www.cipd.org/uk/knowledge/factsheets/diversity-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statutory-flexible-working-requests/the-right-to-request" TargetMode="External"/><Relationship Id="rId24" Type="http://schemas.openxmlformats.org/officeDocument/2006/relationships/hyperlink" Target="https://www.gov.uk/maximum-weekly-working-hours/weekly-maximum-working-hours-and-opting-out" TargetMode="External"/><Relationship Id="rId5" Type="http://schemas.openxmlformats.org/officeDocument/2006/relationships/footnotes" Target="footnotes.xml"/><Relationship Id="rId15" Type="http://schemas.openxmlformats.org/officeDocument/2006/relationships/hyperlink" Target="https://www.acas.org.uk/discrimination-and-the-law/direct-discrimination" TargetMode="External"/><Relationship Id="rId23" Type="http://schemas.openxmlformats.org/officeDocument/2006/relationships/hyperlink" Target="https://www.talkfreely.com/blog/dimensions-of-employee-engagement" TargetMode="External"/><Relationship Id="rId10" Type="http://schemas.microsoft.com/office/2018/08/relationships/commentsExtensible" Target="commentsExtensible.xml"/><Relationship Id="rId19" Type="http://schemas.openxmlformats.org/officeDocument/2006/relationships/hyperlink" Target="https://www.cipd.org/uk/knowledge/factsheets/diversity-factsheet/"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acas.org.uk/working-time-rules" TargetMode="External"/><Relationship Id="rId22" Type="http://schemas.openxmlformats.org/officeDocument/2006/relationships/hyperlink" Target="https://www.cipd.org/globalassets/media/comms/get-involved/events/work-life-balance-supports_tcm18-57294.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4555</TotalTime>
  <Pages>6</Pages>
  <Words>1875</Words>
  <Characters>10688</Characters>
  <Application>Microsoft Office Word</Application>
  <DocSecurity>0</DocSecurity>
  <Lines>89</Lines>
  <Paragraphs>25</Paragraphs>
  <ScaleCrop>false</ScaleCrop>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Izabelle Jones</dc:creator>
  <cp:keywords/>
  <dc:description/>
  <cp:lastModifiedBy>Izabelle Jones</cp:lastModifiedBy>
  <cp:revision>135</cp:revision>
  <dcterms:created xsi:type="dcterms:W3CDTF">2024-06-07T08:34:00Z</dcterms:created>
  <dcterms:modified xsi:type="dcterms:W3CDTF">2024-06-10T12:32:00Z</dcterms:modified>
</cp:coreProperties>
</file>