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AC521" w14:textId="7873FB41" w:rsidR="00DD2B90" w:rsidRDefault="00DD2B90"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147AE34E" w14:textId="496EE71A" w:rsidR="006A545B" w:rsidRDefault="006A545B"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3EA49A06" w14:textId="4BB5C041" w:rsidR="006A545B" w:rsidRDefault="006A545B"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169D62EB" w14:textId="69B73C1A" w:rsidR="006A545B" w:rsidRDefault="006234E0" w:rsidP="00DD2B90">
      <w:pPr>
        <w:pStyle w:val="paragraph"/>
        <w:spacing w:before="0" w:beforeAutospacing="0" w:after="0" w:afterAutospacing="0" w:line="360" w:lineRule="auto"/>
        <w:jc w:val="center"/>
        <w:textAlignment w:val="baseline"/>
        <w:rPr>
          <w:rStyle w:val="normaltextrun"/>
          <w:b/>
          <w:bCs/>
          <w:color w:val="000000" w:themeColor="text1"/>
          <w:sz w:val="52"/>
          <w:szCs w:val="52"/>
          <w:lang w:val="en-GB"/>
        </w:rPr>
      </w:pPr>
      <w:r w:rsidRPr="006234E0">
        <w:rPr>
          <w:rStyle w:val="normaltextrun"/>
          <w:b/>
          <w:bCs/>
          <w:color w:val="000000" w:themeColor="text1"/>
          <w:sz w:val="52"/>
          <w:szCs w:val="52"/>
          <w:lang w:val="en-GB"/>
        </w:rPr>
        <w:t>Academic Skills</w:t>
      </w:r>
    </w:p>
    <w:p w14:paraId="35899540" w14:textId="21786AB3" w:rsidR="006234E0" w:rsidRPr="006234E0" w:rsidRDefault="006234E0" w:rsidP="00DD2B90">
      <w:pPr>
        <w:pStyle w:val="paragraph"/>
        <w:spacing w:before="0" w:beforeAutospacing="0" w:after="0" w:afterAutospacing="0" w:line="360" w:lineRule="auto"/>
        <w:jc w:val="center"/>
        <w:textAlignment w:val="baseline"/>
        <w:rPr>
          <w:rStyle w:val="normaltextrun"/>
          <w:b/>
          <w:bCs/>
          <w:color w:val="000000" w:themeColor="text1"/>
          <w:sz w:val="40"/>
          <w:szCs w:val="40"/>
          <w:lang w:val="en-GB"/>
        </w:rPr>
      </w:pPr>
      <w:r w:rsidRPr="006234E0">
        <w:rPr>
          <w:rStyle w:val="normaltextrun"/>
          <w:b/>
          <w:bCs/>
          <w:color w:val="000000" w:themeColor="text1"/>
          <w:sz w:val="40"/>
          <w:szCs w:val="40"/>
          <w:lang w:val="en-GB"/>
        </w:rPr>
        <w:t>Assignment 1</w:t>
      </w:r>
    </w:p>
    <w:p w14:paraId="2C90243A" w14:textId="30CA7FE4" w:rsidR="006A545B" w:rsidRDefault="006A545B"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639917DB" w14:textId="03351816" w:rsidR="006A545B" w:rsidRDefault="006A545B"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26E9AA35" w14:textId="6D337F28" w:rsidR="006A545B" w:rsidRDefault="006A545B"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6BA21272" w14:textId="43AA956D" w:rsidR="006A545B" w:rsidRDefault="006A545B"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023353BD" w14:textId="062024AC" w:rsidR="006A545B" w:rsidRDefault="006A545B"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1A2B9801" w14:textId="77777777" w:rsidR="006A545B" w:rsidRDefault="006A545B" w:rsidP="00DD2B90">
      <w:pPr>
        <w:pStyle w:val="paragraph"/>
        <w:spacing w:before="0" w:beforeAutospacing="0" w:after="0" w:afterAutospacing="0" w:line="360" w:lineRule="auto"/>
        <w:jc w:val="center"/>
        <w:textAlignment w:val="baseline"/>
        <w:rPr>
          <w:rStyle w:val="normaltextrun"/>
          <w:color w:val="000000" w:themeColor="text1"/>
          <w:lang w:val="en-GB"/>
        </w:rPr>
      </w:pPr>
    </w:p>
    <w:p w14:paraId="5F29555F" w14:textId="6F0FA52E" w:rsidR="006E44B8" w:rsidRPr="006234E0" w:rsidRDefault="006E44B8" w:rsidP="00DD2B90">
      <w:pPr>
        <w:pStyle w:val="paragraph"/>
        <w:spacing w:before="0" w:beforeAutospacing="0" w:after="0" w:afterAutospacing="0" w:line="480" w:lineRule="auto"/>
        <w:jc w:val="center"/>
        <w:textAlignment w:val="baseline"/>
        <w:rPr>
          <w:b/>
          <w:bCs/>
          <w:color w:val="000000" w:themeColor="text1"/>
        </w:rPr>
      </w:pPr>
      <w:r w:rsidRPr="006234E0">
        <w:rPr>
          <w:rStyle w:val="normaltextrun"/>
          <w:b/>
          <w:bCs/>
          <w:color w:val="000000" w:themeColor="text1"/>
          <w:lang w:val="en-GB"/>
        </w:rPr>
        <w:t>Student Name:</w:t>
      </w:r>
      <w:r w:rsidR="006234E0">
        <w:rPr>
          <w:rStyle w:val="normaltextrun"/>
          <w:b/>
          <w:bCs/>
          <w:color w:val="000000" w:themeColor="text1"/>
          <w:lang w:val="en-GB"/>
        </w:rPr>
        <w:t xml:space="preserve"> </w:t>
      </w:r>
      <w:proofErr w:type="spellStart"/>
      <w:r w:rsidR="006234E0">
        <w:rPr>
          <w:rStyle w:val="normaltextrun"/>
          <w:b/>
          <w:bCs/>
          <w:color w:val="000000" w:themeColor="text1"/>
          <w:lang w:val="en-GB"/>
        </w:rPr>
        <w:t>Florentin</w:t>
      </w:r>
      <w:proofErr w:type="spellEnd"/>
      <w:r w:rsidR="006234E0">
        <w:rPr>
          <w:rStyle w:val="normaltextrun"/>
          <w:b/>
          <w:bCs/>
          <w:color w:val="000000" w:themeColor="text1"/>
          <w:lang w:val="en-GB"/>
        </w:rPr>
        <w:t xml:space="preserve"> </w:t>
      </w:r>
      <w:proofErr w:type="spellStart"/>
      <w:r w:rsidR="006234E0">
        <w:rPr>
          <w:rStyle w:val="normaltextrun"/>
          <w:b/>
          <w:bCs/>
          <w:color w:val="000000" w:themeColor="text1"/>
          <w:lang w:val="en-GB"/>
        </w:rPr>
        <w:t>Cocea</w:t>
      </w:r>
      <w:proofErr w:type="spellEnd"/>
    </w:p>
    <w:p w14:paraId="4FBCFB8C" w14:textId="000A9EAB" w:rsidR="006E44B8" w:rsidRPr="006234E0" w:rsidRDefault="006E44B8" w:rsidP="00DD2B90">
      <w:pPr>
        <w:pStyle w:val="paragraph"/>
        <w:spacing w:before="0" w:beforeAutospacing="0" w:after="0" w:afterAutospacing="0" w:line="480" w:lineRule="auto"/>
        <w:jc w:val="center"/>
        <w:textAlignment w:val="baseline"/>
        <w:rPr>
          <w:b/>
          <w:bCs/>
          <w:color w:val="000000" w:themeColor="text1"/>
        </w:rPr>
      </w:pPr>
      <w:r w:rsidRPr="006234E0">
        <w:rPr>
          <w:rStyle w:val="normaltextrun"/>
          <w:b/>
          <w:bCs/>
          <w:color w:val="000000" w:themeColor="text1"/>
          <w:lang w:val="en-GB"/>
        </w:rPr>
        <w:t>Student ID:</w:t>
      </w:r>
      <w:r w:rsidR="006234E0">
        <w:rPr>
          <w:rStyle w:val="normaltextrun"/>
          <w:b/>
          <w:bCs/>
          <w:color w:val="000000" w:themeColor="text1"/>
          <w:lang w:val="en-GB"/>
        </w:rPr>
        <w:t xml:space="preserve"> 2134124</w:t>
      </w:r>
    </w:p>
    <w:p w14:paraId="30059F9D" w14:textId="62C911D1" w:rsidR="003C1D1D" w:rsidRDefault="003C1D1D" w:rsidP="00DD2B90">
      <w:pPr>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sdt>
      <w:sdtPr>
        <w:rPr>
          <w:rFonts w:ascii="Times New Roman" w:eastAsiaTheme="minorHAnsi" w:hAnsi="Times New Roman" w:cs="Times New Roman"/>
          <w:color w:val="auto"/>
          <w:sz w:val="24"/>
          <w:szCs w:val="24"/>
          <w:lang w:val="en-GB"/>
        </w:rPr>
        <w:id w:val="178388592"/>
        <w:docPartObj>
          <w:docPartGallery w:val="Table of Contents"/>
          <w:docPartUnique/>
        </w:docPartObj>
      </w:sdtPr>
      <w:sdtEndPr>
        <w:rPr>
          <w:noProof/>
        </w:rPr>
      </w:sdtEndPr>
      <w:sdtContent>
        <w:p w14:paraId="662F0D5F" w14:textId="3C2C29E9" w:rsidR="003C1D1D" w:rsidRPr="006A545B" w:rsidRDefault="003C1D1D" w:rsidP="006A545B">
          <w:pPr>
            <w:pStyle w:val="TOCHeading"/>
            <w:spacing w:line="276" w:lineRule="auto"/>
            <w:rPr>
              <w:rFonts w:ascii="Times New Roman" w:hAnsi="Times New Roman" w:cs="Times New Roman"/>
              <w:color w:val="000000" w:themeColor="text1"/>
              <w:sz w:val="24"/>
              <w:szCs w:val="24"/>
            </w:rPr>
          </w:pPr>
          <w:r w:rsidRPr="006A545B">
            <w:rPr>
              <w:rFonts w:ascii="Times New Roman" w:hAnsi="Times New Roman" w:cs="Times New Roman"/>
              <w:color w:val="000000" w:themeColor="text1"/>
              <w:sz w:val="24"/>
              <w:szCs w:val="24"/>
            </w:rPr>
            <w:t>Table of Contents</w:t>
          </w:r>
        </w:p>
        <w:p w14:paraId="117F8D24" w14:textId="4B2D65F1" w:rsidR="00BD680B" w:rsidRDefault="003C1D1D">
          <w:pPr>
            <w:pStyle w:val="TOC1"/>
            <w:tabs>
              <w:tab w:val="right" w:leader="dot" w:pos="9350"/>
            </w:tabs>
            <w:rPr>
              <w:rFonts w:eastAsiaTheme="minorEastAsia"/>
              <w:noProof/>
              <w:lang w:eastAsia="en-GB"/>
            </w:rPr>
          </w:pPr>
          <w:r w:rsidRPr="006A545B">
            <w:rPr>
              <w:rFonts w:ascii="Times New Roman" w:hAnsi="Times New Roman" w:cs="Times New Roman"/>
              <w:sz w:val="24"/>
              <w:szCs w:val="24"/>
            </w:rPr>
            <w:fldChar w:fldCharType="begin"/>
          </w:r>
          <w:r w:rsidRPr="006A545B">
            <w:rPr>
              <w:rFonts w:ascii="Times New Roman" w:hAnsi="Times New Roman" w:cs="Times New Roman"/>
              <w:sz w:val="24"/>
              <w:szCs w:val="24"/>
            </w:rPr>
            <w:instrText xml:space="preserve"> TOC \o "1-3" \h \z \u </w:instrText>
          </w:r>
          <w:r w:rsidRPr="006A545B">
            <w:rPr>
              <w:rFonts w:ascii="Times New Roman" w:hAnsi="Times New Roman" w:cs="Times New Roman"/>
              <w:sz w:val="24"/>
              <w:szCs w:val="24"/>
            </w:rPr>
            <w:fldChar w:fldCharType="separate"/>
          </w:r>
          <w:hyperlink w:anchor="_Toc113040038" w:history="1">
            <w:r w:rsidR="00BD680B" w:rsidRPr="00160AFC">
              <w:rPr>
                <w:rStyle w:val="Hyperlink"/>
                <w:rFonts w:ascii="Times New Roman" w:eastAsia="Times New Roman" w:hAnsi="Times New Roman" w:cs="Times New Roman"/>
                <w:b/>
                <w:bCs/>
                <w:noProof/>
              </w:rPr>
              <w:t>Introduction</w:t>
            </w:r>
            <w:r w:rsidR="00BD680B">
              <w:rPr>
                <w:noProof/>
                <w:webHidden/>
              </w:rPr>
              <w:tab/>
            </w:r>
            <w:r w:rsidR="00BD680B">
              <w:rPr>
                <w:noProof/>
                <w:webHidden/>
              </w:rPr>
              <w:fldChar w:fldCharType="begin"/>
            </w:r>
            <w:r w:rsidR="00BD680B">
              <w:rPr>
                <w:noProof/>
                <w:webHidden/>
              </w:rPr>
              <w:instrText xml:space="preserve"> PAGEREF _Toc113040038 \h </w:instrText>
            </w:r>
            <w:r w:rsidR="00BD680B">
              <w:rPr>
                <w:noProof/>
                <w:webHidden/>
              </w:rPr>
            </w:r>
            <w:r w:rsidR="00BD680B">
              <w:rPr>
                <w:noProof/>
                <w:webHidden/>
              </w:rPr>
              <w:fldChar w:fldCharType="separate"/>
            </w:r>
            <w:r w:rsidR="00BD680B">
              <w:rPr>
                <w:noProof/>
                <w:webHidden/>
              </w:rPr>
              <w:t>2</w:t>
            </w:r>
            <w:r w:rsidR="00BD680B">
              <w:rPr>
                <w:noProof/>
                <w:webHidden/>
              </w:rPr>
              <w:fldChar w:fldCharType="end"/>
            </w:r>
          </w:hyperlink>
        </w:p>
        <w:p w14:paraId="65565DD7" w14:textId="278821B3" w:rsidR="00BD680B" w:rsidRDefault="00BD680B">
          <w:pPr>
            <w:pStyle w:val="TOC1"/>
            <w:tabs>
              <w:tab w:val="right" w:leader="dot" w:pos="9350"/>
            </w:tabs>
            <w:rPr>
              <w:rFonts w:eastAsiaTheme="minorEastAsia"/>
              <w:noProof/>
              <w:lang w:eastAsia="en-GB"/>
            </w:rPr>
          </w:pPr>
          <w:hyperlink w:anchor="_Toc113040039" w:history="1">
            <w:r w:rsidRPr="00160AFC">
              <w:rPr>
                <w:rStyle w:val="Hyperlink"/>
                <w:rFonts w:ascii="Times New Roman" w:eastAsia="Times New Roman" w:hAnsi="Times New Roman" w:cs="Times New Roman"/>
                <w:b/>
                <w:bCs/>
                <w:noProof/>
              </w:rPr>
              <w:t>Summary of Chapter 1-2 from the ‘</w:t>
            </w:r>
            <w:r w:rsidRPr="00160AFC">
              <w:rPr>
                <w:rStyle w:val="Hyperlink"/>
                <w:rFonts w:ascii="Times New Roman" w:eastAsia="Times New Roman" w:hAnsi="Times New Roman" w:cs="Times New Roman"/>
                <w:b/>
                <w:bCs/>
                <w:i/>
                <w:iCs/>
                <w:noProof/>
              </w:rPr>
              <w:t>Successful presentation skills. Where do you want to go?</w:t>
            </w:r>
            <w:r w:rsidRPr="00160AFC">
              <w:rPr>
                <w:rStyle w:val="Hyperlink"/>
                <w:rFonts w:ascii="Times New Roman" w:eastAsia="Times New Roman" w:hAnsi="Times New Roman" w:cs="Times New Roman"/>
                <w:b/>
                <w:bCs/>
                <w:noProof/>
              </w:rPr>
              <w:t>’</w:t>
            </w:r>
            <w:r>
              <w:rPr>
                <w:noProof/>
                <w:webHidden/>
              </w:rPr>
              <w:tab/>
            </w:r>
            <w:r>
              <w:rPr>
                <w:noProof/>
                <w:webHidden/>
              </w:rPr>
              <w:fldChar w:fldCharType="begin"/>
            </w:r>
            <w:r>
              <w:rPr>
                <w:noProof/>
                <w:webHidden/>
              </w:rPr>
              <w:instrText xml:space="preserve"> PAGEREF _Toc113040039 \h </w:instrText>
            </w:r>
            <w:r>
              <w:rPr>
                <w:noProof/>
                <w:webHidden/>
              </w:rPr>
            </w:r>
            <w:r>
              <w:rPr>
                <w:noProof/>
                <w:webHidden/>
              </w:rPr>
              <w:fldChar w:fldCharType="separate"/>
            </w:r>
            <w:r>
              <w:rPr>
                <w:noProof/>
                <w:webHidden/>
              </w:rPr>
              <w:t>3</w:t>
            </w:r>
            <w:r>
              <w:rPr>
                <w:noProof/>
                <w:webHidden/>
              </w:rPr>
              <w:fldChar w:fldCharType="end"/>
            </w:r>
          </w:hyperlink>
        </w:p>
        <w:p w14:paraId="3D5AF10C" w14:textId="0053D564" w:rsidR="00BD680B" w:rsidRDefault="00BD680B">
          <w:pPr>
            <w:pStyle w:val="TOC1"/>
            <w:tabs>
              <w:tab w:val="right" w:leader="dot" w:pos="9350"/>
            </w:tabs>
            <w:rPr>
              <w:rFonts w:eastAsiaTheme="minorEastAsia"/>
              <w:noProof/>
              <w:lang w:eastAsia="en-GB"/>
            </w:rPr>
          </w:pPr>
          <w:hyperlink w:anchor="_Toc113040040" w:history="1">
            <w:r w:rsidRPr="00160AFC">
              <w:rPr>
                <w:rStyle w:val="Hyperlink"/>
                <w:rFonts w:ascii="Times New Roman" w:eastAsia="Times New Roman" w:hAnsi="Times New Roman" w:cs="Times New Roman"/>
                <w:b/>
                <w:bCs/>
                <w:noProof/>
              </w:rPr>
              <w:t>Lessons learnt</w:t>
            </w:r>
            <w:r>
              <w:rPr>
                <w:noProof/>
                <w:webHidden/>
              </w:rPr>
              <w:tab/>
            </w:r>
            <w:r>
              <w:rPr>
                <w:noProof/>
                <w:webHidden/>
              </w:rPr>
              <w:fldChar w:fldCharType="begin"/>
            </w:r>
            <w:r>
              <w:rPr>
                <w:noProof/>
                <w:webHidden/>
              </w:rPr>
              <w:instrText xml:space="preserve"> PAGEREF _Toc113040040 \h </w:instrText>
            </w:r>
            <w:r>
              <w:rPr>
                <w:noProof/>
                <w:webHidden/>
              </w:rPr>
            </w:r>
            <w:r>
              <w:rPr>
                <w:noProof/>
                <w:webHidden/>
              </w:rPr>
              <w:fldChar w:fldCharType="separate"/>
            </w:r>
            <w:r>
              <w:rPr>
                <w:noProof/>
                <w:webHidden/>
              </w:rPr>
              <w:t>5</w:t>
            </w:r>
            <w:r>
              <w:rPr>
                <w:noProof/>
                <w:webHidden/>
              </w:rPr>
              <w:fldChar w:fldCharType="end"/>
            </w:r>
          </w:hyperlink>
        </w:p>
        <w:p w14:paraId="64DE416F" w14:textId="228C51E6" w:rsidR="00BD680B" w:rsidRDefault="00BD680B">
          <w:pPr>
            <w:pStyle w:val="TOC1"/>
            <w:tabs>
              <w:tab w:val="right" w:leader="dot" w:pos="9350"/>
            </w:tabs>
            <w:rPr>
              <w:rFonts w:eastAsiaTheme="minorEastAsia"/>
              <w:noProof/>
              <w:lang w:eastAsia="en-GB"/>
            </w:rPr>
          </w:pPr>
          <w:hyperlink w:anchor="_Toc113040041" w:history="1">
            <w:r w:rsidRPr="00160AFC">
              <w:rPr>
                <w:rStyle w:val="Hyperlink"/>
                <w:rFonts w:ascii="Times New Roman" w:eastAsia="Times New Roman" w:hAnsi="Times New Roman" w:cs="Times New Roman"/>
                <w:b/>
                <w:bCs/>
                <w:noProof/>
              </w:rPr>
              <w:t>Conclusion</w:t>
            </w:r>
            <w:r>
              <w:rPr>
                <w:noProof/>
                <w:webHidden/>
              </w:rPr>
              <w:tab/>
            </w:r>
            <w:r>
              <w:rPr>
                <w:noProof/>
                <w:webHidden/>
              </w:rPr>
              <w:fldChar w:fldCharType="begin"/>
            </w:r>
            <w:r>
              <w:rPr>
                <w:noProof/>
                <w:webHidden/>
              </w:rPr>
              <w:instrText xml:space="preserve"> PAGEREF _Toc113040041 \h </w:instrText>
            </w:r>
            <w:r>
              <w:rPr>
                <w:noProof/>
                <w:webHidden/>
              </w:rPr>
            </w:r>
            <w:r>
              <w:rPr>
                <w:noProof/>
                <w:webHidden/>
              </w:rPr>
              <w:fldChar w:fldCharType="separate"/>
            </w:r>
            <w:r>
              <w:rPr>
                <w:noProof/>
                <w:webHidden/>
              </w:rPr>
              <w:t>6</w:t>
            </w:r>
            <w:r>
              <w:rPr>
                <w:noProof/>
                <w:webHidden/>
              </w:rPr>
              <w:fldChar w:fldCharType="end"/>
            </w:r>
          </w:hyperlink>
        </w:p>
        <w:p w14:paraId="3D8124A1" w14:textId="23D5CDB5" w:rsidR="00BD680B" w:rsidRDefault="00BD680B">
          <w:pPr>
            <w:pStyle w:val="TOC1"/>
            <w:tabs>
              <w:tab w:val="right" w:leader="dot" w:pos="9350"/>
            </w:tabs>
            <w:rPr>
              <w:rFonts w:eastAsiaTheme="minorEastAsia"/>
              <w:noProof/>
              <w:lang w:eastAsia="en-GB"/>
            </w:rPr>
          </w:pPr>
          <w:hyperlink w:anchor="_Toc113040042" w:history="1">
            <w:r w:rsidRPr="00160AFC">
              <w:rPr>
                <w:rStyle w:val="Hyperlink"/>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_Toc113040042 \h </w:instrText>
            </w:r>
            <w:r>
              <w:rPr>
                <w:noProof/>
                <w:webHidden/>
              </w:rPr>
            </w:r>
            <w:r>
              <w:rPr>
                <w:noProof/>
                <w:webHidden/>
              </w:rPr>
              <w:fldChar w:fldCharType="separate"/>
            </w:r>
            <w:r>
              <w:rPr>
                <w:noProof/>
                <w:webHidden/>
              </w:rPr>
              <w:t>7</w:t>
            </w:r>
            <w:r>
              <w:rPr>
                <w:noProof/>
                <w:webHidden/>
              </w:rPr>
              <w:fldChar w:fldCharType="end"/>
            </w:r>
          </w:hyperlink>
        </w:p>
        <w:p w14:paraId="3620D13A" w14:textId="1E66FE25" w:rsidR="003C1D1D" w:rsidRDefault="003C1D1D" w:rsidP="006A545B">
          <w:pPr>
            <w:spacing w:line="276" w:lineRule="auto"/>
          </w:pPr>
          <w:r w:rsidRPr="006A545B">
            <w:rPr>
              <w:rFonts w:ascii="Times New Roman" w:hAnsi="Times New Roman" w:cs="Times New Roman"/>
              <w:noProof/>
              <w:sz w:val="24"/>
              <w:szCs w:val="24"/>
            </w:rPr>
            <w:fldChar w:fldCharType="end"/>
          </w:r>
        </w:p>
      </w:sdtContent>
    </w:sdt>
    <w:p w14:paraId="248C58B0" w14:textId="76B86FCE" w:rsidR="006E44B8" w:rsidRPr="006E44B8" w:rsidRDefault="006E44B8"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br w:type="page"/>
      </w:r>
    </w:p>
    <w:p w14:paraId="3902A446" w14:textId="4B840F32" w:rsidR="000E473F" w:rsidRPr="006A545B" w:rsidRDefault="44590B17" w:rsidP="006A6896">
      <w:pPr>
        <w:pStyle w:val="Heading1"/>
        <w:rPr>
          <w:rFonts w:ascii="Times New Roman" w:eastAsia="Times New Roman" w:hAnsi="Times New Roman" w:cs="Times New Roman"/>
          <w:b/>
          <w:bCs/>
          <w:color w:val="000000" w:themeColor="text1"/>
          <w:sz w:val="24"/>
          <w:szCs w:val="24"/>
        </w:rPr>
      </w:pPr>
      <w:bookmarkStart w:id="0" w:name="_Toc113040038"/>
      <w:r w:rsidRPr="006A545B">
        <w:rPr>
          <w:rFonts w:ascii="Times New Roman" w:eastAsia="Times New Roman" w:hAnsi="Times New Roman" w:cs="Times New Roman"/>
          <w:b/>
          <w:bCs/>
          <w:color w:val="000000" w:themeColor="text1"/>
          <w:sz w:val="24"/>
          <w:szCs w:val="24"/>
        </w:rPr>
        <w:t>Introduction</w:t>
      </w:r>
      <w:bookmarkEnd w:id="0"/>
    </w:p>
    <w:p w14:paraId="5CCDED4C" w14:textId="6A8788EF" w:rsidR="000E473F"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Academic skills refer to a set of study practices, learning techniques, including time management techniques that aid students in understanding and integration of classroom material. Many students believe that learning involves more than just having accessibility variety of knowledge resources (Shapiro and Keller, 2006). Academic abilities are important for achieving the success in higher learning institutions and learning to handle numerous requirements at the same time is beneficial to numerous choices of professions. Such skills aid students in tackling examinations and it can help in future career.</w:t>
      </w:r>
    </w:p>
    <w:p w14:paraId="02EFADA2" w14:textId="77777777" w:rsidR="00BD680B" w:rsidRDefault="009F459F" w:rsidP="006E44B8">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w:t>
      </w:r>
      <w:r w:rsidR="44590B17" w:rsidRPr="006E44B8">
        <w:rPr>
          <w:rFonts w:ascii="Times New Roman" w:eastAsia="Times New Roman" w:hAnsi="Times New Roman" w:cs="Times New Roman"/>
          <w:color w:val="000000" w:themeColor="text1"/>
          <w:sz w:val="24"/>
          <w:szCs w:val="24"/>
        </w:rPr>
        <w:t>cademic skills are crucial since it aids in higher test scores that comes from more effective studying leading to greater interest with passion at the higher learning institution, particularly in learning the new topic. The increase in concentration and productivity also results in greater knowledge on how students learn, improved memory and application of information. It can enhance goal-setting abilities with more goal-oriented outlook and enhanced self-assurance. It also contributes to greater motivation to grow and desire to develop new academic skills. Finally, it can enhance cooperation and coordination between the teams.  This report will evaluate the presentation skills as one of the academic skills</w:t>
      </w:r>
      <w:r w:rsidR="00A974D5">
        <w:rPr>
          <w:rFonts w:ascii="Times New Roman" w:eastAsia="Times New Roman" w:hAnsi="Times New Roman" w:cs="Times New Roman"/>
          <w:color w:val="000000" w:themeColor="text1"/>
          <w:sz w:val="24"/>
          <w:szCs w:val="24"/>
        </w:rPr>
        <w:t xml:space="preserve"> explained on the book </w:t>
      </w:r>
      <w:r w:rsidR="00A974D5">
        <w:rPr>
          <w:rFonts w:ascii="Times New Roman" w:eastAsia="Times New Roman" w:hAnsi="Times New Roman" w:cs="Times New Roman"/>
          <w:color w:val="000000" w:themeColor="text1"/>
          <w:sz w:val="24"/>
          <w:szCs w:val="24"/>
          <w:lang w:val="en-US"/>
        </w:rPr>
        <w:t>‘</w:t>
      </w:r>
      <w:r w:rsidR="00A974D5" w:rsidRPr="00336728">
        <w:rPr>
          <w:rFonts w:ascii="Times New Roman" w:eastAsia="Times New Roman" w:hAnsi="Times New Roman" w:cs="Times New Roman"/>
          <w:color w:val="000000" w:themeColor="text1"/>
          <w:sz w:val="24"/>
          <w:szCs w:val="24"/>
          <w:lang w:val="en-US"/>
        </w:rPr>
        <w:t>Successful presentation skills</w:t>
      </w:r>
      <w:r w:rsidR="00A974D5">
        <w:rPr>
          <w:rFonts w:ascii="Times New Roman" w:eastAsia="Times New Roman" w:hAnsi="Times New Roman" w:cs="Times New Roman"/>
          <w:color w:val="000000" w:themeColor="text1"/>
          <w:sz w:val="24"/>
          <w:szCs w:val="24"/>
          <w:lang w:val="en-US"/>
        </w:rPr>
        <w:t xml:space="preserve">’ written </w:t>
      </w:r>
      <w:r>
        <w:rPr>
          <w:rFonts w:ascii="Times New Roman" w:eastAsia="Times New Roman" w:hAnsi="Times New Roman" w:cs="Times New Roman"/>
          <w:color w:val="000000" w:themeColor="text1"/>
          <w:sz w:val="24"/>
          <w:szCs w:val="24"/>
          <w:lang w:val="en-US"/>
        </w:rPr>
        <w:t xml:space="preserve">by ANDREW </w:t>
      </w:r>
      <w:r w:rsidRPr="00336728">
        <w:rPr>
          <w:rFonts w:ascii="Times New Roman" w:eastAsia="Times New Roman" w:hAnsi="Times New Roman" w:cs="Times New Roman"/>
          <w:color w:val="000000" w:themeColor="text1"/>
          <w:sz w:val="24"/>
          <w:szCs w:val="24"/>
          <w:lang w:val="en-US"/>
        </w:rPr>
        <w:t>BRADBURY</w:t>
      </w:r>
      <w:r w:rsidR="44590B17" w:rsidRPr="006E44B8">
        <w:rPr>
          <w:rFonts w:ascii="Times New Roman" w:eastAsia="Times New Roman" w:hAnsi="Times New Roman" w:cs="Times New Roman"/>
          <w:color w:val="000000" w:themeColor="text1"/>
          <w:sz w:val="24"/>
          <w:szCs w:val="24"/>
        </w:rPr>
        <w:t>. It will discuss how the skills is important in developing a successful future career. The report will also discuss how presentation skills will help in improving individual skills that are useful in daily life.</w:t>
      </w:r>
    </w:p>
    <w:p w14:paraId="490D695F" w14:textId="77777777"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10D78DAA" w14:textId="77777777"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34FB3ACF" w14:textId="77777777"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5750111D" w14:textId="77777777"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575EB57A" w14:textId="77777777"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25F81BB9" w14:textId="77777777"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2C078E63" w14:textId="6764ED7F" w:rsidR="000E473F"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 xml:space="preserve"> </w:t>
      </w:r>
    </w:p>
    <w:p w14:paraId="489B9140" w14:textId="684DC4F4" w:rsidR="44590B17" w:rsidRPr="006A545B" w:rsidRDefault="006A545B" w:rsidP="006A6896">
      <w:pPr>
        <w:pStyle w:val="Heading1"/>
        <w:rPr>
          <w:rFonts w:ascii="Times New Roman" w:eastAsia="Times New Roman" w:hAnsi="Times New Roman" w:cs="Times New Roman"/>
          <w:b/>
          <w:bCs/>
          <w:color w:val="000000" w:themeColor="text1"/>
          <w:sz w:val="24"/>
          <w:szCs w:val="24"/>
        </w:rPr>
      </w:pPr>
      <w:bookmarkStart w:id="1" w:name="_Toc113040039"/>
      <w:r w:rsidRPr="006A545B">
        <w:rPr>
          <w:rFonts w:ascii="Times New Roman" w:eastAsia="Times New Roman" w:hAnsi="Times New Roman" w:cs="Times New Roman"/>
          <w:b/>
          <w:bCs/>
          <w:color w:val="000000" w:themeColor="text1"/>
          <w:sz w:val="24"/>
          <w:szCs w:val="24"/>
        </w:rPr>
        <w:t>Summary of</w:t>
      </w:r>
      <w:r w:rsidR="009F459F">
        <w:rPr>
          <w:rFonts w:ascii="Times New Roman" w:eastAsia="Times New Roman" w:hAnsi="Times New Roman" w:cs="Times New Roman"/>
          <w:b/>
          <w:bCs/>
          <w:color w:val="000000" w:themeColor="text1"/>
          <w:sz w:val="24"/>
          <w:szCs w:val="24"/>
        </w:rPr>
        <w:t xml:space="preserve"> Chapter 1-2 from the ‘</w:t>
      </w:r>
      <w:r w:rsidR="009F459F" w:rsidRPr="009F459F">
        <w:rPr>
          <w:rFonts w:ascii="Times New Roman" w:eastAsia="Times New Roman" w:hAnsi="Times New Roman" w:cs="Times New Roman"/>
          <w:b/>
          <w:bCs/>
          <w:i/>
          <w:iCs/>
          <w:color w:val="000000" w:themeColor="text1"/>
          <w:sz w:val="24"/>
          <w:szCs w:val="24"/>
        </w:rPr>
        <w:t>Successful presentation skills. Where do you want to go?</w:t>
      </w:r>
      <w:r w:rsidR="009F459F">
        <w:rPr>
          <w:rFonts w:ascii="Times New Roman" w:eastAsia="Times New Roman" w:hAnsi="Times New Roman" w:cs="Times New Roman"/>
          <w:b/>
          <w:bCs/>
          <w:color w:val="000000" w:themeColor="text1"/>
          <w:sz w:val="24"/>
          <w:szCs w:val="24"/>
        </w:rPr>
        <w:t>’</w:t>
      </w:r>
      <w:bookmarkEnd w:id="1"/>
    </w:p>
    <w:p w14:paraId="4759FE4A" w14:textId="3A4C41FA" w:rsidR="003C1D1D"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Presentation skills are important since every business transaction must utilize presentation skills throughout the process. The processes include taking a new employee through all the workplace processes, giving reports on the meeting conducted in various departments, making general awareness of the new or the transformed product to other employees. All these processes require presentation, and this is the reason why learning presentation skills are very important. During presentation, some people fail to deliver the right and appealing presentation because of failing to prepare adequately by learning how to deliver fascinating presentation. This book discusses some basic steps that is followed in order to give the best presentation. Before jumping into presentation, individuals should decide on whatever they need to achieve, they should choose if the presentation will be formal and if it will be the right path to attain the set objectives.</w:t>
      </w:r>
    </w:p>
    <w:p w14:paraId="44E8FA12" w14:textId="6D9F4920"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When the person has decided to make the presentation, he/she should choose the best form it should be carried out. The person should also make sure that the presentation script is ready, prepare the visual tools and handouts. Just before the presentation, the person should perform a rehearsal and finally do the actual presentation when its time. The book also discusses the situation where the presentation might fail. Sometimes during the presentation, the audience looks like they are not affected by the presentation in any watt. This is contributed by the words being mentioned that none of the audience may want to hear. Some people also put more emphasize and depend much on their words and reasoning while giving low attention to the factors being delivered in the presentation. In order to influence the audience, the presenter should use the right body language and the vocal signs.</w:t>
      </w:r>
    </w:p>
    <w:p w14:paraId="14A13B74" w14:textId="685E5C15"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 xml:space="preserve">Poor presentation is contributed by the behaviour in which people puts more attention on body language but not choosing the right words. The book also provides an example of the USA and UK where the individual who talk slowly as well as little lower tone than the average is strong to be strong and credible. However, a person having a faster and higher tone will be considered enthusiastic but lightweight and untrustworthy. Even the best written speech depends on the presentation strategy of the individual and the type of the contents of speech being delivered. Presentation style determines the success of delivery of contents. Good presentation ensures that members feel happy towards the presenter. </w:t>
      </w:r>
    </w:p>
    <w:p w14:paraId="54D18155" w14:textId="1A8BEF63" w:rsidR="44590B17"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There are good example of how good presentation leads to success of individuals. During the pre</w:t>
      </w:r>
      <w:r w:rsidR="006A6896">
        <w:rPr>
          <w:rFonts w:ascii="Times New Roman" w:eastAsia="Times New Roman" w:hAnsi="Times New Roman" w:cs="Times New Roman"/>
          <w:color w:val="000000" w:themeColor="text1"/>
          <w:sz w:val="24"/>
          <w:szCs w:val="24"/>
        </w:rPr>
        <w:t>-</w:t>
      </w:r>
      <w:r w:rsidRPr="006E44B8">
        <w:rPr>
          <w:rFonts w:ascii="Times New Roman" w:eastAsia="Times New Roman" w:hAnsi="Times New Roman" w:cs="Times New Roman"/>
          <w:color w:val="000000" w:themeColor="text1"/>
          <w:sz w:val="24"/>
          <w:szCs w:val="24"/>
        </w:rPr>
        <w:t xml:space="preserve">election debate that was conducted involving Richard Nixon as well as John Kennedy. The people were able to give varying views depending on the channel used to follow the debate. The people who followed the discussion through the radio only relied on the vocal signals and verbal information to give their views. Many people in this category identified Nixon as their preferred candidate. However, the individuals who followed the discussion on television and captured verbal content, body movement as well as vocal signs, most of them chose John as their preferred candidate. </w:t>
      </w:r>
    </w:p>
    <w:p w14:paraId="056B5B19" w14:textId="02926F0E"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46BB1C91" w14:textId="2BB3499A"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181B58F0" w14:textId="56366B92"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00C9A592" w14:textId="3D48F017"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322F802B" w14:textId="4E245353"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629D6813" w14:textId="30BA6579"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79D3AA3F" w14:textId="4837242E"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0673C4C4" w14:textId="3A4BDB0C"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0B1F22EB" w14:textId="07A5AC20"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79C8FC4C" w14:textId="1E7F3619"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114B0E9D" w14:textId="55B1211F"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07507CDB" w14:textId="7E1D1A22"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3D807F9D" w14:textId="5DB98CA9"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32560AF5" w14:textId="41617E70" w:rsidR="00BD680B" w:rsidRDefault="00BD680B" w:rsidP="006E44B8">
      <w:pPr>
        <w:spacing w:line="360" w:lineRule="auto"/>
        <w:jc w:val="both"/>
        <w:rPr>
          <w:rFonts w:ascii="Times New Roman" w:eastAsia="Times New Roman" w:hAnsi="Times New Roman" w:cs="Times New Roman"/>
          <w:color w:val="000000" w:themeColor="text1"/>
          <w:sz w:val="24"/>
          <w:szCs w:val="24"/>
        </w:rPr>
      </w:pPr>
    </w:p>
    <w:p w14:paraId="543C562B" w14:textId="77777777" w:rsidR="00BD680B" w:rsidRPr="006E44B8" w:rsidRDefault="00BD680B" w:rsidP="006E44B8">
      <w:pPr>
        <w:spacing w:line="360" w:lineRule="auto"/>
        <w:jc w:val="both"/>
        <w:rPr>
          <w:rFonts w:ascii="Times New Roman" w:eastAsia="Times New Roman" w:hAnsi="Times New Roman" w:cs="Times New Roman"/>
          <w:color w:val="000000" w:themeColor="text1"/>
          <w:sz w:val="24"/>
          <w:szCs w:val="24"/>
        </w:rPr>
      </w:pPr>
    </w:p>
    <w:p w14:paraId="3ACE1A78" w14:textId="797B3E7F" w:rsidR="44590B17" w:rsidRPr="006A545B" w:rsidRDefault="006A545B" w:rsidP="006A6896">
      <w:pPr>
        <w:pStyle w:val="Heading1"/>
        <w:rPr>
          <w:rFonts w:ascii="Times New Roman" w:eastAsia="Times New Roman" w:hAnsi="Times New Roman" w:cs="Times New Roman"/>
          <w:b/>
          <w:bCs/>
          <w:color w:val="000000" w:themeColor="text1"/>
          <w:sz w:val="24"/>
          <w:szCs w:val="24"/>
        </w:rPr>
      </w:pPr>
      <w:bookmarkStart w:id="2" w:name="_Toc113040040"/>
      <w:r w:rsidRPr="006A545B">
        <w:rPr>
          <w:rFonts w:ascii="Times New Roman" w:eastAsia="Times New Roman" w:hAnsi="Times New Roman" w:cs="Times New Roman"/>
          <w:b/>
          <w:bCs/>
          <w:color w:val="000000" w:themeColor="text1"/>
          <w:sz w:val="24"/>
          <w:szCs w:val="24"/>
        </w:rPr>
        <w:t>Lessons learnt</w:t>
      </w:r>
      <w:bookmarkEnd w:id="2"/>
    </w:p>
    <w:p w14:paraId="47876F25" w14:textId="58FF4D94"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 xml:space="preserve">From the book, it is evident that presentation skills play an important role in day-to-day activities. It is applicable to all fields and different professions. In companies, presentation skills are essential when informing customers about the new products. It is also helpful when conducting meetings where employees need to be addressed on the issues affecting them within their workplaces. It was also observed in the book that good presentation is also helpful when choosing the best candidates to take leadership positions. The audiences who were following the debate were able to spot the difference between the two candidates. The one with the best presentation was able to attract the attention of the audience. </w:t>
      </w:r>
    </w:p>
    <w:p w14:paraId="430A2EB6" w14:textId="4D63DD44"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 xml:space="preserve">Presentation skills improve possibilities for personal growth and development. Additionally, it enhances the confidence of the speaker and polishes his or her character. The audience must be understood by business experts </w:t>
      </w:r>
      <w:proofErr w:type="gramStart"/>
      <w:r w:rsidRPr="006E44B8">
        <w:rPr>
          <w:rFonts w:ascii="Times New Roman" w:eastAsia="Times New Roman" w:hAnsi="Times New Roman" w:cs="Times New Roman"/>
          <w:color w:val="000000" w:themeColor="text1"/>
          <w:sz w:val="24"/>
          <w:szCs w:val="24"/>
        </w:rPr>
        <w:t>in order to</w:t>
      </w:r>
      <w:proofErr w:type="gramEnd"/>
      <w:r w:rsidRPr="006E44B8">
        <w:rPr>
          <w:rFonts w:ascii="Times New Roman" w:eastAsia="Times New Roman" w:hAnsi="Times New Roman" w:cs="Times New Roman"/>
          <w:color w:val="000000" w:themeColor="text1"/>
          <w:sz w:val="24"/>
          <w:szCs w:val="24"/>
        </w:rPr>
        <w:t xml:space="preserve"> close agreements and attract clients</w:t>
      </w:r>
      <w:r w:rsidR="009F459F">
        <w:rPr>
          <w:rFonts w:ascii="Times New Roman" w:eastAsia="Times New Roman" w:hAnsi="Times New Roman" w:cs="Times New Roman"/>
          <w:color w:val="000000" w:themeColor="text1"/>
          <w:sz w:val="24"/>
          <w:szCs w:val="24"/>
        </w:rPr>
        <w:t xml:space="preserve">. </w:t>
      </w:r>
      <w:r w:rsidRPr="006E44B8">
        <w:rPr>
          <w:rFonts w:ascii="Times New Roman" w:eastAsia="Times New Roman" w:hAnsi="Times New Roman" w:cs="Times New Roman"/>
          <w:color w:val="000000" w:themeColor="text1"/>
          <w:sz w:val="24"/>
          <w:szCs w:val="24"/>
        </w:rPr>
        <w:t>The person with effective presentation skills can tailor his/her message to the characteristics of the listeners. This raises the likelihood that messages will be successfully transmitted. Finally, industry professionals nearly always must plan seminars and make presentations. An individual's likelihood of success is increased by having effective presentation abilities, which also allow them to significantly contribute to the business</w:t>
      </w:r>
      <w:r w:rsidR="00BD680B">
        <w:rPr>
          <w:rFonts w:ascii="Times New Roman" w:eastAsia="Times New Roman" w:hAnsi="Times New Roman" w:cs="Times New Roman"/>
          <w:color w:val="000000" w:themeColor="text1"/>
          <w:sz w:val="24"/>
          <w:szCs w:val="24"/>
        </w:rPr>
        <w:t xml:space="preserve"> (</w:t>
      </w:r>
      <w:r w:rsidR="00BD680B" w:rsidRPr="00336728">
        <w:rPr>
          <w:rFonts w:ascii="Times New Roman" w:eastAsia="Times New Roman" w:hAnsi="Times New Roman" w:cs="Times New Roman"/>
          <w:color w:val="000000" w:themeColor="text1"/>
          <w:sz w:val="24"/>
          <w:szCs w:val="24"/>
          <w:lang w:val="en-US"/>
        </w:rPr>
        <w:t>BRADBURY,</w:t>
      </w:r>
      <w:r w:rsidR="00BD680B">
        <w:rPr>
          <w:rFonts w:ascii="Times New Roman" w:eastAsia="Times New Roman" w:hAnsi="Times New Roman" w:cs="Times New Roman"/>
          <w:color w:val="000000" w:themeColor="text1"/>
          <w:sz w:val="24"/>
          <w:szCs w:val="24"/>
          <w:lang w:val="en-US"/>
        </w:rPr>
        <w:t xml:space="preserve"> </w:t>
      </w:r>
      <w:r w:rsidR="00BD680B" w:rsidRPr="00336728">
        <w:rPr>
          <w:rFonts w:ascii="Times New Roman" w:eastAsia="Times New Roman" w:hAnsi="Times New Roman" w:cs="Times New Roman"/>
          <w:color w:val="000000" w:themeColor="text1"/>
          <w:sz w:val="24"/>
          <w:szCs w:val="24"/>
          <w:lang w:val="en-US"/>
        </w:rPr>
        <w:t>2006</w:t>
      </w:r>
      <w:r w:rsidR="00BD680B">
        <w:rPr>
          <w:rFonts w:ascii="Times New Roman" w:eastAsia="Times New Roman" w:hAnsi="Times New Roman" w:cs="Times New Roman"/>
          <w:color w:val="000000" w:themeColor="text1"/>
          <w:sz w:val="24"/>
          <w:szCs w:val="24"/>
          <w:lang w:val="en-US"/>
        </w:rPr>
        <w:t>).</w:t>
      </w:r>
    </w:p>
    <w:p w14:paraId="64BD75B2" w14:textId="422238E1"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 xml:space="preserve">According to </w:t>
      </w:r>
      <w:r w:rsidR="00BD680B" w:rsidRPr="00336728">
        <w:rPr>
          <w:rFonts w:ascii="Times New Roman" w:eastAsia="Times New Roman" w:hAnsi="Times New Roman" w:cs="Times New Roman"/>
          <w:color w:val="000000" w:themeColor="text1"/>
          <w:sz w:val="24"/>
          <w:szCs w:val="24"/>
          <w:lang w:val="en-US"/>
        </w:rPr>
        <w:t>BRADBURY</w:t>
      </w:r>
      <w:r w:rsidR="00BD680B">
        <w:rPr>
          <w:rFonts w:ascii="Times New Roman" w:eastAsia="Times New Roman" w:hAnsi="Times New Roman" w:cs="Times New Roman"/>
          <w:color w:val="000000" w:themeColor="text1"/>
          <w:sz w:val="24"/>
          <w:szCs w:val="24"/>
        </w:rPr>
        <w:t xml:space="preserve"> </w:t>
      </w:r>
      <w:r w:rsidRPr="006E44B8">
        <w:rPr>
          <w:rFonts w:ascii="Times New Roman" w:eastAsia="Times New Roman" w:hAnsi="Times New Roman" w:cs="Times New Roman"/>
          <w:color w:val="000000" w:themeColor="text1"/>
          <w:sz w:val="24"/>
          <w:szCs w:val="24"/>
        </w:rPr>
        <w:t>(20</w:t>
      </w:r>
      <w:r w:rsidR="00BD680B">
        <w:rPr>
          <w:rFonts w:ascii="Times New Roman" w:eastAsia="Times New Roman" w:hAnsi="Times New Roman" w:cs="Times New Roman"/>
          <w:color w:val="000000" w:themeColor="text1"/>
          <w:sz w:val="24"/>
          <w:szCs w:val="24"/>
        </w:rPr>
        <w:t>06</w:t>
      </w:r>
      <w:r w:rsidRPr="006E44B8">
        <w:rPr>
          <w:rFonts w:ascii="Times New Roman" w:eastAsia="Times New Roman" w:hAnsi="Times New Roman" w:cs="Times New Roman"/>
          <w:color w:val="000000" w:themeColor="text1"/>
          <w:sz w:val="24"/>
          <w:szCs w:val="24"/>
        </w:rPr>
        <w:t>) Presentations are used by companies and professional organisations to inform, teach, inspire, and convince both the internal and external customers. Utilizing the effectiveness of words as well as images to captivate their audiences and hold their interest, they use presentations throughout their marketing, coaching, and official communications initiatives.</w:t>
      </w:r>
    </w:p>
    <w:p w14:paraId="11C07434" w14:textId="4C8599AA" w:rsidR="44590B17" w:rsidRPr="006E44B8" w:rsidRDefault="00BD680B" w:rsidP="006E44B8">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44590B17" w:rsidRPr="006E44B8">
        <w:rPr>
          <w:rFonts w:ascii="Times New Roman" w:eastAsia="Times New Roman" w:hAnsi="Times New Roman" w:cs="Times New Roman"/>
          <w:color w:val="000000" w:themeColor="text1"/>
          <w:sz w:val="24"/>
          <w:szCs w:val="24"/>
        </w:rPr>
        <w:t>he ability to communicate ideas clearly and forcefully is essential for success. Nearly all fields nowadays demand presentation skills, and most people occasionally must deliver presentations. Since some individuals can handle this with ease, some also find it to be much more difficult. During the presentation, the presenter should keep their audience in mind. This is so that they can learn and acquire the knowledge that they are delivering. People would not be there if they weren't interested in the presenter's achievement and thrilled over what they had to say. By concentrating on them and the information they intend to impart, the substance comes into focus</w:t>
      </w:r>
      <w:r>
        <w:rPr>
          <w:rFonts w:ascii="Times New Roman" w:eastAsia="Times New Roman" w:hAnsi="Times New Roman" w:cs="Times New Roman"/>
          <w:color w:val="000000" w:themeColor="text1"/>
          <w:sz w:val="24"/>
          <w:szCs w:val="24"/>
        </w:rPr>
        <w:t>.</w:t>
      </w:r>
    </w:p>
    <w:p w14:paraId="3FF99E89" w14:textId="55722D43" w:rsidR="44590B17" w:rsidRPr="006A545B" w:rsidRDefault="44590B17" w:rsidP="006A6896">
      <w:pPr>
        <w:pStyle w:val="Heading1"/>
        <w:rPr>
          <w:rFonts w:ascii="Times New Roman" w:eastAsia="Times New Roman" w:hAnsi="Times New Roman" w:cs="Times New Roman"/>
          <w:b/>
          <w:bCs/>
          <w:color w:val="000000" w:themeColor="text1"/>
          <w:sz w:val="24"/>
          <w:szCs w:val="24"/>
        </w:rPr>
      </w:pPr>
      <w:bookmarkStart w:id="3" w:name="_Toc113040041"/>
      <w:r w:rsidRPr="006A545B">
        <w:rPr>
          <w:rFonts w:ascii="Times New Roman" w:eastAsia="Times New Roman" w:hAnsi="Times New Roman" w:cs="Times New Roman"/>
          <w:b/>
          <w:bCs/>
          <w:color w:val="000000" w:themeColor="text1"/>
          <w:sz w:val="24"/>
          <w:szCs w:val="24"/>
        </w:rPr>
        <w:t>Conclusion</w:t>
      </w:r>
      <w:bookmarkEnd w:id="3"/>
    </w:p>
    <w:p w14:paraId="53B0683C" w14:textId="253AE3EC"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rPr>
        <w:t>This report covered a variety of aspects of academic skills. These academic abilities are essential since they contribute to better test scores, which come from more efficient studying, which increases motivation and enthusiasm at the higher education institution, especially in learning a new topic. By encouraging a more goal-oriented mindset and greater self-assurance, it can improve one's ability to create goals. It can also improve teamwork and coordination. One of the academic talents evaluated in this report was presentation skills. It covered how establishing effective presentation abilities is crucial for building a successful future profession. The article also covered how developing presentation skills might help people develop their own practical life skills.</w:t>
      </w:r>
    </w:p>
    <w:p w14:paraId="7D956165" w14:textId="4AA54232" w:rsidR="44590B17" w:rsidRPr="006E44B8" w:rsidRDefault="44590B17" w:rsidP="006E44B8">
      <w:pPr>
        <w:spacing w:line="360" w:lineRule="auto"/>
        <w:jc w:val="both"/>
        <w:rPr>
          <w:rFonts w:ascii="Times New Roman" w:hAnsi="Times New Roman" w:cs="Times New Roman"/>
          <w:color w:val="000000" w:themeColor="text1"/>
          <w:sz w:val="24"/>
          <w:szCs w:val="24"/>
        </w:rPr>
      </w:pPr>
      <w:r w:rsidRPr="006E44B8">
        <w:rPr>
          <w:rFonts w:ascii="Times New Roman" w:hAnsi="Times New Roman" w:cs="Times New Roman"/>
          <w:color w:val="000000" w:themeColor="text1"/>
          <w:sz w:val="24"/>
          <w:szCs w:val="24"/>
        </w:rPr>
        <w:br w:type="page"/>
      </w:r>
    </w:p>
    <w:p w14:paraId="36B86C87" w14:textId="54A4A0B9" w:rsidR="44590B17" w:rsidRPr="006A545B" w:rsidRDefault="44590B17" w:rsidP="006A6896">
      <w:pPr>
        <w:pStyle w:val="Heading1"/>
        <w:rPr>
          <w:rFonts w:ascii="Times New Roman" w:eastAsia="Times New Roman" w:hAnsi="Times New Roman" w:cs="Times New Roman"/>
          <w:b/>
          <w:bCs/>
          <w:color w:val="000000" w:themeColor="text1"/>
          <w:sz w:val="24"/>
          <w:szCs w:val="24"/>
        </w:rPr>
      </w:pPr>
      <w:bookmarkStart w:id="4" w:name="_Toc113040042"/>
      <w:r w:rsidRPr="006A545B">
        <w:rPr>
          <w:rFonts w:ascii="Times New Roman" w:eastAsia="Times New Roman" w:hAnsi="Times New Roman" w:cs="Times New Roman"/>
          <w:b/>
          <w:bCs/>
          <w:color w:val="000000" w:themeColor="text1"/>
          <w:sz w:val="24"/>
          <w:szCs w:val="24"/>
        </w:rPr>
        <w:t>References</w:t>
      </w:r>
      <w:bookmarkEnd w:id="4"/>
    </w:p>
    <w:p w14:paraId="1BDF35D1" w14:textId="40F35DDF" w:rsidR="00F92A3E" w:rsidRPr="006E44B8" w:rsidRDefault="00336728" w:rsidP="00F92A3E">
      <w:pPr>
        <w:spacing w:line="360" w:lineRule="auto"/>
        <w:ind w:left="720" w:hanging="720"/>
        <w:jc w:val="both"/>
        <w:rPr>
          <w:rFonts w:ascii="Times New Roman" w:eastAsia="Times New Roman" w:hAnsi="Times New Roman" w:cs="Times New Roman"/>
          <w:color w:val="000000" w:themeColor="text1"/>
          <w:sz w:val="24"/>
          <w:szCs w:val="24"/>
          <w:lang w:val="en-US"/>
        </w:rPr>
      </w:pPr>
      <w:r w:rsidRPr="00336728">
        <w:rPr>
          <w:rFonts w:ascii="Times New Roman" w:eastAsia="Times New Roman" w:hAnsi="Times New Roman" w:cs="Times New Roman"/>
          <w:color w:val="000000" w:themeColor="text1"/>
          <w:sz w:val="24"/>
          <w:szCs w:val="24"/>
          <w:lang w:val="en-US"/>
        </w:rPr>
        <w:t>BRADBURY, A., 2006. Successful presentation skills. Where do you want to go? Chapter 01-02. Pp. 3rd ed. London: Kogan Page Ltd</w:t>
      </w:r>
      <w:r>
        <w:rPr>
          <w:rFonts w:ascii="Times New Roman" w:eastAsia="Times New Roman" w:hAnsi="Times New Roman" w:cs="Times New Roman"/>
          <w:color w:val="000000" w:themeColor="text1"/>
          <w:sz w:val="24"/>
          <w:szCs w:val="24"/>
          <w:lang w:val="en-US"/>
        </w:rPr>
        <w:t xml:space="preserve"> </w:t>
      </w:r>
    </w:p>
    <w:p w14:paraId="3018E996" w14:textId="77777777" w:rsidR="00F92A3E" w:rsidRPr="006E44B8" w:rsidRDefault="00F92A3E" w:rsidP="00F92A3E">
      <w:pPr>
        <w:spacing w:line="360" w:lineRule="auto"/>
        <w:ind w:left="720" w:hanging="720"/>
        <w:jc w:val="both"/>
        <w:rPr>
          <w:rFonts w:ascii="Times New Roman" w:eastAsia="Times New Roman" w:hAnsi="Times New Roman" w:cs="Times New Roman"/>
          <w:color w:val="000000" w:themeColor="text1"/>
          <w:sz w:val="24"/>
          <w:szCs w:val="24"/>
        </w:rPr>
      </w:pPr>
      <w:r w:rsidRPr="006E44B8">
        <w:rPr>
          <w:rFonts w:ascii="Times New Roman" w:eastAsia="Times New Roman" w:hAnsi="Times New Roman" w:cs="Times New Roman"/>
          <w:color w:val="000000" w:themeColor="text1"/>
          <w:sz w:val="24"/>
          <w:szCs w:val="24"/>
          <w:lang w:val="en-US"/>
        </w:rPr>
        <w:t xml:space="preserve">Shapiro, E.S. and Keller, M.A. (2006). 25 - Academic Skills Problems. [online] ScienceDirect. Available at: </w:t>
      </w:r>
      <w:hyperlink r:id="rId7">
        <w:r w:rsidRPr="006E44B8">
          <w:rPr>
            <w:rStyle w:val="Hyperlink"/>
            <w:rFonts w:ascii="Times New Roman" w:eastAsia="Times New Roman" w:hAnsi="Times New Roman" w:cs="Times New Roman"/>
            <w:color w:val="000000" w:themeColor="text1"/>
            <w:sz w:val="24"/>
            <w:szCs w:val="24"/>
            <w:lang w:val="en-US"/>
          </w:rPr>
          <w:t>https://www.sciencedirect.com/science/article/pii/B9780123430144500265</w:t>
        </w:r>
      </w:hyperlink>
      <w:r w:rsidRPr="006E44B8">
        <w:rPr>
          <w:rFonts w:ascii="Times New Roman" w:eastAsia="Times New Roman" w:hAnsi="Times New Roman" w:cs="Times New Roman"/>
          <w:color w:val="000000" w:themeColor="text1"/>
          <w:sz w:val="24"/>
          <w:szCs w:val="24"/>
          <w:lang w:val="en-US"/>
        </w:rPr>
        <w:t>.</w:t>
      </w:r>
    </w:p>
    <w:p w14:paraId="76991840" w14:textId="25A02F41"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lang w:val="en-US"/>
        </w:rPr>
      </w:pPr>
      <w:r w:rsidRPr="006E44B8">
        <w:rPr>
          <w:rFonts w:ascii="Times New Roman" w:eastAsia="Times New Roman" w:hAnsi="Times New Roman" w:cs="Times New Roman"/>
          <w:color w:val="000000" w:themeColor="text1"/>
          <w:sz w:val="24"/>
          <w:szCs w:val="24"/>
          <w:lang w:val="en-US"/>
        </w:rPr>
        <w:t>‌</w:t>
      </w:r>
    </w:p>
    <w:p w14:paraId="2576DFE2" w14:textId="10C4BFA6"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lang w:val="en-US"/>
        </w:rPr>
      </w:pPr>
    </w:p>
    <w:p w14:paraId="63AF24A8" w14:textId="669D9097" w:rsidR="44590B17" w:rsidRPr="006E44B8" w:rsidRDefault="44590B17" w:rsidP="006E44B8">
      <w:pPr>
        <w:spacing w:line="360" w:lineRule="auto"/>
        <w:jc w:val="both"/>
        <w:rPr>
          <w:rFonts w:ascii="Times New Roman" w:eastAsia="Times New Roman" w:hAnsi="Times New Roman" w:cs="Times New Roman"/>
          <w:color w:val="000000" w:themeColor="text1"/>
          <w:sz w:val="24"/>
          <w:szCs w:val="24"/>
          <w:lang w:val="en-US"/>
        </w:rPr>
      </w:pPr>
    </w:p>
    <w:p w14:paraId="764F962F" w14:textId="67E972AE" w:rsidR="44590B17" w:rsidRPr="006A6896" w:rsidRDefault="44590B17" w:rsidP="006E44B8">
      <w:pPr>
        <w:spacing w:line="360" w:lineRule="auto"/>
        <w:jc w:val="both"/>
        <w:rPr>
          <w:rFonts w:ascii="Times New Roman" w:eastAsia="Times New Roman" w:hAnsi="Times New Roman" w:cs="Times New Roman"/>
          <w:color w:val="000000" w:themeColor="text1"/>
          <w:sz w:val="24"/>
          <w:szCs w:val="24"/>
          <w:lang w:val="en-US"/>
        </w:rPr>
      </w:pPr>
      <w:r w:rsidRPr="006E44B8">
        <w:rPr>
          <w:rFonts w:ascii="Times New Roman" w:eastAsia="Times New Roman" w:hAnsi="Times New Roman" w:cs="Times New Roman"/>
          <w:color w:val="000000" w:themeColor="text1"/>
          <w:sz w:val="24"/>
          <w:szCs w:val="24"/>
          <w:lang w:val="en-US"/>
        </w:rPr>
        <w:t>‌</w:t>
      </w:r>
    </w:p>
    <w:sectPr w:rsidR="44590B17" w:rsidRPr="006A6896" w:rsidSect="003C1D1D">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49B7C" w14:textId="77777777" w:rsidR="00951461" w:rsidRDefault="00951461" w:rsidP="003C1D1D">
      <w:pPr>
        <w:spacing w:after="0" w:line="240" w:lineRule="auto"/>
      </w:pPr>
      <w:r>
        <w:separator/>
      </w:r>
    </w:p>
  </w:endnote>
  <w:endnote w:type="continuationSeparator" w:id="0">
    <w:p w14:paraId="3430C169" w14:textId="77777777" w:rsidR="00951461" w:rsidRDefault="00951461" w:rsidP="003C1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5342884"/>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14:paraId="35BEC6C8" w14:textId="1ADCEDC9" w:rsidR="003C1D1D" w:rsidRPr="006A545B" w:rsidRDefault="003C1D1D">
        <w:pPr>
          <w:pStyle w:val="Footer"/>
          <w:pBdr>
            <w:top w:val="single" w:sz="4" w:space="1" w:color="D9D9D9" w:themeColor="background1" w:themeShade="D9"/>
          </w:pBdr>
          <w:rPr>
            <w:rFonts w:ascii="Times New Roman" w:hAnsi="Times New Roman" w:cs="Times New Roman"/>
            <w:b/>
            <w:bCs/>
            <w:sz w:val="24"/>
            <w:szCs w:val="24"/>
          </w:rPr>
        </w:pPr>
        <w:r w:rsidRPr="006A545B">
          <w:rPr>
            <w:rFonts w:ascii="Times New Roman" w:hAnsi="Times New Roman" w:cs="Times New Roman"/>
            <w:sz w:val="24"/>
            <w:szCs w:val="24"/>
          </w:rPr>
          <w:fldChar w:fldCharType="begin"/>
        </w:r>
        <w:r w:rsidRPr="006A545B">
          <w:rPr>
            <w:rFonts w:ascii="Times New Roman" w:hAnsi="Times New Roman" w:cs="Times New Roman"/>
            <w:sz w:val="24"/>
            <w:szCs w:val="24"/>
          </w:rPr>
          <w:instrText xml:space="preserve"> PAGE   \* MERGEFORMAT </w:instrText>
        </w:r>
        <w:r w:rsidRPr="006A545B">
          <w:rPr>
            <w:rFonts w:ascii="Times New Roman" w:hAnsi="Times New Roman" w:cs="Times New Roman"/>
            <w:sz w:val="24"/>
            <w:szCs w:val="24"/>
          </w:rPr>
          <w:fldChar w:fldCharType="separate"/>
        </w:r>
        <w:r w:rsidRPr="006A545B">
          <w:rPr>
            <w:rFonts w:ascii="Times New Roman" w:hAnsi="Times New Roman" w:cs="Times New Roman"/>
            <w:b/>
            <w:bCs/>
            <w:noProof/>
            <w:sz w:val="24"/>
            <w:szCs w:val="24"/>
          </w:rPr>
          <w:t>2</w:t>
        </w:r>
        <w:r w:rsidRPr="006A545B">
          <w:rPr>
            <w:rFonts w:ascii="Times New Roman" w:hAnsi="Times New Roman" w:cs="Times New Roman"/>
            <w:b/>
            <w:bCs/>
            <w:noProof/>
            <w:sz w:val="24"/>
            <w:szCs w:val="24"/>
          </w:rPr>
          <w:fldChar w:fldCharType="end"/>
        </w:r>
        <w:r w:rsidRPr="006A545B">
          <w:rPr>
            <w:rFonts w:ascii="Times New Roman" w:hAnsi="Times New Roman" w:cs="Times New Roman"/>
            <w:b/>
            <w:bCs/>
            <w:sz w:val="24"/>
            <w:szCs w:val="24"/>
          </w:rPr>
          <w:t xml:space="preserve"> | </w:t>
        </w:r>
        <w:r w:rsidRPr="006A545B">
          <w:rPr>
            <w:rFonts w:ascii="Times New Roman" w:hAnsi="Times New Roman" w:cs="Times New Roman"/>
            <w:color w:val="7F7F7F" w:themeColor="background1" w:themeShade="7F"/>
            <w:spacing w:val="60"/>
            <w:sz w:val="24"/>
            <w:szCs w:val="24"/>
          </w:rPr>
          <w:t>Page</w:t>
        </w:r>
      </w:p>
    </w:sdtContent>
  </w:sdt>
  <w:p w14:paraId="128AEF0D" w14:textId="77777777" w:rsidR="003C1D1D" w:rsidRDefault="003C1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08504" w14:textId="77777777" w:rsidR="00951461" w:rsidRDefault="00951461" w:rsidP="003C1D1D">
      <w:pPr>
        <w:spacing w:after="0" w:line="240" w:lineRule="auto"/>
      </w:pPr>
      <w:r>
        <w:separator/>
      </w:r>
    </w:p>
  </w:footnote>
  <w:footnote w:type="continuationSeparator" w:id="0">
    <w:p w14:paraId="7E1C0D0F" w14:textId="77777777" w:rsidR="00951461" w:rsidRDefault="00951461" w:rsidP="003C1D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924340"/>
      <w:docPartObj>
        <w:docPartGallery w:val="Page Numbers (Top of Page)"/>
        <w:docPartUnique/>
      </w:docPartObj>
    </w:sdtPr>
    <w:sdtContent>
      <w:p w14:paraId="403C23D0" w14:textId="77777777" w:rsidR="00BD680B" w:rsidRDefault="00BD680B">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0C371DF8" w14:textId="77777777" w:rsidR="00BD680B" w:rsidRDefault="00BD68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ACA7F8"/>
    <w:rsid w:val="000E473F"/>
    <w:rsid w:val="002015D8"/>
    <w:rsid w:val="002A4EEC"/>
    <w:rsid w:val="00336728"/>
    <w:rsid w:val="003C1D1D"/>
    <w:rsid w:val="006234E0"/>
    <w:rsid w:val="006A545B"/>
    <w:rsid w:val="006A6896"/>
    <w:rsid w:val="006E44B8"/>
    <w:rsid w:val="00951461"/>
    <w:rsid w:val="009A42A0"/>
    <w:rsid w:val="009F459F"/>
    <w:rsid w:val="00A974D5"/>
    <w:rsid w:val="00BD680B"/>
    <w:rsid w:val="00D56215"/>
    <w:rsid w:val="00DD2B90"/>
    <w:rsid w:val="00F92A3E"/>
    <w:rsid w:val="33ACA7F8"/>
    <w:rsid w:val="44590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CA7F8"/>
  <w15:chartTrackingRefBased/>
  <w15:docId w15:val="{E2C2834F-B179-4500-92F6-61340208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4590B17"/>
    <w:rPr>
      <w:lang w:val="en-GB"/>
    </w:rPr>
  </w:style>
  <w:style w:type="paragraph" w:styleId="Heading1">
    <w:name w:val="heading 1"/>
    <w:basedOn w:val="Normal"/>
    <w:next w:val="Normal"/>
    <w:link w:val="Heading1Char"/>
    <w:uiPriority w:val="9"/>
    <w:qFormat/>
    <w:rsid w:val="44590B17"/>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4590B17"/>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4590B17"/>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4590B17"/>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4590B17"/>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4590B17"/>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4590B17"/>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4590B17"/>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4590B17"/>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4590B17"/>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4590B17"/>
    <w:rPr>
      <w:rFonts w:eastAsiaTheme="minorEastAsia"/>
      <w:color w:val="5A5A5A"/>
    </w:rPr>
  </w:style>
  <w:style w:type="paragraph" w:styleId="Quote">
    <w:name w:val="Quote"/>
    <w:basedOn w:val="Normal"/>
    <w:next w:val="Normal"/>
    <w:link w:val="QuoteChar"/>
    <w:uiPriority w:val="29"/>
    <w:qFormat/>
    <w:rsid w:val="44590B17"/>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4590B17"/>
    <w:pPr>
      <w:spacing w:before="360" w:after="360"/>
      <w:ind w:left="864" w:right="864"/>
      <w:jc w:val="center"/>
    </w:pPr>
    <w:rPr>
      <w:i/>
      <w:iCs/>
      <w:color w:val="4472C4" w:themeColor="accent1"/>
    </w:rPr>
  </w:style>
  <w:style w:type="paragraph" w:styleId="ListParagraph">
    <w:name w:val="List Paragraph"/>
    <w:basedOn w:val="Normal"/>
    <w:uiPriority w:val="34"/>
    <w:qFormat/>
    <w:rsid w:val="44590B17"/>
    <w:pPr>
      <w:ind w:left="720"/>
      <w:contextualSpacing/>
    </w:pPr>
  </w:style>
  <w:style w:type="character" w:customStyle="1" w:styleId="Heading1Char">
    <w:name w:val="Heading 1 Char"/>
    <w:basedOn w:val="DefaultParagraphFont"/>
    <w:link w:val="Heading1"/>
    <w:uiPriority w:val="9"/>
    <w:rsid w:val="44590B17"/>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4590B17"/>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4590B17"/>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4590B17"/>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4590B17"/>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4590B17"/>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4590B17"/>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4590B17"/>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4590B17"/>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4590B17"/>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4590B17"/>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4590B17"/>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4590B17"/>
    <w:rPr>
      <w:i/>
      <w:iCs/>
      <w:noProof w:val="0"/>
      <w:color w:val="4472C4" w:themeColor="accent1"/>
      <w:lang w:val="en-GB"/>
    </w:rPr>
  </w:style>
  <w:style w:type="paragraph" w:styleId="TOC1">
    <w:name w:val="toc 1"/>
    <w:basedOn w:val="Normal"/>
    <w:next w:val="Normal"/>
    <w:uiPriority w:val="39"/>
    <w:unhideWhenUsed/>
    <w:rsid w:val="44590B17"/>
    <w:pPr>
      <w:spacing w:after="100"/>
    </w:pPr>
  </w:style>
  <w:style w:type="paragraph" w:styleId="TOC2">
    <w:name w:val="toc 2"/>
    <w:basedOn w:val="Normal"/>
    <w:next w:val="Normal"/>
    <w:uiPriority w:val="39"/>
    <w:unhideWhenUsed/>
    <w:rsid w:val="44590B17"/>
    <w:pPr>
      <w:spacing w:after="100"/>
      <w:ind w:left="220"/>
    </w:pPr>
  </w:style>
  <w:style w:type="paragraph" w:styleId="TOC3">
    <w:name w:val="toc 3"/>
    <w:basedOn w:val="Normal"/>
    <w:next w:val="Normal"/>
    <w:uiPriority w:val="39"/>
    <w:unhideWhenUsed/>
    <w:rsid w:val="44590B17"/>
    <w:pPr>
      <w:spacing w:after="100"/>
      <w:ind w:left="440"/>
    </w:pPr>
  </w:style>
  <w:style w:type="paragraph" w:styleId="TOC4">
    <w:name w:val="toc 4"/>
    <w:basedOn w:val="Normal"/>
    <w:next w:val="Normal"/>
    <w:uiPriority w:val="39"/>
    <w:unhideWhenUsed/>
    <w:rsid w:val="44590B17"/>
    <w:pPr>
      <w:spacing w:after="100"/>
      <w:ind w:left="660"/>
    </w:pPr>
  </w:style>
  <w:style w:type="paragraph" w:styleId="TOC5">
    <w:name w:val="toc 5"/>
    <w:basedOn w:val="Normal"/>
    <w:next w:val="Normal"/>
    <w:uiPriority w:val="39"/>
    <w:unhideWhenUsed/>
    <w:rsid w:val="44590B17"/>
    <w:pPr>
      <w:spacing w:after="100"/>
      <w:ind w:left="880"/>
    </w:pPr>
  </w:style>
  <w:style w:type="paragraph" w:styleId="TOC6">
    <w:name w:val="toc 6"/>
    <w:basedOn w:val="Normal"/>
    <w:next w:val="Normal"/>
    <w:uiPriority w:val="39"/>
    <w:unhideWhenUsed/>
    <w:rsid w:val="44590B17"/>
    <w:pPr>
      <w:spacing w:after="100"/>
      <w:ind w:left="1100"/>
    </w:pPr>
  </w:style>
  <w:style w:type="paragraph" w:styleId="TOC7">
    <w:name w:val="toc 7"/>
    <w:basedOn w:val="Normal"/>
    <w:next w:val="Normal"/>
    <w:uiPriority w:val="39"/>
    <w:unhideWhenUsed/>
    <w:rsid w:val="44590B17"/>
    <w:pPr>
      <w:spacing w:after="100"/>
      <w:ind w:left="1320"/>
    </w:pPr>
  </w:style>
  <w:style w:type="paragraph" w:styleId="TOC8">
    <w:name w:val="toc 8"/>
    <w:basedOn w:val="Normal"/>
    <w:next w:val="Normal"/>
    <w:uiPriority w:val="39"/>
    <w:unhideWhenUsed/>
    <w:rsid w:val="44590B17"/>
    <w:pPr>
      <w:spacing w:after="100"/>
      <w:ind w:left="1540"/>
    </w:pPr>
  </w:style>
  <w:style w:type="paragraph" w:styleId="TOC9">
    <w:name w:val="toc 9"/>
    <w:basedOn w:val="Normal"/>
    <w:next w:val="Normal"/>
    <w:uiPriority w:val="39"/>
    <w:unhideWhenUsed/>
    <w:rsid w:val="44590B17"/>
    <w:pPr>
      <w:spacing w:after="100"/>
      <w:ind w:left="1760"/>
    </w:pPr>
  </w:style>
  <w:style w:type="paragraph" w:styleId="EndnoteText">
    <w:name w:val="endnote text"/>
    <w:basedOn w:val="Normal"/>
    <w:link w:val="EndnoteTextChar"/>
    <w:uiPriority w:val="99"/>
    <w:semiHidden/>
    <w:unhideWhenUsed/>
    <w:rsid w:val="44590B17"/>
    <w:pPr>
      <w:spacing w:after="0"/>
    </w:pPr>
    <w:rPr>
      <w:sz w:val="20"/>
      <w:szCs w:val="20"/>
    </w:rPr>
  </w:style>
  <w:style w:type="character" w:customStyle="1" w:styleId="EndnoteTextChar">
    <w:name w:val="Endnote Text Char"/>
    <w:basedOn w:val="DefaultParagraphFont"/>
    <w:link w:val="EndnoteText"/>
    <w:uiPriority w:val="99"/>
    <w:semiHidden/>
    <w:rsid w:val="44590B17"/>
    <w:rPr>
      <w:noProof w:val="0"/>
      <w:sz w:val="20"/>
      <w:szCs w:val="20"/>
      <w:lang w:val="en-GB"/>
    </w:rPr>
  </w:style>
  <w:style w:type="paragraph" w:styleId="Footer">
    <w:name w:val="footer"/>
    <w:basedOn w:val="Normal"/>
    <w:link w:val="FooterChar"/>
    <w:uiPriority w:val="99"/>
    <w:unhideWhenUsed/>
    <w:rsid w:val="44590B17"/>
    <w:pPr>
      <w:tabs>
        <w:tab w:val="center" w:pos="4680"/>
        <w:tab w:val="right" w:pos="9360"/>
      </w:tabs>
      <w:spacing w:after="0"/>
    </w:pPr>
  </w:style>
  <w:style w:type="character" w:customStyle="1" w:styleId="FooterChar">
    <w:name w:val="Footer Char"/>
    <w:basedOn w:val="DefaultParagraphFont"/>
    <w:link w:val="Footer"/>
    <w:uiPriority w:val="99"/>
    <w:rsid w:val="44590B17"/>
    <w:rPr>
      <w:noProof w:val="0"/>
      <w:lang w:val="en-GB"/>
    </w:rPr>
  </w:style>
  <w:style w:type="paragraph" w:styleId="FootnoteText">
    <w:name w:val="footnote text"/>
    <w:basedOn w:val="Normal"/>
    <w:link w:val="FootnoteTextChar"/>
    <w:uiPriority w:val="99"/>
    <w:semiHidden/>
    <w:unhideWhenUsed/>
    <w:rsid w:val="44590B17"/>
    <w:pPr>
      <w:spacing w:after="0"/>
    </w:pPr>
    <w:rPr>
      <w:sz w:val="20"/>
      <w:szCs w:val="20"/>
    </w:rPr>
  </w:style>
  <w:style w:type="character" w:customStyle="1" w:styleId="FootnoteTextChar">
    <w:name w:val="Footnote Text Char"/>
    <w:basedOn w:val="DefaultParagraphFont"/>
    <w:link w:val="FootnoteText"/>
    <w:uiPriority w:val="99"/>
    <w:semiHidden/>
    <w:rsid w:val="44590B17"/>
    <w:rPr>
      <w:noProof w:val="0"/>
      <w:sz w:val="20"/>
      <w:szCs w:val="20"/>
      <w:lang w:val="en-GB"/>
    </w:rPr>
  </w:style>
  <w:style w:type="paragraph" w:styleId="Header">
    <w:name w:val="header"/>
    <w:basedOn w:val="Normal"/>
    <w:link w:val="HeaderChar"/>
    <w:uiPriority w:val="99"/>
    <w:unhideWhenUsed/>
    <w:rsid w:val="44590B17"/>
    <w:pPr>
      <w:tabs>
        <w:tab w:val="center" w:pos="4680"/>
        <w:tab w:val="right" w:pos="9360"/>
      </w:tabs>
      <w:spacing w:after="0"/>
    </w:pPr>
  </w:style>
  <w:style w:type="character" w:customStyle="1" w:styleId="HeaderChar">
    <w:name w:val="Header Char"/>
    <w:basedOn w:val="DefaultParagraphFont"/>
    <w:link w:val="Header"/>
    <w:uiPriority w:val="99"/>
    <w:rsid w:val="44590B17"/>
    <w:rPr>
      <w:noProof w:val="0"/>
      <w:lang w:val="en-GB"/>
    </w:rPr>
  </w:style>
  <w:style w:type="character" w:styleId="Hyperlink">
    <w:name w:val="Hyperlink"/>
    <w:basedOn w:val="DefaultParagraphFont"/>
    <w:uiPriority w:val="99"/>
    <w:unhideWhenUsed/>
    <w:rPr>
      <w:color w:val="0563C1" w:themeColor="hyperlink"/>
      <w:u w:val="single"/>
    </w:rPr>
  </w:style>
  <w:style w:type="paragraph" w:customStyle="1" w:styleId="paragraph">
    <w:name w:val="paragraph"/>
    <w:basedOn w:val="Normal"/>
    <w:rsid w:val="006E44B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6E44B8"/>
  </w:style>
  <w:style w:type="character" w:customStyle="1" w:styleId="eop">
    <w:name w:val="eop"/>
    <w:basedOn w:val="DefaultParagraphFont"/>
    <w:rsid w:val="006E44B8"/>
  </w:style>
  <w:style w:type="paragraph" w:styleId="TOCHeading">
    <w:name w:val="TOC Heading"/>
    <w:basedOn w:val="Heading1"/>
    <w:next w:val="Normal"/>
    <w:uiPriority w:val="39"/>
    <w:unhideWhenUsed/>
    <w:qFormat/>
    <w:rsid w:val="003C1D1D"/>
    <w:pPr>
      <w:keepLines/>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272226">
      <w:bodyDiv w:val="1"/>
      <w:marLeft w:val="0"/>
      <w:marRight w:val="0"/>
      <w:marTop w:val="0"/>
      <w:marBottom w:val="0"/>
      <w:divBdr>
        <w:top w:val="none" w:sz="0" w:space="0" w:color="auto"/>
        <w:left w:val="none" w:sz="0" w:space="0" w:color="auto"/>
        <w:bottom w:val="none" w:sz="0" w:space="0" w:color="auto"/>
        <w:right w:val="none" w:sz="0" w:space="0" w:color="auto"/>
      </w:divBdr>
      <w:divsChild>
        <w:div w:id="1210998812">
          <w:marLeft w:val="0"/>
          <w:marRight w:val="0"/>
          <w:marTop w:val="0"/>
          <w:marBottom w:val="0"/>
          <w:divBdr>
            <w:top w:val="none" w:sz="0" w:space="0" w:color="auto"/>
            <w:left w:val="none" w:sz="0" w:space="0" w:color="auto"/>
            <w:bottom w:val="none" w:sz="0" w:space="0" w:color="auto"/>
            <w:right w:val="none" w:sz="0" w:space="0" w:color="auto"/>
          </w:divBdr>
        </w:div>
        <w:div w:id="980310617">
          <w:marLeft w:val="0"/>
          <w:marRight w:val="0"/>
          <w:marTop w:val="0"/>
          <w:marBottom w:val="0"/>
          <w:divBdr>
            <w:top w:val="none" w:sz="0" w:space="0" w:color="auto"/>
            <w:left w:val="none" w:sz="0" w:space="0" w:color="auto"/>
            <w:bottom w:val="none" w:sz="0" w:space="0" w:color="auto"/>
            <w:right w:val="none" w:sz="0" w:space="0" w:color="auto"/>
          </w:divBdr>
        </w:div>
        <w:div w:id="708183876">
          <w:marLeft w:val="0"/>
          <w:marRight w:val="0"/>
          <w:marTop w:val="0"/>
          <w:marBottom w:val="0"/>
          <w:divBdr>
            <w:top w:val="none" w:sz="0" w:space="0" w:color="auto"/>
            <w:left w:val="none" w:sz="0" w:space="0" w:color="auto"/>
            <w:bottom w:val="none" w:sz="0" w:space="0" w:color="auto"/>
            <w:right w:val="none" w:sz="0" w:space="0" w:color="auto"/>
          </w:divBdr>
        </w:div>
        <w:div w:id="1366246110">
          <w:marLeft w:val="0"/>
          <w:marRight w:val="0"/>
          <w:marTop w:val="0"/>
          <w:marBottom w:val="0"/>
          <w:divBdr>
            <w:top w:val="none" w:sz="0" w:space="0" w:color="auto"/>
            <w:left w:val="none" w:sz="0" w:space="0" w:color="auto"/>
            <w:bottom w:val="none" w:sz="0" w:space="0" w:color="auto"/>
            <w:right w:val="none" w:sz="0" w:space="0" w:color="auto"/>
          </w:divBdr>
        </w:div>
        <w:div w:id="1628123033">
          <w:marLeft w:val="0"/>
          <w:marRight w:val="0"/>
          <w:marTop w:val="0"/>
          <w:marBottom w:val="0"/>
          <w:divBdr>
            <w:top w:val="none" w:sz="0" w:space="0" w:color="auto"/>
            <w:left w:val="none" w:sz="0" w:space="0" w:color="auto"/>
            <w:bottom w:val="none" w:sz="0" w:space="0" w:color="auto"/>
            <w:right w:val="none" w:sz="0" w:space="0" w:color="auto"/>
          </w:divBdr>
        </w:div>
        <w:div w:id="551965743">
          <w:marLeft w:val="0"/>
          <w:marRight w:val="0"/>
          <w:marTop w:val="0"/>
          <w:marBottom w:val="0"/>
          <w:divBdr>
            <w:top w:val="none" w:sz="0" w:space="0" w:color="auto"/>
            <w:left w:val="none" w:sz="0" w:space="0" w:color="auto"/>
            <w:bottom w:val="none" w:sz="0" w:space="0" w:color="auto"/>
            <w:right w:val="none" w:sz="0" w:space="0" w:color="auto"/>
          </w:divBdr>
        </w:div>
        <w:div w:id="600840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ciencedirect.com/science/article/pii/B978012343014450026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906E5-3DE4-43D1-A46D-BCF636310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1391</Words>
  <Characters>7931</Characters>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2022-09-02T18:42:00Z</dcterms:created>
  <dcterms:modified xsi:type="dcterms:W3CDTF">2022-09-02T18:42:00Z</dcterms:modified>
</cp:coreProperties>
</file>