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45EB" w:rsidRDefault="00DE45EB"/>
    <w:p w:rsidR="000E7CB3" w:rsidRDefault="0094314C" w:rsidP="000E7CB3">
      <w:pPr>
        <w:pStyle w:val="Heading1"/>
      </w:pPr>
      <w:r w:rsidRPr="0094314C">
        <w:rPr>
          <w:noProof/>
          <w:lang w:val="en-US" w:eastAsia="zh-TW"/>
        </w:rPr>
        <w:pict>
          <v:shapetype id="_x0000_t202" coordsize="21600,21600" o:spt="202" path="m,l,21600r21600,l21600,xe">
            <v:stroke joinstyle="miter"/>
            <v:path gradientshapeok="t" o:connecttype="rect"/>
          </v:shapetype>
          <v:shape id="_x0000_s1027" type="#_x0000_t202" style="position:absolute;margin-left:128.2pt;margin-top:162.1pt;width:177.95pt;height:120.55pt;z-index:251662336;mso-width-percent:400;mso-width-percent:400;mso-width-relative:margin;mso-height-relative:margin" strokecolor="#1f497d [3215]" strokeweight="1.5pt">
            <v:textbox>
              <w:txbxContent>
                <w:p w:rsidR="005164BD" w:rsidRDefault="005164BD" w:rsidP="00C862CA">
                  <w:pPr>
                    <w:pStyle w:val="Subtitle"/>
                    <w:jc w:val="center"/>
                  </w:pPr>
                  <w:r>
                    <w:t>By Megan Romano</w:t>
                  </w:r>
                </w:p>
                <w:p w:rsidR="005164BD" w:rsidRDefault="005164BD" w:rsidP="00C862CA">
                  <w:pPr>
                    <w:pStyle w:val="Subtitle"/>
                    <w:jc w:val="center"/>
                  </w:pPr>
                  <w:r>
                    <w:t>1707921</w:t>
                  </w:r>
                </w:p>
                <w:p w:rsidR="005164BD" w:rsidRDefault="00C862CA" w:rsidP="00C862CA">
                  <w:pPr>
                    <w:pStyle w:val="Subtitle"/>
                    <w:jc w:val="center"/>
                  </w:pPr>
                  <w:r>
                    <w:t>Academic and Industry Skills</w:t>
                  </w:r>
                </w:p>
                <w:p w:rsidR="005164BD" w:rsidRDefault="00C862CA" w:rsidP="00C862CA">
                  <w:pPr>
                    <w:pStyle w:val="Subtitle"/>
                    <w:jc w:val="center"/>
                  </w:pPr>
                  <w:r>
                    <w:t xml:space="preserve">Marie </w:t>
                  </w:r>
                  <w:proofErr w:type="spellStart"/>
                  <w:r>
                    <w:t>Pitson</w:t>
                  </w:r>
                  <w:proofErr w:type="spellEnd"/>
                </w:p>
              </w:txbxContent>
            </v:textbox>
          </v:shape>
        </w:pict>
      </w:r>
      <w:r w:rsidRPr="0094314C">
        <w:rPr>
          <w:noProof/>
          <w:lang w:val="en-US" w:eastAsia="zh-TW"/>
        </w:rPr>
        <w:pict>
          <v:shape id="_x0000_s1026" type="#_x0000_t202" style="position:absolute;margin-left:66.65pt;margin-top:89.4pt;width:302.9pt;height:58.45pt;z-index:251660288;mso-height-percent:200;mso-height-percent:200;mso-width-relative:margin;mso-height-relative:margin" strokecolor="#1f497d [3215]" strokeweight="1.5pt">
            <v:textbox style="mso-fit-shape-to-text:t">
              <w:txbxContent>
                <w:p w:rsidR="005164BD" w:rsidRPr="005164BD" w:rsidRDefault="00476FAD" w:rsidP="005164BD">
                  <w:pPr>
                    <w:pStyle w:val="Title"/>
                    <w:jc w:val="center"/>
                  </w:pPr>
                  <w:r>
                    <w:t>Review of Reading</w:t>
                  </w:r>
                </w:p>
              </w:txbxContent>
            </v:textbox>
          </v:shape>
        </w:pict>
      </w:r>
      <w:r w:rsidR="00DE45EB">
        <w:br w:type="page"/>
      </w:r>
    </w:p>
    <w:p w:rsidR="00DE45EB" w:rsidRDefault="00DE45EB" w:rsidP="005164BD">
      <w:pPr>
        <w:pStyle w:val="Heading1"/>
      </w:pPr>
      <w:r>
        <w:lastRenderedPageBreak/>
        <w:t>Introduction</w:t>
      </w:r>
    </w:p>
    <w:p w:rsidR="00031847" w:rsidRDefault="00087211" w:rsidP="00D6434F">
      <w:r>
        <w:t xml:space="preserve">The review will be written on 2 articles about sport events and how they affect their host cities. The review will </w:t>
      </w:r>
      <w:r w:rsidR="00D6434F">
        <w:t>involve similarities and differences between 2 articles that have been chosen from a list. The essay will involve a description of each article, an overview, and the results of the articles then finally a conclusion. The essay will provide researched views on why the articles are good and bad</w:t>
      </w:r>
      <w:r w:rsidR="00031847">
        <w:t xml:space="preserve"> and both articles have been critically analysed so that the essay provided will be informative and a reliable source. The essay will also include the main objectives of each article and why the</w:t>
      </w:r>
      <w:r w:rsidR="00CA64AD">
        <w:t>y chose to find out about the economy impacts from events.</w:t>
      </w:r>
    </w:p>
    <w:p w:rsidR="005164BD" w:rsidRDefault="005164BD" w:rsidP="00087211">
      <w:pPr>
        <w:pStyle w:val="Heading1"/>
      </w:pPr>
      <w:r>
        <w:t xml:space="preserve">The Event Experience </w:t>
      </w:r>
    </w:p>
    <w:p w:rsidR="002325F7" w:rsidRDefault="00087211">
      <w:r>
        <w:t>The first article</w:t>
      </w:r>
      <w:r w:rsidR="00163D19">
        <w:t xml:space="preserve"> chosen was</w:t>
      </w:r>
      <w:r>
        <w:t xml:space="preserve"> titled ‘The Economic Impact of Major Sport Events’ which has been written by Chris </w:t>
      </w:r>
      <w:proofErr w:type="spellStart"/>
      <w:r>
        <w:t>Gratton</w:t>
      </w:r>
      <w:proofErr w:type="spellEnd"/>
      <w:r>
        <w:t xml:space="preserve">, Simon </w:t>
      </w:r>
      <w:proofErr w:type="spellStart"/>
      <w:r>
        <w:t>Shibli</w:t>
      </w:r>
      <w:proofErr w:type="spellEnd"/>
      <w:r>
        <w:t xml:space="preserve"> and Richard Coleman. The authors decided to gather information on 10 major sport events in the UK and then compare them to be able to analyse how each of them effect the economy of their host city or country. Their main objective was to find out</w:t>
      </w:r>
      <w:r w:rsidR="00163D19">
        <w:t xml:space="preserve"> the additional expenditure spent by</w:t>
      </w:r>
      <w:r>
        <w:t xml:space="preserve"> visitors </w:t>
      </w:r>
      <w:r w:rsidR="00163D19">
        <w:t xml:space="preserve">at the 10 events individually so they could find out the daily amount spent at the events; which then gave them the evidence on which event impacts the economy the most. </w:t>
      </w:r>
    </w:p>
    <w:p w:rsidR="00163D19" w:rsidRDefault="00163D19">
      <w:r>
        <w:t xml:space="preserve">The second article chosen was titled ‘Sport, Tourism and Mega Event Impacts on Host Cities’ which was written by </w:t>
      </w:r>
      <w:proofErr w:type="spellStart"/>
      <w:r>
        <w:t>Siyabulela</w:t>
      </w:r>
      <w:proofErr w:type="spellEnd"/>
      <w:r>
        <w:t xml:space="preserve"> </w:t>
      </w:r>
      <w:proofErr w:type="spellStart"/>
      <w:r>
        <w:t>Niykana</w:t>
      </w:r>
      <w:proofErr w:type="spellEnd"/>
      <w:r>
        <w:t xml:space="preserve">, </w:t>
      </w:r>
      <w:proofErr w:type="spellStart"/>
      <w:r>
        <w:t>Tembi</w:t>
      </w:r>
      <w:proofErr w:type="spellEnd"/>
      <w:r>
        <w:t xml:space="preserve"> M. </w:t>
      </w:r>
      <w:proofErr w:type="spellStart"/>
      <w:r>
        <w:t>Tichawa</w:t>
      </w:r>
      <w:proofErr w:type="spellEnd"/>
      <w:r>
        <w:t xml:space="preserve"> and </w:t>
      </w:r>
      <w:proofErr w:type="spellStart"/>
      <w:r>
        <w:t>Kamilla</w:t>
      </w:r>
      <w:proofErr w:type="spellEnd"/>
      <w:r>
        <w:t xml:space="preserve"> Swart. The authors decided to gather information through a questionnaire on the 2010 FIFA World Cup in South Africa. The main objective in this article was to find out the impacts an event can have on its host city. The authors wanted to find out if a major event</w:t>
      </w:r>
      <w:r w:rsidR="00FC4000">
        <w:t xml:space="preserve"> like FIFA 2010</w:t>
      </w:r>
      <w:r>
        <w:t xml:space="preserve"> maximised tourism value </w:t>
      </w:r>
      <w:r w:rsidR="00FC4000">
        <w:t>and to see if a country can benefit from an event that ‘brands’</w:t>
      </w:r>
      <w:r w:rsidR="00031847">
        <w:t xml:space="preserve"> </w:t>
      </w:r>
      <w:r w:rsidR="00FC4000">
        <w:t>their city.</w:t>
      </w:r>
      <w:r w:rsidR="00031847">
        <w:t xml:space="preserve"> According to (Rein &amp; Shields, 2007; Yuen, 2008)</w:t>
      </w:r>
      <w:r w:rsidR="00031847" w:rsidRPr="00031847">
        <w:t xml:space="preserve"> </w:t>
      </w:r>
      <w:r w:rsidR="00031847">
        <w:t>sport receives widespread free media coverage which generates visibility and as such, attracts visitors and investors to the hosting destination, so sport becomes used as a primary and secondary tool in the tourism destination branding mix.</w:t>
      </w:r>
    </w:p>
    <w:p w:rsidR="00FC4000" w:rsidRDefault="00226927">
      <w:r>
        <w:t>Both of the articles</w:t>
      </w:r>
      <w:r w:rsidR="00FC4000">
        <w:t xml:space="preserve"> have similarities and differences</w:t>
      </w:r>
      <w:r>
        <w:t>. The first article chosen had a wider scope of events to talk about, due to them picking 10 events.</w:t>
      </w:r>
      <w:r w:rsidR="00F41825">
        <w:t xml:space="preserve"> The second Article chosen couldn’t compare multiple events so they didn’t have as much results as article 1 so they couldn’t expand on their research, therefore their results lacked in evidence whereas article 1 had enough evidence to make their results reliable. The first article looked at both positive and negative effects that major events can have on the economy of their host city and article 2 had only focused on the positive side of the economy which showed they were biased towards their results coming out positive. When authors do not provide both sides of an argument, the reader will not get the best information they are looking for.</w:t>
      </w:r>
    </w:p>
    <w:p w:rsidR="00414A4D" w:rsidRDefault="00414A4D">
      <w:r>
        <w:t xml:space="preserve">Articles 1 and 2 agree that major sport </w:t>
      </w:r>
      <w:r w:rsidR="00C927B1">
        <w:t xml:space="preserve">events </w:t>
      </w:r>
      <w:r>
        <w:t>play a big part in today’s economy due to the visitors and tourists spending more mone</w:t>
      </w:r>
      <w:r w:rsidR="00031847">
        <w:t>y, not just in the event but</w:t>
      </w:r>
      <w:r>
        <w:t xml:space="preserve"> around the local town too. </w:t>
      </w:r>
      <w:r w:rsidR="00031847">
        <w:t xml:space="preserve">“Events play a critical role in shaping national and local tourism products and have an ability to transform destinations, as mentioned by several authors” (Bob &amp; Swart, 2010; Sport tourism and mega-event impacts on host cities 549 </w:t>
      </w:r>
      <w:proofErr w:type="spellStart"/>
      <w:r w:rsidR="00031847">
        <w:t>Cornelissen</w:t>
      </w:r>
      <w:proofErr w:type="spellEnd"/>
      <w:r w:rsidR="00031847">
        <w:t xml:space="preserve">, Bob &amp; Swart, 2011). </w:t>
      </w:r>
      <w:r>
        <w:t xml:space="preserve">They also both agreed that major events can help the economy in the long term due to tourists going back to visit or more events being able to take place in the same destination or building. Article 1 mentioned some sport events can move </w:t>
      </w:r>
      <w:r>
        <w:lastRenderedPageBreak/>
        <w:t xml:space="preserve">to different host cities for them to have greater incentives and better deals. Location is an important </w:t>
      </w:r>
      <w:r w:rsidR="006621A6">
        <w:t>component when organising an event, if an event manager chooses the wrong location that is difficult to get to or if it’s not known to many people, then it can affect the amount of visitors who attend the event which can then affect the economy; both articles chose events that were located for their research.</w:t>
      </w:r>
    </w:p>
    <w:p w:rsidR="00414A4D" w:rsidRDefault="00414A4D">
      <w:r>
        <w:t>Article 1 used events from the United Kingdom whereas article 2 used one case study which was based in South Africa. Due to the money differences between South Africa and the United Kingdom, it would be unreliable to compare the results of both articles.</w:t>
      </w:r>
      <w:r w:rsidR="006621A6">
        <w:t xml:space="preserve"> The authors in article 1 broadly explained that the events they chose had benefitted local organisations whereas article 2 only briefly mentioned it.</w:t>
      </w:r>
      <w:r w:rsidR="00A443A6">
        <w:t xml:space="preserve"> </w:t>
      </w:r>
    </w:p>
    <w:p w:rsidR="008666D4" w:rsidRDefault="00A443A6" w:rsidP="008666D4">
      <w:r>
        <w:t xml:space="preserve">The 2 articles used the same methodology to gain their results. Article 2 explained that the methodology used for the 2010 FIFA World Cup was in fact a questionnaire which involved 2225 visitor respondents which was carried out using a systematic sampling technique. In article 1 the authors also explain that the questionnaire </w:t>
      </w:r>
      <w:r w:rsidR="008666D4">
        <w:t>methodology</w:t>
      </w:r>
      <w:r>
        <w:t xml:space="preserve"> was used except</w:t>
      </w:r>
      <w:r w:rsidR="008666D4">
        <w:t xml:space="preserve"> described step by step how they collected the data then gathered to calculate the additional</w:t>
      </w:r>
      <w:r w:rsidR="000729D2">
        <w:t xml:space="preserve"> money spent by visitors in the host city; this made their results more believable. </w:t>
      </w:r>
    </w:p>
    <w:p w:rsidR="000729D2" w:rsidRDefault="002F2FB6" w:rsidP="008666D4">
      <w:r>
        <w:t>The articles used different questions which resulted in them having different results but the same outcome; they both concluded that the events they chose were good for the economy. The first article mainly focuses on quantitative data and focussed on both the money and economic impact that the events have on their host city whereas the second article is more focused on qualitative data, so they asked the visitors more of their opinions on the event. Both data can be effective to the reader as people’s opinions of an event can be just as important as facts. It’s good to know both in case the reader plans to go, so they’d then know what to expect.</w:t>
      </w:r>
    </w:p>
    <w:p w:rsidR="002F2FB6" w:rsidRDefault="0090402A" w:rsidP="008666D4">
      <w:r>
        <w:t xml:space="preserve">Article 1 asked questions such as “how much did you spend?” and “how long did you stay there?” </w:t>
      </w:r>
      <w:r w:rsidR="00031847">
        <w:t>whereas</w:t>
      </w:r>
      <w:r>
        <w:t xml:space="preserve"> article 2 asked questions such as “do you think the event exposed people to more tourism in the city?” and “do you think the event contributed to the increase of crime in the local area” From the questions asked, it shows that article 1 had stated facts in their data rather than article 2 which asked visitors of their opinions. Opinions can be unreliable therefore article 1 can be seen as more of a trustworthy source.</w:t>
      </w:r>
    </w:p>
    <w:p w:rsidR="0090402A" w:rsidRDefault="0090402A" w:rsidP="008666D4">
      <w:r>
        <w:t>The results for article 1 includes graphs and charts, in a critical point of view, this gives the reader a visual perspective of the statists within the article whereas article 2 put their results in literacy format so the reader may find it difficult to pick out the outcomes.</w:t>
      </w:r>
    </w:p>
    <w:p w:rsidR="00476FAD" w:rsidRPr="00476FAD" w:rsidRDefault="00A13B60" w:rsidP="008666D4">
      <w:pPr>
        <w:pStyle w:val="Heading1"/>
      </w:pPr>
      <w:r>
        <w:t>Conclusion</w:t>
      </w:r>
    </w:p>
    <w:p w:rsidR="002325F7" w:rsidRDefault="000729D2" w:rsidP="00031847">
      <w:r>
        <w:t xml:space="preserve">To conclude, the articles were both written and displayed well although article 1 was more descriptive and included more facts and figures. Article 2 didn’t have enough reliable results due to them having too many opinions in their article. Both articles carried out their questionnaire </w:t>
      </w:r>
      <w:r w:rsidR="00605012">
        <w:t>and gathered believable results. Article 1 and 2 contained references from reputable sources.</w:t>
      </w:r>
      <w:r w:rsidR="00031847">
        <w:t xml:space="preserve"> The articles are both helpful to a reader and can expand someone’s knowledge about Sport events and why they are good for the economy as well as bad. Over all article 1 was the most reliable, descriptive and trustworthy source.</w:t>
      </w:r>
    </w:p>
    <w:p w:rsidR="00CA64AD" w:rsidRDefault="00CA64AD" w:rsidP="00CA64AD">
      <w:pPr>
        <w:pStyle w:val="Heading1"/>
      </w:pPr>
      <w:r>
        <w:lastRenderedPageBreak/>
        <w:t xml:space="preserve">Bibliography </w:t>
      </w:r>
    </w:p>
    <w:p w:rsidR="00CA64AD" w:rsidRDefault="00CA64AD" w:rsidP="00CA64AD">
      <w:pPr>
        <w:pStyle w:val="ListParagraph"/>
        <w:numPr>
          <w:ilvl w:val="0"/>
          <w:numId w:val="7"/>
        </w:numPr>
      </w:pPr>
      <w:r>
        <w:t>(Rein &amp; Shields, 2007; Yuen, 2008)</w:t>
      </w:r>
    </w:p>
    <w:p w:rsidR="00CA64AD" w:rsidRPr="00CA64AD" w:rsidRDefault="00CA64AD" w:rsidP="00CA64AD">
      <w:pPr>
        <w:pStyle w:val="ListParagraph"/>
        <w:numPr>
          <w:ilvl w:val="0"/>
          <w:numId w:val="7"/>
        </w:numPr>
      </w:pPr>
      <w:r>
        <w:t xml:space="preserve">(Bob &amp; Swart, 2010; Sport tourism and mega-event impacts on host cities 549 </w:t>
      </w:r>
      <w:proofErr w:type="spellStart"/>
      <w:r>
        <w:t>Cornelissen</w:t>
      </w:r>
      <w:proofErr w:type="spellEnd"/>
      <w:r>
        <w:t>, Bob &amp; Swart, 2011)</w:t>
      </w:r>
    </w:p>
    <w:sectPr w:rsidR="00CA64AD" w:rsidRPr="00CA64AD" w:rsidSect="00A41BC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942197"/>
    <w:multiLevelType w:val="hybridMultilevel"/>
    <w:tmpl w:val="9CB0A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CEA2C14"/>
    <w:multiLevelType w:val="hybridMultilevel"/>
    <w:tmpl w:val="2EA0FC70"/>
    <w:lvl w:ilvl="0" w:tplc="033ECF74">
      <w:start w:val="1"/>
      <w:numFmt w:val="decimal"/>
      <w:lvlText w:val="%1."/>
      <w:lvlJc w:val="left"/>
      <w:pPr>
        <w:ind w:left="3943" w:hanging="360"/>
      </w:pPr>
      <w:rPr>
        <w:rFonts w:hint="default"/>
      </w:rPr>
    </w:lvl>
    <w:lvl w:ilvl="1" w:tplc="08090019" w:tentative="1">
      <w:start w:val="1"/>
      <w:numFmt w:val="lowerLetter"/>
      <w:lvlText w:val="%2."/>
      <w:lvlJc w:val="left"/>
      <w:pPr>
        <w:ind w:left="4663" w:hanging="360"/>
      </w:pPr>
    </w:lvl>
    <w:lvl w:ilvl="2" w:tplc="0809001B" w:tentative="1">
      <w:start w:val="1"/>
      <w:numFmt w:val="lowerRoman"/>
      <w:lvlText w:val="%3."/>
      <w:lvlJc w:val="right"/>
      <w:pPr>
        <w:ind w:left="5383" w:hanging="180"/>
      </w:pPr>
    </w:lvl>
    <w:lvl w:ilvl="3" w:tplc="0809000F" w:tentative="1">
      <w:start w:val="1"/>
      <w:numFmt w:val="decimal"/>
      <w:lvlText w:val="%4."/>
      <w:lvlJc w:val="left"/>
      <w:pPr>
        <w:ind w:left="6103" w:hanging="360"/>
      </w:pPr>
    </w:lvl>
    <w:lvl w:ilvl="4" w:tplc="08090019" w:tentative="1">
      <w:start w:val="1"/>
      <w:numFmt w:val="lowerLetter"/>
      <w:lvlText w:val="%5."/>
      <w:lvlJc w:val="left"/>
      <w:pPr>
        <w:ind w:left="6823" w:hanging="360"/>
      </w:pPr>
    </w:lvl>
    <w:lvl w:ilvl="5" w:tplc="0809001B" w:tentative="1">
      <w:start w:val="1"/>
      <w:numFmt w:val="lowerRoman"/>
      <w:lvlText w:val="%6."/>
      <w:lvlJc w:val="right"/>
      <w:pPr>
        <w:ind w:left="7543" w:hanging="180"/>
      </w:pPr>
    </w:lvl>
    <w:lvl w:ilvl="6" w:tplc="0809000F" w:tentative="1">
      <w:start w:val="1"/>
      <w:numFmt w:val="decimal"/>
      <w:lvlText w:val="%7."/>
      <w:lvlJc w:val="left"/>
      <w:pPr>
        <w:ind w:left="8263" w:hanging="360"/>
      </w:pPr>
    </w:lvl>
    <w:lvl w:ilvl="7" w:tplc="08090019" w:tentative="1">
      <w:start w:val="1"/>
      <w:numFmt w:val="lowerLetter"/>
      <w:lvlText w:val="%8."/>
      <w:lvlJc w:val="left"/>
      <w:pPr>
        <w:ind w:left="8983" w:hanging="360"/>
      </w:pPr>
    </w:lvl>
    <w:lvl w:ilvl="8" w:tplc="0809001B" w:tentative="1">
      <w:start w:val="1"/>
      <w:numFmt w:val="lowerRoman"/>
      <w:lvlText w:val="%9."/>
      <w:lvlJc w:val="right"/>
      <w:pPr>
        <w:ind w:left="9703" w:hanging="180"/>
      </w:pPr>
    </w:lvl>
  </w:abstractNum>
  <w:abstractNum w:abstractNumId="2">
    <w:nsid w:val="1D114B7D"/>
    <w:multiLevelType w:val="hybridMultilevel"/>
    <w:tmpl w:val="7EDAD31E"/>
    <w:lvl w:ilvl="0" w:tplc="D0DE7686">
      <w:start w:val="1"/>
      <w:numFmt w:val="decimal"/>
      <w:lvlText w:val="%1."/>
      <w:lvlJc w:val="left"/>
      <w:pPr>
        <w:ind w:left="3943" w:hanging="360"/>
      </w:pPr>
      <w:rPr>
        <w:rFonts w:hint="default"/>
      </w:rPr>
    </w:lvl>
    <w:lvl w:ilvl="1" w:tplc="08090019" w:tentative="1">
      <w:start w:val="1"/>
      <w:numFmt w:val="lowerLetter"/>
      <w:lvlText w:val="%2."/>
      <w:lvlJc w:val="left"/>
      <w:pPr>
        <w:ind w:left="4663" w:hanging="360"/>
      </w:pPr>
    </w:lvl>
    <w:lvl w:ilvl="2" w:tplc="0809001B" w:tentative="1">
      <w:start w:val="1"/>
      <w:numFmt w:val="lowerRoman"/>
      <w:lvlText w:val="%3."/>
      <w:lvlJc w:val="right"/>
      <w:pPr>
        <w:ind w:left="5383" w:hanging="180"/>
      </w:pPr>
    </w:lvl>
    <w:lvl w:ilvl="3" w:tplc="0809000F" w:tentative="1">
      <w:start w:val="1"/>
      <w:numFmt w:val="decimal"/>
      <w:lvlText w:val="%4."/>
      <w:lvlJc w:val="left"/>
      <w:pPr>
        <w:ind w:left="6103" w:hanging="360"/>
      </w:pPr>
    </w:lvl>
    <w:lvl w:ilvl="4" w:tplc="08090019" w:tentative="1">
      <w:start w:val="1"/>
      <w:numFmt w:val="lowerLetter"/>
      <w:lvlText w:val="%5."/>
      <w:lvlJc w:val="left"/>
      <w:pPr>
        <w:ind w:left="6823" w:hanging="360"/>
      </w:pPr>
    </w:lvl>
    <w:lvl w:ilvl="5" w:tplc="0809001B" w:tentative="1">
      <w:start w:val="1"/>
      <w:numFmt w:val="lowerRoman"/>
      <w:lvlText w:val="%6."/>
      <w:lvlJc w:val="right"/>
      <w:pPr>
        <w:ind w:left="7543" w:hanging="180"/>
      </w:pPr>
    </w:lvl>
    <w:lvl w:ilvl="6" w:tplc="0809000F" w:tentative="1">
      <w:start w:val="1"/>
      <w:numFmt w:val="decimal"/>
      <w:lvlText w:val="%7."/>
      <w:lvlJc w:val="left"/>
      <w:pPr>
        <w:ind w:left="8263" w:hanging="360"/>
      </w:pPr>
    </w:lvl>
    <w:lvl w:ilvl="7" w:tplc="08090019" w:tentative="1">
      <w:start w:val="1"/>
      <w:numFmt w:val="lowerLetter"/>
      <w:lvlText w:val="%8."/>
      <w:lvlJc w:val="left"/>
      <w:pPr>
        <w:ind w:left="8983" w:hanging="360"/>
      </w:pPr>
    </w:lvl>
    <w:lvl w:ilvl="8" w:tplc="0809001B" w:tentative="1">
      <w:start w:val="1"/>
      <w:numFmt w:val="lowerRoman"/>
      <w:lvlText w:val="%9."/>
      <w:lvlJc w:val="right"/>
      <w:pPr>
        <w:ind w:left="9703" w:hanging="180"/>
      </w:pPr>
    </w:lvl>
  </w:abstractNum>
  <w:abstractNum w:abstractNumId="3">
    <w:nsid w:val="25776F14"/>
    <w:multiLevelType w:val="hybridMultilevel"/>
    <w:tmpl w:val="CA3E407E"/>
    <w:lvl w:ilvl="0" w:tplc="08090001">
      <w:start w:val="1"/>
      <w:numFmt w:val="bullet"/>
      <w:lvlText w:val=""/>
      <w:lvlJc w:val="left"/>
      <w:pPr>
        <w:ind w:left="3583" w:hanging="360"/>
      </w:pPr>
      <w:rPr>
        <w:rFonts w:ascii="Symbol" w:hAnsi="Symbol" w:hint="default"/>
      </w:rPr>
    </w:lvl>
    <w:lvl w:ilvl="1" w:tplc="08090003" w:tentative="1">
      <w:start w:val="1"/>
      <w:numFmt w:val="bullet"/>
      <w:lvlText w:val="o"/>
      <w:lvlJc w:val="left"/>
      <w:pPr>
        <w:ind w:left="4303" w:hanging="360"/>
      </w:pPr>
      <w:rPr>
        <w:rFonts w:ascii="Courier New" w:hAnsi="Courier New" w:cs="Courier New" w:hint="default"/>
      </w:rPr>
    </w:lvl>
    <w:lvl w:ilvl="2" w:tplc="08090005" w:tentative="1">
      <w:start w:val="1"/>
      <w:numFmt w:val="bullet"/>
      <w:lvlText w:val=""/>
      <w:lvlJc w:val="left"/>
      <w:pPr>
        <w:ind w:left="5023" w:hanging="360"/>
      </w:pPr>
      <w:rPr>
        <w:rFonts w:ascii="Wingdings" w:hAnsi="Wingdings" w:hint="default"/>
      </w:rPr>
    </w:lvl>
    <w:lvl w:ilvl="3" w:tplc="08090001" w:tentative="1">
      <w:start w:val="1"/>
      <w:numFmt w:val="bullet"/>
      <w:lvlText w:val=""/>
      <w:lvlJc w:val="left"/>
      <w:pPr>
        <w:ind w:left="5743" w:hanging="360"/>
      </w:pPr>
      <w:rPr>
        <w:rFonts w:ascii="Symbol" w:hAnsi="Symbol" w:hint="default"/>
      </w:rPr>
    </w:lvl>
    <w:lvl w:ilvl="4" w:tplc="08090003" w:tentative="1">
      <w:start w:val="1"/>
      <w:numFmt w:val="bullet"/>
      <w:lvlText w:val="o"/>
      <w:lvlJc w:val="left"/>
      <w:pPr>
        <w:ind w:left="6463" w:hanging="360"/>
      </w:pPr>
      <w:rPr>
        <w:rFonts w:ascii="Courier New" w:hAnsi="Courier New" w:cs="Courier New" w:hint="default"/>
      </w:rPr>
    </w:lvl>
    <w:lvl w:ilvl="5" w:tplc="08090005" w:tentative="1">
      <w:start w:val="1"/>
      <w:numFmt w:val="bullet"/>
      <w:lvlText w:val=""/>
      <w:lvlJc w:val="left"/>
      <w:pPr>
        <w:ind w:left="7183" w:hanging="360"/>
      </w:pPr>
      <w:rPr>
        <w:rFonts w:ascii="Wingdings" w:hAnsi="Wingdings" w:hint="default"/>
      </w:rPr>
    </w:lvl>
    <w:lvl w:ilvl="6" w:tplc="08090001" w:tentative="1">
      <w:start w:val="1"/>
      <w:numFmt w:val="bullet"/>
      <w:lvlText w:val=""/>
      <w:lvlJc w:val="left"/>
      <w:pPr>
        <w:ind w:left="7903" w:hanging="360"/>
      </w:pPr>
      <w:rPr>
        <w:rFonts w:ascii="Symbol" w:hAnsi="Symbol" w:hint="default"/>
      </w:rPr>
    </w:lvl>
    <w:lvl w:ilvl="7" w:tplc="08090003" w:tentative="1">
      <w:start w:val="1"/>
      <w:numFmt w:val="bullet"/>
      <w:lvlText w:val="o"/>
      <w:lvlJc w:val="left"/>
      <w:pPr>
        <w:ind w:left="8623" w:hanging="360"/>
      </w:pPr>
      <w:rPr>
        <w:rFonts w:ascii="Courier New" w:hAnsi="Courier New" w:cs="Courier New" w:hint="default"/>
      </w:rPr>
    </w:lvl>
    <w:lvl w:ilvl="8" w:tplc="08090005" w:tentative="1">
      <w:start w:val="1"/>
      <w:numFmt w:val="bullet"/>
      <w:lvlText w:val=""/>
      <w:lvlJc w:val="left"/>
      <w:pPr>
        <w:ind w:left="9343" w:hanging="360"/>
      </w:pPr>
      <w:rPr>
        <w:rFonts w:ascii="Wingdings" w:hAnsi="Wingdings" w:hint="default"/>
      </w:rPr>
    </w:lvl>
  </w:abstractNum>
  <w:abstractNum w:abstractNumId="4">
    <w:nsid w:val="52DE62A3"/>
    <w:multiLevelType w:val="hybridMultilevel"/>
    <w:tmpl w:val="4678CA2E"/>
    <w:lvl w:ilvl="0" w:tplc="A0100B7E">
      <w:start w:val="1"/>
      <w:numFmt w:val="decimal"/>
      <w:lvlText w:val="%1."/>
      <w:lvlJc w:val="left"/>
      <w:pPr>
        <w:ind w:left="3943" w:hanging="360"/>
      </w:pPr>
      <w:rPr>
        <w:rFonts w:hint="default"/>
      </w:rPr>
    </w:lvl>
    <w:lvl w:ilvl="1" w:tplc="08090019" w:tentative="1">
      <w:start w:val="1"/>
      <w:numFmt w:val="lowerLetter"/>
      <w:lvlText w:val="%2."/>
      <w:lvlJc w:val="left"/>
      <w:pPr>
        <w:ind w:left="4663" w:hanging="360"/>
      </w:pPr>
    </w:lvl>
    <w:lvl w:ilvl="2" w:tplc="0809001B" w:tentative="1">
      <w:start w:val="1"/>
      <w:numFmt w:val="lowerRoman"/>
      <w:lvlText w:val="%3."/>
      <w:lvlJc w:val="right"/>
      <w:pPr>
        <w:ind w:left="5383" w:hanging="180"/>
      </w:pPr>
    </w:lvl>
    <w:lvl w:ilvl="3" w:tplc="0809000F" w:tentative="1">
      <w:start w:val="1"/>
      <w:numFmt w:val="decimal"/>
      <w:lvlText w:val="%4."/>
      <w:lvlJc w:val="left"/>
      <w:pPr>
        <w:ind w:left="6103" w:hanging="360"/>
      </w:pPr>
    </w:lvl>
    <w:lvl w:ilvl="4" w:tplc="08090019" w:tentative="1">
      <w:start w:val="1"/>
      <w:numFmt w:val="lowerLetter"/>
      <w:lvlText w:val="%5."/>
      <w:lvlJc w:val="left"/>
      <w:pPr>
        <w:ind w:left="6823" w:hanging="360"/>
      </w:pPr>
    </w:lvl>
    <w:lvl w:ilvl="5" w:tplc="0809001B" w:tentative="1">
      <w:start w:val="1"/>
      <w:numFmt w:val="lowerRoman"/>
      <w:lvlText w:val="%6."/>
      <w:lvlJc w:val="right"/>
      <w:pPr>
        <w:ind w:left="7543" w:hanging="180"/>
      </w:pPr>
    </w:lvl>
    <w:lvl w:ilvl="6" w:tplc="0809000F" w:tentative="1">
      <w:start w:val="1"/>
      <w:numFmt w:val="decimal"/>
      <w:lvlText w:val="%7."/>
      <w:lvlJc w:val="left"/>
      <w:pPr>
        <w:ind w:left="8263" w:hanging="360"/>
      </w:pPr>
    </w:lvl>
    <w:lvl w:ilvl="7" w:tplc="08090019" w:tentative="1">
      <w:start w:val="1"/>
      <w:numFmt w:val="lowerLetter"/>
      <w:lvlText w:val="%8."/>
      <w:lvlJc w:val="left"/>
      <w:pPr>
        <w:ind w:left="8983" w:hanging="360"/>
      </w:pPr>
    </w:lvl>
    <w:lvl w:ilvl="8" w:tplc="0809001B" w:tentative="1">
      <w:start w:val="1"/>
      <w:numFmt w:val="lowerRoman"/>
      <w:lvlText w:val="%9."/>
      <w:lvlJc w:val="right"/>
      <w:pPr>
        <w:ind w:left="9703" w:hanging="180"/>
      </w:pPr>
    </w:lvl>
  </w:abstractNum>
  <w:abstractNum w:abstractNumId="5">
    <w:nsid w:val="5F587C5A"/>
    <w:multiLevelType w:val="hybridMultilevel"/>
    <w:tmpl w:val="B0F8B412"/>
    <w:lvl w:ilvl="0" w:tplc="C316BAFA">
      <w:start w:val="1"/>
      <w:numFmt w:val="decimal"/>
      <w:lvlText w:val="%1."/>
      <w:lvlJc w:val="left"/>
      <w:pPr>
        <w:ind w:left="3943" w:hanging="360"/>
      </w:pPr>
      <w:rPr>
        <w:rFonts w:hint="default"/>
      </w:rPr>
    </w:lvl>
    <w:lvl w:ilvl="1" w:tplc="08090019" w:tentative="1">
      <w:start w:val="1"/>
      <w:numFmt w:val="lowerLetter"/>
      <w:lvlText w:val="%2."/>
      <w:lvlJc w:val="left"/>
      <w:pPr>
        <w:ind w:left="4663" w:hanging="360"/>
      </w:pPr>
    </w:lvl>
    <w:lvl w:ilvl="2" w:tplc="0809001B" w:tentative="1">
      <w:start w:val="1"/>
      <w:numFmt w:val="lowerRoman"/>
      <w:lvlText w:val="%3."/>
      <w:lvlJc w:val="right"/>
      <w:pPr>
        <w:ind w:left="5383" w:hanging="180"/>
      </w:pPr>
    </w:lvl>
    <w:lvl w:ilvl="3" w:tplc="0809000F" w:tentative="1">
      <w:start w:val="1"/>
      <w:numFmt w:val="decimal"/>
      <w:lvlText w:val="%4."/>
      <w:lvlJc w:val="left"/>
      <w:pPr>
        <w:ind w:left="6103" w:hanging="360"/>
      </w:pPr>
    </w:lvl>
    <w:lvl w:ilvl="4" w:tplc="08090019" w:tentative="1">
      <w:start w:val="1"/>
      <w:numFmt w:val="lowerLetter"/>
      <w:lvlText w:val="%5."/>
      <w:lvlJc w:val="left"/>
      <w:pPr>
        <w:ind w:left="6823" w:hanging="360"/>
      </w:pPr>
    </w:lvl>
    <w:lvl w:ilvl="5" w:tplc="0809001B" w:tentative="1">
      <w:start w:val="1"/>
      <w:numFmt w:val="lowerRoman"/>
      <w:lvlText w:val="%6."/>
      <w:lvlJc w:val="right"/>
      <w:pPr>
        <w:ind w:left="7543" w:hanging="180"/>
      </w:pPr>
    </w:lvl>
    <w:lvl w:ilvl="6" w:tplc="0809000F" w:tentative="1">
      <w:start w:val="1"/>
      <w:numFmt w:val="decimal"/>
      <w:lvlText w:val="%7."/>
      <w:lvlJc w:val="left"/>
      <w:pPr>
        <w:ind w:left="8263" w:hanging="360"/>
      </w:pPr>
    </w:lvl>
    <w:lvl w:ilvl="7" w:tplc="08090019" w:tentative="1">
      <w:start w:val="1"/>
      <w:numFmt w:val="lowerLetter"/>
      <w:lvlText w:val="%8."/>
      <w:lvlJc w:val="left"/>
      <w:pPr>
        <w:ind w:left="8983" w:hanging="360"/>
      </w:pPr>
    </w:lvl>
    <w:lvl w:ilvl="8" w:tplc="0809001B" w:tentative="1">
      <w:start w:val="1"/>
      <w:numFmt w:val="lowerRoman"/>
      <w:lvlText w:val="%9."/>
      <w:lvlJc w:val="right"/>
      <w:pPr>
        <w:ind w:left="9703" w:hanging="180"/>
      </w:pPr>
    </w:lvl>
  </w:abstractNum>
  <w:abstractNum w:abstractNumId="6">
    <w:nsid w:val="78A77DFB"/>
    <w:multiLevelType w:val="hybridMultilevel"/>
    <w:tmpl w:val="33EAEC5C"/>
    <w:lvl w:ilvl="0" w:tplc="61FA386E">
      <w:start w:val="1"/>
      <w:numFmt w:val="decimal"/>
      <w:lvlText w:val="%1."/>
      <w:lvlJc w:val="left"/>
      <w:pPr>
        <w:ind w:left="3943" w:hanging="360"/>
      </w:pPr>
      <w:rPr>
        <w:rFonts w:cstheme="minorHAnsi" w:hint="default"/>
      </w:rPr>
    </w:lvl>
    <w:lvl w:ilvl="1" w:tplc="08090019" w:tentative="1">
      <w:start w:val="1"/>
      <w:numFmt w:val="lowerLetter"/>
      <w:lvlText w:val="%2."/>
      <w:lvlJc w:val="left"/>
      <w:pPr>
        <w:ind w:left="4663" w:hanging="360"/>
      </w:pPr>
    </w:lvl>
    <w:lvl w:ilvl="2" w:tplc="0809001B" w:tentative="1">
      <w:start w:val="1"/>
      <w:numFmt w:val="lowerRoman"/>
      <w:lvlText w:val="%3."/>
      <w:lvlJc w:val="right"/>
      <w:pPr>
        <w:ind w:left="5383" w:hanging="180"/>
      </w:pPr>
    </w:lvl>
    <w:lvl w:ilvl="3" w:tplc="0809000F" w:tentative="1">
      <w:start w:val="1"/>
      <w:numFmt w:val="decimal"/>
      <w:lvlText w:val="%4."/>
      <w:lvlJc w:val="left"/>
      <w:pPr>
        <w:ind w:left="6103" w:hanging="360"/>
      </w:pPr>
    </w:lvl>
    <w:lvl w:ilvl="4" w:tplc="08090019" w:tentative="1">
      <w:start w:val="1"/>
      <w:numFmt w:val="lowerLetter"/>
      <w:lvlText w:val="%5."/>
      <w:lvlJc w:val="left"/>
      <w:pPr>
        <w:ind w:left="6823" w:hanging="360"/>
      </w:pPr>
    </w:lvl>
    <w:lvl w:ilvl="5" w:tplc="0809001B" w:tentative="1">
      <w:start w:val="1"/>
      <w:numFmt w:val="lowerRoman"/>
      <w:lvlText w:val="%6."/>
      <w:lvlJc w:val="right"/>
      <w:pPr>
        <w:ind w:left="7543" w:hanging="180"/>
      </w:pPr>
    </w:lvl>
    <w:lvl w:ilvl="6" w:tplc="0809000F" w:tentative="1">
      <w:start w:val="1"/>
      <w:numFmt w:val="decimal"/>
      <w:lvlText w:val="%7."/>
      <w:lvlJc w:val="left"/>
      <w:pPr>
        <w:ind w:left="8263" w:hanging="360"/>
      </w:pPr>
    </w:lvl>
    <w:lvl w:ilvl="7" w:tplc="08090019" w:tentative="1">
      <w:start w:val="1"/>
      <w:numFmt w:val="lowerLetter"/>
      <w:lvlText w:val="%8."/>
      <w:lvlJc w:val="left"/>
      <w:pPr>
        <w:ind w:left="8983" w:hanging="360"/>
      </w:pPr>
    </w:lvl>
    <w:lvl w:ilvl="8" w:tplc="0809001B" w:tentative="1">
      <w:start w:val="1"/>
      <w:numFmt w:val="lowerRoman"/>
      <w:lvlText w:val="%9."/>
      <w:lvlJc w:val="right"/>
      <w:pPr>
        <w:ind w:left="9703" w:hanging="180"/>
      </w:pPr>
    </w:lvl>
  </w:abstractNum>
  <w:num w:numId="1">
    <w:abstractNumId w:val="3"/>
  </w:num>
  <w:num w:numId="2">
    <w:abstractNumId w:val="1"/>
  </w:num>
  <w:num w:numId="3">
    <w:abstractNumId w:val="5"/>
  </w:num>
  <w:num w:numId="4">
    <w:abstractNumId w:val="4"/>
  </w:num>
  <w:num w:numId="5">
    <w:abstractNumId w:val="6"/>
  </w:num>
  <w:num w:numId="6">
    <w:abstractNumId w:val="2"/>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DE45EB"/>
    <w:rsid w:val="00023DDD"/>
    <w:rsid w:val="00031847"/>
    <w:rsid w:val="000729D2"/>
    <w:rsid w:val="0007690C"/>
    <w:rsid w:val="00087211"/>
    <w:rsid w:val="000A7EF6"/>
    <w:rsid w:val="000D7200"/>
    <w:rsid w:val="000E7CB3"/>
    <w:rsid w:val="000F3DE1"/>
    <w:rsid w:val="00163D19"/>
    <w:rsid w:val="001C43A9"/>
    <w:rsid w:val="00226927"/>
    <w:rsid w:val="002325F7"/>
    <w:rsid w:val="0024363A"/>
    <w:rsid w:val="002553C8"/>
    <w:rsid w:val="002F2FB6"/>
    <w:rsid w:val="00335D95"/>
    <w:rsid w:val="003545CB"/>
    <w:rsid w:val="00382208"/>
    <w:rsid w:val="00393624"/>
    <w:rsid w:val="003B1657"/>
    <w:rsid w:val="00414A4D"/>
    <w:rsid w:val="00476FAD"/>
    <w:rsid w:val="00512BA2"/>
    <w:rsid w:val="00514EE0"/>
    <w:rsid w:val="005164BD"/>
    <w:rsid w:val="005705C8"/>
    <w:rsid w:val="005843E1"/>
    <w:rsid w:val="00594C9F"/>
    <w:rsid w:val="005D52B5"/>
    <w:rsid w:val="005F0038"/>
    <w:rsid w:val="00605012"/>
    <w:rsid w:val="0062164F"/>
    <w:rsid w:val="006621A6"/>
    <w:rsid w:val="006E3FE5"/>
    <w:rsid w:val="007A0965"/>
    <w:rsid w:val="007A2350"/>
    <w:rsid w:val="008058A9"/>
    <w:rsid w:val="00830539"/>
    <w:rsid w:val="00831283"/>
    <w:rsid w:val="00841654"/>
    <w:rsid w:val="00851EAF"/>
    <w:rsid w:val="008666D4"/>
    <w:rsid w:val="008C4F85"/>
    <w:rsid w:val="008F4EF1"/>
    <w:rsid w:val="008F64E6"/>
    <w:rsid w:val="0090402A"/>
    <w:rsid w:val="0094314C"/>
    <w:rsid w:val="009C644B"/>
    <w:rsid w:val="00A13B60"/>
    <w:rsid w:val="00A230B6"/>
    <w:rsid w:val="00A41BC7"/>
    <w:rsid w:val="00A443A6"/>
    <w:rsid w:val="00A74770"/>
    <w:rsid w:val="00AC5EFD"/>
    <w:rsid w:val="00B164D4"/>
    <w:rsid w:val="00B337AB"/>
    <w:rsid w:val="00B46FDF"/>
    <w:rsid w:val="00B92BD5"/>
    <w:rsid w:val="00BB151F"/>
    <w:rsid w:val="00C11EEC"/>
    <w:rsid w:val="00C358D4"/>
    <w:rsid w:val="00C37EE9"/>
    <w:rsid w:val="00C862CA"/>
    <w:rsid w:val="00C927B1"/>
    <w:rsid w:val="00CA55DF"/>
    <w:rsid w:val="00CA64AD"/>
    <w:rsid w:val="00D6434F"/>
    <w:rsid w:val="00DE45EB"/>
    <w:rsid w:val="00E111F8"/>
    <w:rsid w:val="00E56600"/>
    <w:rsid w:val="00E6264A"/>
    <w:rsid w:val="00E933E1"/>
    <w:rsid w:val="00EE48E5"/>
    <w:rsid w:val="00F0310A"/>
    <w:rsid w:val="00F41825"/>
    <w:rsid w:val="00FC4000"/>
    <w:rsid w:val="00FF311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1BC7"/>
  </w:style>
  <w:style w:type="paragraph" w:styleId="Heading1">
    <w:name w:val="heading 1"/>
    <w:basedOn w:val="Normal"/>
    <w:next w:val="Normal"/>
    <w:link w:val="Heading1Char"/>
    <w:uiPriority w:val="9"/>
    <w:qFormat/>
    <w:rsid w:val="005164B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E7CB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0310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64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64BD"/>
    <w:rPr>
      <w:rFonts w:ascii="Tahoma" w:hAnsi="Tahoma" w:cs="Tahoma"/>
      <w:sz w:val="16"/>
      <w:szCs w:val="16"/>
    </w:rPr>
  </w:style>
  <w:style w:type="paragraph" w:styleId="Title">
    <w:name w:val="Title"/>
    <w:basedOn w:val="Normal"/>
    <w:next w:val="Normal"/>
    <w:link w:val="TitleChar"/>
    <w:uiPriority w:val="10"/>
    <w:qFormat/>
    <w:rsid w:val="005164B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164BD"/>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5164B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5164BD"/>
    <w:rPr>
      <w:rFonts w:asciiTheme="majorHAnsi" w:eastAsiaTheme="majorEastAsia" w:hAnsiTheme="majorHAnsi" w:cstheme="majorBidi"/>
      <w:i/>
      <w:iCs/>
      <w:color w:val="4F81BD" w:themeColor="accent1"/>
      <w:spacing w:val="15"/>
      <w:sz w:val="24"/>
      <w:szCs w:val="24"/>
    </w:rPr>
  </w:style>
  <w:style w:type="character" w:customStyle="1" w:styleId="Heading1Char">
    <w:name w:val="Heading 1 Char"/>
    <w:basedOn w:val="DefaultParagraphFont"/>
    <w:link w:val="Heading1"/>
    <w:uiPriority w:val="9"/>
    <w:rsid w:val="005164BD"/>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0D7200"/>
    <w:pPr>
      <w:ind w:left="720"/>
      <w:contextualSpacing/>
    </w:pPr>
  </w:style>
  <w:style w:type="character" w:styleId="Hyperlink">
    <w:name w:val="Hyperlink"/>
    <w:basedOn w:val="DefaultParagraphFont"/>
    <w:uiPriority w:val="99"/>
    <w:unhideWhenUsed/>
    <w:rsid w:val="000D7200"/>
    <w:rPr>
      <w:color w:val="0000FF" w:themeColor="hyperlink"/>
      <w:u w:val="single"/>
    </w:rPr>
  </w:style>
  <w:style w:type="character" w:customStyle="1" w:styleId="Heading2Char">
    <w:name w:val="Heading 2 Char"/>
    <w:basedOn w:val="DefaultParagraphFont"/>
    <w:link w:val="Heading2"/>
    <w:uiPriority w:val="9"/>
    <w:rsid w:val="000E7CB3"/>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0310A"/>
    <w:rPr>
      <w:rFonts w:asciiTheme="majorHAnsi" w:eastAsiaTheme="majorEastAsia" w:hAnsiTheme="majorHAnsi" w:cstheme="majorBidi"/>
      <w:b/>
      <w:bCs/>
      <w:color w:val="4F81BD" w:themeColor="accent1"/>
    </w:rPr>
  </w:style>
  <w:style w:type="table" w:styleId="TableGrid">
    <w:name w:val="Table Grid"/>
    <w:basedOn w:val="TableNormal"/>
    <w:uiPriority w:val="59"/>
    <w:rsid w:val="002325F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1076</Words>
  <Characters>6137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Kalum Bennett</dc:creator>
  <cp:lastModifiedBy>Kalum Bennett</cp:lastModifiedBy>
  <cp:revision>2</cp:revision>
  <dcterms:created xsi:type="dcterms:W3CDTF">2018-02-05T18:31:00Z</dcterms:created>
  <dcterms:modified xsi:type="dcterms:W3CDTF">2018-02-05T18:31:00Z</dcterms:modified>
</cp:coreProperties>
</file>