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0FE1F9" w14:textId="77916C72" w:rsidR="00064FCA" w:rsidRDefault="00DC4BF5" w:rsidP="00507617">
      <w:pPr>
        <w:spacing w:before="100" w:beforeAutospacing="1" w:after="100" w:afterAutospacing="1" w:line="240" w:lineRule="auto"/>
        <w:jc w:val="center"/>
        <w:outlineLvl w:val="2"/>
        <w:rPr>
          <w:rFonts w:eastAsia="Times New Roman" w:cstheme="minorHAnsi"/>
          <w:bCs/>
          <w:color w:val="281E1E"/>
          <w:sz w:val="32"/>
          <w:szCs w:val="32"/>
          <w:lang w:val="en" w:eastAsia="en-GB"/>
        </w:rPr>
      </w:pPr>
      <w:r w:rsidRPr="009172C6">
        <w:rPr>
          <w:rFonts w:eastAsia="Times New Roman" w:cstheme="minorHAnsi"/>
          <w:bCs/>
          <w:color w:val="281E1E"/>
          <w:sz w:val="32"/>
          <w:szCs w:val="32"/>
          <w:lang w:val="en" w:eastAsia="en-GB"/>
        </w:rPr>
        <w:t>How could BREXIT influence environmental management in the UK</w:t>
      </w:r>
      <w:r w:rsidR="00064FCA">
        <w:rPr>
          <w:rFonts w:eastAsia="Times New Roman" w:cstheme="minorHAnsi"/>
          <w:bCs/>
          <w:color w:val="281E1E"/>
          <w:sz w:val="32"/>
          <w:szCs w:val="32"/>
          <w:lang w:val="en" w:eastAsia="en-GB"/>
        </w:rPr>
        <w:t>?</w:t>
      </w:r>
    </w:p>
    <w:p w14:paraId="20FA38B4" w14:textId="11868028" w:rsidR="009723C8" w:rsidRPr="009172C6" w:rsidRDefault="00D93F51" w:rsidP="00507617">
      <w:pPr>
        <w:spacing w:before="100" w:beforeAutospacing="1" w:after="100" w:afterAutospacing="1" w:line="240" w:lineRule="auto"/>
        <w:jc w:val="center"/>
        <w:outlineLvl w:val="2"/>
        <w:rPr>
          <w:rFonts w:eastAsia="Times New Roman" w:cstheme="minorHAnsi"/>
          <w:bCs/>
          <w:color w:val="281E1E"/>
          <w:sz w:val="32"/>
          <w:szCs w:val="32"/>
          <w:lang w:val="en" w:eastAsia="en-GB"/>
        </w:rPr>
      </w:pPr>
      <w:r>
        <w:rPr>
          <w:rFonts w:eastAsia="Times New Roman" w:cstheme="minorHAnsi"/>
          <w:bCs/>
          <w:color w:val="281E1E"/>
          <w:sz w:val="32"/>
          <w:szCs w:val="32"/>
          <w:lang w:val="en" w:eastAsia="en-GB"/>
        </w:rPr>
        <w:t>Agriculture</w:t>
      </w:r>
    </w:p>
    <w:p w14:paraId="552D88D3" w14:textId="60CCF2DF" w:rsidR="00312EB8" w:rsidRDefault="008953DE" w:rsidP="00312EB8">
      <w:pPr>
        <w:pStyle w:val="ListParagraph"/>
        <w:numPr>
          <w:ilvl w:val="0"/>
          <w:numId w:val="1"/>
        </w:numPr>
        <w:spacing w:before="100" w:beforeAutospacing="1" w:after="100" w:afterAutospacing="1" w:line="240" w:lineRule="auto"/>
        <w:jc w:val="both"/>
        <w:outlineLvl w:val="2"/>
        <w:rPr>
          <w:rFonts w:eastAsia="Times New Roman" w:cstheme="minorHAnsi"/>
          <w:bCs/>
          <w:color w:val="281E1E"/>
          <w:sz w:val="24"/>
          <w:szCs w:val="24"/>
          <w:lang w:val="en" w:eastAsia="en-GB"/>
        </w:rPr>
      </w:pPr>
      <w:r w:rsidRPr="00312EB8">
        <w:rPr>
          <w:rFonts w:eastAsia="Times New Roman" w:cstheme="minorHAnsi"/>
          <w:bCs/>
          <w:color w:val="281E1E"/>
          <w:sz w:val="24"/>
          <w:szCs w:val="24"/>
          <w:lang w:val="en" w:eastAsia="en-GB"/>
        </w:rPr>
        <w:t>The UK and EU have been working together for many years</w:t>
      </w:r>
      <w:sdt>
        <w:sdtPr>
          <w:rPr>
            <w:lang w:val="en" w:eastAsia="en-GB"/>
          </w:rPr>
          <w:id w:val="141546134"/>
          <w:citation/>
        </w:sdtPr>
        <w:sdtEndPr/>
        <w:sdtContent>
          <w:r w:rsidR="00400E70" w:rsidRPr="00312EB8">
            <w:rPr>
              <w:rFonts w:eastAsia="Times New Roman" w:cstheme="minorHAnsi"/>
              <w:bCs/>
              <w:color w:val="281E1E"/>
              <w:sz w:val="24"/>
              <w:szCs w:val="24"/>
              <w:lang w:val="en" w:eastAsia="en-GB"/>
            </w:rPr>
            <w:fldChar w:fldCharType="begin"/>
          </w:r>
          <w:r w:rsidR="00400E70" w:rsidRPr="00312EB8">
            <w:rPr>
              <w:rFonts w:eastAsia="Times New Roman" w:cstheme="minorHAnsi"/>
              <w:bCs/>
              <w:color w:val="281E1E"/>
              <w:sz w:val="24"/>
              <w:szCs w:val="24"/>
              <w:lang w:eastAsia="en-GB"/>
            </w:rPr>
            <w:instrText xml:space="preserve"> CITATION sus19 \l 2057 </w:instrText>
          </w:r>
          <w:r w:rsidR="00400E70" w:rsidRPr="00312EB8">
            <w:rPr>
              <w:rFonts w:eastAsia="Times New Roman" w:cstheme="minorHAnsi"/>
              <w:bCs/>
              <w:color w:val="281E1E"/>
              <w:sz w:val="24"/>
              <w:szCs w:val="24"/>
              <w:lang w:val="en" w:eastAsia="en-GB"/>
            </w:rPr>
            <w:fldChar w:fldCharType="separate"/>
          </w:r>
          <w:r w:rsidR="00EB4D62">
            <w:rPr>
              <w:rFonts w:eastAsia="Times New Roman" w:cstheme="minorHAnsi"/>
              <w:bCs/>
              <w:noProof/>
              <w:color w:val="281E1E"/>
              <w:sz w:val="24"/>
              <w:szCs w:val="24"/>
              <w:lang w:eastAsia="en-GB"/>
            </w:rPr>
            <w:t xml:space="preserve"> </w:t>
          </w:r>
          <w:r w:rsidR="00EB4D62" w:rsidRPr="00EB4D62">
            <w:rPr>
              <w:rFonts w:eastAsia="Times New Roman" w:cstheme="minorHAnsi"/>
              <w:noProof/>
              <w:color w:val="281E1E"/>
              <w:sz w:val="24"/>
              <w:szCs w:val="24"/>
              <w:lang w:eastAsia="en-GB"/>
            </w:rPr>
            <w:t>(sustain europe, 2019)</w:t>
          </w:r>
          <w:r w:rsidR="00400E70" w:rsidRPr="00312EB8">
            <w:rPr>
              <w:rFonts w:eastAsia="Times New Roman" w:cstheme="minorHAnsi"/>
              <w:bCs/>
              <w:color w:val="281E1E"/>
              <w:sz w:val="24"/>
              <w:szCs w:val="24"/>
              <w:lang w:val="en" w:eastAsia="en-GB"/>
            </w:rPr>
            <w:fldChar w:fldCharType="end"/>
          </w:r>
        </w:sdtContent>
      </w:sdt>
      <w:r w:rsidRPr="00312EB8">
        <w:rPr>
          <w:rFonts w:eastAsia="Times New Roman" w:cstheme="minorHAnsi"/>
          <w:bCs/>
          <w:color w:val="281E1E"/>
          <w:sz w:val="24"/>
          <w:szCs w:val="24"/>
          <w:lang w:val="en" w:eastAsia="en-GB"/>
        </w:rPr>
        <w:t xml:space="preserve"> through the common agriculture policy (CAP) to provide food and protect the environment</w:t>
      </w:r>
      <w:r w:rsidR="00F4424C" w:rsidRPr="00312EB8">
        <w:rPr>
          <w:rFonts w:eastAsia="Times New Roman" w:cstheme="minorHAnsi"/>
          <w:bCs/>
          <w:color w:val="281E1E"/>
          <w:sz w:val="24"/>
          <w:szCs w:val="24"/>
          <w:lang w:val="en" w:eastAsia="en-GB"/>
        </w:rPr>
        <w:t xml:space="preserve">.  After </w:t>
      </w:r>
      <w:r w:rsidR="00D93F51">
        <w:rPr>
          <w:rFonts w:eastAsia="Times New Roman" w:cstheme="minorHAnsi"/>
          <w:bCs/>
          <w:color w:val="281E1E"/>
          <w:sz w:val="24"/>
          <w:szCs w:val="24"/>
          <w:lang w:val="en" w:eastAsia="en-GB"/>
        </w:rPr>
        <w:t>B</w:t>
      </w:r>
      <w:r w:rsidR="00F4424C" w:rsidRPr="00312EB8">
        <w:rPr>
          <w:rFonts w:eastAsia="Times New Roman" w:cstheme="minorHAnsi"/>
          <w:bCs/>
          <w:color w:val="281E1E"/>
          <w:sz w:val="24"/>
          <w:szCs w:val="24"/>
          <w:lang w:val="en" w:eastAsia="en-GB"/>
        </w:rPr>
        <w:t>rexit it is intended that any laws that the UK has adopted would still apply</w:t>
      </w:r>
      <w:r w:rsidR="00312EB8">
        <w:rPr>
          <w:rFonts w:eastAsia="Times New Roman" w:cstheme="minorHAnsi"/>
          <w:bCs/>
          <w:color w:val="281E1E"/>
          <w:sz w:val="24"/>
          <w:szCs w:val="24"/>
          <w:lang w:val="en" w:eastAsia="en-GB"/>
        </w:rPr>
        <w:t>.</w:t>
      </w:r>
      <w:r w:rsidR="006B08E5">
        <w:rPr>
          <w:rFonts w:eastAsia="Times New Roman" w:cstheme="minorHAnsi"/>
          <w:bCs/>
          <w:color w:val="281E1E"/>
          <w:sz w:val="24"/>
          <w:szCs w:val="24"/>
          <w:lang w:val="en" w:eastAsia="en-GB"/>
        </w:rPr>
        <w:t xml:space="preserve">  A</w:t>
      </w:r>
      <w:r w:rsidR="000B3DB8">
        <w:rPr>
          <w:rFonts w:eastAsia="Times New Roman" w:cstheme="minorHAnsi"/>
          <w:bCs/>
          <w:color w:val="281E1E"/>
          <w:sz w:val="24"/>
          <w:szCs w:val="24"/>
          <w:lang w:val="en" w:eastAsia="en-GB"/>
        </w:rPr>
        <w:t xml:space="preserve"> potential benefit to the UK is the government would </w:t>
      </w:r>
      <w:r w:rsidR="0079560D">
        <w:rPr>
          <w:rFonts w:eastAsia="Times New Roman" w:cstheme="minorHAnsi"/>
          <w:bCs/>
          <w:color w:val="281E1E"/>
          <w:sz w:val="24"/>
          <w:szCs w:val="24"/>
          <w:lang w:val="en" w:eastAsia="en-GB"/>
        </w:rPr>
        <w:t>be able to prioritize</w:t>
      </w:r>
      <w:r w:rsidR="006D0341">
        <w:rPr>
          <w:rFonts w:eastAsia="Times New Roman" w:cstheme="minorHAnsi"/>
          <w:bCs/>
          <w:color w:val="281E1E"/>
          <w:sz w:val="24"/>
          <w:szCs w:val="24"/>
          <w:lang w:val="en" w:eastAsia="en-GB"/>
        </w:rPr>
        <w:t xml:space="preserve"> environmental issues and </w:t>
      </w:r>
      <w:r w:rsidR="00207D12">
        <w:rPr>
          <w:rFonts w:eastAsia="Times New Roman" w:cstheme="minorHAnsi"/>
          <w:bCs/>
          <w:color w:val="281E1E"/>
          <w:sz w:val="24"/>
          <w:szCs w:val="24"/>
          <w:lang w:val="en" w:eastAsia="en-GB"/>
        </w:rPr>
        <w:t xml:space="preserve">set new </w:t>
      </w:r>
      <w:r w:rsidR="006D0341">
        <w:rPr>
          <w:rFonts w:eastAsia="Times New Roman" w:cstheme="minorHAnsi"/>
          <w:bCs/>
          <w:color w:val="281E1E"/>
          <w:sz w:val="24"/>
          <w:szCs w:val="24"/>
          <w:lang w:val="en" w:eastAsia="en-GB"/>
        </w:rPr>
        <w:t xml:space="preserve">legislation better suited to </w:t>
      </w:r>
      <w:r w:rsidR="004D0B82">
        <w:rPr>
          <w:rFonts w:eastAsia="Times New Roman" w:cstheme="minorHAnsi"/>
          <w:bCs/>
          <w:color w:val="281E1E"/>
          <w:sz w:val="24"/>
          <w:szCs w:val="24"/>
          <w:lang w:val="en" w:eastAsia="en-GB"/>
        </w:rPr>
        <w:t>the UK’s needs</w:t>
      </w:r>
      <w:r w:rsidR="00207D12">
        <w:rPr>
          <w:rFonts w:eastAsia="Times New Roman" w:cstheme="minorHAnsi"/>
          <w:bCs/>
          <w:color w:val="281E1E"/>
          <w:sz w:val="24"/>
          <w:szCs w:val="24"/>
          <w:lang w:val="en" w:eastAsia="en-GB"/>
        </w:rPr>
        <w:t xml:space="preserve"> and concerns</w:t>
      </w:r>
      <w:r w:rsidR="008C3C09">
        <w:rPr>
          <w:rFonts w:eastAsia="Times New Roman" w:cstheme="minorHAnsi"/>
          <w:bCs/>
          <w:color w:val="281E1E"/>
          <w:sz w:val="24"/>
          <w:szCs w:val="24"/>
          <w:lang w:val="en" w:eastAsia="en-GB"/>
        </w:rPr>
        <w:t>.</w:t>
      </w:r>
    </w:p>
    <w:p w14:paraId="2F09E1A0" w14:textId="77777777" w:rsidR="00652872" w:rsidRDefault="00652872" w:rsidP="00A367BE">
      <w:pPr>
        <w:pStyle w:val="ListParagraph"/>
        <w:spacing w:before="100" w:beforeAutospacing="1" w:after="100" w:afterAutospacing="1" w:line="240" w:lineRule="auto"/>
        <w:jc w:val="both"/>
        <w:outlineLvl w:val="2"/>
        <w:rPr>
          <w:rFonts w:eastAsia="Times New Roman" w:cstheme="minorHAnsi"/>
          <w:bCs/>
          <w:color w:val="281E1E"/>
          <w:sz w:val="24"/>
          <w:szCs w:val="24"/>
          <w:lang w:val="en" w:eastAsia="en-GB"/>
        </w:rPr>
      </w:pPr>
    </w:p>
    <w:p w14:paraId="14060319" w14:textId="52C1E33D" w:rsidR="00B5543F" w:rsidRPr="00B5543F" w:rsidRDefault="00312EB8" w:rsidP="00B5543F">
      <w:pPr>
        <w:pStyle w:val="ListParagraph"/>
        <w:numPr>
          <w:ilvl w:val="0"/>
          <w:numId w:val="1"/>
        </w:numPr>
        <w:spacing w:before="100" w:beforeAutospacing="1" w:after="100" w:afterAutospacing="1" w:line="240" w:lineRule="auto"/>
        <w:jc w:val="both"/>
        <w:outlineLvl w:val="2"/>
        <w:rPr>
          <w:rFonts w:eastAsia="Times New Roman" w:cstheme="minorHAnsi"/>
          <w:bCs/>
          <w:color w:val="281E1E"/>
          <w:sz w:val="24"/>
          <w:szCs w:val="24"/>
          <w:lang w:val="en" w:eastAsia="en-GB"/>
        </w:rPr>
      </w:pPr>
      <w:r>
        <w:rPr>
          <w:rFonts w:eastAsia="Times New Roman" w:cstheme="minorHAnsi"/>
          <w:bCs/>
          <w:color w:val="281E1E"/>
          <w:sz w:val="24"/>
          <w:szCs w:val="24"/>
          <w:lang w:val="en" w:eastAsia="en-GB"/>
        </w:rPr>
        <w:t xml:space="preserve"> T</w:t>
      </w:r>
      <w:r w:rsidR="00F4424C" w:rsidRPr="00312EB8">
        <w:rPr>
          <w:rFonts w:eastAsia="Times New Roman" w:cstheme="minorHAnsi"/>
          <w:bCs/>
          <w:color w:val="281E1E"/>
          <w:sz w:val="24"/>
          <w:szCs w:val="24"/>
          <w:lang w:val="en" w:eastAsia="en-GB"/>
        </w:rPr>
        <w:t>he government have also implied that any subsidies the agricultural community receive from Europe</w:t>
      </w:r>
      <w:sdt>
        <w:sdtPr>
          <w:rPr>
            <w:rFonts w:eastAsia="Times New Roman" w:cstheme="minorHAnsi"/>
            <w:bCs/>
            <w:color w:val="281E1E"/>
            <w:sz w:val="24"/>
            <w:szCs w:val="24"/>
            <w:lang w:val="en" w:eastAsia="en-GB"/>
          </w:rPr>
          <w:id w:val="1201753675"/>
          <w:citation/>
        </w:sdtPr>
        <w:sdtEndPr/>
        <w:sdtContent>
          <w:r w:rsidR="001739E0">
            <w:rPr>
              <w:rFonts w:eastAsia="Times New Roman" w:cstheme="minorHAnsi"/>
              <w:bCs/>
              <w:color w:val="281E1E"/>
              <w:sz w:val="24"/>
              <w:szCs w:val="24"/>
              <w:lang w:val="en" w:eastAsia="en-GB"/>
            </w:rPr>
            <w:fldChar w:fldCharType="begin"/>
          </w:r>
          <w:r w:rsidR="001739E0">
            <w:rPr>
              <w:rFonts w:eastAsia="Times New Roman" w:cstheme="minorHAnsi"/>
              <w:bCs/>
              <w:color w:val="281E1E"/>
              <w:sz w:val="24"/>
              <w:szCs w:val="24"/>
              <w:lang w:eastAsia="en-GB"/>
            </w:rPr>
            <w:instrText xml:space="preserve"> CITATION GOV18 \l 2057 </w:instrText>
          </w:r>
          <w:r w:rsidR="001739E0">
            <w:rPr>
              <w:rFonts w:eastAsia="Times New Roman" w:cstheme="minorHAnsi"/>
              <w:bCs/>
              <w:color w:val="281E1E"/>
              <w:sz w:val="24"/>
              <w:szCs w:val="24"/>
              <w:lang w:val="en" w:eastAsia="en-GB"/>
            </w:rPr>
            <w:fldChar w:fldCharType="separate"/>
          </w:r>
          <w:r w:rsidR="00EB4D62">
            <w:rPr>
              <w:rFonts w:eastAsia="Times New Roman" w:cstheme="minorHAnsi"/>
              <w:bCs/>
              <w:noProof/>
              <w:color w:val="281E1E"/>
              <w:sz w:val="24"/>
              <w:szCs w:val="24"/>
              <w:lang w:eastAsia="en-GB"/>
            </w:rPr>
            <w:t xml:space="preserve"> </w:t>
          </w:r>
          <w:r w:rsidR="00EB4D62" w:rsidRPr="00EB4D62">
            <w:rPr>
              <w:rFonts w:eastAsia="Times New Roman" w:cstheme="minorHAnsi"/>
              <w:noProof/>
              <w:color w:val="281E1E"/>
              <w:sz w:val="24"/>
              <w:szCs w:val="24"/>
              <w:lang w:eastAsia="en-GB"/>
            </w:rPr>
            <w:t>(GOV.UK, 2018)</w:t>
          </w:r>
          <w:r w:rsidR="001739E0">
            <w:rPr>
              <w:rFonts w:eastAsia="Times New Roman" w:cstheme="minorHAnsi"/>
              <w:bCs/>
              <w:color w:val="281E1E"/>
              <w:sz w:val="24"/>
              <w:szCs w:val="24"/>
              <w:lang w:val="en" w:eastAsia="en-GB"/>
            </w:rPr>
            <w:fldChar w:fldCharType="end"/>
          </w:r>
        </w:sdtContent>
      </w:sdt>
      <w:r w:rsidR="00F4424C" w:rsidRPr="00312EB8">
        <w:rPr>
          <w:rFonts w:eastAsia="Times New Roman" w:cstheme="minorHAnsi"/>
          <w:bCs/>
          <w:color w:val="281E1E"/>
          <w:sz w:val="24"/>
          <w:szCs w:val="24"/>
          <w:lang w:val="en" w:eastAsia="en-GB"/>
        </w:rPr>
        <w:t xml:space="preserve"> will be maintained until the year 2020</w:t>
      </w:r>
      <w:r w:rsidR="00686EC1">
        <w:rPr>
          <w:rFonts w:eastAsia="Times New Roman" w:cstheme="minorHAnsi"/>
          <w:bCs/>
          <w:color w:val="281E1E"/>
          <w:sz w:val="24"/>
          <w:szCs w:val="24"/>
          <w:lang w:val="en" w:eastAsia="en-GB"/>
        </w:rPr>
        <w:t xml:space="preserve">. This has been set out in </w:t>
      </w:r>
      <w:r w:rsidR="008056F7">
        <w:rPr>
          <w:rFonts w:eastAsia="Times New Roman" w:cstheme="minorHAnsi"/>
          <w:bCs/>
          <w:color w:val="281E1E"/>
          <w:sz w:val="24"/>
          <w:szCs w:val="24"/>
          <w:lang w:val="en" w:eastAsia="en-GB"/>
        </w:rPr>
        <w:t>a</w:t>
      </w:r>
      <w:r w:rsidR="00212EF8" w:rsidRPr="00312EB8">
        <w:rPr>
          <w:rFonts w:eastAsia="Times New Roman" w:cstheme="minorHAnsi"/>
          <w:bCs/>
          <w:color w:val="281E1E"/>
          <w:sz w:val="24"/>
          <w:szCs w:val="24"/>
          <w:lang w:val="en" w:eastAsia="en-GB"/>
        </w:rPr>
        <w:t xml:space="preserve"> bill</w:t>
      </w:r>
      <w:r w:rsidR="008056F7">
        <w:rPr>
          <w:rFonts w:eastAsia="Times New Roman" w:cstheme="minorHAnsi"/>
          <w:bCs/>
          <w:color w:val="281E1E"/>
          <w:sz w:val="24"/>
          <w:szCs w:val="24"/>
          <w:lang w:val="en" w:eastAsia="en-GB"/>
        </w:rPr>
        <w:t xml:space="preserve"> that</w:t>
      </w:r>
      <w:r w:rsidR="00212EF8" w:rsidRPr="00312EB8">
        <w:rPr>
          <w:rFonts w:eastAsia="Times New Roman" w:cstheme="minorHAnsi"/>
          <w:bCs/>
          <w:color w:val="281E1E"/>
          <w:sz w:val="24"/>
          <w:szCs w:val="24"/>
          <w:lang w:val="en" w:eastAsia="en-GB"/>
        </w:rPr>
        <w:t xml:space="preserve"> has not yet passed through </w:t>
      </w:r>
      <w:r w:rsidR="00400E70" w:rsidRPr="00312EB8">
        <w:rPr>
          <w:rFonts w:eastAsia="Times New Roman" w:cstheme="minorHAnsi"/>
          <w:bCs/>
          <w:color w:val="281E1E"/>
          <w:sz w:val="24"/>
          <w:szCs w:val="24"/>
          <w:lang w:val="en" w:eastAsia="en-GB"/>
        </w:rPr>
        <w:t>parliament</w:t>
      </w:r>
      <w:sdt>
        <w:sdtPr>
          <w:rPr>
            <w:lang w:val="en" w:eastAsia="en-GB"/>
          </w:rPr>
          <w:id w:val="-722905156"/>
          <w:citation/>
        </w:sdtPr>
        <w:sdtEndPr/>
        <w:sdtContent>
          <w:r w:rsidR="00400E70" w:rsidRPr="00312EB8">
            <w:rPr>
              <w:rFonts w:eastAsia="Times New Roman" w:cstheme="minorHAnsi"/>
              <w:bCs/>
              <w:color w:val="281E1E"/>
              <w:sz w:val="24"/>
              <w:szCs w:val="24"/>
              <w:lang w:val="en" w:eastAsia="en-GB"/>
            </w:rPr>
            <w:fldChar w:fldCharType="begin"/>
          </w:r>
          <w:r w:rsidR="00400E70" w:rsidRPr="00312EB8">
            <w:rPr>
              <w:rFonts w:eastAsia="Times New Roman" w:cstheme="minorHAnsi"/>
              <w:bCs/>
              <w:color w:val="281E1E"/>
              <w:sz w:val="24"/>
              <w:szCs w:val="24"/>
              <w:lang w:eastAsia="en-GB"/>
            </w:rPr>
            <w:instrText xml:space="preserve"> CITATION Rob17 \l 2057 </w:instrText>
          </w:r>
          <w:r w:rsidR="00400E70" w:rsidRPr="00312EB8">
            <w:rPr>
              <w:rFonts w:eastAsia="Times New Roman" w:cstheme="minorHAnsi"/>
              <w:bCs/>
              <w:color w:val="281E1E"/>
              <w:sz w:val="24"/>
              <w:szCs w:val="24"/>
              <w:lang w:val="en" w:eastAsia="en-GB"/>
            </w:rPr>
            <w:fldChar w:fldCharType="separate"/>
          </w:r>
          <w:r w:rsidR="00EB4D62">
            <w:rPr>
              <w:rFonts w:eastAsia="Times New Roman" w:cstheme="minorHAnsi"/>
              <w:bCs/>
              <w:noProof/>
              <w:color w:val="281E1E"/>
              <w:sz w:val="24"/>
              <w:szCs w:val="24"/>
              <w:lang w:eastAsia="en-GB"/>
            </w:rPr>
            <w:t xml:space="preserve"> </w:t>
          </w:r>
          <w:r w:rsidR="00EB4D62" w:rsidRPr="00EB4D62">
            <w:rPr>
              <w:rFonts w:eastAsia="Times New Roman" w:cstheme="minorHAnsi"/>
              <w:noProof/>
              <w:color w:val="281E1E"/>
              <w:sz w:val="24"/>
              <w:szCs w:val="24"/>
              <w:lang w:eastAsia="en-GB"/>
            </w:rPr>
            <w:t>(Robertson, 2017)</w:t>
          </w:r>
          <w:r w:rsidR="00400E70" w:rsidRPr="00312EB8">
            <w:rPr>
              <w:rFonts w:eastAsia="Times New Roman" w:cstheme="minorHAnsi"/>
              <w:bCs/>
              <w:color w:val="281E1E"/>
              <w:sz w:val="24"/>
              <w:szCs w:val="24"/>
              <w:lang w:val="en" w:eastAsia="en-GB"/>
            </w:rPr>
            <w:fldChar w:fldCharType="end"/>
          </w:r>
        </w:sdtContent>
      </w:sdt>
      <w:r w:rsidR="00212EF8" w:rsidRPr="00312EB8">
        <w:rPr>
          <w:rFonts w:eastAsia="Times New Roman" w:cstheme="minorHAnsi"/>
          <w:bCs/>
          <w:color w:val="281E1E"/>
          <w:sz w:val="24"/>
          <w:szCs w:val="24"/>
          <w:lang w:val="en" w:eastAsia="en-GB"/>
        </w:rPr>
        <w:t xml:space="preserve"> and the contents are</w:t>
      </w:r>
      <w:r w:rsidR="00400E70" w:rsidRPr="00312EB8">
        <w:rPr>
          <w:rFonts w:eastAsia="Times New Roman" w:cstheme="minorHAnsi"/>
          <w:bCs/>
          <w:color w:val="281E1E"/>
          <w:sz w:val="24"/>
          <w:szCs w:val="24"/>
          <w:lang w:val="en" w:eastAsia="en-GB"/>
        </w:rPr>
        <w:t xml:space="preserve"> not clear</w:t>
      </w:r>
    </w:p>
    <w:p w14:paraId="77B6C9BC" w14:textId="77777777" w:rsidR="00B5543F" w:rsidRPr="00B5543F" w:rsidRDefault="00B5543F" w:rsidP="00B5543F">
      <w:pPr>
        <w:pStyle w:val="ListParagraph"/>
        <w:spacing w:before="100" w:beforeAutospacing="1" w:after="100" w:afterAutospacing="1" w:line="240" w:lineRule="auto"/>
        <w:jc w:val="both"/>
        <w:outlineLvl w:val="2"/>
        <w:rPr>
          <w:rFonts w:eastAsia="Times New Roman" w:cstheme="minorHAnsi"/>
          <w:bCs/>
          <w:color w:val="281E1E"/>
          <w:sz w:val="24"/>
          <w:szCs w:val="24"/>
          <w:lang w:val="en" w:eastAsia="en-GB"/>
        </w:rPr>
      </w:pPr>
    </w:p>
    <w:p w14:paraId="5612DF8B" w14:textId="2A60FBFD" w:rsidR="00EF4E8C" w:rsidRDefault="000E1B63" w:rsidP="00312EB8">
      <w:pPr>
        <w:pStyle w:val="ListParagraph"/>
        <w:numPr>
          <w:ilvl w:val="0"/>
          <w:numId w:val="1"/>
        </w:numPr>
        <w:spacing w:before="100" w:beforeAutospacing="1" w:after="100" w:afterAutospacing="1" w:line="240" w:lineRule="auto"/>
        <w:jc w:val="both"/>
        <w:outlineLvl w:val="2"/>
        <w:rPr>
          <w:rFonts w:eastAsia="Times New Roman" w:cstheme="minorHAnsi"/>
          <w:bCs/>
          <w:color w:val="281E1E"/>
          <w:sz w:val="24"/>
          <w:szCs w:val="24"/>
          <w:lang w:val="en" w:eastAsia="en-GB"/>
        </w:rPr>
      </w:pPr>
      <w:r>
        <w:rPr>
          <w:rFonts w:eastAsia="Times New Roman" w:cstheme="minorHAnsi"/>
          <w:bCs/>
          <w:color w:val="281E1E"/>
          <w:sz w:val="24"/>
          <w:szCs w:val="24"/>
          <w:lang w:val="en" w:eastAsia="en-GB"/>
        </w:rPr>
        <w:t xml:space="preserve"> It could give government the chance to </w:t>
      </w:r>
      <w:r w:rsidR="006F11CE">
        <w:rPr>
          <w:rFonts w:eastAsia="Times New Roman" w:cstheme="minorHAnsi"/>
          <w:bCs/>
          <w:color w:val="281E1E"/>
          <w:sz w:val="24"/>
          <w:szCs w:val="24"/>
          <w:lang w:val="en" w:eastAsia="en-GB"/>
        </w:rPr>
        <w:t xml:space="preserve">alter the way the subsidies are spent by </w:t>
      </w:r>
      <w:r w:rsidR="0040131A">
        <w:rPr>
          <w:rFonts w:eastAsia="Times New Roman" w:cstheme="minorHAnsi"/>
          <w:bCs/>
          <w:color w:val="281E1E"/>
          <w:sz w:val="24"/>
          <w:szCs w:val="24"/>
          <w:lang w:val="en" w:eastAsia="en-GB"/>
        </w:rPr>
        <w:t>giving priority to the natural environment</w:t>
      </w:r>
      <w:r w:rsidR="00BC6BB5">
        <w:rPr>
          <w:rFonts w:eastAsia="Times New Roman" w:cstheme="minorHAnsi"/>
          <w:bCs/>
          <w:color w:val="281E1E"/>
          <w:sz w:val="24"/>
          <w:szCs w:val="24"/>
          <w:lang w:val="en" w:eastAsia="en-GB"/>
        </w:rPr>
        <w:t>,</w:t>
      </w:r>
      <w:r w:rsidR="00945971">
        <w:rPr>
          <w:rFonts w:eastAsia="Times New Roman" w:cstheme="minorHAnsi"/>
          <w:bCs/>
          <w:color w:val="281E1E"/>
          <w:sz w:val="24"/>
          <w:szCs w:val="24"/>
          <w:lang w:val="en" w:eastAsia="en-GB"/>
        </w:rPr>
        <w:t xml:space="preserve"> for </w:t>
      </w:r>
      <w:r w:rsidR="00284DEC">
        <w:rPr>
          <w:rFonts w:eastAsia="Times New Roman" w:cstheme="minorHAnsi"/>
          <w:bCs/>
          <w:color w:val="281E1E"/>
          <w:sz w:val="24"/>
          <w:szCs w:val="24"/>
          <w:lang w:val="en" w:eastAsia="en-GB"/>
        </w:rPr>
        <w:t>areas of land set aside for nature and the planting of trees</w:t>
      </w:r>
      <w:r w:rsidR="00382B5D">
        <w:rPr>
          <w:rFonts w:eastAsia="Times New Roman" w:cstheme="minorHAnsi"/>
          <w:bCs/>
          <w:color w:val="281E1E"/>
          <w:sz w:val="24"/>
          <w:szCs w:val="24"/>
          <w:lang w:val="en" w:eastAsia="en-GB"/>
        </w:rPr>
        <w:t>,</w:t>
      </w:r>
      <w:r w:rsidR="0040131A">
        <w:rPr>
          <w:rFonts w:eastAsia="Times New Roman" w:cstheme="minorHAnsi"/>
          <w:bCs/>
          <w:color w:val="281E1E"/>
          <w:sz w:val="24"/>
          <w:szCs w:val="24"/>
          <w:lang w:val="en" w:eastAsia="en-GB"/>
        </w:rPr>
        <w:t xml:space="preserve"> rather tha</w:t>
      </w:r>
      <w:r w:rsidR="00945971">
        <w:rPr>
          <w:rFonts w:eastAsia="Times New Roman" w:cstheme="minorHAnsi"/>
          <w:bCs/>
          <w:color w:val="281E1E"/>
          <w:sz w:val="24"/>
          <w:szCs w:val="24"/>
          <w:lang w:val="en" w:eastAsia="en-GB"/>
        </w:rPr>
        <w:t>n</w:t>
      </w:r>
      <w:r w:rsidR="0040131A">
        <w:rPr>
          <w:rFonts w:eastAsia="Times New Roman" w:cstheme="minorHAnsi"/>
          <w:bCs/>
          <w:color w:val="281E1E"/>
          <w:sz w:val="24"/>
          <w:szCs w:val="24"/>
          <w:lang w:val="en" w:eastAsia="en-GB"/>
        </w:rPr>
        <w:t xml:space="preserve"> agricultural land</w:t>
      </w:r>
      <w:r w:rsidR="00BC6BB5">
        <w:rPr>
          <w:rFonts w:eastAsia="Times New Roman" w:cstheme="minorHAnsi"/>
          <w:bCs/>
          <w:color w:val="281E1E"/>
          <w:sz w:val="24"/>
          <w:szCs w:val="24"/>
          <w:lang w:val="en" w:eastAsia="en-GB"/>
        </w:rPr>
        <w:t>.</w:t>
      </w:r>
      <w:sdt>
        <w:sdtPr>
          <w:rPr>
            <w:rFonts w:eastAsia="Times New Roman" w:cstheme="minorHAnsi"/>
            <w:bCs/>
            <w:color w:val="281E1E"/>
            <w:sz w:val="24"/>
            <w:szCs w:val="24"/>
            <w:lang w:val="en" w:eastAsia="en-GB"/>
          </w:rPr>
          <w:id w:val="-572121066"/>
          <w:citation/>
        </w:sdtPr>
        <w:sdtContent>
          <w:r w:rsidR="00785A34">
            <w:rPr>
              <w:rFonts w:eastAsia="Times New Roman" w:cstheme="minorHAnsi"/>
              <w:bCs/>
              <w:color w:val="281E1E"/>
              <w:sz w:val="24"/>
              <w:szCs w:val="24"/>
              <w:lang w:val="en" w:eastAsia="en-GB"/>
            </w:rPr>
            <w:fldChar w:fldCharType="begin"/>
          </w:r>
          <w:r w:rsidR="00785A34">
            <w:rPr>
              <w:rFonts w:eastAsia="Times New Roman" w:cstheme="minorHAnsi"/>
              <w:bCs/>
              <w:color w:val="281E1E"/>
              <w:sz w:val="24"/>
              <w:szCs w:val="24"/>
              <w:lang w:eastAsia="en-GB"/>
            </w:rPr>
            <w:instrText xml:space="preserve"> CITATION Fio19 \l 2057 </w:instrText>
          </w:r>
          <w:r w:rsidR="00785A34">
            <w:rPr>
              <w:rFonts w:eastAsia="Times New Roman" w:cstheme="minorHAnsi"/>
              <w:bCs/>
              <w:color w:val="281E1E"/>
              <w:sz w:val="24"/>
              <w:szCs w:val="24"/>
              <w:lang w:val="en" w:eastAsia="en-GB"/>
            </w:rPr>
            <w:fldChar w:fldCharType="separate"/>
          </w:r>
          <w:r w:rsidR="00785A34">
            <w:rPr>
              <w:rFonts w:eastAsia="Times New Roman" w:cstheme="minorHAnsi"/>
              <w:bCs/>
              <w:noProof/>
              <w:color w:val="281E1E"/>
              <w:sz w:val="24"/>
              <w:szCs w:val="24"/>
              <w:lang w:eastAsia="en-GB"/>
            </w:rPr>
            <w:t xml:space="preserve"> </w:t>
          </w:r>
          <w:r w:rsidR="00785A34" w:rsidRPr="00785A34">
            <w:rPr>
              <w:rFonts w:eastAsia="Times New Roman" w:cstheme="minorHAnsi"/>
              <w:noProof/>
              <w:color w:val="281E1E"/>
              <w:sz w:val="24"/>
              <w:szCs w:val="24"/>
              <w:lang w:eastAsia="en-GB"/>
            </w:rPr>
            <w:t>(Harvey, 2019)</w:t>
          </w:r>
          <w:r w:rsidR="00785A34">
            <w:rPr>
              <w:rFonts w:eastAsia="Times New Roman" w:cstheme="minorHAnsi"/>
              <w:bCs/>
              <w:color w:val="281E1E"/>
              <w:sz w:val="24"/>
              <w:szCs w:val="24"/>
              <w:lang w:val="en" w:eastAsia="en-GB"/>
            </w:rPr>
            <w:fldChar w:fldCharType="end"/>
          </w:r>
        </w:sdtContent>
      </w:sdt>
      <w:r w:rsidR="00BC6BB5">
        <w:rPr>
          <w:rFonts w:eastAsia="Times New Roman" w:cstheme="minorHAnsi"/>
          <w:bCs/>
          <w:color w:val="281E1E"/>
          <w:sz w:val="24"/>
          <w:szCs w:val="24"/>
          <w:lang w:val="en" w:eastAsia="en-GB"/>
        </w:rPr>
        <w:t xml:space="preserve">  This would give the smaller farmers the chance to </w:t>
      </w:r>
      <w:r w:rsidR="009E289B">
        <w:rPr>
          <w:rFonts w:eastAsia="Times New Roman" w:cstheme="minorHAnsi"/>
          <w:bCs/>
          <w:color w:val="281E1E"/>
          <w:sz w:val="24"/>
          <w:szCs w:val="24"/>
          <w:lang w:val="en" w:eastAsia="en-GB"/>
        </w:rPr>
        <w:t>diversify rather than all the large farm estates getting the lion</w:t>
      </w:r>
      <w:r w:rsidR="000036DF">
        <w:rPr>
          <w:rFonts w:eastAsia="Times New Roman" w:cstheme="minorHAnsi"/>
          <w:bCs/>
          <w:color w:val="281E1E"/>
          <w:sz w:val="24"/>
          <w:szCs w:val="24"/>
          <w:lang w:val="en" w:eastAsia="en-GB"/>
        </w:rPr>
        <w:t>’</w:t>
      </w:r>
      <w:r w:rsidR="009E289B">
        <w:rPr>
          <w:rFonts w:eastAsia="Times New Roman" w:cstheme="minorHAnsi"/>
          <w:bCs/>
          <w:color w:val="281E1E"/>
          <w:sz w:val="24"/>
          <w:szCs w:val="24"/>
          <w:lang w:val="en" w:eastAsia="en-GB"/>
        </w:rPr>
        <w:t>s share all the time</w:t>
      </w:r>
      <w:r w:rsidR="00A367BE">
        <w:rPr>
          <w:rFonts w:eastAsia="Times New Roman" w:cstheme="minorHAnsi"/>
          <w:bCs/>
          <w:color w:val="281E1E"/>
          <w:sz w:val="24"/>
          <w:szCs w:val="24"/>
          <w:lang w:val="en" w:eastAsia="en-GB"/>
        </w:rPr>
        <w:t>.</w:t>
      </w:r>
    </w:p>
    <w:p w14:paraId="65AFD586" w14:textId="77777777" w:rsidR="00A367BE" w:rsidRPr="00312EB8" w:rsidRDefault="00A367BE" w:rsidP="00A367BE">
      <w:pPr>
        <w:pStyle w:val="ListParagraph"/>
        <w:spacing w:before="100" w:beforeAutospacing="1" w:after="100" w:afterAutospacing="1" w:line="240" w:lineRule="auto"/>
        <w:jc w:val="both"/>
        <w:outlineLvl w:val="2"/>
        <w:rPr>
          <w:rFonts w:eastAsia="Times New Roman" w:cstheme="minorHAnsi"/>
          <w:bCs/>
          <w:color w:val="281E1E"/>
          <w:sz w:val="24"/>
          <w:szCs w:val="24"/>
          <w:lang w:val="en" w:eastAsia="en-GB"/>
        </w:rPr>
      </w:pPr>
    </w:p>
    <w:p w14:paraId="6F4524BF" w14:textId="425E965A" w:rsidR="00F016F9" w:rsidRPr="00312EB8" w:rsidRDefault="00485BC1" w:rsidP="00312EB8">
      <w:pPr>
        <w:pStyle w:val="ListParagraph"/>
        <w:numPr>
          <w:ilvl w:val="0"/>
          <w:numId w:val="1"/>
        </w:numPr>
        <w:spacing w:before="100" w:beforeAutospacing="1" w:after="100" w:afterAutospacing="1" w:line="240" w:lineRule="auto"/>
        <w:jc w:val="both"/>
        <w:outlineLvl w:val="2"/>
        <w:rPr>
          <w:rFonts w:eastAsia="Times New Roman" w:cstheme="minorHAnsi"/>
          <w:bCs/>
          <w:color w:val="281E1E"/>
          <w:sz w:val="24"/>
          <w:szCs w:val="24"/>
          <w:lang w:val="en" w:eastAsia="en-GB"/>
        </w:rPr>
      </w:pPr>
      <w:r>
        <w:rPr>
          <w:lang w:val="en" w:eastAsia="en-GB"/>
        </w:rPr>
        <w:t>Most</w:t>
      </w:r>
      <w:r w:rsidR="00312EB8">
        <w:rPr>
          <w:lang w:val="en" w:eastAsia="en-GB"/>
        </w:rPr>
        <w:t xml:space="preserve"> farmers receive 50% of their annual income from EU subsidies without which it is possible that 90% would crash.  </w:t>
      </w:r>
      <w:sdt>
        <w:sdtPr>
          <w:rPr>
            <w:lang w:val="en" w:eastAsia="en-GB"/>
          </w:rPr>
          <w:id w:val="-1589386384"/>
          <w:citation/>
        </w:sdtPr>
        <w:sdtEndPr/>
        <w:sdtContent>
          <w:r w:rsidR="001739E0">
            <w:rPr>
              <w:lang w:val="en" w:eastAsia="en-GB"/>
            </w:rPr>
            <w:fldChar w:fldCharType="begin"/>
          </w:r>
          <w:r w:rsidR="001739E0">
            <w:rPr>
              <w:lang w:eastAsia="en-GB"/>
            </w:rPr>
            <w:instrText xml:space="preserve"> CITATION Rob17 \l 2057 </w:instrText>
          </w:r>
          <w:r w:rsidR="001739E0">
            <w:rPr>
              <w:lang w:val="en" w:eastAsia="en-GB"/>
            </w:rPr>
            <w:fldChar w:fldCharType="separate"/>
          </w:r>
          <w:r w:rsidR="00EB4D62" w:rsidRPr="00EB4D62">
            <w:rPr>
              <w:noProof/>
              <w:lang w:eastAsia="en-GB"/>
            </w:rPr>
            <w:t>(Robertson, 2017)</w:t>
          </w:r>
          <w:r w:rsidR="001739E0">
            <w:rPr>
              <w:lang w:val="en" w:eastAsia="en-GB"/>
            </w:rPr>
            <w:fldChar w:fldCharType="end"/>
          </w:r>
        </w:sdtContent>
      </w:sdt>
      <w:r w:rsidR="00761527">
        <w:rPr>
          <w:lang w:val="en" w:eastAsia="en-GB"/>
        </w:rPr>
        <w:t xml:space="preserve"> </w:t>
      </w:r>
      <w:proofErr w:type="gramStart"/>
      <w:r w:rsidR="00312EB8">
        <w:rPr>
          <w:lang w:val="en" w:eastAsia="en-GB"/>
        </w:rPr>
        <w:t>Plus</w:t>
      </w:r>
      <w:proofErr w:type="gramEnd"/>
      <w:r w:rsidR="00312EB8">
        <w:rPr>
          <w:lang w:val="en" w:eastAsia="en-GB"/>
        </w:rPr>
        <w:t xml:space="preserve"> they would possibly have to pay tariffs to sell to Europe and this could mean competing with other countries that do not have the standards that we have for environment and animal welfare which can cost British farmers more</w:t>
      </w:r>
      <w:r w:rsidR="001739E0">
        <w:rPr>
          <w:lang w:val="en" w:eastAsia="en-GB"/>
        </w:rPr>
        <w:t xml:space="preserve"> to provide good quality affordable produce.</w:t>
      </w:r>
      <w:sdt>
        <w:sdtPr>
          <w:rPr>
            <w:lang w:val="en" w:eastAsia="en-GB"/>
          </w:rPr>
          <w:id w:val="-159005569"/>
          <w:citation/>
        </w:sdtPr>
        <w:sdtContent>
          <w:r w:rsidR="00E065D6">
            <w:rPr>
              <w:lang w:val="en" w:eastAsia="en-GB"/>
            </w:rPr>
            <w:fldChar w:fldCharType="begin"/>
          </w:r>
          <w:r w:rsidR="00E065D6">
            <w:rPr>
              <w:lang w:eastAsia="en-GB"/>
            </w:rPr>
            <w:instrText xml:space="preserve"> CITATION Wil16 \l 2057 </w:instrText>
          </w:r>
          <w:r w:rsidR="00E065D6">
            <w:rPr>
              <w:lang w:val="en" w:eastAsia="en-GB"/>
            </w:rPr>
            <w:fldChar w:fldCharType="separate"/>
          </w:r>
          <w:r w:rsidR="00E065D6">
            <w:rPr>
              <w:noProof/>
              <w:lang w:eastAsia="en-GB"/>
            </w:rPr>
            <w:t xml:space="preserve"> </w:t>
          </w:r>
          <w:r w:rsidR="00E065D6" w:rsidRPr="00E065D6">
            <w:rPr>
              <w:noProof/>
              <w:lang w:eastAsia="en-GB"/>
            </w:rPr>
            <w:t>(Wiley, 2016)</w:t>
          </w:r>
          <w:r w:rsidR="00E065D6">
            <w:rPr>
              <w:lang w:val="en" w:eastAsia="en-GB"/>
            </w:rPr>
            <w:fldChar w:fldCharType="end"/>
          </w:r>
        </w:sdtContent>
      </w:sdt>
      <w:bookmarkStart w:id="0" w:name="_GoBack"/>
      <w:bookmarkEnd w:id="0"/>
      <w:r w:rsidR="00FF62C5">
        <w:rPr>
          <w:lang w:val="en" w:eastAsia="en-GB"/>
        </w:rPr>
        <w:t xml:space="preserve">  Another concern is whether the farmers would be able to get the seasonal workers they normally use as </w:t>
      </w:r>
      <w:r w:rsidR="00AB35CB">
        <w:rPr>
          <w:lang w:val="en" w:eastAsia="en-GB"/>
        </w:rPr>
        <w:t xml:space="preserve">most of them are from eastern </w:t>
      </w:r>
      <w:r w:rsidR="006F0969">
        <w:rPr>
          <w:lang w:val="en" w:eastAsia="en-GB"/>
        </w:rPr>
        <w:t>E</w:t>
      </w:r>
      <w:r w:rsidR="00AB35CB">
        <w:rPr>
          <w:lang w:val="en" w:eastAsia="en-GB"/>
        </w:rPr>
        <w:t>urope</w:t>
      </w:r>
      <w:r w:rsidR="00620501">
        <w:rPr>
          <w:lang w:val="en" w:eastAsia="en-GB"/>
        </w:rPr>
        <w:t xml:space="preserve">, this could affect whether crops are harvested on time </w:t>
      </w:r>
      <w:r w:rsidR="004529EE">
        <w:rPr>
          <w:lang w:val="en" w:eastAsia="en-GB"/>
        </w:rPr>
        <w:t xml:space="preserve">or whether they will rot on the land whilst waiting for labor </w:t>
      </w:r>
      <w:r w:rsidR="006F0969">
        <w:rPr>
          <w:lang w:val="en" w:eastAsia="en-GB"/>
        </w:rPr>
        <w:t>to harvest them</w:t>
      </w:r>
      <w:r w:rsidR="00941083">
        <w:rPr>
          <w:lang w:val="en" w:eastAsia="en-GB"/>
        </w:rPr>
        <w:t>.</w:t>
      </w:r>
    </w:p>
    <w:p w14:paraId="2D16BB9A" w14:textId="0BBC61DA" w:rsidR="00EF4E8C" w:rsidRDefault="00EF4E8C">
      <w:pPr>
        <w:rPr>
          <w:rFonts w:eastAsia="Times New Roman" w:cstheme="minorHAnsi"/>
          <w:bCs/>
          <w:color w:val="281E1E"/>
          <w:sz w:val="24"/>
          <w:szCs w:val="24"/>
          <w:lang w:val="en" w:eastAsia="en-GB"/>
        </w:rPr>
      </w:pPr>
    </w:p>
    <w:p w14:paraId="5502A257" w14:textId="611ABBA5" w:rsidR="00467DF6" w:rsidRDefault="00467DF6">
      <w:pPr>
        <w:rPr>
          <w:rFonts w:eastAsia="Times New Roman" w:cstheme="minorHAnsi"/>
          <w:bCs/>
          <w:color w:val="281E1E"/>
          <w:sz w:val="24"/>
          <w:szCs w:val="24"/>
          <w:lang w:val="en" w:eastAsia="en-GB"/>
        </w:rPr>
      </w:pPr>
    </w:p>
    <w:p w14:paraId="599D9330" w14:textId="0D248802" w:rsidR="00467DF6" w:rsidRDefault="00467DF6">
      <w:pPr>
        <w:rPr>
          <w:rFonts w:eastAsia="Times New Roman" w:cstheme="minorHAnsi"/>
          <w:bCs/>
          <w:color w:val="281E1E"/>
          <w:sz w:val="24"/>
          <w:szCs w:val="24"/>
          <w:lang w:val="en" w:eastAsia="en-GB"/>
        </w:rPr>
      </w:pPr>
    </w:p>
    <w:p w14:paraId="4D8279F6" w14:textId="218DA5EA" w:rsidR="00467DF6" w:rsidRDefault="00467DF6">
      <w:pPr>
        <w:rPr>
          <w:rFonts w:eastAsia="Times New Roman" w:cstheme="minorHAnsi"/>
          <w:bCs/>
          <w:color w:val="281E1E"/>
          <w:sz w:val="24"/>
          <w:szCs w:val="24"/>
          <w:lang w:val="en" w:eastAsia="en-GB"/>
        </w:rPr>
      </w:pPr>
    </w:p>
    <w:p w14:paraId="5222C9CA" w14:textId="1BA424AD" w:rsidR="00467DF6" w:rsidRDefault="00467DF6">
      <w:pPr>
        <w:rPr>
          <w:rFonts w:eastAsia="Times New Roman" w:cstheme="minorHAnsi"/>
          <w:bCs/>
          <w:color w:val="281E1E"/>
          <w:sz w:val="24"/>
          <w:szCs w:val="24"/>
          <w:lang w:val="en" w:eastAsia="en-GB"/>
        </w:rPr>
      </w:pPr>
    </w:p>
    <w:p w14:paraId="031FAF9B" w14:textId="71A08DF8" w:rsidR="00467DF6" w:rsidRDefault="00467DF6">
      <w:pPr>
        <w:rPr>
          <w:rFonts w:eastAsia="Times New Roman" w:cstheme="minorHAnsi"/>
          <w:bCs/>
          <w:color w:val="281E1E"/>
          <w:sz w:val="24"/>
          <w:szCs w:val="24"/>
          <w:lang w:val="en" w:eastAsia="en-GB"/>
        </w:rPr>
      </w:pPr>
    </w:p>
    <w:p w14:paraId="377359EF" w14:textId="5F4DF386" w:rsidR="00467DF6" w:rsidRDefault="00467DF6">
      <w:pPr>
        <w:rPr>
          <w:rFonts w:eastAsia="Times New Roman" w:cstheme="minorHAnsi"/>
          <w:bCs/>
          <w:color w:val="281E1E"/>
          <w:sz w:val="24"/>
          <w:szCs w:val="24"/>
          <w:lang w:val="en" w:eastAsia="en-GB"/>
        </w:rPr>
      </w:pPr>
    </w:p>
    <w:p w14:paraId="4C844361" w14:textId="77777777" w:rsidR="00467DF6" w:rsidRDefault="00467DF6">
      <w:pPr>
        <w:rPr>
          <w:rFonts w:eastAsia="Times New Roman" w:cstheme="minorHAnsi"/>
          <w:bCs/>
          <w:color w:val="281E1E"/>
          <w:sz w:val="24"/>
          <w:szCs w:val="24"/>
          <w:lang w:val="en" w:eastAsia="en-GB"/>
        </w:rPr>
      </w:pPr>
    </w:p>
    <w:sdt>
      <w:sdtPr>
        <w:rPr>
          <w:rFonts w:asciiTheme="minorHAnsi" w:eastAsiaTheme="minorHAnsi" w:hAnsiTheme="minorHAnsi" w:cstheme="minorBidi"/>
          <w:color w:val="auto"/>
          <w:sz w:val="22"/>
          <w:szCs w:val="22"/>
          <w:lang w:val="en-GB"/>
        </w:rPr>
        <w:id w:val="1798025826"/>
        <w:docPartObj>
          <w:docPartGallery w:val="Bibliographies"/>
          <w:docPartUnique/>
        </w:docPartObj>
      </w:sdtPr>
      <w:sdtEndPr/>
      <w:sdtContent>
        <w:p w14:paraId="5C27D032" w14:textId="77777777" w:rsidR="00EF4E8C" w:rsidRDefault="00EF4E8C">
          <w:pPr>
            <w:pStyle w:val="Heading1"/>
          </w:pPr>
          <w:r>
            <w:t>References</w:t>
          </w:r>
        </w:p>
        <w:sdt>
          <w:sdtPr>
            <w:id w:val="-573587230"/>
            <w:bibliography/>
          </w:sdtPr>
          <w:sdtEndPr/>
          <w:sdtContent>
            <w:p w14:paraId="59A554B9" w14:textId="4C502EE2" w:rsidR="00EB4D62" w:rsidRDefault="00EF4E8C" w:rsidP="00EB4D62">
              <w:pPr>
                <w:pStyle w:val="Bibliography"/>
                <w:rPr>
                  <w:noProof/>
                  <w:sz w:val="24"/>
                  <w:szCs w:val="24"/>
                  <w:lang w:val="en-US"/>
                </w:rPr>
              </w:pPr>
              <w:r>
                <w:fldChar w:fldCharType="begin"/>
              </w:r>
              <w:r>
                <w:instrText xml:space="preserve"> BIBLIOGRAPHY </w:instrText>
              </w:r>
              <w:r>
                <w:fldChar w:fldCharType="separate"/>
              </w:r>
              <w:r w:rsidR="00EB4D62">
                <w:rPr>
                  <w:noProof/>
                  <w:lang w:val="en-US"/>
                </w:rPr>
                <w:t xml:space="preserve">GOV.UK, </w:t>
              </w:r>
              <w:r w:rsidR="00567F27">
                <w:rPr>
                  <w:noProof/>
                  <w:lang w:val="en-US"/>
                </w:rPr>
                <w:t>(</w:t>
              </w:r>
              <w:r w:rsidR="00EB4D62">
                <w:rPr>
                  <w:noProof/>
                  <w:lang w:val="en-US"/>
                </w:rPr>
                <w:t>2018</w:t>
              </w:r>
              <w:r w:rsidR="00567F27">
                <w:rPr>
                  <w:noProof/>
                  <w:lang w:val="en-US"/>
                </w:rPr>
                <w:t>)</w:t>
              </w:r>
              <w:r w:rsidR="00EB4D62">
                <w:rPr>
                  <w:noProof/>
                  <w:lang w:val="en-US"/>
                </w:rPr>
                <w:t xml:space="preserve">. </w:t>
              </w:r>
              <w:r w:rsidR="00EB4D62">
                <w:rPr>
                  <w:i/>
                  <w:iCs/>
                  <w:noProof/>
                  <w:lang w:val="en-US"/>
                </w:rPr>
                <w:t xml:space="preserve">The Common Agricultural Policy (Rules for Direct Payments) (Amendment) (EU Exit) Regulations 2018, </w:t>
              </w:r>
              <w:r w:rsidR="00EB4D62">
                <w:rPr>
                  <w:noProof/>
                  <w:lang w:val="en-US"/>
                </w:rPr>
                <w:t>London: Government digital service.</w:t>
              </w:r>
            </w:p>
            <w:p w14:paraId="36B027D5" w14:textId="531C43B1" w:rsidR="00EB4D62" w:rsidRDefault="00EB4D62" w:rsidP="00EB4D62">
              <w:pPr>
                <w:pStyle w:val="Bibliography"/>
                <w:rPr>
                  <w:noProof/>
                  <w:lang w:val="en-US"/>
                </w:rPr>
              </w:pPr>
              <w:r>
                <w:rPr>
                  <w:noProof/>
                  <w:lang w:val="en-US"/>
                </w:rPr>
                <w:t xml:space="preserve">Harvey, F., </w:t>
              </w:r>
              <w:r w:rsidR="00567F27">
                <w:rPr>
                  <w:noProof/>
                  <w:lang w:val="en-US"/>
                </w:rPr>
                <w:t>(</w:t>
              </w:r>
              <w:r>
                <w:rPr>
                  <w:noProof/>
                  <w:lang w:val="en-US"/>
                </w:rPr>
                <w:t>2019</w:t>
              </w:r>
              <w:r w:rsidR="00567F27">
                <w:rPr>
                  <w:noProof/>
                  <w:lang w:val="en-US"/>
                </w:rPr>
                <w:t>)</w:t>
              </w:r>
              <w:r>
                <w:rPr>
                  <w:noProof/>
                  <w:lang w:val="en-US"/>
                </w:rPr>
                <w:t xml:space="preserve">. </w:t>
              </w:r>
              <w:r>
                <w:rPr>
                  <w:i/>
                  <w:iCs/>
                  <w:noProof/>
                  <w:lang w:val="en-US"/>
                </w:rPr>
                <w:t xml:space="preserve">The Gaurdian. </w:t>
              </w:r>
              <w:r>
                <w:rPr>
                  <w:noProof/>
                  <w:lang w:val="en-US"/>
                </w:rPr>
                <w:br/>
              </w:r>
              <w:r w:rsidR="0058031E">
                <w:rPr>
                  <w:noProof/>
                  <w:lang w:val="en-US"/>
                </w:rPr>
                <w:t xml:space="preserve">         </w:t>
              </w:r>
              <w:r>
                <w:rPr>
                  <w:noProof/>
                  <w:lang w:val="en-US"/>
                </w:rPr>
                <w:t xml:space="preserve">Available at: </w:t>
              </w:r>
              <w:r>
                <w:rPr>
                  <w:noProof/>
                  <w:u w:val="single"/>
                  <w:lang w:val="en-US"/>
                </w:rPr>
                <w:t>https://www.theguardian.com/environment/2019/feb/07/brexit-good-news-uk-</w:t>
              </w:r>
              <w:r w:rsidR="0058031E">
                <w:rPr>
                  <w:noProof/>
                  <w:u w:val="single"/>
                  <w:lang w:val="en-US"/>
                </w:rPr>
                <w:t xml:space="preserve">    </w:t>
              </w:r>
              <w:r>
                <w:rPr>
                  <w:noProof/>
                  <w:u w:val="single"/>
                  <w:lang w:val="en-US"/>
                </w:rPr>
                <w:t>environment-common-agricultural-policy</w:t>
              </w:r>
              <w:r>
                <w:rPr>
                  <w:noProof/>
                  <w:lang w:val="en-US"/>
                </w:rPr>
                <w:br/>
              </w:r>
              <w:r w:rsidR="0058031E">
                <w:rPr>
                  <w:noProof/>
                  <w:lang w:val="en-US"/>
                </w:rPr>
                <w:t xml:space="preserve">         </w:t>
              </w:r>
              <w:r>
                <w:rPr>
                  <w:noProof/>
                  <w:lang w:val="en-US"/>
                </w:rPr>
                <w:t>[Accessed 14-02-2019 February 2019].</w:t>
              </w:r>
            </w:p>
            <w:p w14:paraId="1EF4DC11" w14:textId="2A4D87F8" w:rsidR="00EB4D62" w:rsidRDefault="00EB4D62" w:rsidP="00EB4D62">
              <w:pPr>
                <w:pStyle w:val="Bibliography"/>
                <w:rPr>
                  <w:noProof/>
                  <w:lang w:val="en-US"/>
                </w:rPr>
              </w:pPr>
              <w:r>
                <w:rPr>
                  <w:noProof/>
                  <w:lang w:val="en-US"/>
                </w:rPr>
                <w:t>Robertson, J.,</w:t>
              </w:r>
              <w:r w:rsidR="00567F27">
                <w:rPr>
                  <w:noProof/>
                  <w:lang w:val="en-US"/>
                </w:rPr>
                <w:t>(</w:t>
              </w:r>
              <w:r>
                <w:rPr>
                  <w:noProof/>
                  <w:lang w:val="en-US"/>
                </w:rPr>
                <w:t xml:space="preserve"> 2017</w:t>
              </w:r>
              <w:r w:rsidR="00567F27">
                <w:rPr>
                  <w:noProof/>
                  <w:lang w:val="en-US"/>
                </w:rPr>
                <w:t>)</w:t>
              </w:r>
              <w:r>
                <w:rPr>
                  <w:noProof/>
                  <w:lang w:val="en-US"/>
                </w:rPr>
                <w:t xml:space="preserve">. </w:t>
              </w:r>
              <w:r>
                <w:rPr>
                  <w:i/>
                  <w:iCs/>
                  <w:noProof/>
                  <w:lang w:val="en-US"/>
                </w:rPr>
                <w:t xml:space="preserve">After Brexit: What happens next for the UK's farmers?. </w:t>
              </w:r>
              <w:r>
                <w:rPr>
                  <w:noProof/>
                  <w:lang w:val="en-US"/>
                </w:rPr>
                <w:t xml:space="preserve"> </w:t>
              </w:r>
              <w:r>
                <w:rPr>
                  <w:noProof/>
                  <w:lang w:val="en-US"/>
                </w:rPr>
                <w:br/>
              </w:r>
              <w:r w:rsidR="00E35B41">
                <w:rPr>
                  <w:noProof/>
                  <w:lang w:val="en-US"/>
                </w:rPr>
                <w:t xml:space="preserve">         </w:t>
              </w:r>
              <w:r w:rsidR="0058031E">
                <w:rPr>
                  <w:noProof/>
                  <w:lang w:val="en-US"/>
                </w:rPr>
                <w:t xml:space="preserve"> </w:t>
              </w:r>
              <w:r>
                <w:rPr>
                  <w:noProof/>
                  <w:lang w:val="en-US"/>
                </w:rPr>
                <w:t xml:space="preserve">Available at: </w:t>
              </w:r>
              <w:r>
                <w:rPr>
                  <w:noProof/>
                  <w:u w:val="single"/>
                  <w:lang w:val="en-US"/>
                </w:rPr>
                <w:t>https://www.bbc.co.uk/news/business-38510423</w:t>
              </w:r>
              <w:r>
                <w:rPr>
                  <w:noProof/>
                  <w:lang w:val="en-US"/>
                </w:rPr>
                <w:br/>
              </w:r>
              <w:r w:rsidR="0058031E">
                <w:rPr>
                  <w:noProof/>
                  <w:lang w:val="en-US"/>
                </w:rPr>
                <w:t xml:space="preserve">         </w:t>
              </w:r>
              <w:r>
                <w:rPr>
                  <w:noProof/>
                  <w:lang w:val="en-US"/>
                </w:rPr>
                <w:t>[Accessed 14-02-2019 February 2019].</w:t>
              </w:r>
            </w:p>
            <w:p w14:paraId="32AB28CE" w14:textId="00BD8FEB" w:rsidR="00EB4D62" w:rsidRDefault="00EB4D62" w:rsidP="00EB4D62">
              <w:pPr>
                <w:pStyle w:val="Bibliography"/>
                <w:rPr>
                  <w:noProof/>
                  <w:lang w:val="en-US"/>
                </w:rPr>
              </w:pPr>
              <w:r>
                <w:rPr>
                  <w:noProof/>
                  <w:lang w:val="en-US"/>
                </w:rPr>
                <w:t xml:space="preserve">sustain europe, </w:t>
              </w:r>
              <w:r w:rsidR="00567F27">
                <w:rPr>
                  <w:noProof/>
                  <w:lang w:val="en-US"/>
                </w:rPr>
                <w:t>(</w:t>
              </w:r>
              <w:r>
                <w:rPr>
                  <w:noProof/>
                  <w:lang w:val="en-US"/>
                </w:rPr>
                <w:t>2019</w:t>
              </w:r>
              <w:r w:rsidR="00567F27">
                <w:rPr>
                  <w:noProof/>
                  <w:lang w:val="en-US"/>
                </w:rPr>
                <w:t>)</w:t>
              </w:r>
              <w:r>
                <w:rPr>
                  <w:noProof/>
                  <w:lang w:val="en-US"/>
                </w:rPr>
                <w:t xml:space="preserve">. </w:t>
              </w:r>
              <w:r>
                <w:rPr>
                  <w:i/>
                  <w:iCs/>
                  <w:noProof/>
                  <w:lang w:val="en-US"/>
                </w:rPr>
                <w:t xml:space="preserve">The environmental impact of Brexit. </w:t>
              </w:r>
              <w:r>
                <w:rPr>
                  <w:noProof/>
                  <w:lang w:val="en-US"/>
                </w:rPr>
                <w:br/>
              </w:r>
              <w:r w:rsidR="00E35B41">
                <w:rPr>
                  <w:noProof/>
                  <w:lang w:val="en-US"/>
                </w:rPr>
                <w:t xml:space="preserve">         </w:t>
              </w:r>
              <w:r>
                <w:rPr>
                  <w:noProof/>
                  <w:lang w:val="en-US"/>
                </w:rPr>
                <w:t xml:space="preserve">Available at: </w:t>
              </w:r>
              <w:r>
                <w:rPr>
                  <w:noProof/>
                  <w:u w:val="single"/>
                  <w:lang w:val="en-US"/>
                </w:rPr>
                <w:t>https://www.sustaineurope.com/the-environmental-impact-of-brexit.html</w:t>
              </w:r>
              <w:r>
                <w:rPr>
                  <w:noProof/>
                  <w:lang w:val="en-US"/>
                </w:rPr>
                <w:br/>
              </w:r>
              <w:r w:rsidR="00E35B41">
                <w:rPr>
                  <w:noProof/>
                  <w:lang w:val="en-US"/>
                </w:rPr>
                <w:t xml:space="preserve">        </w:t>
              </w:r>
              <w:r>
                <w:rPr>
                  <w:noProof/>
                  <w:lang w:val="en-US"/>
                </w:rPr>
                <w:t>[Accessed 14-02-2019 February 2019].</w:t>
              </w:r>
            </w:p>
            <w:p w14:paraId="6B493C40" w14:textId="6F0855D1" w:rsidR="00EB4D62" w:rsidRDefault="00EB4D62" w:rsidP="00EB4D62">
              <w:pPr>
                <w:pStyle w:val="Bibliography"/>
                <w:rPr>
                  <w:noProof/>
                  <w:lang w:val="en-US"/>
                </w:rPr>
              </w:pPr>
              <w:r>
                <w:rPr>
                  <w:noProof/>
                  <w:lang w:val="en-US"/>
                </w:rPr>
                <w:t xml:space="preserve">Wiley, </w:t>
              </w:r>
              <w:r w:rsidR="00567F27">
                <w:rPr>
                  <w:noProof/>
                  <w:lang w:val="en-US"/>
                </w:rPr>
                <w:t>(</w:t>
              </w:r>
              <w:r>
                <w:rPr>
                  <w:noProof/>
                  <w:lang w:val="en-US"/>
                </w:rPr>
                <w:t>2016</w:t>
              </w:r>
              <w:r w:rsidR="00567F27">
                <w:rPr>
                  <w:noProof/>
                  <w:lang w:val="en-US"/>
                </w:rPr>
                <w:t>)</w:t>
              </w:r>
              <w:r>
                <w:rPr>
                  <w:noProof/>
                  <w:lang w:val="en-US"/>
                </w:rPr>
                <w:t xml:space="preserve">. </w:t>
              </w:r>
              <w:r>
                <w:rPr>
                  <w:i/>
                  <w:iCs/>
                  <w:noProof/>
                  <w:lang w:val="en-US"/>
                </w:rPr>
                <w:t>What impact might Brexit have on UK agriculture?.</w:t>
              </w:r>
              <w:r>
                <w:rPr>
                  <w:noProof/>
                  <w:lang w:val="en-US"/>
                </w:rPr>
                <w:br/>
              </w:r>
              <w:r w:rsidR="00E35B41">
                <w:rPr>
                  <w:noProof/>
                  <w:lang w:val="en-US"/>
                </w:rPr>
                <w:t xml:space="preserve">         </w:t>
              </w:r>
              <w:r>
                <w:rPr>
                  <w:noProof/>
                  <w:lang w:val="en-US"/>
                </w:rPr>
                <w:t xml:space="preserve">Available at: </w:t>
              </w:r>
              <w:r>
                <w:rPr>
                  <w:noProof/>
                  <w:u w:val="single"/>
                  <w:lang w:val="en-US"/>
                </w:rPr>
                <w:t>https://phys.org/news/2016-06-impact-brexit-uk-agriculture.html</w:t>
              </w:r>
              <w:r>
                <w:rPr>
                  <w:noProof/>
                  <w:lang w:val="en-US"/>
                </w:rPr>
                <w:br/>
              </w:r>
              <w:r w:rsidR="00E35B41">
                <w:rPr>
                  <w:noProof/>
                  <w:lang w:val="en-US"/>
                </w:rPr>
                <w:t xml:space="preserve">        </w:t>
              </w:r>
              <w:r>
                <w:rPr>
                  <w:noProof/>
                  <w:lang w:val="en-US"/>
                </w:rPr>
                <w:t>[Accessed 14-02-2019 February 2019].</w:t>
              </w:r>
            </w:p>
            <w:p w14:paraId="0307F18A" w14:textId="77777777" w:rsidR="00EF4E8C" w:rsidRDefault="00EF4E8C" w:rsidP="00EB4D62">
              <w:r>
                <w:rPr>
                  <w:b/>
                  <w:bCs/>
                  <w:noProof/>
                </w:rPr>
                <w:fldChar w:fldCharType="end"/>
              </w:r>
            </w:p>
          </w:sdtContent>
        </w:sdt>
      </w:sdtContent>
    </w:sdt>
    <w:p w14:paraId="792F78B2" w14:textId="1992716C" w:rsidR="00EF4E8C" w:rsidRDefault="00EF4E8C">
      <w:pPr>
        <w:rPr>
          <w:rFonts w:eastAsia="Times New Roman" w:cstheme="minorHAnsi"/>
          <w:bCs/>
          <w:color w:val="281E1E"/>
          <w:sz w:val="24"/>
          <w:szCs w:val="24"/>
          <w:lang w:val="en" w:eastAsia="en-GB"/>
        </w:rPr>
      </w:pPr>
    </w:p>
    <w:sectPr w:rsidR="00EF4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E543D6C"/>
    <w:multiLevelType w:val="hybridMultilevel"/>
    <w:tmpl w:val="A73A04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3955"/>
    <w:rsid w:val="000036DF"/>
    <w:rsid w:val="00064FCA"/>
    <w:rsid w:val="000B3DB8"/>
    <w:rsid w:val="000E1B63"/>
    <w:rsid w:val="001739E0"/>
    <w:rsid w:val="00207D12"/>
    <w:rsid w:val="00212EF8"/>
    <w:rsid w:val="00284DEC"/>
    <w:rsid w:val="00312EB8"/>
    <w:rsid w:val="0032719E"/>
    <w:rsid w:val="00353955"/>
    <w:rsid w:val="00382B5D"/>
    <w:rsid w:val="003958E6"/>
    <w:rsid w:val="003D49F0"/>
    <w:rsid w:val="00400E70"/>
    <w:rsid w:val="0040131A"/>
    <w:rsid w:val="004529EE"/>
    <w:rsid w:val="00467DF6"/>
    <w:rsid w:val="00484737"/>
    <w:rsid w:val="00485BC1"/>
    <w:rsid w:val="004D0B82"/>
    <w:rsid w:val="00507617"/>
    <w:rsid w:val="00513595"/>
    <w:rsid w:val="00564CC7"/>
    <w:rsid w:val="00567F27"/>
    <w:rsid w:val="0058031E"/>
    <w:rsid w:val="00620501"/>
    <w:rsid w:val="00652872"/>
    <w:rsid w:val="00686EC1"/>
    <w:rsid w:val="006B08E5"/>
    <w:rsid w:val="006D0341"/>
    <w:rsid w:val="006F0969"/>
    <w:rsid w:val="006F11CE"/>
    <w:rsid w:val="00761527"/>
    <w:rsid w:val="00785A34"/>
    <w:rsid w:val="0079560D"/>
    <w:rsid w:val="008056F7"/>
    <w:rsid w:val="008953DE"/>
    <w:rsid w:val="008C3C09"/>
    <w:rsid w:val="009172C6"/>
    <w:rsid w:val="00941083"/>
    <w:rsid w:val="00945971"/>
    <w:rsid w:val="009723C8"/>
    <w:rsid w:val="009E289B"/>
    <w:rsid w:val="00A367BE"/>
    <w:rsid w:val="00AB35CB"/>
    <w:rsid w:val="00B5543F"/>
    <w:rsid w:val="00BC6BB5"/>
    <w:rsid w:val="00BF26A6"/>
    <w:rsid w:val="00D93F51"/>
    <w:rsid w:val="00DC4BF5"/>
    <w:rsid w:val="00E065D6"/>
    <w:rsid w:val="00E35B41"/>
    <w:rsid w:val="00EB4D62"/>
    <w:rsid w:val="00EF4E8C"/>
    <w:rsid w:val="00F016F9"/>
    <w:rsid w:val="00F4424C"/>
    <w:rsid w:val="00FF6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31695"/>
  <w15:chartTrackingRefBased/>
  <w15:docId w15:val="{E022FE54-EE10-4F3B-8DB3-EA8FD5FBC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4E8C"/>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53955"/>
    <w:rPr>
      <w:strike w:val="0"/>
      <w:dstrike w:val="0"/>
      <w:color w:val="EC1A2E"/>
      <w:u w:val="none"/>
      <w:effect w:val="none"/>
    </w:rPr>
  </w:style>
  <w:style w:type="paragraph" w:styleId="NormalWeb">
    <w:name w:val="Normal (Web)"/>
    <w:basedOn w:val="Normal"/>
    <w:uiPriority w:val="99"/>
    <w:semiHidden/>
    <w:unhideWhenUsed/>
    <w:rsid w:val="003539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EF4E8C"/>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F4E8C"/>
  </w:style>
  <w:style w:type="paragraph" w:styleId="ListParagraph">
    <w:name w:val="List Paragraph"/>
    <w:basedOn w:val="Normal"/>
    <w:uiPriority w:val="34"/>
    <w:qFormat/>
    <w:rsid w:val="00312EB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198045">
      <w:bodyDiv w:val="1"/>
      <w:marLeft w:val="0"/>
      <w:marRight w:val="0"/>
      <w:marTop w:val="0"/>
      <w:marBottom w:val="0"/>
      <w:divBdr>
        <w:top w:val="none" w:sz="0" w:space="0" w:color="auto"/>
        <w:left w:val="none" w:sz="0" w:space="0" w:color="auto"/>
        <w:bottom w:val="none" w:sz="0" w:space="0" w:color="auto"/>
        <w:right w:val="none" w:sz="0" w:space="0" w:color="auto"/>
      </w:divBdr>
    </w:div>
    <w:div w:id="181405955">
      <w:bodyDiv w:val="1"/>
      <w:marLeft w:val="0"/>
      <w:marRight w:val="0"/>
      <w:marTop w:val="0"/>
      <w:marBottom w:val="0"/>
      <w:divBdr>
        <w:top w:val="none" w:sz="0" w:space="0" w:color="auto"/>
        <w:left w:val="none" w:sz="0" w:space="0" w:color="auto"/>
        <w:bottom w:val="none" w:sz="0" w:space="0" w:color="auto"/>
        <w:right w:val="none" w:sz="0" w:space="0" w:color="auto"/>
      </w:divBdr>
    </w:div>
    <w:div w:id="461313521">
      <w:bodyDiv w:val="1"/>
      <w:marLeft w:val="0"/>
      <w:marRight w:val="0"/>
      <w:marTop w:val="0"/>
      <w:marBottom w:val="0"/>
      <w:divBdr>
        <w:top w:val="none" w:sz="0" w:space="0" w:color="auto"/>
        <w:left w:val="none" w:sz="0" w:space="0" w:color="auto"/>
        <w:bottom w:val="none" w:sz="0" w:space="0" w:color="auto"/>
        <w:right w:val="none" w:sz="0" w:space="0" w:color="auto"/>
      </w:divBdr>
    </w:div>
    <w:div w:id="687407689">
      <w:bodyDiv w:val="1"/>
      <w:marLeft w:val="0"/>
      <w:marRight w:val="0"/>
      <w:marTop w:val="0"/>
      <w:marBottom w:val="0"/>
      <w:divBdr>
        <w:top w:val="none" w:sz="0" w:space="0" w:color="auto"/>
        <w:left w:val="none" w:sz="0" w:space="0" w:color="auto"/>
        <w:bottom w:val="none" w:sz="0" w:space="0" w:color="auto"/>
        <w:right w:val="none" w:sz="0" w:space="0" w:color="auto"/>
      </w:divBdr>
    </w:div>
    <w:div w:id="703406688">
      <w:bodyDiv w:val="1"/>
      <w:marLeft w:val="0"/>
      <w:marRight w:val="0"/>
      <w:marTop w:val="0"/>
      <w:marBottom w:val="0"/>
      <w:divBdr>
        <w:top w:val="none" w:sz="0" w:space="0" w:color="auto"/>
        <w:left w:val="none" w:sz="0" w:space="0" w:color="auto"/>
        <w:bottom w:val="none" w:sz="0" w:space="0" w:color="auto"/>
        <w:right w:val="none" w:sz="0" w:space="0" w:color="auto"/>
      </w:divBdr>
    </w:div>
    <w:div w:id="734473147">
      <w:bodyDiv w:val="1"/>
      <w:marLeft w:val="0"/>
      <w:marRight w:val="0"/>
      <w:marTop w:val="0"/>
      <w:marBottom w:val="0"/>
      <w:divBdr>
        <w:top w:val="none" w:sz="0" w:space="0" w:color="auto"/>
        <w:left w:val="none" w:sz="0" w:space="0" w:color="auto"/>
        <w:bottom w:val="none" w:sz="0" w:space="0" w:color="auto"/>
        <w:right w:val="none" w:sz="0" w:space="0" w:color="auto"/>
      </w:divBdr>
    </w:div>
    <w:div w:id="779303837">
      <w:bodyDiv w:val="1"/>
      <w:marLeft w:val="0"/>
      <w:marRight w:val="0"/>
      <w:marTop w:val="0"/>
      <w:marBottom w:val="0"/>
      <w:divBdr>
        <w:top w:val="none" w:sz="0" w:space="0" w:color="auto"/>
        <w:left w:val="none" w:sz="0" w:space="0" w:color="auto"/>
        <w:bottom w:val="none" w:sz="0" w:space="0" w:color="auto"/>
        <w:right w:val="none" w:sz="0" w:space="0" w:color="auto"/>
      </w:divBdr>
    </w:div>
    <w:div w:id="794833114">
      <w:bodyDiv w:val="1"/>
      <w:marLeft w:val="0"/>
      <w:marRight w:val="0"/>
      <w:marTop w:val="0"/>
      <w:marBottom w:val="0"/>
      <w:divBdr>
        <w:top w:val="none" w:sz="0" w:space="0" w:color="auto"/>
        <w:left w:val="none" w:sz="0" w:space="0" w:color="auto"/>
        <w:bottom w:val="none" w:sz="0" w:space="0" w:color="auto"/>
        <w:right w:val="none" w:sz="0" w:space="0" w:color="auto"/>
      </w:divBdr>
      <w:divsChild>
        <w:div w:id="1088961234">
          <w:marLeft w:val="0"/>
          <w:marRight w:val="0"/>
          <w:marTop w:val="0"/>
          <w:marBottom w:val="0"/>
          <w:divBdr>
            <w:top w:val="none" w:sz="0" w:space="0" w:color="auto"/>
            <w:left w:val="none" w:sz="0" w:space="0" w:color="auto"/>
            <w:bottom w:val="none" w:sz="0" w:space="0" w:color="auto"/>
            <w:right w:val="none" w:sz="0" w:space="0" w:color="auto"/>
          </w:divBdr>
          <w:divsChild>
            <w:div w:id="1152871373">
              <w:marLeft w:val="240"/>
              <w:marRight w:val="240"/>
              <w:marTop w:val="0"/>
              <w:marBottom w:val="0"/>
              <w:divBdr>
                <w:top w:val="none" w:sz="0" w:space="0" w:color="auto"/>
                <w:left w:val="none" w:sz="0" w:space="0" w:color="auto"/>
                <w:bottom w:val="none" w:sz="0" w:space="0" w:color="auto"/>
                <w:right w:val="none" w:sz="0" w:space="0" w:color="auto"/>
              </w:divBdr>
              <w:divsChild>
                <w:div w:id="270356050">
                  <w:marLeft w:val="0"/>
                  <w:marRight w:val="0"/>
                  <w:marTop w:val="0"/>
                  <w:marBottom w:val="0"/>
                  <w:divBdr>
                    <w:top w:val="none" w:sz="0" w:space="0" w:color="auto"/>
                    <w:left w:val="none" w:sz="0" w:space="0" w:color="auto"/>
                    <w:bottom w:val="none" w:sz="0" w:space="0" w:color="auto"/>
                    <w:right w:val="none" w:sz="0" w:space="0" w:color="auto"/>
                  </w:divBdr>
                  <w:divsChild>
                    <w:div w:id="124348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4149033">
      <w:bodyDiv w:val="1"/>
      <w:marLeft w:val="0"/>
      <w:marRight w:val="0"/>
      <w:marTop w:val="0"/>
      <w:marBottom w:val="0"/>
      <w:divBdr>
        <w:top w:val="none" w:sz="0" w:space="0" w:color="auto"/>
        <w:left w:val="none" w:sz="0" w:space="0" w:color="auto"/>
        <w:bottom w:val="none" w:sz="0" w:space="0" w:color="auto"/>
        <w:right w:val="none" w:sz="0" w:space="0" w:color="auto"/>
      </w:divBdr>
    </w:div>
    <w:div w:id="969045063">
      <w:bodyDiv w:val="1"/>
      <w:marLeft w:val="0"/>
      <w:marRight w:val="0"/>
      <w:marTop w:val="0"/>
      <w:marBottom w:val="0"/>
      <w:divBdr>
        <w:top w:val="none" w:sz="0" w:space="0" w:color="auto"/>
        <w:left w:val="none" w:sz="0" w:space="0" w:color="auto"/>
        <w:bottom w:val="none" w:sz="0" w:space="0" w:color="auto"/>
        <w:right w:val="none" w:sz="0" w:space="0" w:color="auto"/>
      </w:divBdr>
    </w:div>
    <w:div w:id="1072973728">
      <w:bodyDiv w:val="1"/>
      <w:marLeft w:val="0"/>
      <w:marRight w:val="0"/>
      <w:marTop w:val="0"/>
      <w:marBottom w:val="0"/>
      <w:divBdr>
        <w:top w:val="none" w:sz="0" w:space="0" w:color="auto"/>
        <w:left w:val="none" w:sz="0" w:space="0" w:color="auto"/>
        <w:bottom w:val="none" w:sz="0" w:space="0" w:color="auto"/>
        <w:right w:val="none" w:sz="0" w:space="0" w:color="auto"/>
      </w:divBdr>
      <w:divsChild>
        <w:div w:id="1788887123">
          <w:marLeft w:val="0"/>
          <w:marRight w:val="0"/>
          <w:marTop w:val="0"/>
          <w:marBottom w:val="0"/>
          <w:divBdr>
            <w:top w:val="none" w:sz="0" w:space="0" w:color="auto"/>
            <w:left w:val="none" w:sz="0" w:space="0" w:color="auto"/>
            <w:bottom w:val="none" w:sz="0" w:space="0" w:color="auto"/>
            <w:right w:val="none" w:sz="0" w:space="0" w:color="auto"/>
          </w:divBdr>
          <w:divsChild>
            <w:div w:id="470290723">
              <w:marLeft w:val="240"/>
              <w:marRight w:val="240"/>
              <w:marTop w:val="0"/>
              <w:marBottom w:val="0"/>
              <w:divBdr>
                <w:top w:val="none" w:sz="0" w:space="0" w:color="auto"/>
                <w:left w:val="none" w:sz="0" w:space="0" w:color="auto"/>
                <w:bottom w:val="none" w:sz="0" w:space="0" w:color="auto"/>
                <w:right w:val="none" w:sz="0" w:space="0" w:color="auto"/>
              </w:divBdr>
              <w:divsChild>
                <w:div w:id="622536898">
                  <w:marLeft w:val="0"/>
                  <w:marRight w:val="0"/>
                  <w:marTop w:val="0"/>
                  <w:marBottom w:val="0"/>
                  <w:divBdr>
                    <w:top w:val="none" w:sz="0" w:space="0" w:color="auto"/>
                    <w:left w:val="none" w:sz="0" w:space="0" w:color="auto"/>
                    <w:bottom w:val="none" w:sz="0" w:space="0" w:color="auto"/>
                    <w:right w:val="none" w:sz="0" w:space="0" w:color="auto"/>
                  </w:divBdr>
                  <w:divsChild>
                    <w:div w:id="1547987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3913565">
      <w:bodyDiv w:val="1"/>
      <w:marLeft w:val="0"/>
      <w:marRight w:val="0"/>
      <w:marTop w:val="0"/>
      <w:marBottom w:val="0"/>
      <w:divBdr>
        <w:top w:val="none" w:sz="0" w:space="0" w:color="auto"/>
        <w:left w:val="none" w:sz="0" w:space="0" w:color="auto"/>
        <w:bottom w:val="none" w:sz="0" w:space="0" w:color="auto"/>
        <w:right w:val="none" w:sz="0" w:space="0" w:color="auto"/>
      </w:divBdr>
    </w:div>
    <w:div w:id="1256480757">
      <w:bodyDiv w:val="1"/>
      <w:marLeft w:val="0"/>
      <w:marRight w:val="0"/>
      <w:marTop w:val="0"/>
      <w:marBottom w:val="0"/>
      <w:divBdr>
        <w:top w:val="none" w:sz="0" w:space="0" w:color="auto"/>
        <w:left w:val="none" w:sz="0" w:space="0" w:color="auto"/>
        <w:bottom w:val="none" w:sz="0" w:space="0" w:color="auto"/>
        <w:right w:val="none" w:sz="0" w:space="0" w:color="auto"/>
      </w:divBdr>
    </w:div>
    <w:div w:id="1296136720">
      <w:bodyDiv w:val="1"/>
      <w:marLeft w:val="0"/>
      <w:marRight w:val="0"/>
      <w:marTop w:val="0"/>
      <w:marBottom w:val="0"/>
      <w:divBdr>
        <w:top w:val="none" w:sz="0" w:space="0" w:color="auto"/>
        <w:left w:val="none" w:sz="0" w:space="0" w:color="auto"/>
        <w:bottom w:val="none" w:sz="0" w:space="0" w:color="auto"/>
        <w:right w:val="none" w:sz="0" w:space="0" w:color="auto"/>
      </w:divBdr>
    </w:div>
    <w:div w:id="1512377241">
      <w:bodyDiv w:val="1"/>
      <w:marLeft w:val="0"/>
      <w:marRight w:val="0"/>
      <w:marTop w:val="0"/>
      <w:marBottom w:val="0"/>
      <w:divBdr>
        <w:top w:val="none" w:sz="0" w:space="0" w:color="auto"/>
        <w:left w:val="none" w:sz="0" w:space="0" w:color="auto"/>
        <w:bottom w:val="none" w:sz="0" w:space="0" w:color="auto"/>
        <w:right w:val="none" w:sz="0" w:space="0" w:color="auto"/>
      </w:divBdr>
    </w:div>
    <w:div w:id="1555779060">
      <w:bodyDiv w:val="1"/>
      <w:marLeft w:val="0"/>
      <w:marRight w:val="0"/>
      <w:marTop w:val="0"/>
      <w:marBottom w:val="0"/>
      <w:divBdr>
        <w:top w:val="none" w:sz="0" w:space="0" w:color="auto"/>
        <w:left w:val="none" w:sz="0" w:space="0" w:color="auto"/>
        <w:bottom w:val="none" w:sz="0" w:space="0" w:color="auto"/>
        <w:right w:val="none" w:sz="0" w:space="0" w:color="auto"/>
      </w:divBdr>
    </w:div>
    <w:div w:id="1689217444">
      <w:bodyDiv w:val="1"/>
      <w:marLeft w:val="0"/>
      <w:marRight w:val="0"/>
      <w:marTop w:val="0"/>
      <w:marBottom w:val="0"/>
      <w:divBdr>
        <w:top w:val="none" w:sz="0" w:space="0" w:color="auto"/>
        <w:left w:val="none" w:sz="0" w:space="0" w:color="auto"/>
        <w:bottom w:val="none" w:sz="0" w:space="0" w:color="auto"/>
        <w:right w:val="none" w:sz="0" w:space="0" w:color="auto"/>
      </w:divBdr>
    </w:div>
    <w:div w:id="2107534089">
      <w:bodyDiv w:val="1"/>
      <w:marLeft w:val="0"/>
      <w:marRight w:val="0"/>
      <w:marTop w:val="0"/>
      <w:marBottom w:val="0"/>
      <w:divBdr>
        <w:top w:val="none" w:sz="0" w:space="0" w:color="auto"/>
        <w:left w:val="none" w:sz="0" w:space="0" w:color="auto"/>
        <w:bottom w:val="none" w:sz="0" w:space="0" w:color="auto"/>
        <w:right w:val="none" w:sz="0" w:space="0" w:color="auto"/>
      </w:divBdr>
    </w:div>
    <w:div w:id="21250321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sus19</b:Tag>
    <b:SourceType>InternetSite</b:SourceType>
    <b:Guid>{F97E760C-EE11-47C7-BBCB-AE770F6E83A1}</b:Guid>
    <b:Author>
      <b:Author>
        <b:Corporate>sustain europe</b:Corporate>
      </b:Author>
    </b:Author>
    <b:Title>The environmental impact of Brexit</b:Title>
    <b:Year>2019</b:Year>
    <b:YearAccessed>2019</b:YearAccessed>
    <b:MonthAccessed>February</b:MonthAccessed>
    <b:DayAccessed>14-02-2019</b:DayAccessed>
    <b:URL>https://www.sustaineurope.com/the-environmental-impact-of-brexit.html</b:URL>
    <b:RefOrder>1</b:RefOrder>
  </b:Source>
  <b:Source>
    <b:Tag>Rob17</b:Tag>
    <b:SourceType>InternetSite</b:SourceType>
    <b:Guid>{36152036-A3D6-465D-9E72-C1008496BA19}</b:Guid>
    <b:Title>After Brexit: What happens next for the UK's farmers?</b:Title>
    <b:Year>2017</b:Year>
    <b:YearAccessed>2019</b:YearAccessed>
    <b:MonthAccessed>February</b:MonthAccessed>
    <b:DayAccessed>14-02-2019</b:DayAccessed>
    <b:URL>https://www.bbc.co.uk/news/business-38510423</b:URL>
    <b:Author>
      <b:Author>
        <b:NameList>
          <b:Person>
            <b:Last>Robertson</b:Last>
            <b:First>Jamie</b:First>
          </b:Person>
        </b:NameList>
      </b:Author>
    </b:Author>
    <b:RefOrder>3</b:RefOrder>
  </b:Source>
  <b:Source>
    <b:Tag>Wil16</b:Tag>
    <b:SourceType>InternetSite</b:SourceType>
    <b:Guid>{D4138A5B-FD00-41F2-84C7-41A990F041F7}</b:Guid>
    <b:Author>
      <b:Author>
        <b:NameList>
          <b:Person>
            <b:Last>Wiley</b:Last>
          </b:Person>
        </b:NameList>
      </b:Author>
    </b:Author>
    <b:Title>What impact might Brexit have on UK agriculture?</b:Title>
    <b:Year>2016</b:Year>
    <b:YearAccessed>2019</b:YearAccessed>
    <b:MonthAccessed>February</b:MonthAccessed>
    <b:DayAccessed>14-02-2019</b:DayAccessed>
    <b:URL>https://phys.org/news/2016-06-impact-brexit-uk-agriculture.html</b:URL>
    <b:RefOrder>5</b:RefOrder>
  </b:Source>
  <b:Source>
    <b:Tag>GOV18</b:Tag>
    <b:SourceType>Report</b:SourceType>
    <b:Guid>{05D16164-283C-443D-89D0-A4ACEF0F3E97}</b:Guid>
    <b:Title>The Common Agricultural Policy (Rules for Direct Payments) (Amendment) (EU Exit) Regulations 2018</b:Title>
    <b:Year>2018</b:Year>
    <b:Author>
      <b:Author>
        <b:NameList>
          <b:Person>
            <b:Last>GOV.UK</b:Last>
          </b:Person>
        </b:NameList>
      </b:Author>
    </b:Author>
    <b:Publisher>Government digital service</b:Publisher>
    <b:City>London</b:City>
    <b:Department>DEFRA</b:Department>
    <b:RefOrder>2</b:RefOrder>
  </b:Source>
  <b:Source>
    <b:Tag>Fio19</b:Tag>
    <b:SourceType>InternetSite</b:SourceType>
    <b:Guid>{6654EAED-E7D1-4102-9C0E-D874396254A1}</b:Guid>
    <b:Title>The Gaurdian</b:Title>
    <b:Year>2019</b:Year>
    <b:Author>
      <b:Author>
        <b:NameList>
          <b:Person>
            <b:Last>Harvey</b:Last>
            <b:First>Fiona</b:First>
          </b:Person>
        </b:NameList>
      </b:Author>
    </b:Author>
    <b:YearAccessed>2019</b:YearAccessed>
    <b:MonthAccessed>February</b:MonthAccessed>
    <b:DayAccessed>14-02-2019</b:DayAccessed>
    <b:URL>https://www.theguardian.com/environment/2019/feb/07/brexit-good-news-uk-environment-common-agricultural-policy</b:URL>
    <b:RefOrder>4</b:RefOrder>
  </b:Source>
</b:Sources>
</file>

<file path=customXml/itemProps1.xml><?xml version="1.0" encoding="utf-8"?>
<ds:datastoreItem xmlns:ds="http://schemas.openxmlformats.org/officeDocument/2006/customXml" ds:itemID="{D749CCA0-1360-4D64-9DB1-356809F4AD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238</TotalTime>
  <Pages>2</Pages>
  <Words>452</Words>
  <Characters>2577</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Sandberg (1807946)</dc:creator>
  <cp:keywords/>
  <dc:description/>
  <cp:lastModifiedBy>Ernest Sandberg (1807946)</cp:lastModifiedBy>
  <cp:revision>49</cp:revision>
  <dcterms:created xsi:type="dcterms:W3CDTF">2019-02-14T09:16:00Z</dcterms:created>
  <dcterms:modified xsi:type="dcterms:W3CDTF">2019-02-14T16:01:00Z</dcterms:modified>
</cp:coreProperties>
</file>