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eastAsiaTheme="minorHAnsi"/>
          <w:color w:val="4874CB" w:themeColor="accent1"/>
          <w:kern w:val="2"/>
          <w:sz w:val="21"/>
          <w:szCs w:val="24"/>
          <w:lang w:val="en-GB" w:eastAsia="zh-CN"/>
          <w14:textFill>
            <w14:solidFill>
              <w14:schemeClr w14:val="accent1"/>
            </w14:solidFill>
          </w14:textFill>
        </w:rPr>
        <w:id w:val="-1"/>
      </w:sdtPr>
      <w:sdtEndPr>
        <w:rPr>
          <w:rFonts w:eastAsiaTheme="minorEastAsia"/>
          <w:color w:val="auto"/>
          <w:kern w:val="2"/>
          <w:sz w:val="21"/>
          <w:szCs w:val="24"/>
          <w:lang w:val="en-US" w:eastAsia="zh-CN"/>
        </w:rPr>
      </w:sdtEndPr>
      <w:sdtContent>
        <w:p>
          <w:pPr>
            <w:pStyle w:val="13"/>
            <w:spacing w:before="1540" w:after="240"/>
            <w:jc w:val="center"/>
            <w:rPr>
              <w:color w:val="4874CB" w:themeColor="accent1"/>
              <w14:textFill>
                <w14:solidFill>
                  <w14:schemeClr w14:val="accent1"/>
                </w14:solidFill>
              </w14:textFill>
            </w:rPr>
          </w:pPr>
          <w:r>
            <w:rPr>
              <w:color w:val="4874CB" w:themeColor="accent1"/>
              <w:lang w:val="en-GB" w:eastAsia="en-GB"/>
              <w14:textFill>
                <w14:solidFill>
                  <w14:schemeClr w14:val="accent1"/>
                </w14:solidFill>
              </w14:textFill>
            </w:rPr>
            <w:drawing>
              <wp:inline distT="0" distB="0" distL="0" distR="0">
                <wp:extent cx="1417320" cy="750570"/>
                <wp:effectExtent l="0" t="0" r="5080" b="11430"/>
                <wp:docPr id="143" name="Picture 143" descr="卡通人物&#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卡通人物&#10;&#10;中度可信度描述已自动生成"/>
                        <pic:cNvPicPr>
                          <a:picLocks noChangeAspect="1"/>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old" w:hAnsi="Arial Bold" w:eastAsia="宋体" w:cs="Arial Bold"/>
              <w:b/>
              <w:bCs/>
              <w:kern w:val="44"/>
              <w:sz w:val="48"/>
              <w:szCs w:val="48"/>
            </w:rPr>
            <w:alias w:val="Title"/>
            <w:id w:val="1735040861"/>
            <w:placeholder>
              <w:docPart w:val="{755a3580-ebf2-4241-bbe3-de3837ac1b48}"/>
            </w:placeholder>
            <w:text/>
          </w:sdtPr>
          <w:sdtEndPr>
            <w:rPr>
              <w:rFonts w:ascii="Arial Bold" w:hAnsi="Arial Bold" w:eastAsia="宋体" w:cs="Arial Bold"/>
              <w:b/>
              <w:bCs/>
              <w:kern w:val="44"/>
              <w:sz w:val="48"/>
              <w:szCs w:val="48"/>
            </w:rPr>
          </w:sdtEndPr>
          <w:sdtContent>
            <w:p>
              <w:pPr>
                <w:pStyle w:val="13"/>
                <w:pBdr>
                  <w:top w:val="single" w:color="4874CB" w:themeColor="accent1" w:sz="6" w:space="6"/>
                  <w:bottom w:val="single" w:color="4874CB" w:themeColor="accent1" w:sz="6" w:space="6"/>
                </w:pBdr>
                <w:spacing w:after="240"/>
                <w:jc w:val="center"/>
                <w:rPr>
                  <w:rFonts w:asciiTheme="majorHAnsi" w:hAnsiTheme="majorHAnsi" w:eastAsiaTheme="majorEastAsia" w:cstheme="majorBidi"/>
                  <w:caps/>
                  <w:color w:val="4874CB" w:themeColor="accent1"/>
                  <w:sz w:val="80"/>
                  <w:szCs w:val="80"/>
                  <w14:textFill>
                    <w14:solidFill>
                      <w14:schemeClr w14:val="accent1"/>
                    </w14:solidFill>
                  </w14:textFill>
                </w:rPr>
              </w:pPr>
              <w:r>
                <w:rPr>
                  <w:rFonts w:hint="eastAsia" w:ascii="Arial Bold" w:hAnsi="Arial Bold" w:eastAsia="宋体" w:cs="Arial Bold"/>
                  <w:b/>
                  <w:bCs/>
                  <w:kern w:val="44"/>
                  <w:sz w:val="48"/>
                  <w:szCs w:val="48"/>
                  <w:lang w:eastAsia="zh-CN"/>
                </w:rPr>
                <w:t>Analysis</w:t>
              </w:r>
              <w:r>
                <w:rPr>
                  <w:rFonts w:ascii="Arial Bold" w:hAnsi="Arial Bold" w:eastAsia="宋体" w:cs="Arial Bold"/>
                  <w:b/>
                  <w:bCs/>
                  <w:kern w:val="44"/>
                  <w:sz w:val="48"/>
                  <w:szCs w:val="48"/>
                  <w:lang w:eastAsia="zh-CN"/>
                </w:rPr>
                <w:t xml:space="preserve"> of Marketing Management of Enterprises----</w:t>
              </w:r>
              <w:r>
                <w:rPr>
                  <w:rFonts w:hint="eastAsia" w:ascii="Arial Bold" w:hAnsi="Arial Bold" w:eastAsia="宋体" w:cs="Arial Bold"/>
                  <w:b/>
                  <w:bCs/>
                  <w:kern w:val="44"/>
                  <w:sz w:val="48"/>
                  <w:szCs w:val="48"/>
                </w:rPr>
                <w:t xml:space="preserve">McDonald's </w:t>
              </w:r>
            </w:p>
          </w:sdtContent>
        </w:sdt>
        <w:p>
          <w:pPr>
            <w:pStyle w:val="13"/>
            <w:jc w:val="center"/>
            <w:outlineLvl w:val="0"/>
            <w:rPr>
              <w:color w:val="4874CB" w:themeColor="accent1"/>
              <w:sz w:val="28"/>
              <w:szCs w:val="28"/>
              <w14:textFill>
                <w14:solidFill>
                  <w14:schemeClr w14:val="accent1"/>
                </w14:solidFill>
              </w14:textFill>
            </w:rPr>
          </w:pPr>
          <w:bookmarkStart w:id="0" w:name="_Toc1173056062"/>
          <w:sdt>
            <w:sdtPr>
              <w:rPr>
                <w:b/>
                <w:bCs/>
                <w:kern w:val="2"/>
                <w:sz w:val="32"/>
                <w:szCs w:val="40"/>
                <w:lang w:eastAsia="zh-CN"/>
              </w:rPr>
              <w:alias w:val="Subtitle"/>
              <w:id w:val="328029620"/>
              <w:text/>
            </w:sdtPr>
            <w:sdtEndPr>
              <w:rPr>
                <w:b/>
                <w:bCs/>
                <w:kern w:val="2"/>
                <w:sz w:val="32"/>
                <w:szCs w:val="40"/>
                <w:lang w:eastAsia="zh-CN"/>
              </w:rPr>
            </w:sdtEndPr>
            <w:sdtContent>
              <w:r>
                <w:rPr>
                  <w:b/>
                  <w:bCs/>
                  <w:kern w:val="2"/>
                  <w:sz w:val="32"/>
                  <w:szCs w:val="40"/>
                  <w:lang w:eastAsia="zh-CN"/>
                </w:rPr>
                <w:t>Business Research Proposal</w:t>
              </w:r>
            </w:sdtContent>
          </w:sdt>
          <w:bookmarkEnd w:id="0"/>
        </w:p>
        <w:p>
          <w:pPr>
            <w:jc w:val="center"/>
            <w:rPr>
              <w:b/>
              <w:bCs/>
              <w:sz w:val="32"/>
              <w:szCs w:val="40"/>
            </w:rPr>
          </w:pPr>
          <w:r>
            <w:rPr>
              <w:rFonts w:hint="eastAsia"/>
              <w:b/>
              <w:bCs/>
              <w:sz w:val="32"/>
              <w:szCs w:val="40"/>
            </w:rPr>
            <w:t>Yihan Hu 2304551</w:t>
          </w:r>
        </w:p>
        <w:p>
          <w:pPr>
            <w:pStyle w:val="2"/>
            <w:ind w:firstLine="3604" w:firstLineChars="750"/>
            <w:rPr>
              <w:rFonts w:hint="default"/>
              <w:color w:val="4874CB" w:themeColor="accent1"/>
              <w:lang w:val="en-GB" w:eastAsia="en-GB"/>
              <w14:textFill>
                <w14:solidFill>
                  <w14:schemeClr w14:val="accent1"/>
                </w14:solidFill>
              </w14:textFill>
            </w:rPr>
          </w:pPr>
          <w:bookmarkStart w:id="1" w:name="_Toc1653354574"/>
          <w:bookmarkStart w:id="2" w:name="_Toc1897725347"/>
          <w:r>
            <w:rPr>
              <w:color w:val="4874CB" w:themeColor="accent1"/>
              <w:lang w:val="en-GB" w:eastAsia="en-GB"/>
              <w14:textFill>
                <w14:solidFill>
                  <w14:schemeClr w14:val="accent1"/>
                </w14:solidFill>
              </w14:textFill>
            </w:rPr>
            <w:drawing>
              <wp:inline distT="0" distB="0" distL="0" distR="0">
                <wp:extent cx="758825" cy="478790"/>
                <wp:effectExtent l="0" t="0" r="3175" b="3810"/>
                <wp:docPr id="144" name="Picture 144" descr="图标&#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图标&#10;&#10;中度可信度描述已自动生成"/>
                        <pic:cNvPicPr>
                          <a:picLocks noChangeAspect="1"/>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bookmarkEnd w:id="1"/>
          <w:bookmarkEnd w:id="2"/>
        </w:p>
        <w:p>
          <w:pPr>
            <w:rPr>
              <w:color w:val="4874CB" w:themeColor="accent1"/>
              <w:lang w:val="en-GB" w:eastAsia="en-GB"/>
              <w14:textFill>
                <w14:solidFill>
                  <w14:schemeClr w14:val="accent1"/>
                </w14:solidFill>
              </w14:textFill>
            </w:rPr>
          </w:pPr>
        </w:p>
        <w:p>
          <w:pPr>
            <w:rPr>
              <w:color w:val="4874CB" w:themeColor="accent1"/>
              <w:lang w:val="en-GB" w:eastAsia="en-GB"/>
              <w14:textFill>
                <w14:solidFill>
                  <w14:schemeClr w14:val="accent1"/>
                </w14:solidFill>
              </w14:textFill>
            </w:rPr>
          </w:pPr>
        </w:p>
        <w:p>
          <w:pPr>
            <w:rPr>
              <w:color w:val="4874CB" w:themeColor="accent1"/>
              <w:lang w:val="en-GB" w:eastAsia="en-GB"/>
              <w14:textFill>
                <w14:solidFill>
                  <w14:schemeClr w14:val="accent1"/>
                </w14:solidFill>
              </w14:textFill>
            </w:rPr>
          </w:pPr>
        </w:p>
        <w:p>
          <w:pPr>
            <w:rPr>
              <w:color w:val="4874CB" w:themeColor="accent1"/>
              <w:lang w:val="en-GB" w:eastAsia="en-GB"/>
              <w14:textFill>
                <w14:solidFill>
                  <w14:schemeClr w14:val="accent1"/>
                </w14:solidFill>
              </w14:textFill>
            </w:rPr>
          </w:pPr>
        </w:p>
        <w:p>
          <w:pPr>
            <w:rPr>
              <w:color w:val="4874CB" w:themeColor="accent1"/>
              <w:lang w:val="en-GB" w:eastAsia="en-GB"/>
              <w14:textFill>
                <w14:solidFill>
                  <w14:schemeClr w14:val="accent1"/>
                </w14:solidFill>
              </w14:textFill>
            </w:rPr>
          </w:pPr>
        </w:p>
        <w:p>
          <w:pPr>
            <w:rPr>
              <w:color w:val="4874CB" w:themeColor="accent1"/>
              <w:lang w:val="en-GB" w:eastAsia="en-GB"/>
              <w14:textFill>
                <w14:solidFill>
                  <w14:schemeClr w14:val="accent1"/>
                </w14:solidFill>
              </w14:textFill>
            </w:rPr>
          </w:pPr>
        </w:p>
        <w:p>
          <w:pPr>
            <w:rPr>
              <w:color w:val="4874CB" w:themeColor="accent1"/>
              <w:lang w:val="en-GB" w:eastAsia="en-GB"/>
              <w14:textFill>
                <w14:solidFill>
                  <w14:schemeClr w14:val="accent1"/>
                </w14:solidFill>
              </w14:textFill>
            </w:rPr>
          </w:pPr>
        </w:p>
        <w:p>
          <w:pPr>
            <w:rPr>
              <w:color w:val="4874CB" w:themeColor="accent1"/>
              <w:lang w:val="en-GB" w:eastAsia="en-GB"/>
              <w14:textFill>
                <w14:solidFill>
                  <w14:schemeClr w14:val="accent1"/>
                </w14:solidFill>
              </w14:textFill>
            </w:rPr>
          </w:pPr>
        </w:p>
        <w:p>
          <w:pPr>
            <w:rPr>
              <w:color w:val="4874CB" w:themeColor="accent1"/>
              <w:lang w:val="en-GB" w:eastAsia="en-GB"/>
              <w14:textFill>
                <w14:solidFill>
                  <w14:schemeClr w14:val="accent1"/>
                </w14:solidFill>
              </w14:textFill>
            </w:rPr>
          </w:pPr>
        </w:p>
        <w:p>
          <w:pPr>
            <w:rPr>
              <w:color w:val="4874CB" w:themeColor="accent1"/>
              <w:lang w:val="en-GB" w:eastAsia="en-GB"/>
              <w14:textFill>
                <w14:solidFill>
                  <w14:schemeClr w14:val="accent1"/>
                </w14:solidFill>
              </w14:textFill>
            </w:rPr>
          </w:pPr>
        </w:p>
        <w:p>
          <w:pPr>
            <w:rPr>
              <w:color w:val="4874CB" w:themeColor="accent1"/>
              <w:lang w:val="en-GB" w:eastAsia="en-GB"/>
              <w14:textFill>
                <w14:solidFill>
                  <w14:schemeClr w14:val="accent1"/>
                </w14:solidFill>
              </w14:textFill>
            </w:rPr>
          </w:pPr>
        </w:p>
        <w:p>
          <w:pPr>
            <w:rPr>
              <w:color w:val="4874CB" w:themeColor="accent1"/>
              <w:lang w:val="en-GB" w:eastAsia="en-GB"/>
              <w14:textFill>
                <w14:solidFill>
                  <w14:schemeClr w14:val="accent1"/>
                </w14:solidFill>
              </w14:textFill>
            </w:rPr>
          </w:pPr>
        </w:p>
        <w:p>
          <w:pPr>
            <w:rPr>
              <w:color w:val="4874CB" w:themeColor="accent1"/>
              <w:lang w:val="en-GB" w:eastAsia="en-GB"/>
              <w14:textFill>
                <w14:solidFill>
                  <w14:schemeClr w14:val="accent1"/>
                </w14:solidFill>
              </w14:textFill>
            </w:rPr>
          </w:pPr>
        </w:p>
        <w:p>
          <w:pPr>
            <w:rPr>
              <w:color w:val="4874CB" w:themeColor="accent1"/>
              <w:lang w:val="en-GB" w:eastAsia="en-GB"/>
              <w14:textFill>
                <w14:solidFill>
                  <w14:schemeClr w14:val="accent1"/>
                </w14:solidFill>
              </w14:textFill>
            </w:rPr>
          </w:pPr>
        </w:p>
        <w:p>
          <w:pPr>
            <w:rPr>
              <w:color w:val="4874CB" w:themeColor="accent1"/>
              <w:lang w:val="en-GB" w:eastAsia="en-GB"/>
              <w14:textFill>
                <w14:solidFill>
                  <w14:schemeClr w14:val="accent1"/>
                </w14:solidFill>
              </w14:textFill>
            </w:rPr>
          </w:pPr>
        </w:p>
        <w:p>
          <w:pPr>
            <w:rPr>
              <w:color w:val="4874CB" w:themeColor="accent1"/>
              <w:lang w:val="en-GB" w:eastAsia="en-GB"/>
              <w14:textFill>
                <w14:solidFill>
                  <w14:schemeClr w14:val="accent1"/>
                </w14:solidFill>
              </w14:textFill>
            </w:rPr>
          </w:pPr>
        </w:p>
        <w:p>
          <w:pPr>
            <w:rPr>
              <w:color w:val="4874CB" w:themeColor="accent1"/>
              <w:lang w:val="en-GB" w:eastAsia="en-GB"/>
              <w14:textFill>
                <w14:solidFill>
                  <w14:schemeClr w14:val="accent1"/>
                </w14:solidFill>
              </w14:textFill>
            </w:rPr>
          </w:pPr>
        </w:p>
        <w:p>
          <w:pPr>
            <w:pStyle w:val="3"/>
          </w:pPr>
          <w:bookmarkStart w:id="3" w:name="_Toc1639416685"/>
          <w:r>
            <w:rPr>
              <w:rFonts w:hint="eastAsia"/>
            </w:rPr>
            <w:t>Table of Contents</w:t>
          </w:r>
          <w:bookmarkEnd w:id="3"/>
        </w:p>
        <w:sdt>
          <w:sdtPr>
            <w:rPr>
              <w:rFonts w:ascii="宋体" w:hAnsi="宋体" w:eastAsia="宋体"/>
            </w:rPr>
            <w:id w:val="169007404"/>
            <w15:color w:val="DBDBDB"/>
            <w:docPartObj>
              <w:docPartGallery w:val="Table of Contents"/>
              <w:docPartUnique/>
            </w:docPartObj>
          </w:sdtPr>
          <w:sdtEndPr>
            <w:rPr>
              <w:rFonts w:asciiTheme="minorHAnsi" w:hAnsiTheme="minorHAnsi" w:eastAsiaTheme="minorEastAsia"/>
              <w:b/>
            </w:rPr>
          </w:sdtEndPr>
          <w:sdtContent>
            <w:p>
              <w:pPr>
                <w:jc w:val="center"/>
              </w:pPr>
            </w:p>
            <w:p>
              <w:pPr>
                <w:pStyle w:val="15"/>
                <w:tabs>
                  <w:tab w:val="right" w:leader="dot" w:pos="8306"/>
                </w:tabs>
                <w:spacing w:line="480" w:lineRule="auto"/>
                <w:rPr>
                  <w:b/>
                  <w:sz w:val="24"/>
                  <w:szCs w:val="24"/>
                </w:rPr>
              </w:pPr>
              <w:r>
                <w:rPr>
                  <w:sz w:val="24"/>
                  <w:szCs w:val="24"/>
                </w:rPr>
                <w:fldChar w:fldCharType="begin"/>
              </w:r>
              <w:r>
                <w:rPr>
                  <w:sz w:val="24"/>
                  <w:szCs w:val="24"/>
                </w:rPr>
                <w:instrText xml:space="preserve">TOC \o "1-2" \h \u </w:instrText>
              </w:r>
              <w:r>
                <w:rPr>
                  <w:sz w:val="24"/>
                  <w:szCs w:val="24"/>
                </w:rPr>
                <w:fldChar w:fldCharType="separate"/>
              </w:r>
              <w:r>
                <w:fldChar w:fldCharType="begin"/>
              </w:r>
              <w:r>
                <w:instrText xml:space="preserve"> HYPERLINK \l "_Toc1173056062" </w:instrText>
              </w:r>
              <w:r>
                <w:fldChar w:fldCharType="separate"/>
              </w:r>
              <w:sdt>
                <w:sdtPr>
                  <w:rPr>
                    <w:b/>
                    <w:bCs/>
                    <w:kern w:val="2"/>
                    <w:sz w:val="24"/>
                    <w:szCs w:val="24"/>
                  </w:rPr>
                  <w:alias w:val="Subtitle"/>
                  <w:id w:val="-1"/>
                  <w:text/>
                </w:sdtPr>
                <w:sdtEndPr>
                  <w:rPr>
                    <w:b/>
                    <w:bCs/>
                    <w:kern w:val="2"/>
                    <w:sz w:val="24"/>
                    <w:szCs w:val="24"/>
                  </w:rPr>
                </w:sdtEndPr>
                <w:sdtContent>
                  <w:r>
                    <w:rPr>
                      <w:b/>
                      <w:bCs/>
                      <w:kern w:val="2"/>
                      <w:sz w:val="24"/>
                      <w:szCs w:val="24"/>
                    </w:rPr>
                    <w:t>Business Research Proposal</w:t>
                  </w:r>
                </w:sdtContent>
              </w:sdt>
              <w:r>
                <w:rPr>
                  <w:b/>
                  <w:sz w:val="24"/>
                  <w:szCs w:val="24"/>
                </w:rPr>
                <w:tab/>
              </w:r>
              <w:r>
                <w:rPr>
                  <w:b/>
                  <w:sz w:val="24"/>
                  <w:szCs w:val="24"/>
                </w:rPr>
                <w:fldChar w:fldCharType="begin"/>
              </w:r>
              <w:r>
                <w:rPr>
                  <w:b/>
                  <w:sz w:val="24"/>
                  <w:szCs w:val="24"/>
                </w:rPr>
                <w:instrText xml:space="preserve"> PAGEREF _Toc1173056062 \h </w:instrText>
              </w:r>
              <w:r>
                <w:rPr>
                  <w:b/>
                  <w:sz w:val="24"/>
                  <w:szCs w:val="24"/>
                </w:rPr>
                <w:fldChar w:fldCharType="separate"/>
              </w:r>
              <w:r>
                <w:rPr>
                  <w:b/>
                  <w:sz w:val="24"/>
                  <w:szCs w:val="24"/>
                </w:rPr>
                <w:t>1</w:t>
              </w:r>
              <w:r>
                <w:rPr>
                  <w:b/>
                  <w:sz w:val="24"/>
                  <w:szCs w:val="24"/>
                </w:rPr>
                <w:fldChar w:fldCharType="end"/>
              </w:r>
              <w:r>
                <w:rPr>
                  <w:b/>
                  <w:sz w:val="24"/>
                  <w:szCs w:val="24"/>
                </w:rPr>
                <w:fldChar w:fldCharType="end"/>
              </w:r>
            </w:p>
            <w:p>
              <w:pPr>
                <w:pStyle w:val="16"/>
                <w:tabs>
                  <w:tab w:val="right" w:leader="dot" w:pos="8306"/>
                </w:tabs>
                <w:spacing w:line="480" w:lineRule="auto"/>
                <w:ind w:left="420"/>
                <w:rPr>
                  <w:rFonts w:ascii="Times New Roman Bold" w:hAnsi="Times New Roman Bold" w:cs="Times New Roman Bold"/>
                  <w:b/>
                  <w:bCs/>
                  <w:sz w:val="24"/>
                  <w:szCs w:val="24"/>
                </w:rPr>
              </w:pPr>
              <w:r>
                <w:fldChar w:fldCharType="begin"/>
              </w:r>
              <w:r>
                <w:instrText xml:space="preserve"> HYPERLINK \l "_Toc1639416685" </w:instrText>
              </w:r>
              <w:r>
                <w:fldChar w:fldCharType="separate"/>
              </w:r>
              <w:r>
                <w:rPr>
                  <w:rFonts w:ascii="Times New Roman Bold" w:hAnsi="Times New Roman Bold" w:cs="Times New Roman Bold"/>
                  <w:b/>
                  <w:bCs/>
                  <w:sz w:val="24"/>
                  <w:szCs w:val="24"/>
                </w:rPr>
                <w:t>Table of Contents</w:t>
              </w:r>
              <w:r>
                <w:rPr>
                  <w:rFonts w:ascii="Times New Roman Bold" w:hAnsi="Times New Roman Bold" w:cs="Times New Roman Bold"/>
                  <w:b/>
                  <w:bCs/>
                  <w:sz w:val="24"/>
                  <w:szCs w:val="24"/>
                </w:rPr>
                <w:tab/>
              </w:r>
              <w:r>
                <w:rPr>
                  <w:rFonts w:ascii="Times New Roman Bold" w:hAnsi="Times New Roman Bold" w:cs="Times New Roman Bold"/>
                  <w:b/>
                  <w:bCs/>
                  <w:sz w:val="24"/>
                  <w:szCs w:val="24"/>
                </w:rPr>
                <w:fldChar w:fldCharType="begin"/>
              </w:r>
              <w:r>
                <w:rPr>
                  <w:rFonts w:ascii="Times New Roman Bold" w:hAnsi="Times New Roman Bold" w:cs="Times New Roman Bold"/>
                  <w:b/>
                  <w:bCs/>
                  <w:sz w:val="24"/>
                  <w:szCs w:val="24"/>
                </w:rPr>
                <w:instrText xml:space="preserve"> PAGEREF _Toc1639416685 \h </w:instrText>
              </w:r>
              <w:r>
                <w:rPr>
                  <w:rFonts w:ascii="Times New Roman Bold" w:hAnsi="Times New Roman Bold" w:cs="Times New Roman Bold"/>
                  <w:b/>
                  <w:bCs/>
                  <w:sz w:val="24"/>
                  <w:szCs w:val="24"/>
                </w:rPr>
                <w:fldChar w:fldCharType="separate"/>
              </w:r>
              <w:r>
                <w:rPr>
                  <w:rFonts w:ascii="Times New Roman Bold" w:hAnsi="Times New Roman Bold" w:cs="Times New Roman Bold"/>
                  <w:b/>
                  <w:bCs/>
                  <w:sz w:val="24"/>
                  <w:szCs w:val="24"/>
                </w:rPr>
                <w:t>2</w:t>
              </w:r>
              <w:r>
                <w:rPr>
                  <w:rFonts w:ascii="Times New Roman Bold" w:hAnsi="Times New Roman Bold" w:cs="Times New Roman Bold"/>
                  <w:b/>
                  <w:bCs/>
                  <w:sz w:val="24"/>
                  <w:szCs w:val="24"/>
                </w:rPr>
                <w:fldChar w:fldCharType="end"/>
              </w:r>
              <w:r>
                <w:rPr>
                  <w:rFonts w:ascii="Times New Roman Bold" w:hAnsi="Times New Roman Bold" w:cs="Times New Roman Bold"/>
                  <w:b/>
                  <w:bCs/>
                  <w:sz w:val="24"/>
                  <w:szCs w:val="24"/>
                </w:rPr>
                <w:fldChar w:fldCharType="end"/>
              </w:r>
            </w:p>
            <w:p>
              <w:pPr>
                <w:pStyle w:val="16"/>
                <w:tabs>
                  <w:tab w:val="right" w:leader="dot" w:pos="8306"/>
                </w:tabs>
                <w:spacing w:line="480" w:lineRule="auto"/>
                <w:ind w:left="420"/>
                <w:rPr>
                  <w:sz w:val="24"/>
                  <w:szCs w:val="24"/>
                </w:rPr>
              </w:pPr>
              <w:r>
                <w:fldChar w:fldCharType="begin"/>
              </w:r>
              <w:r>
                <w:instrText xml:space="preserve"> HYPERLINK \l "_Toc1461033785" </w:instrText>
              </w:r>
              <w:r>
                <w:fldChar w:fldCharType="separate"/>
              </w:r>
              <w:r>
                <w:rPr>
                  <w:rFonts w:ascii="Times New Roman Bold" w:hAnsi="Times New Roman Bold" w:cs="Times New Roman Bold"/>
                  <w:b/>
                  <w:bCs/>
                  <w:sz w:val="24"/>
                  <w:szCs w:val="24"/>
                </w:rPr>
                <w:t>Introduction</w:t>
              </w:r>
              <w:r>
                <w:rPr>
                  <w:rFonts w:ascii="Times New Roman Bold" w:hAnsi="Times New Roman Bold" w:cs="Times New Roman Bold"/>
                  <w:b/>
                  <w:bCs/>
                  <w:sz w:val="24"/>
                  <w:szCs w:val="24"/>
                </w:rPr>
                <w:tab/>
              </w:r>
              <w:r>
                <w:rPr>
                  <w:rFonts w:ascii="Times New Roman Bold" w:hAnsi="Times New Roman Bold" w:cs="Times New Roman Bold"/>
                  <w:b/>
                  <w:bCs/>
                  <w:sz w:val="24"/>
                  <w:szCs w:val="24"/>
                </w:rPr>
                <w:fldChar w:fldCharType="begin"/>
              </w:r>
              <w:r>
                <w:rPr>
                  <w:rFonts w:ascii="Times New Roman Bold" w:hAnsi="Times New Roman Bold" w:cs="Times New Roman Bold"/>
                  <w:b/>
                  <w:bCs/>
                  <w:sz w:val="24"/>
                  <w:szCs w:val="24"/>
                </w:rPr>
                <w:instrText xml:space="preserve"> PAGEREF _Toc1461033785 \h </w:instrText>
              </w:r>
              <w:r>
                <w:rPr>
                  <w:rFonts w:ascii="Times New Roman Bold" w:hAnsi="Times New Roman Bold" w:cs="Times New Roman Bold"/>
                  <w:b/>
                  <w:bCs/>
                  <w:sz w:val="24"/>
                  <w:szCs w:val="24"/>
                </w:rPr>
                <w:fldChar w:fldCharType="separate"/>
              </w:r>
              <w:r>
                <w:rPr>
                  <w:rFonts w:ascii="Times New Roman Bold" w:hAnsi="Times New Roman Bold" w:cs="Times New Roman Bold"/>
                  <w:b/>
                  <w:bCs/>
                  <w:sz w:val="24"/>
                  <w:szCs w:val="24"/>
                </w:rPr>
                <w:t>3</w:t>
              </w:r>
              <w:r>
                <w:rPr>
                  <w:rFonts w:ascii="Times New Roman Bold" w:hAnsi="Times New Roman Bold" w:cs="Times New Roman Bold"/>
                  <w:b/>
                  <w:bCs/>
                  <w:sz w:val="24"/>
                  <w:szCs w:val="24"/>
                </w:rPr>
                <w:fldChar w:fldCharType="end"/>
              </w:r>
              <w:r>
                <w:rPr>
                  <w:rFonts w:ascii="Times New Roman Bold" w:hAnsi="Times New Roman Bold" w:cs="Times New Roman Bold"/>
                  <w:b/>
                  <w:bCs/>
                  <w:sz w:val="24"/>
                  <w:szCs w:val="24"/>
                </w:rPr>
                <w:fldChar w:fldCharType="end"/>
              </w:r>
            </w:p>
            <w:p>
              <w:pPr>
                <w:pStyle w:val="15"/>
                <w:tabs>
                  <w:tab w:val="right" w:leader="dot" w:pos="8306"/>
                </w:tabs>
                <w:spacing w:line="480" w:lineRule="auto"/>
                <w:rPr>
                  <w:bCs/>
                  <w:sz w:val="24"/>
                  <w:szCs w:val="24"/>
                </w:rPr>
              </w:pPr>
              <w:r>
                <w:fldChar w:fldCharType="begin"/>
              </w:r>
              <w:r>
                <w:instrText xml:space="preserve"> HYPERLINK \l "_Toc1266804697" </w:instrText>
              </w:r>
              <w:r>
                <w:fldChar w:fldCharType="separate"/>
              </w:r>
              <w:r>
                <w:rPr>
                  <w:bCs/>
                  <w:sz w:val="24"/>
                  <w:szCs w:val="24"/>
                </w:rPr>
                <w:t>Research Background</w:t>
              </w:r>
              <w:r>
                <w:rPr>
                  <w:bCs/>
                  <w:sz w:val="24"/>
                  <w:szCs w:val="24"/>
                </w:rPr>
                <w:tab/>
              </w:r>
              <w:r>
                <w:rPr>
                  <w:bCs/>
                  <w:sz w:val="24"/>
                  <w:szCs w:val="24"/>
                </w:rPr>
                <w:fldChar w:fldCharType="begin"/>
              </w:r>
              <w:r>
                <w:rPr>
                  <w:bCs/>
                  <w:sz w:val="24"/>
                  <w:szCs w:val="24"/>
                </w:rPr>
                <w:instrText xml:space="preserve"> PAGEREF _Toc1266804697 \h </w:instrText>
              </w:r>
              <w:r>
                <w:rPr>
                  <w:bCs/>
                  <w:sz w:val="24"/>
                  <w:szCs w:val="24"/>
                </w:rPr>
                <w:fldChar w:fldCharType="separate"/>
              </w:r>
              <w:r>
                <w:rPr>
                  <w:bCs/>
                  <w:sz w:val="24"/>
                  <w:szCs w:val="24"/>
                </w:rPr>
                <w:t>3</w:t>
              </w:r>
              <w:r>
                <w:rPr>
                  <w:bCs/>
                  <w:sz w:val="24"/>
                  <w:szCs w:val="24"/>
                </w:rPr>
                <w:fldChar w:fldCharType="end"/>
              </w:r>
              <w:r>
                <w:rPr>
                  <w:bCs/>
                  <w:sz w:val="24"/>
                  <w:szCs w:val="24"/>
                </w:rPr>
                <w:fldChar w:fldCharType="end"/>
              </w:r>
            </w:p>
            <w:p>
              <w:pPr>
                <w:pStyle w:val="15"/>
                <w:tabs>
                  <w:tab w:val="right" w:leader="dot" w:pos="8306"/>
                </w:tabs>
                <w:spacing w:line="480" w:lineRule="auto"/>
                <w:rPr>
                  <w:b/>
                  <w:sz w:val="24"/>
                  <w:szCs w:val="24"/>
                </w:rPr>
              </w:pPr>
              <w:r>
                <w:fldChar w:fldCharType="begin"/>
              </w:r>
              <w:r>
                <w:instrText xml:space="preserve"> HYPERLINK \l "_Toc1033666121" </w:instrText>
              </w:r>
              <w:r>
                <w:fldChar w:fldCharType="separate"/>
              </w:r>
              <w:r>
                <w:rPr>
                  <w:bCs/>
                  <w:sz w:val="24"/>
                  <w:szCs w:val="24"/>
                </w:rPr>
                <w:t>Research Rationale</w:t>
              </w:r>
              <w:r>
                <w:rPr>
                  <w:bCs/>
                  <w:sz w:val="24"/>
                  <w:szCs w:val="24"/>
                </w:rPr>
                <w:tab/>
              </w:r>
              <w:r>
                <w:rPr>
                  <w:bCs/>
                  <w:sz w:val="24"/>
                  <w:szCs w:val="24"/>
                </w:rPr>
                <w:fldChar w:fldCharType="begin"/>
              </w:r>
              <w:r>
                <w:rPr>
                  <w:bCs/>
                  <w:sz w:val="24"/>
                  <w:szCs w:val="24"/>
                </w:rPr>
                <w:instrText xml:space="preserve"> PAGEREF _Toc1033666121 \h </w:instrText>
              </w:r>
              <w:r>
                <w:rPr>
                  <w:bCs/>
                  <w:sz w:val="24"/>
                  <w:szCs w:val="24"/>
                </w:rPr>
                <w:fldChar w:fldCharType="separate"/>
              </w:r>
              <w:r>
                <w:rPr>
                  <w:bCs/>
                  <w:sz w:val="24"/>
                  <w:szCs w:val="24"/>
                </w:rPr>
                <w:t>5</w:t>
              </w:r>
              <w:r>
                <w:rPr>
                  <w:bCs/>
                  <w:sz w:val="24"/>
                  <w:szCs w:val="24"/>
                </w:rPr>
                <w:fldChar w:fldCharType="end"/>
              </w:r>
              <w:r>
                <w:rPr>
                  <w:bCs/>
                  <w:sz w:val="24"/>
                  <w:szCs w:val="24"/>
                </w:rPr>
                <w:fldChar w:fldCharType="end"/>
              </w:r>
            </w:p>
            <w:p>
              <w:pPr>
                <w:pStyle w:val="16"/>
                <w:tabs>
                  <w:tab w:val="right" w:leader="dot" w:pos="8306"/>
                </w:tabs>
                <w:spacing w:line="480" w:lineRule="auto"/>
                <w:ind w:left="420"/>
                <w:rPr>
                  <w:sz w:val="24"/>
                  <w:szCs w:val="24"/>
                </w:rPr>
              </w:pPr>
              <w:r>
                <w:fldChar w:fldCharType="begin"/>
              </w:r>
              <w:r>
                <w:instrText xml:space="preserve"> HYPERLINK \l "_Toc1831275064" </w:instrText>
              </w:r>
              <w:r>
                <w:fldChar w:fldCharType="separate"/>
              </w:r>
              <w:r>
                <w:rPr>
                  <w:rFonts w:ascii="Times New Roman Bold" w:hAnsi="Times New Roman Bold" w:cs="Times New Roman Bold"/>
                  <w:b/>
                  <w:bCs/>
                  <w:sz w:val="24"/>
                  <w:szCs w:val="24"/>
                </w:rPr>
                <w:t>Literature Review</w:t>
              </w:r>
              <w:r>
                <w:rPr>
                  <w:sz w:val="24"/>
                  <w:szCs w:val="24"/>
                </w:rPr>
                <w:tab/>
              </w:r>
              <w:r>
                <w:rPr>
                  <w:sz w:val="24"/>
                  <w:szCs w:val="24"/>
                </w:rPr>
                <w:fldChar w:fldCharType="begin"/>
              </w:r>
              <w:r>
                <w:rPr>
                  <w:sz w:val="24"/>
                  <w:szCs w:val="24"/>
                </w:rPr>
                <w:instrText xml:space="preserve"> PAGEREF _Toc1831275064 \h </w:instrText>
              </w:r>
              <w:r>
                <w:rPr>
                  <w:sz w:val="24"/>
                  <w:szCs w:val="24"/>
                </w:rPr>
                <w:fldChar w:fldCharType="separate"/>
              </w:r>
              <w:r>
                <w:rPr>
                  <w:sz w:val="24"/>
                  <w:szCs w:val="24"/>
                </w:rPr>
                <w:t>7</w:t>
              </w:r>
              <w:r>
                <w:rPr>
                  <w:sz w:val="24"/>
                  <w:szCs w:val="24"/>
                </w:rPr>
                <w:fldChar w:fldCharType="end"/>
              </w:r>
              <w:r>
                <w:rPr>
                  <w:sz w:val="24"/>
                  <w:szCs w:val="24"/>
                </w:rPr>
                <w:fldChar w:fldCharType="end"/>
              </w:r>
            </w:p>
            <w:p>
              <w:pPr>
                <w:pStyle w:val="15"/>
                <w:tabs>
                  <w:tab w:val="right" w:leader="dot" w:pos="8306"/>
                </w:tabs>
                <w:spacing w:line="480" w:lineRule="auto"/>
                <w:ind w:firstLine="400" w:firstLineChars="200"/>
                <w:rPr>
                  <w:rFonts w:ascii="Times New Roman Bold" w:hAnsi="Times New Roman Bold" w:cs="Times New Roman Bold"/>
                  <w:b/>
                  <w:sz w:val="24"/>
                  <w:szCs w:val="24"/>
                </w:rPr>
              </w:pPr>
              <w:r>
                <w:fldChar w:fldCharType="begin"/>
              </w:r>
              <w:r>
                <w:instrText xml:space="preserve"> HYPERLINK \l "_Toc504371844" </w:instrText>
              </w:r>
              <w:r>
                <w:fldChar w:fldCharType="separate"/>
              </w:r>
              <w:r>
                <w:rPr>
                  <w:rFonts w:ascii="Times New Roman Bold" w:hAnsi="Times New Roman Bold" w:cs="Times New Roman Bold"/>
                  <w:b/>
                  <w:sz w:val="24"/>
                  <w:szCs w:val="24"/>
                </w:rPr>
                <w:t>Research Objectives</w:t>
              </w:r>
              <w:r>
                <w:rPr>
                  <w:rFonts w:ascii="Times New Roman Bold" w:hAnsi="Times New Roman Bold" w:cs="Times New Roman Bold"/>
                  <w:b/>
                  <w:sz w:val="24"/>
                  <w:szCs w:val="24"/>
                </w:rPr>
                <w:tab/>
              </w:r>
              <w:r>
                <w:rPr>
                  <w:rFonts w:ascii="Times New Roman Bold" w:hAnsi="Times New Roman Bold" w:cs="Times New Roman Bold"/>
                  <w:b/>
                  <w:sz w:val="24"/>
                  <w:szCs w:val="24"/>
                </w:rPr>
                <w:fldChar w:fldCharType="begin"/>
              </w:r>
              <w:r>
                <w:rPr>
                  <w:rFonts w:ascii="Times New Roman Bold" w:hAnsi="Times New Roman Bold" w:cs="Times New Roman Bold"/>
                  <w:b/>
                  <w:sz w:val="24"/>
                  <w:szCs w:val="24"/>
                </w:rPr>
                <w:instrText xml:space="preserve"> PAGEREF _Toc504371844 \h </w:instrText>
              </w:r>
              <w:r>
                <w:rPr>
                  <w:rFonts w:ascii="Times New Roman Bold" w:hAnsi="Times New Roman Bold" w:cs="Times New Roman Bold"/>
                  <w:b/>
                  <w:sz w:val="24"/>
                  <w:szCs w:val="24"/>
                </w:rPr>
                <w:fldChar w:fldCharType="separate"/>
              </w:r>
              <w:r>
                <w:rPr>
                  <w:rFonts w:ascii="Times New Roman Bold" w:hAnsi="Times New Roman Bold" w:cs="Times New Roman Bold"/>
                  <w:b/>
                  <w:sz w:val="24"/>
                  <w:szCs w:val="24"/>
                </w:rPr>
                <w:t>10</w:t>
              </w:r>
              <w:r>
                <w:rPr>
                  <w:rFonts w:ascii="Times New Roman Bold" w:hAnsi="Times New Roman Bold" w:cs="Times New Roman Bold"/>
                  <w:b/>
                  <w:sz w:val="24"/>
                  <w:szCs w:val="24"/>
                </w:rPr>
                <w:fldChar w:fldCharType="end"/>
              </w:r>
              <w:r>
                <w:rPr>
                  <w:rFonts w:ascii="Times New Roman Bold" w:hAnsi="Times New Roman Bold" w:cs="Times New Roman Bold"/>
                  <w:b/>
                  <w:sz w:val="24"/>
                  <w:szCs w:val="24"/>
                </w:rPr>
                <w:fldChar w:fldCharType="end"/>
              </w:r>
            </w:p>
            <w:p>
              <w:pPr>
                <w:pStyle w:val="15"/>
                <w:tabs>
                  <w:tab w:val="right" w:leader="dot" w:pos="8306"/>
                </w:tabs>
                <w:spacing w:line="480" w:lineRule="auto"/>
                <w:ind w:firstLine="400" w:firstLineChars="200"/>
                <w:rPr>
                  <w:b/>
                  <w:sz w:val="24"/>
                  <w:szCs w:val="24"/>
                </w:rPr>
              </w:pPr>
              <w:r>
                <w:fldChar w:fldCharType="begin"/>
              </w:r>
              <w:r>
                <w:instrText xml:space="preserve"> HYPERLINK \l "_Toc859627399" </w:instrText>
              </w:r>
              <w:r>
                <w:fldChar w:fldCharType="separate"/>
              </w:r>
              <w:r>
                <w:rPr>
                  <w:rFonts w:ascii="Times New Roman Bold" w:hAnsi="Times New Roman Bold" w:cs="Times New Roman Bold"/>
                  <w:b/>
                  <w:sz w:val="24"/>
                  <w:szCs w:val="24"/>
                </w:rPr>
                <w:t>Research Aim</w:t>
              </w:r>
              <w:r>
                <w:rPr>
                  <w:rFonts w:ascii="Times New Roman Bold" w:hAnsi="Times New Roman Bold" w:cs="Times New Roman Bold"/>
                  <w:b/>
                  <w:sz w:val="24"/>
                  <w:szCs w:val="24"/>
                </w:rPr>
                <w:tab/>
              </w:r>
              <w:r>
                <w:rPr>
                  <w:rFonts w:ascii="Times New Roman Bold" w:hAnsi="Times New Roman Bold" w:cs="Times New Roman Bold"/>
                  <w:b/>
                  <w:sz w:val="24"/>
                  <w:szCs w:val="24"/>
                </w:rPr>
                <w:fldChar w:fldCharType="begin"/>
              </w:r>
              <w:r>
                <w:rPr>
                  <w:rFonts w:ascii="Times New Roman Bold" w:hAnsi="Times New Roman Bold" w:cs="Times New Roman Bold"/>
                  <w:b/>
                  <w:sz w:val="24"/>
                  <w:szCs w:val="24"/>
                </w:rPr>
                <w:instrText xml:space="preserve"> PAGEREF _Toc859627399 \h </w:instrText>
              </w:r>
              <w:r>
                <w:rPr>
                  <w:rFonts w:ascii="Times New Roman Bold" w:hAnsi="Times New Roman Bold" w:cs="Times New Roman Bold"/>
                  <w:b/>
                  <w:sz w:val="24"/>
                  <w:szCs w:val="24"/>
                </w:rPr>
                <w:fldChar w:fldCharType="separate"/>
              </w:r>
              <w:r>
                <w:rPr>
                  <w:rFonts w:ascii="Times New Roman Bold" w:hAnsi="Times New Roman Bold" w:cs="Times New Roman Bold"/>
                  <w:b/>
                  <w:sz w:val="24"/>
                  <w:szCs w:val="24"/>
                </w:rPr>
                <w:t>13</w:t>
              </w:r>
              <w:r>
                <w:rPr>
                  <w:rFonts w:ascii="Times New Roman Bold" w:hAnsi="Times New Roman Bold" w:cs="Times New Roman Bold"/>
                  <w:b/>
                  <w:sz w:val="24"/>
                  <w:szCs w:val="24"/>
                </w:rPr>
                <w:fldChar w:fldCharType="end"/>
              </w:r>
              <w:r>
                <w:rPr>
                  <w:rFonts w:ascii="Times New Roman Bold" w:hAnsi="Times New Roman Bold" w:cs="Times New Roman Bold"/>
                  <w:b/>
                  <w:sz w:val="24"/>
                  <w:szCs w:val="24"/>
                </w:rPr>
                <w:fldChar w:fldCharType="end"/>
              </w:r>
            </w:p>
            <w:p>
              <w:pPr>
                <w:pStyle w:val="16"/>
                <w:tabs>
                  <w:tab w:val="right" w:leader="dot" w:pos="8306"/>
                </w:tabs>
                <w:spacing w:line="480" w:lineRule="auto"/>
                <w:ind w:left="420"/>
                <w:rPr>
                  <w:sz w:val="24"/>
                  <w:szCs w:val="24"/>
                </w:rPr>
              </w:pPr>
              <w:r>
                <w:fldChar w:fldCharType="begin"/>
              </w:r>
              <w:r>
                <w:instrText xml:space="preserve"> HYPERLINK \l "_Toc1635201624" </w:instrText>
              </w:r>
              <w:r>
                <w:fldChar w:fldCharType="separate"/>
              </w:r>
              <w:r>
                <w:rPr>
                  <w:rFonts w:ascii="Times New Roman Bold" w:hAnsi="Times New Roman Bold" w:cs="Times New Roman Bold"/>
                  <w:b/>
                  <w:bCs/>
                  <w:sz w:val="24"/>
                  <w:szCs w:val="24"/>
                </w:rPr>
                <w:t>Methodology</w:t>
              </w:r>
              <w:r>
                <w:rPr>
                  <w:sz w:val="24"/>
                  <w:szCs w:val="24"/>
                </w:rPr>
                <w:tab/>
              </w:r>
              <w:r>
                <w:rPr>
                  <w:sz w:val="24"/>
                  <w:szCs w:val="24"/>
                </w:rPr>
                <w:fldChar w:fldCharType="begin"/>
              </w:r>
              <w:r>
                <w:rPr>
                  <w:sz w:val="24"/>
                  <w:szCs w:val="24"/>
                </w:rPr>
                <w:instrText xml:space="preserve"> PAGEREF _Toc1635201624 \h </w:instrText>
              </w:r>
              <w:r>
                <w:rPr>
                  <w:sz w:val="24"/>
                  <w:szCs w:val="24"/>
                </w:rPr>
                <w:fldChar w:fldCharType="separate"/>
              </w:r>
              <w:r>
                <w:rPr>
                  <w:sz w:val="24"/>
                  <w:szCs w:val="24"/>
                </w:rPr>
                <w:t>14</w:t>
              </w:r>
              <w:r>
                <w:rPr>
                  <w:sz w:val="24"/>
                  <w:szCs w:val="24"/>
                </w:rPr>
                <w:fldChar w:fldCharType="end"/>
              </w:r>
              <w:r>
                <w:rPr>
                  <w:sz w:val="24"/>
                  <w:szCs w:val="24"/>
                </w:rPr>
                <w:fldChar w:fldCharType="end"/>
              </w:r>
            </w:p>
            <w:p>
              <w:pPr>
                <w:pStyle w:val="15"/>
                <w:tabs>
                  <w:tab w:val="right" w:leader="dot" w:pos="8306"/>
                </w:tabs>
                <w:spacing w:line="480" w:lineRule="auto"/>
                <w:rPr>
                  <w:bCs/>
                  <w:sz w:val="24"/>
                  <w:szCs w:val="24"/>
                </w:rPr>
              </w:pPr>
              <w:r>
                <w:fldChar w:fldCharType="begin"/>
              </w:r>
              <w:r>
                <w:instrText xml:space="preserve"> HYPERLINK \l "_Toc1485463909" </w:instrText>
              </w:r>
              <w:r>
                <w:fldChar w:fldCharType="separate"/>
              </w:r>
              <w:r>
                <w:rPr>
                  <w:rFonts w:hint="eastAsia"/>
                  <w:bCs/>
                  <w:sz w:val="24"/>
                  <w:szCs w:val="24"/>
                </w:rPr>
                <w:t>Ontology</w:t>
              </w:r>
              <w:r>
                <w:rPr>
                  <w:bCs/>
                  <w:sz w:val="24"/>
                  <w:szCs w:val="24"/>
                </w:rPr>
                <w:tab/>
              </w:r>
              <w:r>
                <w:rPr>
                  <w:bCs/>
                  <w:sz w:val="24"/>
                  <w:szCs w:val="24"/>
                </w:rPr>
                <w:fldChar w:fldCharType="begin"/>
              </w:r>
              <w:r>
                <w:rPr>
                  <w:bCs/>
                  <w:sz w:val="24"/>
                  <w:szCs w:val="24"/>
                </w:rPr>
                <w:instrText xml:space="preserve"> PAGEREF _Toc1485463909 \h </w:instrText>
              </w:r>
              <w:r>
                <w:rPr>
                  <w:bCs/>
                  <w:sz w:val="24"/>
                  <w:szCs w:val="24"/>
                </w:rPr>
                <w:fldChar w:fldCharType="separate"/>
              </w:r>
              <w:r>
                <w:rPr>
                  <w:bCs/>
                  <w:sz w:val="24"/>
                  <w:szCs w:val="24"/>
                </w:rPr>
                <w:t>14</w:t>
              </w:r>
              <w:r>
                <w:rPr>
                  <w:bCs/>
                  <w:sz w:val="24"/>
                  <w:szCs w:val="24"/>
                </w:rPr>
                <w:fldChar w:fldCharType="end"/>
              </w:r>
              <w:r>
                <w:rPr>
                  <w:bCs/>
                  <w:sz w:val="24"/>
                  <w:szCs w:val="24"/>
                </w:rPr>
                <w:fldChar w:fldCharType="end"/>
              </w:r>
            </w:p>
            <w:p>
              <w:pPr>
                <w:pStyle w:val="15"/>
                <w:tabs>
                  <w:tab w:val="right" w:leader="dot" w:pos="8306"/>
                </w:tabs>
                <w:spacing w:line="480" w:lineRule="auto"/>
                <w:rPr>
                  <w:bCs/>
                  <w:sz w:val="24"/>
                  <w:szCs w:val="24"/>
                </w:rPr>
              </w:pPr>
              <w:r>
                <w:fldChar w:fldCharType="begin"/>
              </w:r>
              <w:r>
                <w:instrText xml:space="preserve"> HYPERLINK \l "_Toc1694522188" </w:instrText>
              </w:r>
              <w:r>
                <w:fldChar w:fldCharType="separate"/>
              </w:r>
              <w:r>
                <w:rPr>
                  <w:bCs/>
                  <w:sz w:val="24"/>
                  <w:szCs w:val="24"/>
                </w:rPr>
                <w:t>Epistemology</w:t>
              </w:r>
              <w:r>
                <w:rPr>
                  <w:bCs/>
                  <w:sz w:val="24"/>
                  <w:szCs w:val="24"/>
                </w:rPr>
                <w:tab/>
              </w:r>
              <w:r>
                <w:rPr>
                  <w:bCs/>
                  <w:sz w:val="24"/>
                  <w:szCs w:val="24"/>
                </w:rPr>
                <w:fldChar w:fldCharType="begin"/>
              </w:r>
              <w:r>
                <w:rPr>
                  <w:bCs/>
                  <w:sz w:val="24"/>
                  <w:szCs w:val="24"/>
                </w:rPr>
                <w:instrText xml:space="preserve"> PAGEREF _Toc1694522188 \h </w:instrText>
              </w:r>
              <w:r>
                <w:rPr>
                  <w:bCs/>
                  <w:sz w:val="24"/>
                  <w:szCs w:val="24"/>
                </w:rPr>
                <w:fldChar w:fldCharType="separate"/>
              </w:r>
              <w:r>
                <w:rPr>
                  <w:bCs/>
                  <w:sz w:val="24"/>
                  <w:szCs w:val="24"/>
                </w:rPr>
                <w:t>14</w:t>
              </w:r>
              <w:r>
                <w:rPr>
                  <w:bCs/>
                  <w:sz w:val="24"/>
                  <w:szCs w:val="24"/>
                </w:rPr>
                <w:fldChar w:fldCharType="end"/>
              </w:r>
              <w:r>
                <w:rPr>
                  <w:bCs/>
                  <w:sz w:val="24"/>
                  <w:szCs w:val="24"/>
                </w:rPr>
                <w:fldChar w:fldCharType="end"/>
              </w:r>
            </w:p>
            <w:p>
              <w:pPr>
                <w:pStyle w:val="15"/>
                <w:tabs>
                  <w:tab w:val="right" w:leader="dot" w:pos="8306"/>
                </w:tabs>
                <w:spacing w:line="480" w:lineRule="auto"/>
                <w:rPr>
                  <w:bCs/>
                  <w:sz w:val="24"/>
                  <w:szCs w:val="24"/>
                </w:rPr>
              </w:pPr>
              <w:r>
                <w:fldChar w:fldCharType="begin"/>
              </w:r>
              <w:r>
                <w:instrText xml:space="preserve"> HYPERLINK \l "_Toc2053770849" </w:instrText>
              </w:r>
              <w:r>
                <w:fldChar w:fldCharType="separate"/>
              </w:r>
              <w:r>
                <w:rPr>
                  <w:rFonts w:hint="eastAsia"/>
                  <w:bCs/>
                  <w:sz w:val="24"/>
                  <w:szCs w:val="24"/>
                </w:rPr>
                <w:t>Research Paradigm</w:t>
              </w:r>
              <w:r>
                <w:rPr>
                  <w:bCs/>
                  <w:sz w:val="24"/>
                  <w:szCs w:val="24"/>
                </w:rPr>
                <w:tab/>
              </w:r>
              <w:r>
                <w:rPr>
                  <w:bCs/>
                  <w:sz w:val="24"/>
                  <w:szCs w:val="24"/>
                </w:rPr>
                <w:fldChar w:fldCharType="begin"/>
              </w:r>
              <w:r>
                <w:rPr>
                  <w:bCs/>
                  <w:sz w:val="24"/>
                  <w:szCs w:val="24"/>
                </w:rPr>
                <w:instrText xml:space="preserve"> PAGEREF _Toc2053770849 \h </w:instrText>
              </w:r>
              <w:r>
                <w:rPr>
                  <w:bCs/>
                  <w:sz w:val="24"/>
                  <w:szCs w:val="24"/>
                </w:rPr>
                <w:fldChar w:fldCharType="separate"/>
              </w:r>
              <w:r>
                <w:rPr>
                  <w:bCs/>
                  <w:sz w:val="24"/>
                  <w:szCs w:val="24"/>
                </w:rPr>
                <w:t>14</w:t>
              </w:r>
              <w:r>
                <w:rPr>
                  <w:bCs/>
                  <w:sz w:val="24"/>
                  <w:szCs w:val="24"/>
                </w:rPr>
                <w:fldChar w:fldCharType="end"/>
              </w:r>
              <w:r>
                <w:rPr>
                  <w:bCs/>
                  <w:sz w:val="24"/>
                  <w:szCs w:val="24"/>
                </w:rPr>
                <w:fldChar w:fldCharType="end"/>
              </w:r>
            </w:p>
            <w:p>
              <w:pPr>
                <w:pStyle w:val="15"/>
                <w:tabs>
                  <w:tab w:val="right" w:leader="dot" w:pos="8306"/>
                </w:tabs>
                <w:spacing w:line="480" w:lineRule="auto"/>
                <w:rPr>
                  <w:b/>
                  <w:sz w:val="24"/>
                  <w:szCs w:val="24"/>
                </w:rPr>
              </w:pPr>
              <w:r>
                <w:fldChar w:fldCharType="begin"/>
              </w:r>
              <w:r>
                <w:instrText xml:space="preserve"> HYPERLINK \l "_Toc1222000912" </w:instrText>
              </w:r>
              <w:r>
                <w:fldChar w:fldCharType="separate"/>
              </w:r>
              <w:r>
                <w:rPr>
                  <w:rFonts w:hint="eastAsia"/>
                  <w:bCs/>
                  <w:sz w:val="24"/>
                  <w:szCs w:val="24"/>
                </w:rPr>
                <w:t>Research Method</w:t>
              </w:r>
              <w:r>
                <w:rPr>
                  <w:bCs/>
                  <w:sz w:val="24"/>
                  <w:szCs w:val="24"/>
                </w:rPr>
                <w:tab/>
              </w:r>
              <w:r>
                <w:rPr>
                  <w:bCs/>
                  <w:sz w:val="24"/>
                  <w:szCs w:val="24"/>
                </w:rPr>
                <w:fldChar w:fldCharType="begin"/>
              </w:r>
              <w:r>
                <w:rPr>
                  <w:bCs/>
                  <w:sz w:val="24"/>
                  <w:szCs w:val="24"/>
                </w:rPr>
                <w:instrText xml:space="preserve"> PAGEREF _Toc1222000912 \h </w:instrText>
              </w:r>
              <w:r>
                <w:rPr>
                  <w:bCs/>
                  <w:sz w:val="24"/>
                  <w:szCs w:val="24"/>
                </w:rPr>
                <w:fldChar w:fldCharType="separate"/>
              </w:r>
              <w:r>
                <w:rPr>
                  <w:bCs/>
                  <w:sz w:val="24"/>
                  <w:szCs w:val="24"/>
                </w:rPr>
                <w:t>15</w:t>
              </w:r>
              <w:r>
                <w:rPr>
                  <w:bCs/>
                  <w:sz w:val="24"/>
                  <w:szCs w:val="24"/>
                </w:rPr>
                <w:fldChar w:fldCharType="end"/>
              </w:r>
              <w:r>
                <w:rPr>
                  <w:bCs/>
                  <w:sz w:val="24"/>
                  <w:szCs w:val="24"/>
                </w:rPr>
                <w:fldChar w:fldCharType="end"/>
              </w:r>
            </w:p>
            <w:p>
              <w:pPr>
                <w:pStyle w:val="16"/>
                <w:tabs>
                  <w:tab w:val="right" w:leader="dot" w:pos="8306"/>
                </w:tabs>
                <w:spacing w:line="480" w:lineRule="auto"/>
                <w:ind w:left="420"/>
                <w:rPr>
                  <w:sz w:val="24"/>
                  <w:szCs w:val="24"/>
                </w:rPr>
              </w:pPr>
              <w:r>
                <w:fldChar w:fldCharType="begin"/>
              </w:r>
              <w:r>
                <w:instrText xml:space="preserve"> HYPERLINK \l "_Toc1783211723" </w:instrText>
              </w:r>
              <w:r>
                <w:fldChar w:fldCharType="separate"/>
              </w:r>
              <w:r>
                <w:rPr>
                  <w:rFonts w:ascii="Times New Roman Bold" w:hAnsi="Times New Roman Bold" w:cs="Times New Roman Bold"/>
                  <w:b/>
                  <w:bCs/>
                  <w:sz w:val="24"/>
                  <w:szCs w:val="24"/>
                </w:rPr>
                <w:t>Data Collection</w:t>
              </w:r>
              <w:r>
                <w:rPr>
                  <w:sz w:val="24"/>
                  <w:szCs w:val="24"/>
                </w:rPr>
                <w:tab/>
              </w:r>
              <w:r>
                <w:rPr>
                  <w:sz w:val="24"/>
                  <w:szCs w:val="24"/>
                </w:rPr>
                <w:fldChar w:fldCharType="begin"/>
              </w:r>
              <w:r>
                <w:rPr>
                  <w:sz w:val="24"/>
                  <w:szCs w:val="24"/>
                </w:rPr>
                <w:instrText xml:space="preserve"> PAGEREF _Toc1783211723 \h </w:instrText>
              </w:r>
              <w:r>
                <w:rPr>
                  <w:sz w:val="24"/>
                  <w:szCs w:val="24"/>
                </w:rPr>
                <w:fldChar w:fldCharType="separate"/>
              </w:r>
              <w:r>
                <w:rPr>
                  <w:sz w:val="24"/>
                  <w:szCs w:val="24"/>
                </w:rPr>
                <w:t>19</w:t>
              </w:r>
              <w:r>
                <w:rPr>
                  <w:sz w:val="24"/>
                  <w:szCs w:val="24"/>
                </w:rPr>
                <w:fldChar w:fldCharType="end"/>
              </w:r>
              <w:r>
                <w:rPr>
                  <w:sz w:val="24"/>
                  <w:szCs w:val="24"/>
                </w:rPr>
                <w:fldChar w:fldCharType="end"/>
              </w:r>
            </w:p>
            <w:p>
              <w:pPr>
                <w:pStyle w:val="15"/>
                <w:tabs>
                  <w:tab w:val="right" w:leader="dot" w:pos="8306"/>
                </w:tabs>
                <w:spacing w:line="480" w:lineRule="auto"/>
                <w:rPr>
                  <w:bCs/>
                  <w:sz w:val="24"/>
                  <w:szCs w:val="24"/>
                </w:rPr>
              </w:pPr>
              <w:r>
                <w:fldChar w:fldCharType="begin"/>
              </w:r>
              <w:r>
                <w:instrText xml:space="preserve"> HYPERLINK \l "_Toc157650929" </w:instrText>
              </w:r>
              <w:r>
                <w:fldChar w:fldCharType="separate"/>
              </w:r>
              <w:r>
                <w:rPr>
                  <w:bCs/>
                  <w:sz w:val="24"/>
                  <w:szCs w:val="24"/>
                </w:rPr>
                <w:t>Questionnaire</w:t>
              </w:r>
              <w:r>
                <w:rPr>
                  <w:bCs/>
                  <w:sz w:val="24"/>
                  <w:szCs w:val="24"/>
                </w:rPr>
                <w:tab/>
              </w:r>
              <w:r>
                <w:rPr>
                  <w:bCs/>
                  <w:sz w:val="24"/>
                  <w:szCs w:val="24"/>
                </w:rPr>
                <w:fldChar w:fldCharType="begin"/>
              </w:r>
              <w:r>
                <w:rPr>
                  <w:bCs/>
                  <w:sz w:val="24"/>
                  <w:szCs w:val="24"/>
                </w:rPr>
                <w:instrText xml:space="preserve"> PAGEREF _Toc157650929 \h </w:instrText>
              </w:r>
              <w:r>
                <w:rPr>
                  <w:bCs/>
                  <w:sz w:val="24"/>
                  <w:szCs w:val="24"/>
                </w:rPr>
                <w:fldChar w:fldCharType="separate"/>
              </w:r>
              <w:r>
                <w:rPr>
                  <w:bCs/>
                  <w:sz w:val="24"/>
                  <w:szCs w:val="24"/>
                </w:rPr>
                <w:t>19</w:t>
              </w:r>
              <w:r>
                <w:rPr>
                  <w:bCs/>
                  <w:sz w:val="24"/>
                  <w:szCs w:val="24"/>
                </w:rPr>
                <w:fldChar w:fldCharType="end"/>
              </w:r>
              <w:r>
                <w:rPr>
                  <w:bCs/>
                  <w:sz w:val="24"/>
                  <w:szCs w:val="24"/>
                </w:rPr>
                <w:fldChar w:fldCharType="end"/>
              </w:r>
            </w:p>
            <w:p>
              <w:pPr>
                <w:pStyle w:val="15"/>
                <w:tabs>
                  <w:tab w:val="right" w:leader="dot" w:pos="8306"/>
                </w:tabs>
                <w:spacing w:line="480" w:lineRule="auto"/>
                <w:rPr>
                  <w:b/>
                  <w:sz w:val="24"/>
                  <w:szCs w:val="24"/>
                </w:rPr>
              </w:pPr>
              <w:r>
                <w:fldChar w:fldCharType="begin"/>
              </w:r>
              <w:r>
                <w:instrText xml:space="preserve"> HYPERLINK \l "_Toc1791826952" </w:instrText>
              </w:r>
              <w:r>
                <w:fldChar w:fldCharType="separate"/>
              </w:r>
              <w:r>
                <w:rPr>
                  <w:rFonts w:hint="eastAsia"/>
                  <w:bCs/>
                  <w:sz w:val="24"/>
                  <w:szCs w:val="24"/>
                </w:rPr>
                <w:t>Interview</w:t>
              </w:r>
              <w:r>
                <w:rPr>
                  <w:bCs/>
                  <w:sz w:val="24"/>
                  <w:szCs w:val="24"/>
                </w:rPr>
                <w:tab/>
              </w:r>
              <w:r>
                <w:rPr>
                  <w:bCs/>
                  <w:sz w:val="24"/>
                  <w:szCs w:val="24"/>
                </w:rPr>
                <w:fldChar w:fldCharType="begin"/>
              </w:r>
              <w:r>
                <w:rPr>
                  <w:bCs/>
                  <w:sz w:val="24"/>
                  <w:szCs w:val="24"/>
                </w:rPr>
                <w:instrText xml:space="preserve"> PAGEREF _Toc1791826952 \h </w:instrText>
              </w:r>
              <w:r>
                <w:rPr>
                  <w:bCs/>
                  <w:sz w:val="24"/>
                  <w:szCs w:val="24"/>
                </w:rPr>
                <w:fldChar w:fldCharType="separate"/>
              </w:r>
              <w:r>
                <w:rPr>
                  <w:bCs/>
                  <w:sz w:val="24"/>
                  <w:szCs w:val="24"/>
                </w:rPr>
                <w:t>20</w:t>
              </w:r>
              <w:r>
                <w:rPr>
                  <w:bCs/>
                  <w:sz w:val="24"/>
                  <w:szCs w:val="24"/>
                </w:rPr>
                <w:fldChar w:fldCharType="end"/>
              </w:r>
              <w:r>
                <w:rPr>
                  <w:bCs/>
                  <w:sz w:val="24"/>
                  <w:szCs w:val="24"/>
                </w:rPr>
                <w:fldChar w:fldCharType="end"/>
              </w:r>
            </w:p>
            <w:p>
              <w:pPr>
                <w:pStyle w:val="16"/>
                <w:tabs>
                  <w:tab w:val="right" w:leader="dot" w:pos="8306"/>
                </w:tabs>
                <w:spacing w:line="480" w:lineRule="auto"/>
                <w:ind w:left="420"/>
                <w:rPr>
                  <w:rFonts w:ascii="Times New Roman Bold" w:hAnsi="Times New Roman Bold" w:cs="Times New Roman Bold"/>
                  <w:b/>
                  <w:bCs/>
                  <w:sz w:val="24"/>
                  <w:szCs w:val="24"/>
                </w:rPr>
              </w:pPr>
              <w:r>
                <w:fldChar w:fldCharType="begin"/>
              </w:r>
              <w:r>
                <w:instrText xml:space="preserve"> HYPERLINK \l "_Toc1072400383" </w:instrText>
              </w:r>
              <w:r>
                <w:fldChar w:fldCharType="separate"/>
              </w:r>
              <w:r>
                <w:rPr>
                  <w:rFonts w:ascii="Times New Roman Bold" w:hAnsi="Times New Roman Bold" w:cs="Times New Roman Bold"/>
                  <w:b/>
                  <w:bCs/>
                  <w:sz w:val="24"/>
                  <w:szCs w:val="24"/>
                </w:rPr>
                <w:t>Resource Implications and Needs</w:t>
              </w:r>
              <w:r>
                <w:rPr>
                  <w:rFonts w:ascii="Times New Roman Bold" w:hAnsi="Times New Roman Bold" w:cs="Times New Roman Bold"/>
                  <w:b/>
                  <w:bCs/>
                  <w:sz w:val="24"/>
                  <w:szCs w:val="24"/>
                </w:rPr>
                <w:tab/>
              </w:r>
              <w:r>
                <w:rPr>
                  <w:rFonts w:ascii="Times New Roman Bold" w:hAnsi="Times New Roman Bold" w:cs="Times New Roman Bold"/>
                  <w:b/>
                  <w:bCs/>
                  <w:sz w:val="24"/>
                  <w:szCs w:val="24"/>
                </w:rPr>
                <w:fldChar w:fldCharType="begin"/>
              </w:r>
              <w:r>
                <w:rPr>
                  <w:rFonts w:ascii="Times New Roman Bold" w:hAnsi="Times New Roman Bold" w:cs="Times New Roman Bold"/>
                  <w:b/>
                  <w:bCs/>
                  <w:sz w:val="24"/>
                  <w:szCs w:val="24"/>
                </w:rPr>
                <w:instrText xml:space="preserve"> PAGEREF _Toc1072400383 \h </w:instrText>
              </w:r>
              <w:r>
                <w:rPr>
                  <w:rFonts w:ascii="Times New Roman Bold" w:hAnsi="Times New Roman Bold" w:cs="Times New Roman Bold"/>
                  <w:b/>
                  <w:bCs/>
                  <w:sz w:val="24"/>
                  <w:szCs w:val="24"/>
                </w:rPr>
                <w:fldChar w:fldCharType="separate"/>
              </w:r>
              <w:r>
                <w:rPr>
                  <w:rFonts w:ascii="Times New Roman Bold" w:hAnsi="Times New Roman Bold" w:cs="Times New Roman Bold"/>
                  <w:b/>
                  <w:bCs/>
                  <w:sz w:val="24"/>
                  <w:szCs w:val="24"/>
                </w:rPr>
                <w:t>23</w:t>
              </w:r>
              <w:r>
                <w:rPr>
                  <w:rFonts w:ascii="Times New Roman Bold" w:hAnsi="Times New Roman Bold" w:cs="Times New Roman Bold"/>
                  <w:b/>
                  <w:bCs/>
                  <w:sz w:val="24"/>
                  <w:szCs w:val="24"/>
                </w:rPr>
                <w:fldChar w:fldCharType="end"/>
              </w:r>
              <w:r>
                <w:rPr>
                  <w:rFonts w:ascii="Times New Roman Bold" w:hAnsi="Times New Roman Bold" w:cs="Times New Roman Bold"/>
                  <w:b/>
                  <w:bCs/>
                  <w:sz w:val="24"/>
                  <w:szCs w:val="24"/>
                </w:rPr>
                <w:fldChar w:fldCharType="end"/>
              </w:r>
            </w:p>
            <w:p>
              <w:pPr>
                <w:pStyle w:val="16"/>
                <w:tabs>
                  <w:tab w:val="right" w:leader="dot" w:pos="8306"/>
                </w:tabs>
                <w:spacing w:line="480" w:lineRule="auto"/>
                <w:ind w:left="420"/>
                <w:rPr>
                  <w:rFonts w:ascii="Times New Roman Bold" w:hAnsi="Times New Roman Bold" w:cs="Times New Roman Bold"/>
                  <w:b/>
                  <w:bCs/>
                  <w:sz w:val="24"/>
                  <w:szCs w:val="24"/>
                </w:rPr>
              </w:pPr>
              <w:r>
                <w:fldChar w:fldCharType="begin"/>
              </w:r>
              <w:r>
                <w:instrText xml:space="preserve"> HYPERLINK \l "_Toc2987810" </w:instrText>
              </w:r>
              <w:r>
                <w:fldChar w:fldCharType="separate"/>
              </w:r>
              <w:r>
                <w:rPr>
                  <w:rFonts w:ascii="Times New Roman Bold" w:hAnsi="Times New Roman Bold" w:cs="Times New Roman Bold"/>
                  <w:b/>
                  <w:bCs/>
                  <w:sz w:val="24"/>
                  <w:szCs w:val="24"/>
                </w:rPr>
                <w:t>Time Plan</w:t>
              </w:r>
              <w:r>
                <w:rPr>
                  <w:rFonts w:ascii="Times New Roman Bold" w:hAnsi="Times New Roman Bold" w:cs="Times New Roman Bold"/>
                  <w:b/>
                  <w:bCs/>
                  <w:sz w:val="24"/>
                  <w:szCs w:val="24"/>
                </w:rPr>
                <w:tab/>
              </w:r>
              <w:r>
                <w:rPr>
                  <w:rFonts w:ascii="Times New Roman Bold" w:hAnsi="Times New Roman Bold" w:cs="Times New Roman Bold"/>
                  <w:b/>
                  <w:bCs/>
                  <w:sz w:val="24"/>
                  <w:szCs w:val="24"/>
                </w:rPr>
                <w:fldChar w:fldCharType="begin"/>
              </w:r>
              <w:r>
                <w:rPr>
                  <w:rFonts w:ascii="Times New Roman Bold" w:hAnsi="Times New Roman Bold" w:cs="Times New Roman Bold"/>
                  <w:b/>
                  <w:bCs/>
                  <w:sz w:val="24"/>
                  <w:szCs w:val="24"/>
                </w:rPr>
                <w:instrText xml:space="preserve"> PAGEREF _Toc2987810 \h </w:instrText>
              </w:r>
              <w:r>
                <w:rPr>
                  <w:rFonts w:ascii="Times New Roman Bold" w:hAnsi="Times New Roman Bold" w:cs="Times New Roman Bold"/>
                  <w:b/>
                  <w:bCs/>
                  <w:sz w:val="24"/>
                  <w:szCs w:val="24"/>
                </w:rPr>
                <w:fldChar w:fldCharType="separate"/>
              </w:r>
              <w:r>
                <w:rPr>
                  <w:rFonts w:ascii="Times New Roman Bold" w:hAnsi="Times New Roman Bold" w:cs="Times New Roman Bold"/>
                  <w:b/>
                  <w:bCs/>
                  <w:sz w:val="24"/>
                  <w:szCs w:val="24"/>
                </w:rPr>
                <w:t>25</w:t>
              </w:r>
              <w:r>
                <w:rPr>
                  <w:rFonts w:ascii="Times New Roman Bold" w:hAnsi="Times New Roman Bold" w:cs="Times New Roman Bold"/>
                  <w:b/>
                  <w:bCs/>
                  <w:sz w:val="24"/>
                  <w:szCs w:val="24"/>
                </w:rPr>
                <w:fldChar w:fldCharType="end"/>
              </w:r>
              <w:r>
                <w:rPr>
                  <w:rFonts w:ascii="Times New Roman Bold" w:hAnsi="Times New Roman Bold" w:cs="Times New Roman Bold"/>
                  <w:b/>
                  <w:bCs/>
                  <w:sz w:val="24"/>
                  <w:szCs w:val="24"/>
                </w:rPr>
                <w:fldChar w:fldCharType="end"/>
              </w:r>
            </w:p>
            <w:p>
              <w:pPr>
                <w:pStyle w:val="16"/>
                <w:tabs>
                  <w:tab w:val="right" w:leader="dot" w:pos="8306"/>
                </w:tabs>
                <w:spacing w:line="480" w:lineRule="auto"/>
                <w:ind w:left="420"/>
                <w:rPr>
                  <w:rFonts w:ascii="Times New Roman Bold" w:hAnsi="Times New Roman Bold" w:cs="Times New Roman Bold"/>
                  <w:b/>
                  <w:bCs/>
                  <w:sz w:val="24"/>
                  <w:szCs w:val="24"/>
                </w:rPr>
              </w:pPr>
              <w:r>
                <w:fldChar w:fldCharType="begin"/>
              </w:r>
              <w:r>
                <w:instrText xml:space="preserve"> HYPERLINK \l "_Toc823998789" </w:instrText>
              </w:r>
              <w:r>
                <w:fldChar w:fldCharType="separate"/>
              </w:r>
              <w:r>
                <w:rPr>
                  <w:rFonts w:ascii="Times New Roman Bold" w:hAnsi="Times New Roman Bold" w:cs="Times New Roman Bold"/>
                  <w:b/>
                  <w:bCs/>
                  <w:sz w:val="24"/>
                  <w:szCs w:val="24"/>
                </w:rPr>
                <w:t>Ethical Considerations</w:t>
              </w:r>
              <w:r>
                <w:rPr>
                  <w:rFonts w:ascii="Times New Roman Bold" w:hAnsi="Times New Roman Bold" w:cs="Times New Roman Bold"/>
                  <w:b/>
                  <w:bCs/>
                  <w:sz w:val="24"/>
                  <w:szCs w:val="24"/>
                </w:rPr>
                <w:tab/>
              </w:r>
              <w:r>
                <w:rPr>
                  <w:rFonts w:ascii="Times New Roman Bold" w:hAnsi="Times New Roman Bold" w:cs="Times New Roman Bold"/>
                  <w:b/>
                  <w:bCs/>
                  <w:sz w:val="24"/>
                  <w:szCs w:val="24"/>
                </w:rPr>
                <w:fldChar w:fldCharType="begin"/>
              </w:r>
              <w:r>
                <w:rPr>
                  <w:rFonts w:ascii="Times New Roman Bold" w:hAnsi="Times New Roman Bold" w:cs="Times New Roman Bold"/>
                  <w:b/>
                  <w:bCs/>
                  <w:sz w:val="24"/>
                  <w:szCs w:val="24"/>
                </w:rPr>
                <w:instrText xml:space="preserve"> PAGEREF _Toc823998789 \h </w:instrText>
              </w:r>
              <w:r>
                <w:rPr>
                  <w:rFonts w:ascii="Times New Roman Bold" w:hAnsi="Times New Roman Bold" w:cs="Times New Roman Bold"/>
                  <w:b/>
                  <w:bCs/>
                  <w:sz w:val="24"/>
                  <w:szCs w:val="24"/>
                </w:rPr>
                <w:fldChar w:fldCharType="separate"/>
              </w:r>
              <w:r>
                <w:rPr>
                  <w:rFonts w:ascii="Times New Roman Bold" w:hAnsi="Times New Roman Bold" w:cs="Times New Roman Bold"/>
                  <w:b/>
                  <w:bCs/>
                  <w:sz w:val="24"/>
                  <w:szCs w:val="24"/>
                </w:rPr>
                <w:t>26</w:t>
              </w:r>
              <w:r>
                <w:rPr>
                  <w:rFonts w:ascii="Times New Roman Bold" w:hAnsi="Times New Roman Bold" w:cs="Times New Roman Bold"/>
                  <w:b/>
                  <w:bCs/>
                  <w:sz w:val="24"/>
                  <w:szCs w:val="24"/>
                </w:rPr>
                <w:fldChar w:fldCharType="end"/>
              </w:r>
              <w:r>
                <w:rPr>
                  <w:rFonts w:ascii="Times New Roman Bold" w:hAnsi="Times New Roman Bold" w:cs="Times New Roman Bold"/>
                  <w:b/>
                  <w:bCs/>
                  <w:sz w:val="24"/>
                  <w:szCs w:val="24"/>
                </w:rPr>
                <w:fldChar w:fldCharType="end"/>
              </w:r>
            </w:p>
            <w:p>
              <w:pPr>
                <w:pStyle w:val="16"/>
                <w:tabs>
                  <w:tab w:val="right" w:leader="dot" w:pos="8306"/>
                </w:tabs>
                <w:spacing w:line="480" w:lineRule="auto"/>
                <w:ind w:left="420"/>
                <w:rPr>
                  <w:sz w:val="24"/>
                  <w:szCs w:val="24"/>
                </w:rPr>
              </w:pPr>
              <w:r>
                <w:fldChar w:fldCharType="begin"/>
              </w:r>
              <w:r>
                <w:instrText xml:space="preserve"> HYPERLINK \l "_Toc1973090867" </w:instrText>
              </w:r>
              <w:r>
                <w:fldChar w:fldCharType="separate"/>
              </w:r>
              <w:r>
                <w:rPr>
                  <w:rFonts w:ascii="Times New Roman Bold" w:hAnsi="Times New Roman Bold" w:cs="Times New Roman Bold"/>
                  <w:b/>
                  <w:bCs/>
                  <w:sz w:val="24"/>
                  <w:szCs w:val="24"/>
                </w:rPr>
                <w:t>Reference list</w:t>
              </w:r>
              <w:r>
                <w:rPr>
                  <w:rFonts w:ascii="Times New Roman Bold" w:hAnsi="Times New Roman Bold" w:cs="Times New Roman Bold"/>
                  <w:b/>
                  <w:bCs/>
                  <w:sz w:val="24"/>
                  <w:szCs w:val="24"/>
                </w:rPr>
                <w:tab/>
              </w:r>
              <w:r>
                <w:rPr>
                  <w:rFonts w:ascii="Times New Roman Bold" w:hAnsi="Times New Roman Bold" w:cs="Times New Roman Bold"/>
                  <w:b/>
                  <w:bCs/>
                  <w:sz w:val="24"/>
                  <w:szCs w:val="24"/>
                </w:rPr>
                <w:fldChar w:fldCharType="begin"/>
              </w:r>
              <w:r>
                <w:rPr>
                  <w:rFonts w:ascii="Times New Roman Bold" w:hAnsi="Times New Roman Bold" w:cs="Times New Roman Bold"/>
                  <w:b/>
                  <w:bCs/>
                  <w:sz w:val="24"/>
                  <w:szCs w:val="24"/>
                </w:rPr>
                <w:instrText xml:space="preserve"> PAGEREF _Toc1973090867 \h </w:instrText>
              </w:r>
              <w:r>
                <w:rPr>
                  <w:rFonts w:ascii="Times New Roman Bold" w:hAnsi="Times New Roman Bold" w:cs="Times New Roman Bold"/>
                  <w:b/>
                  <w:bCs/>
                  <w:sz w:val="24"/>
                  <w:szCs w:val="24"/>
                </w:rPr>
                <w:fldChar w:fldCharType="separate"/>
              </w:r>
              <w:r>
                <w:rPr>
                  <w:rFonts w:ascii="Times New Roman Bold" w:hAnsi="Times New Roman Bold" w:cs="Times New Roman Bold"/>
                  <w:b/>
                  <w:bCs/>
                  <w:sz w:val="24"/>
                  <w:szCs w:val="24"/>
                </w:rPr>
                <w:t>28</w:t>
              </w:r>
              <w:r>
                <w:rPr>
                  <w:rFonts w:ascii="Times New Roman Bold" w:hAnsi="Times New Roman Bold" w:cs="Times New Roman Bold"/>
                  <w:b/>
                  <w:bCs/>
                  <w:sz w:val="24"/>
                  <w:szCs w:val="24"/>
                </w:rPr>
                <w:fldChar w:fldCharType="end"/>
              </w:r>
              <w:r>
                <w:rPr>
                  <w:rFonts w:ascii="Times New Roman Bold" w:hAnsi="Times New Roman Bold" w:cs="Times New Roman Bold"/>
                  <w:b/>
                  <w:bCs/>
                  <w:sz w:val="24"/>
                  <w:szCs w:val="24"/>
                </w:rPr>
                <w:fldChar w:fldCharType="end"/>
              </w:r>
            </w:p>
            <w:p>
              <w:pPr>
                <w:spacing w:line="480" w:lineRule="auto"/>
              </w:pPr>
              <w:r>
                <w:rPr>
                  <w:b/>
                  <w:sz w:val="24"/>
                </w:rPr>
                <w:fldChar w:fldCharType="end"/>
              </w:r>
            </w:p>
          </w:sdtContent>
        </w:sdt>
      </w:sdtContent>
    </w:sdt>
    <w:p>
      <w:pPr>
        <w:pStyle w:val="3"/>
      </w:pPr>
      <w:bookmarkStart w:id="4" w:name="_Toc1461033785"/>
      <w:r>
        <w:rPr>
          <w:rFonts w:hint="eastAsia"/>
        </w:rPr>
        <w:t>Introduction</w:t>
      </w:r>
      <w:bookmarkEnd w:id="4"/>
    </w:p>
    <w:p>
      <w:pPr>
        <w:pStyle w:val="4"/>
      </w:pPr>
      <w:bookmarkStart w:id="5" w:name="_Toc1266804697"/>
      <w:r>
        <w:rPr>
          <w:rFonts w:hint="eastAsia"/>
        </w:rPr>
        <w:t>Research Background</w:t>
      </w:r>
      <w:bookmarkEnd w:id="5"/>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McDonald's is one of the world's largest restaurant conglomerates and a leader in the global quick service restaurant sector. Since its inaugural outlet commenced operations in 1955 in Des Plaines, Illinois, the organization has evolved into a global marquee titan. McDonald's operates in over 120 countries with several tens of thousands of locations globally.</w:t>
      </w:r>
      <w:r>
        <w:rPr>
          <w:rFonts w:hint="eastAsia" w:ascii="Times New Roman Regular" w:hAnsi="Times New Roman Regular" w:cs="Times New Roman Regular"/>
          <w:sz w:val="24"/>
        </w:rPr>
        <w:t xml:space="preserve"> </w:t>
      </w:r>
      <w:r>
        <w:rPr>
          <w:rFonts w:ascii="Times New Roman Regular" w:hAnsi="Times New Roman Regular" w:cs="Times New Roman Regular"/>
          <w:sz w:val="24"/>
        </w:rPr>
        <w:t>With the accelerated growth of the global economy and the escalation of market competition, the organization is confronting an increasingly intricate and severe market landscape.</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In this context, marketing management is imperative to the progress of enterprises. The ability to execute market positioning, product innovation, brand advocacy, and channel management has become a substantial challenge for McDonald's corporate executives. Scholars consider marketing management as a pivotal research subject, capturing the attention of scholars across a multitude of disciplines, from market positioning to brand promotion, from consumer behavior to digital marketing, a variety of marketing management theories and models are emerging</w:t>
      </w:r>
      <w:r>
        <w:rPr>
          <w:rFonts w:hint="eastAsia" w:ascii="Times New Roman Regular" w:hAnsi="Times New Roman Regular" w:cs="Times New Roman Regular"/>
          <w:sz w:val="24"/>
        </w:rPr>
        <w:t xml:space="preserve"> </w:t>
      </w:r>
      <w:r>
        <w:rPr>
          <w:rFonts w:ascii="Times New Roman Regular" w:hAnsi="Times New Roman Regular" w:cs="Times New Roman Regular"/>
          <w:sz w:val="24"/>
        </w:rPr>
        <w:t>(Cherington, 2019). Specifically, Craverns (1998) have concentrated on the marketing management strategies of multinational corporations such as McDonald's, with the goal of elucidating successful marketing practices and strategies that can offer guidance and inspiration to the industry.</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At present, issues such as environmental conservation and sustainable development have progressively been ascended as significant factors for business progression. Hospitality is not exclusively a commercial sector, but is intimately linked to society and culture (Frank, 1971). The evolution in consumer lifestyles, personalised expectations and values will exert a profound influence on marketing governance. Especially within contemporary society, matters such as healthful nutrition and sustainable consumption are at the forefront, introducing new challenges and prospects for fast food corporations like McDonald's.</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McDonald's corporate marketing management strategy is also undergoing constant alteration and refinement. In this epoch of information technology, the rapid advancement of digital technology has transformed people's habits and consumption behaviour. Technological tools such as the mobile Internet, social media and big data analysis are redefining the marketing management panorama, and corporations must continuously advance and adapt to new marketing frameworks (Kotler&amp;Armstrong, 2018). In this backdrop, McDonald's marketing management strategy is ceaselessly adjusting and advancing.</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Through meticulous analysis of the above background factors, this study can more precisely comprehend the challenges and opportunities faced by McDonald's companies in marketing management, and furnish valuable references and perspectives for future research and practice.</w:t>
      </w:r>
    </w:p>
    <w:p>
      <w:pPr>
        <w:pStyle w:val="4"/>
      </w:pPr>
      <w:bookmarkStart w:id="6" w:name="_Toc1033666121"/>
      <w:r>
        <w:rPr>
          <w:rFonts w:hint="eastAsia"/>
        </w:rPr>
        <w:t>Research Rationale</w:t>
      </w:r>
      <w:bookmarkEnd w:id="6"/>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By meticulously scrutinizing the multifaceted facets of McDonald's corporate marketing strategy, its significance and repercussions within the realm of commerce can be unveiled from both scholarly and pragmatic viewpoints. Initially, through a thorough investigation of McDonald's corporate marketing strategic approaches, the research can attain a deeper understanding of McDonald's triumphs in the domains of market positioning, product innovation, brand augmentation and channel management. This helps to reveal McDonald's essential competitive advantages as a globally recognized brand, which subsequently provides other corporations with experiences and strategies that can be utilised to help them better navigate market challenges and augmenting their competitiveness.</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Secondarily, the implementation of McDonald's corporate marketing strategy is explored comprehensively. The fundamental principles and ethos it has cultivated in its operations and management significantly influence the sustainability of the company according to Lackman (1978). Within McDonald's corporate structure, the significance of collaboration, innovation and customer service is emphasized, which not only bolsters employees' job satisfaction and loyalty, but also enhances the enterprise's brand reputation and market prominence. By contrasting McDonald's marketing tactics across different nations and territories, Menon (2022) found it can offer a profound understanding of its strategic differences and resilience in cross-cultural markets and provide empirical substantiation for the evolution of international marketing theory.</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 xml:space="preserve">Ultimately, the future trajectory of McDonald's corporate marketing management is scrutinized from both academic and pragmatic viewpoints. As digitalization and smart technology continue to advance, McDonald's businesses need constant innovation and transformation to accommodate market fluctuations and consumer requirements (Farah, 2012). At the same time, </w:t>
      </w:r>
      <w:r>
        <w:rPr>
          <w:rFonts w:hint="eastAsia" w:ascii="Times New Roman Regular" w:hAnsi="Times New Roman Regular" w:cs="Times New Roman Regular"/>
          <w:sz w:val="24"/>
        </w:rPr>
        <w:t xml:space="preserve">according to Rowley </w:t>
      </w:r>
      <w:r>
        <w:rPr>
          <w:rFonts w:ascii="Times New Roman Regular" w:hAnsi="Times New Roman Regular" w:cs="Times New Roman Regular"/>
          <w:sz w:val="24"/>
        </w:rPr>
        <w:t>(2004), McDonald's corporations must also bolster collaboration and interaction with other companies to achieve resource pooling and complementary strengths, and collectively stimulate the advancement and advancement of the sector. Most notably, the findings of this research will contribute to the theoretical exploration of the field of business management in academia, furnish practical guidance and policy recommendations for business operators and policy makers, and foster sustainable socio-economic development and prosperity.</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pStyle w:val="3"/>
      </w:pPr>
      <w:bookmarkStart w:id="7" w:name="_Toc1831275064"/>
      <w:r>
        <w:rPr>
          <w:rFonts w:hint="eastAsia"/>
        </w:rPr>
        <w:t>Literature Review</w:t>
      </w:r>
      <w:bookmarkEnd w:id="7"/>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Marketing management is a crucial discipline within the realm of business, encompassing a broad spectrum of theories and practices, with its scope of inquiry encompassing marketing strategy, consumer behavior, brand management, and associated marketing theories (Tybout, 1974). In today's dynamic business landscape, corporations are compelled to continuously refine and enhance their marketing strategies to accommodate market fluctuations and escalating competition. Consequently, research in the domain of marketing management is of great importance.</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Based on primary journal literature and previous research conclusions, the literature by David W. Cravens (1998) and Dik Warren Twedt (1977) elucidates the significance of market orientation and marketing proficiency. Göran Svensson (2005) introduces novel marketing notions that present fresh avenues for organizations to devise innovative marketing plans. Philip R Cateora (2022), Philip Kotler and Gary Armstrong (2018) encompass crucial facets of international marketing and fundamental marketing theory in their International Marketing and Principles of Marketing. Conway L. Lackman (1978) offers a comprehensive examination of product marketing frameworks. Adel I. El-Ansary and Philip Kotler (1971) propose a novel marketing decision-making model, which offers a novel perspective on business decision-making.</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Among them, Göran Svensson (2017) proposed the 4Ps model oriented to consumer behavior, and based on this, he proposed the 4Cs and 4Rs model. Conway L. Lackman (1978), on the other hand, through a comprehensive analysis of product marketing models, proposed a new marketing model which takes product, price, channel, promotion and other factors into consideration, and it provides a new idea for enterprises to formulate marketing strategies provides a new idea.</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The significance of market orientation and marketing acumen is explored intensively in literature by David W. Cravens and Dik Warren Twedt (1998). They assert that market orientation is the cornerstone of successful business operations, while marketing knowledge is the cornerstone of business prosperity. Their findings offer crucial theoretical backing for companies to formulate marketing strategies.</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 xml:space="preserve">Philip R Cateora's International Marketing and Philip Kotler and Gary Armstrong's Principles of Marketing encompass significant aspects of international marketing and fundamental marketing doctrines. Their research findings offer crucial theoretical support for companies to formulate international marketing strategies. </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Concerning the research on marketing decision-making model, Adel I. El-Ansary and Philip Kotler (1971) propose a novel marketing decision-making model, which offers innovative perspectives for enterprise decision-making. They assert that companies should establish a scientific marketing decision model in accordance with the market environment and consumer demand to enhance marketing efficacy.</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In terms of relevant theoretical literature, Ajay Menon (2022) underscores the significance of how companies can integrate environmentalism into their marketing strategies, offering novel perspectives for companies to attain a competitive edge in the marketplace. Marcus Alexis (2021) investigates the laws and strategies within marketing, offering recommendations on how to craft an effective marketing strategy.John Pallister, conversely, emphasizes the relationship management between corporations and customers, underlining the significance of establishing enduring and stable customer relationships for corporations. Nashwan Mohammed Abdullah Saif (2018) expounds upon the mechanism of marketing strategy's impact on the performance of corporations, providing a theoretical foundation for corporations to formulate marketing strategies. Hong-zhou HE and Ming- tian ZHOU (2010), conversely, concentrate on customization of marketing strategies from the viewpoint of personalised marketing, and offer innovative ideas. Hong-zhou HE and Ming-zhou ZHOU discussed the establishment and implementation of customer behavior models from the perspective of personalised marketing as well.</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Taken as a whole, the above literature has comprehensively sorted out and summarized the important theories, practices and research results in the field of marketing management, providing an important theoretical foundation and reference basis for in-depth discussion of issues related to enterprise marketing management.</w:t>
      </w:r>
    </w:p>
    <w:p>
      <w:pPr>
        <w:pStyle w:val="3"/>
      </w:pPr>
      <w:bookmarkStart w:id="8" w:name="_Toc504371844"/>
      <w:r>
        <w:rPr>
          <w:rFonts w:hint="eastAsia"/>
        </w:rPr>
        <w:t>Research Objectives</w:t>
      </w:r>
      <w:bookmarkEnd w:id="8"/>
    </w:p>
    <w:p>
      <w:pPr>
        <w:pStyle w:val="6"/>
      </w:pPr>
      <w:r>
        <w:rPr>
          <w:rFonts w:hint="eastAsia"/>
        </w:rPr>
        <w:t>Explore the effectiveness of McDonald's market positioning strategies</w:t>
      </w:r>
      <w:r>
        <w:t>.</w:t>
      </w:r>
    </w:p>
    <w:p>
      <w:pPr>
        <w:numPr>
          <w:ilvl w:val="0"/>
          <w:numId w:val="1"/>
        </w:numPr>
        <w:spacing w:line="480" w:lineRule="auto"/>
        <w:rPr>
          <w:rFonts w:ascii="Times New Roman Regular" w:hAnsi="Times New Roman Regular" w:cs="Times New Roman Regular"/>
          <w:sz w:val="24"/>
        </w:rPr>
      </w:pPr>
      <w:r>
        <w:rPr>
          <w:rFonts w:hint="eastAsia" w:ascii="Times New Roman Regular" w:hAnsi="Times New Roman Regular" w:cs="Times New Roman Regular"/>
          <w:sz w:val="24"/>
        </w:rPr>
        <w:t>Examine McDonald's strategic positioning in the market, encompassing target market delineation, target customer identification, and implementation of distinct positioning.</w:t>
      </w:r>
    </w:p>
    <w:p>
      <w:pPr>
        <w:numPr>
          <w:ilvl w:val="0"/>
          <w:numId w:val="1"/>
        </w:numPr>
        <w:spacing w:line="480" w:lineRule="auto"/>
        <w:rPr>
          <w:rFonts w:ascii="Times New Roman Regular" w:hAnsi="Times New Roman Regular" w:cs="Times New Roman Regular"/>
          <w:sz w:val="24"/>
        </w:rPr>
      </w:pPr>
      <w:r>
        <w:rPr>
          <w:rFonts w:hint="eastAsia" w:ascii="Times New Roman Regular" w:hAnsi="Times New Roman Regular" w:cs="Times New Roman Regular"/>
          <w:sz w:val="24"/>
        </w:rPr>
        <w:t>Assess the influence of McDonald's market positioning strategy on brand recognition, market dominance, and consumer satisfaction.</w:t>
      </w:r>
    </w:p>
    <w:p>
      <w:pPr>
        <w:numPr>
          <w:ilvl w:val="0"/>
          <w:numId w:val="1"/>
        </w:numPr>
        <w:spacing w:line="480" w:lineRule="auto"/>
        <w:rPr>
          <w:rFonts w:ascii="Times New Roman Regular" w:hAnsi="Times New Roman Regular" w:cs="Times New Roman Regular"/>
          <w:sz w:val="24"/>
        </w:rPr>
      </w:pPr>
      <w:r>
        <w:rPr>
          <w:rFonts w:hint="eastAsia" w:ascii="Times New Roman Regular" w:hAnsi="Times New Roman Regular" w:cs="Times New Roman Regular"/>
          <w:sz w:val="24"/>
        </w:rPr>
        <w:t>Critique the strengths and pitfalls of McDonald's market positioning strategy and propose enhancement strategies and suggestions to augment McDonald's competitive edge and allure in the market.</w:t>
      </w:r>
    </w:p>
    <w:p>
      <w:pPr>
        <w:pStyle w:val="6"/>
      </w:pPr>
      <w:r>
        <w:rPr>
          <w:rFonts w:hint="eastAsia"/>
        </w:rPr>
        <w:t>Evaluate the effectiveness and innovation of McDonald's product strategy.</w:t>
      </w:r>
    </w:p>
    <w:p>
      <w:pPr>
        <w:numPr>
          <w:ilvl w:val="0"/>
          <w:numId w:val="1"/>
        </w:numPr>
        <w:spacing w:line="480" w:lineRule="auto"/>
        <w:rPr>
          <w:rFonts w:ascii="Times New Roman Regular" w:hAnsi="Times New Roman Regular" w:cs="Times New Roman Regular"/>
          <w:sz w:val="24"/>
        </w:rPr>
      </w:pPr>
      <w:r>
        <w:rPr>
          <w:rFonts w:hint="eastAsia" w:ascii="Times New Roman Regular" w:hAnsi="Times New Roman Regular" w:cs="Times New Roman Regular"/>
          <w:sz w:val="24"/>
        </w:rPr>
        <w:t>Examine the product strategy of McDonald's brand, including product lines, price positioning and new product development in various dimensions.</w:t>
      </w:r>
    </w:p>
    <w:p>
      <w:pPr>
        <w:numPr>
          <w:ilvl w:val="0"/>
          <w:numId w:val="1"/>
        </w:numPr>
        <w:spacing w:line="480" w:lineRule="auto"/>
        <w:rPr>
          <w:rFonts w:ascii="Times New Roman Regular" w:hAnsi="Times New Roman Regular" w:cs="Times New Roman Regular"/>
          <w:sz w:val="24"/>
        </w:rPr>
      </w:pPr>
      <w:r>
        <w:rPr>
          <w:rFonts w:hint="eastAsia" w:ascii="Times New Roman Regular" w:hAnsi="Times New Roman Regular" w:cs="Times New Roman Regular"/>
          <w:sz w:val="24"/>
        </w:rPr>
        <w:t>Critically examine the comprehensive impact of McDonald's product strategy on the competitive strength of the market, product sales and corporate profitability.</w:t>
      </w:r>
    </w:p>
    <w:p>
      <w:pPr>
        <w:numPr>
          <w:ilvl w:val="0"/>
          <w:numId w:val="1"/>
        </w:numPr>
        <w:spacing w:line="480" w:lineRule="auto"/>
        <w:rPr>
          <w:rFonts w:ascii="Times New Roman Regular" w:hAnsi="Times New Roman Regular" w:cs="Times New Roman Regular"/>
          <w:sz w:val="24"/>
        </w:rPr>
      </w:pPr>
      <w:r>
        <w:rPr>
          <w:rFonts w:hint="eastAsia" w:ascii="Times New Roman Regular" w:hAnsi="Times New Roman Regular" w:cs="Times New Roman Regular"/>
          <w:sz w:val="24"/>
        </w:rPr>
        <w:t>In-depth analysis of McDonald's product innovation practices and valuable experience, and accordingly propose optimization strategies to enhance product innovation capability, in order to better respond to the increasingly complex market environment and consumer demand.</w:t>
      </w:r>
    </w:p>
    <w:p>
      <w:pPr>
        <w:pStyle w:val="6"/>
      </w:pPr>
      <w:r>
        <w:rPr>
          <w:rFonts w:hint="eastAsia"/>
        </w:rPr>
        <w:t>Analyze the effectiveness and influencing factors of McDonald's channel strategy</w:t>
      </w:r>
      <w:r>
        <w:t>.</w:t>
      </w:r>
    </w:p>
    <w:p>
      <w:pPr>
        <w:numPr>
          <w:ilvl w:val="0"/>
          <w:numId w:val="1"/>
        </w:numPr>
        <w:spacing w:line="480" w:lineRule="auto"/>
        <w:rPr>
          <w:rFonts w:ascii="Times New Roman Regular" w:hAnsi="Times New Roman Regular" w:cs="Times New Roman Regular"/>
          <w:sz w:val="24"/>
        </w:rPr>
      </w:pPr>
      <w:r>
        <w:rPr>
          <w:rFonts w:ascii="Times New Roman Regular" w:hAnsi="Times New Roman Regular" w:cs="Times New Roman Regular"/>
          <w:sz w:val="24"/>
        </w:rPr>
        <w:t>Investigate McDonald's channel strategy, encompassing channel selection, channel collaboration, and channel administration.</w:t>
      </w:r>
    </w:p>
    <w:p>
      <w:pPr>
        <w:numPr>
          <w:ilvl w:val="0"/>
          <w:numId w:val="1"/>
        </w:numPr>
        <w:spacing w:line="480" w:lineRule="auto"/>
        <w:rPr>
          <w:rFonts w:ascii="Times New Roman Regular" w:hAnsi="Times New Roman Regular" w:cs="Times New Roman Regular"/>
          <w:sz w:val="24"/>
        </w:rPr>
      </w:pPr>
      <w:r>
        <w:rPr>
          <w:rFonts w:ascii="Times New Roman Regular" w:hAnsi="Times New Roman Regular" w:cs="Times New Roman Regular"/>
          <w:sz w:val="24"/>
        </w:rPr>
        <w:t>Assess the influence of McDonald's channel strategy on market penetration, product sales, and customer relationships.</w:t>
      </w:r>
    </w:p>
    <w:p>
      <w:pPr>
        <w:numPr>
          <w:ilvl w:val="0"/>
          <w:numId w:val="1"/>
        </w:numPr>
        <w:spacing w:line="480" w:lineRule="auto"/>
        <w:rPr>
          <w:rFonts w:ascii="Times New Roman Regular" w:hAnsi="Times New Roman Regular" w:cs="Times New Roman Regular"/>
          <w:sz w:val="24"/>
        </w:rPr>
      </w:pPr>
      <w:r>
        <w:rPr>
          <w:rFonts w:ascii="Times New Roman Regular" w:hAnsi="Times New Roman Regular" w:cs="Times New Roman Regular"/>
          <w:sz w:val="24"/>
        </w:rPr>
        <w:t>Analyze the critical factors influencing the efficacy of McDonald's channel strategy and formulate recommendations to augment the channel strategy to fortify channel collaborations and amplify market penetration.</w:t>
      </w:r>
    </w:p>
    <w:p>
      <w:pPr>
        <w:pStyle w:val="6"/>
      </w:pPr>
      <w:r>
        <w:t>Assess the effectiveness of McDonald's promotional strategies and the factors that influence them.</w:t>
      </w:r>
    </w:p>
    <w:p>
      <w:pPr>
        <w:numPr>
          <w:ilvl w:val="0"/>
          <w:numId w:val="1"/>
        </w:numPr>
        <w:spacing w:line="480" w:lineRule="auto"/>
        <w:rPr>
          <w:rFonts w:ascii="Times New Roman Regular" w:hAnsi="Times New Roman Regular" w:cs="Times New Roman Regular"/>
          <w:sz w:val="24"/>
        </w:rPr>
      </w:pPr>
      <w:r>
        <w:rPr>
          <w:rFonts w:hint="eastAsia" w:ascii="Times New Roman Regular" w:hAnsi="Times New Roman Regular" w:cs="Times New Roman Regular"/>
          <w:sz w:val="24"/>
        </w:rPr>
        <w:t>Analyze McDonald's promotional strategies, encompassing advertising, promotional initiatives, and promotional campaigns.</w:t>
      </w:r>
    </w:p>
    <w:p>
      <w:pPr>
        <w:numPr>
          <w:ilvl w:val="0"/>
          <w:numId w:val="1"/>
        </w:numPr>
        <w:spacing w:line="480" w:lineRule="auto"/>
        <w:rPr>
          <w:rFonts w:ascii="Times New Roman Regular" w:hAnsi="Times New Roman Regular" w:cs="Times New Roman Regular"/>
          <w:sz w:val="24"/>
        </w:rPr>
      </w:pPr>
      <w:r>
        <w:rPr>
          <w:rFonts w:hint="eastAsia" w:ascii="Times New Roman Regular" w:hAnsi="Times New Roman Regular" w:cs="Times New Roman Regular"/>
          <w:sz w:val="24"/>
        </w:rPr>
        <w:t>Assess the effect of McDonald's promotional strategies on brand visibility, sales expansion, and customer retention.</w:t>
      </w:r>
    </w:p>
    <w:p>
      <w:pPr>
        <w:numPr>
          <w:ilvl w:val="0"/>
          <w:numId w:val="1"/>
        </w:numPr>
        <w:spacing w:line="480" w:lineRule="auto"/>
        <w:rPr>
          <w:rFonts w:ascii="Times New Roman Regular" w:hAnsi="Times New Roman Regular" w:cs="Times New Roman Regular"/>
          <w:sz w:val="24"/>
        </w:rPr>
      </w:pPr>
      <w:r>
        <w:rPr>
          <w:rFonts w:hint="eastAsia" w:ascii="Times New Roman Regular" w:hAnsi="Times New Roman Regular" w:cs="Times New Roman Regular"/>
          <w:sz w:val="24"/>
        </w:rPr>
        <w:t>Examine the strengths and obstacles of McDonald's promotional strategies and formulate recommendations to augment promotional strategies to improve marketing dialogue and boost sales.</w:t>
      </w:r>
    </w:p>
    <w:p>
      <w:pPr>
        <w:pStyle w:val="6"/>
      </w:pPr>
      <w:r>
        <w:t>Review McDonald's performance and competitive advantage in the market.</w:t>
      </w:r>
    </w:p>
    <w:p>
      <w:pPr>
        <w:numPr>
          <w:ilvl w:val="0"/>
          <w:numId w:val="1"/>
        </w:numPr>
        <w:spacing w:line="480" w:lineRule="auto"/>
        <w:rPr>
          <w:rFonts w:ascii="Times New Roman Regular" w:hAnsi="Times New Roman Regular" w:cs="Times New Roman Regular"/>
          <w:sz w:val="24"/>
        </w:rPr>
      </w:pPr>
      <w:r>
        <w:rPr>
          <w:rFonts w:ascii="Times New Roman Regular" w:hAnsi="Times New Roman Regular" w:cs="Times New Roman Regular"/>
          <w:sz w:val="24"/>
        </w:rPr>
        <w:t>Examine McDonald's performance and competitive advantage in the competitive marketplace.</w:t>
      </w:r>
    </w:p>
    <w:p>
      <w:pPr>
        <w:numPr>
          <w:ilvl w:val="0"/>
          <w:numId w:val="1"/>
        </w:numPr>
        <w:spacing w:line="480" w:lineRule="auto"/>
        <w:rPr>
          <w:rFonts w:ascii="Times New Roman Regular" w:hAnsi="Times New Roman Regular" w:cs="Times New Roman Regular"/>
          <w:sz w:val="24"/>
        </w:rPr>
      </w:pPr>
      <w:r>
        <w:rPr>
          <w:rFonts w:ascii="Times New Roman Regular" w:hAnsi="Times New Roman Regular" w:cs="Times New Roman Regular"/>
          <w:sz w:val="24"/>
        </w:rPr>
        <w:t>Contrast McDonald's with its rivals in terms of market share, market expansion and brand equity.</w:t>
      </w:r>
    </w:p>
    <w:p>
      <w:pPr>
        <w:numPr>
          <w:ilvl w:val="0"/>
          <w:numId w:val="1"/>
        </w:numPr>
        <w:spacing w:line="480" w:lineRule="auto"/>
        <w:rPr>
          <w:rFonts w:ascii="Times New Roman Regular" w:hAnsi="Times New Roman Regular" w:cs="Times New Roman Regular"/>
          <w:sz w:val="24"/>
        </w:rPr>
      </w:pPr>
      <w:r>
        <w:rPr>
          <w:rFonts w:ascii="Times New Roman Regular" w:hAnsi="Times New Roman Regular" w:cs="Times New Roman Regular"/>
          <w:sz w:val="24"/>
        </w:rPr>
        <w:t>Investigate the drivers influencing McDonald's market performance and recommend strategies to increase competitive advantage to strengthen market position and secure sustainable growth.</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pStyle w:val="3"/>
      </w:pPr>
      <w:bookmarkStart w:id="9" w:name="_Toc859627399"/>
      <w:r>
        <w:rPr>
          <w:rFonts w:hint="eastAsia"/>
        </w:rPr>
        <w:t>Research Aim</w:t>
      </w:r>
      <w:bookmarkEnd w:id="9"/>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The purpose of this study is to conduct an in-depth review and analysis of McDonald's key marketing strategies. The focus is on McDonald's practices and performance in the areas of market positioning, product strategy, channel management, promotional efforts, and market performance. By scrutinizing these aspects, it seeks to illuminate McDonald's current marketing strategies, appraise their efficacy in practical application, and identify key factors influencing their success.</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Through this study, it aspires to provide McDonald's with practically pertinent recommendations and guidance to assist it optimize and adapt its current marketing strategies. The aim is to propose targeted enhancements that will augment McDonald's competitive market position, amplify its market share, and further enhance brand recognition and reputation. McDonald's market performance will also be assessed and its comparison with its competitors probed to expose McDonald's strengths and vulnerabilities in the market.</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Through these endeavors, it aims to provide McDonald's with a lucid direction to aid it achieve sustained growth and enduring success. It is anticipated that this study will offer valuable lessons and guidance to McDonald's and other comparable companies, and foster the progression and development of the fast food industry as a whole.</w:t>
      </w:r>
      <w:r>
        <w:rPr>
          <w:rFonts w:hint="eastAsia" w:ascii="Times New Roman Regular" w:hAnsi="Times New Roman Regular" w:cs="Times New Roman Regular"/>
          <w:sz w:val="24"/>
        </w:rPr>
        <w:t xml:space="preserve"> </w:t>
      </w:r>
    </w:p>
    <w:p>
      <w:pPr>
        <w:pStyle w:val="3"/>
      </w:pPr>
      <w:bookmarkStart w:id="10" w:name="_Toc1635201624"/>
      <w:r>
        <w:rPr>
          <w:rFonts w:hint="eastAsia"/>
        </w:rPr>
        <w:t>Methodology</w:t>
      </w:r>
      <w:bookmarkEnd w:id="10"/>
    </w:p>
    <w:p>
      <w:pPr>
        <w:pStyle w:val="4"/>
      </w:pPr>
      <w:bookmarkStart w:id="11" w:name="_Toc1485463909"/>
      <w:r>
        <w:rPr>
          <w:rFonts w:hint="eastAsia"/>
        </w:rPr>
        <w:t>Ontology</w:t>
      </w:r>
      <w:bookmarkEnd w:id="11"/>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An ontology is a collection of concepts and categories within a subject domain demonstrating their attributes and interrelationships (Bennent, 2017). In this study, the real world is viewed as pluralistic with multiple realities. McDonald's marketing management involves multiple dimensions of reality that are shaped by different social, economic and cultural factors and evolve through ongoing discussion, debate and interpretation.</w:t>
      </w:r>
    </w:p>
    <w:p>
      <w:pPr>
        <w:pStyle w:val="4"/>
      </w:pPr>
      <w:bookmarkStart w:id="12" w:name="_Toc1694522188"/>
      <w:r>
        <w:t>Epistemology</w:t>
      </w:r>
      <w:bookmarkEnd w:id="12"/>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Epistemology is the study of knowledge. Epistemologists engage in diverse endeavors, which may be bifurcated into two groups (Pinnick, 2000). The epistemological methodology implemented in this endeavor emphasizes the examination of reality through carefully crafted instruments and methodologies, alongside comprehending and elucidating individuals' cognitive processes about McDonald's marketing governance. The study will employ qualitative and quantitative research techniques, along with mixed method research to accumulate and scrutinize data, with the aim of achieving a deeper understanding of the nature and impacting factors of McDonald's marketing governance.</w:t>
      </w:r>
    </w:p>
    <w:p>
      <w:pPr>
        <w:pStyle w:val="4"/>
      </w:pPr>
      <w:bookmarkStart w:id="13" w:name="_Toc2053770849"/>
      <w:r>
        <w:rPr>
          <w:rFonts w:hint="eastAsia"/>
        </w:rPr>
        <w:t>Research Paradigm</w:t>
      </w:r>
      <w:bookmarkEnd w:id="13"/>
    </w:p>
    <w:p>
      <w:pPr>
        <w:spacing w:line="480" w:lineRule="auto"/>
        <w:rPr>
          <w:rFonts w:ascii="Times New Roman Regular" w:hAnsi="Times New Roman Regular" w:cs="Times New Roman Regular"/>
          <w:sz w:val="24"/>
        </w:rPr>
      </w:pPr>
      <w:r>
        <w:rPr>
          <w:rFonts w:hint="eastAsia" w:ascii="Times New Roman Regular" w:hAnsi="Times New Roman Regular" w:cs="Times New Roman Regular"/>
          <w:sz w:val="24"/>
        </w:rPr>
        <w:t xml:space="preserve">This dissertation will </w:t>
      </w:r>
      <w:r>
        <w:rPr>
          <w:rFonts w:ascii="Times New Roman Regular" w:hAnsi="Times New Roman Regular" w:cs="Times New Roman Regular"/>
          <w:sz w:val="24"/>
        </w:rPr>
        <w:t>utilis</w:t>
      </w:r>
      <w:r>
        <w:rPr>
          <w:rFonts w:hint="eastAsia" w:ascii="Times New Roman Regular" w:hAnsi="Times New Roman Regular" w:cs="Times New Roman Regular"/>
          <w:sz w:val="24"/>
        </w:rPr>
        <w:t>e two principal research frameworks, positivism and constructivism. Positivism will help to establish universal principles and precepts regarding McDonald's marketing management by verifying hypotheses through quantifiable data acquisition and examination. Constructivism, conversely, will assist in understanding individuals' subjective perceptions and interpretations of McDonald's marketing management by examining individual viewpoints and experiences in depth through qualitative investigative techniques. By implementing these research frameworks, the intricacy of McDonald's marketing management will be thoroughly comprehended and recommendations and guidelines for practical applications will be provided.</w:t>
      </w:r>
    </w:p>
    <w:p>
      <w:pPr>
        <w:pStyle w:val="4"/>
      </w:pPr>
      <w:bookmarkStart w:id="14" w:name="_Toc1222000912"/>
      <w:r>
        <w:rPr>
          <w:rFonts w:hint="eastAsia"/>
        </w:rPr>
        <w:t>Research Method</w:t>
      </w:r>
      <w:bookmarkEnd w:id="14"/>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The purpose of this study is to provide an in-depth look at the marketing management of McDonald's Corporation and its impact on brand awareness, market share and customer satisfaction. In order to answer the research questions and achieve the research objectives, this paper will utilise a mixed research methodology that includes both quantitative and qualitative research instruments.</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Quantitative research primarily procures data through questionnaires, executes segmentation and examination for McDonald's target market, and comprehends the perception and disposition of varying consumer groups towards McDonald's market positioning, product methodology, channel strategizing, promotion methodology and other facets. Through this examination methodology, an extensive volume of data can be gathered swiftly and efficaciously, and subsequently the data is processed utilising statistical methods to derive a more intuitive, precise and dependable data repository, thereby offering a more objective statistical support and providing robust statistical support for subsequent research (Slater, 2020).</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This quantitative research will use the methodology of indepth interviews and focus group discussions to thoroughly understand the sentiments, perspectives and recommendations of McDonald's consumers, employees and industry experts. Through a series of research instruments, it can more holistically capture the perception of the McDonald's brand in the testimonies of consumers. This will assist companies to understand consumers' behavioural patterns and purchase motivations, enabling them to better modify their brand strategies and enhance their market competitiveness and brand influence. Through qualitative research, the emotions and motivations of consumers can be captured to provide a deeper understanding of the interpretation of quantitative data, thereby better comprehending consumer behavior and needs, and providing a more scientific rationale for decision-making for the advancement of enterprises (Cateora, 2022). Furthermore, based on this information, it provides McDonald's with more focused marketing strategies and suggestions to augment its market competitiveness and brand influence, thereby better satisfying the needs of consumers and enhancing the company's market competitiveness and brand influence.</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According to D. Wade (2001), a mixed research methodology is the comprehensive and synergistic utilisation of quantitative and qualitative research methodologies, enabling the maximisation of the merits of both quantitative and qualitative methodologies, thus facilitating a more profound and comprehensive understanding and analysis of McDonald's marketing management. Quantitative research methodology can collate, process and scrutinize a substantial quantity of data through objective and scientific strategies, enabling the quantification of diverse performance and impacts of the research object, such as market share, sales volume, consumer surveys and other facets of the data, thereby yielding more objective and quantifiable research outcomes (Siobhain, 1995). However, quantitative research methodologies also have some limitations. They can only furnish objective data, but cannot delve deeper into the underlying reasons and motivations behind the research object, nor cannot expose the intricacy and deep- rooted influencing factors behind marketing. Qualitative research methodologies, conversely, can provide more profound and comprehensive research outcomes by delving deeper into the underlying reasons and motivations behind research subjects and exposing the intricacy and deep-rooted influencing factors behind marketing through in-depth interviews, observations, case studies and other methodologies (Lawrence, 2001). Consequently, through the amalgamation of quantitative and qualitative research methodologies, a more comprehensive and profound understanding of McDonald's marketing can be attained and practically significant suggestions and guidance can be provided.</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 xml:space="preserve">There are </w:t>
      </w:r>
      <w:r>
        <w:rPr>
          <w:rFonts w:hint="eastAsia" w:ascii="Times New Roman Regular" w:hAnsi="Times New Roman Regular" w:cs="Times New Roman Regular"/>
          <w:sz w:val="24"/>
        </w:rPr>
        <w:t>also</w:t>
      </w:r>
      <w:r>
        <w:rPr>
          <w:rFonts w:ascii="Times New Roman Regular" w:hAnsi="Times New Roman Regular" w:cs="Times New Roman Regular"/>
          <w:sz w:val="24"/>
        </w:rPr>
        <w:t xml:space="preserve"> some limitations to the integrated research approach, such as the possibility of sample bias, data collection errors, and subjective bias of the researcher. To address these limitations, this study will adopt the following measures: first, this study will apply a rigorous sampling strategy to minimize sample bias; second, this study will strictly monitor errors in the data collection and analysis process, and will clearly disclose data sources and processing procedures in the report. Finally, this study will use multiple data sources and methods to support each other, in order to mitigate the impact of researcher subjective bias on research results. research results. Through these measures, the credibility and reliability of the study will be enhanced to ensure the accuracy and validity of the research results.</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pStyle w:val="3"/>
      </w:pPr>
      <w:bookmarkStart w:id="15" w:name="_Toc1783211723"/>
      <w:r>
        <w:rPr>
          <w:rFonts w:hint="eastAsia"/>
        </w:rPr>
        <w:t>Data Collection</w:t>
      </w:r>
      <w:bookmarkEnd w:id="15"/>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This research utilises two methodologies for data collection: surveys and in-depth interviews.</w:t>
      </w:r>
    </w:p>
    <w:p>
      <w:pPr>
        <w:pStyle w:val="6"/>
      </w:pPr>
      <w:bookmarkStart w:id="16" w:name="_Toc157650929"/>
      <w:r>
        <w:t>Questionnaire</w:t>
      </w:r>
      <w:bookmarkEnd w:id="16"/>
    </w:p>
    <w:p>
      <w:pPr>
        <w:spacing w:line="480" w:lineRule="auto"/>
        <w:rPr>
          <w:rFonts w:ascii="Times New Roman Regular" w:hAnsi="Times New Roman Regular" w:cs="Times New Roman Regular"/>
          <w:sz w:val="24"/>
        </w:rPr>
      </w:pPr>
      <w:r>
        <w:rPr>
          <w:rFonts w:hint="eastAsia" w:ascii="Times New Roman Regular" w:hAnsi="Times New Roman Regular" w:cs="Times New Roman Regular"/>
          <w:sz w:val="24"/>
        </w:rPr>
        <w:t>Survey questionnaires represent a frequently used quantitative methodology for summing up the attitudes, perceptions, and behaviors of research participants by delivering systematically devised queries to participants and collating their answers</w:t>
      </w:r>
      <w:r>
        <w:rPr>
          <w:rFonts w:ascii="Times New Roman Regular" w:hAnsi="Times New Roman Regular" w:cs="Times New Roman Regular"/>
          <w:sz w:val="24"/>
        </w:rPr>
        <w:t xml:space="preserve"> (Matthew, 2017)</w:t>
      </w:r>
      <w:r>
        <w:rPr>
          <w:rFonts w:hint="eastAsia" w:ascii="Times New Roman Regular" w:hAnsi="Times New Roman Regular" w:cs="Times New Roman Regular"/>
          <w:sz w:val="24"/>
        </w:rPr>
        <w:t>. In this survey, a questionnaire will be architected for McDonald's target market , including market positioning, product strategy, channel strategy, and promotional strategy. Respondents will adhere to the questionnaire through online survey platforms or direct face-to-face meetings.</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According to Wilson (1962), the questionnaire method was chosen for its three distinct advantages. First, questionnaire surveys can accumulate considerable data promptly, possessing significant efficiency and cost-effectiveness. Secondly, questionnaire surveys can quantify respondents' opinions and perspectives, providing objective data substantiation for the investigation. Lastly, questionnaire surveys are versatile and extensively applicable, able to cover a broad spectrum of respondents, enhancing the representativeness and credibility of research results.</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Nevertheless, there are a number of obstacles related to questionnaires. For instance, bias in sample selection, deficient recall rates, and data quality concerns may emerge. In addition, respondents may provide misleading or partial responses, affecting the precision and validity of the data (Alice, 1992). Consequently, meticulous consideration of these issues is required when constructing the questionnaire and interpreting the data, and appropriate strategies need to be implemented to manage them.</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The workflow of questionnaire data acquisition mainly includes the following stages: Firstly, formulate a meticulous questionnaire structure and question content, and judiciously scrutinize the initial questionnaire to ascertain that the questions are lucid and easily comprehensible, as well as possessing a cogent logic. Secondly, the questionnaire is disseminated to the surveyed group through advanced network technology or conventional face-to-face interactions. Simultaneously, the dissemination of the questionnaire is persistently monitored, and the requisite reminders and oversight are provided at the appropriate juncture to enhance the recovery rate of the questionnaire. Lastly, collated data are systematized, thoroughly analyzed and rationally interpreted to formulate an authoritative research report and scientific conclusions.</w:t>
      </w:r>
    </w:p>
    <w:p>
      <w:pPr>
        <w:pStyle w:val="6"/>
      </w:pPr>
      <w:bookmarkStart w:id="17" w:name="_Toc1791826952"/>
      <w:r>
        <w:rPr>
          <w:rFonts w:hint="eastAsia"/>
        </w:rPr>
        <w:t>Interview</w:t>
      </w:r>
      <w:bookmarkEnd w:id="17"/>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Interviews represent a qualitative research method used to attain a more comprehensive and profound understanding through extensive one-on-one discussions with interviewees to examine their perspectives, experiences and understandings (Timothy, 1970). For this study, McDonald's patrons, staff members and industry specialists will be chosen for detailed interviews to probe their perceptions, opinions, and experiences of marketing management.</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The primary reason for selecting in-depth interviews is their capacity to yield a profounder and more detailed understanding that unveils the motivations, attitudes, and sentiments beyond the research participants (Keightley, 2020). In contrast to questionnaires, in-depth interviews can cultivate a more intimate and trusting rapport, inducing respondents to be more inclined to disclose their authentic perspectives and experiences. Through individualized dialogue with interviewees, the researcher can probe into the crux of the issue and unearth information concealed beneath the veneer, providing a more extensive and in-depth perspective for the study (Jackson, 2020).</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However, Ellingsen (2010) found that in-depth interviews also have some limitations. Firstly, since in-depth interviews constitute a small sample research methodology, the results obtained may not be transferrable to the entire collective of respondents. Secondly, the subjective awareness and personal experiences of in-depth interview respondents may influence the results, posing challenges to the objectivity and reliability of the research outcomes. In addition, in-depth interviews necessitate substantial time and human resources and impose strict demands on the researcher's skills and experience (Weinstein, 1994). Therefore, when executing in-depth interviews, researchers must select respondents judiciously and conduct comprehensive analysis in conjunction with other data collection methods to ensure the precision and credibility of the findings.</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The interview process involves defining research objectives and queries. Determine the purpose of the research, areas needing exploration, and information requested from respondents. Second, select the appropriate respondents. Include McDonald's consumers, workers, and industry professionals from diverse perspectives. Respondents should be chosen for their expertise and relevance to the research questions. Thirdly, formulate an interview guide. This includes specific questions and introductory phrases addressing market positioning, product strategy, channel strategy, and promotional strategy. The guide should be adaptable to respondents' responses. Then, arrange the interview time and location and conduct in-depth interviews. utilise an open-ended and exploratory method to the interview, encourage free speech, and document the interview promptly. Post-interview, organise and summarize data for subsequent analysis and conclusion. Analyze and interpret the data thoroughly, extracting key information and findings to provide comprehensive information for the study. Lastly, compose a research report or dissertation detailing the interview process, analytical findings, and research question answers and conclusions. Ensure that the report is logical and coherent, effectively communicating the study's key findings and implications.</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pStyle w:val="3"/>
      </w:pPr>
      <w:bookmarkStart w:id="18" w:name="_Toc1072400383"/>
      <w:r>
        <w:rPr>
          <w:rFonts w:hint="eastAsia"/>
        </w:rPr>
        <w:t>Resource Implications and Needs</w:t>
      </w:r>
      <w:bookmarkEnd w:id="18"/>
    </w:p>
    <w:p>
      <w:pPr>
        <w:spacing w:line="480" w:lineRule="auto"/>
        <w:rPr>
          <w:rFonts w:ascii="Times New Roman Regular" w:hAnsi="Times New Roman Regular" w:cs="Times New Roman Regular"/>
          <w:sz w:val="24"/>
        </w:rPr>
      </w:pPr>
      <w:r>
        <w:rPr>
          <w:rFonts w:ascii="Times New Roman Bold" w:hAnsi="Times New Roman Bold" w:cs="Times New Roman Bold"/>
          <w:b/>
          <w:bCs/>
          <w:sz w:val="24"/>
        </w:rPr>
        <w:t>Time</w:t>
      </w:r>
      <w:r>
        <w:rPr>
          <w:rFonts w:ascii="Times New Roman Regular" w:hAnsi="Times New Roman Regular" w:cs="Times New Roman Regular"/>
          <w:sz w:val="24"/>
        </w:rPr>
        <w:t>: It is anticipated that the study will necessitate some time to compile data, review the data and prepare the research report. Taking into account the time required for the phases of in-depth interviews, documentary research and data analysis, the study must be carefully planned to ascertain its completion within the prescribed time frame.</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Bold" w:hAnsi="Times New Roman Bold" w:cs="Times New Roman Bold"/>
          <w:b/>
          <w:bCs/>
          <w:sz w:val="24"/>
        </w:rPr>
        <w:t>Funding</w:t>
      </w:r>
      <w:r>
        <w:rPr>
          <w:rFonts w:ascii="Times New Roman Regular" w:hAnsi="Times New Roman Regular" w:cs="Times New Roman Regular"/>
          <w:sz w:val="24"/>
        </w:rPr>
        <w:t>: Implementing in-depth interviews may require a predetermined amount of funding to cover respondents' expenditures, the development and implementation of the survey instrument, and so on. In addition, additional funding support may be required if specific market data or business reports need to be procured or accessed. Therefore, research funding needs to be strategized and judiciously managed to ensure efficient utilisation of resources.</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Bold" w:hAnsi="Times New Roman Bold" w:cs="Times New Roman Bold"/>
          <w:b/>
          <w:bCs/>
          <w:sz w:val="24"/>
        </w:rPr>
        <w:t>Human Resources</w:t>
      </w:r>
      <w:r>
        <w:rPr>
          <w:rFonts w:ascii="Times New Roman Regular" w:hAnsi="Times New Roman Regular" w:cs="Times New Roman Regular"/>
          <w:sz w:val="24"/>
        </w:rPr>
        <w:t>: To ensure the necessary human resources for the study, including the delineation of roles and responsibilities among members of the research team. Researchers may be required to conduct indepth interviews, accumulate and organise literature, perform data analysis, and so on. It is essential to ensure that team members have the appropriate research skills and expertise to ensure the seamless prosecution of the study.</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Bold" w:hAnsi="Times New Roman Bold" w:cs="Times New Roman Bold"/>
          <w:b/>
          <w:bCs/>
          <w:sz w:val="24"/>
        </w:rPr>
        <w:t xml:space="preserve">Equipment and </w:t>
      </w:r>
      <w:r>
        <w:rPr>
          <w:rFonts w:hint="eastAsia" w:ascii="Times New Roman Bold" w:hAnsi="Times New Roman Bold" w:cs="Times New Roman Bold"/>
          <w:b/>
          <w:bCs/>
          <w:sz w:val="24"/>
        </w:rPr>
        <w:t>T</w:t>
      </w:r>
      <w:r>
        <w:rPr>
          <w:rFonts w:ascii="Times New Roman Bold" w:hAnsi="Times New Roman Bold" w:cs="Times New Roman Bold"/>
          <w:b/>
          <w:bCs/>
          <w:sz w:val="24"/>
        </w:rPr>
        <w:t xml:space="preserve">echnical </w:t>
      </w:r>
      <w:r>
        <w:rPr>
          <w:rFonts w:hint="eastAsia" w:ascii="Times New Roman Bold" w:hAnsi="Times New Roman Bold" w:cs="Times New Roman Bold"/>
          <w:b/>
          <w:bCs/>
          <w:sz w:val="24"/>
        </w:rPr>
        <w:t>S</w:t>
      </w:r>
      <w:r>
        <w:rPr>
          <w:rFonts w:ascii="Times New Roman Bold" w:hAnsi="Times New Roman Bold" w:cs="Times New Roman Bold"/>
          <w:b/>
          <w:bCs/>
          <w:sz w:val="24"/>
        </w:rPr>
        <w:t>upport</w:t>
      </w:r>
      <w:r>
        <w:rPr>
          <w:rFonts w:ascii="Times New Roman Regular" w:hAnsi="Times New Roman Regular" w:cs="Times New Roman Regular"/>
          <w:sz w:val="24"/>
        </w:rPr>
        <w:t>: Specific technical equipment and support may be required to perform data collection and analysis, such as audio recording equipment, data analysis software, etc. It is crucial to ensure that the research team possesses the technical skills and equipment necessary to facilitate the uninterrupted operation of the research.</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 xml:space="preserve">To sum up, for the study of McDonald's marketing management, </w:t>
      </w:r>
      <w:r>
        <w:rPr>
          <w:rFonts w:hint="eastAsia" w:ascii="Times New Roman Regular" w:hAnsi="Times New Roman Regular" w:cs="Times New Roman Regular"/>
          <w:sz w:val="24"/>
          <w:lang w:val="en-US" w:eastAsia="zh-CN"/>
        </w:rPr>
        <w:t xml:space="preserve">it is </w:t>
      </w:r>
      <w:r>
        <w:rPr>
          <w:rFonts w:ascii="Times New Roman Regular" w:hAnsi="Times New Roman Regular" w:cs="Times New Roman Regular"/>
          <w:sz w:val="24"/>
        </w:rPr>
        <w:t>need</w:t>
      </w:r>
      <w:r>
        <w:rPr>
          <w:rFonts w:hint="eastAsia" w:ascii="Times New Roman Regular" w:hAnsi="Times New Roman Regular" w:cs="Times New Roman Regular"/>
          <w:sz w:val="24"/>
          <w:lang w:val="en-US" w:eastAsia="zh-CN"/>
        </w:rPr>
        <w:t>ed</w:t>
      </w:r>
      <w:r>
        <w:rPr>
          <w:rFonts w:ascii="Times New Roman Regular" w:hAnsi="Times New Roman Regular" w:cs="Times New Roman Regular"/>
          <w:sz w:val="24"/>
        </w:rPr>
        <w:t xml:space="preserve"> to rationalize the time, funds and human resources to ensure the smooth implementation and completion of the research. At the same time, there is a need to ensure the adequacy of equipment and technical support to support data collection and analysis.</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pStyle w:val="3"/>
      </w:pPr>
      <w:bookmarkStart w:id="19" w:name="_Toc2987810"/>
      <w:r>
        <w:rPr>
          <w:rFonts w:hint="eastAsia"/>
        </w:rPr>
        <w:t>Time Plan</w:t>
      </w:r>
      <w:bookmarkEnd w:id="19"/>
    </w:p>
    <w:tbl>
      <w:tblPr>
        <w:tblStyle w:val="14"/>
        <w:tblW w:w="8528" w:type="dxa"/>
        <w:tblInd w:w="0" w:type="dxa"/>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Layout w:type="autofit"/>
        <w:tblCellMar>
          <w:top w:w="0" w:type="dxa"/>
          <w:left w:w="108" w:type="dxa"/>
          <w:bottom w:w="0" w:type="dxa"/>
          <w:right w:w="108" w:type="dxa"/>
        </w:tblCellMar>
      </w:tblPr>
      <w:tblGrid>
        <w:gridCol w:w="1271"/>
        <w:gridCol w:w="1701"/>
        <w:gridCol w:w="4253"/>
        <w:gridCol w:w="1303"/>
      </w:tblGrid>
      <w:tr>
        <w:tc>
          <w:tcPr>
            <w:tcW w:w="1271" w:type="dxa"/>
            <w:tcBorders>
              <w:bottom w:val="single" w:color="666666" w:themeColor="text1" w:themeTint="99" w:sz="12" w:space="0"/>
              <w:insideH w:val="single" w:sz="12" w:space="0"/>
            </w:tcBorders>
            <w:shd w:val="clear" w:color="auto" w:fill="44546A" w:themeFill="text2"/>
          </w:tcPr>
          <w:p>
            <w:pPr>
              <w:rPr>
                <w:rFonts w:ascii="Times New Roman" w:hAnsi="Times New Roman" w:cs="Times New Roman"/>
                <w:b w:val="0"/>
                <w:bCs w:val="0"/>
                <w:sz w:val="24"/>
              </w:rPr>
            </w:pPr>
            <w:r>
              <w:rPr>
                <w:rFonts w:ascii="Times New Roman" w:hAnsi="Times New Roman" w:cs="Times New Roman"/>
                <w:b/>
                <w:bCs/>
                <w:color w:val="FFFFFF" w:themeColor="background1"/>
                <w:sz w:val="24"/>
                <w14:textFill>
                  <w14:solidFill>
                    <w14:schemeClr w14:val="bg1"/>
                  </w14:solidFill>
                </w14:textFill>
              </w:rPr>
              <w:t>Milestone</w:t>
            </w:r>
          </w:p>
        </w:tc>
        <w:tc>
          <w:tcPr>
            <w:tcW w:w="1701" w:type="dxa"/>
            <w:tcBorders>
              <w:bottom w:val="single" w:color="666666" w:themeColor="text1" w:themeTint="99" w:sz="12" w:space="0"/>
              <w:insideH w:val="single" w:sz="12" w:space="0"/>
            </w:tcBorders>
            <w:shd w:val="clear" w:color="auto" w:fill="44546A" w:themeFill="text2"/>
          </w:tcPr>
          <w:p>
            <w:pPr>
              <w:rPr>
                <w:rFonts w:ascii="Times New Roman" w:hAnsi="Times New Roman" w:cs="Times New Roman"/>
                <w:b w:val="0"/>
                <w:bCs w:val="0"/>
                <w:color w:val="FFFFFF" w:themeColor="background1"/>
                <w:sz w:val="24"/>
                <w14:textFill>
                  <w14:solidFill>
                    <w14:schemeClr w14:val="bg1"/>
                  </w14:solidFill>
                </w14:textFill>
              </w:rPr>
            </w:pPr>
            <w:r>
              <w:rPr>
                <w:rFonts w:ascii="Times New Roman" w:hAnsi="Times New Roman" w:cs="Times New Roman"/>
                <w:b/>
                <w:bCs/>
                <w:color w:val="FFFFFF" w:themeColor="background1"/>
                <w:sz w:val="24"/>
                <w14:textFill>
                  <w14:solidFill>
                    <w14:schemeClr w14:val="bg1"/>
                  </w14:solidFill>
                </w14:textFill>
              </w:rPr>
              <w:t>Name</w:t>
            </w:r>
          </w:p>
        </w:tc>
        <w:tc>
          <w:tcPr>
            <w:tcW w:w="4253" w:type="dxa"/>
            <w:tcBorders>
              <w:bottom w:val="single" w:color="666666" w:themeColor="text1" w:themeTint="99" w:sz="12" w:space="0"/>
              <w:insideH w:val="single" w:sz="12" w:space="0"/>
            </w:tcBorders>
            <w:shd w:val="clear" w:color="auto" w:fill="44546A" w:themeFill="text2"/>
          </w:tcPr>
          <w:p>
            <w:pPr>
              <w:rPr>
                <w:rFonts w:ascii="Times New Roman" w:hAnsi="Times New Roman" w:cs="Times New Roman"/>
                <w:b w:val="0"/>
                <w:bCs w:val="0"/>
                <w:color w:val="FFFFFF" w:themeColor="background1"/>
                <w:sz w:val="24"/>
                <w14:textFill>
                  <w14:solidFill>
                    <w14:schemeClr w14:val="bg1"/>
                  </w14:solidFill>
                </w14:textFill>
              </w:rPr>
            </w:pPr>
            <w:r>
              <w:rPr>
                <w:rFonts w:ascii="Times New Roman" w:hAnsi="Times New Roman" w:cs="Times New Roman"/>
                <w:b/>
                <w:bCs/>
                <w:color w:val="FFFFFF" w:themeColor="background1"/>
                <w:sz w:val="24"/>
                <w14:textFill>
                  <w14:solidFill>
                    <w14:schemeClr w14:val="bg1"/>
                  </w14:solidFill>
                </w14:textFill>
              </w:rPr>
              <w:t>Objectives</w:t>
            </w:r>
          </w:p>
        </w:tc>
        <w:tc>
          <w:tcPr>
            <w:tcW w:w="1303" w:type="dxa"/>
            <w:tcBorders>
              <w:bottom w:val="single" w:color="666666" w:themeColor="text1" w:themeTint="99" w:sz="12" w:space="0"/>
              <w:insideH w:val="single" w:sz="12" w:space="0"/>
            </w:tcBorders>
            <w:shd w:val="clear" w:color="auto" w:fill="44546A" w:themeFill="text2"/>
          </w:tcPr>
          <w:p>
            <w:pPr>
              <w:rPr>
                <w:rFonts w:ascii="Times New Roman" w:hAnsi="Times New Roman" w:cs="Times New Roman"/>
                <w:b w:val="0"/>
                <w:bCs w:val="0"/>
                <w:color w:val="FFFFFF" w:themeColor="background1"/>
                <w:sz w:val="24"/>
                <w14:textFill>
                  <w14:solidFill>
                    <w14:schemeClr w14:val="bg1"/>
                  </w14:solidFill>
                </w14:textFill>
              </w:rPr>
            </w:pPr>
            <w:r>
              <w:rPr>
                <w:rFonts w:ascii="Times New Roman" w:hAnsi="Times New Roman" w:cs="Times New Roman"/>
                <w:b/>
                <w:bCs/>
                <w:color w:val="FFFFFF" w:themeColor="background1"/>
                <w:sz w:val="24"/>
                <w14:textFill>
                  <w14:solidFill>
                    <w14:schemeClr w14:val="bg1"/>
                  </w14:solidFill>
                </w14:textFill>
              </w:rPr>
              <w:t>Date</w:t>
            </w:r>
          </w:p>
        </w:tc>
      </w:tr>
      <w:tr>
        <w:tc>
          <w:tcPr>
            <w:tcW w:w="1271" w:type="dxa"/>
          </w:tcPr>
          <w:p>
            <w:pPr>
              <w:rPr>
                <w:rFonts w:ascii="Times New Roman" w:hAnsi="Times New Roman" w:cs="Times New Roman"/>
                <w:b w:val="0"/>
                <w:bCs w:val="0"/>
                <w:sz w:val="24"/>
              </w:rPr>
            </w:pPr>
            <w:r>
              <w:rPr>
                <w:rFonts w:ascii="Times New Roman" w:hAnsi="Times New Roman" w:cs="Times New Roman"/>
                <w:b/>
                <w:bCs/>
                <w:sz w:val="24"/>
              </w:rPr>
              <w:t>1</w:t>
            </w:r>
          </w:p>
        </w:tc>
        <w:tc>
          <w:tcPr>
            <w:tcW w:w="1701" w:type="dxa"/>
          </w:tcPr>
          <w:p>
            <w:pPr>
              <w:rPr>
                <w:rFonts w:ascii="Times New Roman" w:hAnsi="Times New Roman" w:cs="Times New Roman"/>
                <w:sz w:val="24"/>
              </w:rPr>
            </w:pPr>
            <w:r>
              <w:rPr>
                <w:rFonts w:ascii="Times New Roman" w:hAnsi="Times New Roman" w:cs="Times New Roman"/>
                <w:sz w:val="24"/>
              </w:rPr>
              <w:t>Kick off</w:t>
            </w:r>
          </w:p>
        </w:tc>
        <w:tc>
          <w:tcPr>
            <w:tcW w:w="4253" w:type="dxa"/>
          </w:tcPr>
          <w:p>
            <w:pPr>
              <w:rPr>
                <w:rFonts w:ascii="Times New Roman" w:hAnsi="Times New Roman" w:cs="Times New Roman"/>
                <w:sz w:val="24"/>
              </w:rPr>
            </w:pPr>
            <w:r>
              <w:rPr>
                <w:rFonts w:ascii="Times New Roman" w:hAnsi="Times New Roman" w:cs="Times New Roman"/>
                <w:sz w:val="24"/>
              </w:rPr>
              <w:t>Define the topic and the boundary. Explain the process.</w:t>
            </w:r>
          </w:p>
        </w:tc>
        <w:tc>
          <w:tcPr>
            <w:tcW w:w="1303" w:type="dxa"/>
          </w:tcPr>
          <w:p>
            <w:pPr>
              <w:rPr>
                <w:rFonts w:ascii="Times New Roman" w:hAnsi="Times New Roman" w:cs="Times New Roman"/>
                <w:sz w:val="24"/>
              </w:rPr>
            </w:pPr>
            <w:r>
              <w:rPr>
                <w:rFonts w:hint="eastAsia" w:ascii="Times New Roman" w:hAnsi="Times New Roman" w:cs="Times New Roman"/>
                <w:sz w:val="24"/>
              </w:rPr>
              <w:t>Mar</w:t>
            </w:r>
            <w:r>
              <w:rPr>
                <w:rFonts w:ascii="Times New Roman" w:hAnsi="Times New Roman" w:cs="Times New Roman"/>
                <w:sz w:val="24"/>
              </w:rPr>
              <w:t>. 202</w:t>
            </w:r>
            <w:r>
              <w:rPr>
                <w:rFonts w:hint="eastAsia" w:ascii="Times New Roman" w:hAnsi="Times New Roman" w:cs="Times New Roman"/>
                <w:sz w:val="24"/>
              </w:rPr>
              <w:t>4</w:t>
            </w:r>
          </w:p>
        </w:tc>
      </w:tr>
      <w:tr>
        <w:tc>
          <w:tcPr>
            <w:tcW w:w="1271" w:type="dxa"/>
          </w:tcPr>
          <w:p>
            <w:pPr>
              <w:rPr>
                <w:rFonts w:ascii="Times New Roman" w:hAnsi="Times New Roman" w:cs="Times New Roman"/>
                <w:b w:val="0"/>
                <w:bCs w:val="0"/>
                <w:sz w:val="24"/>
              </w:rPr>
            </w:pPr>
            <w:r>
              <w:rPr>
                <w:rFonts w:ascii="Times New Roman" w:hAnsi="Times New Roman" w:cs="Times New Roman"/>
                <w:b/>
                <w:bCs/>
                <w:sz w:val="24"/>
              </w:rPr>
              <w:t>2</w:t>
            </w:r>
          </w:p>
        </w:tc>
        <w:tc>
          <w:tcPr>
            <w:tcW w:w="1701" w:type="dxa"/>
          </w:tcPr>
          <w:p>
            <w:pPr>
              <w:rPr>
                <w:rFonts w:ascii="Times New Roman" w:hAnsi="Times New Roman" w:cs="Times New Roman"/>
                <w:sz w:val="24"/>
              </w:rPr>
            </w:pPr>
            <w:r>
              <w:rPr>
                <w:rFonts w:ascii="Times New Roman" w:hAnsi="Times New Roman" w:cs="Times New Roman"/>
                <w:sz w:val="24"/>
              </w:rPr>
              <w:t>Prima Selection</w:t>
            </w:r>
          </w:p>
        </w:tc>
        <w:tc>
          <w:tcPr>
            <w:tcW w:w="4253" w:type="dxa"/>
          </w:tcPr>
          <w:p>
            <w:pPr>
              <w:rPr>
                <w:rFonts w:ascii="Times New Roman" w:hAnsi="Times New Roman" w:cs="Times New Roman"/>
                <w:sz w:val="24"/>
              </w:rPr>
            </w:pPr>
            <w:r>
              <w:rPr>
                <w:rFonts w:ascii="Times New Roman" w:hAnsi="Times New Roman" w:cs="Times New Roman"/>
                <w:sz w:val="24"/>
              </w:rPr>
              <w:t>Select at least 50 scientific papers about the research boundary.</w:t>
            </w:r>
          </w:p>
        </w:tc>
        <w:tc>
          <w:tcPr>
            <w:tcW w:w="1303" w:type="dxa"/>
          </w:tcPr>
          <w:p>
            <w:pPr>
              <w:rPr>
                <w:rFonts w:ascii="Times New Roman" w:hAnsi="Times New Roman" w:cs="Times New Roman"/>
                <w:sz w:val="24"/>
              </w:rPr>
            </w:pPr>
            <w:r>
              <w:rPr>
                <w:rFonts w:ascii="Times New Roman" w:hAnsi="Times New Roman" w:cs="Times New Roman"/>
                <w:sz w:val="24"/>
              </w:rPr>
              <w:t>Apr. 202</w:t>
            </w:r>
            <w:r>
              <w:rPr>
                <w:rFonts w:hint="eastAsia" w:ascii="Times New Roman" w:hAnsi="Times New Roman" w:cs="Times New Roman"/>
                <w:sz w:val="24"/>
              </w:rPr>
              <w:t>4</w:t>
            </w:r>
          </w:p>
        </w:tc>
      </w:tr>
      <w:tr>
        <w:tc>
          <w:tcPr>
            <w:tcW w:w="1271" w:type="dxa"/>
          </w:tcPr>
          <w:p>
            <w:pPr>
              <w:rPr>
                <w:rFonts w:ascii="Times New Roman" w:hAnsi="Times New Roman" w:cs="Times New Roman"/>
                <w:b w:val="0"/>
                <w:bCs w:val="0"/>
                <w:sz w:val="24"/>
              </w:rPr>
            </w:pPr>
            <w:r>
              <w:rPr>
                <w:rFonts w:ascii="Times New Roman" w:hAnsi="Times New Roman" w:cs="Times New Roman"/>
                <w:b/>
                <w:bCs/>
                <w:sz w:val="24"/>
              </w:rPr>
              <w:t>3</w:t>
            </w:r>
          </w:p>
        </w:tc>
        <w:tc>
          <w:tcPr>
            <w:tcW w:w="1701" w:type="dxa"/>
          </w:tcPr>
          <w:p>
            <w:pPr>
              <w:rPr>
                <w:rFonts w:ascii="Times New Roman" w:hAnsi="Times New Roman" w:cs="Times New Roman"/>
                <w:sz w:val="24"/>
              </w:rPr>
            </w:pPr>
            <w:r>
              <w:rPr>
                <w:rFonts w:ascii="Times New Roman" w:hAnsi="Times New Roman" w:cs="Times New Roman"/>
                <w:sz w:val="24"/>
              </w:rPr>
              <w:t>Research Methodology</w:t>
            </w:r>
          </w:p>
        </w:tc>
        <w:tc>
          <w:tcPr>
            <w:tcW w:w="4253" w:type="dxa"/>
          </w:tcPr>
          <w:p>
            <w:pPr>
              <w:rPr>
                <w:rFonts w:ascii="Times New Roman" w:hAnsi="Times New Roman" w:cs="Times New Roman"/>
                <w:sz w:val="24"/>
              </w:rPr>
            </w:pPr>
            <w:r>
              <w:rPr>
                <w:rFonts w:ascii="Times New Roman" w:hAnsi="Times New Roman" w:cs="Times New Roman"/>
                <w:sz w:val="24"/>
              </w:rPr>
              <w:t>Prepare the Introduction and Literature Review Chapter.</w:t>
            </w:r>
          </w:p>
        </w:tc>
        <w:tc>
          <w:tcPr>
            <w:tcW w:w="1303" w:type="dxa"/>
          </w:tcPr>
          <w:p>
            <w:pPr>
              <w:rPr>
                <w:rFonts w:ascii="Times New Roman" w:hAnsi="Times New Roman" w:cs="Times New Roman"/>
                <w:sz w:val="24"/>
              </w:rPr>
            </w:pPr>
            <w:r>
              <w:rPr>
                <w:rFonts w:ascii="Times New Roman" w:hAnsi="Times New Roman" w:cs="Times New Roman"/>
                <w:sz w:val="24"/>
              </w:rPr>
              <w:t>Apr. 202</w:t>
            </w:r>
            <w:r>
              <w:rPr>
                <w:rFonts w:hint="eastAsia" w:ascii="Times New Roman" w:hAnsi="Times New Roman" w:cs="Times New Roman"/>
                <w:sz w:val="24"/>
              </w:rPr>
              <w:t>4</w:t>
            </w:r>
          </w:p>
        </w:tc>
      </w:tr>
      <w:tr>
        <w:tc>
          <w:tcPr>
            <w:tcW w:w="1271" w:type="dxa"/>
          </w:tcPr>
          <w:p>
            <w:pPr>
              <w:rPr>
                <w:rFonts w:ascii="Times New Roman" w:hAnsi="Times New Roman" w:cs="Times New Roman"/>
                <w:b w:val="0"/>
                <w:bCs w:val="0"/>
                <w:sz w:val="24"/>
              </w:rPr>
            </w:pPr>
            <w:r>
              <w:rPr>
                <w:rFonts w:ascii="Times New Roman" w:hAnsi="Times New Roman" w:cs="Times New Roman"/>
                <w:b/>
                <w:bCs/>
                <w:sz w:val="24"/>
              </w:rPr>
              <w:t>4</w:t>
            </w:r>
          </w:p>
        </w:tc>
        <w:tc>
          <w:tcPr>
            <w:tcW w:w="1701" w:type="dxa"/>
          </w:tcPr>
          <w:p>
            <w:pPr>
              <w:rPr>
                <w:rFonts w:ascii="Times New Roman" w:hAnsi="Times New Roman" w:cs="Times New Roman"/>
                <w:sz w:val="24"/>
              </w:rPr>
            </w:pPr>
            <w:r>
              <w:rPr>
                <w:rFonts w:ascii="Times New Roman" w:hAnsi="Times New Roman" w:cs="Times New Roman"/>
                <w:sz w:val="24"/>
              </w:rPr>
              <w:t>Bibliometric Analysis</w:t>
            </w:r>
          </w:p>
        </w:tc>
        <w:tc>
          <w:tcPr>
            <w:tcW w:w="4253" w:type="dxa"/>
          </w:tcPr>
          <w:p>
            <w:pPr>
              <w:rPr>
                <w:rFonts w:ascii="Times New Roman" w:hAnsi="Times New Roman" w:cs="Times New Roman"/>
                <w:sz w:val="24"/>
              </w:rPr>
            </w:pPr>
            <w:r>
              <w:rPr>
                <w:rFonts w:ascii="Times New Roman" w:hAnsi="Times New Roman" w:cs="Times New Roman"/>
                <w:sz w:val="24"/>
              </w:rPr>
              <w:t>Prepare the Research Questions and Instruments, Techniques for Data Collection.</w:t>
            </w:r>
          </w:p>
        </w:tc>
        <w:tc>
          <w:tcPr>
            <w:tcW w:w="1303" w:type="dxa"/>
          </w:tcPr>
          <w:p>
            <w:pPr>
              <w:rPr>
                <w:rFonts w:ascii="Times New Roman" w:hAnsi="Times New Roman" w:cs="Times New Roman"/>
                <w:sz w:val="24"/>
              </w:rPr>
            </w:pPr>
            <w:r>
              <w:rPr>
                <w:rFonts w:ascii="Times New Roman" w:hAnsi="Times New Roman" w:cs="Times New Roman"/>
                <w:sz w:val="24"/>
              </w:rPr>
              <w:t>May. 202</w:t>
            </w:r>
            <w:r>
              <w:rPr>
                <w:rFonts w:hint="eastAsia" w:ascii="Times New Roman" w:hAnsi="Times New Roman" w:cs="Times New Roman"/>
                <w:sz w:val="24"/>
              </w:rPr>
              <w:t>4</w:t>
            </w:r>
          </w:p>
        </w:tc>
      </w:tr>
      <w:tr>
        <w:tc>
          <w:tcPr>
            <w:tcW w:w="1271" w:type="dxa"/>
          </w:tcPr>
          <w:p>
            <w:pPr>
              <w:rPr>
                <w:rFonts w:ascii="Times New Roman" w:hAnsi="Times New Roman" w:cs="Times New Roman"/>
                <w:b w:val="0"/>
                <w:bCs w:val="0"/>
                <w:sz w:val="24"/>
              </w:rPr>
            </w:pPr>
            <w:r>
              <w:rPr>
                <w:rFonts w:ascii="Times New Roman" w:hAnsi="Times New Roman" w:cs="Times New Roman"/>
                <w:b/>
                <w:bCs/>
                <w:sz w:val="24"/>
              </w:rPr>
              <w:t>5</w:t>
            </w:r>
          </w:p>
        </w:tc>
        <w:tc>
          <w:tcPr>
            <w:tcW w:w="1701" w:type="dxa"/>
          </w:tcPr>
          <w:p>
            <w:pPr>
              <w:rPr>
                <w:rFonts w:ascii="Times New Roman" w:hAnsi="Times New Roman" w:cs="Times New Roman"/>
                <w:sz w:val="24"/>
              </w:rPr>
            </w:pPr>
            <w:r>
              <w:rPr>
                <w:rFonts w:ascii="Times New Roman" w:hAnsi="Times New Roman" w:cs="Times New Roman"/>
                <w:sz w:val="24"/>
              </w:rPr>
              <w:t>Findings and Conclusions</w:t>
            </w:r>
          </w:p>
        </w:tc>
        <w:tc>
          <w:tcPr>
            <w:tcW w:w="4253" w:type="dxa"/>
          </w:tcPr>
          <w:p>
            <w:pPr>
              <w:rPr>
                <w:rFonts w:ascii="Times New Roman" w:hAnsi="Times New Roman" w:cs="Times New Roman"/>
                <w:sz w:val="24"/>
              </w:rPr>
            </w:pPr>
            <w:r>
              <w:rPr>
                <w:rFonts w:ascii="Times New Roman" w:hAnsi="Times New Roman" w:cs="Times New Roman"/>
                <w:sz w:val="24"/>
              </w:rPr>
              <w:t>Start data analysis, discussion, findings and conclusion.</w:t>
            </w:r>
          </w:p>
        </w:tc>
        <w:tc>
          <w:tcPr>
            <w:tcW w:w="1303" w:type="dxa"/>
          </w:tcPr>
          <w:p>
            <w:pPr>
              <w:rPr>
                <w:rFonts w:ascii="Times New Roman" w:hAnsi="Times New Roman" w:cs="Times New Roman"/>
                <w:sz w:val="24"/>
              </w:rPr>
            </w:pPr>
            <w:r>
              <w:rPr>
                <w:rFonts w:ascii="Times New Roman" w:hAnsi="Times New Roman" w:cs="Times New Roman"/>
                <w:sz w:val="24"/>
              </w:rPr>
              <w:t>May. 202</w:t>
            </w:r>
            <w:r>
              <w:rPr>
                <w:rFonts w:hint="eastAsia" w:ascii="Times New Roman" w:hAnsi="Times New Roman" w:cs="Times New Roman"/>
                <w:sz w:val="24"/>
              </w:rPr>
              <w:t>4</w:t>
            </w:r>
          </w:p>
        </w:tc>
      </w:tr>
      <w:tr>
        <w:tc>
          <w:tcPr>
            <w:tcW w:w="1271" w:type="dxa"/>
          </w:tcPr>
          <w:p>
            <w:pPr>
              <w:rPr>
                <w:rFonts w:ascii="Times New Roman" w:hAnsi="Times New Roman" w:cs="Times New Roman"/>
                <w:b w:val="0"/>
                <w:bCs w:val="0"/>
                <w:sz w:val="24"/>
              </w:rPr>
            </w:pPr>
            <w:r>
              <w:rPr>
                <w:rFonts w:ascii="Times New Roman" w:hAnsi="Times New Roman" w:cs="Times New Roman"/>
                <w:b/>
                <w:bCs/>
                <w:sz w:val="24"/>
              </w:rPr>
              <w:t>6</w:t>
            </w:r>
          </w:p>
        </w:tc>
        <w:tc>
          <w:tcPr>
            <w:tcW w:w="1701" w:type="dxa"/>
          </w:tcPr>
          <w:p>
            <w:pPr>
              <w:rPr>
                <w:rFonts w:ascii="Times New Roman" w:hAnsi="Times New Roman" w:cs="Times New Roman"/>
                <w:sz w:val="24"/>
              </w:rPr>
            </w:pPr>
            <w:r>
              <w:rPr>
                <w:rFonts w:ascii="Times New Roman" w:hAnsi="Times New Roman" w:cs="Times New Roman"/>
                <w:sz w:val="24"/>
              </w:rPr>
              <w:t>First Draft</w:t>
            </w:r>
          </w:p>
        </w:tc>
        <w:tc>
          <w:tcPr>
            <w:tcW w:w="4253" w:type="dxa"/>
          </w:tcPr>
          <w:p>
            <w:pPr>
              <w:rPr>
                <w:rFonts w:ascii="Times New Roman" w:hAnsi="Times New Roman" w:cs="Times New Roman"/>
                <w:sz w:val="24"/>
              </w:rPr>
            </w:pPr>
            <w:r>
              <w:rPr>
                <w:rFonts w:ascii="Times New Roman" w:hAnsi="Times New Roman" w:cs="Times New Roman"/>
                <w:sz w:val="24"/>
              </w:rPr>
              <w:t>Revise the first version for revision.</w:t>
            </w:r>
          </w:p>
        </w:tc>
        <w:tc>
          <w:tcPr>
            <w:tcW w:w="1303" w:type="dxa"/>
          </w:tcPr>
          <w:p>
            <w:pPr>
              <w:rPr>
                <w:rFonts w:ascii="Times New Roman" w:hAnsi="Times New Roman" w:cs="Times New Roman"/>
                <w:sz w:val="24"/>
              </w:rPr>
            </w:pPr>
            <w:r>
              <w:rPr>
                <w:rFonts w:ascii="Times New Roman" w:hAnsi="Times New Roman" w:cs="Times New Roman"/>
                <w:sz w:val="24"/>
              </w:rPr>
              <w:t>Jun. 202</w:t>
            </w:r>
            <w:r>
              <w:rPr>
                <w:rFonts w:hint="eastAsia" w:ascii="Times New Roman" w:hAnsi="Times New Roman" w:cs="Times New Roman"/>
                <w:sz w:val="24"/>
              </w:rPr>
              <w:t>4</w:t>
            </w:r>
          </w:p>
        </w:tc>
      </w:tr>
      <w:tr>
        <w:tc>
          <w:tcPr>
            <w:tcW w:w="1271" w:type="dxa"/>
          </w:tcPr>
          <w:p>
            <w:pPr>
              <w:rPr>
                <w:rFonts w:ascii="Times New Roman" w:hAnsi="Times New Roman" w:cs="Times New Roman"/>
                <w:b w:val="0"/>
                <w:bCs w:val="0"/>
                <w:sz w:val="24"/>
              </w:rPr>
            </w:pPr>
            <w:r>
              <w:rPr>
                <w:rFonts w:ascii="Times New Roman" w:hAnsi="Times New Roman" w:cs="Times New Roman"/>
                <w:b/>
                <w:bCs/>
                <w:sz w:val="24"/>
              </w:rPr>
              <w:t>7</w:t>
            </w:r>
          </w:p>
        </w:tc>
        <w:tc>
          <w:tcPr>
            <w:tcW w:w="1701" w:type="dxa"/>
          </w:tcPr>
          <w:p>
            <w:pPr>
              <w:rPr>
                <w:rFonts w:ascii="Times New Roman" w:hAnsi="Times New Roman" w:cs="Times New Roman"/>
                <w:sz w:val="24"/>
              </w:rPr>
            </w:pPr>
            <w:r>
              <w:rPr>
                <w:rFonts w:ascii="Times New Roman" w:hAnsi="Times New Roman" w:cs="Times New Roman"/>
                <w:sz w:val="24"/>
              </w:rPr>
              <w:t>Paper Preparation</w:t>
            </w:r>
          </w:p>
        </w:tc>
        <w:tc>
          <w:tcPr>
            <w:tcW w:w="4253" w:type="dxa"/>
          </w:tcPr>
          <w:p>
            <w:pPr>
              <w:rPr>
                <w:rFonts w:ascii="Times New Roman" w:hAnsi="Times New Roman" w:cs="Times New Roman"/>
                <w:sz w:val="24"/>
              </w:rPr>
            </w:pPr>
            <w:r>
              <w:rPr>
                <w:rFonts w:ascii="Times New Roman" w:hAnsi="Times New Roman" w:cs="Times New Roman"/>
                <w:sz w:val="24"/>
              </w:rPr>
              <w:t>Prepare a short version of the research (20 to 25 pages) to submit to a scientific journal.</w:t>
            </w:r>
          </w:p>
        </w:tc>
        <w:tc>
          <w:tcPr>
            <w:tcW w:w="1303" w:type="dxa"/>
          </w:tcPr>
          <w:p>
            <w:pPr>
              <w:rPr>
                <w:rFonts w:ascii="Times New Roman" w:hAnsi="Times New Roman" w:cs="Times New Roman"/>
                <w:sz w:val="24"/>
              </w:rPr>
            </w:pPr>
            <w:r>
              <w:rPr>
                <w:rFonts w:ascii="Times New Roman" w:hAnsi="Times New Roman" w:cs="Times New Roman"/>
                <w:sz w:val="24"/>
              </w:rPr>
              <w:t>Jun. 202</w:t>
            </w:r>
            <w:r>
              <w:rPr>
                <w:rFonts w:hint="eastAsia" w:ascii="Times New Roman" w:hAnsi="Times New Roman" w:cs="Times New Roman"/>
                <w:sz w:val="24"/>
              </w:rPr>
              <w:t>4</w:t>
            </w:r>
          </w:p>
        </w:tc>
      </w:tr>
      <w:tr>
        <w:tc>
          <w:tcPr>
            <w:tcW w:w="1271" w:type="dxa"/>
          </w:tcPr>
          <w:p>
            <w:pPr>
              <w:rPr>
                <w:rFonts w:ascii="Times New Roman" w:hAnsi="Times New Roman" w:cs="Times New Roman"/>
                <w:b w:val="0"/>
                <w:bCs w:val="0"/>
                <w:sz w:val="24"/>
              </w:rPr>
            </w:pPr>
            <w:r>
              <w:rPr>
                <w:rFonts w:ascii="Times New Roman" w:hAnsi="Times New Roman" w:cs="Times New Roman"/>
                <w:b/>
                <w:bCs/>
                <w:sz w:val="24"/>
              </w:rPr>
              <w:t>8</w:t>
            </w:r>
          </w:p>
        </w:tc>
        <w:tc>
          <w:tcPr>
            <w:tcW w:w="1701" w:type="dxa"/>
          </w:tcPr>
          <w:p>
            <w:pPr>
              <w:rPr>
                <w:rFonts w:ascii="Times New Roman" w:hAnsi="Times New Roman" w:cs="Times New Roman"/>
                <w:sz w:val="24"/>
              </w:rPr>
            </w:pPr>
            <w:r>
              <w:rPr>
                <w:rFonts w:ascii="Times New Roman" w:hAnsi="Times New Roman" w:cs="Times New Roman"/>
                <w:sz w:val="24"/>
              </w:rPr>
              <w:t>Final Version</w:t>
            </w:r>
          </w:p>
        </w:tc>
        <w:tc>
          <w:tcPr>
            <w:tcW w:w="4253" w:type="dxa"/>
          </w:tcPr>
          <w:p>
            <w:pPr>
              <w:rPr>
                <w:rFonts w:ascii="Times New Roman" w:hAnsi="Times New Roman" w:cs="Times New Roman"/>
                <w:sz w:val="24"/>
              </w:rPr>
            </w:pPr>
            <w:r>
              <w:rPr>
                <w:rFonts w:ascii="Times New Roman" w:hAnsi="Times New Roman" w:cs="Times New Roman"/>
                <w:sz w:val="24"/>
              </w:rPr>
              <w:t>Final adjustments on thesis and paper.</w:t>
            </w:r>
          </w:p>
        </w:tc>
        <w:tc>
          <w:tcPr>
            <w:tcW w:w="1303" w:type="dxa"/>
          </w:tcPr>
          <w:p>
            <w:pPr>
              <w:rPr>
                <w:rFonts w:ascii="Times New Roman" w:hAnsi="Times New Roman" w:cs="Times New Roman"/>
                <w:sz w:val="24"/>
              </w:rPr>
            </w:pPr>
            <w:r>
              <w:rPr>
                <w:rFonts w:ascii="Times New Roman" w:hAnsi="Times New Roman" w:cs="Times New Roman"/>
                <w:sz w:val="24"/>
              </w:rPr>
              <w:t>Jun. 202</w:t>
            </w:r>
            <w:r>
              <w:rPr>
                <w:rFonts w:hint="eastAsia" w:ascii="Times New Roman" w:hAnsi="Times New Roman" w:cs="Times New Roman"/>
                <w:sz w:val="24"/>
              </w:rPr>
              <w:t>4</w:t>
            </w:r>
          </w:p>
        </w:tc>
      </w:tr>
    </w:tbl>
    <w:p>
      <w:pPr>
        <w:pStyle w:val="3"/>
      </w:pPr>
    </w:p>
    <w:p>
      <w:pPr>
        <w:pStyle w:val="3"/>
      </w:pPr>
    </w:p>
    <w:p>
      <w:pPr>
        <w:pStyle w:val="3"/>
      </w:pPr>
    </w:p>
    <w:p>
      <w:pPr>
        <w:pStyle w:val="3"/>
      </w:pPr>
    </w:p>
    <w:p>
      <w:pPr>
        <w:pStyle w:val="3"/>
      </w:pPr>
    </w:p>
    <w:p>
      <w:pPr>
        <w:pStyle w:val="3"/>
      </w:pPr>
    </w:p>
    <w:p/>
    <w:p/>
    <w:p>
      <w:pPr>
        <w:pStyle w:val="3"/>
      </w:pPr>
      <w:bookmarkStart w:id="20" w:name="_Toc823998789"/>
      <w:r>
        <w:t>Ethical Considerations</w:t>
      </w:r>
      <w:bookmarkEnd w:id="20"/>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Ethical considerations are pivotal in the development of research proposals. It is imperative to ascertain that the rights, interests and welfare of participants are completely safeguarded during the research process, while circumventing any form of detriment or negative influence on them (Massie&amp;Gillam, 2014). Therefore, it is imperative to meticulously contemplate and address ethical considerations that may be involved before initiating research.</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 xml:space="preserve">First, it is vital to ascertain that participants in the research are fully aware of the objective, methodology, and potential risks of the study, and that their participation is predicated on an autonomous decision. This includes the need to obtain informed consent from respondents and respect their decisions when executing in-depth interviews or surveys. </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Secondly, the confidentiality of participants is paramount. Throughout data collection and storage, suitable measures must be implemented to ensure the security of personal information and data, and to prevent infringement of their privacy.</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Moreover, it is imperative to uphold fairness, respect, and decorum. In interactions with participants, all forms of discrimination or conduct detrimental to their feelings and dignity should be avoided. Participants' interests and well-being must also be taken into account and it must be ascertained that the research does not adversely affect them</w:t>
      </w:r>
      <w:r>
        <w:rPr>
          <w:rFonts w:hint="eastAsia" w:ascii="Times New Roman Regular" w:hAnsi="Times New Roman Regular" w:cs="Times New Roman Regular"/>
          <w:sz w:val="24"/>
          <w:lang w:val="en-US" w:eastAsia="zh-CN"/>
        </w:rPr>
        <w:t xml:space="preserve"> </w:t>
      </w:r>
      <w:r>
        <w:rPr>
          <w:rFonts w:hint="default" w:ascii="Times New Roman Regular" w:hAnsi="Times New Roman Regular" w:cs="Times New Roman Regular"/>
          <w:sz w:val="24"/>
          <w:lang w:val="en-US" w:eastAsia="zh-CN"/>
        </w:rPr>
        <w:t>(Frank, 1971)</w:t>
      </w:r>
      <w:r>
        <w:rPr>
          <w:rFonts w:ascii="Times New Roman Regular" w:hAnsi="Times New Roman Regular" w:cs="Times New Roman Regular"/>
          <w:sz w:val="24"/>
        </w:rPr>
        <w:t>. When constructing the research strategy, the rights and welfare of participants should be considered to ensure that their interests are fully safeguarded.</w:t>
      </w:r>
    </w:p>
    <w:p>
      <w:pPr>
        <w:spacing w:line="480" w:lineRule="auto"/>
        <w:rPr>
          <w:rFonts w:ascii="Times New Roman Regular" w:hAnsi="Times New Roman Regular" w:cs="Times New Roman Regular"/>
          <w:sz w:val="24"/>
        </w:rPr>
      </w:pPr>
      <w:bookmarkStart w:id="22" w:name="_GoBack"/>
      <w:bookmarkEnd w:id="22"/>
    </w:p>
    <w:p>
      <w:pPr>
        <w:spacing w:line="480" w:lineRule="auto"/>
        <w:rPr>
          <w:rFonts w:ascii="Times New Roman Regular" w:hAnsi="Times New Roman Regular" w:cs="Times New Roman Regular"/>
          <w:sz w:val="24"/>
        </w:rPr>
      </w:pPr>
      <w:r>
        <w:rPr>
          <w:rFonts w:ascii="Times New Roman Regular" w:hAnsi="Times New Roman Regular" w:cs="Times New Roman Regular"/>
          <w:sz w:val="24"/>
        </w:rPr>
        <w:t>Ultimately, integrity and disclosure are essential traits in research. In research reports and publications, the investigation process and results should be presented accurately, avoiding distortion of data or results and any form of scholarly misconduct.</w:t>
      </w: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spacing w:line="480" w:lineRule="auto"/>
        <w:rPr>
          <w:rFonts w:ascii="Times New Roman Regular" w:hAnsi="Times New Roman Regular" w:cs="Times New Roman Regular"/>
          <w:sz w:val="24"/>
        </w:rPr>
      </w:pPr>
    </w:p>
    <w:p>
      <w:pPr>
        <w:pStyle w:val="3"/>
      </w:pPr>
      <w:bookmarkStart w:id="21" w:name="_Toc1973090867"/>
      <w:r>
        <w:t>Reference list</w:t>
      </w:r>
      <w:bookmarkEnd w:id="21"/>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Abdullah Saif, N.M. (2018). How Does Marketing Strategy Influence Firm Performance? Implementation of Marketing Strategy for Firm Success. </w:t>
      </w:r>
      <w:r>
        <w:rPr>
          <w:rFonts w:ascii="Times New Roman" w:hAnsi="Times New Roman"/>
          <w:i/>
          <w:iCs/>
        </w:rPr>
        <w:t>International Journal Of Innovation And Economic Development</w:t>
      </w:r>
      <w:r>
        <w:rPr>
          <w:rFonts w:ascii="Times New Roman" w:hAnsi="Times New Roman"/>
        </w:rPr>
        <w:t>, 1(3), pp.7–15. doi:https://doi.org/10.18775/ijied.1849-7551-7020.2015.13.2001.</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Albert, T.C. and Sanders, W.B. (2003). </w:t>
      </w:r>
      <w:r>
        <w:rPr>
          <w:rFonts w:ascii="Times New Roman" w:hAnsi="Times New Roman"/>
          <w:i/>
          <w:iCs/>
        </w:rPr>
        <w:t>E-business Marketing</w:t>
      </w:r>
      <w:r>
        <w:rPr>
          <w:rFonts w:ascii="Times New Roman" w:hAnsi="Times New Roman"/>
        </w:rPr>
        <w:t>. Upper Saddle River, N.J.: Prentice Hall.</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Alexis, M. (2021). Marketing Laws and Marketing Strategy. </w:t>
      </w:r>
      <w:r>
        <w:rPr>
          <w:rFonts w:ascii="Times New Roman" w:hAnsi="Times New Roman"/>
          <w:i/>
          <w:iCs/>
        </w:rPr>
        <w:t>Journal of Marketing</w:t>
      </w:r>
      <w:r>
        <w:rPr>
          <w:rFonts w:ascii="Times New Roman" w:hAnsi="Times New Roman"/>
        </w:rPr>
        <w:t>, 26(4), p.67.</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Bass, F.M. (2019). The Future of Research in Marketing: Marketing Science. </w:t>
      </w:r>
      <w:r>
        <w:rPr>
          <w:rFonts w:ascii="Times New Roman" w:hAnsi="Times New Roman"/>
          <w:i/>
          <w:iCs/>
        </w:rPr>
        <w:t>Journal of Marketing Research</w:t>
      </w:r>
      <w:r>
        <w:rPr>
          <w:rFonts w:ascii="Times New Roman" w:hAnsi="Times New Roman"/>
        </w:rPr>
        <w:t>, 30(1), p.1. doi:https://doi.org/10.2307/3172509.</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Belknap, I. and Clark, L.H. (1956). Consumer Behavior. Volume II: the Life Cycle and Consumer Behavior. </w:t>
      </w:r>
      <w:r>
        <w:rPr>
          <w:rFonts w:ascii="Times New Roman" w:hAnsi="Times New Roman"/>
          <w:i/>
          <w:iCs/>
        </w:rPr>
        <w:t>American Sociological Review</w:t>
      </w:r>
      <w:r>
        <w:rPr>
          <w:rFonts w:ascii="Times New Roman" w:hAnsi="Times New Roman"/>
        </w:rPr>
        <w:t>, 21(2), p.240. doi:https://doi.org/10.2307/2088539.</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Bennett, M. (2017). Ontology Design Patterns and Semantic Abstractions in Ontology Integration. </w:t>
      </w:r>
      <w:r>
        <w:rPr>
          <w:rFonts w:ascii="Times New Roman" w:hAnsi="Times New Roman"/>
          <w:i/>
          <w:iCs/>
        </w:rPr>
        <w:t>Applied Ontology</w:t>
      </w:r>
      <w:r>
        <w:rPr>
          <w:rFonts w:ascii="Times New Roman" w:hAnsi="Times New Roman"/>
        </w:rPr>
        <w:t>, 12(3-4), pp.341–349. doi:https://doi.org/10.3233/ao-170187.</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Boland, L.A. (2001). Towards a Useful Methodology Discipline. </w:t>
      </w:r>
      <w:r>
        <w:rPr>
          <w:rFonts w:ascii="Times New Roman" w:hAnsi="Times New Roman"/>
          <w:i/>
          <w:iCs/>
        </w:rPr>
        <w:t>Journal of Economic Methodology</w:t>
      </w:r>
      <w:r>
        <w:rPr>
          <w:rFonts w:ascii="Times New Roman" w:hAnsi="Times New Roman"/>
        </w:rPr>
        <w:t>, 8(1), pp.3–10. doi:https://doi.org/10.1080/13501780010022785.</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Cateora, P.R. (2022). </w:t>
      </w:r>
      <w:r>
        <w:rPr>
          <w:rFonts w:ascii="Times New Roman" w:hAnsi="Times New Roman"/>
          <w:i/>
          <w:iCs/>
        </w:rPr>
        <w:t>International Marketing</w:t>
      </w:r>
      <w:r>
        <w:rPr>
          <w:rFonts w:ascii="Times New Roman" w:hAnsi="Times New Roman"/>
        </w:rPr>
        <w:t>. New York: Mcgrawhill Education.</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Cherington, P.T. (2019). Marketing . </w:t>
      </w:r>
      <w:r>
        <w:rPr>
          <w:rFonts w:ascii="Times New Roman" w:hAnsi="Times New Roman"/>
          <w:i/>
          <w:iCs/>
        </w:rPr>
        <w:t>Journal of Marketing</w:t>
      </w:r>
      <w:r>
        <w:rPr>
          <w:rFonts w:ascii="Times New Roman" w:hAnsi="Times New Roman"/>
        </w:rPr>
        <w:t>, 1(3), p.223.</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Clark, L. (2022). Marketing Courses and Marketing Research. </w:t>
      </w:r>
      <w:r>
        <w:rPr>
          <w:rFonts w:ascii="Times New Roman" w:hAnsi="Times New Roman"/>
          <w:i/>
          <w:iCs/>
        </w:rPr>
        <w:t>Journal of Marketing</w:t>
      </w:r>
      <w:r>
        <w:rPr>
          <w:rFonts w:ascii="Times New Roman" w:hAnsi="Times New Roman"/>
        </w:rPr>
        <w:t>, 12(4), p.488.</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Cravens, D.W. (1998). Examining the Impact of market-based Strategy Paradigms on Marketing Strategy. </w:t>
      </w:r>
      <w:r>
        <w:rPr>
          <w:rFonts w:ascii="Times New Roman" w:hAnsi="Times New Roman"/>
          <w:i/>
          <w:iCs/>
        </w:rPr>
        <w:t>Journal of Strategic Marketing</w:t>
      </w:r>
      <w:r>
        <w:rPr>
          <w:rFonts w:ascii="Times New Roman" w:hAnsi="Times New Roman"/>
        </w:rPr>
        <w:t>, 6(3), pp.197–208. doi:https://doi.org/10.1080/096525498346621.</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El-Ansary, A.I. and Kotler, P. (1971). Marketing Decision Making: a Model Building Approach. </w:t>
      </w:r>
      <w:r>
        <w:rPr>
          <w:rFonts w:ascii="Times New Roman" w:hAnsi="Times New Roman"/>
          <w:i/>
          <w:iCs/>
        </w:rPr>
        <w:t>Journal of Marketing</w:t>
      </w:r>
      <w:r>
        <w:rPr>
          <w:rFonts w:ascii="Times New Roman" w:hAnsi="Times New Roman"/>
        </w:rPr>
        <w:t>, 35(4), p.108. doi:https://doi.org/10.2307/1250470.</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Ellingsen, I.T., Størksen, I. and Stephens, P. (2010). Q Methodology in Social Work Research. </w:t>
      </w:r>
      <w:r>
        <w:rPr>
          <w:rFonts w:ascii="Times New Roman" w:hAnsi="Times New Roman"/>
          <w:i/>
          <w:iCs/>
        </w:rPr>
        <w:t>International Journal of Social Research Methodology</w:t>
      </w:r>
      <w:r>
        <w:rPr>
          <w:rFonts w:ascii="Times New Roman" w:hAnsi="Times New Roman"/>
        </w:rPr>
        <w:t>, 13(5), pp.395–409. doi:https://doi.org/10.1080/13645570903368286.</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Frank, R.E. and Massy, W.F. (1971). </w:t>
      </w:r>
      <w:r>
        <w:rPr>
          <w:rFonts w:ascii="Times New Roman" w:hAnsi="Times New Roman"/>
          <w:i/>
          <w:iCs/>
        </w:rPr>
        <w:t>An Econometric Approach to a Marketing Decision Model</w:t>
      </w:r>
      <w:r>
        <w:rPr>
          <w:rFonts w:ascii="Times New Roman" w:hAnsi="Times New Roman"/>
        </w:rPr>
        <w:t>. Cambridge, Mass.: The Mit Press.</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Gnambs, T. and Batinic, B. (2012). A Personality-Competence Model of Opinion Leadership. </w:t>
      </w:r>
      <w:r>
        <w:rPr>
          <w:rFonts w:ascii="Times New Roman" w:hAnsi="Times New Roman"/>
          <w:i/>
          <w:iCs/>
        </w:rPr>
        <w:t>Psychology and Marketing</w:t>
      </w:r>
      <w:r>
        <w:rPr>
          <w:rFonts w:ascii="Times New Roman" w:hAnsi="Times New Roman"/>
        </w:rPr>
        <w:t>, 29(8), pp.606–621. doi:https://doi.org/10.1002/mar.20547.</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Greenwood-Nimmo, M. and Shields, K. (2017). An Introduction to Data Cleaning Using Internet Search Data. </w:t>
      </w:r>
      <w:r>
        <w:rPr>
          <w:rFonts w:ascii="Times New Roman" w:hAnsi="Times New Roman"/>
          <w:i/>
          <w:iCs/>
        </w:rPr>
        <w:t>Australian Economic Review</w:t>
      </w:r>
      <w:r>
        <w:rPr>
          <w:rFonts w:ascii="Times New Roman" w:hAnsi="Times New Roman"/>
        </w:rPr>
        <w:t>, 50(3), pp.363–372. doi:https://doi.org/10.1111/1467-8462.12235.</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Hands, D.W. (2001). Economic Methodology Is Dead - Long Live Economic methodology: Thirteen Theses on the New Economic Methodology. </w:t>
      </w:r>
      <w:r>
        <w:rPr>
          <w:rFonts w:ascii="Times New Roman" w:hAnsi="Times New Roman"/>
          <w:i/>
          <w:iCs/>
        </w:rPr>
        <w:t>Journal of Economic Methodology</w:t>
      </w:r>
      <w:r>
        <w:rPr>
          <w:rFonts w:ascii="Times New Roman" w:hAnsi="Times New Roman"/>
        </w:rPr>
        <w:t>, 8(1), pp.49–63. doi:https://doi.org/10.1080/13501780010022839.</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HE, H. and ZHOU, M. (2010). Research of context-based Personalized Customer Behavior Model. </w:t>
      </w:r>
      <w:r>
        <w:rPr>
          <w:rFonts w:ascii="Times New Roman" w:hAnsi="Times New Roman"/>
          <w:i/>
          <w:iCs/>
        </w:rPr>
        <w:t>Journal of Computer Applications</w:t>
      </w:r>
      <w:r>
        <w:rPr>
          <w:rFonts w:ascii="Times New Roman" w:hAnsi="Times New Roman"/>
        </w:rPr>
        <w:t>, 29(12), pp.3283–3286. doi:https://doi.org/10.3724/sp.j.1087.2009.03283.</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Huguenard, T., Sager, E.B. and Ferguson, L.W. (1970). Interview Time, Interview Set, and Interview Outcome. </w:t>
      </w:r>
      <w:r>
        <w:rPr>
          <w:rFonts w:ascii="Times New Roman" w:hAnsi="Times New Roman"/>
          <w:i/>
          <w:iCs/>
        </w:rPr>
        <w:t>Perceptual and Motor Skills</w:t>
      </w:r>
      <w:r>
        <w:rPr>
          <w:rFonts w:ascii="Times New Roman" w:hAnsi="Times New Roman"/>
        </w:rPr>
        <w:t>, 31(3), pp.831–836. doi:https://doi.org/10.2466/pms.1970.31.3.831.</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Jackson, P. (2020). Methodology out of context: Getting Zimbabwean Entrepreneurs to Participate in Research. </w:t>
      </w:r>
      <w:r>
        <w:rPr>
          <w:rFonts w:ascii="Times New Roman" w:hAnsi="Times New Roman"/>
          <w:i/>
          <w:iCs/>
        </w:rPr>
        <w:t>International Journal of Social Research Methodology</w:t>
      </w:r>
      <w:r>
        <w:rPr>
          <w:rFonts w:ascii="Times New Roman" w:hAnsi="Times New Roman"/>
        </w:rPr>
        <w:t>, 3(4), pp.347–359. doi:https://doi.org/10.1080/13645570050178611.</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Keightley, E. (2020). Remembering research: Memory and Methodology . </w:t>
      </w:r>
      <w:r>
        <w:rPr>
          <w:rFonts w:ascii="Times New Roman" w:hAnsi="Times New Roman"/>
          <w:i/>
          <w:iCs/>
        </w:rPr>
        <w:t>International Journal of Social Research Methodology</w:t>
      </w:r>
      <w:r>
        <w:rPr>
          <w:rFonts w:ascii="Times New Roman" w:hAnsi="Times New Roman"/>
        </w:rPr>
        <w:t>, 13(1), pp.55–70.</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Kotler, P. and Armstrong, G. (2018). </w:t>
      </w:r>
      <w:r>
        <w:rPr>
          <w:rFonts w:ascii="Times New Roman" w:hAnsi="Times New Roman"/>
          <w:i/>
          <w:iCs/>
        </w:rPr>
        <w:t>Principles of Marketing</w:t>
      </w:r>
      <w:r>
        <w:rPr>
          <w:rFonts w:ascii="Times New Roman" w:hAnsi="Times New Roman"/>
        </w:rPr>
        <w:t>. 17th ed. Hoboken: Pearson Higher Education.</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Lackman, C.L. (1978). A Marketing Simulation Model across Household and Industrial Goods. </w:t>
      </w:r>
      <w:r>
        <w:rPr>
          <w:rFonts w:ascii="Times New Roman" w:hAnsi="Times New Roman"/>
          <w:i/>
          <w:iCs/>
        </w:rPr>
        <w:t>Industrial Marketing Management</w:t>
      </w:r>
      <w:r>
        <w:rPr>
          <w:rFonts w:ascii="Times New Roman" w:hAnsi="Times New Roman"/>
        </w:rPr>
        <w:t>, 7(4), pp.268–274. doi:https://doi.org/10.1016/0019-8501(78)90045-7.</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Macdonald, A. (1992). The Standard Questionaire. </w:t>
      </w:r>
      <w:r>
        <w:rPr>
          <w:rFonts w:ascii="Times New Roman" w:hAnsi="Times New Roman"/>
          <w:i/>
          <w:iCs/>
        </w:rPr>
        <w:t>Health Policy</w:t>
      </w:r>
      <w:r>
        <w:rPr>
          <w:rFonts w:ascii="Times New Roman" w:hAnsi="Times New Roman"/>
        </w:rPr>
        <w:t>, 22(1-2), pp.213–216. doi:https://doi.org/10.1016/0168-8510(92)90116-s.</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Macdonald, W. (1962). The Questionaire. </w:t>
      </w:r>
      <w:r>
        <w:rPr>
          <w:rFonts w:ascii="Times New Roman" w:hAnsi="Times New Roman"/>
          <w:i/>
          <w:iCs/>
        </w:rPr>
        <w:t>Monthly Review</w:t>
      </w:r>
      <w:r>
        <w:rPr>
          <w:rFonts w:ascii="Times New Roman" w:hAnsi="Times New Roman"/>
        </w:rPr>
        <w:t>, 14(5), p.283. doi:https://doi.org/10.14452/mr-014-05-1962-09_9.</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Massie, J. and Gillam, L. (2014). Ethical Considerations with the Management of Congenital Central Hypoventilation Syndrome. </w:t>
      </w:r>
      <w:r>
        <w:rPr>
          <w:rFonts w:ascii="Times New Roman" w:hAnsi="Times New Roman"/>
          <w:i/>
          <w:iCs/>
        </w:rPr>
        <w:t>Pediatric Pulmonology</w:t>
      </w:r>
      <w:r>
        <w:rPr>
          <w:rFonts w:ascii="Times New Roman" w:hAnsi="Times New Roman"/>
        </w:rPr>
        <w:t>, 50(5), pp.503–510. doi:https://doi.org/10.1002/ppul.23097.</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McGovern, S. (1995). On a Maze of Second Thoughts and on the Methodology of Economic Methodology. </w:t>
      </w:r>
      <w:r>
        <w:rPr>
          <w:rFonts w:ascii="Times New Roman" w:hAnsi="Times New Roman"/>
          <w:i/>
          <w:iCs/>
        </w:rPr>
        <w:t>Journal of Economic Methodology</w:t>
      </w:r>
      <w:r>
        <w:rPr>
          <w:rFonts w:ascii="Times New Roman" w:hAnsi="Times New Roman"/>
        </w:rPr>
        <w:t>, 2(2), pp.223–238. doi:https://doi.org/10.1080/13501789500000016.</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Menon, A. (2022). Enviropreneurial Marketing Strategy: the Emergence of Corporate Environmentalism as Market Strategy. </w:t>
      </w:r>
      <w:r>
        <w:rPr>
          <w:rFonts w:ascii="Times New Roman" w:hAnsi="Times New Roman"/>
          <w:i/>
          <w:iCs/>
        </w:rPr>
        <w:t>Journal of Marketing</w:t>
      </w:r>
      <w:r>
        <w:rPr>
          <w:rFonts w:ascii="Times New Roman" w:hAnsi="Times New Roman"/>
        </w:rPr>
        <w:t>, 61(1), p.51.</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Mentzer, J.T. (1987). Journal of the Academy of Marketing Science Special Issue On: Microcomputers in Marketing Editor’s Comment. </w:t>
      </w:r>
      <w:r>
        <w:rPr>
          <w:rFonts w:ascii="Times New Roman" w:hAnsi="Times New Roman"/>
          <w:i/>
          <w:iCs/>
        </w:rPr>
        <w:t>Journal of the Academy of Marketing Science</w:t>
      </w:r>
      <w:r>
        <w:rPr>
          <w:rFonts w:ascii="Times New Roman" w:hAnsi="Times New Roman"/>
        </w:rPr>
        <w:t>, 15(2), pp.i–i. doi:https://doi.org/10.1177/009207038701500201.</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Naz Baig, F. (2012). McDonald’s Breakfast Launch Dilemma. </w:t>
      </w:r>
      <w:r>
        <w:rPr>
          <w:rFonts w:ascii="Times New Roman" w:hAnsi="Times New Roman"/>
          <w:i/>
          <w:iCs/>
        </w:rPr>
        <w:t>Emerald Emerging Markets Case Studies</w:t>
      </w:r>
      <w:r>
        <w:rPr>
          <w:rFonts w:ascii="Times New Roman" w:hAnsi="Times New Roman"/>
        </w:rPr>
        <w:t>, 2(8), pp.1–13. doi:https://doi.org/10.1108/20450621211295587.</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Pallister, J. (2019). Customer Relationship Marketing. </w:t>
      </w:r>
      <w:r>
        <w:rPr>
          <w:rFonts w:ascii="Times New Roman" w:hAnsi="Times New Roman"/>
          <w:i/>
          <w:iCs/>
        </w:rPr>
        <w:t>Journal of Database Marketing &amp; Customer Strategy Management</w:t>
      </w:r>
      <w:r>
        <w:rPr>
          <w:rFonts w:ascii="Times New Roman" w:hAnsi="Times New Roman"/>
        </w:rPr>
        <w:t>, 9(2), pp.194–194. doi:https://doi.org/10.1057/palgrave.jdm.3240076.</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Pinnick, C.L. (2000). Veritistic Epistemology and Feminist epistemology: A-rational epistemics? </w:t>
      </w:r>
      <w:r>
        <w:rPr>
          <w:rFonts w:ascii="Times New Roman" w:hAnsi="Times New Roman"/>
          <w:i/>
          <w:iCs/>
        </w:rPr>
        <w:t>Social Epistemology</w:t>
      </w:r>
      <w:r>
        <w:rPr>
          <w:rFonts w:ascii="Times New Roman" w:hAnsi="Times New Roman"/>
        </w:rPr>
        <w:t>, 14(4), pp.281–291. doi:https://doi.org/10.1080/713865190.</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Reny, P.J. (2015). A Characterization of Rationalizable Consumer Behavior. </w:t>
      </w:r>
      <w:r>
        <w:rPr>
          <w:rFonts w:ascii="Times New Roman" w:hAnsi="Times New Roman"/>
          <w:i/>
          <w:iCs/>
        </w:rPr>
        <w:t>Econometrica</w:t>
      </w:r>
      <w:r>
        <w:rPr>
          <w:rFonts w:ascii="Times New Roman" w:hAnsi="Times New Roman"/>
        </w:rPr>
        <w:t>, 83(1), pp.175–192. doi:https://doi.org/10.3982/ecta12345.</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Rowley, J. (2004). Online branding: the Case of McDonald’s. </w:t>
      </w:r>
      <w:r>
        <w:rPr>
          <w:rFonts w:ascii="Times New Roman" w:hAnsi="Times New Roman"/>
          <w:i/>
          <w:iCs/>
        </w:rPr>
        <w:t>British Food Journal</w:t>
      </w:r>
      <w:r>
        <w:rPr>
          <w:rFonts w:ascii="Times New Roman" w:hAnsi="Times New Roman"/>
        </w:rPr>
        <w:t>, 106(3), pp.228–237. doi:https://doi.org/10.1108/00070700410528808.</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Shugan, S.M. (2002). The Mission of Marketing Science. </w:t>
      </w:r>
      <w:r>
        <w:rPr>
          <w:rFonts w:ascii="Times New Roman" w:hAnsi="Times New Roman"/>
          <w:i/>
          <w:iCs/>
        </w:rPr>
        <w:t>Marketing Science</w:t>
      </w:r>
      <w:r>
        <w:rPr>
          <w:rFonts w:ascii="Times New Roman" w:hAnsi="Times New Roman"/>
        </w:rPr>
        <w:t>, 21(1), pp.1–13. doi:https://doi.org/10.1287/mksc.21.1.1.162.</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Slater, S.F. (2020). Factors Influencing the Relative Importance of Marketing Strategy Creativity and Marketing Strategy Implementation Effectiveness. </w:t>
      </w:r>
      <w:r>
        <w:rPr>
          <w:rFonts w:ascii="Times New Roman" w:hAnsi="Times New Roman"/>
          <w:i/>
          <w:iCs/>
        </w:rPr>
        <w:t>Industrial Marketing Management</w:t>
      </w:r>
      <w:r>
        <w:rPr>
          <w:rFonts w:ascii="Times New Roman" w:hAnsi="Times New Roman"/>
        </w:rPr>
        <w:t>, 39(4), pp.551–559.</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Stewart, D.W. (1981). The Application and Misapplication of Factor Analysis in Marketing Research. </w:t>
      </w:r>
      <w:r>
        <w:rPr>
          <w:rFonts w:ascii="Times New Roman" w:hAnsi="Times New Roman"/>
          <w:i/>
          <w:iCs/>
        </w:rPr>
        <w:t>Journal of Marketing Research</w:t>
      </w:r>
      <w:r>
        <w:rPr>
          <w:rFonts w:ascii="Times New Roman" w:hAnsi="Times New Roman"/>
        </w:rPr>
        <w:t>, 18(1), p.51. doi:https://doi.org/10.2307/3151313.</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Svensson, G. (2005). The Spherical Marketing Concept. </w:t>
      </w:r>
      <w:r>
        <w:rPr>
          <w:rFonts w:ascii="Times New Roman" w:hAnsi="Times New Roman"/>
          <w:i/>
          <w:iCs/>
        </w:rPr>
        <w:t>European Journal of Marketing</w:t>
      </w:r>
      <w:r>
        <w:rPr>
          <w:rFonts w:ascii="Times New Roman" w:hAnsi="Times New Roman"/>
        </w:rPr>
        <w:t>, 39(1/2), pp.5–15. doi:https://doi.org/10.1108/03090560510571981.</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Szymoniuk, B. (2017). The Spheric Model of Marketing Communication. </w:t>
      </w:r>
      <w:r>
        <w:rPr>
          <w:rFonts w:ascii="Times New Roman" w:hAnsi="Times New Roman"/>
          <w:i/>
          <w:iCs/>
        </w:rPr>
        <w:t>Marketing i Zarządzanie</w:t>
      </w:r>
      <w:r>
        <w:rPr>
          <w:rFonts w:ascii="Times New Roman" w:hAnsi="Times New Roman"/>
        </w:rPr>
        <w:t>, 49, pp.193–208. doi:https://doi.org/10.18276/miz.2017.49-16.</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Twedt, D.W. (1977). A Marketing Strategy for Marketing Knowledge. or How to Publish and Prosper. </w:t>
      </w:r>
      <w:r>
        <w:rPr>
          <w:rFonts w:ascii="Times New Roman" w:hAnsi="Times New Roman"/>
          <w:i/>
          <w:iCs/>
        </w:rPr>
        <w:t>Journal of Marketing</w:t>
      </w:r>
      <w:r>
        <w:rPr>
          <w:rFonts w:ascii="Times New Roman" w:hAnsi="Times New Roman"/>
        </w:rPr>
        <w:t>, 41(2), p.69. doi:https://doi.org/10.2307/1250636.</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Tybout, A.M. and Zaltman, G. (1974). Ethics in Marketing Research: Their Practical Relevance. </w:t>
      </w:r>
      <w:r>
        <w:rPr>
          <w:rFonts w:ascii="Times New Roman" w:hAnsi="Times New Roman"/>
          <w:i/>
          <w:iCs/>
        </w:rPr>
        <w:t>Journal of Marketing Research</w:t>
      </w:r>
      <w:r>
        <w:rPr>
          <w:rFonts w:ascii="Times New Roman" w:hAnsi="Times New Roman"/>
        </w:rPr>
        <w:t>, 11(4), p.357. doi:https://doi.org/10.2307/3151282.</w:t>
      </w:r>
    </w:p>
    <w:p>
      <w:pPr>
        <w:pStyle w:val="10"/>
        <w:widowControl/>
        <w:numPr>
          <w:ilvl w:val="0"/>
          <w:numId w:val="2"/>
        </w:numPr>
        <w:spacing w:beforeAutospacing="0" w:after="210" w:afterAutospacing="0" w:line="360" w:lineRule="auto"/>
        <w:jc w:val="both"/>
        <w:rPr>
          <w:rFonts w:ascii="Times New Roman" w:hAnsi="Times New Roman"/>
        </w:rPr>
      </w:pPr>
      <w:r>
        <w:rPr>
          <w:rFonts w:ascii="Times New Roman" w:hAnsi="Times New Roman"/>
        </w:rPr>
        <w:t xml:space="preserve">Weinstein, A. (1994). </w:t>
      </w:r>
      <w:r>
        <w:rPr>
          <w:rFonts w:ascii="Times New Roman" w:hAnsi="Times New Roman"/>
          <w:i/>
          <w:iCs/>
        </w:rPr>
        <w:t>Market Segmentation : Using demographics, psychographics, and Other Niche Marketing Techniques to Predict and Model Customer Behavior</w:t>
      </w:r>
      <w:r>
        <w:rPr>
          <w:rFonts w:ascii="Times New Roman" w:hAnsi="Times New Roman"/>
        </w:rPr>
        <w:t>. New York Ny: Mcgraw-Hill.</w:t>
      </w:r>
    </w:p>
    <w:p>
      <w:pPr>
        <w:spacing w:line="480" w:lineRule="auto"/>
        <w:rPr>
          <w:rFonts w:ascii="Times New Roman Regular" w:hAnsi="Times New Roman Regular" w:cs="Times New Roman Regular"/>
          <w:sz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SimHei">
    <w:altName w:val="汉仪中黑KW"/>
    <w:panose1 w:val="02010609060101010101"/>
    <w:charset w:val="86"/>
    <w:family w:val="modern"/>
    <w:pitch w:val="default"/>
    <w:sig w:usb0="00000000" w:usb1="00000000" w:usb2="00000016" w:usb3="00000000" w:csb0="00040001" w:csb1="00000000"/>
  </w:font>
  <w:font w:name="Arial Bold">
    <w:panose1 w:val="020B0604020202090204"/>
    <w:charset w:val="00"/>
    <w:family w:val="auto"/>
    <w:pitch w:val="default"/>
    <w:sig w:usb0="E0000AFF" w:usb1="00007843" w:usb2="00000001" w:usb3="00000000" w:csb0="400001BF" w:csb1="DFF70000"/>
  </w:font>
  <w:font w:name="Calibri Light">
    <w:altName w:val="Helvetica Neue"/>
    <w:panose1 w:val="020F0302020204030204"/>
    <w:charset w:val="00"/>
    <w:family w:val="swiss"/>
    <w:pitch w:val="default"/>
    <w:sig w:usb0="00000000" w:usb1="00000000" w:usb2="00000009" w:usb3="00000000" w:csb0="000001FF" w:csb1="00000000"/>
  </w:font>
  <w:font w:name="Times New Roman Bold">
    <w:panose1 w:val="02020503050405090304"/>
    <w:charset w:val="00"/>
    <w:family w:val="auto"/>
    <w:pitch w:val="default"/>
    <w:sig w:usb0="E0000AFF" w:usb1="00007843" w:usb2="00000001" w:usb3="00000000" w:csb0="400001BF" w:csb1="DFF70000"/>
  </w:font>
  <w:font w:name="Times New Roman Regular">
    <w:panose1 w:val="020205030504050903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冬青黑体简体中文">
    <w:panose1 w:val="020B0300000000000000"/>
    <w:charset w:val="86"/>
    <w:family w:val="auto"/>
    <w:pitch w:val="default"/>
    <w:sig w:usb0="A00002BF" w:usb1="1ACF7CFA" w:usb2="00000016" w:usb3="00000000" w:csb0="00060007"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汉仪中黑KW">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M1w58KgIAAFU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gizZlnY6p3lEToq5u3qGCBgp2sUpVdi0ArT1nVmeBlxnP/cd1GPf4P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LNJWO7QAAAABQEAAA8AAAAAAAAAAQAgAAAAOAAAAGRycy9kb3du&#10;cmV2LnhtbFBLAQIUABQAAAAIAIdO4kCM1w58KgIAAFUEAAAOAAAAAAAAAAEAIAAAADUBAABkcnMv&#10;ZTJvRG9jLnhtbFBLBQYAAAAABgAGAFkBAADR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EFE37D"/>
    <w:multiLevelType w:val="singleLevel"/>
    <w:tmpl w:val="BBEFE37D"/>
    <w:lvl w:ilvl="0" w:tentative="0">
      <w:start w:val="1"/>
      <w:numFmt w:val="bullet"/>
      <w:lvlText w:val=""/>
      <w:lvlJc w:val="left"/>
      <w:pPr>
        <w:ind w:left="420" w:hanging="420"/>
      </w:pPr>
      <w:rPr>
        <w:rFonts w:hint="default" w:ascii="Wingdings" w:hAnsi="Wingdings"/>
      </w:rPr>
    </w:lvl>
  </w:abstractNum>
  <w:abstractNum w:abstractNumId="1">
    <w:nsid w:val="37F61388"/>
    <w:multiLevelType w:val="singleLevel"/>
    <w:tmpl w:val="37F61388"/>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doNotDisplayPageBoundaries w:val="1"/>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5D5695"/>
    <w:rsid w:val="004370E8"/>
    <w:rsid w:val="008C1112"/>
    <w:rsid w:val="00D718BB"/>
    <w:rsid w:val="00E72437"/>
    <w:rsid w:val="3A7F3DE7"/>
    <w:rsid w:val="3FFEF228"/>
    <w:rsid w:val="4D3D4450"/>
    <w:rsid w:val="6FBAC47E"/>
    <w:rsid w:val="75A7FDF3"/>
    <w:rsid w:val="765D5695"/>
    <w:rsid w:val="77EFC2E5"/>
    <w:rsid w:val="7EAF9BD0"/>
    <w:rsid w:val="9F737CFC"/>
    <w:rsid w:val="BABFDA21"/>
    <w:rsid w:val="D8F75F32"/>
    <w:rsid w:val="E1EF7F04"/>
    <w:rsid w:val="EF7F786B"/>
    <w:rsid w:val="F4FF4B16"/>
    <w:rsid w:val="F5FCFC82"/>
    <w:rsid w:val="F9F7D4DD"/>
    <w:rsid w:val="FD57F6CF"/>
    <w:rsid w:val="FE7FED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SimHei"/>
      <w:b/>
      <w:sz w:val="32"/>
    </w:rPr>
  </w:style>
  <w:style w:type="paragraph" w:styleId="4">
    <w:name w:val="heading 4"/>
    <w:basedOn w:val="1"/>
    <w:next w:val="1"/>
    <w:unhideWhenUsed/>
    <w:qFormat/>
    <w:uiPriority w:val="0"/>
    <w:pPr>
      <w:keepNext/>
      <w:keepLines/>
      <w:spacing w:before="280" w:after="290" w:line="372" w:lineRule="auto"/>
      <w:outlineLvl w:val="3"/>
    </w:pPr>
    <w:rPr>
      <w:rFonts w:ascii="Arial" w:hAnsi="Arial" w:eastAsia="SimHei"/>
      <w:b/>
      <w:sz w:val="28"/>
    </w:rPr>
  </w:style>
  <w:style w:type="paragraph" w:styleId="5">
    <w:name w:val="heading 5"/>
    <w:basedOn w:val="1"/>
    <w:next w:val="1"/>
    <w:unhideWhenUsed/>
    <w:qFormat/>
    <w:uiPriority w:val="0"/>
    <w:pPr>
      <w:keepNext/>
      <w:keepLines/>
      <w:spacing w:before="280" w:after="290" w:line="372" w:lineRule="auto"/>
      <w:outlineLvl w:val="4"/>
    </w:pPr>
    <w:rPr>
      <w:b/>
      <w:sz w:val="28"/>
    </w:rPr>
  </w:style>
  <w:style w:type="paragraph" w:styleId="6">
    <w:name w:val="heading 6"/>
    <w:basedOn w:val="1"/>
    <w:next w:val="1"/>
    <w:unhideWhenUsed/>
    <w:qFormat/>
    <w:uiPriority w:val="0"/>
    <w:pPr>
      <w:keepNext/>
      <w:keepLines/>
      <w:spacing w:before="240" w:after="64" w:line="317" w:lineRule="auto"/>
      <w:outlineLvl w:val="5"/>
    </w:pPr>
    <w:rPr>
      <w:rFonts w:ascii="Arial" w:hAnsi="Arial" w:eastAsia="SimHei"/>
      <w:b/>
      <w:sz w:val="24"/>
    </w:rPr>
  </w:style>
  <w:style w:type="paragraph" w:styleId="7">
    <w:name w:val="heading 7"/>
    <w:basedOn w:val="1"/>
    <w:next w:val="1"/>
    <w:unhideWhenUsed/>
    <w:qFormat/>
    <w:uiPriority w:val="0"/>
    <w:pPr>
      <w:keepNext/>
      <w:keepLines/>
      <w:spacing w:before="240" w:after="64" w:line="317" w:lineRule="auto"/>
      <w:outlineLvl w:val="6"/>
    </w:pPr>
    <w:rPr>
      <w:b/>
      <w:sz w:val="24"/>
    </w:rPr>
  </w:style>
  <w:style w:type="character" w:default="1" w:styleId="12">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8">
    <w:name w:val="footer"/>
    <w:basedOn w:val="1"/>
    <w:uiPriority w:val="0"/>
    <w:pPr>
      <w:tabs>
        <w:tab w:val="center" w:pos="4153"/>
        <w:tab w:val="right" w:pos="8306"/>
      </w:tabs>
      <w:snapToGrid w:val="0"/>
      <w:jc w:val="left"/>
    </w:pPr>
    <w:rPr>
      <w:sz w:val="18"/>
    </w:rPr>
  </w:style>
  <w:style w:type="paragraph" w:styleId="9">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Normal (Web)"/>
    <w:basedOn w:val="1"/>
    <w:uiPriority w:val="0"/>
    <w:pPr>
      <w:spacing w:beforeAutospacing="1" w:afterAutospacing="1"/>
      <w:jc w:val="left"/>
    </w:pPr>
    <w:rPr>
      <w:rFonts w:cs="Times New Roman"/>
      <w:kern w:val="0"/>
      <w:sz w:val="24"/>
    </w:rPr>
  </w:style>
  <w:style w:type="paragraph" w:styleId="13">
    <w:name w:val="No Spacing"/>
    <w:qFormat/>
    <w:uiPriority w:val="1"/>
    <w:rPr>
      <w:rFonts w:asciiTheme="minorHAnsi" w:hAnsiTheme="minorHAnsi" w:eastAsiaTheme="minorEastAsia" w:cstheme="minorBidi"/>
      <w:sz w:val="22"/>
      <w:szCs w:val="22"/>
      <w:lang w:val="en-US" w:eastAsia="en-US" w:bidi="ar-SA"/>
    </w:rPr>
  </w:style>
  <w:style w:type="table" w:customStyle="1" w:styleId="14">
    <w:name w:val="网格表 1 浅色1"/>
    <w:basedOn w:val="11"/>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paragraph" w:customStyle="1" w:styleId="15">
    <w:name w:val="WPSOffice手动目录 1"/>
    <w:uiPriority w:val="0"/>
    <w:rPr>
      <w:rFonts w:ascii="Times New Roman" w:hAnsi="Times New Roman" w:eastAsia="宋体" w:cs="Times New Roman"/>
      <w:lang w:val="en-US" w:eastAsia="zh-CN" w:bidi="ar-SA"/>
    </w:rPr>
  </w:style>
  <w:style w:type="paragraph" w:customStyle="1" w:styleId="16">
    <w:name w:val="WPSOffice手动目录 2"/>
    <w:uiPriority w:val="0"/>
    <w:pPr>
      <w:ind w:left="200" w:leftChars="200"/>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55a3580-ebf2-4241-bbe3-de3837ac1b48}"/>
        <w:style w:val=""/>
        <w:category>
          <w:name w:val="常规"/>
          <w:gallery w:val="placeholder"/>
        </w:category>
        <w:types>
          <w:type w:val="bbPlcHdr"/>
        </w:types>
        <w:behaviors>
          <w:behavior w:val="content"/>
        </w:behaviors>
        <w:description w:val=""/>
        <w:guid w:val="{755A3580-EBF2-4241-BBE3-DE3837AC1B48}"/>
      </w:docPartPr>
      <w:docPartBody>
        <w:p>
          <w:pPr>
            <w:pStyle w:val="4"/>
          </w:pPr>
          <w:r>
            <w:rPr>
              <w:rFonts w:asciiTheme="majorHAnsi" w:hAnsiTheme="majorHAnsi" w:eastAsiaTheme="majorEastAsia" w:cstheme="majorBidi"/>
              <w:caps/>
              <w:color w:val="4874CB" w:themeColor="accent1"/>
              <w:sz w:val="80"/>
              <w:szCs w:val="80"/>
              <w14:textFill>
                <w14:solidFill>
                  <w14:schemeClr w14:val="accent1"/>
                </w14:solidFill>
              </w14:textFill>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Calibri Light">
    <w:altName w:val="Helvetica Neue"/>
    <w:panose1 w:val="020F0302020204030204"/>
    <w:charset w:val="00"/>
    <w:family w:val="swiss"/>
    <w:pitch w:val="default"/>
    <w:sig w:usb0="00000000" w:usb1="00000000"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bordersDoNotSurroundHeader w:val="1"/>
  <w:bordersDoNotSurroundFooter w:val="1"/>
  <w:defaultTabStop w:val="420"/>
  <w:characterSpacingControl w:val="doNotCompress"/>
  <w:compat>
    <w:useFELayout/>
    <w:splitPgBreakAndParaMark/>
    <w:compatSetting w:name="compatibilityMode" w:uri="http://schemas.microsoft.com/office/word" w:val="15"/>
  </w:compat>
  <w:rsids>
    <w:rsidRoot w:val="00A5692B"/>
    <w:rsid w:val="008C1112"/>
    <w:rsid w:val="00A5692B"/>
    <w:rsid w:val="00DF39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customStyle="1" w:styleId="4">
    <w:name w:val="57BEE9D7CF394F4E85F4CD4E2A2172AE"/>
    <w:uiPriority w:val="0"/>
    <w:pPr>
      <w:widowControl w:val="0"/>
      <w:jc w:val="both"/>
    </w:pPr>
    <w:rPr>
      <w:rFonts w:asciiTheme="minorHAnsi" w:hAnsiTheme="minorHAnsi" w:eastAsiaTheme="minorEastAsia" w:cstheme="minorBidi"/>
      <w:kern w:val="2"/>
      <w:sz w:val="21"/>
      <w:szCs w:val="24"/>
      <w:lang w:val="en-US" w:eastAsia="zh-CN" w:bidi="ar-SA"/>
      <w14:ligatures w14:val="standardContextual"/>
    </w:rPr>
  </w:style>
</w:style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6002</Words>
  <Characters>34214</Characters>
  <Lines>285</Lines>
  <Paragraphs>80</Paragraphs>
  <TotalTime>1</TotalTime>
  <ScaleCrop>false</ScaleCrop>
  <LinksUpToDate>false</LinksUpToDate>
  <CharactersWithSpaces>40136</CharactersWithSpaces>
  <Application>WPS Office_6.5.2.8766_F1E327BC-269C-435d-A152-05C5408002CA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2024-04-20T04:16:00Z</dcterms:created>
  <dc:creator>WPS_1703546643</dc:creator>
  <cp:lastModifiedBy>WPS_1703546643</cp:lastModifiedBy>
  <dcterms:modified xsi:type="dcterms:W3CDTF">2024-04-19T21:56:34Z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643BB358A2A547A9BEE51F66A9941BD2_43</vt:lpwstr>
  </property>
</Properties>
</file>