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842940448"/>
        <w:docPartObj>
          <w:docPartGallery w:val="Cover Pages"/>
          <w:docPartUnique/>
        </w:docPartObj>
      </w:sdtPr>
      <w:sdtEndPr>
        <w:rPr>
          <w:color w:val="auto"/>
        </w:rPr>
      </w:sdtEndPr>
      <w:sdtContent>
        <w:p w14:paraId="43507B97" w14:textId="4602721F" w:rsidR="007F6407" w:rsidRDefault="007F6407">
          <w:pPr>
            <w:pStyle w:val="NoSpacing"/>
            <w:spacing w:before="1540" w:after="240"/>
            <w:jc w:val="center"/>
            <w:rPr>
              <w:color w:val="4472C4" w:themeColor="accent1"/>
            </w:rPr>
          </w:pPr>
          <w:r>
            <w:rPr>
              <w:noProof/>
              <w:color w:val="4472C4" w:themeColor="accent1"/>
            </w:rPr>
            <w:drawing>
              <wp:inline distT="0" distB="0" distL="0" distR="0" wp14:anchorId="376FE6BB" wp14:editId="5AF365C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A81EF12C1344CF290EF50B27CD8F73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1A22966" w14:textId="3435C474" w:rsidR="007F6407" w:rsidRDefault="009A1B0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Research </w:t>
              </w:r>
              <w:r w:rsidR="00E46612">
                <w:rPr>
                  <w:rFonts w:asciiTheme="majorHAnsi" w:eastAsiaTheme="majorEastAsia" w:hAnsiTheme="majorHAnsi" w:cstheme="majorBidi"/>
                  <w:caps/>
                  <w:color w:val="4472C4" w:themeColor="accent1"/>
                  <w:sz w:val="72"/>
                  <w:szCs w:val="72"/>
                </w:rPr>
                <w:t>Proposa</w:t>
              </w:r>
              <w:r w:rsidR="004F600E">
                <w:rPr>
                  <w:rFonts w:asciiTheme="majorHAnsi" w:eastAsiaTheme="majorEastAsia" w:hAnsiTheme="majorHAnsi" w:cstheme="majorBidi"/>
                  <w:caps/>
                  <w:color w:val="4472C4" w:themeColor="accent1"/>
                  <w:sz w:val="72"/>
                  <w:szCs w:val="72"/>
                </w:rPr>
                <w:t>l</w:t>
              </w:r>
            </w:p>
          </w:sdtContent>
        </w:sdt>
        <w:sdt>
          <w:sdtPr>
            <w:rPr>
              <w:color w:val="4472C4" w:themeColor="accent1"/>
              <w:sz w:val="28"/>
              <w:szCs w:val="28"/>
            </w:rPr>
            <w:alias w:val="Subtitle"/>
            <w:tag w:val=""/>
            <w:id w:val="328029620"/>
            <w:placeholder>
              <w:docPart w:val="4B1BD95B50D54DF0B0A37169ED8585A1"/>
            </w:placeholder>
            <w:dataBinding w:prefixMappings="xmlns:ns0='http://purl.org/dc/elements/1.1/' xmlns:ns1='http://schemas.openxmlformats.org/package/2006/metadata/core-properties' " w:xpath="/ns1:coreProperties[1]/ns0:subject[1]" w:storeItemID="{6C3C8BC8-F283-45AE-878A-BAB7291924A1}"/>
            <w:text/>
          </w:sdtPr>
          <w:sdtContent>
            <w:p w14:paraId="451AE3DA" w14:textId="24EF6066" w:rsidR="007F6407" w:rsidRDefault="00DA14BA">
              <w:pPr>
                <w:pStyle w:val="NoSpacing"/>
                <w:jc w:val="center"/>
                <w:rPr>
                  <w:color w:val="4472C4" w:themeColor="accent1"/>
                  <w:sz w:val="28"/>
                  <w:szCs w:val="28"/>
                </w:rPr>
              </w:pPr>
              <w:r>
                <w:rPr>
                  <w:color w:val="4472C4" w:themeColor="accent1"/>
                  <w:sz w:val="28"/>
                  <w:szCs w:val="28"/>
                </w:rPr>
                <w:t>BMSW700</w:t>
              </w:r>
              <w:r w:rsidR="00351BA4">
                <w:rPr>
                  <w:color w:val="4472C4" w:themeColor="accent1"/>
                  <w:sz w:val="28"/>
                  <w:szCs w:val="28"/>
                </w:rPr>
                <w:t>4</w:t>
              </w:r>
            </w:p>
          </w:sdtContent>
        </w:sdt>
        <w:p w14:paraId="33A40C12" w14:textId="77777777" w:rsidR="007F6407" w:rsidRDefault="007F640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46938470" wp14:editId="244CA90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E0067D8" w14:textId="52DB57B9" w:rsidR="007F6407" w:rsidRDefault="00351BA4">
                                    <w:pPr>
                                      <w:pStyle w:val="NoSpacing"/>
                                      <w:spacing w:after="40"/>
                                      <w:jc w:val="center"/>
                                      <w:rPr>
                                        <w:caps/>
                                        <w:color w:val="4472C4" w:themeColor="accent1"/>
                                        <w:sz w:val="28"/>
                                        <w:szCs w:val="28"/>
                                      </w:rPr>
                                    </w:pPr>
                                    <w:r>
                                      <w:rPr>
                                        <w:caps/>
                                        <w:color w:val="4472C4" w:themeColor="accent1"/>
                                        <w:sz w:val="28"/>
                                        <w:szCs w:val="28"/>
                                      </w:rPr>
                                      <w:t>Alina Tatar</w:t>
                                    </w:r>
                                  </w:p>
                                </w:sdtContent>
                              </w:sdt>
                              <w:p w14:paraId="109C9453" w14:textId="2CFC04FA" w:rsidR="007F6407"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02631">
                                      <w:rPr>
                                        <w:caps/>
                                        <w:color w:val="4472C4" w:themeColor="accent1"/>
                                      </w:rPr>
                                      <w:t>1814394</w:t>
                                    </w:r>
                                  </w:sdtContent>
                                </w:sdt>
                              </w:p>
                              <w:p w14:paraId="61F2F93C" w14:textId="23E538B0" w:rsidR="007F6407"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33ED5">
                                      <w:rPr>
                                        <w:color w:val="4472C4" w:themeColor="accent1"/>
                                      </w:rPr>
                                      <w:t>Dr.</w:t>
                                    </w:r>
                                    <w:r w:rsidR="00CE1520">
                                      <w:rPr>
                                        <w:color w:val="4472C4" w:themeColor="accent1"/>
                                      </w:rPr>
                                      <w:t xml:space="preserve"> Badir Miftah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type id="_x0000_t202" coordsize="21600,21600" o:spt="202" path="m,l,21600r21600,l21600,xe" w14:anchorId="46938470">
                    <v:stroke joinstyle="miter"/>
                    <v:path gradientshapeok="t" o:connecttype="rect"/>
                  </v:shapetype>
                  <v:shape id="Text Box 14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">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7F6407" w:rsidRDefault="00351BA4" w14:paraId="1E0067D8" w14:textId="52DB57B9">
                              <w:pPr>
                                <w:pStyle w:val="NoSpacing"/>
                                <w:spacing w:after="40"/>
                                <w:jc w:val="center"/>
                                <w:rPr>
                                  <w:caps/>
                                  <w:color w:val="4472C4" w:themeColor="accent1"/>
                                  <w:sz w:val="28"/>
                                  <w:szCs w:val="28"/>
                                </w:rPr>
                              </w:pPr>
                              <w:r>
                                <w:rPr>
                                  <w:caps/>
                                  <w:color w:val="4472C4" w:themeColor="accent1"/>
                                  <w:sz w:val="28"/>
                                  <w:szCs w:val="28"/>
                                </w:rPr>
                                <w:t>Alina Tatar</w:t>
                              </w:r>
                            </w:p>
                          </w:sdtContent>
                        </w:sdt>
                        <w:p w:rsidR="007F6407" w:rsidRDefault="00000000" w14:paraId="109C9453" w14:textId="2CFC04F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02631">
                                <w:rPr>
                                  <w:caps/>
                                  <w:color w:val="4472C4" w:themeColor="accent1"/>
                                </w:rPr>
                                <w:t>1814394</w:t>
                              </w:r>
                            </w:sdtContent>
                          </w:sdt>
                        </w:p>
                        <w:p w:rsidR="007F6407" w:rsidRDefault="00000000" w14:paraId="61F2F93C" w14:textId="23E538B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33ED5">
                                <w:rPr>
                                  <w:color w:val="4472C4" w:themeColor="accent1"/>
                                </w:rPr>
                                <w:t>Dr.</w:t>
                              </w:r>
                              <w:r w:rsidR="00CE1520">
                                <w:rPr>
                                  <w:color w:val="4472C4" w:themeColor="accent1"/>
                                </w:rPr>
                                <w:t xml:space="preserve"> </w:t>
                              </w:r>
                              <w:proofErr w:type="spellStart"/>
                              <w:r w:rsidR="00CE1520">
                                <w:rPr>
                                  <w:color w:val="4472C4" w:themeColor="accent1"/>
                                </w:rPr>
                                <w:t>Badir</w:t>
                              </w:r>
                              <w:proofErr w:type="spellEnd"/>
                              <w:r w:rsidR="00CE1520">
                                <w:rPr>
                                  <w:color w:val="4472C4" w:themeColor="accent1"/>
                                </w:rPr>
                                <w:t xml:space="preserve"> </w:t>
                              </w:r>
                              <w:proofErr w:type="spellStart"/>
                              <w:r w:rsidR="00CE1520">
                                <w:rPr>
                                  <w:color w:val="4472C4" w:themeColor="accent1"/>
                                </w:rPr>
                                <w:t>Miftah</w:t>
                              </w:r>
                              <w:proofErr w:type="spellEnd"/>
                            </w:sdtContent>
                          </w:sdt>
                        </w:p>
                      </w:txbxContent>
                    </v:textbox>
                    <w10:wrap anchorx="margin" anchory="page"/>
                  </v:shape>
                </w:pict>
              </mc:Fallback>
            </mc:AlternateContent>
          </w:r>
          <w:r>
            <w:rPr>
              <w:noProof/>
              <w:color w:val="4472C4" w:themeColor="accent1"/>
            </w:rPr>
            <w:drawing>
              <wp:inline distT="0" distB="0" distL="0" distR="0" wp14:anchorId="2BFD8AC6" wp14:editId="38C192D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5787A5" w14:textId="039ECD44" w:rsidR="007F6407" w:rsidRDefault="007F6407">
          <w:r>
            <w:br w:type="page"/>
          </w:r>
        </w:p>
      </w:sdtContent>
    </w:sdt>
    <w:sdt>
      <w:sdtPr>
        <w:id w:val="900352268"/>
        <w:docPartObj>
          <w:docPartGallery w:val="Table of Contents"/>
          <w:docPartUnique/>
        </w:docPartObj>
      </w:sdtPr>
      <w:sdtContent>
        <w:p w14:paraId="7F8B9A5A" w14:textId="6DC377F4" w:rsidR="006E2C45" w:rsidRDefault="006E2C45">
          <w:pPr>
            <w:pStyle w:val="TOC1"/>
            <w:tabs>
              <w:tab w:val="right" w:leader="dot" w:pos="9016"/>
            </w:tabs>
          </w:pPr>
          <w:r>
            <w:t>Page of Content</w:t>
          </w:r>
        </w:p>
        <w:p w14:paraId="7E9832E2" w14:textId="77777777" w:rsidR="006E2C45" w:rsidRDefault="006E2C45">
          <w:pPr>
            <w:pStyle w:val="TOC1"/>
            <w:tabs>
              <w:tab w:val="right" w:leader="dot" w:pos="9016"/>
            </w:tabs>
          </w:pPr>
        </w:p>
        <w:p w14:paraId="7FAA9398" w14:textId="77777777" w:rsidR="006E2C45" w:rsidRDefault="006E2C45">
          <w:pPr>
            <w:pStyle w:val="TOC1"/>
            <w:tabs>
              <w:tab w:val="right" w:leader="dot" w:pos="9016"/>
            </w:tabs>
          </w:pPr>
        </w:p>
        <w:p w14:paraId="20374A41" w14:textId="77777777" w:rsidR="006E2C45" w:rsidRDefault="006E2C45">
          <w:pPr>
            <w:pStyle w:val="TOC1"/>
            <w:tabs>
              <w:tab w:val="right" w:leader="dot" w:pos="9016"/>
            </w:tabs>
          </w:pPr>
        </w:p>
        <w:p w14:paraId="1E275B91" w14:textId="77777777" w:rsidR="006E2C45" w:rsidRDefault="006E2C45">
          <w:pPr>
            <w:pStyle w:val="TOC1"/>
            <w:tabs>
              <w:tab w:val="right" w:leader="dot" w:pos="9016"/>
            </w:tabs>
          </w:pPr>
        </w:p>
        <w:p w14:paraId="655A9D37" w14:textId="04286E97" w:rsidR="00A631FA" w:rsidRDefault="54B47AE3">
          <w:pPr>
            <w:pStyle w:val="TOC1"/>
            <w:tabs>
              <w:tab w:val="right" w:leader="dot" w:pos="9016"/>
            </w:tabs>
            <w:rPr>
              <w:rFonts w:eastAsiaTheme="minorEastAsia"/>
              <w:noProof/>
              <w:kern w:val="2"/>
              <w:lang w:eastAsia="en-GB"/>
              <w14:ligatures w14:val="standardContextual"/>
            </w:rPr>
          </w:pPr>
          <w:r>
            <w:fldChar w:fldCharType="begin"/>
          </w:r>
          <w:r>
            <w:instrText>TOC \o \z \u \h</w:instrText>
          </w:r>
          <w:r>
            <w:fldChar w:fldCharType="separate"/>
          </w:r>
          <w:hyperlink w:anchor="_Toc140516862" w:history="1">
            <w:r w:rsidR="00A631FA" w:rsidRPr="009D4886">
              <w:rPr>
                <w:rStyle w:val="Hyperlink"/>
                <w:noProof/>
              </w:rPr>
              <w:t>Executive Summary</w:t>
            </w:r>
            <w:r w:rsidR="00A631FA">
              <w:rPr>
                <w:noProof/>
                <w:webHidden/>
              </w:rPr>
              <w:tab/>
            </w:r>
            <w:r w:rsidR="00A631FA">
              <w:rPr>
                <w:noProof/>
                <w:webHidden/>
              </w:rPr>
              <w:fldChar w:fldCharType="begin"/>
            </w:r>
            <w:r w:rsidR="00A631FA">
              <w:rPr>
                <w:noProof/>
                <w:webHidden/>
              </w:rPr>
              <w:instrText xml:space="preserve"> PAGEREF _Toc140516862 \h </w:instrText>
            </w:r>
            <w:r w:rsidR="00A631FA">
              <w:rPr>
                <w:noProof/>
                <w:webHidden/>
              </w:rPr>
            </w:r>
            <w:r w:rsidR="00A631FA">
              <w:rPr>
                <w:noProof/>
                <w:webHidden/>
              </w:rPr>
              <w:fldChar w:fldCharType="separate"/>
            </w:r>
            <w:r w:rsidR="00A631FA">
              <w:rPr>
                <w:noProof/>
                <w:webHidden/>
              </w:rPr>
              <w:t>2</w:t>
            </w:r>
            <w:r w:rsidR="00A631FA">
              <w:rPr>
                <w:noProof/>
                <w:webHidden/>
              </w:rPr>
              <w:fldChar w:fldCharType="end"/>
            </w:r>
          </w:hyperlink>
        </w:p>
        <w:p w14:paraId="604E3E0A" w14:textId="75C72B8B" w:rsidR="00A631FA" w:rsidRDefault="00A631FA">
          <w:pPr>
            <w:pStyle w:val="TOC1"/>
            <w:tabs>
              <w:tab w:val="right" w:leader="dot" w:pos="9016"/>
            </w:tabs>
            <w:rPr>
              <w:rFonts w:eastAsiaTheme="minorEastAsia"/>
              <w:noProof/>
              <w:kern w:val="2"/>
              <w:lang w:eastAsia="en-GB"/>
              <w14:ligatures w14:val="standardContextual"/>
            </w:rPr>
          </w:pPr>
          <w:hyperlink w:anchor="_Toc140516863" w:history="1">
            <w:r w:rsidRPr="009D4886">
              <w:rPr>
                <w:rStyle w:val="Hyperlink"/>
                <w:noProof/>
              </w:rPr>
              <w:t>1.Main Findings</w:t>
            </w:r>
            <w:r>
              <w:rPr>
                <w:noProof/>
                <w:webHidden/>
              </w:rPr>
              <w:tab/>
            </w:r>
            <w:r>
              <w:rPr>
                <w:noProof/>
                <w:webHidden/>
              </w:rPr>
              <w:fldChar w:fldCharType="begin"/>
            </w:r>
            <w:r>
              <w:rPr>
                <w:noProof/>
                <w:webHidden/>
              </w:rPr>
              <w:instrText xml:space="preserve"> PAGEREF _Toc140516863 \h </w:instrText>
            </w:r>
            <w:r>
              <w:rPr>
                <w:noProof/>
                <w:webHidden/>
              </w:rPr>
            </w:r>
            <w:r>
              <w:rPr>
                <w:noProof/>
                <w:webHidden/>
              </w:rPr>
              <w:fldChar w:fldCharType="separate"/>
            </w:r>
            <w:r>
              <w:rPr>
                <w:noProof/>
                <w:webHidden/>
              </w:rPr>
              <w:t>2</w:t>
            </w:r>
            <w:r>
              <w:rPr>
                <w:noProof/>
                <w:webHidden/>
              </w:rPr>
              <w:fldChar w:fldCharType="end"/>
            </w:r>
          </w:hyperlink>
        </w:p>
        <w:p w14:paraId="34AEF786" w14:textId="1B79829E" w:rsidR="00A631FA" w:rsidRDefault="00A631FA">
          <w:pPr>
            <w:pStyle w:val="TOC2"/>
            <w:tabs>
              <w:tab w:val="right" w:leader="dot" w:pos="9016"/>
            </w:tabs>
            <w:rPr>
              <w:rFonts w:eastAsiaTheme="minorEastAsia"/>
              <w:noProof/>
              <w:kern w:val="2"/>
              <w:lang w:eastAsia="en-GB"/>
              <w14:ligatures w14:val="standardContextual"/>
            </w:rPr>
          </w:pPr>
          <w:hyperlink w:anchor="_Toc140516864" w:history="1">
            <w:r w:rsidRPr="009D4886">
              <w:rPr>
                <w:rStyle w:val="Hyperlink"/>
                <w:noProof/>
              </w:rPr>
              <w:t>1.1Aim and Objectives</w:t>
            </w:r>
            <w:r>
              <w:rPr>
                <w:noProof/>
                <w:webHidden/>
              </w:rPr>
              <w:tab/>
            </w:r>
            <w:r>
              <w:rPr>
                <w:noProof/>
                <w:webHidden/>
              </w:rPr>
              <w:fldChar w:fldCharType="begin"/>
            </w:r>
            <w:r>
              <w:rPr>
                <w:noProof/>
                <w:webHidden/>
              </w:rPr>
              <w:instrText xml:space="preserve"> PAGEREF _Toc140516864 \h </w:instrText>
            </w:r>
            <w:r>
              <w:rPr>
                <w:noProof/>
                <w:webHidden/>
              </w:rPr>
            </w:r>
            <w:r>
              <w:rPr>
                <w:noProof/>
                <w:webHidden/>
              </w:rPr>
              <w:fldChar w:fldCharType="separate"/>
            </w:r>
            <w:r>
              <w:rPr>
                <w:noProof/>
                <w:webHidden/>
              </w:rPr>
              <w:t>2</w:t>
            </w:r>
            <w:r>
              <w:rPr>
                <w:noProof/>
                <w:webHidden/>
              </w:rPr>
              <w:fldChar w:fldCharType="end"/>
            </w:r>
          </w:hyperlink>
        </w:p>
        <w:p w14:paraId="375AAD1E" w14:textId="2CD095CF" w:rsidR="00A631FA" w:rsidRDefault="00A631FA">
          <w:pPr>
            <w:pStyle w:val="TOC2"/>
            <w:tabs>
              <w:tab w:val="right" w:leader="dot" w:pos="9016"/>
            </w:tabs>
            <w:rPr>
              <w:rFonts w:eastAsiaTheme="minorEastAsia"/>
              <w:noProof/>
              <w:kern w:val="2"/>
              <w:lang w:eastAsia="en-GB"/>
              <w14:ligatures w14:val="standardContextual"/>
            </w:rPr>
          </w:pPr>
          <w:hyperlink w:anchor="_Toc140516865" w:history="1">
            <w:r w:rsidRPr="009D4886">
              <w:rPr>
                <w:rStyle w:val="Hyperlink"/>
                <w:rFonts w:ascii="Times New Roman" w:eastAsia="Times New Roman" w:hAnsi="Times New Roman" w:cs="Times New Roman"/>
                <w:noProof/>
              </w:rPr>
              <w:t>1.2. Research Rationale</w:t>
            </w:r>
            <w:r>
              <w:rPr>
                <w:noProof/>
                <w:webHidden/>
              </w:rPr>
              <w:tab/>
            </w:r>
            <w:r>
              <w:rPr>
                <w:noProof/>
                <w:webHidden/>
              </w:rPr>
              <w:fldChar w:fldCharType="begin"/>
            </w:r>
            <w:r>
              <w:rPr>
                <w:noProof/>
                <w:webHidden/>
              </w:rPr>
              <w:instrText xml:space="preserve"> PAGEREF _Toc140516865 \h </w:instrText>
            </w:r>
            <w:r>
              <w:rPr>
                <w:noProof/>
                <w:webHidden/>
              </w:rPr>
            </w:r>
            <w:r>
              <w:rPr>
                <w:noProof/>
                <w:webHidden/>
              </w:rPr>
              <w:fldChar w:fldCharType="separate"/>
            </w:r>
            <w:r>
              <w:rPr>
                <w:noProof/>
                <w:webHidden/>
              </w:rPr>
              <w:t>2</w:t>
            </w:r>
            <w:r>
              <w:rPr>
                <w:noProof/>
                <w:webHidden/>
              </w:rPr>
              <w:fldChar w:fldCharType="end"/>
            </w:r>
          </w:hyperlink>
        </w:p>
        <w:p w14:paraId="2CB01EC8" w14:textId="68F7CCE6" w:rsidR="00A631FA" w:rsidRDefault="00A631FA">
          <w:pPr>
            <w:pStyle w:val="TOC2"/>
            <w:tabs>
              <w:tab w:val="right" w:leader="dot" w:pos="9016"/>
            </w:tabs>
            <w:rPr>
              <w:rFonts w:eastAsiaTheme="minorEastAsia"/>
              <w:noProof/>
              <w:kern w:val="2"/>
              <w:lang w:eastAsia="en-GB"/>
              <w14:ligatures w14:val="standardContextual"/>
            </w:rPr>
          </w:pPr>
          <w:hyperlink w:anchor="_Toc140516866" w:history="1">
            <w:r w:rsidRPr="009D4886">
              <w:rPr>
                <w:rStyle w:val="Hyperlink"/>
                <w:rFonts w:ascii="Times New Roman" w:eastAsia="Times New Roman" w:hAnsi="Times New Roman" w:cs="Times New Roman"/>
                <w:noProof/>
              </w:rPr>
              <w:t>1.3 Paradigm and Methodology Approach</w:t>
            </w:r>
            <w:r>
              <w:rPr>
                <w:noProof/>
                <w:webHidden/>
              </w:rPr>
              <w:tab/>
            </w:r>
            <w:r>
              <w:rPr>
                <w:noProof/>
                <w:webHidden/>
              </w:rPr>
              <w:fldChar w:fldCharType="begin"/>
            </w:r>
            <w:r>
              <w:rPr>
                <w:noProof/>
                <w:webHidden/>
              </w:rPr>
              <w:instrText xml:space="preserve"> PAGEREF _Toc140516866 \h </w:instrText>
            </w:r>
            <w:r>
              <w:rPr>
                <w:noProof/>
                <w:webHidden/>
              </w:rPr>
            </w:r>
            <w:r>
              <w:rPr>
                <w:noProof/>
                <w:webHidden/>
              </w:rPr>
              <w:fldChar w:fldCharType="separate"/>
            </w:r>
            <w:r>
              <w:rPr>
                <w:noProof/>
                <w:webHidden/>
              </w:rPr>
              <w:t>3</w:t>
            </w:r>
            <w:r>
              <w:rPr>
                <w:noProof/>
                <w:webHidden/>
              </w:rPr>
              <w:fldChar w:fldCharType="end"/>
            </w:r>
          </w:hyperlink>
        </w:p>
        <w:p w14:paraId="7B99B20C" w14:textId="7EBB2D73" w:rsidR="00A631FA" w:rsidRDefault="00A631FA">
          <w:pPr>
            <w:pStyle w:val="TOC2"/>
            <w:tabs>
              <w:tab w:val="left" w:pos="880"/>
              <w:tab w:val="right" w:leader="dot" w:pos="9016"/>
            </w:tabs>
            <w:rPr>
              <w:rFonts w:eastAsiaTheme="minorEastAsia"/>
              <w:noProof/>
              <w:kern w:val="2"/>
              <w:lang w:eastAsia="en-GB"/>
              <w14:ligatures w14:val="standardContextual"/>
            </w:rPr>
          </w:pPr>
          <w:hyperlink w:anchor="_Toc140516867" w:history="1">
            <w:r w:rsidRPr="009D4886">
              <w:rPr>
                <w:rStyle w:val="Hyperlink"/>
                <w:rFonts w:ascii="Times New Roman" w:eastAsia="Times New Roman" w:hAnsi="Times New Roman" w:cs="Times New Roman"/>
                <w:noProof/>
              </w:rPr>
              <w:t>1.4Qualitative and Quantitative Research</w:t>
            </w:r>
            <w:r>
              <w:rPr>
                <w:noProof/>
                <w:webHidden/>
              </w:rPr>
              <w:tab/>
            </w:r>
            <w:r>
              <w:rPr>
                <w:noProof/>
                <w:webHidden/>
              </w:rPr>
              <w:fldChar w:fldCharType="begin"/>
            </w:r>
            <w:r>
              <w:rPr>
                <w:noProof/>
                <w:webHidden/>
              </w:rPr>
              <w:instrText xml:space="preserve"> PAGEREF _Toc140516867 \h </w:instrText>
            </w:r>
            <w:r>
              <w:rPr>
                <w:noProof/>
                <w:webHidden/>
              </w:rPr>
            </w:r>
            <w:r>
              <w:rPr>
                <w:noProof/>
                <w:webHidden/>
              </w:rPr>
              <w:fldChar w:fldCharType="separate"/>
            </w:r>
            <w:r>
              <w:rPr>
                <w:noProof/>
                <w:webHidden/>
              </w:rPr>
              <w:t>3</w:t>
            </w:r>
            <w:r>
              <w:rPr>
                <w:noProof/>
                <w:webHidden/>
              </w:rPr>
              <w:fldChar w:fldCharType="end"/>
            </w:r>
          </w:hyperlink>
        </w:p>
        <w:p w14:paraId="52507CEE" w14:textId="66757A83" w:rsidR="00A631FA" w:rsidRDefault="00A631FA">
          <w:pPr>
            <w:pStyle w:val="TOC2"/>
            <w:tabs>
              <w:tab w:val="right" w:leader="dot" w:pos="9016"/>
            </w:tabs>
            <w:rPr>
              <w:rFonts w:eastAsiaTheme="minorEastAsia"/>
              <w:noProof/>
              <w:kern w:val="2"/>
              <w:lang w:eastAsia="en-GB"/>
              <w14:ligatures w14:val="standardContextual"/>
            </w:rPr>
          </w:pPr>
          <w:hyperlink w:anchor="_Toc140516868" w:history="1">
            <w:r w:rsidRPr="009D4886">
              <w:rPr>
                <w:rStyle w:val="Hyperlink"/>
                <w:rFonts w:ascii="Times New Roman" w:eastAsia="Times New Roman" w:hAnsi="Times New Roman" w:cs="Times New Roman"/>
                <w:noProof/>
              </w:rPr>
              <w:t>1.5 Educational Methods</w:t>
            </w:r>
            <w:r>
              <w:rPr>
                <w:noProof/>
                <w:webHidden/>
              </w:rPr>
              <w:tab/>
            </w:r>
            <w:r>
              <w:rPr>
                <w:noProof/>
                <w:webHidden/>
              </w:rPr>
              <w:fldChar w:fldCharType="begin"/>
            </w:r>
            <w:r>
              <w:rPr>
                <w:noProof/>
                <w:webHidden/>
              </w:rPr>
              <w:instrText xml:space="preserve"> PAGEREF _Toc140516868 \h </w:instrText>
            </w:r>
            <w:r>
              <w:rPr>
                <w:noProof/>
                <w:webHidden/>
              </w:rPr>
            </w:r>
            <w:r>
              <w:rPr>
                <w:noProof/>
                <w:webHidden/>
              </w:rPr>
              <w:fldChar w:fldCharType="separate"/>
            </w:r>
            <w:r>
              <w:rPr>
                <w:noProof/>
                <w:webHidden/>
              </w:rPr>
              <w:t>3</w:t>
            </w:r>
            <w:r>
              <w:rPr>
                <w:noProof/>
                <w:webHidden/>
              </w:rPr>
              <w:fldChar w:fldCharType="end"/>
            </w:r>
          </w:hyperlink>
        </w:p>
        <w:p w14:paraId="74D598FD" w14:textId="72DE473A" w:rsidR="00A631FA" w:rsidRDefault="00A631FA">
          <w:pPr>
            <w:pStyle w:val="TOC2"/>
            <w:tabs>
              <w:tab w:val="right" w:leader="dot" w:pos="9016"/>
            </w:tabs>
            <w:rPr>
              <w:rFonts w:eastAsiaTheme="minorEastAsia"/>
              <w:noProof/>
              <w:kern w:val="2"/>
              <w:lang w:eastAsia="en-GB"/>
              <w14:ligatures w14:val="standardContextual"/>
            </w:rPr>
          </w:pPr>
          <w:hyperlink w:anchor="_Toc140516869" w:history="1">
            <w:r w:rsidRPr="009D4886">
              <w:rPr>
                <w:rStyle w:val="Hyperlink"/>
                <w:rFonts w:ascii="Times New Roman" w:eastAsia="Times New Roman" w:hAnsi="Times New Roman" w:cs="Times New Roman"/>
                <w:noProof/>
              </w:rPr>
              <w:t>1.6 Advantages and Disadvantages</w:t>
            </w:r>
            <w:r>
              <w:rPr>
                <w:noProof/>
                <w:webHidden/>
              </w:rPr>
              <w:tab/>
            </w:r>
            <w:r>
              <w:rPr>
                <w:noProof/>
                <w:webHidden/>
              </w:rPr>
              <w:fldChar w:fldCharType="begin"/>
            </w:r>
            <w:r>
              <w:rPr>
                <w:noProof/>
                <w:webHidden/>
              </w:rPr>
              <w:instrText xml:space="preserve"> PAGEREF _Toc140516869 \h </w:instrText>
            </w:r>
            <w:r>
              <w:rPr>
                <w:noProof/>
                <w:webHidden/>
              </w:rPr>
            </w:r>
            <w:r>
              <w:rPr>
                <w:noProof/>
                <w:webHidden/>
              </w:rPr>
              <w:fldChar w:fldCharType="separate"/>
            </w:r>
            <w:r>
              <w:rPr>
                <w:noProof/>
                <w:webHidden/>
              </w:rPr>
              <w:t>4</w:t>
            </w:r>
            <w:r>
              <w:rPr>
                <w:noProof/>
                <w:webHidden/>
              </w:rPr>
              <w:fldChar w:fldCharType="end"/>
            </w:r>
          </w:hyperlink>
        </w:p>
        <w:p w14:paraId="415B1CA5" w14:textId="25FBE594" w:rsidR="00A631FA" w:rsidRDefault="00A631FA">
          <w:pPr>
            <w:pStyle w:val="TOC2"/>
            <w:tabs>
              <w:tab w:val="right" w:leader="dot" w:pos="9016"/>
            </w:tabs>
            <w:rPr>
              <w:rFonts w:eastAsiaTheme="minorEastAsia"/>
              <w:noProof/>
              <w:kern w:val="2"/>
              <w:lang w:eastAsia="en-GB"/>
              <w14:ligatures w14:val="standardContextual"/>
            </w:rPr>
          </w:pPr>
          <w:hyperlink w:anchor="_Toc140516870" w:history="1">
            <w:r w:rsidRPr="009D4886">
              <w:rPr>
                <w:rStyle w:val="Hyperlink"/>
                <w:rFonts w:ascii="Times New Roman" w:eastAsia="Times New Roman" w:hAnsi="Times New Roman" w:cs="Times New Roman"/>
                <w:noProof/>
              </w:rPr>
              <w:t>1.7 Study Design</w:t>
            </w:r>
            <w:r>
              <w:rPr>
                <w:noProof/>
                <w:webHidden/>
              </w:rPr>
              <w:tab/>
            </w:r>
            <w:r>
              <w:rPr>
                <w:noProof/>
                <w:webHidden/>
              </w:rPr>
              <w:fldChar w:fldCharType="begin"/>
            </w:r>
            <w:r>
              <w:rPr>
                <w:noProof/>
                <w:webHidden/>
              </w:rPr>
              <w:instrText xml:space="preserve"> PAGEREF _Toc140516870 \h </w:instrText>
            </w:r>
            <w:r>
              <w:rPr>
                <w:noProof/>
                <w:webHidden/>
              </w:rPr>
            </w:r>
            <w:r>
              <w:rPr>
                <w:noProof/>
                <w:webHidden/>
              </w:rPr>
              <w:fldChar w:fldCharType="separate"/>
            </w:r>
            <w:r>
              <w:rPr>
                <w:noProof/>
                <w:webHidden/>
              </w:rPr>
              <w:t>5</w:t>
            </w:r>
            <w:r>
              <w:rPr>
                <w:noProof/>
                <w:webHidden/>
              </w:rPr>
              <w:fldChar w:fldCharType="end"/>
            </w:r>
          </w:hyperlink>
        </w:p>
        <w:p w14:paraId="5F66ADCC" w14:textId="5D0443B2" w:rsidR="00A631FA" w:rsidRDefault="00A631FA">
          <w:pPr>
            <w:pStyle w:val="TOC2"/>
            <w:tabs>
              <w:tab w:val="right" w:leader="dot" w:pos="9016"/>
            </w:tabs>
            <w:rPr>
              <w:rFonts w:eastAsiaTheme="minorEastAsia"/>
              <w:noProof/>
              <w:kern w:val="2"/>
              <w:lang w:eastAsia="en-GB"/>
              <w14:ligatures w14:val="standardContextual"/>
            </w:rPr>
          </w:pPr>
          <w:hyperlink w:anchor="_Toc140516871" w:history="1">
            <w:r w:rsidRPr="009D4886">
              <w:rPr>
                <w:rStyle w:val="Hyperlink"/>
                <w:rFonts w:ascii="Times New Roman" w:eastAsia="Times New Roman" w:hAnsi="Times New Roman" w:cs="Times New Roman"/>
                <w:noProof/>
              </w:rPr>
              <w:t>1.8 Interviews and Questionnaires</w:t>
            </w:r>
            <w:r>
              <w:rPr>
                <w:noProof/>
                <w:webHidden/>
              </w:rPr>
              <w:tab/>
            </w:r>
            <w:r>
              <w:rPr>
                <w:noProof/>
                <w:webHidden/>
              </w:rPr>
              <w:fldChar w:fldCharType="begin"/>
            </w:r>
            <w:r>
              <w:rPr>
                <w:noProof/>
                <w:webHidden/>
              </w:rPr>
              <w:instrText xml:space="preserve"> PAGEREF _Toc140516871 \h </w:instrText>
            </w:r>
            <w:r>
              <w:rPr>
                <w:noProof/>
                <w:webHidden/>
              </w:rPr>
            </w:r>
            <w:r>
              <w:rPr>
                <w:noProof/>
                <w:webHidden/>
              </w:rPr>
              <w:fldChar w:fldCharType="separate"/>
            </w:r>
            <w:r>
              <w:rPr>
                <w:noProof/>
                <w:webHidden/>
              </w:rPr>
              <w:t>5</w:t>
            </w:r>
            <w:r>
              <w:rPr>
                <w:noProof/>
                <w:webHidden/>
              </w:rPr>
              <w:fldChar w:fldCharType="end"/>
            </w:r>
          </w:hyperlink>
        </w:p>
        <w:p w14:paraId="01264C5F" w14:textId="638FAB6C" w:rsidR="00A631FA" w:rsidRDefault="00A631FA">
          <w:pPr>
            <w:pStyle w:val="TOC1"/>
            <w:tabs>
              <w:tab w:val="right" w:leader="dot" w:pos="9016"/>
            </w:tabs>
            <w:rPr>
              <w:rFonts w:eastAsiaTheme="minorEastAsia"/>
              <w:noProof/>
              <w:kern w:val="2"/>
              <w:lang w:eastAsia="en-GB"/>
              <w14:ligatures w14:val="standardContextual"/>
            </w:rPr>
          </w:pPr>
          <w:hyperlink w:anchor="_Toc140516872" w:history="1">
            <w:r w:rsidRPr="009D4886">
              <w:rPr>
                <w:rStyle w:val="Hyperlink"/>
                <w:rFonts w:ascii="Times New Roman" w:eastAsia="Times New Roman" w:hAnsi="Times New Roman" w:cs="Times New Roman"/>
                <w:noProof/>
              </w:rPr>
              <w:t>1.9 Research Implications</w:t>
            </w:r>
            <w:r>
              <w:rPr>
                <w:noProof/>
                <w:webHidden/>
              </w:rPr>
              <w:tab/>
            </w:r>
            <w:r>
              <w:rPr>
                <w:noProof/>
                <w:webHidden/>
              </w:rPr>
              <w:fldChar w:fldCharType="begin"/>
            </w:r>
            <w:r>
              <w:rPr>
                <w:noProof/>
                <w:webHidden/>
              </w:rPr>
              <w:instrText xml:space="preserve"> PAGEREF _Toc140516872 \h </w:instrText>
            </w:r>
            <w:r>
              <w:rPr>
                <w:noProof/>
                <w:webHidden/>
              </w:rPr>
            </w:r>
            <w:r>
              <w:rPr>
                <w:noProof/>
                <w:webHidden/>
              </w:rPr>
              <w:fldChar w:fldCharType="separate"/>
            </w:r>
            <w:r>
              <w:rPr>
                <w:noProof/>
                <w:webHidden/>
              </w:rPr>
              <w:t>5</w:t>
            </w:r>
            <w:r>
              <w:rPr>
                <w:noProof/>
                <w:webHidden/>
              </w:rPr>
              <w:fldChar w:fldCharType="end"/>
            </w:r>
          </w:hyperlink>
        </w:p>
        <w:p w14:paraId="354C8326" w14:textId="59775986" w:rsidR="00A631FA" w:rsidRDefault="00A631FA">
          <w:pPr>
            <w:pStyle w:val="TOC1"/>
            <w:tabs>
              <w:tab w:val="right" w:leader="dot" w:pos="9016"/>
            </w:tabs>
            <w:rPr>
              <w:rFonts w:eastAsiaTheme="minorEastAsia"/>
              <w:noProof/>
              <w:kern w:val="2"/>
              <w:lang w:eastAsia="en-GB"/>
              <w14:ligatures w14:val="standardContextual"/>
            </w:rPr>
          </w:pPr>
          <w:hyperlink w:anchor="_Toc140516873" w:history="1">
            <w:r w:rsidRPr="009D4886">
              <w:rPr>
                <w:rStyle w:val="Hyperlink"/>
                <w:rFonts w:ascii="Times New Roman" w:hAnsi="Times New Roman" w:cs="Times New Roman"/>
                <w:noProof/>
              </w:rPr>
              <w:t>2.Time Plan</w:t>
            </w:r>
            <w:r>
              <w:rPr>
                <w:noProof/>
                <w:webHidden/>
              </w:rPr>
              <w:tab/>
            </w:r>
            <w:r>
              <w:rPr>
                <w:noProof/>
                <w:webHidden/>
              </w:rPr>
              <w:fldChar w:fldCharType="begin"/>
            </w:r>
            <w:r>
              <w:rPr>
                <w:noProof/>
                <w:webHidden/>
              </w:rPr>
              <w:instrText xml:space="preserve"> PAGEREF _Toc140516873 \h </w:instrText>
            </w:r>
            <w:r>
              <w:rPr>
                <w:noProof/>
                <w:webHidden/>
              </w:rPr>
            </w:r>
            <w:r>
              <w:rPr>
                <w:noProof/>
                <w:webHidden/>
              </w:rPr>
              <w:fldChar w:fldCharType="separate"/>
            </w:r>
            <w:r>
              <w:rPr>
                <w:noProof/>
                <w:webHidden/>
              </w:rPr>
              <w:t>6</w:t>
            </w:r>
            <w:r>
              <w:rPr>
                <w:noProof/>
                <w:webHidden/>
              </w:rPr>
              <w:fldChar w:fldCharType="end"/>
            </w:r>
          </w:hyperlink>
        </w:p>
        <w:p w14:paraId="535009D8" w14:textId="19B02BAC" w:rsidR="00A631FA" w:rsidRDefault="00A631FA">
          <w:pPr>
            <w:pStyle w:val="TOC1"/>
            <w:tabs>
              <w:tab w:val="left" w:pos="440"/>
              <w:tab w:val="right" w:leader="dot" w:pos="9016"/>
            </w:tabs>
            <w:rPr>
              <w:rFonts w:eastAsiaTheme="minorEastAsia"/>
              <w:noProof/>
              <w:kern w:val="2"/>
              <w:lang w:eastAsia="en-GB"/>
              <w14:ligatures w14:val="standardContextual"/>
            </w:rPr>
          </w:pPr>
          <w:hyperlink w:anchor="_Toc140516874" w:history="1">
            <w:r w:rsidRPr="009D4886">
              <w:rPr>
                <w:rStyle w:val="Hyperlink"/>
                <w:rFonts w:ascii="Times New Roman" w:hAnsi="Times New Roman" w:cs="Times New Roman"/>
                <w:noProof/>
              </w:rPr>
              <w:t>3.Conclusion</w:t>
            </w:r>
            <w:r>
              <w:rPr>
                <w:noProof/>
                <w:webHidden/>
              </w:rPr>
              <w:tab/>
            </w:r>
            <w:r>
              <w:rPr>
                <w:noProof/>
                <w:webHidden/>
              </w:rPr>
              <w:fldChar w:fldCharType="begin"/>
            </w:r>
            <w:r>
              <w:rPr>
                <w:noProof/>
                <w:webHidden/>
              </w:rPr>
              <w:instrText xml:space="preserve"> PAGEREF _Toc140516874 \h </w:instrText>
            </w:r>
            <w:r>
              <w:rPr>
                <w:noProof/>
                <w:webHidden/>
              </w:rPr>
            </w:r>
            <w:r>
              <w:rPr>
                <w:noProof/>
                <w:webHidden/>
              </w:rPr>
              <w:fldChar w:fldCharType="separate"/>
            </w:r>
            <w:r>
              <w:rPr>
                <w:noProof/>
                <w:webHidden/>
              </w:rPr>
              <w:t>6</w:t>
            </w:r>
            <w:r>
              <w:rPr>
                <w:noProof/>
                <w:webHidden/>
              </w:rPr>
              <w:fldChar w:fldCharType="end"/>
            </w:r>
          </w:hyperlink>
        </w:p>
        <w:p w14:paraId="40967BEC" w14:textId="16882C5F" w:rsidR="00A631FA" w:rsidRDefault="00A631FA">
          <w:pPr>
            <w:pStyle w:val="TOC1"/>
            <w:tabs>
              <w:tab w:val="left" w:pos="440"/>
              <w:tab w:val="right" w:leader="dot" w:pos="9016"/>
            </w:tabs>
            <w:rPr>
              <w:rFonts w:eastAsiaTheme="minorEastAsia"/>
              <w:noProof/>
              <w:kern w:val="2"/>
              <w:lang w:eastAsia="en-GB"/>
              <w14:ligatures w14:val="standardContextual"/>
            </w:rPr>
          </w:pPr>
          <w:hyperlink w:anchor="_Toc140516875" w:history="1">
            <w:r w:rsidRPr="009D4886">
              <w:rPr>
                <w:rStyle w:val="Hyperlink"/>
                <w:noProof/>
              </w:rPr>
              <w:t>4.References</w:t>
            </w:r>
            <w:r>
              <w:rPr>
                <w:noProof/>
                <w:webHidden/>
              </w:rPr>
              <w:tab/>
            </w:r>
            <w:r>
              <w:rPr>
                <w:noProof/>
                <w:webHidden/>
              </w:rPr>
              <w:fldChar w:fldCharType="begin"/>
            </w:r>
            <w:r>
              <w:rPr>
                <w:noProof/>
                <w:webHidden/>
              </w:rPr>
              <w:instrText xml:space="preserve"> PAGEREF _Toc140516875 \h </w:instrText>
            </w:r>
            <w:r>
              <w:rPr>
                <w:noProof/>
                <w:webHidden/>
              </w:rPr>
            </w:r>
            <w:r>
              <w:rPr>
                <w:noProof/>
                <w:webHidden/>
              </w:rPr>
              <w:fldChar w:fldCharType="separate"/>
            </w:r>
            <w:r>
              <w:rPr>
                <w:noProof/>
                <w:webHidden/>
              </w:rPr>
              <w:t>7</w:t>
            </w:r>
            <w:r>
              <w:rPr>
                <w:noProof/>
                <w:webHidden/>
              </w:rPr>
              <w:fldChar w:fldCharType="end"/>
            </w:r>
          </w:hyperlink>
        </w:p>
        <w:p w14:paraId="4D8ECF36" w14:textId="681CE3CD" w:rsidR="54B47AE3" w:rsidRDefault="54B47AE3" w:rsidP="54B47AE3">
          <w:pPr>
            <w:pStyle w:val="TOC1"/>
            <w:tabs>
              <w:tab w:val="right" w:leader="dot" w:pos="9015"/>
            </w:tabs>
            <w:rPr>
              <w:rStyle w:val="Hyperlink"/>
            </w:rPr>
          </w:pPr>
          <w:r>
            <w:fldChar w:fldCharType="end"/>
          </w:r>
        </w:p>
      </w:sdtContent>
    </w:sdt>
    <w:p w14:paraId="6FA7BB87" w14:textId="77777777" w:rsidR="002C7C25" w:rsidRDefault="002C7C25" w:rsidP="6D8462ED">
      <w:pPr>
        <w:pStyle w:val="paragraph"/>
        <w:spacing w:before="0" w:beforeAutospacing="0" w:after="0" w:afterAutospacing="0"/>
        <w:textAlignment w:val="baseline"/>
      </w:pPr>
    </w:p>
    <w:p w14:paraId="67ABDBA7" w14:textId="77777777" w:rsidR="002C7C25" w:rsidRDefault="002C7C25">
      <w:pPr>
        <w:rPr>
          <w:rFonts w:ascii="Times New Roman" w:eastAsia="Times New Roman" w:hAnsi="Times New Roman" w:cs="Times New Roman"/>
          <w:sz w:val="24"/>
          <w:szCs w:val="24"/>
          <w:lang w:eastAsia="zh-CN"/>
        </w:rPr>
      </w:pPr>
      <w:r>
        <w:br w:type="page"/>
      </w:r>
    </w:p>
    <w:p w14:paraId="2369C371" w14:textId="10D21CE9" w:rsidR="004A6E48" w:rsidRDefault="004A6E48" w:rsidP="6D8462ED">
      <w:pPr>
        <w:pStyle w:val="paragraph"/>
        <w:spacing w:before="0" w:beforeAutospacing="0" w:after="0" w:afterAutospacing="0"/>
        <w:textAlignment w:val="baseline"/>
      </w:pPr>
      <w:r>
        <w:lastRenderedPageBreak/>
        <w:br/>
      </w:r>
    </w:p>
    <w:p w14:paraId="13FFEA01" w14:textId="009D824E" w:rsidR="6D8462ED" w:rsidRDefault="6D8462ED" w:rsidP="6D8462ED">
      <w:pPr>
        <w:pStyle w:val="paragraph"/>
        <w:spacing w:before="0" w:beforeAutospacing="0" w:after="0" w:afterAutospacing="0"/>
        <w:rPr>
          <w:rStyle w:val="normaltextrun"/>
        </w:rPr>
      </w:pPr>
    </w:p>
    <w:p w14:paraId="563A31C1" w14:textId="43364AB7" w:rsidR="6D8462ED" w:rsidRDefault="6D8462ED" w:rsidP="6D8462ED">
      <w:pPr>
        <w:pStyle w:val="paragraph"/>
        <w:spacing w:before="0" w:beforeAutospacing="0" w:after="0" w:afterAutospacing="0"/>
        <w:rPr>
          <w:rStyle w:val="normaltextrun"/>
        </w:rPr>
      </w:pPr>
    </w:p>
    <w:p w14:paraId="3B6DB328" w14:textId="77777777" w:rsidR="004A6E48" w:rsidRDefault="004A6E48" w:rsidP="00B46358">
      <w:pPr>
        <w:pStyle w:val="paragraph"/>
        <w:spacing w:before="0" w:beforeAutospacing="0" w:after="0" w:afterAutospacing="0"/>
        <w:textAlignment w:val="baseline"/>
        <w:rPr>
          <w:rStyle w:val="normaltextrun"/>
        </w:rPr>
      </w:pPr>
    </w:p>
    <w:p w14:paraId="5E259ABA" w14:textId="24AC5E14" w:rsidR="4E7ADCC4" w:rsidRDefault="4E7ADCC4" w:rsidP="00BD38A7">
      <w:pPr>
        <w:pStyle w:val="paragraph"/>
        <w:spacing w:before="0" w:beforeAutospacing="0" w:after="0" w:afterAutospacing="0"/>
        <w:outlineLvl w:val="0"/>
        <w:rPr>
          <w:rStyle w:val="normaltextrun"/>
          <w:color w:val="4472C4" w:themeColor="accent1"/>
        </w:rPr>
      </w:pPr>
      <w:bookmarkStart w:id="0" w:name="_Toc140516862"/>
      <w:r w:rsidRPr="54B47AE3">
        <w:rPr>
          <w:rStyle w:val="normaltextrun"/>
          <w:color w:val="4472C4" w:themeColor="accent1"/>
        </w:rPr>
        <w:t>Executive Summary</w:t>
      </w:r>
      <w:bookmarkEnd w:id="0"/>
      <w:r w:rsidRPr="54B47AE3">
        <w:rPr>
          <w:rStyle w:val="normaltextrun"/>
          <w:color w:val="4472C4" w:themeColor="accent1"/>
        </w:rPr>
        <w:t xml:space="preserve"> </w:t>
      </w:r>
    </w:p>
    <w:p w14:paraId="10B5441C" w14:textId="2B137D58" w:rsidR="6DCD558C" w:rsidRDefault="6DCD558C" w:rsidP="6DCD558C">
      <w:pPr>
        <w:pStyle w:val="paragraph"/>
        <w:spacing w:before="0" w:beforeAutospacing="0" w:after="0" w:afterAutospacing="0"/>
        <w:outlineLvl w:val="0"/>
        <w:rPr>
          <w:rStyle w:val="normaltextrun"/>
          <w:color w:val="4472C4" w:themeColor="accent1"/>
        </w:rPr>
      </w:pPr>
    </w:p>
    <w:p w14:paraId="36F14E39" w14:textId="1893BDE0" w:rsidR="37A97034" w:rsidRDefault="37A97034" w:rsidP="00A631FA">
      <w:pPr>
        <w:pStyle w:val="paragraph"/>
        <w:spacing w:before="0" w:beforeAutospacing="0" w:after="0" w:afterAutospacing="0"/>
        <w:rPr>
          <w:rStyle w:val="normaltextrun"/>
          <w:color w:val="4472C4" w:themeColor="accent1"/>
        </w:rPr>
      </w:pPr>
      <w:r w:rsidRPr="54B47AE3">
        <w:rPr>
          <w:rStyle w:val="normaltextrun"/>
        </w:rPr>
        <w:t xml:space="preserve">Online learning has become an important means of gaining education and knowledge with the help of technology. This purpose has identified </w:t>
      </w:r>
      <w:r w:rsidR="11197E8B" w:rsidRPr="54B47AE3">
        <w:rPr>
          <w:rStyle w:val="normaltextrun"/>
        </w:rPr>
        <w:t>and analysed the impact of online learning on student's satisfaction. Online education is most in demand of all people in gaining knowledge and deg</w:t>
      </w:r>
      <w:r w:rsidR="76D28787" w:rsidRPr="54B47AE3">
        <w:rPr>
          <w:rStyle w:val="normaltextrun"/>
        </w:rPr>
        <w:t xml:space="preserve">ree, it is the las test trend of education delivery. Online study </w:t>
      </w:r>
      <w:r w:rsidR="05467CED" w:rsidRPr="54B47AE3">
        <w:rPr>
          <w:rStyle w:val="normaltextrun"/>
        </w:rPr>
        <w:t>enhances</w:t>
      </w:r>
      <w:r w:rsidR="35776CB9" w:rsidRPr="54B47AE3">
        <w:rPr>
          <w:rStyle w:val="normaltextrun"/>
        </w:rPr>
        <w:t xml:space="preserve"> and improve opportunities to gain better roles</w:t>
      </w:r>
      <w:r w:rsidR="741C51EA" w:rsidRPr="54B47AE3">
        <w:rPr>
          <w:rStyle w:val="normaltextrun"/>
        </w:rPr>
        <w:t xml:space="preserve">, improve skills and increase jobs </w:t>
      </w:r>
      <w:r w:rsidR="005747D3" w:rsidRPr="54B47AE3">
        <w:rPr>
          <w:rStyle w:val="normaltextrun"/>
        </w:rPr>
        <w:t>performance.</w:t>
      </w:r>
      <w:r w:rsidR="741C51EA" w:rsidRPr="54B47AE3">
        <w:rPr>
          <w:rStyle w:val="normaltextrun"/>
        </w:rPr>
        <w:t xml:space="preserve"> </w:t>
      </w:r>
    </w:p>
    <w:p w14:paraId="17F7A0B7" w14:textId="2E1D4A38" w:rsidR="32C1371C" w:rsidRDefault="32C1371C" w:rsidP="00A631FA">
      <w:pPr>
        <w:pStyle w:val="paragraph"/>
        <w:spacing w:before="0" w:beforeAutospacing="0" w:after="0" w:afterAutospacing="0"/>
        <w:rPr>
          <w:rStyle w:val="normaltextrun"/>
        </w:rPr>
      </w:pPr>
      <w:r w:rsidRPr="54B47AE3">
        <w:rPr>
          <w:rStyle w:val="normaltextrun"/>
        </w:rPr>
        <w:t xml:space="preserve">The spread of online learning has grown exponentially at every academic level due to Covid19 </w:t>
      </w:r>
      <w:r w:rsidR="3E08FDDC" w:rsidRPr="54B47AE3">
        <w:rPr>
          <w:rStyle w:val="normaltextrun"/>
        </w:rPr>
        <w:t>, the pandemic has not only changed the way people work but also how students conduct their studies, working and studying at home has become the new</w:t>
      </w:r>
      <w:r w:rsidR="300B017F" w:rsidRPr="54B47AE3">
        <w:rPr>
          <w:rStyle w:val="normaltextrun"/>
        </w:rPr>
        <w:t xml:space="preserve"> norm (Davies, 2020), even before pandemic, online learning has been on the rise</w:t>
      </w:r>
      <w:r w:rsidR="6849504C" w:rsidRPr="54B47AE3">
        <w:rPr>
          <w:rStyle w:val="normaltextrun"/>
        </w:rPr>
        <w:t>, the World Economic Forum (WEF) states that 18,99 b</w:t>
      </w:r>
      <w:r w:rsidR="26EE357E" w:rsidRPr="54B47AE3">
        <w:rPr>
          <w:rStyle w:val="normaltextrun"/>
        </w:rPr>
        <w:t>illion was inve</w:t>
      </w:r>
      <w:r w:rsidR="0640A817" w:rsidRPr="54B47AE3">
        <w:rPr>
          <w:rStyle w:val="normaltextrun"/>
        </w:rPr>
        <w:t xml:space="preserve">sted in online </w:t>
      </w:r>
      <w:r w:rsidR="005648C5" w:rsidRPr="54B47AE3">
        <w:rPr>
          <w:rStyle w:val="normaltextrun"/>
        </w:rPr>
        <w:t>educational</w:t>
      </w:r>
      <w:r w:rsidR="005747D3" w:rsidRPr="54B47AE3">
        <w:rPr>
          <w:rStyle w:val="normaltextrun"/>
        </w:rPr>
        <w:t xml:space="preserve"> </w:t>
      </w:r>
      <w:r w:rsidR="0640A817" w:rsidRPr="54B47AE3">
        <w:rPr>
          <w:rStyle w:val="normaltextrun"/>
        </w:rPr>
        <w:t>technology ( Lalani,2021) this show an e</w:t>
      </w:r>
      <w:r w:rsidR="44E58D48" w:rsidRPr="54B47AE3">
        <w:rPr>
          <w:rStyle w:val="normaltextrun"/>
        </w:rPr>
        <w:t>volving trend of shifting education towards an online learning environment</w:t>
      </w:r>
      <w:r w:rsidR="4B4C23AC" w:rsidRPr="54B47AE3">
        <w:rPr>
          <w:rStyle w:val="normaltextrun"/>
        </w:rPr>
        <w:t>, online learning has var</w:t>
      </w:r>
      <w:r w:rsidR="62DCE512" w:rsidRPr="54B47AE3">
        <w:rPr>
          <w:rStyle w:val="normaltextrun"/>
        </w:rPr>
        <w:t>ious changes that could affect students satisfaction and academic performance, therefore, this p</w:t>
      </w:r>
      <w:r w:rsidR="422F57AB" w:rsidRPr="54B47AE3">
        <w:rPr>
          <w:rStyle w:val="normaltextrun"/>
        </w:rPr>
        <w:t>roposal is to seek research on the impact of online learning on students satisfaction and to determ</w:t>
      </w:r>
      <w:r w:rsidR="00D43CDD" w:rsidRPr="54B47AE3">
        <w:rPr>
          <w:rStyle w:val="normaltextrun"/>
        </w:rPr>
        <w:t>ine whether education system should increase the amount of online courses for traditional in class</w:t>
      </w:r>
      <w:r w:rsidR="33302768" w:rsidRPr="54B47AE3">
        <w:rPr>
          <w:rStyle w:val="normaltextrun"/>
        </w:rPr>
        <w:t xml:space="preserve"> subjects.</w:t>
      </w:r>
    </w:p>
    <w:p w14:paraId="6F1DC825" w14:textId="77777777" w:rsidR="00BD38A7" w:rsidRDefault="00BD38A7" w:rsidP="54B47AE3">
      <w:pPr>
        <w:pStyle w:val="paragraph"/>
        <w:spacing w:before="0" w:beforeAutospacing="0" w:after="0" w:afterAutospacing="0"/>
        <w:outlineLvl w:val="0"/>
        <w:rPr>
          <w:rStyle w:val="normaltextrun"/>
        </w:rPr>
      </w:pPr>
    </w:p>
    <w:p w14:paraId="3B33F69C" w14:textId="2E8C6C96" w:rsidR="6DCD558C" w:rsidRPr="00693935" w:rsidRDefault="003E7B91" w:rsidP="72A0C6AF">
      <w:pPr>
        <w:pStyle w:val="paragraph"/>
        <w:spacing w:before="0" w:beforeAutospacing="0" w:after="0" w:afterAutospacing="0"/>
        <w:outlineLvl w:val="0"/>
        <w:rPr>
          <w:rStyle w:val="normaltextrun"/>
          <w:color w:val="0070C0"/>
        </w:rPr>
      </w:pPr>
      <w:bookmarkStart w:id="1" w:name="_Toc140516863"/>
      <w:r>
        <w:rPr>
          <w:rStyle w:val="normaltextrun"/>
          <w:color w:val="0070C0"/>
        </w:rPr>
        <w:t>1.</w:t>
      </w:r>
      <w:r w:rsidR="00BD38A7" w:rsidRPr="00693935">
        <w:rPr>
          <w:rStyle w:val="normaltextrun"/>
          <w:color w:val="0070C0"/>
        </w:rPr>
        <w:t>Main Findings</w:t>
      </w:r>
      <w:bookmarkEnd w:id="1"/>
    </w:p>
    <w:p w14:paraId="519A7357" w14:textId="37A7DC7D" w:rsidR="3F8CDB96" w:rsidRDefault="003E7B91" w:rsidP="00693935">
      <w:pPr>
        <w:pStyle w:val="paragraph"/>
        <w:spacing w:before="0" w:beforeAutospacing="0" w:after="0" w:afterAutospacing="0"/>
        <w:outlineLvl w:val="1"/>
        <w:rPr>
          <w:rStyle w:val="normaltextrun"/>
          <w:color w:val="4472C4" w:themeColor="accent1"/>
        </w:rPr>
      </w:pPr>
      <w:bookmarkStart w:id="2" w:name="_Toc140516864"/>
      <w:r>
        <w:rPr>
          <w:rStyle w:val="normaltextrun"/>
          <w:color w:val="4472C4" w:themeColor="accent1"/>
        </w:rPr>
        <w:t>1.1</w:t>
      </w:r>
      <w:r w:rsidR="3F8CDB96" w:rsidRPr="54B47AE3">
        <w:rPr>
          <w:rStyle w:val="normaltextrun"/>
          <w:color w:val="4472C4" w:themeColor="accent1"/>
        </w:rPr>
        <w:t>Aim and Objectives</w:t>
      </w:r>
      <w:bookmarkEnd w:id="2"/>
      <w:r w:rsidR="3F8CDB96" w:rsidRPr="54B47AE3">
        <w:rPr>
          <w:rStyle w:val="normaltextrun"/>
          <w:color w:val="4472C4" w:themeColor="accent1"/>
        </w:rPr>
        <w:t xml:space="preserve"> </w:t>
      </w:r>
    </w:p>
    <w:p w14:paraId="48C1DE0F" w14:textId="77777777" w:rsidR="004A6E48" w:rsidRPr="00A36588" w:rsidRDefault="004A6E48" w:rsidP="00B46358">
      <w:pPr>
        <w:pStyle w:val="paragraph"/>
        <w:spacing w:before="0" w:beforeAutospacing="0" w:after="0" w:afterAutospacing="0"/>
        <w:textAlignment w:val="baseline"/>
        <w:rPr>
          <w:rStyle w:val="normaltextrun"/>
        </w:rPr>
      </w:pPr>
    </w:p>
    <w:p w14:paraId="43258706" w14:textId="65E1054C" w:rsidR="00B46358" w:rsidRDefault="1CF45DAA" w:rsidP="6D8462ED">
      <w:pPr>
        <w:pStyle w:val="paragraph"/>
        <w:spacing w:before="0" w:beforeAutospacing="0" w:after="0" w:afterAutospacing="0"/>
        <w:textAlignment w:val="baseline"/>
        <w:rPr>
          <w:rStyle w:val="normaltextrun"/>
        </w:rPr>
      </w:pPr>
      <w:r w:rsidRPr="6D8462ED">
        <w:rPr>
          <w:rStyle w:val="normaltextrun"/>
        </w:rPr>
        <w:t xml:space="preserve">The Aim and objective of this research is to analyse the impact of online learning on students' motivation and the outcomes of digital technology, to assess the quality of online platforms with a </w:t>
      </w:r>
      <w:r w:rsidR="35948FC8" w:rsidRPr="6D8462ED">
        <w:rPr>
          <w:rStyle w:val="normaltextrun"/>
        </w:rPr>
        <w:t>focus</w:t>
      </w:r>
      <w:r w:rsidRPr="6D8462ED">
        <w:rPr>
          <w:rStyle w:val="normaltextrun"/>
        </w:rPr>
        <w:t xml:space="preserve"> on student motivation in the context of talent development, utilising different theories to highlight learning challenges in supporting students' motivation in online </w:t>
      </w:r>
      <w:r w:rsidR="7FF0165F" w:rsidRPr="6D8462ED">
        <w:rPr>
          <w:rStyle w:val="normaltextrun"/>
        </w:rPr>
        <w:t>learning.</w:t>
      </w:r>
      <w:r w:rsidRPr="6D8462ED">
        <w:rPr>
          <w:rStyle w:val="eop"/>
        </w:rPr>
        <w:t> </w:t>
      </w:r>
      <w:r w:rsidR="4DE5BE81" w:rsidRPr="6D8462ED">
        <w:rPr>
          <w:rStyle w:val="eop"/>
        </w:rPr>
        <w:t>To</w:t>
      </w:r>
      <w:r w:rsidR="786016C1" w:rsidRPr="6D8462ED">
        <w:rPr>
          <w:rStyle w:val="eop"/>
        </w:rPr>
        <w:t xml:space="preserve"> </w:t>
      </w:r>
      <w:r w:rsidR="6188D1C6" w:rsidRPr="6D8462ED">
        <w:rPr>
          <w:rStyle w:val="eop"/>
        </w:rPr>
        <w:t xml:space="preserve">critically evaluate the role of theory in </w:t>
      </w:r>
      <w:r w:rsidR="0A17E33B" w:rsidRPr="6D8462ED">
        <w:rPr>
          <w:rStyle w:val="eop"/>
        </w:rPr>
        <w:t>examine fully the</w:t>
      </w:r>
      <w:r w:rsidR="3D96EE26" w:rsidRPr="6D8462ED">
        <w:rPr>
          <w:rStyle w:val="eop"/>
        </w:rPr>
        <w:t xml:space="preserve"> </w:t>
      </w:r>
      <w:r w:rsidR="4E87346A" w:rsidRPr="6D8462ED">
        <w:rPr>
          <w:rStyle w:val="eop"/>
        </w:rPr>
        <w:t xml:space="preserve">ethical considerations in social research and develop research designs that meet </w:t>
      </w:r>
      <w:r w:rsidR="3AF9EE21" w:rsidRPr="6D8462ED">
        <w:rPr>
          <w:rStyle w:val="eop"/>
        </w:rPr>
        <w:t>higher standards</w:t>
      </w:r>
      <w:r w:rsidR="5724C888" w:rsidRPr="6D8462ED">
        <w:rPr>
          <w:rStyle w:val="eop"/>
        </w:rPr>
        <w:t xml:space="preserve"> for </w:t>
      </w:r>
      <w:r w:rsidR="0C26E60C" w:rsidRPr="6D8462ED">
        <w:rPr>
          <w:rStyle w:val="eop"/>
        </w:rPr>
        <w:t>student’s</w:t>
      </w:r>
      <w:r w:rsidR="5724C888" w:rsidRPr="6D8462ED">
        <w:rPr>
          <w:rStyle w:val="eop"/>
        </w:rPr>
        <w:t xml:space="preserve"> satisfactions</w:t>
      </w:r>
      <w:r w:rsidR="39CCC776" w:rsidRPr="6D8462ED">
        <w:rPr>
          <w:rStyle w:val="eop"/>
        </w:rPr>
        <w:t xml:space="preserve">, to </w:t>
      </w:r>
      <w:r w:rsidR="6BA1ADE4" w:rsidRPr="6D8462ED">
        <w:rPr>
          <w:rStyle w:val="eop"/>
        </w:rPr>
        <w:t xml:space="preserve">conduct a survey to investigate </w:t>
      </w:r>
      <w:r w:rsidR="0C26E60C" w:rsidRPr="6D8462ED">
        <w:rPr>
          <w:rStyle w:val="eop"/>
        </w:rPr>
        <w:t>students’</w:t>
      </w:r>
      <w:r w:rsidR="6BA1ADE4" w:rsidRPr="6D8462ED">
        <w:rPr>
          <w:rStyle w:val="eop"/>
        </w:rPr>
        <w:t xml:space="preserve"> satisfaction</w:t>
      </w:r>
      <w:r w:rsidR="5F2F6E15" w:rsidRPr="6D8462ED">
        <w:rPr>
          <w:rStyle w:val="eop"/>
        </w:rPr>
        <w:t xml:space="preserve"> with online</w:t>
      </w:r>
      <w:r w:rsidR="4F3C021E" w:rsidRPr="6D8462ED">
        <w:rPr>
          <w:rStyle w:val="eop"/>
        </w:rPr>
        <w:t xml:space="preserve"> learning</w:t>
      </w:r>
      <w:r w:rsidR="2E7AA318" w:rsidRPr="6D8462ED">
        <w:rPr>
          <w:rStyle w:val="eop"/>
        </w:rPr>
        <w:t>.</w:t>
      </w:r>
      <w:r w:rsidR="0BC348E9" w:rsidRPr="6D8462ED">
        <w:rPr>
          <w:rStyle w:val="eop"/>
        </w:rPr>
        <w:t xml:space="preserve"> For this research </w:t>
      </w:r>
      <w:proofErr w:type="gramStart"/>
      <w:r w:rsidR="0BC348E9" w:rsidRPr="6D8462ED">
        <w:rPr>
          <w:rStyle w:val="eop"/>
        </w:rPr>
        <w:t>a number of</w:t>
      </w:r>
      <w:proofErr w:type="gramEnd"/>
      <w:r w:rsidR="0BC348E9" w:rsidRPr="6D8462ED">
        <w:rPr>
          <w:rStyle w:val="eop"/>
        </w:rPr>
        <w:t xml:space="preserve"> different tools and </w:t>
      </w:r>
      <w:r w:rsidR="0C26E60C" w:rsidRPr="6D8462ED">
        <w:rPr>
          <w:rStyle w:val="eop"/>
        </w:rPr>
        <w:t>surveys will be analysed</w:t>
      </w:r>
      <w:r w:rsidR="19DADDC4" w:rsidRPr="6D8462ED">
        <w:rPr>
          <w:rStyle w:val="eop"/>
        </w:rPr>
        <w:t xml:space="preserve">, such as: </w:t>
      </w:r>
      <w:r w:rsidR="7292CBF3" w:rsidRPr="6D8462ED">
        <w:rPr>
          <w:rStyle w:val="eop"/>
        </w:rPr>
        <w:t>sources of data,</w:t>
      </w:r>
      <w:r w:rsidR="40875941" w:rsidRPr="6D8462ED">
        <w:rPr>
          <w:rStyle w:val="eop"/>
        </w:rPr>
        <w:t xml:space="preserve"> research process, </w:t>
      </w:r>
      <w:r w:rsidR="367AE62F" w:rsidRPr="6D8462ED">
        <w:rPr>
          <w:rStyle w:val="eop"/>
        </w:rPr>
        <w:t>evaluation of qu</w:t>
      </w:r>
      <w:r w:rsidR="7D826503" w:rsidRPr="6D8462ED">
        <w:rPr>
          <w:rStyle w:val="eop"/>
        </w:rPr>
        <w:t>alitative</w:t>
      </w:r>
      <w:r w:rsidR="489C50F7" w:rsidRPr="6D8462ED">
        <w:rPr>
          <w:rStyle w:val="eop"/>
        </w:rPr>
        <w:t xml:space="preserve"> and quantitative methodologies</w:t>
      </w:r>
      <w:r w:rsidR="050949A8" w:rsidRPr="6D8462ED">
        <w:rPr>
          <w:rStyle w:val="eop"/>
        </w:rPr>
        <w:t xml:space="preserve">, </w:t>
      </w:r>
      <w:r w:rsidR="7FF0165F" w:rsidRPr="6D8462ED">
        <w:rPr>
          <w:rStyle w:val="eop"/>
        </w:rPr>
        <w:t>Paradigms, Ontology</w:t>
      </w:r>
      <w:r w:rsidR="54DE908A" w:rsidRPr="6D8462ED">
        <w:rPr>
          <w:rStyle w:val="eop"/>
        </w:rPr>
        <w:t xml:space="preserve"> and Axiology</w:t>
      </w:r>
      <w:r w:rsidR="27728EAD" w:rsidRPr="6D8462ED">
        <w:rPr>
          <w:rStyle w:val="eop"/>
        </w:rPr>
        <w:t>, bias research</w:t>
      </w:r>
      <w:r w:rsidR="1F465E05" w:rsidRPr="6D8462ED">
        <w:rPr>
          <w:rStyle w:val="eop"/>
        </w:rPr>
        <w:t xml:space="preserve"> and research design</w:t>
      </w:r>
      <w:r w:rsidR="366AF43B" w:rsidRPr="6D8462ED">
        <w:rPr>
          <w:rStyle w:val="eop"/>
        </w:rPr>
        <w:t>, ethics in business</w:t>
      </w:r>
      <w:r w:rsidR="2FC93877" w:rsidRPr="6D8462ED">
        <w:rPr>
          <w:rStyle w:val="eop"/>
        </w:rPr>
        <w:t xml:space="preserve">, developing </w:t>
      </w:r>
      <w:r w:rsidR="0D0ECB54" w:rsidRPr="6D8462ED">
        <w:rPr>
          <w:rStyle w:val="eop"/>
        </w:rPr>
        <w:t>recommendations</w:t>
      </w:r>
      <w:r w:rsidR="449D6072" w:rsidRPr="6D8462ED">
        <w:rPr>
          <w:rStyle w:val="eop"/>
        </w:rPr>
        <w:t xml:space="preserve"> and survey</w:t>
      </w:r>
      <w:r w:rsidR="2C3A6A13" w:rsidRPr="6D8462ED">
        <w:rPr>
          <w:rStyle w:val="eop"/>
        </w:rPr>
        <w:t xml:space="preserve"> </w:t>
      </w:r>
      <w:r w:rsidR="0D0ECB54" w:rsidRPr="6D8462ED">
        <w:rPr>
          <w:rStyle w:val="eop"/>
        </w:rPr>
        <w:t>questionnaires</w:t>
      </w:r>
      <w:r w:rsidR="6134C63C" w:rsidRPr="6D8462ED">
        <w:rPr>
          <w:rStyle w:val="eop"/>
        </w:rPr>
        <w:t xml:space="preserve">, </w:t>
      </w:r>
      <w:r w:rsidR="4A171E48" w:rsidRPr="6D8462ED">
        <w:rPr>
          <w:rStyle w:val="eop"/>
        </w:rPr>
        <w:t>inter</w:t>
      </w:r>
      <w:r w:rsidR="51D6F96B" w:rsidRPr="6D8462ED">
        <w:rPr>
          <w:rStyle w:val="eop"/>
        </w:rPr>
        <w:t xml:space="preserve">views and </w:t>
      </w:r>
      <w:r w:rsidR="0D0ECB54" w:rsidRPr="6D8462ED">
        <w:rPr>
          <w:rStyle w:val="eop"/>
        </w:rPr>
        <w:t>project time scale control.</w:t>
      </w:r>
      <w:r w:rsidR="7FF0165F" w:rsidRPr="6D8462ED">
        <w:rPr>
          <w:rStyle w:val="eop"/>
        </w:rPr>
        <w:t xml:space="preserve"> </w:t>
      </w:r>
      <w:r w:rsidR="7FF0165F" w:rsidRPr="6D8462ED">
        <w:rPr>
          <w:rStyle w:val="normaltextrun"/>
        </w:rPr>
        <w:t>The objective is to create a high-quality online platform to support learning motivation, a safe program for students to open-up about problems and to feel free to engage in the learning activities, to get the opportunity to make meaningful choices about their learning and a learning environment that is respectful</w:t>
      </w:r>
      <w:r w:rsidR="1E902E0B" w:rsidRPr="6D8462ED">
        <w:rPr>
          <w:rStyle w:val="normaltextrun"/>
        </w:rPr>
        <w:t xml:space="preserve"> (Hawkins, 2014).</w:t>
      </w:r>
    </w:p>
    <w:p w14:paraId="29ADF8C8" w14:textId="77777777" w:rsidR="008B426A" w:rsidRPr="00A36588" w:rsidRDefault="008B426A" w:rsidP="6D8462ED">
      <w:pPr>
        <w:pStyle w:val="paragraph"/>
        <w:spacing w:before="0" w:beforeAutospacing="0" w:after="0" w:afterAutospacing="0"/>
        <w:textAlignment w:val="baseline"/>
        <w:rPr>
          <w:rStyle w:val="normaltextrun"/>
        </w:rPr>
      </w:pPr>
    </w:p>
    <w:p w14:paraId="0EEC635B" w14:textId="4DA2CAC7" w:rsidR="008B426A" w:rsidRPr="008B426A" w:rsidRDefault="003E7B91" w:rsidP="008B426A">
      <w:pPr>
        <w:pStyle w:val="Heading2"/>
        <w:rPr>
          <w:rFonts w:ascii="Times New Roman" w:eastAsia="Times New Roman" w:hAnsi="Times New Roman" w:cs="Times New Roman"/>
          <w:sz w:val="24"/>
          <w:szCs w:val="24"/>
        </w:rPr>
      </w:pPr>
      <w:bookmarkStart w:id="3" w:name="_Toc140516865"/>
      <w:r>
        <w:rPr>
          <w:rFonts w:ascii="Times New Roman" w:eastAsia="Times New Roman" w:hAnsi="Times New Roman" w:cs="Times New Roman"/>
          <w:sz w:val="24"/>
          <w:szCs w:val="24"/>
        </w:rPr>
        <w:t>1.</w:t>
      </w:r>
      <w:r w:rsidR="008B426A">
        <w:rPr>
          <w:rFonts w:ascii="Times New Roman" w:eastAsia="Times New Roman" w:hAnsi="Times New Roman" w:cs="Times New Roman"/>
          <w:sz w:val="24"/>
          <w:szCs w:val="24"/>
        </w:rPr>
        <w:t>2.</w:t>
      </w:r>
      <w:r w:rsidR="008B426A" w:rsidRPr="54B47AE3">
        <w:rPr>
          <w:rFonts w:ascii="Times New Roman" w:eastAsia="Times New Roman" w:hAnsi="Times New Roman" w:cs="Times New Roman"/>
          <w:sz w:val="24"/>
          <w:szCs w:val="24"/>
        </w:rPr>
        <w:t xml:space="preserve"> Research</w:t>
      </w:r>
      <w:r w:rsidR="458DEB35" w:rsidRPr="54B47AE3">
        <w:rPr>
          <w:rFonts w:ascii="Times New Roman" w:eastAsia="Times New Roman" w:hAnsi="Times New Roman" w:cs="Times New Roman"/>
          <w:sz w:val="24"/>
          <w:szCs w:val="24"/>
        </w:rPr>
        <w:t xml:space="preserve"> Rationale</w:t>
      </w:r>
      <w:bookmarkEnd w:id="3"/>
      <w:r w:rsidR="458DEB35" w:rsidRPr="54B47AE3">
        <w:rPr>
          <w:rFonts w:ascii="Times New Roman" w:eastAsia="Times New Roman" w:hAnsi="Times New Roman" w:cs="Times New Roman"/>
          <w:sz w:val="24"/>
          <w:szCs w:val="24"/>
        </w:rPr>
        <w:t xml:space="preserve"> </w:t>
      </w:r>
      <w:r w:rsidR="0A8D0EF1" w:rsidRPr="54B47AE3">
        <w:rPr>
          <w:rFonts w:ascii="Times New Roman" w:eastAsia="Times New Roman" w:hAnsi="Times New Roman" w:cs="Times New Roman"/>
          <w:sz w:val="24"/>
          <w:szCs w:val="24"/>
        </w:rPr>
        <w:t xml:space="preserve"> </w:t>
      </w:r>
    </w:p>
    <w:p w14:paraId="039B946F" w14:textId="52F32125" w:rsidR="009D01BA" w:rsidRDefault="433FAB4A"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 xml:space="preserve">The research method is carried out by collecting, sorting and </w:t>
      </w:r>
      <w:r w:rsidR="755E625C" w:rsidRPr="6D8462ED">
        <w:rPr>
          <w:rFonts w:ascii="Times New Roman" w:eastAsia="Times New Roman" w:hAnsi="Times New Roman" w:cs="Times New Roman"/>
          <w:sz w:val="24"/>
          <w:szCs w:val="24"/>
        </w:rPr>
        <w:t>analysing</w:t>
      </w:r>
      <w:r w:rsidRPr="6D8462ED">
        <w:rPr>
          <w:rFonts w:ascii="Times New Roman" w:eastAsia="Times New Roman" w:hAnsi="Times New Roman" w:cs="Times New Roman"/>
          <w:sz w:val="24"/>
          <w:szCs w:val="24"/>
        </w:rPr>
        <w:t xml:space="preserve"> the data obtained so that conclusion and </w:t>
      </w:r>
      <w:r w:rsidR="755E625C" w:rsidRPr="6D8462ED">
        <w:rPr>
          <w:rFonts w:ascii="Times New Roman" w:eastAsia="Times New Roman" w:hAnsi="Times New Roman" w:cs="Times New Roman"/>
          <w:sz w:val="24"/>
          <w:szCs w:val="24"/>
        </w:rPr>
        <w:t>recommendations</w:t>
      </w:r>
      <w:r w:rsidRPr="6D8462ED">
        <w:rPr>
          <w:rFonts w:ascii="Times New Roman" w:eastAsia="Times New Roman" w:hAnsi="Times New Roman" w:cs="Times New Roman"/>
          <w:sz w:val="24"/>
          <w:szCs w:val="24"/>
        </w:rPr>
        <w:t xml:space="preserve"> can be drawn from the information</w:t>
      </w:r>
      <w:r w:rsidR="755E625C" w:rsidRPr="6D8462ED">
        <w:rPr>
          <w:rFonts w:ascii="Times New Roman" w:eastAsia="Times New Roman" w:hAnsi="Times New Roman" w:cs="Times New Roman"/>
          <w:sz w:val="24"/>
          <w:szCs w:val="24"/>
        </w:rPr>
        <w:t xml:space="preserve">, this study is conducted to determine the level of satisfaction of online learning </w:t>
      </w:r>
      <w:r w:rsidR="36C09F6F" w:rsidRPr="6D8462ED">
        <w:rPr>
          <w:rFonts w:ascii="Times New Roman" w:eastAsia="Times New Roman" w:hAnsi="Times New Roman" w:cs="Times New Roman"/>
          <w:sz w:val="24"/>
          <w:szCs w:val="24"/>
        </w:rPr>
        <w:t>of students, literature review is a research method carried out and students interview</w:t>
      </w:r>
      <w:r w:rsidR="03D2D68C" w:rsidRPr="6D8462ED">
        <w:rPr>
          <w:rFonts w:ascii="Times New Roman" w:eastAsia="Times New Roman" w:hAnsi="Times New Roman" w:cs="Times New Roman"/>
          <w:sz w:val="24"/>
          <w:szCs w:val="24"/>
        </w:rPr>
        <w:t xml:space="preserve"> raging from articles to journals, models and </w:t>
      </w:r>
      <w:r w:rsidR="40AD8358" w:rsidRPr="6D8462ED">
        <w:rPr>
          <w:rFonts w:ascii="Times New Roman" w:eastAsia="Times New Roman" w:hAnsi="Times New Roman" w:cs="Times New Roman"/>
          <w:sz w:val="24"/>
          <w:szCs w:val="24"/>
        </w:rPr>
        <w:t>theories the aim is to o</w:t>
      </w:r>
      <w:r w:rsidR="2FD34371" w:rsidRPr="6D8462ED">
        <w:rPr>
          <w:rFonts w:ascii="Times New Roman" w:eastAsia="Times New Roman" w:hAnsi="Times New Roman" w:cs="Times New Roman"/>
          <w:sz w:val="24"/>
          <w:szCs w:val="24"/>
        </w:rPr>
        <w:t>btain a clear data</w:t>
      </w:r>
      <w:r w:rsidR="4ACC4931" w:rsidRPr="6D8462ED">
        <w:rPr>
          <w:rFonts w:ascii="Times New Roman" w:eastAsia="Times New Roman" w:hAnsi="Times New Roman" w:cs="Times New Roman"/>
          <w:sz w:val="24"/>
          <w:szCs w:val="24"/>
        </w:rPr>
        <w:t xml:space="preserve">, based on qualitative research </w:t>
      </w:r>
      <w:r w:rsidR="4D015253" w:rsidRPr="6D8462ED">
        <w:rPr>
          <w:rFonts w:ascii="Times New Roman" w:eastAsia="Times New Roman" w:hAnsi="Times New Roman" w:cs="Times New Roman"/>
          <w:sz w:val="24"/>
          <w:szCs w:val="24"/>
        </w:rPr>
        <w:t>methods</w:t>
      </w:r>
      <w:r w:rsidR="4ACC4931" w:rsidRPr="6D8462ED">
        <w:rPr>
          <w:rFonts w:ascii="Times New Roman" w:eastAsia="Times New Roman" w:hAnsi="Times New Roman" w:cs="Times New Roman"/>
          <w:sz w:val="24"/>
          <w:szCs w:val="24"/>
        </w:rPr>
        <w:t xml:space="preserve"> from the literature review</w:t>
      </w:r>
      <w:r w:rsidR="4272F757" w:rsidRPr="6D8462ED">
        <w:rPr>
          <w:rFonts w:ascii="Times New Roman" w:eastAsia="Times New Roman" w:hAnsi="Times New Roman" w:cs="Times New Roman"/>
          <w:sz w:val="24"/>
          <w:szCs w:val="24"/>
        </w:rPr>
        <w:t xml:space="preserve"> (Hagen,2019). </w:t>
      </w:r>
      <w:r w:rsidR="47FBB9DD" w:rsidRPr="6D8462ED">
        <w:rPr>
          <w:rFonts w:ascii="Times New Roman" w:eastAsia="Times New Roman" w:hAnsi="Times New Roman" w:cs="Times New Roman"/>
          <w:sz w:val="24"/>
          <w:szCs w:val="24"/>
        </w:rPr>
        <w:t xml:space="preserve"> The research rationale</w:t>
      </w:r>
      <w:r w:rsidR="1562CAD7" w:rsidRPr="6D8462ED">
        <w:rPr>
          <w:rFonts w:ascii="Times New Roman" w:eastAsia="Times New Roman" w:hAnsi="Times New Roman" w:cs="Times New Roman"/>
          <w:sz w:val="24"/>
          <w:szCs w:val="24"/>
        </w:rPr>
        <w:t xml:space="preserve"> for choosing the </w:t>
      </w:r>
      <w:r w:rsidR="1562CAD7" w:rsidRPr="6D8462ED">
        <w:rPr>
          <w:rFonts w:ascii="Times New Roman" w:eastAsia="Times New Roman" w:hAnsi="Times New Roman" w:cs="Times New Roman"/>
          <w:sz w:val="24"/>
          <w:szCs w:val="24"/>
        </w:rPr>
        <w:lastRenderedPageBreak/>
        <w:t xml:space="preserve">impact </w:t>
      </w:r>
      <w:r w:rsidR="17296E64" w:rsidRPr="6D8462ED">
        <w:rPr>
          <w:rFonts w:ascii="Times New Roman" w:eastAsia="Times New Roman" w:hAnsi="Times New Roman" w:cs="Times New Roman"/>
          <w:sz w:val="24"/>
          <w:szCs w:val="24"/>
        </w:rPr>
        <w:t>of</w:t>
      </w:r>
      <w:r w:rsidR="1562CAD7" w:rsidRPr="6D8462ED">
        <w:rPr>
          <w:rFonts w:ascii="Times New Roman" w:eastAsia="Times New Roman" w:hAnsi="Times New Roman" w:cs="Times New Roman"/>
          <w:sz w:val="24"/>
          <w:szCs w:val="24"/>
        </w:rPr>
        <w:t xml:space="preserve"> online lea</w:t>
      </w:r>
      <w:r w:rsidR="2C8072BA" w:rsidRPr="6D8462ED">
        <w:rPr>
          <w:rFonts w:ascii="Times New Roman" w:eastAsia="Times New Roman" w:hAnsi="Times New Roman" w:cs="Times New Roman"/>
          <w:sz w:val="24"/>
          <w:szCs w:val="24"/>
        </w:rPr>
        <w:t>rning</w:t>
      </w:r>
      <w:r w:rsidR="1562CAD7" w:rsidRPr="6D8462ED">
        <w:rPr>
          <w:rFonts w:ascii="Times New Roman" w:eastAsia="Times New Roman" w:hAnsi="Times New Roman" w:cs="Times New Roman"/>
          <w:sz w:val="24"/>
          <w:szCs w:val="24"/>
        </w:rPr>
        <w:t xml:space="preserve"> on student's satisfaction </w:t>
      </w:r>
      <w:r w:rsidR="73420C3C" w:rsidRPr="6D8462ED">
        <w:rPr>
          <w:rFonts w:ascii="Times New Roman" w:eastAsia="Times New Roman" w:hAnsi="Times New Roman" w:cs="Times New Roman"/>
          <w:sz w:val="24"/>
          <w:szCs w:val="24"/>
        </w:rPr>
        <w:t xml:space="preserve">Is to understand the </w:t>
      </w:r>
      <w:r w:rsidR="0FA66575" w:rsidRPr="6D8462ED">
        <w:rPr>
          <w:rFonts w:ascii="Times New Roman" w:eastAsia="Times New Roman" w:hAnsi="Times New Roman" w:cs="Times New Roman"/>
          <w:sz w:val="24"/>
          <w:szCs w:val="24"/>
        </w:rPr>
        <w:t>online study between students who share the same interests and learn collaboratively using the network technologies</w:t>
      </w:r>
      <w:r w:rsidR="7F4BE150" w:rsidRPr="6D8462ED">
        <w:rPr>
          <w:rFonts w:ascii="Times New Roman" w:eastAsia="Times New Roman" w:hAnsi="Times New Roman" w:cs="Times New Roman"/>
          <w:sz w:val="24"/>
          <w:szCs w:val="24"/>
        </w:rPr>
        <w:t xml:space="preserve">, the rationale of understanding social practices </w:t>
      </w:r>
      <w:bookmarkStart w:id="4" w:name="_Int_ATKFbIDK"/>
      <w:r w:rsidR="7F4BE150" w:rsidRPr="6D8462ED">
        <w:rPr>
          <w:rFonts w:ascii="Times New Roman" w:eastAsia="Times New Roman" w:hAnsi="Times New Roman" w:cs="Times New Roman"/>
          <w:sz w:val="24"/>
          <w:szCs w:val="24"/>
        </w:rPr>
        <w:t>in order to</w:t>
      </w:r>
      <w:bookmarkEnd w:id="4"/>
      <w:r w:rsidR="7F4BE150" w:rsidRPr="6D8462ED">
        <w:rPr>
          <w:rFonts w:ascii="Times New Roman" w:eastAsia="Times New Roman" w:hAnsi="Times New Roman" w:cs="Times New Roman"/>
          <w:sz w:val="24"/>
          <w:szCs w:val="24"/>
        </w:rPr>
        <w:t xml:space="preserve"> explore and develop technologic</w:t>
      </w:r>
      <w:r w:rsidR="30A9CA95" w:rsidRPr="6D8462ED">
        <w:rPr>
          <w:rFonts w:ascii="Times New Roman" w:eastAsia="Times New Roman" w:hAnsi="Times New Roman" w:cs="Times New Roman"/>
          <w:sz w:val="24"/>
          <w:szCs w:val="24"/>
        </w:rPr>
        <w:t>al tools for student's satisfaction.</w:t>
      </w:r>
      <w:r w:rsidR="45C170EB" w:rsidRPr="6D8462ED">
        <w:rPr>
          <w:rFonts w:ascii="Times New Roman" w:eastAsia="Times New Roman" w:hAnsi="Times New Roman" w:cs="Times New Roman"/>
          <w:sz w:val="24"/>
          <w:szCs w:val="24"/>
        </w:rPr>
        <w:t xml:space="preserve"> The rationale for online learning consists in providing students with full control over their study</w:t>
      </w:r>
      <w:r w:rsidR="60772866" w:rsidRPr="6D8462ED">
        <w:rPr>
          <w:rFonts w:ascii="Times New Roman" w:eastAsia="Times New Roman" w:hAnsi="Times New Roman" w:cs="Times New Roman"/>
          <w:sz w:val="24"/>
          <w:szCs w:val="24"/>
        </w:rPr>
        <w:t xml:space="preserve">, knowledge, skill's development, faster research and </w:t>
      </w:r>
      <w:r w:rsidR="6679777A" w:rsidRPr="6D8462ED">
        <w:rPr>
          <w:rFonts w:ascii="Times New Roman" w:eastAsia="Times New Roman" w:hAnsi="Times New Roman" w:cs="Times New Roman"/>
          <w:sz w:val="24"/>
          <w:szCs w:val="24"/>
        </w:rPr>
        <w:t>absorb</w:t>
      </w:r>
      <w:r w:rsidR="60772866" w:rsidRPr="6D8462ED">
        <w:rPr>
          <w:rFonts w:ascii="Times New Roman" w:eastAsia="Times New Roman" w:hAnsi="Times New Roman" w:cs="Times New Roman"/>
          <w:sz w:val="24"/>
          <w:szCs w:val="24"/>
        </w:rPr>
        <w:t xml:space="preserve"> more informs in a shorter time</w:t>
      </w:r>
      <w:r w:rsidR="38122AC4" w:rsidRPr="6D8462ED">
        <w:rPr>
          <w:rFonts w:ascii="Times New Roman" w:eastAsia="Times New Roman" w:hAnsi="Times New Roman" w:cs="Times New Roman"/>
          <w:sz w:val="24"/>
          <w:szCs w:val="24"/>
        </w:rPr>
        <w:t xml:space="preserve">, in order to have a better understanding, the justification for undertaking this study is to provide the best tools to develop a safe online platform </w:t>
      </w:r>
      <w:r w:rsidR="3753C568" w:rsidRPr="6D8462ED">
        <w:rPr>
          <w:rFonts w:ascii="Times New Roman" w:eastAsia="Times New Roman" w:hAnsi="Times New Roman" w:cs="Times New Roman"/>
          <w:sz w:val="24"/>
          <w:szCs w:val="24"/>
        </w:rPr>
        <w:t>for students for online learning and a satisfactory experience</w:t>
      </w:r>
      <w:r w:rsidR="48DC74D9" w:rsidRPr="6D8462ED">
        <w:rPr>
          <w:rFonts w:ascii="Times New Roman" w:eastAsia="Times New Roman" w:hAnsi="Times New Roman" w:cs="Times New Roman"/>
          <w:sz w:val="24"/>
          <w:szCs w:val="24"/>
        </w:rPr>
        <w:t xml:space="preserve"> (Kellerman, 2020).</w:t>
      </w:r>
    </w:p>
    <w:p w14:paraId="4E6E66F2" w14:textId="1AA7AC8B" w:rsidR="00765868" w:rsidRPr="00A36588" w:rsidRDefault="0057721C" w:rsidP="008B426A">
      <w:pPr>
        <w:pStyle w:val="Heading2"/>
        <w:rPr>
          <w:rFonts w:ascii="Times New Roman" w:eastAsia="Times New Roman" w:hAnsi="Times New Roman" w:cs="Times New Roman"/>
          <w:sz w:val="24"/>
          <w:szCs w:val="24"/>
        </w:rPr>
      </w:pPr>
      <w:bookmarkStart w:id="5" w:name="_Toc140516866"/>
      <w:r>
        <w:rPr>
          <w:rFonts w:ascii="Times New Roman" w:eastAsia="Times New Roman" w:hAnsi="Times New Roman" w:cs="Times New Roman"/>
          <w:sz w:val="24"/>
          <w:szCs w:val="24"/>
        </w:rPr>
        <w:t xml:space="preserve">1.3 </w:t>
      </w:r>
      <w:r w:rsidR="32BB1922" w:rsidRPr="54B47AE3">
        <w:rPr>
          <w:rFonts w:ascii="Times New Roman" w:eastAsia="Times New Roman" w:hAnsi="Times New Roman" w:cs="Times New Roman"/>
          <w:sz w:val="24"/>
          <w:szCs w:val="24"/>
        </w:rPr>
        <w:t xml:space="preserve">Paradigm </w:t>
      </w:r>
      <w:r w:rsidR="6E2A7C8E" w:rsidRPr="54B47AE3">
        <w:rPr>
          <w:rFonts w:ascii="Times New Roman" w:eastAsia="Times New Roman" w:hAnsi="Times New Roman" w:cs="Times New Roman"/>
          <w:sz w:val="24"/>
          <w:szCs w:val="24"/>
        </w:rPr>
        <w:t>and</w:t>
      </w:r>
      <w:r w:rsidR="3744F1BE" w:rsidRPr="54B47AE3">
        <w:rPr>
          <w:rFonts w:ascii="Times New Roman" w:eastAsia="Times New Roman" w:hAnsi="Times New Roman" w:cs="Times New Roman"/>
          <w:sz w:val="24"/>
          <w:szCs w:val="24"/>
        </w:rPr>
        <w:t xml:space="preserve"> </w:t>
      </w:r>
      <w:r w:rsidR="11D207FE" w:rsidRPr="54B47AE3">
        <w:rPr>
          <w:rFonts w:ascii="Times New Roman" w:eastAsia="Times New Roman" w:hAnsi="Times New Roman" w:cs="Times New Roman"/>
          <w:sz w:val="24"/>
          <w:szCs w:val="24"/>
        </w:rPr>
        <w:t>Methodology Approach</w:t>
      </w:r>
      <w:bookmarkEnd w:id="5"/>
      <w:r w:rsidR="6E2A7C8E" w:rsidRPr="54B47AE3">
        <w:rPr>
          <w:rFonts w:ascii="Times New Roman" w:eastAsia="Times New Roman" w:hAnsi="Times New Roman" w:cs="Times New Roman"/>
          <w:sz w:val="24"/>
          <w:szCs w:val="24"/>
        </w:rPr>
        <w:t xml:space="preserve"> </w:t>
      </w:r>
    </w:p>
    <w:p w14:paraId="0EEEAF99" w14:textId="1B8A4D06" w:rsidR="000A4AA2" w:rsidRPr="00A36588" w:rsidRDefault="718922C3"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Pr</w:t>
      </w:r>
      <w:r w:rsidR="6798455C" w:rsidRPr="6D8462ED">
        <w:rPr>
          <w:rFonts w:ascii="Times New Roman" w:eastAsia="Times New Roman" w:hAnsi="Times New Roman" w:cs="Times New Roman"/>
          <w:sz w:val="24"/>
          <w:szCs w:val="24"/>
        </w:rPr>
        <w:t xml:space="preserve">imary research is a methodology that </w:t>
      </w:r>
      <w:r w:rsidR="1B13FA55" w:rsidRPr="6D8462ED">
        <w:rPr>
          <w:rFonts w:ascii="Times New Roman" w:eastAsia="Times New Roman" w:hAnsi="Times New Roman" w:cs="Times New Roman"/>
          <w:sz w:val="24"/>
          <w:szCs w:val="24"/>
        </w:rPr>
        <w:t xml:space="preserve">is used to collect data directly from </w:t>
      </w:r>
      <w:r w:rsidR="6B2E7D5C" w:rsidRPr="6D8462ED">
        <w:rPr>
          <w:rFonts w:ascii="Times New Roman" w:eastAsia="Times New Roman" w:hAnsi="Times New Roman" w:cs="Times New Roman"/>
          <w:sz w:val="24"/>
          <w:szCs w:val="24"/>
        </w:rPr>
        <w:t>the source</w:t>
      </w:r>
      <w:r w:rsidR="1B13FA55" w:rsidRPr="6D8462ED">
        <w:rPr>
          <w:rFonts w:ascii="Times New Roman" w:eastAsia="Times New Roman" w:hAnsi="Times New Roman" w:cs="Times New Roman"/>
          <w:sz w:val="24"/>
          <w:szCs w:val="24"/>
        </w:rPr>
        <w:t xml:space="preserve"> rather </w:t>
      </w:r>
      <w:r w:rsidR="6B2E7D5C" w:rsidRPr="6D8462ED">
        <w:rPr>
          <w:rFonts w:ascii="Times New Roman" w:eastAsia="Times New Roman" w:hAnsi="Times New Roman" w:cs="Times New Roman"/>
          <w:sz w:val="24"/>
          <w:szCs w:val="24"/>
        </w:rPr>
        <w:t>than</w:t>
      </w:r>
      <w:r w:rsidR="1B13FA55" w:rsidRPr="6D8462ED">
        <w:rPr>
          <w:rFonts w:ascii="Times New Roman" w:eastAsia="Times New Roman" w:hAnsi="Times New Roman" w:cs="Times New Roman"/>
          <w:sz w:val="24"/>
          <w:szCs w:val="24"/>
        </w:rPr>
        <w:t xml:space="preserve"> depending on someone </w:t>
      </w:r>
      <w:r w:rsidR="58EB9796" w:rsidRPr="6D8462ED">
        <w:rPr>
          <w:rFonts w:ascii="Times New Roman" w:eastAsia="Times New Roman" w:hAnsi="Times New Roman" w:cs="Times New Roman"/>
          <w:sz w:val="24"/>
          <w:szCs w:val="24"/>
        </w:rPr>
        <w:t>else’s</w:t>
      </w:r>
      <w:r w:rsidR="1B13FA55" w:rsidRPr="6D8462ED">
        <w:rPr>
          <w:rFonts w:ascii="Times New Roman" w:eastAsia="Times New Roman" w:hAnsi="Times New Roman" w:cs="Times New Roman"/>
          <w:sz w:val="24"/>
          <w:szCs w:val="24"/>
        </w:rPr>
        <w:t xml:space="preserve"> </w:t>
      </w:r>
      <w:r w:rsidR="58EB9796" w:rsidRPr="6D8462ED">
        <w:rPr>
          <w:rFonts w:ascii="Times New Roman" w:eastAsia="Times New Roman" w:hAnsi="Times New Roman" w:cs="Times New Roman"/>
          <w:sz w:val="24"/>
          <w:szCs w:val="24"/>
        </w:rPr>
        <w:t>data</w:t>
      </w:r>
      <w:r w:rsidR="7CD0060F" w:rsidRPr="6D8462ED">
        <w:rPr>
          <w:rFonts w:ascii="Times New Roman" w:eastAsia="Times New Roman" w:hAnsi="Times New Roman" w:cs="Times New Roman"/>
          <w:sz w:val="24"/>
          <w:szCs w:val="24"/>
        </w:rPr>
        <w:t>, primary research is solely carried out to</w:t>
      </w:r>
      <w:r w:rsidR="596A2ACC" w:rsidRPr="6D8462ED">
        <w:rPr>
          <w:rFonts w:ascii="Times New Roman" w:eastAsia="Times New Roman" w:hAnsi="Times New Roman" w:cs="Times New Roman"/>
          <w:sz w:val="24"/>
          <w:szCs w:val="24"/>
        </w:rPr>
        <w:t xml:space="preserve"> address a certain problem</w:t>
      </w:r>
      <w:r w:rsidR="4EE4CD93" w:rsidRPr="6D8462ED">
        <w:rPr>
          <w:rFonts w:ascii="Times New Roman" w:eastAsia="Times New Roman" w:hAnsi="Times New Roman" w:cs="Times New Roman"/>
          <w:sz w:val="24"/>
          <w:szCs w:val="24"/>
        </w:rPr>
        <w:t xml:space="preserve"> also the research approach i</w:t>
      </w:r>
      <w:r w:rsidR="154277D4" w:rsidRPr="6D8462ED">
        <w:rPr>
          <w:rFonts w:ascii="Times New Roman" w:eastAsia="Times New Roman" w:hAnsi="Times New Roman" w:cs="Times New Roman"/>
          <w:sz w:val="24"/>
          <w:szCs w:val="24"/>
        </w:rPr>
        <w:t>s the processes for research that span the steps from broad assumptions to detailed methods of data collection, analysis</w:t>
      </w:r>
      <w:r w:rsidR="3DC39DA1" w:rsidRPr="6D8462ED">
        <w:rPr>
          <w:rFonts w:ascii="Times New Roman" w:eastAsia="Times New Roman" w:hAnsi="Times New Roman" w:cs="Times New Roman"/>
          <w:sz w:val="24"/>
          <w:szCs w:val="24"/>
        </w:rPr>
        <w:t xml:space="preserve"> and interpretation</w:t>
      </w:r>
      <w:r w:rsidR="20EF2302" w:rsidRPr="6D8462ED">
        <w:rPr>
          <w:rFonts w:ascii="Times New Roman" w:eastAsia="Times New Roman" w:hAnsi="Times New Roman" w:cs="Times New Roman"/>
          <w:sz w:val="24"/>
          <w:szCs w:val="24"/>
        </w:rPr>
        <w:t>, there are three types of research approaches:</w:t>
      </w:r>
    </w:p>
    <w:p w14:paraId="2E16F79E" w14:textId="3D57E10B" w:rsidR="00AF4386" w:rsidRPr="00A36588" w:rsidRDefault="57B878CE" w:rsidP="6D8462ED">
      <w:pPr>
        <w:pStyle w:val="ListParagraph"/>
        <w:numPr>
          <w:ilvl w:val="0"/>
          <w:numId w:val="6"/>
        </w:num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Quantitative</w:t>
      </w:r>
    </w:p>
    <w:p w14:paraId="02504005" w14:textId="5FC2395C" w:rsidR="009E0E12" w:rsidRPr="00A36588" w:rsidRDefault="57B878CE" w:rsidP="6D8462ED">
      <w:pPr>
        <w:pStyle w:val="ListParagraph"/>
        <w:numPr>
          <w:ilvl w:val="0"/>
          <w:numId w:val="6"/>
        </w:num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Qualitative</w:t>
      </w:r>
    </w:p>
    <w:p w14:paraId="39FC14DE" w14:textId="5819BCE4" w:rsidR="000458DE" w:rsidRPr="00A36588" w:rsidRDefault="57B878CE" w:rsidP="6D8462ED">
      <w:pPr>
        <w:pStyle w:val="ListParagraph"/>
        <w:numPr>
          <w:ilvl w:val="0"/>
          <w:numId w:val="6"/>
        </w:num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Mixed methods</w:t>
      </w:r>
    </w:p>
    <w:p w14:paraId="2C8D681D" w14:textId="485A9FCA" w:rsidR="00715F82" w:rsidRPr="00A36588" w:rsidRDefault="56FF0F51"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 xml:space="preserve">Online learning has become the new normal in </w:t>
      </w:r>
      <w:r w:rsidR="4D6B2AF5" w:rsidRPr="6D8462ED">
        <w:rPr>
          <w:rFonts w:ascii="Times New Roman" w:eastAsia="Times New Roman" w:hAnsi="Times New Roman" w:cs="Times New Roman"/>
          <w:sz w:val="24"/>
          <w:szCs w:val="24"/>
        </w:rPr>
        <w:t>worldwide schools</w:t>
      </w:r>
      <w:r w:rsidR="38FBDD1C" w:rsidRPr="6D8462ED">
        <w:rPr>
          <w:rFonts w:ascii="Times New Roman" w:eastAsia="Times New Roman" w:hAnsi="Times New Roman" w:cs="Times New Roman"/>
          <w:sz w:val="24"/>
          <w:szCs w:val="24"/>
        </w:rPr>
        <w:t>, satisfaction with online learning is a significant</w:t>
      </w:r>
      <w:r w:rsidR="42439AC7" w:rsidRPr="6D8462ED">
        <w:rPr>
          <w:rFonts w:ascii="Times New Roman" w:eastAsia="Times New Roman" w:hAnsi="Times New Roman" w:cs="Times New Roman"/>
          <w:sz w:val="24"/>
          <w:szCs w:val="24"/>
        </w:rPr>
        <w:t xml:space="preserve"> aspect of </w:t>
      </w:r>
      <w:r w:rsidR="7DDD8E36" w:rsidRPr="6D8462ED">
        <w:rPr>
          <w:rFonts w:ascii="Times New Roman" w:eastAsia="Times New Roman" w:hAnsi="Times New Roman" w:cs="Times New Roman"/>
          <w:sz w:val="24"/>
          <w:szCs w:val="24"/>
        </w:rPr>
        <w:t>successful e</w:t>
      </w:r>
      <w:r w:rsidR="5378E2A7" w:rsidRPr="6D8462ED">
        <w:rPr>
          <w:rFonts w:ascii="Times New Roman" w:eastAsia="Times New Roman" w:hAnsi="Times New Roman" w:cs="Times New Roman"/>
          <w:sz w:val="24"/>
          <w:szCs w:val="24"/>
        </w:rPr>
        <w:t>ducational process</w:t>
      </w:r>
      <w:r w:rsidR="74D9417B" w:rsidRPr="6D8462ED">
        <w:rPr>
          <w:rFonts w:ascii="Times New Roman" w:eastAsia="Times New Roman" w:hAnsi="Times New Roman" w:cs="Times New Roman"/>
          <w:sz w:val="24"/>
          <w:szCs w:val="24"/>
        </w:rPr>
        <w:t xml:space="preserve">, the primary research </w:t>
      </w:r>
      <w:r w:rsidR="1944EB2B" w:rsidRPr="6D8462ED">
        <w:rPr>
          <w:rFonts w:ascii="Times New Roman" w:eastAsia="Times New Roman" w:hAnsi="Times New Roman" w:cs="Times New Roman"/>
          <w:sz w:val="24"/>
          <w:szCs w:val="24"/>
        </w:rPr>
        <w:t>aims</w:t>
      </w:r>
      <w:r w:rsidR="10B0BDA7" w:rsidRPr="6D8462ED">
        <w:rPr>
          <w:rFonts w:ascii="Times New Roman" w:eastAsia="Times New Roman" w:hAnsi="Times New Roman" w:cs="Times New Roman"/>
          <w:sz w:val="24"/>
          <w:szCs w:val="24"/>
        </w:rPr>
        <w:t xml:space="preserve"> to identify factors affecting students and faculty satisfaction with online </w:t>
      </w:r>
      <w:r w:rsidR="1571C13E" w:rsidRPr="6D8462ED">
        <w:rPr>
          <w:rFonts w:ascii="Times New Roman" w:eastAsia="Times New Roman" w:hAnsi="Times New Roman" w:cs="Times New Roman"/>
          <w:sz w:val="24"/>
          <w:szCs w:val="24"/>
        </w:rPr>
        <w:t>learning</w:t>
      </w:r>
      <w:r w:rsidR="2F993AFC" w:rsidRPr="6D8462ED">
        <w:rPr>
          <w:rFonts w:ascii="Times New Roman" w:eastAsia="Times New Roman" w:hAnsi="Times New Roman" w:cs="Times New Roman"/>
          <w:sz w:val="24"/>
          <w:szCs w:val="24"/>
        </w:rPr>
        <w:t xml:space="preserve"> </w:t>
      </w:r>
      <w:r w:rsidR="18109FDA" w:rsidRPr="6D8462ED">
        <w:rPr>
          <w:rFonts w:ascii="Times New Roman" w:eastAsia="Times New Roman" w:hAnsi="Times New Roman" w:cs="Times New Roman"/>
          <w:sz w:val="24"/>
          <w:szCs w:val="24"/>
        </w:rPr>
        <w:t>(Shahzad</w:t>
      </w:r>
      <w:r w:rsidR="6D00829C" w:rsidRPr="6D8462ED">
        <w:rPr>
          <w:rFonts w:ascii="Times New Roman" w:eastAsia="Times New Roman" w:hAnsi="Times New Roman" w:cs="Times New Roman"/>
          <w:sz w:val="24"/>
          <w:szCs w:val="24"/>
        </w:rPr>
        <w:t>, 2021).</w:t>
      </w:r>
    </w:p>
    <w:p w14:paraId="3C1C603A" w14:textId="1811F162" w:rsidR="006D08D6" w:rsidRDefault="15D8DB90" w:rsidP="0057721C">
      <w:pPr>
        <w:pStyle w:val="Heading2"/>
        <w:numPr>
          <w:ilvl w:val="1"/>
          <w:numId w:val="8"/>
        </w:numPr>
        <w:rPr>
          <w:rFonts w:ascii="Times New Roman" w:eastAsia="Times New Roman" w:hAnsi="Times New Roman" w:cs="Times New Roman"/>
          <w:sz w:val="24"/>
          <w:szCs w:val="24"/>
        </w:rPr>
      </w:pPr>
      <w:bookmarkStart w:id="6" w:name="_Toc140516867"/>
      <w:r w:rsidRPr="54B47AE3">
        <w:rPr>
          <w:rFonts w:ascii="Times New Roman" w:eastAsia="Times New Roman" w:hAnsi="Times New Roman" w:cs="Times New Roman"/>
          <w:sz w:val="24"/>
          <w:szCs w:val="24"/>
        </w:rPr>
        <w:t>Qualitative and Quantitative Research</w:t>
      </w:r>
      <w:bookmarkEnd w:id="6"/>
    </w:p>
    <w:p w14:paraId="6ACD63DB" w14:textId="312D33CF" w:rsidR="6DCD558C" w:rsidRDefault="214DB2D1"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This type of research deals with numbers and statistics</w:t>
      </w:r>
      <w:r w:rsidR="4546D401" w:rsidRPr="6D8462ED">
        <w:rPr>
          <w:rFonts w:ascii="Times New Roman" w:eastAsia="Times New Roman" w:hAnsi="Times New Roman" w:cs="Times New Roman"/>
          <w:sz w:val="24"/>
          <w:szCs w:val="24"/>
        </w:rPr>
        <w:t xml:space="preserve">, while qualitative deals with words and meanings, this method allow systematically measure variables and test </w:t>
      </w:r>
      <w:r w:rsidR="1944EB2B" w:rsidRPr="6D8462ED">
        <w:rPr>
          <w:rFonts w:ascii="Times New Roman" w:eastAsia="Times New Roman" w:hAnsi="Times New Roman" w:cs="Times New Roman"/>
          <w:sz w:val="24"/>
          <w:szCs w:val="24"/>
        </w:rPr>
        <w:t>hypothesis explore concepts and experiences in more detail.</w:t>
      </w:r>
      <w:r w:rsidR="72463E45" w:rsidRPr="6D8462ED">
        <w:rPr>
          <w:rFonts w:ascii="Times New Roman" w:eastAsia="Times New Roman" w:hAnsi="Times New Roman" w:cs="Times New Roman"/>
          <w:sz w:val="24"/>
          <w:szCs w:val="24"/>
        </w:rPr>
        <w:t xml:space="preserve"> Interaction in online learning</w:t>
      </w:r>
      <w:r w:rsidR="46C08DAE" w:rsidRPr="6D8462ED">
        <w:rPr>
          <w:rFonts w:ascii="Times New Roman" w:eastAsia="Times New Roman" w:hAnsi="Times New Roman" w:cs="Times New Roman"/>
          <w:sz w:val="24"/>
          <w:szCs w:val="24"/>
        </w:rPr>
        <w:t xml:space="preserve"> has been a critical factor that determines to the extent which students are satisfied with their online education (</w:t>
      </w:r>
      <w:r w:rsidR="41774B01" w:rsidRPr="6D8462ED">
        <w:rPr>
          <w:rFonts w:ascii="Times New Roman" w:eastAsia="Times New Roman" w:hAnsi="Times New Roman" w:cs="Times New Roman"/>
          <w:sz w:val="24"/>
          <w:szCs w:val="24"/>
        </w:rPr>
        <w:t xml:space="preserve">Wu, 2022). According to Kuo (2023), a high level of interaction with tutors </w:t>
      </w:r>
      <w:r w:rsidR="6F0AA7A7" w:rsidRPr="6D8462ED">
        <w:rPr>
          <w:rFonts w:ascii="Times New Roman" w:eastAsia="Times New Roman" w:hAnsi="Times New Roman" w:cs="Times New Roman"/>
          <w:sz w:val="24"/>
          <w:szCs w:val="24"/>
        </w:rPr>
        <w:t xml:space="preserve">or content leads to high satisfaction and high engagement in online learning, </w:t>
      </w:r>
      <w:proofErr w:type="spellStart"/>
      <w:r w:rsidR="6F0AA7A7" w:rsidRPr="6D8462ED">
        <w:rPr>
          <w:rFonts w:ascii="Times New Roman" w:eastAsia="Times New Roman" w:hAnsi="Times New Roman" w:cs="Times New Roman"/>
          <w:sz w:val="24"/>
          <w:szCs w:val="24"/>
        </w:rPr>
        <w:t>Veletsianos</w:t>
      </w:r>
      <w:proofErr w:type="spellEnd"/>
      <w:r w:rsidR="6F0AA7A7" w:rsidRPr="6D8462ED">
        <w:rPr>
          <w:rFonts w:ascii="Times New Roman" w:eastAsia="Times New Roman" w:hAnsi="Times New Roman" w:cs="Times New Roman"/>
          <w:sz w:val="24"/>
          <w:szCs w:val="24"/>
        </w:rPr>
        <w:t xml:space="preserve"> (2023) argue that lack of interaction often leads to poor students engagement and lower satisfaction</w:t>
      </w:r>
      <w:r w:rsidR="47BF133E" w:rsidRPr="6D8462ED">
        <w:rPr>
          <w:rFonts w:ascii="Times New Roman" w:eastAsia="Times New Roman" w:hAnsi="Times New Roman" w:cs="Times New Roman"/>
          <w:sz w:val="24"/>
          <w:szCs w:val="24"/>
        </w:rPr>
        <w:t>, on the other hand, academic self-efficacy has been indicated to have a positive effect on students engagement within the self-directed distance education nature</w:t>
      </w:r>
      <w:r w:rsidR="5E01B2D1" w:rsidRPr="6D8462ED">
        <w:rPr>
          <w:rFonts w:ascii="Times New Roman" w:eastAsia="Times New Roman" w:hAnsi="Times New Roman" w:cs="Times New Roman"/>
          <w:sz w:val="24"/>
          <w:szCs w:val="24"/>
        </w:rPr>
        <w:t xml:space="preserve"> and more likely to experience</w:t>
      </w:r>
      <w:r w:rsidR="38579A65" w:rsidRPr="6D8462ED">
        <w:rPr>
          <w:rFonts w:ascii="Times New Roman" w:eastAsia="Times New Roman" w:hAnsi="Times New Roman" w:cs="Times New Roman"/>
          <w:sz w:val="24"/>
          <w:szCs w:val="24"/>
        </w:rPr>
        <w:t xml:space="preserve"> learning satisfaction (</w:t>
      </w:r>
      <w:proofErr w:type="spellStart"/>
      <w:r w:rsidR="38579A65" w:rsidRPr="6D8462ED">
        <w:rPr>
          <w:rFonts w:ascii="Times New Roman" w:eastAsia="Times New Roman" w:hAnsi="Times New Roman" w:cs="Times New Roman"/>
          <w:sz w:val="24"/>
          <w:szCs w:val="24"/>
        </w:rPr>
        <w:t>Artino</w:t>
      </w:r>
      <w:proofErr w:type="spellEnd"/>
      <w:r w:rsidR="38579A65" w:rsidRPr="6D8462ED">
        <w:rPr>
          <w:rFonts w:ascii="Times New Roman" w:eastAsia="Times New Roman" w:hAnsi="Times New Roman" w:cs="Times New Roman"/>
          <w:sz w:val="24"/>
          <w:szCs w:val="24"/>
        </w:rPr>
        <w:t>, 2023).</w:t>
      </w:r>
      <w:r w:rsidR="25D4F8C8" w:rsidRPr="6D8462ED">
        <w:rPr>
          <w:rFonts w:ascii="Times New Roman" w:eastAsia="Times New Roman" w:hAnsi="Times New Roman" w:cs="Times New Roman"/>
          <w:sz w:val="24"/>
          <w:szCs w:val="24"/>
        </w:rPr>
        <w:t xml:space="preserve"> For this report </w:t>
      </w:r>
      <w:r w:rsidR="0A7DD97B" w:rsidRPr="6D8462ED">
        <w:rPr>
          <w:rFonts w:ascii="Times New Roman" w:eastAsia="Times New Roman" w:hAnsi="Times New Roman" w:cs="Times New Roman"/>
          <w:sz w:val="24"/>
          <w:szCs w:val="24"/>
        </w:rPr>
        <w:t xml:space="preserve">it has been highlighted a Theory, the theory of transactional distance (Moore, 1993), most often identified with distance learning (Benson and </w:t>
      </w:r>
      <w:proofErr w:type="spellStart"/>
      <w:r w:rsidR="0A7DD97B" w:rsidRPr="6D8462ED">
        <w:rPr>
          <w:rFonts w:ascii="Times New Roman" w:eastAsia="Times New Roman" w:hAnsi="Times New Roman" w:cs="Times New Roman"/>
          <w:sz w:val="24"/>
          <w:szCs w:val="24"/>
        </w:rPr>
        <w:t>Samarawickrema</w:t>
      </w:r>
      <w:proofErr w:type="spellEnd"/>
      <w:r w:rsidR="0A7DD97B" w:rsidRPr="6D8462ED">
        <w:rPr>
          <w:rFonts w:ascii="Times New Roman" w:eastAsia="Times New Roman" w:hAnsi="Times New Roman" w:cs="Times New Roman"/>
          <w:sz w:val="24"/>
          <w:szCs w:val="24"/>
        </w:rPr>
        <w:t>, 2019)</w:t>
      </w:r>
      <w:r w:rsidR="5A532152" w:rsidRPr="6D8462ED">
        <w:rPr>
          <w:rFonts w:ascii="Times New Roman" w:eastAsia="Times New Roman" w:hAnsi="Times New Roman" w:cs="Times New Roman"/>
          <w:sz w:val="24"/>
          <w:szCs w:val="24"/>
        </w:rPr>
        <w:t xml:space="preserve"> to help to identify the mechanism behind the relationship</w:t>
      </w:r>
      <w:r w:rsidR="612E1994" w:rsidRPr="6D8462ED">
        <w:rPr>
          <w:rFonts w:ascii="Times New Roman" w:eastAsia="Times New Roman" w:hAnsi="Times New Roman" w:cs="Times New Roman"/>
          <w:sz w:val="24"/>
          <w:szCs w:val="24"/>
        </w:rPr>
        <w:t xml:space="preserve"> between interaction and satisfaction, Ek and Orakwue (2020) argue that although the theory</w:t>
      </w:r>
      <w:r w:rsidR="44C58DC0" w:rsidRPr="6D8462ED">
        <w:rPr>
          <w:rFonts w:ascii="Times New Roman" w:eastAsia="Times New Roman" w:hAnsi="Times New Roman" w:cs="Times New Roman"/>
          <w:sz w:val="24"/>
          <w:szCs w:val="24"/>
        </w:rPr>
        <w:t xml:space="preserve"> of transactional distance has been posited to explain the mechanism of online learning, few students have identified that factors from the theory</w:t>
      </w:r>
      <w:r w:rsidR="4C2600A4" w:rsidRPr="6D8462ED">
        <w:rPr>
          <w:rFonts w:ascii="Times New Roman" w:eastAsia="Times New Roman" w:hAnsi="Times New Roman" w:cs="Times New Roman"/>
          <w:sz w:val="24"/>
          <w:szCs w:val="24"/>
        </w:rPr>
        <w:t xml:space="preserve"> predict a pathway for students satisfaction, nevertheless, the theory</w:t>
      </w:r>
      <w:r w:rsidR="4707B643" w:rsidRPr="6D8462ED">
        <w:rPr>
          <w:rFonts w:ascii="Times New Roman" w:eastAsia="Times New Roman" w:hAnsi="Times New Roman" w:cs="Times New Roman"/>
          <w:sz w:val="24"/>
          <w:szCs w:val="24"/>
        </w:rPr>
        <w:t xml:space="preserve"> recognizes interaction as a bridge to a “</w:t>
      </w:r>
      <w:r w:rsidR="60EC28E5" w:rsidRPr="6D8462ED">
        <w:rPr>
          <w:rFonts w:ascii="Times New Roman" w:eastAsia="Times New Roman" w:hAnsi="Times New Roman" w:cs="Times New Roman"/>
          <w:i/>
          <w:iCs/>
          <w:sz w:val="24"/>
          <w:szCs w:val="24"/>
        </w:rPr>
        <w:t>psychological</w:t>
      </w:r>
      <w:r w:rsidR="4707B643" w:rsidRPr="6D8462ED">
        <w:rPr>
          <w:rFonts w:ascii="Times New Roman" w:eastAsia="Times New Roman" w:hAnsi="Times New Roman" w:cs="Times New Roman"/>
          <w:i/>
          <w:iCs/>
          <w:sz w:val="24"/>
          <w:szCs w:val="24"/>
        </w:rPr>
        <w:t xml:space="preserve"> and communications gap”</w:t>
      </w:r>
      <w:r w:rsidR="60EC28E5" w:rsidRPr="6D8462ED">
        <w:rPr>
          <w:rFonts w:ascii="Times New Roman" w:eastAsia="Times New Roman" w:hAnsi="Times New Roman" w:cs="Times New Roman"/>
          <w:sz w:val="24"/>
          <w:szCs w:val="24"/>
        </w:rPr>
        <w:t xml:space="preserve"> in distance learning in promoting students satisfaction with online learning (Moore, 1993).</w:t>
      </w:r>
    </w:p>
    <w:p w14:paraId="6E3759B4" w14:textId="4BB224BC" w:rsidR="1A9B9C5C" w:rsidRPr="0057721C" w:rsidRDefault="0057721C" w:rsidP="0057721C">
      <w:pPr>
        <w:pStyle w:val="Heading2"/>
        <w:rPr>
          <w:rFonts w:ascii="Times New Roman" w:eastAsia="Times New Roman" w:hAnsi="Times New Roman" w:cs="Times New Roman"/>
          <w:color w:val="0070C0"/>
          <w:sz w:val="24"/>
          <w:szCs w:val="24"/>
        </w:rPr>
      </w:pPr>
      <w:bookmarkStart w:id="7" w:name="_Toc140516868"/>
      <w:r>
        <w:rPr>
          <w:rFonts w:ascii="Times New Roman" w:eastAsia="Times New Roman" w:hAnsi="Times New Roman" w:cs="Times New Roman"/>
          <w:color w:val="0070C0"/>
          <w:sz w:val="24"/>
          <w:szCs w:val="24"/>
        </w:rPr>
        <w:t>1</w:t>
      </w:r>
      <w:r w:rsidR="00300F71">
        <w:rPr>
          <w:rFonts w:ascii="Times New Roman" w:eastAsia="Times New Roman" w:hAnsi="Times New Roman" w:cs="Times New Roman"/>
          <w:color w:val="0070C0"/>
          <w:sz w:val="24"/>
          <w:szCs w:val="24"/>
        </w:rPr>
        <w:t xml:space="preserve">.5 </w:t>
      </w:r>
      <w:r w:rsidR="5E802830" w:rsidRPr="0057721C">
        <w:rPr>
          <w:rFonts w:ascii="Times New Roman" w:eastAsia="Times New Roman" w:hAnsi="Times New Roman" w:cs="Times New Roman"/>
          <w:color w:val="0070C0"/>
          <w:sz w:val="24"/>
          <w:szCs w:val="24"/>
        </w:rPr>
        <w:t>Educational Methods</w:t>
      </w:r>
      <w:bookmarkEnd w:id="7"/>
    </w:p>
    <w:p w14:paraId="59A1D0C6" w14:textId="6D2620D1" w:rsidR="1A9B9C5C" w:rsidRPr="0057721C" w:rsidRDefault="5E802830" w:rsidP="0057721C">
      <w:pPr>
        <w:rPr>
          <w:rFonts w:ascii="Times New Roman" w:eastAsia="Times New Roman" w:hAnsi="Times New Roman" w:cs="Times New Roman"/>
          <w:sz w:val="24"/>
          <w:szCs w:val="24"/>
        </w:rPr>
      </w:pPr>
      <w:r w:rsidRPr="0057721C">
        <w:rPr>
          <w:rFonts w:ascii="Times New Roman" w:eastAsia="Times New Roman" w:hAnsi="Times New Roman" w:cs="Times New Roman"/>
          <w:sz w:val="24"/>
          <w:szCs w:val="24"/>
        </w:rPr>
        <w:t>Jefferson Country online classes 21st Century, the ISTE</w:t>
      </w:r>
      <w:r w:rsidR="6C4489B4" w:rsidRPr="0057721C">
        <w:rPr>
          <w:rFonts w:ascii="Times New Roman" w:eastAsia="Times New Roman" w:hAnsi="Times New Roman" w:cs="Times New Roman"/>
          <w:sz w:val="24"/>
          <w:szCs w:val="24"/>
        </w:rPr>
        <w:t xml:space="preserve"> National </w:t>
      </w:r>
      <w:r w:rsidR="64C513A3" w:rsidRPr="0057721C">
        <w:rPr>
          <w:rFonts w:ascii="Times New Roman" w:eastAsia="Times New Roman" w:hAnsi="Times New Roman" w:cs="Times New Roman"/>
          <w:sz w:val="24"/>
          <w:szCs w:val="24"/>
        </w:rPr>
        <w:t>Educational Technology</w:t>
      </w:r>
      <w:r w:rsidR="6C4489B4" w:rsidRPr="0057721C">
        <w:rPr>
          <w:rFonts w:ascii="Times New Roman" w:eastAsia="Times New Roman" w:hAnsi="Times New Roman" w:cs="Times New Roman"/>
          <w:sz w:val="24"/>
          <w:szCs w:val="24"/>
        </w:rPr>
        <w:t xml:space="preserve"> </w:t>
      </w:r>
      <w:r w:rsidR="7DDBDB23" w:rsidRPr="0057721C">
        <w:rPr>
          <w:rFonts w:ascii="Times New Roman" w:eastAsia="Times New Roman" w:hAnsi="Times New Roman" w:cs="Times New Roman"/>
          <w:sz w:val="24"/>
          <w:szCs w:val="24"/>
        </w:rPr>
        <w:t>Standards</w:t>
      </w:r>
      <w:r w:rsidR="6C4489B4" w:rsidRPr="0057721C">
        <w:rPr>
          <w:rFonts w:ascii="Times New Roman" w:eastAsia="Times New Roman" w:hAnsi="Times New Roman" w:cs="Times New Roman"/>
          <w:sz w:val="24"/>
          <w:szCs w:val="24"/>
        </w:rPr>
        <w:t>, CAP documents and use the Un</w:t>
      </w:r>
      <w:r w:rsidR="5847ABE0" w:rsidRPr="0057721C">
        <w:rPr>
          <w:rFonts w:ascii="Times New Roman" w:eastAsia="Times New Roman" w:hAnsi="Times New Roman" w:cs="Times New Roman"/>
          <w:sz w:val="24"/>
          <w:szCs w:val="24"/>
        </w:rPr>
        <w:t xml:space="preserve">iversal Design for Learning </w:t>
      </w:r>
      <w:r w:rsidR="57120FFF" w:rsidRPr="0057721C">
        <w:rPr>
          <w:rFonts w:ascii="Times New Roman" w:eastAsia="Times New Roman" w:hAnsi="Times New Roman" w:cs="Times New Roman"/>
          <w:sz w:val="24"/>
          <w:szCs w:val="24"/>
        </w:rPr>
        <w:t>strategies.</w:t>
      </w:r>
    </w:p>
    <w:p w14:paraId="3132E5F6" w14:textId="650F8D79" w:rsidR="25EE8F05" w:rsidRDefault="57120FFF" w:rsidP="6D8462ED">
      <w:pPr>
        <w:pStyle w:val="ListParagraph"/>
        <w:numPr>
          <w:ilvl w:val="0"/>
          <w:numId w:val="2"/>
        </w:num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lastRenderedPageBreak/>
        <w:t>Teachers use Mariano's strategies to engage students and help them to become life-time learner. Technique</w:t>
      </w:r>
      <w:r w:rsidR="034A506E" w:rsidRPr="6D8462ED">
        <w:rPr>
          <w:rFonts w:ascii="Times New Roman" w:eastAsia="Times New Roman" w:hAnsi="Times New Roman" w:cs="Times New Roman"/>
          <w:sz w:val="24"/>
          <w:szCs w:val="24"/>
        </w:rPr>
        <w:t xml:space="preserve"> examples, Q&amp;A, research, interviews, questionnaires.</w:t>
      </w:r>
    </w:p>
    <w:p w14:paraId="25C22487" w14:textId="130259E5" w:rsidR="20F3F9A6" w:rsidRDefault="034A506E" w:rsidP="6DCD558C">
      <w:pPr>
        <w:pStyle w:val="ListParagraph"/>
        <w:numPr>
          <w:ilvl w:val="0"/>
          <w:numId w:val="2"/>
        </w:num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Blooms Hierarchy of digital learning is also used to achieve the higher learning everyone desire by making the students thi</w:t>
      </w:r>
      <w:r w:rsidR="0CAF80BA" w:rsidRPr="6D8462ED">
        <w:rPr>
          <w:rFonts w:ascii="Times New Roman" w:eastAsia="Times New Roman" w:hAnsi="Times New Roman" w:cs="Times New Roman"/>
          <w:sz w:val="24"/>
          <w:szCs w:val="24"/>
        </w:rPr>
        <w:t>nk outside the box.</w:t>
      </w:r>
      <w:r w:rsidR="5F42367A" w:rsidRPr="6D8462ED">
        <w:rPr>
          <w:rFonts w:ascii="Times New Roman" w:eastAsia="Times New Roman" w:hAnsi="Times New Roman" w:cs="Times New Roman"/>
          <w:color w:val="FFFFFF" w:themeColor="background1"/>
          <w:sz w:val="24"/>
          <w:szCs w:val="24"/>
        </w:rPr>
        <w:t xml:space="preserve"> </w:t>
      </w:r>
      <w:r w:rsidR="5F42367A" w:rsidRPr="6D8462ED">
        <w:rPr>
          <w:rFonts w:ascii="Times New Roman" w:eastAsia="Times New Roman" w:hAnsi="Times New Roman" w:cs="Times New Roman"/>
          <w:sz w:val="24"/>
          <w:szCs w:val="24"/>
        </w:rPr>
        <w:t>Based on the learning understanding interacting with environment, the theory consists of three elements (student autonomy, dialogue, environment structure) element to investigate students' satisfaction.</w:t>
      </w:r>
    </w:p>
    <w:p w14:paraId="50E26C66" w14:textId="30C52FAD" w:rsidR="3F6F8392" w:rsidRDefault="79513B12" w:rsidP="6DCD558C">
      <w:pPr>
        <w:pStyle w:val="ListParagraph"/>
        <w:numPr>
          <w:ilvl w:val="0"/>
          <w:numId w:val="2"/>
        </w:num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The theory of transactional distance (Moore, 1993), most often identified with distance learning to help to identify the mechanism behind the relationship between interaction and satisfaction, a theory designed and developed components for distance learning (dialogue, structure and autonomy).</w:t>
      </w:r>
      <w:r w:rsidR="1E000693" w:rsidRPr="6D8462ED">
        <w:rPr>
          <w:rFonts w:ascii="Times New Roman" w:eastAsia="Times New Roman" w:hAnsi="Times New Roman" w:cs="Times New Roman"/>
          <w:sz w:val="24"/>
          <w:szCs w:val="24"/>
        </w:rPr>
        <w:t xml:space="preserve"> Ek and Orakwue (2020) argue that although the theory of transactional distance has been posited to explain the mechanism of online learning, few students have identified that factors from the theory predict a pathway for </w:t>
      </w:r>
      <w:r w:rsidR="00300F71" w:rsidRPr="6D8462ED">
        <w:rPr>
          <w:rFonts w:ascii="Times New Roman" w:eastAsia="Times New Roman" w:hAnsi="Times New Roman" w:cs="Times New Roman"/>
          <w:sz w:val="24"/>
          <w:szCs w:val="24"/>
        </w:rPr>
        <w:t>students’</w:t>
      </w:r>
      <w:r w:rsidR="1E000693" w:rsidRPr="6D8462ED">
        <w:rPr>
          <w:rFonts w:ascii="Times New Roman" w:eastAsia="Times New Roman" w:hAnsi="Times New Roman" w:cs="Times New Roman"/>
          <w:sz w:val="24"/>
          <w:szCs w:val="24"/>
        </w:rPr>
        <w:t xml:space="preserve"> satisfaction, nevertheless, the theory recognizes interaction as a bridge to a “</w:t>
      </w:r>
      <w:r w:rsidR="1E000693" w:rsidRPr="6D8462ED">
        <w:rPr>
          <w:rFonts w:ascii="Times New Roman" w:eastAsia="Times New Roman" w:hAnsi="Times New Roman" w:cs="Times New Roman"/>
          <w:i/>
          <w:iCs/>
          <w:sz w:val="24"/>
          <w:szCs w:val="24"/>
        </w:rPr>
        <w:t>psychological and communications gap”</w:t>
      </w:r>
      <w:r w:rsidR="1E000693" w:rsidRPr="6D8462ED">
        <w:rPr>
          <w:rFonts w:ascii="Times New Roman" w:eastAsia="Times New Roman" w:hAnsi="Times New Roman" w:cs="Times New Roman"/>
          <w:sz w:val="24"/>
          <w:szCs w:val="24"/>
        </w:rPr>
        <w:t xml:space="preserve"> in distance learning in promoting </w:t>
      </w:r>
      <w:proofErr w:type="gramStart"/>
      <w:r w:rsidR="1E000693" w:rsidRPr="6D8462ED">
        <w:rPr>
          <w:rFonts w:ascii="Times New Roman" w:eastAsia="Times New Roman" w:hAnsi="Times New Roman" w:cs="Times New Roman"/>
          <w:sz w:val="24"/>
          <w:szCs w:val="24"/>
        </w:rPr>
        <w:t>students</w:t>
      </w:r>
      <w:proofErr w:type="gramEnd"/>
      <w:r w:rsidR="1E000693" w:rsidRPr="6D8462ED">
        <w:rPr>
          <w:rFonts w:ascii="Times New Roman" w:eastAsia="Times New Roman" w:hAnsi="Times New Roman" w:cs="Times New Roman"/>
          <w:sz w:val="24"/>
          <w:szCs w:val="24"/>
        </w:rPr>
        <w:t xml:space="preserve"> satisfaction with online learning (Moore, 1993)</w:t>
      </w:r>
    </w:p>
    <w:p w14:paraId="3578708B" w14:textId="179F4D70" w:rsidR="78A3CD7B" w:rsidRPr="00300F71" w:rsidRDefault="00300F71" w:rsidP="00300F71">
      <w:pPr>
        <w:pStyle w:val="Heading2"/>
        <w:rPr>
          <w:rFonts w:ascii="Times New Roman" w:eastAsia="Times New Roman" w:hAnsi="Times New Roman" w:cs="Times New Roman"/>
          <w:sz w:val="24"/>
          <w:szCs w:val="24"/>
        </w:rPr>
      </w:pPr>
      <w:bookmarkStart w:id="8" w:name="_Toc140516869"/>
      <w:r>
        <w:rPr>
          <w:rFonts w:ascii="Times New Roman" w:eastAsia="Times New Roman" w:hAnsi="Times New Roman" w:cs="Times New Roman"/>
          <w:sz w:val="24"/>
          <w:szCs w:val="24"/>
        </w:rPr>
        <w:t xml:space="preserve">1.6 </w:t>
      </w:r>
      <w:r w:rsidR="01214A57" w:rsidRPr="00300F71">
        <w:rPr>
          <w:rFonts w:ascii="Times New Roman" w:eastAsia="Times New Roman" w:hAnsi="Times New Roman" w:cs="Times New Roman"/>
          <w:sz w:val="24"/>
          <w:szCs w:val="24"/>
        </w:rPr>
        <w:t>Advantages and Disadvantages</w:t>
      </w:r>
      <w:bookmarkEnd w:id="8"/>
      <w:r w:rsidR="01214A57" w:rsidRPr="00300F71">
        <w:rPr>
          <w:rFonts w:ascii="Times New Roman" w:eastAsia="Times New Roman" w:hAnsi="Times New Roman" w:cs="Times New Roman"/>
          <w:sz w:val="24"/>
          <w:szCs w:val="24"/>
        </w:rPr>
        <w:t xml:space="preserve"> </w:t>
      </w:r>
    </w:p>
    <w:p w14:paraId="133D0C6F" w14:textId="2614E747" w:rsidR="00A726E9" w:rsidRPr="00A36588" w:rsidRDefault="5C176185"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Students' advantages online platform:</w:t>
      </w:r>
    </w:p>
    <w:p w14:paraId="0651974C" w14:textId="154597C3" w:rsidR="00A726E9" w:rsidRPr="00A36588" w:rsidRDefault="5C176185"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*Advantage of using cutting-edge technologies in online learning.</w:t>
      </w:r>
    </w:p>
    <w:p w14:paraId="7117197F" w14:textId="7B5A6CCB" w:rsidR="00A726E9" w:rsidRPr="00A36588" w:rsidRDefault="5C176185"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*Advantage when pursuing future careers.</w:t>
      </w:r>
    </w:p>
    <w:p w14:paraId="2207F87D" w14:textId="56D87CE6" w:rsidR="00A726E9" w:rsidRPr="00A36588" w:rsidRDefault="5C176185"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*Students are more engaged with online learning than traditional education.</w:t>
      </w:r>
    </w:p>
    <w:p w14:paraId="2E011BFA" w14:textId="03E21A29" w:rsidR="00A726E9" w:rsidRPr="00A36588" w:rsidRDefault="5C176185"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*Access to a wild rage of materials and information's.</w:t>
      </w:r>
    </w:p>
    <w:p w14:paraId="495E4148" w14:textId="01C3FE2F" w:rsidR="00A726E9" w:rsidRPr="00A36588" w:rsidRDefault="5C176185"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*Students have 24/7 access, own pace, own time.</w:t>
      </w:r>
    </w:p>
    <w:p w14:paraId="22086F26" w14:textId="61A25638" w:rsidR="00A726E9" w:rsidRPr="00A36588" w:rsidRDefault="5C176185"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Students disadvantage online learning:</w:t>
      </w:r>
    </w:p>
    <w:p w14:paraId="74FB70ED" w14:textId="3608E28D" w:rsidR="00A726E9" w:rsidRPr="00A36588" w:rsidRDefault="37FF0A60"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 xml:space="preserve">* </w:t>
      </w:r>
      <w:r w:rsidR="03035A7B" w:rsidRPr="6D8462ED">
        <w:rPr>
          <w:rFonts w:ascii="Times New Roman" w:eastAsia="Times New Roman" w:hAnsi="Times New Roman" w:cs="Times New Roman"/>
          <w:sz w:val="24"/>
          <w:szCs w:val="24"/>
        </w:rPr>
        <w:t>Parents control much higher on students' performance.</w:t>
      </w:r>
    </w:p>
    <w:p w14:paraId="5CC185F1" w14:textId="1ACCD795" w:rsidR="00A726E9" w:rsidRPr="00A36588" w:rsidRDefault="03035A7B"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*Low social interactions between students and student-teachers</w:t>
      </w:r>
    </w:p>
    <w:p w14:paraId="49206E91" w14:textId="4EB8DEF0" w:rsidR="00A726E9" w:rsidRPr="00A36588" w:rsidRDefault="03035A7B"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*Students with special needs may have trouble using online platforms.</w:t>
      </w:r>
    </w:p>
    <w:p w14:paraId="76895162" w14:textId="21B402DB" w:rsidR="00A726E9" w:rsidRPr="00A36588" w:rsidRDefault="03035A7B"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*Internet connections issues.</w:t>
      </w:r>
    </w:p>
    <w:p w14:paraId="47989E85" w14:textId="585201A6" w:rsidR="00A726E9" w:rsidRPr="00A36588" w:rsidRDefault="03035A7B"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*Motivation and Interaction problems.</w:t>
      </w:r>
    </w:p>
    <w:p w14:paraId="39059002" w14:textId="6AA96FED" w:rsidR="00A726E9" w:rsidRPr="00A36588" w:rsidRDefault="03035A7B"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*Faculty Support.</w:t>
      </w:r>
    </w:p>
    <w:p w14:paraId="5E00E44A" w14:textId="2942C551" w:rsidR="00A726E9" w:rsidRPr="00A36588" w:rsidRDefault="19BCBCE8"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Ethic statement are to maintain the self-integrity in learning environment that’s risks in giving the space</w:t>
      </w:r>
      <w:r w:rsidR="76EFAA96" w:rsidRPr="6D8462ED">
        <w:rPr>
          <w:rFonts w:ascii="Times New Roman" w:eastAsia="Times New Roman" w:hAnsi="Times New Roman" w:cs="Times New Roman"/>
          <w:sz w:val="24"/>
          <w:szCs w:val="24"/>
        </w:rPr>
        <w:t xml:space="preserve"> for academic dishonesty despite innate deterrents,</w:t>
      </w:r>
      <w:r w:rsidR="7AEA5470" w:rsidRPr="6D8462ED">
        <w:rPr>
          <w:rFonts w:ascii="Times New Roman" w:eastAsia="Times New Roman" w:hAnsi="Times New Roman" w:cs="Times New Roman"/>
          <w:sz w:val="24"/>
          <w:szCs w:val="24"/>
        </w:rPr>
        <w:t xml:space="preserve"> the pain parts in ethics </w:t>
      </w:r>
      <w:r w:rsidR="00300F71" w:rsidRPr="6D8462ED">
        <w:rPr>
          <w:rFonts w:ascii="Times New Roman" w:eastAsia="Times New Roman" w:hAnsi="Times New Roman" w:cs="Times New Roman"/>
          <w:sz w:val="24"/>
          <w:szCs w:val="24"/>
        </w:rPr>
        <w:t>are</w:t>
      </w:r>
      <w:r w:rsidR="7AEA5470" w:rsidRPr="6D8462ED">
        <w:rPr>
          <w:rFonts w:ascii="Times New Roman" w:eastAsia="Times New Roman" w:hAnsi="Times New Roman" w:cs="Times New Roman"/>
          <w:sz w:val="24"/>
          <w:szCs w:val="24"/>
        </w:rPr>
        <w:t xml:space="preserve"> security, confidentiality, privacy, </w:t>
      </w:r>
      <w:r w:rsidR="1649CA4E" w:rsidRPr="6D8462ED">
        <w:rPr>
          <w:rFonts w:ascii="Times New Roman" w:eastAsia="Times New Roman" w:hAnsi="Times New Roman" w:cs="Times New Roman"/>
          <w:sz w:val="24"/>
          <w:szCs w:val="24"/>
        </w:rPr>
        <w:t xml:space="preserve">consent, access control, and the highlight ethical concerns in online learning </w:t>
      </w:r>
      <w:proofErr w:type="gramStart"/>
      <w:r w:rsidR="1649CA4E" w:rsidRPr="6D8462ED">
        <w:rPr>
          <w:rFonts w:ascii="Times New Roman" w:eastAsia="Times New Roman" w:hAnsi="Times New Roman" w:cs="Times New Roman"/>
          <w:sz w:val="24"/>
          <w:szCs w:val="24"/>
        </w:rPr>
        <w:t>are:</w:t>
      </w:r>
      <w:proofErr w:type="gramEnd"/>
      <w:r w:rsidR="0A66702B" w:rsidRPr="6D8462ED">
        <w:rPr>
          <w:rFonts w:ascii="Times New Roman" w:eastAsia="Times New Roman" w:hAnsi="Times New Roman" w:cs="Times New Roman"/>
          <w:sz w:val="24"/>
          <w:szCs w:val="24"/>
        </w:rPr>
        <w:t xml:space="preserve"> fairness and diversity, surveillance and </w:t>
      </w:r>
      <w:r w:rsidR="77FE782E" w:rsidRPr="6D8462ED">
        <w:rPr>
          <w:rFonts w:ascii="Times New Roman" w:eastAsia="Times New Roman" w:hAnsi="Times New Roman" w:cs="Times New Roman"/>
          <w:sz w:val="24"/>
          <w:szCs w:val="24"/>
        </w:rPr>
        <w:t>consent</w:t>
      </w:r>
      <w:r w:rsidR="0A66702B" w:rsidRPr="6D8462ED">
        <w:rPr>
          <w:rFonts w:ascii="Times New Roman" w:eastAsia="Times New Roman" w:hAnsi="Times New Roman" w:cs="Times New Roman"/>
          <w:sz w:val="24"/>
          <w:szCs w:val="24"/>
        </w:rPr>
        <w:t>, identification and confidentiality in discussi</w:t>
      </w:r>
      <w:r w:rsidR="77FE782E" w:rsidRPr="6D8462ED">
        <w:rPr>
          <w:rFonts w:ascii="Times New Roman" w:eastAsia="Times New Roman" w:hAnsi="Times New Roman" w:cs="Times New Roman"/>
          <w:sz w:val="24"/>
          <w:szCs w:val="24"/>
        </w:rPr>
        <w:t>ng the practices and welfare of the faculty and students</w:t>
      </w:r>
      <w:r w:rsidR="00826FA0" w:rsidRPr="6D8462ED">
        <w:rPr>
          <w:rFonts w:ascii="Times New Roman" w:eastAsia="Times New Roman" w:hAnsi="Times New Roman" w:cs="Times New Roman"/>
          <w:sz w:val="24"/>
          <w:szCs w:val="24"/>
        </w:rPr>
        <w:t xml:space="preserve"> (Fischer, 2017). </w:t>
      </w:r>
      <w:r w:rsidR="45828FB6" w:rsidRPr="6D8462ED">
        <w:rPr>
          <w:rFonts w:ascii="Times New Roman" w:eastAsia="Times New Roman" w:hAnsi="Times New Roman" w:cs="Times New Roman"/>
          <w:sz w:val="24"/>
          <w:szCs w:val="24"/>
        </w:rPr>
        <w:t xml:space="preserve"> Covid19 has changed many sectors including education</w:t>
      </w:r>
      <w:r w:rsidR="5D4E03DF" w:rsidRPr="6D8462ED">
        <w:rPr>
          <w:rFonts w:ascii="Times New Roman" w:eastAsia="Times New Roman" w:hAnsi="Times New Roman" w:cs="Times New Roman"/>
          <w:sz w:val="24"/>
          <w:szCs w:val="24"/>
        </w:rPr>
        <w:t>, to adapt online learning, however , online learning also come risky, limitations for online meetings</w:t>
      </w:r>
      <w:r w:rsidR="23841241" w:rsidRPr="6D8462ED">
        <w:rPr>
          <w:rFonts w:ascii="Times New Roman" w:eastAsia="Times New Roman" w:hAnsi="Times New Roman" w:cs="Times New Roman"/>
          <w:sz w:val="24"/>
          <w:szCs w:val="24"/>
        </w:rPr>
        <w:t>, more freedom for students</w:t>
      </w:r>
      <w:r w:rsidR="2FBC86E5" w:rsidRPr="6D8462ED">
        <w:rPr>
          <w:rFonts w:ascii="Times New Roman" w:eastAsia="Times New Roman" w:hAnsi="Times New Roman" w:cs="Times New Roman"/>
          <w:sz w:val="24"/>
          <w:szCs w:val="24"/>
        </w:rPr>
        <w:t>, the online learning method</w:t>
      </w:r>
      <w:r w:rsidR="1E899DCE" w:rsidRPr="6D8462ED">
        <w:rPr>
          <w:rFonts w:ascii="Times New Roman" w:eastAsia="Times New Roman" w:hAnsi="Times New Roman" w:cs="Times New Roman"/>
          <w:sz w:val="24"/>
          <w:szCs w:val="24"/>
        </w:rPr>
        <w:t xml:space="preserve"> also affect the society and its ethics, the school environment</w:t>
      </w:r>
      <w:r w:rsidR="783BBA12" w:rsidRPr="6D8462ED">
        <w:rPr>
          <w:rFonts w:ascii="Times New Roman" w:eastAsia="Times New Roman" w:hAnsi="Times New Roman" w:cs="Times New Roman"/>
          <w:sz w:val="24"/>
          <w:szCs w:val="24"/>
        </w:rPr>
        <w:t xml:space="preserve"> has a set of rules and ethic codes that regulate students </w:t>
      </w:r>
      <w:r w:rsidR="2EF50F22" w:rsidRPr="6D8462ED">
        <w:rPr>
          <w:rFonts w:ascii="Times New Roman" w:eastAsia="Times New Roman" w:hAnsi="Times New Roman" w:cs="Times New Roman"/>
          <w:sz w:val="24"/>
          <w:szCs w:val="24"/>
        </w:rPr>
        <w:t>behaviour</w:t>
      </w:r>
      <w:r w:rsidR="783BBA12" w:rsidRPr="6D8462ED">
        <w:rPr>
          <w:rFonts w:ascii="Times New Roman" w:eastAsia="Times New Roman" w:hAnsi="Times New Roman" w:cs="Times New Roman"/>
          <w:sz w:val="24"/>
          <w:szCs w:val="24"/>
        </w:rPr>
        <w:t xml:space="preserve"> and attitude in </w:t>
      </w:r>
      <w:r w:rsidR="783BBA12" w:rsidRPr="6D8462ED">
        <w:rPr>
          <w:rFonts w:ascii="Times New Roman" w:eastAsia="Times New Roman" w:hAnsi="Times New Roman" w:cs="Times New Roman"/>
          <w:sz w:val="24"/>
          <w:szCs w:val="24"/>
        </w:rPr>
        <w:lastRenderedPageBreak/>
        <w:t xml:space="preserve">the said </w:t>
      </w:r>
      <w:r w:rsidR="2EF50F22" w:rsidRPr="6D8462ED">
        <w:rPr>
          <w:rFonts w:ascii="Times New Roman" w:eastAsia="Times New Roman" w:hAnsi="Times New Roman" w:cs="Times New Roman"/>
          <w:sz w:val="24"/>
          <w:szCs w:val="24"/>
        </w:rPr>
        <w:t>school,</w:t>
      </w:r>
      <w:r w:rsidR="35ACA1D0" w:rsidRPr="6D8462ED">
        <w:rPr>
          <w:rFonts w:ascii="Times New Roman" w:eastAsia="Times New Roman" w:hAnsi="Times New Roman" w:cs="Times New Roman"/>
          <w:sz w:val="24"/>
          <w:szCs w:val="24"/>
        </w:rPr>
        <w:t xml:space="preserve"> on online learning these rules hardly can be </w:t>
      </w:r>
      <w:r w:rsidR="2EF50F22" w:rsidRPr="6D8462ED">
        <w:rPr>
          <w:rFonts w:ascii="Times New Roman" w:eastAsia="Times New Roman" w:hAnsi="Times New Roman" w:cs="Times New Roman"/>
          <w:sz w:val="24"/>
          <w:szCs w:val="24"/>
        </w:rPr>
        <w:t>implemented this mean that ethical codes are ineffective due to the fact that they cannot really be executed</w:t>
      </w:r>
      <w:r w:rsidR="7F47BFD7" w:rsidRPr="6D8462ED">
        <w:rPr>
          <w:rFonts w:ascii="Times New Roman" w:eastAsia="Times New Roman" w:hAnsi="Times New Roman" w:cs="Times New Roman"/>
          <w:sz w:val="24"/>
          <w:szCs w:val="24"/>
        </w:rPr>
        <w:t>, as a result, students hardly accustom themselves to good manners and obeying rules in society</w:t>
      </w:r>
      <w:r w:rsidR="7941A0F4" w:rsidRPr="6D8462ED">
        <w:rPr>
          <w:rFonts w:ascii="Times New Roman" w:eastAsia="Times New Roman" w:hAnsi="Times New Roman" w:cs="Times New Roman"/>
          <w:sz w:val="24"/>
          <w:szCs w:val="24"/>
        </w:rPr>
        <w:t xml:space="preserve"> (</w:t>
      </w:r>
      <w:proofErr w:type="spellStart"/>
      <w:r w:rsidR="7941A0F4" w:rsidRPr="6D8462ED">
        <w:rPr>
          <w:rFonts w:ascii="Times New Roman" w:eastAsia="Times New Roman" w:hAnsi="Times New Roman" w:cs="Times New Roman"/>
          <w:sz w:val="24"/>
          <w:szCs w:val="24"/>
        </w:rPr>
        <w:t>Ernyta</w:t>
      </w:r>
      <w:proofErr w:type="spellEnd"/>
      <w:r w:rsidR="7941A0F4" w:rsidRPr="6D8462ED">
        <w:rPr>
          <w:rFonts w:ascii="Times New Roman" w:eastAsia="Times New Roman" w:hAnsi="Times New Roman" w:cs="Times New Roman"/>
          <w:sz w:val="24"/>
          <w:szCs w:val="24"/>
        </w:rPr>
        <w:t xml:space="preserve">, 2020). </w:t>
      </w:r>
      <w:r w:rsidR="5199CD3B" w:rsidRPr="6D8462ED">
        <w:rPr>
          <w:rFonts w:ascii="Times New Roman" w:eastAsia="Times New Roman" w:hAnsi="Times New Roman" w:cs="Times New Roman"/>
          <w:sz w:val="24"/>
          <w:szCs w:val="24"/>
        </w:rPr>
        <w:t xml:space="preserve"> Not much research focus on the relationship of online learning and dissipating ethics and moral values in the future, </w:t>
      </w:r>
      <w:r w:rsidR="12A75F29" w:rsidRPr="6D8462ED">
        <w:rPr>
          <w:rFonts w:ascii="Times New Roman" w:eastAsia="Times New Roman" w:hAnsi="Times New Roman" w:cs="Times New Roman"/>
          <w:sz w:val="24"/>
          <w:szCs w:val="24"/>
        </w:rPr>
        <w:t>therefore, the</w:t>
      </w:r>
      <w:r w:rsidR="4919474E" w:rsidRPr="6D8462ED">
        <w:rPr>
          <w:rFonts w:ascii="Times New Roman" w:eastAsia="Times New Roman" w:hAnsi="Times New Roman" w:cs="Times New Roman"/>
          <w:sz w:val="24"/>
          <w:szCs w:val="24"/>
        </w:rPr>
        <w:t xml:space="preserve"> potential effects that may happen if students hardly </w:t>
      </w:r>
      <w:r w:rsidR="12A75F29" w:rsidRPr="6D8462ED">
        <w:rPr>
          <w:rFonts w:ascii="Times New Roman" w:eastAsia="Times New Roman" w:hAnsi="Times New Roman" w:cs="Times New Roman"/>
          <w:sz w:val="24"/>
          <w:szCs w:val="24"/>
        </w:rPr>
        <w:t>implement</w:t>
      </w:r>
      <w:r w:rsidR="4919474E" w:rsidRPr="6D8462ED">
        <w:rPr>
          <w:rFonts w:ascii="Times New Roman" w:eastAsia="Times New Roman" w:hAnsi="Times New Roman" w:cs="Times New Roman"/>
          <w:sz w:val="24"/>
          <w:szCs w:val="24"/>
        </w:rPr>
        <w:t xml:space="preserve"> ethics are moral values in life</w:t>
      </w:r>
      <w:r w:rsidR="4093DE73" w:rsidRPr="6D8462ED">
        <w:rPr>
          <w:rFonts w:ascii="Times New Roman" w:eastAsia="Times New Roman" w:hAnsi="Times New Roman" w:cs="Times New Roman"/>
          <w:sz w:val="24"/>
          <w:szCs w:val="24"/>
        </w:rPr>
        <w:t xml:space="preserve"> (Kolb, 1984).</w:t>
      </w:r>
    </w:p>
    <w:p w14:paraId="31216859" w14:textId="16BD1556" w:rsidR="00DA5CC5" w:rsidRPr="00A36588" w:rsidRDefault="7E2DFABF"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 xml:space="preserve"> </w:t>
      </w:r>
    </w:p>
    <w:p w14:paraId="61A21267" w14:textId="6E3B6578" w:rsidR="0082410C" w:rsidRPr="00A36588" w:rsidRDefault="00300F71" w:rsidP="00300F71">
      <w:pPr>
        <w:pStyle w:val="Heading2"/>
        <w:rPr>
          <w:rFonts w:ascii="Times New Roman" w:eastAsia="Times New Roman" w:hAnsi="Times New Roman" w:cs="Times New Roman"/>
          <w:sz w:val="24"/>
          <w:szCs w:val="24"/>
        </w:rPr>
      </w:pPr>
      <w:bookmarkStart w:id="9" w:name="_Toc140516870"/>
      <w:r>
        <w:rPr>
          <w:rFonts w:ascii="Times New Roman" w:eastAsia="Times New Roman" w:hAnsi="Times New Roman" w:cs="Times New Roman"/>
          <w:sz w:val="24"/>
          <w:szCs w:val="24"/>
        </w:rPr>
        <w:t xml:space="preserve">1.7 </w:t>
      </w:r>
      <w:r w:rsidR="4312BC06" w:rsidRPr="54B47AE3">
        <w:rPr>
          <w:rFonts w:ascii="Times New Roman" w:eastAsia="Times New Roman" w:hAnsi="Times New Roman" w:cs="Times New Roman"/>
          <w:sz w:val="24"/>
          <w:szCs w:val="24"/>
        </w:rPr>
        <w:t>Study Design</w:t>
      </w:r>
      <w:bookmarkEnd w:id="9"/>
    </w:p>
    <w:p w14:paraId="182EB595" w14:textId="71CDB59B" w:rsidR="0082410C" w:rsidRPr="00A36588" w:rsidRDefault="3EB27884"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 xml:space="preserve">Salas ( 2021) argue that, </w:t>
      </w:r>
      <w:r w:rsidR="4A340C33" w:rsidRPr="6D8462ED">
        <w:rPr>
          <w:rFonts w:ascii="Times New Roman" w:eastAsia="Times New Roman" w:hAnsi="Times New Roman" w:cs="Times New Roman"/>
          <w:sz w:val="24"/>
          <w:szCs w:val="24"/>
        </w:rPr>
        <w:t xml:space="preserve">study employed a cross-sectional, questionnaire-based research design to investigate the relationship between </w:t>
      </w:r>
      <w:r w:rsidR="72CE6A4B" w:rsidRPr="6D8462ED">
        <w:rPr>
          <w:rFonts w:ascii="Times New Roman" w:eastAsia="Times New Roman" w:hAnsi="Times New Roman" w:cs="Times New Roman"/>
          <w:sz w:val="24"/>
          <w:szCs w:val="24"/>
        </w:rPr>
        <w:t>interaction</w:t>
      </w:r>
      <w:r w:rsidR="4A340C33" w:rsidRPr="6D8462ED">
        <w:rPr>
          <w:rFonts w:ascii="Times New Roman" w:eastAsia="Times New Roman" w:hAnsi="Times New Roman" w:cs="Times New Roman"/>
          <w:sz w:val="24"/>
          <w:szCs w:val="24"/>
        </w:rPr>
        <w:t xml:space="preserve"> and online learning satisfaction</w:t>
      </w:r>
      <w:r w:rsidR="4A87C187" w:rsidRPr="6D8462ED">
        <w:rPr>
          <w:rFonts w:ascii="Times New Roman" w:eastAsia="Times New Roman" w:hAnsi="Times New Roman" w:cs="Times New Roman"/>
          <w:sz w:val="24"/>
          <w:szCs w:val="24"/>
        </w:rPr>
        <w:t>, the online survey  with a brief description of the aim and objective of this survey</w:t>
      </w:r>
      <w:r w:rsidR="02D79D0C" w:rsidRPr="6D8462ED">
        <w:rPr>
          <w:rFonts w:ascii="Times New Roman" w:eastAsia="Times New Roman" w:hAnsi="Times New Roman" w:cs="Times New Roman"/>
          <w:sz w:val="24"/>
          <w:szCs w:val="24"/>
        </w:rPr>
        <w:t>, the majority of the participants were</w:t>
      </w:r>
      <w:r w:rsidR="0E37E200" w:rsidRPr="6D8462ED">
        <w:rPr>
          <w:rFonts w:ascii="Times New Roman" w:eastAsia="Times New Roman" w:hAnsi="Times New Roman" w:cs="Times New Roman"/>
          <w:sz w:val="24"/>
          <w:szCs w:val="24"/>
        </w:rPr>
        <w:t xml:space="preserve"> undergraduate students, to measure the responses</w:t>
      </w:r>
      <w:r w:rsidR="4DC47FE4" w:rsidRPr="6D8462ED">
        <w:rPr>
          <w:rFonts w:ascii="Times New Roman" w:eastAsia="Times New Roman" w:hAnsi="Times New Roman" w:cs="Times New Roman"/>
          <w:sz w:val="24"/>
          <w:szCs w:val="24"/>
        </w:rPr>
        <w:t>, data analysis</w:t>
      </w:r>
      <w:r w:rsidR="3156B7EA" w:rsidRPr="6D8462ED">
        <w:rPr>
          <w:rFonts w:ascii="Times New Roman" w:eastAsia="Times New Roman" w:hAnsi="Times New Roman" w:cs="Times New Roman"/>
          <w:sz w:val="24"/>
          <w:szCs w:val="24"/>
        </w:rPr>
        <w:t xml:space="preserve"> PLS-SEM software </w:t>
      </w:r>
      <w:r w:rsidR="4D93C14A" w:rsidRPr="6D8462ED">
        <w:rPr>
          <w:rFonts w:ascii="Times New Roman" w:eastAsia="Times New Roman" w:hAnsi="Times New Roman" w:cs="Times New Roman"/>
          <w:sz w:val="24"/>
          <w:szCs w:val="24"/>
        </w:rPr>
        <w:t xml:space="preserve"> allows researchers to assess complex models with several variables and structural paths</w:t>
      </w:r>
      <w:r w:rsidR="70FBC275" w:rsidRPr="6D8462ED">
        <w:rPr>
          <w:rFonts w:ascii="Times New Roman" w:eastAsia="Times New Roman" w:hAnsi="Times New Roman" w:cs="Times New Roman"/>
          <w:sz w:val="24"/>
          <w:szCs w:val="24"/>
        </w:rPr>
        <w:t xml:space="preserve">, a wide range of </w:t>
      </w:r>
      <w:r w:rsidR="7EC19CA1" w:rsidRPr="6D8462ED">
        <w:rPr>
          <w:rFonts w:ascii="Times New Roman" w:eastAsia="Times New Roman" w:hAnsi="Times New Roman" w:cs="Times New Roman"/>
          <w:sz w:val="24"/>
          <w:szCs w:val="24"/>
        </w:rPr>
        <w:t>algorithmic and modelling options, advanced usability with user-friendly and professional support</w:t>
      </w:r>
      <w:r w:rsidR="06E90604" w:rsidRPr="6D8462ED">
        <w:rPr>
          <w:rFonts w:ascii="Times New Roman" w:eastAsia="Times New Roman" w:hAnsi="Times New Roman" w:cs="Times New Roman"/>
          <w:sz w:val="24"/>
          <w:szCs w:val="24"/>
        </w:rPr>
        <w:t xml:space="preserve"> (Cox, 2019).</w:t>
      </w:r>
    </w:p>
    <w:p w14:paraId="12532392" w14:textId="24CCB3B2" w:rsidR="00715F82" w:rsidRPr="00A36588" w:rsidRDefault="00300F71" w:rsidP="6D8462ED">
      <w:pPr>
        <w:pStyle w:val="Heading2"/>
        <w:rPr>
          <w:rFonts w:ascii="Times New Roman" w:eastAsia="Times New Roman" w:hAnsi="Times New Roman" w:cs="Times New Roman"/>
          <w:sz w:val="24"/>
          <w:szCs w:val="24"/>
        </w:rPr>
      </w:pPr>
      <w:bookmarkStart w:id="10" w:name="_Toc140516871"/>
      <w:r>
        <w:rPr>
          <w:rFonts w:ascii="Times New Roman" w:eastAsia="Times New Roman" w:hAnsi="Times New Roman" w:cs="Times New Roman"/>
          <w:sz w:val="24"/>
          <w:szCs w:val="24"/>
        </w:rPr>
        <w:t xml:space="preserve">1.8 </w:t>
      </w:r>
      <w:r w:rsidR="5B82533E" w:rsidRPr="54B47AE3">
        <w:rPr>
          <w:rFonts w:ascii="Times New Roman" w:eastAsia="Times New Roman" w:hAnsi="Times New Roman" w:cs="Times New Roman"/>
          <w:sz w:val="24"/>
          <w:szCs w:val="24"/>
        </w:rPr>
        <w:t xml:space="preserve">Interviews and </w:t>
      </w:r>
      <w:r w:rsidR="1820EC87" w:rsidRPr="54B47AE3">
        <w:rPr>
          <w:rFonts w:ascii="Times New Roman" w:eastAsia="Times New Roman" w:hAnsi="Times New Roman" w:cs="Times New Roman"/>
          <w:sz w:val="24"/>
          <w:szCs w:val="24"/>
        </w:rPr>
        <w:t>Questionnaires</w:t>
      </w:r>
      <w:bookmarkEnd w:id="10"/>
      <w:r w:rsidR="1820EC87" w:rsidRPr="54B47AE3">
        <w:rPr>
          <w:rFonts w:ascii="Times New Roman" w:eastAsia="Times New Roman" w:hAnsi="Times New Roman" w:cs="Times New Roman"/>
          <w:sz w:val="24"/>
          <w:szCs w:val="24"/>
        </w:rPr>
        <w:t xml:space="preserve"> </w:t>
      </w:r>
    </w:p>
    <w:p w14:paraId="411125CA" w14:textId="30A06392" w:rsidR="004B689B" w:rsidRPr="00A36588" w:rsidRDefault="1820EC87"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Online</w:t>
      </w:r>
      <w:r w:rsidR="179D37FE" w:rsidRPr="6D8462ED">
        <w:rPr>
          <w:rFonts w:ascii="Times New Roman" w:eastAsia="Times New Roman" w:hAnsi="Times New Roman" w:cs="Times New Roman"/>
          <w:sz w:val="24"/>
          <w:szCs w:val="24"/>
        </w:rPr>
        <w:t xml:space="preserve"> questionnaires  were emailed to students (n= 370)</w:t>
      </w:r>
      <w:r w:rsidR="38677379" w:rsidRPr="6D8462ED">
        <w:rPr>
          <w:rFonts w:ascii="Times New Roman" w:eastAsia="Times New Roman" w:hAnsi="Times New Roman" w:cs="Times New Roman"/>
          <w:sz w:val="24"/>
          <w:szCs w:val="24"/>
        </w:rPr>
        <w:t xml:space="preserve"> involved in online learning , the questions </w:t>
      </w:r>
      <w:r w:rsidR="3A7BD034" w:rsidRPr="6D8462ED">
        <w:rPr>
          <w:rFonts w:ascii="Times New Roman" w:eastAsia="Times New Roman" w:hAnsi="Times New Roman" w:cs="Times New Roman"/>
          <w:sz w:val="24"/>
          <w:szCs w:val="24"/>
        </w:rPr>
        <w:t>were diverse and</w:t>
      </w:r>
      <w:r w:rsidR="53699CDF" w:rsidRPr="6D8462ED">
        <w:rPr>
          <w:rFonts w:ascii="Times New Roman" w:eastAsia="Times New Roman" w:hAnsi="Times New Roman" w:cs="Times New Roman"/>
          <w:sz w:val="24"/>
          <w:szCs w:val="24"/>
        </w:rPr>
        <w:t xml:space="preserve"> organised in two parts: socio-demographic information and satisfaction with online learning</w:t>
      </w:r>
      <w:r w:rsidR="03394B63" w:rsidRPr="6D8462ED">
        <w:rPr>
          <w:rFonts w:ascii="Times New Roman" w:eastAsia="Times New Roman" w:hAnsi="Times New Roman" w:cs="Times New Roman"/>
          <w:sz w:val="24"/>
          <w:szCs w:val="24"/>
        </w:rPr>
        <w:t>, students responses were analysed using thematic method,  the responses</w:t>
      </w:r>
      <w:r w:rsidR="2337E5F4" w:rsidRPr="6D8462ED">
        <w:rPr>
          <w:rFonts w:ascii="Times New Roman" w:eastAsia="Times New Roman" w:hAnsi="Times New Roman" w:cs="Times New Roman"/>
          <w:sz w:val="24"/>
          <w:szCs w:val="24"/>
        </w:rPr>
        <w:t xml:space="preserve"> rate was 97.8% for students </w:t>
      </w:r>
      <w:r w:rsidR="2D298EBC" w:rsidRPr="6D8462ED">
        <w:rPr>
          <w:rFonts w:ascii="Times New Roman" w:eastAsia="Times New Roman" w:hAnsi="Times New Roman" w:cs="Times New Roman"/>
          <w:sz w:val="24"/>
          <w:szCs w:val="24"/>
        </w:rPr>
        <w:t>in areas such as communication and flexibility</w:t>
      </w:r>
      <w:r w:rsidR="4E02812C" w:rsidRPr="6D8462ED">
        <w:rPr>
          <w:rFonts w:ascii="Times New Roman" w:eastAsia="Times New Roman" w:hAnsi="Times New Roman" w:cs="Times New Roman"/>
          <w:sz w:val="24"/>
          <w:szCs w:val="24"/>
        </w:rPr>
        <w:t xml:space="preserve"> and 10.2% dissatisfaction on online learning due to social interaction, lack of interest in online classes</w:t>
      </w:r>
      <w:r w:rsidR="2A1DD347" w:rsidRPr="6D8462ED">
        <w:rPr>
          <w:rFonts w:ascii="Times New Roman" w:eastAsia="Times New Roman" w:hAnsi="Times New Roman" w:cs="Times New Roman"/>
          <w:sz w:val="24"/>
          <w:szCs w:val="24"/>
        </w:rPr>
        <w:t>, also technical problems lead to reduced students satisfaction in online study</w:t>
      </w:r>
      <w:r w:rsidR="023C0871" w:rsidRPr="6D8462ED">
        <w:rPr>
          <w:rFonts w:ascii="Times New Roman" w:eastAsia="Times New Roman" w:hAnsi="Times New Roman" w:cs="Times New Roman"/>
          <w:sz w:val="24"/>
          <w:szCs w:val="24"/>
        </w:rPr>
        <w:t>.</w:t>
      </w:r>
      <w:r w:rsidR="2E462416" w:rsidRPr="6D8462ED">
        <w:rPr>
          <w:rFonts w:ascii="Times New Roman" w:eastAsia="Times New Roman" w:hAnsi="Times New Roman" w:cs="Times New Roman"/>
          <w:sz w:val="24"/>
          <w:szCs w:val="24"/>
        </w:rPr>
        <w:t xml:space="preserve"> </w:t>
      </w:r>
      <w:r w:rsidR="298932F8" w:rsidRPr="6D8462ED">
        <w:rPr>
          <w:rFonts w:ascii="Times New Roman" w:eastAsia="Times New Roman" w:hAnsi="Times New Roman" w:cs="Times New Roman"/>
          <w:sz w:val="24"/>
          <w:szCs w:val="24"/>
        </w:rPr>
        <w:t xml:space="preserve">The results showed a positive relationship between interaction and online learning satisfaction, the findings indicate that </w:t>
      </w:r>
      <w:r w:rsidR="1AB21BC6" w:rsidRPr="6D8462ED">
        <w:rPr>
          <w:rFonts w:ascii="Times New Roman" w:eastAsia="Times New Roman" w:hAnsi="Times New Roman" w:cs="Times New Roman"/>
          <w:sz w:val="24"/>
          <w:szCs w:val="24"/>
        </w:rPr>
        <w:t xml:space="preserve">students who interacts more often </w:t>
      </w:r>
      <w:r w:rsidR="0F53E8B9" w:rsidRPr="6D8462ED">
        <w:rPr>
          <w:rFonts w:ascii="Times New Roman" w:eastAsia="Times New Roman" w:hAnsi="Times New Roman" w:cs="Times New Roman"/>
          <w:sz w:val="24"/>
          <w:szCs w:val="24"/>
        </w:rPr>
        <w:t>during online</w:t>
      </w:r>
      <w:r w:rsidR="1AB21BC6" w:rsidRPr="6D8462ED">
        <w:rPr>
          <w:rFonts w:ascii="Times New Roman" w:eastAsia="Times New Roman" w:hAnsi="Times New Roman" w:cs="Times New Roman"/>
          <w:sz w:val="24"/>
          <w:szCs w:val="24"/>
        </w:rPr>
        <w:t xml:space="preserve"> learning </w:t>
      </w:r>
      <w:r w:rsidR="0E447060" w:rsidRPr="6D8462ED">
        <w:rPr>
          <w:rFonts w:ascii="Times New Roman" w:eastAsia="Times New Roman" w:hAnsi="Times New Roman" w:cs="Times New Roman"/>
          <w:sz w:val="24"/>
          <w:szCs w:val="24"/>
        </w:rPr>
        <w:t>showed</w:t>
      </w:r>
      <w:r w:rsidR="1AB21BC6" w:rsidRPr="6D8462ED">
        <w:rPr>
          <w:rFonts w:ascii="Times New Roman" w:eastAsia="Times New Roman" w:hAnsi="Times New Roman" w:cs="Times New Roman"/>
          <w:sz w:val="24"/>
          <w:szCs w:val="24"/>
        </w:rPr>
        <w:t xml:space="preserve"> higher levels of learning satisfaction</w:t>
      </w:r>
      <w:r w:rsidR="2329624D" w:rsidRPr="6D8462ED">
        <w:rPr>
          <w:rFonts w:ascii="Times New Roman" w:eastAsia="Times New Roman" w:hAnsi="Times New Roman" w:cs="Times New Roman"/>
          <w:sz w:val="24"/>
          <w:szCs w:val="24"/>
        </w:rPr>
        <w:t>, additionally, in an online environment, students leverage the technology to interact without</w:t>
      </w:r>
      <w:r w:rsidR="0E447060" w:rsidRPr="6D8462ED">
        <w:rPr>
          <w:rFonts w:ascii="Times New Roman" w:eastAsia="Times New Roman" w:hAnsi="Times New Roman" w:cs="Times New Roman"/>
          <w:sz w:val="24"/>
          <w:szCs w:val="24"/>
        </w:rPr>
        <w:t xml:space="preserve"> the limitation of time, place and space to gain knowledge</w:t>
      </w:r>
      <w:r w:rsidR="16196A49" w:rsidRPr="6D8462ED">
        <w:rPr>
          <w:rFonts w:ascii="Times New Roman" w:eastAsia="Times New Roman" w:hAnsi="Times New Roman" w:cs="Times New Roman"/>
          <w:sz w:val="24"/>
          <w:szCs w:val="24"/>
        </w:rPr>
        <w:t xml:space="preserve"> and skills (</w:t>
      </w:r>
      <w:proofErr w:type="spellStart"/>
      <w:r w:rsidR="16196A49" w:rsidRPr="6D8462ED">
        <w:rPr>
          <w:rFonts w:ascii="Times New Roman" w:eastAsia="Times New Roman" w:hAnsi="Times New Roman" w:cs="Times New Roman"/>
          <w:sz w:val="24"/>
          <w:szCs w:val="24"/>
        </w:rPr>
        <w:t>Horzum</w:t>
      </w:r>
      <w:proofErr w:type="spellEnd"/>
      <w:r w:rsidR="16196A49" w:rsidRPr="6D8462ED">
        <w:rPr>
          <w:rFonts w:ascii="Times New Roman" w:eastAsia="Times New Roman" w:hAnsi="Times New Roman" w:cs="Times New Roman"/>
          <w:sz w:val="24"/>
          <w:szCs w:val="24"/>
        </w:rPr>
        <w:t xml:space="preserve">, 2021). </w:t>
      </w:r>
      <w:r w:rsidR="0F53E8B9" w:rsidRPr="6D8462ED">
        <w:rPr>
          <w:rFonts w:ascii="Times New Roman" w:eastAsia="Times New Roman" w:hAnsi="Times New Roman" w:cs="Times New Roman"/>
          <w:sz w:val="24"/>
          <w:szCs w:val="24"/>
        </w:rPr>
        <w:t>Furthermore,</w:t>
      </w:r>
      <w:r w:rsidR="16196A49" w:rsidRPr="6D8462ED">
        <w:rPr>
          <w:rFonts w:ascii="Times New Roman" w:eastAsia="Times New Roman" w:hAnsi="Times New Roman" w:cs="Times New Roman"/>
          <w:sz w:val="24"/>
          <w:szCs w:val="24"/>
        </w:rPr>
        <w:t xml:space="preserve"> various interactivities can be crucial for students to improve their learning satisfaction</w:t>
      </w:r>
      <w:r w:rsidR="60B87C13" w:rsidRPr="6D8462ED">
        <w:rPr>
          <w:rFonts w:ascii="Times New Roman" w:eastAsia="Times New Roman" w:hAnsi="Times New Roman" w:cs="Times New Roman"/>
          <w:sz w:val="24"/>
          <w:szCs w:val="24"/>
        </w:rPr>
        <w:t xml:space="preserve"> and learning outcomes in an online learning platform (Rummel,2021)</w:t>
      </w:r>
      <w:r w:rsidR="279467B3" w:rsidRPr="6D8462ED">
        <w:rPr>
          <w:rFonts w:ascii="Times New Roman" w:eastAsia="Times New Roman" w:hAnsi="Times New Roman" w:cs="Times New Roman"/>
          <w:sz w:val="24"/>
          <w:szCs w:val="24"/>
        </w:rPr>
        <w:t xml:space="preserve">. Finally the </w:t>
      </w:r>
      <w:r w:rsidR="050FC5F9" w:rsidRPr="6D8462ED">
        <w:rPr>
          <w:rFonts w:ascii="Times New Roman" w:eastAsia="Times New Roman" w:hAnsi="Times New Roman" w:cs="Times New Roman"/>
          <w:sz w:val="24"/>
          <w:szCs w:val="24"/>
        </w:rPr>
        <w:t xml:space="preserve">results from the research confirmed the </w:t>
      </w:r>
      <w:r w:rsidR="02CE41AF" w:rsidRPr="6D8462ED">
        <w:rPr>
          <w:rFonts w:ascii="Times New Roman" w:eastAsia="Times New Roman" w:hAnsi="Times New Roman" w:cs="Times New Roman"/>
          <w:sz w:val="24"/>
          <w:szCs w:val="24"/>
        </w:rPr>
        <w:t>partial role</w:t>
      </w:r>
      <w:r w:rsidR="050FC5F9" w:rsidRPr="6D8462ED">
        <w:rPr>
          <w:rFonts w:ascii="Times New Roman" w:eastAsia="Times New Roman" w:hAnsi="Times New Roman" w:cs="Times New Roman"/>
          <w:sz w:val="24"/>
          <w:szCs w:val="24"/>
        </w:rPr>
        <w:t xml:space="preserve"> of academic self-efficacy and students engagement in the relationship between</w:t>
      </w:r>
      <w:r w:rsidR="308CDFCB" w:rsidRPr="6D8462ED">
        <w:rPr>
          <w:rFonts w:ascii="Times New Roman" w:eastAsia="Times New Roman" w:hAnsi="Times New Roman" w:cs="Times New Roman"/>
          <w:sz w:val="24"/>
          <w:szCs w:val="24"/>
        </w:rPr>
        <w:t xml:space="preserve"> interaction and online satisfaction, explained the importance </w:t>
      </w:r>
      <w:r w:rsidR="07E776F6" w:rsidRPr="6D8462ED">
        <w:rPr>
          <w:rFonts w:ascii="Times New Roman" w:eastAsia="Times New Roman" w:hAnsi="Times New Roman" w:cs="Times New Roman"/>
          <w:sz w:val="24"/>
          <w:szCs w:val="24"/>
        </w:rPr>
        <w:t>and the effects of online learning</w:t>
      </w:r>
      <w:r w:rsidR="2D46FD77" w:rsidRPr="6D8462ED">
        <w:rPr>
          <w:rFonts w:ascii="Times New Roman" w:eastAsia="Times New Roman" w:hAnsi="Times New Roman" w:cs="Times New Roman"/>
          <w:sz w:val="24"/>
          <w:szCs w:val="24"/>
        </w:rPr>
        <w:t xml:space="preserve">, the study identify </w:t>
      </w:r>
      <w:r w:rsidR="59D4234C" w:rsidRPr="6D8462ED">
        <w:rPr>
          <w:rFonts w:ascii="Times New Roman" w:eastAsia="Times New Roman" w:hAnsi="Times New Roman" w:cs="Times New Roman"/>
          <w:sz w:val="24"/>
          <w:szCs w:val="24"/>
        </w:rPr>
        <w:t>the outcome of this research, in order for students to have a positive online experience</w:t>
      </w:r>
      <w:r w:rsidR="419A8BA9" w:rsidRPr="6D8462ED">
        <w:rPr>
          <w:rFonts w:ascii="Times New Roman" w:eastAsia="Times New Roman" w:hAnsi="Times New Roman" w:cs="Times New Roman"/>
          <w:sz w:val="24"/>
          <w:szCs w:val="24"/>
        </w:rPr>
        <w:t xml:space="preserve"> is required for students interaction to boost student engagement and fuel </w:t>
      </w:r>
      <w:r w:rsidR="250390D4" w:rsidRPr="6D8462ED">
        <w:rPr>
          <w:rFonts w:ascii="Times New Roman" w:eastAsia="Times New Roman" w:hAnsi="Times New Roman" w:cs="Times New Roman"/>
          <w:sz w:val="24"/>
          <w:szCs w:val="24"/>
        </w:rPr>
        <w:t>students'</w:t>
      </w:r>
      <w:r w:rsidR="419A8BA9" w:rsidRPr="6D8462ED">
        <w:rPr>
          <w:rFonts w:ascii="Times New Roman" w:eastAsia="Times New Roman" w:hAnsi="Times New Roman" w:cs="Times New Roman"/>
          <w:sz w:val="24"/>
          <w:szCs w:val="24"/>
        </w:rPr>
        <w:t xml:space="preserve"> academic self-efficacy to improve their learning satisfaction online</w:t>
      </w:r>
      <w:r w:rsidR="6ECC99C1" w:rsidRPr="6D8462ED">
        <w:rPr>
          <w:rFonts w:ascii="Times New Roman" w:eastAsia="Times New Roman" w:hAnsi="Times New Roman" w:cs="Times New Roman"/>
          <w:sz w:val="24"/>
          <w:szCs w:val="24"/>
        </w:rPr>
        <w:t xml:space="preserve"> (O’Conner, 2021). </w:t>
      </w:r>
    </w:p>
    <w:p w14:paraId="2BC0F66D" w14:textId="4C2BDDA2" w:rsidR="00A631FA" w:rsidRPr="00A631FA" w:rsidRDefault="00300F71" w:rsidP="00A631FA">
      <w:pPr>
        <w:pStyle w:val="Heading1"/>
        <w:rPr>
          <w:rFonts w:ascii="Times New Roman" w:eastAsia="Times New Roman" w:hAnsi="Times New Roman" w:cs="Times New Roman"/>
          <w:sz w:val="24"/>
          <w:szCs w:val="24"/>
        </w:rPr>
      </w:pPr>
      <w:bookmarkStart w:id="11" w:name="_Toc140516872"/>
      <w:r>
        <w:rPr>
          <w:rFonts w:ascii="Times New Roman" w:eastAsia="Times New Roman" w:hAnsi="Times New Roman" w:cs="Times New Roman"/>
          <w:sz w:val="24"/>
          <w:szCs w:val="24"/>
        </w:rPr>
        <w:t>1.9</w:t>
      </w:r>
      <w:r w:rsidR="00A631FA">
        <w:rPr>
          <w:rFonts w:ascii="Times New Roman" w:eastAsia="Times New Roman" w:hAnsi="Times New Roman" w:cs="Times New Roman"/>
          <w:sz w:val="24"/>
          <w:szCs w:val="24"/>
        </w:rPr>
        <w:t xml:space="preserve"> </w:t>
      </w:r>
      <w:r w:rsidR="142356CB" w:rsidRPr="00300F71">
        <w:rPr>
          <w:rFonts w:ascii="Times New Roman" w:eastAsia="Times New Roman" w:hAnsi="Times New Roman" w:cs="Times New Roman"/>
          <w:sz w:val="24"/>
          <w:szCs w:val="24"/>
        </w:rPr>
        <w:t>Research Implications</w:t>
      </w:r>
      <w:bookmarkEnd w:id="11"/>
    </w:p>
    <w:p w14:paraId="0AD80458" w14:textId="5309B8FE" w:rsidR="3593B0F6" w:rsidRDefault="142356CB" w:rsidP="6D8462ED">
      <w:pPr>
        <w:pStyle w:val="ListParagraph"/>
        <w:numPr>
          <w:ilvl w:val="0"/>
          <w:numId w:val="4"/>
        </w:num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Time</w:t>
      </w:r>
    </w:p>
    <w:p w14:paraId="3EC623C4" w14:textId="08490784" w:rsidR="12CCD24D" w:rsidRDefault="5C9E8F4D" w:rsidP="6D8462ED">
      <w:p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 xml:space="preserve">To measure the effectiveness of increasing the number of online learning, we will need to focus on </w:t>
      </w:r>
      <w:r w:rsidR="4E81EA25" w:rsidRPr="6D8462ED">
        <w:rPr>
          <w:rFonts w:ascii="Times New Roman" w:eastAsia="Times New Roman" w:hAnsi="Times New Roman" w:cs="Times New Roman"/>
          <w:sz w:val="24"/>
          <w:szCs w:val="24"/>
        </w:rPr>
        <w:t xml:space="preserve">two areas: students' satisfaction and technology, for technology universities will need to </w:t>
      </w:r>
      <w:r w:rsidR="7C4C529F" w:rsidRPr="6D8462ED">
        <w:rPr>
          <w:rFonts w:ascii="Times New Roman" w:eastAsia="Times New Roman" w:hAnsi="Times New Roman" w:cs="Times New Roman"/>
          <w:sz w:val="24"/>
          <w:szCs w:val="24"/>
        </w:rPr>
        <w:t>update to new technologies and to provide students with the right tools and skills on how to operate also to train the academics on the use of the new online platforms</w:t>
      </w:r>
      <w:r w:rsidR="31E47B5A" w:rsidRPr="6D8462ED">
        <w:rPr>
          <w:rFonts w:ascii="Times New Roman" w:eastAsia="Times New Roman" w:hAnsi="Times New Roman" w:cs="Times New Roman"/>
          <w:sz w:val="24"/>
          <w:szCs w:val="24"/>
        </w:rPr>
        <w:t>. For students' satisfaction we will need to watch on students grades for all online courses to assu</w:t>
      </w:r>
      <w:r w:rsidR="0FF96590" w:rsidRPr="6D8462ED">
        <w:rPr>
          <w:rFonts w:ascii="Times New Roman" w:eastAsia="Times New Roman" w:hAnsi="Times New Roman" w:cs="Times New Roman"/>
          <w:sz w:val="24"/>
          <w:szCs w:val="24"/>
        </w:rPr>
        <w:t>re students' performance also assessing student</w:t>
      </w:r>
      <w:r w:rsidR="78FD5C7F" w:rsidRPr="6D8462ED">
        <w:rPr>
          <w:rFonts w:ascii="Times New Roman" w:eastAsia="Times New Roman" w:hAnsi="Times New Roman" w:cs="Times New Roman"/>
          <w:sz w:val="24"/>
          <w:szCs w:val="24"/>
        </w:rPr>
        <w:t>'s interaction in online learning as this can lead to an increased number of students</w:t>
      </w:r>
      <w:r w:rsidR="15139090" w:rsidRPr="6D8462ED">
        <w:rPr>
          <w:rFonts w:ascii="Times New Roman" w:eastAsia="Times New Roman" w:hAnsi="Times New Roman" w:cs="Times New Roman"/>
          <w:sz w:val="24"/>
          <w:szCs w:val="24"/>
        </w:rPr>
        <w:t xml:space="preserve"> dropping the course, additionally, we would want to monitor </w:t>
      </w:r>
      <w:r w:rsidR="15139090" w:rsidRPr="6D8462ED">
        <w:rPr>
          <w:rFonts w:ascii="Times New Roman" w:eastAsia="Times New Roman" w:hAnsi="Times New Roman" w:cs="Times New Roman"/>
          <w:sz w:val="24"/>
          <w:szCs w:val="24"/>
        </w:rPr>
        <w:lastRenderedPageBreak/>
        <w:t>the preparation of faculty teaching online and evaluate the support provide</w:t>
      </w:r>
      <w:r w:rsidR="1326E454" w:rsidRPr="6D8462ED">
        <w:rPr>
          <w:rFonts w:ascii="Times New Roman" w:eastAsia="Times New Roman" w:hAnsi="Times New Roman" w:cs="Times New Roman"/>
          <w:sz w:val="24"/>
          <w:szCs w:val="24"/>
        </w:rPr>
        <w:t>d for course design.</w:t>
      </w:r>
    </w:p>
    <w:p w14:paraId="075D27C3" w14:textId="796DB96C" w:rsidR="3593B0F6" w:rsidRDefault="142356CB" w:rsidP="6D8462ED">
      <w:pPr>
        <w:pStyle w:val="ListParagraph"/>
        <w:numPr>
          <w:ilvl w:val="0"/>
          <w:numId w:val="4"/>
        </w:numPr>
        <w:rPr>
          <w:rFonts w:ascii="Times New Roman" w:eastAsia="Times New Roman" w:hAnsi="Times New Roman" w:cs="Times New Roman"/>
          <w:sz w:val="24"/>
          <w:szCs w:val="24"/>
        </w:rPr>
      </w:pPr>
      <w:r w:rsidRPr="6D8462ED">
        <w:rPr>
          <w:rFonts w:ascii="Times New Roman" w:eastAsia="Times New Roman" w:hAnsi="Times New Roman" w:cs="Times New Roman"/>
          <w:sz w:val="24"/>
          <w:szCs w:val="24"/>
        </w:rPr>
        <w:t>Cost</w:t>
      </w:r>
    </w:p>
    <w:p w14:paraId="3A16AEFF" w14:textId="2FA17136" w:rsidR="7BD91CE3" w:rsidRDefault="37C5C14C" w:rsidP="6DCD558C">
      <w:r w:rsidRPr="6D8462ED">
        <w:rPr>
          <w:rFonts w:ascii="Times New Roman" w:eastAsia="Times New Roman" w:hAnsi="Times New Roman" w:cs="Times New Roman"/>
          <w:sz w:val="24"/>
          <w:szCs w:val="24"/>
        </w:rPr>
        <w:t xml:space="preserve">The transformation from the traditional face to face learning to online delivery, many Universities </w:t>
      </w:r>
      <w:r w:rsidR="238A6CE4" w:rsidRPr="6D8462ED">
        <w:rPr>
          <w:rFonts w:ascii="Times New Roman" w:eastAsia="Times New Roman" w:hAnsi="Times New Roman" w:cs="Times New Roman"/>
          <w:sz w:val="24"/>
          <w:szCs w:val="24"/>
        </w:rPr>
        <w:t xml:space="preserve">was able to offer the courses online at a considerable savings while maintaining quality, </w:t>
      </w:r>
      <w:r w:rsidR="724AC912" w:rsidRPr="6D8462ED">
        <w:rPr>
          <w:rFonts w:ascii="Times New Roman" w:eastAsia="Times New Roman" w:hAnsi="Times New Roman" w:cs="Times New Roman"/>
          <w:sz w:val="24"/>
          <w:szCs w:val="24"/>
        </w:rPr>
        <w:t xml:space="preserve">the faculty worked in close collaboration, </w:t>
      </w:r>
      <w:r w:rsidR="3013B3BB" w:rsidRPr="6D8462ED">
        <w:rPr>
          <w:rFonts w:ascii="Times New Roman" w:eastAsia="Times New Roman" w:hAnsi="Times New Roman" w:cs="Times New Roman"/>
          <w:sz w:val="24"/>
          <w:szCs w:val="24"/>
        </w:rPr>
        <w:t>strategizing</w:t>
      </w:r>
      <w:r w:rsidR="724AC912" w:rsidRPr="6D8462ED">
        <w:rPr>
          <w:rFonts w:ascii="Times New Roman" w:eastAsia="Times New Roman" w:hAnsi="Times New Roman" w:cs="Times New Roman"/>
          <w:sz w:val="24"/>
          <w:szCs w:val="24"/>
        </w:rPr>
        <w:t xml:space="preserve"> creative solutions to maintain student's satisfaction </w:t>
      </w:r>
      <w:r w:rsidR="4D1EEA86" w:rsidRPr="6D8462ED">
        <w:rPr>
          <w:rFonts w:ascii="Times New Roman" w:eastAsia="Times New Roman" w:hAnsi="Times New Roman" w:cs="Times New Roman"/>
          <w:sz w:val="24"/>
          <w:szCs w:val="24"/>
        </w:rPr>
        <w:t xml:space="preserve">also </w:t>
      </w:r>
      <w:r w:rsidR="49A90763" w:rsidRPr="6D8462ED">
        <w:rPr>
          <w:rFonts w:ascii="Times New Roman" w:eastAsia="Times New Roman" w:hAnsi="Times New Roman" w:cs="Times New Roman"/>
          <w:sz w:val="24"/>
          <w:szCs w:val="24"/>
        </w:rPr>
        <w:t>the</w:t>
      </w:r>
      <w:r w:rsidR="4D1EEA86" w:rsidRPr="6D8462ED">
        <w:rPr>
          <w:rFonts w:ascii="Times New Roman" w:eastAsia="Times New Roman" w:hAnsi="Times New Roman" w:cs="Times New Roman"/>
          <w:sz w:val="24"/>
          <w:szCs w:val="24"/>
        </w:rPr>
        <w:t xml:space="preserve"> quality of online learning</w:t>
      </w:r>
      <w:r w:rsidR="34859858">
        <w:t>.</w:t>
      </w:r>
    </w:p>
    <w:p w14:paraId="67EB3332" w14:textId="333DD28D" w:rsidR="00DB443F" w:rsidRPr="00300F71" w:rsidRDefault="003904D6" w:rsidP="6DCD558C">
      <w:pPr>
        <w:pStyle w:val="Heading1"/>
        <w:rPr>
          <w:rFonts w:ascii="Times New Roman" w:hAnsi="Times New Roman" w:cs="Times New Roman"/>
          <w:sz w:val="24"/>
          <w:szCs w:val="24"/>
        </w:rPr>
      </w:pPr>
      <w:bookmarkStart w:id="12" w:name="_Toc140516873"/>
      <w:r>
        <w:rPr>
          <w:rFonts w:ascii="Times New Roman" w:hAnsi="Times New Roman" w:cs="Times New Roman"/>
          <w:sz w:val="24"/>
          <w:szCs w:val="24"/>
        </w:rPr>
        <w:t>2.</w:t>
      </w:r>
      <w:r w:rsidR="3593B0F6" w:rsidRPr="00300F71">
        <w:rPr>
          <w:rFonts w:ascii="Times New Roman" w:hAnsi="Times New Roman" w:cs="Times New Roman"/>
          <w:sz w:val="24"/>
          <w:szCs w:val="24"/>
        </w:rPr>
        <w:t>Time Plan</w:t>
      </w:r>
      <w:bookmarkEnd w:id="12"/>
    </w:p>
    <w:p w14:paraId="55D79C6D" w14:textId="58580299" w:rsidR="6DCD558C" w:rsidRDefault="6DCD558C" w:rsidP="6DCD558C"/>
    <w:p w14:paraId="5B352864" w14:textId="0C3E6AFA" w:rsidR="00DB443F" w:rsidRPr="00A36588" w:rsidRDefault="00DB443F" w:rsidP="00DB443F">
      <w:pPr>
        <w:pStyle w:val="ListParagraph"/>
        <w:numPr>
          <w:ilvl w:val="0"/>
          <w:numId w:val="7"/>
        </w:numPr>
        <w:rPr>
          <w:rFonts w:ascii="Times New Roman" w:hAnsi="Times New Roman" w:cs="Times New Roman"/>
          <w:sz w:val="24"/>
          <w:szCs w:val="24"/>
        </w:rPr>
      </w:pPr>
      <w:r w:rsidRPr="00A36588">
        <w:rPr>
          <w:rFonts w:ascii="Times New Roman" w:hAnsi="Times New Roman" w:cs="Times New Roman"/>
          <w:sz w:val="24"/>
          <w:szCs w:val="24"/>
        </w:rPr>
        <w:t xml:space="preserve">The technical issues were the themes that emerged from the thematic analysis as affecting students and faculty satisfaction, adapting a combination synchronous and asynchronous approach to engage students and timely feedback are imperative to increase </w:t>
      </w:r>
      <w:r w:rsidR="00205DE9" w:rsidRPr="00A36588">
        <w:rPr>
          <w:rFonts w:ascii="Times New Roman" w:hAnsi="Times New Roman" w:cs="Times New Roman"/>
          <w:sz w:val="24"/>
          <w:szCs w:val="24"/>
        </w:rPr>
        <w:t>students’</w:t>
      </w:r>
      <w:r w:rsidRPr="00A36588">
        <w:rPr>
          <w:rFonts w:ascii="Times New Roman" w:hAnsi="Times New Roman" w:cs="Times New Roman"/>
          <w:sz w:val="24"/>
          <w:szCs w:val="24"/>
        </w:rPr>
        <w:t xml:space="preserve"> satisfaction while institutional support and organisational policy could enhance faculty satisfaction.</w:t>
      </w:r>
    </w:p>
    <w:p w14:paraId="7F7B1156" w14:textId="67DF3B7C" w:rsidR="00DB443F" w:rsidRPr="00A36588" w:rsidRDefault="00767A97" w:rsidP="00DB443F">
      <w:pPr>
        <w:pStyle w:val="ListParagraph"/>
        <w:numPr>
          <w:ilvl w:val="0"/>
          <w:numId w:val="7"/>
        </w:numPr>
        <w:rPr>
          <w:rFonts w:ascii="Times New Roman" w:hAnsi="Times New Roman" w:cs="Times New Roman"/>
          <w:sz w:val="24"/>
          <w:szCs w:val="24"/>
        </w:rPr>
      </w:pPr>
      <w:r w:rsidRPr="00A36588">
        <w:rPr>
          <w:rFonts w:ascii="Times New Roman" w:hAnsi="Times New Roman" w:cs="Times New Roman"/>
          <w:sz w:val="24"/>
          <w:szCs w:val="24"/>
        </w:rPr>
        <w:t xml:space="preserve">Positive </w:t>
      </w:r>
      <w:r w:rsidR="0040490C" w:rsidRPr="00A36588">
        <w:rPr>
          <w:rFonts w:ascii="Times New Roman" w:hAnsi="Times New Roman" w:cs="Times New Roman"/>
          <w:sz w:val="24"/>
          <w:szCs w:val="24"/>
        </w:rPr>
        <w:t>relationship between students and academic staff, hence supporting the pr</w:t>
      </w:r>
      <w:r w:rsidR="0044094D" w:rsidRPr="00A36588">
        <w:rPr>
          <w:rFonts w:ascii="Times New Roman" w:hAnsi="Times New Roman" w:cs="Times New Roman"/>
          <w:sz w:val="24"/>
          <w:szCs w:val="24"/>
        </w:rPr>
        <w:t>evious studies which indicate that students with more experience in interaction with their lecturers</w:t>
      </w:r>
      <w:r w:rsidR="00BD5E45" w:rsidRPr="00A36588">
        <w:rPr>
          <w:rFonts w:ascii="Times New Roman" w:hAnsi="Times New Roman" w:cs="Times New Roman"/>
          <w:sz w:val="24"/>
          <w:szCs w:val="24"/>
        </w:rPr>
        <w:t xml:space="preserve"> are more likely to have high level of academic self-efficacy</w:t>
      </w:r>
      <w:r w:rsidR="00BD12CC" w:rsidRPr="00A36588">
        <w:rPr>
          <w:rFonts w:ascii="Times New Roman" w:hAnsi="Times New Roman" w:cs="Times New Roman"/>
          <w:sz w:val="24"/>
          <w:szCs w:val="24"/>
        </w:rPr>
        <w:t xml:space="preserve">, the interaction with academic staff create opportunities for students to ask questions, </w:t>
      </w:r>
      <w:r w:rsidR="00AC5A92" w:rsidRPr="00A36588">
        <w:rPr>
          <w:rFonts w:ascii="Times New Roman" w:hAnsi="Times New Roman" w:cs="Times New Roman"/>
          <w:sz w:val="24"/>
          <w:szCs w:val="24"/>
        </w:rPr>
        <w:t>this recommendation is to create a strong academic bond in order for students to be open and engage in online classes this serve as a role model</w:t>
      </w:r>
      <w:r w:rsidR="00276653" w:rsidRPr="00A36588">
        <w:rPr>
          <w:rFonts w:ascii="Times New Roman" w:hAnsi="Times New Roman" w:cs="Times New Roman"/>
          <w:sz w:val="24"/>
          <w:szCs w:val="24"/>
        </w:rPr>
        <w:t xml:space="preserve"> to guide and steer students successful mastery learning experience.</w:t>
      </w:r>
    </w:p>
    <w:p w14:paraId="173FA41D" w14:textId="766A7836" w:rsidR="0002729F" w:rsidRPr="00A36588" w:rsidRDefault="1C19FF82">
      <w:pPr>
        <w:rPr>
          <w:rFonts w:ascii="Times New Roman" w:hAnsi="Times New Roman" w:cs="Times New Roman"/>
          <w:sz w:val="24"/>
          <w:szCs w:val="24"/>
        </w:rPr>
      </w:pPr>
      <w:r w:rsidRPr="6D8462ED">
        <w:rPr>
          <w:rFonts w:ascii="Times New Roman" w:hAnsi="Times New Roman" w:cs="Times New Roman"/>
          <w:sz w:val="24"/>
          <w:szCs w:val="24"/>
        </w:rPr>
        <w:t xml:space="preserve">GSP (2022) argues </w:t>
      </w:r>
      <w:r w:rsidR="4D3EF2FC" w:rsidRPr="6D8462ED">
        <w:rPr>
          <w:rFonts w:ascii="Times New Roman" w:hAnsi="Times New Roman" w:cs="Times New Roman"/>
          <w:sz w:val="24"/>
          <w:szCs w:val="24"/>
        </w:rPr>
        <w:t>that</w:t>
      </w:r>
      <w:r w:rsidRPr="6D8462ED">
        <w:rPr>
          <w:rFonts w:ascii="Times New Roman" w:hAnsi="Times New Roman" w:cs="Times New Roman"/>
          <w:sz w:val="24"/>
          <w:szCs w:val="24"/>
        </w:rPr>
        <w:t xml:space="preserve"> time management in online learning </w:t>
      </w:r>
      <w:r w:rsidR="1DB5CFE3" w:rsidRPr="6D8462ED">
        <w:rPr>
          <w:rFonts w:ascii="Times New Roman" w:hAnsi="Times New Roman" w:cs="Times New Roman"/>
          <w:sz w:val="24"/>
          <w:szCs w:val="24"/>
        </w:rPr>
        <w:t xml:space="preserve">is deceptively difficult to master, the mindset of a </w:t>
      </w:r>
      <w:r w:rsidR="0AE54D0C" w:rsidRPr="6D8462ED">
        <w:rPr>
          <w:rFonts w:ascii="Times New Roman" w:hAnsi="Times New Roman" w:cs="Times New Roman"/>
          <w:sz w:val="24"/>
          <w:szCs w:val="24"/>
        </w:rPr>
        <w:t xml:space="preserve">project, maintaining a high level of efficiency and sticking to a precise schedule can be tricky for students and this cannot be </w:t>
      </w:r>
      <w:r w:rsidR="53AE3480" w:rsidRPr="6D8462ED">
        <w:rPr>
          <w:rFonts w:ascii="Times New Roman" w:hAnsi="Times New Roman" w:cs="Times New Roman"/>
          <w:sz w:val="24"/>
          <w:szCs w:val="24"/>
        </w:rPr>
        <w:t>overstated</w:t>
      </w:r>
      <w:r w:rsidR="0AE54D0C" w:rsidRPr="6D8462ED">
        <w:rPr>
          <w:rFonts w:ascii="Times New Roman" w:hAnsi="Times New Roman" w:cs="Times New Roman"/>
          <w:sz w:val="24"/>
          <w:szCs w:val="24"/>
        </w:rPr>
        <w:t>, in ord</w:t>
      </w:r>
      <w:r w:rsidR="24251167" w:rsidRPr="6D8462ED">
        <w:rPr>
          <w:rFonts w:ascii="Times New Roman" w:hAnsi="Times New Roman" w:cs="Times New Roman"/>
          <w:sz w:val="24"/>
          <w:szCs w:val="24"/>
        </w:rPr>
        <w:t xml:space="preserve">er to overcome these online changes to maximise </w:t>
      </w:r>
      <w:r w:rsidR="003904D6" w:rsidRPr="6D8462ED">
        <w:rPr>
          <w:rFonts w:ascii="Times New Roman" w:hAnsi="Times New Roman" w:cs="Times New Roman"/>
          <w:sz w:val="24"/>
          <w:szCs w:val="24"/>
        </w:rPr>
        <w:t>students’</w:t>
      </w:r>
      <w:r w:rsidR="24251167" w:rsidRPr="6D8462ED">
        <w:rPr>
          <w:rFonts w:ascii="Times New Roman" w:hAnsi="Times New Roman" w:cs="Times New Roman"/>
          <w:sz w:val="24"/>
          <w:szCs w:val="24"/>
        </w:rPr>
        <w:t xml:space="preserve"> satisfaction with online learning, GSP</w:t>
      </w:r>
      <w:r w:rsidR="554A04E1" w:rsidRPr="6D8462ED">
        <w:rPr>
          <w:rFonts w:ascii="Times New Roman" w:hAnsi="Times New Roman" w:cs="Times New Roman"/>
          <w:sz w:val="24"/>
          <w:szCs w:val="24"/>
        </w:rPr>
        <w:t xml:space="preserve"> is implementing different tools and strategies, best practices for students to use:</w:t>
      </w:r>
    </w:p>
    <w:p w14:paraId="4E911353" w14:textId="586B766C" w:rsidR="005A45D0" w:rsidRDefault="554A04E1" w:rsidP="6D8462ED">
      <w:pPr>
        <w:pStyle w:val="ListParagraph"/>
        <w:numPr>
          <w:ilvl w:val="0"/>
          <w:numId w:val="1"/>
        </w:numPr>
        <w:rPr>
          <w:rFonts w:ascii="Times New Roman" w:hAnsi="Times New Roman" w:cs="Times New Roman"/>
          <w:sz w:val="24"/>
          <w:szCs w:val="24"/>
        </w:rPr>
      </w:pPr>
      <w:r w:rsidRPr="6D8462ED">
        <w:rPr>
          <w:rFonts w:ascii="Times New Roman" w:hAnsi="Times New Roman" w:cs="Times New Roman"/>
          <w:sz w:val="24"/>
          <w:szCs w:val="24"/>
        </w:rPr>
        <w:t xml:space="preserve">Set up a dedicated study </w:t>
      </w:r>
      <w:r w:rsidR="003904D6" w:rsidRPr="6D8462ED">
        <w:rPr>
          <w:rFonts w:ascii="Times New Roman" w:hAnsi="Times New Roman" w:cs="Times New Roman"/>
          <w:sz w:val="24"/>
          <w:szCs w:val="24"/>
        </w:rPr>
        <w:t>space.</w:t>
      </w:r>
    </w:p>
    <w:p w14:paraId="38CB4A7E" w14:textId="358397E7" w:rsidR="005A45D0" w:rsidRDefault="554A04E1" w:rsidP="6D8462ED">
      <w:pPr>
        <w:pStyle w:val="ListParagraph"/>
        <w:numPr>
          <w:ilvl w:val="0"/>
          <w:numId w:val="1"/>
        </w:numPr>
        <w:rPr>
          <w:rFonts w:ascii="Times New Roman" w:hAnsi="Times New Roman" w:cs="Times New Roman"/>
          <w:sz w:val="24"/>
          <w:szCs w:val="24"/>
        </w:rPr>
      </w:pPr>
      <w:r w:rsidRPr="6D8462ED">
        <w:rPr>
          <w:rFonts w:ascii="Times New Roman" w:hAnsi="Times New Roman" w:cs="Times New Roman"/>
          <w:sz w:val="24"/>
          <w:szCs w:val="24"/>
        </w:rPr>
        <w:t xml:space="preserve">Routinely practice </w:t>
      </w:r>
      <w:r w:rsidR="003904D6" w:rsidRPr="6D8462ED">
        <w:rPr>
          <w:rFonts w:ascii="Times New Roman" w:hAnsi="Times New Roman" w:cs="Times New Roman"/>
          <w:sz w:val="24"/>
          <w:szCs w:val="24"/>
        </w:rPr>
        <w:t>self-care.</w:t>
      </w:r>
    </w:p>
    <w:p w14:paraId="4468D2B8" w14:textId="181A0DC1" w:rsidR="005A45D0" w:rsidRDefault="554A04E1" w:rsidP="6D8462ED">
      <w:pPr>
        <w:pStyle w:val="ListParagraph"/>
        <w:numPr>
          <w:ilvl w:val="0"/>
          <w:numId w:val="1"/>
        </w:numPr>
        <w:rPr>
          <w:rFonts w:ascii="Times New Roman" w:hAnsi="Times New Roman" w:cs="Times New Roman"/>
          <w:sz w:val="24"/>
          <w:szCs w:val="24"/>
        </w:rPr>
      </w:pPr>
      <w:r w:rsidRPr="6D8462ED">
        <w:rPr>
          <w:rFonts w:ascii="Times New Roman" w:hAnsi="Times New Roman" w:cs="Times New Roman"/>
          <w:sz w:val="24"/>
          <w:szCs w:val="24"/>
        </w:rPr>
        <w:t xml:space="preserve">Mediations </w:t>
      </w:r>
    </w:p>
    <w:p w14:paraId="708C8E70" w14:textId="63BC3993" w:rsidR="005A45D0" w:rsidRDefault="554A04E1" w:rsidP="6D8462ED">
      <w:pPr>
        <w:pStyle w:val="ListParagraph"/>
        <w:numPr>
          <w:ilvl w:val="0"/>
          <w:numId w:val="1"/>
        </w:numPr>
        <w:rPr>
          <w:rFonts w:ascii="Times New Roman" w:hAnsi="Times New Roman" w:cs="Times New Roman"/>
          <w:sz w:val="24"/>
          <w:szCs w:val="24"/>
        </w:rPr>
      </w:pPr>
      <w:r w:rsidRPr="6D8462ED">
        <w:rPr>
          <w:rFonts w:ascii="Times New Roman" w:hAnsi="Times New Roman" w:cs="Times New Roman"/>
          <w:sz w:val="24"/>
          <w:szCs w:val="24"/>
        </w:rPr>
        <w:t xml:space="preserve">Identify and minimise </w:t>
      </w:r>
      <w:r w:rsidR="003904D6" w:rsidRPr="6D8462ED">
        <w:rPr>
          <w:rFonts w:ascii="Times New Roman" w:hAnsi="Times New Roman" w:cs="Times New Roman"/>
          <w:sz w:val="24"/>
          <w:szCs w:val="24"/>
        </w:rPr>
        <w:t>distractions.</w:t>
      </w:r>
      <w:r w:rsidRPr="6D8462ED">
        <w:rPr>
          <w:rFonts w:ascii="Times New Roman" w:hAnsi="Times New Roman" w:cs="Times New Roman"/>
          <w:sz w:val="24"/>
          <w:szCs w:val="24"/>
        </w:rPr>
        <w:t xml:space="preserve"> </w:t>
      </w:r>
    </w:p>
    <w:p w14:paraId="781C4394" w14:textId="3FC992B0" w:rsidR="005A45D0" w:rsidRDefault="554A04E1" w:rsidP="6D8462ED">
      <w:pPr>
        <w:pStyle w:val="ListParagraph"/>
        <w:numPr>
          <w:ilvl w:val="0"/>
          <w:numId w:val="1"/>
        </w:numPr>
        <w:rPr>
          <w:rFonts w:ascii="Times New Roman" w:hAnsi="Times New Roman" w:cs="Times New Roman"/>
          <w:sz w:val="24"/>
          <w:szCs w:val="24"/>
        </w:rPr>
      </w:pPr>
      <w:r w:rsidRPr="6D8462ED">
        <w:rPr>
          <w:rFonts w:ascii="Times New Roman" w:hAnsi="Times New Roman" w:cs="Times New Roman"/>
          <w:sz w:val="24"/>
          <w:szCs w:val="24"/>
        </w:rPr>
        <w:t xml:space="preserve">Avoid </w:t>
      </w:r>
      <w:r w:rsidR="003904D6" w:rsidRPr="6D8462ED">
        <w:rPr>
          <w:rFonts w:ascii="Times New Roman" w:hAnsi="Times New Roman" w:cs="Times New Roman"/>
          <w:sz w:val="24"/>
          <w:szCs w:val="24"/>
        </w:rPr>
        <w:t>multitask.</w:t>
      </w:r>
      <w:r w:rsidRPr="6D8462ED">
        <w:rPr>
          <w:rFonts w:ascii="Times New Roman" w:hAnsi="Times New Roman" w:cs="Times New Roman"/>
          <w:sz w:val="24"/>
          <w:szCs w:val="24"/>
        </w:rPr>
        <w:t xml:space="preserve"> </w:t>
      </w:r>
    </w:p>
    <w:p w14:paraId="0AE68089" w14:textId="7A3BE0C7" w:rsidR="005A45D0" w:rsidRDefault="554A04E1" w:rsidP="6D8462ED">
      <w:pPr>
        <w:pStyle w:val="ListParagraph"/>
        <w:numPr>
          <w:ilvl w:val="0"/>
          <w:numId w:val="1"/>
        </w:numPr>
        <w:rPr>
          <w:rFonts w:ascii="Times New Roman" w:hAnsi="Times New Roman" w:cs="Times New Roman"/>
          <w:sz w:val="24"/>
          <w:szCs w:val="24"/>
        </w:rPr>
      </w:pPr>
      <w:r w:rsidRPr="6D8462ED">
        <w:rPr>
          <w:rFonts w:ascii="Times New Roman" w:hAnsi="Times New Roman" w:cs="Times New Roman"/>
          <w:sz w:val="24"/>
          <w:szCs w:val="24"/>
        </w:rPr>
        <w:t xml:space="preserve">Use time management tools to get </w:t>
      </w:r>
      <w:r w:rsidR="003904D6" w:rsidRPr="6D8462ED">
        <w:rPr>
          <w:rFonts w:ascii="Times New Roman" w:hAnsi="Times New Roman" w:cs="Times New Roman"/>
          <w:sz w:val="24"/>
          <w:szCs w:val="24"/>
        </w:rPr>
        <w:t>organised.</w:t>
      </w:r>
      <w:r w:rsidRPr="6D8462ED">
        <w:rPr>
          <w:rFonts w:ascii="Times New Roman" w:hAnsi="Times New Roman" w:cs="Times New Roman"/>
          <w:sz w:val="24"/>
          <w:szCs w:val="24"/>
        </w:rPr>
        <w:t xml:space="preserve"> </w:t>
      </w:r>
    </w:p>
    <w:p w14:paraId="11C4BC8F" w14:textId="7AF8F34D" w:rsidR="005A45D0" w:rsidRDefault="2370399C" w:rsidP="6D8462ED">
      <w:pPr>
        <w:rPr>
          <w:rFonts w:ascii="Times New Roman" w:hAnsi="Times New Roman" w:cs="Times New Roman"/>
          <w:sz w:val="24"/>
          <w:szCs w:val="24"/>
        </w:rPr>
      </w:pPr>
      <w:r w:rsidRPr="6D8462ED">
        <w:rPr>
          <w:rFonts w:ascii="Times New Roman" w:hAnsi="Times New Roman" w:cs="Times New Roman"/>
          <w:sz w:val="24"/>
          <w:szCs w:val="24"/>
        </w:rPr>
        <w:t xml:space="preserve">Time plan assists students to get organised </w:t>
      </w:r>
      <w:r w:rsidR="3B00FB02" w:rsidRPr="6D8462ED">
        <w:rPr>
          <w:rFonts w:ascii="Times New Roman" w:hAnsi="Times New Roman" w:cs="Times New Roman"/>
          <w:sz w:val="24"/>
          <w:szCs w:val="24"/>
        </w:rPr>
        <w:t xml:space="preserve">and transform the online study to perform better </w:t>
      </w:r>
      <w:r w:rsidR="2D02FEA5" w:rsidRPr="6D8462ED">
        <w:rPr>
          <w:rFonts w:ascii="Times New Roman" w:hAnsi="Times New Roman" w:cs="Times New Roman"/>
          <w:sz w:val="24"/>
          <w:szCs w:val="24"/>
        </w:rPr>
        <w:t>than</w:t>
      </w:r>
      <w:r w:rsidR="3B00FB02" w:rsidRPr="6D8462ED">
        <w:rPr>
          <w:rFonts w:ascii="Times New Roman" w:hAnsi="Times New Roman" w:cs="Times New Roman"/>
          <w:sz w:val="24"/>
          <w:szCs w:val="24"/>
        </w:rPr>
        <w:t xml:space="preserve"> traditional way of </w:t>
      </w:r>
      <w:r w:rsidR="1A536D9B" w:rsidRPr="6D8462ED">
        <w:rPr>
          <w:rFonts w:ascii="Times New Roman" w:hAnsi="Times New Roman" w:cs="Times New Roman"/>
          <w:sz w:val="24"/>
          <w:szCs w:val="24"/>
        </w:rPr>
        <w:t xml:space="preserve">learning without missing anything and with a wild range </w:t>
      </w:r>
      <w:r w:rsidR="384AC565" w:rsidRPr="6D8462ED">
        <w:rPr>
          <w:rFonts w:ascii="Times New Roman" w:hAnsi="Times New Roman" w:cs="Times New Roman"/>
          <w:sz w:val="24"/>
          <w:szCs w:val="24"/>
        </w:rPr>
        <w:t>to</w:t>
      </w:r>
      <w:r w:rsidR="75E49281" w:rsidRPr="6D8462ED">
        <w:rPr>
          <w:rFonts w:ascii="Times New Roman" w:hAnsi="Times New Roman" w:cs="Times New Roman"/>
          <w:sz w:val="24"/>
          <w:szCs w:val="24"/>
        </w:rPr>
        <w:t xml:space="preserve"> </w:t>
      </w:r>
      <w:r w:rsidR="1A536D9B" w:rsidRPr="6D8462ED">
        <w:rPr>
          <w:rFonts w:ascii="Times New Roman" w:hAnsi="Times New Roman" w:cs="Times New Roman"/>
          <w:sz w:val="24"/>
          <w:szCs w:val="24"/>
        </w:rPr>
        <w:t>acces</w:t>
      </w:r>
      <w:r w:rsidR="5EADD61A" w:rsidRPr="6D8462ED">
        <w:rPr>
          <w:rFonts w:ascii="Times New Roman" w:hAnsi="Times New Roman" w:cs="Times New Roman"/>
          <w:sz w:val="24"/>
          <w:szCs w:val="24"/>
        </w:rPr>
        <w:t>s</w:t>
      </w:r>
      <w:r w:rsidR="1A536D9B" w:rsidRPr="6D8462ED">
        <w:rPr>
          <w:rFonts w:ascii="Times New Roman" w:hAnsi="Times New Roman" w:cs="Times New Roman"/>
          <w:sz w:val="24"/>
          <w:szCs w:val="24"/>
        </w:rPr>
        <w:t xml:space="preserve"> different journals, articles </w:t>
      </w:r>
      <w:r w:rsidR="1C6CC994" w:rsidRPr="6D8462ED">
        <w:rPr>
          <w:rFonts w:ascii="Times New Roman" w:hAnsi="Times New Roman" w:cs="Times New Roman"/>
          <w:sz w:val="24"/>
          <w:szCs w:val="24"/>
        </w:rPr>
        <w:t>in real time.</w:t>
      </w:r>
    </w:p>
    <w:p w14:paraId="156DB296" w14:textId="25746BBE" w:rsidR="0002729F" w:rsidRDefault="00A0394A" w:rsidP="003904D6">
      <w:pPr>
        <w:pStyle w:val="Heading1"/>
        <w:numPr>
          <w:ilvl w:val="0"/>
          <w:numId w:val="7"/>
        </w:numPr>
        <w:rPr>
          <w:rFonts w:ascii="Times New Roman" w:hAnsi="Times New Roman" w:cs="Times New Roman"/>
          <w:sz w:val="24"/>
          <w:szCs w:val="24"/>
        </w:rPr>
      </w:pPr>
      <w:bookmarkStart w:id="13" w:name="_Toc140516874"/>
      <w:r w:rsidRPr="54B47AE3">
        <w:rPr>
          <w:rFonts w:ascii="Times New Roman" w:hAnsi="Times New Roman" w:cs="Times New Roman"/>
          <w:sz w:val="24"/>
          <w:szCs w:val="24"/>
        </w:rPr>
        <w:t>Conclusion</w:t>
      </w:r>
      <w:bookmarkEnd w:id="13"/>
    </w:p>
    <w:p w14:paraId="50D7671C" w14:textId="1C69D72C" w:rsidR="00A0394A" w:rsidRDefault="00A0394A" w:rsidP="72A0C6AF">
      <w:pPr>
        <w:rPr>
          <w:rFonts w:ascii="Times New Roman" w:hAnsi="Times New Roman" w:cs="Times New Roman"/>
          <w:sz w:val="24"/>
          <w:szCs w:val="24"/>
        </w:rPr>
      </w:pPr>
      <w:r w:rsidRPr="72A0C6AF">
        <w:rPr>
          <w:rFonts w:ascii="Times New Roman" w:hAnsi="Times New Roman" w:cs="Times New Roman"/>
          <w:sz w:val="24"/>
          <w:szCs w:val="24"/>
        </w:rPr>
        <w:t>To conclude</w:t>
      </w:r>
      <w:r w:rsidR="0084734A" w:rsidRPr="72A0C6AF">
        <w:rPr>
          <w:rFonts w:ascii="Times New Roman" w:hAnsi="Times New Roman" w:cs="Times New Roman"/>
          <w:sz w:val="24"/>
          <w:szCs w:val="24"/>
        </w:rPr>
        <w:t xml:space="preserve">, </w:t>
      </w:r>
      <w:r w:rsidR="00D178B0" w:rsidRPr="72A0C6AF">
        <w:rPr>
          <w:rFonts w:ascii="Times New Roman" w:hAnsi="Times New Roman" w:cs="Times New Roman"/>
          <w:sz w:val="24"/>
          <w:szCs w:val="24"/>
        </w:rPr>
        <w:t>student satisfaction with online learning as one o</w:t>
      </w:r>
      <w:r w:rsidR="007E7BC2" w:rsidRPr="72A0C6AF">
        <w:rPr>
          <w:rFonts w:ascii="Times New Roman" w:hAnsi="Times New Roman" w:cs="Times New Roman"/>
          <w:sz w:val="24"/>
          <w:szCs w:val="24"/>
        </w:rPr>
        <w:t>f its founding metaphoric pillars</w:t>
      </w:r>
      <w:r w:rsidR="00761FFA" w:rsidRPr="72A0C6AF">
        <w:rPr>
          <w:rFonts w:ascii="Times New Roman" w:hAnsi="Times New Roman" w:cs="Times New Roman"/>
          <w:sz w:val="24"/>
          <w:szCs w:val="24"/>
        </w:rPr>
        <w:t>, bec</w:t>
      </w:r>
      <w:r w:rsidR="0030510F" w:rsidRPr="72A0C6AF">
        <w:rPr>
          <w:rFonts w:ascii="Times New Roman" w:hAnsi="Times New Roman" w:cs="Times New Roman"/>
          <w:sz w:val="24"/>
          <w:szCs w:val="24"/>
        </w:rPr>
        <w:t>ome increasingly important in higher education for a number of reasons</w:t>
      </w:r>
      <w:r w:rsidR="006F7B00" w:rsidRPr="72A0C6AF">
        <w:rPr>
          <w:rFonts w:ascii="Times New Roman" w:hAnsi="Times New Roman" w:cs="Times New Roman"/>
          <w:sz w:val="24"/>
          <w:szCs w:val="24"/>
        </w:rPr>
        <w:t>, increase the possibilities for students to</w:t>
      </w:r>
      <w:r w:rsidR="00EE5608" w:rsidRPr="72A0C6AF">
        <w:rPr>
          <w:rFonts w:ascii="Times New Roman" w:hAnsi="Times New Roman" w:cs="Times New Roman"/>
          <w:sz w:val="24"/>
          <w:szCs w:val="24"/>
        </w:rPr>
        <w:t xml:space="preserve"> express their own opinions faster</w:t>
      </w:r>
      <w:r w:rsidR="00494BE9" w:rsidRPr="72A0C6AF">
        <w:rPr>
          <w:rFonts w:ascii="Times New Roman" w:hAnsi="Times New Roman" w:cs="Times New Roman"/>
          <w:sz w:val="24"/>
          <w:szCs w:val="24"/>
        </w:rPr>
        <w:t xml:space="preserve"> and reach knowledge of all varieties making their voice more important </w:t>
      </w:r>
      <w:r w:rsidR="375B12FA" w:rsidRPr="72A0C6AF">
        <w:rPr>
          <w:rFonts w:ascii="Times New Roman" w:hAnsi="Times New Roman" w:cs="Times New Roman"/>
          <w:sz w:val="24"/>
          <w:szCs w:val="24"/>
        </w:rPr>
        <w:t>than</w:t>
      </w:r>
      <w:r w:rsidR="00494BE9" w:rsidRPr="72A0C6AF">
        <w:rPr>
          <w:rFonts w:ascii="Times New Roman" w:hAnsi="Times New Roman" w:cs="Times New Roman"/>
          <w:sz w:val="24"/>
          <w:szCs w:val="24"/>
        </w:rPr>
        <w:t xml:space="preserve"> ever before</w:t>
      </w:r>
      <w:r w:rsidR="0084065E" w:rsidRPr="72A0C6AF">
        <w:rPr>
          <w:rFonts w:ascii="Times New Roman" w:hAnsi="Times New Roman" w:cs="Times New Roman"/>
          <w:sz w:val="24"/>
          <w:szCs w:val="24"/>
        </w:rPr>
        <w:t xml:space="preserve">, online learning has redefined student satisfaction research, </w:t>
      </w:r>
      <w:r w:rsidR="00EC1399" w:rsidRPr="72A0C6AF">
        <w:rPr>
          <w:rFonts w:ascii="Times New Roman" w:hAnsi="Times New Roman" w:cs="Times New Roman"/>
          <w:sz w:val="24"/>
          <w:szCs w:val="24"/>
        </w:rPr>
        <w:t xml:space="preserve">it has caused the education research community to </w:t>
      </w:r>
      <w:r w:rsidR="002D27D4" w:rsidRPr="72A0C6AF">
        <w:rPr>
          <w:rFonts w:ascii="Times New Roman" w:hAnsi="Times New Roman" w:cs="Times New Roman"/>
          <w:sz w:val="24"/>
          <w:szCs w:val="24"/>
        </w:rPr>
        <w:t>re-examine</w:t>
      </w:r>
      <w:r w:rsidR="00EC1399" w:rsidRPr="72A0C6AF">
        <w:rPr>
          <w:rFonts w:ascii="Times New Roman" w:hAnsi="Times New Roman" w:cs="Times New Roman"/>
          <w:sz w:val="24"/>
          <w:szCs w:val="24"/>
        </w:rPr>
        <w:t xml:space="preserve"> </w:t>
      </w:r>
      <w:r w:rsidR="00EC1399" w:rsidRPr="72A0C6AF">
        <w:rPr>
          <w:rFonts w:ascii="Times New Roman" w:hAnsi="Times New Roman" w:cs="Times New Roman"/>
          <w:sz w:val="24"/>
          <w:szCs w:val="24"/>
        </w:rPr>
        <w:lastRenderedPageBreak/>
        <w:t xml:space="preserve">traditionally held assumptions that learning primarily take place within a metaphoric container </w:t>
      </w:r>
      <w:r w:rsidR="002C3D6E" w:rsidRPr="72A0C6AF">
        <w:rPr>
          <w:rFonts w:ascii="Times New Roman" w:hAnsi="Times New Roman" w:cs="Times New Roman"/>
          <w:sz w:val="24"/>
          <w:szCs w:val="24"/>
        </w:rPr>
        <w:t>called “courses”</w:t>
      </w:r>
      <w:r w:rsidR="002D27D4" w:rsidRPr="72A0C6AF">
        <w:rPr>
          <w:rFonts w:ascii="Times New Roman" w:hAnsi="Times New Roman" w:cs="Times New Roman"/>
          <w:sz w:val="24"/>
          <w:szCs w:val="24"/>
        </w:rPr>
        <w:t xml:space="preserve"> </w:t>
      </w:r>
      <w:r w:rsidR="0084734A" w:rsidRPr="72A0C6AF">
        <w:rPr>
          <w:rFonts w:ascii="Times New Roman" w:hAnsi="Times New Roman" w:cs="Times New Roman"/>
          <w:sz w:val="24"/>
          <w:szCs w:val="24"/>
        </w:rPr>
        <w:t>educators or practitioners are recommended to centralize learning interactions as a core plan, design and deliver online learning to create sens</w:t>
      </w:r>
      <w:r w:rsidR="005804B0" w:rsidRPr="72A0C6AF">
        <w:rPr>
          <w:rFonts w:ascii="Times New Roman" w:hAnsi="Times New Roman" w:cs="Times New Roman"/>
          <w:sz w:val="24"/>
          <w:szCs w:val="24"/>
        </w:rPr>
        <w:t xml:space="preserve">e of community and an online environment that emphasis the </w:t>
      </w:r>
      <w:r w:rsidR="0004322F" w:rsidRPr="72A0C6AF">
        <w:rPr>
          <w:rFonts w:ascii="Times New Roman" w:hAnsi="Times New Roman" w:cs="Times New Roman"/>
          <w:sz w:val="24"/>
          <w:szCs w:val="24"/>
        </w:rPr>
        <w:t>student’s</w:t>
      </w:r>
      <w:r w:rsidR="005804B0" w:rsidRPr="72A0C6AF">
        <w:rPr>
          <w:rFonts w:ascii="Times New Roman" w:hAnsi="Times New Roman" w:cs="Times New Roman"/>
          <w:sz w:val="24"/>
          <w:szCs w:val="24"/>
        </w:rPr>
        <w:t xml:space="preserve"> contribution to the learning process.</w:t>
      </w:r>
      <w:r w:rsidR="00A83C69" w:rsidRPr="72A0C6AF">
        <w:rPr>
          <w:rFonts w:ascii="Times New Roman" w:hAnsi="Times New Roman" w:cs="Times New Roman"/>
          <w:sz w:val="24"/>
          <w:szCs w:val="24"/>
        </w:rPr>
        <w:t xml:space="preserve"> Academics should </w:t>
      </w:r>
      <w:r w:rsidR="0004322F" w:rsidRPr="72A0C6AF">
        <w:rPr>
          <w:rFonts w:ascii="Times New Roman" w:hAnsi="Times New Roman" w:cs="Times New Roman"/>
          <w:sz w:val="24"/>
          <w:szCs w:val="24"/>
        </w:rPr>
        <w:t>acknowledge</w:t>
      </w:r>
      <w:r w:rsidR="00585AB2" w:rsidRPr="72A0C6AF">
        <w:rPr>
          <w:rFonts w:ascii="Times New Roman" w:hAnsi="Times New Roman" w:cs="Times New Roman"/>
          <w:sz w:val="24"/>
          <w:szCs w:val="24"/>
        </w:rPr>
        <w:t xml:space="preserve"> that interactions</w:t>
      </w:r>
      <w:r w:rsidR="008B699B" w:rsidRPr="72A0C6AF">
        <w:rPr>
          <w:rFonts w:ascii="Times New Roman" w:hAnsi="Times New Roman" w:cs="Times New Roman"/>
          <w:sz w:val="24"/>
          <w:szCs w:val="24"/>
        </w:rPr>
        <w:t xml:space="preserve"> in the learning process do not only help students</w:t>
      </w:r>
      <w:r w:rsidR="004967FD" w:rsidRPr="72A0C6AF">
        <w:rPr>
          <w:rFonts w:ascii="Times New Roman" w:hAnsi="Times New Roman" w:cs="Times New Roman"/>
          <w:sz w:val="24"/>
          <w:szCs w:val="24"/>
        </w:rPr>
        <w:t xml:space="preserve"> learn influences </w:t>
      </w:r>
      <w:r w:rsidR="00B9461F" w:rsidRPr="72A0C6AF">
        <w:rPr>
          <w:rFonts w:ascii="Times New Roman" w:hAnsi="Times New Roman" w:cs="Times New Roman"/>
          <w:sz w:val="24"/>
          <w:szCs w:val="24"/>
        </w:rPr>
        <w:t>students’</w:t>
      </w:r>
      <w:r w:rsidR="004967FD" w:rsidRPr="72A0C6AF">
        <w:rPr>
          <w:rFonts w:ascii="Times New Roman" w:hAnsi="Times New Roman" w:cs="Times New Roman"/>
          <w:sz w:val="24"/>
          <w:szCs w:val="24"/>
        </w:rPr>
        <w:t xml:space="preserve"> satisfaction but also help students to build their confidence in online academic life</w:t>
      </w:r>
      <w:r w:rsidR="005F70CB" w:rsidRPr="72A0C6AF">
        <w:rPr>
          <w:rFonts w:ascii="Times New Roman" w:hAnsi="Times New Roman" w:cs="Times New Roman"/>
          <w:sz w:val="24"/>
          <w:szCs w:val="24"/>
        </w:rPr>
        <w:t>. The E-learning platform</w:t>
      </w:r>
      <w:r w:rsidR="00F865D7" w:rsidRPr="72A0C6AF">
        <w:rPr>
          <w:rFonts w:ascii="Times New Roman" w:hAnsi="Times New Roman" w:cs="Times New Roman"/>
          <w:sz w:val="24"/>
          <w:szCs w:val="24"/>
        </w:rPr>
        <w:t xml:space="preserve">s should be designed to maximize </w:t>
      </w:r>
      <w:r w:rsidR="0074180F" w:rsidRPr="72A0C6AF">
        <w:rPr>
          <w:rFonts w:ascii="Times New Roman" w:hAnsi="Times New Roman" w:cs="Times New Roman"/>
          <w:sz w:val="24"/>
          <w:szCs w:val="24"/>
        </w:rPr>
        <w:t>students’</w:t>
      </w:r>
      <w:r w:rsidR="00F865D7" w:rsidRPr="72A0C6AF">
        <w:rPr>
          <w:rFonts w:ascii="Times New Roman" w:hAnsi="Times New Roman" w:cs="Times New Roman"/>
          <w:sz w:val="24"/>
          <w:szCs w:val="24"/>
        </w:rPr>
        <w:t xml:space="preserve"> autonomy and involvement in the learning process</w:t>
      </w:r>
      <w:r w:rsidR="00AA0C4A" w:rsidRPr="72A0C6AF">
        <w:rPr>
          <w:rFonts w:ascii="Times New Roman" w:hAnsi="Times New Roman" w:cs="Times New Roman"/>
          <w:sz w:val="24"/>
          <w:szCs w:val="24"/>
        </w:rPr>
        <w:t xml:space="preserve"> and emphasize </w:t>
      </w:r>
      <w:proofErr w:type="gramStart"/>
      <w:r w:rsidR="00AA0C4A" w:rsidRPr="72A0C6AF">
        <w:rPr>
          <w:rFonts w:ascii="Times New Roman" w:hAnsi="Times New Roman" w:cs="Times New Roman"/>
          <w:sz w:val="24"/>
          <w:szCs w:val="24"/>
        </w:rPr>
        <w:t>an ultimate goal</w:t>
      </w:r>
      <w:proofErr w:type="gramEnd"/>
      <w:r w:rsidR="00AA0C4A" w:rsidRPr="72A0C6AF">
        <w:rPr>
          <w:rFonts w:ascii="Times New Roman" w:hAnsi="Times New Roman" w:cs="Times New Roman"/>
          <w:sz w:val="24"/>
          <w:szCs w:val="24"/>
        </w:rPr>
        <w:t xml:space="preserve"> of learning achievement, as students will gain knowledge</w:t>
      </w:r>
      <w:r w:rsidR="00D87CCE" w:rsidRPr="72A0C6AF">
        <w:rPr>
          <w:rFonts w:ascii="Times New Roman" w:hAnsi="Times New Roman" w:cs="Times New Roman"/>
          <w:sz w:val="24"/>
          <w:szCs w:val="24"/>
        </w:rPr>
        <w:t xml:space="preserve">, improve their </w:t>
      </w:r>
      <w:r w:rsidR="00C76BC1" w:rsidRPr="72A0C6AF">
        <w:rPr>
          <w:rFonts w:ascii="Times New Roman" w:hAnsi="Times New Roman" w:cs="Times New Roman"/>
          <w:sz w:val="24"/>
          <w:szCs w:val="24"/>
        </w:rPr>
        <w:t>creativity,</w:t>
      </w:r>
      <w:r w:rsidR="00D87CCE" w:rsidRPr="72A0C6AF">
        <w:rPr>
          <w:rFonts w:ascii="Times New Roman" w:hAnsi="Times New Roman" w:cs="Times New Roman"/>
          <w:sz w:val="24"/>
          <w:szCs w:val="24"/>
        </w:rPr>
        <w:t xml:space="preserve"> and create a sense of responsibility for learning and eventually benefit their future job </w:t>
      </w:r>
      <w:r w:rsidR="0074180F" w:rsidRPr="72A0C6AF">
        <w:rPr>
          <w:rFonts w:ascii="Times New Roman" w:hAnsi="Times New Roman" w:cs="Times New Roman"/>
          <w:sz w:val="24"/>
          <w:szCs w:val="24"/>
        </w:rPr>
        <w:t>performance.</w:t>
      </w:r>
      <w:r w:rsidR="00EF6B9A" w:rsidRPr="72A0C6AF">
        <w:rPr>
          <w:rFonts w:ascii="Times New Roman" w:hAnsi="Times New Roman" w:cs="Times New Roman"/>
          <w:sz w:val="24"/>
          <w:szCs w:val="24"/>
        </w:rPr>
        <w:t xml:space="preserve"> </w:t>
      </w:r>
      <w:r w:rsidR="00C06F56" w:rsidRPr="72A0C6AF">
        <w:rPr>
          <w:rFonts w:ascii="Times New Roman" w:hAnsi="Times New Roman" w:cs="Times New Roman"/>
          <w:sz w:val="24"/>
          <w:szCs w:val="24"/>
        </w:rPr>
        <w:t xml:space="preserve">The questionnaire responses are configured into a small number </w:t>
      </w:r>
      <w:r w:rsidR="00CD56CF" w:rsidRPr="72A0C6AF">
        <w:rPr>
          <w:rFonts w:ascii="Times New Roman" w:hAnsi="Times New Roman" w:cs="Times New Roman"/>
          <w:sz w:val="24"/>
          <w:szCs w:val="24"/>
        </w:rPr>
        <w:t>that are never articulated by the students, studies has identify that student</w:t>
      </w:r>
      <w:r w:rsidR="006C3300" w:rsidRPr="72A0C6AF">
        <w:rPr>
          <w:rFonts w:ascii="Times New Roman" w:hAnsi="Times New Roman" w:cs="Times New Roman"/>
          <w:sz w:val="24"/>
          <w:szCs w:val="24"/>
        </w:rPr>
        <w:t xml:space="preserve"> satisfaction is in strong relation with the effectiveness of technology the access of</w:t>
      </w:r>
      <w:r w:rsidR="000139A2" w:rsidRPr="72A0C6AF">
        <w:rPr>
          <w:rFonts w:ascii="Times New Roman" w:hAnsi="Times New Roman" w:cs="Times New Roman"/>
          <w:sz w:val="24"/>
          <w:szCs w:val="24"/>
        </w:rPr>
        <w:t xml:space="preserve"> technology and the relationship with the academic staff</w:t>
      </w:r>
      <w:r w:rsidR="00C853AC" w:rsidRPr="72A0C6AF">
        <w:rPr>
          <w:rFonts w:ascii="Times New Roman" w:hAnsi="Times New Roman" w:cs="Times New Roman"/>
          <w:sz w:val="24"/>
          <w:szCs w:val="24"/>
        </w:rPr>
        <w:t xml:space="preserve">, following the results of the survey the conclusion </w:t>
      </w:r>
      <w:r w:rsidR="003F312E" w:rsidRPr="72A0C6AF">
        <w:rPr>
          <w:rFonts w:ascii="Times New Roman" w:hAnsi="Times New Roman" w:cs="Times New Roman"/>
          <w:sz w:val="24"/>
          <w:szCs w:val="24"/>
        </w:rPr>
        <w:t>were largely positive overall with 85%</w:t>
      </w:r>
      <w:r w:rsidR="007D3EB7" w:rsidRPr="72A0C6AF">
        <w:rPr>
          <w:rFonts w:ascii="Times New Roman" w:hAnsi="Times New Roman" w:cs="Times New Roman"/>
          <w:sz w:val="24"/>
          <w:szCs w:val="24"/>
        </w:rPr>
        <w:t xml:space="preserve"> and 15% said learning environments can be effective</w:t>
      </w:r>
      <w:r w:rsidR="00F81FAD" w:rsidRPr="72A0C6AF">
        <w:rPr>
          <w:rFonts w:ascii="Times New Roman" w:hAnsi="Times New Roman" w:cs="Times New Roman"/>
          <w:sz w:val="24"/>
          <w:szCs w:val="24"/>
        </w:rPr>
        <w:t xml:space="preserve"> in classroom</w:t>
      </w:r>
      <w:r w:rsidR="00A13361" w:rsidRPr="72A0C6AF">
        <w:rPr>
          <w:rFonts w:ascii="Times New Roman" w:hAnsi="Times New Roman" w:cs="Times New Roman"/>
          <w:sz w:val="24"/>
          <w:szCs w:val="24"/>
        </w:rPr>
        <w:t xml:space="preserve">, also research an still be continue and it is recommended to use tools to measure student satisfaction </w:t>
      </w:r>
      <w:r w:rsidR="003175EF" w:rsidRPr="72A0C6AF">
        <w:rPr>
          <w:rFonts w:ascii="Times New Roman" w:hAnsi="Times New Roman" w:cs="Times New Roman"/>
          <w:sz w:val="24"/>
          <w:szCs w:val="24"/>
        </w:rPr>
        <w:t>based on assessment of faculty credentials, financial performance and the achievement of learners outcomes</w:t>
      </w:r>
      <w:r w:rsidR="00262C38" w:rsidRPr="72A0C6AF">
        <w:rPr>
          <w:rFonts w:ascii="Times New Roman" w:hAnsi="Times New Roman" w:cs="Times New Roman"/>
          <w:sz w:val="24"/>
          <w:szCs w:val="24"/>
        </w:rPr>
        <w:t>, student satisfaction is proved to be based on self-confidence which helps students become more confident, develop useful skills and acquire knowledge in a vir</w:t>
      </w:r>
      <w:r w:rsidR="00E86A31" w:rsidRPr="72A0C6AF">
        <w:rPr>
          <w:rFonts w:ascii="Times New Roman" w:hAnsi="Times New Roman" w:cs="Times New Roman"/>
          <w:sz w:val="24"/>
          <w:szCs w:val="24"/>
        </w:rPr>
        <w:t xml:space="preserve">tuous cycle, the result in online learning </w:t>
      </w:r>
      <w:r w:rsidR="00B2153F" w:rsidRPr="72A0C6AF">
        <w:rPr>
          <w:rFonts w:ascii="Times New Roman" w:hAnsi="Times New Roman" w:cs="Times New Roman"/>
          <w:sz w:val="24"/>
          <w:szCs w:val="24"/>
        </w:rPr>
        <w:t xml:space="preserve"> is that students are the consumers of education</w:t>
      </w:r>
      <w:r w:rsidR="00FF7028" w:rsidRPr="72A0C6AF">
        <w:rPr>
          <w:rFonts w:ascii="Times New Roman" w:hAnsi="Times New Roman" w:cs="Times New Roman"/>
          <w:sz w:val="24"/>
          <w:szCs w:val="24"/>
        </w:rPr>
        <w:t xml:space="preserve">, e-learning makes study easier for students, enable them to join </w:t>
      </w:r>
      <w:r w:rsidR="00412DE6" w:rsidRPr="72A0C6AF">
        <w:rPr>
          <w:rFonts w:ascii="Times New Roman" w:hAnsi="Times New Roman" w:cs="Times New Roman"/>
          <w:sz w:val="24"/>
          <w:szCs w:val="24"/>
        </w:rPr>
        <w:t>different networks and access to a large number of academic materials.</w:t>
      </w:r>
    </w:p>
    <w:p w14:paraId="5040A27D" w14:textId="77777777" w:rsidR="00412DE6" w:rsidRDefault="00412DE6" w:rsidP="00A0394A">
      <w:pPr>
        <w:rPr>
          <w:rFonts w:ascii="Times New Roman" w:hAnsi="Times New Roman" w:cs="Times New Roman"/>
          <w:sz w:val="24"/>
          <w:szCs w:val="24"/>
        </w:rPr>
      </w:pPr>
    </w:p>
    <w:p w14:paraId="40EF3A6D" w14:textId="77777777" w:rsidR="00412DE6" w:rsidRDefault="00412DE6" w:rsidP="00A0394A">
      <w:pPr>
        <w:rPr>
          <w:rFonts w:ascii="Times New Roman" w:hAnsi="Times New Roman" w:cs="Times New Roman"/>
          <w:sz w:val="24"/>
          <w:szCs w:val="24"/>
        </w:rPr>
      </w:pPr>
    </w:p>
    <w:p w14:paraId="2A4C8C5E" w14:textId="77777777" w:rsidR="00412DE6" w:rsidRDefault="00412DE6" w:rsidP="00A0394A">
      <w:pPr>
        <w:rPr>
          <w:rFonts w:ascii="Times New Roman" w:hAnsi="Times New Roman" w:cs="Times New Roman"/>
          <w:sz w:val="24"/>
          <w:szCs w:val="24"/>
        </w:rPr>
      </w:pPr>
    </w:p>
    <w:p w14:paraId="2019A406" w14:textId="77777777" w:rsidR="00412DE6" w:rsidRDefault="00412DE6" w:rsidP="00A0394A">
      <w:pPr>
        <w:rPr>
          <w:rFonts w:ascii="Times New Roman" w:hAnsi="Times New Roman" w:cs="Times New Roman"/>
          <w:sz w:val="24"/>
          <w:szCs w:val="24"/>
        </w:rPr>
      </w:pPr>
    </w:p>
    <w:p w14:paraId="76C800BD" w14:textId="77777777" w:rsidR="00412DE6" w:rsidRPr="00A36588" w:rsidRDefault="00412DE6" w:rsidP="00A0394A">
      <w:pPr>
        <w:rPr>
          <w:rFonts w:ascii="Times New Roman" w:hAnsi="Times New Roman" w:cs="Times New Roman"/>
          <w:sz w:val="24"/>
          <w:szCs w:val="24"/>
        </w:rPr>
      </w:pPr>
    </w:p>
    <w:p w14:paraId="24DF75F2" w14:textId="77777777" w:rsidR="00B9461F" w:rsidRDefault="00B9461F" w:rsidP="00A0394A"/>
    <w:p w14:paraId="584652F2" w14:textId="47B22062" w:rsidR="0074180F" w:rsidRPr="00C13FB2" w:rsidRDefault="0074180F" w:rsidP="003904D6">
      <w:pPr>
        <w:pStyle w:val="Heading1"/>
        <w:numPr>
          <w:ilvl w:val="0"/>
          <w:numId w:val="7"/>
        </w:numPr>
        <w:rPr>
          <w:sz w:val="24"/>
          <w:szCs w:val="24"/>
        </w:rPr>
      </w:pPr>
      <w:bookmarkStart w:id="14" w:name="_Toc140516875"/>
      <w:r w:rsidRPr="54B47AE3">
        <w:rPr>
          <w:sz w:val="24"/>
          <w:szCs w:val="24"/>
        </w:rPr>
        <w:t>References</w:t>
      </w:r>
      <w:bookmarkEnd w:id="14"/>
    </w:p>
    <w:p w14:paraId="12190153" w14:textId="552F9435" w:rsidR="00C76BC1" w:rsidRPr="00A36588" w:rsidRDefault="00C76BC1" w:rsidP="00594E98">
      <w:pPr>
        <w:pStyle w:val="paragraph"/>
        <w:spacing w:before="0" w:beforeAutospacing="0" w:after="0" w:afterAutospacing="0" w:line="360" w:lineRule="auto"/>
        <w:textAlignment w:val="baseline"/>
      </w:pPr>
      <w:r w:rsidRPr="00A36588">
        <w:rPr>
          <w:rStyle w:val="normaltextrun"/>
        </w:rPr>
        <w:t>Ashdown, L. (2018) Performance management: A practical introduction, London: Konan Page. </w:t>
      </w:r>
      <w:r w:rsidRPr="00A36588">
        <w:rPr>
          <w:rStyle w:val="eop"/>
        </w:rPr>
        <w:t> </w:t>
      </w:r>
    </w:p>
    <w:p w14:paraId="21B22510" w14:textId="77777777" w:rsidR="00594E98" w:rsidRPr="00A36588" w:rsidRDefault="00C76BC1" w:rsidP="00594E98">
      <w:pPr>
        <w:pStyle w:val="paragraph"/>
        <w:spacing w:before="0" w:beforeAutospacing="0" w:after="0" w:afterAutospacing="0" w:line="360" w:lineRule="auto"/>
        <w:textAlignment w:val="baseline"/>
        <w:rPr>
          <w:rStyle w:val="normaltextrun"/>
        </w:rPr>
      </w:pPr>
      <w:r w:rsidRPr="00A36588">
        <w:rPr>
          <w:rStyle w:val="normaltextrun"/>
        </w:rPr>
        <w:t xml:space="preserve">Armstrong, M. (2016) Armstrong`s Handbook of Management and Leadership for HR, (Fourth Edition), London: Kogan Page. </w:t>
      </w:r>
    </w:p>
    <w:p w14:paraId="645475D6" w14:textId="2809F96A" w:rsidR="00C76BC1" w:rsidRPr="00A36588" w:rsidRDefault="00C76BC1" w:rsidP="00594E98">
      <w:pPr>
        <w:pStyle w:val="paragraph"/>
        <w:spacing w:before="0" w:beforeAutospacing="0" w:after="0" w:afterAutospacing="0" w:line="360" w:lineRule="auto"/>
        <w:textAlignment w:val="baseline"/>
      </w:pPr>
      <w:r w:rsidRPr="00A36588">
        <w:rPr>
          <w:rStyle w:val="normaltextrun"/>
        </w:rPr>
        <w:t xml:space="preserve">Armstrong, M. (2020) Armstrong`s Handbook of Human Resource Management Practice. (5th </w:t>
      </w:r>
      <w:proofErr w:type="spellStart"/>
      <w:r w:rsidRPr="00A36588">
        <w:rPr>
          <w:rStyle w:val="normaltextrun"/>
        </w:rPr>
        <w:t>Edn</w:t>
      </w:r>
      <w:proofErr w:type="spellEnd"/>
      <w:r w:rsidRPr="00A36588">
        <w:rPr>
          <w:rStyle w:val="normaltextrun"/>
        </w:rPr>
        <w:t>.). London: Kogan Page.</w:t>
      </w:r>
      <w:r w:rsidRPr="00A36588">
        <w:rPr>
          <w:rStyle w:val="eop"/>
        </w:rPr>
        <w:t> </w:t>
      </w:r>
    </w:p>
    <w:p w14:paraId="6E2EE462" w14:textId="77777777" w:rsidR="00C15352" w:rsidRPr="00A36588" w:rsidRDefault="00C76BC1" w:rsidP="00594E98">
      <w:pPr>
        <w:pStyle w:val="paragraph"/>
        <w:spacing w:before="0" w:beforeAutospacing="0" w:after="0" w:afterAutospacing="0" w:line="360" w:lineRule="auto"/>
        <w:textAlignment w:val="baseline"/>
        <w:rPr>
          <w:rStyle w:val="normaltextrun"/>
        </w:rPr>
      </w:pPr>
      <w:r w:rsidRPr="00A36588">
        <w:rPr>
          <w:rStyle w:val="normaltextrun"/>
        </w:rPr>
        <w:t xml:space="preserve"> Bass, B. (2018) ` Leadership and performance beyond expectation`, </w:t>
      </w:r>
      <w:r w:rsidRPr="00BA699F">
        <w:rPr>
          <w:rStyle w:val="normaltextrun"/>
          <w:i/>
          <w:iCs/>
        </w:rPr>
        <w:t>Journal of Change Management</w:t>
      </w:r>
      <w:r w:rsidRPr="00A36588">
        <w:rPr>
          <w:rStyle w:val="normaltextrun"/>
        </w:rPr>
        <w:t>, pp.127-130. </w:t>
      </w:r>
    </w:p>
    <w:p w14:paraId="173984C9" w14:textId="108DC64F" w:rsidR="00C76BC1" w:rsidRPr="00A36588" w:rsidRDefault="007C7CA0" w:rsidP="00594E98">
      <w:pPr>
        <w:pStyle w:val="paragraph"/>
        <w:spacing w:before="0" w:beforeAutospacing="0" w:after="0" w:afterAutospacing="0" w:line="360" w:lineRule="auto"/>
        <w:textAlignment w:val="baseline"/>
        <w:rPr>
          <w:rStyle w:val="eop"/>
        </w:rPr>
      </w:pPr>
      <w:r w:rsidRPr="00A36588">
        <w:rPr>
          <w:rStyle w:val="normaltextrun"/>
        </w:rPr>
        <w:t>Barak</w:t>
      </w:r>
      <w:r w:rsidR="00C15352" w:rsidRPr="00A36588">
        <w:rPr>
          <w:rStyle w:val="normaltextrun"/>
        </w:rPr>
        <w:t>, F. (2021)</w:t>
      </w:r>
      <w:r w:rsidRPr="00A36588">
        <w:rPr>
          <w:rStyle w:val="normaltextrun"/>
        </w:rPr>
        <w:t xml:space="preserve"> </w:t>
      </w:r>
      <w:r w:rsidR="00C15352" w:rsidRPr="00A36588">
        <w:rPr>
          <w:rStyle w:val="normaltextrun"/>
        </w:rPr>
        <w:t xml:space="preserve">` </w:t>
      </w:r>
      <w:r w:rsidR="008E1215" w:rsidRPr="00A36588">
        <w:rPr>
          <w:rStyle w:val="normaltextrun"/>
        </w:rPr>
        <w:t xml:space="preserve">Development of online course satisfaction scale`, </w:t>
      </w:r>
      <w:r w:rsidR="000174B3" w:rsidRPr="00BA699F">
        <w:rPr>
          <w:rStyle w:val="normaltextrun"/>
          <w:i/>
          <w:iCs/>
        </w:rPr>
        <w:t>Journal of Distance Education,</w:t>
      </w:r>
      <w:r w:rsidR="000174B3" w:rsidRPr="00A36588">
        <w:rPr>
          <w:rStyle w:val="normaltextrun"/>
        </w:rPr>
        <w:t xml:space="preserve"> pp.110-123.</w:t>
      </w:r>
      <w:r w:rsidR="00C76BC1" w:rsidRPr="00A36588">
        <w:rPr>
          <w:rStyle w:val="eop"/>
        </w:rPr>
        <w:t> </w:t>
      </w:r>
    </w:p>
    <w:p w14:paraId="6CD3FFFD" w14:textId="70146CFD" w:rsidR="00647693" w:rsidRPr="00A36588" w:rsidRDefault="00647693" w:rsidP="00594E98">
      <w:pPr>
        <w:pStyle w:val="paragraph"/>
        <w:spacing w:before="0" w:beforeAutospacing="0" w:after="0" w:afterAutospacing="0" w:line="360" w:lineRule="auto"/>
        <w:textAlignment w:val="baseline"/>
      </w:pPr>
      <w:r w:rsidRPr="00A36588">
        <w:rPr>
          <w:rStyle w:val="eop"/>
        </w:rPr>
        <w:lastRenderedPageBreak/>
        <w:t xml:space="preserve">Bradford, G. (2020) ` </w:t>
      </w:r>
      <w:r w:rsidR="006E6EDA" w:rsidRPr="00A36588">
        <w:rPr>
          <w:rStyle w:val="eop"/>
        </w:rPr>
        <w:t>A descriptive account of factors affecting student satisfaction</w:t>
      </w:r>
      <w:r w:rsidR="00097983" w:rsidRPr="00A36588">
        <w:rPr>
          <w:rStyle w:val="eop"/>
        </w:rPr>
        <w:t xml:space="preserve"> in an online learning`, </w:t>
      </w:r>
      <w:r w:rsidR="00097983" w:rsidRPr="00BA699F">
        <w:rPr>
          <w:rStyle w:val="eop"/>
          <w:i/>
          <w:iCs/>
        </w:rPr>
        <w:t>NACTA Journal</w:t>
      </w:r>
      <w:r w:rsidR="00F36A80" w:rsidRPr="00A36588">
        <w:rPr>
          <w:rStyle w:val="eop"/>
        </w:rPr>
        <w:t>, pp. 341-348.</w:t>
      </w:r>
    </w:p>
    <w:p w14:paraId="14A7D808" w14:textId="77777777" w:rsidR="00C76BC1" w:rsidRPr="00A36588" w:rsidRDefault="00C76BC1" w:rsidP="00594E98">
      <w:pPr>
        <w:pStyle w:val="paragraph"/>
        <w:spacing w:before="0" w:beforeAutospacing="0" w:after="0" w:afterAutospacing="0" w:line="360" w:lineRule="auto"/>
        <w:textAlignment w:val="baseline"/>
        <w:rPr>
          <w:rStyle w:val="eop"/>
        </w:rPr>
      </w:pPr>
      <w:r w:rsidRPr="00A36588">
        <w:rPr>
          <w:rStyle w:val="normaltextrun"/>
        </w:rPr>
        <w:t>Bock, K. (2012) `Breaking the myths of rewards: An exploratory study of attitudes about knowledge sharing</w:t>
      </w:r>
      <w:r w:rsidRPr="00BA699F">
        <w:rPr>
          <w:rStyle w:val="normaltextrun"/>
          <w:i/>
          <w:iCs/>
        </w:rPr>
        <w:t>`, Information Resource Management Journal,</w:t>
      </w:r>
      <w:r w:rsidRPr="00A36588">
        <w:rPr>
          <w:rStyle w:val="normaltextrun"/>
        </w:rPr>
        <w:t xml:space="preserve"> pp.14-21.</w:t>
      </w:r>
      <w:r w:rsidRPr="00A36588">
        <w:rPr>
          <w:rStyle w:val="eop"/>
        </w:rPr>
        <w:t> </w:t>
      </w:r>
    </w:p>
    <w:p w14:paraId="18408EEE" w14:textId="05DF9D79" w:rsidR="008206FA" w:rsidRPr="00A36588" w:rsidRDefault="008206FA" w:rsidP="00594E98">
      <w:pPr>
        <w:pStyle w:val="paragraph"/>
        <w:spacing w:before="0" w:beforeAutospacing="0" w:after="0" w:afterAutospacing="0" w:line="360" w:lineRule="auto"/>
        <w:textAlignment w:val="baseline"/>
      </w:pPr>
      <w:proofErr w:type="spellStart"/>
      <w:r w:rsidRPr="00A36588">
        <w:rPr>
          <w:rStyle w:val="eop"/>
        </w:rPr>
        <w:t>Bolliger</w:t>
      </w:r>
      <w:proofErr w:type="spellEnd"/>
      <w:r w:rsidRPr="00A36588">
        <w:rPr>
          <w:rStyle w:val="eop"/>
        </w:rPr>
        <w:t xml:space="preserve">, D. (2019) ` </w:t>
      </w:r>
      <w:r w:rsidR="003C1A0D" w:rsidRPr="00A36588">
        <w:rPr>
          <w:rStyle w:val="eop"/>
        </w:rPr>
        <w:t xml:space="preserve">Student satisfaction in large undergraduate online courses`, </w:t>
      </w:r>
      <w:r w:rsidR="003C1A0D" w:rsidRPr="00BA699F">
        <w:rPr>
          <w:rStyle w:val="eop"/>
          <w:i/>
          <w:iCs/>
        </w:rPr>
        <w:t>International Journal on E-learning</w:t>
      </w:r>
      <w:r w:rsidR="00CB409F" w:rsidRPr="00A36588">
        <w:rPr>
          <w:rStyle w:val="eop"/>
        </w:rPr>
        <w:t>, pp.61-67.</w:t>
      </w:r>
      <w:r w:rsidRPr="00A36588">
        <w:rPr>
          <w:rStyle w:val="eop"/>
        </w:rPr>
        <w:t xml:space="preserve"> </w:t>
      </w:r>
    </w:p>
    <w:p w14:paraId="5AB340F7" w14:textId="13C52ED0" w:rsidR="00816836" w:rsidRPr="00A36588" w:rsidRDefault="00965794" w:rsidP="00594E98">
      <w:pPr>
        <w:spacing w:line="360" w:lineRule="auto"/>
        <w:rPr>
          <w:rFonts w:ascii="Times New Roman" w:hAnsi="Times New Roman" w:cs="Times New Roman"/>
          <w:sz w:val="24"/>
          <w:szCs w:val="24"/>
        </w:rPr>
      </w:pPr>
      <w:proofErr w:type="spellStart"/>
      <w:r w:rsidRPr="00A36588">
        <w:rPr>
          <w:rFonts w:ascii="Times New Roman" w:hAnsi="Times New Roman" w:cs="Times New Roman"/>
          <w:sz w:val="24"/>
          <w:szCs w:val="24"/>
        </w:rPr>
        <w:t>Dziuban</w:t>
      </w:r>
      <w:proofErr w:type="spellEnd"/>
      <w:r w:rsidRPr="00A36588">
        <w:rPr>
          <w:rFonts w:ascii="Times New Roman" w:hAnsi="Times New Roman" w:cs="Times New Roman"/>
          <w:sz w:val="24"/>
          <w:szCs w:val="24"/>
        </w:rPr>
        <w:t>, C. (</w:t>
      </w:r>
      <w:r w:rsidR="00816836" w:rsidRPr="00A36588">
        <w:rPr>
          <w:rFonts w:ascii="Times New Roman" w:hAnsi="Times New Roman" w:cs="Times New Roman"/>
          <w:sz w:val="24"/>
          <w:szCs w:val="24"/>
        </w:rPr>
        <w:t>2021) `</w:t>
      </w:r>
      <w:r w:rsidR="00A179AF" w:rsidRPr="00A36588">
        <w:rPr>
          <w:rFonts w:ascii="Times New Roman" w:hAnsi="Times New Roman" w:cs="Times New Roman"/>
          <w:sz w:val="24"/>
          <w:szCs w:val="24"/>
        </w:rPr>
        <w:t xml:space="preserve"> Student satisfaction with online learning</w:t>
      </w:r>
      <w:r w:rsidR="003F2B22" w:rsidRPr="00A36588">
        <w:rPr>
          <w:rFonts w:ascii="Times New Roman" w:hAnsi="Times New Roman" w:cs="Times New Roman"/>
          <w:sz w:val="24"/>
          <w:szCs w:val="24"/>
        </w:rPr>
        <w:t xml:space="preserve">: is it a psychological contract`, </w:t>
      </w:r>
      <w:r w:rsidR="00310398" w:rsidRPr="00BA699F">
        <w:rPr>
          <w:rFonts w:ascii="Times New Roman" w:hAnsi="Times New Roman" w:cs="Times New Roman"/>
          <w:i/>
          <w:iCs/>
          <w:sz w:val="24"/>
          <w:szCs w:val="24"/>
        </w:rPr>
        <w:t>Journal of</w:t>
      </w:r>
      <w:r w:rsidR="00816836" w:rsidRPr="00BA699F">
        <w:rPr>
          <w:rFonts w:ascii="Times New Roman" w:hAnsi="Times New Roman" w:cs="Times New Roman"/>
          <w:i/>
          <w:iCs/>
          <w:sz w:val="24"/>
          <w:szCs w:val="24"/>
        </w:rPr>
        <w:t xml:space="preserve"> Data Analysis,</w:t>
      </w:r>
      <w:r w:rsidR="00816836" w:rsidRPr="00A36588">
        <w:rPr>
          <w:rFonts w:ascii="Times New Roman" w:hAnsi="Times New Roman" w:cs="Times New Roman"/>
          <w:sz w:val="24"/>
          <w:szCs w:val="24"/>
        </w:rPr>
        <w:t xml:space="preserve"> pp.432-433.</w:t>
      </w:r>
    </w:p>
    <w:p w14:paraId="6AD93008" w14:textId="097D2F33" w:rsidR="003E08C7" w:rsidRPr="00A36588" w:rsidRDefault="003E08C7"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Katrina</w:t>
      </w:r>
      <w:r w:rsidR="00142CBA" w:rsidRPr="00A36588">
        <w:rPr>
          <w:rFonts w:ascii="Times New Roman" w:hAnsi="Times New Roman" w:cs="Times New Roman"/>
          <w:sz w:val="24"/>
          <w:szCs w:val="24"/>
        </w:rPr>
        <w:t xml:space="preserve">, A. (2019) `Student engagement in online learning: What works and why? `, </w:t>
      </w:r>
      <w:r w:rsidR="00B30A86" w:rsidRPr="00BA699F">
        <w:rPr>
          <w:rFonts w:ascii="Times New Roman" w:hAnsi="Times New Roman" w:cs="Times New Roman"/>
          <w:i/>
          <w:iCs/>
          <w:sz w:val="24"/>
          <w:szCs w:val="24"/>
        </w:rPr>
        <w:t>Wiley Journal</w:t>
      </w:r>
      <w:r w:rsidR="004F48C8" w:rsidRPr="00BA699F">
        <w:rPr>
          <w:rFonts w:ascii="Times New Roman" w:hAnsi="Times New Roman" w:cs="Times New Roman"/>
          <w:i/>
          <w:iCs/>
          <w:sz w:val="24"/>
          <w:szCs w:val="24"/>
        </w:rPr>
        <w:t>,</w:t>
      </w:r>
      <w:r w:rsidR="004F48C8" w:rsidRPr="00A36588">
        <w:rPr>
          <w:rFonts w:ascii="Times New Roman" w:hAnsi="Times New Roman" w:cs="Times New Roman"/>
          <w:sz w:val="24"/>
          <w:szCs w:val="24"/>
        </w:rPr>
        <w:t xml:space="preserve"> pp.1-114.</w:t>
      </w:r>
    </w:p>
    <w:p w14:paraId="07CD0F22" w14:textId="74D91A2B" w:rsidR="00136B5B" w:rsidRPr="00A36588" w:rsidRDefault="00136B5B"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Kane, R. (2019) `</w:t>
      </w:r>
      <w:r w:rsidR="00D01123" w:rsidRPr="00A36588">
        <w:rPr>
          <w:rFonts w:ascii="Times New Roman" w:hAnsi="Times New Roman" w:cs="Times New Roman"/>
          <w:sz w:val="24"/>
          <w:szCs w:val="24"/>
        </w:rPr>
        <w:t>Relationships among faculty training, faculty degree, faculty longevity and student satisfaction in online higher education</w:t>
      </w:r>
      <w:r w:rsidR="00D01123" w:rsidRPr="00BA699F">
        <w:rPr>
          <w:rFonts w:ascii="Times New Roman" w:hAnsi="Times New Roman" w:cs="Times New Roman"/>
          <w:i/>
          <w:iCs/>
          <w:sz w:val="24"/>
          <w:szCs w:val="24"/>
        </w:rPr>
        <w:t>`, Online Journal of Distance Learning Administration</w:t>
      </w:r>
      <w:r w:rsidR="00D01123" w:rsidRPr="00A36588">
        <w:rPr>
          <w:rFonts w:ascii="Times New Roman" w:hAnsi="Times New Roman" w:cs="Times New Roman"/>
          <w:sz w:val="24"/>
          <w:szCs w:val="24"/>
        </w:rPr>
        <w:t>, pp.1-12.</w:t>
      </w:r>
    </w:p>
    <w:p w14:paraId="3240F29D" w14:textId="7094A316" w:rsidR="00C82563" w:rsidRPr="00A36588" w:rsidRDefault="00374229"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Lee, S. J., Srinivasan, S.</w:t>
      </w:r>
      <w:r w:rsidR="00E40153" w:rsidRPr="00A36588">
        <w:rPr>
          <w:rFonts w:ascii="Times New Roman" w:hAnsi="Times New Roman" w:cs="Times New Roman"/>
          <w:sz w:val="24"/>
          <w:szCs w:val="24"/>
        </w:rPr>
        <w:t xml:space="preserve"> (2020) ` Examining the relationship among student perception of support, course satisfaction</w:t>
      </w:r>
      <w:r w:rsidR="006B0CEA" w:rsidRPr="00A36588">
        <w:rPr>
          <w:rFonts w:ascii="Times New Roman" w:hAnsi="Times New Roman" w:cs="Times New Roman"/>
          <w:sz w:val="24"/>
          <w:szCs w:val="24"/>
        </w:rPr>
        <w:t xml:space="preserve"> and learning outcomes in online</w:t>
      </w:r>
      <w:r w:rsidR="001248A5" w:rsidRPr="00A36588">
        <w:rPr>
          <w:rFonts w:ascii="Times New Roman" w:hAnsi="Times New Roman" w:cs="Times New Roman"/>
          <w:sz w:val="24"/>
          <w:szCs w:val="24"/>
        </w:rPr>
        <w:t xml:space="preserve"> learning</w:t>
      </w:r>
      <w:r w:rsidR="001248A5" w:rsidRPr="00BA699F">
        <w:rPr>
          <w:rFonts w:ascii="Times New Roman" w:hAnsi="Times New Roman" w:cs="Times New Roman"/>
          <w:i/>
          <w:iCs/>
          <w:sz w:val="24"/>
          <w:szCs w:val="24"/>
        </w:rPr>
        <w:t>`, Internet and Higher Education,</w:t>
      </w:r>
      <w:r w:rsidR="001248A5" w:rsidRPr="00A36588">
        <w:rPr>
          <w:rFonts w:ascii="Times New Roman" w:hAnsi="Times New Roman" w:cs="Times New Roman"/>
          <w:sz w:val="24"/>
          <w:szCs w:val="24"/>
        </w:rPr>
        <w:t xml:space="preserve"> pp.158-163.</w:t>
      </w:r>
    </w:p>
    <w:p w14:paraId="1883F03A" w14:textId="468AD5FE" w:rsidR="001248A5" w:rsidRPr="00A36588" w:rsidRDefault="00360CBB" w:rsidP="00594E98">
      <w:pPr>
        <w:spacing w:line="360" w:lineRule="auto"/>
        <w:rPr>
          <w:rFonts w:ascii="Times New Roman" w:hAnsi="Times New Roman" w:cs="Times New Roman"/>
          <w:sz w:val="24"/>
          <w:szCs w:val="24"/>
        </w:rPr>
      </w:pPr>
      <w:proofErr w:type="spellStart"/>
      <w:r w:rsidRPr="00A36588">
        <w:rPr>
          <w:rFonts w:ascii="Times New Roman" w:hAnsi="Times New Roman" w:cs="Times New Roman"/>
          <w:sz w:val="24"/>
          <w:szCs w:val="24"/>
        </w:rPr>
        <w:t>Liaw</w:t>
      </w:r>
      <w:proofErr w:type="spellEnd"/>
      <w:r w:rsidRPr="00A36588">
        <w:rPr>
          <w:rFonts w:ascii="Times New Roman" w:hAnsi="Times New Roman" w:cs="Times New Roman"/>
          <w:sz w:val="24"/>
          <w:szCs w:val="24"/>
        </w:rPr>
        <w:t>, S. (2019)</w:t>
      </w:r>
      <w:r w:rsidR="000C495D" w:rsidRPr="00A36588">
        <w:rPr>
          <w:rFonts w:ascii="Times New Roman" w:hAnsi="Times New Roman" w:cs="Times New Roman"/>
          <w:sz w:val="24"/>
          <w:szCs w:val="24"/>
        </w:rPr>
        <w:t xml:space="preserve"> </w:t>
      </w:r>
      <w:r w:rsidRPr="00A36588">
        <w:rPr>
          <w:rFonts w:ascii="Times New Roman" w:hAnsi="Times New Roman" w:cs="Times New Roman"/>
          <w:sz w:val="24"/>
          <w:szCs w:val="24"/>
        </w:rPr>
        <w:t xml:space="preserve">` Investigating students perceived satisfaction, </w:t>
      </w:r>
      <w:r w:rsidR="000C495D" w:rsidRPr="00A36588">
        <w:rPr>
          <w:rFonts w:ascii="Times New Roman" w:hAnsi="Times New Roman" w:cs="Times New Roman"/>
          <w:sz w:val="24"/>
          <w:szCs w:val="24"/>
        </w:rPr>
        <w:t>behavioural</w:t>
      </w:r>
      <w:r w:rsidRPr="00A36588">
        <w:rPr>
          <w:rFonts w:ascii="Times New Roman" w:hAnsi="Times New Roman" w:cs="Times New Roman"/>
          <w:sz w:val="24"/>
          <w:szCs w:val="24"/>
        </w:rPr>
        <w:t xml:space="preserve"> </w:t>
      </w:r>
      <w:r w:rsidR="000C495D" w:rsidRPr="00A36588">
        <w:rPr>
          <w:rFonts w:ascii="Times New Roman" w:hAnsi="Times New Roman" w:cs="Times New Roman"/>
          <w:sz w:val="24"/>
          <w:szCs w:val="24"/>
        </w:rPr>
        <w:t>intention,</w:t>
      </w:r>
      <w:r w:rsidR="00002353" w:rsidRPr="00A36588">
        <w:rPr>
          <w:rFonts w:ascii="Times New Roman" w:hAnsi="Times New Roman" w:cs="Times New Roman"/>
          <w:sz w:val="24"/>
          <w:szCs w:val="24"/>
        </w:rPr>
        <w:t xml:space="preserve"> and effectiveness of E-learning: A case study of the undergraduate students</w:t>
      </w:r>
      <w:r w:rsidR="000C495D" w:rsidRPr="00BA699F">
        <w:rPr>
          <w:rFonts w:ascii="Times New Roman" w:hAnsi="Times New Roman" w:cs="Times New Roman"/>
          <w:i/>
          <w:iCs/>
          <w:sz w:val="24"/>
          <w:szCs w:val="24"/>
        </w:rPr>
        <w:t>`, Computer and Education Journal</w:t>
      </w:r>
      <w:r w:rsidR="000C495D" w:rsidRPr="00A36588">
        <w:rPr>
          <w:rFonts w:ascii="Times New Roman" w:hAnsi="Times New Roman" w:cs="Times New Roman"/>
          <w:sz w:val="24"/>
          <w:szCs w:val="24"/>
        </w:rPr>
        <w:t>, pp.846-873.</w:t>
      </w:r>
    </w:p>
    <w:p w14:paraId="589708D1" w14:textId="338B5E07" w:rsidR="000C495D" w:rsidRPr="00A36588" w:rsidRDefault="41DE856C" w:rsidP="00594E98">
      <w:pPr>
        <w:spacing w:line="360" w:lineRule="auto"/>
        <w:rPr>
          <w:rFonts w:ascii="Times New Roman" w:hAnsi="Times New Roman" w:cs="Times New Roman"/>
          <w:sz w:val="24"/>
          <w:szCs w:val="24"/>
        </w:rPr>
      </w:pPr>
      <w:r w:rsidRPr="6D8462ED">
        <w:rPr>
          <w:rFonts w:ascii="Times New Roman" w:hAnsi="Times New Roman" w:cs="Times New Roman"/>
          <w:sz w:val="24"/>
          <w:szCs w:val="24"/>
        </w:rPr>
        <w:t xml:space="preserve">Marmon, M. (2018) `Online student satisfaction: An examination of preference, asynchronous course elements and collaboration among online students`, </w:t>
      </w:r>
      <w:r w:rsidR="62425986" w:rsidRPr="6D8462ED">
        <w:rPr>
          <w:rFonts w:ascii="Times New Roman" w:hAnsi="Times New Roman" w:cs="Times New Roman"/>
          <w:i/>
          <w:iCs/>
          <w:sz w:val="24"/>
          <w:szCs w:val="24"/>
        </w:rPr>
        <w:t>Current Issues in Education,</w:t>
      </w:r>
      <w:r w:rsidR="62425986" w:rsidRPr="6D8462ED">
        <w:rPr>
          <w:rFonts w:ascii="Times New Roman" w:hAnsi="Times New Roman" w:cs="Times New Roman"/>
          <w:sz w:val="24"/>
          <w:szCs w:val="24"/>
        </w:rPr>
        <w:t xml:space="preserve"> pp.1-11.</w:t>
      </w:r>
    </w:p>
    <w:p w14:paraId="304D2D30" w14:textId="6AB18427" w:rsidR="626072A6" w:rsidRDefault="626072A6" w:rsidP="6D8462ED">
      <w:pPr>
        <w:spacing w:line="360" w:lineRule="auto"/>
        <w:rPr>
          <w:rFonts w:ascii="Times New Roman" w:hAnsi="Times New Roman" w:cs="Times New Roman"/>
          <w:sz w:val="24"/>
          <w:szCs w:val="24"/>
        </w:rPr>
      </w:pPr>
      <w:r w:rsidRPr="6D8462ED">
        <w:rPr>
          <w:rFonts w:ascii="Times New Roman" w:hAnsi="Times New Roman" w:cs="Times New Roman"/>
          <w:sz w:val="24"/>
          <w:szCs w:val="24"/>
        </w:rPr>
        <w:t xml:space="preserve">McLaughlin, M. (2016) </w:t>
      </w:r>
      <w:r w:rsidRPr="6D8462ED">
        <w:rPr>
          <w:rFonts w:ascii="Times New Roman" w:hAnsi="Times New Roman" w:cs="Times New Roman"/>
          <w:i/>
          <w:iCs/>
          <w:sz w:val="24"/>
          <w:szCs w:val="24"/>
        </w:rPr>
        <w:t xml:space="preserve">Leadership coaching: </w:t>
      </w:r>
      <w:r w:rsidR="74F1EA90" w:rsidRPr="6D8462ED">
        <w:rPr>
          <w:rFonts w:ascii="Times New Roman" w:hAnsi="Times New Roman" w:cs="Times New Roman"/>
          <w:sz w:val="24"/>
          <w:szCs w:val="24"/>
        </w:rPr>
        <w:t>Developing brave leaders. Abingdon: Routledge.</w:t>
      </w:r>
    </w:p>
    <w:p w14:paraId="08A13049" w14:textId="2A3EC447" w:rsidR="00FC3CF4" w:rsidRPr="00A36588" w:rsidRDefault="0033461B"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Nguyen, T. (2020) `</w:t>
      </w:r>
      <w:r w:rsidR="00FC3CF4" w:rsidRPr="00A36588">
        <w:rPr>
          <w:rFonts w:ascii="Times New Roman" w:hAnsi="Times New Roman" w:cs="Times New Roman"/>
          <w:sz w:val="24"/>
          <w:szCs w:val="24"/>
        </w:rPr>
        <w:t>The effectiveness of online learning: Beyond the significant difference and future horizons</w:t>
      </w:r>
      <w:r w:rsidR="00B6348D" w:rsidRPr="00A36588">
        <w:rPr>
          <w:rFonts w:ascii="Times New Roman" w:hAnsi="Times New Roman" w:cs="Times New Roman"/>
          <w:sz w:val="24"/>
          <w:szCs w:val="24"/>
        </w:rPr>
        <w:t xml:space="preserve">`, </w:t>
      </w:r>
      <w:r w:rsidR="00B6348D" w:rsidRPr="00BA699F">
        <w:rPr>
          <w:rFonts w:ascii="Times New Roman" w:hAnsi="Times New Roman" w:cs="Times New Roman"/>
          <w:i/>
          <w:iCs/>
          <w:sz w:val="24"/>
          <w:szCs w:val="24"/>
        </w:rPr>
        <w:t>Journal of Online Learning and Teaching</w:t>
      </w:r>
      <w:r w:rsidR="00B6348D" w:rsidRPr="00A36588">
        <w:rPr>
          <w:rFonts w:ascii="Times New Roman" w:hAnsi="Times New Roman" w:cs="Times New Roman"/>
          <w:sz w:val="24"/>
          <w:szCs w:val="24"/>
        </w:rPr>
        <w:t>, pp.309-319.</w:t>
      </w:r>
    </w:p>
    <w:p w14:paraId="5B689536" w14:textId="0B52E93F" w:rsidR="003C321A" w:rsidRPr="00A36588" w:rsidRDefault="003C321A" w:rsidP="00594E98">
      <w:pPr>
        <w:spacing w:line="360" w:lineRule="auto"/>
        <w:rPr>
          <w:rFonts w:ascii="Times New Roman" w:hAnsi="Times New Roman" w:cs="Times New Roman"/>
          <w:sz w:val="24"/>
          <w:szCs w:val="24"/>
        </w:rPr>
      </w:pPr>
      <w:proofErr w:type="spellStart"/>
      <w:r w:rsidRPr="00A36588">
        <w:rPr>
          <w:rFonts w:ascii="Times New Roman" w:hAnsi="Times New Roman" w:cs="Times New Roman"/>
          <w:sz w:val="24"/>
          <w:szCs w:val="24"/>
        </w:rPr>
        <w:t>Palloff</w:t>
      </w:r>
      <w:proofErr w:type="spellEnd"/>
      <w:r w:rsidRPr="00A36588">
        <w:rPr>
          <w:rFonts w:ascii="Times New Roman" w:hAnsi="Times New Roman" w:cs="Times New Roman"/>
          <w:sz w:val="24"/>
          <w:szCs w:val="24"/>
        </w:rPr>
        <w:t>, R. (</w:t>
      </w:r>
      <w:r w:rsidR="00BA699F" w:rsidRPr="00A36588">
        <w:rPr>
          <w:rFonts w:ascii="Times New Roman" w:hAnsi="Times New Roman" w:cs="Times New Roman"/>
          <w:sz w:val="24"/>
          <w:szCs w:val="24"/>
        </w:rPr>
        <w:t>20</w:t>
      </w:r>
      <w:r w:rsidR="00BA699F">
        <w:rPr>
          <w:rFonts w:ascii="Times New Roman" w:hAnsi="Times New Roman" w:cs="Times New Roman"/>
          <w:sz w:val="24"/>
          <w:szCs w:val="24"/>
        </w:rPr>
        <w:t>1</w:t>
      </w:r>
      <w:r w:rsidR="00BA699F" w:rsidRPr="00A36588">
        <w:rPr>
          <w:rFonts w:ascii="Times New Roman" w:hAnsi="Times New Roman" w:cs="Times New Roman"/>
          <w:sz w:val="24"/>
          <w:szCs w:val="24"/>
        </w:rPr>
        <w:t>3)</w:t>
      </w:r>
      <w:r w:rsidR="00BA699F">
        <w:rPr>
          <w:rFonts w:ascii="Times New Roman" w:hAnsi="Times New Roman" w:cs="Times New Roman"/>
          <w:sz w:val="24"/>
          <w:szCs w:val="24"/>
        </w:rPr>
        <w:t xml:space="preserve"> `</w:t>
      </w:r>
      <w:r w:rsidRPr="00A36588">
        <w:rPr>
          <w:rFonts w:ascii="Times New Roman" w:hAnsi="Times New Roman" w:cs="Times New Roman"/>
          <w:sz w:val="24"/>
          <w:szCs w:val="24"/>
        </w:rPr>
        <w:t xml:space="preserve"> </w:t>
      </w:r>
      <w:r w:rsidR="006D6479" w:rsidRPr="00A36588">
        <w:rPr>
          <w:rFonts w:ascii="Times New Roman" w:hAnsi="Times New Roman" w:cs="Times New Roman"/>
          <w:i/>
          <w:iCs/>
          <w:sz w:val="24"/>
          <w:szCs w:val="24"/>
        </w:rPr>
        <w:t>The virtual student: A working profile and guide to working with online learners</w:t>
      </w:r>
      <w:r w:rsidR="00BA699F">
        <w:rPr>
          <w:rFonts w:ascii="Times New Roman" w:hAnsi="Times New Roman" w:cs="Times New Roman"/>
          <w:i/>
          <w:iCs/>
          <w:sz w:val="24"/>
          <w:szCs w:val="24"/>
        </w:rPr>
        <w:t>`</w:t>
      </w:r>
      <w:r w:rsidR="006D6479" w:rsidRPr="00A36588">
        <w:rPr>
          <w:rFonts w:ascii="Times New Roman" w:hAnsi="Times New Roman" w:cs="Times New Roman"/>
          <w:i/>
          <w:iCs/>
          <w:sz w:val="24"/>
          <w:szCs w:val="24"/>
        </w:rPr>
        <w:t xml:space="preserve">. </w:t>
      </w:r>
      <w:r w:rsidR="006D6479" w:rsidRPr="00A36588">
        <w:rPr>
          <w:rFonts w:ascii="Times New Roman" w:hAnsi="Times New Roman" w:cs="Times New Roman"/>
          <w:sz w:val="24"/>
          <w:szCs w:val="24"/>
        </w:rPr>
        <w:t>Jossey-Bass.</w:t>
      </w:r>
    </w:p>
    <w:p w14:paraId="1FE2F7A0" w14:textId="1CF74A1B" w:rsidR="008F76BA" w:rsidRPr="00A36588" w:rsidRDefault="004933CB"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 xml:space="preserve">Parahoo, S. (2016) ` Designing a predictive model of student satisfaction in online learning`, </w:t>
      </w:r>
      <w:r w:rsidRPr="00BA699F">
        <w:rPr>
          <w:rFonts w:ascii="Times New Roman" w:hAnsi="Times New Roman" w:cs="Times New Roman"/>
          <w:i/>
          <w:iCs/>
          <w:sz w:val="24"/>
          <w:szCs w:val="24"/>
        </w:rPr>
        <w:t>Journal of</w:t>
      </w:r>
      <w:r w:rsidR="002B1EF7" w:rsidRPr="00BA699F">
        <w:rPr>
          <w:rFonts w:ascii="Times New Roman" w:hAnsi="Times New Roman" w:cs="Times New Roman"/>
          <w:i/>
          <w:iCs/>
          <w:sz w:val="24"/>
          <w:szCs w:val="24"/>
        </w:rPr>
        <w:t xml:space="preserve"> Marketing for Higher Education</w:t>
      </w:r>
      <w:r w:rsidR="002B1EF7" w:rsidRPr="00A36588">
        <w:rPr>
          <w:rFonts w:ascii="Times New Roman" w:hAnsi="Times New Roman" w:cs="Times New Roman"/>
          <w:sz w:val="24"/>
          <w:szCs w:val="24"/>
        </w:rPr>
        <w:t>, pp.1-19.</w:t>
      </w:r>
    </w:p>
    <w:p w14:paraId="77264794" w14:textId="54E5F238" w:rsidR="002B1EF7" w:rsidRPr="00A36588" w:rsidRDefault="006505D5" w:rsidP="00594E98">
      <w:pPr>
        <w:spacing w:line="360" w:lineRule="auto"/>
        <w:rPr>
          <w:rFonts w:ascii="Times New Roman" w:hAnsi="Times New Roman" w:cs="Times New Roman"/>
          <w:sz w:val="24"/>
          <w:szCs w:val="24"/>
        </w:rPr>
      </w:pPr>
      <w:proofErr w:type="spellStart"/>
      <w:r w:rsidRPr="00A36588">
        <w:rPr>
          <w:rFonts w:ascii="Times New Roman" w:hAnsi="Times New Roman" w:cs="Times New Roman"/>
          <w:sz w:val="24"/>
          <w:szCs w:val="24"/>
        </w:rPr>
        <w:lastRenderedPageBreak/>
        <w:t>Reio</w:t>
      </w:r>
      <w:proofErr w:type="spellEnd"/>
      <w:r w:rsidRPr="00A36588">
        <w:rPr>
          <w:rFonts w:ascii="Times New Roman" w:hAnsi="Times New Roman" w:cs="Times New Roman"/>
          <w:sz w:val="24"/>
          <w:szCs w:val="24"/>
        </w:rPr>
        <w:t>, T. (2020) `Social presence and student satisfaction as predictors of online enrolment intent</w:t>
      </w:r>
      <w:r w:rsidRPr="00BA699F">
        <w:rPr>
          <w:rFonts w:ascii="Times New Roman" w:hAnsi="Times New Roman" w:cs="Times New Roman"/>
          <w:i/>
          <w:iCs/>
          <w:sz w:val="24"/>
          <w:szCs w:val="24"/>
        </w:rPr>
        <w:t xml:space="preserve">`, </w:t>
      </w:r>
      <w:r w:rsidR="005C20B4" w:rsidRPr="00BA699F">
        <w:rPr>
          <w:rFonts w:ascii="Times New Roman" w:hAnsi="Times New Roman" w:cs="Times New Roman"/>
          <w:i/>
          <w:iCs/>
          <w:sz w:val="24"/>
          <w:szCs w:val="24"/>
        </w:rPr>
        <w:t>Journal of Distance Education</w:t>
      </w:r>
      <w:r w:rsidR="005C20B4" w:rsidRPr="00A36588">
        <w:rPr>
          <w:rFonts w:ascii="Times New Roman" w:hAnsi="Times New Roman" w:cs="Times New Roman"/>
          <w:sz w:val="24"/>
          <w:szCs w:val="24"/>
        </w:rPr>
        <w:t>, pp.122-133.</w:t>
      </w:r>
    </w:p>
    <w:p w14:paraId="55246DD2" w14:textId="56C12D8F" w:rsidR="00222260" w:rsidRPr="00A36588" w:rsidRDefault="227373A3" w:rsidP="00594E98">
      <w:pPr>
        <w:spacing w:line="360" w:lineRule="auto"/>
        <w:rPr>
          <w:rFonts w:ascii="Times New Roman" w:hAnsi="Times New Roman" w:cs="Times New Roman"/>
          <w:sz w:val="24"/>
          <w:szCs w:val="24"/>
        </w:rPr>
      </w:pPr>
      <w:r w:rsidRPr="6D8462ED">
        <w:rPr>
          <w:rFonts w:ascii="Times New Roman" w:hAnsi="Times New Roman" w:cs="Times New Roman"/>
          <w:sz w:val="24"/>
          <w:szCs w:val="24"/>
        </w:rPr>
        <w:t xml:space="preserve">Richardson, J. (2019) ` Social presence in relation to student satisfaction and learning in the online environment`, </w:t>
      </w:r>
      <w:r w:rsidRPr="6D8462ED">
        <w:rPr>
          <w:rFonts w:ascii="Times New Roman" w:hAnsi="Times New Roman" w:cs="Times New Roman"/>
          <w:i/>
          <w:iCs/>
          <w:sz w:val="24"/>
          <w:szCs w:val="24"/>
        </w:rPr>
        <w:t xml:space="preserve">Computers in Human </w:t>
      </w:r>
      <w:r w:rsidR="58AF947D" w:rsidRPr="6D8462ED">
        <w:rPr>
          <w:rFonts w:ascii="Times New Roman" w:hAnsi="Times New Roman" w:cs="Times New Roman"/>
          <w:i/>
          <w:iCs/>
          <w:sz w:val="24"/>
          <w:szCs w:val="24"/>
        </w:rPr>
        <w:t>Behaviour</w:t>
      </w:r>
      <w:r w:rsidR="4B03009B" w:rsidRPr="6D8462ED">
        <w:rPr>
          <w:rFonts w:ascii="Times New Roman" w:hAnsi="Times New Roman" w:cs="Times New Roman"/>
          <w:sz w:val="24"/>
          <w:szCs w:val="24"/>
        </w:rPr>
        <w:t>, pp.402-417.</w:t>
      </w:r>
    </w:p>
    <w:p w14:paraId="78F9E33A" w14:textId="4147FE15" w:rsidR="6B5F2587" w:rsidRDefault="6B5F2587" w:rsidP="6D8462ED">
      <w:pPr>
        <w:spacing w:line="360" w:lineRule="auto"/>
        <w:rPr>
          <w:rFonts w:ascii="Times New Roman" w:hAnsi="Times New Roman" w:cs="Times New Roman"/>
          <w:sz w:val="24"/>
          <w:szCs w:val="24"/>
        </w:rPr>
      </w:pPr>
      <w:r w:rsidRPr="6D8462ED">
        <w:rPr>
          <w:rFonts w:ascii="Times New Roman" w:hAnsi="Times New Roman" w:cs="Times New Roman"/>
          <w:sz w:val="24"/>
          <w:szCs w:val="24"/>
        </w:rPr>
        <w:t>Parry, K. (2017) Leadership in organisation</w:t>
      </w:r>
      <w:r w:rsidR="239D7455" w:rsidRPr="6D8462ED">
        <w:rPr>
          <w:rFonts w:ascii="Times New Roman" w:hAnsi="Times New Roman" w:cs="Times New Roman"/>
          <w:sz w:val="24"/>
          <w:szCs w:val="24"/>
        </w:rPr>
        <w:t>. SAGE Handbook of Organisation Studies. London: SAGE, pp.447-481.</w:t>
      </w:r>
    </w:p>
    <w:p w14:paraId="1245173E" w14:textId="24CD9CFF" w:rsidR="00222260" w:rsidRPr="00A36588" w:rsidRDefault="6FB2AFC7" w:rsidP="00594E98">
      <w:pPr>
        <w:spacing w:line="360" w:lineRule="auto"/>
        <w:rPr>
          <w:rFonts w:ascii="Times New Roman" w:hAnsi="Times New Roman" w:cs="Times New Roman"/>
          <w:sz w:val="24"/>
          <w:szCs w:val="24"/>
        </w:rPr>
      </w:pPr>
      <w:proofErr w:type="spellStart"/>
      <w:r w:rsidRPr="6D8462ED">
        <w:rPr>
          <w:rFonts w:ascii="Times New Roman" w:hAnsi="Times New Roman" w:cs="Times New Roman"/>
          <w:sz w:val="24"/>
          <w:szCs w:val="24"/>
        </w:rPr>
        <w:t>Sahin</w:t>
      </w:r>
      <w:proofErr w:type="spellEnd"/>
      <w:r w:rsidRPr="6D8462ED">
        <w:rPr>
          <w:rFonts w:ascii="Times New Roman" w:hAnsi="Times New Roman" w:cs="Times New Roman"/>
          <w:sz w:val="24"/>
          <w:szCs w:val="24"/>
        </w:rPr>
        <w:t>, I. (2021) ` Considering students perceptions:</w:t>
      </w:r>
      <w:r w:rsidR="61CC607E" w:rsidRPr="6D8462ED">
        <w:rPr>
          <w:rFonts w:ascii="Times New Roman" w:hAnsi="Times New Roman" w:cs="Times New Roman"/>
          <w:sz w:val="24"/>
          <w:szCs w:val="24"/>
        </w:rPr>
        <w:t xml:space="preserve"> The distance education student satisfaction model`, </w:t>
      </w:r>
      <w:r w:rsidR="61CC607E" w:rsidRPr="6D8462ED">
        <w:rPr>
          <w:rFonts w:ascii="Times New Roman" w:hAnsi="Times New Roman" w:cs="Times New Roman"/>
          <w:i/>
          <w:iCs/>
          <w:sz w:val="24"/>
          <w:szCs w:val="24"/>
        </w:rPr>
        <w:t>Educational Technology and Society</w:t>
      </w:r>
      <w:r w:rsidR="61CC607E" w:rsidRPr="6D8462ED">
        <w:rPr>
          <w:rFonts w:ascii="Times New Roman" w:hAnsi="Times New Roman" w:cs="Times New Roman"/>
          <w:sz w:val="24"/>
          <w:szCs w:val="24"/>
        </w:rPr>
        <w:t>, pp.216-223.</w:t>
      </w:r>
    </w:p>
    <w:p w14:paraId="2988ECA4" w14:textId="11D29A54" w:rsidR="5BAC016B" w:rsidRDefault="5BAC016B" w:rsidP="6D8462ED">
      <w:pPr>
        <w:spacing w:line="360" w:lineRule="auto"/>
        <w:rPr>
          <w:rFonts w:ascii="Times New Roman" w:hAnsi="Times New Roman" w:cs="Times New Roman"/>
          <w:i/>
          <w:iCs/>
          <w:sz w:val="24"/>
          <w:szCs w:val="24"/>
        </w:rPr>
      </w:pPr>
      <w:r w:rsidRPr="6D8462ED">
        <w:rPr>
          <w:rFonts w:ascii="Times New Roman" w:hAnsi="Times New Roman" w:cs="Times New Roman"/>
          <w:sz w:val="24"/>
          <w:szCs w:val="24"/>
        </w:rPr>
        <w:t xml:space="preserve">Salas, E. (2019) ‘25 years of team effectiveness in organisations: Research themes and emerging </w:t>
      </w:r>
      <w:r w:rsidR="1A0AAF4C" w:rsidRPr="6D8462ED">
        <w:rPr>
          <w:rFonts w:ascii="Times New Roman" w:hAnsi="Times New Roman" w:cs="Times New Roman"/>
          <w:sz w:val="24"/>
          <w:szCs w:val="24"/>
        </w:rPr>
        <w:t xml:space="preserve">needs’, </w:t>
      </w:r>
      <w:r w:rsidR="1A0AAF4C" w:rsidRPr="6D8462ED">
        <w:rPr>
          <w:rFonts w:ascii="Times New Roman" w:hAnsi="Times New Roman" w:cs="Times New Roman"/>
          <w:i/>
          <w:iCs/>
          <w:sz w:val="24"/>
          <w:szCs w:val="24"/>
        </w:rPr>
        <w:t>International Review of Industrial and Organizational Psychology</w:t>
      </w:r>
    </w:p>
    <w:p w14:paraId="01366E69" w14:textId="17132701" w:rsidR="1A0AAF4C" w:rsidRDefault="1A0AAF4C" w:rsidP="6D8462ED">
      <w:pPr>
        <w:spacing w:line="360" w:lineRule="auto"/>
        <w:rPr>
          <w:rFonts w:ascii="Times New Roman" w:hAnsi="Times New Roman" w:cs="Times New Roman"/>
          <w:sz w:val="24"/>
          <w:szCs w:val="24"/>
        </w:rPr>
      </w:pPr>
      <w:r w:rsidRPr="6D8462ED">
        <w:rPr>
          <w:rFonts w:ascii="Times New Roman" w:hAnsi="Times New Roman" w:cs="Times New Roman"/>
          <w:sz w:val="24"/>
          <w:szCs w:val="24"/>
        </w:rPr>
        <w:t>, pp.47-51.</w:t>
      </w:r>
    </w:p>
    <w:p w14:paraId="22859596" w14:textId="7B024356" w:rsidR="00D419C0" w:rsidRPr="00A36588" w:rsidRDefault="31B726CB" w:rsidP="00594E98">
      <w:pPr>
        <w:spacing w:line="360" w:lineRule="auto"/>
        <w:rPr>
          <w:rFonts w:ascii="Times New Roman" w:hAnsi="Times New Roman" w:cs="Times New Roman"/>
          <w:sz w:val="24"/>
          <w:szCs w:val="24"/>
        </w:rPr>
      </w:pPr>
      <w:r w:rsidRPr="6D8462ED">
        <w:rPr>
          <w:rFonts w:ascii="Times New Roman" w:hAnsi="Times New Roman" w:cs="Times New Roman"/>
          <w:sz w:val="24"/>
          <w:szCs w:val="24"/>
        </w:rPr>
        <w:t>Shin, S. (2019) ` Assuring student satisfaction of online education: A search</w:t>
      </w:r>
      <w:r w:rsidR="451B1A1F" w:rsidRPr="6D8462ED">
        <w:rPr>
          <w:rFonts w:ascii="Times New Roman" w:hAnsi="Times New Roman" w:cs="Times New Roman"/>
          <w:sz w:val="24"/>
          <w:szCs w:val="24"/>
        </w:rPr>
        <w:t xml:space="preserve"> for core course design elements</w:t>
      </w:r>
      <w:r w:rsidR="451B1A1F" w:rsidRPr="6D8462ED">
        <w:rPr>
          <w:rFonts w:ascii="Times New Roman" w:hAnsi="Times New Roman" w:cs="Times New Roman"/>
          <w:i/>
          <w:iCs/>
          <w:sz w:val="24"/>
          <w:szCs w:val="24"/>
        </w:rPr>
        <w:t>`, International Journal on E-learning</w:t>
      </w:r>
      <w:r w:rsidR="451B1A1F" w:rsidRPr="6D8462ED">
        <w:rPr>
          <w:rFonts w:ascii="Times New Roman" w:hAnsi="Times New Roman" w:cs="Times New Roman"/>
          <w:sz w:val="24"/>
          <w:szCs w:val="24"/>
        </w:rPr>
        <w:t>, pp</w:t>
      </w:r>
      <w:r w:rsidR="1C9B8BC6" w:rsidRPr="6D8462ED">
        <w:rPr>
          <w:rFonts w:ascii="Times New Roman" w:hAnsi="Times New Roman" w:cs="Times New Roman"/>
          <w:sz w:val="24"/>
          <w:szCs w:val="24"/>
        </w:rPr>
        <w:t>.147-151.</w:t>
      </w:r>
    </w:p>
    <w:p w14:paraId="7BB09F2D" w14:textId="64319A48" w:rsidR="43D508B4" w:rsidRDefault="43D508B4" w:rsidP="6D8462ED">
      <w:pPr>
        <w:spacing w:line="360" w:lineRule="auto"/>
        <w:rPr>
          <w:rFonts w:ascii="Times New Roman" w:hAnsi="Times New Roman" w:cs="Times New Roman"/>
          <w:sz w:val="24"/>
          <w:szCs w:val="24"/>
        </w:rPr>
      </w:pPr>
      <w:r w:rsidRPr="6D8462ED">
        <w:rPr>
          <w:rFonts w:ascii="Times New Roman" w:hAnsi="Times New Roman" w:cs="Times New Roman"/>
          <w:sz w:val="24"/>
          <w:szCs w:val="24"/>
        </w:rPr>
        <w:t>Stake, R. (2021</w:t>
      </w:r>
      <w:r w:rsidRPr="6D8462ED">
        <w:rPr>
          <w:rFonts w:ascii="Times New Roman" w:hAnsi="Times New Roman" w:cs="Times New Roman"/>
          <w:i/>
          <w:iCs/>
          <w:sz w:val="24"/>
          <w:szCs w:val="24"/>
        </w:rPr>
        <w:t>) The art of c</w:t>
      </w:r>
      <w:r w:rsidR="0EC2E88C" w:rsidRPr="6D8462ED">
        <w:rPr>
          <w:rFonts w:ascii="Times New Roman" w:hAnsi="Times New Roman" w:cs="Times New Roman"/>
          <w:i/>
          <w:iCs/>
          <w:sz w:val="24"/>
          <w:szCs w:val="24"/>
        </w:rPr>
        <w:t>ase study research</w:t>
      </w:r>
      <w:r w:rsidR="0EC2E88C" w:rsidRPr="6D8462ED">
        <w:rPr>
          <w:rFonts w:ascii="Times New Roman" w:hAnsi="Times New Roman" w:cs="Times New Roman"/>
          <w:sz w:val="24"/>
          <w:szCs w:val="24"/>
        </w:rPr>
        <w:t>. London: Sage.</w:t>
      </w:r>
    </w:p>
    <w:p w14:paraId="3887CC27" w14:textId="69AAADCA" w:rsidR="0E1A8137" w:rsidRDefault="0E1A8137" w:rsidP="6D8462ED">
      <w:pPr>
        <w:spacing w:line="360" w:lineRule="auto"/>
        <w:rPr>
          <w:rFonts w:ascii="Times New Roman" w:hAnsi="Times New Roman" w:cs="Times New Roman"/>
          <w:i/>
          <w:iCs/>
          <w:sz w:val="24"/>
          <w:szCs w:val="24"/>
        </w:rPr>
      </w:pPr>
      <w:r w:rsidRPr="6D8462ED">
        <w:rPr>
          <w:rFonts w:ascii="Times New Roman" w:hAnsi="Times New Roman" w:cs="Times New Roman"/>
          <w:sz w:val="24"/>
          <w:szCs w:val="24"/>
        </w:rPr>
        <w:t>Swart, J. (2020)’ If I learn do we l</w:t>
      </w:r>
      <w:r w:rsidR="1008F9F7" w:rsidRPr="6D8462ED">
        <w:rPr>
          <w:rFonts w:ascii="Times New Roman" w:hAnsi="Times New Roman" w:cs="Times New Roman"/>
          <w:sz w:val="24"/>
          <w:szCs w:val="24"/>
        </w:rPr>
        <w:t>earn</w:t>
      </w:r>
      <w:r w:rsidR="2799BB5D" w:rsidRPr="6D8462ED">
        <w:rPr>
          <w:rFonts w:ascii="Times New Roman" w:hAnsi="Times New Roman" w:cs="Times New Roman"/>
          <w:sz w:val="24"/>
          <w:szCs w:val="24"/>
        </w:rPr>
        <w:t xml:space="preserve">: </w:t>
      </w:r>
      <w:r w:rsidR="1008F9F7" w:rsidRPr="6D8462ED">
        <w:rPr>
          <w:rFonts w:ascii="Times New Roman" w:hAnsi="Times New Roman" w:cs="Times New Roman"/>
          <w:sz w:val="24"/>
          <w:szCs w:val="24"/>
        </w:rPr>
        <w:t>The link between executives coaching and organisational learning</w:t>
      </w:r>
      <w:r w:rsidR="13C3AB56" w:rsidRPr="6D8462ED">
        <w:rPr>
          <w:rFonts w:ascii="Times New Roman" w:hAnsi="Times New Roman" w:cs="Times New Roman"/>
          <w:sz w:val="24"/>
          <w:szCs w:val="24"/>
        </w:rPr>
        <w:t xml:space="preserve">’, </w:t>
      </w:r>
      <w:r w:rsidR="13C3AB56" w:rsidRPr="6D8462ED">
        <w:rPr>
          <w:rFonts w:ascii="Times New Roman" w:hAnsi="Times New Roman" w:cs="Times New Roman"/>
          <w:i/>
          <w:iCs/>
          <w:sz w:val="24"/>
          <w:szCs w:val="24"/>
        </w:rPr>
        <w:t>Management Learning, pp. 337-354.</w:t>
      </w:r>
    </w:p>
    <w:p w14:paraId="680B3AE6" w14:textId="77E0AE99" w:rsidR="0D52C45A" w:rsidRDefault="0D52C45A" w:rsidP="6D8462ED">
      <w:pPr>
        <w:spacing w:line="360" w:lineRule="auto"/>
        <w:rPr>
          <w:rFonts w:ascii="Times New Roman" w:hAnsi="Times New Roman" w:cs="Times New Roman"/>
          <w:i/>
          <w:iCs/>
          <w:sz w:val="24"/>
          <w:szCs w:val="24"/>
        </w:rPr>
      </w:pPr>
      <w:proofErr w:type="spellStart"/>
      <w:r w:rsidRPr="6D8462ED">
        <w:rPr>
          <w:rFonts w:ascii="Times New Roman" w:hAnsi="Times New Roman" w:cs="Times New Roman"/>
          <w:sz w:val="24"/>
          <w:szCs w:val="24"/>
        </w:rPr>
        <w:t>Tanebum</w:t>
      </w:r>
      <w:proofErr w:type="spellEnd"/>
      <w:r w:rsidRPr="6D8462ED">
        <w:rPr>
          <w:rFonts w:ascii="Times New Roman" w:hAnsi="Times New Roman" w:cs="Times New Roman"/>
          <w:sz w:val="24"/>
          <w:szCs w:val="24"/>
        </w:rPr>
        <w:t>, S. (2019) ’Informal</w:t>
      </w:r>
      <w:r w:rsidR="6CA536F2" w:rsidRPr="6D8462ED">
        <w:rPr>
          <w:rFonts w:ascii="Times New Roman" w:hAnsi="Times New Roman" w:cs="Times New Roman"/>
          <w:sz w:val="24"/>
          <w:szCs w:val="24"/>
        </w:rPr>
        <w:t xml:space="preserve"> learning and development in schools’ </w:t>
      </w:r>
      <w:r w:rsidR="6CA536F2" w:rsidRPr="6D8462ED">
        <w:rPr>
          <w:rFonts w:ascii="Times New Roman" w:hAnsi="Times New Roman" w:cs="Times New Roman"/>
          <w:i/>
          <w:iCs/>
          <w:sz w:val="24"/>
          <w:szCs w:val="24"/>
        </w:rPr>
        <w:t>Learning, Training and Develop</w:t>
      </w:r>
      <w:r w:rsidR="2B4A1C24" w:rsidRPr="6D8462ED">
        <w:rPr>
          <w:rFonts w:ascii="Times New Roman" w:hAnsi="Times New Roman" w:cs="Times New Roman"/>
          <w:i/>
          <w:iCs/>
          <w:sz w:val="24"/>
          <w:szCs w:val="24"/>
        </w:rPr>
        <w:t xml:space="preserve">ment Journal, </w:t>
      </w:r>
      <w:r w:rsidR="2B4A1C24" w:rsidRPr="6D8462ED">
        <w:rPr>
          <w:rFonts w:ascii="Times New Roman" w:hAnsi="Times New Roman" w:cs="Times New Roman"/>
          <w:sz w:val="24"/>
          <w:szCs w:val="24"/>
        </w:rPr>
        <w:t>pp.303-310.</w:t>
      </w:r>
    </w:p>
    <w:p w14:paraId="1BA017CA" w14:textId="6AE2BE20" w:rsidR="69EF0155" w:rsidRDefault="69EF0155" w:rsidP="6D8462ED">
      <w:pPr>
        <w:spacing w:line="360" w:lineRule="auto"/>
        <w:rPr>
          <w:rFonts w:ascii="Times New Roman" w:hAnsi="Times New Roman" w:cs="Times New Roman"/>
          <w:sz w:val="24"/>
          <w:szCs w:val="24"/>
        </w:rPr>
      </w:pPr>
      <w:r w:rsidRPr="6D8462ED">
        <w:rPr>
          <w:rFonts w:ascii="Times New Roman" w:hAnsi="Times New Roman" w:cs="Times New Roman"/>
          <w:sz w:val="24"/>
          <w:szCs w:val="24"/>
        </w:rPr>
        <w:t xml:space="preserve">Van </w:t>
      </w:r>
      <w:proofErr w:type="spellStart"/>
      <w:r w:rsidRPr="6D8462ED">
        <w:rPr>
          <w:rFonts w:ascii="Times New Roman" w:hAnsi="Times New Roman" w:cs="Times New Roman"/>
          <w:sz w:val="24"/>
          <w:szCs w:val="24"/>
        </w:rPr>
        <w:t>Dierendonck</w:t>
      </w:r>
      <w:proofErr w:type="spellEnd"/>
      <w:r w:rsidRPr="6D8462ED">
        <w:rPr>
          <w:rFonts w:ascii="Times New Roman" w:hAnsi="Times New Roman" w:cs="Times New Roman"/>
          <w:sz w:val="24"/>
          <w:szCs w:val="24"/>
        </w:rPr>
        <w:t xml:space="preserve"> D. (2018) ’Servant leadership: A review and synthesis’, </w:t>
      </w:r>
      <w:r w:rsidR="2893E687" w:rsidRPr="6D8462ED">
        <w:rPr>
          <w:rFonts w:ascii="Times New Roman" w:hAnsi="Times New Roman" w:cs="Times New Roman"/>
          <w:i/>
          <w:iCs/>
          <w:sz w:val="24"/>
          <w:szCs w:val="24"/>
        </w:rPr>
        <w:t xml:space="preserve">Journal of Management, </w:t>
      </w:r>
      <w:r w:rsidR="2893E687" w:rsidRPr="6D8462ED">
        <w:rPr>
          <w:rFonts w:ascii="Times New Roman" w:hAnsi="Times New Roman" w:cs="Times New Roman"/>
          <w:sz w:val="24"/>
          <w:szCs w:val="24"/>
        </w:rPr>
        <w:t>pp.1228-1230.</w:t>
      </w:r>
    </w:p>
    <w:p w14:paraId="34437012" w14:textId="6DFBFB47" w:rsidR="2893E687" w:rsidRDefault="2893E687" w:rsidP="6D8462ED">
      <w:pPr>
        <w:spacing w:line="360" w:lineRule="auto"/>
        <w:rPr>
          <w:rFonts w:ascii="Times New Roman" w:hAnsi="Times New Roman" w:cs="Times New Roman"/>
          <w:sz w:val="24"/>
          <w:szCs w:val="24"/>
        </w:rPr>
      </w:pPr>
      <w:r w:rsidRPr="6D8462ED">
        <w:rPr>
          <w:rFonts w:ascii="Times New Roman" w:hAnsi="Times New Roman" w:cs="Times New Roman"/>
          <w:sz w:val="24"/>
          <w:szCs w:val="24"/>
        </w:rPr>
        <w:t xml:space="preserve">Wood, M. (2019) ‘The fallacy of misplaced leadership’, </w:t>
      </w:r>
      <w:r w:rsidRPr="6D8462ED">
        <w:rPr>
          <w:rFonts w:ascii="Times New Roman" w:hAnsi="Times New Roman" w:cs="Times New Roman"/>
          <w:i/>
          <w:iCs/>
          <w:sz w:val="24"/>
          <w:szCs w:val="24"/>
        </w:rPr>
        <w:t xml:space="preserve">Journal of Management Studies, </w:t>
      </w:r>
      <w:r w:rsidRPr="6D8462ED">
        <w:rPr>
          <w:rFonts w:ascii="Times New Roman" w:hAnsi="Times New Roman" w:cs="Times New Roman"/>
          <w:sz w:val="24"/>
          <w:szCs w:val="24"/>
        </w:rPr>
        <w:t>p</w:t>
      </w:r>
      <w:r w:rsidR="468B3E51" w:rsidRPr="6D8462ED">
        <w:rPr>
          <w:rFonts w:ascii="Times New Roman" w:hAnsi="Times New Roman" w:cs="Times New Roman"/>
          <w:sz w:val="24"/>
          <w:szCs w:val="24"/>
        </w:rPr>
        <w:t>p.101-109.</w:t>
      </w:r>
    </w:p>
    <w:p w14:paraId="064CFA85" w14:textId="1E709BB5" w:rsidR="468B3E51" w:rsidRDefault="468B3E51" w:rsidP="6D8462ED">
      <w:pPr>
        <w:spacing w:line="360" w:lineRule="auto"/>
        <w:rPr>
          <w:rFonts w:ascii="Times New Roman" w:hAnsi="Times New Roman" w:cs="Times New Roman"/>
          <w:b/>
          <w:bCs/>
          <w:sz w:val="24"/>
          <w:szCs w:val="24"/>
        </w:rPr>
      </w:pPr>
      <w:proofErr w:type="spellStart"/>
      <w:r w:rsidRPr="6D8462ED">
        <w:rPr>
          <w:rFonts w:ascii="Times New Roman" w:hAnsi="Times New Roman" w:cs="Times New Roman"/>
          <w:sz w:val="24"/>
          <w:szCs w:val="24"/>
        </w:rPr>
        <w:t>Yelle</w:t>
      </w:r>
      <w:proofErr w:type="spellEnd"/>
      <w:r w:rsidRPr="6D8462ED">
        <w:rPr>
          <w:rFonts w:ascii="Times New Roman" w:hAnsi="Times New Roman" w:cs="Times New Roman"/>
          <w:sz w:val="24"/>
          <w:szCs w:val="24"/>
        </w:rPr>
        <w:t xml:space="preserve">, L. (2020) ’The learning curve: Historical review and comprehensive </w:t>
      </w:r>
      <w:r w:rsidR="175B826B" w:rsidRPr="6D8462ED">
        <w:rPr>
          <w:rFonts w:ascii="Times New Roman" w:hAnsi="Times New Roman" w:cs="Times New Roman"/>
          <w:sz w:val="24"/>
          <w:szCs w:val="24"/>
        </w:rPr>
        <w:t xml:space="preserve">survey’, </w:t>
      </w:r>
      <w:r w:rsidR="175B826B" w:rsidRPr="6D8462ED">
        <w:rPr>
          <w:rFonts w:ascii="Times New Roman" w:hAnsi="Times New Roman" w:cs="Times New Roman"/>
          <w:i/>
          <w:iCs/>
          <w:sz w:val="24"/>
          <w:szCs w:val="24"/>
        </w:rPr>
        <w:t xml:space="preserve">Decision Sciences, </w:t>
      </w:r>
      <w:r w:rsidR="175B826B" w:rsidRPr="6D8462ED">
        <w:rPr>
          <w:rFonts w:ascii="Times New Roman" w:hAnsi="Times New Roman" w:cs="Times New Roman"/>
          <w:sz w:val="24"/>
          <w:szCs w:val="24"/>
        </w:rPr>
        <w:t>pp.302-328.</w:t>
      </w:r>
    </w:p>
    <w:p w14:paraId="42DF74A5" w14:textId="787118B7" w:rsidR="6D8462ED" w:rsidRDefault="6D8462ED" w:rsidP="6D8462ED">
      <w:pPr>
        <w:spacing w:line="360" w:lineRule="auto"/>
        <w:rPr>
          <w:rFonts w:ascii="Times New Roman" w:hAnsi="Times New Roman" w:cs="Times New Roman"/>
          <w:sz w:val="24"/>
          <w:szCs w:val="24"/>
        </w:rPr>
      </w:pPr>
    </w:p>
    <w:p w14:paraId="4DE9B80E" w14:textId="2C4D4B18" w:rsidR="6D8462ED" w:rsidRDefault="6D8462ED" w:rsidP="6D8462ED">
      <w:pPr>
        <w:spacing w:line="360" w:lineRule="auto"/>
        <w:rPr>
          <w:rFonts w:ascii="Times New Roman" w:hAnsi="Times New Roman" w:cs="Times New Roman"/>
          <w:sz w:val="24"/>
          <w:szCs w:val="24"/>
        </w:rPr>
      </w:pPr>
    </w:p>
    <w:p w14:paraId="162B429B" w14:textId="77777777" w:rsidR="005C20B4" w:rsidRPr="006D6479" w:rsidRDefault="005C20B4" w:rsidP="6D8462ED">
      <w:pPr>
        <w:spacing w:line="360" w:lineRule="auto"/>
        <w:rPr>
          <w:i/>
          <w:iCs/>
        </w:rPr>
      </w:pPr>
    </w:p>
    <w:p w14:paraId="714E91DD" w14:textId="77777777" w:rsidR="001075F6" w:rsidRPr="0074180F" w:rsidRDefault="001075F6" w:rsidP="00594E98">
      <w:pPr>
        <w:spacing w:line="360" w:lineRule="auto"/>
      </w:pPr>
    </w:p>
    <w:sectPr w:rsidR="001075F6" w:rsidRPr="0074180F" w:rsidSect="007F640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85C83" w14:textId="77777777" w:rsidR="00F274D2" w:rsidRDefault="00F274D2" w:rsidP="005648C5">
      <w:pPr>
        <w:spacing w:after="0" w:line="240" w:lineRule="auto"/>
      </w:pPr>
      <w:r>
        <w:separator/>
      </w:r>
    </w:p>
  </w:endnote>
  <w:endnote w:type="continuationSeparator" w:id="0">
    <w:p w14:paraId="00CF9D6D" w14:textId="77777777" w:rsidR="00F274D2" w:rsidRDefault="00F274D2" w:rsidP="005648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1B000" w14:textId="77777777" w:rsidR="00F274D2" w:rsidRDefault="00F274D2" w:rsidP="005648C5">
      <w:pPr>
        <w:spacing w:after="0" w:line="240" w:lineRule="auto"/>
      </w:pPr>
      <w:r>
        <w:separator/>
      </w:r>
    </w:p>
  </w:footnote>
  <w:footnote w:type="continuationSeparator" w:id="0">
    <w:p w14:paraId="4D3AB1A0" w14:textId="77777777" w:rsidR="00F274D2" w:rsidRDefault="00F274D2" w:rsidP="005648C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FqaLKATUlPHIxt" int2:id="HPDEq021">
      <int2:state int2:value="Rejected" int2:type="AugLoop_Text_Critique"/>
    </int2:textHash>
    <int2:textHash int2:hashCode="U95Na26Y/uTPu2" int2:id="LNF1BwFp">
      <int2:state int2:value="Rejected" int2:type="AugLoop_Text_Critique"/>
    </int2:textHash>
    <int2:textHash int2:hashCode="1qnk4bBRuioHo+" int2:id="QBhdDl0d">
      <int2:state int2:value="Rejected" int2:type="AugLoop_Text_Critique"/>
    </int2:textHash>
    <int2:textHash int2:hashCode="Cx/L6HQ+Tdxa8D" int2:id="R8HwsY3r">
      <int2:state int2:value="Rejected" int2:type="AugLoop_Text_Critique"/>
    </int2:textHash>
    <int2:textHash int2:hashCode="npSH6WK1JnM2wz" int2:id="XXg3WufZ">
      <int2:state int2:value="Rejected" int2:type="AugLoop_Text_Critique"/>
    </int2:textHash>
    <int2:textHash int2:hashCode="eXi2qYtDDPduAZ" int2:id="iUNe43TW">
      <int2:state int2:value="Rejected" int2:type="AugLoop_Text_Critique"/>
    </int2:textHash>
    <int2:textHash int2:hashCode="4Kei2XP87kd2Y9" int2:id="xNvGPgVA">
      <int2:state int2:value="Rejected" int2:type="AugLoop_Text_Critique"/>
    </int2:textHash>
    <int2:textHash int2:hashCode="QizCDqB3GXJKj0" int2:id="zN4k08B1">
      <int2:state int2:value="Rejected" int2:type="AugLoop_Text_Critique"/>
    </int2:textHash>
    <int2:bookmark int2:bookmarkName="_Int_ATKFbIDK" int2:invalidationBookmarkName="" int2:hashCode="e0dMsLOcF3PXGS" int2:id="QX4q8VH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55970"/>
    <w:multiLevelType w:val="hybridMultilevel"/>
    <w:tmpl w:val="8DC07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A2F138"/>
    <w:multiLevelType w:val="hybridMultilevel"/>
    <w:tmpl w:val="FFFFFFFF"/>
    <w:lvl w:ilvl="0" w:tplc="E25A2934">
      <w:start w:val="1"/>
      <w:numFmt w:val="bullet"/>
      <w:lvlText w:val=""/>
      <w:lvlJc w:val="left"/>
      <w:pPr>
        <w:ind w:left="720" w:hanging="360"/>
      </w:pPr>
      <w:rPr>
        <w:rFonts w:ascii="Symbol" w:hAnsi="Symbol" w:hint="default"/>
      </w:rPr>
    </w:lvl>
    <w:lvl w:ilvl="1" w:tplc="FC2A7074">
      <w:start w:val="1"/>
      <w:numFmt w:val="bullet"/>
      <w:lvlText w:val="o"/>
      <w:lvlJc w:val="left"/>
      <w:pPr>
        <w:ind w:left="1440" w:hanging="360"/>
      </w:pPr>
      <w:rPr>
        <w:rFonts w:ascii="Courier New" w:hAnsi="Courier New" w:hint="default"/>
      </w:rPr>
    </w:lvl>
    <w:lvl w:ilvl="2" w:tplc="82767776">
      <w:start w:val="1"/>
      <w:numFmt w:val="bullet"/>
      <w:lvlText w:val=""/>
      <w:lvlJc w:val="left"/>
      <w:pPr>
        <w:ind w:left="2160" w:hanging="360"/>
      </w:pPr>
      <w:rPr>
        <w:rFonts w:ascii="Wingdings" w:hAnsi="Wingdings" w:hint="default"/>
      </w:rPr>
    </w:lvl>
    <w:lvl w:ilvl="3" w:tplc="6D12B3D8">
      <w:start w:val="1"/>
      <w:numFmt w:val="bullet"/>
      <w:lvlText w:val=""/>
      <w:lvlJc w:val="left"/>
      <w:pPr>
        <w:ind w:left="2880" w:hanging="360"/>
      </w:pPr>
      <w:rPr>
        <w:rFonts w:ascii="Symbol" w:hAnsi="Symbol" w:hint="default"/>
      </w:rPr>
    </w:lvl>
    <w:lvl w:ilvl="4" w:tplc="DF8237CA">
      <w:start w:val="1"/>
      <w:numFmt w:val="bullet"/>
      <w:lvlText w:val="o"/>
      <w:lvlJc w:val="left"/>
      <w:pPr>
        <w:ind w:left="3600" w:hanging="360"/>
      </w:pPr>
      <w:rPr>
        <w:rFonts w:ascii="Courier New" w:hAnsi="Courier New" w:hint="default"/>
      </w:rPr>
    </w:lvl>
    <w:lvl w:ilvl="5" w:tplc="9530E66E">
      <w:start w:val="1"/>
      <w:numFmt w:val="bullet"/>
      <w:lvlText w:val=""/>
      <w:lvlJc w:val="left"/>
      <w:pPr>
        <w:ind w:left="4320" w:hanging="360"/>
      </w:pPr>
      <w:rPr>
        <w:rFonts w:ascii="Wingdings" w:hAnsi="Wingdings" w:hint="default"/>
      </w:rPr>
    </w:lvl>
    <w:lvl w:ilvl="6" w:tplc="939C51E8">
      <w:start w:val="1"/>
      <w:numFmt w:val="bullet"/>
      <w:lvlText w:val=""/>
      <w:lvlJc w:val="left"/>
      <w:pPr>
        <w:ind w:left="5040" w:hanging="360"/>
      </w:pPr>
      <w:rPr>
        <w:rFonts w:ascii="Symbol" w:hAnsi="Symbol" w:hint="default"/>
      </w:rPr>
    </w:lvl>
    <w:lvl w:ilvl="7" w:tplc="881C00D6">
      <w:start w:val="1"/>
      <w:numFmt w:val="bullet"/>
      <w:lvlText w:val="o"/>
      <w:lvlJc w:val="left"/>
      <w:pPr>
        <w:ind w:left="5760" w:hanging="360"/>
      </w:pPr>
      <w:rPr>
        <w:rFonts w:ascii="Courier New" w:hAnsi="Courier New" w:hint="default"/>
      </w:rPr>
    </w:lvl>
    <w:lvl w:ilvl="8" w:tplc="90CC5FEC">
      <w:start w:val="1"/>
      <w:numFmt w:val="bullet"/>
      <w:lvlText w:val=""/>
      <w:lvlJc w:val="left"/>
      <w:pPr>
        <w:ind w:left="6480" w:hanging="360"/>
      </w:pPr>
      <w:rPr>
        <w:rFonts w:ascii="Wingdings" w:hAnsi="Wingdings" w:hint="default"/>
      </w:rPr>
    </w:lvl>
  </w:abstractNum>
  <w:abstractNum w:abstractNumId="2" w15:restartNumberingAfterBreak="0">
    <w:nsid w:val="3F56F43F"/>
    <w:multiLevelType w:val="hybridMultilevel"/>
    <w:tmpl w:val="FFFFFFFF"/>
    <w:lvl w:ilvl="0" w:tplc="4E487080">
      <w:start w:val="1"/>
      <w:numFmt w:val="bullet"/>
      <w:lvlText w:val=""/>
      <w:lvlJc w:val="left"/>
      <w:pPr>
        <w:ind w:left="720" w:hanging="360"/>
      </w:pPr>
      <w:rPr>
        <w:rFonts w:ascii="Symbol" w:hAnsi="Symbol" w:hint="default"/>
      </w:rPr>
    </w:lvl>
    <w:lvl w:ilvl="1" w:tplc="7C426C18">
      <w:start w:val="1"/>
      <w:numFmt w:val="bullet"/>
      <w:lvlText w:val="o"/>
      <w:lvlJc w:val="left"/>
      <w:pPr>
        <w:ind w:left="1440" w:hanging="360"/>
      </w:pPr>
      <w:rPr>
        <w:rFonts w:ascii="Courier New" w:hAnsi="Courier New" w:hint="default"/>
      </w:rPr>
    </w:lvl>
    <w:lvl w:ilvl="2" w:tplc="76C0185E">
      <w:start w:val="1"/>
      <w:numFmt w:val="bullet"/>
      <w:lvlText w:val=""/>
      <w:lvlJc w:val="left"/>
      <w:pPr>
        <w:ind w:left="2160" w:hanging="360"/>
      </w:pPr>
      <w:rPr>
        <w:rFonts w:ascii="Wingdings" w:hAnsi="Wingdings" w:hint="default"/>
      </w:rPr>
    </w:lvl>
    <w:lvl w:ilvl="3" w:tplc="14125A16">
      <w:start w:val="1"/>
      <w:numFmt w:val="bullet"/>
      <w:lvlText w:val=""/>
      <w:lvlJc w:val="left"/>
      <w:pPr>
        <w:ind w:left="2880" w:hanging="360"/>
      </w:pPr>
      <w:rPr>
        <w:rFonts w:ascii="Symbol" w:hAnsi="Symbol" w:hint="default"/>
      </w:rPr>
    </w:lvl>
    <w:lvl w:ilvl="4" w:tplc="7362D8C2">
      <w:start w:val="1"/>
      <w:numFmt w:val="bullet"/>
      <w:lvlText w:val="o"/>
      <w:lvlJc w:val="left"/>
      <w:pPr>
        <w:ind w:left="3600" w:hanging="360"/>
      </w:pPr>
      <w:rPr>
        <w:rFonts w:ascii="Courier New" w:hAnsi="Courier New" w:hint="default"/>
      </w:rPr>
    </w:lvl>
    <w:lvl w:ilvl="5" w:tplc="307C5E46">
      <w:start w:val="1"/>
      <w:numFmt w:val="bullet"/>
      <w:lvlText w:val=""/>
      <w:lvlJc w:val="left"/>
      <w:pPr>
        <w:ind w:left="4320" w:hanging="360"/>
      </w:pPr>
      <w:rPr>
        <w:rFonts w:ascii="Wingdings" w:hAnsi="Wingdings" w:hint="default"/>
      </w:rPr>
    </w:lvl>
    <w:lvl w:ilvl="6" w:tplc="030414F2">
      <w:start w:val="1"/>
      <w:numFmt w:val="bullet"/>
      <w:lvlText w:val=""/>
      <w:lvlJc w:val="left"/>
      <w:pPr>
        <w:ind w:left="5040" w:hanging="360"/>
      </w:pPr>
      <w:rPr>
        <w:rFonts w:ascii="Symbol" w:hAnsi="Symbol" w:hint="default"/>
      </w:rPr>
    </w:lvl>
    <w:lvl w:ilvl="7" w:tplc="CA3852FC">
      <w:start w:val="1"/>
      <w:numFmt w:val="bullet"/>
      <w:lvlText w:val="o"/>
      <w:lvlJc w:val="left"/>
      <w:pPr>
        <w:ind w:left="5760" w:hanging="360"/>
      </w:pPr>
      <w:rPr>
        <w:rFonts w:ascii="Courier New" w:hAnsi="Courier New" w:hint="default"/>
      </w:rPr>
    </w:lvl>
    <w:lvl w:ilvl="8" w:tplc="169A7E74">
      <w:start w:val="1"/>
      <w:numFmt w:val="bullet"/>
      <w:lvlText w:val=""/>
      <w:lvlJc w:val="left"/>
      <w:pPr>
        <w:ind w:left="6480" w:hanging="360"/>
      </w:pPr>
      <w:rPr>
        <w:rFonts w:ascii="Wingdings" w:hAnsi="Wingdings" w:hint="default"/>
      </w:rPr>
    </w:lvl>
  </w:abstractNum>
  <w:abstractNum w:abstractNumId="3" w15:restartNumberingAfterBreak="0">
    <w:nsid w:val="43C10B45"/>
    <w:multiLevelType w:val="hybridMultilevel"/>
    <w:tmpl w:val="EB745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6CF8E6"/>
    <w:multiLevelType w:val="hybridMultilevel"/>
    <w:tmpl w:val="FFFFFFFF"/>
    <w:lvl w:ilvl="0" w:tplc="2E7EE744">
      <w:start w:val="1"/>
      <w:numFmt w:val="bullet"/>
      <w:lvlText w:val=""/>
      <w:lvlJc w:val="left"/>
      <w:pPr>
        <w:ind w:left="720" w:hanging="360"/>
      </w:pPr>
      <w:rPr>
        <w:rFonts w:ascii="Symbol" w:hAnsi="Symbol" w:hint="default"/>
      </w:rPr>
    </w:lvl>
    <w:lvl w:ilvl="1" w:tplc="AE660554">
      <w:start w:val="1"/>
      <w:numFmt w:val="bullet"/>
      <w:lvlText w:val="o"/>
      <w:lvlJc w:val="left"/>
      <w:pPr>
        <w:ind w:left="1440" w:hanging="360"/>
      </w:pPr>
      <w:rPr>
        <w:rFonts w:ascii="Courier New" w:hAnsi="Courier New" w:hint="default"/>
      </w:rPr>
    </w:lvl>
    <w:lvl w:ilvl="2" w:tplc="E58E27F2">
      <w:start w:val="1"/>
      <w:numFmt w:val="bullet"/>
      <w:lvlText w:val=""/>
      <w:lvlJc w:val="left"/>
      <w:pPr>
        <w:ind w:left="2160" w:hanging="360"/>
      </w:pPr>
      <w:rPr>
        <w:rFonts w:ascii="Wingdings" w:hAnsi="Wingdings" w:hint="default"/>
      </w:rPr>
    </w:lvl>
    <w:lvl w:ilvl="3" w:tplc="BBA8C6BE">
      <w:start w:val="1"/>
      <w:numFmt w:val="bullet"/>
      <w:lvlText w:val=""/>
      <w:lvlJc w:val="left"/>
      <w:pPr>
        <w:ind w:left="2880" w:hanging="360"/>
      </w:pPr>
      <w:rPr>
        <w:rFonts w:ascii="Symbol" w:hAnsi="Symbol" w:hint="default"/>
      </w:rPr>
    </w:lvl>
    <w:lvl w:ilvl="4" w:tplc="DAE4FDBA">
      <w:start w:val="1"/>
      <w:numFmt w:val="bullet"/>
      <w:lvlText w:val="o"/>
      <w:lvlJc w:val="left"/>
      <w:pPr>
        <w:ind w:left="3600" w:hanging="360"/>
      </w:pPr>
      <w:rPr>
        <w:rFonts w:ascii="Courier New" w:hAnsi="Courier New" w:hint="default"/>
      </w:rPr>
    </w:lvl>
    <w:lvl w:ilvl="5" w:tplc="9770224E">
      <w:start w:val="1"/>
      <w:numFmt w:val="bullet"/>
      <w:lvlText w:val=""/>
      <w:lvlJc w:val="left"/>
      <w:pPr>
        <w:ind w:left="4320" w:hanging="360"/>
      </w:pPr>
      <w:rPr>
        <w:rFonts w:ascii="Wingdings" w:hAnsi="Wingdings" w:hint="default"/>
      </w:rPr>
    </w:lvl>
    <w:lvl w:ilvl="6" w:tplc="9650EA1E">
      <w:start w:val="1"/>
      <w:numFmt w:val="bullet"/>
      <w:lvlText w:val=""/>
      <w:lvlJc w:val="left"/>
      <w:pPr>
        <w:ind w:left="5040" w:hanging="360"/>
      </w:pPr>
      <w:rPr>
        <w:rFonts w:ascii="Symbol" w:hAnsi="Symbol" w:hint="default"/>
      </w:rPr>
    </w:lvl>
    <w:lvl w:ilvl="7" w:tplc="2F24F38C">
      <w:start w:val="1"/>
      <w:numFmt w:val="bullet"/>
      <w:lvlText w:val="o"/>
      <w:lvlJc w:val="left"/>
      <w:pPr>
        <w:ind w:left="5760" w:hanging="360"/>
      </w:pPr>
      <w:rPr>
        <w:rFonts w:ascii="Courier New" w:hAnsi="Courier New" w:hint="default"/>
      </w:rPr>
    </w:lvl>
    <w:lvl w:ilvl="8" w:tplc="03B0DB9E">
      <w:start w:val="1"/>
      <w:numFmt w:val="bullet"/>
      <w:lvlText w:val=""/>
      <w:lvlJc w:val="left"/>
      <w:pPr>
        <w:ind w:left="6480" w:hanging="360"/>
      </w:pPr>
      <w:rPr>
        <w:rFonts w:ascii="Wingdings" w:hAnsi="Wingdings" w:hint="default"/>
      </w:rPr>
    </w:lvl>
  </w:abstractNum>
  <w:abstractNum w:abstractNumId="5" w15:restartNumberingAfterBreak="0">
    <w:nsid w:val="5FE80777"/>
    <w:multiLevelType w:val="multilevel"/>
    <w:tmpl w:val="0BEE1E8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9598749"/>
    <w:multiLevelType w:val="hybridMultilevel"/>
    <w:tmpl w:val="FFFFFFFF"/>
    <w:lvl w:ilvl="0" w:tplc="9B14C33A">
      <w:start w:val="1"/>
      <w:numFmt w:val="bullet"/>
      <w:lvlText w:val=""/>
      <w:lvlJc w:val="left"/>
      <w:pPr>
        <w:ind w:left="720" w:hanging="360"/>
      </w:pPr>
      <w:rPr>
        <w:rFonts w:ascii="Symbol" w:hAnsi="Symbol" w:hint="default"/>
      </w:rPr>
    </w:lvl>
    <w:lvl w:ilvl="1" w:tplc="03624564">
      <w:start w:val="1"/>
      <w:numFmt w:val="bullet"/>
      <w:lvlText w:val="o"/>
      <w:lvlJc w:val="left"/>
      <w:pPr>
        <w:ind w:left="1440" w:hanging="360"/>
      </w:pPr>
      <w:rPr>
        <w:rFonts w:ascii="Courier New" w:hAnsi="Courier New" w:hint="default"/>
      </w:rPr>
    </w:lvl>
    <w:lvl w:ilvl="2" w:tplc="A41AEB34">
      <w:start w:val="1"/>
      <w:numFmt w:val="bullet"/>
      <w:lvlText w:val=""/>
      <w:lvlJc w:val="left"/>
      <w:pPr>
        <w:ind w:left="2160" w:hanging="360"/>
      </w:pPr>
      <w:rPr>
        <w:rFonts w:ascii="Wingdings" w:hAnsi="Wingdings" w:hint="default"/>
      </w:rPr>
    </w:lvl>
    <w:lvl w:ilvl="3" w:tplc="D4904E2A">
      <w:start w:val="1"/>
      <w:numFmt w:val="bullet"/>
      <w:lvlText w:val=""/>
      <w:lvlJc w:val="left"/>
      <w:pPr>
        <w:ind w:left="2880" w:hanging="360"/>
      </w:pPr>
      <w:rPr>
        <w:rFonts w:ascii="Symbol" w:hAnsi="Symbol" w:hint="default"/>
      </w:rPr>
    </w:lvl>
    <w:lvl w:ilvl="4" w:tplc="0A3C2212">
      <w:start w:val="1"/>
      <w:numFmt w:val="bullet"/>
      <w:lvlText w:val="o"/>
      <w:lvlJc w:val="left"/>
      <w:pPr>
        <w:ind w:left="3600" w:hanging="360"/>
      </w:pPr>
      <w:rPr>
        <w:rFonts w:ascii="Courier New" w:hAnsi="Courier New" w:hint="default"/>
      </w:rPr>
    </w:lvl>
    <w:lvl w:ilvl="5" w:tplc="834A538A">
      <w:start w:val="1"/>
      <w:numFmt w:val="bullet"/>
      <w:lvlText w:val=""/>
      <w:lvlJc w:val="left"/>
      <w:pPr>
        <w:ind w:left="4320" w:hanging="360"/>
      </w:pPr>
      <w:rPr>
        <w:rFonts w:ascii="Wingdings" w:hAnsi="Wingdings" w:hint="default"/>
      </w:rPr>
    </w:lvl>
    <w:lvl w:ilvl="6" w:tplc="4DC04B7E">
      <w:start w:val="1"/>
      <w:numFmt w:val="bullet"/>
      <w:lvlText w:val=""/>
      <w:lvlJc w:val="left"/>
      <w:pPr>
        <w:ind w:left="5040" w:hanging="360"/>
      </w:pPr>
      <w:rPr>
        <w:rFonts w:ascii="Symbol" w:hAnsi="Symbol" w:hint="default"/>
      </w:rPr>
    </w:lvl>
    <w:lvl w:ilvl="7" w:tplc="89DC608E">
      <w:start w:val="1"/>
      <w:numFmt w:val="bullet"/>
      <w:lvlText w:val="o"/>
      <w:lvlJc w:val="left"/>
      <w:pPr>
        <w:ind w:left="5760" w:hanging="360"/>
      </w:pPr>
      <w:rPr>
        <w:rFonts w:ascii="Courier New" w:hAnsi="Courier New" w:hint="default"/>
      </w:rPr>
    </w:lvl>
    <w:lvl w:ilvl="8" w:tplc="B816B064">
      <w:start w:val="1"/>
      <w:numFmt w:val="bullet"/>
      <w:lvlText w:val=""/>
      <w:lvlJc w:val="left"/>
      <w:pPr>
        <w:ind w:left="6480" w:hanging="360"/>
      </w:pPr>
      <w:rPr>
        <w:rFonts w:ascii="Wingdings" w:hAnsi="Wingdings" w:hint="default"/>
      </w:rPr>
    </w:lvl>
  </w:abstractNum>
  <w:abstractNum w:abstractNumId="7" w15:restartNumberingAfterBreak="0">
    <w:nsid w:val="6CB0742B"/>
    <w:multiLevelType w:val="multilevel"/>
    <w:tmpl w:val="DC60F2D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17921781">
    <w:abstractNumId w:val="4"/>
  </w:num>
  <w:num w:numId="2" w16cid:durableId="1724518907">
    <w:abstractNumId w:val="1"/>
  </w:num>
  <w:num w:numId="3" w16cid:durableId="993677602">
    <w:abstractNumId w:val="2"/>
  </w:num>
  <w:num w:numId="4" w16cid:durableId="1130128032">
    <w:abstractNumId w:val="6"/>
  </w:num>
  <w:num w:numId="5" w16cid:durableId="553547921">
    <w:abstractNumId w:val="5"/>
  </w:num>
  <w:num w:numId="6" w16cid:durableId="449321700">
    <w:abstractNumId w:val="3"/>
  </w:num>
  <w:num w:numId="7" w16cid:durableId="2003004745">
    <w:abstractNumId w:val="0"/>
  </w:num>
  <w:num w:numId="8" w16cid:durableId="116944528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EE92E3"/>
    <w:rsid w:val="00002353"/>
    <w:rsid w:val="000048B1"/>
    <w:rsid w:val="00005E2F"/>
    <w:rsid w:val="000139A2"/>
    <w:rsid w:val="00015E43"/>
    <w:rsid w:val="000174B3"/>
    <w:rsid w:val="0002729F"/>
    <w:rsid w:val="0003108B"/>
    <w:rsid w:val="000323F0"/>
    <w:rsid w:val="000345CB"/>
    <w:rsid w:val="00037437"/>
    <w:rsid w:val="0004322F"/>
    <w:rsid w:val="000458DE"/>
    <w:rsid w:val="000640AB"/>
    <w:rsid w:val="00067FE1"/>
    <w:rsid w:val="00097983"/>
    <w:rsid w:val="000A4AA2"/>
    <w:rsid w:val="000B6D88"/>
    <w:rsid w:val="000C495D"/>
    <w:rsid w:val="000E5B5C"/>
    <w:rsid w:val="00106A50"/>
    <w:rsid w:val="001075F6"/>
    <w:rsid w:val="001248A5"/>
    <w:rsid w:val="00135474"/>
    <w:rsid w:val="00136B5B"/>
    <w:rsid w:val="00142CBA"/>
    <w:rsid w:val="00152916"/>
    <w:rsid w:val="00156C7B"/>
    <w:rsid w:val="001660AF"/>
    <w:rsid w:val="0017501E"/>
    <w:rsid w:val="00183F63"/>
    <w:rsid w:val="001863D5"/>
    <w:rsid w:val="00187426"/>
    <w:rsid w:val="001878FE"/>
    <w:rsid w:val="001A2FC2"/>
    <w:rsid w:val="001A5D8F"/>
    <w:rsid w:val="001F117B"/>
    <w:rsid w:val="001F7812"/>
    <w:rsid w:val="00202631"/>
    <w:rsid w:val="00205DE9"/>
    <w:rsid w:val="00222260"/>
    <w:rsid w:val="00262C38"/>
    <w:rsid w:val="00263395"/>
    <w:rsid w:val="00270799"/>
    <w:rsid w:val="002719F5"/>
    <w:rsid w:val="00276653"/>
    <w:rsid w:val="002B110A"/>
    <w:rsid w:val="002B1EF7"/>
    <w:rsid w:val="002C3D6E"/>
    <w:rsid w:val="002C7C25"/>
    <w:rsid w:val="002D27D4"/>
    <w:rsid w:val="002D78C3"/>
    <w:rsid w:val="002F3E1D"/>
    <w:rsid w:val="002F66FB"/>
    <w:rsid w:val="00300F71"/>
    <w:rsid w:val="00301F86"/>
    <w:rsid w:val="0030510F"/>
    <w:rsid w:val="003066AC"/>
    <w:rsid w:val="00310398"/>
    <w:rsid w:val="003103B8"/>
    <w:rsid w:val="00313EBB"/>
    <w:rsid w:val="003175EF"/>
    <w:rsid w:val="003206A6"/>
    <w:rsid w:val="00331BC4"/>
    <w:rsid w:val="0033461B"/>
    <w:rsid w:val="00336FA0"/>
    <w:rsid w:val="00342437"/>
    <w:rsid w:val="00351BA4"/>
    <w:rsid w:val="00360CBB"/>
    <w:rsid w:val="00370C86"/>
    <w:rsid w:val="003713BB"/>
    <w:rsid w:val="00374229"/>
    <w:rsid w:val="00382C37"/>
    <w:rsid w:val="00387F56"/>
    <w:rsid w:val="003904D6"/>
    <w:rsid w:val="003C1A0D"/>
    <w:rsid w:val="003C321A"/>
    <w:rsid w:val="003C7963"/>
    <w:rsid w:val="003E08C7"/>
    <w:rsid w:val="003E7B91"/>
    <w:rsid w:val="003F2B22"/>
    <w:rsid w:val="003F312E"/>
    <w:rsid w:val="0040490C"/>
    <w:rsid w:val="004067FC"/>
    <w:rsid w:val="00412DE6"/>
    <w:rsid w:val="00420AD8"/>
    <w:rsid w:val="00424018"/>
    <w:rsid w:val="004350EA"/>
    <w:rsid w:val="00436D3F"/>
    <w:rsid w:val="0044094D"/>
    <w:rsid w:val="00450511"/>
    <w:rsid w:val="00462541"/>
    <w:rsid w:val="00464F84"/>
    <w:rsid w:val="00465A95"/>
    <w:rsid w:val="00466116"/>
    <w:rsid w:val="0049149A"/>
    <w:rsid w:val="004933CB"/>
    <w:rsid w:val="00494BE9"/>
    <w:rsid w:val="004967FD"/>
    <w:rsid w:val="004A6E48"/>
    <w:rsid w:val="004B25D3"/>
    <w:rsid w:val="004B689B"/>
    <w:rsid w:val="004B7AC7"/>
    <w:rsid w:val="004D6640"/>
    <w:rsid w:val="004E111E"/>
    <w:rsid w:val="004F3E8F"/>
    <w:rsid w:val="004F48C8"/>
    <w:rsid w:val="004F600E"/>
    <w:rsid w:val="00500521"/>
    <w:rsid w:val="0051542D"/>
    <w:rsid w:val="005373C3"/>
    <w:rsid w:val="00551AB7"/>
    <w:rsid w:val="00560A3D"/>
    <w:rsid w:val="00560C94"/>
    <w:rsid w:val="005648C5"/>
    <w:rsid w:val="0057448D"/>
    <w:rsid w:val="005747D3"/>
    <w:rsid w:val="0057721C"/>
    <w:rsid w:val="005804B0"/>
    <w:rsid w:val="00585AB2"/>
    <w:rsid w:val="00594E98"/>
    <w:rsid w:val="005954B3"/>
    <w:rsid w:val="005A45D0"/>
    <w:rsid w:val="005B286E"/>
    <w:rsid w:val="005B58D4"/>
    <w:rsid w:val="005B66C3"/>
    <w:rsid w:val="005B75CF"/>
    <w:rsid w:val="005B7BE0"/>
    <w:rsid w:val="005C1F1A"/>
    <w:rsid w:val="005C20B4"/>
    <w:rsid w:val="005D2234"/>
    <w:rsid w:val="005D79BE"/>
    <w:rsid w:val="005F61CA"/>
    <w:rsid w:val="005F70CB"/>
    <w:rsid w:val="0061D1D4"/>
    <w:rsid w:val="00625E7B"/>
    <w:rsid w:val="00633ED5"/>
    <w:rsid w:val="00647693"/>
    <w:rsid w:val="00647D1D"/>
    <w:rsid w:val="006505D5"/>
    <w:rsid w:val="00652BDA"/>
    <w:rsid w:val="00680EC9"/>
    <w:rsid w:val="00690569"/>
    <w:rsid w:val="00691B57"/>
    <w:rsid w:val="006920EE"/>
    <w:rsid w:val="00693935"/>
    <w:rsid w:val="006B0CEA"/>
    <w:rsid w:val="006B2A31"/>
    <w:rsid w:val="006B6717"/>
    <w:rsid w:val="006C3300"/>
    <w:rsid w:val="006C5E81"/>
    <w:rsid w:val="006D08D6"/>
    <w:rsid w:val="006D6479"/>
    <w:rsid w:val="006E2C45"/>
    <w:rsid w:val="006E3A71"/>
    <w:rsid w:val="006E6EDA"/>
    <w:rsid w:val="006E77C7"/>
    <w:rsid w:val="006F1D22"/>
    <w:rsid w:val="006F7B00"/>
    <w:rsid w:val="00715F82"/>
    <w:rsid w:val="00717C5A"/>
    <w:rsid w:val="00723E63"/>
    <w:rsid w:val="007267ED"/>
    <w:rsid w:val="0074180F"/>
    <w:rsid w:val="007434C6"/>
    <w:rsid w:val="00745489"/>
    <w:rsid w:val="00761FFA"/>
    <w:rsid w:val="00765868"/>
    <w:rsid w:val="00767A97"/>
    <w:rsid w:val="00775F49"/>
    <w:rsid w:val="007A7360"/>
    <w:rsid w:val="007C7CA0"/>
    <w:rsid w:val="007D3EB7"/>
    <w:rsid w:val="007E23BE"/>
    <w:rsid w:val="007E7410"/>
    <w:rsid w:val="007E7BC2"/>
    <w:rsid w:val="007F6407"/>
    <w:rsid w:val="007F6D33"/>
    <w:rsid w:val="00816836"/>
    <w:rsid w:val="008206FA"/>
    <w:rsid w:val="0082410C"/>
    <w:rsid w:val="00826FA0"/>
    <w:rsid w:val="00830B94"/>
    <w:rsid w:val="008312CD"/>
    <w:rsid w:val="0084065E"/>
    <w:rsid w:val="0084734A"/>
    <w:rsid w:val="00857CD0"/>
    <w:rsid w:val="0086601C"/>
    <w:rsid w:val="00892342"/>
    <w:rsid w:val="008934F9"/>
    <w:rsid w:val="00894740"/>
    <w:rsid w:val="008A4296"/>
    <w:rsid w:val="008B20ED"/>
    <w:rsid w:val="008B426A"/>
    <w:rsid w:val="008B699B"/>
    <w:rsid w:val="008C69BF"/>
    <w:rsid w:val="008E1215"/>
    <w:rsid w:val="008F71B8"/>
    <w:rsid w:val="008F76BA"/>
    <w:rsid w:val="009010A6"/>
    <w:rsid w:val="00906C31"/>
    <w:rsid w:val="009118B2"/>
    <w:rsid w:val="00957310"/>
    <w:rsid w:val="00965794"/>
    <w:rsid w:val="00971931"/>
    <w:rsid w:val="00986C15"/>
    <w:rsid w:val="009953C0"/>
    <w:rsid w:val="009A1B04"/>
    <w:rsid w:val="009A7820"/>
    <w:rsid w:val="009B3F85"/>
    <w:rsid w:val="009B72E1"/>
    <w:rsid w:val="009C37E8"/>
    <w:rsid w:val="009D01BA"/>
    <w:rsid w:val="009E0E12"/>
    <w:rsid w:val="009F5305"/>
    <w:rsid w:val="00A0394A"/>
    <w:rsid w:val="00A10D70"/>
    <w:rsid w:val="00A13361"/>
    <w:rsid w:val="00A179AF"/>
    <w:rsid w:val="00A24696"/>
    <w:rsid w:val="00A36588"/>
    <w:rsid w:val="00A369B9"/>
    <w:rsid w:val="00A36C49"/>
    <w:rsid w:val="00A36E28"/>
    <w:rsid w:val="00A37FAC"/>
    <w:rsid w:val="00A51CD5"/>
    <w:rsid w:val="00A631FA"/>
    <w:rsid w:val="00A726E9"/>
    <w:rsid w:val="00A83C69"/>
    <w:rsid w:val="00AA0C4A"/>
    <w:rsid w:val="00AA0F8B"/>
    <w:rsid w:val="00AA60CF"/>
    <w:rsid w:val="00AB5BAE"/>
    <w:rsid w:val="00AC5A92"/>
    <w:rsid w:val="00AD5BC6"/>
    <w:rsid w:val="00AF4386"/>
    <w:rsid w:val="00B2153F"/>
    <w:rsid w:val="00B30A86"/>
    <w:rsid w:val="00B33F48"/>
    <w:rsid w:val="00B3571D"/>
    <w:rsid w:val="00B42926"/>
    <w:rsid w:val="00B455A8"/>
    <w:rsid w:val="00B46358"/>
    <w:rsid w:val="00B504CC"/>
    <w:rsid w:val="00B6348D"/>
    <w:rsid w:val="00B65D15"/>
    <w:rsid w:val="00B76083"/>
    <w:rsid w:val="00B8349E"/>
    <w:rsid w:val="00B91ED5"/>
    <w:rsid w:val="00B9461F"/>
    <w:rsid w:val="00BA2BB0"/>
    <w:rsid w:val="00BA699F"/>
    <w:rsid w:val="00BD12CC"/>
    <w:rsid w:val="00BD38A7"/>
    <w:rsid w:val="00BD5E45"/>
    <w:rsid w:val="00BD7068"/>
    <w:rsid w:val="00BE7568"/>
    <w:rsid w:val="00C06F56"/>
    <w:rsid w:val="00C11C89"/>
    <w:rsid w:val="00C13FB2"/>
    <w:rsid w:val="00C15352"/>
    <w:rsid w:val="00C2782A"/>
    <w:rsid w:val="00C5524E"/>
    <w:rsid w:val="00C76BC1"/>
    <w:rsid w:val="00C7782D"/>
    <w:rsid w:val="00C82563"/>
    <w:rsid w:val="00C853AC"/>
    <w:rsid w:val="00CA51FB"/>
    <w:rsid w:val="00CA7306"/>
    <w:rsid w:val="00CB409F"/>
    <w:rsid w:val="00CB56E2"/>
    <w:rsid w:val="00CC7B77"/>
    <w:rsid w:val="00CD357E"/>
    <w:rsid w:val="00CD56CF"/>
    <w:rsid w:val="00CE1520"/>
    <w:rsid w:val="00CE6FC1"/>
    <w:rsid w:val="00CF561F"/>
    <w:rsid w:val="00D01123"/>
    <w:rsid w:val="00D178B0"/>
    <w:rsid w:val="00D37ADA"/>
    <w:rsid w:val="00D41493"/>
    <w:rsid w:val="00D419C0"/>
    <w:rsid w:val="00D43CDD"/>
    <w:rsid w:val="00D5270E"/>
    <w:rsid w:val="00D557A4"/>
    <w:rsid w:val="00D87CCE"/>
    <w:rsid w:val="00D901CC"/>
    <w:rsid w:val="00DA14BA"/>
    <w:rsid w:val="00DA5CC5"/>
    <w:rsid w:val="00DB443F"/>
    <w:rsid w:val="00DC194F"/>
    <w:rsid w:val="00DD7398"/>
    <w:rsid w:val="00DE47B7"/>
    <w:rsid w:val="00DF7B5E"/>
    <w:rsid w:val="00E01BC8"/>
    <w:rsid w:val="00E0318D"/>
    <w:rsid w:val="00E055C2"/>
    <w:rsid w:val="00E13250"/>
    <w:rsid w:val="00E27E94"/>
    <w:rsid w:val="00E40153"/>
    <w:rsid w:val="00E46612"/>
    <w:rsid w:val="00E5661C"/>
    <w:rsid w:val="00E66A7B"/>
    <w:rsid w:val="00E7462C"/>
    <w:rsid w:val="00E86A31"/>
    <w:rsid w:val="00E92E17"/>
    <w:rsid w:val="00EA5834"/>
    <w:rsid w:val="00EC1399"/>
    <w:rsid w:val="00EE5608"/>
    <w:rsid w:val="00EF06A4"/>
    <w:rsid w:val="00EF1C7A"/>
    <w:rsid w:val="00EF6B24"/>
    <w:rsid w:val="00EF6B9A"/>
    <w:rsid w:val="00F04A76"/>
    <w:rsid w:val="00F274D2"/>
    <w:rsid w:val="00F33F02"/>
    <w:rsid w:val="00F36A80"/>
    <w:rsid w:val="00F66216"/>
    <w:rsid w:val="00F73DF2"/>
    <w:rsid w:val="00F81FAD"/>
    <w:rsid w:val="00F865D7"/>
    <w:rsid w:val="00FA2E95"/>
    <w:rsid w:val="00FA42E0"/>
    <w:rsid w:val="00FB6C0A"/>
    <w:rsid w:val="00FB7026"/>
    <w:rsid w:val="00FC3CF4"/>
    <w:rsid w:val="00FD35C1"/>
    <w:rsid w:val="00FE0E78"/>
    <w:rsid w:val="00FE7F80"/>
    <w:rsid w:val="00FF4B73"/>
    <w:rsid w:val="00FF61CC"/>
    <w:rsid w:val="00FF7028"/>
    <w:rsid w:val="01214A57"/>
    <w:rsid w:val="017268C1"/>
    <w:rsid w:val="01D6E101"/>
    <w:rsid w:val="023C0871"/>
    <w:rsid w:val="024D8FF6"/>
    <w:rsid w:val="02559837"/>
    <w:rsid w:val="02CE41AF"/>
    <w:rsid w:val="02D79D0C"/>
    <w:rsid w:val="03035A7B"/>
    <w:rsid w:val="03394B63"/>
    <w:rsid w:val="034A506E"/>
    <w:rsid w:val="03997296"/>
    <w:rsid w:val="03D2D68C"/>
    <w:rsid w:val="041E72DE"/>
    <w:rsid w:val="050949A8"/>
    <w:rsid w:val="050FC5F9"/>
    <w:rsid w:val="05467CED"/>
    <w:rsid w:val="0640A817"/>
    <w:rsid w:val="06670AD6"/>
    <w:rsid w:val="066EF85C"/>
    <w:rsid w:val="06AD02A3"/>
    <w:rsid w:val="06E90604"/>
    <w:rsid w:val="0712AFAC"/>
    <w:rsid w:val="07E776F6"/>
    <w:rsid w:val="082F176F"/>
    <w:rsid w:val="08B2EBF7"/>
    <w:rsid w:val="09330488"/>
    <w:rsid w:val="0A17E33B"/>
    <w:rsid w:val="0A66702B"/>
    <w:rsid w:val="0A7DD97B"/>
    <w:rsid w:val="0A8D0EF1"/>
    <w:rsid w:val="0A930C0A"/>
    <w:rsid w:val="0AE34EB0"/>
    <w:rsid w:val="0AE54D0C"/>
    <w:rsid w:val="0B78035D"/>
    <w:rsid w:val="0BC348E9"/>
    <w:rsid w:val="0BE620CF"/>
    <w:rsid w:val="0C26E60C"/>
    <w:rsid w:val="0C9D9FFF"/>
    <w:rsid w:val="0CAF80BA"/>
    <w:rsid w:val="0CD64C5A"/>
    <w:rsid w:val="0D0ECB54"/>
    <w:rsid w:val="0D1FC1F6"/>
    <w:rsid w:val="0D52C45A"/>
    <w:rsid w:val="0E1A8137"/>
    <w:rsid w:val="0E37E200"/>
    <w:rsid w:val="0E410720"/>
    <w:rsid w:val="0E447060"/>
    <w:rsid w:val="0E7827CF"/>
    <w:rsid w:val="0E7A0A41"/>
    <w:rsid w:val="0EC2E88C"/>
    <w:rsid w:val="0F1DC191"/>
    <w:rsid w:val="0F4C36A0"/>
    <w:rsid w:val="0F53E8B9"/>
    <w:rsid w:val="0FA66575"/>
    <w:rsid w:val="0FF96590"/>
    <w:rsid w:val="1008F9F7"/>
    <w:rsid w:val="100DED1C"/>
    <w:rsid w:val="1013F830"/>
    <w:rsid w:val="1015DAA2"/>
    <w:rsid w:val="107D5D0B"/>
    <w:rsid w:val="10B0BDA7"/>
    <w:rsid w:val="10C17F78"/>
    <w:rsid w:val="11197E8B"/>
    <w:rsid w:val="11B1AB03"/>
    <w:rsid w:val="11D207FE"/>
    <w:rsid w:val="12A75F29"/>
    <w:rsid w:val="12CCD24D"/>
    <w:rsid w:val="1326E454"/>
    <w:rsid w:val="136C326C"/>
    <w:rsid w:val="13B4FDCD"/>
    <w:rsid w:val="13C3AB56"/>
    <w:rsid w:val="142356CB"/>
    <w:rsid w:val="14E70261"/>
    <w:rsid w:val="14E94BC5"/>
    <w:rsid w:val="15139090"/>
    <w:rsid w:val="154277D4"/>
    <w:rsid w:val="1550822B"/>
    <w:rsid w:val="1562CAD7"/>
    <w:rsid w:val="1571C13E"/>
    <w:rsid w:val="158AE33A"/>
    <w:rsid w:val="15D06709"/>
    <w:rsid w:val="15D8DB90"/>
    <w:rsid w:val="16196A49"/>
    <w:rsid w:val="16377997"/>
    <w:rsid w:val="1649CA4E"/>
    <w:rsid w:val="16851C26"/>
    <w:rsid w:val="16EC9E8F"/>
    <w:rsid w:val="17296E64"/>
    <w:rsid w:val="175B826B"/>
    <w:rsid w:val="179D37FE"/>
    <w:rsid w:val="18109FDA"/>
    <w:rsid w:val="181F0A15"/>
    <w:rsid w:val="1820EC87"/>
    <w:rsid w:val="18886EF0"/>
    <w:rsid w:val="1944EB2B"/>
    <w:rsid w:val="19BCBCE8"/>
    <w:rsid w:val="19BCD2B4"/>
    <w:rsid w:val="19DADDC4"/>
    <w:rsid w:val="1A0AAF4C"/>
    <w:rsid w:val="1A536D9B"/>
    <w:rsid w:val="1A6861BE"/>
    <w:rsid w:val="1A9B9C5C"/>
    <w:rsid w:val="1AB21BC6"/>
    <w:rsid w:val="1AE04A1D"/>
    <w:rsid w:val="1B0AEABA"/>
    <w:rsid w:val="1B13FA55"/>
    <w:rsid w:val="1C19FF82"/>
    <w:rsid w:val="1C6CC994"/>
    <w:rsid w:val="1C7905B4"/>
    <w:rsid w:val="1C7C1A7E"/>
    <w:rsid w:val="1C9B8BC6"/>
    <w:rsid w:val="1CF45DAA"/>
    <w:rsid w:val="1DB5CFE3"/>
    <w:rsid w:val="1DE96936"/>
    <w:rsid w:val="1E000693"/>
    <w:rsid w:val="1E428B7C"/>
    <w:rsid w:val="1E899DCE"/>
    <w:rsid w:val="1E902E0B"/>
    <w:rsid w:val="1EBF813A"/>
    <w:rsid w:val="1F0EC437"/>
    <w:rsid w:val="1F3BD2E1"/>
    <w:rsid w:val="1F403ECB"/>
    <w:rsid w:val="1F465E05"/>
    <w:rsid w:val="1FB3BB40"/>
    <w:rsid w:val="202DEA4F"/>
    <w:rsid w:val="20EF2302"/>
    <w:rsid w:val="20F3F9A6"/>
    <w:rsid w:val="214DB2D1"/>
    <w:rsid w:val="214F8BA1"/>
    <w:rsid w:val="22156609"/>
    <w:rsid w:val="227373A3"/>
    <w:rsid w:val="22EB5C02"/>
    <w:rsid w:val="2329624D"/>
    <w:rsid w:val="2337E5F4"/>
    <w:rsid w:val="2370399C"/>
    <w:rsid w:val="23841241"/>
    <w:rsid w:val="238A6CE4"/>
    <w:rsid w:val="239D7455"/>
    <w:rsid w:val="24251167"/>
    <w:rsid w:val="243780EC"/>
    <w:rsid w:val="24B1CD00"/>
    <w:rsid w:val="250390D4"/>
    <w:rsid w:val="25755A9B"/>
    <w:rsid w:val="25D4F8C8"/>
    <w:rsid w:val="25EE8F05"/>
    <w:rsid w:val="2622FCC4"/>
    <w:rsid w:val="26474F05"/>
    <w:rsid w:val="26EE357E"/>
    <w:rsid w:val="272BC3CC"/>
    <w:rsid w:val="27728EAD"/>
    <w:rsid w:val="279467B3"/>
    <w:rsid w:val="2799BB5D"/>
    <w:rsid w:val="285CF5CA"/>
    <w:rsid w:val="2893E687"/>
    <w:rsid w:val="28F8828A"/>
    <w:rsid w:val="298932F8"/>
    <w:rsid w:val="29DF9DCE"/>
    <w:rsid w:val="2A1DD347"/>
    <w:rsid w:val="2A60AD9A"/>
    <w:rsid w:val="2AA41C30"/>
    <w:rsid w:val="2B4A1C24"/>
    <w:rsid w:val="2B513298"/>
    <w:rsid w:val="2BFBA91A"/>
    <w:rsid w:val="2BFC7DFB"/>
    <w:rsid w:val="2C3A6A13"/>
    <w:rsid w:val="2C8072BA"/>
    <w:rsid w:val="2C923E48"/>
    <w:rsid w:val="2C96C78C"/>
    <w:rsid w:val="2D02FEA5"/>
    <w:rsid w:val="2D298EBC"/>
    <w:rsid w:val="2D46FD77"/>
    <w:rsid w:val="2D97797B"/>
    <w:rsid w:val="2DCBF3AD"/>
    <w:rsid w:val="2E462416"/>
    <w:rsid w:val="2E4C61CA"/>
    <w:rsid w:val="2E7AA318"/>
    <w:rsid w:val="2E88D35A"/>
    <w:rsid w:val="2EF50F22"/>
    <w:rsid w:val="2F10D655"/>
    <w:rsid w:val="2F5DAD10"/>
    <w:rsid w:val="2F993AFC"/>
    <w:rsid w:val="2FBC86E5"/>
    <w:rsid w:val="2FC93877"/>
    <w:rsid w:val="2FD34371"/>
    <w:rsid w:val="300B017F"/>
    <w:rsid w:val="3013B3BB"/>
    <w:rsid w:val="30775C0B"/>
    <w:rsid w:val="308CDFCB"/>
    <w:rsid w:val="30A9CA95"/>
    <w:rsid w:val="30E8429A"/>
    <w:rsid w:val="3156B7EA"/>
    <w:rsid w:val="31B726CB"/>
    <w:rsid w:val="31C66905"/>
    <w:rsid w:val="31E47B5A"/>
    <w:rsid w:val="325623F2"/>
    <w:rsid w:val="326AEA9E"/>
    <w:rsid w:val="32BB1922"/>
    <w:rsid w:val="32C1371C"/>
    <w:rsid w:val="33302768"/>
    <w:rsid w:val="3352F72C"/>
    <w:rsid w:val="34176BB1"/>
    <w:rsid w:val="34859858"/>
    <w:rsid w:val="35776CB9"/>
    <w:rsid w:val="3593B0F6"/>
    <w:rsid w:val="35948FC8"/>
    <w:rsid w:val="35ACA1D0"/>
    <w:rsid w:val="35C762B7"/>
    <w:rsid w:val="366AF43B"/>
    <w:rsid w:val="367AE62F"/>
    <w:rsid w:val="368A97EE"/>
    <w:rsid w:val="36C09F6F"/>
    <w:rsid w:val="3744F1BE"/>
    <w:rsid w:val="3753C568"/>
    <w:rsid w:val="375B12FA"/>
    <w:rsid w:val="37A97034"/>
    <w:rsid w:val="37C5C14C"/>
    <w:rsid w:val="37D4F0EF"/>
    <w:rsid w:val="37FF0A60"/>
    <w:rsid w:val="38122AC4"/>
    <w:rsid w:val="384AC565"/>
    <w:rsid w:val="38579A65"/>
    <w:rsid w:val="38677379"/>
    <w:rsid w:val="38DA2C22"/>
    <w:rsid w:val="38F6B916"/>
    <w:rsid w:val="38FBDD1C"/>
    <w:rsid w:val="3927CEB1"/>
    <w:rsid w:val="3955BB3A"/>
    <w:rsid w:val="39CCC776"/>
    <w:rsid w:val="39E6BD63"/>
    <w:rsid w:val="3A79611A"/>
    <w:rsid w:val="3A7BD034"/>
    <w:rsid w:val="3A7E0215"/>
    <w:rsid w:val="3AF9EE21"/>
    <w:rsid w:val="3B00FB02"/>
    <w:rsid w:val="3B997F7F"/>
    <w:rsid w:val="3C5F6F73"/>
    <w:rsid w:val="3D1E5E25"/>
    <w:rsid w:val="3D96EE26"/>
    <w:rsid w:val="3DB101DC"/>
    <w:rsid w:val="3DC39DA1"/>
    <w:rsid w:val="3E08FDDC"/>
    <w:rsid w:val="3E443273"/>
    <w:rsid w:val="3E4C1FF9"/>
    <w:rsid w:val="3EA6E4AA"/>
    <w:rsid w:val="3EB27884"/>
    <w:rsid w:val="3EBA2E86"/>
    <w:rsid w:val="3F16EDB1"/>
    <w:rsid w:val="3F496DA6"/>
    <w:rsid w:val="3F515B2C"/>
    <w:rsid w:val="3F65FA9A"/>
    <w:rsid w:val="3F6F8392"/>
    <w:rsid w:val="3F8CDB96"/>
    <w:rsid w:val="40068024"/>
    <w:rsid w:val="40875941"/>
    <w:rsid w:val="4093DE73"/>
    <w:rsid w:val="40AD8358"/>
    <w:rsid w:val="41774B01"/>
    <w:rsid w:val="419A8BA9"/>
    <w:rsid w:val="41DE856C"/>
    <w:rsid w:val="422F57AB"/>
    <w:rsid w:val="42439AC7"/>
    <w:rsid w:val="4272F757"/>
    <w:rsid w:val="42F0F5AD"/>
    <w:rsid w:val="42F49670"/>
    <w:rsid w:val="4312BC06"/>
    <w:rsid w:val="43266907"/>
    <w:rsid w:val="433FAB4A"/>
    <w:rsid w:val="43D508B4"/>
    <w:rsid w:val="43EE92E3"/>
    <w:rsid w:val="4413693F"/>
    <w:rsid w:val="449D6072"/>
    <w:rsid w:val="44C58DC0"/>
    <w:rsid w:val="44DBEECC"/>
    <w:rsid w:val="44E58D48"/>
    <w:rsid w:val="4516262E"/>
    <w:rsid w:val="451B1A1F"/>
    <w:rsid w:val="4546D401"/>
    <w:rsid w:val="45828FB6"/>
    <w:rsid w:val="458DEB35"/>
    <w:rsid w:val="4595FC13"/>
    <w:rsid w:val="45AF39A0"/>
    <w:rsid w:val="45BC13C1"/>
    <w:rsid w:val="45C170EB"/>
    <w:rsid w:val="45F0C0C4"/>
    <w:rsid w:val="46078914"/>
    <w:rsid w:val="468B3E51"/>
    <w:rsid w:val="46C08DAE"/>
    <w:rsid w:val="46DC3226"/>
    <w:rsid w:val="4707B643"/>
    <w:rsid w:val="4731CC74"/>
    <w:rsid w:val="474E312F"/>
    <w:rsid w:val="47BF133E"/>
    <w:rsid w:val="47EF2038"/>
    <w:rsid w:val="47FBB9DD"/>
    <w:rsid w:val="487ADA3E"/>
    <w:rsid w:val="487E5294"/>
    <w:rsid w:val="489C50F7"/>
    <w:rsid w:val="48DC74D9"/>
    <w:rsid w:val="4919474E"/>
    <w:rsid w:val="49A90763"/>
    <w:rsid w:val="4A171E48"/>
    <w:rsid w:val="4A340C33"/>
    <w:rsid w:val="4A87C187"/>
    <w:rsid w:val="4A940DD3"/>
    <w:rsid w:val="4ACC4931"/>
    <w:rsid w:val="4B03009B"/>
    <w:rsid w:val="4B4C23AC"/>
    <w:rsid w:val="4C053D97"/>
    <w:rsid w:val="4C2600A4"/>
    <w:rsid w:val="4C34FBEE"/>
    <w:rsid w:val="4C6275F4"/>
    <w:rsid w:val="4D015253"/>
    <w:rsid w:val="4D1EEA86"/>
    <w:rsid w:val="4D397FC8"/>
    <w:rsid w:val="4D3EF2FC"/>
    <w:rsid w:val="4D6B2AF5"/>
    <w:rsid w:val="4D93C14A"/>
    <w:rsid w:val="4DC47FE4"/>
    <w:rsid w:val="4DCF132C"/>
    <w:rsid w:val="4DE5BE81"/>
    <w:rsid w:val="4DEA97D2"/>
    <w:rsid w:val="4E02812C"/>
    <w:rsid w:val="4E7ADCC4"/>
    <w:rsid w:val="4E81EA25"/>
    <w:rsid w:val="4E87346A"/>
    <w:rsid w:val="4EC0BB07"/>
    <w:rsid w:val="4EDAC35D"/>
    <w:rsid w:val="4EE4CD93"/>
    <w:rsid w:val="4F3C021E"/>
    <w:rsid w:val="4F677EF6"/>
    <w:rsid w:val="4FF0C8A1"/>
    <w:rsid w:val="507693BE"/>
    <w:rsid w:val="517CDA21"/>
    <w:rsid w:val="5199CD3B"/>
    <w:rsid w:val="51C48427"/>
    <w:rsid w:val="51D6F96B"/>
    <w:rsid w:val="52261DD6"/>
    <w:rsid w:val="5298D15C"/>
    <w:rsid w:val="52A6FE3E"/>
    <w:rsid w:val="5312A7C0"/>
    <w:rsid w:val="53699CDF"/>
    <w:rsid w:val="5378E2A7"/>
    <w:rsid w:val="537D4623"/>
    <w:rsid w:val="53AE3480"/>
    <w:rsid w:val="5459D956"/>
    <w:rsid w:val="54B47AE3"/>
    <w:rsid w:val="54BFEE67"/>
    <w:rsid w:val="54DE908A"/>
    <w:rsid w:val="554A04E1"/>
    <w:rsid w:val="55DA2511"/>
    <w:rsid w:val="55F5A9B7"/>
    <w:rsid w:val="569674DF"/>
    <w:rsid w:val="56B4E6E5"/>
    <w:rsid w:val="56FF0F51"/>
    <w:rsid w:val="57120FFF"/>
    <w:rsid w:val="5724C888"/>
    <w:rsid w:val="57691B51"/>
    <w:rsid w:val="57917A18"/>
    <w:rsid w:val="57B878CE"/>
    <w:rsid w:val="57D129FE"/>
    <w:rsid w:val="57F37BDF"/>
    <w:rsid w:val="58092609"/>
    <w:rsid w:val="5847ABE0"/>
    <w:rsid w:val="5848A282"/>
    <w:rsid w:val="587559DF"/>
    <w:rsid w:val="58AF947D"/>
    <w:rsid w:val="58EB9796"/>
    <w:rsid w:val="592D4A79"/>
    <w:rsid w:val="5968C0E7"/>
    <w:rsid w:val="596A2ACC"/>
    <w:rsid w:val="596CFA5F"/>
    <w:rsid w:val="59D4234C"/>
    <w:rsid w:val="59DABFF0"/>
    <w:rsid w:val="5A532152"/>
    <w:rsid w:val="5AA3E341"/>
    <w:rsid w:val="5AC91ADA"/>
    <w:rsid w:val="5B769051"/>
    <w:rsid w:val="5B82533E"/>
    <w:rsid w:val="5BAC016B"/>
    <w:rsid w:val="5C176185"/>
    <w:rsid w:val="5C1B6161"/>
    <w:rsid w:val="5C64EB3B"/>
    <w:rsid w:val="5C9E8F4D"/>
    <w:rsid w:val="5CA061A9"/>
    <w:rsid w:val="5D1260B2"/>
    <w:rsid w:val="5D4E03DF"/>
    <w:rsid w:val="5D5516C6"/>
    <w:rsid w:val="5D65CBEF"/>
    <w:rsid w:val="5DB731C2"/>
    <w:rsid w:val="5E00BB9C"/>
    <w:rsid w:val="5E01B2D1"/>
    <w:rsid w:val="5E802830"/>
    <w:rsid w:val="5EADD61A"/>
    <w:rsid w:val="5EF0E727"/>
    <w:rsid w:val="5F2F6E15"/>
    <w:rsid w:val="5F42367A"/>
    <w:rsid w:val="5F530223"/>
    <w:rsid w:val="5F9C8BFD"/>
    <w:rsid w:val="60772866"/>
    <w:rsid w:val="60B87C13"/>
    <w:rsid w:val="60EC28E5"/>
    <w:rsid w:val="60EED284"/>
    <w:rsid w:val="612E1994"/>
    <w:rsid w:val="6134C63C"/>
    <w:rsid w:val="61385C5E"/>
    <w:rsid w:val="6188D1C6"/>
    <w:rsid w:val="61CC607E"/>
    <w:rsid w:val="61EF84C8"/>
    <w:rsid w:val="62425986"/>
    <w:rsid w:val="626072A6"/>
    <w:rsid w:val="62C54997"/>
    <w:rsid w:val="62DCE512"/>
    <w:rsid w:val="63C275D8"/>
    <w:rsid w:val="64267346"/>
    <w:rsid w:val="646FFD20"/>
    <w:rsid w:val="64C513A3"/>
    <w:rsid w:val="652F1310"/>
    <w:rsid w:val="664743EF"/>
    <w:rsid w:val="6679777A"/>
    <w:rsid w:val="675E1408"/>
    <w:rsid w:val="67818A07"/>
    <w:rsid w:val="6798455C"/>
    <w:rsid w:val="6849504C"/>
    <w:rsid w:val="68F9E469"/>
    <w:rsid w:val="69436E43"/>
    <w:rsid w:val="6986AB06"/>
    <w:rsid w:val="69EF0155"/>
    <w:rsid w:val="6A028433"/>
    <w:rsid w:val="6A0C3726"/>
    <w:rsid w:val="6A95B4CA"/>
    <w:rsid w:val="6ACA75F5"/>
    <w:rsid w:val="6ADF3EA4"/>
    <w:rsid w:val="6B2E7D5C"/>
    <w:rsid w:val="6B5F2587"/>
    <w:rsid w:val="6BA1ADE4"/>
    <w:rsid w:val="6BF359B9"/>
    <w:rsid w:val="6C4489B4"/>
    <w:rsid w:val="6CA536F2"/>
    <w:rsid w:val="6D00829C"/>
    <w:rsid w:val="6D8462ED"/>
    <w:rsid w:val="6DCD558C"/>
    <w:rsid w:val="6E2A7C8E"/>
    <w:rsid w:val="6E37A1BB"/>
    <w:rsid w:val="6ECC99C1"/>
    <w:rsid w:val="6F0AA7A7"/>
    <w:rsid w:val="6F6925ED"/>
    <w:rsid w:val="6F9DFEEB"/>
    <w:rsid w:val="6FB2AFC7"/>
    <w:rsid w:val="70687398"/>
    <w:rsid w:val="7071C5B7"/>
    <w:rsid w:val="70FBC275"/>
    <w:rsid w:val="718922C3"/>
    <w:rsid w:val="72463E45"/>
    <w:rsid w:val="724AC912"/>
    <w:rsid w:val="7292CBF3"/>
    <w:rsid w:val="72A0C6AF"/>
    <w:rsid w:val="72CE6A4B"/>
    <w:rsid w:val="73194649"/>
    <w:rsid w:val="73420C3C"/>
    <w:rsid w:val="73548BA5"/>
    <w:rsid w:val="73AC9E16"/>
    <w:rsid w:val="7400618D"/>
    <w:rsid w:val="741C51EA"/>
    <w:rsid w:val="74D9417B"/>
    <w:rsid w:val="74F1EA90"/>
    <w:rsid w:val="755E625C"/>
    <w:rsid w:val="75E49281"/>
    <w:rsid w:val="76D28787"/>
    <w:rsid w:val="76D75448"/>
    <w:rsid w:val="76EFAA96"/>
    <w:rsid w:val="7784A763"/>
    <w:rsid w:val="77B83D3A"/>
    <w:rsid w:val="77FE782E"/>
    <w:rsid w:val="783BBA12"/>
    <w:rsid w:val="786016C1"/>
    <w:rsid w:val="78A3CD7B"/>
    <w:rsid w:val="78FD5C7F"/>
    <w:rsid w:val="7922E746"/>
    <w:rsid w:val="7941A0F4"/>
    <w:rsid w:val="79513B12"/>
    <w:rsid w:val="7AEA5470"/>
    <w:rsid w:val="7B86732A"/>
    <w:rsid w:val="7BD91CE3"/>
    <w:rsid w:val="7C4C529F"/>
    <w:rsid w:val="7CD0060F"/>
    <w:rsid w:val="7D826503"/>
    <w:rsid w:val="7DA743D3"/>
    <w:rsid w:val="7DDBDB23"/>
    <w:rsid w:val="7DDD8E36"/>
    <w:rsid w:val="7E2DFABF"/>
    <w:rsid w:val="7E5BF8F0"/>
    <w:rsid w:val="7EC19CA1"/>
    <w:rsid w:val="7F0A63DF"/>
    <w:rsid w:val="7F0F8B4C"/>
    <w:rsid w:val="7F47BFD7"/>
    <w:rsid w:val="7F4BE150"/>
    <w:rsid w:val="7FF0165F"/>
    <w:rsid w:val="7FF5E6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E92E3"/>
  <w15:chartTrackingRefBased/>
  <w15:docId w15:val="{8316CAB5-6D37-42D3-A838-456B120D2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74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29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64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6407"/>
    <w:rPr>
      <w:rFonts w:eastAsiaTheme="minorEastAsia"/>
      <w:lang w:val="en-US"/>
    </w:rPr>
  </w:style>
  <w:style w:type="paragraph" w:customStyle="1" w:styleId="paragraph">
    <w:name w:val="paragraph"/>
    <w:basedOn w:val="Normal"/>
    <w:rsid w:val="00B4635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B46358"/>
  </w:style>
  <w:style w:type="character" w:customStyle="1" w:styleId="eop">
    <w:name w:val="eop"/>
    <w:basedOn w:val="DefaultParagraphFont"/>
    <w:rsid w:val="00B46358"/>
  </w:style>
  <w:style w:type="character" w:customStyle="1" w:styleId="Heading1Char">
    <w:name w:val="Heading 1 Char"/>
    <w:basedOn w:val="DefaultParagraphFont"/>
    <w:link w:val="Heading1"/>
    <w:uiPriority w:val="9"/>
    <w:rsid w:val="007E74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5291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E7F80"/>
    <w:pPr>
      <w:ind w:left="720"/>
      <w:contextualSpacing/>
    </w:pPr>
  </w:style>
  <w:style w:type="paragraph" w:styleId="Date">
    <w:name w:val="Date"/>
    <w:basedOn w:val="Normal"/>
    <w:next w:val="Normal"/>
    <w:link w:val="DateChar"/>
    <w:uiPriority w:val="99"/>
    <w:semiHidden/>
    <w:unhideWhenUsed/>
    <w:rsid w:val="00E92E17"/>
  </w:style>
  <w:style w:type="character" w:customStyle="1" w:styleId="DateChar">
    <w:name w:val="Date Char"/>
    <w:basedOn w:val="DefaultParagraphFont"/>
    <w:link w:val="Date"/>
    <w:uiPriority w:val="99"/>
    <w:semiHidden/>
    <w:rsid w:val="00E92E17"/>
  </w:style>
  <w:style w:type="paragraph" w:styleId="EndnoteText">
    <w:name w:val="endnote text"/>
    <w:basedOn w:val="Normal"/>
    <w:link w:val="EndnoteTextChar"/>
    <w:uiPriority w:val="99"/>
    <w:semiHidden/>
    <w:unhideWhenUsed/>
    <w:rsid w:val="005648C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648C5"/>
    <w:rPr>
      <w:sz w:val="20"/>
      <w:szCs w:val="20"/>
    </w:rPr>
  </w:style>
  <w:style w:type="character" w:styleId="EndnoteReference">
    <w:name w:val="endnote reference"/>
    <w:basedOn w:val="DefaultParagraphFont"/>
    <w:uiPriority w:val="99"/>
    <w:semiHidden/>
    <w:unhideWhenUsed/>
    <w:rsid w:val="005648C5"/>
    <w:rPr>
      <w:vertAlign w:val="superscript"/>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Header">
    <w:name w:val="header"/>
    <w:basedOn w:val="Normal"/>
    <w:link w:val="HeaderChar"/>
    <w:uiPriority w:val="99"/>
    <w:unhideWhenUsed/>
    <w:rsid w:val="00857C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CD0"/>
  </w:style>
  <w:style w:type="paragraph" w:styleId="Footer">
    <w:name w:val="footer"/>
    <w:basedOn w:val="Normal"/>
    <w:link w:val="FooterChar"/>
    <w:uiPriority w:val="99"/>
    <w:unhideWhenUsed/>
    <w:rsid w:val="00857C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C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689536">
      <w:bodyDiv w:val="1"/>
      <w:marLeft w:val="0"/>
      <w:marRight w:val="0"/>
      <w:marTop w:val="0"/>
      <w:marBottom w:val="0"/>
      <w:divBdr>
        <w:top w:val="none" w:sz="0" w:space="0" w:color="auto"/>
        <w:left w:val="none" w:sz="0" w:space="0" w:color="auto"/>
        <w:bottom w:val="none" w:sz="0" w:space="0" w:color="auto"/>
        <w:right w:val="none" w:sz="0" w:space="0" w:color="auto"/>
      </w:divBdr>
      <w:divsChild>
        <w:div w:id="441263497">
          <w:marLeft w:val="0"/>
          <w:marRight w:val="0"/>
          <w:marTop w:val="0"/>
          <w:marBottom w:val="0"/>
          <w:divBdr>
            <w:top w:val="none" w:sz="0" w:space="0" w:color="auto"/>
            <w:left w:val="none" w:sz="0" w:space="0" w:color="auto"/>
            <w:bottom w:val="none" w:sz="0" w:space="0" w:color="auto"/>
            <w:right w:val="none" w:sz="0" w:space="0" w:color="auto"/>
          </w:divBdr>
        </w:div>
        <w:div w:id="167912921">
          <w:marLeft w:val="0"/>
          <w:marRight w:val="0"/>
          <w:marTop w:val="0"/>
          <w:marBottom w:val="0"/>
          <w:divBdr>
            <w:top w:val="none" w:sz="0" w:space="0" w:color="auto"/>
            <w:left w:val="none" w:sz="0" w:space="0" w:color="auto"/>
            <w:bottom w:val="none" w:sz="0" w:space="0" w:color="auto"/>
            <w:right w:val="none" w:sz="0" w:space="0" w:color="auto"/>
          </w:divBdr>
        </w:div>
        <w:div w:id="2060780218">
          <w:marLeft w:val="0"/>
          <w:marRight w:val="0"/>
          <w:marTop w:val="0"/>
          <w:marBottom w:val="0"/>
          <w:divBdr>
            <w:top w:val="none" w:sz="0" w:space="0" w:color="auto"/>
            <w:left w:val="none" w:sz="0" w:space="0" w:color="auto"/>
            <w:bottom w:val="none" w:sz="0" w:space="0" w:color="auto"/>
            <w:right w:val="none" w:sz="0" w:space="0" w:color="auto"/>
          </w:divBdr>
        </w:div>
        <w:div w:id="289821673">
          <w:marLeft w:val="0"/>
          <w:marRight w:val="0"/>
          <w:marTop w:val="0"/>
          <w:marBottom w:val="0"/>
          <w:divBdr>
            <w:top w:val="none" w:sz="0" w:space="0" w:color="auto"/>
            <w:left w:val="none" w:sz="0" w:space="0" w:color="auto"/>
            <w:bottom w:val="none" w:sz="0" w:space="0" w:color="auto"/>
            <w:right w:val="none" w:sz="0" w:space="0" w:color="auto"/>
          </w:divBdr>
        </w:div>
      </w:divsChild>
    </w:div>
    <w:div w:id="1261765312">
      <w:bodyDiv w:val="1"/>
      <w:marLeft w:val="0"/>
      <w:marRight w:val="0"/>
      <w:marTop w:val="0"/>
      <w:marBottom w:val="0"/>
      <w:divBdr>
        <w:top w:val="none" w:sz="0" w:space="0" w:color="auto"/>
        <w:left w:val="none" w:sz="0" w:space="0" w:color="auto"/>
        <w:bottom w:val="none" w:sz="0" w:space="0" w:color="auto"/>
        <w:right w:val="none" w:sz="0" w:space="0" w:color="auto"/>
      </w:divBdr>
      <w:divsChild>
        <w:div w:id="1898011230">
          <w:marLeft w:val="0"/>
          <w:marRight w:val="0"/>
          <w:marTop w:val="0"/>
          <w:marBottom w:val="0"/>
          <w:divBdr>
            <w:top w:val="none" w:sz="0" w:space="0" w:color="auto"/>
            <w:left w:val="none" w:sz="0" w:space="0" w:color="auto"/>
            <w:bottom w:val="none" w:sz="0" w:space="0" w:color="auto"/>
            <w:right w:val="none" w:sz="0" w:space="0" w:color="auto"/>
          </w:divBdr>
        </w:div>
        <w:div w:id="19277684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A81EF12C1344CF290EF50B27CD8F73C"/>
        <w:category>
          <w:name w:val="General"/>
          <w:gallery w:val="placeholder"/>
        </w:category>
        <w:types>
          <w:type w:val="bbPlcHdr"/>
        </w:types>
        <w:behaviors>
          <w:behavior w:val="content"/>
        </w:behaviors>
        <w:guid w:val="{9F967E2D-6097-41F9-84E6-021DA2053F8B}"/>
      </w:docPartPr>
      <w:docPartBody>
        <w:p w:rsidR="00151C0F" w:rsidRDefault="00607346" w:rsidP="00607346">
          <w:pPr>
            <w:pStyle w:val="9A81EF12C1344CF290EF50B27CD8F73C"/>
          </w:pPr>
          <w:r>
            <w:rPr>
              <w:rFonts w:asciiTheme="majorHAnsi" w:eastAsiaTheme="majorEastAsia" w:hAnsiTheme="majorHAnsi" w:cstheme="majorBidi"/>
              <w:caps/>
              <w:color w:val="4472C4" w:themeColor="accent1"/>
              <w:sz w:val="80"/>
              <w:szCs w:val="80"/>
            </w:rPr>
            <w:t>[Document title]</w:t>
          </w:r>
        </w:p>
      </w:docPartBody>
    </w:docPart>
    <w:docPart>
      <w:docPartPr>
        <w:name w:val="4B1BD95B50D54DF0B0A37169ED8585A1"/>
        <w:category>
          <w:name w:val="General"/>
          <w:gallery w:val="placeholder"/>
        </w:category>
        <w:types>
          <w:type w:val="bbPlcHdr"/>
        </w:types>
        <w:behaviors>
          <w:behavior w:val="content"/>
        </w:behaviors>
        <w:guid w:val="{8C43FD3A-7A40-422E-8358-E6E5CC424850}"/>
      </w:docPartPr>
      <w:docPartBody>
        <w:p w:rsidR="00151C0F" w:rsidRDefault="00607346" w:rsidP="00607346">
          <w:pPr>
            <w:pStyle w:val="4B1BD95B50D54DF0B0A37169ED8585A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346"/>
    <w:rsid w:val="00151C0F"/>
    <w:rsid w:val="001E3989"/>
    <w:rsid w:val="005F3F79"/>
    <w:rsid w:val="00607346"/>
    <w:rsid w:val="00AA087F"/>
    <w:rsid w:val="00E605D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81EF12C1344CF290EF50B27CD8F73C">
    <w:name w:val="9A81EF12C1344CF290EF50B27CD8F73C"/>
    <w:rsid w:val="00607346"/>
  </w:style>
  <w:style w:type="paragraph" w:customStyle="1" w:styleId="4B1BD95B50D54DF0B0A37169ED8585A1">
    <w:name w:val="4B1BD95B50D54DF0B0A37169ED8585A1"/>
    <w:rsid w:val="006073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Alina Tatar</PublishDate>
  <Abstract/>
  <CompanyAddress>Dr. Badir Miftah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3B1011-BFFD-49F1-846B-D94E5B9D9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3427</Words>
  <Characters>19534</Characters>
  <Application>Microsoft Office Word</Application>
  <DocSecurity>0</DocSecurity>
  <Lines>162</Lines>
  <Paragraphs>45</Paragraphs>
  <ScaleCrop>false</ScaleCrop>
  <Company>1814394</Company>
  <LinksUpToDate>false</LinksUpToDate>
  <CharactersWithSpaces>22916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BMSW7004</dc:subject>
  <dc:creator>Alina Tatar (1814394)</dc:creator>
  <cp:keywords/>
  <dc:description/>
  <cp:lastModifiedBy>Catalin Tatar</cp:lastModifiedBy>
  <cp:revision>315</cp:revision>
  <dcterms:created xsi:type="dcterms:W3CDTF">2023-06-01T14:03:00Z</dcterms:created>
  <dcterms:modified xsi:type="dcterms:W3CDTF">2023-07-17T19:11:00Z</dcterms:modified>
</cp:coreProperties>
</file>