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046C" w:rsidRPr="00D15F20" w:rsidRDefault="00C4046C" w:rsidP="00D15F20">
      <w:pPr>
        <w:spacing w:line="360" w:lineRule="auto"/>
        <w:rPr>
          <w:rFonts w:ascii="Arial" w:hAnsi="Arial" w:cs="Arial"/>
          <w:b/>
          <w:sz w:val="28"/>
          <w:szCs w:val="36"/>
          <w:u w:val="single"/>
        </w:rPr>
      </w:pPr>
      <w:r w:rsidRPr="00D15F20">
        <w:rPr>
          <w:rFonts w:ascii="Arial" w:hAnsi="Arial" w:cs="Arial"/>
          <w:b/>
          <w:sz w:val="28"/>
          <w:szCs w:val="36"/>
          <w:u w:val="single"/>
        </w:rPr>
        <w:t>Adfyfyriwch yn feirniadol ar eich cynnydd wrth gynllunio, paratoi ac addysgu gwersi sy’n ymgorffori egwyddorion pedagogaidd penodol (Dylid cymryd y dystiolaeth hon o’ch Pasbort Dysgu Proffesiynol – PDP). Dylid nodi un o’r egwyddorion pedagogaidd hyn fel maes ar gyfer datblygu a chyfiawnhau camau nesaf eich datblygiad.</w:t>
      </w:r>
    </w:p>
    <w:p w:rsidR="00C4046C" w:rsidRPr="00D15F20" w:rsidRDefault="00C4046C" w:rsidP="00D15F20">
      <w:pPr>
        <w:spacing w:line="360" w:lineRule="auto"/>
        <w:rPr>
          <w:rFonts w:ascii="Arial" w:hAnsi="Arial" w:cs="Arial"/>
          <w:b/>
          <w:sz w:val="28"/>
        </w:rPr>
      </w:pPr>
      <w:r w:rsidRPr="00D15F20">
        <w:rPr>
          <w:rFonts w:ascii="Arial" w:hAnsi="Arial" w:cs="Arial"/>
          <w:b/>
          <w:sz w:val="28"/>
        </w:rPr>
        <w:t>Cyflwyniad:</w:t>
      </w:r>
    </w:p>
    <w:p w:rsidR="00F91BAC" w:rsidRPr="00D15F20" w:rsidRDefault="00F91BAC" w:rsidP="00D15F20">
      <w:pPr>
        <w:spacing w:line="360" w:lineRule="auto"/>
        <w:rPr>
          <w:rFonts w:ascii="Arial" w:hAnsi="Arial" w:cs="Arial"/>
        </w:rPr>
      </w:pPr>
      <w:r w:rsidRPr="00D15F20">
        <w:rPr>
          <w:rFonts w:ascii="Arial" w:hAnsi="Arial" w:cs="Arial"/>
        </w:rPr>
        <w:t>Nod yr aseiniad yma yw adfyfyrio ar fy nghynnydd pan roeddwn i yn cynllunio, paratoi ac addysgu gwersi sy’n ymgorffori egwyddorion penodol.  Felly mae angen i mi ddadansoddi fy sgiliau o’r hyn a wnes i, er mwyn ei wneud ar lefel uwch yn y dyfodol.  Caiff adfyfyrio critigol ei ystyried fel proses sydd yn helpu i osod nodau, gan ddefnyddio beth rydyn wedi dysgu yn y gorffennol i ddatblygu ein hun yn y dyfodol (</w:t>
      </w:r>
      <w:proofErr w:type="spellStart"/>
      <w:r w:rsidRPr="00D15F20">
        <w:rPr>
          <w:rFonts w:ascii="Arial" w:hAnsi="Arial" w:cs="Arial"/>
        </w:rPr>
        <w:t>Rodgers</w:t>
      </w:r>
      <w:proofErr w:type="spellEnd"/>
      <w:r w:rsidRPr="00D15F20">
        <w:rPr>
          <w:rFonts w:ascii="Arial" w:hAnsi="Arial" w:cs="Arial"/>
        </w:rPr>
        <w:t xml:space="preserve">, 2002).  Mae yna sawl model adfyfyriol i gael gan gynnwys model </w:t>
      </w:r>
      <w:proofErr w:type="spellStart"/>
      <w:r w:rsidRPr="00D15F20">
        <w:rPr>
          <w:rFonts w:ascii="Arial" w:hAnsi="Arial" w:cs="Arial"/>
        </w:rPr>
        <w:t>Schön</w:t>
      </w:r>
      <w:proofErr w:type="spellEnd"/>
      <w:r w:rsidRPr="00D15F20">
        <w:rPr>
          <w:rFonts w:ascii="Arial" w:hAnsi="Arial" w:cs="Arial"/>
        </w:rPr>
        <w:t xml:space="preserve"> (1991), model adfyfyriol </w:t>
      </w:r>
      <w:proofErr w:type="spellStart"/>
      <w:r w:rsidRPr="00D15F20">
        <w:rPr>
          <w:rFonts w:ascii="Arial" w:hAnsi="Arial" w:cs="Arial"/>
        </w:rPr>
        <w:t>Kolb</w:t>
      </w:r>
      <w:proofErr w:type="spellEnd"/>
      <w:r w:rsidRPr="00D15F20">
        <w:rPr>
          <w:rFonts w:ascii="Arial" w:hAnsi="Arial" w:cs="Arial"/>
        </w:rPr>
        <w:t xml:space="preserve"> (1984) a model adfyfyriol Gibbs (1988) fel prif enghreifftiau.  Gan ddefnyddio un o’r modelau adfyfyrio yma, mae’n hysbysu ni am gamau gallwn gymryd er mwyn datblygu ein sgiliau addysgu ni.  I ddechrau, mae adfyfyrio yn weithred sydd angen llawer o ymdrech ar ôl i’r digwyddiad cael ei chynnal.  Ond, yn ôl Johns (2000) fe fydd hyn yn troi i mewn i weithred awtomatig fe ddefnyddiwn yn ystod digwyddiad er mwyn datblygu ein haddysgu.  </w:t>
      </w:r>
    </w:p>
    <w:p w:rsidR="00F91BAC" w:rsidRPr="00D15F20" w:rsidRDefault="00F91BAC" w:rsidP="00D15F20">
      <w:pPr>
        <w:spacing w:line="360" w:lineRule="auto"/>
        <w:rPr>
          <w:rFonts w:ascii="Arial" w:hAnsi="Arial" w:cs="Arial"/>
        </w:rPr>
      </w:pPr>
      <w:r w:rsidRPr="00D15F20">
        <w:rPr>
          <w:rFonts w:ascii="Arial" w:hAnsi="Arial" w:cs="Arial"/>
        </w:rPr>
        <w:t xml:space="preserve">Wrth ganolbwyntio ar yr egwyddorion pedagogaidd, yn yr aseiniad yma byddaf yn adfyfyrio’n feirniadol i mewn i’r safon addysgeg o asesu ar gyfer dysgu.  Defnyddiais yr agwedd yma o fewn gwers ymarfer corff, gan ganolbwyntio ar agwedd </w:t>
      </w:r>
      <w:proofErr w:type="spellStart"/>
      <w:r w:rsidRPr="00D15F20">
        <w:rPr>
          <w:rFonts w:ascii="Arial" w:hAnsi="Arial" w:cs="Arial"/>
        </w:rPr>
        <w:t>sgaffaldio</w:t>
      </w:r>
      <w:proofErr w:type="spellEnd"/>
      <w:r w:rsidRPr="00D15F20">
        <w:rPr>
          <w:rFonts w:ascii="Arial" w:hAnsi="Arial" w:cs="Arial"/>
        </w:rPr>
        <w:t xml:space="preserve"> er mwyn trosi’r theori yma i mewn i’r gweithgaredd ymarferol.  Wrth ddefnyddio fy nealltwriaeth i o fewn iechyd a lles a sgiliau hyblyg da, roedd yn bosib i mi ei chyfuno efo model adfyfyrio </w:t>
      </w:r>
      <w:proofErr w:type="spellStart"/>
      <w:r w:rsidRPr="00D15F20">
        <w:rPr>
          <w:rFonts w:ascii="Arial" w:hAnsi="Arial" w:cs="Arial"/>
        </w:rPr>
        <w:t>Schön</w:t>
      </w:r>
      <w:proofErr w:type="spellEnd"/>
      <w:r w:rsidRPr="00D15F20">
        <w:rPr>
          <w:rFonts w:ascii="Arial" w:hAnsi="Arial" w:cs="Arial"/>
        </w:rPr>
        <w:t xml:space="preserve"> (1991) er mwyn greu gwers addysgu effeithiol.  Mae model adfyfyrio </w:t>
      </w:r>
      <w:proofErr w:type="spellStart"/>
      <w:r w:rsidRPr="00D15F20">
        <w:rPr>
          <w:rFonts w:ascii="Arial" w:hAnsi="Arial" w:cs="Arial"/>
        </w:rPr>
        <w:t>Schön</w:t>
      </w:r>
      <w:proofErr w:type="spellEnd"/>
      <w:r w:rsidRPr="00D15F20">
        <w:rPr>
          <w:rFonts w:ascii="Arial" w:hAnsi="Arial" w:cs="Arial"/>
        </w:rPr>
        <w:t xml:space="preserve"> yn cyfleu bod yna dau fath o adfyfyrio, sef yn ystod y gweithgaredd ac ar ôl y gweithgaredd.  Felly, yn ystod y sesiwn fe ddefnyddiais hyn, ac yn nawr dwi yn mynd i adfyfyrio ar fy ngweithred er mwyn sicrhau fy mod i yn datblygu’r sgil yma yn y dyfodol.</w:t>
      </w:r>
    </w:p>
    <w:p w:rsidR="00623860" w:rsidRPr="00D15F20" w:rsidRDefault="00623860" w:rsidP="00D15F20">
      <w:pPr>
        <w:spacing w:line="360" w:lineRule="auto"/>
        <w:rPr>
          <w:rFonts w:ascii="Arial" w:hAnsi="Arial" w:cs="Arial"/>
          <w:b/>
          <w:sz w:val="28"/>
          <w:u w:val="single"/>
        </w:rPr>
      </w:pPr>
      <w:r w:rsidRPr="00D15F20">
        <w:rPr>
          <w:rFonts w:ascii="Arial" w:hAnsi="Arial" w:cs="Arial"/>
          <w:b/>
          <w:sz w:val="28"/>
          <w:u w:val="single"/>
        </w:rPr>
        <w:t>Adolygiad Llenyddiaeth:</w:t>
      </w:r>
    </w:p>
    <w:p w:rsidR="005C1046" w:rsidRPr="00D15F20" w:rsidRDefault="002228D6" w:rsidP="00D15F20">
      <w:pPr>
        <w:spacing w:line="360" w:lineRule="auto"/>
        <w:rPr>
          <w:rFonts w:ascii="Arial" w:hAnsi="Arial" w:cs="Arial"/>
        </w:rPr>
      </w:pPr>
      <w:r w:rsidRPr="00D15F20">
        <w:rPr>
          <w:rFonts w:ascii="Arial" w:hAnsi="Arial" w:cs="Arial"/>
        </w:rPr>
        <w:t xml:space="preserve">Caiff asesu ar gyfer dysgu ei diffinio fel unrhyw asesiad sydd yn rhoi blaenoriaeth am gynyddu dysgu'r disgyblion yn ôl y cynllunio a’r tasgau, yn ôl </w:t>
      </w:r>
      <w:proofErr w:type="spellStart"/>
      <w:r w:rsidRPr="00D15F20">
        <w:rPr>
          <w:rFonts w:ascii="Arial" w:hAnsi="Arial" w:cs="Arial"/>
        </w:rPr>
        <w:t>Broadfoot</w:t>
      </w:r>
      <w:proofErr w:type="spellEnd"/>
      <w:r w:rsidRPr="00D15F20">
        <w:rPr>
          <w:rFonts w:ascii="Arial" w:hAnsi="Arial" w:cs="Arial"/>
        </w:rPr>
        <w:t xml:space="preserve">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(2002).  Mae gweithgaredd sydd yn asesu yn gallu helpu dysgu os mae’n darparu gwybodaeth sydd yn gallu cael ei ddefnyddio fel adborth gan yr athro.  Hefyd, gall cael ei ddefnyddio gan y </w:t>
      </w:r>
      <w:r w:rsidRPr="00D15F20">
        <w:rPr>
          <w:rFonts w:ascii="Arial" w:hAnsi="Arial" w:cs="Arial"/>
        </w:rPr>
        <w:lastRenderedPageBreak/>
        <w:t xml:space="preserve">disgyblion i asesu ei hun ac asesu cyfoedion er mwyn addasu’r gweithgareddau dysgu ac addysgu maent wedi cymryd rhan o fewn.  Caiff asesu o’r fath yma ei ddisgrifio fel asesiad ffurfiannol, sef pryd mae’r canfyddiadau yn cael ei ddefnyddio i addasu addysgu er mwyn cwrdd â’r gofynion dysgu (Black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2004).  Fe ddefnyddiais i hyn yn fy ymarfer i, gan asesu perfformiad y disgyblion o fewn y gweithgaredd ac yn tynnu sylw ar agweddau allweddol ymhle roedd yna le i wella.  I ddechrau, gofynnais y disgyblion sut roeddent yn meddwl bod ei berfformiad wedi bod ac yn ei gwestiynu ar beth roeddent yn meddwl aeth yn dda yn ystod y sesiwn. Wrth wneud hyn yn gyntaf, teimlaf fel ei fod yn gyfle iddynt ystyried ei berfformiad ac yn creu hyder er mwyn gallu beirniadu'r agweddau negyddol o’i berfformiad.  Caiff hyn ei gadarnhau gan </w:t>
      </w:r>
      <w:proofErr w:type="spellStart"/>
      <w:r w:rsidRPr="00D15F20">
        <w:rPr>
          <w:rFonts w:ascii="Arial" w:hAnsi="Arial" w:cs="Arial"/>
        </w:rPr>
        <w:t>Boehler</w:t>
      </w:r>
      <w:proofErr w:type="spellEnd"/>
      <w:r w:rsidRPr="00D15F20">
        <w:rPr>
          <w:rFonts w:ascii="Arial" w:hAnsi="Arial" w:cs="Arial"/>
        </w:rPr>
        <w:t xml:space="preserve">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(2006) fel bod rhoi nifer o adborth cadarnhaol yn gyntaf cyn rhoi man gwella yn fwy effeithiol o gael y disgyblion i feirniadu ei hun.  Mae hunanasesu yn sgil allweddol iawn ymhle mae disgyblion yn gallu dadansoddi ei hun, ond er hyn mae’n hanfodol ein bod ni yn mesur gallu’r disgyblion i hunanasesu ei hun.  Mae hyn yn awgrymu bod angen strategaeth adborth i leihau’r gofid am allu hunanasesu'r disgyblion yn ôl Davis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(2006).  Gofynnais amryw o gwestiynau i’r disgyblion gan addasu sut roedd yn gallu ei hateb, sef cwestiynau agored er mwyn cael ymateb estynedig a chwestiynau caeedig sydd yn mynd i roi ateb byr.  Mae </w:t>
      </w:r>
      <w:proofErr w:type="spellStart"/>
      <w:r w:rsidRPr="00D15F20">
        <w:rPr>
          <w:rFonts w:ascii="Arial" w:hAnsi="Arial" w:cs="Arial"/>
        </w:rPr>
        <w:t>Copeland</w:t>
      </w:r>
      <w:proofErr w:type="spellEnd"/>
      <w:r w:rsidRPr="00D15F20">
        <w:rPr>
          <w:rFonts w:ascii="Arial" w:hAnsi="Arial" w:cs="Arial"/>
        </w:rPr>
        <w:t xml:space="preserve"> (2007) yn cadarnhau bod cwestiynau agored yn effeithiol iawn am ei fod yn gadael i’r atebwyr i roi ei farn lawn, efo llawer o wybodaeth.  Er hyn, weithiau roedd angen i mi addasu'r cwestiwn ymhle roeddwn i yn holi cwestiwn caeedig pan </w:t>
      </w:r>
      <w:proofErr w:type="spellStart"/>
      <w:r w:rsidRPr="00D15F20">
        <w:rPr>
          <w:rFonts w:ascii="Arial" w:hAnsi="Arial" w:cs="Arial"/>
        </w:rPr>
        <w:t>ddoeddwn</w:t>
      </w:r>
      <w:proofErr w:type="spellEnd"/>
      <w:r w:rsidRPr="00D15F20">
        <w:rPr>
          <w:rFonts w:ascii="Arial" w:hAnsi="Arial" w:cs="Arial"/>
        </w:rPr>
        <w:t xml:space="preserve"> i ddim yn cael ymateb i’r cwestiynau agored.  Gweithiodd hyn yn effeithiol oherwydd roeddwn i yn gallu cael ymateb o hyn, ond wedyn ei drawsnewid i gwestiwn agored gan holi “pam rydych yn dweud hynny?”.  Cafodd hyn effaith cadarnhaol ar yr unigolion oherwydd roedd angen iddynt resymu ei ateb, ac roedd hyn yn arddangos ei ddealltwriaeth o’r maes.  Teimlaf os nad oeddwn i yn wneud hyn, ni fydd y dysgu wedi bod mor effeithiol â ni fydd unrhyw effaith cadarnhaol yn digwydd ynglŷn â’r dosbarth cyfan.  </w:t>
      </w:r>
    </w:p>
    <w:p w:rsidR="00621287" w:rsidRPr="00D15F20" w:rsidRDefault="002228D6" w:rsidP="00D15F20">
      <w:pPr>
        <w:spacing w:line="360" w:lineRule="auto"/>
        <w:rPr>
          <w:rFonts w:ascii="Arial" w:hAnsi="Arial" w:cs="Arial"/>
        </w:rPr>
      </w:pPr>
      <w:r w:rsidRPr="00D15F20">
        <w:rPr>
          <w:rFonts w:ascii="Arial" w:hAnsi="Arial" w:cs="Arial"/>
        </w:rPr>
        <w:t xml:space="preserve">Wrth dorri’r gêm i fyny, a rhoi’r disgyblion i mewn i dril technegol i ddatblygu ei sgiliau, roedd hyn wedi cael effaith cadarnhaol ar ei berfformiad yn y gêm yr ail dro.  Roedd yna welliant sicr yn ei chwarae, yn enwedig o fewn yr agwedd fe wnaethon ni ymarfer.  Defnyddir agwedd o </w:t>
      </w:r>
      <w:proofErr w:type="spellStart"/>
      <w:r w:rsidRPr="00D15F20">
        <w:rPr>
          <w:rFonts w:ascii="Arial" w:hAnsi="Arial" w:cs="Arial"/>
        </w:rPr>
        <w:t>sgâffaldio</w:t>
      </w:r>
      <w:proofErr w:type="spellEnd"/>
      <w:r w:rsidRPr="00D15F20">
        <w:rPr>
          <w:rFonts w:ascii="Arial" w:hAnsi="Arial" w:cs="Arial"/>
        </w:rPr>
        <w:t xml:space="preserve"> yma er mwyn datblygu ei dechneg mewn arddull cam-wrth-gam.  Caiff </w:t>
      </w:r>
      <w:proofErr w:type="spellStart"/>
      <w:r w:rsidRPr="00D15F20">
        <w:rPr>
          <w:rFonts w:ascii="Arial" w:hAnsi="Arial" w:cs="Arial"/>
        </w:rPr>
        <w:t>sgaffaldio</w:t>
      </w:r>
      <w:proofErr w:type="spellEnd"/>
      <w:r w:rsidRPr="00D15F20">
        <w:rPr>
          <w:rFonts w:ascii="Arial" w:hAnsi="Arial" w:cs="Arial"/>
        </w:rPr>
        <w:t xml:space="preserve"> ei ddatblygu gan Wood, </w:t>
      </w:r>
      <w:proofErr w:type="spellStart"/>
      <w:r w:rsidRPr="00D15F20">
        <w:rPr>
          <w:rFonts w:ascii="Arial" w:hAnsi="Arial" w:cs="Arial"/>
        </w:rPr>
        <w:t>Bruner</w:t>
      </w:r>
      <w:proofErr w:type="spellEnd"/>
      <w:r w:rsidRPr="00D15F20">
        <w:rPr>
          <w:rFonts w:ascii="Arial" w:hAnsi="Arial" w:cs="Arial"/>
        </w:rPr>
        <w:t xml:space="preserve"> a Ross (1976) wrth iddynt ei chyfuno efo arddull </w:t>
      </w:r>
      <w:proofErr w:type="spellStart"/>
      <w:r w:rsidRPr="00D15F20">
        <w:rPr>
          <w:rFonts w:ascii="Arial" w:hAnsi="Arial" w:cs="Arial"/>
        </w:rPr>
        <w:t>Zygotsky</w:t>
      </w:r>
      <w:proofErr w:type="spellEnd"/>
      <w:r w:rsidRPr="00D15F20">
        <w:rPr>
          <w:rFonts w:ascii="Arial" w:hAnsi="Arial" w:cs="Arial"/>
        </w:rPr>
        <w:t xml:space="preserve"> o’r Parth Datblygu Procsimol.  Mae’r Parth Datblygu Procsimol wedi cael ei ddiffinio fel " the </w:t>
      </w:r>
      <w:proofErr w:type="spellStart"/>
      <w:r w:rsidRPr="00D15F20">
        <w:rPr>
          <w:rFonts w:ascii="Arial" w:hAnsi="Arial" w:cs="Arial"/>
        </w:rPr>
        <w:t>distance</w:t>
      </w:r>
      <w:proofErr w:type="spellEnd"/>
      <w:r w:rsidRPr="00D15F20">
        <w:rPr>
          <w:rFonts w:ascii="Arial" w:hAnsi="Arial" w:cs="Arial"/>
        </w:rPr>
        <w:t xml:space="preserve"> </w:t>
      </w:r>
      <w:proofErr w:type="spellStart"/>
      <w:r w:rsidRPr="00D15F20">
        <w:rPr>
          <w:rFonts w:ascii="Arial" w:hAnsi="Arial" w:cs="Arial"/>
        </w:rPr>
        <w:t>between</w:t>
      </w:r>
      <w:proofErr w:type="spellEnd"/>
      <w:r w:rsidRPr="00D15F20">
        <w:rPr>
          <w:rFonts w:ascii="Arial" w:hAnsi="Arial" w:cs="Arial"/>
        </w:rPr>
        <w:t xml:space="preserve"> the </w:t>
      </w:r>
      <w:proofErr w:type="spellStart"/>
      <w:r w:rsidRPr="00D15F20">
        <w:rPr>
          <w:rFonts w:ascii="Arial" w:hAnsi="Arial" w:cs="Arial"/>
        </w:rPr>
        <w:t>actual</w:t>
      </w:r>
      <w:proofErr w:type="spellEnd"/>
      <w:r w:rsidRPr="00D15F20">
        <w:rPr>
          <w:rFonts w:ascii="Arial" w:hAnsi="Arial" w:cs="Arial"/>
        </w:rPr>
        <w:t xml:space="preserve"> </w:t>
      </w:r>
      <w:proofErr w:type="spellStart"/>
      <w:r w:rsidRPr="00D15F20">
        <w:rPr>
          <w:rFonts w:ascii="Arial" w:hAnsi="Arial" w:cs="Arial"/>
        </w:rPr>
        <w:t>developmental</w:t>
      </w:r>
      <w:proofErr w:type="spellEnd"/>
      <w:r w:rsidRPr="00D15F20">
        <w:rPr>
          <w:rFonts w:ascii="Arial" w:hAnsi="Arial" w:cs="Arial"/>
        </w:rPr>
        <w:t xml:space="preserve"> </w:t>
      </w:r>
      <w:proofErr w:type="spellStart"/>
      <w:r w:rsidRPr="00D15F20">
        <w:rPr>
          <w:rFonts w:ascii="Arial" w:hAnsi="Arial" w:cs="Arial"/>
        </w:rPr>
        <w:t>level</w:t>
      </w:r>
      <w:proofErr w:type="spellEnd"/>
      <w:r w:rsidRPr="00D15F20">
        <w:rPr>
          <w:rFonts w:ascii="Arial" w:hAnsi="Arial" w:cs="Arial"/>
        </w:rPr>
        <w:t xml:space="preserve"> as </w:t>
      </w:r>
      <w:proofErr w:type="spellStart"/>
      <w:r w:rsidRPr="00D15F20">
        <w:rPr>
          <w:rFonts w:ascii="Arial" w:hAnsi="Arial" w:cs="Arial"/>
        </w:rPr>
        <w:t>determined</w:t>
      </w:r>
      <w:proofErr w:type="spellEnd"/>
      <w:r w:rsidRPr="00D15F20">
        <w:rPr>
          <w:rFonts w:ascii="Arial" w:hAnsi="Arial" w:cs="Arial"/>
        </w:rPr>
        <w:t xml:space="preserve"> by </w:t>
      </w:r>
      <w:proofErr w:type="spellStart"/>
      <w:r w:rsidRPr="00D15F20">
        <w:rPr>
          <w:rFonts w:ascii="Arial" w:hAnsi="Arial" w:cs="Arial"/>
        </w:rPr>
        <w:t>independent</w:t>
      </w:r>
      <w:proofErr w:type="spellEnd"/>
      <w:r w:rsidRPr="00D15F20">
        <w:rPr>
          <w:rFonts w:ascii="Arial" w:hAnsi="Arial" w:cs="Arial"/>
        </w:rPr>
        <w:t xml:space="preserve"> problem </w:t>
      </w:r>
      <w:proofErr w:type="spellStart"/>
      <w:r w:rsidRPr="00D15F20">
        <w:rPr>
          <w:rFonts w:ascii="Arial" w:hAnsi="Arial" w:cs="Arial"/>
        </w:rPr>
        <w:t>solving</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the </w:t>
      </w:r>
      <w:proofErr w:type="spellStart"/>
      <w:r w:rsidRPr="00D15F20">
        <w:rPr>
          <w:rFonts w:ascii="Arial" w:hAnsi="Arial" w:cs="Arial"/>
        </w:rPr>
        <w:t>level</w:t>
      </w:r>
      <w:proofErr w:type="spellEnd"/>
      <w:r w:rsidRPr="00D15F20">
        <w:rPr>
          <w:rFonts w:ascii="Arial" w:hAnsi="Arial" w:cs="Arial"/>
        </w:rPr>
        <w:t xml:space="preserve"> of </w:t>
      </w:r>
      <w:proofErr w:type="spellStart"/>
      <w:r w:rsidRPr="00D15F20">
        <w:rPr>
          <w:rFonts w:ascii="Arial" w:hAnsi="Arial" w:cs="Arial"/>
        </w:rPr>
        <w:t>potential</w:t>
      </w:r>
      <w:proofErr w:type="spellEnd"/>
      <w:r w:rsidRPr="00D15F20">
        <w:rPr>
          <w:rFonts w:ascii="Arial" w:hAnsi="Arial" w:cs="Arial"/>
        </w:rPr>
        <w:t xml:space="preserve"> </w:t>
      </w:r>
      <w:proofErr w:type="spellStart"/>
      <w:r w:rsidRPr="00D15F20">
        <w:rPr>
          <w:rFonts w:ascii="Arial" w:hAnsi="Arial" w:cs="Arial"/>
        </w:rPr>
        <w:t>development</w:t>
      </w:r>
      <w:proofErr w:type="spellEnd"/>
      <w:r w:rsidRPr="00D15F20">
        <w:rPr>
          <w:rFonts w:ascii="Arial" w:hAnsi="Arial" w:cs="Arial"/>
        </w:rPr>
        <w:t xml:space="preserve"> as </w:t>
      </w:r>
      <w:proofErr w:type="spellStart"/>
      <w:r w:rsidRPr="00D15F20">
        <w:rPr>
          <w:rFonts w:ascii="Arial" w:hAnsi="Arial" w:cs="Arial"/>
        </w:rPr>
        <w:t>determined</w:t>
      </w:r>
      <w:proofErr w:type="spellEnd"/>
      <w:r w:rsidRPr="00D15F20">
        <w:rPr>
          <w:rFonts w:ascii="Arial" w:hAnsi="Arial" w:cs="Arial"/>
        </w:rPr>
        <w:t xml:space="preserve"> </w:t>
      </w:r>
      <w:proofErr w:type="spellStart"/>
      <w:r w:rsidRPr="00D15F20">
        <w:rPr>
          <w:rFonts w:ascii="Arial" w:hAnsi="Arial" w:cs="Arial"/>
        </w:rPr>
        <w:t>through</w:t>
      </w:r>
      <w:proofErr w:type="spellEnd"/>
      <w:r w:rsidRPr="00D15F20">
        <w:rPr>
          <w:rFonts w:ascii="Arial" w:hAnsi="Arial" w:cs="Arial"/>
        </w:rPr>
        <w:t xml:space="preserve"> problem-</w:t>
      </w:r>
      <w:proofErr w:type="spellStart"/>
      <w:r w:rsidRPr="00D15F20">
        <w:rPr>
          <w:rFonts w:ascii="Arial" w:hAnsi="Arial" w:cs="Arial"/>
        </w:rPr>
        <w:t>solving</w:t>
      </w:r>
      <w:proofErr w:type="spellEnd"/>
      <w:r w:rsidRPr="00D15F20">
        <w:rPr>
          <w:rFonts w:ascii="Arial" w:hAnsi="Arial" w:cs="Arial"/>
        </w:rPr>
        <w:t xml:space="preserve"> </w:t>
      </w:r>
      <w:proofErr w:type="spellStart"/>
      <w:r w:rsidRPr="00D15F20">
        <w:rPr>
          <w:rFonts w:ascii="Arial" w:hAnsi="Arial" w:cs="Arial"/>
        </w:rPr>
        <w:t>under</w:t>
      </w:r>
      <w:proofErr w:type="spellEnd"/>
      <w:r w:rsidRPr="00D15F20">
        <w:rPr>
          <w:rFonts w:ascii="Arial" w:hAnsi="Arial" w:cs="Arial"/>
        </w:rPr>
        <w:t xml:space="preserve"> </w:t>
      </w:r>
      <w:proofErr w:type="spellStart"/>
      <w:r w:rsidRPr="00D15F20">
        <w:rPr>
          <w:rFonts w:ascii="Arial" w:hAnsi="Arial" w:cs="Arial"/>
        </w:rPr>
        <w:t>adult</w:t>
      </w:r>
      <w:proofErr w:type="spellEnd"/>
      <w:r w:rsidRPr="00D15F20">
        <w:rPr>
          <w:rFonts w:ascii="Arial" w:hAnsi="Arial" w:cs="Arial"/>
        </w:rPr>
        <w:t xml:space="preserve"> </w:t>
      </w:r>
      <w:proofErr w:type="spellStart"/>
      <w:r w:rsidRPr="00D15F20">
        <w:rPr>
          <w:rFonts w:ascii="Arial" w:hAnsi="Arial" w:cs="Arial"/>
        </w:rPr>
        <w:t>guidance</w:t>
      </w:r>
      <w:proofErr w:type="spellEnd"/>
      <w:r w:rsidRPr="00D15F20">
        <w:rPr>
          <w:rFonts w:ascii="Arial" w:hAnsi="Arial" w:cs="Arial"/>
        </w:rPr>
        <w:t xml:space="preserve">, or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collaboration</w:t>
      </w:r>
      <w:proofErr w:type="spellEnd"/>
      <w:r w:rsidRPr="00D15F20">
        <w:rPr>
          <w:rFonts w:ascii="Arial" w:hAnsi="Arial" w:cs="Arial"/>
        </w:rPr>
        <w:t xml:space="preserve"> </w:t>
      </w:r>
      <w:proofErr w:type="spellStart"/>
      <w:r w:rsidRPr="00D15F20">
        <w:rPr>
          <w:rFonts w:ascii="Arial" w:hAnsi="Arial" w:cs="Arial"/>
        </w:rPr>
        <w:t>with</w:t>
      </w:r>
      <w:proofErr w:type="spellEnd"/>
      <w:r w:rsidRPr="00D15F20">
        <w:rPr>
          <w:rFonts w:ascii="Arial" w:hAnsi="Arial" w:cs="Arial"/>
        </w:rPr>
        <w:t xml:space="preserve"> more </w:t>
      </w:r>
      <w:proofErr w:type="spellStart"/>
      <w:r w:rsidRPr="00D15F20">
        <w:rPr>
          <w:rFonts w:ascii="Arial" w:hAnsi="Arial" w:cs="Arial"/>
        </w:rPr>
        <w:t>capable</w:t>
      </w:r>
      <w:proofErr w:type="spellEnd"/>
      <w:r w:rsidRPr="00D15F20">
        <w:rPr>
          <w:rFonts w:ascii="Arial" w:hAnsi="Arial" w:cs="Arial"/>
        </w:rPr>
        <w:t xml:space="preserve"> </w:t>
      </w:r>
      <w:proofErr w:type="spellStart"/>
      <w:r w:rsidRPr="00D15F20">
        <w:rPr>
          <w:rFonts w:ascii="Arial" w:hAnsi="Arial" w:cs="Arial"/>
        </w:rPr>
        <w:t>peers</w:t>
      </w:r>
      <w:proofErr w:type="spellEnd"/>
      <w:r w:rsidRPr="00D15F20">
        <w:rPr>
          <w:rFonts w:ascii="Arial" w:hAnsi="Arial" w:cs="Arial"/>
        </w:rPr>
        <w:t>" (</w:t>
      </w:r>
      <w:proofErr w:type="spellStart"/>
      <w:r w:rsidRPr="00D15F20">
        <w:rPr>
          <w:rFonts w:ascii="Arial" w:hAnsi="Arial" w:cs="Arial"/>
        </w:rPr>
        <w:t>Vygotsky</w:t>
      </w:r>
      <w:proofErr w:type="spellEnd"/>
      <w:r w:rsidRPr="00D15F20">
        <w:rPr>
          <w:rFonts w:ascii="Arial" w:hAnsi="Arial" w:cs="Arial"/>
        </w:rPr>
        <w:t xml:space="preserve">, 1978, t. 86).  Mae hyn yn theori sydd yn awgrymu i ni beth mae unigolyn yn gallu gwneud heb gymorth unigolyn mwy galluog (MKO), a beth maent yn gallu ei wneud efo </w:t>
      </w:r>
      <w:r w:rsidRPr="00D15F20">
        <w:rPr>
          <w:rFonts w:ascii="Arial" w:hAnsi="Arial" w:cs="Arial"/>
        </w:rPr>
        <w:lastRenderedPageBreak/>
        <w:t xml:space="preserve">cymorth yr unigolyn mwy galluog.  Wrth gyfuno hyn efo </w:t>
      </w:r>
      <w:proofErr w:type="spellStart"/>
      <w:r w:rsidRPr="00D15F20">
        <w:rPr>
          <w:rFonts w:ascii="Arial" w:hAnsi="Arial" w:cs="Arial"/>
        </w:rPr>
        <w:t>sgaffaldio</w:t>
      </w:r>
      <w:proofErr w:type="spellEnd"/>
      <w:r w:rsidRPr="00D15F20">
        <w:rPr>
          <w:rFonts w:ascii="Arial" w:hAnsi="Arial" w:cs="Arial"/>
        </w:rPr>
        <w:t xml:space="preserve">, sef proses sydd yn galluogi unigolyn i gyrraedd nod ni fyddant yn gallu heb gymorth (Wood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1976) roeddwn i yn gallu sicrhau llwyddiant yn y gweithgaredd.  Er mwyn sicrhau hyn, fe wnes i asesu unigolion gwahanol o fewn y gêm ac wrth wneud hyn roedd yn bosib rhoi’r disgyblion o fewn grwpiau addas ymhle mae ei lefel gallu yn debyg.  Wrth wneud hyn, roeddwn yn gallu sefydlu tasgau carwsél yn ystod y gweithgaredd techneg.  Yn ystod sesiynau carwsél, mae yna niferoedd o grwpiau yn gwneud sesiynau sydd yn addas i’w lefel gallu ond mae’r anhawster yn amrywio yn dibynnu ar ei addasrwydd i’r grwpiau penodol.  Roeddwn i wedi sefydlu gwahanol ofynion am y gweithgaredd gosodwyd.  Er enghraifft, i’r grŵp uwch o ran gallu, roeddwn i eisiau iddynt allu cwblhau’r dril o fewn amser penodol sydd yn mynd i roi her iddynt.  Fe wnes i hefyd rhoi amser penodol i’r grwpiau arall, ond yn addas i’w lefel gallu.  Mae hyn yn gyffredin wrth gyfeirio at y parth datblygu procsimol ac yn arddangos fy nealltwriaeth fanwl i am y theori, gan ei fod yn sicrhau bod yr her yn addas i’r disgyblion ac ni fydd unrhyw ddiflastod yn dod i mewn i’r sesiwn os mae’n hawdd.  Mae hyn yn broses sydd yn sicrhau </w:t>
      </w:r>
      <w:proofErr w:type="spellStart"/>
      <w:r w:rsidRPr="00D15F20">
        <w:rPr>
          <w:rFonts w:ascii="Arial" w:hAnsi="Arial" w:cs="Arial"/>
        </w:rPr>
        <w:t>sgaffaldio</w:t>
      </w:r>
      <w:proofErr w:type="spellEnd"/>
      <w:r w:rsidRPr="00D15F20">
        <w:rPr>
          <w:rFonts w:ascii="Arial" w:hAnsi="Arial" w:cs="Arial"/>
        </w:rPr>
        <w:t xml:space="preserve"> effeithiol, sef ennill a chynnal diddordeb y dysgwyr yn y gweithgaredd yn ôl Wood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(1976).</w:t>
      </w:r>
      <w:r w:rsidR="001B3297" w:rsidRPr="00D15F20">
        <w:rPr>
          <w:rFonts w:ascii="Arial" w:hAnsi="Arial" w:cs="Arial"/>
        </w:rPr>
        <w:t xml:space="preserve">  </w:t>
      </w:r>
    </w:p>
    <w:p w:rsidR="004352DF" w:rsidRPr="00D15F20" w:rsidRDefault="002228D6" w:rsidP="00D15F20">
      <w:pPr>
        <w:spacing w:line="360" w:lineRule="auto"/>
        <w:rPr>
          <w:rFonts w:ascii="Arial" w:hAnsi="Arial" w:cs="Arial"/>
        </w:rPr>
      </w:pPr>
      <w:r w:rsidRPr="00D15F20">
        <w:rPr>
          <w:rFonts w:ascii="Arial" w:hAnsi="Arial" w:cs="Arial"/>
        </w:rPr>
        <w:t>I sicrhau effeithiolrwydd trwy gydol y gweithgaredd, mae’n bwysig bod y dasg yn realistig i lefel gallu'r disgyblion.  Defnyddiais arddull targedau SMART (</w:t>
      </w:r>
      <w:proofErr w:type="spellStart"/>
      <w:r w:rsidRPr="00D15F20">
        <w:rPr>
          <w:rFonts w:ascii="Arial" w:hAnsi="Arial" w:cs="Arial"/>
        </w:rPr>
        <w:t>Doran</w:t>
      </w:r>
      <w:proofErr w:type="spellEnd"/>
      <w:r w:rsidRPr="00D15F20">
        <w:rPr>
          <w:rFonts w:ascii="Arial" w:hAnsi="Arial" w:cs="Arial"/>
        </w:rPr>
        <w:t xml:space="preserve">, 1981) er mwyn sefydlu platfform i allu gosod targedau sydd yn addas i’r disgyblion.  Caiff targedau SMART ei ddefnyddio fel arddull sydd yn gosod targedau, i unigolion cael targed i anelu am.  </w:t>
      </w:r>
      <w:r w:rsidR="00FA10A6" w:rsidRPr="00D15F20">
        <w:rPr>
          <w:rFonts w:ascii="Arial" w:hAnsi="Arial" w:cs="Arial"/>
        </w:rPr>
        <w:t xml:space="preserve">“SMART is </w:t>
      </w:r>
      <w:proofErr w:type="spellStart"/>
      <w:r w:rsidR="00FA10A6" w:rsidRPr="00D15F20">
        <w:rPr>
          <w:rFonts w:ascii="Arial" w:hAnsi="Arial" w:cs="Arial"/>
        </w:rPr>
        <w:t>an</w:t>
      </w:r>
      <w:proofErr w:type="spellEnd"/>
      <w:r w:rsidR="00FA10A6" w:rsidRPr="00D15F20">
        <w:rPr>
          <w:rFonts w:ascii="Arial" w:hAnsi="Arial" w:cs="Arial"/>
        </w:rPr>
        <w:t xml:space="preserve"> acronym </w:t>
      </w:r>
      <w:proofErr w:type="spellStart"/>
      <w:r w:rsidR="00FA10A6" w:rsidRPr="00D15F20">
        <w:rPr>
          <w:rFonts w:ascii="Arial" w:hAnsi="Arial" w:cs="Arial"/>
        </w:rPr>
        <w:t>that</w:t>
      </w:r>
      <w:proofErr w:type="spellEnd"/>
      <w:r w:rsidR="00FA10A6" w:rsidRPr="00D15F20">
        <w:rPr>
          <w:rFonts w:ascii="Arial" w:hAnsi="Arial" w:cs="Arial"/>
        </w:rPr>
        <w:t xml:space="preserve"> </w:t>
      </w:r>
      <w:proofErr w:type="spellStart"/>
      <w:r w:rsidR="00FA10A6" w:rsidRPr="00D15F20">
        <w:rPr>
          <w:rFonts w:ascii="Arial" w:hAnsi="Arial" w:cs="Arial"/>
        </w:rPr>
        <w:t>stands</w:t>
      </w:r>
      <w:proofErr w:type="spellEnd"/>
      <w:r w:rsidR="00FA10A6" w:rsidRPr="00D15F20">
        <w:rPr>
          <w:rFonts w:ascii="Arial" w:hAnsi="Arial" w:cs="Arial"/>
        </w:rPr>
        <w:t xml:space="preserve"> </w:t>
      </w:r>
      <w:proofErr w:type="spellStart"/>
      <w:r w:rsidR="00FA10A6" w:rsidRPr="00D15F20">
        <w:rPr>
          <w:rFonts w:ascii="Arial" w:hAnsi="Arial" w:cs="Arial"/>
        </w:rPr>
        <w:t>for</w:t>
      </w:r>
      <w:proofErr w:type="spellEnd"/>
      <w:r w:rsidR="00FA10A6" w:rsidRPr="00D15F20">
        <w:rPr>
          <w:rFonts w:ascii="Arial" w:hAnsi="Arial" w:cs="Arial"/>
        </w:rPr>
        <w:t xml:space="preserve"> </w:t>
      </w:r>
      <w:proofErr w:type="spellStart"/>
      <w:r w:rsidR="00FA10A6" w:rsidRPr="00D15F20">
        <w:rPr>
          <w:rFonts w:ascii="Arial" w:hAnsi="Arial" w:cs="Arial"/>
        </w:rPr>
        <w:t>Specific</w:t>
      </w:r>
      <w:proofErr w:type="spellEnd"/>
      <w:r w:rsidR="00FA10A6" w:rsidRPr="00D15F20">
        <w:rPr>
          <w:rFonts w:ascii="Arial" w:hAnsi="Arial" w:cs="Arial"/>
        </w:rPr>
        <w:t xml:space="preserve">, </w:t>
      </w:r>
      <w:proofErr w:type="spellStart"/>
      <w:r w:rsidR="00FA10A6" w:rsidRPr="00D15F20">
        <w:rPr>
          <w:rFonts w:ascii="Arial" w:hAnsi="Arial" w:cs="Arial"/>
        </w:rPr>
        <w:t>Measurable</w:t>
      </w:r>
      <w:proofErr w:type="spellEnd"/>
      <w:r w:rsidR="00FA10A6" w:rsidRPr="00D15F20">
        <w:rPr>
          <w:rFonts w:ascii="Arial" w:hAnsi="Arial" w:cs="Arial"/>
        </w:rPr>
        <w:t xml:space="preserve">, </w:t>
      </w:r>
      <w:proofErr w:type="spellStart"/>
      <w:r w:rsidR="00FA10A6" w:rsidRPr="00D15F20">
        <w:rPr>
          <w:rFonts w:ascii="Arial" w:hAnsi="Arial" w:cs="Arial"/>
        </w:rPr>
        <w:t>Achievable</w:t>
      </w:r>
      <w:proofErr w:type="spellEnd"/>
      <w:r w:rsidR="00FA10A6" w:rsidRPr="00D15F20">
        <w:rPr>
          <w:rFonts w:ascii="Arial" w:hAnsi="Arial" w:cs="Arial"/>
        </w:rPr>
        <w:t xml:space="preserve">, </w:t>
      </w:r>
      <w:proofErr w:type="spellStart"/>
      <w:r w:rsidR="00FA10A6" w:rsidRPr="00D15F20">
        <w:rPr>
          <w:rFonts w:ascii="Arial" w:hAnsi="Arial" w:cs="Arial"/>
        </w:rPr>
        <w:t>Realistic</w:t>
      </w:r>
      <w:proofErr w:type="spellEnd"/>
      <w:r w:rsidR="00FA10A6" w:rsidRPr="00D15F20">
        <w:rPr>
          <w:rFonts w:ascii="Arial" w:hAnsi="Arial" w:cs="Arial"/>
        </w:rPr>
        <w:t xml:space="preserve">, </w:t>
      </w:r>
      <w:proofErr w:type="spellStart"/>
      <w:r w:rsidR="00FA10A6" w:rsidRPr="00D15F20">
        <w:rPr>
          <w:rFonts w:ascii="Arial" w:hAnsi="Arial" w:cs="Arial"/>
        </w:rPr>
        <w:t>and</w:t>
      </w:r>
      <w:proofErr w:type="spellEnd"/>
      <w:r w:rsidR="00FA10A6" w:rsidRPr="00D15F20">
        <w:rPr>
          <w:rFonts w:ascii="Arial" w:hAnsi="Arial" w:cs="Arial"/>
        </w:rPr>
        <w:t xml:space="preserve"> </w:t>
      </w:r>
      <w:proofErr w:type="spellStart"/>
      <w:r w:rsidR="00FA10A6" w:rsidRPr="00D15F20">
        <w:rPr>
          <w:rFonts w:ascii="Arial" w:hAnsi="Arial" w:cs="Arial"/>
        </w:rPr>
        <w:t>Timely</w:t>
      </w:r>
      <w:proofErr w:type="spellEnd"/>
      <w:r w:rsidR="00FA10A6" w:rsidRPr="00D15F20">
        <w:rPr>
          <w:rFonts w:ascii="Arial" w:hAnsi="Arial" w:cs="Arial"/>
        </w:rPr>
        <w:t>” (Dolan, 1981).</w:t>
      </w:r>
      <w:r w:rsidR="00680146" w:rsidRPr="00D15F20">
        <w:rPr>
          <w:rFonts w:ascii="Arial" w:hAnsi="Arial" w:cs="Arial"/>
        </w:rPr>
        <w:t xml:space="preserve">  </w:t>
      </w:r>
      <w:r w:rsidRPr="00D15F20">
        <w:rPr>
          <w:rFonts w:ascii="Arial" w:hAnsi="Arial" w:cs="Arial"/>
        </w:rPr>
        <w:t>Wrth arsylwi ar weithgaredd neu dasg, mae’n bosib gallu gosod targedau.  Felly, mae’r arddull yma yn sicrhau meini prawf sydd yn mynd i’n helpu i gyrraedd ein targedau.  Yn ystod y gweithgaredd yma, dal a thaflu pêl yn llwyddiannus ac yn effeithiol roedd y targed iddynt gyrraedd.  Wrth sefydlu’r targed yma, roedd yn glir i’r disgyblion beth roedd angen iddynt ddatblygu o fewn y maes.  Roedd i hefyd wedi egluro’r nod iddynt, fel y dwedir yn uchod, am sut gallwn fesur ei chyrhaeddiad o’r targed.  Roeddwn i wedi addasu’r targed yn ôl ei grwpiau er mwyn ei wneud yn realistig gan hefyd rhoi amser ar ei chyrhaeddiad, ymhle nad oeddent yn gallu mynd yn ôl i mewn i’r gêm flaenorol heb gyflawni’r targed yn llwyddiannus.</w:t>
      </w:r>
      <w:r w:rsidR="00E42D03" w:rsidRPr="00D15F20">
        <w:rPr>
          <w:rFonts w:ascii="Arial" w:hAnsi="Arial" w:cs="Arial"/>
        </w:rPr>
        <w:t xml:space="preserve">  </w:t>
      </w:r>
      <w:r w:rsidRPr="00D15F20">
        <w:rPr>
          <w:rFonts w:ascii="Arial" w:hAnsi="Arial" w:cs="Arial"/>
        </w:rPr>
        <w:t>Ar draws amrywiaeth o bynciau neu oedrannau, mae gosod targedau effeithiol yn helpu disgyblion i ffocysu ar ganlyniadau penodol (</w:t>
      </w:r>
      <w:proofErr w:type="spellStart"/>
      <w:r w:rsidRPr="00D15F20">
        <w:rPr>
          <w:rFonts w:ascii="Arial" w:hAnsi="Arial" w:cs="Arial"/>
        </w:rPr>
        <w:t>Stronge</w:t>
      </w:r>
      <w:proofErr w:type="spellEnd"/>
      <w:r w:rsidRPr="00D15F20">
        <w:rPr>
          <w:rFonts w:ascii="Arial" w:hAnsi="Arial" w:cs="Arial"/>
        </w:rPr>
        <w:t xml:space="preserve"> a Grant, 2014).  Gan osod targedau, hyn ydy’r agwedd sydd yn gallu cysylltu asesu ar gyfer dysgu gyda’r nodau SMART oherwydd bod yna elfen i gael i asesu.  Mae disgyblion yn gallu defnyddio’r hyn maent wedi datblygu yn y gorffennol, a’i ddefnyddio i ddatblygu ei hun o fewn meysydd dysgu eraill gan ddefnyddio profiadau sydd ganddyn nhw’n barod.  Mae hyn wedi rhoi cyfrifoldeb i’r disgyblion am ddysgu ei hun, fel y dwedir yma </w:t>
      </w:r>
      <w:r w:rsidR="006819A6" w:rsidRPr="00D15F20">
        <w:rPr>
          <w:rFonts w:ascii="Arial" w:hAnsi="Arial" w:cs="Arial"/>
        </w:rPr>
        <w:t>“</w:t>
      </w:r>
      <w:proofErr w:type="spellStart"/>
      <w:r w:rsidR="006819A6" w:rsidRPr="00D15F20">
        <w:rPr>
          <w:rFonts w:ascii="Arial" w:hAnsi="Arial" w:cs="Arial"/>
        </w:rPr>
        <w:t>Students</w:t>
      </w:r>
      <w:proofErr w:type="spellEnd"/>
      <w:r w:rsidR="006819A6" w:rsidRPr="00D15F20">
        <w:rPr>
          <w:rFonts w:ascii="Arial" w:hAnsi="Arial" w:cs="Arial"/>
        </w:rPr>
        <w:t xml:space="preserve"> </w:t>
      </w:r>
      <w:proofErr w:type="spellStart"/>
      <w:r w:rsidR="006819A6" w:rsidRPr="00D15F20">
        <w:rPr>
          <w:rFonts w:ascii="Arial" w:hAnsi="Arial" w:cs="Arial"/>
        </w:rPr>
        <w:t>know</w:t>
      </w:r>
      <w:proofErr w:type="spellEnd"/>
      <w:r w:rsidR="006819A6" w:rsidRPr="00D15F20">
        <w:rPr>
          <w:rFonts w:ascii="Arial" w:hAnsi="Arial" w:cs="Arial"/>
        </w:rPr>
        <w:t xml:space="preserve"> </w:t>
      </w:r>
      <w:proofErr w:type="spellStart"/>
      <w:r w:rsidR="006819A6" w:rsidRPr="00D15F20">
        <w:rPr>
          <w:rFonts w:ascii="Arial" w:hAnsi="Arial" w:cs="Arial"/>
        </w:rPr>
        <w:t>where</w:t>
      </w:r>
      <w:proofErr w:type="spellEnd"/>
      <w:r w:rsidR="006819A6" w:rsidRPr="00D15F20">
        <w:rPr>
          <w:rFonts w:ascii="Arial" w:hAnsi="Arial" w:cs="Arial"/>
        </w:rPr>
        <w:t xml:space="preserve"> </w:t>
      </w:r>
      <w:proofErr w:type="spellStart"/>
      <w:r w:rsidR="006819A6" w:rsidRPr="00D15F20">
        <w:rPr>
          <w:rFonts w:ascii="Arial" w:hAnsi="Arial" w:cs="Arial"/>
        </w:rPr>
        <w:lastRenderedPageBreak/>
        <w:t>they</w:t>
      </w:r>
      <w:proofErr w:type="spellEnd"/>
      <w:r w:rsidR="006819A6" w:rsidRPr="00D15F20">
        <w:rPr>
          <w:rFonts w:ascii="Arial" w:hAnsi="Arial" w:cs="Arial"/>
        </w:rPr>
        <w:t xml:space="preserve"> </w:t>
      </w:r>
      <w:proofErr w:type="spellStart"/>
      <w:r w:rsidR="006819A6" w:rsidRPr="00D15F20">
        <w:rPr>
          <w:rFonts w:ascii="Arial" w:hAnsi="Arial" w:cs="Arial"/>
        </w:rPr>
        <w:t>are</w:t>
      </w:r>
      <w:proofErr w:type="spellEnd"/>
      <w:r w:rsidR="006819A6" w:rsidRPr="00D15F20">
        <w:rPr>
          <w:rFonts w:ascii="Arial" w:hAnsi="Arial" w:cs="Arial"/>
        </w:rPr>
        <w:t xml:space="preserve"> </w:t>
      </w:r>
      <w:proofErr w:type="spellStart"/>
      <w:r w:rsidR="006819A6" w:rsidRPr="00D15F20">
        <w:rPr>
          <w:rFonts w:ascii="Arial" w:hAnsi="Arial" w:cs="Arial"/>
        </w:rPr>
        <w:t>going</w:t>
      </w:r>
      <w:proofErr w:type="spellEnd"/>
      <w:r w:rsidR="006819A6" w:rsidRPr="00D15F20">
        <w:rPr>
          <w:rFonts w:ascii="Arial" w:hAnsi="Arial" w:cs="Arial"/>
        </w:rPr>
        <w:t xml:space="preserve">, </w:t>
      </w:r>
      <w:proofErr w:type="spellStart"/>
      <w:r w:rsidR="006819A6" w:rsidRPr="00D15F20">
        <w:rPr>
          <w:rFonts w:ascii="Arial" w:hAnsi="Arial" w:cs="Arial"/>
        </w:rPr>
        <w:t>where</w:t>
      </w:r>
      <w:proofErr w:type="spellEnd"/>
      <w:r w:rsidR="006819A6" w:rsidRPr="00D15F20">
        <w:rPr>
          <w:rFonts w:ascii="Arial" w:hAnsi="Arial" w:cs="Arial"/>
        </w:rPr>
        <w:t xml:space="preserve"> </w:t>
      </w:r>
      <w:proofErr w:type="spellStart"/>
      <w:r w:rsidR="006819A6" w:rsidRPr="00D15F20">
        <w:rPr>
          <w:rFonts w:ascii="Arial" w:hAnsi="Arial" w:cs="Arial"/>
        </w:rPr>
        <w:t>they</w:t>
      </w:r>
      <w:proofErr w:type="spellEnd"/>
      <w:r w:rsidR="006819A6" w:rsidRPr="00D15F20">
        <w:rPr>
          <w:rFonts w:ascii="Arial" w:hAnsi="Arial" w:cs="Arial"/>
        </w:rPr>
        <w:t xml:space="preserve"> </w:t>
      </w:r>
      <w:proofErr w:type="spellStart"/>
      <w:r w:rsidR="006819A6" w:rsidRPr="00D15F20">
        <w:rPr>
          <w:rFonts w:ascii="Arial" w:hAnsi="Arial" w:cs="Arial"/>
        </w:rPr>
        <w:t>are</w:t>
      </w:r>
      <w:proofErr w:type="spellEnd"/>
      <w:r w:rsidR="006819A6" w:rsidRPr="00D15F20">
        <w:rPr>
          <w:rFonts w:ascii="Arial" w:hAnsi="Arial" w:cs="Arial"/>
        </w:rPr>
        <w:t xml:space="preserve">, </w:t>
      </w:r>
      <w:proofErr w:type="spellStart"/>
      <w:r w:rsidR="006819A6" w:rsidRPr="00D15F20">
        <w:rPr>
          <w:rFonts w:ascii="Arial" w:hAnsi="Arial" w:cs="Arial"/>
        </w:rPr>
        <w:t>and</w:t>
      </w:r>
      <w:proofErr w:type="spellEnd"/>
      <w:r w:rsidR="006819A6" w:rsidRPr="00D15F20">
        <w:rPr>
          <w:rFonts w:ascii="Arial" w:hAnsi="Arial" w:cs="Arial"/>
        </w:rPr>
        <w:t xml:space="preserve"> </w:t>
      </w:r>
      <w:proofErr w:type="spellStart"/>
      <w:r w:rsidR="006819A6" w:rsidRPr="00D15F20">
        <w:rPr>
          <w:rFonts w:ascii="Arial" w:hAnsi="Arial" w:cs="Arial"/>
        </w:rPr>
        <w:t>how</w:t>
      </w:r>
      <w:proofErr w:type="spellEnd"/>
      <w:r w:rsidR="006819A6" w:rsidRPr="00D15F20">
        <w:rPr>
          <w:rFonts w:ascii="Arial" w:hAnsi="Arial" w:cs="Arial"/>
        </w:rPr>
        <w:t xml:space="preserve"> to </w:t>
      </w:r>
      <w:proofErr w:type="spellStart"/>
      <w:r w:rsidR="006819A6" w:rsidRPr="00D15F20">
        <w:rPr>
          <w:rFonts w:ascii="Arial" w:hAnsi="Arial" w:cs="Arial"/>
        </w:rPr>
        <w:t>close</w:t>
      </w:r>
      <w:proofErr w:type="spellEnd"/>
      <w:r w:rsidR="006819A6" w:rsidRPr="00D15F20">
        <w:rPr>
          <w:rFonts w:ascii="Arial" w:hAnsi="Arial" w:cs="Arial"/>
        </w:rPr>
        <w:t xml:space="preserve"> the gap” (Chan </w:t>
      </w:r>
      <w:proofErr w:type="spellStart"/>
      <w:r w:rsidR="006819A6" w:rsidRPr="00D15F20">
        <w:rPr>
          <w:rFonts w:ascii="Arial" w:hAnsi="Arial" w:cs="Arial"/>
        </w:rPr>
        <w:t>et</w:t>
      </w:r>
      <w:proofErr w:type="spellEnd"/>
      <w:r w:rsidR="006819A6" w:rsidRPr="00D15F20">
        <w:rPr>
          <w:rFonts w:ascii="Arial" w:hAnsi="Arial" w:cs="Arial"/>
        </w:rPr>
        <w:t xml:space="preserve"> </w:t>
      </w:r>
      <w:proofErr w:type="spellStart"/>
      <w:r w:rsidR="006819A6" w:rsidRPr="00D15F20">
        <w:rPr>
          <w:rFonts w:ascii="Arial" w:hAnsi="Arial" w:cs="Arial"/>
        </w:rPr>
        <w:t>al</w:t>
      </w:r>
      <w:proofErr w:type="spellEnd"/>
      <w:r w:rsidR="006819A6" w:rsidRPr="00D15F20">
        <w:rPr>
          <w:rFonts w:ascii="Arial" w:hAnsi="Arial" w:cs="Arial"/>
        </w:rPr>
        <w:t>., 2014, p. 112</w:t>
      </w:r>
      <w:r w:rsidRPr="00D15F20">
        <w:rPr>
          <w:rFonts w:ascii="Arial" w:hAnsi="Arial" w:cs="Arial"/>
        </w:rPr>
        <w:t xml:space="preserve">).  Mae hyn yn arddangos yr asesu ffurfiannol a’r gallu hunanasesu, ymhle does dim pwysau arnynt i fod yn llwyddiannus yn syth.  Er hyn, mae’n bwysig ei fod yn cydnabod ble mae angen iddynt gyrraedd, a'i fod yn gwybod sut bydd ar y trywydd cywir i gyrraedd ei tharged.  Roedd yn bosib profi dealltwriaeth y disgyblion am ei thargedau gan gwestiynu trwy gydol y broses, a'i herio am wybodaeth ychwanegol wrth iddynt ateb.  Mae hyn yn arwain at safon Addysgeg – Asesu ymhle roedd asesu yn digwydd trwy gydol y broses.  Roedd yn bosib i mi asesu’r disgyblion ar ei sgiliau a’i ddealltwriaeth ond hefyd cafodd y disgyblion cyfle i hunanasesu, ac i geisio adnabod pryd roeddent yn barod i symud ymlaen i’r cam nesaf.   Mae hyn yn rhoi cyfrifoldeb da ar ysgwyddau'r disgyblion ar oedran ifanc.  Mae </w:t>
      </w:r>
      <w:proofErr w:type="spellStart"/>
      <w:r w:rsidRPr="00D15F20">
        <w:rPr>
          <w:rFonts w:ascii="Arial" w:hAnsi="Arial" w:cs="Arial"/>
        </w:rPr>
        <w:t>Stiggins</w:t>
      </w:r>
      <w:proofErr w:type="spellEnd"/>
      <w:r w:rsidRPr="00D15F20">
        <w:rPr>
          <w:rFonts w:ascii="Arial" w:hAnsi="Arial" w:cs="Arial"/>
        </w:rPr>
        <w:t xml:space="preserve"> (2002) wedi cyfiawnhau'r hyn rwyf wedi gwneud gan egluro bod asesu ffurfiannol fel defnydd asesu ar gyfer dysgu, y fath gorau o asesu i ddisgyblion cymryd rhan mewn yn ystod ei chyfnod yn yr ysgol gynradd.  Mae’n awgrymu bod hyn fel ffynhonnell o gymhelliant cyfforddus i’r disgyblion i gyflawni ei nodau, yn lle asesiad crynodol ymhle mae canlyniadau’n cael ei hystyried fel graddau a chaiff hyn effaith o ychwanegu pryder ac ofn i’r disgyblion.</w:t>
      </w:r>
      <w:r w:rsidR="0087618B" w:rsidRPr="00D15F20">
        <w:rPr>
          <w:rFonts w:ascii="Arial" w:hAnsi="Arial" w:cs="Arial"/>
        </w:rPr>
        <w:t xml:space="preserve">  </w:t>
      </w:r>
    </w:p>
    <w:p w:rsidR="0087618B" w:rsidRPr="00D15F20" w:rsidRDefault="00BF2460" w:rsidP="00D15F20">
      <w:pPr>
        <w:spacing w:line="360" w:lineRule="auto"/>
        <w:rPr>
          <w:rFonts w:ascii="Arial" w:hAnsi="Arial" w:cs="Arial"/>
        </w:rPr>
      </w:pPr>
      <w:r w:rsidRPr="00D15F20">
        <w:rPr>
          <w:rFonts w:ascii="Arial" w:hAnsi="Arial" w:cs="Arial"/>
        </w:rPr>
        <w:t>Mae termau fel meini prawf llwyddiant, dangosyddion perfformiad a gosod targedau wedi ennill adnabyddiaeth o fewn byd addysg (</w:t>
      </w:r>
      <w:proofErr w:type="spellStart"/>
      <w:r w:rsidRPr="00D15F20">
        <w:rPr>
          <w:rFonts w:ascii="Arial" w:hAnsi="Arial" w:cs="Arial"/>
        </w:rPr>
        <w:t>Aspinwall</w:t>
      </w:r>
      <w:proofErr w:type="spellEnd"/>
      <w:r w:rsidRPr="00D15F20">
        <w:rPr>
          <w:rFonts w:ascii="Arial" w:hAnsi="Arial" w:cs="Arial"/>
        </w:rPr>
        <w:t xml:space="preserve"> </w:t>
      </w:r>
      <w:proofErr w:type="spellStart"/>
      <w:r w:rsidRPr="00D15F20">
        <w:rPr>
          <w:rFonts w:ascii="Arial" w:hAnsi="Arial" w:cs="Arial"/>
        </w:rPr>
        <w:t>et</w:t>
      </w:r>
      <w:proofErr w:type="spellEnd"/>
      <w:r w:rsidRPr="00D15F20">
        <w:rPr>
          <w:rFonts w:ascii="Arial" w:hAnsi="Arial" w:cs="Arial"/>
        </w:rPr>
        <w:t xml:space="preserve"> </w:t>
      </w:r>
      <w:proofErr w:type="spellStart"/>
      <w:r w:rsidRPr="00D15F20">
        <w:rPr>
          <w:rFonts w:ascii="Arial" w:hAnsi="Arial" w:cs="Arial"/>
        </w:rPr>
        <w:t>al</w:t>
      </w:r>
      <w:proofErr w:type="spellEnd"/>
      <w:r w:rsidRPr="00D15F20">
        <w:rPr>
          <w:rFonts w:ascii="Arial" w:hAnsi="Arial" w:cs="Arial"/>
        </w:rPr>
        <w:t xml:space="preserve">, 1994),  ond yn enwedig yn y blynyddoedd diwethaf.  Yn ystod y sesiwn yma, roedd y defnydd o greu meini prawf llwyddiant yn hanfodol i roi gwybodaeth i’r disgyblion am beth roedd angen gwneud er mwyn sicrhau llwyddiant.  Mae meini prawf llwyddiant yn cael ei chysylltu efo’r amcanion dysgu ac yn disgrifio beth rydw i, fel darpar athro, eisiau gweld o fewn gwaith y disgyblion.  Mae’n bosib bod hyn yn gallu cael ei greu gan yr athro yn unigol, neu mae’n bosib cael mewnbwn y disgyblion i greu un addas.  </w:t>
      </w:r>
      <w:r w:rsidR="00882187" w:rsidRPr="00D15F20">
        <w:rPr>
          <w:rFonts w:ascii="Arial" w:hAnsi="Arial" w:cs="Arial"/>
        </w:rPr>
        <w:t xml:space="preserve">Wrth wneud hyn, mae’n galluogi i ni greu nodau addas i’r disgyblion er mwyn rhoi gwybodaeth fanwl iddynt ar sut i lwyddo yn y maes.  Yn y gweithgaredd yma, gwnaeth y disgyblion rhoi ymateb ei hun ar beth gall fod yn rhan o’r meini prawf llwyddiant, ac roedd yr atebion yn amrywio wrth wahanol ddisgyblion.  Roedd hyn yn dibynnu ar ei hyder a’i gallu o fewn y maes, ac yn dibynnu ar sut roeddent nhw’n teimlo </w:t>
      </w:r>
      <w:proofErr w:type="spellStart"/>
      <w:r w:rsidR="00882187" w:rsidRPr="00D15F20">
        <w:rPr>
          <w:rFonts w:ascii="Arial" w:hAnsi="Arial" w:cs="Arial"/>
        </w:rPr>
        <w:t>gallant</w:t>
      </w:r>
      <w:proofErr w:type="spellEnd"/>
      <w:r w:rsidR="00882187" w:rsidRPr="00D15F20">
        <w:rPr>
          <w:rFonts w:ascii="Arial" w:hAnsi="Arial" w:cs="Arial"/>
        </w:rPr>
        <w:t xml:space="preserve"> nhw wneud.  Mae meini prawf llwyddiant a’r amcanion dysgu yn cael ei hystyried fel nodweddion pwysig iawn mewn asesu ar gyfer dysgu ac yn cael ei chynnwys o fewn llawer o ymchwil a llenyddiaeth (</w:t>
      </w:r>
      <w:proofErr w:type="spellStart"/>
      <w:r w:rsidR="00882187" w:rsidRPr="00D15F20">
        <w:rPr>
          <w:rFonts w:ascii="Arial" w:hAnsi="Arial" w:cs="Arial"/>
        </w:rPr>
        <w:t>Crichton</w:t>
      </w:r>
      <w:proofErr w:type="spellEnd"/>
      <w:r w:rsidR="00882187" w:rsidRPr="00D15F20">
        <w:rPr>
          <w:rFonts w:ascii="Arial" w:hAnsi="Arial" w:cs="Arial"/>
        </w:rPr>
        <w:t xml:space="preserve"> a </w:t>
      </w:r>
      <w:proofErr w:type="spellStart"/>
      <w:r w:rsidR="00882187" w:rsidRPr="00D15F20">
        <w:rPr>
          <w:rFonts w:ascii="Arial" w:hAnsi="Arial" w:cs="Arial"/>
        </w:rPr>
        <w:t>McDaid</w:t>
      </w:r>
      <w:proofErr w:type="spellEnd"/>
      <w:r w:rsidR="00882187" w:rsidRPr="00D15F20">
        <w:rPr>
          <w:rFonts w:ascii="Arial" w:hAnsi="Arial" w:cs="Arial"/>
        </w:rPr>
        <w:t xml:space="preserve">, 2016).  Er mwyn sicrhau bod hyn yn cael ei wneud yn effeithiol, mae’n bwysig bod dealltwriaeth yr athro yn uchel iawn o ran y maes a’i dealltwriaeth o ran strategaeth asesu ar gyfer dysgu yn ôl Bennett (2011).  Felly, wrth i mi ddefnyddio’r strategaeth yma o fewn maes Iechyd a Lles, ymhle mae gen i lawer o brofiad a dealltwriaeth mae’n cadarnhau fy mod i wedi gwneud defnydd da o hyn ac wedi rhoi’r cyfle gorau i’r disgyblion i lwyddo yn y maes.  Gan ddefnyddio’r hyn a grëwn fel meini prawf llwyddiant, mae’n hawdd rhoi adborth fel disgybl ac athro.  Mae adborth da ac effeithiol </w:t>
      </w:r>
      <w:r w:rsidR="00882187" w:rsidRPr="00D15F20">
        <w:rPr>
          <w:rFonts w:ascii="Arial" w:hAnsi="Arial" w:cs="Arial"/>
        </w:rPr>
        <w:lastRenderedPageBreak/>
        <w:t>yn cael ei rhagweld fel agwedd sylfaenol o fewn y defnydd o asesu ar gyfer dysgu (</w:t>
      </w:r>
      <w:proofErr w:type="spellStart"/>
      <w:r w:rsidR="00882187" w:rsidRPr="00D15F20">
        <w:rPr>
          <w:rFonts w:ascii="Arial" w:hAnsi="Arial" w:cs="Arial"/>
        </w:rPr>
        <w:t>Stiggins</w:t>
      </w:r>
      <w:proofErr w:type="spellEnd"/>
      <w:r w:rsidR="00882187" w:rsidRPr="00D15F20">
        <w:rPr>
          <w:rFonts w:ascii="Arial" w:hAnsi="Arial" w:cs="Arial"/>
        </w:rPr>
        <w:t>, 2002).</w:t>
      </w:r>
      <w:r w:rsidR="00050C4C" w:rsidRPr="00D15F20">
        <w:rPr>
          <w:rFonts w:ascii="Arial" w:hAnsi="Arial" w:cs="Arial"/>
        </w:rPr>
        <w:t xml:space="preserve">  </w:t>
      </w:r>
      <w:r w:rsidR="00882187" w:rsidRPr="00D15F20">
        <w:rPr>
          <w:rFonts w:ascii="Arial" w:hAnsi="Arial" w:cs="Arial"/>
        </w:rPr>
        <w:t xml:space="preserve">Mae hyn yn cael ei chyfiawnhau gan waith Butler (1987) ymhle bod disgyblion sydd yn cael adborth ac yn cael sgôr, yn debygol o fod yn fwy llwyddiannus nag disgyblion sydd yn cael marc yn unig.  Gan ganolbwyntio’n unigol ar ei berfformiad nhw yn unig, mae’n debygol iawn o effeithio’r disgyblion yn gadarnhaol, oherwydd ni fydd ei hyder yn cael ei niweidio os rydyn nhw’n  teimlo fel ei fod yn dan-cyflawni wrth gael ei gymharu efo eraill.  Felly pan fe wnes i roi adborth yn ôl fel dosbarth, nad oeddwn i wedi dewis un unigol allan o flaen pawb, ond rhoi adborth yn ôl fel adborth cyffredin o’r grŵp a’i berfformiad.       </w:t>
      </w:r>
    </w:p>
    <w:p w:rsidR="006603D2" w:rsidRPr="00D15F20" w:rsidRDefault="00680146" w:rsidP="00D15F20">
      <w:pPr>
        <w:spacing w:line="360" w:lineRule="auto"/>
        <w:rPr>
          <w:rFonts w:ascii="Arial" w:hAnsi="Arial" w:cs="Arial"/>
        </w:rPr>
      </w:pPr>
      <w:r w:rsidRPr="00D15F20">
        <w:rPr>
          <w:rFonts w:ascii="Arial" w:hAnsi="Arial" w:cs="Arial"/>
        </w:rPr>
        <w:t xml:space="preserve">   </w:t>
      </w:r>
    </w:p>
    <w:p w:rsidR="00623860" w:rsidRPr="00D15F20" w:rsidRDefault="00623860" w:rsidP="00D15F20">
      <w:pPr>
        <w:spacing w:line="360" w:lineRule="auto"/>
        <w:rPr>
          <w:rFonts w:ascii="Arial" w:hAnsi="Arial" w:cs="Arial"/>
          <w:b/>
          <w:sz w:val="28"/>
          <w:u w:val="single"/>
        </w:rPr>
      </w:pPr>
      <w:r w:rsidRPr="00D15F20">
        <w:rPr>
          <w:rFonts w:ascii="Arial" w:hAnsi="Arial" w:cs="Arial"/>
          <w:b/>
          <w:sz w:val="28"/>
          <w:u w:val="single"/>
        </w:rPr>
        <w:t>Casgliad:</w:t>
      </w:r>
    </w:p>
    <w:p w:rsidR="00DF4D62" w:rsidRPr="00D15F20" w:rsidRDefault="00171E4D" w:rsidP="00D15F20">
      <w:pPr>
        <w:spacing w:line="360" w:lineRule="auto"/>
        <w:rPr>
          <w:rFonts w:ascii="Arial" w:hAnsi="Arial" w:cs="Arial"/>
        </w:rPr>
      </w:pPr>
      <w:r w:rsidRPr="00D15F20">
        <w:rPr>
          <w:rFonts w:ascii="Arial" w:hAnsi="Arial" w:cs="Arial"/>
        </w:rPr>
        <w:t>I gloi, teimlaf fel bod y strategaeth o asesu ar gyfer dysgu wedi cysylltu efo nifer o’r Safonau Proffesiynol ar gyfer Arweinyddiaeth ac Addysgu.  Y safon fwyaf clir ydy’r safon asesu, ymhle rwyf wedi defnyddio arddull o asesu ffurfiannol i benderfynu pa adran o’r gweithgaredd sydd angen iddynt ddatblygu mwyaf er mwyn sicrhau gwelliant yn y gêm.  Wrth asesu fel hyn, nad oeddwn i wedi rhoi cyfarwyddiadau iddynt wneud unrhyw beth yn wahanol i’r arfer.  Roedd hyn wedi rhoi rhyddid iddynt wrth chwarae’r gêm a ddim yn rhoi unrhyw bwysau arnynt i berfformio’n dda.                   Er hyn, fe wnes i dorri’r gêm i fyny, gan holi cwestiynau iddynt ar sut roeddent yn teimlo ei fod wedi mynd.  Mae hyn yn cyfeirio tuag at y safon ymhle mae’r dysgwyr yn arwain y dysgu.  Mae hyn oherwydd fy mod i wedi rhoi cyfle i’r disgyblion i fyfyrio ar ddysgu ei hunain, ac yn rhoi’r cyfrifoldeb iddynt allu creu meini prawf llwyddiant cyd-dosbarth sydd yn profi ei dealltwriaeth am y maes.  Er mwyn sicrhau effeithiolrwydd, cafodd amrywiaeth o gwestiynau ei ofyn gan gynnwys cwestiynau caeedig ac agored, ymhle caiff ei dealltwriaeth ei brofi’n bellach wrth iddynt roi ymatebion estynedig.</w:t>
      </w:r>
    </w:p>
    <w:p w:rsidR="00430853" w:rsidRPr="00D15F20" w:rsidRDefault="00171E4D" w:rsidP="00D15F20">
      <w:pPr>
        <w:spacing w:line="360" w:lineRule="auto"/>
        <w:rPr>
          <w:rFonts w:ascii="Arial" w:hAnsi="Arial" w:cs="Arial"/>
        </w:rPr>
      </w:pPr>
      <w:r w:rsidRPr="00D15F20">
        <w:rPr>
          <w:rFonts w:ascii="Arial" w:hAnsi="Arial" w:cs="Arial"/>
        </w:rPr>
        <w:t>Wrth ddefnyddio fy nealltwriaeth o brofiadau yn y gorffennol, roedd yn hawdd i mi roi gwers ymarfer corff o ansawdd uchel.  Mae hyn yn arwain at y safon o gynnig arbenigedd, ac yn arddangos lefel da o arloesi o fewn gwers ymarfer corff.  Wrth wneud hyn, roeddwn yn gallu defnyddio'r profiad sydd gen i o’n hamser yn y brif ysgol yn ystod fy ngradd israddedig.  Roeddwn i yn gallu bod yn hyblyg yn ystod fy nghynllunio, oherwydd nad oeddwn i wedi gweld y dosbarth yma yn gwneud y gweithgaredd o’r blaen felly doedd dim syniad gen i ar ba agweddau oedd angen i’w ddatblygu.  Felly, wrth arddangos dealltwriaeth dda a hyblygrwydd o fewn y gweithgaredd, roedd yn bosib i mi uchafu dysgu’r disgyblion.  Roedd hyn yn creu awyrgylch yn y wers ymhle fy mod i wedi datblygu strategaethau dysgu ac yn optimeiddio dysgu’r myfyrwyr sydd yn creu’r cyfle gorau iddynt lwyddo o fewn y maes (</w:t>
      </w:r>
      <w:proofErr w:type="spellStart"/>
      <w:r w:rsidRPr="00D15F20">
        <w:rPr>
          <w:rFonts w:ascii="Arial" w:hAnsi="Arial" w:cs="Arial"/>
        </w:rPr>
        <w:t>Manross</w:t>
      </w:r>
      <w:proofErr w:type="spellEnd"/>
      <w:r w:rsidRPr="00D15F20">
        <w:rPr>
          <w:rFonts w:ascii="Arial" w:hAnsi="Arial" w:cs="Arial"/>
        </w:rPr>
        <w:t xml:space="preserve"> a </w:t>
      </w:r>
      <w:proofErr w:type="spellStart"/>
      <w:r w:rsidRPr="00D15F20">
        <w:rPr>
          <w:rFonts w:ascii="Arial" w:hAnsi="Arial" w:cs="Arial"/>
        </w:rPr>
        <w:t>Templeton</w:t>
      </w:r>
      <w:proofErr w:type="spellEnd"/>
      <w:r w:rsidRPr="00D15F20">
        <w:rPr>
          <w:rFonts w:ascii="Arial" w:hAnsi="Arial" w:cs="Arial"/>
        </w:rPr>
        <w:t>, 1997).</w:t>
      </w:r>
    </w:p>
    <w:p w:rsidR="00DF4D62" w:rsidRPr="00D15F20" w:rsidRDefault="005E6B15" w:rsidP="00D15F20">
      <w:pPr>
        <w:spacing w:line="360" w:lineRule="auto"/>
        <w:rPr>
          <w:rFonts w:ascii="Arial" w:hAnsi="Arial" w:cs="Arial"/>
        </w:rPr>
      </w:pPr>
      <w:r w:rsidRPr="00D15F20">
        <w:rPr>
          <w:rFonts w:ascii="Arial" w:hAnsi="Arial" w:cs="Arial"/>
        </w:rPr>
        <w:lastRenderedPageBreak/>
        <w:t>I ddatblygu fy hun o fewn yr agwedd yma, mae’n bosib nawr i mi ddefnyddio’r arddull yma yn hyderus o fewn meysydd dysgu eraill sydd ddim yn ymarferol.  Byddaf yn gallu gwneud hyn gan ymchwilio mewn i waith ac ymchwil gweithwyr proffesiynol eraill er mwyn ennill gwybodaeth am y strategaeth yma o fewn meysydd gwahanol.  Bydd hyn yn arwain at y safon broffesiynol o ddarllen ehangach a chanfyddiadau ymchwil sydd yn mynd i fod o fudd i mi gan fy mod yn ennill gwybodaeth o unigolion mwy profiadol.  Gan wneud hyn, rwyf yn gallu dod i adnabod sgiliau’r disgyblion heb atodi pwysau ychwanegol arnynt.  Bydd hyn yn galluogi mi i adnabod anghenion dysgu sydd ar wahanol ddisgyblion ac yn fy helpu i wahaniaethu yn addas i gyrraedd ei ofynion.  Wrth ddefnyddio asesu ar gyfer dysgu fel strategaeth yn y dosbarth, bydd yn helpu’r disgyblion i adnabod beth sydd angen iddynt wneud i lwyddo yn ei waith ac mae bydd hyn yn rhoi hyder wrth iddynt gael y wybodaeth yma.  Bydd hefyd yn rhoi gwybodaeth iddynt ar ba drywydd rydyn ar yn ei waith, ac yn darparu gwybodaeth ar beth sydd angen iddynt wneud er mwyn sicrhau llwyddiant.  Teimlaf fod yr arddull yma o asesu yn fuddiol i’r disgyblion am ei fod yn broses barhaus sydd dim yn barnu gallu disgyblion, tra bod asesu crynodol yn digwydd ar ddiwedd cyfnod dysgu ac yn gallu ychwanegu pwysau ac ofn ar y disgyblion os nad ydynt yn llwyddo.</w:t>
      </w:r>
    </w:p>
    <w:p w:rsidR="00DF4D62" w:rsidRPr="00D15F20" w:rsidRDefault="00DF4D62" w:rsidP="00D15F20">
      <w:pPr>
        <w:spacing w:line="360" w:lineRule="auto"/>
        <w:rPr>
          <w:rFonts w:ascii="Arial" w:hAnsi="Arial" w:cs="Arial"/>
        </w:rPr>
      </w:pPr>
    </w:p>
    <w:p w:rsidR="00623860" w:rsidRPr="00D15F20" w:rsidRDefault="00623860" w:rsidP="00D15F20">
      <w:pPr>
        <w:spacing w:line="360" w:lineRule="auto"/>
        <w:rPr>
          <w:rFonts w:ascii="Arial" w:hAnsi="Arial" w:cs="Arial"/>
        </w:rPr>
      </w:pPr>
      <w:bookmarkStart w:id="0" w:name="_GoBack"/>
      <w:bookmarkEnd w:id="0"/>
      <w:r w:rsidRPr="00D15F20">
        <w:rPr>
          <w:rFonts w:ascii="Arial" w:hAnsi="Arial" w:cs="Arial"/>
          <w:b/>
          <w:sz w:val="28"/>
          <w:u w:val="single"/>
        </w:rPr>
        <w:t>Cyfeiriadau:</w:t>
      </w:r>
    </w:p>
    <w:p w:rsidR="0092421E" w:rsidRPr="00D15F20" w:rsidRDefault="0092421E" w:rsidP="00D15F20">
      <w:pPr>
        <w:spacing w:line="360" w:lineRule="auto"/>
        <w:rPr>
          <w:rFonts w:ascii="Arial" w:hAnsi="Arial" w:cs="Arial"/>
        </w:rPr>
      </w:pPr>
      <w:proofErr w:type="spellStart"/>
      <w:r w:rsidRPr="00D15F20">
        <w:rPr>
          <w:rFonts w:ascii="Arial" w:hAnsi="Arial" w:cs="Arial"/>
        </w:rPr>
        <w:t>Aspinwall</w:t>
      </w:r>
      <w:proofErr w:type="spellEnd"/>
      <w:r w:rsidRPr="00D15F20">
        <w:rPr>
          <w:rFonts w:ascii="Arial" w:hAnsi="Arial" w:cs="Arial"/>
        </w:rPr>
        <w:t xml:space="preserve">, K., </w:t>
      </w:r>
      <w:proofErr w:type="spellStart"/>
      <w:r w:rsidRPr="00D15F20">
        <w:rPr>
          <w:rFonts w:ascii="Arial" w:hAnsi="Arial" w:cs="Arial"/>
        </w:rPr>
        <w:t>McAuley</w:t>
      </w:r>
      <w:proofErr w:type="spellEnd"/>
      <w:r w:rsidRPr="00D15F20">
        <w:rPr>
          <w:rFonts w:ascii="Arial" w:hAnsi="Arial" w:cs="Arial"/>
        </w:rPr>
        <w:t xml:space="preserve">, J., </w:t>
      </w:r>
      <w:proofErr w:type="spellStart"/>
      <w:r w:rsidRPr="00D15F20">
        <w:rPr>
          <w:rFonts w:ascii="Arial" w:hAnsi="Arial" w:cs="Arial"/>
        </w:rPr>
        <w:t>Simkins</w:t>
      </w:r>
      <w:proofErr w:type="spellEnd"/>
      <w:r w:rsidRPr="00D15F20">
        <w:rPr>
          <w:rFonts w:ascii="Arial" w:hAnsi="Arial" w:cs="Arial"/>
        </w:rPr>
        <w:t xml:space="preserve">, T. </w:t>
      </w:r>
      <w:proofErr w:type="spellStart"/>
      <w:r w:rsidRPr="00D15F20">
        <w:rPr>
          <w:rFonts w:ascii="Arial" w:hAnsi="Arial" w:cs="Arial"/>
        </w:rPr>
        <w:t>and</w:t>
      </w:r>
      <w:proofErr w:type="spellEnd"/>
      <w:r w:rsidRPr="00D15F20">
        <w:rPr>
          <w:rFonts w:ascii="Arial" w:hAnsi="Arial" w:cs="Arial"/>
        </w:rPr>
        <w:t xml:space="preserve"> Wilkinson, J., (1994). </w:t>
      </w:r>
      <w:proofErr w:type="spellStart"/>
      <w:r w:rsidRPr="00D15F20">
        <w:rPr>
          <w:rFonts w:ascii="Arial" w:hAnsi="Arial" w:cs="Arial"/>
        </w:rPr>
        <w:t>Using</w:t>
      </w:r>
      <w:proofErr w:type="spellEnd"/>
      <w:r w:rsidRPr="00D15F20">
        <w:rPr>
          <w:rFonts w:ascii="Arial" w:hAnsi="Arial" w:cs="Arial"/>
        </w:rPr>
        <w:t xml:space="preserve"> </w:t>
      </w:r>
      <w:proofErr w:type="spellStart"/>
      <w:r w:rsidRPr="00D15F20">
        <w:rPr>
          <w:rFonts w:ascii="Arial" w:hAnsi="Arial" w:cs="Arial"/>
        </w:rPr>
        <w:t>success</w:t>
      </w:r>
      <w:proofErr w:type="spellEnd"/>
      <w:r w:rsidRPr="00D15F20">
        <w:rPr>
          <w:rFonts w:ascii="Arial" w:hAnsi="Arial" w:cs="Arial"/>
        </w:rPr>
        <w:t xml:space="preserve"> criteria. </w:t>
      </w:r>
      <w:proofErr w:type="spellStart"/>
      <w:r w:rsidRPr="00D15F20">
        <w:rPr>
          <w:rFonts w:ascii="Arial" w:hAnsi="Arial" w:cs="Arial"/>
        </w:rPr>
        <w:t>Improving</w:t>
      </w:r>
      <w:proofErr w:type="spellEnd"/>
      <w:r w:rsidRPr="00D15F20">
        <w:rPr>
          <w:rFonts w:ascii="Arial" w:hAnsi="Arial" w:cs="Arial"/>
        </w:rPr>
        <w:t xml:space="preserve"> </w:t>
      </w:r>
      <w:proofErr w:type="spellStart"/>
      <w:r w:rsidRPr="00D15F20">
        <w:rPr>
          <w:rFonts w:ascii="Arial" w:hAnsi="Arial" w:cs="Arial"/>
        </w:rPr>
        <w:t>Educational</w:t>
      </w:r>
      <w:proofErr w:type="spellEnd"/>
      <w:r w:rsidRPr="00D15F20">
        <w:rPr>
          <w:rFonts w:ascii="Arial" w:hAnsi="Arial" w:cs="Arial"/>
        </w:rPr>
        <w:t xml:space="preserve"> </w:t>
      </w:r>
      <w:proofErr w:type="spellStart"/>
      <w:r w:rsidRPr="00D15F20">
        <w:rPr>
          <w:rFonts w:ascii="Arial" w:hAnsi="Arial" w:cs="Arial"/>
        </w:rPr>
        <w:t>Management</w:t>
      </w:r>
      <w:proofErr w:type="spellEnd"/>
      <w:r w:rsidRPr="00D15F20">
        <w:rPr>
          <w:rFonts w:ascii="Arial" w:hAnsi="Arial" w:cs="Arial"/>
        </w:rPr>
        <w:t xml:space="preserve"> </w:t>
      </w:r>
      <w:proofErr w:type="spellStart"/>
      <w:r w:rsidRPr="00D15F20">
        <w:rPr>
          <w:rFonts w:ascii="Arial" w:hAnsi="Arial" w:cs="Arial"/>
        </w:rPr>
        <w:t>Through</w:t>
      </w:r>
      <w:proofErr w:type="spellEnd"/>
      <w:r w:rsidRPr="00D15F20">
        <w:rPr>
          <w:rFonts w:ascii="Arial" w:hAnsi="Arial" w:cs="Arial"/>
        </w:rPr>
        <w:t xml:space="preserve"> Research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Consultancy</w:t>
      </w:r>
      <w:proofErr w:type="spellEnd"/>
      <w:r w:rsidRPr="00D15F20">
        <w:rPr>
          <w:rFonts w:ascii="Arial" w:hAnsi="Arial" w:cs="Arial"/>
        </w:rPr>
        <w:t>. London: Paul Chapman, pp.209-222.</w:t>
      </w:r>
    </w:p>
    <w:p w:rsidR="0092421E" w:rsidRPr="00D15F20" w:rsidRDefault="0092421E" w:rsidP="00D15F20">
      <w:pPr>
        <w:spacing w:line="360" w:lineRule="auto"/>
        <w:rPr>
          <w:rFonts w:ascii="Arial" w:hAnsi="Arial" w:cs="Arial"/>
        </w:rPr>
      </w:pPr>
      <w:r w:rsidRPr="00D15F20">
        <w:rPr>
          <w:rFonts w:ascii="Arial" w:hAnsi="Arial" w:cs="Arial"/>
        </w:rPr>
        <w:t xml:space="preserve">Bennett, R.E. (2011) </w:t>
      </w:r>
      <w:proofErr w:type="spellStart"/>
      <w:r w:rsidRPr="00D15F20">
        <w:rPr>
          <w:rFonts w:ascii="Arial" w:hAnsi="Arial" w:cs="Arial"/>
        </w:rPr>
        <w:t>Formative</w:t>
      </w:r>
      <w:proofErr w:type="spellEnd"/>
      <w:r w:rsidRPr="00D15F20">
        <w:rPr>
          <w:rFonts w:ascii="Arial" w:hAnsi="Arial" w:cs="Arial"/>
        </w:rPr>
        <w:t xml:space="preserve"> </w:t>
      </w:r>
      <w:proofErr w:type="spellStart"/>
      <w:r w:rsidRPr="00D15F20">
        <w:rPr>
          <w:rFonts w:ascii="Arial" w:hAnsi="Arial" w:cs="Arial"/>
        </w:rPr>
        <w:t>assessment</w:t>
      </w:r>
      <w:proofErr w:type="spellEnd"/>
      <w:r w:rsidRPr="00D15F20">
        <w:rPr>
          <w:rFonts w:ascii="Arial" w:hAnsi="Arial" w:cs="Arial"/>
        </w:rPr>
        <w:t xml:space="preserve">: a </w:t>
      </w:r>
      <w:proofErr w:type="spellStart"/>
      <w:r w:rsidRPr="00D15F20">
        <w:rPr>
          <w:rFonts w:ascii="Arial" w:hAnsi="Arial" w:cs="Arial"/>
        </w:rPr>
        <w:t>critical</w:t>
      </w:r>
      <w:proofErr w:type="spellEnd"/>
      <w:r w:rsidRPr="00D15F20">
        <w:rPr>
          <w:rFonts w:ascii="Arial" w:hAnsi="Arial" w:cs="Arial"/>
        </w:rPr>
        <w:t xml:space="preserve"> </w:t>
      </w:r>
      <w:proofErr w:type="spellStart"/>
      <w:r w:rsidRPr="00D15F20">
        <w:rPr>
          <w:rFonts w:ascii="Arial" w:hAnsi="Arial" w:cs="Arial"/>
        </w:rPr>
        <w:t>review</w:t>
      </w:r>
      <w:proofErr w:type="spellEnd"/>
      <w:r w:rsidRPr="00D15F20">
        <w:rPr>
          <w:rFonts w:ascii="Arial" w:hAnsi="Arial" w:cs="Arial"/>
        </w:rPr>
        <w:t xml:space="preserve">,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Education</w:t>
      </w:r>
      <w:proofErr w:type="spellEnd"/>
      <w:r w:rsidRPr="00D15F20">
        <w:rPr>
          <w:rFonts w:ascii="Arial" w:hAnsi="Arial" w:cs="Arial"/>
        </w:rPr>
        <w:t xml:space="preserve">: </w:t>
      </w:r>
      <w:proofErr w:type="spellStart"/>
      <w:r w:rsidRPr="00D15F20">
        <w:rPr>
          <w:rFonts w:ascii="Arial" w:hAnsi="Arial" w:cs="Arial"/>
        </w:rPr>
        <w:t>Principles</w:t>
      </w:r>
      <w:proofErr w:type="spellEnd"/>
      <w:r w:rsidRPr="00D15F20">
        <w:rPr>
          <w:rFonts w:ascii="Arial" w:hAnsi="Arial" w:cs="Arial"/>
        </w:rPr>
        <w:t xml:space="preserve">, </w:t>
      </w:r>
      <w:proofErr w:type="spellStart"/>
      <w:r w:rsidRPr="00D15F20">
        <w:rPr>
          <w:rFonts w:ascii="Arial" w:hAnsi="Arial" w:cs="Arial"/>
        </w:rPr>
        <w:t>Policy</w:t>
      </w:r>
      <w:proofErr w:type="spellEnd"/>
      <w:r w:rsidRPr="00D15F20">
        <w:rPr>
          <w:rFonts w:ascii="Arial" w:hAnsi="Arial" w:cs="Arial"/>
        </w:rPr>
        <w:t xml:space="preserve"> &amp; </w:t>
      </w:r>
      <w:proofErr w:type="spellStart"/>
      <w:r w:rsidRPr="00D15F20">
        <w:rPr>
          <w:rFonts w:ascii="Arial" w:hAnsi="Arial" w:cs="Arial"/>
        </w:rPr>
        <w:t>Practice</w:t>
      </w:r>
      <w:proofErr w:type="spellEnd"/>
      <w:r w:rsidRPr="00D15F20">
        <w:rPr>
          <w:rFonts w:ascii="Arial" w:hAnsi="Arial" w:cs="Arial"/>
        </w:rPr>
        <w:t>, 18:1, 5-25.</w:t>
      </w:r>
    </w:p>
    <w:p w:rsidR="0092421E" w:rsidRPr="00D15F20" w:rsidRDefault="0092421E" w:rsidP="00D15F20">
      <w:pPr>
        <w:spacing w:line="360" w:lineRule="auto"/>
        <w:rPr>
          <w:rFonts w:ascii="Arial" w:hAnsi="Arial" w:cs="Arial"/>
        </w:rPr>
      </w:pPr>
      <w:r w:rsidRPr="00D15F20">
        <w:rPr>
          <w:rFonts w:ascii="Arial" w:hAnsi="Arial" w:cs="Arial"/>
        </w:rPr>
        <w:t xml:space="preserve">Black, P., Harrison, C., &amp; Lee, C., Marshall, B., </w:t>
      </w:r>
      <w:proofErr w:type="spellStart"/>
      <w:r w:rsidRPr="00D15F20">
        <w:rPr>
          <w:rFonts w:ascii="Arial" w:hAnsi="Arial" w:cs="Arial"/>
        </w:rPr>
        <w:t>and</w:t>
      </w:r>
      <w:proofErr w:type="spellEnd"/>
      <w:r w:rsidRPr="00D15F20">
        <w:rPr>
          <w:rFonts w:ascii="Arial" w:hAnsi="Arial" w:cs="Arial"/>
        </w:rPr>
        <w:t xml:space="preserve"> Wiliam, D. (2004). </w:t>
      </w:r>
      <w:proofErr w:type="spellStart"/>
      <w:r w:rsidRPr="00D15F20">
        <w:rPr>
          <w:rFonts w:ascii="Arial" w:hAnsi="Arial" w:cs="Arial"/>
        </w:rPr>
        <w:t>Working</w:t>
      </w:r>
      <w:proofErr w:type="spellEnd"/>
      <w:r w:rsidRPr="00D15F20">
        <w:rPr>
          <w:rFonts w:ascii="Arial" w:hAnsi="Arial" w:cs="Arial"/>
        </w:rPr>
        <w:t xml:space="preserve"> </w:t>
      </w:r>
      <w:proofErr w:type="spellStart"/>
      <w:r w:rsidRPr="00D15F20">
        <w:rPr>
          <w:rFonts w:ascii="Arial" w:hAnsi="Arial" w:cs="Arial"/>
        </w:rPr>
        <w:t>Inside</w:t>
      </w:r>
      <w:proofErr w:type="spellEnd"/>
      <w:r w:rsidRPr="00D15F20">
        <w:rPr>
          <w:rFonts w:ascii="Arial" w:hAnsi="Arial" w:cs="Arial"/>
        </w:rPr>
        <w:t xml:space="preserve"> the Black </w:t>
      </w:r>
      <w:proofErr w:type="spellStart"/>
      <w:r w:rsidRPr="00D15F20">
        <w:rPr>
          <w:rFonts w:ascii="Arial" w:hAnsi="Arial" w:cs="Arial"/>
        </w:rPr>
        <w:t>Box</w:t>
      </w:r>
      <w:proofErr w:type="spellEnd"/>
      <w:r w:rsidRPr="00D15F20">
        <w:rPr>
          <w:rFonts w:ascii="Arial" w:hAnsi="Arial" w:cs="Arial"/>
        </w:rPr>
        <w:t xml:space="preserve">: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for</w:t>
      </w:r>
      <w:proofErr w:type="spellEnd"/>
      <w:r w:rsidRPr="00D15F20">
        <w:rPr>
          <w:rFonts w:ascii="Arial" w:hAnsi="Arial" w:cs="Arial"/>
        </w:rPr>
        <w:t xml:space="preserve"> </w:t>
      </w:r>
      <w:proofErr w:type="spellStart"/>
      <w:r w:rsidRPr="00D15F20">
        <w:rPr>
          <w:rFonts w:ascii="Arial" w:hAnsi="Arial" w:cs="Arial"/>
        </w:rPr>
        <w:t>Learning</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the </w:t>
      </w:r>
      <w:proofErr w:type="spellStart"/>
      <w:r w:rsidRPr="00D15F20">
        <w:rPr>
          <w:rFonts w:ascii="Arial" w:hAnsi="Arial" w:cs="Arial"/>
        </w:rPr>
        <w:t>Classroom</w:t>
      </w:r>
      <w:proofErr w:type="spellEnd"/>
      <w:r w:rsidRPr="00D15F20">
        <w:rPr>
          <w:rFonts w:ascii="Arial" w:hAnsi="Arial" w:cs="Arial"/>
        </w:rPr>
        <w:t xml:space="preserve">. </w:t>
      </w:r>
    </w:p>
    <w:p w:rsidR="0092421E" w:rsidRPr="00D15F20" w:rsidRDefault="0092421E" w:rsidP="00D15F20">
      <w:pPr>
        <w:spacing w:line="360" w:lineRule="auto"/>
        <w:rPr>
          <w:rFonts w:ascii="Arial" w:hAnsi="Arial" w:cs="Arial"/>
        </w:rPr>
      </w:pPr>
      <w:proofErr w:type="spellStart"/>
      <w:r w:rsidRPr="00D15F20">
        <w:rPr>
          <w:rFonts w:ascii="Arial" w:hAnsi="Arial" w:cs="Arial"/>
        </w:rPr>
        <w:t>Boehler</w:t>
      </w:r>
      <w:proofErr w:type="spellEnd"/>
      <w:r w:rsidRPr="00D15F20">
        <w:rPr>
          <w:rFonts w:ascii="Arial" w:hAnsi="Arial" w:cs="Arial"/>
        </w:rPr>
        <w:t xml:space="preserve">, M., Rogers, D., </w:t>
      </w:r>
      <w:proofErr w:type="spellStart"/>
      <w:r w:rsidRPr="00D15F20">
        <w:rPr>
          <w:rFonts w:ascii="Arial" w:hAnsi="Arial" w:cs="Arial"/>
        </w:rPr>
        <w:t>Schwind</w:t>
      </w:r>
      <w:proofErr w:type="spellEnd"/>
      <w:r w:rsidRPr="00D15F20">
        <w:rPr>
          <w:rFonts w:ascii="Arial" w:hAnsi="Arial" w:cs="Arial"/>
        </w:rPr>
        <w:t xml:space="preserve">, C., </w:t>
      </w:r>
      <w:proofErr w:type="spellStart"/>
      <w:r w:rsidRPr="00D15F20">
        <w:rPr>
          <w:rFonts w:ascii="Arial" w:hAnsi="Arial" w:cs="Arial"/>
        </w:rPr>
        <w:t>Mayforth</w:t>
      </w:r>
      <w:proofErr w:type="spellEnd"/>
      <w:r w:rsidRPr="00D15F20">
        <w:rPr>
          <w:rFonts w:ascii="Arial" w:hAnsi="Arial" w:cs="Arial"/>
        </w:rPr>
        <w:t xml:space="preserve">, R., </w:t>
      </w:r>
      <w:proofErr w:type="spellStart"/>
      <w:r w:rsidRPr="00D15F20">
        <w:rPr>
          <w:rFonts w:ascii="Arial" w:hAnsi="Arial" w:cs="Arial"/>
        </w:rPr>
        <w:t>Quin</w:t>
      </w:r>
      <w:proofErr w:type="spellEnd"/>
      <w:r w:rsidRPr="00D15F20">
        <w:rPr>
          <w:rFonts w:ascii="Arial" w:hAnsi="Arial" w:cs="Arial"/>
        </w:rPr>
        <w:t xml:space="preserve">, J., Williams, R., (2006). </w:t>
      </w:r>
      <w:proofErr w:type="spellStart"/>
      <w:r w:rsidRPr="00D15F20">
        <w:rPr>
          <w:rFonts w:ascii="Arial" w:hAnsi="Arial" w:cs="Arial"/>
        </w:rPr>
        <w:t>An</w:t>
      </w:r>
      <w:proofErr w:type="spellEnd"/>
      <w:r w:rsidRPr="00D15F20">
        <w:rPr>
          <w:rFonts w:ascii="Arial" w:hAnsi="Arial" w:cs="Arial"/>
        </w:rPr>
        <w:t xml:space="preserve"> </w:t>
      </w:r>
      <w:proofErr w:type="spellStart"/>
      <w:r w:rsidRPr="00D15F20">
        <w:rPr>
          <w:rFonts w:ascii="Arial" w:hAnsi="Arial" w:cs="Arial"/>
        </w:rPr>
        <w:t>investigation</w:t>
      </w:r>
      <w:proofErr w:type="spellEnd"/>
      <w:r w:rsidRPr="00D15F20">
        <w:rPr>
          <w:rFonts w:ascii="Arial" w:hAnsi="Arial" w:cs="Arial"/>
        </w:rPr>
        <w:t xml:space="preserve"> of </w:t>
      </w:r>
      <w:proofErr w:type="spellStart"/>
      <w:r w:rsidRPr="00D15F20">
        <w:rPr>
          <w:rFonts w:ascii="Arial" w:hAnsi="Arial" w:cs="Arial"/>
        </w:rPr>
        <w:t>medical</w:t>
      </w:r>
      <w:proofErr w:type="spellEnd"/>
      <w:r w:rsidRPr="00D15F20">
        <w:rPr>
          <w:rFonts w:ascii="Arial" w:hAnsi="Arial" w:cs="Arial"/>
        </w:rPr>
        <w:t xml:space="preserve"> </w:t>
      </w:r>
      <w:proofErr w:type="spellStart"/>
      <w:r w:rsidRPr="00D15F20">
        <w:rPr>
          <w:rFonts w:ascii="Arial" w:hAnsi="Arial" w:cs="Arial"/>
        </w:rPr>
        <w:t>students</w:t>
      </w:r>
      <w:proofErr w:type="spellEnd"/>
      <w:r w:rsidRPr="00D15F20">
        <w:rPr>
          <w:rFonts w:ascii="Arial" w:hAnsi="Arial" w:cs="Arial"/>
        </w:rPr>
        <w:t xml:space="preserve"> </w:t>
      </w:r>
      <w:proofErr w:type="spellStart"/>
      <w:r w:rsidRPr="00D15F20">
        <w:rPr>
          <w:rFonts w:ascii="Arial" w:hAnsi="Arial" w:cs="Arial"/>
        </w:rPr>
        <w:t>reactions</w:t>
      </w:r>
      <w:proofErr w:type="spellEnd"/>
      <w:r w:rsidRPr="00D15F20">
        <w:rPr>
          <w:rFonts w:ascii="Arial" w:hAnsi="Arial" w:cs="Arial"/>
        </w:rPr>
        <w:t xml:space="preserve"> to </w:t>
      </w:r>
      <w:proofErr w:type="spellStart"/>
      <w:r w:rsidRPr="00D15F20">
        <w:rPr>
          <w:rFonts w:ascii="Arial" w:hAnsi="Arial" w:cs="Arial"/>
        </w:rPr>
        <w:t>feedback</w:t>
      </w:r>
      <w:proofErr w:type="spellEnd"/>
      <w:r w:rsidRPr="00D15F20">
        <w:rPr>
          <w:rFonts w:ascii="Arial" w:hAnsi="Arial" w:cs="Arial"/>
        </w:rPr>
        <w:t xml:space="preserve">: a </w:t>
      </w:r>
      <w:proofErr w:type="spellStart"/>
      <w:r w:rsidRPr="00D15F20">
        <w:rPr>
          <w:rFonts w:ascii="Arial" w:hAnsi="Arial" w:cs="Arial"/>
        </w:rPr>
        <w:t>randomized</w:t>
      </w:r>
      <w:proofErr w:type="spellEnd"/>
      <w:r w:rsidRPr="00D15F20">
        <w:rPr>
          <w:rFonts w:ascii="Arial" w:hAnsi="Arial" w:cs="Arial"/>
        </w:rPr>
        <w:t xml:space="preserve"> </w:t>
      </w:r>
      <w:proofErr w:type="spellStart"/>
      <w:r w:rsidRPr="00D15F20">
        <w:rPr>
          <w:rFonts w:ascii="Arial" w:hAnsi="Arial" w:cs="Arial"/>
        </w:rPr>
        <w:t>controlled</w:t>
      </w:r>
      <w:proofErr w:type="spellEnd"/>
      <w:r w:rsidRPr="00D15F20">
        <w:rPr>
          <w:rFonts w:ascii="Arial" w:hAnsi="Arial" w:cs="Arial"/>
        </w:rPr>
        <w:t xml:space="preserve"> </w:t>
      </w:r>
      <w:proofErr w:type="spellStart"/>
      <w:r w:rsidRPr="00D15F20">
        <w:rPr>
          <w:rFonts w:ascii="Arial" w:hAnsi="Arial" w:cs="Arial"/>
        </w:rPr>
        <w:t>trial</w:t>
      </w:r>
      <w:proofErr w:type="spellEnd"/>
      <w:r w:rsidRPr="00D15F20">
        <w:rPr>
          <w:rFonts w:ascii="Arial" w:hAnsi="Arial" w:cs="Arial"/>
        </w:rPr>
        <w:t xml:space="preserve">. Med </w:t>
      </w:r>
      <w:proofErr w:type="spellStart"/>
      <w:r w:rsidRPr="00D15F20">
        <w:rPr>
          <w:rFonts w:ascii="Arial" w:hAnsi="Arial" w:cs="Arial"/>
        </w:rPr>
        <w:t>Educ</w:t>
      </w:r>
      <w:proofErr w:type="spellEnd"/>
      <w:r w:rsidRPr="00D15F20">
        <w:rPr>
          <w:rFonts w:ascii="Arial" w:hAnsi="Arial" w:cs="Arial"/>
        </w:rPr>
        <w:t>. 40(8):746–9.</w:t>
      </w:r>
    </w:p>
    <w:p w:rsidR="0092421E" w:rsidRPr="00D15F20" w:rsidRDefault="0092421E" w:rsidP="00D15F20">
      <w:pPr>
        <w:spacing w:line="360" w:lineRule="auto"/>
        <w:rPr>
          <w:rFonts w:ascii="Arial" w:hAnsi="Arial" w:cs="Arial"/>
        </w:rPr>
      </w:pPr>
      <w:proofErr w:type="spellStart"/>
      <w:r w:rsidRPr="00D15F20">
        <w:rPr>
          <w:rFonts w:ascii="Arial" w:hAnsi="Arial" w:cs="Arial"/>
        </w:rPr>
        <w:t>Broadfoot</w:t>
      </w:r>
      <w:proofErr w:type="spellEnd"/>
      <w:r w:rsidRPr="00D15F20">
        <w:rPr>
          <w:rFonts w:ascii="Arial" w:hAnsi="Arial" w:cs="Arial"/>
        </w:rPr>
        <w:t xml:space="preserve">, P., </w:t>
      </w:r>
      <w:proofErr w:type="spellStart"/>
      <w:r w:rsidRPr="00D15F20">
        <w:rPr>
          <w:rFonts w:ascii="Arial" w:hAnsi="Arial" w:cs="Arial"/>
        </w:rPr>
        <w:t>Daugherty</w:t>
      </w:r>
      <w:proofErr w:type="spellEnd"/>
      <w:r w:rsidRPr="00D15F20">
        <w:rPr>
          <w:rFonts w:ascii="Arial" w:hAnsi="Arial" w:cs="Arial"/>
        </w:rPr>
        <w:t xml:space="preserve">, R., Gardner, J., </w:t>
      </w:r>
      <w:proofErr w:type="spellStart"/>
      <w:r w:rsidRPr="00D15F20">
        <w:rPr>
          <w:rFonts w:ascii="Arial" w:hAnsi="Arial" w:cs="Arial"/>
        </w:rPr>
        <w:t>Harlen</w:t>
      </w:r>
      <w:proofErr w:type="spellEnd"/>
      <w:r w:rsidRPr="00D15F20">
        <w:rPr>
          <w:rFonts w:ascii="Arial" w:hAnsi="Arial" w:cs="Arial"/>
        </w:rPr>
        <w:t xml:space="preserve">, W., James, M.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Stobart</w:t>
      </w:r>
      <w:proofErr w:type="spellEnd"/>
      <w:r w:rsidRPr="00D15F20">
        <w:rPr>
          <w:rFonts w:ascii="Arial" w:hAnsi="Arial" w:cs="Arial"/>
        </w:rPr>
        <w:t xml:space="preserve">, G., (2002).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for</w:t>
      </w:r>
      <w:proofErr w:type="spellEnd"/>
      <w:r w:rsidRPr="00D15F20">
        <w:rPr>
          <w:rFonts w:ascii="Arial" w:hAnsi="Arial" w:cs="Arial"/>
        </w:rPr>
        <w:t xml:space="preserve"> </w:t>
      </w:r>
      <w:proofErr w:type="spellStart"/>
      <w:r w:rsidRPr="00D15F20">
        <w:rPr>
          <w:rFonts w:ascii="Arial" w:hAnsi="Arial" w:cs="Arial"/>
        </w:rPr>
        <w:t>Learning</w:t>
      </w:r>
      <w:proofErr w:type="spellEnd"/>
      <w:r w:rsidRPr="00D15F20">
        <w:rPr>
          <w:rFonts w:ascii="Arial" w:hAnsi="Arial" w:cs="Arial"/>
        </w:rPr>
        <w:t xml:space="preserve">: 10 </w:t>
      </w:r>
      <w:proofErr w:type="spellStart"/>
      <w:r w:rsidRPr="00D15F20">
        <w:rPr>
          <w:rFonts w:ascii="Arial" w:hAnsi="Arial" w:cs="Arial"/>
        </w:rPr>
        <w:t>principles</w:t>
      </w:r>
      <w:proofErr w:type="spellEnd"/>
      <w:r w:rsidRPr="00D15F20">
        <w:rPr>
          <w:rFonts w:ascii="Arial" w:hAnsi="Arial" w:cs="Arial"/>
        </w:rPr>
        <w:t xml:space="preserve">. 1st </w:t>
      </w:r>
      <w:proofErr w:type="spellStart"/>
      <w:r w:rsidRPr="00D15F20">
        <w:rPr>
          <w:rFonts w:ascii="Arial" w:hAnsi="Arial" w:cs="Arial"/>
        </w:rPr>
        <w:t>ed</w:t>
      </w:r>
      <w:proofErr w:type="spellEnd"/>
      <w:r w:rsidRPr="00D15F20">
        <w:rPr>
          <w:rFonts w:ascii="Arial" w:hAnsi="Arial" w:cs="Arial"/>
        </w:rPr>
        <w:t>. [</w:t>
      </w:r>
      <w:proofErr w:type="spellStart"/>
      <w:r w:rsidRPr="00D15F20">
        <w:rPr>
          <w:rFonts w:ascii="Arial" w:hAnsi="Arial" w:cs="Arial"/>
        </w:rPr>
        <w:t>ebook</w:t>
      </w:r>
      <w:proofErr w:type="spellEnd"/>
      <w:r w:rsidRPr="00D15F20">
        <w:rPr>
          <w:rFonts w:ascii="Arial" w:hAnsi="Arial" w:cs="Arial"/>
        </w:rPr>
        <w:t xml:space="preserve">]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Reform</w:t>
      </w:r>
      <w:proofErr w:type="spellEnd"/>
      <w:r w:rsidRPr="00D15F20">
        <w:rPr>
          <w:rFonts w:ascii="Arial" w:hAnsi="Arial" w:cs="Arial"/>
        </w:rPr>
        <w:t xml:space="preserve"> Group, p.2. </w:t>
      </w:r>
      <w:proofErr w:type="spellStart"/>
      <w:r w:rsidRPr="00D15F20">
        <w:rPr>
          <w:rFonts w:ascii="Arial" w:hAnsi="Arial" w:cs="Arial"/>
        </w:rPr>
        <w:t>Available</w:t>
      </w:r>
      <w:proofErr w:type="spellEnd"/>
      <w:r w:rsidRPr="00D15F20">
        <w:rPr>
          <w:rFonts w:ascii="Arial" w:hAnsi="Arial" w:cs="Arial"/>
        </w:rPr>
        <w:t xml:space="preserve"> at: &lt;http://www.assessment-reform-group.org/&gt; [</w:t>
      </w:r>
      <w:proofErr w:type="spellStart"/>
      <w:r w:rsidRPr="00D15F20">
        <w:rPr>
          <w:rFonts w:ascii="Arial" w:hAnsi="Arial" w:cs="Arial"/>
        </w:rPr>
        <w:t>Accessed</w:t>
      </w:r>
      <w:proofErr w:type="spellEnd"/>
      <w:r w:rsidRPr="00D15F20">
        <w:rPr>
          <w:rFonts w:ascii="Arial" w:hAnsi="Arial" w:cs="Arial"/>
        </w:rPr>
        <w:t xml:space="preserve"> 22 </w:t>
      </w:r>
      <w:proofErr w:type="spellStart"/>
      <w:r w:rsidRPr="00D15F20">
        <w:rPr>
          <w:rFonts w:ascii="Arial" w:hAnsi="Arial" w:cs="Arial"/>
        </w:rPr>
        <w:t>December</w:t>
      </w:r>
      <w:proofErr w:type="spellEnd"/>
      <w:r w:rsidRPr="00D15F20">
        <w:rPr>
          <w:rFonts w:ascii="Arial" w:hAnsi="Arial" w:cs="Arial"/>
        </w:rPr>
        <w:t xml:space="preserve"> 2021].</w:t>
      </w:r>
    </w:p>
    <w:p w:rsidR="0092421E" w:rsidRPr="00D15F20" w:rsidRDefault="0092421E" w:rsidP="00D15F20">
      <w:pPr>
        <w:spacing w:line="360" w:lineRule="auto"/>
        <w:rPr>
          <w:rFonts w:ascii="Arial" w:hAnsi="Arial" w:cs="Arial"/>
        </w:rPr>
      </w:pPr>
      <w:r w:rsidRPr="00D15F20">
        <w:rPr>
          <w:rFonts w:ascii="Arial" w:hAnsi="Arial" w:cs="Arial"/>
        </w:rPr>
        <w:lastRenderedPageBreak/>
        <w:t>Butler, R. (1987). ‘</w:t>
      </w:r>
      <w:proofErr w:type="spellStart"/>
      <w:r w:rsidRPr="00D15F20">
        <w:rPr>
          <w:rFonts w:ascii="Arial" w:hAnsi="Arial" w:cs="Arial"/>
        </w:rPr>
        <w:t>Task-involving</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ego-</w:t>
      </w:r>
      <w:proofErr w:type="spellStart"/>
      <w:r w:rsidRPr="00D15F20">
        <w:rPr>
          <w:rFonts w:ascii="Arial" w:hAnsi="Arial" w:cs="Arial"/>
        </w:rPr>
        <w:t>involving</w:t>
      </w:r>
      <w:proofErr w:type="spellEnd"/>
      <w:r w:rsidRPr="00D15F20">
        <w:rPr>
          <w:rFonts w:ascii="Arial" w:hAnsi="Arial" w:cs="Arial"/>
        </w:rPr>
        <w:t xml:space="preserve"> </w:t>
      </w:r>
      <w:proofErr w:type="spellStart"/>
      <w:r w:rsidRPr="00D15F20">
        <w:rPr>
          <w:rFonts w:ascii="Arial" w:hAnsi="Arial" w:cs="Arial"/>
        </w:rPr>
        <w:t>properties</w:t>
      </w:r>
      <w:proofErr w:type="spellEnd"/>
      <w:r w:rsidRPr="00D15F20">
        <w:rPr>
          <w:rFonts w:ascii="Arial" w:hAnsi="Arial" w:cs="Arial"/>
        </w:rPr>
        <w:t xml:space="preserve"> of </w:t>
      </w:r>
      <w:proofErr w:type="spellStart"/>
      <w:r w:rsidRPr="00D15F20">
        <w:rPr>
          <w:rFonts w:ascii="Arial" w:hAnsi="Arial" w:cs="Arial"/>
        </w:rPr>
        <w:t>evaluation</w:t>
      </w:r>
      <w:proofErr w:type="spellEnd"/>
      <w:r w:rsidRPr="00D15F20">
        <w:rPr>
          <w:rFonts w:ascii="Arial" w:hAnsi="Arial" w:cs="Arial"/>
        </w:rPr>
        <w:t xml:space="preserve">: </w:t>
      </w:r>
      <w:proofErr w:type="spellStart"/>
      <w:r w:rsidRPr="00D15F20">
        <w:rPr>
          <w:rFonts w:ascii="Arial" w:hAnsi="Arial" w:cs="Arial"/>
        </w:rPr>
        <w:t>effects</w:t>
      </w:r>
      <w:proofErr w:type="spellEnd"/>
      <w:r w:rsidRPr="00D15F20">
        <w:rPr>
          <w:rFonts w:ascii="Arial" w:hAnsi="Arial" w:cs="Arial"/>
        </w:rPr>
        <w:t xml:space="preserve"> of </w:t>
      </w:r>
      <w:proofErr w:type="spellStart"/>
      <w:r w:rsidRPr="00D15F20">
        <w:rPr>
          <w:rFonts w:ascii="Arial" w:hAnsi="Arial" w:cs="Arial"/>
        </w:rPr>
        <w:t>different</w:t>
      </w:r>
      <w:proofErr w:type="spellEnd"/>
      <w:r w:rsidRPr="00D15F20">
        <w:rPr>
          <w:rFonts w:ascii="Arial" w:hAnsi="Arial" w:cs="Arial"/>
        </w:rPr>
        <w:t xml:space="preserve"> </w:t>
      </w:r>
      <w:proofErr w:type="spellStart"/>
      <w:r w:rsidRPr="00D15F20">
        <w:rPr>
          <w:rFonts w:ascii="Arial" w:hAnsi="Arial" w:cs="Arial"/>
        </w:rPr>
        <w:t>feedback</w:t>
      </w:r>
      <w:proofErr w:type="spellEnd"/>
      <w:r w:rsidRPr="00D15F20">
        <w:rPr>
          <w:rFonts w:ascii="Arial" w:hAnsi="Arial" w:cs="Arial"/>
        </w:rPr>
        <w:t xml:space="preserve"> </w:t>
      </w:r>
      <w:proofErr w:type="spellStart"/>
      <w:r w:rsidRPr="00D15F20">
        <w:rPr>
          <w:rFonts w:ascii="Arial" w:hAnsi="Arial" w:cs="Arial"/>
        </w:rPr>
        <w:t>conditions</w:t>
      </w:r>
      <w:proofErr w:type="spellEnd"/>
      <w:r w:rsidRPr="00D15F20">
        <w:rPr>
          <w:rFonts w:ascii="Arial" w:hAnsi="Arial" w:cs="Arial"/>
        </w:rPr>
        <w:t xml:space="preserve"> </w:t>
      </w:r>
      <w:proofErr w:type="spellStart"/>
      <w:r w:rsidRPr="00D15F20">
        <w:rPr>
          <w:rFonts w:ascii="Arial" w:hAnsi="Arial" w:cs="Arial"/>
        </w:rPr>
        <w:t>on</w:t>
      </w:r>
      <w:proofErr w:type="spellEnd"/>
      <w:r w:rsidRPr="00D15F20">
        <w:rPr>
          <w:rFonts w:ascii="Arial" w:hAnsi="Arial" w:cs="Arial"/>
        </w:rPr>
        <w:t xml:space="preserve"> </w:t>
      </w:r>
      <w:proofErr w:type="spellStart"/>
      <w:r w:rsidRPr="00D15F20">
        <w:rPr>
          <w:rFonts w:ascii="Arial" w:hAnsi="Arial" w:cs="Arial"/>
        </w:rPr>
        <w:t>motivational</w:t>
      </w:r>
      <w:proofErr w:type="spellEnd"/>
      <w:r w:rsidRPr="00D15F20">
        <w:rPr>
          <w:rFonts w:ascii="Arial" w:hAnsi="Arial" w:cs="Arial"/>
        </w:rPr>
        <w:t xml:space="preserve"> </w:t>
      </w:r>
      <w:proofErr w:type="spellStart"/>
      <w:r w:rsidRPr="00D15F20">
        <w:rPr>
          <w:rFonts w:ascii="Arial" w:hAnsi="Arial" w:cs="Arial"/>
        </w:rPr>
        <w:t>perceptions</w:t>
      </w:r>
      <w:proofErr w:type="spellEnd"/>
      <w:r w:rsidRPr="00D15F20">
        <w:rPr>
          <w:rFonts w:ascii="Arial" w:hAnsi="Arial" w:cs="Arial"/>
        </w:rPr>
        <w:t xml:space="preserve">, </w:t>
      </w:r>
      <w:proofErr w:type="spellStart"/>
      <w:r w:rsidRPr="00D15F20">
        <w:rPr>
          <w:rFonts w:ascii="Arial" w:hAnsi="Arial" w:cs="Arial"/>
        </w:rPr>
        <w:t>interest</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performance</w:t>
      </w:r>
      <w:proofErr w:type="spellEnd"/>
      <w:r w:rsidRPr="00D15F20">
        <w:rPr>
          <w:rFonts w:ascii="Arial" w:hAnsi="Arial" w:cs="Arial"/>
        </w:rPr>
        <w:t xml:space="preserve">’. </w:t>
      </w:r>
      <w:proofErr w:type="spellStart"/>
      <w:r w:rsidRPr="00D15F20">
        <w:rPr>
          <w:rFonts w:ascii="Arial" w:hAnsi="Arial" w:cs="Arial"/>
        </w:rPr>
        <w:t>Journal</w:t>
      </w:r>
      <w:proofErr w:type="spellEnd"/>
      <w:r w:rsidRPr="00D15F20">
        <w:rPr>
          <w:rFonts w:ascii="Arial" w:hAnsi="Arial" w:cs="Arial"/>
        </w:rPr>
        <w:t xml:space="preserve"> of </w:t>
      </w:r>
      <w:proofErr w:type="spellStart"/>
      <w:r w:rsidRPr="00D15F20">
        <w:rPr>
          <w:rFonts w:ascii="Arial" w:hAnsi="Arial" w:cs="Arial"/>
        </w:rPr>
        <w:t>educational</w:t>
      </w:r>
      <w:proofErr w:type="spellEnd"/>
      <w:r w:rsidRPr="00D15F20">
        <w:rPr>
          <w:rFonts w:ascii="Arial" w:hAnsi="Arial" w:cs="Arial"/>
        </w:rPr>
        <w:t xml:space="preserve"> </w:t>
      </w:r>
      <w:proofErr w:type="spellStart"/>
      <w:r w:rsidRPr="00D15F20">
        <w:rPr>
          <w:rFonts w:ascii="Arial" w:hAnsi="Arial" w:cs="Arial"/>
        </w:rPr>
        <w:t>psychology</w:t>
      </w:r>
      <w:proofErr w:type="spellEnd"/>
      <w:r w:rsidRPr="00D15F20">
        <w:rPr>
          <w:rFonts w:ascii="Arial" w:hAnsi="Arial" w:cs="Arial"/>
        </w:rPr>
        <w:t>, 79(4), 474-482.</w:t>
      </w:r>
    </w:p>
    <w:p w:rsidR="0092421E" w:rsidRPr="00D15F20" w:rsidRDefault="0092421E" w:rsidP="00D15F20">
      <w:pPr>
        <w:spacing w:line="360" w:lineRule="auto"/>
        <w:rPr>
          <w:rFonts w:ascii="Arial" w:hAnsi="Arial" w:cs="Arial"/>
        </w:rPr>
      </w:pPr>
      <w:proofErr w:type="spellStart"/>
      <w:r w:rsidRPr="00D15F20">
        <w:rPr>
          <w:rFonts w:ascii="Arial" w:hAnsi="Arial" w:cs="Arial"/>
        </w:rPr>
        <w:t>Copeland</w:t>
      </w:r>
      <w:proofErr w:type="spellEnd"/>
      <w:r w:rsidRPr="00D15F20">
        <w:rPr>
          <w:rFonts w:ascii="Arial" w:hAnsi="Arial" w:cs="Arial"/>
        </w:rPr>
        <w:t xml:space="preserve">, A., (2017). The </w:t>
      </w:r>
      <w:proofErr w:type="spellStart"/>
      <w:r w:rsidRPr="00D15F20">
        <w:rPr>
          <w:rFonts w:ascii="Arial" w:hAnsi="Arial" w:cs="Arial"/>
        </w:rPr>
        <w:t>Pros</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Cons</w:t>
      </w:r>
      <w:proofErr w:type="spellEnd"/>
      <w:r w:rsidRPr="00D15F20">
        <w:rPr>
          <w:rFonts w:ascii="Arial" w:hAnsi="Arial" w:cs="Arial"/>
        </w:rPr>
        <w:t xml:space="preserve"> of </w:t>
      </w:r>
      <w:proofErr w:type="spellStart"/>
      <w:r w:rsidRPr="00D15F20">
        <w:rPr>
          <w:rFonts w:ascii="Arial" w:hAnsi="Arial" w:cs="Arial"/>
        </w:rPr>
        <w:t>Open</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Closed</w:t>
      </w:r>
      <w:proofErr w:type="spellEnd"/>
      <w:r w:rsidRPr="00D15F20">
        <w:rPr>
          <w:rFonts w:ascii="Arial" w:hAnsi="Arial" w:cs="Arial"/>
        </w:rPr>
        <w:t xml:space="preserve"> </w:t>
      </w:r>
      <w:proofErr w:type="spellStart"/>
      <w:r w:rsidRPr="00D15F20">
        <w:rPr>
          <w:rFonts w:ascii="Arial" w:hAnsi="Arial" w:cs="Arial"/>
        </w:rPr>
        <w:t>Questions</w:t>
      </w:r>
      <w:proofErr w:type="spellEnd"/>
      <w:r w:rsidRPr="00D15F20">
        <w:rPr>
          <w:rFonts w:ascii="Arial" w:hAnsi="Arial" w:cs="Arial"/>
        </w:rPr>
        <w:t>. [</w:t>
      </w:r>
      <w:proofErr w:type="spellStart"/>
      <w:r w:rsidRPr="00D15F20">
        <w:rPr>
          <w:rFonts w:ascii="Arial" w:hAnsi="Arial" w:cs="Arial"/>
        </w:rPr>
        <w:t>online</w:t>
      </w:r>
      <w:proofErr w:type="spellEnd"/>
      <w:r w:rsidRPr="00D15F20">
        <w:rPr>
          <w:rFonts w:ascii="Arial" w:hAnsi="Arial" w:cs="Arial"/>
        </w:rPr>
        <w:t xml:space="preserve">] Interpnet.com. </w:t>
      </w:r>
      <w:proofErr w:type="spellStart"/>
      <w:r w:rsidRPr="00D15F20">
        <w:rPr>
          <w:rFonts w:ascii="Arial" w:hAnsi="Arial" w:cs="Arial"/>
        </w:rPr>
        <w:t>Available</w:t>
      </w:r>
      <w:proofErr w:type="spellEnd"/>
      <w:r w:rsidRPr="00D15F20">
        <w:rPr>
          <w:rFonts w:ascii="Arial" w:hAnsi="Arial" w:cs="Arial"/>
        </w:rPr>
        <w:t xml:space="preserve"> at: &lt;https://www.interpnet.com/NAI/docs/CIT/Copeland-Questions.pdf&gt; [</w:t>
      </w:r>
      <w:proofErr w:type="spellStart"/>
      <w:r w:rsidRPr="00D15F20">
        <w:rPr>
          <w:rFonts w:ascii="Arial" w:hAnsi="Arial" w:cs="Arial"/>
        </w:rPr>
        <w:t>Accessed</w:t>
      </w:r>
      <w:proofErr w:type="spellEnd"/>
      <w:r w:rsidRPr="00D15F20">
        <w:rPr>
          <w:rFonts w:ascii="Arial" w:hAnsi="Arial" w:cs="Arial"/>
        </w:rPr>
        <w:t xml:space="preserve"> 28 </w:t>
      </w:r>
      <w:proofErr w:type="spellStart"/>
      <w:r w:rsidRPr="00D15F20">
        <w:rPr>
          <w:rFonts w:ascii="Arial" w:hAnsi="Arial" w:cs="Arial"/>
        </w:rPr>
        <w:t>December</w:t>
      </w:r>
      <w:proofErr w:type="spellEnd"/>
      <w:r w:rsidRPr="00D15F20">
        <w:rPr>
          <w:rFonts w:ascii="Arial" w:hAnsi="Arial" w:cs="Arial"/>
        </w:rPr>
        <w:t xml:space="preserve"> 2021].</w:t>
      </w:r>
    </w:p>
    <w:p w:rsidR="0092421E" w:rsidRPr="00D15F20" w:rsidRDefault="0092421E" w:rsidP="00D15F20">
      <w:pPr>
        <w:spacing w:line="360" w:lineRule="auto"/>
        <w:rPr>
          <w:rFonts w:ascii="Arial" w:hAnsi="Arial" w:cs="Arial"/>
        </w:rPr>
      </w:pPr>
      <w:proofErr w:type="spellStart"/>
      <w:r w:rsidRPr="00D15F20">
        <w:rPr>
          <w:rFonts w:ascii="Arial" w:hAnsi="Arial" w:cs="Arial"/>
        </w:rPr>
        <w:t>Crichton</w:t>
      </w:r>
      <w:proofErr w:type="spellEnd"/>
      <w:r w:rsidRPr="00D15F20">
        <w:rPr>
          <w:rFonts w:ascii="Arial" w:hAnsi="Arial" w:cs="Arial"/>
        </w:rPr>
        <w:t xml:space="preserve">, H.,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McDaid</w:t>
      </w:r>
      <w:proofErr w:type="spellEnd"/>
      <w:r w:rsidRPr="00D15F20">
        <w:rPr>
          <w:rFonts w:ascii="Arial" w:hAnsi="Arial" w:cs="Arial"/>
        </w:rPr>
        <w:t xml:space="preserve">, A. (2016). </w:t>
      </w:r>
      <w:proofErr w:type="spellStart"/>
      <w:r w:rsidRPr="00D15F20">
        <w:rPr>
          <w:rFonts w:ascii="Arial" w:hAnsi="Arial" w:cs="Arial"/>
        </w:rPr>
        <w:t>Learning</w:t>
      </w:r>
      <w:proofErr w:type="spellEnd"/>
      <w:r w:rsidRPr="00D15F20">
        <w:rPr>
          <w:rFonts w:ascii="Arial" w:hAnsi="Arial" w:cs="Arial"/>
        </w:rPr>
        <w:t xml:space="preserve"> </w:t>
      </w:r>
      <w:proofErr w:type="spellStart"/>
      <w:r w:rsidRPr="00D15F20">
        <w:rPr>
          <w:rFonts w:ascii="Arial" w:hAnsi="Arial" w:cs="Arial"/>
        </w:rPr>
        <w:t>intentions</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success</w:t>
      </w:r>
      <w:proofErr w:type="spellEnd"/>
      <w:r w:rsidRPr="00D15F20">
        <w:rPr>
          <w:rFonts w:ascii="Arial" w:hAnsi="Arial" w:cs="Arial"/>
        </w:rPr>
        <w:t xml:space="preserve"> criteria: </w:t>
      </w:r>
      <w:proofErr w:type="spellStart"/>
      <w:r w:rsidRPr="00D15F20">
        <w:rPr>
          <w:rFonts w:ascii="Arial" w:hAnsi="Arial" w:cs="Arial"/>
        </w:rPr>
        <w:t>learners</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teachers</w:t>
      </w:r>
      <w:proofErr w:type="spellEnd"/>
      <w:r w:rsidRPr="00D15F20">
        <w:rPr>
          <w:rFonts w:ascii="Arial" w:hAnsi="Arial" w:cs="Arial"/>
        </w:rPr>
        <w:t xml:space="preserve">' </w:t>
      </w:r>
      <w:proofErr w:type="spellStart"/>
      <w:r w:rsidRPr="00D15F20">
        <w:rPr>
          <w:rFonts w:ascii="Arial" w:hAnsi="Arial" w:cs="Arial"/>
        </w:rPr>
        <w:t>views</w:t>
      </w:r>
      <w:proofErr w:type="spellEnd"/>
      <w:r w:rsidRPr="00D15F20">
        <w:rPr>
          <w:rFonts w:ascii="Arial" w:hAnsi="Arial" w:cs="Arial"/>
        </w:rPr>
        <w:t xml:space="preserve">. </w:t>
      </w:r>
      <w:proofErr w:type="spellStart"/>
      <w:r w:rsidRPr="00D15F20">
        <w:rPr>
          <w:rFonts w:ascii="Arial" w:hAnsi="Arial" w:cs="Arial"/>
        </w:rPr>
        <w:t>Curriculum</w:t>
      </w:r>
      <w:proofErr w:type="spellEnd"/>
      <w:r w:rsidRPr="00D15F20">
        <w:rPr>
          <w:rFonts w:ascii="Arial" w:hAnsi="Arial" w:cs="Arial"/>
        </w:rPr>
        <w:t xml:space="preserve"> </w:t>
      </w:r>
      <w:proofErr w:type="spellStart"/>
      <w:r w:rsidRPr="00D15F20">
        <w:rPr>
          <w:rFonts w:ascii="Arial" w:hAnsi="Arial" w:cs="Arial"/>
        </w:rPr>
        <w:t>Journal</w:t>
      </w:r>
      <w:proofErr w:type="spellEnd"/>
      <w:r w:rsidRPr="00D15F20">
        <w:rPr>
          <w:rFonts w:ascii="Arial" w:hAnsi="Arial" w:cs="Arial"/>
        </w:rPr>
        <w:t xml:space="preserve">, 27(2), </w:t>
      </w:r>
      <w:proofErr w:type="spellStart"/>
      <w:r w:rsidRPr="00D15F20">
        <w:rPr>
          <w:rFonts w:ascii="Arial" w:hAnsi="Arial" w:cs="Arial"/>
        </w:rPr>
        <w:t>pp</w:t>
      </w:r>
      <w:proofErr w:type="spellEnd"/>
      <w:r w:rsidRPr="00D15F20">
        <w:rPr>
          <w:rFonts w:ascii="Arial" w:hAnsi="Arial" w:cs="Arial"/>
        </w:rPr>
        <w:t>. 190- 203.</w:t>
      </w:r>
    </w:p>
    <w:p w:rsidR="0092421E" w:rsidRPr="00D15F20" w:rsidRDefault="0092421E" w:rsidP="00D15F20">
      <w:pPr>
        <w:spacing w:line="360" w:lineRule="auto"/>
        <w:rPr>
          <w:rFonts w:ascii="Arial" w:hAnsi="Arial" w:cs="Arial"/>
        </w:rPr>
      </w:pPr>
      <w:r w:rsidRPr="00D15F20">
        <w:rPr>
          <w:rFonts w:ascii="Arial" w:hAnsi="Arial" w:cs="Arial"/>
        </w:rPr>
        <w:t xml:space="preserve">Chan, P.E., Graham-Day, K.J., </w:t>
      </w:r>
      <w:proofErr w:type="spellStart"/>
      <w:r w:rsidRPr="00D15F20">
        <w:rPr>
          <w:rFonts w:ascii="Arial" w:hAnsi="Arial" w:cs="Arial"/>
        </w:rPr>
        <w:t>Ressa</w:t>
      </w:r>
      <w:proofErr w:type="spellEnd"/>
      <w:r w:rsidRPr="00D15F20">
        <w:rPr>
          <w:rFonts w:ascii="Arial" w:hAnsi="Arial" w:cs="Arial"/>
        </w:rPr>
        <w:t xml:space="preserve">, V.A., Peters, M.T., &amp; </w:t>
      </w:r>
      <w:proofErr w:type="spellStart"/>
      <w:r w:rsidRPr="00D15F20">
        <w:rPr>
          <w:rFonts w:ascii="Arial" w:hAnsi="Arial" w:cs="Arial"/>
        </w:rPr>
        <w:t>Konrad</w:t>
      </w:r>
      <w:proofErr w:type="spellEnd"/>
      <w:r w:rsidRPr="00D15F20">
        <w:rPr>
          <w:rFonts w:ascii="Arial" w:hAnsi="Arial" w:cs="Arial"/>
        </w:rPr>
        <w:t xml:space="preserve">, M. (2014). </w:t>
      </w:r>
      <w:proofErr w:type="spellStart"/>
      <w:r w:rsidRPr="00D15F20">
        <w:rPr>
          <w:rFonts w:ascii="Arial" w:hAnsi="Arial" w:cs="Arial"/>
        </w:rPr>
        <w:t>Beyond</w:t>
      </w:r>
      <w:proofErr w:type="spellEnd"/>
      <w:r w:rsidRPr="00D15F20">
        <w:rPr>
          <w:rFonts w:ascii="Arial" w:hAnsi="Arial" w:cs="Arial"/>
        </w:rPr>
        <w:t xml:space="preserve"> </w:t>
      </w:r>
      <w:proofErr w:type="spellStart"/>
      <w:r w:rsidRPr="00D15F20">
        <w:rPr>
          <w:rFonts w:ascii="Arial" w:hAnsi="Arial" w:cs="Arial"/>
        </w:rPr>
        <w:t>involvement</w:t>
      </w:r>
      <w:proofErr w:type="spellEnd"/>
      <w:r w:rsidRPr="00D15F20">
        <w:rPr>
          <w:rFonts w:ascii="Arial" w:hAnsi="Arial" w:cs="Arial"/>
        </w:rPr>
        <w:t xml:space="preserve">: </w:t>
      </w:r>
      <w:proofErr w:type="spellStart"/>
      <w:r w:rsidRPr="00D15F20">
        <w:rPr>
          <w:rFonts w:ascii="Arial" w:hAnsi="Arial" w:cs="Arial"/>
        </w:rPr>
        <w:t>Promoting</w:t>
      </w:r>
      <w:proofErr w:type="spellEnd"/>
      <w:r w:rsidRPr="00D15F20">
        <w:rPr>
          <w:rFonts w:ascii="Arial" w:hAnsi="Arial" w:cs="Arial"/>
        </w:rPr>
        <w:t xml:space="preserve"> </w:t>
      </w:r>
      <w:proofErr w:type="spellStart"/>
      <w:r w:rsidRPr="00D15F20">
        <w:rPr>
          <w:rFonts w:ascii="Arial" w:hAnsi="Arial" w:cs="Arial"/>
        </w:rPr>
        <w:t>student</w:t>
      </w:r>
      <w:proofErr w:type="spellEnd"/>
      <w:r w:rsidRPr="00D15F20">
        <w:rPr>
          <w:rFonts w:ascii="Arial" w:hAnsi="Arial" w:cs="Arial"/>
        </w:rPr>
        <w:t xml:space="preserve"> </w:t>
      </w:r>
      <w:proofErr w:type="spellStart"/>
      <w:r w:rsidRPr="00D15F20">
        <w:rPr>
          <w:rFonts w:ascii="Arial" w:hAnsi="Arial" w:cs="Arial"/>
        </w:rPr>
        <w:t>ownership</w:t>
      </w:r>
      <w:proofErr w:type="spellEnd"/>
      <w:r w:rsidRPr="00D15F20">
        <w:rPr>
          <w:rFonts w:ascii="Arial" w:hAnsi="Arial" w:cs="Arial"/>
        </w:rPr>
        <w:t xml:space="preserve"> of </w:t>
      </w:r>
      <w:proofErr w:type="spellStart"/>
      <w:r w:rsidRPr="00D15F20">
        <w:rPr>
          <w:rFonts w:ascii="Arial" w:hAnsi="Arial" w:cs="Arial"/>
        </w:rPr>
        <w:t>learning</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classrooms</w:t>
      </w:r>
      <w:proofErr w:type="spellEnd"/>
      <w:r w:rsidRPr="00D15F20">
        <w:rPr>
          <w:rFonts w:ascii="Arial" w:hAnsi="Arial" w:cs="Arial"/>
        </w:rPr>
        <w:t xml:space="preserve">. </w:t>
      </w:r>
      <w:proofErr w:type="spellStart"/>
      <w:r w:rsidRPr="00D15F20">
        <w:rPr>
          <w:rFonts w:ascii="Arial" w:hAnsi="Arial" w:cs="Arial"/>
        </w:rPr>
        <w:t>Intervention</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School</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Clinic</w:t>
      </w:r>
      <w:proofErr w:type="spellEnd"/>
      <w:r w:rsidRPr="00D15F20">
        <w:rPr>
          <w:rFonts w:ascii="Arial" w:hAnsi="Arial" w:cs="Arial"/>
        </w:rPr>
        <w:t>, 50 (2), 105-113.</w:t>
      </w:r>
    </w:p>
    <w:p w:rsidR="0092421E" w:rsidRPr="00D15F20" w:rsidRDefault="0092421E" w:rsidP="00D15F20">
      <w:pPr>
        <w:spacing w:line="360" w:lineRule="auto"/>
        <w:rPr>
          <w:rFonts w:ascii="Arial" w:hAnsi="Arial" w:cs="Arial"/>
        </w:rPr>
      </w:pPr>
      <w:r w:rsidRPr="00D15F20">
        <w:rPr>
          <w:rFonts w:ascii="Arial" w:hAnsi="Arial" w:cs="Arial"/>
        </w:rPr>
        <w:t xml:space="preserve">Davis, D., </w:t>
      </w:r>
      <w:proofErr w:type="spellStart"/>
      <w:r w:rsidRPr="00D15F20">
        <w:rPr>
          <w:rFonts w:ascii="Arial" w:hAnsi="Arial" w:cs="Arial"/>
        </w:rPr>
        <w:t>Mazmanian</w:t>
      </w:r>
      <w:proofErr w:type="spellEnd"/>
      <w:r w:rsidRPr="00D15F20">
        <w:rPr>
          <w:rFonts w:ascii="Arial" w:hAnsi="Arial" w:cs="Arial"/>
        </w:rPr>
        <w:t xml:space="preserve">, P., </w:t>
      </w:r>
      <w:proofErr w:type="spellStart"/>
      <w:r w:rsidRPr="00D15F20">
        <w:rPr>
          <w:rFonts w:ascii="Arial" w:hAnsi="Arial" w:cs="Arial"/>
        </w:rPr>
        <w:t>Fordis</w:t>
      </w:r>
      <w:proofErr w:type="spellEnd"/>
      <w:r w:rsidRPr="00D15F20">
        <w:rPr>
          <w:rFonts w:ascii="Arial" w:hAnsi="Arial" w:cs="Arial"/>
        </w:rPr>
        <w:t xml:space="preserve">, M., Van Harrison, R., </w:t>
      </w:r>
      <w:proofErr w:type="spellStart"/>
      <w:r w:rsidRPr="00D15F20">
        <w:rPr>
          <w:rFonts w:ascii="Arial" w:hAnsi="Arial" w:cs="Arial"/>
        </w:rPr>
        <w:t>Thorpe</w:t>
      </w:r>
      <w:proofErr w:type="spellEnd"/>
      <w:r w:rsidRPr="00D15F20">
        <w:rPr>
          <w:rFonts w:ascii="Arial" w:hAnsi="Arial" w:cs="Arial"/>
        </w:rPr>
        <w:t xml:space="preserve">, K., </w:t>
      </w:r>
      <w:proofErr w:type="spellStart"/>
      <w:r w:rsidRPr="00D15F20">
        <w:rPr>
          <w:rFonts w:ascii="Arial" w:hAnsi="Arial" w:cs="Arial"/>
        </w:rPr>
        <w:t>Perrier</w:t>
      </w:r>
      <w:proofErr w:type="spellEnd"/>
      <w:r w:rsidRPr="00D15F20">
        <w:rPr>
          <w:rFonts w:ascii="Arial" w:hAnsi="Arial" w:cs="Arial"/>
        </w:rPr>
        <w:t xml:space="preserve">, L. (2006). </w:t>
      </w:r>
      <w:proofErr w:type="spellStart"/>
      <w:r w:rsidRPr="00D15F20">
        <w:rPr>
          <w:rFonts w:ascii="Arial" w:hAnsi="Arial" w:cs="Arial"/>
        </w:rPr>
        <w:t>Accuracy</w:t>
      </w:r>
      <w:proofErr w:type="spellEnd"/>
      <w:r w:rsidRPr="00D15F20">
        <w:rPr>
          <w:rFonts w:ascii="Arial" w:hAnsi="Arial" w:cs="Arial"/>
        </w:rPr>
        <w:t xml:space="preserve"> of </w:t>
      </w:r>
      <w:proofErr w:type="spellStart"/>
      <w:r w:rsidRPr="00D15F20">
        <w:rPr>
          <w:rFonts w:ascii="Arial" w:hAnsi="Arial" w:cs="Arial"/>
        </w:rPr>
        <w:t>physician</w:t>
      </w:r>
      <w:proofErr w:type="spellEnd"/>
      <w:r w:rsidRPr="00D15F20">
        <w:rPr>
          <w:rFonts w:ascii="Arial" w:hAnsi="Arial" w:cs="Arial"/>
        </w:rPr>
        <w:t xml:space="preserve"> </w:t>
      </w:r>
      <w:proofErr w:type="spellStart"/>
      <w:r w:rsidRPr="00D15F20">
        <w:rPr>
          <w:rFonts w:ascii="Arial" w:hAnsi="Arial" w:cs="Arial"/>
        </w:rPr>
        <w:t>self-assessment</w:t>
      </w:r>
      <w:proofErr w:type="spellEnd"/>
      <w:r w:rsidRPr="00D15F20">
        <w:rPr>
          <w:rFonts w:ascii="Arial" w:hAnsi="Arial" w:cs="Arial"/>
        </w:rPr>
        <w:t xml:space="preserve"> </w:t>
      </w:r>
      <w:proofErr w:type="spellStart"/>
      <w:r w:rsidRPr="00D15F20">
        <w:rPr>
          <w:rFonts w:ascii="Arial" w:hAnsi="Arial" w:cs="Arial"/>
        </w:rPr>
        <w:t>compared</w:t>
      </w:r>
      <w:proofErr w:type="spellEnd"/>
      <w:r w:rsidRPr="00D15F20">
        <w:rPr>
          <w:rFonts w:ascii="Arial" w:hAnsi="Arial" w:cs="Arial"/>
        </w:rPr>
        <w:t xml:space="preserve"> </w:t>
      </w:r>
      <w:proofErr w:type="spellStart"/>
      <w:r w:rsidRPr="00D15F20">
        <w:rPr>
          <w:rFonts w:ascii="Arial" w:hAnsi="Arial" w:cs="Arial"/>
        </w:rPr>
        <w:t>with</w:t>
      </w:r>
      <w:proofErr w:type="spellEnd"/>
      <w:r w:rsidRPr="00D15F20">
        <w:rPr>
          <w:rFonts w:ascii="Arial" w:hAnsi="Arial" w:cs="Arial"/>
        </w:rPr>
        <w:t xml:space="preserve"> </w:t>
      </w:r>
      <w:proofErr w:type="spellStart"/>
      <w:r w:rsidRPr="00D15F20">
        <w:rPr>
          <w:rFonts w:ascii="Arial" w:hAnsi="Arial" w:cs="Arial"/>
        </w:rPr>
        <w:t>observed</w:t>
      </w:r>
      <w:proofErr w:type="spellEnd"/>
      <w:r w:rsidRPr="00D15F20">
        <w:rPr>
          <w:rFonts w:ascii="Arial" w:hAnsi="Arial" w:cs="Arial"/>
        </w:rPr>
        <w:t xml:space="preserve"> </w:t>
      </w:r>
      <w:proofErr w:type="spellStart"/>
      <w:r w:rsidRPr="00D15F20">
        <w:rPr>
          <w:rFonts w:ascii="Arial" w:hAnsi="Arial" w:cs="Arial"/>
        </w:rPr>
        <w:t>measures</w:t>
      </w:r>
      <w:proofErr w:type="spellEnd"/>
      <w:r w:rsidRPr="00D15F20">
        <w:rPr>
          <w:rFonts w:ascii="Arial" w:hAnsi="Arial" w:cs="Arial"/>
        </w:rPr>
        <w:t xml:space="preserve"> of </w:t>
      </w:r>
      <w:proofErr w:type="spellStart"/>
      <w:r w:rsidRPr="00D15F20">
        <w:rPr>
          <w:rFonts w:ascii="Arial" w:hAnsi="Arial" w:cs="Arial"/>
        </w:rPr>
        <w:t>competence</w:t>
      </w:r>
      <w:proofErr w:type="spellEnd"/>
      <w:r w:rsidRPr="00D15F20">
        <w:rPr>
          <w:rFonts w:ascii="Arial" w:hAnsi="Arial" w:cs="Arial"/>
        </w:rPr>
        <w:t xml:space="preserve">: a </w:t>
      </w:r>
      <w:proofErr w:type="spellStart"/>
      <w:r w:rsidRPr="00D15F20">
        <w:rPr>
          <w:rFonts w:ascii="Arial" w:hAnsi="Arial" w:cs="Arial"/>
        </w:rPr>
        <w:t>systematic</w:t>
      </w:r>
      <w:proofErr w:type="spellEnd"/>
      <w:r w:rsidRPr="00D15F20">
        <w:rPr>
          <w:rFonts w:ascii="Arial" w:hAnsi="Arial" w:cs="Arial"/>
        </w:rPr>
        <w:t xml:space="preserve"> </w:t>
      </w:r>
      <w:proofErr w:type="spellStart"/>
      <w:r w:rsidRPr="00D15F20">
        <w:rPr>
          <w:rFonts w:ascii="Arial" w:hAnsi="Arial" w:cs="Arial"/>
        </w:rPr>
        <w:t>review</w:t>
      </w:r>
      <w:proofErr w:type="spellEnd"/>
      <w:r w:rsidRPr="00D15F20">
        <w:rPr>
          <w:rFonts w:ascii="Arial" w:hAnsi="Arial" w:cs="Arial"/>
        </w:rPr>
        <w:t>. JAMA. 296(9):1094–102.</w:t>
      </w:r>
    </w:p>
    <w:p w:rsidR="0092421E" w:rsidRPr="00D15F20" w:rsidRDefault="0092421E" w:rsidP="00D15F20">
      <w:pPr>
        <w:spacing w:line="360" w:lineRule="auto"/>
        <w:rPr>
          <w:rFonts w:ascii="Arial" w:hAnsi="Arial" w:cs="Arial"/>
        </w:rPr>
      </w:pPr>
      <w:proofErr w:type="spellStart"/>
      <w:r w:rsidRPr="00D15F20">
        <w:rPr>
          <w:rFonts w:ascii="Arial" w:hAnsi="Arial" w:cs="Arial"/>
        </w:rPr>
        <w:t>Doran</w:t>
      </w:r>
      <w:proofErr w:type="spellEnd"/>
      <w:r w:rsidRPr="00D15F20">
        <w:rPr>
          <w:rFonts w:ascii="Arial" w:hAnsi="Arial" w:cs="Arial"/>
        </w:rPr>
        <w:t xml:space="preserve">, G. T. (1981). </w:t>
      </w:r>
      <w:proofErr w:type="spellStart"/>
      <w:r w:rsidRPr="00D15F20">
        <w:rPr>
          <w:rFonts w:ascii="Arial" w:hAnsi="Arial" w:cs="Arial"/>
        </w:rPr>
        <w:t>There’s</w:t>
      </w:r>
      <w:proofErr w:type="spellEnd"/>
      <w:r w:rsidRPr="00D15F20">
        <w:rPr>
          <w:rFonts w:ascii="Arial" w:hAnsi="Arial" w:cs="Arial"/>
        </w:rPr>
        <w:t xml:space="preserve"> a S.M.A.R.T. </w:t>
      </w:r>
      <w:proofErr w:type="spellStart"/>
      <w:r w:rsidRPr="00D15F20">
        <w:rPr>
          <w:rFonts w:ascii="Arial" w:hAnsi="Arial" w:cs="Arial"/>
        </w:rPr>
        <w:t>Way</w:t>
      </w:r>
      <w:proofErr w:type="spellEnd"/>
      <w:r w:rsidRPr="00D15F20">
        <w:rPr>
          <w:rFonts w:ascii="Arial" w:hAnsi="Arial" w:cs="Arial"/>
        </w:rPr>
        <w:t xml:space="preserve"> to </w:t>
      </w:r>
      <w:proofErr w:type="spellStart"/>
      <w:r w:rsidRPr="00D15F20">
        <w:rPr>
          <w:rFonts w:ascii="Arial" w:hAnsi="Arial" w:cs="Arial"/>
        </w:rPr>
        <w:t>Write</w:t>
      </w:r>
      <w:proofErr w:type="spellEnd"/>
      <w:r w:rsidRPr="00D15F20">
        <w:rPr>
          <w:rFonts w:ascii="Arial" w:hAnsi="Arial" w:cs="Arial"/>
        </w:rPr>
        <w:t xml:space="preserve"> </w:t>
      </w:r>
      <w:proofErr w:type="spellStart"/>
      <w:r w:rsidRPr="00D15F20">
        <w:rPr>
          <w:rFonts w:ascii="Arial" w:hAnsi="Arial" w:cs="Arial"/>
        </w:rPr>
        <w:t>Management’s</w:t>
      </w:r>
      <w:proofErr w:type="spellEnd"/>
      <w:r w:rsidRPr="00D15F20">
        <w:rPr>
          <w:rFonts w:ascii="Arial" w:hAnsi="Arial" w:cs="Arial"/>
        </w:rPr>
        <w:t xml:space="preserve"> </w:t>
      </w:r>
      <w:proofErr w:type="spellStart"/>
      <w:r w:rsidRPr="00D15F20">
        <w:rPr>
          <w:rFonts w:ascii="Arial" w:hAnsi="Arial" w:cs="Arial"/>
        </w:rPr>
        <w:t>Goals</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Objectives</w:t>
      </w:r>
      <w:proofErr w:type="spellEnd"/>
      <w:r w:rsidRPr="00D15F20">
        <w:rPr>
          <w:rFonts w:ascii="Arial" w:hAnsi="Arial" w:cs="Arial"/>
        </w:rPr>
        <w:t xml:space="preserve">. </w:t>
      </w:r>
      <w:proofErr w:type="spellStart"/>
      <w:r w:rsidRPr="00D15F20">
        <w:rPr>
          <w:rFonts w:ascii="Arial" w:hAnsi="Arial" w:cs="Arial"/>
        </w:rPr>
        <w:t>Management</w:t>
      </w:r>
      <w:proofErr w:type="spellEnd"/>
      <w:r w:rsidRPr="00D15F20">
        <w:rPr>
          <w:rFonts w:ascii="Arial" w:hAnsi="Arial" w:cs="Arial"/>
        </w:rPr>
        <w:t xml:space="preserve"> </w:t>
      </w:r>
      <w:proofErr w:type="spellStart"/>
      <w:r w:rsidRPr="00D15F20">
        <w:rPr>
          <w:rFonts w:ascii="Arial" w:hAnsi="Arial" w:cs="Arial"/>
        </w:rPr>
        <w:t>Review</w:t>
      </w:r>
      <w:proofErr w:type="spellEnd"/>
      <w:r w:rsidRPr="00D15F20">
        <w:rPr>
          <w:rFonts w:ascii="Arial" w:hAnsi="Arial" w:cs="Arial"/>
        </w:rPr>
        <w:t>, 70, 35-36.</w:t>
      </w:r>
    </w:p>
    <w:p w:rsidR="0092421E" w:rsidRPr="00D15F20" w:rsidRDefault="0092421E" w:rsidP="00D15F20">
      <w:pPr>
        <w:spacing w:line="360" w:lineRule="auto"/>
        <w:rPr>
          <w:rFonts w:ascii="Arial" w:hAnsi="Arial" w:cs="Arial"/>
        </w:rPr>
      </w:pPr>
      <w:r w:rsidRPr="00D15F20">
        <w:rPr>
          <w:rFonts w:ascii="Arial" w:hAnsi="Arial" w:cs="Arial"/>
        </w:rPr>
        <w:t xml:space="preserve">Johns, C. (2000). </w:t>
      </w:r>
      <w:proofErr w:type="spellStart"/>
      <w:r w:rsidRPr="00D15F20">
        <w:rPr>
          <w:rFonts w:ascii="Arial" w:hAnsi="Arial" w:cs="Arial"/>
        </w:rPr>
        <w:t>Becoming</w:t>
      </w:r>
      <w:proofErr w:type="spellEnd"/>
      <w:r w:rsidRPr="00D15F20">
        <w:rPr>
          <w:rFonts w:ascii="Arial" w:hAnsi="Arial" w:cs="Arial"/>
        </w:rPr>
        <w:t xml:space="preserve"> a </w:t>
      </w:r>
      <w:proofErr w:type="spellStart"/>
      <w:r w:rsidRPr="00D15F20">
        <w:rPr>
          <w:rFonts w:ascii="Arial" w:hAnsi="Arial" w:cs="Arial"/>
        </w:rPr>
        <w:t>Reflective</w:t>
      </w:r>
      <w:proofErr w:type="spellEnd"/>
      <w:r w:rsidRPr="00D15F20">
        <w:rPr>
          <w:rFonts w:ascii="Arial" w:hAnsi="Arial" w:cs="Arial"/>
        </w:rPr>
        <w:t xml:space="preserve"> </w:t>
      </w:r>
      <w:proofErr w:type="spellStart"/>
      <w:r w:rsidRPr="00D15F20">
        <w:rPr>
          <w:rFonts w:ascii="Arial" w:hAnsi="Arial" w:cs="Arial"/>
        </w:rPr>
        <w:t>Practitioner</w:t>
      </w:r>
      <w:proofErr w:type="spellEnd"/>
      <w:r w:rsidRPr="00D15F20">
        <w:rPr>
          <w:rFonts w:ascii="Arial" w:hAnsi="Arial" w:cs="Arial"/>
        </w:rPr>
        <w:t xml:space="preserve">. </w:t>
      </w:r>
      <w:proofErr w:type="spellStart"/>
      <w:r w:rsidRPr="00D15F20">
        <w:rPr>
          <w:rFonts w:ascii="Arial" w:hAnsi="Arial" w:cs="Arial"/>
        </w:rPr>
        <w:t>Oxford</w:t>
      </w:r>
      <w:proofErr w:type="spellEnd"/>
      <w:r w:rsidRPr="00D15F20">
        <w:rPr>
          <w:rFonts w:ascii="Arial" w:hAnsi="Arial" w:cs="Arial"/>
        </w:rPr>
        <w:t xml:space="preserve">; </w:t>
      </w:r>
      <w:proofErr w:type="spellStart"/>
      <w:r w:rsidRPr="00D15F20">
        <w:rPr>
          <w:rFonts w:ascii="Arial" w:hAnsi="Arial" w:cs="Arial"/>
        </w:rPr>
        <w:t>Blackwell</w:t>
      </w:r>
      <w:proofErr w:type="spellEnd"/>
      <w:r w:rsidRPr="00D15F20">
        <w:rPr>
          <w:rFonts w:ascii="Arial" w:hAnsi="Arial" w:cs="Arial"/>
        </w:rPr>
        <w:t>.</w:t>
      </w:r>
    </w:p>
    <w:p w:rsidR="0092421E" w:rsidRPr="00D15F20" w:rsidRDefault="0092421E" w:rsidP="00D15F20">
      <w:pPr>
        <w:spacing w:line="360" w:lineRule="auto"/>
        <w:rPr>
          <w:rFonts w:ascii="Arial" w:hAnsi="Arial" w:cs="Arial"/>
        </w:rPr>
      </w:pPr>
      <w:proofErr w:type="spellStart"/>
      <w:r w:rsidRPr="00D15F20">
        <w:rPr>
          <w:rFonts w:ascii="Arial" w:hAnsi="Arial" w:cs="Arial"/>
        </w:rPr>
        <w:t>Manross</w:t>
      </w:r>
      <w:proofErr w:type="spellEnd"/>
      <w:r w:rsidRPr="00D15F20">
        <w:rPr>
          <w:rFonts w:ascii="Arial" w:hAnsi="Arial" w:cs="Arial"/>
        </w:rPr>
        <w:t xml:space="preserve">, D.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Templeton</w:t>
      </w:r>
      <w:proofErr w:type="spellEnd"/>
      <w:r w:rsidRPr="00D15F20">
        <w:rPr>
          <w:rFonts w:ascii="Arial" w:hAnsi="Arial" w:cs="Arial"/>
        </w:rPr>
        <w:t xml:space="preserve">, C., (1997). </w:t>
      </w:r>
      <w:proofErr w:type="spellStart"/>
      <w:r w:rsidRPr="00D15F20">
        <w:rPr>
          <w:rFonts w:ascii="Arial" w:hAnsi="Arial" w:cs="Arial"/>
        </w:rPr>
        <w:t>Expertise</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Teaching</w:t>
      </w:r>
      <w:proofErr w:type="spellEnd"/>
      <w:r w:rsidRPr="00D15F20">
        <w:rPr>
          <w:rFonts w:ascii="Arial" w:hAnsi="Arial" w:cs="Arial"/>
        </w:rPr>
        <w:t xml:space="preserve"> </w:t>
      </w:r>
      <w:proofErr w:type="spellStart"/>
      <w:r w:rsidRPr="00D15F20">
        <w:rPr>
          <w:rFonts w:ascii="Arial" w:hAnsi="Arial" w:cs="Arial"/>
        </w:rPr>
        <w:t>Physical</w:t>
      </w:r>
      <w:proofErr w:type="spellEnd"/>
      <w:r w:rsidRPr="00D15F20">
        <w:rPr>
          <w:rFonts w:ascii="Arial" w:hAnsi="Arial" w:cs="Arial"/>
        </w:rPr>
        <w:t xml:space="preserve"> </w:t>
      </w:r>
      <w:proofErr w:type="spellStart"/>
      <w:r w:rsidRPr="00D15F20">
        <w:rPr>
          <w:rFonts w:ascii="Arial" w:hAnsi="Arial" w:cs="Arial"/>
        </w:rPr>
        <w:t>Education</w:t>
      </w:r>
      <w:proofErr w:type="spellEnd"/>
      <w:r w:rsidRPr="00D15F20">
        <w:rPr>
          <w:rFonts w:ascii="Arial" w:hAnsi="Arial" w:cs="Arial"/>
        </w:rPr>
        <w:t xml:space="preserve">. </w:t>
      </w:r>
      <w:proofErr w:type="spellStart"/>
      <w:r w:rsidRPr="00D15F20">
        <w:rPr>
          <w:rFonts w:ascii="Arial" w:hAnsi="Arial" w:cs="Arial"/>
        </w:rPr>
        <w:t>Journal</w:t>
      </w:r>
      <w:proofErr w:type="spellEnd"/>
      <w:r w:rsidRPr="00D15F20">
        <w:rPr>
          <w:rFonts w:ascii="Arial" w:hAnsi="Arial" w:cs="Arial"/>
        </w:rPr>
        <w:t xml:space="preserve"> of </w:t>
      </w:r>
      <w:proofErr w:type="spellStart"/>
      <w:r w:rsidRPr="00D15F20">
        <w:rPr>
          <w:rFonts w:ascii="Arial" w:hAnsi="Arial" w:cs="Arial"/>
        </w:rPr>
        <w:t>Physical</w:t>
      </w:r>
      <w:proofErr w:type="spellEnd"/>
      <w:r w:rsidRPr="00D15F20">
        <w:rPr>
          <w:rFonts w:ascii="Arial" w:hAnsi="Arial" w:cs="Arial"/>
        </w:rPr>
        <w:t xml:space="preserve"> </w:t>
      </w:r>
      <w:proofErr w:type="spellStart"/>
      <w:r w:rsidRPr="00D15F20">
        <w:rPr>
          <w:rFonts w:ascii="Arial" w:hAnsi="Arial" w:cs="Arial"/>
        </w:rPr>
        <w:t>Education</w:t>
      </w:r>
      <w:proofErr w:type="spellEnd"/>
      <w:r w:rsidRPr="00D15F20">
        <w:rPr>
          <w:rFonts w:ascii="Arial" w:hAnsi="Arial" w:cs="Arial"/>
        </w:rPr>
        <w:t xml:space="preserve">, </w:t>
      </w:r>
      <w:proofErr w:type="spellStart"/>
      <w:r w:rsidRPr="00D15F20">
        <w:rPr>
          <w:rFonts w:ascii="Arial" w:hAnsi="Arial" w:cs="Arial"/>
        </w:rPr>
        <w:t>Recreation</w:t>
      </w:r>
      <w:proofErr w:type="spellEnd"/>
      <w:r w:rsidRPr="00D15F20">
        <w:rPr>
          <w:rFonts w:ascii="Arial" w:hAnsi="Arial" w:cs="Arial"/>
        </w:rPr>
        <w:t xml:space="preserve"> &amp; </w:t>
      </w:r>
      <w:proofErr w:type="spellStart"/>
      <w:r w:rsidRPr="00D15F20">
        <w:rPr>
          <w:rFonts w:ascii="Arial" w:hAnsi="Arial" w:cs="Arial"/>
        </w:rPr>
        <w:t>Dance</w:t>
      </w:r>
      <w:proofErr w:type="spellEnd"/>
      <w:r w:rsidRPr="00D15F20">
        <w:rPr>
          <w:rFonts w:ascii="Arial" w:hAnsi="Arial" w:cs="Arial"/>
        </w:rPr>
        <w:t>, 68(3), pp.29-35.</w:t>
      </w:r>
    </w:p>
    <w:p w:rsidR="0092421E" w:rsidRPr="00D15F20" w:rsidRDefault="0092421E" w:rsidP="00D15F20">
      <w:pPr>
        <w:spacing w:line="360" w:lineRule="auto"/>
        <w:rPr>
          <w:rFonts w:ascii="Arial" w:hAnsi="Arial" w:cs="Arial"/>
        </w:rPr>
      </w:pPr>
      <w:proofErr w:type="spellStart"/>
      <w:r w:rsidRPr="00D15F20">
        <w:rPr>
          <w:rFonts w:ascii="Arial" w:hAnsi="Arial" w:cs="Arial"/>
        </w:rPr>
        <w:t>Rodgers</w:t>
      </w:r>
      <w:proofErr w:type="spellEnd"/>
      <w:r w:rsidRPr="00D15F20">
        <w:rPr>
          <w:rFonts w:ascii="Arial" w:hAnsi="Arial" w:cs="Arial"/>
        </w:rPr>
        <w:t xml:space="preserve">, C. (2002). </w:t>
      </w:r>
      <w:proofErr w:type="spellStart"/>
      <w:r w:rsidRPr="00D15F20">
        <w:rPr>
          <w:rFonts w:ascii="Arial" w:hAnsi="Arial" w:cs="Arial"/>
        </w:rPr>
        <w:t>Defining</w:t>
      </w:r>
      <w:proofErr w:type="spellEnd"/>
      <w:r w:rsidRPr="00D15F20">
        <w:rPr>
          <w:rFonts w:ascii="Arial" w:hAnsi="Arial" w:cs="Arial"/>
        </w:rPr>
        <w:t xml:space="preserve"> </w:t>
      </w:r>
      <w:proofErr w:type="spellStart"/>
      <w:r w:rsidRPr="00D15F20">
        <w:rPr>
          <w:rFonts w:ascii="Arial" w:hAnsi="Arial" w:cs="Arial"/>
        </w:rPr>
        <w:t>reflection</w:t>
      </w:r>
      <w:proofErr w:type="spellEnd"/>
      <w:r w:rsidRPr="00D15F20">
        <w:rPr>
          <w:rFonts w:ascii="Arial" w:hAnsi="Arial" w:cs="Arial"/>
        </w:rPr>
        <w:t xml:space="preserve">: </w:t>
      </w:r>
      <w:proofErr w:type="spellStart"/>
      <w:r w:rsidRPr="00D15F20">
        <w:rPr>
          <w:rFonts w:ascii="Arial" w:hAnsi="Arial" w:cs="Arial"/>
        </w:rPr>
        <w:t>Another</w:t>
      </w:r>
      <w:proofErr w:type="spellEnd"/>
      <w:r w:rsidRPr="00D15F20">
        <w:rPr>
          <w:rFonts w:ascii="Arial" w:hAnsi="Arial" w:cs="Arial"/>
        </w:rPr>
        <w:t xml:space="preserve"> </w:t>
      </w:r>
      <w:proofErr w:type="spellStart"/>
      <w:r w:rsidRPr="00D15F20">
        <w:rPr>
          <w:rFonts w:ascii="Arial" w:hAnsi="Arial" w:cs="Arial"/>
        </w:rPr>
        <w:t>look</w:t>
      </w:r>
      <w:proofErr w:type="spellEnd"/>
      <w:r w:rsidRPr="00D15F20">
        <w:rPr>
          <w:rFonts w:ascii="Arial" w:hAnsi="Arial" w:cs="Arial"/>
        </w:rPr>
        <w:t xml:space="preserve"> at John </w:t>
      </w:r>
      <w:proofErr w:type="spellStart"/>
      <w:r w:rsidRPr="00D15F20">
        <w:rPr>
          <w:rFonts w:ascii="Arial" w:hAnsi="Arial" w:cs="Arial"/>
        </w:rPr>
        <w:t>Dewey</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reflective</w:t>
      </w:r>
      <w:proofErr w:type="spellEnd"/>
      <w:r w:rsidRPr="00D15F20">
        <w:rPr>
          <w:rFonts w:ascii="Arial" w:hAnsi="Arial" w:cs="Arial"/>
        </w:rPr>
        <w:t xml:space="preserve"> </w:t>
      </w:r>
      <w:proofErr w:type="spellStart"/>
      <w:r w:rsidRPr="00D15F20">
        <w:rPr>
          <w:rFonts w:ascii="Arial" w:hAnsi="Arial" w:cs="Arial"/>
        </w:rPr>
        <w:t>thinking</w:t>
      </w:r>
      <w:proofErr w:type="spellEnd"/>
      <w:r w:rsidRPr="00D15F20">
        <w:rPr>
          <w:rFonts w:ascii="Arial" w:hAnsi="Arial" w:cs="Arial"/>
        </w:rPr>
        <w:t xml:space="preserve">. The </w:t>
      </w:r>
      <w:proofErr w:type="spellStart"/>
      <w:r w:rsidRPr="00D15F20">
        <w:rPr>
          <w:rFonts w:ascii="Arial" w:hAnsi="Arial" w:cs="Arial"/>
        </w:rPr>
        <w:t>Teachers</w:t>
      </w:r>
      <w:proofErr w:type="spellEnd"/>
      <w:r w:rsidRPr="00D15F20">
        <w:rPr>
          <w:rFonts w:ascii="Arial" w:hAnsi="Arial" w:cs="Arial"/>
        </w:rPr>
        <w:t xml:space="preserve"> </w:t>
      </w:r>
      <w:proofErr w:type="spellStart"/>
      <w:r w:rsidRPr="00D15F20">
        <w:rPr>
          <w:rFonts w:ascii="Arial" w:hAnsi="Arial" w:cs="Arial"/>
        </w:rPr>
        <w:t>College</w:t>
      </w:r>
      <w:proofErr w:type="spellEnd"/>
      <w:r w:rsidRPr="00D15F20">
        <w:rPr>
          <w:rFonts w:ascii="Arial" w:hAnsi="Arial" w:cs="Arial"/>
        </w:rPr>
        <w:t xml:space="preserve"> Record, 104(4), 842-866.</w:t>
      </w:r>
    </w:p>
    <w:p w:rsidR="0092421E" w:rsidRPr="00D15F20" w:rsidRDefault="0092421E" w:rsidP="00D15F20">
      <w:pPr>
        <w:spacing w:line="360" w:lineRule="auto"/>
        <w:rPr>
          <w:rFonts w:ascii="Arial" w:hAnsi="Arial" w:cs="Arial"/>
        </w:rPr>
      </w:pPr>
      <w:proofErr w:type="spellStart"/>
      <w:r w:rsidRPr="00D15F20">
        <w:rPr>
          <w:rFonts w:ascii="Arial" w:hAnsi="Arial" w:cs="Arial"/>
        </w:rPr>
        <w:t>Stiggins</w:t>
      </w:r>
      <w:proofErr w:type="spellEnd"/>
      <w:r w:rsidRPr="00D15F20">
        <w:rPr>
          <w:rFonts w:ascii="Arial" w:hAnsi="Arial" w:cs="Arial"/>
        </w:rPr>
        <w:t xml:space="preserve">, R.J. (2002).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crisis</w:t>
      </w:r>
      <w:proofErr w:type="spellEnd"/>
      <w:r w:rsidRPr="00D15F20">
        <w:rPr>
          <w:rFonts w:ascii="Arial" w:hAnsi="Arial" w:cs="Arial"/>
        </w:rPr>
        <w:t xml:space="preserve">: The </w:t>
      </w:r>
      <w:proofErr w:type="spellStart"/>
      <w:r w:rsidRPr="00D15F20">
        <w:rPr>
          <w:rFonts w:ascii="Arial" w:hAnsi="Arial" w:cs="Arial"/>
        </w:rPr>
        <w:t>absence</w:t>
      </w:r>
      <w:proofErr w:type="spellEnd"/>
      <w:r w:rsidRPr="00D15F20">
        <w:rPr>
          <w:rFonts w:ascii="Arial" w:hAnsi="Arial" w:cs="Arial"/>
        </w:rPr>
        <w:t xml:space="preserve"> of </w:t>
      </w:r>
      <w:proofErr w:type="spellStart"/>
      <w:r w:rsidRPr="00D15F20">
        <w:rPr>
          <w:rFonts w:ascii="Arial" w:hAnsi="Arial" w:cs="Arial"/>
        </w:rPr>
        <w:t>assessment</w:t>
      </w:r>
      <w:proofErr w:type="spellEnd"/>
      <w:r w:rsidRPr="00D15F20">
        <w:rPr>
          <w:rFonts w:ascii="Arial" w:hAnsi="Arial" w:cs="Arial"/>
        </w:rPr>
        <w:t xml:space="preserve"> </w:t>
      </w:r>
      <w:proofErr w:type="spellStart"/>
      <w:r w:rsidRPr="00D15F20">
        <w:rPr>
          <w:rFonts w:ascii="Arial" w:hAnsi="Arial" w:cs="Arial"/>
        </w:rPr>
        <w:t>for</w:t>
      </w:r>
      <w:proofErr w:type="spellEnd"/>
      <w:r w:rsidRPr="00D15F20">
        <w:rPr>
          <w:rFonts w:ascii="Arial" w:hAnsi="Arial" w:cs="Arial"/>
        </w:rPr>
        <w:t xml:space="preserve"> </w:t>
      </w:r>
      <w:proofErr w:type="spellStart"/>
      <w:r w:rsidRPr="00D15F20">
        <w:rPr>
          <w:rFonts w:ascii="Arial" w:hAnsi="Arial" w:cs="Arial"/>
        </w:rPr>
        <w:t>learning</w:t>
      </w:r>
      <w:proofErr w:type="spellEnd"/>
      <w:r w:rsidRPr="00D15F20">
        <w:rPr>
          <w:rFonts w:ascii="Arial" w:hAnsi="Arial" w:cs="Arial"/>
        </w:rPr>
        <w:t xml:space="preserve">. </w:t>
      </w:r>
      <w:proofErr w:type="spellStart"/>
      <w:r w:rsidRPr="00D15F20">
        <w:rPr>
          <w:rFonts w:ascii="Arial" w:hAnsi="Arial" w:cs="Arial"/>
        </w:rPr>
        <w:t>Phi</w:t>
      </w:r>
      <w:proofErr w:type="spellEnd"/>
      <w:r w:rsidRPr="00D15F20">
        <w:rPr>
          <w:rFonts w:ascii="Arial" w:hAnsi="Arial" w:cs="Arial"/>
        </w:rPr>
        <w:t xml:space="preserve"> Delta </w:t>
      </w:r>
      <w:proofErr w:type="spellStart"/>
      <w:r w:rsidRPr="00D15F20">
        <w:rPr>
          <w:rFonts w:ascii="Arial" w:hAnsi="Arial" w:cs="Arial"/>
        </w:rPr>
        <w:t>Kappan</w:t>
      </w:r>
      <w:proofErr w:type="spellEnd"/>
      <w:r w:rsidRPr="00D15F20">
        <w:rPr>
          <w:rFonts w:ascii="Arial" w:hAnsi="Arial" w:cs="Arial"/>
        </w:rPr>
        <w:t>, 83 (10), 758-765.</w:t>
      </w:r>
    </w:p>
    <w:p w:rsidR="0092421E" w:rsidRPr="00D15F20" w:rsidRDefault="0092421E" w:rsidP="00D15F20">
      <w:pPr>
        <w:spacing w:line="360" w:lineRule="auto"/>
        <w:rPr>
          <w:rFonts w:ascii="Arial" w:hAnsi="Arial" w:cs="Arial"/>
        </w:rPr>
      </w:pPr>
      <w:proofErr w:type="spellStart"/>
      <w:r w:rsidRPr="00D15F20">
        <w:rPr>
          <w:rFonts w:ascii="Arial" w:hAnsi="Arial" w:cs="Arial"/>
        </w:rPr>
        <w:t>Stronge</w:t>
      </w:r>
      <w:proofErr w:type="spellEnd"/>
      <w:r w:rsidRPr="00D15F20">
        <w:rPr>
          <w:rFonts w:ascii="Arial" w:hAnsi="Arial" w:cs="Arial"/>
        </w:rPr>
        <w:t xml:space="preserve">, J.H. &amp; Grant, L.W. (2014). </w:t>
      </w:r>
      <w:proofErr w:type="spellStart"/>
      <w:r w:rsidRPr="00D15F20">
        <w:rPr>
          <w:rFonts w:ascii="Arial" w:hAnsi="Arial" w:cs="Arial"/>
        </w:rPr>
        <w:t>Student</w:t>
      </w:r>
      <w:proofErr w:type="spellEnd"/>
      <w:r w:rsidRPr="00D15F20">
        <w:rPr>
          <w:rFonts w:ascii="Arial" w:hAnsi="Arial" w:cs="Arial"/>
        </w:rPr>
        <w:t xml:space="preserve"> </w:t>
      </w:r>
      <w:proofErr w:type="spellStart"/>
      <w:r w:rsidRPr="00D15F20">
        <w:rPr>
          <w:rFonts w:ascii="Arial" w:hAnsi="Arial" w:cs="Arial"/>
        </w:rPr>
        <w:t>achievement</w:t>
      </w:r>
      <w:proofErr w:type="spellEnd"/>
      <w:r w:rsidRPr="00D15F20">
        <w:rPr>
          <w:rFonts w:ascii="Arial" w:hAnsi="Arial" w:cs="Arial"/>
        </w:rPr>
        <w:t xml:space="preserve"> </w:t>
      </w:r>
      <w:proofErr w:type="spellStart"/>
      <w:r w:rsidRPr="00D15F20">
        <w:rPr>
          <w:rFonts w:ascii="Arial" w:hAnsi="Arial" w:cs="Arial"/>
        </w:rPr>
        <w:t>goal</w:t>
      </w:r>
      <w:proofErr w:type="spellEnd"/>
      <w:r w:rsidRPr="00D15F20">
        <w:rPr>
          <w:rFonts w:ascii="Arial" w:hAnsi="Arial" w:cs="Arial"/>
        </w:rPr>
        <w:t xml:space="preserve"> </w:t>
      </w:r>
      <w:proofErr w:type="spellStart"/>
      <w:r w:rsidRPr="00D15F20">
        <w:rPr>
          <w:rFonts w:ascii="Arial" w:hAnsi="Arial" w:cs="Arial"/>
        </w:rPr>
        <w:t>setting</w:t>
      </w:r>
      <w:proofErr w:type="spellEnd"/>
      <w:r w:rsidRPr="00D15F20">
        <w:rPr>
          <w:rFonts w:ascii="Arial" w:hAnsi="Arial" w:cs="Arial"/>
        </w:rPr>
        <w:t>. New York: Taylor &amp; Francis.</w:t>
      </w:r>
    </w:p>
    <w:p w:rsidR="0092421E" w:rsidRPr="00D15F20" w:rsidRDefault="0092421E" w:rsidP="00D15F20">
      <w:pPr>
        <w:spacing w:line="360" w:lineRule="auto"/>
        <w:rPr>
          <w:rFonts w:ascii="Arial" w:hAnsi="Arial" w:cs="Arial"/>
        </w:rPr>
      </w:pPr>
      <w:proofErr w:type="spellStart"/>
      <w:r w:rsidRPr="00D15F20">
        <w:rPr>
          <w:rFonts w:ascii="Arial" w:hAnsi="Arial" w:cs="Arial"/>
        </w:rPr>
        <w:t>Vygotsky</w:t>
      </w:r>
      <w:proofErr w:type="spellEnd"/>
      <w:r w:rsidRPr="00D15F20">
        <w:rPr>
          <w:rFonts w:ascii="Arial" w:hAnsi="Arial" w:cs="Arial"/>
        </w:rPr>
        <w:t xml:space="preserve">, L. S. (1978). </w:t>
      </w:r>
      <w:proofErr w:type="spellStart"/>
      <w:r w:rsidRPr="00D15F20">
        <w:rPr>
          <w:rFonts w:ascii="Arial" w:hAnsi="Arial" w:cs="Arial"/>
        </w:rPr>
        <w:t>Mind</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w:t>
      </w:r>
      <w:proofErr w:type="spellStart"/>
      <w:r w:rsidRPr="00D15F20">
        <w:rPr>
          <w:rFonts w:ascii="Arial" w:hAnsi="Arial" w:cs="Arial"/>
        </w:rPr>
        <w:t>society</w:t>
      </w:r>
      <w:proofErr w:type="spellEnd"/>
      <w:r w:rsidRPr="00D15F20">
        <w:rPr>
          <w:rFonts w:ascii="Arial" w:hAnsi="Arial" w:cs="Arial"/>
        </w:rPr>
        <w:t xml:space="preserve">: The </w:t>
      </w:r>
      <w:proofErr w:type="spellStart"/>
      <w:r w:rsidRPr="00D15F20">
        <w:rPr>
          <w:rFonts w:ascii="Arial" w:hAnsi="Arial" w:cs="Arial"/>
        </w:rPr>
        <w:t>development</w:t>
      </w:r>
      <w:proofErr w:type="spellEnd"/>
      <w:r w:rsidRPr="00D15F20">
        <w:rPr>
          <w:rFonts w:ascii="Arial" w:hAnsi="Arial" w:cs="Arial"/>
        </w:rPr>
        <w:t xml:space="preserve"> of </w:t>
      </w:r>
      <w:proofErr w:type="spellStart"/>
      <w:r w:rsidRPr="00D15F20">
        <w:rPr>
          <w:rFonts w:ascii="Arial" w:hAnsi="Arial" w:cs="Arial"/>
        </w:rPr>
        <w:t>higher</w:t>
      </w:r>
      <w:proofErr w:type="spellEnd"/>
      <w:r w:rsidRPr="00D15F20">
        <w:rPr>
          <w:rFonts w:ascii="Arial" w:hAnsi="Arial" w:cs="Arial"/>
        </w:rPr>
        <w:t xml:space="preserve"> </w:t>
      </w:r>
      <w:proofErr w:type="spellStart"/>
      <w:r w:rsidRPr="00D15F20">
        <w:rPr>
          <w:rFonts w:ascii="Arial" w:hAnsi="Arial" w:cs="Arial"/>
        </w:rPr>
        <w:t>psychological</w:t>
      </w:r>
      <w:proofErr w:type="spellEnd"/>
      <w:r w:rsidRPr="00D15F20">
        <w:rPr>
          <w:rFonts w:ascii="Arial" w:hAnsi="Arial" w:cs="Arial"/>
        </w:rPr>
        <w:t xml:space="preserve"> </w:t>
      </w:r>
      <w:proofErr w:type="spellStart"/>
      <w:r w:rsidRPr="00D15F20">
        <w:rPr>
          <w:rFonts w:ascii="Arial" w:hAnsi="Arial" w:cs="Arial"/>
        </w:rPr>
        <w:t>processes</w:t>
      </w:r>
      <w:proofErr w:type="spellEnd"/>
      <w:r w:rsidRPr="00D15F20">
        <w:rPr>
          <w:rFonts w:ascii="Arial" w:hAnsi="Arial" w:cs="Arial"/>
        </w:rPr>
        <w:t xml:space="preserve">. </w:t>
      </w:r>
      <w:proofErr w:type="spellStart"/>
      <w:r w:rsidRPr="00D15F20">
        <w:rPr>
          <w:rFonts w:ascii="Arial" w:hAnsi="Arial" w:cs="Arial"/>
        </w:rPr>
        <w:t>Cambridge</w:t>
      </w:r>
      <w:proofErr w:type="spellEnd"/>
      <w:r w:rsidRPr="00D15F20">
        <w:rPr>
          <w:rFonts w:ascii="Arial" w:hAnsi="Arial" w:cs="Arial"/>
        </w:rPr>
        <w:t xml:space="preserve">, MA: </w:t>
      </w:r>
      <w:proofErr w:type="spellStart"/>
      <w:r w:rsidRPr="00D15F20">
        <w:rPr>
          <w:rFonts w:ascii="Arial" w:hAnsi="Arial" w:cs="Arial"/>
        </w:rPr>
        <w:t>Harvard</w:t>
      </w:r>
      <w:proofErr w:type="spellEnd"/>
      <w:r w:rsidRPr="00D15F20">
        <w:rPr>
          <w:rFonts w:ascii="Arial" w:hAnsi="Arial" w:cs="Arial"/>
        </w:rPr>
        <w:t xml:space="preserve"> </w:t>
      </w:r>
      <w:proofErr w:type="spellStart"/>
      <w:r w:rsidRPr="00D15F20">
        <w:rPr>
          <w:rFonts w:ascii="Arial" w:hAnsi="Arial" w:cs="Arial"/>
        </w:rPr>
        <w:t>University</w:t>
      </w:r>
      <w:proofErr w:type="spellEnd"/>
      <w:r w:rsidRPr="00D15F20">
        <w:rPr>
          <w:rFonts w:ascii="Arial" w:hAnsi="Arial" w:cs="Arial"/>
        </w:rPr>
        <w:t xml:space="preserve"> </w:t>
      </w:r>
      <w:proofErr w:type="spellStart"/>
      <w:r w:rsidRPr="00D15F20">
        <w:rPr>
          <w:rFonts w:ascii="Arial" w:hAnsi="Arial" w:cs="Arial"/>
        </w:rPr>
        <w:t>Press</w:t>
      </w:r>
      <w:proofErr w:type="spellEnd"/>
      <w:r w:rsidRPr="00D15F20">
        <w:rPr>
          <w:rFonts w:ascii="Arial" w:hAnsi="Arial" w:cs="Arial"/>
        </w:rPr>
        <w:t>.</w:t>
      </w:r>
    </w:p>
    <w:p w:rsidR="0092421E" w:rsidRPr="00D15F20" w:rsidRDefault="0092421E" w:rsidP="00D15F20">
      <w:pPr>
        <w:spacing w:line="360" w:lineRule="auto"/>
        <w:rPr>
          <w:rFonts w:ascii="Arial" w:hAnsi="Arial" w:cs="Arial"/>
        </w:rPr>
      </w:pPr>
      <w:r w:rsidRPr="00D15F20">
        <w:rPr>
          <w:rFonts w:ascii="Arial" w:hAnsi="Arial" w:cs="Arial"/>
        </w:rPr>
        <w:t xml:space="preserve">Wood, D., </w:t>
      </w:r>
      <w:proofErr w:type="spellStart"/>
      <w:r w:rsidRPr="00D15F20">
        <w:rPr>
          <w:rFonts w:ascii="Arial" w:hAnsi="Arial" w:cs="Arial"/>
        </w:rPr>
        <w:t>Bruner</w:t>
      </w:r>
      <w:proofErr w:type="spellEnd"/>
      <w:r w:rsidRPr="00D15F20">
        <w:rPr>
          <w:rFonts w:ascii="Arial" w:hAnsi="Arial" w:cs="Arial"/>
        </w:rPr>
        <w:t xml:space="preserve">, J., &amp; Ross, G. (1976). The </w:t>
      </w:r>
      <w:proofErr w:type="spellStart"/>
      <w:r w:rsidRPr="00D15F20">
        <w:rPr>
          <w:rFonts w:ascii="Arial" w:hAnsi="Arial" w:cs="Arial"/>
        </w:rPr>
        <w:t>role</w:t>
      </w:r>
      <w:proofErr w:type="spellEnd"/>
      <w:r w:rsidRPr="00D15F20">
        <w:rPr>
          <w:rFonts w:ascii="Arial" w:hAnsi="Arial" w:cs="Arial"/>
        </w:rPr>
        <w:t xml:space="preserve"> of </w:t>
      </w:r>
      <w:proofErr w:type="spellStart"/>
      <w:r w:rsidRPr="00D15F20">
        <w:rPr>
          <w:rFonts w:ascii="Arial" w:hAnsi="Arial" w:cs="Arial"/>
        </w:rPr>
        <w:t>tutoring</w:t>
      </w:r>
      <w:proofErr w:type="spellEnd"/>
      <w:r w:rsidRPr="00D15F20">
        <w:rPr>
          <w:rFonts w:ascii="Arial" w:hAnsi="Arial" w:cs="Arial"/>
        </w:rPr>
        <w:t xml:space="preserve"> </w:t>
      </w:r>
      <w:proofErr w:type="spellStart"/>
      <w:r w:rsidRPr="00D15F20">
        <w:rPr>
          <w:rFonts w:ascii="Arial" w:hAnsi="Arial" w:cs="Arial"/>
        </w:rPr>
        <w:t>in</w:t>
      </w:r>
      <w:proofErr w:type="spellEnd"/>
      <w:r w:rsidRPr="00D15F20">
        <w:rPr>
          <w:rFonts w:ascii="Arial" w:hAnsi="Arial" w:cs="Arial"/>
        </w:rPr>
        <w:t xml:space="preserve"> problem </w:t>
      </w:r>
      <w:proofErr w:type="spellStart"/>
      <w:r w:rsidRPr="00D15F20">
        <w:rPr>
          <w:rFonts w:ascii="Arial" w:hAnsi="Arial" w:cs="Arial"/>
        </w:rPr>
        <w:t>solving</w:t>
      </w:r>
      <w:proofErr w:type="spellEnd"/>
      <w:r w:rsidRPr="00D15F20">
        <w:rPr>
          <w:rFonts w:ascii="Arial" w:hAnsi="Arial" w:cs="Arial"/>
        </w:rPr>
        <w:t xml:space="preserve">. </w:t>
      </w:r>
      <w:proofErr w:type="spellStart"/>
      <w:r w:rsidRPr="00D15F20">
        <w:rPr>
          <w:rFonts w:ascii="Arial" w:hAnsi="Arial" w:cs="Arial"/>
        </w:rPr>
        <w:t>Journal</w:t>
      </w:r>
      <w:proofErr w:type="spellEnd"/>
      <w:r w:rsidRPr="00D15F20">
        <w:rPr>
          <w:rFonts w:ascii="Arial" w:hAnsi="Arial" w:cs="Arial"/>
        </w:rPr>
        <w:t xml:space="preserve"> of </w:t>
      </w:r>
      <w:proofErr w:type="spellStart"/>
      <w:r w:rsidRPr="00D15F20">
        <w:rPr>
          <w:rFonts w:ascii="Arial" w:hAnsi="Arial" w:cs="Arial"/>
        </w:rPr>
        <w:t>Child</w:t>
      </w:r>
      <w:proofErr w:type="spellEnd"/>
      <w:r w:rsidRPr="00D15F20">
        <w:rPr>
          <w:rFonts w:ascii="Arial" w:hAnsi="Arial" w:cs="Arial"/>
        </w:rPr>
        <w:t xml:space="preserve"> </w:t>
      </w:r>
      <w:proofErr w:type="spellStart"/>
      <w:r w:rsidRPr="00D15F20">
        <w:rPr>
          <w:rFonts w:ascii="Arial" w:hAnsi="Arial" w:cs="Arial"/>
        </w:rPr>
        <w:t>Psychology</w:t>
      </w:r>
      <w:proofErr w:type="spellEnd"/>
      <w:r w:rsidRPr="00D15F20">
        <w:rPr>
          <w:rFonts w:ascii="Arial" w:hAnsi="Arial" w:cs="Arial"/>
        </w:rPr>
        <w:t xml:space="preserve"> </w:t>
      </w:r>
      <w:proofErr w:type="spellStart"/>
      <w:r w:rsidRPr="00D15F20">
        <w:rPr>
          <w:rFonts w:ascii="Arial" w:hAnsi="Arial" w:cs="Arial"/>
        </w:rPr>
        <w:t>and</w:t>
      </w:r>
      <w:proofErr w:type="spellEnd"/>
      <w:r w:rsidRPr="00D15F20">
        <w:rPr>
          <w:rFonts w:ascii="Arial" w:hAnsi="Arial" w:cs="Arial"/>
        </w:rPr>
        <w:t xml:space="preserve"> </w:t>
      </w:r>
      <w:proofErr w:type="spellStart"/>
      <w:r w:rsidRPr="00D15F20">
        <w:rPr>
          <w:rFonts w:ascii="Arial" w:hAnsi="Arial" w:cs="Arial"/>
        </w:rPr>
        <w:t>Child</w:t>
      </w:r>
      <w:proofErr w:type="spellEnd"/>
      <w:r w:rsidRPr="00D15F20">
        <w:rPr>
          <w:rFonts w:ascii="Arial" w:hAnsi="Arial" w:cs="Arial"/>
        </w:rPr>
        <w:t xml:space="preserve"> </w:t>
      </w:r>
      <w:proofErr w:type="spellStart"/>
      <w:r w:rsidRPr="00D15F20">
        <w:rPr>
          <w:rFonts w:ascii="Arial" w:hAnsi="Arial" w:cs="Arial"/>
        </w:rPr>
        <w:t>Psychiatry</w:t>
      </w:r>
      <w:proofErr w:type="spellEnd"/>
      <w:r w:rsidRPr="00D15F20">
        <w:rPr>
          <w:rFonts w:ascii="Arial" w:hAnsi="Arial" w:cs="Arial"/>
        </w:rPr>
        <w:t>, 17, 89−100.</w:t>
      </w:r>
    </w:p>
    <w:sectPr w:rsidR="0092421E" w:rsidRPr="00D15F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3ED7" w:rsidRDefault="002A3ED7" w:rsidP="002A3ED7">
      <w:pPr>
        <w:spacing w:after="0" w:line="240" w:lineRule="auto"/>
      </w:pPr>
      <w:r>
        <w:separator/>
      </w:r>
    </w:p>
  </w:endnote>
  <w:endnote w:type="continuationSeparator" w:id="0">
    <w:p w:rsidR="002A3ED7" w:rsidRDefault="002A3ED7" w:rsidP="002A3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3ED7" w:rsidRDefault="002A3ED7" w:rsidP="002A3ED7">
      <w:pPr>
        <w:spacing w:after="0" w:line="240" w:lineRule="auto"/>
      </w:pPr>
      <w:r>
        <w:separator/>
      </w:r>
    </w:p>
  </w:footnote>
  <w:footnote w:type="continuationSeparator" w:id="0">
    <w:p w:rsidR="002A3ED7" w:rsidRDefault="002A3ED7" w:rsidP="002A3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ED7" w:rsidRPr="00D15F20" w:rsidRDefault="002A3ED7">
    <w:pPr>
      <w:pStyle w:val="Header"/>
      <w:rPr>
        <w:rFonts w:ascii="Arial" w:hAnsi="Arial" w:cs="Arial"/>
        <w:b/>
        <w:sz w:val="36"/>
        <w:u w:val="single"/>
      </w:rPr>
    </w:pPr>
    <w:r w:rsidRPr="00D15F20">
      <w:rPr>
        <w:rFonts w:ascii="Arial" w:hAnsi="Arial" w:cs="Arial"/>
        <w:b/>
        <w:sz w:val="36"/>
        <w:u w:val="single"/>
      </w:rPr>
      <w:t>ECAD6008C – Dion Phillips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46C"/>
    <w:rsid w:val="00046552"/>
    <w:rsid w:val="00050C4C"/>
    <w:rsid w:val="00055C28"/>
    <w:rsid w:val="00065DF8"/>
    <w:rsid w:val="00075534"/>
    <w:rsid w:val="000F5CCC"/>
    <w:rsid w:val="0011080A"/>
    <w:rsid w:val="00171E4D"/>
    <w:rsid w:val="001769D8"/>
    <w:rsid w:val="0018739C"/>
    <w:rsid w:val="0019020C"/>
    <w:rsid w:val="0019191C"/>
    <w:rsid w:val="00194E40"/>
    <w:rsid w:val="001B3297"/>
    <w:rsid w:val="001D1E96"/>
    <w:rsid w:val="001E1002"/>
    <w:rsid w:val="00221A96"/>
    <w:rsid w:val="002228D6"/>
    <w:rsid w:val="0024397F"/>
    <w:rsid w:val="002871FD"/>
    <w:rsid w:val="0029195D"/>
    <w:rsid w:val="002A3ED7"/>
    <w:rsid w:val="002B30EC"/>
    <w:rsid w:val="00316080"/>
    <w:rsid w:val="00330B9F"/>
    <w:rsid w:val="0035239E"/>
    <w:rsid w:val="00364DC1"/>
    <w:rsid w:val="00373C41"/>
    <w:rsid w:val="00375AD3"/>
    <w:rsid w:val="003869CA"/>
    <w:rsid w:val="003A4F86"/>
    <w:rsid w:val="003A6384"/>
    <w:rsid w:val="003A74B7"/>
    <w:rsid w:val="003E20CB"/>
    <w:rsid w:val="00404900"/>
    <w:rsid w:val="00407821"/>
    <w:rsid w:val="00430853"/>
    <w:rsid w:val="004352DF"/>
    <w:rsid w:val="004465E8"/>
    <w:rsid w:val="0045435D"/>
    <w:rsid w:val="004D525D"/>
    <w:rsid w:val="004E154B"/>
    <w:rsid w:val="004F0747"/>
    <w:rsid w:val="00512040"/>
    <w:rsid w:val="00516CAD"/>
    <w:rsid w:val="005254AD"/>
    <w:rsid w:val="00542F5F"/>
    <w:rsid w:val="005C1046"/>
    <w:rsid w:val="005C2464"/>
    <w:rsid w:val="005E19F8"/>
    <w:rsid w:val="005E6B15"/>
    <w:rsid w:val="00605F14"/>
    <w:rsid w:val="00621287"/>
    <w:rsid w:val="00623860"/>
    <w:rsid w:val="0065218B"/>
    <w:rsid w:val="006603D2"/>
    <w:rsid w:val="0066363B"/>
    <w:rsid w:val="006661C8"/>
    <w:rsid w:val="00680146"/>
    <w:rsid w:val="006819A6"/>
    <w:rsid w:val="006F2E47"/>
    <w:rsid w:val="007431B1"/>
    <w:rsid w:val="007A6C14"/>
    <w:rsid w:val="007E2896"/>
    <w:rsid w:val="007F5941"/>
    <w:rsid w:val="008422B9"/>
    <w:rsid w:val="0087618B"/>
    <w:rsid w:val="00882187"/>
    <w:rsid w:val="008D36E4"/>
    <w:rsid w:val="0092421E"/>
    <w:rsid w:val="009448BE"/>
    <w:rsid w:val="00947C22"/>
    <w:rsid w:val="009813A5"/>
    <w:rsid w:val="009B54F1"/>
    <w:rsid w:val="009C3403"/>
    <w:rsid w:val="009D3ECE"/>
    <w:rsid w:val="009D7587"/>
    <w:rsid w:val="00A01D3F"/>
    <w:rsid w:val="00A1214C"/>
    <w:rsid w:val="00A2154B"/>
    <w:rsid w:val="00A4167E"/>
    <w:rsid w:val="00A47963"/>
    <w:rsid w:val="00A6514B"/>
    <w:rsid w:val="00A87184"/>
    <w:rsid w:val="00AA7EC4"/>
    <w:rsid w:val="00AC5115"/>
    <w:rsid w:val="00AE24B7"/>
    <w:rsid w:val="00AF46F6"/>
    <w:rsid w:val="00B10EC4"/>
    <w:rsid w:val="00B85BC3"/>
    <w:rsid w:val="00BE1E2D"/>
    <w:rsid w:val="00BF2460"/>
    <w:rsid w:val="00C11E34"/>
    <w:rsid w:val="00C37417"/>
    <w:rsid w:val="00C4046C"/>
    <w:rsid w:val="00C405F1"/>
    <w:rsid w:val="00D00646"/>
    <w:rsid w:val="00D045C8"/>
    <w:rsid w:val="00D106AA"/>
    <w:rsid w:val="00D15F20"/>
    <w:rsid w:val="00D43123"/>
    <w:rsid w:val="00D45A63"/>
    <w:rsid w:val="00D62EA5"/>
    <w:rsid w:val="00DF4D62"/>
    <w:rsid w:val="00DF7815"/>
    <w:rsid w:val="00E015CE"/>
    <w:rsid w:val="00E14720"/>
    <w:rsid w:val="00E4211A"/>
    <w:rsid w:val="00E42D03"/>
    <w:rsid w:val="00E9118B"/>
    <w:rsid w:val="00ED0BF6"/>
    <w:rsid w:val="00EE4189"/>
    <w:rsid w:val="00F823D8"/>
    <w:rsid w:val="00F91BAC"/>
    <w:rsid w:val="00FA10A6"/>
    <w:rsid w:val="00FA381D"/>
    <w:rsid w:val="00FF026D"/>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EFF1C"/>
  <w15:chartTrackingRefBased/>
  <w15:docId w15:val="{78855850-9AC8-4C7C-8005-E29ADD780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ED7"/>
  </w:style>
  <w:style w:type="paragraph" w:styleId="Footer">
    <w:name w:val="footer"/>
    <w:basedOn w:val="Normal"/>
    <w:link w:val="FooterChar"/>
    <w:uiPriority w:val="99"/>
    <w:unhideWhenUsed/>
    <w:rsid w:val="002A3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41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4B3A3-20BD-4F75-B41E-30D0E308E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7</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Phillips</dc:creator>
  <cp:keywords/>
  <dc:description/>
  <cp:lastModifiedBy>Dion Phillips</cp:lastModifiedBy>
  <cp:revision>74</cp:revision>
  <dcterms:created xsi:type="dcterms:W3CDTF">2021-12-20T17:04:00Z</dcterms:created>
  <dcterms:modified xsi:type="dcterms:W3CDTF">2022-01-03T23:55:00Z</dcterms:modified>
</cp:coreProperties>
</file>