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95761" w:rsidRDefault="00E95761" w:rsidP="006B59F6">
      <w:pPr>
        <w:spacing w:line="360" w:lineRule="auto"/>
        <w:rPr>
          <w:rFonts w:ascii="Times New Roman" w:eastAsia="Times New Roman" w:hAnsi="Times New Roman" w:cs="Times New Roman"/>
          <w:sz w:val="24"/>
          <w:szCs w:val="24"/>
        </w:rPr>
      </w:pPr>
    </w:p>
    <w:p w14:paraId="00000002" w14:textId="77777777" w:rsidR="00E95761" w:rsidRDefault="00E95761" w:rsidP="006B59F6">
      <w:pPr>
        <w:spacing w:line="360" w:lineRule="auto"/>
        <w:rPr>
          <w:rFonts w:ascii="Times New Roman" w:eastAsia="Times New Roman" w:hAnsi="Times New Roman" w:cs="Times New Roman"/>
          <w:b/>
          <w:sz w:val="24"/>
          <w:szCs w:val="24"/>
        </w:rPr>
      </w:pPr>
    </w:p>
    <w:p w14:paraId="3DE36E62" w14:textId="77777777" w:rsidR="0063671B" w:rsidRDefault="0063671B" w:rsidP="006B59F6">
      <w:pPr>
        <w:spacing w:line="360" w:lineRule="auto"/>
        <w:rPr>
          <w:rFonts w:ascii="Times New Roman" w:eastAsia="Times New Roman" w:hAnsi="Times New Roman" w:cs="Times New Roman"/>
          <w:b/>
          <w:sz w:val="24"/>
          <w:szCs w:val="24"/>
        </w:rPr>
      </w:pPr>
    </w:p>
    <w:p w14:paraId="00000003" w14:textId="77777777" w:rsidR="00E95761" w:rsidRDefault="00E95761" w:rsidP="006B59F6">
      <w:pPr>
        <w:spacing w:line="360" w:lineRule="auto"/>
        <w:rPr>
          <w:rFonts w:ascii="Times New Roman" w:eastAsia="Times New Roman" w:hAnsi="Times New Roman" w:cs="Times New Roman"/>
          <w:b/>
          <w:sz w:val="24"/>
          <w:szCs w:val="24"/>
        </w:rPr>
      </w:pPr>
    </w:p>
    <w:p w14:paraId="00000004" w14:textId="77777777" w:rsidR="00E95761" w:rsidRDefault="00E95761" w:rsidP="006B59F6">
      <w:pPr>
        <w:spacing w:line="360" w:lineRule="auto"/>
        <w:rPr>
          <w:rFonts w:ascii="Times New Roman" w:eastAsia="Times New Roman" w:hAnsi="Times New Roman" w:cs="Times New Roman"/>
          <w:b/>
          <w:sz w:val="24"/>
          <w:szCs w:val="24"/>
        </w:rPr>
      </w:pPr>
    </w:p>
    <w:p w14:paraId="00000005" w14:textId="77777777" w:rsidR="00E95761" w:rsidRDefault="00E95761" w:rsidP="006B59F6">
      <w:pPr>
        <w:spacing w:line="360" w:lineRule="auto"/>
        <w:rPr>
          <w:rFonts w:ascii="Times New Roman" w:eastAsia="Times New Roman" w:hAnsi="Times New Roman" w:cs="Times New Roman"/>
          <w:b/>
          <w:sz w:val="24"/>
          <w:szCs w:val="24"/>
        </w:rPr>
      </w:pPr>
    </w:p>
    <w:p w14:paraId="00000006" w14:textId="77777777" w:rsidR="00E95761" w:rsidRDefault="00E95761" w:rsidP="006B59F6">
      <w:pPr>
        <w:spacing w:line="360" w:lineRule="auto"/>
        <w:rPr>
          <w:rFonts w:ascii="Times New Roman" w:eastAsia="Times New Roman" w:hAnsi="Times New Roman" w:cs="Times New Roman"/>
          <w:b/>
          <w:sz w:val="24"/>
          <w:szCs w:val="24"/>
        </w:rPr>
      </w:pPr>
    </w:p>
    <w:p w14:paraId="00000007" w14:textId="77777777" w:rsidR="00E95761" w:rsidRDefault="00E95761" w:rsidP="006B59F6">
      <w:pPr>
        <w:spacing w:line="360" w:lineRule="auto"/>
        <w:rPr>
          <w:rFonts w:ascii="Times New Roman" w:eastAsia="Times New Roman" w:hAnsi="Times New Roman" w:cs="Times New Roman"/>
          <w:b/>
          <w:sz w:val="24"/>
          <w:szCs w:val="24"/>
        </w:rPr>
      </w:pPr>
    </w:p>
    <w:p w14:paraId="00000008" w14:textId="77777777" w:rsidR="00E95761" w:rsidRDefault="00E95761" w:rsidP="006B59F6">
      <w:pPr>
        <w:spacing w:line="360" w:lineRule="auto"/>
        <w:rPr>
          <w:rFonts w:ascii="Times New Roman" w:eastAsia="Times New Roman" w:hAnsi="Times New Roman" w:cs="Times New Roman"/>
          <w:b/>
          <w:sz w:val="24"/>
          <w:szCs w:val="24"/>
        </w:rPr>
      </w:pPr>
    </w:p>
    <w:p w14:paraId="00000009" w14:textId="06C9B40D" w:rsidR="00E95761" w:rsidRPr="00410329" w:rsidRDefault="00A07661" w:rsidP="006B59F6">
      <w:pPr>
        <w:spacing w:line="360" w:lineRule="auto"/>
        <w:jc w:val="center"/>
        <w:rPr>
          <w:rFonts w:ascii="Times New Roman" w:eastAsia="Times New Roman" w:hAnsi="Times New Roman" w:cs="Times New Roman"/>
          <w:b/>
          <w:sz w:val="72"/>
          <w:szCs w:val="72"/>
        </w:rPr>
      </w:pPr>
      <w:r w:rsidRPr="00410329">
        <w:rPr>
          <w:rFonts w:ascii="Times New Roman" w:eastAsia="Times New Roman" w:hAnsi="Times New Roman" w:cs="Times New Roman"/>
          <w:b/>
          <w:sz w:val="72"/>
          <w:szCs w:val="72"/>
        </w:rPr>
        <w:t xml:space="preserve">Managing </w:t>
      </w:r>
      <w:proofErr w:type="gramStart"/>
      <w:r w:rsidRPr="00410329">
        <w:rPr>
          <w:rFonts w:ascii="Times New Roman" w:eastAsia="Times New Roman" w:hAnsi="Times New Roman" w:cs="Times New Roman"/>
          <w:b/>
          <w:sz w:val="72"/>
          <w:szCs w:val="72"/>
        </w:rPr>
        <w:t>People</w:t>
      </w:r>
      <w:r w:rsidR="00F01AB8">
        <w:rPr>
          <w:rFonts w:ascii="Times New Roman" w:eastAsia="Times New Roman" w:hAnsi="Times New Roman" w:cs="Times New Roman"/>
          <w:b/>
          <w:sz w:val="72"/>
          <w:szCs w:val="72"/>
        </w:rPr>
        <w:t>(</w:t>
      </w:r>
      <w:proofErr w:type="gramEnd"/>
      <w:r w:rsidR="00F01AB8">
        <w:rPr>
          <w:rFonts w:ascii="Times New Roman" w:eastAsia="Times New Roman" w:hAnsi="Times New Roman" w:cs="Times New Roman"/>
          <w:b/>
          <w:sz w:val="72"/>
          <w:szCs w:val="72"/>
        </w:rPr>
        <w:t>LCBB</w:t>
      </w:r>
      <w:r w:rsidR="00DF122B">
        <w:rPr>
          <w:rFonts w:ascii="Times New Roman" w:eastAsia="Times New Roman" w:hAnsi="Times New Roman" w:cs="Times New Roman"/>
          <w:b/>
          <w:sz w:val="72"/>
          <w:szCs w:val="72"/>
        </w:rPr>
        <w:t>5004)</w:t>
      </w:r>
    </w:p>
    <w:p w14:paraId="0000000A" w14:textId="4F7E3D32" w:rsidR="00E95761" w:rsidRPr="00410329" w:rsidRDefault="00047458" w:rsidP="006B59F6">
      <w:pPr>
        <w:spacing w:line="360" w:lineRule="auto"/>
        <w:jc w:val="center"/>
        <w:rPr>
          <w:rFonts w:ascii="Times New Roman" w:eastAsia="Times New Roman" w:hAnsi="Times New Roman" w:cs="Times New Roman"/>
          <w:b/>
          <w:sz w:val="48"/>
          <w:szCs w:val="48"/>
        </w:rPr>
      </w:pPr>
      <w:r w:rsidRPr="00410329">
        <w:rPr>
          <w:rFonts w:ascii="Times New Roman" w:eastAsia="Times New Roman" w:hAnsi="Times New Roman" w:cs="Times New Roman"/>
          <w:b/>
          <w:sz w:val="48"/>
          <w:szCs w:val="48"/>
        </w:rPr>
        <w:t>Assessment 2</w:t>
      </w:r>
    </w:p>
    <w:p w14:paraId="0000000B" w14:textId="77777777" w:rsidR="00E95761" w:rsidRDefault="00E95761" w:rsidP="006B59F6">
      <w:pPr>
        <w:spacing w:line="360" w:lineRule="auto"/>
        <w:jc w:val="center"/>
        <w:rPr>
          <w:rFonts w:ascii="Times New Roman" w:eastAsia="Times New Roman" w:hAnsi="Times New Roman" w:cs="Times New Roman"/>
          <w:b/>
          <w:sz w:val="24"/>
          <w:szCs w:val="24"/>
        </w:rPr>
      </w:pPr>
    </w:p>
    <w:p w14:paraId="16C58843" w14:textId="77777777" w:rsidR="008C3CAA" w:rsidRDefault="008C3CAA" w:rsidP="006B59F6">
      <w:pPr>
        <w:spacing w:line="360" w:lineRule="auto"/>
        <w:jc w:val="center"/>
        <w:rPr>
          <w:rFonts w:ascii="Times New Roman" w:eastAsia="Times New Roman" w:hAnsi="Times New Roman" w:cs="Times New Roman"/>
          <w:b/>
          <w:sz w:val="24"/>
          <w:szCs w:val="24"/>
        </w:rPr>
      </w:pPr>
    </w:p>
    <w:p w14:paraId="0000000C" w14:textId="77777777" w:rsidR="00E95761" w:rsidRDefault="00E95761" w:rsidP="006B59F6">
      <w:pPr>
        <w:spacing w:line="360" w:lineRule="auto"/>
        <w:rPr>
          <w:rFonts w:ascii="Times New Roman" w:eastAsia="Times New Roman" w:hAnsi="Times New Roman" w:cs="Times New Roman"/>
          <w:b/>
          <w:sz w:val="24"/>
          <w:szCs w:val="24"/>
        </w:rPr>
      </w:pPr>
    </w:p>
    <w:p w14:paraId="0000000D" w14:textId="77777777" w:rsidR="00E95761" w:rsidRDefault="00E95761" w:rsidP="006B59F6">
      <w:pPr>
        <w:spacing w:line="360" w:lineRule="auto"/>
        <w:rPr>
          <w:rFonts w:ascii="Times New Roman" w:eastAsia="Times New Roman" w:hAnsi="Times New Roman" w:cs="Times New Roman"/>
          <w:b/>
          <w:sz w:val="24"/>
          <w:szCs w:val="24"/>
        </w:rPr>
      </w:pPr>
    </w:p>
    <w:p w14:paraId="0000000E" w14:textId="6F8A4A7E" w:rsidR="00E95761" w:rsidRPr="008C3CAA" w:rsidRDefault="00410329" w:rsidP="006B59F6">
      <w:pPr>
        <w:spacing w:line="360" w:lineRule="auto"/>
        <w:rPr>
          <w:rFonts w:ascii="Times New Roman" w:eastAsia="Times New Roman" w:hAnsi="Times New Roman" w:cs="Times New Roman"/>
          <w:b/>
          <w:sz w:val="48"/>
          <w:szCs w:val="48"/>
        </w:rPr>
      </w:pPr>
      <w:r w:rsidRPr="008C3CAA">
        <w:rPr>
          <w:rFonts w:ascii="Times New Roman" w:eastAsia="Times New Roman" w:hAnsi="Times New Roman" w:cs="Times New Roman"/>
          <w:b/>
          <w:sz w:val="48"/>
          <w:szCs w:val="48"/>
        </w:rPr>
        <w:t>Presented by Ana Maria Dragoi (2027456)</w:t>
      </w:r>
    </w:p>
    <w:p w14:paraId="0000000F" w14:textId="77777777" w:rsidR="00E95761" w:rsidRDefault="00E95761" w:rsidP="006B59F6">
      <w:pPr>
        <w:spacing w:line="360" w:lineRule="auto"/>
        <w:rPr>
          <w:rFonts w:ascii="Times New Roman" w:eastAsia="Times New Roman" w:hAnsi="Times New Roman" w:cs="Times New Roman"/>
          <w:b/>
          <w:sz w:val="24"/>
          <w:szCs w:val="24"/>
        </w:rPr>
      </w:pPr>
    </w:p>
    <w:p w14:paraId="14E29F7E" w14:textId="77777777" w:rsidR="00410329" w:rsidRDefault="00410329" w:rsidP="006B59F6">
      <w:pPr>
        <w:spacing w:line="360" w:lineRule="auto"/>
        <w:rPr>
          <w:rFonts w:ascii="Times New Roman" w:eastAsia="Times New Roman" w:hAnsi="Times New Roman" w:cs="Times New Roman"/>
          <w:b/>
          <w:sz w:val="24"/>
          <w:szCs w:val="24"/>
        </w:rPr>
      </w:pPr>
    </w:p>
    <w:p w14:paraId="7E04C9A4" w14:textId="77777777" w:rsidR="00410329" w:rsidRDefault="00410329" w:rsidP="006B59F6">
      <w:pPr>
        <w:spacing w:line="360" w:lineRule="auto"/>
        <w:rPr>
          <w:rFonts w:ascii="Times New Roman" w:eastAsia="Times New Roman" w:hAnsi="Times New Roman" w:cs="Times New Roman"/>
          <w:b/>
          <w:sz w:val="24"/>
          <w:szCs w:val="24"/>
        </w:rPr>
      </w:pPr>
    </w:p>
    <w:p w14:paraId="7ACA596B" w14:textId="77777777" w:rsidR="00410329" w:rsidRDefault="00410329" w:rsidP="006B59F6">
      <w:pPr>
        <w:spacing w:line="360" w:lineRule="auto"/>
        <w:rPr>
          <w:rFonts w:ascii="Times New Roman" w:eastAsia="Times New Roman" w:hAnsi="Times New Roman" w:cs="Times New Roman"/>
          <w:b/>
          <w:sz w:val="24"/>
          <w:szCs w:val="24"/>
        </w:rPr>
      </w:pPr>
    </w:p>
    <w:p w14:paraId="79331D4D" w14:textId="77777777" w:rsidR="00410329" w:rsidRDefault="00410329" w:rsidP="006B59F6">
      <w:pPr>
        <w:spacing w:line="360" w:lineRule="auto"/>
        <w:rPr>
          <w:rFonts w:ascii="Times New Roman" w:eastAsia="Times New Roman" w:hAnsi="Times New Roman" w:cs="Times New Roman"/>
          <w:b/>
          <w:sz w:val="24"/>
          <w:szCs w:val="24"/>
        </w:rPr>
      </w:pPr>
    </w:p>
    <w:p w14:paraId="1FEA9856" w14:textId="77777777" w:rsidR="00410329" w:rsidRDefault="00410329" w:rsidP="006B59F6">
      <w:pPr>
        <w:spacing w:line="360" w:lineRule="auto"/>
        <w:rPr>
          <w:rFonts w:ascii="Times New Roman" w:eastAsia="Times New Roman" w:hAnsi="Times New Roman" w:cs="Times New Roman"/>
          <w:b/>
          <w:sz w:val="24"/>
          <w:szCs w:val="24"/>
        </w:rPr>
      </w:pPr>
    </w:p>
    <w:p w14:paraId="6AF5C56F" w14:textId="77777777" w:rsidR="00410329" w:rsidRDefault="00410329" w:rsidP="006B59F6">
      <w:pPr>
        <w:spacing w:line="360" w:lineRule="auto"/>
        <w:rPr>
          <w:rFonts w:ascii="Times New Roman" w:eastAsia="Times New Roman" w:hAnsi="Times New Roman" w:cs="Times New Roman"/>
          <w:b/>
          <w:sz w:val="24"/>
          <w:szCs w:val="24"/>
        </w:rPr>
      </w:pPr>
    </w:p>
    <w:p w14:paraId="405A163F" w14:textId="77777777" w:rsidR="00410329" w:rsidRDefault="00410329" w:rsidP="006B59F6">
      <w:pPr>
        <w:spacing w:line="360" w:lineRule="auto"/>
        <w:rPr>
          <w:rFonts w:ascii="Times New Roman" w:eastAsia="Times New Roman" w:hAnsi="Times New Roman" w:cs="Times New Roman"/>
          <w:b/>
          <w:sz w:val="24"/>
          <w:szCs w:val="24"/>
        </w:rPr>
      </w:pPr>
    </w:p>
    <w:p w14:paraId="3253EEF8" w14:textId="77777777" w:rsidR="00410329" w:rsidRDefault="00410329" w:rsidP="006B59F6">
      <w:pPr>
        <w:spacing w:line="360" w:lineRule="auto"/>
        <w:rPr>
          <w:rFonts w:ascii="Times New Roman" w:eastAsia="Times New Roman" w:hAnsi="Times New Roman" w:cs="Times New Roman"/>
          <w:b/>
          <w:sz w:val="24"/>
          <w:szCs w:val="24"/>
        </w:rPr>
      </w:pPr>
    </w:p>
    <w:p w14:paraId="759D552A" w14:textId="77777777" w:rsidR="00410329" w:rsidRDefault="00410329" w:rsidP="006B59F6">
      <w:pPr>
        <w:spacing w:line="360" w:lineRule="auto"/>
        <w:rPr>
          <w:rFonts w:ascii="Times New Roman" w:eastAsia="Times New Roman" w:hAnsi="Times New Roman" w:cs="Times New Roman"/>
          <w:b/>
          <w:sz w:val="24"/>
          <w:szCs w:val="24"/>
        </w:rPr>
      </w:pPr>
    </w:p>
    <w:p w14:paraId="00000010" w14:textId="77777777" w:rsidR="00E95761" w:rsidRDefault="00E95761" w:rsidP="006B59F6">
      <w:pPr>
        <w:spacing w:line="360" w:lineRule="auto"/>
        <w:jc w:val="center"/>
        <w:rPr>
          <w:rFonts w:ascii="Times New Roman" w:eastAsia="Times New Roman" w:hAnsi="Times New Roman" w:cs="Times New Roman"/>
          <w:b/>
          <w:sz w:val="24"/>
          <w:szCs w:val="24"/>
        </w:rPr>
      </w:pPr>
    </w:p>
    <w:p w14:paraId="00000011" w14:textId="77777777" w:rsidR="00E95761" w:rsidRDefault="00E95761" w:rsidP="006B59F6">
      <w:pPr>
        <w:spacing w:line="360" w:lineRule="auto"/>
        <w:jc w:val="center"/>
        <w:rPr>
          <w:rFonts w:ascii="Times New Roman" w:eastAsia="Times New Roman" w:hAnsi="Times New Roman" w:cs="Times New Roman"/>
          <w:b/>
          <w:sz w:val="24"/>
          <w:szCs w:val="24"/>
        </w:rPr>
      </w:pPr>
    </w:p>
    <w:p w14:paraId="63EC3CE8" w14:textId="77777777" w:rsidR="006B59F6" w:rsidRDefault="006B59F6" w:rsidP="006B59F6">
      <w:pPr>
        <w:spacing w:line="360" w:lineRule="auto"/>
        <w:jc w:val="center"/>
        <w:rPr>
          <w:rFonts w:ascii="Times New Roman" w:eastAsia="Times New Roman" w:hAnsi="Times New Roman" w:cs="Times New Roman"/>
          <w:b/>
          <w:sz w:val="24"/>
          <w:szCs w:val="24"/>
        </w:rPr>
      </w:pPr>
    </w:p>
    <w:sdt>
      <w:sdtPr>
        <w:rPr>
          <w:sz w:val="28"/>
          <w:szCs w:val="28"/>
        </w:rPr>
        <w:id w:val="-286982890"/>
        <w:docPartObj>
          <w:docPartGallery w:val="Table of Contents"/>
          <w:docPartUnique/>
        </w:docPartObj>
      </w:sdtPr>
      <w:sdtEndPr>
        <w:rPr>
          <w:b/>
          <w:bCs/>
          <w:noProof/>
          <w:sz w:val="22"/>
          <w:szCs w:val="22"/>
        </w:rPr>
      </w:sdtEndPr>
      <w:sdtContent>
        <w:p w14:paraId="7B5CE7A2" w14:textId="77777777" w:rsidR="00BF30DF" w:rsidRPr="0063671B" w:rsidRDefault="00BF30DF" w:rsidP="00BF30DF">
          <w:pPr>
            <w:spacing w:line="360" w:lineRule="auto"/>
            <w:jc w:val="center"/>
            <w:rPr>
              <w:rFonts w:ascii="Times New Roman" w:eastAsia="Times New Roman" w:hAnsi="Times New Roman" w:cs="Times New Roman"/>
              <w:b/>
              <w:sz w:val="28"/>
              <w:szCs w:val="28"/>
            </w:rPr>
          </w:pPr>
          <w:r w:rsidRPr="0063671B">
            <w:rPr>
              <w:rFonts w:ascii="Times New Roman" w:eastAsia="Times New Roman" w:hAnsi="Times New Roman" w:cs="Times New Roman"/>
              <w:b/>
              <w:sz w:val="28"/>
              <w:szCs w:val="28"/>
            </w:rPr>
            <w:t>Table of Contents</w:t>
          </w:r>
        </w:p>
        <w:p w14:paraId="1EA8C172" w14:textId="362F380D" w:rsidR="006B59F6" w:rsidRPr="00607533" w:rsidRDefault="006B59F6" w:rsidP="006B59F6">
          <w:pPr>
            <w:pStyle w:val="TOCHeading"/>
            <w:spacing w:line="360" w:lineRule="auto"/>
            <w:rPr>
              <w:rFonts w:ascii="Times New Roman" w:hAnsi="Times New Roman" w:cs="Times New Roman"/>
              <w:sz w:val="24"/>
              <w:szCs w:val="24"/>
            </w:rPr>
          </w:pPr>
        </w:p>
        <w:p w14:paraId="0ABB8863" w14:textId="0CD5DE71" w:rsidR="00FC2039" w:rsidRDefault="006B59F6">
          <w:pPr>
            <w:pStyle w:val="TOC1"/>
            <w:tabs>
              <w:tab w:val="right" w:leader="dot" w:pos="9350"/>
            </w:tabs>
            <w:rPr>
              <w:rFonts w:asciiTheme="minorHAnsi" w:eastAsiaTheme="minorEastAsia" w:hAnsiTheme="minorHAnsi" w:cstheme="minorBidi"/>
              <w:noProof/>
            </w:rPr>
          </w:pPr>
          <w:r w:rsidRPr="00607533">
            <w:rPr>
              <w:rFonts w:ascii="Times New Roman" w:hAnsi="Times New Roman" w:cs="Times New Roman"/>
              <w:sz w:val="24"/>
              <w:szCs w:val="24"/>
            </w:rPr>
            <w:fldChar w:fldCharType="begin"/>
          </w:r>
          <w:r w:rsidRPr="00607533">
            <w:rPr>
              <w:rFonts w:ascii="Times New Roman" w:hAnsi="Times New Roman" w:cs="Times New Roman"/>
              <w:sz w:val="24"/>
              <w:szCs w:val="24"/>
            </w:rPr>
            <w:instrText xml:space="preserve"> TOC \o "1-3" \h \z \u </w:instrText>
          </w:r>
          <w:r w:rsidRPr="00607533">
            <w:rPr>
              <w:rFonts w:ascii="Times New Roman" w:hAnsi="Times New Roman" w:cs="Times New Roman"/>
              <w:sz w:val="24"/>
              <w:szCs w:val="24"/>
            </w:rPr>
            <w:fldChar w:fldCharType="separate"/>
          </w:r>
          <w:hyperlink w:anchor="_Toc109215722" w:history="1">
            <w:r w:rsidR="00FC2039" w:rsidRPr="00E747E0">
              <w:rPr>
                <w:rStyle w:val="Hyperlink"/>
                <w:noProof/>
              </w:rPr>
              <w:t>Executive Summary</w:t>
            </w:r>
            <w:r w:rsidR="00FC2039">
              <w:rPr>
                <w:noProof/>
                <w:webHidden/>
              </w:rPr>
              <w:tab/>
            </w:r>
            <w:r w:rsidR="00FC2039">
              <w:rPr>
                <w:noProof/>
                <w:webHidden/>
              </w:rPr>
              <w:fldChar w:fldCharType="begin"/>
            </w:r>
            <w:r w:rsidR="00FC2039">
              <w:rPr>
                <w:noProof/>
                <w:webHidden/>
              </w:rPr>
              <w:instrText xml:space="preserve"> PAGEREF _Toc109215722 \h </w:instrText>
            </w:r>
            <w:r w:rsidR="00FC2039">
              <w:rPr>
                <w:noProof/>
                <w:webHidden/>
              </w:rPr>
            </w:r>
            <w:r w:rsidR="00FC2039">
              <w:rPr>
                <w:noProof/>
                <w:webHidden/>
              </w:rPr>
              <w:fldChar w:fldCharType="separate"/>
            </w:r>
            <w:r w:rsidR="00FC2039">
              <w:rPr>
                <w:noProof/>
                <w:webHidden/>
              </w:rPr>
              <w:t>3</w:t>
            </w:r>
            <w:r w:rsidR="00FC2039">
              <w:rPr>
                <w:noProof/>
                <w:webHidden/>
              </w:rPr>
              <w:fldChar w:fldCharType="end"/>
            </w:r>
          </w:hyperlink>
        </w:p>
        <w:p w14:paraId="576C04C5" w14:textId="58778CEF" w:rsidR="00FC2039" w:rsidRDefault="00D31083">
          <w:pPr>
            <w:pStyle w:val="TOC1"/>
            <w:tabs>
              <w:tab w:val="right" w:leader="dot" w:pos="9350"/>
            </w:tabs>
            <w:rPr>
              <w:rFonts w:asciiTheme="minorHAnsi" w:eastAsiaTheme="minorEastAsia" w:hAnsiTheme="minorHAnsi" w:cstheme="minorBidi"/>
              <w:noProof/>
            </w:rPr>
          </w:pPr>
          <w:hyperlink w:anchor="_Toc109215723" w:history="1">
            <w:r w:rsidR="00FC2039" w:rsidRPr="00E747E0">
              <w:rPr>
                <w:rStyle w:val="Hyperlink"/>
                <w:noProof/>
              </w:rPr>
              <w:t>Introduction</w:t>
            </w:r>
            <w:r w:rsidR="00FC2039">
              <w:rPr>
                <w:noProof/>
                <w:webHidden/>
              </w:rPr>
              <w:tab/>
            </w:r>
            <w:r w:rsidR="00FC2039">
              <w:rPr>
                <w:noProof/>
                <w:webHidden/>
              </w:rPr>
              <w:fldChar w:fldCharType="begin"/>
            </w:r>
            <w:r w:rsidR="00FC2039">
              <w:rPr>
                <w:noProof/>
                <w:webHidden/>
              </w:rPr>
              <w:instrText xml:space="preserve"> PAGEREF _Toc109215723 \h </w:instrText>
            </w:r>
            <w:r w:rsidR="00FC2039">
              <w:rPr>
                <w:noProof/>
                <w:webHidden/>
              </w:rPr>
            </w:r>
            <w:r w:rsidR="00FC2039">
              <w:rPr>
                <w:noProof/>
                <w:webHidden/>
              </w:rPr>
              <w:fldChar w:fldCharType="separate"/>
            </w:r>
            <w:r w:rsidR="00FC2039">
              <w:rPr>
                <w:noProof/>
                <w:webHidden/>
              </w:rPr>
              <w:t>3</w:t>
            </w:r>
            <w:r w:rsidR="00FC2039">
              <w:rPr>
                <w:noProof/>
                <w:webHidden/>
              </w:rPr>
              <w:fldChar w:fldCharType="end"/>
            </w:r>
          </w:hyperlink>
        </w:p>
        <w:p w14:paraId="65FFEC5B" w14:textId="5919CB1D" w:rsidR="00FC2039" w:rsidRDefault="00D31083">
          <w:pPr>
            <w:pStyle w:val="TOC1"/>
            <w:tabs>
              <w:tab w:val="right" w:leader="dot" w:pos="9350"/>
            </w:tabs>
            <w:rPr>
              <w:rFonts w:asciiTheme="minorHAnsi" w:eastAsiaTheme="minorEastAsia" w:hAnsiTheme="minorHAnsi" w:cstheme="minorBidi"/>
              <w:noProof/>
            </w:rPr>
          </w:pPr>
          <w:hyperlink w:anchor="_Toc109215724" w:history="1">
            <w:r w:rsidR="00FC2039" w:rsidRPr="00E747E0">
              <w:rPr>
                <w:rStyle w:val="Hyperlink"/>
                <w:noProof/>
              </w:rPr>
              <w:t>PART 1: CIPD Profession maps</w:t>
            </w:r>
            <w:r w:rsidR="00FC2039">
              <w:rPr>
                <w:noProof/>
                <w:webHidden/>
              </w:rPr>
              <w:tab/>
            </w:r>
            <w:r w:rsidR="00FC2039">
              <w:rPr>
                <w:noProof/>
                <w:webHidden/>
              </w:rPr>
              <w:fldChar w:fldCharType="begin"/>
            </w:r>
            <w:r w:rsidR="00FC2039">
              <w:rPr>
                <w:noProof/>
                <w:webHidden/>
              </w:rPr>
              <w:instrText xml:space="preserve"> PAGEREF _Toc109215724 \h </w:instrText>
            </w:r>
            <w:r w:rsidR="00FC2039">
              <w:rPr>
                <w:noProof/>
                <w:webHidden/>
              </w:rPr>
            </w:r>
            <w:r w:rsidR="00FC2039">
              <w:rPr>
                <w:noProof/>
                <w:webHidden/>
              </w:rPr>
              <w:fldChar w:fldCharType="separate"/>
            </w:r>
            <w:r w:rsidR="00FC2039">
              <w:rPr>
                <w:noProof/>
                <w:webHidden/>
              </w:rPr>
              <w:t>4</w:t>
            </w:r>
            <w:r w:rsidR="00FC2039">
              <w:rPr>
                <w:noProof/>
                <w:webHidden/>
              </w:rPr>
              <w:fldChar w:fldCharType="end"/>
            </w:r>
          </w:hyperlink>
        </w:p>
        <w:p w14:paraId="261B4364" w14:textId="3DC86DCA" w:rsidR="00FC2039" w:rsidRDefault="00D31083">
          <w:pPr>
            <w:pStyle w:val="TOC2"/>
            <w:tabs>
              <w:tab w:val="right" w:leader="dot" w:pos="9350"/>
            </w:tabs>
            <w:rPr>
              <w:rFonts w:asciiTheme="minorHAnsi" w:eastAsiaTheme="minorEastAsia" w:hAnsiTheme="minorHAnsi" w:cstheme="minorBidi"/>
              <w:noProof/>
            </w:rPr>
          </w:pPr>
          <w:hyperlink w:anchor="_Toc109215725" w:history="1">
            <w:r w:rsidR="00FC2039" w:rsidRPr="00E747E0">
              <w:rPr>
                <w:rStyle w:val="Hyperlink"/>
                <w:noProof/>
              </w:rPr>
              <w:t>The importance of behaviours for effective HR professionals in the UK</w:t>
            </w:r>
            <w:r w:rsidR="00FC2039">
              <w:rPr>
                <w:noProof/>
                <w:webHidden/>
              </w:rPr>
              <w:tab/>
            </w:r>
            <w:r w:rsidR="00FC2039">
              <w:rPr>
                <w:noProof/>
                <w:webHidden/>
              </w:rPr>
              <w:fldChar w:fldCharType="begin"/>
            </w:r>
            <w:r w:rsidR="00FC2039">
              <w:rPr>
                <w:noProof/>
                <w:webHidden/>
              </w:rPr>
              <w:instrText xml:space="preserve"> PAGEREF _Toc109215725 \h </w:instrText>
            </w:r>
            <w:r w:rsidR="00FC2039">
              <w:rPr>
                <w:noProof/>
                <w:webHidden/>
              </w:rPr>
            </w:r>
            <w:r w:rsidR="00FC2039">
              <w:rPr>
                <w:noProof/>
                <w:webHidden/>
              </w:rPr>
              <w:fldChar w:fldCharType="separate"/>
            </w:r>
            <w:r w:rsidR="00FC2039">
              <w:rPr>
                <w:noProof/>
                <w:webHidden/>
              </w:rPr>
              <w:t>5</w:t>
            </w:r>
            <w:r w:rsidR="00FC2039">
              <w:rPr>
                <w:noProof/>
                <w:webHidden/>
              </w:rPr>
              <w:fldChar w:fldCharType="end"/>
            </w:r>
          </w:hyperlink>
        </w:p>
        <w:p w14:paraId="7EF50F1E" w14:textId="50489B05" w:rsidR="00FC2039" w:rsidRDefault="00D31083">
          <w:pPr>
            <w:pStyle w:val="TOC2"/>
            <w:tabs>
              <w:tab w:val="right" w:leader="dot" w:pos="9350"/>
            </w:tabs>
            <w:rPr>
              <w:rFonts w:asciiTheme="minorHAnsi" w:eastAsiaTheme="minorEastAsia" w:hAnsiTheme="minorHAnsi" w:cstheme="minorBidi"/>
              <w:noProof/>
            </w:rPr>
          </w:pPr>
          <w:hyperlink w:anchor="_Toc109215726" w:history="1">
            <w:r w:rsidR="00FC2039" w:rsidRPr="00E747E0">
              <w:rPr>
                <w:rStyle w:val="Hyperlink"/>
                <w:noProof/>
              </w:rPr>
              <w:t>The application of CIPD map for HR professional globally</w:t>
            </w:r>
            <w:r w:rsidR="00FC2039">
              <w:rPr>
                <w:noProof/>
                <w:webHidden/>
              </w:rPr>
              <w:tab/>
            </w:r>
            <w:r w:rsidR="00FC2039">
              <w:rPr>
                <w:noProof/>
                <w:webHidden/>
              </w:rPr>
              <w:fldChar w:fldCharType="begin"/>
            </w:r>
            <w:r w:rsidR="00FC2039">
              <w:rPr>
                <w:noProof/>
                <w:webHidden/>
              </w:rPr>
              <w:instrText xml:space="preserve"> PAGEREF _Toc109215726 \h </w:instrText>
            </w:r>
            <w:r w:rsidR="00FC2039">
              <w:rPr>
                <w:noProof/>
                <w:webHidden/>
              </w:rPr>
            </w:r>
            <w:r w:rsidR="00FC2039">
              <w:rPr>
                <w:noProof/>
                <w:webHidden/>
              </w:rPr>
              <w:fldChar w:fldCharType="separate"/>
            </w:r>
            <w:r w:rsidR="00FC2039">
              <w:rPr>
                <w:noProof/>
                <w:webHidden/>
              </w:rPr>
              <w:t>7</w:t>
            </w:r>
            <w:r w:rsidR="00FC2039">
              <w:rPr>
                <w:noProof/>
                <w:webHidden/>
              </w:rPr>
              <w:fldChar w:fldCharType="end"/>
            </w:r>
          </w:hyperlink>
        </w:p>
        <w:p w14:paraId="1A51F028" w14:textId="01C0E0D3" w:rsidR="00FC2039" w:rsidRDefault="00D31083">
          <w:pPr>
            <w:pStyle w:val="TOC1"/>
            <w:tabs>
              <w:tab w:val="right" w:leader="dot" w:pos="9350"/>
            </w:tabs>
            <w:rPr>
              <w:rFonts w:asciiTheme="minorHAnsi" w:eastAsiaTheme="minorEastAsia" w:hAnsiTheme="minorHAnsi" w:cstheme="minorBidi"/>
              <w:noProof/>
            </w:rPr>
          </w:pPr>
          <w:hyperlink w:anchor="_Toc109215727" w:history="1">
            <w:r w:rsidR="00FC2039" w:rsidRPr="00E747E0">
              <w:rPr>
                <w:rStyle w:val="Hyperlink"/>
                <w:noProof/>
              </w:rPr>
              <w:t>PART 2: Referring to:” Labour market outlook-winter 21/22”</w:t>
            </w:r>
            <w:r w:rsidR="00FC2039">
              <w:rPr>
                <w:noProof/>
                <w:webHidden/>
              </w:rPr>
              <w:tab/>
            </w:r>
            <w:r w:rsidR="00FC2039">
              <w:rPr>
                <w:noProof/>
                <w:webHidden/>
              </w:rPr>
              <w:fldChar w:fldCharType="begin"/>
            </w:r>
            <w:r w:rsidR="00FC2039">
              <w:rPr>
                <w:noProof/>
                <w:webHidden/>
              </w:rPr>
              <w:instrText xml:space="preserve"> PAGEREF _Toc109215727 \h </w:instrText>
            </w:r>
            <w:r w:rsidR="00FC2039">
              <w:rPr>
                <w:noProof/>
                <w:webHidden/>
              </w:rPr>
            </w:r>
            <w:r w:rsidR="00FC2039">
              <w:rPr>
                <w:noProof/>
                <w:webHidden/>
              </w:rPr>
              <w:fldChar w:fldCharType="separate"/>
            </w:r>
            <w:r w:rsidR="00FC2039">
              <w:rPr>
                <w:noProof/>
                <w:webHidden/>
              </w:rPr>
              <w:t>8</w:t>
            </w:r>
            <w:r w:rsidR="00FC2039">
              <w:rPr>
                <w:noProof/>
                <w:webHidden/>
              </w:rPr>
              <w:fldChar w:fldCharType="end"/>
            </w:r>
          </w:hyperlink>
        </w:p>
        <w:p w14:paraId="5476E48E" w14:textId="504F78C0" w:rsidR="00FC2039" w:rsidRDefault="00D31083">
          <w:pPr>
            <w:pStyle w:val="TOC2"/>
            <w:tabs>
              <w:tab w:val="right" w:leader="dot" w:pos="9350"/>
            </w:tabs>
            <w:rPr>
              <w:rFonts w:asciiTheme="minorHAnsi" w:eastAsiaTheme="minorEastAsia" w:hAnsiTheme="minorHAnsi" w:cstheme="minorBidi"/>
              <w:noProof/>
            </w:rPr>
          </w:pPr>
          <w:hyperlink w:anchor="_Toc109215728" w:history="1">
            <w:r w:rsidR="00FC2039" w:rsidRPr="00E747E0">
              <w:rPr>
                <w:rStyle w:val="Hyperlink"/>
                <w:noProof/>
              </w:rPr>
              <w:t>Discussion on the reasons behind shortage of skills in public sectors of the UK despite high unemployment rate</w:t>
            </w:r>
            <w:r w:rsidR="00FC2039">
              <w:rPr>
                <w:noProof/>
                <w:webHidden/>
              </w:rPr>
              <w:tab/>
            </w:r>
            <w:r w:rsidR="00FC2039">
              <w:rPr>
                <w:noProof/>
                <w:webHidden/>
              </w:rPr>
              <w:fldChar w:fldCharType="begin"/>
            </w:r>
            <w:r w:rsidR="00FC2039">
              <w:rPr>
                <w:noProof/>
                <w:webHidden/>
              </w:rPr>
              <w:instrText xml:space="preserve"> PAGEREF _Toc109215728 \h </w:instrText>
            </w:r>
            <w:r w:rsidR="00FC2039">
              <w:rPr>
                <w:noProof/>
                <w:webHidden/>
              </w:rPr>
            </w:r>
            <w:r w:rsidR="00FC2039">
              <w:rPr>
                <w:noProof/>
                <w:webHidden/>
              </w:rPr>
              <w:fldChar w:fldCharType="separate"/>
            </w:r>
            <w:r w:rsidR="00FC2039">
              <w:rPr>
                <w:noProof/>
                <w:webHidden/>
              </w:rPr>
              <w:t>8</w:t>
            </w:r>
            <w:r w:rsidR="00FC2039">
              <w:rPr>
                <w:noProof/>
                <w:webHidden/>
              </w:rPr>
              <w:fldChar w:fldCharType="end"/>
            </w:r>
          </w:hyperlink>
        </w:p>
        <w:p w14:paraId="702AF400" w14:textId="523938A6" w:rsidR="00FC2039" w:rsidRDefault="00D31083">
          <w:pPr>
            <w:pStyle w:val="TOC2"/>
            <w:tabs>
              <w:tab w:val="right" w:leader="dot" w:pos="9350"/>
            </w:tabs>
            <w:rPr>
              <w:rFonts w:asciiTheme="minorHAnsi" w:eastAsiaTheme="minorEastAsia" w:hAnsiTheme="minorHAnsi" w:cstheme="minorBidi"/>
              <w:noProof/>
            </w:rPr>
          </w:pPr>
          <w:hyperlink w:anchor="_Toc109215729" w:history="1">
            <w:r w:rsidR="00FC2039" w:rsidRPr="00E747E0">
              <w:rPr>
                <w:rStyle w:val="Hyperlink"/>
                <w:noProof/>
              </w:rPr>
              <w:t>Discussion on the long-term labour market developments to overcome the shortages of skills in healthcare sector professional in the UK</w:t>
            </w:r>
            <w:r w:rsidR="00FC2039">
              <w:rPr>
                <w:noProof/>
                <w:webHidden/>
              </w:rPr>
              <w:tab/>
            </w:r>
            <w:r w:rsidR="00FC2039">
              <w:rPr>
                <w:noProof/>
                <w:webHidden/>
              </w:rPr>
              <w:fldChar w:fldCharType="begin"/>
            </w:r>
            <w:r w:rsidR="00FC2039">
              <w:rPr>
                <w:noProof/>
                <w:webHidden/>
              </w:rPr>
              <w:instrText xml:space="preserve"> PAGEREF _Toc109215729 \h </w:instrText>
            </w:r>
            <w:r w:rsidR="00FC2039">
              <w:rPr>
                <w:noProof/>
                <w:webHidden/>
              </w:rPr>
            </w:r>
            <w:r w:rsidR="00FC2039">
              <w:rPr>
                <w:noProof/>
                <w:webHidden/>
              </w:rPr>
              <w:fldChar w:fldCharType="separate"/>
            </w:r>
            <w:r w:rsidR="00FC2039">
              <w:rPr>
                <w:noProof/>
                <w:webHidden/>
              </w:rPr>
              <w:t>10</w:t>
            </w:r>
            <w:r w:rsidR="00FC2039">
              <w:rPr>
                <w:noProof/>
                <w:webHidden/>
              </w:rPr>
              <w:fldChar w:fldCharType="end"/>
            </w:r>
          </w:hyperlink>
        </w:p>
        <w:p w14:paraId="3ADF8ABA" w14:textId="318D160D" w:rsidR="00FC2039" w:rsidRDefault="00D31083">
          <w:pPr>
            <w:pStyle w:val="TOC1"/>
            <w:tabs>
              <w:tab w:val="right" w:leader="dot" w:pos="9350"/>
            </w:tabs>
            <w:rPr>
              <w:rFonts w:asciiTheme="minorHAnsi" w:eastAsiaTheme="minorEastAsia" w:hAnsiTheme="minorHAnsi" w:cstheme="minorBidi"/>
              <w:noProof/>
            </w:rPr>
          </w:pPr>
          <w:hyperlink w:anchor="_Toc109215730" w:history="1">
            <w:r w:rsidR="00FC2039" w:rsidRPr="00E747E0">
              <w:rPr>
                <w:rStyle w:val="Hyperlink"/>
                <w:noProof/>
              </w:rPr>
              <w:t>Conclusion</w:t>
            </w:r>
            <w:r w:rsidR="00FC2039">
              <w:rPr>
                <w:noProof/>
                <w:webHidden/>
              </w:rPr>
              <w:tab/>
            </w:r>
            <w:r w:rsidR="00FC2039">
              <w:rPr>
                <w:noProof/>
                <w:webHidden/>
              </w:rPr>
              <w:fldChar w:fldCharType="begin"/>
            </w:r>
            <w:r w:rsidR="00FC2039">
              <w:rPr>
                <w:noProof/>
                <w:webHidden/>
              </w:rPr>
              <w:instrText xml:space="preserve"> PAGEREF _Toc109215730 \h </w:instrText>
            </w:r>
            <w:r w:rsidR="00FC2039">
              <w:rPr>
                <w:noProof/>
                <w:webHidden/>
              </w:rPr>
            </w:r>
            <w:r w:rsidR="00FC2039">
              <w:rPr>
                <w:noProof/>
                <w:webHidden/>
              </w:rPr>
              <w:fldChar w:fldCharType="separate"/>
            </w:r>
            <w:r w:rsidR="00FC2039">
              <w:rPr>
                <w:noProof/>
                <w:webHidden/>
              </w:rPr>
              <w:t>12</w:t>
            </w:r>
            <w:r w:rsidR="00FC2039">
              <w:rPr>
                <w:noProof/>
                <w:webHidden/>
              </w:rPr>
              <w:fldChar w:fldCharType="end"/>
            </w:r>
          </w:hyperlink>
        </w:p>
        <w:p w14:paraId="2CD9DC9C" w14:textId="0DEFF7C0" w:rsidR="00FC2039" w:rsidRDefault="00D31083">
          <w:pPr>
            <w:pStyle w:val="TOC1"/>
            <w:tabs>
              <w:tab w:val="right" w:leader="dot" w:pos="9350"/>
            </w:tabs>
            <w:rPr>
              <w:rFonts w:asciiTheme="minorHAnsi" w:eastAsiaTheme="minorEastAsia" w:hAnsiTheme="minorHAnsi" w:cstheme="minorBidi"/>
              <w:noProof/>
            </w:rPr>
          </w:pPr>
          <w:hyperlink w:anchor="_Toc109215731" w:history="1">
            <w:r w:rsidR="00FC2039" w:rsidRPr="00E747E0">
              <w:rPr>
                <w:rStyle w:val="Hyperlink"/>
                <w:noProof/>
              </w:rPr>
              <w:t>References</w:t>
            </w:r>
            <w:r w:rsidR="00FC2039">
              <w:rPr>
                <w:noProof/>
                <w:webHidden/>
              </w:rPr>
              <w:tab/>
            </w:r>
            <w:r w:rsidR="00FC2039">
              <w:rPr>
                <w:noProof/>
                <w:webHidden/>
              </w:rPr>
              <w:fldChar w:fldCharType="begin"/>
            </w:r>
            <w:r w:rsidR="00FC2039">
              <w:rPr>
                <w:noProof/>
                <w:webHidden/>
              </w:rPr>
              <w:instrText xml:space="preserve"> PAGEREF _Toc109215731 \h </w:instrText>
            </w:r>
            <w:r w:rsidR="00FC2039">
              <w:rPr>
                <w:noProof/>
                <w:webHidden/>
              </w:rPr>
            </w:r>
            <w:r w:rsidR="00FC2039">
              <w:rPr>
                <w:noProof/>
                <w:webHidden/>
              </w:rPr>
              <w:fldChar w:fldCharType="separate"/>
            </w:r>
            <w:r w:rsidR="00FC2039">
              <w:rPr>
                <w:noProof/>
                <w:webHidden/>
              </w:rPr>
              <w:t>13</w:t>
            </w:r>
            <w:r w:rsidR="00FC2039">
              <w:rPr>
                <w:noProof/>
                <w:webHidden/>
              </w:rPr>
              <w:fldChar w:fldCharType="end"/>
            </w:r>
          </w:hyperlink>
        </w:p>
        <w:p w14:paraId="4B11ECEF" w14:textId="3CF11ABF" w:rsidR="006B59F6" w:rsidRDefault="006B59F6" w:rsidP="006B59F6">
          <w:pPr>
            <w:spacing w:line="360" w:lineRule="auto"/>
          </w:pPr>
          <w:r w:rsidRPr="00607533">
            <w:rPr>
              <w:rFonts w:ascii="Times New Roman" w:hAnsi="Times New Roman" w:cs="Times New Roman"/>
              <w:b/>
              <w:bCs/>
              <w:noProof/>
              <w:sz w:val="24"/>
              <w:szCs w:val="24"/>
            </w:rPr>
            <w:fldChar w:fldCharType="end"/>
          </w:r>
        </w:p>
      </w:sdtContent>
    </w:sdt>
    <w:p w14:paraId="00000018" w14:textId="10673F18" w:rsidR="00E95761" w:rsidRDefault="001F36B7" w:rsidP="006B59F6">
      <w:pPr>
        <w:spacing w:line="360" w:lineRule="auto"/>
      </w:pPr>
      <w:r>
        <w:br w:type="page"/>
      </w:r>
    </w:p>
    <w:p w14:paraId="694EB449" w14:textId="019A8F38" w:rsidR="00D65C57" w:rsidRPr="00D65C57" w:rsidRDefault="00D65C57" w:rsidP="00D65C57">
      <w:pPr>
        <w:pStyle w:val="Heading1"/>
        <w:jc w:val="center"/>
        <w:rPr>
          <w:b w:val="0"/>
          <w:sz w:val="32"/>
          <w:szCs w:val="32"/>
        </w:rPr>
      </w:pPr>
      <w:bookmarkStart w:id="0" w:name="_Toc109215722"/>
      <w:r w:rsidRPr="00D65C57">
        <w:rPr>
          <w:sz w:val="32"/>
          <w:szCs w:val="32"/>
        </w:rPr>
        <w:lastRenderedPageBreak/>
        <w:t>Executive Summary</w:t>
      </w:r>
      <w:bookmarkEnd w:id="0"/>
    </w:p>
    <w:p w14:paraId="55C7B3EF" w14:textId="77777777" w:rsidR="00D65C57" w:rsidRDefault="00D65C57" w:rsidP="00D65C57">
      <w:pPr>
        <w:spacing w:line="360" w:lineRule="auto"/>
        <w:rPr>
          <w:rFonts w:ascii="Times New Roman" w:eastAsia="Times New Roman" w:hAnsi="Times New Roman" w:cs="Times New Roman"/>
          <w:b/>
          <w:sz w:val="24"/>
          <w:szCs w:val="24"/>
        </w:rPr>
      </w:pPr>
    </w:p>
    <w:p w14:paraId="6129CF45" w14:textId="77777777" w:rsidR="00FF4DC1" w:rsidRDefault="00FF4DC1" w:rsidP="00FF4DC1">
      <w:pPr>
        <w:spacing w:line="360" w:lineRule="auto"/>
        <w:jc w:val="center"/>
        <w:rPr>
          <w:rFonts w:ascii="Times New Roman" w:eastAsia="Times New Roman" w:hAnsi="Times New Roman" w:cs="Times New Roman"/>
          <w:b/>
          <w:sz w:val="24"/>
          <w:szCs w:val="24"/>
        </w:rPr>
      </w:pPr>
    </w:p>
    <w:p w14:paraId="1C016B2D" w14:textId="77777777" w:rsidR="00FF4DC1" w:rsidRDefault="00FF4DC1" w:rsidP="00FF4D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importance of the core professional behaviours as provided by the CIPD profession map for effective HR professionals working in the UK has been explained in detail. It has also been discussed how the CIPD professional map can be applied to HR professionals at a global level irrespective of organisation sector and magnitude. This report also </w:t>
      </w:r>
      <w:proofErr w:type="gramStart"/>
      <w:r>
        <w:rPr>
          <w:rFonts w:ascii="Times New Roman" w:eastAsia="Times New Roman" w:hAnsi="Times New Roman" w:cs="Times New Roman"/>
          <w:sz w:val="24"/>
          <w:szCs w:val="24"/>
        </w:rPr>
        <w:t>looks into</w:t>
      </w:r>
      <w:proofErr w:type="gramEnd"/>
      <w:r>
        <w:rPr>
          <w:rFonts w:ascii="Times New Roman" w:eastAsia="Times New Roman" w:hAnsi="Times New Roman" w:cs="Times New Roman"/>
          <w:sz w:val="24"/>
          <w:szCs w:val="24"/>
        </w:rPr>
        <w:t xml:space="preserve"> the details of observations depicted in the Labour market outlook released by CIPD in winter 21-22, substantiating views from employers in the UK around open vacancies in various sectors. It tries to explain the reasons for shortage in skills despite high unemployment rates in the public sector. Furthermore, this report identifies and discusses some long-term developments in the labour market that can address the shortfall in skills from a healthcare sector perspective. </w:t>
      </w:r>
    </w:p>
    <w:p w14:paraId="6873D9B6" w14:textId="239B68E1" w:rsidR="00FF4DC1" w:rsidRDefault="00FF4DC1" w:rsidP="00D65C57">
      <w:pPr>
        <w:spacing w:line="360" w:lineRule="auto"/>
        <w:jc w:val="both"/>
        <w:rPr>
          <w:rFonts w:ascii="Times New Roman" w:eastAsia="Times New Roman" w:hAnsi="Times New Roman" w:cs="Times New Roman"/>
          <w:b/>
          <w:sz w:val="24"/>
          <w:szCs w:val="24"/>
        </w:rPr>
      </w:pPr>
    </w:p>
    <w:p w14:paraId="7647E97F" w14:textId="77777777" w:rsidR="002B5AF4" w:rsidRPr="00D65C57" w:rsidRDefault="002B5AF4" w:rsidP="00D65C57">
      <w:pPr>
        <w:spacing w:line="360" w:lineRule="auto"/>
        <w:jc w:val="both"/>
        <w:rPr>
          <w:rFonts w:ascii="Times New Roman" w:eastAsia="Times New Roman" w:hAnsi="Times New Roman" w:cs="Times New Roman"/>
          <w:b/>
          <w:sz w:val="24"/>
          <w:szCs w:val="24"/>
        </w:rPr>
      </w:pPr>
    </w:p>
    <w:p w14:paraId="60F330DE" w14:textId="77777777" w:rsidR="00FF4DC1" w:rsidRDefault="00FF4DC1" w:rsidP="006B59F6">
      <w:pPr>
        <w:spacing w:line="360" w:lineRule="auto"/>
        <w:rPr>
          <w:rFonts w:ascii="Times New Roman" w:eastAsia="Times New Roman" w:hAnsi="Times New Roman" w:cs="Times New Roman"/>
          <w:b/>
          <w:sz w:val="24"/>
          <w:szCs w:val="24"/>
        </w:rPr>
      </w:pPr>
    </w:p>
    <w:p w14:paraId="00000019" w14:textId="4B6C4FEE" w:rsidR="00E95761" w:rsidRDefault="001F36B7" w:rsidP="00D65C57">
      <w:pPr>
        <w:pStyle w:val="Heading1"/>
        <w:jc w:val="center"/>
        <w:rPr>
          <w:sz w:val="32"/>
          <w:szCs w:val="32"/>
        </w:rPr>
      </w:pPr>
      <w:bookmarkStart w:id="1" w:name="_ch1lhgkg2ast" w:colFirst="0" w:colLast="0"/>
      <w:bookmarkStart w:id="2" w:name="_Toc109215723"/>
      <w:bookmarkEnd w:id="1"/>
      <w:r w:rsidRPr="00D65C57">
        <w:rPr>
          <w:sz w:val="32"/>
          <w:szCs w:val="32"/>
        </w:rPr>
        <w:t>Introduction</w:t>
      </w:r>
      <w:bookmarkEnd w:id="2"/>
    </w:p>
    <w:p w14:paraId="7D362A94" w14:textId="77777777" w:rsidR="00D65C57" w:rsidRPr="00D65C57" w:rsidRDefault="00D65C57" w:rsidP="00D65C57"/>
    <w:p w14:paraId="78BE237F" w14:textId="77777777" w:rsidR="00D65C57" w:rsidRPr="00D65C57" w:rsidRDefault="00D65C57" w:rsidP="00D65C57"/>
    <w:p w14:paraId="0000001A" w14:textId="3CC9306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professionals are entrusted with the critical work of analysing how the work environment within the organisation can be improved to ensure a productive workforce and a successful business. The Chartered Institute of Personnel and Development (CIPD) provides an interactive </w:t>
      </w:r>
      <w:r w:rsidR="00661862">
        <w:rPr>
          <w:rFonts w:ascii="Times New Roman" w:eastAsia="Times New Roman" w:hAnsi="Times New Roman" w:cs="Times New Roman"/>
          <w:sz w:val="24"/>
          <w:szCs w:val="24"/>
        </w:rPr>
        <w:t>set of</w:t>
      </w:r>
      <w:r>
        <w:rPr>
          <w:rFonts w:ascii="Times New Roman" w:eastAsia="Times New Roman" w:hAnsi="Times New Roman" w:cs="Times New Roman"/>
          <w:sz w:val="24"/>
          <w:szCs w:val="24"/>
        </w:rPr>
        <w:t xml:space="preserve"> standards to guide HR professionals in the form of the Profession Map. In Part 1 of this report, the core behavioural traits explained in the Profession Map are discussed in context of an effective HR professional working in the UK, with a look at how these can be applied globally for any size or sector of organisation. In Part 2 of this report, the skill shortage in the UK reported by the CIPD in its Labour market outlook winter 21/22 edition is focussed upon, looking at the reasons for such </w:t>
      </w:r>
      <w:r w:rsidR="00661862">
        <w:rPr>
          <w:rFonts w:ascii="Times New Roman" w:eastAsia="Times New Roman" w:hAnsi="Times New Roman" w:cs="Times New Roman"/>
          <w:sz w:val="24"/>
          <w:szCs w:val="24"/>
        </w:rPr>
        <w:t>shortfall</w:t>
      </w:r>
      <w:r>
        <w:rPr>
          <w:rFonts w:ascii="Times New Roman" w:eastAsia="Times New Roman" w:hAnsi="Times New Roman" w:cs="Times New Roman"/>
          <w:sz w:val="24"/>
          <w:szCs w:val="24"/>
        </w:rPr>
        <w:t xml:space="preserve"> in the public sector, and any </w:t>
      </w:r>
      <w:r w:rsidR="00661862">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remediation that can address the same in the healthcare sector.</w:t>
      </w:r>
    </w:p>
    <w:p w14:paraId="3CC6239C" w14:textId="77777777" w:rsidR="002B5AF4" w:rsidRDefault="002B5AF4" w:rsidP="006B59F6">
      <w:pPr>
        <w:spacing w:line="360" w:lineRule="auto"/>
        <w:jc w:val="both"/>
        <w:rPr>
          <w:rFonts w:ascii="Times New Roman" w:eastAsia="Times New Roman" w:hAnsi="Times New Roman" w:cs="Times New Roman"/>
          <w:sz w:val="24"/>
          <w:szCs w:val="24"/>
        </w:rPr>
      </w:pPr>
    </w:p>
    <w:p w14:paraId="0000001B" w14:textId="77777777" w:rsidR="00E95761" w:rsidRDefault="00E95761" w:rsidP="006B59F6">
      <w:pPr>
        <w:spacing w:line="360" w:lineRule="auto"/>
        <w:jc w:val="both"/>
        <w:rPr>
          <w:rFonts w:ascii="Times New Roman" w:eastAsia="Times New Roman" w:hAnsi="Times New Roman" w:cs="Times New Roman"/>
          <w:b/>
          <w:sz w:val="24"/>
          <w:szCs w:val="24"/>
        </w:rPr>
      </w:pPr>
    </w:p>
    <w:p w14:paraId="0000001C" w14:textId="77777777" w:rsidR="00E95761" w:rsidRDefault="001F36B7" w:rsidP="00C57F79">
      <w:pPr>
        <w:pStyle w:val="Heading1"/>
        <w:jc w:val="center"/>
        <w:rPr>
          <w:sz w:val="32"/>
          <w:szCs w:val="32"/>
        </w:rPr>
      </w:pPr>
      <w:bookmarkStart w:id="3" w:name="_Toc109215724"/>
      <w:r w:rsidRPr="00C57F79">
        <w:rPr>
          <w:sz w:val="32"/>
          <w:szCs w:val="32"/>
        </w:rPr>
        <w:lastRenderedPageBreak/>
        <w:t>PART 1: CIPD Profession maps</w:t>
      </w:r>
      <w:bookmarkEnd w:id="3"/>
    </w:p>
    <w:p w14:paraId="5FE7AA58" w14:textId="77777777" w:rsidR="00C57F79" w:rsidRDefault="00C57F79" w:rsidP="00C57F79"/>
    <w:p w14:paraId="00D5A267" w14:textId="77777777" w:rsidR="00C57F79" w:rsidRPr="00C57F79" w:rsidRDefault="00C57F79" w:rsidP="00C57F79"/>
    <w:p w14:paraId="0000001D" w14:textId="40E3EDF9"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asserted by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CIPD People Profession (2019</w:t>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highlight w:val="white"/>
        </w:rPr>
        <w:t xml:space="preserve">Chartered Institute of Personnel and Development or </w:t>
      </w:r>
      <w:r>
        <w:rPr>
          <w:rFonts w:ascii="Times New Roman" w:eastAsia="Times New Roman" w:hAnsi="Times New Roman" w:cs="Times New Roman"/>
          <w:sz w:val="24"/>
          <w:szCs w:val="24"/>
        </w:rPr>
        <w:t xml:space="preserve">CIPD profession map is the international </w:t>
      </w:r>
      <w:r w:rsidR="00661862">
        <w:rPr>
          <w:rFonts w:ascii="Times New Roman" w:eastAsia="Times New Roman" w:hAnsi="Times New Roman" w:cs="Times New Roman"/>
          <w:sz w:val="24"/>
          <w:szCs w:val="24"/>
        </w:rPr>
        <w:t>benchmarking,</w:t>
      </w:r>
      <w:r>
        <w:rPr>
          <w:rFonts w:ascii="Times New Roman" w:eastAsia="Times New Roman" w:hAnsi="Times New Roman" w:cs="Times New Roman"/>
          <w:sz w:val="24"/>
          <w:szCs w:val="24"/>
        </w:rPr>
        <w:t xml:space="preserve"> or the global standard set for the people or HR professionals. This provides the guidelines for the activities, knowledge and behaviour needed for </w:t>
      </w:r>
      <w:r w:rsidR="00661862">
        <w:rPr>
          <w:rFonts w:ascii="Times New Roman" w:eastAsia="Times New Roman" w:hAnsi="Times New Roman" w:cs="Times New Roman"/>
          <w:sz w:val="24"/>
          <w:szCs w:val="24"/>
        </w:rPr>
        <w:t>success</w:t>
      </w:r>
      <w:r>
        <w:rPr>
          <w:rFonts w:ascii="Times New Roman" w:eastAsia="Times New Roman" w:hAnsi="Times New Roman" w:cs="Times New Roman"/>
          <w:sz w:val="24"/>
          <w:szCs w:val="24"/>
        </w:rPr>
        <w:t xml:space="preserve">. It helps to improve confidence in decision making, implement changes in the business organisation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develop one’s career. This map provides clarity and transparency about the skill set, knowledge and expertise required in the job role along with exploring the future planning for career development. The benefits can be listed as:</w:t>
      </w:r>
    </w:p>
    <w:p w14:paraId="42D6E951" w14:textId="77777777" w:rsidR="00053395" w:rsidRDefault="00053395" w:rsidP="006B59F6">
      <w:pPr>
        <w:spacing w:line="360" w:lineRule="auto"/>
        <w:jc w:val="both"/>
        <w:rPr>
          <w:rFonts w:ascii="Times New Roman" w:eastAsia="Times New Roman" w:hAnsi="Times New Roman" w:cs="Times New Roman"/>
          <w:sz w:val="24"/>
          <w:szCs w:val="24"/>
        </w:rPr>
      </w:pPr>
    </w:p>
    <w:p w14:paraId="0000001E" w14:textId="77777777" w:rsidR="00E95761" w:rsidRPr="00C57F79" w:rsidRDefault="001F36B7" w:rsidP="00C57F79">
      <w:pPr>
        <w:pStyle w:val="ListParagraph"/>
        <w:numPr>
          <w:ilvl w:val="0"/>
          <w:numId w:val="2"/>
        </w:numPr>
        <w:spacing w:line="360" w:lineRule="auto"/>
        <w:jc w:val="both"/>
        <w:rPr>
          <w:rFonts w:ascii="Times New Roman" w:eastAsia="Times New Roman" w:hAnsi="Times New Roman" w:cs="Times New Roman"/>
          <w:sz w:val="24"/>
          <w:szCs w:val="24"/>
        </w:rPr>
      </w:pPr>
      <w:r w:rsidRPr="00C57F79">
        <w:rPr>
          <w:rFonts w:ascii="Times New Roman" w:eastAsia="Times New Roman" w:hAnsi="Times New Roman" w:cs="Times New Roman"/>
          <w:b/>
          <w:i/>
          <w:sz w:val="24"/>
          <w:szCs w:val="24"/>
        </w:rPr>
        <w:t>CIPD maps help in gaining a fresh perspective about the team</w:t>
      </w:r>
    </w:p>
    <w:p w14:paraId="0000001F"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the core competencies of the team members from a critical but fair viewpoint. This enables in motivating the people, working in a more flexible </w:t>
      </w:r>
      <w:proofErr w:type="gramStart"/>
      <w:r>
        <w:rPr>
          <w:rFonts w:ascii="Times New Roman" w:eastAsia="Times New Roman" w:hAnsi="Times New Roman" w:cs="Times New Roman"/>
          <w:sz w:val="24"/>
          <w:szCs w:val="24"/>
        </w:rPr>
        <w:t>way</w:t>
      </w:r>
      <w:proofErr w:type="gramEnd"/>
      <w:r>
        <w:rPr>
          <w:rFonts w:ascii="Times New Roman" w:eastAsia="Times New Roman" w:hAnsi="Times New Roman" w:cs="Times New Roman"/>
          <w:sz w:val="24"/>
          <w:szCs w:val="24"/>
        </w:rPr>
        <w:t xml:space="preserve"> and creating a skilled workforce.</w:t>
      </w:r>
    </w:p>
    <w:p w14:paraId="14BAB5B6" w14:textId="77777777" w:rsidR="00C57F79" w:rsidRDefault="00C57F79" w:rsidP="006B59F6">
      <w:pPr>
        <w:spacing w:line="360" w:lineRule="auto"/>
        <w:jc w:val="both"/>
        <w:rPr>
          <w:rFonts w:ascii="Times New Roman" w:eastAsia="Times New Roman" w:hAnsi="Times New Roman" w:cs="Times New Roman"/>
          <w:sz w:val="24"/>
          <w:szCs w:val="24"/>
        </w:rPr>
      </w:pPr>
    </w:p>
    <w:p w14:paraId="00000020" w14:textId="7BE89BDA" w:rsidR="00E95761" w:rsidRPr="00C57F79" w:rsidRDefault="001F36B7" w:rsidP="00C57F79">
      <w:pPr>
        <w:pStyle w:val="ListParagraph"/>
        <w:numPr>
          <w:ilvl w:val="0"/>
          <w:numId w:val="2"/>
        </w:numPr>
        <w:spacing w:line="360" w:lineRule="auto"/>
        <w:jc w:val="both"/>
        <w:rPr>
          <w:rFonts w:ascii="Times New Roman" w:eastAsia="Times New Roman" w:hAnsi="Times New Roman" w:cs="Times New Roman"/>
          <w:b/>
          <w:i/>
          <w:sz w:val="24"/>
          <w:szCs w:val="24"/>
        </w:rPr>
      </w:pPr>
      <w:r w:rsidRPr="00C57F79">
        <w:rPr>
          <w:rFonts w:ascii="Times New Roman" w:eastAsia="Times New Roman" w:hAnsi="Times New Roman" w:cs="Times New Roman"/>
          <w:b/>
          <w:i/>
          <w:sz w:val="24"/>
          <w:szCs w:val="24"/>
        </w:rPr>
        <w:t xml:space="preserve">Shifting focus from generic practices to </w:t>
      </w:r>
      <w:r w:rsidR="00661862" w:rsidRPr="00C57F79">
        <w:rPr>
          <w:rFonts w:ascii="Times New Roman" w:eastAsia="Times New Roman" w:hAnsi="Times New Roman" w:cs="Times New Roman"/>
          <w:b/>
          <w:i/>
          <w:sz w:val="24"/>
          <w:szCs w:val="24"/>
        </w:rPr>
        <w:t>value-based</w:t>
      </w:r>
      <w:r w:rsidRPr="00C57F79">
        <w:rPr>
          <w:rFonts w:ascii="Times New Roman" w:eastAsia="Times New Roman" w:hAnsi="Times New Roman" w:cs="Times New Roman"/>
          <w:b/>
          <w:i/>
          <w:sz w:val="24"/>
          <w:szCs w:val="24"/>
        </w:rPr>
        <w:t xml:space="preserve"> decisions</w:t>
      </w:r>
    </w:p>
    <w:p w14:paraId="00000021"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CIPD maps focus on the knowledge and behaviours of the people which has significant impact.</w:t>
      </w:r>
    </w:p>
    <w:p w14:paraId="120E9CED" w14:textId="77777777" w:rsidR="00C57F79" w:rsidRDefault="00C57F79" w:rsidP="006B59F6">
      <w:pPr>
        <w:spacing w:line="360" w:lineRule="auto"/>
        <w:jc w:val="both"/>
        <w:rPr>
          <w:rFonts w:ascii="Times New Roman" w:eastAsia="Times New Roman" w:hAnsi="Times New Roman" w:cs="Times New Roman"/>
          <w:sz w:val="24"/>
          <w:szCs w:val="24"/>
        </w:rPr>
      </w:pPr>
    </w:p>
    <w:p w14:paraId="00000022" w14:textId="77777777" w:rsidR="00E95761" w:rsidRPr="00C57F79" w:rsidRDefault="001F36B7" w:rsidP="00C57F79">
      <w:pPr>
        <w:pStyle w:val="ListParagraph"/>
        <w:numPr>
          <w:ilvl w:val="0"/>
          <w:numId w:val="2"/>
        </w:numPr>
        <w:spacing w:line="360" w:lineRule="auto"/>
        <w:jc w:val="both"/>
        <w:rPr>
          <w:rFonts w:ascii="Times New Roman" w:eastAsia="Times New Roman" w:hAnsi="Times New Roman" w:cs="Times New Roman"/>
          <w:b/>
          <w:i/>
          <w:sz w:val="24"/>
          <w:szCs w:val="24"/>
        </w:rPr>
      </w:pPr>
      <w:r w:rsidRPr="00C57F79">
        <w:rPr>
          <w:rFonts w:ascii="Times New Roman" w:eastAsia="Times New Roman" w:hAnsi="Times New Roman" w:cs="Times New Roman"/>
          <w:b/>
          <w:i/>
          <w:sz w:val="24"/>
          <w:szCs w:val="24"/>
        </w:rPr>
        <w:t>Ensuring secure future development</w:t>
      </w:r>
    </w:p>
    <w:p w14:paraId="00000023"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map incorporates all the core values, opportunities and priorities involving the professional standard.</w:t>
      </w:r>
    </w:p>
    <w:p w14:paraId="53A9DFD5" w14:textId="77777777" w:rsidR="00C57F79" w:rsidRDefault="00C57F79" w:rsidP="006B59F6">
      <w:pPr>
        <w:spacing w:line="360" w:lineRule="auto"/>
        <w:jc w:val="both"/>
        <w:rPr>
          <w:rFonts w:ascii="Times New Roman" w:eastAsia="Times New Roman" w:hAnsi="Times New Roman" w:cs="Times New Roman"/>
          <w:sz w:val="24"/>
          <w:szCs w:val="24"/>
        </w:rPr>
      </w:pPr>
    </w:p>
    <w:p w14:paraId="6B51B7D5" w14:textId="77777777" w:rsidR="00C57F79" w:rsidRDefault="00C57F79" w:rsidP="006B59F6">
      <w:pPr>
        <w:spacing w:line="360" w:lineRule="auto"/>
        <w:jc w:val="both"/>
        <w:rPr>
          <w:rFonts w:ascii="Times New Roman" w:eastAsia="Times New Roman" w:hAnsi="Times New Roman" w:cs="Times New Roman"/>
          <w:sz w:val="24"/>
          <w:szCs w:val="24"/>
        </w:rPr>
      </w:pPr>
    </w:p>
    <w:p w14:paraId="5B2FCA01" w14:textId="77777777" w:rsidR="00C57F79" w:rsidRDefault="00C57F79" w:rsidP="006B59F6">
      <w:pPr>
        <w:spacing w:line="360" w:lineRule="auto"/>
        <w:jc w:val="both"/>
        <w:rPr>
          <w:rFonts w:ascii="Times New Roman" w:eastAsia="Times New Roman" w:hAnsi="Times New Roman" w:cs="Times New Roman"/>
          <w:sz w:val="24"/>
          <w:szCs w:val="24"/>
        </w:rPr>
      </w:pPr>
    </w:p>
    <w:p w14:paraId="7569600F" w14:textId="77777777" w:rsidR="00C57F79" w:rsidRDefault="00C57F79" w:rsidP="006B59F6">
      <w:pPr>
        <w:spacing w:line="360" w:lineRule="auto"/>
        <w:jc w:val="both"/>
        <w:rPr>
          <w:rFonts w:ascii="Times New Roman" w:eastAsia="Times New Roman" w:hAnsi="Times New Roman" w:cs="Times New Roman"/>
          <w:sz w:val="24"/>
          <w:szCs w:val="24"/>
        </w:rPr>
      </w:pPr>
    </w:p>
    <w:p w14:paraId="4A9B49F9" w14:textId="77777777" w:rsidR="00C57F79" w:rsidRDefault="00C57F79" w:rsidP="006B59F6">
      <w:pPr>
        <w:spacing w:line="360" w:lineRule="auto"/>
        <w:jc w:val="both"/>
        <w:rPr>
          <w:rFonts w:ascii="Times New Roman" w:eastAsia="Times New Roman" w:hAnsi="Times New Roman" w:cs="Times New Roman"/>
          <w:sz w:val="24"/>
          <w:szCs w:val="24"/>
        </w:rPr>
      </w:pPr>
    </w:p>
    <w:p w14:paraId="1D75F2C2" w14:textId="77777777" w:rsidR="00C57F79" w:rsidRDefault="00C57F79" w:rsidP="006B59F6">
      <w:pPr>
        <w:spacing w:line="360" w:lineRule="auto"/>
        <w:jc w:val="both"/>
        <w:rPr>
          <w:rFonts w:ascii="Times New Roman" w:eastAsia="Times New Roman" w:hAnsi="Times New Roman" w:cs="Times New Roman"/>
          <w:sz w:val="24"/>
          <w:szCs w:val="24"/>
        </w:rPr>
      </w:pPr>
    </w:p>
    <w:p w14:paraId="02CF5825" w14:textId="77777777" w:rsidR="00C57F79" w:rsidRDefault="00C57F79" w:rsidP="006B59F6">
      <w:pPr>
        <w:spacing w:line="360" w:lineRule="auto"/>
        <w:jc w:val="both"/>
        <w:rPr>
          <w:rFonts w:ascii="Times New Roman" w:eastAsia="Times New Roman" w:hAnsi="Times New Roman" w:cs="Times New Roman"/>
          <w:sz w:val="24"/>
          <w:szCs w:val="24"/>
        </w:rPr>
      </w:pPr>
    </w:p>
    <w:p w14:paraId="41ABFB42" w14:textId="77777777" w:rsidR="00053395" w:rsidRDefault="00053395" w:rsidP="006B59F6">
      <w:pPr>
        <w:spacing w:line="360" w:lineRule="auto"/>
        <w:jc w:val="both"/>
        <w:rPr>
          <w:rFonts w:ascii="Times New Roman" w:eastAsia="Times New Roman" w:hAnsi="Times New Roman" w:cs="Times New Roman"/>
          <w:sz w:val="24"/>
          <w:szCs w:val="24"/>
        </w:rPr>
      </w:pPr>
    </w:p>
    <w:p w14:paraId="1E5FB291" w14:textId="77777777" w:rsidR="00C57F79" w:rsidRDefault="00C57F79" w:rsidP="006B59F6">
      <w:pPr>
        <w:spacing w:line="360" w:lineRule="auto"/>
        <w:jc w:val="both"/>
        <w:rPr>
          <w:rFonts w:ascii="Times New Roman" w:eastAsia="Times New Roman" w:hAnsi="Times New Roman" w:cs="Times New Roman"/>
          <w:sz w:val="24"/>
          <w:szCs w:val="24"/>
        </w:rPr>
      </w:pPr>
    </w:p>
    <w:p w14:paraId="3CB2416A" w14:textId="77777777" w:rsidR="00C57F79" w:rsidRDefault="00C57F79" w:rsidP="006B59F6">
      <w:pPr>
        <w:spacing w:line="360" w:lineRule="auto"/>
        <w:jc w:val="both"/>
        <w:rPr>
          <w:rFonts w:ascii="Times New Roman" w:eastAsia="Times New Roman" w:hAnsi="Times New Roman" w:cs="Times New Roman"/>
          <w:sz w:val="24"/>
          <w:szCs w:val="24"/>
        </w:rPr>
      </w:pPr>
    </w:p>
    <w:p w14:paraId="00000024" w14:textId="77777777" w:rsidR="00E95761" w:rsidRDefault="001F36B7" w:rsidP="00053395">
      <w:pPr>
        <w:pStyle w:val="Heading2"/>
        <w:jc w:val="center"/>
        <w:rPr>
          <w:sz w:val="28"/>
          <w:szCs w:val="28"/>
        </w:rPr>
      </w:pPr>
      <w:bookmarkStart w:id="4" w:name="_Toc109215725"/>
      <w:r w:rsidRPr="00053395">
        <w:rPr>
          <w:sz w:val="28"/>
          <w:szCs w:val="28"/>
        </w:rPr>
        <w:lastRenderedPageBreak/>
        <w:t>The importance of behaviours for effective HR professionals in the UK</w:t>
      </w:r>
      <w:bookmarkEnd w:id="4"/>
    </w:p>
    <w:p w14:paraId="269515D1" w14:textId="77777777" w:rsidR="00053395" w:rsidRDefault="00053395" w:rsidP="00053395"/>
    <w:p w14:paraId="1B9576FA" w14:textId="77777777" w:rsidR="00053395" w:rsidRPr="00053395" w:rsidRDefault="00053395" w:rsidP="00053395"/>
    <w:p w14:paraId="00000025" w14:textId="09ADDE8A"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eight core behaviours to be demonstrated by HR professionals to create value for the people, </w:t>
      </w:r>
      <w:proofErr w:type="gramStart"/>
      <w:r w:rsidR="00AB3DB7">
        <w:rPr>
          <w:rFonts w:ascii="Times New Roman" w:eastAsia="Times New Roman" w:hAnsi="Times New Roman" w:cs="Times New Roman"/>
          <w:sz w:val="24"/>
          <w:szCs w:val="24"/>
        </w:rPr>
        <w:t>organisation</w:t>
      </w:r>
      <w:proofErr w:type="gramEnd"/>
      <w:r w:rsidR="00AB3D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society. These behaviours empower the professionals to handle situations and put more emphasis on ethical and </w:t>
      </w:r>
      <w:r w:rsidR="00661862">
        <w:rPr>
          <w:rFonts w:ascii="Times New Roman" w:eastAsia="Times New Roman" w:hAnsi="Times New Roman" w:cs="Times New Roman"/>
          <w:sz w:val="24"/>
          <w:szCs w:val="24"/>
        </w:rPr>
        <w:t>evidence-based</w:t>
      </w:r>
      <w:r>
        <w:rPr>
          <w:rFonts w:ascii="Times New Roman" w:eastAsia="Times New Roman" w:hAnsi="Times New Roman" w:cs="Times New Roman"/>
          <w:sz w:val="24"/>
          <w:szCs w:val="24"/>
        </w:rPr>
        <w:t xml:space="preserve"> decision making.</w:t>
      </w:r>
    </w:p>
    <w:p w14:paraId="5A0635CA" w14:textId="77777777" w:rsidR="00AB3DB7" w:rsidRDefault="00AB3DB7" w:rsidP="006B59F6">
      <w:pPr>
        <w:spacing w:line="360" w:lineRule="auto"/>
        <w:jc w:val="both"/>
        <w:rPr>
          <w:rFonts w:ascii="Times New Roman" w:eastAsia="Times New Roman" w:hAnsi="Times New Roman" w:cs="Times New Roman"/>
          <w:sz w:val="24"/>
          <w:szCs w:val="24"/>
        </w:rPr>
      </w:pPr>
    </w:p>
    <w:p w14:paraId="00000026"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i/>
          <w:sz w:val="24"/>
          <w:szCs w:val="24"/>
        </w:rPr>
      </w:pPr>
      <w:r w:rsidRPr="00AB3DB7">
        <w:rPr>
          <w:rFonts w:ascii="Times New Roman" w:eastAsia="Times New Roman" w:hAnsi="Times New Roman" w:cs="Times New Roman"/>
          <w:b/>
          <w:i/>
          <w:sz w:val="24"/>
          <w:szCs w:val="24"/>
        </w:rPr>
        <w:t>Professional courage and influence</w:t>
      </w:r>
    </w:p>
    <w:p w14:paraId="00000027" w14:textId="6B1C03C6"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involves the personal and professional courage to speak out in cases of anything wrong by holding on to ethics, morality and being fair in any HR related activities despite the opposition or resistance faced in any situation. Communicating with team members, challenging other’s </w:t>
      </w:r>
      <w:proofErr w:type="gramStart"/>
      <w:r>
        <w:rPr>
          <w:rFonts w:ascii="Times New Roman" w:eastAsia="Times New Roman" w:hAnsi="Times New Roman" w:cs="Times New Roman"/>
          <w:sz w:val="24"/>
          <w:szCs w:val="24"/>
        </w:rPr>
        <w:t>behaviour</w:t>
      </w:r>
      <w:proofErr w:type="gramEnd"/>
      <w:r>
        <w:rPr>
          <w:rFonts w:ascii="Times New Roman" w:eastAsia="Times New Roman" w:hAnsi="Times New Roman" w:cs="Times New Roman"/>
          <w:sz w:val="24"/>
          <w:szCs w:val="24"/>
        </w:rPr>
        <w:t xml:space="preserve"> and taking responsibility for mistakes.</w:t>
      </w:r>
      <w:r w:rsidR="006618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CIPD code for professional conduct aims at maintaining the standards and behaviour under the standards of professional competence and behaviour, ethical standards and integrity, </w:t>
      </w:r>
      <w:proofErr w:type="gramStart"/>
      <w:r>
        <w:rPr>
          <w:rFonts w:ascii="Times New Roman" w:eastAsia="Times New Roman" w:hAnsi="Times New Roman" w:cs="Times New Roman"/>
          <w:sz w:val="24"/>
          <w:szCs w:val="24"/>
        </w:rPr>
        <w:t>stewardship</w:t>
      </w:r>
      <w:proofErr w:type="gramEnd"/>
      <w:r>
        <w:rPr>
          <w:rFonts w:ascii="Times New Roman" w:eastAsia="Times New Roman" w:hAnsi="Times New Roman" w:cs="Times New Roman"/>
          <w:sz w:val="24"/>
          <w:szCs w:val="24"/>
        </w:rPr>
        <w:t xml:space="preserve"> and professional representation (</w:t>
      </w:r>
      <w:r>
        <w:rPr>
          <w:rFonts w:ascii="Times New Roman" w:eastAsia="Times New Roman" w:hAnsi="Times New Roman" w:cs="Times New Roman"/>
          <w:sz w:val="24"/>
          <w:szCs w:val="24"/>
          <w:highlight w:val="white"/>
        </w:rPr>
        <w:t>Davies, 2017</w:t>
      </w:r>
      <w:r>
        <w:rPr>
          <w:rFonts w:ascii="Times New Roman" w:eastAsia="Times New Roman" w:hAnsi="Times New Roman" w:cs="Times New Roman"/>
          <w:sz w:val="24"/>
          <w:szCs w:val="24"/>
        </w:rPr>
        <w:t>). This also involves contributing views and opinions, challenging confidently and being constructive even in adverse situations, proactively developing and leveraging relationships with stakeholders and influencing them. This also includes tailoring the influencing ability and adopting the appropriate strategies to secure commitment within and outside the organisation.</w:t>
      </w:r>
    </w:p>
    <w:p w14:paraId="4831559F" w14:textId="77777777" w:rsidR="00AB3DB7" w:rsidRDefault="00AB3DB7" w:rsidP="006B59F6">
      <w:pPr>
        <w:spacing w:line="360" w:lineRule="auto"/>
        <w:jc w:val="both"/>
        <w:rPr>
          <w:rFonts w:ascii="Times New Roman" w:eastAsia="Times New Roman" w:hAnsi="Times New Roman" w:cs="Times New Roman"/>
          <w:sz w:val="24"/>
          <w:szCs w:val="24"/>
        </w:rPr>
      </w:pPr>
    </w:p>
    <w:p w14:paraId="00000028"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i/>
          <w:sz w:val="24"/>
          <w:szCs w:val="24"/>
        </w:rPr>
      </w:pPr>
      <w:r w:rsidRPr="00AB3DB7">
        <w:rPr>
          <w:rFonts w:ascii="Times New Roman" w:eastAsia="Times New Roman" w:hAnsi="Times New Roman" w:cs="Times New Roman"/>
          <w:b/>
          <w:i/>
          <w:sz w:val="24"/>
          <w:szCs w:val="24"/>
        </w:rPr>
        <w:t>Ethical practices</w:t>
      </w:r>
    </w:p>
    <w:p w14:paraId="00000029" w14:textId="5DB3C106"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values </w:t>
      </w:r>
      <w:r w:rsidR="00661862">
        <w:rPr>
          <w:rFonts w:ascii="Times New Roman" w:eastAsia="Times New Roman" w:hAnsi="Times New Roman" w:cs="Times New Roman"/>
          <w:sz w:val="24"/>
          <w:szCs w:val="24"/>
        </w:rPr>
        <w:t>encompass</w:t>
      </w:r>
      <w:r>
        <w:rPr>
          <w:rFonts w:ascii="Times New Roman" w:eastAsia="Times New Roman" w:hAnsi="Times New Roman" w:cs="Times New Roman"/>
          <w:sz w:val="24"/>
          <w:szCs w:val="24"/>
        </w:rPr>
        <w:t xml:space="preserve"> the moral values based on which the decisions are taken to ensure the right things to be done in the organisation. Ethical practices </w:t>
      </w:r>
      <w:r w:rsidR="00661862">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in establishing an ethical working culture and improves the morale of the team, also contributes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building good relations with customers which impacts the financial performance of the organisation. Evidence shows that people tend to behave unethically when ethical dilemmas arise. The more one is exposed to such contingencies a pattern of unethical behaviour is observed. Incentives provided can lead to increase in engagement of unethical behaviours. The ethical or unethical behaviours are related to past experiences, and can be predicted and controlled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highlight w:val="white"/>
        </w:rPr>
        <w:t>Cicero, 2021</w:t>
      </w:r>
      <w:r>
        <w:rPr>
          <w:rFonts w:ascii="Times New Roman" w:eastAsia="Times New Roman" w:hAnsi="Times New Roman" w:cs="Times New Roman"/>
          <w:sz w:val="24"/>
          <w:szCs w:val="24"/>
        </w:rPr>
        <w:t>). The ethical practices can be controlled by taking responsible decisions by considering different ethical perspectives, encouraging participation in decision making whenever possible, maintaining a role model and ethical leadership can prove beneficial in promotion of values.</w:t>
      </w:r>
    </w:p>
    <w:p w14:paraId="6C82340F" w14:textId="77777777" w:rsidR="00AB3DB7" w:rsidRDefault="00AB3DB7" w:rsidP="006B59F6">
      <w:pPr>
        <w:spacing w:line="360" w:lineRule="auto"/>
        <w:jc w:val="both"/>
        <w:rPr>
          <w:rFonts w:ascii="Times New Roman" w:eastAsia="Times New Roman" w:hAnsi="Times New Roman" w:cs="Times New Roman"/>
          <w:sz w:val="24"/>
          <w:szCs w:val="24"/>
        </w:rPr>
      </w:pPr>
    </w:p>
    <w:p w14:paraId="0000002A"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sz w:val="24"/>
          <w:szCs w:val="24"/>
        </w:rPr>
      </w:pPr>
      <w:r w:rsidRPr="00AB3DB7">
        <w:rPr>
          <w:rFonts w:ascii="Times New Roman" w:eastAsia="Times New Roman" w:hAnsi="Times New Roman" w:cs="Times New Roman"/>
          <w:b/>
          <w:i/>
          <w:sz w:val="24"/>
          <w:szCs w:val="24"/>
        </w:rPr>
        <w:lastRenderedPageBreak/>
        <w:t>Commercial Drive</w:t>
      </w:r>
    </w:p>
    <w:p w14:paraId="0000002B" w14:textId="42FA7A28"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business and customer focused approach committed to delivering values to organisations. The HR professional needs to address the problems, opportunities and risks associated with people.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commercial drives are mostly controlled by </w:t>
      </w:r>
      <w:r w:rsidR="00661862">
        <w:rPr>
          <w:rFonts w:ascii="Times New Roman" w:eastAsia="Times New Roman" w:hAnsi="Times New Roman" w:cs="Times New Roman"/>
          <w:sz w:val="24"/>
          <w:szCs w:val="24"/>
        </w:rPr>
        <w:t>self-oriented</w:t>
      </w:r>
      <w:r>
        <w:rPr>
          <w:rFonts w:ascii="Times New Roman" w:eastAsia="Times New Roman" w:hAnsi="Times New Roman" w:cs="Times New Roman"/>
          <w:sz w:val="24"/>
          <w:szCs w:val="24"/>
        </w:rPr>
        <w:t xml:space="preserve"> motivations (</w:t>
      </w:r>
      <w:r>
        <w:rPr>
          <w:rFonts w:ascii="Times New Roman" w:eastAsia="Times New Roman" w:hAnsi="Times New Roman" w:cs="Times New Roman"/>
          <w:sz w:val="24"/>
          <w:szCs w:val="24"/>
          <w:highlight w:val="white"/>
        </w:rPr>
        <w:t xml:space="preserve">Ruskin, </w:t>
      </w:r>
      <w:proofErr w:type="gramStart"/>
      <w:r>
        <w:rPr>
          <w:rFonts w:ascii="Times New Roman" w:eastAsia="Times New Roman" w:hAnsi="Times New Roman" w:cs="Times New Roman"/>
          <w:sz w:val="24"/>
          <w:szCs w:val="24"/>
          <w:highlight w:val="white"/>
        </w:rPr>
        <w:t>Seymour</w:t>
      </w:r>
      <w:proofErr w:type="gramEnd"/>
      <w:r>
        <w:rPr>
          <w:rFonts w:ascii="Times New Roman" w:eastAsia="Times New Roman" w:hAnsi="Times New Roman" w:cs="Times New Roman"/>
          <w:sz w:val="24"/>
          <w:szCs w:val="24"/>
          <w:highlight w:val="white"/>
        </w:rPr>
        <w:t xml:space="preserve"> and Webster, 2016</w:t>
      </w:r>
      <w:r>
        <w:rPr>
          <w:rFonts w:ascii="Times New Roman" w:eastAsia="Times New Roman" w:hAnsi="Times New Roman" w:cs="Times New Roman"/>
          <w:sz w:val="24"/>
          <w:szCs w:val="24"/>
        </w:rPr>
        <w:t xml:space="preserve">), this exhibits the impact through identifying, prioritising and focusing on the issues of people in the organisation. This focuses on aligning the people and commercial strategies. The commercial drives can be improved by being focused on customers, understanding their </w:t>
      </w:r>
      <w:proofErr w:type="gramStart"/>
      <w:r>
        <w:rPr>
          <w:rFonts w:ascii="Times New Roman" w:eastAsia="Times New Roman" w:hAnsi="Times New Roman" w:cs="Times New Roman"/>
          <w:sz w:val="24"/>
          <w:szCs w:val="24"/>
        </w:rPr>
        <w:t>needs</w:t>
      </w:r>
      <w:proofErr w:type="gramEnd"/>
      <w:r>
        <w:rPr>
          <w:rFonts w:ascii="Times New Roman" w:eastAsia="Times New Roman" w:hAnsi="Times New Roman" w:cs="Times New Roman"/>
          <w:sz w:val="24"/>
          <w:szCs w:val="24"/>
        </w:rPr>
        <w:t xml:space="preserve"> and creating a culture to enhance the customer value. </w:t>
      </w:r>
    </w:p>
    <w:p w14:paraId="5006E9B9" w14:textId="77777777" w:rsidR="00AB3DB7" w:rsidRDefault="00AB3DB7" w:rsidP="006B59F6">
      <w:pPr>
        <w:spacing w:line="360" w:lineRule="auto"/>
        <w:jc w:val="both"/>
        <w:rPr>
          <w:rFonts w:ascii="Times New Roman" w:eastAsia="Times New Roman" w:hAnsi="Times New Roman" w:cs="Times New Roman"/>
          <w:sz w:val="24"/>
          <w:szCs w:val="24"/>
        </w:rPr>
      </w:pPr>
    </w:p>
    <w:p w14:paraId="0000002C" w14:textId="77777777" w:rsidR="00E95761" w:rsidRPr="00AB3DB7" w:rsidRDefault="001F36B7" w:rsidP="00AB3DB7">
      <w:pPr>
        <w:pStyle w:val="ListParagraph"/>
        <w:numPr>
          <w:ilvl w:val="0"/>
          <w:numId w:val="3"/>
        </w:numPr>
        <w:spacing w:line="360" w:lineRule="auto"/>
        <w:jc w:val="center"/>
        <w:rPr>
          <w:rFonts w:ascii="Times New Roman" w:eastAsia="Times New Roman" w:hAnsi="Times New Roman" w:cs="Times New Roman"/>
          <w:b/>
          <w:i/>
          <w:iCs/>
          <w:sz w:val="24"/>
          <w:szCs w:val="24"/>
        </w:rPr>
      </w:pPr>
      <w:r w:rsidRPr="00AB3DB7">
        <w:rPr>
          <w:rFonts w:ascii="Times New Roman" w:eastAsia="Times New Roman" w:hAnsi="Times New Roman" w:cs="Times New Roman"/>
          <w:b/>
          <w:i/>
          <w:iCs/>
          <w:sz w:val="24"/>
          <w:szCs w:val="24"/>
        </w:rPr>
        <w:t>Situational Decision making</w:t>
      </w:r>
    </w:p>
    <w:p w14:paraId="0000002D"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involves taking effective strategic decisions based on the specific situation and not the one-size-fits all approach. This requires proper assessment and identification of the risks and opportunities aligned to the professional values. It also considers the changing business environment where the behaviour must be flexible and adaptive in nature. The CIPD professional map is designed based on the three aspects. They are basic, special professional competencies and basic behavioural. This model focuses on understanding the situational decision making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highlight w:val="white"/>
        </w:rPr>
        <w:t>Kolot et al, 2022</w:t>
      </w:r>
      <w:r>
        <w:rPr>
          <w:rFonts w:ascii="Times New Roman" w:eastAsia="Times New Roman" w:hAnsi="Times New Roman" w:cs="Times New Roman"/>
          <w:sz w:val="24"/>
          <w:szCs w:val="24"/>
        </w:rPr>
        <w:t>). This involves solving problems, taking timely decisions by considering all evidence relevant to the situation. It also considers different alternatives by balancing the risks and opportunities. Promoting a work culture in recognition of the values and evaluating the impact of this behaviour is important for implementing future practices.</w:t>
      </w:r>
    </w:p>
    <w:p w14:paraId="0000002E" w14:textId="1E2D2F78"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important behaviours that must be exhibited by the effective HR professionals are their passion for learning, being focused on insights,</w:t>
      </w:r>
      <w:r w:rsidR="006618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working inclusively and valuing people.</w:t>
      </w:r>
    </w:p>
    <w:p w14:paraId="00D7B715" w14:textId="77777777" w:rsidR="00AB3DB7" w:rsidRDefault="00AB3DB7" w:rsidP="006B59F6">
      <w:pPr>
        <w:spacing w:line="360" w:lineRule="auto"/>
        <w:jc w:val="both"/>
        <w:rPr>
          <w:rFonts w:ascii="Times New Roman" w:eastAsia="Times New Roman" w:hAnsi="Times New Roman" w:cs="Times New Roman"/>
          <w:sz w:val="24"/>
          <w:szCs w:val="24"/>
        </w:rPr>
      </w:pPr>
    </w:p>
    <w:p w14:paraId="696810C5" w14:textId="77777777" w:rsidR="00AB3DB7" w:rsidRDefault="00AB3DB7" w:rsidP="006B59F6">
      <w:pPr>
        <w:spacing w:line="360" w:lineRule="auto"/>
        <w:jc w:val="both"/>
        <w:rPr>
          <w:rFonts w:ascii="Times New Roman" w:eastAsia="Times New Roman" w:hAnsi="Times New Roman" w:cs="Times New Roman"/>
          <w:sz w:val="24"/>
          <w:szCs w:val="24"/>
        </w:rPr>
      </w:pPr>
    </w:p>
    <w:p w14:paraId="4E35CB61" w14:textId="77777777" w:rsidR="00AB3DB7" w:rsidRDefault="00AB3DB7" w:rsidP="006B59F6">
      <w:pPr>
        <w:spacing w:line="360" w:lineRule="auto"/>
        <w:jc w:val="both"/>
        <w:rPr>
          <w:rFonts w:ascii="Times New Roman" w:eastAsia="Times New Roman" w:hAnsi="Times New Roman" w:cs="Times New Roman"/>
          <w:sz w:val="24"/>
          <w:szCs w:val="24"/>
        </w:rPr>
      </w:pPr>
    </w:p>
    <w:p w14:paraId="18297271" w14:textId="77777777" w:rsidR="00AB3DB7" w:rsidRDefault="00AB3DB7" w:rsidP="006B59F6">
      <w:pPr>
        <w:spacing w:line="360" w:lineRule="auto"/>
        <w:jc w:val="both"/>
        <w:rPr>
          <w:rFonts w:ascii="Times New Roman" w:eastAsia="Times New Roman" w:hAnsi="Times New Roman" w:cs="Times New Roman"/>
          <w:sz w:val="24"/>
          <w:szCs w:val="24"/>
        </w:rPr>
      </w:pPr>
    </w:p>
    <w:p w14:paraId="7BE765BA" w14:textId="77777777" w:rsidR="00AB3DB7" w:rsidRDefault="00AB3DB7" w:rsidP="006B59F6">
      <w:pPr>
        <w:spacing w:line="360" w:lineRule="auto"/>
        <w:jc w:val="both"/>
        <w:rPr>
          <w:rFonts w:ascii="Times New Roman" w:eastAsia="Times New Roman" w:hAnsi="Times New Roman" w:cs="Times New Roman"/>
          <w:sz w:val="24"/>
          <w:szCs w:val="24"/>
        </w:rPr>
      </w:pPr>
    </w:p>
    <w:p w14:paraId="054F8748" w14:textId="77777777" w:rsidR="00AB3DB7" w:rsidRDefault="00AB3DB7" w:rsidP="006B59F6">
      <w:pPr>
        <w:spacing w:line="360" w:lineRule="auto"/>
        <w:jc w:val="both"/>
        <w:rPr>
          <w:rFonts w:ascii="Times New Roman" w:eastAsia="Times New Roman" w:hAnsi="Times New Roman" w:cs="Times New Roman"/>
          <w:sz w:val="24"/>
          <w:szCs w:val="24"/>
        </w:rPr>
      </w:pPr>
    </w:p>
    <w:p w14:paraId="082F995C" w14:textId="77777777" w:rsidR="00AB3DB7" w:rsidRDefault="00AB3DB7" w:rsidP="006B59F6">
      <w:pPr>
        <w:spacing w:line="360" w:lineRule="auto"/>
        <w:jc w:val="both"/>
        <w:rPr>
          <w:rFonts w:ascii="Times New Roman" w:eastAsia="Times New Roman" w:hAnsi="Times New Roman" w:cs="Times New Roman"/>
          <w:sz w:val="24"/>
          <w:szCs w:val="24"/>
        </w:rPr>
      </w:pPr>
    </w:p>
    <w:p w14:paraId="18514FD6" w14:textId="77777777" w:rsidR="00AB3DB7" w:rsidRDefault="00AB3DB7" w:rsidP="006B59F6">
      <w:pPr>
        <w:spacing w:line="360" w:lineRule="auto"/>
        <w:jc w:val="both"/>
        <w:rPr>
          <w:rFonts w:ascii="Times New Roman" w:eastAsia="Times New Roman" w:hAnsi="Times New Roman" w:cs="Times New Roman"/>
          <w:sz w:val="24"/>
          <w:szCs w:val="24"/>
        </w:rPr>
      </w:pPr>
    </w:p>
    <w:p w14:paraId="409EC92B" w14:textId="77777777" w:rsidR="00AB3DB7" w:rsidRDefault="00AB3DB7" w:rsidP="006B59F6">
      <w:pPr>
        <w:spacing w:line="360" w:lineRule="auto"/>
        <w:jc w:val="both"/>
        <w:rPr>
          <w:rFonts w:ascii="Times New Roman" w:eastAsia="Times New Roman" w:hAnsi="Times New Roman" w:cs="Times New Roman"/>
          <w:sz w:val="24"/>
          <w:szCs w:val="24"/>
        </w:rPr>
      </w:pPr>
    </w:p>
    <w:p w14:paraId="0000002F" w14:textId="77777777" w:rsidR="00E95761" w:rsidRPr="00AB3DB7" w:rsidRDefault="001F36B7" w:rsidP="00AB3DB7">
      <w:pPr>
        <w:pStyle w:val="Heading2"/>
        <w:jc w:val="center"/>
        <w:rPr>
          <w:sz w:val="32"/>
          <w:szCs w:val="32"/>
        </w:rPr>
      </w:pPr>
      <w:bookmarkStart w:id="5" w:name="_Toc109215726"/>
      <w:r w:rsidRPr="00AB3DB7">
        <w:rPr>
          <w:sz w:val="32"/>
          <w:szCs w:val="32"/>
        </w:rPr>
        <w:lastRenderedPageBreak/>
        <w:t>The application of CIPD map for HR professional globally</w:t>
      </w:r>
      <w:bookmarkEnd w:id="5"/>
    </w:p>
    <w:p w14:paraId="313C3CF2" w14:textId="77777777" w:rsidR="00AB3DB7" w:rsidRDefault="00AB3DB7" w:rsidP="00AB3DB7"/>
    <w:p w14:paraId="29CCC677" w14:textId="77777777" w:rsidR="00AB3DB7" w:rsidRPr="00AB3DB7" w:rsidRDefault="00AB3DB7" w:rsidP="00AB3DB7"/>
    <w:p w14:paraId="00000030" w14:textId="22281508"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asserted by </w:t>
      </w:r>
      <w:r>
        <w:rPr>
          <w:rFonts w:ascii="Times New Roman" w:eastAsia="Times New Roman" w:hAnsi="Times New Roman" w:cs="Times New Roman"/>
          <w:sz w:val="24"/>
          <w:szCs w:val="24"/>
          <w:highlight w:val="white"/>
        </w:rPr>
        <w:t>Beatty and Queen’s (2019</w:t>
      </w:r>
      <w:r>
        <w:rPr>
          <w:rFonts w:ascii="Times New Roman" w:eastAsia="Times New Roman" w:hAnsi="Times New Roman" w:cs="Times New Roman"/>
          <w:sz w:val="24"/>
          <w:szCs w:val="24"/>
        </w:rPr>
        <w:t xml:space="preserve">), the HR professional requires a set of core competencies to manage the flow of talent by training and developing people, leaders, team members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individual performance. As per the HR competency framework by CIPD, the three competencies are core knowledge, specialised </w:t>
      </w:r>
      <w:proofErr w:type="gramStart"/>
      <w:r>
        <w:rPr>
          <w:rFonts w:ascii="Times New Roman" w:eastAsia="Times New Roman" w:hAnsi="Times New Roman" w:cs="Times New Roman"/>
          <w:sz w:val="24"/>
          <w:szCs w:val="24"/>
        </w:rPr>
        <w:t>knowledge</w:t>
      </w:r>
      <w:proofErr w:type="gramEnd"/>
      <w:r>
        <w:rPr>
          <w:rFonts w:ascii="Times New Roman" w:eastAsia="Times New Roman" w:hAnsi="Times New Roman" w:cs="Times New Roman"/>
          <w:sz w:val="24"/>
          <w:szCs w:val="24"/>
        </w:rPr>
        <w:t xml:space="preserve"> and core behaviour. The eight core behaviour competencies focus on understanding the organisation, commercial </w:t>
      </w:r>
      <w:proofErr w:type="gramStart"/>
      <w:r>
        <w:rPr>
          <w:rFonts w:ascii="Times New Roman" w:eastAsia="Times New Roman" w:hAnsi="Times New Roman" w:cs="Times New Roman"/>
          <w:sz w:val="24"/>
          <w:szCs w:val="24"/>
        </w:rPr>
        <w:t>aspects</w:t>
      </w:r>
      <w:proofErr w:type="gramEnd"/>
      <w:r>
        <w:rPr>
          <w:rFonts w:ascii="Times New Roman" w:eastAsia="Times New Roman" w:hAnsi="Times New Roman" w:cs="Times New Roman"/>
          <w:sz w:val="24"/>
          <w:szCs w:val="24"/>
        </w:rPr>
        <w:t xml:space="preserve"> and the wider perspective of the world. The CIPD profession maps help in creating a significant impact and focusing on </w:t>
      </w:r>
      <w:r w:rsidR="00661862">
        <w:rPr>
          <w:rFonts w:ascii="Times New Roman" w:eastAsia="Times New Roman" w:hAnsi="Times New Roman" w:cs="Times New Roman"/>
          <w:sz w:val="24"/>
          <w:szCs w:val="24"/>
        </w:rPr>
        <w:t>value-based</w:t>
      </w:r>
      <w:r>
        <w:rPr>
          <w:rFonts w:ascii="Times New Roman" w:eastAsia="Times New Roman" w:hAnsi="Times New Roman" w:cs="Times New Roman"/>
          <w:sz w:val="24"/>
          <w:szCs w:val="24"/>
        </w:rPr>
        <w:t xml:space="preserve"> decision making thereby ensuring a positive workplace. This facilitates in instilling a sense of shared professional purpose all over the industry irrespective of the sector. The CIPD maps help to adapt to the changing dynamics of global business. This also helps to create opportunities and ensure that the organisation is maintaining the global industry standards. </w:t>
      </w:r>
    </w:p>
    <w:p w14:paraId="00000031" w14:textId="77777777" w:rsidR="00E95761" w:rsidRDefault="00E95761" w:rsidP="006B59F6">
      <w:pPr>
        <w:spacing w:line="360" w:lineRule="auto"/>
        <w:jc w:val="both"/>
        <w:rPr>
          <w:rFonts w:ascii="Times New Roman" w:eastAsia="Times New Roman" w:hAnsi="Times New Roman" w:cs="Times New Roman"/>
          <w:sz w:val="24"/>
          <w:szCs w:val="24"/>
        </w:rPr>
      </w:pPr>
    </w:p>
    <w:p w14:paraId="00000032" w14:textId="77777777" w:rsidR="00E95761" w:rsidRDefault="00E95761" w:rsidP="006B59F6">
      <w:pPr>
        <w:spacing w:line="360" w:lineRule="auto"/>
        <w:jc w:val="both"/>
        <w:rPr>
          <w:rFonts w:ascii="Times New Roman" w:eastAsia="Times New Roman" w:hAnsi="Times New Roman" w:cs="Times New Roman"/>
          <w:b/>
          <w:sz w:val="24"/>
          <w:szCs w:val="24"/>
        </w:rPr>
      </w:pPr>
    </w:p>
    <w:p w14:paraId="204CE8E2" w14:textId="77777777" w:rsidR="00DC5414" w:rsidRDefault="00DC5414" w:rsidP="006B59F6">
      <w:pPr>
        <w:spacing w:line="360" w:lineRule="auto"/>
        <w:jc w:val="both"/>
        <w:rPr>
          <w:rFonts w:ascii="Times New Roman" w:eastAsia="Times New Roman" w:hAnsi="Times New Roman" w:cs="Times New Roman"/>
          <w:b/>
          <w:sz w:val="24"/>
          <w:szCs w:val="24"/>
        </w:rPr>
      </w:pPr>
    </w:p>
    <w:p w14:paraId="200A16C5" w14:textId="77777777" w:rsidR="00DC5414" w:rsidRDefault="00DC5414" w:rsidP="006B59F6">
      <w:pPr>
        <w:spacing w:line="360" w:lineRule="auto"/>
        <w:jc w:val="both"/>
        <w:rPr>
          <w:rFonts w:ascii="Times New Roman" w:eastAsia="Times New Roman" w:hAnsi="Times New Roman" w:cs="Times New Roman"/>
          <w:b/>
          <w:sz w:val="24"/>
          <w:szCs w:val="24"/>
        </w:rPr>
      </w:pPr>
    </w:p>
    <w:p w14:paraId="55CB5EB4" w14:textId="77777777" w:rsidR="00DC5414" w:rsidRDefault="00DC5414" w:rsidP="006B59F6">
      <w:pPr>
        <w:spacing w:line="360" w:lineRule="auto"/>
        <w:jc w:val="both"/>
        <w:rPr>
          <w:rFonts w:ascii="Times New Roman" w:eastAsia="Times New Roman" w:hAnsi="Times New Roman" w:cs="Times New Roman"/>
          <w:b/>
          <w:sz w:val="24"/>
          <w:szCs w:val="24"/>
        </w:rPr>
      </w:pPr>
    </w:p>
    <w:p w14:paraId="78FBD11F" w14:textId="77777777" w:rsidR="00DC5414" w:rsidRDefault="00DC5414" w:rsidP="006B59F6">
      <w:pPr>
        <w:spacing w:line="360" w:lineRule="auto"/>
        <w:jc w:val="both"/>
        <w:rPr>
          <w:rFonts w:ascii="Times New Roman" w:eastAsia="Times New Roman" w:hAnsi="Times New Roman" w:cs="Times New Roman"/>
          <w:b/>
          <w:sz w:val="24"/>
          <w:szCs w:val="24"/>
        </w:rPr>
      </w:pPr>
    </w:p>
    <w:p w14:paraId="65BD03D2" w14:textId="77777777" w:rsidR="00DC5414" w:rsidRDefault="00DC5414" w:rsidP="006B59F6">
      <w:pPr>
        <w:spacing w:line="360" w:lineRule="auto"/>
        <w:jc w:val="both"/>
        <w:rPr>
          <w:rFonts w:ascii="Times New Roman" w:eastAsia="Times New Roman" w:hAnsi="Times New Roman" w:cs="Times New Roman"/>
          <w:b/>
          <w:sz w:val="24"/>
          <w:szCs w:val="24"/>
        </w:rPr>
      </w:pPr>
    </w:p>
    <w:p w14:paraId="7333B361" w14:textId="77777777" w:rsidR="00DC5414" w:rsidRDefault="00DC5414" w:rsidP="006B59F6">
      <w:pPr>
        <w:spacing w:line="360" w:lineRule="auto"/>
        <w:jc w:val="both"/>
        <w:rPr>
          <w:rFonts w:ascii="Times New Roman" w:eastAsia="Times New Roman" w:hAnsi="Times New Roman" w:cs="Times New Roman"/>
          <w:b/>
          <w:sz w:val="24"/>
          <w:szCs w:val="24"/>
        </w:rPr>
      </w:pPr>
    </w:p>
    <w:p w14:paraId="74BB54C8" w14:textId="77777777" w:rsidR="00DC5414" w:rsidRDefault="00DC5414" w:rsidP="006B59F6">
      <w:pPr>
        <w:spacing w:line="360" w:lineRule="auto"/>
        <w:jc w:val="both"/>
        <w:rPr>
          <w:rFonts w:ascii="Times New Roman" w:eastAsia="Times New Roman" w:hAnsi="Times New Roman" w:cs="Times New Roman"/>
          <w:b/>
          <w:sz w:val="24"/>
          <w:szCs w:val="24"/>
        </w:rPr>
      </w:pPr>
    </w:p>
    <w:p w14:paraId="2B1AE5FC" w14:textId="77777777" w:rsidR="00DC5414" w:rsidRDefault="00DC5414" w:rsidP="006B59F6">
      <w:pPr>
        <w:spacing w:line="360" w:lineRule="auto"/>
        <w:jc w:val="both"/>
        <w:rPr>
          <w:rFonts w:ascii="Times New Roman" w:eastAsia="Times New Roman" w:hAnsi="Times New Roman" w:cs="Times New Roman"/>
          <w:b/>
          <w:sz w:val="24"/>
          <w:szCs w:val="24"/>
        </w:rPr>
      </w:pPr>
    </w:p>
    <w:p w14:paraId="1934176D" w14:textId="77777777" w:rsidR="00DC5414" w:rsidRDefault="00DC5414" w:rsidP="006B59F6">
      <w:pPr>
        <w:spacing w:line="360" w:lineRule="auto"/>
        <w:jc w:val="both"/>
        <w:rPr>
          <w:rFonts w:ascii="Times New Roman" w:eastAsia="Times New Roman" w:hAnsi="Times New Roman" w:cs="Times New Roman"/>
          <w:b/>
          <w:sz w:val="24"/>
          <w:szCs w:val="24"/>
        </w:rPr>
      </w:pPr>
    </w:p>
    <w:p w14:paraId="4F90EF29" w14:textId="77777777" w:rsidR="00DC5414" w:rsidRDefault="00DC5414" w:rsidP="006B59F6">
      <w:pPr>
        <w:spacing w:line="360" w:lineRule="auto"/>
        <w:jc w:val="both"/>
        <w:rPr>
          <w:rFonts w:ascii="Times New Roman" w:eastAsia="Times New Roman" w:hAnsi="Times New Roman" w:cs="Times New Roman"/>
          <w:b/>
          <w:sz w:val="24"/>
          <w:szCs w:val="24"/>
        </w:rPr>
      </w:pPr>
    </w:p>
    <w:p w14:paraId="6A3A3107" w14:textId="77777777" w:rsidR="00DC5414" w:rsidRDefault="00DC5414" w:rsidP="006B59F6">
      <w:pPr>
        <w:spacing w:line="360" w:lineRule="auto"/>
        <w:jc w:val="both"/>
        <w:rPr>
          <w:rFonts w:ascii="Times New Roman" w:eastAsia="Times New Roman" w:hAnsi="Times New Roman" w:cs="Times New Roman"/>
          <w:b/>
          <w:sz w:val="24"/>
          <w:szCs w:val="24"/>
        </w:rPr>
      </w:pPr>
    </w:p>
    <w:p w14:paraId="22EE9723" w14:textId="77777777" w:rsidR="00DC5414" w:rsidRDefault="00DC5414" w:rsidP="006B59F6">
      <w:pPr>
        <w:spacing w:line="360" w:lineRule="auto"/>
        <w:jc w:val="both"/>
        <w:rPr>
          <w:rFonts w:ascii="Times New Roman" w:eastAsia="Times New Roman" w:hAnsi="Times New Roman" w:cs="Times New Roman"/>
          <w:b/>
          <w:sz w:val="24"/>
          <w:szCs w:val="24"/>
        </w:rPr>
      </w:pPr>
    </w:p>
    <w:p w14:paraId="79396A04" w14:textId="77777777" w:rsidR="00DC5414" w:rsidRDefault="00DC5414" w:rsidP="006B59F6">
      <w:pPr>
        <w:spacing w:line="360" w:lineRule="auto"/>
        <w:jc w:val="both"/>
        <w:rPr>
          <w:rFonts w:ascii="Times New Roman" w:eastAsia="Times New Roman" w:hAnsi="Times New Roman" w:cs="Times New Roman"/>
          <w:b/>
          <w:sz w:val="24"/>
          <w:szCs w:val="24"/>
        </w:rPr>
      </w:pPr>
    </w:p>
    <w:p w14:paraId="05E4FA2C" w14:textId="77777777" w:rsidR="00DC5414" w:rsidRDefault="00DC5414" w:rsidP="006B59F6">
      <w:pPr>
        <w:spacing w:line="360" w:lineRule="auto"/>
        <w:jc w:val="both"/>
        <w:rPr>
          <w:rFonts w:ascii="Times New Roman" w:eastAsia="Times New Roman" w:hAnsi="Times New Roman" w:cs="Times New Roman"/>
          <w:b/>
          <w:sz w:val="24"/>
          <w:szCs w:val="24"/>
        </w:rPr>
      </w:pPr>
    </w:p>
    <w:p w14:paraId="14C6FAD6" w14:textId="77777777" w:rsidR="00DC5414" w:rsidRDefault="00DC5414" w:rsidP="006B59F6">
      <w:pPr>
        <w:spacing w:line="360" w:lineRule="auto"/>
        <w:jc w:val="both"/>
        <w:rPr>
          <w:rFonts w:ascii="Times New Roman" w:eastAsia="Times New Roman" w:hAnsi="Times New Roman" w:cs="Times New Roman"/>
          <w:b/>
          <w:sz w:val="24"/>
          <w:szCs w:val="24"/>
        </w:rPr>
      </w:pPr>
    </w:p>
    <w:p w14:paraId="49F7C3C5" w14:textId="77777777" w:rsidR="00DC5414" w:rsidRDefault="00DC5414" w:rsidP="006B59F6">
      <w:pPr>
        <w:spacing w:line="360" w:lineRule="auto"/>
        <w:jc w:val="both"/>
        <w:rPr>
          <w:rFonts w:ascii="Times New Roman" w:eastAsia="Times New Roman" w:hAnsi="Times New Roman" w:cs="Times New Roman"/>
          <w:b/>
          <w:sz w:val="24"/>
          <w:szCs w:val="24"/>
        </w:rPr>
      </w:pPr>
    </w:p>
    <w:p w14:paraId="20B0A16F" w14:textId="222AB98D" w:rsidR="00E46094" w:rsidRDefault="001F36B7" w:rsidP="00DC5414">
      <w:pPr>
        <w:pStyle w:val="Heading1"/>
        <w:jc w:val="center"/>
        <w:rPr>
          <w:sz w:val="32"/>
          <w:szCs w:val="32"/>
        </w:rPr>
      </w:pPr>
      <w:bookmarkStart w:id="6" w:name="_Toc109215727"/>
      <w:r w:rsidRPr="00DC5414">
        <w:rPr>
          <w:sz w:val="32"/>
          <w:szCs w:val="32"/>
        </w:rPr>
        <w:lastRenderedPageBreak/>
        <w:t>PART 2</w:t>
      </w:r>
      <w:r w:rsidR="00B47858">
        <w:rPr>
          <w:sz w:val="32"/>
          <w:szCs w:val="32"/>
        </w:rPr>
        <w:t>: R</w:t>
      </w:r>
      <w:r w:rsidR="00E51B10">
        <w:rPr>
          <w:sz w:val="32"/>
          <w:szCs w:val="32"/>
        </w:rPr>
        <w:t>eferring to</w:t>
      </w:r>
      <w:r w:rsidR="002D36F7">
        <w:rPr>
          <w:sz w:val="32"/>
          <w:szCs w:val="32"/>
        </w:rPr>
        <w:t>:” Labour</w:t>
      </w:r>
      <w:r w:rsidR="003950BD">
        <w:rPr>
          <w:sz w:val="32"/>
          <w:szCs w:val="32"/>
        </w:rPr>
        <w:t xml:space="preserve"> market outlook-winter</w:t>
      </w:r>
      <w:r w:rsidR="007E3381">
        <w:rPr>
          <w:sz w:val="32"/>
          <w:szCs w:val="32"/>
        </w:rPr>
        <w:t xml:space="preserve"> 21/22”</w:t>
      </w:r>
      <w:bookmarkEnd w:id="6"/>
    </w:p>
    <w:p w14:paraId="6E74EA17" w14:textId="77777777" w:rsidR="00CB7463" w:rsidRPr="00CB7463" w:rsidRDefault="00CB7463" w:rsidP="00CB7463"/>
    <w:p w14:paraId="7691C23A" w14:textId="77777777" w:rsidR="00DC5414" w:rsidRPr="00DC5414" w:rsidRDefault="00DC5414" w:rsidP="00DC5414"/>
    <w:p w14:paraId="00000033" w14:textId="687D0EE0" w:rsidR="00E95761" w:rsidRDefault="001F36B7" w:rsidP="00DC5414">
      <w:pPr>
        <w:pStyle w:val="Heading2"/>
        <w:jc w:val="center"/>
        <w:rPr>
          <w:sz w:val="28"/>
          <w:szCs w:val="28"/>
        </w:rPr>
      </w:pPr>
      <w:bookmarkStart w:id="7" w:name="_Toc109215728"/>
      <w:r w:rsidRPr="00DC5414">
        <w:rPr>
          <w:sz w:val="28"/>
          <w:szCs w:val="28"/>
        </w:rPr>
        <w:t>Discussion on the reasons behind shortage of skills in public sectors of the UK despite high unemployment rate</w:t>
      </w:r>
      <w:bookmarkEnd w:id="7"/>
    </w:p>
    <w:p w14:paraId="43BB84DA" w14:textId="77777777" w:rsidR="00DC5414" w:rsidRDefault="00DC5414" w:rsidP="00DC5414"/>
    <w:p w14:paraId="55019717" w14:textId="77777777" w:rsidR="00DC5414" w:rsidRPr="00DC5414" w:rsidRDefault="00DC5414" w:rsidP="00DC5414"/>
    <w:p w14:paraId="00000035" w14:textId="40B10304" w:rsidR="00E95761" w:rsidRPr="003D6A1D"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CIPD report indicates the future changes in the labour market in terms of recruitment, </w:t>
      </w:r>
      <w:proofErr w:type="gramStart"/>
      <w:r>
        <w:rPr>
          <w:rFonts w:ascii="Times New Roman" w:eastAsia="Times New Roman" w:hAnsi="Times New Roman" w:cs="Times New Roman"/>
          <w:sz w:val="24"/>
          <w:szCs w:val="24"/>
        </w:rPr>
        <w:t>payments</w:t>
      </w:r>
      <w:proofErr w:type="gramEnd"/>
      <w:r>
        <w:rPr>
          <w:rFonts w:ascii="Times New Roman" w:eastAsia="Times New Roman" w:hAnsi="Times New Roman" w:cs="Times New Roman"/>
          <w:sz w:val="24"/>
          <w:szCs w:val="24"/>
        </w:rPr>
        <w:t xml:space="preserve"> and redundancy. The data provided in the given case study reveals that almost 46% of the employers are facing difficulty filling vacancies, out of which 56% of the </w:t>
      </w:r>
      <w:proofErr w:type="gramStart"/>
      <w:r>
        <w:rPr>
          <w:rFonts w:ascii="Times New Roman" w:eastAsia="Times New Roman" w:hAnsi="Times New Roman" w:cs="Times New Roman"/>
          <w:sz w:val="24"/>
          <w:szCs w:val="24"/>
        </w:rPr>
        <w:t>crisis situation</w:t>
      </w:r>
      <w:proofErr w:type="gramEnd"/>
      <w:r>
        <w:rPr>
          <w:rFonts w:ascii="Times New Roman" w:eastAsia="Times New Roman" w:hAnsi="Times New Roman" w:cs="Times New Roman"/>
          <w:sz w:val="24"/>
          <w:szCs w:val="24"/>
        </w:rPr>
        <w:t xml:space="preserve"> is observed in the public sectors of the UK.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hard filled vacancies cases are in the healthcare sectors almost 64% and </w:t>
      </w:r>
      <w:r w:rsidR="00661862">
        <w:rPr>
          <w:rFonts w:ascii="Times New Roman" w:eastAsia="Times New Roman" w:hAnsi="Times New Roman" w:cs="Times New Roman"/>
          <w:sz w:val="24"/>
          <w:szCs w:val="24"/>
        </w:rPr>
        <w:t>public sector</w:t>
      </w:r>
      <w:r>
        <w:rPr>
          <w:rFonts w:ascii="Times New Roman" w:eastAsia="Times New Roman" w:hAnsi="Times New Roman" w:cs="Times New Roman"/>
          <w:sz w:val="24"/>
          <w:szCs w:val="24"/>
        </w:rPr>
        <w:t xml:space="preserve"> administrations counting to nearly 52%. This challenging situation is mainly due to the gap between demand and supply of skills. While the demand is increasing with record number of vacancies, the supply is restricted due to the following reasons:</w:t>
      </w:r>
    </w:p>
    <w:p w14:paraId="00000036"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Post pandemic shortage of labour</w:t>
      </w:r>
    </w:p>
    <w:p w14:paraId="00000037" w14:textId="398A45E6"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61862">
        <w:rPr>
          <w:rFonts w:ascii="Times New Roman" w:eastAsia="Times New Roman" w:hAnsi="Times New Roman" w:cs="Times New Roman"/>
          <w:sz w:val="24"/>
          <w:szCs w:val="24"/>
        </w:rPr>
        <w:t>aftereffects</w:t>
      </w:r>
      <w:r>
        <w:rPr>
          <w:rFonts w:ascii="Times New Roman" w:eastAsia="Times New Roman" w:hAnsi="Times New Roman" w:cs="Times New Roman"/>
          <w:sz w:val="24"/>
          <w:szCs w:val="24"/>
        </w:rPr>
        <w:t xml:space="preserve"> of pandemic on labour shortage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observed in the UK. The pandemic has created a void situation in the labour market with steep decline of the number of older employees and immigrants moving back to their countries. The post pandemic drop in employment is persistent due to the long sick leaves due to high levels of Covid cases in the UK.</w:t>
      </w:r>
    </w:p>
    <w:p w14:paraId="705379C1" w14:textId="77777777" w:rsidR="003D6A1D" w:rsidRDefault="003D6A1D" w:rsidP="006B59F6">
      <w:pPr>
        <w:spacing w:line="360" w:lineRule="auto"/>
        <w:jc w:val="both"/>
        <w:rPr>
          <w:rFonts w:ascii="Times New Roman" w:eastAsia="Times New Roman" w:hAnsi="Times New Roman" w:cs="Times New Roman"/>
          <w:b/>
          <w:i/>
          <w:sz w:val="24"/>
          <w:szCs w:val="24"/>
        </w:rPr>
      </w:pPr>
    </w:p>
    <w:p w14:paraId="00000038"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Redundancy</w:t>
      </w:r>
    </w:p>
    <w:p w14:paraId="00000039"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are more concerned about retaining the workforces after the pandemic. The official redundancy rate is low while the future redundancy records are below the pre pandemic situations. Employers are trying to implement retention schemes to overcome the shortage.</w:t>
      </w:r>
    </w:p>
    <w:p w14:paraId="48D66DCB" w14:textId="77777777" w:rsidR="003D6A1D" w:rsidRDefault="003D6A1D" w:rsidP="006B59F6">
      <w:pPr>
        <w:spacing w:line="360" w:lineRule="auto"/>
        <w:jc w:val="both"/>
        <w:rPr>
          <w:rFonts w:ascii="Times New Roman" w:eastAsia="Times New Roman" w:hAnsi="Times New Roman" w:cs="Times New Roman"/>
          <w:sz w:val="24"/>
          <w:szCs w:val="24"/>
        </w:rPr>
      </w:pPr>
    </w:p>
    <w:p w14:paraId="0000003A"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sz w:val="24"/>
          <w:szCs w:val="24"/>
        </w:rPr>
      </w:pPr>
      <w:r w:rsidRPr="003D6A1D">
        <w:rPr>
          <w:rFonts w:ascii="Times New Roman" w:eastAsia="Times New Roman" w:hAnsi="Times New Roman" w:cs="Times New Roman"/>
          <w:b/>
          <w:i/>
          <w:sz w:val="24"/>
          <w:szCs w:val="24"/>
        </w:rPr>
        <w:t>Brexit</w:t>
      </w:r>
    </w:p>
    <w:p w14:paraId="0000003B" w14:textId="6DB80FF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suggested by </w:t>
      </w:r>
      <w:r>
        <w:rPr>
          <w:rFonts w:ascii="Times New Roman" w:eastAsia="Times New Roman" w:hAnsi="Times New Roman" w:cs="Times New Roman"/>
          <w:sz w:val="24"/>
          <w:szCs w:val="24"/>
          <w:highlight w:val="white"/>
        </w:rPr>
        <w:t>Sumption (2022</w:t>
      </w:r>
      <w:r>
        <w:rPr>
          <w:rFonts w:ascii="Times New Roman" w:eastAsia="Times New Roman" w:hAnsi="Times New Roman" w:cs="Times New Roman"/>
          <w:sz w:val="24"/>
          <w:szCs w:val="24"/>
        </w:rPr>
        <w:t xml:space="preserve">), the most criticised policy or outcome from Brexit in the UK had been the new immigration law. In January 2021, the free movement of citizens of the European Union was restricted. Prior to the implementation of </w:t>
      </w:r>
      <w:r w:rsidR="00661862">
        <w:rPr>
          <w:rFonts w:ascii="Times New Roman" w:eastAsia="Times New Roman" w:hAnsi="Times New Roman" w:cs="Times New Roman"/>
          <w:sz w:val="24"/>
          <w:szCs w:val="24"/>
        </w:rPr>
        <w:t>Brexit,</w:t>
      </w:r>
      <w:r>
        <w:rPr>
          <w:rFonts w:ascii="Times New Roman" w:eastAsia="Times New Roman" w:hAnsi="Times New Roman" w:cs="Times New Roman"/>
          <w:sz w:val="24"/>
          <w:szCs w:val="24"/>
        </w:rPr>
        <w:t xml:space="preserve"> the citizens were allowed to work without meeting the skill criteria. Even post Brexit immigration system the </w:t>
      </w:r>
      <w:r w:rsidR="00661862">
        <w:rPr>
          <w:rFonts w:ascii="Times New Roman" w:eastAsia="Times New Roman" w:hAnsi="Times New Roman" w:cs="Times New Roman"/>
          <w:sz w:val="24"/>
          <w:szCs w:val="24"/>
        </w:rPr>
        <w:t>non-EU</w:t>
      </w:r>
      <w:r>
        <w:rPr>
          <w:rFonts w:ascii="Times New Roman" w:eastAsia="Times New Roman" w:hAnsi="Times New Roman" w:cs="Times New Roman"/>
          <w:sz w:val="24"/>
          <w:szCs w:val="24"/>
        </w:rPr>
        <w:t xml:space="preserve"> workers got company sponsored visas. This created huge discrepancies between the EU and non-EU citizens </w:t>
      </w:r>
      <w:r>
        <w:rPr>
          <w:rFonts w:ascii="Times New Roman" w:eastAsia="Times New Roman" w:hAnsi="Times New Roman" w:cs="Times New Roman"/>
          <w:sz w:val="24"/>
          <w:szCs w:val="24"/>
        </w:rPr>
        <w:lastRenderedPageBreak/>
        <w:t>with restrictive policies for one and liberal policies for the other. The most debatable agenda in the new immigration laws has been on facilitating movement in the areas of shortage particularly in the public sectors such as health and social care services. This had a direct impact on the shortage of skilled workforce in the UK.</w:t>
      </w:r>
    </w:p>
    <w:p w14:paraId="16CC1F62" w14:textId="77777777" w:rsidR="003D6A1D" w:rsidRDefault="003D6A1D" w:rsidP="006B59F6">
      <w:pPr>
        <w:spacing w:line="360" w:lineRule="auto"/>
        <w:jc w:val="both"/>
        <w:rPr>
          <w:rFonts w:ascii="Times New Roman" w:eastAsia="Times New Roman" w:hAnsi="Times New Roman" w:cs="Times New Roman"/>
          <w:sz w:val="24"/>
          <w:szCs w:val="24"/>
        </w:rPr>
      </w:pPr>
    </w:p>
    <w:p w14:paraId="0000003C" w14:textId="77777777" w:rsidR="00E95761" w:rsidRPr="003D6A1D" w:rsidRDefault="001F36B7" w:rsidP="003D6A1D">
      <w:pPr>
        <w:pStyle w:val="ListParagraph"/>
        <w:numPr>
          <w:ilvl w:val="0"/>
          <w:numId w:val="3"/>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Retirement of old skilled workforce</w:t>
      </w:r>
    </w:p>
    <w:p w14:paraId="0000003D"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has gone through the demographic window like most other European countries. This is the </w:t>
      </w:r>
      <w:proofErr w:type="gramStart"/>
      <w:r>
        <w:rPr>
          <w:rFonts w:ascii="Times New Roman" w:eastAsia="Times New Roman" w:hAnsi="Times New Roman" w:cs="Times New Roman"/>
          <w:sz w:val="24"/>
          <w:szCs w:val="24"/>
        </w:rPr>
        <w:t>time period</w:t>
      </w:r>
      <w:proofErr w:type="gramEnd"/>
      <w:r>
        <w:rPr>
          <w:rFonts w:ascii="Times New Roman" w:eastAsia="Times New Roman" w:hAnsi="Times New Roman" w:cs="Times New Roman"/>
          <w:sz w:val="24"/>
          <w:szCs w:val="24"/>
        </w:rPr>
        <w:t xml:space="preserve"> when the older age group of people increases in proportion to the whole population. It is predicted that by 2050, the ratio of population above 65 </w:t>
      </w:r>
      <w:proofErr w:type="spellStart"/>
      <w:r>
        <w:rPr>
          <w:rFonts w:ascii="Times New Roman" w:eastAsia="Times New Roman" w:hAnsi="Times New Roman" w:cs="Times New Roman"/>
          <w:sz w:val="24"/>
          <w:szCs w:val="24"/>
        </w:rPr>
        <w:t>yrs</w:t>
      </w:r>
      <w:proofErr w:type="spellEnd"/>
      <w:r>
        <w:rPr>
          <w:rFonts w:ascii="Times New Roman" w:eastAsia="Times New Roman" w:hAnsi="Times New Roman" w:cs="Times New Roman"/>
          <w:sz w:val="24"/>
          <w:szCs w:val="24"/>
        </w:rPr>
        <w:t xml:space="preserve"> to the population between 20 to 64 </w:t>
      </w:r>
      <w:proofErr w:type="spellStart"/>
      <w:r>
        <w:rPr>
          <w:rFonts w:ascii="Times New Roman" w:eastAsia="Times New Roman" w:hAnsi="Times New Roman" w:cs="Times New Roman"/>
          <w:sz w:val="24"/>
          <w:szCs w:val="24"/>
        </w:rPr>
        <w:t>yrs</w:t>
      </w:r>
      <w:proofErr w:type="spellEnd"/>
      <w:r>
        <w:rPr>
          <w:rFonts w:ascii="Times New Roman" w:eastAsia="Times New Roman" w:hAnsi="Times New Roman" w:cs="Times New Roman"/>
          <w:sz w:val="24"/>
          <w:szCs w:val="24"/>
        </w:rPr>
        <w:t xml:space="preserve"> will increase by 50% compared to records in 2003. The migration policy has been proposed to be a possible solution to reduce the shortage of skilled labour associated with the ageing problem. This shortage also forces the employers to fill the job vacancies with the older employees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highlight w:val="white"/>
        </w:rPr>
        <w:t>Flynn and Li, 2016</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retirement of the old employees is also responsible for the shortage of skills in the public sectors of the UK.</w:t>
      </w:r>
    </w:p>
    <w:p w14:paraId="3F159C5A" w14:textId="77777777" w:rsidR="003D6A1D" w:rsidRDefault="003D6A1D" w:rsidP="006B59F6">
      <w:pPr>
        <w:spacing w:line="360" w:lineRule="auto"/>
        <w:jc w:val="both"/>
        <w:rPr>
          <w:rFonts w:ascii="Times New Roman" w:eastAsia="Times New Roman" w:hAnsi="Times New Roman" w:cs="Times New Roman"/>
          <w:sz w:val="24"/>
          <w:szCs w:val="24"/>
        </w:rPr>
      </w:pPr>
    </w:p>
    <w:p w14:paraId="3BAE5E0C" w14:textId="77777777" w:rsidR="003D6A1D" w:rsidRDefault="003D6A1D" w:rsidP="006B59F6">
      <w:pPr>
        <w:spacing w:line="360" w:lineRule="auto"/>
        <w:jc w:val="both"/>
        <w:rPr>
          <w:rFonts w:ascii="Times New Roman" w:eastAsia="Times New Roman" w:hAnsi="Times New Roman" w:cs="Times New Roman"/>
          <w:sz w:val="24"/>
          <w:szCs w:val="24"/>
        </w:rPr>
      </w:pPr>
    </w:p>
    <w:p w14:paraId="79837B81" w14:textId="77777777" w:rsidR="003D6A1D" w:rsidRDefault="003D6A1D" w:rsidP="006B59F6">
      <w:pPr>
        <w:spacing w:line="360" w:lineRule="auto"/>
        <w:jc w:val="both"/>
        <w:rPr>
          <w:rFonts w:ascii="Times New Roman" w:eastAsia="Times New Roman" w:hAnsi="Times New Roman" w:cs="Times New Roman"/>
          <w:sz w:val="24"/>
          <w:szCs w:val="24"/>
        </w:rPr>
      </w:pPr>
    </w:p>
    <w:p w14:paraId="21CED47B" w14:textId="77777777" w:rsidR="003D6A1D" w:rsidRDefault="003D6A1D" w:rsidP="006B59F6">
      <w:pPr>
        <w:spacing w:line="360" w:lineRule="auto"/>
        <w:jc w:val="both"/>
        <w:rPr>
          <w:rFonts w:ascii="Times New Roman" w:eastAsia="Times New Roman" w:hAnsi="Times New Roman" w:cs="Times New Roman"/>
          <w:sz w:val="24"/>
          <w:szCs w:val="24"/>
        </w:rPr>
      </w:pPr>
    </w:p>
    <w:p w14:paraId="570AD522" w14:textId="77777777" w:rsidR="003D6A1D" w:rsidRDefault="003D6A1D" w:rsidP="006B59F6">
      <w:pPr>
        <w:spacing w:line="360" w:lineRule="auto"/>
        <w:jc w:val="both"/>
        <w:rPr>
          <w:rFonts w:ascii="Times New Roman" w:eastAsia="Times New Roman" w:hAnsi="Times New Roman" w:cs="Times New Roman"/>
          <w:sz w:val="24"/>
          <w:szCs w:val="24"/>
        </w:rPr>
      </w:pPr>
    </w:p>
    <w:p w14:paraId="63FBBCA5" w14:textId="77777777" w:rsidR="003D6A1D" w:rsidRDefault="003D6A1D" w:rsidP="006B59F6">
      <w:pPr>
        <w:spacing w:line="360" w:lineRule="auto"/>
        <w:jc w:val="both"/>
        <w:rPr>
          <w:rFonts w:ascii="Times New Roman" w:eastAsia="Times New Roman" w:hAnsi="Times New Roman" w:cs="Times New Roman"/>
          <w:sz w:val="24"/>
          <w:szCs w:val="24"/>
        </w:rPr>
      </w:pPr>
    </w:p>
    <w:p w14:paraId="5A42CB1D" w14:textId="77777777" w:rsidR="003D6A1D" w:rsidRDefault="003D6A1D" w:rsidP="006B59F6">
      <w:pPr>
        <w:spacing w:line="360" w:lineRule="auto"/>
        <w:jc w:val="both"/>
        <w:rPr>
          <w:rFonts w:ascii="Times New Roman" w:eastAsia="Times New Roman" w:hAnsi="Times New Roman" w:cs="Times New Roman"/>
          <w:sz w:val="24"/>
          <w:szCs w:val="24"/>
        </w:rPr>
      </w:pPr>
    </w:p>
    <w:p w14:paraId="210C97C9" w14:textId="77777777" w:rsidR="003D6A1D" w:rsidRDefault="003D6A1D" w:rsidP="006B59F6">
      <w:pPr>
        <w:spacing w:line="360" w:lineRule="auto"/>
        <w:jc w:val="both"/>
        <w:rPr>
          <w:rFonts w:ascii="Times New Roman" w:eastAsia="Times New Roman" w:hAnsi="Times New Roman" w:cs="Times New Roman"/>
          <w:sz w:val="24"/>
          <w:szCs w:val="24"/>
        </w:rPr>
      </w:pPr>
    </w:p>
    <w:p w14:paraId="1678A3E0" w14:textId="77777777" w:rsidR="003D6A1D" w:rsidRDefault="003D6A1D" w:rsidP="006B59F6">
      <w:pPr>
        <w:spacing w:line="360" w:lineRule="auto"/>
        <w:jc w:val="both"/>
        <w:rPr>
          <w:rFonts w:ascii="Times New Roman" w:eastAsia="Times New Roman" w:hAnsi="Times New Roman" w:cs="Times New Roman"/>
          <w:sz w:val="24"/>
          <w:szCs w:val="24"/>
        </w:rPr>
      </w:pPr>
    </w:p>
    <w:p w14:paraId="4BE56ED2" w14:textId="77777777" w:rsidR="003D6A1D" w:rsidRDefault="003D6A1D" w:rsidP="006B59F6">
      <w:pPr>
        <w:spacing w:line="360" w:lineRule="auto"/>
        <w:jc w:val="both"/>
        <w:rPr>
          <w:rFonts w:ascii="Times New Roman" w:eastAsia="Times New Roman" w:hAnsi="Times New Roman" w:cs="Times New Roman"/>
          <w:sz w:val="24"/>
          <w:szCs w:val="24"/>
        </w:rPr>
      </w:pPr>
    </w:p>
    <w:p w14:paraId="36480B11" w14:textId="77777777" w:rsidR="003D6A1D" w:rsidRDefault="003D6A1D" w:rsidP="006B59F6">
      <w:pPr>
        <w:spacing w:line="360" w:lineRule="auto"/>
        <w:jc w:val="both"/>
        <w:rPr>
          <w:rFonts w:ascii="Times New Roman" w:eastAsia="Times New Roman" w:hAnsi="Times New Roman" w:cs="Times New Roman"/>
          <w:sz w:val="24"/>
          <w:szCs w:val="24"/>
        </w:rPr>
      </w:pPr>
    </w:p>
    <w:p w14:paraId="3AD3F36D" w14:textId="77777777" w:rsidR="003D6A1D" w:rsidRDefault="003D6A1D" w:rsidP="006B59F6">
      <w:pPr>
        <w:spacing w:line="360" w:lineRule="auto"/>
        <w:jc w:val="both"/>
        <w:rPr>
          <w:rFonts w:ascii="Times New Roman" w:eastAsia="Times New Roman" w:hAnsi="Times New Roman" w:cs="Times New Roman"/>
          <w:sz w:val="24"/>
          <w:szCs w:val="24"/>
        </w:rPr>
      </w:pPr>
    </w:p>
    <w:p w14:paraId="2240AB17" w14:textId="77777777" w:rsidR="003D6A1D" w:rsidRDefault="003D6A1D" w:rsidP="006B59F6">
      <w:pPr>
        <w:spacing w:line="360" w:lineRule="auto"/>
        <w:jc w:val="both"/>
        <w:rPr>
          <w:rFonts w:ascii="Times New Roman" w:eastAsia="Times New Roman" w:hAnsi="Times New Roman" w:cs="Times New Roman"/>
          <w:sz w:val="24"/>
          <w:szCs w:val="24"/>
        </w:rPr>
      </w:pPr>
    </w:p>
    <w:p w14:paraId="334CE6B6" w14:textId="77777777" w:rsidR="003D6A1D" w:rsidRDefault="003D6A1D" w:rsidP="006B59F6">
      <w:pPr>
        <w:spacing w:line="360" w:lineRule="auto"/>
        <w:jc w:val="both"/>
        <w:rPr>
          <w:rFonts w:ascii="Times New Roman" w:eastAsia="Times New Roman" w:hAnsi="Times New Roman" w:cs="Times New Roman"/>
          <w:sz w:val="24"/>
          <w:szCs w:val="24"/>
        </w:rPr>
      </w:pPr>
    </w:p>
    <w:p w14:paraId="78B207B9" w14:textId="77777777" w:rsidR="003D6A1D" w:rsidRDefault="003D6A1D" w:rsidP="006B59F6">
      <w:pPr>
        <w:spacing w:line="360" w:lineRule="auto"/>
        <w:jc w:val="both"/>
        <w:rPr>
          <w:rFonts w:ascii="Times New Roman" w:eastAsia="Times New Roman" w:hAnsi="Times New Roman" w:cs="Times New Roman"/>
          <w:sz w:val="24"/>
          <w:szCs w:val="24"/>
        </w:rPr>
      </w:pPr>
    </w:p>
    <w:p w14:paraId="0B20562A" w14:textId="77777777" w:rsidR="003D6A1D" w:rsidRDefault="003D6A1D" w:rsidP="006B59F6">
      <w:pPr>
        <w:spacing w:line="360" w:lineRule="auto"/>
        <w:jc w:val="both"/>
        <w:rPr>
          <w:rFonts w:ascii="Times New Roman" w:eastAsia="Times New Roman" w:hAnsi="Times New Roman" w:cs="Times New Roman"/>
          <w:sz w:val="24"/>
          <w:szCs w:val="24"/>
        </w:rPr>
      </w:pPr>
    </w:p>
    <w:p w14:paraId="4F2C3688" w14:textId="77777777" w:rsidR="003D6A1D" w:rsidRDefault="003D6A1D" w:rsidP="006B59F6">
      <w:pPr>
        <w:spacing w:line="360" w:lineRule="auto"/>
        <w:jc w:val="both"/>
        <w:rPr>
          <w:rFonts w:ascii="Times New Roman" w:eastAsia="Times New Roman" w:hAnsi="Times New Roman" w:cs="Times New Roman"/>
          <w:sz w:val="24"/>
          <w:szCs w:val="24"/>
        </w:rPr>
      </w:pPr>
    </w:p>
    <w:p w14:paraId="0000003E" w14:textId="1E28D167" w:rsidR="00E95761" w:rsidRDefault="001F36B7" w:rsidP="003D6A1D">
      <w:pPr>
        <w:pStyle w:val="Heading2"/>
        <w:jc w:val="center"/>
        <w:rPr>
          <w:sz w:val="28"/>
          <w:szCs w:val="28"/>
        </w:rPr>
      </w:pPr>
      <w:bookmarkStart w:id="8" w:name="_Toc109215729"/>
      <w:r w:rsidRPr="003D6A1D">
        <w:rPr>
          <w:sz w:val="28"/>
          <w:szCs w:val="28"/>
        </w:rPr>
        <w:lastRenderedPageBreak/>
        <w:t xml:space="preserve">Discussion on the </w:t>
      </w:r>
      <w:r w:rsidR="00661862" w:rsidRPr="003D6A1D">
        <w:rPr>
          <w:sz w:val="28"/>
          <w:szCs w:val="28"/>
        </w:rPr>
        <w:t>long-term</w:t>
      </w:r>
      <w:r w:rsidRPr="003D6A1D">
        <w:rPr>
          <w:sz w:val="28"/>
          <w:szCs w:val="28"/>
        </w:rPr>
        <w:t xml:space="preserve"> labour market developments to overcome the shortages of skills in healthcare sector professional in the UK</w:t>
      </w:r>
      <w:bookmarkEnd w:id="8"/>
    </w:p>
    <w:p w14:paraId="7C3314E6" w14:textId="77777777" w:rsidR="003D6A1D" w:rsidRDefault="003D6A1D" w:rsidP="003D6A1D"/>
    <w:p w14:paraId="2E7AA16F" w14:textId="77777777" w:rsidR="003D6A1D" w:rsidRPr="003D6A1D" w:rsidRDefault="003D6A1D" w:rsidP="003D6A1D"/>
    <w:p w14:paraId="0000003F" w14:textId="65AEFD9B"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evidence provided by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World Health Organization (2017</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 human resource for health is </w:t>
      </w:r>
      <w:r w:rsidR="00661862">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integral part of the healthcare system of the UK. The availability of resources, quality and performance directly impacts the effectiveness of healthcare. It has been observed that the supply of nurses, physicians and midwives have declined after the pandemic. </w:t>
      </w:r>
    </w:p>
    <w:p w14:paraId="00000040"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Pr>
          <w:rFonts w:ascii="Times New Roman" w:eastAsia="Times New Roman" w:hAnsi="Times New Roman" w:cs="Times New Roman"/>
          <w:sz w:val="24"/>
          <w:szCs w:val="24"/>
          <w:highlight w:val="white"/>
        </w:rPr>
        <w:t xml:space="preserve">Tomblin et al (2016), </w:t>
      </w:r>
      <w:r>
        <w:rPr>
          <w:rFonts w:ascii="Times New Roman" w:eastAsia="Times New Roman" w:hAnsi="Times New Roman" w:cs="Times New Roman"/>
          <w:sz w:val="24"/>
          <w:szCs w:val="24"/>
        </w:rPr>
        <w:t>the trends and issues identified by the World Health Organisation or WHO and Global Health Workforce Alliance or GHWA recognised the importance of Human Resources for health. The recent developments and inputs to the human resource of healthcare planning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are:</w:t>
      </w:r>
    </w:p>
    <w:p w14:paraId="7726622A" w14:textId="77777777" w:rsidR="003D6A1D" w:rsidRDefault="003D6A1D" w:rsidP="006B59F6">
      <w:pPr>
        <w:spacing w:line="360" w:lineRule="auto"/>
        <w:jc w:val="both"/>
        <w:rPr>
          <w:rFonts w:ascii="Times New Roman" w:eastAsia="Times New Roman" w:hAnsi="Times New Roman" w:cs="Times New Roman"/>
          <w:sz w:val="24"/>
          <w:szCs w:val="24"/>
        </w:rPr>
      </w:pPr>
    </w:p>
    <w:p w14:paraId="00000041"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Ageing populations</w:t>
      </w:r>
    </w:p>
    <w:p w14:paraId="00000042" w14:textId="1DD1BB4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predicted that the population aged above 65 y</w:t>
      </w:r>
      <w:r w:rsidR="00661862">
        <w:rPr>
          <w:rFonts w:ascii="Times New Roman" w:eastAsia="Times New Roman" w:hAnsi="Times New Roman" w:cs="Times New Roman"/>
          <w:sz w:val="24"/>
          <w:szCs w:val="24"/>
        </w:rPr>
        <w:t>ea</w:t>
      </w:r>
      <w:r>
        <w:rPr>
          <w:rFonts w:ascii="Times New Roman" w:eastAsia="Times New Roman" w:hAnsi="Times New Roman" w:cs="Times New Roman"/>
          <w:sz w:val="24"/>
          <w:szCs w:val="24"/>
        </w:rPr>
        <w:t>rs will increase manifold over the years. This will give rise to the need of more healthcare units as the older age group will require more healthcare facilities.</w:t>
      </w:r>
    </w:p>
    <w:p w14:paraId="62875EE5" w14:textId="77777777" w:rsidR="003D6A1D" w:rsidRDefault="003D6A1D" w:rsidP="006B59F6">
      <w:pPr>
        <w:spacing w:line="360" w:lineRule="auto"/>
        <w:jc w:val="both"/>
        <w:rPr>
          <w:rFonts w:ascii="Times New Roman" w:eastAsia="Times New Roman" w:hAnsi="Times New Roman" w:cs="Times New Roman"/>
          <w:sz w:val="24"/>
          <w:szCs w:val="24"/>
        </w:rPr>
      </w:pPr>
    </w:p>
    <w:p w14:paraId="00000043"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Migration</w:t>
      </w:r>
    </w:p>
    <w:p w14:paraId="00000044" w14:textId="77777777" w:rsidR="00E95761" w:rsidRDefault="001F36B7" w:rsidP="00837D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consider the reduction of in-migration from outside the country such as concerns for ethics related to international recruitment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 conditions of surplus workforce.</w:t>
      </w:r>
    </w:p>
    <w:p w14:paraId="4392ACF7" w14:textId="77777777" w:rsidR="003D6A1D" w:rsidRDefault="003D6A1D" w:rsidP="006B59F6">
      <w:pPr>
        <w:spacing w:line="360" w:lineRule="auto"/>
        <w:jc w:val="both"/>
        <w:rPr>
          <w:rFonts w:ascii="Times New Roman" w:eastAsia="Times New Roman" w:hAnsi="Times New Roman" w:cs="Times New Roman"/>
          <w:sz w:val="24"/>
          <w:szCs w:val="24"/>
        </w:rPr>
      </w:pPr>
    </w:p>
    <w:p w14:paraId="00000045"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Chronic diseases and comorbidities</w:t>
      </w:r>
    </w:p>
    <w:p w14:paraId="00000046" w14:textId="333E8850" w:rsidR="00E95761" w:rsidRDefault="001F36B7" w:rsidP="00837D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Results from various </w:t>
      </w:r>
      <w:r w:rsidR="00661862">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also suggest that there will be an increase in prevalence of multiple chronic diseases in near future. </w:t>
      </w:r>
    </w:p>
    <w:p w14:paraId="0B9DE576" w14:textId="77777777" w:rsidR="003D6A1D" w:rsidRDefault="003D6A1D" w:rsidP="006B59F6">
      <w:pPr>
        <w:spacing w:line="360" w:lineRule="auto"/>
        <w:jc w:val="both"/>
        <w:rPr>
          <w:rFonts w:ascii="Times New Roman" w:eastAsia="Times New Roman" w:hAnsi="Times New Roman" w:cs="Times New Roman"/>
          <w:sz w:val="24"/>
          <w:szCs w:val="24"/>
        </w:rPr>
      </w:pPr>
    </w:p>
    <w:p w14:paraId="00000047" w14:textId="77777777" w:rsidR="00E95761" w:rsidRPr="003D6A1D" w:rsidRDefault="001F36B7" w:rsidP="003D6A1D">
      <w:pPr>
        <w:pStyle w:val="ListParagraph"/>
        <w:numPr>
          <w:ilvl w:val="0"/>
          <w:numId w:val="4"/>
        </w:numPr>
        <w:spacing w:line="360" w:lineRule="auto"/>
        <w:jc w:val="both"/>
        <w:rPr>
          <w:rFonts w:ascii="Times New Roman" w:eastAsia="Times New Roman" w:hAnsi="Times New Roman" w:cs="Times New Roman"/>
          <w:b/>
          <w:i/>
          <w:sz w:val="24"/>
          <w:szCs w:val="24"/>
        </w:rPr>
      </w:pPr>
      <w:r w:rsidRPr="003D6A1D">
        <w:rPr>
          <w:rFonts w:ascii="Times New Roman" w:eastAsia="Times New Roman" w:hAnsi="Times New Roman" w:cs="Times New Roman"/>
          <w:b/>
          <w:i/>
          <w:sz w:val="24"/>
          <w:szCs w:val="24"/>
        </w:rPr>
        <w:t>Ageing workforces</w:t>
      </w:r>
    </w:p>
    <w:p w14:paraId="0FD94255" w14:textId="77777777" w:rsidR="00837D22" w:rsidRDefault="001F36B7" w:rsidP="00837D2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observed that one in every three physicians are aged above 55yrs in healthcare. This indicates shortage of labour in future. The strategies are implemented to encourage human resource planning to delay retirement.</w:t>
      </w:r>
    </w:p>
    <w:p w14:paraId="00000049" w14:textId="5C965F77" w:rsidR="00E95761" w:rsidRPr="00837D22" w:rsidRDefault="001F36B7" w:rsidP="00837D22">
      <w:pPr>
        <w:pStyle w:val="ListParagraph"/>
        <w:numPr>
          <w:ilvl w:val="0"/>
          <w:numId w:val="4"/>
        </w:numPr>
        <w:spacing w:line="360" w:lineRule="auto"/>
        <w:rPr>
          <w:rFonts w:ascii="Times New Roman" w:eastAsia="Times New Roman" w:hAnsi="Times New Roman" w:cs="Times New Roman"/>
          <w:sz w:val="24"/>
          <w:szCs w:val="24"/>
        </w:rPr>
      </w:pPr>
      <w:r w:rsidRPr="00837D22">
        <w:rPr>
          <w:rFonts w:ascii="Times New Roman" w:eastAsia="Times New Roman" w:hAnsi="Times New Roman" w:cs="Times New Roman"/>
          <w:b/>
          <w:i/>
          <w:sz w:val="24"/>
          <w:szCs w:val="24"/>
        </w:rPr>
        <w:lastRenderedPageBreak/>
        <w:t>Distribution of resources</w:t>
      </w:r>
    </w:p>
    <w:p w14:paraId="0000004A"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ensures balance of resources so that there is no shortage as well as unused surpluses.</w:t>
      </w:r>
    </w:p>
    <w:p w14:paraId="7A603DF2" w14:textId="77777777" w:rsidR="00837D22" w:rsidRDefault="00837D22" w:rsidP="006B59F6">
      <w:pPr>
        <w:spacing w:line="360" w:lineRule="auto"/>
        <w:jc w:val="both"/>
        <w:rPr>
          <w:rFonts w:ascii="Times New Roman" w:eastAsia="Times New Roman" w:hAnsi="Times New Roman" w:cs="Times New Roman"/>
          <w:sz w:val="24"/>
          <w:szCs w:val="24"/>
        </w:rPr>
      </w:pPr>
    </w:p>
    <w:p w14:paraId="0000004B" w14:textId="77777777" w:rsidR="00E95761" w:rsidRPr="00837D22" w:rsidRDefault="001F36B7" w:rsidP="00837D22">
      <w:pPr>
        <w:pStyle w:val="ListParagraph"/>
        <w:numPr>
          <w:ilvl w:val="0"/>
          <w:numId w:val="4"/>
        </w:numPr>
        <w:spacing w:line="360" w:lineRule="auto"/>
        <w:rPr>
          <w:rFonts w:ascii="Times New Roman" w:eastAsia="Times New Roman" w:hAnsi="Times New Roman" w:cs="Times New Roman"/>
          <w:b/>
          <w:i/>
          <w:sz w:val="24"/>
          <w:szCs w:val="24"/>
        </w:rPr>
      </w:pPr>
      <w:r w:rsidRPr="00837D22">
        <w:rPr>
          <w:rFonts w:ascii="Times New Roman" w:eastAsia="Times New Roman" w:hAnsi="Times New Roman" w:cs="Times New Roman"/>
          <w:b/>
          <w:i/>
          <w:sz w:val="24"/>
          <w:szCs w:val="24"/>
        </w:rPr>
        <w:t>Technological changes</w:t>
      </w:r>
    </w:p>
    <w:p w14:paraId="0000004C"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a significant impact on the human resources in healthcare such as mobile apps for monitoring chronic diseases can help in addressing the skills shortages.</w:t>
      </w:r>
    </w:p>
    <w:p w14:paraId="0115BBBC" w14:textId="77777777" w:rsidR="00837D22" w:rsidRDefault="00837D22" w:rsidP="006B59F6">
      <w:pPr>
        <w:spacing w:line="360" w:lineRule="auto"/>
        <w:jc w:val="both"/>
        <w:rPr>
          <w:rFonts w:ascii="Times New Roman" w:eastAsia="Times New Roman" w:hAnsi="Times New Roman" w:cs="Times New Roman"/>
          <w:sz w:val="24"/>
          <w:szCs w:val="24"/>
        </w:rPr>
      </w:pPr>
    </w:p>
    <w:p w14:paraId="0000004D" w14:textId="77777777" w:rsidR="00E95761" w:rsidRPr="00837D22" w:rsidRDefault="001F36B7" w:rsidP="00837D22">
      <w:pPr>
        <w:pStyle w:val="ListParagraph"/>
        <w:numPr>
          <w:ilvl w:val="0"/>
          <w:numId w:val="4"/>
        </w:numPr>
        <w:spacing w:line="360" w:lineRule="auto"/>
        <w:jc w:val="both"/>
        <w:rPr>
          <w:rFonts w:ascii="Times New Roman" w:eastAsia="Times New Roman" w:hAnsi="Times New Roman" w:cs="Times New Roman"/>
          <w:b/>
          <w:i/>
          <w:sz w:val="24"/>
          <w:szCs w:val="24"/>
        </w:rPr>
      </w:pPr>
      <w:r w:rsidRPr="00837D22">
        <w:rPr>
          <w:rFonts w:ascii="Times New Roman" w:eastAsia="Times New Roman" w:hAnsi="Times New Roman" w:cs="Times New Roman"/>
          <w:b/>
          <w:i/>
          <w:sz w:val="24"/>
          <w:szCs w:val="24"/>
        </w:rPr>
        <w:t>Incentives</w:t>
      </w:r>
    </w:p>
    <w:p w14:paraId="0000004E" w14:textId="77777777"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level of active participation increases with incentives in healthcare.</w:t>
      </w:r>
    </w:p>
    <w:p w14:paraId="04189A42" w14:textId="77777777" w:rsidR="002A0DC0" w:rsidRDefault="002A0DC0" w:rsidP="006B59F6">
      <w:pPr>
        <w:spacing w:line="360" w:lineRule="auto"/>
        <w:jc w:val="both"/>
        <w:rPr>
          <w:rFonts w:ascii="Times New Roman" w:eastAsia="Times New Roman" w:hAnsi="Times New Roman" w:cs="Times New Roman"/>
          <w:sz w:val="24"/>
          <w:szCs w:val="24"/>
        </w:rPr>
      </w:pPr>
    </w:p>
    <w:p w14:paraId="00000050" w14:textId="77777777" w:rsidR="00E95761" w:rsidRPr="00837D22" w:rsidRDefault="001F36B7" w:rsidP="00837D22">
      <w:pPr>
        <w:pStyle w:val="ListParagraph"/>
        <w:numPr>
          <w:ilvl w:val="0"/>
          <w:numId w:val="4"/>
        </w:numPr>
        <w:spacing w:line="360" w:lineRule="auto"/>
        <w:jc w:val="both"/>
        <w:rPr>
          <w:rFonts w:ascii="Times New Roman" w:eastAsia="Times New Roman" w:hAnsi="Times New Roman" w:cs="Times New Roman"/>
          <w:b/>
          <w:i/>
          <w:sz w:val="24"/>
          <w:szCs w:val="24"/>
        </w:rPr>
      </w:pPr>
      <w:r w:rsidRPr="00837D22">
        <w:rPr>
          <w:rFonts w:ascii="Times New Roman" w:eastAsia="Times New Roman" w:hAnsi="Times New Roman" w:cs="Times New Roman"/>
          <w:b/>
          <w:i/>
          <w:sz w:val="24"/>
          <w:szCs w:val="24"/>
        </w:rPr>
        <w:t>Change in the pattern of practice</w:t>
      </w:r>
    </w:p>
    <w:p w14:paraId="00000051" w14:textId="61991884"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long working hours must be </w:t>
      </w:r>
      <w:r w:rsidR="00661862">
        <w:rPr>
          <w:rFonts w:ascii="Times New Roman" w:eastAsia="Times New Roman" w:hAnsi="Times New Roman" w:cs="Times New Roman"/>
          <w:sz w:val="24"/>
          <w:szCs w:val="24"/>
        </w:rPr>
        <w:t>reduced,</w:t>
      </w:r>
      <w:r>
        <w:rPr>
          <w:rFonts w:ascii="Times New Roman" w:eastAsia="Times New Roman" w:hAnsi="Times New Roman" w:cs="Times New Roman"/>
          <w:sz w:val="24"/>
          <w:szCs w:val="24"/>
        </w:rPr>
        <w:t xml:space="preserve"> and this will help in overcoming </w:t>
      </w:r>
      <w:r w:rsidR="0066186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shortage of </w:t>
      </w:r>
      <w:proofErr w:type="gramStart"/>
      <w:r>
        <w:rPr>
          <w:rFonts w:ascii="Times New Roman" w:eastAsia="Times New Roman" w:hAnsi="Times New Roman" w:cs="Times New Roman"/>
          <w:sz w:val="24"/>
          <w:szCs w:val="24"/>
        </w:rPr>
        <w:t>skill</w:t>
      </w:r>
      <w:proofErr w:type="gramEnd"/>
      <w:r>
        <w:rPr>
          <w:rFonts w:ascii="Times New Roman" w:eastAsia="Times New Roman" w:hAnsi="Times New Roman" w:cs="Times New Roman"/>
          <w:sz w:val="24"/>
          <w:szCs w:val="24"/>
        </w:rPr>
        <w:t xml:space="preserve"> workforce in healthcare.</w:t>
      </w:r>
    </w:p>
    <w:p w14:paraId="119531C7" w14:textId="77777777" w:rsidR="002A0DC0" w:rsidRDefault="002A0DC0" w:rsidP="006B59F6">
      <w:pPr>
        <w:spacing w:line="360" w:lineRule="auto"/>
        <w:jc w:val="both"/>
        <w:rPr>
          <w:rFonts w:ascii="Times New Roman" w:eastAsia="Times New Roman" w:hAnsi="Times New Roman" w:cs="Times New Roman"/>
          <w:sz w:val="24"/>
          <w:szCs w:val="24"/>
        </w:rPr>
      </w:pPr>
    </w:p>
    <w:p w14:paraId="00000052" w14:textId="77777777" w:rsidR="00E95761" w:rsidRPr="002A0DC0" w:rsidRDefault="001F36B7" w:rsidP="002A0DC0">
      <w:pPr>
        <w:pStyle w:val="ListParagraph"/>
        <w:numPr>
          <w:ilvl w:val="0"/>
          <w:numId w:val="4"/>
        </w:numPr>
        <w:spacing w:line="360" w:lineRule="auto"/>
        <w:jc w:val="both"/>
        <w:rPr>
          <w:rFonts w:ascii="Times New Roman" w:eastAsia="Times New Roman" w:hAnsi="Times New Roman" w:cs="Times New Roman"/>
          <w:b/>
          <w:i/>
          <w:sz w:val="24"/>
          <w:szCs w:val="24"/>
        </w:rPr>
      </w:pPr>
      <w:r w:rsidRPr="002A0DC0">
        <w:rPr>
          <w:rFonts w:ascii="Times New Roman" w:eastAsia="Times New Roman" w:hAnsi="Times New Roman" w:cs="Times New Roman"/>
          <w:b/>
          <w:i/>
          <w:sz w:val="24"/>
          <w:szCs w:val="24"/>
        </w:rPr>
        <w:t>Interprofessional education</w:t>
      </w:r>
    </w:p>
    <w:p w14:paraId="00000053" w14:textId="60FC6E34"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supports training on </w:t>
      </w:r>
      <w:r w:rsidR="00661862">
        <w:rPr>
          <w:rFonts w:ascii="Times New Roman" w:eastAsia="Times New Roman" w:hAnsi="Times New Roman" w:cs="Times New Roman"/>
          <w:sz w:val="24"/>
          <w:szCs w:val="24"/>
        </w:rPr>
        <w:t>team-based</w:t>
      </w:r>
      <w:r>
        <w:rPr>
          <w:rFonts w:ascii="Times New Roman" w:eastAsia="Times New Roman" w:hAnsi="Times New Roman" w:cs="Times New Roman"/>
          <w:sz w:val="24"/>
          <w:szCs w:val="24"/>
        </w:rPr>
        <w:t xml:space="preserve"> working.</w:t>
      </w:r>
    </w:p>
    <w:p w14:paraId="4A1013BB" w14:textId="77777777" w:rsidR="002A0DC0" w:rsidRDefault="002A0DC0" w:rsidP="006B59F6">
      <w:pPr>
        <w:spacing w:line="360" w:lineRule="auto"/>
        <w:jc w:val="both"/>
        <w:rPr>
          <w:rFonts w:ascii="Times New Roman" w:eastAsia="Times New Roman" w:hAnsi="Times New Roman" w:cs="Times New Roman"/>
          <w:sz w:val="24"/>
          <w:szCs w:val="24"/>
        </w:rPr>
      </w:pPr>
    </w:p>
    <w:p w14:paraId="3DC5F474" w14:textId="77777777" w:rsidR="002A0DC0" w:rsidRDefault="002A0DC0" w:rsidP="006B59F6">
      <w:pPr>
        <w:spacing w:line="360" w:lineRule="auto"/>
        <w:jc w:val="both"/>
        <w:rPr>
          <w:rFonts w:ascii="Times New Roman" w:eastAsia="Times New Roman" w:hAnsi="Times New Roman" w:cs="Times New Roman"/>
          <w:sz w:val="24"/>
          <w:szCs w:val="24"/>
        </w:rPr>
      </w:pPr>
    </w:p>
    <w:p w14:paraId="221EE1C4" w14:textId="77777777" w:rsidR="002A0DC0" w:rsidRDefault="002A0DC0" w:rsidP="006B59F6">
      <w:pPr>
        <w:spacing w:line="360" w:lineRule="auto"/>
        <w:jc w:val="both"/>
        <w:rPr>
          <w:rFonts w:ascii="Times New Roman" w:eastAsia="Times New Roman" w:hAnsi="Times New Roman" w:cs="Times New Roman"/>
          <w:sz w:val="24"/>
          <w:szCs w:val="24"/>
        </w:rPr>
      </w:pPr>
    </w:p>
    <w:p w14:paraId="2EA20A6F" w14:textId="77777777" w:rsidR="002A0DC0" w:rsidRDefault="002A0DC0" w:rsidP="006B59F6">
      <w:pPr>
        <w:spacing w:line="360" w:lineRule="auto"/>
        <w:jc w:val="both"/>
        <w:rPr>
          <w:rFonts w:ascii="Times New Roman" w:eastAsia="Times New Roman" w:hAnsi="Times New Roman" w:cs="Times New Roman"/>
          <w:sz w:val="24"/>
          <w:szCs w:val="24"/>
        </w:rPr>
      </w:pPr>
    </w:p>
    <w:p w14:paraId="08BECF17" w14:textId="77777777" w:rsidR="002A0DC0" w:rsidRDefault="002A0DC0" w:rsidP="006B59F6">
      <w:pPr>
        <w:spacing w:line="360" w:lineRule="auto"/>
        <w:jc w:val="both"/>
        <w:rPr>
          <w:rFonts w:ascii="Times New Roman" w:eastAsia="Times New Roman" w:hAnsi="Times New Roman" w:cs="Times New Roman"/>
          <w:sz w:val="24"/>
          <w:szCs w:val="24"/>
        </w:rPr>
      </w:pPr>
    </w:p>
    <w:p w14:paraId="03AA2F5D" w14:textId="77777777" w:rsidR="002A0DC0" w:rsidRDefault="002A0DC0" w:rsidP="006B59F6">
      <w:pPr>
        <w:spacing w:line="360" w:lineRule="auto"/>
        <w:jc w:val="both"/>
        <w:rPr>
          <w:rFonts w:ascii="Times New Roman" w:eastAsia="Times New Roman" w:hAnsi="Times New Roman" w:cs="Times New Roman"/>
          <w:sz w:val="24"/>
          <w:szCs w:val="24"/>
        </w:rPr>
      </w:pPr>
    </w:p>
    <w:p w14:paraId="7FC928AE" w14:textId="77777777" w:rsidR="002A0DC0" w:rsidRDefault="002A0DC0" w:rsidP="006B59F6">
      <w:pPr>
        <w:spacing w:line="360" w:lineRule="auto"/>
        <w:jc w:val="both"/>
        <w:rPr>
          <w:rFonts w:ascii="Times New Roman" w:eastAsia="Times New Roman" w:hAnsi="Times New Roman" w:cs="Times New Roman"/>
          <w:sz w:val="24"/>
          <w:szCs w:val="24"/>
        </w:rPr>
      </w:pPr>
    </w:p>
    <w:p w14:paraId="72431E27" w14:textId="77777777" w:rsidR="002A0DC0" w:rsidRDefault="002A0DC0" w:rsidP="006B59F6">
      <w:pPr>
        <w:spacing w:line="360" w:lineRule="auto"/>
        <w:jc w:val="both"/>
        <w:rPr>
          <w:rFonts w:ascii="Times New Roman" w:eastAsia="Times New Roman" w:hAnsi="Times New Roman" w:cs="Times New Roman"/>
          <w:sz w:val="24"/>
          <w:szCs w:val="24"/>
        </w:rPr>
      </w:pPr>
    </w:p>
    <w:p w14:paraId="60105489" w14:textId="77777777" w:rsidR="002A0DC0" w:rsidRDefault="002A0DC0" w:rsidP="006B59F6">
      <w:pPr>
        <w:spacing w:line="360" w:lineRule="auto"/>
        <w:jc w:val="both"/>
        <w:rPr>
          <w:rFonts w:ascii="Times New Roman" w:eastAsia="Times New Roman" w:hAnsi="Times New Roman" w:cs="Times New Roman"/>
          <w:sz w:val="24"/>
          <w:szCs w:val="24"/>
        </w:rPr>
      </w:pPr>
    </w:p>
    <w:p w14:paraId="1212FCC0" w14:textId="77777777" w:rsidR="002A0DC0" w:rsidRDefault="002A0DC0" w:rsidP="006B59F6">
      <w:pPr>
        <w:spacing w:line="360" w:lineRule="auto"/>
        <w:jc w:val="both"/>
        <w:rPr>
          <w:rFonts w:ascii="Times New Roman" w:eastAsia="Times New Roman" w:hAnsi="Times New Roman" w:cs="Times New Roman"/>
          <w:sz w:val="24"/>
          <w:szCs w:val="24"/>
        </w:rPr>
      </w:pPr>
    </w:p>
    <w:p w14:paraId="5D0171DB" w14:textId="77777777" w:rsidR="002A0DC0" w:rsidRDefault="002A0DC0" w:rsidP="006B59F6">
      <w:pPr>
        <w:spacing w:line="360" w:lineRule="auto"/>
        <w:jc w:val="both"/>
        <w:rPr>
          <w:rFonts w:ascii="Times New Roman" w:eastAsia="Times New Roman" w:hAnsi="Times New Roman" w:cs="Times New Roman"/>
          <w:sz w:val="24"/>
          <w:szCs w:val="24"/>
        </w:rPr>
      </w:pPr>
    </w:p>
    <w:p w14:paraId="2C7DBADC" w14:textId="77777777" w:rsidR="002A0DC0" w:rsidRDefault="002A0DC0" w:rsidP="006B59F6">
      <w:pPr>
        <w:spacing w:line="360" w:lineRule="auto"/>
        <w:jc w:val="both"/>
        <w:rPr>
          <w:rFonts w:ascii="Times New Roman" w:eastAsia="Times New Roman" w:hAnsi="Times New Roman" w:cs="Times New Roman"/>
          <w:sz w:val="24"/>
          <w:szCs w:val="24"/>
        </w:rPr>
      </w:pPr>
    </w:p>
    <w:p w14:paraId="4C76DD30" w14:textId="77777777" w:rsidR="002A0DC0" w:rsidRDefault="002A0DC0" w:rsidP="006B59F6">
      <w:pPr>
        <w:spacing w:line="360" w:lineRule="auto"/>
        <w:jc w:val="both"/>
        <w:rPr>
          <w:rFonts w:ascii="Times New Roman" w:eastAsia="Times New Roman" w:hAnsi="Times New Roman" w:cs="Times New Roman"/>
          <w:sz w:val="24"/>
          <w:szCs w:val="24"/>
        </w:rPr>
      </w:pPr>
    </w:p>
    <w:p w14:paraId="185B7B05" w14:textId="77777777" w:rsidR="002A0DC0" w:rsidRDefault="002A0DC0" w:rsidP="006B59F6">
      <w:pPr>
        <w:spacing w:line="360" w:lineRule="auto"/>
        <w:jc w:val="both"/>
        <w:rPr>
          <w:rFonts w:ascii="Times New Roman" w:eastAsia="Times New Roman" w:hAnsi="Times New Roman" w:cs="Times New Roman"/>
          <w:sz w:val="24"/>
          <w:szCs w:val="24"/>
        </w:rPr>
      </w:pPr>
    </w:p>
    <w:p w14:paraId="7612A4E4" w14:textId="77777777" w:rsidR="002A0DC0" w:rsidRDefault="002A0DC0" w:rsidP="006B59F6">
      <w:pPr>
        <w:spacing w:line="360" w:lineRule="auto"/>
        <w:jc w:val="both"/>
        <w:rPr>
          <w:rFonts w:ascii="Times New Roman" w:eastAsia="Times New Roman" w:hAnsi="Times New Roman" w:cs="Times New Roman"/>
          <w:sz w:val="24"/>
          <w:szCs w:val="24"/>
        </w:rPr>
      </w:pPr>
    </w:p>
    <w:p w14:paraId="1CA44D58" w14:textId="77777777" w:rsidR="00661862" w:rsidRDefault="00661862" w:rsidP="006B59F6">
      <w:pPr>
        <w:spacing w:line="360" w:lineRule="auto"/>
        <w:jc w:val="both"/>
        <w:rPr>
          <w:rFonts w:ascii="Times New Roman" w:eastAsia="Times New Roman" w:hAnsi="Times New Roman" w:cs="Times New Roman"/>
          <w:b/>
          <w:sz w:val="24"/>
          <w:szCs w:val="24"/>
        </w:rPr>
      </w:pPr>
    </w:p>
    <w:p w14:paraId="00000054" w14:textId="4F1CBDA5" w:rsidR="00E95761" w:rsidRDefault="001F36B7" w:rsidP="002A0DC0">
      <w:pPr>
        <w:pStyle w:val="Heading1"/>
        <w:jc w:val="center"/>
        <w:rPr>
          <w:sz w:val="32"/>
          <w:szCs w:val="32"/>
        </w:rPr>
      </w:pPr>
      <w:bookmarkStart w:id="9" w:name="_Toc109215730"/>
      <w:r w:rsidRPr="002A0DC0">
        <w:rPr>
          <w:sz w:val="32"/>
          <w:szCs w:val="32"/>
        </w:rPr>
        <w:t>Conclusion</w:t>
      </w:r>
      <w:bookmarkEnd w:id="9"/>
    </w:p>
    <w:p w14:paraId="642B6BC0" w14:textId="77777777" w:rsidR="002A0DC0" w:rsidRDefault="002A0DC0" w:rsidP="002A0DC0"/>
    <w:p w14:paraId="3111AB99" w14:textId="77777777" w:rsidR="002A0DC0" w:rsidRPr="002A0DC0" w:rsidRDefault="002A0DC0" w:rsidP="002A0DC0"/>
    <w:p w14:paraId="00000055" w14:textId="1AB329D2" w:rsidR="00E95761" w:rsidRDefault="001F36B7" w:rsidP="006B59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discussed the CIPD profession maps and their significance in people management. The first part of the study explains the eight core behaviours of CIPD and its important role in the effectiveness of the HR professionals. It discussed in detail the professional courage and influence, commitment drive and ethical practice behaviours of the HR as per CIPD. It also described the ways CIPD profession maps can be applied in a global perspective irrespective of the sector. The second part emphasises on the recent crisis of </w:t>
      </w:r>
      <w:r w:rsidR="00661862">
        <w:rPr>
          <w:rFonts w:ascii="Times New Roman" w:eastAsia="Times New Roman" w:hAnsi="Times New Roman" w:cs="Times New Roman"/>
          <w:sz w:val="24"/>
          <w:szCs w:val="24"/>
        </w:rPr>
        <w:t>skilled</w:t>
      </w:r>
      <w:r>
        <w:rPr>
          <w:rFonts w:ascii="Times New Roman" w:eastAsia="Times New Roman" w:hAnsi="Times New Roman" w:cs="Times New Roman"/>
          <w:sz w:val="24"/>
          <w:szCs w:val="24"/>
        </w:rPr>
        <w:t xml:space="preserve"> workforce shortage in the public sectors of the UK. </w:t>
      </w:r>
      <w:r w:rsidR="00661862">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is followed by the discussion on the </w:t>
      </w:r>
      <w:r w:rsidR="00661862">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development of the labour market to overcome the skill shortage specifically in the healthcare sectors of the UK. </w:t>
      </w:r>
    </w:p>
    <w:p w14:paraId="00000056" w14:textId="77777777" w:rsidR="00E95761" w:rsidRDefault="00E95761" w:rsidP="006B59F6">
      <w:pPr>
        <w:spacing w:line="360" w:lineRule="auto"/>
        <w:jc w:val="both"/>
        <w:rPr>
          <w:rFonts w:ascii="Times New Roman" w:eastAsia="Times New Roman" w:hAnsi="Times New Roman" w:cs="Times New Roman"/>
          <w:sz w:val="24"/>
          <w:szCs w:val="24"/>
        </w:rPr>
      </w:pPr>
    </w:p>
    <w:p w14:paraId="00000057" w14:textId="77777777" w:rsidR="00E95761" w:rsidRDefault="00E95761" w:rsidP="006B59F6">
      <w:pPr>
        <w:spacing w:line="360" w:lineRule="auto"/>
        <w:jc w:val="both"/>
        <w:rPr>
          <w:rFonts w:ascii="Times New Roman" w:eastAsia="Times New Roman" w:hAnsi="Times New Roman" w:cs="Times New Roman"/>
          <w:sz w:val="24"/>
          <w:szCs w:val="24"/>
        </w:rPr>
      </w:pPr>
    </w:p>
    <w:p w14:paraId="00000058" w14:textId="77777777" w:rsidR="00E95761" w:rsidRDefault="00E95761" w:rsidP="006B59F6">
      <w:pPr>
        <w:spacing w:line="360" w:lineRule="auto"/>
        <w:jc w:val="both"/>
        <w:rPr>
          <w:rFonts w:ascii="Times New Roman" w:eastAsia="Times New Roman" w:hAnsi="Times New Roman" w:cs="Times New Roman"/>
          <w:sz w:val="24"/>
          <w:szCs w:val="24"/>
        </w:rPr>
      </w:pPr>
    </w:p>
    <w:p w14:paraId="00000059" w14:textId="77777777" w:rsidR="00E95761" w:rsidRDefault="00E95761" w:rsidP="006B59F6">
      <w:pPr>
        <w:spacing w:line="360" w:lineRule="auto"/>
        <w:jc w:val="both"/>
        <w:rPr>
          <w:rFonts w:ascii="Times New Roman" w:eastAsia="Times New Roman" w:hAnsi="Times New Roman" w:cs="Times New Roman"/>
          <w:sz w:val="24"/>
          <w:szCs w:val="24"/>
        </w:rPr>
      </w:pPr>
    </w:p>
    <w:p w14:paraId="0000005A" w14:textId="77777777" w:rsidR="00E95761" w:rsidRDefault="00E95761" w:rsidP="006B59F6">
      <w:pPr>
        <w:spacing w:line="360" w:lineRule="auto"/>
        <w:jc w:val="both"/>
        <w:rPr>
          <w:rFonts w:ascii="Times New Roman" w:eastAsia="Times New Roman" w:hAnsi="Times New Roman" w:cs="Times New Roman"/>
          <w:sz w:val="24"/>
          <w:szCs w:val="24"/>
        </w:rPr>
      </w:pPr>
    </w:p>
    <w:p w14:paraId="0000005B" w14:textId="77777777" w:rsidR="00E95761" w:rsidRDefault="001F36B7" w:rsidP="006B59F6">
      <w:pPr>
        <w:spacing w:line="360" w:lineRule="auto"/>
        <w:jc w:val="both"/>
        <w:rPr>
          <w:rFonts w:ascii="Times New Roman" w:eastAsia="Times New Roman" w:hAnsi="Times New Roman" w:cs="Times New Roman"/>
          <w:sz w:val="24"/>
          <w:szCs w:val="24"/>
        </w:rPr>
      </w:pPr>
      <w:r>
        <w:br w:type="page"/>
      </w:r>
    </w:p>
    <w:p w14:paraId="5B9904B7" w14:textId="55628C7D" w:rsidR="007A506F" w:rsidRPr="007A506F" w:rsidRDefault="007A506F" w:rsidP="007A506F">
      <w:pPr>
        <w:pStyle w:val="Heading1"/>
        <w:jc w:val="center"/>
        <w:rPr>
          <w:sz w:val="32"/>
          <w:szCs w:val="32"/>
        </w:rPr>
      </w:pPr>
      <w:bookmarkStart w:id="10" w:name="_Toc109215731"/>
      <w:r w:rsidRPr="007A506F">
        <w:rPr>
          <w:sz w:val="32"/>
          <w:szCs w:val="32"/>
        </w:rPr>
        <w:lastRenderedPageBreak/>
        <w:t>References</w:t>
      </w:r>
      <w:bookmarkEnd w:id="10"/>
    </w:p>
    <w:p w14:paraId="42DE0CAC" w14:textId="77777777" w:rsidR="007A506F" w:rsidRDefault="007A506F" w:rsidP="006B59F6">
      <w:pPr>
        <w:spacing w:line="360" w:lineRule="auto"/>
        <w:jc w:val="both"/>
        <w:rPr>
          <w:rFonts w:ascii="Times New Roman" w:eastAsia="Times New Roman" w:hAnsi="Times New Roman" w:cs="Times New Roman"/>
          <w:b/>
          <w:sz w:val="24"/>
          <w:szCs w:val="24"/>
        </w:rPr>
      </w:pPr>
    </w:p>
    <w:p w14:paraId="12BD7200"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Beatty, C.A. and Queen’s, I.R.C., (2019). From HR practitioner to HR leader: Competencies required. </w:t>
      </w:r>
      <w:r w:rsidRPr="007A506F">
        <w:rPr>
          <w:rFonts w:ascii="Times New Roman" w:eastAsia="Times New Roman" w:hAnsi="Times New Roman" w:cs="Times New Roman"/>
          <w:i/>
          <w:sz w:val="24"/>
          <w:szCs w:val="24"/>
          <w:highlight w:val="white"/>
        </w:rPr>
        <w:t>Queen’s University Industrial Relations Centre (IRC)</w:t>
      </w:r>
      <w:r w:rsidRPr="007A506F">
        <w:rPr>
          <w:rFonts w:ascii="Times New Roman" w:eastAsia="Times New Roman" w:hAnsi="Times New Roman" w:cs="Times New Roman"/>
          <w:sz w:val="24"/>
          <w:szCs w:val="24"/>
          <w:highlight w:val="white"/>
        </w:rPr>
        <w:t>.</w:t>
      </w:r>
    </w:p>
    <w:p w14:paraId="08CB17C9"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Cicero, F.R., (2021). Behavioral Ethics: Ethical Practice Is More Than Memorizing Compliance Codes. </w:t>
      </w:r>
      <w:r w:rsidRPr="007A506F">
        <w:rPr>
          <w:rFonts w:ascii="Times New Roman" w:eastAsia="Times New Roman" w:hAnsi="Times New Roman" w:cs="Times New Roman"/>
          <w:i/>
          <w:sz w:val="24"/>
          <w:szCs w:val="24"/>
          <w:highlight w:val="white"/>
        </w:rPr>
        <w:t>Behavior Analysis in Practice</w:t>
      </w:r>
      <w:r w:rsidRPr="007A506F">
        <w:rPr>
          <w:rFonts w:ascii="Times New Roman" w:eastAsia="Times New Roman" w:hAnsi="Times New Roman" w:cs="Times New Roman"/>
          <w:sz w:val="24"/>
          <w:szCs w:val="24"/>
          <w:highlight w:val="white"/>
        </w:rPr>
        <w:t xml:space="preserve">, </w:t>
      </w:r>
      <w:r w:rsidRPr="007A506F">
        <w:rPr>
          <w:rFonts w:ascii="Times New Roman" w:eastAsia="Times New Roman" w:hAnsi="Times New Roman" w:cs="Times New Roman"/>
          <w:i/>
          <w:sz w:val="24"/>
          <w:szCs w:val="24"/>
          <w:highlight w:val="white"/>
        </w:rPr>
        <w:t>14</w:t>
      </w:r>
      <w:r w:rsidRPr="007A506F">
        <w:rPr>
          <w:rFonts w:ascii="Times New Roman" w:eastAsia="Times New Roman" w:hAnsi="Times New Roman" w:cs="Times New Roman"/>
          <w:sz w:val="24"/>
          <w:szCs w:val="24"/>
          <w:highlight w:val="white"/>
        </w:rPr>
        <w:t>(4), pp.1169-1178.</w:t>
      </w:r>
    </w:p>
    <w:p w14:paraId="725C2CD1" w14:textId="22BD0729"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color w:val="222222"/>
          <w:sz w:val="24"/>
          <w:szCs w:val="24"/>
          <w:highlight w:val="white"/>
        </w:rPr>
      </w:pPr>
      <w:r w:rsidRPr="007A506F">
        <w:rPr>
          <w:rFonts w:ascii="Times New Roman" w:eastAsia="Times New Roman" w:hAnsi="Times New Roman" w:cs="Times New Roman"/>
          <w:sz w:val="24"/>
          <w:szCs w:val="24"/>
          <w:highlight w:val="white"/>
        </w:rPr>
        <w:t xml:space="preserve">CIPD People Profession. (2019). </w:t>
      </w:r>
      <w:r w:rsidRPr="007A506F">
        <w:rPr>
          <w:rFonts w:ascii="Times New Roman" w:eastAsia="Times New Roman" w:hAnsi="Times New Roman" w:cs="Times New Roman"/>
          <w:i/>
          <w:sz w:val="24"/>
          <w:szCs w:val="24"/>
          <w:highlight w:val="white"/>
        </w:rPr>
        <w:t>Profession Map | CIPD Profession Map</w:t>
      </w:r>
      <w:r w:rsidRPr="007A506F">
        <w:rPr>
          <w:rFonts w:ascii="Times New Roman" w:eastAsia="Times New Roman" w:hAnsi="Times New Roman" w:cs="Times New Roman"/>
          <w:sz w:val="24"/>
          <w:szCs w:val="24"/>
          <w:highlight w:val="white"/>
        </w:rPr>
        <w:t>. [online] Available at: &lt;https://peopleprofession.cipd.org/profession-map&gt; [Accessed 13 July 2022].</w:t>
      </w:r>
    </w:p>
    <w:p w14:paraId="553053F9"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Davies, J., (2017). CIPD's profession for the future project and its implications for the HRD curriculum in UK universities.</w:t>
      </w:r>
    </w:p>
    <w:p w14:paraId="3A124FA6"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Flynn, M. and Li, Y., (2016). Employment and Retirement of Older Workers in the UK. In </w:t>
      </w:r>
      <w:r w:rsidRPr="007A506F">
        <w:rPr>
          <w:rFonts w:ascii="Times New Roman" w:eastAsia="Times New Roman" w:hAnsi="Times New Roman" w:cs="Times New Roman"/>
          <w:i/>
          <w:sz w:val="24"/>
          <w:szCs w:val="24"/>
          <w:highlight w:val="white"/>
        </w:rPr>
        <w:t>Delaying Retirement</w:t>
      </w:r>
      <w:r w:rsidRPr="007A506F">
        <w:rPr>
          <w:rFonts w:ascii="Times New Roman" w:eastAsia="Times New Roman" w:hAnsi="Times New Roman" w:cs="Times New Roman"/>
          <w:sz w:val="24"/>
          <w:szCs w:val="24"/>
          <w:highlight w:val="white"/>
        </w:rPr>
        <w:t xml:space="preserve"> (pp. 221-240). Palgrave Macmillan, London.</w:t>
      </w:r>
    </w:p>
    <w:p w14:paraId="6B866520" w14:textId="697EE932"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Kolot, A., Lopushniak, H., Kravchuk, O., Varis, I. and Ryabokon, I., (2022). TRANSFERABLE COMPETENCIES OF HR MANAGER </w:t>
      </w:r>
      <w:r w:rsidR="00275A94">
        <w:rPr>
          <w:rFonts w:ascii="Times New Roman" w:eastAsia="Times New Roman" w:hAnsi="Times New Roman" w:cs="Times New Roman"/>
          <w:sz w:val="24"/>
          <w:szCs w:val="24"/>
          <w:highlight w:val="white"/>
        </w:rPr>
        <w:t>UNDER</w:t>
      </w:r>
      <w:r w:rsidRPr="007A506F">
        <w:rPr>
          <w:rFonts w:ascii="Times New Roman" w:eastAsia="Times New Roman" w:hAnsi="Times New Roman" w:cs="Times New Roman"/>
          <w:sz w:val="24"/>
          <w:szCs w:val="24"/>
          <w:highlight w:val="white"/>
        </w:rPr>
        <w:t xml:space="preserve"> GLOBAL SOCIO-ECONOMIC CHANGES.</w:t>
      </w:r>
    </w:p>
    <w:p w14:paraId="1DE263F4"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Ruskin, J., Seymour, </w:t>
      </w:r>
      <w:proofErr w:type="gramStart"/>
      <w:r w:rsidRPr="007A506F">
        <w:rPr>
          <w:rFonts w:ascii="Times New Roman" w:eastAsia="Times New Roman" w:hAnsi="Times New Roman" w:cs="Times New Roman"/>
          <w:sz w:val="24"/>
          <w:szCs w:val="24"/>
          <w:highlight w:val="white"/>
        </w:rPr>
        <w:t>R.G.</w:t>
      </w:r>
      <w:proofErr w:type="gramEnd"/>
      <w:r w:rsidRPr="007A506F">
        <w:rPr>
          <w:rFonts w:ascii="Times New Roman" w:eastAsia="Times New Roman" w:hAnsi="Times New Roman" w:cs="Times New Roman"/>
          <w:sz w:val="24"/>
          <w:szCs w:val="24"/>
          <w:highlight w:val="white"/>
        </w:rPr>
        <w:t xml:space="preserve"> and Webster, C.M., (2016). Why create value for others? An exploration of social entrepreneurial motives. </w:t>
      </w:r>
      <w:r w:rsidRPr="007A506F">
        <w:rPr>
          <w:rFonts w:ascii="Times New Roman" w:eastAsia="Times New Roman" w:hAnsi="Times New Roman" w:cs="Times New Roman"/>
          <w:i/>
          <w:sz w:val="24"/>
          <w:szCs w:val="24"/>
          <w:highlight w:val="white"/>
        </w:rPr>
        <w:t>Journal of Small Business Management</w:t>
      </w:r>
      <w:r w:rsidRPr="007A506F">
        <w:rPr>
          <w:rFonts w:ascii="Times New Roman" w:eastAsia="Times New Roman" w:hAnsi="Times New Roman" w:cs="Times New Roman"/>
          <w:sz w:val="24"/>
          <w:szCs w:val="24"/>
          <w:highlight w:val="white"/>
        </w:rPr>
        <w:t xml:space="preserve">, </w:t>
      </w:r>
      <w:r w:rsidRPr="007A506F">
        <w:rPr>
          <w:rFonts w:ascii="Times New Roman" w:eastAsia="Times New Roman" w:hAnsi="Times New Roman" w:cs="Times New Roman"/>
          <w:i/>
          <w:sz w:val="24"/>
          <w:szCs w:val="24"/>
          <w:highlight w:val="white"/>
        </w:rPr>
        <w:t>54</w:t>
      </w:r>
      <w:r w:rsidRPr="007A506F">
        <w:rPr>
          <w:rFonts w:ascii="Times New Roman" w:eastAsia="Times New Roman" w:hAnsi="Times New Roman" w:cs="Times New Roman"/>
          <w:sz w:val="24"/>
          <w:szCs w:val="24"/>
          <w:highlight w:val="white"/>
        </w:rPr>
        <w:t>(4), pp.1015-1037.</w:t>
      </w:r>
    </w:p>
    <w:p w14:paraId="11214DB4"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 xml:space="preserve">Sumption, M., (2022). Shortages, high-demand occupations, and the post-Brexit UK immigration system. </w:t>
      </w:r>
      <w:r w:rsidRPr="007A506F">
        <w:rPr>
          <w:rFonts w:ascii="Times New Roman" w:eastAsia="Times New Roman" w:hAnsi="Times New Roman" w:cs="Times New Roman"/>
          <w:i/>
          <w:sz w:val="24"/>
          <w:szCs w:val="24"/>
          <w:highlight w:val="white"/>
        </w:rPr>
        <w:t>Oxford Review of Economic Policy</w:t>
      </w:r>
      <w:r w:rsidRPr="007A506F">
        <w:rPr>
          <w:rFonts w:ascii="Times New Roman" w:eastAsia="Times New Roman" w:hAnsi="Times New Roman" w:cs="Times New Roman"/>
          <w:sz w:val="24"/>
          <w:szCs w:val="24"/>
          <w:highlight w:val="white"/>
        </w:rPr>
        <w:t xml:space="preserve">, </w:t>
      </w:r>
      <w:r w:rsidRPr="007A506F">
        <w:rPr>
          <w:rFonts w:ascii="Times New Roman" w:eastAsia="Times New Roman" w:hAnsi="Times New Roman" w:cs="Times New Roman"/>
          <w:i/>
          <w:sz w:val="24"/>
          <w:szCs w:val="24"/>
          <w:highlight w:val="white"/>
        </w:rPr>
        <w:t>38</w:t>
      </w:r>
      <w:r w:rsidRPr="007A506F">
        <w:rPr>
          <w:rFonts w:ascii="Times New Roman" w:eastAsia="Times New Roman" w:hAnsi="Times New Roman" w:cs="Times New Roman"/>
          <w:sz w:val="24"/>
          <w:szCs w:val="24"/>
          <w:highlight w:val="white"/>
        </w:rPr>
        <w:t>(1), pp.97-111.</w:t>
      </w:r>
    </w:p>
    <w:p w14:paraId="45AE9F7F" w14:textId="77777777" w:rsidR="00990CE4" w:rsidRPr="007A506F"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color w:val="222222"/>
          <w:sz w:val="24"/>
          <w:szCs w:val="24"/>
          <w:highlight w:val="white"/>
        </w:rPr>
        <w:t xml:space="preserve">Tomblin Murphy, G., Birch, S., MacKenzie, A., Bradish, S. and Elliott Rose, A., (2016). A synthesis of recent analyses of human resources for health requirements and labour market dynamics in high-income OECD countries. </w:t>
      </w:r>
      <w:r w:rsidRPr="007A506F">
        <w:rPr>
          <w:rFonts w:ascii="Times New Roman" w:eastAsia="Times New Roman" w:hAnsi="Times New Roman" w:cs="Times New Roman"/>
          <w:i/>
          <w:color w:val="222222"/>
          <w:sz w:val="24"/>
          <w:szCs w:val="24"/>
          <w:highlight w:val="white"/>
        </w:rPr>
        <w:t>Human resources for health</w:t>
      </w:r>
      <w:r w:rsidRPr="007A506F">
        <w:rPr>
          <w:rFonts w:ascii="Times New Roman" w:eastAsia="Times New Roman" w:hAnsi="Times New Roman" w:cs="Times New Roman"/>
          <w:color w:val="222222"/>
          <w:sz w:val="24"/>
          <w:szCs w:val="24"/>
          <w:highlight w:val="white"/>
        </w:rPr>
        <w:t xml:space="preserve">, </w:t>
      </w:r>
      <w:r w:rsidRPr="007A506F">
        <w:rPr>
          <w:rFonts w:ascii="Times New Roman" w:eastAsia="Times New Roman" w:hAnsi="Times New Roman" w:cs="Times New Roman"/>
          <w:i/>
          <w:color w:val="222222"/>
          <w:sz w:val="24"/>
          <w:szCs w:val="24"/>
          <w:highlight w:val="white"/>
        </w:rPr>
        <w:t>14</w:t>
      </w:r>
      <w:r w:rsidRPr="007A506F">
        <w:rPr>
          <w:rFonts w:ascii="Times New Roman" w:eastAsia="Times New Roman" w:hAnsi="Times New Roman" w:cs="Times New Roman"/>
          <w:color w:val="222222"/>
          <w:sz w:val="24"/>
          <w:szCs w:val="24"/>
          <w:highlight w:val="white"/>
        </w:rPr>
        <w:t>(1), pp.1-16.</w:t>
      </w:r>
    </w:p>
    <w:p w14:paraId="5729B250" w14:textId="77777777" w:rsidR="00990CE4" w:rsidRDefault="00990CE4" w:rsidP="007A506F">
      <w:pPr>
        <w:pStyle w:val="ListParagraph"/>
        <w:numPr>
          <w:ilvl w:val="0"/>
          <w:numId w:val="5"/>
        </w:numPr>
        <w:spacing w:line="360" w:lineRule="auto"/>
        <w:jc w:val="both"/>
        <w:rPr>
          <w:rFonts w:ascii="Times New Roman" w:eastAsia="Times New Roman" w:hAnsi="Times New Roman" w:cs="Times New Roman"/>
          <w:sz w:val="24"/>
          <w:szCs w:val="24"/>
          <w:highlight w:val="white"/>
        </w:rPr>
      </w:pPr>
      <w:r w:rsidRPr="007A506F">
        <w:rPr>
          <w:rFonts w:ascii="Times New Roman" w:eastAsia="Times New Roman" w:hAnsi="Times New Roman" w:cs="Times New Roman"/>
          <w:sz w:val="24"/>
          <w:szCs w:val="24"/>
          <w:highlight w:val="white"/>
        </w:rPr>
        <w:t>World Health Organization, (2017). Health workforce and labor market dynamics in OECD high-income countries: a synthesis of recent analyses and simulations of future supply and requirements.</w:t>
      </w:r>
    </w:p>
    <w:p w14:paraId="4B036066" w14:textId="77777777" w:rsidR="00B3583A" w:rsidRDefault="00B3583A" w:rsidP="00B3583A">
      <w:pPr>
        <w:spacing w:line="360" w:lineRule="auto"/>
        <w:jc w:val="both"/>
        <w:rPr>
          <w:rFonts w:ascii="Times New Roman" w:eastAsia="Times New Roman" w:hAnsi="Times New Roman" w:cs="Times New Roman"/>
          <w:sz w:val="24"/>
          <w:szCs w:val="24"/>
          <w:highlight w:val="white"/>
        </w:rPr>
      </w:pPr>
    </w:p>
    <w:p w14:paraId="1F580E3C" w14:textId="77777777" w:rsidR="00B3583A" w:rsidRDefault="00B3583A" w:rsidP="00B3583A">
      <w:pPr>
        <w:spacing w:line="360" w:lineRule="auto"/>
        <w:jc w:val="both"/>
        <w:rPr>
          <w:rFonts w:ascii="Times New Roman" w:eastAsia="Times New Roman" w:hAnsi="Times New Roman" w:cs="Times New Roman"/>
          <w:sz w:val="24"/>
          <w:szCs w:val="24"/>
          <w:highlight w:val="white"/>
        </w:rPr>
      </w:pPr>
    </w:p>
    <w:p w14:paraId="4B236D21" w14:textId="4740F963" w:rsidR="00B3583A" w:rsidRPr="00B3583A" w:rsidRDefault="00B3583A" w:rsidP="00B3583A">
      <w:pPr>
        <w:spacing w:line="360" w:lineRule="auto"/>
        <w:jc w:val="both"/>
        <w:rPr>
          <w:rFonts w:ascii="Times New Roman" w:eastAsia="Times New Roman" w:hAnsi="Times New Roman" w:cs="Times New Roman"/>
          <w:sz w:val="24"/>
          <w:szCs w:val="24"/>
          <w:highlight w:val="white"/>
        </w:rPr>
      </w:pPr>
    </w:p>
    <w:sectPr w:rsidR="00B3583A" w:rsidRPr="00B3583A" w:rsidSect="00395322">
      <w:footerReference w:type="defaul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1E84F" w14:textId="77777777" w:rsidR="003A7DAF" w:rsidRDefault="003A7DAF">
      <w:pPr>
        <w:spacing w:line="240" w:lineRule="auto"/>
      </w:pPr>
      <w:r>
        <w:separator/>
      </w:r>
    </w:p>
  </w:endnote>
  <w:endnote w:type="continuationSeparator" w:id="0">
    <w:p w14:paraId="43DC4D33" w14:textId="77777777" w:rsidR="003A7DAF" w:rsidRDefault="003A7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212115"/>
      <w:docPartObj>
        <w:docPartGallery w:val="Page Numbers (Bottom of Page)"/>
        <w:docPartUnique/>
      </w:docPartObj>
    </w:sdtPr>
    <w:sdtEndPr/>
    <w:sdtContent>
      <w:sdt>
        <w:sdtPr>
          <w:id w:val="1561512683"/>
          <w:docPartObj>
            <w:docPartGallery w:val="Page Numbers (Top of Page)"/>
            <w:docPartUnique/>
          </w:docPartObj>
        </w:sdtPr>
        <w:sdtEndPr/>
        <w:sdtContent>
          <w:p w14:paraId="01656029" w14:textId="73B09578" w:rsidR="00395322" w:rsidRDefault="0039532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000067" w14:textId="54E21D4F" w:rsidR="00E95761" w:rsidRDefault="00E95761">
    <w:pPr>
      <w:jc w:val="right"/>
      <w:rPr>
        <w:rFonts w:ascii="Times New Roman" w:eastAsia="Times New Roman" w:hAnsi="Times New Roman" w:cs="Times New Roman"/>
        <w:b/>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3393"/>
      <w:docPartObj>
        <w:docPartGallery w:val="Page Numbers (Bottom of Page)"/>
        <w:docPartUnique/>
      </w:docPartObj>
    </w:sdtPr>
    <w:sdtEndPr/>
    <w:sdtContent>
      <w:sdt>
        <w:sdtPr>
          <w:id w:val="-1769616900"/>
          <w:docPartObj>
            <w:docPartGallery w:val="Page Numbers (Top of Page)"/>
            <w:docPartUnique/>
          </w:docPartObj>
        </w:sdtPr>
        <w:sdtEndPr/>
        <w:sdtContent>
          <w:p w14:paraId="0DF47BDB" w14:textId="53CE72F9" w:rsidR="00B73387" w:rsidRDefault="00B73387">
            <w:pPr>
              <w:pStyle w:val="Footer"/>
              <w:jc w:val="right"/>
            </w:pPr>
            <w:r w:rsidRPr="00395322">
              <w:rPr>
                <w:color w:val="FFFFFF" w:themeColor="background1"/>
              </w:rPr>
              <w:t>Pa</w:t>
            </w:r>
          </w:p>
        </w:sdtContent>
      </w:sdt>
    </w:sdtContent>
  </w:sdt>
  <w:p w14:paraId="66FD7382" w14:textId="6091C46F" w:rsidR="00275A94" w:rsidRDefault="00275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15B27" w14:textId="77777777" w:rsidR="003A7DAF" w:rsidRDefault="003A7DAF">
      <w:pPr>
        <w:spacing w:line="240" w:lineRule="auto"/>
      </w:pPr>
      <w:r>
        <w:separator/>
      </w:r>
    </w:p>
  </w:footnote>
  <w:footnote w:type="continuationSeparator" w:id="0">
    <w:p w14:paraId="7B8D0387" w14:textId="77777777" w:rsidR="003A7DAF" w:rsidRDefault="003A7D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8650"/>
      </v:shape>
    </w:pict>
  </w:numPicBullet>
  <w:abstractNum w:abstractNumId="0" w15:restartNumberingAfterBreak="0">
    <w:nsid w:val="1970232D"/>
    <w:multiLevelType w:val="hybridMultilevel"/>
    <w:tmpl w:val="5868F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912DF"/>
    <w:multiLevelType w:val="hybridMultilevel"/>
    <w:tmpl w:val="511C1C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85FA4"/>
    <w:multiLevelType w:val="hybridMultilevel"/>
    <w:tmpl w:val="034001B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E86BF6"/>
    <w:multiLevelType w:val="hybridMultilevel"/>
    <w:tmpl w:val="59EC05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C713E1"/>
    <w:multiLevelType w:val="multilevel"/>
    <w:tmpl w:val="BE6478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37123362">
    <w:abstractNumId w:val="4"/>
  </w:num>
  <w:num w:numId="2" w16cid:durableId="1801650325">
    <w:abstractNumId w:val="3"/>
  </w:num>
  <w:num w:numId="3" w16cid:durableId="1616861641">
    <w:abstractNumId w:val="2"/>
  </w:num>
  <w:num w:numId="4" w16cid:durableId="71660211">
    <w:abstractNumId w:val="1"/>
  </w:num>
  <w:num w:numId="5" w16cid:durableId="2131588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761"/>
    <w:rsid w:val="00047458"/>
    <w:rsid w:val="00053395"/>
    <w:rsid w:val="0015775C"/>
    <w:rsid w:val="001E35AF"/>
    <w:rsid w:val="001F36B7"/>
    <w:rsid w:val="00275A94"/>
    <w:rsid w:val="002A0DC0"/>
    <w:rsid w:val="002B5AF4"/>
    <w:rsid w:val="002D36F7"/>
    <w:rsid w:val="003950BD"/>
    <w:rsid w:val="00395322"/>
    <w:rsid w:val="003A7DAF"/>
    <w:rsid w:val="003D6A1D"/>
    <w:rsid w:val="00410329"/>
    <w:rsid w:val="004549D7"/>
    <w:rsid w:val="00535064"/>
    <w:rsid w:val="00607533"/>
    <w:rsid w:val="0063671B"/>
    <w:rsid w:val="00661862"/>
    <w:rsid w:val="006B59F6"/>
    <w:rsid w:val="00731F16"/>
    <w:rsid w:val="007A506F"/>
    <w:rsid w:val="007E3381"/>
    <w:rsid w:val="00832C4E"/>
    <w:rsid w:val="00837D22"/>
    <w:rsid w:val="008C3CAA"/>
    <w:rsid w:val="00990CE4"/>
    <w:rsid w:val="009F7573"/>
    <w:rsid w:val="00A07661"/>
    <w:rsid w:val="00AB3DB7"/>
    <w:rsid w:val="00B3583A"/>
    <w:rsid w:val="00B47858"/>
    <w:rsid w:val="00B73387"/>
    <w:rsid w:val="00BF30DF"/>
    <w:rsid w:val="00C57F79"/>
    <w:rsid w:val="00CB7463"/>
    <w:rsid w:val="00D31083"/>
    <w:rsid w:val="00D65C57"/>
    <w:rsid w:val="00D92B9F"/>
    <w:rsid w:val="00DA6021"/>
    <w:rsid w:val="00DC5414"/>
    <w:rsid w:val="00DF0389"/>
    <w:rsid w:val="00DF122B"/>
    <w:rsid w:val="00E46094"/>
    <w:rsid w:val="00E51B10"/>
    <w:rsid w:val="00E95761"/>
    <w:rsid w:val="00F01AB8"/>
    <w:rsid w:val="00FC2039"/>
    <w:rsid w:val="00FF4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B623DD2"/>
  <w15:docId w15:val="{A3E6FB55-A1AD-4904-8FE3-B22E83D26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E4609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B59F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59F6"/>
    <w:pPr>
      <w:spacing w:after="100"/>
    </w:pPr>
  </w:style>
  <w:style w:type="paragraph" w:styleId="TOC2">
    <w:name w:val="toc 2"/>
    <w:basedOn w:val="Normal"/>
    <w:next w:val="Normal"/>
    <w:autoRedefine/>
    <w:uiPriority w:val="39"/>
    <w:unhideWhenUsed/>
    <w:rsid w:val="006B59F6"/>
    <w:pPr>
      <w:spacing w:after="100"/>
      <w:ind w:left="220"/>
    </w:pPr>
  </w:style>
  <w:style w:type="character" w:styleId="Hyperlink">
    <w:name w:val="Hyperlink"/>
    <w:basedOn w:val="DefaultParagraphFont"/>
    <w:uiPriority w:val="99"/>
    <w:unhideWhenUsed/>
    <w:rsid w:val="006B59F6"/>
    <w:rPr>
      <w:color w:val="0000FF" w:themeColor="hyperlink"/>
      <w:u w:val="single"/>
    </w:rPr>
  </w:style>
  <w:style w:type="paragraph" w:styleId="Header">
    <w:name w:val="header"/>
    <w:basedOn w:val="Normal"/>
    <w:link w:val="HeaderChar"/>
    <w:uiPriority w:val="99"/>
    <w:unhideWhenUsed/>
    <w:rsid w:val="00410329"/>
    <w:pPr>
      <w:tabs>
        <w:tab w:val="center" w:pos="4513"/>
        <w:tab w:val="right" w:pos="9026"/>
      </w:tabs>
      <w:spacing w:line="240" w:lineRule="auto"/>
    </w:pPr>
  </w:style>
  <w:style w:type="character" w:customStyle="1" w:styleId="HeaderChar">
    <w:name w:val="Header Char"/>
    <w:basedOn w:val="DefaultParagraphFont"/>
    <w:link w:val="Header"/>
    <w:uiPriority w:val="99"/>
    <w:rsid w:val="00410329"/>
  </w:style>
  <w:style w:type="paragraph" w:styleId="Footer">
    <w:name w:val="footer"/>
    <w:basedOn w:val="Normal"/>
    <w:link w:val="FooterChar"/>
    <w:uiPriority w:val="99"/>
    <w:unhideWhenUsed/>
    <w:rsid w:val="00410329"/>
    <w:pPr>
      <w:tabs>
        <w:tab w:val="center" w:pos="4513"/>
        <w:tab w:val="right" w:pos="9026"/>
      </w:tabs>
      <w:spacing w:line="240" w:lineRule="auto"/>
    </w:pPr>
  </w:style>
  <w:style w:type="character" w:customStyle="1" w:styleId="FooterChar">
    <w:name w:val="Footer Char"/>
    <w:basedOn w:val="DefaultParagraphFont"/>
    <w:link w:val="Footer"/>
    <w:uiPriority w:val="99"/>
    <w:rsid w:val="00410329"/>
  </w:style>
  <w:style w:type="paragraph" w:styleId="ListParagraph">
    <w:name w:val="List Paragraph"/>
    <w:basedOn w:val="Normal"/>
    <w:uiPriority w:val="34"/>
    <w:qFormat/>
    <w:rsid w:val="00C57F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74B05-4356-420C-AE04-41389C1CB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2603</Words>
  <Characters>14841</Characters>
  <Application>Microsoft Office Word</Application>
  <DocSecurity>0</DocSecurity>
  <Lines>123</Lines>
  <Paragraphs>34</Paragraphs>
  <ScaleCrop>false</ScaleCrop>
  <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Dragoi</cp:lastModifiedBy>
  <cp:revision>45</cp:revision>
  <dcterms:created xsi:type="dcterms:W3CDTF">2022-07-13T15:41:00Z</dcterms:created>
  <dcterms:modified xsi:type="dcterms:W3CDTF">2022-08-02T09:15:00Z</dcterms:modified>
</cp:coreProperties>
</file>