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8F0" w:rsidRDefault="00D34423">
      <w:r>
        <w:rPr>
          <w:noProof/>
          <w:lang w:eastAsia="en-GB"/>
        </w:rPr>
        <mc:AlternateContent>
          <mc:Choice Requires="wps">
            <w:drawing>
              <wp:anchor distT="0" distB="0" distL="114300" distR="114300" simplePos="0" relativeHeight="251659264" behindDoc="0" locked="0" layoutInCell="1" allowOverlap="1" wp14:anchorId="47145C29" wp14:editId="7320772B">
                <wp:simplePos x="0" y="0"/>
                <wp:positionH relativeFrom="margin">
                  <wp:align>left</wp:align>
                </wp:positionH>
                <wp:positionV relativeFrom="paragraph">
                  <wp:posOffset>0</wp:posOffset>
                </wp:positionV>
                <wp:extent cx="6086475" cy="40862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086475" cy="4086225"/>
                        </a:xfrm>
                        <a:prstGeom prst="rect">
                          <a:avLst/>
                        </a:prstGeom>
                        <a:noFill/>
                        <a:ln>
                          <a:noFill/>
                        </a:ln>
                      </wps:spPr>
                      <wps:txbx>
                        <w:txbxContent>
                          <w:p w:rsidR="00BF5307" w:rsidRDefault="00BF5307" w:rsidP="002B58F0">
                            <w:pPr>
                              <w:jc w:val="cente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Reflections on Early Years</w:t>
                            </w:r>
                          </w:p>
                          <w:p w:rsidR="00BF5307" w:rsidRPr="002B58F0" w:rsidRDefault="00BF5307" w:rsidP="002B58F0">
                            <w:pPr>
                              <w:jc w:val="cente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145C29" id="_x0000_t202" coordsize="21600,21600" o:spt="202" path="m,l,21600r21600,l21600,xe">
                <v:stroke joinstyle="miter"/>
                <v:path gradientshapeok="t" o:connecttype="rect"/>
              </v:shapetype>
              <v:shape id="Text Box 1" o:spid="_x0000_s1026" type="#_x0000_t202" style="position:absolute;margin-left:0;margin-top:0;width:479.25pt;height:321.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" filled="f" stroked="f">
                <v:textbox>
                  <w:txbxContent>
                    <w:p w:rsidR="00BF5307" w:rsidRDefault="00BF5307" w:rsidP="002B58F0">
                      <w:pPr>
                        <w:jc w:val="cente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Reflections on Early Years</w:t>
                      </w:r>
                    </w:p>
                    <w:p w:rsidR="00BF5307" w:rsidRPr="002B58F0" w:rsidRDefault="00BF5307" w:rsidP="002B58F0">
                      <w:pPr>
                        <w:jc w:val="cente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Provision</w:t>
                      </w:r>
                    </w:p>
                  </w:txbxContent>
                </v:textbox>
                <w10:wrap anchorx="margin"/>
              </v:shape>
            </w:pict>
          </mc:Fallback>
        </mc:AlternateContent>
      </w:r>
    </w:p>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2B58F0" w:rsidP="002B58F0"/>
    <w:p w:rsidR="002B58F0" w:rsidRPr="002B58F0" w:rsidRDefault="007A112C" w:rsidP="002B58F0">
      <w:r>
        <w:rPr>
          <w:noProof/>
          <w:lang w:eastAsia="en-GB"/>
        </w:rPr>
        <w:drawing>
          <wp:anchor distT="0" distB="0" distL="114300" distR="114300" simplePos="0" relativeHeight="251661312" behindDoc="0" locked="0" layoutInCell="1" allowOverlap="1" wp14:anchorId="3F88AA80" wp14:editId="7901D055">
            <wp:simplePos x="0" y="0"/>
            <wp:positionH relativeFrom="column">
              <wp:posOffset>-180975</wp:posOffset>
            </wp:positionH>
            <wp:positionV relativeFrom="paragraph">
              <wp:posOffset>67945</wp:posOffset>
            </wp:positionV>
            <wp:extent cx="1514475" cy="1619250"/>
            <wp:effectExtent l="0" t="0" r="9525"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1619250"/>
                    </a:xfrm>
                    <a:prstGeom prst="rect">
                      <a:avLst/>
                    </a:prstGeom>
                    <a:noFill/>
                    <a:ln>
                      <a:noFill/>
                    </a:ln>
                  </pic:spPr>
                </pic:pic>
              </a:graphicData>
            </a:graphic>
          </wp:anchor>
        </w:drawing>
      </w:r>
    </w:p>
    <w:p w:rsidR="002B58F0" w:rsidRPr="002B58F0" w:rsidRDefault="002B58F0" w:rsidP="002B58F0"/>
    <w:p w:rsidR="00F7286A" w:rsidRDefault="007A112C" w:rsidP="002B58F0">
      <w:pPr>
        <w:tabs>
          <w:tab w:val="left" w:pos="1860"/>
        </w:tabs>
      </w:pPr>
      <w:r>
        <w:rPr>
          <w:noProof/>
          <w:lang w:eastAsia="en-GB"/>
        </w:rPr>
        <w:drawing>
          <wp:anchor distT="0" distB="0" distL="114300" distR="114300" simplePos="0" relativeHeight="251660288" behindDoc="0" locked="0" layoutInCell="1" allowOverlap="1" wp14:anchorId="4AA7E5AA" wp14:editId="26229A1A">
            <wp:simplePos x="0" y="0"/>
            <wp:positionH relativeFrom="column">
              <wp:posOffset>1162050</wp:posOffset>
            </wp:positionH>
            <wp:positionV relativeFrom="paragraph">
              <wp:posOffset>335280</wp:posOffset>
            </wp:positionV>
            <wp:extent cx="3686175" cy="3609975"/>
            <wp:effectExtent l="0" t="0" r="9525" b="9525"/>
            <wp:wrapNone/>
            <wp:docPr id="2" name="image" descr="https://thewritelife.com/wp-content/uploads/2014/03/writing-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hewritelife.com/wp-content/uploads/2014/03/writing-grou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6175" cy="3609975"/>
                    </a:xfrm>
                    <a:prstGeom prst="rect">
                      <a:avLst/>
                    </a:prstGeom>
                    <a:noFill/>
                    <a:ln>
                      <a:noFill/>
                    </a:ln>
                  </pic:spPr>
                </pic:pic>
              </a:graphicData>
            </a:graphic>
          </wp:anchor>
        </w:drawing>
      </w:r>
      <w:r w:rsidR="002B58F0">
        <w:tab/>
      </w: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Default="00D34423" w:rsidP="002B58F0">
      <w:pPr>
        <w:tabs>
          <w:tab w:val="left" w:pos="1860"/>
        </w:tabs>
      </w:pPr>
      <w:r>
        <w:rPr>
          <w:noProof/>
          <w:lang w:eastAsia="en-GB"/>
        </w:rPr>
        <w:drawing>
          <wp:anchor distT="0" distB="0" distL="114300" distR="114300" simplePos="0" relativeHeight="251662336" behindDoc="0" locked="0" layoutInCell="1" allowOverlap="1" wp14:anchorId="73C9FD65" wp14:editId="270AFC89">
            <wp:simplePos x="0" y="0"/>
            <wp:positionH relativeFrom="column">
              <wp:posOffset>4533900</wp:posOffset>
            </wp:positionH>
            <wp:positionV relativeFrom="paragraph">
              <wp:posOffset>12700</wp:posOffset>
            </wp:positionV>
            <wp:extent cx="1600200" cy="1381125"/>
            <wp:effectExtent l="0" t="0" r="0" b="9525"/>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A112C" w:rsidRDefault="007A112C" w:rsidP="002B58F0">
      <w:pPr>
        <w:tabs>
          <w:tab w:val="left" w:pos="1860"/>
        </w:tabs>
      </w:pPr>
    </w:p>
    <w:p w:rsidR="007A112C" w:rsidRDefault="007A112C" w:rsidP="002B58F0">
      <w:pPr>
        <w:tabs>
          <w:tab w:val="left" w:pos="1860"/>
        </w:tabs>
      </w:pPr>
    </w:p>
    <w:p w:rsidR="007A112C" w:rsidRDefault="007A112C" w:rsidP="002B58F0">
      <w:pPr>
        <w:tabs>
          <w:tab w:val="left" w:pos="1860"/>
        </w:tabs>
      </w:pPr>
    </w:p>
    <w:p w:rsidR="007A112C" w:rsidRPr="004E39BF" w:rsidRDefault="004E39BF" w:rsidP="002B58F0">
      <w:pPr>
        <w:tabs>
          <w:tab w:val="left" w:pos="1860"/>
        </w:tabs>
        <w:rPr>
          <w:rFonts w:ascii="Arial" w:hAnsi="Arial" w:cs="Arial"/>
          <w:sz w:val="16"/>
          <w:szCs w:val="16"/>
        </w:rPr>
      </w:pPr>
      <w:r>
        <w:rPr>
          <w:rFonts w:ascii="Arial" w:hAnsi="Arial" w:cs="Arial"/>
          <w:sz w:val="16"/>
          <w:szCs w:val="16"/>
        </w:rPr>
        <w:t xml:space="preserve">                                                                                                                </w:t>
      </w:r>
      <w:r w:rsidRPr="004E39BF">
        <w:rPr>
          <w:rFonts w:ascii="Arial" w:hAnsi="Arial" w:cs="Arial"/>
          <w:sz w:val="16"/>
          <w:szCs w:val="16"/>
        </w:rPr>
        <w:t>Google images a</w:t>
      </w:r>
      <w:r>
        <w:rPr>
          <w:rFonts w:ascii="Arial" w:hAnsi="Arial" w:cs="Arial"/>
          <w:sz w:val="16"/>
          <w:szCs w:val="16"/>
        </w:rPr>
        <w:t xml:space="preserve">, </w:t>
      </w:r>
      <w:r w:rsidRPr="004E39BF">
        <w:rPr>
          <w:rFonts w:ascii="Arial" w:hAnsi="Arial" w:cs="Arial"/>
          <w:sz w:val="16"/>
          <w:szCs w:val="16"/>
        </w:rPr>
        <w:t>b</w:t>
      </w:r>
      <w:r>
        <w:rPr>
          <w:rFonts w:ascii="Arial" w:hAnsi="Arial" w:cs="Arial"/>
          <w:sz w:val="16"/>
          <w:szCs w:val="16"/>
        </w:rPr>
        <w:t xml:space="preserve"> </w:t>
      </w:r>
      <w:r w:rsidRPr="004E39BF">
        <w:rPr>
          <w:rFonts w:ascii="Arial" w:hAnsi="Arial" w:cs="Arial"/>
          <w:sz w:val="16"/>
          <w:szCs w:val="16"/>
        </w:rPr>
        <w:t>&amp;</w:t>
      </w:r>
      <w:r>
        <w:rPr>
          <w:rFonts w:ascii="Arial" w:hAnsi="Arial" w:cs="Arial"/>
          <w:sz w:val="16"/>
          <w:szCs w:val="16"/>
        </w:rPr>
        <w:t xml:space="preserve"> </w:t>
      </w:r>
      <w:r w:rsidRPr="004E39BF">
        <w:rPr>
          <w:rFonts w:ascii="Arial" w:hAnsi="Arial" w:cs="Arial"/>
          <w:sz w:val="16"/>
          <w:szCs w:val="16"/>
        </w:rPr>
        <w:t>c (2020)</w:t>
      </w:r>
    </w:p>
    <w:p w:rsidR="00D34423" w:rsidRDefault="00D34423" w:rsidP="00D34423">
      <w:pPr>
        <w:tabs>
          <w:tab w:val="left" w:pos="1860"/>
        </w:tabs>
        <w:jc w:val="center"/>
        <w:rPr>
          <w:rFonts w:ascii="Arial" w:hAnsi="Arial" w:cs="Arial"/>
          <w:sz w:val="24"/>
          <w:szCs w:val="24"/>
        </w:rPr>
      </w:pPr>
      <w:r>
        <w:rPr>
          <w:noProof/>
          <w:lang w:eastAsia="en-GB"/>
        </w:rPr>
        <w:lastRenderedPageBreak/>
        <mc:AlternateContent>
          <mc:Choice Requires="wps">
            <w:drawing>
              <wp:anchor distT="0" distB="0" distL="114300" distR="114300" simplePos="0" relativeHeight="251664384" behindDoc="0" locked="0" layoutInCell="1" allowOverlap="1" wp14:anchorId="29F2BD1D" wp14:editId="604DDA53">
                <wp:simplePos x="0" y="0"/>
                <wp:positionH relativeFrom="margin">
                  <wp:align>left</wp:align>
                </wp:positionH>
                <wp:positionV relativeFrom="paragraph">
                  <wp:posOffset>0</wp:posOffset>
                </wp:positionV>
                <wp:extent cx="5305425" cy="871268"/>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5305425" cy="871268"/>
                        </a:xfrm>
                        <a:prstGeom prst="rect">
                          <a:avLst/>
                        </a:prstGeom>
                        <a:noFill/>
                        <a:ln>
                          <a:noFill/>
                        </a:ln>
                      </wps:spPr>
                      <wps:txbx>
                        <w:txbxContent>
                          <w:p w:rsidR="00BF5307" w:rsidRPr="00D34423" w:rsidRDefault="00BF5307" w:rsidP="00D34423">
                            <w:pPr>
                              <w:tabs>
                                <w:tab w:val="left" w:pos="1860"/>
                              </w:tabs>
                              <w:jc w:val="center"/>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Contents </w:t>
                            </w:r>
                            <w:r w:rsidR="006B0219">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2BD1D" id="Text Box 7" o:spid="_x0000_s1027" type="#_x0000_t202" style="position:absolute;left:0;text-align:left;margin-left:0;margin-top:0;width:417.75pt;height:68.6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" filled="f" stroked="f">
                <v:textbox>
                  <w:txbxContent>
                    <w:p w:rsidR="00BF5307" w:rsidRPr="00D34423" w:rsidRDefault="00BF5307" w:rsidP="00D34423">
                      <w:pPr>
                        <w:tabs>
                          <w:tab w:val="left" w:pos="1860"/>
                        </w:tabs>
                        <w:jc w:val="center"/>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Contents </w:t>
                      </w:r>
                      <w:r w:rsidR="006B0219">
                        <w:rPr>
                          <w:rFonts w:ascii="Arial" w:hAnsi="Arial" w:cs="Arial"/>
                          <w:color w:val="5B9BD5" w:themeColor="accent1"/>
                          <w:sz w:val="100"/>
                          <w:szCs w:val="1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Page</w:t>
                      </w:r>
                    </w:p>
                  </w:txbxContent>
                </v:textbox>
                <w10:wrap anchorx="margin"/>
              </v:shape>
            </w:pict>
          </mc:Fallback>
        </mc:AlternateContent>
      </w: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5C1E17" w:rsidP="002B58F0">
      <w:pPr>
        <w:tabs>
          <w:tab w:val="left" w:pos="1860"/>
        </w:tabs>
        <w:rPr>
          <w:rFonts w:ascii="Arial" w:hAnsi="Arial" w:cs="Arial"/>
          <w:sz w:val="24"/>
          <w:szCs w:val="24"/>
        </w:rPr>
      </w:pPr>
      <w:r>
        <w:rPr>
          <w:noProof/>
          <w:lang w:eastAsia="en-GB"/>
        </w:rPr>
        <mc:AlternateContent>
          <mc:Choice Requires="wps">
            <w:drawing>
              <wp:anchor distT="0" distB="0" distL="114300" distR="114300" simplePos="0" relativeHeight="251666432" behindDoc="0" locked="0" layoutInCell="1" allowOverlap="1" wp14:anchorId="49D1287B" wp14:editId="780AE187">
                <wp:simplePos x="0" y="0"/>
                <wp:positionH relativeFrom="margin">
                  <wp:align>left</wp:align>
                </wp:positionH>
                <wp:positionV relativeFrom="paragraph">
                  <wp:posOffset>33019</wp:posOffset>
                </wp:positionV>
                <wp:extent cx="5695950" cy="793432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5695950" cy="7934325"/>
                        </a:xfrm>
                        <a:prstGeom prst="rect">
                          <a:avLst/>
                        </a:prstGeom>
                        <a:noFill/>
                        <a:ln>
                          <a:noFill/>
                        </a:ln>
                      </wps:spPr>
                      <wps:txbx>
                        <w:txbxContent>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Evaluation of reflective mo</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dels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reflection</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maintaining quality services</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young children and families</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Reflective l</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og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Personal Development Plan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10          </w:t>
                            </w: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 list</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13</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1287B" id="Text Box 8" o:spid="_x0000_s1028" type="#_x0000_t202" style="position:absolute;margin-left:0;margin-top:2.6pt;width:448.5pt;height:624.7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" filled="f" stroked="f">
                <v:textbox>
                  <w:txbxContent>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Evaluation of reflective mo</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dels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reflection</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maintaining quality services</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young children and families</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Reflective l</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og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E17">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Personal Development Plan </w:t>
                      </w: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10          </w:t>
                      </w:r>
                    </w:p>
                    <w:p w:rsidR="00BF530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 list</w:t>
                      </w:r>
                      <w:r w:rsidR="006B0219">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13</w:t>
                      </w: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F5307" w:rsidRPr="005C1E17" w:rsidRDefault="00BF5307" w:rsidP="005C1E17">
                      <w:pPr>
                        <w:tabs>
                          <w:tab w:val="left" w:pos="1860"/>
                        </w:tabs>
                        <w:rPr>
                          <w:rFonts w:ascii="Arial" w:hAnsi="Arial" w:cs="Arial"/>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5C1E17" w:rsidRPr="005C1E17" w:rsidRDefault="005C1E17" w:rsidP="005C1E17">
      <w:pPr>
        <w:tabs>
          <w:tab w:val="left" w:pos="1860"/>
        </w:tabs>
        <w:rPr>
          <w:rFonts w:ascii="Arial" w:hAnsi="Arial" w:cs="Arial"/>
          <w:sz w:val="24"/>
          <w:szCs w:val="24"/>
        </w:rPr>
      </w:pPr>
      <w:r w:rsidRPr="005C1E17">
        <w:rPr>
          <w:rFonts w:ascii="Arial" w:hAnsi="Arial" w:cs="Arial"/>
          <w:sz w:val="24"/>
          <w:szCs w:val="24"/>
        </w:rPr>
        <w:t xml:space="preserve">  </w:t>
      </w:r>
    </w:p>
    <w:p w:rsidR="00D34423" w:rsidRPr="005C1E17" w:rsidRDefault="005C1E17" w:rsidP="005C1E17">
      <w:pPr>
        <w:tabs>
          <w:tab w:val="left" w:pos="1860"/>
        </w:tabs>
        <w:rPr>
          <w:rFonts w:ascii="Arial" w:hAnsi="Arial" w:cs="Arial"/>
          <w:sz w:val="24"/>
          <w:szCs w:val="24"/>
        </w:rPr>
      </w:pPr>
      <w:r w:rsidRPr="005C1E17">
        <w:rPr>
          <w:rFonts w:ascii="Arial" w:hAnsi="Arial" w:cs="Arial"/>
          <w:sz w:val="24"/>
          <w:szCs w:val="24"/>
        </w:rPr>
        <w:t xml:space="preserve">            </w:t>
      </w: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D34423" w:rsidRDefault="00D34423" w:rsidP="002B58F0">
      <w:pPr>
        <w:tabs>
          <w:tab w:val="left" w:pos="1860"/>
        </w:tabs>
        <w:rPr>
          <w:rFonts w:ascii="Arial" w:hAnsi="Arial" w:cs="Arial"/>
          <w:sz w:val="24"/>
          <w:szCs w:val="24"/>
        </w:rPr>
      </w:pPr>
    </w:p>
    <w:p w:rsidR="00323C11" w:rsidRDefault="00323C11" w:rsidP="002B58F0">
      <w:pPr>
        <w:tabs>
          <w:tab w:val="left" w:pos="1860"/>
        </w:tabs>
        <w:rPr>
          <w:rFonts w:ascii="Arial" w:hAnsi="Arial" w:cs="Arial"/>
          <w:sz w:val="24"/>
          <w:szCs w:val="24"/>
        </w:rPr>
      </w:pPr>
    </w:p>
    <w:p w:rsidR="003920DD" w:rsidRDefault="006B0219" w:rsidP="00984619">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Evaluation of </w:t>
      </w:r>
      <w:r w:rsidR="007247EE">
        <w:rPr>
          <w:rFonts w:ascii="Times New Roman" w:hAnsi="Times New Roman" w:cs="Times New Roman"/>
          <w:b/>
          <w:sz w:val="24"/>
          <w:szCs w:val="24"/>
          <w:u w:val="single"/>
        </w:rPr>
        <w:t>Reflective Models</w:t>
      </w:r>
    </w:p>
    <w:p w:rsidR="00F77808" w:rsidRDefault="00C83BB3"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Reflective models are structured tools which can be used to aid reflection to keep focus on the purpose of the reflection. It is a tool to help practitioners to evolve and develop learning </w:t>
      </w:r>
      <w:r w:rsidR="00BF5307">
        <w:rPr>
          <w:rFonts w:ascii="Times New Roman" w:hAnsi="Times New Roman" w:cs="Times New Roman"/>
          <w:sz w:val="24"/>
          <w:szCs w:val="24"/>
        </w:rPr>
        <w:t xml:space="preserve">from experiences, </w:t>
      </w:r>
      <w:r>
        <w:rPr>
          <w:rFonts w:ascii="Times New Roman" w:hAnsi="Times New Roman" w:cs="Times New Roman"/>
          <w:sz w:val="24"/>
          <w:szCs w:val="24"/>
        </w:rPr>
        <w:t>not only for the child but for personal development</w:t>
      </w:r>
      <w:r w:rsidR="00BF4B45">
        <w:rPr>
          <w:rFonts w:ascii="Times New Roman" w:hAnsi="Times New Roman" w:cs="Times New Roman"/>
          <w:sz w:val="24"/>
          <w:szCs w:val="24"/>
        </w:rPr>
        <w:t xml:space="preserve"> of staff and also for </w:t>
      </w:r>
      <w:r w:rsidR="00BF5307">
        <w:rPr>
          <w:rFonts w:ascii="Times New Roman" w:hAnsi="Times New Roman" w:cs="Times New Roman"/>
          <w:sz w:val="24"/>
          <w:szCs w:val="24"/>
        </w:rPr>
        <w:t xml:space="preserve">the </w:t>
      </w:r>
      <w:r w:rsidR="00BF4B45">
        <w:rPr>
          <w:rFonts w:ascii="Times New Roman" w:hAnsi="Times New Roman" w:cs="Times New Roman"/>
          <w:sz w:val="24"/>
          <w:szCs w:val="24"/>
        </w:rPr>
        <w:t xml:space="preserve">good practice for the setting. Reflection </w:t>
      </w:r>
      <w:r w:rsidR="002838B5">
        <w:rPr>
          <w:rFonts w:ascii="Times New Roman" w:hAnsi="Times New Roman" w:cs="Times New Roman"/>
          <w:sz w:val="24"/>
          <w:szCs w:val="24"/>
        </w:rPr>
        <w:t>and critical thinking</w:t>
      </w:r>
      <w:r w:rsidR="00BF4B45">
        <w:rPr>
          <w:rFonts w:ascii="Times New Roman" w:hAnsi="Times New Roman" w:cs="Times New Roman"/>
          <w:sz w:val="24"/>
          <w:szCs w:val="24"/>
        </w:rPr>
        <w:t xml:space="preserve"> a</w:t>
      </w:r>
      <w:r w:rsidR="002838B5">
        <w:rPr>
          <w:rFonts w:ascii="Times New Roman" w:hAnsi="Times New Roman" w:cs="Times New Roman"/>
          <w:sz w:val="24"/>
          <w:szCs w:val="24"/>
        </w:rPr>
        <w:t>re</w:t>
      </w:r>
      <w:r w:rsidR="00BF4B45">
        <w:rPr>
          <w:rFonts w:ascii="Times New Roman" w:hAnsi="Times New Roman" w:cs="Times New Roman"/>
          <w:sz w:val="24"/>
          <w:szCs w:val="24"/>
        </w:rPr>
        <w:t xml:space="preserve"> fundamental process which must completed </w:t>
      </w:r>
      <w:r w:rsidR="002838B5">
        <w:rPr>
          <w:rFonts w:ascii="Times New Roman" w:hAnsi="Times New Roman" w:cs="Times New Roman"/>
          <w:sz w:val="24"/>
          <w:szCs w:val="24"/>
        </w:rPr>
        <w:t xml:space="preserve">objectively </w:t>
      </w:r>
      <w:r w:rsidR="00BF4B45">
        <w:rPr>
          <w:rFonts w:ascii="Times New Roman" w:hAnsi="Times New Roman" w:cs="Times New Roman"/>
          <w:sz w:val="24"/>
          <w:szCs w:val="24"/>
        </w:rPr>
        <w:t>on a regular basis to raise standards for all involved.</w:t>
      </w:r>
      <w:r w:rsidR="003506A5">
        <w:rPr>
          <w:rFonts w:ascii="Times New Roman" w:hAnsi="Times New Roman" w:cs="Times New Roman"/>
          <w:sz w:val="24"/>
          <w:szCs w:val="24"/>
        </w:rPr>
        <w:t xml:space="preserve"> </w:t>
      </w:r>
      <w:r w:rsidR="004C5201">
        <w:rPr>
          <w:rFonts w:ascii="Times New Roman" w:hAnsi="Times New Roman" w:cs="Times New Roman"/>
          <w:sz w:val="24"/>
          <w:szCs w:val="24"/>
        </w:rPr>
        <w:t>As stated by Welsh Government (2013) Reflection is conducive to progress for children and adults alike.</w:t>
      </w:r>
    </w:p>
    <w:p w:rsidR="00BF4B45" w:rsidRDefault="00BF4B45"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The two models I have chosen to compare are</w:t>
      </w:r>
      <w:r w:rsidR="00F77808">
        <w:rPr>
          <w:rFonts w:ascii="Times New Roman" w:hAnsi="Times New Roman" w:cs="Times New Roman"/>
          <w:sz w:val="24"/>
          <w:szCs w:val="24"/>
        </w:rPr>
        <w:t xml:space="preserve"> </w:t>
      </w:r>
      <w:r w:rsidR="00A35E5A">
        <w:rPr>
          <w:rFonts w:ascii="Times New Roman" w:hAnsi="Times New Roman" w:cs="Times New Roman"/>
          <w:sz w:val="24"/>
          <w:szCs w:val="24"/>
        </w:rPr>
        <w:t>Gibbs</w:t>
      </w:r>
      <w:r w:rsidR="00521F51">
        <w:rPr>
          <w:rFonts w:ascii="Times New Roman" w:hAnsi="Times New Roman" w:cs="Times New Roman"/>
          <w:sz w:val="24"/>
          <w:szCs w:val="24"/>
        </w:rPr>
        <w:t xml:space="preserve"> </w:t>
      </w:r>
      <w:r w:rsidR="00F77808">
        <w:rPr>
          <w:rFonts w:ascii="Times New Roman" w:hAnsi="Times New Roman" w:cs="Times New Roman"/>
          <w:sz w:val="24"/>
          <w:szCs w:val="24"/>
        </w:rPr>
        <w:t>and Kolb</w:t>
      </w:r>
      <w:r w:rsidR="00521F51">
        <w:rPr>
          <w:rFonts w:ascii="Times New Roman" w:hAnsi="Times New Roman" w:cs="Times New Roman"/>
          <w:sz w:val="24"/>
          <w:szCs w:val="24"/>
        </w:rPr>
        <w:t>’</w:t>
      </w:r>
      <w:r w:rsidR="00F77808">
        <w:rPr>
          <w:rFonts w:ascii="Times New Roman" w:hAnsi="Times New Roman" w:cs="Times New Roman"/>
          <w:sz w:val="24"/>
          <w:szCs w:val="24"/>
        </w:rPr>
        <w:t xml:space="preserve">s reflective models. </w:t>
      </w:r>
      <w:r w:rsidR="00521F51">
        <w:rPr>
          <w:rFonts w:ascii="Times New Roman" w:hAnsi="Times New Roman" w:cs="Times New Roman"/>
          <w:sz w:val="24"/>
          <w:szCs w:val="24"/>
        </w:rPr>
        <w:t>Both models are cyclic in structure, however there are differen</w:t>
      </w:r>
      <w:r w:rsidR="003506A5">
        <w:rPr>
          <w:rFonts w:ascii="Times New Roman" w:hAnsi="Times New Roman" w:cs="Times New Roman"/>
          <w:sz w:val="24"/>
          <w:szCs w:val="24"/>
        </w:rPr>
        <w:t>t amount of steps in both. Gibbs has six</w:t>
      </w:r>
      <w:r w:rsidR="00521F51">
        <w:rPr>
          <w:rFonts w:ascii="Times New Roman" w:hAnsi="Times New Roman" w:cs="Times New Roman"/>
          <w:sz w:val="24"/>
          <w:szCs w:val="24"/>
        </w:rPr>
        <w:t xml:space="preserve"> steps, where</w:t>
      </w:r>
      <w:r w:rsidR="00BF5307">
        <w:rPr>
          <w:rFonts w:ascii="Times New Roman" w:hAnsi="Times New Roman" w:cs="Times New Roman"/>
          <w:sz w:val="24"/>
          <w:szCs w:val="24"/>
        </w:rPr>
        <w:t>as</w:t>
      </w:r>
      <w:r w:rsidR="00521F51">
        <w:rPr>
          <w:rFonts w:ascii="Times New Roman" w:hAnsi="Times New Roman" w:cs="Times New Roman"/>
          <w:sz w:val="24"/>
          <w:szCs w:val="24"/>
        </w:rPr>
        <w:t xml:space="preserve"> Kolb’s has four. </w:t>
      </w:r>
    </w:p>
    <w:p w:rsidR="00521F51" w:rsidRDefault="00521F51"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The lang</w:t>
      </w:r>
      <w:r w:rsidR="00BF5307">
        <w:rPr>
          <w:rFonts w:ascii="Times New Roman" w:hAnsi="Times New Roman" w:cs="Times New Roman"/>
          <w:sz w:val="24"/>
          <w:szCs w:val="24"/>
        </w:rPr>
        <w:t xml:space="preserve">uage used in the models </w:t>
      </w:r>
      <w:r>
        <w:rPr>
          <w:rFonts w:ascii="Times New Roman" w:hAnsi="Times New Roman" w:cs="Times New Roman"/>
          <w:sz w:val="24"/>
          <w:szCs w:val="24"/>
        </w:rPr>
        <w:t>differs</w:t>
      </w:r>
      <w:r w:rsidR="00BF5307">
        <w:rPr>
          <w:rFonts w:ascii="Times New Roman" w:hAnsi="Times New Roman" w:cs="Times New Roman"/>
          <w:sz w:val="24"/>
          <w:szCs w:val="24"/>
        </w:rPr>
        <w:t xml:space="preserve"> greatly</w:t>
      </w:r>
      <w:r>
        <w:rPr>
          <w:rFonts w:ascii="Times New Roman" w:hAnsi="Times New Roman" w:cs="Times New Roman"/>
          <w:sz w:val="24"/>
          <w:szCs w:val="24"/>
        </w:rPr>
        <w:t>, as Kolb’s model has vocabulary which may be difficult to understand by a novice</w:t>
      </w:r>
      <w:r w:rsidR="00E945C4">
        <w:rPr>
          <w:rFonts w:ascii="Times New Roman" w:hAnsi="Times New Roman" w:cs="Times New Roman"/>
          <w:sz w:val="24"/>
          <w:szCs w:val="24"/>
        </w:rPr>
        <w:t>. The steps of the model are</w:t>
      </w:r>
      <w:r>
        <w:rPr>
          <w:rFonts w:ascii="Times New Roman" w:hAnsi="Times New Roman" w:cs="Times New Roman"/>
          <w:sz w:val="24"/>
          <w:szCs w:val="24"/>
        </w:rPr>
        <w:t xml:space="preserve"> Concrete experience, Reflective observation, Abstract conceptualization and Activ</w:t>
      </w:r>
      <w:r w:rsidR="003506A5">
        <w:rPr>
          <w:rFonts w:ascii="Times New Roman" w:hAnsi="Times New Roman" w:cs="Times New Roman"/>
          <w:sz w:val="24"/>
          <w:szCs w:val="24"/>
        </w:rPr>
        <w:t>e experimentation. Whereas Gibbs</w:t>
      </w:r>
      <w:r>
        <w:rPr>
          <w:rFonts w:ascii="Times New Roman" w:hAnsi="Times New Roman" w:cs="Times New Roman"/>
          <w:sz w:val="24"/>
          <w:szCs w:val="24"/>
        </w:rPr>
        <w:t>’s model uses simplistic vocabulary that is easily understandable suc</w:t>
      </w:r>
      <w:r w:rsidR="003506A5">
        <w:rPr>
          <w:rFonts w:ascii="Times New Roman" w:hAnsi="Times New Roman" w:cs="Times New Roman"/>
          <w:sz w:val="24"/>
          <w:szCs w:val="24"/>
        </w:rPr>
        <w:t>h as Description, Feelings, Evaluation, Analysis, Conclusion and Action Plan.</w:t>
      </w:r>
      <w:r w:rsidR="000749F2">
        <w:rPr>
          <w:rFonts w:ascii="Times New Roman" w:hAnsi="Times New Roman" w:cs="Times New Roman"/>
          <w:sz w:val="24"/>
          <w:szCs w:val="24"/>
        </w:rPr>
        <w:t xml:space="preserve"> </w:t>
      </w:r>
      <w:r w:rsidR="00E945C4">
        <w:rPr>
          <w:rFonts w:ascii="Times New Roman" w:hAnsi="Times New Roman" w:cs="Times New Roman"/>
          <w:sz w:val="24"/>
          <w:szCs w:val="24"/>
        </w:rPr>
        <w:t>Kolb’s complex vocabulary can be intimidating for a person unfamiliar with this terminology</w:t>
      </w:r>
      <w:r w:rsidR="000749F2">
        <w:rPr>
          <w:rFonts w:ascii="Times New Roman" w:hAnsi="Times New Roman" w:cs="Times New Roman"/>
          <w:sz w:val="24"/>
          <w:szCs w:val="24"/>
        </w:rPr>
        <w:t xml:space="preserve"> and mistakes in the reflection can be made due to the lack of unders</w:t>
      </w:r>
      <w:r w:rsidR="00BF5307">
        <w:rPr>
          <w:rFonts w:ascii="Times New Roman" w:hAnsi="Times New Roman" w:cs="Times New Roman"/>
          <w:sz w:val="24"/>
          <w:szCs w:val="24"/>
        </w:rPr>
        <w:t>tanding</w:t>
      </w:r>
      <w:r w:rsidR="000749F2">
        <w:rPr>
          <w:rFonts w:ascii="Times New Roman" w:hAnsi="Times New Roman" w:cs="Times New Roman"/>
          <w:sz w:val="24"/>
          <w:szCs w:val="24"/>
        </w:rPr>
        <w:t>. In contrast to Kolb’s, Gibb’s terminology is straightforward and self-explanatory enabling a staff member who is less experienced or knowledgeable to undertake the task.</w:t>
      </w:r>
      <w:r w:rsidR="0003767A">
        <w:rPr>
          <w:rFonts w:ascii="Times New Roman" w:hAnsi="Times New Roman" w:cs="Times New Roman"/>
          <w:sz w:val="24"/>
          <w:szCs w:val="24"/>
        </w:rPr>
        <w:t xml:space="preserve"> According to Bleach (2014) there are many staff members who do not have qualifications but however do have experience. Complex terminology used by Kolb may make staff members feel intimidated and less cooperative to undertake reflection. Reflection can become one sided if the same persons are undertaking reflections</w:t>
      </w:r>
      <w:r w:rsidR="003E3B7A">
        <w:rPr>
          <w:rFonts w:ascii="Times New Roman" w:hAnsi="Times New Roman" w:cs="Times New Roman"/>
          <w:sz w:val="24"/>
          <w:szCs w:val="24"/>
        </w:rPr>
        <w:t>. Furthermore,</w:t>
      </w:r>
      <w:r w:rsidR="00BF5307">
        <w:rPr>
          <w:rFonts w:ascii="Times New Roman" w:hAnsi="Times New Roman" w:cs="Times New Roman"/>
          <w:sz w:val="24"/>
          <w:szCs w:val="24"/>
        </w:rPr>
        <w:t xml:space="preserve"> som</w:t>
      </w:r>
      <w:r w:rsidR="00A032BB">
        <w:rPr>
          <w:rFonts w:ascii="Times New Roman" w:hAnsi="Times New Roman" w:cs="Times New Roman"/>
          <w:sz w:val="24"/>
          <w:szCs w:val="24"/>
        </w:rPr>
        <w:t>e staff members will not enhance</w:t>
      </w:r>
      <w:r w:rsidR="00BF5307">
        <w:rPr>
          <w:rFonts w:ascii="Times New Roman" w:hAnsi="Times New Roman" w:cs="Times New Roman"/>
          <w:sz w:val="24"/>
          <w:szCs w:val="24"/>
        </w:rPr>
        <w:t xml:space="preserve"> their Continued Pr</w:t>
      </w:r>
      <w:r w:rsidR="003E3B7A">
        <w:rPr>
          <w:rFonts w:ascii="Times New Roman" w:hAnsi="Times New Roman" w:cs="Times New Roman"/>
          <w:sz w:val="24"/>
          <w:szCs w:val="24"/>
        </w:rPr>
        <w:t>ofessional Development by not carrying out reflective practice.</w:t>
      </w:r>
    </w:p>
    <w:p w:rsidR="003E3B7A" w:rsidRDefault="003E3B7A"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Both models contain</w:t>
      </w:r>
      <w:r w:rsidR="003506A5">
        <w:rPr>
          <w:rFonts w:ascii="Times New Roman" w:hAnsi="Times New Roman" w:cs="Times New Roman"/>
          <w:sz w:val="24"/>
          <w:szCs w:val="24"/>
        </w:rPr>
        <w:t xml:space="preserve"> similar steps where</w:t>
      </w:r>
      <w:r>
        <w:rPr>
          <w:rFonts w:ascii="Times New Roman" w:hAnsi="Times New Roman" w:cs="Times New Roman"/>
          <w:sz w:val="24"/>
          <w:szCs w:val="24"/>
        </w:rPr>
        <w:t xml:space="preserve"> the experience</w:t>
      </w:r>
      <w:r w:rsidR="003506A5">
        <w:rPr>
          <w:rFonts w:ascii="Times New Roman" w:hAnsi="Times New Roman" w:cs="Times New Roman"/>
          <w:sz w:val="24"/>
          <w:szCs w:val="24"/>
        </w:rPr>
        <w:t xml:space="preserve"> is explained</w:t>
      </w:r>
      <w:r>
        <w:rPr>
          <w:rFonts w:ascii="Times New Roman" w:hAnsi="Times New Roman" w:cs="Times New Roman"/>
          <w:sz w:val="24"/>
          <w:szCs w:val="24"/>
        </w:rPr>
        <w:t xml:space="preserve"> and details of what has taken place</w:t>
      </w:r>
      <w:r w:rsidR="003506A5">
        <w:rPr>
          <w:rFonts w:ascii="Times New Roman" w:hAnsi="Times New Roman" w:cs="Times New Roman"/>
          <w:sz w:val="24"/>
          <w:szCs w:val="24"/>
        </w:rPr>
        <w:t>, the practitioner giv</w:t>
      </w:r>
      <w:r>
        <w:rPr>
          <w:rFonts w:ascii="Times New Roman" w:hAnsi="Times New Roman" w:cs="Times New Roman"/>
          <w:sz w:val="24"/>
          <w:szCs w:val="24"/>
        </w:rPr>
        <w:t>es their observations which was recorded at the time. B</w:t>
      </w:r>
      <w:r w:rsidR="003506A5">
        <w:rPr>
          <w:rFonts w:ascii="Times New Roman" w:hAnsi="Times New Roman" w:cs="Times New Roman"/>
          <w:sz w:val="24"/>
          <w:szCs w:val="24"/>
        </w:rPr>
        <w:t>oth models evaluate what has happened and both make a plan</w:t>
      </w:r>
      <w:r>
        <w:rPr>
          <w:rFonts w:ascii="Times New Roman" w:hAnsi="Times New Roman" w:cs="Times New Roman"/>
          <w:sz w:val="24"/>
          <w:szCs w:val="24"/>
        </w:rPr>
        <w:t xml:space="preserve"> of </w:t>
      </w:r>
      <w:r w:rsidR="003506A5">
        <w:rPr>
          <w:rFonts w:ascii="Times New Roman" w:hAnsi="Times New Roman" w:cs="Times New Roman"/>
          <w:sz w:val="24"/>
          <w:szCs w:val="24"/>
        </w:rPr>
        <w:t xml:space="preserve">what should happen next to inform planning </w:t>
      </w:r>
      <w:r w:rsidR="00113695">
        <w:rPr>
          <w:rFonts w:ascii="Times New Roman" w:hAnsi="Times New Roman" w:cs="Times New Roman"/>
          <w:sz w:val="24"/>
          <w:szCs w:val="24"/>
        </w:rPr>
        <w:t xml:space="preserve">and development. </w:t>
      </w:r>
    </w:p>
    <w:p w:rsidR="003506A5" w:rsidRDefault="003E3B7A"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having similar parts to the reflective model, </w:t>
      </w:r>
      <w:r w:rsidR="003506A5">
        <w:rPr>
          <w:rFonts w:ascii="Times New Roman" w:hAnsi="Times New Roman" w:cs="Times New Roman"/>
          <w:sz w:val="24"/>
          <w:szCs w:val="24"/>
        </w:rPr>
        <w:t>Gibb’</w:t>
      </w:r>
      <w:r w:rsidR="00113695">
        <w:rPr>
          <w:rFonts w:ascii="Times New Roman" w:hAnsi="Times New Roman" w:cs="Times New Roman"/>
          <w:sz w:val="24"/>
          <w:szCs w:val="24"/>
        </w:rPr>
        <w:t>s reflective model</w:t>
      </w:r>
      <w:r w:rsidR="003506A5">
        <w:rPr>
          <w:rFonts w:ascii="Times New Roman" w:hAnsi="Times New Roman" w:cs="Times New Roman"/>
          <w:sz w:val="24"/>
          <w:szCs w:val="24"/>
        </w:rPr>
        <w:t xml:space="preserve"> incorporates the feelings of the person who carried out the reflection. This can have a major effect on the ref</w:t>
      </w:r>
      <w:r w:rsidR="00113695">
        <w:rPr>
          <w:rFonts w:ascii="Times New Roman" w:hAnsi="Times New Roman" w:cs="Times New Roman"/>
          <w:sz w:val="24"/>
          <w:szCs w:val="24"/>
        </w:rPr>
        <w:t xml:space="preserve">lection which has been recorded, </w:t>
      </w:r>
      <w:r w:rsidR="003506A5">
        <w:rPr>
          <w:rFonts w:ascii="Times New Roman" w:hAnsi="Times New Roman" w:cs="Times New Roman"/>
          <w:sz w:val="24"/>
          <w:szCs w:val="24"/>
        </w:rPr>
        <w:t xml:space="preserve">as </w:t>
      </w:r>
      <w:r w:rsidR="00113695">
        <w:rPr>
          <w:rFonts w:ascii="Times New Roman" w:hAnsi="Times New Roman" w:cs="Times New Roman"/>
          <w:sz w:val="24"/>
          <w:szCs w:val="24"/>
        </w:rPr>
        <w:t>someone who may be uninterested in completing the reflection</w:t>
      </w:r>
      <w:r w:rsidR="0071694A">
        <w:rPr>
          <w:rFonts w:ascii="Times New Roman" w:hAnsi="Times New Roman" w:cs="Times New Roman"/>
          <w:sz w:val="24"/>
          <w:szCs w:val="24"/>
        </w:rPr>
        <w:t>,</w:t>
      </w:r>
      <w:r w:rsidR="00113695">
        <w:rPr>
          <w:rFonts w:ascii="Times New Roman" w:hAnsi="Times New Roman" w:cs="Times New Roman"/>
          <w:sz w:val="24"/>
          <w:szCs w:val="24"/>
        </w:rPr>
        <w:t xml:space="preserve"> </w:t>
      </w:r>
      <w:r w:rsidR="0071694A">
        <w:rPr>
          <w:rFonts w:ascii="Times New Roman" w:hAnsi="Times New Roman" w:cs="Times New Roman"/>
          <w:sz w:val="24"/>
          <w:szCs w:val="24"/>
        </w:rPr>
        <w:t xml:space="preserve">feeling </w:t>
      </w:r>
      <w:r w:rsidR="00113695">
        <w:rPr>
          <w:rFonts w:ascii="Times New Roman" w:hAnsi="Times New Roman" w:cs="Times New Roman"/>
          <w:sz w:val="24"/>
          <w:szCs w:val="24"/>
        </w:rPr>
        <w:t>ill</w:t>
      </w:r>
      <w:r w:rsidR="0071694A">
        <w:rPr>
          <w:rFonts w:ascii="Times New Roman" w:hAnsi="Times New Roman" w:cs="Times New Roman"/>
          <w:sz w:val="24"/>
          <w:szCs w:val="24"/>
        </w:rPr>
        <w:t>, unhappy</w:t>
      </w:r>
      <w:r w:rsidR="00113695">
        <w:rPr>
          <w:rFonts w:ascii="Times New Roman" w:hAnsi="Times New Roman" w:cs="Times New Roman"/>
          <w:sz w:val="24"/>
          <w:szCs w:val="24"/>
        </w:rPr>
        <w:t xml:space="preserve"> or might have something else on their mind and may have a </w:t>
      </w:r>
      <w:r w:rsidR="00113695">
        <w:rPr>
          <w:rFonts w:ascii="Times New Roman" w:hAnsi="Times New Roman" w:cs="Times New Roman"/>
          <w:sz w:val="24"/>
          <w:szCs w:val="24"/>
        </w:rPr>
        <w:lastRenderedPageBreak/>
        <w:t>very different outlook to a person who is enthusiastic</w:t>
      </w:r>
      <w:r w:rsidR="0071694A">
        <w:rPr>
          <w:rFonts w:ascii="Times New Roman" w:hAnsi="Times New Roman" w:cs="Times New Roman"/>
          <w:sz w:val="24"/>
          <w:szCs w:val="24"/>
        </w:rPr>
        <w:t>, focused and more experienced</w:t>
      </w:r>
      <w:r w:rsidR="00113695">
        <w:rPr>
          <w:rFonts w:ascii="Times New Roman" w:hAnsi="Times New Roman" w:cs="Times New Roman"/>
          <w:sz w:val="24"/>
          <w:szCs w:val="24"/>
        </w:rPr>
        <w:t xml:space="preserve">. Therefore, an inaccurate reflection </w:t>
      </w:r>
      <w:r w:rsidR="0071694A">
        <w:rPr>
          <w:rFonts w:ascii="Times New Roman" w:hAnsi="Times New Roman" w:cs="Times New Roman"/>
          <w:sz w:val="24"/>
          <w:szCs w:val="24"/>
        </w:rPr>
        <w:t xml:space="preserve">has been recorded. The incorporation of feelings in the model can be open to </w:t>
      </w:r>
      <w:r w:rsidR="00A032BB">
        <w:rPr>
          <w:rFonts w:ascii="Times New Roman" w:hAnsi="Times New Roman" w:cs="Times New Roman"/>
          <w:sz w:val="24"/>
          <w:szCs w:val="24"/>
        </w:rPr>
        <w:t>interpretation. I</w:t>
      </w:r>
      <w:r w:rsidR="0071694A">
        <w:rPr>
          <w:rFonts w:ascii="Times New Roman" w:hAnsi="Times New Roman" w:cs="Times New Roman"/>
          <w:sz w:val="24"/>
          <w:szCs w:val="24"/>
        </w:rPr>
        <w:t>f the reflection was carried out on another day a different reflecti</w:t>
      </w:r>
      <w:r w:rsidR="00A032BB">
        <w:rPr>
          <w:rFonts w:ascii="Times New Roman" w:hAnsi="Times New Roman" w:cs="Times New Roman"/>
          <w:sz w:val="24"/>
          <w:szCs w:val="24"/>
        </w:rPr>
        <w:t>on and analysis may have arisen due to a change of feelings.</w:t>
      </w:r>
      <w:r w:rsidR="00512C5C">
        <w:rPr>
          <w:rFonts w:ascii="Times New Roman" w:hAnsi="Times New Roman" w:cs="Times New Roman"/>
          <w:sz w:val="24"/>
          <w:szCs w:val="24"/>
        </w:rPr>
        <w:t xml:space="preserve"> Therefore, Gibb’s reflective model has a subjective element within it.</w:t>
      </w:r>
      <w:r w:rsidR="00C51C93">
        <w:rPr>
          <w:rFonts w:ascii="Times New Roman" w:hAnsi="Times New Roman" w:cs="Times New Roman"/>
          <w:sz w:val="24"/>
          <w:szCs w:val="24"/>
        </w:rPr>
        <w:t xml:space="preserve"> We can further argue that Gibb’s reflective model is not suitable for group or community practice due to too many feelings put forward or not enough feelings shared due to intimidation of the group.</w:t>
      </w:r>
    </w:p>
    <w:p w:rsidR="00E945C4" w:rsidRDefault="0071694A"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by Bates (2019) </w:t>
      </w:r>
      <w:r w:rsidR="00E945C4">
        <w:rPr>
          <w:rFonts w:ascii="Times New Roman" w:hAnsi="Times New Roman" w:cs="Times New Roman"/>
          <w:sz w:val="24"/>
          <w:szCs w:val="24"/>
        </w:rPr>
        <w:t>Schön has a simplistic approach to reflection. Reflection in action, where the practitioner thinks on their feet and adapts immediately to a situation has arisen to improve the learning for the child. Also Reflection on action, where reflection is completed after the experience is over. Both Gibb’s and Kolb reflect after the experience is over and do not take</w:t>
      </w:r>
      <w:r w:rsidR="00A032BB">
        <w:rPr>
          <w:rFonts w:ascii="Times New Roman" w:hAnsi="Times New Roman" w:cs="Times New Roman"/>
          <w:sz w:val="24"/>
          <w:szCs w:val="24"/>
        </w:rPr>
        <w:t xml:space="preserve"> reflection in action</w:t>
      </w:r>
      <w:r w:rsidR="00E945C4">
        <w:rPr>
          <w:rFonts w:ascii="Times New Roman" w:hAnsi="Times New Roman" w:cs="Times New Roman"/>
          <w:sz w:val="24"/>
          <w:szCs w:val="24"/>
        </w:rPr>
        <w:t xml:space="preserve"> into account.</w:t>
      </w:r>
    </w:p>
    <w:p w:rsidR="00541395" w:rsidRDefault="002838B5"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w:t>
      </w:r>
      <w:r w:rsidR="00512C5C">
        <w:rPr>
          <w:rFonts w:ascii="Times New Roman" w:hAnsi="Times New Roman" w:cs="Times New Roman"/>
          <w:sz w:val="24"/>
          <w:szCs w:val="24"/>
        </w:rPr>
        <w:t>Gibb’s and Kolb’s reflective model are based upon experiential learning. Both look back at a past experiences and learn from</w:t>
      </w:r>
      <w:r w:rsidR="00FB5714">
        <w:rPr>
          <w:rFonts w:ascii="Times New Roman" w:hAnsi="Times New Roman" w:cs="Times New Roman"/>
          <w:sz w:val="24"/>
          <w:szCs w:val="24"/>
        </w:rPr>
        <w:t xml:space="preserve"> them</w:t>
      </w:r>
      <w:r w:rsidR="00541395">
        <w:rPr>
          <w:rFonts w:ascii="Times New Roman" w:hAnsi="Times New Roman" w:cs="Times New Roman"/>
          <w:sz w:val="24"/>
          <w:szCs w:val="24"/>
        </w:rPr>
        <w:t>.</w:t>
      </w:r>
      <w:r w:rsidR="00FB5714">
        <w:rPr>
          <w:rFonts w:ascii="Times New Roman" w:hAnsi="Times New Roman" w:cs="Times New Roman"/>
          <w:sz w:val="24"/>
          <w:szCs w:val="24"/>
        </w:rPr>
        <w:t xml:space="preserve"> As Mentioned by Hawkins and Park Rogers (2016) the use of video based reflection suits both these models and is an e</w:t>
      </w:r>
      <w:r>
        <w:rPr>
          <w:rFonts w:ascii="Times New Roman" w:hAnsi="Times New Roman" w:cs="Times New Roman"/>
          <w:sz w:val="24"/>
          <w:szCs w:val="24"/>
        </w:rPr>
        <w:t xml:space="preserve">ffective reflective tool to use </w:t>
      </w:r>
      <w:r w:rsidR="00FB5714">
        <w:rPr>
          <w:rFonts w:ascii="Times New Roman" w:hAnsi="Times New Roman" w:cs="Times New Roman"/>
          <w:sz w:val="24"/>
          <w:szCs w:val="24"/>
        </w:rPr>
        <w:t>alongside the reflective models.</w:t>
      </w:r>
      <w:r w:rsidR="003E3B7A">
        <w:rPr>
          <w:rFonts w:ascii="Times New Roman" w:hAnsi="Times New Roman" w:cs="Times New Roman"/>
          <w:sz w:val="24"/>
          <w:szCs w:val="24"/>
        </w:rPr>
        <w:t xml:space="preserve"> Supporting this, Enfield and Stasz (2011) suggest that working </w:t>
      </w:r>
      <w:r w:rsidR="00CC4A1B">
        <w:rPr>
          <w:rFonts w:ascii="Times New Roman" w:hAnsi="Times New Roman" w:cs="Times New Roman"/>
          <w:sz w:val="24"/>
          <w:szCs w:val="24"/>
        </w:rPr>
        <w:t xml:space="preserve">in </w:t>
      </w:r>
      <w:r w:rsidR="003E3B7A">
        <w:rPr>
          <w:rFonts w:ascii="Times New Roman" w:hAnsi="Times New Roman" w:cs="Times New Roman"/>
          <w:sz w:val="24"/>
          <w:szCs w:val="24"/>
        </w:rPr>
        <w:t xml:space="preserve">collaboration and following structures such as reflective models many professionals are able to give their opinions and share </w:t>
      </w:r>
      <w:r w:rsidR="00CC4A1B">
        <w:rPr>
          <w:rFonts w:ascii="Times New Roman" w:hAnsi="Times New Roman" w:cs="Times New Roman"/>
          <w:sz w:val="24"/>
          <w:szCs w:val="24"/>
        </w:rPr>
        <w:t>ideas and gain deepening layers of reflection and understanding, which in turn informs good practice and all round development.</w:t>
      </w:r>
      <w:r w:rsidR="003E3B7A">
        <w:rPr>
          <w:rFonts w:ascii="Times New Roman" w:hAnsi="Times New Roman" w:cs="Times New Roman"/>
          <w:sz w:val="24"/>
          <w:szCs w:val="24"/>
        </w:rPr>
        <w:t xml:space="preserve"> </w:t>
      </w:r>
    </w:p>
    <w:p w:rsidR="00FB5714" w:rsidRDefault="003E3B7A"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w:t>
      </w:r>
      <w:r w:rsidR="00570032">
        <w:rPr>
          <w:rFonts w:ascii="Times New Roman" w:hAnsi="Times New Roman" w:cs="Times New Roman"/>
          <w:sz w:val="24"/>
          <w:szCs w:val="24"/>
        </w:rPr>
        <w:t xml:space="preserve"> as claimed by Lindon and Brodie (2016)</w:t>
      </w:r>
      <w:r w:rsidR="00566B15" w:rsidRPr="00566B15">
        <w:t xml:space="preserve"> </w:t>
      </w:r>
      <w:r w:rsidR="00566B15">
        <w:rPr>
          <w:rFonts w:ascii="Times New Roman" w:hAnsi="Times New Roman" w:cs="Times New Roman"/>
          <w:sz w:val="24"/>
          <w:szCs w:val="24"/>
        </w:rPr>
        <w:t>h</w:t>
      </w:r>
      <w:r w:rsidR="00566B15" w:rsidRPr="00566B15">
        <w:rPr>
          <w:rFonts w:ascii="Times New Roman" w:hAnsi="Times New Roman" w:cs="Times New Roman"/>
          <w:sz w:val="24"/>
          <w:szCs w:val="24"/>
        </w:rPr>
        <w:t>aving underpinning knowledge of the pedagogy of Early Years practice enlightens stages of development that have been identified from using these models.</w:t>
      </w:r>
      <w:r w:rsidR="00566B15">
        <w:rPr>
          <w:rFonts w:ascii="Times New Roman" w:hAnsi="Times New Roman" w:cs="Times New Roman"/>
          <w:sz w:val="24"/>
          <w:szCs w:val="24"/>
        </w:rPr>
        <w:t xml:space="preserve"> </w:t>
      </w:r>
      <w:r w:rsidR="00570032">
        <w:rPr>
          <w:rFonts w:ascii="Times New Roman" w:hAnsi="Times New Roman" w:cs="Times New Roman"/>
          <w:sz w:val="24"/>
          <w:szCs w:val="24"/>
        </w:rPr>
        <w:t xml:space="preserve"> </w:t>
      </w:r>
      <w:r w:rsidR="00566B15">
        <w:rPr>
          <w:rFonts w:ascii="Times New Roman" w:hAnsi="Times New Roman" w:cs="Times New Roman"/>
          <w:sz w:val="24"/>
          <w:szCs w:val="24"/>
        </w:rPr>
        <w:t>B</w:t>
      </w:r>
      <w:r>
        <w:rPr>
          <w:rFonts w:ascii="Times New Roman" w:hAnsi="Times New Roman" w:cs="Times New Roman"/>
          <w:sz w:val="24"/>
          <w:szCs w:val="24"/>
        </w:rPr>
        <w:t>oth models support the theorist Piaget</w:t>
      </w:r>
      <w:r w:rsidR="009354E2">
        <w:rPr>
          <w:rFonts w:ascii="Times New Roman" w:hAnsi="Times New Roman" w:cs="Times New Roman"/>
          <w:sz w:val="24"/>
          <w:szCs w:val="24"/>
        </w:rPr>
        <w:t xml:space="preserve"> </w:t>
      </w:r>
      <w:r w:rsidR="00570032">
        <w:rPr>
          <w:rFonts w:ascii="Times New Roman" w:hAnsi="Times New Roman" w:cs="Times New Roman"/>
          <w:sz w:val="24"/>
          <w:szCs w:val="24"/>
        </w:rPr>
        <w:t xml:space="preserve">Theory of Learning and parts of the reflective model are similar to Piaget’s Assimilation, Accommodation and Equilibrium. </w:t>
      </w:r>
    </w:p>
    <w:p w:rsidR="00566B15" w:rsidRDefault="00566B15"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Gibb’s reflective model </w:t>
      </w:r>
      <w:r w:rsidR="00C51C93">
        <w:rPr>
          <w:rFonts w:ascii="Times New Roman" w:hAnsi="Times New Roman" w:cs="Times New Roman"/>
          <w:sz w:val="24"/>
          <w:szCs w:val="24"/>
        </w:rPr>
        <w:t>being broken down into</w:t>
      </w:r>
      <w:r>
        <w:rPr>
          <w:rFonts w:ascii="Times New Roman" w:hAnsi="Times New Roman" w:cs="Times New Roman"/>
          <w:sz w:val="24"/>
          <w:szCs w:val="24"/>
        </w:rPr>
        <w:t xml:space="preserve"> more steps</w:t>
      </w:r>
      <w:r w:rsidR="00383CD8">
        <w:rPr>
          <w:rFonts w:ascii="Times New Roman" w:hAnsi="Times New Roman" w:cs="Times New Roman"/>
          <w:sz w:val="24"/>
          <w:szCs w:val="24"/>
        </w:rPr>
        <w:t>,</w:t>
      </w:r>
      <w:r>
        <w:rPr>
          <w:rFonts w:ascii="Times New Roman" w:hAnsi="Times New Roman" w:cs="Times New Roman"/>
          <w:sz w:val="24"/>
          <w:szCs w:val="24"/>
        </w:rPr>
        <w:t xml:space="preserve"> where more detail and further analysis is uncovered</w:t>
      </w:r>
      <w:r w:rsidR="00383CD8">
        <w:rPr>
          <w:rFonts w:ascii="Times New Roman" w:hAnsi="Times New Roman" w:cs="Times New Roman"/>
          <w:sz w:val="24"/>
          <w:szCs w:val="24"/>
        </w:rPr>
        <w:t>,</w:t>
      </w:r>
      <w:r>
        <w:rPr>
          <w:rFonts w:ascii="Times New Roman" w:hAnsi="Times New Roman" w:cs="Times New Roman"/>
          <w:sz w:val="24"/>
          <w:szCs w:val="24"/>
        </w:rPr>
        <w:t xml:space="preserve"> it is similar to Kolb’s reflective model</w:t>
      </w:r>
      <w:r w:rsidR="00C51C93">
        <w:rPr>
          <w:rFonts w:ascii="Times New Roman" w:hAnsi="Times New Roman" w:cs="Times New Roman"/>
          <w:sz w:val="24"/>
          <w:szCs w:val="24"/>
        </w:rPr>
        <w:t>. Although, b</w:t>
      </w:r>
      <w:r>
        <w:rPr>
          <w:rFonts w:ascii="Times New Roman" w:hAnsi="Times New Roman" w:cs="Times New Roman"/>
          <w:sz w:val="24"/>
          <w:szCs w:val="24"/>
        </w:rPr>
        <w:t xml:space="preserve">oth do not contain enough critical </w:t>
      </w:r>
      <w:r w:rsidR="00C51C93">
        <w:rPr>
          <w:rFonts w:ascii="Times New Roman" w:hAnsi="Times New Roman" w:cs="Times New Roman"/>
          <w:sz w:val="24"/>
          <w:szCs w:val="24"/>
        </w:rPr>
        <w:t xml:space="preserve">thinking </w:t>
      </w:r>
      <w:r>
        <w:rPr>
          <w:rFonts w:ascii="Times New Roman" w:hAnsi="Times New Roman" w:cs="Times New Roman"/>
          <w:sz w:val="24"/>
          <w:szCs w:val="24"/>
        </w:rPr>
        <w:t xml:space="preserve">questions to </w:t>
      </w:r>
      <w:r w:rsidR="00C51C93">
        <w:rPr>
          <w:rFonts w:ascii="Times New Roman" w:hAnsi="Times New Roman" w:cs="Times New Roman"/>
          <w:sz w:val="24"/>
          <w:szCs w:val="24"/>
        </w:rPr>
        <w:t>delve deep into Early Years pedagogy to understand what o</w:t>
      </w:r>
      <w:r w:rsidR="00383CD8">
        <w:rPr>
          <w:rFonts w:ascii="Times New Roman" w:hAnsi="Times New Roman" w:cs="Times New Roman"/>
          <w:sz w:val="24"/>
          <w:szCs w:val="24"/>
        </w:rPr>
        <w:t>r why something has taken place.</w:t>
      </w:r>
    </w:p>
    <w:p w:rsidR="00512C5C" w:rsidRDefault="004C5201"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t>Both</w:t>
      </w:r>
      <w:r w:rsidR="00B372BF">
        <w:rPr>
          <w:rFonts w:ascii="Times New Roman" w:hAnsi="Times New Roman" w:cs="Times New Roman"/>
          <w:sz w:val="24"/>
          <w:szCs w:val="24"/>
        </w:rPr>
        <w:t xml:space="preserve"> models are best used in repeated situations. However, they can also be used in a single situation. Although when used for a stand-alone experience more generalised conclusions may be reached.</w:t>
      </w:r>
    </w:p>
    <w:p w:rsidR="00B372BF" w:rsidRDefault="00B372BF" w:rsidP="00B372B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conclude Gibb’s reflective model is easier to understand and use at face value compared to Kolb’s. Once a staff member becomes more confident they should be capable to move onto using Kolb’s Reflective model. However similar results will be gained by using both reflective models for professional development.</w:t>
      </w:r>
    </w:p>
    <w:p w:rsidR="0071694A" w:rsidRDefault="00A032BB" w:rsidP="007247E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A35E5A" w:rsidRPr="007247EE" w:rsidRDefault="00A35E5A" w:rsidP="007247EE">
      <w:pPr>
        <w:spacing w:line="360" w:lineRule="auto"/>
        <w:rPr>
          <w:rFonts w:ascii="Times New Roman" w:hAnsi="Times New Roman" w:cs="Times New Roman"/>
          <w:sz w:val="24"/>
          <w:szCs w:val="24"/>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984619">
      <w:pPr>
        <w:spacing w:line="360" w:lineRule="auto"/>
        <w:jc w:val="center"/>
        <w:rPr>
          <w:rFonts w:ascii="Times New Roman" w:hAnsi="Times New Roman" w:cs="Times New Roman"/>
          <w:b/>
          <w:sz w:val="24"/>
          <w:szCs w:val="24"/>
          <w:u w:val="single"/>
        </w:rPr>
      </w:pPr>
    </w:p>
    <w:p w:rsidR="003920DD" w:rsidRDefault="003920DD" w:rsidP="00B74B0F">
      <w:pPr>
        <w:spacing w:line="360" w:lineRule="auto"/>
        <w:rPr>
          <w:rFonts w:ascii="Times New Roman" w:hAnsi="Times New Roman" w:cs="Times New Roman"/>
          <w:b/>
          <w:sz w:val="24"/>
          <w:szCs w:val="24"/>
          <w:u w:val="single"/>
        </w:rPr>
      </w:pPr>
    </w:p>
    <w:p w:rsidR="00600D32" w:rsidRPr="003031A6" w:rsidRDefault="005A2F7E" w:rsidP="00984619">
      <w:pPr>
        <w:spacing w:line="360" w:lineRule="auto"/>
        <w:jc w:val="center"/>
        <w:rPr>
          <w:rFonts w:ascii="Times New Roman" w:hAnsi="Times New Roman" w:cs="Times New Roman"/>
          <w:b/>
          <w:sz w:val="24"/>
          <w:szCs w:val="24"/>
          <w:u w:val="single"/>
        </w:rPr>
      </w:pPr>
      <w:r>
        <w:rPr>
          <w:rFonts w:ascii="Arial" w:hAnsi="Arial" w:cs="Arial"/>
          <w:noProof/>
          <w:sz w:val="24"/>
          <w:szCs w:val="24"/>
          <w:lang w:eastAsia="en-GB"/>
        </w:rPr>
        <w:lastRenderedPageBreak/>
        <mc:AlternateContent>
          <mc:Choice Requires="wps">
            <w:drawing>
              <wp:anchor distT="0" distB="0" distL="114300" distR="114300" simplePos="0" relativeHeight="251668480" behindDoc="0" locked="0" layoutInCell="1" allowOverlap="1" wp14:anchorId="17789562" wp14:editId="0807802F">
                <wp:simplePos x="0" y="0"/>
                <wp:positionH relativeFrom="margin">
                  <wp:align>left</wp:align>
                </wp:positionH>
                <wp:positionV relativeFrom="paragraph">
                  <wp:posOffset>476250</wp:posOffset>
                </wp:positionV>
                <wp:extent cx="5581650" cy="15811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5581650" cy="1581150"/>
                        </a:xfrm>
                        <a:prstGeom prst="rect">
                          <a:avLst/>
                        </a:prstGeom>
                        <a:solidFill>
                          <a:srgbClr val="FFFF99"/>
                        </a:solidFill>
                        <a:ln w="19050">
                          <a:solidFill>
                            <a:srgbClr val="FFFF00"/>
                          </a:solidFill>
                        </a:ln>
                        <a:effectLst/>
                      </wps:spPr>
                      <wps:style>
                        <a:lnRef idx="0">
                          <a:schemeClr val="accent1"/>
                        </a:lnRef>
                        <a:fillRef idx="0">
                          <a:schemeClr val="accent1"/>
                        </a:fillRef>
                        <a:effectRef idx="0">
                          <a:schemeClr val="accent1"/>
                        </a:effectRef>
                        <a:fontRef idx="minor">
                          <a:schemeClr val="dk1"/>
                        </a:fontRef>
                      </wps:style>
                      <wps:txbx>
                        <w:txbxContent>
                          <w:p w:rsidR="00BF5307" w:rsidRDefault="00BF5307" w:rsidP="00600D32">
                            <w:pPr>
                              <w:jc w:val="both"/>
                              <w:rPr>
                                <w:rFonts w:ascii="Times New Roman" w:hAnsi="Times New Roman" w:cs="Times New Roman"/>
                                <w:b/>
                                <w:sz w:val="23"/>
                                <w:szCs w:val="23"/>
                                <w:u w:val="single"/>
                              </w:rPr>
                            </w:pPr>
                            <w:r w:rsidRPr="00E939BE">
                              <w:rPr>
                                <w:rFonts w:ascii="Times New Roman" w:hAnsi="Times New Roman" w:cs="Times New Roman"/>
                                <w:b/>
                                <w:sz w:val="23"/>
                                <w:szCs w:val="23"/>
                                <w:u w:val="single"/>
                              </w:rPr>
                              <w:t>What is Reflective Practice?</w:t>
                            </w:r>
                          </w:p>
                          <w:p w:rsidR="00BF5307" w:rsidRPr="00D43CCD" w:rsidRDefault="00BF5307" w:rsidP="007247EE">
                            <w:pPr>
                              <w:jc w:val="both"/>
                              <w:rPr>
                                <w:rFonts w:ascii="Times New Roman" w:hAnsi="Times New Roman" w:cs="Times New Roman"/>
                              </w:rPr>
                            </w:pPr>
                            <w:r w:rsidRPr="00D43CCD">
                              <w:rPr>
                                <w:rFonts w:ascii="Times New Roman" w:hAnsi="Times New Roman" w:cs="Times New Roman"/>
                              </w:rPr>
                              <w:t>As stated by Unicef (2010) Article 3 of the UNCRC any person who works with children must have the best interests of the child at the forefront of their work. According to Parker-Rees et al (2010, p.179) reflective practice is a process of self-evaluation undertaken by the practitioner who thinks upon how their practice, past and present, can inform what is positive and what needs to be improved upon to benefit the practitioner and their practice, which in turn creates a better learning experience and provision for the child enabling them to become capable and independent learners.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89562" id="Text Box 5" o:spid="_x0000_s1029" type="#_x0000_t202" style="position:absolute;left:0;text-align:left;margin-left:0;margin-top:37.5pt;width:439.5pt;height:124.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" fillcolor="#ff9" strokecolor="yellow" strokeweight="1.5pt">
                <v:textbox>
                  <w:txbxContent>
                    <w:p w:rsidR="00BF5307" w:rsidRDefault="00BF5307" w:rsidP="00600D32">
                      <w:pPr>
                        <w:jc w:val="both"/>
                        <w:rPr>
                          <w:rFonts w:ascii="Times New Roman" w:hAnsi="Times New Roman" w:cs="Times New Roman"/>
                          <w:b/>
                          <w:sz w:val="23"/>
                          <w:szCs w:val="23"/>
                          <w:u w:val="single"/>
                        </w:rPr>
                      </w:pPr>
                      <w:r w:rsidRPr="00E939BE">
                        <w:rPr>
                          <w:rFonts w:ascii="Times New Roman" w:hAnsi="Times New Roman" w:cs="Times New Roman"/>
                          <w:b/>
                          <w:sz w:val="23"/>
                          <w:szCs w:val="23"/>
                          <w:u w:val="single"/>
                        </w:rPr>
                        <w:t>What is Reflective Practice?</w:t>
                      </w:r>
                    </w:p>
                    <w:p w:rsidR="00BF5307" w:rsidRPr="00D43CCD" w:rsidRDefault="00BF5307" w:rsidP="007247EE">
                      <w:pPr>
                        <w:jc w:val="both"/>
                        <w:rPr>
                          <w:rFonts w:ascii="Times New Roman" w:hAnsi="Times New Roman" w:cs="Times New Roman"/>
                        </w:rPr>
                      </w:pPr>
                      <w:r w:rsidRPr="00D43CCD">
                        <w:rPr>
                          <w:rFonts w:ascii="Times New Roman" w:hAnsi="Times New Roman" w:cs="Times New Roman"/>
                        </w:rPr>
                        <w:t>As stated by Unicef (2010) Article 3 of the UNCRC any person who works with children must have the best interests of the child at the forefront of their work. According to Parker-Rees et al (2010, p.179) reflective practice is a process of self-evaluation undertaken by the practitioner who thinks upon how their practice, past and present, can inform what is positive and what needs to be improved upon to benefit the practitioner and their practice, which in turn creates a better learning experience and provision for the child enabling them to become capable and independent learners.</w:t>
                      </w:r>
                    </w:p>
                  </w:txbxContent>
                </v:textbox>
                <w10:wrap anchorx="margin"/>
              </v:shape>
            </w:pict>
          </mc:Fallback>
        </mc:AlternateContent>
      </w:r>
      <w:r w:rsidR="001848A5">
        <w:rPr>
          <w:rFonts w:ascii="Times New Roman" w:hAnsi="Times New Roman" w:cs="Times New Roman"/>
          <w:b/>
          <w:sz w:val="24"/>
          <w:szCs w:val="24"/>
          <w:u w:val="single"/>
        </w:rPr>
        <w:t xml:space="preserve">The Importance of Reflective Practice as a Means of Maintaining Quality Services for Young Children and Families. </w:t>
      </w:r>
    </w:p>
    <w:p w:rsidR="00600D32" w:rsidRDefault="00600D32" w:rsidP="00600D32">
      <w:pPr>
        <w:jc w:val="both"/>
        <w:rPr>
          <w:rFonts w:ascii="Arial" w:hAnsi="Arial" w:cs="Arial"/>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9B7CC4">
      <w:pP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0E4166" w:rsidP="00323C11">
      <w:pPr>
        <w:jc w:val="center"/>
        <w:rPr>
          <w:rFonts w:ascii="Arial" w:eastAsia="Calibri" w:hAnsi="Arial" w:cs="Arial"/>
          <w:b/>
          <w:sz w:val="24"/>
          <w:szCs w:val="24"/>
        </w:rPr>
      </w:pPr>
      <w:r w:rsidRPr="00600D32">
        <w:rPr>
          <w:rFonts w:ascii="Arial" w:eastAsia="Calibri" w:hAnsi="Arial" w:cs="Arial"/>
          <w:noProof/>
          <w:sz w:val="24"/>
          <w:szCs w:val="24"/>
          <w:lang w:eastAsia="en-GB"/>
        </w:rPr>
        <mc:AlternateContent>
          <mc:Choice Requires="wps">
            <w:drawing>
              <wp:anchor distT="0" distB="0" distL="114300" distR="114300" simplePos="0" relativeHeight="251670528" behindDoc="0" locked="0" layoutInCell="1" allowOverlap="1" wp14:anchorId="5F310108" wp14:editId="76016F70">
                <wp:simplePos x="0" y="0"/>
                <wp:positionH relativeFrom="margin">
                  <wp:align>left</wp:align>
                </wp:positionH>
                <wp:positionV relativeFrom="paragraph">
                  <wp:posOffset>52705</wp:posOffset>
                </wp:positionV>
                <wp:extent cx="5581650" cy="32956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5581650" cy="3295650"/>
                        </a:xfrm>
                        <a:prstGeom prst="rect">
                          <a:avLst/>
                        </a:prstGeom>
                        <a:solidFill>
                          <a:srgbClr val="CCFFCC"/>
                        </a:solidFill>
                        <a:ln w="19050">
                          <a:solidFill>
                            <a:srgbClr val="00B050"/>
                          </a:solidFill>
                        </a:ln>
                        <a:effectLst/>
                      </wps:spPr>
                      <wps:txbx>
                        <w:txbxContent>
                          <w:p w:rsidR="00BF5307" w:rsidRDefault="00BF5307" w:rsidP="00C7023E">
                            <w:pPr>
                              <w:spacing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The</w:t>
                            </w:r>
                            <w:r w:rsidRPr="00531438">
                              <w:rPr>
                                <w:rFonts w:ascii="Times New Roman" w:hAnsi="Times New Roman" w:cs="Times New Roman"/>
                                <w:b/>
                                <w:sz w:val="24"/>
                                <w:szCs w:val="24"/>
                                <w:u w:val="single"/>
                              </w:rPr>
                              <w:t xml:space="preserve"> Purpose of Reflection.</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 xml:space="preserve">According to Aubrey and Riley (2019, P 20) the purpose of reflection is for the practitioner to think in a deep and critical way regarding their unbiased, fact based observations and considering their own knowledge, practice and pedagogy, to identify good practice and solve problems arising from their observations. </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Supporting this, the theorist Dewey (1933) believed reflecting on your own experiences and learning through doing and experimenting led the practition</w:t>
                            </w:r>
                            <w:r>
                              <w:rPr>
                                <w:rFonts w:ascii="Times New Roman" w:hAnsi="Times New Roman" w:cs="Times New Roman"/>
                              </w:rPr>
                              <w:t>er to evolve their practice by being</w:t>
                            </w:r>
                            <w:r w:rsidRPr="00D43CCD">
                              <w:rPr>
                                <w:rFonts w:ascii="Times New Roman" w:hAnsi="Times New Roman" w:cs="Times New Roman"/>
                              </w:rPr>
                              <w:t xml:space="preserve"> open-minded manner rather than a repetitious passive </w:t>
                            </w:r>
                            <w:r>
                              <w:rPr>
                                <w:rFonts w:ascii="Times New Roman" w:hAnsi="Times New Roman" w:cs="Times New Roman"/>
                              </w:rPr>
                              <w:t xml:space="preserve">pedagogic models used by others, by having a wholehearted enthusiastic approach and a mature attitude.  </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Changes arise in the Early Years setting frequently. Whether it is changes to policy, curriculum, environment or setting practices. According to Sancisi and Edgington (2015) reflection is used to think about the what has happened, analyse observations made, identify the next steps needed for progression, discuss new planning ideas of improvement, create a new development plan and put that plan into action. Being reflective keeps the setting up to date with recent policies and standards changes and can identify possible areas for professional development for staff.</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 xml:space="preserve">Reflection can be undertaken on a personal level or within a whole setting meeting. As stated by Maynard and Powell (2014) Critical reflection is effective in the development of good practice. </w:t>
                            </w: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600D32">
                            <w:pPr>
                              <w:spacing w:line="360" w:lineRule="auto"/>
                              <w:jc w:val="both"/>
                              <w:rPr>
                                <w:rFonts w:ascii="Times New Roman" w:hAnsi="Times New Roman" w:cs="Times New Roman"/>
                              </w:rPr>
                            </w:pPr>
                          </w:p>
                          <w:p w:rsidR="00BF5307" w:rsidRPr="00506D52" w:rsidRDefault="00BF5307" w:rsidP="00600D32">
                            <w:pPr>
                              <w:spacing w:line="360" w:lineRule="auto"/>
                              <w:jc w:val="both"/>
                              <w:rPr>
                                <w:rFonts w:ascii="Times New Roman" w:hAnsi="Times New Roman" w:cs="Times New Roman"/>
                                <w:sz w:val="24"/>
                                <w:szCs w:val="24"/>
                              </w:rPr>
                            </w:pPr>
                          </w:p>
                          <w:p w:rsidR="00BF5307" w:rsidRPr="002918B5" w:rsidRDefault="00BF5307" w:rsidP="00600D32">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10108" id="Text Box 9" o:spid="_x0000_s1030" type="#_x0000_t202" style="position:absolute;left:0;text-align:left;margin-left:0;margin-top:4.15pt;width:439.5pt;height:259.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" fillcolor="#cfc" strokecolor="#00b050" strokeweight="1.5pt">
                <v:textbox>
                  <w:txbxContent>
                    <w:p w:rsidR="00BF5307" w:rsidRDefault="00BF5307" w:rsidP="00C7023E">
                      <w:pPr>
                        <w:spacing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The</w:t>
                      </w:r>
                      <w:r w:rsidRPr="00531438">
                        <w:rPr>
                          <w:rFonts w:ascii="Times New Roman" w:hAnsi="Times New Roman" w:cs="Times New Roman"/>
                          <w:b/>
                          <w:sz w:val="24"/>
                          <w:szCs w:val="24"/>
                          <w:u w:val="single"/>
                        </w:rPr>
                        <w:t xml:space="preserve"> Purpose of Reflection.</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 xml:space="preserve">According to Aubrey and Riley (2019, P 20) the purpose of reflection is for the practitioner to think in a deep and critical way regarding their unbiased, fact based observations and considering their own knowledge, practice and pedagogy, to identify good practice and solve problems arising from their observations. </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Supporting this, the theorist Dewey (1933) believed reflecting on your own experiences and learning through doing and experimenting led the practition</w:t>
                      </w:r>
                      <w:r>
                        <w:rPr>
                          <w:rFonts w:ascii="Times New Roman" w:hAnsi="Times New Roman" w:cs="Times New Roman"/>
                        </w:rPr>
                        <w:t>er to evolve their practice by being</w:t>
                      </w:r>
                      <w:r w:rsidRPr="00D43CCD">
                        <w:rPr>
                          <w:rFonts w:ascii="Times New Roman" w:hAnsi="Times New Roman" w:cs="Times New Roman"/>
                        </w:rPr>
                        <w:t xml:space="preserve"> open-minded manner rather than a repetitious passive </w:t>
                      </w:r>
                      <w:r>
                        <w:rPr>
                          <w:rFonts w:ascii="Times New Roman" w:hAnsi="Times New Roman" w:cs="Times New Roman"/>
                        </w:rPr>
                        <w:t xml:space="preserve">pedagogic models used by others, by having a wholehearted enthusiastic approach and a mature attitude.  </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Changes arise in the Early Years setting frequently. Whether it is changes to policy, curriculum, environment or setting practices. According to Sancisi and Edgington (2015) reflection is used to think about the what has happened, analyse observations made, identify the next steps needed for progression, discuss new planning ideas of improvement, create a new development plan and put that plan into action. Being reflective keeps the setting up to date with recent policies and standards changes and can identify possible areas for professional development for staff.</w:t>
                      </w:r>
                    </w:p>
                    <w:p w:rsidR="00BF5307" w:rsidRPr="00D43CCD" w:rsidRDefault="00BF5307" w:rsidP="00C7023E">
                      <w:pPr>
                        <w:spacing w:line="240" w:lineRule="auto"/>
                        <w:jc w:val="both"/>
                        <w:rPr>
                          <w:rFonts w:ascii="Times New Roman" w:hAnsi="Times New Roman" w:cs="Times New Roman"/>
                        </w:rPr>
                      </w:pPr>
                      <w:r w:rsidRPr="00D43CCD">
                        <w:rPr>
                          <w:rFonts w:ascii="Times New Roman" w:hAnsi="Times New Roman" w:cs="Times New Roman"/>
                        </w:rPr>
                        <w:t xml:space="preserve">Reflection can be undertaken on a personal level or within a whole setting meeting. As stated by Maynard and Powell (2014) Critical reflection is effective in the development of good practice. </w:t>
                      </w: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C7023E">
                      <w:pPr>
                        <w:spacing w:line="240" w:lineRule="auto"/>
                        <w:jc w:val="both"/>
                        <w:rPr>
                          <w:rFonts w:ascii="Times New Roman" w:hAnsi="Times New Roman" w:cs="Times New Roman"/>
                        </w:rPr>
                      </w:pPr>
                    </w:p>
                    <w:p w:rsidR="00BF5307" w:rsidRPr="00D43CCD" w:rsidRDefault="00BF5307" w:rsidP="00600D32">
                      <w:pPr>
                        <w:spacing w:line="360" w:lineRule="auto"/>
                        <w:jc w:val="both"/>
                        <w:rPr>
                          <w:rFonts w:ascii="Times New Roman" w:hAnsi="Times New Roman" w:cs="Times New Roman"/>
                        </w:rPr>
                      </w:pPr>
                    </w:p>
                    <w:p w:rsidR="00BF5307" w:rsidRPr="00506D52" w:rsidRDefault="00BF5307" w:rsidP="00600D32">
                      <w:pPr>
                        <w:spacing w:line="360" w:lineRule="auto"/>
                        <w:jc w:val="both"/>
                        <w:rPr>
                          <w:rFonts w:ascii="Times New Roman" w:hAnsi="Times New Roman" w:cs="Times New Roman"/>
                          <w:sz w:val="24"/>
                          <w:szCs w:val="24"/>
                        </w:rPr>
                      </w:pPr>
                    </w:p>
                    <w:p w:rsidR="00BF5307" w:rsidRPr="002918B5" w:rsidRDefault="00BF5307" w:rsidP="00600D32">
                      <w:pPr>
                        <w:spacing w:line="360" w:lineRule="auto"/>
                        <w:jc w:val="both"/>
                        <w:rPr>
                          <w:rFonts w:ascii="Arial" w:hAnsi="Arial" w:cs="Arial"/>
                          <w:sz w:val="24"/>
                          <w:szCs w:val="24"/>
                        </w:rPr>
                      </w:pPr>
                    </w:p>
                  </w:txbxContent>
                </v:textbox>
                <w10:wrap anchorx="margin"/>
              </v:shape>
            </w:pict>
          </mc:Fallback>
        </mc:AlternateContent>
      </w: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F3100A" w:rsidP="00323C11">
      <w:pPr>
        <w:jc w:val="center"/>
        <w:rPr>
          <w:rFonts w:ascii="Arial" w:eastAsia="Calibri" w:hAnsi="Arial" w:cs="Arial"/>
          <w:b/>
          <w:sz w:val="24"/>
          <w:szCs w:val="24"/>
        </w:rPr>
      </w:pPr>
    </w:p>
    <w:p w:rsidR="00F3100A" w:rsidRDefault="00953452" w:rsidP="00323C11">
      <w:pPr>
        <w:jc w:val="center"/>
        <w:rPr>
          <w:rFonts w:ascii="Arial" w:eastAsia="Calibri" w:hAnsi="Arial" w:cs="Arial"/>
          <w:b/>
          <w:sz w:val="24"/>
          <w:szCs w:val="24"/>
        </w:rPr>
      </w:pPr>
      <w:r w:rsidRPr="009A3693">
        <w:rPr>
          <w:rFonts w:ascii="Arial" w:eastAsia="Calibri" w:hAnsi="Arial" w:cs="Arial"/>
          <w:noProof/>
          <w:sz w:val="24"/>
          <w:szCs w:val="24"/>
          <w:lang w:eastAsia="en-GB"/>
        </w:rPr>
        <mc:AlternateContent>
          <mc:Choice Requires="wps">
            <w:drawing>
              <wp:anchor distT="0" distB="0" distL="114300" distR="114300" simplePos="0" relativeHeight="251678720" behindDoc="0" locked="0" layoutInCell="1" allowOverlap="1" wp14:anchorId="7E362B04" wp14:editId="7F1D4085">
                <wp:simplePos x="0" y="0"/>
                <wp:positionH relativeFrom="margin">
                  <wp:align>left</wp:align>
                </wp:positionH>
                <wp:positionV relativeFrom="paragraph">
                  <wp:posOffset>226695</wp:posOffset>
                </wp:positionV>
                <wp:extent cx="5572125" cy="41719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572125" cy="4171950"/>
                        </a:xfrm>
                        <a:prstGeom prst="rect">
                          <a:avLst/>
                        </a:prstGeom>
                        <a:solidFill>
                          <a:srgbClr val="4F81BD">
                            <a:lumMod val="20000"/>
                            <a:lumOff val="80000"/>
                          </a:srgbClr>
                        </a:solidFill>
                        <a:ln w="19050">
                          <a:solidFill>
                            <a:srgbClr val="0070C0"/>
                          </a:solidFill>
                        </a:ln>
                        <a:effectLst/>
                      </wps:spPr>
                      <wps:txbx>
                        <w:txbxContent>
                          <w:p w:rsidR="00BF5307" w:rsidRPr="00997B6D" w:rsidRDefault="00BF5307" w:rsidP="00D43CCD">
                            <w:pPr>
                              <w:rPr>
                                <w:rFonts w:ascii="Times New Roman" w:hAnsi="Times New Roman" w:cs="Times New Roman"/>
                                <w:b/>
                                <w:sz w:val="23"/>
                                <w:szCs w:val="23"/>
                                <w:u w:val="single"/>
                              </w:rPr>
                            </w:pPr>
                            <w:r>
                              <w:rPr>
                                <w:rFonts w:ascii="Times New Roman" w:hAnsi="Times New Roman" w:cs="Times New Roman"/>
                                <w:b/>
                                <w:sz w:val="23"/>
                                <w:szCs w:val="23"/>
                                <w:u w:val="single"/>
                              </w:rPr>
                              <w:t>Qualities Needed to be a Reflective Practitioner?</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 xml:space="preserve">Practitioners who work with young children and families have a major impact upon the lives in which they care for. As mentioned by Nutbrown (2012, pp12-13) practitioners who provide high quality educational and caring experiences for the child have a powerful effect on the child’s outcomes later in life. </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Reflection is needed in personal development as well as in professional practice to evoke changes to personal experiences and practice to drive forward and make positive progress. To do this the practitioner requires the ability to be open to change. According to Lindon and Trodd (2016) a practitioner must have the willingness to reflect upon and to continue with lifelong learning to enhance their continued professional development</w:t>
                            </w:r>
                            <w:r>
                              <w:rPr>
                                <w:rFonts w:ascii="Times New Roman" w:hAnsi="Times New Roman" w:cs="Times New Roman"/>
                              </w:rPr>
                              <w:t xml:space="preserve">. </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According to Gray and Macblain (2015) an effective practitioner is skilled in the ability to actively listen and engage with the child, sharing discussions whilst questioning the child to extend their knowledge and understanding by using sustained shared thinking. Supporting this, Siraj-Blatchford et al (2002) states in the REPEY report, experienced practitioners who have excellent knowledge and understanding of the curriculum and have a strong pedagogy content are able to effect the most progress and understanding with the children they work with.</w:t>
                            </w:r>
                          </w:p>
                          <w:p w:rsidR="00BF5307" w:rsidRPr="00326C34" w:rsidRDefault="00BF5307" w:rsidP="00D43CCD">
                            <w:pPr>
                              <w:spacing w:line="240" w:lineRule="auto"/>
                              <w:jc w:val="both"/>
                              <w:rPr>
                                <w:rFonts w:ascii="Times New Roman" w:hAnsi="Times New Roman" w:cs="Times New Roman"/>
                              </w:rPr>
                            </w:pPr>
                            <w:r w:rsidRPr="00D43CCD">
                              <w:rPr>
                                <w:rFonts w:ascii="Times New Roman" w:hAnsi="Times New Roman" w:cs="Times New Roman"/>
                              </w:rPr>
                              <w:t>As stated in the EPPE Project findings (2004) children who attend settings where staff have higher childcare qualifications often make better progress than others settings with lower qualified staff. Highly qualified staff with a wealth of experience of working with children and a sound pedagogy of Early Years good reflective practice have better progress with the children they work with.</w:t>
                            </w:r>
                            <w:r>
                              <w:rPr>
                                <w:rFonts w:ascii="Times New Roman" w:hAnsi="Times New Roman" w:cs="Times New Roman"/>
                              </w:rPr>
                              <w:t xml:space="preserve"> </w:t>
                            </w:r>
                            <w:r w:rsidRPr="00326C34">
                              <w:rPr>
                                <w:rFonts w:ascii="Times New Roman" w:hAnsi="Times New Roman" w:cs="Times New Roman"/>
                              </w:rPr>
                              <w:t>According to Experienced staff are more capable of reflecting in action to improve the child’s understanding rather than reflecting on action after the learning has ended.</w:t>
                            </w:r>
                          </w:p>
                          <w:p w:rsidR="00BF5307" w:rsidRPr="00953452" w:rsidRDefault="00BF5307" w:rsidP="00D43CCD">
                            <w:pPr>
                              <w:spacing w:line="240" w:lineRule="auto"/>
                              <w:jc w:val="both"/>
                              <w:rPr>
                                <w:rFonts w:ascii="Times New Roman" w:hAnsi="Times New Roman" w:cs="Times New Roman"/>
                                <w:color w:val="FF0000"/>
                                <w:sz w:val="24"/>
                                <w:szCs w:val="24"/>
                              </w:rPr>
                            </w:pPr>
                          </w:p>
                          <w:p w:rsidR="00BF5307" w:rsidRDefault="00BF5307" w:rsidP="00D43CCD">
                            <w:pPr>
                              <w:rPr>
                                <w:rFonts w:ascii="Times New Roman" w:hAnsi="Times New Roman" w:cs="Times New Roman"/>
                                <w:sz w:val="23"/>
                                <w:szCs w:val="23"/>
                              </w:rPr>
                            </w:pPr>
                          </w:p>
                          <w:p w:rsidR="00BF5307" w:rsidRDefault="00BF5307" w:rsidP="00D43CCD">
                            <w:pPr>
                              <w:rPr>
                                <w:rFonts w:ascii="Times New Roman" w:hAnsi="Times New Roman" w:cs="Times New Roman"/>
                                <w:sz w:val="23"/>
                                <w:szCs w:val="23"/>
                              </w:rPr>
                            </w:pPr>
                          </w:p>
                          <w:p w:rsidR="00BF530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891C51" w:rsidRDefault="00BF5307" w:rsidP="00D43CCD">
                            <w:pPr>
                              <w:rPr>
                                <w:rFonts w:ascii="Times New Roman" w:hAnsi="Times New Roman" w:cs="Times New Roman"/>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62B04" id="Text Box 10" o:spid="_x0000_s1031" type="#_x0000_t202" style="position:absolute;left:0;text-align:left;margin-left:0;margin-top:17.85pt;width:438.75pt;height:328.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" fillcolor="#dce6f2" strokecolor="#0070c0" strokeweight="1.5pt">
                <v:textbox>
                  <w:txbxContent>
                    <w:p w:rsidR="00BF5307" w:rsidRPr="00997B6D" w:rsidRDefault="00BF5307" w:rsidP="00D43CCD">
                      <w:pPr>
                        <w:rPr>
                          <w:rFonts w:ascii="Times New Roman" w:hAnsi="Times New Roman" w:cs="Times New Roman"/>
                          <w:b/>
                          <w:sz w:val="23"/>
                          <w:szCs w:val="23"/>
                          <w:u w:val="single"/>
                        </w:rPr>
                      </w:pPr>
                      <w:r>
                        <w:rPr>
                          <w:rFonts w:ascii="Times New Roman" w:hAnsi="Times New Roman" w:cs="Times New Roman"/>
                          <w:b/>
                          <w:sz w:val="23"/>
                          <w:szCs w:val="23"/>
                          <w:u w:val="single"/>
                        </w:rPr>
                        <w:t>Qualities Needed to be a Reflective Practitioner?</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 xml:space="preserve">Practitioners who work with young children and families have a major impact upon the lives in which they care for. As mentioned by Nutbrown (2012, pp12-13) practitioners who provide high quality educational and caring experiences for the child have a powerful effect on the child’s outcomes later in life. </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Reflection is needed in personal development as well as in professional practice to evoke changes to personal experiences and practice to drive forward and make positive progress. To do this the practitioner requires the ability to be open to change. According to Lindon and Trodd (2016) a practitioner must have the willingness to reflect upon and to continue with lifelong learning to enhance their continued professional development</w:t>
                      </w:r>
                      <w:r>
                        <w:rPr>
                          <w:rFonts w:ascii="Times New Roman" w:hAnsi="Times New Roman" w:cs="Times New Roman"/>
                        </w:rPr>
                        <w:t xml:space="preserve">. </w:t>
                      </w:r>
                    </w:p>
                    <w:p w:rsidR="00BF5307" w:rsidRPr="00D43CCD" w:rsidRDefault="00BF5307" w:rsidP="00D43CCD">
                      <w:pPr>
                        <w:spacing w:line="240" w:lineRule="auto"/>
                        <w:jc w:val="both"/>
                        <w:rPr>
                          <w:rFonts w:ascii="Times New Roman" w:hAnsi="Times New Roman" w:cs="Times New Roman"/>
                        </w:rPr>
                      </w:pPr>
                      <w:r w:rsidRPr="00D43CCD">
                        <w:rPr>
                          <w:rFonts w:ascii="Times New Roman" w:hAnsi="Times New Roman" w:cs="Times New Roman"/>
                        </w:rPr>
                        <w:t>According to Gray and Macblain (2015) an effective practitioner is skilled in the ability to actively listen and engage with the child, sharing discussions whilst questioning the child to extend their knowledge and understanding by using sustained shared thinking. Supporting this, Siraj-Blatchford et al (2002) states in the REPEY report, experienced practitioners who have excellent knowledge and understanding of the curriculum and have a strong pedagogy content are able to effect the most progress and understanding with the children they work with.</w:t>
                      </w:r>
                    </w:p>
                    <w:p w:rsidR="00BF5307" w:rsidRPr="00326C34" w:rsidRDefault="00BF5307" w:rsidP="00D43CCD">
                      <w:pPr>
                        <w:spacing w:line="240" w:lineRule="auto"/>
                        <w:jc w:val="both"/>
                        <w:rPr>
                          <w:rFonts w:ascii="Times New Roman" w:hAnsi="Times New Roman" w:cs="Times New Roman"/>
                        </w:rPr>
                      </w:pPr>
                      <w:r w:rsidRPr="00D43CCD">
                        <w:rPr>
                          <w:rFonts w:ascii="Times New Roman" w:hAnsi="Times New Roman" w:cs="Times New Roman"/>
                        </w:rPr>
                        <w:t>As stated in the EPPE Project findings (2004) children who attend settings where staff have higher childcare qualifications often make better progress than others settings with lower qualified staff. Highly qualified staff with a wealth of experience of working with children and a sound pedagogy of Early Years good reflective practice have better progress with the children they work with.</w:t>
                      </w:r>
                      <w:r>
                        <w:rPr>
                          <w:rFonts w:ascii="Times New Roman" w:hAnsi="Times New Roman" w:cs="Times New Roman"/>
                        </w:rPr>
                        <w:t xml:space="preserve"> </w:t>
                      </w:r>
                      <w:r w:rsidRPr="00326C34">
                        <w:rPr>
                          <w:rFonts w:ascii="Times New Roman" w:hAnsi="Times New Roman" w:cs="Times New Roman"/>
                        </w:rPr>
                        <w:t>According to Experienced staff are more capable of reflecting in action to improve the child’s understanding rather than reflecting on action after the learning has ended.</w:t>
                      </w:r>
                    </w:p>
                    <w:p w:rsidR="00BF5307" w:rsidRPr="00953452" w:rsidRDefault="00BF5307" w:rsidP="00D43CCD">
                      <w:pPr>
                        <w:spacing w:line="240" w:lineRule="auto"/>
                        <w:jc w:val="both"/>
                        <w:rPr>
                          <w:rFonts w:ascii="Times New Roman" w:hAnsi="Times New Roman" w:cs="Times New Roman"/>
                          <w:color w:val="FF0000"/>
                          <w:sz w:val="24"/>
                          <w:szCs w:val="24"/>
                        </w:rPr>
                      </w:pPr>
                    </w:p>
                    <w:p w:rsidR="00BF5307" w:rsidRDefault="00BF5307" w:rsidP="00D43CCD">
                      <w:pPr>
                        <w:rPr>
                          <w:rFonts w:ascii="Times New Roman" w:hAnsi="Times New Roman" w:cs="Times New Roman"/>
                          <w:sz w:val="23"/>
                          <w:szCs w:val="23"/>
                        </w:rPr>
                      </w:pPr>
                    </w:p>
                    <w:p w:rsidR="00BF5307" w:rsidRDefault="00BF5307" w:rsidP="00D43CCD">
                      <w:pPr>
                        <w:rPr>
                          <w:rFonts w:ascii="Times New Roman" w:hAnsi="Times New Roman" w:cs="Times New Roman"/>
                          <w:sz w:val="23"/>
                          <w:szCs w:val="23"/>
                        </w:rPr>
                      </w:pPr>
                    </w:p>
                    <w:p w:rsidR="00BF530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196497" w:rsidRDefault="00BF5307" w:rsidP="00D43CCD">
                      <w:pPr>
                        <w:rPr>
                          <w:rFonts w:ascii="Times New Roman" w:hAnsi="Times New Roman" w:cs="Times New Roman"/>
                          <w:sz w:val="23"/>
                          <w:szCs w:val="23"/>
                        </w:rPr>
                      </w:pPr>
                    </w:p>
                    <w:p w:rsidR="00BF5307" w:rsidRPr="00891C51" w:rsidRDefault="00BF5307" w:rsidP="00D43CCD">
                      <w:pPr>
                        <w:rPr>
                          <w:rFonts w:ascii="Times New Roman" w:hAnsi="Times New Roman" w:cs="Times New Roman"/>
                          <w:sz w:val="23"/>
                          <w:szCs w:val="23"/>
                        </w:rPr>
                      </w:pPr>
                    </w:p>
                  </w:txbxContent>
                </v:textbox>
                <w10:wrap anchorx="margin"/>
              </v:shape>
            </w:pict>
          </mc:Fallback>
        </mc:AlternateContent>
      </w:r>
    </w:p>
    <w:p w:rsidR="00F3100A" w:rsidRDefault="00F3100A" w:rsidP="00323C11">
      <w:pPr>
        <w:jc w:val="center"/>
        <w:rPr>
          <w:rFonts w:ascii="Arial" w:eastAsia="Calibri" w:hAnsi="Arial" w:cs="Arial"/>
          <w:b/>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196497" w:rsidRPr="00196497" w:rsidRDefault="00196497" w:rsidP="00196497">
      <w:pPr>
        <w:rPr>
          <w:rFonts w:ascii="Arial" w:hAnsi="Arial" w:cs="Arial"/>
          <w:sz w:val="24"/>
          <w:szCs w:val="24"/>
        </w:rPr>
      </w:pPr>
    </w:p>
    <w:p w:rsidR="00196497" w:rsidRPr="00196497" w:rsidRDefault="00196497" w:rsidP="00196497">
      <w:pPr>
        <w:rPr>
          <w:rFonts w:ascii="Arial" w:hAnsi="Arial" w:cs="Arial"/>
          <w:sz w:val="24"/>
          <w:szCs w:val="24"/>
        </w:rPr>
      </w:pPr>
    </w:p>
    <w:p w:rsidR="00196497" w:rsidRPr="00196497" w:rsidRDefault="00196497" w:rsidP="00196497">
      <w:pPr>
        <w:rPr>
          <w:rFonts w:ascii="Arial" w:hAnsi="Arial" w:cs="Arial"/>
          <w:sz w:val="24"/>
          <w:szCs w:val="24"/>
        </w:rPr>
      </w:pPr>
    </w:p>
    <w:p w:rsidR="00196497" w:rsidRPr="00196497" w:rsidRDefault="00196497" w:rsidP="00196497">
      <w:pPr>
        <w:rPr>
          <w:rFonts w:ascii="Arial" w:hAnsi="Arial" w:cs="Arial"/>
          <w:sz w:val="24"/>
          <w:szCs w:val="24"/>
        </w:rPr>
      </w:pPr>
    </w:p>
    <w:p w:rsidR="00196497" w:rsidRPr="00196497" w:rsidRDefault="00196497" w:rsidP="00196497">
      <w:pPr>
        <w:rPr>
          <w:rFonts w:ascii="Arial" w:hAnsi="Arial" w:cs="Arial"/>
          <w:sz w:val="24"/>
          <w:szCs w:val="24"/>
        </w:rPr>
      </w:pPr>
    </w:p>
    <w:p w:rsidR="00196497" w:rsidRPr="00196497" w:rsidRDefault="00B74B0F" w:rsidP="00196497">
      <w:pPr>
        <w:rPr>
          <w:rFonts w:ascii="Arial" w:hAnsi="Arial" w:cs="Arial"/>
          <w:sz w:val="24"/>
          <w:szCs w:val="24"/>
        </w:rPr>
      </w:pPr>
      <w:r w:rsidRPr="00196497">
        <w:rPr>
          <w:rFonts w:ascii="Arial" w:eastAsia="Calibri" w:hAnsi="Arial" w:cs="Arial"/>
          <w:noProof/>
          <w:sz w:val="24"/>
          <w:szCs w:val="24"/>
          <w:lang w:eastAsia="en-GB"/>
        </w:rPr>
        <w:lastRenderedPageBreak/>
        <mc:AlternateContent>
          <mc:Choice Requires="wps">
            <w:drawing>
              <wp:anchor distT="0" distB="0" distL="114300" distR="114300" simplePos="0" relativeHeight="251680768" behindDoc="0" locked="0" layoutInCell="1" allowOverlap="1" wp14:anchorId="52475082" wp14:editId="14E86332">
                <wp:simplePos x="0" y="0"/>
                <wp:positionH relativeFrom="margin">
                  <wp:posOffset>60385</wp:posOffset>
                </wp:positionH>
                <wp:positionV relativeFrom="paragraph">
                  <wp:posOffset>-163902</wp:posOffset>
                </wp:positionV>
                <wp:extent cx="5524500" cy="6116128"/>
                <wp:effectExtent l="0" t="0" r="19050" b="18415"/>
                <wp:wrapNone/>
                <wp:docPr id="6" name="Text Box 6"/>
                <wp:cNvGraphicFramePr/>
                <a:graphic xmlns:a="http://schemas.openxmlformats.org/drawingml/2006/main">
                  <a:graphicData uri="http://schemas.microsoft.com/office/word/2010/wordprocessingShape">
                    <wps:wsp>
                      <wps:cNvSpPr txBox="1"/>
                      <wps:spPr>
                        <a:xfrm>
                          <a:off x="0" y="0"/>
                          <a:ext cx="5524500" cy="6116128"/>
                        </a:xfrm>
                        <a:prstGeom prst="rect">
                          <a:avLst/>
                        </a:prstGeom>
                        <a:solidFill>
                          <a:srgbClr val="FFFFCC"/>
                        </a:solidFill>
                        <a:ln w="19050">
                          <a:solidFill>
                            <a:srgbClr val="FFFF00"/>
                          </a:solidFill>
                        </a:ln>
                        <a:effectLst/>
                      </wps:spPr>
                      <wps:txbx>
                        <w:txbxContent>
                          <w:p w:rsidR="00BF5307" w:rsidRPr="00B74B0F" w:rsidRDefault="00BF5307" w:rsidP="00113695">
                            <w:pPr>
                              <w:rPr>
                                <w:rFonts w:ascii="Times New Roman" w:hAnsi="Times New Roman" w:cs="Times New Roman"/>
                                <w:b/>
                                <w:u w:val="single"/>
                              </w:rPr>
                            </w:pPr>
                            <w:r w:rsidRPr="00B74B0F">
                              <w:rPr>
                                <w:rFonts w:ascii="Times New Roman" w:hAnsi="Times New Roman" w:cs="Times New Roman"/>
                                <w:b/>
                                <w:u w:val="single"/>
                              </w:rPr>
                              <w:t>How Do We Use Reflective Practice in the setting?</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An experienced practitioner is able to use self-reflection to identify areas of good practice and areas which need development within their own knowledge and understanding.</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A claimed by Vienninen et al (2012) reflection undertaken in a collaborative manner is a useful tool as everyone in the setting can get together and actively listen, analyse what is being said, add to the discussion and learn from parents, carers, professionals from a variety of educational backgrounds and multi-agency professionals. During this meeting plans can be recorded to ensure all practitioners are involved and are in agreement with the next steps to proceed in developing good practice. Whilst in the meeting a layers of reflection can be investigated thoroughly to ensure a clear strategic plan has evolved to ensure the child is at the centre of the learning. In agreement with this, Welsh Government (2014) states that the education sector must work cohesively to drive a self-improving system where the child is at the heart of all that we do. Paige-Smith and Craft 2011) states that working with parents and children creating a family based practice for reflection leads to deeper reflection, cohesive working style and nurtures positive relations. This way of working uses Dewey’s democracy in action, where input is received from all involved.</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To keep meetings on track and focused the use of a reflective model is a structured formant to which a practitioner may use to in their setting to </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  </w:t>
                            </w:r>
                            <w:r w:rsidRPr="00B74B0F">
                              <w:rPr>
                                <w:noProof/>
                                <w:lang w:eastAsia="en-GB"/>
                              </w:rPr>
                              <w:drawing>
                                <wp:inline distT="0" distB="0" distL="0" distR="0" wp14:anchorId="242418B0" wp14:editId="17D3E0FF">
                                  <wp:extent cx="1483744" cy="1475723"/>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8230" cy="1490131"/>
                                          </a:xfrm>
                                          <a:prstGeom prst="rect">
                                            <a:avLst/>
                                          </a:prstGeom>
                                          <a:noFill/>
                                          <a:ln>
                                            <a:noFill/>
                                          </a:ln>
                                        </pic:spPr>
                                      </pic:pic>
                                    </a:graphicData>
                                  </a:graphic>
                                </wp:inline>
                              </w:drawing>
                            </w:r>
                            <w:r w:rsidRPr="00B74B0F">
                              <w:rPr>
                                <w:rFonts w:ascii="Times New Roman" w:hAnsi="Times New Roman" w:cs="Times New Roman"/>
                              </w:rPr>
                              <w:t xml:space="preserve">                </w:t>
                            </w:r>
                            <w:r w:rsidR="00B74B0F">
                              <w:rPr>
                                <w:rFonts w:ascii="Times New Roman" w:hAnsi="Times New Roman" w:cs="Times New Roman"/>
                              </w:rPr>
                              <w:t xml:space="preserve">   </w:t>
                            </w:r>
                            <w:r w:rsidRPr="00B74B0F">
                              <w:rPr>
                                <w:rFonts w:ascii="Times New Roman" w:hAnsi="Times New Roman" w:cs="Times New Roman"/>
                              </w:rPr>
                              <w:t xml:space="preserve">                         </w:t>
                            </w:r>
                            <w:r w:rsidRPr="00B74B0F">
                              <w:rPr>
                                <w:rFonts w:ascii="Arial" w:hAnsi="Arial" w:cs="Arial"/>
                                <w:noProof/>
                                <w:color w:val="1A0DAB"/>
                                <w:lang w:eastAsia="en-GB"/>
                              </w:rPr>
                              <w:drawing>
                                <wp:inline distT="0" distB="0" distL="0" distR="0" wp14:anchorId="366B4DEF" wp14:editId="4D99A59C">
                                  <wp:extent cx="1912392" cy="1285335"/>
                                  <wp:effectExtent l="0" t="0" r="0" b="0"/>
                                  <wp:docPr id="13" name="emb204BE9EF1" descr="Image result for reflective cycle in teachi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04BE9EF1" descr="Image result for reflective cycle in teachi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9497" cy="1323716"/>
                                          </a:xfrm>
                                          <a:prstGeom prst="rect">
                                            <a:avLst/>
                                          </a:prstGeom>
                                          <a:noFill/>
                                          <a:ln>
                                            <a:noFill/>
                                          </a:ln>
                                        </pic:spPr>
                                      </pic:pic>
                                    </a:graphicData>
                                  </a:graphic>
                                </wp:inline>
                              </w:drawing>
                            </w:r>
                            <w:r w:rsidRPr="00B74B0F">
                              <w:rPr>
                                <w:rFonts w:ascii="Times New Roman" w:hAnsi="Times New Roman" w:cs="Times New Roman"/>
                              </w:rPr>
                              <w:t xml:space="preserve">                                             </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     Google images d (2020)                                             </w:t>
                            </w:r>
                            <w:r w:rsidR="00B74B0F">
                              <w:rPr>
                                <w:rFonts w:ascii="Times New Roman" w:hAnsi="Times New Roman" w:cs="Times New Roman"/>
                              </w:rPr>
                              <w:t xml:space="preserve">  </w:t>
                            </w:r>
                            <w:r w:rsidRPr="00B74B0F">
                              <w:rPr>
                                <w:rFonts w:ascii="Times New Roman" w:hAnsi="Times New Roman" w:cs="Times New Roman"/>
                              </w:rPr>
                              <w:t xml:space="preserve">     Google images e (2020)</w:t>
                            </w:r>
                          </w:p>
                          <w:p w:rsidR="00BF5307" w:rsidRPr="00B74B0F" w:rsidRDefault="00BF5307" w:rsidP="00113695">
                            <w:pPr>
                              <w:rPr>
                                <w:rFonts w:ascii="Times New Roman" w:hAnsi="Times New Roman" w:cs="Times New Roman"/>
                              </w:rPr>
                            </w:pPr>
                            <w:r w:rsidRPr="00B74B0F">
                              <w:rPr>
                                <w:rFonts w:ascii="Times New Roman" w:hAnsi="Times New Roman" w:cs="Times New Roman"/>
                              </w:rPr>
                              <w:t>Challenges to a reflective practice in a setting are the high turnover of staff, as new staff have to build up rapports with colleagues and children. Also, time is a major factor as it takes time for new staff to settle into the settings routine, get to know staff and children. New staff members may shadow an experienced colleague to build confidence and self-esteem until they are familiar with routines, staff, parents and children.</w:t>
                            </w:r>
                          </w:p>
                          <w:p w:rsidR="00BF5307" w:rsidRPr="00B74B0F" w:rsidRDefault="00BF5307" w:rsidP="00113695">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75082" id="Text Box 6" o:spid="_x0000_s1032" type="#_x0000_t202" style="position:absolute;margin-left:4.75pt;margin-top:-12.9pt;width:435pt;height:481.6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" fillcolor="#ffc" strokecolor="yellow" strokeweight="1.5pt">
                <v:textbox>
                  <w:txbxContent>
                    <w:p w:rsidR="00BF5307" w:rsidRPr="00B74B0F" w:rsidRDefault="00BF5307" w:rsidP="00113695">
                      <w:pPr>
                        <w:rPr>
                          <w:rFonts w:ascii="Times New Roman" w:hAnsi="Times New Roman" w:cs="Times New Roman"/>
                          <w:b/>
                          <w:u w:val="single"/>
                        </w:rPr>
                      </w:pPr>
                      <w:r w:rsidRPr="00B74B0F">
                        <w:rPr>
                          <w:rFonts w:ascii="Times New Roman" w:hAnsi="Times New Roman" w:cs="Times New Roman"/>
                          <w:b/>
                          <w:u w:val="single"/>
                        </w:rPr>
                        <w:t>How Do We Use Reflective Practice in the setting?</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An experienced practitioner is able to use self-reflection to identify areas of good practice and areas which need development within their own knowledge and understanding.</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A claimed by Vienninen et al (2012) reflection undertaken in a collaborative manner is a useful tool as everyone in the setting can get together and actively listen, analyse what is being said, add to the discussion and learn from parents, carers, professionals from a variety of educational backgrounds and multi-agency professionals. During this meeting plans can be recorded to ensure all practitioners are involved and are in agreement with the next steps to proceed in developing good practice. Whilst in the meeting a layers of reflection can be investigated thoroughly to ensure a clear strategic plan has evolved to ensure the child is at the centre of the learning. In agreement with this, Welsh Government (2014) states that the education sector must work cohesively to drive a self-improving system where the child is at the heart of all that we do. Paige-Smith and Craft 2011) states that working with parents and children creating a family based practice for reflection leads to deeper reflection, cohesive working style and nurtures positive relations. This way of working uses Dewey’s democracy in action, where input is received from all involved.</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To keep meetings on track and focused the use of a reflective model is a structured formant to which a practitioner may use to in their setting to </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  </w:t>
                      </w:r>
                      <w:r w:rsidRPr="00B74B0F">
                        <w:rPr>
                          <w:noProof/>
                          <w:lang w:eastAsia="en-GB"/>
                        </w:rPr>
                        <w:drawing>
                          <wp:inline distT="0" distB="0" distL="0" distR="0" wp14:anchorId="242418B0" wp14:editId="17D3E0FF">
                            <wp:extent cx="1483744" cy="1475723"/>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8230" cy="1490131"/>
                                    </a:xfrm>
                                    <a:prstGeom prst="rect">
                                      <a:avLst/>
                                    </a:prstGeom>
                                    <a:noFill/>
                                    <a:ln>
                                      <a:noFill/>
                                    </a:ln>
                                  </pic:spPr>
                                </pic:pic>
                              </a:graphicData>
                            </a:graphic>
                          </wp:inline>
                        </w:drawing>
                      </w:r>
                      <w:r w:rsidRPr="00B74B0F">
                        <w:rPr>
                          <w:rFonts w:ascii="Times New Roman" w:hAnsi="Times New Roman" w:cs="Times New Roman"/>
                        </w:rPr>
                        <w:t xml:space="preserve">                </w:t>
                      </w:r>
                      <w:r w:rsidR="00B74B0F">
                        <w:rPr>
                          <w:rFonts w:ascii="Times New Roman" w:hAnsi="Times New Roman" w:cs="Times New Roman"/>
                        </w:rPr>
                        <w:t xml:space="preserve">   </w:t>
                      </w:r>
                      <w:r w:rsidRPr="00B74B0F">
                        <w:rPr>
                          <w:rFonts w:ascii="Times New Roman" w:hAnsi="Times New Roman" w:cs="Times New Roman"/>
                        </w:rPr>
                        <w:t xml:space="preserve">                         </w:t>
                      </w:r>
                      <w:r w:rsidRPr="00B74B0F">
                        <w:rPr>
                          <w:rFonts w:ascii="Arial" w:hAnsi="Arial" w:cs="Arial"/>
                          <w:noProof/>
                          <w:color w:val="1A0DAB"/>
                          <w:lang w:eastAsia="en-GB"/>
                        </w:rPr>
                        <w:drawing>
                          <wp:inline distT="0" distB="0" distL="0" distR="0" wp14:anchorId="366B4DEF" wp14:editId="4D99A59C">
                            <wp:extent cx="1912392" cy="1285335"/>
                            <wp:effectExtent l="0" t="0" r="0" b="0"/>
                            <wp:docPr id="13" name="emb204BE9EF1" descr="Image result for reflective cycle in teachi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04BE9EF1" descr="Image result for reflective cycle in teachi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9497" cy="1323716"/>
                                    </a:xfrm>
                                    <a:prstGeom prst="rect">
                                      <a:avLst/>
                                    </a:prstGeom>
                                    <a:noFill/>
                                    <a:ln>
                                      <a:noFill/>
                                    </a:ln>
                                  </pic:spPr>
                                </pic:pic>
                              </a:graphicData>
                            </a:graphic>
                          </wp:inline>
                        </w:drawing>
                      </w:r>
                      <w:r w:rsidRPr="00B74B0F">
                        <w:rPr>
                          <w:rFonts w:ascii="Times New Roman" w:hAnsi="Times New Roman" w:cs="Times New Roman"/>
                        </w:rPr>
                        <w:t xml:space="preserve">                                             </w:t>
                      </w:r>
                    </w:p>
                    <w:p w:rsidR="00BF5307" w:rsidRPr="00B74B0F" w:rsidRDefault="00BF5307" w:rsidP="00113695">
                      <w:pPr>
                        <w:spacing w:line="240" w:lineRule="auto"/>
                        <w:jc w:val="both"/>
                        <w:rPr>
                          <w:rFonts w:ascii="Times New Roman" w:hAnsi="Times New Roman" w:cs="Times New Roman"/>
                        </w:rPr>
                      </w:pPr>
                      <w:r w:rsidRPr="00B74B0F">
                        <w:rPr>
                          <w:rFonts w:ascii="Times New Roman" w:hAnsi="Times New Roman" w:cs="Times New Roman"/>
                        </w:rPr>
                        <w:t xml:space="preserve">     Google images d (2020)                                             </w:t>
                      </w:r>
                      <w:r w:rsidR="00B74B0F">
                        <w:rPr>
                          <w:rFonts w:ascii="Times New Roman" w:hAnsi="Times New Roman" w:cs="Times New Roman"/>
                        </w:rPr>
                        <w:t xml:space="preserve">  </w:t>
                      </w:r>
                      <w:r w:rsidRPr="00B74B0F">
                        <w:rPr>
                          <w:rFonts w:ascii="Times New Roman" w:hAnsi="Times New Roman" w:cs="Times New Roman"/>
                        </w:rPr>
                        <w:t xml:space="preserve">     Google images e (2020)</w:t>
                      </w:r>
                    </w:p>
                    <w:p w:rsidR="00BF5307" w:rsidRPr="00B74B0F" w:rsidRDefault="00BF5307" w:rsidP="00113695">
                      <w:pPr>
                        <w:rPr>
                          <w:rFonts w:ascii="Times New Roman" w:hAnsi="Times New Roman" w:cs="Times New Roman"/>
                        </w:rPr>
                      </w:pPr>
                      <w:r w:rsidRPr="00B74B0F">
                        <w:rPr>
                          <w:rFonts w:ascii="Times New Roman" w:hAnsi="Times New Roman" w:cs="Times New Roman"/>
                        </w:rPr>
                        <w:t>Challenges to a reflective practice in a setting are the high turnover of staff, as new staff have to build up rapports with colleagues and children. Also, time is a major factor as it takes time for new staff to settle into the settings routine, get to know staff and children. New staff members may shadow an experienced colleague to build confidence and self-esteem until they are familiar with routines, staff, parents and children.</w:t>
                      </w:r>
                    </w:p>
                    <w:p w:rsidR="00BF5307" w:rsidRPr="00B74B0F" w:rsidRDefault="00BF5307" w:rsidP="00113695">
                      <w:pPr>
                        <w:rPr>
                          <w:rFonts w:ascii="Times New Roman" w:hAnsi="Times New Roman" w:cs="Times New Roman"/>
                        </w:rPr>
                      </w:pPr>
                    </w:p>
                  </w:txbxContent>
                </v:textbox>
                <w10:wrap anchorx="margin"/>
              </v:shape>
            </w:pict>
          </mc:Fallback>
        </mc:AlternateContent>
      </w:r>
    </w:p>
    <w:p w:rsidR="00196497" w:rsidRPr="00196497" w:rsidRDefault="00196497" w:rsidP="00196497">
      <w:pPr>
        <w:rPr>
          <w:rFonts w:ascii="Arial" w:hAnsi="Arial" w:cs="Arial"/>
          <w:sz w:val="24"/>
          <w:szCs w:val="24"/>
        </w:rPr>
      </w:pPr>
    </w:p>
    <w:p w:rsidR="00196497" w:rsidRP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Default="00196497" w:rsidP="00196497">
      <w:pPr>
        <w:rPr>
          <w:rFonts w:ascii="Arial"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B74B0F" w:rsidP="00196497">
      <w:pPr>
        <w:spacing w:after="200" w:line="276" w:lineRule="auto"/>
        <w:rPr>
          <w:rFonts w:ascii="Arial" w:eastAsia="Calibri"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42A39769" wp14:editId="18F465F9">
                <wp:simplePos x="0" y="0"/>
                <wp:positionH relativeFrom="margin">
                  <wp:align>left</wp:align>
                </wp:positionH>
                <wp:positionV relativeFrom="paragraph">
                  <wp:posOffset>279304</wp:posOffset>
                </wp:positionV>
                <wp:extent cx="5575935" cy="3527761"/>
                <wp:effectExtent l="0" t="0" r="24765" b="15875"/>
                <wp:wrapNone/>
                <wp:docPr id="11" name="Text Box 11"/>
                <wp:cNvGraphicFramePr/>
                <a:graphic xmlns:a="http://schemas.openxmlformats.org/drawingml/2006/main">
                  <a:graphicData uri="http://schemas.microsoft.com/office/word/2010/wordprocessingShape">
                    <wps:wsp>
                      <wps:cNvSpPr txBox="1"/>
                      <wps:spPr>
                        <a:xfrm>
                          <a:off x="0" y="0"/>
                          <a:ext cx="5575935" cy="3527761"/>
                        </a:xfrm>
                        <a:prstGeom prst="rect">
                          <a:avLst/>
                        </a:prstGeom>
                        <a:solidFill>
                          <a:schemeClr val="accent6">
                            <a:lumMod val="20000"/>
                            <a:lumOff val="80000"/>
                          </a:schemeClr>
                        </a:solidFill>
                        <a:ln w="190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rsidR="00BF5307" w:rsidRPr="00B74B0F" w:rsidRDefault="00BF5307" w:rsidP="00264A93">
                            <w:pPr>
                              <w:rPr>
                                <w:rFonts w:ascii="Times New Roman" w:hAnsi="Times New Roman" w:cs="Times New Roman"/>
                                <w:b/>
                                <w:u w:val="single"/>
                              </w:rPr>
                            </w:pPr>
                            <w:r w:rsidRPr="00B74B0F">
                              <w:rPr>
                                <w:rFonts w:ascii="Times New Roman" w:hAnsi="Times New Roman" w:cs="Times New Roman"/>
                                <w:b/>
                                <w:u w:val="single"/>
                              </w:rPr>
                              <w:t>What quality standards do we use to measure the quality of provision?</w:t>
                            </w:r>
                          </w:p>
                          <w:p w:rsidR="00BF5307" w:rsidRPr="00B74B0F" w:rsidRDefault="00BF5307" w:rsidP="00256289">
                            <w:pPr>
                              <w:rPr>
                                <w:rFonts w:ascii="Times New Roman" w:hAnsi="Times New Roman" w:cs="Times New Roman"/>
                              </w:rPr>
                            </w:pPr>
                            <w:r w:rsidRPr="00B74B0F">
                              <w:rPr>
                                <w:rFonts w:ascii="Times New Roman" w:hAnsi="Times New Roman" w:cs="Times New Roman"/>
                              </w:rPr>
                              <w:t xml:space="preserve">All settings have standards and policies to which they must adhere to. Firstly, staff have to have the necessary qualifications and be DBS checked to ensure they are suitable to work with children. As stated by Care Inspectorate of Wales (2020) regular inspections and reviews are carried out to ensure childcare services, childminders, day care centres meet legislative and regulatory requirements.Another inspection body is Estyn. It also inspects nurseries and primary schools to make certain schools also meet legislative and regulatory standards. </w:t>
                            </w:r>
                          </w:p>
                          <w:p w:rsidR="00BF5307" w:rsidRPr="00B74B0F" w:rsidRDefault="00BF5307" w:rsidP="00256289">
                            <w:pPr>
                              <w:rPr>
                                <w:rFonts w:ascii="Times New Roman" w:hAnsi="Times New Roman" w:cs="Times New Roman"/>
                              </w:rPr>
                            </w:pPr>
                            <w:r w:rsidRPr="00B74B0F">
                              <w:rPr>
                                <w:rFonts w:ascii="Times New Roman" w:hAnsi="Times New Roman" w:cs="Times New Roman"/>
                              </w:rPr>
                              <w:t>During inspections both bodies look, listen and observe to understand the development and outcomes reached of the children and the settings themselves.</w:t>
                            </w:r>
                          </w:p>
                          <w:p w:rsidR="00BF5307" w:rsidRPr="00B74B0F" w:rsidRDefault="00BF5307" w:rsidP="00256289">
                            <w:pPr>
                              <w:rPr>
                                <w:rFonts w:ascii="Times New Roman" w:hAnsi="Times New Roman" w:cs="Times New Roman"/>
                              </w:rPr>
                            </w:pPr>
                            <w:r w:rsidRPr="00B74B0F">
                              <w:rPr>
                                <w:rFonts w:ascii="Times New Roman" w:hAnsi="Times New Roman" w:cs="Times New Roman"/>
                              </w:rPr>
                              <w:t xml:space="preserve">Both report back to Welsh Government regarding education standards, quality of provision, reviews and inspections undertaken. Both inspection bodies are able to drive forward ideas of good practice to settings, enabling them to raise educational stands and keep settings reflecting on their practices. </w:t>
                            </w:r>
                          </w:p>
                          <w:p w:rsidR="00BF5307" w:rsidRPr="00B74B0F" w:rsidRDefault="00BF5307" w:rsidP="00256289">
                            <w:pPr>
                              <w:rPr>
                                <w:rFonts w:ascii="Times New Roman" w:hAnsi="Times New Roman" w:cs="Times New Roman"/>
                              </w:rPr>
                            </w:pPr>
                            <w:r w:rsidRPr="00B74B0F">
                              <w:rPr>
                                <w:rFonts w:ascii="Times New Roman" w:hAnsi="Times New Roman" w:cs="Times New Roman"/>
                              </w:rPr>
                              <w:t>Welsh Government acted to improve the learning in Wales by reflecting on what makes a better learner. Donaldson (2015) suggested that children as well as practitioners reflect upon their learning and practices to enable creative thinking, child centred approach to learning where children are ambitious learners who are healthy, happy and informed citizens.</w:t>
                            </w:r>
                          </w:p>
                          <w:p w:rsidR="00BF5307" w:rsidRDefault="00BF5307" w:rsidP="00196497">
                            <w:pPr>
                              <w:rPr>
                                <w:rFonts w:ascii="Times New Roman" w:hAnsi="Times New Roman" w:cs="Times New Roman"/>
                                <w:sz w:val="23"/>
                                <w:szCs w:val="23"/>
                              </w:rPr>
                            </w:pPr>
                            <w:r>
                              <w:rPr>
                                <w:rFonts w:ascii="Times New Roman" w:hAnsi="Times New Roman" w:cs="Times New Roman"/>
                                <w:sz w:val="23"/>
                                <w:szCs w:val="23"/>
                              </w:rPr>
                              <w:t xml:space="preserve"> </w:t>
                            </w:r>
                          </w:p>
                          <w:p w:rsidR="00BF5307" w:rsidRDefault="00BF5307" w:rsidP="00196497">
                            <w:pPr>
                              <w:rPr>
                                <w:rFonts w:ascii="Times New Roman" w:hAnsi="Times New Roman" w:cs="Times New Roman"/>
                                <w:sz w:val="23"/>
                                <w:szCs w:val="23"/>
                              </w:rPr>
                            </w:pPr>
                          </w:p>
                          <w:p w:rsidR="00BF5307" w:rsidRPr="00891C51" w:rsidRDefault="00BF5307" w:rsidP="00196497">
                            <w:pPr>
                              <w:rPr>
                                <w:rFonts w:ascii="Times New Roman" w:hAnsi="Times New Roman" w:cs="Times New Roman"/>
                                <w:sz w:val="23"/>
                                <w:szCs w:val="23"/>
                              </w:rPr>
                            </w:pPr>
                          </w:p>
                          <w:p w:rsidR="00BF5307" w:rsidRPr="00F33AD4" w:rsidRDefault="00BF5307" w:rsidP="00196497">
                            <w:pPr>
                              <w:rPr>
                                <w:rFonts w:ascii="Times New Roman" w:hAnsi="Times New Roman" w:cs="Times New Roman"/>
                              </w:rPr>
                            </w:pPr>
                          </w:p>
                          <w:p w:rsidR="00BF5307" w:rsidRPr="00F33AD4" w:rsidRDefault="00BF5307" w:rsidP="00196497">
                            <w:pPr>
                              <w:rPr>
                                <w:rFonts w:ascii="Times New Roman" w:hAnsi="Times New Roman" w:cs="Times New Roman"/>
                              </w:rPr>
                            </w:pPr>
                          </w:p>
                          <w:p w:rsidR="00BF5307" w:rsidRDefault="00BF5307" w:rsidP="00196497">
                            <w:pPr>
                              <w:rPr>
                                <w:rFonts w:ascii="Times New Roman" w:hAnsi="Times New Roman" w:cs="Times New Roman"/>
                                <w:sz w:val="24"/>
                                <w:szCs w:val="24"/>
                              </w:rPr>
                            </w:pPr>
                          </w:p>
                          <w:p w:rsidR="00BF5307" w:rsidRDefault="00BF5307" w:rsidP="00196497">
                            <w:pPr>
                              <w:rPr>
                                <w:rFonts w:ascii="Times New Roman" w:hAnsi="Times New Roman" w:cs="Times New Roman"/>
                                <w:sz w:val="24"/>
                                <w:szCs w:val="24"/>
                              </w:rPr>
                            </w:pPr>
                          </w:p>
                          <w:p w:rsidR="00BF5307" w:rsidRPr="00F66F93" w:rsidRDefault="00BF5307" w:rsidP="0019649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39769" id="Text Box 11" o:spid="_x0000_s1033" type="#_x0000_t202" style="position:absolute;margin-left:0;margin-top:22pt;width:439.05pt;height:277.8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" fillcolor="#e2efd9 [665]" strokecolor="#ffc000" strokeweight="1.5pt">
                <v:textbox>
                  <w:txbxContent>
                    <w:p w:rsidR="00BF5307" w:rsidRPr="00B74B0F" w:rsidRDefault="00BF5307" w:rsidP="00264A93">
                      <w:pPr>
                        <w:rPr>
                          <w:rFonts w:ascii="Times New Roman" w:hAnsi="Times New Roman" w:cs="Times New Roman"/>
                          <w:b/>
                          <w:u w:val="single"/>
                        </w:rPr>
                      </w:pPr>
                      <w:r w:rsidRPr="00B74B0F">
                        <w:rPr>
                          <w:rFonts w:ascii="Times New Roman" w:hAnsi="Times New Roman" w:cs="Times New Roman"/>
                          <w:b/>
                          <w:u w:val="single"/>
                        </w:rPr>
                        <w:t>What quality standards do we use to measure the quality of provision?</w:t>
                      </w:r>
                    </w:p>
                    <w:p w:rsidR="00BF5307" w:rsidRPr="00B74B0F" w:rsidRDefault="00BF5307" w:rsidP="00256289">
                      <w:pPr>
                        <w:rPr>
                          <w:rFonts w:ascii="Times New Roman" w:hAnsi="Times New Roman" w:cs="Times New Roman"/>
                        </w:rPr>
                      </w:pPr>
                      <w:r w:rsidRPr="00B74B0F">
                        <w:rPr>
                          <w:rFonts w:ascii="Times New Roman" w:hAnsi="Times New Roman" w:cs="Times New Roman"/>
                        </w:rPr>
                        <w:t xml:space="preserve">All settings have standards and policies to which they must adhere to. Firstly, staff have to have the necessary qualifications and be DBS checked to ensure they are suitable to work with children. As stated by Care Inspectorate of Wales (2020) regular inspections and reviews are carried out to ensure childcare services, childminders, day care centres meet legislative and regulatory requirements.Another inspection body is Estyn. It also inspects nurseries and primary schools to make certain schools also meet legislative and regulatory standards. </w:t>
                      </w:r>
                    </w:p>
                    <w:p w:rsidR="00BF5307" w:rsidRPr="00B74B0F" w:rsidRDefault="00BF5307" w:rsidP="00256289">
                      <w:pPr>
                        <w:rPr>
                          <w:rFonts w:ascii="Times New Roman" w:hAnsi="Times New Roman" w:cs="Times New Roman"/>
                        </w:rPr>
                      </w:pPr>
                      <w:r w:rsidRPr="00B74B0F">
                        <w:rPr>
                          <w:rFonts w:ascii="Times New Roman" w:hAnsi="Times New Roman" w:cs="Times New Roman"/>
                        </w:rPr>
                        <w:t>During inspections both bodies look, listen and observe to understand the development and outcomes reached of the children and the settings themselves.</w:t>
                      </w:r>
                    </w:p>
                    <w:p w:rsidR="00BF5307" w:rsidRPr="00B74B0F" w:rsidRDefault="00BF5307" w:rsidP="00256289">
                      <w:pPr>
                        <w:rPr>
                          <w:rFonts w:ascii="Times New Roman" w:hAnsi="Times New Roman" w:cs="Times New Roman"/>
                        </w:rPr>
                      </w:pPr>
                      <w:r w:rsidRPr="00B74B0F">
                        <w:rPr>
                          <w:rFonts w:ascii="Times New Roman" w:hAnsi="Times New Roman" w:cs="Times New Roman"/>
                        </w:rPr>
                        <w:t xml:space="preserve">Both report back to Welsh Government regarding education standards, quality of provision, reviews and inspections undertaken. Both inspection bodies are able to drive forward ideas of good practice to settings, enabling them to raise educational stands and keep settings reflecting on their practices. </w:t>
                      </w:r>
                    </w:p>
                    <w:p w:rsidR="00BF5307" w:rsidRPr="00B74B0F" w:rsidRDefault="00BF5307" w:rsidP="00256289">
                      <w:pPr>
                        <w:rPr>
                          <w:rFonts w:ascii="Times New Roman" w:hAnsi="Times New Roman" w:cs="Times New Roman"/>
                        </w:rPr>
                      </w:pPr>
                      <w:r w:rsidRPr="00B74B0F">
                        <w:rPr>
                          <w:rFonts w:ascii="Times New Roman" w:hAnsi="Times New Roman" w:cs="Times New Roman"/>
                        </w:rPr>
                        <w:t>Welsh Government acted to improve the learning in Wales by reflecting on what makes a better learner. Donaldson (2015) suggested that children as well as practitioners reflect upon their learning and practices to enable creative thinking, child centred approach to learning where children are ambitious learners who are healthy, happy and informed citizens.</w:t>
                      </w:r>
                    </w:p>
                    <w:p w:rsidR="00BF5307" w:rsidRDefault="00BF5307" w:rsidP="00196497">
                      <w:pPr>
                        <w:rPr>
                          <w:rFonts w:ascii="Times New Roman" w:hAnsi="Times New Roman" w:cs="Times New Roman"/>
                          <w:sz w:val="23"/>
                          <w:szCs w:val="23"/>
                        </w:rPr>
                      </w:pPr>
                      <w:r>
                        <w:rPr>
                          <w:rFonts w:ascii="Times New Roman" w:hAnsi="Times New Roman" w:cs="Times New Roman"/>
                          <w:sz w:val="23"/>
                          <w:szCs w:val="23"/>
                        </w:rPr>
                        <w:t xml:space="preserve"> </w:t>
                      </w:r>
                    </w:p>
                    <w:p w:rsidR="00BF5307" w:rsidRDefault="00BF5307" w:rsidP="00196497">
                      <w:pPr>
                        <w:rPr>
                          <w:rFonts w:ascii="Times New Roman" w:hAnsi="Times New Roman" w:cs="Times New Roman"/>
                          <w:sz w:val="23"/>
                          <w:szCs w:val="23"/>
                        </w:rPr>
                      </w:pPr>
                    </w:p>
                    <w:p w:rsidR="00BF5307" w:rsidRPr="00891C51" w:rsidRDefault="00BF5307" w:rsidP="00196497">
                      <w:pPr>
                        <w:rPr>
                          <w:rFonts w:ascii="Times New Roman" w:hAnsi="Times New Roman" w:cs="Times New Roman"/>
                          <w:sz w:val="23"/>
                          <w:szCs w:val="23"/>
                        </w:rPr>
                      </w:pPr>
                    </w:p>
                    <w:p w:rsidR="00BF5307" w:rsidRPr="00F33AD4" w:rsidRDefault="00BF5307" w:rsidP="00196497">
                      <w:pPr>
                        <w:rPr>
                          <w:rFonts w:ascii="Times New Roman" w:hAnsi="Times New Roman" w:cs="Times New Roman"/>
                        </w:rPr>
                      </w:pPr>
                    </w:p>
                    <w:p w:rsidR="00BF5307" w:rsidRPr="00F33AD4" w:rsidRDefault="00BF5307" w:rsidP="00196497">
                      <w:pPr>
                        <w:rPr>
                          <w:rFonts w:ascii="Times New Roman" w:hAnsi="Times New Roman" w:cs="Times New Roman"/>
                        </w:rPr>
                      </w:pPr>
                    </w:p>
                    <w:p w:rsidR="00BF5307" w:rsidRDefault="00BF5307" w:rsidP="00196497">
                      <w:pPr>
                        <w:rPr>
                          <w:rFonts w:ascii="Times New Roman" w:hAnsi="Times New Roman" w:cs="Times New Roman"/>
                          <w:sz w:val="24"/>
                          <w:szCs w:val="24"/>
                        </w:rPr>
                      </w:pPr>
                    </w:p>
                    <w:p w:rsidR="00BF5307" w:rsidRDefault="00BF5307" w:rsidP="00196497">
                      <w:pPr>
                        <w:rPr>
                          <w:rFonts w:ascii="Times New Roman" w:hAnsi="Times New Roman" w:cs="Times New Roman"/>
                          <w:sz w:val="24"/>
                          <w:szCs w:val="24"/>
                        </w:rPr>
                      </w:pPr>
                    </w:p>
                    <w:p w:rsidR="00BF5307" w:rsidRPr="00F66F93" w:rsidRDefault="00BF5307" w:rsidP="00196497">
                      <w:pPr>
                        <w:rPr>
                          <w:rFonts w:ascii="Times New Roman" w:hAnsi="Times New Roman" w:cs="Times New Roman"/>
                          <w:sz w:val="24"/>
                          <w:szCs w:val="24"/>
                        </w:rPr>
                      </w:pPr>
                    </w:p>
                  </w:txbxContent>
                </v:textbox>
                <w10:wrap anchorx="margin"/>
              </v:shape>
            </w:pict>
          </mc:Fallback>
        </mc:AlternateContent>
      </w: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196497" w:rsidRPr="00196497" w:rsidRDefault="00196497" w:rsidP="00196497">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Pr="009B7CC4" w:rsidRDefault="009B7CC4" w:rsidP="009B7CC4">
      <w:pPr>
        <w:spacing w:after="200" w:line="276" w:lineRule="auto"/>
        <w:rPr>
          <w:rFonts w:ascii="Arial" w:eastAsia="Calibri" w:hAnsi="Arial" w:cs="Arial"/>
          <w:sz w:val="24"/>
          <w:szCs w:val="24"/>
        </w:rPr>
      </w:pPr>
    </w:p>
    <w:p w:rsidR="009B7CC4" w:rsidRDefault="009B7CC4" w:rsidP="009B7CC4">
      <w:pPr>
        <w:spacing w:after="200" w:line="276" w:lineRule="auto"/>
        <w:rPr>
          <w:rFonts w:ascii="Arial" w:eastAsia="Calibri" w:hAnsi="Arial" w:cs="Arial"/>
          <w:sz w:val="24"/>
          <w:szCs w:val="24"/>
        </w:rPr>
      </w:pPr>
    </w:p>
    <w:p w:rsidR="00113695" w:rsidRDefault="00113695" w:rsidP="009B7CC4">
      <w:pPr>
        <w:spacing w:after="200" w:line="276" w:lineRule="auto"/>
        <w:rPr>
          <w:rFonts w:ascii="Arial" w:eastAsia="Calibri" w:hAnsi="Arial" w:cs="Arial"/>
          <w:sz w:val="24"/>
          <w:szCs w:val="24"/>
        </w:rPr>
      </w:pPr>
    </w:p>
    <w:p w:rsidR="00991701" w:rsidRPr="00991701" w:rsidRDefault="00991701" w:rsidP="00991701">
      <w:pPr>
        <w:spacing w:after="200" w:line="276" w:lineRule="auto"/>
        <w:rPr>
          <w:rFonts w:ascii="Arial" w:eastAsia="Calibri" w:hAnsi="Arial" w:cs="Arial"/>
          <w:sz w:val="24"/>
          <w:szCs w:val="24"/>
        </w:rPr>
      </w:pPr>
    </w:p>
    <w:p w:rsidR="00323C11" w:rsidRPr="00B74B0F" w:rsidRDefault="00323C11" w:rsidP="00323C11">
      <w:pPr>
        <w:jc w:val="center"/>
        <w:rPr>
          <w:rFonts w:ascii="Times New Roman" w:eastAsia="Calibri" w:hAnsi="Times New Roman" w:cs="Times New Roman"/>
          <w:b/>
          <w:sz w:val="24"/>
          <w:szCs w:val="24"/>
        </w:rPr>
      </w:pPr>
      <w:r w:rsidRPr="00B74B0F">
        <w:rPr>
          <w:rFonts w:ascii="Times New Roman" w:eastAsia="Calibri" w:hAnsi="Times New Roman" w:cs="Times New Roman"/>
          <w:b/>
          <w:sz w:val="24"/>
          <w:szCs w:val="24"/>
        </w:rPr>
        <w:lastRenderedPageBreak/>
        <w:t>Elfen 3 Log adfyfyriol – Element 3 Reflective log</w:t>
      </w:r>
      <w:bookmarkStart w:id="0" w:name="cysill"/>
      <w:bookmarkEnd w:id="0"/>
    </w:p>
    <w:tbl>
      <w:tblPr>
        <w:tblStyle w:val="TableGrid1"/>
        <w:tblW w:w="0" w:type="auto"/>
        <w:tblLook w:val="04A0" w:firstRow="1" w:lastRow="0" w:firstColumn="1" w:lastColumn="0" w:noHBand="0" w:noVBand="1"/>
      </w:tblPr>
      <w:tblGrid>
        <w:gridCol w:w="9016"/>
      </w:tblGrid>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t>Disgrifiad byr o’r gweithgaredd (dim mwy na 50 o eiriau</w:t>
            </w:r>
          </w:p>
          <w:p w:rsidR="00323C11" w:rsidRPr="00B74B0F" w:rsidRDefault="00323C11" w:rsidP="00323C11">
            <w:pPr>
              <w:rPr>
                <w:rFonts w:ascii="Times New Roman" w:eastAsia="Calibri" w:hAnsi="Times New Roman" w:cs="Times New Roman"/>
                <w:i/>
              </w:rPr>
            </w:pPr>
            <w:r w:rsidRPr="00B74B0F">
              <w:rPr>
                <w:rFonts w:ascii="Times New Roman" w:eastAsia="Calibri" w:hAnsi="Times New Roman" w:cs="Times New Roman"/>
                <w:i/>
              </w:rPr>
              <w:t>Brief description of the activity (no more than 50 words)</w:t>
            </w:r>
          </w:p>
        </w:tc>
      </w:tr>
      <w:tr w:rsidR="00323C11" w:rsidRPr="00B74B0F" w:rsidTr="00E072AB">
        <w:tc>
          <w:tcPr>
            <w:tcW w:w="9016" w:type="dxa"/>
          </w:tcPr>
          <w:p w:rsidR="00403180" w:rsidRPr="00B74B0F" w:rsidRDefault="000D3EE7" w:rsidP="00323C11">
            <w:pPr>
              <w:rPr>
                <w:rFonts w:ascii="Times New Roman" w:eastAsia="Calibri" w:hAnsi="Times New Roman" w:cs="Times New Roman"/>
              </w:rPr>
            </w:pPr>
            <w:r w:rsidRPr="00B74B0F">
              <w:rPr>
                <w:rFonts w:ascii="Times New Roman" w:eastAsia="Calibri" w:hAnsi="Times New Roman" w:cs="Times New Roman"/>
              </w:rPr>
              <w:t xml:space="preserve">This activity was for a group of six children aged four and five. </w:t>
            </w:r>
            <w:r w:rsidR="000C39AF" w:rsidRPr="00B74B0F">
              <w:rPr>
                <w:rFonts w:ascii="Times New Roman" w:eastAsia="Calibri" w:hAnsi="Times New Roman" w:cs="Times New Roman"/>
              </w:rPr>
              <w:t xml:space="preserve">The activity </w:t>
            </w:r>
            <w:r w:rsidRPr="00B74B0F">
              <w:rPr>
                <w:rFonts w:ascii="Times New Roman" w:eastAsia="Calibri" w:hAnsi="Times New Roman" w:cs="Times New Roman"/>
              </w:rPr>
              <w:t xml:space="preserve">was a mathematical fruit sequencing task where the children </w:t>
            </w:r>
            <w:r w:rsidR="00403180" w:rsidRPr="00B74B0F">
              <w:rPr>
                <w:rFonts w:ascii="Times New Roman" w:eastAsia="Calibri" w:hAnsi="Times New Roman" w:cs="Times New Roman"/>
              </w:rPr>
              <w:t>repeated a pattern by placing fruit on a kebab stick</w:t>
            </w:r>
            <w:r w:rsidRPr="00B74B0F">
              <w:rPr>
                <w:rFonts w:ascii="Times New Roman" w:eastAsia="Calibri" w:hAnsi="Times New Roman" w:cs="Times New Roman"/>
              </w:rPr>
              <w:t xml:space="preserve">. </w:t>
            </w:r>
            <w:r w:rsidR="00403180" w:rsidRPr="00B74B0F">
              <w:rPr>
                <w:rFonts w:ascii="Times New Roman" w:eastAsia="Calibri" w:hAnsi="Times New Roman" w:cs="Times New Roman"/>
              </w:rPr>
              <w:t>Differentiation was used by number of fruits used.</w:t>
            </w:r>
          </w:p>
          <w:p w:rsidR="00323C11" w:rsidRPr="00B74B0F" w:rsidRDefault="000D3EE7" w:rsidP="00323C11">
            <w:pPr>
              <w:rPr>
                <w:rFonts w:ascii="Times New Roman" w:eastAsia="Calibri" w:hAnsi="Times New Roman" w:cs="Times New Roman"/>
              </w:rPr>
            </w:pPr>
            <w:r w:rsidRPr="00B74B0F">
              <w:rPr>
                <w:rFonts w:ascii="Times New Roman" w:eastAsia="Calibri" w:hAnsi="Times New Roman" w:cs="Times New Roman"/>
              </w:rPr>
              <w:t>Visual resources</w:t>
            </w:r>
            <w:r w:rsidR="00403180" w:rsidRPr="00B74B0F">
              <w:rPr>
                <w:rFonts w:ascii="Times New Roman" w:eastAsia="Calibri" w:hAnsi="Times New Roman" w:cs="Times New Roman"/>
              </w:rPr>
              <w:t xml:space="preserve"> were given to aid correct sequencing of patterns.</w:t>
            </w:r>
          </w:p>
        </w:tc>
      </w:tr>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t xml:space="preserve">Nod/Amcan y gweithgaredd                                          </w:t>
            </w:r>
            <w:r w:rsidRPr="00B74B0F">
              <w:rPr>
                <w:rFonts w:ascii="Times New Roman" w:eastAsia="Calibri" w:hAnsi="Times New Roman" w:cs="Times New Roman"/>
                <w:i/>
              </w:rPr>
              <w:t>Aim/Objective of the activity</w:t>
            </w:r>
          </w:p>
        </w:tc>
      </w:tr>
      <w:tr w:rsidR="00323C11" w:rsidRPr="00B74B0F" w:rsidTr="00E072AB">
        <w:tc>
          <w:tcPr>
            <w:tcW w:w="9016" w:type="dxa"/>
          </w:tcPr>
          <w:p w:rsidR="00323C11" w:rsidRPr="00B74B0F" w:rsidRDefault="00403180" w:rsidP="00323C11">
            <w:pPr>
              <w:rPr>
                <w:rFonts w:ascii="Times New Roman" w:eastAsia="Calibri" w:hAnsi="Times New Roman" w:cs="Times New Roman"/>
              </w:rPr>
            </w:pPr>
            <w:r w:rsidRPr="00B74B0F">
              <w:rPr>
                <w:rFonts w:ascii="Times New Roman" w:eastAsia="Calibri" w:hAnsi="Times New Roman" w:cs="Times New Roman"/>
              </w:rPr>
              <w:t>The aim of the activity was to be able</w:t>
            </w:r>
            <w:r w:rsidR="00A24B96" w:rsidRPr="00B74B0F">
              <w:rPr>
                <w:rFonts w:ascii="Times New Roman" w:eastAsia="Calibri" w:hAnsi="Times New Roman" w:cs="Times New Roman"/>
              </w:rPr>
              <w:t xml:space="preserve"> to repeat a sequencing pattern and create a repeated pattern of their own.</w:t>
            </w:r>
            <w:r w:rsidRPr="00B74B0F">
              <w:rPr>
                <w:rFonts w:ascii="Times New Roman" w:eastAsia="Calibri" w:hAnsi="Times New Roman" w:cs="Times New Roman"/>
              </w:rPr>
              <w:t xml:space="preserve"> In line with Outcome 2 or 3 of the Foundation Phase</w:t>
            </w:r>
            <w:r w:rsidR="00A24B96" w:rsidRPr="00B74B0F">
              <w:rPr>
                <w:rFonts w:ascii="Times New Roman" w:eastAsia="Calibri" w:hAnsi="Times New Roman" w:cs="Times New Roman"/>
              </w:rPr>
              <w:t xml:space="preserve"> </w:t>
            </w:r>
            <w:r w:rsidR="00F66F2F" w:rsidRPr="00B74B0F">
              <w:rPr>
                <w:rFonts w:ascii="Times New Roman" w:eastAsia="Calibri" w:hAnsi="Times New Roman" w:cs="Times New Roman"/>
              </w:rPr>
              <w:t>Mathematical area of lear</w:t>
            </w:r>
            <w:r w:rsidRPr="00B74B0F">
              <w:rPr>
                <w:rFonts w:ascii="Times New Roman" w:eastAsia="Calibri" w:hAnsi="Times New Roman" w:cs="Times New Roman"/>
              </w:rPr>
              <w:t>ning</w:t>
            </w:r>
            <w:r w:rsidR="00F66F2F" w:rsidRPr="00B74B0F">
              <w:rPr>
                <w:rFonts w:ascii="Times New Roman" w:eastAsia="Calibri" w:hAnsi="Times New Roman" w:cs="Times New Roman"/>
              </w:rPr>
              <w:t>, depending on the child’s ability.</w:t>
            </w:r>
          </w:p>
        </w:tc>
      </w:tr>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t xml:space="preserve">Eich rôl chi                                                                   </w:t>
            </w:r>
            <w:r w:rsidRPr="00B74B0F">
              <w:rPr>
                <w:rFonts w:ascii="Times New Roman" w:eastAsia="Calibri" w:hAnsi="Times New Roman" w:cs="Times New Roman"/>
                <w:i/>
              </w:rPr>
              <w:t>Your role</w:t>
            </w:r>
          </w:p>
        </w:tc>
      </w:tr>
      <w:tr w:rsidR="00323C11" w:rsidRPr="00B74B0F" w:rsidTr="00E072AB">
        <w:tc>
          <w:tcPr>
            <w:tcW w:w="9016" w:type="dxa"/>
          </w:tcPr>
          <w:p w:rsidR="00323C11" w:rsidRPr="00B74B0F" w:rsidRDefault="00F66F2F" w:rsidP="00323C11">
            <w:pPr>
              <w:rPr>
                <w:rFonts w:ascii="Times New Roman" w:eastAsia="Calibri" w:hAnsi="Times New Roman" w:cs="Times New Roman"/>
              </w:rPr>
            </w:pPr>
            <w:r w:rsidRPr="00B74B0F">
              <w:rPr>
                <w:rFonts w:ascii="Times New Roman" w:eastAsia="Calibri" w:hAnsi="Times New Roman" w:cs="Times New Roman"/>
              </w:rPr>
              <w:t>I planned the activity for the children and w</w:t>
            </w:r>
            <w:r w:rsidR="008B5AD0" w:rsidRPr="00B74B0F">
              <w:rPr>
                <w:rFonts w:ascii="Times New Roman" w:eastAsia="Calibri" w:hAnsi="Times New Roman" w:cs="Times New Roman"/>
              </w:rPr>
              <w:t xml:space="preserve">as the leader for this task. I </w:t>
            </w:r>
            <w:r w:rsidRPr="00B74B0F">
              <w:rPr>
                <w:rFonts w:ascii="Times New Roman" w:eastAsia="Calibri" w:hAnsi="Times New Roman" w:cs="Times New Roman"/>
              </w:rPr>
              <w:t>support</w:t>
            </w:r>
            <w:r w:rsidR="00720247" w:rsidRPr="00B74B0F">
              <w:rPr>
                <w:rFonts w:ascii="Times New Roman" w:eastAsia="Calibri" w:hAnsi="Times New Roman" w:cs="Times New Roman"/>
              </w:rPr>
              <w:t xml:space="preserve">ed the children physically, </w:t>
            </w:r>
            <w:r w:rsidR="008B5AD0" w:rsidRPr="00B74B0F">
              <w:rPr>
                <w:rFonts w:ascii="Times New Roman" w:eastAsia="Calibri" w:hAnsi="Times New Roman" w:cs="Times New Roman"/>
              </w:rPr>
              <w:t>via questioning, discussion and by modelling how to cut the fruit.</w:t>
            </w:r>
            <w:r w:rsidR="00720247" w:rsidRPr="00B74B0F">
              <w:rPr>
                <w:rFonts w:ascii="Times New Roman" w:eastAsia="Calibri" w:hAnsi="Times New Roman" w:cs="Times New Roman"/>
              </w:rPr>
              <w:t xml:space="preserve"> Resources were made and bought by myself. I set up the activity for the children ensuring they washed their hands prior to the activity.</w:t>
            </w:r>
          </w:p>
        </w:tc>
      </w:tr>
      <w:tr w:rsidR="00323C11" w:rsidRPr="00B74B0F" w:rsidTr="00E072AB">
        <w:tc>
          <w:tcPr>
            <w:tcW w:w="9016" w:type="dxa"/>
          </w:tcPr>
          <w:p w:rsidR="00323C11" w:rsidRPr="00B74B0F" w:rsidRDefault="00323C11" w:rsidP="00323C11">
            <w:pPr>
              <w:rPr>
                <w:rFonts w:ascii="Times New Roman" w:eastAsia="Calibri" w:hAnsi="Times New Roman" w:cs="Times New Roman"/>
                <w:sz w:val="24"/>
                <w:szCs w:val="24"/>
              </w:rPr>
            </w:pPr>
            <w:r w:rsidRPr="00B74B0F">
              <w:rPr>
                <w:rFonts w:ascii="Times New Roman" w:eastAsia="Calibri" w:hAnsi="Times New Roman" w:cs="Times New Roman"/>
                <w:sz w:val="24"/>
                <w:szCs w:val="24"/>
              </w:rPr>
              <w:t>Agweddau cadarnhaol – pam?   Sut gellid datblygu’r rhain ymhellach?</w:t>
            </w:r>
          </w:p>
          <w:p w:rsidR="00323C11" w:rsidRPr="00B74B0F" w:rsidRDefault="00323C11" w:rsidP="00323C11">
            <w:pPr>
              <w:rPr>
                <w:rFonts w:ascii="Times New Roman" w:eastAsia="Calibri" w:hAnsi="Times New Roman" w:cs="Times New Roman"/>
                <w:i/>
                <w:sz w:val="24"/>
                <w:szCs w:val="24"/>
              </w:rPr>
            </w:pPr>
            <w:r w:rsidRPr="00B74B0F">
              <w:rPr>
                <w:rFonts w:ascii="Times New Roman" w:eastAsia="Calibri" w:hAnsi="Times New Roman" w:cs="Times New Roman"/>
                <w:i/>
                <w:sz w:val="24"/>
                <w:szCs w:val="24"/>
              </w:rPr>
              <w:t>Positive aspects – why?  How could these be developed further?</w:t>
            </w:r>
          </w:p>
        </w:tc>
      </w:tr>
      <w:tr w:rsidR="00323C11" w:rsidRPr="00B74B0F" w:rsidTr="00E072AB">
        <w:tc>
          <w:tcPr>
            <w:tcW w:w="9016" w:type="dxa"/>
          </w:tcPr>
          <w:p w:rsidR="00F66F2F" w:rsidRPr="00B74B0F" w:rsidRDefault="00C60B95" w:rsidP="00323C11">
            <w:pPr>
              <w:rPr>
                <w:rFonts w:ascii="Times New Roman" w:eastAsia="Calibri" w:hAnsi="Times New Roman" w:cs="Times New Roman"/>
              </w:rPr>
            </w:pPr>
            <w:r w:rsidRPr="00B74B0F">
              <w:rPr>
                <w:rFonts w:ascii="Times New Roman" w:eastAsia="Calibri" w:hAnsi="Times New Roman" w:cs="Times New Roman"/>
                <w:sz w:val="24"/>
                <w:szCs w:val="24"/>
              </w:rPr>
              <w:t xml:space="preserve">The </w:t>
            </w:r>
            <w:r w:rsidR="00F66F2F" w:rsidRPr="00B74B0F">
              <w:rPr>
                <w:rFonts w:ascii="Times New Roman" w:eastAsia="Calibri" w:hAnsi="Times New Roman" w:cs="Times New Roman"/>
              </w:rPr>
              <w:t>use of multisensory resou</w:t>
            </w:r>
            <w:r w:rsidR="00F3100A" w:rsidRPr="00B74B0F">
              <w:rPr>
                <w:rFonts w:ascii="Times New Roman" w:eastAsia="Calibri" w:hAnsi="Times New Roman" w:cs="Times New Roman"/>
              </w:rPr>
              <w:t>r</w:t>
            </w:r>
            <w:r w:rsidR="00F66F2F" w:rsidRPr="00B74B0F">
              <w:rPr>
                <w:rFonts w:ascii="Times New Roman" w:eastAsia="Calibri" w:hAnsi="Times New Roman" w:cs="Times New Roman"/>
              </w:rPr>
              <w:t xml:space="preserve">ces </w:t>
            </w:r>
            <w:r w:rsidR="00F3100A" w:rsidRPr="00B74B0F">
              <w:rPr>
                <w:rFonts w:ascii="Times New Roman" w:eastAsia="Calibri" w:hAnsi="Times New Roman" w:cs="Times New Roman"/>
              </w:rPr>
              <w:t>was</w:t>
            </w:r>
            <w:r w:rsidR="004345BA" w:rsidRPr="00B74B0F">
              <w:rPr>
                <w:rFonts w:ascii="Times New Roman" w:eastAsia="Calibri" w:hAnsi="Times New Roman" w:cs="Times New Roman"/>
              </w:rPr>
              <w:t xml:space="preserve"> used to engage their sme</w:t>
            </w:r>
            <w:r w:rsidRPr="00B74B0F">
              <w:rPr>
                <w:rFonts w:ascii="Times New Roman" w:eastAsia="Calibri" w:hAnsi="Times New Roman" w:cs="Times New Roman"/>
              </w:rPr>
              <w:t>ll and taste</w:t>
            </w:r>
            <w:r w:rsidR="004345BA" w:rsidRPr="00B74B0F">
              <w:rPr>
                <w:rFonts w:ascii="Times New Roman" w:eastAsia="Calibri" w:hAnsi="Times New Roman" w:cs="Times New Roman"/>
              </w:rPr>
              <w:t xml:space="preserve">. </w:t>
            </w:r>
            <w:r w:rsidR="00F3100A" w:rsidRPr="00B74B0F">
              <w:rPr>
                <w:rFonts w:ascii="Times New Roman" w:eastAsia="Calibri" w:hAnsi="Times New Roman" w:cs="Times New Roman"/>
              </w:rPr>
              <w:t>Kinaesthetic</w:t>
            </w:r>
            <w:r w:rsidR="004345BA" w:rsidRPr="00B74B0F">
              <w:rPr>
                <w:rFonts w:ascii="Times New Roman" w:eastAsia="Calibri" w:hAnsi="Times New Roman" w:cs="Times New Roman"/>
              </w:rPr>
              <w:t xml:space="preserve"> </w:t>
            </w:r>
            <w:r w:rsidR="00F66F2F" w:rsidRPr="00B74B0F">
              <w:rPr>
                <w:rFonts w:ascii="Times New Roman" w:eastAsia="Calibri" w:hAnsi="Times New Roman" w:cs="Times New Roman"/>
              </w:rPr>
              <w:t xml:space="preserve">style of </w:t>
            </w:r>
            <w:r w:rsidR="004345BA" w:rsidRPr="00B74B0F">
              <w:rPr>
                <w:rFonts w:ascii="Times New Roman" w:eastAsia="Calibri" w:hAnsi="Times New Roman" w:cs="Times New Roman"/>
              </w:rPr>
              <w:t xml:space="preserve">learning </w:t>
            </w:r>
            <w:r w:rsidR="00F66F2F" w:rsidRPr="00B74B0F">
              <w:rPr>
                <w:rFonts w:ascii="Times New Roman" w:eastAsia="Calibri" w:hAnsi="Times New Roman" w:cs="Times New Roman"/>
              </w:rPr>
              <w:t xml:space="preserve">was used </w:t>
            </w:r>
            <w:r w:rsidR="004345BA" w:rsidRPr="00B74B0F">
              <w:rPr>
                <w:rFonts w:ascii="Times New Roman" w:eastAsia="Calibri" w:hAnsi="Times New Roman" w:cs="Times New Roman"/>
              </w:rPr>
              <w:t>where the children learned from a hands on approach through play</w:t>
            </w:r>
            <w:r w:rsidR="00EE37AA" w:rsidRPr="00B74B0F">
              <w:rPr>
                <w:rFonts w:ascii="Times New Roman" w:eastAsia="Calibri" w:hAnsi="Times New Roman" w:cs="Times New Roman"/>
              </w:rPr>
              <w:t xml:space="preserve">. </w:t>
            </w:r>
          </w:p>
          <w:p w:rsidR="00323C11" w:rsidRPr="00B74B0F" w:rsidRDefault="00F66F2F" w:rsidP="00323C11">
            <w:pPr>
              <w:rPr>
                <w:rFonts w:ascii="Times New Roman" w:eastAsia="Calibri" w:hAnsi="Times New Roman" w:cs="Times New Roman"/>
              </w:rPr>
            </w:pPr>
            <w:r w:rsidRPr="00B74B0F">
              <w:rPr>
                <w:rFonts w:ascii="Times New Roman" w:eastAsia="Calibri" w:hAnsi="Times New Roman" w:cs="Times New Roman"/>
              </w:rPr>
              <w:t>F</w:t>
            </w:r>
            <w:r w:rsidR="00EE37AA" w:rsidRPr="00B74B0F">
              <w:rPr>
                <w:rFonts w:ascii="Times New Roman" w:eastAsia="Calibri" w:hAnsi="Times New Roman" w:cs="Times New Roman"/>
              </w:rPr>
              <w:t>urther</w:t>
            </w:r>
            <w:r w:rsidRPr="00B74B0F">
              <w:rPr>
                <w:rFonts w:ascii="Times New Roman" w:eastAsia="Calibri" w:hAnsi="Times New Roman" w:cs="Times New Roman"/>
              </w:rPr>
              <w:t xml:space="preserve"> improvements could have been made</w:t>
            </w:r>
            <w:r w:rsidR="00EE37AA" w:rsidRPr="00B74B0F">
              <w:rPr>
                <w:rFonts w:ascii="Times New Roman" w:eastAsia="Calibri" w:hAnsi="Times New Roman" w:cs="Times New Roman"/>
              </w:rPr>
              <w:t xml:space="preserve"> by previous learning </w:t>
            </w:r>
            <w:r w:rsidRPr="00B74B0F">
              <w:rPr>
                <w:rFonts w:ascii="Times New Roman" w:eastAsia="Calibri" w:hAnsi="Times New Roman" w:cs="Times New Roman"/>
              </w:rPr>
              <w:t xml:space="preserve">of </w:t>
            </w:r>
            <w:r w:rsidR="00EE37AA" w:rsidRPr="00B74B0F">
              <w:rPr>
                <w:rFonts w:ascii="Times New Roman" w:eastAsia="Calibri" w:hAnsi="Times New Roman" w:cs="Times New Roman"/>
              </w:rPr>
              <w:t>the names and colours of the fruit before the activity to enable them to be more familiar with fruits they have not seen before.</w:t>
            </w:r>
            <w:r w:rsidR="000C39AF" w:rsidRPr="00B74B0F">
              <w:rPr>
                <w:rFonts w:ascii="Times New Roman" w:eastAsia="Calibri" w:hAnsi="Times New Roman" w:cs="Times New Roman"/>
              </w:rPr>
              <w:t xml:space="preserve"> </w:t>
            </w:r>
          </w:p>
          <w:p w:rsidR="008B5AD0" w:rsidRPr="00B74B0F" w:rsidRDefault="00F11463" w:rsidP="00323C11">
            <w:pPr>
              <w:rPr>
                <w:rFonts w:ascii="Times New Roman" w:eastAsia="Calibri" w:hAnsi="Times New Roman" w:cs="Times New Roman"/>
              </w:rPr>
            </w:pPr>
            <w:r w:rsidRPr="00B74B0F">
              <w:rPr>
                <w:rFonts w:ascii="Times New Roman" w:eastAsia="Calibri" w:hAnsi="Times New Roman" w:cs="Times New Roman"/>
              </w:rPr>
              <w:t>The aims of the activity were met by the children.</w:t>
            </w:r>
            <w:r w:rsidR="008B5AD0" w:rsidRPr="00B74B0F">
              <w:rPr>
                <w:rFonts w:ascii="Times New Roman" w:eastAsia="Calibri" w:hAnsi="Times New Roman" w:cs="Times New Roman"/>
              </w:rPr>
              <w:t xml:space="preserve"> Visual resources provided the EAL children to complete the activity without having language as a barrier. </w:t>
            </w:r>
          </w:p>
          <w:p w:rsidR="00323C11" w:rsidRPr="00B74B0F" w:rsidRDefault="008B5AD0" w:rsidP="00323C11">
            <w:pPr>
              <w:rPr>
                <w:rFonts w:ascii="Times New Roman" w:eastAsia="Calibri" w:hAnsi="Times New Roman" w:cs="Times New Roman"/>
                <w:color w:val="FF0000"/>
              </w:rPr>
            </w:pPr>
            <w:r w:rsidRPr="00B74B0F">
              <w:rPr>
                <w:rFonts w:ascii="Times New Roman" w:eastAsia="Calibri" w:hAnsi="Times New Roman" w:cs="Times New Roman"/>
              </w:rPr>
              <w:t xml:space="preserve">Revisiting this activity using 3D shapes threaded onto a string can extend learning to encompass 3D shapes as well as repeated patterns. </w:t>
            </w:r>
          </w:p>
          <w:p w:rsidR="00C747C1" w:rsidRPr="00B74B0F" w:rsidRDefault="00C747C1" w:rsidP="00323C11">
            <w:pPr>
              <w:rPr>
                <w:rFonts w:ascii="Times New Roman" w:eastAsia="Calibri" w:hAnsi="Times New Roman" w:cs="Times New Roman"/>
                <w:color w:val="FF0000"/>
                <w:sz w:val="24"/>
                <w:szCs w:val="24"/>
              </w:rPr>
            </w:pPr>
          </w:p>
          <w:p w:rsidR="00C747C1" w:rsidRPr="00B74B0F" w:rsidRDefault="00C747C1" w:rsidP="00323C11">
            <w:pPr>
              <w:rPr>
                <w:rFonts w:ascii="Times New Roman" w:eastAsia="Calibri" w:hAnsi="Times New Roman" w:cs="Times New Roman"/>
                <w:color w:val="FF0000"/>
                <w:sz w:val="24"/>
                <w:szCs w:val="24"/>
              </w:rPr>
            </w:pPr>
          </w:p>
          <w:p w:rsidR="00C747C1" w:rsidRPr="00B74B0F" w:rsidRDefault="00C747C1" w:rsidP="00323C11">
            <w:pPr>
              <w:rPr>
                <w:rFonts w:ascii="Times New Roman" w:eastAsia="Calibri" w:hAnsi="Times New Roman" w:cs="Times New Roman"/>
                <w:color w:val="FF0000"/>
                <w:sz w:val="24"/>
                <w:szCs w:val="24"/>
              </w:rPr>
            </w:pPr>
          </w:p>
        </w:tc>
      </w:tr>
      <w:tr w:rsidR="00323C11" w:rsidRPr="00B74B0F" w:rsidTr="00E072AB">
        <w:tc>
          <w:tcPr>
            <w:tcW w:w="9016" w:type="dxa"/>
          </w:tcPr>
          <w:p w:rsidR="00323C11" w:rsidRPr="00B74B0F" w:rsidRDefault="00323C11" w:rsidP="00323C11">
            <w:pPr>
              <w:rPr>
                <w:rFonts w:ascii="Times New Roman" w:eastAsia="Calibri" w:hAnsi="Times New Roman" w:cs="Times New Roman"/>
                <w:sz w:val="24"/>
                <w:szCs w:val="24"/>
              </w:rPr>
            </w:pPr>
            <w:r w:rsidRPr="00B74B0F">
              <w:rPr>
                <w:rFonts w:ascii="Times New Roman" w:eastAsia="Calibri" w:hAnsi="Times New Roman" w:cs="Times New Roman"/>
                <w:sz w:val="24"/>
                <w:szCs w:val="24"/>
              </w:rPr>
              <w:t xml:space="preserve">Agweddau heriol – pam?   Cysylltwch a’ch arfer eich hunan.                                       </w:t>
            </w:r>
            <w:r w:rsidRPr="00B74B0F">
              <w:rPr>
                <w:rFonts w:ascii="Times New Roman" w:eastAsia="Calibri" w:hAnsi="Times New Roman" w:cs="Times New Roman"/>
                <w:i/>
                <w:sz w:val="24"/>
                <w:szCs w:val="24"/>
              </w:rPr>
              <w:t>Challenging aspects – why?  Link to your own practice.</w:t>
            </w:r>
          </w:p>
        </w:tc>
      </w:tr>
      <w:tr w:rsidR="00323C11" w:rsidRPr="00B74B0F" w:rsidTr="00E072AB">
        <w:tc>
          <w:tcPr>
            <w:tcW w:w="9016" w:type="dxa"/>
          </w:tcPr>
          <w:p w:rsidR="00F11463" w:rsidRPr="00B74B0F" w:rsidRDefault="000C39AF" w:rsidP="00323C11">
            <w:pPr>
              <w:rPr>
                <w:rFonts w:ascii="Times New Roman" w:eastAsia="Calibri" w:hAnsi="Times New Roman" w:cs="Times New Roman"/>
              </w:rPr>
            </w:pPr>
            <w:r w:rsidRPr="00B74B0F">
              <w:rPr>
                <w:rFonts w:ascii="Times New Roman" w:eastAsia="Calibri" w:hAnsi="Times New Roman" w:cs="Times New Roman"/>
              </w:rPr>
              <w:t>Planning could have been more effective to incorporate teaching in a cross curricular pedagogy.</w:t>
            </w:r>
            <w:r w:rsidR="00F66F2F" w:rsidRPr="00B74B0F">
              <w:rPr>
                <w:rFonts w:ascii="Times New Roman" w:eastAsia="Calibri" w:hAnsi="Times New Roman" w:cs="Times New Roman"/>
              </w:rPr>
              <w:t xml:space="preserve"> E.G Names, colours of fr</w:t>
            </w:r>
            <w:r w:rsidR="00062C6E" w:rsidRPr="00B74B0F">
              <w:rPr>
                <w:rFonts w:ascii="Times New Roman" w:eastAsia="Calibri" w:hAnsi="Times New Roman" w:cs="Times New Roman"/>
              </w:rPr>
              <w:t>uits, planting and growing fruit from seeds</w:t>
            </w:r>
            <w:r w:rsidR="00A24B96" w:rsidRPr="00B74B0F">
              <w:rPr>
                <w:rFonts w:ascii="Times New Roman" w:eastAsia="Calibri" w:hAnsi="Times New Roman" w:cs="Times New Roman"/>
              </w:rPr>
              <w:t xml:space="preserve"> and a story with fruit including a repeated pattern for children to commit the story to memory. Such as Handa’s Surprise</w:t>
            </w:r>
          </w:p>
          <w:p w:rsidR="00F11463" w:rsidRPr="00B74B0F" w:rsidRDefault="000C39AF" w:rsidP="00323C11">
            <w:pPr>
              <w:rPr>
                <w:rFonts w:ascii="Times New Roman" w:eastAsia="Calibri" w:hAnsi="Times New Roman" w:cs="Times New Roman"/>
              </w:rPr>
            </w:pPr>
            <w:r w:rsidRPr="00B74B0F">
              <w:rPr>
                <w:rFonts w:ascii="Times New Roman" w:eastAsia="Calibri" w:hAnsi="Times New Roman" w:cs="Times New Roman"/>
              </w:rPr>
              <w:t>Effective planning of time would have</w:t>
            </w:r>
            <w:r w:rsidR="00F66F2F" w:rsidRPr="00B74B0F">
              <w:rPr>
                <w:rFonts w:ascii="Times New Roman" w:eastAsia="Calibri" w:hAnsi="Times New Roman" w:cs="Times New Roman"/>
              </w:rPr>
              <w:t xml:space="preserve"> benefited the activity further as more time was needed</w:t>
            </w:r>
            <w:r w:rsidR="00383CD8" w:rsidRPr="00B74B0F">
              <w:rPr>
                <w:rFonts w:ascii="Times New Roman" w:eastAsia="Calibri" w:hAnsi="Times New Roman" w:cs="Times New Roman"/>
              </w:rPr>
              <w:t>. Although I knew cutting the fruit would be difficult, I underestimated the time the children needed to learn this new skill. Utilizing another TA would have been more conducive and two staff would have worked better.</w:t>
            </w:r>
          </w:p>
          <w:p w:rsidR="00C60B95" w:rsidRPr="00B74B0F" w:rsidRDefault="00F11463" w:rsidP="00323C11">
            <w:pPr>
              <w:rPr>
                <w:rFonts w:ascii="Times New Roman" w:eastAsia="Calibri" w:hAnsi="Times New Roman" w:cs="Times New Roman"/>
              </w:rPr>
            </w:pPr>
            <w:r w:rsidRPr="00B74B0F">
              <w:rPr>
                <w:rFonts w:ascii="Times New Roman" w:eastAsia="Calibri" w:hAnsi="Times New Roman" w:cs="Times New Roman"/>
              </w:rPr>
              <w:t>Also, as it was before lunch the children were eager to eat the fruit. Planning the time of day to carry out the activity could have been thought out more thoroughly.</w:t>
            </w:r>
          </w:p>
          <w:p w:rsidR="00C747C1" w:rsidRPr="00B74B0F" w:rsidRDefault="00C747C1" w:rsidP="00323C11">
            <w:pPr>
              <w:rPr>
                <w:rFonts w:ascii="Times New Roman" w:eastAsia="Calibri" w:hAnsi="Times New Roman" w:cs="Times New Roman"/>
              </w:rPr>
            </w:pPr>
          </w:p>
          <w:p w:rsidR="00C747C1" w:rsidRPr="00B74B0F" w:rsidRDefault="00C747C1" w:rsidP="00323C11">
            <w:pPr>
              <w:rPr>
                <w:rFonts w:ascii="Times New Roman" w:eastAsia="Calibri" w:hAnsi="Times New Roman" w:cs="Times New Roman"/>
              </w:rPr>
            </w:pPr>
          </w:p>
          <w:p w:rsidR="00C747C1" w:rsidRPr="00B74B0F" w:rsidRDefault="00C747C1" w:rsidP="00323C11">
            <w:pPr>
              <w:rPr>
                <w:rFonts w:ascii="Times New Roman" w:eastAsia="Calibri" w:hAnsi="Times New Roman" w:cs="Times New Roman"/>
              </w:rPr>
            </w:pPr>
          </w:p>
          <w:p w:rsidR="00C747C1" w:rsidRPr="00B74B0F" w:rsidRDefault="00C747C1" w:rsidP="00323C11">
            <w:pPr>
              <w:rPr>
                <w:rFonts w:ascii="Times New Roman" w:eastAsia="Calibri" w:hAnsi="Times New Roman" w:cs="Times New Roman"/>
              </w:rPr>
            </w:pPr>
          </w:p>
          <w:p w:rsidR="00C747C1" w:rsidRDefault="00C747C1"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Default="00B74B0F" w:rsidP="00323C11">
            <w:pPr>
              <w:rPr>
                <w:rFonts w:ascii="Times New Roman" w:eastAsia="Calibri" w:hAnsi="Times New Roman" w:cs="Times New Roman"/>
              </w:rPr>
            </w:pPr>
          </w:p>
          <w:p w:rsidR="00B74B0F" w:rsidRPr="00B74B0F" w:rsidRDefault="00B74B0F" w:rsidP="00323C11">
            <w:pPr>
              <w:rPr>
                <w:rFonts w:ascii="Times New Roman" w:eastAsia="Calibri" w:hAnsi="Times New Roman" w:cs="Times New Roman"/>
              </w:rPr>
            </w:pPr>
          </w:p>
          <w:p w:rsidR="00C747C1" w:rsidRPr="00B74B0F" w:rsidRDefault="00C747C1" w:rsidP="00323C11">
            <w:pPr>
              <w:rPr>
                <w:rFonts w:ascii="Times New Roman" w:eastAsia="Calibri" w:hAnsi="Times New Roman" w:cs="Times New Roman"/>
              </w:rPr>
            </w:pPr>
          </w:p>
        </w:tc>
      </w:tr>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lastRenderedPageBreak/>
              <w:t xml:space="preserve">Pa wybodaeth wnaethoch </w:t>
            </w:r>
            <w:r w:rsidRPr="00B74B0F">
              <w:rPr>
                <w:rFonts w:ascii="Times New Roman" w:eastAsia="Calibri" w:hAnsi="Times New Roman" w:cs="Times New Roman"/>
                <w:b/>
              </w:rPr>
              <w:t xml:space="preserve">chi </w:t>
            </w:r>
            <w:r w:rsidRPr="00B74B0F">
              <w:rPr>
                <w:rFonts w:ascii="Times New Roman" w:eastAsia="Calibri" w:hAnsi="Times New Roman" w:cs="Times New Roman"/>
              </w:rPr>
              <w:t xml:space="preserve">arddangos?                              </w:t>
            </w:r>
          </w:p>
          <w:p w:rsidR="00323C11" w:rsidRPr="00B74B0F" w:rsidRDefault="00323C11" w:rsidP="00323C11">
            <w:pPr>
              <w:rPr>
                <w:rFonts w:ascii="Times New Roman" w:eastAsia="Calibri" w:hAnsi="Times New Roman" w:cs="Times New Roman"/>
                <w:i/>
              </w:rPr>
            </w:pPr>
            <w:r w:rsidRPr="00B74B0F">
              <w:rPr>
                <w:rFonts w:ascii="Times New Roman" w:eastAsia="Calibri" w:hAnsi="Times New Roman" w:cs="Times New Roman"/>
                <w:i/>
              </w:rPr>
              <w:t xml:space="preserve">What knowledge did </w:t>
            </w:r>
            <w:r w:rsidRPr="00B74B0F">
              <w:rPr>
                <w:rFonts w:ascii="Times New Roman" w:eastAsia="Calibri" w:hAnsi="Times New Roman" w:cs="Times New Roman"/>
                <w:b/>
                <w:i/>
              </w:rPr>
              <w:t>you</w:t>
            </w:r>
            <w:r w:rsidRPr="00B74B0F">
              <w:rPr>
                <w:rFonts w:ascii="Times New Roman" w:eastAsia="Calibri" w:hAnsi="Times New Roman" w:cs="Times New Roman"/>
                <w:i/>
              </w:rPr>
              <w:t xml:space="preserve"> demonstrate?</w:t>
            </w:r>
          </w:p>
        </w:tc>
      </w:tr>
      <w:tr w:rsidR="00323C11" w:rsidRPr="00B74B0F" w:rsidTr="00E072AB">
        <w:tc>
          <w:tcPr>
            <w:tcW w:w="9016" w:type="dxa"/>
          </w:tcPr>
          <w:p w:rsidR="00F66F2F" w:rsidRPr="00B74B0F" w:rsidRDefault="00C60B95" w:rsidP="00323C11">
            <w:pPr>
              <w:rPr>
                <w:rFonts w:ascii="Times New Roman" w:eastAsia="Calibri" w:hAnsi="Times New Roman" w:cs="Times New Roman"/>
              </w:rPr>
            </w:pPr>
            <w:r w:rsidRPr="00B74B0F">
              <w:rPr>
                <w:rFonts w:ascii="Times New Roman" w:eastAsia="Calibri" w:hAnsi="Times New Roman" w:cs="Times New Roman"/>
              </w:rPr>
              <w:t>Visual aids used as differentiation resources</w:t>
            </w:r>
            <w:r w:rsidR="00A24B96" w:rsidRPr="00B74B0F">
              <w:rPr>
                <w:rFonts w:ascii="Times New Roman" w:eastAsia="Calibri" w:hAnsi="Times New Roman" w:cs="Times New Roman"/>
              </w:rPr>
              <w:t xml:space="preserve"> to be inclusive of ability and EAL students.</w:t>
            </w:r>
            <w:r w:rsidR="00F66F2F" w:rsidRPr="00B74B0F">
              <w:rPr>
                <w:rFonts w:ascii="Times New Roman" w:eastAsia="Calibri" w:hAnsi="Times New Roman" w:cs="Times New Roman"/>
              </w:rPr>
              <w:t xml:space="preserve"> </w:t>
            </w:r>
          </w:p>
          <w:p w:rsidR="008B5AD0" w:rsidRPr="00B74B0F" w:rsidRDefault="00F66F2F" w:rsidP="00323C11">
            <w:pPr>
              <w:rPr>
                <w:rFonts w:ascii="Times New Roman" w:eastAsia="Calibri" w:hAnsi="Times New Roman" w:cs="Times New Roman"/>
              </w:rPr>
            </w:pPr>
            <w:r w:rsidRPr="00B74B0F">
              <w:rPr>
                <w:rFonts w:ascii="Times New Roman" w:eastAsia="Calibri" w:hAnsi="Times New Roman" w:cs="Times New Roman"/>
              </w:rPr>
              <w:t>Health and Safety requirements – Risk assessment undertaken.</w:t>
            </w:r>
          </w:p>
          <w:p w:rsidR="008B5AD0" w:rsidRPr="00B74B0F" w:rsidRDefault="00F66F2F" w:rsidP="00323C11">
            <w:pPr>
              <w:rPr>
                <w:rFonts w:ascii="Times New Roman" w:eastAsia="Calibri" w:hAnsi="Times New Roman" w:cs="Times New Roman"/>
              </w:rPr>
            </w:pPr>
            <w:r w:rsidRPr="00B74B0F">
              <w:rPr>
                <w:rFonts w:ascii="Times New Roman" w:eastAsia="Calibri" w:hAnsi="Times New Roman" w:cs="Times New Roman"/>
              </w:rPr>
              <w:t xml:space="preserve"> Parental permission and known allergies were</w:t>
            </w:r>
            <w:r w:rsidR="008B5AD0" w:rsidRPr="00B74B0F">
              <w:rPr>
                <w:rFonts w:ascii="Times New Roman" w:eastAsia="Calibri" w:hAnsi="Times New Roman" w:cs="Times New Roman"/>
              </w:rPr>
              <w:t xml:space="preserve"> asked for before the task. The l</w:t>
            </w:r>
            <w:r w:rsidR="00062C6E" w:rsidRPr="00B74B0F">
              <w:rPr>
                <w:rFonts w:ascii="Times New Roman" w:eastAsia="Calibri" w:hAnsi="Times New Roman" w:cs="Times New Roman"/>
              </w:rPr>
              <w:t>eader held suitable childcare qualification to work with the children and held food hygiene and first aid certificates.</w:t>
            </w:r>
          </w:p>
          <w:p w:rsidR="00323C11" w:rsidRPr="00B74B0F" w:rsidRDefault="00062C6E" w:rsidP="00323C11">
            <w:pPr>
              <w:rPr>
                <w:rFonts w:ascii="Times New Roman" w:eastAsia="Calibri" w:hAnsi="Times New Roman" w:cs="Times New Roman"/>
              </w:rPr>
            </w:pPr>
            <w:r w:rsidRPr="00B74B0F">
              <w:rPr>
                <w:rFonts w:ascii="Times New Roman" w:eastAsia="Calibri" w:hAnsi="Times New Roman" w:cs="Times New Roman"/>
              </w:rPr>
              <w:t xml:space="preserve"> Adult and child ratio was within the Welsh Government recommended numbers. Understanding with the mathematical outcomes in the Foundation Phase. Equipment used was suitable for the children height of table and chairs, suitable child safe knives. Children were supervised at all times.</w:t>
            </w:r>
          </w:p>
          <w:p w:rsidR="00AF4DB0" w:rsidRPr="00B74B0F" w:rsidRDefault="008B5AD0" w:rsidP="00323C11">
            <w:pPr>
              <w:rPr>
                <w:rFonts w:ascii="Times New Roman" w:eastAsia="Calibri" w:hAnsi="Times New Roman" w:cs="Times New Roman"/>
              </w:rPr>
            </w:pPr>
            <w:r w:rsidRPr="00B74B0F">
              <w:rPr>
                <w:rFonts w:ascii="Times New Roman" w:eastAsia="Calibri" w:hAnsi="Times New Roman" w:cs="Times New Roman"/>
              </w:rPr>
              <w:t>Previous knowledge of the children’s abilities was shown as differentiation was used so the activity was at a suitable ability for the children.</w:t>
            </w:r>
          </w:p>
          <w:p w:rsidR="00383CD8" w:rsidRPr="00B74B0F" w:rsidRDefault="00383CD8" w:rsidP="00323C11">
            <w:pPr>
              <w:rPr>
                <w:rFonts w:ascii="Times New Roman" w:eastAsia="Calibri" w:hAnsi="Times New Roman" w:cs="Times New Roman"/>
              </w:rPr>
            </w:pPr>
            <w:r w:rsidRPr="00B74B0F">
              <w:rPr>
                <w:rFonts w:ascii="Times New Roman" w:eastAsia="Calibri" w:hAnsi="Times New Roman" w:cs="Times New Roman"/>
              </w:rPr>
              <w:t>Knowledge of Vygotsky’s Zone of Proximal development I knew some of the children would have difficulties cutting the fruit.</w:t>
            </w:r>
          </w:p>
        </w:tc>
      </w:tr>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t xml:space="preserve">Pa sgiliau wnaethoch </w:t>
            </w:r>
            <w:r w:rsidRPr="00B74B0F">
              <w:rPr>
                <w:rFonts w:ascii="Times New Roman" w:eastAsia="Calibri" w:hAnsi="Times New Roman" w:cs="Times New Roman"/>
                <w:b/>
              </w:rPr>
              <w:t xml:space="preserve">chi </w:t>
            </w:r>
            <w:r w:rsidRPr="00B74B0F">
              <w:rPr>
                <w:rFonts w:ascii="Times New Roman" w:eastAsia="Calibri" w:hAnsi="Times New Roman" w:cs="Times New Roman"/>
              </w:rPr>
              <w:t xml:space="preserve">arddangos?                                       </w:t>
            </w:r>
          </w:p>
          <w:p w:rsidR="00323C11" w:rsidRPr="00B74B0F" w:rsidRDefault="00323C11" w:rsidP="00323C11">
            <w:pPr>
              <w:rPr>
                <w:rFonts w:ascii="Times New Roman" w:eastAsia="Calibri" w:hAnsi="Times New Roman" w:cs="Times New Roman"/>
                <w:i/>
              </w:rPr>
            </w:pPr>
            <w:r w:rsidRPr="00B74B0F">
              <w:rPr>
                <w:rFonts w:ascii="Times New Roman" w:eastAsia="Calibri" w:hAnsi="Times New Roman" w:cs="Times New Roman"/>
                <w:i/>
              </w:rPr>
              <w:t xml:space="preserve">What skills did </w:t>
            </w:r>
            <w:r w:rsidRPr="00B74B0F">
              <w:rPr>
                <w:rFonts w:ascii="Times New Roman" w:eastAsia="Calibri" w:hAnsi="Times New Roman" w:cs="Times New Roman"/>
                <w:b/>
                <w:i/>
              </w:rPr>
              <w:t xml:space="preserve">you </w:t>
            </w:r>
            <w:r w:rsidRPr="00B74B0F">
              <w:rPr>
                <w:rFonts w:ascii="Times New Roman" w:eastAsia="Calibri" w:hAnsi="Times New Roman" w:cs="Times New Roman"/>
                <w:i/>
              </w:rPr>
              <w:t>demonstrate?</w:t>
            </w:r>
          </w:p>
        </w:tc>
      </w:tr>
      <w:tr w:rsidR="00323C11" w:rsidRPr="00B74B0F" w:rsidTr="00E072AB">
        <w:tc>
          <w:tcPr>
            <w:tcW w:w="9016" w:type="dxa"/>
          </w:tcPr>
          <w:p w:rsidR="008B5AD0" w:rsidRPr="00B74B0F" w:rsidRDefault="00C43428" w:rsidP="00323C11">
            <w:pPr>
              <w:rPr>
                <w:rFonts w:ascii="Times New Roman" w:eastAsia="Calibri" w:hAnsi="Times New Roman" w:cs="Times New Roman"/>
              </w:rPr>
            </w:pPr>
            <w:r w:rsidRPr="00B74B0F">
              <w:rPr>
                <w:rFonts w:ascii="Times New Roman" w:eastAsia="Calibri" w:hAnsi="Times New Roman" w:cs="Times New Roman"/>
              </w:rPr>
              <w:t>A</w:t>
            </w:r>
            <w:r w:rsidR="000C39AF" w:rsidRPr="00B74B0F">
              <w:rPr>
                <w:rFonts w:ascii="Times New Roman" w:eastAsia="Calibri" w:hAnsi="Times New Roman" w:cs="Times New Roman"/>
              </w:rPr>
              <w:t>ctive listening skills.</w:t>
            </w:r>
            <w:r w:rsidRPr="00B74B0F">
              <w:rPr>
                <w:rFonts w:ascii="Times New Roman" w:eastAsia="Calibri" w:hAnsi="Times New Roman" w:cs="Times New Roman"/>
              </w:rPr>
              <w:t xml:space="preserve"> Sustained shared thinking when discussing the activity with the children. Asking questions developing their understanding of mathematical concepts. </w:t>
            </w:r>
          </w:p>
          <w:p w:rsidR="00323C11" w:rsidRPr="00B74B0F" w:rsidRDefault="00C43428" w:rsidP="00323C11">
            <w:pPr>
              <w:rPr>
                <w:rFonts w:ascii="Times New Roman" w:eastAsia="Calibri" w:hAnsi="Times New Roman" w:cs="Times New Roman"/>
              </w:rPr>
            </w:pPr>
            <w:r w:rsidRPr="00B74B0F">
              <w:rPr>
                <w:rFonts w:ascii="Times New Roman" w:eastAsia="Calibri" w:hAnsi="Times New Roman" w:cs="Times New Roman"/>
              </w:rPr>
              <w:t>Observational skills were used to assess which child had successfully reached the mathematical outcome of the Foundation Phase or which child struggled and needed support.</w:t>
            </w:r>
          </w:p>
          <w:p w:rsidR="008B5AD0" w:rsidRPr="00B74B0F" w:rsidRDefault="008B5AD0" w:rsidP="00323C11">
            <w:pPr>
              <w:rPr>
                <w:rFonts w:ascii="Times New Roman" w:eastAsia="Calibri" w:hAnsi="Times New Roman" w:cs="Times New Roman"/>
              </w:rPr>
            </w:pPr>
            <w:r w:rsidRPr="00B74B0F">
              <w:rPr>
                <w:rFonts w:ascii="Times New Roman" w:eastAsia="Calibri" w:hAnsi="Times New Roman" w:cs="Times New Roman"/>
              </w:rPr>
              <w:t xml:space="preserve">Communication skills were used effectively as the children </w:t>
            </w:r>
            <w:r w:rsidR="00720247" w:rsidRPr="00B74B0F">
              <w:rPr>
                <w:rFonts w:ascii="Times New Roman" w:eastAsia="Calibri" w:hAnsi="Times New Roman" w:cs="Times New Roman"/>
              </w:rPr>
              <w:t>understood what they had to do to complete the task.</w:t>
            </w:r>
            <w:r w:rsidR="00A24B96" w:rsidRPr="00B74B0F">
              <w:rPr>
                <w:rFonts w:ascii="Times New Roman" w:eastAsia="Calibri" w:hAnsi="Times New Roman" w:cs="Times New Roman"/>
              </w:rPr>
              <w:t xml:space="preserve"> </w:t>
            </w:r>
          </w:p>
          <w:p w:rsidR="00323C11" w:rsidRPr="00B74B0F" w:rsidRDefault="00A24B96" w:rsidP="00323C11">
            <w:pPr>
              <w:rPr>
                <w:rFonts w:ascii="Times New Roman" w:eastAsia="Calibri" w:hAnsi="Times New Roman" w:cs="Times New Roman"/>
              </w:rPr>
            </w:pPr>
            <w:r w:rsidRPr="00B74B0F">
              <w:rPr>
                <w:rFonts w:ascii="Times New Roman" w:eastAsia="Calibri" w:hAnsi="Times New Roman" w:cs="Times New Roman"/>
              </w:rPr>
              <w:t>Reflection in action was used</w:t>
            </w:r>
            <w:r w:rsidR="00C747C1" w:rsidRPr="00B74B0F">
              <w:rPr>
                <w:rFonts w:ascii="Times New Roman" w:eastAsia="Calibri" w:hAnsi="Times New Roman" w:cs="Times New Roman"/>
              </w:rPr>
              <w:t xml:space="preserve"> as the children were not able to hold the knife correctly to cut the fruit, so I had to place the knife in their hand in the correct position for cutting.</w:t>
            </w:r>
          </w:p>
        </w:tc>
      </w:tr>
      <w:tr w:rsidR="00323C11" w:rsidRPr="00B74B0F" w:rsidTr="00E072AB">
        <w:tc>
          <w:tcPr>
            <w:tcW w:w="9016" w:type="dxa"/>
          </w:tcPr>
          <w:p w:rsidR="00323C11" w:rsidRPr="00B74B0F" w:rsidRDefault="00323C11" w:rsidP="00323C11">
            <w:pPr>
              <w:rPr>
                <w:rFonts w:ascii="Times New Roman" w:eastAsia="Calibri" w:hAnsi="Times New Roman" w:cs="Times New Roman"/>
                <w:i/>
              </w:rPr>
            </w:pPr>
            <w:r w:rsidRPr="00B74B0F">
              <w:rPr>
                <w:rFonts w:ascii="Times New Roman" w:eastAsia="Calibri" w:hAnsi="Times New Roman" w:cs="Times New Roman"/>
              </w:rPr>
              <w:t xml:space="preserve">Pa werthoedd wnaethoch </w:t>
            </w:r>
            <w:r w:rsidRPr="00B74B0F">
              <w:rPr>
                <w:rFonts w:ascii="Times New Roman" w:eastAsia="Calibri" w:hAnsi="Times New Roman" w:cs="Times New Roman"/>
                <w:b/>
              </w:rPr>
              <w:t xml:space="preserve">chi </w:t>
            </w:r>
            <w:r w:rsidRPr="00B74B0F">
              <w:rPr>
                <w:rFonts w:ascii="Times New Roman" w:eastAsia="Calibri" w:hAnsi="Times New Roman" w:cs="Times New Roman"/>
              </w:rPr>
              <w:t xml:space="preserve">arddangos?                                 </w:t>
            </w:r>
          </w:p>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i/>
              </w:rPr>
              <w:t xml:space="preserve">Which values did </w:t>
            </w:r>
            <w:r w:rsidRPr="00B74B0F">
              <w:rPr>
                <w:rFonts w:ascii="Times New Roman" w:eastAsia="Calibri" w:hAnsi="Times New Roman" w:cs="Times New Roman"/>
                <w:b/>
                <w:i/>
              </w:rPr>
              <w:t>you</w:t>
            </w:r>
            <w:r w:rsidRPr="00B74B0F">
              <w:rPr>
                <w:rFonts w:ascii="Times New Roman" w:eastAsia="Calibri" w:hAnsi="Times New Roman" w:cs="Times New Roman"/>
                <w:i/>
              </w:rPr>
              <w:t xml:space="preserve"> demonstrate?</w:t>
            </w:r>
          </w:p>
        </w:tc>
      </w:tr>
      <w:tr w:rsidR="00323C11" w:rsidRPr="00B74B0F" w:rsidTr="00E072AB">
        <w:tc>
          <w:tcPr>
            <w:tcW w:w="9016" w:type="dxa"/>
          </w:tcPr>
          <w:p w:rsidR="00720247" w:rsidRPr="00B74B0F" w:rsidRDefault="00C43428" w:rsidP="00323C11">
            <w:pPr>
              <w:rPr>
                <w:rFonts w:ascii="Times New Roman" w:eastAsia="Calibri" w:hAnsi="Times New Roman" w:cs="Times New Roman"/>
              </w:rPr>
            </w:pPr>
            <w:r w:rsidRPr="00B74B0F">
              <w:rPr>
                <w:rFonts w:ascii="Times New Roman" w:eastAsia="Calibri" w:hAnsi="Times New Roman" w:cs="Times New Roman"/>
              </w:rPr>
              <w:t xml:space="preserve">Positive attitude </w:t>
            </w:r>
            <w:r w:rsidR="00A24B96" w:rsidRPr="00B74B0F">
              <w:rPr>
                <w:rFonts w:ascii="Times New Roman" w:eastAsia="Calibri" w:hAnsi="Times New Roman" w:cs="Times New Roman"/>
              </w:rPr>
              <w:t>and enthusiasm was shown throughout</w:t>
            </w:r>
            <w:r w:rsidRPr="00B74B0F">
              <w:rPr>
                <w:rFonts w:ascii="Times New Roman" w:eastAsia="Calibri" w:hAnsi="Times New Roman" w:cs="Times New Roman"/>
              </w:rPr>
              <w:t xml:space="preserve"> the activity. </w:t>
            </w:r>
            <w:r w:rsidR="00AF4DB0" w:rsidRPr="00B74B0F">
              <w:rPr>
                <w:rFonts w:ascii="Times New Roman" w:eastAsia="Calibri" w:hAnsi="Times New Roman" w:cs="Times New Roman"/>
              </w:rPr>
              <w:t>B</w:t>
            </w:r>
            <w:r w:rsidR="004345BA" w:rsidRPr="00B74B0F">
              <w:rPr>
                <w:rFonts w:ascii="Times New Roman" w:eastAsia="Calibri" w:hAnsi="Times New Roman" w:cs="Times New Roman"/>
              </w:rPr>
              <w:t>eing respectful</w:t>
            </w:r>
            <w:r w:rsidRPr="00B74B0F">
              <w:rPr>
                <w:rFonts w:ascii="Times New Roman" w:eastAsia="Calibri" w:hAnsi="Times New Roman" w:cs="Times New Roman"/>
              </w:rPr>
              <w:t xml:space="preserve"> to the children by letting them choose </w:t>
            </w:r>
            <w:r w:rsidR="00A24B96" w:rsidRPr="00B74B0F">
              <w:rPr>
                <w:rFonts w:ascii="Times New Roman" w:eastAsia="Calibri" w:hAnsi="Times New Roman" w:cs="Times New Roman"/>
              </w:rPr>
              <w:t>what sequence they wanted to do and the fruit they wanted to use when creating their own pattern.</w:t>
            </w:r>
            <w:r w:rsidRPr="00B74B0F">
              <w:rPr>
                <w:rFonts w:ascii="Times New Roman" w:eastAsia="Calibri" w:hAnsi="Times New Roman" w:cs="Times New Roman"/>
              </w:rPr>
              <w:t xml:space="preserve"> </w:t>
            </w:r>
            <w:r w:rsidR="00720247" w:rsidRPr="00B74B0F">
              <w:rPr>
                <w:rFonts w:ascii="Times New Roman" w:eastAsia="Calibri" w:hAnsi="Times New Roman" w:cs="Times New Roman"/>
              </w:rPr>
              <w:t xml:space="preserve">Responding </w:t>
            </w:r>
            <w:r w:rsidR="00A24B96" w:rsidRPr="00B74B0F">
              <w:rPr>
                <w:rFonts w:ascii="Times New Roman" w:eastAsia="Calibri" w:hAnsi="Times New Roman" w:cs="Times New Roman"/>
              </w:rPr>
              <w:t xml:space="preserve">to </w:t>
            </w:r>
            <w:r w:rsidR="00720247" w:rsidRPr="00B74B0F">
              <w:rPr>
                <w:rFonts w:ascii="Times New Roman" w:eastAsia="Calibri" w:hAnsi="Times New Roman" w:cs="Times New Roman"/>
              </w:rPr>
              <w:t>the children in a</w:t>
            </w:r>
            <w:r w:rsidR="00A24B96" w:rsidRPr="00B74B0F">
              <w:rPr>
                <w:rFonts w:ascii="Times New Roman" w:eastAsia="Calibri" w:hAnsi="Times New Roman" w:cs="Times New Roman"/>
              </w:rPr>
              <w:t xml:space="preserve"> polite courteous and appropriate manner at all times.</w:t>
            </w:r>
          </w:p>
          <w:p w:rsidR="00720247" w:rsidRPr="00B74B0F" w:rsidRDefault="00C43428" w:rsidP="00323C11">
            <w:pPr>
              <w:rPr>
                <w:rFonts w:ascii="Times New Roman" w:eastAsia="Calibri" w:hAnsi="Times New Roman" w:cs="Times New Roman"/>
              </w:rPr>
            </w:pPr>
            <w:r w:rsidRPr="00B74B0F">
              <w:rPr>
                <w:rFonts w:ascii="Times New Roman" w:eastAsia="Calibri" w:hAnsi="Times New Roman" w:cs="Times New Roman"/>
              </w:rPr>
              <w:t>O</w:t>
            </w:r>
            <w:r w:rsidR="00AF4DB0" w:rsidRPr="00B74B0F">
              <w:rPr>
                <w:rFonts w:ascii="Times New Roman" w:eastAsia="Calibri" w:hAnsi="Times New Roman" w:cs="Times New Roman"/>
              </w:rPr>
              <w:t>nly helping when asked to or prompted by the child</w:t>
            </w:r>
            <w:r w:rsidRPr="00B74B0F">
              <w:rPr>
                <w:rFonts w:ascii="Times New Roman" w:eastAsia="Calibri" w:hAnsi="Times New Roman" w:cs="Times New Roman"/>
              </w:rPr>
              <w:t>. Being a positive role model by being polite and respectful.</w:t>
            </w:r>
            <w:r w:rsidR="00F3100A" w:rsidRPr="00B74B0F">
              <w:rPr>
                <w:rFonts w:ascii="Times New Roman" w:eastAsia="Calibri" w:hAnsi="Times New Roman" w:cs="Times New Roman"/>
              </w:rPr>
              <w:t xml:space="preserve"> </w:t>
            </w:r>
          </w:p>
          <w:p w:rsidR="00323C11" w:rsidRPr="00B74B0F" w:rsidRDefault="00F3100A" w:rsidP="00323C11">
            <w:pPr>
              <w:rPr>
                <w:rFonts w:ascii="Times New Roman" w:eastAsia="Calibri" w:hAnsi="Times New Roman" w:cs="Times New Roman"/>
              </w:rPr>
            </w:pPr>
            <w:r w:rsidRPr="00B74B0F">
              <w:rPr>
                <w:rFonts w:ascii="Times New Roman" w:eastAsia="Calibri" w:hAnsi="Times New Roman" w:cs="Times New Roman"/>
              </w:rPr>
              <w:t>Positive verbal reinforcement was given to the ch</w:t>
            </w:r>
            <w:r w:rsidR="00A24B96" w:rsidRPr="00B74B0F">
              <w:rPr>
                <w:rFonts w:ascii="Times New Roman" w:eastAsia="Calibri" w:hAnsi="Times New Roman" w:cs="Times New Roman"/>
              </w:rPr>
              <w:t>ildren throughout the activity to build their confidence and self-esteem.</w:t>
            </w:r>
            <w:r w:rsidR="00B74B0F" w:rsidRPr="00B74B0F">
              <w:rPr>
                <w:rFonts w:ascii="Times New Roman" w:eastAsia="Calibri" w:hAnsi="Times New Roman" w:cs="Times New Roman"/>
              </w:rPr>
              <w:t xml:space="preserve"> </w:t>
            </w:r>
            <w:r w:rsidR="00F11463" w:rsidRPr="00B74B0F">
              <w:rPr>
                <w:rFonts w:ascii="Times New Roman" w:eastAsia="Calibri" w:hAnsi="Times New Roman" w:cs="Times New Roman"/>
              </w:rPr>
              <w:t xml:space="preserve">Patience was shown to the children to enable them to persevere and cut up the fruit. </w:t>
            </w:r>
          </w:p>
          <w:p w:rsidR="00F0602C" w:rsidRPr="00B74B0F" w:rsidRDefault="00720247" w:rsidP="00323C11">
            <w:pPr>
              <w:rPr>
                <w:rFonts w:ascii="Times New Roman" w:eastAsia="Calibri" w:hAnsi="Times New Roman" w:cs="Times New Roman"/>
              </w:rPr>
            </w:pPr>
            <w:r w:rsidRPr="00B74B0F">
              <w:rPr>
                <w:rFonts w:ascii="Times New Roman" w:eastAsia="Calibri" w:hAnsi="Times New Roman" w:cs="Times New Roman"/>
              </w:rPr>
              <w:t xml:space="preserve">The activity was inclusive as the EAL children were able complete </w:t>
            </w:r>
            <w:r w:rsidR="00A165BB" w:rsidRPr="00B74B0F">
              <w:rPr>
                <w:rFonts w:ascii="Times New Roman" w:eastAsia="Calibri" w:hAnsi="Times New Roman" w:cs="Times New Roman"/>
              </w:rPr>
              <w:t xml:space="preserve">the task </w:t>
            </w:r>
          </w:p>
          <w:p w:rsidR="00323C11" w:rsidRPr="00B74B0F" w:rsidRDefault="00720247" w:rsidP="00323C11">
            <w:pPr>
              <w:rPr>
                <w:rFonts w:ascii="Times New Roman" w:eastAsia="Calibri" w:hAnsi="Times New Roman" w:cs="Times New Roman"/>
              </w:rPr>
            </w:pPr>
            <w:r w:rsidRPr="00B74B0F">
              <w:rPr>
                <w:rFonts w:ascii="Times New Roman" w:eastAsia="Calibri" w:hAnsi="Times New Roman" w:cs="Times New Roman"/>
              </w:rPr>
              <w:t>using the visual resources.</w:t>
            </w:r>
          </w:p>
        </w:tc>
      </w:tr>
      <w:tr w:rsidR="00323C11" w:rsidRPr="00B74B0F" w:rsidTr="00E072AB">
        <w:tc>
          <w:tcPr>
            <w:tcW w:w="9016" w:type="dxa"/>
          </w:tcPr>
          <w:p w:rsidR="00323C11" w:rsidRPr="00B74B0F" w:rsidRDefault="00323C11" w:rsidP="00323C11">
            <w:pPr>
              <w:rPr>
                <w:rFonts w:ascii="Times New Roman" w:eastAsia="Calibri" w:hAnsi="Times New Roman" w:cs="Times New Roman"/>
              </w:rPr>
            </w:pPr>
            <w:r w:rsidRPr="00B74B0F">
              <w:rPr>
                <w:rFonts w:ascii="Times New Roman" w:eastAsia="Calibri" w:hAnsi="Times New Roman" w:cs="Times New Roman"/>
              </w:rPr>
              <w:t>Beth allai cael ei wneud yn wahanol yn y dyfodol?  Pam?</w:t>
            </w:r>
          </w:p>
          <w:p w:rsidR="00323C11" w:rsidRPr="00B74B0F" w:rsidRDefault="00323C11" w:rsidP="00323C11">
            <w:pPr>
              <w:rPr>
                <w:rFonts w:ascii="Times New Roman" w:eastAsia="Calibri" w:hAnsi="Times New Roman" w:cs="Times New Roman"/>
                <w:i/>
              </w:rPr>
            </w:pPr>
            <w:r w:rsidRPr="00B74B0F">
              <w:rPr>
                <w:rFonts w:ascii="Times New Roman" w:eastAsia="Calibri" w:hAnsi="Times New Roman" w:cs="Times New Roman"/>
                <w:i/>
              </w:rPr>
              <w:t>What could be done differently in future?  Why?</w:t>
            </w:r>
          </w:p>
        </w:tc>
      </w:tr>
      <w:tr w:rsidR="00323C11" w:rsidRPr="00B74B0F" w:rsidTr="00E072AB">
        <w:tc>
          <w:tcPr>
            <w:tcW w:w="9016" w:type="dxa"/>
          </w:tcPr>
          <w:p w:rsidR="00323C11" w:rsidRPr="00B74B0F" w:rsidRDefault="004345BA" w:rsidP="00323C11">
            <w:pPr>
              <w:rPr>
                <w:rFonts w:ascii="Times New Roman" w:eastAsia="Calibri" w:hAnsi="Times New Roman" w:cs="Times New Roman"/>
              </w:rPr>
            </w:pPr>
            <w:r w:rsidRPr="00B74B0F">
              <w:rPr>
                <w:rFonts w:ascii="Times New Roman" w:eastAsia="Calibri" w:hAnsi="Times New Roman" w:cs="Times New Roman"/>
              </w:rPr>
              <w:t>Use of more Welsh</w:t>
            </w:r>
            <w:r w:rsidR="000C39AF" w:rsidRPr="00B74B0F">
              <w:rPr>
                <w:rFonts w:ascii="Times New Roman" w:eastAsia="Calibri" w:hAnsi="Times New Roman" w:cs="Times New Roman"/>
              </w:rPr>
              <w:t xml:space="preserve"> to improve my use of the W</w:t>
            </w:r>
            <w:r w:rsidR="00F3100A" w:rsidRPr="00B74B0F">
              <w:rPr>
                <w:rFonts w:ascii="Times New Roman" w:eastAsia="Calibri" w:hAnsi="Times New Roman" w:cs="Times New Roman"/>
              </w:rPr>
              <w:t xml:space="preserve">elsh language with the children enabling me to become more confident to speak Welsh to the children. </w:t>
            </w:r>
            <w:r w:rsidR="00326C34" w:rsidRPr="00B74B0F">
              <w:rPr>
                <w:rFonts w:ascii="Times New Roman" w:eastAsia="Calibri" w:hAnsi="Times New Roman" w:cs="Times New Roman"/>
              </w:rPr>
              <w:t>I could have d</w:t>
            </w:r>
            <w:r w:rsidR="00F3100A" w:rsidRPr="00B74B0F">
              <w:rPr>
                <w:rFonts w:ascii="Times New Roman" w:eastAsia="Calibri" w:hAnsi="Times New Roman" w:cs="Times New Roman"/>
              </w:rPr>
              <w:t>iscussed the planned activity with others in the setting to ask for their input if any improvements or ideas could be made to</w:t>
            </w:r>
            <w:r w:rsidR="00326C34" w:rsidRPr="00B74B0F">
              <w:rPr>
                <w:rFonts w:ascii="Times New Roman" w:eastAsia="Calibri" w:hAnsi="Times New Roman" w:cs="Times New Roman"/>
              </w:rPr>
              <w:t xml:space="preserve"> improve</w:t>
            </w:r>
            <w:r w:rsidR="00F3100A" w:rsidRPr="00B74B0F">
              <w:rPr>
                <w:rFonts w:ascii="Times New Roman" w:eastAsia="Calibri" w:hAnsi="Times New Roman" w:cs="Times New Roman"/>
              </w:rPr>
              <w:t xml:space="preserve"> the activity.</w:t>
            </w:r>
            <w:r w:rsidR="00F11463" w:rsidRPr="00B74B0F">
              <w:rPr>
                <w:rFonts w:ascii="Times New Roman" w:eastAsia="Calibri" w:hAnsi="Times New Roman" w:cs="Times New Roman"/>
              </w:rPr>
              <w:t xml:space="preserve"> The session could have been observed by another colleague for reflection purposes or it could have been videoed for analysis for personal and professional development. Planning the activity for after lunch would mean the children would be less hungry and less likely to want to eat the fruit before completing the activity.</w:t>
            </w:r>
          </w:p>
        </w:tc>
      </w:tr>
    </w:tbl>
    <w:p w:rsidR="00323C11" w:rsidRPr="00B74B0F" w:rsidRDefault="00323C11" w:rsidP="00720247">
      <w:pPr>
        <w:rPr>
          <w:rFonts w:ascii="Times New Roman" w:hAnsi="Times New Roman" w:cs="Times New Roman"/>
          <w:b/>
        </w:rPr>
      </w:pPr>
    </w:p>
    <w:p w:rsidR="00B74B0F" w:rsidRDefault="00B74B0F" w:rsidP="00323C11">
      <w:pPr>
        <w:jc w:val="center"/>
        <w:rPr>
          <w:rFonts w:ascii="Times New Roman" w:hAnsi="Times New Roman" w:cs="Times New Roman"/>
          <w:b/>
        </w:rPr>
      </w:pPr>
    </w:p>
    <w:p w:rsidR="00B74B0F" w:rsidRDefault="00B74B0F" w:rsidP="00323C11">
      <w:pPr>
        <w:jc w:val="center"/>
        <w:rPr>
          <w:rFonts w:ascii="Times New Roman" w:hAnsi="Times New Roman" w:cs="Times New Roman"/>
          <w:b/>
        </w:rPr>
      </w:pPr>
    </w:p>
    <w:p w:rsidR="00B74B0F" w:rsidRDefault="00B74B0F" w:rsidP="00323C11">
      <w:pPr>
        <w:jc w:val="center"/>
        <w:rPr>
          <w:rFonts w:ascii="Times New Roman" w:hAnsi="Times New Roman" w:cs="Times New Roman"/>
          <w:b/>
        </w:rPr>
      </w:pPr>
    </w:p>
    <w:p w:rsidR="00B74B0F" w:rsidRDefault="00B74B0F" w:rsidP="00323C11">
      <w:pPr>
        <w:jc w:val="center"/>
        <w:rPr>
          <w:rFonts w:ascii="Times New Roman" w:hAnsi="Times New Roman" w:cs="Times New Roman"/>
          <w:b/>
        </w:rPr>
      </w:pPr>
    </w:p>
    <w:p w:rsidR="00B74B0F" w:rsidRDefault="00B74B0F" w:rsidP="00323C11">
      <w:pPr>
        <w:jc w:val="center"/>
        <w:rPr>
          <w:rFonts w:ascii="Times New Roman" w:hAnsi="Times New Roman" w:cs="Times New Roman"/>
          <w:b/>
        </w:rPr>
      </w:pPr>
    </w:p>
    <w:p w:rsidR="00323C11" w:rsidRPr="00B74B0F" w:rsidRDefault="00323C11" w:rsidP="00323C11">
      <w:pPr>
        <w:jc w:val="center"/>
        <w:rPr>
          <w:rFonts w:ascii="Times New Roman" w:hAnsi="Times New Roman" w:cs="Times New Roman"/>
          <w:b/>
        </w:rPr>
      </w:pPr>
      <w:r w:rsidRPr="00B74B0F">
        <w:rPr>
          <w:rFonts w:ascii="Times New Roman" w:hAnsi="Times New Roman" w:cs="Times New Roman"/>
          <w:b/>
        </w:rPr>
        <w:lastRenderedPageBreak/>
        <w:t>Element 4 Personal Development Plan</w:t>
      </w:r>
    </w:p>
    <w:tbl>
      <w:tblPr>
        <w:tblStyle w:val="TableGrid1"/>
        <w:tblW w:w="10349" w:type="dxa"/>
        <w:tblInd w:w="-289" w:type="dxa"/>
        <w:tblLayout w:type="fixed"/>
        <w:tblLook w:val="04A0" w:firstRow="1" w:lastRow="0" w:firstColumn="1" w:lastColumn="0" w:noHBand="0" w:noVBand="1"/>
      </w:tblPr>
      <w:tblGrid>
        <w:gridCol w:w="1611"/>
        <w:gridCol w:w="1684"/>
        <w:gridCol w:w="2659"/>
        <w:gridCol w:w="3402"/>
        <w:gridCol w:w="993"/>
      </w:tblGrid>
      <w:tr w:rsidR="00323C11" w:rsidRPr="00B74B0F" w:rsidTr="00A165BB">
        <w:trPr>
          <w:trHeight w:val="995"/>
        </w:trPr>
        <w:tc>
          <w:tcPr>
            <w:tcW w:w="1611"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Area for further development  (provide further details)</w:t>
            </w:r>
          </w:p>
        </w:tc>
        <w:tc>
          <w:tcPr>
            <w:tcW w:w="1684"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Why?</w:t>
            </w:r>
          </w:p>
        </w:tc>
        <w:tc>
          <w:tcPr>
            <w:tcW w:w="2659"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How?</w:t>
            </w:r>
          </w:p>
        </w:tc>
        <w:tc>
          <w:tcPr>
            <w:tcW w:w="3402"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Who/Where?</w:t>
            </w:r>
          </w:p>
        </w:tc>
        <w:tc>
          <w:tcPr>
            <w:tcW w:w="993"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When?</w:t>
            </w:r>
          </w:p>
        </w:tc>
      </w:tr>
      <w:tr w:rsidR="00323C11" w:rsidRPr="00B74B0F" w:rsidTr="00A165BB">
        <w:trPr>
          <w:trHeight w:val="1266"/>
        </w:trPr>
        <w:tc>
          <w:tcPr>
            <w:tcW w:w="1611" w:type="dxa"/>
          </w:tcPr>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improve, develop Welsh vocabulary and to speak the Welsh language more.</w:t>
            </w: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p w:rsidR="00323C11" w:rsidRPr="00B74B0F" w:rsidRDefault="00323C11" w:rsidP="00E072AB">
            <w:pPr>
              <w:spacing w:line="360" w:lineRule="auto"/>
              <w:rPr>
                <w:rFonts w:ascii="Times New Roman" w:hAnsi="Times New Roman" w:cs="Times New Roman"/>
                <w:sz w:val="24"/>
                <w:szCs w:val="24"/>
              </w:rPr>
            </w:pPr>
          </w:p>
        </w:tc>
        <w:tc>
          <w:tcPr>
            <w:tcW w:w="1684" w:type="dxa"/>
          </w:tcPr>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 xml:space="preserve">To speak the language of my country. </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speak more Welsh to adults.</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speak more Welsh to children in my setting.</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B74B0F" w:rsidRDefault="00B74B0F"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speak to my grandchild in Welsh.</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B74B0F" w:rsidRDefault="00B74B0F" w:rsidP="00E072AB">
            <w:pPr>
              <w:rPr>
                <w:rFonts w:ascii="Times New Roman" w:hAnsi="Times New Roman" w:cs="Times New Roman"/>
              </w:rPr>
            </w:pPr>
          </w:p>
          <w:p w:rsidR="00B74B0F" w:rsidRDefault="00B74B0F" w:rsidP="00E072AB">
            <w:pPr>
              <w:rPr>
                <w:rFonts w:ascii="Times New Roman" w:hAnsi="Times New Roman" w:cs="Times New Roman"/>
              </w:rPr>
            </w:pPr>
          </w:p>
          <w:p w:rsidR="00323C11" w:rsidRPr="00B74B0F" w:rsidRDefault="00323C11" w:rsidP="00E072AB">
            <w:pPr>
              <w:rPr>
                <w:rFonts w:ascii="Times New Roman" w:hAnsi="Times New Roman" w:cs="Times New Roman"/>
                <w:sz w:val="24"/>
                <w:szCs w:val="24"/>
              </w:rPr>
            </w:pPr>
            <w:r w:rsidRPr="00B74B0F">
              <w:rPr>
                <w:rFonts w:ascii="Times New Roman" w:hAnsi="Times New Roman" w:cs="Times New Roman"/>
              </w:rPr>
              <w:t>To improve job prospect</w:t>
            </w:r>
            <w:r w:rsidRPr="00B74B0F">
              <w:rPr>
                <w:rFonts w:ascii="Times New Roman" w:hAnsi="Times New Roman" w:cs="Times New Roman"/>
                <w:sz w:val="24"/>
                <w:szCs w:val="24"/>
              </w:rPr>
              <w:t>s.</w:t>
            </w:r>
          </w:p>
        </w:tc>
        <w:tc>
          <w:tcPr>
            <w:tcW w:w="2659" w:type="dxa"/>
          </w:tcPr>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enrol on an online Welsh language course.</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speak to Welsh speaking colleagues in work in Welsh.</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 xml:space="preserve">To spend time working in the Welsh stream classes in my setting. </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practise speaking Welsh daily.</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contact Cylch Meithryn’s in Llanelli to ask to become a volunteer in school holidays.</w:t>
            </w:r>
          </w:p>
        </w:tc>
        <w:tc>
          <w:tcPr>
            <w:tcW w:w="3402" w:type="dxa"/>
          </w:tcPr>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To enrol onto a duolingo course.</w:t>
            </w:r>
          </w:p>
          <w:p w:rsidR="00323C11" w:rsidRPr="00B74B0F" w:rsidRDefault="00BF5307" w:rsidP="00E072AB">
            <w:pPr>
              <w:rPr>
                <w:rFonts w:ascii="Times New Roman" w:hAnsi="Times New Roman" w:cs="Times New Roman"/>
              </w:rPr>
            </w:pPr>
            <w:hyperlink r:id="rId14" w:history="1">
              <w:r w:rsidR="00323C11" w:rsidRPr="00B74B0F">
                <w:rPr>
                  <w:rFonts w:ascii="Times New Roman" w:hAnsi="Times New Roman" w:cs="Times New Roman"/>
                  <w:color w:val="0563C1" w:themeColor="hyperlink"/>
                  <w:u w:val="single"/>
                </w:rPr>
                <w:t>www.duolingo.com</w:t>
              </w:r>
            </w:hyperlink>
            <w:r w:rsidR="00323C11" w:rsidRPr="00B74B0F">
              <w:rPr>
                <w:rFonts w:ascii="Times New Roman" w:hAnsi="Times New Roman" w:cs="Times New Roman"/>
              </w:rPr>
              <w:t xml:space="preserve"> </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speak more Welsh to all Welsh speakers and in my setting (Pen Rhos Primary School. Mr Evans, Mrs Phillips, Miss Green, Mrs Morgans, Mr Davies, Mrs Atkins and Mrs Rees-Davies.)</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B74B0F" w:rsidRDefault="00B74B0F"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ask my Head teacher to allow me to spend time as a TA one morning a week in the Welsh nursery in my setting (Pen Rhos Primary School).</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speak Welsh more to the children in my setting. (Pen Rhos Primary School).</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ask Cylch Meithrin Felinfoel -1 Ynys Wen, Llanelli. SA14 8BE 01554 742499</w:t>
            </w:r>
          </w:p>
          <w:p w:rsidR="00323C11" w:rsidRPr="00B74B0F" w:rsidRDefault="00323C11" w:rsidP="00E072AB">
            <w:pPr>
              <w:rPr>
                <w:rFonts w:ascii="Times New Roman" w:hAnsi="Times New Roman" w:cs="Times New Roman"/>
              </w:rPr>
            </w:pPr>
            <w:r w:rsidRPr="00B74B0F">
              <w:rPr>
                <w:rFonts w:ascii="Times New Roman" w:hAnsi="Times New Roman" w:cs="Times New Roman"/>
              </w:rPr>
              <w:t>Cylch Meithrin Camau Tirion –  Heol Goffa, Llanelli SA15 3EJ. Kathryn Hopkins/Cari Griffiths O1554 770660</w:t>
            </w:r>
          </w:p>
          <w:p w:rsidR="00323C11" w:rsidRPr="00B74B0F" w:rsidRDefault="00323C11" w:rsidP="00E072AB">
            <w:pPr>
              <w:rPr>
                <w:rFonts w:ascii="Times New Roman" w:hAnsi="Times New Roman" w:cs="Times New Roman"/>
              </w:rPr>
            </w:pPr>
            <w:r w:rsidRPr="00B74B0F">
              <w:rPr>
                <w:rFonts w:ascii="Times New Roman" w:hAnsi="Times New Roman" w:cs="Times New Roman"/>
              </w:rPr>
              <w:t>Cylch Meithrin Llanerch-Llanerch Hall Heol Nant, Llanelli. SA15 3PA  07961527337</w:t>
            </w:r>
          </w:p>
          <w:p w:rsidR="00323C11" w:rsidRPr="00B74B0F" w:rsidRDefault="00323C11" w:rsidP="00E072AB">
            <w:pPr>
              <w:rPr>
                <w:rFonts w:ascii="Times New Roman" w:hAnsi="Times New Roman" w:cs="Times New Roman"/>
              </w:rPr>
            </w:pPr>
            <w:r w:rsidRPr="00B74B0F">
              <w:rPr>
                <w:rFonts w:ascii="Times New Roman" w:hAnsi="Times New Roman" w:cs="Times New Roman"/>
              </w:rPr>
              <w:t>Llanerch.cm@btinternet.com</w:t>
            </w:r>
          </w:p>
          <w:p w:rsidR="00323C11" w:rsidRPr="00B74B0F" w:rsidRDefault="00323C11" w:rsidP="00E072AB">
            <w:pPr>
              <w:rPr>
                <w:rFonts w:ascii="Times New Roman" w:hAnsi="Times New Roman" w:cs="Times New Roman"/>
                <w:sz w:val="24"/>
                <w:szCs w:val="24"/>
              </w:rPr>
            </w:pPr>
            <w:r w:rsidRPr="00B74B0F">
              <w:rPr>
                <w:rFonts w:ascii="Times New Roman" w:hAnsi="Times New Roman" w:cs="Times New Roman"/>
              </w:rPr>
              <w:t>to volunteer in school holidays.</w:t>
            </w:r>
          </w:p>
        </w:tc>
        <w:tc>
          <w:tcPr>
            <w:tcW w:w="993" w:type="dxa"/>
          </w:tcPr>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August 2020.</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July 2020</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B74B0F" w:rsidRDefault="00B74B0F"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Sep</w:t>
            </w: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2020</w:t>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tabs>
                <w:tab w:val="left" w:pos="1410"/>
              </w:tabs>
              <w:spacing w:line="360" w:lineRule="auto"/>
              <w:rPr>
                <w:rFonts w:ascii="Times New Roman" w:hAnsi="Times New Roman" w:cs="Times New Roman"/>
              </w:rPr>
            </w:pPr>
            <w:r w:rsidRPr="00B74B0F">
              <w:rPr>
                <w:rFonts w:ascii="Times New Roman" w:hAnsi="Times New Roman" w:cs="Times New Roman"/>
              </w:rPr>
              <w:tab/>
            </w:r>
          </w:p>
          <w:p w:rsidR="00323C11" w:rsidRPr="00B74B0F" w:rsidRDefault="00323C11" w:rsidP="00E072AB">
            <w:pPr>
              <w:spacing w:line="360" w:lineRule="auto"/>
              <w:rPr>
                <w:rFonts w:ascii="Times New Roman" w:hAnsi="Times New Roman" w:cs="Times New Roman"/>
              </w:rPr>
            </w:pP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Sep</w:t>
            </w:r>
          </w:p>
          <w:p w:rsidR="00323C11" w:rsidRPr="00B74B0F" w:rsidRDefault="00323C11" w:rsidP="00E072AB">
            <w:pPr>
              <w:spacing w:line="360" w:lineRule="auto"/>
              <w:rPr>
                <w:rFonts w:ascii="Times New Roman" w:hAnsi="Times New Roman" w:cs="Times New Roman"/>
              </w:rPr>
            </w:pPr>
            <w:r w:rsidRPr="00B74B0F">
              <w:rPr>
                <w:rFonts w:ascii="Times New Roman" w:hAnsi="Times New Roman" w:cs="Times New Roman"/>
              </w:rPr>
              <w:t>2020</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Oct 2020</w:t>
            </w:r>
          </w:p>
          <w:p w:rsidR="00323C11" w:rsidRPr="00B74B0F" w:rsidRDefault="00323C11" w:rsidP="00E072AB">
            <w:pPr>
              <w:rPr>
                <w:rFonts w:ascii="Times New Roman" w:hAnsi="Times New Roman" w:cs="Times New Roman"/>
              </w:rPr>
            </w:pPr>
            <w:r w:rsidRPr="00B74B0F">
              <w:rPr>
                <w:rFonts w:ascii="Times New Roman" w:hAnsi="Times New Roman" w:cs="Times New Roman"/>
              </w:rPr>
              <w:t>Dec</w:t>
            </w:r>
          </w:p>
          <w:p w:rsidR="00323C11" w:rsidRPr="00B74B0F" w:rsidRDefault="00323C11" w:rsidP="00E072AB">
            <w:pPr>
              <w:rPr>
                <w:rFonts w:ascii="Times New Roman" w:hAnsi="Times New Roman" w:cs="Times New Roman"/>
              </w:rPr>
            </w:pPr>
            <w:r w:rsidRPr="00B74B0F">
              <w:rPr>
                <w:rFonts w:ascii="Times New Roman" w:hAnsi="Times New Roman" w:cs="Times New Roman"/>
              </w:rPr>
              <w:t>2020</w:t>
            </w:r>
          </w:p>
          <w:p w:rsidR="00323C11" w:rsidRPr="00B74B0F" w:rsidRDefault="00323C11" w:rsidP="00E072AB">
            <w:pPr>
              <w:rPr>
                <w:rFonts w:ascii="Times New Roman" w:hAnsi="Times New Roman" w:cs="Times New Roman"/>
              </w:rPr>
            </w:pPr>
            <w:r w:rsidRPr="00B74B0F">
              <w:rPr>
                <w:rFonts w:ascii="Times New Roman" w:hAnsi="Times New Roman" w:cs="Times New Roman"/>
              </w:rPr>
              <w:t>Feb</w:t>
            </w:r>
          </w:p>
          <w:p w:rsidR="00323C11" w:rsidRPr="00B74B0F" w:rsidRDefault="00323C11" w:rsidP="00E072AB">
            <w:pPr>
              <w:rPr>
                <w:rFonts w:ascii="Times New Roman" w:hAnsi="Times New Roman" w:cs="Times New Roman"/>
              </w:rPr>
            </w:pPr>
            <w:r w:rsidRPr="00B74B0F">
              <w:rPr>
                <w:rFonts w:ascii="Times New Roman" w:hAnsi="Times New Roman" w:cs="Times New Roman"/>
              </w:rPr>
              <w:t>2021</w:t>
            </w:r>
          </w:p>
          <w:p w:rsidR="00323C11" w:rsidRPr="00B74B0F" w:rsidRDefault="00323C11" w:rsidP="00E072AB">
            <w:pPr>
              <w:rPr>
                <w:rFonts w:ascii="Times New Roman" w:hAnsi="Times New Roman" w:cs="Times New Roman"/>
              </w:rPr>
            </w:pPr>
            <w:r w:rsidRPr="00B74B0F">
              <w:rPr>
                <w:rFonts w:ascii="Times New Roman" w:hAnsi="Times New Roman" w:cs="Times New Roman"/>
              </w:rPr>
              <w:t>April 2021</w:t>
            </w:r>
          </w:p>
          <w:p w:rsidR="00323C11" w:rsidRPr="00B74B0F" w:rsidRDefault="00323C11" w:rsidP="00E072AB">
            <w:pPr>
              <w:rPr>
                <w:rFonts w:ascii="Times New Roman" w:hAnsi="Times New Roman" w:cs="Times New Roman"/>
              </w:rPr>
            </w:pPr>
            <w:r w:rsidRPr="00B74B0F">
              <w:rPr>
                <w:rFonts w:ascii="Times New Roman" w:hAnsi="Times New Roman" w:cs="Times New Roman"/>
              </w:rPr>
              <w:t>July 2021</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tc>
      </w:tr>
      <w:tr w:rsidR="00323C11" w:rsidRPr="00B74B0F" w:rsidTr="00A165BB">
        <w:trPr>
          <w:trHeight w:val="4249"/>
        </w:trPr>
        <w:tc>
          <w:tcPr>
            <w:tcW w:w="1611"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lastRenderedPageBreak/>
              <w:t>To gain a better understanding of Adverse Childhood Experiences to enable me to work with children in my setting who have ACE’s.</w:t>
            </w:r>
          </w:p>
        </w:tc>
        <w:tc>
          <w:tcPr>
            <w:tcW w:w="1684"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To enable me to become more knowledgeable of how to deal with children with ACE’s.</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help children with ACE’s to be able to express their emotions and to help them understand why they have these feelings.</w:t>
            </w:r>
          </w:p>
          <w:p w:rsidR="00323C11" w:rsidRPr="00B74B0F" w:rsidRDefault="00323C11" w:rsidP="00E072AB">
            <w:pPr>
              <w:rPr>
                <w:rFonts w:ascii="Times New Roman" w:hAnsi="Times New Roman" w:cs="Times New Roman"/>
              </w:rPr>
            </w:pPr>
          </w:p>
        </w:tc>
        <w:tc>
          <w:tcPr>
            <w:tcW w:w="2659"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To enrol on an online course.</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tc>
        <w:tc>
          <w:tcPr>
            <w:tcW w:w="3402" w:type="dxa"/>
          </w:tcPr>
          <w:p w:rsidR="00323C11" w:rsidRPr="00B74B0F" w:rsidRDefault="00BF5307" w:rsidP="00E072AB">
            <w:pPr>
              <w:rPr>
                <w:rFonts w:ascii="Times New Roman" w:hAnsi="Times New Roman" w:cs="Times New Roman"/>
              </w:rPr>
            </w:pPr>
            <w:hyperlink r:id="rId15" w:history="1">
              <w:r w:rsidR="00323C11" w:rsidRPr="00B74B0F">
                <w:rPr>
                  <w:rFonts w:ascii="Times New Roman" w:hAnsi="Times New Roman" w:cs="Times New Roman"/>
                  <w:color w:val="0563C1" w:themeColor="hyperlink"/>
                  <w:u w:val="single"/>
                </w:rPr>
                <w:t>www.aceonlinelearning.com</w:t>
              </w:r>
            </w:hyperlink>
            <w:r w:rsidR="00323C11" w:rsidRPr="00B74B0F">
              <w:rPr>
                <w:rFonts w:ascii="Times New Roman" w:hAnsi="Times New Roman" w:cs="Times New Roman"/>
              </w:rPr>
              <w:t xml:space="preserve"> </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D237CE" w:rsidRDefault="00D237CE"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shadow the Family Liaison Officer in my setting to gain how ACE training is put into practice.</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 xml:space="preserve">To observe a wellbeing session taken by the Family Liaison Officer. </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tc>
        <w:tc>
          <w:tcPr>
            <w:tcW w:w="993"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Aug</w:t>
            </w:r>
          </w:p>
          <w:p w:rsidR="00323C11" w:rsidRPr="00B74B0F" w:rsidRDefault="00323C11" w:rsidP="00E072AB">
            <w:pPr>
              <w:rPr>
                <w:rFonts w:ascii="Times New Roman" w:hAnsi="Times New Roman" w:cs="Times New Roman"/>
              </w:rPr>
            </w:pPr>
            <w:r w:rsidRPr="00B74B0F">
              <w:rPr>
                <w:rFonts w:ascii="Times New Roman" w:hAnsi="Times New Roman" w:cs="Times New Roman"/>
              </w:rPr>
              <w:t>2020</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Sep</w:t>
            </w:r>
          </w:p>
          <w:p w:rsidR="00323C11" w:rsidRPr="00B74B0F" w:rsidRDefault="00323C11" w:rsidP="00E072AB">
            <w:pPr>
              <w:rPr>
                <w:rFonts w:ascii="Times New Roman" w:hAnsi="Times New Roman" w:cs="Times New Roman"/>
              </w:rPr>
            </w:pPr>
            <w:r w:rsidRPr="00B74B0F">
              <w:rPr>
                <w:rFonts w:ascii="Times New Roman" w:hAnsi="Times New Roman" w:cs="Times New Roman"/>
              </w:rPr>
              <w:t>2020</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Sep 2020</w:t>
            </w:r>
          </w:p>
        </w:tc>
      </w:tr>
      <w:tr w:rsidR="00323C11" w:rsidRPr="00B74B0F" w:rsidTr="00A165BB">
        <w:trPr>
          <w:trHeight w:val="2748"/>
        </w:trPr>
        <w:tc>
          <w:tcPr>
            <w:tcW w:w="1611"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 xml:space="preserve">Food Hygiene </w:t>
            </w:r>
          </w:p>
        </w:tc>
        <w:tc>
          <w:tcPr>
            <w:tcW w:w="1684"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To ensure knowledge and understanding of how to prepare and serve food in a hygienic manner.</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 xml:space="preserve">To adhere to my settings food Hygiene Policy. </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r w:rsidRPr="00B74B0F">
              <w:rPr>
                <w:rFonts w:ascii="Times New Roman" w:hAnsi="Times New Roman" w:cs="Times New Roman"/>
              </w:rPr>
              <w:t>To enable me to make food with and for the children.</w:t>
            </w:r>
          </w:p>
          <w:p w:rsidR="00323C11" w:rsidRPr="00B74B0F" w:rsidRDefault="00323C11" w:rsidP="00E072AB">
            <w:pPr>
              <w:rPr>
                <w:rFonts w:ascii="Times New Roman" w:hAnsi="Times New Roman" w:cs="Times New Roman"/>
              </w:rPr>
            </w:pPr>
          </w:p>
          <w:p w:rsidR="00323C11" w:rsidRPr="00B74B0F" w:rsidRDefault="00323C11" w:rsidP="00E072AB">
            <w:pPr>
              <w:rPr>
                <w:rFonts w:ascii="Times New Roman" w:hAnsi="Times New Roman" w:cs="Times New Roman"/>
              </w:rPr>
            </w:pPr>
          </w:p>
        </w:tc>
        <w:tc>
          <w:tcPr>
            <w:tcW w:w="2659"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To complete a Food Hygiene Level 2 course on line.</w:t>
            </w:r>
          </w:p>
        </w:tc>
        <w:tc>
          <w:tcPr>
            <w:tcW w:w="3402"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Virtual College cost-£12</w:t>
            </w:r>
          </w:p>
          <w:p w:rsidR="00323C11" w:rsidRPr="00B74B0F" w:rsidRDefault="00BF5307" w:rsidP="00E072AB">
            <w:pPr>
              <w:rPr>
                <w:rFonts w:ascii="Times New Roman" w:hAnsi="Times New Roman" w:cs="Times New Roman"/>
              </w:rPr>
            </w:pPr>
            <w:hyperlink r:id="rId16" w:history="1">
              <w:r w:rsidR="00323C11" w:rsidRPr="00B74B0F">
                <w:rPr>
                  <w:rFonts w:ascii="Times New Roman" w:hAnsi="Times New Roman" w:cs="Times New Roman"/>
                  <w:color w:val="0563C1" w:themeColor="hyperlink"/>
                  <w:u w:val="single"/>
                </w:rPr>
                <w:t>www.vitual-college.co.uk</w:t>
              </w:r>
            </w:hyperlink>
            <w:r w:rsidR="00323C11" w:rsidRPr="00B74B0F">
              <w:rPr>
                <w:rFonts w:ascii="Times New Roman" w:hAnsi="Times New Roman" w:cs="Times New Roman"/>
              </w:rPr>
              <w:t xml:space="preserve"> </w:t>
            </w:r>
          </w:p>
        </w:tc>
        <w:tc>
          <w:tcPr>
            <w:tcW w:w="993"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Aug 2020</w:t>
            </w:r>
          </w:p>
        </w:tc>
      </w:tr>
      <w:tr w:rsidR="00323C11" w:rsidRPr="00B74B0F" w:rsidTr="00A165BB">
        <w:trPr>
          <w:trHeight w:val="1991"/>
        </w:trPr>
        <w:tc>
          <w:tcPr>
            <w:tcW w:w="1611"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Infection Prevention and Control</w:t>
            </w:r>
          </w:p>
        </w:tc>
        <w:tc>
          <w:tcPr>
            <w:tcW w:w="1684"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To gain understanding of how to prevent and control infection of the Corona Virus in my setting.</w:t>
            </w:r>
          </w:p>
          <w:p w:rsidR="00323C11" w:rsidRPr="00B74B0F" w:rsidRDefault="00323C11" w:rsidP="00E072AB">
            <w:pPr>
              <w:rPr>
                <w:rFonts w:ascii="Times New Roman" w:hAnsi="Times New Roman" w:cs="Times New Roman"/>
              </w:rPr>
            </w:pPr>
          </w:p>
        </w:tc>
        <w:tc>
          <w:tcPr>
            <w:tcW w:w="2659"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 xml:space="preserve">To complete an Infection </w:t>
            </w:r>
            <w:r w:rsidR="00D54A1A" w:rsidRPr="00B74B0F">
              <w:rPr>
                <w:rFonts w:ascii="Times New Roman" w:hAnsi="Times New Roman" w:cs="Times New Roman"/>
              </w:rPr>
              <w:t>Prevention and Control of</w:t>
            </w:r>
            <w:r w:rsidRPr="00B74B0F">
              <w:rPr>
                <w:rFonts w:ascii="Times New Roman" w:hAnsi="Times New Roman" w:cs="Times New Roman"/>
              </w:rPr>
              <w:t xml:space="preserve"> diseases</w:t>
            </w:r>
            <w:r w:rsidR="00D54A1A" w:rsidRPr="00B74B0F">
              <w:rPr>
                <w:rFonts w:ascii="Times New Roman" w:hAnsi="Times New Roman" w:cs="Times New Roman"/>
              </w:rPr>
              <w:t>.</w:t>
            </w:r>
          </w:p>
        </w:tc>
        <w:tc>
          <w:tcPr>
            <w:tcW w:w="3402"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Virtual College cost-free</w:t>
            </w:r>
          </w:p>
          <w:p w:rsidR="00323C11" w:rsidRPr="00B74B0F" w:rsidRDefault="00BF5307" w:rsidP="00E072AB">
            <w:pPr>
              <w:rPr>
                <w:rFonts w:ascii="Times New Roman" w:hAnsi="Times New Roman" w:cs="Times New Roman"/>
              </w:rPr>
            </w:pPr>
            <w:hyperlink r:id="rId17" w:history="1">
              <w:r w:rsidR="00323C11" w:rsidRPr="00B74B0F">
                <w:rPr>
                  <w:rFonts w:ascii="Times New Roman" w:hAnsi="Times New Roman" w:cs="Times New Roman"/>
                  <w:color w:val="0563C1" w:themeColor="hyperlink"/>
                  <w:u w:val="single"/>
                </w:rPr>
                <w:t>www.vitual-college.co.uk</w:t>
              </w:r>
            </w:hyperlink>
          </w:p>
        </w:tc>
        <w:tc>
          <w:tcPr>
            <w:tcW w:w="993" w:type="dxa"/>
          </w:tcPr>
          <w:p w:rsidR="00323C11" w:rsidRPr="00B74B0F" w:rsidRDefault="00323C11" w:rsidP="00E072AB">
            <w:pPr>
              <w:rPr>
                <w:rFonts w:ascii="Times New Roman" w:hAnsi="Times New Roman" w:cs="Times New Roman"/>
              </w:rPr>
            </w:pPr>
            <w:r w:rsidRPr="00B74B0F">
              <w:rPr>
                <w:rFonts w:ascii="Times New Roman" w:hAnsi="Times New Roman" w:cs="Times New Roman"/>
              </w:rPr>
              <w:t>June 2020</w:t>
            </w:r>
          </w:p>
        </w:tc>
      </w:tr>
      <w:tr w:rsidR="00720247" w:rsidRPr="00B74B0F" w:rsidTr="00A165BB">
        <w:trPr>
          <w:trHeight w:val="1991"/>
        </w:trPr>
        <w:tc>
          <w:tcPr>
            <w:tcW w:w="1611" w:type="dxa"/>
          </w:tcPr>
          <w:p w:rsidR="00720247" w:rsidRPr="00B74B0F" w:rsidRDefault="00720247" w:rsidP="00E072AB">
            <w:pPr>
              <w:rPr>
                <w:rFonts w:ascii="Times New Roman" w:hAnsi="Times New Roman" w:cs="Times New Roman"/>
              </w:rPr>
            </w:pPr>
            <w:r w:rsidRPr="00B74B0F">
              <w:rPr>
                <w:rFonts w:ascii="Times New Roman" w:hAnsi="Times New Roman" w:cs="Times New Roman"/>
              </w:rPr>
              <w:t>Curriculum for Wales-An practical introduction to the new Curriculum for Wales</w:t>
            </w:r>
          </w:p>
        </w:tc>
        <w:tc>
          <w:tcPr>
            <w:tcW w:w="1684" w:type="dxa"/>
          </w:tcPr>
          <w:p w:rsidR="00720247" w:rsidRPr="00B74B0F" w:rsidRDefault="00720247" w:rsidP="00E072AB">
            <w:pPr>
              <w:rPr>
                <w:rFonts w:ascii="Times New Roman" w:hAnsi="Times New Roman" w:cs="Times New Roman"/>
              </w:rPr>
            </w:pPr>
            <w:r w:rsidRPr="00B74B0F">
              <w:rPr>
                <w:rFonts w:ascii="Times New Roman" w:hAnsi="Times New Roman" w:cs="Times New Roman"/>
              </w:rPr>
              <w:t xml:space="preserve">To gain a better understanding of how to use the new curriculum </w:t>
            </w:r>
            <w:r w:rsidR="00D54A1A" w:rsidRPr="00B74B0F">
              <w:rPr>
                <w:rFonts w:ascii="Times New Roman" w:hAnsi="Times New Roman" w:cs="Times New Roman"/>
              </w:rPr>
              <w:t>in practice.</w:t>
            </w:r>
          </w:p>
        </w:tc>
        <w:tc>
          <w:tcPr>
            <w:tcW w:w="2659" w:type="dxa"/>
          </w:tcPr>
          <w:p w:rsidR="00720247" w:rsidRPr="00B74B0F" w:rsidRDefault="00D54A1A" w:rsidP="00E072AB">
            <w:pPr>
              <w:rPr>
                <w:rFonts w:ascii="Times New Roman" w:hAnsi="Times New Roman" w:cs="Times New Roman"/>
              </w:rPr>
            </w:pPr>
            <w:r w:rsidRPr="00B74B0F">
              <w:rPr>
                <w:rFonts w:ascii="Times New Roman" w:hAnsi="Times New Roman" w:cs="Times New Roman"/>
              </w:rPr>
              <w:t xml:space="preserve">To attend the school inset day course. </w:t>
            </w:r>
          </w:p>
        </w:tc>
        <w:tc>
          <w:tcPr>
            <w:tcW w:w="3402" w:type="dxa"/>
          </w:tcPr>
          <w:p w:rsidR="00720247" w:rsidRPr="00B74B0F" w:rsidRDefault="00D54A1A" w:rsidP="00E072AB">
            <w:pPr>
              <w:rPr>
                <w:rFonts w:ascii="Times New Roman" w:hAnsi="Times New Roman" w:cs="Times New Roman"/>
              </w:rPr>
            </w:pPr>
            <w:r w:rsidRPr="00B74B0F">
              <w:rPr>
                <w:rFonts w:ascii="Times New Roman" w:hAnsi="Times New Roman" w:cs="Times New Roman"/>
              </w:rPr>
              <w:t>The Learning Partnership Wales.</w:t>
            </w:r>
          </w:p>
          <w:p w:rsidR="00D54A1A" w:rsidRPr="00B74B0F" w:rsidRDefault="00D54A1A" w:rsidP="00E072AB">
            <w:pPr>
              <w:rPr>
                <w:rFonts w:ascii="Times New Roman" w:hAnsi="Times New Roman" w:cs="Times New Roman"/>
              </w:rPr>
            </w:pPr>
            <w:r w:rsidRPr="00B74B0F">
              <w:rPr>
                <w:rFonts w:ascii="Times New Roman" w:hAnsi="Times New Roman" w:cs="Times New Roman"/>
              </w:rPr>
              <w:t>Course code -  TNC01</w:t>
            </w:r>
          </w:p>
          <w:p w:rsidR="00D54A1A" w:rsidRPr="00B74B0F" w:rsidRDefault="00D54A1A" w:rsidP="00E072AB">
            <w:pPr>
              <w:rPr>
                <w:rFonts w:ascii="Times New Roman" w:hAnsi="Times New Roman" w:cs="Times New Roman"/>
              </w:rPr>
            </w:pPr>
            <w:r w:rsidRPr="00B74B0F">
              <w:rPr>
                <w:rFonts w:ascii="Times New Roman" w:hAnsi="Times New Roman" w:cs="Times New Roman"/>
              </w:rPr>
              <w:t>Course providers - Glenda Dudley and Wendy Thomas</w:t>
            </w:r>
          </w:p>
          <w:p w:rsidR="00D54A1A" w:rsidRPr="00B74B0F" w:rsidRDefault="00D54A1A" w:rsidP="00A165BB">
            <w:pPr>
              <w:rPr>
                <w:rFonts w:ascii="Times New Roman" w:hAnsi="Times New Roman" w:cs="Times New Roman"/>
              </w:rPr>
            </w:pPr>
            <w:r w:rsidRPr="00B74B0F">
              <w:rPr>
                <w:rFonts w:ascii="Times New Roman" w:hAnsi="Times New Roman" w:cs="Times New Roman"/>
              </w:rPr>
              <w:t>9.30-3.30Cost £750 (school)</w:t>
            </w:r>
          </w:p>
        </w:tc>
        <w:tc>
          <w:tcPr>
            <w:tcW w:w="993" w:type="dxa"/>
          </w:tcPr>
          <w:p w:rsidR="00D54A1A" w:rsidRPr="00B74B0F" w:rsidRDefault="00D54A1A" w:rsidP="00E072AB">
            <w:pPr>
              <w:rPr>
                <w:rFonts w:ascii="Times New Roman" w:hAnsi="Times New Roman" w:cs="Times New Roman"/>
              </w:rPr>
            </w:pPr>
            <w:r w:rsidRPr="00B74B0F">
              <w:rPr>
                <w:rFonts w:ascii="Times New Roman" w:hAnsi="Times New Roman" w:cs="Times New Roman"/>
              </w:rPr>
              <w:t xml:space="preserve">Jan </w:t>
            </w:r>
          </w:p>
          <w:p w:rsidR="00720247" w:rsidRPr="00B74B0F" w:rsidRDefault="00D54A1A" w:rsidP="00E072AB">
            <w:pPr>
              <w:rPr>
                <w:rFonts w:ascii="Times New Roman" w:hAnsi="Times New Roman" w:cs="Times New Roman"/>
              </w:rPr>
            </w:pPr>
            <w:r w:rsidRPr="00B74B0F">
              <w:rPr>
                <w:rFonts w:ascii="Times New Roman" w:hAnsi="Times New Roman" w:cs="Times New Roman"/>
              </w:rPr>
              <w:t>2021</w:t>
            </w:r>
          </w:p>
        </w:tc>
      </w:tr>
      <w:tr w:rsidR="00D54A1A" w:rsidRPr="00B74B0F" w:rsidTr="00A165BB">
        <w:trPr>
          <w:trHeight w:val="1991"/>
        </w:trPr>
        <w:tc>
          <w:tcPr>
            <w:tcW w:w="1611" w:type="dxa"/>
          </w:tcPr>
          <w:p w:rsidR="00D54A1A" w:rsidRPr="00B74B0F" w:rsidRDefault="00D54A1A" w:rsidP="00E072AB">
            <w:pPr>
              <w:rPr>
                <w:rFonts w:ascii="Times New Roman" w:hAnsi="Times New Roman" w:cs="Times New Roman"/>
              </w:rPr>
            </w:pPr>
            <w:r w:rsidRPr="00B74B0F">
              <w:rPr>
                <w:rFonts w:ascii="Times New Roman" w:hAnsi="Times New Roman" w:cs="Times New Roman"/>
              </w:rPr>
              <w:lastRenderedPageBreak/>
              <w:t>Forest Schools Practitioner’s Award Level 1 –An introduction to Forest Schools.</w:t>
            </w:r>
          </w:p>
        </w:tc>
        <w:tc>
          <w:tcPr>
            <w:tcW w:w="1684" w:type="dxa"/>
          </w:tcPr>
          <w:p w:rsidR="00D54A1A" w:rsidRPr="00B74B0F" w:rsidRDefault="00D54A1A" w:rsidP="00E072AB">
            <w:pPr>
              <w:rPr>
                <w:rFonts w:ascii="Times New Roman" w:hAnsi="Times New Roman" w:cs="Times New Roman"/>
              </w:rPr>
            </w:pPr>
            <w:r w:rsidRPr="00B74B0F">
              <w:rPr>
                <w:rFonts w:ascii="Times New Roman" w:hAnsi="Times New Roman" w:cs="Times New Roman"/>
              </w:rPr>
              <w:t>To understand the ethos and pedagogy of Forest Schools.</w:t>
            </w:r>
          </w:p>
        </w:tc>
        <w:tc>
          <w:tcPr>
            <w:tcW w:w="2659" w:type="dxa"/>
          </w:tcPr>
          <w:p w:rsidR="00D54A1A" w:rsidRPr="00B74B0F" w:rsidRDefault="00D54A1A" w:rsidP="00E072AB">
            <w:pPr>
              <w:rPr>
                <w:rFonts w:ascii="Times New Roman" w:hAnsi="Times New Roman" w:cs="Times New Roman"/>
              </w:rPr>
            </w:pPr>
            <w:r w:rsidRPr="00B74B0F">
              <w:rPr>
                <w:rFonts w:ascii="Times New Roman" w:hAnsi="Times New Roman" w:cs="Times New Roman"/>
              </w:rPr>
              <w:t xml:space="preserve">To enrol and attend </w:t>
            </w:r>
            <w:r w:rsidR="00A165BB" w:rsidRPr="00B74B0F">
              <w:rPr>
                <w:rFonts w:ascii="Times New Roman" w:hAnsi="Times New Roman" w:cs="Times New Roman"/>
              </w:rPr>
              <w:t>a Forest Schools Level 1 course.</w:t>
            </w:r>
          </w:p>
        </w:tc>
        <w:tc>
          <w:tcPr>
            <w:tcW w:w="3402" w:type="dxa"/>
          </w:tcPr>
          <w:p w:rsidR="00A165BB" w:rsidRPr="00B74B0F" w:rsidRDefault="00A165BB" w:rsidP="00A165BB">
            <w:pPr>
              <w:spacing w:before="240" w:after="240" w:line="276" w:lineRule="auto"/>
              <w:rPr>
                <w:rFonts w:ascii="Times New Roman" w:hAnsi="Times New Roman" w:cs="Times New Roman"/>
              </w:rPr>
            </w:pPr>
            <w:r w:rsidRPr="00B74B0F">
              <w:rPr>
                <w:rFonts w:ascii="Times New Roman" w:hAnsi="Times New Roman" w:cs="Times New Roman"/>
              </w:rPr>
              <w:t>Forest Schools Swansea Neath and Port Talbot (South Wales) Bishop’s Wood Countryside Centre, Caswell.Swansea. SA3 3BS 01792 367118</w:t>
            </w:r>
          </w:p>
          <w:p w:rsidR="00A165BB" w:rsidRPr="00B74B0F" w:rsidRDefault="00A165BB" w:rsidP="00A165BB">
            <w:pPr>
              <w:spacing w:before="240" w:after="240" w:line="276" w:lineRule="auto"/>
              <w:rPr>
                <w:rFonts w:ascii="Times New Roman" w:hAnsi="Times New Roman" w:cs="Times New Roman"/>
              </w:rPr>
            </w:pPr>
            <w:r w:rsidRPr="00B74B0F">
              <w:rPr>
                <w:rFonts w:ascii="Times New Roman" w:hAnsi="Times New Roman" w:cs="Times New Roman"/>
              </w:rPr>
              <w:t xml:space="preserve">ChrisDowe </w:t>
            </w:r>
            <w:hyperlink r:id="rId18" w:history="1">
              <w:r w:rsidRPr="00B74B0F">
                <w:rPr>
                  <w:rStyle w:val="Hyperlink"/>
                  <w:rFonts w:ascii="Times New Roman" w:hAnsi="Times New Roman" w:cs="Times New Roman"/>
                </w:rPr>
                <w:t>info@forestschools@npt.org.uk</w:t>
              </w:r>
            </w:hyperlink>
            <w:r w:rsidRPr="00B74B0F">
              <w:rPr>
                <w:rFonts w:ascii="Times New Roman" w:hAnsi="Times New Roman" w:cs="Times New Roman"/>
              </w:rPr>
              <w:t xml:space="preserve"> </w:t>
            </w:r>
          </w:p>
          <w:p w:rsidR="00A165BB" w:rsidRPr="00B74B0F" w:rsidRDefault="00A165BB" w:rsidP="00A165BB">
            <w:pPr>
              <w:spacing w:before="240" w:after="240" w:line="276" w:lineRule="auto"/>
              <w:rPr>
                <w:rFonts w:ascii="Times New Roman" w:hAnsi="Times New Roman" w:cs="Times New Roman"/>
              </w:rPr>
            </w:pPr>
          </w:p>
        </w:tc>
        <w:tc>
          <w:tcPr>
            <w:tcW w:w="993" w:type="dxa"/>
          </w:tcPr>
          <w:p w:rsidR="00D54A1A" w:rsidRPr="00B74B0F" w:rsidRDefault="00A165BB" w:rsidP="00E072AB">
            <w:pPr>
              <w:rPr>
                <w:rFonts w:ascii="Times New Roman" w:hAnsi="Times New Roman" w:cs="Times New Roman"/>
              </w:rPr>
            </w:pPr>
            <w:r w:rsidRPr="00B74B0F">
              <w:rPr>
                <w:rFonts w:ascii="Times New Roman" w:hAnsi="Times New Roman" w:cs="Times New Roman"/>
              </w:rPr>
              <w:t>April</w:t>
            </w:r>
          </w:p>
          <w:p w:rsidR="00A165BB" w:rsidRPr="00B74B0F" w:rsidRDefault="00A165BB" w:rsidP="00E072AB">
            <w:pPr>
              <w:rPr>
                <w:rFonts w:ascii="Times New Roman" w:hAnsi="Times New Roman" w:cs="Times New Roman"/>
              </w:rPr>
            </w:pPr>
            <w:r w:rsidRPr="00B74B0F">
              <w:rPr>
                <w:rFonts w:ascii="Times New Roman" w:hAnsi="Times New Roman" w:cs="Times New Roman"/>
              </w:rPr>
              <w:t>2021</w:t>
            </w:r>
          </w:p>
        </w:tc>
      </w:tr>
      <w:tr w:rsidR="00323C11" w:rsidRPr="00B74B0F" w:rsidTr="00A165BB">
        <w:trPr>
          <w:trHeight w:val="2748"/>
        </w:trPr>
        <w:tc>
          <w:tcPr>
            <w:tcW w:w="1611" w:type="dxa"/>
          </w:tcPr>
          <w:p w:rsidR="00323C11" w:rsidRPr="00B74B0F" w:rsidRDefault="00C014AB" w:rsidP="00C014AB">
            <w:pPr>
              <w:rPr>
                <w:rFonts w:ascii="Times New Roman" w:hAnsi="Times New Roman" w:cs="Times New Roman"/>
              </w:rPr>
            </w:pPr>
            <w:r w:rsidRPr="00B74B0F">
              <w:rPr>
                <w:rFonts w:ascii="Times New Roman" w:hAnsi="Times New Roman" w:cs="Times New Roman"/>
              </w:rPr>
              <w:t>GCSE</w:t>
            </w:r>
          </w:p>
          <w:p w:rsidR="00C014AB" w:rsidRPr="00B74B0F" w:rsidRDefault="00C014AB" w:rsidP="00C014AB">
            <w:pPr>
              <w:rPr>
                <w:rFonts w:ascii="Times New Roman" w:hAnsi="Times New Roman" w:cs="Times New Roman"/>
              </w:rPr>
            </w:pPr>
            <w:r w:rsidRPr="00B74B0F">
              <w:rPr>
                <w:rFonts w:ascii="Times New Roman" w:hAnsi="Times New Roman" w:cs="Times New Roman"/>
              </w:rPr>
              <w:t>Mathematics</w:t>
            </w:r>
          </w:p>
          <w:p w:rsidR="00C014AB" w:rsidRPr="00B74B0F" w:rsidRDefault="00C014AB" w:rsidP="00C014AB">
            <w:pPr>
              <w:rPr>
                <w:rFonts w:ascii="Times New Roman" w:hAnsi="Times New Roman" w:cs="Times New Roman"/>
              </w:rPr>
            </w:pPr>
            <w:r w:rsidRPr="00B74B0F">
              <w:rPr>
                <w:rFonts w:ascii="Times New Roman" w:hAnsi="Times New Roman" w:cs="Times New Roman"/>
              </w:rPr>
              <w:t>English</w:t>
            </w:r>
          </w:p>
        </w:tc>
        <w:tc>
          <w:tcPr>
            <w:tcW w:w="1684" w:type="dxa"/>
          </w:tcPr>
          <w:p w:rsidR="00323C11" w:rsidRPr="00B74B0F" w:rsidRDefault="00C014AB" w:rsidP="00E072AB">
            <w:pPr>
              <w:rPr>
                <w:rFonts w:ascii="Times New Roman" w:hAnsi="Times New Roman" w:cs="Times New Roman"/>
              </w:rPr>
            </w:pPr>
            <w:r w:rsidRPr="00B74B0F">
              <w:rPr>
                <w:rFonts w:ascii="Times New Roman" w:hAnsi="Times New Roman" w:cs="Times New Roman"/>
              </w:rPr>
              <w:t>To enable me to get onto a PGCE course.</w:t>
            </w:r>
          </w:p>
        </w:tc>
        <w:tc>
          <w:tcPr>
            <w:tcW w:w="2659" w:type="dxa"/>
          </w:tcPr>
          <w:p w:rsidR="00323C11" w:rsidRPr="00B74B0F" w:rsidRDefault="00C014AB" w:rsidP="00E072AB">
            <w:pPr>
              <w:rPr>
                <w:rFonts w:ascii="Times New Roman" w:hAnsi="Times New Roman" w:cs="Times New Roman"/>
              </w:rPr>
            </w:pPr>
            <w:r w:rsidRPr="00B74B0F">
              <w:rPr>
                <w:rFonts w:ascii="Times New Roman" w:hAnsi="Times New Roman" w:cs="Times New Roman"/>
              </w:rPr>
              <w:t>To enrol and undertake Maths and English GCSE.</w:t>
            </w:r>
          </w:p>
          <w:p w:rsidR="00A165BB" w:rsidRPr="00B74B0F" w:rsidRDefault="00A165BB" w:rsidP="00E072AB">
            <w:pPr>
              <w:rPr>
                <w:rFonts w:ascii="Times New Roman" w:hAnsi="Times New Roman" w:cs="Times New Roman"/>
              </w:rPr>
            </w:pPr>
          </w:p>
        </w:tc>
        <w:tc>
          <w:tcPr>
            <w:tcW w:w="3402" w:type="dxa"/>
          </w:tcPr>
          <w:p w:rsidR="00323C11" w:rsidRPr="00B74B0F" w:rsidRDefault="00C014AB" w:rsidP="00E072AB">
            <w:pPr>
              <w:rPr>
                <w:rFonts w:ascii="Times New Roman" w:hAnsi="Times New Roman" w:cs="Times New Roman"/>
              </w:rPr>
            </w:pPr>
            <w:r w:rsidRPr="00B74B0F">
              <w:rPr>
                <w:rFonts w:ascii="Times New Roman" w:hAnsi="Times New Roman" w:cs="Times New Roman"/>
              </w:rPr>
              <w:t xml:space="preserve">Coleg Sir Gar Part time evening courses. Cost </w:t>
            </w:r>
            <w:r w:rsidR="009A4E25" w:rsidRPr="00B74B0F">
              <w:rPr>
                <w:rFonts w:ascii="Times New Roman" w:hAnsi="Times New Roman" w:cs="Times New Roman"/>
              </w:rPr>
              <w:t>£85 each plus £45 admin fees.</w:t>
            </w:r>
          </w:p>
        </w:tc>
        <w:tc>
          <w:tcPr>
            <w:tcW w:w="993" w:type="dxa"/>
          </w:tcPr>
          <w:p w:rsidR="00323C11" w:rsidRPr="00B74B0F" w:rsidRDefault="00C014AB" w:rsidP="00E072AB">
            <w:pPr>
              <w:rPr>
                <w:rFonts w:ascii="Times New Roman" w:hAnsi="Times New Roman" w:cs="Times New Roman"/>
              </w:rPr>
            </w:pPr>
            <w:r w:rsidRPr="00B74B0F">
              <w:rPr>
                <w:rFonts w:ascii="Times New Roman" w:hAnsi="Times New Roman" w:cs="Times New Roman"/>
              </w:rPr>
              <w:t>Sep 2021</w:t>
            </w:r>
          </w:p>
        </w:tc>
      </w:tr>
      <w:tr w:rsidR="00C014AB" w:rsidRPr="00B74B0F" w:rsidTr="00A165BB">
        <w:trPr>
          <w:trHeight w:val="2748"/>
        </w:trPr>
        <w:tc>
          <w:tcPr>
            <w:tcW w:w="1611" w:type="dxa"/>
          </w:tcPr>
          <w:p w:rsidR="00C014AB" w:rsidRPr="00B74B0F" w:rsidRDefault="00C014AB" w:rsidP="00E072AB">
            <w:pPr>
              <w:rPr>
                <w:rFonts w:ascii="Times New Roman" w:hAnsi="Times New Roman" w:cs="Times New Roman"/>
              </w:rPr>
            </w:pPr>
            <w:r w:rsidRPr="00B74B0F">
              <w:rPr>
                <w:rFonts w:ascii="Times New Roman" w:hAnsi="Times New Roman" w:cs="Times New Roman"/>
              </w:rPr>
              <w:t>P.G.C.E</w:t>
            </w: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jc w:val="center"/>
              <w:rPr>
                <w:rFonts w:ascii="Times New Roman" w:hAnsi="Times New Roman" w:cs="Times New Roman"/>
              </w:rPr>
            </w:pPr>
          </w:p>
        </w:tc>
        <w:tc>
          <w:tcPr>
            <w:tcW w:w="1684" w:type="dxa"/>
          </w:tcPr>
          <w:p w:rsidR="00C014AB" w:rsidRPr="00B74B0F" w:rsidRDefault="00C014AB" w:rsidP="00E072AB">
            <w:pPr>
              <w:rPr>
                <w:rFonts w:ascii="Times New Roman" w:hAnsi="Times New Roman" w:cs="Times New Roman"/>
              </w:rPr>
            </w:pPr>
            <w:r w:rsidRPr="00B74B0F">
              <w:rPr>
                <w:rFonts w:ascii="Times New Roman" w:hAnsi="Times New Roman" w:cs="Times New Roman"/>
              </w:rPr>
              <w:t>To enable me to become a teacher.</w:t>
            </w:r>
          </w:p>
          <w:p w:rsidR="00C014AB" w:rsidRPr="00B74B0F" w:rsidRDefault="00C014AB" w:rsidP="00E072AB">
            <w:pPr>
              <w:rPr>
                <w:rFonts w:ascii="Times New Roman" w:hAnsi="Times New Roman" w:cs="Times New Roman"/>
              </w:rPr>
            </w:pPr>
            <w:r w:rsidRPr="00B74B0F">
              <w:rPr>
                <w:rFonts w:ascii="Times New Roman" w:hAnsi="Times New Roman" w:cs="Times New Roman"/>
              </w:rPr>
              <w:t>To improve my job prospects</w:t>
            </w:r>
          </w:p>
          <w:p w:rsidR="00C014AB" w:rsidRPr="00B74B0F" w:rsidRDefault="00C014AB" w:rsidP="00E072AB">
            <w:pPr>
              <w:rPr>
                <w:rFonts w:ascii="Times New Roman" w:hAnsi="Times New Roman" w:cs="Times New Roman"/>
              </w:rPr>
            </w:pPr>
            <w:r w:rsidRPr="00B74B0F">
              <w:rPr>
                <w:rFonts w:ascii="Times New Roman" w:hAnsi="Times New Roman" w:cs="Times New Roman"/>
              </w:rPr>
              <w:t>To enrich children’s lives through social interaction and education.</w:t>
            </w:r>
          </w:p>
        </w:tc>
        <w:tc>
          <w:tcPr>
            <w:tcW w:w="2659" w:type="dxa"/>
          </w:tcPr>
          <w:p w:rsidR="00C014AB" w:rsidRPr="00B74B0F" w:rsidRDefault="00C014AB" w:rsidP="00E072AB">
            <w:pPr>
              <w:rPr>
                <w:rFonts w:ascii="Times New Roman" w:hAnsi="Times New Roman" w:cs="Times New Roman"/>
              </w:rPr>
            </w:pPr>
            <w:r w:rsidRPr="00B74B0F">
              <w:rPr>
                <w:rFonts w:ascii="Times New Roman" w:hAnsi="Times New Roman" w:cs="Times New Roman"/>
              </w:rPr>
              <w:t>To apply to universities get on a P.G.C.E course</w:t>
            </w:r>
          </w:p>
        </w:tc>
        <w:tc>
          <w:tcPr>
            <w:tcW w:w="3402" w:type="dxa"/>
          </w:tcPr>
          <w:p w:rsidR="00C014AB" w:rsidRPr="00B74B0F" w:rsidRDefault="00C014AB" w:rsidP="00E072AB">
            <w:pPr>
              <w:rPr>
                <w:rFonts w:ascii="Times New Roman" w:hAnsi="Times New Roman" w:cs="Times New Roman"/>
              </w:rPr>
            </w:pPr>
            <w:r w:rsidRPr="00B74B0F">
              <w:rPr>
                <w:rFonts w:ascii="Times New Roman" w:hAnsi="Times New Roman" w:cs="Times New Roman"/>
              </w:rPr>
              <w:t>University of Wales Trinity St David. Carmarthen/Swansea campuses. Cost 2020 £9000</w:t>
            </w: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r w:rsidRPr="00B74B0F">
              <w:rPr>
                <w:rFonts w:ascii="Times New Roman" w:hAnsi="Times New Roman" w:cs="Times New Roman"/>
              </w:rPr>
              <w:t>PGCE Open University - download a prospectus cost £5,250 (2020)</w:t>
            </w:r>
          </w:p>
          <w:p w:rsidR="00C014AB" w:rsidRPr="00B74B0F" w:rsidRDefault="00C014AB" w:rsidP="00E072AB">
            <w:pPr>
              <w:rPr>
                <w:rFonts w:ascii="Times New Roman" w:hAnsi="Times New Roman" w:cs="Times New Roman"/>
              </w:rPr>
            </w:pPr>
            <w:r w:rsidRPr="00B74B0F">
              <w:rPr>
                <w:rFonts w:ascii="Times New Roman" w:hAnsi="Times New Roman" w:cs="Times New Roman"/>
              </w:rPr>
              <w:t>PGCE Bangor University – Attend an open day</w:t>
            </w:r>
          </w:p>
          <w:p w:rsidR="00C014AB" w:rsidRPr="00B74B0F" w:rsidRDefault="00C014AB" w:rsidP="00E072AB">
            <w:pPr>
              <w:rPr>
                <w:rFonts w:ascii="Times New Roman" w:hAnsi="Times New Roman" w:cs="Times New Roman"/>
              </w:rPr>
            </w:pPr>
            <w:r w:rsidRPr="00B74B0F">
              <w:rPr>
                <w:rFonts w:ascii="Times New Roman" w:hAnsi="Times New Roman" w:cs="Times New Roman"/>
              </w:rPr>
              <w:t>Cost £9,000 (2020).</w:t>
            </w:r>
          </w:p>
          <w:p w:rsidR="00C014AB" w:rsidRPr="00B74B0F" w:rsidRDefault="00C014AB" w:rsidP="00E072AB">
            <w:pPr>
              <w:rPr>
                <w:rFonts w:ascii="Times New Roman" w:hAnsi="Times New Roman" w:cs="Times New Roman"/>
              </w:rPr>
            </w:pPr>
          </w:p>
        </w:tc>
        <w:tc>
          <w:tcPr>
            <w:tcW w:w="993" w:type="dxa"/>
          </w:tcPr>
          <w:p w:rsidR="00C014AB" w:rsidRPr="00B74B0F" w:rsidRDefault="00C014AB" w:rsidP="00E072AB">
            <w:pPr>
              <w:rPr>
                <w:rFonts w:ascii="Times New Roman" w:hAnsi="Times New Roman" w:cs="Times New Roman"/>
              </w:rPr>
            </w:pPr>
            <w:r w:rsidRPr="00B74B0F">
              <w:rPr>
                <w:rFonts w:ascii="Times New Roman" w:hAnsi="Times New Roman" w:cs="Times New Roman"/>
              </w:rPr>
              <w:t>April 2022</w:t>
            </w: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p>
          <w:p w:rsidR="00C014AB" w:rsidRPr="00B74B0F" w:rsidRDefault="00C014AB" w:rsidP="00E072AB">
            <w:pPr>
              <w:rPr>
                <w:rFonts w:ascii="Times New Roman" w:hAnsi="Times New Roman" w:cs="Times New Roman"/>
              </w:rPr>
            </w:pPr>
            <w:r w:rsidRPr="00B74B0F">
              <w:rPr>
                <w:rFonts w:ascii="Times New Roman" w:hAnsi="Times New Roman" w:cs="Times New Roman"/>
              </w:rPr>
              <w:t>April 2022</w:t>
            </w:r>
          </w:p>
        </w:tc>
      </w:tr>
    </w:tbl>
    <w:p w:rsidR="00323C11" w:rsidRPr="00B74B0F" w:rsidRDefault="00323C11" w:rsidP="002B58F0">
      <w:pPr>
        <w:tabs>
          <w:tab w:val="left" w:pos="1860"/>
        </w:tabs>
        <w:rPr>
          <w:rFonts w:ascii="Times New Roman" w:hAnsi="Times New Roman" w:cs="Times New Roman"/>
          <w:sz w:val="24"/>
          <w:szCs w:val="24"/>
        </w:rPr>
      </w:pPr>
    </w:p>
    <w:p w:rsidR="00323C11" w:rsidRDefault="00323C11"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B74B0F" w:rsidRDefault="00B74B0F" w:rsidP="002B58F0">
      <w:pPr>
        <w:tabs>
          <w:tab w:val="left" w:pos="1860"/>
        </w:tabs>
        <w:rPr>
          <w:rFonts w:ascii="Arial" w:hAnsi="Arial" w:cs="Arial"/>
          <w:sz w:val="24"/>
          <w:szCs w:val="24"/>
        </w:rPr>
      </w:pPr>
    </w:p>
    <w:p w:rsidR="007A112C" w:rsidRDefault="007A112C" w:rsidP="002B58F0">
      <w:pPr>
        <w:tabs>
          <w:tab w:val="left" w:pos="1860"/>
        </w:tabs>
        <w:rPr>
          <w:rFonts w:ascii="Arial" w:hAnsi="Arial" w:cs="Arial"/>
          <w:sz w:val="24"/>
          <w:szCs w:val="24"/>
        </w:rPr>
      </w:pPr>
      <w:r w:rsidRPr="007A112C">
        <w:rPr>
          <w:rFonts w:ascii="Arial" w:hAnsi="Arial" w:cs="Arial"/>
          <w:sz w:val="24"/>
          <w:szCs w:val="24"/>
        </w:rPr>
        <w:lastRenderedPageBreak/>
        <w:t>Reference List</w:t>
      </w:r>
    </w:p>
    <w:p w:rsidR="0071694A" w:rsidRDefault="00C04B00" w:rsidP="002B58F0">
      <w:pPr>
        <w:tabs>
          <w:tab w:val="left" w:pos="1860"/>
        </w:tabs>
        <w:rPr>
          <w:rFonts w:ascii="Arial" w:hAnsi="Arial" w:cs="Arial"/>
          <w:sz w:val="24"/>
          <w:szCs w:val="24"/>
        </w:rPr>
      </w:pPr>
      <w:r>
        <w:rPr>
          <w:rFonts w:ascii="Arial" w:hAnsi="Arial" w:cs="Arial"/>
          <w:sz w:val="24"/>
          <w:szCs w:val="24"/>
        </w:rPr>
        <w:t xml:space="preserve">Aubrey, K. and Riley, A. (2019) </w:t>
      </w:r>
      <w:r w:rsidRPr="00C04B00">
        <w:rPr>
          <w:rFonts w:ascii="Arial" w:hAnsi="Arial" w:cs="Arial"/>
          <w:i/>
          <w:sz w:val="24"/>
          <w:szCs w:val="24"/>
        </w:rPr>
        <w:t>Understanding and Using Educational Theories</w:t>
      </w:r>
      <w:r>
        <w:rPr>
          <w:rFonts w:ascii="Arial" w:hAnsi="Arial" w:cs="Arial"/>
          <w:sz w:val="24"/>
          <w:szCs w:val="24"/>
        </w:rPr>
        <w:t>.</w:t>
      </w:r>
      <w:r w:rsidR="00D237CE">
        <w:rPr>
          <w:rFonts w:ascii="Arial" w:hAnsi="Arial" w:cs="Arial"/>
          <w:sz w:val="24"/>
          <w:szCs w:val="24"/>
        </w:rPr>
        <w:t xml:space="preserve"> </w:t>
      </w:r>
      <w:bookmarkStart w:id="1" w:name="_GoBack"/>
      <w:bookmarkEnd w:id="1"/>
      <w:r>
        <w:rPr>
          <w:rFonts w:ascii="Arial" w:hAnsi="Arial" w:cs="Arial"/>
          <w:sz w:val="24"/>
          <w:szCs w:val="24"/>
        </w:rPr>
        <w:t>2</w:t>
      </w:r>
      <w:r w:rsidRPr="00C04B00">
        <w:rPr>
          <w:rFonts w:ascii="Arial" w:hAnsi="Arial" w:cs="Arial"/>
          <w:sz w:val="24"/>
          <w:szCs w:val="24"/>
          <w:vertAlign w:val="superscript"/>
        </w:rPr>
        <w:t>nd</w:t>
      </w:r>
      <w:r>
        <w:rPr>
          <w:rFonts w:ascii="Arial" w:hAnsi="Arial" w:cs="Arial"/>
          <w:sz w:val="24"/>
          <w:szCs w:val="24"/>
        </w:rPr>
        <w:t xml:space="preserve"> Ed. London: Sage.</w:t>
      </w:r>
    </w:p>
    <w:p w:rsidR="0071694A" w:rsidRDefault="0071694A" w:rsidP="002B58F0">
      <w:pPr>
        <w:tabs>
          <w:tab w:val="left" w:pos="1860"/>
        </w:tabs>
        <w:rPr>
          <w:rFonts w:ascii="Arial" w:hAnsi="Arial" w:cs="Arial"/>
          <w:sz w:val="24"/>
          <w:szCs w:val="24"/>
        </w:rPr>
      </w:pPr>
      <w:r>
        <w:rPr>
          <w:rFonts w:ascii="Arial" w:hAnsi="Arial" w:cs="Arial"/>
          <w:sz w:val="24"/>
          <w:szCs w:val="24"/>
        </w:rPr>
        <w:t xml:space="preserve">Bates, B. (2019) </w:t>
      </w:r>
      <w:r w:rsidRPr="0071694A">
        <w:rPr>
          <w:rFonts w:ascii="Arial" w:hAnsi="Arial" w:cs="Arial"/>
          <w:i/>
          <w:sz w:val="24"/>
          <w:szCs w:val="24"/>
        </w:rPr>
        <w:t>Learning Theories Simplified</w:t>
      </w:r>
      <w:r>
        <w:rPr>
          <w:rFonts w:ascii="Arial" w:hAnsi="Arial" w:cs="Arial"/>
          <w:sz w:val="24"/>
          <w:szCs w:val="24"/>
        </w:rPr>
        <w:t>. 2</w:t>
      </w:r>
      <w:r w:rsidRPr="0071694A">
        <w:rPr>
          <w:rFonts w:ascii="Arial" w:hAnsi="Arial" w:cs="Arial"/>
          <w:sz w:val="24"/>
          <w:szCs w:val="24"/>
          <w:vertAlign w:val="superscript"/>
        </w:rPr>
        <w:t>nd</w:t>
      </w:r>
      <w:r>
        <w:rPr>
          <w:rFonts w:ascii="Arial" w:hAnsi="Arial" w:cs="Arial"/>
          <w:sz w:val="24"/>
          <w:szCs w:val="24"/>
        </w:rPr>
        <w:t xml:space="preserve"> Ed. London: Sage.</w:t>
      </w:r>
    </w:p>
    <w:p w:rsidR="00256289" w:rsidRDefault="00256289" w:rsidP="002B58F0">
      <w:pPr>
        <w:tabs>
          <w:tab w:val="left" w:pos="1860"/>
        </w:tabs>
        <w:rPr>
          <w:rFonts w:ascii="Arial" w:hAnsi="Arial" w:cs="Arial"/>
          <w:sz w:val="24"/>
          <w:szCs w:val="24"/>
        </w:rPr>
      </w:pPr>
      <w:r>
        <w:rPr>
          <w:rFonts w:ascii="Arial" w:hAnsi="Arial" w:cs="Arial"/>
          <w:sz w:val="24"/>
          <w:szCs w:val="24"/>
        </w:rPr>
        <w:t>Care Inspectorate Wales (2020) Available at:</w:t>
      </w:r>
    </w:p>
    <w:p w:rsidR="00256289" w:rsidRDefault="00256289" w:rsidP="002B58F0">
      <w:pPr>
        <w:tabs>
          <w:tab w:val="left" w:pos="1860"/>
        </w:tabs>
        <w:rPr>
          <w:rFonts w:ascii="Arial" w:hAnsi="Arial" w:cs="Arial"/>
          <w:sz w:val="24"/>
          <w:szCs w:val="24"/>
        </w:rPr>
      </w:pPr>
      <w:hyperlink r:id="rId19" w:history="1">
        <w:r w:rsidRPr="00E82AE8">
          <w:rPr>
            <w:rStyle w:val="Hyperlink"/>
            <w:rFonts w:ascii="Arial" w:hAnsi="Arial" w:cs="Arial"/>
            <w:sz w:val="24"/>
            <w:szCs w:val="24"/>
          </w:rPr>
          <w:t>https://careinspectorate.wales/about-us/what-we-do</w:t>
        </w:r>
      </w:hyperlink>
      <w:r>
        <w:rPr>
          <w:rFonts w:ascii="Arial" w:hAnsi="Arial" w:cs="Arial"/>
          <w:sz w:val="24"/>
          <w:szCs w:val="24"/>
        </w:rPr>
        <w:t xml:space="preserve"> (Accessed: 5</w:t>
      </w:r>
      <w:r w:rsidRPr="00256289">
        <w:rPr>
          <w:rFonts w:ascii="Arial" w:hAnsi="Arial" w:cs="Arial"/>
          <w:sz w:val="24"/>
          <w:szCs w:val="24"/>
          <w:vertAlign w:val="superscript"/>
        </w:rPr>
        <w:t>th</w:t>
      </w:r>
      <w:r>
        <w:rPr>
          <w:rFonts w:ascii="Arial" w:hAnsi="Arial" w:cs="Arial"/>
          <w:sz w:val="24"/>
          <w:szCs w:val="24"/>
        </w:rPr>
        <w:t xml:space="preserve"> June 2020).</w:t>
      </w:r>
    </w:p>
    <w:p w:rsidR="0050468F" w:rsidRDefault="0050468F" w:rsidP="002B58F0">
      <w:pPr>
        <w:tabs>
          <w:tab w:val="left" w:pos="1860"/>
        </w:tabs>
        <w:rPr>
          <w:rFonts w:ascii="Arial" w:hAnsi="Arial" w:cs="Arial"/>
          <w:sz w:val="24"/>
          <w:szCs w:val="24"/>
        </w:rPr>
      </w:pPr>
      <w:r>
        <w:rPr>
          <w:rFonts w:ascii="Arial" w:hAnsi="Arial" w:cs="Arial"/>
          <w:sz w:val="24"/>
          <w:szCs w:val="24"/>
        </w:rPr>
        <w:t xml:space="preserve">Dewey, J. (1933) </w:t>
      </w:r>
      <w:r w:rsidRPr="0050468F">
        <w:rPr>
          <w:rFonts w:ascii="Arial" w:hAnsi="Arial" w:cs="Arial"/>
          <w:i/>
          <w:sz w:val="24"/>
          <w:szCs w:val="24"/>
        </w:rPr>
        <w:t>How We Think</w:t>
      </w:r>
      <w:r>
        <w:rPr>
          <w:rFonts w:ascii="Arial" w:hAnsi="Arial" w:cs="Arial"/>
          <w:sz w:val="24"/>
          <w:szCs w:val="24"/>
        </w:rPr>
        <w:t>. 2</w:t>
      </w:r>
      <w:r w:rsidRPr="0050468F">
        <w:rPr>
          <w:rFonts w:ascii="Arial" w:hAnsi="Arial" w:cs="Arial"/>
          <w:sz w:val="24"/>
          <w:szCs w:val="24"/>
          <w:vertAlign w:val="superscript"/>
        </w:rPr>
        <w:t>nd</w:t>
      </w:r>
      <w:r>
        <w:rPr>
          <w:rFonts w:ascii="Arial" w:hAnsi="Arial" w:cs="Arial"/>
          <w:sz w:val="24"/>
          <w:szCs w:val="24"/>
        </w:rPr>
        <w:t xml:space="preserve"> Ed. New York: DC Heath.</w:t>
      </w:r>
    </w:p>
    <w:p w:rsidR="002C4AC8" w:rsidRDefault="002C4AC8" w:rsidP="002B58F0">
      <w:pPr>
        <w:tabs>
          <w:tab w:val="left" w:pos="1860"/>
        </w:tabs>
        <w:rPr>
          <w:rFonts w:ascii="Arial" w:hAnsi="Arial" w:cs="Arial"/>
          <w:sz w:val="24"/>
          <w:szCs w:val="24"/>
        </w:rPr>
      </w:pPr>
      <w:r>
        <w:rPr>
          <w:rFonts w:ascii="Arial" w:hAnsi="Arial" w:cs="Arial"/>
          <w:sz w:val="24"/>
          <w:szCs w:val="24"/>
        </w:rPr>
        <w:t xml:space="preserve">Donaldson, G. (2015) </w:t>
      </w:r>
      <w:r w:rsidRPr="00C83BB3">
        <w:rPr>
          <w:rFonts w:ascii="Arial" w:hAnsi="Arial" w:cs="Arial"/>
          <w:i/>
          <w:sz w:val="24"/>
          <w:szCs w:val="24"/>
        </w:rPr>
        <w:t>Successful Futures</w:t>
      </w:r>
      <w:r>
        <w:rPr>
          <w:rFonts w:ascii="Arial" w:hAnsi="Arial" w:cs="Arial"/>
          <w:sz w:val="24"/>
          <w:szCs w:val="24"/>
        </w:rPr>
        <w:t>. Available at:</w:t>
      </w:r>
    </w:p>
    <w:p w:rsidR="002C4AC8" w:rsidRDefault="00C83BB3" w:rsidP="002B58F0">
      <w:pPr>
        <w:tabs>
          <w:tab w:val="left" w:pos="1860"/>
        </w:tabs>
        <w:rPr>
          <w:rFonts w:ascii="Arial" w:hAnsi="Arial" w:cs="Arial"/>
          <w:sz w:val="24"/>
          <w:szCs w:val="24"/>
        </w:rPr>
      </w:pPr>
      <w:hyperlink r:id="rId20" w:history="1">
        <w:r w:rsidRPr="00E82AE8">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(Accesed: 5</w:t>
      </w:r>
      <w:r w:rsidRPr="00C83BB3">
        <w:rPr>
          <w:rFonts w:ascii="Arial" w:hAnsi="Arial" w:cs="Arial"/>
          <w:sz w:val="24"/>
          <w:szCs w:val="24"/>
          <w:vertAlign w:val="superscript"/>
        </w:rPr>
        <w:t>th</w:t>
      </w:r>
      <w:r>
        <w:rPr>
          <w:rFonts w:ascii="Arial" w:hAnsi="Arial" w:cs="Arial"/>
          <w:sz w:val="24"/>
          <w:szCs w:val="24"/>
        </w:rPr>
        <w:t xml:space="preserve"> June 2020).</w:t>
      </w:r>
    </w:p>
    <w:p w:rsidR="00CC4A1B" w:rsidRDefault="00CC4A1B" w:rsidP="002B58F0">
      <w:pPr>
        <w:tabs>
          <w:tab w:val="left" w:pos="1860"/>
        </w:tabs>
        <w:rPr>
          <w:rFonts w:ascii="Arial" w:hAnsi="Arial" w:cs="Arial"/>
          <w:sz w:val="24"/>
          <w:szCs w:val="24"/>
        </w:rPr>
      </w:pPr>
      <w:r>
        <w:rPr>
          <w:rFonts w:ascii="Arial" w:hAnsi="Arial" w:cs="Arial"/>
          <w:sz w:val="24"/>
          <w:szCs w:val="24"/>
        </w:rPr>
        <w:t xml:space="preserve">Enfield, M and Stansz, B. (2011) ‘Presence without being present: Reflection and action in a community of practice’, </w:t>
      </w:r>
      <w:r w:rsidRPr="00CC4A1B">
        <w:rPr>
          <w:rFonts w:ascii="Arial" w:hAnsi="Arial" w:cs="Arial"/>
          <w:i/>
          <w:sz w:val="24"/>
          <w:szCs w:val="24"/>
        </w:rPr>
        <w:t>Journal of the Scholarship of Teaching and Learning</w:t>
      </w:r>
      <w:r>
        <w:rPr>
          <w:rFonts w:ascii="Arial" w:hAnsi="Arial" w:cs="Arial"/>
          <w:sz w:val="24"/>
          <w:szCs w:val="24"/>
        </w:rPr>
        <w:t>, (11), pp. 108-118.</w:t>
      </w:r>
    </w:p>
    <w:p w:rsidR="007A112C" w:rsidRDefault="007A112C" w:rsidP="002B58F0">
      <w:pPr>
        <w:tabs>
          <w:tab w:val="left" w:pos="1860"/>
        </w:tabs>
        <w:rPr>
          <w:rFonts w:ascii="Arial" w:hAnsi="Arial" w:cs="Arial"/>
          <w:sz w:val="24"/>
          <w:szCs w:val="24"/>
        </w:rPr>
      </w:pPr>
      <w:r>
        <w:rPr>
          <w:rFonts w:ascii="Arial" w:hAnsi="Arial" w:cs="Arial"/>
          <w:sz w:val="24"/>
          <w:szCs w:val="24"/>
        </w:rPr>
        <w:t>Google images a (2020) Available at:</w:t>
      </w:r>
    </w:p>
    <w:p w:rsidR="007A112C" w:rsidRDefault="00BF5307" w:rsidP="002B58F0">
      <w:pPr>
        <w:tabs>
          <w:tab w:val="left" w:pos="1860"/>
        </w:tabs>
        <w:rPr>
          <w:rFonts w:ascii="Arial" w:hAnsi="Arial" w:cs="Arial"/>
          <w:sz w:val="24"/>
          <w:szCs w:val="24"/>
        </w:rPr>
      </w:pPr>
      <w:hyperlink r:id="rId21" w:history="1">
        <w:r w:rsidR="007A112C" w:rsidRPr="00290C16">
          <w:rPr>
            <w:rStyle w:val="Hyperlink"/>
            <w:rFonts w:ascii="Arial" w:hAnsi="Arial" w:cs="Arial"/>
            <w:sz w:val="24"/>
            <w:szCs w:val="24"/>
          </w:rPr>
          <w:t>https://www.bing.com/images/search?view=detailV2&amp;ccid=3eMpis9a&amp;id=64C30B2DA8686B3A509709C4EE0D4C3686C55F72&amp;thid=OIP.3eMpis9aQvGir4H2wV0CHQHaH6&amp;mediaurl=http%3A%2F%2Fsr.photos1.fotosearch.com%2Fbthumb%2FCSP%2FCSP994%2Fk15902086.jpg&amp;exph=170&amp;expw=159&amp;q=person+thinking+and+writing&amp;simid=608048342488386048&amp;ck=E38B6B4C7CCDBD30CD862286EAD5DADB&amp;selectedindex=86&amp;ajaxhist=0&amp;vt=0&amp;sim=18</w:t>
        </w:r>
      </w:hyperlink>
      <w:r w:rsidR="007A112C">
        <w:rPr>
          <w:rFonts w:ascii="Arial" w:hAnsi="Arial" w:cs="Arial"/>
          <w:sz w:val="24"/>
          <w:szCs w:val="24"/>
        </w:rPr>
        <w:t xml:space="preserve"> (Accessed: 2</w:t>
      </w:r>
      <w:r w:rsidR="007A112C" w:rsidRPr="007A112C">
        <w:rPr>
          <w:rFonts w:ascii="Arial" w:hAnsi="Arial" w:cs="Arial"/>
          <w:sz w:val="24"/>
          <w:szCs w:val="24"/>
          <w:vertAlign w:val="superscript"/>
        </w:rPr>
        <w:t>nd</w:t>
      </w:r>
      <w:r w:rsidR="007A112C">
        <w:rPr>
          <w:rFonts w:ascii="Arial" w:hAnsi="Arial" w:cs="Arial"/>
          <w:sz w:val="24"/>
          <w:szCs w:val="24"/>
        </w:rPr>
        <w:t xml:space="preserve"> June 2020).</w:t>
      </w:r>
    </w:p>
    <w:p w:rsidR="007A112C" w:rsidRDefault="007A112C" w:rsidP="002B58F0">
      <w:pPr>
        <w:tabs>
          <w:tab w:val="left" w:pos="1860"/>
        </w:tabs>
        <w:rPr>
          <w:rFonts w:ascii="Arial" w:hAnsi="Arial" w:cs="Arial"/>
          <w:sz w:val="24"/>
          <w:szCs w:val="24"/>
        </w:rPr>
      </w:pPr>
      <w:r>
        <w:rPr>
          <w:rFonts w:ascii="Arial" w:hAnsi="Arial" w:cs="Arial"/>
          <w:sz w:val="24"/>
          <w:szCs w:val="24"/>
        </w:rPr>
        <w:t>Google images b (2020) Available at:</w:t>
      </w:r>
    </w:p>
    <w:p w:rsidR="007A112C" w:rsidRDefault="00BF5307" w:rsidP="002B58F0">
      <w:pPr>
        <w:tabs>
          <w:tab w:val="left" w:pos="1860"/>
        </w:tabs>
        <w:rPr>
          <w:rFonts w:ascii="Arial" w:hAnsi="Arial" w:cs="Arial"/>
          <w:sz w:val="24"/>
          <w:szCs w:val="24"/>
        </w:rPr>
      </w:pPr>
      <w:hyperlink r:id="rId22" w:history="1">
        <w:r w:rsidR="007A112C" w:rsidRPr="00290C16">
          <w:rPr>
            <w:rStyle w:val="Hyperlink"/>
            <w:rFonts w:ascii="Arial" w:hAnsi="Arial" w:cs="Arial"/>
            <w:sz w:val="24"/>
            <w:szCs w:val="24"/>
          </w:rPr>
          <w:t>https://www.bing.com/images/search?view=detailV2&amp;ccid=QH1LR45W&amp;id=CD448305C46AE8EF35DFE957EFE0C1FAEA09A5E1&amp;thid=OIP.QH1LR45WOZV7CZPeTKrWIAAAAA&amp;mediaurl=https%3A%2F%2Fthewritelife.com%2Fwp-content%2Fuploads%2F2014%2F03%2Fwriting-group.jpg&amp;exph=379&amp;expw=387&amp;q=group+of+peoplethinking+and+writing+in+a+group&amp;simid=608044159159370347&amp;ck=0D4F6B1A44AC79A49C0D461E34511B00&amp;selectedindex=17&amp;ajaxhist=0&amp;vt=0&amp;sim=11</w:t>
        </w:r>
      </w:hyperlink>
      <w:r w:rsidR="007A112C">
        <w:rPr>
          <w:rFonts w:ascii="Arial" w:hAnsi="Arial" w:cs="Arial"/>
          <w:sz w:val="24"/>
          <w:szCs w:val="24"/>
        </w:rPr>
        <w:t xml:space="preserve"> (Accessed: 2</w:t>
      </w:r>
      <w:r w:rsidR="007A112C" w:rsidRPr="007A112C">
        <w:rPr>
          <w:rFonts w:ascii="Arial" w:hAnsi="Arial" w:cs="Arial"/>
          <w:sz w:val="24"/>
          <w:szCs w:val="24"/>
          <w:vertAlign w:val="superscript"/>
        </w:rPr>
        <w:t>nd</w:t>
      </w:r>
      <w:r w:rsidR="007A112C">
        <w:rPr>
          <w:rFonts w:ascii="Arial" w:hAnsi="Arial" w:cs="Arial"/>
          <w:sz w:val="24"/>
          <w:szCs w:val="24"/>
        </w:rPr>
        <w:t xml:space="preserve"> June 2020).</w:t>
      </w:r>
      <w:r w:rsidR="007A112C" w:rsidRPr="007A112C">
        <w:rPr>
          <w:rFonts w:ascii="Arial" w:hAnsi="Arial" w:cs="Arial"/>
          <w:sz w:val="24"/>
          <w:szCs w:val="24"/>
        </w:rPr>
        <w:cr/>
      </w:r>
    </w:p>
    <w:p w:rsidR="007A112C" w:rsidRDefault="007A112C" w:rsidP="002B58F0">
      <w:pPr>
        <w:tabs>
          <w:tab w:val="left" w:pos="1860"/>
        </w:tabs>
        <w:rPr>
          <w:rFonts w:ascii="Arial" w:hAnsi="Arial" w:cs="Arial"/>
          <w:sz w:val="24"/>
          <w:szCs w:val="24"/>
        </w:rPr>
      </w:pPr>
      <w:r>
        <w:rPr>
          <w:rFonts w:ascii="Arial" w:hAnsi="Arial" w:cs="Arial"/>
          <w:sz w:val="24"/>
          <w:szCs w:val="24"/>
        </w:rPr>
        <w:t>Google images c (2020) Available at:</w:t>
      </w:r>
    </w:p>
    <w:p w:rsidR="007A112C" w:rsidRDefault="00BF5307" w:rsidP="002B58F0">
      <w:pPr>
        <w:tabs>
          <w:tab w:val="left" w:pos="1860"/>
        </w:tabs>
        <w:rPr>
          <w:rFonts w:ascii="Arial" w:hAnsi="Arial" w:cs="Arial"/>
          <w:sz w:val="24"/>
          <w:szCs w:val="24"/>
        </w:rPr>
      </w:pPr>
      <w:hyperlink r:id="rId23" w:history="1">
        <w:r w:rsidR="00D34423" w:rsidRPr="00290C16">
          <w:rPr>
            <w:rStyle w:val="Hyperlink"/>
            <w:rFonts w:ascii="Arial" w:hAnsi="Arial" w:cs="Arial"/>
            <w:sz w:val="24"/>
            <w:szCs w:val="24"/>
          </w:rPr>
          <w:t>https://www.bing.com/images/search?view=detailV2&amp;ccid=BYHp0AJW&amp;id=4E0ECF91485D75241C9F424D95B20EF4158B43A2&amp;thid=OIP.BYHp0AJWDqF_g8DNI08GQQHaE8&amp;mediaurl=https%3a%2f%2fd26aybd97pahbz.cloudfront.net%2fshard0%2fwblob%2f1961FC19B74D1A%2f22D%2f2613%2frv-dHiNPOAN3ZP-gJtNjs0OFF4IuE7TnAoT20RUUSiI%2factive-listening.jpg&amp;exph=520&amp;expw=780&amp;q=Active+Listening&amp;simid=608048600187078144&amp;ck=A08FB3B2835592B180D2BBC074F1BC5D&amp;selectedIndex=13&amp;ajaxhist=0</w:t>
        </w:r>
      </w:hyperlink>
      <w:r w:rsidR="00D34423">
        <w:rPr>
          <w:rFonts w:ascii="Arial" w:hAnsi="Arial" w:cs="Arial"/>
          <w:sz w:val="24"/>
          <w:szCs w:val="24"/>
        </w:rPr>
        <w:t xml:space="preserve"> (Accessed: 2</w:t>
      </w:r>
      <w:r w:rsidR="00D34423" w:rsidRPr="00D34423">
        <w:rPr>
          <w:rFonts w:ascii="Arial" w:hAnsi="Arial" w:cs="Arial"/>
          <w:sz w:val="24"/>
          <w:szCs w:val="24"/>
          <w:vertAlign w:val="superscript"/>
        </w:rPr>
        <w:t>nd</w:t>
      </w:r>
      <w:r w:rsidR="00D34423">
        <w:rPr>
          <w:rFonts w:ascii="Arial" w:hAnsi="Arial" w:cs="Arial"/>
          <w:sz w:val="24"/>
          <w:szCs w:val="24"/>
        </w:rPr>
        <w:t xml:space="preserve"> June 2020).</w:t>
      </w:r>
    </w:p>
    <w:p w:rsidR="004E39BF" w:rsidRDefault="004E39BF" w:rsidP="002B58F0">
      <w:pPr>
        <w:tabs>
          <w:tab w:val="left" w:pos="1860"/>
        </w:tabs>
        <w:rPr>
          <w:rFonts w:ascii="Arial" w:hAnsi="Arial" w:cs="Arial"/>
          <w:sz w:val="24"/>
          <w:szCs w:val="24"/>
        </w:rPr>
      </w:pPr>
      <w:r>
        <w:rPr>
          <w:rFonts w:ascii="Arial" w:hAnsi="Arial" w:cs="Arial"/>
          <w:sz w:val="24"/>
          <w:szCs w:val="24"/>
        </w:rPr>
        <w:lastRenderedPageBreak/>
        <w:t>Google images d (2020) Available at:</w:t>
      </w:r>
    </w:p>
    <w:p w:rsidR="00DB0D68" w:rsidRPr="00DB0D68" w:rsidRDefault="00BF5307" w:rsidP="00DB0D68">
      <w:pPr>
        <w:tabs>
          <w:tab w:val="left" w:pos="1860"/>
        </w:tabs>
        <w:rPr>
          <w:rFonts w:ascii="Arial" w:hAnsi="Arial" w:cs="Arial"/>
          <w:sz w:val="24"/>
          <w:szCs w:val="24"/>
        </w:rPr>
      </w:pPr>
      <w:hyperlink r:id="rId24" w:history="1">
        <w:r w:rsidR="00DB0D68" w:rsidRPr="006E4109">
          <w:rPr>
            <w:rStyle w:val="Hyperlink"/>
            <w:rFonts w:ascii="Arial" w:hAnsi="Arial" w:cs="Arial"/>
            <w:sz w:val="24"/>
            <w:szCs w:val="24"/>
          </w:rPr>
          <w:t>https://www.bing.com/images/search?view=detailV2&amp;ccid=qwDNvd86&amp;id=6639A5D72CAF43C9382325235EF1355F36E0123B&amp;thid=OIP.qwDNvd86FXZy7CFcCCEFzgHaHX&amp;mediaurl=https%3a%2f%2fsafaashaaban.files.wordpress.com%2f2011%2f11%2fgibbs_reflective_cycle.png&amp;exph=368&amp;expw=370&amp;q=Gibbs+Reflective+Model&amp;simid=607989651720700370&amp;ck=D935F80264C814ADFA4C2D0720738D6D&amp;selectedIndex=5&amp;ajaxhist=0</w:t>
        </w:r>
      </w:hyperlink>
      <w:r w:rsidR="00DB0D68">
        <w:rPr>
          <w:rFonts w:ascii="Arial" w:hAnsi="Arial" w:cs="Arial"/>
          <w:sz w:val="24"/>
          <w:szCs w:val="24"/>
        </w:rPr>
        <w:t xml:space="preserve"> </w:t>
      </w:r>
      <w:r w:rsidR="00DB0D68" w:rsidRPr="00DB0D68">
        <w:rPr>
          <w:rFonts w:ascii="Arial" w:hAnsi="Arial" w:cs="Arial"/>
          <w:sz w:val="24"/>
          <w:szCs w:val="24"/>
        </w:rPr>
        <w:t xml:space="preserve"> (Accessed: 4th June 2020).</w:t>
      </w:r>
    </w:p>
    <w:p w:rsidR="00DB0D68" w:rsidRPr="00DB0D68" w:rsidRDefault="00DB0D68" w:rsidP="00DB0D68">
      <w:pPr>
        <w:tabs>
          <w:tab w:val="left" w:pos="1860"/>
        </w:tabs>
        <w:rPr>
          <w:rFonts w:ascii="Arial" w:hAnsi="Arial" w:cs="Arial"/>
          <w:sz w:val="24"/>
          <w:szCs w:val="24"/>
        </w:rPr>
      </w:pPr>
      <w:r>
        <w:rPr>
          <w:rFonts w:ascii="Arial" w:hAnsi="Arial" w:cs="Arial"/>
          <w:sz w:val="24"/>
          <w:szCs w:val="24"/>
        </w:rPr>
        <w:t>Google images (2020) e Available at:</w:t>
      </w:r>
      <w:r w:rsidRPr="00DB0D68">
        <w:t xml:space="preserve"> </w:t>
      </w:r>
      <w:hyperlink r:id="rId25" w:history="1">
        <w:r w:rsidRPr="006E4109">
          <w:rPr>
            <w:rStyle w:val="Hyperlink"/>
            <w:rFonts w:ascii="Arial" w:hAnsi="Arial" w:cs="Arial"/>
            <w:sz w:val="24"/>
            <w:szCs w:val="24"/>
          </w:rPr>
          <w:t>https://www.bing.com/images/search?view=detailV2&amp;ccid=Z9a7YEO1&amp;id=81FDB6AE94A3981D5FA43F17F10E1852AD170140&amp;thid=OIP.Z9a7YEO1y7rHOn8fkD78YQHaFj&amp;mediaurl=https%3a%2f%2fimage.slidesharecdn.com%2freflectioninbrief-140615060748-phpapp02%2f95%2fbasics-of-reflective-teaching-5-638.jpg%3fcb%3d1402813023&amp;exph=479&amp;expw=638&amp;q=reflective+cycle+in+teaching&amp;simid=608045769757033147&amp;ck=71664B7C06DC6BC80706E6E8A788B5C3&amp;selectedIndex=0&amp;ajaxhist=0</w:t>
        </w:r>
      </w:hyperlink>
      <w:r>
        <w:rPr>
          <w:rFonts w:ascii="Arial" w:hAnsi="Arial" w:cs="Arial"/>
          <w:sz w:val="24"/>
          <w:szCs w:val="24"/>
        </w:rPr>
        <w:t xml:space="preserve"> </w:t>
      </w:r>
      <w:r w:rsidRPr="00DB0D68">
        <w:rPr>
          <w:rFonts w:ascii="Arial" w:hAnsi="Arial" w:cs="Arial"/>
          <w:sz w:val="24"/>
          <w:szCs w:val="24"/>
        </w:rPr>
        <w:t xml:space="preserve"> (Accessed: 4th June 2020).</w:t>
      </w:r>
    </w:p>
    <w:p w:rsidR="00E072AB" w:rsidRDefault="00C70213" w:rsidP="002B58F0">
      <w:pPr>
        <w:tabs>
          <w:tab w:val="left" w:pos="1860"/>
        </w:tabs>
      </w:pPr>
      <w:r>
        <w:rPr>
          <w:rFonts w:ascii="Arial" w:hAnsi="Arial" w:cs="Arial"/>
          <w:sz w:val="24"/>
          <w:szCs w:val="24"/>
        </w:rPr>
        <w:t xml:space="preserve">Gray, C. and Macblain, S. (2015) </w:t>
      </w:r>
      <w:r w:rsidRPr="00C70213">
        <w:rPr>
          <w:rFonts w:ascii="Arial" w:hAnsi="Arial" w:cs="Arial"/>
          <w:i/>
          <w:sz w:val="24"/>
          <w:szCs w:val="24"/>
        </w:rPr>
        <w:t>Learning Theories in Childhood</w:t>
      </w:r>
      <w:r>
        <w:rPr>
          <w:rFonts w:ascii="Arial" w:hAnsi="Arial" w:cs="Arial"/>
          <w:sz w:val="24"/>
          <w:szCs w:val="24"/>
        </w:rPr>
        <w:t>. 2</w:t>
      </w:r>
      <w:r w:rsidRPr="00C70213">
        <w:rPr>
          <w:rFonts w:ascii="Arial" w:hAnsi="Arial" w:cs="Arial"/>
          <w:sz w:val="24"/>
          <w:szCs w:val="24"/>
          <w:vertAlign w:val="superscript"/>
        </w:rPr>
        <w:t>nd</w:t>
      </w:r>
      <w:r>
        <w:rPr>
          <w:rFonts w:ascii="Arial" w:hAnsi="Arial" w:cs="Arial"/>
          <w:sz w:val="24"/>
          <w:szCs w:val="24"/>
        </w:rPr>
        <w:t xml:space="preserve"> Ed. London: Sage.</w:t>
      </w:r>
      <w:r w:rsidR="00E072AB" w:rsidRPr="00E072AB">
        <w:t xml:space="preserve"> </w:t>
      </w:r>
    </w:p>
    <w:p w:rsidR="00FB5714" w:rsidRPr="00FB5714" w:rsidRDefault="00FB5714" w:rsidP="002B58F0">
      <w:pPr>
        <w:tabs>
          <w:tab w:val="left" w:pos="1860"/>
        </w:tabs>
        <w:rPr>
          <w:rFonts w:ascii="Arial" w:hAnsi="Arial" w:cs="Arial"/>
          <w:sz w:val="24"/>
          <w:szCs w:val="24"/>
        </w:rPr>
      </w:pPr>
      <w:r>
        <w:rPr>
          <w:rFonts w:ascii="Arial" w:hAnsi="Arial" w:cs="Arial"/>
          <w:sz w:val="24"/>
          <w:szCs w:val="24"/>
        </w:rPr>
        <w:t xml:space="preserve">Hawkins, S and Park Rogers, M. (2016) </w:t>
      </w:r>
      <w:r w:rsidR="002838B5">
        <w:rPr>
          <w:rFonts w:ascii="Arial" w:hAnsi="Arial" w:cs="Arial"/>
          <w:sz w:val="24"/>
          <w:szCs w:val="24"/>
        </w:rPr>
        <w:t xml:space="preserve">‘Tools for Reflection: Video based Reflection within a Preservice Community of Practice’, </w:t>
      </w:r>
      <w:r w:rsidR="002838B5" w:rsidRPr="002838B5">
        <w:rPr>
          <w:rFonts w:ascii="Arial" w:hAnsi="Arial" w:cs="Arial"/>
          <w:i/>
          <w:sz w:val="24"/>
          <w:szCs w:val="24"/>
        </w:rPr>
        <w:t>Journal of Science Teacher Education</w:t>
      </w:r>
      <w:r w:rsidR="002838B5">
        <w:rPr>
          <w:rFonts w:ascii="Arial" w:hAnsi="Arial" w:cs="Arial"/>
          <w:sz w:val="24"/>
          <w:szCs w:val="24"/>
        </w:rPr>
        <w:t>. 27, pp.415-437.</w:t>
      </w:r>
    </w:p>
    <w:p w:rsidR="00991701" w:rsidRDefault="00991701" w:rsidP="002B58F0">
      <w:pPr>
        <w:tabs>
          <w:tab w:val="left" w:pos="1860"/>
        </w:tabs>
        <w:rPr>
          <w:rFonts w:ascii="Arial" w:hAnsi="Arial" w:cs="Arial"/>
          <w:sz w:val="24"/>
          <w:szCs w:val="24"/>
        </w:rPr>
      </w:pPr>
      <w:r>
        <w:rPr>
          <w:rFonts w:ascii="Arial" w:hAnsi="Arial" w:cs="Arial"/>
          <w:sz w:val="24"/>
          <w:szCs w:val="24"/>
        </w:rPr>
        <w:t>Kathy, S. et al. (2004) The Effective Provision of Pre-School Education (EPPE) Project: Findings from Pre-School to end of Key Stage 1. Available at:</w:t>
      </w:r>
    </w:p>
    <w:p w:rsidR="00991701" w:rsidRDefault="00BF5307" w:rsidP="002B58F0">
      <w:pPr>
        <w:tabs>
          <w:tab w:val="left" w:pos="1860"/>
        </w:tabs>
        <w:rPr>
          <w:rFonts w:ascii="Arial" w:hAnsi="Arial" w:cs="Arial"/>
          <w:sz w:val="24"/>
          <w:szCs w:val="24"/>
        </w:rPr>
      </w:pPr>
      <w:hyperlink r:id="rId26" w:history="1">
        <w:r w:rsidR="00991701" w:rsidRPr="006E4109">
          <w:rPr>
            <w:rStyle w:val="Hyperlink"/>
            <w:rFonts w:ascii="Arial" w:hAnsi="Arial" w:cs="Arial"/>
            <w:sz w:val="24"/>
            <w:szCs w:val="24"/>
          </w:rPr>
          <w:t>https://dera.ioe.ac.uk/18189/2/SSU-SF-2004-01.pdf</w:t>
        </w:r>
      </w:hyperlink>
      <w:r w:rsidR="00991701">
        <w:rPr>
          <w:rFonts w:ascii="Arial" w:hAnsi="Arial" w:cs="Arial"/>
          <w:sz w:val="24"/>
          <w:szCs w:val="24"/>
        </w:rPr>
        <w:t xml:space="preserve"> (Accessed: 4</w:t>
      </w:r>
      <w:r w:rsidR="00991701" w:rsidRPr="00991701">
        <w:rPr>
          <w:rFonts w:ascii="Arial" w:hAnsi="Arial" w:cs="Arial"/>
          <w:sz w:val="24"/>
          <w:szCs w:val="24"/>
          <w:vertAlign w:val="superscript"/>
        </w:rPr>
        <w:t>th</w:t>
      </w:r>
      <w:r w:rsidR="00991701">
        <w:rPr>
          <w:rFonts w:ascii="Arial" w:hAnsi="Arial" w:cs="Arial"/>
          <w:sz w:val="24"/>
          <w:szCs w:val="24"/>
        </w:rPr>
        <w:t xml:space="preserve"> June 2020).</w:t>
      </w:r>
    </w:p>
    <w:p w:rsidR="00570032" w:rsidRPr="00991701" w:rsidRDefault="00570032" w:rsidP="002B58F0">
      <w:pPr>
        <w:tabs>
          <w:tab w:val="left" w:pos="1860"/>
        </w:tabs>
        <w:rPr>
          <w:rFonts w:ascii="Arial" w:hAnsi="Arial" w:cs="Arial"/>
          <w:sz w:val="24"/>
          <w:szCs w:val="24"/>
        </w:rPr>
      </w:pPr>
      <w:r>
        <w:rPr>
          <w:rFonts w:ascii="Arial" w:hAnsi="Arial" w:cs="Arial"/>
          <w:sz w:val="24"/>
          <w:szCs w:val="24"/>
        </w:rPr>
        <w:t xml:space="preserve">Lindon, J. and Brodie, K. (2016) </w:t>
      </w:r>
      <w:r w:rsidRPr="00570032">
        <w:rPr>
          <w:rFonts w:ascii="Arial" w:hAnsi="Arial" w:cs="Arial"/>
          <w:i/>
          <w:sz w:val="24"/>
          <w:szCs w:val="24"/>
        </w:rPr>
        <w:t>Understanding Child Development 0-8 Years</w:t>
      </w:r>
      <w:r>
        <w:rPr>
          <w:rFonts w:ascii="Arial" w:hAnsi="Arial" w:cs="Arial"/>
          <w:sz w:val="24"/>
          <w:szCs w:val="24"/>
        </w:rPr>
        <w:t>. 4</w:t>
      </w:r>
      <w:r w:rsidRPr="00570032">
        <w:rPr>
          <w:rFonts w:ascii="Arial" w:hAnsi="Arial" w:cs="Arial"/>
          <w:sz w:val="24"/>
          <w:szCs w:val="24"/>
          <w:vertAlign w:val="superscript"/>
        </w:rPr>
        <w:t>th</w:t>
      </w:r>
      <w:r>
        <w:rPr>
          <w:rFonts w:ascii="Arial" w:hAnsi="Arial" w:cs="Arial"/>
          <w:sz w:val="24"/>
          <w:szCs w:val="24"/>
        </w:rPr>
        <w:t xml:space="preserve"> Ed. London: Hodder.</w:t>
      </w:r>
    </w:p>
    <w:p w:rsidR="00E072AB" w:rsidRPr="00E072AB" w:rsidRDefault="00E072AB" w:rsidP="002B58F0">
      <w:pPr>
        <w:tabs>
          <w:tab w:val="left" w:pos="1860"/>
        </w:tabs>
        <w:rPr>
          <w:rFonts w:ascii="Arial" w:hAnsi="Arial" w:cs="Arial"/>
          <w:sz w:val="24"/>
          <w:szCs w:val="24"/>
        </w:rPr>
      </w:pPr>
      <w:r>
        <w:rPr>
          <w:rFonts w:ascii="Arial" w:hAnsi="Arial" w:cs="Arial"/>
          <w:sz w:val="24"/>
          <w:szCs w:val="24"/>
        </w:rPr>
        <w:t xml:space="preserve">Lindon, J and Trodd, L. (2016) </w:t>
      </w:r>
      <w:r w:rsidRPr="00E072AB">
        <w:rPr>
          <w:rFonts w:ascii="Arial" w:hAnsi="Arial" w:cs="Arial"/>
          <w:i/>
          <w:sz w:val="24"/>
          <w:szCs w:val="24"/>
        </w:rPr>
        <w:t>Reflective Practice in the Early Years Professionalism</w:t>
      </w:r>
      <w:r>
        <w:rPr>
          <w:rFonts w:ascii="Arial" w:hAnsi="Arial" w:cs="Arial"/>
          <w:sz w:val="24"/>
          <w:szCs w:val="24"/>
        </w:rPr>
        <w:t>. 3</w:t>
      </w:r>
      <w:r w:rsidRPr="00E072AB">
        <w:rPr>
          <w:rFonts w:ascii="Arial" w:hAnsi="Arial" w:cs="Arial"/>
          <w:sz w:val="24"/>
          <w:szCs w:val="24"/>
          <w:vertAlign w:val="superscript"/>
        </w:rPr>
        <w:t>rd</w:t>
      </w:r>
      <w:r>
        <w:rPr>
          <w:rFonts w:ascii="Arial" w:hAnsi="Arial" w:cs="Arial"/>
          <w:sz w:val="24"/>
          <w:szCs w:val="24"/>
        </w:rPr>
        <w:t xml:space="preserve"> Ed. London: Hodder.</w:t>
      </w:r>
    </w:p>
    <w:p w:rsidR="00C70213" w:rsidRDefault="00E072AB" w:rsidP="002B58F0">
      <w:pPr>
        <w:tabs>
          <w:tab w:val="left" w:pos="1860"/>
        </w:tabs>
        <w:rPr>
          <w:rFonts w:ascii="Arial" w:hAnsi="Arial" w:cs="Arial"/>
          <w:sz w:val="24"/>
          <w:szCs w:val="24"/>
        </w:rPr>
      </w:pPr>
      <w:r w:rsidRPr="00E072AB">
        <w:rPr>
          <w:rFonts w:ascii="Arial" w:hAnsi="Arial" w:cs="Arial"/>
          <w:sz w:val="24"/>
          <w:szCs w:val="24"/>
        </w:rPr>
        <w:t>Maynard, T and Powell, S. (2014) Early Childhood Studies. 3rd Ed. London: Sage.</w:t>
      </w:r>
    </w:p>
    <w:p w:rsidR="00997B6D" w:rsidRDefault="00997B6D" w:rsidP="002B58F0">
      <w:pPr>
        <w:tabs>
          <w:tab w:val="left" w:pos="1860"/>
        </w:tabs>
        <w:rPr>
          <w:rFonts w:ascii="Arial" w:hAnsi="Arial" w:cs="Arial"/>
          <w:sz w:val="24"/>
          <w:szCs w:val="24"/>
        </w:rPr>
      </w:pPr>
      <w:r>
        <w:rPr>
          <w:rFonts w:ascii="Arial" w:hAnsi="Arial" w:cs="Arial"/>
          <w:sz w:val="24"/>
          <w:szCs w:val="24"/>
        </w:rPr>
        <w:t xml:space="preserve">Nutbrown, C. (2012) </w:t>
      </w:r>
      <w:r w:rsidRPr="00264A93">
        <w:rPr>
          <w:rFonts w:ascii="Arial" w:hAnsi="Arial" w:cs="Arial"/>
          <w:i/>
          <w:sz w:val="24"/>
          <w:szCs w:val="24"/>
        </w:rPr>
        <w:t>Foundation for Quality. Review of Early Years Education and Childcare Qualifications. Final Report</w:t>
      </w:r>
      <w:r>
        <w:rPr>
          <w:rFonts w:ascii="Arial" w:hAnsi="Arial" w:cs="Arial"/>
          <w:sz w:val="24"/>
          <w:szCs w:val="24"/>
        </w:rPr>
        <w:t>. Available at:</w:t>
      </w:r>
    </w:p>
    <w:p w:rsidR="00997B6D" w:rsidRDefault="00BF5307" w:rsidP="002B58F0">
      <w:pPr>
        <w:tabs>
          <w:tab w:val="left" w:pos="1860"/>
        </w:tabs>
        <w:rPr>
          <w:rFonts w:ascii="Arial" w:hAnsi="Arial" w:cs="Arial"/>
          <w:sz w:val="24"/>
          <w:szCs w:val="24"/>
        </w:rPr>
      </w:pPr>
      <w:hyperlink r:id="rId27" w:history="1">
        <w:r w:rsidR="00264A93" w:rsidRPr="006E4109">
          <w:rPr>
            <w:rStyle w:val="Hyperlink"/>
            <w:rFonts w:ascii="Arial" w:hAnsi="Arial" w:cs="Arial"/>
            <w:sz w:val="24"/>
            <w:szCs w:val="24"/>
          </w:rPr>
          <w:t>https://assets.publishing.service.gov.uk/government/uploads/system/uploads/attachment_data/file/175463/Nutbrown-Review.pdf</w:t>
        </w:r>
      </w:hyperlink>
      <w:r w:rsidR="00264A93">
        <w:rPr>
          <w:rFonts w:ascii="Arial" w:hAnsi="Arial" w:cs="Arial"/>
          <w:sz w:val="24"/>
          <w:szCs w:val="24"/>
        </w:rPr>
        <w:t xml:space="preserve"> (Accessed: 3</w:t>
      </w:r>
      <w:r w:rsidR="00264A93" w:rsidRPr="00264A93">
        <w:rPr>
          <w:rFonts w:ascii="Arial" w:hAnsi="Arial" w:cs="Arial"/>
          <w:sz w:val="24"/>
          <w:szCs w:val="24"/>
          <w:vertAlign w:val="superscript"/>
        </w:rPr>
        <w:t>rd</w:t>
      </w:r>
      <w:r w:rsidR="00264A93">
        <w:rPr>
          <w:rFonts w:ascii="Arial" w:hAnsi="Arial" w:cs="Arial"/>
          <w:sz w:val="24"/>
          <w:szCs w:val="24"/>
        </w:rPr>
        <w:t xml:space="preserve"> June 2020).</w:t>
      </w:r>
    </w:p>
    <w:p w:rsidR="000E4166" w:rsidRDefault="000E4166" w:rsidP="002B58F0">
      <w:pPr>
        <w:tabs>
          <w:tab w:val="left" w:pos="1860"/>
        </w:tabs>
        <w:rPr>
          <w:rFonts w:ascii="Arial" w:hAnsi="Arial" w:cs="Arial"/>
          <w:sz w:val="24"/>
          <w:szCs w:val="24"/>
        </w:rPr>
      </w:pPr>
      <w:r>
        <w:rPr>
          <w:rFonts w:ascii="Arial" w:hAnsi="Arial" w:cs="Arial"/>
          <w:sz w:val="24"/>
          <w:szCs w:val="24"/>
        </w:rPr>
        <w:t xml:space="preserve">Parker-Rees, R. et al, (2010) </w:t>
      </w:r>
      <w:r w:rsidRPr="000E4166">
        <w:rPr>
          <w:rFonts w:ascii="Arial" w:hAnsi="Arial" w:cs="Arial"/>
          <w:i/>
          <w:sz w:val="24"/>
          <w:szCs w:val="24"/>
        </w:rPr>
        <w:t>Early Childhood Studies</w:t>
      </w:r>
      <w:r>
        <w:rPr>
          <w:rFonts w:ascii="Arial" w:hAnsi="Arial" w:cs="Arial"/>
          <w:sz w:val="24"/>
          <w:szCs w:val="24"/>
        </w:rPr>
        <w:t>. 3</w:t>
      </w:r>
      <w:r w:rsidRPr="000E4166">
        <w:rPr>
          <w:rFonts w:ascii="Arial" w:hAnsi="Arial" w:cs="Arial"/>
          <w:sz w:val="24"/>
          <w:szCs w:val="24"/>
          <w:vertAlign w:val="superscript"/>
        </w:rPr>
        <w:t>rd</w:t>
      </w:r>
      <w:r>
        <w:rPr>
          <w:rFonts w:ascii="Arial" w:hAnsi="Arial" w:cs="Arial"/>
          <w:sz w:val="24"/>
          <w:szCs w:val="24"/>
        </w:rPr>
        <w:t xml:space="preserve"> Ed. </w:t>
      </w:r>
      <w:r w:rsidR="00C04B00">
        <w:rPr>
          <w:rFonts w:ascii="Arial" w:hAnsi="Arial" w:cs="Arial"/>
          <w:sz w:val="24"/>
          <w:szCs w:val="24"/>
        </w:rPr>
        <w:t>Exeter:</w:t>
      </w:r>
      <w:r w:rsidR="00531438">
        <w:rPr>
          <w:rFonts w:ascii="Arial" w:hAnsi="Arial" w:cs="Arial"/>
          <w:sz w:val="24"/>
          <w:szCs w:val="24"/>
        </w:rPr>
        <w:t xml:space="preserve"> Learning Matters.</w:t>
      </w:r>
    </w:p>
    <w:p w:rsidR="00975430" w:rsidRDefault="00975430" w:rsidP="002B58F0">
      <w:pPr>
        <w:tabs>
          <w:tab w:val="left" w:pos="1860"/>
        </w:tabs>
        <w:rPr>
          <w:rFonts w:ascii="Arial" w:hAnsi="Arial" w:cs="Arial"/>
          <w:sz w:val="24"/>
          <w:szCs w:val="24"/>
        </w:rPr>
      </w:pPr>
      <w:r>
        <w:rPr>
          <w:rFonts w:ascii="Arial" w:hAnsi="Arial" w:cs="Arial"/>
          <w:sz w:val="24"/>
          <w:szCs w:val="24"/>
        </w:rPr>
        <w:t xml:space="preserve">Sancisi, L and Edgington, M (2015) </w:t>
      </w:r>
      <w:r w:rsidRPr="00975430">
        <w:rPr>
          <w:rFonts w:ascii="Arial" w:hAnsi="Arial" w:cs="Arial"/>
          <w:i/>
          <w:sz w:val="24"/>
          <w:szCs w:val="24"/>
        </w:rPr>
        <w:t>Developing High Quality Observation, Assessment and Planning in the Early Years</w:t>
      </w:r>
      <w:r>
        <w:rPr>
          <w:rFonts w:ascii="Arial" w:hAnsi="Arial" w:cs="Arial"/>
          <w:sz w:val="24"/>
          <w:szCs w:val="24"/>
        </w:rPr>
        <w:t>. Abingdon: Routledge.</w:t>
      </w:r>
    </w:p>
    <w:p w:rsidR="00833308" w:rsidRDefault="00833308" w:rsidP="002B58F0">
      <w:pPr>
        <w:tabs>
          <w:tab w:val="left" w:pos="1860"/>
        </w:tabs>
        <w:rPr>
          <w:rFonts w:ascii="Arial" w:hAnsi="Arial" w:cs="Arial"/>
          <w:sz w:val="24"/>
          <w:szCs w:val="24"/>
        </w:rPr>
      </w:pPr>
      <w:r>
        <w:rPr>
          <w:rFonts w:ascii="Arial" w:hAnsi="Arial" w:cs="Arial"/>
          <w:sz w:val="24"/>
          <w:szCs w:val="24"/>
        </w:rPr>
        <w:t xml:space="preserve">Siraj-Blatchford, I. et al. (2002) </w:t>
      </w:r>
      <w:r w:rsidRPr="00833308">
        <w:rPr>
          <w:rFonts w:ascii="Arial" w:hAnsi="Arial" w:cs="Arial"/>
          <w:i/>
          <w:sz w:val="24"/>
          <w:szCs w:val="24"/>
        </w:rPr>
        <w:t>Researching Effective Pedagogy in the Early Years.</w:t>
      </w:r>
      <w:r>
        <w:rPr>
          <w:rFonts w:ascii="Arial" w:hAnsi="Arial" w:cs="Arial"/>
          <w:sz w:val="24"/>
          <w:szCs w:val="24"/>
        </w:rPr>
        <w:t xml:space="preserve"> Available at:</w:t>
      </w:r>
    </w:p>
    <w:p w:rsidR="002C4AC8" w:rsidRDefault="00BF5307" w:rsidP="002B58F0">
      <w:pPr>
        <w:tabs>
          <w:tab w:val="left" w:pos="1860"/>
        </w:tabs>
        <w:rPr>
          <w:rFonts w:ascii="Arial" w:hAnsi="Arial" w:cs="Arial"/>
          <w:sz w:val="24"/>
          <w:szCs w:val="24"/>
        </w:rPr>
      </w:pPr>
      <w:hyperlink r:id="rId28" w:history="1">
        <w:r w:rsidR="00833308" w:rsidRPr="006E4109">
          <w:rPr>
            <w:rStyle w:val="Hyperlink"/>
            <w:rFonts w:ascii="Arial" w:hAnsi="Arial" w:cs="Arial"/>
            <w:sz w:val="24"/>
            <w:szCs w:val="24"/>
          </w:rPr>
          <w:t>https://moodle.uwtsd.ac.uk/pluginfile.php/329928/mod_resource/content/1/REPEY.pdf</w:t>
        </w:r>
      </w:hyperlink>
      <w:r w:rsidR="00833308">
        <w:rPr>
          <w:rFonts w:ascii="Arial" w:hAnsi="Arial" w:cs="Arial"/>
          <w:sz w:val="24"/>
          <w:szCs w:val="24"/>
        </w:rPr>
        <w:t xml:space="preserve"> (Accessed: 4</w:t>
      </w:r>
      <w:r w:rsidR="00833308" w:rsidRPr="00833308">
        <w:rPr>
          <w:rFonts w:ascii="Arial" w:hAnsi="Arial" w:cs="Arial"/>
          <w:sz w:val="24"/>
          <w:szCs w:val="24"/>
          <w:vertAlign w:val="superscript"/>
        </w:rPr>
        <w:t>th</w:t>
      </w:r>
      <w:r w:rsidR="00833308">
        <w:rPr>
          <w:rFonts w:ascii="Arial" w:hAnsi="Arial" w:cs="Arial"/>
          <w:sz w:val="24"/>
          <w:szCs w:val="24"/>
        </w:rPr>
        <w:t xml:space="preserve"> June 2020).</w:t>
      </w:r>
    </w:p>
    <w:p w:rsidR="005A2F7E" w:rsidRDefault="00E939BE" w:rsidP="002B58F0">
      <w:pPr>
        <w:tabs>
          <w:tab w:val="left" w:pos="1860"/>
        </w:tabs>
        <w:rPr>
          <w:rFonts w:ascii="Arial" w:hAnsi="Arial" w:cs="Arial"/>
          <w:sz w:val="24"/>
          <w:szCs w:val="24"/>
        </w:rPr>
      </w:pPr>
      <w:r>
        <w:rPr>
          <w:rFonts w:ascii="Arial" w:hAnsi="Arial" w:cs="Arial"/>
          <w:sz w:val="24"/>
          <w:szCs w:val="24"/>
        </w:rPr>
        <w:t xml:space="preserve">Unicef (2010) </w:t>
      </w:r>
      <w:r w:rsidR="005A2F7E" w:rsidRPr="00264A93">
        <w:rPr>
          <w:rFonts w:ascii="Arial" w:hAnsi="Arial" w:cs="Arial"/>
          <w:i/>
          <w:sz w:val="24"/>
          <w:szCs w:val="24"/>
        </w:rPr>
        <w:t>United Nations Convention for the Rights of the Child</w:t>
      </w:r>
      <w:r w:rsidR="005A2F7E">
        <w:rPr>
          <w:rFonts w:ascii="Arial" w:hAnsi="Arial" w:cs="Arial"/>
          <w:sz w:val="24"/>
          <w:szCs w:val="24"/>
        </w:rPr>
        <w:t>. Available at:</w:t>
      </w:r>
    </w:p>
    <w:p w:rsidR="00B2306B" w:rsidRDefault="00BF5307" w:rsidP="002B58F0">
      <w:pPr>
        <w:tabs>
          <w:tab w:val="left" w:pos="1860"/>
        </w:tabs>
        <w:rPr>
          <w:rFonts w:ascii="Arial" w:hAnsi="Arial" w:cs="Arial"/>
          <w:sz w:val="24"/>
          <w:szCs w:val="24"/>
        </w:rPr>
      </w:pPr>
      <w:hyperlink r:id="rId29" w:history="1">
        <w:r w:rsidR="005A2F7E" w:rsidRPr="006E4109">
          <w:rPr>
            <w:rStyle w:val="Hyperlink"/>
            <w:rFonts w:ascii="Arial" w:hAnsi="Arial" w:cs="Arial"/>
            <w:sz w:val="24"/>
            <w:szCs w:val="24"/>
          </w:rPr>
          <w:t>https://www.unicef.org/media/60981/file/convention-rights-child-text-child-friendly-version.pdf</w:t>
        </w:r>
      </w:hyperlink>
      <w:r w:rsidR="005A2F7E">
        <w:rPr>
          <w:rFonts w:ascii="Arial" w:hAnsi="Arial" w:cs="Arial"/>
          <w:sz w:val="24"/>
          <w:szCs w:val="24"/>
        </w:rPr>
        <w:t xml:space="preserve"> (Accessed: 3</w:t>
      </w:r>
      <w:r w:rsidR="005A2F7E" w:rsidRPr="005A2F7E">
        <w:rPr>
          <w:rFonts w:ascii="Arial" w:hAnsi="Arial" w:cs="Arial"/>
          <w:sz w:val="24"/>
          <w:szCs w:val="24"/>
          <w:vertAlign w:val="superscript"/>
        </w:rPr>
        <w:t>rd</w:t>
      </w:r>
      <w:r w:rsidR="005A2F7E">
        <w:rPr>
          <w:rFonts w:ascii="Arial" w:hAnsi="Arial" w:cs="Arial"/>
          <w:sz w:val="24"/>
          <w:szCs w:val="24"/>
        </w:rPr>
        <w:t xml:space="preserve"> June 2020). </w:t>
      </w:r>
    </w:p>
    <w:p w:rsidR="00B2306B" w:rsidRDefault="00B2306B" w:rsidP="002B58F0">
      <w:pPr>
        <w:tabs>
          <w:tab w:val="left" w:pos="1860"/>
        </w:tabs>
        <w:rPr>
          <w:rFonts w:ascii="Arial" w:hAnsi="Arial" w:cs="Arial"/>
          <w:sz w:val="24"/>
          <w:szCs w:val="24"/>
        </w:rPr>
      </w:pPr>
      <w:r>
        <w:rPr>
          <w:rFonts w:ascii="Arial" w:hAnsi="Arial" w:cs="Arial"/>
          <w:sz w:val="24"/>
          <w:szCs w:val="24"/>
        </w:rPr>
        <w:t xml:space="preserve">Vienninen, T. et al, (2012) ‘Creating Conditions for Reflective Practice in Early Years Education’. </w:t>
      </w:r>
      <w:r w:rsidRPr="00B2306B">
        <w:rPr>
          <w:rFonts w:ascii="Arial" w:hAnsi="Arial" w:cs="Arial"/>
          <w:i/>
          <w:sz w:val="24"/>
          <w:szCs w:val="24"/>
        </w:rPr>
        <w:t>International Journal of</w:t>
      </w:r>
      <w:r>
        <w:rPr>
          <w:rFonts w:ascii="Arial" w:hAnsi="Arial" w:cs="Arial"/>
          <w:i/>
          <w:sz w:val="24"/>
          <w:szCs w:val="24"/>
        </w:rPr>
        <w:t xml:space="preserve"> Childcare and Education Policy, </w:t>
      </w:r>
      <w:r w:rsidR="00F11D93">
        <w:rPr>
          <w:rFonts w:ascii="Arial" w:hAnsi="Arial" w:cs="Arial"/>
          <w:sz w:val="24"/>
          <w:szCs w:val="24"/>
        </w:rPr>
        <w:t xml:space="preserve">6, pp.1-15. Available at: </w:t>
      </w:r>
    </w:p>
    <w:p w:rsidR="00F11D93" w:rsidRDefault="00F11D93" w:rsidP="002B58F0">
      <w:pPr>
        <w:tabs>
          <w:tab w:val="left" w:pos="1860"/>
        </w:tabs>
        <w:rPr>
          <w:rFonts w:ascii="Arial" w:hAnsi="Arial" w:cs="Arial"/>
          <w:sz w:val="24"/>
          <w:szCs w:val="24"/>
        </w:rPr>
      </w:pPr>
      <w:hyperlink r:id="rId30" w:history="1">
        <w:r w:rsidRPr="00E82AE8">
          <w:rPr>
            <w:rStyle w:val="Hyperlink"/>
            <w:rFonts w:ascii="Arial" w:hAnsi="Arial" w:cs="Arial"/>
            <w:sz w:val="24"/>
            <w:szCs w:val="24"/>
          </w:rPr>
          <w:t>https://ijccep.springeropen.com/articles/10.1007/2288-6729-6-1-1</w:t>
        </w:r>
      </w:hyperlink>
      <w:r>
        <w:rPr>
          <w:rFonts w:ascii="Arial" w:hAnsi="Arial" w:cs="Arial"/>
          <w:sz w:val="24"/>
          <w:szCs w:val="24"/>
        </w:rPr>
        <w:t xml:space="preserve"> (Accessed: 5th June 2020).</w:t>
      </w:r>
    </w:p>
    <w:p w:rsidR="004C5201" w:rsidRDefault="004C5201" w:rsidP="002B58F0">
      <w:pPr>
        <w:tabs>
          <w:tab w:val="left" w:pos="1860"/>
        </w:tabs>
        <w:rPr>
          <w:rFonts w:ascii="Arial" w:hAnsi="Arial" w:cs="Arial"/>
          <w:sz w:val="24"/>
          <w:szCs w:val="24"/>
        </w:rPr>
      </w:pPr>
      <w:r>
        <w:rPr>
          <w:rFonts w:ascii="Arial" w:hAnsi="Arial" w:cs="Arial"/>
          <w:sz w:val="24"/>
          <w:szCs w:val="24"/>
        </w:rPr>
        <w:t xml:space="preserve">Welsh Government (2013) </w:t>
      </w:r>
      <w:r w:rsidRPr="004C5201">
        <w:rPr>
          <w:rFonts w:ascii="Arial" w:hAnsi="Arial" w:cs="Arial"/>
          <w:i/>
          <w:sz w:val="24"/>
          <w:szCs w:val="24"/>
        </w:rPr>
        <w:t>Professional Learning Communities.</w:t>
      </w:r>
      <w:r>
        <w:rPr>
          <w:rFonts w:ascii="Arial" w:hAnsi="Arial" w:cs="Arial"/>
          <w:sz w:val="24"/>
          <w:szCs w:val="24"/>
        </w:rPr>
        <w:t xml:space="preserve"> Available at:</w:t>
      </w:r>
    </w:p>
    <w:p w:rsidR="004C5201" w:rsidRPr="00B2306B" w:rsidRDefault="004C5201" w:rsidP="002B58F0">
      <w:pPr>
        <w:tabs>
          <w:tab w:val="left" w:pos="1860"/>
        </w:tabs>
        <w:rPr>
          <w:rFonts w:ascii="Arial" w:hAnsi="Arial" w:cs="Arial"/>
          <w:sz w:val="24"/>
          <w:szCs w:val="24"/>
        </w:rPr>
      </w:pPr>
      <w:hyperlink r:id="rId31" w:history="1">
        <w:r w:rsidRPr="00E82AE8">
          <w:rPr>
            <w:rStyle w:val="Hyperlink"/>
            <w:rFonts w:ascii="Arial" w:hAnsi="Arial" w:cs="Arial"/>
            <w:sz w:val="24"/>
            <w:szCs w:val="24"/>
          </w:rPr>
          <w:t>https://hwb.gov.wales/api/storage/0cea3b99-dd80-4f03-beb7-8df17e76de0e/professional-learning-communities.pdf</w:t>
        </w:r>
      </w:hyperlink>
      <w:r>
        <w:rPr>
          <w:rFonts w:ascii="Arial" w:hAnsi="Arial" w:cs="Arial"/>
          <w:sz w:val="24"/>
          <w:szCs w:val="24"/>
        </w:rPr>
        <w:t xml:space="preserve"> (Accessed: 2</w:t>
      </w:r>
      <w:r w:rsidRPr="004C5201">
        <w:rPr>
          <w:rFonts w:ascii="Arial" w:hAnsi="Arial" w:cs="Arial"/>
          <w:sz w:val="24"/>
          <w:szCs w:val="24"/>
          <w:vertAlign w:val="superscript"/>
        </w:rPr>
        <w:t>nd</w:t>
      </w:r>
      <w:r>
        <w:rPr>
          <w:rFonts w:ascii="Arial" w:hAnsi="Arial" w:cs="Arial"/>
          <w:sz w:val="24"/>
          <w:szCs w:val="24"/>
        </w:rPr>
        <w:t xml:space="preserve"> June 2020).</w:t>
      </w:r>
    </w:p>
    <w:p w:rsidR="00B2306B" w:rsidRDefault="00B2306B" w:rsidP="002B58F0">
      <w:pPr>
        <w:tabs>
          <w:tab w:val="left" w:pos="1860"/>
        </w:tabs>
        <w:rPr>
          <w:rFonts w:ascii="Arial" w:hAnsi="Arial" w:cs="Arial"/>
          <w:sz w:val="24"/>
          <w:szCs w:val="24"/>
        </w:rPr>
      </w:pPr>
      <w:r>
        <w:rPr>
          <w:rFonts w:ascii="Arial" w:hAnsi="Arial" w:cs="Arial"/>
          <w:sz w:val="24"/>
          <w:szCs w:val="24"/>
        </w:rPr>
        <w:t xml:space="preserve">Welsh Government (2014) </w:t>
      </w:r>
      <w:r w:rsidRPr="00B2306B">
        <w:rPr>
          <w:rFonts w:ascii="Arial" w:hAnsi="Arial" w:cs="Arial"/>
          <w:i/>
          <w:sz w:val="24"/>
          <w:szCs w:val="24"/>
        </w:rPr>
        <w:t>Qualified for Life</w:t>
      </w:r>
      <w:r>
        <w:rPr>
          <w:rFonts w:ascii="Arial" w:hAnsi="Arial" w:cs="Arial"/>
          <w:sz w:val="24"/>
          <w:szCs w:val="24"/>
        </w:rPr>
        <w:t>. Available at:</w:t>
      </w:r>
    </w:p>
    <w:p w:rsidR="00E939BE" w:rsidRPr="007A112C" w:rsidRDefault="00B2306B" w:rsidP="002B58F0">
      <w:pPr>
        <w:tabs>
          <w:tab w:val="left" w:pos="1860"/>
        </w:tabs>
        <w:rPr>
          <w:rFonts w:ascii="Arial" w:hAnsi="Arial" w:cs="Arial"/>
          <w:sz w:val="24"/>
          <w:szCs w:val="24"/>
        </w:rPr>
      </w:pPr>
      <w:hyperlink r:id="rId32" w:history="1">
        <w:r w:rsidRPr="00E82AE8">
          <w:rPr>
            <w:rStyle w:val="Hyperlink"/>
            <w:rFonts w:ascii="Arial" w:hAnsi="Arial" w:cs="Arial"/>
            <w:sz w:val="24"/>
            <w:szCs w:val="24"/>
          </w:rPr>
          <w:t>https://dera.ioe.ac.uk/21054/1/141001-qualified-for-life-en_Redacted.pdf</w:t>
        </w:r>
      </w:hyperlink>
      <w:r>
        <w:rPr>
          <w:rFonts w:ascii="Arial" w:hAnsi="Arial" w:cs="Arial"/>
          <w:sz w:val="24"/>
          <w:szCs w:val="24"/>
        </w:rPr>
        <w:t xml:space="preserve"> (Accessed: 5</w:t>
      </w:r>
      <w:r w:rsidRPr="00B2306B">
        <w:rPr>
          <w:rFonts w:ascii="Arial" w:hAnsi="Arial" w:cs="Arial"/>
          <w:sz w:val="24"/>
          <w:szCs w:val="24"/>
          <w:vertAlign w:val="superscript"/>
        </w:rPr>
        <w:t>th</w:t>
      </w:r>
      <w:r>
        <w:rPr>
          <w:rFonts w:ascii="Arial" w:hAnsi="Arial" w:cs="Arial"/>
          <w:sz w:val="24"/>
          <w:szCs w:val="24"/>
        </w:rPr>
        <w:t xml:space="preserve"> June 2020).</w:t>
      </w:r>
      <w:r w:rsidR="005A2F7E">
        <w:rPr>
          <w:rFonts w:ascii="Arial" w:hAnsi="Arial" w:cs="Arial"/>
          <w:sz w:val="24"/>
          <w:szCs w:val="24"/>
        </w:rPr>
        <w:t xml:space="preserve">    </w:t>
      </w:r>
    </w:p>
    <w:sectPr w:rsidR="00E939BE" w:rsidRPr="007A112C" w:rsidSect="006B0219">
      <w:headerReference w:type="default" r:id="rId33"/>
      <w:footerReference w:type="default" r:id="rId34"/>
      <w:headerReference w:type="first" r:id="rId35"/>
      <w:footerReference w:type="firs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72F" w:rsidRDefault="00C6672F" w:rsidP="007A112C">
      <w:pPr>
        <w:spacing w:after="0" w:line="240" w:lineRule="auto"/>
      </w:pPr>
      <w:r>
        <w:separator/>
      </w:r>
    </w:p>
  </w:endnote>
  <w:endnote w:type="continuationSeparator" w:id="0">
    <w:p w:rsidR="00C6672F" w:rsidRDefault="00C6672F" w:rsidP="007A1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219" w:rsidRPr="006B0219" w:rsidRDefault="006B0219">
    <w:pPr>
      <w:pStyle w:val="Footer"/>
      <w:jc w:val="center"/>
      <w:rPr>
        <w:caps/>
        <w:noProof/>
      </w:rPr>
    </w:pPr>
    <w:r w:rsidRPr="006B0219">
      <w:rPr>
        <w:caps/>
      </w:rPr>
      <w:fldChar w:fldCharType="begin"/>
    </w:r>
    <w:r w:rsidRPr="006B0219">
      <w:rPr>
        <w:caps/>
      </w:rPr>
      <w:instrText xml:space="preserve"> PAGE   \* MERGEFORMAT </w:instrText>
    </w:r>
    <w:r w:rsidRPr="006B0219">
      <w:rPr>
        <w:caps/>
      </w:rPr>
      <w:fldChar w:fldCharType="separate"/>
    </w:r>
    <w:r w:rsidR="00D237CE">
      <w:rPr>
        <w:caps/>
        <w:noProof/>
      </w:rPr>
      <w:t>15</w:t>
    </w:r>
    <w:r w:rsidRPr="006B0219">
      <w:rPr>
        <w:caps/>
        <w:noProof/>
      </w:rPr>
      <w:fldChar w:fldCharType="end"/>
    </w:r>
  </w:p>
  <w:p w:rsidR="00B74B0F" w:rsidRDefault="00B74B0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307" w:rsidRDefault="00BF5307">
    <w:pPr>
      <w:pStyle w:val="Footer"/>
      <w:jc w:val="right"/>
    </w:pPr>
  </w:p>
  <w:p w:rsidR="00BF5307" w:rsidRDefault="00BF53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72F" w:rsidRDefault="00C6672F" w:rsidP="007A112C">
      <w:pPr>
        <w:spacing w:after="0" w:line="240" w:lineRule="auto"/>
      </w:pPr>
      <w:r>
        <w:separator/>
      </w:r>
    </w:p>
  </w:footnote>
  <w:footnote w:type="continuationSeparator" w:id="0">
    <w:p w:rsidR="00C6672F" w:rsidRDefault="00C6672F" w:rsidP="007A1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307" w:rsidRPr="007A112C" w:rsidRDefault="00BF5307">
    <w:pPr>
      <w:pStyle w:val="Header"/>
      <w:rPr>
        <w:rFonts w:ascii="Arial" w:hAnsi="Arial" w:cs="Arial"/>
        <w:sz w:val="24"/>
        <w:szCs w:val="24"/>
      </w:rPr>
    </w:pPr>
    <w:r>
      <w:rPr>
        <w:rFonts w:ascii="Arial" w:hAnsi="Arial" w:cs="Arial"/>
        <w:sz w:val="24"/>
        <w:szCs w:val="24"/>
      </w:rPr>
      <w:t xml:space="preserve">EAEE5002                                         0801829                                </w:t>
    </w:r>
    <w:r w:rsidR="006B0219">
      <w:rPr>
        <w:rFonts w:ascii="Arial" w:hAnsi="Arial" w:cs="Arial"/>
        <w:sz w:val="24"/>
        <w:szCs w:val="24"/>
      </w:rPr>
      <w:t>3,700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307" w:rsidRPr="00F21979" w:rsidRDefault="00BF5307">
    <w:pPr>
      <w:pStyle w:val="Header"/>
      <w:rPr>
        <w:rFonts w:ascii="Arial" w:hAnsi="Arial" w:cs="Arial"/>
        <w:sz w:val="24"/>
        <w:szCs w:val="24"/>
      </w:rPr>
    </w:pPr>
    <w:r>
      <w:rPr>
        <w:rFonts w:ascii="Arial" w:hAnsi="Arial" w:cs="Arial"/>
        <w:sz w:val="24"/>
        <w:szCs w:val="24"/>
      </w:rPr>
      <w:t>EAEE5002                                          0801829                              Word Count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F2D7B"/>
    <w:multiLevelType w:val="hybridMultilevel"/>
    <w:tmpl w:val="1B665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28122A"/>
    <w:multiLevelType w:val="hybridMultilevel"/>
    <w:tmpl w:val="2142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F0"/>
    <w:rsid w:val="0003767A"/>
    <w:rsid w:val="00050535"/>
    <w:rsid w:val="00062C6E"/>
    <w:rsid w:val="000749F2"/>
    <w:rsid w:val="000C39AF"/>
    <w:rsid w:val="000D3EE7"/>
    <w:rsid w:val="000E4166"/>
    <w:rsid w:val="000F43BC"/>
    <w:rsid w:val="00105E02"/>
    <w:rsid w:val="00113695"/>
    <w:rsid w:val="001225F1"/>
    <w:rsid w:val="001848A5"/>
    <w:rsid w:val="00196497"/>
    <w:rsid w:val="001C2B39"/>
    <w:rsid w:val="00214D69"/>
    <w:rsid w:val="00256289"/>
    <w:rsid w:val="00263BCF"/>
    <w:rsid w:val="00264A93"/>
    <w:rsid w:val="002838B5"/>
    <w:rsid w:val="002B58F0"/>
    <w:rsid w:val="002C4AC8"/>
    <w:rsid w:val="00311971"/>
    <w:rsid w:val="00322A78"/>
    <w:rsid w:val="00323C11"/>
    <w:rsid w:val="00326C34"/>
    <w:rsid w:val="003506A5"/>
    <w:rsid w:val="00370980"/>
    <w:rsid w:val="00383CD8"/>
    <w:rsid w:val="003920DD"/>
    <w:rsid w:val="003D7352"/>
    <w:rsid w:val="003E3B7A"/>
    <w:rsid w:val="00403180"/>
    <w:rsid w:val="004345BA"/>
    <w:rsid w:val="004724C9"/>
    <w:rsid w:val="00484634"/>
    <w:rsid w:val="004C5201"/>
    <w:rsid w:val="004E39BF"/>
    <w:rsid w:val="004E713B"/>
    <w:rsid w:val="0050468F"/>
    <w:rsid w:val="00512C5C"/>
    <w:rsid w:val="00521F51"/>
    <w:rsid w:val="00531438"/>
    <w:rsid w:val="00541395"/>
    <w:rsid w:val="00566B15"/>
    <w:rsid w:val="00570032"/>
    <w:rsid w:val="005A2F7E"/>
    <w:rsid w:val="005C1E17"/>
    <w:rsid w:val="005E5468"/>
    <w:rsid w:val="005F4294"/>
    <w:rsid w:val="00600D32"/>
    <w:rsid w:val="00624E40"/>
    <w:rsid w:val="00632130"/>
    <w:rsid w:val="00690B7C"/>
    <w:rsid w:val="006B0219"/>
    <w:rsid w:val="00702B49"/>
    <w:rsid w:val="0071694A"/>
    <w:rsid w:val="00720247"/>
    <w:rsid w:val="007247EE"/>
    <w:rsid w:val="007A112C"/>
    <w:rsid w:val="00803247"/>
    <w:rsid w:val="00803D7B"/>
    <w:rsid w:val="00833308"/>
    <w:rsid w:val="00857C20"/>
    <w:rsid w:val="008B5AD0"/>
    <w:rsid w:val="008F4F4E"/>
    <w:rsid w:val="009354E2"/>
    <w:rsid w:val="00937D31"/>
    <w:rsid w:val="00953452"/>
    <w:rsid w:val="00975430"/>
    <w:rsid w:val="00984619"/>
    <w:rsid w:val="00991701"/>
    <w:rsid w:val="00997B6D"/>
    <w:rsid w:val="009A3693"/>
    <w:rsid w:val="009A4E25"/>
    <w:rsid w:val="009B7CC4"/>
    <w:rsid w:val="00A032BB"/>
    <w:rsid w:val="00A165BB"/>
    <w:rsid w:val="00A24B96"/>
    <w:rsid w:val="00A277ED"/>
    <w:rsid w:val="00A35E5A"/>
    <w:rsid w:val="00A62FE3"/>
    <w:rsid w:val="00AA75D9"/>
    <w:rsid w:val="00AE2043"/>
    <w:rsid w:val="00AF4DB0"/>
    <w:rsid w:val="00B02A22"/>
    <w:rsid w:val="00B2306B"/>
    <w:rsid w:val="00B372BF"/>
    <w:rsid w:val="00B74B0F"/>
    <w:rsid w:val="00B9497C"/>
    <w:rsid w:val="00BF40BF"/>
    <w:rsid w:val="00BF4B45"/>
    <w:rsid w:val="00BF5307"/>
    <w:rsid w:val="00C014AB"/>
    <w:rsid w:val="00C04B00"/>
    <w:rsid w:val="00C23FC4"/>
    <w:rsid w:val="00C36C03"/>
    <w:rsid w:val="00C43428"/>
    <w:rsid w:val="00C51C93"/>
    <w:rsid w:val="00C60B95"/>
    <w:rsid w:val="00C6672F"/>
    <w:rsid w:val="00C70213"/>
    <w:rsid w:val="00C7023E"/>
    <w:rsid w:val="00C71005"/>
    <w:rsid w:val="00C747C1"/>
    <w:rsid w:val="00C82BE0"/>
    <w:rsid w:val="00C83BB3"/>
    <w:rsid w:val="00CC4A1B"/>
    <w:rsid w:val="00CE1DE9"/>
    <w:rsid w:val="00D237CE"/>
    <w:rsid w:val="00D34423"/>
    <w:rsid w:val="00D35D32"/>
    <w:rsid w:val="00D43CCD"/>
    <w:rsid w:val="00D54A1A"/>
    <w:rsid w:val="00D8122C"/>
    <w:rsid w:val="00DB0D68"/>
    <w:rsid w:val="00E072AB"/>
    <w:rsid w:val="00E71988"/>
    <w:rsid w:val="00E939BE"/>
    <w:rsid w:val="00E945C4"/>
    <w:rsid w:val="00E94A5D"/>
    <w:rsid w:val="00E95F4F"/>
    <w:rsid w:val="00EB7C51"/>
    <w:rsid w:val="00EE37AA"/>
    <w:rsid w:val="00F0602C"/>
    <w:rsid w:val="00F11463"/>
    <w:rsid w:val="00F11D93"/>
    <w:rsid w:val="00F21979"/>
    <w:rsid w:val="00F3100A"/>
    <w:rsid w:val="00F53742"/>
    <w:rsid w:val="00F66F2F"/>
    <w:rsid w:val="00F7286A"/>
    <w:rsid w:val="00F77808"/>
    <w:rsid w:val="00FB5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97FF"/>
  <w15:chartTrackingRefBased/>
  <w15:docId w15:val="{B8C88D46-5C2A-4319-9C7B-ECD57D29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4E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12C"/>
  </w:style>
  <w:style w:type="paragraph" w:styleId="Footer">
    <w:name w:val="footer"/>
    <w:basedOn w:val="Normal"/>
    <w:link w:val="FooterChar"/>
    <w:uiPriority w:val="99"/>
    <w:unhideWhenUsed/>
    <w:rsid w:val="007A1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12C"/>
  </w:style>
  <w:style w:type="character" w:styleId="Hyperlink">
    <w:name w:val="Hyperlink"/>
    <w:basedOn w:val="DefaultParagraphFont"/>
    <w:uiPriority w:val="99"/>
    <w:unhideWhenUsed/>
    <w:rsid w:val="007A112C"/>
    <w:rPr>
      <w:color w:val="0563C1" w:themeColor="hyperlink"/>
      <w:u w:val="single"/>
    </w:rPr>
  </w:style>
  <w:style w:type="character" w:customStyle="1" w:styleId="Heading1Char">
    <w:name w:val="Heading 1 Char"/>
    <w:basedOn w:val="DefaultParagraphFont"/>
    <w:link w:val="Heading1"/>
    <w:uiPriority w:val="9"/>
    <w:rsid w:val="00624E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24E40"/>
    <w:pPr>
      <w:outlineLvl w:val="9"/>
    </w:pPr>
    <w:rPr>
      <w:lang w:val="en-US"/>
    </w:rPr>
  </w:style>
  <w:style w:type="paragraph" w:styleId="ListParagraph">
    <w:name w:val="List Paragraph"/>
    <w:basedOn w:val="Normal"/>
    <w:uiPriority w:val="34"/>
    <w:qFormat/>
    <w:rsid w:val="005C1E17"/>
    <w:pPr>
      <w:ind w:left="720"/>
      <w:contextualSpacing/>
    </w:pPr>
  </w:style>
  <w:style w:type="table" w:customStyle="1" w:styleId="TableGrid1">
    <w:name w:val="Table Grid1"/>
    <w:basedOn w:val="TableNormal"/>
    <w:next w:val="TableGrid"/>
    <w:uiPriority w:val="39"/>
    <w:rsid w:val="00323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23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96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mailto:info@forestschools@npt.org.uk" TargetMode="External"/><Relationship Id="rId26" Type="http://schemas.openxmlformats.org/officeDocument/2006/relationships/hyperlink" Target="https://dera.ioe.ac.uk/18189/2/SSU-SF-2004-01.pdf" TargetMode="External"/><Relationship Id="rId3" Type="http://schemas.openxmlformats.org/officeDocument/2006/relationships/styles" Target="styles.xml"/><Relationship Id="rId21" Type="http://schemas.openxmlformats.org/officeDocument/2006/relationships/hyperlink" Target="https://www.bing.com/images/search?view=detailV2&amp;ccid=3eMpis9a&amp;id=64C30B2DA8686B3A509709C4EE0D4C3686C55F72&amp;thid=OIP.3eMpis9aQvGir4H2wV0CHQHaH6&amp;mediaurl=http%3A%2F%2Fsr.photos1.fotosearch.com%2Fbthumb%2FCSP%2FCSP994%2Fk15902086.jpg&amp;exph=170&amp;expw=159&amp;q=person+thinking+and+writing&amp;simid=608048342488386048&amp;ck=E38B6B4C7CCDBD30CD862286EAD5DADB&amp;selectedindex=86&amp;ajaxhist=0&amp;vt=0&amp;sim=1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ing.com/images/search?q=reflective+cycle+in+teaching&amp;id=81FDB6AE94A3981D5FA43F17F10E1852AD170140&amp;FORM=EQNAMI" TargetMode="External"/><Relationship Id="rId17" Type="http://schemas.openxmlformats.org/officeDocument/2006/relationships/hyperlink" Target="http://www.vitual-college.co.uk" TargetMode="External"/><Relationship Id="rId25" Type="http://schemas.openxmlformats.org/officeDocument/2006/relationships/hyperlink" Target="https://www.bing.com/images/search?view=detailV2&amp;ccid=Z9a7YEO1&amp;id=81FDB6AE94A3981D5FA43F17F10E1852AD170140&amp;thid=OIP.Z9a7YEO1y7rHOn8fkD78YQHaFj&amp;mediaurl=https%3a%2f%2fimage.slidesharecdn.com%2freflectioninbrief-140615060748-phpapp02%2f95%2fbasics-of-reflective-teaching-5-638.jpg%3fcb%3d1402813023&amp;exph=479&amp;expw=638&amp;q=reflective+cycle+in+teaching&amp;simid=608045769757033147&amp;ck=71664B7C06DC6BC80706E6E8A788B5C3&amp;selectedIndex=0&amp;ajaxhist=0"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vitual-college.co.uk" TargetMode="External"/><Relationship Id="rId20" Type="http://schemas.openxmlformats.org/officeDocument/2006/relationships/hyperlink" Target="https://gov.wales/sites/default/files/publications/2018-03/successful-futures.pdf" TargetMode="External"/><Relationship Id="rId29" Type="http://schemas.openxmlformats.org/officeDocument/2006/relationships/hyperlink" Target="https://www.unicef.org/media/60981/file/convention-rights-child-text-child-friendly-vers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ing.com/images/search?view=detailV2&amp;ccid=qwDNvd86&amp;id=6639A5D72CAF43C9382325235EF1355F36E0123B&amp;thid=OIP.qwDNvd86FXZy7CFcCCEFzgHaHX&amp;mediaurl=https%3a%2f%2fsafaashaaban.files.wordpress.com%2f2011%2f11%2fgibbs_reflective_cycle.png&amp;exph=368&amp;expw=370&amp;q=Gibbs+Reflective+Model&amp;simid=607989651720700370&amp;ck=D935F80264C814ADFA4C2D0720738D6D&amp;selectedIndex=5&amp;ajaxhist=0" TargetMode="External"/><Relationship Id="rId32" Type="http://schemas.openxmlformats.org/officeDocument/2006/relationships/hyperlink" Target="https://dera.ioe.ac.uk/21054/1/141001-qualified-for-life-en_Redacted.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ceonlinelearning.com" TargetMode="External"/><Relationship Id="rId23" Type="http://schemas.openxmlformats.org/officeDocument/2006/relationships/hyperlink" Target="https://www.bing.com/images/search?view=detailV2&amp;ccid=BYHp0AJW&amp;id=4E0ECF91485D75241C9F424D95B20EF4158B43A2&amp;thid=OIP.BYHp0AJWDqF_g8DNI08GQQHaE8&amp;mediaurl=https%3a%2f%2fd26aybd97pahbz.cloudfront.net%2fshard0%2fwblob%2f1961FC19B74D1A%2f22D%2f2613%2frv-dHiNPOAN3ZP-gJtNjs0OFF4IuE7TnAoT20RUUSiI%2factive-listening.jpg&amp;exph=520&amp;expw=780&amp;q=Active+Listening&amp;simid=608048600187078144&amp;ck=A08FB3B2835592B180D2BBC074F1BC5D&amp;selectedIndex=13&amp;ajaxhist=0" TargetMode="External"/><Relationship Id="rId28" Type="http://schemas.openxmlformats.org/officeDocument/2006/relationships/hyperlink" Target="https://moodle.uwtsd.ac.uk/pluginfile.php/329928/mod_resource/content/1/REPEY.pdf" TargetMode="External"/><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careinspectorate.wales/about-us/what-we-do" TargetMode="External"/><Relationship Id="rId31" Type="http://schemas.openxmlformats.org/officeDocument/2006/relationships/hyperlink" Target="https://hwb.gov.wales/api/storage/0cea3b99-dd80-4f03-beb7-8df17e76de0e/professional-learning-communitie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duolingo.com" TargetMode="External"/><Relationship Id="rId22" Type="http://schemas.openxmlformats.org/officeDocument/2006/relationships/hyperlink" Target="https://www.bing.com/images/search?view=detailV2&amp;ccid=QH1LR45W&amp;id=CD448305C46AE8EF35DFE957EFE0C1FAEA09A5E1&amp;thid=OIP.QH1LR45WOZV7CZPeTKrWIAAAAA&amp;mediaurl=https%3A%2F%2Fthewritelife.com%2Fwp-content%2Fuploads%2F2014%2F03%2Fwriting-group.jpg&amp;exph=379&amp;expw=387&amp;q=group+of+peoplethinking+and+writing+in+a+group&amp;simid=608044159159370347&amp;ck=0D4F6B1A44AC79A49C0D461E34511B00&amp;selectedindex=17&amp;ajaxhist=0&amp;vt=0&amp;sim=11" TargetMode="External"/><Relationship Id="rId27" Type="http://schemas.openxmlformats.org/officeDocument/2006/relationships/hyperlink" Target="https://assets.publishing.service.gov.uk/government/uploads/system/uploads/attachment_data/file/175463/Nutbrown-Review.pdf" TargetMode="External"/><Relationship Id="rId30" Type="http://schemas.openxmlformats.org/officeDocument/2006/relationships/hyperlink" Target="https://ijccep.springeropen.com/articles/10.1007/2288-6729-6-1-1"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5A495-BD37-4A63-B052-57A24827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3745</Words>
  <Characters>21353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2020-06-14T21:35:00Z</dcterms:created>
  <dcterms:modified xsi:type="dcterms:W3CDTF">2020-06-14T21:35:00Z</dcterms:modified>
</cp:coreProperties>
</file>