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3F30B" w14:textId="77777777" w:rsidR="00413DC1" w:rsidRDefault="00413DC1" w:rsidP="00413DC1">
      <w:pPr>
        <w:keepNext/>
        <w:keepLines/>
        <w:spacing w:before="240"/>
        <w:ind w:left="720"/>
        <w:jc w:val="both"/>
        <w:outlineLvl w:val="0"/>
        <w:rPr>
          <w:b/>
          <w:bCs/>
          <w:sz w:val="32"/>
        </w:rPr>
      </w:pPr>
      <w:bookmarkStart w:id="0" w:name="_Toc107813669"/>
    </w:p>
    <w:p w14:paraId="6818E723" w14:textId="77777777" w:rsidR="00413DC1" w:rsidRDefault="00413DC1" w:rsidP="00413DC1">
      <w:pPr>
        <w:keepNext/>
        <w:keepLines/>
        <w:spacing w:before="240"/>
        <w:ind w:left="720"/>
        <w:jc w:val="both"/>
        <w:outlineLvl w:val="0"/>
        <w:rPr>
          <w:b/>
          <w:bCs/>
          <w:sz w:val="32"/>
        </w:rPr>
      </w:pPr>
    </w:p>
    <w:p w14:paraId="3FDC6829" w14:textId="4128959E" w:rsidR="00413DC1" w:rsidRPr="00823DB2" w:rsidRDefault="00343B13" w:rsidP="00484AE2">
      <w:pPr>
        <w:pStyle w:val="Heading1"/>
        <w:ind w:left="720" w:hanging="720"/>
        <w:rPr>
          <w:sz w:val="44"/>
          <w:szCs w:val="40"/>
        </w:rPr>
      </w:pPr>
      <w:bookmarkStart w:id="1" w:name="_Toc132203860"/>
      <w:r>
        <w:t>1</w:t>
      </w:r>
      <w:r w:rsidR="004E6293">
        <w:t xml:space="preserve">: </w:t>
      </w:r>
      <w:r>
        <w:t xml:space="preserve"> </w:t>
      </w:r>
      <w:r w:rsidR="004E6293">
        <w:tab/>
      </w:r>
      <w:r w:rsidR="00413DC1" w:rsidRPr="00823DB2">
        <w:t xml:space="preserve">Report </w:t>
      </w:r>
      <w:bookmarkEnd w:id="0"/>
      <w:r w:rsidR="0064017D">
        <w:t>on the Computational Modeling of a Projectile Attacking a Plate</w:t>
      </w:r>
      <w:bookmarkEnd w:id="1"/>
      <w:r w:rsidR="0081413D">
        <w:t xml:space="preserve"> Using Abaqus</w:t>
      </w:r>
    </w:p>
    <w:p w14:paraId="0594BC19" w14:textId="77777777" w:rsidR="00413DC1" w:rsidRPr="00413DC1" w:rsidRDefault="00413DC1" w:rsidP="00413DC1">
      <w:pPr>
        <w:jc w:val="both"/>
        <w:rPr>
          <w:lang w:val="en-US"/>
        </w:rPr>
      </w:pPr>
    </w:p>
    <w:p w14:paraId="3600BE55" w14:textId="77777777" w:rsidR="00413DC1" w:rsidRPr="00413DC1" w:rsidRDefault="00413DC1" w:rsidP="00413DC1">
      <w:pPr>
        <w:jc w:val="both"/>
        <w:rPr>
          <w:lang w:val="en-US"/>
        </w:rPr>
      </w:pPr>
      <w:r w:rsidRPr="00413DC1">
        <w:rPr>
          <w:lang w:val="en-US"/>
        </w:rPr>
        <w:tab/>
        <w:t>Author: Joseph Lyons 2030722</w:t>
      </w:r>
    </w:p>
    <w:p w14:paraId="5592A602" w14:textId="77777777" w:rsidR="00413DC1" w:rsidRPr="00413DC1" w:rsidRDefault="00413DC1" w:rsidP="00413DC1">
      <w:pPr>
        <w:jc w:val="both"/>
        <w:rPr>
          <w:lang w:val="en-US"/>
        </w:rPr>
      </w:pPr>
      <w:r w:rsidRPr="00413DC1">
        <w:rPr>
          <w:lang w:val="en-US"/>
        </w:rPr>
        <w:tab/>
        <w:t xml:space="preserve">Faculty: University of Wales Trinity Saint David </w:t>
      </w:r>
    </w:p>
    <w:p w14:paraId="241C8415" w14:textId="25B090EE" w:rsidR="00306183" w:rsidRDefault="00413DC1" w:rsidP="00900D61">
      <w:pPr>
        <w:jc w:val="both"/>
      </w:pPr>
      <w:r w:rsidRPr="00413DC1">
        <w:rPr>
          <w:lang w:val="en-US"/>
        </w:rPr>
        <w:tab/>
      </w:r>
      <w:r w:rsidR="004E6293" w:rsidRPr="00413DC1">
        <w:rPr>
          <w:lang w:val="en-US"/>
        </w:rPr>
        <w:t>Course:</w:t>
      </w:r>
      <w:r w:rsidR="004E6293" w:rsidRPr="004E6293">
        <w:t xml:space="preserve"> L4 - </w:t>
      </w:r>
      <w:r w:rsidR="0064017D">
        <w:t>Physics</w:t>
      </w:r>
      <w:r w:rsidR="004E6293" w:rsidRPr="004E6293">
        <w:t xml:space="preserve"> (OME HNC) (AC</w:t>
      </w:r>
      <w:r w:rsidR="00231070">
        <w:t>DB</w:t>
      </w:r>
      <w:r w:rsidR="004E6293" w:rsidRPr="004E6293">
        <w:t>40</w:t>
      </w:r>
      <w:r w:rsidR="00231070">
        <w:t>07</w:t>
      </w:r>
      <w:r w:rsidR="004E6293" w:rsidRPr="004E6293">
        <w:t>)</w:t>
      </w:r>
    </w:p>
    <w:p w14:paraId="77133945" w14:textId="49A30432" w:rsidR="00413DC1" w:rsidRDefault="00413DC1" w:rsidP="00900D61">
      <w:pPr>
        <w:jc w:val="both"/>
      </w:pPr>
      <w:r w:rsidRPr="00413DC1">
        <w:tab/>
      </w:r>
      <w:r w:rsidRPr="00413DC1">
        <w:rPr>
          <w:lang w:val="en-US"/>
        </w:rPr>
        <w:t xml:space="preserve">Date of submission: </w:t>
      </w:r>
      <w:r w:rsidR="0081413D">
        <w:rPr>
          <w:lang w:val="en-US"/>
        </w:rPr>
        <w:t>12/04/2023</w:t>
      </w:r>
    </w:p>
    <w:p w14:paraId="1DF67845" w14:textId="1370AA90" w:rsidR="00413DC1" w:rsidRDefault="00413DC1"/>
    <w:p w14:paraId="644C1254" w14:textId="55680D4F" w:rsidR="00413DC1" w:rsidRDefault="00413DC1"/>
    <w:p w14:paraId="13D38604" w14:textId="34C8F3A9" w:rsidR="00413DC1" w:rsidRDefault="00413DC1"/>
    <w:p w14:paraId="1C387AAE" w14:textId="2282A82F" w:rsidR="00413DC1" w:rsidRDefault="0081413D" w:rsidP="00900D61">
      <w:pPr>
        <w:jc w:val="center"/>
      </w:pPr>
      <w:r>
        <w:rPr>
          <w:noProof/>
        </w:rPr>
        <w:drawing>
          <wp:inline distT="0" distB="0" distL="0" distR="0" wp14:anchorId="1D360DF2" wp14:editId="422557F0">
            <wp:extent cx="4474210" cy="2253626"/>
            <wp:effectExtent l="0" t="0" r="2540" b="0"/>
            <wp:docPr id="943188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82604" cy="2257854"/>
                    </a:xfrm>
                    <a:prstGeom prst="rect">
                      <a:avLst/>
                    </a:prstGeom>
                    <a:noFill/>
                  </pic:spPr>
                </pic:pic>
              </a:graphicData>
            </a:graphic>
          </wp:inline>
        </w:drawing>
      </w:r>
    </w:p>
    <w:p w14:paraId="1C63AE95" w14:textId="372D5236" w:rsidR="00413DC1" w:rsidRDefault="00413DC1"/>
    <w:p w14:paraId="60B7B16A" w14:textId="021E1A82" w:rsidR="00413DC1" w:rsidRDefault="00413DC1"/>
    <w:p w14:paraId="57EBAF63" w14:textId="07B451B8" w:rsidR="00413DC1" w:rsidRDefault="00413DC1"/>
    <w:p w14:paraId="2BAFC7C7" w14:textId="118FDF28" w:rsidR="00413DC1" w:rsidRDefault="00413DC1"/>
    <w:p w14:paraId="5770CE68" w14:textId="1DAB538F" w:rsidR="00413DC1" w:rsidRDefault="00413DC1"/>
    <w:p w14:paraId="50B15E61" w14:textId="3F7E8961" w:rsidR="00413DC1" w:rsidRDefault="00413DC1"/>
    <w:p w14:paraId="7469156B" w14:textId="7E679923" w:rsidR="00413DC1" w:rsidRDefault="00413DC1"/>
    <w:p w14:paraId="676AC9E0" w14:textId="06CF8174" w:rsidR="00413DC1" w:rsidRDefault="00413DC1"/>
    <w:p w14:paraId="61A5E1E8" w14:textId="33D865E9" w:rsidR="00413DC1" w:rsidRDefault="00413DC1"/>
    <w:p w14:paraId="0FCA7350" w14:textId="64B68B78" w:rsidR="00413DC1" w:rsidRDefault="00413DC1"/>
    <w:p w14:paraId="4A115867" w14:textId="16795125" w:rsidR="00413DC1" w:rsidRDefault="00413DC1"/>
    <w:p w14:paraId="472AB73B" w14:textId="4CC43484" w:rsidR="00413DC1" w:rsidRDefault="00413DC1"/>
    <w:p w14:paraId="1E1F7CE1" w14:textId="39067DCF" w:rsidR="00413DC1" w:rsidRDefault="00413DC1"/>
    <w:p w14:paraId="49153F45" w14:textId="4F29286F" w:rsidR="00413DC1" w:rsidRDefault="00413DC1"/>
    <w:p w14:paraId="79011984" w14:textId="3A3CCC13" w:rsidR="00413DC1" w:rsidRDefault="00413DC1"/>
    <w:p w14:paraId="496DB6C4" w14:textId="11094A15" w:rsidR="00413DC1" w:rsidRDefault="00413DC1"/>
    <w:p w14:paraId="2C6BC90B" w14:textId="3E0C746D" w:rsidR="00413DC1" w:rsidRDefault="00413DC1"/>
    <w:p w14:paraId="7EDB53BC" w14:textId="3F2840D8" w:rsidR="00413DC1" w:rsidRDefault="00413DC1"/>
    <w:p w14:paraId="18FAC1B6" w14:textId="77777777" w:rsidR="00CD57F8" w:rsidRDefault="00CD57F8"/>
    <w:p w14:paraId="0E08FE7D" w14:textId="77777777" w:rsidR="00CD57F8" w:rsidRDefault="00CD57F8"/>
    <w:p w14:paraId="4DA815ED" w14:textId="77777777" w:rsidR="00CD57F8" w:rsidRDefault="00CD57F8"/>
    <w:p w14:paraId="6485D4CE" w14:textId="77777777" w:rsidR="00CD57F8" w:rsidRDefault="00CD57F8"/>
    <w:p w14:paraId="63484CF5" w14:textId="77777777" w:rsidR="00CD57F8" w:rsidRDefault="00CD57F8"/>
    <w:p w14:paraId="645EF33C" w14:textId="77777777" w:rsidR="00CD57F8" w:rsidRDefault="00CD57F8"/>
    <w:p w14:paraId="6919B509" w14:textId="77777777" w:rsidR="00CD57F8" w:rsidRDefault="00CD57F8"/>
    <w:p w14:paraId="170017CF" w14:textId="77777777" w:rsidR="00CD57F8" w:rsidRDefault="00CD57F8"/>
    <w:p w14:paraId="443CB94A" w14:textId="77777777" w:rsidR="00CD57F8" w:rsidRDefault="00CD57F8"/>
    <w:p w14:paraId="712CEB53" w14:textId="77777777" w:rsidR="00CD57F8" w:rsidRDefault="00CD57F8"/>
    <w:p w14:paraId="105A9A3F" w14:textId="77777777" w:rsidR="00CD57F8" w:rsidRDefault="00CD57F8"/>
    <w:p w14:paraId="5CB19B30" w14:textId="77777777" w:rsidR="00CD57F8" w:rsidRDefault="00CD57F8"/>
    <w:p w14:paraId="797289FA" w14:textId="77777777" w:rsidR="00CD57F8" w:rsidRDefault="00CD57F8"/>
    <w:p w14:paraId="1839E54C" w14:textId="77777777" w:rsidR="00CD57F8" w:rsidRDefault="00CD57F8"/>
    <w:p w14:paraId="2416AD4C" w14:textId="77777777" w:rsidR="00CD57F8" w:rsidRDefault="00CD57F8"/>
    <w:p w14:paraId="2EA16674" w14:textId="77777777" w:rsidR="00CD57F8" w:rsidRDefault="00CD57F8"/>
    <w:p w14:paraId="5086D8E6" w14:textId="77777777" w:rsidR="00CD57F8" w:rsidRDefault="00CD57F8"/>
    <w:p w14:paraId="71AF990E" w14:textId="77777777" w:rsidR="00CD57F8" w:rsidRDefault="00CD57F8"/>
    <w:p w14:paraId="3B23DE5F" w14:textId="77777777" w:rsidR="00CD57F8" w:rsidRDefault="00CD57F8"/>
    <w:p w14:paraId="05055D37" w14:textId="77777777" w:rsidR="00CD57F8" w:rsidRDefault="00CD57F8"/>
    <w:p w14:paraId="596454E5" w14:textId="77777777" w:rsidR="00CD57F8" w:rsidRDefault="00CD57F8"/>
    <w:p w14:paraId="064C6787" w14:textId="3C2C5D57" w:rsidR="00413DC1" w:rsidRDefault="00413DC1"/>
    <w:p w14:paraId="76084F0E" w14:textId="36BAB8DA" w:rsidR="00C20356" w:rsidRPr="00823DB2" w:rsidRDefault="00343B13" w:rsidP="001815DC">
      <w:pPr>
        <w:pStyle w:val="Heading1"/>
        <w:rPr>
          <w:lang w:eastAsia="en-US"/>
        </w:rPr>
      </w:pPr>
      <w:bookmarkStart w:id="2" w:name="_Toc105562726"/>
      <w:bookmarkStart w:id="3" w:name="_Toc107813670"/>
      <w:bookmarkStart w:id="4" w:name="_Toc132203861"/>
      <w:r>
        <w:rPr>
          <w:lang w:eastAsia="en-US"/>
        </w:rPr>
        <w:t xml:space="preserve">2 </w:t>
      </w:r>
      <w:r w:rsidR="00C20356" w:rsidRPr="00823DB2">
        <w:rPr>
          <w:lang w:eastAsia="en-US"/>
        </w:rPr>
        <w:t>Declaration</w:t>
      </w:r>
      <w:bookmarkEnd w:id="2"/>
      <w:bookmarkEnd w:id="3"/>
      <w:bookmarkEnd w:id="4"/>
    </w:p>
    <w:p w14:paraId="37CDC6AC" w14:textId="77777777" w:rsidR="00C20356" w:rsidRPr="0048005D" w:rsidRDefault="00C20356" w:rsidP="00C20356">
      <w:pPr>
        <w:spacing w:after="160" w:line="259" w:lineRule="auto"/>
        <w:jc w:val="both"/>
        <w:rPr>
          <w:rFonts w:eastAsiaTheme="minorHAnsi" w:cstheme="minorBidi"/>
          <w:sz w:val="24"/>
          <w:szCs w:val="22"/>
          <w:lang w:val="en-US" w:eastAsia="en-US"/>
        </w:rPr>
      </w:pPr>
    </w:p>
    <w:p w14:paraId="6C4B79CA" w14:textId="063EF28B" w:rsidR="00C20356" w:rsidRPr="0048005D" w:rsidRDefault="00C20356" w:rsidP="00C20356">
      <w:pPr>
        <w:ind w:right="567"/>
        <w:jc w:val="both"/>
        <w:rPr>
          <w:i/>
          <w:lang w:eastAsia="en-US"/>
        </w:rPr>
      </w:pPr>
      <w:r w:rsidRPr="0048005D">
        <w:rPr>
          <w:i/>
          <w:lang w:eastAsia="en-US"/>
        </w:rPr>
        <w:t xml:space="preserve">The work of this report </w:t>
      </w:r>
      <w:r>
        <w:rPr>
          <w:i/>
          <w:lang w:eastAsia="en-US"/>
        </w:rPr>
        <w:t xml:space="preserve">was </w:t>
      </w:r>
      <w:r w:rsidRPr="0048005D">
        <w:rPr>
          <w:i/>
          <w:lang w:eastAsia="en-US"/>
        </w:rPr>
        <w:t>completed under the supervision of (name supervisors). I declare that this report is the product of my work and is not being submitted for any other degree etc.</w:t>
      </w:r>
    </w:p>
    <w:p w14:paraId="268C3B43" w14:textId="77777777" w:rsidR="00C20356" w:rsidRPr="0048005D" w:rsidRDefault="00C20356" w:rsidP="00C20356">
      <w:pPr>
        <w:ind w:right="567"/>
        <w:jc w:val="both"/>
        <w:rPr>
          <w:i/>
          <w:lang w:eastAsia="en-US"/>
        </w:rPr>
      </w:pPr>
    </w:p>
    <w:p w14:paraId="73B2F536" w14:textId="644DD789" w:rsidR="00C20356" w:rsidRDefault="00C20356" w:rsidP="006A37BD">
      <w:pPr>
        <w:ind w:right="567"/>
        <w:jc w:val="both"/>
      </w:pPr>
      <w:r w:rsidRPr="0048005D">
        <w:rPr>
          <w:rFonts w:eastAsiaTheme="minorHAnsi" w:cstheme="minorBidi"/>
          <w:noProof/>
          <w:sz w:val="24"/>
          <w:szCs w:val="22"/>
          <w:lang w:val="en-US" w:eastAsia="en-US"/>
        </w:rPr>
        <w:drawing>
          <wp:anchor distT="0" distB="0" distL="114300" distR="114300" simplePos="0" relativeHeight="251657216" behindDoc="0" locked="0" layoutInCell="1" allowOverlap="1" wp14:anchorId="259303AA" wp14:editId="14006282">
            <wp:simplePos x="0" y="0"/>
            <wp:positionH relativeFrom="column">
              <wp:posOffset>408305</wp:posOffset>
            </wp:positionH>
            <wp:positionV relativeFrom="paragraph">
              <wp:posOffset>57150</wp:posOffset>
            </wp:positionV>
            <wp:extent cx="1621790" cy="586740"/>
            <wp:effectExtent l="0" t="0" r="0" b="381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21790" cy="586740"/>
                    </a:xfrm>
                    <a:prstGeom prst="rect">
                      <a:avLst/>
                    </a:prstGeom>
                    <a:noFill/>
                  </pic:spPr>
                </pic:pic>
              </a:graphicData>
            </a:graphic>
            <wp14:sizeRelH relativeFrom="page">
              <wp14:pctWidth>0</wp14:pctWidth>
            </wp14:sizeRelH>
            <wp14:sizeRelV relativeFrom="page">
              <wp14:pctHeight>0</wp14:pctHeight>
            </wp14:sizeRelV>
          </wp:anchor>
        </w:drawing>
      </w:r>
      <w:r w:rsidR="00E972BB">
        <w:rPr>
          <w:i/>
          <w:lang w:eastAsia="en-US"/>
        </w:rPr>
        <w:pict w14:anchorId="505C51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1.95pt;height:96pt">
            <v:imagedata r:id="rId10" o:title=""/>
            <o:lock v:ext="edit" ungrouping="t" rotation="t" cropping="t" verticies="t" text="t" grouping="t"/>
            <o:signatureline v:ext="edit" id="{A81C35F3-EC8C-482C-907B-01EFE0BA8AE4}" provid="{00000000-0000-0000-0000-000000000000}" issignatureline="t"/>
          </v:shape>
        </w:pict>
      </w:r>
    </w:p>
    <w:p w14:paraId="469227A5" w14:textId="7A7C60CB" w:rsidR="00945FA7" w:rsidRDefault="00343B13" w:rsidP="001815DC">
      <w:pPr>
        <w:pStyle w:val="Heading1"/>
      </w:pPr>
      <w:bookmarkStart w:id="5" w:name="_Toc105562727"/>
      <w:bookmarkStart w:id="6" w:name="_Toc107813671"/>
      <w:bookmarkStart w:id="7" w:name="_Toc132203862"/>
      <w:r>
        <w:t xml:space="preserve">3 </w:t>
      </w:r>
      <w:r w:rsidR="00945FA7" w:rsidRPr="00823DB2">
        <w:t>Abstract</w:t>
      </w:r>
      <w:bookmarkEnd w:id="5"/>
      <w:bookmarkEnd w:id="6"/>
      <w:bookmarkEnd w:id="7"/>
    </w:p>
    <w:p w14:paraId="160A0B3C" w14:textId="77777777" w:rsidR="009D2ED0" w:rsidRPr="009D2ED0" w:rsidRDefault="009D2ED0" w:rsidP="009C1128">
      <w:pPr>
        <w:jc w:val="both"/>
        <w:rPr>
          <w:lang w:val="en-US"/>
        </w:rPr>
      </w:pPr>
    </w:p>
    <w:p w14:paraId="1B5A80A7" w14:textId="474AFA0C" w:rsidR="005B3FE5" w:rsidRDefault="002B4B09" w:rsidP="004E6293">
      <w:pPr>
        <w:jc w:val="both"/>
      </w:pPr>
      <w:r>
        <w:t>Using Abaqus, four simulations were run using Steel and Aluminium Materials with the Johnson-Cook Damage values</w:t>
      </w:r>
      <w:r w:rsidR="00D9753F">
        <w:t xml:space="preserve"> to allow the software to run interactions between a Plate &amp; Projectile at two different speeds. </w:t>
      </w:r>
    </w:p>
    <w:p w14:paraId="391EA505" w14:textId="77777777" w:rsidR="00D9753F" w:rsidRDefault="00D9753F" w:rsidP="004E6293">
      <w:pPr>
        <w:jc w:val="both"/>
      </w:pPr>
    </w:p>
    <w:p w14:paraId="7669CEF9" w14:textId="62963998" w:rsidR="005334DD" w:rsidRDefault="005334DD" w:rsidP="004E6293">
      <w:pPr>
        <w:jc w:val="both"/>
      </w:pPr>
      <w:r>
        <w:t xml:space="preserve">The simulations </w:t>
      </w:r>
      <w:r w:rsidR="008C317D">
        <w:t>ran, with</w:t>
      </w:r>
      <w:r>
        <w:t xml:space="preserve"> some good data captured </w:t>
      </w:r>
      <w:r w:rsidR="008C317D">
        <w:t>which can be seen in this report. The user</w:t>
      </w:r>
      <w:r w:rsidR="00C67F7F">
        <w:t xml:space="preserve"> had</w:t>
      </w:r>
      <w:r w:rsidR="008C317D">
        <w:t xml:space="preserve"> </w:t>
      </w:r>
      <w:r w:rsidR="00C67F7F">
        <w:t xml:space="preserve">a </w:t>
      </w:r>
      <w:r w:rsidR="008C317D">
        <w:t>limited understanding of the software</w:t>
      </w:r>
      <w:r w:rsidR="00C67F7F">
        <w:t xml:space="preserve"> and its functionality</w:t>
      </w:r>
      <w:r w:rsidR="00E22D81">
        <w:t xml:space="preserve"> </w:t>
      </w:r>
      <w:r w:rsidR="00C67F7F">
        <w:t xml:space="preserve">which proved to restrict the potential of </w:t>
      </w:r>
      <w:r w:rsidR="00E22D81">
        <w:t xml:space="preserve">the results achieved. </w:t>
      </w:r>
    </w:p>
    <w:p w14:paraId="1CB783E0" w14:textId="77777777" w:rsidR="005334DD" w:rsidRDefault="005334DD" w:rsidP="004E6293">
      <w:pPr>
        <w:jc w:val="both"/>
      </w:pPr>
    </w:p>
    <w:p w14:paraId="3C695731" w14:textId="4239A139" w:rsidR="006F2013" w:rsidRDefault="006F2013" w:rsidP="004E6293">
      <w:pPr>
        <w:jc w:val="both"/>
      </w:pPr>
      <w:r>
        <w:t xml:space="preserve">The simulations </w:t>
      </w:r>
      <w:r w:rsidR="00944334">
        <w:t xml:space="preserve">reflected the predictions, whereby the Aluminium Projectile would suffer deformation against the Steel Plate. And the Steel Projectile would pass through the Aluminium Plate. The </w:t>
      </w:r>
      <w:r w:rsidR="003E3B81">
        <w:t xml:space="preserve">anomalous result was the Aluminium Projectile deleting the Steel particles at the point of impact, right through the material. </w:t>
      </w:r>
    </w:p>
    <w:p w14:paraId="5DECC448" w14:textId="77777777" w:rsidR="001413F6" w:rsidRDefault="001413F6" w:rsidP="004E6293">
      <w:pPr>
        <w:jc w:val="both"/>
      </w:pPr>
    </w:p>
    <w:bookmarkStart w:id="8" w:name="_Toc105562729" w:displacedByCustomXml="next"/>
    <w:bookmarkStart w:id="9" w:name="_Toc107813673" w:displacedByCustomXml="next"/>
    <w:sdt>
      <w:sdtPr>
        <w:rPr>
          <w:rFonts w:ascii="Arial" w:eastAsia="Times New Roman" w:hAnsi="Arial" w:cs="Times New Roman"/>
          <w:color w:val="auto"/>
          <w:sz w:val="20"/>
          <w:szCs w:val="20"/>
          <w:lang w:val="en-GB" w:eastAsia="en-GB"/>
        </w:rPr>
        <w:id w:val="1129817136"/>
        <w:docPartObj>
          <w:docPartGallery w:val="Table of Contents"/>
          <w:docPartUnique/>
        </w:docPartObj>
      </w:sdtPr>
      <w:sdtEndPr>
        <w:rPr>
          <w:b/>
          <w:bCs/>
          <w:noProof/>
        </w:rPr>
      </w:sdtEndPr>
      <w:sdtContent>
        <w:p w14:paraId="11B69BF9" w14:textId="533AFDDC" w:rsidR="00B32B24" w:rsidRDefault="00B111CE" w:rsidP="001815DC">
          <w:pPr>
            <w:pStyle w:val="TOCHeading"/>
          </w:pPr>
          <w:r>
            <w:t xml:space="preserve">4 </w:t>
          </w:r>
          <w:r w:rsidR="003F185D">
            <w:t>Table</w:t>
          </w:r>
          <w:r w:rsidR="00B32B24">
            <w:t xml:space="preserve"> of Contents</w:t>
          </w:r>
        </w:p>
        <w:p w14:paraId="68E737AA" w14:textId="20D47AFB" w:rsidR="00E22D81" w:rsidRDefault="00B32B24">
          <w:pPr>
            <w:pStyle w:val="TOC1"/>
            <w:tabs>
              <w:tab w:val="left" w:pos="660"/>
              <w:tab w:val="right" w:leader="dot" w:pos="8493"/>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32203860" w:history="1">
            <w:r w:rsidR="00E22D81" w:rsidRPr="00EC0A43">
              <w:rPr>
                <w:rStyle w:val="Hyperlink"/>
                <w:noProof/>
              </w:rPr>
              <w:t xml:space="preserve">1:  </w:t>
            </w:r>
            <w:r w:rsidR="00E22D81">
              <w:rPr>
                <w:rFonts w:asciiTheme="minorHAnsi" w:eastAsiaTheme="minorEastAsia" w:hAnsiTheme="minorHAnsi" w:cstheme="minorBidi"/>
                <w:noProof/>
                <w:sz w:val="22"/>
                <w:szCs w:val="22"/>
              </w:rPr>
              <w:tab/>
            </w:r>
            <w:r w:rsidR="00E22D81" w:rsidRPr="00EC0A43">
              <w:rPr>
                <w:rStyle w:val="Hyperlink"/>
                <w:noProof/>
              </w:rPr>
              <w:t>Report on the Computational Modeling of a Projectile Attacking a Plate</w:t>
            </w:r>
            <w:r w:rsidR="00E22D81">
              <w:rPr>
                <w:noProof/>
                <w:webHidden/>
              </w:rPr>
              <w:tab/>
            </w:r>
            <w:r w:rsidR="00E22D81">
              <w:rPr>
                <w:noProof/>
                <w:webHidden/>
              </w:rPr>
              <w:fldChar w:fldCharType="begin"/>
            </w:r>
            <w:r w:rsidR="00E22D81">
              <w:rPr>
                <w:noProof/>
                <w:webHidden/>
              </w:rPr>
              <w:instrText xml:space="preserve"> PAGEREF _Toc132203860 \h </w:instrText>
            </w:r>
            <w:r w:rsidR="00E22D81">
              <w:rPr>
                <w:noProof/>
                <w:webHidden/>
              </w:rPr>
            </w:r>
            <w:r w:rsidR="00E22D81">
              <w:rPr>
                <w:noProof/>
                <w:webHidden/>
              </w:rPr>
              <w:fldChar w:fldCharType="separate"/>
            </w:r>
            <w:r w:rsidR="00E22D81">
              <w:rPr>
                <w:noProof/>
                <w:webHidden/>
              </w:rPr>
              <w:t>1</w:t>
            </w:r>
            <w:r w:rsidR="00E22D81">
              <w:rPr>
                <w:noProof/>
                <w:webHidden/>
              </w:rPr>
              <w:fldChar w:fldCharType="end"/>
            </w:r>
          </w:hyperlink>
        </w:p>
        <w:p w14:paraId="094F5ABD" w14:textId="68411673" w:rsidR="00E22D81" w:rsidRDefault="00000000">
          <w:pPr>
            <w:pStyle w:val="TOC1"/>
            <w:tabs>
              <w:tab w:val="right" w:leader="dot" w:pos="8493"/>
            </w:tabs>
            <w:rPr>
              <w:rFonts w:asciiTheme="minorHAnsi" w:eastAsiaTheme="minorEastAsia" w:hAnsiTheme="minorHAnsi" w:cstheme="minorBidi"/>
              <w:noProof/>
              <w:sz w:val="22"/>
              <w:szCs w:val="22"/>
            </w:rPr>
          </w:pPr>
          <w:hyperlink w:anchor="_Toc132203861" w:history="1">
            <w:r w:rsidR="00E22D81" w:rsidRPr="00EC0A43">
              <w:rPr>
                <w:rStyle w:val="Hyperlink"/>
                <w:noProof/>
                <w:lang w:eastAsia="en-US"/>
              </w:rPr>
              <w:t>2 Declaration</w:t>
            </w:r>
            <w:r w:rsidR="00E22D81">
              <w:rPr>
                <w:noProof/>
                <w:webHidden/>
              </w:rPr>
              <w:tab/>
            </w:r>
            <w:r w:rsidR="00E22D81">
              <w:rPr>
                <w:noProof/>
                <w:webHidden/>
              </w:rPr>
              <w:fldChar w:fldCharType="begin"/>
            </w:r>
            <w:r w:rsidR="00E22D81">
              <w:rPr>
                <w:noProof/>
                <w:webHidden/>
              </w:rPr>
              <w:instrText xml:space="preserve"> PAGEREF _Toc132203861 \h </w:instrText>
            </w:r>
            <w:r w:rsidR="00E22D81">
              <w:rPr>
                <w:noProof/>
                <w:webHidden/>
              </w:rPr>
            </w:r>
            <w:r w:rsidR="00E22D81">
              <w:rPr>
                <w:noProof/>
                <w:webHidden/>
              </w:rPr>
              <w:fldChar w:fldCharType="separate"/>
            </w:r>
            <w:r w:rsidR="00E22D81">
              <w:rPr>
                <w:noProof/>
                <w:webHidden/>
              </w:rPr>
              <w:t>2</w:t>
            </w:r>
            <w:r w:rsidR="00E22D81">
              <w:rPr>
                <w:noProof/>
                <w:webHidden/>
              </w:rPr>
              <w:fldChar w:fldCharType="end"/>
            </w:r>
          </w:hyperlink>
        </w:p>
        <w:p w14:paraId="4458C04E" w14:textId="308C3246" w:rsidR="00E22D81" w:rsidRDefault="00000000">
          <w:pPr>
            <w:pStyle w:val="TOC1"/>
            <w:tabs>
              <w:tab w:val="right" w:leader="dot" w:pos="8493"/>
            </w:tabs>
            <w:rPr>
              <w:rFonts w:asciiTheme="minorHAnsi" w:eastAsiaTheme="minorEastAsia" w:hAnsiTheme="minorHAnsi" w:cstheme="minorBidi"/>
              <w:noProof/>
              <w:sz w:val="22"/>
              <w:szCs w:val="22"/>
            </w:rPr>
          </w:pPr>
          <w:hyperlink w:anchor="_Toc132203862" w:history="1">
            <w:r w:rsidR="00E22D81" w:rsidRPr="00EC0A43">
              <w:rPr>
                <w:rStyle w:val="Hyperlink"/>
                <w:noProof/>
              </w:rPr>
              <w:t>3 Abstract</w:t>
            </w:r>
            <w:r w:rsidR="00E22D81">
              <w:rPr>
                <w:noProof/>
                <w:webHidden/>
              </w:rPr>
              <w:tab/>
            </w:r>
            <w:r w:rsidR="00E22D81">
              <w:rPr>
                <w:noProof/>
                <w:webHidden/>
              </w:rPr>
              <w:fldChar w:fldCharType="begin"/>
            </w:r>
            <w:r w:rsidR="00E22D81">
              <w:rPr>
                <w:noProof/>
                <w:webHidden/>
              </w:rPr>
              <w:instrText xml:space="preserve"> PAGEREF _Toc132203862 \h </w:instrText>
            </w:r>
            <w:r w:rsidR="00E22D81">
              <w:rPr>
                <w:noProof/>
                <w:webHidden/>
              </w:rPr>
            </w:r>
            <w:r w:rsidR="00E22D81">
              <w:rPr>
                <w:noProof/>
                <w:webHidden/>
              </w:rPr>
              <w:fldChar w:fldCharType="separate"/>
            </w:r>
            <w:r w:rsidR="00E22D81">
              <w:rPr>
                <w:noProof/>
                <w:webHidden/>
              </w:rPr>
              <w:t>2</w:t>
            </w:r>
            <w:r w:rsidR="00E22D81">
              <w:rPr>
                <w:noProof/>
                <w:webHidden/>
              </w:rPr>
              <w:fldChar w:fldCharType="end"/>
            </w:r>
          </w:hyperlink>
        </w:p>
        <w:p w14:paraId="1BD63A4B" w14:textId="1DE6B9A2" w:rsidR="00E22D81" w:rsidRDefault="00000000">
          <w:pPr>
            <w:pStyle w:val="TOC1"/>
            <w:tabs>
              <w:tab w:val="right" w:leader="dot" w:pos="8493"/>
            </w:tabs>
            <w:rPr>
              <w:rFonts w:asciiTheme="minorHAnsi" w:eastAsiaTheme="minorEastAsia" w:hAnsiTheme="minorHAnsi" w:cstheme="minorBidi"/>
              <w:noProof/>
              <w:sz w:val="22"/>
              <w:szCs w:val="22"/>
            </w:rPr>
          </w:pPr>
          <w:hyperlink w:anchor="_Toc132203863" w:history="1">
            <w:r w:rsidR="00E22D81" w:rsidRPr="00EC0A43">
              <w:rPr>
                <w:rStyle w:val="Hyperlink"/>
                <w:noProof/>
              </w:rPr>
              <w:t>5 Introduction</w:t>
            </w:r>
            <w:r w:rsidR="00E22D81">
              <w:rPr>
                <w:noProof/>
                <w:webHidden/>
              </w:rPr>
              <w:tab/>
            </w:r>
            <w:r w:rsidR="00E22D81">
              <w:rPr>
                <w:noProof/>
                <w:webHidden/>
              </w:rPr>
              <w:fldChar w:fldCharType="begin"/>
            </w:r>
            <w:r w:rsidR="00E22D81">
              <w:rPr>
                <w:noProof/>
                <w:webHidden/>
              </w:rPr>
              <w:instrText xml:space="preserve"> PAGEREF _Toc132203863 \h </w:instrText>
            </w:r>
            <w:r w:rsidR="00E22D81">
              <w:rPr>
                <w:noProof/>
                <w:webHidden/>
              </w:rPr>
            </w:r>
            <w:r w:rsidR="00E22D81">
              <w:rPr>
                <w:noProof/>
                <w:webHidden/>
              </w:rPr>
              <w:fldChar w:fldCharType="separate"/>
            </w:r>
            <w:r w:rsidR="00E22D81">
              <w:rPr>
                <w:noProof/>
                <w:webHidden/>
              </w:rPr>
              <w:t>3</w:t>
            </w:r>
            <w:r w:rsidR="00E22D81">
              <w:rPr>
                <w:noProof/>
                <w:webHidden/>
              </w:rPr>
              <w:fldChar w:fldCharType="end"/>
            </w:r>
          </w:hyperlink>
        </w:p>
        <w:p w14:paraId="04870D71" w14:textId="453B6BC4" w:rsidR="00E22D81" w:rsidRDefault="00000000">
          <w:pPr>
            <w:pStyle w:val="TOC1"/>
            <w:tabs>
              <w:tab w:val="left" w:pos="440"/>
              <w:tab w:val="right" w:leader="dot" w:pos="8493"/>
            </w:tabs>
            <w:rPr>
              <w:rFonts w:asciiTheme="minorHAnsi" w:eastAsiaTheme="minorEastAsia" w:hAnsiTheme="minorHAnsi" w:cstheme="minorBidi"/>
              <w:noProof/>
              <w:sz w:val="22"/>
              <w:szCs w:val="22"/>
            </w:rPr>
          </w:pPr>
          <w:hyperlink w:anchor="_Toc132203864" w:history="1">
            <w:r w:rsidR="00E22D81" w:rsidRPr="00EC0A43">
              <w:rPr>
                <w:rStyle w:val="Hyperlink"/>
                <w:noProof/>
              </w:rPr>
              <w:t>1)</w:t>
            </w:r>
            <w:r w:rsidR="00E22D81">
              <w:rPr>
                <w:rFonts w:asciiTheme="minorHAnsi" w:eastAsiaTheme="minorEastAsia" w:hAnsiTheme="minorHAnsi" w:cstheme="minorBidi"/>
                <w:noProof/>
                <w:sz w:val="22"/>
                <w:szCs w:val="22"/>
              </w:rPr>
              <w:tab/>
            </w:r>
            <w:r w:rsidR="00E22D81" w:rsidRPr="00EC0A43">
              <w:rPr>
                <w:rStyle w:val="Hyperlink"/>
                <w:noProof/>
              </w:rPr>
              <w:t xml:space="preserve">Steel Plate with an Aluminum Projectile at </w:t>
            </w:r>
            <m:oMath>
              <m:r>
                <w:rPr>
                  <w:rStyle w:val="Hyperlink"/>
                  <w:rFonts w:ascii="Cambria Math" w:hAnsi="Cambria Math"/>
                  <w:noProof/>
                </w:rPr>
                <m:t>600ms-1</m:t>
              </m:r>
            </m:oMath>
            <w:r w:rsidR="00E22D81">
              <w:rPr>
                <w:noProof/>
                <w:webHidden/>
              </w:rPr>
              <w:tab/>
            </w:r>
            <w:r w:rsidR="00E22D81">
              <w:rPr>
                <w:noProof/>
                <w:webHidden/>
              </w:rPr>
              <w:fldChar w:fldCharType="begin"/>
            </w:r>
            <w:r w:rsidR="00E22D81">
              <w:rPr>
                <w:noProof/>
                <w:webHidden/>
              </w:rPr>
              <w:instrText xml:space="preserve"> PAGEREF _Toc132203864 \h </w:instrText>
            </w:r>
            <w:r w:rsidR="00E22D81">
              <w:rPr>
                <w:noProof/>
                <w:webHidden/>
              </w:rPr>
            </w:r>
            <w:r w:rsidR="00E22D81">
              <w:rPr>
                <w:noProof/>
                <w:webHidden/>
              </w:rPr>
              <w:fldChar w:fldCharType="separate"/>
            </w:r>
            <w:r w:rsidR="00E22D81">
              <w:rPr>
                <w:noProof/>
                <w:webHidden/>
              </w:rPr>
              <w:t>3</w:t>
            </w:r>
            <w:r w:rsidR="00E22D81">
              <w:rPr>
                <w:noProof/>
                <w:webHidden/>
              </w:rPr>
              <w:fldChar w:fldCharType="end"/>
            </w:r>
          </w:hyperlink>
        </w:p>
        <w:p w14:paraId="4C1B5263" w14:textId="1758C912" w:rsidR="00E22D81" w:rsidRDefault="00000000">
          <w:pPr>
            <w:pStyle w:val="TOC1"/>
            <w:tabs>
              <w:tab w:val="left" w:pos="440"/>
              <w:tab w:val="right" w:leader="dot" w:pos="8493"/>
            </w:tabs>
            <w:rPr>
              <w:rFonts w:asciiTheme="minorHAnsi" w:eastAsiaTheme="minorEastAsia" w:hAnsiTheme="minorHAnsi" w:cstheme="minorBidi"/>
              <w:noProof/>
              <w:sz w:val="22"/>
              <w:szCs w:val="22"/>
            </w:rPr>
          </w:pPr>
          <w:hyperlink w:anchor="_Toc132203865" w:history="1">
            <w:r w:rsidR="00E22D81" w:rsidRPr="00EC0A43">
              <w:rPr>
                <w:rStyle w:val="Hyperlink"/>
                <w:noProof/>
              </w:rPr>
              <w:t>2)</w:t>
            </w:r>
            <w:r w:rsidR="00E22D81">
              <w:rPr>
                <w:rFonts w:asciiTheme="minorHAnsi" w:eastAsiaTheme="minorEastAsia" w:hAnsiTheme="minorHAnsi" w:cstheme="minorBidi"/>
                <w:noProof/>
                <w:sz w:val="22"/>
                <w:szCs w:val="22"/>
              </w:rPr>
              <w:tab/>
            </w:r>
            <w:r w:rsidR="00E22D81" w:rsidRPr="00EC0A43">
              <w:rPr>
                <w:rStyle w:val="Hyperlink"/>
                <w:noProof/>
              </w:rPr>
              <w:t xml:space="preserve">Aluminum Plate with a Steel Projectile at </w:t>
            </w:r>
            <m:oMath>
              <m:r>
                <w:rPr>
                  <w:rStyle w:val="Hyperlink"/>
                  <w:rFonts w:ascii="Cambria Math" w:hAnsi="Cambria Math"/>
                  <w:noProof/>
                </w:rPr>
                <m:t>600ms-1</m:t>
              </m:r>
            </m:oMath>
            <w:r w:rsidR="00E22D81">
              <w:rPr>
                <w:noProof/>
                <w:webHidden/>
              </w:rPr>
              <w:tab/>
            </w:r>
            <w:r w:rsidR="00E22D81">
              <w:rPr>
                <w:noProof/>
                <w:webHidden/>
              </w:rPr>
              <w:fldChar w:fldCharType="begin"/>
            </w:r>
            <w:r w:rsidR="00E22D81">
              <w:rPr>
                <w:noProof/>
                <w:webHidden/>
              </w:rPr>
              <w:instrText xml:space="preserve"> PAGEREF _Toc132203865 \h </w:instrText>
            </w:r>
            <w:r w:rsidR="00E22D81">
              <w:rPr>
                <w:noProof/>
                <w:webHidden/>
              </w:rPr>
            </w:r>
            <w:r w:rsidR="00E22D81">
              <w:rPr>
                <w:noProof/>
                <w:webHidden/>
              </w:rPr>
              <w:fldChar w:fldCharType="separate"/>
            </w:r>
            <w:r w:rsidR="00E22D81">
              <w:rPr>
                <w:noProof/>
                <w:webHidden/>
              </w:rPr>
              <w:t>3</w:t>
            </w:r>
            <w:r w:rsidR="00E22D81">
              <w:rPr>
                <w:noProof/>
                <w:webHidden/>
              </w:rPr>
              <w:fldChar w:fldCharType="end"/>
            </w:r>
          </w:hyperlink>
        </w:p>
        <w:p w14:paraId="4F346B7E" w14:textId="0B7528C8" w:rsidR="00E22D81" w:rsidRDefault="00000000">
          <w:pPr>
            <w:pStyle w:val="TOC1"/>
            <w:tabs>
              <w:tab w:val="left" w:pos="440"/>
              <w:tab w:val="right" w:leader="dot" w:pos="8493"/>
            </w:tabs>
            <w:rPr>
              <w:rFonts w:asciiTheme="minorHAnsi" w:eastAsiaTheme="minorEastAsia" w:hAnsiTheme="minorHAnsi" w:cstheme="minorBidi"/>
              <w:noProof/>
              <w:sz w:val="22"/>
              <w:szCs w:val="22"/>
            </w:rPr>
          </w:pPr>
          <w:hyperlink w:anchor="_Toc132203866" w:history="1">
            <w:r w:rsidR="00E22D81" w:rsidRPr="00EC0A43">
              <w:rPr>
                <w:rStyle w:val="Hyperlink"/>
                <w:noProof/>
              </w:rPr>
              <w:t>3)</w:t>
            </w:r>
            <w:r w:rsidR="00E22D81">
              <w:rPr>
                <w:rFonts w:asciiTheme="minorHAnsi" w:eastAsiaTheme="minorEastAsia" w:hAnsiTheme="minorHAnsi" w:cstheme="minorBidi"/>
                <w:noProof/>
                <w:sz w:val="22"/>
                <w:szCs w:val="22"/>
              </w:rPr>
              <w:tab/>
            </w:r>
            <w:r w:rsidR="00E22D81" w:rsidRPr="00EC0A43">
              <w:rPr>
                <w:rStyle w:val="Hyperlink"/>
                <w:noProof/>
              </w:rPr>
              <w:t xml:space="preserve">Aluminum Plate with a Steel Projectile at </w:t>
            </w:r>
            <m:oMath>
              <m:r>
                <w:rPr>
                  <w:rStyle w:val="Hyperlink"/>
                  <w:rFonts w:ascii="Cambria Math" w:hAnsi="Cambria Math"/>
                  <w:noProof/>
                </w:rPr>
                <m:t>1200ms-1</m:t>
              </m:r>
            </m:oMath>
            <w:r w:rsidR="00E22D81">
              <w:rPr>
                <w:noProof/>
                <w:webHidden/>
              </w:rPr>
              <w:tab/>
            </w:r>
            <w:r w:rsidR="00E22D81">
              <w:rPr>
                <w:noProof/>
                <w:webHidden/>
              </w:rPr>
              <w:fldChar w:fldCharType="begin"/>
            </w:r>
            <w:r w:rsidR="00E22D81">
              <w:rPr>
                <w:noProof/>
                <w:webHidden/>
              </w:rPr>
              <w:instrText xml:space="preserve"> PAGEREF _Toc132203866 \h </w:instrText>
            </w:r>
            <w:r w:rsidR="00E22D81">
              <w:rPr>
                <w:noProof/>
                <w:webHidden/>
              </w:rPr>
            </w:r>
            <w:r w:rsidR="00E22D81">
              <w:rPr>
                <w:noProof/>
                <w:webHidden/>
              </w:rPr>
              <w:fldChar w:fldCharType="separate"/>
            </w:r>
            <w:r w:rsidR="00E22D81">
              <w:rPr>
                <w:noProof/>
                <w:webHidden/>
              </w:rPr>
              <w:t>3</w:t>
            </w:r>
            <w:r w:rsidR="00E22D81">
              <w:rPr>
                <w:noProof/>
                <w:webHidden/>
              </w:rPr>
              <w:fldChar w:fldCharType="end"/>
            </w:r>
          </w:hyperlink>
        </w:p>
        <w:p w14:paraId="290C9E36" w14:textId="57DF6959" w:rsidR="00E22D81" w:rsidRDefault="00000000">
          <w:pPr>
            <w:pStyle w:val="TOC1"/>
            <w:tabs>
              <w:tab w:val="left" w:pos="440"/>
              <w:tab w:val="right" w:leader="dot" w:pos="8493"/>
            </w:tabs>
            <w:rPr>
              <w:rFonts w:asciiTheme="minorHAnsi" w:eastAsiaTheme="minorEastAsia" w:hAnsiTheme="minorHAnsi" w:cstheme="minorBidi"/>
              <w:noProof/>
              <w:sz w:val="22"/>
              <w:szCs w:val="22"/>
            </w:rPr>
          </w:pPr>
          <w:hyperlink w:anchor="_Toc132203867" w:history="1">
            <w:r w:rsidR="00E22D81" w:rsidRPr="00EC0A43">
              <w:rPr>
                <w:rStyle w:val="Hyperlink"/>
                <w:noProof/>
              </w:rPr>
              <w:t>4)</w:t>
            </w:r>
            <w:r w:rsidR="00E22D81">
              <w:rPr>
                <w:rFonts w:asciiTheme="minorHAnsi" w:eastAsiaTheme="minorEastAsia" w:hAnsiTheme="minorHAnsi" w:cstheme="minorBidi"/>
                <w:noProof/>
                <w:sz w:val="22"/>
                <w:szCs w:val="22"/>
              </w:rPr>
              <w:tab/>
            </w:r>
            <w:r w:rsidR="00E22D81" w:rsidRPr="00EC0A43">
              <w:rPr>
                <w:rStyle w:val="Hyperlink"/>
                <w:noProof/>
              </w:rPr>
              <w:t xml:space="preserve">Steel Plate with an Aluminum Projectile at </w:t>
            </w:r>
            <m:oMath>
              <m:r>
                <w:rPr>
                  <w:rStyle w:val="Hyperlink"/>
                  <w:rFonts w:ascii="Cambria Math" w:hAnsi="Cambria Math"/>
                  <w:noProof/>
                </w:rPr>
                <m:t>1200ms-1</m:t>
              </m:r>
            </m:oMath>
            <w:r w:rsidR="00E22D81">
              <w:rPr>
                <w:noProof/>
                <w:webHidden/>
              </w:rPr>
              <w:tab/>
            </w:r>
            <w:r w:rsidR="00E22D81">
              <w:rPr>
                <w:noProof/>
                <w:webHidden/>
              </w:rPr>
              <w:fldChar w:fldCharType="begin"/>
            </w:r>
            <w:r w:rsidR="00E22D81">
              <w:rPr>
                <w:noProof/>
                <w:webHidden/>
              </w:rPr>
              <w:instrText xml:space="preserve"> PAGEREF _Toc132203867 \h </w:instrText>
            </w:r>
            <w:r w:rsidR="00E22D81">
              <w:rPr>
                <w:noProof/>
                <w:webHidden/>
              </w:rPr>
            </w:r>
            <w:r w:rsidR="00E22D81">
              <w:rPr>
                <w:noProof/>
                <w:webHidden/>
              </w:rPr>
              <w:fldChar w:fldCharType="separate"/>
            </w:r>
            <w:r w:rsidR="00E22D81">
              <w:rPr>
                <w:noProof/>
                <w:webHidden/>
              </w:rPr>
              <w:t>3</w:t>
            </w:r>
            <w:r w:rsidR="00E22D81">
              <w:rPr>
                <w:noProof/>
                <w:webHidden/>
              </w:rPr>
              <w:fldChar w:fldCharType="end"/>
            </w:r>
          </w:hyperlink>
        </w:p>
        <w:p w14:paraId="641E447F" w14:textId="231FB64C" w:rsidR="00E22D81" w:rsidRDefault="00000000">
          <w:pPr>
            <w:pStyle w:val="TOC1"/>
            <w:tabs>
              <w:tab w:val="right" w:leader="dot" w:pos="8493"/>
            </w:tabs>
            <w:rPr>
              <w:rFonts w:asciiTheme="minorHAnsi" w:eastAsiaTheme="minorEastAsia" w:hAnsiTheme="minorHAnsi" w:cstheme="minorBidi"/>
              <w:noProof/>
              <w:sz w:val="22"/>
              <w:szCs w:val="22"/>
            </w:rPr>
          </w:pPr>
          <w:hyperlink w:anchor="_Toc132203868" w:history="1">
            <w:r w:rsidR="00E22D81" w:rsidRPr="00EC0A43">
              <w:rPr>
                <w:rStyle w:val="Hyperlink"/>
                <w:noProof/>
              </w:rPr>
              <w:t>6 Materials Properties (Johnson Cook)</w:t>
            </w:r>
            <w:r w:rsidR="00E22D81">
              <w:rPr>
                <w:noProof/>
                <w:webHidden/>
              </w:rPr>
              <w:tab/>
            </w:r>
            <w:r w:rsidR="00E22D81">
              <w:rPr>
                <w:noProof/>
                <w:webHidden/>
              </w:rPr>
              <w:fldChar w:fldCharType="begin"/>
            </w:r>
            <w:r w:rsidR="00E22D81">
              <w:rPr>
                <w:noProof/>
                <w:webHidden/>
              </w:rPr>
              <w:instrText xml:space="preserve"> PAGEREF _Toc132203868 \h </w:instrText>
            </w:r>
            <w:r w:rsidR="00E22D81">
              <w:rPr>
                <w:noProof/>
                <w:webHidden/>
              </w:rPr>
            </w:r>
            <w:r w:rsidR="00E22D81">
              <w:rPr>
                <w:noProof/>
                <w:webHidden/>
              </w:rPr>
              <w:fldChar w:fldCharType="separate"/>
            </w:r>
            <w:r w:rsidR="00E22D81">
              <w:rPr>
                <w:noProof/>
                <w:webHidden/>
              </w:rPr>
              <w:t>3</w:t>
            </w:r>
            <w:r w:rsidR="00E22D81">
              <w:rPr>
                <w:noProof/>
                <w:webHidden/>
              </w:rPr>
              <w:fldChar w:fldCharType="end"/>
            </w:r>
          </w:hyperlink>
        </w:p>
        <w:p w14:paraId="7836B5E4" w14:textId="0B9E0968" w:rsidR="00E22D81" w:rsidRDefault="00000000">
          <w:pPr>
            <w:pStyle w:val="TOC2"/>
            <w:tabs>
              <w:tab w:val="right" w:leader="dot" w:pos="8493"/>
            </w:tabs>
            <w:rPr>
              <w:rFonts w:asciiTheme="minorHAnsi" w:eastAsiaTheme="minorEastAsia" w:hAnsiTheme="minorHAnsi" w:cstheme="minorBidi"/>
              <w:noProof/>
              <w:sz w:val="22"/>
              <w:szCs w:val="22"/>
            </w:rPr>
          </w:pPr>
          <w:hyperlink w:anchor="_Toc132203869" w:history="1">
            <w:r w:rsidR="00E22D81" w:rsidRPr="00EC0A43">
              <w:rPr>
                <w:rStyle w:val="Hyperlink"/>
                <w:noProof/>
              </w:rPr>
              <w:t>6.1 Steel 4340 [1]</w:t>
            </w:r>
            <w:r w:rsidR="00E22D81">
              <w:rPr>
                <w:noProof/>
                <w:webHidden/>
              </w:rPr>
              <w:tab/>
            </w:r>
            <w:r w:rsidR="00E22D81">
              <w:rPr>
                <w:noProof/>
                <w:webHidden/>
              </w:rPr>
              <w:fldChar w:fldCharType="begin"/>
            </w:r>
            <w:r w:rsidR="00E22D81">
              <w:rPr>
                <w:noProof/>
                <w:webHidden/>
              </w:rPr>
              <w:instrText xml:space="preserve"> PAGEREF _Toc132203869 \h </w:instrText>
            </w:r>
            <w:r w:rsidR="00E22D81">
              <w:rPr>
                <w:noProof/>
                <w:webHidden/>
              </w:rPr>
            </w:r>
            <w:r w:rsidR="00E22D81">
              <w:rPr>
                <w:noProof/>
                <w:webHidden/>
              </w:rPr>
              <w:fldChar w:fldCharType="separate"/>
            </w:r>
            <w:r w:rsidR="00E22D81">
              <w:rPr>
                <w:noProof/>
                <w:webHidden/>
              </w:rPr>
              <w:t>4</w:t>
            </w:r>
            <w:r w:rsidR="00E22D81">
              <w:rPr>
                <w:noProof/>
                <w:webHidden/>
              </w:rPr>
              <w:fldChar w:fldCharType="end"/>
            </w:r>
          </w:hyperlink>
        </w:p>
        <w:p w14:paraId="65ECF266" w14:textId="640FE4E6" w:rsidR="00E22D81" w:rsidRDefault="00000000">
          <w:pPr>
            <w:pStyle w:val="TOC2"/>
            <w:tabs>
              <w:tab w:val="right" w:leader="dot" w:pos="8493"/>
            </w:tabs>
            <w:rPr>
              <w:rFonts w:asciiTheme="minorHAnsi" w:eastAsiaTheme="minorEastAsia" w:hAnsiTheme="minorHAnsi" w:cstheme="minorBidi"/>
              <w:noProof/>
              <w:sz w:val="22"/>
              <w:szCs w:val="22"/>
            </w:rPr>
          </w:pPr>
          <w:hyperlink w:anchor="_Toc132203870" w:history="1">
            <w:r w:rsidR="00E22D81" w:rsidRPr="00EC0A43">
              <w:rPr>
                <w:rStyle w:val="Hyperlink"/>
                <w:noProof/>
              </w:rPr>
              <w:t>6.2 Aluminum Al5083 [1]</w:t>
            </w:r>
            <w:r w:rsidR="00E22D81">
              <w:rPr>
                <w:noProof/>
                <w:webHidden/>
              </w:rPr>
              <w:tab/>
            </w:r>
            <w:r w:rsidR="00E22D81">
              <w:rPr>
                <w:noProof/>
                <w:webHidden/>
              </w:rPr>
              <w:fldChar w:fldCharType="begin"/>
            </w:r>
            <w:r w:rsidR="00E22D81">
              <w:rPr>
                <w:noProof/>
                <w:webHidden/>
              </w:rPr>
              <w:instrText xml:space="preserve"> PAGEREF _Toc132203870 \h </w:instrText>
            </w:r>
            <w:r w:rsidR="00E22D81">
              <w:rPr>
                <w:noProof/>
                <w:webHidden/>
              </w:rPr>
            </w:r>
            <w:r w:rsidR="00E22D81">
              <w:rPr>
                <w:noProof/>
                <w:webHidden/>
              </w:rPr>
              <w:fldChar w:fldCharType="separate"/>
            </w:r>
            <w:r w:rsidR="00E22D81">
              <w:rPr>
                <w:noProof/>
                <w:webHidden/>
              </w:rPr>
              <w:t>4</w:t>
            </w:r>
            <w:r w:rsidR="00E22D81">
              <w:rPr>
                <w:noProof/>
                <w:webHidden/>
              </w:rPr>
              <w:fldChar w:fldCharType="end"/>
            </w:r>
          </w:hyperlink>
        </w:p>
        <w:p w14:paraId="4E1C1596" w14:textId="7D1EFA25" w:rsidR="00E22D81" w:rsidRDefault="00000000">
          <w:pPr>
            <w:pStyle w:val="TOC1"/>
            <w:tabs>
              <w:tab w:val="right" w:leader="dot" w:pos="8493"/>
            </w:tabs>
            <w:rPr>
              <w:rFonts w:asciiTheme="minorHAnsi" w:eastAsiaTheme="minorEastAsia" w:hAnsiTheme="minorHAnsi" w:cstheme="minorBidi"/>
              <w:noProof/>
              <w:sz w:val="22"/>
              <w:szCs w:val="22"/>
            </w:rPr>
          </w:pPr>
          <w:hyperlink w:anchor="_Toc132203871" w:history="1">
            <w:r w:rsidR="00E22D81" w:rsidRPr="00EC0A43">
              <w:rPr>
                <w:rStyle w:val="Hyperlink"/>
                <w:noProof/>
              </w:rPr>
              <w:t>7 Material Designs</w:t>
            </w:r>
            <w:r w:rsidR="00E22D81">
              <w:rPr>
                <w:noProof/>
                <w:webHidden/>
              </w:rPr>
              <w:tab/>
            </w:r>
            <w:r w:rsidR="00E22D81">
              <w:rPr>
                <w:noProof/>
                <w:webHidden/>
              </w:rPr>
              <w:fldChar w:fldCharType="begin"/>
            </w:r>
            <w:r w:rsidR="00E22D81">
              <w:rPr>
                <w:noProof/>
                <w:webHidden/>
              </w:rPr>
              <w:instrText xml:space="preserve"> PAGEREF _Toc132203871 \h </w:instrText>
            </w:r>
            <w:r w:rsidR="00E22D81">
              <w:rPr>
                <w:noProof/>
                <w:webHidden/>
              </w:rPr>
            </w:r>
            <w:r w:rsidR="00E22D81">
              <w:rPr>
                <w:noProof/>
                <w:webHidden/>
              </w:rPr>
              <w:fldChar w:fldCharType="separate"/>
            </w:r>
            <w:r w:rsidR="00E22D81">
              <w:rPr>
                <w:noProof/>
                <w:webHidden/>
              </w:rPr>
              <w:t>5</w:t>
            </w:r>
            <w:r w:rsidR="00E22D81">
              <w:rPr>
                <w:noProof/>
                <w:webHidden/>
              </w:rPr>
              <w:fldChar w:fldCharType="end"/>
            </w:r>
          </w:hyperlink>
        </w:p>
        <w:p w14:paraId="2674EFDD" w14:textId="7E5A3EF4" w:rsidR="00E22D81" w:rsidRDefault="00000000">
          <w:pPr>
            <w:pStyle w:val="TOC2"/>
            <w:tabs>
              <w:tab w:val="right" w:leader="dot" w:pos="8493"/>
            </w:tabs>
            <w:rPr>
              <w:rFonts w:asciiTheme="minorHAnsi" w:eastAsiaTheme="minorEastAsia" w:hAnsiTheme="minorHAnsi" w:cstheme="minorBidi"/>
              <w:noProof/>
              <w:sz w:val="22"/>
              <w:szCs w:val="22"/>
            </w:rPr>
          </w:pPr>
          <w:hyperlink w:anchor="_Toc132203872" w:history="1">
            <w:r w:rsidR="00E22D81" w:rsidRPr="00EC0A43">
              <w:rPr>
                <w:rStyle w:val="Hyperlink"/>
                <w:noProof/>
              </w:rPr>
              <w:t>7.1 Nodes</w:t>
            </w:r>
            <w:r w:rsidR="00E22D81">
              <w:rPr>
                <w:noProof/>
                <w:webHidden/>
              </w:rPr>
              <w:tab/>
            </w:r>
            <w:r w:rsidR="00E22D81">
              <w:rPr>
                <w:noProof/>
                <w:webHidden/>
              </w:rPr>
              <w:fldChar w:fldCharType="begin"/>
            </w:r>
            <w:r w:rsidR="00E22D81">
              <w:rPr>
                <w:noProof/>
                <w:webHidden/>
              </w:rPr>
              <w:instrText xml:space="preserve"> PAGEREF _Toc132203872 \h </w:instrText>
            </w:r>
            <w:r w:rsidR="00E22D81">
              <w:rPr>
                <w:noProof/>
                <w:webHidden/>
              </w:rPr>
            </w:r>
            <w:r w:rsidR="00E22D81">
              <w:rPr>
                <w:noProof/>
                <w:webHidden/>
              </w:rPr>
              <w:fldChar w:fldCharType="separate"/>
            </w:r>
            <w:r w:rsidR="00E22D81">
              <w:rPr>
                <w:noProof/>
                <w:webHidden/>
              </w:rPr>
              <w:t>5</w:t>
            </w:r>
            <w:r w:rsidR="00E22D81">
              <w:rPr>
                <w:noProof/>
                <w:webHidden/>
              </w:rPr>
              <w:fldChar w:fldCharType="end"/>
            </w:r>
          </w:hyperlink>
        </w:p>
        <w:p w14:paraId="6F22B8FD" w14:textId="16E8CD51" w:rsidR="00E22D81" w:rsidRDefault="00000000">
          <w:pPr>
            <w:pStyle w:val="TOC2"/>
            <w:tabs>
              <w:tab w:val="right" w:leader="dot" w:pos="8493"/>
            </w:tabs>
            <w:rPr>
              <w:rFonts w:asciiTheme="minorHAnsi" w:eastAsiaTheme="minorEastAsia" w:hAnsiTheme="minorHAnsi" w:cstheme="minorBidi"/>
              <w:noProof/>
              <w:sz w:val="22"/>
              <w:szCs w:val="22"/>
            </w:rPr>
          </w:pPr>
          <w:hyperlink w:anchor="_Toc132203873" w:history="1">
            <w:r w:rsidR="00E22D81" w:rsidRPr="00EC0A43">
              <w:rPr>
                <w:rStyle w:val="Hyperlink"/>
                <w:noProof/>
              </w:rPr>
              <w:t>7.2 Mesh</w:t>
            </w:r>
            <w:r w:rsidR="00E22D81">
              <w:rPr>
                <w:noProof/>
                <w:webHidden/>
              </w:rPr>
              <w:tab/>
            </w:r>
            <w:r w:rsidR="00E22D81">
              <w:rPr>
                <w:noProof/>
                <w:webHidden/>
              </w:rPr>
              <w:fldChar w:fldCharType="begin"/>
            </w:r>
            <w:r w:rsidR="00E22D81">
              <w:rPr>
                <w:noProof/>
                <w:webHidden/>
              </w:rPr>
              <w:instrText xml:space="preserve"> PAGEREF _Toc132203873 \h </w:instrText>
            </w:r>
            <w:r w:rsidR="00E22D81">
              <w:rPr>
                <w:noProof/>
                <w:webHidden/>
              </w:rPr>
            </w:r>
            <w:r w:rsidR="00E22D81">
              <w:rPr>
                <w:noProof/>
                <w:webHidden/>
              </w:rPr>
              <w:fldChar w:fldCharType="separate"/>
            </w:r>
            <w:r w:rsidR="00E22D81">
              <w:rPr>
                <w:noProof/>
                <w:webHidden/>
              </w:rPr>
              <w:t>5</w:t>
            </w:r>
            <w:r w:rsidR="00E22D81">
              <w:rPr>
                <w:noProof/>
                <w:webHidden/>
              </w:rPr>
              <w:fldChar w:fldCharType="end"/>
            </w:r>
          </w:hyperlink>
        </w:p>
        <w:p w14:paraId="221FBB99" w14:textId="56C00C36" w:rsidR="00E22D81" w:rsidRDefault="00000000">
          <w:pPr>
            <w:pStyle w:val="TOC1"/>
            <w:tabs>
              <w:tab w:val="right" w:leader="dot" w:pos="8493"/>
            </w:tabs>
            <w:rPr>
              <w:rFonts w:asciiTheme="minorHAnsi" w:eastAsiaTheme="minorEastAsia" w:hAnsiTheme="minorHAnsi" w:cstheme="minorBidi"/>
              <w:noProof/>
              <w:sz w:val="22"/>
              <w:szCs w:val="22"/>
            </w:rPr>
          </w:pPr>
          <w:hyperlink w:anchor="_Toc132203874" w:history="1">
            <w:r w:rsidR="00E22D81" w:rsidRPr="00EC0A43">
              <w:rPr>
                <w:rStyle w:val="Hyperlink"/>
                <w:noProof/>
              </w:rPr>
              <w:t>8 Interactions</w:t>
            </w:r>
            <w:r w:rsidR="00E22D81">
              <w:rPr>
                <w:noProof/>
                <w:webHidden/>
              </w:rPr>
              <w:tab/>
            </w:r>
            <w:r w:rsidR="00E22D81">
              <w:rPr>
                <w:noProof/>
                <w:webHidden/>
              </w:rPr>
              <w:fldChar w:fldCharType="begin"/>
            </w:r>
            <w:r w:rsidR="00E22D81">
              <w:rPr>
                <w:noProof/>
                <w:webHidden/>
              </w:rPr>
              <w:instrText xml:space="preserve"> PAGEREF _Toc132203874 \h </w:instrText>
            </w:r>
            <w:r w:rsidR="00E22D81">
              <w:rPr>
                <w:noProof/>
                <w:webHidden/>
              </w:rPr>
            </w:r>
            <w:r w:rsidR="00E22D81">
              <w:rPr>
                <w:noProof/>
                <w:webHidden/>
              </w:rPr>
              <w:fldChar w:fldCharType="separate"/>
            </w:r>
            <w:r w:rsidR="00E22D81">
              <w:rPr>
                <w:noProof/>
                <w:webHidden/>
              </w:rPr>
              <w:t>5</w:t>
            </w:r>
            <w:r w:rsidR="00E22D81">
              <w:rPr>
                <w:noProof/>
                <w:webHidden/>
              </w:rPr>
              <w:fldChar w:fldCharType="end"/>
            </w:r>
          </w:hyperlink>
        </w:p>
        <w:p w14:paraId="366C8F76" w14:textId="1D784A50" w:rsidR="00E22D81" w:rsidRDefault="00000000">
          <w:pPr>
            <w:pStyle w:val="TOC1"/>
            <w:tabs>
              <w:tab w:val="right" w:leader="dot" w:pos="8493"/>
            </w:tabs>
            <w:rPr>
              <w:rFonts w:asciiTheme="minorHAnsi" w:eastAsiaTheme="minorEastAsia" w:hAnsiTheme="minorHAnsi" w:cstheme="minorBidi"/>
              <w:noProof/>
              <w:sz w:val="22"/>
              <w:szCs w:val="22"/>
            </w:rPr>
          </w:pPr>
          <w:hyperlink w:anchor="_Toc132203875" w:history="1">
            <w:r w:rsidR="00E22D81" w:rsidRPr="00EC0A43">
              <w:rPr>
                <w:rStyle w:val="Hyperlink"/>
                <w:noProof/>
              </w:rPr>
              <w:t>10 Methodology</w:t>
            </w:r>
            <w:r w:rsidR="00E22D81">
              <w:rPr>
                <w:noProof/>
                <w:webHidden/>
              </w:rPr>
              <w:tab/>
            </w:r>
            <w:r w:rsidR="00E22D81">
              <w:rPr>
                <w:noProof/>
                <w:webHidden/>
              </w:rPr>
              <w:fldChar w:fldCharType="begin"/>
            </w:r>
            <w:r w:rsidR="00E22D81">
              <w:rPr>
                <w:noProof/>
                <w:webHidden/>
              </w:rPr>
              <w:instrText xml:space="preserve"> PAGEREF _Toc132203875 \h </w:instrText>
            </w:r>
            <w:r w:rsidR="00E22D81">
              <w:rPr>
                <w:noProof/>
                <w:webHidden/>
              </w:rPr>
            </w:r>
            <w:r w:rsidR="00E22D81">
              <w:rPr>
                <w:noProof/>
                <w:webHidden/>
              </w:rPr>
              <w:fldChar w:fldCharType="separate"/>
            </w:r>
            <w:r w:rsidR="00E22D81">
              <w:rPr>
                <w:noProof/>
                <w:webHidden/>
              </w:rPr>
              <w:t>10</w:t>
            </w:r>
            <w:r w:rsidR="00E22D81">
              <w:rPr>
                <w:noProof/>
                <w:webHidden/>
              </w:rPr>
              <w:fldChar w:fldCharType="end"/>
            </w:r>
          </w:hyperlink>
        </w:p>
        <w:p w14:paraId="7DC86227" w14:textId="69F489FE" w:rsidR="00E22D81" w:rsidRDefault="00000000">
          <w:pPr>
            <w:pStyle w:val="TOC1"/>
            <w:tabs>
              <w:tab w:val="right" w:leader="dot" w:pos="8493"/>
            </w:tabs>
            <w:rPr>
              <w:rFonts w:asciiTheme="minorHAnsi" w:eastAsiaTheme="minorEastAsia" w:hAnsiTheme="minorHAnsi" w:cstheme="minorBidi"/>
              <w:noProof/>
              <w:sz w:val="22"/>
              <w:szCs w:val="22"/>
            </w:rPr>
          </w:pPr>
          <w:hyperlink w:anchor="_Toc132203876" w:history="1">
            <w:r w:rsidR="00E22D81" w:rsidRPr="00EC0A43">
              <w:rPr>
                <w:rStyle w:val="Hyperlink"/>
                <w:noProof/>
              </w:rPr>
              <w:t>11 Analysis</w:t>
            </w:r>
            <w:r w:rsidR="00E22D81">
              <w:rPr>
                <w:noProof/>
                <w:webHidden/>
              </w:rPr>
              <w:tab/>
            </w:r>
            <w:r w:rsidR="00E22D81">
              <w:rPr>
                <w:noProof/>
                <w:webHidden/>
              </w:rPr>
              <w:fldChar w:fldCharType="begin"/>
            </w:r>
            <w:r w:rsidR="00E22D81">
              <w:rPr>
                <w:noProof/>
                <w:webHidden/>
              </w:rPr>
              <w:instrText xml:space="preserve"> PAGEREF _Toc132203876 \h </w:instrText>
            </w:r>
            <w:r w:rsidR="00E22D81">
              <w:rPr>
                <w:noProof/>
                <w:webHidden/>
              </w:rPr>
            </w:r>
            <w:r w:rsidR="00E22D81">
              <w:rPr>
                <w:noProof/>
                <w:webHidden/>
              </w:rPr>
              <w:fldChar w:fldCharType="separate"/>
            </w:r>
            <w:r w:rsidR="00E22D81">
              <w:rPr>
                <w:noProof/>
                <w:webHidden/>
              </w:rPr>
              <w:t>11</w:t>
            </w:r>
            <w:r w:rsidR="00E22D81">
              <w:rPr>
                <w:noProof/>
                <w:webHidden/>
              </w:rPr>
              <w:fldChar w:fldCharType="end"/>
            </w:r>
          </w:hyperlink>
        </w:p>
        <w:p w14:paraId="0B6A6C88" w14:textId="63DD9671" w:rsidR="00E22D81" w:rsidRDefault="00000000">
          <w:pPr>
            <w:pStyle w:val="TOC1"/>
            <w:tabs>
              <w:tab w:val="right" w:leader="dot" w:pos="8493"/>
            </w:tabs>
            <w:rPr>
              <w:rFonts w:asciiTheme="minorHAnsi" w:eastAsiaTheme="minorEastAsia" w:hAnsiTheme="minorHAnsi" w:cstheme="minorBidi"/>
              <w:noProof/>
              <w:sz w:val="22"/>
              <w:szCs w:val="22"/>
            </w:rPr>
          </w:pPr>
          <w:hyperlink w:anchor="_Toc132203877" w:history="1">
            <w:r w:rsidR="00E22D81" w:rsidRPr="00EC0A43">
              <w:rPr>
                <w:rStyle w:val="Hyperlink"/>
                <w:noProof/>
              </w:rPr>
              <w:t>13 Conclusion</w:t>
            </w:r>
            <w:r w:rsidR="00E22D81">
              <w:rPr>
                <w:noProof/>
                <w:webHidden/>
              </w:rPr>
              <w:tab/>
            </w:r>
            <w:r w:rsidR="00E22D81">
              <w:rPr>
                <w:noProof/>
                <w:webHidden/>
              </w:rPr>
              <w:fldChar w:fldCharType="begin"/>
            </w:r>
            <w:r w:rsidR="00E22D81">
              <w:rPr>
                <w:noProof/>
                <w:webHidden/>
              </w:rPr>
              <w:instrText xml:space="preserve"> PAGEREF _Toc132203877 \h </w:instrText>
            </w:r>
            <w:r w:rsidR="00E22D81">
              <w:rPr>
                <w:noProof/>
                <w:webHidden/>
              </w:rPr>
            </w:r>
            <w:r w:rsidR="00E22D81">
              <w:rPr>
                <w:noProof/>
                <w:webHidden/>
              </w:rPr>
              <w:fldChar w:fldCharType="separate"/>
            </w:r>
            <w:r w:rsidR="00E22D81">
              <w:rPr>
                <w:noProof/>
                <w:webHidden/>
              </w:rPr>
              <w:t>11</w:t>
            </w:r>
            <w:r w:rsidR="00E22D81">
              <w:rPr>
                <w:noProof/>
                <w:webHidden/>
              </w:rPr>
              <w:fldChar w:fldCharType="end"/>
            </w:r>
          </w:hyperlink>
        </w:p>
        <w:p w14:paraId="0CD24259" w14:textId="66CCC6F6" w:rsidR="00E22D81" w:rsidRDefault="00000000">
          <w:pPr>
            <w:pStyle w:val="TOC1"/>
            <w:tabs>
              <w:tab w:val="right" w:leader="dot" w:pos="8493"/>
            </w:tabs>
            <w:rPr>
              <w:rFonts w:asciiTheme="minorHAnsi" w:eastAsiaTheme="minorEastAsia" w:hAnsiTheme="minorHAnsi" w:cstheme="minorBidi"/>
              <w:noProof/>
              <w:sz w:val="22"/>
              <w:szCs w:val="22"/>
            </w:rPr>
          </w:pPr>
          <w:hyperlink w:anchor="_Toc132203878" w:history="1">
            <w:r w:rsidR="00E22D81" w:rsidRPr="00EC0A43">
              <w:rPr>
                <w:rStyle w:val="Hyperlink"/>
                <w:noProof/>
              </w:rPr>
              <w:t>14 References</w:t>
            </w:r>
            <w:r w:rsidR="00E22D81">
              <w:rPr>
                <w:noProof/>
                <w:webHidden/>
              </w:rPr>
              <w:tab/>
            </w:r>
            <w:r w:rsidR="00E22D81">
              <w:rPr>
                <w:noProof/>
                <w:webHidden/>
              </w:rPr>
              <w:fldChar w:fldCharType="begin"/>
            </w:r>
            <w:r w:rsidR="00E22D81">
              <w:rPr>
                <w:noProof/>
                <w:webHidden/>
              </w:rPr>
              <w:instrText xml:space="preserve"> PAGEREF _Toc132203878 \h </w:instrText>
            </w:r>
            <w:r w:rsidR="00E22D81">
              <w:rPr>
                <w:noProof/>
                <w:webHidden/>
              </w:rPr>
            </w:r>
            <w:r w:rsidR="00E22D81">
              <w:rPr>
                <w:noProof/>
                <w:webHidden/>
              </w:rPr>
              <w:fldChar w:fldCharType="separate"/>
            </w:r>
            <w:r w:rsidR="00E22D81">
              <w:rPr>
                <w:noProof/>
                <w:webHidden/>
              </w:rPr>
              <w:t>12</w:t>
            </w:r>
            <w:r w:rsidR="00E22D81">
              <w:rPr>
                <w:noProof/>
                <w:webHidden/>
              </w:rPr>
              <w:fldChar w:fldCharType="end"/>
            </w:r>
          </w:hyperlink>
        </w:p>
        <w:p w14:paraId="3777E71D" w14:textId="4E805B95" w:rsidR="00283581" w:rsidRDefault="00B32B24" w:rsidP="00E22D81">
          <w:r>
            <w:rPr>
              <w:b/>
              <w:bCs/>
              <w:noProof/>
            </w:rPr>
            <w:fldChar w:fldCharType="end"/>
          </w:r>
        </w:p>
      </w:sdtContent>
    </w:sdt>
    <w:p w14:paraId="63E38921" w14:textId="3CDE4E8A" w:rsidR="00B93747" w:rsidRDefault="00343B13" w:rsidP="001815DC">
      <w:pPr>
        <w:pStyle w:val="Heading1"/>
      </w:pPr>
      <w:bookmarkStart w:id="10" w:name="_Toc132203863"/>
      <w:r>
        <w:t xml:space="preserve">5 </w:t>
      </w:r>
      <w:r w:rsidR="00B93747" w:rsidRPr="00823DB2">
        <w:t>Introduction</w:t>
      </w:r>
      <w:bookmarkEnd w:id="9"/>
      <w:bookmarkEnd w:id="8"/>
      <w:bookmarkEnd w:id="10"/>
    </w:p>
    <w:p w14:paraId="49318A04" w14:textId="77777777" w:rsidR="00325929" w:rsidRDefault="00325929" w:rsidP="00325929">
      <w:pPr>
        <w:rPr>
          <w:lang w:val="en-US"/>
        </w:rPr>
      </w:pPr>
    </w:p>
    <w:p w14:paraId="19FC2B66" w14:textId="4734CC78" w:rsidR="00106F70" w:rsidRDefault="00497CA6" w:rsidP="00325929">
      <w:pPr>
        <w:rPr>
          <w:lang w:val="en-US"/>
        </w:rPr>
      </w:pPr>
      <w:r>
        <w:rPr>
          <w:lang w:val="en-US"/>
        </w:rPr>
        <w:t xml:space="preserve">5.1 </w:t>
      </w:r>
      <w:r w:rsidR="00B073FE">
        <w:rPr>
          <w:lang w:val="en-US"/>
        </w:rPr>
        <w:t>This report wil</w:t>
      </w:r>
      <w:r w:rsidR="00F7682F">
        <w:rPr>
          <w:lang w:val="en-US"/>
        </w:rPr>
        <w:t xml:space="preserve">l discover the </w:t>
      </w:r>
      <w:r w:rsidR="00B708D2">
        <w:rPr>
          <w:lang w:val="en-US"/>
        </w:rPr>
        <w:t xml:space="preserve">impact and resulting stresses and strains from a </w:t>
      </w:r>
      <w:r w:rsidR="00692D1D">
        <w:rPr>
          <w:lang w:val="en-US"/>
        </w:rPr>
        <w:t>projectile travelling</w:t>
      </w:r>
      <w:r w:rsidR="00F7682F">
        <w:rPr>
          <w:lang w:val="en-US"/>
        </w:rPr>
        <w:t xml:space="preserve"> at </w:t>
      </w:r>
      <m:oMath>
        <m:r>
          <w:rPr>
            <w:rFonts w:ascii="Cambria Math" w:hAnsi="Cambria Math"/>
            <w:lang w:val="en-US"/>
          </w:rPr>
          <m:t>600</m:t>
        </m:r>
        <m:sSup>
          <m:sSupPr>
            <m:ctrlPr>
              <w:rPr>
                <w:rFonts w:ascii="Cambria Math" w:hAnsi="Cambria Math"/>
                <w:i/>
                <w:lang w:val="en-US"/>
              </w:rPr>
            </m:ctrlPr>
          </m:sSupPr>
          <m:e>
            <m:r>
              <w:rPr>
                <w:rFonts w:ascii="Cambria Math" w:hAnsi="Cambria Math"/>
                <w:lang w:val="en-US"/>
              </w:rPr>
              <m:t>ms</m:t>
            </m:r>
          </m:e>
          <m:sup>
            <m:r>
              <w:rPr>
                <w:rFonts w:ascii="Cambria Math" w:hAnsi="Cambria Math"/>
                <w:lang w:val="en-US"/>
              </w:rPr>
              <m:t>-1</m:t>
            </m:r>
          </m:sup>
        </m:sSup>
        <m:r>
          <w:rPr>
            <w:rFonts w:ascii="Cambria Math" w:hAnsi="Cambria Math"/>
            <w:lang w:val="en-US"/>
          </w:rPr>
          <m:t xml:space="preserve"> &amp; 1200</m:t>
        </m:r>
        <m:sSup>
          <m:sSupPr>
            <m:ctrlPr>
              <w:rPr>
                <w:rFonts w:ascii="Cambria Math" w:hAnsi="Cambria Math"/>
                <w:i/>
                <w:lang w:val="en-US"/>
              </w:rPr>
            </m:ctrlPr>
          </m:sSupPr>
          <m:e>
            <m:r>
              <w:rPr>
                <w:rFonts w:ascii="Cambria Math" w:hAnsi="Cambria Math"/>
                <w:lang w:val="en-US"/>
              </w:rPr>
              <m:t>ms</m:t>
            </m:r>
          </m:e>
          <m:sup>
            <m:r>
              <w:rPr>
                <w:rFonts w:ascii="Cambria Math" w:hAnsi="Cambria Math"/>
                <w:lang w:val="en-US"/>
              </w:rPr>
              <m:t>-1</m:t>
            </m:r>
          </m:sup>
        </m:sSup>
      </m:oMath>
      <w:r w:rsidR="00B2517D">
        <w:rPr>
          <w:lang w:val="en-US"/>
        </w:rPr>
        <w:t xml:space="preserve"> at a plate fixed in space. </w:t>
      </w:r>
      <w:r w:rsidR="00752DC3">
        <w:rPr>
          <w:lang w:val="en-US"/>
        </w:rPr>
        <w:t xml:space="preserve">The impacts will be recorded within the Abaqus where a </w:t>
      </w:r>
      <w:r w:rsidR="00416B0E">
        <w:rPr>
          <w:lang w:val="en-US"/>
        </w:rPr>
        <w:t>simulation will render the interactions, where varying stresses such as compression and tension are see</w:t>
      </w:r>
      <w:r w:rsidR="0018171F">
        <w:rPr>
          <w:lang w:val="en-US"/>
        </w:rPr>
        <w:t>n.</w:t>
      </w:r>
    </w:p>
    <w:p w14:paraId="3AE9F8EA" w14:textId="77777777" w:rsidR="00416B0E" w:rsidRDefault="00416B0E" w:rsidP="00325929">
      <w:pPr>
        <w:rPr>
          <w:lang w:val="en-US"/>
        </w:rPr>
      </w:pPr>
    </w:p>
    <w:p w14:paraId="458CE9C4" w14:textId="4F986170" w:rsidR="00106F70" w:rsidRDefault="00106F70" w:rsidP="00325929">
      <w:pPr>
        <w:rPr>
          <w:lang w:val="en-US"/>
        </w:rPr>
      </w:pPr>
      <w:r>
        <w:rPr>
          <w:lang w:val="en-US"/>
        </w:rPr>
        <w:t xml:space="preserve">The sequence of interactions </w:t>
      </w:r>
      <w:r w:rsidR="00E22D81">
        <w:rPr>
          <w:lang w:val="en-US"/>
        </w:rPr>
        <w:t>is</w:t>
      </w:r>
      <w:r>
        <w:rPr>
          <w:lang w:val="en-US"/>
        </w:rPr>
        <w:t xml:space="preserve"> as follows:</w:t>
      </w:r>
    </w:p>
    <w:p w14:paraId="66DE1B24" w14:textId="77777777" w:rsidR="005818A2" w:rsidRDefault="005818A2" w:rsidP="005818A2">
      <w:pPr>
        <w:pStyle w:val="ListParagraph"/>
      </w:pPr>
      <w:bookmarkStart w:id="11" w:name="_Toc132203864"/>
      <w:r>
        <w:t xml:space="preserve">Steel Plate with an Aluminum Projectile at </w:t>
      </w:r>
      <m:oMath>
        <m:r>
          <w:rPr>
            <w:rFonts w:ascii="Cambria Math" w:hAnsi="Cambria Math"/>
          </w:rPr>
          <m:t>600</m:t>
        </m:r>
        <m:sSup>
          <m:sSupPr>
            <m:ctrlPr>
              <w:rPr>
                <w:rFonts w:ascii="Cambria Math" w:hAnsi="Cambria Math"/>
                <w:i/>
              </w:rPr>
            </m:ctrlPr>
          </m:sSupPr>
          <m:e>
            <m:r>
              <w:rPr>
                <w:rFonts w:ascii="Cambria Math" w:hAnsi="Cambria Math"/>
              </w:rPr>
              <m:t>ms</m:t>
            </m:r>
          </m:e>
          <m:sup>
            <m:r>
              <w:rPr>
                <w:rFonts w:ascii="Cambria Math" w:hAnsi="Cambria Math"/>
              </w:rPr>
              <m:t>-1</m:t>
            </m:r>
          </m:sup>
        </m:sSup>
      </m:oMath>
      <w:bookmarkEnd w:id="11"/>
    </w:p>
    <w:p w14:paraId="7B543C3D" w14:textId="1B609062" w:rsidR="00106F70" w:rsidRDefault="001C1D3C" w:rsidP="005818A2">
      <w:pPr>
        <w:pStyle w:val="ListParagraph"/>
      </w:pPr>
      <w:bookmarkStart w:id="12" w:name="_Toc132203865"/>
      <w:r>
        <w:t xml:space="preserve">Aluminum Plate with a Steel Projectile at </w:t>
      </w:r>
      <m:oMath>
        <m:r>
          <w:rPr>
            <w:rFonts w:ascii="Cambria Math" w:hAnsi="Cambria Math"/>
          </w:rPr>
          <m:t>600</m:t>
        </m:r>
        <m:sSup>
          <m:sSupPr>
            <m:ctrlPr>
              <w:rPr>
                <w:rFonts w:ascii="Cambria Math" w:hAnsi="Cambria Math"/>
                <w:i/>
              </w:rPr>
            </m:ctrlPr>
          </m:sSupPr>
          <m:e>
            <m:r>
              <w:rPr>
                <w:rFonts w:ascii="Cambria Math" w:hAnsi="Cambria Math"/>
              </w:rPr>
              <m:t>ms</m:t>
            </m:r>
          </m:e>
          <m:sup>
            <m:r>
              <w:rPr>
                <w:rFonts w:ascii="Cambria Math" w:hAnsi="Cambria Math"/>
              </w:rPr>
              <m:t>-1</m:t>
            </m:r>
          </m:sup>
        </m:sSup>
      </m:oMath>
      <w:bookmarkEnd w:id="12"/>
    </w:p>
    <w:p w14:paraId="6DE81934" w14:textId="728611D4" w:rsidR="0089615F" w:rsidRDefault="0089615F" w:rsidP="005818A2">
      <w:pPr>
        <w:pStyle w:val="ListParagraph"/>
      </w:pPr>
      <w:bookmarkStart w:id="13" w:name="_Toc132203866"/>
      <w:r>
        <w:t xml:space="preserve">Aluminum Plate with a Steel Projectile at </w:t>
      </w:r>
      <m:oMath>
        <m:r>
          <w:rPr>
            <w:rFonts w:ascii="Cambria Math" w:hAnsi="Cambria Math"/>
          </w:rPr>
          <m:t>1200</m:t>
        </m:r>
        <m:sSup>
          <m:sSupPr>
            <m:ctrlPr>
              <w:rPr>
                <w:rFonts w:ascii="Cambria Math" w:hAnsi="Cambria Math"/>
                <w:i/>
              </w:rPr>
            </m:ctrlPr>
          </m:sSupPr>
          <m:e>
            <m:r>
              <w:rPr>
                <w:rFonts w:ascii="Cambria Math" w:hAnsi="Cambria Math"/>
              </w:rPr>
              <m:t>ms</m:t>
            </m:r>
          </m:e>
          <m:sup>
            <m:r>
              <w:rPr>
                <w:rFonts w:ascii="Cambria Math" w:hAnsi="Cambria Math"/>
              </w:rPr>
              <m:t>-1</m:t>
            </m:r>
          </m:sup>
        </m:sSup>
      </m:oMath>
      <w:bookmarkEnd w:id="13"/>
    </w:p>
    <w:p w14:paraId="54ADCFED" w14:textId="1A8C51A2" w:rsidR="00812C51" w:rsidRDefault="0089615F" w:rsidP="004E6293">
      <w:pPr>
        <w:pStyle w:val="ListParagraph"/>
      </w:pPr>
      <w:bookmarkStart w:id="14" w:name="_Toc132203867"/>
      <w:r>
        <w:t xml:space="preserve">Steel Plate with an Aluminum Projectile at </w:t>
      </w:r>
      <m:oMath>
        <m:r>
          <w:rPr>
            <w:rFonts w:ascii="Cambria Math" w:hAnsi="Cambria Math"/>
          </w:rPr>
          <m:t>1200</m:t>
        </m:r>
        <m:sSup>
          <m:sSupPr>
            <m:ctrlPr>
              <w:rPr>
                <w:rFonts w:ascii="Cambria Math" w:hAnsi="Cambria Math"/>
                <w:i/>
              </w:rPr>
            </m:ctrlPr>
          </m:sSupPr>
          <m:e>
            <m:r>
              <w:rPr>
                <w:rFonts w:ascii="Cambria Math" w:hAnsi="Cambria Math"/>
              </w:rPr>
              <m:t>ms</m:t>
            </m:r>
          </m:e>
          <m:sup>
            <m:r>
              <w:rPr>
                <w:rFonts w:ascii="Cambria Math" w:hAnsi="Cambria Math"/>
              </w:rPr>
              <m:t>-1</m:t>
            </m:r>
          </m:sup>
        </m:sSup>
      </m:oMath>
      <w:bookmarkEnd w:id="14"/>
    </w:p>
    <w:p w14:paraId="05DB8BE1" w14:textId="77777777" w:rsidR="0018171F" w:rsidRDefault="0018171F" w:rsidP="0018171F"/>
    <w:p w14:paraId="4BFAF379" w14:textId="77777777" w:rsidR="0018171F" w:rsidRDefault="0018171F" w:rsidP="0018171F"/>
    <w:p w14:paraId="71D6DF75" w14:textId="488941CA" w:rsidR="00A85FF6" w:rsidRDefault="00343B13" w:rsidP="004E6293">
      <w:pPr>
        <w:pStyle w:val="Heading1"/>
      </w:pPr>
      <w:bookmarkStart w:id="15" w:name="_Toc132203868"/>
      <w:r>
        <w:t xml:space="preserve">6 </w:t>
      </w:r>
      <w:r w:rsidR="00B073FE">
        <w:t>Materials</w:t>
      </w:r>
      <w:r w:rsidR="00612821">
        <w:t xml:space="preserve"> Properties (Johnson Cook)</w:t>
      </w:r>
      <w:bookmarkEnd w:id="15"/>
    </w:p>
    <w:p w14:paraId="08B2EC7C" w14:textId="77777777" w:rsidR="00577FA9" w:rsidRPr="00577FA9" w:rsidRDefault="00577FA9" w:rsidP="00577FA9">
      <w:pPr>
        <w:rPr>
          <w:lang w:val="en-US"/>
        </w:rPr>
      </w:pPr>
    </w:p>
    <w:p w14:paraId="458E75CB" w14:textId="67B68145" w:rsidR="00577FA9" w:rsidRPr="00577FA9" w:rsidRDefault="00577FA9" w:rsidP="00577FA9">
      <w:pPr>
        <w:jc w:val="both"/>
        <w:rPr>
          <w:lang w:val="en-US"/>
        </w:rPr>
      </w:pPr>
      <w:r w:rsidRPr="00577FA9">
        <w:rPr>
          <w:lang w:val="en-US"/>
        </w:rPr>
        <w:t>Understanding the mechanical properties of the materials used will allow a prediction of interaction between the projectile being hard against a soft plate, and the projectile being soft against a hard plate</w:t>
      </w:r>
      <w:r w:rsidR="00A84476" w:rsidRPr="00577FA9">
        <w:rPr>
          <w:lang w:val="en-US"/>
        </w:rPr>
        <w:t xml:space="preserve">. </w:t>
      </w:r>
    </w:p>
    <w:p w14:paraId="0549CAA3" w14:textId="77777777" w:rsidR="00577FA9" w:rsidRPr="00577FA9" w:rsidRDefault="00577FA9" w:rsidP="00577FA9">
      <w:pPr>
        <w:jc w:val="both"/>
        <w:rPr>
          <w:lang w:val="en-US"/>
        </w:rPr>
      </w:pPr>
    </w:p>
    <w:p w14:paraId="7AEF732D" w14:textId="34A64B09" w:rsidR="00577FA9" w:rsidRPr="00577FA9" w:rsidRDefault="00577FA9" w:rsidP="00577FA9">
      <w:pPr>
        <w:jc w:val="both"/>
        <w:rPr>
          <w:lang w:val="en-US"/>
        </w:rPr>
      </w:pPr>
      <w:r w:rsidRPr="00577FA9">
        <w:rPr>
          <w:lang w:val="en-US"/>
        </w:rPr>
        <w:t>Prediction 1: Steel Projectile will impact and pass through the Aluminum Plate at 600</w:t>
      </w:r>
      <m:oMath>
        <m:sSup>
          <m:sSupPr>
            <m:ctrlPr>
              <w:rPr>
                <w:rFonts w:ascii="Cambria Math" w:hAnsi="Cambria Math"/>
                <w:i/>
                <w:lang w:val="en-US"/>
              </w:rPr>
            </m:ctrlPr>
          </m:sSupPr>
          <m:e>
            <m:r>
              <w:rPr>
                <w:rFonts w:ascii="Cambria Math" w:hAnsi="Cambria Math"/>
                <w:lang w:val="en-US"/>
              </w:rPr>
              <m:t>ms</m:t>
            </m:r>
          </m:e>
          <m:sup>
            <m:r>
              <w:rPr>
                <w:rFonts w:ascii="Cambria Math" w:hAnsi="Cambria Math"/>
                <w:lang w:val="en-US"/>
              </w:rPr>
              <m:t>-1</m:t>
            </m:r>
          </m:sup>
        </m:sSup>
      </m:oMath>
      <w:r w:rsidR="002115C5">
        <w:rPr>
          <w:lang w:val="en-US"/>
        </w:rPr>
        <w:t xml:space="preserve"> </w:t>
      </w:r>
      <w:r w:rsidRPr="00577FA9">
        <w:rPr>
          <w:lang w:val="en-US"/>
        </w:rPr>
        <w:t>&amp; 1200</w:t>
      </w:r>
      <m:oMath>
        <m:sSup>
          <m:sSupPr>
            <m:ctrlPr>
              <w:rPr>
                <w:rFonts w:ascii="Cambria Math" w:hAnsi="Cambria Math"/>
                <w:i/>
                <w:lang w:val="en-US"/>
              </w:rPr>
            </m:ctrlPr>
          </m:sSupPr>
          <m:e>
            <m:r>
              <w:rPr>
                <w:rFonts w:ascii="Cambria Math" w:hAnsi="Cambria Math"/>
                <w:lang w:val="en-US"/>
              </w:rPr>
              <m:t>ms</m:t>
            </m:r>
          </m:e>
          <m:sup>
            <m:r>
              <w:rPr>
                <w:rFonts w:ascii="Cambria Math" w:hAnsi="Cambria Math"/>
                <w:lang w:val="en-US"/>
              </w:rPr>
              <m:t>-1</m:t>
            </m:r>
          </m:sup>
        </m:sSup>
      </m:oMath>
      <w:r w:rsidR="00E22D81">
        <w:rPr>
          <w:lang w:val="en-US"/>
        </w:rPr>
        <w:t xml:space="preserve"> </w:t>
      </w:r>
      <w:r w:rsidRPr="00577FA9">
        <w:rPr>
          <w:lang w:val="en-US"/>
        </w:rPr>
        <w:t xml:space="preserve">with minimal damage sustained. </w:t>
      </w:r>
    </w:p>
    <w:p w14:paraId="4F228CBE" w14:textId="77777777" w:rsidR="00577FA9" w:rsidRPr="00577FA9" w:rsidRDefault="00577FA9" w:rsidP="00577FA9">
      <w:pPr>
        <w:jc w:val="both"/>
        <w:rPr>
          <w:lang w:val="en-US"/>
        </w:rPr>
      </w:pPr>
    </w:p>
    <w:p w14:paraId="65AF98BD" w14:textId="5409CC7B" w:rsidR="00455E1C" w:rsidRPr="00455E1C" w:rsidRDefault="00577FA9" w:rsidP="00577FA9">
      <w:pPr>
        <w:jc w:val="both"/>
        <w:rPr>
          <w:lang w:val="en-US"/>
        </w:rPr>
      </w:pPr>
      <w:r w:rsidRPr="00577FA9">
        <w:rPr>
          <w:lang w:val="en-US"/>
        </w:rPr>
        <w:t>Prediction 2: The Aluminum Projectile will deform</w:t>
      </w:r>
      <w:r w:rsidR="008B1825">
        <w:rPr>
          <w:lang w:val="en-US"/>
        </w:rPr>
        <w:t xml:space="preserve"> against</w:t>
      </w:r>
      <w:r w:rsidRPr="00577FA9">
        <w:rPr>
          <w:lang w:val="en-US"/>
        </w:rPr>
        <w:t xml:space="preserve"> the Steel plate at 600</w:t>
      </w:r>
      <m:oMath>
        <m:sSup>
          <m:sSupPr>
            <m:ctrlPr>
              <w:rPr>
                <w:rFonts w:ascii="Cambria Math" w:hAnsi="Cambria Math"/>
                <w:i/>
                <w:lang w:val="en-US"/>
              </w:rPr>
            </m:ctrlPr>
          </m:sSupPr>
          <m:e>
            <m:r>
              <w:rPr>
                <w:rFonts w:ascii="Cambria Math" w:hAnsi="Cambria Math"/>
                <w:lang w:val="en-US"/>
              </w:rPr>
              <m:t>ms</m:t>
            </m:r>
          </m:e>
          <m:sup>
            <m:r>
              <w:rPr>
                <w:rFonts w:ascii="Cambria Math" w:hAnsi="Cambria Math"/>
                <w:lang w:val="en-US"/>
              </w:rPr>
              <m:t>-1</m:t>
            </m:r>
          </m:sup>
        </m:sSup>
      </m:oMath>
      <w:r w:rsidR="002115C5">
        <w:rPr>
          <w:lang w:val="en-US"/>
        </w:rPr>
        <w:t xml:space="preserve"> </w:t>
      </w:r>
      <w:r w:rsidRPr="00577FA9">
        <w:rPr>
          <w:lang w:val="en-US"/>
        </w:rPr>
        <w:t xml:space="preserve">and suffer </w:t>
      </w:r>
      <w:r w:rsidR="00A84476" w:rsidRPr="00577FA9">
        <w:rPr>
          <w:lang w:val="en-US"/>
        </w:rPr>
        <w:t>severe damage</w:t>
      </w:r>
      <w:r w:rsidRPr="00577FA9">
        <w:rPr>
          <w:lang w:val="en-US"/>
        </w:rPr>
        <w:t xml:space="preserve"> at 1200</w:t>
      </w:r>
      <m:oMath>
        <m:sSup>
          <m:sSupPr>
            <m:ctrlPr>
              <w:rPr>
                <w:rFonts w:ascii="Cambria Math" w:hAnsi="Cambria Math"/>
                <w:i/>
                <w:lang w:val="en-US"/>
              </w:rPr>
            </m:ctrlPr>
          </m:sSupPr>
          <m:e>
            <m:r>
              <w:rPr>
                <w:rFonts w:ascii="Cambria Math" w:hAnsi="Cambria Math"/>
                <w:lang w:val="en-US"/>
              </w:rPr>
              <m:t>ms</m:t>
            </m:r>
          </m:e>
          <m:sup>
            <m:r>
              <w:rPr>
                <w:rFonts w:ascii="Cambria Math" w:hAnsi="Cambria Math"/>
                <w:lang w:val="en-US"/>
              </w:rPr>
              <m:t>-1</m:t>
            </m:r>
          </m:sup>
        </m:sSup>
      </m:oMath>
      <w:r w:rsidR="008B1825">
        <w:rPr>
          <w:lang w:val="en-US"/>
        </w:rPr>
        <w:t xml:space="preserve"> limited damage will be seen </w:t>
      </w:r>
      <w:r w:rsidR="00B10ED2">
        <w:rPr>
          <w:lang w:val="en-US"/>
        </w:rPr>
        <w:t>within the steel plate.</w:t>
      </w:r>
    </w:p>
    <w:p w14:paraId="5A4FFF16" w14:textId="77777777" w:rsidR="00455E1C" w:rsidRDefault="00455E1C" w:rsidP="00577FA9">
      <w:pPr>
        <w:jc w:val="both"/>
        <w:rPr>
          <w:lang w:val="en-US"/>
        </w:rPr>
      </w:pPr>
    </w:p>
    <w:p w14:paraId="2CA51540" w14:textId="321B3B48" w:rsidR="00B87346" w:rsidRDefault="00B073FE" w:rsidP="00B87346">
      <w:pPr>
        <w:pStyle w:val="Heading2"/>
      </w:pPr>
      <w:bookmarkStart w:id="16" w:name="_Toc132203869"/>
      <w:r>
        <w:t>6.1 Steel</w:t>
      </w:r>
      <w:r w:rsidR="00D063A1">
        <w:t xml:space="preserve"> 4340</w:t>
      </w:r>
      <w:sdt>
        <w:sdtPr>
          <w:id w:val="-1193062486"/>
          <w:citation/>
        </w:sdtPr>
        <w:sdtContent>
          <w:r w:rsidR="000C32F2">
            <w:fldChar w:fldCharType="begin"/>
          </w:r>
          <w:r w:rsidR="000C32F2">
            <w:rPr>
              <w:lang w:val="en-GB"/>
            </w:rPr>
            <w:instrText xml:space="preserve"> CITATION Ras15 \l 2057 </w:instrText>
          </w:r>
          <w:r w:rsidR="000C32F2">
            <w:fldChar w:fldCharType="separate"/>
          </w:r>
          <w:r w:rsidR="006D0B2F">
            <w:rPr>
              <w:noProof/>
              <w:lang w:val="en-GB"/>
            </w:rPr>
            <w:t xml:space="preserve"> </w:t>
          </w:r>
          <w:r w:rsidR="006D0B2F" w:rsidRPr="006D0B2F">
            <w:rPr>
              <w:noProof/>
              <w:lang w:val="en-GB"/>
            </w:rPr>
            <w:t>[1]</w:t>
          </w:r>
          <w:r w:rsidR="000C32F2">
            <w:fldChar w:fldCharType="end"/>
          </w:r>
        </w:sdtContent>
      </w:sdt>
      <w:bookmarkEnd w:id="16"/>
    </w:p>
    <w:p w14:paraId="5F0C124D" w14:textId="77777777" w:rsidR="00282D65" w:rsidRPr="00282D65" w:rsidRDefault="00282D65" w:rsidP="00282D65">
      <w:pPr>
        <w:rPr>
          <w:lang w:val="en-US"/>
        </w:rPr>
      </w:pPr>
    </w:p>
    <w:tbl>
      <w:tblPr>
        <w:tblStyle w:val="TableGrid"/>
        <w:tblW w:w="0" w:type="auto"/>
        <w:tblLook w:val="04A0" w:firstRow="1" w:lastRow="0" w:firstColumn="1" w:lastColumn="0" w:noHBand="0" w:noVBand="1"/>
      </w:tblPr>
      <w:tblGrid>
        <w:gridCol w:w="2831"/>
        <w:gridCol w:w="2831"/>
        <w:gridCol w:w="2831"/>
      </w:tblGrid>
      <w:tr w:rsidR="00013BE6" w14:paraId="7CC463F0" w14:textId="77777777" w:rsidTr="00282D65">
        <w:tc>
          <w:tcPr>
            <w:tcW w:w="2831" w:type="dxa"/>
            <w:shd w:val="clear" w:color="auto" w:fill="D9D9D9" w:themeFill="background1" w:themeFillShade="D9"/>
          </w:tcPr>
          <w:p w14:paraId="3EED3E2C" w14:textId="45BF790A" w:rsidR="00013BE6" w:rsidRPr="00282D65" w:rsidRDefault="00013BE6" w:rsidP="00013BE6">
            <w:pPr>
              <w:jc w:val="center"/>
              <w:rPr>
                <w:b/>
                <w:bCs/>
                <w:lang w:val="en-US"/>
              </w:rPr>
            </w:pPr>
            <w:bookmarkStart w:id="17" w:name="_Hlk127879135"/>
            <w:r w:rsidRPr="00282D65">
              <w:rPr>
                <w:b/>
                <w:bCs/>
                <w:lang w:val="en-US"/>
              </w:rPr>
              <w:t xml:space="preserve">Parameter </w:t>
            </w:r>
          </w:p>
        </w:tc>
        <w:tc>
          <w:tcPr>
            <w:tcW w:w="2831" w:type="dxa"/>
            <w:shd w:val="clear" w:color="auto" w:fill="D9D9D9" w:themeFill="background1" w:themeFillShade="D9"/>
          </w:tcPr>
          <w:p w14:paraId="2E76E7CA" w14:textId="7B638165" w:rsidR="00013BE6" w:rsidRPr="00282D65" w:rsidRDefault="00013BE6" w:rsidP="00013BE6">
            <w:pPr>
              <w:jc w:val="center"/>
              <w:rPr>
                <w:b/>
                <w:bCs/>
                <w:lang w:val="en-US"/>
              </w:rPr>
            </w:pPr>
            <w:r w:rsidRPr="00282D65">
              <w:rPr>
                <w:b/>
                <w:bCs/>
                <w:lang w:val="en-US"/>
              </w:rPr>
              <w:t>Symbol/Unit</w:t>
            </w:r>
          </w:p>
        </w:tc>
        <w:tc>
          <w:tcPr>
            <w:tcW w:w="2831" w:type="dxa"/>
            <w:shd w:val="clear" w:color="auto" w:fill="D9D9D9" w:themeFill="background1" w:themeFillShade="D9"/>
          </w:tcPr>
          <w:p w14:paraId="22A70701" w14:textId="70AD5A8C" w:rsidR="00013BE6" w:rsidRPr="00282D65" w:rsidRDefault="00013BE6" w:rsidP="00013BE6">
            <w:pPr>
              <w:jc w:val="center"/>
              <w:rPr>
                <w:b/>
                <w:bCs/>
                <w:lang w:val="en-US"/>
              </w:rPr>
            </w:pPr>
            <w:r w:rsidRPr="00282D65">
              <w:rPr>
                <w:b/>
                <w:bCs/>
                <w:lang w:val="en-US"/>
              </w:rPr>
              <w:t>Value</w:t>
            </w:r>
          </w:p>
        </w:tc>
      </w:tr>
      <w:tr w:rsidR="00013BE6" w14:paraId="3C9FDE94" w14:textId="77777777" w:rsidTr="00013BE6">
        <w:tc>
          <w:tcPr>
            <w:tcW w:w="2831" w:type="dxa"/>
          </w:tcPr>
          <w:p w14:paraId="153ADF55" w14:textId="23D427A9" w:rsidR="00013BE6" w:rsidRDefault="009C6A96" w:rsidP="00013BE6">
            <w:pPr>
              <w:jc w:val="center"/>
              <w:rPr>
                <w:lang w:val="en-US"/>
              </w:rPr>
            </w:pPr>
            <w:bookmarkStart w:id="18" w:name="_Hlk127879534"/>
            <w:r>
              <w:rPr>
                <w:lang w:val="en-US"/>
              </w:rPr>
              <w:t>Density</w:t>
            </w:r>
          </w:p>
        </w:tc>
        <w:tc>
          <w:tcPr>
            <w:tcW w:w="2831" w:type="dxa"/>
          </w:tcPr>
          <w:p w14:paraId="0E967E26" w14:textId="6A6B514C" w:rsidR="00013BE6" w:rsidRDefault="00FB1483" w:rsidP="00013BE6">
            <w:pPr>
              <w:jc w:val="center"/>
              <w:rPr>
                <w:lang w:val="en-US"/>
              </w:rPr>
            </w:pPr>
            <m:oMathPara>
              <m:oMath>
                <m:r>
                  <w:rPr>
                    <w:rFonts w:ascii="Cambria Math" w:hAnsi="Cambria Math"/>
                    <w:lang w:val="en-US"/>
                  </w:rPr>
                  <m:t>kg/</m:t>
                </m:r>
                <m:sSup>
                  <m:sSupPr>
                    <m:ctrlPr>
                      <w:rPr>
                        <w:rFonts w:ascii="Cambria Math" w:hAnsi="Cambria Math"/>
                        <w:i/>
                        <w:lang w:val="en-US"/>
                      </w:rPr>
                    </m:ctrlPr>
                  </m:sSupPr>
                  <m:e>
                    <m:r>
                      <w:rPr>
                        <w:rFonts w:ascii="Cambria Math" w:hAnsi="Cambria Math"/>
                        <w:lang w:val="en-US"/>
                      </w:rPr>
                      <m:t>m</m:t>
                    </m:r>
                  </m:e>
                  <m:sup>
                    <m:r>
                      <w:rPr>
                        <w:rFonts w:ascii="Cambria Math" w:hAnsi="Cambria Math"/>
                        <w:lang w:val="en-US"/>
                      </w:rPr>
                      <m:t>3</m:t>
                    </m:r>
                  </m:sup>
                </m:sSup>
              </m:oMath>
            </m:oMathPara>
          </w:p>
        </w:tc>
        <w:tc>
          <w:tcPr>
            <w:tcW w:w="2831" w:type="dxa"/>
          </w:tcPr>
          <w:p w14:paraId="3E72291C" w14:textId="23027AEB" w:rsidR="00013BE6" w:rsidRDefault="00FB1483" w:rsidP="00013BE6">
            <w:pPr>
              <w:jc w:val="center"/>
              <w:rPr>
                <w:lang w:val="en-US"/>
              </w:rPr>
            </w:pPr>
            <w:r>
              <w:rPr>
                <w:lang w:val="en-US"/>
              </w:rPr>
              <w:t>7860</w:t>
            </w:r>
          </w:p>
        </w:tc>
      </w:tr>
      <w:tr w:rsidR="00013BE6" w14:paraId="04315287" w14:textId="77777777" w:rsidTr="00013BE6">
        <w:tc>
          <w:tcPr>
            <w:tcW w:w="2831" w:type="dxa"/>
          </w:tcPr>
          <w:p w14:paraId="5C2AB193" w14:textId="5AB53D15" w:rsidR="00013BE6" w:rsidRDefault="009C6A96" w:rsidP="00013BE6">
            <w:pPr>
              <w:jc w:val="center"/>
              <w:rPr>
                <w:lang w:val="en-US"/>
              </w:rPr>
            </w:pPr>
            <w:r>
              <w:rPr>
                <w:lang w:val="en-US"/>
              </w:rPr>
              <w:t>Shear Modulus</w:t>
            </w:r>
          </w:p>
        </w:tc>
        <w:tc>
          <w:tcPr>
            <w:tcW w:w="2831" w:type="dxa"/>
          </w:tcPr>
          <w:p w14:paraId="6CEB3E20" w14:textId="5327B24D" w:rsidR="00013BE6" w:rsidRDefault="00FB1483" w:rsidP="00013BE6">
            <w:pPr>
              <w:jc w:val="center"/>
              <w:rPr>
                <w:lang w:val="en-US"/>
              </w:rPr>
            </w:pPr>
            <w:r>
              <w:rPr>
                <w:lang w:val="en-US"/>
              </w:rPr>
              <w:t>G</w:t>
            </w:r>
            <w:r w:rsidR="005F39C9">
              <w:rPr>
                <w:lang w:val="en-US"/>
              </w:rPr>
              <w:t xml:space="preserve"> </w:t>
            </w:r>
            <w:r>
              <w:rPr>
                <w:lang w:val="en-US"/>
              </w:rPr>
              <w:t>(Pa)</w:t>
            </w:r>
          </w:p>
        </w:tc>
        <w:tc>
          <w:tcPr>
            <w:tcW w:w="2831" w:type="dxa"/>
          </w:tcPr>
          <w:p w14:paraId="17BB36C8" w14:textId="33AC4136" w:rsidR="00013BE6" w:rsidRDefault="005F39C9" w:rsidP="00013BE6">
            <w:pPr>
              <w:jc w:val="center"/>
              <w:rPr>
                <w:lang w:val="en-US"/>
              </w:rPr>
            </w:pPr>
            <m:oMathPara>
              <m:oMath>
                <m:r>
                  <w:rPr>
                    <w:rFonts w:ascii="Cambria Math" w:hAnsi="Cambria Math"/>
                    <w:lang w:val="en-US"/>
                  </w:rPr>
                  <m:t>8.18*</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10</m:t>
                    </m:r>
                  </m:sup>
                </m:sSup>
              </m:oMath>
            </m:oMathPara>
          </w:p>
        </w:tc>
      </w:tr>
      <w:tr w:rsidR="00013BE6" w14:paraId="4D069BA7" w14:textId="77777777" w:rsidTr="00013BE6">
        <w:tc>
          <w:tcPr>
            <w:tcW w:w="2831" w:type="dxa"/>
          </w:tcPr>
          <w:p w14:paraId="7337BD89" w14:textId="139BDB85" w:rsidR="00013BE6" w:rsidRDefault="009C6A96" w:rsidP="00013BE6">
            <w:pPr>
              <w:jc w:val="center"/>
              <w:rPr>
                <w:lang w:val="en-US"/>
              </w:rPr>
            </w:pPr>
            <w:r>
              <w:rPr>
                <w:lang w:val="en-US"/>
              </w:rPr>
              <w:t>Elastic</w:t>
            </w:r>
            <w:r w:rsidR="00D50ACB">
              <w:rPr>
                <w:lang w:val="en-US"/>
              </w:rPr>
              <w:t xml:space="preserve"> Modulus</w:t>
            </w:r>
          </w:p>
        </w:tc>
        <w:tc>
          <w:tcPr>
            <w:tcW w:w="2831" w:type="dxa"/>
          </w:tcPr>
          <w:p w14:paraId="3C6F2F53" w14:textId="2BD63122" w:rsidR="00013BE6" w:rsidRDefault="005F39C9" w:rsidP="00013BE6">
            <w:pPr>
              <w:jc w:val="center"/>
              <w:rPr>
                <w:lang w:val="en-US"/>
              </w:rPr>
            </w:pPr>
            <w:r>
              <w:rPr>
                <w:lang w:val="en-US"/>
              </w:rPr>
              <w:t>E (Pa)</w:t>
            </w:r>
          </w:p>
        </w:tc>
        <w:tc>
          <w:tcPr>
            <w:tcW w:w="2831" w:type="dxa"/>
          </w:tcPr>
          <w:p w14:paraId="1077550D" w14:textId="6C0DE4A7" w:rsidR="00013BE6" w:rsidRDefault="00F61683" w:rsidP="00013BE6">
            <w:pPr>
              <w:jc w:val="center"/>
              <w:rPr>
                <w:lang w:val="en-US"/>
              </w:rPr>
            </w:pPr>
            <m:oMathPara>
              <m:oMath>
                <m:r>
                  <w:rPr>
                    <w:rFonts w:ascii="Cambria Math" w:hAnsi="Cambria Math"/>
                    <w:lang w:val="en-US"/>
                  </w:rPr>
                  <m:t>20.9*</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10</m:t>
                    </m:r>
                  </m:sup>
                </m:sSup>
              </m:oMath>
            </m:oMathPara>
          </w:p>
        </w:tc>
      </w:tr>
      <w:tr w:rsidR="00013BE6" w14:paraId="7C73E011" w14:textId="77777777" w:rsidTr="00013BE6">
        <w:tc>
          <w:tcPr>
            <w:tcW w:w="2831" w:type="dxa"/>
          </w:tcPr>
          <w:p w14:paraId="118E3DE5" w14:textId="012182FA" w:rsidR="00013BE6" w:rsidRDefault="00D50ACB" w:rsidP="00013BE6">
            <w:pPr>
              <w:jc w:val="center"/>
              <w:rPr>
                <w:lang w:val="en-US"/>
              </w:rPr>
            </w:pPr>
            <w:r>
              <w:rPr>
                <w:lang w:val="en-US"/>
              </w:rPr>
              <w:t>Poisson’s Ratio</w:t>
            </w:r>
          </w:p>
        </w:tc>
        <w:tc>
          <w:tcPr>
            <w:tcW w:w="2831" w:type="dxa"/>
          </w:tcPr>
          <w:p w14:paraId="18E94712" w14:textId="1511478A" w:rsidR="00013BE6" w:rsidRDefault="00F61683" w:rsidP="00013BE6">
            <w:pPr>
              <w:jc w:val="center"/>
              <w:rPr>
                <w:lang w:val="en-US"/>
              </w:rPr>
            </w:pPr>
            <w:r>
              <w:rPr>
                <w:lang w:val="en-US"/>
              </w:rPr>
              <w:t>PR</w:t>
            </w:r>
          </w:p>
        </w:tc>
        <w:tc>
          <w:tcPr>
            <w:tcW w:w="2831" w:type="dxa"/>
          </w:tcPr>
          <w:p w14:paraId="48583EF4" w14:textId="684B446F" w:rsidR="00013BE6" w:rsidRDefault="00F61683" w:rsidP="00013BE6">
            <w:pPr>
              <w:jc w:val="center"/>
              <w:rPr>
                <w:lang w:val="en-US"/>
              </w:rPr>
            </w:pPr>
            <w:r>
              <w:rPr>
                <w:lang w:val="en-US"/>
              </w:rPr>
              <w:t>0.28</w:t>
            </w:r>
          </w:p>
        </w:tc>
      </w:tr>
      <w:tr w:rsidR="00013BE6" w14:paraId="784B4C31" w14:textId="77777777" w:rsidTr="00013BE6">
        <w:tc>
          <w:tcPr>
            <w:tcW w:w="2831" w:type="dxa"/>
          </w:tcPr>
          <w:p w14:paraId="0467ECAF" w14:textId="69B97F14" w:rsidR="00013BE6" w:rsidRDefault="00D50ACB" w:rsidP="00013BE6">
            <w:pPr>
              <w:jc w:val="center"/>
              <w:rPr>
                <w:lang w:val="en-US"/>
              </w:rPr>
            </w:pPr>
            <w:r>
              <w:rPr>
                <w:lang w:val="en-US"/>
              </w:rPr>
              <w:t>Yield Stress</w:t>
            </w:r>
          </w:p>
        </w:tc>
        <w:tc>
          <w:tcPr>
            <w:tcW w:w="2831" w:type="dxa"/>
          </w:tcPr>
          <w:p w14:paraId="21EF9678" w14:textId="0A0D4805" w:rsidR="00013BE6" w:rsidRDefault="00151287" w:rsidP="00013BE6">
            <w:pPr>
              <w:jc w:val="center"/>
              <w:rPr>
                <w:lang w:val="en-US"/>
              </w:rPr>
            </w:pPr>
            <w:r>
              <w:rPr>
                <w:lang w:val="en-US"/>
              </w:rPr>
              <w:t>A (Pa)</w:t>
            </w:r>
          </w:p>
        </w:tc>
        <w:tc>
          <w:tcPr>
            <w:tcW w:w="2831" w:type="dxa"/>
          </w:tcPr>
          <w:p w14:paraId="7F6C4977" w14:textId="7C1AA723" w:rsidR="00013BE6" w:rsidRDefault="007B2B03" w:rsidP="00013BE6">
            <w:pPr>
              <w:jc w:val="center"/>
              <w:rPr>
                <w:lang w:val="en-US"/>
              </w:rPr>
            </w:pPr>
            <m:oMathPara>
              <m:oMath>
                <m:r>
                  <w:rPr>
                    <w:rFonts w:ascii="Cambria Math" w:hAnsi="Cambria Math"/>
                    <w:lang w:val="en-US"/>
                  </w:rPr>
                  <m:t xml:space="preserve">7.92* </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8</m:t>
                    </m:r>
                  </m:sup>
                </m:sSup>
              </m:oMath>
            </m:oMathPara>
          </w:p>
        </w:tc>
      </w:tr>
      <w:tr w:rsidR="00013BE6" w14:paraId="1AD18E2D" w14:textId="77777777" w:rsidTr="00013BE6">
        <w:tc>
          <w:tcPr>
            <w:tcW w:w="2831" w:type="dxa"/>
          </w:tcPr>
          <w:p w14:paraId="7BB6FEA4" w14:textId="1BE2B13E" w:rsidR="00013BE6" w:rsidRDefault="00D47AFC" w:rsidP="00013BE6">
            <w:pPr>
              <w:jc w:val="center"/>
              <w:rPr>
                <w:lang w:val="en-US"/>
              </w:rPr>
            </w:pPr>
            <w:r>
              <w:rPr>
                <w:lang w:val="en-US"/>
              </w:rPr>
              <w:t>Hardening Constant</w:t>
            </w:r>
          </w:p>
        </w:tc>
        <w:tc>
          <w:tcPr>
            <w:tcW w:w="2831" w:type="dxa"/>
          </w:tcPr>
          <w:p w14:paraId="3653C9BF" w14:textId="2D2E29DA" w:rsidR="00013BE6" w:rsidRDefault="007B2B03" w:rsidP="00013BE6">
            <w:pPr>
              <w:jc w:val="center"/>
              <w:rPr>
                <w:lang w:val="en-US"/>
              </w:rPr>
            </w:pPr>
            <w:r>
              <w:rPr>
                <w:lang w:val="en-US"/>
              </w:rPr>
              <w:t>B (Pa)</w:t>
            </w:r>
          </w:p>
        </w:tc>
        <w:tc>
          <w:tcPr>
            <w:tcW w:w="2831" w:type="dxa"/>
          </w:tcPr>
          <w:p w14:paraId="476F7B14" w14:textId="5095DE99" w:rsidR="00013BE6" w:rsidRDefault="007B2B03" w:rsidP="00013BE6">
            <w:pPr>
              <w:jc w:val="center"/>
              <w:rPr>
                <w:lang w:val="en-US"/>
              </w:rPr>
            </w:pPr>
            <m:oMathPara>
              <m:oMath>
                <m:r>
                  <w:rPr>
                    <w:rFonts w:ascii="Cambria Math" w:hAnsi="Cambria Math"/>
                    <w:lang w:val="en-US"/>
                  </w:rPr>
                  <m:t xml:space="preserve">5.1* </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8</m:t>
                    </m:r>
                  </m:sup>
                </m:sSup>
              </m:oMath>
            </m:oMathPara>
          </w:p>
        </w:tc>
      </w:tr>
      <w:tr w:rsidR="00013BE6" w14:paraId="04F12E60" w14:textId="77777777" w:rsidTr="00013BE6">
        <w:tc>
          <w:tcPr>
            <w:tcW w:w="2831" w:type="dxa"/>
          </w:tcPr>
          <w:p w14:paraId="74481B01" w14:textId="2312E0B2" w:rsidR="00013BE6" w:rsidRDefault="00D47AFC" w:rsidP="00013BE6">
            <w:pPr>
              <w:jc w:val="center"/>
              <w:rPr>
                <w:lang w:val="en-US"/>
              </w:rPr>
            </w:pPr>
            <w:r>
              <w:rPr>
                <w:lang w:val="en-US"/>
              </w:rPr>
              <w:t>Strain Rate Constant</w:t>
            </w:r>
          </w:p>
        </w:tc>
        <w:tc>
          <w:tcPr>
            <w:tcW w:w="2831" w:type="dxa"/>
          </w:tcPr>
          <w:p w14:paraId="0D40DA38" w14:textId="3EAC81BF" w:rsidR="00013BE6" w:rsidRDefault="00086BD1" w:rsidP="00013BE6">
            <w:pPr>
              <w:jc w:val="center"/>
              <w:rPr>
                <w:lang w:val="en-US"/>
              </w:rPr>
            </w:pPr>
            <w:r>
              <w:rPr>
                <w:lang w:val="en-US"/>
              </w:rPr>
              <w:t>C</w:t>
            </w:r>
          </w:p>
        </w:tc>
        <w:tc>
          <w:tcPr>
            <w:tcW w:w="2831" w:type="dxa"/>
          </w:tcPr>
          <w:p w14:paraId="0C005CB4" w14:textId="3E8BD11F" w:rsidR="00013BE6" w:rsidRDefault="00086BD1" w:rsidP="00013BE6">
            <w:pPr>
              <w:jc w:val="center"/>
              <w:rPr>
                <w:lang w:val="en-US"/>
              </w:rPr>
            </w:pPr>
            <w:r>
              <w:rPr>
                <w:lang w:val="en-US"/>
              </w:rPr>
              <w:t>0.014</w:t>
            </w:r>
          </w:p>
        </w:tc>
      </w:tr>
      <w:tr w:rsidR="00282D65" w14:paraId="07F59B5C" w14:textId="77777777" w:rsidTr="00013BE6">
        <w:tc>
          <w:tcPr>
            <w:tcW w:w="2831" w:type="dxa"/>
          </w:tcPr>
          <w:p w14:paraId="05D93185" w14:textId="637B0A52" w:rsidR="00282D65" w:rsidRDefault="005063B1" w:rsidP="00013BE6">
            <w:pPr>
              <w:jc w:val="center"/>
              <w:rPr>
                <w:lang w:val="en-US"/>
              </w:rPr>
            </w:pPr>
            <w:r>
              <w:rPr>
                <w:lang w:val="en-US"/>
              </w:rPr>
              <w:t>Thermal Softening Exponent</w:t>
            </w:r>
          </w:p>
        </w:tc>
        <w:tc>
          <w:tcPr>
            <w:tcW w:w="2831" w:type="dxa"/>
          </w:tcPr>
          <w:p w14:paraId="784D7442" w14:textId="578944DB" w:rsidR="00282D65" w:rsidRDefault="00926AD9" w:rsidP="00013BE6">
            <w:pPr>
              <w:jc w:val="center"/>
              <w:rPr>
                <w:lang w:val="en-US"/>
              </w:rPr>
            </w:pPr>
            <w:r>
              <w:rPr>
                <w:lang w:val="en-US"/>
              </w:rPr>
              <w:t>M</w:t>
            </w:r>
          </w:p>
        </w:tc>
        <w:tc>
          <w:tcPr>
            <w:tcW w:w="2831" w:type="dxa"/>
          </w:tcPr>
          <w:p w14:paraId="4E7209FA" w14:textId="70CB1B35" w:rsidR="00282D65" w:rsidRDefault="00926AD9" w:rsidP="00013BE6">
            <w:pPr>
              <w:jc w:val="center"/>
              <w:rPr>
                <w:lang w:val="en-US"/>
              </w:rPr>
            </w:pPr>
            <w:r>
              <w:rPr>
                <w:lang w:val="en-US"/>
              </w:rPr>
              <w:t>1.03</w:t>
            </w:r>
          </w:p>
        </w:tc>
      </w:tr>
      <w:tr w:rsidR="00282D65" w14:paraId="486D4C96" w14:textId="77777777" w:rsidTr="00013BE6">
        <w:tc>
          <w:tcPr>
            <w:tcW w:w="2831" w:type="dxa"/>
          </w:tcPr>
          <w:p w14:paraId="7455BC3C" w14:textId="0AC0E627" w:rsidR="00282D65" w:rsidRDefault="005063B1" w:rsidP="00013BE6">
            <w:pPr>
              <w:jc w:val="center"/>
              <w:rPr>
                <w:lang w:val="en-US"/>
              </w:rPr>
            </w:pPr>
            <w:r>
              <w:rPr>
                <w:lang w:val="en-US"/>
              </w:rPr>
              <w:t>Hardening Exponent</w:t>
            </w:r>
          </w:p>
        </w:tc>
        <w:tc>
          <w:tcPr>
            <w:tcW w:w="2831" w:type="dxa"/>
          </w:tcPr>
          <w:p w14:paraId="18234342" w14:textId="3ADFB49E" w:rsidR="00282D65" w:rsidRDefault="00926AD9" w:rsidP="00013BE6">
            <w:pPr>
              <w:jc w:val="center"/>
              <w:rPr>
                <w:lang w:val="en-US"/>
              </w:rPr>
            </w:pPr>
            <w:r>
              <w:rPr>
                <w:lang w:val="en-US"/>
              </w:rPr>
              <w:t>N</w:t>
            </w:r>
          </w:p>
        </w:tc>
        <w:tc>
          <w:tcPr>
            <w:tcW w:w="2831" w:type="dxa"/>
          </w:tcPr>
          <w:p w14:paraId="1BD7FF63" w14:textId="1905904B" w:rsidR="00282D65" w:rsidRDefault="00A71DA2" w:rsidP="00013BE6">
            <w:pPr>
              <w:jc w:val="center"/>
              <w:rPr>
                <w:lang w:val="en-US"/>
              </w:rPr>
            </w:pPr>
            <w:r>
              <w:rPr>
                <w:lang w:val="en-US"/>
              </w:rPr>
              <w:t>0.26</w:t>
            </w:r>
          </w:p>
        </w:tc>
      </w:tr>
      <w:tr w:rsidR="00282D65" w14:paraId="287FF754" w14:textId="77777777" w:rsidTr="00013BE6">
        <w:tc>
          <w:tcPr>
            <w:tcW w:w="2831" w:type="dxa"/>
          </w:tcPr>
          <w:p w14:paraId="241FE53E" w14:textId="787D6876" w:rsidR="00282D65" w:rsidRDefault="003F7367" w:rsidP="00013BE6">
            <w:pPr>
              <w:jc w:val="center"/>
              <w:rPr>
                <w:lang w:val="en-US"/>
              </w:rPr>
            </w:pPr>
            <w:r>
              <w:rPr>
                <w:lang w:val="en-US"/>
              </w:rPr>
              <w:t>Melting Temperature</w:t>
            </w:r>
          </w:p>
        </w:tc>
        <w:tc>
          <w:tcPr>
            <w:tcW w:w="2831" w:type="dxa"/>
          </w:tcPr>
          <w:p w14:paraId="76AA51B0" w14:textId="354D131E" w:rsidR="00282D65" w:rsidRDefault="00A71DA2" w:rsidP="00013BE6">
            <w:pPr>
              <w:jc w:val="center"/>
              <w:rPr>
                <w:lang w:val="en-US"/>
              </w:rPr>
            </w:pPr>
            <w:r>
              <w:rPr>
                <w:lang w:val="en-US"/>
              </w:rPr>
              <w:t>TM (K)</w:t>
            </w:r>
          </w:p>
        </w:tc>
        <w:tc>
          <w:tcPr>
            <w:tcW w:w="2831" w:type="dxa"/>
          </w:tcPr>
          <w:p w14:paraId="7F0CC8CA" w14:textId="6F7F2C19" w:rsidR="00282D65" w:rsidRDefault="00A71DA2" w:rsidP="00013BE6">
            <w:pPr>
              <w:jc w:val="center"/>
              <w:rPr>
                <w:lang w:val="en-US"/>
              </w:rPr>
            </w:pPr>
            <w:r>
              <w:rPr>
                <w:lang w:val="en-US"/>
              </w:rPr>
              <w:t>1790</w:t>
            </w:r>
          </w:p>
        </w:tc>
      </w:tr>
      <w:tr w:rsidR="00282D65" w14:paraId="18164E55" w14:textId="77777777" w:rsidTr="00013BE6">
        <w:tc>
          <w:tcPr>
            <w:tcW w:w="2831" w:type="dxa"/>
          </w:tcPr>
          <w:p w14:paraId="5040146D" w14:textId="1109F89D" w:rsidR="00282D65" w:rsidRDefault="0009635E" w:rsidP="00013BE6">
            <w:pPr>
              <w:jc w:val="center"/>
              <w:rPr>
                <w:lang w:val="en-US"/>
              </w:rPr>
            </w:pPr>
            <w:r>
              <w:rPr>
                <w:lang w:val="en-US"/>
              </w:rPr>
              <w:t>Room Temperature</w:t>
            </w:r>
          </w:p>
        </w:tc>
        <w:tc>
          <w:tcPr>
            <w:tcW w:w="2831" w:type="dxa"/>
          </w:tcPr>
          <w:p w14:paraId="455C7B4E" w14:textId="2A631324" w:rsidR="00282D65" w:rsidRDefault="00A71DA2" w:rsidP="00013BE6">
            <w:pPr>
              <w:jc w:val="center"/>
              <w:rPr>
                <w:lang w:val="en-US"/>
              </w:rPr>
            </w:pPr>
            <w:r>
              <w:rPr>
                <w:lang w:val="en-US"/>
              </w:rPr>
              <w:t>TR (K)</w:t>
            </w:r>
          </w:p>
        </w:tc>
        <w:tc>
          <w:tcPr>
            <w:tcW w:w="2831" w:type="dxa"/>
          </w:tcPr>
          <w:p w14:paraId="07F333C9" w14:textId="68B2E8BF" w:rsidR="00282D65" w:rsidRDefault="00A71DA2" w:rsidP="00013BE6">
            <w:pPr>
              <w:jc w:val="center"/>
              <w:rPr>
                <w:lang w:val="en-US"/>
              </w:rPr>
            </w:pPr>
            <w:r>
              <w:rPr>
                <w:lang w:val="en-US"/>
              </w:rPr>
              <w:t>300</w:t>
            </w:r>
          </w:p>
        </w:tc>
      </w:tr>
      <w:tr w:rsidR="00282D65" w14:paraId="44581E67" w14:textId="77777777" w:rsidTr="00013BE6">
        <w:tc>
          <w:tcPr>
            <w:tcW w:w="2831" w:type="dxa"/>
          </w:tcPr>
          <w:p w14:paraId="2AC7E214" w14:textId="09368563" w:rsidR="00282D65" w:rsidRDefault="0009635E" w:rsidP="00013BE6">
            <w:pPr>
              <w:jc w:val="center"/>
              <w:rPr>
                <w:lang w:val="en-US"/>
              </w:rPr>
            </w:pPr>
            <w:r>
              <w:rPr>
                <w:lang w:val="en-US"/>
              </w:rPr>
              <w:t xml:space="preserve">Ref’ Strain Rate </w:t>
            </w:r>
          </w:p>
        </w:tc>
        <w:tc>
          <w:tcPr>
            <w:tcW w:w="2831" w:type="dxa"/>
          </w:tcPr>
          <w:p w14:paraId="5138F2E1" w14:textId="516B45E7" w:rsidR="00282D65" w:rsidRDefault="00DC4088" w:rsidP="00013BE6">
            <w:pPr>
              <w:jc w:val="center"/>
              <w:rPr>
                <w:lang w:val="en-US"/>
              </w:rPr>
            </w:pPr>
            <w:r>
              <w:rPr>
                <w:lang w:val="en-US"/>
              </w:rPr>
              <w:t xml:space="preserve">EPSO </w:t>
            </w:r>
            <m:oMath>
              <m:r>
                <w:rPr>
                  <w:rFonts w:ascii="Cambria Math" w:hAnsi="Cambria Math"/>
                  <w:lang w:val="en-US"/>
                </w:rPr>
                <m:t>(</m:t>
              </m:r>
              <m:sSup>
                <m:sSupPr>
                  <m:ctrlPr>
                    <w:rPr>
                      <w:rFonts w:ascii="Cambria Math" w:hAnsi="Cambria Math"/>
                      <w:i/>
                      <w:lang w:val="en-US"/>
                    </w:rPr>
                  </m:ctrlPr>
                </m:sSupPr>
                <m:e>
                  <m:r>
                    <w:rPr>
                      <w:rFonts w:ascii="Cambria Math" w:hAnsi="Cambria Math"/>
                      <w:lang w:val="en-US"/>
                    </w:rPr>
                    <m:t>s</m:t>
                  </m:r>
                </m:e>
                <m:sup>
                  <m:r>
                    <w:rPr>
                      <w:rFonts w:ascii="Cambria Math" w:hAnsi="Cambria Math"/>
                      <w:lang w:val="en-US"/>
                    </w:rPr>
                    <m:t>-1</m:t>
                  </m:r>
                </m:sup>
              </m:sSup>
              <m:r>
                <w:rPr>
                  <w:rFonts w:ascii="Cambria Math" w:hAnsi="Cambria Math"/>
                  <w:lang w:val="en-US"/>
                </w:rPr>
                <m:t>)</m:t>
              </m:r>
            </m:oMath>
          </w:p>
        </w:tc>
        <w:tc>
          <w:tcPr>
            <w:tcW w:w="2831" w:type="dxa"/>
          </w:tcPr>
          <w:p w14:paraId="10CA84DF" w14:textId="1B6586B1" w:rsidR="00282D65" w:rsidRDefault="00BA7189" w:rsidP="00013BE6">
            <w:pPr>
              <w:jc w:val="center"/>
              <w:rPr>
                <w:lang w:val="en-US"/>
              </w:rPr>
            </w:pPr>
            <w:r>
              <w:rPr>
                <w:lang w:val="en-US"/>
              </w:rPr>
              <w:t>1</w:t>
            </w:r>
          </w:p>
        </w:tc>
      </w:tr>
      <w:tr w:rsidR="00282D65" w14:paraId="3FB1756B" w14:textId="77777777" w:rsidTr="00013BE6">
        <w:tc>
          <w:tcPr>
            <w:tcW w:w="2831" w:type="dxa"/>
          </w:tcPr>
          <w:p w14:paraId="03932286" w14:textId="71279336" w:rsidR="00282D65" w:rsidRDefault="00951AF6" w:rsidP="00013BE6">
            <w:pPr>
              <w:jc w:val="center"/>
              <w:rPr>
                <w:lang w:val="en-US"/>
              </w:rPr>
            </w:pPr>
            <w:r>
              <w:rPr>
                <w:lang w:val="en-US"/>
              </w:rPr>
              <w:t xml:space="preserve">Failure Parameter </w:t>
            </w:r>
          </w:p>
        </w:tc>
        <w:tc>
          <w:tcPr>
            <w:tcW w:w="2831" w:type="dxa"/>
          </w:tcPr>
          <w:p w14:paraId="3EA01EA2" w14:textId="3E5BCE3F" w:rsidR="00282D65" w:rsidRDefault="00BA7189" w:rsidP="00013BE6">
            <w:pPr>
              <w:jc w:val="center"/>
              <w:rPr>
                <w:lang w:val="en-US"/>
              </w:rPr>
            </w:pPr>
            <w:r>
              <w:rPr>
                <w:lang w:val="en-US"/>
              </w:rPr>
              <w:t>D1</w:t>
            </w:r>
          </w:p>
        </w:tc>
        <w:tc>
          <w:tcPr>
            <w:tcW w:w="2831" w:type="dxa"/>
          </w:tcPr>
          <w:p w14:paraId="1FC41049" w14:textId="3546D4B8" w:rsidR="00282D65" w:rsidRDefault="00BA7189" w:rsidP="00013BE6">
            <w:pPr>
              <w:jc w:val="center"/>
              <w:rPr>
                <w:lang w:val="en-US"/>
              </w:rPr>
            </w:pPr>
            <w:r>
              <w:rPr>
                <w:lang w:val="en-US"/>
              </w:rPr>
              <w:t>0.05</w:t>
            </w:r>
          </w:p>
        </w:tc>
      </w:tr>
      <w:tr w:rsidR="00951AF6" w14:paraId="6B2F96E4" w14:textId="77777777" w:rsidTr="00013BE6">
        <w:tc>
          <w:tcPr>
            <w:tcW w:w="2831" w:type="dxa"/>
          </w:tcPr>
          <w:p w14:paraId="15F26CDB" w14:textId="264223FC" w:rsidR="00951AF6" w:rsidRDefault="00951AF6" w:rsidP="00951AF6">
            <w:pPr>
              <w:jc w:val="center"/>
              <w:rPr>
                <w:lang w:val="en-US"/>
              </w:rPr>
            </w:pPr>
            <w:r>
              <w:rPr>
                <w:lang w:val="en-US"/>
              </w:rPr>
              <w:t xml:space="preserve">Failure Parameter </w:t>
            </w:r>
          </w:p>
        </w:tc>
        <w:tc>
          <w:tcPr>
            <w:tcW w:w="2831" w:type="dxa"/>
          </w:tcPr>
          <w:p w14:paraId="1046BF04" w14:textId="2F517DCA" w:rsidR="00951AF6" w:rsidRDefault="00BA7189" w:rsidP="00951AF6">
            <w:pPr>
              <w:jc w:val="center"/>
              <w:rPr>
                <w:lang w:val="en-US"/>
              </w:rPr>
            </w:pPr>
            <w:r>
              <w:rPr>
                <w:lang w:val="en-US"/>
              </w:rPr>
              <w:t>D2</w:t>
            </w:r>
          </w:p>
        </w:tc>
        <w:tc>
          <w:tcPr>
            <w:tcW w:w="2831" w:type="dxa"/>
          </w:tcPr>
          <w:p w14:paraId="051AAB70" w14:textId="3B761FF1" w:rsidR="00951AF6" w:rsidRDefault="00BA7189" w:rsidP="00951AF6">
            <w:pPr>
              <w:jc w:val="center"/>
              <w:rPr>
                <w:lang w:val="en-US"/>
              </w:rPr>
            </w:pPr>
            <w:r>
              <w:rPr>
                <w:lang w:val="en-US"/>
              </w:rPr>
              <w:t>3.44</w:t>
            </w:r>
          </w:p>
        </w:tc>
      </w:tr>
      <w:tr w:rsidR="00951AF6" w14:paraId="36A2A024" w14:textId="77777777" w:rsidTr="00013BE6">
        <w:tc>
          <w:tcPr>
            <w:tcW w:w="2831" w:type="dxa"/>
          </w:tcPr>
          <w:p w14:paraId="285657D9" w14:textId="664296B3" w:rsidR="00951AF6" w:rsidRDefault="00951AF6" w:rsidP="00951AF6">
            <w:pPr>
              <w:jc w:val="center"/>
              <w:rPr>
                <w:lang w:val="en-US"/>
              </w:rPr>
            </w:pPr>
            <w:r>
              <w:rPr>
                <w:lang w:val="en-US"/>
              </w:rPr>
              <w:t xml:space="preserve">Failure Parameter </w:t>
            </w:r>
          </w:p>
        </w:tc>
        <w:tc>
          <w:tcPr>
            <w:tcW w:w="2831" w:type="dxa"/>
          </w:tcPr>
          <w:p w14:paraId="1374DD6D" w14:textId="7036CB90" w:rsidR="00951AF6" w:rsidRDefault="00BA7189" w:rsidP="00951AF6">
            <w:pPr>
              <w:jc w:val="center"/>
              <w:rPr>
                <w:lang w:val="en-US"/>
              </w:rPr>
            </w:pPr>
            <w:r>
              <w:rPr>
                <w:lang w:val="en-US"/>
              </w:rPr>
              <w:t>D3</w:t>
            </w:r>
          </w:p>
        </w:tc>
        <w:tc>
          <w:tcPr>
            <w:tcW w:w="2831" w:type="dxa"/>
          </w:tcPr>
          <w:p w14:paraId="055F5DEA" w14:textId="7634C76C" w:rsidR="00951AF6" w:rsidRDefault="00BA7189" w:rsidP="00951AF6">
            <w:pPr>
              <w:jc w:val="center"/>
              <w:rPr>
                <w:lang w:val="en-US"/>
              </w:rPr>
            </w:pPr>
            <w:r>
              <w:rPr>
                <w:lang w:val="en-US"/>
              </w:rPr>
              <w:t>-2.12</w:t>
            </w:r>
          </w:p>
        </w:tc>
      </w:tr>
      <w:tr w:rsidR="00951AF6" w14:paraId="21E82FE4" w14:textId="77777777" w:rsidTr="00013BE6">
        <w:tc>
          <w:tcPr>
            <w:tcW w:w="2831" w:type="dxa"/>
          </w:tcPr>
          <w:p w14:paraId="17E65F85" w14:textId="24C2051A" w:rsidR="00951AF6" w:rsidRDefault="00951AF6" w:rsidP="00951AF6">
            <w:pPr>
              <w:jc w:val="center"/>
              <w:rPr>
                <w:lang w:val="en-US"/>
              </w:rPr>
            </w:pPr>
            <w:r>
              <w:rPr>
                <w:lang w:val="en-US"/>
              </w:rPr>
              <w:t xml:space="preserve">Failure Parameter </w:t>
            </w:r>
          </w:p>
        </w:tc>
        <w:tc>
          <w:tcPr>
            <w:tcW w:w="2831" w:type="dxa"/>
          </w:tcPr>
          <w:p w14:paraId="7BEB2E01" w14:textId="19E37F6D" w:rsidR="00951AF6" w:rsidRDefault="00BA7189" w:rsidP="00951AF6">
            <w:pPr>
              <w:jc w:val="center"/>
              <w:rPr>
                <w:lang w:val="en-US"/>
              </w:rPr>
            </w:pPr>
            <w:r>
              <w:rPr>
                <w:lang w:val="en-US"/>
              </w:rPr>
              <w:t>D4</w:t>
            </w:r>
          </w:p>
        </w:tc>
        <w:tc>
          <w:tcPr>
            <w:tcW w:w="2831" w:type="dxa"/>
          </w:tcPr>
          <w:p w14:paraId="0850E184" w14:textId="065BCE08" w:rsidR="00951AF6" w:rsidRDefault="00BA7189" w:rsidP="00951AF6">
            <w:pPr>
              <w:jc w:val="center"/>
              <w:rPr>
                <w:lang w:val="en-US"/>
              </w:rPr>
            </w:pPr>
            <w:r>
              <w:rPr>
                <w:lang w:val="en-US"/>
              </w:rPr>
              <w:t>0.002</w:t>
            </w:r>
          </w:p>
        </w:tc>
      </w:tr>
      <w:tr w:rsidR="00951AF6" w14:paraId="5EBEBA6F" w14:textId="77777777" w:rsidTr="00013BE6">
        <w:tc>
          <w:tcPr>
            <w:tcW w:w="2831" w:type="dxa"/>
          </w:tcPr>
          <w:p w14:paraId="6381F460" w14:textId="3C58D181" w:rsidR="00951AF6" w:rsidRDefault="00951AF6" w:rsidP="00951AF6">
            <w:pPr>
              <w:jc w:val="center"/>
              <w:rPr>
                <w:lang w:val="en-US"/>
              </w:rPr>
            </w:pPr>
            <w:r>
              <w:rPr>
                <w:lang w:val="en-US"/>
              </w:rPr>
              <w:t xml:space="preserve">Failure Parameter </w:t>
            </w:r>
          </w:p>
        </w:tc>
        <w:tc>
          <w:tcPr>
            <w:tcW w:w="2831" w:type="dxa"/>
          </w:tcPr>
          <w:p w14:paraId="0B88E9B5" w14:textId="51FC9C68" w:rsidR="00951AF6" w:rsidRDefault="00BA7189" w:rsidP="00951AF6">
            <w:pPr>
              <w:jc w:val="center"/>
              <w:rPr>
                <w:lang w:val="en-US"/>
              </w:rPr>
            </w:pPr>
            <w:r>
              <w:rPr>
                <w:lang w:val="en-US"/>
              </w:rPr>
              <w:t>D5</w:t>
            </w:r>
          </w:p>
        </w:tc>
        <w:tc>
          <w:tcPr>
            <w:tcW w:w="2831" w:type="dxa"/>
          </w:tcPr>
          <w:p w14:paraId="1E7A8EA3" w14:textId="3B32938B" w:rsidR="00951AF6" w:rsidRDefault="00BA7189" w:rsidP="00951AF6">
            <w:pPr>
              <w:jc w:val="center"/>
              <w:rPr>
                <w:lang w:val="en-US"/>
              </w:rPr>
            </w:pPr>
            <w:r>
              <w:rPr>
                <w:lang w:val="en-US"/>
              </w:rPr>
              <w:t>0.61</w:t>
            </w:r>
          </w:p>
        </w:tc>
      </w:tr>
      <w:bookmarkEnd w:id="17"/>
      <w:bookmarkEnd w:id="18"/>
    </w:tbl>
    <w:p w14:paraId="04BD2CF4" w14:textId="77777777" w:rsidR="00F11A2B" w:rsidRDefault="00F11A2B" w:rsidP="00F11A2B">
      <w:pPr>
        <w:rPr>
          <w:lang w:val="en-US"/>
        </w:rPr>
      </w:pPr>
    </w:p>
    <w:p w14:paraId="0035660B" w14:textId="77777777" w:rsidR="00F11A2B" w:rsidRPr="00F11A2B" w:rsidRDefault="00F11A2B" w:rsidP="00F11A2B">
      <w:pPr>
        <w:rPr>
          <w:lang w:val="en-US"/>
        </w:rPr>
      </w:pPr>
    </w:p>
    <w:p w14:paraId="70ED0511" w14:textId="77777777" w:rsidR="00F7682F" w:rsidRPr="00F7682F" w:rsidRDefault="00F7682F" w:rsidP="00F7682F">
      <w:pPr>
        <w:rPr>
          <w:lang w:val="en-US"/>
        </w:rPr>
      </w:pPr>
    </w:p>
    <w:p w14:paraId="727E231E" w14:textId="3411DD58" w:rsidR="00B073FE" w:rsidRDefault="00B073FE" w:rsidP="00B073FE">
      <w:pPr>
        <w:pStyle w:val="Heading2"/>
      </w:pPr>
      <w:bookmarkStart w:id="19" w:name="_Toc132203870"/>
      <w:r>
        <w:t>6.2</w:t>
      </w:r>
      <w:r w:rsidR="00F7682F">
        <w:t xml:space="preserve"> Aluminum</w:t>
      </w:r>
      <w:r w:rsidR="00D063A1">
        <w:t xml:space="preserve"> Al5083</w:t>
      </w:r>
      <w:sdt>
        <w:sdtPr>
          <w:id w:val="-929350287"/>
          <w:citation/>
        </w:sdtPr>
        <w:sdtContent>
          <w:r w:rsidR="00A6260F">
            <w:fldChar w:fldCharType="begin"/>
          </w:r>
          <w:r w:rsidR="00A6260F">
            <w:rPr>
              <w:lang w:val="en-GB"/>
            </w:rPr>
            <w:instrText xml:space="preserve"> CITATION Ras15 \l 2057 </w:instrText>
          </w:r>
          <w:r w:rsidR="00A6260F">
            <w:fldChar w:fldCharType="separate"/>
          </w:r>
          <w:r w:rsidR="006D0B2F">
            <w:rPr>
              <w:noProof/>
              <w:lang w:val="en-GB"/>
            </w:rPr>
            <w:t xml:space="preserve"> </w:t>
          </w:r>
          <w:r w:rsidR="006D0B2F" w:rsidRPr="006D0B2F">
            <w:rPr>
              <w:noProof/>
              <w:lang w:val="en-GB"/>
            </w:rPr>
            <w:t>[1]</w:t>
          </w:r>
          <w:r w:rsidR="00A6260F">
            <w:fldChar w:fldCharType="end"/>
          </w:r>
        </w:sdtContent>
      </w:sdt>
      <w:bookmarkEnd w:id="19"/>
    </w:p>
    <w:p w14:paraId="1F72EE13" w14:textId="77777777" w:rsidR="00F7682F" w:rsidRPr="00F7682F" w:rsidRDefault="00F7682F" w:rsidP="00F7682F">
      <w:pPr>
        <w:rPr>
          <w:lang w:val="en-US"/>
        </w:rPr>
      </w:pPr>
    </w:p>
    <w:tbl>
      <w:tblPr>
        <w:tblStyle w:val="TableGrid"/>
        <w:tblW w:w="0" w:type="auto"/>
        <w:tblLook w:val="04A0" w:firstRow="1" w:lastRow="0" w:firstColumn="1" w:lastColumn="0" w:noHBand="0" w:noVBand="1"/>
      </w:tblPr>
      <w:tblGrid>
        <w:gridCol w:w="2831"/>
        <w:gridCol w:w="2831"/>
        <w:gridCol w:w="2831"/>
      </w:tblGrid>
      <w:tr w:rsidR="00951AF6" w14:paraId="0F9EBE30" w14:textId="77777777" w:rsidTr="00474F62">
        <w:tc>
          <w:tcPr>
            <w:tcW w:w="2831" w:type="dxa"/>
            <w:shd w:val="clear" w:color="auto" w:fill="D9D9D9" w:themeFill="background1" w:themeFillShade="D9"/>
          </w:tcPr>
          <w:p w14:paraId="2AD9D177" w14:textId="77777777" w:rsidR="00951AF6" w:rsidRPr="00282D65" w:rsidRDefault="00951AF6" w:rsidP="00474F62">
            <w:pPr>
              <w:jc w:val="center"/>
              <w:rPr>
                <w:b/>
                <w:bCs/>
                <w:lang w:val="en-US"/>
              </w:rPr>
            </w:pPr>
            <w:r w:rsidRPr="00282D65">
              <w:rPr>
                <w:b/>
                <w:bCs/>
                <w:lang w:val="en-US"/>
              </w:rPr>
              <w:t xml:space="preserve">Parameter </w:t>
            </w:r>
          </w:p>
        </w:tc>
        <w:tc>
          <w:tcPr>
            <w:tcW w:w="2831" w:type="dxa"/>
            <w:shd w:val="clear" w:color="auto" w:fill="D9D9D9" w:themeFill="background1" w:themeFillShade="D9"/>
          </w:tcPr>
          <w:p w14:paraId="01458299" w14:textId="77777777" w:rsidR="00951AF6" w:rsidRPr="00282D65" w:rsidRDefault="00951AF6" w:rsidP="00474F62">
            <w:pPr>
              <w:jc w:val="center"/>
              <w:rPr>
                <w:b/>
                <w:bCs/>
                <w:lang w:val="en-US"/>
              </w:rPr>
            </w:pPr>
            <w:r w:rsidRPr="00282D65">
              <w:rPr>
                <w:b/>
                <w:bCs/>
                <w:lang w:val="en-US"/>
              </w:rPr>
              <w:t>Symbol/Unit</w:t>
            </w:r>
          </w:p>
        </w:tc>
        <w:tc>
          <w:tcPr>
            <w:tcW w:w="2831" w:type="dxa"/>
            <w:shd w:val="clear" w:color="auto" w:fill="D9D9D9" w:themeFill="background1" w:themeFillShade="D9"/>
          </w:tcPr>
          <w:p w14:paraId="62AFDC2E" w14:textId="77777777" w:rsidR="00951AF6" w:rsidRPr="00282D65" w:rsidRDefault="00951AF6" w:rsidP="00474F62">
            <w:pPr>
              <w:jc w:val="center"/>
              <w:rPr>
                <w:b/>
                <w:bCs/>
                <w:lang w:val="en-US"/>
              </w:rPr>
            </w:pPr>
            <w:r w:rsidRPr="00282D65">
              <w:rPr>
                <w:b/>
                <w:bCs/>
                <w:lang w:val="en-US"/>
              </w:rPr>
              <w:t>Value</w:t>
            </w:r>
          </w:p>
        </w:tc>
      </w:tr>
      <w:tr w:rsidR="00BA7189" w14:paraId="48D4A083" w14:textId="77777777" w:rsidTr="00474F62">
        <w:tc>
          <w:tcPr>
            <w:tcW w:w="2831" w:type="dxa"/>
          </w:tcPr>
          <w:p w14:paraId="57F2DE79" w14:textId="77777777" w:rsidR="00BA7189" w:rsidRDefault="00BA7189" w:rsidP="00BA7189">
            <w:pPr>
              <w:jc w:val="center"/>
              <w:rPr>
                <w:lang w:val="en-US"/>
              </w:rPr>
            </w:pPr>
            <w:r>
              <w:rPr>
                <w:lang w:val="en-US"/>
              </w:rPr>
              <w:t>Density</w:t>
            </w:r>
          </w:p>
        </w:tc>
        <w:tc>
          <w:tcPr>
            <w:tcW w:w="2831" w:type="dxa"/>
          </w:tcPr>
          <w:p w14:paraId="1B4DBA26" w14:textId="1DA9D62C" w:rsidR="00BA7189" w:rsidRDefault="00BA7189" w:rsidP="00BA7189">
            <w:pPr>
              <w:jc w:val="center"/>
              <w:rPr>
                <w:lang w:val="en-US"/>
              </w:rPr>
            </w:pPr>
            <m:oMathPara>
              <m:oMath>
                <m:r>
                  <w:rPr>
                    <w:rFonts w:ascii="Cambria Math" w:hAnsi="Cambria Math"/>
                    <w:lang w:val="en-US"/>
                  </w:rPr>
                  <m:t>kg/</m:t>
                </m:r>
                <m:sSup>
                  <m:sSupPr>
                    <m:ctrlPr>
                      <w:rPr>
                        <w:rFonts w:ascii="Cambria Math" w:hAnsi="Cambria Math"/>
                        <w:i/>
                        <w:lang w:val="en-US"/>
                      </w:rPr>
                    </m:ctrlPr>
                  </m:sSupPr>
                  <m:e>
                    <m:r>
                      <w:rPr>
                        <w:rFonts w:ascii="Cambria Math" w:hAnsi="Cambria Math"/>
                        <w:lang w:val="en-US"/>
                      </w:rPr>
                      <m:t>m</m:t>
                    </m:r>
                  </m:e>
                  <m:sup>
                    <m:r>
                      <w:rPr>
                        <w:rFonts w:ascii="Cambria Math" w:hAnsi="Cambria Math"/>
                        <w:lang w:val="en-US"/>
                      </w:rPr>
                      <m:t>3</m:t>
                    </m:r>
                  </m:sup>
                </m:sSup>
              </m:oMath>
            </m:oMathPara>
          </w:p>
        </w:tc>
        <w:tc>
          <w:tcPr>
            <w:tcW w:w="2831" w:type="dxa"/>
          </w:tcPr>
          <w:p w14:paraId="0FEB16C1" w14:textId="127E9A58" w:rsidR="00BA7189" w:rsidRDefault="00A656E9" w:rsidP="00BA7189">
            <w:pPr>
              <w:jc w:val="center"/>
              <w:rPr>
                <w:lang w:val="en-US"/>
              </w:rPr>
            </w:pPr>
            <w:r>
              <w:rPr>
                <w:lang w:val="en-US"/>
              </w:rPr>
              <w:t>2700</w:t>
            </w:r>
          </w:p>
        </w:tc>
      </w:tr>
      <w:tr w:rsidR="00BA7189" w14:paraId="4A31875E" w14:textId="77777777" w:rsidTr="00474F62">
        <w:tc>
          <w:tcPr>
            <w:tcW w:w="2831" w:type="dxa"/>
          </w:tcPr>
          <w:p w14:paraId="201E967C" w14:textId="77777777" w:rsidR="00BA7189" w:rsidRDefault="00BA7189" w:rsidP="00BA7189">
            <w:pPr>
              <w:jc w:val="center"/>
              <w:rPr>
                <w:lang w:val="en-US"/>
              </w:rPr>
            </w:pPr>
            <w:r>
              <w:rPr>
                <w:lang w:val="en-US"/>
              </w:rPr>
              <w:t>Shear Modulus</w:t>
            </w:r>
          </w:p>
        </w:tc>
        <w:tc>
          <w:tcPr>
            <w:tcW w:w="2831" w:type="dxa"/>
          </w:tcPr>
          <w:p w14:paraId="507FE52B" w14:textId="178A27F5" w:rsidR="00BA7189" w:rsidRDefault="00BA7189" w:rsidP="00BA7189">
            <w:pPr>
              <w:jc w:val="center"/>
              <w:rPr>
                <w:lang w:val="en-US"/>
              </w:rPr>
            </w:pPr>
            <w:r>
              <w:rPr>
                <w:lang w:val="en-US"/>
              </w:rPr>
              <w:t>G (Pa)</w:t>
            </w:r>
          </w:p>
        </w:tc>
        <w:tc>
          <w:tcPr>
            <w:tcW w:w="2831" w:type="dxa"/>
          </w:tcPr>
          <w:p w14:paraId="55877F75" w14:textId="25F0F439" w:rsidR="00BA7189" w:rsidRDefault="00A656E9" w:rsidP="00BA7189">
            <w:pPr>
              <w:jc w:val="center"/>
              <w:rPr>
                <w:lang w:val="en-US"/>
              </w:rPr>
            </w:pPr>
            <m:oMathPara>
              <m:oMath>
                <m:r>
                  <w:rPr>
                    <w:rFonts w:ascii="Cambria Math" w:hAnsi="Cambria Math"/>
                    <w:lang w:val="en-US"/>
                  </w:rPr>
                  <m:t xml:space="preserve">2.69* </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10</m:t>
                    </m:r>
                  </m:sup>
                </m:sSup>
              </m:oMath>
            </m:oMathPara>
          </w:p>
        </w:tc>
      </w:tr>
      <w:tr w:rsidR="00BA7189" w14:paraId="695F4A94" w14:textId="77777777" w:rsidTr="00474F62">
        <w:tc>
          <w:tcPr>
            <w:tcW w:w="2831" w:type="dxa"/>
          </w:tcPr>
          <w:p w14:paraId="6922EF26" w14:textId="77777777" w:rsidR="00BA7189" w:rsidRDefault="00BA7189" w:rsidP="00BA7189">
            <w:pPr>
              <w:jc w:val="center"/>
              <w:rPr>
                <w:lang w:val="en-US"/>
              </w:rPr>
            </w:pPr>
            <w:r>
              <w:rPr>
                <w:lang w:val="en-US"/>
              </w:rPr>
              <w:t>Elastic Modulus</w:t>
            </w:r>
          </w:p>
        </w:tc>
        <w:tc>
          <w:tcPr>
            <w:tcW w:w="2831" w:type="dxa"/>
          </w:tcPr>
          <w:p w14:paraId="7C3D6203" w14:textId="2A2BB0E8" w:rsidR="00BA7189" w:rsidRDefault="00BA7189" w:rsidP="00BA7189">
            <w:pPr>
              <w:jc w:val="center"/>
              <w:rPr>
                <w:lang w:val="en-US"/>
              </w:rPr>
            </w:pPr>
            <w:r>
              <w:rPr>
                <w:lang w:val="en-US"/>
              </w:rPr>
              <w:t>E (Pa)</w:t>
            </w:r>
          </w:p>
        </w:tc>
        <w:tc>
          <w:tcPr>
            <w:tcW w:w="2831" w:type="dxa"/>
          </w:tcPr>
          <w:p w14:paraId="59E60BCB" w14:textId="0A8CD920" w:rsidR="00BA7189" w:rsidRDefault="0021301A" w:rsidP="00BA7189">
            <w:pPr>
              <w:jc w:val="center"/>
              <w:rPr>
                <w:lang w:val="en-US"/>
              </w:rPr>
            </w:pPr>
            <m:oMathPara>
              <m:oMath>
                <m:r>
                  <w:rPr>
                    <w:rFonts w:ascii="Cambria Math" w:hAnsi="Cambria Math"/>
                    <w:lang w:val="en-US"/>
                  </w:rPr>
                  <m:t xml:space="preserve">70 x </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10</m:t>
                    </m:r>
                  </m:sup>
                </m:sSup>
              </m:oMath>
            </m:oMathPara>
          </w:p>
        </w:tc>
      </w:tr>
      <w:tr w:rsidR="00BA7189" w14:paraId="7BB6F4AD" w14:textId="77777777" w:rsidTr="00474F62">
        <w:tc>
          <w:tcPr>
            <w:tcW w:w="2831" w:type="dxa"/>
          </w:tcPr>
          <w:p w14:paraId="07BCF5D2" w14:textId="77777777" w:rsidR="00BA7189" w:rsidRDefault="00BA7189" w:rsidP="00BA7189">
            <w:pPr>
              <w:jc w:val="center"/>
              <w:rPr>
                <w:lang w:val="en-US"/>
              </w:rPr>
            </w:pPr>
            <w:r>
              <w:rPr>
                <w:lang w:val="en-US"/>
              </w:rPr>
              <w:t>Poisson’s Ratio</w:t>
            </w:r>
          </w:p>
        </w:tc>
        <w:tc>
          <w:tcPr>
            <w:tcW w:w="2831" w:type="dxa"/>
          </w:tcPr>
          <w:p w14:paraId="772F3BE6" w14:textId="692E7205" w:rsidR="00BA7189" w:rsidRDefault="00BA7189" w:rsidP="00BA7189">
            <w:pPr>
              <w:jc w:val="center"/>
              <w:rPr>
                <w:lang w:val="en-US"/>
              </w:rPr>
            </w:pPr>
            <w:r>
              <w:rPr>
                <w:lang w:val="en-US"/>
              </w:rPr>
              <w:t>PR</w:t>
            </w:r>
          </w:p>
        </w:tc>
        <w:tc>
          <w:tcPr>
            <w:tcW w:w="2831" w:type="dxa"/>
          </w:tcPr>
          <w:p w14:paraId="6A19D2C0" w14:textId="6AECC4F7" w:rsidR="00BA7189" w:rsidRDefault="0021301A" w:rsidP="00BA7189">
            <w:pPr>
              <w:jc w:val="center"/>
              <w:rPr>
                <w:lang w:val="en-US"/>
              </w:rPr>
            </w:pPr>
            <w:r>
              <w:rPr>
                <w:lang w:val="en-US"/>
              </w:rPr>
              <w:t>0.3</w:t>
            </w:r>
          </w:p>
        </w:tc>
      </w:tr>
      <w:tr w:rsidR="00BA7189" w14:paraId="108E1A85" w14:textId="77777777" w:rsidTr="00474F62">
        <w:tc>
          <w:tcPr>
            <w:tcW w:w="2831" w:type="dxa"/>
          </w:tcPr>
          <w:p w14:paraId="34D58463" w14:textId="77777777" w:rsidR="00BA7189" w:rsidRDefault="00BA7189" w:rsidP="00BA7189">
            <w:pPr>
              <w:jc w:val="center"/>
              <w:rPr>
                <w:lang w:val="en-US"/>
              </w:rPr>
            </w:pPr>
            <w:r>
              <w:rPr>
                <w:lang w:val="en-US"/>
              </w:rPr>
              <w:t>Yield Stress</w:t>
            </w:r>
          </w:p>
        </w:tc>
        <w:tc>
          <w:tcPr>
            <w:tcW w:w="2831" w:type="dxa"/>
          </w:tcPr>
          <w:p w14:paraId="7E44A766" w14:textId="35D91D6F" w:rsidR="00BA7189" w:rsidRDefault="00BA7189" w:rsidP="00BA7189">
            <w:pPr>
              <w:jc w:val="center"/>
              <w:rPr>
                <w:lang w:val="en-US"/>
              </w:rPr>
            </w:pPr>
            <w:r>
              <w:rPr>
                <w:lang w:val="en-US"/>
              </w:rPr>
              <w:t>A (Pa)</w:t>
            </w:r>
          </w:p>
        </w:tc>
        <w:tc>
          <w:tcPr>
            <w:tcW w:w="2831" w:type="dxa"/>
          </w:tcPr>
          <w:p w14:paraId="2AD6E14D" w14:textId="140100F6" w:rsidR="00BA7189" w:rsidRDefault="0021301A" w:rsidP="00BA7189">
            <w:pPr>
              <w:jc w:val="center"/>
              <w:rPr>
                <w:lang w:val="en-US"/>
              </w:rPr>
            </w:pPr>
            <m:oMathPara>
              <m:oMath>
                <m:r>
                  <w:rPr>
                    <w:rFonts w:ascii="Cambria Math" w:hAnsi="Cambria Math"/>
                    <w:lang w:val="en-US"/>
                  </w:rPr>
                  <m:t xml:space="preserve">1.67* </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10</m:t>
                    </m:r>
                  </m:sup>
                </m:sSup>
              </m:oMath>
            </m:oMathPara>
          </w:p>
        </w:tc>
      </w:tr>
      <w:tr w:rsidR="00BA7189" w14:paraId="28CA1D84" w14:textId="77777777" w:rsidTr="00474F62">
        <w:tc>
          <w:tcPr>
            <w:tcW w:w="2831" w:type="dxa"/>
          </w:tcPr>
          <w:p w14:paraId="369C2819" w14:textId="77777777" w:rsidR="00BA7189" w:rsidRDefault="00BA7189" w:rsidP="00BA7189">
            <w:pPr>
              <w:jc w:val="center"/>
              <w:rPr>
                <w:lang w:val="en-US"/>
              </w:rPr>
            </w:pPr>
            <w:r>
              <w:rPr>
                <w:lang w:val="en-US"/>
              </w:rPr>
              <w:t>Hardening Constant</w:t>
            </w:r>
          </w:p>
        </w:tc>
        <w:tc>
          <w:tcPr>
            <w:tcW w:w="2831" w:type="dxa"/>
          </w:tcPr>
          <w:p w14:paraId="1FBB215F" w14:textId="654AE937" w:rsidR="00BA7189" w:rsidRDefault="00BA7189" w:rsidP="00BA7189">
            <w:pPr>
              <w:jc w:val="center"/>
              <w:rPr>
                <w:lang w:val="en-US"/>
              </w:rPr>
            </w:pPr>
            <w:r>
              <w:rPr>
                <w:lang w:val="en-US"/>
              </w:rPr>
              <w:t>B (Pa)</w:t>
            </w:r>
          </w:p>
        </w:tc>
        <w:tc>
          <w:tcPr>
            <w:tcW w:w="2831" w:type="dxa"/>
          </w:tcPr>
          <w:p w14:paraId="68FC0EA1" w14:textId="335DEAE3" w:rsidR="00BA7189" w:rsidRDefault="007A3AB9" w:rsidP="00BA7189">
            <w:pPr>
              <w:jc w:val="center"/>
              <w:rPr>
                <w:lang w:val="en-US"/>
              </w:rPr>
            </w:pPr>
            <m:oMathPara>
              <m:oMath>
                <m:r>
                  <w:rPr>
                    <w:rFonts w:ascii="Cambria Math" w:hAnsi="Cambria Math"/>
                    <w:lang w:val="en-US"/>
                  </w:rPr>
                  <m:t xml:space="preserve">5.96* </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10</m:t>
                    </m:r>
                  </m:sup>
                </m:sSup>
              </m:oMath>
            </m:oMathPara>
          </w:p>
        </w:tc>
      </w:tr>
      <w:tr w:rsidR="00BA7189" w14:paraId="5CF46017" w14:textId="77777777" w:rsidTr="00474F62">
        <w:tc>
          <w:tcPr>
            <w:tcW w:w="2831" w:type="dxa"/>
          </w:tcPr>
          <w:p w14:paraId="6CDB216C" w14:textId="77777777" w:rsidR="00BA7189" w:rsidRDefault="00BA7189" w:rsidP="00BA7189">
            <w:pPr>
              <w:jc w:val="center"/>
              <w:rPr>
                <w:lang w:val="en-US"/>
              </w:rPr>
            </w:pPr>
            <w:r>
              <w:rPr>
                <w:lang w:val="en-US"/>
              </w:rPr>
              <w:t>Strain Rate Constant</w:t>
            </w:r>
          </w:p>
        </w:tc>
        <w:tc>
          <w:tcPr>
            <w:tcW w:w="2831" w:type="dxa"/>
          </w:tcPr>
          <w:p w14:paraId="2D9E2F96" w14:textId="05E1BE2C" w:rsidR="00BA7189" w:rsidRDefault="00BA7189" w:rsidP="00BA7189">
            <w:pPr>
              <w:jc w:val="center"/>
              <w:rPr>
                <w:lang w:val="en-US"/>
              </w:rPr>
            </w:pPr>
            <w:r>
              <w:rPr>
                <w:lang w:val="en-US"/>
              </w:rPr>
              <w:t>C</w:t>
            </w:r>
          </w:p>
        </w:tc>
        <w:tc>
          <w:tcPr>
            <w:tcW w:w="2831" w:type="dxa"/>
          </w:tcPr>
          <w:p w14:paraId="28945101" w14:textId="10F6D446" w:rsidR="00BA7189" w:rsidRDefault="00543EE1" w:rsidP="00BA7189">
            <w:pPr>
              <w:jc w:val="center"/>
              <w:rPr>
                <w:lang w:val="en-US"/>
              </w:rPr>
            </w:pPr>
            <w:r>
              <w:rPr>
                <w:lang w:val="en-US"/>
              </w:rPr>
              <w:t>0.0001</w:t>
            </w:r>
          </w:p>
        </w:tc>
      </w:tr>
      <w:tr w:rsidR="00BA7189" w14:paraId="745E2893" w14:textId="77777777" w:rsidTr="00474F62">
        <w:tc>
          <w:tcPr>
            <w:tcW w:w="2831" w:type="dxa"/>
          </w:tcPr>
          <w:p w14:paraId="26172C32" w14:textId="77777777" w:rsidR="00BA7189" w:rsidRDefault="00BA7189" w:rsidP="00BA7189">
            <w:pPr>
              <w:jc w:val="center"/>
              <w:rPr>
                <w:lang w:val="en-US"/>
              </w:rPr>
            </w:pPr>
            <w:r>
              <w:rPr>
                <w:lang w:val="en-US"/>
              </w:rPr>
              <w:t>Thermal Softening Exponent</w:t>
            </w:r>
          </w:p>
        </w:tc>
        <w:tc>
          <w:tcPr>
            <w:tcW w:w="2831" w:type="dxa"/>
          </w:tcPr>
          <w:p w14:paraId="62074BD6" w14:textId="404953A2" w:rsidR="00BA7189" w:rsidRDefault="00BA7189" w:rsidP="00BA7189">
            <w:pPr>
              <w:jc w:val="center"/>
              <w:rPr>
                <w:lang w:val="en-US"/>
              </w:rPr>
            </w:pPr>
            <w:r>
              <w:rPr>
                <w:lang w:val="en-US"/>
              </w:rPr>
              <w:t>M</w:t>
            </w:r>
          </w:p>
        </w:tc>
        <w:tc>
          <w:tcPr>
            <w:tcW w:w="2831" w:type="dxa"/>
          </w:tcPr>
          <w:p w14:paraId="4CF52A22" w14:textId="7BF21CCE" w:rsidR="00BA7189" w:rsidRDefault="00543EE1" w:rsidP="00BA7189">
            <w:pPr>
              <w:jc w:val="center"/>
              <w:rPr>
                <w:lang w:val="en-US"/>
              </w:rPr>
            </w:pPr>
            <w:r>
              <w:rPr>
                <w:lang w:val="en-US"/>
              </w:rPr>
              <w:t>0.859</w:t>
            </w:r>
          </w:p>
        </w:tc>
      </w:tr>
      <w:tr w:rsidR="00BA7189" w14:paraId="29C0A566" w14:textId="77777777" w:rsidTr="00474F62">
        <w:tc>
          <w:tcPr>
            <w:tcW w:w="2831" w:type="dxa"/>
          </w:tcPr>
          <w:p w14:paraId="5B478184" w14:textId="77777777" w:rsidR="00BA7189" w:rsidRDefault="00BA7189" w:rsidP="00BA7189">
            <w:pPr>
              <w:jc w:val="center"/>
              <w:rPr>
                <w:lang w:val="en-US"/>
              </w:rPr>
            </w:pPr>
            <w:r>
              <w:rPr>
                <w:lang w:val="en-US"/>
              </w:rPr>
              <w:t>Hardening Exponent</w:t>
            </w:r>
          </w:p>
        </w:tc>
        <w:tc>
          <w:tcPr>
            <w:tcW w:w="2831" w:type="dxa"/>
          </w:tcPr>
          <w:p w14:paraId="6140975E" w14:textId="581A49CA" w:rsidR="00BA7189" w:rsidRDefault="00BA7189" w:rsidP="00BA7189">
            <w:pPr>
              <w:jc w:val="center"/>
              <w:rPr>
                <w:lang w:val="en-US"/>
              </w:rPr>
            </w:pPr>
            <w:r>
              <w:rPr>
                <w:lang w:val="en-US"/>
              </w:rPr>
              <w:t>N</w:t>
            </w:r>
          </w:p>
        </w:tc>
        <w:tc>
          <w:tcPr>
            <w:tcW w:w="2831" w:type="dxa"/>
          </w:tcPr>
          <w:p w14:paraId="05FBD901" w14:textId="1049C837" w:rsidR="00BA7189" w:rsidRDefault="00543EE1" w:rsidP="00BA7189">
            <w:pPr>
              <w:jc w:val="center"/>
              <w:rPr>
                <w:lang w:val="en-US"/>
              </w:rPr>
            </w:pPr>
            <w:r>
              <w:rPr>
                <w:lang w:val="en-US"/>
              </w:rPr>
              <w:t>0.551</w:t>
            </w:r>
          </w:p>
        </w:tc>
      </w:tr>
      <w:tr w:rsidR="00BA7189" w14:paraId="68318CBB" w14:textId="77777777" w:rsidTr="00474F62">
        <w:tc>
          <w:tcPr>
            <w:tcW w:w="2831" w:type="dxa"/>
          </w:tcPr>
          <w:p w14:paraId="5E961012" w14:textId="77777777" w:rsidR="00BA7189" w:rsidRDefault="00BA7189" w:rsidP="00BA7189">
            <w:pPr>
              <w:jc w:val="center"/>
              <w:rPr>
                <w:lang w:val="en-US"/>
              </w:rPr>
            </w:pPr>
            <w:r>
              <w:rPr>
                <w:lang w:val="en-US"/>
              </w:rPr>
              <w:t>Melting Temperature</w:t>
            </w:r>
          </w:p>
        </w:tc>
        <w:tc>
          <w:tcPr>
            <w:tcW w:w="2831" w:type="dxa"/>
          </w:tcPr>
          <w:p w14:paraId="3DF37076" w14:textId="038D9F5B" w:rsidR="00BA7189" w:rsidRDefault="00BA7189" w:rsidP="00BA7189">
            <w:pPr>
              <w:jc w:val="center"/>
              <w:rPr>
                <w:lang w:val="en-US"/>
              </w:rPr>
            </w:pPr>
            <w:r>
              <w:rPr>
                <w:lang w:val="en-US"/>
              </w:rPr>
              <w:t>TM (K)</w:t>
            </w:r>
          </w:p>
        </w:tc>
        <w:tc>
          <w:tcPr>
            <w:tcW w:w="2831" w:type="dxa"/>
          </w:tcPr>
          <w:p w14:paraId="3F2E2440" w14:textId="67E09245" w:rsidR="00BA7189" w:rsidRDefault="00543EE1" w:rsidP="00BA7189">
            <w:pPr>
              <w:jc w:val="center"/>
              <w:rPr>
                <w:lang w:val="en-US"/>
              </w:rPr>
            </w:pPr>
            <w:r>
              <w:rPr>
                <w:lang w:val="en-US"/>
              </w:rPr>
              <w:t>893</w:t>
            </w:r>
          </w:p>
        </w:tc>
      </w:tr>
      <w:tr w:rsidR="00BA7189" w14:paraId="17C4071E" w14:textId="77777777" w:rsidTr="00474F62">
        <w:tc>
          <w:tcPr>
            <w:tcW w:w="2831" w:type="dxa"/>
          </w:tcPr>
          <w:p w14:paraId="4FF0C7D6" w14:textId="77777777" w:rsidR="00BA7189" w:rsidRDefault="00BA7189" w:rsidP="00BA7189">
            <w:pPr>
              <w:jc w:val="center"/>
              <w:rPr>
                <w:lang w:val="en-US"/>
              </w:rPr>
            </w:pPr>
            <w:r>
              <w:rPr>
                <w:lang w:val="en-US"/>
              </w:rPr>
              <w:t>Room Temperature</w:t>
            </w:r>
          </w:p>
        </w:tc>
        <w:tc>
          <w:tcPr>
            <w:tcW w:w="2831" w:type="dxa"/>
          </w:tcPr>
          <w:p w14:paraId="632F37C7" w14:textId="6B2718C8" w:rsidR="00BA7189" w:rsidRDefault="00BA7189" w:rsidP="00BA7189">
            <w:pPr>
              <w:jc w:val="center"/>
              <w:rPr>
                <w:lang w:val="en-US"/>
              </w:rPr>
            </w:pPr>
            <w:r>
              <w:rPr>
                <w:lang w:val="en-US"/>
              </w:rPr>
              <w:t>TR (K)</w:t>
            </w:r>
          </w:p>
        </w:tc>
        <w:tc>
          <w:tcPr>
            <w:tcW w:w="2831" w:type="dxa"/>
          </w:tcPr>
          <w:p w14:paraId="257BC1BC" w14:textId="52D5BDA8" w:rsidR="00BA7189" w:rsidRDefault="00543EE1" w:rsidP="00BA7189">
            <w:pPr>
              <w:jc w:val="center"/>
              <w:rPr>
                <w:lang w:val="en-US"/>
              </w:rPr>
            </w:pPr>
            <w:r>
              <w:rPr>
                <w:lang w:val="en-US"/>
              </w:rPr>
              <w:t>300</w:t>
            </w:r>
          </w:p>
        </w:tc>
      </w:tr>
      <w:tr w:rsidR="00BA7189" w14:paraId="007D6F46" w14:textId="77777777" w:rsidTr="00474F62">
        <w:tc>
          <w:tcPr>
            <w:tcW w:w="2831" w:type="dxa"/>
          </w:tcPr>
          <w:p w14:paraId="5651B7C1" w14:textId="77777777" w:rsidR="00BA7189" w:rsidRDefault="00BA7189" w:rsidP="00BA7189">
            <w:pPr>
              <w:jc w:val="center"/>
              <w:rPr>
                <w:lang w:val="en-US"/>
              </w:rPr>
            </w:pPr>
            <w:r>
              <w:rPr>
                <w:lang w:val="en-US"/>
              </w:rPr>
              <w:t xml:space="preserve">Ref’ Strain Rate </w:t>
            </w:r>
          </w:p>
        </w:tc>
        <w:tc>
          <w:tcPr>
            <w:tcW w:w="2831" w:type="dxa"/>
          </w:tcPr>
          <w:p w14:paraId="18034740" w14:textId="55EEAFBC" w:rsidR="00BA7189" w:rsidRDefault="00BA7189" w:rsidP="00BA7189">
            <w:pPr>
              <w:jc w:val="center"/>
              <w:rPr>
                <w:lang w:val="en-US"/>
              </w:rPr>
            </w:pPr>
            <w:r>
              <w:rPr>
                <w:lang w:val="en-US"/>
              </w:rPr>
              <w:t xml:space="preserve">EPSO </w:t>
            </w:r>
            <m:oMath>
              <m:r>
                <w:rPr>
                  <w:rFonts w:ascii="Cambria Math" w:hAnsi="Cambria Math"/>
                  <w:lang w:val="en-US"/>
                </w:rPr>
                <m:t>(</m:t>
              </m:r>
              <m:sSup>
                <m:sSupPr>
                  <m:ctrlPr>
                    <w:rPr>
                      <w:rFonts w:ascii="Cambria Math" w:hAnsi="Cambria Math"/>
                      <w:i/>
                      <w:lang w:val="en-US"/>
                    </w:rPr>
                  </m:ctrlPr>
                </m:sSupPr>
                <m:e>
                  <m:r>
                    <w:rPr>
                      <w:rFonts w:ascii="Cambria Math" w:hAnsi="Cambria Math"/>
                      <w:lang w:val="en-US"/>
                    </w:rPr>
                    <m:t>s</m:t>
                  </m:r>
                </m:e>
                <m:sup>
                  <m:r>
                    <w:rPr>
                      <w:rFonts w:ascii="Cambria Math" w:hAnsi="Cambria Math"/>
                      <w:lang w:val="en-US"/>
                    </w:rPr>
                    <m:t>-1</m:t>
                  </m:r>
                </m:sup>
              </m:sSup>
              <m:r>
                <w:rPr>
                  <w:rFonts w:ascii="Cambria Math" w:hAnsi="Cambria Math"/>
                  <w:lang w:val="en-US"/>
                </w:rPr>
                <m:t>)</m:t>
              </m:r>
            </m:oMath>
          </w:p>
        </w:tc>
        <w:tc>
          <w:tcPr>
            <w:tcW w:w="2831" w:type="dxa"/>
          </w:tcPr>
          <w:p w14:paraId="50D11773" w14:textId="6CD9A647" w:rsidR="00BA7189" w:rsidRDefault="00543EE1" w:rsidP="00BA7189">
            <w:pPr>
              <w:jc w:val="center"/>
              <w:rPr>
                <w:lang w:val="en-US"/>
              </w:rPr>
            </w:pPr>
            <w:r>
              <w:rPr>
                <w:lang w:val="en-US"/>
              </w:rPr>
              <w:t>1</w:t>
            </w:r>
          </w:p>
        </w:tc>
      </w:tr>
      <w:tr w:rsidR="00BA7189" w14:paraId="3C357943" w14:textId="77777777" w:rsidTr="00474F62">
        <w:tc>
          <w:tcPr>
            <w:tcW w:w="2831" w:type="dxa"/>
          </w:tcPr>
          <w:p w14:paraId="67227165" w14:textId="77777777" w:rsidR="00BA7189" w:rsidRDefault="00BA7189" w:rsidP="00BA7189">
            <w:pPr>
              <w:jc w:val="center"/>
              <w:rPr>
                <w:lang w:val="en-US"/>
              </w:rPr>
            </w:pPr>
            <w:r>
              <w:rPr>
                <w:lang w:val="en-US"/>
              </w:rPr>
              <w:t xml:space="preserve">Failure Parameter </w:t>
            </w:r>
          </w:p>
        </w:tc>
        <w:tc>
          <w:tcPr>
            <w:tcW w:w="2831" w:type="dxa"/>
          </w:tcPr>
          <w:p w14:paraId="2F652CE6" w14:textId="40D89B89" w:rsidR="00BA7189" w:rsidRDefault="00BA7189" w:rsidP="00BA7189">
            <w:pPr>
              <w:jc w:val="center"/>
              <w:rPr>
                <w:lang w:val="en-US"/>
              </w:rPr>
            </w:pPr>
            <w:r>
              <w:rPr>
                <w:lang w:val="en-US"/>
              </w:rPr>
              <w:t>D1</w:t>
            </w:r>
          </w:p>
        </w:tc>
        <w:tc>
          <w:tcPr>
            <w:tcW w:w="2831" w:type="dxa"/>
          </w:tcPr>
          <w:p w14:paraId="57784680" w14:textId="3349BA3C" w:rsidR="00BA7189" w:rsidRDefault="00543EE1" w:rsidP="00BA7189">
            <w:pPr>
              <w:jc w:val="center"/>
              <w:rPr>
                <w:lang w:val="en-US"/>
              </w:rPr>
            </w:pPr>
            <w:r>
              <w:rPr>
                <w:lang w:val="en-US"/>
              </w:rPr>
              <w:t>0.0261</w:t>
            </w:r>
          </w:p>
        </w:tc>
      </w:tr>
      <w:tr w:rsidR="00BA7189" w14:paraId="6B77BC1D" w14:textId="77777777" w:rsidTr="00474F62">
        <w:tc>
          <w:tcPr>
            <w:tcW w:w="2831" w:type="dxa"/>
          </w:tcPr>
          <w:p w14:paraId="6A79D43B" w14:textId="77777777" w:rsidR="00BA7189" w:rsidRDefault="00BA7189" w:rsidP="00BA7189">
            <w:pPr>
              <w:jc w:val="center"/>
              <w:rPr>
                <w:lang w:val="en-US"/>
              </w:rPr>
            </w:pPr>
            <w:r>
              <w:rPr>
                <w:lang w:val="en-US"/>
              </w:rPr>
              <w:t xml:space="preserve">Failure Parameter </w:t>
            </w:r>
          </w:p>
        </w:tc>
        <w:tc>
          <w:tcPr>
            <w:tcW w:w="2831" w:type="dxa"/>
          </w:tcPr>
          <w:p w14:paraId="5ECFD3EB" w14:textId="50D3A13F" w:rsidR="00BA7189" w:rsidRDefault="00BA7189" w:rsidP="00BA7189">
            <w:pPr>
              <w:jc w:val="center"/>
              <w:rPr>
                <w:lang w:val="en-US"/>
              </w:rPr>
            </w:pPr>
            <w:r>
              <w:rPr>
                <w:lang w:val="en-US"/>
              </w:rPr>
              <w:t>D2</w:t>
            </w:r>
          </w:p>
        </w:tc>
        <w:tc>
          <w:tcPr>
            <w:tcW w:w="2831" w:type="dxa"/>
          </w:tcPr>
          <w:p w14:paraId="6601BB35" w14:textId="63E30E5C" w:rsidR="00BA7189" w:rsidRDefault="00543EE1" w:rsidP="00BA7189">
            <w:pPr>
              <w:jc w:val="center"/>
              <w:rPr>
                <w:lang w:val="en-US"/>
              </w:rPr>
            </w:pPr>
            <w:r>
              <w:rPr>
                <w:lang w:val="en-US"/>
              </w:rPr>
              <w:t>0</w:t>
            </w:r>
            <w:r w:rsidR="00106F70">
              <w:rPr>
                <w:lang w:val="en-US"/>
              </w:rPr>
              <w:t>.263</w:t>
            </w:r>
          </w:p>
        </w:tc>
      </w:tr>
      <w:tr w:rsidR="00BA7189" w14:paraId="3932E504" w14:textId="77777777" w:rsidTr="00474F62">
        <w:tc>
          <w:tcPr>
            <w:tcW w:w="2831" w:type="dxa"/>
          </w:tcPr>
          <w:p w14:paraId="6B7898E5" w14:textId="77777777" w:rsidR="00BA7189" w:rsidRDefault="00BA7189" w:rsidP="00BA7189">
            <w:pPr>
              <w:jc w:val="center"/>
              <w:rPr>
                <w:lang w:val="en-US"/>
              </w:rPr>
            </w:pPr>
            <w:r>
              <w:rPr>
                <w:lang w:val="en-US"/>
              </w:rPr>
              <w:t xml:space="preserve">Failure Parameter </w:t>
            </w:r>
          </w:p>
        </w:tc>
        <w:tc>
          <w:tcPr>
            <w:tcW w:w="2831" w:type="dxa"/>
          </w:tcPr>
          <w:p w14:paraId="0C8E8CD8" w14:textId="61DDDCDB" w:rsidR="00BA7189" w:rsidRDefault="00BA7189" w:rsidP="00BA7189">
            <w:pPr>
              <w:jc w:val="center"/>
              <w:rPr>
                <w:lang w:val="en-US"/>
              </w:rPr>
            </w:pPr>
            <w:r>
              <w:rPr>
                <w:lang w:val="en-US"/>
              </w:rPr>
              <w:t>D3</w:t>
            </w:r>
          </w:p>
        </w:tc>
        <w:tc>
          <w:tcPr>
            <w:tcW w:w="2831" w:type="dxa"/>
          </w:tcPr>
          <w:p w14:paraId="53BDF37D" w14:textId="558B28D5" w:rsidR="00BA7189" w:rsidRDefault="00106F70" w:rsidP="00BA7189">
            <w:pPr>
              <w:jc w:val="center"/>
              <w:rPr>
                <w:lang w:val="en-US"/>
              </w:rPr>
            </w:pPr>
            <w:r>
              <w:rPr>
                <w:lang w:val="en-US"/>
              </w:rPr>
              <w:t>-0.349</w:t>
            </w:r>
          </w:p>
        </w:tc>
      </w:tr>
      <w:tr w:rsidR="00BA7189" w14:paraId="79000CDC" w14:textId="77777777" w:rsidTr="00474F62">
        <w:tc>
          <w:tcPr>
            <w:tcW w:w="2831" w:type="dxa"/>
          </w:tcPr>
          <w:p w14:paraId="7088A5CA" w14:textId="77777777" w:rsidR="00BA7189" w:rsidRDefault="00BA7189" w:rsidP="00BA7189">
            <w:pPr>
              <w:jc w:val="center"/>
              <w:rPr>
                <w:lang w:val="en-US"/>
              </w:rPr>
            </w:pPr>
            <w:r>
              <w:rPr>
                <w:lang w:val="en-US"/>
              </w:rPr>
              <w:t xml:space="preserve">Failure Parameter </w:t>
            </w:r>
          </w:p>
        </w:tc>
        <w:tc>
          <w:tcPr>
            <w:tcW w:w="2831" w:type="dxa"/>
          </w:tcPr>
          <w:p w14:paraId="454D2055" w14:textId="176E97C6" w:rsidR="00BA7189" w:rsidRDefault="00BA7189" w:rsidP="00BA7189">
            <w:pPr>
              <w:jc w:val="center"/>
              <w:rPr>
                <w:lang w:val="en-US"/>
              </w:rPr>
            </w:pPr>
            <w:r>
              <w:rPr>
                <w:lang w:val="en-US"/>
              </w:rPr>
              <w:t>D4</w:t>
            </w:r>
          </w:p>
        </w:tc>
        <w:tc>
          <w:tcPr>
            <w:tcW w:w="2831" w:type="dxa"/>
          </w:tcPr>
          <w:p w14:paraId="3ADE30B9" w14:textId="1E28C5FD" w:rsidR="00BA7189" w:rsidRDefault="00106F70" w:rsidP="00BA7189">
            <w:pPr>
              <w:jc w:val="center"/>
              <w:rPr>
                <w:lang w:val="en-US"/>
              </w:rPr>
            </w:pPr>
            <w:r>
              <w:rPr>
                <w:lang w:val="en-US"/>
              </w:rPr>
              <w:t>0.247</w:t>
            </w:r>
          </w:p>
        </w:tc>
      </w:tr>
      <w:tr w:rsidR="00BA7189" w14:paraId="44A53EB9" w14:textId="77777777" w:rsidTr="00474F62">
        <w:tc>
          <w:tcPr>
            <w:tcW w:w="2831" w:type="dxa"/>
          </w:tcPr>
          <w:p w14:paraId="11FA4418" w14:textId="77777777" w:rsidR="00BA7189" w:rsidRDefault="00BA7189" w:rsidP="00BA7189">
            <w:pPr>
              <w:jc w:val="center"/>
              <w:rPr>
                <w:lang w:val="en-US"/>
              </w:rPr>
            </w:pPr>
            <w:r>
              <w:rPr>
                <w:lang w:val="en-US"/>
              </w:rPr>
              <w:t xml:space="preserve">Failure Parameter </w:t>
            </w:r>
          </w:p>
        </w:tc>
        <w:tc>
          <w:tcPr>
            <w:tcW w:w="2831" w:type="dxa"/>
          </w:tcPr>
          <w:p w14:paraId="4912FD0C" w14:textId="08C15515" w:rsidR="00BA7189" w:rsidRDefault="00BA7189" w:rsidP="00BA7189">
            <w:pPr>
              <w:jc w:val="center"/>
              <w:rPr>
                <w:lang w:val="en-US"/>
              </w:rPr>
            </w:pPr>
            <w:r>
              <w:rPr>
                <w:lang w:val="en-US"/>
              </w:rPr>
              <w:t>D5</w:t>
            </w:r>
          </w:p>
        </w:tc>
        <w:tc>
          <w:tcPr>
            <w:tcW w:w="2831" w:type="dxa"/>
          </w:tcPr>
          <w:p w14:paraId="78829544" w14:textId="66C11247" w:rsidR="00BA7189" w:rsidRDefault="00106F70" w:rsidP="00BA7189">
            <w:pPr>
              <w:jc w:val="center"/>
              <w:rPr>
                <w:lang w:val="en-US"/>
              </w:rPr>
            </w:pPr>
            <w:r>
              <w:rPr>
                <w:lang w:val="en-US"/>
              </w:rPr>
              <w:t>16.8</w:t>
            </w:r>
          </w:p>
        </w:tc>
      </w:tr>
    </w:tbl>
    <w:p w14:paraId="2E41A6FE" w14:textId="77777777" w:rsidR="00F7682F" w:rsidRPr="00F7682F" w:rsidRDefault="00F7682F" w:rsidP="00F7682F">
      <w:pPr>
        <w:rPr>
          <w:lang w:val="en-US"/>
        </w:rPr>
      </w:pPr>
    </w:p>
    <w:p w14:paraId="61069728" w14:textId="77777777" w:rsidR="00643E28" w:rsidRPr="0034777E" w:rsidRDefault="00643E28" w:rsidP="0034777E"/>
    <w:p w14:paraId="7113B2A0" w14:textId="4040A7EE" w:rsidR="00F00795" w:rsidRDefault="00767733" w:rsidP="004E6293">
      <w:pPr>
        <w:pStyle w:val="Heading1"/>
      </w:pPr>
      <w:bookmarkStart w:id="20" w:name="_Toc132203871"/>
      <w:r>
        <w:t>7</w:t>
      </w:r>
      <w:r w:rsidR="00343B13">
        <w:t xml:space="preserve"> </w:t>
      </w:r>
      <w:r w:rsidR="008D69D6">
        <w:t>Material Designs</w:t>
      </w:r>
      <w:bookmarkEnd w:id="20"/>
      <w:r w:rsidR="008D69D6">
        <w:t xml:space="preserve"> </w:t>
      </w:r>
    </w:p>
    <w:p w14:paraId="7555FA8A" w14:textId="77777777" w:rsidR="008D69D6" w:rsidRDefault="008D69D6" w:rsidP="008D69D6">
      <w:pPr>
        <w:rPr>
          <w:lang w:val="en-US"/>
        </w:rPr>
      </w:pPr>
    </w:p>
    <w:p w14:paraId="285A20F1" w14:textId="4EBCC9AF" w:rsidR="00956893" w:rsidRPr="00956893" w:rsidRDefault="00956893" w:rsidP="00956893">
      <w:pPr>
        <w:pStyle w:val="Heading2"/>
      </w:pPr>
      <w:bookmarkStart w:id="21" w:name="_Toc132203872"/>
      <w:r>
        <w:t xml:space="preserve">7.1 </w:t>
      </w:r>
      <w:r w:rsidRPr="00956893">
        <w:t>Nodes</w:t>
      </w:r>
      <w:bookmarkEnd w:id="21"/>
      <w:r w:rsidRPr="00956893">
        <w:t xml:space="preserve"> </w:t>
      </w:r>
    </w:p>
    <w:p w14:paraId="24AE84E2" w14:textId="77777777" w:rsidR="00956893" w:rsidRPr="00956893" w:rsidRDefault="00956893" w:rsidP="00956893">
      <w:pPr>
        <w:rPr>
          <w:lang w:val="en-US"/>
        </w:rPr>
      </w:pPr>
    </w:p>
    <w:p w14:paraId="562CA8F1" w14:textId="414BD297" w:rsidR="00956893" w:rsidRPr="00956893" w:rsidRDefault="00956893" w:rsidP="00A84476">
      <w:pPr>
        <w:jc w:val="both"/>
        <w:rPr>
          <w:lang w:val="en-US"/>
        </w:rPr>
      </w:pPr>
      <w:r w:rsidRPr="00956893">
        <w:rPr>
          <w:lang w:val="en-US"/>
        </w:rPr>
        <w:t>Selecting the right nodes was imperative that the point of impact was captured. Due to the vast math being simulated, by selecting a specific area to focus on, the calculations run where of a reasonable length</w:t>
      </w:r>
      <w:r w:rsidR="00D5791D" w:rsidRPr="00956893">
        <w:rPr>
          <w:lang w:val="en-US"/>
        </w:rPr>
        <w:t xml:space="preserve">. </w:t>
      </w:r>
    </w:p>
    <w:p w14:paraId="0A5A1366" w14:textId="77777777" w:rsidR="00956893" w:rsidRPr="00956893" w:rsidRDefault="00956893" w:rsidP="00956893">
      <w:pPr>
        <w:rPr>
          <w:lang w:val="en-US"/>
        </w:rPr>
      </w:pPr>
    </w:p>
    <w:p w14:paraId="3CA6EE78" w14:textId="47C3BB08" w:rsidR="00956893" w:rsidRPr="00956893" w:rsidRDefault="00956893" w:rsidP="00956893">
      <w:pPr>
        <w:pStyle w:val="Heading2"/>
      </w:pPr>
      <w:bookmarkStart w:id="22" w:name="_Toc132203873"/>
      <w:r>
        <w:t xml:space="preserve">7.2 </w:t>
      </w:r>
      <w:r w:rsidRPr="00956893">
        <w:t>Mesh</w:t>
      </w:r>
      <w:bookmarkEnd w:id="22"/>
      <w:r w:rsidRPr="00956893">
        <w:t xml:space="preserve"> </w:t>
      </w:r>
    </w:p>
    <w:p w14:paraId="6B175732" w14:textId="77777777" w:rsidR="00956893" w:rsidRPr="00956893" w:rsidRDefault="00956893" w:rsidP="00956893">
      <w:pPr>
        <w:rPr>
          <w:lang w:val="en-US"/>
        </w:rPr>
      </w:pPr>
    </w:p>
    <w:p w14:paraId="7978FEB0" w14:textId="06304809" w:rsidR="00956893" w:rsidRPr="00956893" w:rsidRDefault="00956893" w:rsidP="00A84476">
      <w:pPr>
        <w:jc w:val="both"/>
        <w:rPr>
          <w:lang w:val="en-US"/>
        </w:rPr>
      </w:pPr>
      <w:r w:rsidRPr="00956893">
        <w:rPr>
          <w:lang w:val="en-US"/>
        </w:rPr>
        <w:t xml:space="preserve">Having a fine mesh is vital for the simulation to run. This allows the parts to react in a way that is visible. And how </w:t>
      </w:r>
      <w:r w:rsidR="00A84476" w:rsidRPr="00956893">
        <w:rPr>
          <w:lang w:val="en-US"/>
        </w:rPr>
        <w:t>distinct levels</w:t>
      </w:r>
      <w:r w:rsidRPr="00956893">
        <w:rPr>
          <w:lang w:val="en-US"/>
        </w:rPr>
        <w:t xml:space="preserve"> of </w:t>
      </w:r>
      <w:r w:rsidR="00E90A8F">
        <w:rPr>
          <w:lang w:val="en-US"/>
        </w:rPr>
        <w:t>stress</w:t>
      </w:r>
      <w:r w:rsidRPr="00956893">
        <w:rPr>
          <w:lang w:val="en-US"/>
        </w:rPr>
        <w:t xml:space="preserve"> can be seen within the material parts</w:t>
      </w:r>
      <w:r w:rsidR="00A84476" w:rsidRPr="00956893">
        <w:rPr>
          <w:lang w:val="en-US"/>
        </w:rPr>
        <w:t xml:space="preserve">. </w:t>
      </w:r>
      <w:r w:rsidR="00E22D81">
        <w:rPr>
          <w:lang w:val="en-US"/>
        </w:rPr>
        <w:t>The mesh</w:t>
      </w:r>
      <w:r w:rsidRPr="00956893">
        <w:rPr>
          <w:lang w:val="en-US"/>
        </w:rPr>
        <w:t xml:space="preserve"> allows for the parts to deform when overcome by energy</w:t>
      </w:r>
      <w:r w:rsidR="00A84476" w:rsidRPr="00956893">
        <w:rPr>
          <w:lang w:val="en-US"/>
        </w:rPr>
        <w:t xml:space="preserve">. </w:t>
      </w:r>
    </w:p>
    <w:p w14:paraId="31CFAAF0" w14:textId="22DE3113" w:rsidR="00956893" w:rsidRPr="00956893" w:rsidRDefault="00E972BB" w:rsidP="00956893">
      <w:pPr>
        <w:rPr>
          <w:lang w:val="en-US"/>
        </w:rPr>
      </w:pPr>
      <w:r>
        <w:rPr>
          <w:noProof/>
          <w:lang w:val="en-US"/>
        </w:rPr>
        <mc:AlternateContent>
          <mc:Choice Requires="wpi">
            <w:drawing>
              <wp:anchor distT="0" distB="0" distL="114300" distR="114300" simplePos="0" relativeHeight="251677696" behindDoc="0" locked="0" layoutInCell="1" allowOverlap="1" wp14:anchorId="410D6DC2" wp14:editId="1AB52242">
                <wp:simplePos x="0" y="0"/>
                <wp:positionH relativeFrom="column">
                  <wp:posOffset>5498105</wp:posOffset>
                </wp:positionH>
                <wp:positionV relativeFrom="paragraph">
                  <wp:posOffset>-598270</wp:posOffset>
                </wp:positionV>
                <wp:extent cx="84960" cy="1227240"/>
                <wp:effectExtent l="38100" t="38100" r="48895" b="49530"/>
                <wp:wrapNone/>
                <wp:docPr id="4"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84960" cy="1227240"/>
                      </w14:xfrm>
                    </w14:contentPart>
                  </a:graphicData>
                </a:graphic>
              </wp:anchor>
            </w:drawing>
          </mc:Choice>
          <mc:Fallback>
            <w:pict>
              <v:shape w14:anchorId="7D990E91" id="Ink 4" o:spid="_x0000_s1026" type="#_x0000_t75" style="position:absolute;margin-left:432.2pt;margin-top:-47.8pt;width:8.15pt;height:98.0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">
                <v:imagedata r:id="rId12" o:title=""/>
              </v:shape>
            </w:pict>
          </mc:Fallback>
        </mc:AlternateContent>
      </w:r>
      <w:r>
        <w:rPr>
          <w:noProof/>
          <w:lang w:val="en-US"/>
        </w:rPr>
        <mc:AlternateContent>
          <mc:Choice Requires="wpi">
            <w:drawing>
              <wp:anchor distT="0" distB="0" distL="114300" distR="114300" simplePos="0" relativeHeight="251676672" behindDoc="0" locked="0" layoutInCell="1" allowOverlap="1" wp14:anchorId="1E2D48AC" wp14:editId="060DA7DA">
                <wp:simplePos x="0" y="0"/>
                <wp:positionH relativeFrom="column">
                  <wp:posOffset>-33655</wp:posOffset>
                </wp:positionH>
                <wp:positionV relativeFrom="paragraph">
                  <wp:posOffset>-36195</wp:posOffset>
                </wp:positionV>
                <wp:extent cx="2950920" cy="153750"/>
                <wp:effectExtent l="38100" t="19050" r="0" b="55880"/>
                <wp:wrapNone/>
                <wp:docPr id="3"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2950920" cy="153750"/>
                      </w14:xfrm>
                    </w14:contentPart>
                  </a:graphicData>
                </a:graphic>
              </wp:anchor>
            </w:drawing>
          </mc:Choice>
          <mc:Fallback>
            <w:pict>
              <v:shape w14:anchorId="63701A1C" id="Ink 3" o:spid="_x0000_s1026" type="#_x0000_t75" style="position:absolute;margin-left:-3.35pt;margin-top:-3.55pt;width:233.75pt;height:13.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">
                <v:imagedata r:id="rId14" o:title=""/>
              </v:shape>
            </w:pict>
          </mc:Fallback>
        </mc:AlternateContent>
      </w:r>
    </w:p>
    <w:p w14:paraId="22537FC2" w14:textId="368F14BC" w:rsidR="00304AC0" w:rsidRDefault="00956893" w:rsidP="00A84476">
      <w:pPr>
        <w:jc w:val="both"/>
        <w:rPr>
          <w:lang w:val="en-US"/>
        </w:rPr>
      </w:pPr>
      <w:r w:rsidRPr="00956893">
        <w:rPr>
          <w:lang w:val="en-US"/>
        </w:rPr>
        <w:t xml:space="preserve">The material parts are discretized with a distinct number of nodes. These nodes have predictable shapes and can properly capture the </w:t>
      </w:r>
      <w:r w:rsidR="00E22D81" w:rsidRPr="00E22D81">
        <w:rPr>
          <w:lang w:val="en-US"/>
        </w:rPr>
        <w:t>object's physical shape when subjected to stress and/</w:t>
      </w:r>
      <w:r w:rsidRPr="00956893">
        <w:rPr>
          <w:lang w:val="en-US"/>
        </w:rPr>
        <w:t xml:space="preserve">or strain. The modelling software then predicts the </w:t>
      </w:r>
      <w:r w:rsidR="00D5791D" w:rsidRPr="00956893">
        <w:rPr>
          <w:lang w:val="en-US"/>
        </w:rPr>
        <w:t>outcome</w:t>
      </w:r>
      <w:r w:rsidRPr="00956893">
        <w:rPr>
          <w:lang w:val="en-US"/>
        </w:rPr>
        <w:t xml:space="preserve"> and visually renders the result.</w:t>
      </w:r>
    </w:p>
    <w:p w14:paraId="744DDAC1" w14:textId="4D355692" w:rsidR="00F00795" w:rsidRPr="006F4F37" w:rsidRDefault="00F00795" w:rsidP="006F4F37">
      <w:pPr>
        <w:jc w:val="both"/>
      </w:pPr>
    </w:p>
    <w:p w14:paraId="0C8A6DA9" w14:textId="3F0FDE4B" w:rsidR="000A0825" w:rsidRDefault="00BE56F5" w:rsidP="006F6D0D">
      <w:pPr>
        <w:pStyle w:val="Heading1"/>
      </w:pPr>
      <w:bookmarkStart w:id="23" w:name="_Toc132203874"/>
      <w:r>
        <w:t>8</w:t>
      </w:r>
      <w:r w:rsidR="00F46457">
        <w:t xml:space="preserve"> </w:t>
      </w:r>
      <w:r w:rsidR="00D825CE">
        <w:t>Interactions</w:t>
      </w:r>
      <w:bookmarkEnd w:id="23"/>
      <w:r w:rsidR="00D825CE">
        <w:t xml:space="preserve"> </w:t>
      </w:r>
    </w:p>
    <w:p w14:paraId="01D7F14B" w14:textId="77777777" w:rsidR="00012A9D" w:rsidRPr="00012A9D" w:rsidRDefault="00012A9D" w:rsidP="00012A9D">
      <w:pPr>
        <w:rPr>
          <w:lang w:val="en-US"/>
        </w:rPr>
      </w:pPr>
    </w:p>
    <w:p w14:paraId="63A9BA3F" w14:textId="672186BE" w:rsidR="00D825CE" w:rsidRDefault="00D825CE" w:rsidP="008B1825"/>
    <w:tbl>
      <w:tblPr>
        <w:tblStyle w:val="TableGrid"/>
        <w:tblW w:w="0" w:type="auto"/>
        <w:tblLook w:val="04A0" w:firstRow="1" w:lastRow="0" w:firstColumn="1" w:lastColumn="0" w:noHBand="0" w:noVBand="1"/>
      </w:tblPr>
      <w:tblGrid>
        <w:gridCol w:w="4202"/>
        <w:gridCol w:w="4291"/>
      </w:tblGrid>
      <w:tr w:rsidR="00B65285" w14:paraId="16C585A0" w14:textId="77777777" w:rsidTr="00193282">
        <w:tc>
          <w:tcPr>
            <w:tcW w:w="8493" w:type="dxa"/>
            <w:gridSpan w:val="2"/>
          </w:tcPr>
          <w:p w14:paraId="1162CFAB" w14:textId="0C3B0510" w:rsidR="00B65285" w:rsidRDefault="00B65285" w:rsidP="003420D5">
            <w:pPr>
              <w:rPr>
                <w:lang w:val="en-US"/>
              </w:rPr>
            </w:pPr>
            <w:bookmarkStart w:id="24" w:name="_Hlk131605246"/>
            <w:r w:rsidRPr="00012A9D">
              <w:rPr>
                <w:b/>
                <w:bCs/>
              </w:rPr>
              <w:t xml:space="preserve">Steel Plate Aluminium Projectile </w:t>
            </w:r>
            <m:oMath>
              <m:r>
                <m:rPr>
                  <m:sty m:val="bi"/>
                </m:rPr>
                <w:rPr>
                  <w:rFonts w:ascii="Cambria Math" w:hAnsi="Cambria Math"/>
                </w:rPr>
                <m:t>600</m:t>
              </m:r>
              <m:sSup>
                <m:sSupPr>
                  <m:ctrlPr>
                    <w:rPr>
                      <w:rFonts w:ascii="Cambria Math" w:hAnsi="Cambria Math"/>
                      <w:b/>
                      <w:bCs/>
                      <w:i/>
                    </w:rPr>
                  </m:ctrlPr>
                </m:sSupPr>
                <m:e>
                  <m:r>
                    <m:rPr>
                      <m:sty m:val="bi"/>
                    </m:rPr>
                    <w:rPr>
                      <w:rFonts w:ascii="Cambria Math" w:hAnsi="Cambria Math"/>
                    </w:rPr>
                    <m:t>ms</m:t>
                  </m:r>
                </m:e>
                <m:sup>
                  <m:r>
                    <m:rPr>
                      <m:sty m:val="bi"/>
                    </m:rPr>
                    <w:rPr>
                      <w:rFonts w:ascii="Cambria Math" w:hAnsi="Cambria Math"/>
                    </w:rPr>
                    <m:t>-1</m:t>
                  </m:r>
                </m:sup>
              </m:sSup>
            </m:oMath>
          </w:p>
        </w:tc>
      </w:tr>
      <w:tr w:rsidR="00C9619B" w14:paraId="0A6B51F5" w14:textId="77777777" w:rsidTr="00C9619B">
        <w:trPr>
          <w:trHeight w:val="307"/>
        </w:trPr>
        <w:tc>
          <w:tcPr>
            <w:tcW w:w="4202" w:type="dxa"/>
          </w:tcPr>
          <w:p w14:paraId="1A85BA1C" w14:textId="418CEED0" w:rsidR="00B65285" w:rsidRDefault="00B65285" w:rsidP="003420D5">
            <w:pPr>
              <w:rPr>
                <w:lang w:val="en-US"/>
              </w:rPr>
            </w:pPr>
            <w:r>
              <w:rPr>
                <w:lang w:val="en-US"/>
              </w:rPr>
              <w:t>Figure 1</w:t>
            </w:r>
            <w:r w:rsidR="00987D3C">
              <w:rPr>
                <w:lang w:val="en-US"/>
              </w:rPr>
              <w:t xml:space="preserve"> (max principals)</w:t>
            </w:r>
          </w:p>
          <w:p w14:paraId="32A40EF0" w14:textId="52DA4494" w:rsidR="00B65285" w:rsidRDefault="00B65285" w:rsidP="003420D5">
            <w:pPr>
              <w:rPr>
                <w:lang w:val="en-US"/>
              </w:rPr>
            </w:pPr>
          </w:p>
        </w:tc>
        <w:tc>
          <w:tcPr>
            <w:tcW w:w="4291" w:type="dxa"/>
          </w:tcPr>
          <w:p w14:paraId="5ADDCF6C" w14:textId="2C0BBEAE" w:rsidR="00B65285" w:rsidRDefault="00B65285" w:rsidP="003420D5">
            <w:pPr>
              <w:rPr>
                <w:lang w:val="en-US"/>
              </w:rPr>
            </w:pPr>
            <w:r>
              <w:rPr>
                <w:lang w:val="en-US"/>
              </w:rPr>
              <w:t>Figure 2</w:t>
            </w:r>
            <w:r w:rsidR="00987D3C">
              <w:rPr>
                <w:lang w:val="en-US"/>
              </w:rPr>
              <w:t xml:space="preserve"> (max principals)</w:t>
            </w:r>
          </w:p>
        </w:tc>
      </w:tr>
      <w:tr w:rsidR="00C9619B" w14:paraId="7BE8BB2D" w14:textId="77777777" w:rsidTr="00C9619B">
        <w:tc>
          <w:tcPr>
            <w:tcW w:w="4202" w:type="dxa"/>
          </w:tcPr>
          <w:p w14:paraId="467B02C2" w14:textId="5E946AFE" w:rsidR="00B65285" w:rsidRDefault="00B65285" w:rsidP="00B65285">
            <w:pPr>
              <w:jc w:val="center"/>
              <w:rPr>
                <w:lang w:val="en-US"/>
              </w:rPr>
            </w:pPr>
          </w:p>
          <w:p w14:paraId="1A86460E" w14:textId="49145258" w:rsidR="00B65285" w:rsidRDefault="00B65285" w:rsidP="003420D5">
            <w:pPr>
              <w:rPr>
                <w:lang w:val="en-US"/>
              </w:rPr>
            </w:pPr>
            <w:r>
              <w:rPr>
                <w:noProof/>
                <w:lang w:val="en-US"/>
              </w:rPr>
              <w:drawing>
                <wp:inline distT="0" distB="0" distL="0" distR="0" wp14:anchorId="2BA7C845" wp14:editId="5EBAD1C9">
                  <wp:extent cx="2481580" cy="1463040"/>
                  <wp:effectExtent l="0" t="0" r="0" b="3810"/>
                  <wp:docPr id="243571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81580" cy="1463040"/>
                          </a:xfrm>
                          <a:prstGeom prst="rect">
                            <a:avLst/>
                          </a:prstGeom>
                          <a:noFill/>
                        </pic:spPr>
                      </pic:pic>
                    </a:graphicData>
                  </a:graphic>
                </wp:inline>
              </w:drawing>
            </w:r>
          </w:p>
          <w:p w14:paraId="5233D0CF" w14:textId="1C022D08" w:rsidR="00B65285" w:rsidRDefault="00B65285" w:rsidP="003420D5">
            <w:pPr>
              <w:rPr>
                <w:lang w:val="en-US"/>
              </w:rPr>
            </w:pPr>
          </w:p>
        </w:tc>
        <w:tc>
          <w:tcPr>
            <w:tcW w:w="4291" w:type="dxa"/>
          </w:tcPr>
          <w:p w14:paraId="28DE86DE" w14:textId="0D6E12F7" w:rsidR="00B65285" w:rsidRDefault="00B65285" w:rsidP="003420D5">
            <w:pPr>
              <w:rPr>
                <w:lang w:val="en-US"/>
              </w:rPr>
            </w:pPr>
            <w:r>
              <w:rPr>
                <w:noProof/>
                <w:lang w:val="en-US"/>
              </w:rPr>
              <w:drawing>
                <wp:anchor distT="0" distB="0" distL="114300" distR="114300" simplePos="0" relativeHeight="251658240" behindDoc="0" locked="0" layoutInCell="1" allowOverlap="1" wp14:anchorId="102B9D75" wp14:editId="166B5C7E">
                  <wp:simplePos x="0" y="0"/>
                  <wp:positionH relativeFrom="column">
                    <wp:posOffset>2540</wp:posOffset>
                  </wp:positionH>
                  <wp:positionV relativeFrom="paragraph">
                    <wp:posOffset>146050</wp:posOffset>
                  </wp:positionV>
                  <wp:extent cx="2481580" cy="1463040"/>
                  <wp:effectExtent l="0" t="0" r="0" b="3810"/>
                  <wp:wrapSquare wrapText="bothSides"/>
                  <wp:docPr id="13040250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81580" cy="1463040"/>
                          </a:xfrm>
                          <a:prstGeom prst="rect">
                            <a:avLst/>
                          </a:prstGeom>
                          <a:noFill/>
                        </pic:spPr>
                      </pic:pic>
                    </a:graphicData>
                  </a:graphic>
                </wp:anchor>
              </w:drawing>
            </w:r>
          </w:p>
        </w:tc>
      </w:tr>
      <w:tr w:rsidR="009629D9" w14:paraId="0EA86314" w14:textId="77777777" w:rsidTr="005B401B">
        <w:tc>
          <w:tcPr>
            <w:tcW w:w="8493" w:type="dxa"/>
            <w:gridSpan w:val="2"/>
          </w:tcPr>
          <w:p w14:paraId="168DA441" w14:textId="17857595" w:rsidR="009629D9" w:rsidRDefault="00E972BB" w:rsidP="00A84476">
            <w:pPr>
              <w:jc w:val="both"/>
            </w:pPr>
            <w:r>
              <w:rPr>
                <w:noProof/>
              </w:rPr>
              <mc:AlternateContent>
                <mc:Choice Requires="wpi">
                  <w:drawing>
                    <wp:anchor distT="0" distB="0" distL="114300" distR="114300" simplePos="0" relativeHeight="251682816" behindDoc="0" locked="0" layoutInCell="1" allowOverlap="1" wp14:anchorId="42DC30D4" wp14:editId="60182ED9">
                      <wp:simplePos x="0" y="0"/>
                      <wp:positionH relativeFrom="column">
                        <wp:posOffset>4207510</wp:posOffset>
                      </wp:positionH>
                      <wp:positionV relativeFrom="paragraph">
                        <wp:posOffset>460375</wp:posOffset>
                      </wp:positionV>
                      <wp:extent cx="1289050" cy="205180"/>
                      <wp:effectExtent l="38100" t="38100" r="0" b="42545"/>
                      <wp:wrapNone/>
                      <wp:docPr id="9" name="Ink 9"/>
                      <wp:cNvGraphicFramePr/>
                      <a:graphic xmlns:a="http://schemas.openxmlformats.org/drawingml/2006/main">
                        <a:graphicData uri="http://schemas.microsoft.com/office/word/2010/wordprocessingInk">
                          <w14:contentPart bwMode="auto" r:id="rId17">
                            <w14:nvContentPartPr>
                              <w14:cNvContentPartPr/>
                            </w14:nvContentPartPr>
                            <w14:xfrm>
                              <a:off x="0" y="0"/>
                              <a:ext cx="1289050" cy="205180"/>
                            </w14:xfrm>
                          </w14:contentPart>
                        </a:graphicData>
                      </a:graphic>
                    </wp:anchor>
                  </w:drawing>
                </mc:Choice>
                <mc:Fallback>
                  <w:pict>
                    <v:shape w14:anchorId="1C2EEFF4" id="Ink 9" o:spid="_x0000_s1026" type="#_x0000_t75" style="position:absolute;margin-left:330.6pt;margin-top:35.55pt;width:102.9pt;height:17.5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">
                      <v:imagedata r:id="rId18" o:title=""/>
                    </v:shape>
                  </w:pict>
                </mc:Fallback>
              </mc:AlternateContent>
            </w:r>
            <w:r>
              <w:rPr>
                <w:noProof/>
              </w:rPr>
              <mc:AlternateContent>
                <mc:Choice Requires="wpi">
                  <w:drawing>
                    <wp:anchor distT="0" distB="0" distL="114300" distR="114300" simplePos="0" relativeHeight="251678720" behindDoc="0" locked="0" layoutInCell="1" allowOverlap="1" wp14:anchorId="48CD651F" wp14:editId="1D6F6A4E">
                      <wp:simplePos x="0" y="0"/>
                      <wp:positionH relativeFrom="column">
                        <wp:posOffset>2860270</wp:posOffset>
                      </wp:positionH>
                      <wp:positionV relativeFrom="paragraph">
                        <wp:posOffset>354300</wp:posOffset>
                      </wp:positionV>
                      <wp:extent cx="417600" cy="343080"/>
                      <wp:effectExtent l="38100" t="38100" r="40005" b="57150"/>
                      <wp:wrapNone/>
                      <wp:docPr id="5" name="Ink 5"/>
                      <wp:cNvGraphicFramePr/>
                      <a:graphic xmlns:a="http://schemas.openxmlformats.org/drawingml/2006/main">
                        <a:graphicData uri="http://schemas.microsoft.com/office/word/2010/wordprocessingInk">
                          <w14:contentPart bwMode="auto" r:id="rId19">
                            <w14:nvContentPartPr>
                              <w14:cNvContentPartPr/>
                            </w14:nvContentPartPr>
                            <w14:xfrm>
                              <a:off x="0" y="0"/>
                              <a:ext cx="417600" cy="343080"/>
                            </w14:xfrm>
                          </w14:contentPart>
                        </a:graphicData>
                      </a:graphic>
                    </wp:anchor>
                  </w:drawing>
                </mc:Choice>
                <mc:Fallback>
                  <w:pict>
                    <v:shape w14:anchorId="088FECF1" id="Ink 5" o:spid="_x0000_s1026" type="#_x0000_t75" style="position:absolute;margin-left:224.5pt;margin-top:27.2pt;width:34.3pt;height:28.4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">
                      <v:imagedata r:id="rId20" o:title=""/>
                    </v:shape>
                  </w:pict>
                </mc:Fallback>
              </mc:AlternateContent>
            </w:r>
            <w:r w:rsidR="009629D9">
              <w:t>The projectile contacts the plate. The simulation was filtered to show the stresses at the contact point and within the projectile &amp; plate. Damage can be immediately seen rippling through the steel material, where the energy has overcome the tensile strength of the steel and continued through the plate creating a Hertzian cone as seen in fFigure2.</w:t>
            </w:r>
          </w:p>
          <w:p w14:paraId="7F4ED759" w14:textId="75FCA05B" w:rsidR="009629D9" w:rsidRDefault="009629D9" w:rsidP="003420D5">
            <w:pPr>
              <w:rPr>
                <w:lang w:val="en-US"/>
              </w:rPr>
            </w:pPr>
          </w:p>
        </w:tc>
      </w:tr>
      <w:tr w:rsidR="00C9619B" w14:paraId="45A15316" w14:textId="77777777" w:rsidTr="00C9619B">
        <w:tc>
          <w:tcPr>
            <w:tcW w:w="4202" w:type="dxa"/>
          </w:tcPr>
          <w:p w14:paraId="6029895B" w14:textId="3D55BFA5" w:rsidR="009629D9" w:rsidRDefault="009629D9" w:rsidP="003420D5">
            <w:pPr>
              <w:rPr>
                <w:lang w:val="en-US"/>
              </w:rPr>
            </w:pPr>
            <w:r>
              <w:rPr>
                <w:lang w:val="en-US"/>
              </w:rPr>
              <w:t>Figure 3</w:t>
            </w:r>
            <w:r w:rsidR="00987D3C">
              <w:rPr>
                <w:lang w:val="en-US"/>
              </w:rPr>
              <w:t xml:space="preserve"> (max principals)</w:t>
            </w:r>
          </w:p>
        </w:tc>
        <w:tc>
          <w:tcPr>
            <w:tcW w:w="4291" w:type="dxa"/>
          </w:tcPr>
          <w:p w14:paraId="34874CFD" w14:textId="7F7290EF" w:rsidR="009629D9" w:rsidRDefault="009629D9" w:rsidP="003420D5">
            <w:pPr>
              <w:rPr>
                <w:lang w:val="en-US"/>
              </w:rPr>
            </w:pPr>
            <w:r>
              <w:rPr>
                <w:lang w:val="en-US"/>
              </w:rPr>
              <w:t>Figure 4</w:t>
            </w:r>
            <w:r w:rsidR="00987D3C">
              <w:rPr>
                <w:lang w:val="en-US"/>
              </w:rPr>
              <w:t xml:space="preserve"> (max principals)</w:t>
            </w:r>
          </w:p>
        </w:tc>
      </w:tr>
      <w:tr w:rsidR="00C9619B" w14:paraId="2EF8EFCD" w14:textId="77777777" w:rsidTr="00C9619B">
        <w:tc>
          <w:tcPr>
            <w:tcW w:w="4202" w:type="dxa"/>
          </w:tcPr>
          <w:p w14:paraId="1141EEEF" w14:textId="77777777" w:rsidR="009629D9" w:rsidRDefault="009629D9" w:rsidP="003420D5">
            <w:pPr>
              <w:rPr>
                <w:lang w:val="en-US"/>
              </w:rPr>
            </w:pPr>
          </w:p>
          <w:p w14:paraId="373E7451" w14:textId="517F0725" w:rsidR="00B65285" w:rsidRDefault="009629D9" w:rsidP="003420D5">
            <w:pPr>
              <w:rPr>
                <w:lang w:val="en-US"/>
              </w:rPr>
            </w:pPr>
            <w:r>
              <w:rPr>
                <w:noProof/>
                <w:lang w:val="en-US"/>
              </w:rPr>
              <w:drawing>
                <wp:inline distT="0" distB="0" distL="0" distR="0" wp14:anchorId="54B101D2" wp14:editId="71FC8578">
                  <wp:extent cx="2487295" cy="1487805"/>
                  <wp:effectExtent l="0" t="0" r="8255" b="0"/>
                  <wp:docPr id="15390109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87295" cy="1487805"/>
                          </a:xfrm>
                          <a:prstGeom prst="rect">
                            <a:avLst/>
                          </a:prstGeom>
                          <a:noFill/>
                        </pic:spPr>
                      </pic:pic>
                    </a:graphicData>
                  </a:graphic>
                </wp:inline>
              </w:drawing>
            </w:r>
          </w:p>
        </w:tc>
        <w:tc>
          <w:tcPr>
            <w:tcW w:w="4291" w:type="dxa"/>
          </w:tcPr>
          <w:p w14:paraId="720117BF" w14:textId="378683DC" w:rsidR="00B65285" w:rsidRDefault="009629D9" w:rsidP="003420D5">
            <w:pPr>
              <w:rPr>
                <w:lang w:val="en-US"/>
              </w:rPr>
            </w:pPr>
            <w:r>
              <w:rPr>
                <w:noProof/>
                <w:lang w:val="en-US"/>
              </w:rPr>
              <w:drawing>
                <wp:anchor distT="0" distB="0" distL="114300" distR="114300" simplePos="0" relativeHeight="251659264" behindDoc="0" locked="0" layoutInCell="1" allowOverlap="1" wp14:anchorId="2815CED2" wp14:editId="6E6816CA">
                  <wp:simplePos x="0" y="0"/>
                  <wp:positionH relativeFrom="column">
                    <wp:posOffset>2540</wp:posOffset>
                  </wp:positionH>
                  <wp:positionV relativeFrom="paragraph">
                    <wp:posOffset>142875</wp:posOffset>
                  </wp:positionV>
                  <wp:extent cx="2432685" cy="1487805"/>
                  <wp:effectExtent l="0" t="0" r="5715" b="0"/>
                  <wp:wrapSquare wrapText="bothSides"/>
                  <wp:docPr id="8833178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32685" cy="1487805"/>
                          </a:xfrm>
                          <a:prstGeom prst="rect">
                            <a:avLst/>
                          </a:prstGeom>
                          <a:noFill/>
                        </pic:spPr>
                      </pic:pic>
                    </a:graphicData>
                  </a:graphic>
                  <wp14:sizeRelH relativeFrom="page">
                    <wp14:pctWidth>0</wp14:pctWidth>
                  </wp14:sizeRelH>
                  <wp14:sizeRelV relativeFrom="page">
                    <wp14:pctHeight>0</wp14:pctHeight>
                  </wp14:sizeRelV>
                </wp:anchor>
              </w:drawing>
            </w:r>
          </w:p>
        </w:tc>
      </w:tr>
      <w:tr w:rsidR="007D324B" w14:paraId="28A00BA4" w14:textId="77777777" w:rsidTr="00BB543F">
        <w:tc>
          <w:tcPr>
            <w:tcW w:w="8493" w:type="dxa"/>
            <w:gridSpan w:val="2"/>
          </w:tcPr>
          <w:p w14:paraId="359ED00B" w14:textId="64CCB34A" w:rsidR="007D324B" w:rsidRDefault="008847E4" w:rsidP="003420D5">
            <w:pPr>
              <w:rPr>
                <w:lang w:val="en-US"/>
              </w:rPr>
            </w:pPr>
            <w:r>
              <w:rPr>
                <w:lang w:val="en-US"/>
              </w:rPr>
              <w:t>All</w:t>
            </w:r>
            <w:r w:rsidR="007D324B">
              <w:rPr>
                <w:lang w:val="en-US"/>
              </w:rPr>
              <w:t xml:space="preserve"> the stresses </w:t>
            </w:r>
            <w:r w:rsidR="00B47AF0">
              <w:rPr>
                <w:lang w:val="en-US"/>
              </w:rPr>
              <w:t>can be seen to be tension</w:t>
            </w:r>
          </w:p>
        </w:tc>
      </w:tr>
      <w:tr w:rsidR="00C9619B" w14:paraId="3C14C998" w14:textId="77777777" w:rsidTr="00C9619B">
        <w:tc>
          <w:tcPr>
            <w:tcW w:w="4202" w:type="dxa"/>
          </w:tcPr>
          <w:p w14:paraId="68EA2BB4" w14:textId="561EF3E6" w:rsidR="00987D3C" w:rsidRDefault="00987D3C" w:rsidP="003420D5">
            <w:pPr>
              <w:rPr>
                <w:lang w:val="en-US"/>
              </w:rPr>
            </w:pPr>
            <w:r>
              <w:rPr>
                <w:lang w:val="en-US"/>
              </w:rPr>
              <w:t xml:space="preserve">Figure 5 </w:t>
            </w:r>
            <w:r w:rsidR="00B01C35">
              <w:rPr>
                <w:lang w:val="en-US"/>
              </w:rPr>
              <w:t>(max principals)</w:t>
            </w:r>
          </w:p>
        </w:tc>
        <w:tc>
          <w:tcPr>
            <w:tcW w:w="4291" w:type="dxa"/>
          </w:tcPr>
          <w:p w14:paraId="7A9B8A47" w14:textId="45D82E6F" w:rsidR="00987D3C" w:rsidRDefault="00B01C35" w:rsidP="003420D5">
            <w:pPr>
              <w:rPr>
                <w:lang w:val="en-US"/>
              </w:rPr>
            </w:pPr>
            <w:r>
              <w:rPr>
                <w:lang w:val="en-US"/>
              </w:rPr>
              <w:t>Figure 6 (max principals)</w:t>
            </w:r>
          </w:p>
        </w:tc>
      </w:tr>
      <w:tr w:rsidR="00C9619B" w14:paraId="6F06C534" w14:textId="77777777" w:rsidTr="00C9619B">
        <w:tc>
          <w:tcPr>
            <w:tcW w:w="4202" w:type="dxa"/>
          </w:tcPr>
          <w:p w14:paraId="56881114" w14:textId="77777777" w:rsidR="00987D3C" w:rsidRDefault="000732E1" w:rsidP="003420D5">
            <w:pPr>
              <w:rPr>
                <w:lang w:val="en-US"/>
              </w:rPr>
            </w:pPr>
            <w:r>
              <w:rPr>
                <w:noProof/>
                <w:lang w:val="en-US"/>
              </w:rPr>
              <w:drawing>
                <wp:inline distT="0" distB="0" distL="0" distR="0" wp14:anchorId="0605123F" wp14:editId="7FB9E2D8">
                  <wp:extent cx="2515216" cy="1280160"/>
                  <wp:effectExtent l="0" t="0" r="0" b="0"/>
                  <wp:docPr id="16608770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523451" cy="1284351"/>
                          </a:xfrm>
                          <a:prstGeom prst="rect">
                            <a:avLst/>
                          </a:prstGeom>
                          <a:noFill/>
                        </pic:spPr>
                      </pic:pic>
                    </a:graphicData>
                  </a:graphic>
                </wp:inline>
              </w:drawing>
            </w:r>
          </w:p>
          <w:p w14:paraId="0486932E" w14:textId="194065A4" w:rsidR="000732E1" w:rsidRDefault="000732E1" w:rsidP="003420D5">
            <w:pPr>
              <w:rPr>
                <w:lang w:val="en-US"/>
              </w:rPr>
            </w:pPr>
          </w:p>
        </w:tc>
        <w:tc>
          <w:tcPr>
            <w:tcW w:w="4291" w:type="dxa"/>
          </w:tcPr>
          <w:p w14:paraId="39C8FFB6" w14:textId="793CC390" w:rsidR="00987D3C" w:rsidRDefault="000732E1" w:rsidP="003420D5">
            <w:pPr>
              <w:rPr>
                <w:lang w:val="en-US"/>
              </w:rPr>
            </w:pPr>
            <w:r>
              <w:rPr>
                <w:noProof/>
                <w:lang w:val="en-US"/>
              </w:rPr>
              <w:drawing>
                <wp:inline distT="0" distB="0" distL="0" distR="0" wp14:anchorId="11993150" wp14:editId="1416712E">
                  <wp:extent cx="2474092" cy="1280160"/>
                  <wp:effectExtent l="0" t="0" r="2540" b="0"/>
                  <wp:docPr id="18269911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480259" cy="1283351"/>
                          </a:xfrm>
                          <a:prstGeom prst="rect">
                            <a:avLst/>
                          </a:prstGeom>
                          <a:noFill/>
                        </pic:spPr>
                      </pic:pic>
                    </a:graphicData>
                  </a:graphic>
                </wp:inline>
              </w:drawing>
            </w:r>
          </w:p>
        </w:tc>
      </w:tr>
      <w:tr w:rsidR="000732E1" w14:paraId="587ED88B" w14:textId="77777777" w:rsidTr="00FD1C17">
        <w:tc>
          <w:tcPr>
            <w:tcW w:w="8493" w:type="dxa"/>
            <w:gridSpan w:val="2"/>
          </w:tcPr>
          <w:p w14:paraId="2A1DE8F5" w14:textId="507D0F84" w:rsidR="000732E1" w:rsidRDefault="00B01C35" w:rsidP="00570232">
            <w:pPr>
              <w:jc w:val="both"/>
              <w:rPr>
                <w:lang w:val="en-US"/>
              </w:rPr>
            </w:pPr>
            <w:r>
              <w:rPr>
                <w:lang w:val="en-US"/>
              </w:rPr>
              <w:t xml:space="preserve">The simulation was re-run with </w:t>
            </w:r>
            <w:r w:rsidR="00DA0E22">
              <w:rPr>
                <w:lang w:val="en-US"/>
              </w:rPr>
              <w:t>great</w:t>
            </w:r>
            <w:r w:rsidR="00570232">
              <w:rPr>
                <w:lang w:val="en-US"/>
              </w:rPr>
              <w:t>er/step</w:t>
            </w:r>
            <w:r w:rsidR="00DA0E22">
              <w:rPr>
                <w:lang w:val="en-US"/>
              </w:rPr>
              <w:t xml:space="preserve"> frame rate </w:t>
            </w:r>
            <w:r w:rsidR="00570232">
              <w:rPr>
                <w:lang w:val="en-US"/>
              </w:rPr>
              <w:t>capture.</w:t>
            </w:r>
            <w:r w:rsidR="00570232" w:rsidRPr="00B01C35">
              <w:rPr>
                <w:lang w:val="en-US"/>
              </w:rPr>
              <w:t xml:space="preserve"> The</w:t>
            </w:r>
            <w:r w:rsidRPr="00B01C35">
              <w:rPr>
                <w:lang w:val="en-US"/>
              </w:rPr>
              <w:t xml:space="preserve"> projectile can be seen to be “pancaking”</w:t>
            </w:r>
            <w:r>
              <w:rPr>
                <w:lang w:val="en-US"/>
              </w:rPr>
              <w:t xml:space="preserve"> in Figure 6</w:t>
            </w:r>
            <w:r w:rsidRPr="00B01C35">
              <w:rPr>
                <w:lang w:val="en-US"/>
              </w:rPr>
              <w:t>. This is expected as Aluminum is softer than Steel. The energy can be seen to be overcoming the tensile strength of Aluminum and start deforming forming “shoulders” that force against the plate</w:t>
            </w:r>
            <w:r w:rsidR="00A84476" w:rsidRPr="00B01C35">
              <w:rPr>
                <w:lang w:val="en-US"/>
              </w:rPr>
              <w:t xml:space="preserve">. </w:t>
            </w:r>
          </w:p>
        </w:tc>
      </w:tr>
      <w:tr w:rsidR="00C9619B" w14:paraId="148DF91D" w14:textId="77777777" w:rsidTr="00C9619B">
        <w:tc>
          <w:tcPr>
            <w:tcW w:w="4202" w:type="dxa"/>
          </w:tcPr>
          <w:p w14:paraId="63912C2F" w14:textId="3021EEC2" w:rsidR="00987D3C" w:rsidRDefault="00B01C35" w:rsidP="003420D5">
            <w:pPr>
              <w:rPr>
                <w:lang w:val="en-US"/>
              </w:rPr>
            </w:pPr>
            <w:r>
              <w:rPr>
                <w:lang w:val="en-US"/>
              </w:rPr>
              <w:t>Figure 7</w:t>
            </w:r>
          </w:p>
        </w:tc>
        <w:tc>
          <w:tcPr>
            <w:tcW w:w="4291" w:type="dxa"/>
          </w:tcPr>
          <w:p w14:paraId="5358E675" w14:textId="77777777" w:rsidR="00987D3C" w:rsidRDefault="00987D3C" w:rsidP="003420D5">
            <w:pPr>
              <w:rPr>
                <w:lang w:val="en-US"/>
              </w:rPr>
            </w:pPr>
          </w:p>
        </w:tc>
      </w:tr>
      <w:tr w:rsidR="00C9619B" w14:paraId="5B20550B" w14:textId="77777777" w:rsidTr="00C9619B">
        <w:tc>
          <w:tcPr>
            <w:tcW w:w="4202" w:type="dxa"/>
          </w:tcPr>
          <w:p w14:paraId="259A8283" w14:textId="170619CE" w:rsidR="00B01C35" w:rsidRDefault="00B01C35" w:rsidP="003420D5">
            <w:pPr>
              <w:rPr>
                <w:lang w:val="en-US"/>
              </w:rPr>
            </w:pPr>
            <w:r>
              <w:rPr>
                <w:noProof/>
                <w:lang w:val="en-US"/>
              </w:rPr>
              <w:drawing>
                <wp:anchor distT="0" distB="0" distL="114300" distR="114300" simplePos="0" relativeHeight="251660288" behindDoc="0" locked="0" layoutInCell="1" allowOverlap="1" wp14:anchorId="1BF34ACF" wp14:editId="3D88CBDB">
                  <wp:simplePos x="0" y="0"/>
                  <wp:positionH relativeFrom="column">
                    <wp:posOffset>1270</wp:posOffset>
                  </wp:positionH>
                  <wp:positionV relativeFrom="paragraph">
                    <wp:posOffset>102235</wp:posOffset>
                  </wp:positionV>
                  <wp:extent cx="2539578" cy="1310640"/>
                  <wp:effectExtent l="0" t="0" r="0" b="3810"/>
                  <wp:wrapSquare wrapText="bothSides"/>
                  <wp:docPr id="8661411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539578" cy="1310640"/>
                          </a:xfrm>
                          <a:prstGeom prst="rect">
                            <a:avLst/>
                          </a:prstGeom>
                          <a:noFill/>
                        </pic:spPr>
                      </pic:pic>
                    </a:graphicData>
                  </a:graphic>
                </wp:anchor>
              </w:drawing>
            </w:r>
          </w:p>
        </w:tc>
        <w:tc>
          <w:tcPr>
            <w:tcW w:w="4291" w:type="dxa"/>
          </w:tcPr>
          <w:p w14:paraId="338D9F2D" w14:textId="5B0BAE7F" w:rsidR="00987D3C" w:rsidRDefault="00987D3C" w:rsidP="003420D5">
            <w:pPr>
              <w:rPr>
                <w:lang w:val="en-US"/>
              </w:rPr>
            </w:pPr>
          </w:p>
        </w:tc>
      </w:tr>
      <w:tr w:rsidR="00F574C0" w14:paraId="7A708127" w14:textId="77777777" w:rsidTr="005669D4">
        <w:tc>
          <w:tcPr>
            <w:tcW w:w="8493" w:type="dxa"/>
            <w:gridSpan w:val="2"/>
          </w:tcPr>
          <w:p w14:paraId="4A6AB362" w14:textId="27013C8E" w:rsidR="00C9619B" w:rsidRDefault="00F574C0" w:rsidP="00C9619B">
            <w:pPr>
              <w:rPr>
                <w:lang w:val="en-US"/>
              </w:rPr>
            </w:pPr>
            <w:r>
              <w:rPr>
                <w:lang w:val="en-US"/>
              </w:rPr>
              <w:t xml:space="preserve">The projectile can be seen to be undergoing compression, where the plate is being subjected to tension </w:t>
            </w:r>
            <w:r w:rsidR="00C9619B">
              <w:rPr>
                <w:lang w:val="en-US"/>
              </w:rPr>
              <w:t>in Figure 7</w:t>
            </w:r>
          </w:p>
        </w:tc>
      </w:tr>
      <w:tr w:rsidR="00C9619B" w14:paraId="0B4B418F" w14:textId="77777777" w:rsidTr="00C9619B">
        <w:tc>
          <w:tcPr>
            <w:tcW w:w="4202" w:type="dxa"/>
          </w:tcPr>
          <w:p w14:paraId="76D7F5FB" w14:textId="6FC5B30E" w:rsidR="00987D3C" w:rsidRDefault="00C9619B" w:rsidP="003420D5">
            <w:pPr>
              <w:rPr>
                <w:lang w:val="en-US"/>
              </w:rPr>
            </w:pPr>
            <w:r>
              <w:rPr>
                <w:lang w:val="en-US"/>
              </w:rPr>
              <w:t>Figure 8 (sp23)</w:t>
            </w:r>
          </w:p>
        </w:tc>
        <w:tc>
          <w:tcPr>
            <w:tcW w:w="4291" w:type="dxa"/>
          </w:tcPr>
          <w:p w14:paraId="5604A56E" w14:textId="6D6014BE" w:rsidR="00987D3C" w:rsidRDefault="00C9619B" w:rsidP="003420D5">
            <w:pPr>
              <w:rPr>
                <w:lang w:val="en-US"/>
              </w:rPr>
            </w:pPr>
            <w:r>
              <w:rPr>
                <w:lang w:val="en-US"/>
              </w:rPr>
              <w:t>Figure 9 (sp23)</w:t>
            </w:r>
          </w:p>
        </w:tc>
      </w:tr>
      <w:tr w:rsidR="00C9619B" w14:paraId="23AF43A4" w14:textId="77777777" w:rsidTr="00C9619B">
        <w:tc>
          <w:tcPr>
            <w:tcW w:w="4202" w:type="dxa"/>
          </w:tcPr>
          <w:p w14:paraId="2244F06D" w14:textId="0B8DBA42" w:rsidR="00C9619B" w:rsidRDefault="00C9619B" w:rsidP="003420D5">
            <w:pPr>
              <w:rPr>
                <w:lang w:val="en-US"/>
              </w:rPr>
            </w:pPr>
            <w:r>
              <w:rPr>
                <w:noProof/>
                <w:lang w:val="en-US"/>
              </w:rPr>
              <w:drawing>
                <wp:anchor distT="0" distB="0" distL="114300" distR="114300" simplePos="0" relativeHeight="251661312" behindDoc="0" locked="0" layoutInCell="1" allowOverlap="1" wp14:anchorId="6FDE9D52" wp14:editId="683ABDBA">
                  <wp:simplePos x="0" y="0"/>
                  <wp:positionH relativeFrom="column">
                    <wp:posOffset>1270</wp:posOffset>
                  </wp:positionH>
                  <wp:positionV relativeFrom="paragraph">
                    <wp:posOffset>62230</wp:posOffset>
                  </wp:positionV>
                  <wp:extent cx="2553376" cy="1280160"/>
                  <wp:effectExtent l="0" t="0" r="0" b="0"/>
                  <wp:wrapSquare wrapText="bothSides"/>
                  <wp:docPr id="10109069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553376" cy="1280160"/>
                          </a:xfrm>
                          <a:prstGeom prst="rect">
                            <a:avLst/>
                          </a:prstGeom>
                          <a:noFill/>
                        </pic:spPr>
                      </pic:pic>
                    </a:graphicData>
                  </a:graphic>
                </wp:anchor>
              </w:drawing>
            </w:r>
          </w:p>
        </w:tc>
        <w:tc>
          <w:tcPr>
            <w:tcW w:w="4291" w:type="dxa"/>
          </w:tcPr>
          <w:p w14:paraId="49C84942" w14:textId="6C496476" w:rsidR="00F574C0" w:rsidRDefault="00C9619B" w:rsidP="003420D5">
            <w:pPr>
              <w:rPr>
                <w:lang w:val="en-US"/>
              </w:rPr>
            </w:pPr>
            <w:r>
              <w:rPr>
                <w:noProof/>
                <w:lang w:val="en-US"/>
              </w:rPr>
              <w:drawing>
                <wp:anchor distT="0" distB="0" distL="114300" distR="114300" simplePos="0" relativeHeight="251662336" behindDoc="0" locked="0" layoutInCell="1" allowOverlap="1" wp14:anchorId="3DEB13BC" wp14:editId="2A5F6F4E">
                  <wp:simplePos x="0" y="0"/>
                  <wp:positionH relativeFrom="column">
                    <wp:posOffset>0</wp:posOffset>
                  </wp:positionH>
                  <wp:positionV relativeFrom="paragraph">
                    <wp:posOffset>63735</wp:posOffset>
                  </wp:positionV>
                  <wp:extent cx="2604614" cy="1278890"/>
                  <wp:effectExtent l="0" t="0" r="5715" b="0"/>
                  <wp:wrapSquare wrapText="bothSides"/>
                  <wp:docPr id="3320521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604614" cy="1278890"/>
                          </a:xfrm>
                          <a:prstGeom prst="rect">
                            <a:avLst/>
                          </a:prstGeom>
                          <a:noFill/>
                        </pic:spPr>
                      </pic:pic>
                    </a:graphicData>
                  </a:graphic>
                </wp:anchor>
              </w:drawing>
            </w:r>
          </w:p>
        </w:tc>
      </w:tr>
      <w:tr w:rsidR="00C9619B" w14:paraId="7553485E" w14:textId="77777777" w:rsidTr="00B9662B">
        <w:tc>
          <w:tcPr>
            <w:tcW w:w="8493" w:type="dxa"/>
            <w:gridSpan w:val="2"/>
          </w:tcPr>
          <w:p w14:paraId="26EB8D4F" w14:textId="0446ABE6" w:rsidR="00C9619B" w:rsidRDefault="00C9619B" w:rsidP="00A84476">
            <w:pPr>
              <w:jc w:val="both"/>
            </w:pPr>
            <w:r w:rsidRPr="00C9619B">
              <w:rPr>
                <w:lang w:val="en-US"/>
              </w:rPr>
              <w:t>The projectile can be seen to suffer the predicted damage effects as the Aluminum is softer than Steel</w:t>
            </w:r>
            <w:r>
              <w:rPr>
                <w:lang w:val="en-US"/>
              </w:rPr>
              <w:t xml:space="preserve"> in </w:t>
            </w:r>
            <w:r w:rsidR="00A857AA">
              <w:rPr>
                <w:lang w:val="en-US"/>
              </w:rPr>
              <w:t>Figure</w:t>
            </w:r>
            <w:r>
              <w:rPr>
                <w:lang w:val="en-US"/>
              </w:rPr>
              <w:t xml:space="preserve"> 8</w:t>
            </w:r>
            <w:r w:rsidR="00A84476" w:rsidRPr="00C9619B">
              <w:rPr>
                <w:lang w:val="en-US"/>
              </w:rPr>
              <w:t xml:space="preserve">. </w:t>
            </w:r>
            <w:r w:rsidRPr="00C9619B">
              <w:rPr>
                <w:lang w:val="en-US"/>
              </w:rPr>
              <w:t>The shoulders of the projectile can be seen to start pancaking against the plate. The plate undergoes compression.</w:t>
            </w:r>
            <w:r>
              <w:t xml:space="preserve"> </w:t>
            </w:r>
          </w:p>
          <w:p w14:paraId="049858D0" w14:textId="1684DB25" w:rsidR="00C9619B" w:rsidRDefault="00C9619B" w:rsidP="00A84476">
            <w:pPr>
              <w:jc w:val="both"/>
              <w:rPr>
                <w:lang w:val="en-US"/>
              </w:rPr>
            </w:pPr>
            <w:r w:rsidRPr="00C9619B">
              <w:rPr>
                <w:lang w:val="en-US"/>
              </w:rPr>
              <w:t>The compression of the projectile is greater than that of the Steel plate</w:t>
            </w:r>
            <w:r>
              <w:rPr>
                <w:lang w:val="en-US"/>
              </w:rPr>
              <w:t xml:space="preserve"> as seen in Figure 9</w:t>
            </w:r>
            <w:r w:rsidRPr="00C9619B">
              <w:rPr>
                <w:lang w:val="en-US"/>
              </w:rPr>
              <w:t xml:space="preserve"> which is to be expected. The Compression</w:t>
            </w:r>
            <w:r>
              <w:rPr>
                <w:lang w:val="en-US"/>
              </w:rPr>
              <w:t xml:space="preserve"> waves</w:t>
            </w:r>
            <w:r w:rsidRPr="00C9619B">
              <w:rPr>
                <w:lang w:val="en-US"/>
              </w:rPr>
              <w:t xml:space="preserve"> can be seen rippling </w:t>
            </w:r>
            <w:r>
              <w:rPr>
                <w:lang w:val="en-US"/>
              </w:rPr>
              <w:t>through</w:t>
            </w:r>
            <w:r w:rsidRPr="00C9619B">
              <w:rPr>
                <w:lang w:val="en-US"/>
              </w:rPr>
              <w:t xml:space="preserve"> the Steel</w:t>
            </w:r>
            <w:r>
              <w:rPr>
                <w:lang w:val="en-US"/>
              </w:rPr>
              <w:t xml:space="preserve"> material</w:t>
            </w:r>
            <w:r w:rsidR="00A84476" w:rsidRPr="00C9619B">
              <w:rPr>
                <w:lang w:val="en-US"/>
              </w:rPr>
              <w:t xml:space="preserve">. </w:t>
            </w:r>
          </w:p>
          <w:p w14:paraId="2072F5FA" w14:textId="52F7B99B" w:rsidR="00C9619B" w:rsidRDefault="00C9619B" w:rsidP="00C9619B">
            <w:pPr>
              <w:rPr>
                <w:lang w:val="en-US"/>
              </w:rPr>
            </w:pPr>
          </w:p>
        </w:tc>
      </w:tr>
      <w:tr w:rsidR="00C9619B" w14:paraId="0A5D2F6E" w14:textId="77777777" w:rsidTr="00C9619B">
        <w:tc>
          <w:tcPr>
            <w:tcW w:w="4202" w:type="dxa"/>
          </w:tcPr>
          <w:p w14:paraId="1EEB5DA9" w14:textId="71DD2CCC" w:rsidR="00B65285" w:rsidRDefault="008847E4" w:rsidP="003420D5">
            <w:pPr>
              <w:rPr>
                <w:lang w:val="en-US"/>
              </w:rPr>
            </w:pPr>
            <w:r>
              <w:rPr>
                <w:lang w:val="en-US"/>
              </w:rPr>
              <w:t xml:space="preserve">Figure </w:t>
            </w:r>
            <w:r w:rsidR="00C9619B">
              <w:rPr>
                <w:lang w:val="en-US"/>
              </w:rPr>
              <w:t>10</w:t>
            </w:r>
          </w:p>
        </w:tc>
        <w:tc>
          <w:tcPr>
            <w:tcW w:w="4291" w:type="dxa"/>
          </w:tcPr>
          <w:p w14:paraId="4674D005" w14:textId="77777777" w:rsidR="00B65285" w:rsidRDefault="00B65285" w:rsidP="003420D5">
            <w:pPr>
              <w:rPr>
                <w:lang w:val="en-US"/>
              </w:rPr>
            </w:pPr>
          </w:p>
        </w:tc>
      </w:tr>
      <w:tr w:rsidR="008847E4" w14:paraId="3F419405" w14:textId="77777777" w:rsidTr="00A85D2F">
        <w:tc>
          <w:tcPr>
            <w:tcW w:w="8493" w:type="dxa"/>
            <w:gridSpan w:val="2"/>
          </w:tcPr>
          <w:p w14:paraId="1E370182" w14:textId="3239FAAE" w:rsidR="008847E4" w:rsidRDefault="008847E4" w:rsidP="008847E4">
            <w:pPr>
              <w:jc w:val="center"/>
              <w:rPr>
                <w:lang w:val="en-US"/>
              </w:rPr>
            </w:pPr>
            <w:r>
              <w:rPr>
                <w:noProof/>
                <w:lang w:val="en-US"/>
              </w:rPr>
              <w:drawing>
                <wp:inline distT="0" distB="0" distL="0" distR="0" wp14:anchorId="2A0569A4" wp14:editId="3894742F">
                  <wp:extent cx="3822700" cy="1993265"/>
                  <wp:effectExtent l="0" t="0" r="6350" b="6985"/>
                  <wp:docPr id="1945072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822700" cy="1993265"/>
                          </a:xfrm>
                          <a:prstGeom prst="rect">
                            <a:avLst/>
                          </a:prstGeom>
                          <a:noFill/>
                        </pic:spPr>
                      </pic:pic>
                    </a:graphicData>
                  </a:graphic>
                </wp:inline>
              </w:drawing>
            </w:r>
          </w:p>
        </w:tc>
      </w:tr>
      <w:tr w:rsidR="008847E4" w14:paraId="6D8FBFC4" w14:textId="77777777" w:rsidTr="00A85D2F">
        <w:tc>
          <w:tcPr>
            <w:tcW w:w="8493" w:type="dxa"/>
            <w:gridSpan w:val="2"/>
          </w:tcPr>
          <w:p w14:paraId="18D990AB" w14:textId="68B9D27F" w:rsidR="008847E4" w:rsidRDefault="008847E4" w:rsidP="008847E4">
            <w:pPr>
              <w:rPr>
                <w:noProof/>
                <w:lang w:val="en-US"/>
              </w:rPr>
            </w:pPr>
            <w:r>
              <w:rPr>
                <w:noProof/>
                <w:lang w:val="en-US"/>
              </w:rPr>
              <w:t xml:space="preserve">The velocities of the projectile </w:t>
            </w:r>
            <w:r w:rsidR="003F7E59">
              <w:rPr>
                <w:noProof/>
                <w:lang w:val="en-US"/>
              </w:rPr>
              <w:t>can be seen in the graph above Figure 5</w:t>
            </w:r>
          </w:p>
        </w:tc>
      </w:tr>
      <w:bookmarkEnd w:id="24"/>
    </w:tbl>
    <w:p w14:paraId="250FF757" w14:textId="77777777" w:rsidR="003420D5" w:rsidRDefault="003420D5" w:rsidP="003420D5">
      <w:pPr>
        <w:rPr>
          <w:lang w:val="en-US"/>
        </w:rPr>
      </w:pPr>
    </w:p>
    <w:p w14:paraId="279BC22F" w14:textId="338C8112" w:rsidR="00B65285" w:rsidRDefault="00B65285" w:rsidP="00B65285">
      <w:pPr>
        <w:rPr>
          <w:lang w:val="en-US"/>
        </w:rPr>
      </w:pPr>
      <w:r>
        <w:rPr>
          <w:lang w:val="en-US"/>
        </w:rPr>
        <w:tab/>
      </w:r>
      <w:r>
        <w:rPr>
          <w:lang w:val="en-US"/>
        </w:rPr>
        <w:tab/>
      </w:r>
      <w:r>
        <w:rPr>
          <w:lang w:val="en-US"/>
        </w:rPr>
        <w:tab/>
      </w:r>
      <w:r>
        <w:rPr>
          <w:lang w:val="en-US"/>
        </w:rPr>
        <w:tab/>
      </w:r>
    </w:p>
    <w:p w14:paraId="263CAB44" w14:textId="1D75582C" w:rsidR="00FF23A9" w:rsidRDefault="00FF23A9" w:rsidP="003420D5">
      <w:pPr>
        <w:rPr>
          <w:lang w:val="en-US"/>
        </w:rPr>
      </w:pPr>
    </w:p>
    <w:p w14:paraId="73443950" w14:textId="56DD7ADB" w:rsidR="003420D5" w:rsidRDefault="003420D5" w:rsidP="00B65285">
      <w:pPr>
        <w:rPr>
          <w:lang w:val="en-US"/>
        </w:rPr>
      </w:pPr>
    </w:p>
    <w:tbl>
      <w:tblPr>
        <w:tblStyle w:val="TableGrid"/>
        <w:tblW w:w="0" w:type="auto"/>
        <w:tblLook w:val="04A0" w:firstRow="1" w:lastRow="0" w:firstColumn="1" w:lastColumn="0" w:noHBand="0" w:noVBand="1"/>
      </w:tblPr>
      <w:tblGrid>
        <w:gridCol w:w="4147"/>
        <w:gridCol w:w="4346"/>
      </w:tblGrid>
      <w:tr w:rsidR="00E54323" w14:paraId="25685F82" w14:textId="77777777" w:rsidTr="00D77442">
        <w:tc>
          <w:tcPr>
            <w:tcW w:w="8493" w:type="dxa"/>
            <w:gridSpan w:val="2"/>
          </w:tcPr>
          <w:p w14:paraId="275FE888" w14:textId="13B6234F" w:rsidR="00E54323" w:rsidRDefault="00E54323" w:rsidP="00D77442">
            <w:pPr>
              <w:rPr>
                <w:lang w:val="en-US"/>
              </w:rPr>
            </w:pPr>
            <w:bookmarkStart w:id="25" w:name="_Hlk131606150"/>
            <w:r w:rsidRPr="00012A9D">
              <w:rPr>
                <w:b/>
                <w:bCs/>
              </w:rPr>
              <w:t xml:space="preserve">Steel Plate Aluminium Projectile </w:t>
            </w:r>
            <w:r>
              <w:rPr>
                <w:b/>
                <w:bCs/>
              </w:rPr>
              <w:t>12</w:t>
            </w:r>
            <m:oMath>
              <m:r>
                <m:rPr>
                  <m:sty m:val="bi"/>
                </m:rPr>
                <w:rPr>
                  <w:rFonts w:ascii="Cambria Math" w:hAnsi="Cambria Math"/>
                </w:rPr>
                <m:t>00</m:t>
              </m:r>
              <m:sSup>
                <m:sSupPr>
                  <m:ctrlPr>
                    <w:rPr>
                      <w:rFonts w:ascii="Cambria Math" w:hAnsi="Cambria Math"/>
                      <w:b/>
                      <w:bCs/>
                      <w:i/>
                    </w:rPr>
                  </m:ctrlPr>
                </m:sSupPr>
                <m:e>
                  <m:r>
                    <m:rPr>
                      <m:sty m:val="bi"/>
                    </m:rPr>
                    <w:rPr>
                      <w:rFonts w:ascii="Cambria Math" w:hAnsi="Cambria Math"/>
                    </w:rPr>
                    <m:t>ms</m:t>
                  </m:r>
                </m:e>
                <m:sup>
                  <m:r>
                    <m:rPr>
                      <m:sty m:val="bi"/>
                    </m:rPr>
                    <w:rPr>
                      <w:rFonts w:ascii="Cambria Math" w:hAnsi="Cambria Math"/>
                    </w:rPr>
                    <m:t>-1</m:t>
                  </m:r>
                </m:sup>
              </m:sSup>
            </m:oMath>
          </w:p>
        </w:tc>
      </w:tr>
      <w:tr w:rsidR="009E1F69" w14:paraId="0F1C0CA6" w14:textId="77777777" w:rsidTr="00E54323">
        <w:tc>
          <w:tcPr>
            <w:tcW w:w="4147" w:type="dxa"/>
          </w:tcPr>
          <w:p w14:paraId="329C5778" w14:textId="0AF82AC7" w:rsidR="00E54323" w:rsidRPr="00E54323" w:rsidRDefault="00E54323" w:rsidP="00D77442">
            <w:r>
              <w:t>Figure 11</w:t>
            </w:r>
          </w:p>
        </w:tc>
        <w:tc>
          <w:tcPr>
            <w:tcW w:w="4346" w:type="dxa"/>
          </w:tcPr>
          <w:p w14:paraId="57E1DE5A" w14:textId="3C77F0CB" w:rsidR="00E54323" w:rsidRPr="00E54323" w:rsidRDefault="00E54323" w:rsidP="00D77442">
            <w:r>
              <w:t>Figure 12</w:t>
            </w:r>
          </w:p>
        </w:tc>
      </w:tr>
      <w:tr w:rsidR="009E1F69" w14:paraId="4D24831F" w14:textId="77777777" w:rsidTr="00E54323">
        <w:trPr>
          <w:trHeight w:val="307"/>
        </w:trPr>
        <w:tc>
          <w:tcPr>
            <w:tcW w:w="4147" w:type="dxa"/>
          </w:tcPr>
          <w:p w14:paraId="0B96CE7F" w14:textId="78847E9D" w:rsidR="00E54323" w:rsidRDefault="00E54323" w:rsidP="00D77442">
            <w:pPr>
              <w:rPr>
                <w:lang w:val="en-US"/>
              </w:rPr>
            </w:pPr>
            <w:r>
              <w:rPr>
                <w:noProof/>
                <w:lang w:val="en-US"/>
              </w:rPr>
              <w:drawing>
                <wp:anchor distT="0" distB="0" distL="114300" distR="114300" simplePos="0" relativeHeight="251663360" behindDoc="0" locked="0" layoutInCell="1" allowOverlap="1" wp14:anchorId="616D78FF" wp14:editId="6A3393FF">
                  <wp:simplePos x="0" y="0"/>
                  <wp:positionH relativeFrom="column">
                    <wp:posOffset>1270</wp:posOffset>
                  </wp:positionH>
                  <wp:positionV relativeFrom="paragraph">
                    <wp:posOffset>86360</wp:posOffset>
                  </wp:positionV>
                  <wp:extent cx="2496185" cy="1343025"/>
                  <wp:effectExtent l="0" t="0" r="0" b="9525"/>
                  <wp:wrapSquare wrapText="bothSides"/>
                  <wp:docPr id="14071287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496185" cy="1343025"/>
                          </a:xfrm>
                          <a:prstGeom prst="rect">
                            <a:avLst/>
                          </a:prstGeom>
                          <a:noFill/>
                        </pic:spPr>
                      </pic:pic>
                    </a:graphicData>
                  </a:graphic>
                  <wp14:sizeRelH relativeFrom="margin">
                    <wp14:pctWidth>0</wp14:pctWidth>
                  </wp14:sizeRelH>
                  <wp14:sizeRelV relativeFrom="margin">
                    <wp14:pctHeight>0</wp14:pctHeight>
                  </wp14:sizeRelV>
                </wp:anchor>
              </w:drawing>
            </w:r>
          </w:p>
        </w:tc>
        <w:tc>
          <w:tcPr>
            <w:tcW w:w="4346" w:type="dxa"/>
          </w:tcPr>
          <w:p w14:paraId="337C931D" w14:textId="5DDE8ED4" w:rsidR="00E54323" w:rsidRDefault="00E54323" w:rsidP="00D77442">
            <w:pPr>
              <w:rPr>
                <w:lang w:val="en-US"/>
              </w:rPr>
            </w:pPr>
            <w:r>
              <w:rPr>
                <w:noProof/>
                <w:lang w:val="en-US"/>
              </w:rPr>
              <w:drawing>
                <wp:anchor distT="0" distB="0" distL="114300" distR="114300" simplePos="0" relativeHeight="251664384" behindDoc="0" locked="0" layoutInCell="1" allowOverlap="1" wp14:anchorId="1A5E7567" wp14:editId="600A28EA">
                  <wp:simplePos x="0" y="0"/>
                  <wp:positionH relativeFrom="column">
                    <wp:posOffset>0</wp:posOffset>
                  </wp:positionH>
                  <wp:positionV relativeFrom="paragraph">
                    <wp:posOffset>86360</wp:posOffset>
                  </wp:positionV>
                  <wp:extent cx="2522220" cy="1343025"/>
                  <wp:effectExtent l="0" t="0" r="0" b="9525"/>
                  <wp:wrapSquare wrapText="bothSides"/>
                  <wp:docPr id="21184077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522220" cy="1343025"/>
                          </a:xfrm>
                          <a:prstGeom prst="rect">
                            <a:avLst/>
                          </a:prstGeom>
                          <a:noFill/>
                        </pic:spPr>
                      </pic:pic>
                    </a:graphicData>
                  </a:graphic>
                  <wp14:sizeRelH relativeFrom="margin">
                    <wp14:pctWidth>0</wp14:pctWidth>
                  </wp14:sizeRelH>
                  <wp14:sizeRelV relativeFrom="margin">
                    <wp14:pctHeight>0</wp14:pctHeight>
                  </wp14:sizeRelV>
                </wp:anchor>
              </w:drawing>
            </w:r>
          </w:p>
        </w:tc>
      </w:tr>
      <w:tr w:rsidR="00E54323" w14:paraId="04398705" w14:textId="77777777" w:rsidTr="00D77442">
        <w:tc>
          <w:tcPr>
            <w:tcW w:w="8493" w:type="dxa"/>
            <w:gridSpan w:val="2"/>
          </w:tcPr>
          <w:p w14:paraId="5280F1B8" w14:textId="77777777" w:rsidR="00E54323" w:rsidRDefault="00D020AE" w:rsidP="00A84476">
            <w:pPr>
              <w:jc w:val="both"/>
              <w:rPr>
                <w:lang w:val="en-US"/>
              </w:rPr>
            </w:pPr>
            <w:r>
              <w:rPr>
                <w:lang w:val="en-US"/>
              </w:rPr>
              <w:t>The projectile can be seen to sustain massive deformation in Figure 11.</w:t>
            </w:r>
          </w:p>
          <w:p w14:paraId="7415D281" w14:textId="03672A55" w:rsidR="00D020AE" w:rsidRDefault="00D020AE" w:rsidP="00A84476">
            <w:pPr>
              <w:jc w:val="both"/>
              <w:rPr>
                <w:lang w:val="en-US"/>
              </w:rPr>
            </w:pPr>
            <w:r>
              <w:rPr>
                <w:lang w:val="en-US"/>
              </w:rPr>
              <w:t xml:space="preserve">Figure 12 is a rear view of the Steel plate, where particle deletion was set to on. This simulation recorded </w:t>
            </w:r>
            <w:r w:rsidR="00FB6DDA">
              <w:rPr>
                <w:lang w:val="en-US"/>
              </w:rPr>
              <w:t xml:space="preserve">only a few frames before the limitations of the software </w:t>
            </w:r>
            <w:r w:rsidR="00A84476">
              <w:rPr>
                <w:lang w:val="en-US"/>
              </w:rPr>
              <w:t>were</w:t>
            </w:r>
            <w:r w:rsidR="00FB6DDA">
              <w:rPr>
                <w:lang w:val="en-US"/>
              </w:rPr>
              <w:t xml:space="preserve"> exceeded.</w:t>
            </w:r>
          </w:p>
        </w:tc>
      </w:tr>
      <w:tr w:rsidR="009E1F69" w14:paraId="1071E1A1" w14:textId="77777777" w:rsidTr="00E54323">
        <w:tc>
          <w:tcPr>
            <w:tcW w:w="4147" w:type="dxa"/>
          </w:tcPr>
          <w:p w14:paraId="2DFD6A83" w14:textId="2573F4E0" w:rsidR="00E54323" w:rsidRDefault="00A30997" w:rsidP="00D77442">
            <w:pPr>
              <w:rPr>
                <w:lang w:val="en-US"/>
              </w:rPr>
            </w:pPr>
            <w:r>
              <w:rPr>
                <w:lang w:val="en-US"/>
              </w:rPr>
              <w:t>Figure 13</w:t>
            </w:r>
          </w:p>
        </w:tc>
        <w:tc>
          <w:tcPr>
            <w:tcW w:w="4346" w:type="dxa"/>
          </w:tcPr>
          <w:p w14:paraId="6DEBF70F" w14:textId="33224E2F" w:rsidR="00E54323" w:rsidRDefault="00A30997" w:rsidP="00D77442">
            <w:pPr>
              <w:rPr>
                <w:lang w:val="en-US"/>
              </w:rPr>
            </w:pPr>
            <w:r>
              <w:rPr>
                <w:lang w:val="en-US"/>
              </w:rPr>
              <w:t>Figure 14</w:t>
            </w:r>
          </w:p>
        </w:tc>
      </w:tr>
      <w:tr w:rsidR="009E1F69" w14:paraId="170E7500" w14:textId="77777777" w:rsidTr="00E54323">
        <w:tc>
          <w:tcPr>
            <w:tcW w:w="4147" w:type="dxa"/>
          </w:tcPr>
          <w:p w14:paraId="4B1D5D62" w14:textId="0FE995AC" w:rsidR="00A30997" w:rsidRDefault="00A30997" w:rsidP="00D77442">
            <w:pPr>
              <w:rPr>
                <w:lang w:val="en-US"/>
              </w:rPr>
            </w:pPr>
            <w:r>
              <w:rPr>
                <w:noProof/>
                <w:lang w:val="en-US"/>
              </w:rPr>
              <w:drawing>
                <wp:anchor distT="0" distB="0" distL="114300" distR="114300" simplePos="0" relativeHeight="251665408" behindDoc="0" locked="0" layoutInCell="1" allowOverlap="1" wp14:anchorId="782C9B11" wp14:editId="3F4434D6">
                  <wp:simplePos x="0" y="0"/>
                  <wp:positionH relativeFrom="column">
                    <wp:posOffset>1270</wp:posOffset>
                  </wp:positionH>
                  <wp:positionV relativeFrom="paragraph">
                    <wp:posOffset>115570</wp:posOffset>
                  </wp:positionV>
                  <wp:extent cx="2496185" cy="1296670"/>
                  <wp:effectExtent l="0" t="0" r="0" b="0"/>
                  <wp:wrapSquare wrapText="bothSides"/>
                  <wp:docPr id="18189798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496185" cy="1296670"/>
                          </a:xfrm>
                          <a:prstGeom prst="rect">
                            <a:avLst/>
                          </a:prstGeom>
                          <a:noFill/>
                        </pic:spPr>
                      </pic:pic>
                    </a:graphicData>
                  </a:graphic>
                  <wp14:sizeRelH relativeFrom="margin">
                    <wp14:pctWidth>0</wp14:pctWidth>
                  </wp14:sizeRelH>
                </wp:anchor>
              </w:drawing>
            </w:r>
          </w:p>
        </w:tc>
        <w:tc>
          <w:tcPr>
            <w:tcW w:w="4346" w:type="dxa"/>
          </w:tcPr>
          <w:p w14:paraId="40945F07" w14:textId="52548461" w:rsidR="00E54323" w:rsidRDefault="00A30997" w:rsidP="00D77442">
            <w:pPr>
              <w:rPr>
                <w:lang w:val="en-US"/>
              </w:rPr>
            </w:pPr>
            <w:r>
              <w:rPr>
                <w:noProof/>
                <w:lang w:val="en-US"/>
              </w:rPr>
              <w:drawing>
                <wp:anchor distT="0" distB="0" distL="114300" distR="114300" simplePos="0" relativeHeight="251666432" behindDoc="0" locked="0" layoutInCell="1" allowOverlap="1" wp14:anchorId="6D761824" wp14:editId="60491819">
                  <wp:simplePos x="0" y="0"/>
                  <wp:positionH relativeFrom="column">
                    <wp:posOffset>-48895</wp:posOffset>
                  </wp:positionH>
                  <wp:positionV relativeFrom="paragraph">
                    <wp:posOffset>115570</wp:posOffset>
                  </wp:positionV>
                  <wp:extent cx="2560320" cy="1296670"/>
                  <wp:effectExtent l="0" t="0" r="0" b="0"/>
                  <wp:wrapSquare wrapText="bothSides"/>
                  <wp:docPr id="141119413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560320" cy="1296670"/>
                          </a:xfrm>
                          <a:prstGeom prst="rect">
                            <a:avLst/>
                          </a:prstGeom>
                          <a:noFill/>
                        </pic:spPr>
                      </pic:pic>
                    </a:graphicData>
                  </a:graphic>
                  <wp14:sizeRelH relativeFrom="margin">
                    <wp14:pctWidth>0</wp14:pctWidth>
                  </wp14:sizeRelH>
                  <wp14:sizeRelV relativeFrom="margin">
                    <wp14:pctHeight>0</wp14:pctHeight>
                  </wp14:sizeRelV>
                </wp:anchor>
              </w:drawing>
            </w:r>
          </w:p>
        </w:tc>
      </w:tr>
      <w:tr w:rsidR="00E54323" w14:paraId="62B2C1DF" w14:textId="77777777" w:rsidTr="00D77442">
        <w:tc>
          <w:tcPr>
            <w:tcW w:w="8493" w:type="dxa"/>
            <w:gridSpan w:val="2"/>
          </w:tcPr>
          <w:p w14:paraId="20AB323B" w14:textId="5CB157A8" w:rsidR="00E54323" w:rsidRDefault="00A30997" w:rsidP="00D77442">
            <w:pPr>
              <w:rPr>
                <w:lang w:val="en-US"/>
              </w:rPr>
            </w:pPr>
            <w:r>
              <w:rPr>
                <w:lang w:val="en-US"/>
              </w:rPr>
              <w:t xml:space="preserve">The values were changed within the visualization tool where </w:t>
            </w:r>
            <w:r w:rsidR="00F035D3">
              <w:rPr>
                <w:lang w:val="en-US"/>
              </w:rPr>
              <w:t>a circular wave can be seen to be emanating from the point of impact. The projectile was removed in Figure 14 where the effects be</w:t>
            </w:r>
            <w:r w:rsidR="009E1F69">
              <w:rPr>
                <w:lang w:val="en-US"/>
              </w:rPr>
              <w:t>neath the projectile can be observed. The plate can be observed undergoing compression at the point of impact.</w:t>
            </w:r>
          </w:p>
        </w:tc>
      </w:tr>
      <w:tr w:rsidR="009E1F69" w14:paraId="239DFF62" w14:textId="77777777" w:rsidTr="00E54323">
        <w:tc>
          <w:tcPr>
            <w:tcW w:w="4147" w:type="dxa"/>
          </w:tcPr>
          <w:p w14:paraId="7EC469F1" w14:textId="63DB9185" w:rsidR="00E54323" w:rsidRDefault="009E1F69" w:rsidP="00D77442">
            <w:pPr>
              <w:rPr>
                <w:lang w:val="en-US"/>
              </w:rPr>
            </w:pPr>
            <w:r>
              <w:rPr>
                <w:lang w:val="en-US"/>
              </w:rPr>
              <w:t>Figure 15</w:t>
            </w:r>
          </w:p>
        </w:tc>
        <w:tc>
          <w:tcPr>
            <w:tcW w:w="4346" w:type="dxa"/>
          </w:tcPr>
          <w:p w14:paraId="50212BE6" w14:textId="30407309" w:rsidR="00E54323" w:rsidRDefault="009E1F69" w:rsidP="00D77442">
            <w:pPr>
              <w:rPr>
                <w:lang w:val="en-US"/>
              </w:rPr>
            </w:pPr>
            <w:r>
              <w:rPr>
                <w:lang w:val="en-US"/>
              </w:rPr>
              <w:t>Figure 16</w:t>
            </w:r>
          </w:p>
        </w:tc>
      </w:tr>
      <w:tr w:rsidR="009E1F69" w14:paraId="24C955D4" w14:textId="77777777" w:rsidTr="00E54323">
        <w:tc>
          <w:tcPr>
            <w:tcW w:w="4147" w:type="dxa"/>
          </w:tcPr>
          <w:p w14:paraId="62AE974E" w14:textId="6CCC7DEF" w:rsidR="00E54323" w:rsidRDefault="009E1F69" w:rsidP="00D77442">
            <w:pPr>
              <w:rPr>
                <w:lang w:val="en-US"/>
              </w:rPr>
            </w:pPr>
            <w:r>
              <w:rPr>
                <w:noProof/>
                <w:lang w:val="en-US"/>
              </w:rPr>
              <w:drawing>
                <wp:anchor distT="0" distB="0" distL="114300" distR="114300" simplePos="0" relativeHeight="251667456" behindDoc="0" locked="0" layoutInCell="1" allowOverlap="1" wp14:anchorId="09251745" wp14:editId="5472A95D">
                  <wp:simplePos x="0" y="0"/>
                  <wp:positionH relativeFrom="column">
                    <wp:posOffset>1270</wp:posOffset>
                  </wp:positionH>
                  <wp:positionV relativeFrom="paragraph">
                    <wp:posOffset>106680</wp:posOffset>
                  </wp:positionV>
                  <wp:extent cx="2489102" cy="1249680"/>
                  <wp:effectExtent l="0" t="0" r="6985" b="7620"/>
                  <wp:wrapSquare wrapText="bothSides"/>
                  <wp:docPr id="117531655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489102" cy="1249680"/>
                          </a:xfrm>
                          <a:prstGeom prst="rect">
                            <a:avLst/>
                          </a:prstGeom>
                          <a:noFill/>
                        </pic:spPr>
                      </pic:pic>
                    </a:graphicData>
                  </a:graphic>
                </wp:anchor>
              </w:drawing>
            </w:r>
          </w:p>
        </w:tc>
        <w:tc>
          <w:tcPr>
            <w:tcW w:w="4346" w:type="dxa"/>
          </w:tcPr>
          <w:p w14:paraId="5EEF7E33" w14:textId="6B468E1F" w:rsidR="00E54323" w:rsidRDefault="009E1F69" w:rsidP="00D77442">
            <w:pPr>
              <w:rPr>
                <w:lang w:val="en-US"/>
              </w:rPr>
            </w:pPr>
            <w:r>
              <w:rPr>
                <w:noProof/>
                <w:lang w:val="en-US"/>
              </w:rPr>
              <w:drawing>
                <wp:anchor distT="0" distB="0" distL="114300" distR="114300" simplePos="0" relativeHeight="251668480" behindDoc="0" locked="0" layoutInCell="1" allowOverlap="1" wp14:anchorId="3A69364E" wp14:editId="45E6D05E">
                  <wp:simplePos x="0" y="0"/>
                  <wp:positionH relativeFrom="column">
                    <wp:posOffset>-33713</wp:posOffset>
                  </wp:positionH>
                  <wp:positionV relativeFrom="paragraph">
                    <wp:posOffset>106680</wp:posOffset>
                  </wp:positionV>
                  <wp:extent cx="2545715" cy="1261396"/>
                  <wp:effectExtent l="0" t="0" r="6985" b="0"/>
                  <wp:wrapSquare wrapText="bothSides"/>
                  <wp:docPr id="70051540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545715" cy="1261396"/>
                          </a:xfrm>
                          <a:prstGeom prst="rect">
                            <a:avLst/>
                          </a:prstGeom>
                          <a:noFill/>
                        </pic:spPr>
                      </pic:pic>
                    </a:graphicData>
                  </a:graphic>
                </wp:anchor>
              </w:drawing>
            </w:r>
          </w:p>
        </w:tc>
      </w:tr>
      <w:tr w:rsidR="00E54323" w14:paraId="058D0135" w14:textId="77777777" w:rsidTr="00D77442">
        <w:tc>
          <w:tcPr>
            <w:tcW w:w="8493" w:type="dxa"/>
            <w:gridSpan w:val="2"/>
          </w:tcPr>
          <w:p w14:paraId="0307F7B6" w14:textId="77777777" w:rsidR="009E1F69" w:rsidRPr="009E1F69" w:rsidRDefault="009E1F69" w:rsidP="009E1F69">
            <w:pPr>
              <w:jc w:val="both"/>
              <w:rPr>
                <w:lang w:val="en-US"/>
              </w:rPr>
            </w:pPr>
            <w:r w:rsidRPr="009E1F69">
              <w:rPr>
                <w:lang w:val="en-US"/>
              </w:rPr>
              <w:t xml:space="preserve">The projectile distorts in a way due to limitations within the software. With the mesh at the rear of the projectile stretching. </w:t>
            </w:r>
          </w:p>
          <w:p w14:paraId="63B6A1C9" w14:textId="77777777" w:rsidR="009E1F69" w:rsidRPr="009E1F69" w:rsidRDefault="009E1F69" w:rsidP="009E1F69">
            <w:pPr>
              <w:jc w:val="both"/>
              <w:rPr>
                <w:lang w:val="en-US"/>
              </w:rPr>
            </w:pPr>
          </w:p>
          <w:p w14:paraId="5AEE5DB0" w14:textId="70697D5A" w:rsidR="00E54323" w:rsidRDefault="009E1F69" w:rsidP="009E1F69">
            <w:pPr>
              <w:jc w:val="both"/>
              <w:rPr>
                <w:lang w:val="en-US"/>
              </w:rPr>
            </w:pPr>
            <w:r w:rsidRPr="009E1F69">
              <w:rPr>
                <w:lang w:val="en-US"/>
              </w:rPr>
              <w:t>Upon investigation it was discovered that the rear surface of the projectile was not captured within the step, so was fixed in place whilst the rest of the projectile accelerated forward.</w:t>
            </w:r>
          </w:p>
        </w:tc>
      </w:tr>
      <w:tr w:rsidR="009E1F69" w14:paraId="7F88247B" w14:textId="77777777" w:rsidTr="00E54323">
        <w:tc>
          <w:tcPr>
            <w:tcW w:w="4147" w:type="dxa"/>
          </w:tcPr>
          <w:p w14:paraId="0E7012FD" w14:textId="5CB35788" w:rsidR="00E54323" w:rsidRDefault="00AA5D88" w:rsidP="00D77442">
            <w:pPr>
              <w:rPr>
                <w:lang w:val="en-US"/>
              </w:rPr>
            </w:pPr>
            <w:r>
              <w:rPr>
                <w:lang w:val="en-US"/>
              </w:rPr>
              <w:t xml:space="preserve">Figure </w:t>
            </w:r>
            <w:r w:rsidR="00B64D71">
              <w:rPr>
                <w:lang w:val="en-US"/>
              </w:rPr>
              <w:t>17</w:t>
            </w:r>
          </w:p>
        </w:tc>
        <w:tc>
          <w:tcPr>
            <w:tcW w:w="4346" w:type="dxa"/>
          </w:tcPr>
          <w:p w14:paraId="7C951D0B" w14:textId="77777777" w:rsidR="00E54323" w:rsidRDefault="00E54323" w:rsidP="00D77442">
            <w:pPr>
              <w:rPr>
                <w:lang w:val="en-US"/>
              </w:rPr>
            </w:pPr>
          </w:p>
        </w:tc>
      </w:tr>
      <w:tr w:rsidR="00E54323" w14:paraId="1F521CA1" w14:textId="77777777" w:rsidTr="00D77442">
        <w:tc>
          <w:tcPr>
            <w:tcW w:w="8493" w:type="dxa"/>
            <w:gridSpan w:val="2"/>
          </w:tcPr>
          <w:p w14:paraId="24EC7BB2" w14:textId="5C42DA07" w:rsidR="00E54323" w:rsidRDefault="00AA5D88" w:rsidP="00D77442">
            <w:pPr>
              <w:jc w:val="center"/>
              <w:rPr>
                <w:lang w:val="en-US"/>
              </w:rPr>
            </w:pPr>
            <w:r>
              <w:rPr>
                <w:noProof/>
                <w:lang w:val="en-US"/>
              </w:rPr>
              <w:drawing>
                <wp:inline distT="0" distB="0" distL="0" distR="0" wp14:anchorId="66BD84E9" wp14:editId="77794A35">
                  <wp:extent cx="4086102" cy="2072640"/>
                  <wp:effectExtent l="0" t="0" r="0" b="3810"/>
                  <wp:docPr id="7398482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099320" cy="2079345"/>
                          </a:xfrm>
                          <a:prstGeom prst="rect">
                            <a:avLst/>
                          </a:prstGeom>
                          <a:noFill/>
                        </pic:spPr>
                      </pic:pic>
                    </a:graphicData>
                  </a:graphic>
                </wp:inline>
              </w:drawing>
            </w:r>
          </w:p>
        </w:tc>
      </w:tr>
      <w:tr w:rsidR="00AA5D88" w14:paraId="6AEFFDBC" w14:textId="77777777" w:rsidTr="00D77442">
        <w:tc>
          <w:tcPr>
            <w:tcW w:w="8493" w:type="dxa"/>
            <w:gridSpan w:val="2"/>
          </w:tcPr>
          <w:p w14:paraId="711C6F8A" w14:textId="2CB161E9" w:rsidR="00AA5D88" w:rsidRDefault="00AA5D88" w:rsidP="00AA5D88">
            <w:pPr>
              <w:rPr>
                <w:noProof/>
                <w:lang w:val="en-US"/>
              </w:rPr>
            </w:pPr>
            <w:r>
              <w:rPr>
                <w:noProof/>
                <w:lang w:val="en-US"/>
              </w:rPr>
              <w:t xml:space="preserve">Velocities of the projectile can be seen in </w:t>
            </w:r>
            <w:r w:rsidR="00A30997">
              <w:rPr>
                <w:noProof/>
                <w:lang w:val="en-US"/>
              </w:rPr>
              <w:t>the graph above</w:t>
            </w:r>
          </w:p>
        </w:tc>
      </w:tr>
      <w:bookmarkEnd w:id="25"/>
    </w:tbl>
    <w:p w14:paraId="1DEDA0FE" w14:textId="77777777" w:rsidR="002468B4" w:rsidRDefault="002468B4" w:rsidP="00E54323">
      <w:pPr>
        <w:rPr>
          <w:lang w:val="en-US"/>
        </w:rPr>
      </w:pPr>
    </w:p>
    <w:p w14:paraId="0D6A03CD" w14:textId="77777777" w:rsidR="00D633A9" w:rsidRDefault="00D633A9" w:rsidP="00E54323">
      <w:pPr>
        <w:rPr>
          <w:lang w:val="en-US"/>
        </w:rPr>
      </w:pPr>
    </w:p>
    <w:p w14:paraId="7546B634" w14:textId="77777777" w:rsidR="00D633A9" w:rsidRDefault="00D633A9" w:rsidP="00E54323">
      <w:pPr>
        <w:rPr>
          <w:lang w:val="en-US"/>
        </w:rPr>
      </w:pPr>
    </w:p>
    <w:tbl>
      <w:tblPr>
        <w:tblStyle w:val="TableGrid"/>
        <w:tblW w:w="0" w:type="auto"/>
        <w:tblLook w:val="04A0" w:firstRow="1" w:lastRow="0" w:firstColumn="1" w:lastColumn="0" w:noHBand="0" w:noVBand="1"/>
      </w:tblPr>
      <w:tblGrid>
        <w:gridCol w:w="4147"/>
        <w:gridCol w:w="4346"/>
      </w:tblGrid>
      <w:tr w:rsidR="00B64D71" w14:paraId="37EECA88" w14:textId="77777777" w:rsidTr="00D77442">
        <w:tc>
          <w:tcPr>
            <w:tcW w:w="8493" w:type="dxa"/>
            <w:gridSpan w:val="2"/>
          </w:tcPr>
          <w:p w14:paraId="56453428" w14:textId="6B12E78C" w:rsidR="00B64D71" w:rsidRDefault="00B64D71" w:rsidP="00D77442">
            <w:pPr>
              <w:rPr>
                <w:lang w:val="en-US"/>
              </w:rPr>
            </w:pPr>
            <w:r w:rsidRPr="00012A9D">
              <w:rPr>
                <w:b/>
                <w:bCs/>
              </w:rPr>
              <w:t>Aluminium Plate Projectile Steel</w:t>
            </w:r>
            <w:r>
              <w:rPr>
                <w:b/>
                <w:bCs/>
              </w:rPr>
              <w:t xml:space="preserve"> 6</w:t>
            </w:r>
            <m:oMath>
              <m:r>
                <m:rPr>
                  <m:sty m:val="bi"/>
                </m:rPr>
                <w:rPr>
                  <w:rFonts w:ascii="Cambria Math" w:hAnsi="Cambria Math"/>
                </w:rPr>
                <m:t>00</m:t>
              </m:r>
              <m:sSup>
                <m:sSupPr>
                  <m:ctrlPr>
                    <w:rPr>
                      <w:rFonts w:ascii="Cambria Math" w:hAnsi="Cambria Math"/>
                      <w:b/>
                      <w:bCs/>
                      <w:i/>
                    </w:rPr>
                  </m:ctrlPr>
                </m:sSupPr>
                <m:e>
                  <m:r>
                    <m:rPr>
                      <m:sty m:val="bi"/>
                    </m:rPr>
                    <w:rPr>
                      <w:rFonts w:ascii="Cambria Math" w:hAnsi="Cambria Math"/>
                    </w:rPr>
                    <m:t>ms</m:t>
                  </m:r>
                </m:e>
                <m:sup>
                  <m:r>
                    <m:rPr>
                      <m:sty m:val="bi"/>
                    </m:rPr>
                    <w:rPr>
                      <w:rFonts w:ascii="Cambria Math" w:hAnsi="Cambria Math"/>
                    </w:rPr>
                    <m:t>-1</m:t>
                  </m:r>
                </m:sup>
              </m:sSup>
            </m:oMath>
          </w:p>
        </w:tc>
      </w:tr>
      <w:tr w:rsidR="005A3D65" w:rsidRPr="00E54323" w14:paraId="16A557C8" w14:textId="77777777" w:rsidTr="00D77442">
        <w:tc>
          <w:tcPr>
            <w:tcW w:w="4147" w:type="dxa"/>
          </w:tcPr>
          <w:p w14:paraId="5EDCA1BD" w14:textId="4455017B" w:rsidR="00B64D71" w:rsidRPr="00E54323" w:rsidRDefault="00B64D71" w:rsidP="00D77442">
            <w:r>
              <w:t>Figure 18</w:t>
            </w:r>
          </w:p>
        </w:tc>
        <w:tc>
          <w:tcPr>
            <w:tcW w:w="4346" w:type="dxa"/>
          </w:tcPr>
          <w:p w14:paraId="5135C3CC" w14:textId="042341F4" w:rsidR="00B64D71" w:rsidRPr="00E54323" w:rsidRDefault="002570F6" w:rsidP="00D77442">
            <w:r>
              <w:t>Figure 19</w:t>
            </w:r>
          </w:p>
        </w:tc>
      </w:tr>
      <w:tr w:rsidR="005A3D65" w14:paraId="0ADD7AB8" w14:textId="77777777" w:rsidTr="00D77442">
        <w:trPr>
          <w:trHeight w:val="307"/>
        </w:trPr>
        <w:tc>
          <w:tcPr>
            <w:tcW w:w="4147" w:type="dxa"/>
          </w:tcPr>
          <w:p w14:paraId="602551FF" w14:textId="42F8DE0A" w:rsidR="00B64D71" w:rsidRDefault="00A16A46" w:rsidP="00D77442">
            <w:pPr>
              <w:rPr>
                <w:lang w:val="en-US"/>
              </w:rPr>
            </w:pPr>
            <w:r>
              <w:rPr>
                <w:noProof/>
                <w:lang w:val="en-US"/>
              </w:rPr>
              <w:drawing>
                <wp:anchor distT="0" distB="0" distL="114300" distR="114300" simplePos="0" relativeHeight="251669504" behindDoc="0" locked="0" layoutInCell="1" allowOverlap="1" wp14:anchorId="68570A65" wp14:editId="119E7158">
                  <wp:simplePos x="0" y="0"/>
                  <wp:positionH relativeFrom="column">
                    <wp:posOffset>24130</wp:posOffset>
                  </wp:positionH>
                  <wp:positionV relativeFrom="paragraph">
                    <wp:posOffset>118110</wp:posOffset>
                  </wp:positionV>
                  <wp:extent cx="2400300" cy="1220470"/>
                  <wp:effectExtent l="0" t="0" r="0" b="0"/>
                  <wp:wrapSquare wrapText="bothSides"/>
                  <wp:docPr id="54345780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400300" cy="122047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346" w:type="dxa"/>
          </w:tcPr>
          <w:p w14:paraId="12C78246" w14:textId="7034F66E" w:rsidR="00B64D71" w:rsidRDefault="002570F6" w:rsidP="00D77442">
            <w:pPr>
              <w:rPr>
                <w:lang w:val="en-US"/>
              </w:rPr>
            </w:pPr>
            <w:r>
              <w:rPr>
                <w:noProof/>
                <w:lang w:val="en-US"/>
              </w:rPr>
              <w:drawing>
                <wp:anchor distT="0" distB="0" distL="114300" distR="114300" simplePos="0" relativeHeight="251670528" behindDoc="0" locked="0" layoutInCell="1" allowOverlap="1" wp14:anchorId="6941B270" wp14:editId="1555F95F">
                  <wp:simplePos x="0" y="0"/>
                  <wp:positionH relativeFrom="column">
                    <wp:posOffset>-18415</wp:posOffset>
                  </wp:positionH>
                  <wp:positionV relativeFrom="paragraph">
                    <wp:posOffset>118110</wp:posOffset>
                  </wp:positionV>
                  <wp:extent cx="2586355" cy="1193800"/>
                  <wp:effectExtent l="0" t="0" r="4445" b="6350"/>
                  <wp:wrapSquare wrapText="bothSides"/>
                  <wp:docPr id="144857627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586355" cy="11938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alibri" w:hAnsi="Calibri" w:cs="Calibri"/>
                <w:color w:val="000000"/>
                <w:sz w:val="22"/>
                <w:szCs w:val="22"/>
                <w:shd w:val="clear" w:color="auto" w:fill="FFFFFF"/>
              </w:rPr>
              <w:br/>
            </w:r>
          </w:p>
        </w:tc>
      </w:tr>
      <w:tr w:rsidR="00B64D71" w14:paraId="04BC0BF7" w14:textId="77777777" w:rsidTr="00D77442">
        <w:tc>
          <w:tcPr>
            <w:tcW w:w="8493" w:type="dxa"/>
            <w:gridSpan w:val="2"/>
          </w:tcPr>
          <w:p w14:paraId="6DB99CAA" w14:textId="091D8E6E" w:rsidR="00B64D71" w:rsidRDefault="00EA610E" w:rsidP="00D77442">
            <w:pPr>
              <w:rPr>
                <w:lang w:val="en-US"/>
              </w:rPr>
            </w:pPr>
            <w:r>
              <w:rPr>
                <w:lang w:val="en-US"/>
              </w:rPr>
              <w:t>Aluminum Plate can be seen to be undergoing compression when the Steel Projectile makes contact</w:t>
            </w:r>
          </w:p>
        </w:tc>
      </w:tr>
      <w:tr w:rsidR="005A3D65" w14:paraId="44D3730B" w14:textId="77777777" w:rsidTr="00D77442">
        <w:tc>
          <w:tcPr>
            <w:tcW w:w="4147" w:type="dxa"/>
          </w:tcPr>
          <w:p w14:paraId="3D23ACEA" w14:textId="4C36299E" w:rsidR="00B64D71" w:rsidRDefault="002570F6" w:rsidP="00D77442">
            <w:pPr>
              <w:rPr>
                <w:lang w:val="en-US"/>
              </w:rPr>
            </w:pPr>
            <w:r>
              <w:rPr>
                <w:lang w:val="en-US"/>
              </w:rPr>
              <w:t>Figure 20</w:t>
            </w:r>
          </w:p>
        </w:tc>
        <w:tc>
          <w:tcPr>
            <w:tcW w:w="4346" w:type="dxa"/>
          </w:tcPr>
          <w:p w14:paraId="1CAD70F7" w14:textId="7523A2F6" w:rsidR="00B64D71" w:rsidRDefault="00B67346" w:rsidP="00D77442">
            <w:pPr>
              <w:rPr>
                <w:lang w:val="en-US"/>
              </w:rPr>
            </w:pPr>
            <w:r>
              <w:rPr>
                <w:lang w:val="en-US"/>
              </w:rPr>
              <w:t>Figure 21</w:t>
            </w:r>
          </w:p>
        </w:tc>
      </w:tr>
      <w:tr w:rsidR="005A3D65" w14:paraId="6CB827BF" w14:textId="77777777" w:rsidTr="00D77442">
        <w:tc>
          <w:tcPr>
            <w:tcW w:w="4147" w:type="dxa"/>
          </w:tcPr>
          <w:p w14:paraId="7EF1597D" w14:textId="2297E80D" w:rsidR="00B64D71" w:rsidRDefault="002570F6" w:rsidP="00D77442">
            <w:pPr>
              <w:rPr>
                <w:lang w:val="en-US"/>
              </w:rPr>
            </w:pPr>
            <w:r>
              <w:rPr>
                <w:noProof/>
                <w:lang w:val="en-US"/>
              </w:rPr>
              <w:drawing>
                <wp:anchor distT="0" distB="0" distL="114300" distR="114300" simplePos="0" relativeHeight="251671552" behindDoc="0" locked="0" layoutInCell="1" allowOverlap="1" wp14:anchorId="0E63A5AA" wp14:editId="3C36F496">
                  <wp:simplePos x="0" y="0"/>
                  <wp:positionH relativeFrom="column">
                    <wp:posOffset>24130</wp:posOffset>
                  </wp:positionH>
                  <wp:positionV relativeFrom="paragraph">
                    <wp:posOffset>114935</wp:posOffset>
                  </wp:positionV>
                  <wp:extent cx="2400300" cy="1264920"/>
                  <wp:effectExtent l="0" t="0" r="0" b="0"/>
                  <wp:wrapSquare wrapText="bothSides"/>
                  <wp:docPr id="172896660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400300" cy="126492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346" w:type="dxa"/>
          </w:tcPr>
          <w:p w14:paraId="0C031137" w14:textId="38AE007B" w:rsidR="00B64D71" w:rsidRDefault="005A3D65" w:rsidP="00D77442">
            <w:pPr>
              <w:rPr>
                <w:lang w:val="en-US"/>
              </w:rPr>
            </w:pPr>
            <w:r>
              <w:rPr>
                <w:noProof/>
                <w:lang w:val="en-US"/>
              </w:rPr>
              <w:drawing>
                <wp:anchor distT="0" distB="0" distL="114300" distR="114300" simplePos="0" relativeHeight="251672576" behindDoc="0" locked="0" layoutInCell="1" allowOverlap="1" wp14:anchorId="7404C686" wp14:editId="286CD0E6">
                  <wp:simplePos x="0" y="0"/>
                  <wp:positionH relativeFrom="column">
                    <wp:posOffset>-18415</wp:posOffset>
                  </wp:positionH>
                  <wp:positionV relativeFrom="paragraph">
                    <wp:posOffset>114935</wp:posOffset>
                  </wp:positionV>
                  <wp:extent cx="2586355" cy="1264920"/>
                  <wp:effectExtent l="0" t="0" r="4445" b="0"/>
                  <wp:wrapSquare wrapText="bothSides"/>
                  <wp:docPr id="103749604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586355" cy="126492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B64D71" w14:paraId="0D472255" w14:textId="77777777" w:rsidTr="00D77442">
        <w:tc>
          <w:tcPr>
            <w:tcW w:w="8493" w:type="dxa"/>
            <w:gridSpan w:val="2"/>
          </w:tcPr>
          <w:p w14:paraId="6FD9B023" w14:textId="167E87B4" w:rsidR="00B64D71" w:rsidRDefault="00EA610E" w:rsidP="00D77442">
            <w:pPr>
              <w:rPr>
                <w:lang w:val="en-US"/>
              </w:rPr>
            </w:pPr>
            <w:r>
              <w:rPr>
                <w:lang w:val="en-US"/>
              </w:rPr>
              <w:t>The projectile indents upon the plate, but then begins to reverse direction as can be seen in Figure 21</w:t>
            </w:r>
          </w:p>
        </w:tc>
      </w:tr>
      <w:tr w:rsidR="005A3D65" w14:paraId="291B862B" w14:textId="77777777" w:rsidTr="00D77442">
        <w:tc>
          <w:tcPr>
            <w:tcW w:w="4147" w:type="dxa"/>
          </w:tcPr>
          <w:p w14:paraId="7CFCD4D7" w14:textId="491C8D37" w:rsidR="00B64D71" w:rsidRDefault="00B67346" w:rsidP="00D77442">
            <w:pPr>
              <w:rPr>
                <w:lang w:val="en-US"/>
              </w:rPr>
            </w:pPr>
            <w:r>
              <w:rPr>
                <w:lang w:val="en-US"/>
              </w:rPr>
              <w:t>Figure 22</w:t>
            </w:r>
          </w:p>
        </w:tc>
        <w:tc>
          <w:tcPr>
            <w:tcW w:w="4346" w:type="dxa"/>
          </w:tcPr>
          <w:p w14:paraId="0A7E44A1" w14:textId="77777777" w:rsidR="00B64D71" w:rsidRDefault="00B64D71" w:rsidP="00D77442">
            <w:pPr>
              <w:rPr>
                <w:lang w:val="en-US"/>
              </w:rPr>
            </w:pPr>
          </w:p>
        </w:tc>
      </w:tr>
      <w:tr w:rsidR="005A3D65" w14:paraId="7B5D568E" w14:textId="77777777" w:rsidTr="00D77442">
        <w:tc>
          <w:tcPr>
            <w:tcW w:w="4147" w:type="dxa"/>
          </w:tcPr>
          <w:p w14:paraId="1FF6E382" w14:textId="67624DAC" w:rsidR="00B64D71" w:rsidRDefault="00B67346" w:rsidP="00D77442">
            <w:pPr>
              <w:rPr>
                <w:lang w:val="en-US"/>
              </w:rPr>
            </w:pPr>
            <w:r>
              <w:rPr>
                <w:noProof/>
                <w:lang w:val="en-US"/>
              </w:rPr>
              <w:drawing>
                <wp:anchor distT="0" distB="0" distL="114300" distR="114300" simplePos="0" relativeHeight="251673600" behindDoc="0" locked="0" layoutInCell="1" allowOverlap="1" wp14:anchorId="377643ED" wp14:editId="2519BCD7">
                  <wp:simplePos x="0" y="0"/>
                  <wp:positionH relativeFrom="column">
                    <wp:posOffset>24130</wp:posOffset>
                  </wp:positionH>
                  <wp:positionV relativeFrom="paragraph">
                    <wp:posOffset>68580</wp:posOffset>
                  </wp:positionV>
                  <wp:extent cx="2400300" cy="1257300"/>
                  <wp:effectExtent l="0" t="0" r="0" b="0"/>
                  <wp:wrapSquare wrapText="bothSides"/>
                  <wp:docPr id="84882473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40030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346" w:type="dxa"/>
          </w:tcPr>
          <w:p w14:paraId="5D82BB6E" w14:textId="77777777" w:rsidR="00B64D71" w:rsidRDefault="00B64D71" w:rsidP="00D77442">
            <w:pPr>
              <w:rPr>
                <w:lang w:val="en-US"/>
              </w:rPr>
            </w:pPr>
          </w:p>
        </w:tc>
      </w:tr>
      <w:tr w:rsidR="00B64D71" w14:paraId="7AFDF2FD" w14:textId="77777777" w:rsidTr="00D77442">
        <w:tc>
          <w:tcPr>
            <w:tcW w:w="8493" w:type="dxa"/>
            <w:gridSpan w:val="2"/>
          </w:tcPr>
          <w:p w14:paraId="46CE7F7F" w14:textId="767CE0E2" w:rsidR="00B64D71" w:rsidRDefault="00EA610E" w:rsidP="00D77442">
            <w:pPr>
              <w:jc w:val="both"/>
              <w:rPr>
                <w:lang w:val="en-US"/>
              </w:rPr>
            </w:pPr>
            <w:r>
              <w:rPr>
                <w:lang w:val="en-US"/>
              </w:rPr>
              <w:t xml:space="preserve">Figure 22 </w:t>
            </w:r>
            <w:r w:rsidR="002751F1">
              <w:rPr>
                <w:lang w:val="en-US"/>
              </w:rPr>
              <w:t>illustrates the projectile in a reverse trajectory.</w:t>
            </w:r>
          </w:p>
        </w:tc>
      </w:tr>
      <w:tr w:rsidR="005A3D65" w14:paraId="6B8F33A2" w14:textId="77777777" w:rsidTr="00D77442">
        <w:tc>
          <w:tcPr>
            <w:tcW w:w="4147" w:type="dxa"/>
          </w:tcPr>
          <w:p w14:paraId="070F9734" w14:textId="77777777" w:rsidR="00B64D71" w:rsidRDefault="00B64D71" w:rsidP="00D77442">
            <w:pPr>
              <w:rPr>
                <w:lang w:val="en-US"/>
              </w:rPr>
            </w:pPr>
          </w:p>
          <w:p w14:paraId="7B5FDB87" w14:textId="1BCE0205" w:rsidR="00B76320" w:rsidRDefault="00B76320" w:rsidP="00D77442">
            <w:pPr>
              <w:rPr>
                <w:lang w:val="en-US"/>
              </w:rPr>
            </w:pPr>
            <w:r>
              <w:rPr>
                <w:lang w:val="en-US"/>
              </w:rPr>
              <w:t xml:space="preserve">A velocity graph was lost during the </w:t>
            </w:r>
            <w:r w:rsidR="00D633A9">
              <w:rPr>
                <w:lang w:val="en-US"/>
              </w:rPr>
              <w:t xml:space="preserve">report write-up. </w:t>
            </w:r>
          </w:p>
        </w:tc>
        <w:tc>
          <w:tcPr>
            <w:tcW w:w="4346" w:type="dxa"/>
          </w:tcPr>
          <w:p w14:paraId="2775C18E" w14:textId="77777777" w:rsidR="00B64D71" w:rsidRDefault="00B64D71" w:rsidP="00D77442">
            <w:pPr>
              <w:rPr>
                <w:lang w:val="en-US"/>
              </w:rPr>
            </w:pPr>
          </w:p>
        </w:tc>
      </w:tr>
      <w:tr w:rsidR="00B64D71" w14:paraId="371A795A" w14:textId="77777777" w:rsidTr="00D77442">
        <w:tc>
          <w:tcPr>
            <w:tcW w:w="8493" w:type="dxa"/>
            <w:gridSpan w:val="2"/>
          </w:tcPr>
          <w:p w14:paraId="6FBCBFE4" w14:textId="77777777" w:rsidR="00B64D71" w:rsidRDefault="00B64D71" w:rsidP="00D77442">
            <w:pPr>
              <w:jc w:val="center"/>
              <w:rPr>
                <w:lang w:val="en-US"/>
              </w:rPr>
            </w:pPr>
          </w:p>
        </w:tc>
      </w:tr>
      <w:tr w:rsidR="00B64D71" w14:paraId="709AAF33" w14:textId="77777777" w:rsidTr="00D77442">
        <w:tc>
          <w:tcPr>
            <w:tcW w:w="8493" w:type="dxa"/>
            <w:gridSpan w:val="2"/>
          </w:tcPr>
          <w:p w14:paraId="0DAE3E5A" w14:textId="77777777" w:rsidR="00B64D71" w:rsidRDefault="00B64D71" w:rsidP="00D77442">
            <w:pPr>
              <w:rPr>
                <w:noProof/>
                <w:lang w:val="en-US"/>
              </w:rPr>
            </w:pPr>
          </w:p>
        </w:tc>
      </w:tr>
    </w:tbl>
    <w:p w14:paraId="695EFECA" w14:textId="77777777" w:rsidR="00B64D71" w:rsidRDefault="00B64D71" w:rsidP="00E54323">
      <w:pPr>
        <w:rPr>
          <w:lang w:val="en-US"/>
        </w:rPr>
      </w:pPr>
    </w:p>
    <w:p w14:paraId="3F473378" w14:textId="77777777" w:rsidR="00FF23A9" w:rsidRDefault="00FF23A9" w:rsidP="001B5F08">
      <w:pPr>
        <w:jc w:val="center"/>
        <w:rPr>
          <w:lang w:val="en-US"/>
        </w:rPr>
      </w:pPr>
    </w:p>
    <w:p w14:paraId="76D45148" w14:textId="07FEDEDF" w:rsidR="00FF23A9" w:rsidRDefault="00FF23A9" w:rsidP="00B65285">
      <w:pPr>
        <w:jc w:val="right"/>
      </w:pPr>
    </w:p>
    <w:tbl>
      <w:tblPr>
        <w:tblStyle w:val="TableGrid"/>
        <w:tblW w:w="0" w:type="auto"/>
        <w:tblLook w:val="04A0" w:firstRow="1" w:lastRow="0" w:firstColumn="1" w:lastColumn="0" w:noHBand="0" w:noVBand="1"/>
      </w:tblPr>
      <w:tblGrid>
        <w:gridCol w:w="4147"/>
        <w:gridCol w:w="4346"/>
      </w:tblGrid>
      <w:tr w:rsidR="00B64D71" w14:paraId="5AEF5D64" w14:textId="77777777" w:rsidTr="00D77442">
        <w:tc>
          <w:tcPr>
            <w:tcW w:w="8493" w:type="dxa"/>
            <w:gridSpan w:val="2"/>
          </w:tcPr>
          <w:p w14:paraId="489D7070" w14:textId="39D86FF3" w:rsidR="00B64D71" w:rsidRDefault="00B64D71" w:rsidP="00D77442">
            <w:pPr>
              <w:rPr>
                <w:lang w:val="en-US"/>
              </w:rPr>
            </w:pPr>
            <w:bookmarkStart w:id="26" w:name="_Hlk131606179"/>
            <w:r w:rsidRPr="00012A9D">
              <w:rPr>
                <w:b/>
                <w:bCs/>
              </w:rPr>
              <w:t>Aluminium Plate Projectile Steel</w:t>
            </w:r>
            <w:r>
              <w:rPr>
                <w:b/>
                <w:bCs/>
              </w:rPr>
              <w:t xml:space="preserve"> 12</w:t>
            </w:r>
            <m:oMath>
              <m:r>
                <m:rPr>
                  <m:sty m:val="bi"/>
                </m:rPr>
                <w:rPr>
                  <w:rFonts w:ascii="Cambria Math" w:hAnsi="Cambria Math"/>
                </w:rPr>
                <m:t>00</m:t>
              </m:r>
              <m:sSup>
                <m:sSupPr>
                  <m:ctrlPr>
                    <w:rPr>
                      <w:rFonts w:ascii="Cambria Math" w:hAnsi="Cambria Math"/>
                      <w:b/>
                      <w:bCs/>
                      <w:i/>
                    </w:rPr>
                  </m:ctrlPr>
                </m:sSupPr>
                <m:e>
                  <m:r>
                    <m:rPr>
                      <m:sty m:val="bi"/>
                    </m:rPr>
                    <w:rPr>
                      <w:rFonts w:ascii="Cambria Math" w:hAnsi="Cambria Math"/>
                    </w:rPr>
                    <m:t>ms</m:t>
                  </m:r>
                </m:e>
                <m:sup>
                  <m:r>
                    <m:rPr>
                      <m:sty m:val="bi"/>
                    </m:rPr>
                    <w:rPr>
                      <w:rFonts w:ascii="Cambria Math" w:hAnsi="Cambria Math"/>
                    </w:rPr>
                    <m:t>-1</m:t>
                  </m:r>
                </m:sup>
              </m:sSup>
            </m:oMath>
          </w:p>
        </w:tc>
      </w:tr>
      <w:tr w:rsidR="002D5CB1" w14:paraId="4CD1BDA3" w14:textId="77777777" w:rsidTr="00D77442">
        <w:tc>
          <w:tcPr>
            <w:tcW w:w="4147" w:type="dxa"/>
          </w:tcPr>
          <w:p w14:paraId="2BDEA3F7" w14:textId="528BCEFE" w:rsidR="00B64D71" w:rsidRPr="00E54323" w:rsidRDefault="002D5CB1" w:rsidP="00D77442">
            <w:r>
              <w:t>Figure 23</w:t>
            </w:r>
          </w:p>
        </w:tc>
        <w:tc>
          <w:tcPr>
            <w:tcW w:w="4346" w:type="dxa"/>
          </w:tcPr>
          <w:p w14:paraId="1744FE05" w14:textId="2899A942" w:rsidR="00B64D71" w:rsidRPr="00E54323" w:rsidRDefault="002D5CB1" w:rsidP="00D77442">
            <w:r>
              <w:t>Figure 24</w:t>
            </w:r>
          </w:p>
        </w:tc>
      </w:tr>
      <w:tr w:rsidR="002D5CB1" w14:paraId="2B239DD4" w14:textId="77777777" w:rsidTr="00D77442">
        <w:trPr>
          <w:trHeight w:val="307"/>
        </w:trPr>
        <w:tc>
          <w:tcPr>
            <w:tcW w:w="4147" w:type="dxa"/>
          </w:tcPr>
          <w:p w14:paraId="5A540200" w14:textId="2CFFCB9C" w:rsidR="00E57767" w:rsidRDefault="00E57767" w:rsidP="00D77442">
            <w:pPr>
              <w:rPr>
                <w:lang w:val="en-US"/>
              </w:rPr>
            </w:pPr>
          </w:p>
          <w:p w14:paraId="2564FC6B" w14:textId="320E9543" w:rsidR="00B64D71" w:rsidRDefault="00E57767" w:rsidP="00D77442">
            <w:pPr>
              <w:rPr>
                <w:lang w:val="en-US"/>
              </w:rPr>
            </w:pPr>
            <w:r>
              <w:rPr>
                <w:noProof/>
                <w:lang w:val="en-US"/>
              </w:rPr>
              <w:drawing>
                <wp:inline distT="0" distB="0" distL="0" distR="0" wp14:anchorId="74810148" wp14:editId="141B0E1C">
                  <wp:extent cx="2496185" cy="1274660"/>
                  <wp:effectExtent l="0" t="0" r="0" b="1905"/>
                  <wp:docPr id="949777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512132" cy="1282803"/>
                          </a:xfrm>
                          <a:prstGeom prst="rect">
                            <a:avLst/>
                          </a:prstGeom>
                          <a:noFill/>
                          <a:ln>
                            <a:noFill/>
                          </a:ln>
                        </pic:spPr>
                      </pic:pic>
                    </a:graphicData>
                  </a:graphic>
                </wp:inline>
              </w:drawing>
            </w:r>
            <w:r w:rsidR="0056606D">
              <w:rPr>
                <w:rFonts w:ascii="Calibri" w:hAnsi="Calibri" w:cs="Calibri"/>
                <w:color w:val="000000"/>
                <w:sz w:val="22"/>
                <w:szCs w:val="22"/>
                <w:shd w:val="clear" w:color="auto" w:fill="FFFFFF"/>
              </w:rPr>
              <w:br/>
            </w:r>
          </w:p>
        </w:tc>
        <w:tc>
          <w:tcPr>
            <w:tcW w:w="4346" w:type="dxa"/>
          </w:tcPr>
          <w:p w14:paraId="2E34656C" w14:textId="79BC0ED9" w:rsidR="00B64D71" w:rsidRDefault="005E53F2" w:rsidP="00D77442">
            <w:pPr>
              <w:rPr>
                <w:lang w:val="en-US"/>
              </w:rPr>
            </w:pPr>
            <w:r>
              <w:rPr>
                <w:rFonts w:ascii="Calibri" w:hAnsi="Calibri" w:cs="Calibri"/>
                <w:color w:val="000000"/>
                <w:sz w:val="22"/>
                <w:szCs w:val="22"/>
                <w:shd w:val="clear" w:color="auto" w:fill="FFFFFF"/>
              </w:rPr>
              <w:br/>
            </w:r>
            <w:r w:rsidR="00E57767">
              <w:rPr>
                <w:noProof/>
                <w:lang w:val="en-US"/>
              </w:rPr>
              <w:drawing>
                <wp:inline distT="0" distB="0" distL="0" distR="0" wp14:anchorId="3E92848E" wp14:editId="399AEE7C">
                  <wp:extent cx="2565685" cy="1295063"/>
                  <wp:effectExtent l="0" t="0" r="6350" b="635"/>
                  <wp:docPr id="2956494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595468" cy="1310096"/>
                          </a:xfrm>
                          <a:prstGeom prst="rect">
                            <a:avLst/>
                          </a:prstGeom>
                          <a:noFill/>
                          <a:ln>
                            <a:noFill/>
                          </a:ln>
                        </pic:spPr>
                      </pic:pic>
                    </a:graphicData>
                  </a:graphic>
                </wp:inline>
              </w:drawing>
            </w:r>
          </w:p>
        </w:tc>
      </w:tr>
      <w:tr w:rsidR="00B64D71" w14:paraId="7D859986" w14:textId="77777777" w:rsidTr="00D77442">
        <w:tc>
          <w:tcPr>
            <w:tcW w:w="8493" w:type="dxa"/>
            <w:gridSpan w:val="2"/>
          </w:tcPr>
          <w:p w14:paraId="62BCBC03" w14:textId="086C9017" w:rsidR="00B64D71" w:rsidRDefault="00843668" w:rsidP="00A84476">
            <w:pPr>
              <w:jc w:val="both"/>
              <w:rPr>
                <w:lang w:val="en-US"/>
              </w:rPr>
            </w:pPr>
            <w:r>
              <w:rPr>
                <w:lang w:val="en-US"/>
              </w:rPr>
              <w:t xml:space="preserve">The projectile hit the plate immediately </w:t>
            </w:r>
            <w:r w:rsidR="008F43E4">
              <w:rPr>
                <w:lang w:val="en-US"/>
              </w:rPr>
              <w:t>sheering</w:t>
            </w:r>
            <w:r>
              <w:rPr>
                <w:lang w:val="en-US"/>
              </w:rPr>
              <w:t xml:space="preserve"> its way through</w:t>
            </w:r>
            <w:r w:rsidR="008F43E4">
              <w:rPr>
                <w:lang w:val="en-US"/>
              </w:rPr>
              <w:t xml:space="preserve">, </w:t>
            </w:r>
            <w:r w:rsidR="002854C7">
              <w:rPr>
                <w:lang w:val="en-US"/>
              </w:rPr>
              <w:t>2.802e9Pa</w:t>
            </w:r>
            <w:r w:rsidR="00861CA8">
              <w:rPr>
                <w:lang w:val="en-US"/>
              </w:rPr>
              <w:t xml:space="preserve">. The plate can be seen bulging on the back side in Figure 24. The </w:t>
            </w:r>
            <w:r w:rsidR="00F54D44">
              <w:rPr>
                <w:lang w:val="en-US"/>
              </w:rPr>
              <w:t>projectile undergoes some internal tensile stresses</w:t>
            </w:r>
            <w:r w:rsidR="0008694B">
              <w:rPr>
                <w:lang w:val="en-US"/>
              </w:rPr>
              <w:t xml:space="preserve"> 1.537e10Pa.</w:t>
            </w:r>
          </w:p>
        </w:tc>
      </w:tr>
      <w:tr w:rsidR="002D5CB1" w14:paraId="77D5699C" w14:textId="77777777" w:rsidTr="00D77442">
        <w:tc>
          <w:tcPr>
            <w:tcW w:w="4147" w:type="dxa"/>
          </w:tcPr>
          <w:p w14:paraId="095FB31A" w14:textId="49518F7D" w:rsidR="00B64D71" w:rsidRDefault="002D5CB1" w:rsidP="00D77442">
            <w:pPr>
              <w:rPr>
                <w:lang w:val="en-US"/>
              </w:rPr>
            </w:pPr>
            <w:r>
              <w:t>Figure 25</w:t>
            </w:r>
          </w:p>
        </w:tc>
        <w:tc>
          <w:tcPr>
            <w:tcW w:w="4346" w:type="dxa"/>
          </w:tcPr>
          <w:p w14:paraId="3766A504" w14:textId="4832A7BB" w:rsidR="00B64D71" w:rsidRDefault="002D5CB1" w:rsidP="00D77442">
            <w:pPr>
              <w:rPr>
                <w:lang w:val="en-US"/>
              </w:rPr>
            </w:pPr>
            <w:r>
              <w:t>Figure 26</w:t>
            </w:r>
          </w:p>
        </w:tc>
      </w:tr>
      <w:tr w:rsidR="002D5CB1" w14:paraId="7BB0E754" w14:textId="77777777" w:rsidTr="00D77442">
        <w:tc>
          <w:tcPr>
            <w:tcW w:w="4147" w:type="dxa"/>
          </w:tcPr>
          <w:p w14:paraId="5D6CB7D6" w14:textId="353D70FC" w:rsidR="00B64D71" w:rsidRDefault="005E53F2" w:rsidP="00D77442">
            <w:pPr>
              <w:rPr>
                <w:lang w:val="en-US"/>
              </w:rPr>
            </w:pPr>
            <w:r>
              <w:rPr>
                <w:rFonts w:ascii="Calibri" w:hAnsi="Calibri" w:cs="Calibri"/>
                <w:color w:val="000000"/>
                <w:sz w:val="22"/>
                <w:szCs w:val="22"/>
                <w:shd w:val="clear" w:color="auto" w:fill="FFFFFF"/>
              </w:rPr>
              <w:br/>
            </w:r>
            <w:r w:rsidR="00E57767">
              <w:rPr>
                <w:noProof/>
                <w:lang w:val="en-US"/>
              </w:rPr>
              <w:drawing>
                <wp:inline distT="0" distB="0" distL="0" distR="0" wp14:anchorId="11244931" wp14:editId="3818A7E1">
                  <wp:extent cx="2490872" cy="1257300"/>
                  <wp:effectExtent l="0" t="0" r="5080" b="0"/>
                  <wp:docPr id="9958524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499689" cy="1261751"/>
                          </a:xfrm>
                          <a:prstGeom prst="rect">
                            <a:avLst/>
                          </a:prstGeom>
                          <a:noFill/>
                          <a:ln>
                            <a:noFill/>
                          </a:ln>
                        </pic:spPr>
                      </pic:pic>
                    </a:graphicData>
                  </a:graphic>
                </wp:inline>
              </w:drawing>
            </w:r>
          </w:p>
          <w:p w14:paraId="514179BC" w14:textId="519BB49C" w:rsidR="00E57767" w:rsidRDefault="00E57767" w:rsidP="00D77442">
            <w:pPr>
              <w:rPr>
                <w:lang w:val="en-US"/>
              </w:rPr>
            </w:pPr>
          </w:p>
        </w:tc>
        <w:tc>
          <w:tcPr>
            <w:tcW w:w="4346" w:type="dxa"/>
          </w:tcPr>
          <w:p w14:paraId="57E80912" w14:textId="49B6EF9B" w:rsidR="00B64D71" w:rsidRDefault="005E53F2" w:rsidP="00D77442">
            <w:pPr>
              <w:rPr>
                <w:lang w:val="en-US"/>
              </w:rPr>
            </w:pPr>
            <w:r>
              <w:rPr>
                <w:rFonts w:ascii="Calibri" w:hAnsi="Calibri" w:cs="Calibri"/>
                <w:color w:val="000000"/>
                <w:sz w:val="22"/>
                <w:szCs w:val="22"/>
                <w:shd w:val="clear" w:color="auto" w:fill="FFFFFF"/>
              </w:rPr>
              <w:br/>
            </w:r>
            <w:r w:rsidR="00E57767">
              <w:rPr>
                <w:noProof/>
                <w:lang w:val="en-US"/>
              </w:rPr>
              <w:drawing>
                <wp:inline distT="0" distB="0" distL="0" distR="0" wp14:anchorId="0A12E5F4" wp14:editId="120C708D">
                  <wp:extent cx="2458085" cy="1229187"/>
                  <wp:effectExtent l="0" t="0" r="0" b="9525"/>
                  <wp:docPr id="208626210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487054" cy="1243673"/>
                          </a:xfrm>
                          <a:prstGeom prst="rect">
                            <a:avLst/>
                          </a:prstGeom>
                          <a:noFill/>
                          <a:ln>
                            <a:noFill/>
                          </a:ln>
                        </pic:spPr>
                      </pic:pic>
                    </a:graphicData>
                  </a:graphic>
                </wp:inline>
              </w:drawing>
            </w:r>
          </w:p>
        </w:tc>
      </w:tr>
      <w:tr w:rsidR="00B64D71" w14:paraId="5133C113" w14:textId="77777777" w:rsidTr="00D77442">
        <w:tc>
          <w:tcPr>
            <w:tcW w:w="8493" w:type="dxa"/>
            <w:gridSpan w:val="2"/>
          </w:tcPr>
          <w:p w14:paraId="4CA78204" w14:textId="6A69A02D" w:rsidR="00B64D71" w:rsidRDefault="00E972BB" w:rsidP="00A84476">
            <w:pPr>
              <w:jc w:val="both"/>
              <w:rPr>
                <w:lang w:val="en-US"/>
              </w:rPr>
            </w:pPr>
            <w:r>
              <w:rPr>
                <w:noProof/>
                <w:lang w:val="en-US"/>
              </w:rPr>
              <mc:AlternateContent>
                <mc:Choice Requires="wpi">
                  <w:drawing>
                    <wp:anchor distT="0" distB="0" distL="114300" distR="114300" simplePos="0" relativeHeight="251683840" behindDoc="0" locked="0" layoutInCell="1" allowOverlap="1" wp14:anchorId="7132C286" wp14:editId="238C16F5">
                      <wp:simplePos x="0" y="0"/>
                      <wp:positionH relativeFrom="column">
                        <wp:posOffset>1994609</wp:posOffset>
                      </wp:positionH>
                      <wp:positionV relativeFrom="paragraph">
                        <wp:posOffset>39521</wp:posOffset>
                      </wp:positionV>
                      <wp:extent cx="1717560" cy="283680"/>
                      <wp:effectExtent l="57150" t="38100" r="0" b="40640"/>
                      <wp:wrapNone/>
                      <wp:docPr id="10" name="Ink 10"/>
                      <wp:cNvGraphicFramePr/>
                      <a:graphic xmlns:a="http://schemas.openxmlformats.org/drawingml/2006/main">
                        <a:graphicData uri="http://schemas.microsoft.com/office/word/2010/wordprocessingInk">
                          <w14:contentPart bwMode="auto" r:id="rId45">
                            <w14:nvContentPartPr>
                              <w14:cNvContentPartPr/>
                            </w14:nvContentPartPr>
                            <w14:xfrm>
                              <a:off x="0" y="0"/>
                              <a:ext cx="1717560" cy="283680"/>
                            </w14:xfrm>
                          </w14:contentPart>
                        </a:graphicData>
                      </a:graphic>
                    </wp:anchor>
                  </w:drawing>
                </mc:Choice>
                <mc:Fallback>
                  <w:pict>
                    <v:shape w14:anchorId="45A93967" id="Ink 10" o:spid="_x0000_s1026" type="#_x0000_t75" style="position:absolute;margin-left:156.35pt;margin-top:2.4pt;width:136.7pt;height:23.8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">
                      <v:imagedata r:id="rId46" o:title=""/>
                    </v:shape>
                  </w:pict>
                </mc:Fallback>
              </mc:AlternateContent>
            </w:r>
            <w:r w:rsidR="0008694B">
              <w:rPr>
                <w:lang w:val="en-US"/>
              </w:rPr>
              <w:t xml:space="preserve">The projectile </w:t>
            </w:r>
            <w:r w:rsidR="004A08A8">
              <w:rPr>
                <w:lang w:val="en-US"/>
              </w:rPr>
              <w:t>head penetrates through the plate, where spalling can be seen</w:t>
            </w:r>
            <w:r w:rsidR="00FA2FF2">
              <w:rPr>
                <w:lang w:val="en-US"/>
              </w:rPr>
              <w:t xml:space="preserve"> having been forced off the </w:t>
            </w:r>
            <w:r w:rsidR="00F83129">
              <w:rPr>
                <w:lang w:val="en-US"/>
              </w:rPr>
              <w:t xml:space="preserve">rear of the </w:t>
            </w:r>
            <w:r w:rsidR="00FA2FF2">
              <w:rPr>
                <w:lang w:val="en-US"/>
              </w:rPr>
              <w:t xml:space="preserve">plate. </w:t>
            </w:r>
            <w:r w:rsidR="005A5E8F">
              <w:rPr>
                <w:lang w:val="en-US"/>
              </w:rPr>
              <w:t>The Compressive shockwave</w:t>
            </w:r>
            <w:r w:rsidR="001A2651">
              <w:rPr>
                <w:lang w:val="en-US"/>
              </w:rPr>
              <w:t xml:space="preserve"> </w:t>
            </w:r>
            <w:sdt>
              <w:sdtPr>
                <w:rPr>
                  <w:lang w:val="en-US"/>
                </w:rPr>
                <w:id w:val="-389268702"/>
                <w:citation/>
              </w:sdtPr>
              <w:sdtContent>
                <w:r w:rsidR="001A2651">
                  <w:rPr>
                    <w:lang w:val="en-US"/>
                  </w:rPr>
                  <w:fldChar w:fldCharType="begin"/>
                </w:r>
                <w:r w:rsidR="001A2651">
                  <w:instrText xml:space="preserve"> CITATION Nor \l 2057 </w:instrText>
                </w:r>
                <w:r w:rsidR="001A2651">
                  <w:rPr>
                    <w:lang w:val="en-US"/>
                  </w:rPr>
                  <w:fldChar w:fldCharType="separate"/>
                </w:r>
                <w:r w:rsidR="006D0B2F">
                  <w:rPr>
                    <w:noProof/>
                  </w:rPr>
                  <w:t>[2]</w:t>
                </w:r>
                <w:r w:rsidR="001A2651">
                  <w:rPr>
                    <w:lang w:val="en-US"/>
                  </w:rPr>
                  <w:fldChar w:fldCharType="end"/>
                </w:r>
              </w:sdtContent>
            </w:sdt>
            <w:r w:rsidR="006D0B2F">
              <w:rPr>
                <w:lang w:val="en-US"/>
              </w:rPr>
              <w:t xml:space="preserve"> was enough to over overcome the tensile strength of the Al.</w:t>
            </w:r>
          </w:p>
        </w:tc>
      </w:tr>
      <w:tr w:rsidR="002D5CB1" w14:paraId="0B15EB99" w14:textId="77777777" w:rsidTr="00D77442">
        <w:tc>
          <w:tcPr>
            <w:tcW w:w="4147" w:type="dxa"/>
          </w:tcPr>
          <w:p w14:paraId="4982C5C7" w14:textId="261BBE55" w:rsidR="00B64D71" w:rsidRDefault="002D5CB1" w:rsidP="00D77442">
            <w:pPr>
              <w:rPr>
                <w:lang w:val="en-US"/>
              </w:rPr>
            </w:pPr>
            <w:r>
              <w:t>Figure 27</w:t>
            </w:r>
          </w:p>
        </w:tc>
        <w:tc>
          <w:tcPr>
            <w:tcW w:w="4346" w:type="dxa"/>
          </w:tcPr>
          <w:p w14:paraId="38EA2EE5" w14:textId="7645337D" w:rsidR="00B64D71" w:rsidRDefault="002D5CB1" w:rsidP="00D77442">
            <w:pPr>
              <w:rPr>
                <w:lang w:val="en-US"/>
              </w:rPr>
            </w:pPr>
            <w:r>
              <w:t>Figure 28</w:t>
            </w:r>
          </w:p>
        </w:tc>
      </w:tr>
      <w:tr w:rsidR="002D5CB1" w14:paraId="50090D59" w14:textId="77777777" w:rsidTr="00D77442">
        <w:tc>
          <w:tcPr>
            <w:tcW w:w="4147" w:type="dxa"/>
          </w:tcPr>
          <w:p w14:paraId="1D2EF76A" w14:textId="3FFEC36E" w:rsidR="00B64D71" w:rsidRDefault="002D5CB1" w:rsidP="00D77442">
            <w:pPr>
              <w:rPr>
                <w:lang w:val="en-US"/>
              </w:rPr>
            </w:pPr>
            <w:r>
              <w:rPr>
                <w:rFonts w:ascii="Calibri" w:hAnsi="Calibri" w:cs="Calibri"/>
                <w:color w:val="000000"/>
                <w:sz w:val="22"/>
                <w:szCs w:val="22"/>
                <w:shd w:val="clear" w:color="auto" w:fill="FFFFFF"/>
              </w:rPr>
              <w:br/>
            </w:r>
            <w:r w:rsidR="00E57767">
              <w:rPr>
                <w:noProof/>
                <w:lang w:val="en-US"/>
              </w:rPr>
              <w:drawing>
                <wp:inline distT="0" distB="0" distL="0" distR="0" wp14:anchorId="2B9C1F9D" wp14:editId="1F759CE8">
                  <wp:extent cx="2472778" cy="1242060"/>
                  <wp:effectExtent l="0" t="0" r="3810" b="0"/>
                  <wp:docPr id="130711696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476582" cy="1243971"/>
                          </a:xfrm>
                          <a:prstGeom prst="rect">
                            <a:avLst/>
                          </a:prstGeom>
                          <a:noFill/>
                          <a:ln>
                            <a:noFill/>
                          </a:ln>
                        </pic:spPr>
                      </pic:pic>
                    </a:graphicData>
                  </a:graphic>
                </wp:inline>
              </w:drawing>
            </w:r>
          </w:p>
          <w:p w14:paraId="62FC0F57" w14:textId="771935B9" w:rsidR="00E57767" w:rsidRDefault="00E57767" w:rsidP="00D77442">
            <w:pPr>
              <w:rPr>
                <w:lang w:val="en-US"/>
              </w:rPr>
            </w:pPr>
          </w:p>
        </w:tc>
        <w:tc>
          <w:tcPr>
            <w:tcW w:w="4346" w:type="dxa"/>
          </w:tcPr>
          <w:p w14:paraId="7AE576BC" w14:textId="21D433A2" w:rsidR="00B64D71" w:rsidRDefault="002D5CB1" w:rsidP="00D77442">
            <w:pPr>
              <w:rPr>
                <w:lang w:val="en-US"/>
              </w:rPr>
            </w:pPr>
            <w:r>
              <w:rPr>
                <w:rFonts w:ascii="Calibri" w:hAnsi="Calibri" w:cs="Calibri"/>
                <w:color w:val="000000"/>
                <w:sz w:val="22"/>
                <w:szCs w:val="22"/>
                <w:shd w:val="clear" w:color="auto" w:fill="FFFFFF"/>
              </w:rPr>
              <w:br/>
            </w:r>
            <w:r w:rsidR="00E57767">
              <w:rPr>
                <w:noProof/>
                <w:lang w:val="en-US"/>
              </w:rPr>
              <w:drawing>
                <wp:inline distT="0" distB="0" distL="0" distR="0" wp14:anchorId="64CD82D3" wp14:editId="3B20C29A">
                  <wp:extent cx="2465705" cy="1244597"/>
                  <wp:effectExtent l="0" t="0" r="0" b="0"/>
                  <wp:docPr id="25031309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489837" cy="1256778"/>
                          </a:xfrm>
                          <a:prstGeom prst="rect">
                            <a:avLst/>
                          </a:prstGeom>
                          <a:noFill/>
                          <a:ln>
                            <a:noFill/>
                          </a:ln>
                        </pic:spPr>
                      </pic:pic>
                    </a:graphicData>
                  </a:graphic>
                </wp:inline>
              </w:drawing>
            </w:r>
          </w:p>
        </w:tc>
      </w:tr>
      <w:tr w:rsidR="00B64D71" w14:paraId="2A1BA96D" w14:textId="77777777" w:rsidTr="00D77442">
        <w:tc>
          <w:tcPr>
            <w:tcW w:w="8493" w:type="dxa"/>
            <w:gridSpan w:val="2"/>
          </w:tcPr>
          <w:p w14:paraId="09A8C1B3" w14:textId="514ED4B5" w:rsidR="00B64D71" w:rsidRDefault="00F83129" w:rsidP="00D77442">
            <w:pPr>
              <w:jc w:val="both"/>
              <w:rPr>
                <w:lang w:val="en-US"/>
              </w:rPr>
            </w:pPr>
            <w:r>
              <w:rPr>
                <w:lang w:val="en-US"/>
              </w:rPr>
              <w:t xml:space="preserve">The projectile </w:t>
            </w:r>
            <w:r w:rsidR="00997FE6">
              <w:rPr>
                <w:lang w:val="en-US"/>
              </w:rPr>
              <w:t>loses</w:t>
            </w:r>
            <w:r>
              <w:rPr>
                <w:lang w:val="en-US"/>
              </w:rPr>
              <w:t xml:space="preserve"> </w:t>
            </w:r>
            <w:r w:rsidR="00997FE6">
              <w:rPr>
                <w:lang w:val="en-US"/>
              </w:rPr>
              <w:t xml:space="preserve">forward momentum and begins to reverse direction as seen in Figure 28. </w:t>
            </w:r>
          </w:p>
        </w:tc>
      </w:tr>
      <w:tr w:rsidR="002D5CB1" w14:paraId="1453F525" w14:textId="77777777" w:rsidTr="00D77442">
        <w:tc>
          <w:tcPr>
            <w:tcW w:w="4147" w:type="dxa"/>
          </w:tcPr>
          <w:p w14:paraId="023F7353" w14:textId="3FFD8722" w:rsidR="00B64D71" w:rsidRDefault="002D5CB1" w:rsidP="00D77442">
            <w:pPr>
              <w:rPr>
                <w:lang w:val="en-US"/>
              </w:rPr>
            </w:pPr>
            <w:r>
              <w:t>Figure 29</w:t>
            </w:r>
          </w:p>
        </w:tc>
        <w:tc>
          <w:tcPr>
            <w:tcW w:w="4346" w:type="dxa"/>
          </w:tcPr>
          <w:p w14:paraId="5737D785" w14:textId="77777777" w:rsidR="00B64D71" w:rsidRDefault="00B64D71" w:rsidP="00D77442">
            <w:pPr>
              <w:rPr>
                <w:lang w:val="en-US"/>
              </w:rPr>
            </w:pPr>
          </w:p>
        </w:tc>
      </w:tr>
      <w:tr w:rsidR="00B64D71" w14:paraId="62B42D56" w14:textId="77777777" w:rsidTr="00D77442">
        <w:tc>
          <w:tcPr>
            <w:tcW w:w="8493" w:type="dxa"/>
            <w:gridSpan w:val="2"/>
          </w:tcPr>
          <w:p w14:paraId="73F03F2A" w14:textId="0166BD41" w:rsidR="00B64D71" w:rsidRDefault="002D5CB1" w:rsidP="00D77442">
            <w:pPr>
              <w:jc w:val="center"/>
              <w:rPr>
                <w:lang w:val="en-US"/>
              </w:rPr>
            </w:pPr>
            <w:r>
              <w:rPr>
                <w:noProof/>
                <w:lang w:val="en-US"/>
              </w:rPr>
              <w:drawing>
                <wp:inline distT="0" distB="0" distL="0" distR="0" wp14:anchorId="5D771D02" wp14:editId="428C512E">
                  <wp:extent cx="3806509" cy="1988820"/>
                  <wp:effectExtent l="0" t="0" r="381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810548" cy="1990930"/>
                          </a:xfrm>
                          <a:prstGeom prst="rect">
                            <a:avLst/>
                          </a:prstGeom>
                          <a:noFill/>
                          <a:ln>
                            <a:noFill/>
                          </a:ln>
                        </pic:spPr>
                      </pic:pic>
                    </a:graphicData>
                  </a:graphic>
                </wp:inline>
              </w:drawing>
            </w:r>
            <w:r>
              <w:rPr>
                <w:rFonts w:ascii="Calibri" w:hAnsi="Calibri" w:cs="Calibri"/>
                <w:color w:val="000000"/>
                <w:sz w:val="22"/>
                <w:szCs w:val="22"/>
                <w:shd w:val="clear" w:color="auto" w:fill="FFFFFF"/>
              </w:rPr>
              <w:br/>
            </w:r>
          </w:p>
        </w:tc>
      </w:tr>
      <w:tr w:rsidR="00B64D71" w14:paraId="5D83F129" w14:textId="77777777" w:rsidTr="00D77442">
        <w:tc>
          <w:tcPr>
            <w:tcW w:w="8493" w:type="dxa"/>
            <w:gridSpan w:val="2"/>
          </w:tcPr>
          <w:p w14:paraId="353C187B" w14:textId="21CA0871" w:rsidR="00B64D71" w:rsidRDefault="00B64D71" w:rsidP="00D77442">
            <w:pPr>
              <w:rPr>
                <w:noProof/>
                <w:lang w:val="en-US"/>
              </w:rPr>
            </w:pPr>
          </w:p>
        </w:tc>
      </w:tr>
    </w:tbl>
    <w:p w14:paraId="28065EE6" w14:textId="3601C2A7" w:rsidR="009B3179" w:rsidRDefault="009B3179" w:rsidP="00D91AF5">
      <w:pPr>
        <w:pStyle w:val="paragraph"/>
        <w:spacing w:before="0" w:beforeAutospacing="0" w:after="0" w:afterAutospacing="0"/>
        <w:textAlignment w:val="baseline"/>
        <w:rPr>
          <w:rFonts w:ascii="Segoe UI" w:hAnsi="Segoe UI" w:cs="Segoe UI"/>
          <w:sz w:val="18"/>
          <w:szCs w:val="18"/>
        </w:rPr>
      </w:pPr>
      <w:bookmarkStart w:id="27" w:name="_Toc121150728"/>
      <w:bookmarkEnd w:id="26"/>
    </w:p>
    <w:p w14:paraId="0B3C32B6" w14:textId="3E7AD059" w:rsidR="00884D82" w:rsidRPr="00B64D71" w:rsidRDefault="00884D82" w:rsidP="00D91AF5">
      <w:pPr>
        <w:pStyle w:val="paragraph"/>
        <w:spacing w:before="0" w:beforeAutospacing="0" w:after="0" w:afterAutospacing="0"/>
        <w:jc w:val="center"/>
        <w:textAlignment w:val="baseline"/>
        <w:rPr>
          <w:rFonts w:ascii="Segoe UI" w:hAnsi="Segoe UI" w:cs="Segoe UI"/>
          <w:sz w:val="18"/>
          <w:szCs w:val="18"/>
        </w:rPr>
      </w:pPr>
    </w:p>
    <w:p w14:paraId="5B7DE966" w14:textId="561AD74A" w:rsidR="00D06F64" w:rsidRDefault="008D59FB" w:rsidP="004E6293">
      <w:pPr>
        <w:pStyle w:val="Heading1"/>
        <w:rPr>
          <w:lang w:val="en-GB"/>
        </w:rPr>
      </w:pPr>
      <w:bookmarkStart w:id="28" w:name="_Toc132203875"/>
      <w:r>
        <w:t xml:space="preserve">10 </w:t>
      </w:r>
      <w:bookmarkEnd w:id="27"/>
      <w:r w:rsidR="00D06F64" w:rsidRPr="00D06F64">
        <w:rPr>
          <w:lang w:val="en-GB"/>
        </w:rPr>
        <w:t>Methodology</w:t>
      </w:r>
      <w:bookmarkEnd w:id="28"/>
    </w:p>
    <w:p w14:paraId="3D9D2C30" w14:textId="77777777" w:rsidR="005B790A" w:rsidRDefault="005B790A" w:rsidP="005B790A"/>
    <w:p w14:paraId="25C8C44A" w14:textId="46F7A453" w:rsidR="005B790A" w:rsidRDefault="00491AB2" w:rsidP="008064B9">
      <w:pPr>
        <w:jc w:val="both"/>
      </w:pPr>
      <w:r>
        <w:t xml:space="preserve">10.1 </w:t>
      </w:r>
      <w:r w:rsidR="00DA37FE">
        <w:t>Two parts were created: Target Plate &amp; Projectile</w:t>
      </w:r>
      <w:r w:rsidR="00FA63FC">
        <w:t xml:space="preserve">, </w:t>
      </w:r>
      <w:r w:rsidR="00735BD1">
        <w:t>the</w:t>
      </w:r>
      <w:r w:rsidR="00FA63FC">
        <w:t xml:space="preserve"> geometry was provided with the values set</w:t>
      </w:r>
      <w:r w:rsidR="00735BD1">
        <w:t xml:space="preserve"> in a </w:t>
      </w:r>
      <w:r w:rsidR="00A943A8">
        <w:t>readymade</w:t>
      </w:r>
      <w:r w:rsidR="00735BD1">
        <w:t xml:space="preserve"> </w:t>
      </w:r>
      <w:r w:rsidR="00A943A8">
        <w:t>file</w:t>
      </w:r>
      <w:r w:rsidR="00FA63FC">
        <w:t>.</w:t>
      </w:r>
    </w:p>
    <w:p w14:paraId="75B7D5CB" w14:textId="77777777" w:rsidR="00491AB2" w:rsidRDefault="00491AB2" w:rsidP="008064B9">
      <w:pPr>
        <w:jc w:val="both"/>
      </w:pPr>
    </w:p>
    <w:p w14:paraId="4DEB109E" w14:textId="30F88971" w:rsidR="00491AB2" w:rsidRDefault="00491AB2" w:rsidP="008064B9">
      <w:pPr>
        <w:jc w:val="both"/>
      </w:pPr>
      <w:r>
        <w:t xml:space="preserve">10.2 The materials were defined using the </w:t>
      </w:r>
      <w:r w:rsidR="00171604">
        <w:t>Johnson-Cook</w:t>
      </w:r>
      <w:r w:rsidR="00EA60B8">
        <w:t xml:space="preserve"> plasticity &amp; </w:t>
      </w:r>
      <w:r w:rsidR="00171604">
        <w:t xml:space="preserve">damage models. </w:t>
      </w:r>
      <w:r w:rsidR="00A943A8">
        <w:t>This allowed for a more detailed interaction</w:t>
      </w:r>
      <w:r w:rsidR="009731F8">
        <w:t xml:space="preserve"> using </w:t>
      </w:r>
      <w:r w:rsidR="009731F8">
        <w:rPr>
          <w:lang w:val="en-US"/>
        </w:rPr>
        <w:t>“Investigation on High-Velocity Impact Performance…”</w:t>
      </w:r>
      <w:r w:rsidR="009731F8">
        <w:t xml:space="preserve"> </w:t>
      </w:r>
      <w:r w:rsidR="004605E5">
        <w:t xml:space="preserve"> </w:t>
      </w:r>
      <w:sdt>
        <w:sdtPr>
          <w:id w:val="926235423"/>
          <w:citation/>
        </w:sdtPr>
        <w:sdtContent>
          <w:r w:rsidR="009731F8">
            <w:fldChar w:fldCharType="begin"/>
          </w:r>
          <w:r w:rsidR="009731F8">
            <w:instrText xml:space="preserve"> CITATION Ras15 \l 2057 </w:instrText>
          </w:r>
          <w:r w:rsidR="009731F8">
            <w:fldChar w:fldCharType="separate"/>
          </w:r>
          <w:r w:rsidR="006D0B2F">
            <w:rPr>
              <w:noProof/>
            </w:rPr>
            <w:t>[1]</w:t>
          </w:r>
          <w:r w:rsidR="009731F8">
            <w:fldChar w:fldCharType="end"/>
          </w:r>
        </w:sdtContent>
      </w:sdt>
    </w:p>
    <w:p w14:paraId="056AFE51" w14:textId="77777777" w:rsidR="003D5E46" w:rsidRDefault="003D5E46" w:rsidP="008064B9">
      <w:pPr>
        <w:jc w:val="both"/>
      </w:pPr>
    </w:p>
    <w:p w14:paraId="645DF1A1" w14:textId="522A0ED2" w:rsidR="003D5E46" w:rsidRDefault="003D5E46" w:rsidP="008064B9">
      <w:pPr>
        <w:jc w:val="both"/>
      </w:pPr>
      <w:r>
        <w:t>10.3 For each interaction the Parts were assigned the required material.</w:t>
      </w:r>
    </w:p>
    <w:p w14:paraId="09B64E82" w14:textId="77777777" w:rsidR="003D5E46" w:rsidRDefault="003D5E46" w:rsidP="008064B9">
      <w:pPr>
        <w:jc w:val="both"/>
      </w:pPr>
    </w:p>
    <w:p w14:paraId="2606E355" w14:textId="63EF37F5" w:rsidR="003D5E46" w:rsidRDefault="003D5E46" w:rsidP="008064B9">
      <w:pPr>
        <w:jc w:val="both"/>
      </w:pPr>
      <w:r>
        <w:t xml:space="preserve">10.4 </w:t>
      </w:r>
      <w:r w:rsidR="00BC3582">
        <w:t xml:space="preserve">A step was created that allowed the parts to interact and were orientated in the </w:t>
      </w:r>
      <w:r w:rsidR="00D824C8">
        <w:t xml:space="preserve">required axis. This was a perpendicular </w:t>
      </w:r>
      <w:r w:rsidR="002A64B8">
        <w:t>arrangement.</w:t>
      </w:r>
    </w:p>
    <w:p w14:paraId="17FD716E" w14:textId="77777777" w:rsidR="00132FE8" w:rsidRDefault="00132FE8" w:rsidP="008064B9">
      <w:pPr>
        <w:jc w:val="both"/>
      </w:pPr>
    </w:p>
    <w:p w14:paraId="0E4CC1A2" w14:textId="5CAE8A08" w:rsidR="00132FE8" w:rsidRDefault="00132FE8" w:rsidP="008064B9">
      <w:pPr>
        <w:jc w:val="both"/>
      </w:pPr>
      <w:r>
        <w:t xml:space="preserve">10.5 </w:t>
      </w:r>
      <w:r w:rsidR="004F5B90">
        <w:t>A simulation time was set</w:t>
      </w:r>
      <w:r w:rsidR="0044261F">
        <w:t xml:space="preserve"> to be captured</w:t>
      </w:r>
      <w:r w:rsidR="004F5B90">
        <w:t>.</w:t>
      </w:r>
    </w:p>
    <w:p w14:paraId="6D702F54" w14:textId="77777777" w:rsidR="00EC46D1" w:rsidRDefault="00EC46D1" w:rsidP="008064B9">
      <w:pPr>
        <w:jc w:val="both"/>
      </w:pPr>
    </w:p>
    <w:p w14:paraId="1B8AC9EB" w14:textId="1C599486" w:rsidR="002A64B8" w:rsidRDefault="001139F1" w:rsidP="008064B9">
      <w:pPr>
        <w:jc w:val="both"/>
      </w:pPr>
      <w:r>
        <w:t>10.</w:t>
      </w:r>
      <w:r w:rsidR="00132FE8">
        <w:t>6</w:t>
      </w:r>
      <w:r>
        <w:t xml:space="preserve"> </w:t>
      </w:r>
      <w:r w:rsidR="00DD26CE">
        <w:t>Predefined</w:t>
      </w:r>
      <w:r w:rsidR="002A64B8">
        <w:t xml:space="preserve"> field for velocity</w:t>
      </w:r>
      <w:r w:rsidR="00FC5C92">
        <w:t xml:space="preserve"> </w:t>
      </w:r>
      <w:r w:rsidR="00380C16">
        <w:t xml:space="preserve">to the projectile </w:t>
      </w:r>
      <w:r w:rsidR="002A64B8">
        <w:t xml:space="preserve">was </w:t>
      </w:r>
      <w:r w:rsidR="00EC46D1">
        <w:t>assigned</w:t>
      </w:r>
      <w:r w:rsidR="00DD4CA2">
        <w:t xml:space="preserve">: </w:t>
      </w:r>
      <m:oMath>
        <m:r>
          <w:rPr>
            <w:rFonts w:ascii="Cambria Math" w:hAnsi="Cambria Math"/>
          </w:rPr>
          <m:t>600</m:t>
        </m:r>
        <m:sSup>
          <m:sSupPr>
            <m:ctrlPr>
              <w:rPr>
                <w:rFonts w:ascii="Cambria Math" w:hAnsi="Cambria Math"/>
                <w:i/>
              </w:rPr>
            </m:ctrlPr>
          </m:sSupPr>
          <m:e>
            <m:r>
              <w:rPr>
                <w:rFonts w:ascii="Cambria Math" w:hAnsi="Cambria Math"/>
              </w:rPr>
              <m:t>ms</m:t>
            </m:r>
          </m:e>
          <m:sup>
            <m:r>
              <w:rPr>
                <w:rFonts w:ascii="Cambria Math" w:hAnsi="Cambria Math"/>
              </w:rPr>
              <m:t>-1</m:t>
            </m:r>
          </m:sup>
        </m:sSup>
        <m:r>
          <w:rPr>
            <w:rFonts w:ascii="Cambria Math" w:hAnsi="Cambria Math"/>
          </w:rPr>
          <m:t xml:space="preserve"> or 1200</m:t>
        </m:r>
        <m:sSup>
          <m:sSupPr>
            <m:ctrlPr>
              <w:rPr>
                <w:rFonts w:ascii="Cambria Math" w:hAnsi="Cambria Math"/>
                <w:i/>
              </w:rPr>
            </m:ctrlPr>
          </m:sSupPr>
          <m:e>
            <m:r>
              <w:rPr>
                <w:rFonts w:ascii="Cambria Math" w:hAnsi="Cambria Math"/>
              </w:rPr>
              <m:t>ms</m:t>
            </m:r>
          </m:e>
          <m:sup>
            <m:r>
              <w:rPr>
                <w:rFonts w:ascii="Cambria Math" w:hAnsi="Cambria Math"/>
              </w:rPr>
              <m:t>-1</m:t>
            </m:r>
          </m:sup>
        </m:sSup>
      </m:oMath>
      <w:r w:rsidR="00FC5C92">
        <w:t xml:space="preserve"> (as required)</w:t>
      </w:r>
      <w:r>
        <w:t xml:space="preserve">, where </w:t>
      </w:r>
      <w:r w:rsidR="00EC46D1">
        <w:t>the surface-to-surface</w:t>
      </w:r>
      <w:r>
        <w:t xml:space="preserve"> </w:t>
      </w:r>
      <w:r w:rsidR="00EC46D1">
        <w:t>contact</w:t>
      </w:r>
      <w:r w:rsidR="00132FE8">
        <w:t xml:space="preserve"> input</w:t>
      </w:r>
    </w:p>
    <w:p w14:paraId="68C95B95" w14:textId="77777777" w:rsidR="00FC5C92" w:rsidRDefault="00FC5C92" w:rsidP="008064B9">
      <w:pPr>
        <w:jc w:val="both"/>
      </w:pPr>
    </w:p>
    <w:p w14:paraId="6C31B41F" w14:textId="56C3F8EA" w:rsidR="0044261F" w:rsidRDefault="0044261F" w:rsidP="008064B9">
      <w:pPr>
        <w:jc w:val="both"/>
      </w:pPr>
      <w:r>
        <w:t>10.7 Node</w:t>
      </w:r>
      <w:r w:rsidR="00D32DF8">
        <w:t>s</w:t>
      </w:r>
      <w:r>
        <w:t xml:space="preserve"> were created within the mesh of the projectile and pla</w:t>
      </w:r>
      <w:r w:rsidR="00D32DF8">
        <w:t xml:space="preserve">te where likely contact was to happen. This reduced the total amount of </w:t>
      </w:r>
      <w:r w:rsidR="000E0A2D">
        <w:t>effort required to run the simulation by limiting the areas to capture.</w:t>
      </w:r>
    </w:p>
    <w:p w14:paraId="09AE8BBE" w14:textId="77777777" w:rsidR="00F875C3" w:rsidRDefault="00F875C3" w:rsidP="008064B9">
      <w:pPr>
        <w:jc w:val="both"/>
      </w:pPr>
    </w:p>
    <w:p w14:paraId="44521C20" w14:textId="5DE5BC36" w:rsidR="00F875C3" w:rsidRDefault="00F875C3" w:rsidP="008064B9">
      <w:pPr>
        <w:jc w:val="both"/>
      </w:pPr>
      <w:r>
        <w:t xml:space="preserve">10.8 The simulation job was submitted, </w:t>
      </w:r>
      <w:r w:rsidR="00B27878">
        <w:t xml:space="preserve">and </w:t>
      </w:r>
      <w:r>
        <w:t xml:space="preserve">the results </w:t>
      </w:r>
      <w:r w:rsidR="00267D43">
        <w:t xml:space="preserve">were </w:t>
      </w:r>
      <w:r w:rsidR="00B27878">
        <w:t>captured</w:t>
      </w:r>
      <w:r w:rsidR="00267D43">
        <w:t>.</w:t>
      </w:r>
    </w:p>
    <w:p w14:paraId="2A331A92" w14:textId="77777777" w:rsidR="00267D43" w:rsidRDefault="00267D43" w:rsidP="008064B9">
      <w:pPr>
        <w:jc w:val="both"/>
      </w:pPr>
    </w:p>
    <w:p w14:paraId="5C75368D" w14:textId="1DB7C6DD" w:rsidR="00267D43" w:rsidRDefault="00267D43" w:rsidP="008064B9">
      <w:pPr>
        <w:jc w:val="both"/>
      </w:pPr>
      <w:r>
        <w:t>10.9 Velocity graphs were plotted for the projectile</w:t>
      </w:r>
      <w:r w:rsidR="00D45131">
        <w:t>.</w:t>
      </w:r>
    </w:p>
    <w:p w14:paraId="3E285094" w14:textId="340BC3AA" w:rsidR="00010001" w:rsidRDefault="00010001" w:rsidP="0074543D">
      <w:pPr>
        <w:jc w:val="both"/>
        <w:rPr>
          <w:lang w:val="en-US"/>
        </w:rPr>
      </w:pPr>
    </w:p>
    <w:p w14:paraId="2534022D" w14:textId="57478ABA" w:rsidR="00AA1069" w:rsidRDefault="00A86EEB" w:rsidP="00C70C21">
      <w:pPr>
        <w:pStyle w:val="Heading1"/>
      </w:pPr>
      <w:bookmarkStart w:id="29" w:name="_Toc132203876"/>
      <w:r>
        <w:t xml:space="preserve">11 </w:t>
      </w:r>
      <w:r w:rsidR="00D95F7A">
        <w:t>Analysis</w:t>
      </w:r>
      <w:bookmarkEnd w:id="29"/>
      <w:r w:rsidR="00D95F7A">
        <w:t xml:space="preserve"> </w:t>
      </w:r>
    </w:p>
    <w:p w14:paraId="55F015E8" w14:textId="77777777" w:rsidR="00BF466C" w:rsidRDefault="00BF466C" w:rsidP="00BF466C">
      <w:pPr>
        <w:rPr>
          <w:lang w:val="en-US"/>
        </w:rPr>
      </w:pPr>
    </w:p>
    <w:p w14:paraId="1A1896F8" w14:textId="7320AB3D" w:rsidR="00840FC3" w:rsidRPr="00A20E98" w:rsidRDefault="005802CB" w:rsidP="00BF466C">
      <w:pPr>
        <w:rPr>
          <w:b/>
          <w:bCs/>
          <w:lang w:val="en-US"/>
        </w:rPr>
      </w:pPr>
      <w:r>
        <w:rPr>
          <w:lang w:val="en-US"/>
        </w:rPr>
        <w:t xml:space="preserve">11.1 </w:t>
      </w:r>
      <w:r w:rsidR="00EB7224" w:rsidRPr="00A20E98">
        <w:rPr>
          <w:b/>
          <w:bCs/>
          <w:lang w:val="en-US"/>
        </w:rPr>
        <w:t xml:space="preserve">Steel Projectile </w:t>
      </w:r>
      <m:oMath>
        <m:r>
          <m:rPr>
            <m:sty m:val="bi"/>
          </m:rPr>
          <w:rPr>
            <w:rFonts w:ascii="Cambria Math" w:hAnsi="Cambria Math"/>
            <w:lang w:val="en-US"/>
          </w:rPr>
          <m:t>600</m:t>
        </m:r>
        <m:sSup>
          <m:sSupPr>
            <m:ctrlPr>
              <w:rPr>
                <w:rFonts w:ascii="Cambria Math" w:hAnsi="Cambria Math"/>
                <w:b/>
                <w:bCs/>
                <w:i/>
                <w:lang w:val="en-US"/>
              </w:rPr>
            </m:ctrlPr>
          </m:sSupPr>
          <m:e>
            <m:r>
              <m:rPr>
                <m:sty m:val="bi"/>
              </m:rPr>
              <w:rPr>
                <w:rFonts w:ascii="Cambria Math" w:hAnsi="Cambria Math"/>
                <w:lang w:val="en-US"/>
              </w:rPr>
              <m:t>ms</m:t>
            </m:r>
          </m:e>
          <m:sup>
            <m:r>
              <m:rPr>
                <m:sty m:val="bi"/>
              </m:rPr>
              <w:rPr>
                <w:rFonts w:ascii="Cambria Math" w:hAnsi="Cambria Math"/>
                <w:lang w:val="en-US"/>
              </w:rPr>
              <m:t>-1</m:t>
            </m:r>
          </m:sup>
        </m:sSup>
      </m:oMath>
      <w:r w:rsidR="00EB7224" w:rsidRPr="00A20E98">
        <w:rPr>
          <w:b/>
          <w:bCs/>
          <w:lang w:val="en-US"/>
        </w:rPr>
        <w:t xml:space="preserve"> Aluminum Plat</w:t>
      </w:r>
      <w:r w:rsidR="00A84A45" w:rsidRPr="00A20E98">
        <w:rPr>
          <w:b/>
          <w:bCs/>
          <w:lang w:val="en-US"/>
        </w:rPr>
        <w:t>e</w:t>
      </w:r>
    </w:p>
    <w:p w14:paraId="0C8C4106" w14:textId="77777777" w:rsidR="00407EA6" w:rsidRDefault="00407EA6" w:rsidP="00BF466C">
      <w:pPr>
        <w:rPr>
          <w:lang w:val="en-US"/>
        </w:rPr>
      </w:pPr>
    </w:p>
    <w:p w14:paraId="5A360DB3" w14:textId="703D9D52" w:rsidR="00407EA6" w:rsidRDefault="00407EA6" w:rsidP="00FE5CC0">
      <w:pPr>
        <w:jc w:val="both"/>
        <w:rPr>
          <w:lang w:val="en-US"/>
        </w:rPr>
      </w:pPr>
      <w:r>
        <w:rPr>
          <w:lang w:val="en-US"/>
        </w:rPr>
        <w:t xml:space="preserve">The steel projectile </w:t>
      </w:r>
      <w:r w:rsidR="00E53C97">
        <w:rPr>
          <w:lang w:val="en-US"/>
        </w:rPr>
        <w:t xml:space="preserve">partially penetrates the plate, causing minor damage. The projectile </w:t>
      </w:r>
      <w:r w:rsidR="00D5791D">
        <w:rPr>
          <w:lang w:val="en-US"/>
        </w:rPr>
        <w:t>suffers</w:t>
      </w:r>
      <w:r w:rsidR="00E53C97">
        <w:rPr>
          <w:lang w:val="en-US"/>
        </w:rPr>
        <w:t xml:space="preserve"> </w:t>
      </w:r>
      <w:r w:rsidR="007C6392">
        <w:rPr>
          <w:lang w:val="en-US"/>
        </w:rPr>
        <w:t>minor internal stresses.</w:t>
      </w:r>
    </w:p>
    <w:p w14:paraId="4AB2CF49" w14:textId="77777777" w:rsidR="00A84A45" w:rsidRDefault="00A84A45" w:rsidP="00BF466C">
      <w:pPr>
        <w:rPr>
          <w:lang w:val="en-US"/>
        </w:rPr>
      </w:pPr>
    </w:p>
    <w:p w14:paraId="71BD9A56" w14:textId="2BB8F7A1" w:rsidR="00840FC3" w:rsidRPr="00A20E98" w:rsidRDefault="00DD26CE" w:rsidP="00BF466C">
      <w:pPr>
        <w:rPr>
          <w:b/>
          <w:bCs/>
          <w:lang w:val="en-US"/>
        </w:rPr>
      </w:pPr>
      <w:r>
        <w:rPr>
          <w:lang w:val="en-US"/>
        </w:rPr>
        <w:t xml:space="preserve">11.2 </w:t>
      </w:r>
      <w:r w:rsidRPr="00A20E98">
        <w:rPr>
          <w:b/>
          <w:bCs/>
          <w:lang w:val="en-US"/>
        </w:rPr>
        <w:t xml:space="preserve">Steel Projectile </w:t>
      </w:r>
      <m:oMath>
        <m:r>
          <m:rPr>
            <m:sty m:val="bi"/>
          </m:rPr>
          <w:rPr>
            <w:rFonts w:ascii="Cambria Math" w:hAnsi="Cambria Math"/>
            <w:lang w:val="en-US"/>
          </w:rPr>
          <m:t>1200</m:t>
        </m:r>
        <m:sSup>
          <m:sSupPr>
            <m:ctrlPr>
              <w:rPr>
                <w:rFonts w:ascii="Cambria Math" w:hAnsi="Cambria Math"/>
                <w:b/>
                <w:bCs/>
                <w:i/>
                <w:lang w:val="en-US"/>
              </w:rPr>
            </m:ctrlPr>
          </m:sSupPr>
          <m:e>
            <m:r>
              <m:rPr>
                <m:sty m:val="bi"/>
              </m:rPr>
              <w:rPr>
                <w:rFonts w:ascii="Cambria Math" w:hAnsi="Cambria Math"/>
                <w:lang w:val="en-US"/>
              </w:rPr>
              <m:t>ms</m:t>
            </m:r>
          </m:e>
          <m:sup>
            <m:r>
              <m:rPr>
                <m:sty m:val="bi"/>
              </m:rPr>
              <w:rPr>
                <w:rFonts w:ascii="Cambria Math" w:hAnsi="Cambria Math"/>
                <w:lang w:val="en-US"/>
              </w:rPr>
              <m:t>-1</m:t>
            </m:r>
          </m:sup>
        </m:sSup>
      </m:oMath>
      <w:r w:rsidRPr="00A20E98">
        <w:rPr>
          <w:b/>
          <w:bCs/>
          <w:lang w:val="en-US"/>
        </w:rPr>
        <w:t xml:space="preserve"> Aluminum Plate</w:t>
      </w:r>
    </w:p>
    <w:p w14:paraId="40AE31F2" w14:textId="77777777" w:rsidR="007C6392" w:rsidRDefault="007C6392" w:rsidP="00BF466C">
      <w:pPr>
        <w:rPr>
          <w:lang w:val="en-US"/>
        </w:rPr>
      </w:pPr>
    </w:p>
    <w:p w14:paraId="3993F086" w14:textId="55D07BEF" w:rsidR="007C6392" w:rsidRDefault="007C6392" w:rsidP="00FE5CC0">
      <w:pPr>
        <w:jc w:val="both"/>
        <w:rPr>
          <w:lang w:val="en-US"/>
        </w:rPr>
      </w:pPr>
      <w:r>
        <w:rPr>
          <w:lang w:val="en-US"/>
        </w:rPr>
        <w:t>This simulation proved the most interesting. This was because some of the parameters were changed allowing for more data to be captured within a smaller amount of time. If time allowed, then all the simulations would be re-run.</w:t>
      </w:r>
    </w:p>
    <w:p w14:paraId="485E4019" w14:textId="4F681D84" w:rsidR="007C6392" w:rsidRDefault="007C6392" w:rsidP="00FE5CC0">
      <w:pPr>
        <w:jc w:val="both"/>
        <w:rPr>
          <w:lang w:val="en-US"/>
        </w:rPr>
      </w:pPr>
      <w:r>
        <w:rPr>
          <w:lang w:val="en-US"/>
        </w:rPr>
        <w:t xml:space="preserve">The projectile penetrates the plate causing damage to the rear in the form of spalling. This is </w:t>
      </w:r>
      <w:r w:rsidR="00A20E98">
        <w:rPr>
          <w:lang w:val="en-US"/>
        </w:rPr>
        <w:t>like</w:t>
      </w:r>
      <w:r>
        <w:rPr>
          <w:lang w:val="en-US"/>
        </w:rPr>
        <w:t xml:space="preserve"> a High Explosive Squash Head </w:t>
      </w:r>
      <w:r w:rsidR="007D7413">
        <w:rPr>
          <w:lang w:val="en-US"/>
        </w:rPr>
        <w:t xml:space="preserve">Anti-Tank round, </w:t>
      </w:r>
      <w:r w:rsidR="00A20E98">
        <w:rPr>
          <w:lang w:val="en-US"/>
        </w:rPr>
        <w:t>which</w:t>
      </w:r>
      <w:r w:rsidR="007D7413">
        <w:rPr>
          <w:lang w:val="en-US"/>
        </w:rPr>
        <w:t xml:space="preserve"> sends energy through the material that overcomes the absolute material strength, breaking off</w:t>
      </w:r>
      <w:r w:rsidR="00A20E98">
        <w:rPr>
          <w:lang w:val="en-US"/>
        </w:rPr>
        <w:t xml:space="preserve"> on the other side</w:t>
      </w:r>
      <w:r w:rsidR="00A84476">
        <w:rPr>
          <w:lang w:val="en-US"/>
        </w:rPr>
        <w:t xml:space="preserve">. </w:t>
      </w:r>
      <w:r w:rsidR="00A20E98">
        <w:rPr>
          <w:lang w:val="en-US"/>
        </w:rPr>
        <w:t xml:space="preserve">What was unexpected was for the projectile to not completely penetrate but stop and reverse course. </w:t>
      </w:r>
    </w:p>
    <w:p w14:paraId="3580482A" w14:textId="77777777" w:rsidR="00DD26CE" w:rsidRDefault="00DD26CE" w:rsidP="00FE5CC0">
      <w:pPr>
        <w:jc w:val="both"/>
        <w:rPr>
          <w:lang w:val="en-US"/>
        </w:rPr>
      </w:pPr>
    </w:p>
    <w:p w14:paraId="37E7C3CE" w14:textId="6C731C6B" w:rsidR="00DD26CE" w:rsidRPr="00A20E98" w:rsidRDefault="00DD26CE" w:rsidP="00BF466C">
      <w:pPr>
        <w:rPr>
          <w:b/>
          <w:bCs/>
          <w:lang w:val="en-US"/>
        </w:rPr>
      </w:pPr>
      <w:r>
        <w:rPr>
          <w:lang w:val="en-US"/>
        </w:rPr>
        <w:t xml:space="preserve">11.3 </w:t>
      </w:r>
      <w:r w:rsidRPr="00A20E98">
        <w:rPr>
          <w:b/>
          <w:bCs/>
          <w:lang w:val="en-US"/>
        </w:rPr>
        <w:t xml:space="preserve">Aluminum Projectile </w:t>
      </w:r>
      <m:oMath>
        <m:r>
          <m:rPr>
            <m:sty m:val="bi"/>
          </m:rPr>
          <w:rPr>
            <w:rFonts w:ascii="Cambria Math" w:hAnsi="Cambria Math"/>
            <w:lang w:val="en-US"/>
          </w:rPr>
          <m:t>600</m:t>
        </m:r>
        <m:sSup>
          <m:sSupPr>
            <m:ctrlPr>
              <w:rPr>
                <w:rFonts w:ascii="Cambria Math" w:hAnsi="Cambria Math"/>
                <w:b/>
                <w:bCs/>
                <w:i/>
                <w:lang w:val="en-US"/>
              </w:rPr>
            </m:ctrlPr>
          </m:sSupPr>
          <m:e>
            <m:r>
              <m:rPr>
                <m:sty m:val="bi"/>
              </m:rPr>
              <w:rPr>
                <w:rFonts w:ascii="Cambria Math" w:hAnsi="Cambria Math"/>
                <w:lang w:val="en-US"/>
              </w:rPr>
              <m:t>ms</m:t>
            </m:r>
          </m:e>
          <m:sup>
            <m:r>
              <m:rPr>
                <m:sty m:val="bi"/>
              </m:rPr>
              <w:rPr>
                <w:rFonts w:ascii="Cambria Math" w:hAnsi="Cambria Math"/>
                <w:lang w:val="en-US"/>
              </w:rPr>
              <m:t>-1</m:t>
            </m:r>
          </m:sup>
        </m:sSup>
      </m:oMath>
      <w:r w:rsidRPr="00A20E98">
        <w:rPr>
          <w:b/>
          <w:bCs/>
          <w:lang w:val="en-US"/>
        </w:rPr>
        <w:t xml:space="preserve"> Steel Plate</w:t>
      </w:r>
    </w:p>
    <w:p w14:paraId="554EAF94" w14:textId="77777777" w:rsidR="00B217D7" w:rsidRDefault="00B217D7" w:rsidP="00BF466C">
      <w:pPr>
        <w:rPr>
          <w:lang w:val="en-US"/>
        </w:rPr>
      </w:pPr>
    </w:p>
    <w:p w14:paraId="3CF49E98" w14:textId="4DC4C179" w:rsidR="00DD26CE" w:rsidRDefault="00A84A45" w:rsidP="00FE5CC0">
      <w:pPr>
        <w:jc w:val="both"/>
        <w:rPr>
          <w:lang w:val="en-US"/>
        </w:rPr>
      </w:pPr>
      <w:r>
        <w:rPr>
          <w:lang w:val="en-US"/>
        </w:rPr>
        <w:t>This was the first simulation run</w:t>
      </w:r>
      <w:r w:rsidR="008333B2">
        <w:rPr>
          <w:lang w:val="en-US"/>
        </w:rPr>
        <w:t xml:space="preserve">. The data capture was </w:t>
      </w:r>
      <w:r w:rsidR="00A666F4">
        <w:rPr>
          <w:lang w:val="en-US"/>
        </w:rPr>
        <w:t>limited in the results that could be gathered.</w:t>
      </w:r>
      <w:r w:rsidR="00B77FCF">
        <w:rPr>
          <w:lang w:val="en-US"/>
        </w:rPr>
        <w:t xml:space="preserve"> A compression wave</w:t>
      </w:r>
      <w:sdt>
        <w:sdtPr>
          <w:rPr>
            <w:lang w:val="en-US"/>
          </w:rPr>
          <w:id w:val="-1793121584"/>
          <w:citation/>
        </w:sdtPr>
        <w:sdtContent>
          <w:r w:rsidR="00E42FF9">
            <w:rPr>
              <w:lang w:val="en-US"/>
            </w:rPr>
            <w:fldChar w:fldCharType="begin"/>
          </w:r>
          <w:r w:rsidR="00E42FF9">
            <w:instrText xml:space="preserve"> CITATION Nor \l 2057 </w:instrText>
          </w:r>
          <w:r w:rsidR="00E42FF9">
            <w:rPr>
              <w:lang w:val="en-US"/>
            </w:rPr>
            <w:fldChar w:fldCharType="separate"/>
          </w:r>
          <w:r w:rsidR="00E42FF9">
            <w:rPr>
              <w:noProof/>
            </w:rPr>
            <w:t xml:space="preserve"> [2]</w:t>
          </w:r>
          <w:r w:rsidR="00E42FF9">
            <w:rPr>
              <w:lang w:val="en-US"/>
            </w:rPr>
            <w:fldChar w:fldCharType="end"/>
          </w:r>
        </w:sdtContent>
      </w:sdt>
      <w:r w:rsidR="00E42FF9">
        <w:rPr>
          <w:lang w:val="en-US"/>
        </w:rPr>
        <w:t xml:space="preserve"> can be observed moving through the Steel plate, but not with enough energy to cause </w:t>
      </w:r>
      <w:r w:rsidR="004A43BA">
        <w:rPr>
          <w:lang w:val="en-US"/>
        </w:rPr>
        <w:t xml:space="preserve">damage other than superficial. To allow the simulation to run, the damage values for the projectile were removed. </w:t>
      </w:r>
    </w:p>
    <w:p w14:paraId="14AACF90" w14:textId="77777777" w:rsidR="00B217D7" w:rsidRDefault="00B217D7" w:rsidP="00BF466C">
      <w:pPr>
        <w:rPr>
          <w:lang w:val="en-US"/>
        </w:rPr>
      </w:pPr>
    </w:p>
    <w:p w14:paraId="61ED22FB" w14:textId="09FD5B08" w:rsidR="00DD26CE" w:rsidRDefault="00DD26CE" w:rsidP="00DD26CE">
      <w:pPr>
        <w:rPr>
          <w:lang w:val="en-US"/>
        </w:rPr>
      </w:pPr>
      <w:r>
        <w:rPr>
          <w:lang w:val="en-US"/>
        </w:rPr>
        <w:t xml:space="preserve">11.4 </w:t>
      </w:r>
      <w:r w:rsidRPr="00A20E98">
        <w:rPr>
          <w:b/>
          <w:bCs/>
          <w:lang w:val="en-US"/>
        </w:rPr>
        <w:t xml:space="preserve">Aluminum Projectile </w:t>
      </w:r>
      <m:oMath>
        <m:r>
          <m:rPr>
            <m:sty m:val="bi"/>
          </m:rPr>
          <w:rPr>
            <w:rFonts w:ascii="Cambria Math" w:hAnsi="Cambria Math"/>
            <w:lang w:val="en-US"/>
          </w:rPr>
          <m:t>1200</m:t>
        </m:r>
        <m:sSup>
          <m:sSupPr>
            <m:ctrlPr>
              <w:rPr>
                <w:rFonts w:ascii="Cambria Math" w:hAnsi="Cambria Math"/>
                <w:b/>
                <w:bCs/>
                <w:i/>
                <w:lang w:val="en-US"/>
              </w:rPr>
            </m:ctrlPr>
          </m:sSupPr>
          <m:e>
            <m:r>
              <m:rPr>
                <m:sty m:val="bi"/>
              </m:rPr>
              <w:rPr>
                <w:rFonts w:ascii="Cambria Math" w:hAnsi="Cambria Math"/>
                <w:lang w:val="en-US"/>
              </w:rPr>
              <m:t>ms</m:t>
            </m:r>
          </m:e>
          <m:sup>
            <m:r>
              <m:rPr>
                <m:sty m:val="bi"/>
              </m:rPr>
              <w:rPr>
                <w:rFonts w:ascii="Cambria Math" w:hAnsi="Cambria Math"/>
                <w:lang w:val="en-US"/>
              </w:rPr>
              <m:t>-1</m:t>
            </m:r>
          </m:sup>
        </m:sSup>
      </m:oMath>
      <w:r w:rsidRPr="00A20E98">
        <w:rPr>
          <w:b/>
          <w:bCs/>
          <w:lang w:val="en-US"/>
        </w:rPr>
        <w:t xml:space="preserve"> Steel Plate</w:t>
      </w:r>
    </w:p>
    <w:p w14:paraId="18FF2B08" w14:textId="6163E148" w:rsidR="00DD26CE" w:rsidRPr="00BF466C" w:rsidRDefault="00DD26CE" w:rsidP="00BF466C">
      <w:pPr>
        <w:rPr>
          <w:lang w:val="en-US"/>
        </w:rPr>
      </w:pPr>
    </w:p>
    <w:p w14:paraId="652EBEAD" w14:textId="2863E74B" w:rsidR="00607E5E" w:rsidRDefault="008064B9" w:rsidP="002B4B09">
      <w:pPr>
        <w:jc w:val="both"/>
        <w:rPr>
          <w:lang w:val="en-US"/>
        </w:rPr>
      </w:pPr>
      <w:r>
        <w:rPr>
          <w:lang w:val="en-US"/>
        </w:rPr>
        <w:t>This simulation proved the most interesting with the damage being observed to the projectile. Only a few frames of data were captured before the limitations within the software caused the run-through to abort. Th</w:t>
      </w:r>
      <w:r w:rsidR="00D33AD3">
        <w:rPr>
          <w:lang w:val="en-US"/>
        </w:rPr>
        <w:t>e projectile can be seen to be rapidly deforming due to the softness of the AL compared to the hardness of the Steel</w:t>
      </w:r>
      <w:r w:rsidR="00A84476">
        <w:rPr>
          <w:lang w:val="en-US"/>
        </w:rPr>
        <w:t xml:space="preserve">. </w:t>
      </w:r>
      <w:r w:rsidR="00D33AD3">
        <w:rPr>
          <w:lang w:val="en-US"/>
        </w:rPr>
        <w:t xml:space="preserve">Particle deletion was on, which was the only way to obtain any data before the program would abort. The Steel plate can be seen to </w:t>
      </w:r>
      <w:r w:rsidR="002B4B09">
        <w:rPr>
          <w:lang w:val="en-US"/>
        </w:rPr>
        <w:t>have particles underneath the point of contact and right through the plate being deleted, showing that there may have been enough energy imparted to damage the Steel.</w:t>
      </w:r>
    </w:p>
    <w:p w14:paraId="0A80C009" w14:textId="01349285" w:rsidR="00681955" w:rsidRDefault="00681955" w:rsidP="00681955">
      <w:pPr>
        <w:pStyle w:val="Heading1"/>
      </w:pPr>
      <w:bookmarkStart w:id="30" w:name="_Toc132203877"/>
      <w:r>
        <w:t>13 Conclusion</w:t>
      </w:r>
      <w:bookmarkEnd w:id="30"/>
      <w:r>
        <w:t xml:space="preserve"> </w:t>
      </w:r>
    </w:p>
    <w:p w14:paraId="6520FA5F" w14:textId="7EAD6F27" w:rsidR="00901A68" w:rsidRDefault="00901A68" w:rsidP="00901A68">
      <w:pPr>
        <w:rPr>
          <w:lang w:val="en-US"/>
        </w:rPr>
      </w:pPr>
    </w:p>
    <w:p w14:paraId="20C92FCC" w14:textId="66B9CCE6" w:rsidR="005802CB" w:rsidRDefault="005802CB" w:rsidP="000114DE">
      <w:pPr>
        <w:jc w:val="both"/>
        <w:rPr>
          <w:lang w:val="en-US"/>
        </w:rPr>
      </w:pPr>
      <w:r>
        <w:rPr>
          <w:lang w:val="en-US"/>
        </w:rPr>
        <w:t xml:space="preserve">13.1 </w:t>
      </w:r>
      <w:r w:rsidR="00B217D7">
        <w:rPr>
          <w:lang w:val="en-US"/>
        </w:rPr>
        <w:t xml:space="preserve">Each of the intended </w:t>
      </w:r>
      <w:r w:rsidR="0049430B">
        <w:rPr>
          <w:lang w:val="en-US"/>
        </w:rPr>
        <w:t>simulations</w:t>
      </w:r>
      <w:r w:rsidR="00B217D7">
        <w:rPr>
          <w:lang w:val="en-US"/>
        </w:rPr>
        <w:t xml:space="preserve"> worked, ranging in </w:t>
      </w:r>
      <w:r w:rsidR="0049430B">
        <w:rPr>
          <w:lang w:val="en-US"/>
        </w:rPr>
        <w:t>levels of success. The least information available was from the interaction between a Steel Plate and Aluminum Projectile at 1200</w:t>
      </w:r>
      <m:oMath>
        <m:sSup>
          <m:sSupPr>
            <m:ctrlPr>
              <w:rPr>
                <w:rFonts w:ascii="Cambria Math" w:hAnsi="Cambria Math"/>
                <w:i/>
                <w:lang w:val="en-US"/>
              </w:rPr>
            </m:ctrlPr>
          </m:sSupPr>
          <m:e>
            <m:r>
              <w:rPr>
                <w:rFonts w:ascii="Cambria Math" w:hAnsi="Cambria Math"/>
                <w:lang w:val="en-US"/>
              </w:rPr>
              <m:t>ms</m:t>
            </m:r>
          </m:e>
          <m:sup>
            <m:r>
              <w:rPr>
                <w:rFonts w:ascii="Cambria Math" w:hAnsi="Cambria Math"/>
                <w:lang w:val="en-US"/>
              </w:rPr>
              <m:t>-1</m:t>
            </m:r>
          </m:sup>
        </m:sSup>
      </m:oMath>
      <w:r w:rsidR="0049430B">
        <w:rPr>
          <w:lang w:val="en-US"/>
        </w:rPr>
        <w:t xml:space="preserve"> </w:t>
      </w:r>
      <w:r w:rsidR="007B5D7B">
        <w:rPr>
          <w:lang w:val="en-US"/>
        </w:rPr>
        <w:t xml:space="preserve"> </w:t>
      </w:r>
      <w:r w:rsidR="0049430B">
        <w:rPr>
          <w:lang w:val="en-US"/>
        </w:rPr>
        <w:t>where the damage char</w:t>
      </w:r>
      <w:r w:rsidR="00D46A19">
        <w:rPr>
          <w:lang w:val="en-US"/>
        </w:rPr>
        <w:t xml:space="preserve">acteristics exceeded the </w:t>
      </w:r>
      <w:r w:rsidR="009651F9">
        <w:rPr>
          <w:lang w:val="en-US"/>
        </w:rPr>
        <w:t>program’s</w:t>
      </w:r>
      <w:r w:rsidR="00D46A19">
        <w:rPr>
          <w:lang w:val="en-US"/>
        </w:rPr>
        <w:t xml:space="preserve"> ability to run the simulation where one frame was captured</w:t>
      </w:r>
      <w:r w:rsidR="009651F9">
        <w:rPr>
          <w:lang w:val="en-US"/>
        </w:rPr>
        <w:t xml:space="preserve">. Even with one frame of information available, </w:t>
      </w:r>
      <w:r w:rsidR="00E47892">
        <w:rPr>
          <w:lang w:val="en-US"/>
        </w:rPr>
        <w:t>there was still enough data to use the interaction.</w:t>
      </w:r>
    </w:p>
    <w:p w14:paraId="4D5F5EBA" w14:textId="77777777" w:rsidR="00E47892" w:rsidRDefault="00E47892" w:rsidP="000114DE">
      <w:pPr>
        <w:jc w:val="both"/>
        <w:rPr>
          <w:lang w:val="en-US"/>
        </w:rPr>
      </w:pPr>
    </w:p>
    <w:p w14:paraId="4D45EC0F" w14:textId="52844DB9" w:rsidR="00E47892" w:rsidRDefault="00E47892" w:rsidP="000114DE">
      <w:pPr>
        <w:jc w:val="both"/>
        <w:rPr>
          <w:lang w:val="en-US"/>
        </w:rPr>
      </w:pPr>
      <w:r>
        <w:rPr>
          <w:lang w:val="en-US"/>
        </w:rPr>
        <w:t xml:space="preserve">Towards the end of the </w:t>
      </w:r>
      <w:r w:rsidR="007B5D7B">
        <w:rPr>
          <w:lang w:val="en-US"/>
        </w:rPr>
        <w:t xml:space="preserve">lessons, a greater level of understanding </w:t>
      </w:r>
      <w:r w:rsidR="001066F9">
        <w:rPr>
          <w:lang w:val="en-US"/>
        </w:rPr>
        <w:t>of</w:t>
      </w:r>
      <w:r w:rsidR="007B5D7B">
        <w:rPr>
          <w:lang w:val="en-US"/>
        </w:rPr>
        <w:t xml:space="preserve"> the software was gained, with more variables being </w:t>
      </w:r>
      <w:r w:rsidR="00DB1F5F">
        <w:rPr>
          <w:lang w:val="en-US"/>
        </w:rPr>
        <w:t xml:space="preserve">changed, such as the </w:t>
      </w:r>
      <w:r w:rsidR="000114DE">
        <w:rPr>
          <w:lang w:val="en-US"/>
        </w:rPr>
        <w:t>number</w:t>
      </w:r>
      <w:r w:rsidR="00DB1F5F">
        <w:rPr>
          <w:lang w:val="en-US"/>
        </w:rPr>
        <w:t xml:space="preserve"> of frames captured within </w:t>
      </w:r>
      <w:r w:rsidR="000114DE">
        <w:rPr>
          <w:lang w:val="en-US"/>
        </w:rPr>
        <w:t>a shorter</w:t>
      </w:r>
      <w:r w:rsidR="00865992">
        <w:rPr>
          <w:lang w:val="en-US"/>
        </w:rPr>
        <w:t xml:space="preserve"> time </w:t>
      </w:r>
      <w:r w:rsidR="008064B9">
        <w:rPr>
          <w:lang w:val="en-US"/>
        </w:rPr>
        <w:t xml:space="preserve">would have given </w:t>
      </w:r>
      <w:r w:rsidR="00865992">
        <w:rPr>
          <w:lang w:val="en-US"/>
        </w:rPr>
        <w:t xml:space="preserve">the simulations </w:t>
      </w:r>
      <w:r w:rsidR="00FE5CC0">
        <w:rPr>
          <w:lang w:val="en-US"/>
        </w:rPr>
        <w:t xml:space="preserve">a </w:t>
      </w:r>
      <w:r w:rsidR="00865992">
        <w:rPr>
          <w:lang w:val="en-US"/>
        </w:rPr>
        <w:t>far gre</w:t>
      </w:r>
      <w:r w:rsidR="000114DE">
        <w:rPr>
          <w:lang w:val="en-US"/>
        </w:rPr>
        <w:t>ater level of detail</w:t>
      </w:r>
      <w:r w:rsidR="00A84476">
        <w:rPr>
          <w:lang w:val="en-US"/>
        </w:rPr>
        <w:t xml:space="preserve">. </w:t>
      </w:r>
      <w:r w:rsidR="000114DE">
        <w:rPr>
          <w:lang w:val="en-US"/>
        </w:rPr>
        <w:t>Other materials could have been compared</w:t>
      </w:r>
      <w:r w:rsidR="009D20DC">
        <w:rPr>
          <w:lang w:val="en-US"/>
        </w:rPr>
        <w:t xml:space="preserve">, leading to a greater understanding of the interactions at different velocities and how those materials react under greater stresses. </w:t>
      </w:r>
    </w:p>
    <w:p w14:paraId="74051BA4" w14:textId="77777777" w:rsidR="000114DE" w:rsidRDefault="000114DE" w:rsidP="00901A68">
      <w:pPr>
        <w:rPr>
          <w:lang w:val="en-US"/>
        </w:rPr>
      </w:pPr>
    </w:p>
    <w:p w14:paraId="0DD68182" w14:textId="30AF5CB2" w:rsidR="000114DE" w:rsidRDefault="000114DE" w:rsidP="00901A68">
      <w:pPr>
        <w:rPr>
          <w:lang w:val="en-US"/>
        </w:rPr>
      </w:pPr>
    </w:p>
    <w:p w14:paraId="18A4241E" w14:textId="04D31D2C" w:rsidR="00AE6E86" w:rsidRPr="002C2364" w:rsidRDefault="00E972BB" w:rsidP="002C2364">
      <w:pPr>
        <w:rPr>
          <w:lang w:val="en-US"/>
        </w:rPr>
      </w:pPr>
      <w:r>
        <w:rPr>
          <w:noProof/>
          <w:lang w:val="en-US"/>
        </w:rPr>
        <mc:AlternateContent>
          <mc:Choice Requires="wpi">
            <w:drawing>
              <wp:anchor distT="0" distB="0" distL="114300" distR="114300" simplePos="0" relativeHeight="251685888" behindDoc="0" locked="0" layoutInCell="1" allowOverlap="1" wp14:anchorId="3212CEFE" wp14:editId="0B11D32D">
                <wp:simplePos x="0" y="0"/>
                <wp:positionH relativeFrom="column">
                  <wp:posOffset>4654044</wp:posOffset>
                </wp:positionH>
                <wp:positionV relativeFrom="paragraph">
                  <wp:posOffset>259909</wp:posOffset>
                </wp:positionV>
                <wp:extent cx="524520" cy="105840"/>
                <wp:effectExtent l="38100" t="38100" r="46990" b="46990"/>
                <wp:wrapNone/>
                <wp:docPr id="13" name="Ink 13"/>
                <wp:cNvGraphicFramePr/>
                <a:graphic xmlns:a="http://schemas.openxmlformats.org/drawingml/2006/main">
                  <a:graphicData uri="http://schemas.microsoft.com/office/word/2010/wordprocessingInk">
                    <w14:contentPart bwMode="auto" r:id="rId50">
                      <w14:nvContentPartPr>
                        <w14:cNvContentPartPr/>
                      </w14:nvContentPartPr>
                      <w14:xfrm>
                        <a:off x="0" y="0"/>
                        <a:ext cx="524520" cy="105840"/>
                      </w14:xfrm>
                    </w14:contentPart>
                  </a:graphicData>
                </a:graphic>
              </wp:anchor>
            </w:drawing>
          </mc:Choice>
          <mc:Fallback>
            <w:pict>
              <v:shape w14:anchorId="4D997C15" id="Ink 13" o:spid="_x0000_s1026" type="#_x0000_t75" style="position:absolute;margin-left:365.75pt;margin-top:19.75pt;width:42.7pt;height:9.7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">
                <v:imagedata r:id="rId51" o:title=""/>
              </v:shape>
            </w:pict>
          </mc:Fallback>
        </mc:AlternateContent>
      </w:r>
      <w:r>
        <w:rPr>
          <w:noProof/>
          <w:lang w:val="en-US"/>
        </w:rPr>
        <mc:AlternateContent>
          <mc:Choice Requires="wpi">
            <w:drawing>
              <wp:anchor distT="0" distB="0" distL="114300" distR="114300" simplePos="0" relativeHeight="251684864" behindDoc="0" locked="0" layoutInCell="1" allowOverlap="1" wp14:anchorId="68C5053F" wp14:editId="27D8A753">
                <wp:simplePos x="0" y="0"/>
                <wp:positionH relativeFrom="column">
                  <wp:posOffset>-50436</wp:posOffset>
                </wp:positionH>
                <wp:positionV relativeFrom="paragraph">
                  <wp:posOffset>236149</wp:posOffset>
                </wp:positionV>
                <wp:extent cx="4757040" cy="182160"/>
                <wp:effectExtent l="38100" t="38100" r="24765" b="46990"/>
                <wp:wrapNone/>
                <wp:docPr id="11" name="Ink 11"/>
                <wp:cNvGraphicFramePr/>
                <a:graphic xmlns:a="http://schemas.openxmlformats.org/drawingml/2006/main">
                  <a:graphicData uri="http://schemas.microsoft.com/office/word/2010/wordprocessingInk">
                    <w14:contentPart bwMode="auto" r:id="rId52">
                      <w14:nvContentPartPr>
                        <w14:cNvContentPartPr/>
                      </w14:nvContentPartPr>
                      <w14:xfrm>
                        <a:off x="0" y="0"/>
                        <a:ext cx="4757040" cy="182160"/>
                      </w14:xfrm>
                    </w14:contentPart>
                  </a:graphicData>
                </a:graphic>
              </wp:anchor>
            </w:drawing>
          </mc:Choice>
          <mc:Fallback>
            <w:pict>
              <v:shape w14:anchorId="1C2FB022" id="Ink 11" o:spid="_x0000_s1026" type="#_x0000_t75" style="position:absolute;margin-left:-4.65pt;margin-top:17.9pt;width:375.95pt;height:15.8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">
                <v:imagedata r:id="rId53" o:title=""/>
              </v:shape>
            </w:pict>
          </mc:Fallback>
        </mc:AlternateContent>
      </w:r>
      <w:r w:rsidR="000C6829">
        <w:rPr>
          <w:lang w:val="en-US"/>
        </w:rPr>
        <w:t xml:space="preserve">The simulations run </w:t>
      </w:r>
      <w:r w:rsidR="008B1825">
        <w:rPr>
          <w:lang w:val="en-US"/>
        </w:rPr>
        <w:t xml:space="preserve">for the steel projectiles and </w:t>
      </w:r>
      <w:r w:rsidR="00956280">
        <w:rPr>
          <w:lang w:val="en-US"/>
        </w:rPr>
        <w:t>Aluminum</w:t>
      </w:r>
      <w:r w:rsidR="008B1825">
        <w:rPr>
          <w:lang w:val="en-US"/>
        </w:rPr>
        <w:t xml:space="preserve"> plates </w:t>
      </w:r>
      <w:r w:rsidR="00D22D4A">
        <w:rPr>
          <w:lang w:val="en-US"/>
        </w:rPr>
        <w:t>proved the prediction. The depth of variables applied was not a true reflection compared with the lat</w:t>
      </w:r>
      <w:r w:rsidR="006914A6">
        <w:rPr>
          <w:lang w:val="en-US"/>
        </w:rPr>
        <w:t xml:space="preserve">ter serials. Prediction </w:t>
      </w:r>
      <w:r w:rsidR="00D5791D">
        <w:rPr>
          <w:lang w:val="en-US"/>
        </w:rPr>
        <w:t>one</w:t>
      </w:r>
    </w:p>
    <w:p w14:paraId="1822D990" w14:textId="1AF34663" w:rsidR="001A5D2E" w:rsidRDefault="00E972BB">
      <w:r>
        <w:rPr>
          <w:noProof/>
        </w:rPr>
        <mc:AlternateContent>
          <mc:Choice Requires="wpi">
            <w:drawing>
              <wp:anchor distT="0" distB="0" distL="114300" distR="114300" simplePos="0" relativeHeight="251686912" behindDoc="0" locked="0" layoutInCell="1" allowOverlap="1" wp14:anchorId="01E005E8" wp14:editId="0610437F">
                <wp:simplePos x="0" y="0"/>
                <wp:positionH relativeFrom="column">
                  <wp:posOffset>-28476</wp:posOffset>
                </wp:positionH>
                <wp:positionV relativeFrom="paragraph">
                  <wp:posOffset>3919</wp:posOffset>
                </wp:positionV>
                <wp:extent cx="474840" cy="29160"/>
                <wp:effectExtent l="38100" t="38100" r="40005" b="47625"/>
                <wp:wrapNone/>
                <wp:docPr id="14" name="Ink 14"/>
                <wp:cNvGraphicFramePr/>
                <a:graphic xmlns:a="http://schemas.openxmlformats.org/drawingml/2006/main">
                  <a:graphicData uri="http://schemas.microsoft.com/office/word/2010/wordprocessingInk">
                    <w14:contentPart bwMode="auto" r:id="rId54">
                      <w14:nvContentPartPr>
                        <w14:cNvContentPartPr/>
                      </w14:nvContentPartPr>
                      <w14:xfrm>
                        <a:off x="0" y="0"/>
                        <a:ext cx="474840" cy="29160"/>
                      </w14:xfrm>
                    </w14:contentPart>
                  </a:graphicData>
                </a:graphic>
              </wp:anchor>
            </w:drawing>
          </mc:Choice>
          <mc:Fallback>
            <w:pict>
              <v:shape w14:anchorId="6C7CCE65" id="Ink 14" o:spid="_x0000_s1026" type="#_x0000_t75" style="position:absolute;margin-left:-2.95pt;margin-top:-.4pt;width:38.85pt;height:3.7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">
                <v:imagedata r:id="rId55" o:title=""/>
              </v:shape>
            </w:pict>
          </mc:Fallback>
        </mc:AlternateContent>
      </w:r>
    </w:p>
    <w:bookmarkStart w:id="31" w:name="_Toc132203878" w:displacedByCustomXml="next"/>
    <w:sdt>
      <w:sdtPr>
        <w:rPr>
          <w:rFonts w:eastAsia="Times New Roman" w:cs="Times New Roman"/>
          <w:b w:val="0"/>
          <w:color w:val="auto"/>
          <w:sz w:val="20"/>
          <w:szCs w:val="20"/>
          <w:lang w:val="en-GB"/>
        </w:rPr>
        <w:id w:val="1126588616"/>
        <w:docPartObj>
          <w:docPartGallery w:val="Bibliographies"/>
          <w:docPartUnique/>
        </w:docPartObj>
      </w:sdtPr>
      <w:sdtContent>
        <w:p w14:paraId="0AA642D2" w14:textId="306BAF10" w:rsidR="000C32F2" w:rsidRDefault="000C32F2">
          <w:pPr>
            <w:pStyle w:val="Heading1"/>
          </w:pPr>
          <w:r>
            <w:t>14 References</w:t>
          </w:r>
          <w:bookmarkEnd w:id="31"/>
        </w:p>
        <w:sdt>
          <w:sdtPr>
            <w:id w:val="-573587230"/>
            <w:bibliography/>
          </w:sdtPr>
          <w:sdtContent>
            <w:p w14:paraId="59BE9F9B" w14:textId="77777777" w:rsidR="006D0B2F" w:rsidRDefault="000C32F2">
              <w:pPr>
                <w:rPr>
                  <w:rFonts w:ascii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8205"/>
              </w:tblGrid>
              <w:tr w:rsidR="006D0B2F" w14:paraId="2C61C64F" w14:textId="77777777">
                <w:trPr>
                  <w:divId w:val="1888686565"/>
                  <w:tblCellSpacing w:w="15" w:type="dxa"/>
                </w:trPr>
                <w:tc>
                  <w:tcPr>
                    <w:tcW w:w="50" w:type="pct"/>
                    <w:hideMark/>
                  </w:tcPr>
                  <w:p w14:paraId="78C06F5E" w14:textId="08EBD107" w:rsidR="006D0B2F" w:rsidRDefault="006D0B2F">
                    <w:pPr>
                      <w:pStyle w:val="Bibliography"/>
                      <w:rPr>
                        <w:noProof/>
                        <w:sz w:val="24"/>
                        <w:szCs w:val="24"/>
                        <w:lang w:val="en-US"/>
                      </w:rPr>
                    </w:pPr>
                    <w:r>
                      <w:rPr>
                        <w:noProof/>
                        <w:lang w:val="en-US"/>
                      </w:rPr>
                      <w:t xml:space="preserve">[1] </w:t>
                    </w:r>
                  </w:p>
                </w:tc>
                <w:tc>
                  <w:tcPr>
                    <w:tcW w:w="0" w:type="auto"/>
                    <w:hideMark/>
                  </w:tcPr>
                  <w:p w14:paraId="097D70EC" w14:textId="77777777" w:rsidR="006D0B2F" w:rsidRDefault="006D0B2F">
                    <w:pPr>
                      <w:pStyle w:val="Bibliography"/>
                      <w:rPr>
                        <w:noProof/>
                        <w:lang w:val="en-US"/>
                      </w:rPr>
                    </w:pPr>
                    <w:r>
                      <w:rPr>
                        <w:noProof/>
                        <w:lang w:val="en-US"/>
                      </w:rPr>
                      <w:t xml:space="preserve">A. Rashid , M. Yazdani and A. A. Babaluo, "Investigation on high-velocity impact performance of multi-layered alumina ceramic armors with polymeric interlayers," </w:t>
                    </w:r>
                    <w:r>
                      <w:rPr>
                        <w:i/>
                        <w:iCs/>
                        <w:noProof/>
                        <w:lang w:val="en-US"/>
                      </w:rPr>
                      <w:t xml:space="preserve">Journal of Composite Materials, </w:t>
                    </w:r>
                    <w:r>
                      <w:rPr>
                        <w:noProof/>
                        <w:lang w:val="en-US"/>
                      </w:rPr>
                      <w:t xml:space="preserve">2015. </w:t>
                    </w:r>
                  </w:p>
                </w:tc>
              </w:tr>
              <w:tr w:rsidR="006D0B2F" w14:paraId="3ACF7F72" w14:textId="77777777">
                <w:trPr>
                  <w:divId w:val="1888686565"/>
                  <w:tblCellSpacing w:w="15" w:type="dxa"/>
                </w:trPr>
                <w:tc>
                  <w:tcPr>
                    <w:tcW w:w="50" w:type="pct"/>
                    <w:hideMark/>
                  </w:tcPr>
                  <w:p w14:paraId="3E017D7F" w14:textId="77777777" w:rsidR="006D0B2F" w:rsidRDefault="006D0B2F">
                    <w:pPr>
                      <w:pStyle w:val="Bibliography"/>
                      <w:rPr>
                        <w:noProof/>
                        <w:lang w:val="en-US"/>
                      </w:rPr>
                    </w:pPr>
                    <w:r>
                      <w:rPr>
                        <w:noProof/>
                        <w:lang w:val="en-US"/>
                      </w:rPr>
                      <w:t xml:space="preserve">[2] </w:t>
                    </w:r>
                  </w:p>
                </w:tc>
                <w:tc>
                  <w:tcPr>
                    <w:tcW w:w="0" w:type="auto"/>
                    <w:hideMark/>
                  </w:tcPr>
                  <w:p w14:paraId="5A383ED6" w14:textId="77777777" w:rsidR="006D0B2F" w:rsidRDefault="006D0B2F">
                    <w:pPr>
                      <w:pStyle w:val="Bibliography"/>
                      <w:rPr>
                        <w:noProof/>
                        <w:lang w:val="en-US"/>
                      </w:rPr>
                    </w:pPr>
                    <w:r>
                      <w:rPr>
                        <w:noProof/>
                        <w:lang w:val="en-US"/>
                      </w:rPr>
                      <w:t>N. Nordendale, W. Heard and P. Basu, "Modeling of High-Rate Ballistic Impact of Brittle".</w:t>
                    </w:r>
                  </w:p>
                </w:tc>
              </w:tr>
            </w:tbl>
            <w:p w14:paraId="4558FAE0" w14:textId="77777777" w:rsidR="006D0B2F" w:rsidRDefault="006D0B2F">
              <w:pPr>
                <w:divId w:val="1888686565"/>
                <w:rPr>
                  <w:noProof/>
                </w:rPr>
              </w:pPr>
            </w:p>
            <w:p w14:paraId="275E3A72" w14:textId="7D52CAE0" w:rsidR="000C32F2" w:rsidRDefault="000C32F2">
              <w:r>
                <w:rPr>
                  <w:b/>
                  <w:bCs/>
                  <w:noProof/>
                </w:rPr>
                <w:fldChar w:fldCharType="end"/>
              </w:r>
            </w:p>
          </w:sdtContent>
        </w:sdt>
      </w:sdtContent>
    </w:sdt>
    <w:p w14:paraId="189E0AAC" w14:textId="68465E13" w:rsidR="001A4724" w:rsidRDefault="001A4724"/>
    <w:p w14:paraId="6736E9EA" w14:textId="77777777" w:rsidR="00D40E93" w:rsidRPr="0015665E" w:rsidRDefault="00D40E93" w:rsidP="0015665E">
      <w:pPr>
        <w:rPr>
          <w:lang w:val="en-US"/>
        </w:rPr>
      </w:pPr>
    </w:p>
    <w:p w14:paraId="3B0F3DAE" w14:textId="26EC6C4C" w:rsidR="00387B7C" w:rsidRDefault="00387B7C"/>
    <w:p w14:paraId="703952C0" w14:textId="2EC9CBF6" w:rsidR="001522BD" w:rsidRPr="001522BD" w:rsidRDefault="001522BD" w:rsidP="001522BD">
      <w:pPr>
        <w:keepNext/>
        <w:keepLines/>
        <w:spacing w:before="240"/>
        <w:jc w:val="both"/>
        <w:outlineLvl w:val="0"/>
        <w:rPr>
          <w:b/>
          <w:bCs/>
          <w:sz w:val="32"/>
        </w:rPr>
      </w:pPr>
    </w:p>
    <w:p w14:paraId="5CFC3647" w14:textId="77777777" w:rsidR="00945FA7" w:rsidRPr="00945FA7" w:rsidRDefault="00945FA7" w:rsidP="00945FA7">
      <w:pPr>
        <w:keepNext/>
        <w:keepLines/>
        <w:spacing w:before="240"/>
        <w:jc w:val="both"/>
        <w:outlineLvl w:val="0"/>
        <w:rPr>
          <w:b/>
          <w:bCs/>
          <w:sz w:val="32"/>
        </w:rPr>
      </w:pPr>
    </w:p>
    <w:p w14:paraId="60DA35BC" w14:textId="77777777" w:rsidR="00C20356" w:rsidRDefault="00C20356"/>
    <w:p w14:paraId="4032114D" w14:textId="77777777" w:rsidR="00C20356" w:rsidRDefault="00C20356"/>
    <w:p w14:paraId="1C57671A" w14:textId="77777777" w:rsidR="00C20356" w:rsidRDefault="00C20356"/>
    <w:p w14:paraId="0A29E71D" w14:textId="77777777" w:rsidR="00C20356" w:rsidRDefault="00C20356"/>
    <w:p w14:paraId="3B6C8048" w14:textId="77777777" w:rsidR="00C20356" w:rsidRDefault="00C20356"/>
    <w:sectPr w:rsidR="00C20356" w:rsidSect="00857649">
      <w:headerReference w:type="default" r:id="rId56"/>
      <w:footerReference w:type="default" r:id="rId57"/>
      <w:pgSz w:w="11906" w:h="16838" w:code="9"/>
      <w:pgMar w:top="1134" w:right="1418" w:bottom="851" w:left="1985" w:header="709" w:footer="107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73A0D" w14:textId="77777777" w:rsidR="004F5BDC" w:rsidRDefault="004F5BDC" w:rsidP="00F05E9A">
      <w:r>
        <w:separator/>
      </w:r>
    </w:p>
  </w:endnote>
  <w:endnote w:type="continuationSeparator" w:id="0">
    <w:p w14:paraId="1F8CFF92" w14:textId="77777777" w:rsidR="004F5BDC" w:rsidRDefault="004F5BDC" w:rsidP="00F05E9A">
      <w:r>
        <w:continuationSeparator/>
      </w:r>
    </w:p>
  </w:endnote>
  <w:endnote w:type="continuationNotice" w:id="1">
    <w:p w14:paraId="3B8227E1" w14:textId="77777777" w:rsidR="004F5BDC" w:rsidRDefault="004F5B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2092846325"/>
      <w:docPartObj>
        <w:docPartGallery w:val="Page Numbers (Bottom of Page)"/>
        <w:docPartUnique/>
      </w:docPartObj>
    </w:sdtPr>
    <w:sdtEndPr>
      <w:rPr>
        <w:noProof/>
      </w:rPr>
    </w:sdtEndPr>
    <w:sdtContent>
      <w:p w14:paraId="1DDDEEA1" w14:textId="5411957F" w:rsidR="00F05E9A" w:rsidRDefault="00F05E9A">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asciiTheme="minorHAnsi" w:eastAsiaTheme="minorEastAsia" w:hAnsiTheme="minorHAnsi"/>
            <w:sz w:val="22"/>
            <w:szCs w:val="22"/>
          </w:rPr>
          <w:fldChar w:fldCharType="begin"/>
        </w:r>
        <w:r>
          <w:instrText xml:space="preserve"> PAGE    \* MERGEFORMAT </w:instrText>
        </w:r>
        <w:r>
          <w:rPr>
            <w:rFonts w:asciiTheme="minorHAnsi" w:eastAsiaTheme="minorEastAsia" w:hAnsiTheme="minorHAnsi"/>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030E9C8C" w14:textId="77777777" w:rsidR="00F05E9A" w:rsidRDefault="00F05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1D6C0C" w14:textId="77777777" w:rsidR="004F5BDC" w:rsidRDefault="004F5BDC" w:rsidP="00F05E9A">
      <w:r>
        <w:separator/>
      </w:r>
    </w:p>
  </w:footnote>
  <w:footnote w:type="continuationSeparator" w:id="0">
    <w:p w14:paraId="651F4AD2" w14:textId="77777777" w:rsidR="004F5BDC" w:rsidRDefault="004F5BDC" w:rsidP="00F05E9A">
      <w:r>
        <w:continuationSeparator/>
      </w:r>
    </w:p>
  </w:footnote>
  <w:footnote w:type="continuationNotice" w:id="1">
    <w:p w14:paraId="48F70932" w14:textId="77777777" w:rsidR="004F5BDC" w:rsidRDefault="004F5BD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3DFE6" w14:textId="77777777" w:rsidR="00CE62FF" w:rsidRDefault="00CE62FF">
    <w:pPr>
      <w:pStyle w:val="Header"/>
    </w:pPr>
  </w:p>
  <w:p w14:paraId="2529130A" w14:textId="77777777" w:rsidR="00CE62FF" w:rsidRDefault="00CE62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51BE6"/>
    <w:multiLevelType w:val="hybridMultilevel"/>
    <w:tmpl w:val="1E68039A"/>
    <w:lvl w:ilvl="0" w:tplc="26948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1A1AFA"/>
    <w:multiLevelType w:val="hybridMultilevel"/>
    <w:tmpl w:val="86B097AE"/>
    <w:lvl w:ilvl="0" w:tplc="71ECFFA8">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4B17F1"/>
    <w:multiLevelType w:val="hybridMultilevel"/>
    <w:tmpl w:val="29F06B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836D81"/>
    <w:multiLevelType w:val="hybridMultilevel"/>
    <w:tmpl w:val="62443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AD36BF"/>
    <w:multiLevelType w:val="hybridMultilevel"/>
    <w:tmpl w:val="29AC1388"/>
    <w:lvl w:ilvl="0" w:tplc="463CD05E">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6E5A50"/>
    <w:multiLevelType w:val="hybridMultilevel"/>
    <w:tmpl w:val="719CFD9C"/>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D142D1"/>
    <w:multiLevelType w:val="hybridMultilevel"/>
    <w:tmpl w:val="41CC8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956D9E"/>
    <w:multiLevelType w:val="hybridMultilevel"/>
    <w:tmpl w:val="E2A0942A"/>
    <w:lvl w:ilvl="0" w:tplc="B1E2C8EE">
      <w:start w:val="1"/>
      <w:numFmt w:val="decimal"/>
      <w:pStyle w:val="ListParagraph"/>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C17576"/>
    <w:multiLevelType w:val="hybridMultilevel"/>
    <w:tmpl w:val="BA527410"/>
    <w:lvl w:ilvl="0" w:tplc="A904A8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4F5043"/>
    <w:multiLevelType w:val="hybridMultilevel"/>
    <w:tmpl w:val="92125E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0A77DF"/>
    <w:multiLevelType w:val="hybridMultilevel"/>
    <w:tmpl w:val="C1740D96"/>
    <w:lvl w:ilvl="0" w:tplc="08090001">
      <w:numFmt w:val="bullet"/>
      <w:lvlText w:val=""/>
      <w:lvlJc w:val="left"/>
      <w:pPr>
        <w:ind w:left="720" w:hanging="360"/>
      </w:pPr>
      <w:rPr>
        <w:rFonts w:ascii="Symbol" w:eastAsia="Times New Roman" w:hAnsi="Symbol"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DA1D6D"/>
    <w:multiLevelType w:val="hybridMultilevel"/>
    <w:tmpl w:val="D6806360"/>
    <w:lvl w:ilvl="0" w:tplc="F488AE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363648"/>
    <w:multiLevelType w:val="hybridMultilevel"/>
    <w:tmpl w:val="47E0CC0A"/>
    <w:lvl w:ilvl="0" w:tplc="3F089A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462912"/>
    <w:multiLevelType w:val="hybridMultilevel"/>
    <w:tmpl w:val="7FE27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D6231E5"/>
    <w:multiLevelType w:val="hybridMultilevel"/>
    <w:tmpl w:val="DF2AF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011CFD"/>
    <w:multiLevelType w:val="hybridMultilevel"/>
    <w:tmpl w:val="CE9A5E92"/>
    <w:lvl w:ilvl="0" w:tplc="21785792">
      <w:start w:val="1"/>
      <w:numFmt w:val="decimal"/>
      <w:lvlText w:val="%1."/>
      <w:lvlJc w:val="left"/>
      <w:pPr>
        <w:ind w:left="1440" w:hanging="720"/>
      </w:pPr>
      <w:rPr>
        <w:rFonts w:eastAsia="Times New Roman" w:cs="Times New Roman" w:hint="default"/>
        <w:b/>
        <w:color w:val="auto"/>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7" w15:restartNumberingAfterBreak="0">
    <w:nsid w:val="6EFE65D0"/>
    <w:multiLevelType w:val="hybridMultilevel"/>
    <w:tmpl w:val="1E06426C"/>
    <w:lvl w:ilvl="0" w:tplc="8848DC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7423614">
    <w:abstractNumId w:val="8"/>
  </w:num>
  <w:num w:numId="2" w16cid:durableId="512844699">
    <w:abstractNumId w:val="3"/>
  </w:num>
  <w:num w:numId="3" w16cid:durableId="2127970080">
    <w:abstractNumId w:val="10"/>
  </w:num>
  <w:num w:numId="4" w16cid:durableId="548880750">
    <w:abstractNumId w:val="12"/>
  </w:num>
  <w:num w:numId="5" w16cid:durableId="796949795">
    <w:abstractNumId w:val="14"/>
  </w:num>
  <w:num w:numId="6" w16cid:durableId="1501892188">
    <w:abstractNumId w:val="15"/>
  </w:num>
  <w:num w:numId="7" w16cid:durableId="1789356213">
    <w:abstractNumId w:val="4"/>
  </w:num>
  <w:num w:numId="8" w16cid:durableId="528765123">
    <w:abstractNumId w:val="2"/>
  </w:num>
  <w:num w:numId="9" w16cid:durableId="679312712">
    <w:abstractNumId w:val="6"/>
  </w:num>
  <w:num w:numId="10" w16cid:durableId="297225259">
    <w:abstractNumId w:val="13"/>
  </w:num>
  <w:num w:numId="11" w16cid:durableId="1851917049">
    <w:abstractNumId w:val="5"/>
  </w:num>
  <w:num w:numId="12" w16cid:durableId="1425304829">
    <w:abstractNumId w:val="11"/>
  </w:num>
  <w:num w:numId="13" w16cid:durableId="999119796">
    <w:abstractNumId w:val="9"/>
  </w:num>
  <w:num w:numId="14" w16cid:durableId="1574705863">
    <w:abstractNumId w:val="1"/>
  </w:num>
  <w:num w:numId="15" w16cid:durableId="577788877">
    <w:abstractNumId w:val="0"/>
  </w:num>
  <w:num w:numId="16" w16cid:durableId="662590270">
    <w:abstractNumId w:val="17"/>
  </w:num>
  <w:num w:numId="17" w16cid:durableId="1159881987">
    <w:abstractNumId w:val="17"/>
    <w:lvlOverride w:ilvl="0">
      <w:startOverride w:val="1"/>
    </w:lvlOverride>
  </w:num>
  <w:num w:numId="18" w16cid:durableId="1640917872">
    <w:abstractNumId w:val="7"/>
  </w:num>
  <w:num w:numId="19" w16cid:durableId="1705516451">
    <w:abstractNumId w:val="7"/>
    <w:lvlOverride w:ilvl="0">
      <w:startOverride w:val="1"/>
    </w:lvlOverride>
  </w:num>
  <w:num w:numId="20" w16cid:durableId="146638956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DC1"/>
    <w:rsid w:val="00004E30"/>
    <w:rsid w:val="000067BE"/>
    <w:rsid w:val="000071C8"/>
    <w:rsid w:val="00010001"/>
    <w:rsid w:val="000114DE"/>
    <w:rsid w:val="00012172"/>
    <w:rsid w:val="000128DB"/>
    <w:rsid w:val="00012A9D"/>
    <w:rsid w:val="00012D41"/>
    <w:rsid w:val="00013A6A"/>
    <w:rsid w:val="00013BE6"/>
    <w:rsid w:val="00014D54"/>
    <w:rsid w:val="00017140"/>
    <w:rsid w:val="000174AF"/>
    <w:rsid w:val="00021FFA"/>
    <w:rsid w:val="00033F9F"/>
    <w:rsid w:val="0003611C"/>
    <w:rsid w:val="0004060E"/>
    <w:rsid w:val="00041E6A"/>
    <w:rsid w:val="00042A69"/>
    <w:rsid w:val="00044AEB"/>
    <w:rsid w:val="0004586C"/>
    <w:rsid w:val="000464D2"/>
    <w:rsid w:val="000474E1"/>
    <w:rsid w:val="00052ECA"/>
    <w:rsid w:val="00056A64"/>
    <w:rsid w:val="00057EEA"/>
    <w:rsid w:val="00060845"/>
    <w:rsid w:val="00070AFD"/>
    <w:rsid w:val="000732E1"/>
    <w:rsid w:val="00075ED6"/>
    <w:rsid w:val="00077F69"/>
    <w:rsid w:val="00080945"/>
    <w:rsid w:val="00081509"/>
    <w:rsid w:val="00081F27"/>
    <w:rsid w:val="00084850"/>
    <w:rsid w:val="0008634A"/>
    <w:rsid w:val="00086931"/>
    <w:rsid w:val="0008694B"/>
    <w:rsid w:val="00086BD1"/>
    <w:rsid w:val="0008702C"/>
    <w:rsid w:val="00087E67"/>
    <w:rsid w:val="00087E9D"/>
    <w:rsid w:val="00092160"/>
    <w:rsid w:val="0009635E"/>
    <w:rsid w:val="000A0825"/>
    <w:rsid w:val="000A51BC"/>
    <w:rsid w:val="000A5BB1"/>
    <w:rsid w:val="000B0BA5"/>
    <w:rsid w:val="000B1937"/>
    <w:rsid w:val="000B25E5"/>
    <w:rsid w:val="000B5BC0"/>
    <w:rsid w:val="000C32F2"/>
    <w:rsid w:val="000C4C63"/>
    <w:rsid w:val="000C6829"/>
    <w:rsid w:val="000C7BDA"/>
    <w:rsid w:val="000D5043"/>
    <w:rsid w:val="000D6687"/>
    <w:rsid w:val="000D6939"/>
    <w:rsid w:val="000D75AE"/>
    <w:rsid w:val="000E0A2D"/>
    <w:rsid w:val="000E4F3F"/>
    <w:rsid w:val="000E50F9"/>
    <w:rsid w:val="000E77C2"/>
    <w:rsid w:val="000F447E"/>
    <w:rsid w:val="00101E28"/>
    <w:rsid w:val="00102796"/>
    <w:rsid w:val="00105C24"/>
    <w:rsid w:val="001066F9"/>
    <w:rsid w:val="00106EC8"/>
    <w:rsid w:val="00106F70"/>
    <w:rsid w:val="00110343"/>
    <w:rsid w:val="0011051A"/>
    <w:rsid w:val="0011197A"/>
    <w:rsid w:val="001139F1"/>
    <w:rsid w:val="0012020C"/>
    <w:rsid w:val="001215B8"/>
    <w:rsid w:val="00121843"/>
    <w:rsid w:val="001232CD"/>
    <w:rsid w:val="0012741C"/>
    <w:rsid w:val="00132FE8"/>
    <w:rsid w:val="0013389D"/>
    <w:rsid w:val="001413F6"/>
    <w:rsid w:val="00143EC7"/>
    <w:rsid w:val="0014446D"/>
    <w:rsid w:val="00144D94"/>
    <w:rsid w:val="00151287"/>
    <w:rsid w:val="001522BD"/>
    <w:rsid w:val="00153DC1"/>
    <w:rsid w:val="00154305"/>
    <w:rsid w:val="0015665E"/>
    <w:rsid w:val="00162E49"/>
    <w:rsid w:val="00170AB3"/>
    <w:rsid w:val="00171604"/>
    <w:rsid w:val="00172AE6"/>
    <w:rsid w:val="00180305"/>
    <w:rsid w:val="001815DC"/>
    <w:rsid w:val="0018171F"/>
    <w:rsid w:val="00182B74"/>
    <w:rsid w:val="00183D9A"/>
    <w:rsid w:val="00190FE9"/>
    <w:rsid w:val="001948C7"/>
    <w:rsid w:val="001A004B"/>
    <w:rsid w:val="001A2651"/>
    <w:rsid w:val="001A3B39"/>
    <w:rsid w:val="001A4724"/>
    <w:rsid w:val="001A55A7"/>
    <w:rsid w:val="001A5D2E"/>
    <w:rsid w:val="001A77FF"/>
    <w:rsid w:val="001B1394"/>
    <w:rsid w:val="001B14E8"/>
    <w:rsid w:val="001B1A05"/>
    <w:rsid w:val="001B5F08"/>
    <w:rsid w:val="001C10E5"/>
    <w:rsid w:val="001C1858"/>
    <w:rsid w:val="001C1D3C"/>
    <w:rsid w:val="001C35B8"/>
    <w:rsid w:val="001C39A4"/>
    <w:rsid w:val="001D43AE"/>
    <w:rsid w:val="001E17CE"/>
    <w:rsid w:val="001E352B"/>
    <w:rsid w:val="001E42B3"/>
    <w:rsid w:val="001F09AA"/>
    <w:rsid w:val="001F2BB6"/>
    <w:rsid w:val="001F4D99"/>
    <w:rsid w:val="001F6595"/>
    <w:rsid w:val="00202FD4"/>
    <w:rsid w:val="00203846"/>
    <w:rsid w:val="00203AFC"/>
    <w:rsid w:val="00211209"/>
    <w:rsid w:val="002115C5"/>
    <w:rsid w:val="0021301A"/>
    <w:rsid w:val="00213669"/>
    <w:rsid w:val="00213C7C"/>
    <w:rsid w:val="00217231"/>
    <w:rsid w:val="002200CB"/>
    <w:rsid w:val="00221A7F"/>
    <w:rsid w:val="00221AF8"/>
    <w:rsid w:val="002258B5"/>
    <w:rsid w:val="00231070"/>
    <w:rsid w:val="0023662C"/>
    <w:rsid w:val="00237166"/>
    <w:rsid w:val="00237EC5"/>
    <w:rsid w:val="00240E42"/>
    <w:rsid w:val="00242128"/>
    <w:rsid w:val="002468B4"/>
    <w:rsid w:val="00246CC8"/>
    <w:rsid w:val="00250DE9"/>
    <w:rsid w:val="0025275E"/>
    <w:rsid w:val="00253F5F"/>
    <w:rsid w:val="00254E7A"/>
    <w:rsid w:val="002570F6"/>
    <w:rsid w:val="00260899"/>
    <w:rsid w:val="00262970"/>
    <w:rsid w:val="00265DD8"/>
    <w:rsid w:val="00267D43"/>
    <w:rsid w:val="00274E3A"/>
    <w:rsid w:val="002751F1"/>
    <w:rsid w:val="002828D1"/>
    <w:rsid w:val="00282D65"/>
    <w:rsid w:val="00282E53"/>
    <w:rsid w:val="00283581"/>
    <w:rsid w:val="002854C7"/>
    <w:rsid w:val="00286A5C"/>
    <w:rsid w:val="0029157F"/>
    <w:rsid w:val="002921F4"/>
    <w:rsid w:val="002924E6"/>
    <w:rsid w:val="00294805"/>
    <w:rsid w:val="00296FFA"/>
    <w:rsid w:val="002A2193"/>
    <w:rsid w:val="002A2F09"/>
    <w:rsid w:val="002A3ABF"/>
    <w:rsid w:val="002A64B8"/>
    <w:rsid w:val="002B2CCC"/>
    <w:rsid w:val="002B4B09"/>
    <w:rsid w:val="002B54ED"/>
    <w:rsid w:val="002B6A8C"/>
    <w:rsid w:val="002B7694"/>
    <w:rsid w:val="002C068D"/>
    <w:rsid w:val="002C2364"/>
    <w:rsid w:val="002C3807"/>
    <w:rsid w:val="002C561C"/>
    <w:rsid w:val="002C6A3E"/>
    <w:rsid w:val="002C704E"/>
    <w:rsid w:val="002D265D"/>
    <w:rsid w:val="002D37E5"/>
    <w:rsid w:val="002D53F2"/>
    <w:rsid w:val="002D5AC6"/>
    <w:rsid w:val="002D5CB1"/>
    <w:rsid w:val="002E2454"/>
    <w:rsid w:val="002F1609"/>
    <w:rsid w:val="002F463A"/>
    <w:rsid w:val="002F4C2B"/>
    <w:rsid w:val="002F7FFC"/>
    <w:rsid w:val="00301DBD"/>
    <w:rsid w:val="00302D3A"/>
    <w:rsid w:val="00304AC0"/>
    <w:rsid w:val="00305403"/>
    <w:rsid w:val="00306183"/>
    <w:rsid w:val="00310F11"/>
    <w:rsid w:val="00316474"/>
    <w:rsid w:val="003175AB"/>
    <w:rsid w:val="003179C1"/>
    <w:rsid w:val="00317E84"/>
    <w:rsid w:val="0032062B"/>
    <w:rsid w:val="00320A3E"/>
    <w:rsid w:val="003226F9"/>
    <w:rsid w:val="003256D2"/>
    <w:rsid w:val="00325929"/>
    <w:rsid w:val="00327524"/>
    <w:rsid w:val="00330627"/>
    <w:rsid w:val="003308AB"/>
    <w:rsid w:val="00331261"/>
    <w:rsid w:val="00335ACF"/>
    <w:rsid w:val="00340A49"/>
    <w:rsid w:val="003420D5"/>
    <w:rsid w:val="00343B13"/>
    <w:rsid w:val="0034717D"/>
    <w:rsid w:val="0034777E"/>
    <w:rsid w:val="00351A2B"/>
    <w:rsid w:val="00355451"/>
    <w:rsid w:val="00361C0D"/>
    <w:rsid w:val="003677EE"/>
    <w:rsid w:val="00374169"/>
    <w:rsid w:val="00380C16"/>
    <w:rsid w:val="00385948"/>
    <w:rsid w:val="00385EB8"/>
    <w:rsid w:val="0038603E"/>
    <w:rsid w:val="00387B7C"/>
    <w:rsid w:val="00390772"/>
    <w:rsid w:val="003A64BE"/>
    <w:rsid w:val="003A6781"/>
    <w:rsid w:val="003B0F88"/>
    <w:rsid w:val="003B0FE2"/>
    <w:rsid w:val="003B1338"/>
    <w:rsid w:val="003B29D0"/>
    <w:rsid w:val="003B2F67"/>
    <w:rsid w:val="003C3207"/>
    <w:rsid w:val="003D30C2"/>
    <w:rsid w:val="003D536B"/>
    <w:rsid w:val="003D5E46"/>
    <w:rsid w:val="003E3B81"/>
    <w:rsid w:val="003E4E69"/>
    <w:rsid w:val="003E5419"/>
    <w:rsid w:val="003E67B6"/>
    <w:rsid w:val="003F0881"/>
    <w:rsid w:val="003F185D"/>
    <w:rsid w:val="003F4270"/>
    <w:rsid w:val="003F5E3D"/>
    <w:rsid w:val="003F7367"/>
    <w:rsid w:val="003F7E59"/>
    <w:rsid w:val="0040024B"/>
    <w:rsid w:val="00401799"/>
    <w:rsid w:val="00403CE5"/>
    <w:rsid w:val="00404615"/>
    <w:rsid w:val="00404953"/>
    <w:rsid w:val="004050CB"/>
    <w:rsid w:val="00407EA6"/>
    <w:rsid w:val="00407FA9"/>
    <w:rsid w:val="00412FCF"/>
    <w:rsid w:val="004134A0"/>
    <w:rsid w:val="004139FA"/>
    <w:rsid w:val="00413DC1"/>
    <w:rsid w:val="00414AF1"/>
    <w:rsid w:val="00414F55"/>
    <w:rsid w:val="00415C2F"/>
    <w:rsid w:val="00415CA2"/>
    <w:rsid w:val="00416B0E"/>
    <w:rsid w:val="004249F4"/>
    <w:rsid w:val="00424BA1"/>
    <w:rsid w:val="004318B2"/>
    <w:rsid w:val="00432A54"/>
    <w:rsid w:val="004365E2"/>
    <w:rsid w:val="0044261F"/>
    <w:rsid w:val="00442A71"/>
    <w:rsid w:val="004432E6"/>
    <w:rsid w:val="00443C97"/>
    <w:rsid w:val="00445B67"/>
    <w:rsid w:val="00446451"/>
    <w:rsid w:val="004479B0"/>
    <w:rsid w:val="0045121A"/>
    <w:rsid w:val="0045271C"/>
    <w:rsid w:val="00452C5C"/>
    <w:rsid w:val="00455E1C"/>
    <w:rsid w:val="00456D8A"/>
    <w:rsid w:val="00456E85"/>
    <w:rsid w:val="00457241"/>
    <w:rsid w:val="004605E5"/>
    <w:rsid w:val="004615E6"/>
    <w:rsid w:val="0046327F"/>
    <w:rsid w:val="00471299"/>
    <w:rsid w:val="00471B4D"/>
    <w:rsid w:val="00473FEC"/>
    <w:rsid w:val="00484AE2"/>
    <w:rsid w:val="0048691D"/>
    <w:rsid w:val="00490657"/>
    <w:rsid w:val="00490AE1"/>
    <w:rsid w:val="00491AB2"/>
    <w:rsid w:val="0049430B"/>
    <w:rsid w:val="00494DFA"/>
    <w:rsid w:val="00495B14"/>
    <w:rsid w:val="00496AD1"/>
    <w:rsid w:val="00497CA6"/>
    <w:rsid w:val="00497CD7"/>
    <w:rsid w:val="004A08A8"/>
    <w:rsid w:val="004A1F57"/>
    <w:rsid w:val="004A43BA"/>
    <w:rsid w:val="004A4865"/>
    <w:rsid w:val="004A60D4"/>
    <w:rsid w:val="004B3A8E"/>
    <w:rsid w:val="004B4BEF"/>
    <w:rsid w:val="004B5743"/>
    <w:rsid w:val="004B5BA9"/>
    <w:rsid w:val="004B5BE9"/>
    <w:rsid w:val="004C0443"/>
    <w:rsid w:val="004C1E0A"/>
    <w:rsid w:val="004C2991"/>
    <w:rsid w:val="004C3D6B"/>
    <w:rsid w:val="004C5159"/>
    <w:rsid w:val="004C5872"/>
    <w:rsid w:val="004C675D"/>
    <w:rsid w:val="004C6835"/>
    <w:rsid w:val="004C7457"/>
    <w:rsid w:val="004D3ECC"/>
    <w:rsid w:val="004D409B"/>
    <w:rsid w:val="004D4969"/>
    <w:rsid w:val="004D5202"/>
    <w:rsid w:val="004D7ABE"/>
    <w:rsid w:val="004E135C"/>
    <w:rsid w:val="004E2BF7"/>
    <w:rsid w:val="004E4540"/>
    <w:rsid w:val="004E61B6"/>
    <w:rsid w:val="004E6293"/>
    <w:rsid w:val="004E6792"/>
    <w:rsid w:val="004F3926"/>
    <w:rsid w:val="004F39F8"/>
    <w:rsid w:val="004F5B90"/>
    <w:rsid w:val="004F5BDC"/>
    <w:rsid w:val="0050248F"/>
    <w:rsid w:val="00503362"/>
    <w:rsid w:val="00504B13"/>
    <w:rsid w:val="005056C2"/>
    <w:rsid w:val="005063B1"/>
    <w:rsid w:val="005117EA"/>
    <w:rsid w:val="0051546C"/>
    <w:rsid w:val="005200D4"/>
    <w:rsid w:val="005219BC"/>
    <w:rsid w:val="00521A12"/>
    <w:rsid w:val="00522113"/>
    <w:rsid w:val="00524C1F"/>
    <w:rsid w:val="00524E0E"/>
    <w:rsid w:val="00526476"/>
    <w:rsid w:val="00526560"/>
    <w:rsid w:val="00531C65"/>
    <w:rsid w:val="00531F08"/>
    <w:rsid w:val="005334DD"/>
    <w:rsid w:val="00537BCC"/>
    <w:rsid w:val="00540B62"/>
    <w:rsid w:val="00543EE1"/>
    <w:rsid w:val="00546ECC"/>
    <w:rsid w:val="005501ED"/>
    <w:rsid w:val="00553A4F"/>
    <w:rsid w:val="00556FA6"/>
    <w:rsid w:val="00561AF7"/>
    <w:rsid w:val="0056220C"/>
    <w:rsid w:val="005624E1"/>
    <w:rsid w:val="00563540"/>
    <w:rsid w:val="005656D0"/>
    <w:rsid w:val="0056606D"/>
    <w:rsid w:val="00566A65"/>
    <w:rsid w:val="00570232"/>
    <w:rsid w:val="00571C35"/>
    <w:rsid w:val="00574285"/>
    <w:rsid w:val="00575222"/>
    <w:rsid w:val="00576C4A"/>
    <w:rsid w:val="00577B19"/>
    <w:rsid w:val="00577FA9"/>
    <w:rsid w:val="005802CB"/>
    <w:rsid w:val="005818A2"/>
    <w:rsid w:val="00582E98"/>
    <w:rsid w:val="00585F83"/>
    <w:rsid w:val="0058729A"/>
    <w:rsid w:val="00592D16"/>
    <w:rsid w:val="00593D5F"/>
    <w:rsid w:val="005A1CFC"/>
    <w:rsid w:val="005A28E0"/>
    <w:rsid w:val="005A3D65"/>
    <w:rsid w:val="005A450C"/>
    <w:rsid w:val="005A48C1"/>
    <w:rsid w:val="005A5C3C"/>
    <w:rsid w:val="005A5E17"/>
    <w:rsid w:val="005A5E8F"/>
    <w:rsid w:val="005A772D"/>
    <w:rsid w:val="005B12E5"/>
    <w:rsid w:val="005B136B"/>
    <w:rsid w:val="005B3FE5"/>
    <w:rsid w:val="005B50F9"/>
    <w:rsid w:val="005B7535"/>
    <w:rsid w:val="005B790A"/>
    <w:rsid w:val="005C1256"/>
    <w:rsid w:val="005C14AC"/>
    <w:rsid w:val="005C190A"/>
    <w:rsid w:val="005C4BB6"/>
    <w:rsid w:val="005C7962"/>
    <w:rsid w:val="005D30E4"/>
    <w:rsid w:val="005D38A4"/>
    <w:rsid w:val="005D59DB"/>
    <w:rsid w:val="005D6630"/>
    <w:rsid w:val="005D7A19"/>
    <w:rsid w:val="005E1095"/>
    <w:rsid w:val="005E53F2"/>
    <w:rsid w:val="005E5DF1"/>
    <w:rsid w:val="005F2E81"/>
    <w:rsid w:val="005F3089"/>
    <w:rsid w:val="005F39C9"/>
    <w:rsid w:val="005F4C96"/>
    <w:rsid w:val="005F6A1F"/>
    <w:rsid w:val="005F7A3B"/>
    <w:rsid w:val="006055C9"/>
    <w:rsid w:val="00607E5E"/>
    <w:rsid w:val="00612821"/>
    <w:rsid w:val="0061625D"/>
    <w:rsid w:val="00617641"/>
    <w:rsid w:val="00620B3F"/>
    <w:rsid w:val="00624DA6"/>
    <w:rsid w:val="00630330"/>
    <w:rsid w:val="006304CA"/>
    <w:rsid w:val="006318B6"/>
    <w:rsid w:val="00634526"/>
    <w:rsid w:val="0064017D"/>
    <w:rsid w:val="0064387A"/>
    <w:rsid w:val="00643E28"/>
    <w:rsid w:val="00645815"/>
    <w:rsid w:val="00646204"/>
    <w:rsid w:val="006478C8"/>
    <w:rsid w:val="00651D02"/>
    <w:rsid w:val="00652368"/>
    <w:rsid w:val="006552F8"/>
    <w:rsid w:val="00657314"/>
    <w:rsid w:val="0066690F"/>
    <w:rsid w:val="00671B5C"/>
    <w:rsid w:val="00672A82"/>
    <w:rsid w:val="00681950"/>
    <w:rsid w:val="00681955"/>
    <w:rsid w:val="006858CC"/>
    <w:rsid w:val="006914A6"/>
    <w:rsid w:val="00692D1D"/>
    <w:rsid w:val="00694ECB"/>
    <w:rsid w:val="00696DBC"/>
    <w:rsid w:val="006A141C"/>
    <w:rsid w:val="006A3028"/>
    <w:rsid w:val="006A306A"/>
    <w:rsid w:val="006A37BD"/>
    <w:rsid w:val="006A5DBB"/>
    <w:rsid w:val="006C05CB"/>
    <w:rsid w:val="006C3AEB"/>
    <w:rsid w:val="006D0B2F"/>
    <w:rsid w:val="006D2B1D"/>
    <w:rsid w:val="006D58C8"/>
    <w:rsid w:val="006E2F9B"/>
    <w:rsid w:val="006E4B0D"/>
    <w:rsid w:val="006E6BB1"/>
    <w:rsid w:val="006F2013"/>
    <w:rsid w:val="006F4F37"/>
    <w:rsid w:val="006F5976"/>
    <w:rsid w:val="006F6D0D"/>
    <w:rsid w:val="006F7280"/>
    <w:rsid w:val="00700760"/>
    <w:rsid w:val="00700DC9"/>
    <w:rsid w:val="00702449"/>
    <w:rsid w:val="0070359F"/>
    <w:rsid w:val="00704208"/>
    <w:rsid w:val="00704DE3"/>
    <w:rsid w:val="00706977"/>
    <w:rsid w:val="00711152"/>
    <w:rsid w:val="007175B9"/>
    <w:rsid w:val="007231D4"/>
    <w:rsid w:val="0072374C"/>
    <w:rsid w:val="00727363"/>
    <w:rsid w:val="007311AE"/>
    <w:rsid w:val="00731BAD"/>
    <w:rsid w:val="0073323D"/>
    <w:rsid w:val="007332D6"/>
    <w:rsid w:val="0073488F"/>
    <w:rsid w:val="00735BD1"/>
    <w:rsid w:val="0073646D"/>
    <w:rsid w:val="00740F8D"/>
    <w:rsid w:val="007421DE"/>
    <w:rsid w:val="007432F4"/>
    <w:rsid w:val="00743337"/>
    <w:rsid w:val="0074543D"/>
    <w:rsid w:val="0074567E"/>
    <w:rsid w:val="0074587F"/>
    <w:rsid w:val="00752DC3"/>
    <w:rsid w:val="00755BCB"/>
    <w:rsid w:val="00755FB8"/>
    <w:rsid w:val="00756CC8"/>
    <w:rsid w:val="00760073"/>
    <w:rsid w:val="00760EE5"/>
    <w:rsid w:val="0076127E"/>
    <w:rsid w:val="0076395D"/>
    <w:rsid w:val="007652AF"/>
    <w:rsid w:val="00767733"/>
    <w:rsid w:val="00767A66"/>
    <w:rsid w:val="00770795"/>
    <w:rsid w:val="007721E2"/>
    <w:rsid w:val="00774B3C"/>
    <w:rsid w:val="0077578F"/>
    <w:rsid w:val="0078129A"/>
    <w:rsid w:val="007823F8"/>
    <w:rsid w:val="00791B24"/>
    <w:rsid w:val="00794ABC"/>
    <w:rsid w:val="00795078"/>
    <w:rsid w:val="00796D8C"/>
    <w:rsid w:val="007A3AB9"/>
    <w:rsid w:val="007A5B58"/>
    <w:rsid w:val="007A647A"/>
    <w:rsid w:val="007B0CE8"/>
    <w:rsid w:val="007B2223"/>
    <w:rsid w:val="007B2233"/>
    <w:rsid w:val="007B2B03"/>
    <w:rsid w:val="007B4F50"/>
    <w:rsid w:val="007B5D7B"/>
    <w:rsid w:val="007C037F"/>
    <w:rsid w:val="007C065E"/>
    <w:rsid w:val="007C17FF"/>
    <w:rsid w:val="007C5045"/>
    <w:rsid w:val="007C6392"/>
    <w:rsid w:val="007D324B"/>
    <w:rsid w:val="007D39A1"/>
    <w:rsid w:val="007D587C"/>
    <w:rsid w:val="007D5D8C"/>
    <w:rsid w:val="007D7413"/>
    <w:rsid w:val="007E396B"/>
    <w:rsid w:val="007E50F6"/>
    <w:rsid w:val="007E6A74"/>
    <w:rsid w:val="007E7803"/>
    <w:rsid w:val="007F0E0C"/>
    <w:rsid w:val="0080587E"/>
    <w:rsid w:val="00805F3B"/>
    <w:rsid w:val="00805F5C"/>
    <w:rsid w:val="008064B9"/>
    <w:rsid w:val="00812C51"/>
    <w:rsid w:val="00812DC6"/>
    <w:rsid w:val="0081413D"/>
    <w:rsid w:val="008141B7"/>
    <w:rsid w:val="00816D66"/>
    <w:rsid w:val="008174E6"/>
    <w:rsid w:val="00820E76"/>
    <w:rsid w:val="00821696"/>
    <w:rsid w:val="00823DB2"/>
    <w:rsid w:val="00824852"/>
    <w:rsid w:val="0082723F"/>
    <w:rsid w:val="00830D1D"/>
    <w:rsid w:val="008333B2"/>
    <w:rsid w:val="00834268"/>
    <w:rsid w:val="008365CC"/>
    <w:rsid w:val="00840FC3"/>
    <w:rsid w:val="00842B26"/>
    <w:rsid w:val="00843668"/>
    <w:rsid w:val="00846F8C"/>
    <w:rsid w:val="008478FA"/>
    <w:rsid w:val="008508E3"/>
    <w:rsid w:val="008529CF"/>
    <w:rsid w:val="00852FB9"/>
    <w:rsid w:val="008533B8"/>
    <w:rsid w:val="00855C6F"/>
    <w:rsid w:val="00857649"/>
    <w:rsid w:val="00857836"/>
    <w:rsid w:val="00860DAB"/>
    <w:rsid w:val="00861CA8"/>
    <w:rsid w:val="00865085"/>
    <w:rsid w:val="00865992"/>
    <w:rsid w:val="00877C77"/>
    <w:rsid w:val="00884411"/>
    <w:rsid w:val="008847E4"/>
    <w:rsid w:val="00884D82"/>
    <w:rsid w:val="0089615F"/>
    <w:rsid w:val="008978DB"/>
    <w:rsid w:val="008A0942"/>
    <w:rsid w:val="008A0F87"/>
    <w:rsid w:val="008A28BA"/>
    <w:rsid w:val="008A3CCE"/>
    <w:rsid w:val="008A6234"/>
    <w:rsid w:val="008A701B"/>
    <w:rsid w:val="008A7025"/>
    <w:rsid w:val="008B1825"/>
    <w:rsid w:val="008B2830"/>
    <w:rsid w:val="008B3106"/>
    <w:rsid w:val="008B7A3D"/>
    <w:rsid w:val="008C317D"/>
    <w:rsid w:val="008C5A1D"/>
    <w:rsid w:val="008C6825"/>
    <w:rsid w:val="008D0EF4"/>
    <w:rsid w:val="008D1D72"/>
    <w:rsid w:val="008D3BB5"/>
    <w:rsid w:val="008D59FB"/>
    <w:rsid w:val="008D67DA"/>
    <w:rsid w:val="008D69D6"/>
    <w:rsid w:val="008E3CF4"/>
    <w:rsid w:val="008E60A3"/>
    <w:rsid w:val="008E7C5C"/>
    <w:rsid w:val="008F26A4"/>
    <w:rsid w:val="008F43E4"/>
    <w:rsid w:val="008F4586"/>
    <w:rsid w:val="008F4A4F"/>
    <w:rsid w:val="008F521C"/>
    <w:rsid w:val="00900D61"/>
    <w:rsid w:val="00901A68"/>
    <w:rsid w:val="00902EB2"/>
    <w:rsid w:val="00905200"/>
    <w:rsid w:val="00905929"/>
    <w:rsid w:val="0090797C"/>
    <w:rsid w:val="009157D8"/>
    <w:rsid w:val="009173A1"/>
    <w:rsid w:val="00917A72"/>
    <w:rsid w:val="00924688"/>
    <w:rsid w:val="00926AD9"/>
    <w:rsid w:val="009275FA"/>
    <w:rsid w:val="009339DD"/>
    <w:rsid w:val="00933C65"/>
    <w:rsid w:val="00933D7D"/>
    <w:rsid w:val="009345F7"/>
    <w:rsid w:val="00944334"/>
    <w:rsid w:val="00945FA7"/>
    <w:rsid w:val="00951AF6"/>
    <w:rsid w:val="00954236"/>
    <w:rsid w:val="00956280"/>
    <w:rsid w:val="00956893"/>
    <w:rsid w:val="009629D9"/>
    <w:rsid w:val="009651F9"/>
    <w:rsid w:val="00966C07"/>
    <w:rsid w:val="00970C75"/>
    <w:rsid w:val="00972007"/>
    <w:rsid w:val="009731F8"/>
    <w:rsid w:val="009739CD"/>
    <w:rsid w:val="0097449E"/>
    <w:rsid w:val="00975C6F"/>
    <w:rsid w:val="00976044"/>
    <w:rsid w:val="00980A0B"/>
    <w:rsid w:val="00981535"/>
    <w:rsid w:val="00984670"/>
    <w:rsid w:val="009847D2"/>
    <w:rsid w:val="00987D3C"/>
    <w:rsid w:val="00992555"/>
    <w:rsid w:val="009935A2"/>
    <w:rsid w:val="00995332"/>
    <w:rsid w:val="00997FE6"/>
    <w:rsid w:val="009A0FED"/>
    <w:rsid w:val="009A149C"/>
    <w:rsid w:val="009A169C"/>
    <w:rsid w:val="009A1B4C"/>
    <w:rsid w:val="009A2104"/>
    <w:rsid w:val="009A394D"/>
    <w:rsid w:val="009B20DF"/>
    <w:rsid w:val="009B3179"/>
    <w:rsid w:val="009C1128"/>
    <w:rsid w:val="009C1A66"/>
    <w:rsid w:val="009C6A96"/>
    <w:rsid w:val="009C6B3B"/>
    <w:rsid w:val="009D18EE"/>
    <w:rsid w:val="009D1F7D"/>
    <w:rsid w:val="009D20DC"/>
    <w:rsid w:val="009D289C"/>
    <w:rsid w:val="009D2ED0"/>
    <w:rsid w:val="009D4FC4"/>
    <w:rsid w:val="009D577C"/>
    <w:rsid w:val="009D6558"/>
    <w:rsid w:val="009E1F69"/>
    <w:rsid w:val="009E200B"/>
    <w:rsid w:val="009E2B0F"/>
    <w:rsid w:val="009E4F7C"/>
    <w:rsid w:val="009E7CF6"/>
    <w:rsid w:val="009F045F"/>
    <w:rsid w:val="009F27F0"/>
    <w:rsid w:val="009F49B0"/>
    <w:rsid w:val="00A01575"/>
    <w:rsid w:val="00A02F9F"/>
    <w:rsid w:val="00A0564A"/>
    <w:rsid w:val="00A0745F"/>
    <w:rsid w:val="00A10A9A"/>
    <w:rsid w:val="00A13572"/>
    <w:rsid w:val="00A13984"/>
    <w:rsid w:val="00A13CD1"/>
    <w:rsid w:val="00A147D4"/>
    <w:rsid w:val="00A14932"/>
    <w:rsid w:val="00A15E98"/>
    <w:rsid w:val="00A16A46"/>
    <w:rsid w:val="00A20B10"/>
    <w:rsid w:val="00A20E98"/>
    <w:rsid w:val="00A256F6"/>
    <w:rsid w:val="00A25F51"/>
    <w:rsid w:val="00A27EA5"/>
    <w:rsid w:val="00A30997"/>
    <w:rsid w:val="00A34677"/>
    <w:rsid w:val="00A40F77"/>
    <w:rsid w:val="00A4110D"/>
    <w:rsid w:val="00A45425"/>
    <w:rsid w:val="00A543B1"/>
    <w:rsid w:val="00A5782F"/>
    <w:rsid w:val="00A62493"/>
    <w:rsid w:val="00A6260F"/>
    <w:rsid w:val="00A656E9"/>
    <w:rsid w:val="00A666F4"/>
    <w:rsid w:val="00A667E9"/>
    <w:rsid w:val="00A71662"/>
    <w:rsid w:val="00A71DA2"/>
    <w:rsid w:val="00A73D44"/>
    <w:rsid w:val="00A80656"/>
    <w:rsid w:val="00A84476"/>
    <w:rsid w:val="00A84A45"/>
    <w:rsid w:val="00A856C9"/>
    <w:rsid w:val="00A857AA"/>
    <w:rsid w:val="00A85B7C"/>
    <w:rsid w:val="00A85DF7"/>
    <w:rsid w:val="00A85FF6"/>
    <w:rsid w:val="00A868B0"/>
    <w:rsid w:val="00A86EEB"/>
    <w:rsid w:val="00A8775E"/>
    <w:rsid w:val="00A943A8"/>
    <w:rsid w:val="00A9505C"/>
    <w:rsid w:val="00A96632"/>
    <w:rsid w:val="00A9775B"/>
    <w:rsid w:val="00AA1069"/>
    <w:rsid w:val="00AA5D88"/>
    <w:rsid w:val="00AB1F8D"/>
    <w:rsid w:val="00AB2ED3"/>
    <w:rsid w:val="00AC15E3"/>
    <w:rsid w:val="00AC6F8B"/>
    <w:rsid w:val="00AD215E"/>
    <w:rsid w:val="00AD50CC"/>
    <w:rsid w:val="00AD6F61"/>
    <w:rsid w:val="00AD79A0"/>
    <w:rsid w:val="00AE1966"/>
    <w:rsid w:val="00AE302B"/>
    <w:rsid w:val="00AE43D4"/>
    <w:rsid w:val="00AE4F97"/>
    <w:rsid w:val="00AE66DC"/>
    <w:rsid w:val="00AE6E86"/>
    <w:rsid w:val="00AE713D"/>
    <w:rsid w:val="00AF305C"/>
    <w:rsid w:val="00B01C35"/>
    <w:rsid w:val="00B0676D"/>
    <w:rsid w:val="00B073FE"/>
    <w:rsid w:val="00B07FA0"/>
    <w:rsid w:val="00B10ED2"/>
    <w:rsid w:val="00B111CE"/>
    <w:rsid w:val="00B15B1F"/>
    <w:rsid w:val="00B1638A"/>
    <w:rsid w:val="00B2051E"/>
    <w:rsid w:val="00B217D7"/>
    <w:rsid w:val="00B21CB0"/>
    <w:rsid w:val="00B22BCC"/>
    <w:rsid w:val="00B23CC6"/>
    <w:rsid w:val="00B2517D"/>
    <w:rsid w:val="00B25D36"/>
    <w:rsid w:val="00B27878"/>
    <w:rsid w:val="00B3229D"/>
    <w:rsid w:val="00B32B24"/>
    <w:rsid w:val="00B32BD1"/>
    <w:rsid w:val="00B33AD5"/>
    <w:rsid w:val="00B3517E"/>
    <w:rsid w:val="00B46C07"/>
    <w:rsid w:val="00B4717D"/>
    <w:rsid w:val="00B47AF0"/>
    <w:rsid w:val="00B54215"/>
    <w:rsid w:val="00B620A0"/>
    <w:rsid w:val="00B62BF2"/>
    <w:rsid w:val="00B64D71"/>
    <w:rsid w:val="00B65285"/>
    <w:rsid w:val="00B67346"/>
    <w:rsid w:val="00B708D2"/>
    <w:rsid w:val="00B71EBE"/>
    <w:rsid w:val="00B7309C"/>
    <w:rsid w:val="00B75623"/>
    <w:rsid w:val="00B75E3E"/>
    <w:rsid w:val="00B76320"/>
    <w:rsid w:val="00B77291"/>
    <w:rsid w:val="00B77AC4"/>
    <w:rsid w:val="00B77FCF"/>
    <w:rsid w:val="00B81526"/>
    <w:rsid w:val="00B85205"/>
    <w:rsid w:val="00B868BA"/>
    <w:rsid w:val="00B87346"/>
    <w:rsid w:val="00B9030A"/>
    <w:rsid w:val="00B9085D"/>
    <w:rsid w:val="00B911CE"/>
    <w:rsid w:val="00B93747"/>
    <w:rsid w:val="00B9461B"/>
    <w:rsid w:val="00BA03ED"/>
    <w:rsid w:val="00BA6BDC"/>
    <w:rsid w:val="00BA7189"/>
    <w:rsid w:val="00BB4203"/>
    <w:rsid w:val="00BB7689"/>
    <w:rsid w:val="00BC3582"/>
    <w:rsid w:val="00BE0CC3"/>
    <w:rsid w:val="00BE17AE"/>
    <w:rsid w:val="00BE1DE0"/>
    <w:rsid w:val="00BE300F"/>
    <w:rsid w:val="00BE56F5"/>
    <w:rsid w:val="00BE6FE2"/>
    <w:rsid w:val="00BF466C"/>
    <w:rsid w:val="00BF6006"/>
    <w:rsid w:val="00BF6077"/>
    <w:rsid w:val="00BF6EE0"/>
    <w:rsid w:val="00C028A5"/>
    <w:rsid w:val="00C200E1"/>
    <w:rsid w:val="00C20356"/>
    <w:rsid w:val="00C230B3"/>
    <w:rsid w:val="00C24CB7"/>
    <w:rsid w:val="00C27A94"/>
    <w:rsid w:val="00C32D7E"/>
    <w:rsid w:val="00C34CE7"/>
    <w:rsid w:val="00C36D75"/>
    <w:rsid w:val="00C374E6"/>
    <w:rsid w:val="00C37ECC"/>
    <w:rsid w:val="00C40BFB"/>
    <w:rsid w:val="00C42936"/>
    <w:rsid w:val="00C46135"/>
    <w:rsid w:val="00C52E34"/>
    <w:rsid w:val="00C56AF1"/>
    <w:rsid w:val="00C622C8"/>
    <w:rsid w:val="00C6702F"/>
    <w:rsid w:val="00C67F7F"/>
    <w:rsid w:val="00C70C21"/>
    <w:rsid w:val="00C730D8"/>
    <w:rsid w:val="00C77219"/>
    <w:rsid w:val="00C77B68"/>
    <w:rsid w:val="00C77B92"/>
    <w:rsid w:val="00C83CB5"/>
    <w:rsid w:val="00C85FA2"/>
    <w:rsid w:val="00C87777"/>
    <w:rsid w:val="00C90110"/>
    <w:rsid w:val="00C92D1F"/>
    <w:rsid w:val="00C9619B"/>
    <w:rsid w:val="00CA0719"/>
    <w:rsid w:val="00CA26FB"/>
    <w:rsid w:val="00CA7922"/>
    <w:rsid w:val="00CB2FB4"/>
    <w:rsid w:val="00CB7268"/>
    <w:rsid w:val="00CC7233"/>
    <w:rsid w:val="00CC77BE"/>
    <w:rsid w:val="00CD0F80"/>
    <w:rsid w:val="00CD57F8"/>
    <w:rsid w:val="00CD5D14"/>
    <w:rsid w:val="00CE3CED"/>
    <w:rsid w:val="00CE40A2"/>
    <w:rsid w:val="00CE4548"/>
    <w:rsid w:val="00CE555C"/>
    <w:rsid w:val="00CE5F15"/>
    <w:rsid w:val="00CE62FF"/>
    <w:rsid w:val="00CF06BB"/>
    <w:rsid w:val="00CF21E3"/>
    <w:rsid w:val="00CF2EE1"/>
    <w:rsid w:val="00CF32D2"/>
    <w:rsid w:val="00CF3FC6"/>
    <w:rsid w:val="00CF7156"/>
    <w:rsid w:val="00D0180A"/>
    <w:rsid w:val="00D01F5A"/>
    <w:rsid w:val="00D020AE"/>
    <w:rsid w:val="00D063A1"/>
    <w:rsid w:val="00D06F64"/>
    <w:rsid w:val="00D109AF"/>
    <w:rsid w:val="00D10AB0"/>
    <w:rsid w:val="00D211DB"/>
    <w:rsid w:val="00D22D4A"/>
    <w:rsid w:val="00D32859"/>
    <w:rsid w:val="00D32DF8"/>
    <w:rsid w:val="00D33AD3"/>
    <w:rsid w:val="00D34E49"/>
    <w:rsid w:val="00D3582B"/>
    <w:rsid w:val="00D40E93"/>
    <w:rsid w:val="00D4385C"/>
    <w:rsid w:val="00D44CC8"/>
    <w:rsid w:val="00D45131"/>
    <w:rsid w:val="00D46A19"/>
    <w:rsid w:val="00D4715C"/>
    <w:rsid w:val="00D47AFC"/>
    <w:rsid w:val="00D507CA"/>
    <w:rsid w:val="00D50ACB"/>
    <w:rsid w:val="00D549F8"/>
    <w:rsid w:val="00D5791D"/>
    <w:rsid w:val="00D60DE1"/>
    <w:rsid w:val="00D62432"/>
    <w:rsid w:val="00D633A9"/>
    <w:rsid w:val="00D63933"/>
    <w:rsid w:val="00D667F3"/>
    <w:rsid w:val="00D66B74"/>
    <w:rsid w:val="00D73908"/>
    <w:rsid w:val="00D77C4C"/>
    <w:rsid w:val="00D81171"/>
    <w:rsid w:val="00D824C8"/>
    <w:rsid w:val="00D825CE"/>
    <w:rsid w:val="00D82ACB"/>
    <w:rsid w:val="00D85C55"/>
    <w:rsid w:val="00D870E1"/>
    <w:rsid w:val="00D9022B"/>
    <w:rsid w:val="00D91AF5"/>
    <w:rsid w:val="00D936C5"/>
    <w:rsid w:val="00D9421D"/>
    <w:rsid w:val="00D94AAB"/>
    <w:rsid w:val="00D95F7A"/>
    <w:rsid w:val="00D962D4"/>
    <w:rsid w:val="00D9753F"/>
    <w:rsid w:val="00D978EB"/>
    <w:rsid w:val="00DA0E22"/>
    <w:rsid w:val="00DA10F1"/>
    <w:rsid w:val="00DA37FE"/>
    <w:rsid w:val="00DB0F69"/>
    <w:rsid w:val="00DB1F5F"/>
    <w:rsid w:val="00DB4E37"/>
    <w:rsid w:val="00DB6596"/>
    <w:rsid w:val="00DB6681"/>
    <w:rsid w:val="00DB7E02"/>
    <w:rsid w:val="00DC1E69"/>
    <w:rsid w:val="00DC4088"/>
    <w:rsid w:val="00DC55AE"/>
    <w:rsid w:val="00DC7EDA"/>
    <w:rsid w:val="00DD0078"/>
    <w:rsid w:val="00DD15EF"/>
    <w:rsid w:val="00DD217C"/>
    <w:rsid w:val="00DD26CE"/>
    <w:rsid w:val="00DD4CA2"/>
    <w:rsid w:val="00DD5B34"/>
    <w:rsid w:val="00DD5E04"/>
    <w:rsid w:val="00DE121B"/>
    <w:rsid w:val="00DE2092"/>
    <w:rsid w:val="00DE29FA"/>
    <w:rsid w:val="00DF0AAC"/>
    <w:rsid w:val="00DF476C"/>
    <w:rsid w:val="00E01E02"/>
    <w:rsid w:val="00E052ED"/>
    <w:rsid w:val="00E11F53"/>
    <w:rsid w:val="00E14018"/>
    <w:rsid w:val="00E1538A"/>
    <w:rsid w:val="00E154A7"/>
    <w:rsid w:val="00E21476"/>
    <w:rsid w:val="00E21A8E"/>
    <w:rsid w:val="00E22D81"/>
    <w:rsid w:val="00E23717"/>
    <w:rsid w:val="00E24EB5"/>
    <w:rsid w:val="00E3507E"/>
    <w:rsid w:val="00E35E09"/>
    <w:rsid w:val="00E36273"/>
    <w:rsid w:val="00E42FF9"/>
    <w:rsid w:val="00E44429"/>
    <w:rsid w:val="00E47892"/>
    <w:rsid w:val="00E536EA"/>
    <w:rsid w:val="00E53C97"/>
    <w:rsid w:val="00E54323"/>
    <w:rsid w:val="00E57767"/>
    <w:rsid w:val="00E62675"/>
    <w:rsid w:val="00E649AC"/>
    <w:rsid w:val="00E71B37"/>
    <w:rsid w:val="00E71FD1"/>
    <w:rsid w:val="00E731C2"/>
    <w:rsid w:val="00E76021"/>
    <w:rsid w:val="00E80CFD"/>
    <w:rsid w:val="00E8120F"/>
    <w:rsid w:val="00E857BC"/>
    <w:rsid w:val="00E8711D"/>
    <w:rsid w:val="00E90A8F"/>
    <w:rsid w:val="00E90B03"/>
    <w:rsid w:val="00E972BB"/>
    <w:rsid w:val="00EA0366"/>
    <w:rsid w:val="00EA2BF7"/>
    <w:rsid w:val="00EA316E"/>
    <w:rsid w:val="00EA3553"/>
    <w:rsid w:val="00EA4CF5"/>
    <w:rsid w:val="00EA60B8"/>
    <w:rsid w:val="00EA610E"/>
    <w:rsid w:val="00EB2247"/>
    <w:rsid w:val="00EB3667"/>
    <w:rsid w:val="00EB553A"/>
    <w:rsid w:val="00EB7224"/>
    <w:rsid w:val="00EC0C0D"/>
    <w:rsid w:val="00EC46D1"/>
    <w:rsid w:val="00EC6359"/>
    <w:rsid w:val="00EC6C39"/>
    <w:rsid w:val="00ED2314"/>
    <w:rsid w:val="00ED2CC3"/>
    <w:rsid w:val="00ED53D3"/>
    <w:rsid w:val="00ED53DA"/>
    <w:rsid w:val="00EE1616"/>
    <w:rsid w:val="00EE23D3"/>
    <w:rsid w:val="00EF0B95"/>
    <w:rsid w:val="00EF2F75"/>
    <w:rsid w:val="00EF3117"/>
    <w:rsid w:val="00EF3737"/>
    <w:rsid w:val="00EF4F37"/>
    <w:rsid w:val="00F00795"/>
    <w:rsid w:val="00F03588"/>
    <w:rsid w:val="00F035D3"/>
    <w:rsid w:val="00F05E9A"/>
    <w:rsid w:val="00F07627"/>
    <w:rsid w:val="00F11A2B"/>
    <w:rsid w:val="00F11C2D"/>
    <w:rsid w:val="00F125FB"/>
    <w:rsid w:val="00F12DDC"/>
    <w:rsid w:val="00F14146"/>
    <w:rsid w:val="00F15FD7"/>
    <w:rsid w:val="00F17E4E"/>
    <w:rsid w:val="00F21E6B"/>
    <w:rsid w:val="00F24E03"/>
    <w:rsid w:val="00F258D9"/>
    <w:rsid w:val="00F25FB3"/>
    <w:rsid w:val="00F270D5"/>
    <w:rsid w:val="00F34BD0"/>
    <w:rsid w:val="00F34E44"/>
    <w:rsid w:val="00F40A4B"/>
    <w:rsid w:val="00F41042"/>
    <w:rsid w:val="00F412FA"/>
    <w:rsid w:val="00F42107"/>
    <w:rsid w:val="00F459F3"/>
    <w:rsid w:val="00F46457"/>
    <w:rsid w:val="00F47302"/>
    <w:rsid w:val="00F54D44"/>
    <w:rsid w:val="00F5743E"/>
    <w:rsid w:val="00F574C0"/>
    <w:rsid w:val="00F575D7"/>
    <w:rsid w:val="00F57BAB"/>
    <w:rsid w:val="00F61683"/>
    <w:rsid w:val="00F652D3"/>
    <w:rsid w:val="00F67862"/>
    <w:rsid w:val="00F762DA"/>
    <w:rsid w:val="00F7682F"/>
    <w:rsid w:val="00F807E1"/>
    <w:rsid w:val="00F83129"/>
    <w:rsid w:val="00F875C3"/>
    <w:rsid w:val="00F94E77"/>
    <w:rsid w:val="00FA2FF2"/>
    <w:rsid w:val="00FA380E"/>
    <w:rsid w:val="00FA3E35"/>
    <w:rsid w:val="00FA63FC"/>
    <w:rsid w:val="00FA6659"/>
    <w:rsid w:val="00FB1483"/>
    <w:rsid w:val="00FB1F50"/>
    <w:rsid w:val="00FB6DDA"/>
    <w:rsid w:val="00FB7FFC"/>
    <w:rsid w:val="00FC0053"/>
    <w:rsid w:val="00FC1286"/>
    <w:rsid w:val="00FC5C92"/>
    <w:rsid w:val="00FD498B"/>
    <w:rsid w:val="00FE4799"/>
    <w:rsid w:val="00FE5CC0"/>
    <w:rsid w:val="00FE77D6"/>
    <w:rsid w:val="00FF233D"/>
    <w:rsid w:val="00FF23A9"/>
    <w:rsid w:val="00FF408D"/>
    <w:rsid w:val="00FF4184"/>
    <w:rsid w:val="00FF458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5726F"/>
  <w15:chartTrackingRefBased/>
  <w15:docId w15:val="{67C8DF23-6164-4784-ADF9-790E61500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807"/>
    <w:pPr>
      <w:spacing w:after="0" w:line="240" w:lineRule="auto"/>
    </w:pPr>
    <w:rPr>
      <w:rFonts w:ascii="Arial" w:hAnsi="Arial" w:cs="Times New Roman"/>
      <w:sz w:val="20"/>
      <w:szCs w:val="20"/>
      <w:lang w:eastAsia="en-GB"/>
    </w:rPr>
  </w:style>
  <w:style w:type="paragraph" w:styleId="Heading1">
    <w:name w:val="heading 1"/>
    <w:basedOn w:val="Normal"/>
    <w:next w:val="Normal"/>
    <w:link w:val="Heading1Char"/>
    <w:autoRedefine/>
    <w:uiPriority w:val="9"/>
    <w:qFormat/>
    <w:rsid w:val="001815DC"/>
    <w:pPr>
      <w:keepNext/>
      <w:keepLines/>
      <w:spacing w:before="240"/>
      <w:outlineLvl w:val="0"/>
    </w:pPr>
    <w:rPr>
      <w:rFonts w:eastAsiaTheme="majorEastAsia" w:cstheme="majorBidi"/>
      <w:b/>
      <w:color w:val="000000" w:themeColor="text1"/>
      <w:sz w:val="32"/>
      <w:szCs w:val="32"/>
      <w:lang w:val="en-US"/>
    </w:rPr>
  </w:style>
  <w:style w:type="paragraph" w:styleId="Heading2">
    <w:name w:val="heading 2"/>
    <w:basedOn w:val="Normal"/>
    <w:next w:val="Normal"/>
    <w:link w:val="Heading2Char"/>
    <w:autoRedefine/>
    <w:uiPriority w:val="9"/>
    <w:unhideWhenUsed/>
    <w:qFormat/>
    <w:rsid w:val="00774B3C"/>
    <w:pPr>
      <w:keepNext/>
      <w:keepLines/>
      <w:spacing w:before="40"/>
      <w:outlineLvl w:val="1"/>
    </w:pPr>
    <w:rPr>
      <w:rFonts w:eastAsiaTheme="majorEastAsia" w:cstheme="majorBidi"/>
      <w:color w:val="000000" w:themeColor="text1"/>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5DC"/>
    <w:rPr>
      <w:rFonts w:ascii="Arial" w:eastAsiaTheme="majorEastAsia" w:hAnsi="Arial" w:cstheme="majorBidi"/>
      <w:b/>
      <w:color w:val="000000" w:themeColor="text1"/>
      <w:sz w:val="32"/>
      <w:szCs w:val="32"/>
      <w:lang w:val="en-US" w:eastAsia="en-GB"/>
    </w:rPr>
  </w:style>
  <w:style w:type="character" w:customStyle="1" w:styleId="Heading2Char">
    <w:name w:val="Heading 2 Char"/>
    <w:basedOn w:val="DefaultParagraphFont"/>
    <w:link w:val="Heading2"/>
    <w:uiPriority w:val="9"/>
    <w:rsid w:val="00774B3C"/>
    <w:rPr>
      <w:rFonts w:ascii="Arial" w:eastAsiaTheme="majorEastAsia" w:hAnsi="Arial" w:cstheme="majorBidi"/>
      <w:color w:val="000000" w:themeColor="text1"/>
      <w:sz w:val="28"/>
      <w:szCs w:val="26"/>
      <w:lang w:val="en-US" w:eastAsia="en-GB"/>
    </w:rPr>
  </w:style>
  <w:style w:type="paragraph" w:styleId="ListParagraph">
    <w:name w:val="List Paragraph"/>
    <w:aliases w:val="omar footnote,List Paragraph1,Numbered Indented Text,Colorful List - Accent 11,Text bullets 1"/>
    <w:basedOn w:val="Normal"/>
    <w:link w:val="ListParagraphChar"/>
    <w:autoRedefine/>
    <w:uiPriority w:val="34"/>
    <w:qFormat/>
    <w:rsid w:val="005818A2"/>
    <w:pPr>
      <w:keepNext/>
      <w:keepLines/>
      <w:numPr>
        <w:numId w:val="18"/>
      </w:numPr>
      <w:spacing w:before="240"/>
      <w:contextualSpacing/>
      <w:jc w:val="both"/>
      <w:outlineLvl w:val="0"/>
    </w:pPr>
    <w:rPr>
      <w:lang w:val="en-US"/>
    </w:rPr>
  </w:style>
  <w:style w:type="paragraph" w:styleId="TOCHeading">
    <w:name w:val="TOC Heading"/>
    <w:basedOn w:val="Heading1"/>
    <w:next w:val="Normal"/>
    <w:uiPriority w:val="39"/>
    <w:unhideWhenUsed/>
    <w:qFormat/>
    <w:rsid w:val="00B93747"/>
    <w:pPr>
      <w:spacing w:line="259" w:lineRule="auto"/>
      <w:outlineLvl w:val="9"/>
    </w:pPr>
    <w:rPr>
      <w:rFonts w:asciiTheme="majorHAnsi" w:hAnsiTheme="majorHAnsi"/>
      <w:b w:val="0"/>
      <w:color w:val="2F5496" w:themeColor="accent1" w:themeShade="BF"/>
      <w:lang w:eastAsia="en-US"/>
    </w:rPr>
  </w:style>
  <w:style w:type="paragraph" w:styleId="TOC1">
    <w:name w:val="toc 1"/>
    <w:basedOn w:val="Normal"/>
    <w:next w:val="Normal"/>
    <w:autoRedefine/>
    <w:uiPriority w:val="39"/>
    <w:unhideWhenUsed/>
    <w:rsid w:val="00B93747"/>
    <w:pPr>
      <w:spacing w:after="100"/>
    </w:pPr>
  </w:style>
  <w:style w:type="character" w:styleId="Hyperlink">
    <w:name w:val="Hyperlink"/>
    <w:basedOn w:val="DefaultParagraphFont"/>
    <w:uiPriority w:val="99"/>
    <w:unhideWhenUsed/>
    <w:rsid w:val="00B93747"/>
    <w:rPr>
      <w:color w:val="0563C1" w:themeColor="hyperlink"/>
      <w:u w:val="single"/>
    </w:rPr>
  </w:style>
  <w:style w:type="character" w:styleId="PlaceholderText">
    <w:name w:val="Placeholder Text"/>
    <w:basedOn w:val="DefaultParagraphFont"/>
    <w:uiPriority w:val="99"/>
    <w:semiHidden/>
    <w:rsid w:val="00D94AAB"/>
    <w:rPr>
      <w:color w:val="808080"/>
    </w:rPr>
  </w:style>
  <w:style w:type="paragraph" w:styleId="Header">
    <w:name w:val="header"/>
    <w:basedOn w:val="Normal"/>
    <w:link w:val="HeaderChar"/>
    <w:uiPriority w:val="99"/>
    <w:unhideWhenUsed/>
    <w:rsid w:val="00F05E9A"/>
    <w:pPr>
      <w:tabs>
        <w:tab w:val="center" w:pos="4513"/>
        <w:tab w:val="right" w:pos="9026"/>
      </w:tabs>
    </w:pPr>
  </w:style>
  <w:style w:type="character" w:customStyle="1" w:styleId="HeaderChar">
    <w:name w:val="Header Char"/>
    <w:basedOn w:val="DefaultParagraphFont"/>
    <w:link w:val="Header"/>
    <w:uiPriority w:val="99"/>
    <w:rsid w:val="00F05E9A"/>
    <w:rPr>
      <w:rFonts w:ascii="Arial" w:hAnsi="Arial" w:cs="Times New Roman"/>
      <w:sz w:val="20"/>
      <w:szCs w:val="20"/>
      <w:lang w:eastAsia="en-GB"/>
    </w:rPr>
  </w:style>
  <w:style w:type="paragraph" w:styleId="Footer">
    <w:name w:val="footer"/>
    <w:basedOn w:val="Normal"/>
    <w:link w:val="FooterChar"/>
    <w:uiPriority w:val="99"/>
    <w:unhideWhenUsed/>
    <w:rsid w:val="00F05E9A"/>
    <w:pPr>
      <w:tabs>
        <w:tab w:val="center" w:pos="4513"/>
        <w:tab w:val="right" w:pos="9026"/>
      </w:tabs>
    </w:pPr>
  </w:style>
  <w:style w:type="character" w:customStyle="1" w:styleId="FooterChar">
    <w:name w:val="Footer Char"/>
    <w:basedOn w:val="DefaultParagraphFont"/>
    <w:link w:val="Footer"/>
    <w:uiPriority w:val="99"/>
    <w:rsid w:val="00F05E9A"/>
    <w:rPr>
      <w:rFonts w:ascii="Arial" w:hAnsi="Arial" w:cs="Times New Roman"/>
      <w:sz w:val="20"/>
      <w:szCs w:val="20"/>
      <w:lang w:eastAsia="en-GB"/>
    </w:rPr>
  </w:style>
  <w:style w:type="paragraph" w:styleId="TOC2">
    <w:name w:val="toc 2"/>
    <w:basedOn w:val="Normal"/>
    <w:next w:val="Normal"/>
    <w:autoRedefine/>
    <w:uiPriority w:val="39"/>
    <w:unhideWhenUsed/>
    <w:rsid w:val="00A667E9"/>
    <w:pPr>
      <w:spacing w:after="100"/>
      <w:ind w:left="200"/>
    </w:pPr>
  </w:style>
  <w:style w:type="table" w:styleId="TableGrid">
    <w:name w:val="Table Grid"/>
    <w:basedOn w:val="TableNormal"/>
    <w:uiPriority w:val="39"/>
    <w:rsid w:val="007823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87B7C"/>
  </w:style>
  <w:style w:type="paragraph" w:styleId="Revision">
    <w:name w:val="Revision"/>
    <w:hidden/>
    <w:uiPriority w:val="99"/>
    <w:semiHidden/>
    <w:rsid w:val="00B9030A"/>
    <w:pPr>
      <w:spacing w:after="0" w:line="240" w:lineRule="auto"/>
    </w:pPr>
    <w:rPr>
      <w:rFonts w:ascii="Arial" w:hAnsi="Arial" w:cs="Times New Roman"/>
      <w:sz w:val="20"/>
      <w:szCs w:val="20"/>
      <w:lang w:eastAsia="en-GB"/>
    </w:rPr>
  </w:style>
  <w:style w:type="character" w:customStyle="1" w:styleId="normaltextrun">
    <w:name w:val="normaltextrun"/>
    <w:basedOn w:val="DefaultParagraphFont"/>
    <w:rsid w:val="00884D82"/>
  </w:style>
  <w:style w:type="character" w:customStyle="1" w:styleId="eop">
    <w:name w:val="eop"/>
    <w:basedOn w:val="DefaultParagraphFont"/>
    <w:rsid w:val="00884D82"/>
  </w:style>
  <w:style w:type="paragraph" w:customStyle="1" w:styleId="paragraph">
    <w:name w:val="paragraph"/>
    <w:basedOn w:val="Normal"/>
    <w:rsid w:val="009B3179"/>
    <w:pPr>
      <w:spacing w:before="100" w:beforeAutospacing="1" w:after="100" w:afterAutospacing="1"/>
    </w:pPr>
    <w:rPr>
      <w:rFonts w:ascii="Times New Roman" w:hAnsi="Times New Roman"/>
      <w:sz w:val="24"/>
      <w:szCs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06F64"/>
    <w:rPr>
      <w:rFonts w:ascii="Arial" w:hAnsi="Arial" w:cs="Times New Roman"/>
      <w:sz w:val="20"/>
      <w:szCs w:val="2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80152">
      <w:bodyDiv w:val="1"/>
      <w:marLeft w:val="0"/>
      <w:marRight w:val="0"/>
      <w:marTop w:val="0"/>
      <w:marBottom w:val="0"/>
      <w:divBdr>
        <w:top w:val="none" w:sz="0" w:space="0" w:color="auto"/>
        <w:left w:val="none" w:sz="0" w:space="0" w:color="auto"/>
        <w:bottom w:val="none" w:sz="0" w:space="0" w:color="auto"/>
        <w:right w:val="none" w:sz="0" w:space="0" w:color="auto"/>
      </w:divBdr>
    </w:div>
    <w:div w:id="39785097">
      <w:bodyDiv w:val="1"/>
      <w:marLeft w:val="0"/>
      <w:marRight w:val="0"/>
      <w:marTop w:val="0"/>
      <w:marBottom w:val="0"/>
      <w:divBdr>
        <w:top w:val="none" w:sz="0" w:space="0" w:color="auto"/>
        <w:left w:val="none" w:sz="0" w:space="0" w:color="auto"/>
        <w:bottom w:val="none" w:sz="0" w:space="0" w:color="auto"/>
        <w:right w:val="none" w:sz="0" w:space="0" w:color="auto"/>
      </w:divBdr>
    </w:div>
    <w:div w:id="40787731">
      <w:bodyDiv w:val="1"/>
      <w:marLeft w:val="0"/>
      <w:marRight w:val="0"/>
      <w:marTop w:val="0"/>
      <w:marBottom w:val="0"/>
      <w:divBdr>
        <w:top w:val="none" w:sz="0" w:space="0" w:color="auto"/>
        <w:left w:val="none" w:sz="0" w:space="0" w:color="auto"/>
        <w:bottom w:val="none" w:sz="0" w:space="0" w:color="auto"/>
        <w:right w:val="none" w:sz="0" w:space="0" w:color="auto"/>
      </w:divBdr>
    </w:div>
    <w:div w:id="46224876">
      <w:bodyDiv w:val="1"/>
      <w:marLeft w:val="0"/>
      <w:marRight w:val="0"/>
      <w:marTop w:val="0"/>
      <w:marBottom w:val="0"/>
      <w:divBdr>
        <w:top w:val="none" w:sz="0" w:space="0" w:color="auto"/>
        <w:left w:val="none" w:sz="0" w:space="0" w:color="auto"/>
        <w:bottom w:val="none" w:sz="0" w:space="0" w:color="auto"/>
        <w:right w:val="none" w:sz="0" w:space="0" w:color="auto"/>
      </w:divBdr>
    </w:div>
    <w:div w:id="48503387">
      <w:bodyDiv w:val="1"/>
      <w:marLeft w:val="0"/>
      <w:marRight w:val="0"/>
      <w:marTop w:val="0"/>
      <w:marBottom w:val="0"/>
      <w:divBdr>
        <w:top w:val="none" w:sz="0" w:space="0" w:color="auto"/>
        <w:left w:val="none" w:sz="0" w:space="0" w:color="auto"/>
        <w:bottom w:val="none" w:sz="0" w:space="0" w:color="auto"/>
        <w:right w:val="none" w:sz="0" w:space="0" w:color="auto"/>
      </w:divBdr>
    </w:div>
    <w:div w:id="69238724">
      <w:bodyDiv w:val="1"/>
      <w:marLeft w:val="0"/>
      <w:marRight w:val="0"/>
      <w:marTop w:val="0"/>
      <w:marBottom w:val="0"/>
      <w:divBdr>
        <w:top w:val="none" w:sz="0" w:space="0" w:color="auto"/>
        <w:left w:val="none" w:sz="0" w:space="0" w:color="auto"/>
        <w:bottom w:val="none" w:sz="0" w:space="0" w:color="auto"/>
        <w:right w:val="none" w:sz="0" w:space="0" w:color="auto"/>
      </w:divBdr>
    </w:div>
    <w:div w:id="117532513">
      <w:bodyDiv w:val="1"/>
      <w:marLeft w:val="0"/>
      <w:marRight w:val="0"/>
      <w:marTop w:val="0"/>
      <w:marBottom w:val="0"/>
      <w:divBdr>
        <w:top w:val="none" w:sz="0" w:space="0" w:color="auto"/>
        <w:left w:val="none" w:sz="0" w:space="0" w:color="auto"/>
        <w:bottom w:val="none" w:sz="0" w:space="0" w:color="auto"/>
        <w:right w:val="none" w:sz="0" w:space="0" w:color="auto"/>
      </w:divBdr>
    </w:div>
    <w:div w:id="128018673">
      <w:bodyDiv w:val="1"/>
      <w:marLeft w:val="0"/>
      <w:marRight w:val="0"/>
      <w:marTop w:val="0"/>
      <w:marBottom w:val="0"/>
      <w:divBdr>
        <w:top w:val="none" w:sz="0" w:space="0" w:color="auto"/>
        <w:left w:val="none" w:sz="0" w:space="0" w:color="auto"/>
        <w:bottom w:val="none" w:sz="0" w:space="0" w:color="auto"/>
        <w:right w:val="none" w:sz="0" w:space="0" w:color="auto"/>
      </w:divBdr>
    </w:div>
    <w:div w:id="142739289">
      <w:bodyDiv w:val="1"/>
      <w:marLeft w:val="0"/>
      <w:marRight w:val="0"/>
      <w:marTop w:val="0"/>
      <w:marBottom w:val="0"/>
      <w:divBdr>
        <w:top w:val="none" w:sz="0" w:space="0" w:color="auto"/>
        <w:left w:val="none" w:sz="0" w:space="0" w:color="auto"/>
        <w:bottom w:val="none" w:sz="0" w:space="0" w:color="auto"/>
        <w:right w:val="none" w:sz="0" w:space="0" w:color="auto"/>
      </w:divBdr>
    </w:div>
    <w:div w:id="143160689">
      <w:bodyDiv w:val="1"/>
      <w:marLeft w:val="0"/>
      <w:marRight w:val="0"/>
      <w:marTop w:val="0"/>
      <w:marBottom w:val="0"/>
      <w:divBdr>
        <w:top w:val="none" w:sz="0" w:space="0" w:color="auto"/>
        <w:left w:val="none" w:sz="0" w:space="0" w:color="auto"/>
        <w:bottom w:val="none" w:sz="0" w:space="0" w:color="auto"/>
        <w:right w:val="none" w:sz="0" w:space="0" w:color="auto"/>
      </w:divBdr>
    </w:div>
    <w:div w:id="150566577">
      <w:bodyDiv w:val="1"/>
      <w:marLeft w:val="0"/>
      <w:marRight w:val="0"/>
      <w:marTop w:val="0"/>
      <w:marBottom w:val="0"/>
      <w:divBdr>
        <w:top w:val="none" w:sz="0" w:space="0" w:color="auto"/>
        <w:left w:val="none" w:sz="0" w:space="0" w:color="auto"/>
        <w:bottom w:val="none" w:sz="0" w:space="0" w:color="auto"/>
        <w:right w:val="none" w:sz="0" w:space="0" w:color="auto"/>
      </w:divBdr>
    </w:div>
    <w:div w:id="156698218">
      <w:bodyDiv w:val="1"/>
      <w:marLeft w:val="0"/>
      <w:marRight w:val="0"/>
      <w:marTop w:val="0"/>
      <w:marBottom w:val="0"/>
      <w:divBdr>
        <w:top w:val="none" w:sz="0" w:space="0" w:color="auto"/>
        <w:left w:val="none" w:sz="0" w:space="0" w:color="auto"/>
        <w:bottom w:val="none" w:sz="0" w:space="0" w:color="auto"/>
        <w:right w:val="none" w:sz="0" w:space="0" w:color="auto"/>
      </w:divBdr>
    </w:div>
    <w:div w:id="179861358">
      <w:bodyDiv w:val="1"/>
      <w:marLeft w:val="0"/>
      <w:marRight w:val="0"/>
      <w:marTop w:val="0"/>
      <w:marBottom w:val="0"/>
      <w:divBdr>
        <w:top w:val="none" w:sz="0" w:space="0" w:color="auto"/>
        <w:left w:val="none" w:sz="0" w:space="0" w:color="auto"/>
        <w:bottom w:val="none" w:sz="0" w:space="0" w:color="auto"/>
        <w:right w:val="none" w:sz="0" w:space="0" w:color="auto"/>
      </w:divBdr>
    </w:div>
    <w:div w:id="180094504">
      <w:bodyDiv w:val="1"/>
      <w:marLeft w:val="0"/>
      <w:marRight w:val="0"/>
      <w:marTop w:val="0"/>
      <w:marBottom w:val="0"/>
      <w:divBdr>
        <w:top w:val="none" w:sz="0" w:space="0" w:color="auto"/>
        <w:left w:val="none" w:sz="0" w:space="0" w:color="auto"/>
        <w:bottom w:val="none" w:sz="0" w:space="0" w:color="auto"/>
        <w:right w:val="none" w:sz="0" w:space="0" w:color="auto"/>
      </w:divBdr>
    </w:div>
    <w:div w:id="198591339">
      <w:bodyDiv w:val="1"/>
      <w:marLeft w:val="0"/>
      <w:marRight w:val="0"/>
      <w:marTop w:val="0"/>
      <w:marBottom w:val="0"/>
      <w:divBdr>
        <w:top w:val="none" w:sz="0" w:space="0" w:color="auto"/>
        <w:left w:val="none" w:sz="0" w:space="0" w:color="auto"/>
        <w:bottom w:val="none" w:sz="0" w:space="0" w:color="auto"/>
        <w:right w:val="none" w:sz="0" w:space="0" w:color="auto"/>
      </w:divBdr>
    </w:div>
    <w:div w:id="206455718">
      <w:bodyDiv w:val="1"/>
      <w:marLeft w:val="0"/>
      <w:marRight w:val="0"/>
      <w:marTop w:val="0"/>
      <w:marBottom w:val="0"/>
      <w:divBdr>
        <w:top w:val="none" w:sz="0" w:space="0" w:color="auto"/>
        <w:left w:val="none" w:sz="0" w:space="0" w:color="auto"/>
        <w:bottom w:val="none" w:sz="0" w:space="0" w:color="auto"/>
        <w:right w:val="none" w:sz="0" w:space="0" w:color="auto"/>
      </w:divBdr>
    </w:div>
    <w:div w:id="213934067">
      <w:bodyDiv w:val="1"/>
      <w:marLeft w:val="0"/>
      <w:marRight w:val="0"/>
      <w:marTop w:val="0"/>
      <w:marBottom w:val="0"/>
      <w:divBdr>
        <w:top w:val="none" w:sz="0" w:space="0" w:color="auto"/>
        <w:left w:val="none" w:sz="0" w:space="0" w:color="auto"/>
        <w:bottom w:val="none" w:sz="0" w:space="0" w:color="auto"/>
        <w:right w:val="none" w:sz="0" w:space="0" w:color="auto"/>
      </w:divBdr>
    </w:div>
    <w:div w:id="215972752">
      <w:bodyDiv w:val="1"/>
      <w:marLeft w:val="0"/>
      <w:marRight w:val="0"/>
      <w:marTop w:val="0"/>
      <w:marBottom w:val="0"/>
      <w:divBdr>
        <w:top w:val="none" w:sz="0" w:space="0" w:color="auto"/>
        <w:left w:val="none" w:sz="0" w:space="0" w:color="auto"/>
        <w:bottom w:val="none" w:sz="0" w:space="0" w:color="auto"/>
        <w:right w:val="none" w:sz="0" w:space="0" w:color="auto"/>
      </w:divBdr>
      <w:divsChild>
        <w:div w:id="1950620902">
          <w:marLeft w:val="0"/>
          <w:marRight w:val="0"/>
          <w:marTop w:val="0"/>
          <w:marBottom w:val="0"/>
          <w:divBdr>
            <w:top w:val="none" w:sz="0" w:space="0" w:color="auto"/>
            <w:left w:val="none" w:sz="0" w:space="0" w:color="auto"/>
            <w:bottom w:val="none" w:sz="0" w:space="0" w:color="auto"/>
            <w:right w:val="none" w:sz="0" w:space="0" w:color="auto"/>
          </w:divBdr>
        </w:div>
        <w:div w:id="900601851">
          <w:marLeft w:val="0"/>
          <w:marRight w:val="0"/>
          <w:marTop w:val="0"/>
          <w:marBottom w:val="0"/>
          <w:divBdr>
            <w:top w:val="none" w:sz="0" w:space="0" w:color="auto"/>
            <w:left w:val="none" w:sz="0" w:space="0" w:color="auto"/>
            <w:bottom w:val="none" w:sz="0" w:space="0" w:color="auto"/>
            <w:right w:val="none" w:sz="0" w:space="0" w:color="auto"/>
          </w:divBdr>
        </w:div>
        <w:div w:id="438645119">
          <w:marLeft w:val="0"/>
          <w:marRight w:val="0"/>
          <w:marTop w:val="0"/>
          <w:marBottom w:val="0"/>
          <w:divBdr>
            <w:top w:val="none" w:sz="0" w:space="0" w:color="auto"/>
            <w:left w:val="none" w:sz="0" w:space="0" w:color="auto"/>
            <w:bottom w:val="none" w:sz="0" w:space="0" w:color="auto"/>
            <w:right w:val="none" w:sz="0" w:space="0" w:color="auto"/>
          </w:divBdr>
        </w:div>
        <w:div w:id="1529640277">
          <w:marLeft w:val="0"/>
          <w:marRight w:val="0"/>
          <w:marTop w:val="0"/>
          <w:marBottom w:val="0"/>
          <w:divBdr>
            <w:top w:val="none" w:sz="0" w:space="0" w:color="auto"/>
            <w:left w:val="none" w:sz="0" w:space="0" w:color="auto"/>
            <w:bottom w:val="none" w:sz="0" w:space="0" w:color="auto"/>
            <w:right w:val="none" w:sz="0" w:space="0" w:color="auto"/>
          </w:divBdr>
        </w:div>
        <w:div w:id="1594778842">
          <w:marLeft w:val="0"/>
          <w:marRight w:val="0"/>
          <w:marTop w:val="0"/>
          <w:marBottom w:val="0"/>
          <w:divBdr>
            <w:top w:val="none" w:sz="0" w:space="0" w:color="auto"/>
            <w:left w:val="none" w:sz="0" w:space="0" w:color="auto"/>
            <w:bottom w:val="none" w:sz="0" w:space="0" w:color="auto"/>
            <w:right w:val="none" w:sz="0" w:space="0" w:color="auto"/>
          </w:divBdr>
        </w:div>
        <w:div w:id="405419674">
          <w:marLeft w:val="0"/>
          <w:marRight w:val="0"/>
          <w:marTop w:val="0"/>
          <w:marBottom w:val="0"/>
          <w:divBdr>
            <w:top w:val="none" w:sz="0" w:space="0" w:color="auto"/>
            <w:left w:val="none" w:sz="0" w:space="0" w:color="auto"/>
            <w:bottom w:val="none" w:sz="0" w:space="0" w:color="auto"/>
            <w:right w:val="none" w:sz="0" w:space="0" w:color="auto"/>
          </w:divBdr>
        </w:div>
        <w:div w:id="1517229926">
          <w:marLeft w:val="0"/>
          <w:marRight w:val="0"/>
          <w:marTop w:val="0"/>
          <w:marBottom w:val="0"/>
          <w:divBdr>
            <w:top w:val="none" w:sz="0" w:space="0" w:color="auto"/>
            <w:left w:val="none" w:sz="0" w:space="0" w:color="auto"/>
            <w:bottom w:val="none" w:sz="0" w:space="0" w:color="auto"/>
            <w:right w:val="none" w:sz="0" w:space="0" w:color="auto"/>
          </w:divBdr>
        </w:div>
        <w:div w:id="1067262839">
          <w:marLeft w:val="0"/>
          <w:marRight w:val="0"/>
          <w:marTop w:val="0"/>
          <w:marBottom w:val="0"/>
          <w:divBdr>
            <w:top w:val="none" w:sz="0" w:space="0" w:color="auto"/>
            <w:left w:val="none" w:sz="0" w:space="0" w:color="auto"/>
            <w:bottom w:val="none" w:sz="0" w:space="0" w:color="auto"/>
            <w:right w:val="none" w:sz="0" w:space="0" w:color="auto"/>
          </w:divBdr>
        </w:div>
        <w:div w:id="814564467">
          <w:marLeft w:val="0"/>
          <w:marRight w:val="0"/>
          <w:marTop w:val="0"/>
          <w:marBottom w:val="0"/>
          <w:divBdr>
            <w:top w:val="none" w:sz="0" w:space="0" w:color="auto"/>
            <w:left w:val="none" w:sz="0" w:space="0" w:color="auto"/>
            <w:bottom w:val="none" w:sz="0" w:space="0" w:color="auto"/>
            <w:right w:val="none" w:sz="0" w:space="0" w:color="auto"/>
          </w:divBdr>
        </w:div>
        <w:div w:id="93676348">
          <w:marLeft w:val="0"/>
          <w:marRight w:val="0"/>
          <w:marTop w:val="0"/>
          <w:marBottom w:val="0"/>
          <w:divBdr>
            <w:top w:val="none" w:sz="0" w:space="0" w:color="auto"/>
            <w:left w:val="none" w:sz="0" w:space="0" w:color="auto"/>
            <w:bottom w:val="none" w:sz="0" w:space="0" w:color="auto"/>
            <w:right w:val="none" w:sz="0" w:space="0" w:color="auto"/>
          </w:divBdr>
        </w:div>
      </w:divsChild>
    </w:div>
    <w:div w:id="228812707">
      <w:bodyDiv w:val="1"/>
      <w:marLeft w:val="0"/>
      <w:marRight w:val="0"/>
      <w:marTop w:val="0"/>
      <w:marBottom w:val="0"/>
      <w:divBdr>
        <w:top w:val="none" w:sz="0" w:space="0" w:color="auto"/>
        <w:left w:val="none" w:sz="0" w:space="0" w:color="auto"/>
        <w:bottom w:val="none" w:sz="0" w:space="0" w:color="auto"/>
        <w:right w:val="none" w:sz="0" w:space="0" w:color="auto"/>
      </w:divBdr>
    </w:div>
    <w:div w:id="232666234">
      <w:bodyDiv w:val="1"/>
      <w:marLeft w:val="0"/>
      <w:marRight w:val="0"/>
      <w:marTop w:val="0"/>
      <w:marBottom w:val="0"/>
      <w:divBdr>
        <w:top w:val="none" w:sz="0" w:space="0" w:color="auto"/>
        <w:left w:val="none" w:sz="0" w:space="0" w:color="auto"/>
        <w:bottom w:val="none" w:sz="0" w:space="0" w:color="auto"/>
        <w:right w:val="none" w:sz="0" w:space="0" w:color="auto"/>
      </w:divBdr>
    </w:div>
    <w:div w:id="243077099">
      <w:bodyDiv w:val="1"/>
      <w:marLeft w:val="0"/>
      <w:marRight w:val="0"/>
      <w:marTop w:val="0"/>
      <w:marBottom w:val="0"/>
      <w:divBdr>
        <w:top w:val="none" w:sz="0" w:space="0" w:color="auto"/>
        <w:left w:val="none" w:sz="0" w:space="0" w:color="auto"/>
        <w:bottom w:val="none" w:sz="0" w:space="0" w:color="auto"/>
        <w:right w:val="none" w:sz="0" w:space="0" w:color="auto"/>
      </w:divBdr>
    </w:div>
    <w:div w:id="253826398">
      <w:bodyDiv w:val="1"/>
      <w:marLeft w:val="0"/>
      <w:marRight w:val="0"/>
      <w:marTop w:val="0"/>
      <w:marBottom w:val="0"/>
      <w:divBdr>
        <w:top w:val="none" w:sz="0" w:space="0" w:color="auto"/>
        <w:left w:val="none" w:sz="0" w:space="0" w:color="auto"/>
        <w:bottom w:val="none" w:sz="0" w:space="0" w:color="auto"/>
        <w:right w:val="none" w:sz="0" w:space="0" w:color="auto"/>
      </w:divBdr>
    </w:div>
    <w:div w:id="275791458">
      <w:bodyDiv w:val="1"/>
      <w:marLeft w:val="0"/>
      <w:marRight w:val="0"/>
      <w:marTop w:val="0"/>
      <w:marBottom w:val="0"/>
      <w:divBdr>
        <w:top w:val="none" w:sz="0" w:space="0" w:color="auto"/>
        <w:left w:val="none" w:sz="0" w:space="0" w:color="auto"/>
        <w:bottom w:val="none" w:sz="0" w:space="0" w:color="auto"/>
        <w:right w:val="none" w:sz="0" w:space="0" w:color="auto"/>
      </w:divBdr>
    </w:div>
    <w:div w:id="300580663">
      <w:bodyDiv w:val="1"/>
      <w:marLeft w:val="0"/>
      <w:marRight w:val="0"/>
      <w:marTop w:val="0"/>
      <w:marBottom w:val="0"/>
      <w:divBdr>
        <w:top w:val="none" w:sz="0" w:space="0" w:color="auto"/>
        <w:left w:val="none" w:sz="0" w:space="0" w:color="auto"/>
        <w:bottom w:val="none" w:sz="0" w:space="0" w:color="auto"/>
        <w:right w:val="none" w:sz="0" w:space="0" w:color="auto"/>
      </w:divBdr>
    </w:div>
    <w:div w:id="302658046">
      <w:bodyDiv w:val="1"/>
      <w:marLeft w:val="0"/>
      <w:marRight w:val="0"/>
      <w:marTop w:val="0"/>
      <w:marBottom w:val="0"/>
      <w:divBdr>
        <w:top w:val="none" w:sz="0" w:space="0" w:color="auto"/>
        <w:left w:val="none" w:sz="0" w:space="0" w:color="auto"/>
        <w:bottom w:val="none" w:sz="0" w:space="0" w:color="auto"/>
        <w:right w:val="none" w:sz="0" w:space="0" w:color="auto"/>
      </w:divBdr>
    </w:div>
    <w:div w:id="311911378">
      <w:bodyDiv w:val="1"/>
      <w:marLeft w:val="0"/>
      <w:marRight w:val="0"/>
      <w:marTop w:val="0"/>
      <w:marBottom w:val="0"/>
      <w:divBdr>
        <w:top w:val="none" w:sz="0" w:space="0" w:color="auto"/>
        <w:left w:val="none" w:sz="0" w:space="0" w:color="auto"/>
        <w:bottom w:val="none" w:sz="0" w:space="0" w:color="auto"/>
        <w:right w:val="none" w:sz="0" w:space="0" w:color="auto"/>
      </w:divBdr>
    </w:div>
    <w:div w:id="322586223">
      <w:bodyDiv w:val="1"/>
      <w:marLeft w:val="0"/>
      <w:marRight w:val="0"/>
      <w:marTop w:val="0"/>
      <w:marBottom w:val="0"/>
      <w:divBdr>
        <w:top w:val="none" w:sz="0" w:space="0" w:color="auto"/>
        <w:left w:val="none" w:sz="0" w:space="0" w:color="auto"/>
        <w:bottom w:val="none" w:sz="0" w:space="0" w:color="auto"/>
        <w:right w:val="none" w:sz="0" w:space="0" w:color="auto"/>
      </w:divBdr>
    </w:div>
    <w:div w:id="331107082">
      <w:bodyDiv w:val="1"/>
      <w:marLeft w:val="0"/>
      <w:marRight w:val="0"/>
      <w:marTop w:val="0"/>
      <w:marBottom w:val="0"/>
      <w:divBdr>
        <w:top w:val="none" w:sz="0" w:space="0" w:color="auto"/>
        <w:left w:val="none" w:sz="0" w:space="0" w:color="auto"/>
        <w:bottom w:val="none" w:sz="0" w:space="0" w:color="auto"/>
        <w:right w:val="none" w:sz="0" w:space="0" w:color="auto"/>
      </w:divBdr>
    </w:div>
    <w:div w:id="351149249">
      <w:bodyDiv w:val="1"/>
      <w:marLeft w:val="0"/>
      <w:marRight w:val="0"/>
      <w:marTop w:val="0"/>
      <w:marBottom w:val="0"/>
      <w:divBdr>
        <w:top w:val="none" w:sz="0" w:space="0" w:color="auto"/>
        <w:left w:val="none" w:sz="0" w:space="0" w:color="auto"/>
        <w:bottom w:val="none" w:sz="0" w:space="0" w:color="auto"/>
        <w:right w:val="none" w:sz="0" w:space="0" w:color="auto"/>
      </w:divBdr>
    </w:div>
    <w:div w:id="369959601">
      <w:bodyDiv w:val="1"/>
      <w:marLeft w:val="0"/>
      <w:marRight w:val="0"/>
      <w:marTop w:val="0"/>
      <w:marBottom w:val="0"/>
      <w:divBdr>
        <w:top w:val="none" w:sz="0" w:space="0" w:color="auto"/>
        <w:left w:val="none" w:sz="0" w:space="0" w:color="auto"/>
        <w:bottom w:val="none" w:sz="0" w:space="0" w:color="auto"/>
        <w:right w:val="none" w:sz="0" w:space="0" w:color="auto"/>
      </w:divBdr>
    </w:div>
    <w:div w:id="385221903">
      <w:bodyDiv w:val="1"/>
      <w:marLeft w:val="0"/>
      <w:marRight w:val="0"/>
      <w:marTop w:val="0"/>
      <w:marBottom w:val="0"/>
      <w:divBdr>
        <w:top w:val="none" w:sz="0" w:space="0" w:color="auto"/>
        <w:left w:val="none" w:sz="0" w:space="0" w:color="auto"/>
        <w:bottom w:val="none" w:sz="0" w:space="0" w:color="auto"/>
        <w:right w:val="none" w:sz="0" w:space="0" w:color="auto"/>
      </w:divBdr>
    </w:div>
    <w:div w:id="392508117">
      <w:bodyDiv w:val="1"/>
      <w:marLeft w:val="0"/>
      <w:marRight w:val="0"/>
      <w:marTop w:val="0"/>
      <w:marBottom w:val="0"/>
      <w:divBdr>
        <w:top w:val="none" w:sz="0" w:space="0" w:color="auto"/>
        <w:left w:val="none" w:sz="0" w:space="0" w:color="auto"/>
        <w:bottom w:val="none" w:sz="0" w:space="0" w:color="auto"/>
        <w:right w:val="none" w:sz="0" w:space="0" w:color="auto"/>
      </w:divBdr>
    </w:div>
    <w:div w:id="395129843">
      <w:bodyDiv w:val="1"/>
      <w:marLeft w:val="0"/>
      <w:marRight w:val="0"/>
      <w:marTop w:val="0"/>
      <w:marBottom w:val="0"/>
      <w:divBdr>
        <w:top w:val="none" w:sz="0" w:space="0" w:color="auto"/>
        <w:left w:val="none" w:sz="0" w:space="0" w:color="auto"/>
        <w:bottom w:val="none" w:sz="0" w:space="0" w:color="auto"/>
        <w:right w:val="none" w:sz="0" w:space="0" w:color="auto"/>
      </w:divBdr>
      <w:divsChild>
        <w:div w:id="2033143036">
          <w:marLeft w:val="0"/>
          <w:marRight w:val="0"/>
          <w:marTop w:val="0"/>
          <w:marBottom w:val="0"/>
          <w:divBdr>
            <w:top w:val="none" w:sz="0" w:space="0" w:color="auto"/>
            <w:left w:val="none" w:sz="0" w:space="0" w:color="auto"/>
            <w:bottom w:val="none" w:sz="0" w:space="0" w:color="auto"/>
            <w:right w:val="none" w:sz="0" w:space="0" w:color="auto"/>
          </w:divBdr>
        </w:div>
        <w:div w:id="108402821">
          <w:marLeft w:val="0"/>
          <w:marRight w:val="0"/>
          <w:marTop w:val="0"/>
          <w:marBottom w:val="0"/>
          <w:divBdr>
            <w:top w:val="none" w:sz="0" w:space="0" w:color="auto"/>
            <w:left w:val="none" w:sz="0" w:space="0" w:color="auto"/>
            <w:bottom w:val="none" w:sz="0" w:space="0" w:color="auto"/>
            <w:right w:val="none" w:sz="0" w:space="0" w:color="auto"/>
          </w:divBdr>
        </w:div>
        <w:div w:id="966857774">
          <w:marLeft w:val="0"/>
          <w:marRight w:val="0"/>
          <w:marTop w:val="0"/>
          <w:marBottom w:val="0"/>
          <w:divBdr>
            <w:top w:val="none" w:sz="0" w:space="0" w:color="auto"/>
            <w:left w:val="none" w:sz="0" w:space="0" w:color="auto"/>
            <w:bottom w:val="none" w:sz="0" w:space="0" w:color="auto"/>
            <w:right w:val="none" w:sz="0" w:space="0" w:color="auto"/>
          </w:divBdr>
        </w:div>
        <w:div w:id="786848175">
          <w:marLeft w:val="0"/>
          <w:marRight w:val="0"/>
          <w:marTop w:val="0"/>
          <w:marBottom w:val="0"/>
          <w:divBdr>
            <w:top w:val="none" w:sz="0" w:space="0" w:color="auto"/>
            <w:left w:val="none" w:sz="0" w:space="0" w:color="auto"/>
            <w:bottom w:val="none" w:sz="0" w:space="0" w:color="auto"/>
            <w:right w:val="none" w:sz="0" w:space="0" w:color="auto"/>
          </w:divBdr>
        </w:div>
        <w:div w:id="946422576">
          <w:marLeft w:val="0"/>
          <w:marRight w:val="0"/>
          <w:marTop w:val="0"/>
          <w:marBottom w:val="0"/>
          <w:divBdr>
            <w:top w:val="none" w:sz="0" w:space="0" w:color="auto"/>
            <w:left w:val="none" w:sz="0" w:space="0" w:color="auto"/>
            <w:bottom w:val="none" w:sz="0" w:space="0" w:color="auto"/>
            <w:right w:val="none" w:sz="0" w:space="0" w:color="auto"/>
          </w:divBdr>
        </w:div>
        <w:div w:id="319358184">
          <w:marLeft w:val="0"/>
          <w:marRight w:val="0"/>
          <w:marTop w:val="0"/>
          <w:marBottom w:val="0"/>
          <w:divBdr>
            <w:top w:val="none" w:sz="0" w:space="0" w:color="auto"/>
            <w:left w:val="none" w:sz="0" w:space="0" w:color="auto"/>
            <w:bottom w:val="none" w:sz="0" w:space="0" w:color="auto"/>
            <w:right w:val="none" w:sz="0" w:space="0" w:color="auto"/>
          </w:divBdr>
        </w:div>
        <w:div w:id="840856903">
          <w:marLeft w:val="0"/>
          <w:marRight w:val="0"/>
          <w:marTop w:val="0"/>
          <w:marBottom w:val="0"/>
          <w:divBdr>
            <w:top w:val="none" w:sz="0" w:space="0" w:color="auto"/>
            <w:left w:val="none" w:sz="0" w:space="0" w:color="auto"/>
            <w:bottom w:val="none" w:sz="0" w:space="0" w:color="auto"/>
            <w:right w:val="none" w:sz="0" w:space="0" w:color="auto"/>
          </w:divBdr>
        </w:div>
        <w:div w:id="1574122349">
          <w:marLeft w:val="0"/>
          <w:marRight w:val="0"/>
          <w:marTop w:val="0"/>
          <w:marBottom w:val="0"/>
          <w:divBdr>
            <w:top w:val="none" w:sz="0" w:space="0" w:color="auto"/>
            <w:left w:val="none" w:sz="0" w:space="0" w:color="auto"/>
            <w:bottom w:val="none" w:sz="0" w:space="0" w:color="auto"/>
            <w:right w:val="none" w:sz="0" w:space="0" w:color="auto"/>
          </w:divBdr>
        </w:div>
        <w:div w:id="1625765767">
          <w:marLeft w:val="0"/>
          <w:marRight w:val="0"/>
          <w:marTop w:val="0"/>
          <w:marBottom w:val="0"/>
          <w:divBdr>
            <w:top w:val="none" w:sz="0" w:space="0" w:color="auto"/>
            <w:left w:val="none" w:sz="0" w:space="0" w:color="auto"/>
            <w:bottom w:val="none" w:sz="0" w:space="0" w:color="auto"/>
            <w:right w:val="none" w:sz="0" w:space="0" w:color="auto"/>
          </w:divBdr>
        </w:div>
        <w:div w:id="1253508081">
          <w:marLeft w:val="0"/>
          <w:marRight w:val="0"/>
          <w:marTop w:val="0"/>
          <w:marBottom w:val="0"/>
          <w:divBdr>
            <w:top w:val="none" w:sz="0" w:space="0" w:color="auto"/>
            <w:left w:val="none" w:sz="0" w:space="0" w:color="auto"/>
            <w:bottom w:val="none" w:sz="0" w:space="0" w:color="auto"/>
            <w:right w:val="none" w:sz="0" w:space="0" w:color="auto"/>
          </w:divBdr>
        </w:div>
        <w:div w:id="1238906085">
          <w:marLeft w:val="0"/>
          <w:marRight w:val="0"/>
          <w:marTop w:val="0"/>
          <w:marBottom w:val="0"/>
          <w:divBdr>
            <w:top w:val="none" w:sz="0" w:space="0" w:color="auto"/>
            <w:left w:val="none" w:sz="0" w:space="0" w:color="auto"/>
            <w:bottom w:val="none" w:sz="0" w:space="0" w:color="auto"/>
            <w:right w:val="none" w:sz="0" w:space="0" w:color="auto"/>
          </w:divBdr>
        </w:div>
        <w:div w:id="1287421155">
          <w:marLeft w:val="0"/>
          <w:marRight w:val="0"/>
          <w:marTop w:val="0"/>
          <w:marBottom w:val="0"/>
          <w:divBdr>
            <w:top w:val="none" w:sz="0" w:space="0" w:color="auto"/>
            <w:left w:val="none" w:sz="0" w:space="0" w:color="auto"/>
            <w:bottom w:val="none" w:sz="0" w:space="0" w:color="auto"/>
            <w:right w:val="none" w:sz="0" w:space="0" w:color="auto"/>
          </w:divBdr>
        </w:div>
        <w:div w:id="1233661870">
          <w:marLeft w:val="0"/>
          <w:marRight w:val="0"/>
          <w:marTop w:val="0"/>
          <w:marBottom w:val="0"/>
          <w:divBdr>
            <w:top w:val="none" w:sz="0" w:space="0" w:color="auto"/>
            <w:left w:val="none" w:sz="0" w:space="0" w:color="auto"/>
            <w:bottom w:val="none" w:sz="0" w:space="0" w:color="auto"/>
            <w:right w:val="none" w:sz="0" w:space="0" w:color="auto"/>
          </w:divBdr>
        </w:div>
        <w:div w:id="1166240057">
          <w:marLeft w:val="0"/>
          <w:marRight w:val="0"/>
          <w:marTop w:val="0"/>
          <w:marBottom w:val="0"/>
          <w:divBdr>
            <w:top w:val="none" w:sz="0" w:space="0" w:color="auto"/>
            <w:left w:val="none" w:sz="0" w:space="0" w:color="auto"/>
            <w:bottom w:val="none" w:sz="0" w:space="0" w:color="auto"/>
            <w:right w:val="none" w:sz="0" w:space="0" w:color="auto"/>
          </w:divBdr>
        </w:div>
        <w:div w:id="1327588114">
          <w:marLeft w:val="0"/>
          <w:marRight w:val="0"/>
          <w:marTop w:val="0"/>
          <w:marBottom w:val="0"/>
          <w:divBdr>
            <w:top w:val="none" w:sz="0" w:space="0" w:color="auto"/>
            <w:left w:val="none" w:sz="0" w:space="0" w:color="auto"/>
            <w:bottom w:val="none" w:sz="0" w:space="0" w:color="auto"/>
            <w:right w:val="none" w:sz="0" w:space="0" w:color="auto"/>
          </w:divBdr>
        </w:div>
        <w:div w:id="1165515603">
          <w:marLeft w:val="0"/>
          <w:marRight w:val="0"/>
          <w:marTop w:val="0"/>
          <w:marBottom w:val="0"/>
          <w:divBdr>
            <w:top w:val="none" w:sz="0" w:space="0" w:color="auto"/>
            <w:left w:val="none" w:sz="0" w:space="0" w:color="auto"/>
            <w:bottom w:val="none" w:sz="0" w:space="0" w:color="auto"/>
            <w:right w:val="none" w:sz="0" w:space="0" w:color="auto"/>
          </w:divBdr>
        </w:div>
        <w:div w:id="480659297">
          <w:marLeft w:val="0"/>
          <w:marRight w:val="0"/>
          <w:marTop w:val="0"/>
          <w:marBottom w:val="0"/>
          <w:divBdr>
            <w:top w:val="none" w:sz="0" w:space="0" w:color="auto"/>
            <w:left w:val="none" w:sz="0" w:space="0" w:color="auto"/>
            <w:bottom w:val="none" w:sz="0" w:space="0" w:color="auto"/>
            <w:right w:val="none" w:sz="0" w:space="0" w:color="auto"/>
          </w:divBdr>
        </w:div>
        <w:div w:id="1592935377">
          <w:marLeft w:val="0"/>
          <w:marRight w:val="0"/>
          <w:marTop w:val="0"/>
          <w:marBottom w:val="0"/>
          <w:divBdr>
            <w:top w:val="none" w:sz="0" w:space="0" w:color="auto"/>
            <w:left w:val="none" w:sz="0" w:space="0" w:color="auto"/>
            <w:bottom w:val="none" w:sz="0" w:space="0" w:color="auto"/>
            <w:right w:val="none" w:sz="0" w:space="0" w:color="auto"/>
          </w:divBdr>
        </w:div>
        <w:div w:id="1124038529">
          <w:marLeft w:val="0"/>
          <w:marRight w:val="0"/>
          <w:marTop w:val="0"/>
          <w:marBottom w:val="0"/>
          <w:divBdr>
            <w:top w:val="none" w:sz="0" w:space="0" w:color="auto"/>
            <w:left w:val="none" w:sz="0" w:space="0" w:color="auto"/>
            <w:bottom w:val="none" w:sz="0" w:space="0" w:color="auto"/>
            <w:right w:val="none" w:sz="0" w:space="0" w:color="auto"/>
          </w:divBdr>
        </w:div>
        <w:div w:id="875241209">
          <w:marLeft w:val="0"/>
          <w:marRight w:val="0"/>
          <w:marTop w:val="0"/>
          <w:marBottom w:val="0"/>
          <w:divBdr>
            <w:top w:val="none" w:sz="0" w:space="0" w:color="auto"/>
            <w:left w:val="none" w:sz="0" w:space="0" w:color="auto"/>
            <w:bottom w:val="none" w:sz="0" w:space="0" w:color="auto"/>
            <w:right w:val="none" w:sz="0" w:space="0" w:color="auto"/>
          </w:divBdr>
        </w:div>
        <w:div w:id="1221014371">
          <w:marLeft w:val="0"/>
          <w:marRight w:val="0"/>
          <w:marTop w:val="0"/>
          <w:marBottom w:val="0"/>
          <w:divBdr>
            <w:top w:val="none" w:sz="0" w:space="0" w:color="auto"/>
            <w:left w:val="none" w:sz="0" w:space="0" w:color="auto"/>
            <w:bottom w:val="none" w:sz="0" w:space="0" w:color="auto"/>
            <w:right w:val="none" w:sz="0" w:space="0" w:color="auto"/>
          </w:divBdr>
        </w:div>
        <w:div w:id="1682513339">
          <w:marLeft w:val="0"/>
          <w:marRight w:val="0"/>
          <w:marTop w:val="0"/>
          <w:marBottom w:val="0"/>
          <w:divBdr>
            <w:top w:val="none" w:sz="0" w:space="0" w:color="auto"/>
            <w:left w:val="none" w:sz="0" w:space="0" w:color="auto"/>
            <w:bottom w:val="none" w:sz="0" w:space="0" w:color="auto"/>
            <w:right w:val="none" w:sz="0" w:space="0" w:color="auto"/>
          </w:divBdr>
        </w:div>
        <w:div w:id="828908745">
          <w:marLeft w:val="0"/>
          <w:marRight w:val="0"/>
          <w:marTop w:val="0"/>
          <w:marBottom w:val="0"/>
          <w:divBdr>
            <w:top w:val="none" w:sz="0" w:space="0" w:color="auto"/>
            <w:left w:val="none" w:sz="0" w:space="0" w:color="auto"/>
            <w:bottom w:val="none" w:sz="0" w:space="0" w:color="auto"/>
            <w:right w:val="none" w:sz="0" w:space="0" w:color="auto"/>
          </w:divBdr>
        </w:div>
        <w:div w:id="1048648164">
          <w:marLeft w:val="0"/>
          <w:marRight w:val="0"/>
          <w:marTop w:val="0"/>
          <w:marBottom w:val="0"/>
          <w:divBdr>
            <w:top w:val="none" w:sz="0" w:space="0" w:color="auto"/>
            <w:left w:val="none" w:sz="0" w:space="0" w:color="auto"/>
            <w:bottom w:val="none" w:sz="0" w:space="0" w:color="auto"/>
            <w:right w:val="none" w:sz="0" w:space="0" w:color="auto"/>
          </w:divBdr>
        </w:div>
        <w:div w:id="1499271252">
          <w:marLeft w:val="0"/>
          <w:marRight w:val="0"/>
          <w:marTop w:val="0"/>
          <w:marBottom w:val="0"/>
          <w:divBdr>
            <w:top w:val="none" w:sz="0" w:space="0" w:color="auto"/>
            <w:left w:val="none" w:sz="0" w:space="0" w:color="auto"/>
            <w:bottom w:val="none" w:sz="0" w:space="0" w:color="auto"/>
            <w:right w:val="none" w:sz="0" w:space="0" w:color="auto"/>
          </w:divBdr>
        </w:div>
        <w:div w:id="2007898931">
          <w:marLeft w:val="0"/>
          <w:marRight w:val="0"/>
          <w:marTop w:val="0"/>
          <w:marBottom w:val="0"/>
          <w:divBdr>
            <w:top w:val="none" w:sz="0" w:space="0" w:color="auto"/>
            <w:left w:val="none" w:sz="0" w:space="0" w:color="auto"/>
            <w:bottom w:val="none" w:sz="0" w:space="0" w:color="auto"/>
            <w:right w:val="none" w:sz="0" w:space="0" w:color="auto"/>
          </w:divBdr>
        </w:div>
      </w:divsChild>
    </w:div>
    <w:div w:id="407189670">
      <w:bodyDiv w:val="1"/>
      <w:marLeft w:val="0"/>
      <w:marRight w:val="0"/>
      <w:marTop w:val="0"/>
      <w:marBottom w:val="0"/>
      <w:divBdr>
        <w:top w:val="none" w:sz="0" w:space="0" w:color="auto"/>
        <w:left w:val="none" w:sz="0" w:space="0" w:color="auto"/>
        <w:bottom w:val="none" w:sz="0" w:space="0" w:color="auto"/>
        <w:right w:val="none" w:sz="0" w:space="0" w:color="auto"/>
      </w:divBdr>
    </w:div>
    <w:div w:id="440809362">
      <w:bodyDiv w:val="1"/>
      <w:marLeft w:val="0"/>
      <w:marRight w:val="0"/>
      <w:marTop w:val="0"/>
      <w:marBottom w:val="0"/>
      <w:divBdr>
        <w:top w:val="none" w:sz="0" w:space="0" w:color="auto"/>
        <w:left w:val="none" w:sz="0" w:space="0" w:color="auto"/>
        <w:bottom w:val="none" w:sz="0" w:space="0" w:color="auto"/>
        <w:right w:val="none" w:sz="0" w:space="0" w:color="auto"/>
      </w:divBdr>
    </w:div>
    <w:div w:id="453868370">
      <w:bodyDiv w:val="1"/>
      <w:marLeft w:val="0"/>
      <w:marRight w:val="0"/>
      <w:marTop w:val="0"/>
      <w:marBottom w:val="0"/>
      <w:divBdr>
        <w:top w:val="none" w:sz="0" w:space="0" w:color="auto"/>
        <w:left w:val="none" w:sz="0" w:space="0" w:color="auto"/>
        <w:bottom w:val="none" w:sz="0" w:space="0" w:color="auto"/>
        <w:right w:val="none" w:sz="0" w:space="0" w:color="auto"/>
      </w:divBdr>
    </w:div>
    <w:div w:id="458836472">
      <w:bodyDiv w:val="1"/>
      <w:marLeft w:val="0"/>
      <w:marRight w:val="0"/>
      <w:marTop w:val="0"/>
      <w:marBottom w:val="0"/>
      <w:divBdr>
        <w:top w:val="none" w:sz="0" w:space="0" w:color="auto"/>
        <w:left w:val="none" w:sz="0" w:space="0" w:color="auto"/>
        <w:bottom w:val="none" w:sz="0" w:space="0" w:color="auto"/>
        <w:right w:val="none" w:sz="0" w:space="0" w:color="auto"/>
      </w:divBdr>
    </w:div>
    <w:div w:id="477527973">
      <w:bodyDiv w:val="1"/>
      <w:marLeft w:val="0"/>
      <w:marRight w:val="0"/>
      <w:marTop w:val="0"/>
      <w:marBottom w:val="0"/>
      <w:divBdr>
        <w:top w:val="none" w:sz="0" w:space="0" w:color="auto"/>
        <w:left w:val="none" w:sz="0" w:space="0" w:color="auto"/>
        <w:bottom w:val="none" w:sz="0" w:space="0" w:color="auto"/>
        <w:right w:val="none" w:sz="0" w:space="0" w:color="auto"/>
      </w:divBdr>
    </w:div>
    <w:div w:id="520634259">
      <w:bodyDiv w:val="1"/>
      <w:marLeft w:val="0"/>
      <w:marRight w:val="0"/>
      <w:marTop w:val="0"/>
      <w:marBottom w:val="0"/>
      <w:divBdr>
        <w:top w:val="none" w:sz="0" w:space="0" w:color="auto"/>
        <w:left w:val="none" w:sz="0" w:space="0" w:color="auto"/>
        <w:bottom w:val="none" w:sz="0" w:space="0" w:color="auto"/>
        <w:right w:val="none" w:sz="0" w:space="0" w:color="auto"/>
      </w:divBdr>
    </w:div>
    <w:div w:id="522059875">
      <w:bodyDiv w:val="1"/>
      <w:marLeft w:val="0"/>
      <w:marRight w:val="0"/>
      <w:marTop w:val="0"/>
      <w:marBottom w:val="0"/>
      <w:divBdr>
        <w:top w:val="none" w:sz="0" w:space="0" w:color="auto"/>
        <w:left w:val="none" w:sz="0" w:space="0" w:color="auto"/>
        <w:bottom w:val="none" w:sz="0" w:space="0" w:color="auto"/>
        <w:right w:val="none" w:sz="0" w:space="0" w:color="auto"/>
      </w:divBdr>
    </w:div>
    <w:div w:id="534274940">
      <w:bodyDiv w:val="1"/>
      <w:marLeft w:val="0"/>
      <w:marRight w:val="0"/>
      <w:marTop w:val="0"/>
      <w:marBottom w:val="0"/>
      <w:divBdr>
        <w:top w:val="none" w:sz="0" w:space="0" w:color="auto"/>
        <w:left w:val="none" w:sz="0" w:space="0" w:color="auto"/>
        <w:bottom w:val="none" w:sz="0" w:space="0" w:color="auto"/>
        <w:right w:val="none" w:sz="0" w:space="0" w:color="auto"/>
      </w:divBdr>
    </w:div>
    <w:div w:id="596212032">
      <w:bodyDiv w:val="1"/>
      <w:marLeft w:val="0"/>
      <w:marRight w:val="0"/>
      <w:marTop w:val="0"/>
      <w:marBottom w:val="0"/>
      <w:divBdr>
        <w:top w:val="none" w:sz="0" w:space="0" w:color="auto"/>
        <w:left w:val="none" w:sz="0" w:space="0" w:color="auto"/>
        <w:bottom w:val="none" w:sz="0" w:space="0" w:color="auto"/>
        <w:right w:val="none" w:sz="0" w:space="0" w:color="auto"/>
      </w:divBdr>
    </w:div>
    <w:div w:id="661396486">
      <w:bodyDiv w:val="1"/>
      <w:marLeft w:val="0"/>
      <w:marRight w:val="0"/>
      <w:marTop w:val="0"/>
      <w:marBottom w:val="0"/>
      <w:divBdr>
        <w:top w:val="none" w:sz="0" w:space="0" w:color="auto"/>
        <w:left w:val="none" w:sz="0" w:space="0" w:color="auto"/>
        <w:bottom w:val="none" w:sz="0" w:space="0" w:color="auto"/>
        <w:right w:val="none" w:sz="0" w:space="0" w:color="auto"/>
      </w:divBdr>
    </w:div>
    <w:div w:id="684288388">
      <w:bodyDiv w:val="1"/>
      <w:marLeft w:val="0"/>
      <w:marRight w:val="0"/>
      <w:marTop w:val="0"/>
      <w:marBottom w:val="0"/>
      <w:divBdr>
        <w:top w:val="none" w:sz="0" w:space="0" w:color="auto"/>
        <w:left w:val="none" w:sz="0" w:space="0" w:color="auto"/>
        <w:bottom w:val="none" w:sz="0" w:space="0" w:color="auto"/>
        <w:right w:val="none" w:sz="0" w:space="0" w:color="auto"/>
      </w:divBdr>
    </w:div>
    <w:div w:id="719090885">
      <w:bodyDiv w:val="1"/>
      <w:marLeft w:val="0"/>
      <w:marRight w:val="0"/>
      <w:marTop w:val="0"/>
      <w:marBottom w:val="0"/>
      <w:divBdr>
        <w:top w:val="none" w:sz="0" w:space="0" w:color="auto"/>
        <w:left w:val="none" w:sz="0" w:space="0" w:color="auto"/>
        <w:bottom w:val="none" w:sz="0" w:space="0" w:color="auto"/>
        <w:right w:val="none" w:sz="0" w:space="0" w:color="auto"/>
      </w:divBdr>
    </w:div>
    <w:div w:id="719936089">
      <w:bodyDiv w:val="1"/>
      <w:marLeft w:val="0"/>
      <w:marRight w:val="0"/>
      <w:marTop w:val="0"/>
      <w:marBottom w:val="0"/>
      <w:divBdr>
        <w:top w:val="none" w:sz="0" w:space="0" w:color="auto"/>
        <w:left w:val="none" w:sz="0" w:space="0" w:color="auto"/>
        <w:bottom w:val="none" w:sz="0" w:space="0" w:color="auto"/>
        <w:right w:val="none" w:sz="0" w:space="0" w:color="auto"/>
      </w:divBdr>
    </w:div>
    <w:div w:id="727144957">
      <w:bodyDiv w:val="1"/>
      <w:marLeft w:val="0"/>
      <w:marRight w:val="0"/>
      <w:marTop w:val="0"/>
      <w:marBottom w:val="0"/>
      <w:divBdr>
        <w:top w:val="none" w:sz="0" w:space="0" w:color="auto"/>
        <w:left w:val="none" w:sz="0" w:space="0" w:color="auto"/>
        <w:bottom w:val="none" w:sz="0" w:space="0" w:color="auto"/>
        <w:right w:val="none" w:sz="0" w:space="0" w:color="auto"/>
      </w:divBdr>
    </w:div>
    <w:div w:id="735475580">
      <w:bodyDiv w:val="1"/>
      <w:marLeft w:val="0"/>
      <w:marRight w:val="0"/>
      <w:marTop w:val="0"/>
      <w:marBottom w:val="0"/>
      <w:divBdr>
        <w:top w:val="none" w:sz="0" w:space="0" w:color="auto"/>
        <w:left w:val="none" w:sz="0" w:space="0" w:color="auto"/>
        <w:bottom w:val="none" w:sz="0" w:space="0" w:color="auto"/>
        <w:right w:val="none" w:sz="0" w:space="0" w:color="auto"/>
      </w:divBdr>
    </w:div>
    <w:div w:id="752514467">
      <w:bodyDiv w:val="1"/>
      <w:marLeft w:val="0"/>
      <w:marRight w:val="0"/>
      <w:marTop w:val="0"/>
      <w:marBottom w:val="0"/>
      <w:divBdr>
        <w:top w:val="none" w:sz="0" w:space="0" w:color="auto"/>
        <w:left w:val="none" w:sz="0" w:space="0" w:color="auto"/>
        <w:bottom w:val="none" w:sz="0" w:space="0" w:color="auto"/>
        <w:right w:val="none" w:sz="0" w:space="0" w:color="auto"/>
      </w:divBdr>
    </w:div>
    <w:div w:id="809249922">
      <w:bodyDiv w:val="1"/>
      <w:marLeft w:val="0"/>
      <w:marRight w:val="0"/>
      <w:marTop w:val="0"/>
      <w:marBottom w:val="0"/>
      <w:divBdr>
        <w:top w:val="none" w:sz="0" w:space="0" w:color="auto"/>
        <w:left w:val="none" w:sz="0" w:space="0" w:color="auto"/>
        <w:bottom w:val="none" w:sz="0" w:space="0" w:color="auto"/>
        <w:right w:val="none" w:sz="0" w:space="0" w:color="auto"/>
      </w:divBdr>
    </w:div>
    <w:div w:id="812259656">
      <w:bodyDiv w:val="1"/>
      <w:marLeft w:val="0"/>
      <w:marRight w:val="0"/>
      <w:marTop w:val="0"/>
      <w:marBottom w:val="0"/>
      <w:divBdr>
        <w:top w:val="none" w:sz="0" w:space="0" w:color="auto"/>
        <w:left w:val="none" w:sz="0" w:space="0" w:color="auto"/>
        <w:bottom w:val="none" w:sz="0" w:space="0" w:color="auto"/>
        <w:right w:val="none" w:sz="0" w:space="0" w:color="auto"/>
      </w:divBdr>
    </w:div>
    <w:div w:id="833106284">
      <w:bodyDiv w:val="1"/>
      <w:marLeft w:val="0"/>
      <w:marRight w:val="0"/>
      <w:marTop w:val="0"/>
      <w:marBottom w:val="0"/>
      <w:divBdr>
        <w:top w:val="none" w:sz="0" w:space="0" w:color="auto"/>
        <w:left w:val="none" w:sz="0" w:space="0" w:color="auto"/>
        <w:bottom w:val="none" w:sz="0" w:space="0" w:color="auto"/>
        <w:right w:val="none" w:sz="0" w:space="0" w:color="auto"/>
      </w:divBdr>
    </w:div>
    <w:div w:id="848176809">
      <w:bodyDiv w:val="1"/>
      <w:marLeft w:val="0"/>
      <w:marRight w:val="0"/>
      <w:marTop w:val="0"/>
      <w:marBottom w:val="0"/>
      <w:divBdr>
        <w:top w:val="none" w:sz="0" w:space="0" w:color="auto"/>
        <w:left w:val="none" w:sz="0" w:space="0" w:color="auto"/>
        <w:bottom w:val="none" w:sz="0" w:space="0" w:color="auto"/>
        <w:right w:val="none" w:sz="0" w:space="0" w:color="auto"/>
      </w:divBdr>
    </w:div>
    <w:div w:id="873425673">
      <w:bodyDiv w:val="1"/>
      <w:marLeft w:val="0"/>
      <w:marRight w:val="0"/>
      <w:marTop w:val="0"/>
      <w:marBottom w:val="0"/>
      <w:divBdr>
        <w:top w:val="none" w:sz="0" w:space="0" w:color="auto"/>
        <w:left w:val="none" w:sz="0" w:space="0" w:color="auto"/>
        <w:bottom w:val="none" w:sz="0" w:space="0" w:color="auto"/>
        <w:right w:val="none" w:sz="0" w:space="0" w:color="auto"/>
      </w:divBdr>
    </w:div>
    <w:div w:id="873537489">
      <w:bodyDiv w:val="1"/>
      <w:marLeft w:val="0"/>
      <w:marRight w:val="0"/>
      <w:marTop w:val="0"/>
      <w:marBottom w:val="0"/>
      <w:divBdr>
        <w:top w:val="none" w:sz="0" w:space="0" w:color="auto"/>
        <w:left w:val="none" w:sz="0" w:space="0" w:color="auto"/>
        <w:bottom w:val="none" w:sz="0" w:space="0" w:color="auto"/>
        <w:right w:val="none" w:sz="0" w:space="0" w:color="auto"/>
      </w:divBdr>
    </w:div>
    <w:div w:id="876968370">
      <w:bodyDiv w:val="1"/>
      <w:marLeft w:val="0"/>
      <w:marRight w:val="0"/>
      <w:marTop w:val="0"/>
      <w:marBottom w:val="0"/>
      <w:divBdr>
        <w:top w:val="none" w:sz="0" w:space="0" w:color="auto"/>
        <w:left w:val="none" w:sz="0" w:space="0" w:color="auto"/>
        <w:bottom w:val="none" w:sz="0" w:space="0" w:color="auto"/>
        <w:right w:val="none" w:sz="0" w:space="0" w:color="auto"/>
      </w:divBdr>
    </w:div>
    <w:div w:id="885022924">
      <w:bodyDiv w:val="1"/>
      <w:marLeft w:val="0"/>
      <w:marRight w:val="0"/>
      <w:marTop w:val="0"/>
      <w:marBottom w:val="0"/>
      <w:divBdr>
        <w:top w:val="none" w:sz="0" w:space="0" w:color="auto"/>
        <w:left w:val="none" w:sz="0" w:space="0" w:color="auto"/>
        <w:bottom w:val="none" w:sz="0" w:space="0" w:color="auto"/>
        <w:right w:val="none" w:sz="0" w:space="0" w:color="auto"/>
      </w:divBdr>
    </w:div>
    <w:div w:id="899945350">
      <w:bodyDiv w:val="1"/>
      <w:marLeft w:val="0"/>
      <w:marRight w:val="0"/>
      <w:marTop w:val="0"/>
      <w:marBottom w:val="0"/>
      <w:divBdr>
        <w:top w:val="none" w:sz="0" w:space="0" w:color="auto"/>
        <w:left w:val="none" w:sz="0" w:space="0" w:color="auto"/>
        <w:bottom w:val="none" w:sz="0" w:space="0" w:color="auto"/>
        <w:right w:val="none" w:sz="0" w:space="0" w:color="auto"/>
      </w:divBdr>
    </w:div>
    <w:div w:id="960648988">
      <w:bodyDiv w:val="1"/>
      <w:marLeft w:val="0"/>
      <w:marRight w:val="0"/>
      <w:marTop w:val="0"/>
      <w:marBottom w:val="0"/>
      <w:divBdr>
        <w:top w:val="none" w:sz="0" w:space="0" w:color="auto"/>
        <w:left w:val="none" w:sz="0" w:space="0" w:color="auto"/>
        <w:bottom w:val="none" w:sz="0" w:space="0" w:color="auto"/>
        <w:right w:val="none" w:sz="0" w:space="0" w:color="auto"/>
      </w:divBdr>
    </w:div>
    <w:div w:id="993483993">
      <w:bodyDiv w:val="1"/>
      <w:marLeft w:val="0"/>
      <w:marRight w:val="0"/>
      <w:marTop w:val="0"/>
      <w:marBottom w:val="0"/>
      <w:divBdr>
        <w:top w:val="none" w:sz="0" w:space="0" w:color="auto"/>
        <w:left w:val="none" w:sz="0" w:space="0" w:color="auto"/>
        <w:bottom w:val="none" w:sz="0" w:space="0" w:color="auto"/>
        <w:right w:val="none" w:sz="0" w:space="0" w:color="auto"/>
      </w:divBdr>
    </w:div>
    <w:div w:id="1004354747">
      <w:bodyDiv w:val="1"/>
      <w:marLeft w:val="0"/>
      <w:marRight w:val="0"/>
      <w:marTop w:val="0"/>
      <w:marBottom w:val="0"/>
      <w:divBdr>
        <w:top w:val="none" w:sz="0" w:space="0" w:color="auto"/>
        <w:left w:val="none" w:sz="0" w:space="0" w:color="auto"/>
        <w:bottom w:val="none" w:sz="0" w:space="0" w:color="auto"/>
        <w:right w:val="none" w:sz="0" w:space="0" w:color="auto"/>
      </w:divBdr>
    </w:div>
    <w:div w:id="1019503360">
      <w:bodyDiv w:val="1"/>
      <w:marLeft w:val="0"/>
      <w:marRight w:val="0"/>
      <w:marTop w:val="0"/>
      <w:marBottom w:val="0"/>
      <w:divBdr>
        <w:top w:val="none" w:sz="0" w:space="0" w:color="auto"/>
        <w:left w:val="none" w:sz="0" w:space="0" w:color="auto"/>
        <w:bottom w:val="none" w:sz="0" w:space="0" w:color="auto"/>
        <w:right w:val="none" w:sz="0" w:space="0" w:color="auto"/>
      </w:divBdr>
    </w:div>
    <w:div w:id="1044871040">
      <w:bodyDiv w:val="1"/>
      <w:marLeft w:val="0"/>
      <w:marRight w:val="0"/>
      <w:marTop w:val="0"/>
      <w:marBottom w:val="0"/>
      <w:divBdr>
        <w:top w:val="none" w:sz="0" w:space="0" w:color="auto"/>
        <w:left w:val="none" w:sz="0" w:space="0" w:color="auto"/>
        <w:bottom w:val="none" w:sz="0" w:space="0" w:color="auto"/>
        <w:right w:val="none" w:sz="0" w:space="0" w:color="auto"/>
      </w:divBdr>
    </w:div>
    <w:div w:id="1052967396">
      <w:bodyDiv w:val="1"/>
      <w:marLeft w:val="0"/>
      <w:marRight w:val="0"/>
      <w:marTop w:val="0"/>
      <w:marBottom w:val="0"/>
      <w:divBdr>
        <w:top w:val="none" w:sz="0" w:space="0" w:color="auto"/>
        <w:left w:val="none" w:sz="0" w:space="0" w:color="auto"/>
        <w:bottom w:val="none" w:sz="0" w:space="0" w:color="auto"/>
        <w:right w:val="none" w:sz="0" w:space="0" w:color="auto"/>
      </w:divBdr>
    </w:div>
    <w:div w:id="1053962448">
      <w:bodyDiv w:val="1"/>
      <w:marLeft w:val="0"/>
      <w:marRight w:val="0"/>
      <w:marTop w:val="0"/>
      <w:marBottom w:val="0"/>
      <w:divBdr>
        <w:top w:val="none" w:sz="0" w:space="0" w:color="auto"/>
        <w:left w:val="none" w:sz="0" w:space="0" w:color="auto"/>
        <w:bottom w:val="none" w:sz="0" w:space="0" w:color="auto"/>
        <w:right w:val="none" w:sz="0" w:space="0" w:color="auto"/>
      </w:divBdr>
    </w:div>
    <w:div w:id="1060516313">
      <w:bodyDiv w:val="1"/>
      <w:marLeft w:val="0"/>
      <w:marRight w:val="0"/>
      <w:marTop w:val="0"/>
      <w:marBottom w:val="0"/>
      <w:divBdr>
        <w:top w:val="none" w:sz="0" w:space="0" w:color="auto"/>
        <w:left w:val="none" w:sz="0" w:space="0" w:color="auto"/>
        <w:bottom w:val="none" w:sz="0" w:space="0" w:color="auto"/>
        <w:right w:val="none" w:sz="0" w:space="0" w:color="auto"/>
      </w:divBdr>
    </w:div>
    <w:div w:id="1060784054">
      <w:bodyDiv w:val="1"/>
      <w:marLeft w:val="0"/>
      <w:marRight w:val="0"/>
      <w:marTop w:val="0"/>
      <w:marBottom w:val="0"/>
      <w:divBdr>
        <w:top w:val="none" w:sz="0" w:space="0" w:color="auto"/>
        <w:left w:val="none" w:sz="0" w:space="0" w:color="auto"/>
        <w:bottom w:val="none" w:sz="0" w:space="0" w:color="auto"/>
        <w:right w:val="none" w:sz="0" w:space="0" w:color="auto"/>
      </w:divBdr>
    </w:div>
    <w:div w:id="1070033069">
      <w:bodyDiv w:val="1"/>
      <w:marLeft w:val="0"/>
      <w:marRight w:val="0"/>
      <w:marTop w:val="0"/>
      <w:marBottom w:val="0"/>
      <w:divBdr>
        <w:top w:val="none" w:sz="0" w:space="0" w:color="auto"/>
        <w:left w:val="none" w:sz="0" w:space="0" w:color="auto"/>
        <w:bottom w:val="none" w:sz="0" w:space="0" w:color="auto"/>
        <w:right w:val="none" w:sz="0" w:space="0" w:color="auto"/>
      </w:divBdr>
    </w:div>
    <w:div w:id="1090003907">
      <w:bodyDiv w:val="1"/>
      <w:marLeft w:val="0"/>
      <w:marRight w:val="0"/>
      <w:marTop w:val="0"/>
      <w:marBottom w:val="0"/>
      <w:divBdr>
        <w:top w:val="none" w:sz="0" w:space="0" w:color="auto"/>
        <w:left w:val="none" w:sz="0" w:space="0" w:color="auto"/>
        <w:bottom w:val="none" w:sz="0" w:space="0" w:color="auto"/>
        <w:right w:val="none" w:sz="0" w:space="0" w:color="auto"/>
      </w:divBdr>
    </w:div>
    <w:div w:id="1107627222">
      <w:bodyDiv w:val="1"/>
      <w:marLeft w:val="0"/>
      <w:marRight w:val="0"/>
      <w:marTop w:val="0"/>
      <w:marBottom w:val="0"/>
      <w:divBdr>
        <w:top w:val="none" w:sz="0" w:space="0" w:color="auto"/>
        <w:left w:val="none" w:sz="0" w:space="0" w:color="auto"/>
        <w:bottom w:val="none" w:sz="0" w:space="0" w:color="auto"/>
        <w:right w:val="none" w:sz="0" w:space="0" w:color="auto"/>
      </w:divBdr>
    </w:div>
    <w:div w:id="1110006222">
      <w:bodyDiv w:val="1"/>
      <w:marLeft w:val="0"/>
      <w:marRight w:val="0"/>
      <w:marTop w:val="0"/>
      <w:marBottom w:val="0"/>
      <w:divBdr>
        <w:top w:val="none" w:sz="0" w:space="0" w:color="auto"/>
        <w:left w:val="none" w:sz="0" w:space="0" w:color="auto"/>
        <w:bottom w:val="none" w:sz="0" w:space="0" w:color="auto"/>
        <w:right w:val="none" w:sz="0" w:space="0" w:color="auto"/>
      </w:divBdr>
    </w:div>
    <w:div w:id="1110900917">
      <w:bodyDiv w:val="1"/>
      <w:marLeft w:val="0"/>
      <w:marRight w:val="0"/>
      <w:marTop w:val="0"/>
      <w:marBottom w:val="0"/>
      <w:divBdr>
        <w:top w:val="none" w:sz="0" w:space="0" w:color="auto"/>
        <w:left w:val="none" w:sz="0" w:space="0" w:color="auto"/>
        <w:bottom w:val="none" w:sz="0" w:space="0" w:color="auto"/>
        <w:right w:val="none" w:sz="0" w:space="0" w:color="auto"/>
      </w:divBdr>
    </w:div>
    <w:div w:id="1114324442">
      <w:bodyDiv w:val="1"/>
      <w:marLeft w:val="0"/>
      <w:marRight w:val="0"/>
      <w:marTop w:val="0"/>
      <w:marBottom w:val="0"/>
      <w:divBdr>
        <w:top w:val="none" w:sz="0" w:space="0" w:color="auto"/>
        <w:left w:val="none" w:sz="0" w:space="0" w:color="auto"/>
        <w:bottom w:val="none" w:sz="0" w:space="0" w:color="auto"/>
        <w:right w:val="none" w:sz="0" w:space="0" w:color="auto"/>
      </w:divBdr>
    </w:div>
    <w:div w:id="1146387882">
      <w:bodyDiv w:val="1"/>
      <w:marLeft w:val="0"/>
      <w:marRight w:val="0"/>
      <w:marTop w:val="0"/>
      <w:marBottom w:val="0"/>
      <w:divBdr>
        <w:top w:val="none" w:sz="0" w:space="0" w:color="auto"/>
        <w:left w:val="none" w:sz="0" w:space="0" w:color="auto"/>
        <w:bottom w:val="none" w:sz="0" w:space="0" w:color="auto"/>
        <w:right w:val="none" w:sz="0" w:space="0" w:color="auto"/>
      </w:divBdr>
      <w:divsChild>
        <w:div w:id="691418324">
          <w:marLeft w:val="0"/>
          <w:marRight w:val="0"/>
          <w:marTop w:val="0"/>
          <w:marBottom w:val="0"/>
          <w:divBdr>
            <w:top w:val="none" w:sz="0" w:space="0" w:color="auto"/>
            <w:left w:val="none" w:sz="0" w:space="0" w:color="auto"/>
            <w:bottom w:val="none" w:sz="0" w:space="0" w:color="auto"/>
            <w:right w:val="none" w:sz="0" w:space="0" w:color="auto"/>
          </w:divBdr>
        </w:div>
        <w:div w:id="1166434815">
          <w:marLeft w:val="0"/>
          <w:marRight w:val="0"/>
          <w:marTop w:val="0"/>
          <w:marBottom w:val="0"/>
          <w:divBdr>
            <w:top w:val="none" w:sz="0" w:space="0" w:color="auto"/>
            <w:left w:val="none" w:sz="0" w:space="0" w:color="auto"/>
            <w:bottom w:val="none" w:sz="0" w:space="0" w:color="auto"/>
            <w:right w:val="none" w:sz="0" w:space="0" w:color="auto"/>
          </w:divBdr>
        </w:div>
        <w:div w:id="452292255">
          <w:marLeft w:val="0"/>
          <w:marRight w:val="0"/>
          <w:marTop w:val="0"/>
          <w:marBottom w:val="0"/>
          <w:divBdr>
            <w:top w:val="none" w:sz="0" w:space="0" w:color="auto"/>
            <w:left w:val="none" w:sz="0" w:space="0" w:color="auto"/>
            <w:bottom w:val="none" w:sz="0" w:space="0" w:color="auto"/>
            <w:right w:val="none" w:sz="0" w:space="0" w:color="auto"/>
          </w:divBdr>
        </w:div>
        <w:div w:id="1753357720">
          <w:marLeft w:val="0"/>
          <w:marRight w:val="0"/>
          <w:marTop w:val="0"/>
          <w:marBottom w:val="0"/>
          <w:divBdr>
            <w:top w:val="none" w:sz="0" w:space="0" w:color="auto"/>
            <w:left w:val="none" w:sz="0" w:space="0" w:color="auto"/>
            <w:bottom w:val="none" w:sz="0" w:space="0" w:color="auto"/>
            <w:right w:val="none" w:sz="0" w:space="0" w:color="auto"/>
          </w:divBdr>
        </w:div>
        <w:div w:id="1460488686">
          <w:marLeft w:val="0"/>
          <w:marRight w:val="0"/>
          <w:marTop w:val="0"/>
          <w:marBottom w:val="0"/>
          <w:divBdr>
            <w:top w:val="none" w:sz="0" w:space="0" w:color="auto"/>
            <w:left w:val="none" w:sz="0" w:space="0" w:color="auto"/>
            <w:bottom w:val="none" w:sz="0" w:space="0" w:color="auto"/>
            <w:right w:val="none" w:sz="0" w:space="0" w:color="auto"/>
          </w:divBdr>
        </w:div>
        <w:div w:id="1570459269">
          <w:marLeft w:val="0"/>
          <w:marRight w:val="0"/>
          <w:marTop w:val="0"/>
          <w:marBottom w:val="0"/>
          <w:divBdr>
            <w:top w:val="none" w:sz="0" w:space="0" w:color="auto"/>
            <w:left w:val="none" w:sz="0" w:space="0" w:color="auto"/>
            <w:bottom w:val="none" w:sz="0" w:space="0" w:color="auto"/>
            <w:right w:val="none" w:sz="0" w:space="0" w:color="auto"/>
          </w:divBdr>
        </w:div>
        <w:div w:id="1700350608">
          <w:marLeft w:val="0"/>
          <w:marRight w:val="0"/>
          <w:marTop w:val="0"/>
          <w:marBottom w:val="0"/>
          <w:divBdr>
            <w:top w:val="none" w:sz="0" w:space="0" w:color="auto"/>
            <w:left w:val="none" w:sz="0" w:space="0" w:color="auto"/>
            <w:bottom w:val="none" w:sz="0" w:space="0" w:color="auto"/>
            <w:right w:val="none" w:sz="0" w:space="0" w:color="auto"/>
          </w:divBdr>
        </w:div>
        <w:div w:id="568881329">
          <w:marLeft w:val="0"/>
          <w:marRight w:val="0"/>
          <w:marTop w:val="0"/>
          <w:marBottom w:val="0"/>
          <w:divBdr>
            <w:top w:val="none" w:sz="0" w:space="0" w:color="auto"/>
            <w:left w:val="none" w:sz="0" w:space="0" w:color="auto"/>
            <w:bottom w:val="none" w:sz="0" w:space="0" w:color="auto"/>
            <w:right w:val="none" w:sz="0" w:space="0" w:color="auto"/>
          </w:divBdr>
        </w:div>
        <w:div w:id="1353066596">
          <w:marLeft w:val="0"/>
          <w:marRight w:val="0"/>
          <w:marTop w:val="0"/>
          <w:marBottom w:val="0"/>
          <w:divBdr>
            <w:top w:val="none" w:sz="0" w:space="0" w:color="auto"/>
            <w:left w:val="none" w:sz="0" w:space="0" w:color="auto"/>
            <w:bottom w:val="none" w:sz="0" w:space="0" w:color="auto"/>
            <w:right w:val="none" w:sz="0" w:space="0" w:color="auto"/>
          </w:divBdr>
        </w:div>
        <w:div w:id="276330575">
          <w:marLeft w:val="0"/>
          <w:marRight w:val="0"/>
          <w:marTop w:val="0"/>
          <w:marBottom w:val="0"/>
          <w:divBdr>
            <w:top w:val="none" w:sz="0" w:space="0" w:color="auto"/>
            <w:left w:val="none" w:sz="0" w:space="0" w:color="auto"/>
            <w:bottom w:val="none" w:sz="0" w:space="0" w:color="auto"/>
            <w:right w:val="none" w:sz="0" w:space="0" w:color="auto"/>
          </w:divBdr>
        </w:div>
        <w:div w:id="206842906">
          <w:marLeft w:val="0"/>
          <w:marRight w:val="0"/>
          <w:marTop w:val="0"/>
          <w:marBottom w:val="0"/>
          <w:divBdr>
            <w:top w:val="none" w:sz="0" w:space="0" w:color="auto"/>
            <w:left w:val="none" w:sz="0" w:space="0" w:color="auto"/>
            <w:bottom w:val="none" w:sz="0" w:space="0" w:color="auto"/>
            <w:right w:val="none" w:sz="0" w:space="0" w:color="auto"/>
          </w:divBdr>
        </w:div>
        <w:div w:id="2061053581">
          <w:marLeft w:val="0"/>
          <w:marRight w:val="0"/>
          <w:marTop w:val="0"/>
          <w:marBottom w:val="0"/>
          <w:divBdr>
            <w:top w:val="none" w:sz="0" w:space="0" w:color="auto"/>
            <w:left w:val="none" w:sz="0" w:space="0" w:color="auto"/>
            <w:bottom w:val="none" w:sz="0" w:space="0" w:color="auto"/>
            <w:right w:val="none" w:sz="0" w:space="0" w:color="auto"/>
          </w:divBdr>
        </w:div>
        <w:div w:id="1838881302">
          <w:marLeft w:val="0"/>
          <w:marRight w:val="0"/>
          <w:marTop w:val="0"/>
          <w:marBottom w:val="0"/>
          <w:divBdr>
            <w:top w:val="none" w:sz="0" w:space="0" w:color="auto"/>
            <w:left w:val="none" w:sz="0" w:space="0" w:color="auto"/>
            <w:bottom w:val="none" w:sz="0" w:space="0" w:color="auto"/>
            <w:right w:val="none" w:sz="0" w:space="0" w:color="auto"/>
          </w:divBdr>
        </w:div>
      </w:divsChild>
    </w:div>
    <w:div w:id="1159422072">
      <w:bodyDiv w:val="1"/>
      <w:marLeft w:val="0"/>
      <w:marRight w:val="0"/>
      <w:marTop w:val="0"/>
      <w:marBottom w:val="0"/>
      <w:divBdr>
        <w:top w:val="none" w:sz="0" w:space="0" w:color="auto"/>
        <w:left w:val="none" w:sz="0" w:space="0" w:color="auto"/>
        <w:bottom w:val="none" w:sz="0" w:space="0" w:color="auto"/>
        <w:right w:val="none" w:sz="0" w:space="0" w:color="auto"/>
      </w:divBdr>
    </w:div>
    <w:div w:id="1160535111">
      <w:bodyDiv w:val="1"/>
      <w:marLeft w:val="0"/>
      <w:marRight w:val="0"/>
      <w:marTop w:val="0"/>
      <w:marBottom w:val="0"/>
      <w:divBdr>
        <w:top w:val="none" w:sz="0" w:space="0" w:color="auto"/>
        <w:left w:val="none" w:sz="0" w:space="0" w:color="auto"/>
        <w:bottom w:val="none" w:sz="0" w:space="0" w:color="auto"/>
        <w:right w:val="none" w:sz="0" w:space="0" w:color="auto"/>
      </w:divBdr>
    </w:div>
    <w:div w:id="1226450451">
      <w:bodyDiv w:val="1"/>
      <w:marLeft w:val="0"/>
      <w:marRight w:val="0"/>
      <w:marTop w:val="0"/>
      <w:marBottom w:val="0"/>
      <w:divBdr>
        <w:top w:val="none" w:sz="0" w:space="0" w:color="auto"/>
        <w:left w:val="none" w:sz="0" w:space="0" w:color="auto"/>
        <w:bottom w:val="none" w:sz="0" w:space="0" w:color="auto"/>
        <w:right w:val="none" w:sz="0" w:space="0" w:color="auto"/>
      </w:divBdr>
    </w:div>
    <w:div w:id="1285576147">
      <w:bodyDiv w:val="1"/>
      <w:marLeft w:val="0"/>
      <w:marRight w:val="0"/>
      <w:marTop w:val="0"/>
      <w:marBottom w:val="0"/>
      <w:divBdr>
        <w:top w:val="none" w:sz="0" w:space="0" w:color="auto"/>
        <w:left w:val="none" w:sz="0" w:space="0" w:color="auto"/>
        <w:bottom w:val="none" w:sz="0" w:space="0" w:color="auto"/>
        <w:right w:val="none" w:sz="0" w:space="0" w:color="auto"/>
      </w:divBdr>
    </w:div>
    <w:div w:id="1292249588">
      <w:bodyDiv w:val="1"/>
      <w:marLeft w:val="0"/>
      <w:marRight w:val="0"/>
      <w:marTop w:val="0"/>
      <w:marBottom w:val="0"/>
      <w:divBdr>
        <w:top w:val="none" w:sz="0" w:space="0" w:color="auto"/>
        <w:left w:val="none" w:sz="0" w:space="0" w:color="auto"/>
        <w:bottom w:val="none" w:sz="0" w:space="0" w:color="auto"/>
        <w:right w:val="none" w:sz="0" w:space="0" w:color="auto"/>
      </w:divBdr>
    </w:div>
    <w:div w:id="1322391103">
      <w:bodyDiv w:val="1"/>
      <w:marLeft w:val="0"/>
      <w:marRight w:val="0"/>
      <w:marTop w:val="0"/>
      <w:marBottom w:val="0"/>
      <w:divBdr>
        <w:top w:val="none" w:sz="0" w:space="0" w:color="auto"/>
        <w:left w:val="none" w:sz="0" w:space="0" w:color="auto"/>
        <w:bottom w:val="none" w:sz="0" w:space="0" w:color="auto"/>
        <w:right w:val="none" w:sz="0" w:space="0" w:color="auto"/>
      </w:divBdr>
    </w:div>
    <w:div w:id="1325628564">
      <w:bodyDiv w:val="1"/>
      <w:marLeft w:val="0"/>
      <w:marRight w:val="0"/>
      <w:marTop w:val="0"/>
      <w:marBottom w:val="0"/>
      <w:divBdr>
        <w:top w:val="none" w:sz="0" w:space="0" w:color="auto"/>
        <w:left w:val="none" w:sz="0" w:space="0" w:color="auto"/>
        <w:bottom w:val="none" w:sz="0" w:space="0" w:color="auto"/>
        <w:right w:val="none" w:sz="0" w:space="0" w:color="auto"/>
      </w:divBdr>
    </w:div>
    <w:div w:id="1336155027">
      <w:bodyDiv w:val="1"/>
      <w:marLeft w:val="0"/>
      <w:marRight w:val="0"/>
      <w:marTop w:val="0"/>
      <w:marBottom w:val="0"/>
      <w:divBdr>
        <w:top w:val="none" w:sz="0" w:space="0" w:color="auto"/>
        <w:left w:val="none" w:sz="0" w:space="0" w:color="auto"/>
        <w:bottom w:val="none" w:sz="0" w:space="0" w:color="auto"/>
        <w:right w:val="none" w:sz="0" w:space="0" w:color="auto"/>
      </w:divBdr>
    </w:div>
    <w:div w:id="1337071408">
      <w:bodyDiv w:val="1"/>
      <w:marLeft w:val="0"/>
      <w:marRight w:val="0"/>
      <w:marTop w:val="0"/>
      <w:marBottom w:val="0"/>
      <w:divBdr>
        <w:top w:val="none" w:sz="0" w:space="0" w:color="auto"/>
        <w:left w:val="none" w:sz="0" w:space="0" w:color="auto"/>
        <w:bottom w:val="none" w:sz="0" w:space="0" w:color="auto"/>
        <w:right w:val="none" w:sz="0" w:space="0" w:color="auto"/>
      </w:divBdr>
    </w:div>
    <w:div w:id="1337658375">
      <w:bodyDiv w:val="1"/>
      <w:marLeft w:val="0"/>
      <w:marRight w:val="0"/>
      <w:marTop w:val="0"/>
      <w:marBottom w:val="0"/>
      <w:divBdr>
        <w:top w:val="none" w:sz="0" w:space="0" w:color="auto"/>
        <w:left w:val="none" w:sz="0" w:space="0" w:color="auto"/>
        <w:bottom w:val="none" w:sz="0" w:space="0" w:color="auto"/>
        <w:right w:val="none" w:sz="0" w:space="0" w:color="auto"/>
      </w:divBdr>
    </w:div>
    <w:div w:id="1367945374">
      <w:bodyDiv w:val="1"/>
      <w:marLeft w:val="0"/>
      <w:marRight w:val="0"/>
      <w:marTop w:val="0"/>
      <w:marBottom w:val="0"/>
      <w:divBdr>
        <w:top w:val="none" w:sz="0" w:space="0" w:color="auto"/>
        <w:left w:val="none" w:sz="0" w:space="0" w:color="auto"/>
        <w:bottom w:val="none" w:sz="0" w:space="0" w:color="auto"/>
        <w:right w:val="none" w:sz="0" w:space="0" w:color="auto"/>
      </w:divBdr>
    </w:div>
    <w:div w:id="1369719865">
      <w:bodyDiv w:val="1"/>
      <w:marLeft w:val="0"/>
      <w:marRight w:val="0"/>
      <w:marTop w:val="0"/>
      <w:marBottom w:val="0"/>
      <w:divBdr>
        <w:top w:val="none" w:sz="0" w:space="0" w:color="auto"/>
        <w:left w:val="none" w:sz="0" w:space="0" w:color="auto"/>
        <w:bottom w:val="none" w:sz="0" w:space="0" w:color="auto"/>
        <w:right w:val="none" w:sz="0" w:space="0" w:color="auto"/>
      </w:divBdr>
    </w:div>
    <w:div w:id="1396509006">
      <w:bodyDiv w:val="1"/>
      <w:marLeft w:val="0"/>
      <w:marRight w:val="0"/>
      <w:marTop w:val="0"/>
      <w:marBottom w:val="0"/>
      <w:divBdr>
        <w:top w:val="none" w:sz="0" w:space="0" w:color="auto"/>
        <w:left w:val="none" w:sz="0" w:space="0" w:color="auto"/>
        <w:bottom w:val="none" w:sz="0" w:space="0" w:color="auto"/>
        <w:right w:val="none" w:sz="0" w:space="0" w:color="auto"/>
      </w:divBdr>
    </w:div>
    <w:div w:id="1399790462">
      <w:bodyDiv w:val="1"/>
      <w:marLeft w:val="0"/>
      <w:marRight w:val="0"/>
      <w:marTop w:val="0"/>
      <w:marBottom w:val="0"/>
      <w:divBdr>
        <w:top w:val="none" w:sz="0" w:space="0" w:color="auto"/>
        <w:left w:val="none" w:sz="0" w:space="0" w:color="auto"/>
        <w:bottom w:val="none" w:sz="0" w:space="0" w:color="auto"/>
        <w:right w:val="none" w:sz="0" w:space="0" w:color="auto"/>
      </w:divBdr>
    </w:div>
    <w:div w:id="1407728867">
      <w:bodyDiv w:val="1"/>
      <w:marLeft w:val="0"/>
      <w:marRight w:val="0"/>
      <w:marTop w:val="0"/>
      <w:marBottom w:val="0"/>
      <w:divBdr>
        <w:top w:val="none" w:sz="0" w:space="0" w:color="auto"/>
        <w:left w:val="none" w:sz="0" w:space="0" w:color="auto"/>
        <w:bottom w:val="none" w:sz="0" w:space="0" w:color="auto"/>
        <w:right w:val="none" w:sz="0" w:space="0" w:color="auto"/>
      </w:divBdr>
    </w:div>
    <w:div w:id="1444693737">
      <w:bodyDiv w:val="1"/>
      <w:marLeft w:val="0"/>
      <w:marRight w:val="0"/>
      <w:marTop w:val="0"/>
      <w:marBottom w:val="0"/>
      <w:divBdr>
        <w:top w:val="none" w:sz="0" w:space="0" w:color="auto"/>
        <w:left w:val="none" w:sz="0" w:space="0" w:color="auto"/>
        <w:bottom w:val="none" w:sz="0" w:space="0" w:color="auto"/>
        <w:right w:val="none" w:sz="0" w:space="0" w:color="auto"/>
      </w:divBdr>
    </w:div>
    <w:div w:id="1445422235">
      <w:bodyDiv w:val="1"/>
      <w:marLeft w:val="0"/>
      <w:marRight w:val="0"/>
      <w:marTop w:val="0"/>
      <w:marBottom w:val="0"/>
      <w:divBdr>
        <w:top w:val="none" w:sz="0" w:space="0" w:color="auto"/>
        <w:left w:val="none" w:sz="0" w:space="0" w:color="auto"/>
        <w:bottom w:val="none" w:sz="0" w:space="0" w:color="auto"/>
        <w:right w:val="none" w:sz="0" w:space="0" w:color="auto"/>
      </w:divBdr>
    </w:div>
    <w:div w:id="1463959880">
      <w:bodyDiv w:val="1"/>
      <w:marLeft w:val="0"/>
      <w:marRight w:val="0"/>
      <w:marTop w:val="0"/>
      <w:marBottom w:val="0"/>
      <w:divBdr>
        <w:top w:val="none" w:sz="0" w:space="0" w:color="auto"/>
        <w:left w:val="none" w:sz="0" w:space="0" w:color="auto"/>
        <w:bottom w:val="none" w:sz="0" w:space="0" w:color="auto"/>
        <w:right w:val="none" w:sz="0" w:space="0" w:color="auto"/>
      </w:divBdr>
    </w:div>
    <w:div w:id="1478492578">
      <w:bodyDiv w:val="1"/>
      <w:marLeft w:val="0"/>
      <w:marRight w:val="0"/>
      <w:marTop w:val="0"/>
      <w:marBottom w:val="0"/>
      <w:divBdr>
        <w:top w:val="none" w:sz="0" w:space="0" w:color="auto"/>
        <w:left w:val="none" w:sz="0" w:space="0" w:color="auto"/>
        <w:bottom w:val="none" w:sz="0" w:space="0" w:color="auto"/>
        <w:right w:val="none" w:sz="0" w:space="0" w:color="auto"/>
      </w:divBdr>
    </w:div>
    <w:div w:id="1480809770">
      <w:bodyDiv w:val="1"/>
      <w:marLeft w:val="0"/>
      <w:marRight w:val="0"/>
      <w:marTop w:val="0"/>
      <w:marBottom w:val="0"/>
      <w:divBdr>
        <w:top w:val="none" w:sz="0" w:space="0" w:color="auto"/>
        <w:left w:val="none" w:sz="0" w:space="0" w:color="auto"/>
        <w:bottom w:val="none" w:sz="0" w:space="0" w:color="auto"/>
        <w:right w:val="none" w:sz="0" w:space="0" w:color="auto"/>
      </w:divBdr>
    </w:div>
    <w:div w:id="1581787519">
      <w:bodyDiv w:val="1"/>
      <w:marLeft w:val="0"/>
      <w:marRight w:val="0"/>
      <w:marTop w:val="0"/>
      <w:marBottom w:val="0"/>
      <w:divBdr>
        <w:top w:val="none" w:sz="0" w:space="0" w:color="auto"/>
        <w:left w:val="none" w:sz="0" w:space="0" w:color="auto"/>
        <w:bottom w:val="none" w:sz="0" w:space="0" w:color="auto"/>
        <w:right w:val="none" w:sz="0" w:space="0" w:color="auto"/>
      </w:divBdr>
    </w:div>
    <w:div w:id="1629238673">
      <w:bodyDiv w:val="1"/>
      <w:marLeft w:val="0"/>
      <w:marRight w:val="0"/>
      <w:marTop w:val="0"/>
      <w:marBottom w:val="0"/>
      <w:divBdr>
        <w:top w:val="none" w:sz="0" w:space="0" w:color="auto"/>
        <w:left w:val="none" w:sz="0" w:space="0" w:color="auto"/>
        <w:bottom w:val="none" w:sz="0" w:space="0" w:color="auto"/>
        <w:right w:val="none" w:sz="0" w:space="0" w:color="auto"/>
      </w:divBdr>
    </w:div>
    <w:div w:id="1637251539">
      <w:bodyDiv w:val="1"/>
      <w:marLeft w:val="0"/>
      <w:marRight w:val="0"/>
      <w:marTop w:val="0"/>
      <w:marBottom w:val="0"/>
      <w:divBdr>
        <w:top w:val="none" w:sz="0" w:space="0" w:color="auto"/>
        <w:left w:val="none" w:sz="0" w:space="0" w:color="auto"/>
        <w:bottom w:val="none" w:sz="0" w:space="0" w:color="auto"/>
        <w:right w:val="none" w:sz="0" w:space="0" w:color="auto"/>
      </w:divBdr>
    </w:div>
    <w:div w:id="1659961412">
      <w:bodyDiv w:val="1"/>
      <w:marLeft w:val="0"/>
      <w:marRight w:val="0"/>
      <w:marTop w:val="0"/>
      <w:marBottom w:val="0"/>
      <w:divBdr>
        <w:top w:val="none" w:sz="0" w:space="0" w:color="auto"/>
        <w:left w:val="none" w:sz="0" w:space="0" w:color="auto"/>
        <w:bottom w:val="none" w:sz="0" w:space="0" w:color="auto"/>
        <w:right w:val="none" w:sz="0" w:space="0" w:color="auto"/>
      </w:divBdr>
    </w:div>
    <w:div w:id="1676153847">
      <w:bodyDiv w:val="1"/>
      <w:marLeft w:val="0"/>
      <w:marRight w:val="0"/>
      <w:marTop w:val="0"/>
      <w:marBottom w:val="0"/>
      <w:divBdr>
        <w:top w:val="none" w:sz="0" w:space="0" w:color="auto"/>
        <w:left w:val="none" w:sz="0" w:space="0" w:color="auto"/>
        <w:bottom w:val="none" w:sz="0" w:space="0" w:color="auto"/>
        <w:right w:val="none" w:sz="0" w:space="0" w:color="auto"/>
      </w:divBdr>
    </w:div>
    <w:div w:id="1677658978">
      <w:bodyDiv w:val="1"/>
      <w:marLeft w:val="0"/>
      <w:marRight w:val="0"/>
      <w:marTop w:val="0"/>
      <w:marBottom w:val="0"/>
      <w:divBdr>
        <w:top w:val="none" w:sz="0" w:space="0" w:color="auto"/>
        <w:left w:val="none" w:sz="0" w:space="0" w:color="auto"/>
        <w:bottom w:val="none" w:sz="0" w:space="0" w:color="auto"/>
        <w:right w:val="none" w:sz="0" w:space="0" w:color="auto"/>
      </w:divBdr>
    </w:div>
    <w:div w:id="1702048585">
      <w:bodyDiv w:val="1"/>
      <w:marLeft w:val="0"/>
      <w:marRight w:val="0"/>
      <w:marTop w:val="0"/>
      <w:marBottom w:val="0"/>
      <w:divBdr>
        <w:top w:val="none" w:sz="0" w:space="0" w:color="auto"/>
        <w:left w:val="none" w:sz="0" w:space="0" w:color="auto"/>
        <w:bottom w:val="none" w:sz="0" w:space="0" w:color="auto"/>
        <w:right w:val="none" w:sz="0" w:space="0" w:color="auto"/>
      </w:divBdr>
    </w:div>
    <w:div w:id="1710257136">
      <w:bodyDiv w:val="1"/>
      <w:marLeft w:val="0"/>
      <w:marRight w:val="0"/>
      <w:marTop w:val="0"/>
      <w:marBottom w:val="0"/>
      <w:divBdr>
        <w:top w:val="none" w:sz="0" w:space="0" w:color="auto"/>
        <w:left w:val="none" w:sz="0" w:space="0" w:color="auto"/>
        <w:bottom w:val="none" w:sz="0" w:space="0" w:color="auto"/>
        <w:right w:val="none" w:sz="0" w:space="0" w:color="auto"/>
      </w:divBdr>
    </w:div>
    <w:div w:id="1711419717">
      <w:bodyDiv w:val="1"/>
      <w:marLeft w:val="0"/>
      <w:marRight w:val="0"/>
      <w:marTop w:val="0"/>
      <w:marBottom w:val="0"/>
      <w:divBdr>
        <w:top w:val="none" w:sz="0" w:space="0" w:color="auto"/>
        <w:left w:val="none" w:sz="0" w:space="0" w:color="auto"/>
        <w:bottom w:val="none" w:sz="0" w:space="0" w:color="auto"/>
        <w:right w:val="none" w:sz="0" w:space="0" w:color="auto"/>
      </w:divBdr>
    </w:div>
    <w:div w:id="1724137812">
      <w:bodyDiv w:val="1"/>
      <w:marLeft w:val="0"/>
      <w:marRight w:val="0"/>
      <w:marTop w:val="0"/>
      <w:marBottom w:val="0"/>
      <w:divBdr>
        <w:top w:val="none" w:sz="0" w:space="0" w:color="auto"/>
        <w:left w:val="none" w:sz="0" w:space="0" w:color="auto"/>
        <w:bottom w:val="none" w:sz="0" w:space="0" w:color="auto"/>
        <w:right w:val="none" w:sz="0" w:space="0" w:color="auto"/>
      </w:divBdr>
    </w:div>
    <w:div w:id="1724207642">
      <w:bodyDiv w:val="1"/>
      <w:marLeft w:val="0"/>
      <w:marRight w:val="0"/>
      <w:marTop w:val="0"/>
      <w:marBottom w:val="0"/>
      <w:divBdr>
        <w:top w:val="none" w:sz="0" w:space="0" w:color="auto"/>
        <w:left w:val="none" w:sz="0" w:space="0" w:color="auto"/>
        <w:bottom w:val="none" w:sz="0" w:space="0" w:color="auto"/>
        <w:right w:val="none" w:sz="0" w:space="0" w:color="auto"/>
      </w:divBdr>
    </w:div>
    <w:div w:id="1727797909">
      <w:bodyDiv w:val="1"/>
      <w:marLeft w:val="0"/>
      <w:marRight w:val="0"/>
      <w:marTop w:val="0"/>
      <w:marBottom w:val="0"/>
      <w:divBdr>
        <w:top w:val="none" w:sz="0" w:space="0" w:color="auto"/>
        <w:left w:val="none" w:sz="0" w:space="0" w:color="auto"/>
        <w:bottom w:val="none" w:sz="0" w:space="0" w:color="auto"/>
        <w:right w:val="none" w:sz="0" w:space="0" w:color="auto"/>
      </w:divBdr>
    </w:div>
    <w:div w:id="1760521293">
      <w:bodyDiv w:val="1"/>
      <w:marLeft w:val="0"/>
      <w:marRight w:val="0"/>
      <w:marTop w:val="0"/>
      <w:marBottom w:val="0"/>
      <w:divBdr>
        <w:top w:val="none" w:sz="0" w:space="0" w:color="auto"/>
        <w:left w:val="none" w:sz="0" w:space="0" w:color="auto"/>
        <w:bottom w:val="none" w:sz="0" w:space="0" w:color="auto"/>
        <w:right w:val="none" w:sz="0" w:space="0" w:color="auto"/>
      </w:divBdr>
    </w:div>
    <w:div w:id="1777747767">
      <w:bodyDiv w:val="1"/>
      <w:marLeft w:val="0"/>
      <w:marRight w:val="0"/>
      <w:marTop w:val="0"/>
      <w:marBottom w:val="0"/>
      <w:divBdr>
        <w:top w:val="none" w:sz="0" w:space="0" w:color="auto"/>
        <w:left w:val="none" w:sz="0" w:space="0" w:color="auto"/>
        <w:bottom w:val="none" w:sz="0" w:space="0" w:color="auto"/>
        <w:right w:val="none" w:sz="0" w:space="0" w:color="auto"/>
      </w:divBdr>
    </w:div>
    <w:div w:id="1783107897">
      <w:bodyDiv w:val="1"/>
      <w:marLeft w:val="0"/>
      <w:marRight w:val="0"/>
      <w:marTop w:val="0"/>
      <w:marBottom w:val="0"/>
      <w:divBdr>
        <w:top w:val="none" w:sz="0" w:space="0" w:color="auto"/>
        <w:left w:val="none" w:sz="0" w:space="0" w:color="auto"/>
        <w:bottom w:val="none" w:sz="0" w:space="0" w:color="auto"/>
        <w:right w:val="none" w:sz="0" w:space="0" w:color="auto"/>
      </w:divBdr>
    </w:div>
    <w:div w:id="1784232015">
      <w:bodyDiv w:val="1"/>
      <w:marLeft w:val="0"/>
      <w:marRight w:val="0"/>
      <w:marTop w:val="0"/>
      <w:marBottom w:val="0"/>
      <w:divBdr>
        <w:top w:val="none" w:sz="0" w:space="0" w:color="auto"/>
        <w:left w:val="none" w:sz="0" w:space="0" w:color="auto"/>
        <w:bottom w:val="none" w:sz="0" w:space="0" w:color="auto"/>
        <w:right w:val="none" w:sz="0" w:space="0" w:color="auto"/>
      </w:divBdr>
    </w:div>
    <w:div w:id="1789159389">
      <w:bodyDiv w:val="1"/>
      <w:marLeft w:val="0"/>
      <w:marRight w:val="0"/>
      <w:marTop w:val="0"/>
      <w:marBottom w:val="0"/>
      <w:divBdr>
        <w:top w:val="none" w:sz="0" w:space="0" w:color="auto"/>
        <w:left w:val="none" w:sz="0" w:space="0" w:color="auto"/>
        <w:bottom w:val="none" w:sz="0" w:space="0" w:color="auto"/>
        <w:right w:val="none" w:sz="0" w:space="0" w:color="auto"/>
      </w:divBdr>
    </w:div>
    <w:div w:id="1812865754">
      <w:bodyDiv w:val="1"/>
      <w:marLeft w:val="0"/>
      <w:marRight w:val="0"/>
      <w:marTop w:val="0"/>
      <w:marBottom w:val="0"/>
      <w:divBdr>
        <w:top w:val="none" w:sz="0" w:space="0" w:color="auto"/>
        <w:left w:val="none" w:sz="0" w:space="0" w:color="auto"/>
        <w:bottom w:val="none" w:sz="0" w:space="0" w:color="auto"/>
        <w:right w:val="none" w:sz="0" w:space="0" w:color="auto"/>
      </w:divBdr>
    </w:div>
    <w:div w:id="1829978068">
      <w:bodyDiv w:val="1"/>
      <w:marLeft w:val="0"/>
      <w:marRight w:val="0"/>
      <w:marTop w:val="0"/>
      <w:marBottom w:val="0"/>
      <w:divBdr>
        <w:top w:val="none" w:sz="0" w:space="0" w:color="auto"/>
        <w:left w:val="none" w:sz="0" w:space="0" w:color="auto"/>
        <w:bottom w:val="none" w:sz="0" w:space="0" w:color="auto"/>
        <w:right w:val="none" w:sz="0" w:space="0" w:color="auto"/>
      </w:divBdr>
    </w:div>
    <w:div w:id="1842112890">
      <w:bodyDiv w:val="1"/>
      <w:marLeft w:val="0"/>
      <w:marRight w:val="0"/>
      <w:marTop w:val="0"/>
      <w:marBottom w:val="0"/>
      <w:divBdr>
        <w:top w:val="none" w:sz="0" w:space="0" w:color="auto"/>
        <w:left w:val="none" w:sz="0" w:space="0" w:color="auto"/>
        <w:bottom w:val="none" w:sz="0" w:space="0" w:color="auto"/>
        <w:right w:val="none" w:sz="0" w:space="0" w:color="auto"/>
      </w:divBdr>
    </w:div>
    <w:div w:id="1842356960">
      <w:bodyDiv w:val="1"/>
      <w:marLeft w:val="0"/>
      <w:marRight w:val="0"/>
      <w:marTop w:val="0"/>
      <w:marBottom w:val="0"/>
      <w:divBdr>
        <w:top w:val="none" w:sz="0" w:space="0" w:color="auto"/>
        <w:left w:val="none" w:sz="0" w:space="0" w:color="auto"/>
        <w:bottom w:val="none" w:sz="0" w:space="0" w:color="auto"/>
        <w:right w:val="none" w:sz="0" w:space="0" w:color="auto"/>
      </w:divBdr>
    </w:div>
    <w:div w:id="1854030099">
      <w:bodyDiv w:val="1"/>
      <w:marLeft w:val="0"/>
      <w:marRight w:val="0"/>
      <w:marTop w:val="0"/>
      <w:marBottom w:val="0"/>
      <w:divBdr>
        <w:top w:val="none" w:sz="0" w:space="0" w:color="auto"/>
        <w:left w:val="none" w:sz="0" w:space="0" w:color="auto"/>
        <w:bottom w:val="none" w:sz="0" w:space="0" w:color="auto"/>
        <w:right w:val="none" w:sz="0" w:space="0" w:color="auto"/>
      </w:divBdr>
    </w:div>
    <w:div w:id="1877886754">
      <w:bodyDiv w:val="1"/>
      <w:marLeft w:val="0"/>
      <w:marRight w:val="0"/>
      <w:marTop w:val="0"/>
      <w:marBottom w:val="0"/>
      <w:divBdr>
        <w:top w:val="none" w:sz="0" w:space="0" w:color="auto"/>
        <w:left w:val="none" w:sz="0" w:space="0" w:color="auto"/>
        <w:bottom w:val="none" w:sz="0" w:space="0" w:color="auto"/>
        <w:right w:val="none" w:sz="0" w:space="0" w:color="auto"/>
      </w:divBdr>
    </w:div>
    <w:div w:id="1882356436">
      <w:bodyDiv w:val="1"/>
      <w:marLeft w:val="0"/>
      <w:marRight w:val="0"/>
      <w:marTop w:val="0"/>
      <w:marBottom w:val="0"/>
      <w:divBdr>
        <w:top w:val="none" w:sz="0" w:space="0" w:color="auto"/>
        <w:left w:val="none" w:sz="0" w:space="0" w:color="auto"/>
        <w:bottom w:val="none" w:sz="0" w:space="0" w:color="auto"/>
        <w:right w:val="none" w:sz="0" w:space="0" w:color="auto"/>
      </w:divBdr>
    </w:div>
    <w:div w:id="1888686565">
      <w:bodyDiv w:val="1"/>
      <w:marLeft w:val="0"/>
      <w:marRight w:val="0"/>
      <w:marTop w:val="0"/>
      <w:marBottom w:val="0"/>
      <w:divBdr>
        <w:top w:val="none" w:sz="0" w:space="0" w:color="auto"/>
        <w:left w:val="none" w:sz="0" w:space="0" w:color="auto"/>
        <w:bottom w:val="none" w:sz="0" w:space="0" w:color="auto"/>
        <w:right w:val="none" w:sz="0" w:space="0" w:color="auto"/>
      </w:divBdr>
    </w:div>
    <w:div w:id="1894148408">
      <w:bodyDiv w:val="1"/>
      <w:marLeft w:val="0"/>
      <w:marRight w:val="0"/>
      <w:marTop w:val="0"/>
      <w:marBottom w:val="0"/>
      <w:divBdr>
        <w:top w:val="none" w:sz="0" w:space="0" w:color="auto"/>
        <w:left w:val="none" w:sz="0" w:space="0" w:color="auto"/>
        <w:bottom w:val="none" w:sz="0" w:space="0" w:color="auto"/>
        <w:right w:val="none" w:sz="0" w:space="0" w:color="auto"/>
      </w:divBdr>
    </w:div>
    <w:div w:id="1904679736">
      <w:bodyDiv w:val="1"/>
      <w:marLeft w:val="0"/>
      <w:marRight w:val="0"/>
      <w:marTop w:val="0"/>
      <w:marBottom w:val="0"/>
      <w:divBdr>
        <w:top w:val="none" w:sz="0" w:space="0" w:color="auto"/>
        <w:left w:val="none" w:sz="0" w:space="0" w:color="auto"/>
        <w:bottom w:val="none" w:sz="0" w:space="0" w:color="auto"/>
        <w:right w:val="none" w:sz="0" w:space="0" w:color="auto"/>
      </w:divBdr>
    </w:div>
    <w:div w:id="1908344511">
      <w:bodyDiv w:val="1"/>
      <w:marLeft w:val="0"/>
      <w:marRight w:val="0"/>
      <w:marTop w:val="0"/>
      <w:marBottom w:val="0"/>
      <w:divBdr>
        <w:top w:val="none" w:sz="0" w:space="0" w:color="auto"/>
        <w:left w:val="none" w:sz="0" w:space="0" w:color="auto"/>
        <w:bottom w:val="none" w:sz="0" w:space="0" w:color="auto"/>
        <w:right w:val="none" w:sz="0" w:space="0" w:color="auto"/>
      </w:divBdr>
    </w:div>
    <w:div w:id="1914508356">
      <w:bodyDiv w:val="1"/>
      <w:marLeft w:val="0"/>
      <w:marRight w:val="0"/>
      <w:marTop w:val="0"/>
      <w:marBottom w:val="0"/>
      <w:divBdr>
        <w:top w:val="none" w:sz="0" w:space="0" w:color="auto"/>
        <w:left w:val="none" w:sz="0" w:space="0" w:color="auto"/>
        <w:bottom w:val="none" w:sz="0" w:space="0" w:color="auto"/>
        <w:right w:val="none" w:sz="0" w:space="0" w:color="auto"/>
      </w:divBdr>
    </w:div>
    <w:div w:id="1924997209">
      <w:bodyDiv w:val="1"/>
      <w:marLeft w:val="0"/>
      <w:marRight w:val="0"/>
      <w:marTop w:val="0"/>
      <w:marBottom w:val="0"/>
      <w:divBdr>
        <w:top w:val="none" w:sz="0" w:space="0" w:color="auto"/>
        <w:left w:val="none" w:sz="0" w:space="0" w:color="auto"/>
        <w:bottom w:val="none" w:sz="0" w:space="0" w:color="auto"/>
        <w:right w:val="none" w:sz="0" w:space="0" w:color="auto"/>
      </w:divBdr>
    </w:div>
    <w:div w:id="1944191036">
      <w:bodyDiv w:val="1"/>
      <w:marLeft w:val="0"/>
      <w:marRight w:val="0"/>
      <w:marTop w:val="0"/>
      <w:marBottom w:val="0"/>
      <w:divBdr>
        <w:top w:val="none" w:sz="0" w:space="0" w:color="auto"/>
        <w:left w:val="none" w:sz="0" w:space="0" w:color="auto"/>
        <w:bottom w:val="none" w:sz="0" w:space="0" w:color="auto"/>
        <w:right w:val="none" w:sz="0" w:space="0" w:color="auto"/>
      </w:divBdr>
    </w:div>
    <w:div w:id="1948661052">
      <w:bodyDiv w:val="1"/>
      <w:marLeft w:val="0"/>
      <w:marRight w:val="0"/>
      <w:marTop w:val="0"/>
      <w:marBottom w:val="0"/>
      <w:divBdr>
        <w:top w:val="none" w:sz="0" w:space="0" w:color="auto"/>
        <w:left w:val="none" w:sz="0" w:space="0" w:color="auto"/>
        <w:bottom w:val="none" w:sz="0" w:space="0" w:color="auto"/>
        <w:right w:val="none" w:sz="0" w:space="0" w:color="auto"/>
      </w:divBdr>
    </w:div>
    <w:div w:id="1954704591">
      <w:bodyDiv w:val="1"/>
      <w:marLeft w:val="0"/>
      <w:marRight w:val="0"/>
      <w:marTop w:val="0"/>
      <w:marBottom w:val="0"/>
      <w:divBdr>
        <w:top w:val="none" w:sz="0" w:space="0" w:color="auto"/>
        <w:left w:val="none" w:sz="0" w:space="0" w:color="auto"/>
        <w:bottom w:val="none" w:sz="0" w:space="0" w:color="auto"/>
        <w:right w:val="none" w:sz="0" w:space="0" w:color="auto"/>
      </w:divBdr>
    </w:div>
    <w:div w:id="1958635167">
      <w:bodyDiv w:val="1"/>
      <w:marLeft w:val="0"/>
      <w:marRight w:val="0"/>
      <w:marTop w:val="0"/>
      <w:marBottom w:val="0"/>
      <w:divBdr>
        <w:top w:val="none" w:sz="0" w:space="0" w:color="auto"/>
        <w:left w:val="none" w:sz="0" w:space="0" w:color="auto"/>
        <w:bottom w:val="none" w:sz="0" w:space="0" w:color="auto"/>
        <w:right w:val="none" w:sz="0" w:space="0" w:color="auto"/>
      </w:divBdr>
    </w:div>
    <w:div w:id="1973827573">
      <w:bodyDiv w:val="1"/>
      <w:marLeft w:val="0"/>
      <w:marRight w:val="0"/>
      <w:marTop w:val="0"/>
      <w:marBottom w:val="0"/>
      <w:divBdr>
        <w:top w:val="none" w:sz="0" w:space="0" w:color="auto"/>
        <w:left w:val="none" w:sz="0" w:space="0" w:color="auto"/>
        <w:bottom w:val="none" w:sz="0" w:space="0" w:color="auto"/>
        <w:right w:val="none" w:sz="0" w:space="0" w:color="auto"/>
      </w:divBdr>
    </w:div>
    <w:div w:id="1978680866">
      <w:bodyDiv w:val="1"/>
      <w:marLeft w:val="0"/>
      <w:marRight w:val="0"/>
      <w:marTop w:val="0"/>
      <w:marBottom w:val="0"/>
      <w:divBdr>
        <w:top w:val="none" w:sz="0" w:space="0" w:color="auto"/>
        <w:left w:val="none" w:sz="0" w:space="0" w:color="auto"/>
        <w:bottom w:val="none" w:sz="0" w:space="0" w:color="auto"/>
        <w:right w:val="none" w:sz="0" w:space="0" w:color="auto"/>
      </w:divBdr>
    </w:div>
    <w:div w:id="1983846922">
      <w:bodyDiv w:val="1"/>
      <w:marLeft w:val="0"/>
      <w:marRight w:val="0"/>
      <w:marTop w:val="0"/>
      <w:marBottom w:val="0"/>
      <w:divBdr>
        <w:top w:val="none" w:sz="0" w:space="0" w:color="auto"/>
        <w:left w:val="none" w:sz="0" w:space="0" w:color="auto"/>
        <w:bottom w:val="none" w:sz="0" w:space="0" w:color="auto"/>
        <w:right w:val="none" w:sz="0" w:space="0" w:color="auto"/>
      </w:divBdr>
    </w:div>
    <w:div w:id="1986469974">
      <w:bodyDiv w:val="1"/>
      <w:marLeft w:val="0"/>
      <w:marRight w:val="0"/>
      <w:marTop w:val="0"/>
      <w:marBottom w:val="0"/>
      <w:divBdr>
        <w:top w:val="none" w:sz="0" w:space="0" w:color="auto"/>
        <w:left w:val="none" w:sz="0" w:space="0" w:color="auto"/>
        <w:bottom w:val="none" w:sz="0" w:space="0" w:color="auto"/>
        <w:right w:val="none" w:sz="0" w:space="0" w:color="auto"/>
      </w:divBdr>
    </w:div>
    <w:div w:id="1997801221">
      <w:bodyDiv w:val="1"/>
      <w:marLeft w:val="0"/>
      <w:marRight w:val="0"/>
      <w:marTop w:val="0"/>
      <w:marBottom w:val="0"/>
      <w:divBdr>
        <w:top w:val="none" w:sz="0" w:space="0" w:color="auto"/>
        <w:left w:val="none" w:sz="0" w:space="0" w:color="auto"/>
        <w:bottom w:val="none" w:sz="0" w:space="0" w:color="auto"/>
        <w:right w:val="none" w:sz="0" w:space="0" w:color="auto"/>
      </w:divBdr>
    </w:div>
    <w:div w:id="2027249143">
      <w:bodyDiv w:val="1"/>
      <w:marLeft w:val="0"/>
      <w:marRight w:val="0"/>
      <w:marTop w:val="0"/>
      <w:marBottom w:val="0"/>
      <w:divBdr>
        <w:top w:val="none" w:sz="0" w:space="0" w:color="auto"/>
        <w:left w:val="none" w:sz="0" w:space="0" w:color="auto"/>
        <w:bottom w:val="none" w:sz="0" w:space="0" w:color="auto"/>
        <w:right w:val="none" w:sz="0" w:space="0" w:color="auto"/>
      </w:divBdr>
    </w:div>
    <w:div w:id="2037997025">
      <w:bodyDiv w:val="1"/>
      <w:marLeft w:val="0"/>
      <w:marRight w:val="0"/>
      <w:marTop w:val="0"/>
      <w:marBottom w:val="0"/>
      <w:divBdr>
        <w:top w:val="none" w:sz="0" w:space="0" w:color="auto"/>
        <w:left w:val="none" w:sz="0" w:space="0" w:color="auto"/>
        <w:bottom w:val="none" w:sz="0" w:space="0" w:color="auto"/>
        <w:right w:val="none" w:sz="0" w:space="0" w:color="auto"/>
      </w:divBdr>
    </w:div>
    <w:div w:id="2057657735">
      <w:bodyDiv w:val="1"/>
      <w:marLeft w:val="0"/>
      <w:marRight w:val="0"/>
      <w:marTop w:val="0"/>
      <w:marBottom w:val="0"/>
      <w:divBdr>
        <w:top w:val="none" w:sz="0" w:space="0" w:color="auto"/>
        <w:left w:val="none" w:sz="0" w:space="0" w:color="auto"/>
        <w:bottom w:val="none" w:sz="0" w:space="0" w:color="auto"/>
        <w:right w:val="none" w:sz="0" w:space="0" w:color="auto"/>
      </w:divBdr>
    </w:div>
    <w:div w:id="2061898116">
      <w:bodyDiv w:val="1"/>
      <w:marLeft w:val="0"/>
      <w:marRight w:val="0"/>
      <w:marTop w:val="0"/>
      <w:marBottom w:val="0"/>
      <w:divBdr>
        <w:top w:val="none" w:sz="0" w:space="0" w:color="auto"/>
        <w:left w:val="none" w:sz="0" w:space="0" w:color="auto"/>
        <w:bottom w:val="none" w:sz="0" w:space="0" w:color="auto"/>
        <w:right w:val="none" w:sz="0" w:space="0" w:color="auto"/>
      </w:divBdr>
    </w:div>
    <w:div w:id="2062946369">
      <w:bodyDiv w:val="1"/>
      <w:marLeft w:val="0"/>
      <w:marRight w:val="0"/>
      <w:marTop w:val="0"/>
      <w:marBottom w:val="0"/>
      <w:divBdr>
        <w:top w:val="none" w:sz="0" w:space="0" w:color="auto"/>
        <w:left w:val="none" w:sz="0" w:space="0" w:color="auto"/>
        <w:bottom w:val="none" w:sz="0" w:space="0" w:color="auto"/>
        <w:right w:val="none" w:sz="0" w:space="0" w:color="auto"/>
      </w:divBdr>
    </w:div>
    <w:div w:id="2066174162">
      <w:bodyDiv w:val="1"/>
      <w:marLeft w:val="0"/>
      <w:marRight w:val="0"/>
      <w:marTop w:val="0"/>
      <w:marBottom w:val="0"/>
      <w:divBdr>
        <w:top w:val="none" w:sz="0" w:space="0" w:color="auto"/>
        <w:left w:val="none" w:sz="0" w:space="0" w:color="auto"/>
        <w:bottom w:val="none" w:sz="0" w:space="0" w:color="auto"/>
        <w:right w:val="none" w:sz="0" w:space="0" w:color="auto"/>
      </w:divBdr>
    </w:div>
    <w:div w:id="2067364962">
      <w:bodyDiv w:val="1"/>
      <w:marLeft w:val="0"/>
      <w:marRight w:val="0"/>
      <w:marTop w:val="0"/>
      <w:marBottom w:val="0"/>
      <w:divBdr>
        <w:top w:val="none" w:sz="0" w:space="0" w:color="auto"/>
        <w:left w:val="none" w:sz="0" w:space="0" w:color="auto"/>
        <w:bottom w:val="none" w:sz="0" w:space="0" w:color="auto"/>
        <w:right w:val="none" w:sz="0" w:space="0" w:color="auto"/>
      </w:divBdr>
    </w:div>
    <w:div w:id="2081899424">
      <w:bodyDiv w:val="1"/>
      <w:marLeft w:val="0"/>
      <w:marRight w:val="0"/>
      <w:marTop w:val="0"/>
      <w:marBottom w:val="0"/>
      <w:divBdr>
        <w:top w:val="none" w:sz="0" w:space="0" w:color="auto"/>
        <w:left w:val="none" w:sz="0" w:space="0" w:color="auto"/>
        <w:bottom w:val="none" w:sz="0" w:space="0" w:color="auto"/>
        <w:right w:val="none" w:sz="0" w:space="0" w:color="auto"/>
      </w:divBdr>
    </w:div>
    <w:div w:id="2088990553">
      <w:bodyDiv w:val="1"/>
      <w:marLeft w:val="0"/>
      <w:marRight w:val="0"/>
      <w:marTop w:val="0"/>
      <w:marBottom w:val="0"/>
      <w:divBdr>
        <w:top w:val="none" w:sz="0" w:space="0" w:color="auto"/>
        <w:left w:val="none" w:sz="0" w:space="0" w:color="auto"/>
        <w:bottom w:val="none" w:sz="0" w:space="0" w:color="auto"/>
        <w:right w:val="none" w:sz="0" w:space="0" w:color="auto"/>
      </w:divBdr>
    </w:div>
    <w:div w:id="2106459550">
      <w:bodyDiv w:val="1"/>
      <w:marLeft w:val="0"/>
      <w:marRight w:val="0"/>
      <w:marTop w:val="0"/>
      <w:marBottom w:val="0"/>
      <w:divBdr>
        <w:top w:val="none" w:sz="0" w:space="0" w:color="auto"/>
        <w:left w:val="none" w:sz="0" w:space="0" w:color="auto"/>
        <w:bottom w:val="none" w:sz="0" w:space="0" w:color="auto"/>
        <w:right w:val="none" w:sz="0" w:space="0" w:color="auto"/>
      </w:divBdr>
    </w:div>
    <w:div w:id="2115243719">
      <w:bodyDiv w:val="1"/>
      <w:marLeft w:val="0"/>
      <w:marRight w:val="0"/>
      <w:marTop w:val="0"/>
      <w:marBottom w:val="0"/>
      <w:divBdr>
        <w:top w:val="none" w:sz="0" w:space="0" w:color="auto"/>
        <w:left w:val="none" w:sz="0" w:space="0" w:color="auto"/>
        <w:bottom w:val="none" w:sz="0" w:space="0" w:color="auto"/>
        <w:right w:val="none" w:sz="0" w:space="0" w:color="auto"/>
      </w:divBdr>
    </w:div>
    <w:div w:id="2117867615">
      <w:bodyDiv w:val="1"/>
      <w:marLeft w:val="0"/>
      <w:marRight w:val="0"/>
      <w:marTop w:val="0"/>
      <w:marBottom w:val="0"/>
      <w:divBdr>
        <w:top w:val="none" w:sz="0" w:space="0" w:color="auto"/>
        <w:left w:val="none" w:sz="0" w:space="0" w:color="auto"/>
        <w:bottom w:val="none" w:sz="0" w:space="0" w:color="auto"/>
        <w:right w:val="none" w:sz="0" w:space="0" w:color="auto"/>
      </w:divBdr>
    </w:div>
    <w:div w:id="2141531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5.png"/><Relationship Id="rId50" Type="http://schemas.openxmlformats.org/officeDocument/2006/relationships/customXml" Target="ink/ink6.xml"/><Relationship Id="rId55" Type="http://schemas.openxmlformats.org/officeDocument/2006/relationships/image" Target="media/image4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8.png"/><Relationship Id="rId11" Type="http://schemas.openxmlformats.org/officeDocument/2006/relationships/customXml" Target="ink/ink1.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customXml" Target="ink/ink5.xml"/><Relationship Id="rId53" Type="http://schemas.openxmlformats.org/officeDocument/2006/relationships/image" Target="media/image39.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customXml" Target="ink/ink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6.png"/><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image" Target="media/image38.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customXml" Target="ink/ink3.xml"/><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4.png"/><Relationship Id="rId59"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customXml" Target="ink/ink8.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7.png"/><Relationship Id="rId57" Type="http://schemas.openxmlformats.org/officeDocument/2006/relationships/footer" Target="footer1.xml"/><Relationship Id="rId10" Type="http://schemas.openxmlformats.org/officeDocument/2006/relationships/image" Target="media/image3.emf"/><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customXml" Target="ink/ink7.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09:29:22.015"/>
    </inkml:context>
    <inkml:brush xml:id="br0">
      <inkml:brushProperty name="width" value="0.05" units="cm"/>
      <inkml:brushProperty name="height" value="0.05" units="cm"/>
    </inkml:brush>
  </inkml:definitions>
  <inkml:trace contextRef="#ctx0" brushRef="#br0">1 27 1408,'3'-3'86,"1"0"0,-1 0 0,1 1 0,0 0 0,0-1 0,0 1 0,0 1 0,0-1 0,0 0 0,1 1 0,4-1 0,-7 2 36,0 0-1,1 0 1,-1 0-1,0 0 1,0 0-1,0 1 1,1-1-1,-1 1 1,0 0 0,0-1-1,0 1 1,0 0-1,0 0 1,0 0-1,0 0 1,0 1-1,0-1 1,-1 1-1,1-1 1,-1 1-1,1-1 1,-1 1-1,1 0 1,-1 0-1,2 3 1,5 9 293,-1 1 0,-1 0 0,0 0 0,-1 1 0,0-1 1,4 31-1,3 103 796,-32 293-277,4-217 36,23 500 278,17-431-1214,10 174-105,-24-248-215,17 192-2474,-22-361 817,-3 1 0,-5 88 0,-5-74-382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09:29:04.677"/>
    </inkml:context>
    <inkml:brush xml:id="br0">
      <inkml:brushProperty name="width" value="0.05" units="cm"/>
      <inkml:brushProperty name="height" value="0.05" units="cm"/>
    </inkml:brush>
  </inkml:definitions>
  <inkml:trace contextRef="#ctx0" brushRef="#br0">647 5 128,'4'-4'0</inkml:trace>
  <inkml:trace contextRef="#ctx0" brushRef="#br0" timeOffset="1177.78">19 175 4224,'-17'-3'1445,"15"5"-1023,5 1-593,6 3-581,-4-5 588,1 1 0,0-1 0,0 0 1,-1-1-1,1 1 0,0-1 0,0 0 0,0-1 0,9-1 1,5-3 223,28-10 1,-5 2-144,30-7 332,1 4 0,126-10 0,-178 24-182,321-11 1567,-200 11-1672,123 3-42,21 1 150,-130-3-174,158 20 0,-270-11 146,-1 3 0,0 1 1,72 31-1,-12-4 402,-56-20-328,67 36 0,-76-33-111,2-3-1,73 24 0,-49-26-355,2-4-1,74 6 1,137-8 397,-161-13-394,1-5 0,188-36-1,-87-4 402,-33 5-8,214-19 1,64 61-113,-316 6 92,-24-8 66,138-19 0,-175 12-76,-42 7-170,0 2 0,1 2 0,66 13 0,-59-8-170,103 3 1,57-32-384,-133 11 955,88 0 0,-89 11 211,236-10 1010,-136-5-1156,77-11-166,-184 12-151,-28 5 5,0 2 0,0 1 0,56 2 0,76 17-449,-30-1-2041,-84-9 949</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09:32:10.721"/>
    </inkml:context>
    <inkml:brush xml:id="br0">
      <inkml:brushProperty name="width" value="0.05" units="cm"/>
      <inkml:brushProperty name="height" value="0.05" units="cm"/>
    </inkml:brush>
  </inkml:definitions>
  <inkml:trace contextRef="#ctx0" brushRef="#br0">169 362 2560,'74'-12'913,"111"-3"0,-155 14-664,329 0 2345,3 22-2052,72 2-825,493-17 117,-268-7-2022,-358 2-674,-220-1 1614</inkml:trace>
  <inkml:trace contextRef="#ctx0" brushRef="#br0" timeOffset="464.55">911 1 7040,'0'0'2624,"4"0"-2048,6 9-128,-6-2-256,-1 2-480,-3 3-64,0 1-224,-3-2-128,-8-1 384,-10-1-64,-12 0 128,-13 1-640,-6-1-1088,1 2 224,-5 2 320,-9 6 320</inkml:trace>
  <inkml:trace contextRef="#ctx0" brushRef="#br0" timeOffset="852.22">93 283 3072,'-84'22'3629,"76"-20"1350,20-1-5256,0 1 0,0 1 1,0 0-1,0 1 0,0 0 1,-1 0-1,13 8 0,13 4-427,163 69 187,-103-42 634,-55-26 223,1-1-1,1-3 0,1-2 0,-1-1 0,2-2 0,-1-3 0,1-1 1,0-3-1,49-4 0,-52-1-508,0-2 0,-1-2 0,0-2 1,0-1-1,72-31 0,-102 36 19,0 1-1,0-2 1,0 0-1,-1 0 1,-1-1-1,1 0 1,17-19-1,-24 22 104,0 0-1,0 0 1,0 0-1,-1-1 1,0 0-1,0 0 1,-1 0-1,1 0 1,-1 0-1,0 0 1,-1 0-1,0-1 1,0 1-1,0-1 1,-1 1-1,0-1 0,0 1 1,-2-10-1,-1 1-532,-1 1-1,0-1 1,-1 1-1,-1-1 1,-1 1-1,-14-23 1,-6-6-1975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09:30:02.550"/>
    </inkml:context>
    <inkml:brush xml:id="br0">
      <inkml:brushProperty name="width" value="0.05" units="cm"/>
      <inkml:brushProperty name="height" value="0.05" units="cm"/>
    </inkml:brush>
  </inkml:definitions>
  <inkml:trace contextRef="#ctx0" brushRef="#br0">887 421 5888,'-8'-18'975,"-1"0"1,-5-20-1,-1-4-1101,2 12 252,-1 0 1,-1 1-1,-2 1 1,-1 0-1,-1 2 1,-42-47-1,56 67-251,-1 1-1,0-1 1,0 1 0,0 1-1,0-1 1,-1 1 0,1 0-1,-1 1 1,0-1 0,-1 1-1,1 1 1,0-1 0,-1 1-1,1 1 1,-1-1 0,0 1-1,1 1 1,-1-1 0,0 1-1,0 1 1,1-1 0,-1 1-1,-11 3 1,-8 4-83,1 2 1,0 0-1,0 1 0,-40 25 1,31-13-542,1 1 0,-47 43 0,61-49 963,1 2 0,0 0 1,2 1-1,0 1 0,2 0 1,-25 48-1,34-55 9,0-1-1,0 1 1,2 0 0,0 0 0,1 0-1,0 1 1,1 0 0,1-1 0,1 1-1,0 0 1,1-1 0,0 1 0,6 22-1,-4-26-155,1-1-1,1-1 0,-1 1 1,2 0-1,-1-1 0,2 0 0,-1-1 1,1 1-1,1-1 0,-1 0 1,1-1-1,1 0 0,0 0 1,0-1-1,15 9 0,15 7 79,1-2-1,71 27 1,-84-37-226,9 3 41,0-2-1,0-1 1,1-2 0,1-2 0,61 4-1,-68-9 134,0-3 0,0 0 0,0-2 0,0-1 0,0-1-1,-1-2 1,38-13 0,-53 14-34,0 0-1,-1-1 1,1-1-1,-2 0 0,1-1 1,-1 0-1,-1-1 1,1-1-1,-2 0 1,0 0-1,0-1 1,-1 0-1,0-1 1,-1 0-1,-1-1 1,0 0-1,0 0 1,-2-1-1,0 0 1,-1 0-1,0 0 1,-1-1-1,-1 0 1,0 1-1,-1-1 1,-1 0-1,0 0 1,-2 0-1,0 0 1,-2-16-1,-3 9-156,0 0-1,-1 0 1,-1 1-1,-1 0 1,-1 1-1,-1 0 1,-1 0-1,0 2 1,-20-24-1,0 5-1308,-3 1 0,0 1 0,-51-37 0,23 23-1430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09:34:33.208"/>
    </inkml:context>
    <inkml:brush xml:id="br0">
      <inkml:brushProperty name="width" value="0.05" units="cm"/>
      <inkml:brushProperty name="height" value="0.05" units="cm"/>
    </inkml:brush>
  </inkml:definitions>
  <inkml:trace contextRef="#ctx0" brushRef="#br0">222 723 6400,'122'-6'4090,"54"-6"-3759,-82 1-220,162 5 0,97 26 288,-143-5-12,211 17 573,-6 0-523,245-31-269,4-48-80,-223-1-133,-318 29-2,185-55 1,-279 65 28,0-1 0,0-1 0,-1-2 0,-1-1 0,45-29 0,-64 36 38,1 0 1,-1 0-1,-1-1 0,1 1 0,-1-2 1,-1 1-1,0-1 0,9-15 0,-12 17 16,0 0-1,-1 0 1,1 0-1,-2 0 0,1-1 1,-1 1-1,0-1 1,0 0-1,-1 1 1,0-1-1,0 1 0,-1-1 1,-2-10-1,1 9-10,-1 1-1,0-1 1,-1 1-1,0 0 0,0 0 1,-1 0-1,0 1 1,0 0-1,-1 0 1,0 0-1,0 0 0,-1 1 1,0 0-1,0 0 1,0 1-1,-16-9 1,-4-1 1,-1 1 1,-1 2 0,-52-16 0,6 8 25,-151-18 0,-78 13 4,-334 8 727,-2 28-285,86-1-542,-123 14-113,485-5 217,-284 63 0,383-59 111,1 4-1,1 4 1,-94 47-1,149-61-84,-3 1-653,0 2 0,-68 47 0,104-64 451,0-1 1,0 0 0,0 1-1,1-1 1,-1 1 0,1 0-1,-1 0 1,1 0 0,0 0-1,1 0 1,-1 0 0,-1 4-1,3-6 92,-1 1 0,1-1 0,0 1 0,0-1 0,1 1 1,-1-1-1,0 0 0,0 1 0,1-1 0,-1 1 0,0-1 0,1 0 0,0 1 0,-1-1 0,1 0 0,0 0 0,-1 0 0,1 1 0,0-1 0,0 0 0,0 0 0,0 0 0,0 0 0,0 0 0,0-1 0,1 1 0,-1 0 0,0 0 0,0-1 0,1 1 0,1 0 0,15 6-5,-1-1 0,1 0 1,0-1-1,33 4 0,-4 0-3,-3 0-27,0 2 1,-1 1-1,0 3 0,47 23 1,19 21-892,21 10-1908</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09:38:26.208"/>
    </inkml:context>
    <inkml:brush xml:id="br0">
      <inkml:brushProperty name="width" value="0.05" units="cm"/>
      <inkml:brushProperty name="height" value="0.05" units="cm"/>
    </inkml:brush>
  </inkml:definitions>
  <inkml:trace contextRef="#ctx0" brushRef="#br0">0 293 7168,'53'0'3121,"27"1"-2866,122-15 1,-131 3-1148,-1-3 0,0-3 0,78-30 0,-29 1-1367,215-72-1605,-310 111 3865,-1 1 0,1 2-1,0 0 1,0 1 0,1 2-1,-1 0 1,35 4 0,23 12-508</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09:38:23.017"/>
    </inkml:context>
    <inkml:brush xml:id="br0">
      <inkml:brushProperty name="width" value="0.05" units="cm"/>
      <inkml:brushProperty name="height" value="0.05" units="cm"/>
    </inkml:brush>
  </inkml:definitions>
  <inkml:trace contextRef="#ctx0" brushRef="#br0">0 3 6144,'5'-1'3115,"14"-1"-2844,-10 4-268,1-1-1,0 1 1,-1 1-1,1-1 1,-1 2-1,0-1 0,0 1 1,15 10-1,26 9 350,24 6 151,85 27 25,-132-48-336,0-2 1,1-1 0,0-1 0,29 1-1,-10-6-150,-1-1 0,58-11 0,89-27 58,1-1-14,-148 34-58,0 3-1,60 0 1,-72 6-54,0 1-1,52 13 1,63 25-47,-100-26 48,0-1 0,1-2 0,1-3 0,55 3 0,146-16 57,-58 0 618,631 37-698,-391 19 40,-191-21-26,77 13 190,130 14 82,469 9 408,-720-57-326,293 10 386,0-30-362,237-19 7,0 56 408,-646-19-758,42 5-114,231-7 1,343-42 144,-453 24 277,77 0-805,-119-1-1125,-149 9 1738,92 4 1,54 17 323,-113-9-547,-8-3 318,103-7 0,82-20 206,-173 14-716,32-9-43,-65 8 365,87-2 0,177 15-3,-116-11-321,107 4 1155,-236 4-1047,-1-3 0,0-4 0,101-20 0,-101 15 386,-42 7 321,0-2 0,46-13-1,-67 18 21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09:38:27.134"/>
    </inkml:context>
    <inkml:brush xml:id="br0">
      <inkml:brushProperty name="width" value="0.05" units="cm"/>
      <inkml:brushProperty name="height" value="0.05" units="cm"/>
    </inkml:brush>
  </inkml:definitions>
  <inkml:trace contextRef="#ctx0" brushRef="#br0">1 1 8064,'9'-1'4430,"28"5"-4263,-10-1-92,146 17-342,113 6 256,-144-25-46,323 17-387,-345-10-3881,-61-7 1525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Ras15</b:Tag>
    <b:SourceType>JournalArticle</b:SourceType>
    <b:Guid>{01687D6D-EF3D-45F4-A38B-DA2C5F8333AF}</b:Guid>
    <b:Title>Investigation on high-velocity impact performance of multi-layered alumina ceramic armors with polymeric interlayers</b:Title>
    <b:Year>2015</b:Year>
    <b:JournalName>Journal of Composite Materials</b:JournalName>
    <b:Author>
      <b:Author>
        <b:NameList>
          <b:Person>
            <b:Last>Rashid </b:Last>
            <b:First>Ali</b:First>
          </b:Person>
          <b:Person>
            <b:Last>Yazdani</b:Last>
            <b:First>Mojtaba</b:First>
          </b:Person>
          <b:Person>
            <b:Last>Babaluo</b:Last>
            <b:Middle>A</b:Middle>
            <b:First>A</b:First>
          </b:Person>
        </b:NameList>
      </b:Author>
    </b:Author>
    <b:URL>https://www.researchgate.net/publication/287798079_Investigation_on_high-velocity_impact_performance_of_multi-layered_alumina_ceramic_armors_with_polymeric_interlayers</b:URL>
    <b:DOI>10.1177/0021998315622982</b:DOI>
    <b:RefOrder>1</b:RefOrder>
  </b:Source>
  <b:Source>
    <b:Tag>Nor</b:Tag>
    <b:SourceType>Report</b:SourceType>
    <b:Guid>{042A4365-0DCD-4697-851E-5DD89BF30708}</b:Guid>
    <b:Title>Modeling of High-Rate Ballistic Impact of Brittle</b:Title>
    <b:Author>
      <b:Author>
        <b:NameList>
          <b:Person>
            <b:Last>Nordendale</b:Last>
            <b:First>N</b:First>
          </b:Person>
          <b:Person>
            <b:Last>Heard</b:Last>
            <b:First>W</b:First>
          </b:Person>
          <b:Person>
            <b:Last>Basu</b:Last>
            <b:First>P</b:First>
          </b:Person>
        </b:NameList>
      </b:Author>
    </b:Author>
    <b:URL>https://moodle.uwtsd.ac.uk/pluginfile.php/614302/mod_resource/content/1/ballistics_penetration.pdf</b:URL>
    <b:RefOrder>2</b:RefOrder>
  </b:Source>
</b:Sources>
</file>

<file path=customXml/itemProps1.xml><?xml version="1.0" encoding="utf-8"?>
<ds:datastoreItem xmlns:ds="http://schemas.openxmlformats.org/officeDocument/2006/customXml" ds:itemID="{1D203C76-ED6B-405B-A183-07FD8A6F2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719</TotalTime>
  <Pages>12</Pages>
  <Words>2185</Words>
  <Characters>12456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Lyons</dc:creator>
  <cp:keywords/>
  <dc:description/>
  <cp:lastModifiedBy>Kelvin Donne</cp:lastModifiedBy>
  <cp:revision>270</cp:revision>
  <dcterms:created xsi:type="dcterms:W3CDTF">2023-02-21T13:10:00Z</dcterms:created>
  <dcterms:modified xsi:type="dcterms:W3CDTF">2023-05-22T09:49:00Z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dc2622cb-01f9-4e6c-902b-c5084315ffab</vt:lpwstr>
  </property>
</Properties>
</file>