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0975EE" w14:textId="77777777" w:rsidR="00503A77" w:rsidRDefault="00503A77"/>
    <w:p w14:paraId="6B332081" w14:textId="77777777" w:rsidR="00B253FC" w:rsidRPr="00B253FC" w:rsidRDefault="00B253FC" w:rsidP="00584C00">
      <w:pPr>
        <w:jc w:val="right"/>
        <w:rPr>
          <w:b/>
          <w:sz w:val="40"/>
          <w:szCs w:val="40"/>
        </w:rPr>
      </w:pPr>
      <w:r w:rsidRPr="00B253FC">
        <w:rPr>
          <w:b/>
          <w:sz w:val="40"/>
          <w:szCs w:val="40"/>
        </w:rPr>
        <w:t>Shape up Gyms Database</w:t>
      </w:r>
    </w:p>
    <w:p w14:paraId="2E13DC63" w14:textId="349BA06D" w:rsidR="00034583" w:rsidRDefault="002E3FCB" w:rsidP="00584C00">
      <w:pPr>
        <w:jc w:val="right"/>
        <w:rPr>
          <w:b/>
          <w:sz w:val="40"/>
          <w:szCs w:val="40"/>
        </w:rPr>
      </w:pPr>
      <w:r>
        <w:rPr>
          <w:b/>
          <w:sz w:val="40"/>
          <w:szCs w:val="40"/>
        </w:rPr>
        <w:t>AC</w:t>
      </w:r>
      <w:r w:rsidR="00B253FC">
        <w:rPr>
          <w:b/>
          <w:sz w:val="40"/>
          <w:szCs w:val="40"/>
        </w:rPr>
        <w:t>CA5014</w:t>
      </w:r>
      <w:r w:rsidR="00584C00">
        <w:rPr>
          <w:b/>
          <w:sz w:val="40"/>
          <w:szCs w:val="40"/>
        </w:rPr>
        <w:t xml:space="preserve"> – </w:t>
      </w:r>
      <w:r w:rsidR="00B253FC" w:rsidRPr="00B253FC">
        <w:rPr>
          <w:b/>
          <w:sz w:val="40"/>
          <w:szCs w:val="40"/>
        </w:rPr>
        <w:t xml:space="preserve">Dr Kemi </w:t>
      </w:r>
      <w:proofErr w:type="spellStart"/>
      <w:r w:rsidR="00B253FC" w:rsidRPr="00B253FC">
        <w:rPr>
          <w:b/>
          <w:sz w:val="40"/>
          <w:szCs w:val="40"/>
        </w:rPr>
        <w:t>Ademoye</w:t>
      </w:r>
      <w:proofErr w:type="spellEnd"/>
    </w:p>
    <w:p w14:paraId="254CA028" w14:textId="77777777" w:rsidR="00584C00" w:rsidRDefault="00584C00" w:rsidP="00584C00">
      <w:pPr>
        <w:jc w:val="right"/>
        <w:rPr>
          <w:b/>
          <w:sz w:val="40"/>
          <w:szCs w:val="40"/>
        </w:rPr>
      </w:pPr>
    </w:p>
    <w:p w14:paraId="4C8C9664" w14:textId="5877DCFA" w:rsidR="00034583" w:rsidRPr="00584C00" w:rsidRDefault="00034583" w:rsidP="00584C00">
      <w:pPr>
        <w:jc w:val="right"/>
        <w:rPr>
          <w:b/>
          <w:szCs w:val="24"/>
        </w:rPr>
      </w:pPr>
    </w:p>
    <w:p w14:paraId="096559A9" w14:textId="102D5F05" w:rsidR="00034583" w:rsidRPr="00584C00" w:rsidRDefault="00034583" w:rsidP="00584C00">
      <w:pPr>
        <w:jc w:val="right"/>
        <w:rPr>
          <w:b/>
          <w:szCs w:val="24"/>
        </w:rPr>
      </w:pPr>
    </w:p>
    <w:p w14:paraId="37A30641" w14:textId="0433B160" w:rsidR="00034583" w:rsidRPr="00584C00" w:rsidRDefault="00034583" w:rsidP="00584C00">
      <w:pPr>
        <w:jc w:val="right"/>
        <w:rPr>
          <w:b/>
          <w:szCs w:val="24"/>
        </w:rPr>
      </w:pPr>
    </w:p>
    <w:p w14:paraId="4E286779" w14:textId="7F165E40" w:rsidR="00034583" w:rsidRPr="00584C00" w:rsidRDefault="00034583" w:rsidP="00584C00">
      <w:pPr>
        <w:jc w:val="right"/>
        <w:rPr>
          <w:b/>
          <w:szCs w:val="24"/>
        </w:rPr>
      </w:pPr>
    </w:p>
    <w:p w14:paraId="182AC087" w14:textId="2DD678F3" w:rsidR="00034583" w:rsidRDefault="00034583" w:rsidP="00584C00">
      <w:pPr>
        <w:jc w:val="right"/>
        <w:rPr>
          <w:b/>
          <w:szCs w:val="24"/>
        </w:rPr>
      </w:pPr>
    </w:p>
    <w:p w14:paraId="17EAD227" w14:textId="268CEDC6" w:rsidR="00584C00" w:rsidRDefault="00584C00" w:rsidP="00584C00">
      <w:pPr>
        <w:jc w:val="right"/>
        <w:rPr>
          <w:b/>
          <w:szCs w:val="24"/>
        </w:rPr>
      </w:pPr>
    </w:p>
    <w:p w14:paraId="078A82F9" w14:textId="67CF4D37" w:rsidR="00584C00" w:rsidRDefault="00584C00" w:rsidP="00584C00">
      <w:pPr>
        <w:jc w:val="right"/>
        <w:rPr>
          <w:b/>
          <w:szCs w:val="24"/>
        </w:rPr>
      </w:pPr>
    </w:p>
    <w:p w14:paraId="16D2311E" w14:textId="18B30239" w:rsidR="00584C00" w:rsidRDefault="00584C00" w:rsidP="00584C00">
      <w:pPr>
        <w:jc w:val="right"/>
        <w:rPr>
          <w:b/>
          <w:szCs w:val="24"/>
        </w:rPr>
      </w:pPr>
    </w:p>
    <w:p w14:paraId="266912A2" w14:textId="27FCA719" w:rsidR="00584C00" w:rsidRDefault="00584C00" w:rsidP="00584C00">
      <w:pPr>
        <w:jc w:val="right"/>
        <w:rPr>
          <w:b/>
          <w:szCs w:val="24"/>
        </w:rPr>
      </w:pPr>
    </w:p>
    <w:p w14:paraId="1ED3A0E3" w14:textId="24649335" w:rsidR="00584C00" w:rsidRDefault="00BB374C" w:rsidP="00584C00">
      <w:pPr>
        <w:jc w:val="right"/>
        <w:rPr>
          <w:b/>
          <w:szCs w:val="24"/>
        </w:rPr>
      </w:pPr>
      <w:r>
        <w:rPr>
          <w:b/>
          <w:szCs w:val="24"/>
        </w:rPr>
        <w:t>Isobel Sutcliffe</w:t>
      </w:r>
      <w:r w:rsidR="00584C00">
        <w:rPr>
          <w:b/>
          <w:szCs w:val="24"/>
        </w:rPr>
        <w:t xml:space="preserve"> </w:t>
      </w:r>
      <w:r>
        <w:rPr>
          <w:b/>
          <w:szCs w:val="24"/>
        </w:rPr>
        <w:t>–</w:t>
      </w:r>
      <w:r w:rsidR="00584C00">
        <w:rPr>
          <w:b/>
          <w:szCs w:val="24"/>
        </w:rPr>
        <w:t xml:space="preserve"> </w:t>
      </w:r>
      <w:r>
        <w:rPr>
          <w:b/>
          <w:szCs w:val="24"/>
        </w:rPr>
        <w:t>1808257</w:t>
      </w:r>
    </w:p>
    <w:p w14:paraId="51C16B5C" w14:textId="36526BDD" w:rsidR="00584C00" w:rsidRPr="00584C00" w:rsidRDefault="00BB374C" w:rsidP="00584C00">
      <w:pPr>
        <w:jc w:val="right"/>
        <w:rPr>
          <w:b/>
          <w:szCs w:val="24"/>
        </w:rPr>
      </w:pPr>
      <w:r>
        <w:rPr>
          <w:b/>
          <w:szCs w:val="24"/>
        </w:rPr>
        <w:t>1808257@student.uwstd.ac.uk</w:t>
      </w:r>
    </w:p>
    <w:p w14:paraId="2414E679" w14:textId="77777777" w:rsidR="00034583" w:rsidRDefault="00034583" w:rsidP="00503A77">
      <w:pPr>
        <w:jc w:val="center"/>
        <w:rPr>
          <w:b/>
          <w:sz w:val="40"/>
          <w:szCs w:val="40"/>
        </w:rPr>
      </w:pPr>
    </w:p>
    <w:p w14:paraId="65B52487" w14:textId="69D75178" w:rsidR="00034583" w:rsidRDefault="00034583" w:rsidP="00503A77">
      <w:pPr>
        <w:jc w:val="center"/>
        <w:rPr>
          <w:b/>
          <w:sz w:val="40"/>
          <w:szCs w:val="40"/>
        </w:rPr>
      </w:pPr>
    </w:p>
    <w:p w14:paraId="7DD13565" w14:textId="77777777" w:rsidR="00321B49" w:rsidRDefault="00885C13" w:rsidP="00321B49">
      <w:pPr>
        <w:rPr>
          <w:szCs w:val="24"/>
        </w:rPr>
      </w:pPr>
      <w:r w:rsidRPr="00034583">
        <w:br w:type="page"/>
      </w:r>
      <w:r w:rsidR="00B253FC" w:rsidRPr="00B253FC">
        <w:rPr>
          <w:b/>
          <w:bCs/>
          <w:sz w:val="36"/>
          <w:szCs w:val="36"/>
        </w:rPr>
        <w:lastRenderedPageBreak/>
        <w:t>Abstract</w:t>
      </w:r>
    </w:p>
    <w:p w14:paraId="130AE55B" w14:textId="7DF93D8D" w:rsidR="00EA1B3A" w:rsidRPr="00EA1B3A" w:rsidRDefault="00EA1B3A" w:rsidP="004B2410">
      <w:pPr>
        <w:jc w:val="both"/>
        <w:rPr>
          <w:caps/>
          <w:szCs w:val="24"/>
        </w:rPr>
      </w:pPr>
      <w:r>
        <w:rPr>
          <w:szCs w:val="24"/>
        </w:rPr>
        <w:t>The intention of this report is to determine the benefits of using secondary indexes when running queries on an SQL database using secondary indexes, do they enhance query performance? Alongside looking at the appropriate use of distributed databases for the business itself.</w:t>
      </w:r>
    </w:p>
    <w:p w14:paraId="2078AC03" w14:textId="6CEE74FC" w:rsidR="00885C13" w:rsidRPr="00321B49" w:rsidRDefault="00B253FC" w:rsidP="00321B49">
      <w:pPr>
        <w:rPr>
          <w:b/>
          <w:bCs/>
          <w:sz w:val="36"/>
          <w:szCs w:val="36"/>
        </w:rPr>
      </w:pPr>
      <w:r w:rsidRPr="00B253FC">
        <w:rPr>
          <w:b/>
          <w:bCs/>
          <w:sz w:val="36"/>
          <w:szCs w:val="36"/>
        </w:rPr>
        <w:br w:type="page"/>
      </w:r>
    </w:p>
    <w:sdt>
      <w:sdtPr>
        <w:rPr>
          <w:sz w:val="22"/>
          <w:szCs w:val="22"/>
          <w:lang w:val="en-GB"/>
        </w:rPr>
        <w:id w:val="1784232282"/>
        <w:docPartObj>
          <w:docPartGallery w:val="Table of Contents"/>
          <w:docPartUnique/>
        </w:docPartObj>
      </w:sdtPr>
      <w:sdtEndPr>
        <w:rPr>
          <w:b/>
          <w:bCs/>
          <w:noProof/>
          <w:sz w:val="24"/>
        </w:rPr>
      </w:sdtEndPr>
      <w:sdtContent>
        <w:p w14:paraId="3A308548" w14:textId="15A07783" w:rsidR="002E201C" w:rsidRPr="00D6509D" w:rsidRDefault="002E201C" w:rsidP="003873C8">
          <w:pPr>
            <w:pStyle w:val="TOCHeading"/>
            <w:rPr>
              <w:rStyle w:val="Heading1Char"/>
              <w:b/>
            </w:rPr>
          </w:pPr>
          <w:r w:rsidRPr="00D6509D">
            <w:rPr>
              <w:rStyle w:val="Heading1Char"/>
              <w:b/>
            </w:rPr>
            <w:t>Conten</w:t>
          </w:r>
          <w:r w:rsidR="006B3782">
            <w:rPr>
              <w:rStyle w:val="Heading1Char"/>
              <w:b/>
            </w:rPr>
            <w:t>t</w:t>
          </w:r>
          <w:bookmarkStart w:id="0" w:name="_GoBack"/>
          <w:bookmarkEnd w:id="0"/>
        </w:p>
        <w:p w14:paraId="707772D6" w14:textId="1AF5B194" w:rsidR="0070155F" w:rsidRDefault="002E201C">
          <w:pPr>
            <w:pStyle w:val="TOC1"/>
            <w:tabs>
              <w:tab w:val="right" w:leader="dot" w:pos="9288"/>
            </w:tabs>
            <w:rPr>
              <w:rFonts w:eastAsiaTheme="minorEastAsia"/>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35884529" w:history="1">
            <w:r w:rsidR="0070155F" w:rsidRPr="00064C0A">
              <w:rPr>
                <w:rStyle w:val="Hyperlink"/>
                <w:b/>
                <w:noProof/>
              </w:rPr>
              <w:t>Section 1 – Performance Tuning</w:t>
            </w:r>
            <w:r w:rsidR="0070155F">
              <w:rPr>
                <w:noProof/>
                <w:webHidden/>
              </w:rPr>
              <w:tab/>
            </w:r>
            <w:r w:rsidR="0070155F">
              <w:rPr>
                <w:noProof/>
                <w:webHidden/>
              </w:rPr>
              <w:fldChar w:fldCharType="begin"/>
            </w:r>
            <w:r w:rsidR="0070155F">
              <w:rPr>
                <w:noProof/>
                <w:webHidden/>
              </w:rPr>
              <w:instrText xml:space="preserve"> PAGEREF _Toc35884529 \h </w:instrText>
            </w:r>
            <w:r w:rsidR="0070155F">
              <w:rPr>
                <w:noProof/>
                <w:webHidden/>
              </w:rPr>
            </w:r>
            <w:r w:rsidR="0070155F">
              <w:rPr>
                <w:noProof/>
                <w:webHidden/>
              </w:rPr>
              <w:fldChar w:fldCharType="separate"/>
            </w:r>
            <w:r w:rsidR="0070155F">
              <w:rPr>
                <w:noProof/>
                <w:webHidden/>
              </w:rPr>
              <w:t>1</w:t>
            </w:r>
            <w:r w:rsidR="0070155F">
              <w:rPr>
                <w:noProof/>
                <w:webHidden/>
              </w:rPr>
              <w:fldChar w:fldCharType="end"/>
            </w:r>
          </w:hyperlink>
        </w:p>
        <w:p w14:paraId="317D744E" w14:textId="0E72E265" w:rsidR="0070155F" w:rsidRDefault="0070155F">
          <w:pPr>
            <w:pStyle w:val="TOC3"/>
            <w:tabs>
              <w:tab w:val="right" w:leader="dot" w:pos="9288"/>
            </w:tabs>
            <w:rPr>
              <w:rFonts w:cstheme="minorBidi"/>
              <w:noProof/>
              <w:lang w:val="en-GB" w:eastAsia="en-GB"/>
            </w:rPr>
          </w:pPr>
          <w:hyperlink w:anchor="_Toc35884530" w:history="1">
            <w:r w:rsidRPr="00064C0A">
              <w:rPr>
                <w:rStyle w:val="Hyperlink"/>
                <w:rFonts w:cstheme="minorHAnsi"/>
                <w:b/>
                <w:bCs/>
                <w:noProof/>
              </w:rPr>
              <w:t>Section 1.1 Secondary Index 1</w:t>
            </w:r>
            <w:r>
              <w:rPr>
                <w:noProof/>
                <w:webHidden/>
              </w:rPr>
              <w:tab/>
            </w:r>
            <w:r>
              <w:rPr>
                <w:noProof/>
                <w:webHidden/>
              </w:rPr>
              <w:fldChar w:fldCharType="begin"/>
            </w:r>
            <w:r>
              <w:rPr>
                <w:noProof/>
                <w:webHidden/>
              </w:rPr>
              <w:instrText xml:space="preserve"> PAGEREF _Toc35884530 \h </w:instrText>
            </w:r>
            <w:r>
              <w:rPr>
                <w:noProof/>
                <w:webHidden/>
              </w:rPr>
            </w:r>
            <w:r>
              <w:rPr>
                <w:noProof/>
                <w:webHidden/>
              </w:rPr>
              <w:fldChar w:fldCharType="separate"/>
            </w:r>
            <w:r>
              <w:rPr>
                <w:noProof/>
                <w:webHidden/>
              </w:rPr>
              <w:t>3</w:t>
            </w:r>
            <w:r>
              <w:rPr>
                <w:noProof/>
                <w:webHidden/>
              </w:rPr>
              <w:fldChar w:fldCharType="end"/>
            </w:r>
          </w:hyperlink>
        </w:p>
        <w:p w14:paraId="34E391DA" w14:textId="02B46905" w:rsidR="0070155F" w:rsidRDefault="0070155F">
          <w:pPr>
            <w:pStyle w:val="TOC3"/>
            <w:tabs>
              <w:tab w:val="right" w:leader="dot" w:pos="9288"/>
            </w:tabs>
            <w:rPr>
              <w:rFonts w:cstheme="minorBidi"/>
              <w:noProof/>
              <w:lang w:val="en-GB" w:eastAsia="en-GB"/>
            </w:rPr>
          </w:pPr>
          <w:hyperlink w:anchor="_Toc35884531" w:history="1">
            <w:r w:rsidRPr="00064C0A">
              <w:rPr>
                <w:rStyle w:val="Hyperlink"/>
                <w:rFonts w:cstheme="minorHAnsi"/>
                <w:b/>
                <w:bCs/>
                <w:noProof/>
              </w:rPr>
              <w:t>Section 1.2 Secondary Index 2</w:t>
            </w:r>
            <w:r>
              <w:rPr>
                <w:noProof/>
                <w:webHidden/>
              </w:rPr>
              <w:tab/>
            </w:r>
            <w:r>
              <w:rPr>
                <w:noProof/>
                <w:webHidden/>
              </w:rPr>
              <w:fldChar w:fldCharType="begin"/>
            </w:r>
            <w:r>
              <w:rPr>
                <w:noProof/>
                <w:webHidden/>
              </w:rPr>
              <w:instrText xml:space="preserve"> PAGEREF _Toc35884531 \h </w:instrText>
            </w:r>
            <w:r>
              <w:rPr>
                <w:noProof/>
                <w:webHidden/>
              </w:rPr>
            </w:r>
            <w:r>
              <w:rPr>
                <w:noProof/>
                <w:webHidden/>
              </w:rPr>
              <w:fldChar w:fldCharType="separate"/>
            </w:r>
            <w:r>
              <w:rPr>
                <w:noProof/>
                <w:webHidden/>
              </w:rPr>
              <w:t>5</w:t>
            </w:r>
            <w:r>
              <w:rPr>
                <w:noProof/>
                <w:webHidden/>
              </w:rPr>
              <w:fldChar w:fldCharType="end"/>
            </w:r>
          </w:hyperlink>
        </w:p>
        <w:p w14:paraId="195F36E8" w14:textId="66A68C0E" w:rsidR="0070155F" w:rsidRDefault="0070155F">
          <w:pPr>
            <w:pStyle w:val="TOC3"/>
            <w:tabs>
              <w:tab w:val="right" w:leader="dot" w:pos="9288"/>
            </w:tabs>
            <w:rPr>
              <w:rFonts w:cstheme="minorBidi"/>
              <w:noProof/>
              <w:lang w:val="en-GB" w:eastAsia="en-GB"/>
            </w:rPr>
          </w:pPr>
          <w:hyperlink w:anchor="_Toc35884532" w:history="1">
            <w:r w:rsidRPr="00064C0A">
              <w:rPr>
                <w:rStyle w:val="Hyperlink"/>
                <w:rFonts w:cstheme="minorHAnsi"/>
                <w:b/>
                <w:bCs/>
                <w:noProof/>
              </w:rPr>
              <w:t>Section 1.3 Secondary Index 3</w:t>
            </w:r>
            <w:r>
              <w:rPr>
                <w:noProof/>
                <w:webHidden/>
              </w:rPr>
              <w:tab/>
            </w:r>
            <w:r>
              <w:rPr>
                <w:noProof/>
                <w:webHidden/>
              </w:rPr>
              <w:fldChar w:fldCharType="begin"/>
            </w:r>
            <w:r>
              <w:rPr>
                <w:noProof/>
                <w:webHidden/>
              </w:rPr>
              <w:instrText xml:space="preserve"> PAGEREF _Toc35884532 \h </w:instrText>
            </w:r>
            <w:r>
              <w:rPr>
                <w:noProof/>
                <w:webHidden/>
              </w:rPr>
            </w:r>
            <w:r>
              <w:rPr>
                <w:noProof/>
                <w:webHidden/>
              </w:rPr>
              <w:fldChar w:fldCharType="separate"/>
            </w:r>
            <w:r>
              <w:rPr>
                <w:noProof/>
                <w:webHidden/>
              </w:rPr>
              <w:t>7</w:t>
            </w:r>
            <w:r>
              <w:rPr>
                <w:noProof/>
                <w:webHidden/>
              </w:rPr>
              <w:fldChar w:fldCharType="end"/>
            </w:r>
          </w:hyperlink>
        </w:p>
        <w:p w14:paraId="74CA2C88" w14:textId="598A7D82" w:rsidR="0070155F" w:rsidRDefault="0070155F">
          <w:pPr>
            <w:pStyle w:val="TOC3"/>
            <w:tabs>
              <w:tab w:val="right" w:leader="dot" w:pos="9288"/>
            </w:tabs>
            <w:rPr>
              <w:rFonts w:cstheme="minorBidi"/>
              <w:noProof/>
              <w:lang w:val="en-GB" w:eastAsia="en-GB"/>
            </w:rPr>
          </w:pPr>
          <w:hyperlink w:anchor="_Toc35884533" w:history="1">
            <w:r w:rsidRPr="00064C0A">
              <w:rPr>
                <w:rStyle w:val="Hyperlink"/>
                <w:rFonts w:cstheme="minorHAnsi"/>
                <w:b/>
                <w:bCs/>
                <w:noProof/>
              </w:rPr>
              <w:t>Section 1.4 Results of Index Performance Tuning</w:t>
            </w:r>
            <w:r>
              <w:rPr>
                <w:noProof/>
                <w:webHidden/>
              </w:rPr>
              <w:tab/>
            </w:r>
            <w:r>
              <w:rPr>
                <w:noProof/>
                <w:webHidden/>
              </w:rPr>
              <w:fldChar w:fldCharType="begin"/>
            </w:r>
            <w:r>
              <w:rPr>
                <w:noProof/>
                <w:webHidden/>
              </w:rPr>
              <w:instrText xml:space="preserve"> PAGEREF _Toc35884533 \h </w:instrText>
            </w:r>
            <w:r>
              <w:rPr>
                <w:noProof/>
                <w:webHidden/>
              </w:rPr>
            </w:r>
            <w:r>
              <w:rPr>
                <w:noProof/>
                <w:webHidden/>
              </w:rPr>
              <w:fldChar w:fldCharType="separate"/>
            </w:r>
            <w:r>
              <w:rPr>
                <w:noProof/>
                <w:webHidden/>
              </w:rPr>
              <w:t>9</w:t>
            </w:r>
            <w:r>
              <w:rPr>
                <w:noProof/>
                <w:webHidden/>
              </w:rPr>
              <w:fldChar w:fldCharType="end"/>
            </w:r>
          </w:hyperlink>
        </w:p>
        <w:p w14:paraId="0B1B5DD6" w14:textId="7112A394" w:rsidR="0070155F" w:rsidRDefault="0070155F">
          <w:pPr>
            <w:pStyle w:val="TOC1"/>
            <w:tabs>
              <w:tab w:val="right" w:leader="dot" w:pos="9288"/>
            </w:tabs>
            <w:rPr>
              <w:rFonts w:eastAsiaTheme="minorEastAsia"/>
              <w:noProof/>
              <w:sz w:val="22"/>
              <w:lang w:eastAsia="en-GB"/>
            </w:rPr>
          </w:pPr>
          <w:hyperlink w:anchor="_Toc35884534" w:history="1">
            <w:r w:rsidRPr="00064C0A">
              <w:rPr>
                <w:rStyle w:val="Hyperlink"/>
                <w:b/>
                <w:noProof/>
              </w:rPr>
              <w:t>Section 2 – Distributed Databases</w:t>
            </w:r>
            <w:r>
              <w:rPr>
                <w:noProof/>
                <w:webHidden/>
              </w:rPr>
              <w:tab/>
            </w:r>
            <w:r>
              <w:rPr>
                <w:noProof/>
                <w:webHidden/>
              </w:rPr>
              <w:fldChar w:fldCharType="begin"/>
            </w:r>
            <w:r>
              <w:rPr>
                <w:noProof/>
                <w:webHidden/>
              </w:rPr>
              <w:instrText xml:space="preserve"> PAGEREF _Toc35884534 \h </w:instrText>
            </w:r>
            <w:r>
              <w:rPr>
                <w:noProof/>
                <w:webHidden/>
              </w:rPr>
            </w:r>
            <w:r>
              <w:rPr>
                <w:noProof/>
                <w:webHidden/>
              </w:rPr>
              <w:fldChar w:fldCharType="separate"/>
            </w:r>
            <w:r>
              <w:rPr>
                <w:noProof/>
                <w:webHidden/>
              </w:rPr>
              <w:t>10</w:t>
            </w:r>
            <w:r>
              <w:rPr>
                <w:noProof/>
                <w:webHidden/>
              </w:rPr>
              <w:fldChar w:fldCharType="end"/>
            </w:r>
          </w:hyperlink>
        </w:p>
        <w:p w14:paraId="33EB9B1B" w14:textId="667A51F8" w:rsidR="0070155F" w:rsidRDefault="0070155F">
          <w:pPr>
            <w:pStyle w:val="TOC3"/>
            <w:tabs>
              <w:tab w:val="right" w:leader="dot" w:pos="9288"/>
            </w:tabs>
            <w:rPr>
              <w:rFonts w:cstheme="minorBidi"/>
              <w:noProof/>
              <w:lang w:val="en-GB" w:eastAsia="en-GB"/>
            </w:rPr>
          </w:pPr>
          <w:hyperlink w:anchor="_Toc35884535" w:history="1">
            <w:r w:rsidRPr="00064C0A">
              <w:rPr>
                <w:rStyle w:val="Hyperlink"/>
                <w:rFonts w:cstheme="minorHAnsi"/>
                <w:b/>
                <w:bCs/>
                <w:noProof/>
              </w:rPr>
              <w:t>Section 2.1 – Distributed Databases</w:t>
            </w:r>
            <w:r>
              <w:rPr>
                <w:noProof/>
                <w:webHidden/>
              </w:rPr>
              <w:tab/>
            </w:r>
            <w:r>
              <w:rPr>
                <w:noProof/>
                <w:webHidden/>
              </w:rPr>
              <w:fldChar w:fldCharType="begin"/>
            </w:r>
            <w:r>
              <w:rPr>
                <w:noProof/>
                <w:webHidden/>
              </w:rPr>
              <w:instrText xml:space="preserve"> PAGEREF _Toc35884535 \h </w:instrText>
            </w:r>
            <w:r>
              <w:rPr>
                <w:noProof/>
                <w:webHidden/>
              </w:rPr>
            </w:r>
            <w:r>
              <w:rPr>
                <w:noProof/>
                <w:webHidden/>
              </w:rPr>
              <w:fldChar w:fldCharType="separate"/>
            </w:r>
            <w:r>
              <w:rPr>
                <w:noProof/>
                <w:webHidden/>
              </w:rPr>
              <w:t>10</w:t>
            </w:r>
            <w:r>
              <w:rPr>
                <w:noProof/>
                <w:webHidden/>
              </w:rPr>
              <w:fldChar w:fldCharType="end"/>
            </w:r>
          </w:hyperlink>
        </w:p>
        <w:p w14:paraId="70AA35C5" w14:textId="3A4A6377" w:rsidR="0070155F" w:rsidRDefault="0070155F">
          <w:pPr>
            <w:pStyle w:val="TOC3"/>
            <w:tabs>
              <w:tab w:val="right" w:leader="dot" w:pos="9288"/>
            </w:tabs>
            <w:rPr>
              <w:rFonts w:cstheme="minorBidi"/>
              <w:noProof/>
              <w:lang w:val="en-GB" w:eastAsia="en-GB"/>
            </w:rPr>
          </w:pPr>
          <w:hyperlink w:anchor="_Toc35884536" w:history="1">
            <w:r w:rsidRPr="00064C0A">
              <w:rPr>
                <w:rStyle w:val="Hyperlink"/>
                <w:rFonts w:cstheme="minorHAnsi"/>
                <w:b/>
                <w:bCs/>
                <w:noProof/>
              </w:rPr>
              <w:t>Section 2.2 – Horizontal Fragmentation</w:t>
            </w:r>
            <w:r>
              <w:rPr>
                <w:noProof/>
                <w:webHidden/>
              </w:rPr>
              <w:tab/>
            </w:r>
            <w:r>
              <w:rPr>
                <w:noProof/>
                <w:webHidden/>
              </w:rPr>
              <w:fldChar w:fldCharType="begin"/>
            </w:r>
            <w:r>
              <w:rPr>
                <w:noProof/>
                <w:webHidden/>
              </w:rPr>
              <w:instrText xml:space="preserve"> PAGEREF _Toc35884536 \h </w:instrText>
            </w:r>
            <w:r>
              <w:rPr>
                <w:noProof/>
                <w:webHidden/>
              </w:rPr>
            </w:r>
            <w:r>
              <w:rPr>
                <w:noProof/>
                <w:webHidden/>
              </w:rPr>
              <w:fldChar w:fldCharType="separate"/>
            </w:r>
            <w:r>
              <w:rPr>
                <w:noProof/>
                <w:webHidden/>
              </w:rPr>
              <w:t>11</w:t>
            </w:r>
            <w:r>
              <w:rPr>
                <w:noProof/>
                <w:webHidden/>
              </w:rPr>
              <w:fldChar w:fldCharType="end"/>
            </w:r>
          </w:hyperlink>
        </w:p>
        <w:p w14:paraId="4CDDB409" w14:textId="5E486574" w:rsidR="0070155F" w:rsidRDefault="0070155F">
          <w:pPr>
            <w:pStyle w:val="TOC3"/>
            <w:tabs>
              <w:tab w:val="right" w:leader="dot" w:pos="9288"/>
            </w:tabs>
            <w:rPr>
              <w:rFonts w:cstheme="minorBidi"/>
              <w:noProof/>
              <w:lang w:val="en-GB" w:eastAsia="en-GB"/>
            </w:rPr>
          </w:pPr>
          <w:hyperlink w:anchor="_Toc35884537" w:history="1">
            <w:r w:rsidRPr="00064C0A">
              <w:rPr>
                <w:rStyle w:val="Hyperlink"/>
                <w:rFonts w:cstheme="minorHAnsi"/>
                <w:b/>
                <w:bCs/>
                <w:noProof/>
              </w:rPr>
              <w:t>Section 2.3 – Vertical Fragmentation</w:t>
            </w:r>
            <w:r>
              <w:rPr>
                <w:noProof/>
                <w:webHidden/>
              </w:rPr>
              <w:tab/>
            </w:r>
            <w:r>
              <w:rPr>
                <w:noProof/>
                <w:webHidden/>
              </w:rPr>
              <w:fldChar w:fldCharType="begin"/>
            </w:r>
            <w:r>
              <w:rPr>
                <w:noProof/>
                <w:webHidden/>
              </w:rPr>
              <w:instrText xml:space="preserve"> PAGEREF _Toc35884537 \h </w:instrText>
            </w:r>
            <w:r>
              <w:rPr>
                <w:noProof/>
                <w:webHidden/>
              </w:rPr>
            </w:r>
            <w:r>
              <w:rPr>
                <w:noProof/>
                <w:webHidden/>
              </w:rPr>
              <w:fldChar w:fldCharType="separate"/>
            </w:r>
            <w:r>
              <w:rPr>
                <w:noProof/>
                <w:webHidden/>
              </w:rPr>
              <w:t>12</w:t>
            </w:r>
            <w:r>
              <w:rPr>
                <w:noProof/>
                <w:webHidden/>
              </w:rPr>
              <w:fldChar w:fldCharType="end"/>
            </w:r>
          </w:hyperlink>
        </w:p>
        <w:p w14:paraId="7050A5A4" w14:textId="5A926FDB" w:rsidR="0070155F" w:rsidRDefault="0070155F">
          <w:pPr>
            <w:pStyle w:val="TOC3"/>
            <w:tabs>
              <w:tab w:val="right" w:leader="dot" w:pos="9288"/>
            </w:tabs>
            <w:rPr>
              <w:rFonts w:cstheme="minorBidi"/>
              <w:noProof/>
              <w:lang w:val="en-GB" w:eastAsia="en-GB"/>
            </w:rPr>
          </w:pPr>
          <w:hyperlink w:anchor="_Toc35884538" w:history="1">
            <w:r w:rsidRPr="00064C0A">
              <w:rPr>
                <w:rStyle w:val="Hyperlink"/>
                <w:rFonts w:cstheme="minorHAnsi"/>
                <w:b/>
                <w:bCs/>
                <w:noProof/>
              </w:rPr>
              <w:t>Section 2.4 – Mixed Fragmentation</w:t>
            </w:r>
            <w:r>
              <w:rPr>
                <w:noProof/>
                <w:webHidden/>
              </w:rPr>
              <w:tab/>
            </w:r>
            <w:r>
              <w:rPr>
                <w:noProof/>
                <w:webHidden/>
              </w:rPr>
              <w:fldChar w:fldCharType="begin"/>
            </w:r>
            <w:r>
              <w:rPr>
                <w:noProof/>
                <w:webHidden/>
              </w:rPr>
              <w:instrText xml:space="preserve"> PAGEREF _Toc35884538 \h </w:instrText>
            </w:r>
            <w:r>
              <w:rPr>
                <w:noProof/>
                <w:webHidden/>
              </w:rPr>
            </w:r>
            <w:r>
              <w:rPr>
                <w:noProof/>
                <w:webHidden/>
              </w:rPr>
              <w:fldChar w:fldCharType="separate"/>
            </w:r>
            <w:r>
              <w:rPr>
                <w:noProof/>
                <w:webHidden/>
              </w:rPr>
              <w:t>14</w:t>
            </w:r>
            <w:r>
              <w:rPr>
                <w:noProof/>
                <w:webHidden/>
              </w:rPr>
              <w:fldChar w:fldCharType="end"/>
            </w:r>
          </w:hyperlink>
        </w:p>
        <w:p w14:paraId="60EF85C1" w14:textId="454E7D1F" w:rsidR="0070155F" w:rsidRDefault="0070155F">
          <w:pPr>
            <w:pStyle w:val="TOC3"/>
            <w:tabs>
              <w:tab w:val="right" w:leader="dot" w:pos="9288"/>
            </w:tabs>
            <w:rPr>
              <w:rFonts w:cstheme="minorBidi"/>
              <w:noProof/>
              <w:lang w:val="en-GB" w:eastAsia="en-GB"/>
            </w:rPr>
          </w:pPr>
          <w:hyperlink w:anchor="_Toc35884539" w:history="1">
            <w:r w:rsidRPr="00064C0A">
              <w:rPr>
                <w:rStyle w:val="Hyperlink"/>
                <w:rFonts w:cstheme="minorHAnsi"/>
                <w:b/>
                <w:bCs/>
                <w:noProof/>
              </w:rPr>
              <w:t>Section 2.5 – Derived Fragmentation</w:t>
            </w:r>
            <w:r>
              <w:rPr>
                <w:noProof/>
                <w:webHidden/>
              </w:rPr>
              <w:tab/>
            </w:r>
            <w:r>
              <w:rPr>
                <w:noProof/>
                <w:webHidden/>
              </w:rPr>
              <w:fldChar w:fldCharType="begin"/>
            </w:r>
            <w:r>
              <w:rPr>
                <w:noProof/>
                <w:webHidden/>
              </w:rPr>
              <w:instrText xml:space="preserve"> PAGEREF _Toc35884539 \h </w:instrText>
            </w:r>
            <w:r>
              <w:rPr>
                <w:noProof/>
                <w:webHidden/>
              </w:rPr>
            </w:r>
            <w:r>
              <w:rPr>
                <w:noProof/>
                <w:webHidden/>
              </w:rPr>
              <w:fldChar w:fldCharType="separate"/>
            </w:r>
            <w:r>
              <w:rPr>
                <w:noProof/>
                <w:webHidden/>
              </w:rPr>
              <w:t>16</w:t>
            </w:r>
            <w:r>
              <w:rPr>
                <w:noProof/>
                <w:webHidden/>
              </w:rPr>
              <w:fldChar w:fldCharType="end"/>
            </w:r>
          </w:hyperlink>
        </w:p>
        <w:p w14:paraId="5FEB1CA5" w14:textId="334614EA" w:rsidR="0070155F" w:rsidRDefault="0070155F">
          <w:pPr>
            <w:pStyle w:val="TOC1"/>
            <w:tabs>
              <w:tab w:val="right" w:leader="dot" w:pos="9288"/>
            </w:tabs>
            <w:rPr>
              <w:rFonts w:eastAsiaTheme="minorEastAsia"/>
              <w:noProof/>
              <w:sz w:val="22"/>
              <w:lang w:eastAsia="en-GB"/>
            </w:rPr>
          </w:pPr>
          <w:hyperlink w:anchor="_Toc35884540" w:history="1">
            <w:r w:rsidRPr="00064C0A">
              <w:rPr>
                <w:rStyle w:val="Hyperlink"/>
                <w:b/>
                <w:noProof/>
              </w:rPr>
              <w:t>Section 3 – Conclusion</w:t>
            </w:r>
            <w:r>
              <w:rPr>
                <w:noProof/>
                <w:webHidden/>
              </w:rPr>
              <w:tab/>
            </w:r>
            <w:r>
              <w:rPr>
                <w:noProof/>
                <w:webHidden/>
              </w:rPr>
              <w:fldChar w:fldCharType="begin"/>
            </w:r>
            <w:r>
              <w:rPr>
                <w:noProof/>
                <w:webHidden/>
              </w:rPr>
              <w:instrText xml:space="preserve"> PAGEREF _Toc35884540 \h </w:instrText>
            </w:r>
            <w:r>
              <w:rPr>
                <w:noProof/>
                <w:webHidden/>
              </w:rPr>
            </w:r>
            <w:r>
              <w:rPr>
                <w:noProof/>
                <w:webHidden/>
              </w:rPr>
              <w:fldChar w:fldCharType="separate"/>
            </w:r>
            <w:r>
              <w:rPr>
                <w:noProof/>
                <w:webHidden/>
              </w:rPr>
              <w:t>17</w:t>
            </w:r>
            <w:r>
              <w:rPr>
                <w:noProof/>
                <w:webHidden/>
              </w:rPr>
              <w:fldChar w:fldCharType="end"/>
            </w:r>
          </w:hyperlink>
        </w:p>
        <w:p w14:paraId="59B6D67C" w14:textId="52642A60" w:rsidR="0070155F" w:rsidRDefault="0070155F">
          <w:pPr>
            <w:pStyle w:val="TOC1"/>
            <w:tabs>
              <w:tab w:val="right" w:leader="dot" w:pos="9288"/>
            </w:tabs>
            <w:rPr>
              <w:rFonts w:eastAsiaTheme="minorEastAsia"/>
              <w:noProof/>
              <w:sz w:val="22"/>
              <w:lang w:eastAsia="en-GB"/>
            </w:rPr>
          </w:pPr>
          <w:hyperlink w:anchor="_Toc35884541" w:history="1">
            <w:r w:rsidRPr="00064C0A">
              <w:rPr>
                <w:rStyle w:val="Hyperlink"/>
                <w:b/>
                <w:noProof/>
              </w:rPr>
              <w:t>References</w:t>
            </w:r>
            <w:r>
              <w:rPr>
                <w:noProof/>
                <w:webHidden/>
              </w:rPr>
              <w:tab/>
            </w:r>
            <w:r>
              <w:rPr>
                <w:noProof/>
                <w:webHidden/>
              </w:rPr>
              <w:fldChar w:fldCharType="begin"/>
            </w:r>
            <w:r>
              <w:rPr>
                <w:noProof/>
                <w:webHidden/>
              </w:rPr>
              <w:instrText xml:space="preserve"> PAGEREF _Toc35884541 \h </w:instrText>
            </w:r>
            <w:r>
              <w:rPr>
                <w:noProof/>
                <w:webHidden/>
              </w:rPr>
            </w:r>
            <w:r>
              <w:rPr>
                <w:noProof/>
                <w:webHidden/>
              </w:rPr>
              <w:fldChar w:fldCharType="separate"/>
            </w:r>
            <w:r>
              <w:rPr>
                <w:noProof/>
                <w:webHidden/>
              </w:rPr>
              <w:t>18</w:t>
            </w:r>
            <w:r>
              <w:rPr>
                <w:noProof/>
                <w:webHidden/>
              </w:rPr>
              <w:fldChar w:fldCharType="end"/>
            </w:r>
          </w:hyperlink>
        </w:p>
        <w:p w14:paraId="6CC9E97A" w14:textId="564F2624" w:rsidR="00ED3A1A" w:rsidRPr="00A24941" w:rsidRDefault="002E201C" w:rsidP="00885C13">
          <w:pPr>
            <w:rPr>
              <w:b/>
              <w:bCs/>
              <w:noProof/>
            </w:rPr>
            <w:sectPr w:rsidR="00ED3A1A" w:rsidRPr="00A24941" w:rsidSect="00B0611B">
              <w:footerReference w:type="default" r:id="rId11"/>
              <w:pgSz w:w="11906" w:h="16838"/>
              <w:pgMar w:top="1304" w:right="1304" w:bottom="1304" w:left="1304" w:header="709" w:footer="709" w:gutter="0"/>
              <w:cols w:space="708"/>
              <w:docGrid w:linePitch="360"/>
            </w:sectPr>
          </w:pPr>
          <w:r>
            <w:rPr>
              <w:b/>
              <w:bCs/>
              <w:noProof/>
            </w:rPr>
            <w:fldChar w:fldCharType="end"/>
          </w:r>
        </w:p>
      </w:sdtContent>
    </w:sdt>
    <w:p w14:paraId="5BE967B1" w14:textId="64BAB190" w:rsidR="00E76E70" w:rsidRPr="00E76E70" w:rsidRDefault="39181DB3" w:rsidP="005F481D">
      <w:pPr>
        <w:pStyle w:val="Heading4"/>
      </w:pPr>
      <w:bookmarkStart w:id="1" w:name="_Toc532819641"/>
      <w:bookmarkStart w:id="2" w:name="_Toc35884529"/>
      <w:r w:rsidRPr="00D6509D">
        <w:rPr>
          <w:rStyle w:val="Heading1Char"/>
        </w:rPr>
        <w:lastRenderedPageBreak/>
        <w:t xml:space="preserve">Section </w:t>
      </w:r>
      <w:r w:rsidR="00715BBB">
        <w:rPr>
          <w:rStyle w:val="Heading1Char"/>
        </w:rPr>
        <w:t>1</w:t>
      </w:r>
      <w:r w:rsidRPr="00D6509D">
        <w:rPr>
          <w:rStyle w:val="Heading1Char"/>
        </w:rPr>
        <w:t xml:space="preserve"> – </w:t>
      </w:r>
      <w:bookmarkEnd w:id="1"/>
      <w:r w:rsidR="00B253FC">
        <w:rPr>
          <w:rStyle w:val="Heading1Char"/>
        </w:rPr>
        <w:t>Performance Tuning</w:t>
      </w:r>
      <w:bookmarkEnd w:id="2"/>
    </w:p>
    <w:p w14:paraId="55D38911" w14:textId="5B1CA5EB" w:rsidR="00EA1B3A" w:rsidRPr="004C41CD" w:rsidRDefault="007A0207" w:rsidP="004B2410">
      <w:pPr>
        <w:jc w:val="both"/>
      </w:pPr>
      <w:r w:rsidRPr="004C41CD">
        <w:t>Performance tuning is the ability to ensure that the database can return data as efficiently as possible</w:t>
      </w:r>
      <w:r w:rsidR="00A75174" w:rsidRPr="004C41CD">
        <w:t xml:space="preserve"> when an SQL query is run by an application. It can be thought of as a way to find the fastest walk to your favourite restaurant.</w:t>
      </w:r>
      <w:r w:rsidR="004B2410" w:rsidRPr="004C41CD">
        <w:t xml:space="preserve"> </w:t>
      </w:r>
      <w:r w:rsidR="00A75174" w:rsidRPr="004C41CD">
        <w:t xml:space="preserve"> (find an appropriate reference)</w:t>
      </w:r>
    </w:p>
    <w:p w14:paraId="32DDF8E8" w14:textId="48B41417" w:rsidR="00A75174" w:rsidRDefault="00A75174" w:rsidP="004B2410">
      <w:pPr>
        <w:jc w:val="both"/>
        <w:rPr>
          <w:bCs/>
          <w:szCs w:val="24"/>
        </w:rPr>
      </w:pPr>
      <w:r w:rsidRPr="00A75174">
        <w:rPr>
          <w:bCs/>
          <w:szCs w:val="24"/>
        </w:rPr>
        <w:t>One of the first tasks</w:t>
      </w:r>
      <w:r>
        <w:rPr>
          <w:bCs/>
          <w:szCs w:val="24"/>
        </w:rPr>
        <w:t xml:space="preserve"> when considering performance tuning</w:t>
      </w:r>
      <w:r w:rsidRPr="00A75174">
        <w:rPr>
          <w:bCs/>
          <w:szCs w:val="24"/>
        </w:rPr>
        <w:t xml:space="preserve"> is to understand</w:t>
      </w:r>
      <w:r>
        <w:rPr>
          <w:bCs/>
          <w:szCs w:val="24"/>
        </w:rPr>
        <w:t xml:space="preserve"> and </w:t>
      </w:r>
      <w:r w:rsidR="004B2410">
        <w:rPr>
          <w:bCs/>
          <w:szCs w:val="24"/>
        </w:rPr>
        <w:t>analyse</w:t>
      </w:r>
      <w:r w:rsidRPr="00A75174">
        <w:rPr>
          <w:bCs/>
          <w:szCs w:val="24"/>
        </w:rPr>
        <w:t xml:space="preserve"> what queries may be run on the data to enable them to be examined and to determine wh</w:t>
      </w:r>
      <w:r w:rsidR="00137BF6">
        <w:rPr>
          <w:bCs/>
          <w:szCs w:val="24"/>
        </w:rPr>
        <w:t>at time of day which queries will be ran</w:t>
      </w:r>
      <w:r w:rsidRPr="00A75174">
        <w:rPr>
          <w:bCs/>
          <w:szCs w:val="24"/>
        </w:rPr>
        <w:t>.</w:t>
      </w:r>
    </w:p>
    <w:p w14:paraId="6BD7DB53" w14:textId="5305F790" w:rsidR="004B2410" w:rsidRDefault="004B2410" w:rsidP="004B2410">
      <w:pPr>
        <w:jc w:val="both"/>
        <w:rPr>
          <w:bCs/>
          <w:szCs w:val="24"/>
        </w:rPr>
      </w:pPr>
    </w:p>
    <w:p w14:paraId="26F72542" w14:textId="399F520F" w:rsidR="004B2410" w:rsidRDefault="00401FB2" w:rsidP="004B2410">
      <w:pPr>
        <w:jc w:val="both"/>
        <w:rPr>
          <w:bCs/>
          <w:szCs w:val="24"/>
        </w:rPr>
      </w:pPr>
      <w:r>
        <w:rPr>
          <w:bCs/>
          <w:noProof/>
          <w:szCs w:val="24"/>
        </w:rPr>
        <w:drawing>
          <wp:inline distT="0" distB="0" distL="0" distR="0" wp14:anchorId="7BED52CA" wp14:editId="6BA8D0B7">
            <wp:extent cx="5904230" cy="2554605"/>
            <wp:effectExtent l="0" t="0" r="127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RD.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04230" cy="2554605"/>
                    </a:xfrm>
                    <a:prstGeom prst="rect">
                      <a:avLst/>
                    </a:prstGeom>
                  </pic:spPr>
                </pic:pic>
              </a:graphicData>
            </a:graphic>
          </wp:inline>
        </w:drawing>
      </w:r>
    </w:p>
    <w:p w14:paraId="5E494117" w14:textId="757026D7" w:rsidR="004B2410" w:rsidRDefault="003F2992" w:rsidP="00A24941">
      <w:pPr>
        <w:pStyle w:val="Caption"/>
        <w:jc w:val="center"/>
      </w:pPr>
      <w:r>
        <w:t xml:space="preserve">Figure </w:t>
      </w:r>
      <w:r w:rsidR="009B63EE">
        <w:fldChar w:fldCharType="begin"/>
      </w:r>
      <w:r w:rsidR="009B63EE">
        <w:instrText xml:space="preserve"> SEQ Figure \* ARABIC </w:instrText>
      </w:r>
      <w:r w:rsidR="009B63EE">
        <w:fldChar w:fldCharType="separate"/>
      </w:r>
      <w:r w:rsidR="00FB2CBF">
        <w:rPr>
          <w:noProof/>
        </w:rPr>
        <w:t>1</w:t>
      </w:r>
      <w:r w:rsidR="009B63EE">
        <w:rPr>
          <w:noProof/>
        </w:rPr>
        <w:fldChar w:fldCharType="end"/>
      </w:r>
      <w:r>
        <w:t xml:space="preserve"> - Diagram showing the current Entity Relationship Diagram (ERD)</w:t>
      </w:r>
      <w:r w:rsidR="002C53E6">
        <w:t>.</w:t>
      </w:r>
    </w:p>
    <w:p w14:paraId="37AA9D32" w14:textId="77777777" w:rsidR="00A24941" w:rsidRPr="00A24941" w:rsidRDefault="00A24941" w:rsidP="00A24941"/>
    <w:p w14:paraId="171F1BA5" w14:textId="5E634067" w:rsidR="004B2410" w:rsidRDefault="00411429" w:rsidP="004B2410">
      <w:pPr>
        <w:jc w:val="both"/>
        <w:rPr>
          <w:bCs/>
          <w:szCs w:val="24"/>
        </w:rPr>
      </w:pPr>
      <w:r>
        <w:rPr>
          <w:bCs/>
          <w:szCs w:val="24"/>
        </w:rPr>
        <w:t xml:space="preserve">One area of performance tuning that often gets overlooked is the use of indexes. Indexes are used to speed up the performance of a query, this is done by lowering the number of database pages that the query has to look through by placing a pointer in the data. </w:t>
      </w:r>
    </w:p>
    <w:p w14:paraId="20AAA429" w14:textId="5453AB0E" w:rsidR="00411429" w:rsidRDefault="00411429" w:rsidP="004B2410">
      <w:pPr>
        <w:jc w:val="both"/>
        <w:rPr>
          <w:bCs/>
          <w:szCs w:val="24"/>
        </w:rPr>
      </w:pPr>
      <w:r>
        <w:rPr>
          <w:bCs/>
          <w:szCs w:val="24"/>
        </w:rPr>
        <w:t>One of the main advantages is that an index helps speed up the SELECT and WHERE elements of the request, if you are inputting data into the table, index</w:t>
      </w:r>
      <w:r w:rsidR="00EF5A13">
        <w:rPr>
          <w:bCs/>
          <w:szCs w:val="24"/>
        </w:rPr>
        <w:t>ing</w:t>
      </w:r>
      <w:r>
        <w:rPr>
          <w:bCs/>
          <w:szCs w:val="24"/>
        </w:rPr>
        <w:t xml:space="preserve"> can make the system seem slow</w:t>
      </w:r>
      <w:r w:rsidR="00EF5A13">
        <w:rPr>
          <w:bCs/>
          <w:szCs w:val="24"/>
        </w:rPr>
        <w:t>. The suggestion in this instance would be not to use fields that may be regularly updated when looking to improve timing’s with indexes.</w:t>
      </w:r>
    </w:p>
    <w:p w14:paraId="0EFB6A58" w14:textId="62BA3E42" w:rsidR="00EF5A13" w:rsidRDefault="00EF5A13" w:rsidP="004B2410">
      <w:pPr>
        <w:jc w:val="both"/>
        <w:rPr>
          <w:bCs/>
          <w:szCs w:val="24"/>
        </w:rPr>
      </w:pPr>
      <w:r>
        <w:rPr>
          <w:bCs/>
          <w:szCs w:val="24"/>
        </w:rPr>
        <w:t>There are two types of indexes that should be considered:</w:t>
      </w:r>
    </w:p>
    <w:p w14:paraId="1DF3617D" w14:textId="7582F9F2" w:rsidR="00EF5A13" w:rsidRPr="00EF5A13" w:rsidRDefault="00EF5A13" w:rsidP="00EF5A13">
      <w:pPr>
        <w:pStyle w:val="ListParagraph"/>
        <w:numPr>
          <w:ilvl w:val="0"/>
          <w:numId w:val="24"/>
        </w:numPr>
        <w:jc w:val="both"/>
        <w:rPr>
          <w:bCs/>
          <w:szCs w:val="24"/>
        </w:rPr>
      </w:pPr>
      <w:r w:rsidRPr="00EF5A13">
        <w:rPr>
          <w:bCs/>
          <w:szCs w:val="24"/>
        </w:rPr>
        <w:t>Clustered Index</w:t>
      </w:r>
      <w:r>
        <w:rPr>
          <w:bCs/>
          <w:szCs w:val="24"/>
        </w:rPr>
        <w:t xml:space="preserve"> – this is a column or combination of columns that can be used to sort the rows into order within the table. A table can only have one clustering index</w:t>
      </w:r>
      <w:r w:rsidRPr="00EF5A13">
        <w:rPr>
          <w:bCs/>
          <w:szCs w:val="24"/>
        </w:rPr>
        <w:t>;</w:t>
      </w:r>
    </w:p>
    <w:p w14:paraId="11142FFD" w14:textId="1AD22272" w:rsidR="00EF5A13" w:rsidRDefault="00EF5A13" w:rsidP="00EF5A13">
      <w:pPr>
        <w:pStyle w:val="ListParagraph"/>
        <w:numPr>
          <w:ilvl w:val="0"/>
          <w:numId w:val="24"/>
        </w:numPr>
        <w:jc w:val="both"/>
        <w:rPr>
          <w:bCs/>
          <w:szCs w:val="24"/>
        </w:rPr>
      </w:pPr>
      <w:r w:rsidRPr="00EF5A13">
        <w:rPr>
          <w:bCs/>
          <w:szCs w:val="24"/>
        </w:rPr>
        <w:t>Secondary Index</w:t>
      </w:r>
      <w:r>
        <w:rPr>
          <w:bCs/>
          <w:szCs w:val="24"/>
        </w:rPr>
        <w:t xml:space="preserve"> – </w:t>
      </w:r>
      <w:r w:rsidR="00415703">
        <w:rPr>
          <w:bCs/>
          <w:szCs w:val="24"/>
        </w:rPr>
        <w:t xml:space="preserve">is a way to </w:t>
      </w:r>
      <w:r w:rsidR="00F64B49">
        <w:rPr>
          <w:bCs/>
          <w:szCs w:val="24"/>
        </w:rPr>
        <w:t>efficiently access the records in a database</w:t>
      </w:r>
      <w:r w:rsidR="007C515B">
        <w:rPr>
          <w:bCs/>
          <w:szCs w:val="24"/>
        </w:rPr>
        <w:t xml:space="preserve"> by </w:t>
      </w:r>
      <w:r w:rsidR="00103E85">
        <w:rPr>
          <w:bCs/>
          <w:szCs w:val="24"/>
        </w:rPr>
        <w:t>a different means to the primary ke</w:t>
      </w:r>
      <w:r w:rsidR="004F17DD">
        <w:rPr>
          <w:bCs/>
          <w:szCs w:val="24"/>
        </w:rPr>
        <w:t>y</w:t>
      </w:r>
      <w:r w:rsidRPr="00EF5A13">
        <w:rPr>
          <w:bCs/>
          <w:szCs w:val="24"/>
        </w:rPr>
        <w:t>.</w:t>
      </w:r>
      <w:r w:rsidR="004F17DD">
        <w:rPr>
          <w:bCs/>
          <w:szCs w:val="24"/>
        </w:rPr>
        <w:t xml:space="preserve"> </w:t>
      </w:r>
      <w:r w:rsidR="004F17DD">
        <w:rPr>
          <w:bCs/>
          <w:szCs w:val="24"/>
        </w:rPr>
        <w:fldChar w:fldCharType="begin" w:fldLock="1"/>
      </w:r>
      <w:r w:rsidR="004F17DD">
        <w:rPr>
          <w:bCs/>
          <w:szCs w:val="24"/>
        </w:rPr>
        <w:instrText>ADDIN CSL_CITATION {"citationItems":[{"id":"ITEM-1","itemData":{"URL":"https://docs.oracle.com/cd/E17275_01/html/programmer_reference/am_second.html","accessed":{"date-parts":[["2020","3","22"]]},"container-title":"2010","id":"ITEM-1","issued":{"date-parts":[["0"]]},"title":"Berkeley DB Programmers Reference Guide","type":"webpage"},"uris":["http://www.mendeley.com/documents/?uuid=84b6c8ba-80b6-4d51-8b2d-a30260d30242"]}],"mendeley":{"formattedCitation":"[1]","plainTextFormattedCitation":"[1]"},"properties":{"noteIndex":0},"schema":"https://github.com/citation-style-language/schema/raw/master/csl-citation.json"}</w:instrText>
      </w:r>
      <w:r w:rsidR="004F17DD">
        <w:rPr>
          <w:bCs/>
          <w:szCs w:val="24"/>
        </w:rPr>
        <w:fldChar w:fldCharType="separate"/>
      </w:r>
      <w:r w:rsidR="004F17DD" w:rsidRPr="004F17DD">
        <w:rPr>
          <w:bCs/>
          <w:noProof/>
          <w:szCs w:val="24"/>
        </w:rPr>
        <w:t>[1]</w:t>
      </w:r>
      <w:r w:rsidR="004F17DD">
        <w:rPr>
          <w:bCs/>
          <w:szCs w:val="24"/>
        </w:rPr>
        <w:fldChar w:fldCharType="end"/>
      </w:r>
      <w:r w:rsidR="00917FA0">
        <w:rPr>
          <w:bCs/>
          <w:szCs w:val="24"/>
        </w:rPr>
        <w:t xml:space="preserve"> </w:t>
      </w:r>
    </w:p>
    <w:p w14:paraId="37D0B5DD" w14:textId="5CC11AC9" w:rsidR="006E042E" w:rsidRDefault="00FF00BB" w:rsidP="006E042E">
      <w:pPr>
        <w:jc w:val="both"/>
        <w:rPr>
          <w:bCs/>
          <w:szCs w:val="24"/>
        </w:rPr>
      </w:pPr>
      <w:r>
        <w:rPr>
          <w:bCs/>
          <w:szCs w:val="24"/>
        </w:rPr>
        <w:t xml:space="preserve">When selecting data to use for </w:t>
      </w:r>
      <w:r w:rsidR="005A034B">
        <w:rPr>
          <w:bCs/>
          <w:szCs w:val="24"/>
        </w:rPr>
        <w:t xml:space="preserve">secondary </w:t>
      </w:r>
      <w:r>
        <w:rPr>
          <w:bCs/>
          <w:szCs w:val="24"/>
        </w:rPr>
        <w:t xml:space="preserve">indexing it is important to </w:t>
      </w:r>
      <w:r w:rsidR="006B2F6A">
        <w:rPr>
          <w:bCs/>
          <w:szCs w:val="24"/>
        </w:rPr>
        <w:t>consider the following:</w:t>
      </w:r>
    </w:p>
    <w:p w14:paraId="57CDEDD8" w14:textId="2387BBB3" w:rsidR="006B2F6A" w:rsidRDefault="00393FC2" w:rsidP="006B2F6A">
      <w:pPr>
        <w:pStyle w:val="ListParagraph"/>
        <w:numPr>
          <w:ilvl w:val="0"/>
          <w:numId w:val="25"/>
        </w:numPr>
        <w:jc w:val="both"/>
        <w:rPr>
          <w:bCs/>
          <w:szCs w:val="24"/>
        </w:rPr>
      </w:pPr>
      <w:r>
        <w:rPr>
          <w:bCs/>
          <w:szCs w:val="24"/>
        </w:rPr>
        <w:t xml:space="preserve">Whilst secondary indexes can </w:t>
      </w:r>
      <w:r w:rsidR="005E6A58">
        <w:rPr>
          <w:bCs/>
          <w:szCs w:val="24"/>
        </w:rPr>
        <w:t xml:space="preserve">improve functionality, it has to be offset by the </w:t>
      </w:r>
      <w:r w:rsidR="00132EEA">
        <w:rPr>
          <w:bCs/>
          <w:szCs w:val="24"/>
        </w:rPr>
        <w:t xml:space="preserve">overhead of maintaining the </w:t>
      </w:r>
      <w:r w:rsidR="00805C9D">
        <w:rPr>
          <w:bCs/>
          <w:szCs w:val="24"/>
        </w:rPr>
        <w:t xml:space="preserve">indexes when the table is being </w:t>
      </w:r>
      <w:proofErr w:type="gramStart"/>
      <w:r w:rsidR="00805C9D">
        <w:rPr>
          <w:bCs/>
          <w:szCs w:val="24"/>
        </w:rPr>
        <w:t>updated;</w:t>
      </w:r>
      <w:proofErr w:type="gramEnd"/>
    </w:p>
    <w:p w14:paraId="1E6B7809" w14:textId="5BBDB004" w:rsidR="007C421A" w:rsidRDefault="008556C6" w:rsidP="00D823EB">
      <w:pPr>
        <w:pStyle w:val="ListParagraph"/>
        <w:numPr>
          <w:ilvl w:val="0"/>
          <w:numId w:val="25"/>
        </w:numPr>
        <w:jc w:val="both"/>
        <w:rPr>
          <w:bCs/>
          <w:szCs w:val="24"/>
        </w:rPr>
      </w:pPr>
      <w:r>
        <w:rPr>
          <w:bCs/>
          <w:szCs w:val="24"/>
        </w:rPr>
        <w:lastRenderedPageBreak/>
        <w:t xml:space="preserve">The database can have as many indexes as you require, but </w:t>
      </w:r>
      <w:r w:rsidR="000A484D">
        <w:rPr>
          <w:bCs/>
          <w:szCs w:val="24"/>
        </w:rPr>
        <w:t xml:space="preserve">2 per table should be enough, so chose your </w:t>
      </w:r>
      <w:r w:rsidR="007C421A">
        <w:rPr>
          <w:bCs/>
          <w:szCs w:val="24"/>
        </w:rPr>
        <w:t>index column</w:t>
      </w:r>
      <w:r w:rsidR="009177B7">
        <w:rPr>
          <w:bCs/>
          <w:szCs w:val="24"/>
        </w:rPr>
        <w:t>s</w:t>
      </w:r>
      <w:r w:rsidR="007C421A">
        <w:rPr>
          <w:bCs/>
          <w:szCs w:val="24"/>
        </w:rPr>
        <w:t xml:space="preserve"> carefully</w:t>
      </w:r>
      <w:r w:rsidR="00457F68">
        <w:rPr>
          <w:bCs/>
          <w:szCs w:val="24"/>
        </w:rPr>
        <w:t>.</w:t>
      </w:r>
    </w:p>
    <w:p w14:paraId="165CB0E0" w14:textId="763A0457" w:rsidR="002C2250" w:rsidRDefault="002C2250" w:rsidP="00E44AE9">
      <w:pPr>
        <w:jc w:val="both"/>
        <w:rPr>
          <w:bCs/>
          <w:szCs w:val="24"/>
        </w:rPr>
      </w:pPr>
      <w:r>
        <w:rPr>
          <w:bCs/>
          <w:szCs w:val="24"/>
        </w:rPr>
        <w:t xml:space="preserve">The secondary indexes that have been chosen to help </w:t>
      </w:r>
      <w:r w:rsidR="001A22FF">
        <w:rPr>
          <w:bCs/>
          <w:szCs w:val="24"/>
        </w:rPr>
        <w:t>with the performance of the Shap</w:t>
      </w:r>
      <w:r w:rsidR="001730A8">
        <w:rPr>
          <w:bCs/>
          <w:szCs w:val="24"/>
        </w:rPr>
        <w:t xml:space="preserve">e Up Gym are </w:t>
      </w:r>
      <w:r w:rsidR="005A5EB1">
        <w:rPr>
          <w:bCs/>
          <w:szCs w:val="24"/>
        </w:rPr>
        <w:t>as</w:t>
      </w:r>
      <w:r w:rsidR="001730A8">
        <w:rPr>
          <w:bCs/>
          <w:szCs w:val="24"/>
        </w:rPr>
        <w:t xml:space="preserve"> below:</w:t>
      </w:r>
    </w:p>
    <w:p w14:paraId="76F7A003" w14:textId="32361CCB" w:rsidR="00A63724" w:rsidRDefault="003F62FD" w:rsidP="002B085F">
      <w:pPr>
        <w:pStyle w:val="ListParagraph"/>
        <w:numPr>
          <w:ilvl w:val="0"/>
          <w:numId w:val="27"/>
        </w:numPr>
        <w:jc w:val="both"/>
        <w:rPr>
          <w:bCs/>
          <w:szCs w:val="24"/>
        </w:rPr>
      </w:pPr>
      <w:r>
        <w:rPr>
          <w:bCs/>
          <w:szCs w:val="24"/>
        </w:rPr>
        <w:t>Cit</w:t>
      </w:r>
      <w:r w:rsidR="002B085F">
        <w:rPr>
          <w:bCs/>
          <w:szCs w:val="24"/>
        </w:rPr>
        <w:t>y</w:t>
      </w:r>
      <w:r w:rsidR="001A26BA">
        <w:rPr>
          <w:bCs/>
          <w:szCs w:val="24"/>
        </w:rPr>
        <w:t xml:space="preserve"> </w:t>
      </w:r>
      <w:proofErr w:type="gramStart"/>
      <w:r w:rsidR="001A26BA">
        <w:rPr>
          <w:bCs/>
          <w:szCs w:val="24"/>
        </w:rPr>
        <w:t>Query</w:t>
      </w:r>
      <w:r w:rsidR="005A5EB1">
        <w:rPr>
          <w:bCs/>
          <w:szCs w:val="24"/>
        </w:rPr>
        <w:t>;</w:t>
      </w:r>
      <w:proofErr w:type="gramEnd"/>
    </w:p>
    <w:p w14:paraId="154C7A2B" w14:textId="5EEAA29C" w:rsidR="002B085F" w:rsidRDefault="002B085F" w:rsidP="002B085F">
      <w:pPr>
        <w:pStyle w:val="ListParagraph"/>
        <w:numPr>
          <w:ilvl w:val="0"/>
          <w:numId w:val="27"/>
        </w:numPr>
        <w:jc w:val="both"/>
        <w:rPr>
          <w:bCs/>
          <w:szCs w:val="24"/>
        </w:rPr>
      </w:pPr>
      <w:r>
        <w:rPr>
          <w:bCs/>
          <w:szCs w:val="24"/>
        </w:rPr>
        <w:t>Gym</w:t>
      </w:r>
      <w:r w:rsidR="00126B7D">
        <w:rPr>
          <w:bCs/>
          <w:szCs w:val="24"/>
        </w:rPr>
        <w:t xml:space="preserve"> Membership</w:t>
      </w:r>
      <w:r w:rsidR="001A26BA">
        <w:rPr>
          <w:bCs/>
          <w:szCs w:val="24"/>
        </w:rPr>
        <w:t xml:space="preserve"> </w:t>
      </w:r>
      <w:proofErr w:type="gramStart"/>
      <w:r w:rsidR="001A26BA">
        <w:rPr>
          <w:bCs/>
          <w:szCs w:val="24"/>
        </w:rPr>
        <w:t>Query</w:t>
      </w:r>
      <w:r w:rsidR="005A5EB1">
        <w:rPr>
          <w:bCs/>
          <w:szCs w:val="24"/>
        </w:rPr>
        <w:t>;</w:t>
      </w:r>
      <w:proofErr w:type="gramEnd"/>
    </w:p>
    <w:p w14:paraId="46686880" w14:textId="1417FA2E" w:rsidR="002B085F" w:rsidRPr="002B085F" w:rsidRDefault="00126B7D" w:rsidP="002B085F">
      <w:pPr>
        <w:pStyle w:val="ListParagraph"/>
        <w:numPr>
          <w:ilvl w:val="0"/>
          <w:numId w:val="27"/>
        </w:numPr>
        <w:jc w:val="both"/>
        <w:rPr>
          <w:bCs/>
          <w:szCs w:val="24"/>
        </w:rPr>
      </w:pPr>
      <w:r>
        <w:rPr>
          <w:bCs/>
          <w:szCs w:val="24"/>
        </w:rPr>
        <w:t xml:space="preserve">Membership </w:t>
      </w:r>
      <w:r w:rsidR="001A26BA">
        <w:rPr>
          <w:bCs/>
          <w:szCs w:val="24"/>
        </w:rPr>
        <w:t>Last Payment</w:t>
      </w:r>
      <w:r>
        <w:rPr>
          <w:bCs/>
          <w:szCs w:val="24"/>
        </w:rPr>
        <w:t xml:space="preserve"> Date</w:t>
      </w:r>
      <w:r w:rsidR="005A5EB1">
        <w:rPr>
          <w:bCs/>
          <w:szCs w:val="24"/>
        </w:rPr>
        <w:t>.</w:t>
      </w:r>
    </w:p>
    <w:p w14:paraId="72B29838" w14:textId="77777777" w:rsidR="00121CDF" w:rsidRDefault="00121CDF">
      <w:pPr>
        <w:rPr>
          <w:b/>
          <w:sz w:val="28"/>
          <w:szCs w:val="28"/>
        </w:rPr>
      </w:pPr>
      <w:r>
        <w:rPr>
          <w:b/>
          <w:sz w:val="28"/>
          <w:szCs w:val="28"/>
        </w:rPr>
        <w:br w:type="page"/>
      </w:r>
    </w:p>
    <w:p w14:paraId="278FC713" w14:textId="11A8651D" w:rsidR="00121CDF" w:rsidRPr="007D6186" w:rsidRDefault="007D6186" w:rsidP="00E76E70">
      <w:pPr>
        <w:pStyle w:val="Heading3"/>
        <w:rPr>
          <w:rFonts w:asciiTheme="minorHAnsi" w:hAnsiTheme="minorHAnsi" w:cstheme="minorHAnsi"/>
          <w:b/>
          <w:bCs/>
          <w:color w:val="auto"/>
          <w:sz w:val="28"/>
          <w:szCs w:val="28"/>
        </w:rPr>
      </w:pPr>
      <w:bookmarkStart w:id="3" w:name="_Toc35884530"/>
      <w:r>
        <w:rPr>
          <w:rFonts w:asciiTheme="minorHAnsi" w:hAnsiTheme="minorHAnsi" w:cstheme="minorHAnsi"/>
          <w:b/>
          <w:bCs/>
          <w:color w:val="auto"/>
          <w:sz w:val="28"/>
          <w:szCs w:val="28"/>
        </w:rPr>
        <w:lastRenderedPageBreak/>
        <w:t xml:space="preserve">Section </w:t>
      </w:r>
      <w:r w:rsidR="00715BBB">
        <w:rPr>
          <w:rFonts w:asciiTheme="minorHAnsi" w:hAnsiTheme="minorHAnsi" w:cstheme="minorHAnsi"/>
          <w:b/>
          <w:bCs/>
          <w:color w:val="auto"/>
          <w:sz w:val="28"/>
          <w:szCs w:val="28"/>
        </w:rPr>
        <w:t>1</w:t>
      </w:r>
      <w:r w:rsidR="00AD048A" w:rsidRPr="007D6186">
        <w:rPr>
          <w:rFonts w:asciiTheme="minorHAnsi" w:hAnsiTheme="minorHAnsi" w:cstheme="minorHAnsi"/>
          <w:b/>
          <w:bCs/>
          <w:color w:val="auto"/>
          <w:sz w:val="28"/>
          <w:szCs w:val="28"/>
        </w:rPr>
        <w:t xml:space="preserve">.1 </w:t>
      </w:r>
      <w:r w:rsidR="00121CDF" w:rsidRPr="007D6186">
        <w:rPr>
          <w:rFonts w:asciiTheme="minorHAnsi" w:hAnsiTheme="minorHAnsi" w:cstheme="minorHAnsi"/>
          <w:b/>
          <w:bCs/>
          <w:color w:val="auto"/>
          <w:sz w:val="28"/>
          <w:szCs w:val="28"/>
        </w:rPr>
        <w:t>Secondary Index 1</w:t>
      </w:r>
      <w:bookmarkEnd w:id="3"/>
    </w:p>
    <w:p w14:paraId="19335438" w14:textId="384EBB6F" w:rsidR="001730A8" w:rsidRPr="005A5EB1" w:rsidRDefault="005A5EB1" w:rsidP="00E44AE9">
      <w:pPr>
        <w:jc w:val="both"/>
        <w:rPr>
          <w:b/>
          <w:sz w:val="28"/>
          <w:szCs w:val="28"/>
        </w:rPr>
      </w:pPr>
      <w:r w:rsidRPr="005A5EB1">
        <w:rPr>
          <w:b/>
          <w:sz w:val="28"/>
          <w:szCs w:val="28"/>
        </w:rPr>
        <w:t>City</w:t>
      </w:r>
      <w:r w:rsidR="001A26BA">
        <w:rPr>
          <w:b/>
          <w:sz w:val="28"/>
          <w:szCs w:val="28"/>
        </w:rPr>
        <w:t xml:space="preserve"> Query</w:t>
      </w:r>
    </w:p>
    <w:p w14:paraId="54A5996D" w14:textId="5FBF5F5B" w:rsidR="005A5EB1" w:rsidRDefault="00723BB3" w:rsidP="00E44AE9">
      <w:pPr>
        <w:jc w:val="both"/>
        <w:rPr>
          <w:bCs/>
          <w:szCs w:val="24"/>
        </w:rPr>
      </w:pPr>
      <w:r>
        <w:rPr>
          <w:bCs/>
          <w:szCs w:val="24"/>
        </w:rPr>
        <w:t>One query th</w:t>
      </w:r>
      <w:r w:rsidR="00A444A8">
        <w:rPr>
          <w:bCs/>
          <w:szCs w:val="24"/>
        </w:rPr>
        <w:t>a</w:t>
      </w:r>
      <w:r>
        <w:rPr>
          <w:bCs/>
          <w:szCs w:val="24"/>
        </w:rPr>
        <w:t xml:space="preserve">t might be used quite often could be looking for gyms that are in </w:t>
      </w:r>
      <w:r w:rsidR="00A444A8">
        <w:rPr>
          <w:bCs/>
          <w:szCs w:val="24"/>
        </w:rPr>
        <w:t xml:space="preserve">a </w:t>
      </w:r>
      <w:proofErr w:type="gramStart"/>
      <w:r w:rsidR="00A444A8">
        <w:rPr>
          <w:bCs/>
          <w:szCs w:val="24"/>
        </w:rPr>
        <w:t>particular area</w:t>
      </w:r>
      <w:proofErr w:type="gramEnd"/>
      <w:r w:rsidR="00A444A8">
        <w:rPr>
          <w:bCs/>
          <w:szCs w:val="24"/>
        </w:rPr>
        <w:t>, so a secondary index on the city</w:t>
      </w:r>
      <w:r w:rsidR="007B06F0">
        <w:rPr>
          <w:bCs/>
          <w:szCs w:val="24"/>
        </w:rPr>
        <w:t xml:space="preserve"> would be useful </w:t>
      </w:r>
      <w:r w:rsidR="00B150A5">
        <w:rPr>
          <w:bCs/>
          <w:szCs w:val="24"/>
        </w:rPr>
        <w:t xml:space="preserve">when </w:t>
      </w:r>
      <w:r w:rsidR="00195ABC">
        <w:rPr>
          <w:bCs/>
          <w:szCs w:val="24"/>
        </w:rPr>
        <w:t>running such a query.</w:t>
      </w:r>
    </w:p>
    <w:p w14:paraId="4BBA0BD0" w14:textId="45982F78" w:rsidR="00195ABC" w:rsidRPr="00856A22" w:rsidRDefault="00945AB4" w:rsidP="00E44AE9">
      <w:pPr>
        <w:jc w:val="both"/>
        <w:rPr>
          <w:bCs/>
          <w:szCs w:val="24"/>
          <w:u w:val="single"/>
        </w:rPr>
      </w:pPr>
      <w:r w:rsidRPr="00856A22">
        <w:rPr>
          <w:bCs/>
          <w:szCs w:val="24"/>
          <w:u w:val="single"/>
        </w:rPr>
        <w:t xml:space="preserve">Query </w:t>
      </w:r>
    </w:p>
    <w:p w14:paraId="754DA395" w14:textId="34D15EFA" w:rsidR="002C53E6" w:rsidRDefault="004125AE" w:rsidP="002C53E6">
      <w:pPr>
        <w:keepNext/>
        <w:jc w:val="center"/>
      </w:pPr>
      <w:r>
        <w:rPr>
          <w:noProof/>
        </w:rPr>
        <w:drawing>
          <wp:inline distT="0" distB="0" distL="0" distR="0" wp14:anchorId="0BEA6832" wp14:editId="3AABF931">
            <wp:extent cx="3943350" cy="17621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43350" cy="1762125"/>
                    </a:xfrm>
                    <a:prstGeom prst="rect">
                      <a:avLst/>
                    </a:prstGeom>
                  </pic:spPr>
                </pic:pic>
              </a:graphicData>
            </a:graphic>
          </wp:inline>
        </w:drawing>
      </w:r>
    </w:p>
    <w:p w14:paraId="7A61F10C" w14:textId="3CEA1A1F" w:rsidR="00E70A38" w:rsidRDefault="002C53E6" w:rsidP="002C53E6">
      <w:pPr>
        <w:pStyle w:val="Caption"/>
        <w:jc w:val="center"/>
        <w:rPr>
          <w:bCs/>
          <w:szCs w:val="24"/>
        </w:rPr>
      </w:pPr>
      <w:r>
        <w:t xml:space="preserve">Figure </w:t>
      </w:r>
      <w:r w:rsidR="009B63EE">
        <w:fldChar w:fldCharType="begin"/>
      </w:r>
      <w:r w:rsidR="009B63EE">
        <w:instrText xml:space="preserve"> SEQ Figure \* ARABIC </w:instrText>
      </w:r>
      <w:r w:rsidR="009B63EE">
        <w:fldChar w:fldCharType="separate"/>
      </w:r>
      <w:r w:rsidR="00FB2CBF">
        <w:rPr>
          <w:noProof/>
        </w:rPr>
        <w:t>2</w:t>
      </w:r>
      <w:r w:rsidR="009B63EE">
        <w:rPr>
          <w:noProof/>
        </w:rPr>
        <w:fldChar w:fldCharType="end"/>
      </w:r>
      <w:r>
        <w:t xml:space="preserve"> - Select </w:t>
      </w:r>
      <w:r w:rsidR="0077690E">
        <w:t>s</w:t>
      </w:r>
      <w:r>
        <w:t xml:space="preserve">tatement for query looking for Gym's in a </w:t>
      </w:r>
      <w:proofErr w:type="gramStart"/>
      <w:r>
        <w:t>particular city</w:t>
      </w:r>
      <w:proofErr w:type="gramEnd"/>
      <w:r>
        <w:t>.</w:t>
      </w:r>
    </w:p>
    <w:p w14:paraId="1FEBA92B" w14:textId="783CAF5B" w:rsidR="002C53E6" w:rsidRDefault="00E774ED" w:rsidP="00E44AE9">
      <w:pPr>
        <w:jc w:val="both"/>
        <w:rPr>
          <w:bCs/>
          <w:szCs w:val="24"/>
          <w:u w:val="single"/>
        </w:rPr>
      </w:pPr>
      <w:r w:rsidRPr="00856A22">
        <w:rPr>
          <w:bCs/>
          <w:szCs w:val="24"/>
          <w:u w:val="single"/>
        </w:rPr>
        <w:t>Non</w:t>
      </w:r>
      <w:r w:rsidR="00856A22">
        <w:rPr>
          <w:bCs/>
          <w:szCs w:val="24"/>
          <w:u w:val="single"/>
        </w:rPr>
        <w:t>-</w:t>
      </w:r>
      <w:r w:rsidRPr="00856A22">
        <w:rPr>
          <w:bCs/>
          <w:szCs w:val="24"/>
          <w:u w:val="single"/>
        </w:rPr>
        <w:t xml:space="preserve">Indexed query </w:t>
      </w:r>
    </w:p>
    <w:p w14:paraId="4B2037FC" w14:textId="7358ECEE" w:rsidR="00856A22" w:rsidRDefault="00856A22" w:rsidP="00276624">
      <w:pPr>
        <w:jc w:val="center"/>
        <w:rPr>
          <w:bCs/>
          <w:szCs w:val="24"/>
          <w:u w:val="single"/>
        </w:rPr>
      </w:pPr>
      <w:r>
        <w:rPr>
          <w:bCs/>
          <w:noProof/>
          <w:szCs w:val="24"/>
          <w:u w:val="single"/>
        </w:rPr>
        <w:drawing>
          <wp:inline distT="0" distB="0" distL="0" distR="0" wp14:anchorId="7DD3AB5A" wp14:editId="103ECE52">
            <wp:extent cx="5439410" cy="4610100"/>
            <wp:effectExtent l="0" t="0" r="8890" b="0"/>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ityNonIndex.PNG"/>
                    <pic:cNvPicPr/>
                  </pic:nvPicPr>
                  <pic:blipFill>
                    <a:blip r:embed="rId14">
                      <a:extLst>
                        <a:ext uri="{28A0092B-C50C-407E-A947-70E740481C1C}">
                          <a14:useLocalDpi xmlns:a14="http://schemas.microsoft.com/office/drawing/2010/main" val="0"/>
                        </a:ext>
                      </a:extLst>
                    </a:blip>
                    <a:stretch>
                      <a:fillRect/>
                    </a:stretch>
                  </pic:blipFill>
                  <pic:spPr>
                    <a:xfrm>
                      <a:off x="0" y="0"/>
                      <a:ext cx="5466511" cy="4633069"/>
                    </a:xfrm>
                    <a:prstGeom prst="rect">
                      <a:avLst/>
                    </a:prstGeom>
                  </pic:spPr>
                </pic:pic>
              </a:graphicData>
            </a:graphic>
          </wp:inline>
        </w:drawing>
      </w:r>
    </w:p>
    <w:p w14:paraId="358664DE" w14:textId="4200CA4A" w:rsidR="00956A4E" w:rsidRPr="00856A22" w:rsidRDefault="00194B74" w:rsidP="00194B74">
      <w:pPr>
        <w:pStyle w:val="Caption"/>
        <w:jc w:val="center"/>
        <w:rPr>
          <w:bCs/>
          <w:szCs w:val="24"/>
          <w:u w:val="single"/>
        </w:rPr>
      </w:pPr>
      <w:r>
        <w:t xml:space="preserve">Figure </w:t>
      </w:r>
      <w:r w:rsidR="009B63EE">
        <w:fldChar w:fldCharType="begin"/>
      </w:r>
      <w:r w:rsidR="009B63EE">
        <w:instrText xml:space="preserve"> SEQ Figure \* ARABIC </w:instrText>
      </w:r>
      <w:r w:rsidR="009B63EE">
        <w:fldChar w:fldCharType="separate"/>
      </w:r>
      <w:r w:rsidR="00FB2CBF">
        <w:rPr>
          <w:noProof/>
        </w:rPr>
        <w:t>3</w:t>
      </w:r>
      <w:r w:rsidR="009B63EE">
        <w:rPr>
          <w:noProof/>
        </w:rPr>
        <w:fldChar w:fldCharType="end"/>
      </w:r>
      <w:r>
        <w:t xml:space="preserve"> - Details of non-indexed query</w:t>
      </w:r>
      <w:r w:rsidR="00200916">
        <w:t xml:space="preserve"> City </w:t>
      </w:r>
      <w:r w:rsidR="005159EE">
        <w:t>N</w:t>
      </w:r>
      <w:r w:rsidR="00200916">
        <w:t>ame</w:t>
      </w:r>
      <w:r>
        <w:t xml:space="preserve"> (</w:t>
      </w:r>
      <w:r w:rsidR="00513CDB">
        <w:t>Trial</w:t>
      </w:r>
      <w:r>
        <w:t xml:space="preserve"> 5)</w:t>
      </w:r>
    </w:p>
    <w:p w14:paraId="32252F3D" w14:textId="0BA571E0" w:rsidR="004B2410" w:rsidRPr="00CA1EE2" w:rsidRDefault="00194B74" w:rsidP="00A75174">
      <w:pPr>
        <w:rPr>
          <w:bCs/>
          <w:szCs w:val="24"/>
          <w:u w:val="single"/>
        </w:rPr>
      </w:pPr>
      <w:r w:rsidRPr="00CA1EE2">
        <w:rPr>
          <w:bCs/>
          <w:szCs w:val="24"/>
          <w:u w:val="single"/>
        </w:rPr>
        <w:lastRenderedPageBreak/>
        <w:t xml:space="preserve">Index Query </w:t>
      </w:r>
    </w:p>
    <w:p w14:paraId="587C0BEB" w14:textId="77777777" w:rsidR="00200916" w:rsidRDefault="00200916" w:rsidP="00200916">
      <w:pPr>
        <w:keepNext/>
        <w:jc w:val="center"/>
      </w:pPr>
      <w:r>
        <w:rPr>
          <w:bCs/>
          <w:noProof/>
          <w:szCs w:val="24"/>
        </w:rPr>
        <w:drawing>
          <wp:inline distT="0" distB="0" distL="0" distR="0" wp14:anchorId="521F5158" wp14:editId="5DDFF357">
            <wp:extent cx="4518660" cy="5036820"/>
            <wp:effectExtent l="0" t="0" r="0" b="0"/>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ityIndex.PNG"/>
                    <pic:cNvPicPr/>
                  </pic:nvPicPr>
                  <pic:blipFill>
                    <a:blip r:embed="rId15">
                      <a:extLst>
                        <a:ext uri="{28A0092B-C50C-407E-A947-70E740481C1C}">
                          <a14:useLocalDpi xmlns:a14="http://schemas.microsoft.com/office/drawing/2010/main" val="0"/>
                        </a:ext>
                      </a:extLst>
                    </a:blip>
                    <a:stretch>
                      <a:fillRect/>
                    </a:stretch>
                  </pic:blipFill>
                  <pic:spPr>
                    <a:xfrm>
                      <a:off x="0" y="0"/>
                      <a:ext cx="4519059" cy="5037265"/>
                    </a:xfrm>
                    <a:prstGeom prst="rect">
                      <a:avLst/>
                    </a:prstGeom>
                  </pic:spPr>
                </pic:pic>
              </a:graphicData>
            </a:graphic>
          </wp:inline>
        </w:drawing>
      </w:r>
    </w:p>
    <w:p w14:paraId="650E622F" w14:textId="2A23F2FC" w:rsidR="00CA1EE2" w:rsidRDefault="00200916" w:rsidP="00200916">
      <w:pPr>
        <w:pStyle w:val="Caption"/>
        <w:jc w:val="center"/>
      </w:pPr>
      <w:r>
        <w:t xml:space="preserve">Figure </w:t>
      </w:r>
      <w:r w:rsidR="009B63EE">
        <w:fldChar w:fldCharType="begin"/>
      </w:r>
      <w:r w:rsidR="009B63EE">
        <w:instrText xml:space="preserve"> SEQ Figure \* ARABIC </w:instrText>
      </w:r>
      <w:r w:rsidR="009B63EE">
        <w:fldChar w:fldCharType="separate"/>
      </w:r>
      <w:r w:rsidR="00FB2CBF">
        <w:rPr>
          <w:noProof/>
        </w:rPr>
        <w:t>4</w:t>
      </w:r>
      <w:r w:rsidR="009B63EE">
        <w:rPr>
          <w:noProof/>
        </w:rPr>
        <w:fldChar w:fldCharType="end"/>
      </w:r>
      <w:r>
        <w:t xml:space="preserve"> - Details of indexed query on City Name (</w:t>
      </w:r>
      <w:r w:rsidR="00456207">
        <w:t>Trial</w:t>
      </w:r>
      <w:r>
        <w:t xml:space="preserve"> 1)</w:t>
      </w:r>
    </w:p>
    <w:p w14:paraId="03859A81" w14:textId="3784FB50" w:rsidR="00C914D3" w:rsidRDefault="00C914D3">
      <w:r>
        <w:br w:type="page"/>
      </w:r>
    </w:p>
    <w:p w14:paraId="0DC994BE" w14:textId="02EBAC79" w:rsidR="00291322" w:rsidRPr="007D6186" w:rsidRDefault="00291322" w:rsidP="00291322">
      <w:pPr>
        <w:pStyle w:val="Heading3"/>
        <w:rPr>
          <w:rFonts w:asciiTheme="minorHAnsi" w:hAnsiTheme="minorHAnsi" w:cstheme="minorHAnsi"/>
          <w:b/>
          <w:bCs/>
          <w:color w:val="auto"/>
          <w:sz w:val="28"/>
          <w:szCs w:val="28"/>
        </w:rPr>
      </w:pPr>
      <w:bookmarkStart w:id="4" w:name="_Toc35884531"/>
      <w:r>
        <w:rPr>
          <w:rFonts w:asciiTheme="minorHAnsi" w:hAnsiTheme="minorHAnsi" w:cstheme="minorHAnsi"/>
          <w:b/>
          <w:bCs/>
          <w:color w:val="auto"/>
          <w:sz w:val="28"/>
          <w:szCs w:val="28"/>
        </w:rPr>
        <w:lastRenderedPageBreak/>
        <w:t xml:space="preserve">Section </w:t>
      </w:r>
      <w:r w:rsidR="00715BBB">
        <w:rPr>
          <w:rFonts w:asciiTheme="minorHAnsi" w:hAnsiTheme="minorHAnsi" w:cstheme="minorHAnsi"/>
          <w:b/>
          <w:bCs/>
          <w:color w:val="auto"/>
          <w:sz w:val="28"/>
          <w:szCs w:val="28"/>
        </w:rPr>
        <w:t>1</w:t>
      </w:r>
      <w:r w:rsidRPr="007D6186">
        <w:rPr>
          <w:rFonts w:asciiTheme="minorHAnsi" w:hAnsiTheme="minorHAnsi" w:cstheme="minorHAnsi"/>
          <w:b/>
          <w:bCs/>
          <w:color w:val="auto"/>
          <w:sz w:val="28"/>
          <w:szCs w:val="28"/>
        </w:rPr>
        <w:t>.</w:t>
      </w:r>
      <w:r>
        <w:rPr>
          <w:rFonts w:asciiTheme="minorHAnsi" w:hAnsiTheme="minorHAnsi" w:cstheme="minorHAnsi"/>
          <w:b/>
          <w:bCs/>
          <w:color w:val="auto"/>
          <w:sz w:val="28"/>
          <w:szCs w:val="28"/>
        </w:rPr>
        <w:t>2</w:t>
      </w:r>
      <w:r w:rsidRPr="007D6186">
        <w:rPr>
          <w:rFonts w:asciiTheme="minorHAnsi" w:hAnsiTheme="minorHAnsi" w:cstheme="minorHAnsi"/>
          <w:b/>
          <w:bCs/>
          <w:color w:val="auto"/>
          <w:sz w:val="28"/>
          <w:szCs w:val="28"/>
        </w:rPr>
        <w:t xml:space="preserve"> Secondary Index </w:t>
      </w:r>
      <w:r w:rsidR="00C27ABF">
        <w:rPr>
          <w:rFonts w:asciiTheme="minorHAnsi" w:hAnsiTheme="minorHAnsi" w:cstheme="minorHAnsi"/>
          <w:b/>
          <w:bCs/>
          <w:color w:val="auto"/>
          <w:sz w:val="28"/>
          <w:szCs w:val="28"/>
        </w:rPr>
        <w:t>2</w:t>
      </w:r>
      <w:bookmarkEnd w:id="4"/>
    </w:p>
    <w:p w14:paraId="095BF23A" w14:textId="72F1BD4B" w:rsidR="00291322" w:rsidRDefault="001A26BA" w:rsidP="00291322">
      <w:pPr>
        <w:jc w:val="both"/>
        <w:rPr>
          <w:b/>
          <w:sz w:val="28"/>
          <w:szCs w:val="28"/>
        </w:rPr>
      </w:pPr>
      <w:r>
        <w:rPr>
          <w:b/>
          <w:sz w:val="28"/>
          <w:szCs w:val="28"/>
        </w:rPr>
        <w:t>Membership Query</w:t>
      </w:r>
    </w:p>
    <w:p w14:paraId="1F1C3A6A" w14:textId="534B5549" w:rsidR="00DA3952" w:rsidRPr="00DA3952" w:rsidRDefault="00852433" w:rsidP="00291322">
      <w:pPr>
        <w:jc w:val="both"/>
        <w:rPr>
          <w:bCs/>
          <w:szCs w:val="24"/>
        </w:rPr>
      </w:pPr>
      <w:r>
        <w:rPr>
          <w:bCs/>
          <w:szCs w:val="24"/>
        </w:rPr>
        <w:t xml:space="preserve">A second query that could be useful would be the ability to </w:t>
      </w:r>
      <w:r w:rsidR="00092847">
        <w:rPr>
          <w:bCs/>
          <w:szCs w:val="24"/>
        </w:rPr>
        <w:t>check</w:t>
      </w:r>
      <w:r w:rsidR="001108B5">
        <w:rPr>
          <w:bCs/>
          <w:szCs w:val="24"/>
        </w:rPr>
        <w:t xml:space="preserve"> </w:t>
      </w:r>
      <w:r w:rsidR="00974021">
        <w:rPr>
          <w:bCs/>
          <w:szCs w:val="24"/>
        </w:rPr>
        <w:t xml:space="preserve">if </w:t>
      </w:r>
      <w:r w:rsidR="001108B5">
        <w:rPr>
          <w:bCs/>
          <w:szCs w:val="24"/>
        </w:rPr>
        <w:t xml:space="preserve">a customer is a member of the gym they are attending or if they are visiting out of the area. </w:t>
      </w:r>
      <w:r w:rsidR="0040536F">
        <w:rPr>
          <w:bCs/>
          <w:szCs w:val="24"/>
        </w:rPr>
        <w:t xml:space="preserve">It </w:t>
      </w:r>
      <w:r w:rsidR="00BC4245">
        <w:rPr>
          <w:bCs/>
          <w:szCs w:val="24"/>
        </w:rPr>
        <w:t>w</w:t>
      </w:r>
      <w:r w:rsidR="0040536F">
        <w:rPr>
          <w:bCs/>
          <w:szCs w:val="24"/>
        </w:rPr>
        <w:t xml:space="preserve">ould be a query used to be </w:t>
      </w:r>
      <w:r w:rsidR="00BC4245">
        <w:rPr>
          <w:bCs/>
          <w:szCs w:val="24"/>
        </w:rPr>
        <w:t xml:space="preserve">all the </w:t>
      </w:r>
      <w:r w:rsidR="00F93706">
        <w:rPr>
          <w:bCs/>
          <w:szCs w:val="24"/>
        </w:rPr>
        <w:t>gyms within the network and could therefore have a high volume of traffic especially at peak times.</w:t>
      </w:r>
    </w:p>
    <w:p w14:paraId="3DD09328" w14:textId="022616FA" w:rsidR="00DA3952" w:rsidRPr="00DA3952" w:rsidRDefault="00DA3952" w:rsidP="00291322">
      <w:pPr>
        <w:jc w:val="both"/>
        <w:rPr>
          <w:bCs/>
          <w:szCs w:val="24"/>
          <w:u w:val="single"/>
        </w:rPr>
      </w:pPr>
      <w:r w:rsidRPr="00DA3952">
        <w:rPr>
          <w:bCs/>
          <w:szCs w:val="24"/>
          <w:u w:val="single"/>
        </w:rPr>
        <w:t>Query</w:t>
      </w:r>
    </w:p>
    <w:p w14:paraId="0A4C139F" w14:textId="2075AA4A" w:rsidR="00DA3952" w:rsidRDefault="00143B34" w:rsidP="00143B34">
      <w:pPr>
        <w:jc w:val="center"/>
        <w:rPr>
          <w:bCs/>
          <w:szCs w:val="24"/>
        </w:rPr>
      </w:pPr>
      <w:r>
        <w:rPr>
          <w:noProof/>
        </w:rPr>
        <w:drawing>
          <wp:inline distT="0" distB="0" distL="0" distR="0" wp14:anchorId="183F8B7B" wp14:editId="4B7A4BEE">
            <wp:extent cx="4213860" cy="2124807"/>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43934" cy="2139972"/>
                    </a:xfrm>
                    <a:prstGeom prst="rect">
                      <a:avLst/>
                    </a:prstGeom>
                  </pic:spPr>
                </pic:pic>
              </a:graphicData>
            </a:graphic>
          </wp:inline>
        </w:drawing>
      </w:r>
    </w:p>
    <w:p w14:paraId="5D12963F" w14:textId="00A90B1E" w:rsidR="00143B34" w:rsidRPr="00DA3952" w:rsidRDefault="00143B34" w:rsidP="00143B34">
      <w:pPr>
        <w:pStyle w:val="Caption"/>
        <w:jc w:val="center"/>
        <w:rPr>
          <w:bCs/>
          <w:sz w:val="24"/>
          <w:szCs w:val="24"/>
        </w:rPr>
      </w:pPr>
      <w:r>
        <w:t xml:space="preserve">Figure </w:t>
      </w:r>
      <w:r w:rsidR="009B63EE">
        <w:fldChar w:fldCharType="begin"/>
      </w:r>
      <w:r w:rsidR="009B63EE">
        <w:instrText xml:space="preserve"> SEQ Figure \* ARABIC </w:instrText>
      </w:r>
      <w:r w:rsidR="009B63EE">
        <w:fldChar w:fldCharType="separate"/>
      </w:r>
      <w:r w:rsidR="00FB2CBF">
        <w:rPr>
          <w:noProof/>
        </w:rPr>
        <w:t>5</w:t>
      </w:r>
      <w:r w:rsidR="009B63EE">
        <w:rPr>
          <w:noProof/>
        </w:rPr>
        <w:fldChar w:fldCharType="end"/>
      </w:r>
      <w:r>
        <w:t xml:space="preserve"> - </w:t>
      </w:r>
      <w:r w:rsidR="0004781F">
        <w:t xml:space="preserve">Select </w:t>
      </w:r>
      <w:r w:rsidR="0077690E">
        <w:t>s</w:t>
      </w:r>
      <w:r w:rsidR="0004781F">
        <w:t xml:space="preserve">tatement for query looking for </w:t>
      </w:r>
      <w:r w:rsidR="001C2179">
        <w:t xml:space="preserve">a </w:t>
      </w:r>
      <w:r w:rsidR="0004781F">
        <w:t xml:space="preserve">Customers </w:t>
      </w:r>
      <w:r w:rsidR="006A6C67">
        <w:t>on the system</w:t>
      </w:r>
      <w:r w:rsidR="0004781F">
        <w:t>.</w:t>
      </w:r>
    </w:p>
    <w:p w14:paraId="500CB37D" w14:textId="239960FB" w:rsidR="00DA3952" w:rsidRPr="00DA3952" w:rsidRDefault="00DA3952" w:rsidP="00291322">
      <w:pPr>
        <w:jc w:val="both"/>
        <w:rPr>
          <w:bCs/>
          <w:szCs w:val="24"/>
          <w:u w:val="single"/>
        </w:rPr>
      </w:pPr>
      <w:r w:rsidRPr="00DA3952">
        <w:rPr>
          <w:bCs/>
          <w:szCs w:val="24"/>
          <w:u w:val="single"/>
        </w:rPr>
        <w:t>Non-Indexed Query</w:t>
      </w:r>
    </w:p>
    <w:p w14:paraId="4E2A39B7" w14:textId="466E70DB" w:rsidR="00DA3952" w:rsidRDefault="00177A1B" w:rsidP="00513CDB">
      <w:pPr>
        <w:jc w:val="center"/>
        <w:rPr>
          <w:bCs/>
          <w:szCs w:val="24"/>
        </w:rPr>
      </w:pPr>
      <w:r>
        <w:rPr>
          <w:bCs/>
          <w:noProof/>
          <w:szCs w:val="24"/>
        </w:rPr>
        <w:drawing>
          <wp:inline distT="0" distB="0" distL="0" distR="0" wp14:anchorId="15EC6D29" wp14:editId="105EB9E4">
            <wp:extent cx="5904230" cy="4025900"/>
            <wp:effectExtent l="0" t="0" r="127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ymIDNonIndex.PNG"/>
                    <pic:cNvPicPr/>
                  </pic:nvPicPr>
                  <pic:blipFill>
                    <a:blip r:embed="rId17">
                      <a:extLst>
                        <a:ext uri="{28A0092B-C50C-407E-A947-70E740481C1C}">
                          <a14:useLocalDpi xmlns:a14="http://schemas.microsoft.com/office/drawing/2010/main" val="0"/>
                        </a:ext>
                      </a:extLst>
                    </a:blip>
                    <a:stretch>
                      <a:fillRect/>
                    </a:stretch>
                  </pic:blipFill>
                  <pic:spPr>
                    <a:xfrm>
                      <a:off x="0" y="0"/>
                      <a:ext cx="5904230" cy="4025900"/>
                    </a:xfrm>
                    <a:prstGeom prst="rect">
                      <a:avLst/>
                    </a:prstGeom>
                  </pic:spPr>
                </pic:pic>
              </a:graphicData>
            </a:graphic>
          </wp:inline>
        </w:drawing>
      </w:r>
    </w:p>
    <w:p w14:paraId="33D6C2B0" w14:textId="0AF732D7" w:rsidR="00177A1B" w:rsidRPr="00513CDB" w:rsidRDefault="00513CDB" w:rsidP="00513CDB">
      <w:pPr>
        <w:pStyle w:val="Caption"/>
        <w:jc w:val="center"/>
        <w:rPr>
          <w:bCs/>
          <w:szCs w:val="24"/>
          <w:u w:val="single"/>
        </w:rPr>
      </w:pPr>
      <w:r>
        <w:t xml:space="preserve">Figure </w:t>
      </w:r>
      <w:r w:rsidR="009B63EE">
        <w:fldChar w:fldCharType="begin"/>
      </w:r>
      <w:r w:rsidR="009B63EE">
        <w:instrText xml:space="preserve"> SEQ Figure \* ARABIC </w:instrText>
      </w:r>
      <w:r w:rsidR="009B63EE">
        <w:fldChar w:fldCharType="separate"/>
      </w:r>
      <w:r w:rsidR="00FB2CBF">
        <w:rPr>
          <w:noProof/>
        </w:rPr>
        <w:t>6</w:t>
      </w:r>
      <w:r w:rsidR="009B63EE">
        <w:rPr>
          <w:noProof/>
        </w:rPr>
        <w:fldChar w:fldCharType="end"/>
      </w:r>
      <w:r>
        <w:t xml:space="preserve"> - Details of non-indexed query </w:t>
      </w:r>
      <w:r w:rsidR="00456207">
        <w:t>Customers</w:t>
      </w:r>
      <w:r>
        <w:t xml:space="preserve"> (Trial 7)</w:t>
      </w:r>
    </w:p>
    <w:p w14:paraId="7699C9A5" w14:textId="44F50972" w:rsidR="00DA3952" w:rsidRPr="00DA3952" w:rsidRDefault="00DA3952" w:rsidP="00291322">
      <w:pPr>
        <w:jc w:val="both"/>
        <w:rPr>
          <w:bCs/>
          <w:szCs w:val="24"/>
          <w:u w:val="single"/>
        </w:rPr>
      </w:pPr>
      <w:r w:rsidRPr="00DA3952">
        <w:rPr>
          <w:bCs/>
          <w:szCs w:val="24"/>
          <w:u w:val="single"/>
        </w:rPr>
        <w:lastRenderedPageBreak/>
        <w:t>Indexed Query</w:t>
      </w:r>
    </w:p>
    <w:p w14:paraId="0778220D" w14:textId="418B778D" w:rsidR="00DA3952" w:rsidRPr="00DA3952" w:rsidRDefault="00177A1B" w:rsidP="00177A1B">
      <w:pPr>
        <w:jc w:val="center"/>
        <w:rPr>
          <w:bCs/>
          <w:szCs w:val="24"/>
        </w:rPr>
      </w:pPr>
      <w:r>
        <w:rPr>
          <w:bCs/>
          <w:noProof/>
          <w:szCs w:val="24"/>
        </w:rPr>
        <w:drawing>
          <wp:inline distT="0" distB="0" distL="0" distR="0" wp14:anchorId="1E76225C" wp14:editId="747F6A0D">
            <wp:extent cx="3733800" cy="5554980"/>
            <wp:effectExtent l="0" t="0" r="0" b="7620"/>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ymIDIndex.PNG"/>
                    <pic:cNvPicPr/>
                  </pic:nvPicPr>
                  <pic:blipFill>
                    <a:blip r:embed="rId18">
                      <a:extLst>
                        <a:ext uri="{28A0092B-C50C-407E-A947-70E740481C1C}">
                          <a14:useLocalDpi xmlns:a14="http://schemas.microsoft.com/office/drawing/2010/main" val="0"/>
                        </a:ext>
                      </a:extLst>
                    </a:blip>
                    <a:stretch>
                      <a:fillRect/>
                    </a:stretch>
                  </pic:blipFill>
                  <pic:spPr>
                    <a:xfrm>
                      <a:off x="0" y="0"/>
                      <a:ext cx="3734127" cy="5555466"/>
                    </a:xfrm>
                    <a:prstGeom prst="rect">
                      <a:avLst/>
                    </a:prstGeom>
                  </pic:spPr>
                </pic:pic>
              </a:graphicData>
            </a:graphic>
          </wp:inline>
        </w:drawing>
      </w:r>
    </w:p>
    <w:p w14:paraId="03AA0B9A" w14:textId="35B94697" w:rsidR="000701F4" w:rsidRDefault="0077690E" w:rsidP="0077690E">
      <w:pPr>
        <w:pStyle w:val="Caption"/>
        <w:jc w:val="center"/>
      </w:pPr>
      <w:r>
        <w:t xml:space="preserve">Figure </w:t>
      </w:r>
      <w:r w:rsidR="009B63EE">
        <w:fldChar w:fldCharType="begin"/>
      </w:r>
      <w:r w:rsidR="009B63EE">
        <w:instrText xml:space="preserve"> SEQ Figure \* ARABIC </w:instrText>
      </w:r>
      <w:r w:rsidR="009B63EE">
        <w:fldChar w:fldCharType="separate"/>
      </w:r>
      <w:r w:rsidR="00FB2CBF">
        <w:rPr>
          <w:noProof/>
        </w:rPr>
        <w:t>7</w:t>
      </w:r>
      <w:r w:rsidR="009B63EE">
        <w:rPr>
          <w:noProof/>
        </w:rPr>
        <w:fldChar w:fldCharType="end"/>
      </w:r>
      <w:r>
        <w:t xml:space="preserve"> </w:t>
      </w:r>
      <w:r w:rsidRPr="00134546">
        <w:t xml:space="preserve"> - Details of indexed query on </w:t>
      </w:r>
      <w:r>
        <w:t>Customer</w:t>
      </w:r>
      <w:r w:rsidRPr="00134546">
        <w:t xml:space="preserve"> (Trial </w:t>
      </w:r>
      <w:r>
        <w:t>2</w:t>
      </w:r>
      <w:r w:rsidRPr="00134546">
        <w:t>)</w:t>
      </w:r>
    </w:p>
    <w:p w14:paraId="46693DD9" w14:textId="168D171E" w:rsidR="0077690E" w:rsidRPr="0077690E" w:rsidRDefault="0077690E" w:rsidP="0077690E">
      <w:r>
        <w:br w:type="page"/>
      </w:r>
    </w:p>
    <w:p w14:paraId="4EC05182" w14:textId="257666B1" w:rsidR="000701F4" w:rsidRPr="007D6186" w:rsidRDefault="000701F4" w:rsidP="000701F4">
      <w:pPr>
        <w:pStyle w:val="Heading3"/>
        <w:rPr>
          <w:rFonts w:asciiTheme="minorHAnsi" w:hAnsiTheme="minorHAnsi" w:cstheme="minorHAnsi"/>
          <w:b/>
          <w:bCs/>
          <w:color w:val="auto"/>
          <w:sz w:val="28"/>
          <w:szCs w:val="28"/>
        </w:rPr>
      </w:pPr>
      <w:bookmarkStart w:id="5" w:name="_Hlk35777401"/>
      <w:bookmarkStart w:id="6" w:name="_Toc35884532"/>
      <w:r>
        <w:rPr>
          <w:rFonts w:asciiTheme="minorHAnsi" w:hAnsiTheme="minorHAnsi" w:cstheme="minorHAnsi"/>
          <w:b/>
          <w:bCs/>
          <w:color w:val="auto"/>
          <w:sz w:val="28"/>
          <w:szCs w:val="28"/>
        </w:rPr>
        <w:lastRenderedPageBreak/>
        <w:t xml:space="preserve">Section </w:t>
      </w:r>
      <w:r w:rsidR="00715BBB">
        <w:rPr>
          <w:rFonts w:asciiTheme="minorHAnsi" w:hAnsiTheme="minorHAnsi" w:cstheme="minorHAnsi"/>
          <w:b/>
          <w:bCs/>
          <w:color w:val="auto"/>
          <w:sz w:val="28"/>
          <w:szCs w:val="28"/>
        </w:rPr>
        <w:t>1</w:t>
      </w:r>
      <w:r w:rsidRPr="007D6186">
        <w:rPr>
          <w:rFonts w:asciiTheme="minorHAnsi" w:hAnsiTheme="minorHAnsi" w:cstheme="minorHAnsi"/>
          <w:b/>
          <w:bCs/>
          <w:color w:val="auto"/>
          <w:sz w:val="28"/>
          <w:szCs w:val="28"/>
        </w:rPr>
        <w:t>.</w:t>
      </w:r>
      <w:r>
        <w:rPr>
          <w:rFonts w:asciiTheme="minorHAnsi" w:hAnsiTheme="minorHAnsi" w:cstheme="minorHAnsi"/>
          <w:b/>
          <w:bCs/>
          <w:color w:val="auto"/>
          <w:sz w:val="28"/>
          <w:szCs w:val="28"/>
        </w:rPr>
        <w:t>3</w:t>
      </w:r>
      <w:r w:rsidRPr="007D6186">
        <w:rPr>
          <w:rFonts w:asciiTheme="minorHAnsi" w:hAnsiTheme="minorHAnsi" w:cstheme="minorHAnsi"/>
          <w:b/>
          <w:bCs/>
          <w:color w:val="auto"/>
          <w:sz w:val="28"/>
          <w:szCs w:val="28"/>
        </w:rPr>
        <w:t xml:space="preserve"> Secondary Index </w:t>
      </w:r>
      <w:r>
        <w:rPr>
          <w:rFonts w:asciiTheme="minorHAnsi" w:hAnsiTheme="minorHAnsi" w:cstheme="minorHAnsi"/>
          <w:b/>
          <w:bCs/>
          <w:color w:val="auto"/>
          <w:sz w:val="28"/>
          <w:szCs w:val="28"/>
        </w:rPr>
        <w:t>3</w:t>
      </w:r>
      <w:bookmarkEnd w:id="6"/>
    </w:p>
    <w:bookmarkEnd w:id="5"/>
    <w:p w14:paraId="07139D76" w14:textId="330D223C" w:rsidR="000701F4" w:rsidRDefault="000701F4" w:rsidP="000701F4">
      <w:pPr>
        <w:jc w:val="both"/>
        <w:rPr>
          <w:b/>
          <w:sz w:val="28"/>
          <w:szCs w:val="28"/>
        </w:rPr>
      </w:pPr>
      <w:r>
        <w:rPr>
          <w:b/>
          <w:sz w:val="28"/>
          <w:szCs w:val="28"/>
        </w:rPr>
        <w:t>Payment Date</w:t>
      </w:r>
      <w:r w:rsidR="001A26BA">
        <w:rPr>
          <w:b/>
          <w:sz w:val="28"/>
          <w:szCs w:val="28"/>
        </w:rPr>
        <w:t xml:space="preserve"> Query</w:t>
      </w:r>
    </w:p>
    <w:p w14:paraId="4272C7BE" w14:textId="79FA8B03" w:rsidR="00C914D3" w:rsidRDefault="009E0FE3" w:rsidP="009E0FE3">
      <w:pPr>
        <w:jc w:val="both"/>
        <w:rPr>
          <w:bCs/>
          <w:szCs w:val="24"/>
        </w:rPr>
      </w:pPr>
      <w:r>
        <w:rPr>
          <w:bCs/>
          <w:szCs w:val="24"/>
        </w:rPr>
        <w:t>A third query that could be useful would be the ability to check which customers are getting close to their last payment date, this would be a query run by the finance section</w:t>
      </w:r>
      <w:r w:rsidR="004F56F7">
        <w:rPr>
          <w:bCs/>
          <w:szCs w:val="24"/>
        </w:rPr>
        <w:t xml:space="preserve"> of the company on </w:t>
      </w:r>
      <w:r>
        <w:rPr>
          <w:bCs/>
          <w:szCs w:val="24"/>
        </w:rPr>
        <w:t>a regular basis.</w:t>
      </w:r>
    </w:p>
    <w:p w14:paraId="730A3E98" w14:textId="70B43A8C" w:rsidR="000701F4" w:rsidRDefault="000701F4" w:rsidP="000701F4">
      <w:pPr>
        <w:jc w:val="both"/>
        <w:rPr>
          <w:bCs/>
          <w:szCs w:val="24"/>
          <w:u w:val="single"/>
        </w:rPr>
      </w:pPr>
      <w:r>
        <w:rPr>
          <w:bCs/>
          <w:szCs w:val="24"/>
          <w:u w:val="single"/>
        </w:rPr>
        <w:t>Query</w:t>
      </w:r>
    </w:p>
    <w:p w14:paraId="0D65DFB5" w14:textId="77777777" w:rsidR="00104ED3" w:rsidRDefault="003F372A" w:rsidP="00104ED3">
      <w:pPr>
        <w:pStyle w:val="Caption"/>
        <w:jc w:val="center"/>
      </w:pPr>
      <w:r>
        <w:rPr>
          <w:noProof/>
        </w:rPr>
        <w:drawing>
          <wp:inline distT="0" distB="0" distL="0" distR="0" wp14:anchorId="00C41F05" wp14:editId="53658666">
            <wp:extent cx="3218206" cy="1958340"/>
            <wp:effectExtent l="0" t="0" r="127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352657" cy="2040156"/>
                    </a:xfrm>
                    <a:prstGeom prst="rect">
                      <a:avLst/>
                    </a:prstGeom>
                  </pic:spPr>
                </pic:pic>
              </a:graphicData>
            </a:graphic>
          </wp:inline>
        </w:drawing>
      </w:r>
    </w:p>
    <w:p w14:paraId="6AE74072" w14:textId="0BC73504" w:rsidR="000701F4" w:rsidRDefault="00104ED3" w:rsidP="00104ED3">
      <w:pPr>
        <w:pStyle w:val="Caption"/>
        <w:jc w:val="center"/>
        <w:rPr>
          <w:bCs/>
          <w:szCs w:val="24"/>
          <w:u w:val="single"/>
        </w:rPr>
      </w:pPr>
      <w:r>
        <w:t xml:space="preserve">Figure </w:t>
      </w:r>
      <w:r w:rsidR="009B63EE">
        <w:fldChar w:fldCharType="begin"/>
      </w:r>
      <w:r w:rsidR="009B63EE">
        <w:instrText xml:space="preserve"> SEQ Figure \* ARABIC </w:instrText>
      </w:r>
      <w:r w:rsidR="009B63EE">
        <w:fldChar w:fldCharType="separate"/>
      </w:r>
      <w:r w:rsidR="00FB2CBF">
        <w:rPr>
          <w:noProof/>
        </w:rPr>
        <w:t>8</w:t>
      </w:r>
      <w:r w:rsidR="009B63EE">
        <w:rPr>
          <w:noProof/>
        </w:rPr>
        <w:fldChar w:fldCharType="end"/>
      </w:r>
      <w:r>
        <w:t xml:space="preserve"> - </w:t>
      </w:r>
      <w:r w:rsidRPr="003D779A">
        <w:t xml:space="preserve">Select statement for query looking for a </w:t>
      </w:r>
      <w:r>
        <w:t>Last Date Payments</w:t>
      </w:r>
      <w:r w:rsidRPr="003D779A">
        <w:t xml:space="preserve"> on the system.</w:t>
      </w:r>
    </w:p>
    <w:p w14:paraId="2A7633AA" w14:textId="04A96EBF" w:rsidR="000701F4" w:rsidRPr="00DA3952" w:rsidRDefault="000701F4" w:rsidP="000701F4">
      <w:pPr>
        <w:jc w:val="both"/>
        <w:rPr>
          <w:bCs/>
          <w:szCs w:val="24"/>
          <w:u w:val="single"/>
        </w:rPr>
      </w:pPr>
      <w:r>
        <w:rPr>
          <w:bCs/>
          <w:szCs w:val="24"/>
          <w:u w:val="single"/>
        </w:rPr>
        <w:t>Non-</w:t>
      </w:r>
      <w:r w:rsidRPr="00DA3952">
        <w:rPr>
          <w:bCs/>
          <w:szCs w:val="24"/>
          <w:u w:val="single"/>
        </w:rPr>
        <w:t>Indexed Query</w:t>
      </w:r>
    </w:p>
    <w:p w14:paraId="65586595" w14:textId="519398E6" w:rsidR="000701F4" w:rsidRDefault="00055E92" w:rsidP="003F372A">
      <w:pPr>
        <w:jc w:val="center"/>
        <w:rPr>
          <w:bCs/>
          <w:szCs w:val="24"/>
        </w:rPr>
      </w:pPr>
      <w:r>
        <w:rPr>
          <w:bCs/>
          <w:noProof/>
          <w:szCs w:val="24"/>
        </w:rPr>
        <w:drawing>
          <wp:inline distT="0" distB="0" distL="0" distR="0" wp14:anchorId="4C05234D" wp14:editId="6075BD45">
            <wp:extent cx="3306445" cy="4511040"/>
            <wp:effectExtent l="0" t="0" r="8255" b="381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urcahseDateNonIndex.PNG"/>
                    <pic:cNvPicPr/>
                  </pic:nvPicPr>
                  <pic:blipFill>
                    <a:blip r:embed="rId20">
                      <a:extLst>
                        <a:ext uri="{28A0092B-C50C-407E-A947-70E740481C1C}">
                          <a14:useLocalDpi xmlns:a14="http://schemas.microsoft.com/office/drawing/2010/main" val="0"/>
                        </a:ext>
                      </a:extLst>
                    </a:blip>
                    <a:stretch>
                      <a:fillRect/>
                    </a:stretch>
                  </pic:blipFill>
                  <pic:spPr>
                    <a:xfrm>
                      <a:off x="0" y="0"/>
                      <a:ext cx="3346420" cy="4565578"/>
                    </a:xfrm>
                    <a:prstGeom prst="rect">
                      <a:avLst/>
                    </a:prstGeom>
                  </pic:spPr>
                </pic:pic>
              </a:graphicData>
            </a:graphic>
          </wp:inline>
        </w:drawing>
      </w:r>
    </w:p>
    <w:p w14:paraId="265D8832" w14:textId="120776AC" w:rsidR="00104ED3" w:rsidRDefault="00E3555A" w:rsidP="00BC4088">
      <w:pPr>
        <w:pStyle w:val="Caption"/>
        <w:jc w:val="center"/>
        <w:rPr>
          <w:bCs/>
          <w:szCs w:val="24"/>
        </w:rPr>
      </w:pPr>
      <w:r>
        <w:t xml:space="preserve">Figure </w:t>
      </w:r>
      <w:r w:rsidR="009B63EE">
        <w:fldChar w:fldCharType="begin"/>
      </w:r>
      <w:r w:rsidR="009B63EE">
        <w:instrText xml:space="preserve"> SEQ Figure \* ARABIC </w:instrText>
      </w:r>
      <w:r w:rsidR="009B63EE">
        <w:fldChar w:fldCharType="separate"/>
      </w:r>
      <w:r w:rsidR="00FB2CBF">
        <w:rPr>
          <w:noProof/>
        </w:rPr>
        <w:t>9</w:t>
      </w:r>
      <w:r w:rsidR="009B63EE">
        <w:rPr>
          <w:noProof/>
        </w:rPr>
        <w:fldChar w:fldCharType="end"/>
      </w:r>
      <w:r>
        <w:t xml:space="preserve"> - </w:t>
      </w:r>
      <w:r w:rsidRPr="000F5C1F">
        <w:t xml:space="preserve">Details of non-indexed query </w:t>
      </w:r>
      <w:r>
        <w:t>Last Payment Date</w:t>
      </w:r>
      <w:r w:rsidRPr="000F5C1F">
        <w:t xml:space="preserve"> (Trial </w:t>
      </w:r>
      <w:r w:rsidR="00BC4088">
        <w:t>8</w:t>
      </w:r>
      <w:r w:rsidRPr="000F5C1F">
        <w:t>)</w:t>
      </w:r>
    </w:p>
    <w:p w14:paraId="1963F337" w14:textId="77777777" w:rsidR="000701F4" w:rsidRPr="00DA3952" w:rsidRDefault="000701F4" w:rsidP="000701F4">
      <w:pPr>
        <w:jc w:val="both"/>
        <w:rPr>
          <w:bCs/>
          <w:szCs w:val="24"/>
          <w:u w:val="single"/>
        </w:rPr>
      </w:pPr>
      <w:r w:rsidRPr="00DA3952">
        <w:rPr>
          <w:bCs/>
          <w:szCs w:val="24"/>
          <w:u w:val="single"/>
        </w:rPr>
        <w:lastRenderedPageBreak/>
        <w:t>Indexed Query</w:t>
      </w:r>
    </w:p>
    <w:p w14:paraId="6220A4ED" w14:textId="147C13FE" w:rsidR="000701F4" w:rsidRDefault="00055E92" w:rsidP="00F341B8">
      <w:pPr>
        <w:jc w:val="center"/>
        <w:rPr>
          <w:bCs/>
          <w:szCs w:val="24"/>
        </w:rPr>
      </w:pPr>
      <w:r>
        <w:rPr>
          <w:bCs/>
          <w:noProof/>
          <w:szCs w:val="24"/>
        </w:rPr>
        <w:drawing>
          <wp:inline distT="0" distB="0" distL="0" distR="0" wp14:anchorId="52D7BDD8" wp14:editId="32E407BA">
            <wp:extent cx="3886949" cy="5501640"/>
            <wp:effectExtent l="0" t="0" r="0" b="3810"/>
            <wp:docPr id="10" name="Picture 1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urcahseDateIndex.PNG"/>
                    <pic:cNvPicPr/>
                  </pic:nvPicPr>
                  <pic:blipFill>
                    <a:blip r:embed="rId21">
                      <a:extLst>
                        <a:ext uri="{28A0092B-C50C-407E-A947-70E740481C1C}">
                          <a14:useLocalDpi xmlns:a14="http://schemas.microsoft.com/office/drawing/2010/main" val="0"/>
                        </a:ext>
                      </a:extLst>
                    </a:blip>
                    <a:stretch>
                      <a:fillRect/>
                    </a:stretch>
                  </pic:blipFill>
                  <pic:spPr>
                    <a:xfrm>
                      <a:off x="0" y="0"/>
                      <a:ext cx="3890267" cy="5506336"/>
                    </a:xfrm>
                    <a:prstGeom prst="rect">
                      <a:avLst/>
                    </a:prstGeom>
                  </pic:spPr>
                </pic:pic>
              </a:graphicData>
            </a:graphic>
          </wp:inline>
        </w:drawing>
      </w:r>
    </w:p>
    <w:p w14:paraId="7717B78F" w14:textId="7248B396" w:rsidR="00BC4088" w:rsidRDefault="00F341B8" w:rsidP="00F341B8">
      <w:pPr>
        <w:pStyle w:val="Caption"/>
        <w:jc w:val="center"/>
      </w:pPr>
      <w:r>
        <w:t xml:space="preserve">Figure </w:t>
      </w:r>
      <w:r w:rsidR="009B63EE">
        <w:fldChar w:fldCharType="begin"/>
      </w:r>
      <w:r w:rsidR="009B63EE">
        <w:instrText xml:space="preserve"> SEQ Figure \* ARABIC </w:instrText>
      </w:r>
      <w:r w:rsidR="009B63EE">
        <w:fldChar w:fldCharType="separate"/>
      </w:r>
      <w:r w:rsidR="00FB2CBF">
        <w:rPr>
          <w:noProof/>
        </w:rPr>
        <w:t>10</w:t>
      </w:r>
      <w:r w:rsidR="009B63EE">
        <w:rPr>
          <w:noProof/>
        </w:rPr>
        <w:fldChar w:fldCharType="end"/>
      </w:r>
      <w:r>
        <w:t xml:space="preserve"> </w:t>
      </w:r>
      <w:r w:rsidRPr="00381372">
        <w:t xml:space="preserve"> - Details of indexed query on </w:t>
      </w:r>
      <w:r>
        <w:t>Last Payment Date</w:t>
      </w:r>
      <w:r w:rsidRPr="00381372">
        <w:t xml:space="preserve"> (Trial </w:t>
      </w:r>
      <w:r>
        <w:t>3</w:t>
      </w:r>
      <w:r w:rsidRPr="00381372">
        <w:t>)</w:t>
      </w:r>
    </w:p>
    <w:p w14:paraId="09E03559" w14:textId="08250B50" w:rsidR="00897AB3" w:rsidRDefault="00897AB3">
      <w:r>
        <w:br w:type="page"/>
      </w:r>
    </w:p>
    <w:p w14:paraId="7EB03735" w14:textId="39F33A25" w:rsidR="00897AB3" w:rsidRDefault="00897AB3" w:rsidP="00897AB3">
      <w:pPr>
        <w:pStyle w:val="Heading3"/>
        <w:rPr>
          <w:rFonts w:asciiTheme="minorHAnsi" w:hAnsiTheme="minorHAnsi" w:cstheme="minorHAnsi"/>
          <w:b/>
          <w:bCs/>
          <w:color w:val="auto"/>
          <w:sz w:val="28"/>
          <w:szCs w:val="28"/>
        </w:rPr>
      </w:pPr>
      <w:bookmarkStart w:id="7" w:name="_Toc35884533"/>
      <w:r>
        <w:rPr>
          <w:rFonts w:asciiTheme="minorHAnsi" w:hAnsiTheme="minorHAnsi" w:cstheme="minorHAnsi"/>
          <w:b/>
          <w:bCs/>
          <w:color w:val="auto"/>
          <w:sz w:val="28"/>
          <w:szCs w:val="28"/>
        </w:rPr>
        <w:lastRenderedPageBreak/>
        <w:t xml:space="preserve">Section </w:t>
      </w:r>
      <w:r w:rsidR="00715BBB">
        <w:rPr>
          <w:rFonts w:asciiTheme="minorHAnsi" w:hAnsiTheme="minorHAnsi" w:cstheme="minorHAnsi"/>
          <w:b/>
          <w:bCs/>
          <w:color w:val="auto"/>
          <w:sz w:val="28"/>
          <w:szCs w:val="28"/>
        </w:rPr>
        <w:t>1</w:t>
      </w:r>
      <w:r w:rsidRPr="007D6186">
        <w:rPr>
          <w:rFonts w:asciiTheme="minorHAnsi" w:hAnsiTheme="minorHAnsi" w:cstheme="minorHAnsi"/>
          <w:b/>
          <w:bCs/>
          <w:color w:val="auto"/>
          <w:sz w:val="28"/>
          <w:szCs w:val="28"/>
        </w:rPr>
        <w:t>.</w:t>
      </w:r>
      <w:r>
        <w:rPr>
          <w:rFonts w:asciiTheme="minorHAnsi" w:hAnsiTheme="minorHAnsi" w:cstheme="minorHAnsi"/>
          <w:b/>
          <w:bCs/>
          <w:color w:val="auto"/>
          <w:sz w:val="28"/>
          <w:szCs w:val="28"/>
        </w:rPr>
        <w:t>4</w:t>
      </w:r>
      <w:r w:rsidRPr="007D6186">
        <w:rPr>
          <w:rFonts w:asciiTheme="minorHAnsi" w:hAnsiTheme="minorHAnsi" w:cstheme="minorHAnsi"/>
          <w:b/>
          <w:bCs/>
          <w:color w:val="auto"/>
          <w:sz w:val="28"/>
          <w:szCs w:val="28"/>
        </w:rPr>
        <w:t xml:space="preserve"> </w:t>
      </w:r>
      <w:r>
        <w:rPr>
          <w:rFonts w:asciiTheme="minorHAnsi" w:hAnsiTheme="minorHAnsi" w:cstheme="minorHAnsi"/>
          <w:b/>
          <w:bCs/>
          <w:color w:val="auto"/>
          <w:sz w:val="28"/>
          <w:szCs w:val="28"/>
        </w:rPr>
        <w:t>Results of Index</w:t>
      </w:r>
      <w:r w:rsidR="004B1DAD">
        <w:rPr>
          <w:rFonts w:asciiTheme="minorHAnsi" w:hAnsiTheme="minorHAnsi" w:cstheme="minorHAnsi"/>
          <w:b/>
          <w:bCs/>
          <w:color w:val="auto"/>
          <w:sz w:val="28"/>
          <w:szCs w:val="28"/>
        </w:rPr>
        <w:t xml:space="preserve"> Performance Tuning</w:t>
      </w:r>
      <w:bookmarkEnd w:id="7"/>
    </w:p>
    <w:p w14:paraId="7BBFB317" w14:textId="61200595" w:rsidR="00486FF4" w:rsidRDefault="00486FF4" w:rsidP="004B1DAD"/>
    <w:p w14:paraId="24830257" w14:textId="30432556" w:rsidR="00486FF4" w:rsidRPr="00125A95" w:rsidRDefault="00125A95" w:rsidP="004B1DAD">
      <w:pPr>
        <w:rPr>
          <w:b/>
          <w:sz w:val="28"/>
          <w:szCs w:val="28"/>
        </w:rPr>
      </w:pPr>
      <w:r w:rsidRPr="00125A95">
        <w:rPr>
          <w:b/>
          <w:sz w:val="28"/>
          <w:szCs w:val="28"/>
        </w:rPr>
        <w:t xml:space="preserve">Trial </w:t>
      </w:r>
      <w:r w:rsidR="00471019" w:rsidRPr="00125A95">
        <w:rPr>
          <w:b/>
          <w:sz w:val="28"/>
          <w:szCs w:val="28"/>
        </w:rPr>
        <w:t>Results</w:t>
      </w:r>
      <w:r w:rsidRPr="00125A95">
        <w:rPr>
          <w:b/>
          <w:sz w:val="28"/>
          <w:szCs w:val="28"/>
        </w:rPr>
        <w:t xml:space="preserve"> </w:t>
      </w:r>
    </w:p>
    <w:tbl>
      <w:tblPr>
        <w:tblStyle w:val="TableGrid"/>
        <w:tblW w:w="0" w:type="auto"/>
        <w:tblLook w:val="04A0" w:firstRow="1" w:lastRow="0" w:firstColumn="1" w:lastColumn="0" w:noHBand="0" w:noVBand="1"/>
      </w:tblPr>
      <w:tblGrid>
        <w:gridCol w:w="1326"/>
        <w:gridCol w:w="1327"/>
        <w:gridCol w:w="1327"/>
        <w:gridCol w:w="1327"/>
        <w:gridCol w:w="1327"/>
        <w:gridCol w:w="1327"/>
        <w:gridCol w:w="1327"/>
      </w:tblGrid>
      <w:tr w:rsidR="00E332C7" w14:paraId="0101885E" w14:textId="77777777" w:rsidTr="000B4893">
        <w:tc>
          <w:tcPr>
            <w:tcW w:w="1326" w:type="dxa"/>
            <w:vMerge w:val="restart"/>
          </w:tcPr>
          <w:p w14:paraId="5A2D4038" w14:textId="1C7ABB85" w:rsidR="00E332C7" w:rsidRDefault="00E332C7" w:rsidP="00B973B4">
            <w:pPr>
              <w:jc w:val="center"/>
            </w:pPr>
            <w:r w:rsidRPr="00E332C7">
              <w:rPr>
                <w:sz w:val="20"/>
                <w:szCs w:val="20"/>
              </w:rPr>
              <w:t>Execution Time</w:t>
            </w:r>
          </w:p>
        </w:tc>
        <w:tc>
          <w:tcPr>
            <w:tcW w:w="2654" w:type="dxa"/>
            <w:gridSpan w:val="2"/>
          </w:tcPr>
          <w:p w14:paraId="0E98A4D2" w14:textId="00F2CE66" w:rsidR="00E332C7" w:rsidRPr="00717AB4" w:rsidRDefault="00717AB4" w:rsidP="00B973B4">
            <w:pPr>
              <w:jc w:val="center"/>
              <w:rPr>
                <w:sz w:val="20"/>
                <w:szCs w:val="20"/>
              </w:rPr>
            </w:pPr>
            <w:r w:rsidRPr="00717AB4">
              <w:rPr>
                <w:sz w:val="20"/>
                <w:szCs w:val="20"/>
              </w:rPr>
              <w:t>City Query</w:t>
            </w:r>
          </w:p>
        </w:tc>
        <w:tc>
          <w:tcPr>
            <w:tcW w:w="2654" w:type="dxa"/>
            <w:gridSpan w:val="2"/>
          </w:tcPr>
          <w:p w14:paraId="09D56747" w14:textId="5B74FDD0" w:rsidR="00E332C7" w:rsidRPr="00717AB4" w:rsidRDefault="001A26BA" w:rsidP="00B973B4">
            <w:pPr>
              <w:jc w:val="center"/>
              <w:rPr>
                <w:sz w:val="20"/>
                <w:szCs w:val="20"/>
              </w:rPr>
            </w:pPr>
            <w:proofErr w:type="gramStart"/>
            <w:r>
              <w:rPr>
                <w:sz w:val="20"/>
                <w:szCs w:val="20"/>
              </w:rPr>
              <w:t xml:space="preserve">Membership </w:t>
            </w:r>
            <w:r w:rsidR="00717AB4" w:rsidRPr="00717AB4">
              <w:rPr>
                <w:sz w:val="20"/>
                <w:szCs w:val="20"/>
              </w:rPr>
              <w:t xml:space="preserve"> Query</w:t>
            </w:r>
            <w:proofErr w:type="gramEnd"/>
          </w:p>
        </w:tc>
        <w:tc>
          <w:tcPr>
            <w:tcW w:w="2654" w:type="dxa"/>
            <w:gridSpan w:val="2"/>
          </w:tcPr>
          <w:p w14:paraId="08AA1C04" w14:textId="25DB65BB" w:rsidR="00E332C7" w:rsidRPr="000C4175" w:rsidRDefault="000C4175" w:rsidP="00B973B4">
            <w:pPr>
              <w:jc w:val="center"/>
              <w:rPr>
                <w:sz w:val="20"/>
                <w:szCs w:val="20"/>
              </w:rPr>
            </w:pPr>
            <w:r w:rsidRPr="000C4175">
              <w:rPr>
                <w:sz w:val="20"/>
                <w:szCs w:val="20"/>
              </w:rPr>
              <w:t>Payment Date Query</w:t>
            </w:r>
          </w:p>
        </w:tc>
      </w:tr>
      <w:tr w:rsidR="00E332C7" w14:paraId="2B803EEA" w14:textId="77777777" w:rsidTr="00E733AF">
        <w:tc>
          <w:tcPr>
            <w:tcW w:w="1326" w:type="dxa"/>
            <w:vMerge/>
          </w:tcPr>
          <w:p w14:paraId="32D9397E" w14:textId="5EA9673D" w:rsidR="00E332C7" w:rsidRPr="00E332C7" w:rsidRDefault="00E332C7" w:rsidP="00B973B4">
            <w:pPr>
              <w:jc w:val="center"/>
              <w:rPr>
                <w:sz w:val="20"/>
                <w:szCs w:val="20"/>
              </w:rPr>
            </w:pPr>
          </w:p>
        </w:tc>
        <w:tc>
          <w:tcPr>
            <w:tcW w:w="1327" w:type="dxa"/>
          </w:tcPr>
          <w:p w14:paraId="527F6B38" w14:textId="7707AE3A" w:rsidR="00E332C7" w:rsidRPr="009B6367" w:rsidRDefault="00E332C7" w:rsidP="00B973B4">
            <w:pPr>
              <w:jc w:val="center"/>
              <w:rPr>
                <w:sz w:val="20"/>
                <w:szCs w:val="20"/>
              </w:rPr>
            </w:pPr>
            <w:r w:rsidRPr="009B6367">
              <w:rPr>
                <w:sz w:val="20"/>
                <w:szCs w:val="20"/>
              </w:rPr>
              <w:t>Non-Indexed</w:t>
            </w:r>
          </w:p>
        </w:tc>
        <w:tc>
          <w:tcPr>
            <w:tcW w:w="1327" w:type="dxa"/>
          </w:tcPr>
          <w:p w14:paraId="7D411D84" w14:textId="14CB828A" w:rsidR="00E332C7" w:rsidRPr="009B6367" w:rsidRDefault="00E332C7" w:rsidP="00B973B4">
            <w:pPr>
              <w:jc w:val="center"/>
              <w:rPr>
                <w:sz w:val="20"/>
                <w:szCs w:val="20"/>
              </w:rPr>
            </w:pPr>
            <w:r w:rsidRPr="009B6367">
              <w:rPr>
                <w:sz w:val="20"/>
                <w:szCs w:val="20"/>
              </w:rPr>
              <w:t>Indexed</w:t>
            </w:r>
          </w:p>
        </w:tc>
        <w:tc>
          <w:tcPr>
            <w:tcW w:w="1327" w:type="dxa"/>
          </w:tcPr>
          <w:p w14:paraId="46165520" w14:textId="32E1E0F3" w:rsidR="00E332C7" w:rsidRPr="009B6367" w:rsidRDefault="00E332C7" w:rsidP="00B973B4">
            <w:pPr>
              <w:jc w:val="center"/>
              <w:rPr>
                <w:sz w:val="20"/>
                <w:szCs w:val="20"/>
              </w:rPr>
            </w:pPr>
            <w:r w:rsidRPr="009B6367">
              <w:rPr>
                <w:sz w:val="20"/>
                <w:szCs w:val="20"/>
              </w:rPr>
              <w:t>Non-Indexed</w:t>
            </w:r>
          </w:p>
        </w:tc>
        <w:tc>
          <w:tcPr>
            <w:tcW w:w="1327" w:type="dxa"/>
          </w:tcPr>
          <w:p w14:paraId="61CC9659" w14:textId="42130155" w:rsidR="00E332C7" w:rsidRPr="009B6367" w:rsidRDefault="00E332C7" w:rsidP="00B973B4">
            <w:pPr>
              <w:jc w:val="center"/>
              <w:rPr>
                <w:sz w:val="20"/>
                <w:szCs w:val="20"/>
              </w:rPr>
            </w:pPr>
            <w:r w:rsidRPr="009B6367">
              <w:rPr>
                <w:sz w:val="20"/>
                <w:szCs w:val="20"/>
              </w:rPr>
              <w:t>Indexed</w:t>
            </w:r>
          </w:p>
        </w:tc>
        <w:tc>
          <w:tcPr>
            <w:tcW w:w="1327" w:type="dxa"/>
          </w:tcPr>
          <w:p w14:paraId="00B0B97D" w14:textId="7764866D" w:rsidR="00E332C7" w:rsidRPr="009B6367" w:rsidRDefault="00E332C7" w:rsidP="00B973B4">
            <w:pPr>
              <w:jc w:val="center"/>
              <w:rPr>
                <w:sz w:val="20"/>
                <w:szCs w:val="20"/>
              </w:rPr>
            </w:pPr>
            <w:r w:rsidRPr="009B6367">
              <w:rPr>
                <w:sz w:val="20"/>
                <w:szCs w:val="20"/>
              </w:rPr>
              <w:t>Non-Indexed</w:t>
            </w:r>
          </w:p>
        </w:tc>
        <w:tc>
          <w:tcPr>
            <w:tcW w:w="1327" w:type="dxa"/>
          </w:tcPr>
          <w:p w14:paraId="16C8AC21" w14:textId="33CDC50B" w:rsidR="00E332C7" w:rsidRPr="009B6367" w:rsidRDefault="00E332C7" w:rsidP="00B973B4">
            <w:pPr>
              <w:jc w:val="center"/>
              <w:rPr>
                <w:sz w:val="20"/>
                <w:szCs w:val="20"/>
              </w:rPr>
            </w:pPr>
            <w:r w:rsidRPr="009B6367">
              <w:rPr>
                <w:sz w:val="20"/>
                <w:szCs w:val="20"/>
              </w:rPr>
              <w:t>Indexed</w:t>
            </w:r>
          </w:p>
        </w:tc>
      </w:tr>
      <w:tr w:rsidR="00E733AF" w14:paraId="3DF14FF6" w14:textId="77777777" w:rsidTr="00E733AF">
        <w:tc>
          <w:tcPr>
            <w:tcW w:w="1326" w:type="dxa"/>
          </w:tcPr>
          <w:p w14:paraId="71FA5C93" w14:textId="09B63262" w:rsidR="000001A6" w:rsidRPr="00341225" w:rsidRDefault="006773A1" w:rsidP="00B973B4">
            <w:pPr>
              <w:jc w:val="center"/>
              <w:rPr>
                <w:sz w:val="20"/>
                <w:szCs w:val="20"/>
              </w:rPr>
            </w:pPr>
            <w:r w:rsidRPr="00341225">
              <w:rPr>
                <w:sz w:val="20"/>
                <w:szCs w:val="20"/>
              </w:rPr>
              <w:t xml:space="preserve">Number of </w:t>
            </w:r>
            <w:proofErr w:type="gramStart"/>
            <w:r w:rsidR="000001A6" w:rsidRPr="00341225">
              <w:rPr>
                <w:sz w:val="20"/>
                <w:szCs w:val="20"/>
              </w:rPr>
              <w:t>server</w:t>
            </w:r>
            <w:proofErr w:type="gramEnd"/>
            <w:r w:rsidR="000001A6" w:rsidRPr="00341225">
              <w:rPr>
                <w:sz w:val="20"/>
                <w:szCs w:val="20"/>
              </w:rPr>
              <w:t xml:space="preserve"> </w:t>
            </w:r>
            <w:proofErr w:type="spellStart"/>
            <w:r w:rsidR="000001A6" w:rsidRPr="00341225">
              <w:rPr>
                <w:sz w:val="20"/>
                <w:szCs w:val="20"/>
              </w:rPr>
              <w:t>roundings</w:t>
            </w:r>
            <w:proofErr w:type="spellEnd"/>
          </w:p>
        </w:tc>
        <w:tc>
          <w:tcPr>
            <w:tcW w:w="1327" w:type="dxa"/>
          </w:tcPr>
          <w:p w14:paraId="2CBE797D" w14:textId="099BB596" w:rsidR="00E733AF" w:rsidRPr="00AD7A11" w:rsidRDefault="00AC455B" w:rsidP="00B973B4">
            <w:pPr>
              <w:jc w:val="center"/>
              <w:rPr>
                <w:sz w:val="20"/>
                <w:szCs w:val="20"/>
              </w:rPr>
            </w:pPr>
            <w:r>
              <w:rPr>
                <w:sz w:val="20"/>
                <w:szCs w:val="20"/>
              </w:rPr>
              <w:t>2</w:t>
            </w:r>
          </w:p>
        </w:tc>
        <w:tc>
          <w:tcPr>
            <w:tcW w:w="1327" w:type="dxa"/>
          </w:tcPr>
          <w:p w14:paraId="224778DE" w14:textId="5BCAD55C" w:rsidR="00E733AF" w:rsidRPr="00AD7A11" w:rsidRDefault="00AC455B" w:rsidP="00B973B4">
            <w:pPr>
              <w:jc w:val="center"/>
              <w:rPr>
                <w:sz w:val="20"/>
                <w:szCs w:val="20"/>
              </w:rPr>
            </w:pPr>
            <w:r>
              <w:rPr>
                <w:sz w:val="20"/>
                <w:szCs w:val="20"/>
              </w:rPr>
              <w:t>1</w:t>
            </w:r>
          </w:p>
        </w:tc>
        <w:tc>
          <w:tcPr>
            <w:tcW w:w="1327" w:type="dxa"/>
          </w:tcPr>
          <w:p w14:paraId="2AF4A8ED" w14:textId="6A153C3F" w:rsidR="00E733AF" w:rsidRPr="00AD7A11" w:rsidRDefault="00373C3F" w:rsidP="00B973B4">
            <w:pPr>
              <w:jc w:val="center"/>
              <w:rPr>
                <w:sz w:val="20"/>
                <w:szCs w:val="20"/>
              </w:rPr>
            </w:pPr>
            <w:r>
              <w:rPr>
                <w:sz w:val="20"/>
                <w:szCs w:val="20"/>
              </w:rPr>
              <w:t>2</w:t>
            </w:r>
          </w:p>
        </w:tc>
        <w:tc>
          <w:tcPr>
            <w:tcW w:w="1327" w:type="dxa"/>
          </w:tcPr>
          <w:p w14:paraId="0701627E" w14:textId="4D3BA6E1" w:rsidR="00E733AF" w:rsidRPr="00AD7A11" w:rsidRDefault="008A375B" w:rsidP="00B973B4">
            <w:pPr>
              <w:jc w:val="center"/>
              <w:rPr>
                <w:sz w:val="20"/>
                <w:szCs w:val="20"/>
              </w:rPr>
            </w:pPr>
            <w:r>
              <w:rPr>
                <w:sz w:val="20"/>
                <w:szCs w:val="20"/>
              </w:rPr>
              <w:t>2</w:t>
            </w:r>
          </w:p>
        </w:tc>
        <w:tc>
          <w:tcPr>
            <w:tcW w:w="1327" w:type="dxa"/>
          </w:tcPr>
          <w:p w14:paraId="4C1948FD" w14:textId="77777777" w:rsidR="00E733AF" w:rsidRDefault="00341225" w:rsidP="00B973B4">
            <w:pPr>
              <w:jc w:val="center"/>
              <w:rPr>
                <w:sz w:val="20"/>
                <w:szCs w:val="20"/>
              </w:rPr>
            </w:pPr>
            <w:r>
              <w:rPr>
                <w:sz w:val="20"/>
                <w:szCs w:val="20"/>
              </w:rPr>
              <w:t>2</w:t>
            </w:r>
          </w:p>
          <w:p w14:paraId="27A21585" w14:textId="77777777" w:rsidR="00341225" w:rsidRDefault="00341225" w:rsidP="00B973B4">
            <w:pPr>
              <w:jc w:val="center"/>
              <w:rPr>
                <w:sz w:val="20"/>
                <w:szCs w:val="20"/>
              </w:rPr>
            </w:pPr>
          </w:p>
          <w:p w14:paraId="5B2C3FCF" w14:textId="10204BDD" w:rsidR="00341225" w:rsidRPr="00AD7A11" w:rsidRDefault="00341225" w:rsidP="00B973B4">
            <w:pPr>
              <w:jc w:val="center"/>
              <w:rPr>
                <w:sz w:val="20"/>
                <w:szCs w:val="20"/>
              </w:rPr>
            </w:pPr>
          </w:p>
        </w:tc>
        <w:tc>
          <w:tcPr>
            <w:tcW w:w="1327" w:type="dxa"/>
          </w:tcPr>
          <w:p w14:paraId="4B98BF57" w14:textId="49893BF1" w:rsidR="00AD7A11" w:rsidRPr="00AD7A11" w:rsidRDefault="00AD7A11" w:rsidP="00B973B4">
            <w:pPr>
              <w:jc w:val="center"/>
              <w:rPr>
                <w:sz w:val="20"/>
                <w:szCs w:val="20"/>
              </w:rPr>
            </w:pPr>
            <w:r w:rsidRPr="00AD7A11">
              <w:rPr>
                <w:sz w:val="20"/>
                <w:szCs w:val="20"/>
              </w:rPr>
              <w:t>2</w:t>
            </w:r>
          </w:p>
        </w:tc>
      </w:tr>
      <w:tr w:rsidR="00AD7A11" w14:paraId="1A37B190" w14:textId="77777777" w:rsidTr="00E733AF">
        <w:tc>
          <w:tcPr>
            <w:tcW w:w="1326" w:type="dxa"/>
          </w:tcPr>
          <w:p w14:paraId="25D2C842" w14:textId="691CE968" w:rsidR="00AD7A11" w:rsidRPr="00341225" w:rsidRDefault="000001A6" w:rsidP="00B973B4">
            <w:pPr>
              <w:jc w:val="center"/>
              <w:rPr>
                <w:sz w:val="20"/>
                <w:szCs w:val="20"/>
              </w:rPr>
            </w:pPr>
            <w:r w:rsidRPr="00341225">
              <w:rPr>
                <w:sz w:val="20"/>
                <w:szCs w:val="20"/>
              </w:rPr>
              <w:t>TDS packets sent</w:t>
            </w:r>
          </w:p>
        </w:tc>
        <w:tc>
          <w:tcPr>
            <w:tcW w:w="1327" w:type="dxa"/>
          </w:tcPr>
          <w:p w14:paraId="22595A21" w14:textId="3591F051" w:rsidR="00AD7A11" w:rsidRPr="00AD7A11" w:rsidRDefault="00AC455B" w:rsidP="00B973B4">
            <w:pPr>
              <w:jc w:val="center"/>
              <w:rPr>
                <w:sz w:val="20"/>
                <w:szCs w:val="20"/>
              </w:rPr>
            </w:pPr>
            <w:r>
              <w:rPr>
                <w:sz w:val="20"/>
                <w:szCs w:val="20"/>
              </w:rPr>
              <w:t>2</w:t>
            </w:r>
          </w:p>
        </w:tc>
        <w:tc>
          <w:tcPr>
            <w:tcW w:w="1327" w:type="dxa"/>
          </w:tcPr>
          <w:p w14:paraId="58E368C5" w14:textId="0F680EC1" w:rsidR="00AD7A11" w:rsidRPr="00AD7A11" w:rsidRDefault="00AC455B" w:rsidP="00B973B4">
            <w:pPr>
              <w:jc w:val="center"/>
              <w:rPr>
                <w:sz w:val="20"/>
                <w:szCs w:val="20"/>
              </w:rPr>
            </w:pPr>
            <w:r>
              <w:rPr>
                <w:sz w:val="20"/>
                <w:szCs w:val="20"/>
              </w:rPr>
              <w:t>1</w:t>
            </w:r>
          </w:p>
        </w:tc>
        <w:tc>
          <w:tcPr>
            <w:tcW w:w="1327" w:type="dxa"/>
          </w:tcPr>
          <w:p w14:paraId="27374408" w14:textId="4BB5355F" w:rsidR="00AD7A11" w:rsidRPr="00AD7A11" w:rsidRDefault="00373C3F" w:rsidP="00B973B4">
            <w:pPr>
              <w:jc w:val="center"/>
              <w:rPr>
                <w:sz w:val="20"/>
                <w:szCs w:val="20"/>
              </w:rPr>
            </w:pPr>
            <w:r>
              <w:rPr>
                <w:sz w:val="20"/>
                <w:szCs w:val="20"/>
              </w:rPr>
              <w:t>2</w:t>
            </w:r>
          </w:p>
        </w:tc>
        <w:tc>
          <w:tcPr>
            <w:tcW w:w="1327" w:type="dxa"/>
          </w:tcPr>
          <w:p w14:paraId="0E39A10E" w14:textId="68A2EBC4" w:rsidR="00AD7A11" w:rsidRPr="00AD7A11" w:rsidRDefault="008A375B" w:rsidP="00B973B4">
            <w:pPr>
              <w:jc w:val="center"/>
              <w:rPr>
                <w:sz w:val="20"/>
                <w:szCs w:val="20"/>
              </w:rPr>
            </w:pPr>
            <w:r>
              <w:rPr>
                <w:sz w:val="20"/>
                <w:szCs w:val="20"/>
              </w:rPr>
              <w:t>2</w:t>
            </w:r>
          </w:p>
        </w:tc>
        <w:tc>
          <w:tcPr>
            <w:tcW w:w="1327" w:type="dxa"/>
          </w:tcPr>
          <w:p w14:paraId="53E447C3" w14:textId="68B0F644" w:rsidR="00AD7A11" w:rsidRPr="00AD7A11" w:rsidRDefault="00341225" w:rsidP="00B973B4">
            <w:pPr>
              <w:jc w:val="center"/>
              <w:rPr>
                <w:sz w:val="20"/>
                <w:szCs w:val="20"/>
              </w:rPr>
            </w:pPr>
            <w:r>
              <w:rPr>
                <w:sz w:val="20"/>
                <w:szCs w:val="20"/>
              </w:rPr>
              <w:t>2</w:t>
            </w:r>
          </w:p>
        </w:tc>
        <w:tc>
          <w:tcPr>
            <w:tcW w:w="1327" w:type="dxa"/>
          </w:tcPr>
          <w:p w14:paraId="77A1EE16" w14:textId="30CD62DF" w:rsidR="00AD7A11" w:rsidRPr="00AD7A11" w:rsidRDefault="00AD7A11" w:rsidP="00B973B4">
            <w:pPr>
              <w:jc w:val="center"/>
              <w:rPr>
                <w:sz w:val="20"/>
                <w:szCs w:val="20"/>
              </w:rPr>
            </w:pPr>
            <w:r w:rsidRPr="00AD7A11">
              <w:rPr>
                <w:sz w:val="20"/>
                <w:szCs w:val="20"/>
              </w:rPr>
              <w:t>2</w:t>
            </w:r>
          </w:p>
        </w:tc>
      </w:tr>
      <w:tr w:rsidR="00AD7A11" w14:paraId="7175696A" w14:textId="77777777" w:rsidTr="00E733AF">
        <w:tc>
          <w:tcPr>
            <w:tcW w:w="1326" w:type="dxa"/>
          </w:tcPr>
          <w:p w14:paraId="32D87BAD" w14:textId="68B05DDB" w:rsidR="00AD7A11" w:rsidRPr="00341225" w:rsidRDefault="007977F0" w:rsidP="00B973B4">
            <w:pPr>
              <w:jc w:val="center"/>
              <w:rPr>
                <w:sz w:val="20"/>
                <w:szCs w:val="20"/>
              </w:rPr>
            </w:pPr>
            <w:r w:rsidRPr="00341225">
              <w:rPr>
                <w:sz w:val="20"/>
                <w:szCs w:val="20"/>
              </w:rPr>
              <w:t>TDS packets received</w:t>
            </w:r>
          </w:p>
        </w:tc>
        <w:tc>
          <w:tcPr>
            <w:tcW w:w="1327" w:type="dxa"/>
          </w:tcPr>
          <w:p w14:paraId="360D6B59" w14:textId="3ABD2F70" w:rsidR="00AD7A11" w:rsidRPr="00AD7A11" w:rsidRDefault="00AC455B" w:rsidP="00B973B4">
            <w:pPr>
              <w:jc w:val="center"/>
              <w:rPr>
                <w:sz w:val="20"/>
                <w:szCs w:val="20"/>
              </w:rPr>
            </w:pPr>
            <w:r>
              <w:rPr>
                <w:sz w:val="20"/>
                <w:szCs w:val="20"/>
              </w:rPr>
              <w:t>2</w:t>
            </w:r>
          </w:p>
        </w:tc>
        <w:tc>
          <w:tcPr>
            <w:tcW w:w="1327" w:type="dxa"/>
          </w:tcPr>
          <w:p w14:paraId="3BDC0475" w14:textId="260ABDE8" w:rsidR="00AD7A11" w:rsidRPr="00AD7A11" w:rsidRDefault="00AC455B" w:rsidP="00B973B4">
            <w:pPr>
              <w:jc w:val="center"/>
              <w:rPr>
                <w:sz w:val="20"/>
                <w:szCs w:val="20"/>
              </w:rPr>
            </w:pPr>
            <w:r>
              <w:rPr>
                <w:sz w:val="20"/>
                <w:szCs w:val="20"/>
              </w:rPr>
              <w:t>1</w:t>
            </w:r>
          </w:p>
        </w:tc>
        <w:tc>
          <w:tcPr>
            <w:tcW w:w="1327" w:type="dxa"/>
          </w:tcPr>
          <w:p w14:paraId="02A3CF27" w14:textId="01CD5A5A" w:rsidR="00AD7A11" w:rsidRPr="00AD7A11" w:rsidRDefault="00373C3F" w:rsidP="00B973B4">
            <w:pPr>
              <w:jc w:val="center"/>
              <w:rPr>
                <w:sz w:val="20"/>
                <w:szCs w:val="20"/>
              </w:rPr>
            </w:pPr>
            <w:r>
              <w:rPr>
                <w:sz w:val="20"/>
                <w:szCs w:val="20"/>
              </w:rPr>
              <w:t>2</w:t>
            </w:r>
          </w:p>
        </w:tc>
        <w:tc>
          <w:tcPr>
            <w:tcW w:w="1327" w:type="dxa"/>
          </w:tcPr>
          <w:p w14:paraId="614ECC0E" w14:textId="047DD611" w:rsidR="00AD7A11" w:rsidRPr="00AD7A11" w:rsidRDefault="008A375B" w:rsidP="00B973B4">
            <w:pPr>
              <w:jc w:val="center"/>
              <w:rPr>
                <w:sz w:val="20"/>
                <w:szCs w:val="20"/>
              </w:rPr>
            </w:pPr>
            <w:r>
              <w:rPr>
                <w:sz w:val="20"/>
                <w:szCs w:val="20"/>
              </w:rPr>
              <w:t>2</w:t>
            </w:r>
          </w:p>
        </w:tc>
        <w:tc>
          <w:tcPr>
            <w:tcW w:w="1327" w:type="dxa"/>
          </w:tcPr>
          <w:p w14:paraId="26F71A78" w14:textId="3F2B88A4" w:rsidR="00AD7A11" w:rsidRPr="00AD7A11" w:rsidRDefault="002B10EE" w:rsidP="00B973B4">
            <w:pPr>
              <w:jc w:val="center"/>
              <w:rPr>
                <w:sz w:val="20"/>
                <w:szCs w:val="20"/>
              </w:rPr>
            </w:pPr>
            <w:r>
              <w:rPr>
                <w:sz w:val="20"/>
                <w:szCs w:val="20"/>
              </w:rPr>
              <w:t>2</w:t>
            </w:r>
          </w:p>
        </w:tc>
        <w:tc>
          <w:tcPr>
            <w:tcW w:w="1327" w:type="dxa"/>
          </w:tcPr>
          <w:p w14:paraId="70BF2EDB" w14:textId="5256C214" w:rsidR="00AD7A11" w:rsidRPr="00AD7A11" w:rsidRDefault="00AD7A11" w:rsidP="00B973B4">
            <w:pPr>
              <w:jc w:val="center"/>
              <w:rPr>
                <w:sz w:val="20"/>
                <w:szCs w:val="20"/>
              </w:rPr>
            </w:pPr>
            <w:r w:rsidRPr="00AD7A11">
              <w:rPr>
                <w:sz w:val="20"/>
                <w:szCs w:val="20"/>
              </w:rPr>
              <w:t>2</w:t>
            </w:r>
          </w:p>
        </w:tc>
      </w:tr>
      <w:tr w:rsidR="00E733AF" w14:paraId="57F04271" w14:textId="77777777" w:rsidTr="00E733AF">
        <w:tc>
          <w:tcPr>
            <w:tcW w:w="1326" w:type="dxa"/>
          </w:tcPr>
          <w:p w14:paraId="4B13AEC5" w14:textId="77777777" w:rsidR="00E733AF" w:rsidRDefault="00655592" w:rsidP="00B973B4">
            <w:pPr>
              <w:jc w:val="center"/>
              <w:rPr>
                <w:sz w:val="20"/>
                <w:szCs w:val="20"/>
              </w:rPr>
            </w:pPr>
            <w:r w:rsidRPr="00341225">
              <w:rPr>
                <w:sz w:val="20"/>
                <w:szCs w:val="20"/>
              </w:rPr>
              <w:t>Bytes sent</w:t>
            </w:r>
          </w:p>
          <w:p w14:paraId="6D9564A9" w14:textId="59E897C8" w:rsidR="00341225" w:rsidRPr="00341225" w:rsidRDefault="00341225" w:rsidP="00B973B4">
            <w:pPr>
              <w:jc w:val="center"/>
              <w:rPr>
                <w:sz w:val="20"/>
                <w:szCs w:val="20"/>
              </w:rPr>
            </w:pPr>
          </w:p>
        </w:tc>
        <w:tc>
          <w:tcPr>
            <w:tcW w:w="1327" w:type="dxa"/>
          </w:tcPr>
          <w:p w14:paraId="17438E80" w14:textId="25ED53CF" w:rsidR="00E733AF" w:rsidRPr="00AD7A11" w:rsidRDefault="00AC455B" w:rsidP="00B973B4">
            <w:pPr>
              <w:jc w:val="center"/>
              <w:rPr>
                <w:sz w:val="20"/>
                <w:szCs w:val="20"/>
              </w:rPr>
            </w:pPr>
            <w:r>
              <w:rPr>
                <w:sz w:val="20"/>
                <w:szCs w:val="20"/>
              </w:rPr>
              <w:t>330</w:t>
            </w:r>
          </w:p>
        </w:tc>
        <w:tc>
          <w:tcPr>
            <w:tcW w:w="1327" w:type="dxa"/>
          </w:tcPr>
          <w:p w14:paraId="15BE7595" w14:textId="1FCC860F" w:rsidR="00E733AF" w:rsidRPr="00AD7A11" w:rsidRDefault="00AC455B" w:rsidP="00B973B4">
            <w:pPr>
              <w:jc w:val="center"/>
              <w:rPr>
                <w:sz w:val="20"/>
                <w:szCs w:val="20"/>
              </w:rPr>
            </w:pPr>
            <w:r>
              <w:rPr>
                <w:sz w:val="20"/>
                <w:szCs w:val="20"/>
              </w:rPr>
              <w:t>270</w:t>
            </w:r>
          </w:p>
        </w:tc>
        <w:tc>
          <w:tcPr>
            <w:tcW w:w="1327" w:type="dxa"/>
          </w:tcPr>
          <w:p w14:paraId="46B187A1" w14:textId="2328D94E" w:rsidR="00E733AF" w:rsidRPr="00AD7A11" w:rsidRDefault="00990597" w:rsidP="00B973B4">
            <w:pPr>
              <w:jc w:val="center"/>
              <w:rPr>
                <w:sz w:val="20"/>
                <w:szCs w:val="20"/>
              </w:rPr>
            </w:pPr>
            <w:r>
              <w:rPr>
                <w:sz w:val="20"/>
                <w:szCs w:val="20"/>
              </w:rPr>
              <w:t>568</w:t>
            </w:r>
          </w:p>
        </w:tc>
        <w:tc>
          <w:tcPr>
            <w:tcW w:w="1327" w:type="dxa"/>
          </w:tcPr>
          <w:p w14:paraId="23AD15AA" w14:textId="133F50B9" w:rsidR="00E733AF" w:rsidRPr="00AD7A11" w:rsidRDefault="00E6285C" w:rsidP="00B973B4">
            <w:pPr>
              <w:jc w:val="center"/>
              <w:rPr>
                <w:sz w:val="20"/>
                <w:szCs w:val="20"/>
              </w:rPr>
            </w:pPr>
            <w:r>
              <w:rPr>
                <w:sz w:val="20"/>
                <w:szCs w:val="20"/>
              </w:rPr>
              <w:t>568</w:t>
            </w:r>
          </w:p>
        </w:tc>
        <w:tc>
          <w:tcPr>
            <w:tcW w:w="1327" w:type="dxa"/>
          </w:tcPr>
          <w:p w14:paraId="4224DCFF" w14:textId="685C6AF0" w:rsidR="00E733AF" w:rsidRPr="00AD7A11" w:rsidRDefault="002B10EE" w:rsidP="00B973B4">
            <w:pPr>
              <w:jc w:val="center"/>
              <w:rPr>
                <w:sz w:val="20"/>
                <w:szCs w:val="20"/>
              </w:rPr>
            </w:pPr>
            <w:r>
              <w:rPr>
                <w:sz w:val="20"/>
                <w:szCs w:val="20"/>
              </w:rPr>
              <w:t>704</w:t>
            </w:r>
          </w:p>
        </w:tc>
        <w:tc>
          <w:tcPr>
            <w:tcW w:w="1327" w:type="dxa"/>
          </w:tcPr>
          <w:p w14:paraId="1B3EEBFE" w14:textId="1F5A2AB1" w:rsidR="00E733AF" w:rsidRPr="00AD7A11" w:rsidRDefault="00E0781E" w:rsidP="00B973B4">
            <w:pPr>
              <w:jc w:val="center"/>
              <w:rPr>
                <w:sz w:val="20"/>
                <w:szCs w:val="20"/>
              </w:rPr>
            </w:pPr>
            <w:r w:rsidRPr="00AD7A11">
              <w:rPr>
                <w:sz w:val="20"/>
                <w:szCs w:val="20"/>
              </w:rPr>
              <w:t>70</w:t>
            </w:r>
            <w:r w:rsidR="00445206" w:rsidRPr="00AD7A11">
              <w:rPr>
                <w:sz w:val="20"/>
                <w:szCs w:val="20"/>
              </w:rPr>
              <w:t>4</w:t>
            </w:r>
          </w:p>
        </w:tc>
      </w:tr>
      <w:tr w:rsidR="00E733AF" w14:paraId="6FA253A7" w14:textId="77777777" w:rsidTr="00E733AF">
        <w:tc>
          <w:tcPr>
            <w:tcW w:w="1326" w:type="dxa"/>
          </w:tcPr>
          <w:p w14:paraId="3731DAB8" w14:textId="46D0A308" w:rsidR="00E733AF" w:rsidRPr="00341225" w:rsidRDefault="00655592" w:rsidP="00B973B4">
            <w:pPr>
              <w:jc w:val="center"/>
              <w:rPr>
                <w:sz w:val="20"/>
                <w:szCs w:val="20"/>
              </w:rPr>
            </w:pPr>
            <w:r w:rsidRPr="00341225">
              <w:rPr>
                <w:sz w:val="20"/>
                <w:szCs w:val="20"/>
              </w:rPr>
              <w:t>Bytes received</w:t>
            </w:r>
          </w:p>
        </w:tc>
        <w:tc>
          <w:tcPr>
            <w:tcW w:w="1327" w:type="dxa"/>
          </w:tcPr>
          <w:p w14:paraId="0EA08D61" w14:textId="42C1785E" w:rsidR="00E733AF" w:rsidRPr="00AD7A11" w:rsidRDefault="00AC455B" w:rsidP="00B973B4">
            <w:pPr>
              <w:jc w:val="center"/>
              <w:rPr>
                <w:sz w:val="20"/>
                <w:szCs w:val="20"/>
              </w:rPr>
            </w:pPr>
            <w:r>
              <w:rPr>
                <w:sz w:val="20"/>
                <w:szCs w:val="20"/>
              </w:rPr>
              <w:t>180</w:t>
            </w:r>
          </w:p>
        </w:tc>
        <w:tc>
          <w:tcPr>
            <w:tcW w:w="1327" w:type="dxa"/>
          </w:tcPr>
          <w:p w14:paraId="405C6F1F" w14:textId="1FDBC524" w:rsidR="00E733AF" w:rsidRPr="00AD7A11" w:rsidRDefault="00AC455B" w:rsidP="00B973B4">
            <w:pPr>
              <w:jc w:val="center"/>
              <w:rPr>
                <w:sz w:val="20"/>
                <w:szCs w:val="20"/>
              </w:rPr>
            </w:pPr>
            <w:r>
              <w:rPr>
                <w:sz w:val="20"/>
                <w:szCs w:val="20"/>
              </w:rPr>
              <w:t>156</w:t>
            </w:r>
          </w:p>
        </w:tc>
        <w:tc>
          <w:tcPr>
            <w:tcW w:w="1327" w:type="dxa"/>
          </w:tcPr>
          <w:p w14:paraId="351FCA89" w14:textId="41327278" w:rsidR="00E733AF" w:rsidRPr="00AD7A11" w:rsidRDefault="00990597" w:rsidP="00B973B4">
            <w:pPr>
              <w:jc w:val="center"/>
              <w:rPr>
                <w:sz w:val="20"/>
                <w:szCs w:val="20"/>
              </w:rPr>
            </w:pPr>
            <w:r>
              <w:rPr>
                <w:sz w:val="20"/>
                <w:szCs w:val="20"/>
              </w:rPr>
              <w:t>539</w:t>
            </w:r>
          </w:p>
        </w:tc>
        <w:tc>
          <w:tcPr>
            <w:tcW w:w="1327" w:type="dxa"/>
          </w:tcPr>
          <w:p w14:paraId="1FA9AE2E" w14:textId="55218F45" w:rsidR="00E733AF" w:rsidRPr="00AD7A11" w:rsidRDefault="00E6285C" w:rsidP="00B973B4">
            <w:pPr>
              <w:jc w:val="center"/>
              <w:rPr>
                <w:sz w:val="20"/>
                <w:szCs w:val="20"/>
              </w:rPr>
            </w:pPr>
            <w:r>
              <w:rPr>
                <w:sz w:val="20"/>
                <w:szCs w:val="20"/>
              </w:rPr>
              <w:t>539</w:t>
            </w:r>
          </w:p>
        </w:tc>
        <w:tc>
          <w:tcPr>
            <w:tcW w:w="1327" w:type="dxa"/>
          </w:tcPr>
          <w:p w14:paraId="4B8BEE55" w14:textId="702CCB84" w:rsidR="00E733AF" w:rsidRPr="00AD7A11" w:rsidRDefault="002B10EE" w:rsidP="00B973B4">
            <w:pPr>
              <w:jc w:val="center"/>
              <w:rPr>
                <w:sz w:val="20"/>
                <w:szCs w:val="20"/>
              </w:rPr>
            </w:pPr>
            <w:r>
              <w:rPr>
                <w:sz w:val="20"/>
                <w:szCs w:val="20"/>
              </w:rPr>
              <w:t>1</w:t>
            </w:r>
            <w:r w:rsidR="001A26BA">
              <w:rPr>
                <w:sz w:val="20"/>
                <w:szCs w:val="20"/>
              </w:rPr>
              <w:t>,</w:t>
            </w:r>
            <w:r>
              <w:rPr>
                <w:sz w:val="20"/>
                <w:szCs w:val="20"/>
              </w:rPr>
              <w:t>840</w:t>
            </w:r>
          </w:p>
        </w:tc>
        <w:tc>
          <w:tcPr>
            <w:tcW w:w="1327" w:type="dxa"/>
          </w:tcPr>
          <w:p w14:paraId="524301A1" w14:textId="6E05DE90" w:rsidR="00E733AF" w:rsidRPr="00AD7A11" w:rsidRDefault="00E0781E" w:rsidP="00B973B4">
            <w:pPr>
              <w:jc w:val="center"/>
              <w:rPr>
                <w:sz w:val="20"/>
                <w:szCs w:val="20"/>
              </w:rPr>
            </w:pPr>
            <w:r w:rsidRPr="00AD7A11">
              <w:rPr>
                <w:sz w:val="20"/>
                <w:szCs w:val="20"/>
              </w:rPr>
              <w:t>1</w:t>
            </w:r>
            <w:r w:rsidR="00AD7A11">
              <w:rPr>
                <w:sz w:val="20"/>
                <w:szCs w:val="20"/>
              </w:rPr>
              <w:t>,</w:t>
            </w:r>
            <w:r w:rsidRPr="00AD7A11">
              <w:rPr>
                <w:sz w:val="20"/>
                <w:szCs w:val="20"/>
              </w:rPr>
              <w:t>840</w:t>
            </w:r>
          </w:p>
        </w:tc>
      </w:tr>
      <w:tr w:rsidR="00E733AF" w14:paraId="7653544F" w14:textId="77777777" w:rsidTr="00E733AF">
        <w:tc>
          <w:tcPr>
            <w:tcW w:w="1326" w:type="dxa"/>
          </w:tcPr>
          <w:p w14:paraId="41702986" w14:textId="11D1E7D2" w:rsidR="00E733AF" w:rsidRPr="00341225" w:rsidRDefault="00A049E0" w:rsidP="00B973B4">
            <w:pPr>
              <w:jc w:val="center"/>
              <w:rPr>
                <w:sz w:val="20"/>
                <w:szCs w:val="20"/>
              </w:rPr>
            </w:pPr>
            <w:r w:rsidRPr="00341225">
              <w:rPr>
                <w:sz w:val="20"/>
                <w:szCs w:val="20"/>
              </w:rPr>
              <w:t>Processing time</w:t>
            </w:r>
          </w:p>
        </w:tc>
        <w:tc>
          <w:tcPr>
            <w:tcW w:w="1327" w:type="dxa"/>
          </w:tcPr>
          <w:p w14:paraId="06F5DD43" w14:textId="133376C2" w:rsidR="00E733AF" w:rsidRPr="00AD7A11" w:rsidRDefault="00AC455B" w:rsidP="00B973B4">
            <w:pPr>
              <w:jc w:val="center"/>
              <w:rPr>
                <w:sz w:val="20"/>
                <w:szCs w:val="20"/>
              </w:rPr>
            </w:pPr>
            <w:r>
              <w:rPr>
                <w:sz w:val="20"/>
                <w:szCs w:val="20"/>
              </w:rPr>
              <w:t>0</w:t>
            </w:r>
          </w:p>
        </w:tc>
        <w:tc>
          <w:tcPr>
            <w:tcW w:w="1327" w:type="dxa"/>
          </w:tcPr>
          <w:p w14:paraId="2136162E" w14:textId="4D26A642" w:rsidR="00E733AF" w:rsidRPr="00AD7A11" w:rsidRDefault="00AC455B" w:rsidP="00B973B4">
            <w:pPr>
              <w:jc w:val="center"/>
              <w:rPr>
                <w:sz w:val="20"/>
                <w:szCs w:val="20"/>
              </w:rPr>
            </w:pPr>
            <w:r>
              <w:rPr>
                <w:sz w:val="20"/>
                <w:szCs w:val="20"/>
              </w:rPr>
              <w:t>0</w:t>
            </w:r>
          </w:p>
        </w:tc>
        <w:tc>
          <w:tcPr>
            <w:tcW w:w="1327" w:type="dxa"/>
          </w:tcPr>
          <w:p w14:paraId="32FD9716" w14:textId="790F638C" w:rsidR="00E733AF" w:rsidRPr="00AD7A11" w:rsidRDefault="00AC455B" w:rsidP="00B973B4">
            <w:pPr>
              <w:jc w:val="center"/>
              <w:rPr>
                <w:sz w:val="20"/>
                <w:szCs w:val="20"/>
              </w:rPr>
            </w:pPr>
            <w:r>
              <w:rPr>
                <w:sz w:val="20"/>
                <w:szCs w:val="20"/>
              </w:rPr>
              <w:t>1</w:t>
            </w:r>
          </w:p>
        </w:tc>
        <w:tc>
          <w:tcPr>
            <w:tcW w:w="1327" w:type="dxa"/>
          </w:tcPr>
          <w:p w14:paraId="4599FF8F" w14:textId="03821CCB" w:rsidR="00E733AF" w:rsidRPr="00AD7A11" w:rsidRDefault="00E6285C" w:rsidP="00B973B4">
            <w:pPr>
              <w:jc w:val="center"/>
              <w:rPr>
                <w:sz w:val="20"/>
                <w:szCs w:val="20"/>
              </w:rPr>
            </w:pPr>
            <w:r>
              <w:rPr>
                <w:sz w:val="20"/>
                <w:szCs w:val="20"/>
              </w:rPr>
              <w:t>2</w:t>
            </w:r>
          </w:p>
        </w:tc>
        <w:tc>
          <w:tcPr>
            <w:tcW w:w="1327" w:type="dxa"/>
          </w:tcPr>
          <w:p w14:paraId="3FEDDF40" w14:textId="612B2745" w:rsidR="00E733AF" w:rsidRPr="00AD7A11" w:rsidRDefault="002B10EE" w:rsidP="00B973B4">
            <w:pPr>
              <w:jc w:val="center"/>
              <w:rPr>
                <w:sz w:val="20"/>
                <w:szCs w:val="20"/>
              </w:rPr>
            </w:pPr>
            <w:r>
              <w:rPr>
                <w:sz w:val="20"/>
                <w:szCs w:val="20"/>
              </w:rPr>
              <w:t>1</w:t>
            </w:r>
          </w:p>
        </w:tc>
        <w:tc>
          <w:tcPr>
            <w:tcW w:w="1327" w:type="dxa"/>
          </w:tcPr>
          <w:p w14:paraId="239A6CF9" w14:textId="2C6AB1DB" w:rsidR="00E733AF" w:rsidRPr="00AD7A11" w:rsidRDefault="00E0781E" w:rsidP="00B973B4">
            <w:pPr>
              <w:jc w:val="center"/>
              <w:rPr>
                <w:sz w:val="20"/>
                <w:szCs w:val="20"/>
              </w:rPr>
            </w:pPr>
            <w:r w:rsidRPr="00AD7A11">
              <w:rPr>
                <w:sz w:val="20"/>
                <w:szCs w:val="20"/>
              </w:rPr>
              <w:t>2</w:t>
            </w:r>
          </w:p>
        </w:tc>
      </w:tr>
      <w:tr w:rsidR="00E733AF" w14:paraId="50F8F7D9" w14:textId="77777777" w:rsidTr="00E733AF">
        <w:tc>
          <w:tcPr>
            <w:tcW w:w="1326" w:type="dxa"/>
          </w:tcPr>
          <w:p w14:paraId="75D66251" w14:textId="737F3DA6" w:rsidR="00E733AF" w:rsidRPr="00341225" w:rsidRDefault="00A049E0" w:rsidP="00B973B4">
            <w:pPr>
              <w:jc w:val="center"/>
              <w:rPr>
                <w:sz w:val="20"/>
                <w:szCs w:val="20"/>
              </w:rPr>
            </w:pPr>
            <w:r w:rsidRPr="00341225">
              <w:rPr>
                <w:sz w:val="20"/>
                <w:szCs w:val="20"/>
              </w:rPr>
              <w:t>Total execution time</w:t>
            </w:r>
          </w:p>
        </w:tc>
        <w:tc>
          <w:tcPr>
            <w:tcW w:w="1327" w:type="dxa"/>
          </w:tcPr>
          <w:p w14:paraId="3C86B4F0" w14:textId="482FF8AA" w:rsidR="00E733AF" w:rsidRPr="00AD7A11" w:rsidRDefault="00AC455B" w:rsidP="00B973B4">
            <w:pPr>
              <w:jc w:val="center"/>
              <w:rPr>
                <w:sz w:val="20"/>
                <w:szCs w:val="20"/>
              </w:rPr>
            </w:pPr>
            <w:r>
              <w:rPr>
                <w:sz w:val="20"/>
                <w:szCs w:val="20"/>
              </w:rPr>
              <w:t>81</w:t>
            </w:r>
          </w:p>
        </w:tc>
        <w:tc>
          <w:tcPr>
            <w:tcW w:w="1327" w:type="dxa"/>
          </w:tcPr>
          <w:p w14:paraId="16D82A3D" w14:textId="4735502D" w:rsidR="00E733AF" w:rsidRPr="00AD7A11" w:rsidRDefault="00AC455B" w:rsidP="00B973B4">
            <w:pPr>
              <w:jc w:val="center"/>
              <w:rPr>
                <w:sz w:val="20"/>
                <w:szCs w:val="20"/>
              </w:rPr>
            </w:pPr>
            <w:r>
              <w:rPr>
                <w:sz w:val="20"/>
                <w:szCs w:val="20"/>
              </w:rPr>
              <w:t>28</w:t>
            </w:r>
          </w:p>
        </w:tc>
        <w:tc>
          <w:tcPr>
            <w:tcW w:w="1327" w:type="dxa"/>
          </w:tcPr>
          <w:p w14:paraId="7DD931D6" w14:textId="4448CA6D" w:rsidR="00E733AF" w:rsidRPr="00AD7A11" w:rsidRDefault="00AC455B" w:rsidP="00B973B4">
            <w:pPr>
              <w:jc w:val="center"/>
              <w:rPr>
                <w:sz w:val="20"/>
                <w:szCs w:val="20"/>
              </w:rPr>
            </w:pPr>
            <w:r>
              <w:rPr>
                <w:sz w:val="20"/>
                <w:szCs w:val="20"/>
              </w:rPr>
              <w:t>80</w:t>
            </w:r>
          </w:p>
        </w:tc>
        <w:tc>
          <w:tcPr>
            <w:tcW w:w="1327" w:type="dxa"/>
          </w:tcPr>
          <w:p w14:paraId="1059CA1E" w14:textId="14EE32B8" w:rsidR="00E733AF" w:rsidRPr="00AD7A11" w:rsidRDefault="00E6285C" w:rsidP="00B973B4">
            <w:pPr>
              <w:jc w:val="center"/>
              <w:rPr>
                <w:sz w:val="20"/>
                <w:szCs w:val="20"/>
              </w:rPr>
            </w:pPr>
            <w:r>
              <w:rPr>
                <w:sz w:val="20"/>
                <w:szCs w:val="20"/>
              </w:rPr>
              <w:t>45</w:t>
            </w:r>
          </w:p>
        </w:tc>
        <w:tc>
          <w:tcPr>
            <w:tcW w:w="1327" w:type="dxa"/>
          </w:tcPr>
          <w:p w14:paraId="5FAB9F9D" w14:textId="33B3BF30" w:rsidR="00E733AF" w:rsidRPr="00AD7A11" w:rsidRDefault="002B10EE" w:rsidP="00B973B4">
            <w:pPr>
              <w:jc w:val="center"/>
              <w:rPr>
                <w:sz w:val="20"/>
                <w:szCs w:val="20"/>
              </w:rPr>
            </w:pPr>
            <w:r>
              <w:rPr>
                <w:sz w:val="20"/>
                <w:szCs w:val="20"/>
              </w:rPr>
              <w:t>140</w:t>
            </w:r>
          </w:p>
        </w:tc>
        <w:tc>
          <w:tcPr>
            <w:tcW w:w="1327" w:type="dxa"/>
          </w:tcPr>
          <w:p w14:paraId="56172526" w14:textId="04EDA8A0" w:rsidR="00E733AF" w:rsidRPr="00AD7A11" w:rsidRDefault="00E0781E" w:rsidP="00B973B4">
            <w:pPr>
              <w:jc w:val="center"/>
              <w:rPr>
                <w:sz w:val="20"/>
                <w:szCs w:val="20"/>
              </w:rPr>
            </w:pPr>
            <w:r w:rsidRPr="00AD7A11">
              <w:rPr>
                <w:sz w:val="20"/>
                <w:szCs w:val="20"/>
              </w:rPr>
              <w:t>89</w:t>
            </w:r>
          </w:p>
        </w:tc>
      </w:tr>
      <w:tr w:rsidR="00E733AF" w14:paraId="7156B009" w14:textId="77777777" w:rsidTr="00E733AF">
        <w:tc>
          <w:tcPr>
            <w:tcW w:w="1326" w:type="dxa"/>
          </w:tcPr>
          <w:p w14:paraId="7A491FE3" w14:textId="2051D361" w:rsidR="00E733AF" w:rsidRPr="00341225" w:rsidRDefault="00341225" w:rsidP="00B973B4">
            <w:pPr>
              <w:jc w:val="center"/>
              <w:rPr>
                <w:sz w:val="20"/>
                <w:szCs w:val="20"/>
              </w:rPr>
            </w:pPr>
            <w:r w:rsidRPr="00341225">
              <w:rPr>
                <w:sz w:val="20"/>
                <w:szCs w:val="20"/>
              </w:rPr>
              <w:t>Wait time on server</w:t>
            </w:r>
          </w:p>
        </w:tc>
        <w:tc>
          <w:tcPr>
            <w:tcW w:w="1327" w:type="dxa"/>
          </w:tcPr>
          <w:p w14:paraId="6259426C" w14:textId="4ABBA061" w:rsidR="00E733AF" w:rsidRPr="00AD7A11" w:rsidRDefault="00AC455B" w:rsidP="00B973B4">
            <w:pPr>
              <w:jc w:val="center"/>
              <w:rPr>
                <w:sz w:val="20"/>
                <w:szCs w:val="20"/>
              </w:rPr>
            </w:pPr>
            <w:r>
              <w:rPr>
                <w:sz w:val="20"/>
                <w:szCs w:val="20"/>
              </w:rPr>
              <w:t>81</w:t>
            </w:r>
          </w:p>
        </w:tc>
        <w:tc>
          <w:tcPr>
            <w:tcW w:w="1327" w:type="dxa"/>
          </w:tcPr>
          <w:p w14:paraId="155605EC" w14:textId="5037D964" w:rsidR="00E733AF" w:rsidRPr="00AD7A11" w:rsidRDefault="00AC455B" w:rsidP="00B973B4">
            <w:pPr>
              <w:jc w:val="center"/>
              <w:rPr>
                <w:sz w:val="20"/>
                <w:szCs w:val="20"/>
              </w:rPr>
            </w:pPr>
            <w:r>
              <w:rPr>
                <w:sz w:val="20"/>
                <w:szCs w:val="20"/>
              </w:rPr>
              <w:t>28</w:t>
            </w:r>
          </w:p>
        </w:tc>
        <w:tc>
          <w:tcPr>
            <w:tcW w:w="1327" w:type="dxa"/>
          </w:tcPr>
          <w:p w14:paraId="202DFCA9" w14:textId="5AA3DFBA" w:rsidR="00E733AF" w:rsidRPr="00AD7A11" w:rsidRDefault="00AC455B" w:rsidP="00B973B4">
            <w:pPr>
              <w:jc w:val="center"/>
              <w:rPr>
                <w:sz w:val="20"/>
                <w:szCs w:val="20"/>
              </w:rPr>
            </w:pPr>
            <w:r>
              <w:rPr>
                <w:sz w:val="20"/>
                <w:szCs w:val="20"/>
              </w:rPr>
              <w:t>79</w:t>
            </w:r>
          </w:p>
        </w:tc>
        <w:tc>
          <w:tcPr>
            <w:tcW w:w="1327" w:type="dxa"/>
          </w:tcPr>
          <w:p w14:paraId="1F42B5A4" w14:textId="09DA394D" w:rsidR="00E733AF" w:rsidRPr="00AD7A11" w:rsidRDefault="00E6285C" w:rsidP="00B973B4">
            <w:pPr>
              <w:jc w:val="center"/>
              <w:rPr>
                <w:sz w:val="20"/>
                <w:szCs w:val="20"/>
              </w:rPr>
            </w:pPr>
            <w:r>
              <w:rPr>
                <w:sz w:val="20"/>
                <w:szCs w:val="20"/>
              </w:rPr>
              <w:t>43</w:t>
            </w:r>
          </w:p>
        </w:tc>
        <w:tc>
          <w:tcPr>
            <w:tcW w:w="1327" w:type="dxa"/>
          </w:tcPr>
          <w:p w14:paraId="5D3F0AAD" w14:textId="0A91DF71" w:rsidR="00E733AF" w:rsidRPr="00AD7A11" w:rsidRDefault="002B10EE" w:rsidP="00B973B4">
            <w:pPr>
              <w:jc w:val="center"/>
              <w:rPr>
                <w:sz w:val="20"/>
                <w:szCs w:val="20"/>
              </w:rPr>
            </w:pPr>
            <w:r>
              <w:rPr>
                <w:sz w:val="20"/>
                <w:szCs w:val="20"/>
              </w:rPr>
              <w:t>139</w:t>
            </w:r>
          </w:p>
        </w:tc>
        <w:tc>
          <w:tcPr>
            <w:tcW w:w="1327" w:type="dxa"/>
          </w:tcPr>
          <w:p w14:paraId="56896E3B" w14:textId="77F33DF0" w:rsidR="00E733AF" w:rsidRPr="00AD7A11" w:rsidRDefault="009B6367" w:rsidP="00B973B4">
            <w:pPr>
              <w:jc w:val="center"/>
              <w:rPr>
                <w:sz w:val="20"/>
                <w:szCs w:val="20"/>
              </w:rPr>
            </w:pPr>
            <w:r w:rsidRPr="00AD7A11">
              <w:rPr>
                <w:sz w:val="20"/>
                <w:szCs w:val="20"/>
              </w:rPr>
              <w:t>87</w:t>
            </w:r>
          </w:p>
        </w:tc>
      </w:tr>
    </w:tbl>
    <w:p w14:paraId="23546A74" w14:textId="77777777" w:rsidR="00B973B4" w:rsidRDefault="00B973B4" w:rsidP="00B973B4">
      <w:pPr>
        <w:pStyle w:val="Caption"/>
        <w:jc w:val="center"/>
      </w:pPr>
    </w:p>
    <w:p w14:paraId="102FA640" w14:textId="0C7C087A" w:rsidR="00F341B8" w:rsidRDefault="00B973B4" w:rsidP="00B973B4">
      <w:pPr>
        <w:pStyle w:val="Caption"/>
        <w:jc w:val="center"/>
      </w:pPr>
      <w:r>
        <w:t xml:space="preserve">Figure </w:t>
      </w:r>
      <w:r w:rsidR="009B63EE">
        <w:fldChar w:fldCharType="begin"/>
      </w:r>
      <w:r w:rsidR="009B63EE">
        <w:instrText xml:space="preserve"> SEQ Figure \* ARABIC </w:instrText>
      </w:r>
      <w:r w:rsidR="009B63EE">
        <w:fldChar w:fldCharType="separate"/>
      </w:r>
      <w:r w:rsidR="00FB2CBF">
        <w:rPr>
          <w:noProof/>
        </w:rPr>
        <w:t>11</w:t>
      </w:r>
      <w:r w:rsidR="009B63EE">
        <w:rPr>
          <w:noProof/>
        </w:rPr>
        <w:fldChar w:fldCharType="end"/>
      </w:r>
      <w:r>
        <w:t xml:space="preserve"> - Table of the query results with Non-Indexed and Indexed Query times</w:t>
      </w:r>
    </w:p>
    <w:p w14:paraId="6686DB14" w14:textId="0EA63CF1" w:rsidR="00B973B4" w:rsidRDefault="00B973B4" w:rsidP="0077176E">
      <w:pPr>
        <w:jc w:val="both"/>
      </w:pPr>
      <w:r>
        <w:t xml:space="preserve">As can be seen in Figure 11, the </w:t>
      </w:r>
      <w:r w:rsidR="000359E6">
        <w:t xml:space="preserve">total execution time for all three indexes is reduced </w:t>
      </w:r>
      <w:r w:rsidR="00E1193F">
        <w:t>as well as the wait time for the server</w:t>
      </w:r>
      <w:r w:rsidR="00DC4B61">
        <w:t xml:space="preserve">, suggesting that despite it being a small database that significant </w:t>
      </w:r>
      <w:r w:rsidR="006B1885">
        <w:t xml:space="preserve">milliseconds can be saved by introducing second </w:t>
      </w:r>
      <w:r w:rsidR="004E534A">
        <w:t>indexes.</w:t>
      </w:r>
    </w:p>
    <w:p w14:paraId="1A7CA8F1" w14:textId="2D4F3814" w:rsidR="004E534A" w:rsidRDefault="0059079D" w:rsidP="0077176E">
      <w:pPr>
        <w:jc w:val="both"/>
      </w:pPr>
      <w:r>
        <w:t>The city query is reduced from 81 milliseconds to 28 milliseconds</w:t>
      </w:r>
      <w:r w:rsidR="007E6641">
        <w:t xml:space="preserve">, this is a reduction of </w:t>
      </w:r>
      <w:r w:rsidR="004D3B40">
        <w:t xml:space="preserve">65%, whilst </w:t>
      </w:r>
      <w:r w:rsidR="00D17262">
        <w:t xml:space="preserve">the membership is reduced from 80 to 45 milliseconds, a reduction of </w:t>
      </w:r>
      <w:r w:rsidR="00FE440D">
        <w:t>44%</w:t>
      </w:r>
      <w:r w:rsidR="00063964">
        <w:t xml:space="preserve">. The last payment date for membership reduces from 140 to </w:t>
      </w:r>
      <w:r w:rsidR="00E27E5E">
        <w:t xml:space="preserve">89 milliseconds, a reduction of </w:t>
      </w:r>
      <w:r w:rsidR="00615AC6">
        <w:t>36%.</w:t>
      </w:r>
    </w:p>
    <w:p w14:paraId="532721F8" w14:textId="401872F9" w:rsidR="009E5BF7" w:rsidRPr="00F341B8" w:rsidRDefault="009E5BF7" w:rsidP="0077176E">
      <w:pPr>
        <w:jc w:val="both"/>
      </w:pPr>
      <w:r>
        <w:t xml:space="preserve">From this </w:t>
      </w:r>
      <w:r w:rsidR="0077176E">
        <w:t>table</w:t>
      </w:r>
      <w:r>
        <w:t xml:space="preserve"> it can also be seen that as the structure of the query gets more complex the </w:t>
      </w:r>
      <w:r w:rsidR="00401FFF">
        <w:t xml:space="preserve">query time </w:t>
      </w:r>
      <w:r w:rsidR="0008478F">
        <w:t>reduction decrease</w:t>
      </w:r>
      <w:r w:rsidR="00401FFF">
        <w:t xml:space="preserve">s. This suggests that at some point a complex query will not benefit from an indexed query, so this des need to always be a consideration when </w:t>
      </w:r>
      <w:r w:rsidR="007E3422">
        <w:t>determine what can be indexed.</w:t>
      </w:r>
    </w:p>
    <w:p w14:paraId="04EFF5C8" w14:textId="01CB8B23" w:rsidR="00885C13" w:rsidRPr="00BB374C" w:rsidRDefault="00BB374C" w:rsidP="001A25DF">
      <w:pPr>
        <w:jc w:val="both"/>
      </w:pPr>
      <w:r>
        <w:br w:type="page"/>
      </w:r>
      <w:bookmarkStart w:id="8" w:name="_Toc532819643"/>
      <w:bookmarkStart w:id="9" w:name="_Toc35884534"/>
      <w:r w:rsidR="39181DB3" w:rsidRPr="00452C65">
        <w:rPr>
          <w:rStyle w:val="Heading1Char"/>
          <w:b/>
        </w:rPr>
        <w:lastRenderedPageBreak/>
        <w:t xml:space="preserve">Section </w:t>
      </w:r>
      <w:r w:rsidR="00715BBB">
        <w:rPr>
          <w:rStyle w:val="Heading1Char"/>
          <w:b/>
        </w:rPr>
        <w:t>2</w:t>
      </w:r>
      <w:r w:rsidR="39181DB3" w:rsidRPr="00452C65">
        <w:rPr>
          <w:rStyle w:val="Heading1Char"/>
          <w:b/>
        </w:rPr>
        <w:t xml:space="preserve"> – </w:t>
      </w:r>
      <w:bookmarkEnd w:id="8"/>
      <w:r w:rsidR="00B253FC">
        <w:rPr>
          <w:rStyle w:val="Heading1Char"/>
          <w:b/>
        </w:rPr>
        <w:t>Distributed Databases</w:t>
      </w:r>
      <w:bookmarkEnd w:id="9"/>
    </w:p>
    <w:p w14:paraId="617C5C44" w14:textId="7D1CA02C" w:rsidR="005B4221" w:rsidRDefault="005B4221" w:rsidP="00471B5E">
      <w:pPr>
        <w:pStyle w:val="Heading3"/>
        <w:rPr>
          <w:rFonts w:asciiTheme="minorHAnsi" w:hAnsiTheme="minorHAnsi" w:cstheme="minorHAnsi"/>
          <w:b/>
          <w:bCs/>
          <w:color w:val="auto"/>
          <w:sz w:val="28"/>
          <w:szCs w:val="28"/>
        </w:rPr>
      </w:pPr>
      <w:bookmarkStart w:id="10" w:name="_Toc35884535"/>
      <w:r w:rsidRPr="00471B5E">
        <w:rPr>
          <w:rFonts w:asciiTheme="minorHAnsi" w:hAnsiTheme="minorHAnsi" w:cstheme="minorHAnsi"/>
          <w:b/>
          <w:bCs/>
          <w:color w:val="auto"/>
          <w:sz w:val="28"/>
          <w:szCs w:val="28"/>
        </w:rPr>
        <w:t xml:space="preserve">Section </w:t>
      </w:r>
      <w:r w:rsidR="00715BBB">
        <w:rPr>
          <w:rFonts w:asciiTheme="minorHAnsi" w:hAnsiTheme="minorHAnsi" w:cstheme="minorHAnsi"/>
          <w:b/>
          <w:bCs/>
          <w:color w:val="auto"/>
          <w:sz w:val="28"/>
          <w:szCs w:val="28"/>
        </w:rPr>
        <w:t>2</w:t>
      </w:r>
      <w:r w:rsidRPr="00471B5E">
        <w:rPr>
          <w:rFonts w:asciiTheme="minorHAnsi" w:hAnsiTheme="minorHAnsi" w:cstheme="minorHAnsi"/>
          <w:b/>
          <w:bCs/>
          <w:color w:val="auto"/>
          <w:sz w:val="28"/>
          <w:szCs w:val="28"/>
        </w:rPr>
        <w:t xml:space="preserve">.1 – </w:t>
      </w:r>
      <w:r w:rsidR="00B253FC">
        <w:rPr>
          <w:rFonts w:asciiTheme="minorHAnsi" w:hAnsiTheme="minorHAnsi" w:cstheme="minorHAnsi"/>
          <w:b/>
          <w:bCs/>
          <w:color w:val="auto"/>
          <w:sz w:val="28"/>
          <w:szCs w:val="28"/>
        </w:rPr>
        <w:t>Distributed Databases</w:t>
      </w:r>
      <w:bookmarkEnd w:id="10"/>
      <w:r w:rsidRPr="00471B5E">
        <w:rPr>
          <w:rFonts w:asciiTheme="minorHAnsi" w:hAnsiTheme="minorHAnsi" w:cstheme="minorHAnsi"/>
          <w:b/>
          <w:bCs/>
          <w:color w:val="auto"/>
          <w:sz w:val="28"/>
          <w:szCs w:val="28"/>
        </w:rPr>
        <w:t xml:space="preserve"> </w:t>
      </w:r>
    </w:p>
    <w:p w14:paraId="77D168EF" w14:textId="201722AB" w:rsidR="004B2410" w:rsidRDefault="004B2410"/>
    <w:p w14:paraId="3299CBDE" w14:textId="2E84E80E" w:rsidR="004B2410" w:rsidRDefault="004B2410" w:rsidP="00411429">
      <w:pPr>
        <w:jc w:val="both"/>
      </w:pPr>
      <w:r>
        <w:t xml:space="preserve">What is a </w:t>
      </w:r>
      <w:r w:rsidR="00E51028">
        <w:t>d</w:t>
      </w:r>
      <w:r>
        <w:t xml:space="preserve">istributed </w:t>
      </w:r>
      <w:r w:rsidR="00E51028">
        <w:t>d</w:t>
      </w:r>
      <w:r>
        <w:t>atabase</w:t>
      </w:r>
      <w:r w:rsidR="00E51028">
        <w:t xml:space="preserve"> – </w:t>
      </w:r>
      <w:r w:rsidR="002F0ACD">
        <w:t>A distributed database is defined as a collection of multiple, logically interrelated databases distributed over a computer network.</w:t>
      </w:r>
      <w:r w:rsidR="00DB34DE">
        <w:fldChar w:fldCharType="begin" w:fldLock="1"/>
      </w:r>
      <w:r w:rsidR="004F17DD">
        <w:instrText>ADDIN CSL_CITATION {"citationItems":[{"id":"ITEM-1","itemData":{"ISBN":"9781441988331","abstract":"Definition of distributed database, horizontal and vertical fragmentation","author":[{"dropping-particle":"","family":"Ozsu, M. T. &amp; Valduriez","given":"P.","non-dropping-particle":"","parse-names":false,"suffix":""}],"id":"ITEM-1","issued":{"date-parts":[["1999"]]},"number-of-pages":"4, 12, 112","title":"Principles of distributed database systems","type":"book"},"uris":["http://www.mendeley.com/documents/?uuid=79c46f92-a448-4e66-bc97-d0fe33f22b47","http://www.mendeley.com/documents/?uuid=16891427-c407-4152-a39e-2f18c498eed8"]}],"mendeley":{"formattedCitation":"[2]","plainTextFormattedCitation":"[2]","previouslyFormattedCitation":"[1]"},"properties":{"noteIndex":0},"schema":"https://github.com/citation-style-language/schema/raw/master/csl-citation.json"}</w:instrText>
      </w:r>
      <w:r w:rsidR="00DB34DE">
        <w:fldChar w:fldCharType="separate"/>
      </w:r>
      <w:r w:rsidR="004F17DD" w:rsidRPr="004F17DD">
        <w:rPr>
          <w:noProof/>
        </w:rPr>
        <w:t>[2]</w:t>
      </w:r>
      <w:r w:rsidR="00DB34DE">
        <w:fldChar w:fldCharType="end"/>
      </w:r>
      <w:r w:rsidR="002F0ACD">
        <w:t xml:space="preserve"> To put is simply it is </w:t>
      </w:r>
      <w:r w:rsidR="00E51028">
        <w:t xml:space="preserve">a centralised database that has been split into </w:t>
      </w:r>
      <w:r w:rsidR="00E51028" w:rsidRPr="009F569E">
        <w:t>se</w:t>
      </w:r>
      <w:r w:rsidR="009F569E" w:rsidRPr="009F569E">
        <w:t>ver</w:t>
      </w:r>
      <w:r w:rsidR="00E51028" w:rsidRPr="009F569E">
        <w:t>al</w:t>
      </w:r>
      <w:r w:rsidR="00E51028">
        <w:t xml:space="preserve"> parts</w:t>
      </w:r>
      <w:r w:rsidR="006F349A">
        <w:t xml:space="preserve"> or fragmented</w:t>
      </w:r>
      <w:r w:rsidR="00E51028">
        <w:t xml:space="preserve"> </w:t>
      </w:r>
      <w:r w:rsidR="006F349A">
        <w:t xml:space="preserve">to </w:t>
      </w:r>
      <w:r w:rsidR="00E51028">
        <w:t>allow users to access the data at their own site as well as across multiple sites.</w:t>
      </w:r>
    </w:p>
    <w:p w14:paraId="7C6C1AEB" w14:textId="486D207E" w:rsidR="00E51028" w:rsidRDefault="00E51028" w:rsidP="00411429">
      <w:pPr>
        <w:jc w:val="both"/>
      </w:pPr>
      <w:r>
        <w:t xml:space="preserve">The advantages to </w:t>
      </w:r>
      <w:r w:rsidR="006F349A">
        <w:t xml:space="preserve">such </w:t>
      </w:r>
      <w:r>
        <w:t xml:space="preserve">a distributed database </w:t>
      </w:r>
      <w:r w:rsidR="006F349A">
        <w:t>are</w:t>
      </w:r>
      <w:r>
        <w:t>:</w:t>
      </w:r>
    </w:p>
    <w:p w14:paraId="07837992" w14:textId="7456DAF3" w:rsidR="00D64168" w:rsidRDefault="00D64168" w:rsidP="00411429">
      <w:pPr>
        <w:pStyle w:val="ListParagraph"/>
        <w:numPr>
          <w:ilvl w:val="0"/>
          <w:numId w:val="20"/>
        </w:numPr>
        <w:jc w:val="both"/>
      </w:pPr>
      <w:r>
        <w:t>Usage</w:t>
      </w:r>
      <w:r w:rsidR="00DB34DE">
        <w:t xml:space="preserve"> – since the </w:t>
      </w:r>
      <w:r w:rsidR="005D6B90">
        <w:t xml:space="preserve">applications are working with subsets of </w:t>
      </w:r>
      <w:r w:rsidR="005D6B90" w:rsidRPr="0078736E">
        <w:t>th</w:t>
      </w:r>
      <w:r w:rsidR="0078736E" w:rsidRPr="0078736E">
        <w:t>e</w:t>
      </w:r>
      <w:r w:rsidR="005D6B90">
        <w:t xml:space="preserve"> </w:t>
      </w:r>
      <w:proofErr w:type="gramStart"/>
      <w:r w:rsidR="005D6B90">
        <w:t xml:space="preserve">data </w:t>
      </w:r>
      <w:r w:rsidR="00DB34DE">
        <w:t>;</w:t>
      </w:r>
      <w:proofErr w:type="gramEnd"/>
    </w:p>
    <w:p w14:paraId="7412F608" w14:textId="30BAC409" w:rsidR="00D64168" w:rsidRDefault="00D64168" w:rsidP="00411429">
      <w:pPr>
        <w:pStyle w:val="ListParagraph"/>
        <w:numPr>
          <w:ilvl w:val="0"/>
          <w:numId w:val="20"/>
        </w:numPr>
        <w:jc w:val="both"/>
      </w:pPr>
      <w:r>
        <w:t>Efficiency</w:t>
      </w:r>
      <w:r w:rsidR="005D6B90">
        <w:t xml:space="preserve"> – relevant data is normally stored close to the location so the efficiency is increased </w:t>
      </w:r>
      <w:r w:rsidR="005D6B90">
        <w:fldChar w:fldCharType="begin" w:fldLock="1"/>
      </w:r>
      <w:r w:rsidR="004F17DD">
        <w:instrText>ADDIN CSL_CITATION {"citationItems":[{"id":"ITEM-1","itemData":{"URL":"https://www.tutorialspoint.com/distributed_dbms/distributed_dbms_design_strategies.htm","accessed":{"date-parts":[["2020","3","15"]]},"author":[{"dropping-particle":"","family":"tutorialspoint","given":"","non-dropping-particle":"","parse-names":false,"suffix":""}],"id":"ITEM-1","issued":{"date-parts":[["2020"]]},"title":"Distributed DBMS - Design Strategies","type":"webpage"},"uris":["http://www.mendeley.com/documents/?uuid=fd0aa151-085a-4d92-a057-f43e2f9a24f0","http://www.mendeley.com/documents/?uuid=c67a42a6-5d22-406b-a706-ebb1aa7314df"]}],"mendeley":{"formattedCitation":"[3]","plainTextFormattedCitation":"[3]","previouslyFormattedCitation":"[2]"},"properties":{"noteIndex":0},"schema":"https://github.com/citation-style-language/schema/raw/master/csl-citation.json"}</w:instrText>
      </w:r>
      <w:r w:rsidR="005D6B90">
        <w:fldChar w:fldCharType="separate"/>
      </w:r>
      <w:r w:rsidR="004F17DD" w:rsidRPr="004F17DD">
        <w:rPr>
          <w:noProof/>
        </w:rPr>
        <w:t>[3]</w:t>
      </w:r>
      <w:r w:rsidR="005D6B90">
        <w:fldChar w:fldCharType="end"/>
      </w:r>
      <w:r w:rsidR="00DB34DE">
        <w:t>;</w:t>
      </w:r>
    </w:p>
    <w:p w14:paraId="739129F3" w14:textId="5DD971CE" w:rsidR="00D64168" w:rsidRDefault="00D64168" w:rsidP="00411429">
      <w:pPr>
        <w:pStyle w:val="ListParagraph"/>
        <w:numPr>
          <w:ilvl w:val="0"/>
          <w:numId w:val="20"/>
        </w:numPr>
        <w:jc w:val="both"/>
      </w:pPr>
      <w:r>
        <w:t>Parallelism</w:t>
      </w:r>
      <w:r w:rsidR="00DB34DE">
        <w:t>;</w:t>
      </w:r>
    </w:p>
    <w:p w14:paraId="1FEAF252" w14:textId="66E0F55F" w:rsidR="00D64168" w:rsidRDefault="00D64168" w:rsidP="00411429">
      <w:pPr>
        <w:pStyle w:val="ListParagraph"/>
        <w:numPr>
          <w:ilvl w:val="0"/>
          <w:numId w:val="20"/>
        </w:numPr>
        <w:jc w:val="both"/>
      </w:pPr>
      <w:r>
        <w:t>Security</w:t>
      </w:r>
      <w:r w:rsidR="005D6B90">
        <w:t xml:space="preserve"> – due to the nature of only relevant data being stored at the location, security and privacy is easier to maintain </w:t>
      </w:r>
      <w:r w:rsidR="005D6B90">
        <w:fldChar w:fldCharType="begin" w:fldLock="1"/>
      </w:r>
      <w:r w:rsidR="004F17DD">
        <w:instrText>ADDIN CSL_CITATION {"citationItems":[{"id":"ITEM-1","itemData":{"URL":"https://www.tutorialspoint.com/distributed_dbms/distributed_dbms_design_strategies.htm","accessed":{"date-parts":[["2020","3","15"]]},"author":[{"dropping-particle":"","family":"tutorialspoint","given":"","non-dropping-particle":"","parse-names":false,"suffix":""}],"id":"ITEM-1","issued":{"date-parts":[["2020"]]},"title":"Distributed DBMS - Design Strategies","type":"webpage"},"uris":["http://www.mendeley.com/documents/?uuid=c67a42a6-5d22-406b-a706-ebb1aa7314df","http://www.mendeley.com/documents/?uuid=fd0aa151-085a-4d92-a057-f43e2f9a24f0"]}],"mendeley":{"formattedCitation":"[3]","plainTextFormattedCitation":"[3]","previouslyFormattedCitation":"[2]"},"properties":{"noteIndex":0},"schema":"https://github.com/citation-style-language/schema/raw/master/csl-citation.json"}</w:instrText>
      </w:r>
      <w:r w:rsidR="005D6B90">
        <w:fldChar w:fldCharType="separate"/>
      </w:r>
      <w:r w:rsidR="004F17DD" w:rsidRPr="004F17DD">
        <w:rPr>
          <w:noProof/>
        </w:rPr>
        <w:t>[3]</w:t>
      </w:r>
      <w:r w:rsidR="005D6B90">
        <w:fldChar w:fldCharType="end"/>
      </w:r>
      <w:r w:rsidR="00DB34DE">
        <w:t>.</w:t>
      </w:r>
    </w:p>
    <w:p w14:paraId="4DFEDC18" w14:textId="3557617A" w:rsidR="006F349A" w:rsidRDefault="006F349A" w:rsidP="00411429">
      <w:pPr>
        <w:jc w:val="both"/>
      </w:pPr>
      <w:r w:rsidRPr="006F349A">
        <w:t>There are a couple of d</w:t>
      </w:r>
      <w:r w:rsidR="00D64168" w:rsidRPr="006F349A">
        <w:t>isadvantages</w:t>
      </w:r>
      <w:r>
        <w:t xml:space="preserve"> that would need to be taken into consideration:</w:t>
      </w:r>
    </w:p>
    <w:p w14:paraId="7283BBB6" w14:textId="00E673D9" w:rsidR="00D64168" w:rsidRDefault="00D64168" w:rsidP="00411429">
      <w:pPr>
        <w:pStyle w:val="ListParagraph"/>
        <w:numPr>
          <w:ilvl w:val="0"/>
          <w:numId w:val="21"/>
        </w:numPr>
        <w:jc w:val="both"/>
      </w:pPr>
      <w:r>
        <w:t>Performance</w:t>
      </w:r>
      <w:r w:rsidR="00DB34DE">
        <w:t>;</w:t>
      </w:r>
    </w:p>
    <w:p w14:paraId="4FFAC07F" w14:textId="650764C6" w:rsidR="00411429" w:rsidRPr="00411429" w:rsidRDefault="00D64168" w:rsidP="00411429">
      <w:pPr>
        <w:pStyle w:val="ListParagraph"/>
        <w:numPr>
          <w:ilvl w:val="0"/>
          <w:numId w:val="21"/>
        </w:numPr>
        <w:jc w:val="both"/>
      </w:pPr>
      <w:r>
        <w:t>Integrity</w:t>
      </w:r>
      <w:r w:rsidR="00DB34DE">
        <w:t>.</w:t>
      </w:r>
    </w:p>
    <w:p w14:paraId="0FF801BE" w14:textId="3823080A" w:rsidR="00E51028" w:rsidRDefault="006F349A" w:rsidP="00411429">
      <w:pPr>
        <w:jc w:val="both"/>
      </w:pPr>
      <w:r>
        <w:t>The types of fragmentation that could be considered are:</w:t>
      </w:r>
    </w:p>
    <w:p w14:paraId="32F83A21" w14:textId="55AD4B5F" w:rsidR="006F349A" w:rsidRDefault="006F349A" w:rsidP="00411429">
      <w:pPr>
        <w:pStyle w:val="ListParagraph"/>
        <w:numPr>
          <w:ilvl w:val="0"/>
          <w:numId w:val="22"/>
        </w:numPr>
        <w:jc w:val="both"/>
      </w:pPr>
      <w:r>
        <w:t>Horizontal</w:t>
      </w:r>
      <w:r w:rsidR="00DB34DE">
        <w:t>;</w:t>
      </w:r>
    </w:p>
    <w:p w14:paraId="647019A3" w14:textId="149BA137" w:rsidR="006F349A" w:rsidRDefault="006F349A" w:rsidP="00411429">
      <w:pPr>
        <w:pStyle w:val="ListParagraph"/>
        <w:numPr>
          <w:ilvl w:val="0"/>
          <w:numId w:val="22"/>
        </w:numPr>
        <w:jc w:val="both"/>
      </w:pPr>
      <w:r>
        <w:t>Vertical</w:t>
      </w:r>
      <w:r w:rsidR="00DB34DE">
        <w:t>;</w:t>
      </w:r>
    </w:p>
    <w:p w14:paraId="6AEF9385" w14:textId="4123C973" w:rsidR="006F349A" w:rsidRDefault="006F349A" w:rsidP="00411429">
      <w:pPr>
        <w:pStyle w:val="ListParagraph"/>
        <w:numPr>
          <w:ilvl w:val="0"/>
          <w:numId w:val="22"/>
        </w:numPr>
        <w:jc w:val="both"/>
      </w:pPr>
      <w:r>
        <w:t>Mixed</w:t>
      </w:r>
      <w:r w:rsidR="00DB34DE">
        <w:t>;</w:t>
      </w:r>
    </w:p>
    <w:p w14:paraId="7AF51A99" w14:textId="1CD59DAA" w:rsidR="006F349A" w:rsidRDefault="006F349A" w:rsidP="00411429">
      <w:pPr>
        <w:pStyle w:val="ListParagraph"/>
        <w:numPr>
          <w:ilvl w:val="0"/>
          <w:numId w:val="22"/>
        </w:numPr>
        <w:jc w:val="both"/>
      </w:pPr>
      <w:r>
        <w:t>Derived</w:t>
      </w:r>
      <w:r w:rsidR="00DB34DE">
        <w:t>.</w:t>
      </w:r>
    </w:p>
    <w:p w14:paraId="61BBBCE5" w14:textId="67B1F557" w:rsidR="002F2176" w:rsidRDefault="00411429" w:rsidP="00411429">
      <w:pPr>
        <w:jc w:val="both"/>
        <w:rPr>
          <w:bCs/>
        </w:rPr>
      </w:pPr>
      <w:r>
        <w:rPr>
          <w:bCs/>
        </w:rPr>
        <w:t>See Sections 3.2 to 3.5 for individual details on the fragmentation description and which tables could fit into the types of fragmentations.</w:t>
      </w:r>
    </w:p>
    <w:p w14:paraId="66723150" w14:textId="77777777" w:rsidR="00411429" w:rsidRDefault="00411429" w:rsidP="00411429">
      <w:pPr>
        <w:jc w:val="both"/>
      </w:pPr>
      <w:r>
        <w:t>When considering fragmentation, it is important to note that the data fragmentation must following three rules:</w:t>
      </w:r>
    </w:p>
    <w:p w14:paraId="45DAAF11" w14:textId="77777777" w:rsidR="00411429" w:rsidRDefault="00411429" w:rsidP="00411429">
      <w:pPr>
        <w:pStyle w:val="ListParagraph"/>
        <w:numPr>
          <w:ilvl w:val="0"/>
          <w:numId w:val="23"/>
        </w:numPr>
        <w:jc w:val="both"/>
      </w:pPr>
      <w:r>
        <w:t>Completeness;</w:t>
      </w:r>
    </w:p>
    <w:p w14:paraId="717AF351" w14:textId="77777777" w:rsidR="00411429" w:rsidRDefault="00411429" w:rsidP="00411429">
      <w:pPr>
        <w:pStyle w:val="ListParagraph"/>
        <w:numPr>
          <w:ilvl w:val="0"/>
          <w:numId w:val="23"/>
        </w:numPr>
        <w:jc w:val="both"/>
      </w:pPr>
      <w:r>
        <w:t>Reconstruction;</w:t>
      </w:r>
    </w:p>
    <w:p w14:paraId="14D569F5" w14:textId="480BCCF6" w:rsidR="00411429" w:rsidRDefault="00411429" w:rsidP="00411429">
      <w:pPr>
        <w:pStyle w:val="ListParagraph"/>
        <w:numPr>
          <w:ilvl w:val="0"/>
          <w:numId w:val="23"/>
        </w:numPr>
        <w:jc w:val="both"/>
      </w:pPr>
      <w:r>
        <w:t>Disjoint</w:t>
      </w:r>
      <w:r w:rsidR="00452C42">
        <w:t>ed</w:t>
      </w:r>
      <w:r>
        <w:t>ness.</w:t>
      </w:r>
    </w:p>
    <w:p w14:paraId="311DFCA6" w14:textId="77777777" w:rsidR="00411429" w:rsidRDefault="00411429" w:rsidP="00B253FC">
      <w:pPr>
        <w:rPr>
          <w:bCs/>
        </w:rPr>
      </w:pPr>
    </w:p>
    <w:p w14:paraId="71455A1B" w14:textId="67895E71" w:rsidR="002F2176" w:rsidRPr="00C66DDD" w:rsidRDefault="00435BB6" w:rsidP="00435BB6">
      <w:pPr>
        <w:rPr>
          <w:bCs/>
        </w:rPr>
      </w:pPr>
      <w:r>
        <w:rPr>
          <w:bCs/>
        </w:rPr>
        <w:br w:type="page"/>
      </w:r>
    </w:p>
    <w:p w14:paraId="2FAF4E68" w14:textId="1550B2B9" w:rsidR="00DB34DE" w:rsidRDefault="00765121" w:rsidP="00D8747F">
      <w:pPr>
        <w:pStyle w:val="Heading3"/>
        <w:rPr>
          <w:rFonts w:asciiTheme="minorHAnsi" w:hAnsiTheme="minorHAnsi" w:cstheme="minorHAnsi"/>
          <w:b/>
          <w:bCs/>
          <w:color w:val="auto"/>
          <w:sz w:val="28"/>
          <w:szCs w:val="28"/>
        </w:rPr>
      </w:pPr>
      <w:bookmarkStart w:id="11" w:name="_Toc35884536"/>
      <w:r w:rsidRPr="00471B5E">
        <w:rPr>
          <w:rFonts w:asciiTheme="minorHAnsi" w:hAnsiTheme="minorHAnsi" w:cstheme="minorHAnsi"/>
          <w:b/>
          <w:bCs/>
          <w:color w:val="auto"/>
          <w:sz w:val="28"/>
          <w:szCs w:val="28"/>
        </w:rPr>
        <w:lastRenderedPageBreak/>
        <w:t xml:space="preserve">Section </w:t>
      </w:r>
      <w:r w:rsidR="00715BBB">
        <w:rPr>
          <w:rFonts w:asciiTheme="minorHAnsi" w:hAnsiTheme="minorHAnsi" w:cstheme="minorHAnsi"/>
          <w:b/>
          <w:bCs/>
          <w:color w:val="auto"/>
          <w:sz w:val="28"/>
          <w:szCs w:val="28"/>
        </w:rPr>
        <w:t>2</w:t>
      </w:r>
      <w:r w:rsidRPr="00471B5E">
        <w:rPr>
          <w:rFonts w:asciiTheme="minorHAnsi" w:hAnsiTheme="minorHAnsi" w:cstheme="minorHAnsi"/>
          <w:b/>
          <w:bCs/>
          <w:color w:val="auto"/>
          <w:sz w:val="28"/>
          <w:szCs w:val="28"/>
        </w:rPr>
        <w:t xml:space="preserve">.2 </w:t>
      </w:r>
      <w:r w:rsidR="00471B5E" w:rsidRPr="00471B5E">
        <w:rPr>
          <w:rFonts w:asciiTheme="minorHAnsi" w:hAnsiTheme="minorHAnsi" w:cstheme="minorHAnsi"/>
          <w:b/>
          <w:bCs/>
          <w:color w:val="auto"/>
          <w:sz w:val="28"/>
          <w:szCs w:val="28"/>
        </w:rPr>
        <w:t>–</w:t>
      </w:r>
      <w:r w:rsidRPr="00471B5E">
        <w:rPr>
          <w:rFonts w:asciiTheme="minorHAnsi" w:hAnsiTheme="minorHAnsi" w:cstheme="minorHAnsi"/>
          <w:b/>
          <w:bCs/>
          <w:color w:val="auto"/>
          <w:sz w:val="28"/>
          <w:szCs w:val="28"/>
        </w:rPr>
        <w:t xml:space="preserve"> </w:t>
      </w:r>
      <w:r w:rsidR="00B253FC">
        <w:rPr>
          <w:rFonts w:asciiTheme="minorHAnsi" w:hAnsiTheme="minorHAnsi" w:cstheme="minorHAnsi"/>
          <w:b/>
          <w:bCs/>
          <w:color w:val="auto"/>
          <w:sz w:val="28"/>
          <w:szCs w:val="28"/>
        </w:rPr>
        <w:t>Horizontal Fragmentation</w:t>
      </w:r>
      <w:bookmarkEnd w:id="11"/>
    </w:p>
    <w:p w14:paraId="696ECFD7" w14:textId="77777777" w:rsidR="00D8747F" w:rsidRPr="00D8747F" w:rsidRDefault="00D8747F" w:rsidP="00D8747F"/>
    <w:p w14:paraId="306C5428" w14:textId="6E3132B2" w:rsidR="0067659F" w:rsidRDefault="00DB34DE" w:rsidP="00DB34DE">
      <w:pPr>
        <w:jc w:val="both"/>
        <w:rPr>
          <w:noProof/>
        </w:rPr>
      </w:pPr>
      <w:r>
        <w:rPr>
          <w:noProof/>
        </w:rPr>
        <w:t xml:space="preserve">Horizontal Fragmentation is a relation that is partitioned into a set of sub-relations, each of which have a </w:t>
      </w:r>
      <w:r w:rsidRPr="00E46024">
        <w:rPr>
          <w:noProof/>
        </w:rPr>
        <w:t>subs</w:t>
      </w:r>
      <w:r w:rsidR="00E46024" w:rsidRPr="00E46024">
        <w:rPr>
          <w:noProof/>
        </w:rPr>
        <w:t>e</w:t>
      </w:r>
      <w:r w:rsidRPr="00E46024">
        <w:rPr>
          <w:noProof/>
        </w:rPr>
        <w:t>t of the tuples</w:t>
      </w:r>
      <w:r>
        <w:rPr>
          <w:noProof/>
        </w:rPr>
        <w:t xml:space="preserve"> (rows). </w:t>
      </w:r>
      <w:r>
        <w:rPr>
          <w:noProof/>
        </w:rPr>
        <w:fldChar w:fldCharType="begin" w:fldLock="1"/>
      </w:r>
      <w:r w:rsidR="004F17DD">
        <w:rPr>
          <w:noProof/>
        </w:rPr>
        <w:instrText>ADDIN CSL_CITATION {"citationItems":[{"id":"ITEM-1","itemData":{"ISBN":"9781441988331","abstract":"Definition of distributed database, horizontal and vertical fragmentation","author":[{"dropping-particle":"","family":"Ozsu, M. T. &amp; Valduriez","given":"P.","non-dropping-particle":"","parse-names":false,"suffix":""}],"id":"ITEM-1","issued":{"date-parts":[["1999"]]},"number-of-pages":"4, 12, 112","title":"Principles of distributed database systems","type":"book"},"uris":["http://www.mendeley.com/documents/?uuid=16891427-c407-4152-a39e-2f18c498eed8","http://www.mendeley.com/documents/?uuid=79c46f92-a448-4e66-bc97-d0fe33f22b47"]}],"mendeley":{"formattedCitation":"[2]","plainTextFormattedCitation":"[2]","previouslyFormattedCitation":"[1]"},"properties":{"noteIndex":0},"schema":"https://github.com/citation-style-language/schema/raw/master/csl-citation.json"}</w:instrText>
      </w:r>
      <w:r>
        <w:rPr>
          <w:noProof/>
        </w:rPr>
        <w:fldChar w:fldCharType="separate"/>
      </w:r>
      <w:r w:rsidR="004F17DD" w:rsidRPr="004F17DD">
        <w:rPr>
          <w:noProof/>
        </w:rPr>
        <w:t>[2]</w:t>
      </w:r>
      <w:r>
        <w:rPr>
          <w:noProof/>
        </w:rPr>
        <w:fldChar w:fldCharType="end"/>
      </w:r>
    </w:p>
    <w:p w14:paraId="5E3B4B99" w14:textId="7497C6EF" w:rsidR="00AF3814" w:rsidRDefault="0067659F" w:rsidP="00DB34DE">
      <w:pPr>
        <w:jc w:val="both"/>
        <w:rPr>
          <w:noProof/>
        </w:rPr>
      </w:pPr>
      <w:r>
        <w:rPr>
          <w:noProof/>
        </w:rPr>
        <w:t xml:space="preserve">Horizontal fragmentation </w:t>
      </w:r>
      <w:r w:rsidRPr="00B37320">
        <w:rPr>
          <w:noProof/>
        </w:rPr>
        <w:t>group</w:t>
      </w:r>
      <w:r w:rsidR="00B37320" w:rsidRPr="00B37320">
        <w:rPr>
          <w:noProof/>
        </w:rPr>
        <w:t>s</w:t>
      </w:r>
      <w:r>
        <w:rPr>
          <w:noProof/>
        </w:rPr>
        <w:t xml:space="preserve"> the rows of the table together based on the values contained in one of more fields. This type of fragmentaiton should ensure that all fragmented tables have the same number of columns and column names. </w:t>
      </w:r>
    </w:p>
    <w:p w14:paraId="619763DE" w14:textId="7CC7AADA" w:rsidR="00C00954" w:rsidRDefault="00C00954" w:rsidP="00DB34DE">
      <w:pPr>
        <w:jc w:val="both"/>
        <w:rPr>
          <w:noProof/>
        </w:rPr>
      </w:pPr>
      <w:r>
        <w:rPr>
          <w:noProof/>
        </w:rPr>
        <w:t>When looking at Shape Up Gyms and the data table</w:t>
      </w:r>
      <w:r w:rsidR="009F7DE3">
        <w:rPr>
          <w:noProof/>
        </w:rPr>
        <w:t>s</w:t>
      </w:r>
      <w:r>
        <w:rPr>
          <w:noProof/>
        </w:rPr>
        <w:t xml:space="preserve">, </w:t>
      </w:r>
      <w:r w:rsidR="00624B7E">
        <w:rPr>
          <w:noProof/>
        </w:rPr>
        <w:t xml:space="preserve">one of the first </w:t>
      </w:r>
      <w:r w:rsidRPr="00FC1EEC">
        <w:rPr>
          <w:noProof/>
        </w:rPr>
        <w:t>table</w:t>
      </w:r>
      <w:r w:rsidR="00FC1EEC" w:rsidRPr="00FC1EEC">
        <w:rPr>
          <w:noProof/>
        </w:rPr>
        <w:t>s</w:t>
      </w:r>
      <w:r>
        <w:rPr>
          <w:noProof/>
        </w:rPr>
        <w:t xml:space="preserve"> that lends it self to horizontal fragmentation easily is the </w:t>
      </w:r>
      <w:r w:rsidR="00627CF0">
        <w:rPr>
          <w:noProof/>
        </w:rPr>
        <w:t>Gym</w:t>
      </w:r>
      <w:r w:rsidR="001D3608">
        <w:rPr>
          <w:noProof/>
        </w:rPr>
        <w:t xml:space="preserve"> table.</w:t>
      </w:r>
      <w:r w:rsidR="005B66F4">
        <w:rPr>
          <w:noProof/>
        </w:rPr>
        <w:t xml:space="preserve"> This is because the table can be split on the </w:t>
      </w:r>
      <w:r w:rsidR="00212BA6">
        <w:rPr>
          <w:noProof/>
        </w:rPr>
        <w:t>City</w:t>
      </w:r>
      <w:r w:rsidR="00FE264A">
        <w:rPr>
          <w:noProof/>
        </w:rPr>
        <w:t xml:space="preserve"> ID</w:t>
      </w:r>
      <w:r w:rsidR="00624B7E">
        <w:rPr>
          <w:noProof/>
        </w:rPr>
        <w:t xml:space="preserve">, allowing </w:t>
      </w:r>
      <w:r w:rsidR="00212BA6">
        <w:rPr>
          <w:noProof/>
        </w:rPr>
        <w:t>gyms in the city</w:t>
      </w:r>
      <w:r w:rsidR="00624B7E">
        <w:rPr>
          <w:noProof/>
        </w:rPr>
        <w:t xml:space="preserve"> to see which gyms are in their areas </w:t>
      </w:r>
      <w:r w:rsidR="00C6347D">
        <w:rPr>
          <w:noProof/>
        </w:rPr>
        <w:t>with their address to enable customers to access other local gyms should they need to</w:t>
      </w:r>
      <w:r w:rsidR="00FE264A">
        <w:rPr>
          <w:noProof/>
        </w:rPr>
        <w:t>.</w:t>
      </w:r>
    </w:p>
    <w:p w14:paraId="3730FC15" w14:textId="73F502B8" w:rsidR="004D4BFA" w:rsidRDefault="00703BB0" w:rsidP="00DB34DE">
      <w:pPr>
        <w:jc w:val="both"/>
        <w:rPr>
          <w:noProof/>
        </w:rPr>
      </w:pPr>
      <w:r>
        <w:rPr>
          <w:noProof/>
        </w:rPr>
        <w:drawing>
          <wp:inline distT="0" distB="0" distL="0" distR="0" wp14:anchorId="33C2BFC3" wp14:editId="0E83DE54">
            <wp:extent cx="5904230" cy="925830"/>
            <wp:effectExtent l="0" t="0" r="127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04230" cy="925830"/>
                    </a:xfrm>
                    <a:prstGeom prst="rect">
                      <a:avLst/>
                    </a:prstGeom>
                  </pic:spPr>
                </pic:pic>
              </a:graphicData>
            </a:graphic>
          </wp:inline>
        </w:drawing>
      </w:r>
    </w:p>
    <w:p w14:paraId="5FF1D1F5" w14:textId="3A0DE550" w:rsidR="00336CEF" w:rsidRDefault="004D4BFA" w:rsidP="00336CEF">
      <w:pPr>
        <w:pStyle w:val="Caption"/>
        <w:jc w:val="center"/>
      </w:pPr>
      <w:r>
        <w:t xml:space="preserve">Figure </w:t>
      </w:r>
      <w:r w:rsidR="009B63EE">
        <w:fldChar w:fldCharType="begin"/>
      </w:r>
      <w:r w:rsidR="009B63EE">
        <w:instrText xml:space="preserve"> SEQ Figure \* ARABIC </w:instrText>
      </w:r>
      <w:r w:rsidR="009B63EE">
        <w:fldChar w:fldCharType="separate"/>
      </w:r>
      <w:r w:rsidR="00FB2CBF">
        <w:rPr>
          <w:noProof/>
        </w:rPr>
        <w:t>12</w:t>
      </w:r>
      <w:r w:rsidR="009B63EE">
        <w:rPr>
          <w:noProof/>
        </w:rPr>
        <w:fldChar w:fldCharType="end"/>
      </w:r>
      <w:r>
        <w:t xml:space="preserve"> - View of </w:t>
      </w:r>
      <w:r w:rsidR="00BF3BF4">
        <w:t>Gym Table</w:t>
      </w:r>
    </w:p>
    <w:p w14:paraId="063BD9CE" w14:textId="342D12BE" w:rsidR="00226392" w:rsidRDefault="00435F50" w:rsidP="00226392">
      <w:pPr>
        <w:pStyle w:val="Caption"/>
        <w:jc w:val="both"/>
        <w:rPr>
          <w:i w:val="0"/>
          <w:iCs w:val="0"/>
          <w:noProof/>
          <w:color w:val="auto"/>
          <w:sz w:val="24"/>
          <w:szCs w:val="24"/>
        </w:rPr>
      </w:pPr>
      <w:r w:rsidRPr="00226392">
        <w:rPr>
          <w:i w:val="0"/>
          <w:iCs w:val="0"/>
          <w:noProof/>
          <w:color w:val="auto"/>
          <w:sz w:val="24"/>
          <w:szCs w:val="24"/>
        </w:rPr>
        <w:t xml:space="preserve">This table can be split into the </w:t>
      </w:r>
      <w:r w:rsidR="00D437EF" w:rsidRPr="00226392">
        <w:rPr>
          <w:i w:val="0"/>
          <w:iCs w:val="0"/>
          <w:noProof/>
          <w:color w:val="auto"/>
          <w:sz w:val="24"/>
          <w:szCs w:val="24"/>
        </w:rPr>
        <w:t>individual gym, using the “GymID” number in column two. This would allow each gym to have immediate access to their own members, but with access to other tables on other sites as and when out of area visitors attend their gyms.</w:t>
      </w:r>
    </w:p>
    <w:p w14:paraId="4034D884" w14:textId="0A3FF8D3" w:rsidR="00226392" w:rsidRPr="00226392" w:rsidRDefault="00226392" w:rsidP="00226392">
      <w:r>
        <w:t>Using the horizontal split, the new tables could look like the tables below</w:t>
      </w:r>
      <w:r w:rsidR="00FA0674">
        <w:t xml:space="preserve"> (only showing Gym ID </w:t>
      </w:r>
      <w:r w:rsidR="00BF3BF4">
        <w:t>C</w:t>
      </w:r>
      <w:r w:rsidR="00FA0674">
        <w:t xml:space="preserve">00001 to </w:t>
      </w:r>
      <w:r w:rsidR="00BF3BF4">
        <w:t>C</w:t>
      </w:r>
      <w:r w:rsidR="00FA0674">
        <w:t>00003</w:t>
      </w:r>
      <w:r w:rsidR="0072144D">
        <w:t>)</w:t>
      </w:r>
      <w:r>
        <w:t>:</w:t>
      </w:r>
      <w:r w:rsidR="00FA0674">
        <w:t xml:space="preserve"> </w:t>
      </w:r>
    </w:p>
    <w:p w14:paraId="7D8FFA2E" w14:textId="7374C9E0" w:rsidR="00D72666" w:rsidRDefault="0027171F" w:rsidP="00226392">
      <w:pPr>
        <w:pStyle w:val="Caption"/>
        <w:jc w:val="both"/>
        <w:rPr>
          <w:noProof/>
        </w:rPr>
      </w:pPr>
      <w:r>
        <w:rPr>
          <w:noProof/>
        </w:rPr>
        <w:drawing>
          <wp:inline distT="0" distB="0" distL="0" distR="0" wp14:anchorId="67A997DE" wp14:editId="13CE7BEC">
            <wp:extent cx="5904230" cy="46037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04230" cy="460375"/>
                    </a:xfrm>
                    <a:prstGeom prst="rect">
                      <a:avLst/>
                    </a:prstGeom>
                  </pic:spPr>
                </pic:pic>
              </a:graphicData>
            </a:graphic>
          </wp:inline>
        </w:drawing>
      </w:r>
    </w:p>
    <w:p w14:paraId="052CA11E" w14:textId="029B78B2" w:rsidR="00E6204C" w:rsidRPr="00E6204C" w:rsidRDefault="00E6204C" w:rsidP="00E6204C">
      <w:pPr>
        <w:pStyle w:val="Caption"/>
        <w:jc w:val="center"/>
      </w:pPr>
      <w:r>
        <w:t xml:space="preserve">Figure </w:t>
      </w:r>
      <w:r w:rsidR="009B63EE">
        <w:fldChar w:fldCharType="begin"/>
      </w:r>
      <w:r w:rsidR="009B63EE">
        <w:instrText xml:space="preserve"> SEQ Figure \* ARABIC </w:instrText>
      </w:r>
      <w:r w:rsidR="009B63EE">
        <w:fldChar w:fldCharType="separate"/>
      </w:r>
      <w:r w:rsidR="00FB2CBF">
        <w:rPr>
          <w:noProof/>
        </w:rPr>
        <w:t>13</w:t>
      </w:r>
      <w:r w:rsidR="009B63EE">
        <w:rPr>
          <w:noProof/>
        </w:rPr>
        <w:fldChar w:fldCharType="end"/>
      </w:r>
      <w:r>
        <w:t xml:space="preserve"> </w:t>
      </w:r>
      <w:r w:rsidR="00BF3BF4">
        <w:t>–</w:t>
      </w:r>
      <w:r>
        <w:t xml:space="preserve"> </w:t>
      </w:r>
      <w:r w:rsidR="00BF3BF4">
        <w:t>City ID</w:t>
      </w:r>
      <w:r>
        <w:t xml:space="preserve"> </w:t>
      </w:r>
      <w:r w:rsidR="00BF3BF4">
        <w:t>C00001</w:t>
      </w:r>
      <w:r w:rsidR="00B359DB">
        <w:t xml:space="preserve"> </w:t>
      </w:r>
      <w:r w:rsidR="00AD020D">
        <w:t>(C</w:t>
      </w:r>
      <w:r w:rsidR="00AD020D" w:rsidRPr="00B96D2D">
        <w:rPr>
          <w:vertAlign w:val="subscript"/>
        </w:rPr>
        <w:t>1</w:t>
      </w:r>
      <w:r w:rsidR="00AD020D">
        <w:t>)</w:t>
      </w:r>
    </w:p>
    <w:p w14:paraId="1088E620" w14:textId="336E2E72" w:rsidR="00074178" w:rsidRDefault="000432E1" w:rsidP="00226392">
      <w:pPr>
        <w:pStyle w:val="Caption"/>
        <w:jc w:val="both"/>
        <w:rPr>
          <w:noProof/>
        </w:rPr>
      </w:pPr>
      <w:r>
        <w:rPr>
          <w:noProof/>
        </w:rPr>
        <w:drawing>
          <wp:inline distT="0" distB="0" distL="0" distR="0" wp14:anchorId="5A28CE24" wp14:editId="6D64145D">
            <wp:extent cx="5904230" cy="522605"/>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04230" cy="522605"/>
                    </a:xfrm>
                    <a:prstGeom prst="rect">
                      <a:avLst/>
                    </a:prstGeom>
                  </pic:spPr>
                </pic:pic>
              </a:graphicData>
            </a:graphic>
          </wp:inline>
        </w:drawing>
      </w:r>
    </w:p>
    <w:p w14:paraId="39D3BCD9" w14:textId="66E27038" w:rsidR="00E6204C" w:rsidRPr="00E6204C" w:rsidRDefault="00E6204C" w:rsidP="00E6204C">
      <w:pPr>
        <w:pStyle w:val="Caption"/>
        <w:jc w:val="center"/>
      </w:pPr>
      <w:r>
        <w:t xml:space="preserve">Figure </w:t>
      </w:r>
      <w:r w:rsidR="009B63EE">
        <w:fldChar w:fldCharType="begin"/>
      </w:r>
      <w:r w:rsidR="009B63EE">
        <w:instrText xml:space="preserve"> SEQ Figure \* ARABIC </w:instrText>
      </w:r>
      <w:r w:rsidR="009B63EE">
        <w:fldChar w:fldCharType="separate"/>
      </w:r>
      <w:r w:rsidR="00FB2CBF">
        <w:rPr>
          <w:noProof/>
        </w:rPr>
        <w:t>14</w:t>
      </w:r>
      <w:r w:rsidR="009B63EE">
        <w:rPr>
          <w:noProof/>
        </w:rPr>
        <w:fldChar w:fldCharType="end"/>
      </w:r>
      <w:r>
        <w:t xml:space="preserve"> - </w:t>
      </w:r>
      <w:r w:rsidR="00703BB0">
        <w:t>City ID C00002</w:t>
      </w:r>
      <w:r w:rsidR="00AD020D">
        <w:t xml:space="preserve"> (C</w:t>
      </w:r>
      <w:r w:rsidR="00AD020D" w:rsidRPr="00B96D2D">
        <w:rPr>
          <w:vertAlign w:val="subscript"/>
        </w:rPr>
        <w:t>2</w:t>
      </w:r>
      <w:r w:rsidR="00AD020D">
        <w:t>)</w:t>
      </w:r>
    </w:p>
    <w:p w14:paraId="6426D198" w14:textId="3CB1C708" w:rsidR="00280C09" w:rsidRDefault="004805E0" w:rsidP="00226392">
      <w:pPr>
        <w:pStyle w:val="Caption"/>
        <w:jc w:val="both"/>
        <w:rPr>
          <w:noProof/>
        </w:rPr>
      </w:pPr>
      <w:r>
        <w:rPr>
          <w:noProof/>
        </w:rPr>
        <w:drawing>
          <wp:inline distT="0" distB="0" distL="0" distR="0" wp14:anchorId="4F03CFF4" wp14:editId="6A543CEA">
            <wp:extent cx="5904230" cy="555625"/>
            <wp:effectExtent l="0" t="0" r="127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04230" cy="555625"/>
                    </a:xfrm>
                    <a:prstGeom prst="rect">
                      <a:avLst/>
                    </a:prstGeom>
                  </pic:spPr>
                </pic:pic>
              </a:graphicData>
            </a:graphic>
          </wp:inline>
        </w:drawing>
      </w:r>
    </w:p>
    <w:p w14:paraId="06FC09B1" w14:textId="58CA0A88" w:rsidR="002A0911" w:rsidRDefault="00E6204C" w:rsidP="00FA0674">
      <w:pPr>
        <w:pStyle w:val="Caption"/>
        <w:jc w:val="center"/>
      </w:pPr>
      <w:r>
        <w:t xml:space="preserve">Figure </w:t>
      </w:r>
      <w:r w:rsidR="009B63EE">
        <w:fldChar w:fldCharType="begin"/>
      </w:r>
      <w:r w:rsidR="009B63EE">
        <w:instrText xml:space="preserve"> SEQ Figure \* ARABIC </w:instrText>
      </w:r>
      <w:r w:rsidR="009B63EE">
        <w:fldChar w:fldCharType="separate"/>
      </w:r>
      <w:r w:rsidR="00FB2CBF">
        <w:rPr>
          <w:noProof/>
        </w:rPr>
        <w:t>15</w:t>
      </w:r>
      <w:r w:rsidR="009B63EE">
        <w:rPr>
          <w:noProof/>
        </w:rPr>
        <w:fldChar w:fldCharType="end"/>
      </w:r>
      <w:r>
        <w:t xml:space="preserve"> - </w:t>
      </w:r>
      <w:r w:rsidR="00703BB0">
        <w:t>City ID C00003</w:t>
      </w:r>
      <w:r w:rsidR="00AD020D">
        <w:t xml:space="preserve"> (C</w:t>
      </w:r>
      <w:r w:rsidR="00AD020D" w:rsidRPr="00B96D2D">
        <w:rPr>
          <w:vertAlign w:val="subscript"/>
        </w:rPr>
        <w:t>3</w:t>
      </w:r>
      <w:r w:rsidR="00AD020D">
        <w:t>)</w:t>
      </w:r>
    </w:p>
    <w:p w14:paraId="34CA6C29" w14:textId="77777777" w:rsidR="008023D4" w:rsidRDefault="00953A16" w:rsidP="00127F42">
      <w:pPr>
        <w:jc w:val="both"/>
        <w:rPr>
          <w:noProof/>
        </w:rPr>
      </w:pPr>
      <w:r>
        <w:rPr>
          <w:noProof/>
        </w:rPr>
        <w:t>W</w:t>
      </w:r>
      <w:r w:rsidR="003E45A1">
        <w:rPr>
          <w:noProof/>
        </w:rPr>
        <w:t>ith</w:t>
      </w:r>
      <w:r>
        <w:rPr>
          <w:noProof/>
        </w:rPr>
        <w:t xml:space="preserve"> </w:t>
      </w:r>
      <w:r w:rsidR="000A575B">
        <w:rPr>
          <w:noProof/>
        </w:rPr>
        <w:t>horizontal fragmentation</w:t>
      </w:r>
      <w:r w:rsidR="003E45A1">
        <w:rPr>
          <w:noProof/>
        </w:rPr>
        <w:t xml:space="preserve"> there is a need to ensure that the data is </w:t>
      </w:r>
      <w:r w:rsidR="000625C5">
        <w:rPr>
          <w:noProof/>
        </w:rPr>
        <w:t>complete</w:t>
      </w:r>
      <w:r w:rsidR="00151C63">
        <w:rPr>
          <w:noProof/>
        </w:rPr>
        <w:t xml:space="preserve">, ensuring that each row of the table appears in </w:t>
      </w:r>
      <w:r w:rsidR="00B7149E">
        <w:rPr>
          <w:noProof/>
        </w:rPr>
        <w:t>one of the fragments</w:t>
      </w:r>
      <w:r w:rsidR="00A040D2">
        <w:rPr>
          <w:noProof/>
        </w:rPr>
        <w:t>. When reconstruct</w:t>
      </w:r>
      <w:r w:rsidR="00A638D3">
        <w:rPr>
          <w:noProof/>
        </w:rPr>
        <w:t xml:space="preserve">ing </w:t>
      </w:r>
      <w:r w:rsidR="009847BC">
        <w:rPr>
          <w:noProof/>
        </w:rPr>
        <w:t>the fragments to form the table</w:t>
      </w:r>
      <w:r w:rsidR="005D686C">
        <w:rPr>
          <w:noProof/>
        </w:rPr>
        <w:t xml:space="preserve"> use the union command</w:t>
      </w:r>
      <w:r w:rsidR="00444726">
        <w:rPr>
          <w:noProof/>
        </w:rPr>
        <w:t>, in this instance it would be</w:t>
      </w:r>
      <w:r w:rsidR="008023D4">
        <w:rPr>
          <w:noProof/>
        </w:rPr>
        <w:t>:</w:t>
      </w:r>
    </w:p>
    <w:p w14:paraId="2B6A82F2" w14:textId="09076E35" w:rsidR="00B253FC" w:rsidRPr="00D72666" w:rsidRDefault="008023D4" w:rsidP="00A67DEF">
      <w:pPr>
        <w:jc w:val="center"/>
        <w:rPr>
          <w:color w:val="44546A" w:themeColor="text2"/>
          <w:sz w:val="18"/>
          <w:szCs w:val="18"/>
        </w:rPr>
      </w:pPr>
      <w:r>
        <w:rPr>
          <w:noProof/>
        </w:rPr>
        <w:t xml:space="preserve">Original </w:t>
      </w:r>
      <w:r w:rsidR="001877D6">
        <w:rPr>
          <w:noProof/>
        </w:rPr>
        <w:t xml:space="preserve">City Relation =  </w:t>
      </w:r>
      <m:oMath>
        <m:sSub>
          <m:sSubPr>
            <m:ctrlPr>
              <w:rPr>
                <w:rFonts w:ascii="Cambria Math" w:hAnsi="Cambria Math"/>
                <w:i/>
                <w:noProof/>
              </w:rPr>
            </m:ctrlPr>
          </m:sSubPr>
          <m:e>
            <m:r>
              <w:rPr>
                <w:rFonts w:ascii="Cambria Math" w:hAnsi="Cambria Math"/>
                <w:noProof/>
              </w:rPr>
              <m:t>c</m:t>
            </m:r>
          </m:e>
          <m:sub>
            <m:r>
              <w:rPr>
                <w:rFonts w:ascii="Cambria Math" w:hAnsi="Cambria Math"/>
                <w:noProof/>
              </w:rPr>
              <m:t>1</m:t>
            </m:r>
          </m:sub>
        </m:sSub>
        <m:r>
          <w:rPr>
            <w:rFonts w:ascii="Cambria Math" w:hAnsi="Cambria Math"/>
            <w:noProof/>
          </w:rPr>
          <m:t>∪</m:t>
        </m:r>
        <m:sSub>
          <m:sSubPr>
            <m:ctrlPr>
              <w:rPr>
                <w:rFonts w:ascii="Cambria Math" w:hAnsi="Cambria Math"/>
                <w:i/>
                <w:noProof/>
              </w:rPr>
            </m:ctrlPr>
          </m:sSubPr>
          <m:e>
            <m:r>
              <w:rPr>
                <w:rFonts w:ascii="Cambria Math" w:hAnsi="Cambria Math"/>
                <w:noProof/>
              </w:rPr>
              <m:t>c</m:t>
            </m:r>
          </m:e>
          <m:sub>
            <m:r>
              <w:rPr>
                <w:rFonts w:ascii="Cambria Math" w:hAnsi="Cambria Math"/>
                <w:noProof/>
              </w:rPr>
              <m:t>2</m:t>
            </m:r>
          </m:sub>
        </m:sSub>
        <m:r>
          <w:rPr>
            <w:rFonts w:ascii="Cambria Math" w:hAnsi="Cambria Math"/>
            <w:noProof/>
          </w:rPr>
          <m:t>∪</m:t>
        </m:r>
        <m:sSub>
          <m:sSubPr>
            <m:ctrlPr>
              <w:rPr>
                <w:rFonts w:ascii="Cambria Math" w:hAnsi="Cambria Math"/>
                <w:i/>
                <w:noProof/>
              </w:rPr>
            </m:ctrlPr>
          </m:sSubPr>
          <m:e>
            <m:r>
              <w:rPr>
                <w:rFonts w:ascii="Cambria Math" w:hAnsi="Cambria Math"/>
                <w:noProof/>
              </w:rPr>
              <m:t>c</m:t>
            </m:r>
          </m:e>
          <m:sub>
            <m:r>
              <w:rPr>
                <w:rFonts w:ascii="Cambria Math" w:hAnsi="Cambria Math"/>
                <w:noProof/>
              </w:rPr>
              <m:t>3</m:t>
            </m:r>
          </m:sub>
        </m:sSub>
      </m:oMath>
      <w:r w:rsidR="00A67DEF">
        <w:rPr>
          <w:rFonts w:eastAsiaTheme="minorEastAsia"/>
          <w:noProof/>
        </w:rPr>
        <w:t xml:space="preserve"> . . .</w:t>
      </w:r>
      <w:r w:rsidR="00B253FC">
        <w:rPr>
          <w:noProof/>
        </w:rPr>
        <w:br w:type="page"/>
      </w:r>
    </w:p>
    <w:p w14:paraId="67B619CD" w14:textId="1AC8B987" w:rsidR="00B253FC" w:rsidRDefault="00B253FC" w:rsidP="00B253FC">
      <w:pPr>
        <w:pStyle w:val="Heading3"/>
        <w:rPr>
          <w:rFonts w:asciiTheme="minorHAnsi" w:hAnsiTheme="minorHAnsi" w:cstheme="minorHAnsi"/>
          <w:b/>
          <w:bCs/>
          <w:color w:val="auto"/>
          <w:sz w:val="28"/>
          <w:szCs w:val="28"/>
        </w:rPr>
      </w:pPr>
      <w:bookmarkStart w:id="12" w:name="_Hlk35161050"/>
      <w:bookmarkStart w:id="13" w:name="_Toc35884537"/>
      <w:r w:rsidRPr="00471B5E">
        <w:rPr>
          <w:rFonts w:asciiTheme="minorHAnsi" w:hAnsiTheme="minorHAnsi" w:cstheme="minorHAnsi"/>
          <w:b/>
          <w:bCs/>
          <w:color w:val="auto"/>
          <w:sz w:val="28"/>
          <w:szCs w:val="28"/>
        </w:rPr>
        <w:lastRenderedPageBreak/>
        <w:t xml:space="preserve">Section </w:t>
      </w:r>
      <w:r w:rsidR="00715BBB">
        <w:rPr>
          <w:rFonts w:asciiTheme="minorHAnsi" w:hAnsiTheme="minorHAnsi" w:cstheme="minorHAnsi"/>
          <w:b/>
          <w:bCs/>
          <w:color w:val="auto"/>
          <w:sz w:val="28"/>
          <w:szCs w:val="28"/>
        </w:rPr>
        <w:t>2</w:t>
      </w:r>
      <w:r w:rsidRPr="00471B5E">
        <w:rPr>
          <w:rFonts w:asciiTheme="minorHAnsi" w:hAnsiTheme="minorHAnsi" w:cstheme="minorHAnsi"/>
          <w:b/>
          <w:bCs/>
          <w:color w:val="auto"/>
          <w:sz w:val="28"/>
          <w:szCs w:val="28"/>
        </w:rPr>
        <w:t>.</w:t>
      </w:r>
      <w:r>
        <w:rPr>
          <w:rFonts w:asciiTheme="minorHAnsi" w:hAnsiTheme="minorHAnsi" w:cstheme="minorHAnsi"/>
          <w:b/>
          <w:bCs/>
          <w:color w:val="auto"/>
          <w:sz w:val="28"/>
          <w:szCs w:val="28"/>
        </w:rPr>
        <w:t>3</w:t>
      </w:r>
      <w:r w:rsidRPr="00471B5E">
        <w:rPr>
          <w:rFonts w:asciiTheme="minorHAnsi" w:hAnsiTheme="minorHAnsi" w:cstheme="minorHAnsi"/>
          <w:b/>
          <w:bCs/>
          <w:color w:val="auto"/>
          <w:sz w:val="28"/>
          <w:szCs w:val="28"/>
        </w:rPr>
        <w:t xml:space="preserve"> – </w:t>
      </w:r>
      <w:r>
        <w:rPr>
          <w:rFonts w:asciiTheme="minorHAnsi" w:hAnsiTheme="minorHAnsi" w:cstheme="minorHAnsi"/>
          <w:b/>
          <w:bCs/>
          <w:color w:val="auto"/>
          <w:sz w:val="28"/>
          <w:szCs w:val="28"/>
        </w:rPr>
        <w:t>Vertical Fragmentation</w:t>
      </w:r>
      <w:bookmarkEnd w:id="13"/>
    </w:p>
    <w:bookmarkEnd w:id="12"/>
    <w:p w14:paraId="317F19E3" w14:textId="77777777" w:rsidR="00DB34DE" w:rsidRDefault="00DB34DE" w:rsidP="00DB34DE">
      <w:pPr>
        <w:jc w:val="both"/>
        <w:rPr>
          <w:noProof/>
        </w:rPr>
      </w:pPr>
    </w:p>
    <w:p w14:paraId="22DACB3B" w14:textId="32BD1DC9" w:rsidR="005D6B90" w:rsidRDefault="00DB34DE" w:rsidP="00DB34DE">
      <w:pPr>
        <w:jc w:val="both"/>
        <w:rPr>
          <w:noProof/>
        </w:rPr>
      </w:pPr>
      <w:r>
        <w:rPr>
          <w:noProof/>
        </w:rPr>
        <w:t xml:space="preserve">Vertical Fragmentation is where each sub-relation is defined on a subset of the attributes (columns) of the original data. </w:t>
      </w:r>
      <w:r>
        <w:rPr>
          <w:noProof/>
        </w:rPr>
        <w:fldChar w:fldCharType="begin" w:fldLock="1"/>
      </w:r>
      <w:r w:rsidR="004F17DD">
        <w:rPr>
          <w:noProof/>
        </w:rPr>
        <w:instrText>ADDIN CSL_CITATION {"citationItems":[{"id":"ITEM-1","itemData":{"ISBN":"9781441988331","abstract":"Definition of distributed database, horizontal and vertical fragmentation","author":[{"dropping-particle":"","family":"Ozsu, M. T. &amp; Valduriez","given":"P.","non-dropping-particle":"","parse-names":false,"suffix":""}],"id":"ITEM-1","issued":{"date-parts":[["1999"]]},"number-of-pages":"4, 12, 112","title":"Principles of distributed database systems","type":"book"},"uris":["http://www.mendeley.com/documents/?uuid=16891427-c407-4152-a39e-2f18c498eed8","http://www.mendeley.com/documents/?uuid=79c46f92-a448-4e66-bc97-d0fe33f22b47"]}],"mendeley":{"formattedCitation":"[2]","plainTextFormattedCitation":"[2]","previouslyFormattedCitation":"[1]"},"properties":{"noteIndex":0},"schema":"https://github.com/citation-style-language/schema/raw/master/csl-citation.json"}</w:instrText>
      </w:r>
      <w:r>
        <w:rPr>
          <w:noProof/>
        </w:rPr>
        <w:fldChar w:fldCharType="separate"/>
      </w:r>
      <w:r w:rsidR="004F17DD" w:rsidRPr="004F17DD">
        <w:rPr>
          <w:noProof/>
        </w:rPr>
        <w:t>[2]</w:t>
      </w:r>
      <w:r>
        <w:rPr>
          <w:noProof/>
        </w:rPr>
        <w:fldChar w:fldCharType="end"/>
      </w:r>
    </w:p>
    <w:p w14:paraId="0D566E7B" w14:textId="17B901A9" w:rsidR="00AF3814" w:rsidRPr="006E5233" w:rsidRDefault="005D6B90" w:rsidP="00DB34DE">
      <w:pPr>
        <w:jc w:val="both"/>
        <w:rPr>
          <w:noProof/>
        </w:rPr>
      </w:pPr>
      <w:r>
        <w:rPr>
          <w:noProof/>
        </w:rPr>
        <w:t>Thi</w:t>
      </w:r>
      <w:r w:rsidRPr="006E5233">
        <w:rPr>
          <w:noProof/>
        </w:rPr>
        <w:t>s means that the columns of the dataset are grouped together to f</w:t>
      </w:r>
      <w:r w:rsidR="00F918CC" w:rsidRPr="006E5233">
        <w:rPr>
          <w:noProof/>
        </w:rPr>
        <w:t>or</w:t>
      </w:r>
      <w:r w:rsidRPr="006E5233">
        <w:rPr>
          <w:noProof/>
        </w:rPr>
        <w:t>m fragments, each group should contain the primary key</w:t>
      </w:r>
      <w:r w:rsidR="0067659F" w:rsidRPr="006E5233">
        <w:rPr>
          <w:noProof/>
        </w:rPr>
        <w:t xml:space="preserve"> field(s)</w:t>
      </w:r>
      <w:r w:rsidRPr="006E5233">
        <w:rPr>
          <w:noProof/>
        </w:rPr>
        <w:t xml:space="preserve"> to aid the rec</w:t>
      </w:r>
      <w:r w:rsidR="00640C0C" w:rsidRPr="006E5233">
        <w:rPr>
          <w:noProof/>
        </w:rPr>
        <w:t>o</w:t>
      </w:r>
      <w:r w:rsidRPr="006E5233">
        <w:rPr>
          <w:noProof/>
        </w:rPr>
        <w:t>nstruction of the data if required</w:t>
      </w:r>
      <w:r w:rsidR="0067659F" w:rsidRPr="006E5233">
        <w:rPr>
          <w:noProof/>
        </w:rPr>
        <w:t>. This type of fragmenta</w:t>
      </w:r>
      <w:r w:rsidR="00640C0C" w:rsidRPr="006E5233">
        <w:rPr>
          <w:noProof/>
        </w:rPr>
        <w:t>t</w:t>
      </w:r>
      <w:r w:rsidR="0067659F" w:rsidRPr="006E5233">
        <w:rPr>
          <w:noProof/>
        </w:rPr>
        <w:t xml:space="preserve">ion can help with privacy and security of data as it only allows access to the new tables for those that require the information. </w:t>
      </w:r>
    </w:p>
    <w:p w14:paraId="53A82C9A" w14:textId="05EA742C" w:rsidR="009F7DE3" w:rsidRDefault="009F7DE3" w:rsidP="00DB34DE">
      <w:pPr>
        <w:jc w:val="both"/>
        <w:rPr>
          <w:noProof/>
        </w:rPr>
      </w:pPr>
      <w:r w:rsidRPr="006E5233">
        <w:rPr>
          <w:noProof/>
        </w:rPr>
        <w:t>When looking at Shape Up Gyms and the data tables, the table that lends it self to a vertical fragmentation easily is the Purc</w:t>
      </w:r>
      <w:r w:rsidR="006E5233" w:rsidRPr="006E5233">
        <w:rPr>
          <w:noProof/>
        </w:rPr>
        <w:t>ha</w:t>
      </w:r>
      <w:r w:rsidRPr="006E5233">
        <w:rPr>
          <w:noProof/>
        </w:rPr>
        <w:t>se</w:t>
      </w:r>
      <w:r>
        <w:rPr>
          <w:noProof/>
        </w:rPr>
        <w:t xml:space="preserve"> table. This is because the table can be split to provide information to the </w:t>
      </w:r>
      <w:r w:rsidR="00501E60">
        <w:rPr>
          <w:noProof/>
        </w:rPr>
        <w:t xml:space="preserve">gym itself and </w:t>
      </w:r>
      <w:r w:rsidR="0037538E">
        <w:rPr>
          <w:noProof/>
        </w:rPr>
        <w:t xml:space="preserve">provide </w:t>
      </w:r>
      <w:r w:rsidR="0025007E">
        <w:rPr>
          <w:noProof/>
        </w:rPr>
        <w:t xml:space="preserve">separate information </w:t>
      </w:r>
      <w:r w:rsidR="00AC4609">
        <w:rPr>
          <w:noProof/>
        </w:rPr>
        <w:t>to any sales or finance teams</w:t>
      </w:r>
      <w:r>
        <w:rPr>
          <w:noProof/>
        </w:rPr>
        <w:t>.</w:t>
      </w:r>
    </w:p>
    <w:p w14:paraId="773DBF71" w14:textId="77777777" w:rsidR="00B020DB" w:rsidRDefault="009F7DE3" w:rsidP="00DB34DE">
      <w:pPr>
        <w:jc w:val="both"/>
        <w:rPr>
          <w:noProof/>
        </w:rPr>
      </w:pPr>
      <w:r>
        <w:rPr>
          <w:noProof/>
        </w:rPr>
        <w:drawing>
          <wp:inline distT="0" distB="0" distL="0" distR="0" wp14:anchorId="7DBEBA95" wp14:editId="406EBB49">
            <wp:extent cx="5904230" cy="2002790"/>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04230" cy="2002790"/>
                    </a:xfrm>
                    <a:prstGeom prst="rect">
                      <a:avLst/>
                    </a:prstGeom>
                  </pic:spPr>
                </pic:pic>
              </a:graphicData>
            </a:graphic>
          </wp:inline>
        </w:drawing>
      </w:r>
    </w:p>
    <w:p w14:paraId="58170725" w14:textId="1AD91EEC" w:rsidR="00A468A4" w:rsidRDefault="00B020DB" w:rsidP="00AC4609">
      <w:pPr>
        <w:pStyle w:val="Caption"/>
        <w:jc w:val="center"/>
      </w:pPr>
      <w:r>
        <w:t xml:space="preserve">Figure </w:t>
      </w:r>
      <w:r w:rsidR="009B63EE">
        <w:fldChar w:fldCharType="begin"/>
      </w:r>
      <w:r w:rsidR="009B63EE">
        <w:instrText xml:space="preserve"> SEQ Figure \* </w:instrText>
      </w:r>
      <w:r w:rsidR="009B63EE">
        <w:instrText xml:space="preserve">ARABIC </w:instrText>
      </w:r>
      <w:r w:rsidR="009B63EE">
        <w:fldChar w:fldCharType="separate"/>
      </w:r>
      <w:r w:rsidR="00FB2CBF">
        <w:rPr>
          <w:noProof/>
        </w:rPr>
        <w:t>16</w:t>
      </w:r>
      <w:r w:rsidR="009B63EE">
        <w:rPr>
          <w:noProof/>
        </w:rPr>
        <w:fldChar w:fldCharType="end"/>
      </w:r>
      <w:r>
        <w:t xml:space="preserve"> </w:t>
      </w:r>
      <w:r w:rsidR="00A468A4">
        <w:t>–</w:t>
      </w:r>
      <w:r w:rsidR="002F7CB9">
        <w:t xml:space="preserve"> </w:t>
      </w:r>
      <w:r w:rsidR="00AC4609">
        <w:t>View of the Purchase Table</w:t>
      </w:r>
    </w:p>
    <w:p w14:paraId="27753385" w14:textId="77777777" w:rsidR="00AC4609" w:rsidRDefault="00A468A4" w:rsidP="00A468A4">
      <w:pPr>
        <w:jc w:val="center"/>
        <w:rPr>
          <w:noProof/>
        </w:rPr>
      </w:pPr>
      <w:r>
        <w:rPr>
          <w:noProof/>
        </w:rPr>
        <w:drawing>
          <wp:inline distT="0" distB="0" distL="0" distR="0" wp14:anchorId="6542E498" wp14:editId="05757570">
            <wp:extent cx="3489960" cy="3378663"/>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510266" cy="3398322"/>
                    </a:xfrm>
                    <a:prstGeom prst="rect">
                      <a:avLst/>
                    </a:prstGeom>
                  </pic:spPr>
                </pic:pic>
              </a:graphicData>
            </a:graphic>
          </wp:inline>
        </w:drawing>
      </w:r>
    </w:p>
    <w:p w14:paraId="615FD0EC" w14:textId="4AD560ED" w:rsidR="00EA22B7" w:rsidRDefault="00AC4609" w:rsidP="00AC4609">
      <w:pPr>
        <w:pStyle w:val="Caption"/>
        <w:jc w:val="center"/>
      </w:pPr>
      <w:r>
        <w:t xml:space="preserve">Figure </w:t>
      </w:r>
      <w:r w:rsidR="009B63EE">
        <w:fldChar w:fldCharType="begin"/>
      </w:r>
      <w:r w:rsidR="009B63EE">
        <w:instrText xml:space="preserve"> SEQ Figure \* ARABIC </w:instrText>
      </w:r>
      <w:r w:rsidR="009B63EE">
        <w:fldChar w:fldCharType="separate"/>
      </w:r>
      <w:r w:rsidR="00FB2CBF">
        <w:rPr>
          <w:noProof/>
        </w:rPr>
        <w:t>17</w:t>
      </w:r>
      <w:r w:rsidR="009B63EE">
        <w:rPr>
          <w:noProof/>
        </w:rPr>
        <w:fldChar w:fldCharType="end"/>
      </w:r>
      <w:r>
        <w:t xml:space="preserve"> - Vertical split showing valid membership (for gyms use)</w:t>
      </w:r>
    </w:p>
    <w:p w14:paraId="4D1C9F08" w14:textId="77777777" w:rsidR="00D1611B" w:rsidRDefault="00D1611B" w:rsidP="00D1611B">
      <w:pPr>
        <w:jc w:val="center"/>
        <w:rPr>
          <w:noProof/>
        </w:rPr>
      </w:pPr>
      <w:r>
        <w:rPr>
          <w:noProof/>
        </w:rPr>
        <w:lastRenderedPageBreak/>
        <w:drawing>
          <wp:inline distT="0" distB="0" distL="0" distR="0" wp14:anchorId="09CDF0E9" wp14:editId="63A3550A">
            <wp:extent cx="5904230" cy="2700655"/>
            <wp:effectExtent l="0" t="0" r="1270" b="444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04230" cy="2700655"/>
                    </a:xfrm>
                    <a:prstGeom prst="rect">
                      <a:avLst/>
                    </a:prstGeom>
                  </pic:spPr>
                </pic:pic>
              </a:graphicData>
            </a:graphic>
          </wp:inline>
        </w:drawing>
      </w:r>
    </w:p>
    <w:p w14:paraId="22AA7559" w14:textId="77777777" w:rsidR="003127FB" w:rsidRDefault="00D1611B" w:rsidP="00D1611B">
      <w:pPr>
        <w:pStyle w:val="Caption"/>
        <w:jc w:val="center"/>
      </w:pPr>
      <w:r>
        <w:t xml:space="preserve">Figure </w:t>
      </w:r>
      <w:r w:rsidR="009B63EE">
        <w:fldChar w:fldCharType="begin"/>
      </w:r>
      <w:r w:rsidR="009B63EE">
        <w:instrText xml:space="preserve"> SEQ Figure \* ARABIC </w:instrText>
      </w:r>
      <w:r w:rsidR="009B63EE">
        <w:fldChar w:fldCharType="separate"/>
      </w:r>
      <w:r w:rsidR="00FB2CBF">
        <w:rPr>
          <w:noProof/>
        </w:rPr>
        <w:t>18</w:t>
      </w:r>
      <w:r w:rsidR="009B63EE">
        <w:rPr>
          <w:noProof/>
        </w:rPr>
        <w:fldChar w:fldCharType="end"/>
      </w:r>
      <w:r>
        <w:t xml:space="preserve"> - Vertical split showing the purchase data for the sales and finance teams</w:t>
      </w:r>
    </w:p>
    <w:p w14:paraId="5D2B9192" w14:textId="3FE27955" w:rsidR="0028578F" w:rsidRDefault="0028578F" w:rsidP="0028578F">
      <w:pPr>
        <w:jc w:val="both"/>
        <w:rPr>
          <w:noProof/>
        </w:rPr>
      </w:pPr>
      <w:r>
        <w:rPr>
          <w:noProof/>
        </w:rPr>
        <w:t xml:space="preserve">With </w:t>
      </w:r>
      <w:r>
        <w:rPr>
          <w:noProof/>
        </w:rPr>
        <w:t>vertical</w:t>
      </w:r>
      <w:r>
        <w:rPr>
          <w:noProof/>
        </w:rPr>
        <w:t xml:space="preserve"> fragmentation</w:t>
      </w:r>
      <w:r>
        <w:rPr>
          <w:noProof/>
        </w:rPr>
        <w:t>, as with horizontal fragmentation,</w:t>
      </w:r>
      <w:r>
        <w:rPr>
          <w:noProof/>
        </w:rPr>
        <w:t xml:space="preserve"> there is a need to ensure that the data is complete, ensuring that each </w:t>
      </w:r>
      <w:r>
        <w:rPr>
          <w:noProof/>
        </w:rPr>
        <w:t>attribute (column)</w:t>
      </w:r>
      <w:r>
        <w:rPr>
          <w:noProof/>
        </w:rPr>
        <w:t xml:space="preserve"> of the table appears in one of the fragments</w:t>
      </w:r>
      <w:r w:rsidR="00876229">
        <w:rPr>
          <w:noProof/>
        </w:rPr>
        <w:t xml:space="preserve">, whilst using the </w:t>
      </w:r>
      <w:r w:rsidR="00CA237F">
        <w:rPr>
          <w:noProof/>
        </w:rPr>
        <w:t xml:space="preserve">same </w:t>
      </w:r>
      <w:r w:rsidR="00876229">
        <w:rPr>
          <w:noProof/>
        </w:rPr>
        <w:t>primary key as the primary key in</w:t>
      </w:r>
      <w:r w:rsidR="00CA237F">
        <w:rPr>
          <w:noProof/>
        </w:rPr>
        <w:t xml:space="preserve"> all fragments</w:t>
      </w:r>
      <w:r>
        <w:rPr>
          <w:noProof/>
        </w:rPr>
        <w:t xml:space="preserve">. When reconstructing the fragments to form the table use the </w:t>
      </w:r>
      <w:r w:rsidR="00CA237F">
        <w:rPr>
          <w:noProof/>
        </w:rPr>
        <w:t>join</w:t>
      </w:r>
      <w:r>
        <w:rPr>
          <w:noProof/>
        </w:rPr>
        <w:t xml:space="preserve"> command, in this instance it would be:</w:t>
      </w:r>
    </w:p>
    <w:p w14:paraId="1E632068" w14:textId="77777777" w:rsidR="002D4800" w:rsidRDefault="0028578F" w:rsidP="002D4800">
      <w:pPr>
        <w:jc w:val="center"/>
        <w:rPr>
          <w:rFonts w:ascii="Cambria Math" w:hAnsi="Cambria Math" w:cs="Cambria Math"/>
          <w:noProof/>
        </w:rPr>
      </w:pPr>
      <w:r>
        <w:rPr>
          <w:noProof/>
        </w:rPr>
        <w:t xml:space="preserve">Original </w:t>
      </w:r>
      <w:r w:rsidR="00E35567">
        <w:rPr>
          <w:noProof/>
        </w:rPr>
        <w:t>Purchase</w:t>
      </w:r>
      <w:r>
        <w:rPr>
          <w:noProof/>
        </w:rPr>
        <w:t xml:space="preserve"> Relation =  </w:t>
      </w:r>
      <w:r w:rsidR="00C2234D">
        <w:rPr>
          <w:noProof/>
        </w:rPr>
        <w:t>p</w:t>
      </w:r>
      <w:r w:rsidR="00883F56" w:rsidRPr="002D4800">
        <w:rPr>
          <w:noProof/>
          <w:vertAlign w:val="subscript"/>
        </w:rPr>
        <w:t>1</w:t>
      </w:r>
      <w:r w:rsidR="002204D0">
        <w:rPr>
          <w:noProof/>
        </w:rPr>
        <w:t xml:space="preserve"> </w:t>
      </w:r>
      <w:r w:rsidR="002D4800" w:rsidRPr="002D4800">
        <w:rPr>
          <w:rFonts w:ascii="Cambria Math" w:hAnsi="Cambria Math" w:cs="Cambria Math"/>
          <w:noProof/>
        </w:rPr>
        <w:t>⋈</w:t>
      </w:r>
      <w:r w:rsidR="002D4800">
        <w:rPr>
          <w:rFonts w:ascii="Cambria Math" w:hAnsi="Cambria Math" w:cs="Cambria Math"/>
          <w:noProof/>
        </w:rPr>
        <w:t xml:space="preserve"> p</w:t>
      </w:r>
      <w:r w:rsidR="002D4800" w:rsidRPr="002D4800">
        <w:rPr>
          <w:rFonts w:ascii="Cambria Math" w:hAnsi="Cambria Math" w:cs="Cambria Math"/>
          <w:noProof/>
          <w:vertAlign w:val="subscript"/>
        </w:rPr>
        <w:t>2</w:t>
      </w:r>
      <w:r w:rsidR="002D4800">
        <w:rPr>
          <w:rFonts w:ascii="Cambria Math" w:hAnsi="Cambria Math" w:cs="Cambria Math"/>
          <w:noProof/>
        </w:rPr>
        <w:t xml:space="preserve"> . . .</w:t>
      </w:r>
    </w:p>
    <w:p w14:paraId="6B58489B" w14:textId="2434F336" w:rsidR="00321B49" w:rsidRPr="002D4800" w:rsidRDefault="00E26E56" w:rsidP="002D4800">
      <w:pPr>
        <w:rPr>
          <w:rFonts w:ascii="Cambria Math" w:hAnsi="Cambria Math" w:cs="Cambria Math"/>
          <w:noProof/>
        </w:rPr>
      </w:pPr>
      <w:r>
        <w:rPr>
          <w:noProof/>
        </w:rPr>
        <w:br/>
      </w:r>
      <w:r>
        <w:rPr>
          <w:noProof/>
        </w:rPr>
        <w:br/>
      </w:r>
      <w:r w:rsidR="00321B49">
        <w:rPr>
          <w:noProof/>
        </w:rPr>
        <w:br w:type="page"/>
      </w:r>
    </w:p>
    <w:p w14:paraId="61ACB149" w14:textId="1A9BFFD7" w:rsidR="00321B49" w:rsidRDefault="00321B49" w:rsidP="00321B49">
      <w:pPr>
        <w:pStyle w:val="Heading3"/>
        <w:rPr>
          <w:rFonts w:asciiTheme="minorHAnsi" w:hAnsiTheme="minorHAnsi" w:cstheme="minorHAnsi"/>
          <w:b/>
          <w:bCs/>
          <w:color w:val="auto"/>
          <w:sz w:val="28"/>
          <w:szCs w:val="28"/>
        </w:rPr>
      </w:pPr>
      <w:bookmarkStart w:id="14" w:name="_Toc35884538"/>
      <w:r w:rsidRPr="00471B5E">
        <w:rPr>
          <w:rFonts w:asciiTheme="minorHAnsi" w:hAnsiTheme="minorHAnsi" w:cstheme="minorHAnsi"/>
          <w:b/>
          <w:bCs/>
          <w:color w:val="auto"/>
          <w:sz w:val="28"/>
          <w:szCs w:val="28"/>
        </w:rPr>
        <w:lastRenderedPageBreak/>
        <w:t xml:space="preserve">Section </w:t>
      </w:r>
      <w:r w:rsidR="00715BBB">
        <w:rPr>
          <w:rFonts w:asciiTheme="minorHAnsi" w:hAnsiTheme="minorHAnsi" w:cstheme="minorHAnsi"/>
          <w:b/>
          <w:bCs/>
          <w:color w:val="auto"/>
          <w:sz w:val="28"/>
          <w:szCs w:val="28"/>
        </w:rPr>
        <w:t>2</w:t>
      </w:r>
      <w:r w:rsidRPr="00471B5E">
        <w:rPr>
          <w:rFonts w:asciiTheme="minorHAnsi" w:hAnsiTheme="minorHAnsi" w:cstheme="minorHAnsi"/>
          <w:b/>
          <w:bCs/>
          <w:color w:val="auto"/>
          <w:sz w:val="28"/>
          <w:szCs w:val="28"/>
        </w:rPr>
        <w:t>.</w:t>
      </w:r>
      <w:r>
        <w:rPr>
          <w:rFonts w:asciiTheme="minorHAnsi" w:hAnsiTheme="minorHAnsi" w:cstheme="minorHAnsi"/>
          <w:b/>
          <w:bCs/>
          <w:color w:val="auto"/>
          <w:sz w:val="28"/>
          <w:szCs w:val="28"/>
        </w:rPr>
        <w:t>4</w:t>
      </w:r>
      <w:r w:rsidRPr="00471B5E">
        <w:rPr>
          <w:rFonts w:asciiTheme="minorHAnsi" w:hAnsiTheme="minorHAnsi" w:cstheme="minorHAnsi"/>
          <w:b/>
          <w:bCs/>
          <w:color w:val="auto"/>
          <w:sz w:val="28"/>
          <w:szCs w:val="28"/>
        </w:rPr>
        <w:t xml:space="preserve"> – </w:t>
      </w:r>
      <w:r>
        <w:rPr>
          <w:rFonts w:asciiTheme="minorHAnsi" w:hAnsiTheme="minorHAnsi" w:cstheme="minorHAnsi"/>
          <w:b/>
          <w:bCs/>
          <w:color w:val="auto"/>
          <w:sz w:val="28"/>
          <w:szCs w:val="28"/>
        </w:rPr>
        <w:t>Mixed Fragmentation</w:t>
      </w:r>
      <w:bookmarkEnd w:id="14"/>
    </w:p>
    <w:p w14:paraId="4A4FE77D" w14:textId="2BB54D72" w:rsidR="0067659F" w:rsidRDefault="0067659F" w:rsidP="0067659F"/>
    <w:p w14:paraId="6568E807" w14:textId="3064771A" w:rsidR="0067659F" w:rsidRPr="0067659F" w:rsidRDefault="0067659F" w:rsidP="00AF3814">
      <w:pPr>
        <w:jc w:val="both"/>
      </w:pPr>
      <w:r>
        <w:t>Mixed fragmentation is in essence a mixture of both horizontal and vertical fragmentation, thus enabling the table to be split in a variety of ways, depending on the users</w:t>
      </w:r>
      <w:r w:rsidR="00AF3814">
        <w:t>’</w:t>
      </w:r>
      <w:r>
        <w:t xml:space="preserve"> needs.</w:t>
      </w:r>
    </w:p>
    <w:p w14:paraId="6E9AF9A5" w14:textId="48CFBB5D" w:rsidR="008D1377" w:rsidRDefault="008D1377" w:rsidP="008D1377">
      <w:pPr>
        <w:jc w:val="both"/>
        <w:rPr>
          <w:noProof/>
        </w:rPr>
      </w:pPr>
      <w:r>
        <w:rPr>
          <w:noProof/>
        </w:rPr>
        <w:t xml:space="preserve">When looking at Shape Up Gyms and the data tables, the table that lends it self to </w:t>
      </w:r>
      <w:r w:rsidR="00671D50">
        <w:rPr>
          <w:noProof/>
        </w:rPr>
        <w:t>m</w:t>
      </w:r>
      <w:r w:rsidR="007B63AA">
        <w:rPr>
          <w:noProof/>
        </w:rPr>
        <w:t>ixed</w:t>
      </w:r>
      <w:r>
        <w:rPr>
          <w:noProof/>
        </w:rPr>
        <w:t xml:space="preserve"> fragmentation easily is the Customer table. This is because the table can be split</w:t>
      </w:r>
      <w:r w:rsidR="007B63AA">
        <w:rPr>
          <w:noProof/>
        </w:rPr>
        <w:t xml:space="preserve"> v</w:t>
      </w:r>
      <w:r w:rsidR="001449FE">
        <w:rPr>
          <w:noProof/>
        </w:rPr>
        <w:t>e</w:t>
      </w:r>
      <w:r w:rsidR="007B63AA">
        <w:rPr>
          <w:noProof/>
        </w:rPr>
        <w:t>rtically</w:t>
      </w:r>
      <w:r>
        <w:rPr>
          <w:noProof/>
        </w:rPr>
        <w:t xml:space="preserve"> on </w:t>
      </w:r>
      <w:r w:rsidRPr="005E465D">
        <w:rPr>
          <w:noProof/>
        </w:rPr>
        <w:t xml:space="preserve">the </w:t>
      </w:r>
      <w:r w:rsidR="005D042E" w:rsidRPr="005E465D">
        <w:rPr>
          <w:noProof/>
        </w:rPr>
        <w:t xml:space="preserve"> </w:t>
      </w:r>
      <w:r w:rsidR="005E465D" w:rsidRPr="005E465D">
        <w:rPr>
          <w:noProof/>
        </w:rPr>
        <w:t xml:space="preserve">bank details </w:t>
      </w:r>
      <w:r w:rsidR="005D042E" w:rsidRPr="005E465D">
        <w:rPr>
          <w:noProof/>
        </w:rPr>
        <w:t>and</w:t>
      </w:r>
      <w:r w:rsidR="005D042E">
        <w:rPr>
          <w:noProof/>
        </w:rPr>
        <w:t xml:space="preserve"> then horizontia</w:t>
      </w:r>
      <w:r w:rsidR="002D13BD">
        <w:rPr>
          <w:noProof/>
        </w:rPr>
        <w:t xml:space="preserve">lly on the </w:t>
      </w:r>
      <w:r>
        <w:rPr>
          <w:noProof/>
        </w:rPr>
        <w:t>Gym ID</w:t>
      </w:r>
      <w:r w:rsidR="002D13BD">
        <w:rPr>
          <w:noProof/>
        </w:rPr>
        <w:t xml:space="preserve"> to provide address for the </w:t>
      </w:r>
      <w:r w:rsidR="003A05A8">
        <w:rPr>
          <w:noProof/>
        </w:rPr>
        <w:t>individual gym, if there was an issue.</w:t>
      </w:r>
    </w:p>
    <w:p w14:paraId="4A681299" w14:textId="6C7FAE27" w:rsidR="008D1377" w:rsidRDefault="00055916" w:rsidP="008D1377">
      <w:pPr>
        <w:jc w:val="both"/>
        <w:rPr>
          <w:noProof/>
        </w:rPr>
      </w:pPr>
      <w:r>
        <w:rPr>
          <w:noProof/>
        </w:rPr>
        <w:drawing>
          <wp:inline distT="0" distB="0" distL="0" distR="0" wp14:anchorId="7949090C" wp14:editId="1B949241">
            <wp:extent cx="5904230" cy="1457325"/>
            <wp:effectExtent l="0" t="0" r="127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04230" cy="1457325"/>
                    </a:xfrm>
                    <a:prstGeom prst="rect">
                      <a:avLst/>
                    </a:prstGeom>
                  </pic:spPr>
                </pic:pic>
              </a:graphicData>
            </a:graphic>
          </wp:inline>
        </w:drawing>
      </w:r>
    </w:p>
    <w:p w14:paraId="159E418A" w14:textId="10FFACEC" w:rsidR="008D1377" w:rsidRDefault="008D1377" w:rsidP="008D1377">
      <w:pPr>
        <w:pStyle w:val="Caption"/>
        <w:jc w:val="center"/>
      </w:pPr>
      <w:r>
        <w:t xml:space="preserve">Figure </w:t>
      </w:r>
      <w:fldSimple w:instr=" SEQ Figure \* ARABIC ">
        <w:r w:rsidR="00FB2CBF">
          <w:rPr>
            <w:noProof/>
          </w:rPr>
          <w:t>19</w:t>
        </w:r>
      </w:fldSimple>
      <w:r>
        <w:t xml:space="preserve"> - View of Customer Table</w:t>
      </w:r>
    </w:p>
    <w:p w14:paraId="3A8385DA" w14:textId="779F2E8D" w:rsidR="008D1377" w:rsidRDefault="0026021C" w:rsidP="008D1377">
      <w:r>
        <w:t xml:space="preserve">Going with the vertical split </w:t>
      </w:r>
      <w:r w:rsidR="00C628DB">
        <w:t xml:space="preserve">we could use the Customer </w:t>
      </w:r>
      <w:r w:rsidR="00EE3D04">
        <w:t>table</w:t>
      </w:r>
      <w:r w:rsidR="006A1A09">
        <w:t>, Finance might not be as concerned about having the address of the customer, but the bank details would be very important</w:t>
      </w:r>
      <w:r w:rsidR="00353714">
        <w:t xml:space="preserve">, and to help with data protection these details </w:t>
      </w:r>
      <w:r w:rsidR="00533379">
        <w:t>s</w:t>
      </w:r>
      <w:r w:rsidR="00353714">
        <w:t>hould really only be seen by those that need to see them</w:t>
      </w:r>
      <w:r w:rsidR="00C718BD">
        <w:t xml:space="preserve">. The initial split could look as below: </w:t>
      </w:r>
    </w:p>
    <w:p w14:paraId="62B2C7CC" w14:textId="4BF0615E" w:rsidR="008D1377" w:rsidRDefault="00C87DBB" w:rsidP="00C87DBB">
      <w:pPr>
        <w:pStyle w:val="Caption"/>
        <w:jc w:val="center"/>
        <w:rPr>
          <w:noProof/>
        </w:rPr>
      </w:pPr>
      <w:r>
        <w:rPr>
          <w:noProof/>
        </w:rPr>
        <w:drawing>
          <wp:inline distT="0" distB="0" distL="0" distR="0" wp14:anchorId="5FD42066" wp14:editId="1BC4E9CD">
            <wp:extent cx="3703320" cy="274344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725947" cy="2760202"/>
                    </a:xfrm>
                    <a:prstGeom prst="rect">
                      <a:avLst/>
                    </a:prstGeom>
                  </pic:spPr>
                </pic:pic>
              </a:graphicData>
            </a:graphic>
          </wp:inline>
        </w:drawing>
      </w:r>
    </w:p>
    <w:p w14:paraId="7FA7C182" w14:textId="40DAD2F7" w:rsidR="008D1377" w:rsidRPr="00E6204C" w:rsidRDefault="008D1377" w:rsidP="008D1377">
      <w:pPr>
        <w:pStyle w:val="Caption"/>
        <w:jc w:val="center"/>
      </w:pPr>
      <w:r>
        <w:t xml:space="preserve">Figure </w:t>
      </w:r>
      <w:fldSimple w:instr=" SEQ Figure \* ARABIC ">
        <w:r w:rsidR="00FB2CBF">
          <w:rPr>
            <w:noProof/>
          </w:rPr>
          <w:t>20</w:t>
        </w:r>
      </w:fldSimple>
      <w:r>
        <w:t xml:space="preserve"> </w:t>
      </w:r>
      <w:r w:rsidR="00C87DBB">
        <w:t>–</w:t>
      </w:r>
      <w:r>
        <w:t xml:space="preserve"> </w:t>
      </w:r>
      <w:r w:rsidR="00C87DBB">
        <w:t xml:space="preserve">Vertical </w:t>
      </w:r>
      <w:r w:rsidR="00B4034A">
        <w:t>f</w:t>
      </w:r>
      <w:r w:rsidR="00C87DBB">
        <w:t>ragmentation for Finance</w:t>
      </w:r>
    </w:p>
    <w:p w14:paraId="61B7A7B6" w14:textId="4BDEF0CF" w:rsidR="008D1377" w:rsidRDefault="00F87186" w:rsidP="008D1377">
      <w:pPr>
        <w:pStyle w:val="Caption"/>
        <w:jc w:val="both"/>
        <w:rPr>
          <w:noProof/>
        </w:rPr>
      </w:pPr>
      <w:r>
        <w:rPr>
          <w:noProof/>
        </w:rPr>
        <w:lastRenderedPageBreak/>
        <w:drawing>
          <wp:inline distT="0" distB="0" distL="0" distR="0" wp14:anchorId="44B81088" wp14:editId="0D247D13">
            <wp:extent cx="5904230" cy="1717040"/>
            <wp:effectExtent l="0" t="0" r="127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04230" cy="1717040"/>
                    </a:xfrm>
                    <a:prstGeom prst="rect">
                      <a:avLst/>
                    </a:prstGeom>
                  </pic:spPr>
                </pic:pic>
              </a:graphicData>
            </a:graphic>
          </wp:inline>
        </w:drawing>
      </w:r>
    </w:p>
    <w:p w14:paraId="5DA9EB53" w14:textId="5460B6B0" w:rsidR="008D1377" w:rsidRDefault="008D1377" w:rsidP="008D1377">
      <w:pPr>
        <w:pStyle w:val="Caption"/>
        <w:jc w:val="center"/>
      </w:pPr>
      <w:r>
        <w:t xml:space="preserve">Figure </w:t>
      </w:r>
      <w:fldSimple w:instr=" SEQ Figure \* ARABIC ">
        <w:r w:rsidR="00FB2CBF">
          <w:rPr>
            <w:noProof/>
          </w:rPr>
          <w:t>21</w:t>
        </w:r>
      </w:fldSimple>
      <w:r>
        <w:t xml:space="preserve"> </w:t>
      </w:r>
      <w:r w:rsidR="00F87186">
        <w:t>–</w:t>
      </w:r>
      <w:r>
        <w:t xml:space="preserve"> </w:t>
      </w:r>
      <w:r w:rsidR="00F87186">
        <w:t xml:space="preserve">Vertical fragmentation for </w:t>
      </w:r>
      <w:r w:rsidR="002A4220">
        <w:t xml:space="preserve">splitting </w:t>
      </w:r>
      <w:r w:rsidR="006241E1">
        <w:t>horizontally</w:t>
      </w:r>
    </w:p>
    <w:p w14:paraId="56CABD34" w14:textId="516F78C7" w:rsidR="006241E1" w:rsidRPr="006241E1" w:rsidRDefault="006241E1" w:rsidP="006241E1">
      <w:r>
        <w:t xml:space="preserve">Below is the </w:t>
      </w:r>
      <w:r w:rsidR="00CB6456">
        <w:t xml:space="preserve">horizontal splitting from the initial </w:t>
      </w:r>
      <w:r w:rsidR="00576B20">
        <w:t>v</w:t>
      </w:r>
      <w:r w:rsidR="0084379B">
        <w:t xml:space="preserve">ertical </w:t>
      </w:r>
      <w:r w:rsidR="00586815">
        <w:t>fragmentation, that places each customer with the gym databases of the customer</w:t>
      </w:r>
      <w:r w:rsidR="00E24443">
        <w:t xml:space="preserve"> (only showing </w:t>
      </w:r>
      <w:r w:rsidR="00DC231D">
        <w:t xml:space="preserve">example of </w:t>
      </w:r>
      <w:r w:rsidR="00CE0826">
        <w:t xml:space="preserve">gym code </w:t>
      </w:r>
      <w:r w:rsidR="00E24443">
        <w:t>G00001 and G00002</w:t>
      </w:r>
      <w:r w:rsidR="00DC231D">
        <w:t>)</w:t>
      </w:r>
      <w:r w:rsidR="00E24443">
        <w:t xml:space="preserve"> below:</w:t>
      </w:r>
    </w:p>
    <w:p w14:paraId="5AB5B2CE" w14:textId="04C91113" w:rsidR="008D1377" w:rsidRDefault="006241E1" w:rsidP="008D1377">
      <w:pPr>
        <w:pStyle w:val="Caption"/>
        <w:jc w:val="both"/>
        <w:rPr>
          <w:noProof/>
        </w:rPr>
      </w:pPr>
      <w:r>
        <w:rPr>
          <w:noProof/>
        </w:rPr>
        <w:drawing>
          <wp:inline distT="0" distB="0" distL="0" distR="0" wp14:anchorId="06C0839D" wp14:editId="65518E32">
            <wp:extent cx="5904230" cy="459740"/>
            <wp:effectExtent l="0" t="0" r="127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04230" cy="459740"/>
                    </a:xfrm>
                    <a:prstGeom prst="rect">
                      <a:avLst/>
                    </a:prstGeom>
                  </pic:spPr>
                </pic:pic>
              </a:graphicData>
            </a:graphic>
          </wp:inline>
        </w:drawing>
      </w:r>
    </w:p>
    <w:p w14:paraId="41B41DF5" w14:textId="5C205088" w:rsidR="0044406A" w:rsidRDefault="008D1377" w:rsidP="0044406A">
      <w:pPr>
        <w:pStyle w:val="Caption"/>
        <w:jc w:val="center"/>
      </w:pPr>
      <w:r>
        <w:t xml:space="preserve">Figure </w:t>
      </w:r>
      <w:fldSimple w:instr=" SEQ Figure \* ARABIC ">
        <w:r w:rsidR="00FB2CBF">
          <w:rPr>
            <w:noProof/>
          </w:rPr>
          <w:t>22</w:t>
        </w:r>
      </w:fldSimple>
      <w:r>
        <w:t xml:space="preserve"> - </w:t>
      </w:r>
      <w:r w:rsidRPr="00207472">
        <w:t>Gym Code G0000</w:t>
      </w:r>
      <w:r w:rsidR="00E24443">
        <w:t>1</w:t>
      </w:r>
    </w:p>
    <w:p w14:paraId="747EA3F4" w14:textId="77777777" w:rsidR="00E24443" w:rsidRDefault="00E24443" w:rsidP="00E24443">
      <w:pPr>
        <w:keepNext/>
        <w:jc w:val="center"/>
      </w:pPr>
      <w:r>
        <w:rPr>
          <w:noProof/>
        </w:rPr>
        <w:drawing>
          <wp:inline distT="0" distB="0" distL="0" distR="0" wp14:anchorId="33FDC5C2" wp14:editId="5EA00D4B">
            <wp:extent cx="5904230" cy="481965"/>
            <wp:effectExtent l="0" t="0" r="127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04230" cy="481965"/>
                    </a:xfrm>
                    <a:prstGeom prst="rect">
                      <a:avLst/>
                    </a:prstGeom>
                  </pic:spPr>
                </pic:pic>
              </a:graphicData>
            </a:graphic>
          </wp:inline>
        </w:drawing>
      </w:r>
    </w:p>
    <w:p w14:paraId="3964CD3D" w14:textId="5A085392" w:rsidR="00E24443" w:rsidRDefault="00E24443" w:rsidP="00E24443">
      <w:pPr>
        <w:pStyle w:val="Caption"/>
        <w:jc w:val="center"/>
      </w:pPr>
      <w:r>
        <w:t xml:space="preserve">Figure </w:t>
      </w:r>
      <w:r w:rsidR="009B63EE">
        <w:fldChar w:fldCharType="begin"/>
      </w:r>
      <w:r w:rsidR="009B63EE">
        <w:instrText xml:space="preserve"> SEQ Figure \* ARABIC </w:instrText>
      </w:r>
      <w:r w:rsidR="009B63EE">
        <w:fldChar w:fldCharType="separate"/>
      </w:r>
      <w:r w:rsidR="00FB2CBF">
        <w:rPr>
          <w:noProof/>
        </w:rPr>
        <w:t>23</w:t>
      </w:r>
      <w:r w:rsidR="009B63EE">
        <w:rPr>
          <w:noProof/>
        </w:rPr>
        <w:fldChar w:fldCharType="end"/>
      </w:r>
      <w:r>
        <w:t xml:space="preserve"> - Gym Code G00002</w:t>
      </w:r>
    </w:p>
    <w:p w14:paraId="6A8557AF" w14:textId="10F3D6D0" w:rsidR="00BC0640" w:rsidRDefault="00BC0640" w:rsidP="00BC0640">
      <w:pPr>
        <w:jc w:val="both"/>
        <w:rPr>
          <w:noProof/>
        </w:rPr>
      </w:pPr>
      <w:r>
        <w:rPr>
          <w:noProof/>
        </w:rPr>
        <w:t xml:space="preserve">With </w:t>
      </w:r>
      <w:r>
        <w:rPr>
          <w:noProof/>
        </w:rPr>
        <w:t>mixed</w:t>
      </w:r>
      <w:r>
        <w:rPr>
          <w:noProof/>
        </w:rPr>
        <w:t xml:space="preserve"> fragmentation, as with</w:t>
      </w:r>
      <w:r w:rsidR="00C80A5A">
        <w:rPr>
          <w:noProof/>
        </w:rPr>
        <w:t xml:space="preserve"> both</w:t>
      </w:r>
      <w:r>
        <w:rPr>
          <w:noProof/>
        </w:rPr>
        <w:t xml:space="preserve"> horizontal</w:t>
      </w:r>
      <w:r w:rsidR="00CC7EBD">
        <w:rPr>
          <w:noProof/>
        </w:rPr>
        <w:t xml:space="preserve"> and vertical</w:t>
      </w:r>
      <w:r>
        <w:rPr>
          <w:noProof/>
        </w:rPr>
        <w:t xml:space="preserve"> fragmentation, there is a need to ensure that the data is complete, ensuring that each </w:t>
      </w:r>
      <w:r w:rsidR="00CC7EBD">
        <w:rPr>
          <w:noProof/>
        </w:rPr>
        <w:t xml:space="preserve">row and each </w:t>
      </w:r>
      <w:r>
        <w:rPr>
          <w:noProof/>
        </w:rPr>
        <w:t xml:space="preserve">attribute (column) of the table appears in one of the fragments, whilst using the same primary key as the primary key in </w:t>
      </w:r>
      <w:r w:rsidR="00A32AE4">
        <w:rPr>
          <w:noProof/>
        </w:rPr>
        <w:t>the vertical</w:t>
      </w:r>
      <w:r>
        <w:rPr>
          <w:noProof/>
        </w:rPr>
        <w:t xml:space="preserve"> fragments. When reconstructing the fragments to form the table use the</w:t>
      </w:r>
      <w:r w:rsidR="00A32AE4">
        <w:rPr>
          <w:noProof/>
        </w:rPr>
        <w:t>both the union and</w:t>
      </w:r>
      <w:r>
        <w:rPr>
          <w:noProof/>
        </w:rPr>
        <w:t xml:space="preserve"> join command, in this instance it would be:</w:t>
      </w:r>
    </w:p>
    <w:p w14:paraId="1881C92A" w14:textId="0BC20EC1" w:rsidR="00BC0640" w:rsidRDefault="00BC0640" w:rsidP="00BC0640">
      <w:pPr>
        <w:jc w:val="center"/>
        <w:rPr>
          <w:rFonts w:ascii="Cambria Math" w:hAnsi="Cambria Math" w:cs="Cambria Math"/>
          <w:noProof/>
        </w:rPr>
      </w:pPr>
      <w:r>
        <w:rPr>
          <w:noProof/>
        </w:rPr>
        <w:t xml:space="preserve">Original </w:t>
      </w:r>
      <w:r w:rsidR="000C6655">
        <w:rPr>
          <w:noProof/>
        </w:rPr>
        <w:t>Customer</w:t>
      </w:r>
      <w:r>
        <w:rPr>
          <w:noProof/>
        </w:rPr>
        <w:t xml:space="preserve"> Relation =  </w:t>
      </w:r>
      <w:r w:rsidR="00B34F04">
        <w:rPr>
          <w:noProof/>
        </w:rPr>
        <w:t>CU</w:t>
      </w:r>
      <w:r w:rsidRPr="002D4800">
        <w:rPr>
          <w:noProof/>
          <w:vertAlign w:val="subscript"/>
        </w:rPr>
        <w:t>1</w:t>
      </w:r>
      <w:r>
        <w:rPr>
          <w:noProof/>
        </w:rPr>
        <w:t xml:space="preserve"> </w:t>
      </w:r>
      <w:r w:rsidRPr="002D4800">
        <w:rPr>
          <w:rFonts w:ascii="Cambria Math" w:hAnsi="Cambria Math" w:cs="Cambria Math"/>
          <w:noProof/>
        </w:rPr>
        <w:t>⋈</w:t>
      </w:r>
      <w:r>
        <w:rPr>
          <w:rFonts w:ascii="Cambria Math" w:hAnsi="Cambria Math" w:cs="Cambria Math"/>
          <w:noProof/>
        </w:rPr>
        <w:t xml:space="preserve"> </w:t>
      </w:r>
      <w:r w:rsidR="00F15B68">
        <w:rPr>
          <w:rFonts w:ascii="Cambria Math" w:hAnsi="Cambria Math" w:cs="Cambria Math"/>
          <w:noProof/>
        </w:rPr>
        <w:t>(</w:t>
      </w:r>
      <w:r w:rsidR="00300310" w:rsidRPr="00E60691">
        <w:rPr>
          <w:noProof/>
        </w:rPr>
        <w:t>CU</w:t>
      </w:r>
      <w:r w:rsidR="00E60691" w:rsidRPr="00760084">
        <w:rPr>
          <w:noProof/>
          <w:vertAlign w:val="subscript"/>
        </w:rPr>
        <w:t>2</w:t>
      </w:r>
      <w:r w:rsidR="00724795" w:rsidRPr="00760084">
        <w:rPr>
          <w:noProof/>
          <w:vertAlign w:val="subscript"/>
        </w:rPr>
        <w:t>1</w:t>
      </w:r>
      <w:r w:rsidR="00724795">
        <w:rPr>
          <w:rFonts w:ascii="Cambria Math" w:hAnsi="Cambria Math" w:cs="Cambria Math"/>
          <w:noProof/>
        </w:rPr>
        <w:t xml:space="preserve"> </w:t>
      </w:r>
      <w:r w:rsidR="00E60691" w:rsidRPr="00E60691">
        <w:rPr>
          <w:rFonts w:ascii="Cambria Math" w:hAnsi="Cambria Math" w:cs="Cambria Math"/>
          <w:noProof/>
        </w:rPr>
        <w:t>∪</w:t>
      </w:r>
      <w:r w:rsidR="00724795">
        <w:rPr>
          <w:rFonts w:ascii="Cambria Math" w:hAnsi="Cambria Math" w:cs="Cambria Math"/>
          <w:noProof/>
        </w:rPr>
        <w:t xml:space="preserve"> </w:t>
      </w:r>
      <w:r w:rsidR="00724795" w:rsidRPr="00E60691">
        <w:rPr>
          <w:noProof/>
        </w:rPr>
        <w:t>CU</w:t>
      </w:r>
      <w:r w:rsidR="00E60691" w:rsidRPr="00760084">
        <w:rPr>
          <w:noProof/>
          <w:vertAlign w:val="subscript"/>
        </w:rPr>
        <w:t>2</w:t>
      </w:r>
      <w:r w:rsidR="00724795" w:rsidRPr="00760084">
        <w:rPr>
          <w:noProof/>
          <w:vertAlign w:val="subscript"/>
        </w:rPr>
        <w:t>2</w:t>
      </w:r>
      <w:r w:rsidR="00724795">
        <w:rPr>
          <w:rFonts w:ascii="Cambria Math" w:hAnsi="Cambria Math" w:cs="Cambria Math"/>
          <w:noProof/>
        </w:rPr>
        <w:t xml:space="preserve"> </w:t>
      </w:r>
      <w:r w:rsidR="00E60691" w:rsidRPr="00E60691">
        <w:rPr>
          <w:rFonts w:ascii="Cambria Math" w:hAnsi="Cambria Math" w:cs="Cambria Math"/>
          <w:noProof/>
        </w:rPr>
        <w:t>∪</w:t>
      </w:r>
      <w:r w:rsidR="00724795">
        <w:rPr>
          <w:rFonts w:ascii="Cambria Math" w:hAnsi="Cambria Math" w:cs="Cambria Math"/>
          <w:noProof/>
        </w:rPr>
        <w:t xml:space="preserve"> </w:t>
      </w:r>
      <w:r w:rsidR="00724795" w:rsidRPr="00E60691">
        <w:rPr>
          <w:noProof/>
        </w:rPr>
        <w:t>CU</w:t>
      </w:r>
      <w:r w:rsidR="00760084" w:rsidRPr="00760084">
        <w:rPr>
          <w:noProof/>
          <w:vertAlign w:val="subscript"/>
        </w:rPr>
        <w:t>2</w:t>
      </w:r>
      <w:r w:rsidR="00724795" w:rsidRPr="00760084">
        <w:rPr>
          <w:noProof/>
          <w:vertAlign w:val="subscript"/>
        </w:rPr>
        <w:t>3</w:t>
      </w:r>
      <w:r w:rsidR="00760084">
        <w:rPr>
          <w:noProof/>
        </w:rPr>
        <w:t xml:space="preserve"> . . .</w:t>
      </w:r>
      <w:r w:rsidR="00724795">
        <w:rPr>
          <w:rFonts w:ascii="Cambria Math" w:hAnsi="Cambria Math" w:cs="Cambria Math"/>
          <w:noProof/>
        </w:rPr>
        <w:t>)</w:t>
      </w:r>
    </w:p>
    <w:p w14:paraId="04DFC565" w14:textId="4A614548" w:rsidR="00321B49" w:rsidRDefault="00300310" w:rsidP="00EE0212">
      <w:pPr>
        <w:rPr>
          <w:noProof/>
        </w:rPr>
      </w:pPr>
      <w:r>
        <w:rPr>
          <w:noProof/>
        </w:rPr>
        <w:br w:type="page"/>
      </w:r>
    </w:p>
    <w:p w14:paraId="25022426" w14:textId="7A72E97D" w:rsidR="00321B49" w:rsidRDefault="00321B49" w:rsidP="00321B49">
      <w:pPr>
        <w:pStyle w:val="Heading3"/>
        <w:rPr>
          <w:rFonts w:asciiTheme="minorHAnsi" w:hAnsiTheme="minorHAnsi" w:cstheme="minorHAnsi"/>
          <w:b/>
          <w:bCs/>
          <w:color w:val="auto"/>
          <w:sz w:val="28"/>
          <w:szCs w:val="28"/>
        </w:rPr>
      </w:pPr>
      <w:bookmarkStart w:id="15" w:name="_Toc35884539"/>
      <w:r w:rsidRPr="00471B5E">
        <w:rPr>
          <w:rFonts w:asciiTheme="minorHAnsi" w:hAnsiTheme="minorHAnsi" w:cstheme="minorHAnsi"/>
          <w:b/>
          <w:bCs/>
          <w:color w:val="auto"/>
          <w:sz w:val="28"/>
          <w:szCs w:val="28"/>
        </w:rPr>
        <w:lastRenderedPageBreak/>
        <w:t xml:space="preserve">Section </w:t>
      </w:r>
      <w:r w:rsidR="00715BBB">
        <w:rPr>
          <w:rFonts w:asciiTheme="minorHAnsi" w:hAnsiTheme="minorHAnsi" w:cstheme="minorHAnsi"/>
          <w:b/>
          <w:bCs/>
          <w:color w:val="auto"/>
          <w:sz w:val="28"/>
          <w:szCs w:val="28"/>
        </w:rPr>
        <w:t>2</w:t>
      </w:r>
      <w:r w:rsidRPr="00471B5E">
        <w:rPr>
          <w:rFonts w:asciiTheme="minorHAnsi" w:hAnsiTheme="minorHAnsi" w:cstheme="minorHAnsi"/>
          <w:b/>
          <w:bCs/>
          <w:color w:val="auto"/>
          <w:sz w:val="28"/>
          <w:szCs w:val="28"/>
        </w:rPr>
        <w:t>.</w:t>
      </w:r>
      <w:r>
        <w:rPr>
          <w:rFonts w:asciiTheme="minorHAnsi" w:hAnsiTheme="minorHAnsi" w:cstheme="minorHAnsi"/>
          <w:b/>
          <w:bCs/>
          <w:color w:val="auto"/>
          <w:sz w:val="28"/>
          <w:szCs w:val="28"/>
        </w:rPr>
        <w:t>5</w:t>
      </w:r>
      <w:r w:rsidRPr="00471B5E">
        <w:rPr>
          <w:rFonts w:asciiTheme="minorHAnsi" w:hAnsiTheme="minorHAnsi" w:cstheme="minorHAnsi"/>
          <w:b/>
          <w:bCs/>
          <w:color w:val="auto"/>
          <w:sz w:val="28"/>
          <w:szCs w:val="28"/>
        </w:rPr>
        <w:t xml:space="preserve"> – </w:t>
      </w:r>
      <w:r>
        <w:rPr>
          <w:rFonts w:asciiTheme="minorHAnsi" w:hAnsiTheme="minorHAnsi" w:cstheme="minorHAnsi"/>
          <w:b/>
          <w:bCs/>
          <w:color w:val="auto"/>
          <w:sz w:val="28"/>
          <w:szCs w:val="28"/>
        </w:rPr>
        <w:t>Derived Fragmentation</w:t>
      </w:r>
      <w:bookmarkEnd w:id="15"/>
    </w:p>
    <w:p w14:paraId="0785B1F9" w14:textId="77777777" w:rsidR="0067659F" w:rsidRDefault="0067659F">
      <w:pPr>
        <w:rPr>
          <w:noProof/>
        </w:rPr>
      </w:pPr>
    </w:p>
    <w:p w14:paraId="20CA9CE3" w14:textId="6C14820E" w:rsidR="00AF3814" w:rsidRDefault="00AF3814" w:rsidP="00AF3814">
      <w:pPr>
        <w:jc w:val="both"/>
        <w:rPr>
          <w:noProof/>
        </w:rPr>
      </w:pPr>
      <w:r>
        <w:rPr>
          <w:noProof/>
        </w:rPr>
        <w:t xml:space="preserve">Derived fragmentation is the also known as derived horizontal fragmentation and is the partitioning of a relation that results from predicates being defined on another relation. </w:t>
      </w:r>
      <w:r>
        <w:rPr>
          <w:noProof/>
        </w:rPr>
        <w:fldChar w:fldCharType="begin" w:fldLock="1"/>
      </w:r>
      <w:r w:rsidR="004F17DD">
        <w:rPr>
          <w:noProof/>
        </w:rPr>
        <w:instrText>ADDIN CSL_CITATION {"citationItems":[{"id":"ITEM-1","itemData":{"ISBN":"9781441988331","abstract":"Definition of distributed database, horizontal and vertical fragmentation","author":[{"dropping-particle":"","family":"Ozsu, M. T. &amp; Valduriez","given":"P.","non-dropping-particle":"","parse-names":false,"suffix":""}],"id":"ITEM-1","issued":{"date-parts":[["1999"]]},"number-of-pages":"4, 12, 112","title":"Principles of distributed database systems","type":"book"},"uris":["http://www.mendeley.com/documents/?uuid=16891427-c407-4152-a39e-2f18c498eed8","http://www.mendeley.com/documents/?uuid=79c46f92-a448-4e66-bc97-d0fe33f22b47"]}],"mendeley":{"formattedCitation":"[2]","plainTextFormattedCitation":"[2]","previouslyFormattedCitation":"[1]"},"properties":{"noteIndex":0},"schema":"https://github.com/citation-style-language/schema/raw/master/csl-citation.json"}</w:instrText>
      </w:r>
      <w:r>
        <w:rPr>
          <w:noProof/>
        </w:rPr>
        <w:fldChar w:fldCharType="separate"/>
      </w:r>
      <w:r w:rsidR="004F17DD" w:rsidRPr="004F17DD">
        <w:rPr>
          <w:noProof/>
        </w:rPr>
        <w:t>[2]</w:t>
      </w:r>
      <w:r>
        <w:rPr>
          <w:noProof/>
        </w:rPr>
        <w:fldChar w:fldCharType="end"/>
      </w:r>
    </w:p>
    <w:p w14:paraId="2CCCCEC9" w14:textId="34CA40E0" w:rsidR="001D02FD" w:rsidRDefault="00147484" w:rsidP="00AF3814">
      <w:pPr>
        <w:jc w:val="both"/>
        <w:rPr>
          <w:noProof/>
        </w:rPr>
      </w:pPr>
      <w:r>
        <w:rPr>
          <w:noProof/>
        </w:rPr>
        <w:t xml:space="preserve">In this instance </w:t>
      </w:r>
      <w:r w:rsidR="00DF20E3">
        <w:rPr>
          <w:noProof/>
        </w:rPr>
        <w:t xml:space="preserve">the customer table is the parent of the purchase table and so it would make sense to have the </w:t>
      </w:r>
      <w:r w:rsidR="00DF20E3" w:rsidRPr="00727BCC">
        <w:rPr>
          <w:noProof/>
        </w:rPr>
        <w:t>part</w:t>
      </w:r>
      <w:r w:rsidR="00341E4B" w:rsidRPr="00727BCC">
        <w:rPr>
          <w:noProof/>
        </w:rPr>
        <w:t>it</w:t>
      </w:r>
      <w:r w:rsidR="00DF20E3" w:rsidRPr="00727BCC">
        <w:rPr>
          <w:noProof/>
        </w:rPr>
        <w:t>ions</w:t>
      </w:r>
      <w:r w:rsidR="00D92010">
        <w:rPr>
          <w:noProof/>
        </w:rPr>
        <w:t xml:space="preserve"> or fragmentation</w:t>
      </w:r>
      <w:r w:rsidR="00DF20E3">
        <w:rPr>
          <w:noProof/>
        </w:rPr>
        <w:t xml:space="preserve"> of the purchase table that relate to the customer to be </w:t>
      </w:r>
      <w:r w:rsidR="00676F1E">
        <w:rPr>
          <w:noProof/>
        </w:rPr>
        <w:t xml:space="preserve">kept </w:t>
      </w:r>
      <w:r w:rsidR="002E4882">
        <w:rPr>
          <w:noProof/>
        </w:rPr>
        <w:t>in the same</w:t>
      </w:r>
      <w:r w:rsidR="00A0573A">
        <w:rPr>
          <w:noProof/>
        </w:rPr>
        <w:t>, ie at the gym level.</w:t>
      </w:r>
    </w:p>
    <w:p w14:paraId="7013D863" w14:textId="4EDE2712" w:rsidR="00A0573A" w:rsidRDefault="00DB6EFA" w:rsidP="00AF3814">
      <w:pPr>
        <w:jc w:val="both"/>
        <w:rPr>
          <w:noProof/>
        </w:rPr>
      </w:pPr>
      <w:r>
        <w:rPr>
          <w:noProof/>
        </w:rPr>
        <w:t xml:space="preserve">If the customer table had been </w:t>
      </w:r>
      <w:r w:rsidR="00D92010">
        <w:rPr>
          <w:noProof/>
        </w:rPr>
        <w:t>fragmented</w:t>
      </w:r>
      <w:r w:rsidR="00F8598C">
        <w:rPr>
          <w:noProof/>
        </w:rPr>
        <w:t xml:space="preserve"> by </w:t>
      </w:r>
      <w:r w:rsidR="00CE0826">
        <w:rPr>
          <w:noProof/>
        </w:rPr>
        <w:t xml:space="preserve">gym code then </w:t>
      </w:r>
      <w:r w:rsidR="00EA2CB7">
        <w:rPr>
          <w:noProof/>
        </w:rPr>
        <w:t xml:space="preserve">the </w:t>
      </w:r>
      <w:r w:rsidR="00EA2CB7" w:rsidRPr="00727BCC">
        <w:rPr>
          <w:noProof/>
        </w:rPr>
        <w:t>purch</w:t>
      </w:r>
      <w:r w:rsidR="00727BCC" w:rsidRPr="00727BCC">
        <w:rPr>
          <w:noProof/>
        </w:rPr>
        <w:t>as</w:t>
      </w:r>
      <w:r w:rsidR="00EA2CB7" w:rsidRPr="00727BCC">
        <w:rPr>
          <w:noProof/>
        </w:rPr>
        <w:t>e</w:t>
      </w:r>
      <w:r w:rsidR="00EA2CB7">
        <w:rPr>
          <w:noProof/>
        </w:rPr>
        <w:t xml:space="preserve"> table should also be partitioned in the same way</w:t>
      </w:r>
      <w:r w:rsidR="0034626B">
        <w:rPr>
          <w:noProof/>
        </w:rPr>
        <w:t>.</w:t>
      </w:r>
      <w:r w:rsidR="0017009F">
        <w:rPr>
          <w:noProof/>
        </w:rPr>
        <w:t xml:space="preserve"> </w:t>
      </w:r>
      <w:r w:rsidR="005E0362">
        <w:rPr>
          <w:noProof/>
        </w:rPr>
        <w:t>It would create the following table</w:t>
      </w:r>
      <w:r w:rsidR="00FF4CED">
        <w:rPr>
          <w:noProof/>
        </w:rPr>
        <w:t xml:space="preserve"> for customers</w:t>
      </w:r>
    </w:p>
    <w:p w14:paraId="18ED1526" w14:textId="0C988228" w:rsidR="00FF4CED" w:rsidRDefault="00FF4CED" w:rsidP="00AF3814">
      <w:pPr>
        <w:jc w:val="both"/>
        <w:rPr>
          <w:noProof/>
        </w:rPr>
      </w:pPr>
      <w:r>
        <w:rPr>
          <w:noProof/>
        </w:rPr>
        <w:t>C</w:t>
      </w:r>
      <w:r w:rsidR="007B5533">
        <w:rPr>
          <w:noProof/>
        </w:rPr>
        <w:t>u</w:t>
      </w:r>
      <w:r w:rsidR="007B5533" w:rsidRPr="00DB2547">
        <w:rPr>
          <w:noProof/>
          <w:vertAlign w:val="subscript"/>
        </w:rPr>
        <w:t>1</w:t>
      </w:r>
      <w:r w:rsidR="007B5533">
        <w:rPr>
          <w:noProof/>
        </w:rPr>
        <w:t>:</w:t>
      </w:r>
      <w:r w:rsidR="00DB2547">
        <w:rPr>
          <w:noProof/>
        </w:rPr>
        <w:t xml:space="preserve"> </w:t>
      </w:r>
      <w:r w:rsidR="008A3CF3">
        <w:rPr>
          <w:rFonts w:cstheme="minorHAnsi"/>
          <w:noProof/>
        </w:rPr>
        <w:t>σ</w:t>
      </w:r>
      <w:r w:rsidR="00F81AEA" w:rsidRPr="00F81AEA">
        <w:rPr>
          <w:noProof/>
          <w:vertAlign w:val="subscript"/>
        </w:rPr>
        <w:t>GymID</w:t>
      </w:r>
      <w:r w:rsidR="00425EED">
        <w:rPr>
          <w:noProof/>
          <w:vertAlign w:val="subscript"/>
        </w:rPr>
        <w:t xml:space="preserve"> </w:t>
      </w:r>
      <w:r w:rsidR="00425EED" w:rsidRPr="00425EED">
        <w:rPr>
          <w:noProof/>
        </w:rPr>
        <w:t>= G00001</w:t>
      </w:r>
      <w:r w:rsidR="00B776D2">
        <w:rPr>
          <w:noProof/>
        </w:rPr>
        <w:t xml:space="preserve"> (Customer)</w:t>
      </w:r>
    </w:p>
    <w:p w14:paraId="3B4F0A66" w14:textId="1D7197CE" w:rsidR="0034626B" w:rsidRDefault="005C55CD" w:rsidP="00FB2CBF">
      <w:pPr>
        <w:jc w:val="center"/>
        <w:rPr>
          <w:noProof/>
        </w:rPr>
      </w:pPr>
      <w:r>
        <w:rPr>
          <w:noProof/>
        </w:rPr>
        <w:drawing>
          <wp:inline distT="0" distB="0" distL="0" distR="0" wp14:anchorId="3E0CB914" wp14:editId="6747670E">
            <wp:extent cx="5904230" cy="459740"/>
            <wp:effectExtent l="0" t="0" r="127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04230" cy="459740"/>
                    </a:xfrm>
                    <a:prstGeom prst="rect">
                      <a:avLst/>
                    </a:prstGeom>
                  </pic:spPr>
                </pic:pic>
              </a:graphicData>
            </a:graphic>
          </wp:inline>
        </w:drawing>
      </w:r>
    </w:p>
    <w:p w14:paraId="29D98DFB" w14:textId="07452F81" w:rsidR="00FB2CBF" w:rsidRDefault="00FB2CBF" w:rsidP="00FB2CBF">
      <w:pPr>
        <w:pStyle w:val="Caption"/>
        <w:jc w:val="center"/>
        <w:rPr>
          <w:noProof/>
        </w:rPr>
      </w:pPr>
      <w:r>
        <w:t xml:space="preserve">Figure </w:t>
      </w:r>
      <w:r w:rsidR="009B63EE">
        <w:fldChar w:fldCharType="begin"/>
      </w:r>
      <w:r w:rsidR="009B63EE">
        <w:instrText xml:space="preserve"> SEQ Figure \* ARABIC </w:instrText>
      </w:r>
      <w:r w:rsidR="009B63EE">
        <w:fldChar w:fldCharType="separate"/>
      </w:r>
      <w:r>
        <w:rPr>
          <w:noProof/>
        </w:rPr>
        <w:t>24</w:t>
      </w:r>
      <w:r w:rsidR="009B63EE">
        <w:rPr>
          <w:noProof/>
        </w:rPr>
        <w:fldChar w:fldCharType="end"/>
      </w:r>
      <w:r>
        <w:t xml:space="preserve"> - Parent horizontal derived table</w:t>
      </w:r>
    </w:p>
    <w:p w14:paraId="4F4A181B" w14:textId="529C0187" w:rsidR="005C55CD" w:rsidRDefault="005C55CD" w:rsidP="00AF3814">
      <w:pPr>
        <w:jc w:val="both"/>
        <w:rPr>
          <w:noProof/>
        </w:rPr>
      </w:pPr>
      <w:r>
        <w:rPr>
          <w:noProof/>
        </w:rPr>
        <w:t xml:space="preserve">The </w:t>
      </w:r>
      <w:r w:rsidR="008F241A">
        <w:rPr>
          <w:noProof/>
        </w:rPr>
        <w:t xml:space="preserve">corresponding </w:t>
      </w:r>
      <w:r w:rsidR="00D03C58">
        <w:rPr>
          <w:noProof/>
        </w:rPr>
        <w:t>purcahse table would be:</w:t>
      </w:r>
    </w:p>
    <w:p w14:paraId="45F36704" w14:textId="19BADAEF" w:rsidR="00D03C58" w:rsidRDefault="00003004" w:rsidP="00AF3814">
      <w:pPr>
        <w:jc w:val="both"/>
        <w:rPr>
          <w:noProof/>
        </w:rPr>
      </w:pPr>
      <w:r>
        <w:rPr>
          <w:noProof/>
        </w:rPr>
        <w:t>P</w:t>
      </w:r>
      <w:r w:rsidRPr="00003004">
        <w:rPr>
          <w:noProof/>
          <w:vertAlign w:val="subscript"/>
        </w:rPr>
        <w:t>1</w:t>
      </w:r>
      <w:r w:rsidR="00AE4B90">
        <w:rPr>
          <w:noProof/>
        </w:rPr>
        <w:t xml:space="preserve">: </w:t>
      </w:r>
      <w:r w:rsidR="00860F40">
        <w:rPr>
          <w:noProof/>
        </w:rPr>
        <w:t>P</w:t>
      </w:r>
      <w:r w:rsidR="004130B3" w:rsidRPr="004130B3">
        <w:rPr>
          <w:rFonts w:ascii="Cambria Math" w:hAnsi="Cambria Math" w:cs="Cambria Math"/>
          <w:noProof/>
        </w:rPr>
        <w:t>⊳</w:t>
      </w:r>
      <w:r w:rsidR="00246887" w:rsidRPr="00BE40BB">
        <w:rPr>
          <w:noProof/>
        </w:rPr>
        <w:t>customer</w:t>
      </w:r>
      <w:r w:rsidR="00BE40BB" w:rsidRPr="00BE40BB">
        <w:rPr>
          <w:noProof/>
        </w:rPr>
        <w:t>ID</w:t>
      </w:r>
      <w:r w:rsidR="00BE40BB">
        <w:rPr>
          <w:noProof/>
        </w:rPr>
        <w:t xml:space="preserve"> </w:t>
      </w:r>
      <w:r w:rsidR="00EB307B">
        <w:rPr>
          <w:noProof/>
        </w:rPr>
        <w:t>Cu</w:t>
      </w:r>
      <w:r w:rsidR="00EB307B" w:rsidRPr="00EB307B">
        <w:rPr>
          <w:noProof/>
          <w:vertAlign w:val="subscript"/>
        </w:rPr>
        <w:t>1</w:t>
      </w:r>
      <w:r w:rsidR="00825C0D">
        <w:rPr>
          <w:noProof/>
        </w:rPr>
        <w:t xml:space="preserve"> (Cu</w:t>
      </w:r>
      <w:r w:rsidR="00825C0D" w:rsidRPr="00EC1CA5">
        <w:rPr>
          <w:noProof/>
          <w:vertAlign w:val="subscript"/>
        </w:rPr>
        <w:t>1</w:t>
      </w:r>
      <w:r w:rsidR="00825C0D">
        <w:rPr>
          <w:noProof/>
        </w:rPr>
        <w:t xml:space="preserve"> is </w:t>
      </w:r>
      <w:r w:rsidR="0036738F">
        <w:rPr>
          <w:noProof/>
        </w:rPr>
        <w:t xml:space="preserve">a horizontal </w:t>
      </w:r>
      <w:r w:rsidR="00CB2A55">
        <w:rPr>
          <w:noProof/>
        </w:rPr>
        <w:t>fragment</w:t>
      </w:r>
      <w:r w:rsidR="00EC1CA5">
        <w:rPr>
          <w:noProof/>
        </w:rPr>
        <w:t xml:space="preserve"> </w:t>
      </w:r>
      <w:r w:rsidR="00F12AB8">
        <w:rPr>
          <w:noProof/>
        </w:rPr>
        <w:t>GymID = G000</w:t>
      </w:r>
      <w:r w:rsidR="00515D0F">
        <w:rPr>
          <w:noProof/>
        </w:rPr>
        <w:t>0</w:t>
      </w:r>
      <w:r w:rsidR="00F12AB8">
        <w:rPr>
          <w:noProof/>
        </w:rPr>
        <w:t>1</w:t>
      </w:r>
      <w:r w:rsidR="00CB2A55">
        <w:rPr>
          <w:noProof/>
        </w:rPr>
        <w:t>)</w:t>
      </w:r>
    </w:p>
    <w:p w14:paraId="306DB69A" w14:textId="37C112E3" w:rsidR="00515D0F" w:rsidRDefault="00FB2CBF" w:rsidP="00FB2CBF">
      <w:pPr>
        <w:jc w:val="center"/>
        <w:rPr>
          <w:noProof/>
        </w:rPr>
      </w:pPr>
      <w:r>
        <w:rPr>
          <w:noProof/>
        </w:rPr>
        <w:drawing>
          <wp:inline distT="0" distB="0" distL="0" distR="0" wp14:anchorId="06EC91CC" wp14:editId="19B808B1">
            <wp:extent cx="5904230" cy="595630"/>
            <wp:effectExtent l="0" t="0" r="127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04230" cy="595630"/>
                    </a:xfrm>
                    <a:prstGeom prst="rect">
                      <a:avLst/>
                    </a:prstGeom>
                  </pic:spPr>
                </pic:pic>
              </a:graphicData>
            </a:graphic>
          </wp:inline>
        </w:drawing>
      </w:r>
    </w:p>
    <w:p w14:paraId="04FE5952" w14:textId="7A5D088C" w:rsidR="00FB2CBF" w:rsidRDefault="00FB2CBF" w:rsidP="00FB2CBF">
      <w:pPr>
        <w:pStyle w:val="Caption"/>
        <w:jc w:val="center"/>
      </w:pPr>
      <w:r>
        <w:t xml:space="preserve">Figure </w:t>
      </w:r>
      <w:r w:rsidR="009B63EE">
        <w:fldChar w:fldCharType="begin"/>
      </w:r>
      <w:r w:rsidR="009B63EE">
        <w:instrText xml:space="preserve"> SEQ Figure \* ARABIC </w:instrText>
      </w:r>
      <w:r w:rsidR="009B63EE">
        <w:fldChar w:fldCharType="separate"/>
      </w:r>
      <w:r>
        <w:rPr>
          <w:noProof/>
        </w:rPr>
        <w:t>25</w:t>
      </w:r>
      <w:r w:rsidR="009B63EE">
        <w:rPr>
          <w:noProof/>
        </w:rPr>
        <w:fldChar w:fldCharType="end"/>
      </w:r>
      <w:r>
        <w:t xml:space="preserve"> - Child horizontal derived table</w:t>
      </w:r>
    </w:p>
    <w:p w14:paraId="5E1DE083" w14:textId="77777777" w:rsidR="00254D4E" w:rsidRPr="00254D4E" w:rsidRDefault="00254D4E" w:rsidP="00254D4E"/>
    <w:p w14:paraId="55E71731" w14:textId="77777777" w:rsidR="00FB2CBF" w:rsidRDefault="00FB2CBF" w:rsidP="00AF3814">
      <w:pPr>
        <w:jc w:val="both"/>
        <w:rPr>
          <w:noProof/>
        </w:rPr>
      </w:pPr>
    </w:p>
    <w:p w14:paraId="5DF63E6E" w14:textId="77777777" w:rsidR="00CB2A55" w:rsidRPr="00825C0D" w:rsidRDefault="00CB2A55" w:rsidP="00AF3814">
      <w:pPr>
        <w:jc w:val="both"/>
        <w:rPr>
          <w:noProof/>
        </w:rPr>
      </w:pPr>
    </w:p>
    <w:p w14:paraId="6D5E0494" w14:textId="77777777" w:rsidR="00A04D44" w:rsidRDefault="00A04D44" w:rsidP="00AF3814">
      <w:pPr>
        <w:jc w:val="both"/>
        <w:rPr>
          <w:noProof/>
        </w:rPr>
      </w:pPr>
    </w:p>
    <w:p w14:paraId="77714405" w14:textId="4D3A84F6" w:rsidR="00BB374C" w:rsidRPr="00167E5B" w:rsidRDefault="00B253FC" w:rsidP="00053720">
      <w:pPr>
        <w:jc w:val="both"/>
        <w:rPr>
          <w:noProof/>
        </w:rPr>
      </w:pPr>
      <w:r>
        <w:rPr>
          <w:noProof/>
        </w:rPr>
        <w:br w:type="page"/>
      </w:r>
    </w:p>
    <w:p w14:paraId="346BEAF1" w14:textId="7DD62B54" w:rsidR="001332E5" w:rsidRDefault="39181DB3" w:rsidP="001332E5">
      <w:pPr>
        <w:pStyle w:val="Heading1"/>
        <w:rPr>
          <w:rStyle w:val="Heading1Char"/>
          <w:b/>
        </w:rPr>
      </w:pPr>
      <w:bookmarkStart w:id="16" w:name="_Toc532819645"/>
      <w:bookmarkStart w:id="17" w:name="_Toc35884540"/>
      <w:r w:rsidRPr="003F4564">
        <w:rPr>
          <w:rStyle w:val="Heading1Char"/>
          <w:b/>
        </w:rPr>
        <w:lastRenderedPageBreak/>
        <w:t xml:space="preserve">Section </w:t>
      </w:r>
      <w:r w:rsidR="00715BBB">
        <w:rPr>
          <w:rStyle w:val="Heading1Char"/>
          <w:b/>
        </w:rPr>
        <w:t>3</w:t>
      </w:r>
      <w:r w:rsidRPr="003F4564">
        <w:rPr>
          <w:rStyle w:val="Heading1Char"/>
          <w:b/>
        </w:rPr>
        <w:t xml:space="preserve"> – </w:t>
      </w:r>
      <w:bookmarkEnd w:id="16"/>
      <w:r w:rsidR="00B253FC">
        <w:rPr>
          <w:rStyle w:val="Heading1Char"/>
          <w:b/>
        </w:rPr>
        <w:t>Conclusion</w:t>
      </w:r>
      <w:bookmarkEnd w:id="17"/>
    </w:p>
    <w:p w14:paraId="162BBAC1" w14:textId="77777777" w:rsidR="0070155F" w:rsidRPr="0070155F" w:rsidRDefault="0070155F" w:rsidP="0070155F">
      <w:pPr>
        <w:jc w:val="both"/>
        <w:rPr>
          <w:noProof/>
        </w:rPr>
      </w:pPr>
    </w:p>
    <w:p w14:paraId="559BBE8F" w14:textId="16C1717E" w:rsidR="0020690E" w:rsidRPr="0070155F" w:rsidRDefault="00274C07" w:rsidP="0070155F">
      <w:pPr>
        <w:jc w:val="both"/>
        <w:rPr>
          <w:noProof/>
        </w:rPr>
      </w:pPr>
      <w:r w:rsidRPr="0070155F">
        <w:rPr>
          <w:noProof/>
        </w:rPr>
        <w:t xml:space="preserve">Whilst looking at the two solutions for </w:t>
      </w:r>
      <w:r w:rsidR="008322CE" w:rsidRPr="0070155F">
        <w:rPr>
          <w:noProof/>
        </w:rPr>
        <w:t xml:space="preserve">the Shape Up Gym, it became evident that there </w:t>
      </w:r>
      <w:r w:rsidR="000A29FA" w:rsidRPr="0070155F">
        <w:rPr>
          <w:noProof/>
        </w:rPr>
        <w:t>would be</w:t>
      </w:r>
      <w:r w:rsidR="008322CE" w:rsidRPr="0070155F">
        <w:rPr>
          <w:noProof/>
        </w:rPr>
        <w:t xml:space="preserve"> some benefit</w:t>
      </w:r>
      <w:r w:rsidR="00C32D92" w:rsidRPr="0070155F">
        <w:rPr>
          <w:noProof/>
        </w:rPr>
        <w:t>s to be had</w:t>
      </w:r>
      <w:r w:rsidR="0020690E" w:rsidRPr="0070155F">
        <w:rPr>
          <w:noProof/>
        </w:rPr>
        <w:t>.</w:t>
      </w:r>
    </w:p>
    <w:p w14:paraId="330C1C42" w14:textId="77777777" w:rsidR="008444D7" w:rsidRPr="0070155F" w:rsidRDefault="0020690E" w:rsidP="0070155F">
      <w:pPr>
        <w:jc w:val="both"/>
        <w:rPr>
          <w:noProof/>
        </w:rPr>
      </w:pPr>
      <w:r w:rsidRPr="0070155F">
        <w:rPr>
          <w:noProof/>
        </w:rPr>
        <w:t xml:space="preserve">First benefit is </w:t>
      </w:r>
      <w:r w:rsidR="00DE7587" w:rsidRPr="0070155F">
        <w:rPr>
          <w:noProof/>
        </w:rPr>
        <w:t xml:space="preserve">using secondary indexes </w:t>
      </w:r>
      <w:r w:rsidR="00C906F7" w:rsidRPr="0070155F">
        <w:rPr>
          <w:noProof/>
        </w:rPr>
        <w:t xml:space="preserve">to </w:t>
      </w:r>
      <w:r w:rsidR="00637B30" w:rsidRPr="0070155F">
        <w:rPr>
          <w:noProof/>
        </w:rPr>
        <w:t xml:space="preserve">help with the performance </w:t>
      </w:r>
      <w:r w:rsidR="00947808" w:rsidRPr="0070155F">
        <w:rPr>
          <w:noProof/>
        </w:rPr>
        <w:t xml:space="preserve">of the databases. With simple regular </w:t>
      </w:r>
      <w:r w:rsidR="00BA590D" w:rsidRPr="0070155F">
        <w:rPr>
          <w:noProof/>
        </w:rPr>
        <w:t>queries</w:t>
      </w:r>
      <w:r w:rsidR="00804CE0" w:rsidRPr="0070155F">
        <w:rPr>
          <w:noProof/>
        </w:rPr>
        <w:t xml:space="preserve">, they can help cut timings by over </w:t>
      </w:r>
      <w:r w:rsidR="00E224AB" w:rsidRPr="0070155F">
        <w:rPr>
          <w:noProof/>
        </w:rPr>
        <w:t xml:space="preserve">50%, this does however decrease </w:t>
      </w:r>
      <w:r w:rsidR="00863E6C" w:rsidRPr="0070155F">
        <w:rPr>
          <w:noProof/>
        </w:rPr>
        <w:t xml:space="preserve">to about 36% with a more </w:t>
      </w:r>
      <w:r w:rsidR="00E050F7" w:rsidRPr="0070155F">
        <w:rPr>
          <w:noProof/>
        </w:rPr>
        <w:t>complicated query</w:t>
      </w:r>
      <w:r w:rsidR="00144C42" w:rsidRPr="0070155F">
        <w:rPr>
          <w:noProof/>
        </w:rPr>
        <w:t xml:space="preserve">. So, consideration does need to be made when choosing suitable </w:t>
      </w:r>
      <w:r w:rsidR="0074641A" w:rsidRPr="0070155F">
        <w:rPr>
          <w:noProof/>
        </w:rPr>
        <w:t xml:space="preserve">attributes (columns) </w:t>
      </w:r>
      <w:r w:rsidR="008444D7" w:rsidRPr="0070155F">
        <w:rPr>
          <w:noProof/>
        </w:rPr>
        <w:t>for placing secondary indexes.</w:t>
      </w:r>
    </w:p>
    <w:p w14:paraId="6CDCAAC3" w14:textId="2EC489D4" w:rsidR="00CA0419" w:rsidRPr="007E6432" w:rsidRDefault="000A29FA" w:rsidP="0070155F">
      <w:pPr>
        <w:jc w:val="both"/>
        <w:rPr>
          <w:rFonts w:asciiTheme="majorHAnsi" w:eastAsiaTheme="majorEastAsia" w:hAnsiTheme="majorHAnsi" w:cstheme="majorBidi"/>
          <w:color w:val="2E74B5" w:themeColor="accent1" w:themeShade="BF"/>
        </w:rPr>
      </w:pPr>
      <w:r w:rsidRPr="0070155F">
        <w:rPr>
          <w:noProof/>
        </w:rPr>
        <w:t>Second</w:t>
      </w:r>
      <w:r w:rsidR="00CB363B" w:rsidRPr="0070155F">
        <w:rPr>
          <w:noProof/>
        </w:rPr>
        <w:t xml:space="preserve">ly using fragmentation would </w:t>
      </w:r>
      <w:r w:rsidR="00422BB3" w:rsidRPr="0070155F">
        <w:rPr>
          <w:noProof/>
        </w:rPr>
        <w:t>certainly</w:t>
      </w:r>
      <w:r w:rsidR="00CB363B" w:rsidRPr="0070155F">
        <w:rPr>
          <w:noProof/>
        </w:rPr>
        <w:t xml:space="preserve"> help each gym to manage and look after their </w:t>
      </w:r>
      <w:r w:rsidR="00422BB3" w:rsidRPr="0070155F">
        <w:rPr>
          <w:noProof/>
        </w:rPr>
        <w:t xml:space="preserve">own members details, without having to access </w:t>
      </w:r>
      <w:r w:rsidR="000B1ACF" w:rsidRPr="0070155F">
        <w:rPr>
          <w:noProof/>
        </w:rPr>
        <w:t xml:space="preserve">a large central database. This could also mean that </w:t>
      </w:r>
      <w:r w:rsidR="00DB1E85" w:rsidRPr="0070155F">
        <w:rPr>
          <w:noProof/>
        </w:rPr>
        <w:t xml:space="preserve">there could be more confidentiality </w:t>
      </w:r>
      <w:r w:rsidR="000774E7" w:rsidRPr="0070155F">
        <w:rPr>
          <w:noProof/>
        </w:rPr>
        <w:t xml:space="preserve">and security </w:t>
      </w:r>
      <w:r w:rsidR="00DB1E85" w:rsidRPr="0070155F">
        <w:rPr>
          <w:noProof/>
        </w:rPr>
        <w:t xml:space="preserve">around the members details as they would </w:t>
      </w:r>
      <w:r w:rsidR="000A412A" w:rsidRPr="0070155F">
        <w:rPr>
          <w:noProof/>
        </w:rPr>
        <w:t xml:space="preserve">not be able to be </w:t>
      </w:r>
      <w:r w:rsidR="00630D88" w:rsidRPr="0070155F">
        <w:rPr>
          <w:noProof/>
        </w:rPr>
        <w:t xml:space="preserve">inadvertently </w:t>
      </w:r>
      <w:r w:rsidR="00914ABE" w:rsidRPr="0070155F">
        <w:rPr>
          <w:noProof/>
        </w:rPr>
        <w:t>accessed by other gyms in error.</w:t>
      </w:r>
      <w:r w:rsidR="00CA0419" w:rsidRPr="007E6432">
        <w:rPr>
          <w:rStyle w:val="Heading1Char"/>
          <w:bCs/>
          <w:sz w:val="24"/>
          <w:szCs w:val="24"/>
        </w:rPr>
        <w:br w:type="page"/>
      </w:r>
    </w:p>
    <w:bookmarkStart w:id="18" w:name="_Toc35884541" w:displacedByCustomXml="next"/>
    <w:sdt>
      <w:sdtPr>
        <w:rPr>
          <w:rStyle w:val="Heading1Char"/>
          <w:b/>
        </w:rPr>
        <w:id w:val="-573587230"/>
        <w:bibliography/>
      </w:sdtPr>
      <w:sdtEndPr>
        <w:rPr>
          <w:rStyle w:val="Heading1Char"/>
        </w:rPr>
      </w:sdtEndPr>
      <w:sdtContent>
        <w:p w14:paraId="35A802D5" w14:textId="025862AF" w:rsidR="00283559" w:rsidRPr="004C41CD" w:rsidRDefault="004C41CD" w:rsidP="004C41CD">
          <w:pPr>
            <w:pStyle w:val="Heading1"/>
            <w:rPr>
              <w:rStyle w:val="Heading1Char"/>
              <w:b/>
            </w:rPr>
          </w:pPr>
          <w:r w:rsidRPr="004C41CD">
            <w:rPr>
              <w:rStyle w:val="Heading1Char"/>
              <w:b/>
            </w:rPr>
            <w:t>References</w:t>
          </w:r>
        </w:p>
      </w:sdtContent>
    </w:sdt>
    <w:bookmarkEnd w:id="18" w:displacedByCustomXml="prev"/>
    <w:p w14:paraId="46645037" w14:textId="39C264CE" w:rsidR="004F17DD" w:rsidRPr="004F17DD" w:rsidRDefault="004C41CD" w:rsidP="004F17DD">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4F17DD" w:rsidRPr="004F17DD">
        <w:rPr>
          <w:rFonts w:ascii="Calibri" w:hAnsi="Calibri" w:cs="Calibri"/>
          <w:noProof/>
          <w:szCs w:val="24"/>
        </w:rPr>
        <w:t>[1]</w:t>
      </w:r>
      <w:r w:rsidR="004F17DD" w:rsidRPr="004F17DD">
        <w:rPr>
          <w:rFonts w:ascii="Calibri" w:hAnsi="Calibri" w:cs="Calibri"/>
          <w:noProof/>
          <w:szCs w:val="24"/>
        </w:rPr>
        <w:tab/>
        <w:t xml:space="preserve">“Berkeley DB Programmers Reference Guide,” </w:t>
      </w:r>
      <w:r w:rsidR="004F17DD" w:rsidRPr="004F17DD">
        <w:rPr>
          <w:rFonts w:ascii="Calibri" w:hAnsi="Calibri" w:cs="Calibri"/>
          <w:i/>
          <w:iCs/>
          <w:noProof/>
          <w:szCs w:val="24"/>
        </w:rPr>
        <w:t>2010</w:t>
      </w:r>
      <w:r w:rsidR="004F17DD" w:rsidRPr="004F17DD">
        <w:rPr>
          <w:rFonts w:ascii="Calibri" w:hAnsi="Calibri" w:cs="Calibri"/>
          <w:noProof/>
          <w:szCs w:val="24"/>
        </w:rPr>
        <w:t>. [Online]. Available: https://docs.oracle.com/cd/E17275_01/html/programmer_reference/am_second.html. [Accessed: 22-Mar-2020].</w:t>
      </w:r>
    </w:p>
    <w:p w14:paraId="11661B16" w14:textId="77777777" w:rsidR="004F17DD" w:rsidRPr="004F17DD" w:rsidRDefault="004F17DD" w:rsidP="004F17DD">
      <w:pPr>
        <w:widowControl w:val="0"/>
        <w:autoSpaceDE w:val="0"/>
        <w:autoSpaceDN w:val="0"/>
        <w:adjustRightInd w:val="0"/>
        <w:spacing w:line="240" w:lineRule="auto"/>
        <w:ind w:left="640" w:hanging="640"/>
        <w:rPr>
          <w:rFonts w:ascii="Calibri" w:hAnsi="Calibri" w:cs="Calibri"/>
          <w:noProof/>
          <w:szCs w:val="24"/>
        </w:rPr>
      </w:pPr>
      <w:r w:rsidRPr="004F17DD">
        <w:rPr>
          <w:rFonts w:ascii="Calibri" w:hAnsi="Calibri" w:cs="Calibri"/>
          <w:noProof/>
          <w:szCs w:val="24"/>
        </w:rPr>
        <w:t>[2]</w:t>
      </w:r>
      <w:r w:rsidRPr="004F17DD">
        <w:rPr>
          <w:rFonts w:ascii="Calibri" w:hAnsi="Calibri" w:cs="Calibri"/>
          <w:noProof/>
          <w:szCs w:val="24"/>
        </w:rPr>
        <w:tab/>
        <w:t xml:space="preserve">P. Ozsu, M. T. &amp; Valduriez, </w:t>
      </w:r>
      <w:r w:rsidRPr="004F17DD">
        <w:rPr>
          <w:rFonts w:ascii="Calibri" w:hAnsi="Calibri" w:cs="Calibri"/>
          <w:i/>
          <w:iCs/>
          <w:noProof/>
          <w:szCs w:val="24"/>
        </w:rPr>
        <w:t>Principles of distributed database systems</w:t>
      </w:r>
      <w:r w:rsidRPr="004F17DD">
        <w:rPr>
          <w:rFonts w:ascii="Calibri" w:hAnsi="Calibri" w:cs="Calibri"/>
          <w:noProof/>
          <w:szCs w:val="24"/>
        </w:rPr>
        <w:t>. 1999.</w:t>
      </w:r>
    </w:p>
    <w:p w14:paraId="1529CAF3" w14:textId="77777777" w:rsidR="004F17DD" w:rsidRPr="004F17DD" w:rsidRDefault="004F17DD" w:rsidP="004F17DD">
      <w:pPr>
        <w:widowControl w:val="0"/>
        <w:autoSpaceDE w:val="0"/>
        <w:autoSpaceDN w:val="0"/>
        <w:adjustRightInd w:val="0"/>
        <w:spacing w:line="240" w:lineRule="auto"/>
        <w:ind w:left="640" w:hanging="640"/>
        <w:rPr>
          <w:rFonts w:ascii="Calibri" w:hAnsi="Calibri" w:cs="Calibri"/>
          <w:noProof/>
        </w:rPr>
      </w:pPr>
      <w:r w:rsidRPr="004F17DD">
        <w:rPr>
          <w:rFonts w:ascii="Calibri" w:hAnsi="Calibri" w:cs="Calibri"/>
          <w:noProof/>
          <w:szCs w:val="24"/>
        </w:rPr>
        <w:t>[3]</w:t>
      </w:r>
      <w:r w:rsidRPr="004F17DD">
        <w:rPr>
          <w:rFonts w:ascii="Calibri" w:hAnsi="Calibri" w:cs="Calibri"/>
          <w:noProof/>
          <w:szCs w:val="24"/>
        </w:rPr>
        <w:tab/>
        <w:t>tutorialspoint, “Distributed DBMS - Design Strategies,” 2020. [Online]. Available: https://www.tutorialspoint.com/distributed_dbms/distributed_dbms_design_strategies.htm. [Accessed: 15-Mar-2020].</w:t>
      </w:r>
    </w:p>
    <w:p w14:paraId="22B0F2D6" w14:textId="7C27B7DD" w:rsidR="0054717B" w:rsidRDefault="004C41CD" w:rsidP="00885C13">
      <w:r>
        <w:fldChar w:fldCharType="end"/>
      </w:r>
    </w:p>
    <w:sectPr w:rsidR="0054717B" w:rsidSect="00C60FC3">
      <w:headerReference w:type="default" r:id="rId35"/>
      <w:pgSz w:w="11906" w:h="16838"/>
      <w:pgMar w:top="1304" w:right="1304" w:bottom="1304" w:left="130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F952C5" w14:textId="77777777" w:rsidR="00DC2004" w:rsidRDefault="00DC2004" w:rsidP="00BA38EE">
      <w:pPr>
        <w:spacing w:after="0" w:line="240" w:lineRule="auto"/>
      </w:pPr>
      <w:r>
        <w:separator/>
      </w:r>
    </w:p>
  </w:endnote>
  <w:endnote w:type="continuationSeparator" w:id="0">
    <w:p w14:paraId="633EE5EA" w14:textId="77777777" w:rsidR="00DC2004" w:rsidRDefault="00DC2004" w:rsidP="00BA3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64803E" w14:textId="5EF18D50" w:rsidR="00B0611B" w:rsidRDefault="00B0611B">
    <w:pPr>
      <w:pStyle w:val="Footer"/>
    </w:pPr>
    <w:r>
      <w:rPr>
        <w:noProof/>
      </w:rPr>
      <mc:AlternateContent>
        <mc:Choice Requires="wpg">
          <w:drawing>
            <wp:anchor distT="0" distB="0" distL="114300" distR="114300" simplePos="0" relativeHeight="251657216" behindDoc="0" locked="0" layoutInCell="1" allowOverlap="1" wp14:anchorId="73C70D5A" wp14:editId="365826FD">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71CDD1" w14:textId="286F050B" w:rsidR="00B0611B" w:rsidRDefault="009B63EE">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B0611B">
                                  <w:rPr>
                                    <w:color w:val="808080" w:themeColor="background1" w:themeShade="80"/>
                                    <w:sz w:val="20"/>
                                    <w:szCs w:val="20"/>
                                  </w:rPr>
                                  <w:t>Isobel Sutcliffe (1808257)</w:t>
                                </w:r>
                              </w:sdtContent>
                            </w:sdt>
                            <w:r w:rsidR="00B0611B">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sidR="00B0611B">
                                  <w:rPr>
                                    <w:caps/>
                                    <w:color w:val="808080" w:themeColor="background1" w:themeShade="80"/>
                                    <w:sz w:val="20"/>
                                    <w:szCs w:val="20"/>
                                  </w:rPr>
                                  <w:t>University of Wales Trinity Saint David</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73C70D5A" id="Group 155" o:spid="_x0000_s1026" style="position:absolute;margin-left:0;margin-top:0;width:468pt;height:21.6pt;z-index:251657216;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2E71CDD1" w14:textId="286F050B" w:rsidR="00B0611B" w:rsidRDefault="009B63EE">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B0611B">
                            <w:rPr>
                              <w:color w:val="808080" w:themeColor="background1" w:themeShade="80"/>
                              <w:sz w:val="20"/>
                              <w:szCs w:val="20"/>
                            </w:rPr>
                            <w:t>Isobel Sutcliffe (1808257)</w:t>
                          </w:r>
                        </w:sdtContent>
                      </w:sdt>
                      <w:r w:rsidR="00B0611B">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sidR="00B0611B">
                            <w:rPr>
                              <w:caps/>
                              <w:color w:val="808080" w:themeColor="background1" w:themeShade="80"/>
                              <w:sz w:val="20"/>
                              <w:szCs w:val="20"/>
                            </w:rPr>
                            <w:t>University of Wales Trinity Saint David</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DFA7F1" w14:textId="77777777" w:rsidR="00DC2004" w:rsidRDefault="00DC2004" w:rsidP="00BA38EE">
      <w:pPr>
        <w:spacing w:after="0" w:line="240" w:lineRule="auto"/>
      </w:pPr>
      <w:r>
        <w:separator/>
      </w:r>
    </w:p>
  </w:footnote>
  <w:footnote w:type="continuationSeparator" w:id="0">
    <w:p w14:paraId="3FD86A00" w14:textId="77777777" w:rsidR="00DC2004" w:rsidRDefault="00DC2004" w:rsidP="00BA38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517547398"/>
      <w:docPartObj>
        <w:docPartGallery w:val="Page Numbers (Top of Page)"/>
        <w:docPartUnique/>
      </w:docPartObj>
    </w:sdtPr>
    <w:sdtEndPr>
      <w:rPr>
        <w:b/>
        <w:bCs/>
        <w:noProof/>
        <w:color w:val="auto"/>
        <w:spacing w:val="0"/>
      </w:rPr>
    </w:sdtEndPr>
    <w:sdtContent>
      <w:p w14:paraId="23B64305" w14:textId="060E605E" w:rsidR="00C60FC3" w:rsidRDefault="00C60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5996898B" w14:textId="77777777" w:rsidR="00C60FC3" w:rsidRDefault="00C60F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333A5A"/>
    <w:multiLevelType w:val="hybridMultilevel"/>
    <w:tmpl w:val="7770A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8772C"/>
    <w:multiLevelType w:val="hybridMultilevel"/>
    <w:tmpl w:val="57A00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E53D9"/>
    <w:multiLevelType w:val="hybridMultilevel"/>
    <w:tmpl w:val="F8882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990120"/>
    <w:multiLevelType w:val="hybridMultilevel"/>
    <w:tmpl w:val="8C30977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134020C6"/>
    <w:multiLevelType w:val="hybridMultilevel"/>
    <w:tmpl w:val="E5C2EC86"/>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5" w15:restartNumberingAfterBreak="0">
    <w:nsid w:val="18CF7B89"/>
    <w:multiLevelType w:val="hybridMultilevel"/>
    <w:tmpl w:val="6978A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F04635"/>
    <w:multiLevelType w:val="hybridMultilevel"/>
    <w:tmpl w:val="5E1A6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141F90"/>
    <w:multiLevelType w:val="hybridMultilevel"/>
    <w:tmpl w:val="34F65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8640B1"/>
    <w:multiLevelType w:val="hybridMultilevel"/>
    <w:tmpl w:val="E9341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8723B"/>
    <w:multiLevelType w:val="hybridMultilevel"/>
    <w:tmpl w:val="47282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EE219F"/>
    <w:multiLevelType w:val="hybridMultilevel"/>
    <w:tmpl w:val="F022D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B42366"/>
    <w:multiLevelType w:val="hybridMultilevel"/>
    <w:tmpl w:val="9502019C"/>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12" w15:restartNumberingAfterBreak="0">
    <w:nsid w:val="4AF313A6"/>
    <w:multiLevelType w:val="hybridMultilevel"/>
    <w:tmpl w:val="D8FCB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F33F29"/>
    <w:multiLevelType w:val="hybridMultilevel"/>
    <w:tmpl w:val="B6D6BD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D0A4828"/>
    <w:multiLevelType w:val="hybridMultilevel"/>
    <w:tmpl w:val="3158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250103"/>
    <w:multiLevelType w:val="hybridMultilevel"/>
    <w:tmpl w:val="4FFE58B6"/>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16" w15:restartNumberingAfterBreak="0">
    <w:nsid w:val="5F713DDE"/>
    <w:multiLevelType w:val="hybridMultilevel"/>
    <w:tmpl w:val="7EE4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CF0888"/>
    <w:multiLevelType w:val="hybridMultilevel"/>
    <w:tmpl w:val="8DBAB15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25232EC"/>
    <w:multiLevelType w:val="hybridMultilevel"/>
    <w:tmpl w:val="889A016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9" w15:restartNumberingAfterBreak="0">
    <w:nsid w:val="65040B67"/>
    <w:multiLevelType w:val="hybridMultilevel"/>
    <w:tmpl w:val="3C364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90023F"/>
    <w:multiLevelType w:val="hybridMultilevel"/>
    <w:tmpl w:val="CD6C4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A15755"/>
    <w:multiLevelType w:val="hybridMultilevel"/>
    <w:tmpl w:val="6008A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B200BC"/>
    <w:multiLevelType w:val="hybridMultilevel"/>
    <w:tmpl w:val="9DBEFD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22C5C23"/>
    <w:multiLevelType w:val="hybridMultilevel"/>
    <w:tmpl w:val="EAB6CA72"/>
    <w:lvl w:ilvl="0" w:tplc="B578312C">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9980037"/>
    <w:multiLevelType w:val="hybridMultilevel"/>
    <w:tmpl w:val="CD5E1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C2665C"/>
    <w:multiLevelType w:val="hybridMultilevel"/>
    <w:tmpl w:val="6374D1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FDA0F94"/>
    <w:multiLevelType w:val="hybridMultilevel"/>
    <w:tmpl w:val="90628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25"/>
  </w:num>
  <w:num w:numId="4">
    <w:abstractNumId w:val="22"/>
  </w:num>
  <w:num w:numId="5">
    <w:abstractNumId w:val="3"/>
  </w:num>
  <w:num w:numId="6">
    <w:abstractNumId w:val="4"/>
  </w:num>
  <w:num w:numId="7">
    <w:abstractNumId w:val="11"/>
  </w:num>
  <w:num w:numId="8">
    <w:abstractNumId w:val="15"/>
  </w:num>
  <w:num w:numId="9">
    <w:abstractNumId w:val="18"/>
  </w:num>
  <w:num w:numId="10">
    <w:abstractNumId w:val="1"/>
  </w:num>
  <w:num w:numId="11">
    <w:abstractNumId w:val="24"/>
  </w:num>
  <w:num w:numId="12">
    <w:abstractNumId w:val="14"/>
  </w:num>
  <w:num w:numId="13">
    <w:abstractNumId w:val="20"/>
  </w:num>
  <w:num w:numId="14">
    <w:abstractNumId w:val="0"/>
  </w:num>
  <w:num w:numId="15">
    <w:abstractNumId w:val="8"/>
  </w:num>
  <w:num w:numId="16">
    <w:abstractNumId w:val="5"/>
  </w:num>
  <w:num w:numId="17">
    <w:abstractNumId w:val="2"/>
  </w:num>
  <w:num w:numId="18">
    <w:abstractNumId w:val="16"/>
  </w:num>
  <w:num w:numId="19">
    <w:abstractNumId w:val="6"/>
  </w:num>
  <w:num w:numId="20">
    <w:abstractNumId w:val="9"/>
  </w:num>
  <w:num w:numId="21">
    <w:abstractNumId w:val="7"/>
  </w:num>
  <w:num w:numId="22">
    <w:abstractNumId w:val="26"/>
  </w:num>
  <w:num w:numId="23">
    <w:abstractNumId w:val="19"/>
  </w:num>
  <w:num w:numId="24">
    <w:abstractNumId w:val="10"/>
  </w:num>
  <w:num w:numId="25">
    <w:abstractNumId w:val="12"/>
  </w:num>
  <w:num w:numId="26">
    <w:abstractNumId w:val="13"/>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C13"/>
    <w:rsid w:val="000001A6"/>
    <w:rsid w:val="000012A8"/>
    <w:rsid w:val="0000271F"/>
    <w:rsid w:val="00003004"/>
    <w:rsid w:val="0001196E"/>
    <w:rsid w:val="0001763E"/>
    <w:rsid w:val="00030AB1"/>
    <w:rsid w:val="00034583"/>
    <w:rsid w:val="000359E6"/>
    <w:rsid w:val="0003748B"/>
    <w:rsid w:val="000432E1"/>
    <w:rsid w:val="0004781F"/>
    <w:rsid w:val="00053720"/>
    <w:rsid w:val="0005455B"/>
    <w:rsid w:val="00055916"/>
    <w:rsid w:val="00055E92"/>
    <w:rsid w:val="00056F1C"/>
    <w:rsid w:val="000625C5"/>
    <w:rsid w:val="00063964"/>
    <w:rsid w:val="000701F4"/>
    <w:rsid w:val="00073D06"/>
    <w:rsid w:val="00074178"/>
    <w:rsid w:val="000768ED"/>
    <w:rsid w:val="000774E7"/>
    <w:rsid w:val="00077761"/>
    <w:rsid w:val="0008254D"/>
    <w:rsid w:val="0008478F"/>
    <w:rsid w:val="000864BE"/>
    <w:rsid w:val="00092486"/>
    <w:rsid w:val="00092847"/>
    <w:rsid w:val="000953DB"/>
    <w:rsid w:val="000A29FA"/>
    <w:rsid w:val="000A3B9A"/>
    <w:rsid w:val="000A412A"/>
    <w:rsid w:val="000A484D"/>
    <w:rsid w:val="000A575B"/>
    <w:rsid w:val="000B1ACF"/>
    <w:rsid w:val="000B295C"/>
    <w:rsid w:val="000B29A7"/>
    <w:rsid w:val="000B7A58"/>
    <w:rsid w:val="000C0B8F"/>
    <w:rsid w:val="000C4175"/>
    <w:rsid w:val="000C44E8"/>
    <w:rsid w:val="000C6655"/>
    <w:rsid w:val="001000CE"/>
    <w:rsid w:val="00103E85"/>
    <w:rsid w:val="00104ED3"/>
    <w:rsid w:val="001108B5"/>
    <w:rsid w:val="0011244A"/>
    <w:rsid w:val="001131C0"/>
    <w:rsid w:val="00116220"/>
    <w:rsid w:val="001165D3"/>
    <w:rsid w:val="00121CDF"/>
    <w:rsid w:val="00125A95"/>
    <w:rsid w:val="00126B7D"/>
    <w:rsid w:val="00127F42"/>
    <w:rsid w:val="00132859"/>
    <w:rsid w:val="00132EEA"/>
    <w:rsid w:val="0013310A"/>
    <w:rsid w:val="001332E5"/>
    <w:rsid w:val="00137BF6"/>
    <w:rsid w:val="001401E1"/>
    <w:rsid w:val="0014324C"/>
    <w:rsid w:val="00143456"/>
    <w:rsid w:val="00143B34"/>
    <w:rsid w:val="001449FE"/>
    <w:rsid w:val="00144C42"/>
    <w:rsid w:val="001457F3"/>
    <w:rsid w:val="00147484"/>
    <w:rsid w:val="00151C63"/>
    <w:rsid w:val="00153658"/>
    <w:rsid w:val="00156890"/>
    <w:rsid w:val="00160325"/>
    <w:rsid w:val="0016664F"/>
    <w:rsid w:val="00167E5B"/>
    <w:rsid w:val="0017009F"/>
    <w:rsid w:val="001730A8"/>
    <w:rsid w:val="00175855"/>
    <w:rsid w:val="00177A1B"/>
    <w:rsid w:val="00181CB8"/>
    <w:rsid w:val="001877D6"/>
    <w:rsid w:val="00194B74"/>
    <w:rsid w:val="001957EC"/>
    <w:rsid w:val="00195ABC"/>
    <w:rsid w:val="00197312"/>
    <w:rsid w:val="001A22FF"/>
    <w:rsid w:val="001A25DF"/>
    <w:rsid w:val="001A26BA"/>
    <w:rsid w:val="001A4E25"/>
    <w:rsid w:val="001B0318"/>
    <w:rsid w:val="001B30E5"/>
    <w:rsid w:val="001B426E"/>
    <w:rsid w:val="001B48C9"/>
    <w:rsid w:val="001B607F"/>
    <w:rsid w:val="001B6787"/>
    <w:rsid w:val="001C02DC"/>
    <w:rsid w:val="001C0842"/>
    <w:rsid w:val="001C0E7C"/>
    <w:rsid w:val="001C2179"/>
    <w:rsid w:val="001C7A70"/>
    <w:rsid w:val="001D00AC"/>
    <w:rsid w:val="001D02FD"/>
    <w:rsid w:val="001D3608"/>
    <w:rsid w:val="001D3C01"/>
    <w:rsid w:val="001D71F9"/>
    <w:rsid w:val="001E27A7"/>
    <w:rsid w:val="001F5BCA"/>
    <w:rsid w:val="00200916"/>
    <w:rsid w:val="0020227E"/>
    <w:rsid w:val="00205BB2"/>
    <w:rsid w:val="0020690E"/>
    <w:rsid w:val="00212BA6"/>
    <w:rsid w:val="002204D0"/>
    <w:rsid w:val="00226392"/>
    <w:rsid w:val="00227468"/>
    <w:rsid w:val="0022791C"/>
    <w:rsid w:val="00231EE1"/>
    <w:rsid w:val="00235A52"/>
    <w:rsid w:val="00236972"/>
    <w:rsid w:val="002438FF"/>
    <w:rsid w:val="00246887"/>
    <w:rsid w:val="0025007E"/>
    <w:rsid w:val="0025238E"/>
    <w:rsid w:val="00254D4E"/>
    <w:rsid w:val="002600DA"/>
    <w:rsid w:val="0026021C"/>
    <w:rsid w:val="00262373"/>
    <w:rsid w:val="002636EE"/>
    <w:rsid w:val="0027171F"/>
    <w:rsid w:val="00272A19"/>
    <w:rsid w:val="00274048"/>
    <w:rsid w:val="00274C07"/>
    <w:rsid w:val="00276624"/>
    <w:rsid w:val="00277524"/>
    <w:rsid w:val="00280C09"/>
    <w:rsid w:val="00283559"/>
    <w:rsid w:val="0028578F"/>
    <w:rsid w:val="00291322"/>
    <w:rsid w:val="002A0911"/>
    <w:rsid w:val="002A4220"/>
    <w:rsid w:val="002B085F"/>
    <w:rsid w:val="002B10EE"/>
    <w:rsid w:val="002B1210"/>
    <w:rsid w:val="002B7D0D"/>
    <w:rsid w:val="002C2250"/>
    <w:rsid w:val="002C53E6"/>
    <w:rsid w:val="002C6F28"/>
    <w:rsid w:val="002C767C"/>
    <w:rsid w:val="002D13BD"/>
    <w:rsid w:val="002D4800"/>
    <w:rsid w:val="002E12E7"/>
    <w:rsid w:val="002E201C"/>
    <w:rsid w:val="002E3FCB"/>
    <w:rsid w:val="002E4882"/>
    <w:rsid w:val="002E49CA"/>
    <w:rsid w:val="002E55DF"/>
    <w:rsid w:val="002F0ACD"/>
    <w:rsid w:val="002F2176"/>
    <w:rsid w:val="002F7CB9"/>
    <w:rsid w:val="00300310"/>
    <w:rsid w:val="003006FE"/>
    <w:rsid w:val="0030409A"/>
    <w:rsid w:val="00306884"/>
    <w:rsid w:val="003127FB"/>
    <w:rsid w:val="003130CE"/>
    <w:rsid w:val="00321B49"/>
    <w:rsid w:val="0032490C"/>
    <w:rsid w:val="00336CEF"/>
    <w:rsid w:val="00336E93"/>
    <w:rsid w:val="00341225"/>
    <w:rsid w:val="00341E4B"/>
    <w:rsid w:val="0034626B"/>
    <w:rsid w:val="00353714"/>
    <w:rsid w:val="003573BD"/>
    <w:rsid w:val="00361C34"/>
    <w:rsid w:val="003637F0"/>
    <w:rsid w:val="0036738F"/>
    <w:rsid w:val="0037369D"/>
    <w:rsid w:val="00373C3F"/>
    <w:rsid w:val="00373C5A"/>
    <w:rsid w:val="003749A9"/>
    <w:rsid w:val="0037538E"/>
    <w:rsid w:val="00375D1C"/>
    <w:rsid w:val="00377A8E"/>
    <w:rsid w:val="003873C8"/>
    <w:rsid w:val="00387C4C"/>
    <w:rsid w:val="00391A6A"/>
    <w:rsid w:val="00393FC2"/>
    <w:rsid w:val="003940AE"/>
    <w:rsid w:val="00394DF6"/>
    <w:rsid w:val="00394FF8"/>
    <w:rsid w:val="003A05A8"/>
    <w:rsid w:val="003A2169"/>
    <w:rsid w:val="003B24F7"/>
    <w:rsid w:val="003B3379"/>
    <w:rsid w:val="003C31AE"/>
    <w:rsid w:val="003C49BE"/>
    <w:rsid w:val="003C5C51"/>
    <w:rsid w:val="003C664C"/>
    <w:rsid w:val="003E3240"/>
    <w:rsid w:val="003E45A1"/>
    <w:rsid w:val="003E4A50"/>
    <w:rsid w:val="003F2992"/>
    <w:rsid w:val="003F372A"/>
    <w:rsid w:val="003F4564"/>
    <w:rsid w:val="003F62FD"/>
    <w:rsid w:val="003F70AF"/>
    <w:rsid w:val="004004F2"/>
    <w:rsid w:val="00401834"/>
    <w:rsid w:val="00401FB2"/>
    <w:rsid w:val="00401FFF"/>
    <w:rsid w:val="0040536F"/>
    <w:rsid w:val="004065F2"/>
    <w:rsid w:val="00411429"/>
    <w:rsid w:val="004125AE"/>
    <w:rsid w:val="004130B3"/>
    <w:rsid w:val="00415703"/>
    <w:rsid w:val="004216F9"/>
    <w:rsid w:val="00422BB3"/>
    <w:rsid w:val="00424ECC"/>
    <w:rsid w:val="00425EED"/>
    <w:rsid w:val="00435BB6"/>
    <w:rsid w:val="00435F50"/>
    <w:rsid w:val="0044174A"/>
    <w:rsid w:val="0044406A"/>
    <w:rsid w:val="00444726"/>
    <w:rsid w:val="00445206"/>
    <w:rsid w:val="00447F28"/>
    <w:rsid w:val="00452C42"/>
    <w:rsid w:val="00452C65"/>
    <w:rsid w:val="00453F89"/>
    <w:rsid w:val="00454FE0"/>
    <w:rsid w:val="00456207"/>
    <w:rsid w:val="00457693"/>
    <w:rsid w:val="00457F68"/>
    <w:rsid w:val="00471019"/>
    <w:rsid w:val="00471B5E"/>
    <w:rsid w:val="004728D6"/>
    <w:rsid w:val="004805E0"/>
    <w:rsid w:val="004816C3"/>
    <w:rsid w:val="004821EB"/>
    <w:rsid w:val="00486FF4"/>
    <w:rsid w:val="004B02C7"/>
    <w:rsid w:val="004B1DAD"/>
    <w:rsid w:val="004B2410"/>
    <w:rsid w:val="004C2714"/>
    <w:rsid w:val="004C41CD"/>
    <w:rsid w:val="004D1458"/>
    <w:rsid w:val="004D1DE2"/>
    <w:rsid w:val="004D3B40"/>
    <w:rsid w:val="004D4BFA"/>
    <w:rsid w:val="004D68D0"/>
    <w:rsid w:val="004E3B91"/>
    <w:rsid w:val="004E534A"/>
    <w:rsid w:val="004E5E42"/>
    <w:rsid w:val="004E777F"/>
    <w:rsid w:val="004F17DD"/>
    <w:rsid w:val="004F56F7"/>
    <w:rsid w:val="00501E60"/>
    <w:rsid w:val="0050328A"/>
    <w:rsid w:val="00503A77"/>
    <w:rsid w:val="00513CDB"/>
    <w:rsid w:val="005159EE"/>
    <w:rsid w:val="00515D0F"/>
    <w:rsid w:val="0052046A"/>
    <w:rsid w:val="00526762"/>
    <w:rsid w:val="00532EDE"/>
    <w:rsid w:val="00533379"/>
    <w:rsid w:val="00534223"/>
    <w:rsid w:val="00534700"/>
    <w:rsid w:val="00535942"/>
    <w:rsid w:val="005360AC"/>
    <w:rsid w:val="00536162"/>
    <w:rsid w:val="00542B44"/>
    <w:rsid w:val="0054717B"/>
    <w:rsid w:val="00556170"/>
    <w:rsid w:val="00570CED"/>
    <w:rsid w:val="0057436D"/>
    <w:rsid w:val="00576095"/>
    <w:rsid w:val="00576B20"/>
    <w:rsid w:val="00583A42"/>
    <w:rsid w:val="00584C00"/>
    <w:rsid w:val="00586815"/>
    <w:rsid w:val="005874F7"/>
    <w:rsid w:val="00587CBC"/>
    <w:rsid w:val="0059079D"/>
    <w:rsid w:val="00591919"/>
    <w:rsid w:val="00591EDA"/>
    <w:rsid w:val="00596A19"/>
    <w:rsid w:val="00597208"/>
    <w:rsid w:val="0059768D"/>
    <w:rsid w:val="0059771B"/>
    <w:rsid w:val="005A034B"/>
    <w:rsid w:val="005A5EB1"/>
    <w:rsid w:val="005B4221"/>
    <w:rsid w:val="005B66F4"/>
    <w:rsid w:val="005C1EE6"/>
    <w:rsid w:val="005C254F"/>
    <w:rsid w:val="005C2B37"/>
    <w:rsid w:val="005C421E"/>
    <w:rsid w:val="005C55CD"/>
    <w:rsid w:val="005C6A22"/>
    <w:rsid w:val="005C75FD"/>
    <w:rsid w:val="005D042E"/>
    <w:rsid w:val="005D2120"/>
    <w:rsid w:val="005D3946"/>
    <w:rsid w:val="005D4B50"/>
    <w:rsid w:val="005D5B99"/>
    <w:rsid w:val="005D686C"/>
    <w:rsid w:val="005D6B90"/>
    <w:rsid w:val="005E0362"/>
    <w:rsid w:val="005E3ABB"/>
    <w:rsid w:val="005E465D"/>
    <w:rsid w:val="005E6A58"/>
    <w:rsid w:val="005E6DB9"/>
    <w:rsid w:val="005F3CF6"/>
    <w:rsid w:val="005F481D"/>
    <w:rsid w:val="005F4AB0"/>
    <w:rsid w:val="00605C1C"/>
    <w:rsid w:val="006060DA"/>
    <w:rsid w:val="006105A5"/>
    <w:rsid w:val="00615AC6"/>
    <w:rsid w:val="006167A9"/>
    <w:rsid w:val="00616DDD"/>
    <w:rsid w:val="0062155D"/>
    <w:rsid w:val="006241E1"/>
    <w:rsid w:val="00624B7E"/>
    <w:rsid w:val="0062598E"/>
    <w:rsid w:val="00627CF0"/>
    <w:rsid w:val="00630D88"/>
    <w:rsid w:val="00635F5D"/>
    <w:rsid w:val="00637B30"/>
    <w:rsid w:val="00640C0C"/>
    <w:rsid w:val="00641449"/>
    <w:rsid w:val="0064568D"/>
    <w:rsid w:val="006468D9"/>
    <w:rsid w:val="00654761"/>
    <w:rsid w:val="00655592"/>
    <w:rsid w:val="006604EF"/>
    <w:rsid w:val="00671483"/>
    <w:rsid w:val="00671D50"/>
    <w:rsid w:val="006721D6"/>
    <w:rsid w:val="0067659F"/>
    <w:rsid w:val="00676F1E"/>
    <w:rsid w:val="006773A1"/>
    <w:rsid w:val="0068375F"/>
    <w:rsid w:val="0068667C"/>
    <w:rsid w:val="00692EC4"/>
    <w:rsid w:val="006964C1"/>
    <w:rsid w:val="0069650D"/>
    <w:rsid w:val="006A1A09"/>
    <w:rsid w:val="006A5EA2"/>
    <w:rsid w:val="006A6C67"/>
    <w:rsid w:val="006A7278"/>
    <w:rsid w:val="006B0FD1"/>
    <w:rsid w:val="006B1885"/>
    <w:rsid w:val="006B2F6A"/>
    <w:rsid w:val="006B30FA"/>
    <w:rsid w:val="006B3782"/>
    <w:rsid w:val="006B5018"/>
    <w:rsid w:val="006C3B35"/>
    <w:rsid w:val="006C5B64"/>
    <w:rsid w:val="006D0977"/>
    <w:rsid w:val="006D10A9"/>
    <w:rsid w:val="006D1D1C"/>
    <w:rsid w:val="006D39FB"/>
    <w:rsid w:val="006E042E"/>
    <w:rsid w:val="006E5233"/>
    <w:rsid w:val="006F0562"/>
    <w:rsid w:val="006F07BE"/>
    <w:rsid w:val="006F098A"/>
    <w:rsid w:val="006F349A"/>
    <w:rsid w:val="0070155F"/>
    <w:rsid w:val="00703BB0"/>
    <w:rsid w:val="007047A4"/>
    <w:rsid w:val="00710867"/>
    <w:rsid w:val="00711CEB"/>
    <w:rsid w:val="007153AA"/>
    <w:rsid w:val="00715BBB"/>
    <w:rsid w:val="00717AB4"/>
    <w:rsid w:val="0072144D"/>
    <w:rsid w:val="00723BB3"/>
    <w:rsid w:val="00724795"/>
    <w:rsid w:val="00726B56"/>
    <w:rsid w:val="00727BCC"/>
    <w:rsid w:val="00731AAD"/>
    <w:rsid w:val="0073237F"/>
    <w:rsid w:val="00737E6E"/>
    <w:rsid w:val="00742134"/>
    <w:rsid w:val="00744A42"/>
    <w:rsid w:val="0074641A"/>
    <w:rsid w:val="0075347C"/>
    <w:rsid w:val="007536E6"/>
    <w:rsid w:val="00757C90"/>
    <w:rsid w:val="00760084"/>
    <w:rsid w:val="0076121E"/>
    <w:rsid w:val="00765121"/>
    <w:rsid w:val="0077176E"/>
    <w:rsid w:val="00773EB6"/>
    <w:rsid w:val="00775ACC"/>
    <w:rsid w:val="00776361"/>
    <w:rsid w:val="0077690E"/>
    <w:rsid w:val="007769C0"/>
    <w:rsid w:val="007824ED"/>
    <w:rsid w:val="0078736E"/>
    <w:rsid w:val="007964B3"/>
    <w:rsid w:val="007977F0"/>
    <w:rsid w:val="007A0207"/>
    <w:rsid w:val="007A1160"/>
    <w:rsid w:val="007B06F0"/>
    <w:rsid w:val="007B5533"/>
    <w:rsid w:val="007B63AA"/>
    <w:rsid w:val="007C15BC"/>
    <w:rsid w:val="007C421A"/>
    <w:rsid w:val="007C515B"/>
    <w:rsid w:val="007D4D26"/>
    <w:rsid w:val="007D6186"/>
    <w:rsid w:val="007E1B7F"/>
    <w:rsid w:val="007E3422"/>
    <w:rsid w:val="007E6432"/>
    <w:rsid w:val="007E6641"/>
    <w:rsid w:val="007F34FA"/>
    <w:rsid w:val="007F55DB"/>
    <w:rsid w:val="007F7E95"/>
    <w:rsid w:val="008023D4"/>
    <w:rsid w:val="00804CE0"/>
    <w:rsid w:val="00805C9D"/>
    <w:rsid w:val="008239D2"/>
    <w:rsid w:val="00825C0D"/>
    <w:rsid w:val="008322CE"/>
    <w:rsid w:val="008346CF"/>
    <w:rsid w:val="00836AED"/>
    <w:rsid w:val="0084379B"/>
    <w:rsid w:val="008444D7"/>
    <w:rsid w:val="00847B77"/>
    <w:rsid w:val="00852433"/>
    <w:rsid w:val="008556C6"/>
    <w:rsid w:val="00856A22"/>
    <w:rsid w:val="00857AAB"/>
    <w:rsid w:val="00860F40"/>
    <w:rsid w:val="00863E6C"/>
    <w:rsid w:val="00867CEA"/>
    <w:rsid w:val="00876229"/>
    <w:rsid w:val="00883F56"/>
    <w:rsid w:val="00885C13"/>
    <w:rsid w:val="008901BA"/>
    <w:rsid w:val="00893BE5"/>
    <w:rsid w:val="00897AB3"/>
    <w:rsid w:val="008A375B"/>
    <w:rsid w:val="008A3CF3"/>
    <w:rsid w:val="008B2E2D"/>
    <w:rsid w:val="008B66EF"/>
    <w:rsid w:val="008C104D"/>
    <w:rsid w:val="008C5821"/>
    <w:rsid w:val="008D1377"/>
    <w:rsid w:val="008E074E"/>
    <w:rsid w:val="008E7B22"/>
    <w:rsid w:val="008F241A"/>
    <w:rsid w:val="008F54EF"/>
    <w:rsid w:val="008F5589"/>
    <w:rsid w:val="0090170F"/>
    <w:rsid w:val="00902219"/>
    <w:rsid w:val="00910326"/>
    <w:rsid w:val="00913DD4"/>
    <w:rsid w:val="00914ABE"/>
    <w:rsid w:val="00915627"/>
    <w:rsid w:val="009177B7"/>
    <w:rsid w:val="00917FA0"/>
    <w:rsid w:val="009221AA"/>
    <w:rsid w:val="00922673"/>
    <w:rsid w:val="00931DE8"/>
    <w:rsid w:val="00936262"/>
    <w:rsid w:val="00945AB4"/>
    <w:rsid w:val="00947808"/>
    <w:rsid w:val="00953A16"/>
    <w:rsid w:val="00956A4E"/>
    <w:rsid w:val="0096625C"/>
    <w:rsid w:val="009739FA"/>
    <w:rsid w:val="00974021"/>
    <w:rsid w:val="00977A8C"/>
    <w:rsid w:val="00980F29"/>
    <w:rsid w:val="009847BC"/>
    <w:rsid w:val="0098703E"/>
    <w:rsid w:val="00987BBE"/>
    <w:rsid w:val="00990597"/>
    <w:rsid w:val="00992DE9"/>
    <w:rsid w:val="00993D54"/>
    <w:rsid w:val="009A7189"/>
    <w:rsid w:val="009B2361"/>
    <w:rsid w:val="009B2ABF"/>
    <w:rsid w:val="009B5F57"/>
    <w:rsid w:val="009B6367"/>
    <w:rsid w:val="009B7C49"/>
    <w:rsid w:val="009C6515"/>
    <w:rsid w:val="009E0FE3"/>
    <w:rsid w:val="009E5BF7"/>
    <w:rsid w:val="009F124D"/>
    <w:rsid w:val="009F569E"/>
    <w:rsid w:val="009F7DE3"/>
    <w:rsid w:val="00A040D2"/>
    <w:rsid w:val="00A049E0"/>
    <w:rsid w:val="00A04D44"/>
    <w:rsid w:val="00A0573A"/>
    <w:rsid w:val="00A07D13"/>
    <w:rsid w:val="00A12429"/>
    <w:rsid w:val="00A210F6"/>
    <w:rsid w:val="00A24941"/>
    <w:rsid w:val="00A25783"/>
    <w:rsid w:val="00A2695A"/>
    <w:rsid w:val="00A32AE4"/>
    <w:rsid w:val="00A337AC"/>
    <w:rsid w:val="00A369C9"/>
    <w:rsid w:val="00A43A2D"/>
    <w:rsid w:val="00A444A8"/>
    <w:rsid w:val="00A468A4"/>
    <w:rsid w:val="00A511A2"/>
    <w:rsid w:val="00A56DE6"/>
    <w:rsid w:val="00A61659"/>
    <w:rsid w:val="00A6212D"/>
    <w:rsid w:val="00A627D0"/>
    <w:rsid w:val="00A63633"/>
    <w:rsid w:val="00A63724"/>
    <w:rsid w:val="00A638D3"/>
    <w:rsid w:val="00A63DC9"/>
    <w:rsid w:val="00A6781E"/>
    <w:rsid w:val="00A67DEF"/>
    <w:rsid w:val="00A73874"/>
    <w:rsid w:val="00A75174"/>
    <w:rsid w:val="00A77D72"/>
    <w:rsid w:val="00A8316E"/>
    <w:rsid w:val="00A857B4"/>
    <w:rsid w:val="00A942C5"/>
    <w:rsid w:val="00AA0343"/>
    <w:rsid w:val="00AA7171"/>
    <w:rsid w:val="00AA7505"/>
    <w:rsid w:val="00AB20EF"/>
    <w:rsid w:val="00AC34FA"/>
    <w:rsid w:val="00AC455B"/>
    <w:rsid w:val="00AC4609"/>
    <w:rsid w:val="00AC5F03"/>
    <w:rsid w:val="00AC6366"/>
    <w:rsid w:val="00AD020D"/>
    <w:rsid w:val="00AD048A"/>
    <w:rsid w:val="00AD609B"/>
    <w:rsid w:val="00AD7A11"/>
    <w:rsid w:val="00AE4B90"/>
    <w:rsid w:val="00AF1DA9"/>
    <w:rsid w:val="00AF205C"/>
    <w:rsid w:val="00AF2D3B"/>
    <w:rsid w:val="00AF3814"/>
    <w:rsid w:val="00AF7504"/>
    <w:rsid w:val="00B0159F"/>
    <w:rsid w:val="00B020DB"/>
    <w:rsid w:val="00B0341B"/>
    <w:rsid w:val="00B0611B"/>
    <w:rsid w:val="00B10513"/>
    <w:rsid w:val="00B123DE"/>
    <w:rsid w:val="00B138F7"/>
    <w:rsid w:val="00B150A5"/>
    <w:rsid w:val="00B253FC"/>
    <w:rsid w:val="00B33D9E"/>
    <w:rsid w:val="00B34F04"/>
    <w:rsid w:val="00B359DB"/>
    <w:rsid w:val="00B37320"/>
    <w:rsid w:val="00B4034A"/>
    <w:rsid w:val="00B41A22"/>
    <w:rsid w:val="00B449B1"/>
    <w:rsid w:val="00B476D4"/>
    <w:rsid w:val="00B57979"/>
    <w:rsid w:val="00B60AAF"/>
    <w:rsid w:val="00B67F9F"/>
    <w:rsid w:val="00B7149E"/>
    <w:rsid w:val="00B776D2"/>
    <w:rsid w:val="00B80648"/>
    <w:rsid w:val="00B81E8D"/>
    <w:rsid w:val="00B83523"/>
    <w:rsid w:val="00B83B84"/>
    <w:rsid w:val="00B939E4"/>
    <w:rsid w:val="00B9509D"/>
    <w:rsid w:val="00B95BCE"/>
    <w:rsid w:val="00B96D2D"/>
    <w:rsid w:val="00B973B4"/>
    <w:rsid w:val="00B974D3"/>
    <w:rsid w:val="00BA38EE"/>
    <w:rsid w:val="00BA590D"/>
    <w:rsid w:val="00BB374C"/>
    <w:rsid w:val="00BC0640"/>
    <w:rsid w:val="00BC4088"/>
    <w:rsid w:val="00BC40DF"/>
    <w:rsid w:val="00BC4245"/>
    <w:rsid w:val="00BD0A04"/>
    <w:rsid w:val="00BE40BB"/>
    <w:rsid w:val="00BE4B08"/>
    <w:rsid w:val="00BF3BF4"/>
    <w:rsid w:val="00BF605D"/>
    <w:rsid w:val="00C00954"/>
    <w:rsid w:val="00C05606"/>
    <w:rsid w:val="00C2234D"/>
    <w:rsid w:val="00C23E7C"/>
    <w:rsid w:val="00C27ABF"/>
    <w:rsid w:val="00C315AD"/>
    <w:rsid w:val="00C32464"/>
    <w:rsid w:val="00C32D92"/>
    <w:rsid w:val="00C34CA6"/>
    <w:rsid w:val="00C34D17"/>
    <w:rsid w:val="00C4031F"/>
    <w:rsid w:val="00C420C3"/>
    <w:rsid w:val="00C51A3D"/>
    <w:rsid w:val="00C51D36"/>
    <w:rsid w:val="00C54F99"/>
    <w:rsid w:val="00C60FC3"/>
    <w:rsid w:val="00C628DB"/>
    <w:rsid w:val="00C6347D"/>
    <w:rsid w:val="00C66DDD"/>
    <w:rsid w:val="00C70DB0"/>
    <w:rsid w:val="00C718BD"/>
    <w:rsid w:val="00C739FF"/>
    <w:rsid w:val="00C77623"/>
    <w:rsid w:val="00C80A5A"/>
    <w:rsid w:val="00C80D11"/>
    <w:rsid w:val="00C85A35"/>
    <w:rsid w:val="00C87DBB"/>
    <w:rsid w:val="00C906F7"/>
    <w:rsid w:val="00C914D3"/>
    <w:rsid w:val="00CA0419"/>
    <w:rsid w:val="00CA1EE2"/>
    <w:rsid w:val="00CA237F"/>
    <w:rsid w:val="00CA6B60"/>
    <w:rsid w:val="00CB20E4"/>
    <w:rsid w:val="00CB2A55"/>
    <w:rsid w:val="00CB363B"/>
    <w:rsid w:val="00CB6456"/>
    <w:rsid w:val="00CC4613"/>
    <w:rsid w:val="00CC7EBD"/>
    <w:rsid w:val="00CD1E26"/>
    <w:rsid w:val="00CD2C86"/>
    <w:rsid w:val="00CD64AA"/>
    <w:rsid w:val="00CE0826"/>
    <w:rsid w:val="00CE3AC8"/>
    <w:rsid w:val="00CE5788"/>
    <w:rsid w:val="00CF0CA2"/>
    <w:rsid w:val="00D00C62"/>
    <w:rsid w:val="00D03C58"/>
    <w:rsid w:val="00D068DD"/>
    <w:rsid w:val="00D124D4"/>
    <w:rsid w:val="00D1611B"/>
    <w:rsid w:val="00D17262"/>
    <w:rsid w:val="00D20B18"/>
    <w:rsid w:val="00D310CC"/>
    <w:rsid w:val="00D355AD"/>
    <w:rsid w:val="00D437EF"/>
    <w:rsid w:val="00D536FD"/>
    <w:rsid w:val="00D53EB0"/>
    <w:rsid w:val="00D540EA"/>
    <w:rsid w:val="00D609D2"/>
    <w:rsid w:val="00D6361E"/>
    <w:rsid w:val="00D64168"/>
    <w:rsid w:val="00D6509D"/>
    <w:rsid w:val="00D6775F"/>
    <w:rsid w:val="00D72666"/>
    <w:rsid w:val="00D73247"/>
    <w:rsid w:val="00D801C2"/>
    <w:rsid w:val="00D80DE1"/>
    <w:rsid w:val="00D823EB"/>
    <w:rsid w:val="00D85FF3"/>
    <w:rsid w:val="00D865EF"/>
    <w:rsid w:val="00D8747F"/>
    <w:rsid w:val="00D90A90"/>
    <w:rsid w:val="00D90BC9"/>
    <w:rsid w:val="00D92010"/>
    <w:rsid w:val="00D9351D"/>
    <w:rsid w:val="00DA18FE"/>
    <w:rsid w:val="00DA2309"/>
    <w:rsid w:val="00DA3952"/>
    <w:rsid w:val="00DA4277"/>
    <w:rsid w:val="00DA5296"/>
    <w:rsid w:val="00DB0063"/>
    <w:rsid w:val="00DB00C1"/>
    <w:rsid w:val="00DB1E85"/>
    <w:rsid w:val="00DB2547"/>
    <w:rsid w:val="00DB34DE"/>
    <w:rsid w:val="00DB45B5"/>
    <w:rsid w:val="00DB6EFA"/>
    <w:rsid w:val="00DC14E7"/>
    <w:rsid w:val="00DC1BE2"/>
    <w:rsid w:val="00DC2004"/>
    <w:rsid w:val="00DC231D"/>
    <w:rsid w:val="00DC3957"/>
    <w:rsid w:val="00DC3F1A"/>
    <w:rsid w:val="00DC4B61"/>
    <w:rsid w:val="00DC61E1"/>
    <w:rsid w:val="00DC772A"/>
    <w:rsid w:val="00DE7587"/>
    <w:rsid w:val="00DF20E3"/>
    <w:rsid w:val="00E00E0B"/>
    <w:rsid w:val="00E0239E"/>
    <w:rsid w:val="00E050F7"/>
    <w:rsid w:val="00E06354"/>
    <w:rsid w:val="00E0781E"/>
    <w:rsid w:val="00E1193F"/>
    <w:rsid w:val="00E224AB"/>
    <w:rsid w:val="00E24443"/>
    <w:rsid w:val="00E26E56"/>
    <w:rsid w:val="00E278E6"/>
    <w:rsid w:val="00E27E5E"/>
    <w:rsid w:val="00E332C7"/>
    <w:rsid w:val="00E3555A"/>
    <w:rsid w:val="00E35567"/>
    <w:rsid w:val="00E35E09"/>
    <w:rsid w:val="00E44AE9"/>
    <w:rsid w:val="00E46024"/>
    <w:rsid w:val="00E51028"/>
    <w:rsid w:val="00E60691"/>
    <w:rsid w:val="00E608B5"/>
    <w:rsid w:val="00E6204C"/>
    <w:rsid w:val="00E6285C"/>
    <w:rsid w:val="00E70A38"/>
    <w:rsid w:val="00E7125B"/>
    <w:rsid w:val="00E733AF"/>
    <w:rsid w:val="00E75392"/>
    <w:rsid w:val="00E753A7"/>
    <w:rsid w:val="00E76E70"/>
    <w:rsid w:val="00E7724B"/>
    <w:rsid w:val="00E774ED"/>
    <w:rsid w:val="00E9049F"/>
    <w:rsid w:val="00EA1B3A"/>
    <w:rsid w:val="00EA22B7"/>
    <w:rsid w:val="00EA2CB7"/>
    <w:rsid w:val="00EA65E7"/>
    <w:rsid w:val="00EB307B"/>
    <w:rsid w:val="00EB53EF"/>
    <w:rsid w:val="00EC1CA5"/>
    <w:rsid w:val="00EC4097"/>
    <w:rsid w:val="00ED1096"/>
    <w:rsid w:val="00ED310F"/>
    <w:rsid w:val="00ED3A1A"/>
    <w:rsid w:val="00EE0212"/>
    <w:rsid w:val="00EE3D04"/>
    <w:rsid w:val="00EE58C6"/>
    <w:rsid w:val="00EF5A13"/>
    <w:rsid w:val="00EF5B6B"/>
    <w:rsid w:val="00EF689E"/>
    <w:rsid w:val="00F0186D"/>
    <w:rsid w:val="00F03460"/>
    <w:rsid w:val="00F12AB8"/>
    <w:rsid w:val="00F15B68"/>
    <w:rsid w:val="00F226C2"/>
    <w:rsid w:val="00F26321"/>
    <w:rsid w:val="00F341B8"/>
    <w:rsid w:val="00F365EB"/>
    <w:rsid w:val="00F37916"/>
    <w:rsid w:val="00F627E3"/>
    <w:rsid w:val="00F64B49"/>
    <w:rsid w:val="00F65ADD"/>
    <w:rsid w:val="00F733BA"/>
    <w:rsid w:val="00F7638B"/>
    <w:rsid w:val="00F77137"/>
    <w:rsid w:val="00F813B3"/>
    <w:rsid w:val="00F81AEA"/>
    <w:rsid w:val="00F82947"/>
    <w:rsid w:val="00F8571C"/>
    <w:rsid w:val="00F8598C"/>
    <w:rsid w:val="00F87186"/>
    <w:rsid w:val="00F918CC"/>
    <w:rsid w:val="00F9279B"/>
    <w:rsid w:val="00F93706"/>
    <w:rsid w:val="00F953EE"/>
    <w:rsid w:val="00F95F18"/>
    <w:rsid w:val="00F979C6"/>
    <w:rsid w:val="00FA0674"/>
    <w:rsid w:val="00FA33B3"/>
    <w:rsid w:val="00FA3CB0"/>
    <w:rsid w:val="00FB2661"/>
    <w:rsid w:val="00FB2CBF"/>
    <w:rsid w:val="00FC06A0"/>
    <w:rsid w:val="00FC1464"/>
    <w:rsid w:val="00FC1EEC"/>
    <w:rsid w:val="00FC7171"/>
    <w:rsid w:val="00FC7B80"/>
    <w:rsid w:val="00FD0608"/>
    <w:rsid w:val="00FE264A"/>
    <w:rsid w:val="00FE440D"/>
    <w:rsid w:val="00FF00BB"/>
    <w:rsid w:val="00FF4CED"/>
    <w:rsid w:val="00FF6324"/>
    <w:rsid w:val="39181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B45DC70"/>
  <w15:chartTrackingRefBased/>
  <w15:docId w15:val="{0AC47DD6-B08D-4342-9C90-7CAE2F67A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3C8"/>
    <w:rPr>
      <w:sz w:val="24"/>
    </w:rPr>
  </w:style>
  <w:style w:type="paragraph" w:styleId="Heading1">
    <w:name w:val="heading 1"/>
    <w:basedOn w:val="Normal"/>
    <w:next w:val="Normal"/>
    <w:link w:val="Heading1Char"/>
    <w:uiPriority w:val="9"/>
    <w:qFormat/>
    <w:rsid w:val="003873C8"/>
    <w:pPr>
      <w:outlineLvl w:val="0"/>
    </w:pPr>
    <w:rPr>
      <w:sz w:val="36"/>
      <w:szCs w:val="36"/>
    </w:rPr>
  </w:style>
  <w:style w:type="paragraph" w:styleId="Heading2">
    <w:name w:val="heading 2"/>
    <w:basedOn w:val="Normal"/>
    <w:next w:val="Normal"/>
    <w:link w:val="Heading2Char"/>
    <w:uiPriority w:val="9"/>
    <w:unhideWhenUsed/>
    <w:qFormat/>
    <w:rsid w:val="00A56DE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6509D"/>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Heading1"/>
    <w:next w:val="Normal"/>
    <w:link w:val="Heading4Char"/>
    <w:uiPriority w:val="9"/>
    <w:unhideWhenUsed/>
    <w:qFormat/>
    <w:rsid w:val="00F813B3"/>
    <w:pPr>
      <w:outlineLvl w:val="3"/>
    </w:pPr>
    <w:rPr>
      <w:b/>
    </w:rPr>
  </w:style>
  <w:style w:type="paragraph" w:styleId="Heading5">
    <w:name w:val="heading 5"/>
    <w:basedOn w:val="Normal"/>
    <w:next w:val="Normal"/>
    <w:link w:val="Heading5Char"/>
    <w:uiPriority w:val="9"/>
    <w:unhideWhenUsed/>
    <w:rsid w:val="00F813B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3C8"/>
    <w:rPr>
      <w:sz w:val="36"/>
      <w:szCs w:val="36"/>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77761"/>
    <w:pPr>
      <w:outlineLvl w:val="9"/>
    </w:pPr>
    <w:rPr>
      <w:lang w:val="en-US"/>
    </w:rPr>
  </w:style>
  <w:style w:type="paragraph" w:styleId="TOC1">
    <w:name w:val="toc 1"/>
    <w:basedOn w:val="Normal"/>
    <w:next w:val="Normal"/>
    <w:autoRedefine/>
    <w:uiPriority w:val="39"/>
    <w:unhideWhenUsed/>
    <w:rsid w:val="00077761"/>
    <w:pPr>
      <w:spacing w:after="100"/>
    </w:pPr>
  </w:style>
  <w:style w:type="paragraph" w:styleId="TOC2">
    <w:name w:val="toc 2"/>
    <w:basedOn w:val="Normal"/>
    <w:next w:val="Normal"/>
    <w:autoRedefine/>
    <w:uiPriority w:val="39"/>
    <w:unhideWhenUsed/>
    <w:rsid w:val="00077761"/>
    <w:pPr>
      <w:spacing w:after="100"/>
      <w:ind w:left="220"/>
    </w:pPr>
  </w:style>
  <w:style w:type="character" w:styleId="Hyperlink">
    <w:name w:val="Hyperlink"/>
    <w:basedOn w:val="DefaultParagraphFont"/>
    <w:uiPriority w:val="99"/>
    <w:unhideWhenUsed/>
    <w:rsid w:val="00077761"/>
    <w:rPr>
      <w:color w:val="0563C1" w:themeColor="hyperlink"/>
      <w:u w:val="single"/>
    </w:rPr>
  </w:style>
  <w:style w:type="character" w:customStyle="1" w:styleId="Heading3Char">
    <w:name w:val="Heading 3 Char"/>
    <w:basedOn w:val="DefaultParagraphFont"/>
    <w:link w:val="Heading3"/>
    <w:uiPriority w:val="9"/>
    <w:rsid w:val="00D6509D"/>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503A77"/>
    <w:pPr>
      <w:spacing w:before="100" w:beforeAutospacing="1" w:after="100" w:afterAutospacing="1" w:line="240" w:lineRule="auto"/>
    </w:pPr>
    <w:rPr>
      <w:rFonts w:ascii="Times New Roman" w:eastAsia="Times New Roman" w:hAnsi="Times New Roman" w:cs="Times New Roman"/>
      <w:szCs w:val="24"/>
      <w:lang w:eastAsia="en-GB"/>
    </w:rPr>
  </w:style>
  <w:style w:type="paragraph" w:styleId="BalloonText">
    <w:name w:val="Balloon Text"/>
    <w:basedOn w:val="Normal"/>
    <w:link w:val="BalloonTextChar"/>
    <w:uiPriority w:val="99"/>
    <w:semiHidden/>
    <w:unhideWhenUsed/>
    <w:rsid w:val="00447F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7F28"/>
    <w:rPr>
      <w:rFonts w:ascii="Segoe UI" w:hAnsi="Segoe UI" w:cs="Segoe UI"/>
      <w:sz w:val="18"/>
      <w:szCs w:val="18"/>
    </w:rPr>
  </w:style>
  <w:style w:type="character" w:styleId="CommentReference">
    <w:name w:val="annotation reference"/>
    <w:basedOn w:val="DefaultParagraphFont"/>
    <w:uiPriority w:val="99"/>
    <w:semiHidden/>
    <w:unhideWhenUsed/>
    <w:rsid w:val="00447F28"/>
    <w:rPr>
      <w:sz w:val="16"/>
      <w:szCs w:val="16"/>
    </w:rPr>
  </w:style>
  <w:style w:type="paragraph" w:styleId="CommentText">
    <w:name w:val="annotation text"/>
    <w:basedOn w:val="Normal"/>
    <w:link w:val="CommentTextChar"/>
    <w:uiPriority w:val="99"/>
    <w:semiHidden/>
    <w:unhideWhenUsed/>
    <w:rsid w:val="00447F28"/>
    <w:pPr>
      <w:spacing w:line="240" w:lineRule="auto"/>
    </w:pPr>
    <w:rPr>
      <w:sz w:val="20"/>
      <w:szCs w:val="20"/>
    </w:rPr>
  </w:style>
  <w:style w:type="character" w:customStyle="1" w:styleId="CommentTextChar">
    <w:name w:val="Comment Text Char"/>
    <w:basedOn w:val="DefaultParagraphFont"/>
    <w:link w:val="CommentText"/>
    <w:uiPriority w:val="99"/>
    <w:semiHidden/>
    <w:rsid w:val="00447F28"/>
    <w:rPr>
      <w:sz w:val="20"/>
      <w:szCs w:val="20"/>
    </w:rPr>
  </w:style>
  <w:style w:type="paragraph" w:styleId="CommentSubject">
    <w:name w:val="annotation subject"/>
    <w:basedOn w:val="CommentText"/>
    <w:next w:val="CommentText"/>
    <w:link w:val="CommentSubjectChar"/>
    <w:uiPriority w:val="99"/>
    <w:semiHidden/>
    <w:unhideWhenUsed/>
    <w:rsid w:val="00447F28"/>
    <w:rPr>
      <w:b/>
      <w:bCs/>
    </w:rPr>
  </w:style>
  <w:style w:type="character" w:customStyle="1" w:styleId="CommentSubjectChar">
    <w:name w:val="Comment Subject Char"/>
    <w:basedOn w:val="CommentTextChar"/>
    <w:link w:val="CommentSubject"/>
    <w:uiPriority w:val="99"/>
    <w:semiHidden/>
    <w:rsid w:val="00447F28"/>
    <w:rPr>
      <w:b/>
      <w:bCs/>
      <w:sz w:val="20"/>
      <w:szCs w:val="20"/>
    </w:rPr>
  </w:style>
  <w:style w:type="paragraph" w:styleId="ListParagraph">
    <w:name w:val="List Paragraph"/>
    <w:basedOn w:val="Normal"/>
    <w:uiPriority w:val="34"/>
    <w:qFormat/>
    <w:rsid w:val="00447F28"/>
    <w:pPr>
      <w:ind w:left="720"/>
      <w:contextualSpacing/>
    </w:pPr>
  </w:style>
  <w:style w:type="paragraph" w:styleId="Revision">
    <w:name w:val="Revision"/>
    <w:hidden/>
    <w:uiPriority w:val="99"/>
    <w:semiHidden/>
    <w:rsid w:val="001C7A70"/>
    <w:pPr>
      <w:spacing w:after="0" w:line="240" w:lineRule="auto"/>
    </w:pPr>
    <w:rPr>
      <w:sz w:val="24"/>
    </w:rPr>
  </w:style>
  <w:style w:type="paragraph" w:styleId="Quote">
    <w:name w:val="Quote"/>
    <w:basedOn w:val="Normal"/>
    <w:next w:val="Normal"/>
    <w:link w:val="QuoteChar"/>
    <w:uiPriority w:val="29"/>
    <w:qFormat/>
    <w:rsid w:val="009B2AB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B2ABF"/>
    <w:rPr>
      <w:i/>
      <w:iCs/>
      <w:color w:val="404040" w:themeColor="text1" w:themeTint="BF"/>
      <w:sz w:val="24"/>
    </w:rPr>
  </w:style>
  <w:style w:type="paragraph" w:styleId="IntenseQuote">
    <w:name w:val="Intense Quote"/>
    <w:basedOn w:val="Normal"/>
    <w:next w:val="Normal"/>
    <w:link w:val="IntenseQuoteChar"/>
    <w:uiPriority w:val="30"/>
    <w:qFormat/>
    <w:rsid w:val="009B2AB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9B2ABF"/>
    <w:rPr>
      <w:i/>
      <w:iCs/>
      <w:color w:val="5B9BD5" w:themeColor="accent1"/>
      <w:sz w:val="24"/>
    </w:rPr>
  </w:style>
  <w:style w:type="paragraph" w:styleId="Header">
    <w:name w:val="header"/>
    <w:basedOn w:val="Normal"/>
    <w:link w:val="HeaderChar"/>
    <w:uiPriority w:val="99"/>
    <w:unhideWhenUsed/>
    <w:rsid w:val="00BA3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8EE"/>
    <w:rPr>
      <w:sz w:val="24"/>
    </w:rPr>
  </w:style>
  <w:style w:type="paragraph" w:styleId="Footer">
    <w:name w:val="footer"/>
    <w:basedOn w:val="Normal"/>
    <w:link w:val="FooterChar"/>
    <w:uiPriority w:val="99"/>
    <w:unhideWhenUsed/>
    <w:rsid w:val="00BA3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8EE"/>
    <w:rPr>
      <w:sz w:val="24"/>
    </w:rPr>
  </w:style>
  <w:style w:type="character" w:customStyle="1" w:styleId="Heading4Char">
    <w:name w:val="Heading 4 Char"/>
    <w:basedOn w:val="DefaultParagraphFont"/>
    <w:link w:val="Heading4"/>
    <w:uiPriority w:val="9"/>
    <w:rsid w:val="00F813B3"/>
    <w:rPr>
      <w:b/>
      <w:sz w:val="36"/>
      <w:szCs w:val="36"/>
    </w:rPr>
  </w:style>
  <w:style w:type="paragraph" w:styleId="TOC3">
    <w:name w:val="toc 3"/>
    <w:basedOn w:val="Normal"/>
    <w:next w:val="Normal"/>
    <w:autoRedefine/>
    <w:uiPriority w:val="39"/>
    <w:unhideWhenUsed/>
    <w:rsid w:val="00F813B3"/>
    <w:pPr>
      <w:spacing w:after="100"/>
      <w:ind w:left="440"/>
    </w:pPr>
    <w:rPr>
      <w:rFonts w:eastAsiaTheme="minorEastAsia" w:cs="Times New Roman"/>
      <w:sz w:val="22"/>
      <w:lang w:val="en-US"/>
    </w:rPr>
  </w:style>
  <w:style w:type="character" w:customStyle="1" w:styleId="Heading5Char">
    <w:name w:val="Heading 5 Char"/>
    <w:basedOn w:val="DefaultParagraphFont"/>
    <w:link w:val="Heading5"/>
    <w:uiPriority w:val="9"/>
    <w:rsid w:val="00F813B3"/>
    <w:rPr>
      <w:rFonts w:asciiTheme="majorHAnsi" w:eastAsiaTheme="majorEastAsia" w:hAnsiTheme="majorHAnsi" w:cstheme="majorBidi"/>
      <w:color w:val="2E74B5" w:themeColor="accent1" w:themeShade="BF"/>
      <w:sz w:val="24"/>
    </w:rPr>
  </w:style>
  <w:style w:type="paragraph" w:styleId="Bibliography">
    <w:name w:val="Bibliography"/>
    <w:basedOn w:val="Normal"/>
    <w:next w:val="Normal"/>
    <w:uiPriority w:val="37"/>
    <w:unhideWhenUsed/>
    <w:rsid w:val="001957EC"/>
  </w:style>
  <w:style w:type="character" w:customStyle="1" w:styleId="e24kjd">
    <w:name w:val="e24kjd"/>
    <w:basedOn w:val="DefaultParagraphFont"/>
    <w:rsid w:val="007A0207"/>
  </w:style>
  <w:style w:type="paragraph" w:styleId="Caption">
    <w:name w:val="caption"/>
    <w:basedOn w:val="Normal"/>
    <w:next w:val="Normal"/>
    <w:uiPriority w:val="35"/>
    <w:unhideWhenUsed/>
    <w:qFormat/>
    <w:rsid w:val="003F299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24941"/>
    <w:pPr>
      <w:spacing w:after="0"/>
    </w:pPr>
  </w:style>
  <w:style w:type="table" w:styleId="TableGrid">
    <w:name w:val="Table Grid"/>
    <w:basedOn w:val="TableNormal"/>
    <w:uiPriority w:val="39"/>
    <w:rsid w:val="00E733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67DEF"/>
    <w:rPr>
      <w:color w:val="808080"/>
    </w:rPr>
  </w:style>
  <w:style w:type="paragraph" w:styleId="NoSpacing">
    <w:name w:val="No Spacing"/>
    <w:uiPriority w:val="1"/>
    <w:qFormat/>
    <w:rsid w:val="00715BBB"/>
    <w:pPr>
      <w:spacing w:after="0" w:line="240" w:lineRule="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07793">
      <w:bodyDiv w:val="1"/>
      <w:marLeft w:val="0"/>
      <w:marRight w:val="0"/>
      <w:marTop w:val="0"/>
      <w:marBottom w:val="0"/>
      <w:divBdr>
        <w:top w:val="none" w:sz="0" w:space="0" w:color="auto"/>
        <w:left w:val="none" w:sz="0" w:space="0" w:color="auto"/>
        <w:bottom w:val="none" w:sz="0" w:space="0" w:color="auto"/>
        <w:right w:val="none" w:sz="0" w:space="0" w:color="auto"/>
      </w:divBdr>
    </w:div>
    <w:div w:id="7412141">
      <w:bodyDiv w:val="1"/>
      <w:marLeft w:val="0"/>
      <w:marRight w:val="0"/>
      <w:marTop w:val="0"/>
      <w:marBottom w:val="0"/>
      <w:divBdr>
        <w:top w:val="none" w:sz="0" w:space="0" w:color="auto"/>
        <w:left w:val="none" w:sz="0" w:space="0" w:color="auto"/>
        <w:bottom w:val="none" w:sz="0" w:space="0" w:color="auto"/>
        <w:right w:val="none" w:sz="0" w:space="0" w:color="auto"/>
      </w:divBdr>
    </w:div>
    <w:div w:id="153500036">
      <w:bodyDiv w:val="1"/>
      <w:marLeft w:val="0"/>
      <w:marRight w:val="0"/>
      <w:marTop w:val="0"/>
      <w:marBottom w:val="0"/>
      <w:divBdr>
        <w:top w:val="none" w:sz="0" w:space="0" w:color="auto"/>
        <w:left w:val="none" w:sz="0" w:space="0" w:color="auto"/>
        <w:bottom w:val="none" w:sz="0" w:space="0" w:color="auto"/>
        <w:right w:val="none" w:sz="0" w:space="0" w:color="auto"/>
      </w:divBdr>
    </w:div>
    <w:div w:id="165678233">
      <w:bodyDiv w:val="1"/>
      <w:marLeft w:val="0"/>
      <w:marRight w:val="0"/>
      <w:marTop w:val="0"/>
      <w:marBottom w:val="0"/>
      <w:divBdr>
        <w:top w:val="none" w:sz="0" w:space="0" w:color="auto"/>
        <w:left w:val="none" w:sz="0" w:space="0" w:color="auto"/>
        <w:bottom w:val="none" w:sz="0" w:space="0" w:color="auto"/>
        <w:right w:val="none" w:sz="0" w:space="0" w:color="auto"/>
      </w:divBdr>
    </w:div>
    <w:div w:id="201137997">
      <w:bodyDiv w:val="1"/>
      <w:marLeft w:val="0"/>
      <w:marRight w:val="0"/>
      <w:marTop w:val="0"/>
      <w:marBottom w:val="0"/>
      <w:divBdr>
        <w:top w:val="none" w:sz="0" w:space="0" w:color="auto"/>
        <w:left w:val="none" w:sz="0" w:space="0" w:color="auto"/>
        <w:bottom w:val="none" w:sz="0" w:space="0" w:color="auto"/>
        <w:right w:val="none" w:sz="0" w:space="0" w:color="auto"/>
      </w:divBdr>
    </w:div>
    <w:div w:id="250623813">
      <w:bodyDiv w:val="1"/>
      <w:marLeft w:val="0"/>
      <w:marRight w:val="0"/>
      <w:marTop w:val="0"/>
      <w:marBottom w:val="0"/>
      <w:divBdr>
        <w:top w:val="none" w:sz="0" w:space="0" w:color="auto"/>
        <w:left w:val="none" w:sz="0" w:space="0" w:color="auto"/>
        <w:bottom w:val="none" w:sz="0" w:space="0" w:color="auto"/>
        <w:right w:val="none" w:sz="0" w:space="0" w:color="auto"/>
      </w:divBdr>
    </w:div>
    <w:div w:id="380978317">
      <w:bodyDiv w:val="1"/>
      <w:marLeft w:val="0"/>
      <w:marRight w:val="0"/>
      <w:marTop w:val="0"/>
      <w:marBottom w:val="0"/>
      <w:divBdr>
        <w:top w:val="none" w:sz="0" w:space="0" w:color="auto"/>
        <w:left w:val="none" w:sz="0" w:space="0" w:color="auto"/>
        <w:bottom w:val="none" w:sz="0" w:space="0" w:color="auto"/>
        <w:right w:val="none" w:sz="0" w:space="0" w:color="auto"/>
      </w:divBdr>
    </w:div>
    <w:div w:id="558320214">
      <w:bodyDiv w:val="1"/>
      <w:marLeft w:val="0"/>
      <w:marRight w:val="0"/>
      <w:marTop w:val="0"/>
      <w:marBottom w:val="0"/>
      <w:divBdr>
        <w:top w:val="none" w:sz="0" w:space="0" w:color="auto"/>
        <w:left w:val="none" w:sz="0" w:space="0" w:color="auto"/>
        <w:bottom w:val="none" w:sz="0" w:space="0" w:color="auto"/>
        <w:right w:val="none" w:sz="0" w:space="0" w:color="auto"/>
      </w:divBdr>
    </w:div>
    <w:div w:id="612174050">
      <w:bodyDiv w:val="1"/>
      <w:marLeft w:val="0"/>
      <w:marRight w:val="0"/>
      <w:marTop w:val="0"/>
      <w:marBottom w:val="0"/>
      <w:divBdr>
        <w:top w:val="none" w:sz="0" w:space="0" w:color="auto"/>
        <w:left w:val="none" w:sz="0" w:space="0" w:color="auto"/>
        <w:bottom w:val="none" w:sz="0" w:space="0" w:color="auto"/>
        <w:right w:val="none" w:sz="0" w:space="0" w:color="auto"/>
      </w:divBdr>
    </w:div>
    <w:div w:id="672880996">
      <w:bodyDiv w:val="1"/>
      <w:marLeft w:val="0"/>
      <w:marRight w:val="0"/>
      <w:marTop w:val="0"/>
      <w:marBottom w:val="0"/>
      <w:divBdr>
        <w:top w:val="none" w:sz="0" w:space="0" w:color="auto"/>
        <w:left w:val="none" w:sz="0" w:space="0" w:color="auto"/>
        <w:bottom w:val="none" w:sz="0" w:space="0" w:color="auto"/>
        <w:right w:val="none" w:sz="0" w:space="0" w:color="auto"/>
      </w:divBdr>
    </w:div>
    <w:div w:id="904991279">
      <w:bodyDiv w:val="1"/>
      <w:marLeft w:val="0"/>
      <w:marRight w:val="0"/>
      <w:marTop w:val="0"/>
      <w:marBottom w:val="0"/>
      <w:divBdr>
        <w:top w:val="none" w:sz="0" w:space="0" w:color="auto"/>
        <w:left w:val="none" w:sz="0" w:space="0" w:color="auto"/>
        <w:bottom w:val="none" w:sz="0" w:space="0" w:color="auto"/>
        <w:right w:val="none" w:sz="0" w:space="0" w:color="auto"/>
      </w:divBdr>
    </w:div>
    <w:div w:id="1147631956">
      <w:bodyDiv w:val="1"/>
      <w:marLeft w:val="0"/>
      <w:marRight w:val="0"/>
      <w:marTop w:val="0"/>
      <w:marBottom w:val="0"/>
      <w:divBdr>
        <w:top w:val="none" w:sz="0" w:space="0" w:color="auto"/>
        <w:left w:val="none" w:sz="0" w:space="0" w:color="auto"/>
        <w:bottom w:val="none" w:sz="0" w:space="0" w:color="auto"/>
        <w:right w:val="none" w:sz="0" w:space="0" w:color="auto"/>
      </w:divBdr>
    </w:div>
    <w:div w:id="1159734409">
      <w:bodyDiv w:val="1"/>
      <w:marLeft w:val="0"/>
      <w:marRight w:val="0"/>
      <w:marTop w:val="0"/>
      <w:marBottom w:val="0"/>
      <w:divBdr>
        <w:top w:val="none" w:sz="0" w:space="0" w:color="auto"/>
        <w:left w:val="none" w:sz="0" w:space="0" w:color="auto"/>
        <w:bottom w:val="none" w:sz="0" w:space="0" w:color="auto"/>
        <w:right w:val="none" w:sz="0" w:space="0" w:color="auto"/>
      </w:divBdr>
    </w:div>
    <w:div w:id="1174565126">
      <w:bodyDiv w:val="1"/>
      <w:marLeft w:val="0"/>
      <w:marRight w:val="0"/>
      <w:marTop w:val="0"/>
      <w:marBottom w:val="0"/>
      <w:divBdr>
        <w:top w:val="none" w:sz="0" w:space="0" w:color="auto"/>
        <w:left w:val="none" w:sz="0" w:space="0" w:color="auto"/>
        <w:bottom w:val="none" w:sz="0" w:space="0" w:color="auto"/>
        <w:right w:val="none" w:sz="0" w:space="0" w:color="auto"/>
      </w:divBdr>
    </w:div>
    <w:div w:id="1247691294">
      <w:bodyDiv w:val="1"/>
      <w:marLeft w:val="0"/>
      <w:marRight w:val="0"/>
      <w:marTop w:val="0"/>
      <w:marBottom w:val="0"/>
      <w:divBdr>
        <w:top w:val="none" w:sz="0" w:space="0" w:color="auto"/>
        <w:left w:val="none" w:sz="0" w:space="0" w:color="auto"/>
        <w:bottom w:val="none" w:sz="0" w:space="0" w:color="auto"/>
        <w:right w:val="none" w:sz="0" w:space="0" w:color="auto"/>
      </w:divBdr>
    </w:div>
    <w:div w:id="1256092011">
      <w:bodyDiv w:val="1"/>
      <w:marLeft w:val="0"/>
      <w:marRight w:val="0"/>
      <w:marTop w:val="0"/>
      <w:marBottom w:val="0"/>
      <w:divBdr>
        <w:top w:val="none" w:sz="0" w:space="0" w:color="auto"/>
        <w:left w:val="none" w:sz="0" w:space="0" w:color="auto"/>
        <w:bottom w:val="none" w:sz="0" w:space="0" w:color="auto"/>
        <w:right w:val="none" w:sz="0" w:space="0" w:color="auto"/>
      </w:divBdr>
    </w:div>
    <w:div w:id="1291673171">
      <w:bodyDiv w:val="1"/>
      <w:marLeft w:val="0"/>
      <w:marRight w:val="0"/>
      <w:marTop w:val="0"/>
      <w:marBottom w:val="0"/>
      <w:divBdr>
        <w:top w:val="none" w:sz="0" w:space="0" w:color="auto"/>
        <w:left w:val="none" w:sz="0" w:space="0" w:color="auto"/>
        <w:bottom w:val="none" w:sz="0" w:space="0" w:color="auto"/>
        <w:right w:val="none" w:sz="0" w:space="0" w:color="auto"/>
      </w:divBdr>
    </w:div>
    <w:div w:id="1318146347">
      <w:bodyDiv w:val="1"/>
      <w:marLeft w:val="0"/>
      <w:marRight w:val="0"/>
      <w:marTop w:val="0"/>
      <w:marBottom w:val="0"/>
      <w:divBdr>
        <w:top w:val="none" w:sz="0" w:space="0" w:color="auto"/>
        <w:left w:val="none" w:sz="0" w:space="0" w:color="auto"/>
        <w:bottom w:val="none" w:sz="0" w:space="0" w:color="auto"/>
        <w:right w:val="none" w:sz="0" w:space="0" w:color="auto"/>
      </w:divBdr>
    </w:div>
    <w:div w:id="1379089072">
      <w:bodyDiv w:val="1"/>
      <w:marLeft w:val="0"/>
      <w:marRight w:val="0"/>
      <w:marTop w:val="0"/>
      <w:marBottom w:val="0"/>
      <w:divBdr>
        <w:top w:val="none" w:sz="0" w:space="0" w:color="auto"/>
        <w:left w:val="none" w:sz="0" w:space="0" w:color="auto"/>
        <w:bottom w:val="none" w:sz="0" w:space="0" w:color="auto"/>
        <w:right w:val="none" w:sz="0" w:space="0" w:color="auto"/>
      </w:divBdr>
    </w:div>
    <w:div w:id="1639874006">
      <w:bodyDiv w:val="1"/>
      <w:marLeft w:val="0"/>
      <w:marRight w:val="0"/>
      <w:marTop w:val="0"/>
      <w:marBottom w:val="0"/>
      <w:divBdr>
        <w:top w:val="none" w:sz="0" w:space="0" w:color="auto"/>
        <w:left w:val="none" w:sz="0" w:space="0" w:color="auto"/>
        <w:bottom w:val="none" w:sz="0" w:space="0" w:color="auto"/>
        <w:right w:val="none" w:sz="0" w:space="0" w:color="auto"/>
      </w:divBdr>
    </w:div>
    <w:div w:id="1640529102">
      <w:bodyDiv w:val="1"/>
      <w:marLeft w:val="0"/>
      <w:marRight w:val="0"/>
      <w:marTop w:val="0"/>
      <w:marBottom w:val="0"/>
      <w:divBdr>
        <w:top w:val="none" w:sz="0" w:space="0" w:color="auto"/>
        <w:left w:val="none" w:sz="0" w:space="0" w:color="auto"/>
        <w:bottom w:val="none" w:sz="0" w:space="0" w:color="auto"/>
        <w:right w:val="none" w:sz="0" w:space="0" w:color="auto"/>
      </w:divBdr>
    </w:div>
    <w:div w:id="1852063057">
      <w:bodyDiv w:val="1"/>
      <w:marLeft w:val="0"/>
      <w:marRight w:val="0"/>
      <w:marTop w:val="0"/>
      <w:marBottom w:val="0"/>
      <w:divBdr>
        <w:top w:val="none" w:sz="0" w:space="0" w:color="auto"/>
        <w:left w:val="none" w:sz="0" w:space="0" w:color="auto"/>
        <w:bottom w:val="none" w:sz="0" w:space="0" w:color="auto"/>
        <w:right w:val="none" w:sz="0" w:space="0" w:color="auto"/>
      </w:divBdr>
    </w:div>
    <w:div w:id="1868518242">
      <w:bodyDiv w:val="1"/>
      <w:marLeft w:val="0"/>
      <w:marRight w:val="0"/>
      <w:marTop w:val="0"/>
      <w:marBottom w:val="0"/>
      <w:divBdr>
        <w:top w:val="none" w:sz="0" w:space="0" w:color="auto"/>
        <w:left w:val="none" w:sz="0" w:space="0" w:color="auto"/>
        <w:bottom w:val="none" w:sz="0" w:space="0" w:color="auto"/>
        <w:right w:val="none" w:sz="0" w:space="0" w:color="auto"/>
      </w:divBdr>
      <w:divsChild>
        <w:div w:id="1861233416">
          <w:marLeft w:val="0"/>
          <w:marRight w:val="0"/>
          <w:marTop w:val="0"/>
          <w:marBottom w:val="0"/>
          <w:divBdr>
            <w:top w:val="none" w:sz="0" w:space="0" w:color="auto"/>
            <w:left w:val="none" w:sz="0" w:space="0" w:color="auto"/>
            <w:bottom w:val="none" w:sz="0" w:space="0" w:color="auto"/>
            <w:right w:val="none" w:sz="0" w:space="0" w:color="auto"/>
          </w:divBdr>
          <w:divsChild>
            <w:div w:id="1619724014">
              <w:marLeft w:val="0"/>
              <w:marRight w:val="0"/>
              <w:marTop w:val="0"/>
              <w:marBottom w:val="0"/>
              <w:divBdr>
                <w:top w:val="none" w:sz="0" w:space="0" w:color="auto"/>
                <w:left w:val="none" w:sz="0" w:space="0" w:color="auto"/>
                <w:bottom w:val="none" w:sz="0" w:space="0" w:color="auto"/>
                <w:right w:val="none" w:sz="0" w:space="0" w:color="auto"/>
              </w:divBdr>
              <w:divsChild>
                <w:div w:id="152574039">
                  <w:marLeft w:val="0"/>
                  <w:marRight w:val="0"/>
                  <w:marTop w:val="0"/>
                  <w:marBottom w:val="0"/>
                  <w:divBdr>
                    <w:top w:val="none" w:sz="0" w:space="0" w:color="auto"/>
                    <w:left w:val="none" w:sz="0" w:space="0" w:color="auto"/>
                    <w:bottom w:val="none" w:sz="0" w:space="0" w:color="auto"/>
                    <w:right w:val="none" w:sz="0" w:space="0" w:color="auto"/>
                  </w:divBdr>
                  <w:divsChild>
                    <w:div w:id="837697160">
                      <w:marLeft w:val="0"/>
                      <w:marRight w:val="0"/>
                      <w:marTop w:val="0"/>
                      <w:marBottom w:val="0"/>
                      <w:divBdr>
                        <w:top w:val="none" w:sz="0" w:space="0" w:color="auto"/>
                        <w:left w:val="none" w:sz="0" w:space="0" w:color="auto"/>
                        <w:bottom w:val="none" w:sz="0" w:space="0" w:color="auto"/>
                        <w:right w:val="none" w:sz="0" w:space="0" w:color="auto"/>
                      </w:divBdr>
                      <w:divsChild>
                        <w:div w:id="946425949">
                          <w:marLeft w:val="0"/>
                          <w:marRight w:val="0"/>
                          <w:marTop w:val="0"/>
                          <w:marBottom w:val="0"/>
                          <w:divBdr>
                            <w:top w:val="none" w:sz="0" w:space="0" w:color="auto"/>
                            <w:left w:val="none" w:sz="0" w:space="0" w:color="auto"/>
                            <w:bottom w:val="none" w:sz="0" w:space="0" w:color="auto"/>
                            <w:right w:val="none" w:sz="0" w:space="0" w:color="auto"/>
                          </w:divBdr>
                          <w:divsChild>
                            <w:div w:id="695077440">
                              <w:marLeft w:val="0"/>
                              <w:marRight w:val="0"/>
                              <w:marTop w:val="0"/>
                              <w:marBottom w:val="0"/>
                              <w:divBdr>
                                <w:top w:val="none" w:sz="0" w:space="0" w:color="auto"/>
                                <w:left w:val="none" w:sz="0" w:space="0" w:color="auto"/>
                                <w:bottom w:val="none" w:sz="0" w:space="0" w:color="auto"/>
                                <w:right w:val="none" w:sz="0" w:space="0" w:color="auto"/>
                              </w:divBdr>
                              <w:divsChild>
                                <w:div w:id="636565515">
                                  <w:marLeft w:val="0"/>
                                  <w:marRight w:val="0"/>
                                  <w:marTop w:val="0"/>
                                  <w:marBottom w:val="0"/>
                                  <w:divBdr>
                                    <w:top w:val="none" w:sz="0" w:space="0" w:color="auto"/>
                                    <w:left w:val="none" w:sz="0" w:space="0" w:color="auto"/>
                                    <w:bottom w:val="none" w:sz="0" w:space="0" w:color="auto"/>
                                    <w:right w:val="none" w:sz="0" w:space="0" w:color="auto"/>
                                  </w:divBdr>
                                  <w:divsChild>
                                    <w:div w:id="843981671">
                                      <w:marLeft w:val="0"/>
                                      <w:marRight w:val="0"/>
                                      <w:marTop w:val="0"/>
                                      <w:marBottom w:val="0"/>
                                      <w:divBdr>
                                        <w:top w:val="none" w:sz="0" w:space="0" w:color="auto"/>
                                        <w:left w:val="none" w:sz="0" w:space="0" w:color="auto"/>
                                        <w:bottom w:val="none" w:sz="0" w:space="0" w:color="auto"/>
                                        <w:right w:val="none" w:sz="0" w:space="0" w:color="auto"/>
                                      </w:divBdr>
                                      <w:divsChild>
                                        <w:div w:id="481120833">
                                          <w:marLeft w:val="0"/>
                                          <w:marRight w:val="0"/>
                                          <w:marTop w:val="0"/>
                                          <w:marBottom w:val="0"/>
                                          <w:divBdr>
                                            <w:top w:val="none" w:sz="0" w:space="0" w:color="auto"/>
                                            <w:left w:val="none" w:sz="0" w:space="0" w:color="auto"/>
                                            <w:bottom w:val="none" w:sz="0" w:space="0" w:color="auto"/>
                                            <w:right w:val="none" w:sz="0" w:space="0" w:color="auto"/>
                                          </w:divBdr>
                                          <w:divsChild>
                                            <w:div w:id="803545651">
                                              <w:marLeft w:val="0"/>
                                              <w:marRight w:val="0"/>
                                              <w:marTop w:val="0"/>
                                              <w:marBottom w:val="0"/>
                                              <w:divBdr>
                                                <w:top w:val="none" w:sz="0" w:space="0" w:color="auto"/>
                                                <w:left w:val="none" w:sz="0" w:space="0" w:color="auto"/>
                                                <w:bottom w:val="none" w:sz="0" w:space="0" w:color="auto"/>
                                                <w:right w:val="none" w:sz="0" w:space="0" w:color="auto"/>
                                              </w:divBdr>
                                              <w:divsChild>
                                                <w:div w:id="315302882">
                                                  <w:marLeft w:val="0"/>
                                                  <w:marRight w:val="0"/>
                                                  <w:marTop w:val="0"/>
                                                  <w:marBottom w:val="0"/>
                                                  <w:divBdr>
                                                    <w:top w:val="none" w:sz="0" w:space="0" w:color="auto"/>
                                                    <w:left w:val="none" w:sz="0" w:space="0" w:color="auto"/>
                                                    <w:bottom w:val="none" w:sz="0" w:space="0" w:color="auto"/>
                                                    <w:right w:val="none" w:sz="0" w:space="0" w:color="auto"/>
                                                  </w:divBdr>
                                                  <w:divsChild>
                                                    <w:div w:id="67272356">
                                                      <w:marLeft w:val="0"/>
                                                      <w:marRight w:val="0"/>
                                                      <w:marTop w:val="0"/>
                                                      <w:marBottom w:val="0"/>
                                                      <w:divBdr>
                                                        <w:top w:val="none" w:sz="0" w:space="0" w:color="auto"/>
                                                        <w:left w:val="none" w:sz="0" w:space="0" w:color="auto"/>
                                                        <w:bottom w:val="none" w:sz="0" w:space="0" w:color="auto"/>
                                                        <w:right w:val="none" w:sz="0" w:space="0" w:color="auto"/>
                                                      </w:divBdr>
                                                      <w:divsChild>
                                                        <w:div w:id="1250431367">
                                                          <w:marLeft w:val="0"/>
                                                          <w:marRight w:val="0"/>
                                                          <w:marTop w:val="0"/>
                                                          <w:marBottom w:val="0"/>
                                                          <w:divBdr>
                                                            <w:top w:val="none" w:sz="0" w:space="0" w:color="auto"/>
                                                            <w:left w:val="none" w:sz="0" w:space="0" w:color="auto"/>
                                                            <w:bottom w:val="none" w:sz="0" w:space="0" w:color="auto"/>
                                                            <w:right w:val="none" w:sz="0" w:space="0" w:color="auto"/>
                                                          </w:divBdr>
                                                          <w:divsChild>
                                                            <w:div w:id="186255863">
                                                              <w:marLeft w:val="0"/>
                                                              <w:marRight w:val="0"/>
                                                              <w:marTop w:val="0"/>
                                                              <w:marBottom w:val="0"/>
                                                              <w:divBdr>
                                                                <w:top w:val="none" w:sz="0" w:space="0" w:color="auto"/>
                                                                <w:left w:val="none" w:sz="0" w:space="0" w:color="auto"/>
                                                                <w:bottom w:val="none" w:sz="0" w:space="0" w:color="auto"/>
                                                                <w:right w:val="none" w:sz="0" w:space="0" w:color="auto"/>
                                                              </w:divBdr>
                                                              <w:divsChild>
                                                                <w:div w:id="1674650867">
                                                                  <w:marLeft w:val="0"/>
                                                                  <w:marRight w:val="0"/>
                                                                  <w:marTop w:val="0"/>
                                                                  <w:marBottom w:val="0"/>
                                                                  <w:divBdr>
                                                                    <w:top w:val="none" w:sz="0" w:space="0" w:color="auto"/>
                                                                    <w:left w:val="none" w:sz="0" w:space="0" w:color="auto"/>
                                                                    <w:bottom w:val="none" w:sz="0" w:space="0" w:color="auto"/>
                                                                    <w:right w:val="none" w:sz="0" w:space="0" w:color="auto"/>
                                                                  </w:divBdr>
                                                                  <w:divsChild>
                                                                    <w:div w:id="230895875">
                                                                      <w:marLeft w:val="0"/>
                                                                      <w:marRight w:val="0"/>
                                                                      <w:marTop w:val="0"/>
                                                                      <w:marBottom w:val="0"/>
                                                                      <w:divBdr>
                                                                        <w:top w:val="none" w:sz="0" w:space="0" w:color="auto"/>
                                                                        <w:left w:val="none" w:sz="0" w:space="0" w:color="auto"/>
                                                                        <w:bottom w:val="none" w:sz="0" w:space="0" w:color="auto"/>
                                                                        <w:right w:val="none" w:sz="0" w:space="0" w:color="auto"/>
                                                                      </w:divBdr>
                                                                      <w:divsChild>
                                                                        <w:div w:id="1480344177">
                                                                          <w:marLeft w:val="0"/>
                                                                          <w:marRight w:val="0"/>
                                                                          <w:marTop w:val="0"/>
                                                                          <w:marBottom w:val="0"/>
                                                                          <w:divBdr>
                                                                            <w:top w:val="none" w:sz="0" w:space="0" w:color="auto"/>
                                                                            <w:left w:val="none" w:sz="0" w:space="0" w:color="auto"/>
                                                                            <w:bottom w:val="none" w:sz="0" w:space="0" w:color="auto"/>
                                                                            <w:right w:val="none" w:sz="0" w:space="0" w:color="auto"/>
                                                                          </w:divBdr>
                                                                          <w:divsChild>
                                                                            <w:div w:id="1644849872">
                                                                              <w:marLeft w:val="0"/>
                                                                              <w:marRight w:val="0"/>
                                                                              <w:marTop w:val="0"/>
                                                                              <w:marBottom w:val="0"/>
                                                                              <w:divBdr>
                                                                                <w:top w:val="none" w:sz="0" w:space="0" w:color="auto"/>
                                                                                <w:left w:val="none" w:sz="0" w:space="0" w:color="auto"/>
                                                                                <w:bottom w:val="none" w:sz="0" w:space="0" w:color="auto"/>
                                                                                <w:right w:val="none" w:sz="0" w:space="0" w:color="auto"/>
                                                                              </w:divBdr>
                                                                              <w:divsChild>
                                                                                <w:div w:id="1622571686">
                                                                                  <w:marLeft w:val="0"/>
                                                                                  <w:marRight w:val="0"/>
                                                                                  <w:marTop w:val="0"/>
                                                                                  <w:marBottom w:val="0"/>
                                                                                  <w:divBdr>
                                                                                    <w:top w:val="none" w:sz="0" w:space="0" w:color="auto"/>
                                                                                    <w:left w:val="none" w:sz="0" w:space="0" w:color="auto"/>
                                                                                    <w:bottom w:val="none" w:sz="0" w:space="0" w:color="auto"/>
                                                                                    <w:right w:val="none" w:sz="0" w:space="0" w:color="auto"/>
                                                                                  </w:divBdr>
                                                                                  <w:divsChild>
                                                                                    <w:div w:id="318727958">
                                                                                      <w:marLeft w:val="0"/>
                                                                                      <w:marRight w:val="0"/>
                                                                                      <w:marTop w:val="0"/>
                                                                                      <w:marBottom w:val="0"/>
                                                                                      <w:divBdr>
                                                                                        <w:top w:val="none" w:sz="0" w:space="0" w:color="auto"/>
                                                                                        <w:left w:val="none" w:sz="0" w:space="0" w:color="auto"/>
                                                                                        <w:bottom w:val="none" w:sz="0" w:space="0" w:color="auto"/>
                                                                                        <w:right w:val="none" w:sz="0" w:space="0" w:color="auto"/>
                                                                                      </w:divBdr>
                                                                                      <w:divsChild>
                                                                                        <w:div w:id="1897230851">
                                                                                          <w:marLeft w:val="0"/>
                                                                                          <w:marRight w:val="0"/>
                                                                                          <w:marTop w:val="0"/>
                                                                                          <w:marBottom w:val="0"/>
                                                                                          <w:divBdr>
                                                                                            <w:top w:val="none" w:sz="0" w:space="0" w:color="auto"/>
                                                                                            <w:left w:val="none" w:sz="0" w:space="0" w:color="auto"/>
                                                                                            <w:bottom w:val="none" w:sz="0" w:space="0" w:color="auto"/>
                                                                                            <w:right w:val="none" w:sz="0" w:space="0" w:color="auto"/>
                                                                                          </w:divBdr>
                                                                                          <w:divsChild>
                                                                                            <w:div w:id="1642274464">
                                                                                              <w:marLeft w:val="0"/>
                                                                                              <w:marRight w:val="0"/>
                                                                                              <w:marTop w:val="0"/>
                                                                                              <w:marBottom w:val="0"/>
                                                                                              <w:divBdr>
                                                                                                <w:top w:val="none" w:sz="0" w:space="0" w:color="auto"/>
                                                                                                <w:left w:val="none" w:sz="0" w:space="0" w:color="auto"/>
                                                                                                <w:bottom w:val="none" w:sz="0" w:space="0" w:color="auto"/>
                                                                                                <w:right w:val="none" w:sz="0" w:space="0" w:color="auto"/>
                                                                                              </w:divBdr>
                                                                                              <w:divsChild>
                                                                                                <w:div w:id="1994865404">
                                                                                                  <w:marLeft w:val="0"/>
                                                                                                  <w:marRight w:val="0"/>
                                                                                                  <w:marTop w:val="0"/>
                                                                                                  <w:marBottom w:val="0"/>
                                                                                                  <w:divBdr>
                                                                                                    <w:top w:val="none" w:sz="0" w:space="0" w:color="auto"/>
                                                                                                    <w:left w:val="none" w:sz="0" w:space="0" w:color="auto"/>
                                                                                                    <w:bottom w:val="none" w:sz="0" w:space="0" w:color="auto"/>
                                                                                                    <w:right w:val="none" w:sz="0" w:space="0" w:color="auto"/>
                                                                                                  </w:divBdr>
                                                                                                  <w:divsChild>
                                                                                                    <w:div w:id="1729185383">
                                                                                                      <w:marLeft w:val="0"/>
                                                                                                      <w:marRight w:val="0"/>
                                                                                                      <w:marTop w:val="0"/>
                                                                                                      <w:marBottom w:val="0"/>
                                                                                                      <w:divBdr>
                                                                                                        <w:top w:val="none" w:sz="0" w:space="0" w:color="auto"/>
                                                                                                        <w:left w:val="none" w:sz="0" w:space="0" w:color="auto"/>
                                                                                                        <w:bottom w:val="none" w:sz="0" w:space="0" w:color="auto"/>
                                                                                                        <w:right w:val="none" w:sz="0" w:space="0" w:color="auto"/>
                                                                                                      </w:divBdr>
                                                                                                      <w:divsChild>
                                                                                                        <w:div w:id="982852169">
                                                                                                          <w:marLeft w:val="0"/>
                                                                                                          <w:marRight w:val="0"/>
                                                                                                          <w:marTop w:val="0"/>
                                                                                                          <w:marBottom w:val="0"/>
                                                                                                          <w:divBdr>
                                                                                                            <w:top w:val="none" w:sz="0" w:space="0" w:color="auto"/>
                                                                                                            <w:left w:val="none" w:sz="0" w:space="0" w:color="auto"/>
                                                                                                            <w:bottom w:val="none" w:sz="0" w:space="0" w:color="auto"/>
                                                                                                            <w:right w:val="none" w:sz="0" w:space="0" w:color="auto"/>
                                                                                                          </w:divBdr>
                                                                                                          <w:divsChild>
                                                                                                            <w:div w:id="1860312124">
                                                                                                              <w:marLeft w:val="0"/>
                                                                                                              <w:marRight w:val="0"/>
                                                                                                              <w:marTop w:val="0"/>
                                                                                                              <w:marBottom w:val="0"/>
                                                                                                              <w:divBdr>
                                                                                                                <w:top w:val="none" w:sz="0" w:space="0" w:color="auto"/>
                                                                                                                <w:left w:val="none" w:sz="0" w:space="0" w:color="auto"/>
                                                                                                                <w:bottom w:val="none" w:sz="0" w:space="0" w:color="auto"/>
                                                                                                                <w:right w:val="none" w:sz="0" w:space="0" w:color="auto"/>
                                                                                                              </w:divBdr>
                                                                                                              <w:divsChild>
                                                                                                                <w:div w:id="200938857">
                                                                                                                  <w:marLeft w:val="0"/>
                                                                                                                  <w:marRight w:val="0"/>
                                                                                                                  <w:marTop w:val="0"/>
                                                                                                                  <w:marBottom w:val="0"/>
                                                                                                                  <w:divBdr>
                                                                                                                    <w:top w:val="none" w:sz="0" w:space="0" w:color="auto"/>
                                                                                                                    <w:left w:val="none" w:sz="0" w:space="0" w:color="auto"/>
                                                                                                                    <w:bottom w:val="none" w:sz="0" w:space="0" w:color="auto"/>
                                                                                                                    <w:right w:val="none" w:sz="0" w:space="0" w:color="auto"/>
                                                                                                                  </w:divBdr>
                                                                                                                  <w:divsChild>
                                                                                                                    <w:div w:id="14383953">
                                                                                                                      <w:marLeft w:val="0"/>
                                                                                                                      <w:marRight w:val="0"/>
                                                                                                                      <w:marTop w:val="0"/>
                                                                                                                      <w:marBottom w:val="0"/>
                                                                                                                      <w:divBdr>
                                                                                                                        <w:top w:val="none" w:sz="0" w:space="0" w:color="auto"/>
                                                                                                                        <w:left w:val="none" w:sz="0" w:space="0" w:color="auto"/>
                                                                                                                        <w:bottom w:val="none" w:sz="0" w:space="0" w:color="auto"/>
                                                                                                                        <w:right w:val="none" w:sz="0" w:space="0" w:color="auto"/>
                                                                                                                      </w:divBdr>
                                                                                                                      <w:divsChild>
                                                                                                                        <w:div w:id="1731344985">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0214594">
      <w:bodyDiv w:val="1"/>
      <w:marLeft w:val="0"/>
      <w:marRight w:val="0"/>
      <w:marTop w:val="0"/>
      <w:marBottom w:val="0"/>
      <w:divBdr>
        <w:top w:val="none" w:sz="0" w:space="0" w:color="auto"/>
        <w:left w:val="none" w:sz="0" w:space="0" w:color="auto"/>
        <w:bottom w:val="none" w:sz="0" w:space="0" w:color="auto"/>
        <w:right w:val="none" w:sz="0" w:space="0" w:color="auto"/>
      </w:divBdr>
    </w:div>
    <w:div w:id="1881823755">
      <w:bodyDiv w:val="1"/>
      <w:marLeft w:val="0"/>
      <w:marRight w:val="0"/>
      <w:marTop w:val="0"/>
      <w:marBottom w:val="0"/>
      <w:divBdr>
        <w:top w:val="none" w:sz="0" w:space="0" w:color="auto"/>
        <w:left w:val="none" w:sz="0" w:space="0" w:color="auto"/>
        <w:bottom w:val="none" w:sz="0" w:space="0" w:color="auto"/>
        <w:right w:val="none" w:sz="0" w:space="0" w:color="auto"/>
      </w:divBdr>
    </w:div>
    <w:div w:id="1894924094">
      <w:bodyDiv w:val="1"/>
      <w:marLeft w:val="0"/>
      <w:marRight w:val="0"/>
      <w:marTop w:val="0"/>
      <w:marBottom w:val="0"/>
      <w:divBdr>
        <w:top w:val="none" w:sz="0" w:space="0" w:color="auto"/>
        <w:left w:val="none" w:sz="0" w:space="0" w:color="auto"/>
        <w:bottom w:val="none" w:sz="0" w:space="0" w:color="auto"/>
        <w:right w:val="none" w:sz="0" w:space="0" w:color="auto"/>
      </w:divBdr>
    </w:div>
    <w:div w:id="1930428638">
      <w:bodyDiv w:val="1"/>
      <w:marLeft w:val="0"/>
      <w:marRight w:val="0"/>
      <w:marTop w:val="0"/>
      <w:marBottom w:val="0"/>
      <w:divBdr>
        <w:top w:val="none" w:sz="0" w:space="0" w:color="auto"/>
        <w:left w:val="none" w:sz="0" w:space="0" w:color="auto"/>
        <w:bottom w:val="none" w:sz="0" w:space="0" w:color="auto"/>
        <w:right w:val="none" w:sz="0" w:space="0" w:color="auto"/>
      </w:divBdr>
    </w:div>
    <w:div w:id="1989555750">
      <w:bodyDiv w:val="1"/>
      <w:marLeft w:val="0"/>
      <w:marRight w:val="0"/>
      <w:marTop w:val="0"/>
      <w:marBottom w:val="0"/>
      <w:divBdr>
        <w:top w:val="none" w:sz="0" w:space="0" w:color="auto"/>
        <w:left w:val="none" w:sz="0" w:space="0" w:color="auto"/>
        <w:bottom w:val="none" w:sz="0" w:space="0" w:color="auto"/>
        <w:right w:val="none" w:sz="0" w:space="0" w:color="auto"/>
      </w:divBdr>
    </w:div>
    <w:div w:id="2069724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6" ma:contentTypeDescription="Create a new document." ma:contentTypeScope="" ma:versionID="73b070b1db2670de581f2aac50223f01">
  <xsd:schema xmlns:xsd="http://www.w3.org/2001/XMLSchema" xmlns:xs="http://www.w3.org/2001/XMLSchema" xmlns:p="http://schemas.microsoft.com/office/2006/metadata/properties" xmlns:ns3="c05bfcf6-161a-4012-bab6-aa68b8b9ab0d" targetNamespace="http://schemas.microsoft.com/office/2006/metadata/properties" ma:root="true" ma:fieldsID="b53661937eb78c5cc402a2aecfc0f237"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Jef18</b:Tag>
    <b:SourceType>InternetSite</b:SourceType>
    <b:Guid>{79049866-1738-487C-A3A8-1D533DBC2AAD}</b:Guid>
    <b:Year>2018</b:Year>
    <b:Author>
      <b:Author>
        <b:NameList>
          <b:Person>
            <b:Last>Petters</b:Last>
            <b:First>Jeff</b:First>
          </b:Person>
        </b:NameList>
      </b:Author>
    </b:Author>
    <b:InternetSiteTitle>https://www.varonis.com/blog/cryptowall/</b:InternetSiteTitle>
    <b:Month>June</b:Month>
    <b:Day>1</b:Day>
    <b:RefOrder>1</b:RefOrder>
  </b:Source>
  <b:Source>
    <b:Tag>htt</b:Tag>
    <b:SourceType>InternetSite</b:SourceType>
    <b:Guid>{70A41210-29A5-41A8-BB88-D34D6C753BDD}</b:Guid>
    <b:InternetSiteTitle>https://www.bleepingcomputer.com/virus-removal/cryptowall-ransomware-information#CryptoWall</b:InternetSiteTitle>
    <b:RefOrder>2</b:RefOrder>
  </b:Source>
  <b:Source>
    <b:Tag>htt1</b:Tag>
    <b:SourceType>DocumentFromInternetSite</b:SourceType>
    <b:Guid>{B8AF0C1C-FEEB-4C69-A443-ABC9D0B3E5BD}</b:Guid>
    <b:InternetSiteTitle>https://www.cyberthreatalliance.org/wp-content/uploads/2018/02/cryptowall-report.pdf</b:InternetSiteTitle>
    <b:RefOrder>3</b:RefOrder>
  </b:Source>
  <b:Source>
    <b:Tag>htt2</b:Tag>
    <b:SourceType>InternetSite</b:SourceType>
    <b:Guid>{6042DAD6-DB86-4F6D-A0E1-6445C93A1051}</b:Guid>
    <b:InternetSiteTitle>https://www.malwarebytes.com/ransomware/</b:InternetSiteTitle>
    <b:RefOrder>4</b:RefOrder>
  </b:Source>
  <b:Source>
    <b:Tag>htt3</b:Tag>
    <b:SourceType>InternetSite</b:SourceType>
    <b:Guid>{241AD8BA-7BBA-4145-8247-65CF72EF8D2A}</b:Guid>
    <b:InternetSiteTitle>https://www.cyberthreatalliance.org/</b:InternetSiteTitle>
    <b:RefOrder>5</b:RefOrder>
  </b:Source>
  <b:Source>
    <b:Tag>php20</b:Tag>
    <b:SourceType>InternetSite</b:SourceType>
    <b:Guid>{CD742D50-D1C4-435A-A3B1-A72DEF5897EF}</b:Guid>
    <b:Title>php.net</b:Title>
    <b:YearAccessed>2020</b:YearAccessed>
    <b:MonthAccessed>02</b:MonthAccessed>
    <b:DayAccessed>15</b:DayAccessed>
    <b:RefOrder>6</b:RefOrder>
  </b:Source>
  <b:Source>
    <b:Tag>Moz20</b:Tag>
    <b:SourceType>InternetSite</b:SourceType>
    <b:Guid>{69B42B07-0E4B-4434-A8BC-1588AD7B9725}</b:Guid>
    <b:Title>MDN</b:Title>
    <b:YearAccessed>2020</b:YearAccessed>
    <b:MonthAccessed>02</b:MonthAccessed>
    <b:DayAccessed>13</b:DayAccessed>
    <b:URL>https://developer.mozilla.org/en-US/docs/Wed/HTML</b:URL>
    <b:RefOrder>7</b:RefOrder>
  </b:Source>
  <b:Source>
    <b:Tag>MDN20</b:Tag>
    <b:SourceType>InternetSite</b:SourceType>
    <b:Guid>{8C1C462E-6A5B-4634-9A95-BF4F76079E57}</b:Guid>
    <b:Title>MDN</b:Title>
    <b:YearAccessed>2020</b:YearAccessed>
    <b:MonthAccessed>02</b:MonthAccessed>
    <b:DayAccessed>13</b:DayAccessed>
    <b:URL>https://developer.mozilla.org/en-US/docs/Web/CSS</b:URL>
    <b:RefOrder>8</b:RefOrder>
  </b:Source>
  <b:Source>
    <b:Tag>w3s20</b:Tag>
    <b:SourceType>InternetSite</b:SourceType>
    <b:Guid>{97CA3D02-1CF3-4A83-8DF3-11AC58A43655}</b:Guid>
    <b:Title>w3schools</b:Title>
    <b:YearAccessed>2020</b:YearAccessed>
    <b:MonthAccessed>02</b:MonthAccessed>
    <b:DayAccessed>13</b:DayAccessed>
    <b:URL>https://w3schools.com/sql/</b:URL>
    <b:RefOrder>9</b:RefOrder>
  </b:Source>
</b:Sources>
</file>

<file path=customXml/itemProps1.xml><?xml version="1.0" encoding="utf-8"?>
<ds:datastoreItem xmlns:ds="http://schemas.openxmlformats.org/officeDocument/2006/customXml" ds:itemID="{45F4A015-62F6-417D-8046-C8848BDE012C}">
  <ds:schemaRefs>
    <ds:schemaRef ds:uri="http://schemas.microsoft.com/sharepoint/v3/contenttype/forms"/>
  </ds:schemaRefs>
</ds:datastoreItem>
</file>

<file path=customXml/itemProps2.xml><?xml version="1.0" encoding="utf-8"?>
<ds:datastoreItem xmlns:ds="http://schemas.openxmlformats.org/officeDocument/2006/customXml" ds:itemID="{5948C76E-68B1-43B4-9497-F68B9163BE24}">
  <ds:schemaRefs>
    <ds:schemaRef ds:uri="http://schemas.microsoft.com/office/infopath/2007/PartnerControls"/>
    <ds:schemaRef ds:uri="http://schemas.microsoft.com/office/2006/documentManagement/types"/>
    <ds:schemaRef ds:uri="http://schemas.microsoft.com/office/2006/metadata/properties"/>
    <ds:schemaRef ds:uri="http://purl.org/dc/elements/1.1/"/>
    <ds:schemaRef ds:uri="c05bfcf6-161a-4012-bab6-aa68b8b9ab0d"/>
    <ds:schemaRef ds:uri="http://purl.org/dc/terms/"/>
    <ds:schemaRef ds:uri="http://schemas.openxmlformats.org/package/2006/metadata/core-properties"/>
    <ds:schemaRef ds:uri="http://purl.org/dc/dcmitype/"/>
    <ds:schemaRef ds:uri="http://www.w3.org/XML/1998/namespace"/>
  </ds:schemaRefs>
</ds:datastoreItem>
</file>

<file path=customXml/itemProps3.xml><?xml version="1.0" encoding="utf-8"?>
<ds:datastoreItem xmlns:ds="http://schemas.openxmlformats.org/officeDocument/2006/customXml" ds:itemID="{EFEAB494-9717-407A-9CB8-47792950C9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A402B8-5ADA-4BB6-92E2-3C04A4140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3617</Words>
  <Characters>17799</Characters>
  <Application>Microsoft Office Word</Application>
  <DocSecurity>0</DocSecurity>
  <Lines>613</Lines>
  <Paragraphs>396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Sutcliffe (1808257)</dc:creator>
  <cp:keywords/>
  <dc:description/>
  <cp:lastModifiedBy>Isobel Sutcliffe</cp:lastModifiedBy>
  <cp:revision>2</cp:revision>
  <cp:lastPrinted>2018-12-28T11:47:00Z</cp:lastPrinted>
  <dcterms:created xsi:type="dcterms:W3CDTF">2020-03-23T21:32:00Z</dcterms:created>
  <dcterms:modified xsi:type="dcterms:W3CDTF">2020-03-23T21:32:00Z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1a39fc9f-4128-3ac9-9dbb-d933f5effc72</vt:lpwstr>
  </property>
  <property fmtid="{D5CDD505-2E9C-101B-9397-08002B2CF9AE}" pid="25" name="ContentTypeId">
    <vt:lpwstr>0x01010087CBB502496A1146A491A9F165EDE067</vt:lpwstr>
  </property>
</Properties>
</file>