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F21DA1">
            <w:pPr>
              <w:spacing w:line="360" w:lineRule="auto"/>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F21DA1">
            <w:pPr>
              <w:spacing w:line="360" w:lineRule="auto"/>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F21DA1">
            <w:pPr>
              <w:spacing w:line="360" w:lineRule="auto"/>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rsidP="00F21DA1">
            <w:pPr>
              <w:spacing w:line="360" w:lineRule="auto"/>
              <w:rPr>
                <w:rFonts w:ascii="Arial" w:hAnsi="Arial" w:cs="Arial"/>
                <w:b/>
                <w:bCs/>
                <w:sz w:val="22"/>
              </w:rPr>
            </w:pPr>
            <w:r w:rsidRPr="00CE5D08">
              <w:rPr>
                <w:rFonts w:ascii="Arial" w:hAnsi="Arial" w:cs="Arial"/>
                <w:b/>
                <w:bCs/>
                <w:sz w:val="22"/>
              </w:rPr>
              <w:t>Student Number</w:t>
            </w:r>
          </w:p>
        </w:tc>
        <w:tc>
          <w:tcPr>
            <w:tcW w:w="1559" w:type="dxa"/>
          </w:tcPr>
          <w:p w14:paraId="7C5A995B" w14:textId="0ADA7943" w:rsidR="00EC129D" w:rsidRPr="007D32C5" w:rsidRDefault="005F5B01" w:rsidP="00F21DA1">
            <w:pPr>
              <w:spacing w:line="360" w:lineRule="auto"/>
              <w:rPr>
                <w:rFonts w:ascii="Arial" w:hAnsi="Arial" w:cs="Arial"/>
                <w:sz w:val="22"/>
              </w:rPr>
            </w:pPr>
            <w:r w:rsidRPr="005F5B01">
              <w:rPr>
                <w:rFonts w:ascii="Arial" w:hAnsi="Arial" w:cs="Arial"/>
                <w:sz w:val="22"/>
              </w:rPr>
              <w:t>2525086</w:t>
            </w:r>
          </w:p>
        </w:tc>
        <w:tc>
          <w:tcPr>
            <w:tcW w:w="1701" w:type="dxa"/>
            <w:gridSpan w:val="2"/>
          </w:tcPr>
          <w:p w14:paraId="3ABA3E7B" w14:textId="69488184" w:rsidR="00EC129D" w:rsidRPr="00CE5D08" w:rsidRDefault="00EC129D" w:rsidP="00F21DA1">
            <w:pPr>
              <w:spacing w:line="360" w:lineRule="auto"/>
              <w:rPr>
                <w:rFonts w:ascii="Arial" w:hAnsi="Arial" w:cs="Arial"/>
                <w:b/>
                <w:bCs/>
                <w:sz w:val="22"/>
              </w:rPr>
            </w:pPr>
            <w:r w:rsidRPr="00CE5D08">
              <w:rPr>
                <w:rFonts w:ascii="Arial" w:hAnsi="Arial" w:cs="Arial"/>
                <w:b/>
                <w:bCs/>
                <w:sz w:val="22"/>
              </w:rPr>
              <w:t>Student Name</w:t>
            </w:r>
          </w:p>
        </w:tc>
        <w:tc>
          <w:tcPr>
            <w:tcW w:w="3634" w:type="dxa"/>
          </w:tcPr>
          <w:p w14:paraId="0B4A1ECE" w14:textId="6DD08C11" w:rsidR="00EC129D" w:rsidRPr="007D32C5" w:rsidRDefault="005F5B01" w:rsidP="00F21DA1">
            <w:pPr>
              <w:spacing w:line="360" w:lineRule="auto"/>
              <w:rPr>
                <w:rFonts w:ascii="Arial" w:hAnsi="Arial" w:cs="Arial"/>
                <w:sz w:val="22"/>
              </w:rPr>
            </w:pPr>
            <w:r w:rsidRPr="005F5B01">
              <w:rPr>
                <w:rFonts w:ascii="Arial" w:hAnsi="Arial" w:cs="Arial"/>
                <w:sz w:val="22"/>
              </w:rPr>
              <w:t xml:space="preserve">Aliu </w:t>
            </w:r>
            <w:proofErr w:type="spellStart"/>
            <w:r w:rsidRPr="005F5B01">
              <w:rPr>
                <w:rFonts w:ascii="Arial" w:hAnsi="Arial" w:cs="Arial"/>
                <w:sz w:val="22"/>
              </w:rPr>
              <w:t>Assimiu</w:t>
            </w:r>
            <w:proofErr w:type="spellEnd"/>
            <w:r w:rsidRPr="005F5B01">
              <w:rPr>
                <w:rFonts w:ascii="Arial" w:hAnsi="Arial" w:cs="Arial"/>
                <w:sz w:val="22"/>
              </w:rPr>
              <w:t xml:space="preserve"> Djalo</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rsidP="00F21DA1">
            <w:pPr>
              <w:spacing w:line="360" w:lineRule="auto"/>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rsidP="00F21DA1">
            <w:pPr>
              <w:spacing w:line="360" w:lineRule="auto"/>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8B11691" w:rsidR="00EC129D" w:rsidRPr="007D32C5" w:rsidRDefault="00F44AB4" w:rsidP="00F21DA1">
            <w:pPr>
              <w:spacing w:line="360" w:lineRule="auto"/>
              <w:rPr>
                <w:rFonts w:ascii="Arial" w:hAnsi="Arial" w:cs="Arial"/>
                <w:sz w:val="22"/>
              </w:rPr>
            </w:pPr>
            <w:r w:rsidRPr="00F44AB4">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rsidP="00F21DA1">
            <w:pPr>
              <w:spacing w:line="360" w:lineRule="auto"/>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4FE4D0A" w:rsidR="00EC129D" w:rsidRPr="007D32C5" w:rsidRDefault="00F44AB4" w:rsidP="00F21DA1">
            <w:pPr>
              <w:spacing w:line="360" w:lineRule="auto"/>
              <w:rPr>
                <w:rFonts w:ascii="Arial" w:hAnsi="Arial" w:cs="Arial"/>
                <w:sz w:val="22"/>
              </w:rPr>
            </w:pPr>
            <w:r w:rsidRPr="00F44AB4">
              <w:rPr>
                <w:rFonts w:ascii="Arial" w:hAnsi="Arial" w:cs="Arial"/>
                <w:sz w:val="22"/>
              </w:rPr>
              <w:t>https://www.thecookingacademy.co.uk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rsidP="00F21DA1">
            <w:pPr>
              <w:spacing w:line="360" w:lineRule="auto"/>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F21DA1">
            <w:pPr>
              <w:spacing w:line="360" w:lineRule="auto"/>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rsidP="00F21DA1">
            <w:pPr>
              <w:spacing w:line="360" w:lineRule="auto"/>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F21DA1">
            <w:pPr>
              <w:spacing w:line="360" w:lineRule="auto"/>
              <w:jc w:val="center"/>
              <w:rPr>
                <w:rFonts w:ascii="Arial" w:hAnsi="Arial" w:cs="Arial"/>
                <w:b/>
                <w:bCs/>
                <w:sz w:val="22"/>
              </w:rPr>
            </w:pPr>
          </w:p>
          <w:p w14:paraId="535EBDAD" w14:textId="686A9B67" w:rsidR="00EC129D" w:rsidRDefault="00EC129D" w:rsidP="00F21DA1">
            <w:pPr>
              <w:spacing w:line="360" w:lineRule="auto"/>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F21DA1">
            <w:pPr>
              <w:spacing w:line="360" w:lineRule="auto"/>
              <w:rPr>
                <w:rFonts w:ascii="Arial" w:hAnsi="Arial" w:cs="Arial"/>
                <w:b/>
                <w:bCs/>
                <w:sz w:val="22"/>
              </w:rPr>
            </w:pPr>
          </w:p>
          <w:p w14:paraId="58F27202" w14:textId="7DF21ECE" w:rsidR="007D32C5" w:rsidRPr="007D32C5" w:rsidRDefault="00061623" w:rsidP="00F21DA1">
            <w:pPr>
              <w:spacing w:line="360" w:lineRule="auto"/>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F21DA1">
            <w:pPr>
              <w:spacing w:line="360" w:lineRule="auto"/>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F21DA1">
            <w:pPr>
              <w:spacing w:line="360" w:lineRule="auto"/>
              <w:rPr>
                <w:rFonts w:ascii="Arial" w:hAnsi="Arial" w:cs="Arial"/>
                <w:sz w:val="22"/>
              </w:rPr>
            </w:pPr>
          </w:p>
        </w:tc>
      </w:tr>
      <w:tr w:rsidR="00EC129D" w:rsidRPr="007D32C5" w14:paraId="18536030" w14:textId="77777777" w:rsidTr="0048096B">
        <w:tc>
          <w:tcPr>
            <w:tcW w:w="9016" w:type="dxa"/>
            <w:gridSpan w:val="5"/>
          </w:tcPr>
          <w:p w14:paraId="48D8833C" w14:textId="3F1B2D26" w:rsidR="00EC129D" w:rsidRDefault="00061623" w:rsidP="00F21DA1">
            <w:pPr>
              <w:spacing w:line="360" w:lineRule="auto"/>
              <w:jc w:val="both"/>
              <w:rPr>
                <w:rFonts w:ascii="Arial" w:hAnsi="Arial" w:cs="Arial"/>
                <w:sz w:val="22"/>
              </w:rPr>
            </w:pPr>
            <w:r>
              <w:rPr>
                <w:rFonts w:ascii="Arial" w:hAnsi="Arial" w:cs="Arial"/>
                <w:sz w:val="22"/>
              </w:rPr>
              <w:t xml:space="preserve">Answer: </w:t>
            </w:r>
            <w:r w:rsidR="00F21DA1" w:rsidRPr="00F21DA1">
              <w:rPr>
                <w:rFonts w:ascii="Arial" w:hAnsi="Arial" w:cs="Arial"/>
                <w:sz w:val="22"/>
              </w:rPr>
              <w:t xml:space="preserve">The site loads quickly and reacts well to both desktop web and mobile platforms with most of the pages being loaded in a few seconds. The page-to-page navigation is also </w:t>
            </w:r>
            <w:proofErr w:type="gramStart"/>
            <w:r w:rsidR="00F21DA1" w:rsidRPr="00F21DA1">
              <w:rPr>
                <w:rFonts w:ascii="Arial" w:hAnsi="Arial" w:cs="Arial"/>
                <w:sz w:val="22"/>
              </w:rPr>
              <w:t>rapid</w:t>
            </w:r>
            <w:proofErr w:type="gramEnd"/>
            <w:r w:rsidR="00F21DA1" w:rsidRPr="00F21DA1">
              <w:rPr>
                <w:rFonts w:ascii="Arial" w:hAnsi="Arial" w:cs="Arial"/>
                <w:sz w:val="22"/>
              </w:rPr>
              <w:t xml:space="preserve"> and no apparent delays or malfunctions occur in the browsing process. Pictures and content will be loaded easily without reducing the performance. In totality, the speed of loading is fast and makes the site user-friendly and enjoyable to the users</w:t>
            </w:r>
            <w:r w:rsidR="00F21DA1">
              <w:rPr>
                <w:rFonts w:ascii="Arial" w:hAnsi="Arial" w:cs="Arial"/>
                <w:sz w:val="22"/>
              </w:rPr>
              <w:t xml:space="preserve"> </w:t>
            </w:r>
            <w:r w:rsidR="00B70156" w:rsidRPr="00B70156">
              <w:rPr>
                <w:rFonts w:ascii="Arial" w:hAnsi="Arial" w:cs="Arial"/>
                <w:sz w:val="22"/>
              </w:rPr>
              <w:t>(The Cooking Academy, 2025)</w:t>
            </w:r>
            <w:r w:rsidR="00B70156">
              <w:rPr>
                <w:rFonts w:ascii="Arial" w:hAnsi="Arial" w:cs="Arial"/>
                <w:sz w:val="22"/>
              </w:rPr>
              <w:t>.</w:t>
            </w:r>
          </w:p>
          <w:p w14:paraId="1C9196D0" w14:textId="06BAD70B" w:rsidR="00061623" w:rsidRPr="007D32C5" w:rsidRDefault="00061623" w:rsidP="00F21DA1">
            <w:pPr>
              <w:spacing w:line="360" w:lineRule="auto"/>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rsidP="00F21DA1">
            <w:pPr>
              <w:spacing w:line="360" w:lineRule="auto"/>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rsidP="00F21DA1">
            <w:pPr>
              <w:spacing w:line="360" w:lineRule="auto"/>
              <w:rPr>
                <w:rFonts w:ascii="Arial" w:hAnsi="Arial" w:cs="Arial"/>
                <w:sz w:val="22"/>
              </w:rPr>
            </w:pPr>
          </w:p>
        </w:tc>
      </w:tr>
      <w:tr w:rsidR="00EC129D" w:rsidRPr="007D32C5" w14:paraId="4A81A333" w14:textId="77777777" w:rsidTr="00A15C54">
        <w:tc>
          <w:tcPr>
            <w:tcW w:w="9016" w:type="dxa"/>
            <w:gridSpan w:val="5"/>
          </w:tcPr>
          <w:p w14:paraId="59EFFA19" w14:textId="01B7AF3A" w:rsidR="00EC129D" w:rsidRDefault="00061623" w:rsidP="00F21DA1">
            <w:pPr>
              <w:spacing w:line="360" w:lineRule="auto"/>
              <w:jc w:val="both"/>
              <w:rPr>
                <w:rFonts w:ascii="Arial" w:hAnsi="Arial" w:cs="Arial"/>
                <w:sz w:val="22"/>
              </w:rPr>
            </w:pPr>
            <w:r>
              <w:rPr>
                <w:rFonts w:ascii="Arial" w:hAnsi="Arial" w:cs="Arial"/>
                <w:sz w:val="22"/>
              </w:rPr>
              <w:t xml:space="preserve">Answer: </w:t>
            </w:r>
            <w:r w:rsidR="00F21DA1" w:rsidRPr="00F21DA1">
              <w:rPr>
                <w:rFonts w:ascii="Arial" w:hAnsi="Arial" w:cs="Arial"/>
                <w:sz w:val="22"/>
              </w:rPr>
              <w:t xml:space="preserve">The web site contains several sub-pages such as course descriptions, reservation pages, and contact information. The navigation works well because the menu bar is clearly presented on the uppermost part of the home page. Customers will be </w:t>
            </w:r>
            <w:proofErr w:type="gramStart"/>
            <w:r w:rsidR="00F21DA1" w:rsidRPr="00F21DA1">
              <w:rPr>
                <w:rFonts w:ascii="Arial" w:hAnsi="Arial" w:cs="Arial"/>
                <w:sz w:val="22"/>
              </w:rPr>
              <w:t>in a position</w:t>
            </w:r>
            <w:proofErr w:type="gramEnd"/>
            <w:r w:rsidR="00F21DA1" w:rsidRPr="00F21DA1">
              <w:rPr>
                <w:rFonts w:ascii="Arial" w:hAnsi="Arial" w:cs="Arial"/>
                <w:sz w:val="22"/>
              </w:rPr>
              <w:t xml:space="preserve"> to choose categories to navigate through some portions. The design is arranged, and it is possible to navigate the site easily and find the needed information as it is not mixed with other details and is not disorganized.</w:t>
            </w:r>
          </w:p>
          <w:p w14:paraId="710E3E87" w14:textId="5EF78D2E" w:rsidR="00061623" w:rsidRPr="007D32C5" w:rsidRDefault="00061623" w:rsidP="00F21DA1">
            <w:pPr>
              <w:spacing w:line="360" w:lineRule="auto"/>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rsidP="00F21DA1">
            <w:pPr>
              <w:spacing w:line="360" w:lineRule="auto"/>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rsidP="00F21DA1">
            <w:pPr>
              <w:spacing w:line="360" w:lineRule="auto"/>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C01EA8F" w:rsidR="00E26B70" w:rsidRDefault="009C6B52" w:rsidP="00F21DA1">
            <w:pPr>
              <w:spacing w:line="360" w:lineRule="auto"/>
              <w:jc w:val="both"/>
              <w:rPr>
                <w:rFonts w:ascii="Arial" w:hAnsi="Arial" w:cs="Arial"/>
                <w:sz w:val="22"/>
              </w:rPr>
            </w:pPr>
            <w:r>
              <w:rPr>
                <w:rFonts w:ascii="Arial" w:hAnsi="Arial" w:cs="Arial"/>
                <w:sz w:val="22"/>
              </w:rPr>
              <w:lastRenderedPageBreak/>
              <w:t xml:space="preserve">Answer: </w:t>
            </w:r>
            <w:r w:rsidR="00F21DA1" w:rsidRPr="00F21DA1">
              <w:rPr>
                <w:rFonts w:ascii="Arial" w:hAnsi="Arial" w:cs="Arial"/>
                <w:sz w:val="22"/>
              </w:rPr>
              <w:t xml:space="preserve">Yes, the customers can make a booking on the site. The courses in cooking have their own page where they could see the description of the course and can select the dates. The reservation process is </w:t>
            </w:r>
            <w:proofErr w:type="gramStart"/>
            <w:r w:rsidR="00F21DA1" w:rsidRPr="00F21DA1">
              <w:rPr>
                <w:rFonts w:ascii="Arial" w:hAnsi="Arial" w:cs="Arial"/>
                <w:sz w:val="22"/>
              </w:rPr>
              <w:t>fairly simple</w:t>
            </w:r>
            <w:proofErr w:type="gramEnd"/>
            <w:r w:rsidR="00F21DA1" w:rsidRPr="00F21DA1">
              <w:rPr>
                <w:rFonts w:ascii="Arial" w:hAnsi="Arial" w:cs="Arial"/>
                <w:sz w:val="22"/>
              </w:rPr>
              <w:t xml:space="preserve"> and comfortable, and a customer has an opportunity to choose a dish and pay it through online resources. This will improve convenience, reduce manual enquiries and make it easy and quick to create a reservation.</w:t>
            </w:r>
          </w:p>
          <w:p w14:paraId="66E6E998" w14:textId="5DD86AB0" w:rsidR="009C6B52" w:rsidRPr="007D32C5" w:rsidRDefault="009C6B52" w:rsidP="00F21DA1">
            <w:pPr>
              <w:spacing w:line="360" w:lineRule="auto"/>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rsidP="00F21DA1">
            <w:pPr>
              <w:spacing w:line="360" w:lineRule="auto"/>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rsidP="00F21DA1">
            <w:pPr>
              <w:spacing w:line="360" w:lineRule="auto"/>
              <w:rPr>
                <w:rFonts w:ascii="Arial" w:hAnsi="Arial" w:cs="Arial"/>
                <w:sz w:val="22"/>
              </w:rPr>
            </w:pPr>
          </w:p>
        </w:tc>
      </w:tr>
      <w:tr w:rsidR="00E26B70" w:rsidRPr="007D32C5" w14:paraId="33183705" w14:textId="77777777" w:rsidTr="00D96644">
        <w:tc>
          <w:tcPr>
            <w:tcW w:w="9016" w:type="dxa"/>
            <w:gridSpan w:val="5"/>
          </w:tcPr>
          <w:p w14:paraId="6374ECFE" w14:textId="24FAECC1" w:rsidR="00E26B70" w:rsidRDefault="009C6B52" w:rsidP="00F21DA1">
            <w:pPr>
              <w:spacing w:line="360" w:lineRule="auto"/>
              <w:jc w:val="both"/>
              <w:rPr>
                <w:rFonts w:ascii="Arial" w:hAnsi="Arial" w:cs="Arial"/>
                <w:sz w:val="22"/>
              </w:rPr>
            </w:pPr>
            <w:r>
              <w:rPr>
                <w:rFonts w:ascii="Arial" w:hAnsi="Arial" w:cs="Arial"/>
                <w:sz w:val="22"/>
              </w:rPr>
              <w:t xml:space="preserve">Answer: </w:t>
            </w:r>
            <w:r w:rsidR="00F21DA1" w:rsidRPr="00F21DA1">
              <w:rPr>
                <w:rFonts w:ascii="Arial" w:hAnsi="Arial" w:cs="Arial"/>
                <w:sz w:val="22"/>
              </w:rPr>
              <w:t>The introduction of the search bar will make the site more usable as the user will be able to locate the specific courses or the information fast. The system of booking could be simplified through the reduction of the number of steps. It would also be easier to increase the mobile friendliness of the experience using smaller screens. Furthermore, the call-to-action buttons would be more understandable, and the labels used on the navigation would be enhanced.</w:t>
            </w:r>
          </w:p>
          <w:p w14:paraId="544696E8" w14:textId="6FDBEF36" w:rsidR="009C6B52" w:rsidRPr="007D32C5" w:rsidRDefault="009C6B52" w:rsidP="00F21DA1">
            <w:pPr>
              <w:spacing w:line="360" w:lineRule="auto"/>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F21DA1">
            <w:pPr>
              <w:spacing w:line="360" w:lineRule="auto"/>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F21DA1">
            <w:pPr>
              <w:spacing w:line="360" w:lineRule="auto"/>
              <w:jc w:val="center"/>
              <w:rPr>
                <w:rFonts w:ascii="Arial" w:hAnsi="Arial" w:cs="Arial"/>
                <w:b/>
                <w:bCs/>
                <w:sz w:val="22"/>
              </w:rPr>
            </w:pPr>
          </w:p>
          <w:p w14:paraId="2A2D300F" w14:textId="4613AAA8" w:rsidR="009C6B52" w:rsidRPr="009C6B52" w:rsidRDefault="009C6B52" w:rsidP="00F21DA1">
            <w:pPr>
              <w:spacing w:line="360" w:lineRule="auto"/>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rsidP="00F21DA1">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rsidP="00F21DA1">
            <w:pPr>
              <w:spacing w:line="360" w:lineRule="auto"/>
              <w:rPr>
                <w:rFonts w:ascii="Arial" w:hAnsi="Arial" w:cs="Arial"/>
                <w:sz w:val="22"/>
              </w:rPr>
            </w:pPr>
          </w:p>
        </w:tc>
      </w:tr>
      <w:tr w:rsidR="00594A98" w:rsidRPr="007D32C5" w14:paraId="1D7CCA2C" w14:textId="77777777" w:rsidTr="003036AC">
        <w:tc>
          <w:tcPr>
            <w:tcW w:w="9016" w:type="dxa"/>
            <w:gridSpan w:val="5"/>
          </w:tcPr>
          <w:p w14:paraId="65B7974E" w14:textId="367A45EA" w:rsidR="00594A98" w:rsidRDefault="00594A98" w:rsidP="00F21DA1">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F21DA1">
              <w:rPr>
                <w:rFonts w:ascii="Arial" w:hAnsi="Arial" w:cs="Arial"/>
                <w:sz w:val="22"/>
              </w:rPr>
              <w:t xml:space="preserve"> </w:t>
            </w:r>
            <w:r w:rsidR="00F21DA1" w:rsidRPr="00F21DA1">
              <w:rPr>
                <w:rFonts w:ascii="Arial" w:hAnsi="Arial" w:cs="Arial"/>
                <w:sz w:val="22"/>
              </w:rPr>
              <w:t xml:space="preserve">The webpage is designed in a clean modern and visually appealing way in the form of the use of attractive colours and quality images which draws the impression of professionalism. The design is also </w:t>
            </w:r>
            <w:proofErr w:type="gramStart"/>
            <w:r w:rsidR="00F21DA1" w:rsidRPr="00F21DA1">
              <w:rPr>
                <w:rFonts w:ascii="Arial" w:hAnsi="Arial" w:cs="Arial"/>
                <w:sz w:val="22"/>
              </w:rPr>
              <w:t>user-friendly</w:t>
            </w:r>
            <w:proofErr w:type="gramEnd"/>
            <w:r w:rsidR="00F21DA1" w:rsidRPr="00F21DA1">
              <w:rPr>
                <w:rFonts w:ascii="Arial" w:hAnsi="Arial" w:cs="Arial"/>
                <w:sz w:val="22"/>
              </w:rPr>
              <w:t xml:space="preserve"> and the contents are easily accessible. On the cell phone, the layout is responsive and will fit the smaller screens, albeit some parts seem to be somewhat crowded. </w:t>
            </w:r>
            <w:proofErr w:type="gramStart"/>
            <w:r w:rsidR="00F21DA1" w:rsidRPr="00F21DA1">
              <w:rPr>
                <w:rFonts w:ascii="Arial" w:hAnsi="Arial" w:cs="Arial"/>
                <w:sz w:val="22"/>
              </w:rPr>
              <w:t>On the whole</w:t>
            </w:r>
            <w:proofErr w:type="gramEnd"/>
            <w:r w:rsidR="00F21DA1" w:rsidRPr="00F21DA1">
              <w:rPr>
                <w:rFonts w:ascii="Arial" w:hAnsi="Arial" w:cs="Arial"/>
                <w:sz w:val="22"/>
              </w:rPr>
              <w:t>, there is no significant difference in the appearance between the desktop and mobile experience that gives the customer a positive experience</w:t>
            </w:r>
            <w:r w:rsidR="00F21DA1">
              <w:rPr>
                <w:rFonts w:ascii="Arial" w:hAnsi="Arial" w:cs="Arial"/>
                <w:sz w:val="22"/>
              </w:rPr>
              <w:t xml:space="preserve"> </w:t>
            </w:r>
            <w:r w:rsidR="00B70156" w:rsidRPr="00B70156">
              <w:rPr>
                <w:rFonts w:ascii="Arial" w:hAnsi="Arial" w:cs="Arial"/>
                <w:sz w:val="22"/>
              </w:rPr>
              <w:t>(Cleofas, 2026)</w:t>
            </w:r>
            <w:r w:rsidR="00B70156">
              <w:rPr>
                <w:rFonts w:ascii="Arial" w:hAnsi="Arial" w:cs="Arial"/>
                <w:sz w:val="22"/>
              </w:rPr>
              <w:t>.</w:t>
            </w:r>
          </w:p>
          <w:p w14:paraId="1CCA71CF" w14:textId="27E70BAC" w:rsidR="009C6B52" w:rsidRPr="007D32C5" w:rsidRDefault="009C6B52" w:rsidP="00F21DA1">
            <w:pPr>
              <w:spacing w:line="360" w:lineRule="auto"/>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rsidP="00F21DA1">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rsidP="00F21DA1">
            <w:pPr>
              <w:spacing w:line="360" w:lineRule="auto"/>
              <w:rPr>
                <w:rFonts w:ascii="Arial" w:hAnsi="Arial" w:cs="Arial"/>
                <w:sz w:val="22"/>
              </w:rPr>
            </w:pPr>
          </w:p>
        </w:tc>
      </w:tr>
      <w:tr w:rsidR="00594A98" w:rsidRPr="007D32C5" w14:paraId="290C97B9" w14:textId="77777777" w:rsidTr="006C641A">
        <w:tc>
          <w:tcPr>
            <w:tcW w:w="9016" w:type="dxa"/>
            <w:gridSpan w:val="5"/>
          </w:tcPr>
          <w:p w14:paraId="163DB2BA" w14:textId="000D6ABD" w:rsidR="00594A98" w:rsidRDefault="00594A98" w:rsidP="00F21DA1">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F21DA1">
              <w:rPr>
                <w:rFonts w:ascii="Arial" w:hAnsi="Arial" w:cs="Arial"/>
                <w:sz w:val="22"/>
              </w:rPr>
              <w:t xml:space="preserve"> </w:t>
            </w:r>
            <w:r w:rsidR="00F21DA1" w:rsidRPr="00F21DA1">
              <w:rPr>
                <w:rFonts w:ascii="Arial" w:hAnsi="Arial" w:cs="Arial"/>
                <w:sz w:val="22"/>
              </w:rPr>
              <w:t xml:space="preserve">The site employs the quality pictures of food and cooking classes to develop an attractive and interesting visual impression. Such pictures assist the customers to get an idea about what sort of courses it is and the content is more appealing. Colour palette is very welcoming and warm and uses colours that depict food and creativity. But the site is </w:t>
            </w:r>
            <w:r w:rsidR="00F21DA1" w:rsidRPr="00F21DA1">
              <w:rPr>
                <w:rFonts w:ascii="Arial" w:hAnsi="Arial" w:cs="Arial"/>
                <w:sz w:val="22"/>
              </w:rPr>
              <w:lastRenderedPageBreak/>
              <w:t xml:space="preserve">not utilizing much of video </w:t>
            </w:r>
            <w:proofErr w:type="gramStart"/>
            <w:r w:rsidR="00F21DA1" w:rsidRPr="00F21DA1">
              <w:rPr>
                <w:rFonts w:ascii="Arial" w:hAnsi="Arial" w:cs="Arial"/>
                <w:sz w:val="22"/>
              </w:rPr>
              <w:t>material</w:t>
            </w:r>
            <w:proofErr w:type="gramEnd"/>
            <w:r w:rsidR="00F21DA1" w:rsidRPr="00F21DA1">
              <w:rPr>
                <w:rFonts w:ascii="Arial" w:hAnsi="Arial" w:cs="Arial"/>
                <w:sz w:val="22"/>
              </w:rPr>
              <w:t xml:space="preserve"> and this further can augment the use of web namely by offering users interactive and informative content about the classes.</w:t>
            </w:r>
          </w:p>
          <w:p w14:paraId="294A78E4" w14:textId="79964E10" w:rsidR="009C6B52" w:rsidRPr="007D32C5" w:rsidRDefault="009C6B52" w:rsidP="00F21DA1">
            <w:pPr>
              <w:spacing w:line="360" w:lineRule="auto"/>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rsidP="00F21DA1">
            <w:pPr>
              <w:spacing w:line="360" w:lineRule="auto"/>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rsidP="00F21DA1">
            <w:pPr>
              <w:spacing w:line="360" w:lineRule="auto"/>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392301A1" w:rsidR="00594A98" w:rsidRDefault="00594A98" w:rsidP="00F21DA1">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F21DA1">
              <w:rPr>
                <w:rFonts w:ascii="Arial" w:hAnsi="Arial" w:cs="Arial"/>
                <w:sz w:val="22"/>
              </w:rPr>
              <w:t xml:space="preserve"> </w:t>
            </w:r>
            <w:r w:rsidR="00F21DA1" w:rsidRPr="00F21DA1">
              <w:rPr>
                <w:rFonts w:ascii="Arial" w:hAnsi="Arial" w:cs="Arial"/>
                <w:sz w:val="22"/>
              </w:rPr>
              <w:t xml:space="preserve">The site is not seen to have an online chat </w:t>
            </w:r>
            <w:proofErr w:type="gramStart"/>
            <w:r w:rsidR="00F21DA1" w:rsidRPr="00F21DA1">
              <w:rPr>
                <w:rFonts w:ascii="Arial" w:hAnsi="Arial" w:cs="Arial"/>
                <w:sz w:val="22"/>
              </w:rPr>
              <w:t>tool</w:t>
            </w:r>
            <w:proofErr w:type="gramEnd"/>
            <w:r w:rsidR="00F21DA1" w:rsidRPr="00F21DA1">
              <w:rPr>
                <w:rFonts w:ascii="Arial" w:hAnsi="Arial" w:cs="Arial"/>
                <w:sz w:val="22"/>
              </w:rPr>
              <w:t xml:space="preserve"> and this restricts real time interaction with the customers. This can make this less convenient to users with urgent queries regarding courses or reservations. Customers would experience more online chat that would offer fast service and enhance customer interaction. Having a live chat or chatbot would improve communication, establish trust and promote quicker decision-making of the potential customers</w:t>
            </w:r>
            <w:r w:rsidR="00F21DA1">
              <w:rPr>
                <w:rFonts w:ascii="Arial" w:hAnsi="Arial" w:cs="Arial"/>
                <w:sz w:val="22"/>
              </w:rPr>
              <w:t xml:space="preserve"> </w:t>
            </w:r>
            <w:r w:rsidR="00B70156" w:rsidRPr="00B70156">
              <w:rPr>
                <w:rFonts w:ascii="Arial" w:hAnsi="Arial" w:cs="Arial"/>
                <w:sz w:val="22"/>
              </w:rPr>
              <w:t>(Ling et al., 2023)</w:t>
            </w:r>
            <w:r w:rsidR="00B70156">
              <w:rPr>
                <w:rFonts w:ascii="Arial" w:hAnsi="Arial" w:cs="Arial"/>
                <w:sz w:val="22"/>
              </w:rPr>
              <w:t>.</w:t>
            </w:r>
          </w:p>
          <w:p w14:paraId="7BED4B79" w14:textId="08EDC25B" w:rsidR="009C6B52" w:rsidRPr="007D32C5" w:rsidRDefault="009C6B52" w:rsidP="00F21DA1">
            <w:pPr>
              <w:spacing w:line="360" w:lineRule="auto"/>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rsidP="00F21DA1">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rsidP="00F21DA1">
            <w:pPr>
              <w:spacing w:line="360" w:lineRule="auto"/>
              <w:rPr>
                <w:rFonts w:ascii="Arial" w:hAnsi="Arial" w:cs="Arial"/>
                <w:sz w:val="22"/>
              </w:rPr>
            </w:pPr>
          </w:p>
        </w:tc>
      </w:tr>
      <w:tr w:rsidR="00594A98" w:rsidRPr="007D32C5" w14:paraId="37F9CC04" w14:textId="77777777" w:rsidTr="006C641A">
        <w:tc>
          <w:tcPr>
            <w:tcW w:w="9016" w:type="dxa"/>
            <w:gridSpan w:val="5"/>
          </w:tcPr>
          <w:p w14:paraId="27EE594E" w14:textId="732528E6" w:rsidR="00594A98" w:rsidRDefault="00594A98" w:rsidP="00F21DA1">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21DA1" w:rsidRPr="00F21DA1">
              <w:rPr>
                <w:rFonts w:ascii="Arial" w:hAnsi="Arial" w:cs="Arial"/>
                <w:sz w:val="22"/>
              </w:rPr>
              <w:t>The social media links on the site are relatively successful in linking the user to the online presence of the company. They can also offer access to platforms upon which customers can watch updates, promotions and reviews. Nevertheless, they are not placed in a very conspicuous manner, which can decrease the attention of the users. They should be increased in prominence and have their contents updated regularly as a way of making them more effective.</w:t>
            </w:r>
          </w:p>
          <w:p w14:paraId="390961CD" w14:textId="55047AF8" w:rsidR="009C6B52" w:rsidRPr="007D32C5" w:rsidRDefault="009C6B52" w:rsidP="00F21DA1">
            <w:pPr>
              <w:spacing w:line="360" w:lineRule="auto"/>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F21DA1">
            <w:pPr>
              <w:spacing w:line="360" w:lineRule="auto"/>
              <w:jc w:val="center"/>
              <w:rPr>
                <w:rFonts w:ascii="Arial" w:hAnsi="Arial" w:cs="Arial"/>
                <w:sz w:val="22"/>
              </w:rPr>
            </w:pPr>
          </w:p>
          <w:p w14:paraId="66273B2A" w14:textId="24AED895" w:rsidR="00594A98" w:rsidRDefault="00594A98" w:rsidP="00F21DA1">
            <w:pPr>
              <w:spacing w:line="360" w:lineRule="auto"/>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F21DA1">
            <w:pPr>
              <w:spacing w:line="360" w:lineRule="auto"/>
              <w:jc w:val="center"/>
              <w:rPr>
                <w:rFonts w:ascii="Arial" w:hAnsi="Arial" w:cs="Arial"/>
                <w:b/>
                <w:bCs/>
                <w:sz w:val="22"/>
              </w:rPr>
            </w:pPr>
          </w:p>
          <w:p w14:paraId="01335A1C" w14:textId="12061DED" w:rsidR="009C6B52" w:rsidRPr="009C6B52" w:rsidRDefault="009C6B52" w:rsidP="00F21DA1">
            <w:pPr>
              <w:spacing w:line="360" w:lineRule="auto"/>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rsidP="00F21DA1">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rsidP="00F21DA1">
            <w:pPr>
              <w:spacing w:line="360" w:lineRule="auto"/>
              <w:rPr>
                <w:rFonts w:ascii="Arial" w:hAnsi="Arial" w:cs="Arial"/>
                <w:sz w:val="22"/>
              </w:rPr>
            </w:pPr>
          </w:p>
        </w:tc>
      </w:tr>
      <w:tr w:rsidR="00594A98" w:rsidRPr="007D32C5" w14:paraId="53C3AE77" w14:textId="77777777" w:rsidTr="006C641A">
        <w:tc>
          <w:tcPr>
            <w:tcW w:w="9016" w:type="dxa"/>
            <w:gridSpan w:val="5"/>
          </w:tcPr>
          <w:p w14:paraId="4A26CCCC" w14:textId="5A9EB025" w:rsidR="00594A98" w:rsidRDefault="00594A98" w:rsidP="00F21DA1">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F21DA1">
              <w:rPr>
                <w:rFonts w:ascii="Arial" w:hAnsi="Arial" w:cs="Arial"/>
                <w:sz w:val="22"/>
              </w:rPr>
              <w:t xml:space="preserve"> </w:t>
            </w:r>
            <w:r w:rsidR="00F21DA1" w:rsidRPr="00F21DA1">
              <w:rPr>
                <w:rFonts w:ascii="Arial" w:hAnsi="Arial" w:cs="Arial"/>
                <w:sz w:val="22"/>
              </w:rPr>
              <w:t xml:space="preserve">The course listings and descriptions are arranged in a well-organized list on every page and clearly show the services. The customers can observe information regarding course content, duration, level of skills and learning outcomes. One can easily know what each course has to offer because the headings and sections are organized in an </w:t>
            </w:r>
            <w:proofErr w:type="gramStart"/>
            <w:r w:rsidR="00F21DA1" w:rsidRPr="00F21DA1">
              <w:rPr>
                <w:rFonts w:ascii="Arial" w:hAnsi="Arial" w:cs="Arial"/>
                <w:sz w:val="22"/>
              </w:rPr>
              <w:t>easy to understand</w:t>
            </w:r>
            <w:proofErr w:type="gramEnd"/>
            <w:r w:rsidR="00F21DA1" w:rsidRPr="00F21DA1">
              <w:rPr>
                <w:rFonts w:ascii="Arial" w:hAnsi="Arial" w:cs="Arial"/>
                <w:sz w:val="22"/>
              </w:rPr>
              <w:t xml:space="preserve"> manner. Visual elements like images are also used in enhancing clarity.</w:t>
            </w:r>
          </w:p>
          <w:p w14:paraId="0FAF5104" w14:textId="459D99EC" w:rsidR="009C6B52" w:rsidRPr="007D32C5" w:rsidRDefault="009C6B52" w:rsidP="00F21DA1">
            <w:pPr>
              <w:spacing w:line="360" w:lineRule="auto"/>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rsidP="00F21DA1">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rsidP="00F21DA1">
            <w:pPr>
              <w:spacing w:line="360" w:lineRule="auto"/>
              <w:rPr>
                <w:rFonts w:ascii="Arial" w:hAnsi="Arial" w:cs="Arial"/>
                <w:sz w:val="22"/>
              </w:rPr>
            </w:pPr>
          </w:p>
        </w:tc>
      </w:tr>
      <w:tr w:rsidR="00594A98" w:rsidRPr="007D32C5" w14:paraId="1240B8DC" w14:textId="77777777" w:rsidTr="006C641A">
        <w:tc>
          <w:tcPr>
            <w:tcW w:w="9016" w:type="dxa"/>
            <w:gridSpan w:val="5"/>
          </w:tcPr>
          <w:p w14:paraId="3E8DF0B7" w14:textId="22D2EA4B" w:rsidR="00594A98" w:rsidRDefault="00594A98" w:rsidP="00F21DA1">
            <w:pPr>
              <w:spacing w:line="360" w:lineRule="auto"/>
              <w:jc w:val="both"/>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F21DA1">
              <w:rPr>
                <w:rFonts w:ascii="Arial" w:hAnsi="Arial" w:cs="Arial"/>
                <w:sz w:val="22"/>
              </w:rPr>
              <w:t xml:space="preserve"> </w:t>
            </w:r>
            <w:r w:rsidR="00F21DA1" w:rsidRPr="00F21DA1">
              <w:rPr>
                <w:rFonts w:ascii="Arial" w:hAnsi="Arial" w:cs="Arial"/>
                <w:sz w:val="22"/>
              </w:rPr>
              <w:t>Customer review is also present on the site; it appears in the form of the testimonial sections where former participants leave their reviews. This type of reviews helps to show the level of customer satisfaction and the quality of services offered which can be employed to gain the trust of the potential customers. However, the time when these reviews were written on the site is not always self-evident, and it is difficult to know when it was done.</w:t>
            </w:r>
          </w:p>
          <w:p w14:paraId="2EBFE1A8" w14:textId="55FBF90B" w:rsidR="009C6B52" w:rsidRPr="007D32C5" w:rsidRDefault="009C6B52" w:rsidP="00F21DA1">
            <w:pPr>
              <w:spacing w:line="360" w:lineRule="auto"/>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rsidP="00F21DA1">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rsidP="00F21DA1">
            <w:pPr>
              <w:spacing w:line="360" w:lineRule="auto"/>
              <w:rPr>
                <w:rFonts w:ascii="Arial" w:hAnsi="Arial" w:cs="Arial"/>
                <w:sz w:val="22"/>
              </w:rPr>
            </w:pPr>
          </w:p>
        </w:tc>
      </w:tr>
      <w:tr w:rsidR="00594A98" w:rsidRPr="007D32C5" w14:paraId="6B7AE77C" w14:textId="77777777" w:rsidTr="006C641A">
        <w:tc>
          <w:tcPr>
            <w:tcW w:w="9016" w:type="dxa"/>
            <w:gridSpan w:val="5"/>
          </w:tcPr>
          <w:p w14:paraId="2EEFBFC3" w14:textId="19659AE4" w:rsidR="00594A98" w:rsidRDefault="00594A98" w:rsidP="00F21DA1">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21DA1" w:rsidRPr="00F21DA1">
              <w:rPr>
                <w:rFonts w:ascii="Arial" w:hAnsi="Arial" w:cs="Arial"/>
                <w:sz w:val="22"/>
              </w:rPr>
              <w:t xml:space="preserve">It is a </w:t>
            </w:r>
            <w:proofErr w:type="gramStart"/>
            <w:r w:rsidR="00F21DA1" w:rsidRPr="00F21DA1">
              <w:rPr>
                <w:rFonts w:ascii="Arial" w:hAnsi="Arial" w:cs="Arial"/>
                <w:sz w:val="22"/>
              </w:rPr>
              <w:t>high quality</w:t>
            </w:r>
            <w:proofErr w:type="gramEnd"/>
            <w:r w:rsidR="00F21DA1" w:rsidRPr="00F21DA1">
              <w:rPr>
                <w:rFonts w:ascii="Arial" w:hAnsi="Arial" w:cs="Arial"/>
                <w:sz w:val="22"/>
              </w:rPr>
              <w:t xml:space="preserve"> service in the sense that it is offered through clarity in description of its courses as well as professional web design and attractive pictures which accentuate the learning process. Customer feedback is also favourable which enhances credibility and trust. The rigorous form and the informational characteristics are signs of reliability and professionalism. I would also recommend the use of this service because it is well organized, provides hands-on learning</w:t>
            </w:r>
            <w:r w:rsidR="00F21DA1">
              <w:rPr>
                <w:rFonts w:ascii="Arial" w:hAnsi="Arial" w:cs="Arial"/>
                <w:sz w:val="22"/>
              </w:rPr>
              <w:t xml:space="preserve"> </w:t>
            </w:r>
            <w:r w:rsidR="00B70156" w:rsidRPr="00B70156">
              <w:rPr>
                <w:rFonts w:ascii="Arial" w:hAnsi="Arial" w:cs="Arial"/>
                <w:sz w:val="22"/>
              </w:rPr>
              <w:t>(Rose, Hair and Clark, 2011)</w:t>
            </w:r>
            <w:r w:rsidR="00B70156">
              <w:rPr>
                <w:rFonts w:ascii="Arial" w:hAnsi="Arial" w:cs="Arial"/>
                <w:sz w:val="22"/>
              </w:rPr>
              <w:t>.</w:t>
            </w:r>
          </w:p>
          <w:p w14:paraId="7905B843" w14:textId="4351A9E6" w:rsidR="009C6B52" w:rsidRPr="007D32C5" w:rsidRDefault="009C6B52" w:rsidP="00F21DA1">
            <w:pPr>
              <w:spacing w:line="360" w:lineRule="auto"/>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rsidP="00F21DA1">
            <w:pPr>
              <w:spacing w:line="360" w:lineRule="auto"/>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rsidP="00F21DA1">
            <w:pPr>
              <w:spacing w:line="360" w:lineRule="auto"/>
              <w:rPr>
                <w:rFonts w:ascii="Arial" w:hAnsi="Arial" w:cs="Arial"/>
                <w:sz w:val="22"/>
              </w:rPr>
            </w:pPr>
          </w:p>
        </w:tc>
      </w:tr>
      <w:tr w:rsidR="00594A98" w:rsidRPr="007D32C5" w14:paraId="4FB523D1" w14:textId="77777777" w:rsidTr="006C641A">
        <w:tc>
          <w:tcPr>
            <w:tcW w:w="9016" w:type="dxa"/>
            <w:gridSpan w:val="5"/>
          </w:tcPr>
          <w:p w14:paraId="7A604B67" w14:textId="32286DF5" w:rsidR="00594A98" w:rsidRDefault="00594A98" w:rsidP="00F21DA1">
            <w:pPr>
              <w:spacing w:line="360" w:lineRule="auto"/>
              <w:jc w:val="both"/>
              <w:rPr>
                <w:rFonts w:ascii="Arial" w:hAnsi="Arial" w:cs="Arial"/>
                <w:sz w:val="22"/>
              </w:rPr>
            </w:pPr>
            <w:r w:rsidRPr="007D32C5">
              <w:rPr>
                <w:rFonts w:ascii="Arial" w:hAnsi="Arial" w:cs="Arial"/>
                <w:sz w:val="22"/>
              </w:rPr>
              <w:t>Answer</w:t>
            </w:r>
            <w:r w:rsidR="00CE5D08">
              <w:rPr>
                <w:rFonts w:ascii="Arial" w:hAnsi="Arial" w:cs="Arial"/>
                <w:sz w:val="22"/>
              </w:rPr>
              <w:t>:</w:t>
            </w:r>
            <w:r w:rsidR="00F21DA1">
              <w:rPr>
                <w:rFonts w:ascii="Arial" w:hAnsi="Arial" w:cs="Arial"/>
                <w:sz w:val="22"/>
              </w:rPr>
              <w:t xml:space="preserve"> </w:t>
            </w:r>
            <w:r w:rsidR="00F21DA1" w:rsidRPr="00F21DA1">
              <w:rPr>
                <w:rFonts w:ascii="Arial" w:hAnsi="Arial" w:cs="Arial"/>
                <w:sz w:val="22"/>
              </w:rPr>
              <w:t>The costs of all courses are clearly listed on the site and hence the customers can know the cost beforehand even before they make a reservation. This openness leads to building up of fidelity and informed decision making. The prices appear to be determined by the quality of service as course descriptions, professional presentation, and positive customers reviews show that the learning process is worth spending money on.</w:t>
            </w:r>
          </w:p>
          <w:p w14:paraId="0FA5337E" w14:textId="56B50A7D" w:rsidR="00CE5D08" w:rsidRPr="007D32C5" w:rsidRDefault="00CE5D08" w:rsidP="00F21DA1">
            <w:pPr>
              <w:spacing w:line="360" w:lineRule="auto"/>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F21DA1">
            <w:pPr>
              <w:spacing w:line="360" w:lineRule="auto"/>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F21DA1">
            <w:pPr>
              <w:spacing w:line="360" w:lineRule="auto"/>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rsidP="00F21DA1">
            <w:pPr>
              <w:spacing w:line="360" w:lineRule="auto"/>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09242ED" w:rsidR="000E774D" w:rsidRPr="00CE5D08" w:rsidRDefault="00CE5D08" w:rsidP="00F21DA1">
            <w:pPr>
              <w:spacing w:line="360" w:lineRule="auto"/>
              <w:rPr>
                <w:rFonts w:ascii="Arial" w:hAnsi="Arial" w:cs="Arial"/>
                <w:sz w:val="22"/>
              </w:rPr>
            </w:pPr>
            <w:r>
              <w:rPr>
                <w:rFonts w:ascii="Arial" w:hAnsi="Arial" w:cs="Arial"/>
                <w:sz w:val="22"/>
              </w:rPr>
              <w:t>1.</w:t>
            </w:r>
            <w:r w:rsidR="00F21DA1">
              <w:rPr>
                <w:rFonts w:ascii="Arial" w:hAnsi="Arial" w:cs="Arial"/>
                <w:sz w:val="22"/>
              </w:rPr>
              <w:t xml:space="preserve"> </w:t>
            </w:r>
            <w:r w:rsidR="00F21DA1" w:rsidRPr="00F21DA1">
              <w:rPr>
                <w:rFonts w:ascii="Arial" w:hAnsi="Arial" w:cs="Arial"/>
                <w:sz w:val="22"/>
              </w:rPr>
              <w:t>Cooking classes UK</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rsidP="00F21DA1">
            <w:pPr>
              <w:spacing w:line="360" w:lineRule="auto"/>
              <w:rPr>
                <w:rFonts w:ascii="Arial" w:hAnsi="Arial" w:cs="Arial"/>
                <w:sz w:val="22"/>
              </w:rPr>
            </w:pPr>
          </w:p>
        </w:tc>
        <w:tc>
          <w:tcPr>
            <w:tcW w:w="4508" w:type="dxa"/>
            <w:gridSpan w:val="2"/>
          </w:tcPr>
          <w:p w14:paraId="667873EF" w14:textId="0547C90E" w:rsidR="00CE5D08" w:rsidRPr="007D32C5" w:rsidRDefault="00CE5D08" w:rsidP="00F21DA1">
            <w:pPr>
              <w:spacing w:line="360" w:lineRule="auto"/>
              <w:rPr>
                <w:rFonts w:ascii="Arial" w:hAnsi="Arial" w:cs="Arial"/>
                <w:sz w:val="22"/>
              </w:rPr>
            </w:pPr>
            <w:r>
              <w:rPr>
                <w:rFonts w:ascii="Arial" w:hAnsi="Arial" w:cs="Arial"/>
                <w:sz w:val="22"/>
              </w:rPr>
              <w:t>2.</w:t>
            </w:r>
            <w:r w:rsidR="00F21DA1">
              <w:rPr>
                <w:rFonts w:ascii="Arial" w:hAnsi="Arial" w:cs="Arial"/>
                <w:sz w:val="22"/>
              </w:rPr>
              <w:t xml:space="preserve"> </w:t>
            </w:r>
            <w:r w:rsidR="00F21DA1" w:rsidRPr="00F21DA1">
              <w:rPr>
                <w:rFonts w:ascii="Arial" w:hAnsi="Arial" w:cs="Arial"/>
                <w:sz w:val="22"/>
              </w:rPr>
              <w:t>Cooking courses London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rsidP="00F21DA1">
            <w:pPr>
              <w:spacing w:line="360" w:lineRule="auto"/>
              <w:rPr>
                <w:rFonts w:ascii="Arial" w:hAnsi="Arial" w:cs="Arial"/>
                <w:sz w:val="22"/>
              </w:rPr>
            </w:pPr>
          </w:p>
        </w:tc>
        <w:tc>
          <w:tcPr>
            <w:tcW w:w="4508" w:type="dxa"/>
            <w:gridSpan w:val="2"/>
          </w:tcPr>
          <w:p w14:paraId="0B78EB9B" w14:textId="33FB00A7" w:rsidR="000E774D" w:rsidRPr="007D32C5" w:rsidRDefault="00CE5D08" w:rsidP="00F21DA1">
            <w:pPr>
              <w:spacing w:line="360" w:lineRule="auto"/>
              <w:rPr>
                <w:rFonts w:ascii="Arial" w:hAnsi="Arial" w:cs="Arial"/>
                <w:sz w:val="22"/>
              </w:rPr>
            </w:pPr>
            <w:r>
              <w:rPr>
                <w:rFonts w:ascii="Arial" w:hAnsi="Arial" w:cs="Arial"/>
                <w:sz w:val="22"/>
              </w:rPr>
              <w:t xml:space="preserve">3. </w:t>
            </w:r>
            <w:r w:rsidR="00F21DA1" w:rsidRPr="00F21DA1">
              <w:rPr>
                <w:rFonts w:ascii="Arial" w:hAnsi="Arial" w:cs="Arial"/>
                <w:sz w:val="22"/>
              </w:rPr>
              <w:t>Learn cooking classes</w:t>
            </w:r>
          </w:p>
        </w:tc>
      </w:tr>
      <w:tr w:rsidR="000E774D" w:rsidRPr="007D32C5" w14:paraId="1A11C55F" w14:textId="77777777" w:rsidTr="006C641A">
        <w:tc>
          <w:tcPr>
            <w:tcW w:w="9016" w:type="dxa"/>
            <w:gridSpan w:val="5"/>
          </w:tcPr>
          <w:p w14:paraId="0583804F" w14:textId="77777777" w:rsidR="000E774D" w:rsidRDefault="00CE5D08" w:rsidP="00F21DA1">
            <w:pPr>
              <w:spacing w:line="360" w:lineRule="auto"/>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rsidP="00F21DA1">
            <w:pPr>
              <w:spacing w:line="360" w:lineRule="auto"/>
              <w:rPr>
                <w:rFonts w:ascii="Arial" w:hAnsi="Arial" w:cs="Arial"/>
                <w:sz w:val="22"/>
              </w:rPr>
            </w:pPr>
          </w:p>
        </w:tc>
      </w:tr>
      <w:tr w:rsidR="000E774D" w:rsidRPr="007D32C5" w14:paraId="7F4818F5" w14:textId="77777777" w:rsidTr="006C641A">
        <w:tc>
          <w:tcPr>
            <w:tcW w:w="9016" w:type="dxa"/>
            <w:gridSpan w:val="5"/>
          </w:tcPr>
          <w:p w14:paraId="7937E005" w14:textId="4146375C" w:rsidR="000E774D" w:rsidRDefault="00CE5D08" w:rsidP="00F21DA1">
            <w:pPr>
              <w:spacing w:line="360" w:lineRule="auto"/>
              <w:jc w:val="both"/>
              <w:rPr>
                <w:rFonts w:ascii="Arial" w:hAnsi="Arial" w:cs="Arial"/>
                <w:sz w:val="22"/>
              </w:rPr>
            </w:pPr>
            <w:r>
              <w:rPr>
                <w:rFonts w:ascii="Arial" w:hAnsi="Arial" w:cs="Arial"/>
                <w:sz w:val="22"/>
              </w:rPr>
              <w:lastRenderedPageBreak/>
              <w:t xml:space="preserve">Answer: </w:t>
            </w:r>
            <w:r w:rsidR="00F21DA1" w:rsidRPr="00F21DA1">
              <w:rPr>
                <w:rFonts w:ascii="Arial" w:hAnsi="Arial" w:cs="Arial"/>
                <w:sz w:val="22"/>
              </w:rPr>
              <w:t>The site is not always ranked in the top ten search result list when relevant terms like the following are used: cooking classes UK or cooking courses London. This implies that the search engine optimization (SEO) on the site might be minimal.</w:t>
            </w:r>
          </w:p>
          <w:p w14:paraId="203729B7" w14:textId="4000C950" w:rsidR="00CE5D08" w:rsidRPr="007D32C5" w:rsidRDefault="00CE5D08" w:rsidP="00F21DA1">
            <w:pPr>
              <w:spacing w:line="360" w:lineRule="auto"/>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F21DA1">
            <w:pPr>
              <w:spacing w:line="360" w:lineRule="auto"/>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F21DA1">
            <w:pPr>
              <w:spacing w:line="360" w:lineRule="auto"/>
              <w:jc w:val="center"/>
              <w:rPr>
                <w:rFonts w:ascii="Arial" w:hAnsi="Arial" w:cs="Arial"/>
                <w:b/>
                <w:bCs/>
                <w:sz w:val="22"/>
              </w:rPr>
            </w:pPr>
          </w:p>
          <w:p w14:paraId="7044C31E" w14:textId="2EC543FD" w:rsidR="00CE5D08" w:rsidRPr="00CE5D08" w:rsidRDefault="00CE5D08" w:rsidP="00F21DA1">
            <w:pPr>
              <w:spacing w:line="360" w:lineRule="auto"/>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rsidP="00F21DA1">
            <w:pPr>
              <w:spacing w:line="360" w:lineRule="auto"/>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FCDD5F1" w:rsidR="000E774D" w:rsidRDefault="00CE5D08" w:rsidP="00F21DA1">
            <w:pPr>
              <w:spacing w:line="360" w:lineRule="auto"/>
              <w:jc w:val="both"/>
              <w:rPr>
                <w:rFonts w:ascii="Arial" w:hAnsi="Arial" w:cs="Arial"/>
                <w:sz w:val="22"/>
              </w:rPr>
            </w:pPr>
            <w:r>
              <w:rPr>
                <w:rFonts w:ascii="Arial" w:hAnsi="Arial" w:cs="Arial"/>
                <w:sz w:val="22"/>
              </w:rPr>
              <w:t xml:space="preserve">Answer: </w:t>
            </w:r>
            <w:r w:rsidR="00F21DA1" w:rsidRPr="00F21DA1">
              <w:rPr>
                <w:rFonts w:ascii="Arial" w:hAnsi="Arial" w:cs="Arial"/>
                <w:sz w:val="22"/>
              </w:rPr>
              <w:t>Yes, the Web sites are very important in the contemporary UK business. They serve as a hub where companies have a chance to showcase in-depth information on their commodities and services, establish brand recognition, and engage customers in a personal contact. Websites have complete control of the content and design, unlike social media, which improves professionalism and credibility. They also facilitate online bookings, purchases and customer enquiries, enhancing convenience and efficiency. Besides this, websites also aid in digital marketing by providing visibility in search engines making businesses more accessible to a broader audience. A professionally designed and convenient site is still crucial in capturing customers, business development, and strong online presence even in a competitive digital environment</w:t>
            </w:r>
            <w:r w:rsidR="00F21DA1">
              <w:rPr>
                <w:rFonts w:ascii="Arial" w:hAnsi="Arial" w:cs="Arial"/>
                <w:sz w:val="22"/>
              </w:rPr>
              <w:t xml:space="preserve"> </w:t>
            </w:r>
            <w:r w:rsidR="00B70156" w:rsidRPr="00B70156">
              <w:rPr>
                <w:rFonts w:ascii="Arial" w:hAnsi="Arial" w:cs="Arial"/>
                <w:sz w:val="22"/>
              </w:rPr>
              <w:t>(</w:t>
            </w:r>
            <w:proofErr w:type="spellStart"/>
            <w:r w:rsidR="00B70156" w:rsidRPr="00B70156">
              <w:rPr>
                <w:rFonts w:ascii="Arial" w:hAnsi="Arial" w:cs="Arial"/>
                <w:sz w:val="22"/>
              </w:rPr>
              <w:t>Mitterfellner</w:t>
            </w:r>
            <w:proofErr w:type="spellEnd"/>
            <w:r w:rsidR="00B70156" w:rsidRPr="00B70156">
              <w:rPr>
                <w:rFonts w:ascii="Arial" w:hAnsi="Arial" w:cs="Arial"/>
                <w:sz w:val="22"/>
              </w:rPr>
              <w:t>, 2024)</w:t>
            </w:r>
            <w:r w:rsidR="00B70156">
              <w:rPr>
                <w:rFonts w:ascii="Arial" w:hAnsi="Arial" w:cs="Arial"/>
                <w:sz w:val="22"/>
              </w:rPr>
              <w:t>.</w:t>
            </w:r>
          </w:p>
          <w:p w14:paraId="15C51E5C" w14:textId="6B52ADAD" w:rsidR="00CE5D08" w:rsidRPr="007D32C5" w:rsidRDefault="00CE5D08" w:rsidP="00F21DA1">
            <w:pPr>
              <w:spacing w:line="360" w:lineRule="auto"/>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rsidP="00F21DA1">
            <w:pPr>
              <w:spacing w:line="360" w:lineRule="auto"/>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rsidP="00F21DA1">
            <w:pPr>
              <w:spacing w:line="360" w:lineRule="auto"/>
              <w:rPr>
                <w:rFonts w:ascii="Arial" w:hAnsi="Arial" w:cs="Arial"/>
                <w:sz w:val="22"/>
              </w:rPr>
            </w:pPr>
          </w:p>
        </w:tc>
      </w:tr>
      <w:tr w:rsidR="000E774D" w:rsidRPr="007D32C5" w14:paraId="55F79962" w14:textId="77777777" w:rsidTr="006C641A">
        <w:tc>
          <w:tcPr>
            <w:tcW w:w="9016" w:type="dxa"/>
            <w:gridSpan w:val="5"/>
          </w:tcPr>
          <w:p w14:paraId="30EFCBC3" w14:textId="4F54DD6E" w:rsidR="000E774D" w:rsidRDefault="00CE5D08" w:rsidP="00F21DA1">
            <w:pPr>
              <w:spacing w:line="360" w:lineRule="auto"/>
              <w:jc w:val="both"/>
              <w:rPr>
                <w:rFonts w:ascii="Arial" w:hAnsi="Arial" w:cs="Arial"/>
                <w:sz w:val="22"/>
              </w:rPr>
            </w:pPr>
            <w:r>
              <w:rPr>
                <w:rFonts w:ascii="Arial" w:hAnsi="Arial" w:cs="Arial"/>
                <w:sz w:val="22"/>
              </w:rPr>
              <w:t xml:space="preserve">Answer: </w:t>
            </w:r>
            <w:r w:rsidR="00F21DA1" w:rsidRPr="00F21DA1">
              <w:rPr>
                <w:rFonts w:ascii="Arial" w:hAnsi="Arial" w:cs="Arial"/>
                <w:sz w:val="22"/>
              </w:rPr>
              <w:t>Improving the search engine optimization (SEO) is one of the main suggestions that can be made to improve the website. Through the more applicable keywords, refined page titles, and meta description, the site can be ranked higher in search engines like Google. This would boost the visibility and draw in more prospective customers who search the internet to find cooking courses. Moreover, the frequent refreshment of material, e.g. blogs or new course content will enhance the experience and make the site dynamic. I recommend this enhancement since increased search ranking has a direct impact on traffic to the website that may result in more booking and business development</w:t>
            </w:r>
            <w:r w:rsidR="00F21DA1">
              <w:rPr>
                <w:rFonts w:ascii="Arial" w:hAnsi="Arial" w:cs="Arial"/>
                <w:sz w:val="22"/>
              </w:rPr>
              <w:t xml:space="preserve"> </w:t>
            </w:r>
            <w:r w:rsidR="00B70156" w:rsidRPr="00B70156">
              <w:rPr>
                <w:rFonts w:ascii="Arial" w:hAnsi="Arial" w:cs="Arial"/>
                <w:sz w:val="22"/>
              </w:rPr>
              <w:t>(Paulo Botelho Pires, José Duarte Santos and Inês Veiga Pereira, 2024)</w:t>
            </w:r>
            <w:r w:rsidR="00B70156">
              <w:rPr>
                <w:rFonts w:ascii="Arial" w:hAnsi="Arial" w:cs="Arial"/>
                <w:sz w:val="22"/>
              </w:rPr>
              <w:t>.</w:t>
            </w:r>
          </w:p>
          <w:p w14:paraId="34D1214F" w14:textId="1CACEC3E" w:rsidR="00CE5D08" w:rsidRPr="007D32C5" w:rsidRDefault="00CE5D08" w:rsidP="00F21DA1">
            <w:pPr>
              <w:spacing w:line="360" w:lineRule="auto"/>
              <w:rPr>
                <w:rFonts w:ascii="Arial" w:hAnsi="Arial" w:cs="Arial"/>
                <w:sz w:val="22"/>
              </w:rPr>
            </w:pPr>
          </w:p>
        </w:tc>
      </w:tr>
    </w:tbl>
    <w:p w14:paraId="0FA28803" w14:textId="729B3917" w:rsidR="00801251" w:rsidRDefault="00801251" w:rsidP="00F21DA1">
      <w:pPr>
        <w:spacing w:line="360" w:lineRule="auto"/>
        <w:rPr>
          <w:rFonts w:ascii="Arial" w:hAnsi="Arial" w:cs="Arial"/>
          <w:sz w:val="22"/>
        </w:rPr>
      </w:pPr>
    </w:p>
    <w:p w14:paraId="47EA2755" w14:textId="0F2CD555" w:rsidR="001F1175" w:rsidRDefault="001F1175" w:rsidP="00F21DA1">
      <w:pPr>
        <w:spacing w:line="360" w:lineRule="auto"/>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4962BECC" w14:textId="733297C6" w:rsidR="00B70156" w:rsidRPr="00B70156" w:rsidRDefault="00B70156" w:rsidP="00B70156">
            <w:pPr>
              <w:spacing w:line="360" w:lineRule="auto"/>
              <w:rPr>
                <w:rFonts w:ascii="Arial" w:hAnsi="Arial" w:cs="Arial"/>
                <w:sz w:val="22"/>
                <w:lang w:val="en-US"/>
              </w:rPr>
            </w:pPr>
            <w:r w:rsidRPr="00B70156">
              <w:rPr>
                <w:rFonts w:ascii="Arial" w:hAnsi="Arial" w:cs="Arial"/>
                <w:sz w:val="22"/>
                <w:lang w:val="en-US"/>
              </w:rPr>
              <w:lastRenderedPageBreak/>
              <w:t xml:space="preserve">Cleofas, J.V. (2026). Culture, Clicks, and Crisis: A Global </w:t>
            </w:r>
            <w:r w:rsidR="002F1423" w:rsidRPr="00B70156">
              <w:rPr>
                <w:rFonts w:ascii="Arial" w:hAnsi="Arial" w:cs="Arial"/>
                <w:sz w:val="22"/>
                <w:lang w:val="en-US"/>
              </w:rPr>
              <w:t>Entomology</w:t>
            </w:r>
            <w:r w:rsidRPr="00B70156">
              <w:rPr>
                <w:rFonts w:ascii="Arial" w:hAnsi="Arial" w:cs="Arial"/>
                <w:sz w:val="22"/>
                <w:lang w:val="en-US"/>
              </w:rPr>
              <w:t xml:space="preserve"> of Mental Health Searches in Online Arts and Entertainment Spaces. </w:t>
            </w:r>
            <w:r w:rsidRPr="00B70156">
              <w:rPr>
                <w:rFonts w:ascii="Arial" w:hAnsi="Arial" w:cs="Arial"/>
                <w:i/>
                <w:iCs/>
                <w:sz w:val="22"/>
                <w:lang w:val="en-US"/>
              </w:rPr>
              <w:t>International Journal of Social Psychiatry</w:t>
            </w:r>
            <w:r w:rsidRPr="00B70156">
              <w:rPr>
                <w:rFonts w:ascii="Arial" w:hAnsi="Arial" w:cs="Arial"/>
                <w:sz w:val="22"/>
                <w:lang w:val="en-US"/>
              </w:rPr>
              <w:t xml:space="preserve">. </w:t>
            </w:r>
            <w:r w:rsidR="002F1423" w:rsidRPr="00B70156">
              <w:rPr>
                <w:rFonts w:ascii="Arial" w:hAnsi="Arial" w:cs="Arial"/>
                <w:sz w:val="22"/>
                <w:lang w:val="en-US"/>
              </w:rPr>
              <w:t>Doi: HTTPs</w:t>
            </w:r>
            <w:r w:rsidRPr="00B70156">
              <w:rPr>
                <w:rFonts w:ascii="Arial" w:hAnsi="Arial" w:cs="Arial"/>
                <w:sz w:val="22"/>
                <w:lang w:val="en-US"/>
              </w:rPr>
              <w:t>://doi.org/10.1177/00207640251415505.</w:t>
            </w:r>
          </w:p>
          <w:p w14:paraId="6C3E67FB" w14:textId="07814F0D" w:rsidR="00B70156" w:rsidRPr="00B70156" w:rsidRDefault="00B70156" w:rsidP="00B70156">
            <w:pPr>
              <w:spacing w:line="360" w:lineRule="auto"/>
              <w:rPr>
                <w:rFonts w:ascii="Arial" w:hAnsi="Arial" w:cs="Arial"/>
                <w:sz w:val="22"/>
                <w:lang w:val="en-US"/>
              </w:rPr>
            </w:pPr>
            <w:r w:rsidRPr="00B70156">
              <w:rPr>
                <w:rFonts w:ascii="Arial" w:hAnsi="Arial" w:cs="Arial"/>
                <w:sz w:val="22"/>
                <w:lang w:val="en-US"/>
              </w:rPr>
              <w:t xml:space="preserve">Ling, E., Pieri, D. de, Loh, E., Scott, K.M., Li, S.C.H. and Medbury, H.J. (2023). Evaluation of the Accuracy, Credibility, and Readability of Statin-Related Websites: Cross-Sectional Study. </w:t>
            </w:r>
            <w:r w:rsidRPr="00B70156">
              <w:rPr>
                <w:rFonts w:ascii="Arial" w:hAnsi="Arial" w:cs="Arial"/>
                <w:i/>
                <w:iCs/>
                <w:sz w:val="22"/>
                <w:lang w:val="en-US"/>
              </w:rPr>
              <w:t>Interactive Journal of Medical Research</w:t>
            </w:r>
            <w:r w:rsidRPr="00B70156">
              <w:rPr>
                <w:rFonts w:ascii="Arial" w:hAnsi="Arial" w:cs="Arial"/>
                <w:sz w:val="22"/>
                <w:lang w:val="en-US"/>
              </w:rPr>
              <w:t xml:space="preserve">, [online] 13, </w:t>
            </w:r>
            <w:proofErr w:type="gramStart"/>
            <w:r w:rsidRPr="00B70156">
              <w:rPr>
                <w:rFonts w:ascii="Arial" w:hAnsi="Arial" w:cs="Arial"/>
                <w:sz w:val="22"/>
                <w:lang w:val="en-US"/>
              </w:rPr>
              <w:t>pp.e</w:t>
            </w:r>
            <w:proofErr w:type="gramEnd"/>
            <w:r w:rsidRPr="00B70156">
              <w:rPr>
                <w:rFonts w:ascii="Arial" w:hAnsi="Arial" w:cs="Arial"/>
                <w:sz w:val="22"/>
                <w:lang w:val="en-US"/>
              </w:rPr>
              <w:t xml:space="preserve">42849–e42849. </w:t>
            </w:r>
            <w:r w:rsidR="002F1423" w:rsidRPr="00B70156">
              <w:rPr>
                <w:rFonts w:ascii="Arial" w:hAnsi="Arial" w:cs="Arial"/>
                <w:sz w:val="22"/>
                <w:lang w:val="en-US"/>
              </w:rPr>
              <w:t>Doi: HTTPs</w:t>
            </w:r>
            <w:r w:rsidRPr="00B70156">
              <w:rPr>
                <w:rFonts w:ascii="Arial" w:hAnsi="Arial" w:cs="Arial"/>
                <w:sz w:val="22"/>
                <w:lang w:val="en-US"/>
              </w:rPr>
              <w:t>://doi.org/10.2196/42849.</w:t>
            </w:r>
          </w:p>
          <w:p w14:paraId="3127FA27" w14:textId="09979FBA" w:rsidR="00B70156" w:rsidRPr="00B70156" w:rsidRDefault="002F1423" w:rsidP="00B70156">
            <w:pPr>
              <w:spacing w:line="360" w:lineRule="auto"/>
              <w:rPr>
                <w:rFonts w:ascii="Arial" w:hAnsi="Arial" w:cs="Arial"/>
                <w:sz w:val="22"/>
                <w:lang w:val="en-US"/>
              </w:rPr>
            </w:pPr>
            <w:r w:rsidRPr="00B70156">
              <w:rPr>
                <w:rFonts w:ascii="Arial" w:hAnsi="Arial" w:cs="Arial"/>
                <w:sz w:val="22"/>
                <w:lang w:val="en-US"/>
              </w:rPr>
              <w:t>Mitter Fellner</w:t>
            </w:r>
            <w:r w:rsidR="00B70156" w:rsidRPr="00B70156">
              <w:rPr>
                <w:rFonts w:ascii="Arial" w:hAnsi="Arial" w:cs="Arial"/>
                <w:sz w:val="22"/>
                <w:lang w:val="en-US"/>
              </w:rPr>
              <w:t xml:space="preserve">, O. (2024). Fashion Marketing and Communications. </w:t>
            </w:r>
            <w:r w:rsidRPr="00B70156">
              <w:rPr>
                <w:rFonts w:ascii="Arial" w:hAnsi="Arial" w:cs="Arial"/>
                <w:sz w:val="22"/>
                <w:lang w:val="en-US"/>
              </w:rPr>
              <w:t>Doi: HTTPs</w:t>
            </w:r>
            <w:r w:rsidR="00B70156" w:rsidRPr="00B70156">
              <w:rPr>
                <w:rFonts w:ascii="Arial" w:hAnsi="Arial" w:cs="Arial"/>
                <w:sz w:val="22"/>
                <w:lang w:val="en-US"/>
              </w:rPr>
              <w:t>://doi.org/10.4324/9781003449157.</w:t>
            </w:r>
          </w:p>
          <w:p w14:paraId="65B46848" w14:textId="0B73702F" w:rsidR="00B70156" w:rsidRPr="00B70156" w:rsidRDefault="00B70156" w:rsidP="00B70156">
            <w:pPr>
              <w:spacing w:line="360" w:lineRule="auto"/>
              <w:rPr>
                <w:rFonts w:ascii="Arial" w:hAnsi="Arial" w:cs="Arial"/>
                <w:sz w:val="22"/>
                <w:lang w:val="en-US"/>
              </w:rPr>
            </w:pPr>
            <w:r w:rsidRPr="00B70156">
              <w:rPr>
                <w:rFonts w:ascii="Arial" w:hAnsi="Arial" w:cs="Arial"/>
                <w:sz w:val="22"/>
                <w:lang w:val="en-US"/>
              </w:rPr>
              <w:t xml:space="preserve">Paulo Botelho Pires, José Duarte Santos and Inês Veiga Pereira (2024). </w:t>
            </w:r>
            <w:r w:rsidRPr="00B70156">
              <w:rPr>
                <w:rFonts w:ascii="Arial" w:hAnsi="Arial" w:cs="Arial"/>
                <w:i/>
                <w:iCs/>
                <w:sz w:val="22"/>
                <w:lang w:val="en-US"/>
              </w:rPr>
              <w:t>Digital Marketing</w:t>
            </w:r>
            <w:r w:rsidRPr="00B70156">
              <w:rPr>
                <w:rFonts w:ascii="Arial" w:hAnsi="Arial" w:cs="Arial"/>
                <w:sz w:val="22"/>
                <w:lang w:val="en-US"/>
              </w:rPr>
              <w:t xml:space="preserve">. </w:t>
            </w:r>
            <w:r w:rsidRPr="00B70156">
              <w:rPr>
                <w:rFonts w:ascii="Arial" w:hAnsi="Arial" w:cs="Arial"/>
                <w:i/>
                <w:iCs/>
                <w:sz w:val="22"/>
                <w:lang w:val="en-US"/>
              </w:rPr>
              <w:t>CRC Press eBooks</w:t>
            </w:r>
            <w:r w:rsidRPr="00B70156">
              <w:rPr>
                <w:rFonts w:ascii="Arial" w:hAnsi="Arial" w:cs="Arial"/>
                <w:sz w:val="22"/>
                <w:lang w:val="en-US"/>
              </w:rPr>
              <w:t xml:space="preserve">. Informa. </w:t>
            </w:r>
            <w:r w:rsidR="002F1423" w:rsidRPr="00B70156">
              <w:rPr>
                <w:rFonts w:ascii="Arial" w:hAnsi="Arial" w:cs="Arial"/>
                <w:sz w:val="22"/>
                <w:lang w:val="en-US"/>
              </w:rPr>
              <w:t>Doi: HTTPs</w:t>
            </w:r>
            <w:r w:rsidRPr="00B70156">
              <w:rPr>
                <w:rFonts w:ascii="Arial" w:hAnsi="Arial" w:cs="Arial"/>
                <w:sz w:val="22"/>
                <w:lang w:val="en-US"/>
              </w:rPr>
              <w:t>://doi.org/10.1201/9781003384960.</w:t>
            </w:r>
          </w:p>
          <w:p w14:paraId="5511823F" w14:textId="1D543D00" w:rsidR="00B70156" w:rsidRPr="00B70156" w:rsidRDefault="00B70156" w:rsidP="00B70156">
            <w:pPr>
              <w:spacing w:line="360" w:lineRule="auto"/>
              <w:rPr>
                <w:rFonts w:ascii="Arial" w:hAnsi="Arial" w:cs="Arial"/>
                <w:sz w:val="22"/>
                <w:lang w:val="en-US"/>
              </w:rPr>
            </w:pPr>
            <w:r w:rsidRPr="00B70156">
              <w:rPr>
                <w:rFonts w:ascii="Arial" w:hAnsi="Arial" w:cs="Arial"/>
                <w:sz w:val="22"/>
                <w:lang w:val="en-US"/>
              </w:rPr>
              <w:t xml:space="preserve">Rose, S., Hair, N. and Clark, M. (2011). Online Customer Experience: </w:t>
            </w:r>
            <w:proofErr w:type="gramStart"/>
            <w:r w:rsidRPr="00B70156">
              <w:rPr>
                <w:rFonts w:ascii="Arial" w:hAnsi="Arial" w:cs="Arial"/>
                <w:sz w:val="22"/>
                <w:lang w:val="en-US"/>
              </w:rPr>
              <w:t>a</w:t>
            </w:r>
            <w:proofErr w:type="gramEnd"/>
            <w:r w:rsidRPr="00B70156">
              <w:rPr>
                <w:rFonts w:ascii="Arial" w:hAnsi="Arial" w:cs="Arial"/>
                <w:sz w:val="22"/>
                <w:lang w:val="en-US"/>
              </w:rPr>
              <w:t xml:space="preserve"> Review of the Business-to-Consumer Online Purchase Context. </w:t>
            </w:r>
            <w:r w:rsidRPr="00B70156">
              <w:rPr>
                <w:rFonts w:ascii="Arial" w:hAnsi="Arial" w:cs="Arial"/>
                <w:i/>
                <w:iCs/>
                <w:sz w:val="22"/>
                <w:lang w:val="en-US"/>
              </w:rPr>
              <w:t>International Journal of Management Reviews</w:t>
            </w:r>
            <w:r w:rsidRPr="00B70156">
              <w:rPr>
                <w:rFonts w:ascii="Arial" w:hAnsi="Arial" w:cs="Arial"/>
                <w:sz w:val="22"/>
                <w:lang w:val="en-US"/>
              </w:rPr>
              <w:t xml:space="preserve">, [online] 13(1), pp.24–39. </w:t>
            </w:r>
            <w:r w:rsidR="002F1423" w:rsidRPr="00B70156">
              <w:rPr>
                <w:rFonts w:ascii="Arial" w:hAnsi="Arial" w:cs="Arial"/>
                <w:sz w:val="22"/>
                <w:lang w:val="en-US"/>
              </w:rPr>
              <w:t>Doi: HTTPs</w:t>
            </w:r>
            <w:r w:rsidRPr="00B70156">
              <w:rPr>
                <w:rFonts w:ascii="Arial" w:hAnsi="Arial" w:cs="Arial"/>
                <w:sz w:val="22"/>
                <w:lang w:val="en-US"/>
              </w:rPr>
              <w:t>://doi.org/10.1111/j.1468-2370.2010.00280.x.</w:t>
            </w:r>
          </w:p>
          <w:p w14:paraId="1BBEA0E7" w14:textId="77777777" w:rsidR="00B70156" w:rsidRPr="00B70156" w:rsidRDefault="00B70156" w:rsidP="00B70156">
            <w:pPr>
              <w:spacing w:line="360" w:lineRule="auto"/>
              <w:rPr>
                <w:rFonts w:ascii="Arial" w:hAnsi="Arial" w:cs="Arial"/>
                <w:sz w:val="22"/>
                <w:lang w:val="en-US"/>
              </w:rPr>
            </w:pPr>
            <w:r w:rsidRPr="00B70156">
              <w:rPr>
                <w:rFonts w:ascii="Arial" w:hAnsi="Arial" w:cs="Arial"/>
                <w:sz w:val="22"/>
                <w:lang w:val="en-US"/>
              </w:rPr>
              <w:t xml:space="preserve">The Cooking Academy (2025). </w:t>
            </w:r>
            <w:r w:rsidRPr="00B70156">
              <w:rPr>
                <w:rFonts w:ascii="Arial" w:hAnsi="Arial" w:cs="Arial"/>
                <w:i/>
                <w:iCs/>
                <w:sz w:val="22"/>
                <w:lang w:val="en-US"/>
              </w:rPr>
              <w:t>Cooking Academy</w:t>
            </w:r>
            <w:r w:rsidRPr="00B70156">
              <w:rPr>
                <w:rFonts w:ascii="Arial" w:hAnsi="Arial" w:cs="Arial"/>
                <w:sz w:val="22"/>
                <w:lang w:val="en-US"/>
              </w:rPr>
              <w:t>. [online] The Cooking Academy. Available at: https://www.thecookingacademy.co.uk/.</w:t>
            </w:r>
          </w:p>
          <w:p w14:paraId="51501722" w14:textId="52C150B5" w:rsidR="001F1175" w:rsidRDefault="001F1175" w:rsidP="00F21DA1">
            <w:pPr>
              <w:spacing w:line="360" w:lineRule="auto"/>
              <w:rPr>
                <w:rFonts w:ascii="Arial" w:hAnsi="Arial" w:cs="Arial"/>
                <w:sz w:val="22"/>
              </w:rPr>
            </w:pPr>
          </w:p>
        </w:tc>
      </w:tr>
    </w:tbl>
    <w:p w14:paraId="4600C823" w14:textId="77777777" w:rsidR="001F1175" w:rsidRDefault="001F1175" w:rsidP="00F21DA1">
      <w:pPr>
        <w:spacing w:line="360" w:lineRule="auto"/>
        <w:rPr>
          <w:rFonts w:ascii="Arial" w:hAnsi="Arial" w:cs="Arial"/>
          <w:sz w:val="22"/>
        </w:rPr>
      </w:pPr>
    </w:p>
    <w:p w14:paraId="62486A8F" w14:textId="77777777" w:rsidR="001F1175" w:rsidRPr="007D32C5" w:rsidRDefault="001F1175" w:rsidP="00F21DA1">
      <w:pPr>
        <w:spacing w:line="360" w:lineRule="auto"/>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92A8B"/>
    <w:rsid w:val="000E774D"/>
    <w:rsid w:val="001C59C1"/>
    <w:rsid w:val="001F1175"/>
    <w:rsid w:val="002F1423"/>
    <w:rsid w:val="003946DD"/>
    <w:rsid w:val="003A20DF"/>
    <w:rsid w:val="00594A98"/>
    <w:rsid w:val="005F5B01"/>
    <w:rsid w:val="00647475"/>
    <w:rsid w:val="00756C03"/>
    <w:rsid w:val="007D32C5"/>
    <w:rsid w:val="00801251"/>
    <w:rsid w:val="00813802"/>
    <w:rsid w:val="0089672F"/>
    <w:rsid w:val="009C6B52"/>
    <w:rsid w:val="00B70156"/>
    <w:rsid w:val="00CE5D08"/>
    <w:rsid w:val="00D4258D"/>
    <w:rsid w:val="00E26B70"/>
    <w:rsid w:val="00E56203"/>
    <w:rsid w:val="00EC129D"/>
    <w:rsid w:val="00F21DA1"/>
    <w:rsid w:val="00F44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1673</Words>
  <Characters>9537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Aliu Djalo</cp:lastModifiedBy>
  <cp:revision>2</cp:revision>
  <dcterms:created xsi:type="dcterms:W3CDTF">2026-04-18T09:25:00Z</dcterms:created>
  <dcterms:modified xsi:type="dcterms:W3CDTF">2026-04-18T09:25:00Z</dcterms:modified>
</cp:coreProperties>
</file>