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F902F" w14:textId="77777777" w:rsidR="000D3EA7" w:rsidRDefault="000D3EA7">
      <w:pPr>
        <w:jc w:val="center"/>
      </w:pPr>
    </w:p>
    <w:p w14:paraId="672B2FAB" w14:textId="77777777" w:rsidR="000D3EA7" w:rsidRDefault="000D3EA7">
      <w:pPr>
        <w:jc w:val="center"/>
      </w:pPr>
    </w:p>
    <w:p w14:paraId="7ED08FBB" w14:textId="77777777" w:rsidR="000D3EA7" w:rsidRDefault="000D3EA7">
      <w:pPr>
        <w:jc w:val="center"/>
      </w:pPr>
    </w:p>
    <w:p w14:paraId="2226E642" w14:textId="77777777" w:rsidR="000D3EA7" w:rsidRDefault="000D3EA7">
      <w:pPr>
        <w:jc w:val="center"/>
      </w:pPr>
    </w:p>
    <w:p w14:paraId="495C260D" w14:textId="77777777" w:rsidR="000D3EA7" w:rsidRDefault="000D3EA7">
      <w:pPr>
        <w:jc w:val="center"/>
      </w:pPr>
    </w:p>
    <w:p w14:paraId="6F2CA3C6" w14:textId="77777777" w:rsidR="000D3EA7" w:rsidRDefault="000D3EA7">
      <w:pPr>
        <w:jc w:val="center"/>
      </w:pPr>
    </w:p>
    <w:p w14:paraId="1E93E814" w14:textId="77777777" w:rsidR="000D3EA7" w:rsidRDefault="000D3EA7">
      <w:pPr>
        <w:jc w:val="center"/>
      </w:pPr>
    </w:p>
    <w:p w14:paraId="2B3B1890" w14:textId="77777777" w:rsidR="000D3EA7" w:rsidRDefault="000D3EA7">
      <w:pPr>
        <w:jc w:val="center"/>
      </w:pPr>
    </w:p>
    <w:p w14:paraId="152A293A" w14:textId="77777777" w:rsidR="000D3EA7" w:rsidRDefault="00000000">
      <w:pPr>
        <w:jc w:val="center"/>
      </w:pPr>
      <w:r>
        <w:t>Assessment 1 – Portfolio</w:t>
      </w:r>
    </w:p>
    <w:p w14:paraId="0D7C528A" w14:textId="77777777" w:rsidR="000D3EA7" w:rsidRDefault="000D3EA7">
      <w:pPr>
        <w:jc w:val="center"/>
      </w:pPr>
    </w:p>
    <w:p w14:paraId="75774202" w14:textId="77777777" w:rsidR="000D3EA7" w:rsidRDefault="000D3EA7">
      <w:pPr>
        <w:jc w:val="center"/>
      </w:pPr>
    </w:p>
    <w:p w14:paraId="7B2C4AAC" w14:textId="77777777" w:rsidR="000D3EA7" w:rsidRDefault="000D3EA7">
      <w:pPr>
        <w:jc w:val="center"/>
      </w:pPr>
    </w:p>
    <w:p w14:paraId="6D39A3BD" w14:textId="77777777" w:rsidR="000D3EA7" w:rsidRDefault="00000000">
      <w:pPr>
        <w:jc w:val="center"/>
      </w:pPr>
      <w:r>
        <w:t>Zachary Mankoo</w:t>
      </w:r>
    </w:p>
    <w:p w14:paraId="574B8238" w14:textId="77777777" w:rsidR="000D3EA7" w:rsidRDefault="00000000">
      <w:pPr>
        <w:jc w:val="center"/>
      </w:pPr>
      <w:r>
        <w:t>2523138</w:t>
      </w:r>
    </w:p>
    <w:p w14:paraId="06CF823A" w14:textId="77777777" w:rsidR="000D3EA7" w:rsidRDefault="000D3EA7">
      <w:pPr>
        <w:jc w:val="center"/>
      </w:pPr>
    </w:p>
    <w:p w14:paraId="61C3A36A" w14:textId="77777777" w:rsidR="000D3EA7" w:rsidRDefault="000D3EA7">
      <w:pPr>
        <w:jc w:val="center"/>
      </w:pPr>
    </w:p>
    <w:p w14:paraId="29610A20" w14:textId="77777777" w:rsidR="000D3EA7" w:rsidRDefault="000D3EA7">
      <w:pPr>
        <w:jc w:val="center"/>
      </w:pPr>
    </w:p>
    <w:p w14:paraId="0ACE47B1" w14:textId="77777777" w:rsidR="000D3EA7" w:rsidRDefault="00000000">
      <w:pPr>
        <w:jc w:val="center"/>
      </w:pPr>
      <w:r>
        <w:t xml:space="preserve">Assessment in Physical Education </w:t>
      </w:r>
    </w:p>
    <w:p w14:paraId="26A11184" w14:textId="77777777" w:rsidR="000D3EA7" w:rsidRDefault="00000000">
      <w:pPr>
        <w:jc w:val="center"/>
      </w:pPr>
      <w:r>
        <w:t>Dr. Kate Piper</w:t>
      </w:r>
    </w:p>
    <w:p w14:paraId="0C29C1FC" w14:textId="77777777" w:rsidR="000D3EA7" w:rsidRDefault="00000000">
      <w:pPr>
        <w:jc w:val="center"/>
      </w:pPr>
      <w:r>
        <w:t>University of Wales Trinity St. David</w:t>
      </w:r>
    </w:p>
    <w:p w14:paraId="39038989" w14:textId="77777777" w:rsidR="000D3EA7" w:rsidRDefault="00000000">
      <w:pPr>
        <w:jc w:val="center"/>
      </w:pPr>
      <w:r>
        <w:t>April 10th, 2026</w:t>
      </w:r>
    </w:p>
    <w:p w14:paraId="57C00DF5" w14:textId="77777777" w:rsidR="000D3EA7" w:rsidRDefault="000D3EA7">
      <w:pPr>
        <w:jc w:val="center"/>
        <w:rPr>
          <w:sz w:val="26"/>
          <w:szCs w:val="26"/>
          <w:u w:val="single"/>
        </w:rPr>
      </w:pPr>
    </w:p>
    <w:p w14:paraId="7DE44AE3" w14:textId="77777777" w:rsidR="000D3EA7" w:rsidRDefault="000D3EA7">
      <w:pPr>
        <w:jc w:val="center"/>
        <w:rPr>
          <w:sz w:val="26"/>
          <w:szCs w:val="26"/>
          <w:u w:val="single"/>
        </w:rPr>
      </w:pPr>
    </w:p>
    <w:p w14:paraId="3A19F355" w14:textId="77777777" w:rsidR="000D3EA7" w:rsidRDefault="00000000">
      <w:pPr>
        <w:jc w:val="center"/>
        <w:rPr>
          <w:sz w:val="26"/>
          <w:szCs w:val="26"/>
          <w:u w:val="single"/>
        </w:rPr>
      </w:pPr>
      <w:r>
        <w:br w:type="page"/>
      </w:r>
    </w:p>
    <w:p w14:paraId="1098C9F1" w14:textId="77777777" w:rsidR="000D3EA7" w:rsidRDefault="00000000">
      <w:pPr>
        <w:rPr>
          <w:sz w:val="26"/>
          <w:szCs w:val="26"/>
          <w:u w:val="single"/>
        </w:rPr>
      </w:pPr>
      <w: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type="page"/>
      </w:r>
    </w:p>
    <w:p w14:paraId="5087CFA8" w14:textId="77777777" w:rsidR="000D3EA7" w:rsidRDefault="00000000">
      <w:r>
        <w:rPr>
          <w:sz w:val="26"/>
          <w:szCs w:val="26"/>
          <w:u w:val="single"/>
        </w:rPr>
        <w:lastRenderedPageBreak/>
        <w:t>Rationale</w:t>
      </w:r>
      <w:r>
        <w:t xml:space="preserve"> </w:t>
      </w:r>
    </w:p>
    <w:p w14:paraId="05364736" w14:textId="77777777" w:rsidR="000D3EA7" w:rsidRDefault="000D3EA7"/>
    <w:p w14:paraId="0E569AAB" w14:textId="77777777" w:rsidR="000D3EA7" w:rsidRDefault="00000000">
      <w:r>
        <w:t xml:space="preserve">This rubric was created with the goal of introducing an inclusive and fair rubric that promotes a positive experience prioritizing a students effort and improvement over their individual abilities in sport. My rubric is based on the British Columbia curriculum, National Curriculum for Wales, and the National Curriculum of England. The British Columbia curriculum is based around 3 core competencies: communication, thinking, and personal social (B.C. Government, 2016a). When creating my rubric, I attempted to include these three main aspects as the building blocks of my rubric. This was done by creating the three main headings, but including aspects of communication into both personal social and thinking, condensing the BC curriculum aspects into 2 sections. The main focus of the BC curriculum is to improve the physical literacy of students, aiming to improve confidence and competence that will allow them to participate in various activities inside and outside of a school setting. This will help students develop healthy life practices, and gain the knowledge and experience on how to continue these practices (B.C. Government, 2016b). The curriculum for Wales had a very similar structure, where in key stage 2 the focus is to develop skills, knowledge and understanding that was learned in the foundation phase, and develop a wide range of physical skills through various activities. The curriculum also focuses on learning to play within a team and have chances to compete as a part of a team while still developing basic skills. Similar to the BC curriculum, the Welsh curriculum focuses on the students gaining knowledge and understanding on how to lead a healthy and active life while enjoying activity (Welsh Assembly Government, 2008, p. 10-14). When applying these factors into a rubric, I focused on creating points that reward students aiming to develop not only their skills, but also their knowledge and attempting to apply what they previously learned. The National Curriculum in England had a larger focus on the development of skills. They prioritized students learning different aspects of a game and applying them together, and learning new skills (Department for Education in England, 2014). This perspective led me to adding a section based on technique, however focused on the attempt and effort levels, not directly based on the skill of a student. My rubric was created with the goal of using assessment for learning, not assessment of learning, as it is focused on the development of students and gives students the opportunity to better themselves and further their learning (Newton and Bowler, 2021, p. 151).  I incorporated this idea into my rubric by having the focus being on the development of the students and how they progress through a lesson. The students will be able to see what they are missing, and will be able to improve on those areas and move into the next category instead of being stuck in one section. The students will be able to see how they are doing as I have incorporated guidance questions for the rubric, where they will be assessed on a list of questions and will be able to see what aspects of each section they are missing. This allows the student to be able to see exactly what is in need of improvement rather than only being shown a rubric which can be unclear on what they need to do to improve. The students will also be given self assessment questions, these questions are based on the rubric and will be given to the student at the end of a session. These questions ask the student if they feel they are able to do a multitude of aspects in a yes or no format. This allows students to know what they must do in order to receive sull marks, and allows them to evaluate themselves so they understand what they must improve on. These are all in line with assessment for learning, as the students are clearly shown what must be done to improve, and are given the assessments for them to </w:t>
      </w:r>
      <w:r>
        <w:lastRenderedPageBreak/>
        <w:t xml:space="preserve">understand how they can improve and progress through the entire class (Newton and Bowler, 2021, p. 152). The assessments are designed to be ipsative, as the students will answer these questions based on them progressing from their previous answers. This allows the students to not compare their abilities to others or a strict set, but rather their previous performances and their personal reflection on how they have improved. There will be some aspects of criteria based assessment as the students will be asked to assess themselves based on certain aspects, but the goal is to have the overall grade come from the progression of skill, not them meeting a previously determined benchmark (Hughes, 2011, p.354). The rubric is designed for cumulative assessment, with the students being assessed continuously throughout the length of a class to obtain an overall grade based on the students complete time spent in the course, instead of doing only a small amount of evaluations (Popkova, 2017, p. 332-333). This allows students to learn in a setting that is less stressful and more improvement based. They do not have to worry about exams and not being able to perform, but rather are focused on giving effort and trying to better themselves in a positive way. Together, the rubric works to encompass various methods of assessment and allow students to feel that they are in a positive environment, and focus on learning and developing throughout the entire class. </w:t>
      </w:r>
    </w:p>
    <w:p w14:paraId="2B784081" w14:textId="77777777" w:rsidR="000D3EA7" w:rsidRDefault="000D3EA7"/>
    <w:p w14:paraId="3F4F590C" w14:textId="77777777" w:rsidR="000D3EA7" w:rsidRDefault="000D3EA7"/>
    <w:p w14:paraId="62180670" w14:textId="77777777" w:rsidR="000D3EA7" w:rsidRDefault="000D3EA7"/>
    <w:p w14:paraId="4EBBD1CD" w14:textId="77777777" w:rsidR="000D3EA7" w:rsidRDefault="000D3EA7"/>
    <w:p w14:paraId="166C7A85" w14:textId="77777777" w:rsidR="000D3EA7" w:rsidRDefault="000D3EA7"/>
    <w:p w14:paraId="5AA4FA03" w14:textId="77777777" w:rsidR="000D3EA7" w:rsidRDefault="000D3EA7"/>
    <w:p w14:paraId="061819B0" w14:textId="77777777" w:rsidR="000D3EA7" w:rsidRDefault="000D3EA7"/>
    <w:p w14:paraId="659E2B2F" w14:textId="77777777" w:rsidR="000D3EA7" w:rsidRDefault="000D3EA7"/>
    <w:p w14:paraId="7FEB9764" w14:textId="77777777" w:rsidR="000D3EA7" w:rsidRDefault="000D3EA7"/>
    <w:p w14:paraId="0C1BD80F" w14:textId="77777777" w:rsidR="000D3EA7" w:rsidRDefault="000D3EA7"/>
    <w:p w14:paraId="233C6D53" w14:textId="77777777" w:rsidR="000D3EA7" w:rsidRDefault="000D3EA7"/>
    <w:p w14:paraId="603AD3A1" w14:textId="77777777" w:rsidR="000D3EA7" w:rsidRDefault="000D3EA7"/>
    <w:p w14:paraId="4BD5B675" w14:textId="77777777" w:rsidR="000D3EA7" w:rsidRDefault="000D3EA7"/>
    <w:p w14:paraId="60C580B7" w14:textId="77777777" w:rsidR="000D3EA7" w:rsidRDefault="000D3EA7"/>
    <w:p w14:paraId="13E7E0FF" w14:textId="77777777" w:rsidR="000D3EA7" w:rsidRDefault="000D3EA7"/>
    <w:p w14:paraId="41AF5B6C" w14:textId="77777777" w:rsidR="000D3EA7" w:rsidRDefault="000D3EA7"/>
    <w:p w14:paraId="7F530E54" w14:textId="77777777" w:rsidR="000D3EA7" w:rsidRDefault="000D3EA7"/>
    <w:p w14:paraId="3059B363" w14:textId="77777777" w:rsidR="000D3EA7" w:rsidRDefault="000D3EA7"/>
    <w:p w14:paraId="7C43B501" w14:textId="77777777" w:rsidR="000D3EA7" w:rsidRDefault="000D3EA7"/>
    <w:p w14:paraId="4C83D19C" w14:textId="77777777" w:rsidR="000D3EA7" w:rsidRDefault="000D3EA7"/>
    <w:p w14:paraId="780D3D63" w14:textId="77777777" w:rsidR="000D3EA7" w:rsidRDefault="000D3EA7"/>
    <w:p w14:paraId="2EF8F880" w14:textId="77777777" w:rsidR="000D3EA7" w:rsidRDefault="000D3EA7"/>
    <w:p w14:paraId="206211F4" w14:textId="77777777" w:rsidR="000D3EA7" w:rsidRDefault="000D3EA7"/>
    <w:p w14:paraId="6D57941B" w14:textId="77777777" w:rsidR="000D3EA7" w:rsidRDefault="000D3EA7"/>
    <w:p w14:paraId="53D9C12D" w14:textId="77777777" w:rsidR="000D3EA7" w:rsidRDefault="000D3EA7"/>
    <w:p w14:paraId="63D4AE71" w14:textId="77777777" w:rsidR="000D3EA7" w:rsidRDefault="000D3EA7"/>
    <w:p w14:paraId="71350FBF" w14:textId="77777777" w:rsidR="000D3EA7" w:rsidRDefault="000D3EA7"/>
    <w:p w14:paraId="1BAA0567" w14:textId="77777777" w:rsidR="000D3EA7" w:rsidRDefault="000D3EA7"/>
    <w:p w14:paraId="649E135D" w14:textId="77777777" w:rsidR="000D3EA7" w:rsidRDefault="00000000">
      <w:pPr>
        <w:rPr>
          <w:sz w:val="26"/>
          <w:szCs w:val="26"/>
          <w:u w:val="single"/>
        </w:rPr>
      </w:pPr>
      <w:r>
        <w:rPr>
          <w:sz w:val="26"/>
          <w:szCs w:val="26"/>
          <w:u w:val="single"/>
        </w:rPr>
        <w:lastRenderedPageBreak/>
        <w:t>Physical Literacy Rubric:</w:t>
      </w:r>
    </w:p>
    <w:p w14:paraId="1F59B38C" w14:textId="77777777" w:rsidR="000D3EA7" w:rsidRDefault="000D3EA7"/>
    <w:p w14:paraId="4F49D6C1" w14:textId="77777777" w:rsidR="000D3EA7" w:rsidRDefault="000D3EA7"/>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D3EA7" w14:paraId="1E608DE6" w14:textId="77777777">
        <w:trPr>
          <w:tblHeader/>
        </w:trPr>
        <w:tc>
          <w:tcPr>
            <w:tcW w:w="2340" w:type="dxa"/>
            <w:shd w:val="clear" w:color="auto" w:fill="auto"/>
            <w:tcMar>
              <w:top w:w="100" w:type="dxa"/>
              <w:left w:w="100" w:type="dxa"/>
              <w:bottom w:w="100" w:type="dxa"/>
              <w:right w:w="100" w:type="dxa"/>
            </w:tcMar>
          </w:tcPr>
          <w:p w14:paraId="5EC07C3C" w14:textId="77777777" w:rsidR="000D3EA7" w:rsidRDefault="000D3EA7">
            <w:pPr>
              <w:widowControl w:val="0"/>
              <w:spacing w:line="240" w:lineRule="auto"/>
            </w:pPr>
          </w:p>
        </w:tc>
        <w:tc>
          <w:tcPr>
            <w:tcW w:w="2340" w:type="dxa"/>
            <w:shd w:val="clear" w:color="auto" w:fill="auto"/>
            <w:tcMar>
              <w:top w:w="100" w:type="dxa"/>
              <w:left w:w="100" w:type="dxa"/>
              <w:bottom w:w="100" w:type="dxa"/>
              <w:right w:w="100" w:type="dxa"/>
            </w:tcMar>
          </w:tcPr>
          <w:p w14:paraId="196AE6A3" w14:textId="77777777" w:rsidR="000D3EA7" w:rsidRDefault="00000000">
            <w:pPr>
              <w:widowControl w:val="0"/>
              <w:spacing w:line="240" w:lineRule="auto"/>
            </w:pPr>
            <w:r>
              <w:t>Technique</w:t>
            </w:r>
          </w:p>
        </w:tc>
        <w:tc>
          <w:tcPr>
            <w:tcW w:w="2340" w:type="dxa"/>
            <w:shd w:val="clear" w:color="auto" w:fill="auto"/>
            <w:tcMar>
              <w:top w:w="100" w:type="dxa"/>
              <w:left w:w="100" w:type="dxa"/>
              <w:bottom w:w="100" w:type="dxa"/>
              <w:right w:w="100" w:type="dxa"/>
            </w:tcMar>
          </w:tcPr>
          <w:p w14:paraId="351EB0B7" w14:textId="77777777" w:rsidR="000D3EA7" w:rsidRDefault="00000000">
            <w:pPr>
              <w:widowControl w:val="0"/>
              <w:spacing w:line="240" w:lineRule="auto"/>
            </w:pPr>
            <w:r>
              <w:t>Critical Thinking</w:t>
            </w:r>
          </w:p>
        </w:tc>
        <w:tc>
          <w:tcPr>
            <w:tcW w:w="2340" w:type="dxa"/>
            <w:shd w:val="clear" w:color="auto" w:fill="auto"/>
            <w:tcMar>
              <w:top w:w="100" w:type="dxa"/>
              <w:left w:w="100" w:type="dxa"/>
              <w:bottom w:w="100" w:type="dxa"/>
              <w:right w:w="100" w:type="dxa"/>
            </w:tcMar>
          </w:tcPr>
          <w:p w14:paraId="756E2A7A" w14:textId="77777777" w:rsidR="000D3EA7" w:rsidRDefault="00000000">
            <w:pPr>
              <w:widowControl w:val="0"/>
              <w:spacing w:line="240" w:lineRule="auto"/>
            </w:pPr>
            <w:r>
              <w:t xml:space="preserve">Personal Social </w:t>
            </w:r>
          </w:p>
        </w:tc>
      </w:tr>
      <w:tr w:rsidR="000D3EA7" w14:paraId="261131A2" w14:textId="77777777">
        <w:tc>
          <w:tcPr>
            <w:tcW w:w="2340" w:type="dxa"/>
            <w:shd w:val="clear" w:color="auto" w:fill="auto"/>
            <w:tcMar>
              <w:top w:w="100" w:type="dxa"/>
              <w:left w:w="100" w:type="dxa"/>
              <w:bottom w:w="100" w:type="dxa"/>
              <w:right w:w="100" w:type="dxa"/>
            </w:tcMar>
          </w:tcPr>
          <w:p w14:paraId="79306287" w14:textId="77777777" w:rsidR="000D3EA7" w:rsidRDefault="00000000">
            <w:pPr>
              <w:widowControl w:val="0"/>
              <w:spacing w:line="240" w:lineRule="auto"/>
            </w:pPr>
            <w:r>
              <w:t xml:space="preserve">1- Emerging </w:t>
            </w:r>
          </w:p>
        </w:tc>
        <w:tc>
          <w:tcPr>
            <w:tcW w:w="2340" w:type="dxa"/>
            <w:shd w:val="clear" w:color="auto" w:fill="auto"/>
            <w:tcMar>
              <w:top w:w="100" w:type="dxa"/>
              <w:left w:w="100" w:type="dxa"/>
              <w:bottom w:w="100" w:type="dxa"/>
              <w:right w:w="100" w:type="dxa"/>
            </w:tcMar>
          </w:tcPr>
          <w:p w14:paraId="5040DB2A" w14:textId="77777777" w:rsidR="000D3EA7" w:rsidRDefault="00000000">
            <w:r>
              <w:t xml:space="preserve">Uses only 1-2 fundamental movement skills in an activity, not exploring other forms of movement  </w:t>
            </w:r>
          </w:p>
        </w:tc>
        <w:tc>
          <w:tcPr>
            <w:tcW w:w="2340" w:type="dxa"/>
            <w:shd w:val="clear" w:color="auto" w:fill="auto"/>
            <w:tcMar>
              <w:top w:w="100" w:type="dxa"/>
              <w:left w:w="100" w:type="dxa"/>
              <w:bottom w:w="100" w:type="dxa"/>
              <w:right w:w="100" w:type="dxa"/>
            </w:tcMar>
          </w:tcPr>
          <w:p w14:paraId="6324B97D" w14:textId="77777777" w:rsidR="000D3EA7" w:rsidRDefault="00000000">
            <w:r>
              <w:t>Sometimes tries new ideas during activities, need help to solve problems or make decisions in games.</w:t>
            </w:r>
          </w:p>
        </w:tc>
        <w:tc>
          <w:tcPr>
            <w:tcW w:w="2340" w:type="dxa"/>
            <w:shd w:val="clear" w:color="auto" w:fill="auto"/>
            <w:tcMar>
              <w:top w:w="100" w:type="dxa"/>
              <w:left w:w="100" w:type="dxa"/>
              <w:bottom w:w="100" w:type="dxa"/>
              <w:right w:w="100" w:type="dxa"/>
            </w:tcMar>
          </w:tcPr>
          <w:p w14:paraId="12ECEB72" w14:textId="77777777" w:rsidR="000D3EA7" w:rsidRDefault="00000000">
            <w:r>
              <w:t>Sometimes follow rules and show respect, needs reminders to manage behaviour and work with others</w:t>
            </w:r>
          </w:p>
        </w:tc>
      </w:tr>
      <w:tr w:rsidR="000D3EA7" w14:paraId="67B5B6CF" w14:textId="77777777">
        <w:tc>
          <w:tcPr>
            <w:tcW w:w="2340" w:type="dxa"/>
            <w:shd w:val="clear" w:color="auto" w:fill="auto"/>
            <w:tcMar>
              <w:top w:w="100" w:type="dxa"/>
              <w:left w:w="100" w:type="dxa"/>
              <w:bottom w:w="100" w:type="dxa"/>
              <w:right w:w="100" w:type="dxa"/>
            </w:tcMar>
          </w:tcPr>
          <w:p w14:paraId="7CA9D6AF" w14:textId="77777777" w:rsidR="000D3EA7" w:rsidRDefault="00000000">
            <w:pPr>
              <w:widowControl w:val="0"/>
              <w:spacing w:line="240" w:lineRule="auto"/>
            </w:pPr>
            <w:r>
              <w:t>2 - Developing</w:t>
            </w:r>
          </w:p>
        </w:tc>
        <w:tc>
          <w:tcPr>
            <w:tcW w:w="2340" w:type="dxa"/>
            <w:shd w:val="clear" w:color="auto" w:fill="auto"/>
            <w:tcMar>
              <w:top w:w="100" w:type="dxa"/>
              <w:left w:w="100" w:type="dxa"/>
              <w:bottom w:w="100" w:type="dxa"/>
              <w:right w:w="100" w:type="dxa"/>
            </w:tcMar>
          </w:tcPr>
          <w:p w14:paraId="1A9DF8AE" w14:textId="77777777" w:rsidR="000D3EA7" w:rsidRDefault="00000000">
            <w:r>
              <w:t>Attempts to use multiple different fundamental moving skills in isolation to assist skill improving</w:t>
            </w:r>
          </w:p>
        </w:tc>
        <w:tc>
          <w:tcPr>
            <w:tcW w:w="2340" w:type="dxa"/>
            <w:shd w:val="clear" w:color="auto" w:fill="auto"/>
            <w:tcMar>
              <w:top w:w="100" w:type="dxa"/>
              <w:left w:w="100" w:type="dxa"/>
              <w:bottom w:w="100" w:type="dxa"/>
              <w:right w:w="100" w:type="dxa"/>
            </w:tcMar>
          </w:tcPr>
          <w:p w14:paraId="3959DD7D" w14:textId="77777777" w:rsidR="000D3EA7" w:rsidRDefault="00000000">
            <w:r>
              <w:t xml:space="preserve">Tries different problem solving techniques that are planned for the specific moment </w:t>
            </w:r>
          </w:p>
        </w:tc>
        <w:tc>
          <w:tcPr>
            <w:tcW w:w="2340" w:type="dxa"/>
            <w:shd w:val="clear" w:color="auto" w:fill="auto"/>
            <w:tcMar>
              <w:top w:w="100" w:type="dxa"/>
              <w:left w:w="100" w:type="dxa"/>
              <w:bottom w:w="100" w:type="dxa"/>
              <w:right w:w="100" w:type="dxa"/>
            </w:tcMar>
          </w:tcPr>
          <w:p w14:paraId="4792D9AE" w14:textId="77777777" w:rsidR="000D3EA7" w:rsidRDefault="00000000">
            <w:pPr>
              <w:widowControl w:val="0"/>
              <w:spacing w:line="240" w:lineRule="auto"/>
            </w:pPr>
            <w:r>
              <w:t>Usually follows rules and shows respect, needs reminders to manage behaviour and work with others</w:t>
            </w:r>
          </w:p>
        </w:tc>
      </w:tr>
      <w:tr w:rsidR="000D3EA7" w14:paraId="210CF327" w14:textId="77777777">
        <w:tc>
          <w:tcPr>
            <w:tcW w:w="2340" w:type="dxa"/>
            <w:shd w:val="clear" w:color="auto" w:fill="auto"/>
            <w:tcMar>
              <w:top w:w="100" w:type="dxa"/>
              <w:left w:w="100" w:type="dxa"/>
              <w:bottom w:w="100" w:type="dxa"/>
              <w:right w:w="100" w:type="dxa"/>
            </w:tcMar>
          </w:tcPr>
          <w:p w14:paraId="413311CB" w14:textId="77777777" w:rsidR="000D3EA7" w:rsidRDefault="00000000">
            <w:pPr>
              <w:widowControl w:val="0"/>
              <w:spacing w:line="240" w:lineRule="auto"/>
            </w:pPr>
            <w:r>
              <w:t xml:space="preserve">3 - Proficient </w:t>
            </w:r>
          </w:p>
        </w:tc>
        <w:tc>
          <w:tcPr>
            <w:tcW w:w="2340" w:type="dxa"/>
            <w:shd w:val="clear" w:color="auto" w:fill="auto"/>
            <w:tcMar>
              <w:top w:w="100" w:type="dxa"/>
              <w:left w:w="100" w:type="dxa"/>
              <w:bottom w:w="100" w:type="dxa"/>
              <w:right w:w="100" w:type="dxa"/>
            </w:tcMar>
          </w:tcPr>
          <w:p w14:paraId="5F3E767B" w14:textId="77777777" w:rsidR="000D3EA7" w:rsidRDefault="00000000">
            <w:r>
              <w:t>Attempts to use various fundamental moving skills in conjunction with each other that are accurate to the specific activity</w:t>
            </w:r>
          </w:p>
        </w:tc>
        <w:tc>
          <w:tcPr>
            <w:tcW w:w="2340" w:type="dxa"/>
            <w:shd w:val="clear" w:color="auto" w:fill="auto"/>
            <w:tcMar>
              <w:top w:w="100" w:type="dxa"/>
              <w:left w:w="100" w:type="dxa"/>
              <w:bottom w:w="100" w:type="dxa"/>
              <w:right w:w="100" w:type="dxa"/>
            </w:tcMar>
          </w:tcPr>
          <w:p w14:paraId="7A542F70" w14:textId="77777777" w:rsidR="000D3EA7" w:rsidRDefault="00000000">
            <w:r>
              <w:t>Tries many different styles based on a team approach that include the movements of other people and the use of space</w:t>
            </w:r>
          </w:p>
        </w:tc>
        <w:tc>
          <w:tcPr>
            <w:tcW w:w="2340" w:type="dxa"/>
            <w:shd w:val="clear" w:color="auto" w:fill="auto"/>
            <w:tcMar>
              <w:top w:w="100" w:type="dxa"/>
              <w:left w:w="100" w:type="dxa"/>
              <w:bottom w:w="100" w:type="dxa"/>
              <w:right w:w="100" w:type="dxa"/>
            </w:tcMar>
          </w:tcPr>
          <w:p w14:paraId="0AACC4F7" w14:textId="77777777" w:rsidR="000D3EA7" w:rsidRDefault="00000000">
            <w:r>
              <w:t>Follows rules, shows respect, and works well with others, takes responsibility for actions and try their best during activities</w:t>
            </w:r>
          </w:p>
        </w:tc>
      </w:tr>
      <w:tr w:rsidR="000D3EA7" w14:paraId="406A609E" w14:textId="77777777">
        <w:tc>
          <w:tcPr>
            <w:tcW w:w="2340" w:type="dxa"/>
            <w:shd w:val="clear" w:color="auto" w:fill="auto"/>
            <w:tcMar>
              <w:top w:w="100" w:type="dxa"/>
              <w:left w:w="100" w:type="dxa"/>
              <w:bottom w:w="100" w:type="dxa"/>
              <w:right w:w="100" w:type="dxa"/>
            </w:tcMar>
          </w:tcPr>
          <w:p w14:paraId="08D8D439" w14:textId="77777777" w:rsidR="000D3EA7" w:rsidRDefault="00000000">
            <w:pPr>
              <w:widowControl w:val="0"/>
              <w:spacing w:line="240" w:lineRule="auto"/>
            </w:pPr>
            <w:r>
              <w:t xml:space="preserve">4 - Extending </w:t>
            </w:r>
          </w:p>
        </w:tc>
        <w:tc>
          <w:tcPr>
            <w:tcW w:w="2340" w:type="dxa"/>
            <w:shd w:val="clear" w:color="auto" w:fill="auto"/>
            <w:tcMar>
              <w:top w:w="100" w:type="dxa"/>
              <w:left w:w="100" w:type="dxa"/>
              <w:bottom w:w="100" w:type="dxa"/>
              <w:right w:w="100" w:type="dxa"/>
            </w:tcMar>
          </w:tcPr>
          <w:p w14:paraId="015232E7" w14:textId="77777777" w:rsidR="000D3EA7" w:rsidRDefault="00000000">
            <w:pPr>
              <w:widowControl w:val="0"/>
              <w:spacing w:line="240" w:lineRule="auto"/>
            </w:pPr>
            <w:r>
              <w:t xml:space="preserve">Confidently approaches a task and attempts to put together the various fundamental movement skills that have been taught for the activity  </w:t>
            </w:r>
          </w:p>
        </w:tc>
        <w:tc>
          <w:tcPr>
            <w:tcW w:w="2340" w:type="dxa"/>
            <w:shd w:val="clear" w:color="auto" w:fill="auto"/>
            <w:tcMar>
              <w:top w:w="100" w:type="dxa"/>
              <w:left w:w="100" w:type="dxa"/>
              <w:bottom w:w="100" w:type="dxa"/>
              <w:right w:w="100" w:type="dxa"/>
            </w:tcMar>
          </w:tcPr>
          <w:p w14:paraId="49777121" w14:textId="77777777" w:rsidR="000D3EA7" w:rsidRDefault="00000000">
            <w:r>
              <w:t xml:space="preserve">Uses creative ways to enhance team skill and solve problems, will be thinking about future events and impacts and how to use space efficiently </w:t>
            </w:r>
          </w:p>
        </w:tc>
        <w:tc>
          <w:tcPr>
            <w:tcW w:w="2340" w:type="dxa"/>
            <w:shd w:val="clear" w:color="auto" w:fill="auto"/>
            <w:tcMar>
              <w:top w:w="100" w:type="dxa"/>
              <w:left w:w="100" w:type="dxa"/>
              <w:bottom w:w="100" w:type="dxa"/>
              <w:right w:w="100" w:type="dxa"/>
            </w:tcMar>
          </w:tcPr>
          <w:p w14:paraId="063BD516" w14:textId="77777777" w:rsidR="000D3EA7" w:rsidRDefault="00000000">
            <w:r>
              <w:t>Shows leadership and responsibility, helps others feel included, solves problems respectfully, and supports a positive team environment</w:t>
            </w:r>
          </w:p>
        </w:tc>
      </w:tr>
      <w:tr w:rsidR="000D3EA7" w14:paraId="390BE9E9" w14:textId="77777777">
        <w:tc>
          <w:tcPr>
            <w:tcW w:w="2340" w:type="dxa"/>
            <w:shd w:val="clear" w:color="auto" w:fill="auto"/>
            <w:tcMar>
              <w:top w:w="100" w:type="dxa"/>
              <w:left w:w="100" w:type="dxa"/>
              <w:bottom w:w="100" w:type="dxa"/>
              <w:right w:w="100" w:type="dxa"/>
            </w:tcMar>
          </w:tcPr>
          <w:p w14:paraId="4C096D02" w14:textId="77777777" w:rsidR="000D3EA7" w:rsidRDefault="00000000">
            <w:pPr>
              <w:widowControl w:val="0"/>
              <w:spacing w:line="240" w:lineRule="auto"/>
            </w:pPr>
            <w:r>
              <w:t>5 - Advanced</w:t>
            </w:r>
          </w:p>
        </w:tc>
        <w:tc>
          <w:tcPr>
            <w:tcW w:w="2340" w:type="dxa"/>
            <w:shd w:val="clear" w:color="auto" w:fill="auto"/>
            <w:tcMar>
              <w:top w:w="100" w:type="dxa"/>
              <w:left w:w="100" w:type="dxa"/>
              <w:bottom w:w="100" w:type="dxa"/>
              <w:right w:w="100" w:type="dxa"/>
            </w:tcMar>
          </w:tcPr>
          <w:p w14:paraId="20A7B6E0" w14:textId="77777777" w:rsidR="000D3EA7" w:rsidRDefault="00000000">
            <w:pPr>
              <w:widowControl w:val="0"/>
              <w:spacing w:line="240" w:lineRule="auto"/>
            </w:pPr>
            <w:r>
              <w:t xml:space="preserve">Skills from previous games and lessons are brought in in an attempt to apply a broad range of techniques </w:t>
            </w:r>
          </w:p>
        </w:tc>
        <w:tc>
          <w:tcPr>
            <w:tcW w:w="2340" w:type="dxa"/>
            <w:shd w:val="clear" w:color="auto" w:fill="auto"/>
            <w:tcMar>
              <w:top w:w="100" w:type="dxa"/>
              <w:left w:w="100" w:type="dxa"/>
              <w:bottom w:w="100" w:type="dxa"/>
              <w:right w:w="100" w:type="dxa"/>
            </w:tcMar>
          </w:tcPr>
          <w:p w14:paraId="5D1F7E59" w14:textId="77777777" w:rsidR="000D3EA7" w:rsidRDefault="00000000">
            <w:r>
              <w:t>Can draw on past attempts to form tactics and strategies, will continue to develop strategies as games progress</w:t>
            </w:r>
          </w:p>
        </w:tc>
        <w:tc>
          <w:tcPr>
            <w:tcW w:w="2340" w:type="dxa"/>
            <w:shd w:val="clear" w:color="auto" w:fill="auto"/>
            <w:tcMar>
              <w:top w:w="100" w:type="dxa"/>
              <w:left w:w="100" w:type="dxa"/>
              <w:bottom w:w="100" w:type="dxa"/>
              <w:right w:w="100" w:type="dxa"/>
            </w:tcMar>
          </w:tcPr>
          <w:p w14:paraId="1C3F0768" w14:textId="77777777" w:rsidR="000D3EA7" w:rsidRDefault="00000000">
            <w:r>
              <w:t>Will allow all members of a team to contribute in team discussions and will attempt to grow team morale and environment as games progress</w:t>
            </w:r>
          </w:p>
        </w:tc>
      </w:tr>
    </w:tbl>
    <w:p w14:paraId="19197447" w14:textId="77777777" w:rsidR="000D3EA7" w:rsidRDefault="000D3EA7"/>
    <w:p w14:paraId="008E791A" w14:textId="77777777" w:rsidR="000D3EA7" w:rsidRDefault="00000000">
      <w:r>
        <w:t xml:space="preserve">Evaluation Guidance Questions </w:t>
      </w:r>
    </w:p>
    <w:p w14:paraId="74C87B7C" w14:textId="77777777" w:rsidR="000D3EA7" w:rsidRDefault="000D3EA7"/>
    <w:p w14:paraId="4A364839" w14:textId="77777777" w:rsidR="000D3EA7" w:rsidRDefault="00000000">
      <w:r>
        <w:t>TECHNIQUE</w:t>
      </w:r>
    </w:p>
    <w:p w14:paraId="1F7D819C" w14:textId="77777777" w:rsidR="000D3EA7" w:rsidRDefault="000D3EA7"/>
    <w:p w14:paraId="2CE1FB6A" w14:textId="77777777" w:rsidR="000D3EA7" w:rsidRDefault="00000000">
      <w:pPr>
        <w:numPr>
          <w:ilvl w:val="0"/>
          <w:numId w:val="1"/>
        </w:numPr>
      </w:pPr>
      <w:r>
        <w:t>Can the student use basic fundamental movement skills?</w:t>
      </w:r>
    </w:p>
    <w:p w14:paraId="7476DEC2" w14:textId="77777777" w:rsidR="000D3EA7" w:rsidRDefault="00000000">
      <w:pPr>
        <w:numPr>
          <w:ilvl w:val="0"/>
          <w:numId w:val="1"/>
        </w:numPr>
      </w:pPr>
      <w:r>
        <w:t>Can the student use various fundamental movement skills?</w:t>
      </w:r>
    </w:p>
    <w:p w14:paraId="0F4C9CBC" w14:textId="77777777" w:rsidR="000D3EA7" w:rsidRDefault="00000000">
      <w:pPr>
        <w:numPr>
          <w:ilvl w:val="0"/>
          <w:numId w:val="1"/>
        </w:numPr>
      </w:pPr>
      <w:r>
        <w:t xml:space="preserve">Does the student attempt to use many different skills in one activity? </w:t>
      </w:r>
    </w:p>
    <w:p w14:paraId="09258D46" w14:textId="77777777" w:rsidR="000D3EA7" w:rsidRDefault="00000000">
      <w:pPr>
        <w:numPr>
          <w:ilvl w:val="0"/>
          <w:numId w:val="1"/>
        </w:numPr>
      </w:pPr>
      <w:r>
        <w:t>Can the student use the skills in isolation?</w:t>
      </w:r>
    </w:p>
    <w:p w14:paraId="00A97A05" w14:textId="77777777" w:rsidR="000D3EA7" w:rsidRDefault="00000000">
      <w:pPr>
        <w:numPr>
          <w:ilvl w:val="0"/>
          <w:numId w:val="1"/>
        </w:numPr>
      </w:pPr>
      <w:r>
        <w:t>Does the student attempt to use skills together?</w:t>
      </w:r>
    </w:p>
    <w:p w14:paraId="00BABF27" w14:textId="77777777" w:rsidR="000D3EA7" w:rsidRDefault="00000000">
      <w:pPr>
        <w:numPr>
          <w:ilvl w:val="0"/>
          <w:numId w:val="1"/>
        </w:numPr>
      </w:pPr>
      <w:r>
        <w:t xml:space="preserve">Does the student attempt to use the movement skills specific to the lesson? </w:t>
      </w:r>
    </w:p>
    <w:p w14:paraId="1743EA87" w14:textId="77777777" w:rsidR="000D3EA7" w:rsidRDefault="00000000">
      <w:pPr>
        <w:numPr>
          <w:ilvl w:val="0"/>
          <w:numId w:val="1"/>
        </w:numPr>
      </w:pPr>
      <w:r>
        <w:t>Does the student try to apply previous knowledge to the game?</w:t>
      </w:r>
    </w:p>
    <w:p w14:paraId="2388F43A" w14:textId="77777777" w:rsidR="000D3EA7" w:rsidRDefault="00000000">
      <w:pPr>
        <w:numPr>
          <w:ilvl w:val="0"/>
          <w:numId w:val="1"/>
        </w:numPr>
      </w:pPr>
      <w:r>
        <w:t xml:space="preserve">Does the student use a broad range of techniques to complete tasks?  </w:t>
      </w:r>
    </w:p>
    <w:p w14:paraId="580E2295" w14:textId="77777777" w:rsidR="000D3EA7" w:rsidRDefault="000D3EA7"/>
    <w:p w14:paraId="31519797" w14:textId="77777777" w:rsidR="000D3EA7" w:rsidRDefault="00000000">
      <w:r>
        <w:t xml:space="preserve">CRITICAL THINKING </w:t>
      </w:r>
    </w:p>
    <w:p w14:paraId="22315BC4" w14:textId="77777777" w:rsidR="000D3EA7" w:rsidRDefault="000D3EA7"/>
    <w:p w14:paraId="5A9A34DC" w14:textId="77777777" w:rsidR="000D3EA7" w:rsidRDefault="00000000">
      <w:pPr>
        <w:numPr>
          <w:ilvl w:val="0"/>
          <w:numId w:val="2"/>
        </w:numPr>
      </w:pPr>
      <w:r>
        <w:t xml:space="preserve">Does the student try to use different tactics? </w:t>
      </w:r>
    </w:p>
    <w:p w14:paraId="68EAC0C6" w14:textId="77777777" w:rsidR="000D3EA7" w:rsidRDefault="00000000">
      <w:pPr>
        <w:numPr>
          <w:ilvl w:val="0"/>
          <w:numId w:val="2"/>
        </w:numPr>
      </w:pPr>
      <w:r>
        <w:t xml:space="preserve">Does the student try to use new ideas in games? </w:t>
      </w:r>
    </w:p>
    <w:p w14:paraId="10F25881" w14:textId="77777777" w:rsidR="000D3EA7" w:rsidRDefault="00000000">
      <w:pPr>
        <w:numPr>
          <w:ilvl w:val="0"/>
          <w:numId w:val="2"/>
        </w:numPr>
      </w:pPr>
      <w:r>
        <w:t>Does the student use ideas based on the current situation?</w:t>
      </w:r>
    </w:p>
    <w:p w14:paraId="3C3A07E8" w14:textId="77777777" w:rsidR="000D3EA7" w:rsidRDefault="00000000">
      <w:pPr>
        <w:numPr>
          <w:ilvl w:val="0"/>
          <w:numId w:val="2"/>
        </w:numPr>
      </w:pPr>
      <w:r>
        <w:t>Does the student plan decisions in advance?</w:t>
      </w:r>
    </w:p>
    <w:p w14:paraId="194E2E38" w14:textId="77777777" w:rsidR="000D3EA7" w:rsidRDefault="00000000">
      <w:pPr>
        <w:numPr>
          <w:ilvl w:val="0"/>
          <w:numId w:val="2"/>
        </w:numPr>
      </w:pPr>
      <w:r>
        <w:t>Does the student use a team based approach?</w:t>
      </w:r>
    </w:p>
    <w:p w14:paraId="674FD323" w14:textId="77777777" w:rsidR="000D3EA7" w:rsidRDefault="00000000">
      <w:pPr>
        <w:numPr>
          <w:ilvl w:val="0"/>
          <w:numId w:val="2"/>
        </w:numPr>
      </w:pPr>
      <w:r>
        <w:t>Does the student use creative new ways to play?</w:t>
      </w:r>
    </w:p>
    <w:p w14:paraId="7C63D9C7" w14:textId="77777777" w:rsidR="000D3EA7" w:rsidRDefault="00000000">
      <w:pPr>
        <w:numPr>
          <w:ilvl w:val="0"/>
          <w:numId w:val="2"/>
        </w:numPr>
      </w:pPr>
      <w:r>
        <w:t>Does the student draw on past results to form tactics?</w:t>
      </w:r>
    </w:p>
    <w:p w14:paraId="1DA68EFF" w14:textId="77777777" w:rsidR="000D3EA7" w:rsidRDefault="00000000">
      <w:pPr>
        <w:numPr>
          <w:ilvl w:val="0"/>
          <w:numId w:val="2"/>
        </w:numPr>
      </w:pPr>
      <w:r>
        <w:t>Does the student adapt and continuously create new ideas?</w:t>
      </w:r>
    </w:p>
    <w:p w14:paraId="19C88F1A" w14:textId="77777777" w:rsidR="000D3EA7" w:rsidRDefault="000D3EA7"/>
    <w:p w14:paraId="3E269058" w14:textId="77777777" w:rsidR="000D3EA7" w:rsidRDefault="00000000">
      <w:r>
        <w:t>PERSONAL SOCIAL</w:t>
      </w:r>
    </w:p>
    <w:p w14:paraId="687C46C6" w14:textId="77777777" w:rsidR="000D3EA7" w:rsidRDefault="000D3EA7"/>
    <w:p w14:paraId="02B40CB9" w14:textId="77777777" w:rsidR="000D3EA7" w:rsidRDefault="00000000">
      <w:pPr>
        <w:numPr>
          <w:ilvl w:val="0"/>
          <w:numId w:val="3"/>
        </w:numPr>
      </w:pPr>
      <w:r>
        <w:t xml:space="preserve">Does the student show respect to all others? </w:t>
      </w:r>
    </w:p>
    <w:p w14:paraId="5058D32C" w14:textId="77777777" w:rsidR="000D3EA7" w:rsidRDefault="00000000">
      <w:pPr>
        <w:numPr>
          <w:ilvl w:val="0"/>
          <w:numId w:val="3"/>
        </w:numPr>
      </w:pPr>
      <w:r>
        <w:t xml:space="preserve">Does the student need reminders on how to behave? </w:t>
      </w:r>
    </w:p>
    <w:p w14:paraId="7AAA2124" w14:textId="77777777" w:rsidR="000D3EA7" w:rsidRDefault="00000000">
      <w:pPr>
        <w:numPr>
          <w:ilvl w:val="0"/>
          <w:numId w:val="3"/>
        </w:numPr>
      </w:pPr>
      <w:r>
        <w:t xml:space="preserve">Does the student follow rules? </w:t>
      </w:r>
    </w:p>
    <w:p w14:paraId="6BC650F8" w14:textId="77777777" w:rsidR="000D3EA7" w:rsidRDefault="00000000">
      <w:pPr>
        <w:numPr>
          <w:ilvl w:val="0"/>
          <w:numId w:val="3"/>
        </w:numPr>
      </w:pPr>
      <w:r>
        <w:t>Does the student work well with teammates?</w:t>
      </w:r>
    </w:p>
    <w:p w14:paraId="321D33B4" w14:textId="77777777" w:rsidR="000D3EA7" w:rsidRDefault="00000000">
      <w:pPr>
        <w:numPr>
          <w:ilvl w:val="0"/>
          <w:numId w:val="3"/>
        </w:numPr>
      </w:pPr>
      <w:r>
        <w:t>Does the student take accountability in games?</w:t>
      </w:r>
    </w:p>
    <w:p w14:paraId="255552BD" w14:textId="77777777" w:rsidR="000D3EA7" w:rsidRDefault="00000000">
      <w:pPr>
        <w:numPr>
          <w:ilvl w:val="0"/>
          <w:numId w:val="3"/>
        </w:numPr>
      </w:pPr>
      <w:r>
        <w:t>Does the student display leadership qualities?</w:t>
      </w:r>
    </w:p>
    <w:p w14:paraId="5553E809" w14:textId="77777777" w:rsidR="000D3EA7" w:rsidRDefault="00000000">
      <w:pPr>
        <w:numPr>
          <w:ilvl w:val="0"/>
          <w:numId w:val="3"/>
        </w:numPr>
      </w:pPr>
      <w:r>
        <w:t xml:space="preserve">Does the student try to create a positive environment? </w:t>
      </w:r>
    </w:p>
    <w:p w14:paraId="0EF99723" w14:textId="77777777" w:rsidR="000D3EA7" w:rsidRDefault="00000000">
      <w:pPr>
        <w:numPr>
          <w:ilvl w:val="0"/>
          <w:numId w:val="3"/>
        </w:numPr>
      </w:pPr>
      <w:r>
        <w:t>Does the student include all team members in games and discussions?</w:t>
      </w:r>
    </w:p>
    <w:p w14:paraId="1827C27B" w14:textId="77777777" w:rsidR="000D3EA7" w:rsidRDefault="000D3EA7"/>
    <w:p w14:paraId="485C94F7" w14:textId="77777777" w:rsidR="000D3EA7" w:rsidRDefault="000D3EA7"/>
    <w:p w14:paraId="22CBAEFC" w14:textId="77777777" w:rsidR="000D3EA7" w:rsidRDefault="000D3EA7"/>
    <w:p w14:paraId="7B04B88F" w14:textId="77777777" w:rsidR="000D3EA7" w:rsidRDefault="000D3EA7"/>
    <w:p w14:paraId="7F293CEF" w14:textId="77777777" w:rsidR="000D3EA7" w:rsidRDefault="000D3EA7"/>
    <w:p w14:paraId="6C1387BF" w14:textId="77777777" w:rsidR="000D3EA7" w:rsidRDefault="000D3EA7"/>
    <w:p w14:paraId="444B8C05" w14:textId="77777777" w:rsidR="000D3EA7" w:rsidRDefault="000D3EA7"/>
    <w:p w14:paraId="2147695F" w14:textId="77777777" w:rsidR="000D3EA7" w:rsidRDefault="000D3EA7"/>
    <w:p w14:paraId="4BA214EA" w14:textId="77777777" w:rsidR="000D3EA7" w:rsidRDefault="000D3EA7"/>
    <w:p w14:paraId="24091FB7" w14:textId="77777777" w:rsidR="000D3EA7" w:rsidRDefault="000D3EA7"/>
    <w:p w14:paraId="0D1266A2" w14:textId="77777777" w:rsidR="000D3EA7" w:rsidRDefault="00000000">
      <w:r>
        <w:t>Student Self Evaluation and Peer Evaluation</w:t>
      </w:r>
    </w:p>
    <w:p w14:paraId="15F7FC57" w14:textId="77777777" w:rsidR="000D3EA7" w:rsidRDefault="000D3EA7"/>
    <w:p w14:paraId="659864E1" w14:textId="77777777" w:rsidR="000D3EA7" w:rsidRDefault="000D3EA7"/>
    <w:p w14:paraId="2262EC53" w14:textId="77777777" w:rsidR="000D3EA7" w:rsidRDefault="000D3EA7"/>
    <w:p w14:paraId="4810E4CC" w14:textId="77777777" w:rsidR="000D3EA7" w:rsidRDefault="00000000">
      <w:r>
        <w:t>I can try different strategies during games  YES  NO</w:t>
      </w:r>
    </w:p>
    <w:p w14:paraId="4B264C3C" w14:textId="77777777" w:rsidR="000D3EA7" w:rsidRDefault="000D3EA7"/>
    <w:p w14:paraId="174789BE" w14:textId="77777777" w:rsidR="000D3EA7" w:rsidRDefault="00000000">
      <w:r>
        <w:t>I can think about what works and what does not  YES  NO</w:t>
      </w:r>
    </w:p>
    <w:p w14:paraId="2E7BFFBD" w14:textId="77777777" w:rsidR="000D3EA7" w:rsidRDefault="000D3EA7"/>
    <w:p w14:paraId="660EB499" w14:textId="77777777" w:rsidR="000D3EA7" w:rsidRDefault="00000000">
      <w:r>
        <w:t>I can make decisions that help my team  YES  NO</w:t>
      </w:r>
    </w:p>
    <w:p w14:paraId="5D334199" w14:textId="77777777" w:rsidR="000D3EA7" w:rsidRDefault="000D3EA7"/>
    <w:p w14:paraId="126879A1" w14:textId="77777777" w:rsidR="000D3EA7" w:rsidRDefault="00000000">
      <w:r>
        <w:t>I can learn from mistakes and try again  YES   NO</w:t>
      </w:r>
    </w:p>
    <w:p w14:paraId="4D0ED04E" w14:textId="77777777" w:rsidR="000D3EA7" w:rsidRDefault="000D3EA7"/>
    <w:p w14:paraId="4C5A30BA" w14:textId="77777777" w:rsidR="000D3EA7" w:rsidRDefault="00000000">
      <w:r>
        <w:t>I can follow rules and play fairly  YES  NO</w:t>
      </w:r>
    </w:p>
    <w:p w14:paraId="3B0C3B18" w14:textId="77777777" w:rsidR="000D3EA7" w:rsidRDefault="00000000">
      <w:r>
        <w:br/>
        <w:t>I can show respect to others  YES  NO</w:t>
      </w:r>
    </w:p>
    <w:p w14:paraId="5F43D44B" w14:textId="77777777" w:rsidR="000D3EA7" w:rsidRDefault="000D3EA7"/>
    <w:p w14:paraId="48343383" w14:textId="77777777" w:rsidR="000D3EA7" w:rsidRDefault="00000000">
      <w:r>
        <w:t>I can include everyone in activities  YES  NO</w:t>
      </w:r>
    </w:p>
    <w:p w14:paraId="15A90282" w14:textId="77777777" w:rsidR="000D3EA7" w:rsidRDefault="000D3EA7"/>
    <w:p w14:paraId="0FD1E782" w14:textId="77777777" w:rsidR="000D3EA7" w:rsidRDefault="00000000">
      <w:r>
        <w:t>I can manage my behaviour and stay positive  YES  NO</w:t>
      </w:r>
    </w:p>
    <w:p w14:paraId="02AB1523" w14:textId="77777777" w:rsidR="000D3EA7" w:rsidRDefault="000D3EA7"/>
    <w:p w14:paraId="785687F3" w14:textId="77777777" w:rsidR="000D3EA7" w:rsidRDefault="00000000">
      <w:r>
        <w:t>I can listen to my teammates  YES  NO</w:t>
      </w:r>
    </w:p>
    <w:p w14:paraId="2AAA63E0" w14:textId="77777777" w:rsidR="000D3EA7" w:rsidRDefault="000D3EA7"/>
    <w:p w14:paraId="65C656D3" w14:textId="77777777" w:rsidR="000D3EA7" w:rsidRDefault="00000000">
      <w:r>
        <w:t>I can share ideas during games and activities  YES  NO</w:t>
      </w:r>
    </w:p>
    <w:p w14:paraId="04FDBD50" w14:textId="77777777" w:rsidR="000D3EA7" w:rsidRDefault="000D3EA7"/>
    <w:p w14:paraId="155465AE" w14:textId="77777777" w:rsidR="000D3EA7" w:rsidRDefault="00000000">
      <w:r>
        <w:t>I can use kind and encouraging words  YES  NO</w:t>
      </w:r>
    </w:p>
    <w:p w14:paraId="61CD7FDA" w14:textId="77777777" w:rsidR="000D3EA7" w:rsidRDefault="000D3EA7"/>
    <w:p w14:paraId="23AEBE84" w14:textId="77777777" w:rsidR="000D3EA7" w:rsidRDefault="00000000">
      <w:r>
        <w:t>I can help my team work together  YES  NO</w:t>
      </w:r>
    </w:p>
    <w:p w14:paraId="01CF8C26" w14:textId="77777777" w:rsidR="000D3EA7" w:rsidRDefault="000D3EA7"/>
    <w:p w14:paraId="12403824" w14:textId="77777777" w:rsidR="000D3EA7" w:rsidRDefault="000D3EA7"/>
    <w:p w14:paraId="44B6889C" w14:textId="77777777" w:rsidR="000D3EA7" w:rsidRDefault="000D3EA7"/>
    <w:p w14:paraId="29A396C0" w14:textId="77777777" w:rsidR="000D3EA7" w:rsidRDefault="000D3EA7"/>
    <w:p w14:paraId="03DB0192" w14:textId="77777777" w:rsidR="000D3EA7" w:rsidRDefault="000D3EA7"/>
    <w:p w14:paraId="03D7EBE6" w14:textId="77777777" w:rsidR="000D3EA7" w:rsidRDefault="000D3EA7"/>
    <w:p w14:paraId="0D819054" w14:textId="77777777" w:rsidR="000D3EA7" w:rsidRDefault="000D3EA7"/>
    <w:p w14:paraId="3E8A9BB7" w14:textId="77777777" w:rsidR="000D3EA7" w:rsidRDefault="000D3EA7"/>
    <w:p w14:paraId="668493F8" w14:textId="77777777" w:rsidR="000D3EA7" w:rsidRDefault="000D3EA7"/>
    <w:p w14:paraId="072D7ECB" w14:textId="77777777" w:rsidR="000D3EA7" w:rsidRDefault="000D3EA7"/>
    <w:p w14:paraId="7765E239" w14:textId="77777777" w:rsidR="000D3EA7" w:rsidRDefault="000D3EA7"/>
    <w:p w14:paraId="1AA4928E" w14:textId="77777777" w:rsidR="000D3EA7" w:rsidRDefault="000D3EA7"/>
    <w:p w14:paraId="36971027" w14:textId="77777777" w:rsidR="000D3EA7" w:rsidRDefault="000D3EA7"/>
    <w:p w14:paraId="5C537558" w14:textId="77777777" w:rsidR="000D3EA7" w:rsidRDefault="000D3EA7"/>
    <w:p w14:paraId="08C98E42" w14:textId="4A0C38FC" w:rsidR="000D3EA7" w:rsidRDefault="000D3EA7"/>
    <w:p w14:paraId="51F30592" w14:textId="77777777" w:rsidR="00D4304D" w:rsidRDefault="00D4304D"/>
    <w:p w14:paraId="376332EC" w14:textId="77777777" w:rsidR="000D3EA7" w:rsidRDefault="000D3EA7"/>
    <w:p w14:paraId="73A5635E" w14:textId="77777777" w:rsidR="000D3EA7" w:rsidRDefault="000D3EA7"/>
    <w:p w14:paraId="2AE212F9" w14:textId="77777777" w:rsidR="000D3EA7" w:rsidRDefault="00000000">
      <w:r>
        <w:rPr>
          <w:sz w:val="26"/>
          <w:szCs w:val="26"/>
          <w:u w:val="single"/>
        </w:rPr>
        <w:lastRenderedPageBreak/>
        <w:t>Reflection</w:t>
      </w:r>
      <w:r>
        <w:t xml:space="preserve">: </w:t>
      </w:r>
    </w:p>
    <w:p w14:paraId="3DFE9DD1" w14:textId="77777777" w:rsidR="000D3EA7" w:rsidRDefault="00000000">
      <w:pPr>
        <w:spacing w:before="240" w:after="240"/>
      </w:pPr>
      <w:r>
        <w:t>When implementing this rubric, it was used in a lesson involving a 10 year old student in a basketball session, where they first practised fundamental skills such as dribbling, passing, and shooting, before applying these within a game situation. The assessment focused on three aspects: technique, critical thinking, and personal/social development.</w:t>
      </w:r>
    </w:p>
    <w:p w14:paraId="6BF94014" w14:textId="77777777" w:rsidR="000D3EA7" w:rsidRDefault="00000000">
      <w:pPr>
        <w:spacing w:before="240" w:after="240"/>
      </w:pPr>
      <w:r>
        <w:t>The assessment process demonstrated several strengths of the rubric, especially in its ability to capture a complete picture of the students learning. In the technique section, the student was assessed at Level 2 (Developing). During the initial skill-based activities, they showed some control when dribbling and passing, particularly when stationary or under low pressure. However, during the game, their performance became less consistent, with difficulties maintaining control while moving and limited shooting success (2 successful shots from 8 attempts). This highlighted an important distinction between isolated drills and application in dynamic contexts, reinforcing the value of assessing performance within games. In contrast, the student achieved a higher level in critical thinking, being assessed at Level 3 (Proficient). During gameplay, they demonstrated awareness of space and made effective passing decisions, particularly when supporting teammates in attack. They attempted to move into open areas and showed an understanding of basic tactical principles, such as spreading out and avoiding opponents. This shows that despite limitations in technical ability, the student was able to engage cognitively with the activity, supporting the argument that PE assessment should not be limited to physical competence alone. The strongest performance was observed in the personal and social aspect, where the student was assessed at Level 4 (Extending). They consistently demonstrated positive behaviour, encouraged others, and showed leadership by organising teammates and communicating effectively. Additionally, they resolved minor disagreements respectfully and contributed to a supportive and inclusive team environment. This highlights a key strength of the rubric, as it allows for recognition of qualities that are often overlooked in traditional PE assessment, such as leadership, respect, and teamwork.</w:t>
      </w:r>
    </w:p>
    <w:p w14:paraId="541C2159" w14:textId="77777777" w:rsidR="000D3EA7" w:rsidRDefault="00000000">
      <w:pPr>
        <w:spacing w:before="240" w:after="240"/>
      </w:pPr>
      <w:r>
        <w:t xml:space="preserve">The feedback provided to the student reflected these outcomes and was in line with the assessment for learning principles. The rubric and use of self assessment used the different characteristics of assessment for learning. These characteristics are shared intended learning objectives, questioning, self-assessment and feedback (Newton and Bowler, 2021, p. 152). For example, they were encouraged to improve their dribbling under pressure by keeping their head up, while also being praised for effective decision-making and excellent teamwork. Peer feedback further reinforced these points, with comments such as “you helped the team work well together” and “try to shoot more when near the basket.” This process supported student engagement and reflection, demonstrating the value of involving learners in assessment. By implementing these aspects, the students were able to identify their strengths and weaknesses, see where they have been improving, and identify their future needs (Newton and Bowler, 2021, p. 152). From an ipsative perspective, the assessment process was effective in recognising the students individual progress. By implementing an ipsative approach, where the student is evaluated based on their individual performance rather than their skill compared to others (Hughes, 2011, p.354), the student was able to have a more individually tailored lesson. This is very beneficial to a students development as the use of ipsative feedback informs the student </w:t>
      </w:r>
      <w:r>
        <w:lastRenderedPageBreak/>
        <w:t xml:space="preserve">on how they have progressed since the last time they were assessed, and can show the effectiveness the feedback and lessons are having on the student (Hughes, 2011, p.354).  If the student is showing good progress over the lessons then the current method of assessment is working, but if they are showing little to no progress then there is a clear need to change. If this rubric was implemented over a long stretch of time, it would not only reflect the students ability, but also the teacher. This can be extremely useful as it will improve various aspects of a class that are often unseen, such as a teacher's role in a student's development.  Using an ipsative approach will be able to compare to previous lessons, as it shows change in skill, confidence and participation, especially in game situations where students may begin hesitant or at a lower skill level and progress over time. This leads to a final grade being cumulative, this benefits students as it allows them to identify where they must improve early on when they can still make the necessary changes. This increases the likelihood of success and improvement as errors will be pointed out sooner as students will go through many different small assessments, either by the teacher, peers, or themselves. This method also makes feedback more meaningful and can improve the focus and retention of students as every class is taken into account, not just one large exam (Popkova, 2017, p. 338). When implemented over a full course, the rubric would draw on observations across multiple sessions. The final grade would see how the student has made improvements, and would pick up on not only their skill, but also the critical thinking aspect through the self assessment, where it would be clear if they developed a complete understanding of what was taught. </w:t>
      </w:r>
    </w:p>
    <w:p w14:paraId="56382454" w14:textId="77777777" w:rsidR="000D3EA7" w:rsidRDefault="000D3EA7">
      <w:pPr>
        <w:spacing w:before="240" w:after="240"/>
      </w:pPr>
    </w:p>
    <w:p w14:paraId="42D691EB" w14:textId="77777777" w:rsidR="000D3EA7" w:rsidRDefault="00000000">
      <w:pPr>
        <w:spacing w:before="240" w:after="240"/>
      </w:pPr>
      <w:r>
        <w:t>As much as the rubric was successful in promoting an inclusive environment that values effort and improvement over skill, there were some areas that the rubric failed to be effective in. There was an element of subjectivity in judging performance, particularly in areas such as critical thinking. Teacher interpretation plays a significant role, which may affect reliability. Some of the questions were very subjective and could be left up to the evaluators interpretation, and not be consistent. If this rubric was to be used by one teacher to assess an entire class of students, there would be issues as time constraints limit the ability to observe all students in depth during gameplay, potentially impacting the fairness of assessment. To ensure this does not occur, there would need to be a standardized understanding of what each skill and stage of development looks like, and every teacher would have to be taught these standards, which can be difficult to implement. Also, while self assessment is beneficial, some students would rank their abilities in an unfair way, either scoring themselves with high marks to boost their grade, while other students may be way too harsh on themselves while answering the questions. The peer assessment can also be flawed, as students may give their friends higher grades than they deserve to boost their grades. They may also not understand what each question is asking, and can skew the results without realizing.</w:t>
      </w:r>
    </w:p>
    <w:p w14:paraId="3CA8B153" w14:textId="77777777" w:rsidR="000D3EA7" w:rsidRDefault="00000000">
      <w:pPr>
        <w:spacing w:before="240" w:after="240"/>
      </w:pPr>
      <w:r>
        <w:t xml:space="preserve">The rubric was created in a way that values improvement, effort, and the growth of students. There were multiple different aspects of learning implemented, and all contributed to creating a positive learning environment for all students. The main aspects of technique, critical thinking, and personal social are all key aspects of a physical education class, and the rubric will accurately show where students fall in these areas. The incorporation of tactics such as ipsative </w:t>
      </w:r>
      <w:r>
        <w:lastRenderedPageBreak/>
        <w:t xml:space="preserve">and cumulative assessment and the aim of assessment for learning all contributed to a rubric that is made to allow students to progress and achieve high standards in all aspects of a physical education class. The rubric works to allow students to not be punished for not being able to perform skills, but instead be assessed on their willingness to try, understanding, development, and interactions within a class. This rubric helps students create a positive relationship with physical education, and teaches them how to improve themselves. </w:t>
      </w:r>
    </w:p>
    <w:p w14:paraId="2EA78589" w14:textId="77777777" w:rsidR="000D3EA7" w:rsidRDefault="000D3EA7">
      <w:pPr>
        <w:spacing w:before="240" w:after="240"/>
      </w:pPr>
    </w:p>
    <w:p w14:paraId="6BBA9E13" w14:textId="77777777" w:rsidR="000D3EA7" w:rsidRDefault="00000000">
      <w:r>
        <w:br w:type="page"/>
      </w:r>
    </w:p>
    <w:p w14:paraId="714F3FC7" w14:textId="77777777" w:rsidR="000D3EA7" w:rsidRDefault="00000000">
      <w:pPr>
        <w:spacing w:after="360" w:line="360" w:lineRule="auto"/>
        <w:rPr>
          <w:sz w:val="26"/>
          <w:szCs w:val="26"/>
          <w:u w:val="single"/>
        </w:rPr>
      </w:pPr>
      <w:r>
        <w:rPr>
          <w:sz w:val="26"/>
          <w:szCs w:val="26"/>
          <w:u w:val="single"/>
        </w:rPr>
        <w:lastRenderedPageBreak/>
        <w:t>Reference list</w:t>
      </w:r>
    </w:p>
    <w:p w14:paraId="084E9F52" w14:textId="77777777" w:rsidR="000D3EA7" w:rsidRDefault="00000000">
      <w:pPr>
        <w:spacing w:after="360" w:line="360" w:lineRule="auto"/>
      </w:pPr>
      <w:r>
        <w:t xml:space="preserve">B.C. Government (2016a). </w:t>
      </w:r>
      <w:r>
        <w:rPr>
          <w:i/>
          <w:iCs/>
        </w:rPr>
        <w:t>Building Student Success - B.C. Curriculum</w:t>
      </w:r>
      <w:r>
        <w:t xml:space="preserve">. [online] curriculum.gov.bc.ca. Available at: </w:t>
      </w:r>
      <w:hyperlink r:id="rId5">
        <w:r>
          <w:rPr>
            <w:color w:val="1155CC"/>
            <w:u w:val="single"/>
          </w:rPr>
          <w:t>https://curriculum.gov.bc.ca/curriculum/physical-health-education/5/core</w:t>
        </w:r>
      </w:hyperlink>
      <w:r>
        <w:t>.</w:t>
      </w:r>
    </w:p>
    <w:p w14:paraId="4B42C12A" w14:textId="77777777" w:rsidR="000D3EA7" w:rsidRDefault="00000000">
      <w:pPr>
        <w:spacing w:after="360" w:line="360" w:lineRule="auto"/>
      </w:pPr>
      <w:r>
        <w:t xml:space="preserve">B.C. Government (2016b). </w:t>
      </w:r>
      <w:r>
        <w:rPr>
          <w:i/>
          <w:iCs/>
        </w:rPr>
        <w:t>Physical Health and Education - Goals and Rationale | Building Student Success - B.C. Curriculum</w:t>
      </w:r>
      <w:r>
        <w:t>. [online] curriculum.gov.bc.ca. Available at: https://curriculum.gov.bc.ca/curriculum/physical-health-education/goals-and-rationale [Accessed 27 Mar. 2026].</w:t>
      </w:r>
    </w:p>
    <w:p w14:paraId="5AF940D2" w14:textId="77777777" w:rsidR="000D3EA7" w:rsidRDefault="00000000">
      <w:pPr>
        <w:spacing w:after="360" w:line="360" w:lineRule="auto"/>
      </w:pPr>
      <w:r>
        <w:t xml:space="preserve">Department for Education in England (2014). </w:t>
      </w:r>
      <w:r>
        <w:rPr>
          <w:i/>
          <w:iCs/>
        </w:rPr>
        <w:t>Physical Education Programmes of study: Key Stages 1 and 2 National Curriculum in England</w:t>
      </w:r>
      <w:r>
        <w:t>. [online] Gov.UK. Available at: https://assets.publishing.service.gov.uk/media/5a7c4edfed915d3d0e87b801/PRIMARY_national_curriculum_-_Physical_education.pdf [Accessed 27 Mar. 2026].</w:t>
      </w:r>
    </w:p>
    <w:p w14:paraId="2738ACF4" w14:textId="77777777" w:rsidR="000D3EA7" w:rsidRDefault="00000000">
      <w:pPr>
        <w:spacing w:after="360" w:line="360" w:lineRule="auto"/>
      </w:pPr>
      <w:r>
        <w:t xml:space="preserve">Hughes, G. (2011). Towards a Personal best: a Case for Introducing Ipsative Assessment in Higher Education. </w:t>
      </w:r>
      <w:r>
        <w:rPr>
          <w:i/>
          <w:iCs/>
        </w:rPr>
        <w:t>Studies in Higher Education</w:t>
      </w:r>
      <w:r>
        <w:t>, 36(3), pp.353–367. doi:</w:t>
      </w:r>
      <w:hyperlink r:id="rId6">
        <w:r>
          <w:rPr>
            <w:color w:val="1155CC"/>
            <w:u w:val="single"/>
          </w:rPr>
          <w:t>https://doi.org/10.1080/03075079.2010.486859</w:t>
        </w:r>
      </w:hyperlink>
      <w:r>
        <w:t>.</w:t>
      </w:r>
    </w:p>
    <w:p w14:paraId="444FDF5D" w14:textId="77777777" w:rsidR="000D3EA7" w:rsidRDefault="00000000">
      <w:pPr>
        <w:spacing w:after="360" w:line="360" w:lineRule="auto"/>
      </w:pPr>
      <w:r>
        <w:t xml:space="preserve">Newton, A. and Bowler, M. (2021). </w:t>
      </w:r>
      <w:r>
        <w:rPr>
          <w:i/>
          <w:iCs/>
        </w:rPr>
        <w:t>Assessment for and of Learning in Physical Education</w:t>
      </w:r>
      <w:r>
        <w:t>. Pp.144–160.</w:t>
      </w:r>
    </w:p>
    <w:p w14:paraId="4738BAA4" w14:textId="77777777" w:rsidR="000D3EA7" w:rsidRDefault="00000000">
      <w:pPr>
        <w:spacing w:after="360" w:line="360" w:lineRule="auto"/>
      </w:pPr>
      <w:r>
        <w:t xml:space="preserve">Popkova, E. (2017). Continuous Cumulative Assessment in Higher Education: Coming to Grips with Test Enhanced Learning. </w:t>
      </w:r>
      <w:r>
        <w:rPr>
          <w:i/>
          <w:iCs/>
        </w:rPr>
        <w:t>Second Language Learning and Teaching</w:t>
      </w:r>
      <w:r>
        <w:t>, 40(6), pp.331–349. doi:</w:t>
      </w:r>
      <w:hyperlink r:id="rId7">
        <w:r>
          <w:rPr>
            <w:color w:val="1155CC"/>
            <w:u w:val="single"/>
          </w:rPr>
          <w:t>https://doi.org/10.1007/978-3-319-62884-4_16</w:t>
        </w:r>
      </w:hyperlink>
      <w:r>
        <w:t>.</w:t>
      </w:r>
    </w:p>
    <w:p w14:paraId="665D06D5" w14:textId="77777777" w:rsidR="000D3EA7" w:rsidRDefault="00000000">
      <w:pPr>
        <w:spacing w:after="360" w:line="360" w:lineRule="auto"/>
      </w:pPr>
      <w:r>
        <w:t xml:space="preserve">Welsh Assembly Government (2008). </w:t>
      </w:r>
      <w:r>
        <w:rPr>
          <w:i/>
          <w:iCs/>
        </w:rPr>
        <w:t>Yr Adran Plant, Addysg, Dysgu Gydol Oes a Sgiliau Department for Children, Education, Lifelong Learning and Skills Key Stages 2-4 Physical education in the National Curriculum for Wales</w:t>
      </w:r>
      <w:r>
        <w:t>. [online] Available at: https://hwb.gov.wales/storage/7b01cf26-9974-4c3d-bb1f-ee79e111b448/physical-education-inthe-national-curriculum.pdf.</w:t>
      </w:r>
    </w:p>
    <w:p w14:paraId="19DC10BE" w14:textId="77777777" w:rsidR="000D3EA7" w:rsidRDefault="000D3EA7"/>
    <w:sectPr w:rsidR="000D3EA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BE6CE96B-5E14-304E-B67A-33392AA2D23A}"/>
  </w:font>
  <w:font w:name="Arial">
    <w:panose1 w:val="020B0604020202020204"/>
    <w:charset w:val="00"/>
    <w:family w:val="swiss"/>
    <w:pitch w:val="variable"/>
    <w:sig w:usb0="E0002EFF" w:usb1="C000785B" w:usb2="00000009" w:usb3="00000000" w:csb0="000001FF" w:csb1="00000000"/>
    <w:embedRegular r:id="rId2" w:fontKey="{36A4FC4B-266C-8F4F-B139-FBA5F44CE93A}"/>
    <w:embedItalic r:id="rId3" w:fontKey="{3E03631F-169E-5641-8EC4-35D74F3363B9}"/>
  </w:font>
  <w:font w:name="Calibri">
    <w:panose1 w:val="020F0502020204030204"/>
    <w:charset w:val="00"/>
    <w:family w:val="swiss"/>
    <w:pitch w:val="variable"/>
    <w:sig w:usb0="E4002EFF" w:usb1="C000247B" w:usb2="00000009" w:usb3="00000000" w:csb0="000001FF" w:csb1="00000000"/>
    <w:embedRegular r:id="rId4" w:fontKey="{15982B40-EA94-A048-BFA0-4B58F24B9265}"/>
  </w:font>
  <w:font w:name="Cambria">
    <w:panose1 w:val="02040503050406030204"/>
    <w:charset w:val="00"/>
    <w:family w:val="roman"/>
    <w:pitch w:val="variable"/>
    <w:sig w:usb0="E00006FF" w:usb1="420024FF" w:usb2="02000000" w:usb3="00000000" w:csb0="0000019F" w:csb1="00000000"/>
    <w:embedRegular r:id="rId5" w:fontKey="{9A3846BC-1237-B345-9375-2E687F51701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58039C"/>
    <w:multiLevelType w:val="multilevel"/>
    <w:tmpl w:val="7256AC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01392F"/>
    <w:multiLevelType w:val="multilevel"/>
    <w:tmpl w:val="111A63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8C27FBE"/>
    <w:multiLevelType w:val="multilevel"/>
    <w:tmpl w:val="BABC41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5429641">
    <w:abstractNumId w:val="2"/>
  </w:num>
  <w:num w:numId="2" w16cid:durableId="15205722">
    <w:abstractNumId w:val="0"/>
  </w:num>
  <w:num w:numId="3" w16cid:durableId="1572496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EA7"/>
    <w:rsid w:val="000D3EA7"/>
    <w:rsid w:val="00D430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D3DD4C3"/>
  <w15:docId w15:val="{5A985CC1-875B-C64D-8521-95406871C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978-3-319-62884-4_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3075079.2010.486859" TargetMode="External"/><Relationship Id="rId5" Type="http://schemas.openxmlformats.org/officeDocument/2006/relationships/hyperlink" Target="https://curriculum.gov.bc.ca/curriculum/physical-health-education/5/core"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2956</Words>
  <Characters>16852</Characters>
  <Application>Microsoft Office Word</Application>
  <DocSecurity>0</DocSecurity>
  <Lines>140</Lines>
  <Paragraphs>39</Paragraphs>
  <ScaleCrop>false</ScaleCrop>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Mankoo, Zachary S.</cp:lastModifiedBy>
  <cp:revision>2</cp:revision>
  <dcterms:created xsi:type="dcterms:W3CDTF">2026-03-28T00:12:00Z</dcterms:created>
  <dcterms:modified xsi:type="dcterms:W3CDTF">2026-03-28T00:12:00Z</dcterms:modified>
</cp:coreProperties>
</file>