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1501E9" w14:textId="77777777" w:rsidR="00027710" w:rsidRDefault="00027710" w:rsidP="00027710"/>
    <w:p w14:paraId="2D0B9AA8" w14:textId="77777777" w:rsidR="00027710" w:rsidRDefault="00027710" w:rsidP="00027710"/>
    <w:p w14:paraId="27F31CE1" w14:textId="77777777" w:rsidR="00027710" w:rsidRDefault="00027710" w:rsidP="00027710"/>
    <w:p w14:paraId="4F001351" w14:textId="77777777" w:rsidR="00027710" w:rsidRDefault="00027710" w:rsidP="00027710"/>
    <w:p w14:paraId="64E47185" w14:textId="77777777" w:rsidR="00027710" w:rsidRDefault="00027710" w:rsidP="00027710"/>
    <w:p w14:paraId="3F5FC9E6" w14:textId="77777777" w:rsidR="00027710" w:rsidRPr="00027710" w:rsidRDefault="00027710" w:rsidP="00027710">
      <w:pPr>
        <w:rPr>
          <w:sz w:val="40"/>
        </w:rPr>
      </w:pPr>
    </w:p>
    <w:p w14:paraId="4B003512" w14:textId="5C81545E" w:rsidR="00027710" w:rsidRDefault="00027710" w:rsidP="00027710">
      <w:pPr>
        <w:jc w:val="center"/>
        <w:rPr>
          <w:sz w:val="40"/>
        </w:rPr>
      </w:pPr>
      <w:r w:rsidRPr="00027710">
        <w:rPr>
          <w:sz w:val="40"/>
        </w:rPr>
        <w:t>Managing Projects in the Organisation</w:t>
      </w:r>
    </w:p>
    <w:p w14:paraId="688E7329" w14:textId="2C51CF97" w:rsidR="00A5135D" w:rsidRDefault="00A5135D" w:rsidP="00027710">
      <w:pPr>
        <w:jc w:val="center"/>
        <w:rPr>
          <w:sz w:val="40"/>
        </w:rPr>
      </w:pPr>
      <w:r>
        <w:rPr>
          <w:sz w:val="40"/>
        </w:rPr>
        <w:t xml:space="preserve">Student Name: </w:t>
      </w:r>
      <w:r w:rsidRPr="00A5135D">
        <w:rPr>
          <w:sz w:val="40"/>
        </w:rPr>
        <w:t>Mohammed Yousuf</w:t>
      </w:r>
    </w:p>
    <w:p w14:paraId="59959EEF" w14:textId="49CD89F2" w:rsidR="00A5135D" w:rsidRDefault="00A5135D" w:rsidP="00027710">
      <w:pPr>
        <w:jc w:val="center"/>
        <w:rPr>
          <w:sz w:val="40"/>
        </w:rPr>
      </w:pPr>
      <w:r>
        <w:rPr>
          <w:sz w:val="40"/>
        </w:rPr>
        <w:t xml:space="preserve">Student ID: </w:t>
      </w:r>
      <w:r w:rsidR="00B03D1A" w:rsidRPr="00B03D1A">
        <w:rPr>
          <w:sz w:val="40"/>
        </w:rPr>
        <w:t>1713906</w:t>
      </w:r>
    </w:p>
    <w:p w14:paraId="6D31F70E" w14:textId="587CD011" w:rsidR="00B03D1A" w:rsidRDefault="00B03D1A" w:rsidP="00027710">
      <w:pPr>
        <w:jc w:val="center"/>
        <w:rPr>
          <w:sz w:val="40"/>
        </w:rPr>
      </w:pPr>
      <w:r>
        <w:rPr>
          <w:sz w:val="40"/>
        </w:rPr>
        <w:t>Resit submission date: 17/08/20</w:t>
      </w:r>
    </w:p>
    <w:p w14:paraId="529D61E0" w14:textId="77777777" w:rsidR="00027710" w:rsidRDefault="00027710">
      <w:pPr>
        <w:spacing w:line="259" w:lineRule="auto"/>
        <w:jc w:val="left"/>
        <w:rPr>
          <w:sz w:val="40"/>
        </w:rPr>
      </w:pPr>
      <w:r>
        <w:rPr>
          <w:sz w:val="40"/>
        </w:rPr>
        <w:br w:type="page"/>
      </w:r>
    </w:p>
    <w:sdt>
      <w:sdtPr>
        <w:rPr>
          <w:rFonts w:ascii="Times New Roman" w:eastAsiaTheme="minorHAnsi" w:hAnsi="Times New Roman" w:cstheme="minorBidi"/>
          <w:color w:val="auto"/>
          <w:sz w:val="24"/>
          <w:szCs w:val="22"/>
          <w:lang w:val="en-GB"/>
        </w:rPr>
        <w:id w:val="-1939518356"/>
        <w:docPartObj>
          <w:docPartGallery w:val="Table of Contents"/>
          <w:docPartUnique/>
        </w:docPartObj>
      </w:sdtPr>
      <w:sdtEndPr>
        <w:rPr>
          <w:b/>
          <w:bCs/>
          <w:noProof/>
        </w:rPr>
      </w:sdtEndPr>
      <w:sdtContent>
        <w:p w14:paraId="0EC8FB25" w14:textId="6855FF5F" w:rsidR="00730F98" w:rsidRDefault="00730F98">
          <w:pPr>
            <w:pStyle w:val="TOCHeading"/>
          </w:pPr>
          <w:r>
            <w:t>Contents</w:t>
          </w:r>
        </w:p>
        <w:p w14:paraId="43802574" w14:textId="7E09717F" w:rsidR="00730F98" w:rsidRDefault="00730F98">
          <w:pPr>
            <w:pStyle w:val="TOC1"/>
            <w:tabs>
              <w:tab w:val="right" w:leader="dot" w:pos="9350"/>
            </w:tabs>
            <w:rPr>
              <w:rFonts w:asciiTheme="minorHAnsi" w:eastAsiaTheme="minorEastAsia" w:hAnsiTheme="minorHAnsi"/>
              <w:noProof/>
              <w:sz w:val="22"/>
              <w:szCs w:val="28"/>
              <w:lang w:eastAsia="en-GB" w:bidi="bn-IN"/>
            </w:rPr>
          </w:pPr>
          <w:r>
            <w:fldChar w:fldCharType="begin"/>
          </w:r>
          <w:r>
            <w:instrText xml:space="preserve"> TOC \o "1-3" \h \z \u </w:instrText>
          </w:r>
          <w:r>
            <w:fldChar w:fldCharType="separate"/>
          </w:r>
          <w:hyperlink w:anchor="_Toc36749336" w:history="1">
            <w:r w:rsidRPr="00D46599">
              <w:rPr>
                <w:rStyle w:val="Hyperlink"/>
                <w:noProof/>
                <w:lang w:val="en-US"/>
              </w:rPr>
              <w:t>Introduction</w:t>
            </w:r>
            <w:r>
              <w:rPr>
                <w:noProof/>
                <w:webHidden/>
              </w:rPr>
              <w:tab/>
            </w:r>
            <w:r>
              <w:rPr>
                <w:noProof/>
                <w:webHidden/>
              </w:rPr>
              <w:fldChar w:fldCharType="begin"/>
            </w:r>
            <w:r>
              <w:rPr>
                <w:noProof/>
                <w:webHidden/>
              </w:rPr>
              <w:instrText xml:space="preserve"> PAGEREF _Toc36749336 \h </w:instrText>
            </w:r>
            <w:r>
              <w:rPr>
                <w:noProof/>
                <w:webHidden/>
              </w:rPr>
            </w:r>
            <w:r>
              <w:rPr>
                <w:noProof/>
                <w:webHidden/>
              </w:rPr>
              <w:fldChar w:fldCharType="separate"/>
            </w:r>
            <w:r>
              <w:rPr>
                <w:noProof/>
                <w:webHidden/>
              </w:rPr>
              <w:t>3</w:t>
            </w:r>
            <w:r>
              <w:rPr>
                <w:noProof/>
                <w:webHidden/>
              </w:rPr>
              <w:fldChar w:fldCharType="end"/>
            </w:r>
          </w:hyperlink>
        </w:p>
        <w:p w14:paraId="2629A2B7" w14:textId="7EECE75B" w:rsidR="00730F98" w:rsidRDefault="00F021D3">
          <w:pPr>
            <w:pStyle w:val="TOC1"/>
            <w:tabs>
              <w:tab w:val="right" w:leader="dot" w:pos="9350"/>
            </w:tabs>
            <w:rPr>
              <w:rFonts w:asciiTheme="minorHAnsi" w:eastAsiaTheme="minorEastAsia" w:hAnsiTheme="minorHAnsi"/>
              <w:noProof/>
              <w:sz w:val="22"/>
              <w:szCs w:val="28"/>
              <w:lang w:eastAsia="en-GB" w:bidi="bn-IN"/>
            </w:rPr>
          </w:pPr>
          <w:hyperlink w:anchor="_Toc36749337" w:history="1">
            <w:r w:rsidR="00730F98" w:rsidRPr="00D46599">
              <w:rPr>
                <w:rStyle w:val="Hyperlink"/>
                <w:noProof/>
                <w:lang w:val="en-US"/>
              </w:rPr>
              <w:t>Company Overview</w:t>
            </w:r>
            <w:r w:rsidR="00730F98">
              <w:rPr>
                <w:noProof/>
                <w:webHidden/>
              </w:rPr>
              <w:tab/>
            </w:r>
            <w:r w:rsidR="00730F98">
              <w:rPr>
                <w:noProof/>
                <w:webHidden/>
              </w:rPr>
              <w:fldChar w:fldCharType="begin"/>
            </w:r>
            <w:r w:rsidR="00730F98">
              <w:rPr>
                <w:noProof/>
                <w:webHidden/>
              </w:rPr>
              <w:instrText xml:space="preserve"> PAGEREF _Toc36749337 \h </w:instrText>
            </w:r>
            <w:r w:rsidR="00730F98">
              <w:rPr>
                <w:noProof/>
                <w:webHidden/>
              </w:rPr>
            </w:r>
            <w:r w:rsidR="00730F98">
              <w:rPr>
                <w:noProof/>
                <w:webHidden/>
              </w:rPr>
              <w:fldChar w:fldCharType="separate"/>
            </w:r>
            <w:r w:rsidR="00730F98">
              <w:rPr>
                <w:noProof/>
                <w:webHidden/>
              </w:rPr>
              <w:t>3</w:t>
            </w:r>
            <w:r w:rsidR="00730F98">
              <w:rPr>
                <w:noProof/>
                <w:webHidden/>
              </w:rPr>
              <w:fldChar w:fldCharType="end"/>
            </w:r>
          </w:hyperlink>
        </w:p>
        <w:p w14:paraId="26541C93" w14:textId="0FBCD0B6" w:rsidR="00730F98" w:rsidRDefault="00F021D3">
          <w:pPr>
            <w:pStyle w:val="TOC1"/>
            <w:tabs>
              <w:tab w:val="right" w:leader="dot" w:pos="9350"/>
            </w:tabs>
            <w:rPr>
              <w:rFonts w:asciiTheme="minorHAnsi" w:eastAsiaTheme="minorEastAsia" w:hAnsiTheme="minorHAnsi"/>
              <w:noProof/>
              <w:sz w:val="22"/>
              <w:szCs w:val="28"/>
              <w:lang w:eastAsia="en-GB" w:bidi="bn-IN"/>
            </w:rPr>
          </w:pPr>
          <w:hyperlink w:anchor="_Toc36749338" w:history="1">
            <w:r w:rsidR="00730F98" w:rsidRPr="00D46599">
              <w:rPr>
                <w:rStyle w:val="Hyperlink"/>
                <w:noProof/>
              </w:rPr>
              <w:t>The Project</w:t>
            </w:r>
            <w:r w:rsidR="00730F98">
              <w:rPr>
                <w:noProof/>
                <w:webHidden/>
              </w:rPr>
              <w:tab/>
            </w:r>
            <w:r w:rsidR="00730F98">
              <w:rPr>
                <w:noProof/>
                <w:webHidden/>
              </w:rPr>
              <w:fldChar w:fldCharType="begin"/>
            </w:r>
            <w:r w:rsidR="00730F98">
              <w:rPr>
                <w:noProof/>
                <w:webHidden/>
              </w:rPr>
              <w:instrText xml:space="preserve"> PAGEREF _Toc36749338 \h </w:instrText>
            </w:r>
            <w:r w:rsidR="00730F98">
              <w:rPr>
                <w:noProof/>
                <w:webHidden/>
              </w:rPr>
            </w:r>
            <w:r w:rsidR="00730F98">
              <w:rPr>
                <w:noProof/>
                <w:webHidden/>
              </w:rPr>
              <w:fldChar w:fldCharType="separate"/>
            </w:r>
            <w:r w:rsidR="00730F98">
              <w:rPr>
                <w:noProof/>
                <w:webHidden/>
              </w:rPr>
              <w:t>4</w:t>
            </w:r>
            <w:r w:rsidR="00730F98">
              <w:rPr>
                <w:noProof/>
                <w:webHidden/>
              </w:rPr>
              <w:fldChar w:fldCharType="end"/>
            </w:r>
          </w:hyperlink>
        </w:p>
        <w:p w14:paraId="03D901EE" w14:textId="52A5837E"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39" w:history="1">
            <w:r w:rsidR="00730F98" w:rsidRPr="00D46599">
              <w:rPr>
                <w:rStyle w:val="Hyperlink"/>
                <w:noProof/>
              </w:rPr>
              <w:t>Sponsors, Stakeholders and Scope of the Project</w:t>
            </w:r>
            <w:r w:rsidR="00730F98">
              <w:rPr>
                <w:noProof/>
                <w:webHidden/>
              </w:rPr>
              <w:tab/>
            </w:r>
            <w:r w:rsidR="00730F98">
              <w:rPr>
                <w:noProof/>
                <w:webHidden/>
              </w:rPr>
              <w:fldChar w:fldCharType="begin"/>
            </w:r>
            <w:r w:rsidR="00730F98">
              <w:rPr>
                <w:noProof/>
                <w:webHidden/>
              </w:rPr>
              <w:instrText xml:space="preserve"> PAGEREF _Toc36749339 \h </w:instrText>
            </w:r>
            <w:r w:rsidR="00730F98">
              <w:rPr>
                <w:noProof/>
                <w:webHidden/>
              </w:rPr>
            </w:r>
            <w:r w:rsidR="00730F98">
              <w:rPr>
                <w:noProof/>
                <w:webHidden/>
              </w:rPr>
              <w:fldChar w:fldCharType="separate"/>
            </w:r>
            <w:r w:rsidR="00730F98">
              <w:rPr>
                <w:noProof/>
                <w:webHidden/>
              </w:rPr>
              <w:t>4</w:t>
            </w:r>
            <w:r w:rsidR="00730F98">
              <w:rPr>
                <w:noProof/>
                <w:webHidden/>
              </w:rPr>
              <w:fldChar w:fldCharType="end"/>
            </w:r>
          </w:hyperlink>
        </w:p>
        <w:p w14:paraId="372BC8B9" w14:textId="5FB36196"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40" w:history="1">
            <w:r w:rsidR="00730F98" w:rsidRPr="00D46599">
              <w:rPr>
                <w:rStyle w:val="Hyperlink"/>
                <w:noProof/>
              </w:rPr>
              <w:t>Tools and Techniques of Project Management</w:t>
            </w:r>
            <w:r w:rsidR="00730F98">
              <w:rPr>
                <w:noProof/>
                <w:webHidden/>
              </w:rPr>
              <w:tab/>
            </w:r>
            <w:r w:rsidR="00730F98">
              <w:rPr>
                <w:noProof/>
                <w:webHidden/>
              </w:rPr>
              <w:fldChar w:fldCharType="begin"/>
            </w:r>
            <w:r w:rsidR="00730F98">
              <w:rPr>
                <w:noProof/>
                <w:webHidden/>
              </w:rPr>
              <w:instrText xml:space="preserve"> PAGEREF _Toc36749340 \h </w:instrText>
            </w:r>
            <w:r w:rsidR="00730F98">
              <w:rPr>
                <w:noProof/>
                <w:webHidden/>
              </w:rPr>
            </w:r>
            <w:r w:rsidR="00730F98">
              <w:rPr>
                <w:noProof/>
                <w:webHidden/>
              </w:rPr>
              <w:fldChar w:fldCharType="separate"/>
            </w:r>
            <w:r w:rsidR="00730F98">
              <w:rPr>
                <w:noProof/>
                <w:webHidden/>
              </w:rPr>
              <w:t>5</w:t>
            </w:r>
            <w:r w:rsidR="00730F98">
              <w:rPr>
                <w:noProof/>
                <w:webHidden/>
              </w:rPr>
              <w:fldChar w:fldCharType="end"/>
            </w:r>
          </w:hyperlink>
        </w:p>
        <w:p w14:paraId="25C04311" w14:textId="37895550"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41" w:history="1">
            <w:r w:rsidR="00730F98" w:rsidRPr="00D46599">
              <w:rPr>
                <w:rStyle w:val="Hyperlink"/>
                <w:noProof/>
              </w:rPr>
              <w:t>Communication Methods of the Project</w:t>
            </w:r>
            <w:r w:rsidR="00730F98">
              <w:rPr>
                <w:noProof/>
                <w:webHidden/>
              </w:rPr>
              <w:tab/>
            </w:r>
            <w:r w:rsidR="00730F98">
              <w:rPr>
                <w:noProof/>
                <w:webHidden/>
              </w:rPr>
              <w:fldChar w:fldCharType="begin"/>
            </w:r>
            <w:r w:rsidR="00730F98">
              <w:rPr>
                <w:noProof/>
                <w:webHidden/>
              </w:rPr>
              <w:instrText xml:space="preserve"> PAGEREF _Toc36749341 \h </w:instrText>
            </w:r>
            <w:r w:rsidR="00730F98">
              <w:rPr>
                <w:noProof/>
                <w:webHidden/>
              </w:rPr>
            </w:r>
            <w:r w:rsidR="00730F98">
              <w:rPr>
                <w:noProof/>
                <w:webHidden/>
              </w:rPr>
              <w:fldChar w:fldCharType="separate"/>
            </w:r>
            <w:r w:rsidR="00730F98">
              <w:rPr>
                <w:noProof/>
                <w:webHidden/>
              </w:rPr>
              <w:t>6</w:t>
            </w:r>
            <w:r w:rsidR="00730F98">
              <w:rPr>
                <w:noProof/>
                <w:webHidden/>
              </w:rPr>
              <w:fldChar w:fldCharType="end"/>
            </w:r>
          </w:hyperlink>
        </w:p>
        <w:p w14:paraId="5BD99F31" w14:textId="4DAF519B"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42" w:history="1">
            <w:r w:rsidR="00730F98" w:rsidRPr="00D46599">
              <w:rPr>
                <w:rStyle w:val="Hyperlink"/>
                <w:noProof/>
              </w:rPr>
              <w:t>Benefits of Project Management</w:t>
            </w:r>
            <w:r w:rsidR="00730F98">
              <w:rPr>
                <w:noProof/>
                <w:webHidden/>
              </w:rPr>
              <w:tab/>
            </w:r>
            <w:r w:rsidR="00730F98">
              <w:rPr>
                <w:noProof/>
                <w:webHidden/>
              </w:rPr>
              <w:fldChar w:fldCharType="begin"/>
            </w:r>
            <w:r w:rsidR="00730F98">
              <w:rPr>
                <w:noProof/>
                <w:webHidden/>
              </w:rPr>
              <w:instrText xml:space="preserve"> PAGEREF _Toc36749342 \h </w:instrText>
            </w:r>
            <w:r w:rsidR="00730F98">
              <w:rPr>
                <w:noProof/>
                <w:webHidden/>
              </w:rPr>
            </w:r>
            <w:r w:rsidR="00730F98">
              <w:rPr>
                <w:noProof/>
                <w:webHidden/>
              </w:rPr>
              <w:fldChar w:fldCharType="separate"/>
            </w:r>
            <w:r w:rsidR="00730F98">
              <w:rPr>
                <w:noProof/>
                <w:webHidden/>
              </w:rPr>
              <w:t>7</w:t>
            </w:r>
            <w:r w:rsidR="00730F98">
              <w:rPr>
                <w:noProof/>
                <w:webHidden/>
              </w:rPr>
              <w:fldChar w:fldCharType="end"/>
            </w:r>
          </w:hyperlink>
        </w:p>
        <w:p w14:paraId="46BD0799" w14:textId="71C67679"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43" w:history="1">
            <w:r w:rsidR="00730F98" w:rsidRPr="00D46599">
              <w:rPr>
                <w:rStyle w:val="Hyperlink"/>
                <w:noProof/>
              </w:rPr>
              <w:t>Characteristics of Project Managers</w:t>
            </w:r>
            <w:r w:rsidR="00730F98">
              <w:rPr>
                <w:noProof/>
                <w:webHidden/>
              </w:rPr>
              <w:tab/>
            </w:r>
            <w:r w:rsidR="00730F98">
              <w:rPr>
                <w:noProof/>
                <w:webHidden/>
              </w:rPr>
              <w:fldChar w:fldCharType="begin"/>
            </w:r>
            <w:r w:rsidR="00730F98">
              <w:rPr>
                <w:noProof/>
                <w:webHidden/>
              </w:rPr>
              <w:instrText xml:space="preserve"> PAGEREF _Toc36749343 \h </w:instrText>
            </w:r>
            <w:r w:rsidR="00730F98">
              <w:rPr>
                <w:noProof/>
                <w:webHidden/>
              </w:rPr>
            </w:r>
            <w:r w:rsidR="00730F98">
              <w:rPr>
                <w:noProof/>
                <w:webHidden/>
              </w:rPr>
              <w:fldChar w:fldCharType="separate"/>
            </w:r>
            <w:r w:rsidR="00730F98">
              <w:rPr>
                <w:noProof/>
                <w:webHidden/>
              </w:rPr>
              <w:t>8</w:t>
            </w:r>
            <w:r w:rsidR="00730F98">
              <w:rPr>
                <w:noProof/>
                <w:webHidden/>
              </w:rPr>
              <w:fldChar w:fldCharType="end"/>
            </w:r>
          </w:hyperlink>
        </w:p>
        <w:p w14:paraId="5CD94887" w14:textId="35EA6702"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44" w:history="1">
            <w:r w:rsidR="00730F98" w:rsidRPr="00D46599">
              <w:rPr>
                <w:rStyle w:val="Hyperlink"/>
                <w:noProof/>
              </w:rPr>
              <w:t>Organisational Structure of the Project</w:t>
            </w:r>
            <w:r w:rsidR="00730F98">
              <w:rPr>
                <w:noProof/>
                <w:webHidden/>
              </w:rPr>
              <w:tab/>
            </w:r>
            <w:r w:rsidR="00730F98">
              <w:rPr>
                <w:noProof/>
                <w:webHidden/>
              </w:rPr>
              <w:fldChar w:fldCharType="begin"/>
            </w:r>
            <w:r w:rsidR="00730F98">
              <w:rPr>
                <w:noProof/>
                <w:webHidden/>
              </w:rPr>
              <w:instrText xml:space="preserve"> PAGEREF _Toc36749344 \h </w:instrText>
            </w:r>
            <w:r w:rsidR="00730F98">
              <w:rPr>
                <w:noProof/>
                <w:webHidden/>
              </w:rPr>
            </w:r>
            <w:r w:rsidR="00730F98">
              <w:rPr>
                <w:noProof/>
                <w:webHidden/>
              </w:rPr>
              <w:fldChar w:fldCharType="separate"/>
            </w:r>
            <w:r w:rsidR="00730F98">
              <w:rPr>
                <w:noProof/>
                <w:webHidden/>
              </w:rPr>
              <w:t>8</w:t>
            </w:r>
            <w:r w:rsidR="00730F98">
              <w:rPr>
                <w:noProof/>
                <w:webHidden/>
              </w:rPr>
              <w:fldChar w:fldCharType="end"/>
            </w:r>
          </w:hyperlink>
        </w:p>
        <w:p w14:paraId="16C05BFB" w14:textId="1870AC9B"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45" w:history="1">
            <w:r w:rsidR="00730F98" w:rsidRPr="00D46599">
              <w:rPr>
                <w:rStyle w:val="Hyperlink"/>
                <w:noProof/>
              </w:rPr>
              <w:t>Types of Project and Project Life Cycle</w:t>
            </w:r>
            <w:r w:rsidR="00730F98">
              <w:rPr>
                <w:noProof/>
                <w:webHidden/>
              </w:rPr>
              <w:tab/>
            </w:r>
            <w:r w:rsidR="00730F98">
              <w:rPr>
                <w:noProof/>
                <w:webHidden/>
              </w:rPr>
              <w:fldChar w:fldCharType="begin"/>
            </w:r>
            <w:r w:rsidR="00730F98">
              <w:rPr>
                <w:noProof/>
                <w:webHidden/>
              </w:rPr>
              <w:instrText xml:space="preserve"> PAGEREF _Toc36749345 \h </w:instrText>
            </w:r>
            <w:r w:rsidR="00730F98">
              <w:rPr>
                <w:noProof/>
                <w:webHidden/>
              </w:rPr>
            </w:r>
            <w:r w:rsidR="00730F98">
              <w:rPr>
                <w:noProof/>
                <w:webHidden/>
              </w:rPr>
              <w:fldChar w:fldCharType="separate"/>
            </w:r>
            <w:r w:rsidR="00730F98">
              <w:rPr>
                <w:noProof/>
                <w:webHidden/>
              </w:rPr>
              <w:t>10</w:t>
            </w:r>
            <w:r w:rsidR="00730F98">
              <w:rPr>
                <w:noProof/>
                <w:webHidden/>
              </w:rPr>
              <w:fldChar w:fldCharType="end"/>
            </w:r>
          </w:hyperlink>
        </w:p>
        <w:p w14:paraId="6C95661A" w14:textId="50305175"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46" w:history="1">
            <w:r w:rsidR="00730F98" w:rsidRPr="00D46599">
              <w:rPr>
                <w:rStyle w:val="Hyperlink"/>
                <w:noProof/>
              </w:rPr>
              <w:t>Risk Management Techniques</w:t>
            </w:r>
            <w:r w:rsidR="00730F98">
              <w:rPr>
                <w:noProof/>
                <w:webHidden/>
              </w:rPr>
              <w:tab/>
            </w:r>
            <w:r w:rsidR="00730F98">
              <w:rPr>
                <w:noProof/>
                <w:webHidden/>
              </w:rPr>
              <w:fldChar w:fldCharType="begin"/>
            </w:r>
            <w:r w:rsidR="00730F98">
              <w:rPr>
                <w:noProof/>
                <w:webHidden/>
              </w:rPr>
              <w:instrText xml:space="preserve"> PAGEREF _Toc36749346 \h </w:instrText>
            </w:r>
            <w:r w:rsidR="00730F98">
              <w:rPr>
                <w:noProof/>
                <w:webHidden/>
              </w:rPr>
            </w:r>
            <w:r w:rsidR="00730F98">
              <w:rPr>
                <w:noProof/>
                <w:webHidden/>
              </w:rPr>
              <w:fldChar w:fldCharType="separate"/>
            </w:r>
            <w:r w:rsidR="00730F98">
              <w:rPr>
                <w:noProof/>
                <w:webHidden/>
              </w:rPr>
              <w:t>12</w:t>
            </w:r>
            <w:r w:rsidR="00730F98">
              <w:rPr>
                <w:noProof/>
                <w:webHidden/>
              </w:rPr>
              <w:fldChar w:fldCharType="end"/>
            </w:r>
          </w:hyperlink>
        </w:p>
        <w:p w14:paraId="3A7ADCF2" w14:textId="63CA0642"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47" w:history="1">
            <w:r w:rsidR="00730F98" w:rsidRPr="00D46599">
              <w:rPr>
                <w:rStyle w:val="Hyperlink"/>
                <w:noProof/>
              </w:rPr>
              <w:t>Appreciation of Soft Skills</w:t>
            </w:r>
            <w:r w:rsidR="00730F98">
              <w:rPr>
                <w:noProof/>
                <w:webHidden/>
              </w:rPr>
              <w:tab/>
            </w:r>
            <w:r w:rsidR="00730F98">
              <w:rPr>
                <w:noProof/>
                <w:webHidden/>
              </w:rPr>
              <w:fldChar w:fldCharType="begin"/>
            </w:r>
            <w:r w:rsidR="00730F98">
              <w:rPr>
                <w:noProof/>
                <w:webHidden/>
              </w:rPr>
              <w:instrText xml:space="preserve"> PAGEREF _Toc36749347 \h </w:instrText>
            </w:r>
            <w:r w:rsidR="00730F98">
              <w:rPr>
                <w:noProof/>
                <w:webHidden/>
              </w:rPr>
            </w:r>
            <w:r w:rsidR="00730F98">
              <w:rPr>
                <w:noProof/>
                <w:webHidden/>
              </w:rPr>
              <w:fldChar w:fldCharType="separate"/>
            </w:r>
            <w:r w:rsidR="00730F98">
              <w:rPr>
                <w:noProof/>
                <w:webHidden/>
              </w:rPr>
              <w:t>14</w:t>
            </w:r>
            <w:r w:rsidR="00730F98">
              <w:rPr>
                <w:noProof/>
                <w:webHidden/>
              </w:rPr>
              <w:fldChar w:fldCharType="end"/>
            </w:r>
          </w:hyperlink>
        </w:p>
        <w:p w14:paraId="167B002A" w14:textId="097A6E6F"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48" w:history="1">
            <w:r w:rsidR="00730F98" w:rsidRPr="00D46599">
              <w:rPr>
                <w:rStyle w:val="Hyperlink"/>
                <w:noProof/>
              </w:rPr>
              <w:t>Analysis of Stakeholders</w:t>
            </w:r>
            <w:r w:rsidR="00730F98">
              <w:rPr>
                <w:noProof/>
                <w:webHidden/>
              </w:rPr>
              <w:tab/>
            </w:r>
            <w:r w:rsidR="00730F98">
              <w:rPr>
                <w:noProof/>
                <w:webHidden/>
              </w:rPr>
              <w:fldChar w:fldCharType="begin"/>
            </w:r>
            <w:r w:rsidR="00730F98">
              <w:rPr>
                <w:noProof/>
                <w:webHidden/>
              </w:rPr>
              <w:instrText xml:space="preserve"> PAGEREF _Toc36749348 \h </w:instrText>
            </w:r>
            <w:r w:rsidR="00730F98">
              <w:rPr>
                <w:noProof/>
                <w:webHidden/>
              </w:rPr>
            </w:r>
            <w:r w:rsidR="00730F98">
              <w:rPr>
                <w:noProof/>
                <w:webHidden/>
              </w:rPr>
              <w:fldChar w:fldCharType="separate"/>
            </w:r>
            <w:r w:rsidR="00730F98">
              <w:rPr>
                <w:noProof/>
                <w:webHidden/>
              </w:rPr>
              <w:t>15</w:t>
            </w:r>
            <w:r w:rsidR="00730F98">
              <w:rPr>
                <w:noProof/>
                <w:webHidden/>
              </w:rPr>
              <w:fldChar w:fldCharType="end"/>
            </w:r>
          </w:hyperlink>
        </w:p>
        <w:p w14:paraId="07C21358" w14:textId="19776BFE"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49" w:history="1">
            <w:r w:rsidR="00730F98" w:rsidRPr="00D46599">
              <w:rPr>
                <w:rStyle w:val="Hyperlink"/>
                <w:noProof/>
              </w:rPr>
              <w:t>Criticism of the Project</w:t>
            </w:r>
            <w:r w:rsidR="00730F98">
              <w:rPr>
                <w:noProof/>
                <w:webHidden/>
              </w:rPr>
              <w:tab/>
            </w:r>
            <w:r w:rsidR="00730F98">
              <w:rPr>
                <w:noProof/>
                <w:webHidden/>
              </w:rPr>
              <w:fldChar w:fldCharType="begin"/>
            </w:r>
            <w:r w:rsidR="00730F98">
              <w:rPr>
                <w:noProof/>
                <w:webHidden/>
              </w:rPr>
              <w:instrText xml:space="preserve"> PAGEREF _Toc36749349 \h </w:instrText>
            </w:r>
            <w:r w:rsidR="00730F98">
              <w:rPr>
                <w:noProof/>
                <w:webHidden/>
              </w:rPr>
            </w:r>
            <w:r w:rsidR="00730F98">
              <w:rPr>
                <w:noProof/>
                <w:webHidden/>
              </w:rPr>
              <w:fldChar w:fldCharType="separate"/>
            </w:r>
            <w:r w:rsidR="00730F98">
              <w:rPr>
                <w:noProof/>
                <w:webHidden/>
              </w:rPr>
              <w:t>16</w:t>
            </w:r>
            <w:r w:rsidR="00730F98">
              <w:rPr>
                <w:noProof/>
                <w:webHidden/>
              </w:rPr>
              <w:fldChar w:fldCharType="end"/>
            </w:r>
          </w:hyperlink>
        </w:p>
        <w:p w14:paraId="3B6CC068" w14:textId="307E8E59"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50" w:history="1">
            <w:r w:rsidR="00730F98" w:rsidRPr="00D46599">
              <w:rPr>
                <w:rStyle w:val="Hyperlink"/>
                <w:noProof/>
              </w:rPr>
              <w:t>Evaluation of the Project</w:t>
            </w:r>
            <w:r w:rsidR="00730F98">
              <w:rPr>
                <w:noProof/>
                <w:webHidden/>
              </w:rPr>
              <w:tab/>
            </w:r>
            <w:r w:rsidR="00730F98">
              <w:rPr>
                <w:noProof/>
                <w:webHidden/>
              </w:rPr>
              <w:fldChar w:fldCharType="begin"/>
            </w:r>
            <w:r w:rsidR="00730F98">
              <w:rPr>
                <w:noProof/>
                <w:webHidden/>
              </w:rPr>
              <w:instrText xml:space="preserve"> PAGEREF _Toc36749350 \h </w:instrText>
            </w:r>
            <w:r w:rsidR="00730F98">
              <w:rPr>
                <w:noProof/>
                <w:webHidden/>
              </w:rPr>
            </w:r>
            <w:r w:rsidR="00730F98">
              <w:rPr>
                <w:noProof/>
                <w:webHidden/>
              </w:rPr>
              <w:fldChar w:fldCharType="separate"/>
            </w:r>
            <w:r w:rsidR="00730F98">
              <w:rPr>
                <w:noProof/>
                <w:webHidden/>
              </w:rPr>
              <w:t>17</w:t>
            </w:r>
            <w:r w:rsidR="00730F98">
              <w:rPr>
                <w:noProof/>
                <w:webHidden/>
              </w:rPr>
              <w:fldChar w:fldCharType="end"/>
            </w:r>
          </w:hyperlink>
        </w:p>
        <w:p w14:paraId="561E1A6A" w14:textId="6D3C2443" w:rsidR="00730F98" w:rsidRDefault="00F021D3">
          <w:pPr>
            <w:pStyle w:val="TOC1"/>
            <w:tabs>
              <w:tab w:val="right" w:leader="dot" w:pos="9350"/>
            </w:tabs>
            <w:rPr>
              <w:rFonts w:asciiTheme="minorHAnsi" w:eastAsiaTheme="minorEastAsia" w:hAnsiTheme="minorHAnsi"/>
              <w:noProof/>
              <w:sz w:val="22"/>
              <w:szCs w:val="28"/>
              <w:lang w:eastAsia="en-GB" w:bidi="bn-IN"/>
            </w:rPr>
          </w:pPr>
          <w:hyperlink w:anchor="_Toc36749351" w:history="1">
            <w:r w:rsidR="00730F98" w:rsidRPr="00D46599">
              <w:rPr>
                <w:rStyle w:val="Hyperlink"/>
                <w:noProof/>
              </w:rPr>
              <w:t>Reflection of the Project</w:t>
            </w:r>
            <w:r w:rsidR="00730F98">
              <w:rPr>
                <w:noProof/>
                <w:webHidden/>
              </w:rPr>
              <w:tab/>
            </w:r>
            <w:r w:rsidR="00730F98">
              <w:rPr>
                <w:noProof/>
                <w:webHidden/>
              </w:rPr>
              <w:fldChar w:fldCharType="begin"/>
            </w:r>
            <w:r w:rsidR="00730F98">
              <w:rPr>
                <w:noProof/>
                <w:webHidden/>
              </w:rPr>
              <w:instrText xml:space="preserve"> PAGEREF _Toc36749351 \h </w:instrText>
            </w:r>
            <w:r w:rsidR="00730F98">
              <w:rPr>
                <w:noProof/>
                <w:webHidden/>
              </w:rPr>
            </w:r>
            <w:r w:rsidR="00730F98">
              <w:rPr>
                <w:noProof/>
                <w:webHidden/>
              </w:rPr>
              <w:fldChar w:fldCharType="separate"/>
            </w:r>
            <w:r w:rsidR="00730F98">
              <w:rPr>
                <w:noProof/>
                <w:webHidden/>
              </w:rPr>
              <w:t>18</w:t>
            </w:r>
            <w:r w:rsidR="00730F98">
              <w:rPr>
                <w:noProof/>
                <w:webHidden/>
              </w:rPr>
              <w:fldChar w:fldCharType="end"/>
            </w:r>
          </w:hyperlink>
        </w:p>
        <w:p w14:paraId="5BE83D08" w14:textId="353619FD"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52" w:history="1">
            <w:r w:rsidR="00730F98" w:rsidRPr="00D46599">
              <w:rPr>
                <w:rStyle w:val="Hyperlink"/>
                <w:noProof/>
              </w:rPr>
              <w:t>SWOT Analysis of the Project</w:t>
            </w:r>
            <w:r w:rsidR="00730F98">
              <w:rPr>
                <w:noProof/>
                <w:webHidden/>
              </w:rPr>
              <w:tab/>
            </w:r>
            <w:r w:rsidR="00730F98">
              <w:rPr>
                <w:noProof/>
                <w:webHidden/>
              </w:rPr>
              <w:fldChar w:fldCharType="begin"/>
            </w:r>
            <w:r w:rsidR="00730F98">
              <w:rPr>
                <w:noProof/>
                <w:webHidden/>
              </w:rPr>
              <w:instrText xml:space="preserve"> PAGEREF _Toc36749352 \h </w:instrText>
            </w:r>
            <w:r w:rsidR="00730F98">
              <w:rPr>
                <w:noProof/>
                <w:webHidden/>
              </w:rPr>
            </w:r>
            <w:r w:rsidR="00730F98">
              <w:rPr>
                <w:noProof/>
                <w:webHidden/>
              </w:rPr>
              <w:fldChar w:fldCharType="separate"/>
            </w:r>
            <w:r w:rsidR="00730F98">
              <w:rPr>
                <w:noProof/>
                <w:webHidden/>
              </w:rPr>
              <w:t>18</w:t>
            </w:r>
            <w:r w:rsidR="00730F98">
              <w:rPr>
                <w:noProof/>
                <w:webHidden/>
              </w:rPr>
              <w:fldChar w:fldCharType="end"/>
            </w:r>
          </w:hyperlink>
        </w:p>
        <w:p w14:paraId="777A44A7" w14:textId="0C09B4B5" w:rsidR="00730F98" w:rsidRDefault="00F021D3">
          <w:pPr>
            <w:pStyle w:val="TOC2"/>
            <w:tabs>
              <w:tab w:val="right" w:leader="dot" w:pos="9350"/>
            </w:tabs>
            <w:rPr>
              <w:rFonts w:asciiTheme="minorHAnsi" w:eastAsiaTheme="minorEastAsia" w:hAnsiTheme="minorHAnsi"/>
              <w:noProof/>
              <w:sz w:val="22"/>
              <w:szCs w:val="28"/>
              <w:lang w:eastAsia="en-GB" w:bidi="bn-IN"/>
            </w:rPr>
          </w:pPr>
          <w:hyperlink w:anchor="_Toc36749353" w:history="1">
            <w:r w:rsidR="00730F98" w:rsidRPr="00D46599">
              <w:rPr>
                <w:rStyle w:val="Hyperlink"/>
                <w:noProof/>
              </w:rPr>
              <w:t>PDP for the Project</w:t>
            </w:r>
            <w:r w:rsidR="00730F98">
              <w:rPr>
                <w:noProof/>
                <w:webHidden/>
              </w:rPr>
              <w:tab/>
            </w:r>
            <w:r w:rsidR="00730F98">
              <w:rPr>
                <w:noProof/>
                <w:webHidden/>
              </w:rPr>
              <w:fldChar w:fldCharType="begin"/>
            </w:r>
            <w:r w:rsidR="00730F98">
              <w:rPr>
                <w:noProof/>
                <w:webHidden/>
              </w:rPr>
              <w:instrText xml:space="preserve"> PAGEREF _Toc36749353 \h </w:instrText>
            </w:r>
            <w:r w:rsidR="00730F98">
              <w:rPr>
                <w:noProof/>
                <w:webHidden/>
              </w:rPr>
            </w:r>
            <w:r w:rsidR="00730F98">
              <w:rPr>
                <w:noProof/>
                <w:webHidden/>
              </w:rPr>
              <w:fldChar w:fldCharType="separate"/>
            </w:r>
            <w:r w:rsidR="00730F98">
              <w:rPr>
                <w:noProof/>
                <w:webHidden/>
              </w:rPr>
              <w:t>18</w:t>
            </w:r>
            <w:r w:rsidR="00730F98">
              <w:rPr>
                <w:noProof/>
                <w:webHidden/>
              </w:rPr>
              <w:fldChar w:fldCharType="end"/>
            </w:r>
          </w:hyperlink>
        </w:p>
        <w:p w14:paraId="28A8B853" w14:textId="2C222011" w:rsidR="00730F98" w:rsidRDefault="00F021D3">
          <w:pPr>
            <w:pStyle w:val="TOC1"/>
            <w:tabs>
              <w:tab w:val="right" w:leader="dot" w:pos="9350"/>
            </w:tabs>
            <w:rPr>
              <w:rFonts w:asciiTheme="minorHAnsi" w:eastAsiaTheme="minorEastAsia" w:hAnsiTheme="minorHAnsi"/>
              <w:noProof/>
              <w:sz w:val="22"/>
              <w:szCs w:val="28"/>
              <w:lang w:eastAsia="en-GB" w:bidi="bn-IN"/>
            </w:rPr>
          </w:pPr>
          <w:hyperlink w:anchor="_Toc36749354" w:history="1">
            <w:r w:rsidR="00730F98" w:rsidRPr="00D46599">
              <w:rPr>
                <w:rStyle w:val="Hyperlink"/>
                <w:noProof/>
              </w:rPr>
              <w:t>Conclusion</w:t>
            </w:r>
            <w:r w:rsidR="00730F98">
              <w:rPr>
                <w:noProof/>
                <w:webHidden/>
              </w:rPr>
              <w:tab/>
            </w:r>
            <w:r w:rsidR="00730F98">
              <w:rPr>
                <w:noProof/>
                <w:webHidden/>
              </w:rPr>
              <w:fldChar w:fldCharType="begin"/>
            </w:r>
            <w:r w:rsidR="00730F98">
              <w:rPr>
                <w:noProof/>
                <w:webHidden/>
              </w:rPr>
              <w:instrText xml:space="preserve"> PAGEREF _Toc36749354 \h </w:instrText>
            </w:r>
            <w:r w:rsidR="00730F98">
              <w:rPr>
                <w:noProof/>
                <w:webHidden/>
              </w:rPr>
            </w:r>
            <w:r w:rsidR="00730F98">
              <w:rPr>
                <w:noProof/>
                <w:webHidden/>
              </w:rPr>
              <w:fldChar w:fldCharType="separate"/>
            </w:r>
            <w:r w:rsidR="00730F98">
              <w:rPr>
                <w:noProof/>
                <w:webHidden/>
              </w:rPr>
              <w:t>21</w:t>
            </w:r>
            <w:r w:rsidR="00730F98">
              <w:rPr>
                <w:noProof/>
                <w:webHidden/>
              </w:rPr>
              <w:fldChar w:fldCharType="end"/>
            </w:r>
          </w:hyperlink>
        </w:p>
        <w:p w14:paraId="6BB41327" w14:textId="1F6630BC" w:rsidR="00730F98" w:rsidRDefault="00F021D3">
          <w:pPr>
            <w:pStyle w:val="TOC1"/>
            <w:tabs>
              <w:tab w:val="right" w:leader="dot" w:pos="9350"/>
            </w:tabs>
            <w:rPr>
              <w:rFonts w:asciiTheme="minorHAnsi" w:eastAsiaTheme="minorEastAsia" w:hAnsiTheme="minorHAnsi"/>
              <w:noProof/>
              <w:sz w:val="22"/>
              <w:szCs w:val="28"/>
              <w:lang w:eastAsia="en-GB" w:bidi="bn-IN"/>
            </w:rPr>
          </w:pPr>
          <w:hyperlink w:anchor="_Toc36749355" w:history="1">
            <w:r w:rsidR="00730F98" w:rsidRPr="00D46599">
              <w:rPr>
                <w:rStyle w:val="Hyperlink"/>
                <w:noProof/>
              </w:rPr>
              <w:t>Reference</w:t>
            </w:r>
            <w:r w:rsidR="00730F98">
              <w:rPr>
                <w:noProof/>
                <w:webHidden/>
              </w:rPr>
              <w:tab/>
            </w:r>
            <w:r w:rsidR="00730F98">
              <w:rPr>
                <w:noProof/>
                <w:webHidden/>
              </w:rPr>
              <w:fldChar w:fldCharType="begin"/>
            </w:r>
            <w:r w:rsidR="00730F98">
              <w:rPr>
                <w:noProof/>
                <w:webHidden/>
              </w:rPr>
              <w:instrText xml:space="preserve"> PAGEREF _Toc36749355 \h </w:instrText>
            </w:r>
            <w:r w:rsidR="00730F98">
              <w:rPr>
                <w:noProof/>
                <w:webHidden/>
              </w:rPr>
            </w:r>
            <w:r w:rsidR="00730F98">
              <w:rPr>
                <w:noProof/>
                <w:webHidden/>
              </w:rPr>
              <w:fldChar w:fldCharType="separate"/>
            </w:r>
            <w:r w:rsidR="00730F98">
              <w:rPr>
                <w:noProof/>
                <w:webHidden/>
              </w:rPr>
              <w:t>22</w:t>
            </w:r>
            <w:r w:rsidR="00730F98">
              <w:rPr>
                <w:noProof/>
                <w:webHidden/>
              </w:rPr>
              <w:fldChar w:fldCharType="end"/>
            </w:r>
          </w:hyperlink>
        </w:p>
        <w:p w14:paraId="4F577B1B" w14:textId="42048C1E" w:rsidR="00730F98" w:rsidRDefault="00730F98">
          <w:r>
            <w:rPr>
              <w:b/>
              <w:bCs/>
              <w:noProof/>
            </w:rPr>
            <w:fldChar w:fldCharType="end"/>
          </w:r>
        </w:p>
      </w:sdtContent>
    </w:sdt>
    <w:p w14:paraId="2F7930AF" w14:textId="77777777" w:rsidR="004512DF" w:rsidRDefault="00027710" w:rsidP="00730F98">
      <w:pPr>
        <w:pStyle w:val="Heading1"/>
      </w:pPr>
      <w:r>
        <w:br w:type="page"/>
      </w:r>
      <w:bookmarkStart w:id="0" w:name="_Toc36749336"/>
    </w:p>
    <w:p w14:paraId="7FEC76CE" w14:textId="746C9CF0" w:rsidR="003E4304" w:rsidRDefault="003E4304" w:rsidP="00697AB7">
      <w:pPr>
        <w:rPr>
          <w:b/>
          <w:bCs/>
          <w:sz w:val="28"/>
          <w:szCs w:val="28"/>
          <w:lang w:val="en-US"/>
        </w:rPr>
      </w:pPr>
      <w:r>
        <w:rPr>
          <w:b/>
          <w:bCs/>
          <w:sz w:val="28"/>
          <w:szCs w:val="28"/>
          <w:lang w:val="en-US"/>
        </w:rPr>
        <w:lastRenderedPageBreak/>
        <w:t>Selected organization: Checkout.com</w:t>
      </w:r>
    </w:p>
    <w:p w14:paraId="51A662FA" w14:textId="57D0CA44" w:rsidR="004512DF" w:rsidRPr="00697AB7" w:rsidRDefault="004512DF" w:rsidP="00697AB7">
      <w:pPr>
        <w:rPr>
          <w:b/>
          <w:bCs/>
          <w:sz w:val="28"/>
          <w:szCs w:val="28"/>
          <w:lang w:val="en-US"/>
        </w:rPr>
      </w:pPr>
      <w:r w:rsidRPr="00697AB7">
        <w:rPr>
          <w:b/>
          <w:bCs/>
          <w:sz w:val="28"/>
          <w:szCs w:val="28"/>
          <w:lang w:val="en-US"/>
        </w:rPr>
        <w:t xml:space="preserve">Project Title: </w:t>
      </w:r>
      <w:r w:rsidR="00EC3F28" w:rsidRPr="00697AB7">
        <w:rPr>
          <w:b/>
          <w:bCs/>
          <w:sz w:val="28"/>
          <w:szCs w:val="28"/>
          <w:lang w:val="en-US"/>
        </w:rPr>
        <w:t xml:space="preserve">reducing the wastage of resources due to overlapping activities in different divisions of </w:t>
      </w:r>
      <w:r w:rsidR="00697AB7" w:rsidRPr="00697AB7">
        <w:rPr>
          <w:b/>
          <w:bCs/>
          <w:sz w:val="28"/>
          <w:szCs w:val="28"/>
          <w:lang w:val="en-US"/>
        </w:rPr>
        <w:t>Checkout.com</w:t>
      </w:r>
      <w:r w:rsidR="00EC3F28" w:rsidRPr="00697AB7">
        <w:rPr>
          <w:b/>
          <w:bCs/>
          <w:sz w:val="28"/>
          <w:szCs w:val="28"/>
          <w:lang w:val="en-US"/>
        </w:rPr>
        <w:t xml:space="preserve"> by 80% within the next 4 months.</w:t>
      </w:r>
    </w:p>
    <w:p w14:paraId="435D5BED" w14:textId="574D75A0" w:rsidR="00730F98" w:rsidRDefault="00A0263B" w:rsidP="00730F98">
      <w:pPr>
        <w:pStyle w:val="Heading1"/>
      </w:pPr>
      <w:r>
        <w:rPr>
          <w:lang w:val="en-US"/>
        </w:rPr>
        <w:t>Introduction</w:t>
      </w:r>
      <w:bookmarkEnd w:id="0"/>
    </w:p>
    <w:p w14:paraId="52DD8220" w14:textId="3BB05FEF" w:rsidR="00A0263B" w:rsidRDefault="00A0263B" w:rsidP="00243C8C">
      <w:pPr>
        <w:rPr>
          <w:lang w:val="en-US"/>
        </w:rPr>
      </w:pPr>
      <w:r>
        <w:rPr>
          <w:lang w:val="en-US"/>
        </w:rPr>
        <w:t>Project refers to the sequence of organized activities designed for achieving a certain goal within a specified time frame and working under the defined management team</w:t>
      </w:r>
      <w:r w:rsidR="00C94CC6">
        <w:rPr>
          <w:lang w:val="en-US"/>
        </w:rPr>
        <w:t xml:space="preserve"> (Kerzner,</w:t>
      </w:r>
      <w:r w:rsidR="00C94CC6" w:rsidRPr="00C94CC6">
        <w:rPr>
          <w:lang w:val="en-US"/>
        </w:rPr>
        <w:t xml:space="preserve"> 2017</w:t>
      </w:r>
      <w:r w:rsidR="00C94CC6">
        <w:rPr>
          <w:lang w:val="en-US"/>
        </w:rPr>
        <w:t>)</w:t>
      </w:r>
      <w:r>
        <w:rPr>
          <w:lang w:val="en-US"/>
        </w:rPr>
        <w:t xml:space="preserve">.  Moreover, project management refers to all the activities for managing the project.  This report is designed on a project in </w:t>
      </w:r>
      <w:r w:rsidR="00E81E85">
        <w:rPr>
          <w:lang w:val="en-US"/>
        </w:rPr>
        <w:t>Checkout.com</w:t>
      </w:r>
      <w:r>
        <w:rPr>
          <w:lang w:val="en-US"/>
        </w:rPr>
        <w:t xml:space="preserve"> and </w:t>
      </w:r>
      <w:r w:rsidR="005C2DB7">
        <w:rPr>
          <w:lang w:val="en-US"/>
        </w:rPr>
        <w:t xml:space="preserve">the project is to </w:t>
      </w:r>
      <w:r w:rsidR="003E303D">
        <w:rPr>
          <w:lang w:val="en-US"/>
        </w:rPr>
        <w:t>improve</w:t>
      </w:r>
      <w:r w:rsidR="005C2DB7">
        <w:rPr>
          <w:lang w:val="en-US"/>
        </w:rPr>
        <w:t xml:space="preserve"> the inter</w:t>
      </w:r>
      <w:r w:rsidR="00243C8C">
        <w:rPr>
          <w:lang w:val="en-US"/>
        </w:rPr>
        <w:t>-</w:t>
      </w:r>
      <w:r w:rsidR="005C2DB7">
        <w:rPr>
          <w:lang w:val="en-US"/>
        </w:rPr>
        <w:t>departmental communication in this company.</w:t>
      </w:r>
      <w:r w:rsidR="00972000">
        <w:rPr>
          <w:lang w:val="en-US"/>
        </w:rPr>
        <w:t xml:space="preserve"> The objective of this project is</w:t>
      </w:r>
      <w:r w:rsidR="00E81E85">
        <w:rPr>
          <w:lang w:val="en-US"/>
        </w:rPr>
        <w:t xml:space="preserve"> to</w:t>
      </w:r>
      <w:r w:rsidR="00972000">
        <w:rPr>
          <w:lang w:val="en-US"/>
        </w:rPr>
        <w:t xml:space="preserve"> reduce the wastage of resources due to overlapping activities in different divisions of the company by 80% within </w:t>
      </w:r>
      <w:r w:rsidR="0062746D">
        <w:rPr>
          <w:lang w:val="en-US"/>
        </w:rPr>
        <w:t xml:space="preserve">the </w:t>
      </w:r>
      <w:r w:rsidR="00972000">
        <w:rPr>
          <w:lang w:val="en-US"/>
        </w:rPr>
        <w:t>next 4 months.</w:t>
      </w:r>
      <w:r w:rsidR="00CD3B46">
        <w:rPr>
          <w:lang w:val="en-US"/>
        </w:rPr>
        <w:t xml:space="preserve"> The project will include the partial restructur</w:t>
      </w:r>
      <w:r w:rsidR="0062746D">
        <w:rPr>
          <w:lang w:val="en-US"/>
        </w:rPr>
        <w:t>ing</w:t>
      </w:r>
      <w:r w:rsidR="00CD3B46">
        <w:rPr>
          <w:lang w:val="en-US"/>
        </w:rPr>
        <w:t xml:space="preserve"> of the organizational structure of </w:t>
      </w:r>
      <w:r w:rsidR="00E81E85">
        <w:rPr>
          <w:lang w:val="en-US"/>
        </w:rPr>
        <w:t>Checkout.com</w:t>
      </w:r>
      <w:r w:rsidR="00BA77A3">
        <w:rPr>
          <w:lang w:val="en-US"/>
        </w:rPr>
        <w:t>,</w:t>
      </w:r>
      <w:r w:rsidR="00C765B6">
        <w:rPr>
          <w:lang w:val="en-US"/>
        </w:rPr>
        <w:t xml:space="preserve"> training to the employees of the company and developing better communication system within the company.</w:t>
      </w:r>
      <w:r w:rsidR="00914122">
        <w:rPr>
          <w:lang w:val="en-US"/>
        </w:rPr>
        <w:t xml:space="preserve"> The Head of Human Resource Department of Checkout.com will be the project manager for this project.</w:t>
      </w:r>
      <w:r w:rsidR="0070317F">
        <w:rPr>
          <w:lang w:val="en-US"/>
        </w:rPr>
        <w:t xml:space="preserve"> Moreover, the Chief Operating Officer (COO) and the Head of Compliance of the company will be within the project management team.</w:t>
      </w:r>
    </w:p>
    <w:p w14:paraId="3A0CB76A" w14:textId="4081885E" w:rsidR="0070317F" w:rsidRDefault="0070317F" w:rsidP="00243C8C">
      <w:pPr>
        <w:rPr>
          <w:lang w:val="en-US"/>
        </w:rPr>
      </w:pPr>
    </w:p>
    <w:p w14:paraId="44596447" w14:textId="7F24CB7D" w:rsidR="0070317F" w:rsidRDefault="0070317F" w:rsidP="00BC270E">
      <w:pPr>
        <w:pStyle w:val="Heading1"/>
        <w:rPr>
          <w:lang w:val="en-US"/>
        </w:rPr>
      </w:pPr>
      <w:bookmarkStart w:id="1" w:name="_Toc36749337"/>
      <w:r>
        <w:rPr>
          <w:lang w:val="en-US"/>
        </w:rPr>
        <w:t>Company Overview</w:t>
      </w:r>
      <w:bookmarkEnd w:id="1"/>
    </w:p>
    <w:p w14:paraId="2F087749" w14:textId="42E5A497" w:rsidR="003E0B4F" w:rsidRDefault="00C0275D" w:rsidP="003E4304">
      <w:pPr>
        <w:rPr>
          <w:lang w:val="en-US"/>
        </w:rPr>
      </w:pPr>
      <w:r>
        <w:rPr>
          <w:lang w:val="en-US"/>
        </w:rPr>
        <w:t>Checkout.com is a London based medium size software engineering and fin-tech organization. The service area of this company include</w:t>
      </w:r>
      <w:r w:rsidR="0062746D">
        <w:rPr>
          <w:lang w:val="en-US"/>
        </w:rPr>
        <w:t>s</w:t>
      </w:r>
      <w:r>
        <w:rPr>
          <w:lang w:val="en-US"/>
        </w:rPr>
        <w:t xml:space="preserve"> offering customized software coding for </w:t>
      </w:r>
      <w:r w:rsidR="0062746D">
        <w:rPr>
          <w:lang w:val="en-US"/>
        </w:rPr>
        <w:t xml:space="preserve">a </w:t>
      </w:r>
      <w:r>
        <w:rPr>
          <w:lang w:val="en-US"/>
        </w:rPr>
        <w:t xml:space="preserve">different field, provide network services, give protection to the cloud data of the customers and offer payment gateway services for customers. The company is well known for its payment gateway service. </w:t>
      </w:r>
      <w:r w:rsidR="00414A36">
        <w:rPr>
          <w:lang w:val="en-US"/>
        </w:rPr>
        <w:t xml:space="preserve">Its service offers more opportunities </w:t>
      </w:r>
      <w:r w:rsidR="0062746D">
        <w:rPr>
          <w:lang w:val="en-US"/>
        </w:rPr>
        <w:t>for</w:t>
      </w:r>
      <w:r w:rsidR="00414A36">
        <w:rPr>
          <w:lang w:val="en-US"/>
        </w:rPr>
        <w:t xml:space="preserve"> the merchants to transact many currencies and deal with customers from different geographic locations.</w:t>
      </w:r>
      <w:r w:rsidR="00F563E8">
        <w:rPr>
          <w:lang w:val="en-US"/>
        </w:rPr>
        <w:t xml:space="preserve"> Since 2012, the company has started its operation in payment service. The mission of the company is to provide more financial service accesses for business institutions.</w:t>
      </w:r>
      <w:r w:rsidR="00361FCA">
        <w:rPr>
          <w:lang w:val="en-US"/>
        </w:rPr>
        <w:t xml:space="preserve"> However, most recently the company is facing a problem of resource misuse. Although it is a high tech firm in financial service providing, the company has experienced wastage of resource valued </w:t>
      </w:r>
      <w:r w:rsidR="00361FCA">
        <w:rPr>
          <w:rFonts w:cs="Times New Roman"/>
          <w:lang w:val="en-US"/>
        </w:rPr>
        <w:t>£</w:t>
      </w:r>
      <w:r w:rsidR="00361FCA">
        <w:rPr>
          <w:lang w:val="en-US"/>
        </w:rPr>
        <w:t>20,000 each year. The wastage of resources happens due to lack of communication among all the divisions of the business.</w:t>
      </w:r>
      <w:r w:rsidR="003E0B4F">
        <w:rPr>
          <w:lang w:val="en-US"/>
        </w:rPr>
        <w:br w:type="page"/>
      </w:r>
    </w:p>
    <w:p w14:paraId="5CC934CC" w14:textId="1F19DC83" w:rsidR="00FD4BE0" w:rsidRDefault="00FD4BE0" w:rsidP="00BC270E">
      <w:pPr>
        <w:pStyle w:val="Heading1"/>
      </w:pPr>
      <w:bookmarkStart w:id="2" w:name="_Toc36749338"/>
      <w:r>
        <w:lastRenderedPageBreak/>
        <w:t>The Project</w:t>
      </w:r>
      <w:bookmarkEnd w:id="2"/>
    </w:p>
    <w:p w14:paraId="24BE1D5A" w14:textId="12658C6F" w:rsidR="0070317F" w:rsidRDefault="003A30AB" w:rsidP="00FD4BE0">
      <w:pPr>
        <w:pStyle w:val="Heading2"/>
      </w:pPr>
      <w:bookmarkStart w:id="3" w:name="_Toc36749339"/>
      <w:r>
        <w:t>Sponsors, Stakeholders and Scope of the Project</w:t>
      </w:r>
      <w:bookmarkEnd w:id="3"/>
    </w:p>
    <w:p w14:paraId="78683C3E" w14:textId="254FB25C" w:rsidR="003A30AB" w:rsidRDefault="00B14507" w:rsidP="00243C8C">
      <w:pPr>
        <w:rPr>
          <w:lang w:val="en-US"/>
        </w:rPr>
      </w:pPr>
      <w:r>
        <w:t xml:space="preserve">The project for improving inter-departmental communication will be sponsored by Checkout.com as this will ultimately help the company </w:t>
      </w:r>
      <w:r w:rsidR="00567D3B">
        <w:t xml:space="preserve">to save </w:t>
      </w:r>
      <w:r w:rsidR="00567D3B">
        <w:rPr>
          <w:rFonts w:cs="Times New Roman"/>
          <w:lang w:val="en-US"/>
        </w:rPr>
        <w:t>£</w:t>
      </w:r>
      <w:r w:rsidR="00567D3B">
        <w:rPr>
          <w:lang w:val="en-US"/>
        </w:rPr>
        <w:t>20,000 annually.</w:t>
      </w:r>
      <w:r w:rsidR="003B361B">
        <w:rPr>
          <w:lang w:val="en-US"/>
        </w:rPr>
        <w:t xml:space="preserve"> </w:t>
      </w:r>
      <w:r w:rsidR="00E523D8">
        <w:rPr>
          <w:lang w:val="en-US"/>
        </w:rPr>
        <w:t xml:space="preserve">The stakeholders of the project </w:t>
      </w:r>
      <w:r w:rsidR="0062746D">
        <w:rPr>
          <w:lang w:val="en-US"/>
        </w:rPr>
        <w:t>are</w:t>
      </w:r>
      <w:r w:rsidR="00E523D8">
        <w:rPr>
          <w:lang w:val="en-US"/>
        </w:rPr>
        <w:t xml:space="preserve"> presented below in a power-interest matrix.</w:t>
      </w:r>
      <w:r w:rsidR="002807ED">
        <w:rPr>
          <w:lang w:val="en-US"/>
        </w:rPr>
        <w:t xml:space="preserve"> The most important stakeholders</w:t>
      </w:r>
      <w:r w:rsidR="00304718">
        <w:rPr>
          <w:lang w:val="en-US"/>
        </w:rPr>
        <w:t xml:space="preserve"> are the majority shareholders and the objective of the project should be to manage them closely. The majority</w:t>
      </w:r>
      <w:r w:rsidR="0062746D">
        <w:rPr>
          <w:lang w:val="en-US"/>
        </w:rPr>
        <w:t xml:space="preserve"> of</w:t>
      </w:r>
      <w:r w:rsidR="00304718">
        <w:rPr>
          <w:lang w:val="en-US"/>
        </w:rPr>
        <w:t xml:space="preserve"> shareholders have higher power and higher interest in the project implementation and outcome.</w:t>
      </w:r>
      <w:r w:rsidR="000025CA">
        <w:rPr>
          <w:lang w:val="en-US"/>
        </w:rPr>
        <w:t xml:space="preserve"> The upper left group of stakeholders have higher power and lower interest, and this group includes the employees of Checkout.com. The objective of the project manager will be to keep the employees satisfied.</w:t>
      </w:r>
      <w:r w:rsidR="001C0EA5">
        <w:rPr>
          <w:lang w:val="en-US"/>
        </w:rPr>
        <w:t xml:space="preserve"> The lower right segment of the Stakeholders Analysis Matrix represents the group with high interest but lower influence.</w:t>
      </w:r>
      <w:r w:rsidR="00456202">
        <w:rPr>
          <w:lang w:val="en-US"/>
        </w:rPr>
        <w:t xml:space="preserve"> Minority shareholders </w:t>
      </w:r>
      <w:r w:rsidR="00003861">
        <w:rPr>
          <w:lang w:val="en-US"/>
        </w:rPr>
        <w:t>fall in this group and the project manager must keep them informed about what the project all about and what is the possible outcome. The final segment lays on the lower</w:t>
      </w:r>
      <w:r w:rsidR="0062746D">
        <w:rPr>
          <w:lang w:val="en-US"/>
        </w:rPr>
        <w:t>-</w:t>
      </w:r>
      <w:r w:rsidR="00003861">
        <w:rPr>
          <w:lang w:val="en-US"/>
        </w:rPr>
        <w:t>left corner that represent</w:t>
      </w:r>
      <w:r w:rsidR="0062746D">
        <w:rPr>
          <w:lang w:val="en-US"/>
        </w:rPr>
        <w:t>s</w:t>
      </w:r>
      <w:r w:rsidR="00003861">
        <w:rPr>
          <w:lang w:val="en-US"/>
        </w:rPr>
        <w:t xml:space="preserve"> lower power and lower interest. </w:t>
      </w:r>
      <w:r w:rsidR="0062746D">
        <w:rPr>
          <w:lang w:val="en-US"/>
        </w:rPr>
        <w:t>The s</w:t>
      </w:r>
      <w:r w:rsidR="00003861">
        <w:rPr>
          <w:lang w:val="en-US"/>
        </w:rPr>
        <w:t>ocial activist group falls in this segment. The project manager should keep monitor</w:t>
      </w:r>
      <w:r w:rsidR="0062746D">
        <w:rPr>
          <w:lang w:val="en-US"/>
        </w:rPr>
        <w:t>ing</w:t>
      </w:r>
      <w:r w:rsidR="00003861">
        <w:rPr>
          <w:lang w:val="en-US"/>
        </w:rPr>
        <w:t xml:space="preserve"> the activities of th</w:t>
      </w:r>
      <w:r w:rsidR="0062746D">
        <w:rPr>
          <w:lang w:val="en-US"/>
        </w:rPr>
        <w:t>is</w:t>
      </w:r>
      <w:r w:rsidR="00003861">
        <w:rPr>
          <w:lang w:val="en-US"/>
        </w:rPr>
        <w:t xml:space="preserve"> group.</w:t>
      </w:r>
    </w:p>
    <w:p w14:paraId="021C37BE" w14:textId="1B8239CB" w:rsidR="00F662CF" w:rsidRDefault="00F662CF" w:rsidP="00A35C2F">
      <w:pPr>
        <w:keepNext/>
        <w:jc w:val="center"/>
      </w:pPr>
      <w:r>
        <w:rPr>
          <w:noProof/>
          <w:lang w:eastAsia="en-GB"/>
        </w:rPr>
        <mc:AlternateContent>
          <mc:Choice Requires="wps">
            <w:drawing>
              <wp:anchor distT="0" distB="0" distL="114300" distR="114300" simplePos="0" relativeHeight="251658243" behindDoc="0" locked="0" layoutInCell="1" allowOverlap="1" wp14:anchorId="5F82571F" wp14:editId="1C1F3B02">
                <wp:simplePos x="0" y="0"/>
                <wp:positionH relativeFrom="column">
                  <wp:posOffset>3619500</wp:posOffset>
                </wp:positionH>
                <wp:positionV relativeFrom="paragraph">
                  <wp:posOffset>1605915</wp:posOffset>
                </wp:positionV>
                <wp:extent cx="2044700" cy="596900"/>
                <wp:effectExtent l="0" t="0" r="0" b="0"/>
                <wp:wrapNone/>
                <wp:docPr id="4" name="Text Box 4"/>
                <wp:cNvGraphicFramePr/>
                <a:graphic xmlns:a="http://schemas.openxmlformats.org/drawingml/2006/main">
                  <a:graphicData uri="http://schemas.microsoft.com/office/word/2010/wordprocessingShape">
                    <wps:wsp>
                      <wps:cNvSpPr txBox="1"/>
                      <wps:spPr>
                        <a:xfrm>
                          <a:off x="0" y="0"/>
                          <a:ext cx="2044700" cy="596900"/>
                        </a:xfrm>
                        <a:prstGeom prst="rect">
                          <a:avLst/>
                        </a:prstGeom>
                        <a:noFill/>
                        <a:ln w="6350">
                          <a:noFill/>
                        </a:ln>
                      </wps:spPr>
                      <wps:txbx>
                        <w:txbxContent>
                          <w:p w14:paraId="4AA1A618" w14:textId="1F9D5B3C" w:rsidR="00730F98" w:rsidRPr="00F662CF" w:rsidRDefault="00730F98" w:rsidP="00F662CF">
                            <w:pPr>
                              <w:rPr>
                                <w:b/>
                                <w:sz w:val="28"/>
                                <w:lang w:val="en-US"/>
                              </w:rPr>
                            </w:pPr>
                            <w:r>
                              <w:rPr>
                                <w:b/>
                                <w:sz w:val="28"/>
                                <w:lang w:val="en-US"/>
                              </w:rPr>
                              <w:t>Minority Shareholders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F82571F" id="_x0000_t202" coordsize="21600,21600" o:spt="202" path="m,l,21600r21600,l21600,xe">
                <v:stroke joinstyle="miter"/>
                <v:path gradientshapeok="t" o:connecttype="rect"/>
              </v:shapetype>
              <v:shape id="Text Box 4" o:spid="_x0000_s1026" type="#_x0000_t202" style="position:absolute;left:0;text-align:left;margin-left:285pt;margin-top:126.45pt;width:161pt;height:47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MD/LAIAAFEEAAAOAAAAZHJzL2Uyb0RvYy54bWysVMGO2jAQvVfqP1i+lwQa2BIRVnRXVJXQ&#10;7kpQ7dk4Dolke1zbkNCv79gJLNr2VPVixjOTGc97b1jcd0qSk7CuAV3Q8SilRGgOZaMPBf2xW3/6&#10;QonzTJdMghYFPQtH75cfPyxak4sJ1CBLYQkW0S5vTUFr702eJI7XQjE3AiM0Biuwinm82kNSWtZi&#10;dSWTSZrOkhZsaSxw4Rx6H/sgXcb6VSW4f64qJzyRBcW3+XjaeO7DmSwXLD9YZuqGD89g//AKxRqN&#10;Ta+lHpln5GibP0qphltwUPkRB5VAVTVcxBlwmnH6bpptzYyIsyA4zlxhcv+vLH86vVjSlAXNKNFM&#10;IUU70XnyFTqSBXRa43JM2hpM8x26keWL36EzDN1VVoVfHIdgHHE+X7ENxTg6J2mW3aUY4hibzmdz&#10;tLF88va1sc5/E6BIMApqkbsIKTttnO9TLymhmYZ1I2XkT2rSFnT2eZrGD64RLC419ggz9G8Nlu/2&#10;3TDYHsozzmWh14UzfN1g8w1z/oVZFAK+F8Xtn/GoJGATGCxKarC//uYP+cgPRilpUVgFdT+PzApK&#10;5HeNzM3HWRaUGC/Z9G6CF3sb2d9G9FE9AGp3jGtkeDRDvpcXs7KgXnEHVqErhpjm2Lug/mI++F7u&#10;uENcrFYxCbVnmN/oreGhdIAzQLvrXpk1A/4emXuCiwRZ/o6GPrcnYnX0UDWRowBwj+qAO+o2sjzs&#10;WFiM23vMevsnWP4GAAD//wMAUEsDBBQABgAIAAAAIQB1Ttt+4wAAAAsBAAAPAAAAZHJzL2Rvd25y&#10;ZXYueG1sTI/BTsMwEETvSPyDtUjcqIMhJQlxqipShYTg0NILNyfeJhH2OsRuG/h6zAmOszOafVOu&#10;ZmvYCSc/OJJwu0iAIbVOD9RJ2L9tbjJgPijSyjhCCV/oYVVdXpSq0O5MWzztQsdiCflCSehDGAvO&#10;fdujVX7hRqToHdxkVYhy6rie1DmWW8NFkiy5VQPFD70ase6x/dgdrYTnevOqto2w2bepn14O6/Fz&#10;/55KeX01rx+BBZzDXxh+8SM6VJGpcUfSnhkJ6UMStwQJIhU5sJjIchEvjYS7+2UOvCr5/w3VDwAA&#10;AP//AwBQSwECLQAUAAYACAAAACEAtoM4kv4AAADhAQAAEwAAAAAAAAAAAAAAAAAAAAAAW0NvbnRl&#10;bnRfVHlwZXNdLnhtbFBLAQItABQABgAIAAAAIQA4/SH/1gAAAJQBAAALAAAAAAAAAAAAAAAAAC8B&#10;AABfcmVscy8ucmVsc1BLAQItABQABgAIAAAAIQBA2MD/LAIAAFEEAAAOAAAAAAAAAAAAAAAAAC4C&#10;AABkcnMvZTJvRG9jLnhtbFBLAQItABQABgAIAAAAIQB1Ttt+4wAAAAsBAAAPAAAAAAAAAAAAAAAA&#10;AIYEAABkcnMvZG93bnJldi54bWxQSwUGAAAAAAQABADzAAAAlgUAAAAA&#10;" filled="f" stroked="f" strokeweight=".5pt">
                <v:textbox>
                  <w:txbxContent>
                    <w:p w14:paraId="4AA1A618" w14:textId="1F9D5B3C" w:rsidR="00730F98" w:rsidRPr="00F662CF" w:rsidRDefault="00730F98" w:rsidP="00F662CF">
                      <w:pPr>
                        <w:rPr>
                          <w:b/>
                          <w:sz w:val="28"/>
                          <w:lang w:val="en-US"/>
                        </w:rPr>
                      </w:pPr>
                      <w:r>
                        <w:rPr>
                          <w:b/>
                          <w:sz w:val="28"/>
                          <w:lang w:val="en-US"/>
                        </w:rPr>
                        <w:t>Minority Shareholders</w:t>
                      </w:r>
                    </w:p>
                  </w:txbxContent>
                </v:textbox>
              </v:shape>
            </w:pict>
          </mc:Fallback>
        </mc:AlternateContent>
      </w:r>
      <w:r>
        <w:rPr>
          <w:noProof/>
          <w:lang w:eastAsia="en-GB"/>
        </w:rPr>
        <mc:AlternateContent>
          <mc:Choice Requires="wps">
            <w:drawing>
              <wp:anchor distT="0" distB="0" distL="114300" distR="114300" simplePos="0" relativeHeight="251658242" behindDoc="0" locked="0" layoutInCell="1" allowOverlap="1" wp14:anchorId="1F4C563D" wp14:editId="07259B49">
                <wp:simplePos x="0" y="0"/>
                <wp:positionH relativeFrom="column">
                  <wp:posOffset>1282700</wp:posOffset>
                </wp:positionH>
                <wp:positionV relativeFrom="paragraph">
                  <wp:posOffset>1619250</wp:posOffset>
                </wp:positionV>
                <wp:extent cx="2044700" cy="596900"/>
                <wp:effectExtent l="0" t="0" r="0" b="0"/>
                <wp:wrapNone/>
                <wp:docPr id="3" name="Text Box 3"/>
                <wp:cNvGraphicFramePr/>
                <a:graphic xmlns:a="http://schemas.openxmlformats.org/drawingml/2006/main">
                  <a:graphicData uri="http://schemas.microsoft.com/office/word/2010/wordprocessingShape">
                    <wps:wsp>
                      <wps:cNvSpPr txBox="1"/>
                      <wps:spPr>
                        <a:xfrm>
                          <a:off x="0" y="0"/>
                          <a:ext cx="2044700" cy="596900"/>
                        </a:xfrm>
                        <a:prstGeom prst="rect">
                          <a:avLst/>
                        </a:prstGeom>
                        <a:noFill/>
                        <a:ln w="6350">
                          <a:noFill/>
                        </a:ln>
                      </wps:spPr>
                      <wps:txbx>
                        <w:txbxContent>
                          <w:p w14:paraId="28D73490" w14:textId="47514ABE" w:rsidR="00730F98" w:rsidRPr="00F662CF" w:rsidRDefault="00730F98" w:rsidP="00F662CF">
                            <w:pPr>
                              <w:rPr>
                                <w:b/>
                                <w:sz w:val="28"/>
                                <w:lang w:val="en-US"/>
                              </w:rPr>
                            </w:pPr>
                            <w:r>
                              <w:rPr>
                                <w:b/>
                                <w:sz w:val="28"/>
                                <w:lang w:val="en-US"/>
                              </w:rPr>
                              <w:t>Social Activist Groups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4C563D" id="Text Box 3" o:spid="_x0000_s1027" type="#_x0000_t202" style="position:absolute;left:0;text-align:left;margin-left:101pt;margin-top:127.5pt;width:161pt;height:47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H/BLgIAAFgEAAAOAAAAZHJzL2Uyb0RvYy54bWysVE1vGjEQvVfqf7B8L7t8JiCWiCaiqoSS&#10;SFDlbLw2u5LtcW3DLv31HXuBoLSnqhcznpmdj/eemT+0WpGjcL4GU9B+L6dEGA5lbfYF/bFdfbmn&#10;xAdmSqbAiIKehKcPi8+f5o2diQFUoErhCBYxftbYglYh2FmWeV4JzXwPrDAYlOA0C3h1+6x0rMHq&#10;WmWDPJ9kDbjSOuDCe/Q+dUG6SPWlFDy8SOlFIKqgOFtIp0vnLp7ZYs5me8dsVfPzGOwfptCsNtj0&#10;WuqJBUYOrv6jlK65Aw8y9DjoDKSsuUg74Db9/MM2m4pZkXZBcLy9wuT/X1n+fHx1pC4LOqTEMI0U&#10;bUUbyFdoyTCi01g/w6SNxbTQohtZvvg9OuPSrXQ6/uI6BOOI8+mKbSzG0TnIR6O7HEMcY+PpZIo2&#10;ls/ev7bOh28CNIlGQR1ylyBlx7UPXeolJTYzsKqVSvwpQ5qCTobjPH1wjWBxZbBH3KGbNVqh3bVp&#10;4+seOyhPuJ6DTh7e8lWNM6yZD6/MoR5wbNR4eMFDKsBecLYoqcD9+ps/5iNNGKWkQX0V1P88MCco&#10;Ud8NEjjtj0ZRkOkyGt8N8OJuI7vbiDnoR0AJ9/E1WZ7MmB/UxZQO9Bs+hWXsiiFmOPYuaLiYj6FT&#10;PT4lLpbLlIQStCyszcbyWDqiGhHetm/M2TMNAQl8hosS2ewDG11ux8fyEEDWiaqIc4fqGX6UbyL7&#10;/NTi+7i9p6z3P4TFbwAAAP//AwBQSwMEFAAGAAgAAAAhAHxTdUHhAAAACwEAAA8AAABkcnMvZG93&#10;bnJldi54bWxMj8FOwzAQRO9I/IO1SNyojWlQCXGqKlKFhMqhpRduTuwmEfY6xG4b+Hq2J7i90Y5m&#10;Z4rl5B072TH2ARXczwQwi00wPbYK9u/ruwWwmDQa7QJaBd82wrK8vip0bsIZt/a0Sy2jEIy5VtCl&#10;NOScx6azXsdZGCzS7RBGrxPJseVm1GcK945LIR651z3Sh04Ptups87k7egWv1fpNb2vpFz+uetkc&#10;VsPX/iNT6vZmWj0DS3ZKf2a41KfqUFKnOhzRROYUSCFpSyLIMgJyZHJOUCt4mD8J4GXB/28ofwEA&#10;AP//AwBQSwECLQAUAAYACAAAACEAtoM4kv4AAADhAQAAEwAAAAAAAAAAAAAAAAAAAAAAW0NvbnRl&#10;bnRfVHlwZXNdLnhtbFBLAQItABQABgAIAAAAIQA4/SH/1gAAAJQBAAALAAAAAAAAAAAAAAAAAC8B&#10;AABfcmVscy8ucmVsc1BLAQItABQABgAIAAAAIQC3ZH/BLgIAAFgEAAAOAAAAAAAAAAAAAAAAAC4C&#10;AABkcnMvZTJvRG9jLnhtbFBLAQItABQABgAIAAAAIQB8U3VB4QAAAAsBAAAPAAAAAAAAAAAAAAAA&#10;AIgEAABkcnMvZG93bnJldi54bWxQSwUGAAAAAAQABADzAAAAlgUAAAAA&#10;" filled="f" stroked="f" strokeweight=".5pt">
                <v:textbox>
                  <w:txbxContent>
                    <w:p w14:paraId="28D73490" w14:textId="47514ABE" w:rsidR="00730F98" w:rsidRPr="00F662CF" w:rsidRDefault="00730F98" w:rsidP="00F662CF">
                      <w:pPr>
                        <w:rPr>
                          <w:b/>
                          <w:sz w:val="28"/>
                          <w:lang w:val="en-US"/>
                        </w:rPr>
                      </w:pPr>
                      <w:r>
                        <w:rPr>
                          <w:b/>
                          <w:sz w:val="28"/>
                          <w:lang w:val="en-US"/>
                        </w:rPr>
                        <w:t>Social Activist Groups</w:t>
                      </w:r>
                    </w:p>
                  </w:txbxContent>
                </v:textbox>
              </v:shape>
            </w:pict>
          </mc:Fallback>
        </mc:AlternateContent>
      </w:r>
      <w:r>
        <w:rPr>
          <w:noProof/>
          <w:lang w:eastAsia="en-GB"/>
        </w:rPr>
        <mc:AlternateContent>
          <mc:Choice Requires="wps">
            <w:drawing>
              <wp:anchor distT="0" distB="0" distL="114300" distR="114300" simplePos="0" relativeHeight="251658241" behindDoc="0" locked="0" layoutInCell="1" allowOverlap="1" wp14:anchorId="4DD63BEF" wp14:editId="08A4B4BF">
                <wp:simplePos x="0" y="0"/>
                <wp:positionH relativeFrom="column">
                  <wp:posOffset>1276350</wp:posOffset>
                </wp:positionH>
                <wp:positionV relativeFrom="paragraph">
                  <wp:posOffset>551815</wp:posOffset>
                </wp:positionV>
                <wp:extent cx="2044700" cy="596900"/>
                <wp:effectExtent l="0" t="0" r="0" b="0"/>
                <wp:wrapNone/>
                <wp:docPr id="2" name="Text Box 2"/>
                <wp:cNvGraphicFramePr/>
                <a:graphic xmlns:a="http://schemas.openxmlformats.org/drawingml/2006/main">
                  <a:graphicData uri="http://schemas.microsoft.com/office/word/2010/wordprocessingShape">
                    <wps:wsp>
                      <wps:cNvSpPr txBox="1"/>
                      <wps:spPr>
                        <a:xfrm>
                          <a:off x="0" y="0"/>
                          <a:ext cx="2044700" cy="596900"/>
                        </a:xfrm>
                        <a:prstGeom prst="rect">
                          <a:avLst/>
                        </a:prstGeom>
                        <a:noFill/>
                        <a:ln w="6350">
                          <a:noFill/>
                        </a:ln>
                      </wps:spPr>
                      <wps:txbx>
                        <w:txbxContent>
                          <w:p w14:paraId="078C02AA" w14:textId="2D877B8A" w:rsidR="00730F98" w:rsidRPr="00F662CF" w:rsidRDefault="00730F98" w:rsidP="00F662CF">
                            <w:pPr>
                              <w:rPr>
                                <w:b/>
                                <w:sz w:val="28"/>
                                <w:lang w:val="en-US"/>
                              </w:rPr>
                            </w:pPr>
                            <w:r>
                              <w:rPr>
                                <w:b/>
                                <w:sz w:val="28"/>
                                <w:lang w:val="en-US"/>
                              </w:rPr>
                              <w:t>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D63BEF" id="Text Box 2" o:spid="_x0000_s1028" type="#_x0000_t202" style="position:absolute;left:0;text-align:left;margin-left:100.5pt;margin-top:43.45pt;width:161pt;height:47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L2PLgIAAFgEAAAOAAAAZHJzL2Uyb0RvYy54bWysVE2P2jAQvVfqf7B8LwkpsCUirOiuqCqh&#10;3ZWg2rNxHBLJ9ri2IaG/vmMnsGjbU9WLGc9M5uO9Zxb3nZLkJKxrQBd0PEopEZpD2ehDQX/s1p++&#10;UOI80yWToEVBz8LR++XHD4vW5CKDGmQpLMEi2uWtKWjtvcmTxPFaKOZGYITGYAVWMY9Xe0hKy1qs&#10;rmSSpeksacGWxgIXzqH3sQ/SZaxfVYL756pywhNZUJzNx9PGcx/OZLlg+cEyUzd8GIP9wxSKNRqb&#10;Xks9Ms/I0TZ/lFINt+Cg8iMOKoGqariIO+A24/TdNtuaGRF3QXCcucLk/l9Z/nR6saQpC5pRoplC&#10;inai8+QrdCQL6LTG5Zi0NZjmO3Qjyxe/Q2dYuqusCr+4DsE44ny+YhuKcXRm6WRyl2KIY2w6n83R&#10;xvLJ29fGOv9NgCLBKKhF7iKk7LRxvk+9pIRmGtaNlJE/qUlb0NnnaRo/uEawuNTYI+zQzxos3+27&#10;YeNhvz2UZ1zPQi8PZ/i6wRk2zPkXZlEPODZq3D/jUUnAXjBYlNRgf/3NH/KRJoxS0qK+Cup+HpkV&#10;lMjvGgmcjyeTIMh4mUzvMrzY28j+NqKP6gFQwmN8TYZHM+R7eTErC+oVn8IqdMUQ0xx7F9RfzAff&#10;qx6fEherVUxCCRrmN3preCgdUA0I77pXZs1Ag0cCn+CiRJa/Y6PP7flYHT1UTaQq4NyjOsCP8o1k&#10;D08tvI/be8x6+0NY/gYAAP//AwBQSwMEFAAGAAgAAAAhAGpSwlHhAAAACgEAAA8AAABkcnMvZG93&#10;bnJldi54bWxMj8FOwzAMhu9IvENkJG4sWdGmrjSdpkoTEoLDxi7c3MZrK5qkNNlWeHrMiR1tf/r9&#10;/fl6sr040xg67zTMZwoEudqbzjUaDu/bhxREiOgM9t6Rhm8KsC5ub3LMjL+4HZ33sREc4kKGGtoY&#10;h0zKULdkMcz8QI5vRz9ajDyOjTQjXjjc9jJRaiktdo4/tDhQ2VL9uT9ZDS/l9g13VWLTn758fj1u&#10;hq/Dx0Lr+7tp8wQi0hT/YfjTZ3Uo2KnyJ2eC6DUkas5dooZ0uQLBwCJ55EXFZKpWIItcXlcofgEA&#10;AP//AwBQSwECLQAUAAYACAAAACEAtoM4kv4AAADhAQAAEwAAAAAAAAAAAAAAAAAAAAAAW0NvbnRl&#10;bnRfVHlwZXNdLnhtbFBLAQItABQABgAIAAAAIQA4/SH/1gAAAJQBAAALAAAAAAAAAAAAAAAAAC8B&#10;AABfcmVscy8ucmVsc1BLAQItABQABgAIAAAAIQDyCL2PLgIAAFgEAAAOAAAAAAAAAAAAAAAAAC4C&#10;AABkcnMvZTJvRG9jLnhtbFBLAQItABQABgAIAAAAIQBqUsJR4QAAAAoBAAAPAAAAAAAAAAAAAAAA&#10;AIgEAABkcnMvZG93bnJldi54bWxQSwUGAAAAAAQABADzAAAAlgUAAAAA&#10;" filled="f" stroked="f" strokeweight=".5pt">
                <v:textbox>
                  <w:txbxContent>
                    <w:p w14:paraId="078C02AA" w14:textId="2D877B8A" w:rsidR="00730F98" w:rsidRPr="00F662CF" w:rsidRDefault="00730F98" w:rsidP="00F662CF">
                      <w:pPr>
                        <w:rPr>
                          <w:b/>
                          <w:sz w:val="28"/>
                          <w:lang w:val="en-US"/>
                        </w:rPr>
                      </w:pPr>
                      <w:r>
                        <w:rPr>
                          <w:b/>
                          <w:sz w:val="28"/>
                          <w:lang w:val="en-US"/>
                        </w:rPr>
                        <w:t>Employees</w:t>
                      </w:r>
                    </w:p>
                  </w:txbxContent>
                </v:textbox>
              </v:shape>
            </w:pict>
          </mc:Fallback>
        </mc:AlternateContent>
      </w:r>
      <w:r>
        <w:rPr>
          <w:noProof/>
          <w:lang w:eastAsia="en-GB"/>
        </w:rPr>
        <mc:AlternateContent>
          <mc:Choice Requires="wps">
            <w:drawing>
              <wp:anchor distT="0" distB="0" distL="114300" distR="114300" simplePos="0" relativeHeight="251658240" behindDoc="0" locked="0" layoutInCell="1" allowOverlap="1" wp14:anchorId="307B40F7" wp14:editId="6D890630">
                <wp:simplePos x="0" y="0"/>
                <wp:positionH relativeFrom="column">
                  <wp:posOffset>3663950</wp:posOffset>
                </wp:positionH>
                <wp:positionV relativeFrom="paragraph">
                  <wp:posOffset>577850</wp:posOffset>
                </wp:positionV>
                <wp:extent cx="2044700" cy="596900"/>
                <wp:effectExtent l="0" t="0" r="0" b="0"/>
                <wp:wrapNone/>
                <wp:docPr id="1" name="Text Box 1"/>
                <wp:cNvGraphicFramePr/>
                <a:graphic xmlns:a="http://schemas.openxmlformats.org/drawingml/2006/main">
                  <a:graphicData uri="http://schemas.microsoft.com/office/word/2010/wordprocessingShape">
                    <wps:wsp>
                      <wps:cNvSpPr txBox="1"/>
                      <wps:spPr>
                        <a:xfrm>
                          <a:off x="0" y="0"/>
                          <a:ext cx="2044700" cy="596900"/>
                        </a:xfrm>
                        <a:prstGeom prst="rect">
                          <a:avLst/>
                        </a:prstGeom>
                        <a:noFill/>
                        <a:ln w="6350">
                          <a:noFill/>
                        </a:ln>
                      </wps:spPr>
                      <wps:txbx>
                        <w:txbxContent>
                          <w:p w14:paraId="244D7AF5" w14:textId="30B87088" w:rsidR="00730F98" w:rsidRPr="00F662CF" w:rsidRDefault="00730F98">
                            <w:pPr>
                              <w:rPr>
                                <w:b/>
                                <w:sz w:val="28"/>
                                <w:lang w:val="en-US"/>
                              </w:rPr>
                            </w:pPr>
                            <w:r w:rsidRPr="00F662CF">
                              <w:rPr>
                                <w:b/>
                                <w:sz w:val="28"/>
                                <w:lang w:val="en-US"/>
                              </w:rPr>
                              <w:t>Majority Shareholders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07B40F7" id="Text Box 1" o:spid="_x0000_s1029" type="#_x0000_t202" style="position:absolute;left:0;text-align:left;margin-left:288.5pt;margin-top:45.5pt;width:161pt;height:47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Se/LwIAAFgEAAAOAAAAZHJzL2Uyb0RvYy54bWysVMtu2zAQvBfoPxC8N5Id52HBcuAmSFEg&#10;SAI4Rc40RdoCJC5L0pHSr++Qkp0g7anohV7urvYxM/Tiqm8b9qKcr8mUfHKSc6aMpKo225L/eLr9&#10;csmZD8JUoiGjSv6qPL9afv606GyhprSjplKOoYjxRWdLvgvBFlnm5U61wp+QVQZBTa4VAVe3zSon&#10;OlRvm2ya5+dZR66yjqTyHt6bIciXqb7WSoYHrb0KrCk5ZgvpdOncxDNbLkSxdcLuajmOIf5hilbU&#10;Bk2PpW5EEGzv6j9KtbV05EmHE0ltRlrXUqUdsM0k/7DNeiesSrsAHG+PMPn/V1bevzw6VlfgjjMj&#10;WlD0pPrAvlLPJhGdzvoCSWuLtNDDHTNHv4czLt1r18ZfrMMQB86vR2xjMQnnNJ/NLnKEJGJn8/M5&#10;bJTJ3r62zodviloWjZI7cJcgFS93Pgyph5TYzNBt3TTwi6IxrCv5+elZnj44RlC8MegRdxhmjVbo&#10;N33a+PSwx4aqV6znaJCHt/K2xgx3wodH4aAHjA2NhwccuiH0otHibEfu19/8MR80IcpZB32V3P/c&#10;C6c4a74bEDifzGZRkOkyO7uY4uLeRzbvI2bfXhMkDJIwXTJjfmgOpnbUPuMprGJXhISR6F3ycDCv&#10;w6B6PCWpVquUBAlaEe7M2spYOkIZEX7qn4WzIw0BBN7TQYmi+MDGkDvwsdoH0nWiKuI8oDrCD/km&#10;ssenFt/H+3vKevtDWP4GAAD//wMAUEsDBBQABgAIAAAAIQDn/QBY4QAAAAoBAAAPAAAAZHJzL2Rv&#10;d25yZXYueG1sTI9BS8NAEIXvQv/DMgVvdtNCbBKzKSVQBNFDay/eJtltEszOxuy2jf56x5M9zQzv&#10;8eZ7+WayvbiY0XeOFCwXEQhDtdMdNQqO77uHBIQPSBp7R0bBt/GwKWZ3OWbaXWlvLofQCA4hn6GC&#10;NoQhk9LXrbHoF24wxNrJjRYDn2Mj9YhXDre9XEXRo7TYEX9ocTBla+rPw9kqeCl3b7ivVjb56cvn&#10;19N2+Dp+xErdz6ftE4hgpvBvhj98RoeCmSp3Ju1FryBer7lLUJAuebIhSVNeKnYmcQSyyOVtheIX&#10;AAD//wMAUEsBAi0AFAAGAAgAAAAhALaDOJL+AAAA4QEAABMAAAAAAAAAAAAAAAAAAAAAAFtDb250&#10;ZW50X1R5cGVzXS54bWxQSwECLQAUAAYACAAAACEAOP0h/9YAAACUAQAACwAAAAAAAAAAAAAAAAAv&#10;AQAAX3JlbHMvLnJlbHNQSwECLQAUAAYACAAAACEAQ3knvy8CAABYBAAADgAAAAAAAAAAAAAAAAAu&#10;AgAAZHJzL2Uyb0RvYy54bWxQSwECLQAUAAYACAAAACEA5/0AWOEAAAAKAQAADwAAAAAAAAAAAAAA&#10;AACJBAAAZHJzL2Rvd25yZXYueG1sUEsFBgAAAAAEAAQA8wAAAJcFAAAAAA==&#10;" filled="f" stroked="f" strokeweight=".5pt">
                <v:textbox>
                  <w:txbxContent>
                    <w:p w14:paraId="244D7AF5" w14:textId="30B87088" w:rsidR="00730F98" w:rsidRPr="00F662CF" w:rsidRDefault="00730F98">
                      <w:pPr>
                        <w:rPr>
                          <w:b/>
                          <w:sz w:val="28"/>
                          <w:lang w:val="en-US"/>
                        </w:rPr>
                      </w:pPr>
                      <w:r w:rsidRPr="00F662CF">
                        <w:rPr>
                          <w:b/>
                          <w:sz w:val="28"/>
                          <w:lang w:val="en-US"/>
                        </w:rPr>
                        <w:t>Majority Shareholders</w:t>
                      </w:r>
                    </w:p>
                  </w:txbxContent>
                </v:textbox>
              </v:shape>
            </w:pict>
          </mc:Fallback>
        </mc:AlternateContent>
      </w:r>
      <w:r w:rsidR="00A5135D">
        <w:rPr>
          <w:noProof/>
        </w:rPr>
        <w:pict w14:anchorId="05018D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5.5pt;height:239pt">
            <v:imagedata r:id="rId7" o:title="Top 5 Stakeholder Analysis Techniques 2" cropbottom="3591f"/>
          </v:shape>
        </w:pict>
      </w:r>
    </w:p>
    <w:p w14:paraId="4A8EED05" w14:textId="696D0F19" w:rsidR="00F662CF" w:rsidRDefault="00F662CF" w:rsidP="00F662CF">
      <w:pPr>
        <w:pStyle w:val="Caption"/>
        <w:jc w:val="center"/>
        <w:rPr>
          <w:sz w:val="22"/>
        </w:rPr>
      </w:pPr>
      <w:r w:rsidRPr="00F662CF">
        <w:rPr>
          <w:sz w:val="22"/>
        </w:rPr>
        <w:t xml:space="preserve">Figure </w:t>
      </w:r>
      <w:r w:rsidRPr="00F662CF">
        <w:rPr>
          <w:sz w:val="22"/>
        </w:rPr>
        <w:fldChar w:fldCharType="begin"/>
      </w:r>
      <w:r w:rsidRPr="00F662CF">
        <w:rPr>
          <w:sz w:val="22"/>
        </w:rPr>
        <w:instrText xml:space="preserve"> SEQ Figure \* ARABIC </w:instrText>
      </w:r>
      <w:r w:rsidRPr="00F662CF">
        <w:rPr>
          <w:sz w:val="22"/>
        </w:rPr>
        <w:fldChar w:fldCharType="separate"/>
      </w:r>
      <w:r w:rsidR="00A2472D">
        <w:rPr>
          <w:noProof/>
          <w:sz w:val="22"/>
        </w:rPr>
        <w:t>1</w:t>
      </w:r>
      <w:r w:rsidRPr="00F662CF">
        <w:rPr>
          <w:sz w:val="22"/>
        </w:rPr>
        <w:fldChar w:fldCharType="end"/>
      </w:r>
      <w:r w:rsidRPr="00F662CF">
        <w:rPr>
          <w:sz w:val="22"/>
        </w:rPr>
        <w:t xml:space="preserve"> Stakeholders Analysis for the Project</w:t>
      </w:r>
      <w:r w:rsidR="0052728C">
        <w:rPr>
          <w:sz w:val="22"/>
        </w:rPr>
        <w:t xml:space="preserve"> </w:t>
      </w:r>
      <w:r w:rsidR="0052728C">
        <w:t>(Daniel and Daniel,</w:t>
      </w:r>
      <w:r w:rsidR="0052728C" w:rsidRPr="0052728C">
        <w:t xml:space="preserve"> 2018</w:t>
      </w:r>
      <w:r w:rsidR="0052728C">
        <w:t>)</w:t>
      </w:r>
    </w:p>
    <w:p w14:paraId="21DBD397" w14:textId="3C1201B6" w:rsidR="004C1E00" w:rsidRPr="004C1E00" w:rsidRDefault="004C1E00" w:rsidP="004C1E00">
      <w:r>
        <w:t xml:space="preserve">The scope of the project will cover the organisational structure of the company to some context, </w:t>
      </w:r>
      <w:r w:rsidR="002553DD">
        <w:t>communication system within the firm and training programs for the employees.</w:t>
      </w:r>
    </w:p>
    <w:p w14:paraId="3BD9AA7A" w14:textId="21923E2B" w:rsidR="00F662CF" w:rsidRDefault="00112646" w:rsidP="00FD4BE0">
      <w:pPr>
        <w:pStyle w:val="Heading2"/>
      </w:pPr>
      <w:bookmarkStart w:id="4" w:name="_Toc36749340"/>
      <w:r>
        <w:lastRenderedPageBreak/>
        <w:t>Tools and Techniques of Project Management</w:t>
      </w:r>
      <w:bookmarkEnd w:id="4"/>
    </w:p>
    <w:p w14:paraId="0267BBCF" w14:textId="2759759F" w:rsidR="00BC55A3" w:rsidRPr="00BC55A3" w:rsidRDefault="00B6651D" w:rsidP="00BC55A3">
      <w:r>
        <w:t xml:space="preserve">For managing the project, there </w:t>
      </w:r>
      <w:r w:rsidR="0084697C">
        <w:t xml:space="preserve">are </w:t>
      </w:r>
      <w:r w:rsidR="0062746D">
        <w:t>several</w:t>
      </w:r>
      <w:r w:rsidR="0084697C">
        <w:t xml:space="preserve"> techniques. These techniques are followed to make the project planning and execution more efficient and successful. </w:t>
      </w:r>
      <w:r w:rsidR="00187199">
        <w:t xml:space="preserve">In this project, the Work Break down Structure and Network </w:t>
      </w:r>
      <w:r w:rsidR="00320F21">
        <w:t>Analysis are used.</w:t>
      </w:r>
      <w:r w:rsidR="007528CD">
        <w:t xml:space="preserve"> In the work break down structure, there are five different division in this project management such as planning of training, new organisational structure and communication medium; training programme; implementation of new organisational structure; implementation of new communication medium; and controlling of the whole project.</w:t>
      </w:r>
    </w:p>
    <w:p w14:paraId="3A9EBD90" w14:textId="77777777" w:rsidR="0084697C" w:rsidRDefault="00404B59" w:rsidP="0084697C">
      <w:pPr>
        <w:keepNext/>
      </w:pPr>
      <w:r>
        <w:rPr>
          <w:noProof/>
          <w:lang w:eastAsia="en-GB"/>
        </w:rPr>
        <w:drawing>
          <wp:inline distT="0" distB="0" distL="0" distR="0" wp14:anchorId="0D161853" wp14:editId="2A6E0289">
            <wp:extent cx="6413500" cy="3251200"/>
            <wp:effectExtent l="0" t="0" r="0" b="6350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B95B275" w14:textId="139EE750" w:rsidR="008A323D" w:rsidRPr="0084697C" w:rsidRDefault="0084697C" w:rsidP="0084697C">
      <w:pPr>
        <w:pStyle w:val="Caption"/>
        <w:jc w:val="center"/>
        <w:rPr>
          <w:sz w:val="22"/>
        </w:rPr>
      </w:pPr>
      <w:r w:rsidRPr="0084697C">
        <w:rPr>
          <w:sz w:val="22"/>
        </w:rPr>
        <w:t xml:space="preserve">Figure </w:t>
      </w:r>
      <w:r w:rsidRPr="0084697C">
        <w:rPr>
          <w:sz w:val="22"/>
        </w:rPr>
        <w:fldChar w:fldCharType="begin"/>
      </w:r>
      <w:r w:rsidRPr="0084697C">
        <w:rPr>
          <w:sz w:val="22"/>
        </w:rPr>
        <w:instrText xml:space="preserve"> SEQ Figure \* ARABIC </w:instrText>
      </w:r>
      <w:r w:rsidRPr="0084697C">
        <w:rPr>
          <w:sz w:val="22"/>
        </w:rPr>
        <w:fldChar w:fldCharType="separate"/>
      </w:r>
      <w:r w:rsidR="00A2472D">
        <w:rPr>
          <w:noProof/>
          <w:sz w:val="22"/>
        </w:rPr>
        <w:t>2</w:t>
      </w:r>
      <w:r w:rsidRPr="0084697C">
        <w:rPr>
          <w:sz w:val="22"/>
        </w:rPr>
        <w:fldChar w:fldCharType="end"/>
      </w:r>
      <w:r w:rsidRPr="0084697C">
        <w:rPr>
          <w:sz w:val="22"/>
        </w:rPr>
        <w:t xml:space="preserve"> Work Break down Structure of the Project</w:t>
      </w:r>
    </w:p>
    <w:p w14:paraId="46015B39" w14:textId="0E3549B0" w:rsidR="00EF677C" w:rsidRDefault="000A5736" w:rsidP="008A323D">
      <w:r>
        <w:t>Network Analysis of the project is also conducted for proper implementation of the project. There are 10 distinct activities that must be done and the estimated time to complete that particular task also given in the table below:</w:t>
      </w:r>
    </w:p>
    <w:tbl>
      <w:tblPr>
        <w:tblW w:w="8215" w:type="dxa"/>
        <w:jc w:val="center"/>
        <w:tblLook w:val="04A0" w:firstRow="1" w:lastRow="0" w:firstColumn="1" w:lastColumn="0" w:noHBand="0" w:noVBand="1"/>
      </w:tblPr>
      <w:tblGrid>
        <w:gridCol w:w="4899"/>
        <w:gridCol w:w="457"/>
        <w:gridCol w:w="1580"/>
        <w:gridCol w:w="1279"/>
      </w:tblGrid>
      <w:tr w:rsidR="00287B2C" w:rsidRPr="00287B2C" w14:paraId="04520C4E" w14:textId="77777777" w:rsidTr="00CE3591">
        <w:trPr>
          <w:trHeight w:val="280"/>
          <w:jc w:val="center"/>
        </w:trPr>
        <w:tc>
          <w:tcPr>
            <w:tcW w:w="5356" w:type="dxa"/>
            <w:gridSpan w:val="2"/>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6D49526"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Activities</w:t>
            </w:r>
          </w:p>
        </w:tc>
        <w:tc>
          <w:tcPr>
            <w:tcW w:w="1580" w:type="dxa"/>
            <w:tcBorders>
              <w:top w:val="single" w:sz="8" w:space="0" w:color="auto"/>
              <w:left w:val="nil"/>
              <w:bottom w:val="single" w:sz="4" w:space="0" w:color="auto"/>
              <w:right w:val="single" w:sz="4" w:space="0" w:color="auto"/>
            </w:tcBorders>
            <w:shd w:val="clear" w:color="auto" w:fill="auto"/>
            <w:noWrap/>
            <w:vAlign w:val="bottom"/>
            <w:hideMark/>
          </w:tcPr>
          <w:p w14:paraId="746A8049"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Duration (Days)</w:t>
            </w:r>
          </w:p>
        </w:tc>
        <w:tc>
          <w:tcPr>
            <w:tcW w:w="1279" w:type="dxa"/>
            <w:tcBorders>
              <w:top w:val="single" w:sz="8" w:space="0" w:color="auto"/>
              <w:left w:val="nil"/>
              <w:bottom w:val="single" w:sz="4" w:space="0" w:color="auto"/>
              <w:right w:val="single" w:sz="8" w:space="0" w:color="auto"/>
            </w:tcBorders>
            <w:shd w:val="clear" w:color="auto" w:fill="auto"/>
            <w:noWrap/>
            <w:vAlign w:val="bottom"/>
            <w:hideMark/>
          </w:tcPr>
          <w:p w14:paraId="34C8542D"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Followed by</w:t>
            </w:r>
          </w:p>
        </w:tc>
      </w:tr>
      <w:tr w:rsidR="00287B2C" w:rsidRPr="00287B2C" w14:paraId="0E03E548" w14:textId="77777777" w:rsidTr="00CE3591">
        <w:trPr>
          <w:trHeight w:val="280"/>
          <w:jc w:val="center"/>
        </w:trPr>
        <w:tc>
          <w:tcPr>
            <w:tcW w:w="4899" w:type="dxa"/>
            <w:tcBorders>
              <w:top w:val="nil"/>
              <w:left w:val="single" w:sz="8" w:space="0" w:color="auto"/>
              <w:bottom w:val="single" w:sz="4" w:space="0" w:color="auto"/>
              <w:right w:val="single" w:sz="4" w:space="0" w:color="auto"/>
            </w:tcBorders>
            <w:shd w:val="clear" w:color="auto" w:fill="auto"/>
            <w:noWrap/>
            <w:vAlign w:val="bottom"/>
            <w:hideMark/>
          </w:tcPr>
          <w:p w14:paraId="5AAECA86"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Project Team Meeting</w:t>
            </w:r>
          </w:p>
        </w:tc>
        <w:tc>
          <w:tcPr>
            <w:tcW w:w="457" w:type="dxa"/>
            <w:tcBorders>
              <w:top w:val="nil"/>
              <w:left w:val="nil"/>
              <w:bottom w:val="single" w:sz="4" w:space="0" w:color="auto"/>
              <w:right w:val="single" w:sz="4" w:space="0" w:color="auto"/>
            </w:tcBorders>
            <w:shd w:val="clear" w:color="auto" w:fill="auto"/>
            <w:noWrap/>
            <w:vAlign w:val="bottom"/>
            <w:hideMark/>
          </w:tcPr>
          <w:p w14:paraId="7E9C6DBD"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A</w:t>
            </w:r>
          </w:p>
        </w:tc>
        <w:tc>
          <w:tcPr>
            <w:tcW w:w="1580" w:type="dxa"/>
            <w:tcBorders>
              <w:top w:val="nil"/>
              <w:left w:val="nil"/>
              <w:bottom w:val="single" w:sz="4" w:space="0" w:color="auto"/>
              <w:right w:val="single" w:sz="4" w:space="0" w:color="auto"/>
            </w:tcBorders>
            <w:shd w:val="clear" w:color="auto" w:fill="auto"/>
            <w:noWrap/>
            <w:vAlign w:val="bottom"/>
            <w:hideMark/>
          </w:tcPr>
          <w:p w14:paraId="522ADD8D"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3</w:t>
            </w:r>
          </w:p>
        </w:tc>
        <w:tc>
          <w:tcPr>
            <w:tcW w:w="1279" w:type="dxa"/>
            <w:tcBorders>
              <w:top w:val="nil"/>
              <w:left w:val="nil"/>
              <w:bottom w:val="single" w:sz="4" w:space="0" w:color="auto"/>
              <w:right w:val="single" w:sz="8" w:space="0" w:color="auto"/>
            </w:tcBorders>
            <w:shd w:val="clear" w:color="auto" w:fill="auto"/>
            <w:noWrap/>
            <w:vAlign w:val="bottom"/>
            <w:hideMark/>
          </w:tcPr>
          <w:p w14:paraId="518247A8" w14:textId="64A5C74B"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p>
        </w:tc>
      </w:tr>
      <w:tr w:rsidR="00287B2C" w:rsidRPr="00287B2C" w14:paraId="290CB539" w14:textId="77777777" w:rsidTr="00CE3591">
        <w:trPr>
          <w:trHeight w:val="280"/>
          <w:jc w:val="center"/>
        </w:trPr>
        <w:tc>
          <w:tcPr>
            <w:tcW w:w="4899" w:type="dxa"/>
            <w:tcBorders>
              <w:top w:val="nil"/>
              <w:left w:val="single" w:sz="8" w:space="0" w:color="auto"/>
              <w:bottom w:val="single" w:sz="4" w:space="0" w:color="auto"/>
              <w:right w:val="single" w:sz="4" w:space="0" w:color="auto"/>
            </w:tcBorders>
            <w:shd w:val="clear" w:color="auto" w:fill="auto"/>
            <w:noWrap/>
            <w:vAlign w:val="bottom"/>
            <w:hideMark/>
          </w:tcPr>
          <w:p w14:paraId="467FA830"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Analysis of Current State</w:t>
            </w:r>
          </w:p>
        </w:tc>
        <w:tc>
          <w:tcPr>
            <w:tcW w:w="457" w:type="dxa"/>
            <w:tcBorders>
              <w:top w:val="nil"/>
              <w:left w:val="nil"/>
              <w:bottom w:val="single" w:sz="4" w:space="0" w:color="auto"/>
              <w:right w:val="single" w:sz="4" w:space="0" w:color="auto"/>
            </w:tcBorders>
            <w:shd w:val="clear" w:color="auto" w:fill="auto"/>
            <w:noWrap/>
            <w:vAlign w:val="bottom"/>
            <w:hideMark/>
          </w:tcPr>
          <w:p w14:paraId="2A6419A6"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B</w:t>
            </w:r>
          </w:p>
        </w:tc>
        <w:tc>
          <w:tcPr>
            <w:tcW w:w="1580" w:type="dxa"/>
            <w:tcBorders>
              <w:top w:val="nil"/>
              <w:left w:val="nil"/>
              <w:bottom w:val="single" w:sz="4" w:space="0" w:color="auto"/>
              <w:right w:val="single" w:sz="4" w:space="0" w:color="auto"/>
            </w:tcBorders>
            <w:shd w:val="clear" w:color="auto" w:fill="auto"/>
            <w:noWrap/>
            <w:vAlign w:val="bottom"/>
            <w:hideMark/>
          </w:tcPr>
          <w:p w14:paraId="5D38B178"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10</w:t>
            </w:r>
          </w:p>
        </w:tc>
        <w:tc>
          <w:tcPr>
            <w:tcW w:w="1279" w:type="dxa"/>
            <w:tcBorders>
              <w:top w:val="nil"/>
              <w:left w:val="nil"/>
              <w:bottom w:val="single" w:sz="4" w:space="0" w:color="auto"/>
              <w:right w:val="single" w:sz="8" w:space="0" w:color="auto"/>
            </w:tcBorders>
            <w:shd w:val="clear" w:color="auto" w:fill="auto"/>
            <w:noWrap/>
            <w:vAlign w:val="bottom"/>
            <w:hideMark/>
          </w:tcPr>
          <w:p w14:paraId="62FD4353"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A</w:t>
            </w:r>
          </w:p>
        </w:tc>
      </w:tr>
      <w:tr w:rsidR="00287B2C" w:rsidRPr="00287B2C" w14:paraId="6AC618E4" w14:textId="77777777" w:rsidTr="00CE3591">
        <w:trPr>
          <w:trHeight w:val="280"/>
          <w:jc w:val="center"/>
        </w:trPr>
        <w:tc>
          <w:tcPr>
            <w:tcW w:w="4899" w:type="dxa"/>
            <w:tcBorders>
              <w:top w:val="nil"/>
              <w:left w:val="single" w:sz="8" w:space="0" w:color="auto"/>
              <w:bottom w:val="single" w:sz="4" w:space="0" w:color="auto"/>
              <w:right w:val="single" w:sz="4" w:space="0" w:color="auto"/>
            </w:tcBorders>
            <w:shd w:val="clear" w:color="auto" w:fill="auto"/>
            <w:noWrap/>
            <w:vAlign w:val="bottom"/>
            <w:hideMark/>
          </w:tcPr>
          <w:p w14:paraId="67911F06"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Financial Budgeting</w:t>
            </w:r>
          </w:p>
        </w:tc>
        <w:tc>
          <w:tcPr>
            <w:tcW w:w="457" w:type="dxa"/>
            <w:tcBorders>
              <w:top w:val="nil"/>
              <w:left w:val="nil"/>
              <w:bottom w:val="single" w:sz="4" w:space="0" w:color="auto"/>
              <w:right w:val="single" w:sz="4" w:space="0" w:color="auto"/>
            </w:tcBorders>
            <w:shd w:val="clear" w:color="auto" w:fill="auto"/>
            <w:noWrap/>
            <w:vAlign w:val="bottom"/>
            <w:hideMark/>
          </w:tcPr>
          <w:p w14:paraId="456028C8"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C</w:t>
            </w:r>
          </w:p>
        </w:tc>
        <w:tc>
          <w:tcPr>
            <w:tcW w:w="1580" w:type="dxa"/>
            <w:tcBorders>
              <w:top w:val="nil"/>
              <w:left w:val="nil"/>
              <w:bottom w:val="single" w:sz="4" w:space="0" w:color="auto"/>
              <w:right w:val="single" w:sz="4" w:space="0" w:color="auto"/>
            </w:tcBorders>
            <w:shd w:val="clear" w:color="auto" w:fill="auto"/>
            <w:noWrap/>
            <w:vAlign w:val="bottom"/>
            <w:hideMark/>
          </w:tcPr>
          <w:p w14:paraId="15096750"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5</w:t>
            </w:r>
          </w:p>
        </w:tc>
        <w:tc>
          <w:tcPr>
            <w:tcW w:w="1279" w:type="dxa"/>
            <w:tcBorders>
              <w:top w:val="nil"/>
              <w:left w:val="nil"/>
              <w:bottom w:val="single" w:sz="4" w:space="0" w:color="auto"/>
              <w:right w:val="single" w:sz="8" w:space="0" w:color="auto"/>
            </w:tcBorders>
            <w:shd w:val="clear" w:color="auto" w:fill="auto"/>
            <w:noWrap/>
            <w:vAlign w:val="bottom"/>
            <w:hideMark/>
          </w:tcPr>
          <w:p w14:paraId="24CD15B2"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B</w:t>
            </w:r>
          </w:p>
        </w:tc>
      </w:tr>
      <w:tr w:rsidR="00287B2C" w:rsidRPr="00287B2C" w14:paraId="33EC5C9F" w14:textId="77777777" w:rsidTr="00CE3591">
        <w:trPr>
          <w:trHeight w:val="280"/>
          <w:jc w:val="center"/>
        </w:trPr>
        <w:tc>
          <w:tcPr>
            <w:tcW w:w="4899" w:type="dxa"/>
            <w:tcBorders>
              <w:top w:val="nil"/>
              <w:left w:val="single" w:sz="8" w:space="0" w:color="auto"/>
              <w:bottom w:val="single" w:sz="4" w:space="0" w:color="auto"/>
              <w:right w:val="single" w:sz="4" w:space="0" w:color="auto"/>
            </w:tcBorders>
            <w:shd w:val="clear" w:color="auto" w:fill="auto"/>
            <w:noWrap/>
            <w:vAlign w:val="bottom"/>
            <w:hideMark/>
          </w:tcPr>
          <w:p w14:paraId="4CB5CAC1"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Approval from Board</w:t>
            </w:r>
          </w:p>
        </w:tc>
        <w:tc>
          <w:tcPr>
            <w:tcW w:w="457" w:type="dxa"/>
            <w:tcBorders>
              <w:top w:val="nil"/>
              <w:left w:val="nil"/>
              <w:bottom w:val="single" w:sz="4" w:space="0" w:color="auto"/>
              <w:right w:val="single" w:sz="4" w:space="0" w:color="auto"/>
            </w:tcBorders>
            <w:shd w:val="clear" w:color="auto" w:fill="auto"/>
            <w:noWrap/>
            <w:vAlign w:val="bottom"/>
            <w:hideMark/>
          </w:tcPr>
          <w:p w14:paraId="7530258D"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D</w:t>
            </w:r>
          </w:p>
        </w:tc>
        <w:tc>
          <w:tcPr>
            <w:tcW w:w="1580" w:type="dxa"/>
            <w:tcBorders>
              <w:top w:val="nil"/>
              <w:left w:val="nil"/>
              <w:bottom w:val="single" w:sz="4" w:space="0" w:color="auto"/>
              <w:right w:val="single" w:sz="4" w:space="0" w:color="auto"/>
            </w:tcBorders>
            <w:shd w:val="clear" w:color="auto" w:fill="auto"/>
            <w:noWrap/>
            <w:vAlign w:val="bottom"/>
            <w:hideMark/>
          </w:tcPr>
          <w:p w14:paraId="531D9173"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5</w:t>
            </w:r>
          </w:p>
        </w:tc>
        <w:tc>
          <w:tcPr>
            <w:tcW w:w="1279" w:type="dxa"/>
            <w:tcBorders>
              <w:top w:val="nil"/>
              <w:left w:val="nil"/>
              <w:bottom w:val="single" w:sz="4" w:space="0" w:color="auto"/>
              <w:right w:val="single" w:sz="8" w:space="0" w:color="auto"/>
            </w:tcBorders>
            <w:shd w:val="clear" w:color="auto" w:fill="auto"/>
            <w:noWrap/>
            <w:vAlign w:val="bottom"/>
            <w:hideMark/>
          </w:tcPr>
          <w:p w14:paraId="3061D31A"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B</w:t>
            </w:r>
          </w:p>
        </w:tc>
      </w:tr>
      <w:tr w:rsidR="00287B2C" w:rsidRPr="00287B2C" w14:paraId="1D6A8BA9" w14:textId="77777777" w:rsidTr="00CE3591">
        <w:trPr>
          <w:trHeight w:val="280"/>
          <w:jc w:val="center"/>
        </w:trPr>
        <w:tc>
          <w:tcPr>
            <w:tcW w:w="4899" w:type="dxa"/>
            <w:tcBorders>
              <w:top w:val="nil"/>
              <w:left w:val="single" w:sz="8" w:space="0" w:color="auto"/>
              <w:bottom w:val="single" w:sz="4" w:space="0" w:color="auto"/>
              <w:right w:val="single" w:sz="4" w:space="0" w:color="auto"/>
            </w:tcBorders>
            <w:shd w:val="clear" w:color="auto" w:fill="auto"/>
            <w:noWrap/>
            <w:vAlign w:val="bottom"/>
            <w:hideMark/>
          </w:tcPr>
          <w:p w14:paraId="0DAA00E1"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Training for the Employees</w:t>
            </w:r>
          </w:p>
        </w:tc>
        <w:tc>
          <w:tcPr>
            <w:tcW w:w="457" w:type="dxa"/>
            <w:tcBorders>
              <w:top w:val="nil"/>
              <w:left w:val="nil"/>
              <w:bottom w:val="single" w:sz="4" w:space="0" w:color="auto"/>
              <w:right w:val="single" w:sz="4" w:space="0" w:color="auto"/>
            </w:tcBorders>
            <w:shd w:val="clear" w:color="auto" w:fill="auto"/>
            <w:noWrap/>
            <w:vAlign w:val="bottom"/>
            <w:hideMark/>
          </w:tcPr>
          <w:p w14:paraId="4DF0654B"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E</w:t>
            </w:r>
          </w:p>
        </w:tc>
        <w:tc>
          <w:tcPr>
            <w:tcW w:w="1580" w:type="dxa"/>
            <w:tcBorders>
              <w:top w:val="nil"/>
              <w:left w:val="nil"/>
              <w:bottom w:val="single" w:sz="4" w:space="0" w:color="auto"/>
              <w:right w:val="single" w:sz="4" w:space="0" w:color="auto"/>
            </w:tcBorders>
            <w:shd w:val="clear" w:color="auto" w:fill="auto"/>
            <w:noWrap/>
            <w:vAlign w:val="bottom"/>
            <w:hideMark/>
          </w:tcPr>
          <w:p w14:paraId="1A6AD8DF"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30</w:t>
            </w:r>
          </w:p>
        </w:tc>
        <w:tc>
          <w:tcPr>
            <w:tcW w:w="1279" w:type="dxa"/>
            <w:tcBorders>
              <w:top w:val="nil"/>
              <w:left w:val="nil"/>
              <w:bottom w:val="single" w:sz="4" w:space="0" w:color="auto"/>
              <w:right w:val="single" w:sz="8" w:space="0" w:color="auto"/>
            </w:tcBorders>
            <w:shd w:val="clear" w:color="auto" w:fill="auto"/>
            <w:noWrap/>
            <w:vAlign w:val="bottom"/>
            <w:hideMark/>
          </w:tcPr>
          <w:p w14:paraId="100EA8B3"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C, D</w:t>
            </w:r>
          </w:p>
        </w:tc>
      </w:tr>
      <w:tr w:rsidR="00287B2C" w:rsidRPr="00287B2C" w14:paraId="3728AFFD" w14:textId="77777777" w:rsidTr="00CE3591">
        <w:trPr>
          <w:trHeight w:val="280"/>
          <w:jc w:val="center"/>
        </w:trPr>
        <w:tc>
          <w:tcPr>
            <w:tcW w:w="4899" w:type="dxa"/>
            <w:tcBorders>
              <w:top w:val="nil"/>
              <w:left w:val="single" w:sz="8" w:space="0" w:color="auto"/>
              <w:bottom w:val="single" w:sz="4" w:space="0" w:color="auto"/>
              <w:right w:val="single" w:sz="4" w:space="0" w:color="auto"/>
            </w:tcBorders>
            <w:shd w:val="clear" w:color="auto" w:fill="auto"/>
            <w:noWrap/>
            <w:vAlign w:val="bottom"/>
            <w:hideMark/>
          </w:tcPr>
          <w:p w14:paraId="1B7C8174"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Designing New Organisational Structure</w:t>
            </w:r>
          </w:p>
        </w:tc>
        <w:tc>
          <w:tcPr>
            <w:tcW w:w="457" w:type="dxa"/>
            <w:tcBorders>
              <w:top w:val="nil"/>
              <w:left w:val="nil"/>
              <w:bottom w:val="single" w:sz="4" w:space="0" w:color="auto"/>
              <w:right w:val="single" w:sz="4" w:space="0" w:color="auto"/>
            </w:tcBorders>
            <w:shd w:val="clear" w:color="auto" w:fill="auto"/>
            <w:noWrap/>
            <w:vAlign w:val="bottom"/>
            <w:hideMark/>
          </w:tcPr>
          <w:p w14:paraId="127EF551"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F</w:t>
            </w:r>
          </w:p>
        </w:tc>
        <w:tc>
          <w:tcPr>
            <w:tcW w:w="1580" w:type="dxa"/>
            <w:tcBorders>
              <w:top w:val="nil"/>
              <w:left w:val="nil"/>
              <w:bottom w:val="single" w:sz="4" w:space="0" w:color="auto"/>
              <w:right w:val="single" w:sz="4" w:space="0" w:color="auto"/>
            </w:tcBorders>
            <w:shd w:val="clear" w:color="auto" w:fill="auto"/>
            <w:noWrap/>
            <w:vAlign w:val="bottom"/>
            <w:hideMark/>
          </w:tcPr>
          <w:p w14:paraId="2B95E46B"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10</w:t>
            </w:r>
          </w:p>
        </w:tc>
        <w:tc>
          <w:tcPr>
            <w:tcW w:w="1279" w:type="dxa"/>
            <w:tcBorders>
              <w:top w:val="nil"/>
              <w:left w:val="nil"/>
              <w:bottom w:val="single" w:sz="4" w:space="0" w:color="auto"/>
              <w:right w:val="single" w:sz="8" w:space="0" w:color="auto"/>
            </w:tcBorders>
            <w:shd w:val="clear" w:color="auto" w:fill="auto"/>
            <w:noWrap/>
            <w:vAlign w:val="bottom"/>
            <w:hideMark/>
          </w:tcPr>
          <w:p w14:paraId="306894FE"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E</w:t>
            </w:r>
          </w:p>
        </w:tc>
      </w:tr>
      <w:tr w:rsidR="00287B2C" w:rsidRPr="00287B2C" w14:paraId="1497DA63" w14:textId="77777777" w:rsidTr="00CE3591">
        <w:trPr>
          <w:trHeight w:val="280"/>
          <w:jc w:val="center"/>
        </w:trPr>
        <w:tc>
          <w:tcPr>
            <w:tcW w:w="4899" w:type="dxa"/>
            <w:tcBorders>
              <w:top w:val="nil"/>
              <w:left w:val="single" w:sz="8" w:space="0" w:color="auto"/>
              <w:bottom w:val="single" w:sz="4" w:space="0" w:color="auto"/>
              <w:right w:val="single" w:sz="4" w:space="0" w:color="auto"/>
            </w:tcBorders>
            <w:shd w:val="clear" w:color="auto" w:fill="auto"/>
            <w:noWrap/>
            <w:vAlign w:val="bottom"/>
            <w:hideMark/>
          </w:tcPr>
          <w:p w14:paraId="2EF43CFA"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Designing a Communication medium within the Company</w:t>
            </w:r>
          </w:p>
        </w:tc>
        <w:tc>
          <w:tcPr>
            <w:tcW w:w="457" w:type="dxa"/>
            <w:tcBorders>
              <w:top w:val="nil"/>
              <w:left w:val="nil"/>
              <w:bottom w:val="single" w:sz="4" w:space="0" w:color="auto"/>
              <w:right w:val="single" w:sz="4" w:space="0" w:color="auto"/>
            </w:tcBorders>
            <w:shd w:val="clear" w:color="auto" w:fill="auto"/>
            <w:noWrap/>
            <w:vAlign w:val="bottom"/>
            <w:hideMark/>
          </w:tcPr>
          <w:p w14:paraId="6AD401E8"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G</w:t>
            </w:r>
          </w:p>
        </w:tc>
        <w:tc>
          <w:tcPr>
            <w:tcW w:w="1580" w:type="dxa"/>
            <w:tcBorders>
              <w:top w:val="nil"/>
              <w:left w:val="nil"/>
              <w:bottom w:val="single" w:sz="4" w:space="0" w:color="auto"/>
              <w:right w:val="single" w:sz="4" w:space="0" w:color="auto"/>
            </w:tcBorders>
            <w:shd w:val="clear" w:color="auto" w:fill="auto"/>
            <w:noWrap/>
            <w:vAlign w:val="bottom"/>
            <w:hideMark/>
          </w:tcPr>
          <w:p w14:paraId="625A1F3C"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10</w:t>
            </w:r>
          </w:p>
        </w:tc>
        <w:tc>
          <w:tcPr>
            <w:tcW w:w="1279" w:type="dxa"/>
            <w:tcBorders>
              <w:top w:val="nil"/>
              <w:left w:val="nil"/>
              <w:bottom w:val="single" w:sz="4" w:space="0" w:color="auto"/>
              <w:right w:val="single" w:sz="8" w:space="0" w:color="auto"/>
            </w:tcBorders>
            <w:shd w:val="clear" w:color="auto" w:fill="auto"/>
            <w:noWrap/>
            <w:vAlign w:val="bottom"/>
            <w:hideMark/>
          </w:tcPr>
          <w:p w14:paraId="366D27AD"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E</w:t>
            </w:r>
          </w:p>
        </w:tc>
      </w:tr>
      <w:tr w:rsidR="00287B2C" w:rsidRPr="00287B2C" w14:paraId="04EB8CEA" w14:textId="77777777" w:rsidTr="00CE3591">
        <w:trPr>
          <w:trHeight w:val="280"/>
          <w:jc w:val="center"/>
        </w:trPr>
        <w:tc>
          <w:tcPr>
            <w:tcW w:w="4899" w:type="dxa"/>
            <w:tcBorders>
              <w:top w:val="nil"/>
              <w:left w:val="single" w:sz="8" w:space="0" w:color="auto"/>
              <w:bottom w:val="single" w:sz="4" w:space="0" w:color="auto"/>
              <w:right w:val="single" w:sz="4" w:space="0" w:color="auto"/>
            </w:tcBorders>
            <w:shd w:val="clear" w:color="auto" w:fill="auto"/>
            <w:noWrap/>
            <w:vAlign w:val="bottom"/>
            <w:hideMark/>
          </w:tcPr>
          <w:p w14:paraId="20A1C6D5"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lastRenderedPageBreak/>
              <w:t>Taking Feedback from the Employees</w:t>
            </w:r>
          </w:p>
        </w:tc>
        <w:tc>
          <w:tcPr>
            <w:tcW w:w="457" w:type="dxa"/>
            <w:tcBorders>
              <w:top w:val="nil"/>
              <w:left w:val="nil"/>
              <w:bottom w:val="single" w:sz="4" w:space="0" w:color="auto"/>
              <w:right w:val="single" w:sz="4" w:space="0" w:color="auto"/>
            </w:tcBorders>
            <w:shd w:val="clear" w:color="auto" w:fill="auto"/>
            <w:noWrap/>
            <w:vAlign w:val="bottom"/>
            <w:hideMark/>
          </w:tcPr>
          <w:p w14:paraId="79559C10"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H</w:t>
            </w:r>
          </w:p>
        </w:tc>
        <w:tc>
          <w:tcPr>
            <w:tcW w:w="1580" w:type="dxa"/>
            <w:tcBorders>
              <w:top w:val="nil"/>
              <w:left w:val="nil"/>
              <w:bottom w:val="single" w:sz="4" w:space="0" w:color="auto"/>
              <w:right w:val="single" w:sz="4" w:space="0" w:color="auto"/>
            </w:tcBorders>
            <w:shd w:val="clear" w:color="auto" w:fill="auto"/>
            <w:noWrap/>
            <w:vAlign w:val="bottom"/>
            <w:hideMark/>
          </w:tcPr>
          <w:p w14:paraId="645104FA"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3</w:t>
            </w:r>
          </w:p>
        </w:tc>
        <w:tc>
          <w:tcPr>
            <w:tcW w:w="1279" w:type="dxa"/>
            <w:tcBorders>
              <w:top w:val="nil"/>
              <w:left w:val="nil"/>
              <w:bottom w:val="single" w:sz="4" w:space="0" w:color="auto"/>
              <w:right w:val="single" w:sz="8" w:space="0" w:color="auto"/>
            </w:tcBorders>
            <w:shd w:val="clear" w:color="auto" w:fill="auto"/>
            <w:noWrap/>
            <w:vAlign w:val="bottom"/>
            <w:hideMark/>
          </w:tcPr>
          <w:p w14:paraId="1338CBB5"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F, G</w:t>
            </w:r>
          </w:p>
        </w:tc>
      </w:tr>
      <w:tr w:rsidR="00287B2C" w:rsidRPr="00287B2C" w14:paraId="35931B45" w14:textId="77777777" w:rsidTr="00CE3591">
        <w:trPr>
          <w:trHeight w:val="280"/>
          <w:jc w:val="center"/>
        </w:trPr>
        <w:tc>
          <w:tcPr>
            <w:tcW w:w="4899" w:type="dxa"/>
            <w:tcBorders>
              <w:top w:val="nil"/>
              <w:left w:val="single" w:sz="8" w:space="0" w:color="auto"/>
              <w:bottom w:val="single" w:sz="4" w:space="0" w:color="auto"/>
              <w:right w:val="single" w:sz="4" w:space="0" w:color="auto"/>
            </w:tcBorders>
            <w:shd w:val="clear" w:color="auto" w:fill="auto"/>
            <w:noWrap/>
            <w:vAlign w:val="bottom"/>
            <w:hideMark/>
          </w:tcPr>
          <w:p w14:paraId="5B899C49"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Final Implementation</w:t>
            </w:r>
          </w:p>
        </w:tc>
        <w:tc>
          <w:tcPr>
            <w:tcW w:w="457" w:type="dxa"/>
            <w:tcBorders>
              <w:top w:val="nil"/>
              <w:left w:val="nil"/>
              <w:bottom w:val="single" w:sz="4" w:space="0" w:color="auto"/>
              <w:right w:val="single" w:sz="4" w:space="0" w:color="auto"/>
            </w:tcBorders>
            <w:shd w:val="clear" w:color="auto" w:fill="auto"/>
            <w:noWrap/>
            <w:vAlign w:val="bottom"/>
            <w:hideMark/>
          </w:tcPr>
          <w:p w14:paraId="493D8DF6"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I</w:t>
            </w:r>
          </w:p>
        </w:tc>
        <w:tc>
          <w:tcPr>
            <w:tcW w:w="1580" w:type="dxa"/>
            <w:tcBorders>
              <w:top w:val="nil"/>
              <w:left w:val="nil"/>
              <w:bottom w:val="single" w:sz="4" w:space="0" w:color="auto"/>
              <w:right w:val="single" w:sz="4" w:space="0" w:color="auto"/>
            </w:tcBorders>
            <w:shd w:val="clear" w:color="auto" w:fill="auto"/>
            <w:noWrap/>
            <w:vAlign w:val="bottom"/>
            <w:hideMark/>
          </w:tcPr>
          <w:p w14:paraId="597BF05B"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20</w:t>
            </w:r>
          </w:p>
        </w:tc>
        <w:tc>
          <w:tcPr>
            <w:tcW w:w="1279" w:type="dxa"/>
            <w:tcBorders>
              <w:top w:val="nil"/>
              <w:left w:val="nil"/>
              <w:bottom w:val="single" w:sz="4" w:space="0" w:color="auto"/>
              <w:right w:val="single" w:sz="8" w:space="0" w:color="auto"/>
            </w:tcBorders>
            <w:shd w:val="clear" w:color="auto" w:fill="auto"/>
            <w:noWrap/>
            <w:vAlign w:val="bottom"/>
            <w:hideMark/>
          </w:tcPr>
          <w:p w14:paraId="02C0B2AC"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H</w:t>
            </w:r>
          </w:p>
        </w:tc>
      </w:tr>
      <w:tr w:rsidR="00287B2C" w:rsidRPr="00287B2C" w14:paraId="125EC4DA" w14:textId="77777777" w:rsidTr="00CE3591">
        <w:trPr>
          <w:trHeight w:val="280"/>
          <w:jc w:val="center"/>
        </w:trPr>
        <w:tc>
          <w:tcPr>
            <w:tcW w:w="4899" w:type="dxa"/>
            <w:tcBorders>
              <w:top w:val="nil"/>
              <w:left w:val="single" w:sz="8" w:space="0" w:color="auto"/>
              <w:bottom w:val="single" w:sz="4" w:space="0" w:color="auto"/>
              <w:right w:val="single" w:sz="4" w:space="0" w:color="auto"/>
            </w:tcBorders>
            <w:shd w:val="clear" w:color="auto" w:fill="auto"/>
            <w:noWrap/>
            <w:vAlign w:val="bottom"/>
            <w:hideMark/>
          </w:tcPr>
          <w:p w14:paraId="6789F50B"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Measuring and Comparing Performance</w:t>
            </w:r>
          </w:p>
        </w:tc>
        <w:tc>
          <w:tcPr>
            <w:tcW w:w="457" w:type="dxa"/>
            <w:tcBorders>
              <w:top w:val="nil"/>
              <w:left w:val="nil"/>
              <w:bottom w:val="single" w:sz="4" w:space="0" w:color="auto"/>
              <w:right w:val="single" w:sz="4" w:space="0" w:color="auto"/>
            </w:tcBorders>
            <w:shd w:val="clear" w:color="auto" w:fill="auto"/>
            <w:noWrap/>
            <w:vAlign w:val="bottom"/>
            <w:hideMark/>
          </w:tcPr>
          <w:p w14:paraId="328A82B6"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J</w:t>
            </w:r>
          </w:p>
        </w:tc>
        <w:tc>
          <w:tcPr>
            <w:tcW w:w="1580" w:type="dxa"/>
            <w:tcBorders>
              <w:top w:val="nil"/>
              <w:left w:val="nil"/>
              <w:bottom w:val="single" w:sz="4" w:space="0" w:color="auto"/>
              <w:right w:val="single" w:sz="4" w:space="0" w:color="auto"/>
            </w:tcBorders>
            <w:shd w:val="clear" w:color="auto" w:fill="auto"/>
            <w:noWrap/>
            <w:vAlign w:val="bottom"/>
            <w:hideMark/>
          </w:tcPr>
          <w:p w14:paraId="06C5402F"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7</w:t>
            </w:r>
          </w:p>
        </w:tc>
        <w:tc>
          <w:tcPr>
            <w:tcW w:w="1279" w:type="dxa"/>
            <w:tcBorders>
              <w:top w:val="nil"/>
              <w:left w:val="nil"/>
              <w:bottom w:val="single" w:sz="4" w:space="0" w:color="auto"/>
              <w:right w:val="single" w:sz="8" w:space="0" w:color="auto"/>
            </w:tcBorders>
            <w:shd w:val="clear" w:color="auto" w:fill="auto"/>
            <w:noWrap/>
            <w:vAlign w:val="bottom"/>
            <w:hideMark/>
          </w:tcPr>
          <w:p w14:paraId="583C0A2A"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I</w:t>
            </w:r>
          </w:p>
        </w:tc>
      </w:tr>
      <w:tr w:rsidR="00287B2C" w:rsidRPr="00287B2C" w14:paraId="2952CBF5" w14:textId="77777777" w:rsidTr="00CE3591">
        <w:trPr>
          <w:trHeight w:val="290"/>
          <w:jc w:val="center"/>
        </w:trPr>
        <w:tc>
          <w:tcPr>
            <w:tcW w:w="4899" w:type="dxa"/>
            <w:tcBorders>
              <w:top w:val="nil"/>
              <w:left w:val="single" w:sz="8" w:space="0" w:color="auto"/>
              <w:bottom w:val="single" w:sz="8" w:space="0" w:color="auto"/>
              <w:right w:val="single" w:sz="4" w:space="0" w:color="auto"/>
            </w:tcBorders>
            <w:shd w:val="clear" w:color="auto" w:fill="auto"/>
            <w:noWrap/>
            <w:vAlign w:val="bottom"/>
            <w:hideMark/>
          </w:tcPr>
          <w:p w14:paraId="58B29FA2"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Corrective Measures</w:t>
            </w:r>
          </w:p>
        </w:tc>
        <w:tc>
          <w:tcPr>
            <w:tcW w:w="457" w:type="dxa"/>
            <w:tcBorders>
              <w:top w:val="nil"/>
              <w:left w:val="nil"/>
              <w:bottom w:val="single" w:sz="8" w:space="0" w:color="auto"/>
              <w:right w:val="single" w:sz="4" w:space="0" w:color="auto"/>
            </w:tcBorders>
            <w:shd w:val="clear" w:color="auto" w:fill="auto"/>
            <w:noWrap/>
            <w:vAlign w:val="bottom"/>
            <w:hideMark/>
          </w:tcPr>
          <w:p w14:paraId="57A2EBC8" w14:textId="77777777" w:rsidR="00287B2C" w:rsidRPr="00287B2C" w:rsidRDefault="00287B2C" w:rsidP="00287B2C">
            <w:pPr>
              <w:spacing w:after="0" w:line="240" w:lineRule="auto"/>
              <w:jc w:val="left"/>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K</w:t>
            </w:r>
          </w:p>
        </w:tc>
        <w:tc>
          <w:tcPr>
            <w:tcW w:w="1580" w:type="dxa"/>
            <w:tcBorders>
              <w:top w:val="nil"/>
              <w:left w:val="nil"/>
              <w:bottom w:val="single" w:sz="8" w:space="0" w:color="auto"/>
              <w:right w:val="single" w:sz="4" w:space="0" w:color="auto"/>
            </w:tcBorders>
            <w:shd w:val="clear" w:color="auto" w:fill="auto"/>
            <w:noWrap/>
            <w:vAlign w:val="bottom"/>
            <w:hideMark/>
          </w:tcPr>
          <w:p w14:paraId="203C4102" w14:textId="77777777" w:rsidR="00287B2C" w:rsidRPr="00287B2C" w:rsidRDefault="00287B2C" w:rsidP="00287B2C">
            <w:pPr>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10</w:t>
            </w:r>
          </w:p>
        </w:tc>
        <w:tc>
          <w:tcPr>
            <w:tcW w:w="1279" w:type="dxa"/>
            <w:tcBorders>
              <w:top w:val="nil"/>
              <w:left w:val="nil"/>
              <w:bottom w:val="single" w:sz="8" w:space="0" w:color="auto"/>
              <w:right w:val="single" w:sz="8" w:space="0" w:color="auto"/>
            </w:tcBorders>
            <w:shd w:val="clear" w:color="auto" w:fill="auto"/>
            <w:noWrap/>
            <w:vAlign w:val="bottom"/>
            <w:hideMark/>
          </w:tcPr>
          <w:p w14:paraId="4296AC0A" w14:textId="77777777" w:rsidR="00287B2C" w:rsidRPr="00287B2C" w:rsidRDefault="00287B2C" w:rsidP="00CE3591">
            <w:pPr>
              <w:keepNext/>
              <w:spacing w:after="0" w:line="240" w:lineRule="auto"/>
              <w:jc w:val="center"/>
              <w:rPr>
                <w:rFonts w:ascii="Arial Narrow" w:eastAsia="Times New Roman" w:hAnsi="Arial Narrow" w:cs="Times New Roman"/>
                <w:color w:val="000000"/>
                <w:sz w:val="22"/>
                <w:lang w:eastAsia="en-GB"/>
              </w:rPr>
            </w:pPr>
            <w:r w:rsidRPr="00287B2C">
              <w:rPr>
                <w:rFonts w:ascii="Arial Narrow" w:eastAsia="Times New Roman" w:hAnsi="Arial Narrow" w:cs="Times New Roman"/>
                <w:color w:val="000000"/>
                <w:sz w:val="22"/>
                <w:lang w:eastAsia="en-GB"/>
              </w:rPr>
              <w:t>J</w:t>
            </w:r>
          </w:p>
        </w:tc>
      </w:tr>
    </w:tbl>
    <w:p w14:paraId="748DF4ED" w14:textId="02041D73" w:rsidR="00EF677C" w:rsidRDefault="00CE3591" w:rsidP="00CE3591">
      <w:pPr>
        <w:pStyle w:val="Caption"/>
        <w:jc w:val="center"/>
      </w:pPr>
      <w:r w:rsidRPr="00CE3591">
        <w:rPr>
          <w:sz w:val="20"/>
        </w:rPr>
        <w:t xml:space="preserve">Figure </w:t>
      </w:r>
      <w:r w:rsidRPr="00CE3591">
        <w:rPr>
          <w:sz w:val="20"/>
        </w:rPr>
        <w:fldChar w:fldCharType="begin"/>
      </w:r>
      <w:r w:rsidRPr="00CE3591">
        <w:rPr>
          <w:sz w:val="20"/>
        </w:rPr>
        <w:instrText xml:space="preserve"> SEQ Figure \* ARABIC </w:instrText>
      </w:r>
      <w:r w:rsidRPr="00CE3591">
        <w:rPr>
          <w:sz w:val="20"/>
        </w:rPr>
        <w:fldChar w:fldCharType="separate"/>
      </w:r>
      <w:r w:rsidR="00A2472D">
        <w:rPr>
          <w:noProof/>
          <w:sz w:val="20"/>
        </w:rPr>
        <w:t>3</w:t>
      </w:r>
      <w:r w:rsidRPr="00CE3591">
        <w:rPr>
          <w:sz w:val="20"/>
        </w:rPr>
        <w:fldChar w:fldCharType="end"/>
      </w:r>
      <w:r w:rsidRPr="00CE3591">
        <w:rPr>
          <w:sz w:val="20"/>
        </w:rPr>
        <w:t xml:space="preserve"> Activities of the Project and their Duration</w:t>
      </w:r>
    </w:p>
    <w:p w14:paraId="4E8A282D" w14:textId="0E81F056" w:rsidR="00EF677C" w:rsidRDefault="00DE7A4C" w:rsidP="008A323D">
      <w:r>
        <w:t>The network analysis of the project shows that it will take around 113 working days to complete the project. The allotted time to complete it</w:t>
      </w:r>
      <w:r w:rsidR="0062746D">
        <w:t xml:space="preserve"> for</w:t>
      </w:r>
      <w:r>
        <w:t xml:space="preserve"> around 4 months.</w:t>
      </w:r>
    </w:p>
    <w:p w14:paraId="1AA676C3" w14:textId="77777777" w:rsidR="000A5736" w:rsidRDefault="00EF677C" w:rsidP="000A5736">
      <w:pPr>
        <w:keepNext/>
        <w:jc w:val="center"/>
      </w:pPr>
      <w:r w:rsidRPr="00EF677C">
        <w:rPr>
          <w:noProof/>
          <w:lang w:eastAsia="en-GB"/>
        </w:rPr>
        <w:drawing>
          <wp:inline distT="0" distB="0" distL="0" distR="0" wp14:anchorId="34759F7A" wp14:editId="0DDBBF60">
            <wp:extent cx="5695580" cy="893945"/>
            <wp:effectExtent l="0" t="0" r="63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7019" cy="897310"/>
                    </a:xfrm>
                    <a:prstGeom prst="rect">
                      <a:avLst/>
                    </a:prstGeom>
                    <a:noFill/>
                    <a:ln>
                      <a:noFill/>
                    </a:ln>
                  </pic:spPr>
                </pic:pic>
              </a:graphicData>
            </a:graphic>
          </wp:inline>
        </w:drawing>
      </w:r>
    </w:p>
    <w:p w14:paraId="2BEB319A" w14:textId="61763D12" w:rsidR="00EF677C" w:rsidRPr="000A5736" w:rsidRDefault="000A5736" w:rsidP="000A5736">
      <w:pPr>
        <w:pStyle w:val="Caption"/>
        <w:jc w:val="center"/>
        <w:rPr>
          <w:sz w:val="22"/>
        </w:rPr>
      </w:pPr>
      <w:r w:rsidRPr="000A5736">
        <w:rPr>
          <w:sz w:val="22"/>
        </w:rPr>
        <w:t xml:space="preserve">Figure </w:t>
      </w:r>
      <w:r w:rsidRPr="000A5736">
        <w:rPr>
          <w:sz w:val="22"/>
        </w:rPr>
        <w:fldChar w:fldCharType="begin"/>
      </w:r>
      <w:r w:rsidRPr="000A5736">
        <w:rPr>
          <w:sz w:val="22"/>
        </w:rPr>
        <w:instrText xml:space="preserve"> SEQ Figure \* ARABIC </w:instrText>
      </w:r>
      <w:r w:rsidRPr="000A5736">
        <w:rPr>
          <w:sz w:val="22"/>
        </w:rPr>
        <w:fldChar w:fldCharType="separate"/>
      </w:r>
      <w:r w:rsidR="00A2472D">
        <w:rPr>
          <w:noProof/>
          <w:sz w:val="22"/>
        </w:rPr>
        <w:t>4</w:t>
      </w:r>
      <w:r w:rsidRPr="000A5736">
        <w:rPr>
          <w:sz w:val="22"/>
        </w:rPr>
        <w:fldChar w:fldCharType="end"/>
      </w:r>
      <w:r w:rsidRPr="000A5736">
        <w:rPr>
          <w:sz w:val="22"/>
        </w:rPr>
        <w:t xml:space="preserve"> Network Analysis for the Project</w:t>
      </w:r>
    </w:p>
    <w:p w14:paraId="2516940D" w14:textId="7B994E62" w:rsidR="00EF677C" w:rsidRDefault="00EF677C" w:rsidP="008A323D"/>
    <w:p w14:paraId="4361085A" w14:textId="4D92053C" w:rsidR="00EF677C" w:rsidRDefault="00824A49" w:rsidP="00FD4BE0">
      <w:pPr>
        <w:pStyle w:val="Heading2"/>
      </w:pPr>
      <w:bookmarkStart w:id="5" w:name="_Toc36749341"/>
      <w:r>
        <w:t>Communication Methods of the Project</w:t>
      </w:r>
      <w:bookmarkEnd w:id="5"/>
    </w:p>
    <w:p w14:paraId="75DFA5DC" w14:textId="3BD24B86" w:rsidR="00B42404" w:rsidRDefault="00B42404" w:rsidP="00B42404">
      <w:r>
        <w:t xml:space="preserve">Communication is one of the most crucial elements in the project on which the success of the project depends largely. </w:t>
      </w:r>
      <w:r w:rsidR="000447EB">
        <w:t xml:space="preserve">There </w:t>
      </w:r>
      <w:r w:rsidR="0062746D">
        <w:t>several</w:t>
      </w:r>
      <w:r w:rsidR="000447EB">
        <w:t xml:space="preserve"> methods for communication during the project implementation. Before the actual project implementation starts, the project manager needs to complete a stakeholder analysis for communication purpose. In this project, all the people assigned to do the sub-tasks must communicate with the head of each division. Then the head of each division will </w:t>
      </w:r>
      <w:r w:rsidR="0077751E">
        <w:t>communicate the update of the project to the project manager.</w:t>
      </w:r>
      <w:r w:rsidR="00603694">
        <w:t xml:space="preserve"> Two communication method will be used for this method; Interactive communication and pull communication.</w:t>
      </w:r>
    </w:p>
    <w:p w14:paraId="354BE0AA" w14:textId="73A3BDF6" w:rsidR="00323DF6" w:rsidRDefault="00323DF6" w:rsidP="00B42404">
      <w:r w:rsidRPr="00442F3E">
        <w:rPr>
          <w:b/>
        </w:rPr>
        <w:t>Interactive Communication:</w:t>
      </w:r>
      <w:r w:rsidR="007C2D4F">
        <w:t xml:space="preserve"> </w:t>
      </w:r>
      <w:r w:rsidR="00B04699">
        <w:t xml:space="preserve">This method of communication requires the participants to engage in </w:t>
      </w:r>
      <w:r w:rsidR="0062746D">
        <w:t xml:space="preserve">the </w:t>
      </w:r>
      <w:r w:rsidR="00B04699">
        <w:t>real</w:t>
      </w:r>
      <w:r w:rsidR="0062746D">
        <w:t>-</w:t>
      </w:r>
      <w:r w:rsidR="00B04699">
        <w:t>time transfer of information from one end to others</w:t>
      </w:r>
      <w:r w:rsidR="00C94CC6">
        <w:t xml:space="preserve"> </w:t>
      </w:r>
      <w:r w:rsidR="00C94CC6">
        <w:rPr>
          <w:lang w:val="en-US"/>
        </w:rPr>
        <w:t>(Kerzner,</w:t>
      </w:r>
      <w:r w:rsidR="00C94CC6" w:rsidRPr="00C94CC6">
        <w:rPr>
          <w:lang w:val="en-US"/>
        </w:rPr>
        <w:t xml:space="preserve"> 2017</w:t>
      </w:r>
      <w:r w:rsidR="00C94CC6">
        <w:rPr>
          <w:lang w:val="en-US"/>
        </w:rPr>
        <w:t>)</w:t>
      </w:r>
      <w:r w:rsidR="00B04699">
        <w:t>. In this projec</w:t>
      </w:r>
      <w:r w:rsidR="00AE7131">
        <w:t xml:space="preserve">t, the head of all divisions </w:t>
      </w:r>
      <w:r w:rsidR="0062746D">
        <w:t>is</w:t>
      </w:r>
      <w:r w:rsidR="00AE7131">
        <w:t xml:space="preserve"> required to conduct a meeting in person or virtually once a week. </w:t>
      </w:r>
      <w:r w:rsidR="0038650D">
        <w:t xml:space="preserve">Here, the participants will have the opportunity to transfer information. </w:t>
      </w:r>
      <w:r w:rsidR="00CC3447">
        <w:t>Moreover, the meeting of the upper</w:t>
      </w:r>
      <w:r w:rsidR="0062746D">
        <w:t>-</w:t>
      </w:r>
      <w:r w:rsidR="00CC3447">
        <w:t xml:space="preserve">level management of the project will also be held once a week. The important inputs in </w:t>
      </w:r>
      <w:r w:rsidR="0062746D">
        <w:t xml:space="preserve">the </w:t>
      </w:r>
      <w:r w:rsidR="00CC3447">
        <w:t>cabinet meeting will come from the meeting with the head of sub-tasks.</w:t>
      </w:r>
    </w:p>
    <w:p w14:paraId="7A4727DF" w14:textId="420A1ACC" w:rsidR="0038650D" w:rsidRDefault="0038650D" w:rsidP="00B42404">
      <w:r w:rsidRPr="006A3A19">
        <w:rPr>
          <w:b/>
        </w:rPr>
        <w:t>Pull Communication:</w:t>
      </w:r>
      <w:r>
        <w:t xml:space="preserve"> </w:t>
      </w:r>
      <w:r w:rsidR="00442F3E">
        <w:t xml:space="preserve">This communication allows the participants to </w:t>
      </w:r>
      <w:r w:rsidR="00B25590">
        <w:t>fetch</w:t>
      </w:r>
      <w:r w:rsidR="00442F3E">
        <w:t xml:space="preserve"> information from relevant sources when anybody needs it</w:t>
      </w:r>
      <w:r w:rsidR="00C94CC6">
        <w:t xml:space="preserve"> </w:t>
      </w:r>
      <w:r w:rsidR="00C94CC6">
        <w:rPr>
          <w:lang w:val="en-US"/>
        </w:rPr>
        <w:t>(Kerzner,</w:t>
      </w:r>
      <w:r w:rsidR="00C94CC6" w:rsidRPr="00C94CC6">
        <w:rPr>
          <w:lang w:val="en-US"/>
        </w:rPr>
        <w:t xml:space="preserve"> 2017</w:t>
      </w:r>
      <w:r w:rsidR="00C94CC6">
        <w:rPr>
          <w:lang w:val="en-US"/>
        </w:rPr>
        <w:t>)</w:t>
      </w:r>
      <w:r w:rsidR="00442F3E">
        <w:t>.</w:t>
      </w:r>
      <w:r w:rsidR="00B25590">
        <w:t xml:space="preserve"> In this project, all the participants will </w:t>
      </w:r>
      <w:r w:rsidR="00B25590">
        <w:lastRenderedPageBreak/>
        <w:t xml:space="preserve">be instructed to maintain reports of all meeting </w:t>
      </w:r>
      <w:r w:rsidR="006A3A19">
        <w:t>and important documentation so that others can take when needed.</w:t>
      </w:r>
    </w:p>
    <w:p w14:paraId="0D51A54C" w14:textId="161AD25C" w:rsidR="00C91D41" w:rsidRDefault="00C91D41" w:rsidP="00B42404">
      <w:r>
        <w:t>Another communication is also widely used named Push Communication. However, based on the situation analysis, this communication method is not suitable for this project.</w:t>
      </w:r>
    </w:p>
    <w:p w14:paraId="1E04D3DD" w14:textId="0EB3ADEF" w:rsidR="00690683" w:rsidRDefault="00690683" w:rsidP="00B42404"/>
    <w:p w14:paraId="1E24671E" w14:textId="07100EE7" w:rsidR="00690683" w:rsidRDefault="0053777A" w:rsidP="00FD4BE0">
      <w:pPr>
        <w:pStyle w:val="Heading2"/>
      </w:pPr>
      <w:bookmarkStart w:id="6" w:name="_Toc36749342"/>
      <w:r>
        <w:t>Benefits of Project Management</w:t>
      </w:r>
      <w:bookmarkEnd w:id="6"/>
    </w:p>
    <w:p w14:paraId="0E18623A" w14:textId="42FF8E7D" w:rsidR="000B219C" w:rsidRDefault="0043274E" w:rsidP="00B42404">
      <w:r>
        <w:t>Project management is an integrated system which provides many benefits to the stakeholders of the project.</w:t>
      </w:r>
      <w:r w:rsidR="007C1A4B">
        <w:t xml:space="preserve"> This project management will help the stakeholders of this in many ways.</w:t>
      </w:r>
      <w:r w:rsidR="008658FF">
        <w:t xml:space="preserve"> The benefits of project management include:</w:t>
      </w:r>
    </w:p>
    <w:p w14:paraId="68A13357" w14:textId="320ED212" w:rsidR="00FF78CB" w:rsidRDefault="00300554" w:rsidP="00B42404">
      <w:r w:rsidRPr="005D35E8">
        <w:rPr>
          <w:b/>
        </w:rPr>
        <w:t>Improving the Chance of Success of the Project:</w:t>
      </w:r>
      <w:r w:rsidR="00FC57AC">
        <w:t xml:space="preserve"> The integrated and organised process of project management increases the chance of getting </w:t>
      </w:r>
      <w:r w:rsidR="0062746D">
        <w:t xml:space="preserve">the </w:t>
      </w:r>
      <w:r w:rsidR="00FC57AC">
        <w:t>desired results for which the project is being designed</w:t>
      </w:r>
      <w:r w:rsidR="0052728C">
        <w:t xml:space="preserve"> (Daniel and Daniel,</w:t>
      </w:r>
      <w:r w:rsidR="0052728C" w:rsidRPr="0052728C">
        <w:t xml:space="preserve"> 2018</w:t>
      </w:r>
      <w:r w:rsidR="0052728C">
        <w:t>)</w:t>
      </w:r>
      <w:r w:rsidR="00FC57AC">
        <w:t>.</w:t>
      </w:r>
      <w:r w:rsidR="001534BA">
        <w:t xml:space="preserve"> Project management ensures that the actual results of the project progress </w:t>
      </w:r>
      <w:r w:rsidR="0062746D">
        <w:t>are</w:t>
      </w:r>
      <w:r w:rsidR="001534BA">
        <w:t xml:space="preserve"> compared with the expected result. If there is any discrepancy, then the corrective actions are taken to bring it on track again.</w:t>
      </w:r>
    </w:p>
    <w:p w14:paraId="522B2402" w14:textId="0B13A869" w:rsidR="00295746" w:rsidRDefault="003D2DAD" w:rsidP="00B42404">
      <w:r w:rsidRPr="00295746">
        <w:rPr>
          <w:b/>
        </w:rPr>
        <w:t>Making Proper Use of the Allotted Resource:</w:t>
      </w:r>
      <w:r w:rsidR="00295746">
        <w:t xml:space="preserve"> Project management ensures the accountability of all the parties. This accountability of all the parties ensures that the resources are properly used for implementing the project.</w:t>
      </w:r>
    </w:p>
    <w:p w14:paraId="0C3085EF" w14:textId="471E8B87" w:rsidR="002C5FF0" w:rsidRDefault="002C5FF0" w:rsidP="00B42404">
      <w:r w:rsidRPr="008F2A3D">
        <w:rPr>
          <w:b/>
        </w:rPr>
        <w:t>Finishing the Project within Deadline:</w:t>
      </w:r>
      <w:r>
        <w:t xml:space="preserve"> </w:t>
      </w:r>
      <w:r w:rsidR="00105C53">
        <w:t xml:space="preserve">Project management ensures that the project </w:t>
      </w:r>
      <w:r w:rsidR="006C783B">
        <w:t>i</w:t>
      </w:r>
      <w:r w:rsidR="004A6B20">
        <w:t>s finished by the deadline.</w:t>
      </w:r>
      <w:r w:rsidR="00D67C26">
        <w:t xml:space="preserve"> When a particular task of the project cannot fulfil the time limit, then resources are transferred to complete the next task earlier so that the completion time of the whole project remains unchanged.</w:t>
      </w:r>
    </w:p>
    <w:p w14:paraId="68E34A75" w14:textId="591F6455" w:rsidR="00283715" w:rsidRDefault="00176522" w:rsidP="00B42404">
      <w:r w:rsidRPr="003A2BCF">
        <w:rPr>
          <w:b/>
        </w:rPr>
        <w:t xml:space="preserve">Mitigate the Risk </w:t>
      </w:r>
      <w:r w:rsidR="00410648" w:rsidRPr="003A2BCF">
        <w:rPr>
          <w:b/>
        </w:rPr>
        <w:t>involved in the Project:</w:t>
      </w:r>
      <w:r w:rsidR="00410648">
        <w:t xml:space="preserve"> </w:t>
      </w:r>
      <w:r w:rsidR="007F1500">
        <w:t xml:space="preserve">As the complete project is under review and planned properly by the experts, the risks are mitigated to </w:t>
      </w:r>
      <w:r w:rsidR="0062746D">
        <w:t xml:space="preserve">a </w:t>
      </w:r>
      <w:r w:rsidR="007F1500">
        <w:t>great extent</w:t>
      </w:r>
      <w:r w:rsidR="0052728C">
        <w:t xml:space="preserve"> (Daniel and Daniel,</w:t>
      </w:r>
      <w:r w:rsidR="0052728C" w:rsidRPr="0052728C">
        <w:t xml:space="preserve"> 2018</w:t>
      </w:r>
      <w:r w:rsidR="0052728C">
        <w:t>)</w:t>
      </w:r>
      <w:r w:rsidR="007F1500">
        <w:t>. Moreover, in project management, alternatives are designed beforehand to deal with unprecedented circumstances.</w:t>
      </w:r>
    </w:p>
    <w:p w14:paraId="55B5B0E4" w14:textId="05D3E66F" w:rsidR="00826E18" w:rsidRDefault="00826E18" w:rsidP="00B42404">
      <w:r>
        <w:t>These are the most common benefits of project management.</w:t>
      </w:r>
      <w:r w:rsidR="00AA58F2">
        <w:t xml:space="preserve"> </w:t>
      </w:r>
      <w:r w:rsidR="00281A7A">
        <w:t>This is why sponsors and other stakeholders always prefer formal project management procedure to complete any project.</w:t>
      </w:r>
    </w:p>
    <w:p w14:paraId="2D2256CD" w14:textId="5ED46CA8" w:rsidR="00265ACF" w:rsidRDefault="00265ACF" w:rsidP="00B42404"/>
    <w:p w14:paraId="16595561" w14:textId="08F633CE" w:rsidR="00265ACF" w:rsidRDefault="00265ACF" w:rsidP="00FD4BE0">
      <w:pPr>
        <w:pStyle w:val="Heading2"/>
      </w:pPr>
      <w:bookmarkStart w:id="7" w:name="_Toc36749343"/>
      <w:r>
        <w:t>Characteristics of Project Managers</w:t>
      </w:r>
      <w:bookmarkEnd w:id="7"/>
    </w:p>
    <w:p w14:paraId="682E09B9" w14:textId="1241D4DA" w:rsidR="00265ACF" w:rsidRDefault="00354226" w:rsidP="00B42404">
      <w:r>
        <w:t>The project manager is the most important element for making any project successful.</w:t>
      </w:r>
      <w:r w:rsidR="00230F38">
        <w:t xml:space="preserve"> And the managers who make their project successful have some characteristics in common. Those characteristics are explained below:</w:t>
      </w:r>
    </w:p>
    <w:p w14:paraId="028F6586" w14:textId="502654EA" w:rsidR="00A15540" w:rsidRDefault="00A15540" w:rsidP="00B42404">
      <w:r w:rsidRPr="00B82362">
        <w:rPr>
          <w:b/>
        </w:rPr>
        <w:t>Pro-active:</w:t>
      </w:r>
      <w:r w:rsidR="00D14B81">
        <w:t xml:space="preserve"> The project managers must </w:t>
      </w:r>
      <w:r w:rsidR="007F0105">
        <w:t>be well prepared beforehand. That means the project manager must not wait until the catastrophe happens and then he will take action</w:t>
      </w:r>
      <w:r w:rsidR="0052728C">
        <w:t xml:space="preserve"> (</w:t>
      </w:r>
      <w:r w:rsidR="0052728C">
        <w:rPr>
          <w:rFonts w:ascii="Arial" w:hAnsi="Arial" w:cs="Arial"/>
          <w:color w:val="222222"/>
          <w:sz w:val="20"/>
          <w:szCs w:val="20"/>
          <w:shd w:val="clear" w:color="auto" w:fill="FFFFFF"/>
        </w:rPr>
        <w:t>Martens and Carvalho, 2016)</w:t>
      </w:r>
      <w:r w:rsidR="007F0105">
        <w:t>.</w:t>
      </w:r>
      <w:r w:rsidR="009C1675">
        <w:t xml:space="preserve"> Being pro-active helps the project to be completed within </w:t>
      </w:r>
      <w:r w:rsidR="0062746D">
        <w:t xml:space="preserve">the </w:t>
      </w:r>
      <w:r w:rsidR="009C1675">
        <w:t>deadline and by using the allotted resources.</w:t>
      </w:r>
    </w:p>
    <w:p w14:paraId="43A36093" w14:textId="32E29D7B" w:rsidR="00A15540" w:rsidRDefault="00A15540" w:rsidP="00B42404">
      <w:r w:rsidRPr="00233C88">
        <w:rPr>
          <w:b/>
        </w:rPr>
        <w:t>Good Communication:</w:t>
      </w:r>
      <w:r w:rsidR="009C1675">
        <w:t xml:space="preserve"> </w:t>
      </w:r>
      <w:r w:rsidR="00F75601">
        <w:t>The project managers must have the ability to communicate</w:t>
      </w:r>
      <w:r w:rsidR="00233C88">
        <w:t xml:space="preserve"> the objectives of the project to the stakeholders. Moreover, the project managers must have the capability to convince the sponsors for fund sanction and communicate with the subordinates to resolve problems.</w:t>
      </w:r>
    </w:p>
    <w:p w14:paraId="040F9009" w14:textId="56D4DDDD" w:rsidR="00A15540" w:rsidRDefault="00AE5570" w:rsidP="00B42404">
      <w:r w:rsidRPr="00B56F82">
        <w:rPr>
          <w:b/>
        </w:rPr>
        <w:t>Motivator:</w:t>
      </w:r>
      <w:r w:rsidR="00233C88">
        <w:t xml:space="preserve"> Until or unless the people who will implement the projects are not motivated, there is little chance that the project will be a success. So, the project managers must have the character to motivate the employees working under him in the project.</w:t>
      </w:r>
    </w:p>
    <w:p w14:paraId="49BA048D" w14:textId="104CCE8B" w:rsidR="00AE5570" w:rsidRDefault="00AE5570" w:rsidP="00B42404">
      <w:r w:rsidRPr="00816D4B">
        <w:rPr>
          <w:b/>
        </w:rPr>
        <w:t>Judgmental</w:t>
      </w:r>
      <w:r w:rsidR="00BB75A0" w:rsidRPr="00816D4B">
        <w:rPr>
          <w:b/>
        </w:rPr>
        <w:t>:</w:t>
      </w:r>
      <w:r w:rsidR="00BB75A0">
        <w:t xml:space="preserve"> The project managers should ensure justice to everybody involved in the project.</w:t>
      </w:r>
      <w:r w:rsidR="00DB0108">
        <w:t xml:space="preserve"> Moreover,</w:t>
      </w:r>
      <w:r w:rsidR="00816D4B">
        <w:t xml:space="preserve"> managers must be ethical at the same time. </w:t>
      </w:r>
    </w:p>
    <w:p w14:paraId="2AB2975B" w14:textId="38A2DB8B" w:rsidR="00AE5570" w:rsidRDefault="00AE5570" w:rsidP="00B42404">
      <w:r w:rsidRPr="00397EDC">
        <w:rPr>
          <w:b/>
        </w:rPr>
        <w:t>Emotional</w:t>
      </w:r>
      <w:r w:rsidR="00D14B81" w:rsidRPr="00397EDC">
        <w:rPr>
          <w:b/>
        </w:rPr>
        <w:t xml:space="preserve"> Consciousness:</w:t>
      </w:r>
      <w:r w:rsidR="00D14B81">
        <w:t xml:space="preserve"> </w:t>
      </w:r>
      <w:r w:rsidR="00CE2048">
        <w:t xml:space="preserve">This is the most crucial character of the project managers for making the project successful. Research finds that emotional consciousness </w:t>
      </w:r>
      <w:r w:rsidR="00397EDC">
        <w:t>is the most</w:t>
      </w:r>
      <w:r w:rsidR="001F2F6C">
        <w:t xml:space="preserve"> fundamental skills for becoming a manager</w:t>
      </w:r>
      <w:r w:rsidR="0052728C">
        <w:t xml:space="preserve"> (</w:t>
      </w:r>
      <w:r w:rsidR="0052728C">
        <w:rPr>
          <w:rFonts w:ascii="Arial" w:hAnsi="Arial" w:cs="Arial"/>
          <w:color w:val="222222"/>
          <w:sz w:val="20"/>
          <w:szCs w:val="20"/>
          <w:shd w:val="clear" w:color="auto" w:fill="FFFFFF"/>
        </w:rPr>
        <w:t>Martens and Carvalho, 2016)</w:t>
      </w:r>
      <w:r w:rsidR="001F2F6C">
        <w:t>.</w:t>
      </w:r>
    </w:p>
    <w:p w14:paraId="66BA14AE" w14:textId="043AE31C" w:rsidR="002D1247" w:rsidRDefault="002B2308" w:rsidP="00B42404">
      <w:r>
        <w:t xml:space="preserve">These are the most influential characters </w:t>
      </w:r>
      <w:r w:rsidR="0078700F">
        <w:t>within the project managers.</w:t>
      </w:r>
      <w:r w:rsidR="00052C69">
        <w:t xml:space="preserve"> So, the project managers of the project for improving inter-departmental communication within Checkout.com.</w:t>
      </w:r>
    </w:p>
    <w:p w14:paraId="62276AE2" w14:textId="73635973" w:rsidR="001027E4" w:rsidRDefault="001027E4" w:rsidP="00B42404"/>
    <w:p w14:paraId="7D7DD8F1" w14:textId="77777777" w:rsidR="00730F98" w:rsidRDefault="00730F98">
      <w:pPr>
        <w:spacing w:line="259" w:lineRule="auto"/>
        <w:jc w:val="left"/>
        <w:rPr>
          <w:rFonts w:eastAsiaTheme="majorEastAsia" w:cstheme="majorBidi"/>
          <w:b/>
          <w:color w:val="000000" w:themeColor="text1"/>
          <w:sz w:val="28"/>
          <w:szCs w:val="26"/>
        </w:rPr>
      </w:pPr>
      <w:bookmarkStart w:id="8" w:name="_Toc36749344"/>
      <w:r>
        <w:br w:type="page"/>
      </w:r>
    </w:p>
    <w:p w14:paraId="456B787A" w14:textId="42B038BF" w:rsidR="001027E4" w:rsidRDefault="001027E4" w:rsidP="00FD4BE0">
      <w:pPr>
        <w:pStyle w:val="Heading2"/>
      </w:pPr>
      <w:r>
        <w:lastRenderedPageBreak/>
        <w:t>Organisational Structure of the Project</w:t>
      </w:r>
      <w:bookmarkEnd w:id="8"/>
    </w:p>
    <w:p w14:paraId="71B8C902" w14:textId="7B0AC821" w:rsidR="001027E4" w:rsidRDefault="00085072" w:rsidP="00B42404">
      <w:r>
        <w:t>In this project, there are five diffe</w:t>
      </w:r>
      <w:r w:rsidR="004E212C">
        <w:t xml:space="preserve">rent divisions </w:t>
      </w:r>
      <w:r w:rsidR="00D602F3">
        <w:t>for structuring and executive it most efficiently.</w:t>
      </w:r>
      <w:r w:rsidR="00FA3A2E">
        <w:t xml:space="preserve"> The first department is assigned for planning.</w:t>
      </w:r>
      <w:r w:rsidR="00047FCA">
        <w:t xml:space="preserve"> There are three different sub-divisions for planning training, planning organisational structure and planning communication medium.</w:t>
      </w:r>
      <w:r w:rsidR="00D81516">
        <w:t xml:space="preserve"> </w:t>
      </w:r>
      <w:r w:rsidR="0062746D">
        <w:t>The s</w:t>
      </w:r>
      <w:r w:rsidR="00D81516">
        <w:t xml:space="preserve">econd department is for </w:t>
      </w:r>
      <w:r w:rsidR="0062746D">
        <w:t xml:space="preserve">the </w:t>
      </w:r>
      <w:r w:rsidR="00D81516">
        <w:t>training programme. It has two subordinates such as trainer and assistant of measuring the impact.</w:t>
      </w:r>
      <w:r w:rsidR="007018AD">
        <w:t xml:space="preserve"> The third department is for organisati</w:t>
      </w:r>
      <w:r w:rsidR="0062746D">
        <w:t>onal structure working under a H</w:t>
      </w:r>
      <w:r w:rsidR="007018AD">
        <w:t xml:space="preserve">ead. It has two subordinates such as Assistant of new organisational structure and Assistant of measuring new structure. </w:t>
      </w:r>
      <w:r w:rsidR="0062746D">
        <w:t>The f</w:t>
      </w:r>
      <w:r w:rsidR="007018AD">
        <w:t xml:space="preserve">ourth department is for </w:t>
      </w:r>
      <w:r w:rsidR="0062746D">
        <w:t xml:space="preserve">the </w:t>
      </w:r>
      <w:r w:rsidR="007018AD">
        <w:t>communication medium. And the final department is for control.</w:t>
      </w:r>
      <w:r w:rsidR="00713A34">
        <w:t xml:space="preserve"> It has two positions under it such as Assistant of measuring performance and Assistant of taking corrective measures.</w:t>
      </w:r>
    </w:p>
    <w:p w14:paraId="351E0ABF" w14:textId="77777777" w:rsidR="008C51CA" w:rsidRDefault="009509DA" w:rsidP="008C51CA">
      <w:pPr>
        <w:keepNext/>
      </w:pPr>
      <w:r>
        <w:rPr>
          <w:noProof/>
          <w:lang w:eastAsia="en-GB"/>
        </w:rPr>
        <w:drawing>
          <wp:inline distT="0" distB="0" distL="0" distR="0" wp14:anchorId="7E1CD66C" wp14:editId="2A9B8EC5">
            <wp:extent cx="6483350" cy="3968750"/>
            <wp:effectExtent l="0" t="0" r="8890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7786250" w14:textId="59EA2A25" w:rsidR="009509DA" w:rsidRDefault="008C51CA" w:rsidP="008C51CA">
      <w:pPr>
        <w:pStyle w:val="Caption"/>
        <w:jc w:val="center"/>
        <w:rPr>
          <w:sz w:val="20"/>
        </w:rPr>
      </w:pPr>
      <w:r w:rsidRPr="008C51CA">
        <w:rPr>
          <w:sz w:val="20"/>
        </w:rPr>
        <w:t xml:space="preserve">Figure </w:t>
      </w:r>
      <w:r w:rsidRPr="008C51CA">
        <w:rPr>
          <w:sz w:val="20"/>
        </w:rPr>
        <w:fldChar w:fldCharType="begin"/>
      </w:r>
      <w:r w:rsidRPr="008C51CA">
        <w:rPr>
          <w:sz w:val="20"/>
        </w:rPr>
        <w:instrText xml:space="preserve"> SEQ Figure \* ARABIC </w:instrText>
      </w:r>
      <w:r w:rsidRPr="008C51CA">
        <w:rPr>
          <w:sz w:val="20"/>
        </w:rPr>
        <w:fldChar w:fldCharType="separate"/>
      </w:r>
      <w:r w:rsidR="00A2472D">
        <w:rPr>
          <w:noProof/>
          <w:sz w:val="20"/>
        </w:rPr>
        <w:t>5</w:t>
      </w:r>
      <w:r w:rsidRPr="008C51CA">
        <w:rPr>
          <w:sz w:val="20"/>
        </w:rPr>
        <w:fldChar w:fldCharType="end"/>
      </w:r>
      <w:r w:rsidRPr="008C51CA">
        <w:rPr>
          <w:sz w:val="20"/>
        </w:rPr>
        <w:t xml:space="preserve"> Organisational Structure for the Project</w:t>
      </w:r>
    </w:p>
    <w:p w14:paraId="4B515C29" w14:textId="1737E711" w:rsidR="000A1C10" w:rsidRDefault="008C6581">
      <w:pPr>
        <w:spacing w:line="259" w:lineRule="auto"/>
        <w:jc w:val="left"/>
      </w:pPr>
      <w:r>
        <w:br w:type="page"/>
      </w:r>
    </w:p>
    <w:p w14:paraId="56A84673" w14:textId="479EE278" w:rsidR="000A1C10" w:rsidRDefault="008C6581" w:rsidP="00FD4BE0">
      <w:pPr>
        <w:pStyle w:val="Heading2"/>
      </w:pPr>
      <w:bookmarkStart w:id="9" w:name="_Toc36749345"/>
      <w:r>
        <w:lastRenderedPageBreak/>
        <w:t>Types of Project and Project Life Cycle</w:t>
      </w:r>
      <w:bookmarkEnd w:id="9"/>
    </w:p>
    <w:p w14:paraId="5D07007F" w14:textId="38726B7E" w:rsidR="00D62F60" w:rsidRDefault="00F51919" w:rsidP="006704B5">
      <w:pPr>
        <w:rPr>
          <w:lang w:val="en-IN"/>
        </w:rPr>
      </w:pPr>
      <w:r>
        <w:t>There are four types of projects such as Manufacturing Project, Construction Project, Management Project and Research Project.</w:t>
      </w:r>
      <w:r w:rsidR="0066146C">
        <w:t xml:space="preserve"> </w:t>
      </w:r>
      <w:r w:rsidR="007E018F">
        <w:rPr>
          <w:lang w:val="en-IN"/>
        </w:rPr>
        <w:t xml:space="preserve">The manufacturing project was with producing any goods or services or improvement in the production process. The construction project works with building any new structure and the management project works with changes or improvements </w:t>
      </w:r>
      <w:r w:rsidR="0062746D">
        <w:rPr>
          <w:lang w:val="en-IN"/>
        </w:rPr>
        <w:t>in</w:t>
      </w:r>
      <w:r w:rsidR="007E018F">
        <w:rPr>
          <w:lang w:val="en-IN"/>
        </w:rPr>
        <w:t xml:space="preserve"> the ways </w:t>
      </w:r>
      <w:r w:rsidR="00730F98">
        <w:rPr>
          <w:lang w:val="en-IN"/>
        </w:rPr>
        <w:t>t</w:t>
      </w:r>
      <w:r w:rsidR="00D62F60">
        <w:rPr>
          <w:lang w:val="en-IN"/>
        </w:rPr>
        <w:t>he company is managed. And the research project works with finding any new knowledge by researching in different fields of interest. The project taken by check out.com is a management project.</w:t>
      </w:r>
    </w:p>
    <w:p w14:paraId="021F6845" w14:textId="621ECF25" w:rsidR="006A0A73" w:rsidRPr="007211CA" w:rsidRDefault="00D62F60" w:rsidP="006704B5">
      <w:pPr>
        <w:rPr>
          <w:lang w:val="en-IN"/>
        </w:rPr>
      </w:pPr>
      <w:r>
        <w:rPr>
          <w:lang w:val="x-none"/>
        </w:rPr>
        <w:t xml:space="preserve">The progress of the project can be seen from the dimension of </w:t>
      </w:r>
      <w:r w:rsidR="0062746D">
        <w:rPr>
          <w:lang w:val="x-none"/>
        </w:rPr>
        <w:t xml:space="preserve">the </w:t>
      </w:r>
      <w:r>
        <w:rPr>
          <w:lang w:val="x-none"/>
        </w:rPr>
        <w:t xml:space="preserve">project life cycle and the life cycle includes four stages such as </w:t>
      </w:r>
      <w:r w:rsidR="0062746D">
        <w:rPr>
          <w:lang w:val="en-US"/>
        </w:rPr>
        <w:t>i</w:t>
      </w:r>
      <w:r w:rsidR="00731E5A">
        <w:rPr>
          <w:lang w:val="x-none"/>
        </w:rPr>
        <w:t>nitiation</w:t>
      </w:r>
      <w:r>
        <w:rPr>
          <w:lang w:val="x-none"/>
        </w:rPr>
        <w:t>, planning, execution and closing of the project</w:t>
      </w:r>
      <w:r w:rsidR="005D50C1">
        <w:rPr>
          <w:lang w:val="en-US"/>
        </w:rPr>
        <w:t xml:space="preserve"> </w:t>
      </w:r>
      <w:r w:rsidR="005D50C1" w:rsidRPr="005D50C1">
        <w:rPr>
          <w:lang w:val="x-none"/>
        </w:rPr>
        <w:t>(Newton, 2016)</w:t>
      </w:r>
      <w:r w:rsidR="00731E5A">
        <w:rPr>
          <w:lang w:val="en-IN"/>
        </w:rPr>
        <w:t>.</w:t>
      </w:r>
      <w:r w:rsidR="00E276A5">
        <w:rPr>
          <w:lang w:val="en-IN"/>
        </w:rPr>
        <w:t xml:space="preserve"> </w:t>
      </w:r>
      <w:r w:rsidR="00DE3646">
        <w:rPr>
          <w:lang w:val="en-IN"/>
        </w:rPr>
        <w:t xml:space="preserve">In the </w:t>
      </w:r>
      <w:r w:rsidR="0031093C">
        <w:rPr>
          <w:lang w:val="en-IN"/>
        </w:rPr>
        <w:t>initiation</w:t>
      </w:r>
      <w:r w:rsidR="00F53516">
        <w:rPr>
          <w:lang w:val="x-none"/>
        </w:rPr>
        <w:t xml:space="preserve"> stage, the different aspects of the project </w:t>
      </w:r>
      <w:r w:rsidR="0062746D">
        <w:rPr>
          <w:lang w:val="x-none"/>
        </w:rPr>
        <w:t>are</w:t>
      </w:r>
      <w:r w:rsidR="00F53516">
        <w:rPr>
          <w:lang w:val="x-none"/>
        </w:rPr>
        <w:t xml:space="preserve"> designed in paper and pencil and the support from the stakeholders </w:t>
      </w:r>
      <w:r w:rsidR="00730F98">
        <w:rPr>
          <w:lang w:val="en-IN"/>
        </w:rPr>
        <w:t>are</w:t>
      </w:r>
      <w:r w:rsidR="00F53516">
        <w:rPr>
          <w:lang w:val="en-IN"/>
        </w:rPr>
        <w:t xml:space="preserve"> managed. </w:t>
      </w:r>
      <w:r w:rsidR="005B11FF">
        <w:rPr>
          <w:lang w:val="en-IN"/>
        </w:rPr>
        <w:t xml:space="preserve">At the second stage of the project life-cycle, details of the projects are planned by the management and different positions in the project are created. At </w:t>
      </w:r>
      <w:r w:rsidR="0062746D">
        <w:rPr>
          <w:lang w:val="en-IN"/>
        </w:rPr>
        <w:t xml:space="preserve">the </w:t>
      </w:r>
      <w:r w:rsidR="005B11FF">
        <w:rPr>
          <w:lang w:val="en-IN"/>
        </w:rPr>
        <w:t>third stage of this process, the project experiences its execution</w:t>
      </w:r>
      <w:r w:rsidR="00F77DA7">
        <w:rPr>
          <w:lang w:val="en-IN"/>
        </w:rPr>
        <w:t xml:space="preserve">. </w:t>
      </w:r>
      <w:r w:rsidR="007F03D6">
        <w:rPr>
          <w:lang w:val="en-IN"/>
        </w:rPr>
        <w:t>The</w:t>
      </w:r>
      <w:r w:rsidR="0062746D">
        <w:rPr>
          <w:lang w:val="en-IN"/>
        </w:rPr>
        <w:t xml:space="preserve"> time to complete the execution</w:t>
      </w:r>
      <w:r w:rsidR="007F03D6">
        <w:rPr>
          <w:lang w:val="en-IN"/>
        </w:rPr>
        <w:t xml:space="preserve"> depends on the size and nature of the project. The very last stage of </w:t>
      </w:r>
      <w:r w:rsidR="0062746D">
        <w:rPr>
          <w:lang w:val="en-IN"/>
        </w:rPr>
        <w:t xml:space="preserve">the </w:t>
      </w:r>
      <w:r w:rsidR="007F03D6">
        <w:rPr>
          <w:lang w:val="en-IN"/>
        </w:rPr>
        <w:t xml:space="preserve">project life cycle is closing where are the outcome of the project is compared with the </w:t>
      </w:r>
      <w:r w:rsidR="00730F98">
        <w:rPr>
          <w:lang w:val="en-IN"/>
        </w:rPr>
        <w:t>planned</w:t>
      </w:r>
      <w:r w:rsidR="007F03D6">
        <w:rPr>
          <w:lang w:val="en-IN"/>
        </w:rPr>
        <w:t xml:space="preserve"> outcome. </w:t>
      </w:r>
      <w:r w:rsidR="007211CA">
        <w:rPr>
          <w:lang w:val="x-none"/>
        </w:rPr>
        <w:t xml:space="preserve">      </w:t>
      </w:r>
    </w:p>
    <w:p w14:paraId="5087F2EA" w14:textId="6B2EB702" w:rsidR="006A0A73" w:rsidRPr="00731E5A" w:rsidRDefault="006A0A73" w:rsidP="006704B5">
      <w:pPr>
        <w:rPr>
          <w:lang w:val="en-IN"/>
        </w:rPr>
      </w:pPr>
    </w:p>
    <w:p w14:paraId="7A2FC23B" w14:textId="1AFF552B" w:rsidR="006A0A73" w:rsidRDefault="006A0A73" w:rsidP="006704B5"/>
    <w:p w14:paraId="50731F46" w14:textId="7E3F697C" w:rsidR="006A0A73" w:rsidRDefault="006A0A73" w:rsidP="006704B5"/>
    <w:p w14:paraId="0DD5ED5B" w14:textId="77777777" w:rsidR="00730F98" w:rsidRDefault="006A0A73" w:rsidP="00730F98">
      <w:pPr>
        <w:keepNext/>
        <w:jc w:val="center"/>
      </w:pPr>
      <w:r>
        <w:rPr>
          <w:noProof/>
          <w:lang w:eastAsia="en-GB"/>
        </w:rPr>
        <w:lastRenderedPageBreak/>
        <w:drawing>
          <wp:inline distT="0" distB="0" distL="0" distR="0" wp14:anchorId="2942DE9C" wp14:editId="564E9F89">
            <wp:extent cx="3829050" cy="3856110"/>
            <wp:effectExtent l="0" t="0" r="0" b="0"/>
            <wp:docPr id="6" name="Picture 6" descr="What is Project Life Cycle and its Main Characteristic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roject Life Cycle and its Main Characteristics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34487" cy="3861586"/>
                    </a:xfrm>
                    <a:prstGeom prst="rect">
                      <a:avLst/>
                    </a:prstGeom>
                    <a:noFill/>
                    <a:ln>
                      <a:noFill/>
                    </a:ln>
                  </pic:spPr>
                </pic:pic>
              </a:graphicData>
            </a:graphic>
          </wp:inline>
        </w:drawing>
      </w:r>
    </w:p>
    <w:p w14:paraId="61BEC26A" w14:textId="6EB45D66" w:rsidR="006A0A73" w:rsidRPr="006704B5" w:rsidRDefault="00730F98" w:rsidP="00730F98">
      <w:pPr>
        <w:pStyle w:val="Caption"/>
        <w:jc w:val="center"/>
      </w:pPr>
      <w:r>
        <w:t xml:space="preserve">Figure </w:t>
      </w:r>
      <w:r>
        <w:fldChar w:fldCharType="begin"/>
      </w:r>
      <w:r>
        <w:instrText xml:space="preserve"> SEQ Figure \* ARABIC </w:instrText>
      </w:r>
      <w:r>
        <w:fldChar w:fldCharType="separate"/>
      </w:r>
      <w:r w:rsidR="00A2472D">
        <w:rPr>
          <w:noProof/>
        </w:rPr>
        <w:t>6</w:t>
      </w:r>
      <w:r>
        <w:fldChar w:fldCharType="end"/>
      </w:r>
      <w:r>
        <w:rPr>
          <w:lang w:val="en-US"/>
        </w:rPr>
        <w:t xml:space="preserve"> Project Life Cycle</w:t>
      </w:r>
      <w:r w:rsidR="005E7D8E">
        <w:rPr>
          <w:lang w:val="en-US"/>
        </w:rPr>
        <w:t xml:space="preserve"> (</w:t>
      </w:r>
      <w:r w:rsidR="005E7D8E" w:rsidRPr="005E7D8E">
        <w:rPr>
          <w:lang w:val="en-US"/>
        </w:rPr>
        <w:t>Newton</w:t>
      </w:r>
      <w:r w:rsidR="005E7D8E">
        <w:rPr>
          <w:lang w:val="en-US"/>
        </w:rPr>
        <w:t>, 2016)</w:t>
      </w:r>
    </w:p>
    <w:p w14:paraId="73892D9F" w14:textId="047BBF22" w:rsidR="008C6581" w:rsidRDefault="00527DC8" w:rsidP="000A1C10">
      <w:r>
        <w:t>PRINCE2 is a model used for managing projects</w:t>
      </w:r>
      <w:r w:rsidR="00D5392B">
        <w:t xml:space="preserve"> in a more efficient way. According to this model, there are six different dimensions from which the progress of the project can be underst</w:t>
      </w:r>
      <w:r w:rsidR="0062746D">
        <w:t>oo</w:t>
      </w:r>
      <w:r w:rsidR="00D5392B">
        <w:t>d.</w:t>
      </w:r>
      <w:r w:rsidR="008473DC">
        <w:t xml:space="preserve"> PRINCE2 model is </w:t>
      </w:r>
      <w:r w:rsidR="007F209C">
        <w:t>applied to the project of Checkout.com.</w:t>
      </w:r>
    </w:p>
    <w:tbl>
      <w:tblPr>
        <w:tblStyle w:val="TableGrid"/>
        <w:tblW w:w="9463" w:type="dxa"/>
        <w:tblLook w:val="04A0" w:firstRow="1" w:lastRow="0" w:firstColumn="1" w:lastColumn="0" w:noHBand="0" w:noVBand="1"/>
      </w:tblPr>
      <w:tblGrid>
        <w:gridCol w:w="1874"/>
        <w:gridCol w:w="3332"/>
        <w:gridCol w:w="4257"/>
      </w:tblGrid>
      <w:tr w:rsidR="006A0A73" w:rsidRPr="006A0A73" w14:paraId="237EA499" w14:textId="77777777" w:rsidTr="00730F98">
        <w:trPr>
          <w:trHeight w:val="732"/>
        </w:trPr>
        <w:tc>
          <w:tcPr>
            <w:tcW w:w="1874" w:type="dxa"/>
            <w:shd w:val="clear" w:color="auto" w:fill="9CC2E5" w:themeFill="accent1" w:themeFillTint="99"/>
            <w:hideMark/>
          </w:tcPr>
          <w:p w14:paraId="5AF68A19" w14:textId="77777777" w:rsidR="006A0A73" w:rsidRPr="006A0A73" w:rsidRDefault="006A0A73" w:rsidP="00730F98">
            <w:pPr>
              <w:rPr>
                <w:lang w:eastAsia="en-GB"/>
              </w:rPr>
            </w:pPr>
            <w:r w:rsidRPr="006A0A73">
              <w:rPr>
                <w:lang w:eastAsia="en-GB"/>
              </w:rPr>
              <w:t>Tolerance Type</w:t>
            </w:r>
          </w:p>
        </w:tc>
        <w:tc>
          <w:tcPr>
            <w:tcW w:w="3332" w:type="dxa"/>
            <w:shd w:val="clear" w:color="auto" w:fill="9CC2E5" w:themeFill="accent1" w:themeFillTint="99"/>
            <w:hideMark/>
          </w:tcPr>
          <w:p w14:paraId="3F1CBEBE" w14:textId="77777777" w:rsidR="006A0A73" w:rsidRPr="006A0A73" w:rsidRDefault="006A0A73" w:rsidP="00730F98">
            <w:pPr>
              <w:rPr>
                <w:lang w:eastAsia="en-GB"/>
              </w:rPr>
            </w:pPr>
            <w:r w:rsidRPr="006A0A73">
              <w:rPr>
                <w:lang w:eastAsia="en-GB"/>
              </w:rPr>
              <w:t>Maintained in the project level</w:t>
            </w:r>
          </w:p>
        </w:tc>
        <w:tc>
          <w:tcPr>
            <w:tcW w:w="4257" w:type="dxa"/>
            <w:shd w:val="clear" w:color="auto" w:fill="9CC2E5" w:themeFill="accent1" w:themeFillTint="99"/>
          </w:tcPr>
          <w:p w14:paraId="4CCE5ACF" w14:textId="0B00DEB8" w:rsidR="006A0A73" w:rsidRPr="006A0A73" w:rsidRDefault="003B01EC" w:rsidP="00730F98">
            <w:pPr>
              <w:rPr>
                <w:lang w:eastAsia="en-GB"/>
              </w:rPr>
            </w:pPr>
            <w:r>
              <w:rPr>
                <w:lang w:eastAsia="en-GB"/>
              </w:rPr>
              <w:t>Condition in this position</w:t>
            </w:r>
          </w:p>
        </w:tc>
      </w:tr>
      <w:tr w:rsidR="006A0A73" w:rsidRPr="006A0A73" w14:paraId="5F3F513E" w14:textId="77777777" w:rsidTr="00730F98">
        <w:trPr>
          <w:trHeight w:val="722"/>
        </w:trPr>
        <w:tc>
          <w:tcPr>
            <w:tcW w:w="1874" w:type="dxa"/>
            <w:shd w:val="clear" w:color="auto" w:fill="9CC2E5" w:themeFill="accent1" w:themeFillTint="99"/>
            <w:hideMark/>
          </w:tcPr>
          <w:p w14:paraId="4C7D3C8D" w14:textId="77777777" w:rsidR="006A0A73" w:rsidRPr="006A0A73" w:rsidRDefault="006A0A73" w:rsidP="00730F98">
            <w:pPr>
              <w:rPr>
                <w:lang w:eastAsia="en-GB"/>
              </w:rPr>
            </w:pPr>
            <w:r w:rsidRPr="006A0A73">
              <w:rPr>
                <w:lang w:eastAsia="en-GB"/>
              </w:rPr>
              <w:t>Scope</w:t>
            </w:r>
          </w:p>
        </w:tc>
        <w:tc>
          <w:tcPr>
            <w:tcW w:w="3332" w:type="dxa"/>
            <w:shd w:val="clear" w:color="auto" w:fill="9CC2E5" w:themeFill="accent1" w:themeFillTint="99"/>
            <w:hideMark/>
          </w:tcPr>
          <w:p w14:paraId="7B88C52F" w14:textId="77777777" w:rsidR="006A0A73" w:rsidRPr="006A0A73" w:rsidRDefault="00F021D3" w:rsidP="00730F98">
            <w:pPr>
              <w:rPr>
                <w:color w:val="000000" w:themeColor="text1"/>
              </w:rPr>
            </w:pPr>
            <w:hyperlink r:id="rId20" w:tooltip="Project Plan" w:history="1">
              <w:r w:rsidR="006A0A73" w:rsidRPr="006A0A73">
                <w:rPr>
                  <w:rStyle w:val="Hyperlink"/>
                  <w:color w:val="000000" w:themeColor="text1"/>
                  <w:u w:val="none"/>
                </w:rPr>
                <w:t>Project Plan</w:t>
              </w:r>
            </w:hyperlink>
          </w:p>
        </w:tc>
        <w:tc>
          <w:tcPr>
            <w:tcW w:w="4257" w:type="dxa"/>
          </w:tcPr>
          <w:p w14:paraId="4901A5B8" w14:textId="49D17540" w:rsidR="006A0A73" w:rsidRPr="006A0A73" w:rsidRDefault="00AF7BFA" w:rsidP="00730F98">
            <w:pPr>
              <w:rPr>
                <w:lang w:eastAsia="en-GB"/>
              </w:rPr>
            </w:pPr>
            <w:r>
              <w:rPr>
                <w:lang w:eastAsia="en-GB"/>
              </w:rPr>
              <w:t>To implement new organisational structure, alter communication medium and provide training on interdepartmental communication.</w:t>
            </w:r>
          </w:p>
        </w:tc>
      </w:tr>
      <w:tr w:rsidR="006A0A73" w:rsidRPr="006A0A73" w14:paraId="0AD58C52" w14:textId="77777777" w:rsidTr="00730F98">
        <w:trPr>
          <w:trHeight w:val="722"/>
        </w:trPr>
        <w:tc>
          <w:tcPr>
            <w:tcW w:w="1874" w:type="dxa"/>
            <w:shd w:val="clear" w:color="auto" w:fill="9CC2E5" w:themeFill="accent1" w:themeFillTint="99"/>
            <w:hideMark/>
          </w:tcPr>
          <w:p w14:paraId="1B1CA9B7" w14:textId="77777777" w:rsidR="006A0A73" w:rsidRPr="006A0A73" w:rsidRDefault="006A0A73" w:rsidP="00730F98">
            <w:pPr>
              <w:rPr>
                <w:lang w:eastAsia="en-GB"/>
              </w:rPr>
            </w:pPr>
            <w:r w:rsidRPr="006A0A73">
              <w:rPr>
                <w:lang w:eastAsia="en-GB"/>
              </w:rPr>
              <w:t>Timescale</w:t>
            </w:r>
          </w:p>
        </w:tc>
        <w:tc>
          <w:tcPr>
            <w:tcW w:w="3332" w:type="dxa"/>
            <w:shd w:val="clear" w:color="auto" w:fill="9CC2E5" w:themeFill="accent1" w:themeFillTint="99"/>
            <w:hideMark/>
          </w:tcPr>
          <w:p w14:paraId="35A7A46D" w14:textId="77777777" w:rsidR="006A0A73" w:rsidRPr="006A0A73" w:rsidRDefault="006A0A73" w:rsidP="00730F98">
            <w:pPr>
              <w:rPr>
                <w:color w:val="000000" w:themeColor="text1"/>
              </w:rPr>
            </w:pPr>
            <w:r w:rsidRPr="006A0A73">
              <w:rPr>
                <w:color w:val="000000" w:themeColor="text1"/>
              </w:rPr>
              <w:t>Project Plan</w:t>
            </w:r>
          </w:p>
        </w:tc>
        <w:tc>
          <w:tcPr>
            <w:tcW w:w="4257" w:type="dxa"/>
          </w:tcPr>
          <w:p w14:paraId="7B5BC65B" w14:textId="3C5E6CAB" w:rsidR="006A0A73" w:rsidRPr="006A0A73" w:rsidRDefault="00AF7BFA" w:rsidP="00730F98">
            <w:pPr>
              <w:rPr>
                <w:lang w:eastAsia="en-GB"/>
              </w:rPr>
            </w:pPr>
            <w:r>
              <w:rPr>
                <w:lang w:eastAsia="en-GB"/>
              </w:rPr>
              <w:t>The project will take around 4 month</w:t>
            </w:r>
            <w:r w:rsidR="0062746D">
              <w:rPr>
                <w:lang w:eastAsia="en-GB"/>
              </w:rPr>
              <w:t>s</w:t>
            </w:r>
            <w:r>
              <w:rPr>
                <w:lang w:eastAsia="en-GB"/>
              </w:rPr>
              <w:t>, more specifically 113 working days.</w:t>
            </w:r>
          </w:p>
        </w:tc>
      </w:tr>
      <w:tr w:rsidR="006A0A73" w:rsidRPr="006A0A73" w14:paraId="45D6A53F" w14:textId="77777777" w:rsidTr="00730F98">
        <w:trPr>
          <w:trHeight w:val="732"/>
        </w:trPr>
        <w:tc>
          <w:tcPr>
            <w:tcW w:w="1874" w:type="dxa"/>
            <w:shd w:val="clear" w:color="auto" w:fill="9CC2E5" w:themeFill="accent1" w:themeFillTint="99"/>
            <w:hideMark/>
          </w:tcPr>
          <w:p w14:paraId="3D74D19F" w14:textId="77777777" w:rsidR="006A0A73" w:rsidRPr="006A0A73" w:rsidRDefault="006A0A73" w:rsidP="00730F98">
            <w:pPr>
              <w:rPr>
                <w:lang w:eastAsia="en-GB"/>
              </w:rPr>
            </w:pPr>
            <w:r w:rsidRPr="006A0A73">
              <w:rPr>
                <w:lang w:eastAsia="en-GB"/>
              </w:rPr>
              <w:t>Risk</w:t>
            </w:r>
          </w:p>
        </w:tc>
        <w:tc>
          <w:tcPr>
            <w:tcW w:w="3332" w:type="dxa"/>
            <w:shd w:val="clear" w:color="auto" w:fill="9CC2E5" w:themeFill="accent1" w:themeFillTint="99"/>
            <w:hideMark/>
          </w:tcPr>
          <w:p w14:paraId="459AA491" w14:textId="5A81F08E" w:rsidR="006A0A73" w:rsidRPr="006A0A73" w:rsidRDefault="00F021D3" w:rsidP="00730F98">
            <w:pPr>
              <w:rPr>
                <w:color w:val="000000" w:themeColor="text1"/>
              </w:rPr>
            </w:pPr>
            <w:hyperlink r:id="rId21" w:tooltip="Risk Management Approach (page does not exist)" w:history="1">
              <w:r w:rsidR="002800E1">
                <w:rPr>
                  <w:rStyle w:val="Hyperlink"/>
                  <w:color w:val="000000" w:themeColor="text1"/>
                  <w:u w:val="none"/>
                </w:rPr>
                <w:t xml:space="preserve">Risk Management </w:t>
              </w:r>
            </w:hyperlink>
            <w:r w:rsidR="002800E1">
              <w:rPr>
                <w:rStyle w:val="Hyperlink"/>
                <w:color w:val="000000" w:themeColor="text1"/>
                <w:u w:val="none"/>
              </w:rPr>
              <w:t>Tools</w:t>
            </w:r>
          </w:p>
        </w:tc>
        <w:tc>
          <w:tcPr>
            <w:tcW w:w="4257" w:type="dxa"/>
          </w:tcPr>
          <w:p w14:paraId="58A8266A" w14:textId="17ADA5A9" w:rsidR="006A0A73" w:rsidRPr="006A0A73" w:rsidRDefault="00AF7BFA" w:rsidP="00730F98">
            <w:pPr>
              <w:rPr>
                <w:lang w:eastAsia="en-GB"/>
              </w:rPr>
            </w:pPr>
            <w:r>
              <w:rPr>
                <w:lang w:eastAsia="en-GB"/>
              </w:rPr>
              <w:t>Brainstorming, Critical path method, sensitivity analysis, scenario analysis etc. are used for managing risk in the project.</w:t>
            </w:r>
          </w:p>
        </w:tc>
      </w:tr>
      <w:tr w:rsidR="006A0A73" w:rsidRPr="006A0A73" w14:paraId="115315D5" w14:textId="77777777" w:rsidTr="00730F98">
        <w:trPr>
          <w:trHeight w:val="722"/>
        </w:trPr>
        <w:tc>
          <w:tcPr>
            <w:tcW w:w="1874" w:type="dxa"/>
            <w:shd w:val="clear" w:color="auto" w:fill="9CC2E5" w:themeFill="accent1" w:themeFillTint="99"/>
            <w:hideMark/>
          </w:tcPr>
          <w:p w14:paraId="568E3B93" w14:textId="77777777" w:rsidR="006A0A73" w:rsidRPr="006A0A73" w:rsidRDefault="006A0A73" w:rsidP="00730F98">
            <w:pPr>
              <w:rPr>
                <w:lang w:eastAsia="en-GB"/>
              </w:rPr>
            </w:pPr>
            <w:r w:rsidRPr="006A0A73">
              <w:rPr>
                <w:lang w:eastAsia="en-GB"/>
              </w:rPr>
              <w:lastRenderedPageBreak/>
              <w:t>Quality</w:t>
            </w:r>
          </w:p>
        </w:tc>
        <w:tc>
          <w:tcPr>
            <w:tcW w:w="3332" w:type="dxa"/>
            <w:shd w:val="clear" w:color="auto" w:fill="9CC2E5" w:themeFill="accent1" w:themeFillTint="99"/>
            <w:hideMark/>
          </w:tcPr>
          <w:p w14:paraId="29906081" w14:textId="18BE1CBA" w:rsidR="006A0A73" w:rsidRPr="006A0A73" w:rsidRDefault="00F021D3" w:rsidP="00730F98">
            <w:pPr>
              <w:rPr>
                <w:color w:val="000000" w:themeColor="text1"/>
              </w:rPr>
            </w:pPr>
            <w:hyperlink r:id="rId22" w:tooltip="Project Product Description (page does not exist)" w:history="1">
              <w:r w:rsidR="006A0A73" w:rsidRPr="006A0A73">
                <w:rPr>
                  <w:rStyle w:val="Hyperlink"/>
                  <w:color w:val="000000" w:themeColor="text1"/>
                  <w:u w:val="none"/>
                </w:rPr>
                <w:t xml:space="preserve">Project </w:t>
              </w:r>
              <w:r w:rsidR="002800E1">
                <w:rPr>
                  <w:rStyle w:val="Hyperlink"/>
                  <w:color w:val="000000" w:themeColor="text1"/>
                  <w:u w:val="none"/>
                </w:rPr>
                <w:t>Outcome</w:t>
              </w:r>
              <w:r w:rsidR="006A0A73" w:rsidRPr="006A0A73">
                <w:rPr>
                  <w:rStyle w:val="Hyperlink"/>
                  <w:color w:val="000000" w:themeColor="text1"/>
                  <w:u w:val="none"/>
                </w:rPr>
                <w:t xml:space="preserve"> </w:t>
              </w:r>
            </w:hyperlink>
          </w:p>
        </w:tc>
        <w:tc>
          <w:tcPr>
            <w:tcW w:w="4257" w:type="dxa"/>
          </w:tcPr>
          <w:p w14:paraId="22D2F022" w14:textId="31C6B1D7" w:rsidR="006A0A73" w:rsidRPr="006A0A73" w:rsidRDefault="007215BF" w:rsidP="00730F98">
            <w:pPr>
              <w:rPr>
                <w:lang w:eastAsia="en-GB"/>
              </w:rPr>
            </w:pPr>
            <w:r>
              <w:rPr>
                <w:lang w:eastAsia="en-GB"/>
              </w:rPr>
              <w:t>To improve the interdepartmental communication within Checkout.com</w:t>
            </w:r>
          </w:p>
        </w:tc>
      </w:tr>
      <w:tr w:rsidR="007215BF" w:rsidRPr="006A0A73" w14:paraId="68EA1FD1" w14:textId="77777777" w:rsidTr="00730F98">
        <w:trPr>
          <w:trHeight w:val="722"/>
        </w:trPr>
        <w:tc>
          <w:tcPr>
            <w:tcW w:w="1874" w:type="dxa"/>
            <w:shd w:val="clear" w:color="auto" w:fill="9CC2E5" w:themeFill="accent1" w:themeFillTint="99"/>
            <w:hideMark/>
          </w:tcPr>
          <w:p w14:paraId="3B7938D0" w14:textId="77777777" w:rsidR="007215BF" w:rsidRPr="006A0A73" w:rsidRDefault="007215BF" w:rsidP="00730F98">
            <w:pPr>
              <w:rPr>
                <w:lang w:eastAsia="en-GB"/>
              </w:rPr>
            </w:pPr>
            <w:r w:rsidRPr="006A0A73">
              <w:rPr>
                <w:lang w:eastAsia="en-GB"/>
              </w:rPr>
              <w:t>Benefits</w:t>
            </w:r>
          </w:p>
        </w:tc>
        <w:tc>
          <w:tcPr>
            <w:tcW w:w="3332" w:type="dxa"/>
            <w:shd w:val="clear" w:color="auto" w:fill="9CC2E5" w:themeFill="accent1" w:themeFillTint="99"/>
            <w:hideMark/>
          </w:tcPr>
          <w:p w14:paraId="34855263" w14:textId="41FE85B3" w:rsidR="007215BF" w:rsidRPr="006A0A73" w:rsidRDefault="00F021D3" w:rsidP="00730F98">
            <w:pPr>
              <w:rPr>
                <w:color w:val="000000" w:themeColor="text1"/>
              </w:rPr>
            </w:pPr>
            <w:hyperlink r:id="rId23" w:tooltip="Business Case" w:history="1">
              <w:r w:rsidR="00A70763">
                <w:rPr>
                  <w:rStyle w:val="Hyperlink"/>
                  <w:color w:val="000000" w:themeColor="text1"/>
                  <w:u w:val="none"/>
                </w:rPr>
                <w:t>Implication</w:t>
              </w:r>
            </w:hyperlink>
          </w:p>
        </w:tc>
        <w:tc>
          <w:tcPr>
            <w:tcW w:w="4257" w:type="dxa"/>
          </w:tcPr>
          <w:p w14:paraId="79B67D19" w14:textId="70D4EABB" w:rsidR="007215BF" w:rsidRPr="006A0A73" w:rsidRDefault="007215BF" w:rsidP="00730F98">
            <w:pPr>
              <w:rPr>
                <w:lang w:eastAsia="en-GB"/>
              </w:rPr>
            </w:pPr>
            <w:r>
              <w:rPr>
                <w:lang w:eastAsia="en-GB"/>
              </w:rPr>
              <w:t>To reduce the wastage of resources for repeated activities by £</w:t>
            </w:r>
            <w:r w:rsidR="00A70763">
              <w:rPr>
                <w:lang w:eastAsia="en-GB"/>
              </w:rPr>
              <w:t>20</w:t>
            </w:r>
            <w:r>
              <w:rPr>
                <w:lang w:eastAsia="en-GB"/>
              </w:rPr>
              <w:t>,000 annually.</w:t>
            </w:r>
          </w:p>
        </w:tc>
      </w:tr>
      <w:tr w:rsidR="007215BF" w:rsidRPr="006A0A73" w14:paraId="1CF3E0C0" w14:textId="77777777" w:rsidTr="00730F98">
        <w:trPr>
          <w:trHeight w:val="732"/>
        </w:trPr>
        <w:tc>
          <w:tcPr>
            <w:tcW w:w="1874" w:type="dxa"/>
            <w:shd w:val="clear" w:color="auto" w:fill="9CC2E5" w:themeFill="accent1" w:themeFillTint="99"/>
            <w:hideMark/>
          </w:tcPr>
          <w:p w14:paraId="78D378F4" w14:textId="77777777" w:rsidR="007215BF" w:rsidRPr="006A0A73" w:rsidRDefault="007215BF" w:rsidP="00730F98">
            <w:pPr>
              <w:rPr>
                <w:lang w:eastAsia="en-GB"/>
              </w:rPr>
            </w:pPr>
            <w:r w:rsidRPr="006A0A73">
              <w:rPr>
                <w:lang w:eastAsia="en-GB"/>
              </w:rPr>
              <w:t>Cost</w:t>
            </w:r>
          </w:p>
        </w:tc>
        <w:tc>
          <w:tcPr>
            <w:tcW w:w="3332" w:type="dxa"/>
            <w:shd w:val="clear" w:color="auto" w:fill="9CC2E5" w:themeFill="accent1" w:themeFillTint="99"/>
            <w:hideMark/>
          </w:tcPr>
          <w:p w14:paraId="63D41549" w14:textId="77777777" w:rsidR="007215BF" w:rsidRPr="006A0A73" w:rsidRDefault="00F021D3" w:rsidP="00730F98">
            <w:pPr>
              <w:rPr>
                <w:color w:val="000000" w:themeColor="text1"/>
              </w:rPr>
            </w:pPr>
            <w:hyperlink r:id="rId24" w:tooltip="Project Plan" w:history="1">
              <w:r w:rsidR="007215BF" w:rsidRPr="006A0A73">
                <w:rPr>
                  <w:rStyle w:val="Hyperlink"/>
                  <w:color w:val="000000" w:themeColor="text1"/>
                  <w:u w:val="none"/>
                </w:rPr>
                <w:t>Project Plan</w:t>
              </w:r>
            </w:hyperlink>
          </w:p>
        </w:tc>
        <w:tc>
          <w:tcPr>
            <w:tcW w:w="4257" w:type="dxa"/>
          </w:tcPr>
          <w:p w14:paraId="5A417A0B" w14:textId="53542DE8" w:rsidR="007215BF" w:rsidRPr="006A0A73" w:rsidRDefault="00A70763" w:rsidP="00730F98">
            <w:pPr>
              <w:keepNext/>
              <w:rPr>
                <w:lang w:eastAsia="en-GB"/>
              </w:rPr>
            </w:pPr>
            <w:r>
              <w:rPr>
                <w:lang w:eastAsia="en-GB"/>
              </w:rPr>
              <w:t>The project will cost around £300,000.</w:t>
            </w:r>
          </w:p>
        </w:tc>
      </w:tr>
    </w:tbl>
    <w:p w14:paraId="25E5F26B" w14:textId="74E86F82" w:rsidR="006A0A73" w:rsidRDefault="00730F98" w:rsidP="00730F98">
      <w:pPr>
        <w:pStyle w:val="Caption"/>
        <w:jc w:val="center"/>
      </w:pPr>
      <w:r w:rsidRPr="00730F98">
        <w:rPr>
          <w:sz w:val="20"/>
          <w:szCs w:val="20"/>
        </w:rPr>
        <w:t xml:space="preserve">Figure </w:t>
      </w:r>
      <w:r w:rsidRPr="00730F98">
        <w:rPr>
          <w:sz w:val="20"/>
          <w:szCs w:val="20"/>
        </w:rPr>
        <w:fldChar w:fldCharType="begin"/>
      </w:r>
      <w:r w:rsidRPr="00730F98">
        <w:rPr>
          <w:sz w:val="20"/>
          <w:szCs w:val="20"/>
        </w:rPr>
        <w:instrText xml:space="preserve"> SEQ Figure \* ARABIC </w:instrText>
      </w:r>
      <w:r w:rsidRPr="00730F98">
        <w:rPr>
          <w:sz w:val="20"/>
          <w:szCs w:val="20"/>
        </w:rPr>
        <w:fldChar w:fldCharType="separate"/>
      </w:r>
      <w:r w:rsidR="00A2472D">
        <w:rPr>
          <w:noProof/>
          <w:sz w:val="20"/>
          <w:szCs w:val="20"/>
        </w:rPr>
        <w:t>7</w:t>
      </w:r>
      <w:r w:rsidRPr="00730F98">
        <w:rPr>
          <w:sz w:val="20"/>
          <w:szCs w:val="20"/>
        </w:rPr>
        <w:fldChar w:fldCharType="end"/>
      </w:r>
      <w:r w:rsidRPr="00730F98">
        <w:rPr>
          <w:sz w:val="20"/>
          <w:szCs w:val="20"/>
          <w:lang w:val="en-US"/>
        </w:rPr>
        <w:t xml:space="preserve"> Application of PRINCE2 to Checkout.com</w:t>
      </w:r>
      <w:r w:rsidR="00C94CC6">
        <w:rPr>
          <w:sz w:val="20"/>
          <w:szCs w:val="20"/>
          <w:lang w:val="en-US"/>
        </w:rPr>
        <w:t xml:space="preserve"> (</w:t>
      </w:r>
      <w:r w:rsidR="00C94CC6" w:rsidRPr="00C94CC6">
        <w:rPr>
          <w:sz w:val="20"/>
          <w:szCs w:val="20"/>
          <w:lang w:val="en-US"/>
        </w:rPr>
        <w:t>S</w:t>
      </w:r>
      <w:r w:rsidR="00C94CC6">
        <w:rPr>
          <w:sz w:val="20"/>
          <w:szCs w:val="20"/>
          <w:lang w:val="en-US"/>
        </w:rPr>
        <w:t>anchez and Terlizzi,</w:t>
      </w:r>
      <w:r w:rsidR="00C94CC6" w:rsidRPr="00C94CC6">
        <w:rPr>
          <w:sz w:val="20"/>
          <w:szCs w:val="20"/>
          <w:lang w:val="en-US"/>
        </w:rPr>
        <w:t xml:space="preserve"> 2017</w:t>
      </w:r>
      <w:r w:rsidR="00C94CC6">
        <w:rPr>
          <w:sz w:val="20"/>
          <w:szCs w:val="20"/>
          <w:lang w:val="en-US"/>
        </w:rPr>
        <w:t>)</w:t>
      </w:r>
    </w:p>
    <w:p w14:paraId="5F6843F4" w14:textId="5F104533" w:rsidR="002B6A2A" w:rsidRPr="00A9145E" w:rsidRDefault="002B6A2A" w:rsidP="000A1C10">
      <w:pPr>
        <w:rPr>
          <w:lang w:val="en-IN"/>
        </w:rPr>
      </w:pPr>
    </w:p>
    <w:p w14:paraId="0E3B9CC8" w14:textId="29BDBF26" w:rsidR="002B6A2A" w:rsidRDefault="002B6A2A" w:rsidP="00FD4BE0">
      <w:pPr>
        <w:pStyle w:val="Heading2"/>
      </w:pPr>
      <w:bookmarkStart w:id="10" w:name="_Toc36749346"/>
      <w:r>
        <w:t>Risk Management Techniques</w:t>
      </w:r>
      <w:bookmarkEnd w:id="10"/>
    </w:p>
    <w:p w14:paraId="6F5AD34B" w14:textId="7F4C72A7" w:rsidR="00A9145E" w:rsidRPr="00301F92" w:rsidRDefault="00301F41" w:rsidP="00A9145E">
      <w:pPr>
        <w:rPr>
          <w:lang w:val="en-IN"/>
        </w:rPr>
      </w:pPr>
      <w:r>
        <w:rPr>
          <w:lang w:val="en-IN"/>
        </w:rPr>
        <w:t>They always involve some kinds of risk in every project. Some risk</w:t>
      </w:r>
      <w:r w:rsidR="0062746D">
        <w:rPr>
          <w:lang w:val="en-IN"/>
        </w:rPr>
        <w:t>s</w:t>
      </w:r>
      <w:r>
        <w:rPr>
          <w:lang w:val="en-IN"/>
        </w:rPr>
        <w:t xml:space="preserve"> are positive and some other or negative. In case of the positive risk, the project manager either share the risk or try to enhance it</w:t>
      </w:r>
      <w:r w:rsidR="00730F98">
        <w:rPr>
          <w:lang w:val="en-IN"/>
        </w:rPr>
        <w:t xml:space="preserve"> t</w:t>
      </w:r>
      <w:r w:rsidR="005C2B22">
        <w:rPr>
          <w:lang w:val="x-none"/>
        </w:rPr>
        <w:t xml:space="preserve">o optimise the desired </w:t>
      </w:r>
      <w:r w:rsidR="00730F98">
        <w:rPr>
          <w:lang w:val="x-none"/>
        </w:rPr>
        <w:t>outcome. To</w:t>
      </w:r>
      <w:r w:rsidR="00301F92">
        <w:rPr>
          <w:lang w:val="x-none"/>
        </w:rPr>
        <w:t xml:space="preserve"> deal with the negative risk</w:t>
      </w:r>
      <w:r w:rsidR="00080969">
        <w:rPr>
          <w:lang w:val="en-IN"/>
        </w:rPr>
        <w:t>s</w:t>
      </w:r>
      <w:r w:rsidR="00301F92">
        <w:rPr>
          <w:lang w:val="x-none"/>
        </w:rPr>
        <w:t xml:space="preserve"> involved in the project, the project manager needs to apply some risk management techniques. The risk management techniques that are relevant to the project </w:t>
      </w:r>
      <w:r w:rsidR="00080969">
        <w:rPr>
          <w:lang w:val="en-IN"/>
        </w:rPr>
        <w:t>are</w:t>
      </w:r>
      <w:r w:rsidR="00301F92">
        <w:rPr>
          <w:lang w:val="x-none"/>
        </w:rPr>
        <w:t xml:space="preserve"> discussed below:</w:t>
      </w:r>
    </w:p>
    <w:p w14:paraId="4D21CA36" w14:textId="32A0DE85" w:rsidR="002B6A2A" w:rsidRDefault="00DD160D" w:rsidP="000A1C10">
      <w:r w:rsidRPr="00730F98">
        <w:rPr>
          <w:b/>
          <w:bCs/>
        </w:rPr>
        <w:t>Brainstorming</w:t>
      </w:r>
      <w:r w:rsidR="002723F2" w:rsidRPr="00730F98">
        <w:rPr>
          <w:b/>
          <w:bCs/>
        </w:rPr>
        <w:t>:</w:t>
      </w:r>
      <w:r w:rsidR="00080969">
        <w:t xml:space="preserve"> </w:t>
      </w:r>
      <w:r w:rsidR="00CC40E3">
        <w:rPr>
          <w:lang w:val="x-none"/>
        </w:rPr>
        <w:t xml:space="preserve">This technique involves a range a session with the participants of the project and then to discuss risk involved in the project and to find ways to meet to get those </w:t>
      </w:r>
      <w:r w:rsidR="00CC40E3">
        <w:rPr>
          <w:lang w:val="en-IN"/>
        </w:rPr>
        <w:t xml:space="preserve">risks. </w:t>
      </w:r>
    </w:p>
    <w:p w14:paraId="33B71802" w14:textId="08225868" w:rsidR="00DD160D" w:rsidRDefault="00DD160D" w:rsidP="000A1C10">
      <w:r w:rsidRPr="00730F98">
        <w:rPr>
          <w:b/>
          <w:bCs/>
        </w:rPr>
        <w:t>Delphi Technique</w:t>
      </w:r>
      <w:r w:rsidR="002723F2" w:rsidRPr="00730F98">
        <w:rPr>
          <w:b/>
          <w:bCs/>
        </w:rPr>
        <w:t>:</w:t>
      </w:r>
      <w:r w:rsidR="00A44653">
        <w:t xml:space="preserve"> </w:t>
      </w:r>
      <w:r w:rsidR="008422D9">
        <w:rPr>
          <w:lang w:val="x-none"/>
        </w:rPr>
        <w:t>Th</w:t>
      </w:r>
      <w:r w:rsidR="0062746D">
        <w:rPr>
          <w:lang w:val="x-none"/>
        </w:rPr>
        <w:t>is</w:t>
      </w:r>
      <w:r w:rsidR="008422D9">
        <w:rPr>
          <w:lang w:val="x-none"/>
        </w:rPr>
        <w:t xml:space="preserve"> risk management technique allows the project manager to hair expert opinion from the expert people of the relevant field for identification of relevant risk and to eliminate the potential negative impact of those </w:t>
      </w:r>
      <w:r w:rsidR="00B57A28">
        <w:rPr>
          <w:lang w:val="en-IN"/>
        </w:rPr>
        <w:t>risks</w:t>
      </w:r>
      <w:r w:rsidR="00C94CC6">
        <w:rPr>
          <w:lang w:val="en-IN"/>
        </w:rPr>
        <w:t xml:space="preserve"> (Sunder,</w:t>
      </w:r>
      <w:r w:rsidR="00C94CC6" w:rsidRPr="00C94CC6">
        <w:rPr>
          <w:lang w:val="en-IN"/>
        </w:rPr>
        <w:t xml:space="preserve"> 2016</w:t>
      </w:r>
      <w:r w:rsidR="00C94CC6">
        <w:rPr>
          <w:lang w:val="en-IN"/>
        </w:rPr>
        <w:t>)</w:t>
      </w:r>
      <w:r w:rsidR="00B57A28">
        <w:rPr>
          <w:lang w:val="en-IN"/>
        </w:rPr>
        <w:t>.</w:t>
      </w:r>
    </w:p>
    <w:p w14:paraId="0CF87D93" w14:textId="3510D936" w:rsidR="00DD160D" w:rsidRPr="004E5159" w:rsidRDefault="00DD160D" w:rsidP="000A1C10">
      <w:pPr>
        <w:rPr>
          <w:lang w:val="en-IN"/>
        </w:rPr>
      </w:pPr>
      <w:r w:rsidRPr="00730F98">
        <w:rPr>
          <w:b/>
          <w:bCs/>
        </w:rPr>
        <w:t>Sensitivity Analysis</w:t>
      </w:r>
      <w:r w:rsidR="00730F98">
        <w:t>:</w:t>
      </w:r>
      <w:r w:rsidR="00783473">
        <w:t xml:space="preserve"> The technique </w:t>
      </w:r>
      <w:r w:rsidR="00730F98">
        <w:rPr>
          <w:lang w:val="en-IN"/>
        </w:rPr>
        <w:t>assesses the</w:t>
      </w:r>
      <w:r w:rsidR="004E5159">
        <w:rPr>
          <w:lang w:val="en-IN"/>
        </w:rPr>
        <w:t xml:space="preserve"> impact on the outcome of the project if a single independent variable is changed by keeping all other variable constant. This allows the top management </w:t>
      </w:r>
      <w:r w:rsidR="0062746D">
        <w:rPr>
          <w:lang w:val="en-IN"/>
        </w:rPr>
        <w:t xml:space="preserve">to </w:t>
      </w:r>
      <w:r w:rsidR="004E5159">
        <w:rPr>
          <w:lang w:val="en-IN"/>
        </w:rPr>
        <w:t>understand how sensitive the independen</w:t>
      </w:r>
      <w:r w:rsidR="0062746D">
        <w:rPr>
          <w:lang w:val="en-IN"/>
        </w:rPr>
        <w:t>t</w:t>
      </w:r>
      <w:r w:rsidR="004E5159">
        <w:rPr>
          <w:lang w:val="en-IN"/>
        </w:rPr>
        <w:t xml:space="preserve"> variables are. And</w:t>
      </w:r>
      <w:r w:rsidR="00730F98">
        <w:rPr>
          <w:lang w:val="en-IN"/>
        </w:rPr>
        <w:t xml:space="preserve"> </w:t>
      </w:r>
      <w:r w:rsidR="00730F98">
        <w:rPr>
          <w:lang w:val="x-none"/>
        </w:rPr>
        <w:t>then</w:t>
      </w:r>
      <w:r w:rsidR="004B1B56">
        <w:rPr>
          <w:lang w:val="x-none"/>
        </w:rPr>
        <w:t xml:space="preserve"> the top management emphasises on the most sensitive independent variable.</w:t>
      </w:r>
      <w:r w:rsidR="004E5159">
        <w:rPr>
          <w:lang w:val="x-none"/>
        </w:rPr>
        <w:t xml:space="preserve">     </w:t>
      </w:r>
    </w:p>
    <w:p w14:paraId="5C5687C4" w14:textId="2356F20D" w:rsidR="00DD160D" w:rsidRPr="008928B3" w:rsidRDefault="00DD160D" w:rsidP="000A1C10">
      <w:pPr>
        <w:rPr>
          <w:lang w:val="en-IN"/>
        </w:rPr>
      </w:pPr>
      <w:r w:rsidRPr="00730F98">
        <w:rPr>
          <w:b/>
          <w:bCs/>
        </w:rPr>
        <w:t>Scenario Analysis</w:t>
      </w:r>
      <w:r w:rsidR="00730F98" w:rsidRPr="00730F98">
        <w:rPr>
          <w:b/>
          <w:bCs/>
        </w:rPr>
        <w:t>:</w:t>
      </w:r>
      <w:r w:rsidR="00730F98">
        <w:rPr>
          <w:lang w:val="x-none"/>
        </w:rPr>
        <w:t xml:space="preserve"> Another</w:t>
      </w:r>
      <w:r w:rsidR="009A47A7">
        <w:rPr>
          <w:lang w:val="x-none"/>
        </w:rPr>
        <w:t xml:space="preserve"> risk management technique similar to sensitiv</w:t>
      </w:r>
      <w:r w:rsidR="0062746D">
        <w:rPr>
          <w:lang w:val="x-none"/>
        </w:rPr>
        <w:t>ity</w:t>
      </w:r>
      <w:r w:rsidR="009A47A7">
        <w:rPr>
          <w:lang w:val="x-none"/>
        </w:rPr>
        <w:t xml:space="preserve"> analysis</w:t>
      </w:r>
      <w:r w:rsidR="008928B3">
        <w:rPr>
          <w:lang w:val="en-IN"/>
        </w:rPr>
        <w:t xml:space="preserve"> is scenario analysis. In this analysis, thousands of scenarios are developed by different combination</w:t>
      </w:r>
      <w:r w:rsidR="0062746D">
        <w:rPr>
          <w:lang w:val="en-IN"/>
        </w:rPr>
        <w:t>s</w:t>
      </w:r>
      <w:r w:rsidR="008928B3">
        <w:rPr>
          <w:lang w:val="en-IN"/>
        </w:rPr>
        <w:t xml:space="preserve"> of all the independent variables</w:t>
      </w:r>
      <w:r w:rsidR="00C94CC6">
        <w:rPr>
          <w:lang w:val="en-IN"/>
        </w:rPr>
        <w:t xml:space="preserve"> (Sunder,</w:t>
      </w:r>
      <w:r w:rsidR="00C94CC6" w:rsidRPr="00C94CC6">
        <w:rPr>
          <w:lang w:val="en-IN"/>
        </w:rPr>
        <w:t xml:space="preserve"> 2016</w:t>
      </w:r>
      <w:r w:rsidR="00C94CC6">
        <w:rPr>
          <w:lang w:val="en-IN"/>
        </w:rPr>
        <w:t>)</w:t>
      </w:r>
      <w:r w:rsidR="008928B3">
        <w:rPr>
          <w:lang w:val="en-IN"/>
        </w:rPr>
        <w:t xml:space="preserve">. Although the implication of the outcome of this analysis is very </w:t>
      </w:r>
      <w:r w:rsidR="00AB19D2">
        <w:rPr>
          <w:lang w:val="x-none"/>
        </w:rPr>
        <w:t>Much similar to sensitivity analyses, no independent variable remains unchanged in this case.</w:t>
      </w:r>
      <w:r w:rsidR="008928B3">
        <w:rPr>
          <w:lang w:val="x-none"/>
        </w:rPr>
        <w:t xml:space="preserve">          </w:t>
      </w:r>
    </w:p>
    <w:p w14:paraId="48AD9D7D" w14:textId="7107926C" w:rsidR="00DD160D" w:rsidRPr="0000521F" w:rsidRDefault="00DD160D" w:rsidP="000A1C10">
      <w:pPr>
        <w:rPr>
          <w:lang w:val="en-IN"/>
        </w:rPr>
      </w:pPr>
      <w:r w:rsidRPr="00730F98">
        <w:rPr>
          <w:b/>
          <w:bCs/>
        </w:rPr>
        <w:t>Critical Path Method</w:t>
      </w:r>
      <w:r w:rsidR="002723F2" w:rsidRPr="00730F98">
        <w:rPr>
          <w:b/>
          <w:bCs/>
        </w:rPr>
        <w:t>:</w:t>
      </w:r>
      <w:r w:rsidR="0000521F">
        <w:rPr>
          <w:lang w:val="en-IN"/>
        </w:rPr>
        <w:t xml:space="preserve"> One of the most important risk management technique is </w:t>
      </w:r>
      <w:r w:rsidR="0062746D">
        <w:rPr>
          <w:lang w:val="en-IN"/>
        </w:rPr>
        <w:t>the C</w:t>
      </w:r>
      <w:r w:rsidR="0000521F">
        <w:rPr>
          <w:lang w:val="en-IN"/>
        </w:rPr>
        <w:t xml:space="preserve">ritical path method where the project manager would like to know the minimum time it must commit to </w:t>
      </w:r>
      <w:r w:rsidR="0000521F">
        <w:rPr>
          <w:lang w:val="en-IN"/>
        </w:rPr>
        <w:lastRenderedPageBreak/>
        <w:t xml:space="preserve">complete the project. In case any bad incidence happens, how they can cope up with that bad </w:t>
      </w:r>
      <w:r w:rsidR="004512F3">
        <w:rPr>
          <w:lang w:val="x-none"/>
        </w:rPr>
        <w:t>Incidence by remaining the completion time unchanged.</w:t>
      </w:r>
      <w:r w:rsidR="0000521F">
        <w:rPr>
          <w:lang w:val="x-none"/>
        </w:rPr>
        <w:t xml:space="preserve">       </w:t>
      </w:r>
    </w:p>
    <w:p w14:paraId="4B783E38" w14:textId="3D211358" w:rsidR="00277395" w:rsidRPr="00B13F22" w:rsidRDefault="00BA2408" w:rsidP="000A1C10">
      <w:pPr>
        <w:rPr>
          <w:lang w:val="en-IN"/>
        </w:rPr>
      </w:pPr>
      <w:r w:rsidRPr="00730F98">
        <w:rPr>
          <w:b/>
          <w:bCs/>
        </w:rPr>
        <w:t>Probability Impact Matrix</w:t>
      </w:r>
      <w:r w:rsidR="002723F2" w:rsidRPr="00730F98">
        <w:rPr>
          <w:b/>
          <w:bCs/>
        </w:rPr>
        <w:t>:</w:t>
      </w:r>
      <w:r w:rsidR="004512F3">
        <w:rPr>
          <w:lang w:val="en-IN"/>
        </w:rPr>
        <w:t xml:space="preserve">  </w:t>
      </w:r>
      <w:r w:rsidR="008F1686">
        <w:rPr>
          <w:lang w:val="en-IN"/>
        </w:rPr>
        <w:t xml:space="preserve">The most widely and most insightful technique for managing risk is probability impact </w:t>
      </w:r>
      <w:r w:rsidR="00730F98">
        <w:rPr>
          <w:lang w:val="en-IN"/>
        </w:rPr>
        <w:t>Matrix</w:t>
      </w:r>
      <w:r w:rsidR="008F1686">
        <w:rPr>
          <w:lang w:val="en-IN"/>
        </w:rPr>
        <w:t xml:space="preserve"> where the top management list the probability of risk along with their potential impact on the outcome. The risk with </w:t>
      </w:r>
      <w:r w:rsidR="0062746D">
        <w:rPr>
          <w:lang w:val="en-IN"/>
        </w:rPr>
        <w:t xml:space="preserve">the </w:t>
      </w:r>
      <w:r w:rsidR="008F1686">
        <w:rPr>
          <w:lang w:val="en-IN"/>
        </w:rPr>
        <w:t xml:space="preserve">highest expected </w:t>
      </w:r>
      <w:r w:rsidR="00B13F22">
        <w:rPr>
          <w:lang w:val="en-IN"/>
        </w:rPr>
        <w:t xml:space="preserve">negative impact </w:t>
      </w:r>
      <w:r w:rsidR="0062746D">
        <w:rPr>
          <w:lang w:val="en-IN"/>
        </w:rPr>
        <w:t>is</w:t>
      </w:r>
      <w:r w:rsidR="00B13F22">
        <w:rPr>
          <w:lang w:val="en-IN"/>
        </w:rPr>
        <w:t xml:space="preserve"> given </w:t>
      </w:r>
      <w:r w:rsidR="0062746D">
        <w:rPr>
          <w:lang w:val="en-IN"/>
        </w:rPr>
        <w:t xml:space="preserve">the </w:t>
      </w:r>
      <w:r w:rsidR="00B13F22">
        <w:rPr>
          <w:lang w:val="en-IN"/>
        </w:rPr>
        <w:t>highest priority in project execution.</w:t>
      </w:r>
    </w:p>
    <w:p w14:paraId="1D9BA139" w14:textId="77777777" w:rsidR="00277395" w:rsidRDefault="00277395">
      <w:pPr>
        <w:spacing w:line="259" w:lineRule="auto"/>
        <w:jc w:val="left"/>
      </w:pPr>
      <w:r>
        <w:br w:type="page"/>
      </w:r>
    </w:p>
    <w:p w14:paraId="3E2C7DC2" w14:textId="4A2E6CB4" w:rsidR="00DD160D" w:rsidRDefault="00414F4B" w:rsidP="00FD4BE0">
      <w:pPr>
        <w:pStyle w:val="Heading2"/>
      </w:pPr>
      <w:bookmarkStart w:id="11" w:name="_Toc36749347"/>
      <w:r>
        <w:lastRenderedPageBreak/>
        <w:t>Appreciation of Soft Skills</w:t>
      </w:r>
      <w:bookmarkEnd w:id="11"/>
    </w:p>
    <w:p w14:paraId="720D23FB" w14:textId="0626B7BF" w:rsidR="00585763" w:rsidRPr="007C4B46" w:rsidRDefault="007C4B46" w:rsidP="00585763">
      <w:pPr>
        <w:rPr>
          <w:lang w:val="en-IN"/>
        </w:rPr>
      </w:pPr>
      <w:r>
        <w:rPr>
          <w:lang w:val="en-IN"/>
        </w:rPr>
        <w:t>Soft skills have always been one of the most important driver</w:t>
      </w:r>
      <w:r w:rsidR="0062746D">
        <w:rPr>
          <w:lang w:val="en-IN"/>
        </w:rPr>
        <w:t>s</w:t>
      </w:r>
      <w:r>
        <w:rPr>
          <w:lang w:val="en-IN"/>
        </w:rPr>
        <w:t xml:space="preserve"> for the success of any project and so the managers who are responsible for the projects should always have the common soft skills in them to make the project successful onE. </w:t>
      </w:r>
      <w:r>
        <w:rPr>
          <w:lang w:val="x-none"/>
        </w:rPr>
        <w:t xml:space="preserve">The soft skills that are very relevant to project management are discussed below: </w:t>
      </w:r>
    </w:p>
    <w:p w14:paraId="0A9EFC68" w14:textId="401699D4" w:rsidR="00414F4B" w:rsidRPr="002C5316" w:rsidRDefault="00414F4B" w:rsidP="00414F4B">
      <w:pPr>
        <w:rPr>
          <w:lang w:val="en-IN"/>
        </w:rPr>
      </w:pPr>
      <w:r w:rsidRPr="00730F98">
        <w:rPr>
          <w:b/>
          <w:bCs/>
        </w:rPr>
        <w:t>Leadership</w:t>
      </w:r>
      <w:r w:rsidR="00B25D00" w:rsidRPr="00730F98">
        <w:rPr>
          <w:b/>
          <w:bCs/>
          <w:lang w:val="x-none"/>
        </w:rPr>
        <w:t>:</w:t>
      </w:r>
      <w:r w:rsidR="00B25D00">
        <w:rPr>
          <w:lang w:val="x-none"/>
        </w:rPr>
        <w:t xml:space="preserve"> It refers to the skill of the participant to navigate a team to achieve a particular objective by completing certain activities. The management of any project must have the skill otherwise the project could not achieve its desired goal</w:t>
      </w:r>
      <w:r w:rsidR="00C94CC6">
        <w:rPr>
          <w:lang w:val="en-US"/>
        </w:rPr>
        <w:t xml:space="preserve"> (</w:t>
      </w:r>
      <w:r w:rsidR="00C94CC6" w:rsidRPr="00C94CC6">
        <w:rPr>
          <w:lang w:val="en-US"/>
        </w:rPr>
        <w:t>R</w:t>
      </w:r>
      <w:r w:rsidR="00C94CC6">
        <w:rPr>
          <w:lang w:val="en-US"/>
        </w:rPr>
        <w:t>adujković and Sjekavica,</w:t>
      </w:r>
      <w:r w:rsidR="00C94CC6" w:rsidRPr="00C94CC6">
        <w:rPr>
          <w:lang w:val="en-US"/>
        </w:rPr>
        <w:t xml:space="preserve"> 2017</w:t>
      </w:r>
      <w:r w:rsidR="00C94CC6">
        <w:rPr>
          <w:lang w:val="en-US"/>
        </w:rPr>
        <w:t>)</w:t>
      </w:r>
      <w:r w:rsidR="00B25D00">
        <w:rPr>
          <w:lang w:val="x-none"/>
        </w:rPr>
        <w:t>.</w:t>
      </w:r>
      <w:r w:rsidR="00730F98">
        <w:rPr>
          <w:lang w:val="x-none"/>
        </w:rPr>
        <w:t xml:space="preserve"> </w:t>
      </w:r>
      <w:r w:rsidR="00B44EB6">
        <w:rPr>
          <w:lang w:val="x-none"/>
        </w:rPr>
        <w:t>As the project in checkout.com involves structural change, the implication of this skill is very crucial here.</w:t>
      </w:r>
    </w:p>
    <w:p w14:paraId="5E5E5067" w14:textId="1D9BCEAF" w:rsidR="00414F4B" w:rsidRDefault="00730F98" w:rsidP="00414F4B">
      <w:r w:rsidRPr="00730F98">
        <w:rPr>
          <w:b/>
          <w:bCs/>
        </w:rPr>
        <w:t>Management</w:t>
      </w:r>
      <w:r w:rsidR="00732452" w:rsidRPr="00730F98">
        <w:rPr>
          <w:b/>
          <w:bCs/>
          <w:lang w:val="x-none"/>
        </w:rPr>
        <w:t>:</w:t>
      </w:r>
      <w:r w:rsidR="00732452">
        <w:rPr>
          <w:lang w:val="x-none"/>
        </w:rPr>
        <w:t xml:space="preserve"> It refers to the ability of the participants of any project to organise the resources, to coordinate with different parties, to plan the schedule and activities and finally execute everything properly.</w:t>
      </w:r>
    </w:p>
    <w:p w14:paraId="54760C27" w14:textId="7A0C4B67" w:rsidR="00414F4B" w:rsidRPr="003E487E" w:rsidRDefault="00414F4B" w:rsidP="00414F4B">
      <w:pPr>
        <w:rPr>
          <w:lang w:val="en-IN"/>
        </w:rPr>
      </w:pPr>
      <w:r w:rsidRPr="00730F98">
        <w:rPr>
          <w:b/>
          <w:bCs/>
        </w:rPr>
        <w:t>Communication</w:t>
      </w:r>
      <w:r w:rsidR="003638FC" w:rsidRPr="00730F98">
        <w:rPr>
          <w:b/>
          <w:bCs/>
          <w:lang w:val="x-none"/>
        </w:rPr>
        <w:t>:</w:t>
      </w:r>
      <w:r w:rsidR="003638FC">
        <w:rPr>
          <w:lang w:val="x-none"/>
        </w:rPr>
        <w:t xml:space="preserve"> The person who represents the project management team should have strong communication skills so that he or she can convince the sponsors to provide fund, convince other stakeholders to give support and motivate the participants to put highest efforts to make the project successful one</w:t>
      </w:r>
      <w:r w:rsidR="00C94CC6">
        <w:rPr>
          <w:lang w:val="en-US"/>
        </w:rPr>
        <w:t xml:space="preserve"> (</w:t>
      </w:r>
      <w:r w:rsidR="00C94CC6" w:rsidRPr="00C94CC6">
        <w:rPr>
          <w:lang w:val="en-US"/>
        </w:rPr>
        <w:t>R</w:t>
      </w:r>
      <w:r w:rsidR="00C94CC6">
        <w:rPr>
          <w:lang w:val="en-US"/>
        </w:rPr>
        <w:t>adujković and Sjekavica,</w:t>
      </w:r>
      <w:r w:rsidR="00C94CC6" w:rsidRPr="00C94CC6">
        <w:rPr>
          <w:lang w:val="en-US"/>
        </w:rPr>
        <w:t xml:space="preserve"> 2017</w:t>
      </w:r>
      <w:r w:rsidR="00C94CC6">
        <w:rPr>
          <w:lang w:val="en-US"/>
        </w:rPr>
        <w:t>)</w:t>
      </w:r>
      <w:r w:rsidR="003E487E">
        <w:rPr>
          <w:lang w:val="en-IN"/>
        </w:rPr>
        <w:t>.</w:t>
      </w:r>
    </w:p>
    <w:p w14:paraId="43141C95" w14:textId="2CC78099" w:rsidR="00414F4B" w:rsidRPr="003F5512" w:rsidRDefault="00414F4B" w:rsidP="00414F4B">
      <w:pPr>
        <w:rPr>
          <w:lang w:val="en-IN"/>
        </w:rPr>
      </w:pPr>
      <w:r w:rsidRPr="00730F98">
        <w:rPr>
          <w:b/>
          <w:bCs/>
        </w:rPr>
        <w:t>Teamwork</w:t>
      </w:r>
      <w:r w:rsidR="003E487E" w:rsidRPr="00730F98">
        <w:rPr>
          <w:b/>
          <w:bCs/>
        </w:rPr>
        <w:t>:</w:t>
      </w:r>
      <w:r w:rsidR="003E487E">
        <w:t xml:space="preserve">  </w:t>
      </w:r>
      <w:r w:rsidR="00395564">
        <w:rPr>
          <w:lang w:val="en-IN"/>
        </w:rPr>
        <w:t>it represents the capability of all the participant to work coordinated</w:t>
      </w:r>
      <w:r w:rsidR="001B25C6">
        <w:rPr>
          <w:lang w:val="en-IN"/>
        </w:rPr>
        <w:t xml:space="preserve">Ly </w:t>
      </w:r>
      <w:r w:rsidR="003F5512">
        <w:rPr>
          <w:lang w:val="en-IN"/>
        </w:rPr>
        <w:t>for achieving a common goal. It requires the organisation to develop this skill among the employs of it by training and other incentive packages. As the project in check out.com spreads over communication media organisational</w:t>
      </w:r>
      <w:r w:rsidR="00BF5DAC">
        <w:rPr>
          <w:lang w:val="en-IN"/>
        </w:rPr>
        <w:t xml:space="preserve"> </w:t>
      </w:r>
      <w:r w:rsidR="00730F98">
        <w:rPr>
          <w:lang w:val="en-IN"/>
        </w:rPr>
        <w:t>structural change</w:t>
      </w:r>
      <w:r w:rsidR="003F5512">
        <w:rPr>
          <w:lang w:val="en-IN"/>
        </w:rPr>
        <w:t xml:space="preserve"> and training for the employees, </w:t>
      </w:r>
      <w:r w:rsidR="00BF5DAC">
        <w:rPr>
          <w:lang w:val="x-none"/>
        </w:rPr>
        <w:t>Teamwork has become a very essential part of the skill mix.</w:t>
      </w:r>
      <w:r w:rsidR="003F5512">
        <w:rPr>
          <w:lang w:val="x-none"/>
        </w:rPr>
        <w:t xml:space="preserve">     </w:t>
      </w:r>
    </w:p>
    <w:p w14:paraId="45C9E90C" w14:textId="5A5D6534" w:rsidR="00414F4B" w:rsidRDefault="00414F4B" w:rsidP="00414F4B"/>
    <w:p w14:paraId="50B16886" w14:textId="77777777" w:rsidR="00414F4B" w:rsidRDefault="00414F4B">
      <w:pPr>
        <w:spacing w:line="259" w:lineRule="auto"/>
        <w:jc w:val="left"/>
      </w:pPr>
      <w:r>
        <w:br w:type="page"/>
      </w:r>
    </w:p>
    <w:p w14:paraId="66BC329A" w14:textId="7345CC42" w:rsidR="00414F4B" w:rsidRDefault="00461C48" w:rsidP="00FD4BE0">
      <w:pPr>
        <w:pStyle w:val="Heading2"/>
      </w:pPr>
      <w:bookmarkStart w:id="12" w:name="_Toc36749348"/>
      <w:r>
        <w:lastRenderedPageBreak/>
        <w:t>Analysis of Stakeholders</w:t>
      </w:r>
      <w:bookmarkEnd w:id="12"/>
    </w:p>
    <w:p w14:paraId="0CC9C0A5" w14:textId="13F0489A" w:rsidR="00293F89" w:rsidRDefault="00001F92" w:rsidP="00293F89">
      <w:pPr>
        <w:rPr>
          <w:lang w:val="x-none"/>
        </w:rPr>
      </w:pPr>
      <w:r>
        <w:rPr>
          <w:lang w:val="x-none"/>
        </w:rPr>
        <w:t xml:space="preserve">Stakeholders referred to the group of people, institutions or any individual that have </w:t>
      </w:r>
      <w:r w:rsidR="0062746D">
        <w:rPr>
          <w:lang w:val="x-none"/>
        </w:rPr>
        <w:t xml:space="preserve">an </w:t>
      </w:r>
      <w:r>
        <w:rPr>
          <w:lang w:val="x-none"/>
        </w:rPr>
        <w:t xml:space="preserve">interest </w:t>
      </w:r>
      <w:r w:rsidR="0062746D">
        <w:rPr>
          <w:lang w:val="x-none"/>
        </w:rPr>
        <w:t>in</w:t>
      </w:r>
      <w:r>
        <w:rPr>
          <w:lang w:val="x-none"/>
        </w:rPr>
        <w:t xml:space="preserve"> the success or failure of the project. So before </w:t>
      </w:r>
      <w:r w:rsidR="0062746D">
        <w:rPr>
          <w:lang w:val="x-none"/>
        </w:rPr>
        <w:t xml:space="preserve">the </w:t>
      </w:r>
      <w:r>
        <w:rPr>
          <w:lang w:val="x-none"/>
        </w:rPr>
        <w:t>execution of the project, the stakeholder analysis should be conducted at the planning stage</w:t>
      </w:r>
      <w:r w:rsidR="00C94CC6">
        <w:rPr>
          <w:lang w:val="en-US"/>
        </w:rPr>
        <w:t xml:space="preserve"> </w:t>
      </w:r>
      <w:r w:rsidR="00C94CC6" w:rsidRPr="00C94CC6">
        <w:rPr>
          <w:lang w:val="x-none"/>
        </w:rPr>
        <w:t>(Marchewka, 2016)</w:t>
      </w:r>
      <w:r>
        <w:rPr>
          <w:lang w:val="x-none"/>
        </w:rPr>
        <w:t>. Power and</w:t>
      </w:r>
      <w:r w:rsidR="0062746D">
        <w:rPr>
          <w:lang w:val="x-none"/>
        </w:rPr>
        <w:t xml:space="preserve"> i</w:t>
      </w:r>
      <w:r>
        <w:rPr>
          <w:lang w:val="x-none"/>
        </w:rPr>
        <w:t>nterest grid analysis</w:t>
      </w:r>
      <w:r w:rsidR="0062746D">
        <w:rPr>
          <w:lang w:val="x-none"/>
        </w:rPr>
        <w:t xml:space="preserve"> i</w:t>
      </w:r>
      <w:r w:rsidR="00A01D20">
        <w:rPr>
          <w:lang w:val="x-none"/>
        </w:rPr>
        <w:t>s a widely used model for analyses of stakeholders and for the analyses of the stakeholders of the project in checkout.com to improve interdepartmental communication, this model is used.</w:t>
      </w:r>
    </w:p>
    <w:p w14:paraId="67003536" w14:textId="0C957934" w:rsidR="00293F89" w:rsidRPr="00F040D0" w:rsidRDefault="00F33813" w:rsidP="00293F89">
      <w:pPr>
        <w:rPr>
          <w:lang w:val="en-IN"/>
        </w:rPr>
      </w:pPr>
      <w:r>
        <w:rPr>
          <w:lang w:val="x-none"/>
        </w:rPr>
        <w:t xml:space="preserve">The upper right corner of power interest </w:t>
      </w:r>
      <w:r>
        <w:rPr>
          <w:lang w:val="en-IN"/>
        </w:rPr>
        <w:t>grid</w:t>
      </w:r>
      <w:r>
        <w:rPr>
          <w:lang w:val="x-none"/>
        </w:rPr>
        <w:t xml:space="preserve"> analysis </w:t>
      </w:r>
      <w:r w:rsidR="0037132B">
        <w:rPr>
          <w:lang w:val="en-IN"/>
        </w:rPr>
        <w:t xml:space="preserve">represents the most important segment of stakeholders such as sponsors of the project. This group of people hAs </w:t>
      </w:r>
      <w:r w:rsidR="009E2782">
        <w:rPr>
          <w:lang w:val="en-IN"/>
        </w:rPr>
        <w:t>higher interest and higher power in the project. So this group of stakeholders should always be managed closely.</w:t>
      </w:r>
      <w:r w:rsidR="0062746D">
        <w:rPr>
          <w:lang w:val="en-IN"/>
        </w:rPr>
        <w:t xml:space="preserve"> </w:t>
      </w:r>
      <w:r w:rsidR="000F133B">
        <w:rPr>
          <w:lang w:val="x-none"/>
        </w:rPr>
        <w:t xml:space="preserve">The upper left corner of the model represents the group of stakeholders who have higher power but lower interest in the project </w:t>
      </w:r>
      <w:r w:rsidR="00A9180D">
        <w:rPr>
          <w:lang w:val="en-IN"/>
        </w:rPr>
        <w:t xml:space="preserve">such as the employees in the project. This group of stakeholders should be kept satisfied by the project manager. The lower right segment of the model represents the stakeholders who have higher interest but lower power in the project Such as the minority </w:t>
      </w:r>
      <w:r w:rsidR="00740C05">
        <w:rPr>
          <w:lang w:val="en-IN"/>
        </w:rPr>
        <w:t xml:space="preserve">shareholders of the company. This group of stakeholders should be kept informed about the progress of the project and plan. The lower left segment is for the stakeholders who </w:t>
      </w:r>
      <w:r w:rsidR="00730F98">
        <w:rPr>
          <w:lang w:val="x-none"/>
        </w:rPr>
        <w:t>have</w:t>
      </w:r>
      <w:r w:rsidR="00F040D0">
        <w:rPr>
          <w:lang w:val="x-none"/>
        </w:rPr>
        <w:t xml:space="preserve"> lower power and lower interest such as </w:t>
      </w:r>
      <w:r w:rsidR="00730F98">
        <w:rPr>
          <w:lang w:val="x-none"/>
        </w:rPr>
        <w:t>the</w:t>
      </w:r>
      <w:r w:rsidR="009A03E5">
        <w:rPr>
          <w:lang w:val="x-none"/>
        </w:rPr>
        <w:t xml:space="preserve"> employ</w:t>
      </w:r>
      <w:r w:rsidR="00730F98">
        <w:rPr>
          <w:lang w:val="en-US"/>
        </w:rPr>
        <w:t>ees</w:t>
      </w:r>
      <w:r w:rsidR="009A03E5">
        <w:rPr>
          <w:lang w:val="x-none"/>
        </w:rPr>
        <w:t xml:space="preserve"> of checkout.com who are not working in the project. The project manager should monitor this group of stakeholders and their activities followers but no action is needed as long as their activities do not affect the outcome of the project.</w:t>
      </w:r>
    </w:p>
    <w:p w14:paraId="0D8E69DC" w14:textId="77777777" w:rsidR="00730F98" w:rsidRDefault="00293F89" w:rsidP="00730F98">
      <w:pPr>
        <w:keepNext/>
        <w:jc w:val="center"/>
      </w:pPr>
      <w:r w:rsidRPr="00293F89">
        <w:rPr>
          <w:noProof/>
          <w:lang w:eastAsia="en-GB"/>
        </w:rPr>
        <w:drawing>
          <wp:inline distT="0" distB="0" distL="0" distR="0" wp14:anchorId="6FA61A92" wp14:editId="2C6A8DF3">
            <wp:extent cx="3379304" cy="2869921"/>
            <wp:effectExtent l="0" t="0" r="0" b="6985"/>
            <wp:docPr id="7" name="Picture 7" descr="C:\Users\Belayet\Downloads\power-interest-gr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elayet\Downloads\power-interest-grid.png"/>
                    <pic:cNvPicPr>
                      <a:picLocks noChangeAspect="1" noChangeArrowheads="1"/>
                    </pic:cNvPicPr>
                  </pic:nvPicPr>
                  <pic:blipFill rotWithShape="1">
                    <a:blip r:embed="rId25">
                      <a:extLst>
                        <a:ext uri="{28A0092B-C50C-407E-A947-70E740481C1C}">
                          <a14:useLocalDpi xmlns:a14="http://schemas.microsoft.com/office/drawing/2010/main" val="0"/>
                        </a:ext>
                      </a:extLst>
                    </a:blip>
                    <a:srcRect l="17663" t="15839" r="20116" b="4973"/>
                    <a:stretch/>
                  </pic:blipFill>
                  <pic:spPr bwMode="auto">
                    <a:xfrm>
                      <a:off x="0" y="0"/>
                      <a:ext cx="3386961" cy="2876424"/>
                    </a:xfrm>
                    <a:prstGeom prst="rect">
                      <a:avLst/>
                    </a:prstGeom>
                    <a:noFill/>
                    <a:ln>
                      <a:noFill/>
                    </a:ln>
                    <a:extLst>
                      <a:ext uri="{53640926-AAD7-44D8-BBD7-CCE9431645EC}">
                        <a14:shadowObscured xmlns:a14="http://schemas.microsoft.com/office/drawing/2010/main"/>
                      </a:ext>
                    </a:extLst>
                  </pic:spPr>
                </pic:pic>
              </a:graphicData>
            </a:graphic>
          </wp:inline>
        </w:drawing>
      </w:r>
    </w:p>
    <w:p w14:paraId="3969C758" w14:textId="202F4361" w:rsidR="00730F98" w:rsidRDefault="00730F98" w:rsidP="00730F98">
      <w:pPr>
        <w:pStyle w:val="Caption"/>
        <w:jc w:val="center"/>
      </w:pPr>
      <w:r>
        <w:t xml:space="preserve">Figure </w:t>
      </w:r>
      <w:r>
        <w:fldChar w:fldCharType="begin"/>
      </w:r>
      <w:r>
        <w:instrText xml:space="preserve"> SEQ Figure \* ARABIC </w:instrText>
      </w:r>
      <w:r>
        <w:fldChar w:fldCharType="separate"/>
      </w:r>
      <w:r w:rsidR="00A2472D">
        <w:rPr>
          <w:noProof/>
        </w:rPr>
        <w:t>8</w:t>
      </w:r>
      <w:r>
        <w:fldChar w:fldCharType="end"/>
      </w:r>
      <w:r>
        <w:rPr>
          <w:lang w:val="en-US"/>
        </w:rPr>
        <w:t xml:space="preserve"> Stakeholders Analysis Matrix</w:t>
      </w:r>
      <w:r w:rsidR="00C94CC6">
        <w:rPr>
          <w:lang w:val="en-US"/>
        </w:rPr>
        <w:t xml:space="preserve"> (Marchewka,</w:t>
      </w:r>
      <w:r w:rsidR="00C94CC6" w:rsidRPr="00C94CC6">
        <w:rPr>
          <w:lang w:val="en-US"/>
        </w:rPr>
        <w:t xml:space="preserve"> 2016</w:t>
      </w:r>
      <w:r w:rsidR="00C94CC6">
        <w:rPr>
          <w:lang w:val="en-US"/>
        </w:rPr>
        <w:t>)</w:t>
      </w:r>
    </w:p>
    <w:p w14:paraId="79B877C6" w14:textId="5A1EC54F" w:rsidR="00293F89" w:rsidRDefault="00293F89" w:rsidP="00FD4BE0">
      <w:pPr>
        <w:pStyle w:val="Heading2"/>
      </w:pPr>
      <w:bookmarkStart w:id="13" w:name="_Toc36749349"/>
      <w:r>
        <w:lastRenderedPageBreak/>
        <w:t>Criticism of the Project</w:t>
      </w:r>
      <w:bookmarkEnd w:id="13"/>
    </w:p>
    <w:p w14:paraId="6984511F" w14:textId="0BD9464D" w:rsidR="00293F89" w:rsidRPr="00CF3177" w:rsidRDefault="005B4F43" w:rsidP="00293F89">
      <w:pPr>
        <w:rPr>
          <w:lang w:val="en-IN"/>
        </w:rPr>
      </w:pPr>
      <w:r>
        <w:rPr>
          <w:lang w:val="en-IN"/>
        </w:rPr>
        <w:t>Although a project sounds very potential and promising at the planning stage, it might turn into a loss project or the outcome might be the opposite of the desired goal. Moreover,</w:t>
      </w:r>
      <w:r w:rsidR="00636C8D">
        <w:rPr>
          <w:lang w:val="en-IN"/>
        </w:rPr>
        <w:t xml:space="preserve"> no matter how the project is planned, designed or exit cute it, there always be some criticism of the project. This might be because there </w:t>
      </w:r>
      <w:r w:rsidR="0062746D">
        <w:rPr>
          <w:lang w:val="en-IN"/>
        </w:rPr>
        <w:t>is</w:t>
      </w:r>
      <w:r w:rsidR="00636C8D">
        <w:rPr>
          <w:lang w:val="en-IN"/>
        </w:rPr>
        <w:t xml:space="preserve"> always some opportunity cost that is sacrificed for undertaking the project. Some of the criticisms of the project undertaken in check out.com are present below</w:t>
      </w:r>
      <w:r w:rsidR="00CF3177">
        <w:rPr>
          <w:lang w:val="x-none"/>
        </w:rPr>
        <w:t xml:space="preserve">   </w:t>
      </w:r>
    </w:p>
    <w:p w14:paraId="748BAED9" w14:textId="16EC5CDD" w:rsidR="00293F89" w:rsidRDefault="00C459FD" w:rsidP="00293F89">
      <w:pPr>
        <w:rPr>
          <w:lang w:val="x-none"/>
        </w:rPr>
      </w:pPr>
      <w:r>
        <w:rPr>
          <w:lang w:val="en-IN"/>
        </w:rPr>
        <w:t>The new proposed organisational structure for checkout.com is a combination of functional structure and departmental structure and very similar to the matrix structure. However, there is no success story of th</w:t>
      </w:r>
      <w:r w:rsidR="0062746D">
        <w:rPr>
          <w:lang w:val="en-IN"/>
        </w:rPr>
        <w:t>is</w:t>
      </w:r>
      <w:r>
        <w:rPr>
          <w:lang w:val="en-IN"/>
        </w:rPr>
        <w:t xml:space="preserve"> organisational structure for growth farm like checkout.com</w:t>
      </w:r>
      <w:r w:rsidR="00A826EA">
        <w:rPr>
          <w:lang w:val="en-IN"/>
        </w:rPr>
        <w:t xml:space="preserve">. </w:t>
      </w:r>
      <w:r w:rsidR="00B00DFB">
        <w:rPr>
          <w:lang w:val="x-none"/>
        </w:rPr>
        <w:t>Even there is a chance that the change in organisational structure might turn into a failure story for checkout.com.</w:t>
      </w:r>
    </w:p>
    <w:p w14:paraId="65F7B03C" w14:textId="2C625223" w:rsidR="00B00DFB" w:rsidRDefault="00BF369D" w:rsidP="00293F89">
      <w:pPr>
        <w:rPr>
          <w:lang w:val="x-none"/>
        </w:rPr>
      </w:pPr>
      <w:r>
        <w:rPr>
          <w:lang w:val="x-none"/>
        </w:rPr>
        <w:t>Another criticism of the project to improve interdepartmental communication in check out.com is that</w:t>
      </w:r>
      <w:r>
        <w:rPr>
          <w:lang w:val="en-IN"/>
        </w:rPr>
        <w:t xml:space="preserve">  </w:t>
      </w:r>
      <w:r w:rsidR="00F53BF5">
        <w:rPr>
          <w:lang w:val="en-IN"/>
        </w:rPr>
        <w:t xml:space="preserve">The provision of training for the employs will be very selective and exclusive. As all the employees within the organisation are not getting the training to cooperate for interdepartmental communication, it </w:t>
      </w:r>
      <w:r w:rsidR="00C72156">
        <w:rPr>
          <w:lang w:val="en-IN"/>
        </w:rPr>
        <w:t xml:space="preserve">would </w:t>
      </w:r>
      <w:r w:rsidR="00F53BF5">
        <w:rPr>
          <w:lang w:val="en-IN"/>
        </w:rPr>
        <w:t xml:space="preserve">work as </w:t>
      </w:r>
      <w:r w:rsidR="00C72156">
        <w:rPr>
          <w:lang w:val="en-IN"/>
        </w:rPr>
        <w:t>a hinder</w:t>
      </w:r>
      <w:r w:rsidR="00F53BF5">
        <w:rPr>
          <w:lang w:val="en-IN"/>
        </w:rPr>
        <w:t xml:space="preserve"> to the success of the project.</w:t>
      </w:r>
      <w:r w:rsidR="00C72156">
        <w:rPr>
          <w:lang w:val="en-IN"/>
        </w:rPr>
        <w:t xml:space="preserve"> </w:t>
      </w:r>
      <w:r w:rsidR="00E05559">
        <w:rPr>
          <w:lang w:val="x-none"/>
        </w:rPr>
        <w:t>It would be better if the project manager would allow more people to participate in the training programme on improving inter-departmental communications.</w:t>
      </w:r>
    </w:p>
    <w:p w14:paraId="79746BFF" w14:textId="4DADD4BB" w:rsidR="00293F89" w:rsidRPr="00C233EE" w:rsidRDefault="00421133" w:rsidP="00293F89">
      <w:pPr>
        <w:rPr>
          <w:lang w:val="en-IN"/>
        </w:rPr>
      </w:pPr>
      <w:r>
        <w:rPr>
          <w:lang w:val="x-none"/>
        </w:rPr>
        <w:t xml:space="preserve">Another criticism of the project management in checkout.com is that the risk management technique cannot measure the potential risk and their impact properly in a high growth high-tech </w:t>
      </w:r>
      <w:r>
        <w:rPr>
          <w:lang w:val="en-IN"/>
        </w:rPr>
        <w:t>firm</w:t>
      </w:r>
      <w:r>
        <w:rPr>
          <w:lang w:val="x-none"/>
        </w:rPr>
        <w:t xml:space="preserve">. </w:t>
      </w:r>
      <w:r w:rsidR="00C233EE">
        <w:rPr>
          <w:lang w:val="en-IN"/>
        </w:rPr>
        <w:t>The management of the project has to be careful while assessing the potential risk of the project.</w:t>
      </w:r>
    </w:p>
    <w:p w14:paraId="111F2612" w14:textId="7568BCE4" w:rsidR="00293F89" w:rsidRDefault="00293F89" w:rsidP="00293F89"/>
    <w:p w14:paraId="54B870B2" w14:textId="77777777" w:rsidR="00730F98" w:rsidRDefault="00730F98">
      <w:pPr>
        <w:spacing w:line="259" w:lineRule="auto"/>
        <w:jc w:val="left"/>
        <w:rPr>
          <w:rFonts w:eastAsiaTheme="majorEastAsia" w:cstheme="majorBidi"/>
          <w:b/>
          <w:color w:val="000000" w:themeColor="text1"/>
          <w:sz w:val="28"/>
          <w:szCs w:val="26"/>
        </w:rPr>
      </w:pPr>
      <w:bookmarkStart w:id="14" w:name="_Toc36749350"/>
      <w:r>
        <w:br w:type="page"/>
      </w:r>
    </w:p>
    <w:p w14:paraId="4E2369EB" w14:textId="08919972" w:rsidR="00293F89" w:rsidRDefault="00293F89" w:rsidP="00FD4BE0">
      <w:pPr>
        <w:pStyle w:val="Heading2"/>
      </w:pPr>
      <w:r>
        <w:lastRenderedPageBreak/>
        <w:t>Evaluation of the Project</w:t>
      </w:r>
      <w:bookmarkEnd w:id="14"/>
    </w:p>
    <w:p w14:paraId="102BA443" w14:textId="189155F3" w:rsidR="008A1CDB" w:rsidRDefault="008A1CDB" w:rsidP="00730F98">
      <w:pPr>
        <w:rPr>
          <w:lang w:val="en-IN"/>
        </w:rPr>
      </w:pPr>
      <w:r>
        <w:rPr>
          <w:lang w:val="en-IN"/>
        </w:rPr>
        <w:t xml:space="preserve">Project evaluation is a systematic process for evaluating the outcome of the project along with the activities of the management of the project. The objective of project evaluation is to keep the stakeholders informed about the progress of the project and reports how the management </w:t>
      </w:r>
      <w:r w:rsidR="0062746D">
        <w:rPr>
          <w:lang w:val="en-IN"/>
        </w:rPr>
        <w:t>is</w:t>
      </w:r>
      <w:r>
        <w:rPr>
          <w:lang w:val="en-IN"/>
        </w:rPr>
        <w:t xml:space="preserve"> performing in that project. </w:t>
      </w:r>
    </w:p>
    <w:p w14:paraId="04271660" w14:textId="1D1DE71D" w:rsidR="004075F0" w:rsidRDefault="0008027D" w:rsidP="00730F98">
      <w:pPr>
        <w:rPr>
          <w:lang w:val="en-IN"/>
        </w:rPr>
      </w:pPr>
      <w:r>
        <w:t xml:space="preserve">There are three kinds of project evaluation and these are discussed in this section. </w:t>
      </w:r>
      <w:r w:rsidR="00A71F73">
        <w:t>Pre-project</w:t>
      </w:r>
      <w:r>
        <w:t xml:space="preserve"> evaluation refers to</w:t>
      </w:r>
      <w:r w:rsidR="00C94CC6">
        <w:t xml:space="preserve"> t</w:t>
      </w:r>
      <w:r>
        <w:t xml:space="preserve">he </w:t>
      </w:r>
      <w:r w:rsidR="00BC2194">
        <w:rPr>
          <w:lang w:val="en-IN"/>
        </w:rPr>
        <w:t>evaluation of the activities and the accomplishment before the execution starts</w:t>
      </w:r>
      <w:r w:rsidR="00C94CC6">
        <w:rPr>
          <w:lang w:val="en-IN"/>
        </w:rPr>
        <w:t xml:space="preserve"> (</w:t>
      </w:r>
      <w:r w:rsidR="00C94CC6" w:rsidRPr="00C94CC6">
        <w:rPr>
          <w:lang w:val="en-IN"/>
        </w:rPr>
        <w:t>H</w:t>
      </w:r>
      <w:r w:rsidR="00C94CC6">
        <w:rPr>
          <w:lang w:val="en-IN"/>
        </w:rPr>
        <w:t>eagney,</w:t>
      </w:r>
      <w:r w:rsidR="00C94CC6" w:rsidRPr="00C94CC6">
        <w:rPr>
          <w:lang w:val="en-IN"/>
        </w:rPr>
        <w:t xml:space="preserve"> 2016</w:t>
      </w:r>
      <w:r w:rsidR="00C94CC6">
        <w:rPr>
          <w:lang w:val="en-IN"/>
        </w:rPr>
        <w:t>)</w:t>
      </w:r>
      <w:r w:rsidR="00BC2194">
        <w:rPr>
          <w:lang w:val="en-IN"/>
        </w:rPr>
        <w:t>. Ongoing evaluation refers to the assessment of the ongoing activities along with the plan of the project and reporting the discrepancies if there is any.</w:t>
      </w:r>
      <w:r w:rsidR="004075F0">
        <w:rPr>
          <w:lang w:val="en-IN"/>
        </w:rPr>
        <w:t xml:space="preserve"> Post project evaluation refers to the final evaluation of the outcome of the project once the project has finished and the results of this evaluation </w:t>
      </w:r>
      <w:r w:rsidR="0062746D">
        <w:rPr>
          <w:lang w:val="en-IN"/>
        </w:rPr>
        <w:t>are</w:t>
      </w:r>
      <w:r w:rsidR="004075F0">
        <w:rPr>
          <w:lang w:val="en-IN"/>
        </w:rPr>
        <w:t xml:space="preserve"> preserved as an input for planning in future projects.</w:t>
      </w:r>
    </w:p>
    <w:p w14:paraId="31DF368F" w14:textId="0AE9B8D8" w:rsidR="004075F0" w:rsidRPr="00B35630" w:rsidRDefault="004075F0" w:rsidP="00730F98">
      <w:pPr>
        <w:rPr>
          <w:lang w:val="en-IN"/>
        </w:rPr>
      </w:pPr>
      <w:r>
        <w:rPr>
          <w:lang w:val="en-IN"/>
        </w:rPr>
        <w:t>Project evaluation is conducted through a systematic proces</w:t>
      </w:r>
      <w:r w:rsidR="0062746D">
        <w:rPr>
          <w:lang w:val="en-IN"/>
        </w:rPr>
        <w:t>s a</w:t>
      </w:r>
      <w:r w:rsidR="004B1F05">
        <w:t>nd the project starts with planning. At the very f</w:t>
      </w:r>
      <w:r w:rsidR="002713D3">
        <w:rPr>
          <w:lang w:val="en-IN"/>
        </w:rPr>
        <w:t xml:space="preserve">irst stage </w:t>
      </w:r>
      <w:r w:rsidR="004B1F05">
        <w:t xml:space="preserve">of </w:t>
      </w:r>
      <w:r w:rsidR="0062746D">
        <w:t xml:space="preserve">the </w:t>
      </w:r>
      <w:r w:rsidR="004B1F05">
        <w:t>project</w:t>
      </w:r>
      <w:r w:rsidR="0062746D">
        <w:t>,</w:t>
      </w:r>
      <w:r w:rsidR="004B1F05">
        <w:t xml:space="preserve"> evaluation involves the designing of project evaluation technique and methodology</w:t>
      </w:r>
      <w:r w:rsidR="00C94CC6">
        <w:t xml:space="preserve"> </w:t>
      </w:r>
      <w:r w:rsidR="00C94CC6">
        <w:rPr>
          <w:lang w:val="en-IN"/>
        </w:rPr>
        <w:t>(</w:t>
      </w:r>
      <w:r w:rsidR="00C94CC6" w:rsidRPr="00C94CC6">
        <w:rPr>
          <w:lang w:val="en-IN"/>
        </w:rPr>
        <w:t>H</w:t>
      </w:r>
      <w:r w:rsidR="00C94CC6">
        <w:rPr>
          <w:lang w:val="en-IN"/>
        </w:rPr>
        <w:t>eagney,</w:t>
      </w:r>
      <w:r w:rsidR="00C94CC6" w:rsidRPr="00C94CC6">
        <w:rPr>
          <w:lang w:val="en-IN"/>
        </w:rPr>
        <w:t xml:space="preserve"> 2016</w:t>
      </w:r>
      <w:r w:rsidR="00C94CC6">
        <w:rPr>
          <w:lang w:val="en-IN"/>
        </w:rPr>
        <w:t>)</w:t>
      </w:r>
      <w:r w:rsidR="004B1F05">
        <w:t>.</w:t>
      </w:r>
      <w:r>
        <w:t xml:space="preserve"> </w:t>
      </w:r>
      <w:r w:rsidR="00B35630">
        <w:rPr>
          <w:lang w:val="en-IN"/>
        </w:rPr>
        <w:t xml:space="preserve">The second stage of the project evaluation is the implementation of the project evaluation techniques. The third stage of this process is the completion of project evaluation. And the final stage is the reporting of discrepancies to the stakeholders and top management so that they can use the results for planning in the </w:t>
      </w:r>
      <w:r w:rsidR="00A71F73">
        <w:rPr>
          <w:lang w:val="en-IN"/>
        </w:rPr>
        <w:t>future</w:t>
      </w:r>
      <w:r w:rsidR="00B35630">
        <w:rPr>
          <w:lang w:val="en-IN"/>
        </w:rPr>
        <w:t>.</w:t>
      </w:r>
    </w:p>
    <w:p w14:paraId="1BB3E123" w14:textId="5224010E" w:rsidR="00293F89" w:rsidRDefault="00293F89">
      <w:pPr>
        <w:spacing w:line="259" w:lineRule="auto"/>
        <w:jc w:val="left"/>
      </w:pPr>
      <w:r>
        <w:br w:type="page"/>
      </w:r>
    </w:p>
    <w:p w14:paraId="63D4C025" w14:textId="0DF277B7" w:rsidR="00293F89" w:rsidRDefault="00293F89" w:rsidP="00293F89">
      <w:pPr>
        <w:pStyle w:val="Heading1"/>
      </w:pPr>
      <w:bookmarkStart w:id="15" w:name="_Toc36749351"/>
      <w:r>
        <w:lastRenderedPageBreak/>
        <w:t>Reflection of the Project</w:t>
      </w:r>
      <w:bookmarkEnd w:id="15"/>
    </w:p>
    <w:p w14:paraId="29E75543" w14:textId="288D51A6" w:rsidR="00FD4BE0" w:rsidRDefault="00FD4BE0" w:rsidP="00FD4BE0">
      <w:pPr>
        <w:pStyle w:val="Heading2"/>
      </w:pPr>
      <w:bookmarkStart w:id="16" w:name="_Toc36749352"/>
      <w:r>
        <w:t>SWOT Analysis of the Project</w:t>
      </w:r>
      <w:bookmarkEnd w:id="16"/>
    </w:p>
    <w:p w14:paraId="5082171C" w14:textId="2AD50871" w:rsidR="00FD4BE0" w:rsidRPr="00A13BFF" w:rsidRDefault="00A13BFF" w:rsidP="00FD4BE0">
      <w:pPr>
        <w:rPr>
          <w:lang w:val="en-IN"/>
        </w:rPr>
      </w:pPr>
      <w:r>
        <w:rPr>
          <w:lang w:val="x-none"/>
        </w:rPr>
        <w:t xml:space="preserve">Sort analyses is a widely used tool for analysing the internal environment of any project. It discusses the </w:t>
      </w:r>
      <w:r>
        <w:rPr>
          <w:lang w:val="en-IN"/>
        </w:rPr>
        <w:t>Strengths</w:t>
      </w:r>
      <w:r>
        <w:rPr>
          <w:lang w:val="x-none"/>
        </w:rPr>
        <w:t>, weaknesses, opportunities and threats.</w:t>
      </w:r>
      <w:r>
        <w:rPr>
          <w:lang w:val="en-IN"/>
        </w:rPr>
        <w:t xml:space="preserve"> A SWOT </w:t>
      </w:r>
      <w:r w:rsidR="00A71F73">
        <w:rPr>
          <w:lang w:val="x-none"/>
        </w:rPr>
        <w:t>is</w:t>
      </w:r>
      <w:r w:rsidR="00B115C5">
        <w:rPr>
          <w:lang w:val="x-none"/>
        </w:rPr>
        <w:t xml:space="preserve"> contacted on checkout.com for its plan to improve interdepartmental communication.</w:t>
      </w:r>
    </w:p>
    <w:tbl>
      <w:tblPr>
        <w:tblStyle w:val="TableGrid"/>
        <w:tblW w:w="0" w:type="auto"/>
        <w:tblLook w:val="04A0" w:firstRow="1" w:lastRow="0" w:firstColumn="1" w:lastColumn="0" w:noHBand="0" w:noVBand="1"/>
      </w:tblPr>
      <w:tblGrid>
        <w:gridCol w:w="4675"/>
        <w:gridCol w:w="4675"/>
      </w:tblGrid>
      <w:tr w:rsidR="00863E7F" w14:paraId="58A93F36" w14:textId="77777777" w:rsidTr="00863E7F">
        <w:tc>
          <w:tcPr>
            <w:tcW w:w="4675" w:type="dxa"/>
          </w:tcPr>
          <w:p w14:paraId="440ECDFE" w14:textId="382384D1" w:rsidR="00863E7F" w:rsidRDefault="00863E7F" w:rsidP="00293F89">
            <w:r>
              <w:t>Strengths</w:t>
            </w:r>
          </w:p>
        </w:tc>
        <w:tc>
          <w:tcPr>
            <w:tcW w:w="4675" w:type="dxa"/>
          </w:tcPr>
          <w:p w14:paraId="070151BC" w14:textId="07EF7412" w:rsidR="00863E7F" w:rsidRDefault="00863E7F" w:rsidP="00293F89">
            <w:r>
              <w:t>Weaknesses</w:t>
            </w:r>
          </w:p>
        </w:tc>
      </w:tr>
      <w:tr w:rsidR="00863E7F" w14:paraId="0FB3B6C5" w14:textId="77777777" w:rsidTr="00863E7F">
        <w:tc>
          <w:tcPr>
            <w:tcW w:w="4675" w:type="dxa"/>
          </w:tcPr>
          <w:p w14:paraId="509A698A" w14:textId="4348E3B3" w:rsidR="00B219A8" w:rsidRDefault="00B219A8" w:rsidP="00293F89">
            <w:pPr>
              <w:rPr>
                <w:lang w:val="en-IN"/>
              </w:rPr>
            </w:pPr>
            <w:r>
              <w:rPr>
                <w:lang w:val="en-IN"/>
              </w:rPr>
              <w:t xml:space="preserve"> The employees of the company </w:t>
            </w:r>
            <w:r w:rsidR="0062746D">
              <w:rPr>
                <w:lang w:val="en-IN"/>
              </w:rPr>
              <w:t>are</w:t>
            </w:r>
            <w:r>
              <w:rPr>
                <w:lang w:val="en-IN"/>
              </w:rPr>
              <w:t xml:space="preserve"> young and talented and so they are capable of adapting to any changes.</w:t>
            </w:r>
          </w:p>
          <w:p w14:paraId="12AEEF5B" w14:textId="20B379B2" w:rsidR="00B219A8" w:rsidRPr="00B219A8" w:rsidRDefault="00B219A8" w:rsidP="00293F89">
            <w:pPr>
              <w:rPr>
                <w:lang w:val="en-IN"/>
              </w:rPr>
            </w:pPr>
            <w:r>
              <w:rPr>
                <w:lang w:val="en-IN"/>
              </w:rPr>
              <w:t xml:space="preserve">The sponsors of the project </w:t>
            </w:r>
            <w:r w:rsidR="0062746D">
              <w:rPr>
                <w:lang w:val="en-IN"/>
              </w:rPr>
              <w:t>are</w:t>
            </w:r>
            <w:r>
              <w:rPr>
                <w:lang w:val="en-IN"/>
              </w:rPr>
              <w:t xml:space="preserve"> financially stable and willing to </w:t>
            </w:r>
            <w:r w:rsidR="00862D13">
              <w:rPr>
                <w:lang w:val="x-none"/>
              </w:rPr>
              <w:t>Effort any investment to achieve the desired result.</w:t>
            </w:r>
            <w:r>
              <w:rPr>
                <w:lang w:val="x-none"/>
              </w:rPr>
              <w:t xml:space="preserve"> </w:t>
            </w:r>
          </w:p>
          <w:p w14:paraId="6FEAD102" w14:textId="42F4FD96" w:rsidR="0035189B" w:rsidRPr="00B115C5" w:rsidRDefault="0035189B" w:rsidP="00293F89">
            <w:pPr>
              <w:rPr>
                <w:lang w:val="en-IN"/>
              </w:rPr>
            </w:pPr>
          </w:p>
        </w:tc>
        <w:tc>
          <w:tcPr>
            <w:tcW w:w="4675" w:type="dxa"/>
          </w:tcPr>
          <w:p w14:paraId="1E612421" w14:textId="040113C2" w:rsidR="00863E7F" w:rsidRPr="00862D13" w:rsidRDefault="005F5611" w:rsidP="00293F89">
            <w:pPr>
              <w:rPr>
                <w:lang w:val="en-IN"/>
              </w:rPr>
            </w:pPr>
            <w:r>
              <w:rPr>
                <w:lang w:val="x-none"/>
              </w:rPr>
              <w:t>The company is the middle size Company 10 so it has a long way to enjoy economies of scale.</w:t>
            </w:r>
          </w:p>
        </w:tc>
      </w:tr>
      <w:tr w:rsidR="00863E7F" w14:paraId="07EE8BB4" w14:textId="77777777" w:rsidTr="00863E7F">
        <w:tc>
          <w:tcPr>
            <w:tcW w:w="4675" w:type="dxa"/>
          </w:tcPr>
          <w:p w14:paraId="7C77608E" w14:textId="22FCD2BA" w:rsidR="00863E7F" w:rsidRDefault="00863E7F" w:rsidP="00293F89">
            <w:r>
              <w:t>Opportunities</w:t>
            </w:r>
          </w:p>
        </w:tc>
        <w:tc>
          <w:tcPr>
            <w:tcW w:w="4675" w:type="dxa"/>
          </w:tcPr>
          <w:p w14:paraId="0AC0223F" w14:textId="6D1077FE" w:rsidR="00863E7F" w:rsidRDefault="00863E7F" w:rsidP="00293F89">
            <w:r>
              <w:t>Threats</w:t>
            </w:r>
          </w:p>
        </w:tc>
      </w:tr>
      <w:tr w:rsidR="00863E7F" w14:paraId="1E451F83" w14:textId="77777777" w:rsidTr="00863E7F">
        <w:tc>
          <w:tcPr>
            <w:tcW w:w="4675" w:type="dxa"/>
          </w:tcPr>
          <w:p w14:paraId="6572306F" w14:textId="7593405B" w:rsidR="00863E7F" w:rsidRPr="00426923" w:rsidRDefault="00426923" w:rsidP="00293F89">
            <w:pPr>
              <w:rPr>
                <w:lang w:val="en-IN"/>
              </w:rPr>
            </w:pPr>
            <w:r>
              <w:rPr>
                <w:lang w:val="en-IN"/>
              </w:rPr>
              <w:t xml:space="preserve"> The project has the potential to bring a breakthrough within the company and to make </w:t>
            </w:r>
            <w:r w:rsidR="0062746D">
              <w:rPr>
                <w:lang w:val="en-IN"/>
              </w:rPr>
              <w:t xml:space="preserve">an </w:t>
            </w:r>
            <w:r>
              <w:rPr>
                <w:lang w:val="en-IN"/>
              </w:rPr>
              <w:t>alliance with other tech giants</w:t>
            </w:r>
            <w:r>
              <w:rPr>
                <w:lang w:val="x-none"/>
              </w:rPr>
              <w:t xml:space="preserve"> </w:t>
            </w:r>
          </w:p>
        </w:tc>
        <w:tc>
          <w:tcPr>
            <w:tcW w:w="4675" w:type="dxa"/>
          </w:tcPr>
          <w:p w14:paraId="68B90D6E" w14:textId="58BE0966" w:rsidR="00863E7F" w:rsidRPr="000C0A7B" w:rsidRDefault="000C0A7B" w:rsidP="00730F98">
            <w:pPr>
              <w:keepNext/>
              <w:rPr>
                <w:lang w:val="en-IN"/>
              </w:rPr>
            </w:pPr>
            <w:r>
              <w:rPr>
                <w:lang w:val="en-IN"/>
              </w:rPr>
              <w:t xml:space="preserve">As the company as a whole is suffering from </w:t>
            </w:r>
            <w:r w:rsidR="0062746D">
              <w:rPr>
                <w:lang w:val="en-IN"/>
              </w:rPr>
              <w:t xml:space="preserve">a </w:t>
            </w:r>
            <w:r>
              <w:rPr>
                <w:lang w:val="en-IN"/>
              </w:rPr>
              <w:t xml:space="preserve">lack of communication among different departments, the project might suffer from the same problem. </w:t>
            </w:r>
          </w:p>
        </w:tc>
      </w:tr>
    </w:tbl>
    <w:p w14:paraId="5275E90D" w14:textId="3D3230B5" w:rsidR="00293F89" w:rsidRPr="00730F98" w:rsidRDefault="00730F98" w:rsidP="00730F98">
      <w:pPr>
        <w:pStyle w:val="Caption"/>
        <w:jc w:val="center"/>
        <w:rPr>
          <w:sz w:val="20"/>
          <w:szCs w:val="20"/>
        </w:rPr>
      </w:pPr>
      <w:r w:rsidRPr="00730F98">
        <w:rPr>
          <w:sz w:val="20"/>
          <w:szCs w:val="20"/>
        </w:rPr>
        <w:t xml:space="preserve">Figure </w:t>
      </w:r>
      <w:r w:rsidRPr="00730F98">
        <w:rPr>
          <w:sz w:val="20"/>
          <w:szCs w:val="20"/>
        </w:rPr>
        <w:fldChar w:fldCharType="begin"/>
      </w:r>
      <w:r w:rsidRPr="00730F98">
        <w:rPr>
          <w:sz w:val="20"/>
          <w:szCs w:val="20"/>
        </w:rPr>
        <w:instrText xml:space="preserve"> SEQ Figure \* ARABIC </w:instrText>
      </w:r>
      <w:r w:rsidRPr="00730F98">
        <w:rPr>
          <w:sz w:val="20"/>
          <w:szCs w:val="20"/>
        </w:rPr>
        <w:fldChar w:fldCharType="separate"/>
      </w:r>
      <w:r w:rsidR="00A2472D">
        <w:rPr>
          <w:noProof/>
          <w:sz w:val="20"/>
          <w:szCs w:val="20"/>
        </w:rPr>
        <w:t>9</w:t>
      </w:r>
      <w:r w:rsidRPr="00730F98">
        <w:rPr>
          <w:sz w:val="20"/>
          <w:szCs w:val="20"/>
        </w:rPr>
        <w:fldChar w:fldCharType="end"/>
      </w:r>
      <w:r w:rsidRPr="00730F98">
        <w:rPr>
          <w:sz w:val="20"/>
          <w:szCs w:val="20"/>
          <w:lang w:val="en-US"/>
        </w:rPr>
        <w:t xml:space="preserve"> SWOT Analysis of the Project of Checkout.com</w:t>
      </w:r>
    </w:p>
    <w:p w14:paraId="08502718" w14:textId="646ABAAF" w:rsidR="00FD4BE0" w:rsidRDefault="00FD4BE0" w:rsidP="00FD4BE0">
      <w:pPr>
        <w:pStyle w:val="Heading2"/>
      </w:pPr>
      <w:bookmarkStart w:id="17" w:name="_Toc36749353"/>
      <w:r>
        <w:t>PDP for the Project</w:t>
      </w:r>
      <w:bookmarkEnd w:id="17"/>
    </w:p>
    <w:p w14:paraId="6D88AE41" w14:textId="1E85BD3F" w:rsidR="007256F5" w:rsidRDefault="008F7D14" w:rsidP="007256F5">
      <w:pPr>
        <w:rPr>
          <w:lang w:val="x-none"/>
        </w:rPr>
      </w:pPr>
      <w:r>
        <w:rPr>
          <w:lang w:val="en-IN"/>
        </w:rPr>
        <w:t>Project development plan is a very important and useful tool for giving a brief about the project to the people who are interested to know about it. BJP also helps to keep track of the progress of the project</w:t>
      </w:r>
      <w:r w:rsidR="0062746D">
        <w:rPr>
          <w:lang w:val="x-none"/>
        </w:rPr>
        <w:t xml:space="preserve"> a</w:t>
      </w:r>
      <w:r w:rsidR="00C70D23">
        <w:rPr>
          <w:lang w:val="x-none"/>
        </w:rPr>
        <w:t>nd compare whether it is doing right or wrong. A PDP is developed for check out.com for its project below:</w:t>
      </w:r>
    </w:p>
    <w:p w14:paraId="03ABFB8D" w14:textId="55AD3B6A" w:rsidR="00A2472D" w:rsidRDefault="00A2472D" w:rsidP="007256F5">
      <w:pPr>
        <w:rPr>
          <w:lang w:val="en-IN"/>
        </w:rPr>
      </w:pPr>
    </w:p>
    <w:p w14:paraId="71CD220E" w14:textId="6E1F6DF4" w:rsidR="00A2472D" w:rsidRDefault="00A2472D" w:rsidP="007256F5">
      <w:pPr>
        <w:rPr>
          <w:lang w:val="en-IN"/>
        </w:rPr>
      </w:pPr>
    </w:p>
    <w:p w14:paraId="46CA0FC5" w14:textId="77777777" w:rsidR="00A2472D" w:rsidRPr="008F7D14" w:rsidRDefault="00A2472D" w:rsidP="007256F5">
      <w:pPr>
        <w:rPr>
          <w:lang w:val="en-IN"/>
        </w:rPr>
      </w:pPr>
    </w:p>
    <w:tbl>
      <w:tblPr>
        <w:tblStyle w:val="TableGrid"/>
        <w:tblW w:w="10617" w:type="dxa"/>
        <w:tblLayout w:type="fixed"/>
        <w:tblLook w:val="01E0" w:firstRow="1" w:lastRow="1" w:firstColumn="1" w:lastColumn="1" w:noHBand="0" w:noVBand="0"/>
      </w:tblPr>
      <w:tblGrid>
        <w:gridCol w:w="1807"/>
        <w:gridCol w:w="1590"/>
        <w:gridCol w:w="1843"/>
        <w:gridCol w:w="2126"/>
        <w:gridCol w:w="1985"/>
        <w:gridCol w:w="475"/>
        <w:gridCol w:w="791"/>
      </w:tblGrid>
      <w:tr w:rsidR="00FD4BE0" w:rsidRPr="00FD4BE0" w14:paraId="1331257F" w14:textId="77777777" w:rsidTr="00A2472D">
        <w:trPr>
          <w:trHeight w:val="773"/>
        </w:trPr>
        <w:tc>
          <w:tcPr>
            <w:tcW w:w="1807" w:type="dxa"/>
          </w:tcPr>
          <w:p w14:paraId="601BF4D9" w14:textId="77777777" w:rsidR="00FD4BE0" w:rsidRPr="00FD4BE0" w:rsidRDefault="00FD4BE0" w:rsidP="00730F98">
            <w:r w:rsidRPr="00FD4BE0">
              <w:lastRenderedPageBreak/>
              <w:t xml:space="preserve">What are my development </w:t>
            </w:r>
          </w:p>
          <w:p w14:paraId="2B8D1B8C" w14:textId="121BA6D2" w:rsidR="00FD4BE0" w:rsidRPr="00FD4BE0" w:rsidRDefault="00A71F73" w:rsidP="00730F98">
            <w:r w:rsidRPr="00FD4BE0">
              <w:t>Objectives</w:t>
            </w:r>
            <w:r w:rsidR="00FD4BE0" w:rsidRPr="00FD4BE0">
              <w:t>?</w:t>
            </w:r>
          </w:p>
        </w:tc>
        <w:tc>
          <w:tcPr>
            <w:tcW w:w="1590" w:type="dxa"/>
          </w:tcPr>
          <w:p w14:paraId="5F66A738" w14:textId="77777777" w:rsidR="00FD4BE0" w:rsidRPr="00FD4BE0" w:rsidRDefault="00FD4BE0" w:rsidP="00730F98">
            <w:r w:rsidRPr="00FD4BE0">
              <w:t>Priority</w:t>
            </w:r>
          </w:p>
        </w:tc>
        <w:tc>
          <w:tcPr>
            <w:tcW w:w="1843" w:type="dxa"/>
          </w:tcPr>
          <w:p w14:paraId="0029F5A0" w14:textId="77777777" w:rsidR="00FD4BE0" w:rsidRPr="00FD4BE0" w:rsidRDefault="00FD4BE0" w:rsidP="00730F98">
            <w:r w:rsidRPr="00FD4BE0">
              <w:t>What activities do I need to undertake to achieve my objectives?</w:t>
            </w:r>
          </w:p>
        </w:tc>
        <w:tc>
          <w:tcPr>
            <w:tcW w:w="2126" w:type="dxa"/>
          </w:tcPr>
          <w:p w14:paraId="64C0AC47" w14:textId="77777777" w:rsidR="00FD4BE0" w:rsidRPr="00FD4BE0" w:rsidRDefault="00FD4BE0" w:rsidP="00730F98">
            <w:r w:rsidRPr="00FD4BE0">
              <w:t>What support/resources do I need to achieve my objectives</w:t>
            </w:r>
          </w:p>
        </w:tc>
        <w:tc>
          <w:tcPr>
            <w:tcW w:w="1985" w:type="dxa"/>
          </w:tcPr>
          <w:p w14:paraId="4E9DFFA1" w14:textId="77777777" w:rsidR="00FD4BE0" w:rsidRPr="00FD4BE0" w:rsidRDefault="00FD4BE0" w:rsidP="00730F98">
            <w:r w:rsidRPr="00FD4BE0">
              <w:t>Target date for achieving my objectives</w:t>
            </w:r>
          </w:p>
        </w:tc>
        <w:tc>
          <w:tcPr>
            <w:tcW w:w="1266" w:type="dxa"/>
            <w:gridSpan w:val="2"/>
          </w:tcPr>
          <w:p w14:paraId="1E649191" w14:textId="77777777" w:rsidR="00FD4BE0" w:rsidRPr="00FD4BE0" w:rsidRDefault="00FD4BE0" w:rsidP="00730F98">
            <w:r w:rsidRPr="00FD4BE0">
              <w:t>Actual date of achieving my  objectives</w:t>
            </w:r>
          </w:p>
        </w:tc>
      </w:tr>
      <w:tr w:rsidR="00FD4BE0" w:rsidRPr="00FD4BE0" w14:paraId="3A78A034" w14:textId="77777777" w:rsidTr="00A2472D">
        <w:trPr>
          <w:trHeight w:val="515"/>
        </w:trPr>
        <w:tc>
          <w:tcPr>
            <w:tcW w:w="1807" w:type="dxa"/>
          </w:tcPr>
          <w:p w14:paraId="5F7826FE" w14:textId="77777777" w:rsidR="00FD4BE0" w:rsidRPr="00FD4BE0" w:rsidRDefault="00FD4BE0" w:rsidP="00730F98"/>
          <w:p w14:paraId="1F7CBE69" w14:textId="3910ACD7" w:rsidR="00FD4BE0" w:rsidRPr="00FD4BE0" w:rsidRDefault="00A70763" w:rsidP="00730F98">
            <w:r>
              <w:t>To improve the efficiency in the organisational structure</w:t>
            </w:r>
          </w:p>
        </w:tc>
        <w:tc>
          <w:tcPr>
            <w:tcW w:w="1590" w:type="dxa"/>
          </w:tcPr>
          <w:p w14:paraId="0FA17759" w14:textId="17781AB6" w:rsidR="00FD4BE0" w:rsidRPr="00FD4BE0" w:rsidRDefault="00A70763" w:rsidP="00730F98">
            <w:r>
              <w:t>To maintain the comfortability of the employees</w:t>
            </w:r>
          </w:p>
        </w:tc>
        <w:tc>
          <w:tcPr>
            <w:tcW w:w="1843" w:type="dxa"/>
          </w:tcPr>
          <w:p w14:paraId="406C4376" w14:textId="27AD8376" w:rsidR="00FD4BE0" w:rsidRPr="00FD4BE0" w:rsidRDefault="00A70763" w:rsidP="00730F98">
            <w:r>
              <w:t xml:space="preserve">Designing </w:t>
            </w:r>
            <w:r w:rsidR="0062746D">
              <w:t xml:space="preserve">a </w:t>
            </w:r>
            <w:r>
              <w:t>new organisational structure where the existing structure will be there along with improvement.</w:t>
            </w:r>
          </w:p>
        </w:tc>
        <w:tc>
          <w:tcPr>
            <w:tcW w:w="2126" w:type="dxa"/>
          </w:tcPr>
          <w:p w14:paraId="1464CD34" w14:textId="1807BA08" w:rsidR="00FD4BE0" w:rsidRPr="00FD4BE0" w:rsidRDefault="004B656B" w:rsidP="00730F98">
            <w:r>
              <w:t>I need support from the employees and the help of experts of organisational resources.</w:t>
            </w:r>
          </w:p>
        </w:tc>
        <w:tc>
          <w:tcPr>
            <w:tcW w:w="1985" w:type="dxa"/>
          </w:tcPr>
          <w:p w14:paraId="7A20F45E" w14:textId="6C9F402E" w:rsidR="00FD4BE0" w:rsidRPr="00FD4BE0" w:rsidRDefault="004B656B" w:rsidP="00730F98">
            <w:r>
              <w:t>15/05/2020</w:t>
            </w:r>
          </w:p>
        </w:tc>
        <w:tc>
          <w:tcPr>
            <w:tcW w:w="1266" w:type="dxa"/>
            <w:gridSpan w:val="2"/>
          </w:tcPr>
          <w:p w14:paraId="5D4BA7FE" w14:textId="77777777" w:rsidR="00FD4BE0" w:rsidRPr="00FD4BE0" w:rsidRDefault="00FD4BE0" w:rsidP="00730F98"/>
        </w:tc>
      </w:tr>
      <w:tr w:rsidR="00FD4BE0" w:rsidRPr="00FD4BE0" w14:paraId="617ADDBD" w14:textId="77777777" w:rsidTr="00A2472D">
        <w:trPr>
          <w:trHeight w:val="515"/>
        </w:trPr>
        <w:tc>
          <w:tcPr>
            <w:tcW w:w="1807" w:type="dxa"/>
          </w:tcPr>
          <w:p w14:paraId="40A6B811" w14:textId="77777777" w:rsidR="00FD4BE0" w:rsidRPr="00FD4BE0" w:rsidRDefault="00FD4BE0" w:rsidP="00730F98"/>
          <w:p w14:paraId="56F04176" w14:textId="076D98DB" w:rsidR="00FD4BE0" w:rsidRPr="00FD4BE0" w:rsidRDefault="009F2427" w:rsidP="00730F98">
            <w:r>
              <w:t>To introduce a new communication medium</w:t>
            </w:r>
          </w:p>
        </w:tc>
        <w:tc>
          <w:tcPr>
            <w:tcW w:w="1590" w:type="dxa"/>
          </w:tcPr>
          <w:p w14:paraId="5A0C2B2D" w14:textId="569D4393" w:rsidR="00FD4BE0" w:rsidRPr="00FD4BE0" w:rsidRDefault="009F2427" w:rsidP="00730F98">
            <w:r>
              <w:t>To ensure that everybody can use the medium efficiently.</w:t>
            </w:r>
          </w:p>
        </w:tc>
        <w:tc>
          <w:tcPr>
            <w:tcW w:w="1843" w:type="dxa"/>
          </w:tcPr>
          <w:p w14:paraId="1FE138FD" w14:textId="5E962503" w:rsidR="00FD4BE0" w:rsidRPr="00FD4BE0" w:rsidRDefault="009F2427" w:rsidP="00730F98">
            <w:r>
              <w:t>Introducing a new network,</w:t>
            </w:r>
            <w:r w:rsidR="00C124A8">
              <w:t xml:space="preserve"> running both communication media parallel for 3 months and finalise the efficient communication media.</w:t>
            </w:r>
          </w:p>
        </w:tc>
        <w:tc>
          <w:tcPr>
            <w:tcW w:w="2126" w:type="dxa"/>
          </w:tcPr>
          <w:p w14:paraId="1E53FB02" w14:textId="78C1FE84" w:rsidR="00FD4BE0" w:rsidRPr="00FD4BE0" w:rsidRDefault="00C124A8" w:rsidP="00730F98">
            <w:r>
              <w:t>Buying some communication equipment.</w:t>
            </w:r>
          </w:p>
        </w:tc>
        <w:tc>
          <w:tcPr>
            <w:tcW w:w="1985" w:type="dxa"/>
          </w:tcPr>
          <w:p w14:paraId="16D13EF1" w14:textId="3424D54B" w:rsidR="00FD4BE0" w:rsidRPr="00FD4BE0" w:rsidRDefault="005F03C2" w:rsidP="00730F98">
            <w:r>
              <w:t>01/06/2020</w:t>
            </w:r>
          </w:p>
        </w:tc>
        <w:tc>
          <w:tcPr>
            <w:tcW w:w="1266" w:type="dxa"/>
            <w:gridSpan w:val="2"/>
          </w:tcPr>
          <w:p w14:paraId="74685467" w14:textId="77777777" w:rsidR="00FD4BE0" w:rsidRPr="00FD4BE0" w:rsidRDefault="00FD4BE0" w:rsidP="00730F98"/>
        </w:tc>
      </w:tr>
      <w:tr w:rsidR="00FD4BE0" w:rsidRPr="00FD4BE0" w14:paraId="6DE7BD0E" w14:textId="77777777" w:rsidTr="00A2472D">
        <w:trPr>
          <w:trHeight w:val="515"/>
        </w:trPr>
        <w:tc>
          <w:tcPr>
            <w:tcW w:w="1807" w:type="dxa"/>
          </w:tcPr>
          <w:p w14:paraId="41999246" w14:textId="58F6DC3D" w:rsidR="00FD4BE0" w:rsidRPr="00FD4BE0" w:rsidRDefault="00FD4BE0" w:rsidP="00730F98">
            <w:r w:rsidRPr="00FD4BE0">
              <w:br/>
            </w:r>
            <w:r w:rsidR="005F03C2">
              <w:t>To provide training to the employees on interdepartmental communication.</w:t>
            </w:r>
          </w:p>
        </w:tc>
        <w:tc>
          <w:tcPr>
            <w:tcW w:w="1590" w:type="dxa"/>
          </w:tcPr>
          <w:p w14:paraId="3B8D4F83" w14:textId="372A0857" w:rsidR="00FD4BE0" w:rsidRPr="00FD4BE0" w:rsidRDefault="005F03C2" w:rsidP="00730F98">
            <w:r>
              <w:t>To reduce the volume of repeated activities.</w:t>
            </w:r>
          </w:p>
        </w:tc>
        <w:tc>
          <w:tcPr>
            <w:tcW w:w="1843" w:type="dxa"/>
          </w:tcPr>
          <w:p w14:paraId="37302464" w14:textId="05ACC145" w:rsidR="00FD4BE0" w:rsidRPr="00FD4BE0" w:rsidRDefault="005F03C2" w:rsidP="00730F98">
            <w:r>
              <w:t xml:space="preserve">Inviting experts to provide training and designing incentive packages to motivate the employees to </w:t>
            </w:r>
            <w:r>
              <w:lastRenderedPageBreak/>
              <w:t>participate in the training.</w:t>
            </w:r>
          </w:p>
        </w:tc>
        <w:tc>
          <w:tcPr>
            <w:tcW w:w="2126" w:type="dxa"/>
          </w:tcPr>
          <w:p w14:paraId="4CF0D4F6" w14:textId="6EDF402E" w:rsidR="00FD4BE0" w:rsidRPr="00FD4BE0" w:rsidRDefault="005F03C2" w:rsidP="00730F98">
            <w:r>
              <w:lastRenderedPageBreak/>
              <w:t>Experts training and conference hall for 1 month.</w:t>
            </w:r>
          </w:p>
        </w:tc>
        <w:tc>
          <w:tcPr>
            <w:tcW w:w="1985" w:type="dxa"/>
          </w:tcPr>
          <w:p w14:paraId="4E26C9E4" w14:textId="60F44BB2" w:rsidR="00FD4BE0" w:rsidRPr="00FD4BE0" w:rsidRDefault="005F03C2" w:rsidP="00730F98">
            <w:r>
              <w:t>15/06/2020</w:t>
            </w:r>
          </w:p>
        </w:tc>
        <w:tc>
          <w:tcPr>
            <w:tcW w:w="1266" w:type="dxa"/>
            <w:gridSpan w:val="2"/>
          </w:tcPr>
          <w:p w14:paraId="411C1894" w14:textId="77777777" w:rsidR="00FD4BE0" w:rsidRPr="00FD4BE0" w:rsidRDefault="00FD4BE0" w:rsidP="00730F98"/>
        </w:tc>
      </w:tr>
      <w:tr w:rsidR="00FD4BE0" w:rsidRPr="00FD4BE0" w14:paraId="21AE0FA5" w14:textId="77777777" w:rsidTr="00A2472D">
        <w:trPr>
          <w:gridAfter w:val="1"/>
          <w:wAfter w:w="791" w:type="dxa"/>
          <w:trHeight w:val="503"/>
        </w:trPr>
        <w:tc>
          <w:tcPr>
            <w:tcW w:w="7366" w:type="dxa"/>
            <w:gridSpan w:val="4"/>
          </w:tcPr>
          <w:p w14:paraId="6BA07555" w14:textId="77777777" w:rsidR="00FD4BE0" w:rsidRPr="00FD4BE0" w:rsidRDefault="00FD4BE0" w:rsidP="00730F98">
            <w:r w:rsidRPr="00FD4BE0">
              <w:t>Review Date:</w:t>
            </w:r>
          </w:p>
          <w:p w14:paraId="05C22F53" w14:textId="77777777" w:rsidR="00FD4BE0" w:rsidRPr="00FD4BE0" w:rsidRDefault="00FD4BE0" w:rsidP="00730F98"/>
        </w:tc>
        <w:tc>
          <w:tcPr>
            <w:tcW w:w="2460" w:type="dxa"/>
            <w:gridSpan w:val="2"/>
          </w:tcPr>
          <w:p w14:paraId="059E36EF" w14:textId="3E242928" w:rsidR="00FD4BE0" w:rsidRPr="00FD4BE0" w:rsidRDefault="004B656B" w:rsidP="00A2472D">
            <w:pPr>
              <w:keepNext/>
            </w:pPr>
            <w:r>
              <w:t>0</w:t>
            </w:r>
            <w:r w:rsidR="005F03C2">
              <w:t>1/07</w:t>
            </w:r>
            <w:r>
              <w:t>/2020</w:t>
            </w:r>
          </w:p>
        </w:tc>
      </w:tr>
    </w:tbl>
    <w:p w14:paraId="21425A4F" w14:textId="4184767B" w:rsidR="00FD4BE0" w:rsidRPr="00A2472D" w:rsidRDefault="00A2472D" w:rsidP="00A2472D">
      <w:pPr>
        <w:pStyle w:val="Caption"/>
        <w:jc w:val="center"/>
        <w:rPr>
          <w:sz w:val="20"/>
          <w:szCs w:val="20"/>
        </w:rPr>
      </w:pPr>
      <w:r w:rsidRPr="00A2472D">
        <w:rPr>
          <w:sz w:val="20"/>
          <w:szCs w:val="20"/>
        </w:rPr>
        <w:t xml:space="preserve">Figure </w:t>
      </w:r>
      <w:r w:rsidRPr="00A2472D">
        <w:rPr>
          <w:sz w:val="20"/>
          <w:szCs w:val="20"/>
        </w:rPr>
        <w:fldChar w:fldCharType="begin"/>
      </w:r>
      <w:r w:rsidRPr="00A2472D">
        <w:rPr>
          <w:sz w:val="20"/>
          <w:szCs w:val="20"/>
        </w:rPr>
        <w:instrText xml:space="preserve"> SEQ Figure \* ARABIC </w:instrText>
      </w:r>
      <w:r w:rsidRPr="00A2472D">
        <w:rPr>
          <w:sz w:val="20"/>
          <w:szCs w:val="20"/>
        </w:rPr>
        <w:fldChar w:fldCharType="separate"/>
      </w:r>
      <w:r w:rsidRPr="00A2472D">
        <w:rPr>
          <w:noProof/>
          <w:sz w:val="20"/>
          <w:szCs w:val="20"/>
        </w:rPr>
        <w:t>10</w:t>
      </w:r>
      <w:r w:rsidRPr="00A2472D">
        <w:rPr>
          <w:sz w:val="20"/>
          <w:szCs w:val="20"/>
        </w:rPr>
        <w:fldChar w:fldCharType="end"/>
      </w:r>
      <w:r w:rsidRPr="00A2472D">
        <w:rPr>
          <w:sz w:val="20"/>
          <w:szCs w:val="20"/>
          <w:lang w:val="en-US"/>
        </w:rPr>
        <w:t xml:space="preserve"> Project Development Plan for the Project of Checkout.com</w:t>
      </w:r>
    </w:p>
    <w:p w14:paraId="7EC4E30E" w14:textId="3EFEFC45" w:rsidR="00F749B9" w:rsidRDefault="00FD4BE0">
      <w:pPr>
        <w:spacing w:line="259" w:lineRule="auto"/>
        <w:jc w:val="left"/>
      </w:pPr>
      <w:r>
        <w:br w:type="page"/>
      </w:r>
    </w:p>
    <w:p w14:paraId="1BC315FF" w14:textId="77777777" w:rsidR="00F749B9" w:rsidRDefault="00F749B9" w:rsidP="00F749B9">
      <w:pPr>
        <w:pStyle w:val="Heading1"/>
      </w:pPr>
      <w:bookmarkStart w:id="18" w:name="_Toc36749354"/>
      <w:r>
        <w:lastRenderedPageBreak/>
        <w:t>Conclusion</w:t>
      </w:r>
      <w:bookmarkEnd w:id="18"/>
    </w:p>
    <w:p w14:paraId="0B292FFE" w14:textId="6114DF2B" w:rsidR="00F749B9" w:rsidRDefault="0062746D" w:rsidP="00F749B9">
      <w:pPr>
        <w:rPr>
          <w:rFonts w:eastAsiaTheme="majorEastAsia" w:cstheme="majorBidi"/>
          <w:color w:val="2E74B5" w:themeColor="accent1" w:themeShade="BF"/>
          <w:sz w:val="32"/>
          <w:szCs w:val="32"/>
        </w:rPr>
      </w:pPr>
      <w:r>
        <w:rPr>
          <w:lang w:val="en-IN"/>
        </w:rPr>
        <w:t>P</w:t>
      </w:r>
      <w:r w:rsidR="00776A69">
        <w:rPr>
          <w:lang w:val="en-IN"/>
        </w:rPr>
        <w:t>roper planning of any project accomplishes 50% of the task for making the project successful and the remaining part of the project depends on proper execution and controlling.</w:t>
      </w:r>
      <w:r>
        <w:rPr>
          <w:lang w:val="en-IN"/>
        </w:rPr>
        <w:t xml:space="preserve"> </w:t>
      </w:r>
      <w:r w:rsidR="00A57B31">
        <w:rPr>
          <w:lang w:val="x-none"/>
        </w:rPr>
        <w:t xml:space="preserve">A research conducted in the UK on finding the reasons why </w:t>
      </w:r>
      <w:r>
        <w:rPr>
          <w:lang w:val="x-none"/>
        </w:rPr>
        <w:t xml:space="preserve">a </w:t>
      </w:r>
      <w:r w:rsidR="00A57B31">
        <w:rPr>
          <w:lang w:val="x-none"/>
        </w:rPr>
        <w:t xml:space="preserve">project fails has found that more than 70% of the </w:t>
      </w:r>
      <w:r w:rsidR="00197748">
        <w:rPr>
          <w:lang w:val="en-IN"/>
        </w:rPr>
        <w:t>failures</w:t>
      </w:r>
      <w:r w:rsidR="00A57B31">
        <w:rPr>
          <w:lang w:val="x-none"/>
        </w:rPr>
        <w:t xml:space="preserve"> </w:t>
      </w:r>
      <w:r>
        <w:rPr>
          <w:lang w:val="x-none"/>
        </w:rPr>
        <w:t>are</w:t>
      </w:r>
      <w:r w:rsidR="00A57B31">
        <w:rPr>
          <w:lang w:val="x-none"/>
        </w:rPr>
        <w:t xml:space="preserve"> </w:t>
      </w:r>
      <w:r>
        <w:rPr>
          <w:lang w:val="x-none"/>
        </w:rPr>
        <w:t xml:space="preserve">the </w:t>
      </w:r>
      <w:r w:rsidR="00A57B31">
        <w:rPr>
          <w:lang w:val="x-none"/>
        </w:rPr>
        <w:t xml:space="preserve">outcome of </w:t>
      </w:r>
      <w:r w:rsidR="00197748">
        <w:rPr>
          <w:lang w:val="en-IN"/>
        </w:rPr>
        <w:t>flAws</w:t>
      </w:r>
      <w:r w:rsidR="00A57B31">
        <w:rPr>
          <w:lang w:val="x-none"/>
        </w:rPr>
        <w:t xml:space="preserve"> in planning</w:t>
      </w:r>
      <w:r w:rsidR="00C32403">
        <w:rPr>
          <w:lang w:val="en-IN"/>
        </w:rPr>
        <w:t xml:space="preserve">. So the project manager has to be well prepared beforehand before starting the implementation of the project and must design a strong monitoring and control system within the project. </w:t>
      </w:r>
      <w:r w:rsidR="00D46154">
        <w:rPr>
          <w:lang w:val="en-IN"/>
        </w:rPr>
        <w:t xml:space="preserve">For </w:t>
      </w:r>
      <w:r>
        <w:rPr>
          <w:lang w:val="en-IN"/>
        </w:rPr>
        <w:t xml:space="preserve">the </w:t>
      </w:r>
      <w:r w:rsidR="00D46154">
        <w:rPr>
          <w:lang w:val="en-IN"/>
        </w:rPr>
        <w:t>success of any project, accountability and strong internal control are also very essential. In the project in check out.com for improving internal communication, all these important issues have well been taken c</w:t>
      </w:r>
      <w:r>
        <w:rPr>
          <w:lang w:val="en-IN"/>
        </w:rPr>
        <w:t>a</w:t>
      </w:r>
      <w:r w:rsidR="00D46154">
        <w:rPr>
          <w:lang w:val="en-IN"/>
        </w:rPr>
        <w:t>re</w:t>
      </w:r>
      <w:r>
        <w:rPr>
          <w:lang w:val="en-IN"/>
        </w:rPr>
        <w:t xml:space="preserve"> of</w:t>
      </w:r>
      <w:r w:rsidR="00D46154">
        <w:rPr>
          <w:lang w:val="en-IN"/>
        </w:rPr>
        <w:t xml:space="preserve">. </w:t>
      </w:r>
      <w:r w:rsidR="00D46154">
        <w:rPr>
          <w:lang w:val="x-none"/>
        </w:rPr>
        <w:t xml:space="preserve">   </w:t>
      </w:r>
      <w:r w:rsidR="00F749B9">
        <w:br w:type="page"/>
      </w:r>
    </w:p>
    <w:p w14:paraId="57B3E9A4" w14:textId="4405F8D7" w:rsidR="00FD4BE0" w:rsidRDefault="00F749B9" w:rsidP="00F749B9">
      <w:pPr>
        <w:pStyle w:val="Heading1"/>
      </w:pPr>
      <w:bookmarkStart w:id="19" w:name="_Toc36749355"/>
      <w:r>
        <w:lastRenderedPageBreak/>
        <w:t>Reference</w:t>
      </w:r>
      <w:bookmarkEnd w:id="19"/>
    </w:p>
    <w:p w14:paraId="4AE8D2A9"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Chen, H.L., Chen, W.T. and Lin, Y.L., 2016. Earned value project management: Improving the predictive power of planned value. </w:t>
      </w:r>
      <w:r w:rsidRPr="009971A8">
        <w:rPr>
          <w:rFonts w:cs="Times New Roman"/>
          <w:i/>
          <w:iCs/>
          <w:color w:val="222222"/>
          <w:szCs w:val="24"/>
          <w:shd w:val="clear" w:color="auto" w:fill="FFFFFF"/>
        </w:rPr>
        <w:t>International Journal of Project Management</w:t>
      </w:r>
      <w:r w:rsidRPr="009971A8">
        <w:rPr>
          <w:rFonts w:cs="Times New Roman"/>
          <w:color w:val="222222"/>
          <w:szCs w:val="24"/>
          <w:shd w:val="clear" w:color="auto" w:fill="FFFFFF"/>
        </w:rPr>
        <w:t>, </w:t>
      </w:r>
      <w:r w:rsidRPr="009971A8">
        <w:rPr>
          <w:rFonts w:cs="Times New Roman"/>
          <w:i/>
          <w:iCs/>
          <w:color w:val="222222"/>
          <w:szCs w:val="24"/>
          <w:shd w:val="clear" w:color="auto" w:fill="FFFFFF"/>
        </w:rPr>
        <w:t>34</w:t>
      </w:r>
      <w:r w:rsidRPr="009971A8">
        <w:rPr>
          <w:rFonts w:cs="Times New Roman"/>
          <w:color w:val="222222"/>
          <w:szCs w:val="24"/>
          <w:shd w:val="clear" w:color="auto" w:fill="FFFFFF"/>
        </w:rPr>
        <w:t>(1), pp.22-29.</w:t>
      </w:r>
    </w:p>
    <w:p w14:paraId="60E672F6"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Conforto, E.C. and Amaral, D.C., 2016. Agile project management and stage-gate model—A hybrid framework for technology-based companies. </w:t>
      </w:r>
      <w:r w:rsidRPr="009971A8">
        <w:rPr>
          <w:rFonts w:cs="Times New Roman"/>
          <w:i/>
          <w:iCs/>
          <w:color w:val="222222"/>
          <w:szCs w:val="24"/>
          <w:shd w:val="clear" w:color="auto" w:fill="FFFFFF"/>
        </w:rPr>
        <w:t>Journal of Engineering and Technology Management</w:t>
      </w:r>
      <w:r w:rsidRPr="009971A8">
        <w:rPr>
          <w:rFonts w:cs="Times New Roman"/>
          <w:color w:val="222222"/>
          <w:szCs w:val="24"/>
          <w:shd w:val="clear" w:color="auto" w:fill="FFFFFF"/>
        </w:rPr>
        <w:t>, </w:t>
      </w:r>
      <w:r w:rsidRPr="009971A8">
        <w:rPr>
          <w:rFonts w:cs="Times New Roman"/>
          <w:i/>
          <w:iCs/>
          <w:color w:val="222222"/>
          <w:szCs w:val="24"/>
          <w:shd w:val="clear" w:color="auto" w:fill="FFFFFF"/>
        </w:rPr>
        <w:t>40</w:t>
      </w:r>
      <w:r w:rsidRPr="009971A8">
        <w:rPr>
          <w:rFonts w:cs="Times New Roman"/>
          <w:color w:val="222222"/>
          <w:szCs w:val="24"/>
          <w:shd w:val="clear" w:color="auto" w:fill="FFFFFF"/>
        </w:rPr>
        <w:t>, pp.1-14.</w:t>
      </w:r>
    </w:p>
    <w:p w14:paraId="03D531D8"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Daniel, P.A. and Daniel, C., 2018. Complexity, uncertainty and mental models: From a paradigm of regulation to a paradigm of emergence in project management. </w:t>
      </w:r>
      <w:r w:rsidRPr="009971A8">
        <w:rPr>
          <w:rFonts w:cs="Times New Roman"/>
          <w:i/>
          <w:iCs/>
          <w:color w:val="222222"/>
          <w:szCs w:val="24"/>
          <w:shd w:val="clear" w:color="auto" w:fill="FFFFFF"/>
        </w:rPr>
        <w:t>International journal of project management</w:t>
      </w:r>
      <w:r w:rsidRPr="009971A8">
        <w:rPr>
          <w:rFonts w:cs="Times New Roman"/>
          <w:color w:val="222222"/>
          <w:szCs w:val="24"/>
          <w:shd w:val="clear" w:color="auto" w:fill="FFFFFF"/>
        </w:rPr>
        <w:t>, </w:t>
      </w:r>
      <w:r w:rsidRPr="009971A8">
        <w:rPr>
          <w:rFonts w:cs="Times New Roman"/>
          <w:i/>
          <w:iCs/>
          <w:color w:val="222222"/>
          <w:szCs w:val="24"/>
          <w:shd w:val="clear" w:color="auto" w:fill="FFFFFF"/>
        </w:rPr>
        <w:t>36</w:t>
      </w:r>
      <w:r w:rsidRPr="009971A8">
        <w:rPr>
          <w:rFonts w:cs="Times New Roman"/>
          <w:color w:val="222222"/>
          <w:szCs w:val="24"/>
          <w:shd w:val="clear" w:color="auto" w:fill="FFFFFF"/>
        </w:rPr>
        <w:t>(1), pp.184-197.</w:t>
      </w:r>
    </w:p>
    <w:p w14:paraId="24E5E338" w14:textId="77777777" w:rsidR="009971A8" w:rsidRPr="009971A8" w:rsidRDefault="009971A8" w:rsidP="009971A8">
      <w:pPr>
        <w:rPr>
          <w:rFonts w:cs="Times New Roman"/>
          <w:szCs w:val="24"/>
        </w:rPr>
      </w:pPr>
      <w:r w:rsidRPr="009971A8">
        <w:rPr>
          <w:rFonts w:cs="Times New Roman"/>
          <w:color w:val="222222"/>
          <w:szCs w:val="24"/>
          <w:shd w:val="clear" w:color="auto" w:fill="FFFFFF"/>
        </w:rPr>
        <w:t>Desmond, C., 2017. Project management tools-software tools. </w:t>
      </w:r>
      <w:r w:rsidRPr="009971A8">
        <w:rPr>
          <w:rFonts w:cs="Times New Roman"/>
          <w:i/>
          <w:iCs/>
          <w:color w:val="222222"/>
          <w:szCs w:val="24"/>
          <w:shd w:val="clear" w:color="auto" w:fill="FFFFFF"/>
        </w:rPr>
        <w:t>IEEE Engineering Management Review</w:t>
      </w:r>
      <w:r w:rsidRPr="009971A8">
        <w:rPr>
          <w:rFonts w:cs="Times New Roman"/>
          <w:color w:val="222222"/>
          <w:szCs w:val="24"/>
          <w:shd w:val="clear" w:color="auto" w:fill="FFFFFF"/>
        </w:rPr>
        <w:t>, </w:t>
      </w:r>
      <w:r w:rsidRPr="009971A8">
        <w:rPr>
          <w:rFonts w:cs="Times New Roman"/>
          <w:i/>
          <w:iCs/>
          <w:color w:val="222222"/>
          <w:szCs w:val="24"/>
          <w:shd w:val="clear" w:color="auto" w:fill="FFFFFF"/>
        </w:rPr>
        <w:t>45</w:t>
      </w:r>
      <w:r w:rsidRPr="009971A8">
        <w:rPr>
          <w:rFonts w:cs="Times New Roman"/>
          <w:color w:val="222222"/>
          <w:szCs w:val="24"/>
          <w:shd w:val="clear" w:color="auto" w:fill="FFFFFF"/>
        </w:rPr>
        <w:t>(4), pp.24-25.</w:t>
      </w:r>
    </w:p>
    <w:p w14:paraId="224A9437" w14:textId="77777777" w:rsidR="009971A8" w:rsidRPr="009971A8" w:rsidRDefault="009971A8" w:rsidP="009971A8">
      <w:pPr>
        <w:rPr>
          <w:rFonts w:cs="Times New Roman"/>
          <w:szCs w:val="24"/>
        </w:rPr>
      </w:pPr>
      <w:r w:rsidRPr="009971A8">
        <w:rPr>
          <w:rFonts w:cs="Times New Roman"/>
          <w:color w:val="222222"/>
          <w:szCs w:val="24"/>
          <w:shd w:val="clear" w:color="auto" w:fill="FFFFFF"/>
        </w:rPr>
        <w:t>Frijns, P., Van Leeuwen, F. and Bierwolf, R., 2017, June. Project management-A more balanced approach. In </w:t>
      </w:r>
      <w:r w:rsidRPr="009971A8">
        <w:rPr>
          <w:rFonts w:cs="Times New Roman"/>
          <w:i/>
          <w:iCs/>
          <w:color w:val="222222"/>
          <w:szCs w:val="24"/>
          <w:shd w:val="clear" w:color="auto" w:fill="FFFFFF"/>
        </w:rPr>
        <w:t>2017 IEEE Technology &amp; Engineering Management Conference (TEMSCON)</w:t>
      </w:r>
      <w:r w:rsidRPr="009971A8">
        <w:rPr>
          <w:rFonts w:cs="Times New Roman"/>
          <w:color w:val="222222"/>
          <w:szCs w:val="24"/>
          <w:shd w:val="clear" w:color="auto" w:fill="FFFFFF"/>
        </w:rPr>
        <w:t> (pp. 234-238). IEEE.</w:t>
      </w:r>
    </w:p>
    <w:p w14:paraId="2224D6A7"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Gonçalves, R.Q., von Wangenheim, C.A.G., Hauck, J.C. and Zanella, A., 2017. An instructional feedback technique for teaching project management tools aligned with PMBOK. </w:t>
      </w:r>
      <w:r w:rsidRPr="009971A8">
        <w:rPr>
          <w:rFonts w:cs="Times New Roman"/>
          <w:i/>
          <w:iCs/>
          <w:color w:val="222222"/>
          <w:szCs w:val="24"/>
          <w:shd w:val="clear" w:color="auto" w:fill="FFFFFF"/>
        </w:rPr>
        <w:t>IEEE Transactions on Education</w:t>
      </w:r>
      <w:r w:rsidRPr="009971A8">
        <w:rPr>
          <w:rFonts w:cs="Times New Roman"/>
          <w:color w:val="222222"/>
          <w:szCs w:val="24"/>
          <w:shd w:val="clear" w:color="auto" w:fill="FFFFFF"/>
        </w:rPr>
        <w:t>, </w:t>
      </w:r>
      <w:r w:rsidRPr="009971A8">
        <w:rPr>
          <w:rFonts w:cs="Times New Roman"/>
          <w:i/>
          <w:iCs/>
          <w:color w:val="222222"/>
          <w:szCs w:val="24"/>
          <w:shd w:val="clear" w:color="auto" w:fill="FFFFFF"/>
        </w:rPr>
        <w:t>61</w:t>
      </w:r>
      <w:r w:rsidRPr="009971A8">
        <w:rPr>
          <w:rFonts w:cs="Times New Roman"/>
          <w:color w:val="222222"/>
          <w:szCs w:val="24"/>
          <w:shd w:val="clear" w:color="auto" w:fill="FFFFFF"/>
        </w:rPr>
        <w:t>(2), pp.143-150.</w:t>
      </w:r>
    </w:p>
    <w:p w14:paraId="7A4B81E2" w14:textId="77777777" w:rsidR="009971A8" w:rsidRPr="009971A8" w:rsidRDefault="009971A8" w:rsidP="009971A8">
      <w:pPr>
        <w:rPr>
          <w:rFonts w:cs="Times New Roman"/>
          <w:szCs w:val="24"/>
        </w:rPr>
      </w:pPr>
      <w:r w:rsidRPr="009971A8">
        <w:rPr>
          <w:rFonts w:cs="Times New Roman"/>
          <w:szCs w:val="24"/>
        </w:rPr>
        <w:t>Heagney, J., 2016. Fundamentals of project management. Amacom.</w:t>
      </w:r>
    </w:p>
    <w:p w14:paraId="3DC2A44D"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Kerzner, H., 2017. </w:t>
      </w:r>
      <w:r w:rsidRPr="009971A8">
        <w:rPr>
          <w:rFonts w:cs="Times New Roman"/>
          <w:i/>
          <w:iCs/>
          <w:color w:val="222222"/>
          <w:szCs w:val="24"/>
          <w:shd w:val="clear" w:color="auto" w:fill="FFFFFF"/>
        </w:rPr>
        <w:t>Project management: a systems approach to planning, scheduling, and controlling</w:t>
      </w:r>
      <w:r w:rsidRPr="009971A8">
        <w:rPr>
          <w:rFonts w:cs="Times New Roman"/>
          <w:color w:val="222222"/>
          <w:szCs w:val="24"/>
          <w:shd w:val="clear" w:color="auto" w:fill="FFFFFF"/>
        </w:rPr>
        <w:t>. John Wiley &amp; Sons.</w:t>
      </w:r>
      <w:r w:rsidRPr="009971A8">
        <w:rPr>
          <w:rFonts w:cs="Times New Roman"/>
          <w:color w:val="222222"/>
          <w:szCs w:val="24"/>
          <w:shd w:val="clear" w:color="auto" w:fill="FFFFFF"/>
        </w:rPr>
        <w:tab/>
      </w:r>
    </w:p>
    <w:p w14:paraId="6F25F8B5"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Kerzner, H., 2018. </w:t>
      </w:r>
      <w:r w:rsidRPr="009971A8">
        <w:rPr>
          <w:rFonts w:cs="Times New Roman"/>
          <w:i/>
          <w:iCs/>
          <w:color w:val="222222"/>
          <w:szCs w:val="24"/>
          <w:shd w:val="clear" w:color="auto" w:fill="FFFFFF"/>
        </w:rPr>
        <w:t>Project management best practices: Achieving global excellence</w:t>
      </w:r>
      <w:r w:rsidRPr="009971A8">
        <w:rPr>
          <w:rFonts w:cs="Times New Roman"/>
          <w:color w:val="222222"/>
          <w:szCs w:val="24"/>
          <w:shd w:val="clear" w:color="auto" w:fill="FFFFFF"/>
        </w:rPr>
        <w:t>. John Wiley &amp; Sons.</w:t>
      </w:r>
    </w:p>
    <w:p w14:paraId="1EC336AF"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Kerzner, H., 2019. </w:t>
      </w:r>
      <w:r w:rsidRPr="009971A8">
        <w:rPr>
          <w:rFonts w:cs="Times New Roman"/>
          <w:i/>
          <w:iCs/>
          <w:color w:val="222222"/>
          <w:szCs w:val="24"/>
          <w:shd w:val="clear" w:color="auto" w:fill="FFFFFF"/>
        </w:rPr>
        <w:t>Using the project management maturity model: strategic planning for project management</w:t>
      </w:r>
      <w:r w:rsidRPr="009971A8">
        <w:rPr>
          <w:rFonts w:cs="Times New Roman"/>
          <w:color w:val="222222"/>
          <w:szCs w:val="24"/>
          <w:shd w:val="clear" w:color="auto" w:fill="FFFFFF"/>
        </w:rPr>
        <w:t>. John Wiley &amp; Sons.</w:t>
      </w:r>
    </w:p>
    <w:p w14:paraId="4215A606"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Marchewka, J.T., 2016. </w:t>
      </w:r>
      <w:r w:rsidRPr="009971A8">
        <w:rPr>
          <w:rFonts w:cs="Times New Roman"/>
          <w:i/>
          <w:iCs/>
          <w:color w:val="222222"/>
          <w:szCs w:val="24"/>
          <w:shd w:val="clear" w:color="auto" w:fill="FFFFFF"/>
        </w:rPr>
        <w:t>Information technology project management: Providing measurable organizational value</w:t>
      </w:r>
      <w:r w:rsidRPr="009971A8">
        <w:rPr>
          <w:rFonts w:cs="Times New Roman"/>
          <w:color w:val="222222"/>
          <w:szCs w:val="24"/>
          <w:shd w:val="clear" w:color="auto" w:fill="FFFFFF"/>
        </w:rPr>
        <w:t>. John Wiley &amp; Sons.</w:t>
      </w:r>
    </w:p>
    <w:p w14:paraId="538F14D6"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lastRenderedPageBreak/>
        <w:t>Martens, M.L. and Carvalho, M.M., 2016. The challenge of introducing sustainability into project management function: multiple-case studies. </w:t>
      </w:r>
      <w:r w:rsidRPr="009971A8">
        <w:rPr>
          <w:rFonts w:cs="Times New Roman"/>
          <w:i/>
          <w:iCs/>
          <w:color w:val="222222"/>
          <w:szCs w:val="24"/>
          <w:shd w:val="clear" w:color="auto" w:fill="FFFFFF"/>
        </w:rPr>
        <w:t>Journal of Cleaner Production</w:t>
      </w:r>
      <w:r w:rsidRPr="009971A8">
        <w:rPr>
          <w:rFonts w:cs="Times New Roman"/>
          <w:color w:val="222222"/>
          <w:szCs w:val="24"/>
          <w:shd w:val="clear" w:color="auto" w:fill="FFFFFF"/>
        </w:rPr>
        <w:t>, </w:t>
      </w:r>
      <w:r w:rsidRPr="009971A8">
        <w:rPr>
          <w:rFonts w:cs="Times New Roman"/>
          <w:i/>
          <w:iCs/>
          <w:color w:val="222222"/>
          <w:szCs w:val="24"/>
          <w:shd w:val="clear" w:color="auto" w:fill="FFFFFF"/>
        </w:rPr>
        <w:t>117</w:t>
      </w:r>
      <w:r w:rsidRPr="009971A8">
        <w:rPr>
          <w:rFonts w:cs="Times New Roman"/>
          <w:color w:val="222222"/>
          <w:szCs w:val="24"/>
          <w:shd w:val="clear" w:color="auto" w:fill="FFFFFF"/>
        </w:rPr>
        <w:t>, pp.29-40.</w:t>
      </w:r>
    </w:p>
    <w:p w14:paraId="331F3BB9"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Mavi, R.K. and Standing, C., 2018. Critical success factors of sustainable project management in construction: A fuzzy DEMATEL-ANP approach. </w:t>
      </w:r>
      <w:r w:rsidRPr="009971A8">
        <w:rPr>
          <w:rFonts w:cs="Times New Roman"/>
          <w:i/>
          <w:iCs/>
          <w:color w:val="222222"/>
          <w:szCs w:val="24"/>
          <w:shd w:val="clear" w:color="auto" w:fill="FFFFFF"/>
        </w:rPr>
        <w:t>Journal of cleaner production</w:t>
      </w:r>
      <w:r w:rsidRPr="009971A8">
        <w:rPr>
          <w:rFonts w:cs="Times New Roman"/>
          <w:color w:val="222222"/>
          <w:szCs w:val="24"/>
          <w:shd w:val="clear" w:color="auto" w:fill="FFFFFF"/>
        </w:rPr>
        <w:t>, </w:t>
      </w:r>
      <w:r w:rsidRPr="009971A8">
        <w:rPr>
          <w:rFonts w:cs="Times New Roman"/>
          <w:i/>
          <w:iCs/>
          <w:color w:val="222222"/>
          <w:szCs w:val="24"/>
          <w:shd w:val="clear" w:color="auto" w:fill="FFFFFF"/>
        </w:rPr>
        <w:t>194</w:t>
      </w:r>
      <w:r w:rsidRPr="009971A8">
        <w:rPr>
          <w:rFonts w:cs="Times New Roman"/>
          <w:color w:val="222222"/>
          <w:szCs w:val="24"/>
          <w:shd w:val="clear" w:color="auto" w:fill="FFFFFF"/>
        </w:rPr>
        <w:t>, pp.751-765.</w:t>
      </w:r>
    </w:p>
    <w:p w14:paraId="5042E3D9"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Newton, R., 2016. </w:t>
      </w:r>
      <w:r w:rsidRPr="009971A8">
        <w:rPr>
          <w:rFonts w:cs="Times New Roman"/>
          <w:i/>
          <w:iCs/>
          <w:color w:val="222222"/>
          <w:szCs w:val="24"/>
          <w:shd w:val="clear" w:color="auto" w:fill="FFFFFF"/>
        </w:rPr>
        <w:t>Project Management Step by Step: How to plan and manage a highly successful project</w:t>
      </w:r>
      <w:r w:rsidRPr="009971A8">
        <w:rPr>
          <w:rFonts w:cs="Times New Roman"/>
          <w:color w:val="222222"/>
          <w:szCs w:val="24"/>
          <w:shd w:val="clear" w:color="auto" w:fill="FFFFFF"/>
        </w:rPr>
        <w:t>. Pearson UK.</w:t>
      </w:r>
    </w:p>
    <w:p w14:paraId="312BEC27"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Papke-Shields, K.E. and Boyer-Wright, K.M., 2017. Strategic planning characteristics applied to project management. </w:t>
      </w:r>
      <w:r w:rsidRPr="009971A8">
        <w:rPr>
          <w:rFonts w:cs="Times New Roman"/>
          <w:i/>
          <w:iCs/>
          <w:color w:val="222222"/>
          <w:szCs w:val="24"/>
          <w:shd w:val="clear" w:color="auto" w:fill="FFFFFF"/>
        </w:rPr>
        <w:t>International Journal of Project Management</w:t>
      </w:r>
      <w:r w:rsidRPr="009971A8">
        <w:rPr>
          <w:rFonts w:cs="Times New Roman"/>
          <w:color w:val="222222"/>
          <w:szCs w:val="24"/>
          <w:shd w:val="clear" w:color="auto" w:fill="FFFFFF"/>
        </w:rPr>
        <w:t>, </w:t>
      </w:r>
      <w:r w:rsidRPr="009971A8">
        <w:rPr>
          <w:rFonts w:cs="Times New Roman"/>
          <w:i/>
          <w:iCs/>
          <w:color w:val="222222"/>
          <w:szCs w:val="24"/>
          <w:shd w:val="clear" w:color="auto" w:fill="FFFFFF"/>
        </w:rPr>
        <w:t>35</w:t>
      </w:r>
      <w:r w:rsidRPr="009971A8">
        <w:rPr>
          <w:rFonts w:cs="Times New Roman"/>
          <w:color w:val="222222"/>
          <w:szCs w:val="24"/>
          <w:shd w:val="clear" w:color="auto" w:fill="FFFFFF"/>
        </w:rPr>
        <w:t>(2), pp.169-179.</w:t>
      </w:r>
    </w:p>
    <w:p w14:paraId="7D0F525B"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Portny, S.E., 2017. </w:t>
      </w:r>
      <w:r w:rsidRPr="009971A8">
        <w:rPr>
          <w:rFonts w:cs="Times New Roman"/>
          <w:i/>
          <w:iCs/>
          <w:color w:val="222222"/>
          <w:szCs w:val="24"/>
          <w:shd w:val="clear" w:color="auto" w:fill="FFFFFF"/>
        </w:rPr>
        <w:t>Project management for dummies</w:t>
      </w:r>
      <w:r w:rsidRPr="009971A8">
        <w:rPr>
          <w:rFonts w:cs="Times New Roman"/>
          <w:color w:val="222222"/>
          <w:szCs w:val="24"/>
          <w:shd w:val="clear" w:color="auto" w:fill="FFFFFF"/>
        </w:rPr>
        <w:t>. John Wiley &amp; Sons.</w:t>
      </w:r>
    </w:p>
    <w:p w14:paraId="4FD7641E"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Radujković, M. and Sjekavica, M., 2017. Project management success factors. </w:t>
      </w:r>
      <w:r w:rsidRPr="009971A8">
        <w:rPr>
          <w:rFonts w:cs="Times New Roman"/>
          <w:i/>
          <w:iCs/>
          <w:color w:val="222222"/>
          <w:szCs w:val="24"/>
          <w:shd w:val="clear" w:color="auto" w:fill="FFFFFF"/>
        </w:rPr>
        <w:t>Procedia engineering</w:t>
      </w:r>
      <w:r w:rsidRPr="009971A8">
        <w:rPr>
          <w:rFonts w:cs="Times New Roman"/>
          <w:color w:val="222222"/>
          <w:szCs w:val="24"/>
          <w:shd w:val="clear" w:color="auto" w:fill="FFFFFF"/>
        </w:rPr>
        <w:t>, </w:t>
      </w:r>
      <w:r w:rsidRPr="009971A8">
        <w:rPr>
          <w:rFonts w:cs="Times New Roman"/>
          <w:i/>
          <w:iCs/>
          <w:color w:val="222222"/>
          <w:szCs w:val="24"/>
          <w:shd w:val="clear" w:color="auto" w:fill="FFFFFF"/>
        </w:rPr>
        <w:t>196</w:t>
      </w:r>
      <w:r w:rsidRPr="009971A8">
        <w:rPr>
          <w:rFonts w:cs="Times New Roman"/>
          <w:color w:val="222222"/>
          <w:szCs w:val="24"/>
          <w:shd w:val="clear" w:color="auto" w:fill="FFFFFF"/>
        </w:rPr>
        <w:t>, pp.607-615.</w:t>
      </w:r>
    </w:p>
    <w:p w14:paraId="1528C4DE"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Romero, S.M., Bohorquez, L.F. and Puentes, M.R., 2018, November. Application of project management tools in engineering services companies: Four case studies. In </w:t>
      </w:r>
      <w:r w:rsidRPr="009971A8">
        <w:rPr>
          <w:rFonts w:cs="Times New Roman"/>
          <w:i/>
          <w:iCs/>
          <w:color w:val="222222"/>
          <w:szCs w:val="24"/>
          <w:shd w:val="clear" w:color="auto" w:fill="FFFFFF"/>
        </w:rPr>
        <w:t>Journal of Physics: Conference Series</w:t>
      </w:r>
      <w:r w:rsidRPr="009971A8">
        <w:rPr>
          <w:rFonts w:cs="Times New Roman"/>
          <w:color w:val="222222"/>
          <w:szCs w:val="24"/>
          <w:shd w:val="clear" w:color="auto" w:fill="FFFFFF"/>
        </w:rPr>
        <w:t> (Vol. 1126, No. 1, p. 012058). IOP Publishing.</w:t>
      </w:r>
    </w:p>
    <w:p w14:paraId="581536B0"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Sanchez, O.P. and Terlizzi, M.A., 2017. Cost and time project management success factors for information systems development projects. </w:t>
      </w:r>
      <w:r w:rsidRPr="009971A8">
        <w:rPr>
          <w:rFonts w:cs="Times New Roman"/>
          <w:i/>
          <w:iCs/>
          <w:color w:val="222222"/>
          <w:szCs w:val="24"/>
          <w:shd w:val="clear" w:color="auto" w:fill="FFFFFF"/>
        </w:rPr>
        <w:t>International Journal of Project Management</w:t>
      </w:r>
      <w:r w:rsidRPr="009971A8">
        <w:rPr>
          <w:rFonts w:cs="Times New Roman"/>
          <w:color w:val="222222"/>
          <w:szCs w:val="24"/>
          <w:shd w:val="clear" w:color="auto" w:fill="FFFFFF"/>
        </w:rPr>
        <w:t>, </w:t>
      </w:r>
      <w:r w:rsidRPr="009971A8">
        <w:rPr>
          <w:rFonts w:cs="Times New Roman"/>
          <w:i/>
          <w:iCs/>
          <w:color w:val="222222"/>
          <w:szCs w:val="24"/>
          <w:shd w:val="clear" w:color="auto" w:fill="FFFFFF"/>
        </w:rPr>
        <w:t>35</w:t>
      </w:r>
      <w:r w:rsidRPr="009971A8">
        <w:rPr>
          <w:rFonts w:cs="Times New Roman"/>
          <w:color w:val="222222"/>
          <w:szCs w:val="24"/>
          <w:shd w:val="clear" w:color="auto" w:fill="FFFFFF"/>
        </w:rPr>
        <w:t>(8), pp.1608-1626.</w:t>
      </w:r>
    </w:p>
    <w:p w14:paraId="40DFE710" w14:textId="77777777" w:rsidR="009971A8" w:rsidRPr="009971A8" w:rsidRDefault="009971A8" w:rsidP="009971A8">
      <w:pPr>
        <w:rPr>
          <w:rFonts w:cs="Times New Roman"/>
          <w:color w:val="222222"/>
          <w:szCs w:val="24"/>
          <w:shd w:val="clear" w:color="auto" w:fill="FFFFFF"/>
        </w:rPr>
      </w:pPr>
      <w:r w:rsidRPr="009971A8">
        <w:rPr>
          <w:rFonts w:cs="Times New Roman"/>
          <w:color w:val="222222"/>
          <w:szCs w:val="24"/>
          <w:shd w:val="clear" w:color="auto" w:fill="FFFFFF"/>
        </w:rPr>
        <w:t>Shen, Y. and Yu, X., 2019. Project Management Tools as Boundary Objects in Agile Software Development. </w:t>
      </w:r>
      <w:r w:rsidRPr="009971A8">
        <w:rPr>
          <w:rFonts w:cs="Times New Roman"/>
          <w:i/>
          <w:iCs/>
          <w:color w:val="222222"/>
          <w:szCs w:val="24"/>
          <w:shd w:val="clear" w:color="auto" w:fill="FFFFFF"/>
        </w:rPr>
        <w:t>Management (IRWITPM)</w:t>
      </w:r>
      <w:r w:rsidRPr="009971A8">
        <w:rPr>
          <w:rFonts w:cs="Times New Roman"/>
          <w:color w:val="222222"/>
          <w:szCs w:val="24"/>
          <w:shd w:val="clear" w:color="auto" w:fill="FFFFFF"/>
        </w:rPr>
        <w:t>, </w:t>
      </w:r>
      <w:r w:rsidRPr="009971A8">
        <w:rPr>
          <w:rFonts w:cs="Times New Roman"/>
          <w:i/>
          <w:iCs/>
          <w:color w:val="222222"/>
          <w:szCs w:val="24"/>
          <w:shd w:val="clear" w:color="auto" w:fill="FFFFFF"/>
        </w:rPr>
        <w:t>12</w:t>
      </w:r>
      <w:r w:rsidRPr="009971A8">
        <w:rPr>
          <w:rFonts w:cs="Times New Roman"/>
          <w:color w:val="222222"/>
          <w:szCs w:val="24"/>
          <w:shd w:val="clear" w:color="auto" w:fill="FFFFFF"/>
        </w:rPr>
        <w:t>, pp.14-2019.</w:t>
      </w:r>
    </w:p>
    <w:p w14:paraId="68B02495" w14:textId="77777777" w:rsidR="009971A8" w:rsidRPr="009971A8" w:rsidRDefault="009971A8" w:rsidP="009971A8">
      <w:pPr>
        <w:rPr>
          <w:rFonts w:cs="Times New Roman"/>
          <w:szCs w:val="24"/>
        </w:rPr>
      </w:pPr>
      <w:r w:rsidRPr="009971A8">
        <w:rPr>
          <w:rFonts w:cs="Times New Roman"/>
          <w:szCs w:val="24"/>
        </w:rPr>
        <w:t>Sunder M, V., 2016. Lean six sigma project management–a stakeholder management perspective. The TQM Journal, 28(1), pp.132-150.</w:t>
      </w:r>
    </w:p>
    <w:sectPr w:rsidR="009971A8" w:rsidRPr="009971A8">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E0DF5B" w14:textId="77777777" w:rsidR="00F021D3" w:rsidRDefault="00F021D3" w:rsidP="006175FD">
      <w:pPr>
        <w:spacing w:after="0" w:line="240" w:lineRule="auto"/>
      </w:pPr>
      <w:r>
        <w:separator/>
      </w:r>
    </w:p>
  </w:endnote>
  <w:endnote w:type="continuationSeparator" w:id="0">
    <w:p w14:paraId="5BF87CC7" w14:textId="77777777" w:rsidR="00F021D3" w:rsidRDefault="00F021D3" w:rsidP="006175FD">
      <w:pPr>
        <w:spacing w:after="0" w:line="240" w:lineRule="auto"/>
      </w:pPr>
      <w:r>
        <w:continuationSeparator/>
      </w:r>
    </w:p>
  </w:endnote>
  <w:endnote w:type="continuationNotice" w:id="1">
    <w:p w14:paraId="010410E2" w14:textId="77777777" w:rsidR="00F021D3" w:rsidRDefault="00F021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5039679"/>
      <w:docPartObj>
        <w:docPartGallery w:val="Page Numbers (Bottom of Page)"/>
        <w:docPartUnique/>
      </w:docPartObj>
    </w:sdtPr>
    <w:sdtEndPr>
      <w:rPr>
        <w:noProof/>
      </w:rPr>
    </w:sdtEndPr>
    <w:sdtContent>
      <w:p w14:paraId="6E9CEA36" w14:textId="1A93BB30" w:rsidR="00730F98" w:rsidRDefault="00730F98">
        <w:pPr>
          <w:pStyle w:val="Footer"/>
          <w:jc w:val="center"/>
        </w:pPr>
        <w:r>
          <w:fldChar w:fldCharType="begin"/>
        </w:r>
        <w:r>
          <w:instrText xml:space="preserve"> PAGE   \* MERGEFORMAT </w:instrText>
        </w:r>
        <w:r>
          <w:fldChar w:fldCharType="separate"/>
        </w:r>
        <w:r w:rsidR="00042D6E">
          <w:rPr>
            <w:noProof/>
          </w:rPr>
          <w:t>23</w:t>
        </w:r>
        <w:r>
          <w:rPr>
            <w:noProof/>
          </w:rPr>
          <w:fldChar w:fldCharType="end"/>
        </w:r>
      </w:p>
    </w:sdtContent>
  </w:sdt>
  <w:p w14:paraId="675C9B8E" w14:textId="77777777" w:rsidR="00730F98" w:rsidRDefault="00730F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6C11E1" w14:textId="77777777" w:rsidR="00F021D3" w:rsidRDefault="00F021D3" w:rsidP="006175FD">
      <w:pPr>
        <w:spacing w:after="0" w:line="240" w:lineRule="auto"/>
      </w:pPr>
      <w:r>
        <w:separator/>
      </w:r>
    </w:p>
  </w:footnote>
  <w:footnote w:type="continuationSeparator" w:id="0">
    <w:p w14:paraId="2441B6B2" w14:textId="77777777" w:rsidR="00F021D3" w:rsidRDefault="00F021D3" w:rsidP="006175FD">
      <w:pPr>
        <w:spacing w:after="0" w:line="240" w:lineRule="auto"/>
      </w:pPr>
      <w:r>
        <w:continuationSeparator/>
      </w:r>
    </w:p>
  </w:footnote>
  <w:footnote w:type="continuationNotice" w:id="1">
    <w:p w14:paraId="19DA4B9C" w14:textId="77777777" w:rsidR="00F021D3" w:rsidRDefault="00F021D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AwMzE3NDW3MDM0MzZV0lEKTi0uzszPAykwNKwFAGU8Xj0tAAAA"/>
  </w:docVars>
  <w:rsids>
    <w:rsidRoot w:val="00BA7EAC"/>
    <w:rsid w:val="00001F92"/>
    <w:rsid w:val="000025CA"/>
    <w:rsid w:val="00003861"/>
    <w:rsid w:val="0000521F"/>
    <w:rsid w:val="000150A3"/>
    <w:rsid w:val="00027710"/>
    <w:rsid w:val="00042D6E"/>
    <w:rsid w:val="00043E9B"/>
    <w:rsid w:val="000447EB"/>
    <w:rsid w:val="00047FCA"/>
    <w:rsid w:val="00052C69"/>
    <w:rsid w:val="0008027D"/>
    <w:rsid w:val="00080969"/>
    <w:rsid w:val="00085072"/>
    <w:rsid w:val="0009017E"/>
    <w:rsid w:val="000A1C10"/>
    <w:rsid w:val="000A5736"/>
    <w:rsid w:val="000B219C"/>
    <w:rsid w:val="000C0A7B"/>
    <w:rsid w:val="000F133B"/>
    <w:rsid w:val="001027E4"/>
    <w:rsid w:val="00104BAB"/>
    <w:rsid w:val="00105C53"/>
    <w:rsid w:val="00112646"/>
    <w:rsid w:val="00130157"/>
    <w:rsid w:val="00135109"/>
    <w:rsid w:val="00140EE7"/>
    <w:rsid w:val="001534BA"/>
    <w:rsid w:val="00162995"/>
    <w:rsid w:val="001710B8"/>
    <w:rsid w:val="00176522"/>
    <w:rsid w:val="00185531"/>
    <w:rsid w:val="00187199"/>
    <w:rsid w:val="00197748"/>
    <w:rsid w:val="001A0EB7"/>
    <w:rsid w:val="001A1516"/>
    <w:rsid w:val="001B25C6"/>
    <w:rsid w:val="001B7D5E"/>
    <w:rsid w:val="001C0EA5"/>
    <w:rsid w:val="001F2F6C"/>
    <w:rsid w:val="00206DA1"/>
    <w:rsid w:val="002077DA"/>
    <w:rsid w:val="00230F38"/>
    <w:rsid w:val="0023335E"/>
    <w:rsid w:val="00233C88"/>
    <w:rsid w:val="00243C8C"/>
    <w:rsid w:val="002553DD"/>
    <w:rsid w:val="002614E7"/>
    <w:rsid w:val="00265ACF"/>
    <w:rsid w:val="002713D3"/>
    <w:rsid w:val="002723F2"/>
    <w:rsid w:val="00277395"/>
    <w:rsid w:val="002800E1"/>
    <w:rsid w:val="002807ED"/>
    <w:rsid w:val="00281A7A"/>
    <w:rsid w:val="00283715"/>
    <w:rsid w:val="00287217"/>
    <w:rsid w:val="00287B2C"/>
    <w:rsid w:val="00293F89"/>
    <w:rsid w:val="00295746"/>
    <w:rsid w:val="002A749B"/>
    <w:rsid w:val="002B2308"/>
    <w:rsid w:val="002B6A2A"/>
    <w:rsid w:val="002C5316"/>
    <w:rsid w:val="002C5A8E"/>
    <w:rsid w:val="002C5FF0"/>
    <w:rsid w:val="002D1247"/>
    <w:rsid w:val="002E1D5E"/>
    <w:rsid w:val="002E638F"/>
    <w:rsid w:val="00300554"/>
    <w:rsid w:val="00301F41"/>
    <w:rsid w:val="00301F92"/>
    <w:rsid w:val="00304718"/>
    <w:rsid w:val="0031093C"/>
    <w:rsid w:val="00311167"/>
    <w:rsid w:val="00320F21"/>
    <w:rsid w:val="00323DF6"/>
    <w:rsid w:val="0034212B"/>
    <w:rsid w:val="00345389"/>
    <w:rsid w:val="0035189B"/>
    <w:rsid w:val="00354226"/>
    <w:rsid w:val="00360B94"/>
    <w:rsid w:val="00361FCA"/>
    <w:rsid w:val="003638FC"/>
    <w:rsid w:val="0037132B"/>
    <w:rsid w:val="0038650D"/>
    <w:rsid w:val="0038675F"/>
    <w:rsid w:val="0039486C"/>
    <w:rsid w:val="00395564"/>
    <w:rsid w:val="00397EDC"/>
    <w:rsid w:val="003A2BCF"/>
    <w:rsid w:val="003A30AB"/>
    <w:rsid w:val="003A65C4"/>
    <w:rsid w:val="003B01EC"/>
    <w:rsid w:val="003B361B"/>
    <w:rsid w:val="003B5484"/>
    <w:rsid w:val="003D2DAD"/>
    <w:rsid w:val="003E0B4F"/>
    <w:rsid w:val="003E303D"/>
    <w:rsid w:val="003E4304"/>
    <w:rsid w:val="003E487E"/>
    <w:rsid w:val="003F5512"/>
    <w:rsid w:val="00404B59"/>
    <w:rsid w:val="004075F0"/>
    <w:rsid w:val="00410648"/>
    <w:rsid w:val="00414A36"/>
    <w:rsid w:val="00414F4B"/>
    <w:rsid w:val="00421133"/>
    <w:rsid w:val="00426923"/>
    <w:rsid w:val="0043274E"/>
    <w:rsid w:val="00442F3E"/>
    <w:rsid w:val="0044667E"/>
    <w:rsid w:val="004512DF"/>
    <w:rsid w:val="004512F3"/>
    <w:rsid w:val="00455D29"/>
    <w:rsid w:val="00456202"/>
    <w:rsid w:val="00461C48"/>
    <w:rsid w:val="004A4E8F"/>
    <w:rsid w:val="004A6B20"/>
    <w:rsid w:val="004B1B56"/>
    <w:rsid w:val="004B1F05"/>
    <w:rsid w:val="004B519D"/>
    <w:rsid w:val="004B656B"/>
    <w:rsid w:val="004C1E00"/>
    <w:rsid w:val="004C7CD2"/>
    <w:rsid w:val="004E212C"/>
    <w:rsid w:val="004E5159"/>
    <w:rsid w:val="0052728C"/>
    <w:rsid w:val="00527DC8"/>
    <w:rsid w:val="0053777A"/>
    <w:rsid w:val="00567D3B"/>
    <w:rsid w:val="00585763"/>
    <w:rsid w:val="005B11FF"/>
    <w:rsid w:val="005B4F43"/>
    <w:rsid w:val="005C2B22"/>
    <w:rsid w:val="005C2DB7"/>
    <w:rsid w:val="005C3D86"/>
    <w:rsid w:val="005D35E8"/>
    <w:rsid w:val="005D50C1"/>
    <w:rsid w:val="005E7D8E"/>
    <w:rsid w:val="005F03C2"/>
    <w:rsid w:val="005F5611"/>
    <w:rsid w:val="00603694"/>
    <w:rsid w:val="006175FD"/>
    <w:rsid w:val="0062746D"/>
    <w:rsid w:val="00636C8D"/>
    <w:rsid w:val="00650D59"/>
    <w:rsid w:val="0066146C"/>
    <w:rsid w:val="00666FDA"/>
    <w:rsid w:val="006704B5"/>
    <w:rsid w:val="006828A1"/>
    <w:rsid w:val="00690683"/>
    <w:rsid w:val="006919A6"/>
    <w:rsid w:val="00697AB7"/>
    <w:rsid w:val="006A0A73"/>
    <w:rsid w:val="006A3A19"/>
    <w:rsid w:val="006C783B"/>
    <w:rsid w:val="007018AD"/>
    <w:rsid w:val="0070317F"/>
    <w:rsid w:val="00710FF8"/>
    <w:rsid w:val="00713A34"/>
    <w:rsid w:val="007211CA"/>
    <w:rsid w:val="007215BF"/>
    <w:rsid w:val="007256F5"/>
    <w:rsid w:val="00730F98"/>
    <w:rsid w:val="00731E5A"/>
    <w:rsid w:val="00732452"/>
    <w:rsid w:val="007409BC"/>
    <w:rsid w:val="00740C05"/>
    <w:rsid w:val="007528CD"/>
    <w:rsid w:val="0075560A"/>
    <w:rsid w:val="00776A69"/>
    <w:rsid w:val="0077751E"/>
    <w:rsid w:val="00783473"/>
    <w:rsid w:val="0078700F"/>
    <w:rsid w:val="00797B28"/>
    <w:rsid w:val="007B575A"/>
    <w:rsid w:val="007B7141"/>
    <w:rsid w:val="007C1A4B"/>
    <w:rsid w:val="007C2D4F"/>
    <w:rsid w:val="007C4B46"/>
    <w:rsid w:val="007E018F"/>
    <w:rsid w:val="007F0105"/>
    <w:rsid w:val="007F03D6"/>
    <w:rsid w:val="007F1500"/>
    <w:rsid w:val="007F209C"/>
    <w:rsid w:val="007F461A"/>
    <w:rsid w:val="00816D4B"/>
    <w:rsid w:val="00824A49"/>
    <w:rsid w:val="00826E18"/>
    <w:rsid w:val="008422D9"/>
    <w:rsid w:val="0084697C"/>
    <w:rsid w:val="008473DC"/>
    <w:rsid w:val="00862D13"/>
    <w:rsid w:val="00863E7F"/>
    <w:rsid w:val="008658FF"/>
    <w:rsid w:val="0086643A"/>
    <w:rsid w:val="008928B3"/>
    <w:rsid w:val="008A02DB"/>
    <w:rsid w:val="008A1CDB"/>
    <w:rsid w:val="008A323D"/>
    <w:rsid w:val="008C51CA"/>
    <w:rsid w:val="008C6581"/>
    <w:rsid w:val="008F1686"/>
    <w:rsid w:val="008F2A3D"/>
    <w:rsid w:val="008F7D14"/>
    <w:rsid w:val="00914122"/>
    <w:rsid w:val="00933114"/>
    <w:rsid w:val="009509DA"/>
    <w:rsid w:val="00972000"/>
    <w:rsid w:val="009971A8"/>
    <w:rsid w:val="009A03E5"/>
    <w:rsid w:val="009A47A7"/>
    <w:rsid w:val="009B0A10"/>
    <w:rsid w:val="009C1675"/>
    <w:rsid w:val="009C52EB"/>
    <w:rsid w:val="009E2782"/>
    <w:rsid w:val="009F2427"/>
    <w:rsid w:val="00A01D20"/>
    <w:rsid w:val="00A0263B"/>
    <w:rsid w:val="00A13BFF"/>
    <w:rsid w:val="00A15540"/>
    <w:rsid w:val="00A1645F"/>
    <w:rsid w:val="00A2472D"/>
    <w:rsid w:val="00A25CCC"/>
    <w:rsid w:val="00A35C2F"/>
    <w:rsid w:val="00A44653"/>
    <w:rsid w:val="00A5135D"/>
    <w:rsid w:val="00A57B31"/>
    <w:rsid w:val="00A67C1D"/>
    <w:rsid w:val="00A70763"/>
    <w:rsid w:val="00A71F73"/>
    <w:rsid w:val="00A826EA"/>
    <w:rsid w:val="00A82CE0"/>
    <w:rsid w:val="00A9145E"/>
    <w:rsid w:val="00A9180D"/>
    <w:rsid w:val="00AA58F2"/>
    <w:rsid w:val="00AB19D2"/>
    <w:rsid w:val="00AD3318"/>
    <w:rsid w:val="00AE5570"/>
    <w:rsid w:val="00AE7131"/>
    <w:rsid w:val="00AF7BFA"/>
    <w:rsid w:val="00B00DFB"/>
    <w:rsid w:val="00B028E7"/>
    <w:rsid w:val="00B03D1A"/>
    <w:rsid w:val="00B04699"/>
    <w:rsid w:val="00B115C5"/>
    <w:rsid w:val="00B13F22"/>
    <w:rsid w:val="00B14507"/>
    <w:rsid w:val="00B219A8"/>
    <w:rsid w:val="00B25590"/>
    <w:rsid w:val="00B25D00"/>
    <w:rsid w:val="00B31196"/>
    <w:rsid w:val="00B3281E"/>
    <w:rsid w:val="00B35630"/>
    <w:rsid w:val="00B42404"/>
    <w:rsid w:val="00B44EB6"/>
    <w:rsid w:val="00B465E6"/>
    <w:rsid w:val="00B51D36"/>
    <w:rsid w:val="00B56F82"/>
    <w:rsid w:val="00B57A28"/>
    <w:rsid w:val="00B6651D"/>
    <w:rsid w:val="00B67344"/>
    <w:rsid w:val="00B82362"/>
    <w:rsid w:val="00B82DBE"/>
    <w:rsid w:val="00B96AC4"/>
    <w:rsid w:val="00BA2408"/>
    <w:rsid w:val="00BA77A3"/>
    <w:rsid w:val="00BA7EAC"/>
    <w:rsid w:val="00BB3095"/>
    <w:rsid w:val="00BB75A0"/>
    <w:rsid w:val="00BC2194"/>
    <w:rsid w:val="00BC270E"/>
    <w:rsid w:val="00BC55A3"/>
    <w:rsid w:val="00BF369D"/>
    <w:rsid w:val="00BF5DAC"/>
    <w:rsid w:val="00C0275D"/>
    <w:rsid w:val="00C124A8"/>
    <w:rsid w:val="00C233EE"/>
    <w:rsid w:val="00C31693"/>
    <w:rsid w:val="00C32403"/>
    <w:rsid w:val="00C32B0D"/>
    <w:rsid w:val="00C42CB4"/>
    <w:rsid w:val="00C459FD"/>
    <w:rsid w:val="00C66AF6"/>
    <w:rsid w:val="00C70D23"/>
    <w:rsid w:val="00C72156"/>
    <w:rsid w:val="00C72677"/>
    <w:rsid w:val="00C765B6"/>
    <w:rsid w:val="00C82BF9"/>
    <w:rsid w:val="00C91D41"/>
    <w:rsid w:val="00C94CC6"/>
    <w:rsid w:val="00CC3447"/>
    <w:rsid w:val="00CC40E3"/>
    <w:rsid w:val="00CC7D08"/>
    <w:rsid w:val="00CD3B46"/>
    <w:rsid w:val="00CE2048"/>
    <w:rsid w:val="00CE3591"/>
    <w:rsid w:val="00CF3177"/>
    <w:rsid w:val="00CF7C4C"/>
    <w:rsid w:val="00D107B0"/>
    <w:rsid w:val="00D145D2"/>
    <w:rsid w:val="00D14B81"/>
    <w:rsid w:val="00D30F22"/>
    <w:rsid w:val="00D46154"/>
    <w:rsid w:val="00D5392B"/>
    <w:rsid w:val="00D602F3"/>
    <w:rsid w:val="00D62F60"/>
    <w:rsid w:val="00D669E6"/>
    <w:rsid w:val="00D67C26"/>
    <w:rsid w:val="00D77043"/>
    <w:rsid w:val="00D81516"/>
    <w:rsid w:val="00D95C24"/>
    <w:rsid w:val="00DB0108"/>
    <w:rsid w:val="00DC3EDD"/>
    <w:rsid w:val="00DD160D"/>
    <w:rsid w:val="00DD228A"/>
    <w:rsid w:val="00DE2759"/>
    <w:rsid w:val="00DE3646"/>
    <w:rsid w:val="00DE7A4C"/>
    <w:rsid w:val="00E05559"/>
    <w:rsid w:val="00E103DE"/>
    <w:rsid w:val="00E26EEC"/>
    <w:rsid w:val="00E276A5"/>
    <w:rsid w:val="00E427F7"/>
    <w:rsid w:val="00E523D8"/>
    <w:rsid w:val="00E52EA2"/>
    <w:rsid w:val="00E81E85"/>
    <w:rsid w:val="00E9452A"/>
    <w:rsid w:val="00EC3F28"/>
    <w:rsid w:val="00EF677C"/>
    <w:rsid w:val="00F021D3"/>
    <w:rsid w:val="00F040D0"/>
    <w:rsid w:val="00F079E4"/>
    <w:rsid w:val="00F33813"/>
    <w:rsid w:val="00F37D73"/>
    <w:rsid w:val="00F51919"/>
    <w:rsid w:val="00F53516"/>
    <w:rsid w:val="00F53BF5"/>
    <w:rsid w:val="00F563E8"/>
    <w:rsid w:val="00F662CF"/>
    <w:rsid w:val="00F749B9"/>
    <w:rsid w:val="00F75601"/>
    <w:rsid w:val="00F75A25"/>
    <w:rsid w:val="00F77DA7"/>
    <w:rsid w:val="00F80581"/>
    <w:rsid w:val="00F809EE"/>
    <w:rsid w:val="00F9230B"/>
    <w:rsid w:val="00FA19B8"/>
    <w:rsid w:val="00FA3A2E"/>
    <w:rsid w:val="00FB103F"/>
    <w:rsid w:val="00FB53C3"/>
    <w:rsid w:val="00FC57AC"/>
    <w:rsid w:val="00FD4BE0"/>
    <w:rsid w:val="00FF61CC"/>
    <w:rsid w:val="00FF78C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F7C16"/>
  <w15:chartTrackingRefBased/>
  <w15:docId w15:val="{59D0DE98-BBB2-464D-81B0-62CEE0348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7EA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A7EAC"/>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BA7EAC"/>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EAC"/>
    <w:rPr>
      <w:rFonts w:ascii="Times New Roman" w:eastAsiaTheme="majorEastAsia" w:hAnsi="Times New Roman"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BA7EAC"/>
    <w:rPr>
      <w:rFonts w:ascii="Times New Roman" w:eastAsiaTheme="majorEastAsia" w:hAnsi="Times New Roman" w:cstheme="majorBidi"/>
      <w:b/>
      <w:color w:val="000000" w:themeColor="text1"/>
      <w:sz w:val="28"/>
      <w:szCs w:val="26"/>
      <w:lang w:val="en-GB"/>
    </w:rPr>
  </w:style>
  <w:style w:type="paragraph" w:styleId="Header">
    <w:name w:val="header"/>
    <w:basedOn w:val="Normal"/>
    <w:link w:val="HeaderChar"/>
    <w:uiPriority w:val="99"/>
    <w:unhideWhenUsed/>
    <w:rsid w:val="00617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5FD"/>
    <w:rPr>
      <w:rFonts w:ascii="Times New Roman" w:hAnsi="Times New Roman"/>
      <w:sz w:val="24"/>
      <w:lang w:val="en-GB"/>
    </w:rPr>
  </w:style>
  <w:style w:type="paragraph" w:styleId="Footer">
    <w:name w:val="footer"/>
    <w:basedOn w:val="Normal"/>
    <w:link w:val="FooterChar"/>
    <w:uiPriority w:val="99"/>
    <w:unhideWhenUsed/>
    <w:rsid w:val="00617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5FD"/>
    <w:rPr>
      <w:rFonts w:ascii="Times New Roman" w:hAnsi="Times New Roman"/>
      <w:sz w:val="24"/>
      <w:lang w:val="en-GB"/>
    </w:rPr>
  </w:style>
  <w:style w:type="paragraph" w:styleId="Caption">
    <w:name w:val="caption"/>
    <w:basedOn w:val="Normal"/>
    <w:next w:val="Normal"/>
    <w:uiPriority w:val="35"/>
    <w:unhideWhenUsed/>
    <w:qFormat/>
    <w:rsid w:val="00F662CF"/>
    <w:pPr>
      <w:spacing w:after="200" w:line="240" w:lineRule="auto"/>
    </w:pPr>
    <w:rPr>
      <w:i/>
      <w:iCs/>
      <w:color w:val="44546A" w:themeColor="text2"/>
      <w:sz w:val="18"/>
      <w:szCs w:val="18"/>
    </w:rPr>
  </w:style>
  <w:style w:type="character" w:styleId="Hyperlink">
    <w:name w:val="Hyperlink"/>
    <w:basedOn w:val="DefaultParagraphFont"/>
    <w:uiPriority w:val="99"/>
    <w:unhideWhenUsed/>
    <w:rsid w:val="00A9145E"/>
    <w:rPr>
      <w:color w:val="0563C1" w:themeColor="hyperlink"/>
      <w:u w:val="single"/>
    </w:rPr>
  </w:style>
  <w:style w:type="table" w:styleId="TableGrid">
    <w:name w:val="Table Grid"/>
    <w:basedOn w:val="TableNormal"/>
    <w:uiPriority w:val="39"/>
    <w:rsid w:val="00A914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30F98"/>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730F98"/>
    <w:pPr>
      <w:spacing w:after="100"/>
    </w:pPr>
  </w:style>
  <w:style w:type="paragraph" w:styleId="TOC2">
    <w:name w:val="toc 2"/>
    <w:basedOn w:val="Normal"/>
    <w:next w:val="Normal"/>
    <w:autoRedefine/>
    <w:uiPriority w:val="39"/>
    <w:unhideWhenUsed/>
    <w:rsid w:val="00730F9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533671">
      <w:bodyDiv w:val="1"/>
      <w:marLeft w:val="0"/>
      <w:marRight w:val="0"/>
      <w:marTop w:val="0"/>
      <w:marBottom w:val="0"/>
      <w:divBdr>
        <w:top w:val="none" w:sz="0" w:space="0" w:color="auto"/>
        <w:left w:val="none" w:sz="0" w:space="0" w:color="auto"/>
        <w:bottom w:val="none" w:sz="0" w:space="0" w:color="auto"/>
        <w:right w:val="none" w:sz="0" w:space="0" w:color="auto"/>
      </w:divBdr>
    </w:div>
    <w:div w:id="253981327">
      <w:bodyDiv w:val="1"/>
      <w:marLeft w:val="0"/>
      <w:marRight w:val="0"/>
      <w:marTop w:val="0"/>
      <w:marBottom w:val="0"/>
      <w:divBdr>
        <w:top w:val="none" w:sz="0" w:space="0" w:color="auto"/>
        <w:left w:val="none" w:sz="0" w:space="0" w:color="auto"/>
        <w:bottom w:val="none" w:sz="0" w:space="0" w:color="auto"/>
        <w:right w:val="none" w:sz="0" w:space="0" w:color="auto"/>
      </w:divBdr>
    </w:div>
    <w:div w:id="455831310">
      <w:bodyDiv w:val="1"/>
      <w:marLeft w:val="0"/>
      <w:marRight w:val="0"/>
      <w:marTop w:val="0"/>
      <w:marBottom w:val="0"/>
      <w:divBdr>
        <w:top w:val="none" w:sz="0" w:space="0" w:color="auto"/>
        <w:left w:val="none" w:sz="0" w:space="0" w:color="auto"/>
        <w:bottom w:val="none" w:sz="0" w:space="0" w:color="auto"/>
        <w:right w:val="none" w:sz="0" w:space="0" w:color="auto"/>
      </w:divBdr>
      <w:divsChild>
        <w:div w:id="1864976567">
          <w:marLeft w:val="0"/>
          <w:marRight w:val="0"/>
          <w:marTop w:val="0"/>
          <w:marBottom w:val="0"/>
          <w:divBdr>
            <w:top w:val="none" w:sz="0" w:space="0" w:color="auto"/>
            <w:left w:val="none" w:sz="0" w:space="0" w:color="auto"/>
            <w:bottom w:val="none" w:sz="0" w:space="0" w:color="auto"/>
            <w:right w:val="none" w:sz="0" w:space="0" w:color="auto"/>
          </w:divBdr>
        </w:div>
      </w:divsChild>
    </w:div>
    <w:div w:id="668143838">
      <w:bodyDiv w:val="1"/>
      <w:marLeft w:val="0"/>
      <w:marRight w:val="0"/>
      <w:marTop w:val="0"/>
      <w:marBottom w:val="0"/>
      <w:divBdr>
        <w:top w:val="none" w:sz="0" w:space="0" w:color="auto"/>
        <w:left w:val="none" w:sz="0" w:space="0" w:color="auto"/>
        <w:bottom w:val="none" w:sz="0" w:space="0" w:color="auto"/>
        <w:right w:val="none" w:sz="0" w:space="0" w:color="auto"/>
      </w:divBdr>
    </w:div>
    <w:div w:id="1336570228">
      <w:bodyDiv w:val="1"/>
      <w:marLeft w:val="0"/>
      <w:marRight w:val="0"/>
      <w:marTop w:val="0"/>
      <w:marBottom w:val="0"/>
      <w:divBdr>
        <w:top w:val="none" w:sz="0" w:space="0" w:color="auto"/>
        <w:left w:val="none" w:sz="0" w:space="0" w:color="auto"/>
        <w:bottom w:val="none" w:sz="0" w:space="0" w:color="auto"/>
        <w:right w:val="none" w:sz="0" w:space="0" w:color="auto"/>
      </w:divBdr>
      <w:divsChild>
        <w:div w:id="9291983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emf"/><Relationship Id="rId18" Type="http://schemas.microsoft.com/office/2007/relationships/diagramDrawing" Target="diagrams/drawing2.xm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en.wikipedia.org/w/index.php?title=Risk_Management_Approach&amp;action=edit&amp;redlink=1" TargetMode="External"/><Relationship Id="rId7" Type="http://schemas.openxmlformats.org/officeDocument/2006/relationships/image" Target="media/image1.jpeg"/><Relationship Id="rId12" Type="http://schemas.microsoft.com/office/2007/relationships/diagramDrawing" Target="diagrams/drawing1.xml"/><Relationship Id="rId17" Type="http://schemas.openxmlformats.org/officeDocument/2006/relationships/diagramColors" Target="diagrams/colors2.xml"/><Relationship Id="rId25" Type="http://schemas.openxmlformats.org/officeDocument/2006/relationships/image" Target="media/image4.png"/><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hyperlink" Target="https://en.wikipedia.org/wiki/Project_Pla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s://en.wikipedia.org/wiki/Project_Plan" TargetMode="External"/><Relationship Id="rId5"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hyperlink" Target="https://en.wikipedia.org/wiki/Business_Case" TargetMode="External"/><Relationship Id="rId28"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Data" Target="diagrams/data2.xml"/><Relationship Id="rId22" Type="http://schemas.openxmlformats.org/officeDocument/2006/relationships/hyperlink" Target="https://en.wikipedia.org/w/index.php?title=Project_Product_Description&amp;action=edit&amp;redlink=1"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0CA203-EBCA-4EEC-A5CA-29A3311E3596}" type="doc">
      <dgm:prSet loTypeId="urn:microsoft.com/office/officeart/2005/8/layout/orgChart1" loCatId="hierarchy" qsTypeId="urn:microsoft.com/office/officeart/2005/8/quickstyle/simple1" qsCatId="simple" csTypeId="urn:microsoft.com/office/officeart/2005/8/colors/colorful4" csCatId="colorful" phldr="1"/>
      <dgm:spPr/>
      <dgm:t>
        <a:bodyPr/>
        <a:lstStyle/>
        <a:p>
          <a:endParaRPr lang="en-US"/>
        </a:p>
      </dgm:t>
    </dgm:pt>
    <dgm:pt modelId="{71AF3B7C-0F8F-4DDB-8E52-BEC9472CFB46}">
      <dgm:prSet phldrT="[Text]"/>
      <dgm:spPr/>
      <dgm:t>
        <a:bodyPr/>
        <a:lstStyle/>
        <a:p>
          <a:r>
            <a:rPr lang="en-US"/>
            <a:t>Project</a:t>
          </a:r>
        </a:p>
      </dgm:t>
    </dgm:pt>
    <dgm:pt modelId="{4160DA53-D761-426D-9D9F-7214B6FA21AE}" type="parTrans" cxnId="{ECB71F5C-AFFF-460B-BEA9-B76EC0FF032F}">
      <dgm:prSet/>
      <dgm:spPr/>
      <dgm:t>
        <a:bodyPr/>
        <a:lstStyle/>
        <a:p>
          <a:endParaRPr lang="en-US"/>
        </a:p>
      </dgm:t>
    </dgm:pt>
    <dgm:pt modelId="{15CAD112-B77D-4FB3-A538-FB32ACFACC38}" type="sibTrans" cxnId="{ECB71F5C-AFFF-460B-BEA9-B76EC0FF032F}">
      <dgm:prSet/>
      <dgm:spPr/>
      <dgm:t>
        <a:bodyPr/>
        <a:lstStyle/>
        <a:p>
          <a:endParaRPr lang="en-US"/>
        </a:p>
      </dgm:t>
    </dgm:pt>
    <dgm:pt modelId="{3692867B-B132-4571-8EB6-3DD52423E47E}">
      <dgm:prSet phldrT="[Text]"/>
      <dgm:spPr/>
      <dgm:t>
        <a:bodyPr/>
        <a:lstStyle/>
        <a:p>
          <a:r>
            <a:rPr lang="en-US"/>
            <a:t>Planning</a:t>
          </a:r>
        </a:p>
      </dgm:t>
    </dgm:pt>
    <dgm:pt modelId="{2AAE8FBD-9F7D-4624-8CB8-B61EE0AAA99D}" type="parTrans" cxnId="{B4B3D146-AB1C-4558-9C59-585501F25504}">
      <dgm:prSet/>
      <dgm:spPr/>
      <dgm:t>
        <a:bodyPr/>
        <a:lstStyle/>
        <a:p>
          <a:endParaRPr lang="en-US"/>
        </a:p>
      </dgm:t>
    </dgm:pt>
    <dgm:pt modelId="{C311FFF7-2745-45F2-BEC1-1C744BB59622}" type="sibTrans" cxnId="{B4B3D146-AB1C-4558-9C59-585501F25504}">
      <dgm:prSet/>
      <dgm:spPr/>
      <dgm:t>
        <a:bodyPr/>
        <a:lstStyle/>
        <a:p>
          <a:endParaRPr lang="en-US"/>
        </a:p>
      </dgm:t>
    </dgm:pt>
    <dgm:pt modelId="{CD654CAD-5E4E-41B8-B5D5-0743B845C30F}">
      <dgm:prSet phldrT="[Text]"/>
      <dgm:spPr/>
      <dgm:t>
        <a:bodyPr/>
        <a:lstStyle/>
        <a:p>
          <a:r>
            <a:rPr lang="en-US"/>
            <a:t>Training Programme</a:t>
          </a:r>
        </a:p>
      </dgm:t>
    </dgm:pt>
    <dgm:pt modelId="{27413F34-5126-4F17-ACA5-AFC5B845497C}" type="parTrans" cxnId="{71F26B3C-5515-4142-84BA-1820A2043308}">
      <dgm:prSet/>
      <dgm:spPr/>
      <dgm:t>
        <a:bodyPr/>
        <a:lstStyle/>
        <a:p>
          <a:endParaRPr lang="en-US"/>
        </a:p>
      </dgm:t>
    </dgm:pt>
    <dgm:pt modelId="{FCF9D220-00E8-407F-8B0E-F6054429CDCB}" type="sibTrans" cxnId="{71F26B3C-5515-4142-84BA-1820A2043308}">
      <dgm:prSet/>
      <dgm:spPr/>
      <dgm:t>
        <a:bodyPr/>
        <a:lstStyle/>
        <a:p>
          <a:endParaRPr lang="en-US"/>
        </a:p>
      </dgm:t>
    </dgm:pt>
    <dgm:pt modelId="{933F0DDE-711E-4582-BEC1-857F965E4715}">
      <dgm:prSet phldrT="[Text]"/>
      <dgm:spPr/>
      <dgm:t>
        <a:bodyPr/>
        <a:lstStyle/>
        <a:p>
          <a:r>
            <a:rPr lang="en-US"/>
            <a:t>New Organisational Structure</a:t>
          </a:r>
        </a:p>
      </dgm:t>
    </dgm:pt>
    <dgm:pt modelId="{DDAC5F66-27FA-4527-BF0B-130C1B37F759}" type="parTrans" cxnId="{C4463CBF-EAB5-479E-AB7A-69371C6534C2}">
      <dgm:prSet/>
      <dgm:spPr/>
      <dgm:t>
        <a:bodyPr/>
        <a:lstStyle/>
        <a:p>
          <a:endParaRPr lang="en-US"/>
        </a:p>
      </dgm:t>
    </dgm:pt>
    <dgm:pt modelId="{D5D26B2A-F32F-4201-8B4E-9EE1A19B8BB3}" type="sibTrans" cxnId="{C4463CBF-EAB5-479E-AB7A-69371C6534C2}">
      <dgm:prSet/>
      <dgm:spPr/>
      <dgm:t>
        <a:bodyPr/>
        <a:lstStyle/>
        <a:p>
          <a:endParaRPr lang="en-US"/>
        </a:p>
      </dgm:t>
    </dgm:pt>
    <dgm:pt modelId="{7A28920D-35AE-4E19-9881-8D8C98963DBB}">
      <dgm:prSet/>
      <dgm:spPr/>
      <dgm:t>
        <a:bodyPr/>
        <a:lstStyle/>
        <a:p>
          <a:r>
            <a:rPr lang="en-US"/>
            <a:t>Planning of Training</a:t>
          </a:r>
        </a:p>
      </dgm:t>
    </dgm:pt>
    <dgm:pt modelId="{C882D7ED-4D7A-40AA-B01C-98E60D638F61}" type="parTrans" cxnId="{54D854FF-C90B-47B3-9367-AD152C93BA49}">
      <dgm:prSet/>
      <dgm:spPr/>
      <dgm:t>
        <a:bodyPr/>
        <a:lstStyle/>
        <a:p>
          <a:endParaRPr lang="en-US"/>
        </a:p>
      </dgm:t>
    </dgm:pt>
    <dgm:pt modelId="{CE6C7F48-ED45-43D9-B842-15639093ECE0}" type="sibTrans" cxnId="{54D854FF-C90B-47B3-9367-AD152C93BA49}">
      <dgm:prSet/>
      <dgm:spPr/>
      <dgm:t>
        <a:bodyPr/>
        <a:lstStyle/>
        <a:p>
          <a:endParaRPr lang="en-US"/>
        </a:p>
      </dgm:t>
    </dgm:pt>
    <dgm:pt modelId="{181F5D75-BD62-4E15-AC59-AB66801E89CF}">
      <dgm:prSet/>
      <dgm:spPr/>
      <dgm:t>
        <a:bodyPr/>
        <a:lstStyle/>
        <a:p>
          <a:r>
            <a:rPr lang="en-US"/>
            <a:t>Planning of Organisational Structure</a:t>
          </a:r>
        </a:p>
      </dgm:t>
    </dgm:pt>
    <dgm:pt modelId="{E8644DC0-935A-49B9-8DBE-68E3B1433AE6}" type="parTrans" cxnId="{B0B68ABB-3D9A-49B4-9083-4335F6F60B4D}">
      <dgm:prSet/>
      <dgm:spPr/>
      <dgm:t>
        <a:bodyPr/>
        <a:lstStyle/>
        <a:p>
          <a:endParaRPr lang="en-US"/>
        </a:p>
      </dgm:t>
    </dgm:pt>
    <dgm:pt modelId="{CDD34B44-B4C1-4A9C-879B-6DC6C067609A}" type="sibTrans" cxnId="{B0B68ABB-3D9A-49B4-9083-4335F6F60B4D}">
      <dgm:prSet/>
      <dgm:spPr/>
      <dgm:t>
        <a:bodyPr/>
        <a:lstStyle/>
        <a:p>
          <a:endParaRPr lang="en-US"/>
        </a:p>
      </dgm:t>
    </dgm:pt>
    <dgm:pt modelId="{F7BD4110-9971-483B-8F09-1462B2F26015}">
      <dgm:prSet/>
      <dgm:spPr/>
      <dgm:t>
        <a:bodyPr/>
        <a:lstStyle/>
        <a:p>
          <a:r>
            <a:rPr lang="en-US"/>
            <a:t>Planning of Communication Medium</a:t>
          </a:r>
        </a:p>
      </dgm:t>
    </dgm:pt>
    <dgm:pt modelId="{96DF1739-662D-4F6E-A388-60377E74E140}" type="parTrans" cxnId="{CE3D9038-EF4D-40DA-B209-FA106BD1F101}">
      <dgm:prSet/>
      <dgm:spPr/>
      <dgm:t>
        <a:bodyPr/>
        <a:lstStyle/>
        <a:p>
          <a:endParaRPr lang="en-US"/>
        </a:p>
      </dgm:t>
    </dgm:pt>
    <dgm:pt modelId="{B8091379-89F7-4BEB-85B0-1D1AAF8489E5}" type="sibTrans" cxnId="{CE3D9038-EF4D-40DA-B209-FA106BD1F101}">
      <dgm:prSet/>
      <dgm:spPr/>
      <dgm:t>
        <a:bodyPr/>
        <a:lstStyle/>
        <a:p>
          <a:endParaRPr lang="en-US"/>
        </a:p>
      </dgm:t>
    </dgm:pt>
    <dgm:pt modelId="{ED3C308C-24EE-4EE0-B336-D6095203181C}">
      <dgm:prSet/>
      <dgm:spPr/>
      <dgm:t>
        <a:bodyPr/>
        <a:lstStyle/>
        <a:p>
          <a:r>
            <a:rPr lang="en-US"/>
            <a:t>Providing Training</a:t>
          </a:r>
        </a:p>
      </dgm:t>
    </dgm:pt>
    <dgm:pt modelId="{7D5232D7-1F55-4550-AC4D-5D6823C8200B}" type="parTrans" cxnId="{0D48CED5-E045-45E1-BD40-C7F1E2C2613D}">
      <dgm:prSet/>
      <dgm:spPr/>
      <dgm:t>
        <a:bodyPr/>
        <a:lstStyle/>
        <a:p>
          <a:endParaRPr lang="en-US"/>
        </a:p>
      </dgm:t>
    </dgm:pt>
    <dgm:pt modelId="{BAE1CE06-0D65-4B87-B279-BBE4BE43DAFB}" type="sibTrans" cxnId="{0D48CED5-E045-45E1-BD40-C7F1E2C2613D}">
      <dgm:prSet/>
      <dgm:spPr/>
      <dgm:t>
        <a:bodyPr/>
        <a:lstStyle/>
        <a:p>
          <a:endParaRPr lang="en-US"/>
        </a:p>
      </dgm:t>
    </dgm:pt>
    <dgm:pt modelId="{78270248-BC6E-496E-B20A-0807A70C6B40}">
      <dgm:prSet/>
      <dgm:spPr/>
      <dgm:t>
        <a:bodyPr/>
        <a:lstStyle/>
        <a:p>
          <a:r>
            <a:rPr lang="en-US"/>
            <a:t>Measuring Improvement</a:t>
          </a:r>
        </a:p>
      </dgm:t>
    </dgm:pt>
    <dgm:pt modelId="{87E514F0-1305-4C12-A814-BC6ACE3FD498}" type="parTrans" cxnId="{0F39C28B-93AF-4A9E-9EC7-4A718B0AFC3B}">
      <dgm:prSet/>
      <dgm:spPr/>
      <dgm:t>
        <a:bodyPr/>
        <a:lstStyle/>
        <a:p>
          <a:endParaRPr lang="en-US"/>
        </a:p>
      </dgm:t>
    </dgm:pt>
    <dgm:pt modelId="{DD69A24C-56A3-4CC9-9F0D-E24A008E649B}" type="sibTrans" cxnId="{0F39C28B-93AF-4A9E-9EC7-4A718B0AFC3B}">
      <dgm:prSet/>
      <dgm:spPr/>
      <dgm:t>
        <a:bodyPr/>
        <a:lstStyle/>
        <a:p>
          <a:endParaRPr lang="en-US"/>
        </a:p>
      </dgm:t>
    </dgm:pt>
    <dgm:pt modelId="{4A672964-D2B0-4B6C-B328-DB5E1FEF1C3B}">
      <dgm:prSet/>
      <dgm:spPr/>
      <dgm:t>
        <a:bodyPr/>
        <a:lstStyle/>
        <a:p>
          <a:r>
            <a:rPr lang="en-US"/>
            <a:t>Implementing new organisational structure</a:t>
          </a:r>
        </a:p>
      </dgm:t>
    </dgm:pt>
    <dgm:pt modelId="{E5DA2948-C87D-4E24-9BBC-51B96FE0B35F}" type="parTrans" cxnId="{D5BF291E-7C1D-48E0-A871-88B29436AD77}">
      <dgm:prSet/>
      <dgm:spPr/>
      <dgm:t>
        <a:bodyPr/>
        <a:lstStyle/>
        <a:p>
          <a:endParaRPr lang="en-US"/>
        </a:p>
      </dgm:t>
    </dgm:pt>
    <dgm:pt modelId="{2C81425D-1843-480C-AC51-93167FD70BDD}" type="sibTrans" cxnId="{D5BF291E-7C1D-48E0-A871-88B29436AD77}">
      <dgm:prSet/>
      <dgm:spPr/>
      <dgm:t>
        <a:bodyPr/>
        <a:lstStyle/>
        <a:p>
          <a:endParaRPr lang="en-US"/>
        </a:p>
      </dgm:t>
    </dgm:pt>
    <dgm:pt modelId="{AF062BDF-3A6C-419A-97BA-DE3ED0145332}">
      <dgm:prSet/>
      <dgm:spPr/>
      <dgm:t>
        <a:bodyPr/>
        <a:lstStyle/>
        <a:p>
          <a:r>
            <a:rPr lang="en-US"/>
            <a:t>Measuring Improvement in new structure</a:t>
          </a:r>
        </a:p>
      </dgm:t>
    </dgm:pt>
    <dgm:pt modelId="{1E7BC484-48D8-4E0B-831A-F1D1E851DFB7}" type="parTrans" cxnId="{D43D1FF0-7BFA-4DA5-AD35-AEEE59839832}">
      <dgm:prSet/>
      <dgm:spPr/>
      <dgm:t>
        <a:bodyPr/>
        <a:lstStyle/>
        <a:p>
          <a:endParaRPr lang="en-US"/>
        </a:p>
      </dgm:t>
    </dgm:pt>
    <dgm:pt modelId="{2A78B480-8BCC-4D88-9FEF-80781CBF4D23}" type="sibTrans" cxnId="{D43D1FF0-7BFA-4DA5-AD35-AEEE59839832}">
      <dgm:prSet/>
      <dgm:spPr/>
      <dgm:t>
        <a:bodyPr/>
        <a:lstStyle/>
        <a:p>
          <a:endParaRPr lang="en-US"/>
        </a:p>
      </dgm:t>
    </dgm:pt>
    <dgm:pt modelId="{55917293-5C09-4453-A665-220FF5CE47F2}">
      <dgm:prSet/>
      <dgm:spPr/>
      <dgm:t>
        <a:bodyPr/>
        <a:lstStyle/>
        <a:p>
          <a:r>
            <a:rPr lang="en-US"/>
            <a:t>Communication Medium</a:t>
          </a:r>
        </a:p>
      </dgm:t>
    </dgm:pt>
    <dgm:pt modelId="{600BEB4D-8F3F-46B5-91BC-A6207EBC40D2}" type="parTrans" cxnId="{DC0409CD-A61B-4375-BF94-3102E4CC3257}">
      <dgm:prSet/>
      <dgm:spPr/>
      <dgm:t>
        <a:bodyPr/>
        <a:lstStyle/>
        <a:p>
          <a:endParaRPr lang="en-US"/>
        </a:p>
      </dgm:t>
    </dgm:pt>
    <dgm:pt modelId="{76583665-E01D-4F2B-8AF6-E0199405489C}" type="sibTrans" cxnId="{DC0409CD-A61B-4375-BF94-3102E4CC3257}">
      <dgm:prSet/>
      <dgm:spPr/>
      <dgm:t>
        <a:bodyPr/>
        <a:lstStyle/>
        <a:p>
          <a:endParaRPr lang="en-US"/>
        </a:p>
      </dgm:t>
    </dgm:pt>
    <dgm:pt modelId="{6DE80966-BE7B-4AC5-8C88-54B3DCCA660B}">
      <dgm:prSet/>
      <dgm:spPr/>
      <dgm:t>
        <a:bodyPr/>
        <a:lstStyle/>
        <a:p>
          <a:r>
            <a:rPr lang="en-US"/>
            <a:t>Implementing new medium</a:t>
          </a:r>
        </a:p>
      </dgm:t>
    </dgm:pt>
    <dgm:pt modelId="{65CF3DB3-68EF-488D-A89E-B3EB0B2B074C}" type="parTrans" cxnId="{D25BAB98-4BD5-416B-9C52-527DC86A22C9}">
      <dgm:prSet/>
      <dgm:spPr/>
      <dgm:t>
        <a:bodyPr/>
        <a:lstStyle/>
        <a:p>
          <a:endParaRPr lang="en-US"/>
        </a:p>
      </dgm:t>
    </dgm:pt>
    <dgm:pt modelId="{AAE99014-9DFF-4E64-A606-D65787D20AD0}" type="sibTrans" cxnId="{D25BAB98-4BD5-416B-9C52-527DC86A22C9}">
      <dgm:prSet/>
      <dgm:spPr/>
      <dgm:t>
        <a:bodyPr/>
        <a:lstStyle/>
        <a:p>
          <a:endParaRPr lang="en-US"/>
        </a:p>
      </dgm:t>
    </dgm:pt>
    <dgm:pt modelId="{22BA3B04-0311-4D53-AD55-63A58B76FB99}">
      <dgm:prSet/>
      <dgm:spPr/>
      <dgm:t>
        <a:bodyPr/>
        <a:lstStyle/>
        <a:p>
          <a:r>
            <a:rPr lang="en-US"/>
            <a:t>Measuring overall performance</a:t>
          </a:r>
        </a:p>
      </dgm:t>
    </dgm:pt>
    <dgm:pt modelId="{E5CF20DD-95D4-407C-83A3-80CCDB1EB13E}" type="parTrans" cxnId="{DD2384BB-D53C-4AF6-B129-D1A776BE15C8}">
      <dgm:prSet/>
      <dgm:spPr/>
      <dgm:t>
        <a:bodyPr/>
        <a:lstStyle/>
        <a:p>
          <a:endParaRPr lang="en-US"/>
        </a:p>
      </dgm:t>
    </dgm:pt>
    <dgm:pt modelId="{21CD6166-E9D9-41B0-BD55-9244EBB0DCC0}" type="sibTrans" cxnId="{DD2384BB-D53C-4AF6-B129-D1A776BE15C8}">
      <dgm:prSet/>
      <dgm:spPr/>
      <dgm:t>
        <a:bodyPr/>
        <a:lstStyle/>
        <a:p>
          <a:endParaRPr lang="en-US"/>
        </a:p>
      </dgm:t>
    </dgm:pt>
    <dgm:pt modelId="{F3D73EED-8F8A-4A22-B249-3A4A65A76139}">
      <dgm:prSet/>
      <dgm:spPr/>
      <dgm:t>
        <a:bodyPr/>
        <a:lstStyle/>
        <a:p>
          <a:r>
            <a:rPr lang="en-US"/>
            <a:t>Measure performance</a:t>
          </a:r>
        </a:p>
      </dgm:t>
    </dgm:pt>
    <dgm:pt modelId="{2B82219C-F391-4C18-A085-BB54DDC22CA7}" type="parTrans" cxnId="{AA760611-845C-47BF-B58C-3281B6158A29}">
      <dgm:prSet/>
      <dgm:spPr/>
      <dgm:t>
        <a:bodyPr/>
        <a:lstStyle/>
        <a:p>
          <a:endParaRPr lang="en-US"/>
        </a:p>
      </dgm:t>
    </dgm:pt>
    <dgm:pt modelId="{2D6C9632-C42C-4CD5-B66C-0A43974B08F6}" type="sibTrans" cxnId="{AA760611-845C-47BF-B58C-3281B6158A29}">
      <dgm:prSet/>
      <dgm:spPr/>
      <dgm:t>
        <a:bodyPr/>
        <a:lstStyle/>
        <a:p>
          <a:endParaRPr lang="en-US"/>
        </a:p>
      </dgm:t>
    </dgm:pt>
    <dgm:pt modelId="{4FE567FE-3D09-438C-AB31-6FB6C7E28D87}">
      <dgm:prSet/>
      <dgm:spPr/>
      <dgm:t>
        <a:bodyPr/>
        <a:lstStyle/>
        <a:p>
          <a:r>
            <a:rPr lang="en-US"/>
            <a:t>Take corrective action</a:t>
          </a:r>
        </a:p>
      </dgm:t>
    </dgm:pt>
    <dgm:pt modelId="{7392BD84-FBEF-495C-9D7B-D90BC4AE1ED7}" type="parTrans" cxnId="{C2C2E935-9A89-4CBC-9F3E-0955C62EAE1F}">
      <dgm:prSet/>
      <dgm:spPr/>
      <dgm:t>
        <a:bodyPr/>
        <a:lstStyle/>
        <a:p>
          <a:endParaRPr lang="en-US"/>
        </a:p>
      </dgm:t>
    </dgm:pt>
    <dgm:pt modelId="{85546D71-536A-46D1-8439-FD0D0F7382BF}" type="sibTrans" cxnId="{C2C2E935-9A89-4CBC-9F3E-0955C62EAE1F}">
      <dgm:prSet/>
      <dgm:spPr/>
      <dgm:t>
        <a:bodyPr/>
        <a:lstStyle/>
        <a:p>
          <a:endParaRPr lang="en-US"/>
        </a:p>
      </dgm:t>
    </dgm:pt>
    <dgm:pt modelId="{3850E179-0B69-4BF1-9176-8244B549906D}" type="pres">
      <dgm:prSet presAssocID="{140CA203-EBCA-4EEC-A5CA-29A3311E3596}" presName="hierChild1" presStyleCnt="0">
        <dgm:presLayoutVars>
          <dgm:orgChart val="1"/>
          <dgm:chPref val="1"/>
          <dgm:dir/>
          <dgm:animOne val="branch"/>
          <dgm:animLvl val="lvl"/>
          <dgm:resizeHandles/>
        </dgm:presLayoutVars>
      </dgm:prSet>
      <dgm:spPr/>
    </dgm:pt>
    <dgm:pt modelId="{4057D44F-C8A1-4817-9096-A9483060E045}" type="pres">
      <dgm:prSet presAssocID="{71AF3B7C-0F8F-4DDB-8E52-BEC9472CFB46}" presName="hierRoot1" presStyleCnt="0">
        <dgm:presLayoutVars>
          <dgm:hierBranch val="init"/>
        </dgm:presLayoutVars>
      </dgm:prSet>
      <dgm:spPr/>
    </dgm:pt>
    <dgm:pt modelId="{68261748-CFD6-442E-90EE-808F04476BA3}" type="pres">
      <dgm:prSet presAssocID="{71AF3B7C-0F8F-4DDB-8E52-BEC9472CFB46}" presName="rootComposite1" presStyleCnt="0"/>
      <dgm:spPr/>
    </dgm:pt>
    <dgm:pt modelId="{8122BAC1-828C-4ECA-A680-FD94512AC3F7}" type="pres">
      <dgm:prSet presAssocID="{71AF3B7C-0F8F-4DDB-8E52-BEC9472CFB46}" presName="rootText1" presStyleLbl="node0" presStyleIdx="0" presStyleCnt="1">
        <dgm:presLayoutVars>
          <dgm:chPref val="3"/>
        </dgm:presLayoutVars>
      </dgm:prSet>
      <dgm:spPr/>
    </dgm:pt>
    <dgm:pt modelId="{A74A521C-A562-4923-8CFC-9FABA36ACAFD}" type="pres">
      <dgm:prSet presAssocID="{71AF3B7C-0F8F-4DDB-8E52-BEC9472CFB46}" presName="rootConnector1" presStyleLbl="node1" presStyleIdx="0" presStyleCnt="0"/>
      <dgm:spPr/>
    </dgm:pt>
    <dgm:pt modelId="{2BB8F93E-F025-49C6-B843-1012E8736153}" type="pres">
      <dgm:prSet presAssocID="{71AF3B7C-0F8F-4DDB-8E52-BEC9472CFB46}" presName="hierChild2" presStyleCnt="0"/>
      <dgm:spPr/>
    </dgm:pt>
    <dgm:pt modelId="{F7B2568F-F1B0-4542-8CBB-07556C390F44}" type="pres">
      <dgm:prSet presAssocID="{2AAE8FBD-9F7D-4624-8CB8-B61EE0AAA99D}" presName="Name37" presStyleLbl="parChTrans1D2" presStyleIdx="0" presStyleCnt="5"/>
      <dgm:spPr/>
    </dgm:pt>
    <dgm:pt modelId="{E54A529E-E124-4521-A1A8-7264D4DD238C}" type="pres">
      <dgm:prSet presAssocID="{3692867B-B132-4571-8EB6-3DD52423E47E}" presName="hierRoot2" presStyleCnt="0">
        <dgm:presLayoutVars>
          <dgm:hierBranch val="init"/>
        </dgm:presLayoutVars>
      </dgm:prSet>
      <dgm:spPr/>
    </dgm:pt>
    <dgm:pt modelId="{F03CC9C9-F6A8-4D50-B5DE-A1657946E46B}" type="pres">
      <dgm:prSet presAssocID="{3692867B-B132-4571-8EB6-3DD52423E47E}" presName="rootComposite" presStyleCnt="0"/>
      <dgm:spPr/>
    </dgm:pt>
    <dgm:pt modelId="{7598FBAD-9DA0-47D3-A3B2-3827CE8B37F8}" type="pres">
      <dgm:prSet presAssocID="{3692867B-B132-4571-8EB6-3DD52423E47E}" presName="rootText" presStyleLbl="node2" presStyleIdx="0" presStyleCnt="5">
        <dgm:presLayoutVars>
          <dgm:chPref val="3"/>
        </dgm:presLayoutVars>
      </dgm:prSet>
      <dgm:spPr/>
    </dgm:pt>
    <dgm:pt modelId="{F020FB45-D05E-4AE7-8748-BC40913DDF0B}" type="pres">
      <dgm:prSet presAssocID="{3692867B-B132-4571-8EB6-3DD52423E47E}" presName="rootConnector" presStyleLbl="node2" presStyleIdx="0" presStyleCnt="5"/>
      <dgm:spPr/>
    </dgm:pt>
    <dgm:pt modelId="{E7CF9345-991F-45F6-8272-FC0493BB902C}" type="pres">
      <dgm:prSet presAssocID="{3692867B-B132-4571-8EB6-3DD52423E47E}" presName="hierChild4" presStyleCnt="0"/>
      <dgm:spPr/>
    </dgm:pt>
    <dgm:pt modelId="{E3B45175-FCC0-441F-90C5-D57AB44D2D3A}" type="pres">
      <dgm:prSet presAssocID="{C882D7ED-4D7A-40AA-B01C-98E60D638F61}" presName="Name37" presStyleLbl="parChTrans1D3" presStyleIdx="0" presStyleCnt="10"/>
      <dgm:spPr/>
    </dgm:pt>
    <dgm:pt modelId="{614C5232-07AE-4CE9-9242-9FA25D210A22}" type="pres">
      <dgm:prSet presAssocID="{7A28920D-35AE-4E19-9881-8D8C98963DBB}" presName="hierRoot2" presStyleCnt="0">
        <dgm:presLayoutVars>
          <dgm:hierBranch val="init"/>
        </dgm:presLayoutVars>
      </dgm:prSet>
      <dgm:spPr/>
    </dgm:pt>
    <dgm:pt modelId="{7944496F-117B-48AF-B3CC-7DC641B27B26}" type="pres">
      <dgm:prSet presAssocID="{7A28920D-35AE-4E19-9881-8D8C98963DBB}" presName="rootComposite" presStyleCnt="0"/>
      <dgm:spPr/>
    </dgm:pt>
    <dgm:pt modelId="{434AC359-58F5-4B4A-83BE-231F26E19A00}" type="pres">
      <dgm:prSet presAssocID="{7A28920D-35AE-4E19-9881-8D8C98963DBB}" presName="rootText" presStyleLbl="node3" presStyleIdx="0" presStyleCnt="10">
        <dgm:presLayoutVars>
          <dgm:chPref val="3"/>
        </dgm:presLayoutVars>
      </dgm:prSet>
      <dgm:spPr/>
    </dgm:pt>
    <dgm:pt modelId="{1D46A20A-3882-4DB5-9D31-60B641B974B8}" type="pres">
      <dgm:prSet presAssocID="{7A28920D-35AE-4E19-9881-8D8C98963DBB}" presName="rootConnector" presStyleLbl="node3" presStyleIdx="0" presStyleCnt="10"/>
      <dgm:spPr/>
    </dgm:pt>
    <dgm:pt modelId="{15E77561-C6E7-4318-840A-0B8BBAE25F2F}" type="pres">
      <dgm:prSet presAssocID="{7A28920D-35AE-4E19-9881-8D8C98963DBB}" presName="hierChild4" presStyleCnt="0"/>
      <dgm:spPr/>
    </dgm:pt>
    <dgm:pt modelId="{6BF41D6B-49CD-41CF-8CC0-6B9BDE2B245D}" type="pres">
      <dgm:prSet presAssocID="{7A28920D-35AE-4E19-9881-8D8C98963DBB}" presName="hierChild5" presStyleCnt="0"/>
      <dgm:spPr/>
    </dgm:pt>
    <dgm:pt modelId="{07255EC3-A8D1-4F9B-AF56-DCD433733B9D}" type="pres">
      <dgm:prSet presAssocID="{E8644DC0-935A-49B9-8DBE-68E3B1433AE6}" presName="Name37" presStyleLbl="parChTrans1D3" presStyleIdx="1" presStyleCnt="10"/>
      <dgm:spPr/>
    </dgm:pt>
    <dgm:pt modelId="{8467E319-3A20-403A-A163-CA686393B283}" type="pres">
      <dgm:prSet presAssocID="{181F5D75-BD62-4E15-AC59-AB66801E89CF}" presName="hierRoot2" presStyleCnt="0">
        <dgm:presLayoutVars>
          <dgm:hierBranch val="init"/>
        </dgm:presLayoutVars>
      </dgm:prSet>
      <dgm:spPr/>
    </dgm:pt>
    <dgm:pt modelId="{427A746B-E666-4442-967B-BA79511EF33B}" type="pres">
      <dgm:prSet presAssocID="{181F5D75-BD62-4E15-AC59-AB66801E89CF}" presName="rootComposite" presStyleCnt="0"/>
      <dgm:spPr/>
    </dgm:pt>
    <dgm:pt modelId="{47F5F09F-63D4-4617-B6D1-8137168025C8}" type="pres">
      <dgm:prSet presAssocID="{181F5D75-BD62-4E15-AC59-AB66801E89CF}" presName="rootText" presStyleLbl="node3" presStyleIdx="1" presStyleCnt="10">
        <dgm:presLayoutVars>
          <dgm:chPref val="3"/>
        </dgm:presLayoutVars>
      </dgm:prSet>
      <dgm:spPr/>
    </dgm:pt>
    <dgm:pt modelId="{C79874DF-3233-4D14-A942-3F0B4A769087}" type="pres">
      <dgm:prSet presAssocID="{181F5D75-BD62-4E15-AC59-AB66801E89CF}" presName="rootConnector" presStyleLbl="node3" presStyleIdx="1" presStyleCnt="10"/>
      <dgm:spPr/>
    </dgm:pt>
    <dgm:pt modelId="{10E00C2F-3DA9-4DD2-A001-86C7C36C4719}" type="pres">
      <dgm:prSet presAssocID="{181F5D75-BD62-4E15-AC59-AB66801E89CF}" presName="hierChild4" presStyleCnt="0"/>
      <dgm:spPr/>
    </dgm:pt>
    <dgm:pt modelId="{B43F21AC-BA29-4FFC-A807-5218A0B34E55}" type="pres">
      <dgm:prSet presAssocID="{181F5D75-BD62-4E15-AC59-AB66801E89CF}" presName="hierChild5" presStyleCnt="0"/>
      <dgm:spPr/>
    </dgm:pt>
    <dgm:pt modelId="{3D9F79C9-D788-46AC-A79E-41831F32FB3B}" type="pres">
      <dgm:prSet presAssocID="{96DF1739-662D-4F6E-A388-60377E74E140}" presName="Name37" presStyleLbl="parChTrans1D3" presStyleIdx="2" presStyleCnt="10"/>
      <dgm:spPr/>
    </dgm:pt>
    <dgm:pt modelId="{545C713B-F1A9-44BB-BA03-567A869D51C0}" type="pres">
      <dgm:prSet presAssocID="{F7BD4110-9971-483B-8F09-1462B2F26015}" presName="hierRoot2" presStyleCnt="0">
        <dgm:presLayoutVars>
          <dgm:hierBranch val="init"/>
        </dgm:presLayoutVars>
      </dgm:prSet>
      <dgm:spPr/>
    </dgm:pt>
    <dgm:pt modelId="{2806D9AD-DCBA-4FA2-A13A-AC8AA53D60D2}" type="pres">
      <dgm:prSet presAssocID="{F7BD4110-9971-483B-8F09-1462B2F26015}" presName="rootComposite" presStyleCnt="0"/>
      <dgm:spPr/>
    </dgm:pt>
    <dgm:pt modelId="{6CD6335D-C879-411B-AE45-FD37BA82E673}" type="pres">
      <dgm:prSet presAssocID="{F7BD4110-9971-483B-8F09-1462B2F26015}" presName="rootText" presStyleLbl="node3" presStyleIdx="2" presStyleCnt="10">
        <dgm:presLayoutVars>
          <dgm:chPref val="3"/>
        </dgm:presLayoutVars>
      </dgm:prSet>
      <dgm:spPr/>
    </dgm:pt>
    <dgm:pt modelId="{38A94E65-4204-4AD3-B739-42566E74D585}" type="pres">
      <dgm:prSet presAssocID="{F7BD4110-9971-483B-8F09-1462B2F26015}" presName="rootConnector" presStyleLbl="node3" presStyleIdx="2" presStyleCnt="10"/>
      <dgm:spPr/>
    </dgm:pt>
    <dgm:pt modelId="{D221FB0D-B9CD-4367-AA08-7202C91E097F}" type="pres">
      <dgm:prSet presAssocID="{F7BD4110-9971-483B-8F09-1462B2F26015}" presName="hierChild4" presStyleCnt="0"/>
      <dgm:spPr/>
    </dgm:pt>
    <dgm:pt modelId="{37071879-1FA9-4FE3-BF09-70911BF02F29}" type="pres">
      <dgm:prSet presAssocID="{F7BD4110-9971-483B-8F09-1462B2F26015}" presName="hierChild5" presStyleCnt="0"/>
      <dgm:spPr/>
    </dgm:pt>
    <dgm:pt modelId="{A5D1A8C1-64B6-4D01-803D-F0905DDF5488}" type="pres">
      <dgm:prSet presAssocID="{3692867B-B132-4571-8EB6-3DD52423E47E}" presName="hierChild5" presStyleCnt="0"/>
      <dgm:spPr/>
    </dgm:pt>
    <dgm:pt modelId="{500DC20A-AB2D-43EC-B735-14345A6404AD}" type="pres">
      <dgm:prSet presAssocID="{27413F34-5126-4F17-ACA5-AFC5B845497C}" presName="Name37" presStyleLbl="parChTrans1D2" presStyleIdx="1" presStyleCnt="5"/>
      <dgm:spPr/>
    </dgm:pt>
    <dgm:pt modelId="{02F1ABE5-0E7E-4B1F-9938-B5CE29A96F8F}" type="pres">
      <dgm:prSet presAssocID="{CD654CAD-5E4E-41B8-B5D5-0743B845C30F}" presName="hierRoot2" presStyleCnt="0">
        <dgm:presLayoutVars>
          <dgm:hierBranch val="init"/>
        </dgm:presLayoutVars>
      </dgm:prSet>
      <dgm:spPr/>
    </dgm:pt>
    <dgm:pt modelId="{6A0EDF2D-4F33-448B-9777-3D473F6079FB}" type="pres">
      <dgm:prSet presAssocID="{CD654CAD-5E4E-41B8-B5D5-0743B845C30F}" presName="rootComposite" presStyleCnt="0"/>
      <dgm:spPr/>
    </dgm:pt>
    <dgm:pt modelId="{4B115791-AD69-4125-B836-6BA86FFB1A0C}" type="pres">
      <dgm:prSet presAssocID="{CD654CAD-5E4E-41B8-B5D5-0743B845C30F}" presName="rootText" presStyleLbl="node2" presStyleIdx="1" presStyleCnt="5">
        <dgm:presLayoutVars>
          <dgm:chPref val="3"/>
        </dgm:presLayoutVars>
      </dgm:prSet>
      <dgm:spPr/>
    </dgm:pt>
    <dgm:pt modelId="{B37382C0-CBF0-47BD-8692-DB0DE25381F2}" type="pres">
      <dgm:prSet presAssocID="{CD654CAD-5E4E-41B8-B5D5-0743B845C30F}" presName="rootConnector" presStyleLbl="node2" presStyleIdx="1" presStyleCnt="5"/>
      <dgm:spPr/>
    </dgm:pt>
    <dgm:pt modelId="{892C4E42-3396-4FCC-BD57-479DA4ADE455}" type="pres">
      <dgm:prSet presAssocID="{CD654CAD-5E4E-41B8-B5D5-0743B845C30F}" presName="hierChild4" presStyleCnt="0"/>
      <dgm:spPr/>
    </dgm:pt>
    <dgm:pt modelId="{3C77FFC1-C11A-4D30-92FD-1062708C02C5}" type="pres">
      <dgm:prSet presAssocID="{7D5232D7-1F55-4550-AC4D-5D6823C8200B}" presName="Name37" presStyleLbl="parChTrans1D3" presStyleIdx="3" presStyleCnt="10"/>
      <dgm:spPr/>
    </dgm:pt>
    <dgm:pt modelId="{2A67416E-31E3-4F3C-9342-73881519B52E}" type="pres">
      <dgm:prSet presAssocID="{ED3C308C-24EE-4EE0-B336-D6095203181C}" presName="hierRoot2" presStyleCnt="0">
        <dgm:presLayoutVars>
          <dgm:hierBranch val="init"/>
        </dgm:presLayoutVars>
      </dgm:prSet>
      <dgm:spPr/>
    </dgm:pt>
    <dgm:pt modelId="{C0673CA4-1080-4482-B2A4-BA81C13FE03A}" type="pres">
      <dgm:prSet presAssocID="{ED3C308C-24EE-4EE0-B336-D6095203181C}" presName="rootComposite" presStyleCnt="0"/>
      <dgm:spPr/>
    </dgm:pt>
    <dgm:pt modelId="{C9AE80A6-3676-47F9-98D6-A187AD9B2B1B}" type="pres">
      <dgm:prSet presAssocID="{ED3C308C-24EE-4EE0-B336-D6095203181C}" presName="rootText" presStyleLbl="node3" presStyleIdx="3" presStyleCnt="10">
        <dgm:presLayoutVars>
          <dgm:chPref val="3"/>
        </dgm:presLayoutVars>
      </dgm:prSet>
      <dgm:spPr/>
    </dgm:pt>
    <dgm:pt modelId="{6D2F30CB-E5D0-42D1-A4C7-84C7FFBB29F9}" type="pres">
      <dgm:prSet presAssocID="{ED3C308C-24EE-4EE0-B336-D6095203181C}" presName="rootConnector" presStyleLbl="node3" presStyleIdx="3" presStyleCnt="10"/>
      <dgm:spPr/>
    </dgm:pt>
    <dgm:pt modelId="{F3722215-1D2E-4FCB-B7CD-DA46305790D8}" type="pres">
      <dgm:prSet presAssocID="{ED3C308C-24EE-4EE0-B336-D6095203181C}" presName="hierChild4" presStyleCnt="0"/>
      <dgm:spPr/>
    </dgm:pt>
    <dgm:pt modelId="{904FFFE1-4297-4291-9F95-ADDC616ADB4F}" type="pres">
      <dgm:prSet presAssocID="{ED3C308C-24EE-4EE0-B336-D6095203181C}" presName="hierChild5" presStyleCnt="0"/>
      <dgm:spPr/>
    </dgm:pt>
    <dgm:pt modelId="{FA640909-6A18-4D40-9E1D-B0A751750839}" type="pres">
      <dgm:prSet presAssocID="{87E514F0-1305-4C12-A814-BC6ACE3FD498}" presName="Name37" presStyleLbl="parChTrans1D3" presStyleIdx="4" presStyleCnt="10"/>
      <dgm:spPr/>
    </dgm:pt>
    <dgm:pt modelId="{14EDCC6B-59B5-4248-9E63-1A9783B28F3E}" type="pres">
      <dgm:prSet presAssocID="{78270248-BC6E-496E-B20A-0807A70C6B40}" presName="hierRoot2" presStyleCnt="0">
        <dgm:presLayoutVars>
          <dgm:hierBranch val="init"/>
        </dgm:presLayoutVars>
      </dgm:prSet>
      <dgm:spPr/>
    </dgm:pt>
    <dgm:pt modelId="{10FE6CF4-ED17-4E7B-AF33-6023129140C5}" type="pres">
      <dgm:prSet presAssocID="{78270248-BC6E-496E-B20A-0807A70C6B40}" presName="rootComposite" presStyleCnt="0"/>
      <dgm:spPr/>
    </dgm:pt>
    <dgm:pt modelId="{08090D48-EF1F-4EE5-8F9A-78DACD09E463}" type="pres">
      <dgm:prSet presAssocID="{78270248-BC6E-496E-B20A-0807A70C6B40}" presName="rootText" presStyleLbl="node3" presStyleIdx="4" presStyleCnt="10">
        <dgm:presLayoutVars>
          <dgm:chPref val="3"/>
        </dgm:presLayoutVars>
      </dgm:prSet>
      <dgm:spPr/>
    </dgm:pt>
    <dgm:pt modelId="{8CD2122E-DFE6-40E9-BD34-01A3FABCF511}" type="pres">
      <dgm:prSet presAssocID="{78270248-BC6E-496E-B20A-0807A70C6B40}" presName="rootConnector" presStyleLbl="node3" presStyleIdx="4" presStyleCnt="10"/>
      <dgm:spPr/>
    </dgm:pt>
    <dgm:pt modelId="{B5663179-8502-4924-922B-4548F829F1FB}" type="pres">
      <dgm:prSet presAssocID="{78270248-BC6E-496E-B20A-0807A70C6B40}" presName="hierChild4" presStyleCnt="0"/>
      <dgm:spPr/>
    </dgm:pt>
    <dgm:pt modelId="{9FD920D1-F727-40BC-8248-2F566327BD43}" type="pres">
      <dgm:prSet presAssocID="{78270248-BC6E-496E-B20A-0807A70C6B40}" presName="hierChild5" presStyleCnt="0"/>
      <dgm:spPr/>
    </dgm:pt>
    <dgm:pt modelId="{D3247D9A-3C2A-4C88-96F1-B84B66C18342}" type="pres">
      <dgm:prSet presAssocID="{CD654CAD-5E4E-41B8-B5D5-0743B845C30F}" presName="hierChild5" presStyleCnt="0"/>
      <dgm:spPr/>
    </dgm:pt>
    <dgm:pt modelId="{42E47784-E00F-46FD-9B2A-724FEAFD6EB0}" type="pres">
      <dgm:prSet presAssocID="{DDAC5F66-27FA-4527-BF0B-130C1B37F759}" presName="Name37" presStyleLbl="parChTrans1D2" presStyleIdx="2" presStyleCnt="5"/>
      <dgm:spPr/>
    </dgm:pt>
    <dgm:pt modelId="{05730B12-69B1-4E07-A3A8-EF5BB4736347}" type="pres">
      <dgm:prSet presAssocID="{933F0DDE-711E-4582-BEC1-857F965E4715}" presName="hierRoot2" presStyleCnt="0">
        <dgm:presLayoutVars>
          <dgm:hierBranch val="init"/>
        </dgm:presLayoutVars>
      </dgm:prSet>
      <dgm:spPr/>
    </dgm:pt>
    <dgm:pt modelId="{BDE07B3B-4E1E-48E3-964E-CC0B0800AA4A}" type="pres">
      <dgm:prSet presAssocID="{933F0DDE-711E-4582-BEC1-857F965E4715}" presName="rootComposite" presStyleCnt="0"/>
      <dgm:spPr/>
    </dgm:pt>
    <dgm:pt modelId="{5C2D07A2-ED7C-4932-A0B6-FE54B57427F1}" type="pres">
      <dgm:prSet presAssocID="{933F0DDE-711E-4582-BEC1-857F965E4715}" presName="rootText" presStyleLbl="node2" presStyleIdx="2" presStyleCnt="5">
        <dgm:presLayoutVars>
          <dgm:chPref val="3"/>
        </dgm:presLayoutVars>
      </dgm:prSet>
      <dgm:spPr/>
    </dgm:pt>
    <dgm:pt modelId="{EAE6BB60-20F7-4803-93EC-F0EB8AFDBE8D}" type="pres">
      <dgm:prSet presAssocID="{933F0DDE-711E-4582-BEC1-857F965E4715}" presName="rootConnector" presStyleLbl="node2" presStyleIdx="2" presStyleCnt="5"/>
      <dgm:spPr/>
    </dgm:pt>
    <dgm:pt modelId="{4AD4157A-AE59-4781-A43C-3E250966B113}" type="pres">
      <dgm:prSet presAssocID="{933F0DDE-711E-4582-BEC1-857F965E4715}" presName="hierChild4" presStyleCnt="0"/>
      <dgm:spPr/>
    </dgm:pt>
    <dgm:pt modelId="{EBFF65D5-33EC-4845-A6AC-2F7E5FAD526A}" type="pres">
      <dgm:prSet presAssocID="{E5DA2948-C87D-4E24-9BBC-51B96FE0B35F}" presName="Name37" presStyleLbl="parChTrans1D3" presStyleIdx="5" presStyleCnt="10"/>
      <dgm:spPr/>
    </dgm:pt>
    <dgm:pt modelId="{D79A48CD-BE27-4E95-AB3A-56EA609B896F}" type="pres">
      <dgm:prSet presAssocID="{4A672964-D2B0-4B6C-B328-DB5E1FEF1C3B}" presName="hierRoot2" presStyleCnt="0">
        <dgm:presLayoutVars>
          <dgm:hierBranch val="init"/>
        </dgm:presLayoutVars>
      </dgm:prSet>
      <dgm:spPr/>
    </dgm:pt>
    <dgm:pt modelId="{783D2665-9BA8-4B8C-9A6E-5A6E7C1D86BC}" type="pres">
      <dgm:prSet presAssocID="{4A672964-D2B0-4B6C-B328-DB5E1FEF1C3B}" presName="rootComposite" presStyleCnt="0"/>
      <dgm:spPr/>
    </dgm:pt>
    <dgm:pt modelId="{C6903598-F9DF-4232-B118-027B1F2EE4AE}" type="pres">
      <dgm:prSet presAssocID="{4A672964-D2B0-4B6C-B328-DB5E1FEF1C3B}" presName="rootText" presStyleLbl="node3" presStyleIdx="5" presStyleCnt="10" custScaleX="97672" custScaleY="161782">
        <dgm:presLayoutVars>
          <dgm:chPref val="3"/>
        </dgm:presLayoutVars>
      </dgm:prSet>
      <dgm:spPr/>
    </dgm:pt>
    <dgm:pt modelId="{B9C173C4-81CE-461C-ABAB-F7B3D7124593}" type="pres">
      <dgm:prSet presAssocID="{4A672964-D2B0-4B6C-B328-DB5E1FEF1C3B}" presName="rootConnector" presStyleLbl="node3" presStyleIdx="5" presStyleCnt="10"/>
      <dgm:spPr/>
    </dgm:pt>
    <dgm:pt modelId="{4FE287E0-1F79-4921-A887-9A3C121FD2A0}" type="pres">
      <dgm:prSet presAssocID="{4A672964-D2B0-4B6C-B328-DB5E1FEF1C3B}" presName="hierChild4" presStyleCnt="0"/>
      <dgm:spPr/>
    </dgm:pt>
    <dgm:pt modelId="{DD90859F-E162-4975-AFB7-C6E79DCA7B9E}" type="pres">
      <dgm:prSet presAssocID="{4A672964-D2B0-4B6C-B328-DB5E1FEF1C3B}" presName="hierChild5" presStyleCnt="0"/>
      <dgm:spPr/>
    </dgm:pt>
    <dgm:pt modelId="{71D00577-9BF7-488D-8DD3-A2EF598C4F08}" type="pres">
      <dgm:prSet presAssocID="{1E7BC484-48D8-4E0B-831A-F1D1E851DFB7}" presName="Name37" presStyleLbl="parChTrans1D3" presStyleIdx="6" presStyleCnt="10"/>
      <dgm:spPr/>
    </dgm:pt>
    <dgm:pt modelId="{1D1268F1-35B6-40EA-998C-918AAC6AAAC3}" type="pres">
      <dgm:prSet presAssocID="{AF062BDF-3A6C-419A-97BA-DE3ED0145332}" presName="hierRoot2" presStyleCnt="0">
        <dgm:presLayoutVars>
          <dgm:hierBranch val="init"/>
        </dgm:presLayoutVars>
      </dgm:prSet>
      <dgm:spPr/>
    </dgm:pt>
    <dgm:pt modelId="{9B30EB05-C863-414E-981B-E0882733F1AC}" type="pres">
      <dgm:prSet presAssocID="{AF062BDF-3A6C-419A-97BA-DE3ED0145332}" presName="rootComposite" presStyleCnt="0"/>
      <dgm:spPr/>
    </dgm:pt>
    <dgm:pt modelId="{236E20B3-9965-4B36-A60F-7B2A7C48AD21}" type="pres">
      <dgm:prSet presAssocID="{AF062BDF-3A6C-419A-97BA-DE3ED0145332}" presName="rootText" presStyleLbl="node3" presStyleIdx="6" presStyleCnt="10" custScaleY="138782">
        <dgm:presLayoutVars>
          <dgm:chPref val="3"/>
        </dgm:presLayoutVars>
      </dgm:prSet>
      <dgm:spPr/>
    </dgm:pt>
    <dgm:pt modelId="{5BD49C16-6491-4C09-B221-D17BDA19EEBA}" type="pres">
      <dgm:prSet presAssocID="{AF062BDF-3A6C-419A-97BA-DE3ED0145332}" presName="rootConnector" presStyleLbl="node3" presStyleIdx="6" presStyleCnt="10"/>
      <dgm:spPr/>
    </dgm:pt>
    <dgm:pt modelId="{A8D52199-9B73-4AA5-B028-84024D1C7D24}" type="pres">
      <dgm:prSet presAssocID="{AF062BDF-3A6C-419A-97BA-DE3ED0145332}" presName="hierChild4" presStyleCnt="0"/>
      <dgm:spPr/>
    </dgm:pt>
    <dgm:pt modelId="{78970320-89DA-48F5-AA0F-22B07C296DB0}" type="pres">
      <dgm:prSet presAssocID="{AF062BDF-3A6C-419A-97BA-DE3ED0145332}" presName="hierChild5" presStyleCnt="0"/>
      <dgm:spPr/>
    </dgm:pt>
    <dgm:pt modelId="{1E1F28ED-D743-4152-A553-4104A5A8A446}" type="pres">
      <dgm:prSet presAssocID="{933F0DDE-711E-4582-BEC1-857F965E4715}" presName="hierChild5" presStyleCnt="0"/>
      <dgm:spPr/>
    </dgm:pt>
    <dgm:pt modelId="{B1F2E0C9-D520-48BB-A1C0-45F3FFB4FD01}" type="pres">
      <dgm:prSet presAssocID="{600BEB4D-8F3F-46B5-91BC-A6207EBC40D2}" presName="Name37" presStyleLbl="parChTrans1D2" presStyleIdx="3" presStyleCnt="5"/>
      <dgm:spPr/>
    </dgm:pt>
    <dgm:pt modelId="{0E80A3F6-0DF0-4D18-BAA6-356644B94626}" type="pres">
      <dgm:prSet presAssocID="{55917293-5C09-4453-A665-220FF5CE47F2}" presName="hierRoot2" presStyleCnt="0">
        <dgm:presLayoutVars>
          <dgm:hierBranch val="init"/>
        </dgm:presLayoutVars>
      </dgm:prSet>
      <dgm:spPr/>
    </dgm:pt>
    <dgm:pt modelId="{58EEE3EC-E28B-406E-B5A2-7E5AE5AD7842}" type="pres">
      <dgm:prSet presAssocID="{55917293-5C09-4453-A665-220FF5CE47F2}" presName="rootComposite" presStyleCnt="0"/>
      <dgm:spPr/>
    </dgm:pt>
    <dgm:pt modelId="{4EB6F320-D58B-4C06-B838-B43DEA4B0781}" type="pres">
      <dgm:prSet presAssocID="{55917293-5C09-4453-A665-220FF5CE47F2}" presName="rootText" presStyleLbl="node2" presStyleIdx="3" presStyleCnt="5">
        <dgm:presLayoutVars>
          <dgm:chPref val="3"/>
        </dgm:presLayoutVars>
      </dgm:prSet>
      <dgm:spPr/>
    </dgm:pt>
    <dgm:pt modelId="{5622D49D-5BB5-4D7A-B559-5215E7E13574}" type="pres">
      <dgm:prSet presAssocID="{55917293-5C09-4453-A665-220FF5CE47F2}" presName="rootConnector" presStyleLbl="node2" presStyleIdx="3" presStyleCnt="5"/>
      <dgm:spPr/>
    </dgm:pt>
    <dgm:pt modelId="{E4399F61-F2BB-4C3A-85C2-CBCB15701644}" type="pres">
      <dgm:prSet presAssocID="{55917293-5C09-4453-A665-220FF5CE47F2}" presName="hierChild4" presStyleCnt="0"/>
      <dgm:spPr/>
    </dgm:pt>
    <dgm:pt modelId="{4CB3F3B2-521C-4497-8000-B0E9F7B85FD9}" type="pres">
      <dgm:prSet presAssocID="{65CF3DB3-68EF-488D-A89E-B3EB0B2B074C}" presName="Name37" presStyleLbl="parChTrans1D3" presStyleIdx="7" presStyleCnt="10"/>
      <dgm:spPr/>
    </dgm:pt>
    <dgm:pt modelId="{5CFCB5D4-D7F2-4251-8B57-C011A2CCAB1E}" type="pres">
      <dgm:prSet presAssocID="{6DE80966-BE7B-4AC5-8C88-54B3DCCA660B}" presName="hierRoot2" presStyleCnt="0">
        <dgm:presLayoutVars>
          <dgm:hierBranch val="init"/>
        </dgm:presLayoutVars>
      </dgm:prSet>
      <dgm:spPr/>
    </dgm:pt>
    <dgm:pt modelId="{D63C9D97-38E2-4CC1-9E27-3D8CF1B892B2}" type="pres">
      <dgm:prSet presAssocID="{6DE80966-BE7B-4AC5-8C88-54B3DCCA660B}" presName="rootComposite" presStyleCnt="0"/>
      <dgm:spPr/>
    </dgm:pt>
    <dgm:pt modelId="{99A972CE-4CDF-43CF-91B8-8F69B68104D6}" type="pres">
      <dgm:prSet presAssocID="{6DE80966-BE7B-4AC5-8C88-54B3DCCA660B}" presName="rootText" presStyleLbl="node3" presStyleIdx="7" presStyleCnt="10">
        <dgm:presLayoutVars>
          <dgm:chPref val="3"/>
        </dgm:presLayoutVars>
      </dgm:prSet>
      <dgm:spPr/>
    </dgm:pt>
    <dgm:pt modelId="{352C4A1B-9062-4B64-9A39-327E81B1305B}" type="pres">
      <dgm:prSet presAssocID="{6DE80966-BE7B-4AC5-8C88-54B3DCCA660B}" presName="rootConnector" presStyleLbl="node3" presStyleIdx="7" presStyleCnt="10"/>
      <dgm:spPr/>
    </dgm:pt>
    <dgm:pt modelId="{267595F4-1C8C-4E2A-AA76-426DA4F3CF25}" type="pres">
      <dgm:prSet presAssocID="{6DE80966-BE7B-4AC5-8C88-54B3DCCA660B}" presName="hierChild4" presStyleCnt="0"/>
      <dgm:spPr/>
    </dgm:pt>
    <dgm:pt modelId="{B88EA478-5049-485D-8592-ED61738F2BB1}" type="pres">
      <dgm:prSet presAssocID="{6DE80966-BE7B-4AC5-8C88-54B3DCCA660B}" presName="hierChild5" presStyleCnt="0"/>
      <dgm:spPr/>
    </dgm:pt>
    <dgm:pt modelId="{0BAD3B00-8327-4EAC-9F0C-DBCD6C0B96B4}" type="pres">
      <dgm:prSet presAssocID="{55917293-5C09-4453-A665-220FF5CE47F2}" presName="hierChild5" presStyleCnt="0"/>
      <dgm:spPr/>
    </dgm:pt>
    <dgm:pt modelId="{B1C15A47-FDE6-4969-89A4-C4E871FA6E79}" type="pres">
      <dgm:prSet presAssocID="{E5CF20DD-95D4-407C-83A3-80CCDB1EB13E}" presName="Name37" presStyleLbl="parChTrans1D2" presStyleIdx="4" presStyleCnt="5"/>
      <dgm:spPr/>
    </dgm:pt>
    <dgm:pt modelId="{F35BADD1-5598-404B-9427-C986B171AF32}" type="pres">
      <dgm:prSet presAssocID="{22BA3B04-0311-4D53-AD55-63A58B76FB99}" presName="hierRoot2" presStyleCnt="0">
        <dgm:presLayoutVars>
          <dgm:hierBranch val="init"/>
        </dgm:presLayoutVars>
      </dgm:prSet>
      <dgm:spPr/>
    </dgm:pt>
    <dgm:pt modelId="{46D93024-E0F1-46D8-A9BC-88FFD5E72E79}" type="pres">
      <dgm:prSet presAssocID="{22BA3B04-0311-4D53-AD55-63A58B76FB99}" presName="rootComposite" presStyleCnt="0"/>
      <dgm:spPr/>
    </dgm:pt>
    <dgm:pt modelId="{1828CE74-1A56-47CB-AA34-A8E8A8F49E96}" type="pres">
      <dgm:prSet presAssocID="{22BA3B04-0311-4D53-AD55-63A58B76FB99}" presName="rootText" presStyleLbl="node2" presStyleIdx="4" presStyleCnt="5">
        <dgm:presLayoutVars>
          <dgm:chPref val="3"/>
        </dgm:presLayoutVars>
      </dgm:prSet>
      <dgm:spPr/>
    </dgm:pt>
    <dgm:pt modelId="{DEC56BBA-9EA2-46A4-8D14-A441CFF83CC0}" type="pres">
      <dgm:prSet presAssocID="{22BA3B04-0311-4D53-AD55-63A58B76FB99}" presName="rootConnector" presStyleLbl="node2" presStyleIdx="4" presStyleCnt="5"/>
      <dgm:spPr/>
    </dgm:pt>
    <dgm:pt modelId="{3F8D47B9-93AC-4DD7-9B07-B373B34B44C5}" type="pres">
      <dgm:prSet presAssocID="{22BA3B04-0311-4D53-AD55-63A58B76FB99}" presName="hierChild4" presStyleCnt="0"/>
      <dgm:spPr/>
    </dgm:pt>
    <dgm:pt modelId="{0B5930A4-05E8-4ADA-9DDF-016C226AD0B5}" type="pres">
      <dgm:prSet presAssocID="{2B82219C-F391-4C18-A085-BB54DDC22CA7}" presName="Name37" presStyleLbl="parChTrans1D3" presStyleIdx="8" presStyleCnt="10"/>
      <dgm:spPr/>
    </dgm:pt>
    <dgm:pt modelId="{2AA7992C-D4BE-4942-AE79-0A4B1F02A082}" type="pres">
      <dgm:prSet presAssocID="{F3D73EED-8F8A-4A22-B249-3A4A65A76139}" presName="hierRoot2" presStyleCnt="0">
        <dgm:presLayoutVars>
          <dgm:hierBranch val="init"/>
        </dgm:presLayoutVars>
      </dgm:prSet>
      <dgm:spPr/>
    </dgm:pt>
    <dgm:pt modelId="{4A91D50C-B9AA-4159-9540-6A71C36686B6}" type="pres">
      <dgm:prSet presAssocID="{F3D73EED-8F8A-4A22-B249-3A4A65A76139}" presName="rootComposite" presStyleCnt="0"/>
      <dgm:spPr/>
    </dgm:pt>
    <dgm:pt modelId="{B9E6CA87-8FE0-434F-B91E-10A480E190C2}" type="pres">
      <dgm:prSet presAssocID="{F3D73EED-8F8A-4A22-B249-3A4A65A76139}" presName="rootText" presStyleLbl="node3" presStyleIdx="8" presStyleCnt="10">
        <dgm:presLayoutVars>
          <dgm:chPref val="3"/>
        </dgm:presLayoutVars>
      </dgm:prSet>
      <dgm:spPr/>
    </dgm:pt>
    <dgm:pt modelId="{7B4CD8A7-AEB9-482C-9ADE-39D5B6255B41}" type="pres">
      <dgm:prSet presAssocID="{F3D73EED-8F8A-4A22-B249-3A4A65A76139}" presName="rootConnector" presStyleLbl="node3" presStyleIdx="8" presStyleCnt="10"/>
      <dgm:spPr/>
    </dgm:pt>
    <dgm:pt modelId="{26E081B0-D2F3-4FB8-9A8B-2DB8D04A38B6}" type="pres">
      <dgm:prSet presAssocID="{F3D73EED-8F8A-4A22-B249-3A4A65A76139}" presName="hierChild4" presStyleCnt="0"/>
      <dgm:spPr/>
    </dgm:pt>
    <dgm:pt modelId="{AD58E0D7-69A6-44A8-B6DB-E97545998525}" type="pres">
      <dgm:prSet presAssocID="{F3D73EED-8F8A-4A22-B249-3A4A65A76139}" presName="hierChild5" presStyleCnt="0"/>
      <dgm:spPr/>
    </dgm:pt>
    <dgm:pt modelId="{105194C4-F0F9-4A1B-948F-0F2D0A4CB735}" type="pres">
      <dgm:prSet presAssocID="{7392BD84-FBEF-495C-9D7B-D90BC4AE1ED7}" presName="Name37" presStyleLbl="parChTrans1D3" presStyleIdx="9" presStyleCnt="10"/>
      <dgm:spPr/>
    </dgm:pt>
    <dgm:pt modelId="{3B2C0C9C-DA03-479B-9FEB-51E03E949B3F}" type="pres">
      <dgm:prSet presAssocID="{4FE567FE-3D09-438C-AB31-6FB6C7E28D87}" presName="hierRoot2" presStyleCnt="0">
        <dgm:presLayoutVars>
          <dgm:hierBranch val="init"/>
        </dgm:presLayoutVars>
      </dgm:prSet>
      <dgm:spPr/>
    </dgm:pt>
    <dgm:pt modelId="{B018CCED-0738-440B-A3E9-5CB873C50F6B}" type="pres">
      <dgm:prSet presAssocID="{4FE567FE-3D09-438C-AB31-6FB6C7E28D87}" presName="rootComposite" presStyleCnt="0"/>
      <dgm:spPr/>
    </dgm:pt>
    <dgm:pt modelId="{4C539AD3-33CD-48F8-94A5-67CC33BD7A05}" type="pres">
      <dgm:prSet presAssocID="{4FE567FE-3D09-438C-AB31-6FB6C7E28D87}" presName="rootText" presStyleLbl="node3" presStyleIdx="9" presStyleCnt="10">
        <dgm:presLayoutVars>
          <dgm:chPref val="3"/>
        </dgm:presLayoutVars>
      </dgm:prSet>
      <dgm:spPr/>
    </dgm:pt>
    <dgm:pt modelId="{BFD9B401-2395-4F24-8F47-3FFA0E48BBA4}" type="pres">
      <dgm:prSet presAssocID="{4FE567FE-3D09-438C-AB31-6FB6C7E28D87}" presName="rootConnector" presStyleLbl="node3" presStyleIdx="9" presStyleCnt="10"/>
      <dgm:spPr/>
    </dgm:pt>
    <dgm:pt modelId="{BC0C04A0-6544-41A3-8526-10FC8108B058}" type="pres">
      <dgm:prSet presAssocID="{4FE567FE-3D09-438C-AB31-6FB6C7E28D87}" presName="hierChild4" presStyleCnt="0"/>
      <dgm:spPr/>
    </dgm:pt>
    <dgm:pt modelId="{954E66E3-9293-4067-99E4-D34826B2D6DB}" type="pres">
      <dgm:prSet presAssocID="{4FE567FE-3D09-438C-AB31-6FB6C7E28D87}" presName="hierChild5" presStyleCnt="0"/>
      <dgm:spPr/>
    </dgm:pt>
    <dgm:pt modelId="{929789B9-7CC5-4C1E-BA15-81D5EF04817E}" type="pres">
      <dgm:prSet presAssocID="{22BA3B04-0311-4D53-AD55-63A58B76FB99}" presName="hierChild5" presStyleCnt="0"/>
      <dgm:spPr/>
    </dgm:pt>
    <dgm:pt modelId="{32285048-5E42-47E3-B064-400575747A81}" type="pres">
      <dgm:prSet presAssocID="{71AF3B7C-0F8F-4DDB-8E52-BEC9472CFB46}" presName="hierChild3" presStyleCnt="0"/>
      <dgm:spPr/>
    </dgm:pt>
  </dgm:ptLst>
  <dgm:cxnLst>
    <dgm:cxn modelId="{AA760611-845C-47BF-B58C-3281B6158A29}" srcId="{22BA3B04-0311-4D53-AD55-63A58B76FB99}" destId="{F3D73EED-8F8A-4A22-B249-3A4A65A76139}" srcOrd="0" destOrd="0" parTransId="{2B82219C-F391-4C18-A085-BB54DDC22CA7}" sibTransId="{2D6C9632-C42C-4CD5-B66C-0A43974B08F6}"/>
    <dgm:cxn modelId="{D5BF291E-7C1D-48E0-A871-88B29436AD77}" srcId="{933F0DDE-711E-4582-BEC1-857F965E4715}" destId="{4A672964-D2B0-4B6C-B328-DB5E1FEF1C3B}" srcOrd="0" destOrd="0" parTransId="{E5DA2948-C87D-4E24-9BBC-51B96FE0B35F}" sibTransId="{2C81425D-1843-480C-AC51-93167FD70BDD}"/>
    <dgm:cxn modelId="{12836320-0C0B-4414-9EAA-07C41CAAB4B7}" type="presOf" srcId="{CD654CAD-5E4E-41B8-B5D5-0743B845C30F}" destId="{4B115791-AD69-4125-B836-6BA86FFB1A0C}" srcOrd="0" destOrd="0" presId="urn:microsoft.com/office/officeart/2005/8/layout/orgChart1"/>
    <dgm:cxn modelId="{2EDF3421-0065-446F-97E7-9D71EFA27ED4}" type="presOf" srcId="{F3D73EED-8F8A-4A22-B249-3A4A65A76139}" destId="{7B4CD8A7-AEB9-482C-9ADE-39D5B6255B41}" srcOrd="1" destOrd="0" presId="urn:microsoft.com/office/officeart/2005/8/layout/orgChart1"/>
    <dgm:cxn modelId="{0C32DF22-0AB3-4D71-AB2F-8E104BF099EE}" type="presOf" srcId="{7D5232D7-1F55-4550-AC4D-5D6823C8200B}" destId="{3C77FFC1-C11A-4D30-92FD-1062708C02C5}" srcOrd="0" destOrd="0" presId="urn:microsoft.com/office/officeart/2005/8/layout/orgChart1"/>
    <dgm:cxn modelId="{46585225-248D-43C6-A968-CE123898CC66}" type="presOf" srcId="{1E7BC484-48D8-4E0B-831A-F1D1E851DFB7}" destId="{71D00577-9BF7-488D-8DD3-A2EF598C4F08}" srcOrd="0" destOrd="0" presId="urn:microsoft.com/office/officeart/2005/8/layout/orgChart1"/>
    <dgm:cxn modelId="{0F550E26-0134-4C24-ABEC-F852BCCF1A19}" type="presOf" srcId="{65CF3DB3-68EF-488D-A89E-B3EB0B2B074C}" destId="{4CB3F3B2-521C-4497-8000-B0E9F7B85FD9}" srcOrd="0" destOrd="0" presId="urn:microsoft.com/office/officeart/2005/8/layout/orgChart1"/>
    <dgm:cxn modelId="{B6687729-19F2-4BC2-9C56-8494D2226D36}" type="presOf" srcId="{27413F34-5126-4F17-ACA5-AFC5B845497C}" destId="{500DC20A-AB2D-43EC-B735-14345A6404AD}" srcOrd="0" destOrd="0" presId="urn:microsoft.com/office/officeart/2005/8/layout/orgChart1"/>
    <dgm:cxn modelId="{041FAB2E-A5F7-474B-A31E-3978D9AB6160}" type="presOf" srcId="{181F5D75-BD62-4E15-AC59-AB66801E89CF}" destId="{47F5F09F-63D4-4617-B6D1-8137168025C8}" srcOrd="0" destOrd="0" presId="urn:microsoft.com/office/officeart/2005/8/layout/orgChart1"/>
    <dgm:cxn modelId="{11D45931-4C7F-4673-AC73-A94A6DCF118F}" type="presOf" srcId="{CD654CAD-5E4E-41B8-B5D5-0743B845C30F}" destId="{B37382C0-CBF0-47BD-8692-DB0DE25381F2}" srcOrd="1" destOrd="0" presId="urn:microsoft.com/office/officeart/2005/8/layout/orgChart1"/>
    <dgm:cxn modelId="{C2C2E935-9A89-4CBC-9F3E-0955C62EAE1F}" srcId="{22BA3B04-0311-4D53-AD55-63A58B76FB99}" destId="{4FE567FE-3D09-438C-AB31-6FB6C7E28D87}" srcOrd="1" destOrd="0" parTransId="{7392BD84-FBEF-495C-9D7B-D90BC4AE1ED7}" sibTransId="{85546D71-536A-46D1-8439-FD0D0F7382BF}"/>
    <dgm:cxn modelId="{CE3D9038-EF4D-40DA-B209-FA106BD1F101}" srcId="{3692867B-B132-4571-8EB6-3DD52423E47E}" destId="{F7BD4110-9971-483B-8F09-1462B2F26015}" srcOrd="2" destOrd="0" parTransId="{96DF1739-662D-4F6E-A388-60377E74E140}" sibTransId="{B8091379-89F7-4BEB-85B0-1D1AAF8489E5}"/>
    <dgm:cxn modelId="{71F26B3C-5515-4142-84BA-1820A2043308}" srcId="{71AF3B7C-0F8F-4DDB-8E52-BEC9472CFB46}" destId="{CD654CAD-5E4E-41B8-B5D5-0743B845C30F}" srcOrd="1" destOrd="0" parTransId="{27413F34-5126-4F17-ACA5-AFC5B845497C}" sibTransId="{FCF9D220-00E8-407F-8B0E-F6054429CDCB}"/>
    <dgm:cxn modelId="{F0D3835B-EF90-433B-AB53-10A2E64F0184}" type="presOf" srcId="{7392BD84-FBEF-495C-9D7B-D90BC4AE1ED7}" destId="{105194C4-F0F9-4A1B-948F-0F2D0A4CB735}" srcOrd="0" destOrd="0" presId="urn:microsoft.com/office/officeart/2005/8/layout/orgChart1"/>
    <dgm:cxn modelId="{A45CC15B-ACE0-4A57-9408-B6BB37374031}" type="presOf" srcId="{F7BD4110-9971-483B-8F09-1462B2F26015}" destId="{38A94E65-4204-4AD3-B739-42566E74D585}" srcOrd="1" destOrd="0" presId="urn:microsoft.com/office/officeart/2005/8/layout/orgChart1"/>
    <dgm:cxn modelId="{ECB71F5C-AFFF-460B-BEA9-B76EC0FF032F}" srcId="{140CA203-EBCA-4EEC-A5CA-29A3311E3596}" destId="{71AF3B7C-0F8F-4DDB-8E52-BEC9472CFB46}" srcOrd="0" destOrd="0" parTransId="{4160DA53-D761-426D-9D9F-7214B6FA21AE}" sibTransId="{15CAD112-B77D-4FB3-A538-FB32ACFACC38}"/>
    <dgm:cxn modelId="{A4A6CE5E-1E91-438D-A1C1-139A2A21D4B1}" type="presOf" srcId="{71AF3B7C-0F8F-4DDB-8E52-BEC9472CFB46}" destId="{8122BAC1-828C-4ECA-A680-FD94512AC3F7}" srcOrd="0" destOrd="0" presId="urn:microsoft.com/office/officeart/2005/8/layout/orgChart1"/>
    <dgm:cxn modelId="{446A6F42-54DB-44E5-B138-530BE9D8C9E7}" type="presOf" srcId="{181F5D75-BD62-4E15-AC59-AB66801E89CF}" destId="{C79874DF-3233-4D14-A942-3F0B4A769087}" srcOrd="1" destOrd="0" presId="urn:microsoft.com/office/officeart/2005/8/layout/orgChart1"/>
    <dgm:cxn modelId="{DBCD1B43-B7B7-4BFC-93DB-7DB0CC7F8057}" type="presOf" srcId="{E5CF20DD-95D4-407C-83A3-80CCDB1EB13E}" destId="{B1C15A47-FDE6-4969-89A4-C4E871FA6E79}" srcOrd="0" destOrd="0" presId="urn:microsoft.com/office/officeart/2005/8/layout/orgChart1"/>
    <dgm:cxn modelId="{D5D64965-B840-43DA-AC7B-ECB6C39323C8}" type="presOf" srcId="{78270248-BC6E-496E-B20A-0807A70C6B40}" destId="{08090D48-EF1F-4EE5-8F9A-78DACD09E463}" srcOrd="0" destOrd="0" presId="urn:microsoft.com/office/officeart/2005/8/layout/orgChart1"/>
    <dgm:cxn modelId="{017EEE65-32D1-4359-89CC-E456FFF4A42B}" type="presOf" srcId="{C882D7ED-4D7A-40AA-B01C-98E60D638F61}" destId="{E3B45175-FCC0-441F-90C5-D57AB44D2D3A}" srcOrd="0" destOrd="0" presId="urn:microsoft.com/office/officeart/2005/8/layout/orgChart1"/>
    <dgm:cxn modelId="{B4B3D146-AB1C-4558-9C59-585501F25504}" srcId="{71AF3B7C-0F8F-4DDB-8E52-BEC9472CFB46}" destId="{3692867B-B132-4571-8EB6-3DD52423E47E}" srcOrd="0" destOrd="0" parTransId="{2AAE8FBD-9F7D-4624-8CB8-B61EE0AAA99D}" sibTransId="{C311FFF7-2745-45F2-BEC1-1C744BB59622}"/>
    <dgm:cxn modelId="{516C5B4A-E7ED-4CD0-957F-78C1DE42EB94}" type="presOf" srcId="{6DE80966-BE7B-4AC5-8C88-54B3DCCA660B}" destId="{99A972CE-4CDF-43CF-91B8-8F69B68104D6}" srcOrd="0" destOrd="0" presId="urn:microsoft.com/office/officeart/2005/8/layout/orgChart1"/>
    <dgm:cxn modelId="{B307FA6A-ED8A-4E71-9A56-AC20B2503729}" type="presOf" srcId="{E5DA2948-C87D-4E24-9BBC-51B96FE0B35F}" destId="{EBFF65D5-33EC-4845-A6AC-2F7E5FAD526A}" srcOrd="0" destOrd="0" presId="urn:microsoft.com/office/officeart/2005/8/layout/orgChart1"/>
    <dgm:cxn modelId="{DF32604C-9CCD-410D-A474-E55FC7265D9E}" type="presOf" srcId="{6DE80966-BE7B-4AC5-8C88-54B3DCCA660B}" destId="{352C4A1B-9062-4B64-9A39-327E81B1305B}" srcOrd="1" destOrd="0" presId="urn:microsoft.com/office/officeart/2005/8/layout/orgChart1"/>
    <dgm:cxn modelId="{A5A6F24C-EE4C-4E24-A316-E38BB2F40085}" type="presOf" srcId="{AF062BDF-3A6C-419A-97BA-DE3ED0145332}" destId="{5BD49C16-6491-4C09-B221-D17BDA19EEBA}" srcOrd="1" destOrd="0" presId="urn:microsoft.com/office/officeart/2005/8/layout/orgChart1"/>
    <dgm:cxn modelId="{07D7706E-1FE2-4C89-870E-3CF59D3DF25C}" type="presOf" srcId="{F7BD4110-9971-483B-8F09-1462B2F26015}" destId="{6CD6335D-C879-411B-AE45-FD37BA82E673}" srcOrd="0" destOrd="0" presId="urn:microsoft.com/office/officeart/2005/8/layout/orgChart1"/>
    <dgm:cxn modelId="{0306B86E-FED3-496A-8C26-304B8D227602}" type="presOf" srcId="{87E514F0-1305-4C12-A814-BC6ACE3FD498}" destId="{FA640909-6A18-4D40-9E1D-B0A751750839}" srcOrd="0" destOrd="0" presId="urn:microsoft.com/office/officeart/2005/8/layout/orgChart1"/>
    <dgm:cxn modelId="{244EEB71-45A5-4BFC-BF0B-74FEF8BB18B0}" type="presOf" srcId="{DDAC5F66-27FA-4527-BF0B-130C1B37F759}" destId="{42E47784-E00F-46FD-9B2A-724FEAFD6EB0}" srcOrd="0" destOrd="0" presId="urn:microsoft.com/office/officeart/2005/8/layout/orgChart1"/>
    <dgm:cxn modelId="{B40FA556-CD20-4A00-B958-FFCD08EE9106}" type="presOf" srcId="{22BA3B04-0311-4D53-AD55-63A58B76FB99}" destId="{DEC56BBA-9EA2-46A4-8D14-A441CFF83CC0}" srcOrd="1" destOrd="0" presId="urn:microsoft.com/office/officeart/2005/8/layout/orgChart1"/>
    <dgm:cxn modelId="{2598B47B-DE3E-4471-A99B-2DC1FC83396D}" type="presOf" srcId="{933F0DDE-711E-4582-BEC1-857F965E4715}" destId="{5C2D07A2-ED7C-4932-A0B6-FE54B57427F1}" srcOrd="0" destOrd="0" presId="urn:microsoft.com/office/officeart/2005/8/layout/orgChart1"/>
    <dgm:cxn modelId="{7BB0CA7E-1EED-4C8F-9102-854AD9AAE978}" type="presOf" srcId="{ED3C308C-24EE-4EE0-B336-D6095203181C}" destId="{C9AE80A6-3676-47F9-98D6-A187AD9B2B1B}" srcOrd="0" destOrd="0" presId="urn:microsoft.com/office/officeart/2005/8/layout/orgChart1"/>
    <dgm:cxn modelId="{6BEBBB81-4453-4C9F-9980-C5889C812A59}" type="presOf" srcId="{E8644DC0-935A-49B9-8DBE-68E3B1433AE6}" destId="{07255EC3-A8D1-4F9B-AF56-DCD433733B9D}" srcOrd="0" destOrd="0" presId="urn:microsoft.com/office/officeart/2005/8/layout/orgChart1"/>
    <dgm:cxn modelId="{8A4B6D89-D250-4794-8031-56F1206570E2}" type="presOf" srcId="{3692867B-B132-4571-8EB6-3DD52423E47E}" destId="{F020FB45-D05E-4AE7-8748-BC40913DDF0B}" srcOrd="1" destOrd="0" presId="urn:microsoft.com/office/officeart/2005/8/layout/orgChart1"/>
    <dgm:cxn modelId="{C1E37E89-2CA4-43A5-85E5-3AD9FB9605C1}" type="presOf" srcId="{600BEB4D-8F3F-46B5-91BC-A6207EBC40D2}" destId="{B1F2E0C9-D520-48BB-A1C0-45F3FFB4FD01}" srcOrd="0" destOrd="0" presId="urn:microsoft.com/office/officeart/2005/8/layout/orgChart1"/>
    <dgm:cxn modelId="{0F39C28B-93AF-4A9E-9EC7-4A718B0AFC3B}" srcId="{CD654CAD-5E4E-41B8-B5D5-0743B845C30F}" destId="{78270248-BC6E-496E-B20A-0807A70C6B40}" srcOrd="1" destOrd="0" parTransId="{87E514F0-1305-4C12-A814-BC6ACE3FD498}" sibTransId="{DD69A24C-56A3-4CC9-9F0D-E24A008E649B}"/>
    <dgm:cxn modelId="{99955297-2408-4256-8651-EB1C33C99397}" type="presOf" srcId="{2B82219C-F391-4C18-A085-BB54DDC22CA7}" destId="{0B5930A4-05E8-4ADA-9DDF-016C226AD0B5}" srcOrd="0" destOrd="0" presId="urn:microsoft.com/office/officeart/2005/8/layout/orgChart1"/>
    <dgm:cxn modelId="{69457698-14C8-4E76-8DCB-23699622DFC6}" type="presOf" srcId="{AF062BDF-3A6C-419A-97BA-DE3ED0145332}" destId="{236E20B3-9965-4B36-A60F-7B2A7C48AD21}" srcOrd="0" destOrd="0" presId="urn:microsoft.com/office/officeart/2005/8/layout/orgChart1"/>
    <dgm:cxn modelId="{D25BAB98-4BD5-416B-9C52-527DC86A22C9}" srcId="{55917293-5C09-4453-A665-220FF5CE47F2}" destId="{6DE80966-BE7B-4AC5-8C88-54B3DCCA660B}" srcOrd="0" destOrd="0" parTransId="{65CF3DB3-68EF-488D-A89E-B3EB0B2B074C}" sibTransId="{AAE99014-9DFF-4E64-A606-D65787D20AD0}"/>
    <dgm:cxn modelId="{B86ED59B-CAA9-478F-A3BB-D73FE593563E}" type="presOf" srcId="{3692867B-B132-4571-8EB6-3DD52423E47E}" destId="{7598FBAD-9DA0-47D3-A3B2-3827CE8B37F8}" srcOrd="0" destOrd="0" presId="urn:microsoft.com/office/officeart/2005/8/layout/orgChart1"/>
    <dgm:cxn modelId="{D5263A9F-E993-473B-B277-4D3124DEEAAE}" type="presOf" srcId="{96DF1739-662D-4F6E-A388-60377E74E140}" destId="{3D9F79C9-D788-46AC-A79E-41831F32FB3B}" srcOrd="0" destOrd="0" presId="urn:microsoft.com/office/officeart/2005/8/layout/orgChart1"/>
    <dgm:cxn modelId="{16F1D4A1-366E-4949-B9E9-3DA326FA8AF2}" type="presOf" srcId="{2AAE8FBD-9F7D-4624-8CB8-B61EE0AAA99D}" destId="{F7B2568F-F1B0-4542-8CBB-07556C390F44}" srcOrd="0" destOrd="0" presId="urn:microsoft.com/office/officeart/2005/8/layout/orgChart1"/>
    <dgm:cxn modelId="{3AD338A5-CE7A-4CF5-96F4-2B20161FB3A1}" type="presOf" srcId="{F3D73EED-8F8A-4A22-B249-3A4A65A76139}" destId="{B9E6CA87-8FE0-434F-B91E-10A480E190C2}" srcOrd="0" destOrd="0" presId="urn:microsoft.com/office/officeart/2005/8/layout/orgChart1"/>
    <dgm:cxn modelId="{009F88AC-452E-46D3-939B-06B17C8EFBC6}" type="presOf" srcId="{4FE567FE-3D09-438C-AB31-6FB6C7E28D87}" destId="{BFD9B401-2395-4F24-8F47-3FFA0E48BBA4}" srcOrd="1" destOrd="0" presId="urn:microsoft.com/office/officeart/2005/8/layout/orgChart1"/>
    <dgm:cxn modelId="{EBCB9FAE-2F88-43CC-A09B-056544A782D5}" type="presOf" srcId="{ED3C308C-24EE-4EE0-B336-D6095203181C}" destId="{6D2F30CB-E5D0-42D1-A4C7-84C7FFBB29F9}" srcOrd="1" destOrd="0" presId="urn:microsoft.com/office/officeart/2005/8/layout/orgChart1"/>
    <dgm:cxn modelId="{471F4FB3-3E1A-48C4-BE5A-7ACFDC8BB19D}" type="presOf" srcId="{22BA3B04-0311-4D53-AD55-63A58B76FB99}" destId="{1828CE74-1A56-47CB-AA34-A8E8A8F49E96}" srcOrd="0" destOrd="0" presId="urn:microsoft.com/office/officeart/2005/8/layout/orgChart1"/>
    <dgm:cxn modelId="{353400BB-C9A6-42E3-A0AD-55980B865B7A}" type="presOf" srcId="{933F0DDE-711E-4582-BEC1-857F965E4715}" destId="{EAE6BB60-20F7-4803-93EC-F0EB8AFDBE8D}" srcOrd="1" destOrd="0" presId="urn:microsoft.com/office/officeart/2005/8/layout/orgChart1"/>
    <dgm:cxn modelId="{DD2384BB-D53C-4AF6-B129-D1A776BE15C8}" srcId="{71AF3B7C-0F8F-4DDB-8E52-BEC9472CFB46}" destId="{22BA3B04-0311-4D53-AD55-63A58B76FB99}" srcOrd="4" destOrd="0" parTransId="{E5CF20DD-95D4-407C-83A3-80CCDB1EB13E}" sibTransId="{21CD6166-E9D9-41B0-BD55-9244EBB0DCC0}"/>
    <dgm:cxn modelId="{B0B68ABB-3D9A-49B4-9083-4335F6F60B4D}" srcId="{3692867B-B132-4571-8EB6-3DD52423E47E}" destId="{181F5D75-BD62-4E15-AC59-AB66801E89CF}" srcOrd="1" destOrd="0" parTransId="{E8644DC0-935A-49B9-8DBE-68E3B1433AE6}" sibTransId="{CDD34B44-B4C1-4A9C-879B-6DC6C067609A}"/>
    <dgm:cxn modelId="{5FC1A2BC-4406-475A-85D5-A56A302287BA}" type="presOf" srcId="{71AF3B7C-0F8F-4DDB-8E52-BEC9472CFB46}" destId="{A74A521C-A562-4923-8CFC-9FABA36ACAFD}" srcOrd="1" destOrd="0" presId="urn:microsoft.com/office/officeart/2005/8/layout/orgChart1"/>
    <dgm:cxn modelId="{C4463CBF-EAB5-479E-AB7A-69371C6534C2}" srcId="{71AF3B7C-0F8F-4DDB-8E52-BEC9472CFB46}" destId="{933F0DDE-711E-4582-BEC1-857F965E4715}" srcOrd="2" destOrd="0" parTransId="{DDAC5F66-27FA-4527-BF0B-130C1B37F759}" sibTransId="{D5D26B2A-F32F-4201-8B4E-9EE1A19B8BB3}"/>
    <dgm:cxn modelId="{7FB28BC1-BD44-47B6-BE11-ED7BE44FE67B}" type="presOf" srcId="{78270248-BC6E-496E-B20A-0807A70C6B40}" destId="{8CD2122E-DFE6-40E9-BD34-01A3FABCF511}" srcOrd="1" destOrd="0" presId="urn:microsoft.com/office/officeart/2005/8/layout/orgChart1"/>
    <dgm:cxn modelId="{82FD16C2-39DC-4339-B395-D8A7D89DC199}" type="presOf" srcId="{7A28920D-35AE-4E19-9881-8D8C98963DBB}" destId="{434AC359-58F5-4B4A-83BE-231F26E19A00}" srcOrd="0" destOrd="0" presId="urn:microsoft.com/office/officeart/2005/8/layout/orgChart1"/>
    <dgm:cxn modelId="{DC0409CD-A61B-4375-BF94-3102E4CC3257}" srcId="{71AF3B7C-0F8F-4DDB-8E52-BEC9472CFB46}" destId="{55917293-5C09-4453-A665-220FF5CE47F2}" srcOrd="3" destOrd="0" parTransId="{600BEB4D-8F3F-46B5-91BC-A6207EBC40D2}" sibTransId="{76583665-E01D-4F2B-8AF6-E0199405489C}"/>
    <dgm:cxn modelId="{476C32CD-760F-44A6-832E-5154038A78FB}" type="presOf" srcId="{4FE567FE-3D09-438C-AB31-6FB6C7E28D87}" destId="{4C539AD3-33CD-48F8-94A5-67CC33BD7A05}" srcOrd="0" destOrd="0" presId="urn:microsoft.com/office/officeart/2005/8/layout/orgChart1"/>
    <dgm:cxn modelId="{5C1071CF-EBAE-41E6-AE05-5382E75D68BB}" type="presOf" srcId="{4A672964-D2B0-4B6C-B328-DB5E1FEF1C3B}" destId="{B9C173C4-81CE-461C-ABAB-F7B3D7124593}" srcOrd="1" destOrd="0" presId="urn:microsoft.com/office/officeart/2005/8/layout/orgChart1"/>
    <dgm:cxn modelId="{0D48CED5-E045-45E1-BD40-C7F1E2C2613D}" srcId="{CD654CAD-5E4E-41B8-B5D5-0743B845C30F}" destId="{ED3C308C-24EE-4EE0-B336-D6095203181C}" srcOrd="0" destOrd="0" parTransId="{7D5232D7-1F55-4550-AC4D-5D6823C8200B}" sibTransId="{BAE1CE06-0D65-4B87-B279-BBE4BE43DAFB}"/>
    <dgm:cxn modelId="{C29DA7DB-4935-4A05-AAB0-C33BECC97C4B}" type="presOf" srcId="{140CA203-EBCA-4EEC-A5CA-29A3311E3596}" destId="{3850E179-0B69-4BF1-9176-8244B549906D}" srcOrd="0" destOrd="0" presId="urn:microsoft.com/office/officeart/2005/8/layout/orgChart1"/>
    <dgm:cxn modelId="{DB677CDC-7D4D-49F8-8E91-549FD05D7413}" type="presOf" srcId="{7A28920D-35AE-4E19-9881-8D8C98963DBB}" destId="{1D46A20A-3882-4DB5-9D31-60B641B974B8}" srcOrd="1" destOrd="0" presId="urn:microsoft.com/office/officeart/2005/8/layout/orgChart1"/>
    <dgm:cxn modelId="{74ABCFDF-129B-4C9E-AD18-001262AA0CC3}" type="presOf" srcId="{55917293-5C09-4453-A665-220FF5CE47F2}" destId="{5622D49D-5BB5-4D7A-B559-5215E7E13574}" srcOrd="1" destOrd="0" presId="urn:microsoft.com/office/officeart/2005/8/layout/orgChart1"/>
    <dgm:cxn modelId="{A5730EE1-AEE0-4C72-8110-E8166BEB380C}" type="presOf" srcId="{55917293-5C09-4453-A665-220FF5CE47F2}" destId="{4EB6F320-D58B-4C06-B838-B43DEA4B0781}" srcOrd="0" destOrd="0" presId="urn:microsoft.com/office/officeart/2005/8/layout/orgChart1"/>
    <dgm:cxn modelId="{9A78CCE9-6571-4866-A8E9-BC77D68A9FB0}" type="presOf" srcId="{4A672964-D2B0-4B6C-B328-DB5E1FEF1C3B}" destId="{C6903598-F9DF-4232-B118-027B1F2EE4AE}" srcOrd="0" destOrd="0" presId="urn:microsoft.com/office/officeart/2005/8/layout/orgChart1"/>
    <dgm:cxn modelId="{D43D1FF0-7BFA-4DA5-AD35-AEEE59839832}" srcId="{933F0DDE-711E-4582-BEC1-857F965E4715}" destId="{AF062BDF-3A6C-419A-97BA-DE3ED0145332}" srcOrd="1" destOrd="0" parTransId="{1E7BC484-48D8-4E0B-831A-F1D1E851DFB7}" sibTransId="{2A78B480-8BCC-4D88-9FEF-80781CBF4D23}"/>
    <dgm:cxn modelId="{54D854FF-C90B-47B3-9367-AD152C93BA49}" srcId="{3692867B-B132-4571-8EB6-3DD52423E47E}" destId="{7A28920D-35AE-4E19-9881-8D8C98963DBB}" srcOrd="0" destOrd="0" parTransId="{C882D7ED-4D7A-40AA-B01C-98E60D638F61}" sibTransId="{CE6C7F48-ED45-43D9-B842-15639093ECE0}"/>
    <dgm:cxn modelId="{4E26533D-0D67-44A7-B857-3B4B97EAFE86}" type="presParOf" srcId="{3850E179-0B69-4BF1-9176-8244B549906D}" destId="{4057D44F-C8A1-4817-9096-A9483060E045}" srcOrd="0" destOrd="0" presId="urn:microsoft.com/office/officeart/2005/8/layout/orgChart1"/>
    <dgm:cxn modelId="{94157EB8-BB70-44C2-8022-B8B6E3A55F2B}" type="presParOf" srcId="{4057D44F-C8A1-4817-9096-A9483060E045}" destId="{68261748-CFD6-442E-90EE-808F04476BA3}" srcOrd="0" destOrd="0" presId="urn:microsoft.com/office/officeart/2005/8/layout/orgChart1"/>
    <dgm:cxn modelId="{33E5E47B-DAB0-4755-87FA-D27CDC6A0C26}" type="presParOf" srcId="{68261748-CFD6-442E-90EE-808F04476BA3}" destId="{8122BAC1-828C-4ECA-A680-FD94512AC3F7}" srcOrd="0" destOrd="0" presId="urn:microsoft.com/office/officeart/2005/8/layout/orgChart1"/>
    <dgm:cxn modelId="{5C99F1D6-3261-40FF-8AE0-B093302BD225}" type="presParOf" srcId="{68261748-CFD6-442E-90EE-808F04476BA3}" destId="{A74A521C-A562-4923-8CFC-9FABA36ACAFD}" srcOrd="1" destOrd="0" presId="urn:microsoft.com/office/officeart/2005/8/layout/orgChart1"/>
    <dgm:cxn modelId="{E48CF67E-D90E-46E9-A15D-1EFC80852D9C}" type="presParOf" srcId="{4057D44F-C8A1-4817-9096-A9483060E045}" destId="{2BB8F93E-F025-49C6-B843-1012E8736153}" srcOrd="1" destOrd="0" presId="urn:microsoft.com/office/officeart/2005/8/layout/orgChart1"/>
    <dgm:cxn modelId="{725793E8-B09F-4949-A626-E7E118EC138B}" type="presParOf" srcId="{2BB8F93E-F025-49C6-B843-1012E8736153}" destId="{F7B2568F-F1B0-4542-8CBB-07556C390F44}" srcOrd="0" destOrd="0" presId="urn:microsoft.com/office/officeart/2005/8/layout/orgChart1"/>
    <dgm:cxn modelId="{9EB2382C-7EDC-458E-94EA-F7EDED0032A1}" type="presParOf" srcId="{2BB8F93E-F025-49C6-B843-1012E8736153}" destId="{E54A529E-E124-4521-A1A8-7264D4DD238C}" srcOrd="1" destOrd="0" presId="urn:microsoft.com/office/officeart/2005/8/layout/orgChart1"/>
    <dgm:cxn modelId="{B931F9FA-21DE-4E3A-B581-ADD5CBA3F8F8}" type="presParOf" srcId="{E54A529E-E124-4521-A1A8-7264D4DD238C}" destId="{F03CC9C9-F6A8-4D50-B5DE-A1657946E46B}" srcOrd="0" destOrd="0" presId="urn:microsoft.com/office/officeart/2005/8/layout/orgChart1"/>
    <dgm:cxn modelId="{789A1101-F8F4-4D8E-AE36-E15341D20C44}" type="presParOf" srcId="{F03CC9C9-F6A8-4D50-B5DE-A1657946E46B}" destId="{7598FBAD-9DA0-47D3-A3B2-3827CE8B37F8}" srcOrd="0" destOrd="0" presId="urn:microsoft.com/office/officeart/2005/8/layout/orgChart1"/>
    <dgm:cxn modelId="{459073DF-F60C-43C3-B748-7EAADBF1A630}" type="presParOf" srcId="{F03CC9C9-F6A8-4D50-B5DE-A1657946E46B}" destId="{F020FB45-D05E-4AE7-8748-BC40913DDF0B}" srcOrd="1" destOrd="0" presId="urn:microsoft.com/office/officeart/2005/8/layout/orgChart1"/>
    <dgm:cxn modelId="{ACEA87F1-F5F3-4C32-8FEE-63B0FEE0DEB5}" type="presParOf" srcId="{E54A529E-E124-4521-A1A8-7264D4DD238C}" destId="{E7CF9345-991F-45F6-8272-FC0493BB902C}" srcOrd="1" destOrd="0" presId="urn:microsoft.com/office/officeart/2005/8/layout/orgChart1"/>
    <dgm:cxn modelId="{7BC8388D-14A0-481D-9F44-255D2CAAD0B1}" type="presParOf" srcId="{E7CF9345-991F-45F6-8272-FC0493BB902C}" destId="{E3B45175-FCC0-441F-90C5-D57AB44D2D3A}" srcOrd="0" destOrd="0" presId="urn:microsoft.com/office/officeart/2005/8/layout/orgChart1"/>
    <dgm:cxn modelId="{C8304131-D6C5-4695-9744-BE8A39094C42}" type="presParOf" srcId="{E7CF9345-991F-45F6-8272-FC0493BB902C}" destId="{614C5232-07AE-4CE9-9242-9FA25D210A22}" srcOrd="1" destOrd="0" presId="urn:microsoft.com/office/officeart/2005/8/layout/orgChart1"/>
    <dgm:cxn modelId="{C210C59E-E200-4E28-B102-267D8C8500F0}" type="presParOf" srcId="{614C5232-07AE-4CE9-9242-9FA25D210A22}" destId="{7944496F-117B-48AF-B3CC-7DC641B27B26}" srcOrd="0" destOrd="0" presId="urn:microsoft.com/office/officeart/2005/8/layout/orgChart1"/>
    <dgm:cxn modelId="{590E2C49-F110-4C52-873A-5FA638CAB84A}" type="presParOf" srcId="{7944496F-117B-48AF-B3CC-7DC641B27B26}" destId="{434AC359-58F5-4B4A-83BE-231F26E19A00}" srcOrd="0" destOrd="0" presId="urn:microsoft.com/office/officeart/2005/8/layout/orgChart1"/>
    <dgm:cxn modelId="{C775C5AD-F894-4F5E-B6C0-A88AF3028A5D}" type="presParOf" srcId="{7944496F-117B-48AF-B3CC-7DC641B27B26}" destId="{1D46A20A-3882-4DB5-9D31-60B641B974B8}" srcOrd="1" destOrd="0" presId="urn:microsoft.com/office/officeart/2005/8/layout/orgChart1"/>
    <dgm:cxn modelId="{25C10A60-D193-4DF9-ABCB-BAD25976C0A8}" type="presParOf" srcId="{614C5232-07AE-4CE9-9242-9FA25D210A22}" destId="{15E77561-C6E7-4318-840A-0B8BBAE25F2F}" srcOrd="1" destOrd="0" presId="urn:microsoft.com/office/officeart/2005/8/layout/orgChart1"/>
    <dgm:cxn modelId="{A7DE6CDA-454A-4A71-9315-EA5E3D3E0700}" type="presParOf" srcId="{614C5232-07AE-4CE9-9242-9FA25D210A22}" destId="{6BF41D6B-49CD-41CF-8CC0-6B9BDE2B245D}" srcOrd="2" destOrd="0" presId="urn:microsoft.com/office/officeart/2005/8/layout/orgChart1"/>
    <dgm:cxn modelId="{41B73FC4-CC6C-479A-81D2-CDE5E665C9EF}" type="presParOf" srcId="{E7CF9345-991F-45F6-8272-FC0493BB902C}" destId="{07255EC3-A8D1-4F9B-AF56-DCD433733B9D}" srcOrd="2" destOrd="0" presId="urn:microsoft.com/office/officeart/2005/8/layout/orgChart1"/>
    <dgm:cxn modelId="{372EB154-1F08-474C-954B-F85C176C49A1}" type="presParOf" srcId="{E7CF9345-991F-45F6-8272-FC0493BB902C}" destId="{8467E319-3A20-403A-A163-CA686393B283}" srcOrd="3" destOrd="0" presId="urn:microsoft.com/office/officeart/2005/8/layout/orgChart1"/>
    <dgm:cxn modelId="{26A285FB-E6D3-4E89-8006-92B401A44DEC}" type="presParOf" srcId="{8467E319-3A20-403A-A163-CA686393B283}" destId="{427A746B-E666-4442-967B-BA79511EF33B}" srcOrd="0" destOrd="0" presId="urn:microsoft.com/office/officeart/2005/8/layout/orgChart1"/>
    <dgm:cxn modelId="{93EAE7A9-C4CD-4476-8132-CAF41FAAE385}" type="presParOf" srcId="{427A746B-E666-4442-967B-BA79511EF33B}" destId="{47F5F09F-63D4-4617-B6D1-8137168025C8}" srcOrd="0" destOrd="0" presId="urn:microsoft.com/office/officeart/2005/8/layout/orgChart1"/>
    <dgm:cxn modelId="{C39D88DD-F134-457D-8449-FC0046C1EA0C}" type="presParOf" srcId="{427A746B-E666-4442-967B-BA79511EF33B}" destId="{C79874DF-3233-4D14-A942-3F0B4A769087}" srcOrd="1" destOrd="0" presId="urn:microsoft.com/office/officeart/2005/8/layout/orgChart1"/>
    <dgm:cxn modelId="{B9FDE5FF-634F-4001-BF51-ACD66CBBA0D5}" type="presParOf" srcId="{8467E319-3A20-403A-A163-CA686393B283}" destId="{10E00C2F-3DA9-4DD2-A001-86C7C36C4719}" srcOrd="1" destOrd="0" presId="urn:microsoft.com/office/officeart/2005/8/layout/orgChart1"/>
    <dgm:cxn modelId="{183940B9-723A-4D02-AEA5-4B5D61AB10AF}" type="presParOf" srcId="{8467E319-3A20-403A-A163-CA686393B283}" destId="{B43F21AC-BA29-4FFC-A807-5218A0B34E55}" srcOrd="2" destOrd="0" presId="urn:microsoft.com/office/officeart/2005/8/layout/orgChart1"/>
    <dgm:cxn modelId="{C56F7C1D-0F68-4A2E-8953-9F130571C94E}" type="presParOf" srcId="{E7CF9345-991F-45F6-8272-FC0493BB902C}" destId="{3D9F79C9-D788-46AC-A79E-41831F32FB3B}" srcOrd="4" destOrd="0" presId="urn:microsoft.com/office/officeart/2005/8/layout/orgChart1"/>
    <dgm:cxn modelId="{B2479115-3F88-42CE-9FCF-D44456D553B9}" type="presParOf" srcId="{E7CF9345-991F-45F6-8272-FC0493BB902C}" destId="{545C713B-F1A9-44BB-BA03-567A869D51C0}" srcOrd="5" destOrd="0" presId="urn:microsoft.com/office/officeart/2005/8/layout/orgChart1"/>
    <dgm:cxn modelId="{B1F40262-EF05-4AE5-95D1-192600E1AA4C}" type="presParOf" srcId="{545C713B-F1A9-44BB-BA03-567A869D51C0}" destId="{2806D9AD-DCBA-4FA2-A13A-AC8AA53D60D2}" srcOrd="0" destOrd="0" presId="urn:microsoft.com/office/officeart/2005/8/layout/orgChart1"/>
    <dgm:cxn modelId="{096F0F45-EF0C-4E77-B6DB-9EE4DE8E8F2C}" type="presParOf" srcId="{2806D9AD-DCBA-4FA2-A13A-AC8AA53D60D2}" destId="{6CD6335D-C879-411B-AE45-FD37BA82E673}" srcOrd="0" destOrd="0" presId="urn:microsoft.com/office/officeart/2005/8/layout/orgChart1"/>
    <dgm:cxn modelId="{E2B97320-05DC-4F9B-ADFD-290D88DF6A2C}" type="presParOf" srcId="{2806D9AD-DCBA-4FA2-A13A-AC8AA53D60D2}" destId="{38A94E65-4204-4AD3-B739-42566E74D585}" srcOrd="1" destOrd="0" presId="urn:microsoft.com/office/officeart/2005/8/layout/orgChart1"/>
    <dgm:cxn modelId="{2B1C2BEE-43AD-4365-9178-30DEE0356C95}" type="presParOf" srcId="{545C713B-F1A9-44BB-BA03-567A869D51C0}" destId="{D221FB0D-B9CD-4367-AA08-7202C91E097F}" srcOrd="1" destOrd="0" presId="urn:microsoft.com/office/officeart/2005/8/layout/orgChart1"/>
    <dgm:cxn modelId="{09729915-54A5-44E7-8A26-6198CEF1CD3A}" type="presParOf" srcId="{545C713B-F1A9-44BB-BA03-567A869D51C0}" destId="{37071879-1FA9-4FE3-BF09-70911BF02F29}" srcOrd="2" destOrd="0" presId="urn:microsoft.com/office/officeart/2005/8/layout/orgChart1"/>
    <dgm:cxn modelId="{4F355825-2C4B-48C9-8629-E6F04734F5A0}" type="presParOf" srcId="{E54A529E-E124-4521-A1A8-7264D4DD238C}" destId="{A5D1A8C1-64B6-4D01-803D-F0905DDF5488}" srcOrd="2" destOrd="0" presId="urn:microsoft.com/office/officeart/2005/8/layout/orgChart1"/>
    <dgm:cxn modelId="{E54E0E17-2842-4D9C-A6AC-0F45CF730761}" type="presParOf" srcId="{2BB8F93E-F025-49C6-B843-1012E8736153}" destId="{500DC20A-AB2D-43EC-B735-14345A6404AD}" srcOrd="2" destOrd="0" presId="urn:microsoft.com/office/officeart/2005/8/layout/orgChart1"/>
    <dgm:cxn modelId="{D21CA779-ACC8-4E84-A10E-5424614797FD}" type="presParOf" srcId="{2BB8F93E-F025-49C6-B843-1012E8736153}" destId="{02F1ABE5-0E7E-4B1F-9938-B5CE29A96F8F}" srcOrd="3" destOrd="0" presId="urn:microsoft.com/office/officeart/2005/8/layout/orgChart1"/>
    <dgm:cxn modelId="{FA846F64-1089-4187-872B-711813005C1F}" type="presParOf" srcId="{02F1ABE5-0E7E-4B1F-9938-B5CE29A96F8F}" destId="{6A0EDF2D-4F33-448B-9777-3D473F6079FB}" srcOrd="0" destOrd="0" presId="urn:microsoft.com/office/officeart/2005/8/layout/orgChart1"/>
    <dgm:cxn modelId="{91D408FD-B519-48E3-8150-73926195855E}" type="presParOf" srcId="{6A0EDF2D-4F33-448B-9777-3D473F6079FB}" destId="{4B115791-AD69-4125-B836-6BA86FFB1A0C}" srcOrd="0" destOrd="0" presId="urn:microsoft.com/office/officeart/2005/8/layout/orgChart1"/>
    <dgm:cxn modelId="{E6CF7D2E-7DFA-4012-9B90-DAF90933E796}" type="presParOf" srcId="{6A0EDF2D-4F33-448B-9777-3D473F6079FB}" destId="{B37382C0-CBF0-47BD-8692-DB0DE25381F2}" srcOrd="1" destOrd="0" presId="urn:microsoft.com/office/officeart/2005/8/layout/orgChart1"/>
    <dgm:cxn modelId="{03A5635A-1492-4BAB-A33F-C0E3BB834F11}" type="presParOf" srcId="{02F1ABE5-0E7E-4B1F-9938-B5CE29A96F8F}" destId="{892C4E42-3396-4FCC-BD57-479DA4ADE455}" srcOrd="1" destOrd="0" presId="urn:microsoft.com/office/officeart/2005/8/layout/orgChart1"/>
    <dgm:cxn modelId="{2C78D058-E481-47F6-B411-B37AFF07A4EF}" type="presParOf" srcId="{892C4E42-3396-4FCC-BD57-479DA4ADE455}" destId="{3C77FFC1-C11A-4D30-92FD-1062708C02C5}" srcOrd="0" destOrd="0" presId="urn:microsoft.com/office/officeart/2005/8/layout/orgChart1"/>
    <dgm:cxn modelId="{D498B13E-8272-4F56-82C1-7466BA7B97A2}" type="presParOf" srcId="{892C4E42-3396-4FCC-BD57-479DA4ADE455}" destId="{2A67416E-31E3-4F3C-9342-73881519B52E}" srcOrd="1" destOrd="0" presId="urn:microsoft.com/office/officeart/2005/8/layout/orgChart1"/>
    <dgm:cxn modelId="{21B49A0A-0BA7-4AA0-9ACD-67468E4BB6BD}" type="presParOf" srcId="{2A67416E-31E3-4F3C-9342-73881519B52E}" destId="{C0673CA4-1080-4482-B2A4-BA81C13FE03A}" srcOrd="0" destOrd="0" presId="urn:microsoft.com/office/officeart/2005/8/layout/orgChart1"/>
    <dgm:cxn modelId="{75222367-2F4A-41C0-A19E-892B0E8EC348}" type="presParOf" srcId="{C0673CA4-1080-4482-B2A4-BA81C13FE03A}" destId="{C9AE80A6-3676-47F9-98D6-A187AD9B2B1B}" srcOrd="0" destOrd="0" presId="urn:microsoft.com/office/officeart/2005/8/layout/orgChart1"/>
    <dgm:cxn modelId="{20F99BAA-0677-4412-AE0F-DE412A08D870}" type="presParOf" srcId="{C0673CA4-1080-4482-B2A4-BA81C13FE03A}" destId="{6D2F30CB-E5D0-42D1-A4C7-84C7FFBB29F9}" srcOrd="1" destOrd="0" presId="urn:microsoft.com/office/officeart/2005/8/layout/orgChart1"/>
    <dgm:cxn modelId="{BDE1DE75-EFB2-49C9-858F-7F94099CB941}" type="presParOf" srcId="{2A67416E-31E3-4F3C-9342-73881519B52E}" destId="{F3722215-1D2E-4FCB-B7CD-DA46305790D8}" srcOrd="1" destOrd="0" presId="urn:microsoft.com/office/officeart/2005/8/layout/orgChart1"/>
    <dgm:cxn modelId="{7AEADE97-32E7-408C-ABBB-AF0B6612B02C}" type="presParOf" srcId="{2A67416E-31E3-4F3C-9342-73881519B52E}" destId="{904FFFE1-4297-4291-9F95-ADDC616ADB4F}" srcOrd="2" destOrd="0" presId="urn:microsoft.com/office/officeart/2005/8/layout/orgChart1"/>
    <dgm:cxn modelId="{7E7508BB-5D12-4744-A71B-241761E6F5A1}" type="presParOf" srcId="{892C4E42-3396-4FCC-BD57-479DA4ADE455}" destId="{FA640909-6A18-4D40-9E1D-B0A751750839}" srcOrd="2" destOrd="0" presId="urn:microsoft.com/office/officeart/2005/8/layout/orgChart1"/>
    <dgm:cxn modelId="{2EA2DD9B-7E47-4340-840C-9BA665D3D3A8}" type="presParOf" srcId="{892C4E42-3396-4FCC-BD57-479DA4ADE455}" destId="{14EDCC6B-59B5-4248-9E63-1A9783B28F3E}" srcOrd="3" destOrd="0" presId="urn:microsoft.com/office/officeart/2005/8/layout/orgChart1"/>
    <dgm:cxn modelId="{3CC77824-A2C2-4BA8-A9B5-7244B7C9ACB9}" type="presParOf" srcId="{14EDCC6B-59B5-4248-9E63-1A9783B28F3E}" destId="{10FE6CF4-ED17-4E7B-AF33-6023129140C5}" srcOrd="0" destOrd="0" presId="urn:microsoft.com/office/officeart/2005/8/layout/orgChart1"/>
    <dgm:cxn modelId="{1AB59A4C-7AC2-41E0-AB46-997D930B3431}" type="presParOf" srcId="{10FE6CF4-ED17-4E7B-AF33-6023129140C5}" destId="{08090D48-EF1F-4EE5-8F9A-78DACD09E463}" srcOrd="0" destOrd="0" presId="urn:microsoft.com/office/officeart/2005/8/layout/orgChart1"/>
    <dgm:cxn modelId="{F753CB30-5723-4F5F-AF8F-3876A1400CF8}" type="presParOf" srcId="{10FE6CF4-ED17-4E7B-AF33-6023129140C5}" destId="{8CD2122E-DFE6-40E9-BD34-01A3FABCF511}" srcOrd="1" destOrd="0" presId="urn:microsoft.com/office/officeart/2005/8/layout/orgChart1"/>
    <dgm:cxn modelId="{E45B3B22-8F12-4CC1-B9FA-CAFA464149C4}" type="presParOf" srcId="{14EDCC6B-59B5-4248-9E63-1A9783B28F3E}" destId="{B5663179-8502-4924-922B-4548F829F1FB}" srcOrd="1" destOrd="0" presId="urn:microsoft.com/office/officeart/2005/8/layout/orgChart1"/>
    <dgm:cxn modelId="{1A9F3F89-BE3E-43F7-A85A-E510AB25CF3F}" type="presParOf" srcId="{14EDCC6B-59B5-4248-9E63-1A9783B28F3E}" destId="{9FD920D1-F727-40BC-8248-2F566327BD43}" srcOrd="2" destOrd="0" presId="urn:microsoft.com/office/officeart/2005/8/layout/orgChart1"/>
    <dgm:cxn modelId="{CD757798-4B31-4F6A-A7AC-53EEB5307202}" type="presParOf" srcId="{02F1ABE5-0E7E-4B1F-9938-B5CE29A96F8F}" destId="{D3247D9A-3C2A-4C88-96F1-B84B66C18342}" srcOrd="2" destOrd="0" presId="urn:microsoft.com/office/officeart/2005/8/layout/orgChart1"/>
    <dgm:cxn modelId="{9D7D79D9-795B-48D5-B53C-1AC149266731}" type="presParOf" srcId="{2BB8F93E-F025-49C6-B843-1012E8736153}" destId="{42E47784-E00F-46FD-9B2A-724FEAFD6EB0}" srcOrd="4" destOrd="0" presId="urn:microsoft.com/office/officeart/2005/8/layout/orgChart1"/>
    <dgm:cxn modelId="{287621B8-3685-48F4-A7B1-08C928AB4A31}" type="presParOf" srcId="{2BB8F93E-F025-49C6-B843-1012E8736153}" destId="{05730B12-69B1-4E07-A3A8-EF5BB4736347}" srcOrd="5" destOrd="0" presId="urn:microsoft.com/office/officeart/2005/8/layout/orgChart1"/>
    <dgm:cxn modelId="{678EBA7C-F61B-4316-BFA6-0E39F675A501}" type="presParOf" srcId="{05730B12-69B1-4E07-A3A8-EF5BB4736347}" destId="{BDE07B3B-4E1E-48E3-964E-CC0B0800AA4A}" srcOrd="0" destOrd="0" presId="urn:microsoft.com/office/officeart/2005/8/layout/orgChart1"/>
    <dgm:cxn modelId="{6D69F780-CD89-4141-B29B-ABD9F904ED4D}" type="presParOf" srcId="{BDE07B3B-4E1E-48E3-964E-CC0B0800AA4A}" destId="{5C2D07A2-ED7C-4932-A0B6-FE54B57427F1}" srcOrd="0" destOrd="0" presId="urn:microsoft.com/office/officeart/2005/8/layout/orgChart1"/>
    <dgm:cxn modelId="{8D67F1AA-52A8-452A-94D6-7F820B60799C}" type="presParOf" srcId="{BDE07B3B-4E1E-48E3-964E-CC0B0800AA4A}" destId="{EAE6BB60-20F7-4803-93EC-F0EB8AFDBE8D}" srcOrd="1" destOrd="0" presId="urn:microsoft.com/office/officeart/2005/8/layout/orgChart1"/>
    <dgm:cxn modelId="{3F9912BD-7D29-41F0-B9B3-6EBB32AF4396}" type="presParOf" srcId="{05730B12-69B1-4E07-A3A8-EF5BB4736347}" destId="{4AD4157A-AE59-4781-A43C-3E250966B113}" srcOrd="1" destOrd="0" presId="urn:microsoft.com/office/officeart/2005/8/layout/orgChart1"/>
    <dgm:cxn modelId="{0C033CE0-4BFD-4262-86A1-78F5BA17F7A7}" type="presParOf" srcId="{4AD4157A-AE59-4781-A43C-3E250966B113}" destId="{EBFF65D5-33EC-4845-A6AC-2F7E5FAD526A}" srcOrd="0" destOrd="0" presId="urn:microsoft.com/office/officeart/2005/8/layout/orgChart1"/>
    <dgm:cxn modelId="{CFADE318-BAA6-4CEB-BF25-C3FDEC7CB01B}" type="presParOf" srcId="{4AD4157A-AE59-4781-A43C-3E250966B113}" destId="{D79A48CD-BE27-4E95-AB3A-56EA609B896F}" srcOrd="1" destOrd="0" presId="urn:microsoft.com/office/officeart/2005/8/layout/orgChart1"/>
    <dgm:cxn modelId="{74019083-6B92-4BC6-AE8D-52BAC42E5272}" type="presParOf" srcId="{D79A48CD-BE27-4E95-AB3A-56EA609B896F}" destId="{783D2665-9BA8-4B8C-9A6E-5A6E7C1D86BC}" srcOrd="0" destOrd="0" presId="urn:microsoft.com/office/officeart/2005/8/layout/orgChart1"/>
    <dgm:cxn modelId="{A45A9AC3-2B3D-4EE7-A580-B0C28E07D475}" type="presParOf" srcId="{783D2665-9BA8-4B8C-9A6E-5A6E7C1D86BC}" destId="{C6903598-F9DF-4232-B118-027B1F2EE4AE}" srcOrd="0" destOrd="0" presId="urn:microsoft.com/office/officeart/2005/8/layout/orgChart1"/>
    <dgm:cxn modelId="{DACACBD3-2990-4AEC-B739-A8E222D2C5E7}" type="presParOf" srcId="{783D2665-9BA8-4B8C-9A6E-5A6E7C1D86BC}" destId="{B9C173C4-81CE-461C-ABAB-F7B3D7124593}" srcOrd="1" destOrd="0" presId="urn:microsoft.com/office/officeart/2005/8/layout/orgChart1"/>
    <dgm:cxn modelId="{638A7E16-838F-412F-AF32-E6CD872BF89F}" type="presParOf" srcId="{D79A48CD-BE27-4E95-AB3A-56EA609B896F}" destId="{4FE287E0-1F79-4921-A887-9A3C121FD2A0}" srcOrd="1" destOrd="0" presId="urn:microsoft.com/office/officeart/2005/8/layout/orgChart1"/>
    <dgm:cxn modelId="{0A576714-80EB-4064-A426-158468EBDF0E}" type="presParOf" srcId="{D79A48CD-BE27-4E95-AB3A-56EA609B896F}" destId="{DD90859F-E162-4975-AFB7-C6E79DCA7B9E}" srcOrd="2" destOrd="0" presId="urn:microsoft.com/office/officeart/2005/8/layout/orgChart1"/>
    <dgm:cxn modelId="{D5E4E12B-077D-449E-819E-6BC497C82D0C}" type="presParOf" srcId="{4AD4157A-AE59-4781-A43C-3E250966B113}" destId="{71D00577-9BF7-488D-8DD3-A2EF598C4F08}" srcOrd="2" destOrd="0" presId="urn:microsoft.com/office/officeart/2005/8/layout/orgChart1"/>
    <dgm:cxn modelId="{AE76E6E9-8B82-4AED-8584-7DC3CFB24D3E}" type="presParOf" srcId="{4AD4157A-AE59-4781-A43C-3E250966B113}" destId="{1D1268F1-35B6-40EA-998C-918AAC6AAAC3}" srcOrd="3" destOrd="0" presId="urn:microsoft.com/office/officeart/2005/8/layout/orgChart1"/>
    <dgm:cxn modelId="{38559DB7-E243-4E1D-A170-A48DFA0A9E6D}" type="presParOf" srcId="{1D1268F1-35B6-40EA-998C-918AAC6AAAC3}" destId="{9B30EB05-C863-414E-981B-E0882733F1AC}" srcOrd="0" destOrd="0" presId="urn:microsoft.com/office/officeart/2005/8/layout/orgChart1"/>
    <dgm:cxn modelId="{9157BCD1-C695-48D8-8E20-B1EC590623E4}" type="presParOf" srcId="{9B30EB05-C863-414E-981B-E0882733F1AC}" destId="{236E20B3-9965-4B36-A60F-7B2A7C48AD21}" srcOrd="0" destOrd="0" presId="urn:microsoft.com/office/officeart/2005/8/layout/orgChart1"/>
    <dgm:cxn modelId="{85CD0045-0F50-4ECD-BF4C-6FB21947224A}" type="presParOf" srcId="{9B30EB05-C863-414E-981B-E0882733F1AC}" destId="{5BD49C16-6491-4C09-B221-D17BDA19EEBA}" srcOrd="1" destOrd="0" presId="urn:microsoft.com/office/officeart/2005/8/layout/orgChart1"/>
    <dgm:cxn modelId="{FAAE4355-C16C-4B9C-9CC6-FCBC5AA38588}" type="presParOf" srcId="{1D1268F1-35B6-40EA-998C-918AAC6AAAC3}" destId="{A8D52199-9B73-4AA5-B028-84024D1C7D24}" srcOrd="1" destOrd="0" presId="urn:microsoft.com/office/officeart/2005/8/layout/orgChart1"/>
    <dgm:cxn modelId="{2F53A627-F955-4119-9F6B-CC7B8142A340}" type="presParOf" srcId="{1D1268F1-35B6-40EA-998C-918AAC6AAAC3}" destId="{78970320-89DA-48F5-AA0F-22B07C296DB0}" srcOrd="2" destOrd="0" presId="urn:microsoft.com/office/officeart/2005/8/layout/orgChart1"/>
    <dgm:cxn modelId="{8963313A-1DB2-4CD8-869A-9CF523BDAAFD}" type="presParOf" srcId="{05730B12-69B1-4E07-A3A8-EF5BB4736347}" destId="{1E1F28ED-D743-4152-A553-4104A5A8A446}" srcOrd="2" destOrd="0" presId="urn:microsoft.com/office/officeart/2005/8/layout/orgChart1"/>
    <dgm:cxn modelId="{64F3B8CC-BDB7-4BA1-92B4-280A085B4537}" type="presParOf" srcId="{2BB8F93E-F025-49C6-B843-1012E8736153}" destId="{B1F2E0C9-D520-48BB-A1C0-45F3FFB4FD01}" srcOrd="6" destOrd="0" presId="urn:microsoft.com/office/officeart/2005/8/layout/orgChart1"/>
    <dgm:cxn modelId="{56BF2EC8-193B-4967-9865-EDE7F3C52E83}" type="presParOf" srcId="{2BB8F93E-F025-49C6-B843-1012E8736153}" destId="{0E80A3F6-0DF0-4D18-BAA6-356644B94626}" srcOrd="7" destOrd="0" presId="urn:microsoft.com/office/officeart/2005/8/layout/orgChart1"/>
    <dgm:cxn modelId="{714014C0-898D-4ABB-BBE4-65C118DB4B94}" type="presParOf" srcId="{0E80A3F6-0DF0-4D18-BAA6-356644B94626}" destId="{58EEE3EC-E28B-406E-B5A2-7E5AE5AD7842}" srcOrd="0" destOrd="0" presId="urn:microsoft.com/office/officeart/2005/8/layout/orgChart1"/>
    <dgm:cxn modelId="{38CD2618-4DA6-47D0-9B69-20B1F38824DE}" type="presParOf" srcId="{58EEE3EC-E28B-406E-B5A2-7E5AE5AD7842}" destId="{4EB6F320-D58B-4C06-B838-B43DEA4B0781}" srcOrd="0" destOrd="0" presId="urn:microsoft.com/office/officeart/2005/8/layout/orgChart1"/>
    <dgm:cxn modelId="{4A826FF4-DAFE-4792-8E29-387092169854}" type="presParOf" srcId="{58EEE3EC-E28B-406E-B5A2-7E5AE5AD7842}" destId="{5622D49D-5BB5-4D7A-B559-5215E7E13574}" srcOrd="1" destOrd="0" presId="urn:microsoft.com/office/officeart/2005/8/layout/orgChart1"/>
    <dgm:cxn modelId="{08FDFB47-00AE-4104-A1B6-2C45FCB62BBF}" type="presParOf" srcId="{0E80A3F6-0DF0-4D18-BAA6-356644B94626}" destId="{E4399F61-F2BB-4C3A-85C2-CBCB15701644}" srcOrd="1" destOrd="0" presId="urn:microsoft.com/office/officeart/2005/8/layout/orgChart1"/>
    <dgm:cxn modelId="{D634EAC9-879F-4EB1-B23B-4527614EB945}" type="presParOf" srcId="{E4399F61-F2BB-4C3A-85C2-CBCB15701644}" destId="{4CB3F3B2-521C-4497-8000-B0E9F7B85FD9}" srcOrd="0" destOrd="0" presId="urn:microsoft.com/office/officeart/2005/8/layout/orgChart1"/>
    <dgm:cxn modelId="{9EE0C25D-C55E-4514-A435-9D00BBD3C0BD}" type="presParOf" srcId="{E4399F61-F2BB-4C3A-85C2-CBCB15701644}" destId="{5CFCB5D4-D7F2-4251-8B57-C011A2CCAB1E}" srcOrd="1" destOrd="0" presId="urn:microsoft.com/office/officeart/2005/8/layout/orgChart1"/>
    <dgm:cxn modelId="{E2FD93C7-78FE-4257-B523-78847A42918B}" type="presParOf" srcId="{5CFCB5D4-D7F2-4251-8B57-C011A2CCAB1E}" destId="{D63C9D97-38E2-4CC1-9E27-3D8CF1B892B2}" srcOrd="0" destOrd="0" presId="urn:microsoft.com/office/officeart/2005/8/layout/orgChart1"/>
    <dgm:cxn modelId="{10B21A92-876F-440F-9274-34ADA969D2B6}" type="presParOf" srcId="{D63C9D97-38E2-4CC1-9E27-3D8CF1B892B2}" destId="{99A972CE-4CDF-43CF-91B8-8F69B68104D6}" srcOrd="0" destOrd="0" presId="urn:microsoft.com/office/officeart/2005/8/layout/orgChart1"/>
    <dgm:cxn modelId="{EE308698-8ED1-45A7-BAEB-C2989D57FA91}" type="presParOf" srcId="{D63C9D97-38E2-4CC1-9E27-3D8CF1B892B2}" destId="{352C4A1B-9062-4B64-9A39-327E81B1305B}" srcOrd="1" destOrd="0" presId="urn:microsoft.com/office/officeart/2005/8/layout/orgChart1"/>
    <dgm:cxn modelId="{97BDE463-5931-4308-87B8-600035C4261E}" type="presParOf" srcId="{5CFCB5D4-D7F2-4251-8B57-C011A2CCAB1E}" destId="{267595F4-1C8C-4E2A-AA76-426DA4F3CF25}" srcOrd="1" destOrd="0" presId="urn:microsoft.com/office/officeart/2005/8/layout/orgChart1"/>
    <dgm:cxn modelId="{DFC710EF-3427-47E7-84D6-84EE69249908}" type="presParOf" srcId="{5CFCB5D4-D7F2-4251-8B57-C011A2CCAB1E}" destId="{B88EA478-5049-485D-8592-ED61738F2BB1}" srcOrd="2" destOrd="0" presId="urn:microsoft.com/office/officeart/2005/8/layout/orgChart1"/>
    <dgm:cxn modelId="{6749D765-4CF2-4FBA-88D3-42AC997123F0}" type="presParOf" srcId="{0E80A3F6-0DF0-4D18-BAA6-356644B94626}" destId="{0BAD3B00-8327-4EAC-9F0C-DBCD6C0B96B4}" srcOrd="2" destOrd="0" presId="urn:microsoft.com/office/officeart/2005/8/layout/orgChart1"/>
    <dgm:cxn modelId="{D0ECC357-C777-4775-B67E-4E72E8C82B1E}" type="presParOf" srcId="{2BB8F93E-F025-49C6-B843-1012E8736153}" destId="{B1C15A47-FDE6-4969-89A4-C4E871FA6E79}" srcOrd="8" destOrd="0" presId="urn:microsoft.com/office/officeart/2005/8/layout/orgChart1"/>
    <dgm:cxn modelId="{42DF5965-9D04-4DB6-888D-B7A0E5F70767}" type="presParOf" srcId="{2BB8F93E-F025-49C6-B843-1012E8736153}" destId="{F35BADD1-5598-404B-9427-C986B171AF32}" srcOrd="9" destOrd="0" presId="urn:microsoft.com/office/officeart/2005/8/layout/orgChart1"/>
    <dgm:cxn modelId="{8A83D66C-D41E-4371-AE01-C2B7CC5BD3B8}" type="presParOf" srcId="{F35BADD1-5598-404B-9427-C986B171AF32}" destId="{46D93024-E0F1-46D8-A9BC-88FFD5E72E79}" srcOrd="0" destOrd="0" presId="urn:microsoft.com/office/officeart/2005/8/layout/orgChart1"/>
    <dgm:cxn modelId="{B35097E0-2092-4C1C-902A-B60F407C9084}" type="presParOf" srcId="{46D93024-E0F1-46D8-A9BC-88FFD5E72E79}" destId="{1828CE74-1A56-47CB-AA34-A8E8A8F49E96}" srcOrd="0" destOrd="0" presId="urn:microsoft.com/office/officeart/2005/8/layout/orgChart1"/>
    <dgm:cxn modelId="{D07E880C-8A56-4407-B307-A94A203C1410}" type="presParOf" srcId="{46D93024-E0F1-46D8-A9BC-88FFD5E72E79}" destId="{DEC56BBA-9EA2-46A4-8D14-A441CFF83CC0}" srcOrd="1" destOrd="0" presId="urn:microsoft.com/office/officeart/2005/8/layout/orgChart1"/>
    <dgm:cxn modelId="{F52EF5EB-E82F-4A40-97D8-D2D2E4AE3284}" type="presParOf" srcId="{F35BADD1-5598-404B-9427-C986B171AF32}" destId="{3F8D47B9-93AC-4DD7-9B07-B373B34B44C5}" srcOrd="1" destOrd="0" presId="urn:microsoft.com/office/officeart/2005/8/layout/orgChart1"/>
    <dgm:cxn modelId="{1F0D697A-3BEC-424F-B39C-95F7FECB48F3}" type="presParOf" srcId="{3F8D47B9-93AC-4DD7-9B07-B373B34B44C5}" destId="{0B5930A4-05E8-4ADA-9DDF-016C226AD0B5}" srcOrd="0" destOrd="0" presId="urn:microsoft.com/office/officeart/2005/8/layout/orgChart1"/>
    <dgm:cxn modelId="{EC59883C-2C9C-41BD-8141-6DD4CA39C2CE}" type="presParOf" srcId="{3F8D47B9-93AC-4DD7-9B07-B373B34B44C5}" destId="{2AA7992C-D4BE-4942-AE79-0A4B1F02A082}" srcOrd="1" destOrd="0" presId="urn:microsoft.com/office/officeart/2005/8/layout/orgChart1"/>
    <dgm:cxn modelId="{6DFE11D5-01AC-4039-8DC3-3EF8EAA14640}" type="presParOf" srcId="{2AA7992C-D4BE-4942-AE79-0A4B1F02A082}" destId="{4A91D50C-B9AA-4159-9540-6A71C36686B6}" srcOrd="0" destOrd="0" presId="urn:microsoft.com/office/officeart/2005/8/layout/orgChart1"/>
    <dgm:cxn modelId="{53C94D38-B2DB-4800-A5E0-9B0FAF051CF4}" type="presParOf" srcId="{4A91D50C-B9AA-4159-9540-6A71C36686B6}" destId="{B9E6CA87-8FE0-434F-B91E-10A480E190C2}" srcOrd="0" destOrd="0" presId="urn:microsoft.com/office/officeart/2005/8/layout/orgChart1"/>
    <dgm:cxn modelId="{ECABB75C-88A0-46BC-AA45-AFECCC02AD38}" type="presParOf" srcId="{4A91D50C-B9AA-4159-9540-6A71C36686B6}" destId="{7B4CD8A7-AEB9-482C-9ADE-39D5B6255B41}" srcOrd="1" destOrd="0" presId="urn:microsoft.com/office/officeart/2005/8/layout/orgChart1"/>
    <dgm:cxn modelId="{DD1F2C81-1293-4F7F-B785-7100AA682971}" type="presParOf" srcId="{2AA7992C-D4BE-4942-AE79-0A4B1F02A082}" destId="{26E081B0-D2F3-4FB8-9A8B-2DB8D04A38B6}" srcOrd="1" destOrd="0" presId="urn:microsoft.com/office/officeart/2005/8/layout/orgChart1"/>
    <dgm:cxn modelId="{37AA5436-0713-4700-8DB4-D98FE84A646A}" type="presParOf" srcId="{2AA7992C-D4BE-4942-AE79-0A4B1F02A082}" destId="{AD58E0D7-69A6-44A8-B6DB-E97545998525}" srcOrd="2" destOrd="0" presId="urn:microsoft.com/office/officeart/2005/8/layout/orgChart1"/>
    <dgm:cxn modelId="{F4CB29BB-41E3-4E99-AA32-F4FBF799D081}" type="presParOf" srcId="{3F8D47B9-93AC-4DD7-9B07-B373B34B44C5}" destId="{105194C4-F0F9-4A1B-948F-0F2D0A4CB735}" srcOrd="2" destOrd="0" presId="urn:microsoft.com/office/officeart/2005/8/layout/orgChart1"/>
    <dgm:cxn modelId="{E68362CE-D7E8-4190-94DB-A04BE795357F}" type="presParOf" srcId="{3F8D47B9-93AC-4DD7-9B07-B373B34B44C5}" destId="{3B2C0C9C-DA03-479B-9FEB-51E03E949B3F}" srcOrd="3" destOrd="0" presId="urn:microsoft.com/office/officeart/2005/8/layout/orgChart1"/>
    <dgm:cxn modelId="{314F5BE2-3DFE-4C15-9544-F64492C8301E}" type="presParOf" srcId="{3B2C0C9C-DA03-479B-9FEB-51E03E949B3F}" destId="{B018CCED-0738-440B-A3E9-5CB873C50F6B}" srcOrd="0" destOrd="0" presId="urn:microsoft.com/office/officeart/2005/8/layout/orgChart1"/>
    <dgm:cxn modelId="{3249B485-5B63-4C08-87C3-FFC8B1190BC4}" type="presParOf" srcId="{B018CCED-0738-440B-A3E9-5CB873C50F6B}" destId="{4C539AD3-33CD-48F8-94A5-67CC33BD7A05}" srcOrd="0" destOrd="0" presId="urn:microsoft.com/office/officeart/2005/8/layout/orgChart1"/>
    <dgm:cxn modelId="{8E8C701D-8576-4DB5-9C56-AC907F8878F5}" type="presParOf" srcId="{B018CCED-0738-440B-A3E9-5CB873C50F6B}" destId="{BFD9B401-2395-4F24-8F47-3FFA0E48BBA4}" srcOrd="1" destOrd="0" presId="urn:microsoft.com/office/officeart/2005/8/layout/orgChart1"/>
    <dgm:cxn modelId="{59195873-7C9B-40A1-A64E-399830CA27BA}" type="presParOf" srcId="{3B2C0C9C-DA03-479B-9FEB-51E03E949B3F}" destId="{BC0C04A0-6544-41A3-8526-10FC8108B058}" srcOrd="1" destOrd="0" presId="urn:microsoft.com/office/officeart/2005/8/layout/orgChart1"/>
    <dgm:cxn modelId="{C47BC13C-3EBB-4E70-BFF7-B3C5A0B81C48}" type="presParOf" srcId="{3B2C0C9C-DA03-479B-9FEB-51E03E949B3F}" destId="{954E66E3-9293-4067-99E4-D34826B2D6DB}" srcOrd="2" destOrd="0" presId="urn:microsoft.com/office/officeart/2005/8/layout/orgChart1"/>
    <dgm:cxn modelId="{C53916B8-0051-44BF-9F5D-61B3FFAEF605}" type="presParOf" srcId="{F35BADD1-5598-404B-9427-C986B171AF32}" destId="{929789B9-7CC5-4C1E-BA15-81D5EF04817E}" srcOrd="2" destOrd="0" presId="urn:microsoft.com/office/officeart/2005/8/layout/orgChart1"/>
    <dgm:cxn modelId="{BD802C98-C30A-4394-B0B1-E247FAD9D066}" type="presParOf" srcId="{4057D44F-C8A1-4817-9096-A9483060E045}" destId="{32285048-5E42-47E3-B064-400575747A81}"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40CA203-EBCA-4EEC-A5CA-29A3311E3596}" type="doc">
      <dgm:prSet loTypeId="urn:microsoft.com/office/officeart/2005/8/layout/orgChart1" loCatId="hierarchy" qsTypeId="urn:microsoft.com/office/officeart/2005/8/quickstyle/simple1" qsCatId="simple" csTypeId="urn:microsoft.com/office/officeart/2005/8/colors/accent0_3" csCatId="mainScheme" phldr="1"/>
      <dgm:spPr/>
      <dgm:t>
        <a:bodyPr/>
        <a:lstStyle/>
        <a:p>
          <a:endParaRPr lang="en-US"/>
        </a:p>
      </dgm:t>
    </dgm:pt>
    <dgm:pt modelId="{71AF3B7C-0F8F-4DDB-8E52-BEC9472CFB46}">
      <dgm:prSet phldrT="[Text]"/>
      <dgm:spPr/>
      <dgm:t>
        <a:bodyPr/>
        <a:lstStyle/>
        <a:p>
          <a:r>
            <a:rPr lang="en-US"/>
            <a:t>Project Manager</a:t>
          </a:r>
        </a:p>
      </dgm:t>
    </dgm:pt>
    <dgm:pt modelId="{4160DA53-D761-426D-9D9F-7214B6FA21AE}" type="parTrans" cxnId="{ECB71F5C-AFFF-460B-BEA9-B76EC0FF032F}">
      <dgm:prSet/>
      <dgm:spPr/>
      <dgm:t>
        <a:bodyPr/>
        <a:lstStyle/>
        <a:p>
          <a:endParaRPr lang="en-US"/>
        </a:p>
      </dgm:t>
    </dgm:pt>
    <dgm:pt modelId="{15CAD112-B77D-4FB3-A538-FB32ACFACC38}" type="sibTrans" cxnId="{ECB71F5C-AFFF-460B-BEA9-B76EC0FF032F}">
      <dgm:prSet/>
      <dgm:spPr/>
      <dgm:t>
        <a:bodyPr/>
        <a:lstStyle/>
        <a:p>
          <a:endParaRPr lang="en-US"/>
        </a:p>
      </dgm:t>
    </dgm:pt>
    <dgm:pt modelId="{3692867B-B132-4571-8EB6-3DD52423E47E}">
      <dgm:prSet phldrT="[Text]"/>
      <dgm:spPr/>
      <dgm:t>
        <a:bodyPr/>
        <a:lstStyle/>
        <a:p>
          <a:r>
            <a:rPr lang="en-US"/>
            <a:t>Head of Planning</a:t>
          </a:r>
        </a:p>
      </dgm:t>
    </dgm:pt>
    <dgm:pt modelId="{2AAE8FBD-9F7D-4624-8CB8-B61EE0AAA99D}" type="parTrans" cxnId="{B4B3D146-AB1C-4558-9C59-585501F25504}">
      <dgm:prSet/>
      <dgm:spPr/>
      <dgm:t>
        <a:bodyPr/>
        <a:lstStyle/>
        <a:p>
          <a:endParaRPr lang="en-US"/>
        </a:p>
      </dgm:t>
    </dgm:pt>
    <dgm:pt modelId="{C311FFF7-2745-45F2-BEC1-1C744BB59622}" type="sibTrans" cxnId="{B4B3D146-AB1C-4558-9C59-585501F25504}">
      <dgm:prSet/>
      <dgm:spPr/>
      <dgm:t>
        <a:bodyPr/>
        <a:lstStyle/>
        <a:p>
          <a:endParaRPr lang="en-US"/>
        </a:p>
      </dgm:t>
    </dgm:pt>
    <dgm:pt modelId="{CD654CAD-5E4E-41B8-B5D5-0743B845C30F}">
      <dgm:prSet phldrT="[Text]"/>
      <dgm:spPr/>
      <dgm:t>
        <a:bodyPr/>
        <a:lstStyle/>
        <a:p>
          <a:r>
            <a:rPr lang="en-US"/>
            <a:t>Head of Training Programme</a:t>
          </a:r>
        </a:p>
      </dgm:t>
    </dgm:pt>
    <dgm:pt modelId="{27413F34-5126-4F17-ACA5-AFC5B845497C}" type="parTrans" cxnId="{71F26B3C-5515-4142-84BA-1820A2043308}">
      <dgm:prSet/>
      <dgm:spPr/>
      <dgm:t>
        <a:bodyPr/>
        <a:lstStyle/>
        <a:p>
          <a:endParaRPr lang="en-US"/>
        </a:p>
      </dgm:t>
    </dgm:pt>
    <dgm:pt modelId="{FCF9D220-00E8-407F-8B0E-F6054429CDCB}" type="sibTrans" cxnId="{71F26B3C-5515-4142-84BA-1820A2043308}">
      <dgm:prSet/>
      <dgm:spPr/>
      <dgm:t>
        <a:bodyPr/>
        <a:lstStyle/>
        <a:p>
          <a:endParaRPr lang="en-US"/>
        </a:p>
      </dgm:t>
    </dgm:pt>
    <dgm:pt modelId="{933F0DDE-711E-4582-BEC1-857F965E4715}">
      <dgm:prSet phldrT="[Text]"/>
      <dgm:spPr/>
      <dgm:t>
        <a:bodyPr/>
        <a:lstStyle/>
        <a:p>
          <a:r>
            <a:rPr lang="en-US"/>
            <a:t>Head of New Organisational Structure</a:t>
          </a:r>
        </a:p>
      </dgm:t>
    </dgm:pt>
    <dgm:pt modelId="{DDAC5F66-27FA-4527-BF0B-130C1B37F759}" type="parTrans" cxnId="{C4463CBF-EAB5-479E-AB7A-69371C6534C2}">
      <dgm:prSet/>
      <dgm:spPr/>
      <dgm:t>
        <a:bodyPr/>
        <a:lstStyle/>
        <a:p>
          <a:endParaRPr lang="en-US"/>
        </a:p>
      </dgm:t>
    </dgm:pt>
    <dgm:pt modelId="{D5D26B2A-F32F-4201-8B4E-9EE1A19B8BB3}" type="sibTrans" cxnId="{C4463CBF-EAB5-479E-AB7A-69371C6534C2}">
      <dgm:prSet/>
      <dgm:spPr/>
      <dgm:t>
        <a:bodyPr/>
        <a:lstStyle/>
        <a:p>
          <a:endParaRPr lang="en-US"/>
        </a:p>
      </dgm:t>
    </dgm:pt>
    <dgm:pt modelId="{7A28920D-35AE-4E19-9881-8D8C98963DBB}">
      <dgm:prSet/>
      <dgm:spPr/>
      <dgm:t>
        <a:bodyPr/>
        <a:lstStyle/>
        <a:p>
          <a:r>
            <a:rPr lang="en-US"/>
            <a:t>Assistant of Planning Training</a:t>
          </a:r>
        </a:p>
      </dgm:t>
    </dgm:pt>
    <dgm:pt modelId="{C882D7ED-4D7A-40AA-B01C-98E60D638F61}" type="parTrans" cxnId="{54D854FF-C90B-47B3-9367-AD152C93BA49}">
      <dgm:prSet/>
      <dgm:spPr/>
      <dgm:t>
        <a:bodyPr/>
        <a:lstStyle/>
        <a:p>
          <a:endParaRPr lang="en-US"/>
        </a:p>
      </dgm:t>
    </dgm:pt>
    <dgm:pt modelId="{CE6C7F48-ED45-43D9-B842-15639093ECE0}" type="sibTrans" cxnId="{54D854FF-C90B-47B3-9367-AD152C93BA49}">
      <dgm:prSet/>
      <dgm:spPr/>
      <dgm:t>
        <a:bodyPr/>
        <a:lstStyle/>
        <a:p>
          <a:endParaRPr lang="en-US"/>
        </a:p>
      </dgm:t>
    </dgm:pt>
    <dgm:pt modelId="{181F5D75-BD62-4E15-AC59-AB66801E89CF}">
      <dgm:prSet/>
      <dgm:spPr/>
      <dgm:t>
        <a:bodyPr/>
        <a:lstStyle/>
        <a:p>
          <a:r>
            <a:rPr lang="en-US"/>
            <a:t>Assistant of Planning Organisational Structure</a:t>
          </a:r>
        </a:p>
      </dgm:t>
    </dgm:pt>
    <dgm:pt modelId="{E8644DC0-935A-49B9-8DBE-68E3B1433AE6}" type="parTrans" cxnId="{B0B68ABB-3D9A-49B4-9083-4335F6F60B4D}">
      <dgm:prSet/>
      <dgm:spPr/>
      <dgm:t>
        <a:bodyPr/>
        <a:lstStyle/>
        <a:p>
          <a:endParaRPr lang="en-US"/>
        </a:p>
      </dgm:t>
    </dgm:pt>
    <dgm:pt modelId="{CDD34B44-B4C1-4A9C-879B-6DC6C067609A}" type="sibTrans" cxnId="{B0B68ABB-3D9A-49B4-9083-4335F6F60B4D}">
      <dgm:prSet/>
      <dgm:spPr/>
      <dgm:t>
        <a:bodyPr/>
        <a:lstStyle/>
        <a:p>
          <a:endParaRPr lang="en-US"/>
        </a:p>
      </dgm:t>
    </dgm:pt>
    <dgm:pt modelId="{F7BD4110-9971-483B-8F09-1462B2F26015}">
      <dgm:prSet/>
      <dgm:spPr/>
      <dgm:t>
        <a:bodyPr/>
        <a:lstStyle/>
        <a:p>
          <a:r>
            <a:rPr lang="en-US"/>
            <a:t>Assistant of Planning Communication Medium</a:t>
          </a:r>
        </a:p>
      </dgm:t>
    </dgm:pt>
    <dgm:pt modelId="{96DF1739-662D-4F6E-A388-60377E74E140}" type="parTrans" cxnId="{CE3D9038-EF4D-40DA-B209-FA106BD1F101}">
      <dgm:prSet/>
      <dgm:spPr/>
      <dgm:t>
        <a:bodyPr/>
        <a:lstStyle/>
        <a:p>
          <a:endParaRPr lang="en-US"/>
        </a:p>
      </dgm:t>
    </dgm:pt>
    <dgm:pt modelId="{B8091379-89F7-4BEB-85B0-1D1AAF8489E5}" type="sibTrans" cxnId="{CE3D9038-EF4D-40DA-B209-FA106BD1F101}">
      <dgm:prSet/>
      <dgm:spPr/>
      <dgm:t>
        <a:bodyPr/>
        <a:lstStyle/>
        <a:p>
          <a:endParaRPr lang="en-US"/>
        </a:p>
      </dgm:t>
    </dgm:pt>
    <dgm:pt modelId="{ED3C308C-24EE-4EE0-B336-D6095203181C}">
      <dgm:prSet/>
      <dgm:spPr/>
      <dgm:t>
        <a:bodyPr/>
        <a:lstStyle/>
        <a:p>
          <a:r>
            <a:rPr lang="en-US"/>
            <a:t>Trainer</a:t>
          </a:r>
        </a:p>
      </dgm:t>
    </dgm:pt>
    <dgm:pt modelId="{7D5232D7-1F55-4550-AC4D-5D6823C8200B}" type="parTrans" cxnId="{0D48CED5-E045-45E1-BD40-C7F1E2C2613D}">
      <dgm:prSet/>
      <dgm:spPr/>
      <dgm:t>
        <a:bodyPr/>
        <a:lstStyle/>
        <a:p>
          <a:endParaRPr lang="en-US"/>
        </a:p>
      </dgm:t>
    </dgm:pt>
    <dgm:pt modelId="{BAE1CE06-0D65-4B87-B279-BBE4BE43DAFB}" type="sibTrans" cxnId="{0D48CED5-E045-45E1-BD40-C7F1E2C2613D}">
      <dgm:prSet/>
      <dgm:spPr/>
      <dgm:t>
        <a:bodyPr/>
        <a:lstStyle/>
        <a:p>
          <a:endParaRPr lang="en-US"/>
        </a:p>
      </dgm:t>
    </dgm:pt>
    <dgm:pt modelId="{78270248-BC6E-496E-B20A-0807A70C6B40}">
      <dgm:prSet/>
      <dgm:spPr/>
      <dgm:t>
        <a:bodyPr/>
        <a:lstStyle/>
        <a:p>
          <a:r>
            <a:rPr lang="en-US"/>
            <a:t>Assistant of Measuring Impact</a:t>
          </a:r>
        </a:p>
      </dgm:t>
    </dgm:pt>
    <dgm:pt modelId="{87E514F0-1305-4C12-A814-BC6ACE3FD498}" type="parTrans" cxnId="{0F39C28B-93AF-4A9E-9EC7-4A718B0AFC3B}">
      <dgm:prSet/>
      <dgm:spPr/>
      <dgm:t>
        <a:bodyPr/>
        <a:lstStyle/>
        <a:p>
          <a:endParaRPr lang="en-US"/>
        </a:p>
      </dgm:t>
    </dgm:pt>
    <dgm:pt modelId="{DD69A24C-56A3-4CC9-9F0D-E24A008E649B}" type="sibTrans" cxnId="{0F39C28B-93AF-4A9E-9EC7-4A718B0AFC3B}">
      <dgm:prSet/>
      <dgm:spPr/>
      <dgm:t>
        <a:bodyPr/>
        <a:lstStyle/>
        <a:p>
          <a:endParaRPr lang="en-US"/>
        </a:p>
      </dgm:t>
    </dgm:pt>
    <dgm:pt modelId="{4A672964-D2B0-4B6C-B328-DB5E1FEF1C3B}">
      <dgm:prSet/>
      <dgm:spPr/>
      <dgm:t>
        <a:bodyPr/>
        <a:lstStyle/>
        <a:p>
          <a:r>
            <a:rPr lang="en-US"/>
            <a:t>Assistant of new organisational structure</a:t>
          </a:r>
        </a:p>
      </dgm:t>
    </dgm:pt>
    <dgm:pt modelId="{E5DA2948-C87D-4E24-9BBC-51B96FE0B35F}" type="parTrans" cxnId="{D5BF291E-7C1D-48E0-A871-88B29436AD77}">
      <dgm:prSet/>
      <dgm:spPr/>
      <dgm:t>
        <a:bodyPr/>
        <a:lstStyle/>
        <a:p>
          <a:endParaRPr lang="en-US"/>
        </a:p>
      </dgm:t>
    </dgm:pt>
    <dgm:pt modelId="{2C81425D-1843-480C-AC51-93167FD70BDD}" type="sibTrans" cxnId="{D5BF291E-7C1D-48E0-A871-88B29436AD77}">
      <dgm:prSet/>
      <dgm:spPr/>
      <dgm:t>
        <a:bodyPr/>
        <a:lstStyle/>
        <a:p>
          <a:endParaRPr lang="en-US"/>
        </a:p>
      </dgm:t>
    </dgm:pt>
    <dgm:pt modelId="{AF062BDF-3A6C-419A-97BA-DE3ED0145332}">
      <dgm:prSet/>
      <dgm:spPr/>
      <dgm:t>
        <a:bodyPr/>
        <a:lstStyle/>
        <a:p>
          <a:r>
            <a:rPr lang="en-US"/>
            <a:t>Assistant of Measuring Improvement for new structure</a:t>
          </a:r>
        </a:p>
      </dgm:t>
    </dgm:pt>
    <dgm:pt modelId="{1E7BC484-48D8-4E0B-831A-F1D1E851DFB7}" type="parTrans" cxnId="{D43D1FF0-7BFA-4DA5-AD35-AEEE59839832}">
      <dgm:prSet/>
      <dgm:spPr/>
      <dgm:t>
        <a:bodyPr/>
        <a:lstStyle/>
        <a:p>
          <a:endParaRPr lang="en-US"/>
        </a:p>
      </dgm:t>
    </dgm:pt>
    <dgm:pt modelId="{2A78B480-8BCC-4D88-9FEF-80781CBF4D23}" type="sibTrans" cxnId="{D43D1FF0-7BFA-4DA5-AD35-AEEE59839832}">
      <dgm:prSet/>
      <dgm:spPr/>
      <dgm:t>
        <a:bodyPr/>
        <a:lstStyle/>
        <a:p>
          <a:endParaRPr lang="en-US"/>
        </a:p>
      </dgm:t>
    </dgm:pt>
    <dgm:pt modelId="{55917293-5C09-4453-A665-220FF5CE47F2}">
      <dgm:prSet/>
      <dgm:spPr/>
      <dgm:t>
        <a:bodyPr/>
        <a:lstStyle/>
        <a:p>
          <a:r>
            <a:rPr lang="en-US"/>
            <a:t>Head of Communication Medium</a:t>
          </a:r>
        </a:p>
      </dgm:t>
    </dgm:pt>
    <dgm:pt modelId="{600BEB4D-8F3F-46B5-91BC-A6207EBC40D2}" type="parTrans" cxnId="{DC0409CD-A61B-4375-BF94-3102E4CC3257}">
      <dgm:prSet/>
      <dgm:spPr/>
      <dgm:t>
        <a:bodyPr/>
        <a:lstStyle/>
        <a:p>
          <a:endParaRPr lang="en-US"/>
        </a:p>
      </dgm:t>
    </dgm:pt>
    <dgm:pt modelId="{76583665-E01D-4F2B-8AF6-E0199405489C}" type="sibTrans" cxnId="{DC0409CD-A61B-4375-BF94-3102E4CC3257}">
      <dgm:prSet/>
      <dgm:spPr/>
      <dgm:t>
        <a:bodyPr/>
        <a:lstStyle/>
        <a:p>
          <a:endParaRPr lang="en-US"/>
        </a:p>
      </dgm:t>
    </dgm:pt>
    <dgm:pt modelId="{22BA3B04-0311-4D53-AD55-63A58B76FB99}">
      <dgm:prSet/>
      <dgm:spPr/>
      <dgm:t>
        <a:bodyPr/>
        <a:lstStyle/>
        <a:p>
          <a:r>
            <a:rPr lang="en-US"/>
            <a:t>Head of Control</a:t>
          </a:r>
        </a:p>
      </dgm:t>
    </dgm:pt>
    <dgm:pt modelId="{E5CF20DD-95D4-407C-83A3-80CCDB1EB13E}" type="parTrans" cxnId="{DD2384BB-D53C-4AF6-B129-D1A776BE15C8}">
      <dgm:prSet/>
      <dgm:spPr/>
      <dgm:t>
        <a:bodyPr/>
        <a:lstStyle/>
        <a:p>
          <a:endParaRPr lang="en-US"/>
        </a:p>
      </dgm:t>
    </dgm:pt>
    <dgm:pt modelId="{21CD6166-E9D9-41B0-BD55-9244EBB0DCC0}" type="sibTrans" cxnId="{DD2384BB-D53C-4AF6-B129-D1A776BE15C8}">
      <dgm:prSet/>
      <dgm:spPr/>
      <dgm:t>
        <a:bodyPr/>
        <a:lstStyle/>
        <a:p>
          <a:endParaRPr lang="en-US"/>
        </a:p>
      </dgm:t>
    </dgm:pt>
    <dgm:pt modelId="{F3D73EED-8F8A-4A22-B249-3A4A65A76139}">
      <dgm:prSet/>
      <dgm:spPr/>
      <dgm:t>
        <a:bodyPr/>
        <a:lstStyle/>
        <a:p>
          <a:r>
            <a:rPr lang="en-US"/>
            <a:t>Assistant of Measuring performance</a:t>
          </a:r>
        </a:p>
      </dgm:t>
    </dgm:pt>
    <dgm:pt modelId="{2B82219C-F391-4C18-A085-BB54DDC22CA7}" type="parTrans" cxnId="{AA760611-845C-47BF-B58C-3281B6158A29}">
      <dgm:prSet/>
      <dgm:spPr/>
      <dgm:t>
        <a:bodyPr/>
        <a:lstStyle/>
        <a:p>
          <a:endParaRPr lang="en-US"/>
        </a:p>
      </dgm:t>
    </dgm:pt>
    <dgm:pt modelId="{2D6C9632-C42C-4CD5-B66C-0A43974B08F6}" type="sibTrans" cxnId="{AA760611-845C-47BF-B58C-3281B6158A29}">
      <dgm:prSet/>
      <dgm:spPr/>
      <dgm:t>
        <a:bodyPr/>
        <a:lstStyle/>
        <a:p>
          <a:endParaRPr lang="en-US"/>
        </a:p>
      </dgm:t>
    </dgm:pt>
    <dgm:pt modelId="{4FE567FE-3D09-438C-AB31-6FB6C7E28D87}">
      <dgm:prSet/>
      <dgm:spPr/>
      <dgm:t>
        <a:bodyPr/>
        <a:lstStyle/>
        <a:p>
          <a:r>
            <a:rPr lang="en-US"/>
            <a:t>Assistant of Corrective Measures</a:t>
          </a:r>
        </a:p>
      </dgm:t>
    </dgm:pt>
    <dgm:pt modelId="{7392BD84-FBEF-495C-9D7B-D90BC4AE1ED7}" type="parTrans" cxnId="{C2C2E935-9A89-4CBC-9F3E-0955C62EAE1F}">
      <dgm:prSet/>
      <dgm:spPr/>
      <dgm:t>
        <a:bodyPr/>
        <a:lstStyle/>
        <a:p>
          <a:endParaRPr lang="en-US"/>
        </a:p>
      </dgm:t>
    </dgm:pt>
    <dgm:pt modelId="{85546D71-536A-46D1-8439-FD0D0F7382BF}" type="sibTrans" cxnId="{C2C2E935-9A89-4CBC-9F3E-0955C62EAE1F}">
      <dgm:prSet/>
      <dgm:spPr/>
      <dgm:t>
        <a:bodyPr/>
        <a:lstStyle/>
        <a:p>
          <a:endParaRPr lang="en-US"/>
        </a:p>
      </dgm:t>
    </dgm:pt>
    <dgm:pt modelId="{3850E179-0B69-4BF1-9176-8244B549906D}" type="pres">
      <dgm:prSet presAssocID="{140CA203-EBCA-4EEC-A5CA-29A3311E3596}" presName="hierChild1" presStyleCnt="0">
        <dgm:presLayoutVars>
          <dgm:orgChart val="1"/>
          <dgm:chPref val="1"/>
          <dgm:dir/>
          <dgm:animOne val="branch"/>
          <dgm:animLvl val="lvl"/>
          <dgm:resizeHandles/>
        </dgm:presLayoutVars>
      </dgm:prSet>
      <dgm:spPr/>
    </dgm:pt>
    <dgm:pt modelId="{4057D44F-C8A1-4817-9096-A9483060E045}" type="pres">
      <dgm:prSet presAssocID="{71AF3B7C-0F8F-4DDB-8E52-BEC9472CFB46}" presName="hierRoot1" presStyleCnt="0">
        <dgm:presLayoutVars>
          <dgm:hierBranch val="init"/>
        </dgm:presLayoutVars>
      </dgm:prSet>
      <dgm:spPr/>
    </dgm:pt>
    <dgm:pt modelId="{68261748-CFD6-442E-90EE-808F04476BA3}" type="pres">
      <dgm:prSet presAssocID="{71AF3B7C-0F8F-4DDB-8E52-BEC9472CFB46}" presName="rootComposite1" presStyleCnt="0"/>
      <dgm:spPr/>
    </dgm:pt>
    <dgm:pt modelId="{8122BAC1-828C-4ECA-A680-FD94512AC3F7}" type="pres">
      <dgm:prSet presAssocID="{71AF3B7C-0F8F-4DDB-8E52-BEC9472CFB46}" presName="rootText1" presStyleLbl="node0" presStyleIdx="0" presStyleCnt="1">
        <dgm:presLayoutVars>
          <dgm:chPref val="3"/>
        </dgm:presLayoutVars>
      </dgm:prSet>
      <dgm:spPr/>
    </dgm:pt>
    <dgm:pt modelId="{A74A521C-A562-4923-8CFC-9FABA36ACAFD}" type="pres">
      <dgm:prSet presAssocID="{71AF3B7C-0F8F-4DDB-8E52-BEC9472CFB46}" presName="rootConnector1" presStyleLbl="node1" presStyleIdx="0" presStyleCnt="0"/>
      <dgm:spPr/>
    </dgm:pt>
    <dgm:pt modelId="{2BB8F93E-F025-49C6-B843-1012E8736153}" type="pres">
      <dgm:prSet presAssocID="{71AF3B7C-0F8F-4DDB-8E52-BEC9472CFB46}" presName="hierChild2" presStyleCnt="0"/>
      <dgm:spPr/>
    </dgm:pt>
    <dgm:pt modelId="{F7B2568F-F1B0-4542-8CBB-07556C390F44}" type="pres">
      <dgm:prSet presAssocID="{2AAE8FBD-9F7D-4624-8CB8-B61EE0AAA99D}" presName="Name37" presStyleLbl="parChTrans1D2" presStyleIdx="0" presStyleCnt="5"/>
      <dgm:spPr/>
    </dgm:pt>
    <dgm:pt modelId="{E54A529E-E124-4521-A1A8-7264D4DD238C}" type="pres">
      <dgm:prSet presAssocID="{3692867B-B132-4571-8EB6-3DD52423E47E}" presName="hierRoot2" presStyleCnt="0">
        <dgm:presLayoutVars>
          <dgm:hierBranch val="init"/>
        </dgm:presLayoutVars>
      </dgm:prSet>
      <dgm:spPr/>
    </dgm:pt>
    <dgm:pt modelId="{F03CC9C9-F6A8-4D50-B5DE-A1657946E46B}" type="pres">
      <dgm:prSet presAssocID="{3692867B-B132-4571-8EB6-3DD52423E47E}" presName="rootComposite" presStyleCnt="0"/>
      <dgm:spPr/>
    </dgm:pt>
    <dgm:pt modelId="{7598FBAD-9DA0-47D3-A3B2-3827CE8B37F8}" type="pres">
      <dgm:prSet presAssocID="{3692867B-B132-4571-8EB6-3DD52423E47E}" presName="rootText" presStyleLbl="node2" presStyleIdx="0" presStyleCnt="5">
        <dgm:presLayoutVars>
          <dgm:chPref val="3"/>
        </dgm:presLayoutVars>
      </dgm:prSet>
      <dgm:spPr/>
    </dgm:pt>
    <dgm:pt modelId="{F020FB45-D05E-4AE7-8748-BC40913DDF0B}" type="pres">
      <dgm:prSet presAssocID="{3692867B-B132-4571-8EB6-3DD52423E47E}" presName="rootConnector" presStyleLbl="node2" presStyleIdx="0" presStyleCnt="5"/>
      <dgm:spPr/>
    </dgm:pt>
    <dgm:pt modelId="{E7CF9345-991F-45F6-8272-FC0493BB902C}" type="pres">
      <dgm:prSet presAssocID="{3692867B-B132-4571-8EB6-3DD52423E47E}" presName="hierChild4" presStyleCnt="0"/>
      <dgm:spPr/>
    </dgm:pt>
    <dgm:pt modelId="{E3B45175-FCC0-441F-90C5-D57AB44D2D3A}" type="pres">
      <dgm:prSet presAssocID="{C882D7ED-4D7A-40AA-B01C-98E60D638F61}" presName="Name37" presStyleLbl="parChTrans1D3" presStyleIdx="0" presStyleCnt="9"/>
      <dgm:spPr/>
    </dgm:pt>
    <dgm:pt modelId="{614C5232-07AE-4CE9-9242-9FA25D210A22}" type="pres">
      <dgm:prSet presAssocID="{7A28920D-35AE-4E19-9881-8D8C98963DBB}" presName="hierRoot2" presStyleCnt="0">
        <dgm:presLayoutVars>
          <dgm:hierBranch val="init"/>
        </dgm:presLayoutVars>
      </dgm:prSet>
      <dgm:spPr/>
    </dgm:pt>
    <dgm:pt modelId="{7944496F-117B-48AF-B3CC-7DC641B27B26}" type="pres">
      <dgm:prSet presAssocID="{7A28920D-35AE-4E19-9881-8D8C98963DBB}" presName="rootComposite" presStyleCnt="0"/>
      <dgm:spPr/>
    </dgm:pt>
    <dgm:pt modelId="{434AC359-58F5-4B4A-83BE-231F26E19A00}" type="pres">
      <dgm:prSet presAssocID="{7A28920D-35AE-4E19-9881-8D8C98963DBB}" presName="rootText" presStyleLbl="node3" presStyleIdx="0" presStyleCnt="9" custScaleY="129070">
        <dgm:presLayoutVars>
          <dgm:chPref val="3"/>
        </dgm:presLayoutVars>
      </dgm:prSet>
      <dgm:spPr/>
    </dgm:pt>
    <dgm:pt modelId="{1D46A20A-3882-4DB5-9D31-60B641B974B8}" type="pres">
      <dgm:prSet presAssocID="{7A28920D-35AE-4E19-9881-8D8C98963DBB}" presName="rootConnector" presStyleLbl="node3" presStyleIdx="0" presStyleCnt="9"/>
      <dgm:spPr/>
    </dgm:pt>
    <dgm:pt modelId="{15E77561-C6E7-4318-840A-0B8BBAE25F2F}" type="pres">
      <dgm:prSet presAssocID="{7A28920D-35AE-4E19-9881-8D8C98963DBB}" presName="hierChild4" presStyleCnt="0"/>
      <dgm:spPr/>
    </dgm:pt>
    <dgm:pt modelId="{6BF41D6B-49CD-41CF-8CC0-6B9BDE2B245D}" type="pres">
      <dgm:prSet presAssocID="{7A28920D-35AE-4E19-9881-8D8C98963DBB}" presName="hierChild5" presStyleCnt="0"/>
      <dgm:spPr/>
    </dgm:pt>
    <dgm:pt modelId="{07255EC3-A8D1-4F9B-AF56-DCD433733B9D}" type="pres">
      <dgm:prSet presAssocID="{E8644DC0-935A-49B9-8DBE-68E3B1433AE6}" presName="Name37" presStyleLbl="parChTrans1D3" presStyleIdx="1" presStyleCnt="9"/>
      <dgm:spPr/>
    </dgm:pt>
    <dgm:pt modelId="{8467E319-3A20-403A-A163-CA686393B283}" type="pres">
      <dgm:prSet presAssocID="{181F5D75-BD62-4E15-AC59-AB66801E89CF}" presName="hierRoot2" presStyleCnt="0">
        <dgm:presLayoutVars>
          <dgm:hierBranch val="init"/>
        </dgm:presLayoutVars>
      </dgm:prSet>
      <dgm:spPr/>
    </dgm:pt>
    <dgm:pt modelId="{427A746B-E666-4442-967B-BA79511EF33B}" type="pres">
      <dgm:prSet presAssocID="{181F5D75-BD62-4E15-AC59-AB66801E89CF}" presName="rootComposite" presStyleCnt="0"/>
      <dgm:spPr/>
    </dgm:pt>
    <dgm:pt modelId="{47F5F09F-63D4-4617-B6D1-8137168025C8}" type="pres">
      <dgm:prSet presAssocID="{181F5D75-BD62-4E15-AC59-AB66801E89CF}" presName="rootText" presStyleLbl="node3" presStyleIdx="1" presStyleCnt="9" custScaleY="136062">
        <dgm:presLayoutVars>
          <dgm:chPref val="3"/>
        </dgm:presLayoutVars>
      </dgm:prSet>
      <dgm:spPr/>
    </dgm:pt>
    <dgm:pt modelId="{C79874DF-3233-4D14-A942-3F0B4A769087}" type="pres">
      <dgm:prSet presAssocID="{181F5D75-BD62-4E15-AC59-AB66801E89CF}" presName="rootConnector" presStyleLbl="node3" presStyleIdx="1" presStyleCnt="9"/>
      <dgm:spPr/>
    </dgm:pt>
    <dgm:pt modelId="{10E00C2F-3DA9-4DD2-A001-86C7C36C4719}" type="pres">
      <dgm:prSet presAssocID="{181F5D75-BD62-4E15-AC59-AB66801E89CF}" presName="hierChild4" presStyleCnt="0"/>
      <dgm:spPr/>
    </dgm:pt>
    <dgm:pt modelId="{B43F21AC-BA29-4FFC-A807-5218A0B34E55}" type="pres">
      <dgm:prSet presAssocID="{181F5D75-BD62-4E15-AC59-AB66801E89CF}" presName="hierChild5" presStyleCnt="0"/>
      <dgm:spPr/>
    </dgm:pt>
    <dgm:pt modelId="{3D9F79C9-D788-46AC-A79E-41831F32FB3B}" type="pres">
      <dgm:prSet presAssocID="{96DF1739-662D-4F6E-A388-60377E74E140}" presName="Name37" presStyleLbl="parChTrans1D3" presStyleIdx="2" presStyleCnt="9"/>
      <dgm:spPr/>
    </dgm:pt>
    <dgm:pt modelId="{545C713B-F1A9-44BB-BA03-567A869D51C0}" type="pres">
      <dgm:prSet presAssocID="{F7BD4110-9971-483B-8F09-1462B2F26015}" presName="hierRoot2" presStyleCnt="0">
        <dgm:presLayoutVars>
          <dgm:hierBranch val="init"/>
        </dgm:presLayoutVars>
      </dgm:prSet>
      <dgm:spPr/>
    </dgm:pt>
    <dgm:pt modelId="{2806D9AD-DCBA-4FA2-A13A-AC8AA53D60D2}" type="pres">
      <dgm:prSet presAssocID="{F7BD4110-9971-483B-8F09-1462B2F26015}" presName="rootComposite" presStyleCnt="0"/>
      <dgm:spPr/>
    </dgm:pt>
    <dgm:pt modelId="{6CD6335D-C879-411B-AE45-FD37BA82E673}" type="pres">
      <dgm:prSet presAssocID="{F7BD4110-9971-483B-8F09-1462B2F26015}" presName="rootText" presStyleLbl="node3" presStyleIdx="2" presStyleCnt="9">
        <dgm:presLayoutVars>
          <dgm:chPref val="3"/>
        </dgm:presLayoutVars>
      </dgm:prSet>
      <dgm:spPr/>
    </dgm:pt>
    <dgm:pt modelId="{38A94E65-4204-4AD3-B739-42566E74D585}" type="pres">
      <dgm:prSet presAssocID="{F7BD4110-9971-483B-8F09-1462B2F26015}" presName="rootConnector" presStyleLbl="node3" presStyleIdx="2" presStyleCnt="9"/>
      <dgm:spPr/>
    </dgm:pt>
    <dgm:pt modelId="{D221FB0D-B9CD-4367-AA08-7202C91E097F}" type="pres">
      <dgm:prSet presAssocID="{F7BD4110-9971-483B-8F09-1462B2F26015}" presName="hierChild4" presStyleCnt="0"/>
      <dgm:spPr/>
    </dgm:pt>
    <dgm:pt modelId="{37071879-1FA9-4FE3-BF09-70911BF02F29}" type="pres">
      <dgm:prSet presAssocID="{F7BD4110-9971-483B-8F09-1462B2F26015}" presName="hierChild5" presStyleCnt="0"/>
      <dgm:spPr/>
    </dgm:pt>
    <dgm:pt modelId="{A5D1A8C1-64B6-4D01-803D-F0905DDF5488}" type="pres">
      <dgm:prSet presAssocID="{3692867B-B132-4571-8EB6-3DD52423E47E}" presName="hierChild5" presStyleCnt="0"/>
      <dgm:spPr/>
    </dgm:pt>
    <dgm:pt modelId="{500DC20A-AB2D-43EC-B735-14345A6404AD}" type="pres">
      <dgm:prSet presAssocID="{27413F34-5126-4F17-ACA5-AFC5B845497C}" presName="Name37" presStyleLbl="parChTrans1D2" presStyleIdx="1" presStyleCnt="5"/>
      <dgm:spPr/>
    </dgm:pt>
    <dgm:pt modelId="{02F1ABE5-0E7E-4B1F-9938-B5CE29A96F8F}" type="pres">
      <dgm:prSet presAssocID="{CD654CAD-5E4E-41B8-B5D5-0743B845C30F}" presName="hierRoot2" presStyleCnt="0">
        <dgm:presLayoutVars>
          <dgm:hierBranch val="init"/>
        </dgm:presLayoutVars>
      </dgm:prSet>
      <dgm:spPr/>
    </dgm:pt>
    <dgm:pt modelId="{6A0EDF2D-4F33-448B-9777-3D473F6079FB}" type="pres">
      <dgm:prSet presAssocID="{CD654CAD-5E4E-41B8-B5D5-0743B845C30F}" presName="rootComposite" presStyleCnt="0"/>
      <dgm:spPr/>
    </dgm:pt>
    <dgm:pt modelId="{4B115791-AD69-4125-B836-6BA86FFB1A0C}" type="pres">
      <dgm:prSet presAssocID="{CD654CAD-5E4E-41B8-B5D5-0743B845C30F}" presName="rootText" presStyleLbl="node2" presStyleIdx="1" presStyleCnt="5">
        <dgm:presLayoutVars>
          <dgm:chPref val="3"/>
        </dgm:presLayoutVars>
      </dgm:prSet>
      <dgm:spPr/>
    </dgm:pt>
    <dgm:pt modelId="{B37382C0-CBF0-47BD-8692-DB0DE25381F2}" type="pres">
      <dgm:prSet presAssocID="{CD654CAD-5E4E-41B8-B5D5-0743B845C30F}" presName="rootConnector" presStyleLbl="node2" presStyleIdx="1" presStyleCnt="5"/>
      <dgm:spPr/>
    </dgm:pt>
    <dgm:pt modelId="{892C4E42-3396-4FCC-BD57-479DA4ADE455}" type="pres">
      <dgm:prSet presAssocID="{CD654CAD-5E4E-41B8-B5D5-0743B845C30F}" presName="hierChild4" presStyleCnt="0"/>
      <dgm:spPr/>
    </dgm:pt>
    <dgm:pt modelId="{3C77FFC1-C11A-4D30-92FD-1062708C02C5}" type="pres">
      <dgm:prSet presAssocID="{7D5232D7-1F55-4550-AC4D-5D6823C8200B}" presName="Name37" presStyleLbl="parChTrans1D3" presStyleIdx="3" presStyleCnt="9"/>
      <dgm:spPr/>
    </dgm:pt>
    <dgm:pt modelId="{2A67416E-31E3-4F3C-9342-73881519B52E}" type="pres">
      <dgm:prSet presAssocID="{ED3C308C-24EE-4EE0-B336-D6095203181C}" presName="hierRoot2" presStyleCnt="0">
        <dgm:presLayoutVars>
          <dgm:hierBranch val="init"/>
        </dgm:presLayoutVars>
      </dgm:prSet>
      <dgm:spPr/>
    </dgm:pt>
    <dgm:pt modelId="{C0673CA4-1080-4482-B2A4-BA81C13FE03A}" type="pres">
      <dgm:prSet presAssocID="{ED3C308C-24EE-4EE0-B336-D6095203181C}" presName="rootComposite" presStyleCnt="0"/>
      <dgm:spPr/>
    </dgm:pt>
    <dgm:pt modelId="{C9AE80A6-3676-47F9-98D6-A187AD9B2B1B}" type="pres">
      <dgm:prSet presAssocID="{ED3C308C-24EE-4EE0-B336-D6095203181C}" presName="rootText" presStyleLbl="node3" presStyleIdx="3" presStyleCnt="9">
        <dgm:presLayoutVars>
          <dgm:chPref val="3"/>
        </dgm:presLayoutVars>
      </dgm:prSet>
      <dgm:spPr/>
    </dgm:pt>
    <dgm:pt modelId="{6D2F30CB-E5D0-42D1-A4C7-84C7FFBB29F9}" type="pres">
      <dgm:prSet presAssocID="{ED3C308C-24EE-4EE0-B336-D6095203181C}" presName="rootConnector" presStyleLbl="node3" presStyleIdx="3" presStyleCnt="9"/>
      <dgm:spPr/>
    </dgm:pt>
    <dgm:pt modelId="{F3722215-1D2E-4FCB-B7CD-DA46305790D8}" type="pres">
      <dgm:prSet presAssocID="{ED3C308C-24EE-4EE0-B336-D6095203181C}" presName="hierChild4" presStyleCnt="0"/>
      <dgm:spPr/>
    </dgm:pt>
    <dgm:pt modelId="{904FFFE1-4297-4291-9F95-ADDC616ADB4F}" type="pres">
      <dgm:prSet presAssocID="{ED3C308C-24EE-4EE0-B336-D6095203181C}" presName="hierChild5" presStyleCnt="0"/>
      <dgm:spPr/>
    </dgm:pt>
    <dgm:pt modelId="{FA640909-6A18-4D40-9E1D-B0A751750839}" type="pres">
      <dgm:prSet presAssocID="{87E514F0-1305-4C12-A814-BC6ACE3FD498}" presName="Name37" presStyleLbl="parChTrans1D3" presStyleIdx="4" presStyleCnt="9"/>
      <dgm:spPr/>
    </dgm:pt>
    <dgm:pt modelId="{14EDCC6B-59B5-4248-9E63-1A9783B28F3E}" type="pres">
      <dgm:prSet presAssocID="{78270248-BC6E-496E-B20A-0807A70C6B40}" presName="hierRoot2" presStyleCnt="0">
        <dgm:presLayoutVars>
          <dgm:hierBranch val="init"/>
        </dgm:presLayoutVars>
      </dgm:prSet>
      <dgm:spPr/>
    </dgm:pt>
    <dgm:pt modelId="{10FE6CF4-ED17-4E7B-AF33-6023129140C5}" type="pres">
      <dgm:prSet presAssocID="{78270248-BC6E-496E-B20A-0807A70C6B40}" presName="rootComposite" presStyleCnt="0"/>
      <dgm:spPr/>
    </dgm:pt>
    <dgm:pt modelId="{08090D48-EF1F-4EE5-8F9A-78DACD09E463}" type="pres">
      <dgm:prSet presAssocID="{78270248-BC6E-496E-B20A-0807A70C6B40}" presName="rootText" presStyleLbl="node3" presStyleIdx="4" presStyleCnt="9">
        <dgm:presLayoutVars>
          <dgm:chPref val="3"/>
        </dgm:presLayoutVars>
      </dgm:prSet>
      <dgm:spPr/>
    </dgm:pt>
    <dgm:pt modelId="{8CD2122E-DFE6-40E9-BD34-01A3FABCF511}" type="pres">
      <dgm:prSet presAssocID="{78270248-BC6E-496E-B20A-0807A70C6B40}" presName="rootConnector" presStyleLbl="node3" presStyleIdx="4" presStyleCnt="9"/>
      <dgm:spPr/>
    </dgm:pt>
    <dgm:pt modelId="{B5663179-8502-4924-922B-4548F829F1FB}" type="pres">
      <dgm:prSet presAssocID="{78270248-BC6E-496E-B20A-0807A70C6B40}" presName="hierChild4" presStyleCnt="0"/>
      <dgm:spPr/>
    </dgm:pt>
    <dgm:pt modelId="{9FD920D1-F727-40BC-8248-2F566327BD43}" type="pres">
      <dgm:prSet presAssocID="{78270248-BC6E-496E-B20A-0807A70C6B40}" presName="hierChild5" presStyleCnt="0"/>
      <dgm:spPr/>
    </dgm:pt>
    <dgm:pt modelId="{D3247D9A-3C2A-4C88-96F1-B84B66C18342}" type="pres">
      <dgm:prSet presAssocID="{CD654CAD-5E4E-41B8-B5D5-0743B845C30F}" presName="hierChild5" presStyleCnt="0"/>
      <dgm:spPr/>
    </dgm:pt>
    <dgm:pt modelId="{42E47784-E00F-46FD-9B2A-724FEAFD6EB0}" type="pres">
      <dgm:prSet presAssocID="{DDAC5F66-27FA-4527-BF0B-130C1B37F759}" presName="Name37" presStyleLbl="parChTrans1D2" presStyleIdx="2" presStyleCnt="5"/>
      <dgm:spPr/>
    </dgm:pt>
    <dgm:pt modelId="{05730B12-69B1-4E07-A3A8-EF5BB4736347}" type="pres">
      <dgm:prSet presAssocID="{933F0DDE-711E-4582-BEC1-857F965E4715}" presName="hierRoot2" presStyleCnt="0">
        <dgm:presLayoutVars>
          <dgm:hierBranch val="init"/>
        </dgm:presLayoutVars>
      </dgm:prSet>
      <dgm:spPr/>
    </dgm:pt>
    <dgm:pt modelId="{BDE07B3B-4E1E-48E3-964E-CC0B0800AA4A}" type="pres">
      <dgm:prSet presAssocID="{933F0DDE-711E-4582-BEC1-857F965E4715}" presName="rootComposite" presStyleCnt="0"/>
      <dgm:spPr/>
    </dgm:pt>
    <dgm:pt modelId="{5C2D07A2-ED7C-4932-A0B6-FE54B57427F1}" type="pres">
      <dgm:prSet presAssocID="{933F0DDE-711E-4582-BEC1-857F965E4715}" presName="rootText" presStyleLbl="node2" presStyleIdx="2" presStyleCnt="5">
        <dgm:presLayoutVars>
          <dgm:chPref val="3"/>
        </dgm:presLayoutVars>
      </dgm:prSet>
      <dgm:spPr/>
    </dgm:pt>
    <dgm:pt modelId="{EAE6BB60-20F7-4803-93EC-F0EB8AFDBE8D}" type="pres">
      <dgm:prSet presAssocID="{933F0DDE-711E-4582-BEC1-857F965E4715}" presName="rootConnector" presStyleLbl="node2" presStyleIdx="2" presStyleCnt="5"/>
      <dgm:spPr/>
    </dgm:pt>
    <dgm:pt modelId="{4AD4157A-AE59-4781-A43C-3E250966B113}" type="pres">
      <dgm:prSet presAssocID="{933F0DDE-711E-4582-BEC1-857F965E4715}" presName="hierChild4" presStyleCnt="0"/>
      <dgm:spPr/>
    </dgm:pt>
    <dgm:pt modelId="{EBFF65D5-33EC-4845-A6AC-2F7E5FAD526A}" type="pres">
      <dgm:prSet presAssocID="{E5DA2948-C87D-4E24-9BBC-51B96FE0B35F}" presName="Name37" presStyleLbl="parChTrans1D3" presStyleIdx="5" presStyleCnt="9"/>
      <dgm:spPr/>
    </dgm:pt>
    <dgm:pt modelId="{D79A48CD-BE27-4E95-AB3A-56EA609B896F}" type="pres">
      <dgm:prSet presAssocID="{4A672964-D2B0-4B6C-B328-DB5E1FEF1C3B}" presName="hierRoot2" presStyleCnt="0">
        <dgm:presLayoutVars>
          <dgm:hierBranch val="init"/>
        </dgm:presLayoutVars>
      </dgm:prSet>
      <dgm:spPr/>
    </dgm:pt>
    <dgm:pt modelId="{783D2665-9BA8-4B8C-9A6E-5A6E7C1D86BC}" type="pres">
      <dgm:prSet presAssocID="{4A672964-D2B0-4B6C-B328-DB5E1FEF1C3B}" presName="rootComposite" presStyleCnt="0"/>
      <dgm:spPr/>
    </dgm:pt>
    <dgm:pt modelId="{C6903598-F9DF-4232-B118-027B1F2EE4AE}" type="pres">
      <dgm:prSet presAssocID="{4A672964-D2B0-4B6C-B328-DB5E1FEF1C3B}" presName="rootText" presStyleLbl="node3" presStyleIdx="5" presStyleCnt="9" custScaleX="97672" custScaleY="161782">
        <dgm:presLayoutVars>
          <dgm:chPref val="3"/>
        </dgm:presLayoutVars>
      </dgm:prSet>
      <dgm:spPr/>
    </dgm:pt>
    <dgm:pt modelId="{B9C173C4-81CE-461C-ABAB-F7B3D7124593}" type="pres">
      <dgm:prSet presAssocID="{4A672964-D2B0-4B6C-B328-DB5E1FEF1C3B}" presName="rootConnector" presStyleLbl="node3" presStyleIdx="5" presStyleCnt="9"/>
      <dgm:spPr/>
    </dgm:pt>
    <dgm:pt modelId="{4FE287E0-1F79-4921-A887-9A3C121FD2A0}" type="pres">
      <dgm:prSet presAssocID="{4A672964-D2B0-4B6C-B328-DB5E1FEF1C3B}" presName="hierChild4" presStyleCnt="0"/>
      <dgm:spPr/>
    </dgm:pt>
    <dgm:pt modelId="{DD90859F-E162-4975-AFB7-C6E79DCA7B9E}" type="pres">
      <dgm:prSet presAssocID="{4A672964-D2B0-4B6C-B328-DB5E1FEF1C3B}" presName="hierChild5" presStyleCnt="0"/>
      <dgm:spPr/>
    </dgm:pt>
    <dgm:pt modelId="{71D00577-9BF7-488D-8DD3-A2EF598C4F08}" type="pres">
      <dgm:prSet presAssocID="{1E7BC484-48D8-4E0B-831A-F1D1E851DFB7}" presName="Name37" presStyleLbl="parChTrans1D3" presStyleIdx="6" presStyleCnt="9"/>
      <dgm:spPr/>
    </dgm:pt>
    <dgm:pt modelId="{1D1268F1-35B6-40EA-998C-918AAC6AAAC3}" type="pres">
      <dgm:prSet presAssocID="{AF062BDF-3A6C-419A-97BA-DE3ED0145332}" presName="hierRoot2" presStyleCnt="0">
        <dgm:presLayoutVars>
          <dgm:hierBranch val="init"/>
        </dgm:presLayoutVars>
      </dgm:prSet>
      <dgm:spPr/>
    </dgm:pt>
    <dgm:pt modelId="{9B30EB05-C863-414E-981B-E0882733F1AC}" type="pres">
      <dgm:prSet presAssocID="{AF062BDF-3A6C-419A-97BA-DE3ED0145332}" presName="rootComposite" presStyleCnt="0"/>
      <dgm:spPr/>
    </dgm:pt>
    <dgm:pt modelId="{236E20B3-9965-4B36-A60F-7B2A7C48AD21}" type="pres">
      <dgm:prSet presAssocID="{AF062BDF-3A6C-419A-97BA-DE3ED0145332}" presName="rootText" presStyleLbl="node3" presStyleIdx="6" presStyleCnt="9" custScaleY="138782">
        <dgm:presLayoutVars>
          <dgm:chPref val="3"/>
        </dgm:presLayoutVars>
      </dgm:prSet>
      <dgm:spPr/>
    </dgm:pt>
    <dgm:pt modelId="{5BD49C16-6491-4C09-B221-D17BDA19EEBA}" type="pres">
      <dgm:prSet presAssocID="{AF062BDF-3A6C-419A-97BA-DE3ED0145332}" presName="rootConnector" presStyleLbl="node3" presStyleIdx="6" presStyleCnt="9"/>
      <dgm:spPr/>
    </dgm:pt>
    <dgm:pt modelId="{A8D52199-9B73-4AA5-B028-84024D1C7D24}" type="pres">
      <dgm:prSet presAssocID="{AF062BDF-3A6C-419A-97BA-DE3ED0145332}" presName="hierChild4" presStyleCnt="0"/>
      <dgm:spPr/>
    </dgm:pt>
    <dgm:pt modelId="{78970320-89DA-48F5-AA0F-22B07C296DB0}" type="pres">
      <dgm:prSet presAssocID="{AF062BDF-3A6C-419A-97BA-DE3ED0145332}" presName="hierChild5" presStyleCnt="0"/>
      <dgm:spPr/>
    </dgm:pt>
    <dgm:pt modelId="{1E1F28ED-D743-4152-A553-4104A5A8A446}" type="pres">
      <dgm:prSet presAssocID="{933F0DDE-711E-4582-BEC1-857F965E4715}" presName="hierChild5" presStyleCnt="0"/>
      <dgm:spPr/>
    </dgm:pt>
    <dgm:pt modelId="{B1F2E0C9-D520-48BB-A1C0-45F3FFB4FD01}" type="pres">
      <dgm:prSet presAssocID="{600BEB4D-8F3F-46B5-91BC-A6207EBC40D2}" presName="Name37" presStyleLbl="parChTrans1D2" presStyleIdx="3" presStyleCnt="5"/>
      <dgm:spPr/>
    </dgm:pt>
    <dgm:pt modelId="{0E80A3F6-0DF0-4D18-BAA6-356644B94626}" type="pres">
      <dgm:prSet presAssocID="{55917293-5C09-4453-A665-220FF5CE47F2}" presName="hierRoot2" presStyleCnt="0">
        <dgm:presLayoutVars>
          <dgm:hierBranch val="init"/>
        </dgm:presLayoutVars>
      </dgm:prSet>
      <dgm:spPr/>
    </dgm:pt>
    <dgm:pt modelId="{58EEE3EC-E28B-406E-B5A2-7E5AE5AD7842}" type="pres">
      <dgm:prSet presAssocID="{55917293-5C09-4453-A665-220FF5CE47F2}" presName="rootComposite" presStyleCnt="0"/>
      <dgm:spPr/>
    </dgm:pt>
    <dgm:pt modelId="{4EB6F320-D58B-4C06-B838-B43DEA4B0781}" type="pres">
      <dgm:prSet presAssocID="{55917293-5C09-4453-A665-220FF5CE47F2}" presName="rootText" presStyleLbl="node2" presStyleIdx="3" presStyleCnt="5">
        <dgm:presLayoutVars>
          <dgm:chPref val="3"/>
        </dgm:presLayoutVars>
      </dgm:prSet>
      <dgm:spPr/>
    </dgm:pt>
    <dgm:pt modelId="{5622D49D-5BB5-4D7A-B559-5215E7E13574}" type="pres">
      <dgm:prSet presAssocID="{55917293-5C09-4453-A665-220FF5CE47F2}" presName="rootConnector" presStyleLbl="node2" presStyleIdx="3" presStyleCnt="5"/>
      <dgm:spPr/>
    </dgm:pt>
    <dgm:pt modelId="{E4399F61-F2BB-4C3A-85C2-CBCB15701644}" type="pres">
      <dgm:prSet presAssocID="{55917293-5C09-4453-A665-220FF5CE47F2}" presName="hierChild4" presStyleCnt="0"/>
      <dgm:spPr/>
    </dgm:pt>
    <dgm:pt modelId="{0BAD3B00-8327-4EAC-9F0C-DBCD6C0B96B4}" type="pres">
      <dgm:prSet presAssocID="{55917293-5C09-4453-A665-220FF5CE47F2}" presName="hierChild5" presStyleCnt="0"/>
      <dgm:spPr/>
    </dgm:pt>
    <dgm:pt modelId="{B1C15A47-FDE6-4969-89A4-C4E871FA6E79}" type="pres">
      <dgm:prSet presAssocID="{E5CF20DD-95D4-407C-83A3-80CCDB1EB13E}" presName="Name37" presStyleLbl="parChTrans1D2" presStyleIdx="4" presStyleCnt="5"/>
      <dgm:spPr/>
    </dgm:pt>
    <dgm:pt modelId="{F35BADD1-5598-404B-9427-C986B171AF32}" type="pres">
      <dgm:prSet presAssocID="{22BA3B04-0311-4D53-AD55-63A58B76FB99}" presName="hierRoot2" presStyleCnt="0">
        <dgm:presLayoutVars>
          <dgm:hierBranch val="init"/>
        </dgm:presLayoutVars>
      </dgm:prSet>
      <dgm:spPr/>
    </dgm:pt>
    <dgm:pt modelId="{46D93024-E0F1-46D8-A9BC-88FFD5E72E79}" type="pres">
      <dgm:prSet presAssocID="{22BA3B04-0311-4D53-AD55-63A58B76FB99}" presName="rootComposite" presStyleCnt="0"/>
      <dgm:spPr/>
    </dgm:pt>
    <dgm:pt modelId="{1828CE74-1A56-47CB-AA34-A8E8A8F49E96}" type="pres">
      <dgm:prSet presAssocID="{22BA3B04-0311-4D53-AD55-63A58B76FB99}" presName="rootText" presStyleLbl="node2" presStyleIdx="4" presStyleCnt="5">
        <dgm:presLayoutVars>
          <dgm:chPref val="3"/>
        </dgm:presLayoutVars>
      </dgm:prSet>
      <dgm:spPr/>
    </dgm:pt>
    <dgm:pt modelId="{DEC56BBA-9EA2-46A4-8D14-A441CFF83CC0}" type="pres">
      <dgm:prSet presAssocID="{22BA3B04-0311-4D53-AD55-63A58B76FB99}" presName="rootConnector" presStyleLbl="node2" presStyleIdx="4" presStyleCnt="5"/>
      <dgm:spPr/>
    </dgm:pt>
    <dgm:pt modelId="{3F8D47B9-93AC-4DD7-9B07-B373B34B44C5}" type="pres">
      <dgm:prSet presAssocID="{22BA3B04-0311-4D53-AD55-63A58B76FB99}" presName="hierChild4" presStyleCnt="0"/>
      <dgm:spPr/>
    </dgm:pt>
    <dgm:pt modelId="{0B5930A4-05E8-4ADA-9DDF-016C226AD0B5}" type="pres">
      <dgm:prSet presAssocID="{2B82219C-F391-4C18-A085-BB54DDC22CA7}" presName="Name37" presStyleLbl="parChTrans1D3" presStyleIdx="7" presStyleCnt="9"/>
      <dgm:spPr/>
    </dgm:pt>
    <dgm:pt modelId="{2AA7992C-D4BE-4942-AE79-0A4B1F02A082}" type="pres">
      <dgm:prSet presAssocID="{F3D73EED-8F8A-4A22-B249-3A4A65A76139}" presName="hierRoot2" presStyleCnt="0">
        <dgm:presLayoutVars>
          <dgm:hierBranch val="init"/>
        </dgm:presLayoutVars>
      </dgm:prSet>
      <dgm:spPr/>
    </dgm:pt>
    <dgm:pt modelId="{4A91D50C-B9AA-4159-9540-6A71C36686B6}" type="pres">
      <dgm:prSet presAssocID="{F3D73EED-8F8A-4A22-B249-3A4A65A76139}" presName="rootComposite" presStyleCnt="0"/>
      <dgm:spPr/>
    </dgm:pt>
    <dgm:pt modelId="{B9E6CA87-8FE0-434F-B91E-10A480E190C2}" type="pres">
      <dgm:prSet presAssocID="{F3D73EED-8F8A-4A22-B249-3A4A65A76139}" presName="rootText" presStyleLbl="node3" presStyleIdx="7" presStyleCnt="9">
        <dgm:presLayoutVars>
          <dgm:chPref val="3"/>
        </dgm:presLayoutVars>
      </dgm:prSet>
      <dgm:spPr/>
    </dgm:pt>
    <dgm:pt modelId="{7B4CD8A7-AEB9-482C-9ADE-39D5B6255B41}" type="pres">
      <dgm:prSet presAssocID="{F3D73EED-8F8A-4A22-B249-3A4A65A76139}" presName="rootConnector" presStyleLbl="node3" presStyleIdx="7" presStyleCnt="9"/>
      <dgm:spPr/>
    </dgm:pt>
    <dgm:pt modelId="{26E081B0-D2F3-4FB8-9A8B-2DB8D04A38B6}" type="pres">
      <dgm:prSet presAssocID="{F3D73EED-8F8A-4A22-B249-3A4A65A76139}" presName="hierChild4" presStyleCnt="0"/>
      <dgm:spPr/>
    </dgm:pt>
    <dgm:pt modelId="{AD58E0D7-69A6-44A8-B6DB-E97545998525}" type="pres">
      <dgm:prSet presAssocID="{F3D73EED-8F8A-4A22-B249-3A4A65A76139}" presName="hierChild5" presStyleCnt="0"/>
      <dgm:spPr/>
    </dgm:pt>
    <dgm:pt modelId="{105194C4-F0F9-4A1B-948F-0F2D0A4CB735}" type="pres">
      <dgm:prSet presAssocID="{7392BD84-FBEF-495C-9D7B-D90BC4AE1ED7}" presName="Name37" presStyleLbl="parChTrans1D3" presStyleIdx="8" presStyleCnt="9"/>
      <dgm:spPr/>
    </dgm:pt>
    <dgm:pt modelId="{3B2C0C9C-DA03-479B-9FEB-51E03E949B3F}" type="pres">
      <dgm:prSet presAssocID="{4FE567FE-3D09-438C-AB31-6FB6C7E28D87}" presName="hierRoot2" presStyleCnt="0">
        <dgm:presLayoutVars>
          <dgm:hierBranch val="init"/>
        </dgm:presLayoutVars>
      </dgm:prSet>
      <dgm:spPr/>
    </dgm:pt>
    <dgm:pt modelId="{B018CCED-0738-440B-A3E9-5CB873C50F6B}" type="pres">
      <dgm:prSet presAssocID="{4FE567FE-3D09-438C-AB31-6FB6C7E28D87}" presName="rootComposite" presStyleCnt="0"/>
      <dgm:spPr/>
    </dgm:pt>
    <dgm:pt modelId="{4C539AD3-33CD-48F8-94A5-67CC33BD7A05}" type="pres">
      <dgm:prSet presAssocID="{4FE567FE-3D09-438C-AB31-6FB6C7E28D87}" presName="rootText" presStyleLbl="node3" presStyleIdx="8" presStyleCnt="9">
        <dgm:presLayoutVars>
          <dgm:chPref val="3"/>
        </dgm:presLayoutVars>
      </dgm:prSet>
      <dgm:spPr/>
    </dgm:pt>
    <dgm:pt modelId="{BFD9B401-2395-4F24-8F47-3FFA0E48BBA4}" type="pres">
      <dgm:prSet presAssocID="{4FE567FE-3D09-438C-AB31-6FB6C7E28D87}" presName="rootConnector" presStyleLbl="node3" presStyleIdx="8" presStyleCnt="9"/>
      <dgm:spPr/>
    </dgm:pt>
    <dgm:pt modelId="{BC0C04A0-6544-41A3-8526-10FC8108B058}" type="pres">
      <dgm:prSet presAssocID="{4FE567FE-3D09-438C-AB31-6FB6C7E28D87}" presName="hierChild4" presStyleCnt="0"/>
      <dgm:spPr/>
    </dgm:pt>
    <dgm:pt modelId="{954E66E3-9293-4067-99E4-D34826B2D6DB}" type="pres">
      <dgm:prSet presAssocID="{4FE567FE-3D09-438C-AB31-6FB6C7E28D87}" presName="hierChild5" presStyleCnt="0"/>
      <dgm:spPr/>
    </dgm:pt>
    <dgm:pt modelId="{929789B9-7CC5-4C1E-BA15-81D5EF04817E}" type="pres">
      <dgm:prSet presAssocID="{22BA3B04-0311-4D53-AD55-63A58B76FB99}" presName="hierChild5" presStyleCnt="0"/>
      <dgm:spPr/>
    </dgm:pt>
    <dgm:pt modelId="{32285048-5E42-47E3-B064-400575747A81}" type="pres">
      <dgm:prSet presAssocID="{71AF3B7C-0F8F-4DDB-8E52-BEC9472CFB46}" presName="hierChild3" presStyleCnt="0"/>
      <dgm:spPr/>
    </dgm:pt>
  </dgm:ptLst>
  <dgm:cxnLst>
    <dgm:cxn modelId="{AA760611-845C-47BF-B58C-3281B6158A29}" srcId="{22BA3B04-0311-4D53-AD55-63A58B76FB99}" destId="{F3D73EED-8F8A-4A22-B249-3A4A65A76139}" srcOrd="0" destOrd="0" parTransId="{2B82219C-F391-4C18-A085-BB54DDC22CA7}" sibTransId="{2D6C9632-C42C-4CD5-B66C-0A43974B08F6}"/>
    <dgm:cxn modelId="{D5BF291E-7C1D-48E0-A871-88B29436AD77}" srcId="{933F0DDE-711E-4582-BEC1-857F965E4715}" destId="{4A672964-D2B0-4B6C-B328-DB5E1FEF1C3B}" srcOrd="0" destOrd="0" parTransId="{E5DA2948-C87D-4E24-9BBC-51B96FE0B35F}" sibTransId="{2C81425D-1843-480C-AC51-93167FD70BDD}"/>
    <dgm:cxn modelId="{12836320-0C0B-4414-9EAA-07C41CAAB4B7}" type="presOf" srcId="{CD654CAD-5E4E-41B8-B5D5-0743B845C30F}" destId="{4B115791-AD69-4125-B836-6BA86FFB1A0C}" srcOrd="0" destOrd="0" presId="urn:microsoft.com/office/officeart/2005/8/layout/orgChart1"/>
    <dgm:cxn modelId="{2EDF3421-0065-446F-97E7-9D71EFA27ED4}" type="presOf" srcId="{F3D73EED-8F8A-4A22-B249-3A4A65A76139}" destId="{7B4CD8A7-AEB9-482C-9ADE-39D5B6255B41}" srcOrd="1" destOrd="0" presId="urn:microsoft.com/office/officeart/2005/8/layout/orgChart1"/>
    <dgm:cxn modelId="{0C32DF22-0AB3-4D71-AB2F-8E104BF099EE}" type="presOf" srcId="{7D5232D7-1F55-4550-AC4D-5D6823C8200B}" destId="{3C77FFC1-C11A-4D30-92FD-1062708C02C5}" srcOrd="0" destOrd="0" presId="urn:microsoft.com/office/officeart/2005/8/layout/orgChart1"/>
    <dgm:cxn modelId="{46585225-248D-43C6-A968-CE123898CC66}" type="presOf" srcId="{1E7BC484-48D8-4E0B-831A-F1D1E851DFB7}" destId="{71D00577-9BF7-488D-8DD3-A2EF598C4F08}" srcOrd="0" destOrd="0" presId="urn:microsoft.com/office/officeart/2005/8/layout/orgChart1"/>
    <dgm:cxn modelId="{B6687729-19F2-4BC2-9C56-8494D2226D36}" type="presOf" srcId="{27413F34-5126-4F17-ACA5-AFC5B845497C}" destId="{500DC20A-AB2D-43EC-B735-14345A6404AD}" srcOrd="0" destOrd="0" presId="urn:microsoft.com/office/officeart/2005/8/layout/orgChart1"/>
    <dgm:cxn modelId="{041FAB2E-A5F7-474B-A31E-3978D9AB6160}" type="presOf" srcId="{181F5D75-BD62-4E15-AC59-AB66801E89CF}" destId="{47F5F09F-63D4-4617-B6D1-8137168025C8}" srcOrd="0" destOrd="0" presId="urn:microsoft.com/office/officeart/2005/8/layout/orgChart1"/>
    <dgm:cxn modelId="{11D45931-4C7F-4673-AC73-A94A6DCF118F}" type="presOf" srcId="{CD654CAD-5E4E-41B8-B5D5-0743B845C30F}" destId="{B37382C0-CBF0-47BD-8692-DB0DE25381F2}" srcOrd="1" destOrd="0" presId="urn:microsoft.com/office/officeart/2005/8/layout/orgChart1"/>
    <dgm:cxn modelId="{C2C2E935-9A89-4CBC-9F3E-0955C62EAE1F}" srcId="{22BA3B04-0311-4D53-AD55-63A58B76FB99}" destId="{4FE567FE-3D09-438C-AB31-6FB6C7E28D87}" srcOrd="1" destOrd="0" parTransId="{7392BD84-FBEF-495C-9D7B-D90BC4AE1ED7}" sibTransId="{85546D71-536A-46D1-8439-FD0D0F7382BF}"/>
    <dgm:cxn modelId="{CE3D9038-EF4D-40DA-B209-FA106BD1F101}" srcId="{3692867B-B132-4571-8EB6-3DD52423E47E}" destId="{F7BD4110-9971-483B-8F09-1462B2F26015}" srcOrd="2" destOrd="0" parTransId="{96DF1739-662D-4F6E-A388-60377E74E140}" sibTransId="{B8091379-89F7-4BEB-85B0-1D1AAF8489E5}"/>
    <dgm:cxn modelId="{71F26B3C-5515-4142-84BA-1820A2043308}" srcId="{71AF3B7C-0F8F-4DDB-8E52-BEC9472CFB46}" destId="{CD654CAD-5E4E-41B8-B5D5-0743B845C30F}" srcOrd="1" destOrd="0" parTransId="{27413F34-5126-4F17-ACA5-AFC5B845497C}" sibTransId="{FCF9D220-00E8-407F-8B0E-F6054429CDCB}"/>
    <dgm:cxn modelId="{F0D3835B-EF90-433B-AB53-10A2E64F0184}" type="presOf" srcId="{7392BD84-FBEF-495C-9D7B-D90BC4AE1ED7}" destId="{105194C4-F0F9-4A1B-948F-0F2D0A4CB735}" srcOrd="0" destOrd="0" presId="urn:microsoft.com/office/officeart/2005/8/layout/orgChart1"/>
    <dgm:cxn modelId="{A45CC15B-ACE0-4A57-9408-B6BB37374031}" type="presOf" srcId="{F7BD4110-9971-483B-8F09-1462B2F26015}" destId="{38A94E65-4204-4AD3-B739-42566E74D585}" srcOrd="1" destOrd="0" presId="urn:microsoft.com/office/officeart/2005/8/layout/orgChart1"/>
    <dgm:cxn modelId="{ECB71F5C-AFFF-460B-BEA9-B76EC0FF032F}" srcId="{140CA203-EBCA-4EEC-A5CA-29A3311E3596}" destId="{71AF3B7C-0F8F-4DDB-8E52-BEC9472CFB46}" srcOrd="0" destOrd="0" parTransId="{4160DA53-D761-426D-9D9F-7214B6FA21AE}" sibTransId="{15CAD112-B77D-4FB3-A538-FB32ACFACC38}"/>
    <dgm:cxn modelId="{A4A6CE5E-1E91-438D-A1C1-139A2A21D4B1}" type="presOf" srcId="{71AF3B7C-0F8F-4DDB-8E52-BEC9472CFB46}" destId="{8122BAC1-828C-4ECA-A680-FD94512AC3F7}" srcOrd="0" destOrd="0" presId="urn:microsoft.com/office/officeart/2005/8/layout/orgChart1"/>
    <dgm:cxn modelId="{446A6F42-54DB-44E5-B138-530BE9D8C9E7}" type="presOf" srcId="{181F5D75-BD62-4E15-AC59-AB66801E89CF}" destId="{C79874DF-3233-4D14-A942-3F0B4A769087}" srcOrd="1" destOrd="0" presId="urn:microsoft.com/office/officeart/2005/8/layout/orgChart1"/>
    <dgm:cxn modelId="{DBCD1B43-B7B7-4BFC-93DB-7DB0CC7F8057}" type="presOf" srcId="{E5CF20DD-95D4-407C-83A3-80CCDB1EB13E}" destId="{B1C15A47-FDE6-4969-89A4-C4E871FA6E79}" srcOrd="0" destOrd="0" presId="urn:microsoft.com/office/officeart/2005/8/layout/orgChart1"/>
    <dgm:cxn modelId="{D5D64965-B840-43DA-AC7B-ECB6C39323C8}" type="presOf" srcId="{78270248-BC6E-496E-B20A-0807A70C6B40}" destId="{08090D48-EF1F-4EE5-8F9A-78DACD09E463}" srcOrd="0" destOrd="0" presId="urn:microsoft.com/office/officeart/2005/8/layout/orgChart1"/>
    <dgm:cxn modelId="{017EEE65-32D1-4359-89CC-E456FFF4A42B}" type="presOf" srcId="{C882D7ED-4D7A-40AA-B01C-98E60D638F61}" destId="{E3B45175-FCC0-441F-90C5-D57AB44D2D3A}" srcOrd="0" destOrd="0" presId="urn:microsoft.com/office/officeart/2005/8/layout/orgChart1"/>
    <dgm:cxn modelId="{B4B3D146-AB1C-4558-9C59-585501F25504}" srcId="{71AF3B7C-0F8F-4DDB-8E52-BEC9472CFB46}" destId="{3692867B-B132-4571-8EB6-3DD52423E47E}" srcOrd="0" destOrd="0" parTransId="{2AAE8FBD-9F7D-4624-8CB8-B61EE0AAA99D}" sibTransId="{C311FFF7-2745-45F2-BEC1-1C744BB59622}"/>
    <dgm:cxn modelId="{B307FA6A-ED8A-4E71-9A56-AC20B2503729}" type="presOf" srcId="{E5DA2948-C87D-4E24-9BBC-51B96FE0B35F}" destId="{EBFF65D5-33EC-4845-A6AC-2F7E5FAD526A}" srcOrd="0" destOrd="0" presId="urn:microsoft.com/office/officeart/2005/8/layout/orgChart1"/>
    <dgm:cxn modelId="{A5A6F24C-EE4C-4E24-A316-E38BB2F40085}" type="presOf" srcId="{AF062BDF-3A6C-419A-97BA-DE3ED0145332}" destId="{5BD49C16-6491-4C09-B221-D17BDA19EEBA}" srcOrd="1" destOrd="0" presId="urn:microsoft.com/office/officeart/2005/8/layout/orgChart1"/>
    <dgm:cxn modelId="{07D7706E-1FE2-4C89-870E-3CF59D3DF25C}" type="presOf" srcId="{F7BD4110-9971-483B-8F09-1462B2F26015}" destId="{6CD6335D-C879-411B-AE45-FD37BA82E673}" srcOrd="0" destOrd="0" presId="urn:microsoft.com/office/officeart/2005/8/layout/orgChart1"/>
    <dgm:cxn modelId="{0306B86E-FED3-496A-8C26-304B8D227602}" type="presOf" srcId="{87E514F0-1305-4C12-A814-BC6ACE3FD498}" destId="{FA640909-6A18-4D40-9E1D-B0A751750839}" srcOrd="0" destOrd="0" presId="urn:microsoft.com/office/officeart/2005/8/layout/orgChart1"/>
    <dgm:cxn modelId="{244EEB71-45A5-4BFC-BF0B-74FEF8BB18B0}" type="presOf" srcId="{DDAC5F66-27FA-4527-BF0B-130C1B37F759}" destId="{42E47784-E00F-46FD-9B2A-724FEAFD6EB0}" srcOrd="0" destOrd="0" presId="urn:microsoft.com/office/officeart/2005/8/layout/orgChart1"/>
    <dgm:cxn modelId="{B40FA556-CD20-4A00-B958-FFCD08EE9106}" type="presOf" srcId="{22BA3B04-0311-4D53-AD55-63A58B76FB99}" destId="{DEC56BBA-9EA2-46A4-8D14-A441CFF83CC0}" srcOrd="1" destOrd="0" presId="urn:microsoft.com/office/officeart/2005/8/layout/orgChart1"/>
    <dgm:cxn modelId="{2598B47B-DE3E-4471-A99B-2DC1FC83396D}" type="presOf" srcId="{933F0DDE-711E-4582-BEC1-857F965E4715}" destId="{5C2D07A2-ED7C-4932-A0B6-FE54B57427F1}" srcOrd="0" destOrd="0" presId="urn:microsoft.com/office/officeart/2005/8/layout/orgChart1"/>
    <dgm:cxn modelId="{7BB0CA7E-1EED-4C8F-9102-854AD9AAE978}" type="presOf" srcId="{ED3C308C-24EE-4EE0-B336-D6095203181C}" destId="{C9AE80A6-3676-47F9-98D6-A187AD9B2B1B}" srcOrd="0" destOrd="0" presId="urn:microsoft.com/office/officeart/2005/8/layout/orgChart1"/>
    <dgm:cxn modelId="{6BEBBB81-4453-4C9F-9980-C5889C812A59}" type="presOf" srcId="{E8644DC0-935A-49B9-8DBE-68E3B1433AE6}" destId="{07255EC3-A8D1-4F9B-AF56-DCD433733B9D}" srcOrd="0" destOrd="0" presId="urn:microsoft.com/office/officeart/2005/8/layout/orgChart1"/>
    <dgm:cxn modelId="{8A4B6D89-D250-4794-8031-56F1206570E2}" type="presOf" srcId="{3692867B-B132-4571-8EB6-3DD52423E47E}" destId="{F020FB45-D05E-4AE7-8748-BC40913DDF0B}" srcOrd="1" destOrd="0" presId="urn:microsoft.com/office/officeart/2005/8/layout/orgChart1"/>
    <dgm:cxn modelId="{C1E37E89-2CA4-43A5-85E5-3AD9FB9605C1}" type="presOf" srcId="{600BEB4D-8F3F-46B5-91BC-A6207EBC40D2}" destId="{B1F2E0C9-D520-48BB-A1C0-45F3FFB4FD01}" srcOrd="0" destOrd="0" presId="urn:microsoft.com/office/officeart/2005/8/layout/orgChart1"/>
    <dgm:cxn modelId="{0F39C28B-93AF-4A9E-9EC7-4A718B0AFC3B}" srcId="{CD654CAD-5E4E-41B8-B5D5-0743B845C30F}" destId="{78270248-BC6E-496E-B20A-0807A70C6B40}" srcOrd="1" destOrd="0" parTransId="{87E514F0-1305-4C12-A814-BC6ACE3FD498}" sibTransId="{DD69A24C-56A3-4CC9-9F0D-E24A008E649B}"/>
    <dgm:cxn modelId="{99955297-2408-4256-8651-EB1C33C99397}" type="presOf" srcId="{2B82219C-F391-4C18-A085-BB54DDC22CA7}" destId="{0B5930A4-05E8-4ADA-9DDF-016C226AD0B5}" srcOrd="0" destOrd="0" presId="urn:microsoft.com/office/officeart/2005/8/layout/orgChart1"/>
    <dgm:cxn modelId="{69457698-14C8-4E76-8DCB-23699622DFC6}" type="presOf" srcId="{AF062BDF-3A6C-419A-97BA-DE3ED0145332}" destId="{236E20B3-9965-4B36-A60F-7B2A7C48AD21}" srcOrd="0" destOrd="0" presId="urn:microsoft.com/office/officeart/2005/8/layout/orgChart1"/>
    <dgm:cxn modelId="{B86ED59B-CAA9-478F-A3BB-D73FE593563E}" type="presOf" srcId="{3692867B-B132-4571-8EB6-3DD52423E47E}" destId="{7598FBAD-9DA0-47D3-A3B2-3827CE8B37F8}" srcOrd="0" destOrd="0" presId="urn:microsoft.com/office/officeart/2005/8/layout/orgChart1"/>
    <dgm:cxn modelId="{D5263A9F-E993-473B-B277-4D3124DEEAAE}" type="presOf" srcId="{96DF1739-662D-4F6E-A388-60377E74E140}" destId="{3D9F79C9-D788-46AC-A79E-41831F32FB3B}" srcOrd="0" destOrd="0" presId="urn:microsoft.com/office/officeart/2005/8/layout/orgChart1"/>
    <dgm:cxn modelId="{16F1D4A1-366E-4949-B9E9-3DA326FA8AF2}" type="presOf" srcId="{2AAE8FBD-9F7D-4624-8CB8-B61EE0AAA99D}" destId="{F7B2568F-F1B0-4542-8CBB-07556C390F44}" srcOrd="0" destOrd="0" presId="urn:microsoft.com/office/officeart/2005/8/layout/orgChart1"/>
    <dgm:cxn modelId="{3AD338A5-CE7A-4CF5-96F4-2B20161FB3A1}" type="presOf" srcId="{F3D73EED-8F8A-4A22-B249-3A4A65A76139}" destId="{B9E6CA87-8FE0-434F-B91E-10A480E190C2}" srcOrd="0" destOrd="0" presId="urn:microsoft.com/office/officeart/2005/8/layout/orgChart1"/>
    <dgm:cxn modelId="{009F88AC-452E-46D3-939B-06B17C8EFBC6}" type="presOf" srcId="{4FE567FE-3D09-438C-AB31-6FB6C7E28D87}" destId="{BFD9B401-2395-4F24-8F47-3FFA0E48BBA4}" srcOrd="1" destOrd="0" presId="urn:microsoft.com/office/officeart/2005/8/layout/orgChart1"/>
    <dgm:cxn modelId="{EBCB9FAE-2F88-43CC-A09B-056544A782D5}" type="presOf" srcId="{ED3C308C-24EE-4EE0-B336-D6095203181C}" destId="{6D2F30CB-E5D0-42D1-A4C7-84C7FFBB29F9}" srcOrd="1" destOrd="0" presId="urn:microsoft.com/office/officeart/2005/8/layout/orgChart1"/>
    <dgm:cxn modelId="{471F4FB3-3E1A-48C4-BE5A-7ACFDC8BB19D}" type="presOf" srcId="{22BA3B04-0311-4D53-AD55-63A58B76FB99}" destId="{1828CE74-1A56-47CB-AA34-A8E8A8F49E96}" srcOrd="0" destOrd="0" presId="urn:microsoft.com/office/officeart/2005/8/layout/orgChart1"/>
    <dgm:cxn modelId="{353400BB-C9A6-42E3-A0AD-55980B865B7A}" type="presOf" srcId="{933F0DDE-711E-4582-BEC1-857F965E4715}" destId="{EAE6BB60-20F7-4803-93EC-F0EB8AFDBE8D}" srcOrd="1" destOrd="0" presId="urn:microsoft.com/office/officeart/2005/8/layout/orgChart1"/>
    <dgm:cxn modelId="{DD2384BB-D53C-4AF6-B129-D1A776BE15C8}" srcId="{71AF3B7C-0F8F-4DDB-8E52-BEC9472CFB46}" destId="{22BA3B04-0311-4D53-AD55-63A58B76FB99}" srcOrd="4" destOrd="0" parTransId="{E5CF20DD-95D4-407C-83A3-80CCDB1EB13E}" sibTransId="{21CD6166-E9D9-41B0-BD55-9244EBB0DCC0}"/>
    <dgm:cxn modelId="{B0B68ABB-3D9A-49B4-9083-4335F6F60B4D}" srcId="{3692867B-B132-4571-8EB6-3DD52423E47E}" destId="{181F5D75-BD62-4E15-AC59-AB66801E89CF}" srcOrd="1" destOrd="0" parTransId="{E8644DC0-935A-49B9-8DBE-68E3B1433AE6}" sibTransId="{CDD34B44-B4C1-4A9C-879B-6DC6C067609A}"/>
    <dgm:cxn modelId="{5FC1A2BC-4406-475A-85D5-A56A302287BA}" type="presOf" srcId="{71AF3B7C-0F8F-4DDB-8E52-BEC9472CFB46}" destId="{A74A521C-A562-4923-8CFC-9FABA36ACAFD}" srcOrd="1" destOrd="0" presId="urn:microsoft.com/office/officeart/2005/8/layout/orgChart1"/>
    <dgm:cxn modelId="{C4463CBF-EAB5-479E-AB7A-69371C6534C2}" srcId="{71AF3B7C-0F8F-4DDB-8E52-BEC9472CFB46}" destId="{933F0DDE-711E-4582-BEC1-857F965E4715}" srcOrd="2" destOrd="0" parTransId="{DDAC5F66-27FA-4527-BF0B-130C1B37F759}" sibTransId="{D5D26B2A-F32F-4201-8B4E-9EE1A19B8BB3}"/>
    <dgm:cxn modelId="{7FB28BC1-BD44-47B6-BE11-ED7BE44FE67B}" type="presOf" srcId="{78270248-BC6E-496E-B20A-0807A70C6B40}" destId="{8CD2122E-DFE6-40E9-BD34-01A3FABCF511}" srcOrd="1" destOrd="0" presId="urn:microsoft.com/office/officeart/2005/8/layout/orgChart1"/>
    <dgm:cxn modelId="{82FD16C2-39DC-4339-B395-D8A7D89DC199}" type="presOf" srcId="{7A28920D-35AE-4E19-9881-8D8C98963DBB}" destId="{434AC359-58F5-4B4A-83BE-231F26E19A00}" srcOrd="0" destOrd="0" presId="urn:microsoft.com/office/officeart/2005/8/layout/orgChart1"/>
    <dgm:cxn modelId="{DC0409CD-A61B-4375-BF94-3102E4CC3257}" srcId="{71AF3B7C-0F8F-4DDB-8E52-BEC9472CFB46}" destId="{55917293-5C09-4453-A665-220FF5CE47F2}" srcOrd="3" destOrd="0" parTransId="{600BEB4D-8F3F-46B5-91BC-A6207EBC40D2}" sibTransId="{76583665-E01D-4F2B-8AF6-E0199405489C}"/>
    <dgm:cxn modelId="{476C32CD-760F-44A6-832E-5154038A78FB}" type="presOf" srcId="{4FE567FE-3D09-438C-AB31-6FB6C7E28D87}" destId="{4C539AD3-33CD-48F8-94A5-67CC33BD7A05}" srcOrd="0" destOrd="0" presId="urn:microsoft.com/office/officeart/2005/8/layout/orgChart1"/>
    <dgm:cxn modelId="{5C1071CF-EBAE-41E6-AE05-5382E75D68BB}" type="presOf" srcId="{4A672964-D2B0-4B6C-B328-DB5E1FEF1C3B}" destId="{B9C173C4-81CE-461C-ABAB-F7B3D7124593}" srcOrd="1" destOrd="0" presId="urn:microsoft.com/office/officeart/2005/8/layout/orgChart1"/>
    <dgm:cxn modelId="{0D48CED5-E045-45E1-BD40-C7F1E2C2613D}" srcId="{CD654CAD-5E4E-41B8-B5D5-0743B845C30F}" destId="{ED3C308C-24EE-4EE0-B336-D6095203181C}" srcOrd="0" destOrd="0" parTransId="{7D5232D7-1F55-4550-AC4D-5D6823C8200B}" sibTransId="{BAE1CE06-0D65-4B87-B279-BBE4BE43DAFB}"/>
    <dgm:cxn modelId="{C29DA7DB-4935-4A05-AAB0-C33BECC97C4B}" type="presOf" srcId="{140CA203-EBCA-4EEC-A5CA-29A3311E3596}" destId="{3850E179-0B69-4BF1-9176-8244B549906D}" srcOrd="0" destOrd="0" presId="urn:microsoft.com/office/officeart/2005/8/layout/orgChart1"/>
    <dgm:cxn modelId="{DB677CDC-7D4D-49F8-8E91-549FD05D7413}" type="presOf" srcId="{7A28920D-35AE-4E19-9881-8D8C98963DBB}" destId="{1D46A20A-3882-4DB5-9D31-60B641B974B8}" srcOrd="1" destOrd="0" presId="urn:microsoft.com/office/officeart/2005/8/layout/orgChart1"/>
    <dgm:cxn modelId="{74ABCFDF-129B-4C9E-AD18-001262AA0CC3}" type="presOf" srcId="{55917293-5C09-4453-A665-220FF5CE47F2}" destId="{5622D49D-5BB5-4D7A-B559-5215E7E13574}" srcOrd="1" destOrd="0" presId="urn:microsoft.com/office/officeart/2005/8/layout/orgChart1"/>
    <dgm:cxn modelId="{A5730EE1-AEE0-4C72-8110-E8166BEB380C}" type="presOf" srcId="{55917293-5C09-4453-A665-220FF5CE47F2}" destId="{4EB6F320-D58B-4C06-B838-B43DEA4B0781}" srcOrd="0" destOrd="0" presId="urn:microsoft.com/office/officeart/2005/8/layout/orgChart1"/>
    <dgm:cxn modelId="{9A78CCE9-6571-4866-A8E9-BC77D68A9FB0}" type="presOf" srcId="{4A672964-D2B0-4B6C-B328-DB5E1FEF1C3B}" destId="{C6903598-F9DF-4232-B118-027B1F2EE4AE}" srcOrd="0" destOrd="0" presId="urn:microsoft.com/office/officeart/2005/8/layout/orgChart1"/>
    <dgm:cxn modelId="{D43D1FF0-7BFA-4DA5-AD35-AEEE59839832}" srcId="{933F0DDE-711E-4582-BEC1-857F965E4715}" destId="{AF062BDF-3A6C-419A-97BA-DE3ED0145332}" srcOrd="1" destOrd="0" parTransId="{1E7BC484-48D8-4E0B-831A-F1D1E851DFB7}" sibTransId="{2A78B480-8BCC-4D88-9FEF-80781CBF4D23}"/>
    <dgm:cxn modelId="{54D854FF-C90B-47B3-9367-AD152C93BA49}" srcId="{3692867B-B132-4571-8EB6-3DD52423E47E}" destId="{7A28920D-35AE-4E19-9881-8D8C98963DBB}" srcOrd="0" destOrd="0" parTransId="{C882D7ED-4D7A-40AA-B01C-98E60D638F61}" sibTransId="{CE6C7F48-ED45-43D9-B842-15639093ECE0}"/>
    <dgm:cxn modelId="{4E26533D-0D67-44A7-B857-3B4B97EAFE86}" type="presParOf" srcId="{3850E179-0B69-4BF1-9176-8244B549906D}" destId="{4057D44F-C8A1-4817-9096-A9483060E045}" srcOrd="0" destOrd="0" presId="urn:microsoft.com/office/officeart/2005/8/layout/orgChart1"/>
    <dgm:cxn modelId="{94157EB8-BB70-44C2-8022-B8B6E3A55F2B}" type="presParOf" srcId="{4057D44F-C8A1-4817-9096-A9483060E045}" destId="{68261748-CFD6-442E-90EE-808F04476BA3}" srcOrd="0" destOrd="0" presId="urn:microsoft.com/office/officeart/2005/8/layout/orgChart1"/>
    <dgm:cxn modelId="{33E5E47B-DAB0-4755-87FA-D27CDC6A0C26}" type="presParOf" srcId="{68261748-CFD6-442E-90EE-808F04476BA3}" destId="{8122BAC1-828C-4ECA-A680-FD94512AC3F7}" srcOrd="0" destOrd="0" presId="urn:microsoft.com/office/officeart/2005/8/layout/orgChart1"/>
    <dgm:cxn modelId="{5C99F1D6-3261-40FF-8AE0-B093302BD225}" type="presParOf" srcId="{68261748-CFD6-442E-90EE-808F04476BA3}" destId="{A74A521C-A562-4923-8CFC-9FABA36ACAFD}" srcOrd="1" destOrd="0" presId="urn:microsoft.com/office/officeart/2005/8/layout/orgChart1"/>
    <dgm:cxn modelId="{E48CF67E-D90E-46E9-A15D-1EFC80852D9C}" type="presParOf" srcId="{4057D44F-C8A1-4817-9096-A9483060E045}" destId="{2BB8F93E-F025-49C6-B843-1012E8736153}" srcOrd="1" destOrd="0" presId="urn:microsoft.com/office/officeart/2005/8/layout/orgChart1"/>
    <dgm:cxn modelId="{725793E8-B09F-4949-A626-E7E118EC138B}" type="presParOf" srcId="{2BB8F93E-F025-49C6-B843-1012E8736153}" destId="{F7B2568F-F1B0-4542-8CBB-07556C390F44}" srcOrd="0" destOrd="0" presId="urn:microsoft.com/office/officeart/2005/8/layout/orgChart1"/>
    <dgm:cxn modelId="{9EB2382C-7EDC-458E-94EA-F7EDED0032A1}" type="presParOf" srcId="{2BB8F93E-F025-49C6-B843-1012E8736153}" destId="{E54A529E-E124-4521-A1A8-7264D4DD238C}" srcOrd="1" destOrd="0" presId="urn:microsoft.com/office/officeart/2005/8/layout/orgChart1"/>
    <dgm:cxn modelId="{B931F9FA-21DE-4E3A-B581-ADD5CBA3F8F8}" type="presParOf" srcId="{E54A529E-E124-4521-A1A8-7264D4DD238C}" destId="{F03CC9C9-F6A8-4D50-B5DE-A1657946E46B}" srcOrd="0" destOrd="0" presId="urn:microsoft.com/office/officeart/2005/8/layout/orgChart1"/>
    <dgm:cxn modelId="{789A1101-F8F4-4D8E-AE36-E15341D20C44}" type="presParOf" srcId="{F03CC9C9-F6A8-4D50-B5DE-A1657946E46B}" destId="{7598FBAD-9DA0-47D3-A3B2-3827CE8B37F8}" srcOrd="0" destOrd="0" presId="urn:microsoft.com/office/officeart/2005/8/layout/orgChart1"/>
    <dgm:cxn modelId="{459073DF-F60C-43C3-B748-7EAADBF1A630}" type="presParOf" srcId="{F03CC9C9-F6A8-4D50-B5DE-A1657946E46B}" destId="{F020FB45-D05E-4AE7-8748-BC40913DDF0B}" srcOrd="1" destOrd="0" presId="urn:microsoft.com/office/officeart/2005/8/layout/orgChart1"/>
    <dgm:cxn modelId="{ACEA87F1-F5F3-4C32-8FEE-63B0FEE0DEB5}" type="presParOf" srcId="{E54A529E-E124-4521-A1A8-7264D4DD238C}" destId="{E7CF9345-991F-45F6-8272-FC0493BB902C}" srcOrd="1" destOrd="0" presId="urn:microsoft.com/office/officeart/2005/8/layout/orgChart1"/>
    <dgm:cxn modelId="{7BC8388D-14A0-481D-9F44-255D2CAAD0B1}" type="presParOf" srcId="{E7CF9345-991F-45F6-8272-FC0493BB902C}" destId="{E3B45175-FCC0-441F-90C5-D57AB44D2D3A}" srcOrd="0" destOrd="0" presId="urn:microsoft.com/office/officeart/2005/8/layout/orgChart1"/>
    <dgm:cxn modelId="{C8304131-D6C5-4695-9744-BE8A39094C42}" type="presParOf" srcId="{E7CF9345-991F-45F6-8272-FC0493BB902C}" destId="{614C5232-07AE-4CE9-9242-9FA25D210A22}" srcOrd="1" destOrd="0" presId="urn:microsoft.com/office/officeart/2005/8/layout/orgChart1"/>
    <dgm:cxn modelId="{C210C59E-E200-4E28-B102-267D8C8500F0}" type="presParOf" srcId="{614C5232-07AE-4CE9-9242-9FA25D210A22}" destId="{7944496F-117B-48AF-B3CC-7DC641B27B26}" srcOrd="0" destOrd="0" presId="urn:microsoft.com/office/officeart/2005/8/layout/orgChart1"/>
    <dgm:cxn modelId="{590E2C49-F110-4C52-873A-5FA638CAB84A}" type="presParOf" srcId="{7944496F-117B-48AF-B3CC-7DC641B27B26}" destId="{434AC359-58F5-4B4A-83BE-231F26E19A00}" srcOrd="0" destOrd="0" presId="urn:microsoft.com/office/officeart/2005/8/layout/orgChart1"/>
    <dgm:cxn modelId="{C775C5AD-F894-4F5E-B6C0-A88AF3028A5D}" type="presParOf" srcId="{7944496F-117B-48AF-B3CC-7DC641B27B26}" destId="{1D46A20A-3882-4DB5-9D31-60B641B974B8}" srcOrd="1" destOrd="0" presId="urn:microsoft.com/office/officeart/2005/8/layout/orgChart1"/>
    <dgm:cxn modelId="{25C10A60-D193-4DF9-ABCB-BAD25976C0A8}" type="presParOf" srcId="{614C5232-07AE-4CE9-9242-9FA25D210A22}" destId="{15E77561-C6E7-4318-840A-0B8BBAE25F2F}" srcOrd="1" destOrd="0" presId="urn:microsoft.com/office/officeart/2005/8/layout/orgChart1"/>
    <dgm:cxn modelId="{A7DE6CDA-454A-4A71-9315-EA5E3D3E0700}" type="presParOf" srcId="{614C5232-07AE-4CE9-9242-9FA25D210A22}" destId="{6BF41D6B-49CD-41CF-8CC0-6B9BDE2B245D}" srcOrd="2" destOrd="0" presId="urn:microsoft.com/office/officeart/2005/8/layout/orgChart1"/>
    <dgm:cxn modelId="{41B73FC4-CC6C-479A-81D2-CDE5E665C9EF}" type="presParOf" srcId="{E7CF9345-991F-45F6-8272-FC0493BB902C}" destId="{07255EC3-A8D1-4F9B-AF56-DCD433733B9D}" srcOrd="2" destOrd="0" presId="urn:microsoft.com/office/officeart/2005/8/layout/orgChart1"/>
    <dgm:cxn modelId="{372EB154-1F08-474C-954B-F85C176C49A1}" type="presParOf" srcId="{E7CF9345-991F-45F6-8272-FC0493BB902C}" destId="{8467E319-3A20-403A-A163-CA686393B283}" srcOrd="3" destOrd="0" presId="urn:microsoft.com/office/officeart/2005/8/layout/orgChart1"/>
    <dgm:cxn modelId="{26A285FB-E6D3-4E89-8006-92B401A44DEC}" type="presParOf" srcId="{8467E319-3A20-403A-A163-CA686393B283}" destId="{427A746B-E666-4442-967B-BA79511EF33B}" srcOrd="0" destOrd="0" presId="urn:microsoft.com/office/officeart/2005/8/layout/orgChart1"/>
    <dgm:cxn modelId="{93EAE7A9-C4CD-4476-8132-CAF41FAAE385}" type="presParOf" srcId="{427A746B-E666-4442-967B-BA79511EF33B}" destId="{47F5F09F-63D4-4617-B6D1-8137168025C8}" srcOrd="0" destOrd="0" presId="urn:microsoft.com/office/officeart/2005/8/layout/orgChart1"/>
    <dgm:cxn modelId="{C39D88DD-F134-457D-8449-FC0046C1EA0C}" type="presParOf" srcId="{427A746B-E666-4442-967B-BA79511EF33B}" destId="{C79874DF-3233-4D14-A942-3F0B4A769087}" srcOrd="1" destOrd="0" presId="urn:microsoft.com/office/officeart/2005/8/layout/orgChart1"/>
    <dgm:cxn modelId="{B9FDE5FF-634F-4001-BF51-ACD66CBBA0D5}" type="presParOf" srcId="{8467E319-3A20-403A-A163-CA686393B283}" destId="{10E00C2F-3DA9-4DD2-A001-86C7C36C4719}" srcOrd="1" destOrd="0" presId="urn:microsoft.com/office/officeart/2005/8/layout/orgChart1"/>
    <dgm:cxn modelId="{183940B9-723A-4D02-AEA5-4B5D61AB10AF}" type="presParOf" srcId="{8467E319-3A20-403A-A163-CA686393B283}" destId="{B43F21AC-BA29-4FFC-A807-5218A0B34E55}" srcOrd="2" destOrd="0" presId="urn:microsoft.com/office/officeart/2005/8/layout/orgChart1"/>
    <dgm:cxn modelId="{C56F7C1D-0F68-4A2E-8953-9F130571C94E}" type="presParOf" srcId="{E7CF9345-991F-45F6-8272-FC0493BB902C}" destId="{3D9F79C9-D788-46AC-A79E-41831F32FB3B}" srcOrd="4" destOrd="0" presId="urn:microsoft.com/office/officeart/2005/8/layout/orgChart1"/>
    <dgm:cxn modelId="{B2479115-3F88-42CE-9FCF-D44456D553B9}" type="presParOf" srcId="{E7CF9345-991F-45F6-8272-FC0493BB902C}" destId="{545C713B-F1A9-44BB-BA03-567A869D51C0}" srcOrd="5" destOrd="0" presId="urn:microsoft.com/office/officeart/2005/8/layout/orgChart1"/>
    <dgm:cxn modelId="{B1F40262-EF05-4AE5-95D1-192600E1AA4C}" type="presParOf" srcId="{545C713B-F1A9-44BB-BA03-567A869D51C0}" destId="{2806D9AD-DCBA-4FA2-A13A-AC8AA53D60D2}" srcOrd="0" destOrd="0" presId="urn:microsoft.com/office/officeart/2005/8/layout/orgChart1"/>
    <dgm:cxn modelId="{096F0F45-EF0C-4E77-B6DB-9EE4DE8E8F2C}" type="presParOf" srcId="{2806D9AD-DCBA-4FA2-A13A-AC8AA53D60D2}" destId="{6CD6335D-C879-411B-AE45-FD37BA82E673}" srcOrd="0" destOrd="0" presId="urn:microsoft.com/office/officeart/2005/8/layout/orgChart1"/>
    <dgm:cxn modelId="{E2B97320-05DC-4F9B-ADFD-290D88DF6A2C}" type="presParOf" srcId="{2806D9AD-DCBA-4FA2-A13A-AC8AA53D60D2}" destId="{38A94E65-4204-4AD3-B739-42566E74D585}" srcOrd="1" destOrd="0" presId="urn:microsoft.com/office/officeart/2005/8/layout/orgChart1"/>
    <dgm:cxn modelId="{2B1C2BEE-43AD-4365-9178-30DEE0356C95}" type="presParOf" srcId="{545C713B-F1A9-44BB-BA03-567A869D51C0}" destId="{D221FB0D-B9CD-4367-AA08-7202C91E097F}" srcOrd="1" destOrd="0" presId="urn:microsoft.com/office/officeart/2005/8/layout/orgChart1"/>
    <dgm:cxn modelId="{09729915-54A5-44E7-8A26-6198CEF1CD3A}" type="presParOf" srcId="{545C713B-F1A9-44BB-BA03-567A869D51C0}" destId="{37071879-1FA9-4FE3-BF09-70911BF02F29}" srcOrd="2" destOrd="0" presId="urn:microsoft.com/office/officeart/2005/8/layout/orgChart1"/>
    <dgm:cxn modelId="{4F355825-2C4B-48C9-8629-E6F04734F5A0}" type="presParOf" srcId="{E54A529E-E124-4521-A1A8-7264D4DD238C}" destId="{A5D1A8C1-64B6-4D01-803D-F0905DDF5488}" srcOrd="2" destOrd="0" presId="urn:microsoft.com/office/officeart/2005/8/layout/orgChart1"/>
    <dgm:cxn modelId="{E54E0E17-2842-4D9C-A6AC-0F45CF730761}" type="presParOf" srcId="{2BB8F93E-F025-49C6-B843-1012E8736153}" destId="{500DC20A-AB2D-43EC-B735-14345A6404AD}" srcOrd="2" destOrd="0" presId="urn:microsoft.com/office/officeart/2005/8/layout/orgChart1"/>
    <dgm:cxn modelId="{D21CA779-ACC8-4E84-A10E-5424614797FD}" type="presParOf" srcId="{2BB8F93E-F025-49C6-B843-1012E8736153}" destId="{02F1ABE5-0E7E-4B1F-9938-B5CE29A96F8F}" srcOrd="3" destOrd="0" presId="urn:microsoft.com/office/officeart/2005/8/layout/orgChart1"/>
    <dgm:cxn modelId="{FA846F64-1089-4187-872B-711813005C1F}" type="presParOf" srcId="{02F1ABE5-0E7E-4B1F-9938-B5CE29A96F8F}" destId="{6A0EDF2D-4F33-448B-9777-3D473F6079FB}" srcOrd="0" destOrd="0" presId="urn:microsoft.com/office/officeart/2005/8/layout/orgChart1"/>
    <dgm:cxn modelId="{91D408FD-B519-48E3-8150-73926195855E}" type="presParOf" srcId="{6A0EDF2D-4F33-448B-9777-3D473F6079FB}" destId="{4B115791-AD69-4125-B836-6BA86FFB1A0C}" srcOrd="0" destOrd="0" presId="urn:microsoft.com/office/officeart/2005/8/layout/orgChart1"/>
    <dgm:cxn modelId="{E6CF7D2E-7DFA-4012-9B90-DAF90933E796}" type="presParOf" srcId="{6A0EDF2D-4F33-448B-9777-3D473F6079FB}" destId="{B37382C0-CBF0-47BD-8692-DB0DE25381F2}" srcOrd="1" destOrd="0" presId="urn:microsoft.com/office/officeart/2005/8/layout/orgChart1"/>
    <dgm:cxn modelId="{03A5635A-1492-4BAB-A33F-C0E3BB834F11}" type="presParOf" srcId="{02F1ABE5-0E7E-4B1F-9938-B5CE29A96F8F}" destId="{892C4E42-3396-4FCC-BD57-479DA4ADE455}" srcOrd="1" destOrd="0" presId="urn:microsoft.com/office/officeart/2005/8/layout/orgChart1"/>
    <dgm:cxn modelId="{2C78D058-E481-47F6-B411-B37AFF07A4EF}" type="presParOf" srcId="{892C4E42-3396-4FCC-BD57-479DA4ADE455}" destId="{3C77FFC1-C11A-4D30-92FD-1062708C02C5}" srcOrd="0" destOrd="0" presId="urn:microsoft.com/office/officeart/2005/8/layout/orgChart1"/>
    <dgm:cxn modelId="{D498B13E-8272-4F56-82C1-7466BA7B97A2}" type="presParOf" srcId="{892C4E42-3396-4FCC-BD57-479DA4ADE455}" destId="{2A67416E-31E3-4F3C-9342-73881519B52E}" srcOrd="1" destOrd="0" presId="urn:microsoft.com/office/officeart/2005/8/layout/orgChart1"/>
    <dgm:cxn modelId="{21B49A0A-0BA7-4AA0-9ACD-67468E4BB6BD}" type="presParOf" srcId="{2A67416E-31E3-4F3C-9342-73881519B52E}" destId="{C0673CA4-1080-4482-B2A4-BA81C13FE03A}" srcOrd="0" destOrd="0" presId="urn:microsoft.com/office/officeart/2005/8/layout/orgChart1"/>
    <dgm:cxn modelId="{75222367-2F4A-41C0-A19E-892B0E8EC348}" type="presParOf" srcId="{C0673CA4-1080-4482-B2A4-BA81C13FE03A}" destId="{C9AE80A6-3676-47F9-98D6-A187AD9B2B1B}" srcOrd="0" destOrd="0" presId="urn:microsoft.com/office/officeart/2005/8/layout/orgChart1"/>
    <dgm:cxn modelId="{20F99BAA-0677-4412-AE0F-DE412A08D870}" type="presParOf" srcId="{C0673CA4-1080-4482-B2A4-BA81C13FE03A}" destId="{6D2F30CB-E5D0-42D1-A4C7-84C7FFBB29F9}" srcOrd="1" destOrd="0" presId="urn:microsoft.com/office/officeart/2005/8/layout/orgChart1"/>
    <dgm:cxn modelId="{BDE1DE75-EFB2-49C9-858F-7F94099CB941}" type="presParOf" srcId="{2A67416E-31E3-4F3C-9342-73881519B52E}" destId="{F3722215-1D2E-4FCB-B7CD-DA46305790D8}" srcOrd="1" destOrd="0" presId="urn:microsoft.com/office/officeart/2005/8/layout/orgChart1"/>
    <dgm:cxn modelId="{7AEADE97-32E7-408C-ABBB-AF0B6612B02C}" type="presParOf" srcId="{2A67416E-31E3-4F3C-9342-73881519B52E}" destId="{904FFFE1-4297-4291-9F95-ADDC616ADB4F}" srcOrd="2" destOrd="0" presId="urn:microsoft.com/office/officeart/2005/8/layout/orgChart1"/>
    <dgm:cxn modelId="{7E7508BB-5D12-4744-A71B-241761E6F5A1}" type="presParOf" srcId="{892C4E42-3396-4FCC-BD57-479DA4ADE455}" destId="{FA640909-6A18-4D40-9E1D-B0A751750839}" srcOrd="2" destOrd="0" presId="urn:microsoft.com/office/officeart/2005/8/layout/orgChart1"/>
    <dgm:cxn modelId="{2EA2DD9B-7E47-4340-840C-9BA665D3D3A8}" type="presParOf" srcId="{892C4E42-3396-4FCC-BD57-479DA4ADE455}" destId="{14EDCC6B-59B5-4248-9E63-1A9783B28F3E}" srcOrd="3" destOrd="0" presId="urn:microsoft.com/office/officeart/2005/8/layout/orgChart1"/>
    <dgm:cxn modelId="{3CC77824-A2C2-4BA8-A9B5-7244B7C9ACB9}" type="presParOf" srcId="{14EDCC6B-59B5-4248-9E63-1A9783B28F3E}" destId="{10FE6CF4-ED17-4E7B-AF33-6023129140C5}" srcOrd="0" destOrd="0" presId="urn:microsoft.com/office/officeart/2005/8/layout/orgChart1"/>
    <dgm:cxn modelId="{1AB59A4C-7AC2-41E0-AB46-997D930B3431}" type="presParOf" srcId="{10FE6CF4-ED17-4E7B-AF33-6023129140C5}" destId="{08090D48-EF1F-4EE5-8F9A-78DACD09E463}" srcOrd="0" destOrd="0" presId="urn:microsoft.com/office/officeart/2005/8/layout/orgChart1"/>
    <dgm:cxn modelId="{F753CB30-5723-4F5F-AF8F-3876A1400CF8}" type="presParOf" srcId="{10FE6CF4-ED17-4E7B-AF33-6023129140C5}" destId="{8CD2122E-DFE6-40E9-BD34-01A3FABCF511}" srcOrd="1" destOrd="0" presId="urn:microsoft.com/office/officeart/2005/8/layout/orgChart1"/>
    <dgm:cxn modelId="{E45B3B22-8F12-4CC1-B9FA-CAFA464149C4}" type="presParOf" srcId="{14EDCC6B-59B5-4248-9E63-1A9783B28F3E}" destId="{B5663179-8502-4924-922B-4548F829F1FB}" srcOrd="1" destOrd="0" presId="urn:microsoft.com/office/officeart/2005/8/layout/orgChart1"/>
    <dgm:cxn modelId="{1A9F3F89-BE3E-43F7-A85A-E510AB25CF3F}" type="presParOf" srcId="{14EDCC6B-59B5-4248-9E63-1A9783B28F3E}" destId="{9FD920D1-F727-40BC-8248-2F566327BD43}" srcOrd="2" destOrd="0" presId="urn:microsoft.com/office/officeart/2005/8/layout/orgChart1"/>
    <dgm:cxn modelId="{CD757798-4B31-4F6A-A7AC-53EEB5307202}" type="presParOf" srcId="{02F1ABE5-0E7E-4B1F-9938-B5CE29A96F8F}" destId="{D3247D9A-3C2A-4C88-96F1-B84B66C18342}" srcOrd="2" destOrd="0" presId="urn:microsoft.com/office/officeart/2005/8/layout/orgChart1"/>
    <dgm:cxn modelId="{9D7D79D9-795B-48D5-B53C-1AC149266731}" type="presParOf" srcId="{2BB8F93E-F025-49C6-B843-1012E8736153}" destId="{42E47784-E00F-46FD-9B2A-724FEAFD6EB0}" srcOrd="4" destOrd="0" presId="urn:microsoft.com/office/officeart/2005/8/layout/orgChart1"/>
    <dgm:cxn modelId="{287621B8-3685-48F4-A7B1-08C928AB4A31}" type="presParOf" srcId="{2BB8F93E-F025-49C6-B843-1012E8736153}" destId="{05730B12-69B1-4E07-A3A8-EF5BB4736347}" srcOrd="5" destOrd="0" presId="urn:microsoft.com/office/officeart/2005/8/layout/orgChart1"/>
    <dgm:cxn modelId="{678EBA7C-F61B-4316-BFA6-0E39F675A501}" type="presParOf" srcId="{05730B12-69B1-4E07-A3A8-EF5BB4736347}" destId="{BDE07B3B-4E1E-48E3-964E-CC0B0800AA4A}" srcOrd="0" destOrd="0" presId="urn:microsoft.com/office/officeart/2005/8/layout/orgChart1"/>
    <dgm:cxn modelId="{6D69F780-CD89-4141-B29B-ABD9F904ED4D}" type="presParOf" srcId="{BDE07B3B-4E1E-48E3-964E-CC0B0800AA4A}" destId="{5C2D07A2-ED7C-4932-A0B6-FE54B57427F1}" srcOrd="0" destOrd="0" presId="urn:microsoft.com/office/officeart/2005/8/layout/orgChart1"/>
    <dgm:cxn modelId="{8D67F1AA-52A8-452A-94D6-7F820B60799C}" type="presParOf" srcId="{BDE07B3B-4E1E-48E3-964E-CC0B0800AA4A}" destId="{EAE6BB60-20F7-4803-93EC-F0EB8AFDBE8D}" srcOrd="1" destOrd="0" presId="urn:microsoft.com/office/officeart/2005/8/layout/orgChart1"/>
    <dgm:cxn modelId="{3F9912BD-7D29-41F0-B9B3-6EBB32AF4396}" type="presParOf" srcId="{05730B12-69B1-4E07-A3A8-EF5BB4736347}" destId="{4AD4157A-AE59-4781-A43C-3E250966B113}" srcOrd="1" destOrd="0" presId="urn:microsoft.com/office/officeart/2005/8/layout/orgChart1"/>
    <dgm:cxn modelId="{0C033CE0-4BFD-4262-86A1-78F5BA17F7A7}" type="presParOf" srcId="{4AD4157A-AE59-4781-A43C-3E250966B113}" destId="{EBFF65D5-33EC-4845-A6AC-2F7E5FAD526A}" srcOrd="0" destOrd="0" presId="urn:microsoft.com/office/officeart/2005/8/layout/orgChart1"/>
    <dgm:cxn modelId="{CFADE318-BAA6-4CEB-BF25-C3FDEC7CB01B}" type="presParOf" srcId="{4AD4157A-AE59-4781-A43C-3E250966B113}" destId="{D79A48CD-BE27-4E95-AB3A-56EA609B896F}" srcOrd="1" destOrd="0" presId="urn:microsoft.com/office/officeart/2005/8/layout/orgChart1"/>
    <dgm:cxn modelId="{74019083-6B92-4BC6-AE8D-52BAC42E5272}" type="presParOf" srcId="{D79A48CD-BE27-4E95-AB3A-56EA609B896F}" destId="{783D2665-9BA8-4B8C-9A6E-5A6E7C1D86BC}" srcOrd="0" destOrd="0" presId="urn:microsoft.com/office/officeart/2005/8/layout/orgChart1"/>
    <dgm:cxn modelId="{A45A9AC3-2B3D-4EE7-A580-B0C28E07D475}" type="presParOf" srcId="{783D2665-9BA8-4B8C-9A6E-5A6E7C1D86BC}" destId="{C6903598-F9DF-4232-B118-027B1F2EE4AE}" srcOrd="0" destOrd="0" presId="urn:microsoft.com/office/officeart/2005/8/layout/orgChart1"/>
    <dgm:cxn modelId="{DACACBD3-2990-4AEC-B739-A8E222D2C5E7}" type="presParOf" srcId="{783D2665-9BA8-4B8C-9A6E-5A6E7C1D86BC}" destId="{B9C173C4-81CE-461C-ABAB-F7B3D7124593}" srcOrd="1" destOrd="0" presId="urn:microsoft.com/office/officeart/2005/8/layout/orgChart1"/>
    <dgm:cxn modelId="{638A7E16-838F-412F-AF32-E6CD872BF89F}" type="presParOf" srcId="{D79A48CD-BE27-4E95-AB3A-56EA609B896F}" destId="{4FE287E0-1F79-4921-A887-9A3C121FD2A0}" srcOrd="1" destOrd="0" presId="urn:microsoft.com/office/officeart/2005/8/layout/orgChart1"/>
    <dgm:cxn modelId="{0A576714-80EB-4064-A426-158468EBDF0E}" type="presParOf" srcId="{D79A48CD-BE27-4E95-AB3A-56EA609B896F}" destId="{DD90859F-E162-4975-AFB7-C6E79DCA7B9E}" srcOrd="2" destOrd="0" presId="urn:microsoft.com/office/officeart/2005/8/layout/orgChart1"/>
    <dgm:cxn modelId="{D5E4E12B-077D-449E-819E-6BC497C82D0C}" type="presParOf" srcId="{4AD4157A-AE59-4781-A43C-3E250966B113}" destId="{71D00577-9BF7-488D-8DD3-A2EF598C4F08}" srcOrd="2" destOrd="0" presId="urn:microsoft.com/office/officeart/2005/8/layout/orgChart1"/>
    <dgm:cxn modelId="{AE76E6E9-8B82-4AED-8584-7DC3CFB24D3E}" type="presParOf" srcId="{4AD4157A-AE59-4781-A43C-3E250966B113}" destId="{1D1268F1-35B6-40EA-998C-918AAC6AAAC3}" srcOrd="3" destOrd="0" presId="urn:microsoft.com/office/officeart/2005/8/layout/orgChart1"/>
    <dgm:cxn modelId="{38559DB7-E243-4E1D-A170-A48DFA0A9E6D}" type="presParOf" srcId="{1D1268F1-35B6-40EA-998C-918AAC6AAAC3}" destId="{9B30EB05-C863-414E-981B-E0882733F1AC}" srcOrd="0" destOrd="0" presId="urn:microsoft.com/office/officeart/2005/8/layout/orgChart1"/>
    <dgm:cxn modelId="{9157BCD1-C695-48D8-8E20-B1EC590623E4}" type="presParOf" srcId="{9B30EB05-C863-414E-981B-E0882733F1AC}" destId="{236E20B3-9965-4B36-A60F-7B2A7C48AD21}" srcOrd="0" destOrd="0" presId="urn:microsoft.com/office/officeart/2005/8/layout/orgChart1"/>
    <dgm:cxn modelId="{85CD0045-0F50-4ECD-BF4C-6FB21947224A}" type="presParOf" srcId="{9B30EB05-C863-414E-981B-E0882733F1AC}" destId="{5BD49C16-6491-4C09-B221-D17BDA19EEBA}" srcOrd="1" destOrd="0" presId="urn:microsoft.com/office/officeart/2005/8/layout/orgChart1"/>
    <dgm:cxn modelId="{FAAE4355-C16C-4B9C-9CC6-FCBC5AA38588}" type="presParOf" srcId="{1D1268F1-35B6-40EA-998C-918AAC6AAAC3}" destId="{A8D52199-9B73-4AA5-B028-84024D1C7D24}" srcOrd="1" destOrd="0" presId="urn:microsoft.com/office/officeart/2005/8/layout/orgChart1"/>
    <dgm:cxn modelId="{2F53A627-F955-4119-9F6B-CC7B8142A340}" type="presParOf" srcId="{1D1268F1-35B6-40EA-998C-918AAC6AAAC3}" destId="{78970320-89DA-48F5-AA0F-22B07C296DB0}" srcOrd="2" destOrd="0" presId="urn:microsoft.com/office/officeart/2005/8/layout/orgChart1"/>
    <dgm:cxn modelId="{8963313A-1DB2-4CD8-869A-9CF523BDAAFD}" type="presParOf" srcId="{05730B12-69B1-4E07-A3A8-EF5BB4736347}" destId="{1E1F28ED-D743-4152-A553-4104A5A8A446}" srcOrd="2" destOrd="0" presId="urn:microsoft.com/office/officeart/2005/8/layout/orgChart1"/>
    <dgm:cxn modelId="{64F3B8CC-BDB7-4BA1-92B4-280A085B4537}" type="presParOf" srcId="{2BB8F93E-F025-49C6-B843-1012E8736153}" destId="{B1F2E0C9-D520-48BB-A1C0-45F3FFB4FD01}" srcOrd="6" destOrd="0" presId="urn:microsoft.com/office/officeart/2005/8/layout/orgChart1"/>
    <dgm:cxn modelId="{56BF2EC8-193B-4967-9865-EDE7F3C52E83}" type="presParOf" srcId="{2BB8F93E-F025-49C6-B843-1012E8736153}" destId="{0E80A3F6-0DF0-4D18-BAA6-356644B94626}" srcOrd="7" destOrd="0" presId="urn:microsoft.com/office/officeart/2005/8/layout/orgChart1"/>
    <dgm:cxn modelId="{714014C0-898D-4ABB-BBE4-65C118DB4B94}" type="presParOf" srcId="{0E80A3F6-0DF0-4D18-BAA6-356644B94626}" destId="{58EEE3EC-E28B-406E-B5A2-7E5AE5AD7842}" srcOrd="0" destOrd="0" presId="urn:microsoft.com/office/officeart/2005/8/layout/orgChart1"/>
    <dgm:cxn modelId="{38CD2618-4DA6-47D0-9B69-20B1F38824DE}" type="presParOf" srcId="{58EEE3EC-E28B-406E-B5A2-7E5AE5AD7842}" destId="{4EB6F320-D58B-4C06-B838-B43DEA4B0781}" srcOrd="0" destOrd="0" presId="urn:microsoft.com/office/officeart/2005/8/layout/orgChart1"/>
    <dgm:cxn modelId="{4A826FF4-DAFE-4792-8E29-387092169854}" type="presParOf" srcId="{58EEE3EC-E28B-406E-B5A2-7E5AE5AD7842}" destId="{5622D49D-5BB5-4D7A-B559-5215E7E13574}" srcOrd="1" destOrd="0" presId="urn:microsoft.com/office/officeart/2005/8/layout/orgChart1"/>
    <dgm:cxn modelId="{08FDFB47-00AE-4104-A1B6-2C45FCB62BBF}" type="presParOf" srcId="{0E80A3F6-0DF0-4D18-BAA6-356644B94626}" destId="{E4399F61-F2BB-4C3A-85C2-CBCB15701644}" srcOrd="1" destOrd="0" presId="urn:microsoft.com/office/officeart/2005/8/layout/orgChart1"/>
    <dgm:cxn modelId="{6749D765-4CF2-4FBA-88D3-42AC997123F0}" type="presParOf" srcId="{0E80A3F6-0DF0-4D18-BAA6-356644B94626}" destId="{0BAD3B00-8327-4EAC-9F0C-DBCD6C0B96B4}" srcOrd="2" destOrd="0" presId="urn:microsoft.com/office/officeart/2005/8/layout/orgChart1"/>
    <dgm:cxn modelId="{D0ECC357-C777-4775-B67E-4E72E8C82B1E}" type="presParOf" srcId="{2BB8F93E-F025-49C6-B843-1012E8736153}" destId="{B1C15A47-FDE6-4969-89A4-C4E871FA6E79}" srcOrd="8" destOrd="0" presId="urn:microsoft.com/office/officeart/2005/8/layout/orgChart1"/>
    <dgm:cxn modelId="{42DF5965-9D04-4DB6-888D-B7A0E5F70767}" type="presParOf" srcId="{2BB8F93E-F025-49C6-B843-1012E8736153}" destId="{F35BADD1-5598-404B-9427-C986B171AF32}" srcOrd="9" destOrd="0" presId="urn:microsoft.com/office/officeart/2005/8/layout/orgChart1"/>
    <dgm:cxn modelId="{8A83D66C-D41E-4371-AE01-C2B7CC5BD3B8}" type="presParOf" srcId="{F35BADD1-5598-404B-9427-C986B171AF32}" destId="{46D93024-E0F1-46D8-A9BC-88FFD5E72E79}" srcOrd="0" destOrd="0" presId="urn:microsoft.com/office/officeart/2005/8/layout/orgChart1"/>
    <dgm:cxn modelId="{B35097E0-2092-4C1C-902A-B60F407C9084}" type="presParOf" srcId="{46D93024-E0F1-46D8-A9BC-88FFD5E72E79}" destId="{1828CE74-1A56-47CB-AA34-A8E8A8F49E96}" srcOrd="0" destOrd="0" presId="urn:microsoft.com/office/officeart/2005/8/layout/orgChart1"/>
    <dgm:cxn modelId="{D07E880C-8A56-4407-B307-A94A203C1410}" type="presParOf" srcId="{46D93024-E0F1-46D8-A9BC-88FFD5E72E79}" destId="{DEC56BBA-9EA2-46A4-8D14-A441CFF83CC0}" srcOrd="1" destOrd="0" presId="urn:microsoft.com/office/officeart/2005/8/layout/orgChart1"/>
    <dgm:cxn modelId="{F52EF5EB-E82F-4A40-97D8-D2D2E4AE3284}" type="presParOf" srcId="{F35BADD1-5598-404B-9427-C986B171AF32}" destId="{3F8D47B9-93AC-4DD7-9B07-B373B34B44C5}" srcOrd="1" destOrd="0" presId="urn:microsoft.com/office/officeart/2005/8/layout/orgChart1"/>
    <dgm:cxn modelId="{1F0D697A-3BEC-424F-B39C-95F7FECB48F3}" type="presParOf" srcId="{3F8D47B9-93AC-4DD7-9B07-B373B34B44C5}" destId="{0B5930A4-05E8-4ADA-9DDF-016C226AD0B5}" srcOrd="0" destOrd="0" presId="urn:microsoft.com/office/officeart/2005/8/layout/orgChart1"/>
    <dgm:cxn modelId="{EC59883C-2C9C-41BD-8141-6DD4CA39C2CE}" type="presParOf" srcId="{3F8D47B9-93AC-4DD7-9B07-B373B34B44C5}" destId="{2AA7992C-D4BE-4942-AE79-0A4B1F02A082}" srcOrd="1" destOrd="0" presId="urn:microsoft.com/office/officeart/2005/8/layout/orgChart1"/>
    <dgm:cxn modelId="{6DFE11D5-01AC-4039-8DC3-3EF8EAA14640}" type="presParOf" srcId="{2AA7992C-D4BE-4942-AE79-0A4B1F02A082}" destId="{4A91D50C-B9AA-4159-9540-6A71C36686B6}" srcOrd="0" destOrd="0" presId="urn:microsoft.com/office/officeart/2005/8/layout/orgChart1"/>
    <dgm:cxn modelId="{53C94D38-B2DB-4800-A5E0-9B0FAF051CF4}" type="presParOf" srcId="{4A91D50C-B9AA-4159-9540-6A71C36686B6}" destId="{B9E6CA87-8FE0-434F-B91E-10A480E190C2}" srcOrd="0" destOrd="0" presId="urn:microsoft.com/office/officeart/2005/8/layout/orgChart1"/>
    <dgm:cxn modelId="{ECABB75C-88A0-46BC-AA45-AFECCC02AD38}" type="presParOf" srcId="{4A91D50C-B9AA-4159-9540-6A71C36686B6}" destId="{7B4CD8A7-AEB9-482C-9ADE-39D5B6255B41}" srcOrd="1" destOrd="0" presId="urn:microsoft.com/office/officeart/2005/8/layout/orgChart1"/>
    <dgm:cxn modelId="{DD1F2C81-1293-4F7F-B785-7100AA682971}" type="presParOf" srcId="{2AA7992C-D4BE-4942-AE79-0A4B1F02A082}" destId="{26E081B0-D2F3-4FB8-9A8B-2DB8D04A38B6}" srcOrd="1" destOrd="0" presId="urn:microsoft.com/office/officeart/2005/8/layout/orgChart1"/>
    <dgm:cxn modelId="{37AA5436-0713-4700-8DB4-D98FE84A646A}" type="presParOf" srcId="{2AA7992C-D4BE-4942-AE79-0A4B1F02A082}" destId="{AD58E0D7-69A6-44A8-B6DB-E97545998525}" srcOrd="2" destOrd="0" presId="urn:microsoft.com/office/officeart/2005/8/layout/orgChart1"/>
    <dgm:cxn modelId="{F4CB29BB-41E3-4E99-AA32-F4FBF799D081}" type="presParOf" srcId="{3F8D47B9-93AC-4DD7-9B07-B373B34B44C5}" destId="{105194C4-F0F9-4A1B-948F-0F2D0A4CB735}" srcOrd="2" destOrd="0" presId="urn:microsoft.com/office/officeart/2005/8/layout/orgChart1"/>
    <dgm:cxn modelId="{E68362CE-D7E8-4190-94DB-A04BE795357F}" type="presParOf" srcId="{3F8D47B9-93AC-4DD7-9B07-B373B34B44C5}" destId="{3B2C0C9C-DA03-479B-9FEB-51E03E949B3F}" srcOrd="3" destOrd="0" presId="urn:microsoft.com/office/officeart/2005/8/layout/orgChart1"/>
    <dgm:cxn modelId="{314F5BE2-3DFE-4C15-9544-F64492C8301E}" type="presParOf" srcId="{3B2C0C9C-DA03-479B-9FEB-51E03E949B3F}" destId="{B018CCED-0738-440B-A3E9-5CB873C50F6B}" srcOrd="0" destOrd="0" presId="urn:microsoft.com/office/officeart/2005/8/layout/orgChart1"/>
    <dgm:cxn modelId="{3249B485-5B63-4C08-87C3-FFC8B1190BC4}" type="presParOf" srcId="{B018CCED-0738-440B-A3E9-5CB873C50F6B}" destId="{4C539AD3-33CD-48F8-94A5-67CC33BD7A05}" srcOrd="0" destOrd="0" presId="urn:microsoft.com/office/officeart/2005/8/layout/orgChart1"/>
    <dgm:cxn modelId="{8E8C701D-8576-4DB5-9C56-AC907F8878F5}" type="presParOf" srcId="{B018CCED-0738-440B-A3E9-5CB873C50F6B}" destId="{BFD9B401-2395-4F24-8F47-3FFA0E48BBA4}" srcOrd="1" destOrd="0" presId="urn:microsoft.com/office/officeart/2005/8/layout/orgChart1"/>
    <dgm:cxn modelId="{59195873-7C9B-40A1-A64E-399830CA27BA}" type="presParOf" srcId="{3B2C0C9C-DA03-479B-9FEB-51E03E949B3F}" destId="{BC0C04A0-6544-41A3-8526-10FC8108B058}" srcOrd="1" destOrd="0" presId="urn:microsoft.com/office/officeart/2005/8/layout/orgChart1"/>
    <dgm:cxn modelId="{C47BC13C-3EBB-4E70-BFF7-B3C5A0B81C48}" type="presParOf" srcId="{3B2C0C9C-DA03-479B-9FEB-51E03E949B3F}" destId="{954E66E3-9293-4067-99E4-D34826B2D6DB}" srcOrd="2" destOrd="0" presId="urn:microsoft.com/office/officeart/2005/8/layout/orgChart1"/>
    <dgm:cxn modelId="{C53916B8-0051-44BF-9F5D-61B3FFAEF605}" type="presParOf" srcId="{F35BADD1-5598-404B-9427-C986B171AF32}" destId="{929789B9-7CC5-4C1E-BA15-81D5EF04817E}" srcOrd="2" destOrd="0" presId="urn:microsoft.com/office/officeart/2005/8/layout/orgChart1"/>
    <dgm:cxn modelId="{BD802C98-C30A-4394-B0B1-E247FAD9D066}" type="presParOf" srcId="{4057D44F-C8A1-4817-9096-A9483060E045}" destId="{32285048-5E42-47E3-B064-400575747A81}"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5194C4-F0F9-4A1B-948F-0F2D0A4CB735}">
      <dsp:nvSpPr>
        <dsp:cNvPr id="0" name=""/>
        <dsp:cNvSpPr/>
      </dsp:nvSpPr>
      <dsp:spPr>
        <a:xfrm>
          <a:off x="5050112" y="1178134"/>
          <a:ext cx="145912" cy="1138118"/>
        </a:xfrm>
        <a:custGeom>
          <a:avLst/>
          <a:gdLst/>
          <a:ahLst/>
          <a:cxnLst/>
          <a:rect l="0" t="0" r="0" b="0"/>
          <a:pathLst>
            <a:path>
              <a:moveTo>
                <a:pt x="0" y="0"/>
              </a:moveTo>
              <a:lnTo>
                <a:pt x="0" y="1138118"/>
              </a:lnTo>
              <a:lnTo>
                <a:pt x="145912" y="113811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5930A4-05E8-4ADA-9DDF-016C226AD0B5}">
      <dsp:nvSpPr>
        <dsp:cNvPr id="0" name=""/>
        <dsp:cNvSpPr/>
      </dsp:nvSpPr>
      <dsp:spPr>
        <a:xfrm>
          <a:off x="5050112" y="1178134"/>
          <a:ext cx="145912" cy="447465"/>
        </a:xfrm>
        <a:custGeom>
          <a:avLst/>
          <a:gdLst/>
          <a:ahLst/>
          <a:cxnLst/>
          <a:rect l="0" t="0" r="0" b="0"/>
          <a:pathLst>
            <a:path>
              <a:moveTo>
                <a:pt x="0" y="0"/>
              </a:moveTo>
              <a:lnTo>
                <a:pt x="0" y="447465"/>
              </a:lnTo>
              <a:lnTo>
                <a:pt x="145912" y="44746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C15A47-FDE6-4969-89A4-C4E871FA6E79}">
      <dsp:nvSpPr>
        <dsp:cNvPr id="0" name=""/>
        <dsp:cNvSpPr/>
      </dsp:nvSpPr>
      <dsp:spPr>
        <a:xfrm>
          <a:off x="3085156" y="487481"/>
          <a:ext cx="2354056" cy="204277"/>
        </a:xfrm>
        <a:custGeom>
          <a:avLst/>
          <a:gdLst/>
          <a:ahLst/>
          <a:cxnLst/>
          <a:rect l="0" t="0" r="0" b="0"/>
          <a:pathLst>
            <a:path>
              <a:moveTo>
                <a:pt x="0" y="0"/>
              </a:moveTo>
              <a:lnTo>
                <a:pt x="0" y="102138"/>
              </a:lnTo>
              <a:lnTo>
                <a:pt x="2354056" y="102138"/>
              </a:lnTo>
              <a:lnTo>
                <a:pt x="2354056" y="20427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B3F3B2-521C-4497-8000-B0E9F7B85FD9}">
      <dsp:nvSpPr>
        <dsp:cNvPr id="0" name=""/>
        <dsp:cNvSpPr/>
      </dsp:nvSpPr>
      <dsp:spPr>
        <a:xfrm>
          <a:off x="3873084" y="1178134"/>
          <a:ext cx="145912" cy="447465"/>
        </a:xfrm>
        <a:custGeom>
          <a:avLst/>
          <a:gdLst/>
          <a:ahLst/>
          <a:cxnLst/>
          <a:rect l="0" t="0" r="0" b="0"/>
          <a:pathLst>
            <a:path>
              <a:moveTo>
                <a:pt x="0" y="0"/>
              </a:moveTo>
              <a:lnTo>
                <a:pt x="0" y="447465"/>
              </a:lnTo>
              <a:lnTo>
                <a:pt x="145912" y="44746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F2E0C9-D520-48BB-A1C0-45F3FFB4FD01}">
      <dsp:nvSpPr>
        <dsp:cNvPr id="0" name=""/>
        <dsp:cNvSpPr/>
      </dsp:nvSpPr>
      <dsp:spPr>
        <a:xfrm>
          <a:off x="3085156" y="487481"/>
          <a:ext cx="1177028" cy="204277"/>
        </a:xfrm>
        <a:custGeom>
          <a:avLst/>
          <a:gdLst/>
          <a:ahLst/>
          <a:cxnLst/>
          <a:rect l="0" t="0" r="0" b="0"/>
          <a:pathLst>
            <a:path>
              <a:moveTo>
                <a:pt x="0" y="0"/>
              </a:moveTo>
              <a:lnTo>
                <a:pt x="0" y="102138"/>
              </a:lnTo>
              <a:lnTo>
                <a:pt x="1177028" y="102138"/>
              </a:lnTo>
              <a:lnTo>
                <a:pt x="1177028" y="20427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D00577-9BF7-488D-8DD3-A2EF598C4F08}">
      <dsp:nvSpPr>
        <dsp:cNvPr id="0" name=""/>
        <dsp:cNvSpPr/>
      </dsp:nvSpPr>
      <dsp:spPr>
        <a:xfrm>
          <a:off x="2696055" y="1178134"/>
          <a:ext cx="145912" cy="1532923"/>
        </a:xfrm>
        <a:custGeom>
          <a:avLst/>
          <a:gdLst/>
          <a:ahLst/>
          <a:cxnLst/>
          <a:rect l="0" t="0" r="0" b="0"/>
          <a:pathLst>
            <a:path>
              <a:moveTo>
                <a:pt x="0" y="0"/>
              </a:moveTo>
              <a:lnTo>
                <a:pt x="0" y="1532923"/>
              </a:lnTo>
              <a:lnTo>
                <a:pt x="145912" y="1532923"/>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FF65D5-33EC-4845-A6AC-2F7E5FAD526A}">
      <dsp:nvSpPr>
        <dsp:cNvPr id="0" name=""/>
        <dsp:cNvSpPr/>
      </dsp:nvSpPr>
      <dsp:spPr>
        <a:xfrm>
          <a:off x="2696055" y="1178134"/>
          <a:ext cx="145912" cy="597711"/>
        </a:xfrm>
        <a:custGeom>
          <a:avLst/>
          <a:gdLst/>
          <a:ahLst/>
          <a:cxnLst/>
          <a:rect l="0" t="0" r="0" b="0"/>
          <a:pathLst>
            <a:path>
              <a:moveTo>
                <a:pt x="0" y="0"/>
              </a:moveTo>
              <a:lnTo>
                <a:pt x="0" y="597711"/>
              </a:lnTo>
              <a:lnTo>
                <a:pt x="145912" y="59771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E47784-E00F-46FD-9B2A-724FEAFD6EB0}">
      <dsp:nvSpPr>
        <dsp:cNvPr id="0" name=""/>
        <dsp:cNvSpPr/>
      </dsp:nvSpPr>
      <dsp:spPr>
        <a:xfrm>
          <a:off x="3039436" y="487481"/>
          <a:ext cx="91440" cy="204277"/>
        </a:xfrm>
        <a:custGeom>
          <a:avLst/>
          <a:gdLst/>
          <a:ahLst/>
          <a:cxnLst/>
          <a:rect l="0" t="0" r="0" b="0"/>
          <a:pathLst>
            <a:path>
              <a:moveTo>
                <a:pt x="45720" y="0"/>
              </a:moveTo>
              <a:lnTo>
                <a:pt x="45720" y="20427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640909-6A18-4D40-9E1D-B0A751750839}">
      <dsp:nvSpPr>
        <dsp:cNvPr id="0" name=""/>
        <dsp:cNvSpPr/>
      </dsp:nvSpPr>
      <dsp:spPr>
        <a:xfrm>
          <a:off x="1519027" y="1178134"/>
          <a:ext cx="145912" cy="1138118"/>
        </a:xfrm>
        <a:custGeom>
          <a:avLst/>
          <a:gdLst/>
          <a:ahLst/>
          <a:cxnLst/>
          <a:rect l="0" t="0" r="0" b="0"/>
          <a:pathLst>
            <a:path>
              <a:moveTo>
                <a:pt x="0" y="0"/>
              </a:moveTo>
              <a:lnTo>
                <a:pt x="0" y="1138118"/>
              </a:lnTo>
              <a:lnTo>
                <a:pt x="145912" y="113811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77FFC1-C11A-4D30-92FD-1062708C02C5}">
      <dsp:nvSpPr>
        <dsp:cNvPr id="0" name=""/>
        <dsp:cNvSpPr/>
      </dsp:nvSpPr>
      <dsp:spPr>
        <a:xfrm>
          <a:off x="1519027" y="1178134"/>
          <a:ext cx="145912" cy="447465"/>
        </a:xfrm>
        <a:custGeom>
          <a:avLst/>
          <a:gdLst/>
          <a:ahLst/>
          <a:cxnLst/>
          <a:rect l="0" t="0" r="0" b="0"/>
          <a:pathLst>
            <a:path>
              <a:moveTo>
                <a:pt x="0" y="0"/>
              </a:moveTo>
              <a:lnTo>
                <a:pt x="0" y="447465"/>
              </a:lnTo>
              <a:lnTo>
                <a:pt x="145912" y="44746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0DC20A-AB2D-43EC-B735-14345A6404AD}">
      <dsp:nvSpPr>
        <dsp:cNvPr id="0" name=""/>
        <dsp:cNvSpPr/>
      </dsp:nvSpPr>
      <dsp:spPr>
        <a:xfrm>
          <a:off x="1908127" y="487481"/>
          <a:ext cx="1177028" cy="204277"/>
        </a:xfrm>
        <a:custGeom>
          <a:avLst/>
          <a:gdLst/>
          <a:ahLst/>
          <a:cxnLst/>
          <a:rect l="0" t="0" r="0" b="0"/>
          <a:pathLst>
            <a:path>
              <a:moveTo>
                <a:pt x="1177028" y="0"/>
              </a:moveTo>
              <a:lnTo>
                <a:pt x="1177028" y="102138"/>
              </a:lnTo>
              <a:lnTo>
                <a:pt x="0" y="102138"/>
              </a:lnTo>
              <a:lnTo>
                <a:pt x="0" y="20427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9F79C9-D788-46AC-A79E-41831F32FB3B}">
      <dsp:nvSpPr>
        <dsp:cNvPr id="0" name=""/>
        <dsp:cNvSpPr/>
      </dsp:nvSpPr>
      <dsp:spPr>
        <a:xfrm>
          <a:off x="341999" y="1178134"/>
          <a:ext cx="145912" cy="1828771"/>
        </a:xfrm>
        <a:custGeom>
          <a:avLst/>
          <a:gdLst/>
          <a:ahLst/>
          <a:cxnLst/>
          <a:rect l="0" t="0" r="0" b="0"/>
          <a:pathLst>
            <a:path>
              <a:moveTo>
                <a:pt x="0" y="0"/>
              </a:moveTo>
              <a:lnTo>
                <a:pt x="0" y="1828771"/>
              </a:lnTo>
              <a:lnTo>
                <a:pt x="145912" y="1828771"/>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255EC3-A8D1-4F9B-AF56-DCD433733B9D}">
      <dsp:nvSpPr>
        <dsp:cNvPr id="0" name=""/>
        <dsp:cNvSpPr/>
      </dsp:nvSpPr>
      <dsp:spPr>
        <a:xfrm>
          <a:off x="341999" y="1178134"/>
          <a:ext cx="145912" cy="1138118"/>
        </a:xfrm>
        <a:custGeom>
          <a:avLst/>
          <a:gdLst/>
          <a:ahLst/>
          <a:cxnLst/>
          <a:rect l="0" t="0" r="0" b="0"/>
          <a:pathLst>
            <a:path>
              <a:moveTo>
                <a:pt x="0" y="0"/>
              </a:moveTo>
              <a:lnTo>
                <a:pt x="0" y="1138118"/>
              </a:lnTo>
              <a:lnTo>
                <a:pt x="145912" y="113811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B45175-FCC0-441F-90C5-D57AB44D2D3A}">
      <dsp:nvSpPr>
        <dsp:cNvPr id="0" name=""/>
        <dsp:cNvSpPr/>
      </dsp:nvSpPr>
      <dsp:spPr>
        <a:xfrm>
          <a:off x="341999" y="1178134"/>
          <a:ext cx="145912" cy="447465"/>
        </a:xfrm>
        <a:custGeom>
          <a:avLst/>
          <a:gdLst/>
          <a:ahLst/>
          <a:cxnLst/>
          <a:rect l="0" t="0" r="0" b="0"/>
          <a:pathLst>
            <a:path>
              <a:moveTo>
                <a:pt x="0" y="0"/>
              </a:moveTo>
              <a:lnTo>
                <a:pt x="0" y="447465"/>
              </a:lnTo>
              <a:lnTo>
                <a:pt x="145912" y="44746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B2568F-F1B0-4542-8CBB-07556C390F44}">
      <dsp:nvSpPr>
        <dsp:cNvPr id="0" name=""/>
        <dsp:cNvSpPr/>
      </dsp:nvSpPr>
      <dsp:spPr>
        <a:xfrm>
          <a:off x="731099" y="487481"/>
          <a:ext cx="2354056" cy="204277"/>
        </a:xfrm>
        <a:custGeom>
          <a:avLst/>
          <a:gdLst/>
          <a:ahLst/>
          <a:cxnLst/>
          <a:rect l="0" t="0" r="0" b="0"/>
          <a:pathLst>
            <a:path>
              <a:moveTo>
                <a:pt x="2354056" y="0"/>
              </a:moveTo>
              <a:lnTo>
                <a:pt x="2354056" y="102138"/>
              </a:lnTo>
              <a:lnTo>
                <a:pt x="0" y="102138"/>
              </a:lnTo>
              <a:lnTo>
                <a:pt x="0" y="20427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22BAC1-828C-4ECA-A680-FD94512AC3F7}">
      <dsp:nvSpPr>
        <dsp:cNvPr id="0" name=""/>
        <dsp:cNvSpPr/>
      </dsp:nvSpPr>
      <dsp:spPr>
        <a:xfrm>
          <a:off x="2598780" y="1106"/>
          <a:ext cx="972750" cy="486375"/>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Project</a:t>
          </a:r>
        </a:p>
      </dsp:txBody>
      <dsp:txXfrm>
        <a:off x="2598780" y="1106"/>
        <a:ext cx="972750" cy="486375"/>
      </dsp:txXfrm>
    </dsp:sp>
    <dsp:sp modelId="{7598FBAD-9DA0-47D3-A3B2-3827CE8B37F8}">
      <dsp:nvSpPr>
        <dsp:cNvPr id="0" name=""/>
        <dsp:cNvSpPr/>
      </dsp:nvSpPr>
      <dsp:spPr>
        <a:xfrm>
          <a:off x="244724" y="691759"/>
          <a:ext cx="972750" cy="4863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Planning</a:t>
          </a:r>
        </a:p>
      </dsp:txBody>
      <dsp:txXfrm>
        <a:off x="244724" y="691759"/>
        <a:ext cx="972750" cy="486375"/>
      </dsp:txXfrm>
    </dsp:sp>
    <dsp:sp modelId="{434AC359-58F5-4B4A-83BE-231F26E19A00}">
      <dsp:nvSpPr>
        <dsp:cNvPr id="0" name=""/>
        <dsp:cNvSpPr/>
      </dsp:nvSpPr>
      <dsp:spPr>
        <a:xfrm>
          <a:off x="487911" y="1382412"/>
          <a:ext cx="972750" cy="48637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Planning of Training</a:t>
          </a:r>
        </a:p>
      </dsp:txBody>
      <dsp:txXfrm>
        <a:off x="487911" y="1382412"/>
        <a:ext cx="972750" cy="486375"/>
      </dsp:txXfrm>
    </dsp:sp>
    <dsp:sp modelId="{47F5F09F-63D4-4617-B6D1-8137168025C8}">
      <dsp:nvSpPr>
        <dsp:cNvPr id="0" name=""/>
        <dsp:cNvSpPr/>
      </dsp:nvSpPr>
      <dsp:spPr>
        <a:xfrm>
          <a:off x="487911" y="2073065"/>
          <a:ext cx="972750" cy="48637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Planning of Organisational Structure</a:t>
          </a:r>
        </a:p>
      </dsp:txBody>
      <dsp:txXfrm>
        <a:off x="487911" y="2073065"/>
        <a:ext cx="972750" cy="486375"/>
      </dsp:txXfrm>
    </dsp:sp>
    <dsp:sp modelId="{6CD6335D-C879-411B-AE45-FD37BA82E673}">
      <dsp:nvSpPr>
        <dsp:cNvPr id="0" name=""/>
        <dsp:cNvSpPr/>
      </dsp:nvSpPr>
      <dsp:spPr>
        <a:xfrm>
          <a:off x="487911" y="2763718"/>
          <a:ext cx="972750" cy="48637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Planning of Communication Medium</a:t>
          </a:r>
        </a:p>
      </dsp:txBody>
      <dsp:txXfrm>
        <a:off x="487911" y="2763718"/>
        <a:ext cx="972750" cy="486375"/>
      </dsp:txXfrm>
    </dsp:sp>
    <dsp:sp modelId="{4B115791-AD69-4125-B836-6BA86FFB1A0C}">
      <dsp:nvSpPr>
        <dsp:cNvPr id="0" name=""/>
        <dsp:cNvSpPr/>
      </dsp:nvSpPr>
      <dsp:spPr>
        <a:xfrm>
          <a:off x="1421752" y="691759"/>
          <a:ext cx="972750" cy="4863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Training Programme</a:t>
          </a:r>
        </a:p>
      </dsp:txBody>
      <dsp:txXfrm>
        <a:off x="1421752" y="691759"/>
        <a:ext cx="972750" cy="486375"/>
      </dsp:txXfrm>
    </dsp:sp>
    <dsp:sp modelId="{C9AE80A6-3676-47F9-98D6-A187AD9B2B1B}">
      <dsp:nvSpPr>
        <dsp:cNvPr id="0" name=""/>
        <dsp:cNvSpPr/>
      </dsp:nvSpPr>
      <dsp:spPr>
        <a:xfrm>
          <a:off x="1664940" y="1382412"/>
          <a:ext cx="972750" cy="48637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Providing Training</a:t>
          </a:r>
        </a:p>
      </dsp:txBody>
      <dsp:txXfrm>
        <a:off x="1664940" y="1382412"/>
        <a:ext cx="972750" cy="486375"/>
      </dsp:txXfrm>
    </dsp:sp>
    <dsp:sp modelId="{08090D48-EF1F-4EE5-8F9A-78DACD09E463}">
      <dsp:nvSpPr>
        <dsp:cNvPr id="0" name=""/>
        <dsp:cNvSpPr/>
      </dsp:nvSpPr>
      <dsp:spPr>
        <a:xfrm>
          <a:off x="1664940" y="2073065"/>
          <a:ext cx="972750" cy="48637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Measuring Improvement</a:t>
          </a:r>
        </a:p>
      </dsp:txBody>
      <dsp:txXfrm>
        <a:off x="1664940" y="2073065"/>
        <a:ext cx="972750" cy="486375"/>
      </dsp:txXfrm>
    </dsp:sp>
    <dsp:sp modelId="{5C2D07A2-ED7C-4932-A0B6-FE54B57427F1}">
      <dsp:nvSpPr>
        <dsp:cNvPr id="0" name=""/>
        <dsp:cNvSpPr/>
      </dsp:nvSpPr>
      <dsp:spPr>
        <a:xfrm>
          <a:off x="2598780" y="691759"/>
          <a:ext cx="972750" cy="4863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New Organisational Structure</a:t>
          </a:r>
        </a:p>
      </dsp:txBody>
      <dsp:txXfrm>
        <a:off x="2598780" y="691759"/>
        <a:ext cx="972750" cy="486375"/>
      </dsp:txXfrm>
    </dsp:sp>
    <dsp:sp modelId="{C6903598-F9DF-4232-B118-027B1F2EE4AE}">
      <dsp:nvSpPr>
        <dsp:cNvPr id="0" name=""/>
        <dsp:cNvSpPr/>
      </dsp:nvSpPr>
      <dsp:spPr>
        <a:xfrm>
          <a:off x="2841968" y="1382412"/>
          <a:ext cx="950105" cy="786867"/>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Implementing new organisational structure</a:t>
          </a:r>
        </a:p>
      </dsp:txBody>
      <dsp:txXfrm>
        <a:off x="2841968" y="1382412"/>
        <a:ext cx="950105" cy="786867"/>
      </dsp:txXfrm>
    </dsp:sp>
    <dsp:sp modelId="{236E20B3-9965-4B36-A60F-7B2A7C48AD21}">
      <dsp:nvSpPr>
        <dsp:cNvPr id="0" name=""/>
        <dsp:cNvSpPr/>
      </dsp:nvSpPr>
      <dsp:spPr>
        <a:xfrm>
          <a:off x="2841968" y="2373557"/>
          <a:ext cx="972750" cy="67500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Measuring Improvement in new structure</a:t>
          </a:r>
        </a:p>
      </dsp:txBody>
      <dsp:txXfrm>
        <a:off x="2841968" y="2373557"/>
        <a:ext cx="972750" cy="675001"/>
      </dsp:txXfrm>
    </dsp:sp>
    <dsp:sp modelId="{4EB6F320-D58B-4C06-B838-B43DEA4B0781}">
      <dsp:nvSpPr>
        <dsp:cNvPr id="0" name=""/>
        <dsp:cNvSpPr/>
      </dsp:nvSpPr>
      <dsp:spPr>
        <a:xfrm>
          <a:off x="3775809" y="691759"/>
          <a:ext cx="972750" cy="4863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Communication Medium</a:t>
          </a:r>
        </a:p>
      </dsp:txBody>
      <dsp:txXfrm>
        <a:off x="3775809" y="691759"/>
        <a:ext cx="972750" cy="486375"/>
      </dsp:txXfrm>
    </dsp:sp>
    <dsp:sp modelId="{99A972CE-4CDF-43CF-91B8-8F69B68104D6}">
      <dsp:nvSpPr>
        <dsp:cNvPr id="0" name=""/>
        <dsp:cNvSpPr/>
      </dsp:nvSpPr>
      <dsp:spPr>
        <a:xfrm>
          <a:off x="4018996" y="1382412"/>
          <a:ext cx="972750" cy="48637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Implementing new medium</a:t>
          </a:r>
        </a:p>
      </dsp:txBody>
      <dsp:txXfrm>
        <a:off x="4018996" y="1382412"/>
        <a:ext cx="972750" cy="486375"/>
      </dsp:txXfrm>
    </dsp:sp>
    <dsp:sp modelId="{1828CE74-1A56-47CB-AA34-A8E8A8F49E96}">
      <dsp:nvSpPr>
        <dsp:cNvPr id="0" name=""/>
        <dsp:cNvSpPr/>
      </dsp:nvSpPr>
      <dsp:spPr>
        <a:xfrm>
          <a:off x="4952837" y="691759"/>
          <a:ext cx="972750" cy="48637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Measuring overall performance</a:t>
          </a:r>
        </a:p>
      </dsp:txBody>
      <dsp:txXfrm>
        <a:off x="4952837" y="691759"/>
        <a:ext cx="972750" cy="486375"/>
      </dsp:txXfrm>
    </dsp:sp>
    <dsp:sp modelId="{B9E6CA87-8FE0-434F-B91E-10A480E190C2}">
      <dsp:nvSpPr>
        <dsp:cNvPr id="0" name=""/>
        <dsp:cNvSpPr/>
      </dsp:nvSpPr>
      <dsp:spPr>
        <a:xfrm>
          <a:off x="5196025" y="1382412"/>
          <a:ext cx="972750" cy="48637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Measure performance</a:t>
          </a:r>
        </a:p>
      </dsp:txBody>
      <dsp:txXfrm>
        <a:off x="5196025" y="1382412"/>
        <a:ext cx="972750" cy="486375"/>
      </dsp:txXfrm>
    </dsp:sp>
    <dsp:sp modelId="{4C539AD3-33CD-48F8-94A5-67CC33BD7A05}">
      <dsp:nvSpPr>
        <dsp:cNvPr id="0" name=""/>
        <dsp:cNvSpPr/>
      </dsp:nvSpPr>
      <dsp:spPr>
        <a:xfrm>
          <a:off x="5196025" y="2073065"/>
          <a:ext cx="972750" cy="486375"/>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Take corrective action</a:t>
          </a:r>
        </a:p>
      </dsp:txBody>
      <dsp:txXfrm>
        <a:off x="5196025" y="2073065"/>
        <a:ext cx="972750" cy="48637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5194C4-F0F9-4A1B-948F-0F2D0A4CB735}">
      <dsp:nvSpPr>
        <dsp:cNvPr id="0" name=""/>
        <dsp:cNvSpPr/>
      </dsp:nvSpPr>
      <dsp:spPr>
        <a:xfrm>
          <a:off x="5258838" y="1321393"/>
          <a:ext cx="159669" cy="1245425"/>
        </a:xfrm>
        <a:custGeom>
          <a:avLst/>
          <a:gdLst/>
          <a:ahLst/>
          <a:cxnLst/>
          <a:rect l="0" t="0" r="0" b="0"/>
          <a:pathLst>
            <a:path>
              <a:moveTo>
                <a:pt x="0" y="0"/>
              </a:moveTo>
              <a:lnTo>
                <a:pt x="0" y="1245425"/>
              </a:lnTo>
              <a:lnTo>
                <a:pt x="159669" y="12454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5930A4-05E8-4ADA-9DDF-016C226AD0B5}">
      <dsp:nvSpPr>
        <dsp:cNvPr id="0" name=""/>
        <dsp:cNvSpPr/>
      </dsp:nvSpPr>
      <dsp:spPr>
        <a:xfrm>
          <a:off x="5258838" y="1321393"/>
          <a:ext cx="159669" cy="489654"/>
        </a:xfrm>
        <a:custGeom>
          <a:avLst/>
          <a:gdLst/>
          <a:ahLst/>
          <a:cxnLst/>
          <a:rect l="0" t="0" r="0" b="0"/>
          <a:pathLst>
            <a:path>
              <a:moveTo>
                <a:pt x="0" y="0"/>
              </a:moveTo>
              <a:lnTo>
                <a:pt x="0" y="489654"/>
              </a:lnTo>
              <a:lnTo>
                <a:pt x="159669" y="489654"/>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C15A47-FDE6-4969-89A4-C4E871FA6E79}">
      <dsp:nvSpPr>
        <dsp:cNvPr id="0" name=""/>
        <dsp:cNvSpPr/>
      </dsp:nvSpPr>
      <dsp:spPr>
        <a:xfrm>
          <a:off x="3108616" y="565622"/>
          <a:ext cx="2576007" cy="223537"/>
        </a:xfrm>
        <a:custGeom>
          <a:avLst/>
          <a:gdLst/>
          <a:ahLst/>
          <a:cxnLst/>
          <a:rect l="0" t="0" r="0" b="0"/>
          <a:pathLst>
            <a:path>
              <a:moveTo>
                <a:pt x="0" y="0"/>
              </a:moveTo>
              <a:lnTo>
                <a:pt x="0" y="111768"/>
              </a:lnTo>
              <a:lnTo>
                <a:pt x="2576007" y="111768"/>
              </a:lnTo>
              <a:lnTo>
                <a:pt x="2576007" y="22353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F2E0C9-D520-48BB-A1C0-45F3FFB4FD01}">
      <dsp:nvSpPr>
        <dsp:cNvPr id="0" name=""/>
        <dsp:cNvSpPr/>
      </dsp:nvSpPr>
      <dsp:spPr>
        <a:xfrm>
          <a:off x="3108616" y="565622"/>
          <a:ext cx="1288003" cy="223537"/>
        </a:xfrm>
        <a:custGeom>
          <a:avLst/>
          <a:gdLst/>
          <a:ahLst/>
          <a:cxnLst/>
          <a:rect l="0" t="0" r="0" b="0"/>
          <a:pathLst>
            <a:path>
              <a:moveTo>
                <a:pt x="0" y="0"/>
              </a:moveTo>
              <a:lnTo>
                <a:pt x="0" y="111768"/>
              </a:lnTo>
              <a:lnTo>
                <a:pt x="1288003" y="111768"/>
              </a:lnTo>
              <a:lnTo>
                <a:pt x="1288003" y="22353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D00577-9BF7-488D-8DD3-A2EF598C4F08}">
      <dsp:nvSpPr>
        <dsp:cNvPr id="0" name=""/>
        <dsp:cNvSpPr/>
      </dsp:nvSpPr>
      <dsp:spPr>
        <a:xfrm>
          <a:off x="2682830" y="1321393"/>
          <a:ext cx="159669" cy="1677454"/>
        </a:xfrm>
        <a:custGeom>
          <a:avLst/>
          <a:gdLst/>
          <a:ahLst/>
          <a:cxnLst/>
          <a:rect l="0" t="0" r="0" b="0"/>
          <a:pathLst>
            <a:path>
              <a:moveTo>
                <a:pt x="0" y="0"/>
              </a:moveTo>
              <a:lnTo>
                <a:pt x="0" y="1677454"/>
              </a:lnTo>
              <a:lnTo>
                <a:pt x="159669" y="1677454"/>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FF65D5-33EC-4845-A6AC-2F7E5FAD526A}">
      <dsp:nvSpPr>
        <dsp:cNvPr id="0" name=""/>
        <dsp:cNvSpPr/>
      </dsp:nvSpPr>
      <dsp:spPr>
        <a:xfrm>
          <a:off x="2682830" y="1321393"/>
          <a:ext cx="159669" cy="654066"/>
        </a:xfrm>
        <a:custGeom>
          <a:avLst/>
          <a:gdLst/>
          <a:ahLst/>
          <a:cxnLst/>
          <a:rect l="0" t="0" r="0" b="0"/>
          <a:pathLst>
            <a:path>
              <a:moveTo>
                <a:pt x="0" y="0"/>
              </a:moveTo>
              <a:lnTo>
                <a:pt x="0" y="654066"/>
              </a:lnTo>
              <a:lnTo>
                <a:pt x="159669" y="654066"/>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E47784-E00F-46FD-9B2A-724FEAFD6EB0}">
      <dsp:nvSpPr>
        <dsp:cNvPr id="0" name=""/>
        <dsp:cNvSpPr/>
      </dsp:nvSpPr>
      <dsp:spPr>
        <a:xfrm>
          <a:off x="3062896" y="565622"/>
          <a:ext cx="91440" cy="223537"/>
        </a:xfrm>
        <a:custGeom>
          <a:avLst/>
          <a:gdLst/>
          <a:ahLst/>
          <a:cxnLst/>
          <a:rect l="0" t="0" r="0" b="0"/>
          <a:pathLst>
            <a:path>
              <a:moveTo>
                <a:pt x="45720" y="0"/>
              </a:moveTo>
              <a:lnTo>
                <a:pt x="45720" y="22353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640909-6A18-4D40-9E1D-B0A751750839}">
      <dsp:nvSpPr>
        <dsp:cNvPr id="0" name=""/>
        <dsp:cNvSpPr/>
      </dsp:nvSpPr>
      <dsp:spPr>
        <a:xfrm>
          <a:off x="1394826" y="1321393"/>
          <a:ext cx="159669" cy="1245425"/>
        </a:xfrm>
        <a:custGeom>
          <a:avLst/>
          <a:gdLst/>
          <a:ahLst/>
          <a:cxnLst/>
          <a:rect l="0" t="0" r="0" b="0"/>
          <a:pathLst>
            <a:path>
              <a:moveTo>
                <a:pt x="0" y="0"/>
              </a:moveTo>
              <a:lnTo>
                <a:pt x="0" y="1245425"/>
              </a:lnTo>
              <a:lnTo>
                <a:pt x="159669" y="1245425"/>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77FFC1-C11A-4D30-92FD-1062708C02C5}">
      <dsp:nvSpPr>
        <dsp:cNvPr id="0" name=""/>
        <dsp:cNvSpPr/>
      </dsp:nvSpPr>
      <dsp:spPr>
        <a:xfrm>
          <a:off x="1394826" y="1321393"/>
          <a:ext cx="159669" cy="489654"/>
        </a:xfrm>
        <a:custGeom>
          <a:avLst/>
          <a:gdLst/>
          <a:ahLst/>
          <a:cxnLst/>
          <a:rect l="0" t="0" r="0" b="0"/>
          <a:pathLst>
            <a:path>
              <a:moveTo>
                <a:pt x="0" y="0"/>
              </a:moveTo>
              <a:lnTo>
                <a:pt x="0" y="489654"/>
              </a:lnTo>
              <a:lnTo>
                <a:pt x="159669" y="489654"/>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0DC20A-AB2D-43EC-B735-14345A6404AD}">
      <dsp:nvSpPr>
        <dsp:cNvPr id="0" name=""/>
        <dsp:cNvSpPr/>
      </dsp:nvSpPr>
      <dsp:spPr>
        <a:xfrm>
          <a:off x="1820612" y="565622"/>
          <a:ext cx="1288003" cy="223537"/>
        </a:xfrm>
        <a:custGeom>
          <a:avLst/>
          <a:gdLst/>
          <a:ahLst/>
          <a:cxnLst/>
          <a:rect l="0" t="0" r="0" b="0"/>
          <a:pathLst>
            <a:path>
              <a:moveTo>
                <a:pt x="1288003" y="0"/>
              </a:moveTo>
              <a:lnTo>
                <a:pt x="1288003" y="111768"/>
              </a:lnTo>
              <a:lnTo>
                <a:pt x="0" y="111768"/>
              </a:lnTo>
              <a:lnTo>
                <a:pt x="0" y="22353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9F79C9-D788-46AC-A79E-41831F32FB3B}">
      <dsp:nvSpPr>
        <dsp:cNvPr id="0" name=""/>
        <dsp:cNvSpPr/>
      </dsp:nvSpPr>
      <dsp:spPr>
        <a:xfrm>
          <a:off x="106822" y="1321393"/>
          <a:ext cx="159669" cy="2347850"/>
        </a:xfrm>
        <a:custGeom>
          <a:avLst/>
          <a:gdLst/>
          <a:ahLst/>
          <a:cxnLst/>
          <a:rect l="0" t="0" r="0" b="0"/>
          <a:pathLst>
            <a:path>
              <a:moveTo>
                <a:pt x="0" y="0"/>
              </a:moveTo>
              <a:lnTo>
                <a:pt x="0" y="2347850"/>
              </a:lnTo>
              <a:lnTo>
                <a:pt x="159669" y="2347850"/>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255EC3-A8D1-4F9B-AF56-DCD433733B9D}">
      <dsp:nvSpPr>
        <dsp:cNvPr id="0" name=""/>
        <dsp:cNvSpPr/>
      </dsp:nvSpPr>
      <dsp:spPr>
        <a:xfrm>
          <a:off x="106822" y="1321393"/>
          <a:ext cx="159669" cy="1496112"/>
        </a:xfrm>
        <a:custGeom>
          <a:avLst/>
          <a:gdLst/>
          <a:ahLst/>
          <a:cxnLst/>
          <a:rect l="0" t="0" r="0" b="0"/>
          <a:pathLst>
            <a:path>
              <a:moveTo>
                <a:pt x="0" y="0"/>
              </a:moveTo>
              <a:lnTo>
                <a:pt x="0" y="1496112"/>
              </a:lnTo>
              <a:lnTo>
                <a:pt x="159669" y="1496112"/>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B45175-FCC0-441F-90C5-D57AB44D2D3A}">
      <dsp:nvSpPr>
        <dsp:cNvPr id="0" name=""/>
        <dsp:cNvSpPr/>
      </dsp:nvSpPr>
      <dsp:spPr>
        <a:xfrm>
          <a:off x="106822" y="1321393"/>
          <a:ext cx="159669" cy="567014"/>
        </a:xfrm>
        <a:custGeom>
          <a:avLst/>
          <a:gdLst/>
          <a:ahLst/>
          <a:cxnLst/>
          <a:rect l="0" t="0" r="0" b="0"/>
          <a:pathLst>
            <a:path>
              <a:moveTo>
                <a:pt x="0" y="0"/>
              </a:moveTo>
              <a:lnTo>
                <a:pt x="0" y="567014"/>
              </a:lnTo>
              <a:lnTo>
                <a:pt x="159669" y="567014"/>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B2568F-F1B0-4542-8CBB-07556C390F44}">
      <dsp:nvSpPr>
        <dsp:cNvPr id="0" name=""/>
        <dsp:cNvSpPr/>
      </dsp:nvSpPr>
      <dsp:spPr>
        <a:xfrm>
          <a:off x="532608" y="565622"/>
          <a:ext cx="2576007" cy="223537"/>
        </a:xfrm>
        <a:custGeom>
          <a:avLst/>
          <a:gdLst/>
          <a:ahLst/>
          <a:cxnLst/>
          <a:rect l="0" t="0" r="0" b="0"/>
          <a:pathLst>
            <a:path>
              <a:moveTo>
                <a:pt x="2576007" y="0"/>
              </a:moveTo>
              <a:lnTo>
                <a:pt x="2576007" y="111768"/>
              </a:lnTo>
              <a:lnTo>
                <a:pt x="0" y="111768"/>
              </a:lnTo>
              <a:lnTo>
                <a:pt x="0" y="22353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22BAC1-828C-4ECA-A680-FD94512AC3F7}">
      <dsp:nvSpPr>
        <dsp:cNvPr id="0" name=""/>
        <dsp:cNvSpPr/>
      </dsp:nvSpPr>
      <dsp:spPr>
        <a:xfrm>
          <a:off x="2576383" y="33389"/>
          <a:ext cx="1064466" cy="53223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Project Manager</a:t>
          </a:r>
        </a:p>
      </dsp:txBody>
      <dsp:txXfrm>
        <a:off x="2576383" y="33389"/>
        <a:ext cx="1064466" cy="532233"/>
      </dsp:txXfrm>
    </dsp:sp>
    <dsp:sp modelId="{7598FBAD-9DA0-47D3-A3B2-3827CE8B37F8}">
      <dsp:nvSpPr>
        <dsp:cNvPr id="0" name=""/>
        <dsp:cNvSpPr/>
      </dsp:nvSpPr>
      <dsp:spPr>
        <a:xfrm>
          <a:off x="375" y="789160"/>
          <a:ext cx="1064466" cy="53223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Head of Planning</a:t>
          </a:r>
        </a:p>
      </dsp:txBody>
      <dsp:txXfrm>
        <a:off x="375" y="789160"/>
        <a:ext cx="1064466" cy="532233"/>
      </dsp:txXfrm>
    </dsp:sp>
    <dsp:sp modelId="{434AC359-58F5-4B4A-83BE-231F26E19A00}">
      <dsp:nvSpPr>
        <dsp:cNvPr id="0" name=""/>
        <dsp:cNvSpPr/>
      </dsp:nvSpPr>
      <dsp:spPr>
        <a:xfrm>
          <a:off x="266492" y="1544931"/>
          <a:ext cx="1064466" cy="68695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Assistant of Planning Training</a:t>
          </a:r>
        </a:p>
      </dsp:txBody>
      <dsp:txXfrm>
        <a:off x="266492" y="1544931"/>
        <a:ext cx="1064466" cy="686953"/>
      </dsp:txXfrm>
    </dsp:sp>
    <dsp:sp modelId="{47F5F09F-63D4-4617-B6D1-8137168025C8}">
      <dsp:nvSpPr>
        <dsp:cNvPr id="0" name=""/>
        <dsp:cNvSpPr/>
      </dsp:nvSpPr>
      <dsp:spPr>
        <a:xfrm>
          <a:off x="266492" y="2455422"/>
          <a:ext cx="1064466" cy="724166"/>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Assistant of Planning Organisational Structure</a:t>
          </a:r>
        </a:p>
      </dsp:txBody>
      <dsp:txXfrm>
        <a:off x="266492" y="2455422"/>
        <a:ext cx="1064466" cy="724166"/>
      </dsp:txXfrm>
    </dsp:sp>
    <dsp:sp modelId="{6CD6335D-C879-411B-AE45-FD37BA82E673}">
      <dsp:nvSpPr>
        <dsp:cNvPr id="0" name=""/>
        <dsp:cNvSpPr/>
      </dsp:nvSpPr>
      <dsp:spPr>
        <a:xfrm>
          <a:off x="266492" y="3403127"/>
          <a:ext cx="1064466" cy="53223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Assistant of Planning Communication Medium</a:t>
          </a:r>
        </a:p>
      </dsp:txBody>
      <dsp:txXfrm>
        <a:off x="266492" y="3403127"/>
        <a:ext cx="1064466" cy="532233"/>
      </dsp:txXfrm>
    </dsp:sp>
    <dsp:sp modelId="{4B115791-AD69-4125-B836-6BA86FFB1A0C}">
      <dsp:nvSpPr>
        <dsp:cNvPr id="0" name=""/>
        <dsp:cNvSpPr/>
      </dsp:nvSpPr>
      <dsp:spPr>
        <a:xfrm>
          <a:off x="1288379" y="789160"/>
          <a:ext cx="1064466" cy="53223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Head of Training Programme</a:t>
          </a:r>
        </a:p>
      </dsp:txBody>
      <dsp:txXfrm>
        <a:off x="1288379" y="789160"/>
        <a:ext cx="1064466" cy="532233"/>
      </dsp:txXfrm>
    </dsp:sp>
    <dsp:sp modelId="{C9AE80A6-3676-47F9-98D6-A187AD9B2B1B}">
      <dsp:nvSpPr>
        <dsp:cNvPr id="0" name=""/>
        <dsp:cNvSpPr/>
      </dsp:nvSpPr>
      <dsp:spPr>
        <a:xfrm>
          <a:off x="1554496" y="1544931"/>
          <a:ext cx="1064466" cy="53223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Trainer</a:t>
          </a:r>
        </a:p>
      </dsp:txBody>
      <dsp:txXfrm>
        <a:off x="1554496" y="1544931"/>
        <a:ext cx="1064466" cy="532233"/>
      </dsp:txXfrm>
    </dsp:sp>
    <dsp:sp modelId="{08090D48-EF1F-4EE5-8F9A-78DACD09E463}">
      <dsp:nvSpPr>
        <dsp:cNvPr id="0" name=""/>
        <dsp:cNvSpPr/>
      </dsp:nvSpPr>
      <dsp:spPr>
        <a:xfrm>
          <a:off x="1554496" y="2300702"/>
          <a:ext cx="1064466" cy="53223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Assistant of Measuring Impact</a:t>
          </a:r>
        </a:p>
      </dsp:txBody>
      <dsp:txXfrm>
        <a:off x="1554496" y="2300702"/>
        <a:ext cx="1064466" cy="532233"/>
      </dsp:txXfrm>
    </dsp:sp>
    <dsp:sp modelId="{5C2D07A2-ED7C-4932-A0B6-FE54B57427F1}">
      <dsp:nvSpPr>
        <dsp:cNvPr id="0" name=""/>
        <dsp:cNvSpPr/>
      </dsp:nvSpPr>
      <dsp:spPr>
        <a:xfrm>
          <a:off x="2576383" y="789160"/>
          <a:ext cx="1064466" cy="53223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Head of New Organisational Structure</a:t>
          </a:r>
        </a:p>
      </dsp:txBody>
      <dsp:txXfrm>
        <a:off x="2576383" y="789160"/>
        <a:ext cx="1064466" cy="532233"/>
      </dsp:txXfrm>
    </dsp:sp>
    <dsp:sp modelId="{C6903598-F9DF-4232-B118-027B1F2EE4AE}">
      <dsp:nvSpPr>
        <dsp:cNvPr id="0" name=""/>
        <dsp:cNvSpPr/>
      </dsp:nvSpPr>
      <dsp:spPr>
        <a:xfrm>
          <a:off x="2842500" y="1544931"/>
          <a:ext cx="1039685" cy="861057"/>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Assistant of new organisational structure</a:t>
          </a:r>
        </a:p>
      </dsp:txBody>
      <dsp:txXfrm>
        <a:off x="2842500" y="1544931"/>
        <a:ext cx="1039685" cy="861057"/>
      </dsp:txXfrm>
    </dsp:sp>
    <dsp:sp modelId="{236E20B3-9965-4B36-A60F-7B2A7C48AD21}">
      <dsp:nvSpPr>
        <dsp:cNvPr id="0" name=""/>
        <dsp:cNvSpPr/>
      </dsp:nvSpPr>
      <dsp:spPr>
        <a:xfrm>
          <a:off x="2842500" y="2629526"/>
          <a:ext cx="1064466" cy="73864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Assistant of Measuring Improvement for new structure</a:t>
          </a:r>
        </a:p>
      </dsp:txBody>
      <dsp:txXfrm>
        <a:off x="2842500" y="2629526"/>
        <a:ext cx="1064466" cy="738643"/>
      </dsp:txXfrm>
    </dsp:sp>
    <dsp:sp modelId="{4EB6F320-D58B-4C06-B838-B43DEA4B0781}">
      <dsp:nvSpPr>
        <dsp:cNvPr id="0" name=""/>
        <dsp:cNvSpPr/>
      </dsp:nvSpPr>
      <dsp:spPr>
        <a:xfrm>
          <a:off x="3864387" y="789160"/>
          <a:ext cx="1064466" cy="53223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Head of Communication Medium</a:t>
          </a:r>
        </a:p>
      </dsp:txBody>
      <dsp:txXfrm>
        <a:off x="3864387" y="789160"/>
        <a:ext cx="1064466" cy="532233"/>
      </dsp:txXfrm>
    </dsp:sp>
    <dsp:sp modelId="{1828CE74-1A56-47CB-AA34-A8E8A8F49E96}">
      <dsp:nvSpPr>
        <dsp:cNvPr id="0" name=""/>
        <dsp:cNvSpPr/>
      </dsp:nvSpPr>
      <dsp:spPr>
        <a:xfrm>
          <a:off x="5152391" y="789160"/>
          <a:ext cx="1064466" cy="53223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Head of Control</a:t>
          </a:r>
        </a:p>
      </dsp:txBody>
      <dsp:txXfrm>
        <a:off x="5152391" y="789160"/>
        <a:ext cx="1064466" cy="532233"/>
      </dsp:txXfrm>
    </dsp:sp>
    <dsp:sp modelId="{B9E6CA87-8FE0-434F-B91E-10A480E190C2}">
      <dsp:nvSpPr>
        <dsp:cNvPr id="0" name=""/>
        <dsp:cNvSpPr/>
      </dsp:nvSpPr>
      <dsp:spPr>
        <a:xfrm>
          <a:off x="5418508" y="1544931"/>
          <a:ext cx="1064466" cy="53223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Assistant of Measuring performance</a:t>
          </a:r>
        </a:p>
      </dsp:txBody>
      <dsp:txXfrm>
        <a:off x="5418508" y="1544931"/>
        <a:ext cx="1064466" cy="532233"/>
      </dsp:txXfrm>
    </dsp:sp>
    <dsp:sp modelId="{4C539AD3-33CD-48F8-94A5-67CC33BD7A05}">
      <dsp:nvSpPr>
        <dsp:cNvPr id="0" name=""/>
        <dsp:cNvSpPr/>
      </dsp:nvSpPr>
      <dsp:spPr>
        <a:xfrm>
          <a:off x="5418508" y="2300702"/>
          <a:ext cx="1064466" cy="532233"/>
        </a:xfrm>
        <a:prstGeom prst="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Assistant of Corrective Measures</a:t>
          </a:r>
        </a:p>
      </dsp:txBody>
      <dsp:txXfrm>
        <a:off x="5418508" y="2300702"/>
        <a:ext cx="1064466" cy="53223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5E5B4-CC99-47AA-BEE9-F21CBB931C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23</Pages>
  <Words>4807</Words>
  <Characters>27406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2020-03-25T17:12:00Z</dcterms:created>
  <dcterms:modified xsi:type="dcterms:W3CDTF">2020-08-17T07:46:00Z</dcterms:modified>
</cp:coreProperties>
</file>