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5068A" w14:textId="39B21324" w:rsidR="00524A68" w:rsidRDefault="00524A68" w:rsidP="00FE14D6">
      <w:pPr>
        <w:jc w:val="both"/>
        <w:rPr>
          <w:rFonts w:ascii="Arial" w:hAnsi="Arial" w:cs="Arial"/>
        </w:rPr>
      </w:pPr>
    </w:p>
    <w:p w14:paraId="7F95240A" w14:textId="17949D47" w:rsidR="00FE14D6" w:rsidRDefault="00FE14D6" w:rsidP="00FE14D6">
      <w:pPr>
        <w:jc w:val="both"/>
        <w:rPr>
          <w:rFonts w:ascii="Arial" w:hAnsi="Arial" w:cs="Arial"/>
        </w:rPr>
      </w:pPr>
    </w:p>
    <w:p w14:paraId="3B627A32" w14:textId="54664E03" w:rsidR="00FE14D6" w:rsidRPr="00F00BBC" w:rsidRDefault="00F00BBC" w:rsidP="00FE14D6">
      <w:pPr>
        <w:jc w:val="center"/>
        <w:rPr>
          <w:rFonts w:ascii="Arial" w:hAnsi="Arial" w:cs="Arial"/>
          <w:sz w:val="96"/>
          <w:szCs w:val="96"/>
        </w:rPr>
      </w:pPr>
      <w:r w:rsidRPr="00F00BBC">
        <w:rPr>
          <w:rFonts w:ascii="Arial" w:hAnsi="Arial" w:cs="Arial"/>
          <w:sz w:val="96"/>
          <w:szCs w:val="96"/>
        </w:rPr>
        <w:t>Covid – 19</w:t>
      </w:r>
      <w:r w:rsidR="00C87E19">
        <w:rPr>
          <w:rFonts w:ascii="Arial" w:hAnsi="Arial" w:cs="Arial"/>
          <w:sz w:val="96"/>
          <w:szCs w:val="96"/>
        </w:rPr>
        <w:t>: Population Was Affected</w:t>
      </w:r>
      <w:r w:rsidR="00C87E19">
        <w:rPr>
          <w:rFonts w:ascii="Arial" w:hAnsi="Arial" w:cs="Arial"/>
          <w:sz w:val="96"/>
          <w:szCs w:val="96"/>
        </w:rPr>
        <w:t xml:space="preserve"> In England</w:t>
      </w:r>
    </w:p>
    <w:p w14:paraId="3CED2300" w14:textId="6F7B12BC" w:rsidR="00FE14D6" w:rsidRDefault="00FE14D6" w:rsidP="00FE14D6">
      <w:pPr>
        <w:jc w:val="center"/>
        <w:rPr>
          <w:rFonts w:ascii="Arial" w:hAnsi="Arial" w:cs="Arial"/>
          <w:sz w:val="92"/>
          <w:szCs w:val="92"/>
        </w:rPr>
      </w:pPr>
    </w:p>
    <w:p w14:paraId="5F8AA078" w14:textId="643B0444" w:rsidR="001F0B07" w:rsidRDefault="001F0B07" w:rsidP="00FE14D6">
      <w:pPr>
        <w:jc w:val="center"/>
        <w:rPr>
          <w:rFonts w:ascii="Arial" w:hAnsi="Arial" w:cs="Arial"/>
          <w:sz w:val="92"/>
          <w:szCs w:val="92"/>
        </w:rPr>
      </w:pPr>
    </w:p>
    <w:p w14:paraId="471F9B64" w14:textId="22991A61" w:rsidR="001F0B07" w:rsidRDefault="001F0B07" w:rsidP="00FE14D6">
      <w:pPr>
        <w:jc w:val="center"/>
        <w:rPr>
          <w:rFonts w:ascii="Arial" w:hAnsi="Arial" w:cs="Arial"/>
          <w:sz w:val="92"/>
          <w:szCs w:val="92"/>
        </w:rPr>
      </w:pPr>
    </w:p>
    <w:p w14:paraId="6695C6EA" w14:textId="1AFCEA62" w:rsidR="001F0B07" w:rsidRDefault="001F0B07" w:rsidP="00FE14D6">
      <w:pPr>
        <w:jc w:val="center"/>
        <w:rPr>
          <w:rFonts w:ascii="Arial" w:hAnsi="Arial" w:cs="Arial"/>
          <w:sz w:val="92"/>
          <w:szCs w:val="92"/>
        </w:rPr>
      </w:pPr>
    </w:p>
    <w:p w14:paraId="20EDA3E6" w14:textId="3E509B59" w:rsidR="001F0B07" w:rsidRDefault="001F0B07" w:rsidP="00C87E19">
      <w:pPr>
        <w:rPr>
          <w:rFonts w:ascii="Arial" w:hAnsi="Arial" w:cs="Arial"/>
          <w:sz w:val="92"/>
          <w:szCs w:val="92"/>
        </w:rPr>
      </w:pPr>
    </w:p>
    <w:p w14:paraId="356486F7" w14:textId="77777777" w:rsidR="00C87E19" w:rsidRDefault="00C87E19" w:rsidP="00C87E19">
      <w:pPr>
        <w:rPr>
          <w:rFonts w:ascii="Arial" w:hAnsi="Arial" w:cs="Arial"/>
          <w:sz w:val="92"/>
          <w:szCs w:val="92"/>
        </w:rPr>
      </w:pPr>
    </w:p>
    <w:p w14:paraId="5ED8A579" w14:textId="4F861D2A" w:rsidR="00FE14D6" w:rsidRPr="001F0B07" w:rsidRDefault="00FE14D6" w:rsidP="00FE14D6">
      <w:pPr>
        <w:jc w:val="center"/>
        <w:rPr>
          <w:rFonts w:ascii="Arial" w:hAnsi="Arial" w:cs="Arial"/>
          <w:sz w:val="44"/>
          <w:szCs w:val="44"/>
        </w:rPr>
      </w:pPr>
      <w:r w:rsidRPr="001F0B07">
        <w:rPr>
          <w:rFonts w:ascii="Arial" w:hAnsi="Arial" w:cs="Arial"/>
          <w:sz w:val="44"/>
          <w:szCs w:val="44"/>
        </w:rPr>
        <w:t>Name: Soabia Rafiq</w:t>
      </w:r>
    </w:p>
    <w:p w14:paraId="7E15D4DB" w14:textId="6767BAA7" w:rsidR="00FE14D6" w:rsidRPr="001F0B07" w:rsidRDefault="00FE14D6" w:rsidP="00A93643">
      <w:pPr>
        <w:jc w:val="center"/>
        <w:rPr>
          <w:rFonts w:ascii="Arial" w:hAnsi="Arial" w:cs="Arial"/>
          <w:sz w:val="44"/>
          <w:szCs w:val="44"/>
        </w:rPr>
      </w:pPr>
      <w:r w:rsidRPr="001F0B07">
        <w:rPr>
          <w:rFonts w:ascii="Arial" w:hAnsi="Arial" w:cs="Arial"/>
          <w:sz w:val="44"/>
          <w:szCs w:val="44"/>
        </w:rPr>
        <w:t>Student ID: 201533</w:t>
      </w:r>
      <w:r w:rsidR="00676CC4" w:rsidRPr="001F0B07">
        <w:rPr>
          <w:rFonts w:ascii="Arial" w:hAnsi="Arial" w:cs="Arial"/>
          <w:sz w:val="44"/>
          <w:szCs w:val="44"/>
        </w:rPr>
        <w:t>0</w:t>
      </w:r>
    </w:p>
    <w:p w14:paraId="117082EB" w14:textId="3731C7CD" w:rsidR="00E67584" w:rsidRPr="001F0B07" w:rsidRDefault="00E67584" w:rsidP="00676CC4">
      <w:pPr>
        <w:jc w:val="center"/>
        <w:rPr>
          <w:rFonts w:ascii="Arial" w:hAnsi="Arial" w:cs="Arial"/>
          <w:sz w:val="44"/>
          <w:szCs w:val="44"/>
        </w:rPr>
      </w:pPr>
      <w:r w:rsidRPr="001F0B07">
        <w:rPr>
          <w:rFonts w:ascii="Arial" w:hAnsi="Arial" w:cs="Arial"/>
          <w:sz w:val="44"/>
          <w:szCs w:val="44"/>
        </w:rPr>
        <w:t>Module Title: Written Assignment (Literature Review)</w:t>
      </w:r>
    </w:p>
    <w:p w14:paraId="1E89CBF0" w14:textId="3A51BCB9" w:rsidR="00676CC4" w:rsidRPr="001F0B07" w:rsidRDefault="00676CC4" w:rsidP="00676CC4">
      <w:pPr>
        <w:jc w:val="center"/>
        <w:rPr>
          <w:rFonts w:ascii="Arial" w:hAnsi="Arial" w:cs="Arial"/>
          <w:sz w:val="44"/>
          <w:szCs w:val="44"/>
        </w:rPr>
      </w:pPr>
      <w:r w:rsidRPr="001F0B07">
        <w:rPr>
          <w:rFonts w:ascii="Arial" w:hAnsi="Arial" w:cs="Arial"/>
          <w:sz w:val="44"/>
          <w:szCs w:val="44"/>
        </w:rPr>
        <w:t>Module Code: BMHP5005_BIRM</w:t>
      </w:r>
    </w:p>
    <w:p w14:paraId="6CC1C904" w14:textId="27D76C16" w:rsidR="00676CC4" w:rsidRPr="001F0B07" w:rsidRDefault="00676CC4" w:rsidP="00676CC4">
      <w:pPr>
        <w:jc w:val="center"/>
        <w:rPr>
          <w:rFonts w:ascii="Arial" w:hAnsi="Arial" w:cs="Arial"/>
          <w:sz w:val="44"/>
          <w:szCs w:val="44"/>
        </w:rPr>
      </w:pPr>
      <w:r w:rsidRPr="001F0B07">
        <w:rPr>
          <w:rFonts w:ascii="Arial" w:hAnsi="Arial" w:cs="Arial"/>
          <w:sz w:val="44"/>
          <w:szCs w:val="44"/>
        </w:rPr>
        <w:t>Lecturer’s Name: Dr Crisford Chogugudza</w:t>
      </w:r>
    </w:p>
    <w:p w14:paraId="186A6769" w14:textId="57B579C8" w:rsidR="00880F78" w:rsidRDefault="00880F78" w:rsidP="00676CC4">
      <w:pPr>
        <w:jc w:val="center"/>
        <w:rPr>
          <w:rFonts w:ascii="Arial" w:hAnsi="Arial" w:cs="Arial"/>
          <w:sz w:val="22"/>
          <w:szCs w:val="22"/>
        </w:rPr>
      </w:pPr>
    </w:p>
    <w:p w14:paraId="680DD594" w14:textId="77777777" w:rsidR="001F0B07" w:rsidRDefault="001F0B07" w:rsidP="00676CC4">
      <w:pPr>
        <w:jc w:val="center"/>
        <w:rPr>
          <w:rFonts w:ascii="Arial" w:hAnsi="Arial" w:cs="Arial"/>
          <w:sz w:val="22"/>
          <w:szCs w:val="22"/>
        </w:rPr>
      </w:pPr>
    </w:p>
    <w:p w14:paraId="2F20E3BE" w14:textId="77777777" w:rsidR="00880F78" w:rsidRPr="00A93643" w:rsidRDefault="00880F78" w:rsidP="00880F78">
      <w:pPr>
        <w:jc w:val="center"/>
        <w:rPr>
          <w:rFonts w:ascii="Arial" w:hAnsi="Arial" w:cs="Arial"/>
          <w:b/>
          <w:bCs/>
          <w:sz w:val="22"/>
          <w:szCs w:val="22"/>
          <w:u w:val="single"/>
        </w:rPr>
      </w:pPr>
      <w:r w:rsidRPr="00A93643">
        <w:rPr>
          <w:rFonts w:ascii="Arial" w:hAnsi="Arial" w:cs="Arial"/>
          <w:b/>
          <w:bCs/>
          <w:sz w:val="22"/>
          <w:szCs w:val="22"/>
          <w:u w:val="single"/>
        </w:rPr>
        <w:lastRenderedPageBreak/>
        <w:t>Abstract</w:t>
      </w:r>
    </w:p>
    <w:p w14:paraId="1BCDCC43" w14:textId="77777777" w:rsidR="00880F78" w:rsidRPr="001F45E0" w:rsidRDefault="00880F78" w:rsidP="00880F78">
      <w:pPr>
        <w:jc w:val="both"/>
        <w:rPr>
          <w:rFonts w:ascii="Arial" w:hAnsi="Arial" w:cs="Arial"/>
          <w:sz w:val="32"/>
          <w:szCs w:val="32"/>
        </w:rPr>
      </w:pPr>
    </w:p>
    <w:p w14:paraId="7E778674" w14:textId="1DD0A4B4" w:rsidR="00880F78" w:rsidRDefault="00880F78" w:rsidP="00973ACB">
      <w:pPr>
        <w:jc w:val="both"/>
        <w:rPr>
          <w:rFonts w:ascii="Arial" w:hAnsi="Arial" w:cs="Arial"/>
          <w:sz w:val="22"/>
          <w:szCs w:val="22"/>
        </w:rPr>
      </w:pPr>
    </w:p>
    <w:p w14:paraId="684B492F" w14:textId="1BA46C19" w:rsidR="00973ACB" w:rsidRPr="00973ACB" w:rsidRDefault="00973ACB" w:rsidP="00F70801">
      <w:pPr>
        <w:spacing w:before="30" w:after="30" w:line="360" w:lineRule="auto"/>
        <w:ind w:left="851" w:right="851"/>
        <w:jc w:val="both"/>
        <w:rPr>
          <w:rFonts w:ascii="Arial" w:hAnsi="Arial" w:cs="Arial"/>
          <w:sz w:val="22"/>
          <w:szCs w:val="22"/>
        </w:rPr>
      </w:pPr>
      <w:r>
        <w:rPr>
          <w:rFonts w:ascii="Arial" w:hAnsi="Arial" w:cs="Arial"/>
          <w:sz w:val="22"/>
          <w:szCs w:val="22"/>
        </w:rPr>
        <w:t>This is a summary of Covid-19. This will explain how the frontline workers suffered with the isolation, trauma of loss and catching the contagion. Also, dealing with the long term Covid-19. This will also give you information on how to deal with the aftermath of Covid-19 and t</w:t>
      </w:r>
      <w:r w:rsidR="00F70801">
        <w:rPr>
          <w:rFonts w:ascii="Arial" w:hAnsi="Arial" w:cs="Arial"/>
          <w:sz w:val="22"/>
          <w:szCs w:val="22"/>
        </w:rPr>
        <w:t xml:space="preserve">he destruction caused by this. </w:t>
      </w:r>
    </w:p>
    <w:p w14:paraId="4D97DB68" w14:textId="55C8F2EE" w:rsidR="00880F78" w:rsidRDefault="00880F78" w:rsidP="00676CC4">
      <w:pPr>
        <w:jc w:val="center"/>
        <w:rPr>
          <w:rFonts w:ascii="Arial" w:hAnsi="Arial" w:cs="Arial"/>
          <w:sz w:val="22"/>
          <w:szCs w:val="22"/>
        </w:rPr>
      </w:pPr>
    </w:p>
    <w:p w14:paraId="191C7F9C" w14:textId="755853C4" w:rsidR="00880F78" w:rsidRDefault="00880F78" w:rsidP="00676CC4">
      <w:pPr>
        <w:jc w:val="center"/>
        <w:rPr>
          <w:rFonts w:ascii="Arial" w:hAnsi="Arial" w:cs="Arial"/>
          <w:sz w:val="22"/>
          <w:szCs w:val="22"/>
        </w:rPr>
      </w:pPr>
    </w:p>
    <w:p w14:paraId="58928D13" w14:textId="093AE9F2" w:rsidR="00880F78" w:rsidRDefault="00880F78" w:rsidP="00676CC4">
      <w:pPr>
        <w:jc w:val="center"/>
        <w:rPr>
          <w:rFonts w:ascii="Arial" w:hAnsi="Arial" w:cs="Arial"/>
          <w:sz w:val="22"/>
          <w:szCs w:val="22"/>
        </w:rPr>
      </w:pPr>
    </w:p>
    <w:p w14:paraId="342DACCD" w14:textId="574AFDAD" w:rsidR="00880F78" w:rsidRDefault="00880F78" w:rsidP="00676CC4">
      <w:pPr>
        <w:jc w:val="center"/>
        <w:rPr>
          <w:rFonts w:ascii="Arial" w:hAnsi="Arial" w:cs="Arial"/>
          <w:sz w:val="22"/>
          <w:szCs w:val="22"/>
        </w:rPr>
      </w:pPr>
    </w:p>
    <w:p w14:paraId="72F2C171" w14:textId="65F405F5" w:rsidR="00880F78" w:rsidRDefault="00880F78" w:rsidP="00676CC4">
      <w:pPr>
        <w:jc w:val="center"/>
        <w:rPr>
          <w:rFonts w:ascii="Arial" w:hAnsi="Arial" w:cs="Arial"/>
          <w:sz w:val="22"/>
          <w:szCs w:val="22"/>
        </w:rPr>
      </w:pPr>
    </w:p>
    <w:p w14:paraId="5D957639" w14:textId="49E549F7" w:rsidR="00880F78" w:rsidRDefault="00880F78" w:rsidP="00676CC4">
      <w:pPr>
        <w:jc w:val="center"/>
        <w:rPr>
          <w:rFonts w:ascii="Arial" w:hAnsi="Arial" w:cs="Arial"/>
          <w:sz w:val="22"/>
          <w:szCs w:val="22"/>
        </w:rPr>
      </w:pPr>
    </w:p>
    <w:p w14:paraId="7C5359B9" w14:textId="24A61BF9" w:rsidR="00880F78" w:rsidRDefault="00880F78" w:rsidP="00676CC4">
      <w:pPr>
        <w:jc w:val="center"/>
        <w:rPr>
          <w:rFonts w:ascii="Arial" w:hAnsi="Arial" w:cs="Arial"/>
          <w:sz w:val="22"/>
          <w:szCs w:val="22"/>
        </w:rPr>
      </w:pPr>
    </w:p>
    <w:p w14:paraId="138BEC69" w14:textId="79F94086" w:rsidR="00880F78" w:rsidRDefault="00880F78" w:rsidP="00676CC4">
      <w:pPr>
        <w:jc w:val="center"/>
        <w:rPr>
          <w:rFonts w:ascii="Arial" w:hAnsi="Arial" w:cs="Arial"/>
          <w:sz w:val="22"/>
          <w:szCs w:val="22"/>
        </w:rPr>
      </w:pPr>
    </w:p>
    <w:p w14:paraId="6A2D4059" w14:textId="650A9748" w:rsidR="00880F78" w:rsidRDefault="00880F78" w:rsidP="00676CC4">
      <w:pPr>
        <w:jc w:val="center"/>
        <w:rPr>
          <w:rFonts w:ascii="Arial" w:hAnsi="Arial" w:cs="Arial"/>
          <w:sz w:val="22"/>
          <w:szCs w:val="22"/>
        </w:rPr>
      </w:pPr>
    </w:p>
    <w:p w14:paraId="625A9625" w14:textId="483F0659" w:rsidR="00880F78" w:rsidRDefault="00880F78" w:rsidP="00676CC4">
      <w:pPr>
        <w:jc w:val="center"/>
        <w:rPr>
          <w:rFonts w:ascii="Arial" w:hAnsi="Arial" w:cs="Arial"/>
          <w:sz w:val="22"/>
          <w:szCs w:val="22"/>
        </w:rPr>
      </w:pPr>
    </w:p>
    <w:p w14:paraId="34E3564E" w14:textId="1072BD3D" w:rsidR="00880F78" w:rsidRDefault="00880F78" w:rsidP="00676CC4">
      <w:pPr>
        <w:jc w:val="center"/>
        <w:rPr>
          <w:rFonts w:ascii="Arial" w:hAnsi="Arial" w:cs="Arial"/>
          <w:sz w:val="22"/>
          <w:szCs w:val="22"/>
        </w:rPr>
      </w:pPr>
    </w:p>
    <w:p w14:paraId="1CD28AE7" w14:textId="54278D2B" w:rsidR="00880F78" w:rsidRDefault="00880F78" w:rsidP="00676CC4">
      <w:pPr>
        <w:jc w:val="center"/>
        <w:rPr>
          <w:rFonts w:ascii="Arial" w:hAnsi="Arial" w:cs="Arial"/>
          <w:sz w:val="22"/>
          <w:szCs w:val="22"/>
        </w:rPr>
      </w:pPr>
    </w:p>
    <w:p w14:paraId="404DDD03" w14:textId="06248C58" w:rsidR="00880F78" w:rsidRDefault="00880F78" w:rsidP="00F70801">
      <w:pPr>
        <w:rPr>
          <w:rFonts w:ascii="Arial" w:hAnsi="Arial" w:cs="Arial"/>
          <w:sz w:val="22"/>
          <w:szCs w:val="22"/>
        </w:rPr>
      </w:pPr>
    </w:p>
    <w:p w14:paraId="4328ADB0" w14:textId="0A9C08BD" w:rsidR="00880F78" w:rsidRDefault="00880F78" w:rsidP="00676CC4">
      <w:pPr>
        <w:jc w:val="center"/>
        <w:rPr>
          <w:rFonts w:ascii="Arial" w:hAnsi="Arial" w:cs="Arial"/>
          <w:sz w:val="22"/>
          <w:szCs w:val="22"/>
        </w:rPr>
      </w:pPr>
    </w:p>
    <w:p w14:paraId="1F07FF4C" w14:textId="10D9C8C6" w:rsidR="00880F78" w:rsidRDefault="00880F78" w:rsidP="00676CC4">
      <w:pPr>
        <w:jc w:val="center"/>
        <w:rPr>
          <w:rFonts w:ascii="Arial" w:hAnsi="Arial" w:cs="Arial"/>
          <w:sz w:val="22"/>
          <w:szCs w:val="22"/>
        </w:rPr>
      </w:pPr>
    </w:p>
    <w:p w14:paraId="0DF81652" w14:textId="7B75D436" w:rsidR="00880F78" w:rsidRDefault="00880F78" w:rsidP="00676CC4">
      <w:pPr>
        <w:jc w:val="center"/>
        <w:rPr>
          <w:rFonts w:ascii="Arial" w:hAnsi="Arial" w:cs="Arial"/>
          <w:sz w:val="22"/>
          <w:szCs w:val="22"/>
        </w:rPr>
      </w:pPr>
    </w:p>
    <w:p w14:paraId="725B1513" w14:textId="2B4464AD" w:rsidR="005F62F4" w:rsidRDefault="005F62F4" w:rsidP="00676CC4">
      <w:pPr>
        <w:jc w:val="center"/>
        <w:rPr>
          <w:rFonts w:ascii="Arial" w:hAnsi="Arial" w:cs="Arial"/>
          <w:sz w:val="22"/>
          <w:szCs w:val="22"/>
        </w:rPr>
      </w:pPr>
    </w:p>
    <w:p w14:paraId="79D7148A" w14:textId="4B3BEE37" w:rsidR="005F62F4" w:rsidRDefault="005F62F4" w:rsidP="00676CC4">
      <w:pPr>
        <w:jc w:val="center"/>
        <w:rPr>
          <w:rFonts w:ascii="Arial" w:hAnsi="Arial" w:cs="Arial"/>
          <w:sz w:val="22"/>
          <w:szCs w:val="22"/>
        </w:rPr>
      </w:pPr>
    </w:p>
    <w:p w14:paraId="552E8607" w14:textId="74D89068" w:rsidR="005F62F4" w:rsidRDefault="005F62F4" w:rsidP="00676CC4">
      <w:pPr>
        <w:jc w:val="center"/>
        <w:rPr>
          <w:rFonts w:ascii="Arial" w:hAnsi="Arial" w:cs="Arial"/>
          <w:sz w:val="22"/>
          <w:szCs w:val="22"/>
        </w:rPr>
      </w:pPr>
    </w:p>
    <w:p w14:paraId="3328EC21" w14:textId="43F77BB0" w:rsidR="005F62F4" w:rsidRDefault="005F62F4" w:rsidP="00676CC4">
      <w:pPr>
        <w:jc w:val="center"/>
        <w:rPr>
          <w:rFonts w:ascii="Arial" w:hAnsi="Arial" w:cs="Arial"/>
          <w:sz w:val="22"/>
          <w:szCs w:val="22"/>
        </w:rPr>
      </w:pPr>
    </w:p>
    <w:p w14:paraId="0850F6A4" w14:textId="2512B40B" w:rsidR="005F62F4" w:rsidRDefault="005F62F4" w:rsidP="00676CC4">
      <w:pPr>
        <w:jc w:val="center"/>
        <w:rPr>
          <w:rFonts w:ascii="Arial" w:hAnsi="Arial" w:cs="Arial"/>
          <w:sz w:val="22"/>
          <w:szCs w:val="22"/>
        </w:rPr>
      </w:pPr>
    </w:p>
    <w:p w14:paraId="5991C1E4" w14:textId="47C83500" w:rsidR="005F62F4" w:rsidRDefault="005F62F4" w:rsidP="00676CC4">
      <w:pPr>
        <w:jc w:val="center"/>
        <w:rPr>
          <w:rFonts w:ascii="Arial" w:hAnsi="Arial" w:cs="Arial"/>
          <w:sz w:val="22"/>
          <w:szCs w:val="22"/>
        </w:rPr>
      </w:pPr>
    </w:p>
    <w:p w14:paraId="66A60D6D" w14:textId="0B5DF2EE" w:rsidR="005F62F4" w:rsidRDefault="005F62F4" w:rsidP="00676CC4">
      <w:pPr>
        <w:jc w:val="center"/>
        <w:rPr>
          <w:rFonts w:ascii="Arial" w:hAnsi="Arial" w:cs="Arial"/>
          <w:sz w:val="22"/>
          <w:szCs w:val="22"/>
        </w:rPr>
      </w:pPr>
    </w:p>
    <w:p w14:paraId="2E3D5041" w14:textId="013CA582" w:rsidR="005F62F4" w:rsidRDefault="005F62F4" w:rsidP="00676CC4">
      <w:pPr>
        <w:jc w:val="center"/>
        <w:rPr>
          <w:rFonts w:ascii="Arial" w:hAnsi="Arial" w:cs="Arial"/>
          <w:sz w:val="22"/>
          <w:szCs w:val="22"/>
        </w:rPr>
      </w:pPr>
    </w:p>
    <w:p w14:paraId="0EA6222E" w14:textId="1679E9CC" w:rsidR="005F62F4" w:rsidRDefault="005F62F4" w:rsidP="00676CC4">
      <w:pPr>
        <w:jc w:val="center"/>
        <w:rPr>
          <w:rFonts w:ascii="Arial" w:hAnsi="Arial" w:cs="Arial"/>
          <w:sz w:val="22"/>
          <w:szCs w:val="22"/>
        </w:rPr>
      </w:pPr>
    </w:p>
    <w:p w14:paraId="5E0B0718" w14:textId="681C0CF4" w:rsidR="005F62F4" w:rsidRDefault="005F62F4" w:rsidP="00676CC4">
      <w:pPr>
        <w:jc w:val="center"/>
        <w:rPr>
          <w:rFonts w:ascii="Arial" w:hAnsi="Arial" w:cs="Arial"/>
          <w:sz w:val="22"/>
          <w:szCs w:val="22"/>
        </w:rPr>
      </w:pPr>
    </w:p>
    <w:p w14:paraId="1729DE16" w14:textId="3C39A59E" w:rsidR="005F62F4" w:rsidRDefault="005F62F4" w:rsidP="00676CC4">
      <w:pPr>
        <w:jc w:val="center"/>
        <w:rPr>
          <w:rFonts w:ascii="Arial" w:hAnsi="Arial" w:cs="Arial"/>
          <w:sz w:val="22"/>
          <w:szCs w:val="22"/>
        </w:rPr>
      </w:pPr>
    </w:p>
    <w:p w14:paraId="0A937E03" w14:textId="5755E3DF" w:rsidR="005F62F4" w:rsidRDefault="005F62F4" w:rsidP="00676CC4">
      <w:pPr>
        <w:jc w:val="center"/>
        <w:rPr>
          <w:rFonts w:ascii="Arial" w:hAnsi="Arial" w:cs="Arial"/>
          <w:sz w:val="22"/>
          <w:szCs w:val="22"/>
        </w:rPr>
      </w:pPr>
    </w:p>
    <w:p w14:paraId="1513D75A" w14:textId="35395C68" w:rsidR="005F62F4" w:rsidRDefault="005F62F4" w:rsidP="00676CC4">
      <w:pPr>
        <w:jc w:val="center"/>
        <w:rPr>
          <w:rFonts w:ascii="Arial" w:hAnsi="Arial" w:cs="Arial"/>
          <w:sz w:val="22"/>
          <w:szCs w:val="22"/>
        </w:rPr>
      </w:pPr>
    </w:p>
    <w:p w14:paraId="749ACAE9" w14:textId="71673145" w:rsidR="005F62F4" w:rsidRDefault="005F62F4" w:rsidP="00676CC4">
      <w:pPr>
        <w:jc w:val="center"/>
        <w:rPr>
          <w:rFonts w:ascii="Arial" w:hAnsi="Arial" w:cs="Arial"/>
          <w:sz w:val="22"/>
          <w:szCs w:val="22"/>
        </w:rPr>
      </w:pPr>
    </w:p>
    <w:p w14:paraId="1EDA222C" w14:textId="315DC06F" w:rsidR="005F62F4" w:rsidRDefault="005F62F4" w:rsidP="00676CC4">
      <w:pPr>
        <w:jc w:val="center"/>
        <w:rPr>
          <w:rFonts w:ascii="Arial" w:hAnsi="Arial" w:cs="Arial"/>
          <w:sz w:val="22"/>
          <w:szCs w:val="22"/>
        </w:rPr>
      </w:pPr>
    </w:p>
    <w:p w14:paraId="74AC42FB" w14:textId="0F927D2A" w:rsidR="005F62F4" w:rsidRDefault="005F62F4" w:rsidP="00676CC4">
      <w:pPr>
        <w:jc w:val="center"/>
        <w:rPr>
          <w:rFonts w:ascii="Arial" w:hAnsi="Arial" w:cs="Arial"/>
          <w:sz w:val="22"/>
          <w:szCs w:val="22"/>
        </w:rPr>
      </w:pPr>
    </w:p>
    <w:p w14:paraId="01D86FFB" w14:textId="674C9ABE" w:rsidR="005F62F4" w:rsidRDefault="005F62F4" w:rsidP="00676CC4">
      <w:pPr>
        <w:jc w:val="center"/>
        <w:rPr>
          <w:rFonts w:ascii="Arial" w:hAnsi="Arial" w:cs="Arial"/>
          <w:sz w:val="22"/>
          <w:szCs w:val="22"/>
        </w:rPr>
      </w:pPr>
    </w:p>
    <w:p w14:paraId="14594FA0" w14:textId="415075E1" w:rsidR="001F0B07" w:rsidRDefault="001F0B07" w:rsidP="00676CC4">
      <w:pPr>
        <w:jc w:val="center"/>
        <w:rPr>
          <w:rFonts w:ascii="Arial" w:hAnsi="Arial" w:cs="Arial"/>
          <w:sz w:val="22"/>
          <w:szCs w:val="22"/>
        </w:rPr>
      </w:pPr>
    </w:p>
    <w:p w14:paraId="46C720E3" w14:textId="77777777" w:rsidR="001F0B07" w:rsidRDefault="001F0B07" w:rsidP="00676CC4">
      <w:pPr>
        <w:jc w:val="center"/>
        <w:rPr>
          <w:rFonts w:ascii="Arial" w:hAnsi="Arial" w:cs="Arial"/>
          <w:sz w:val="22"/>
          <w:szCs w:val="22"/>
        </w:rPr>
      </w:pPr>
    </w:p>
    <w:p w14:paraId="0FC9BA5C" w14:textId="48FF0604" w:rsidR="005F62F4" w:rsidRDefault="005F62F4" w:rsidP="00676CC4">
      <w:pPr>
        <w:jc w:val="center"/>
        <w:rPr>
          <w:rFonts w:ascii="Arial" w:hAnsi="Arial" w:cs="Arial"/>
          <w:sz w:val="22"/>
          <w:szCs w:val="22"/>
        </w:rPr>
      </w:pPr>
    </w:p>
    <w:p w14:paraId="7A96A78C" w14:textId="77777777" w:rsidR="005F62F4" w:rsidRDefault="005F62F4" w:rsidP="00676CC4">
      <w:pPr>
        <w:jc w:val="center"/>
        <w:rPr>
          <w:rFonts w:ascii="Arial" w:hAnsi="Arial" w:cs="Arial"/>
          <w:sz w:val="22"/>
          <w:szCs w:val="22"/>
        </w:rPr>
      </w:pPr>
    </w:p>
    <w:p w14:paraId="325E75C6" w14:textId="6CD8F8FB" w:rsidR="00880F78" w:rsidRDefault="00880F78" w:rsidP="00676CC4">
      <w:pPr>
        <w:jc w:val="center"/>
        <w:rPr>
          <w:rFonts w:ascii="Arial" w:hAnsi="Arial" w:cs="Arial"/>
          <w:sz w:val="22"/>
          <w:szCs w:val="22"/>
        </w:rPr>
      </w:pPr>
    </w:p>
    <w:p w14:paraId="5AD4A889" w14:textId="2B526EDB" w:rsidR="00880F78" w:rsidRDefault="00880F78" w:rsidP="00676CC4">
      <w:pPr>
        <w:jc w:val="center"/>
        <w:rPr>
          <w:rFonts w:ascii="Arial" w:hAnsi="Arial" w:cs="Arial"/>
          <w:sz w:val="22"/>
          <w:szCs w:val="22"/>
        </w:rPr>
      </w:pPr>
    </w:p>
    <w:p w14:paraId="14738E4B" w14:textId="302698B5" w:rsidR="00880F78" w:rsidRDefault="00880F78" w:rsidP="00676CC4">
      <w:pPr>
        <w:jc w:val="center"/>
        <w:rPr>
          <w:rFonts w:ascii="Arial" w:hAnsi="Arial" w:cs="Arial"/>
          <w:sz w:val="22"/>
          <w:szCs w:val="22"/>
        </w:rPr>
      </w:pPr>
    </w:p>
    <w:p w14:paraId="53BD19D7" w14:textId="18952EE4" w:rsidR="00880F78" w:rsidRDefault="00880F78" w:rsidP="00676CC4">
      <w:pPr>
        <w:jc w:val="center"/>
        <w:rPr>
          <w:rFonts w:ascii="Arial" w:hAnsi="Arial" w:cs="Arial"/>
          <w:sz w:val="22"/>
          <w:szCs w:val="22"/>
        </w:rPr>
      </w:pPr>
    </w:p>
    <w:p w14:paraId="2E3495E1" w14:textId="3266A34B" w:rsidR="00880F78" w:rsidRDefault="00880F78" w:rsidP="00676CC4">
      <w:pPr>
        <w:jc w:val="center"/>
        <w:rPr>
          <w:rFonts w:ascii="Arial" w:hAnsi="Arial" w:cs="Arial"/>
          <w:sz w:val="22"/>
          <w:szCs w:val="22"/>
        </w:rPr>
      </w:pPr>
    </w:p>
    <w:p w14:paraId="14DA1FEC" w14:textId="51EB2DF8" w:rsidR="00890664" w:rsidRDefault="00890664" w:rsidP="00564DDD">
      <w:pPr>
        <w:rPr>
          <w:rFonts w:ascii="Arial" w:hAnsi="Arial" w:cs="Arial"/>
          <w:sz w:val="22"/>
          <w:szCs w:val="22"/>
        </w:rPr>
      </w:pPr>
    </w:p>
    <w:p w14:paraId="464F67A6" w14:textId="77777777" w:rsidR="00564DDD" w:rsidRPr="00564DDD" w:rsidRDefault="00564DDD" w:rsidP="00564DDD">
      <w:pPr>
        <w:rPr>
          <w:rFonts w:ascii="Arial" w:hAnsi="Arial" w:cs="Arial"/>
          <w:sz w:val="22"/>
          <w:szCs w:val="22"/>
          <w:u w:val="single"/>
        </w:rPr>
      </w:pPr>
    </w:p>
    <w:p w14:paraId="3659481F" w14:textId="77777777" w:rsidR="00FE14D6" w:rsidRPr="00A93643" w:rsidRDefault="00FE14D6" w:rsidP="00FE14D6">
      <w:pPr>
        <w:pStyle w:val="TOCTitle"/>
        <w:spacing w:before="30" w:after="30"/>
        <w:ind w:left="851" w:right="851"/>
        <w:rPr>
          <w:rFonts w:ascii="Arial" w:hAnsi="Arial" w:cs="Arial"/>
          <w:sz w:val="22"/>
          <w:szCs w:val="22"/>
          <w:u w:val="single"/>
        </w:rPr>
      </w:pPr>
      <w:r w:rsidRPr="00A93643">
        <w:rPr>
          <w:rFonts w:ascii="Arial" w:hAnsi="Arial" w:cs="Arial"/>
          <w:sz w:val="22"/>
          <w:szCs w:val="22"/>
          <w:u w:val="single"/>
        </w:rPr>
        <w:t>TABLE OF CONTENTS</w:t>
      </w:r>
    </w:p>
    <w:p w14:paraId="1A30981E" w14:textId="77777777" w:rsidR="00FE14D6" w:rsidRPr="00A93643" w:rsidRDefault="00FE14D6" w:rsidP="00FE14D6">
      <w:pPr>
        <w:pStyle w:val="TOCTitle"/>
        <w:spacing w:before="30" w:after="30"/>
        <w:ind w:left="851" w:right="851"/>
        <w:rPr>
          <w:rFonts w:ascii="Arial" w:hAnsi="Arial" w:cs="Arial"/>
          <w:sz w:val="22"/>
          <w:szCs w:val="22"/>
        </w:rPr>
      </w:pPr>
    </w:p>
    <w:p w14:paraId="55487BFB" w14:textId="77777777" w:rsidR="00FE14D6" w:rsidRPr="00A93643" w:rsidRDefault="00FE14D6" w:rsidP="00FE14D6">
      <w:pPr>
        <w:pStyle w:val="Level2"/>
        <w:spacing w:before="30" w:after="30"/>
        <w:ind w:right="851"/>
        <w:rPr>
          <w:rFonts w:ascii="Arial" w:hAnsi="Arial" w:cs="Arial"/>
        </w:rPr>
      </w:pPr>
    </w:p>
    <w:p w14:paraId="74E57AC9" w14:textId="12884BCD" w:rsidR="00FE14D6" w:rsidRPr="00A93643" w:rsidRDefault="00FE14D6" w:rsidP="002533B9">
      <w:pPr>
        <w:pStyle w:val="Level3"/>
        <w:spacing w:before="30" w:after="30"/>
        <w:ind w:right="851"/>
        <w:jc w:val="both"/>
        <w:rPr>
          <w:rFonts w:ascii="Arial" w:hAnsi="Arial" w:cs="Arial"/>
        </w:rPr>
      </w:pPr>
    </w:p>
    <w:p w14:paraId="22A45AE5" w14:textId="77777777" w:rsidR="00FE14D6" w:rsidRPr="00A93643" w:rsidRDefault="00FE14D6" w:rsidP="00FE14D6">
      <w:pPr>
        <w:pStyle w:val="Level3"/>
        <w:spacing w:before="30" w:after="30"/>
        <w:ind w:left="851" w:right="851"/>
        <w:jc w:val="both"/>
        <w:rPr>
          <w:rFonts w:ascii="Arial" w:hAnsi="Arial" w:cs="Arial"/>
        </w:rPr>
      </w:pPr>
    </w:p>
    <w:p w14:paraId="163FCFFF" w14:textId="77777777" w:rsidR="00FE14D6" w:rsidRPr="00A93643" w:rsidRDefault="00FE14D6" w:rsidP="00FE14D6">
      <w:pPr>
        <w:pStyle w:val="Level3"/>
        <w:spacing w:before="30" w:after="30"/>
        <w:ind w:left="851" w:right="851"/>
        <w:jc w:val="both"/>
      </w:pPr>
    </w:p>
    <w:p w14:paraId="291B2415" w14:textId="699749EC" w:rsidR="00FE14D6" w:rsidRPr="00A93643" w:rsidRDefault="00676CC4" w:rsidP="00FE14D6">
      <w:pPr>
        <w:pStyle w:val="Level3"/>
        <w:spacing w:before="30" w:after="30"/>
        <w:ind w:left="851" w:right="851"/>
        <w:jc w:val="both"/>
        <w:rPr>
          <w:rFonts w:ascii="Arial" w:hAnsi="Arial" w:cs="Arial"/>
        </w:rPr>
      </w:pPr>
      <w:r w:rsidRPr="00A93643">
        <w:rPr>
          <w:rFonts w:ascii="Arial" w:hAnsi="Arial" w:cs="Arial"/>
        </w:rPr>
        <w:t>Introduction</w:t>
      </w:r>
      <w:r w:rsidR="00FE14D6" w:rsidRPr="00A93643">
        <w:rPr>
          <w:rFonts w:ascii="Arial" w:hAnsi="Arial" w:cs="Arial"/>
        </w:rPr>
        <w:tab/>
        <w:t>3</w:t>
      </w:r>
    </w:p>
    <w:p w14:paraId="1144072F" w14:textId="77777777" w:rsidR="00FE14D6" w:rsidRPr="00A93643" w:rsidRDefault="00FE14D6" w:rsidP="00FE14D6">
      <w:pPr>
        <w:pStyle w:val="Level3"/>
        <w:spacing w:before="30" w:after="30"/>
        <w:ind w:left="851" w:right="851"/>
        <w:jc w:val="both"/>
        <w:rPr>
          <w:rFonts w:ascii="Arial" w:hAnsi="Arial" w:cs="Arial"/>
        </w:rPr>
      </w:pPr>
    </w:p>
    <w:p w14:paraId="79D44979" w14:textId="77777777" w:rsidR="00FE14D6" w:rsidRPr="00A93643" w:rsidRDefault="00FE14D6" w:rsidP="00FE14D6">
      <w:pPr>
        <w:pStyle w:val="Level3"/>
        <w:spacing w:before="30" w:after="30"/>
        <w:ind w:left="851" w:right="851"/>
        <w:jc w:val="both"/>
      </w:pPr>
    </w:p>
    <w:p w14:paraId="60139806" w14:textId="3B958B19" w:rsidR="00FE14D6" w:rsidRDefault="004238B9" w:rsidP="00FE14D6">
      <w:pPr>
        <w:pStyle w:val="Level3"/>
        <w:spacing w:before="30" w:after="30"/>
        <w:ind w:left="851" w:right="851"/>
        <w:jc w:val="both"/>
        <w:rPr>
          <w:rFonts w:ascii="Arial" w:hAnsi="Arial" w:cs="Arial"/>
        </w:rPr>
      </w:pPr>
      <w:r>
        <w:rPr>
          <w:rFonts w:ascii="Arial" w:hAnsi="Arial" w:cs="Arial"/>
        </w:rPr>
        <w:t>Methodology</w:t>
      </w:r>
      <w:r w:rsidR="00FE14D6" w:rsidRPr="00A93643">
        <w:rPr>
          <w:rFonts w:ascii="Arial" w:hAnsi="Arial" w:cs="Arial"/>
        </w:rPr>
        <w:tab/>
      </w:r>
      <w:r w:rsidR="00E203B6">
        <w:rPr>
          <w:rFonts w:ascii="Arial" w:hAnsi="Arial" w:cs="Arial"/>
        </w:rPr>
        <w:t>4</w:t>
      </w:r>
    </w:p>
    <w:p w14:paraId="3F6D56C1" w14:textId="77777777" w:rsidR="00C15E0A" w:rsidRDefault="00C15E0A" w:rsidP="00FE14D6">
      <w:pPr>
        <w:pStyle w:val="Level3"/>
        <w:spacing w:before="30" w:after="30"/>
        <w:ind w:left="851" w:right="851"/>
        <w:jc w:val="both"/>
        <w:rPr>
          <w:rFonts w:ascii="Arial" w:hAnsi="Arial" w:cs="Arial"/>
        </w:rPr>
      </w:pPr>
    </w:p>
    <w:p w14:paraId="611E8F31" w14:textId="6C683D10" w:rsidR="00C15E0A" w:rsidRDefault="00C15E0A" w:rsidP="00FE14D6">
      <w:pPr>
        <w:pStyle w:val="Level3"/>
        <w:spacing w:before="30" w:after="30"/>
        <w:ind w:left="851" w:right="851"/>
        <w:jc w:val="both"/>
        <w:rPr>
          <w:rFonts w:ascii="Arial" w:hAnsi="Arial" w:cs="Arial"/>
        </w:rPr>
      </w:pPr>
    </w:p>
    <w:p w14:paraId="75FB8F16" w14:textId="642ED37B" w:rsidR="00C15E0A" w:rsidRDefault="00C15E0A" w:rsidP="00FE14D6">
      <w:pPr>
        <w:pStyle w:val="Level3"/>
        <w:spacing w:before="30" w:after="30"/>
        <w:ind w:left="851" w:right="851"/>
        <w:jc w:val="both"/>
        <w:rPr>
          <w:rFonts w:ascii="Arial" w:hAnsi="Arial" w:cs="Arial"/>
        </w:rPr>
      </w:pPr>
      <w:r>
        <w:rPr>
          <w:rFonts w:ascii="Arial" w:hAnsi="Arial" w:cs="Arial"/>
        </w:rPr>
        <w:t>Literature Review</w:t>
      </w:r>
      <w:r w:rsidRPr="00A93643">
        <w:rPr>
          <w:rFonts w:ascii="Arial" w:hAnsi="Arial" w:cs="Arial"/>
        </w:rPr>
        <w:tab/>
        <w:t>5</w:t>
      </w:r>
    </w:p>
    <w:p w14:paraId="6ABBFBC3" w14:textId="77777777" w:rsidR="00FE14D6" w:rsidRPr="00A93643" w:rsidRDefault="00FE14D6" w:rsidP="00C15E0A">
      <w:pPr>
        <w:pStyle w:val="Level3"/>
        <w:spacing w:before="30" w:after="30"/>
        <w:ind w:right="851"/>
        <w:jc w:val="both"/>
        <w:rPr>
          <w:rFonts w:ascii="Arial" w:hAnsi="Arial" w:cs="Arial"/>
        </w:rPr>
      </w:pPr>
    </w:p>
    <w:p w14:paraId="48B66306" w14:textId="77777777" w:rsidR="00FE14D6" w:rsidRPr="00A93643" w:rsidRDefault="00FE14D6" w:rsidP="00FE14D6">
      <w:pPr>
        <w:pStyle w:val="Level3"/>
        <w:spacing w:before="30" w:after="30"/>
        <w:ind w:left="851" w:right="851"/>
        <w:jc w:val="both"/>
      </w:pPr>
    </w:p>
    <w:p w14:paraId="1801A856" w14:textId="10D81D01" w:rsidR="00FE14D6" w:rsidRDefault="00287C03" w:rsidP="00FE14D6">
      <w:pPr>
        <w:pStyle w:val="Level3"/>
        <w:spacing w:before="30" w:after="30"/>
        <w:ind w:left="851" w:right="851"/>
        <w:jc w:val="both"/>
        <w:rPr>
          <w:rFonts w:ascii="Arial" w:hAnsi="Arial" w:cs="Arial"/>
        </w:rPr>
      </w:pPr>
      <w:r>
        <w:rPr>
          <w:rFonts w:ascii="Arial" w:hAnsi="Arial" w:cs="Arial"/>
        </w:rPr>
        <w:t>Findings (Discussion)</w:t>
      </w:r>
      <w:r w:rsidR="00FE14D6" w:rsidRPr="00A93643">
        <w:rPr>
          <w:rFonts w:ascii="Arial" w:hAnsi="Arial" w:cs="Arial"/>
        </w:rPr>
        <w:tab/>
      </w:r>
      <w:r w:rsidR="00E203B6">
        <w:rPr>
          <w:rFonts w:ascii="Arial" w:hAnsi="Arial" w:cs="Arial"/>
        </w:rPr>
        <w:t>11</w:t>
      </w:r>
    </w:p>
    <w:p w14:paraId="12A3A5D7" w14:textId="77777777" w:rsidR="00FE14D6" w:rsidRPr="00A93643" w:rsidRDefault="00FE14D6" w:rsidP="00F70801">
      <w:pPr>
        <w:pStyle w:val="Level3"/>
        <w:spacing w:before="30" w:after="30"/>
        <w:ind w:right="851"/>
        <w:jc w:val="both"/>
        <w:rPr>
          <w:rFonts w:ascii="Arial" w:hAnsi="Arial" w:cs="Arial"/>
        </w:rPr>
      </w:pPr>
    </w:p>
    <w:p w14:paraId="2B1DDE3B" w14:textId="77777777" w:rsidR="00FE14D6" w:rsidRPr="00A93643" w:rsidRDefault="00FE14D6" w:rsidP="00FE14D6">
      <w:pPr>
        <w:pStyle w:val="Level3"/>
        <w:spacing w:before="30" w:after="30"/>
        <w:ind w:left="851" w:right="851"/>
        <w:jc w:val="both"/>
      </w:pPr>
    </w:p>
    <w:p w14:paraId="4D05F0DE" w14:textId="20AAFFBD" w:rsidR="00FE14D6" w:rsidRDefault="00287C03" w:rsidP="00287C03">
      <w:pPr>
        <w:pStyle w:val="Level3"/>
        <w:spacing w:before="30" w:after="30"/>
        <w:ind w:left="851" w:right="851"/>
        <w:jc w:val="both"/>
        <w:rPr>
          <w:rFonts w:ascii="Arial" w:hAnsi="Arial" w:cs="Arial"/>
        </w:rPr>
      </w:pPr>
      <w:r>
        <w:rPr>
          <w:rFonts w:ascii="Arial" w:hAnsi="Arial" w:cs="Arial"/>
        </w:rPr>
        <w:t>Conclusion &amp; Recommendation</w:t>
      </w:r>
      <w:r w:rsidR="00FE14D6" w:rsidRPr="00A93643">
        <w:rPr>
          <w:rFonts w:ascii="Arial" w:hAnsi="Arial" w:cs="Arial"/>
        </w:rPr>
        <w:tab/>
      </w:r>
      <w:r w:rsidR="00E203B6">
        <w:rPr>
          <w:rFonts w:ascii="Arial" w:hAnsi="Arial" w:cs="Arial"/>
        </w:rPr>
        <w:t>17</w:t>
      </w:r>
    </w:p>
    <w:p w14:paraId="337C6D2A" w14:textId="77777777" w:rsidR="00287C03" w:rsidRPr="00A93643" w:rsidRDefault="00287C03" w:rsidP="00287C03">
      <w:pPr>
        <w:pStyle w:val="Level3"/>
        <w:spacing w:before="30" w:after="30"/>
        <w:ind w:left="851" w:right="851"/>
        <w:jc w:val="both"/>
        <w:rPr>
          <w:rFonts w:ascii="Arial" w:hAnsi="Arial" w:cs="Arial"/>
        </w:rPr>
      </w:pPr>
    </w:p>
    <w:p w14:paraId="77F6403F" w14:textId="77777777" w:rsidR="00FE14D6" w:rsidRPr="00A93643" w:rsidRDefault="00FE14D6" w:rsidP="00FE14D6">
      <w:pPr>
        <w:pStyle w:val="Level3"/>
        <w:spacing w:before="30" w:after="30"/>
        <w:ind w:left="851" w:right="851"/>
        <w:jc w:val="both"/>
      </w:pPr>
    </w:p>
    <w:p w14:paraId="3D0BBBA8" w14:textId="3698E76C" w:rsidR="00FE14D6" w:rsidRPr="00A93643" w:rsidRDefault="00FE14D6" w:rsidP="00FE14D6">
      <w:pPr>
        <w:pStyle w:val="Level3"/>
        <w:spacing w:before="30" w:after="30"/>
        <w:ind w:left="851" w:right="851"/>
        <w:jc w:val="both"/>
        <w:rPr>
          <w:rFonts w:ascii="Arial" w:hAnsi="Arial" w:cs="Arial"/>
        </w:rPr>
      </w:pPr>
      <w:r w:rsidRPr="00A93643">
        <w:rPr>
          <w:rFonts w:ascii="Arial" w:hAnsi="Arial" w:cs="Arial"/>
        </w:rPr>
        <w:t>References</w:t>
      </w:r>
      <w:r w:rsidRPr="00A93643">
        <w:rPr>
          <w:rFonts w:ascii="Arial" w:hAnsi="Arial" w:cs="Arial"/>
        </w:rPr>
        <w:tab/>
        <w:t>1</w:t>
      </w:r>
      <w:r w:rsidR="00E203B6">
        <w:rPr>
          <w:rFonts w:ascii="Arial" w:hAnsi="Arial" w:cs="Arial"/>
        </w:rPr>
        <w:t>8</w:t>
      </w:r>
    </w:p>
    <w:p w14:paraId="062ADECC" w14:textId="4774C2D1" w:rsidR="00FE14D6" w:rsidRDefault="00FE14D6" w:rsidP="00FE14D6">
      <w:pPr>
        <w:pStyle w:val="Level3"/>
      </w:pPr>
    </w:p>
    <w:p w14:paraId="6562AE9B" w14:textId="15D1529E" w:rsidR="00287C03" w:rsidRDefault="00287C03" w:rsidP="00FE14D6">
      <w:pPr>
        <w:pStyle w:val="Level3"/>
      </w:pPr>
    </w:p>
    <w:p w14:paraId="1A5B36DE" w14:textId="3854905B" w:rsidR="00287C03" w:rsidRDefault="00287C03" w:rsidP="00FE14D6">
      <w:pPr>
        <w:pStyle w:val="Level3"/>
      </w:pPr>
    </w:p>
    <w:p w14:paraId="1F32C542" w14:textId="79C6326A" w:rsidR="00287C03" w:rsidRDefault="00287C03" w:rsidP="00FE14D6">
      <w:pPr>
        <w:pStyle w:val="Level3"/>
      </w:pPr>
    </w:p>
    <w:p w14:paraId="43890A9D" w14:textId="7B68F77B" w:rsidR="00287C03" w:rsidRDefault="00287C03" w:rsidP="00FE14D6">
      <w:pPr>
        <w:pStyle w:val="Level3"/>
      </w:pPr>
    </w:p>
    <w:p w14:paraId="04EB30B5" w14:textId="4DB84F84" w:rsidR="00287C03" w:rsidRDefault="00287C03" w:rsidP="00FE14D6">
      <w:pPr>
        <w:pStyle w:val="Level3"/>
      </w:pPr>
    </w:p>
    <w:p w14:paraId="32CF6AE6" w14:textId="77777777" w:rsidR="00287C03" w:rsidRPr="00A93643" w:rsidRDefault="00287C03" w:rsidP="00FE14D6">
      <w:pPr>
        <w:pStyle w:val="Level3"/>
      </w:pPr>
    </w:p>
    <w:p w14:paraId="35B1E584" w14:textId="77777777" w:rsidR="00FE14D6" w:rsidRPr="00A93643" w:rsidRDefault="00FE14D6" w:rsidP="00FE14D6">
      <w:pPr>
        <w:pStyle w:val="Level2"/>
      </w:pPr>
    </w:p>
    <w:p w14:paraId="04BED5A5" w14:textId="77777777" w:rsidR="00FE14D6" w:rsidRPr="00A93643" w:rsidRDefault="00FE14D6" w:rsidP="00FE14D6">
      <w:pPr>
        <w:pStyle w:val="Level2"/>
      </w:pPr>
    </w:p>
    <w:p w14:paraId="2816C281" w14:textId="77777777" w:rsidR="00FE14D6" w:rsidRPr="00A93643" w:rsidRDefault="00FE14D6" w:rsidP="00FE14D6">
      <w:pPr>
        <w:rPr>
          <w:rFonts w:ascii="Arial" w:hAnsi="Arial" w:cs="Arial"/>
          <w:sz w:val="22"/>
          <w:szCs w:val="22"/>
        </w:rPr>
      </w:pPr>
    </w:p>
    <w:p w14:paraId="60B90DF5" w14:textId="133664D2" w:rsidR="00FE14D6" w:rsidRDefault="00FE14D6" w:rsidP="00FE14D6">
      <w:pPr>
        <w:jc w:val="both"/>
        <w:rPr>
          <w:rFonts w:ascii="Arial" w:hAnsi="Arial" w:cs="Arial"/>
        </w:rPr>
      </w:pPr>
    </w:p>
    <w:p w14:paraId="28C687B5" w14:textId="7F902523" w:rsidR="00E67584" w:rsidRDefault="00E67584" w:rsidP="00FE14D6">
      <w:pPr>
        <w:jc w:val="both"/>
        <w:rPr>
          <w:rFonts w:ascii="Arial" w:hAnsi="Arial" w:cs="Arial"/>
        </w:rPr>
      </w:pPr>
    </w:p>
    <w:p w14:paraId="57EDBADB" w14:textId="5626493C" w:rsidR="005F62F4" w:rsidRDefault="005F62F4" w:rsidP="00FE14D6">
      <w:pPr>
        <w:jc w:val="both"/>
        <w:rPr>
          <w:rFonts w:ascii="Arial" w:hAnsi="Arial" w:cs="Arial"/>
        </w:rPr>
      </w:pPr>
    </w:p>
    <w:p w14:paraId="15D46F4C" w14:textId="11BE6AB0" w:rsidR="005F62F4" w:rsidRDefault="005F62F4" w:rsidP="00FE14D6">
      <w:pPr>
        <w:jc w:val="both"/>
        <w:rPr>
          <w:rFonts w:ascii="Arial" w:hAnsi="Arial" w:cs="Arial"/>
        </w:rPr>
      </w:pPr>
    </w:p>
    <w:p w14:paraId="510F9EA1" w14:textId="5F456545" w:rsidR="005F62F4" w:rsidRDefault="005F62F4" w:rsidP="00FE14D6">
      <w:pPr>
        <w:jc w:val="both"/>
        <w:rPr>
          <w:rFonts w:ascii="Arial" w:hAnsi="Arial" w:cs="Arial"/>
        </w:rPr>
      </w:pPr>
    </w:p>
    <w:p w14:paraId="044AFFA8" w14:textId="77777777" w:rsidR="005F62F4" w:rsidRDefault="005F62F4" w:rsidP="00FE14D6">
      <w:pPr>
        <w:jc w:val="both"/>
        <w:rPr>
          <w:rFonts w:ascii="Arial" w:hAnsi="Arial" w:cs="Arial"/>
        </w:rPr>
      </w:pPr>
    </w:p>
    <w:p w14:paraId="36666A2D" w14:textId="12040FED" w:rsidR="00E67584" w:rsidRDefault="00E67584" w:rsidP="00FE14D6">
      <w:pPr>
        <w:jc w:val="both"/>
        <w:rPr>
          <w:rFonts w:ascii="Arial" w:hAnsi="Arial" w:cs="Arial"/>
        </w:rPr>
      </w:pPr>
    </w:p>
    <w:p w14:paraId="40E3A6D4" w14:textId="5A44BB44" w:rsidR="00E67584" w:rsidRDefault="00E67584" w:rsidP="00FE14D6">
      <w:pPr>
        <w:jc w:val="both"/>
        <w:rPr>
          <w:rFonts w:ascii="Arial" w:hAnsi="Arial" w:cs="Arial"/>
        </w:rPr>
      </w:pPr>
    </w:p>
    <w:p w14:paraId="19D10502" w14:textId="02B9E763" w:rsidR="00287C03" w:rsidRDefault="00287C03" w:rsidP="00FE14D6">
      <w:pPr>
        <w:jc w:val="both"/>
        <w:rPr>
          <w:rFonts w:ascii="Arial" w:hAnsi="Arial" w:cs="Arial"/>
        </w:rPr>
      </w:pPr>
    </w:p>
    <w:p w14:paraId="30EE6349" w14:textId="4463A257" w:rsidR="00287C03" w:rsidRDefault="00287C03" w:rsidP="00FE14D6">
      <w:pPr>
        <w:jc w:val="both"/>
        <w:rPr>
          <w:rFonts w:ascii="Arial" w:hAnsi="Arial" w:cs="Arial"/>
        </w:rPr>
      </w:pPr>
    </w:p>
    <w:p w14:paraId="74381DAD" w14:textId="0F07617A" w:rsidR="00880F78" w:rsidRDefault="00880F78" w:rsidP="005F62F4">
      <w:pPr>
        <w:spacing w:before="30" w:after="30" w:line="360" w:lineRule="auto"/>
        <w:ind w:left="851" w:right="851"/>
        <w:rPr>
          <w:rFonts w:ascii="Arial" w:hAnsi="Arial" w:cs="Arial"/>
        </w:rPr>
      </w:pPr>
    </w:p>
    <w:p w14:paraId="29333666" w14:textId="77777777" w:rsidR="00890664" w:rsidRDefault="00890664" w:rsidP="005F62F4">
      <w:pPr>
        <w:spacing w:before="30" w:after="30" w:line="360" w:lineRule="auto"/>
        <w:ind w:left="851" w:right="851"/>
        <w:rPr>
          <w:rFonts w:ascii="Arial" w:hAnsi="Arial" w:cs="Arial"/>
          <w:sz w:val="22"/>
          <w:szCs w:val="22"/>
        </w:rPr>
      </w:pPr>
    </w:p>
    <w:p w14:paraId="6B3DD134" w14:textId="0881CA9D" w:rsidR="00880F78" w:rsidRDefault="00880F78" w:rsidP="005F62F4">
      <w:pPr>
        <w:spacing w:before="30" w:after="30" w:line="360" w:lineRule="auto"/>
        <w:ind w:left="851" w:right="851"/>
        <w:rPr>
          <w:rFonts w:ascii="Arial" w:hAnsi="Arial" w:cs="Arial"/>
          <w:sz w:val="22"/>
          <w:szCs w:val="22"/>
        </w:rPr>
      </w:pPr>
    </w:p>
    <w:p w14:paraId="7646A26D" w14:textId="77777777" w:rsidR="00E203B6" w:rsidRDefault="00E203B6" w:rsidP="005F62F4">
      <w:pPr>
        <w:spacing w:before="30" w:after="30" w:line="360" w:lineRule="auto"/>
        <w:ind w:left="851" w:right="851"/>
        <w:rPr>
          <w:rFonts w:ascii="Arial" w:hAnsi="Arial" w:cs="Arial"/>
          <w:sz w:val="22"/>
          <w:szCs w:val="22"/>
        </w:rPr>
      </w:pPr>
    </w:p>
    <w:p w14:paraId="1B711A87" w14:textId="77777777" w:rsidR="001F45E0" w:rsidRPr="00A93643" w:rsidRDefault="001F45E0" w:rsidP="005F62F4">
      <w:pPr>
        <w:spacing w:before="30" w:after="30" w:line="360" w:lineRule="auto"/>
        <w:ind w:left="851" w:right="851"/>
        <w:jc w:val="both"/>
        <w:rPr>
          <w:rFonts w:ascii="Arial" w:hAnsi="Arial" w:cs="Arial"/>
          <w:sz w:val="22"/>
          <w:szCs w:val="22"/>
        </w:rPr>
      </w:pPr>
    </w:p>
    <w:p w14:paraId="732CF7E4" w14:textId="6744B338" w:rsidR="00E67584" w:rsidRPr="00A93643" w:rsidRDefault="00E67584" w:rsidP="005F62F4">
      <w:pPr>
        <w:spacing w:before="30" w:after="30" w:line="360" w:lineRule="auto"/>
        <w:ind w:left="851" w:right="851"/>
        <w:jc w:val="center"/>
        <w:rPr>
          <w:rFonts w:ascii="Arial" w:hAnsi="Arial" w:cs="Arial"/>
          <w:b/>
          <w:bCs/>
          <w:sz w:val="22"/>
          <w:szCs w:val="22"/>
          <w:u w:val="single"/>
        </w:rPr>
      </w:pPr>
      <w:r w:rsidRPr="00A93643">
        <w:rPr>
          <w:rFonts w:ascii="Arial" w:hAnsi="Arial" w:cs="Arial"/>
          <w:b/>
          <w:bCs/>
          <w:sz w:val="22"/>
          <w:szCs w:val="22"/>
          <w:u w:val="single"/>
        </w:rPr>
        <w:lastRenderedPageBreak/>
        <w:t>Introduction</w:t>
      </w:r>
    </w:p>
    <w:p w14:paraId="519C5C2F" w14:textId="7689660A" w:rsidR="00E67584" w:rsidRDefault="00E67584" w:rsidP="005F62F4">
      <w:pPr>
        <w:spacing w:before="30" w:after="30" w:line="360" w:lineRule="auto"/>
        <w:ind w:left="851" w:right="851"/>
        <w:jc w:val="center"/>
        <w:rPr>
          <w:rFonts w:ascii="Arial" w:hAnsi="Arial" w:cs="Arial"/>
        </w:rPr>
      </w:pPr>
    </w:p>
    <w:p w14:paraId="5C04F801" w14:textId="5AD3D4FA" w:rsidR="00031F77" w:rsidRDefault="00A67F7A" w:rsidP="005F62F4">
      <w:pPr>
        <w:spacing w:before="30" w:after="30" w:line="360" w:lineRule="auto"/>
        <w:ind w:left="851" w:right="851"/>
        <w:jc w:val="both"/>
        <w:rPr>
          <w:rFonts w:ascii="Arial" w:hAnsi="Arial" w:cs="Arial"/>
          <w:sz w:val="22"/>
          <w:szCs w:val="22"/>
        </w:rPr>
      </w:pPr>
      <w:r w:rsidRPr="00A93643">
        <w:rPr>
          <w:rFonts w:ascii="Arial" w:hAnsi="Arial" w:cs="Arial"/>
          <w:sz w:val="22"/>
          <w:szCs w:val="22"/>
        </w:rPr>
        <w:t xml:space="preserve">The </w:t>
      </w:r>
      <w:r w:rsidR="00880F78">
        <w:rPr>
          <w:rFonts w:ascii="Arial" w:hAnsi="Arial" w:cs="Arial"/>
          <w:sz w:val="22"/>
          <w:szCs w:val="22"/>
        </w:rPr>
        <w:t>basis</w:t>
      </w:r>
      <w:r w:rsidRPr="00A93643">
        <w:rPr>
          <w:rFonts w:ascii="Arial" w:hAnsi="Arial" w:cs="Arial"/>
          <w:sz w:val="22"/>
          <w:szCs w:val="22"/>
        </w:rPr>
        <w:t xml:space="preserve"> of this assignment to speak about Covid – 19. </w:t>
      </w:r>
      <w:r w:rsidR="001B41EF" w:rsidRPr="00A93643">
        <w:rPr>
          <w:rFonts w:ascii="Arial" w:hAnsi="Arial" w:cs="Arial"/>
          <w:sz w:val="22"/>
          <w:szCs w:val="22"/>
        </w:rPr>
        <w:t xml:space="preserve">I will elaborate about how the world was affected by this mentally and physically. This will help broaden the information about this and help spread and understand as much knowledge as I can. This will help narrow the upset of the UK’s population that lead to loads of personal struggles and added new </w:t>
      </w:r>
      <w:r w:rsidR="00564DDD">
        <w:rPr>
          <w:rFonts w:ascii="Arial" w:hAnsi="Arial" w:cs="Arial"/>
          <w:sz w:val="22"/>
          <w:szCs w:val="22"/>
        </w:rPr>
        <w:t>stresses</w:t>
      </w:r>
      <w:r w:rsidR="001B41EF" w:rsidRPr="00A93643">
        <w:rPr>
          <w:rFonts w:ascii="Arial" w:hAnsi="Arial" w:cs="Arial"/>
          <w:sz w:val="22"/>
          <w:szCs w:val="22"/>
        </w:rPr>
        <w:t xml:space="preserve">. This will also bring light into the NHS struggle and the </w:t>
      </w:r>
      <w:r w:rsidR="00564DDD">
        <w:rPr>
          <w:rFonts w:ascii="Arial" w:hAnsi="Arial" w:cs="Arial"/>
          <w:sz w:val="22"/>
          <w:szCs w:val="22"/>
        </w:rPr>
        <w:t>mental health related struggle along with PPE</w:t>
      </w:r>
      <w:r w:rsidR="001B41EF" w:rsidRPr="00A93643">
        <w:rPr>
          <w:rFonts w:ascii="Arial" w:hAnsi="Arial" w:cs="Arial"/>
          <w:sz w:val="22"/>
          <w:szCs w:val="22"/>
        </w:rPr>
        <w:t xml:space="preserve">. </w:t>
      </w:r>
      <w:r w:rsidR="00A93643">
        <w:rPr>
          <w:rFonts w:ascii="Arial" w:hAnsi="Arial" w:cs="Arial"/>
          <w:sz w:val="22"/>
          <w:szCs w:val="22"/>
        </w:rPr>
        <w:t xml:space="preserve">There will also be a brief talk about how the </w:t>
      </w:r>
      <w:r w:rsidR="0053467B">
        <w:rPr>
          <w:rFonts w:ascii="Arial" w:hAnsi="Arial" w:cs="Arial"/>
          <w:sz w:val="22"/>
          <w:szCs w:val="22"/>
        </w:rPr>
        <w:t xml:space="preserve">UK was affected economically, shopping restrictions, coping of the population by being restricted, how was the mental health levels due to Covid – 19 and whether the population spiralled out of </w:t>
      </w:r>
      <w:r w:rsidR="00DD2769">
        <w:rPr>
          <w:rFonts w:ascii="Arial" w:hAnsi="Arial" w:cs="Arial"/>
          <w:sz w:val="22"/>
          <w:szCs w:val="22"/>
        </w:rPr>
        <w:t xml:space="preserve">control with </w:t>
      </w:r>
      <w:r w:rsidR="00564DDD">
        <w:rPr>
          <w:rFonts w:ascii="Arial" w:hAnsi="Arial" w:cs="Arial"/>
          <w:sz w:val="22"/>
          <w:szCs w:val="22"/>
        </w:rPr>
        <w:t>panic-buying</w:t>
      </w:r>
      <w:r w:rsidR="00DD2769">
        <w:rPr>
          <w:rFonts w:ascii="Arial" w:hAnsi="Arial" w:cs="Arial"/>
          <w:sz w:val="22"/>
          <w:szCs w:val="22"/>
        </w:rPr>
        <w:t xml:space="preserve">. </w:t>
      </w:r>
      <w:r w:rsidR="00564DDD">
        <w:rPr>
          <w:rFonts w:ascii="Arial" w:hAnsi="Arial" w:cs="Arial"/>
          <w:sz w:val="22"/>
          <w:szCs w:val="22"/>
        </w:rPr>
        <w:t>The main question for this will be Covid-19: Population was affected in England.</w:t>
      </w:r>
      <w:r w:rsidR="00031F77">
        <w:rPr>
          <w:rFonts w:ascii="Arial" w:hAnsi="Arial" w:cs="Arial"/>
          <w:sz w:val="22"/>
          <w:szCs w:val="22"/>
        </w:rPr>
        <w:t xml:space="preserve"> </w:t>
      </w:r>
    </w:p>
    <w:p w14:paraId="5078CCCD" w14:textId="77777777" w:rsidR="00031F77" w:rsidRDefault="00031F77" w:rsidP="005F62F4">
      <w:pPr>
        <w:spacing w:before="30" w:after="30" w:line="360" w:lineRule="auto"/>
        <w:ind w:left="851" w:right="851"/>
        <w:rPr>
          <w:rFonts w:ascii="Arial" w:hAnsi="Arial" w:cs="Arial"/>
          <w:sz w:val="22"/>
          <w:szCs w:val="22"/>
        </w:rPr>
      </w:pPr>
    </w:p>
    <w:p w14:paraId="344D1E7C" w14:textId="77777777" w:rsidR="00031F77" w:rsidRDefault="00031F77" w:rsidP="005F62F4">
      <w:pPr>
        <w:spacing w:before="30" w:after="30" w:line="360" w:lineRule="auto"/>
        <w:ind w:left="851" w:right="851"/>
        <w:rPr>
          <w:rFonts w:ascii="Arial" w:hAnsi="Arial" w:cs="Arial"/>
          <w:sz w:val="28"/>
          <w:szCs w:val="28"/>
        </w:rPr>
      </w:pPr>
    </w:p>
    <w:p w14:paraId="7DB24766" w14:textId="77777777" w:rsidR="00031F77" w:rsidRDefault="00031F77" w:rsidP="005F62F4">
      <w:pPr>
        <w:spacing w:before="30" w:after="30" w:line="360" w:lineRule="auto"/>
        <w:ind w:left="851" w:right="851"/>
        <w:rPr>
          <w:rFonts w:ascii="Arial" w:hAnsi="Arial" w:cs="Arial"/>
          <w:sz w:val="28"/>
          <w:szCs w:val="28"/>
        </w:rPr>
      </w:pPr>
    </w:p>
    <w:p w14:paraId="6D369523" w14:textId="77777777" w:rsidR="00031F77" w:rsidRDefault="00031F77" w:rsidP="005F62F4">
      <w:pPr>
        <w:spacing w:before="30" w:after="30" w:line="360" w:lineRule="auto"/>
        <w:ind w:left="851" w:right="851"/>
        <w:rPr>
          <w:rFonts w:ascii="Arial" w:hAnsi="Arial" w:cs="Arial"/>
          <w:sz w:val="28"/>
          <w:szCs w:val="28"/>
        </w:rPr>
      </w:pPr>
    </w:p>
    <w:p w14:paraId="5C8D2FF1" w14:textId="1CA29C91" w:rsidR="00031F77" w:rsidRDefault="00031F77" w:rsidP="005F62F4">
      <w:pPr>
        <w:spacing w:before="30" w:after="30" w:line="360" w:lineRule="auto"/>
        <w:ind w:left="851" w:right="851"/>
        <w:rPr>
          <w:rFonts w:ascii="Arial" w:hAnsi="Arial" w:cs="Arial"/>
          <w:sz w:val="28"/>
          <w:szCs w:val="28"/>
        </w:rPr>
      </w:pPr>
    </w:p>
    <w:p w14:paraId="255D2026" w14:textId="00A7117F" w:rsidR="00564DDD" w:rsidRDefault="00564DDD" w:rsidP="005F62F4">
      <w:pPr>
        <w:spacing w:before="30" w:after="30" w:line="360" w:lineRule="auto"/>
        <w:ind w:left="851" w:right="851"/>
        <w:rPr>
          <w:rFonts w:ascii="Arial" w:hAnsi="Arial" w:cs="Arial"/>
          <w:sz w:val="28"/>
          <w:szCs w:val="28"/>
        </w:rPr>
      </w:pPr>
    </w:p>
    <w:p w14:paraId="2456F7C0" w14:textId="77777777" w:rsidR="00564DDD" w:rsidRDefault="00564DDD" w:rsidP="005F62F4">
      <w:pPr>
        <w:spacing w:before="30" w:after="30" w:line="360" w:lineRule="auto"/>
        <w:ind w:left="851" w:right="851"/>
        <w:rPr>
          <w:rFonts w:ascii="Arial" w:hAnsi="Arial" w:cs="Arial"/>
          <w:sz w:val="28"/>
          <w:szCs w:val="28"/>
        </w:rPr>
      </w:pPr>
    </w:p>
    <w:p w14:paraId="3ACB7117" w14:textId="77777777" w:rsidR="00031F77" w:rsidRDefault="00031F77" w:rsidP="005F62F4">
      <w:pPr>
        <w:spacing w:before="30" w:after="30" w:line="360" w:lineRule="auto"/>
        <w:ind w:left="851" w:right="851"/>
        <w:rPr>
          <w:rFonts w:ascii="Arial" w:hAnsi="Arial" w:cs="Arial"/>
          <w:sz w:val="28"/>
          <w:szCs w:val="28"/>
        </w:rPr>
      </w:pPr>
    </w:p>
    <w:p w14:paraId="083F7005" w14:textId="77777777" w:rsidR="00031F77" w:rsidRDefault="00031F77" w:rsidP="005F62F4">
      <w:pPr>
        <w:spacing w:before="30" w:after="30" w:line="360" w:lineRule="auto"/>
        <w:ind w:left="851" w:right="851"/>
        <w:rPr>
          <w:rFonts w:ascii="Arial" w:hAnsi="Arial" w:cs="Arial"/>
          <w:sz w:val="28"/>
          <w:szCs w:val="28"/>
        </w:rPr>
      </w:pPr>
    </w:p>
    <w:p w14:paraId="15C27A11" w14:textId="2CBABFEC" w:rsidR="00287C03" w:rsidRDefault="00287C03" w:rsidP="00287C03">
      <w:pPr>
        <w:spacing w:before="30" w:after="30" w:line="360" w:lineRule="auto"/>
        <w:ind w:right="851"/>
        <w:rPr>
          <w:rFonts w:ascii="Arial" w:hAnsi="Arial" w:cs="Arial"/>
          <w:sz w:val="28"/>
          <w:szCs w:val="28"/>
        </w:rPr>
      </w:pPr>
    </w:p>
    <w:p w14:paraId="1361848C" w14:textId="1F26B119" w:rsidR="00890664" w:rsidRDefault="00890664" w:rsidP="00287C03">
      <w:pPr>
        <w:spacing w:before="30" w:after="30" w:line="360" w:lineRule="auto"/>
        <w:ind w:right="851"/>
        <w:rPr>
          <w:rFonts w:ascii="Arial" w:hAnsi="Arial" w:cs="Arial"/>
          <w:sz w:val="28"/>
          <w:szCs w:val="28"/>
        </w:rPr>
      </w:pPr>
    </w:p>
    <w:p w14:paraId="2A64D570" w14:textId="0B9E6DEA" w:rsidR="00890664" w:rsidRDefault="00890664" w:rsidP="00287C03">
      <w:pPr>
        <w:spacing w:before="30" w:after="30" w:line="360" w:lineRule="auto"/>
        <w:ind w:right="851"/>
        <w:rPr>
          <w:rFonts w:ascii="Arial" w:hAnsi="Arial" w:cs="Arial"/>
          <w:sz w:val="28"/>
          <w:szCs w:val="28"/>
        </w:rPr>
      </w:pPr>
    </w:p>
    <w:p w14:paraId="57EB5D7B" w14:textId="7B6E2FB7" w:rsidR="00564DDD" w:rsidRDefault="00564DDD" w:rsidP="00287C03">
      <w:pPr>
        <w:spacing w:before="30" w:after="30" w:line="360" w:lineRule="auto"/>
        <w:ind w:right="851"/>
        <w:rPr>
          <w:rFonts w:ascii="Arial" w:hAnsi="Arial" w:cs="Arial"/>
          <w:sz w:val="28"/>
          <w:szCs w:val="28"/>
        </w:rPr>
      </w:pPr>
    </w:p>
    <w:p w14:paraId="4D297F3C" w14:textId="4C02EF19" w:rsidR="00564DDD" w:rsidRDefault="00564DDD" w:rsidP="00287C03">
      <w:pPr>
        <w:spacing w:before="30" w:after="30" w:line="360" w:lineRule="auto"/>
        <w:ind w:right="851"/>
        <w:rPr>
          <w:rFonts w:ascii="Arial" w:hAnsi="Arial" w:cs="Arial"/>
          <w:sz w:val="28"/>
          <w:szCs w:val="28"/>
        </w:rPr>
      </w:pPr>
    </w:p>
    <w:p w14:paraId="279B64CE" w14:textId="77777777" w:rsidR="00564DDD" w:rsidRDefault="00564DDD" w:rsidP="00287C03">
      <w:pPr>
        <w:spacing w:before="30" w:after="30" w:line="360" w:lineRule="auto"/>
        <w:ind w:right="851"/>
        <w:rPr>
          <w:rFonts w:ascii="Arial" w:hAnsi="Arial" w:cs="Arial"/>
          <w:sz w:val="28"/>
          <w:szCs w:val="28"/>
        </w:rPr>
      </w:pPr>
    </w:p>
    <w:p w14:paraId="629F8768" w14:textId="77777777" w:rsidR="00287C03" w:rsidRPr="00287C03" w:rsidRDefault="00287C03" w:rsidP="00287C03">
      <w:pPr>
        <w:spacing w:before="30" w:after="30" w:line="360" w:lineRule="auto"/>
        <w:ind w:right="851"/>
        <w:rPr>
          <w:rFonts w:ascii="Arial" w:hAnsi="Arial" w:cs="Arial"/>
          <w:sz w:val="22"/>
          <w:szCs w:val="22"/>
        </w:rPr>
      </w:pPr>
    </w:p>
    <w:p w14:paraId="0B9CFE7B" w14:textId="77777777" w:rsidR="004238B9" w:rsidRDefault="004238B9" w:rsidP="00C15E0A">
      <w:pPr>
        <w:spacing w:before="30" w:after="30" w:line="360" w:lineRule="auto"/>
        <w:ind w:right="851"/>
        <w:rPr>
          <w:rFonts w:ascii="Arial" w:hAnsi="Arial" w:cs="Arial"/>
          <w:sz w:val="28"/>
          <w:szCs w:val="28"/>
        </w:rPr>
      </w:pPr>
    </w:p>
    <w:p w14:paraId="089A3C0D" w14:textId="73740DA4" w:rsidR="00031F77" w:rsidRDefault="004238B9" w:rsidP="004238B9">
      <w:pPr>
        <w:spacing w:before="30" w:after="30" w:line="360" w:lineRule="auto"/>
        <w:ind w:left="851" w:right="851"/>
        <w:jc w:val="center"/>
        <w:rPr>
          <w:rFonts w:ascii="Arial" w:hAnsi="Arial" w:cs="Arial"/>
          <w:sz w:val="22"/>
          <w:szCs w:val="22"/>
          <w:u w:val="single"/>
        </w:rPr>
      </w:pPr>
      <w:r w:rsidRPr="004238B9">
        <w:rPr>
          <w:rFonts w:ascii="Arial" w:hAnsi="Arial" w:cs="Arial"/>
          <w:sz w:val="22"/>
          <w:szCs w:val="22"/>
          <w:u w:val="single"/>
        </w:rPr>
        <w:lastRenderedPageBreak/>
        <w:t>Methodology</w:t>
      </w:r>
    </w:p>
    <w:p w14:paraId="463C455D" w14:textId="235A108D" w:rsidR="00C15E0A" w:rsidRDefault="00C15E0A" w:rsidP="004238B9">
      <w:pPr>
        <w:spacing w:before="30" w:after="30" w:line="360" w:lineRule="auto"/>
        <w:ind w:left="851" w:right="851"/>
        <w:jc w:val="center"/>
        <w:rPr>
          <w:rFonts w:ascii="Arial" w:hAnsi="Arial" w:cs="Arial"/>
          <w:sz w:val="22"/>
          <w:szCs w:val="22"/>
          <w:u w:val="single"/>
        </w:rPr>
      </w:pPr>
    </w:p>
    <w:p w14:paraId="5139A8D2" w14:textId="3545CDEC" w:rsidR="00C7628F" w:rsidRPr="00564DDD" w:rsidRDefault="00C7628F" w:rsidP="00C7628F">
      <w:pPr>
        <w:spacing w:before="30" w:after="30" w:line="360" w:lineRule="auto"/>
        <w:ind w:left="851" w:right="851"/>
        <w:jc w:val="both"/>
        <w:rPr>
          <w:rFonts w:ascii="Arial" w:hAnsi="Arial" w:cs="Arial"/>
          <w:sz w:val="22"/>
          <w:szCs w:val="22"/>
        </w:rPr>
      </w:pPr>
      <w:r w:rsidRPr="00564DDD">
        <w:rPr>
          <w:rFonts w:ascii="Arial" w:hAnsi="Arial" w:cs="Arial"/>
          <w:sz w:val="22"/>
          <w:szCs w:val="22"/>
        </w:rPr>
        <w:t>I found these number</w:t>
      </w:r>
      <w:r w:rsidR="00564DDD">
        <w:rPr>
          <w:rFonts w:ascii="Arial" w:hAnsi="Arial" w:cs="Arial"/>
          <w:sz w:val="22"/>
          <w:szCs w:val="22"/>
        </w:rPr>
        <w:t>s</w:t>
      </w:r>
      <w:r w:rsidRPr="00564DDD">
        <w:rPr>
          <w:rFonts w:ascii="Arial" w:hAnsi="Arial" w:cs="Arial"/>
          <w:sz w:val="22"/>
          <w:szCs w:val="22"/>
        </w:rPr>
        <w:t xml:space="preserve"> by </w:t>
      </w:r>
      <w:r w:rsidR="00564DDD">
        <w:rPr>
          <w:rFonts w:ascii="Arial" w:hAnsi="Arial" w:cs="Arial"/>
          <w:sz w:val="22"/>
          <w:szCs w:val="22"/>
        </w:rPr>
        <w:t>going on to Google Scholar and typing in the main question which is: Covid-19: Population was affected in England.</w:t>
      </w:r>
    </w:p>
    <w:p w14:paraId="21B4552E" w14:textId="69646C47" w:rsidR="00496B05" w:rsidRDefault="00496B05" w:rsidP="00564DDD">
      <w:pPr>
        <w:spacing w:before="30" w:after="30" w:line="360" w:lineRule="auto"/>
        <w:ind w:right="851"/>
        <w:rPr>
          <w:rFonts w:ascii="Arial" w:hAnsi="Arial" w:cs="Arial"/>
          <w:sz w:val="28"/>
          <w:szCs w:val="28"/>
        </w:rPr>
      </w:pPr>
    </w:p>
    <w:p w14:paraId="78D0D67B" w14:textId="5F742F75" w:rsidR="004238B9" w:rsidRDefault="00C7628F"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9264" behindDoc="0" locked="0" layoutInCell="1" allowOverlap="1" wp14:anchorId="2CB3E262" wp14:editId="44970D1C">
                <wp:simplePos x="0" y="0"/>
                <wp:positionH relativeFrom="column">
                  <wp:posOffset>406400</wp:posOffset>
                </wp:positionH>
                <wp:positionV relativeFrom="paragraph">
                  <wp:posOffset>225425</wp:posOffset>
                </wp:positionV>
                <wp:extent cx="1955800" cy="889000"/>
                <wp:effectExtent l="0" t="0" r="12700" b="12700"/>
                <wp:wrapNone/>
                <wp:docPr id="3" name="Rounded Rectangle 3"/>
                <wp:cNvGraphicFramePr/>
                <a:graphic xmlns:a="http://schemas.openxmlformats.org/drawingml/2006/main">
                  <a:graphicData uri="http://schemas.microsoft.com/office/word/2010/wordprocessingShape">
                    <wps:wsp>
                      <wps:cNvSpPr/>
                      <wps:spPr>
                        <a:xfrm>
                          <a:off x="0" y="0"/>
                          <a:ext cx="1955800" cy="889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3559B0" id="Rounded Rectangle 3" o:spid="_x0000_s1026" style="position:absolute;margin-left:32pt;margin-top:17.75pt;width:154pt;height:7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" fillcolor="#4472c4 [3204]" strokecolor="#1f3763 [1604]" strokeweight="1pt">
                <v:stroke joinstyle="miter"/>
              </v:roundrect>
            </w:pict>
          </mc:Fallback>
        </mc:AlternateContent>
      </w:r>
    </w:p>
    <w:p w14:paraId="54202F6C" w14:textId="4A01D9FC" w:rsidR="004238B9" w:rsidRDefault="00C7628F"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6672" behindDoc="0" locked="0" layoutInCell="1" allowOverlap="1" wp14:anchorId="441483EB" wp14:editId="6E56CD03">
                <wp:simplePos x="0" y="0"/>
                <wp:positionH relativeFrom="column">
                  <wp:posOffset>596900</wp:posOffset>
                </wp:positionH>
                <wp:positionV relativeFrom="paragraph">
                  <wp:posOffset>52070</wp:posOffset>
                </wp:positionV>
                <wp:extent cx="1574800" cy="546100"/>
                <wp:effectExtent l="0" t="0" r="12700" b="12700"/>
                <wp:wrapNone/>
                <wp:docPr id="13" name="Text Box 13"/>
                <wp:cNvGraphicFramePr/>
                <a:graphic xmlns:a="http://schemas.openxmlformats.org/drawingml/2006/main">
                  <a:graphicData uri="http://schemas.microsoft.com/office/word/2010/wordprocessingShape">
                    <wps:wsp>
                      <wps:cNvSpPr txBox="1"/>
                      <wps:spPr>
                        <a:xfrm>
                          <a:off x="0" y="0"/>
                          <a:ext cx="1574800" cy="546100"/>
                        </a:xfrm>
                        <a:prstGeom prst="rect">
                          <a:avLst/>
                        </a:prstGeom>
                        <a:solidFill>
                          <a:schemeClr val="lt1"/>
                        </a:solidFill>
                        <a:ln w="6350">
                          <a:solidFill>
                            <a:prstClr val="black"/>
                          </a:solidFill>
                        </a:ln>
                      </wps:spPr>
                      <wps:txbx>
                        <w:txbxContent>
                          <w:p w14:paraId="43F06304" w14:textId="7331A1C9" w:rsidR="00C7628F" w:rsidRPr="00C7628F" w:rsidRDefault="00C7628F" w:rsidP="00C7628F">
                            <w:pPr>
                              <w:jc w:val="center"/>
                              <w:rPr>
                                <w:rFonts w:ascii="Arial" w:hAnsi="Arial" w:cs="Arial"/>
                                <w:sz w:val="40"/>
                                <w:szCs w:val="40"/>
                              </w:rPr>
                            </w:pPr>
                            <w:r w:rsidRPr="00C7628F">
                              <w:rPr>
                                <w:rFonts w:ascii="Arial" w:hAnsi="Arial" w:cs="Arial"/>
                                <w:sz w:val="40"/>
                                <w:szCs w:val="40"/>
                              </w:rPr>
                              <w:t>396,000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1483EB" id="_x0000_t202" coordsize="21600,21600" o:spt="202" path="m,l,21600r21600,l21600,xe">
                <v:stroke joinstyle="miter"/>
                <v:path gradientshapeok="t" o:connecttype="rect"/>
              </v:shapetype>
              <v:shape id="Text Box 13" o:spid="_x0000_s1026" type="#_x0000_t202" style="position:absolute;left:0;text-align:left;margin-left:47pt;margin-top:4.1pt;width:124pt;height:43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k0ENgIAAHwEAAAOAAAAZHJzL2Uyb0RvYy54bWysVE1v2zAMvQ/YfxB0X+xkSdo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" fillcolor="white [3201]" strokeweight=".5pt">
                <v:textbox>
                  <w:txbxContent>
                    <w:p w14:paraId="43F06304" w14:textId="7331A1C9" w:rsidR="00C7628F" w:rsidRPr="00C7628F" w:rsidRDefault="00C7628F" w:rsidP="00C7628F">
                      <w:pPr>
                        <w:jc w:val="center"/>
                        <w:rPr>
                          <w:rFonts w:ascii="Arial" w:hAnsi="Arial" w:cs="Arial"/>
                          <w:sz w:val="40"/>
                          <w:szCs w:val="40"/>
                        </w:rPr>
                      </w:pPr>
                      <w:r w:rsidRPr="00C7628F">
                        <w:rPr>
                          <w:rFonts w:ascii="Arial" w:hAnsi="Arial" w:cs="Arial"/>
                          <w:sz w:val="40"/>
                          <w:szCs w:val="40"/>
                        </w:rPr>
                        <w:t>396,000</w:t>
                      </w:r>
                    </w:p>
                  </w:txbxContent>
                </v:textbox>
              </v:shape>
            </w:pict>
          </mc:Fallback>
        </mc:AlternateContent>
      </w:r>
    </w:p>
    <w:p w14:paraId="2362E82A" w14:textId="5BF5976D" w:rsidR="004238B9" w:rsidRDefault="004238B9" w:rsidP="005F62F4">
      <w:pPr>
        <w:spacing w:before="30" w:after="30" w:line="360" w:lineRule="auto"/>
        <w:ind w:left="851" w:right="851"/>
        <w:rPr>
          <w:rFonts w:ascii="Arial" w:hAnsi="Arial" w:cs="Arial"/>
          <w:sz w:val="28"/>
          <w:szCs w:val="28"/>
        </w:rPr>
      </w:pPr>
    </w:p>
    <w:p w14:paraId="2C28C423" w14:textId="76D3B501" w:rsidR="004238B9" w:rsidRDefault="004238B9" w:rsidP="005F62F4">
      <w:pPr>
        <w:spacing w:before="30" w:after="30" w:line="360" w:lineRule="auto"/>
        <w:ind w:left="851" w:right="851"/>
        <w:rPr>
          <w:rFonts w:ascii="Arial" w:hAnsi="Arial" w:cs="Arial"/>
          <w:sz w:val="28"/>
          <w:szCs w:val="28"/>
        </w:rPr>
      </w:pPr>
    </w:p>
    <w:p w14:paraId="206AFBBA" w14:textId="32D3EDF0" w:rsidR="004238B9" w:rsidRDefault="00C7628F"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6432" behindDoc="0" locked="0" layoutInCell="1" allowOverlap="1" wp14:anchorId="3C501D05" wp14:editId="67BB936D">
                <wp:simplePos x="0" y="0"/>
                <wp:positionH relativeFrom="column">
                  <wp:posOffset>838200</wp:posOffset>
                </wp:positionH>
                <wp:positionV relativeFrom="paragraph">
                  <wp:posOffset>12700</wp:posOffset>
                </wp:positionV>
                <wp:extent cx="1016000" cy="1409700"/>
                <wp:effectExtent l="12700" t="0" r="25400" b="25400"/>
                <wp:wrapNone/>
                <wp:docPr id="7" name="Down Arrow 7"/>
                <wp:cNvGraphicFramePr/>
                <a:graphic xmlns:a="http://schemas.openxmlformats.org/drawingml/2006/main">
                  <a:graphicData uri="http://schemas.microsoft.com/office/word/2010/wordprocessingShape">
                    <wps:wsp>
                      <wps:cNvSpPr/>
                      <wps:spPr>
                        <a:xfrm>
                          <a:off x="0" y="0"/>
                          <a:ext cx="1016000" cy="1409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1C3EB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66pt;margin-top:1pt;width:80pt;height:11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" adj="13816" fillcolor="#4472c4 [3204]" strokecolor="#1f3763 [1604]" strokeweight="1pt"/>
            </w:pict>
          </mc:Fallback>
        </mc:AlternateContent>
      </w:r>
    </w:p>
    <w:p w14:paraId="34FD003C" w14:textId="29506483" w:rsidR="004238B9" w:rsidRDefault="004238B9" w:rsidP="005F62F4">
      <w:pPr>
        <w:spacing w:before="30" w:after="30" w:line="360" w:lineRule="auto"/>
        <w:ind w:left="851" w:right="851"/>
        <w:rPr>
          <w:rFonts w:ascii="Arial" w:hAnsi="Arial" w:cs="Arial"/>
          <w:sz w:val="28"/>
          <w:szCs w:val="28"/>
        </w:rPr>
      </w:pPr>
    </w:p>
    <w:p w14:paraId="14EB0B26" w14:textId="4DC46769" w:rsidR="004238B9" w:rsidRDefault="004238B9" w:rsidP="005F62F4">
      <w:pPr>
        <w:spacing w:before="30" w:after="30" w:line="360" w:lineRule="auto"/>
        <w:ind w:left="851" w:right="851"/>
        <w:rPr>
          <w:rFonts w:ascii="Arial" w:hAnsi="Arial" w:cs="Arial"/>
          <w:sz w:val="28"/>
          <w:szCs w:val="28"/>
        </w:rPr>
      </w:pPr>
    </w:p>
    <w:p w14:paraId="52F380E6" w14:textId="544F0275" w:rsidR="004238B9" w:rsidRDefault="004238B9" w:rsidP="005F62F4">
      <w:pPr>
        <w:spacing w:before="30" w:after="30" w:line="360" w:lineRule="auto"/>
        <w:ind w:left="851" w:right="851"/>
        <w:rPr>
          <w:rFonts w:ascii="Arial" w:hAnsi="Arial" w:cs="Arial"/>
          <w:sz w:val="28"/>
          <w:szCs w:val="28"/>
        </w:rPr>
      </w:pPr>
    </w:p>
    <w:p w14:paraId="68F9163D" w14:textId="1789AA8F" w:rsidR="004238B9" w:rsidRDefault="00C7628F"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1552" behindDoc="0" locked="0" layoutInCell="1" allowOverlap="1" wp14:anchorId="27F3DD56" wp14:editId="7B1E73FA">
                <wp:simplePos x="0" y="0"/>
                <wp:positionH relativeFrom="column">
                  <wp:posOffset>406400</wp:posOffset>
                </wp:positionH>
                <wp:positionV relativeFrom="paragraph">
                  <wp:posOffset>210185</wp:posOffset>
                </wp:positionV>
                <wp:extent cx="1955800" cy="889000"/>
                <wp:effectExtent l="0" t="0" r="12700" b="12700"/>
                <wp:wrapNone/>
                <wp:docPr id="10" name="Rounded Rectangle 10"/>
                <wp:cNvGraphicFramePr/>
                <a:graphic xmlns:a="http://schemas.openxmlformats.org/drawingml/2006/main">
                  <a:graphicData uri="http://schemas.microsoft.com/office/word/2010/wordprocessingShape">
                    <wps:wsp>
                      <wps:cNvSpPr/>
                      <wps:spPr>
                        <a:xfrm>
                          <a:off x="0" y="0"/>
                          <a:ext cx="1955800" cy="889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20C62" id="Rounded Rectangle 10" o:spid="_x0000_s1026" style="position:absolute;margin-left:32pt;margin-top:16.55pt;width:154pt;height:7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" fillcolor="#4472c4 [3204]" strokecolor="#1f3763 [1604]" strokeweight="1pt">
                <v:stroke joinstyle="miter"/>
              </v:roundrect>
            </w:pict>
          </mc:Fallback>
        </mc:AlternateContent>
      </w:r>
    </w:p>
    <w:p w14:paraId="74DE2C02" w14:textId="11E3CE6D" w:rsidR="004238B9" w:rsidRDefault="00C7628F"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7696" behindDoc="0" locked="0" layoutInCell="1" allowOverlap="1" wp14:anchorId="6B72D867" wp14:editId="44934AB9">
                <wp:simplePos x="0" y="0"/>
                <wp:positionH relativeFrom="column">
                  <wp:posOffset>660400</wp:posOffset>
                </wp:positionH>
                <wp:positionV relativeFrom="paragraph">
                  <wp:posOffset>88265</wp:posOffset>
                </wp:positionV>
                <wp:extent cx="1511300" cy="5080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1511300" cy="508000"/>
                        </a:xfrm>
                        <a:prstGeom prst="rect">
                          <a:avLst/>
                        </a:prstGeom>
                        <a:solidFill>
                          <a:schemeClr val="lt1"/>
                        </a:solidFill>
                        <a:ln w="6350">
                          <a:solidFill>
                            <a:prstClr val="black"/>
                          </a:solidFill>
                        </a:ln>
                      </wps:spPr>
                      <wps:txbx>
                        <w:txbxContent>
                          <w:p w14:paraId="48D66CCC" w14:textId="7E82903A" w:rsidR="00C7628F" w:rsidRPr="00C7628F" w:rsidRDefault="00C7628F" w:rsidP="00C7628F">
                            <w:pPr>
                              <w:jc w:val="center"/>
                              <w:rPr>
                                <w:rFonts w:ascii="Arial" w:hAnsi="Arial" w:cs="Arial"/>
                                <w:sz w:val="40"/>
                                <w:szCs w:val="40"/>
                              </w:rPr>
                            </w:pPr>
                            <w:r w:rsidRPr="00C7628F">
                              <w:rPr>
                                <w:rFonts w:ascii="Arial" w:hAnsi="Arial" w:cs="Arial"/>
                                <w:sz w:val="40"/>
                                <w:szCs w:val="40"/>
                              </w:rPr>
                              <w:t>98,700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2D867" id="Text Box 14" o:spid="_x0000_s1027" type="#_x0000_t202" style="position:absolute;left:0;text-align:left;margin-left:52pt;margin-top:6.95pt;width:119pt;height:40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" fillcolor="white [3201]" strokeweight=".5pt">
                <v:textbox>
                  <w:txbxContent>
                    <w:p w14:paraId="48D66CCC" w14:textId="7E82903A" w:rsidR="00C7628F" w:rsidRPr="00C7628F" w:rsidRDefault="00C7628F" w:rsidP="00C7628F">
                      <w:pPr>
                        <w:jc w:val="center"/>
                        <w:rPr>
                          <w:rFonts w:ascii="Arial" w:hAnsi="Arial" w:cs="Arial"/>
                          <w:sz w:val="40"/>
                          <w:szCs w:val="40"/>
                        </w:rPr>
                      </w:pPr>
                      <w:r w:rsidRPr="00C7628F">
                        <w:rPr>
                          <w:rFonts w:ascii="Arial" w:hAnsi="Arial" w:cs="Arial"/>
                          <w:sz w:val="40"/>
                          <w:szCs w:val="40"/>
                        </w:rPr>
                        <w:t>98,700</w:t>
                      </w:r>
                    </w:p>
                  </w:txbxContent>
                </v:textbox>
              </v:shape>
            </w:pict>
          </mc:Fallback>
        </mc:AlternateContent>
      </w:r>
    </w:p>
    <w:p w14:paraId="03B8758B" w14:textId="7AFCC9ED" w:rsidR="004238B9" w:rsidRDefault="004238B9" w:rsidP="005F62F4">
      <w:pPr>
        <w:spacing w:before="30" w:after="30" w:line="360" w:lineRule="auto"/>
        <w:ind w:left="851" w:right="851"/>
        <w:rPr>
          <w:rFonts w:ascii="Arial" w:hAnsi="Arial" w:cs="Arial"/>
          <w:sz w:val="28"/>
          <w:szCs w:val="28"/>
        </w:rPr>
      </w:pPr>
    </w:p>
    <w:p w14:paraId="531E06F8" w14:textId="41B6540B" w:rsidR="004238B9" w:rsidRDefault="004238B9" w:rsidP="005F62F4">
      <w:pPr>
        <w:spacing w:before="30" w:after="30" w:line="360" w:lineRule="auto"/>
        <w:ind w:left="851" w:right="851"/>
        <w:rPr>
          <w:rFonts w:ascii="Arial" w:hAnsi="Arial" w:cs="Arial"/>
          <w:sz w:val="28"/>
          <w:szCs w:val="28"/>
        </w:rPr>
      </w:pPr>
    </w:p>
    <w:p w14:paraId="4F7B133F" w14:textId="2BE6629A" w:rsidR="004238B9" w:rsidRDefault="00F70801"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9744" behindDoc="0" locked="0" layoutInCell="1" allowOverlap="1" wp14:anchorId="406170DB" wp14:editId="121A5081">
                <wp:simplePos x="0" y="0"/>
                <wp:positionH relativeFrom="column">
                  <wp:posOffset>4089400</wp:posOffset>
                </wp:positionH>
                <wp:positionV relativeFrom="paragraph">
                  <wp:posOffset>159385</wp:posOffset>
                </wp:positionV>
                <wp:extent cx="1524000" cy="622800"/>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1524000" cy="622800"/>
                        </a:xfrm>
                        <a:prstGeom prst="rect">
                          <a:avLst/>
                        </a:prstGeom>
                        <a:solidFill>
                          <a:schemeClr val="lt1"/>
                        </a:solidFill>
                        <a:ln w="6350">
                          <a:solidFill>
                            <a:prstClr val="black"/>
                          </a:solidFill>
                        </a:ln>
                      </wps:spPr>
                      <wps:txbx>
                        <w:txbxContent>
                          <w:p w14:paraId="2F9D0C8E" w14:textId="1E3B7CCC" w:rsidR="00F70801" w:rsidRPr="00F70801" w:rsidRDefault="00F70801" w:rsidP="00F70801">
                            <w:pPr>
                              <w:jc w:val="center"/>
                              <w:rPr>
                                <w:rFonts w:ascii="Arial" w:hAnsi="Arial" w:cs="Arial"/>
                                <w:sz w:val="40"/>
                                <w:szCs w:val="40"/>
                              </w:rPr>
                            </w:pPr>
                            <w:r w:rsidRPr="00F70801">
                              <w:rPr>
                                <w:rFonts w:ascii="Arial" w:hAnsi="Arial" w:cs="Arial"/>
                                <w:sz w:val="40"/>
                                <w:szCs w:val="4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6170DB" id="Text Box 16" o:spid="_x0000_s1028" type="#_x0000_t202" style="position:absolute;left:0;text-align:left;margin-left:322pt;margin-top:12.55pt;width:120pt;height:49.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" fillcolor="white [3201]" strokeweight=".5pt">
                <v:textbox>
                  <w:txbxContent>
                    <w:p w14:paraId="2F9D0C8E" w14:textId="1E3B7CCC" w:rsidR="00F70801" w:rsidRPr="00F70801" w:rsidRDefault="00F70801" w:rsidP="00F70801">
                      <w:pPr>
                        <w:jc w:val="center"/>
                        <w:rPr>
                          <w:rFonts w:ascii="Arial" w:hAnsi="Arial" w:cs="Arial"/>
                          <w:sz w:val="40"/>
                          <w:szCs w:val="40"/>
                        </w:rPr>
                      </w:pPr>
                      <w:r w:rsidRPr="00F70801">
                        <w:rPr>
                          <w:rFonts w:ascii="Arial" w:hAnsi="Arial" w:cs="Arial"/>
                          <w:sz w:val="40"/>
                          <w:szCs w:val="40"/>
                        </w:rPr>
                        <w:t>3</w:t>
                      </w:r>
                    </w:p>
                  </w:txbxContent>
                </v:textbox>
              </v:shape>
            </w:pict>
          </mc:Fallback>
        </mc:AlternateContent>
      </w:r>
      <w:r w:rsidR="00C7628F">
        <w:rPr>
          <w:rFonts w:ascii="Arial" w:hAnsi="Arial" w:cs="Arial"/>
          <w:noProof/>
          <w:sz w:val="28"/>
          <w:szCs w:val="28"/>
        </w:rPr>
        <mc:AlternateContent>
          <mc:Choice Requires="wps">
            <w:drawing>
              <wp:anchor distT="0" distB="0" distL="114300" distR="114300" simplePos="0" relativeHeight="251668480" behindDoc="0" locked="0" layoutInCell="1" allowOverlap="1" wp14:anchorId="6B447C3C" wp14:editId="6674F05D">
                <wp:simplePos x="0" y="0"/>
                <wp:positionH relativeFrom="column">
                  <wp:posOffset>838200</wp:posOffset>
                </wp:positionH>
                <wp:positionV relativeFrom="paragraph">
                  <wp:posOffset>38100</wp:posOffset>
                </wp:positionV>
                <wp:extent cx="1016000" cy="1536700"/>
                <wp:effectExtent l="12700" t="0" r="25400" b="25400"/>
                <wp:wrapNone/>
                <wp:docPr id="8" name="Down Arrow 8"/>
                <wp:cNvGraphicFramePr/>
                <a:graphic xmlns:a="http://schemas.openxmlformats.org/drawingml/2006/main">
                  <a:graphicData uri="http://schemas.microsoft.com/office/word/2010/wordprocessingShape">
                    <wps:wsp>
                      <wps:cNvSpPr/>
                      <wps:spPr>
                        <a:xfrm>
                          <a:off x="0" y="0"/>
                          <a:ext cx="1016000" cy="153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8B7CD8" id="Down Arrow 8" o:spid="_x0000_s1026" type="#_x0000_t67" style="position:absolute;margin-left:66pt;margin-top:3pt;width:80pt;height:1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" adj="14460" fillcolor="#4472c4 [3204]" strokecolor="#1f3763 [1604]" strokeweight="1pt"/>
            </w:pict>
          </mc:Fallback>
        </mc:AlternateContent>
      </w:r>
      <w:r w:rsidR="00C7628F">
        <w:rPr>
          <w:rFonts w:ascii="Arial" w:hAnsi="Arial" w:cs="Arial"/>
          <w:noProof/>
          <w:sz w:val="28"/>
          <w:szCs w:val="28"/>
        </w:rPr>
        <mc:AlternateContent>
          <mc:Choice Requires="wps">
            <w:drawing>
              <wp:anchor distT="0" distB="0" distL="114300" distR="114300" simplePos="0" relativeHeight="251675648" behindDoc="0" locked="0" layoutInCell="1" allowOverlap="1" wp14:anchorId="78C291C8" wp14:editId="5BCA1170">
                <wp:simplePos x="0" y="0"/>
                <wp:positionH relativeFrom="column">
                  <wp:posOffset>3848100</wp:posOffset>
                </wp:positionH>
                <wp:positionV relativeFrom="paragraph">
                  <wp:posOffset>38100</wp:posOffset>
                </wp:positionV>
                <wp:extent cx="1955800" cy="889000"/>
                <wp:effectExtent l="0" t="0" r="12700" b="12700"/>
                <wp:wrapNone/>
                <wp:docPr id="12" name="Rounded Rectangle 12"/>
                <wp:cNvGraphicFramePr/>
                <a:graphic xmlns:a="http://schemas.openxmlformats.org/drawingml/2006/main">
                  <a:graphicData uri="http://schemas.microsoft.com/office/word/2010/wordprocessingShape">
                    <wps:wsp>
                      <wps:cNvSpPr/>
                      <wps:spPr>
                        <a:xfrm>
                          <a:off x="0" y="0"/>
                          <a:ext cx="1955800" cy="889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5213E5" id="Rounded Rectangle 12" o:spid="_x0000_s1026" style="position:absolute;margin-left:303pt;margin-top:3pt;width:154pt;height:7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" fillcolor="#4472c4 [3204]" strokecolor="#1f3763 [1604]" strokeweight="1pt">
                <v:stroke joinstyle="miter"/>
              </v:roundrect>
            </w:pict>
          </mc:Fallback>
        </mc:AlternateContent>
      </w:r>
      <w:r w:rsidR="00C7628F">
        <w:rPr>
          <w:rFonts w:ascii="Arial" w:hAnsi="Arial" w:cs="Arial"/>
          <w:noProof/>
          <w:sz w:val="28"/>
          <w:szCs w:val="28"/>
        </w:rPr>
        <mc:AlternateContent>
          <mc:Choice Requires="wps">
            <w:drawing>
              <wp:anchor distT="0" distB="0" distL="114300" distR="114300" simplePos="0" relativeHeight="251669504" behindDoc="0" locked="0" layoutInCell="1" allowOverlap="1" wp14:anchorId="3F0A9DCD" wp14:editId="72353E46">
                <wp:simplePos x="0" y="0"/>
                <wp:positionH relativeFrom="column">
                  <wp:posOffset>2273300</wp:posOffset>
                </wp:positionH>
                <wp:positionV relativeFrom="paragraph">
                  <wp:posOffset>162560</wp:posOffset>
                </wp:positionV>
                <wp:extent cx="1358900" cy="762000"/>
                <wp:effectExtent l="12700" t="12700" r="12700" b="25400"/>
                <wp:wrapNone/>
                <wp:docPr id="9" name="Left Arrow 9"/>
                <wp:cNvGraphicFramePr/>
                <a:graphic xmlns:a="http://schemas.openxmlformats.org/drawingml/2006/main">
                  <a:graphicData uri="http://schemas.microsoft.com/office/word/2010/wordprocessingShape">
                    <wps:wsp>
                      <wps:cNvSpPr/>
                      <wps:spPr>
                        <a:xfrm>
                          <a:off x="0" y="0"/>
                          <a:ext cx="1358900" cy="7620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FC3577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179pt;margin-top:12.8pt;width:107pt;height:6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" adj="6056" fillcolor="#4472c4 [3204]" strokecolor="#1f3763 [1604]" strokeweight="1pt"/>
            </w:pict>
          </mc:Fallback>
        </mc:AlternateContent>
      </w:r>
    </w:p>
    <w:p w14:paraId="337ED764" w14:textId="598002CD" w:rsidR="004238B9" w:rsidRDefault="004238B9" w:rsidP="005F62F4">
      <w:pPr>
        <w:spacing w:before="30" w:after="30" w:line="360" w:lineRule="auto"/>
        <w:ind w:left="851" w:right="851"/>
        <w:rPr>
          <w:rFonts w:ascii="Arial" w:hAnsi="Arial" w:cs="Arial"/>
          <w:sz w:val="28"/>
          <w:szCs w:val="28"/>
        </w:rPr>
      </w:pPr>
    </w:p>
    <w:p w14:paraId="0E381EFC" w14:textId="4F32CBC4" w:rsidR="004238B9" w:rsidRDefault="004238B9" w:rsidP="005F62F4">
      <w:pPr>
        <w:spacing w:before="30" w:after="30" w:line="360" w:lineRule="auto"/>
        <w:ind w:left="851" w:right="851"/>
        <w:rPr>
          <w:rFonts w:ascii="Arial" w:hAnsi="Arial" w:cs="Arial"/>
          <w:sz w:val="28"/>
          <w:szCs w:val="28"/>
        </w:rPr>
      </w:pPr>
    </w:p>
    <w:p w14:paraId="72EC703D" w14:textId="662B9DEC" w:rsidR="004238B9" w:rsidRDefault="004238B9" w:rsidP="005F62F4">
      <w:pPr>
        <w:spacing w:before="30" w:after="30" w:line="360" w:lineRule="auto"/>
        <w:ind w:left="851" w:right="851"/>
        <w:rPr>
          <w:rFonts w:ascii="Arial" w:hAnsi="Arial" w:cs="Arial"/>
          <w:sz w:val="28"/>
          <w:szCs w:val="28"/>
        </w:rPr>
      </w:pPr>
    </w:p>
    <w:p w14:paraId="148174BE" w14:textId="20C6D69D" w:rsidR="004238B9" w:rsidRDefault="004238B9" w:rsidP="005F62F4">
      <w:pPr>
        <w:spacing w:before="30" w:after="30" w:line="360" w:lineRule="auto"/>
        <w:ind w:left="851" w:right="851"/>
        <w:rPr>
          <w:rFonts w:ascii="Arial" w:hAnsi="Arial" w:cs="Arial"/>
          <w:sz w:val="28"/>
          <w:szCs w:val="28"/>
        </w:rPr>
      </w:pPr>
    </w:p>
    <w:p w14:paraId="4D721558" w14:textId="47DEE8DD" w:rsidR="004238B9" w:rsidRDefault="00C7628F"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3600" behindDoc="0" locked="0" layoutInCell="1" allowOverlap="1" wp14:anchorId="1537AC39" wp14:editId="6806DC64">
                <wp:simplePos x="0" y="0"/>
                <wp:positionH relativeFrom="column">
                  <wp:posOffset>393700</wp:posOffset>
                </wp:positionH>
                <wp:positionV relativeFrom="paragraph">
                  <wp:posOffset>167640</wp:posOffset>
                </wp:positionV>
                <wp:extent cx="1955800" cy="889000"/>
                <wp:effectExtent l="0" t="0" r="12700" b="12700"/>
                <wp:wrapNone/>
                <wp:docPr id="11" name="Rounded Rectangle 11"/>
                <wp:cNvGraphicFramePr/>
                <a:graphic xmlns:a="http://schemas.openxmlformats.org/drawingml/2006/main">
                  <a:graphicData uri="http://schemas.microsoft.com/office/word/2010/wordprocessingShape">
                    <wps:wsp>
                      <wps:cNvSpPr/>
                      <wps:spPr>
                        <a:xfrm>
                          <a:off x="0" y="0"/>
                          <a:ext cx="1955800" cy="889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E1B55A" id="Rounded Rectangle 11" o:spid="_x0000_s1026" style="position:absolute;margin-left:31pt;margin-top:13.2pt;width:154pt;height:7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" fillcolor="#4472c4 [3204]" strokecolor="#1f3763 [1604]" strokeweight="1pt">
                <v:stroke joinstyle="miter"/>
              </v:roundrect>
            </w:pict>
          </mc:Fallback>
        </mc:AlternateContent>
      </w:r>
    </w:p>
    <w:p w14:paraId="05AE45FE" w14:textId="539BA5F8" w:rsidR="004238B9" w:rsidRDefault="00C7628F" w:rsidP="005F62F4">
      <w:pPr>
        <w:spacing w:before="30" w:after="30" w:line="360" w:lineRule="auto"/>
        <w:ind w:left="851" w:right="851"/>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8720" behindDoc="0" locked="0" layoutInCell="1" allowOverlap="1" wp14:anchorId="153AF589" wp14:editId="326B04B1">
                <wp:simplePos x="0" y="0"/>
                <wp:positionH relativeFrom="column">
                  <wp:posOffset>660400</wp:posOffset>
                </wp:positionH>
                <wp:positionV relativeFrom="paragraph">
                  <wp:posOffset>26670</wp:posOffset>
                </wp:positionV>
                <wp:extent cx="1511300" cy="546100"/>
                <wp:effectExtent l="0" t="0" r="12700" b="12700"/>
                <wp:wrapNone/>
                <wp:docPr id="15" name="Text Box 15"/>
                <wp:cNvGraphicFramePr/>
                <a:graphic xmlns:a="http://schemas.openxmlformats.org/drawingml/2006/main">
                  <a:graphicData uri="http://schemas.microsoft.com/office/word/2010/wordprocessingShape">
                    <wps:wsp>
                      <wps:cNvSpPr txBox="1"/>
                      <wps:spPr>
                        <a:xfrm>
                          <a:off x="0" y="0"/>
                          <a:ext cx="1511300" cy="546100"/>
                        </a:xfrm>
                        <a:prstGeom prst="rect">
                          <a:avLst/>
                        </a:prstGeom>
                        <a:solidFill>
                          <a:schemeClr val="lt1"/>
                        </a:solidFill>
                        <a:ln w="6350">
                          <a:solidFill>
                            <a:prstClr val="black"/>
                          </a:solidFill>
                        </a:ln>
                      </wps:spPr>
                      <wps:txbx>
                        <w:txbxContent>
                          <w:p w14:paraId="7F0E3DE3" w14:textId="6512F551" w:rsidR="00C7628F" w:rsidRPr="00C7628F" w:rsidRDefault="00C7628F" w:rsidP="00C7628F">
                            <w:pPr>
                              <w:jc w:val="center"/>
                              <w:rPr>
                                <w:rFonts w:ascii="Arial" w:hAnsi="Arial" w:cs="Arial"/>
                                <w:sz w:val="40"/>
                                <w:szCs w:val="40"/>
                              </w:rPr>
                            </w:pPr>
                            <w:r>
                              <w:rPr>
                                <w:rFonts w:ascii="Arial" w:hAnsi="Arial" w:cs="Arial"/>
                                <w:sz w:val="40"/>
                                <w:szCs w:val="40"/>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3AF589" id="Text Box 15" o:spid="_x0000_s1029" type="#_x0000_t202" style="position:absolute;left:0;text-align:left;margin-left:52pt;margin-top:2.1pt;width:119pt;height:43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" fillcolor="white [3201]" strokeweight=".5pt">
                <v:textbox>
                  <w:txbxContent>
                    <w:p w14:paraId="7F0E3DE3" w14:textId="6512F551" w:rsidR="00C7628F" w:rsidRPr="00C7628F" w:rsidRDefault="00C7628F" w:rsidP="00C7628F">
                      <w:pPr>
                        <w:jc w:val="center"/>
                        <w:rPr>
                          <w:rFonts w:ascii="Arial" w:hAnsi="Arial" w:cs="Arial"/>
                          <w:sz w:val="40"/>
                          <w:szCs w:val="40"/>
                        </w:rPr>
                      </w:pPr>
                      <w:r>
                        <w:rPr>
                          <w:rFonts w:ascii="Arial" w:hAnsi="Arial" w:cs="Arial"/>
                          <w:sz w:val="40"/>
                          <w:szCs w:val="40"/>
                        </w:rPr>
                        <w:t>20</w:t>
                      </w:r>
                    </w:p>
                  </w:txbxContent>
                </v:textbox>
              </v:shape>
            </w:pict>
          </mc:Fallback>
        </mc:AlternateContent>
      </w:r>
    </w:p>
    <w:p w14:paraId="1FEF889F" w14:textId="77777777" w:rsidR="00287C03" w:rsidRDefault="00287C03" w:rsidP="005F62F4">
      <w:pPr>
        <w:spacing w:before="30" w:after="30" w:line="360" w:lineRule="auto"/>
        <w:ind w:left="851" w:right="851"/>
        <w:rPr>
          <w:rFonts w:ascii="Arial" w:hAnsi="Arial" w:cs="Arial"/>
          <w:sz w:val="28"/>
          <w:szCs w:val="28"/>
        </w:rPr>
      </w:pPr>
    </w:p>
    <w:p w14:paraId="39B3C692" w14:textId="7D79763B" w:rsidR="00357E50" w:rsidRDefault="00357E50" w:rsidP="00357E50">
      <w:pPr>
        <w:spacing w:before="30" w:after="30" w:line="360" w:lineRule="auto"/>
        <w:ind w:right="851"/>
        <w:rPr>
          <w:rFonts w:ascii="Arial" w:hAnsi="Arial" w:cs="Arial"/>
          <w:sz w:val="28"/>
          <w:szCs w:val="28"/>
        </w:rPr>
      </w:pPr>
    </w:p>
    <w:p w14:paraId="37B9A920" w14:textId="77777777" w:rsidR="00564DDD" w:rsidRDefault="00564DDD" w:rsidP="00357E50">
      <w:pPr>
        <w:spacing w:before="30" w:after="30" w:line="360" w:lineRule="auto"/>
        <w:ind w:right="851"/>
        <w:rPr>
          <w:rFonts w:ascii="Arial" w:hAnsi="Arial" w:cs="Arial"/>
          <w:sz w:val="28"/>
          <w:szCs w:val="28"/>
        </w:rPr>
      </w:pPr>
    </w:p>
    <w:p w14:paraId="5BAC1B21" w14:textId="77777777" w:rsidR="00AC6013" w:rsidRDefault="00AC6013" w:rsidP="005F62F4">
      <w:pPr>
        <w:spacing w:before="30" w:after="30" w:line="360" w:lineRule="auto"/>
        <w:ind w:left="851" w:right="851"/>
        <w:rPr>
          <w:rFonts w:ascii="Arial" w:hAnsi="Arial" w:cs="Arial"/>
          <w:sz w:val="28"/>
          <w:szCs w:val="28"/>
        </w:rPr>
      </w:pPr>
    </w:p>
    <w:p w14:paraId="448FFFF0" w14:textId="77777777" w:rsidR="004D52AA" w:rsidRDefault="004D52AA" w:rsidP="005F62F4">
      <w:pPr>
        <w:spacing w:before="30" w:after="30" w:line="360" w:lineRule="auto"/>
        <w:ind w:left="851" w:right="851"/>
        <w:jc w:val="center"/>
        <w:rPr>
          <w:rFonts w:ascii="Arial" w:hAnsi="Arial" w:cs="Arial"/>
          <w:b/>
          <w:bCs/>
          <w:sz w:val="22"/>
          <w:szCs w:val="22"/>
          <w:u w:val="single"/>
        </w:rPr>
      </w:pPr>
      <w:r>
        <w:rPr>
          <w:rFonts w:ascii="Arial" w:hAnsi="Arial" w:cs="Arial"/>
          <w:b/>
          <w:bCs/>
          <w:sz w:val="22"/>
          <w:szCs w:val="22"/>
          <w:u w:val="single"/>
        </w:rPr>
        <w:lastRenderedPageBreak/>
        <w:t>Literature Review</w:t>
      </w:r>
    </w:p>
    <w:p w14:paraId="1CAF0D3E" w14:textId="113DD322" w:rsidR="004D52AA" w:rsidRDefault="004D52AA" w:rsidP="00C15E0A">
      <w:pPr>
        <w:spacing w:before="30" w:after="30" w:line="360" w:lineRule="auto"/>
        <w:ind w:right="851"/>
        <w:rPr>
          <w:rFonts w:ascii="Arial" w:hAnsi="Arial" w:cs="Arial"/>
          <w:b/>
          <w:bCs/>
          <w:sz w:val="22"/>
          <w:szCs w:val="22"/>
          <w:u w:val="single"/>
        </w:rPr>
      </w:pPr>
    </w:p>
    <w:tbl>
      <w:tblPr>
        <w:tblStyle w:val="TableGrid"/>
        <w:tblpPr w:leftFromText="180" w:rightFromText="180" w:vertAnchor="text" w:horzAnchor="margin" w:tblpXSpec="center" w:tblpY="300"/>
        <w:tblW w:w="11402" w:type="dxa"/>
        <w:tblLook w:val="04A0" w:firstRow="1" w:lastRow="0" w:firstColumn="1" w:lastColumn="0" w:noHBand="0" w:noVBand="1"/>
      </w:tblPr>
      <w:tblGrid>
        <w:gridCol w:w="2328"/>
        <w:gridCol w:w="2486"/>
        <w:gridCol w:w="2114"/>
        <w:gridCol w:w="2502"/>
        <w:gridCol w:w="1972"/>
      </w:tblGrid>
      <w:tr w:rsidR="00490D8E" w:rsidRPr="0039124C" w14:paraId="17FAA768" w14:textId="77777777" w:rsidTr="00490D8E">
        <w:trPr>
          <w:trHeight w:val="543"/>
        </w:trPr>
        <w:tc>
          <w:tcPr>
            <w:tcW w:w="2330" w:type="dxa"/>
          </w:tcPr>
          <w:p w14:paraId="610A19A5" w14:textId="77777777" w:rsidR="00D87F23" w:rsidRPr="0039124C" w:rsidRDefault="00D87F23" w:rsidP="00D87F23">
            <w:pPr>
              <w:spacing w:before="30" w:after="30" w:line="360" w:lineRule="auto"/>
              <w:ind w:right="851"/>
              <w:jc w:val="both"/>
              <w:rPr>
                <w:rFonts w:ascii="Arial" w:hAnsi="Arial" w:cs="Arial"/>
                <w:b/>
                <w:bCs/>
                <w:sz w:val="22"/>
                <w:szCs w:val="22"/>
              </w:rPr>
            </w:pPr>
            <w:r w:rsidRPr="0039124C">
              <w:rPr>
                <w:rFonts w:ascii="Arial" w:hAnsi="Arial" w:cs="Arial"/>
                <w:b/>
                <w:bCs/>
                <w:sz w:val="22"/>
                <w:szCs w:val="22"/>
              </w:rPr>
              <w:t>Author/Date</w:t>
            </w:r>
          </w:p>
        </w:tc>
        <w:tc>
          <w:tcPr>
            <w:tcW w:w="2462" w:type="dxa"/>
          </w:tcPr>
          <w:p w14:paraId="5B86BDFC" w14:textId="77777777" w:rsidR="00D87F23" w:rsidRPr="0039124C" w:rsidRDefault="00D87F23" w:rsidP="00D87F23">
            <w:pPr>
              <w:spacing w:before="30" w:after="30" w:line="360" w:lineRule="auto"/>
              <w:ind w:right="851"/>
              <w:jc w:val="both"/>
              <w:rPr>
                <w:rFonts w:ascii="Arial" w:hAnsi="Arial" w:cs="Arial"/>
                <w:b/>
                <w:bCs/>
                <w:sz w:val="22"/>
                <w:szCs w:val="22"/>
              </w:rPr>
            </w:pPr>
            <w:r w:rsidRPr="0039124C">
              <w:rPr>
                <w:rFonts w:ascii="Arial" w:hAnsi="Arial" w:cs="Arial"/>
                <w:b/>
                <w:bCs/>
                <w:sz w:val="22"/>
                <w:szCs w:val="22"/>
              </w:rPr>
              <w:t>Aim</w:t>
            </w:r>
          </w:p>
        </w:tc>
        <w:tc>
          <w:tcPr>
            <w:tcW w:w="2117" w:type="dxa"/>
          </w:tcPr>
          <w:p w14:paraId="5B334DBA" w14:textId="77777777" w:rsidR="00D87F23" w:rsidRPr="0039124C" w:rsidRDefault="00D87F23" w:rsidP="00D87F23">
            <w:pPr>
              <w:spacing w:before="30" w:after="30" w:line="360" w:lineRule="auto"/>
              <w:ind w:right="851"/>
              <w:jc w:val="both"/>
              <w:rPr>
                <w:rFonts w:ascii="Arial" w:hAnsi="Arial" w:cs="Arial"/>
                <w:b/>
                <w:bCs/>
                <w:sz w:val="22"/>
                <w:szCs w:val="22"/>
              </w:rPr>
            </w:pPr>
            <w:r w:rsidRPr="0039124C">
              <w:rPr>
                <w:rFonts w:ascii="Arial" w:hAnsi="Arial" w:cs="Arial"/>
                <w:b/>
                <w:bCs/>
                <w:sz w:val="22"/>
                <w:szCs w:val="22"/>
              </w:rPr>
              <w:t>Type</w:t>
            </w:r>
          </w:p>
        </w:tc>
        <w:tc>
          <w:tcPr>
            <w:tcW w:w="2521" w:type="dxa"/>
          </w:tcPr>
          <w:p w14:paraId="5A39C8F6" w14:textId="77777777" w:rsidR="00D87F23" w:rsidRPr="0039124C" w:rsidRDefault="00D87F23" w:rsidP="00D87F23">
            <w:pPr>
              <w:spacing w:before="30" w:after="30" w:line="360" w:lineRule="auto"/>
              <w:ind w:right="851"/>
              <w:jc w:val="both"/>
              <w:rPr>
                <w:rFonts w:ascii="Arial" w:hAnsi="Arial" w:cs="Arial"/>
                <w:b/>
                <w:bCs/>
                <w:sz w:val="22"/>
                <w:szCs w:val="22"/>
              </w:rPr>
            </w:pPr>
            <w:r w:rsidRPr="0039124C">
              <w:rPr>
                <w:rFonts w:ascii="Arial" w:hAnsi="Arial" w:cs="Arial"/>
                <w:b/>
                <w:bCs/>
                <w:sz w:val="22"/>
                <w:szCs w:val="22"/>
              </w:rPr>
              <w:t>Summary</w:t>
            </w:r>
          </w:p>
        </w:tc>
        <w:tc>
          <w:tcPr>
            <w:tcW w:w="1972" w:type="dxa"/>
          </w:tcPr>
          <w:p w14:paraId="75DF70E3" w14:textId="77777777" w:rsidR="00D87F23" w:rsidRPr="0039124C" w:rsidRDefault="00D87F23" w:rsidP="00D87F23">
            <w:pPr>
              <w:spacing w:before="30" w:after="30" w:line="360" w:lineRule="auto"/>
              <w:ind w:right="851"/>
              <w:jc w:val="both"/>
              <w:rPr>
                <w:rFonts w:ascii="Arial" w:hAnsi="Arial" w:cs="Arial"/>
                <w:b/>
                <w:bCs/>
                <w:sz w:val="22"/>
                <w:szCs w:val="22"/>
              </w:rPr>
            </w:pPr>
            <w:r w:rsidRPr="0039124C">
              <w:rPr>
                <w:rFonts w:ascii="Arial" w:hAnsi="Arial" w:cs="Arial"/>
                <w:b/>
                <w:bCs/>
                <w:sz w:val="22"/>
                <w:szCs w:val="22"/>
              </w:rPr>
              <w:t>Strength</w:t>
            </w:r>
          </w:p>
        </w:tc>
      </w:tr>
      <w:tr w:rsidR="00690784" w:rsidRPr="0039124C" w14:paraId="4E64477E" w14:textId="77777777" w:rsidTr="00490D8E">
        <w:trPr>
          <w:trHeight w:val="569"/>
        </w:trPr>
        <w:tc>
          <w:tcPr>
            <w:tcW w:w="2330" w:type="dxa"/>
          </w:tcPr>
          <w:p w14:paraId="05F50CD6" w14:textId="3E7F5E7C" w:rsidR="00D87F23" w:rsidRPr="0039124C" w:rsidRDefault="00D40882" w:rsidP="00D87F23">
            <w:pPr>
              <w:spacing w:before="30" w:after="30" w:line="360" w:lineRule="auto"/>
              <w:ind w:right="851"/>
              <w:jc w:val="both"/>
              <w:rPr>
                <w:rFonts w:ascii="Arial" w:hAnsi="Arial" w:cs="Arial"/>
                <w:sz w:val="22"/>
                <w:szCs w:val="22"/>
              </w:rPr>
            </w:pPr>
            <w:r w:rsidRPr="0039124C">
              <w:rPr>
                <w:rFonts w:ascii="Arial" w:hAnsi="Arial" w:cs="Arial"/>
                <w:sz w:val="22"/>
                <w:szCs w:val="22"/>
              </w:rPr>
              <w:t>Ciotti Et Al., (2019)</w:t>
            </w:r>
          </w:p>
        </w:tc>
        <w:tc>
          <w:tcPr>
            <w:tcW w:w="2462" w:type="dxa"/>
          </w:tcPr>
          <w:p w14:paraId="24FA2F3B" w14:textId="0CE7247C" w:rsidR="00D87F23" w:rsidRPr="0039124C" w:rsidRDefault="00DC7FBF" w:rsidP="0039124C">
            <w:pPr>
              <w:spacing w:before="30" w:after="30" w:line="360" w:lineRule="auto"/>
              <w:ind w:right="851"/>
              <w:jc w:val="both"/>
              <w:rPr>
                <w:rFonts w:ascii="Arial" w:hAnsi="Arial" w:cs="Arial"/>
                <w:sz w:val="22"/>
                <w:szCs w:val="22"/>
              </w:rPr>
            </w:pPr>
            <w:r w:rsidRPr="0039124C">
              <w:rPr>
                <w:rFonts w:ascii="Arial" w:hAnsi="Arial" w:cs="Arial"/>
                <w:sz w:val="22"/>
                <w:szCs w:val="22"/>
              </w:rPr>
              <w:t xml:space="preserve">The aim of this paper was to understand </w:t>
            </w:r>
            <w:r w:rsidR="0039124C" w:rsidRPr="0039124C">
              <w:rPr>
                <w:rFonts w:ascii="Arial" w:hAnsi="Arial" w:cs="Arial"/>
                <w:sz w:val="22"/>
                <w:szCs w:val="22"/>
              </w:rPr>
              <w:t>how and</w:t>
            </w:r>
            <w:r w:rsidR="0039124C">
              <w:rPr>
                <w:rFonts w:ascii="Arial" w:hAnsi="Arial" w:cs="Arial"/>
                <w:sz w:val="22"/>
                <w:szCs w:val="22"/>
              </w:rPr>
              <w:t xml:space="preserve"> </w:t>
            </w:r>
            <w:r w:rsidR="0039124C" w:rsidRPr="0039124C">
              <w:rPr>
                <w:rFonts w:ascii="Arial" w:hAnsi="Arial" w:cs="Arial"/>
                <w:sz w:val="22"/>
                <w:szCs w:val="22"/>
              </w:rPr>
              <w:t>where</w:t>
            </w:r>
            <w:r w:rsidR="0039124C">
              <w:rPr>
                <w:rFonts w:ascii="Arial" w:hAnsi="Arial" w:cs="Arial"/>
                <w:sz w:val="22"/>
                <w:szCs w:val="22"/>
              </w:rPr>
              <w:t xml:space="preserve"> the beginning of </w:t>
            </w:r>
            <w:r w:rsidR="0039124C" w:rsidRPr="0039124C">
              <w:rPr>
                <w:rFonts w:ascii="Arial" w:hAnsi="Arial" w:cs="Arial"/>
                <w:sz w:val="22"/>
                <w:szCs w:val="22"/>
              </w:rPr>
              <w:t>covid-19 came from.</w:t>
            </w:r>
          </w:p>
        </w:tc>
        <w:tc>
          <w:tcPr>
            <w:tcW w:w="2117" w:type="dxa"/>
          </w:tcPr>
          <w:p w14:paraId="3E798420" w14:textId="77777777" w:rsidR="00D87F23" w:rsidRDefault="0039124C" w:rsidP="00D87F23">
            <w:pPr>
              <w:spacing w:before="30" w:after="30" w:line="360" w:lineRule="auto"/>
              <w:ind w:right="851"/>
              <w:jc w:val="both"/>
              <w:rPr>
                <w:rFonts w:ascii="Arial" w:hAnsi="Arial" w:cs="Arial"/>
                <w:sz w:val="22"/>
                <w:szCs w:val="22"/>
              </w:rPr>
            </w:pPr>
            <w:r w:rsidRPr="0039124C">
              <w:rPr>
                <w:rFonts w:ascii="Arial" w:hAnsi="Arial" w:cs="Arial"/>
                <w:sz w:val="22"/>
                <w:szCs w:val="22"/>
              </w:rPr>
              <w:t>Qualitative</w:t>
            </w:r>
          </w:p>
          <w:p w14:paraId="2CF2BAD5" w14:textId="66AD7C7D" w:rsidR="0039124C" w:rsidRPr="0039124C" w:rsidRDefault="003B4B97" w:rsidP="00D87F23">
            <w:pPr>
              <w:spacing w:before="30" w:after="30" w:line="360" w:lineRule="auto"/>
              <w:ind w:right="851"/>
              <w:jc w:val="both"/>
              <w:rPr>
                <w:rFonts w:ascii="Arial" w:hAnsi="Arial" w:cs="Arial"/>
                <w:sz w:val="22"/>
                <w:szCs w:val="22"/>
              </w:rPr>
            </w:pPr>
            <w:r>
              <w:rPr>
                <w:rFonts w:ascii="Arial" w:hAnsi="Arial" w:cs="Arial"/>
                <w:sz w:val="22"/>
                <w:szCs w:val="22"/>
              </w:rPr>
              <w:t>85</w:t>
            </w:r>
          </w:p>
        </w:tc>
        <w:tc>
          <w:tcPr>
            <w:tcW w:w="2521" w:type="dxa"/>
          </w:tcPr>
          <w:p w14:paraId="76F65365" w14:textId="27D76794" w:rsidR="00D87F23" w:rsidRPr="0039124C" w:rsidRDefault="00EF15C5"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brings the article mainly focused on the very beginning of covid. </w:t>
            </w:r>
          </w:p>
        </w:tc>
        <w:tc>
          <w:tcPr>
            <w:tcW w:w="1972" w:type="dxa"/>
          </w:tcPr>
          <w:p w14:paraId="62EA379C" w14:textId="52739209" w:rsidR="00D87F23" w:rsidRPr="0039124C" w:rsidRDefault="00EF15C5" w:rsidP="00D87F23">
            <w:pPr>
              <w:spacing w:before="30" w:after="30" w:line="360" w:lineRule="auto"/>
              <w:ind w:right="851"/>
              <w:jc w:val="both"/>
              <w:rPr>
                <w:rFonts w:ascii="Arial" w:hAnsi="Arial" w:cs="Arial"/>
                <w:sz w:val="22"/>
                <w:szCs w:val="22"/>
              </w:rPr>
            </w:pPr>
            <w:r>
              <w:rPr>
                <w:rFonts w:ascii="Arial" w:hAnsi="Arial" w:cs="Arial"/>
                <w:sz w:val="22"/>
                <w:szCs w:val="22"/>
              </w:rPr>
              <w:t>Large Sample Size</w:t>
            </w:r>
          </w:p>
        </w:tc>
      </w:tr>
      <w:tr w:rsidR="00490D8E" w:rsidRPr="0039124C" w14:paraId="7347F6D8" w14:textId="77777777" w:rsidTr="00490D8E">
        <w:trPr>
          <w:trHeight w:val="569"/>
        </w:trPr>
        <w:tc>
          <w:tcPr>
            <w:tcW w:w="2330" w:type="dxa"/>
          </w:tcPr>
          <w:p w14:paraId="03187127" w14:textId="6F401704" w:rsidR="00490D8E" w:rsidRPr="0039124C" w:rsidRDefault="00490D8E" w:rsidP="00D87F23">
            <w:pPr>
              <w:spacing w:before="30" w:after="30" w:line="360" w:lineRule="auto"/>
              <w:ind w:right="851"/>
              <w:jc w:val="both"/>
              <w:rPr>
                <w:rFonts w:ascii="Arial" w:hAnsi="Arial" w:cs="Arial"/>
                <w:sz w:val="22"/>
                <w:szCs w:val="22"/>
              </w:rPr>
            </w:pPr>
            <w:r>
              <w:rPr>
                <w:rFonts w:ascii="Arial" w:hAnsi="Arial" w:cs="Arial"/>
                <w:sz w:val="22"/>
                <w:szCs w:val="22"/>
              </w:rPr>
              <w:t>Valencia (2020)</w:t>
            </w:r>
          </w:p>
        </w:tc>
        <w:tc>
          <w:tcPr>
            <w:tcW w:w="2462" w:type="dxa"/>
          </w:tcPr>
          <w:p w14:paraId="5BB98C0E" w14:textId="2571FA71" w:rsidR="00490D8E" w:rsidRPr="0039124C" w:rsidRDefault="00490D8E" w:rsidP="0039124C">
            <w:pPr>
              <w:spacing w:before="30" w:after="30" w:line="360" w:lineRule="auto"/>
              <w:ind w:right="851"/>
              <w:jc w:val="both"/>
              <w:rPr>
                <w:rFonts w:ascii="Arial" w:hAnsi="Arial" w:cs="Arial"/>
                <w:sz w:val="22"/>
                <w:szCs w:val="22"/>
              </w:rPr>
            </w:pPr>
            <w:r>
              <w:rPr>
                <w:rFonts w:ascii="Arial" w:hAnsi="Arial" w:cs="Arial"/>
                <w:sz w:val="22"/>
                <w:szCs w:val="22"/>
              </w:rPr>
              <w:t>The aim if this paper was to gain a perspective of Severe Acute Respiratory</w:t>
            </w:r>
            <w:r w:rsidR="00B96801">
              <w:rPr>
                <w:rFonts w:ascii="Arial" w:hAnsi="Arial" w:cs="Arial"/>
                <w:sz w:val="22"/>
                <w:szCs w:val="22"/>
              </w:rPr>
              <w:t xml:space="preserve"> Syndrome</w:t>
            </w:r>
          </w:p>
        </w:tc>
        <w:tc>
          <w:tcPr>
            <w:tcW w:w="2117" w:type="dxa"/>
          </w:tcPr>
          <w:p w14:paraId="633F31CD" w14:textId="77777777" w:rsidR="00490D8E" w:rsidRDefault="00490D8E"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783ED957" w14:textId="18E3FDE1" w:rsidR="00490D8E" w:rsidRPr="0039124C" w:rsidRDefault="00490D8E" w:rsidP="00D87F23">
            <w:pPr>
              <w:spacing w:before="30" w:after="30" w:line="360" w:lineRule="auto"/>
              <w:ind w:right="851"/>
              <w:jc w:val="both"/>
              <w:rPr>
                <w:rFonts w:ascii="Arial" w:hAnsi="Arial" w:cs="Arial"/>
                <w:sz w:val="22"/>
                <w:szCs w:val="22"/>
              </w:rPr>
            </w:pPr>
            <w:r>
              <w:rPr>
                <w:rFonts w:ascii="Arial" w:hAnsi="Arial" w:cs="Arial"/>
                <w:sz w:val="22"/>
                <w:szCs w:val="22"/>
              </w:rPr>
              <w:t>60</w:t>
            </w:r>
          </w:p>
        </w:tc>
        <w:tc>
          <w:tcPr>
            <w:tcW w:w="2521" w:type="dxa"/>
          </w:tcPr>
          <w:p w14:paraId="1E24D0CC" w14:textId="491DB60F" w:rsidR="00490D8E" w:rsidRDefault="00B96801" w:rsidP="00D87F23">
            <w:pPr>
              <w:spacing w:before="30" w:after="30" w:line="360" w:lineRule="auto"/>
              <w:ind w:right="851"/>
              <w:jc w:val="both"/>
              <w:rPr>
                <w:rFonts w:ascii="Arial" w:hAnsi="Arial" w:cs="Arial"/>
                <w:sz w:val="22"/>
                <w:szCs w:val="22"/>
              </w:rPr>
            </w:pPr>
            <w:r>
              <w:rPr>
                <w:rFonts w:ascii="Arial" w:hAnsi="Arial" w:cs="Arial"/>
                <w:sz w:val="22"/>
                <w:szCs w:val="22"/>
              </w:rPr>
              <w:t>This article explains SARS-CoV-2 in depth and how the droplets that are inhaled is the root cause.</w:t>
            </w:r>
          </w:p>
        </w:tc>
        <w:tc>
          <w:tcPr>
            <w:tcW w:w="1972" w:type="dxa"/>
          </w:tcPr>
          <w:p w14:paraId="056AF50F" w14:textId="2656FEC5" w:rsidR="00490D8E" w:rsidRDefault="00B96801" w:rsidP="00D87F23">
            <w:pPr>
              <w:spacing w:before="30" w:after="30" w:line="360" w:lineRule="auto"/>
              <w:ind w:right="851"/>
              <w:jc w:val="both"/>
              <w:rPr>
                <w:rFonts w:ascii="Arial" w:hAnsi="Arial" w:cs="Arial"/>
                <w:sz w:val="22"/>
                <w:szCs w:val="22"/>
              </w:rPr>
            </w:pPr>
            <w:r>
              <w:rPr>
                <w:rFonts w:ascii="Arial" w:hAnsi="Arial" w:cs="Arial"/>
                <w:sz w:val="22"/>
                <w:szCs w:val="22"/>
              </w:rPr>
              <w:t xml:space="preserve">Large Sample Size </w:t>
            </w:r>
          </w:p>
        </w:tc>
      </w:tr>
      <w:tr w:rsidR="00490D8E" w:rsidRPr="0039124C" w14:paraId="56E6274F" w14:textId="77777777" w:rsidTr="00490D8E">
        <w:trPr>
          <w:trHeight w:val="543"/>
        </w:trPr>
        <w:tc>
          <w:tcPr>
            <w:tcW w:w="2330" w:type="dxa"/>
          </w:tcPr>
          <w:p w14:paraId="78179538" w14:textId="7F6A4F1F" w:rsidR="00D87F23" w:rsidRPr="0039124C" w:rsidRDefault="00065410" w:rsidP="00D87F23">
            <w:pPr>
              <w:spacing w:before="30" w:after="30" w:line="360" w:lineRule="auto"/>
              <w:ind w:right="851"/>
              <w:jc w:val="both"/>
              <w:rPr>
                <w:rFonts w:ascii="Arial" w:hAnsi="Arial" w:cs="Arial"/>
                <w:sz w:val="22"/>
                <w:szCs w:val="22"/>
              </w:rPr>
            </w:pPr>
            <w:r>
              <w:rPr>
                <w:rFonts w:ascii="Arial" w:hAnsi="Arial" w:cs="Arial"/>
                <w:sz w:val="22"/>
                <w:szCs w:val="22"/>
              </w:rPr>
              <w:t>Jallow, Renukappa &amp; Suresh (2020)</w:t>
            </w:r>
          </w:p>
        </w:tc>
        <w:tc>
          <w:tcPr>
            <w:tcW w:w="2462" w:type="dxa"/>
          </w:tcPr>
          <w:p w14:paraId="3BC48D7D" w14:textId="6D7FD67F" w:rsidR="00D87F23" w:rsidRPr="0039124C" w:rsidRDefault="00690784" w:rsidP="00D87F23">
            <w:pPr>
              <w:spacing w:before="30" w:after="30" w:line="360" w:lineRule="auto"/>
              <w:ind w:right="851"/>
              <w:jc w:val="both"/>
              <w:rPr>
                <w:rFonts w:ascii="Arial" w:hAnsi="Arial" w:cs="Arial"/>
                <w:sz w:val="22"/>
                <w:szCs w:val="22"/>
              </w:rPr>
            </w:pPr>
            <w:r>
              <w:rPr>
                <w:rFonts w:ascii="Arial" w:hAnsi="Arial" w:cs="Arial"/>
                <w:sz w:val="22"/>
                <w:szCs w:val="22"/>
              </w:rPr>
              <w:t>The aim of this paper indicated the lockdown measures.</w:t>
            </w:r>
          </w:p>
        </w:tc>
        <w:tc>
          <w:tcPr>
            <w:tcW w:w="2117" w:type="dxa"/>
          </w:tcPr>
          <w:p w14:paraId="682CC42C" w14:textId="77777777" w:rsidR="00D87F23" w:rsidRDefault="00690784" w:rsidP="00D87F23">
            <w:pPr>
              <w:spacing w:before="30" w:after="30" w:line="360" w:lineRule="auto"/>
              <w:ind w:right="851"/>
              <w:jc w:val="both"/>
              <w:rPr>
                <w:rFonts w:ascii="Arial" w:hAnsi="Arial" w:cs="Arial"/>
                <w:sz w:val="22"/>
                <w:szCs w:val="22"/>
              </w:rPr>
            </w:pPr>
            <w:r>
              <w:rPr>
                <w:rFonts w:ascii="Arial" w:hAnsi="Arial" w:cs="Arial"/>
                <w:sz w:val="22"/>
                <w:szCs w:val="22"/>
              </w:rPr>
              <w:t>Qualitative</w:t>
            </w:r>
          </w:p>
          <w:p w14:paraId="7E74CFE5" w14:textId="07C7D590" w:rsidR="00690784" w:rsidRPr="0039124C" w:rsidRDefault="00690784" w:rsidP="00D87F23">
            <w:pPr>
              <w:spacing w:before="30" w:after="30" w:line="360" w:lineRule="auto"/>
              <w:ind w:right="851"/>
              <w:jc w:val="both"/>
              <w:rPr>
                <w:rFonts w:ascii="Arial" w:hAnsi="Arial" w:cs="Arial"/>
                <w:sz w:val="22"/>
                <w:szCs w:val="22"/>
              </w:rPr>
            </w:pPr>
            <w:r>
              <w:rPr>
                <w:rFonts w:ascii="Arial" w:hAnsi="Arial" w:cs="Arial"/>
                <w:sz w:val="22"/>
                <w:szCs w:val="22"/>
              </w:rPr>
              <w:t>32</w:t>
            </w:r>
          </w:p>
        </w:tc>
        <w:tc>
          <w:tcPr>
            <w:tcW w:w="2521" w:type="dxa"/>
          </w:tcPr>
          <w:p w14:paraId="62587C13" w14:textId="3730C58E" w:rsidR="00D87F23" w:rsidRPr="0039124C" w:rsidRDefault="00690784" w:rsidP="00D87F23">
            <w:pPr>
              <w:spacing w:before="30" w:after="30" w:line="360" w:lineRule="auto"/>
              <w:ind w:right="851"/>
              <w:jc w:val="both"/>
              <w:rPr>
                <w:rFonts w:ascii="Arial" w:hAnsi="Arial" w:cs="Arial"/>
                <w:sz w:val="22"/>
                <w:szCs w:val="22"/>
              </w:rPr>
            </w:pPr>
            <w:r>
              <w:rPr>
                <w:rFonts w:ascii="Arial" w:hAnsi="Arial" w:cs="Arial"/>
                <w:sz w:val="22"/>
                <w:szCs w:val="22"/>
              </w:rPr>
              <w:t>This</w:t>
            </w:r>
            <w:r w:rsidR="00AC6013">
              <w:rPr>
                <w:rFonts w:ascii="Arial" w:hAnsi="Arial" w:cs="Arial"/>
                <w:sz w:val="22"/>
                <w:szCs w:val="22"/>
              </w:rPr>
              <w:t xml:space="preserve"> </w:t>
            </w:r>
            <w:r>
              <w:rPr>
                <w:rFonts w:ascii="Arial" w:hAnsi="Arial" w:cs="Arial"/>
                <w:sz w:val="22"/>
                <w:szCs w:val="22"/>
              </w:rPr>
              <w:t>paper stated that the lockdown rules implemented by WHO and Prime Minister.</w:t>
            </w:r>
          </w:p>
        </w:tc>
        <w:tc>
          <w:tcPr>
            <w:tcW w:w="1972" w:type="dxa"/>
          </w:tcPr>
          <w:p w14:paraId="779CD6B7" w14:textId="0C33DD8A" w:rsidR="00D87F23" w:rsidRPr="0039124C" w:rsidRDefault="00690784" w:rsidP="00D87F23">
            <w:pPr>
              <w:spacing w:before="30" w:after="30" w:line="360" w:lineRule="auto"/>
              <w:ind w:right="851"/>
              <w:jc w:val="both"/>
              <w:rPr>
                <w:rFonts w:ascii="Arial" w:hAnsi="Arial" w:cs="Arial"/>
                <w:sz w:val="22"/>
                <w:szCs w:val="22"/>
              </w:rPr>
            </w:pPr>
            <w:r>
              <w:rPr>
                <w:rFonts w:ascii="Arial" w:hAnsi="Arial" w:cs="Arial"/>
                <w:sz w:val="22"/>
                <w:szCs w:val="22"/>
              </w:rPr>
              <w:t>Medium Sample Size.</w:t>
            </w:r>
          </w:p>
        </w:tc>
      </w:tr>
      <w:tr w:rsidR="00490D8E" w:rsidRPr="0039124C" w14:paraId="5B7A3A58" w14:textId="77777777" w:rsidTr="00490D8E">
        <w:trPr>
          <w:trHeight w:val="543"/>
        </w:trPr>
        <w:tc>
          <w:tcPr>
            <w:tcW w:w="2330" w:type="dxa"/>
          </w:tcPr>
          <w:p w14:paraId="40F867A7" w14:textId="3707ACE3" w:rsidR="00490D8E" w:rsidRDefault="00B96801" w:rsidP="00D87F23">
            <w:pPr>
              <w:spacing w:before="30" w:after="30" w:line="360" w:lineRule="auto"/>
              <w:ind w:right="851"/>
              <w:jc w:val="both"/>
              <w:rPr>
                <w:rFonts w:ascii="Arial" w:hAnsi="Arial" w:cs="Arial"/>
                <w:sz w:val="22"/>
                <w:szCs w:val="22"/>
              </w:rPr>
            </w:pPr>
            <w:r>
              <w:rPr>
                <w:rFonts w:ascii="Arial" w:hAnsi="Arial" w:cs="Arial"/>
                <w:sz w:val="22"/>
                <w:szCs w:val="22"/>
              </w:rPr>
              <w:t>Biswas Et Al., (2021)</w:t>
            </w:r>
          </w:p>
        </w:tc>
        <w:tc>
          <w:tcPr>
            <w:tcW w:w="2462" w:type="dxa"/>
          </w:tcPr>
          <w:p w14:paraId="14AD57CC" w14:textId="2ACF9CB5" w:rsidR="00490D8E" w:rsidRDefault="00B96801" w:rsidP="00D87F23">
            <w:pPr>
              <w:spacing w:before="30" w:after="30" w:line="360" w:lineRule="auto"/>
              <w:ind w:right="851"/>
              <w:jc w:val="both"/>
              <w:rPr>
                <w:rFonts w:ascii="Arial" w:hAnsi="Arial" w:cs="Arial"/>
                <w:sz w:val="22"/>
                <w:szCs w:val="22"/>
              </w:rPr>
            </w:pPr>
            <w:r>
              <w:rPr>
                <w:rFonts w:ascii="Arial" w:hAnsi="Arial" w:cs="Arial"/>
                <w:sz w:val="22"/>
                <w:szCs w:val="22"/>
              </w:rPr>
              <w:t xml:space="preserve">The Aim of this report is to gain an understanding of how to understand the financial </w:t>
            </w:r>
            <w:r>
              <w:rPr>
                <w:rFonts w:ascii="Arial" w:hAnsi="Arial" w:cs="Arial"/>
                <w:sz w:val="22"/>
                <w:szCs w:val="22"/>
              </w:rPr>
              <w:lastRenderedPageBreak/>
              <w:t>struggle of businesses.</w:t>
            </w:r>
          </w:p>
        </w:tc>
        <w:tc>
          <w:tcPr>
            <w:tcW w:w="2117" w:type="dxa"/>
          </w:tcPr>
          <w:p w14:paraId="5D5553AA" w14:textId="77777777" w:rsidR="00490D8E" w:rsidRDefault="00B96801" w:rsidP="00D87F23">
            <w:pPr>
              <w:spacing w:before="30" w:after="30" w:line="360" w:lineRule="auto"/>
              <w:ind w:right="851"/>
              <w:jc w:val="both"/>
              <w:rPr>
                <w:rFonts w:ascii="Arial" w:hAnsi="Arial" w:cs="Arial"/>
                <w:sz w:val="22"/>
                <w:szCs w:val="22"/>
              </w:rPr>
            </w:pPr>
            <w:r>
              <w:rPr>
                <w:rFonts w:ascii="Arial" w:hAnsi="Arial" w:cs="Arial"/>
                <w:sz w:val="22"/>
                <w:szCs w:val="22"/>
              </w:rPr>
              <w:lastRenderedPageBreak/>
              <w:t xml:space="preserve">Qualitative </w:t>
            </w:r>
          </w:p>
          <w:p w14:paraId="590DF6B0" w14:textId="5B95D207" w:rsidR="00B96801" w:rsidRDefault="00B96801" w:rsidP="00D87F23">
            <w:pPr>
              <w:spacing w:before="30" w:after="30" w:line="360" w:lineRule="auto"/>
              <w:ind w:right="851"/>
              <w:jc w:val="both"/>
              <w:rPr>
                <w:rFonts w:ascii="Arial" w:hAnsi="Arial" w:cs="Arial"/>
                <w:sz w:val="22"/>
                <w:szCs w:val="22"/>
              </w:rPr>
            </w:pPr>
            <w:r>
              <w:rPr>
                <w:rFonts w:ascii="Arial" w:hAnsi="Arial" w:cs="Arial"/>
                <w:sz w:val="22"/>
                <w:szCs w:val="22"/>
              </w:rPr>
              <w:t>48</w:t>
            </w:r>
          </w:p>
        </w:tc>
        <w:tc>
          <w:tcPr>
            <w:tcW w:w="2521" w:type="dxa"/>
          </w:tcPr>
          <w:p w14:paraId="07BDA604" w14:textId="16524911" w:rsidR="00490D8E" w:rsidRDefault="00B96801"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was about the concerns of the </w:t>
            </w:r>
            <w:r w:rsidR="00C00033">
              <w:rPr>
                <w:rFonts w:ascii="Arial" w:hAnsi="Arial" w:cs="Arial"/>
                <w:sz w:val="22"/>
                <w:szCs w:val="22"/>
              </w:rPr>
              <w:t>loss’s</w:t>
            </w:r>
            <w:r>
              <w:rPr>
                <w:rFonts w:ascii="Arial" w:hAnsi="Arial" w:cs="Arial"/>
                <w:sz w:val="22"/>
                <w:szCs w:val="22"/>
              </w:rPr>
              <w:t xml:space="preserve"> businesses had to endure </w:t>
            </w:r>
            <w:r>
              <w:rPr>
                <w:rFonts w:ascii="Arial" w:hAnsi="Arial" w:cs="Arial"/>
                <w:sz w:val="22"/>
                <w:szCs w:val="22"/>
              </w:rPr>
              <w:lastRenderedPageBreak/>
              <w:t xml:space="preserve">during the </w:t>
            </w:r>
            <w:r w:rsidR="00C00033">
              <w:rPr>
                <w:rFonts w:ascii="Arial" w:hAnsi="Arial" w:cs="Arial"/>
                <w:sz w:val="22"/>
                <w:szCs w:val="22"/>
              </w:rPr>
              <w:t xml:space="preserve">pandemic. </w:t>
            </w:r>
          </w:p>
        </w:tc>
        <w:tc>
          <w:tcPr>
            <w:tcW w:w="1972" w:type="dxa"/>
          </w:tcPr>
          <w:p w14:paraId="1196A665" w14:textId="1E82FCEA" w:rsidR="00490D8E" w:rsidRDefault="00C00033" w:rsidP="00D87F23">
            <w:pPr>
              <w:spacing w:before="30" w:after="30" w:line="360" w:lineRule="auto"/>
              <w:ind w:right="851"/>
              <w:jc w:val="both"/>
              <w:rPr>
                <w:rFonts w:ascii="Arial" w:hAnsi="Arial" w:cs="Arial"/>
                <w:sz w:val="22"/>
                <w:szCs w:val="22"/>
              </w:rPr>
            </w:pPr>
            <w:r>
              <w:rPr>
                <w:rFonts w:ascii="Arial" w:hAnsi="Arial" w:cs="Arial"/>
                <w:sz w:val="22"/>
                <w:szCs w:val="22"/>
              </w:rPr>
              <w:lastRenderedPageBreak/>
              <w:t>Small Sample Size</w:t>
            </w:r>
          </w:p>
        </w:tc>
      </w:tr>
      <w:tr w:rsidR="00690784" w:rsidRPr="0039124C" w14:paraId="3A0D2233" w14:textId="77777777" w:rsidTr="00490D8E">
        <w:trPr>
          <w:trHeight w:val="569"/>
        </w:trPr>
        <w:tc>
          <w:tcPr>
            <w:tcW w:w="2330" w:type="dxa"/>
          </w:tcPr>
          <w:p w14:paraId="567EF337" w14:textId="387B9395" w:rsidR="00D87F23" w:rsidRPr="0039124C" w:rsidRDefault="00690784" w:rsidP="00D87F23">
            <w:pPr>
              <w:spacing w:before="30" w:after="30" w:line="360" w:lineRule="auto"/>
              <w:ind w:right="851"/>
              <w:jc w:val="both"/>
              <w:rPr>
                <w:rFonts w:ascii="Arial" w:hAnsi="Arial" w:cs="Arial"/>
                <w:sz w:val="22"/>
                <w:szCs w:val="22"/>
              </w:rPr>
            </w:pPr>
            <w:r>
              <w:rPr>
                <w:rFonts w:ascii="Arial" w:hAnsi="Arial" w:cs="Arial"/>
                <w:sz w:val="22"/>
                <w:szCs w:val="22"/>
              </w:rPr>
              <w:t>Choi Et Al., (</w:t>
            </w:r>
            <w:r w:rsidR="008D008C">
              <w:rPr>
                <w:rFonts w:ascii="Arial" w:hAnsi="Arial" w:cs="Arial"/>
                <w:sz w:val="22"/>
                <w:szCs w:val="22"/>
              </w:rPr>
              <w:t>2020)</w:t>
            </w:r>
          </w:p>
        </w:tc>
        <w:tc>
          <w:tcPr>
            <w:tcW w:w="2462" w:type="dxa"/>
          </w:tcPr>
          <w:p w14:paraId="5F4565F0" w14:textId="63FBEA88" w:rsidR="00D87F23" w:rsidRPr="0039124C" w:rsidRDefault="008D008C" w:rsidP="00D87F23">
            <w:pPr>
              <w:spacing w:before="30" w:after="30" w:line="360" w:lineRule="auto"/>
              <w:ind w:right="851"/>
              <w:jc w:val="both"/>
              <w:rPr>
                <w:rFonts w:ascii="Arial" w:hAnsi="Arial" w:cs="Arial"/>
                <w:sz w:val="22"/>
                <w:szCs w:val="22"/>
              </w:rPr>
            </w:pPr>
            <w:r>
              <w:rPr>
                <w:rFonts w:ascii="Arial" w:hAnsi="Arial" w:cs="Arial"/>
                <w:sz w:val="22"/>
                <w:szCs w:val="22"/>
              </w:rPr>
              <w:t>The aim of this paper was to get an understanding of the students who was studying during the pandemic.</w:t>
            </w:r>
          </w:p>
        </w:tc>
        <w:tc>
          <w:tcPr>
            <w:tcW w:w="2117" w:type="dxa"/>
          </w:tcPr>
          <w:p w14:paraId="2EECCEB9" w14:textId="77777777" w:rsidR="00D87F23" w:rsidRDefault="008D008C" w:rsidP="00D87F23">
            <w:pPr>
              <w:spacing w:before="30" w:after="30" w:line="360" w:lineRule="auto"/>
              <w:ind w:right="851"/>
              <w:jc w:val="both"/>
              <w:rPr>
                <w:rFonts w:ascii="Arial" w:hAnsi="Arial" w:cs="Arial"/>
                <w:sz w:val="22"/>
                <w:szCs w:val="22"/>
              </w:rPr>
            </w:pPr>
            <w:r>
              <w:rPr>
                <w:rFonts w:ascii="Arial" w:hAnsi="Arial" w:cs="Arial"/>
                <w:sz w:val="22"/>
                <w:szCs w:val="22"/>
              </w:rPr>
              <w:t>Qualitative</w:t>
            </w:r>
          </w:p>
          <w:p w14:paraId="046483AE" w14:textId="5BEF8B0C" w:rsidR="008D008C" w:rsidRPr="0039124C" w:rsidRDefault="008D008C" w:rsidP="00D87F23">
            <w:pPr>
              <w:spacing w:before="30" w:after="30" w:line="360" w:lineRule="auto"/>
              <w:ind w:right="851"/>
              <w:jc w:val="both"/>
              <w:rPr>
                <w:rFonts w:ascii="Arial" w:hAnsi="Arial" w:cs="Arial"/>
                <w:sz w:val="22"/>
                <w:szCs w:val="22"/>
              </w:rPr>
            </w:pPr>
            <w:r>
              <w:rPr>
                <w:rFonts w:ascii="Arial" w:hAnsi="Arial" w:cs="Arial"/>
                <w:sz w:val="22"/>
                <w:szCs w:val="22"/>
              </w:rPr>
              <w:t>48</w:t>
            </w:r>
          </w:p>
        </w:tc>
        <w:tc>
          <w:tcPr>
            <w:tcW w:w="2521" w:type="dxa"/>
          </w:tcPr>
          <w:p w14:paraId="1F1C555F" w14:textId="590DD24E" w:rsidR="00D87F23" w:rsidRPr="0039124C" w:rsidRDefault="008D008C" w:rsidP="00D87F23">
            <w:pPr>
              <w:spacing w:before="30" w:after="30" w:line="360" w:lineRule="auto"/>
              <w:ind w:right="851"/>
              <w:jc w:val="both"/>
              <w:rPr>
                <w:rFonts w:ascii="Arial" w:hAnsi="Arial" w:cs="Arial"/>
                <w:sz w:val="22"/>
                <w:szCs w:val="22"/>
              </w:rPr>
            </w:pPr>
            <w:r>
              <w:rPr>
                <w:rFonts w:ascii="Arial" w:hAnsi="Arial" w:cs="Arial"/>
                <w:sz w:val="22"/>
                <w:szCs w:val="22"/>
              </w:rPr>
              <w:t>This bought the students in their final year struggles to light</w:t>
            </w:r>
            <w:r w:rsidR="00AC6013">
              <w:rPr>
                <w:rFonts w:ascii="Arial" w:hAnsi="Arial" w:cs="Arial"/>
                <w:sz w:val="22"/>
                <w:szCs w:val="22"/>
              </w:rPr>
              <w:t>.</w:t>
            </w:r>
          </w:p>
        </w:tc>
        <w:tc>
          <w:tcPr>
            <w:tcW w:w="1972" w:type="dxa"/>
          </w:tcPr>
          <w:p w14:paraId="1D03E8F8" w14:textId="54EC9662" w:rsidR="00D87F23" w:rsidRPr="0039124C" w:rsidRDefault="008D008C" w:rsidP="00D87F23">
            <w:pPr>
              <w:spacing w:before="30" w:after="30" w:line="360" w:lineRule="auto"/>
              <w:ind w:right="851"/>
              <w:jc w:val="both"/>
              <w:rPr>
                <w:rFonts w:ascii="Arial" w:hAnsi="Arial" w:cs="Arial"/>
                <w:sz w:val="22"/>
                <w:szCs w:val="22"/>
              </w:rPr>
            </w:pPr>
            <w:r>
              <w:rPr>
                <w:rFonts w:ascii="Arial" w:hAnsi="Arial" w:cs="Arial"/>
                <w:sz w:val="22"/>
                <w:szCs w:val="22"/>
              </w:rPr>
              <w:t xml:space="preserve">Large Sample Size </w:t>
            </w:r>
          </w:p>
        </w:tc>
      </w:tr>
      <w:tr w:rsidR="00490D8E" w:rsidRPr="0039124C" w14:paraId="67017A46" w14:textId="77777777" w:rsidTr="00490D8E">
        <w:trPr>
          <w:trHeight w:val="569"/>
        </w:trPr>
        <w:tc>
          <w:tcPr>
            <w:tcW w:w="2330" w:type="dxa"/>
          </w:tcPr>
          <w:p w14:paraId="39C4FE5E" w14:textId="38139B74" w:rsidR="00490D8E" w:rsidRDefault="00C00033" w:rsidP="00D87F23">
            <w:pPr>
              <w:spacing w:before="30" w:after="30" w:line="360" w:lineRule="auto"/>
              <w:ind w:right="851"/>
              <w:jc w:val="both"/>
              <w:rPr>
                <w:rFonts w:ascii="Arial" w:hAnsi="Arial" w:cs="Arial"/>
                <w:sz w:val="22"/>
                <w:szCs w:val="22"/>
              </w:rPr>
            </w:pPr>
            <w:r>
              <w:rPr>
                <w:rFonts w:ascii="Arial" w:hAnsi="Arial" w:cs="Arial"/>
                <w:sz w:val="22"/>
                <w:szCs w:val="22"/>
              </w:rPr>
              <w:t>Jaap Et Al., (2021)</w:t>
            </w:r>
          </w:p>
        </w:tc>
        <w:tc>
          <w:tcPr>
            <w:tcW w:w="2462" w:type="dxa"/>
          </w:tcPr>
          <w:p w14:paraId="555F328A" w14:textId="201CDE4B" w:rsidR="00490D8E" w:rsidRDefault="00C00033" w:rsidP="00D87F23">
            <w:pPr>
              <w:spacing w:before="30" w:after="30" w:line="360" w:lineRule="auto"/>
              <w:ind w:right="851"/>
              <w:jc w:val="both"/>
              <w:rPr>
                <w:rFonts w:ascii="Arial" w:hAnsi="Arial" w:cs="Arial"/>
                <w:sz w:val="22"/>
                <w:szCs w:val="22"/>
              </w:rPr>
            </w:pPr>
            <w:r>
              <w:rPr>
                <w:rFonts w:ascii="Arial" w:hAnsi="Arial" w:cs="Arial"/>
                <w:sz w:val="22"/>
                <w:szCs w:val="22"/>
              </w:rPr>
              <w:t>The aim of this paper is online teaching of medical students during the exam period</w:t>
            </w:r>
          </w:p>
        </w:tc>
        <w:tc>
          <w:tcPr>
            <w:tcW w:w="2117" w:type="dxa"/>
          </w:tcPr>
          <w:p w14:paraId="118B052E" w14:textId="77777777" w:rsidR="00490D8E" w:rsidRDefault="00C00033"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4022C288" w14:textId="7DB6E6D0" w:rsidR="00C00033" w:rsidRDefault="00C00033" w:rsidP="00D87F23">
            <w:pPr>
              <w:spacing w:before="30" w:after="30" w:line="360" w:lineRule="auto"/>
              <w:ind w:right="851"/>
              <w:jc w:val="both"/>
              <w:rPr>
                <w:rFonts w:ascii="Arial" w:hAnsi="Arial" w:cs="Arial"/>
                <w:sz w:val="22"/>
                <w:szCs w:val="22"/>
              </w:rPr>
            </w:pPr>
            <w:r>
              <w:rPr>
                <w:rFonts w:ascii="Arial" w:hAnsi="Arial" w:cs="Arial"/>
                <w:sz w:val="22"/>
                <w:szCs w:val="22"/>
              </w:rPr>
              <w:t>81</w:t>
            </w:r>
          </w:p>
        </w:tc>
        <w:tc>
          <w:tcPr>
            <w:tcW w:w="2521" w:type="dxa"/>
          </w:tcPr>
          <w:p w14:paraId="108DB28D" w14:textId="6C1D45F1" w:rsidR="00490D8E" w:rsidRDefault="00C00033"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is about online </w:t>
            </w:r>
            <w:r w:rsidR="00BB09FE">
              <w:rPr>
                <w:rFonts w:ascii="Arial" w:hAnsi="Arial" w:cs="Arial"/>
                <w:sz w:val="22"/>
                <w:szCs w:val="22"/>
              </w:rPr>
              <w:t>delivery</w:t>
            </w:r>
            <w:r>
              <w:rPr>
                <w:rFonts w:ascii="Arial" w:hAnsi="Arial" w:cs="Arial"/>
                <w:sz w:val="22"/>
                <w:szCs w:val="22"/>
              </w:rPr>
              <w:t>.</w:t>
            </w:r>
            <w:r w:rsidR="00BB09FE">
              <w:rPr>
                <w:rFonts w:ascii="Arial" w:hAnsi="Arial" w:cs="Arial"/>
                <w:sz w:val="22"/>
                <w:szCs w:val="22"/>
              </w:rPr>
              <w:t xml:space="preserve"> And the concerns of problems of doing it online (connection issues).</w:t>
            </w:r>
            <w:r>
              <w:rPr>
                <w:rFonts w:ascii="Arial" w:hAnsi="Arial" w:cs="Arial"/>
                <w:sz w:val="22"/>
                <w:szCs w:val="22"/>
              </w:rPr>
              <w:t xml:space="preserve"> </w:t>
            </w:r>
          </w:p>
        </w:tc>
        <w:tc>
          <w:tcPr>
            <w:tcW w:w="1972" w:type="dxa"/>
          </w:tcPr>
          <w:p w14:paraId="27078837" w14:textId="415D2629" w:rsidR="00490D8E" w:rsidRDefault="00BB09FE" w:rsidP="00D87F23">
            <w:pPr>
              <w:spacing w:before="30" w:after="30" w:line="360" w:lineRule="auto"/>
              <w:ind w:right="851"/>
              <w:jc w:val="both"/>
              <w:rPr>
                <w:rFonts w:ascii="Arial" w:hAnsi="Arial" w:cs="Arial"/>
                <w:sz w:val="22"/>
                <w:szCs w:val="22"/>
              </w:rPr>
            </w:pPr>
            <w:r>
              <w:rPr>
                <w:rFonts w:ascii="Arial" w:hAnsi="Arial" w:cs="Arial"/>
                <w:sz w:val="22"/>
                <w:szCs w:val="22"/>
              </w:rPr>
              <w:t xml:space="preserve">Large Sample Size </w:t>
            </w:r>
          </w:p>
        </w:tc>
      </w:tr>
      <w:tr w:rsidR="00490D8E" w:rsidRPr="0039124C" w14:paraId="3FDC4C4B" w14:textId="77777777" w:rsidTr="00490D8E">
        <w:trPr>
          <w:trHeight w:val="543"/>
        </w:trPr>
        <w:tc>
          <w:tcPr>
            <w:tcW w:w="2330" w:type="dxa"/>
          </w:tcPr>
          <w:p w14:paraId="24E5C988" w14:textId="751F6ED5" w:rsidR="00D87F23" w:rsidRPr="0039124C" w:rsidRDefault="002502FC" w:rsidP="00D87F23">
            <w:pPr>
              <w:spacing w:before="30" w:after="30" w:line="360" w:lineRule="auto"/>
              <w:ind w:right="851"/>
              <w:jc w:val="both"/>
              <w:rPr>
                <w:rFonts w:ascii="Arial" w:hAnsi="Arial" w:cs="Arial"/>
                <w:sz w:val="22"/>
                <w:szCs w:val="22"/>
              </w:rPr>
            </w:pPr>
            <w:r>
              <w:rPr>
                <w:rFonts w:ascii="Arial" w:hAnsi="Arial" w:cs="Arial"/>
                <w:sz w:val="22"/>
                <w:szCs w:val="22"/>
              </w:rPr>
              <w:t>Newman, Jeve &amp; Majumder (2021)</w:t>
            </w:r>
          </w:p>
        </w:tc>
        <w:tc>
          <w:tcPr>
            <w:tcW w:w="2462" w:type="dxa"/>
          </w:tcPr>
          <w:p w14:paraId="1E71396E" w14:textId="79EE7DE5" w:rsidR="00D87F23" w:rsidRPr="0039124C" w:rsidRDefault="002502FC" w:rsidP="00D87F23">
            <w:pPr>
              <w:spacing w:before="30" w:after="30" w:line="360" w:lineRule="auto"/>
              <w:ind w:right="851"/>
              <w:jc w:val="both"/>
              <w:rPr>
                <w:rFonts w:ascii="Arial" w:hAnsi="Arial" w:cs="Arial"/>
                <w:sz w:val="22"/>
                <w:szCs w:val="22"/>
              </w:rPr>
            </w:pPr>
            <w:r>
              <w:rPr>
                <w:rFonts w:ascii="Arial" w:hAnsi="Arial" w:cs="Arial"/>
                <w:sz w:val="22"/>
                <w:szCs w:val="22"/>
              </w:rPr>
              <w:t>The aim of this paper was the fears and struggles frontline workers done during Covid-19</w:t>
            </w:r>
            <w:r w:rsidR="00732AD2">
              <w:rPr>
                <w:rFonts w:ascii="Arial" w:hAnsi="Arial" w:cs="Arial"/>
                <w:sz w:val="22"/>
                <w:szCs w:val="22"/>
              </w:rPr>
              <w:t>.</w:t>
            </w:r>
          </w:p>
        </w:tc>
        <w:tc>
          <w:tcPr>
            <w:tcW w:w="2117" w:type="dxa"/>
          </w:tcPr>
          <w:p w14:paraId="3D28F483" w14:textId="493C96AB" w:rsidR="00D87F23" w:rsidRDefault="00732AD2"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346CFCD5" w14:textId="7A999D04" w:rsidR="00732AD2" w:rsidRDefault="00732AD2" w:rsidP="00D87F23">
            <w:pPr>
              <w:spacing w:before="30" w:after="30" w:line="360" w:lineRule="auto"/>
              <w:ind w:right="851"/>
              <w:jc w:val="both"/>
              <w:rPr>
                <w:rFonts w:ascii="Arial" w:hAnsi="Arial" w:cs="Arial"/>
                <w:sz w:val="22"/>
                <w:szCs w:val="22"/>
              </w:rPr>
            </w:pPr>
            <w:r>
              <w:rPr>
                <w:rFonts w:ascii="Arial" w:hAnsi="Arial" w:cs="Arial"/>
                <w:sz w:val="22"/>
                <w:szCs w:val="22"/>
              </w:rPr>
              <w:t>101</w:t>
            </w:r>
          </w:p>
          <w:p w14:paraId="78B4EE53" w14:textId="78931210" w:rsidR="00732AD2" w:rsidRPr="0039124C" w:rsidRDefault="00732AD2" w:rsidP="00D87F23">
            <w:pPr>
              <w:spacing w:before="30" w:after="30" w:line="360" w:lineRule="auto"/>
              <w:ind w:right="851"/>
              <w:jc w:val="both"/>
              <w:rPr>
                <w:rFonts w:ascii="Arial" w:hAnsi="Arial" w:cs="Arial"/>
                <w:sz w:val="22"/>
                <w:szCs w:val="22"/>
              </w:rPr>
            </w:pPr>
          </w:p>
        </w:tc>
        <w:tc>
          <w:tcPr>
            <w:tcW w:w="2521" w:type="dxa"/>
          </w:tcPr>
          <w:p w14:paraId="5027DD4A" w14:textId="5B6D696D" w:rsidR="00D87F23" w:rsidRPr="0039124C" w:rsidRDefault="00732AD2" w:rsidP="00D87F23">
            <w:pPr>
              <w:spacing w:before="30" w:after="30" w:line="360" w:lineRule="auto"/>
              <w:ind w:right="851"/>
              <w:jc w:val="both"/>
              <w:rPr>
                <w:rFonts w:ascii="Arial" w:hAnsi="Arial" w:cs="Arial"/>
                <w:sz w:val="22"/>
                <w:szCs w:val="22"/>
              </w:rPr>
            </w:pPr>
            <w:r>
              <w:rPr>
                <w:rFonts w:ascii="Arial" w:hAnsi="Arial" w:cs="Arial"/>
                <w:sz w:val="22"/>
                <w:szCs w:val="22"/>
              </w:rPr>
              <w:t>This helped understand what the frontline workers felt and get a proper understanding of what they went through</w:t>
            </w:r>
            <w:r w:rsidR="00EB5016">
              <w:rPr>
                <w:rFonts w:ascii="Arial" w:hAnsi="Arial" w:cs="Arial"/>
                <w:sz w:val="22"/>
                <w:szCs w:val="22"/>
              </w:rPr>
              <w:t>.</w:t>
            </w:r>
          </w:p>
        </w:tc>
        <w:tc>
          <w:tcPr>
            <w:tcW w:w="1972" w:type="dxa"/>
          </w:tcPr>
          <w:p w14:paraId="24613288" w14:textId="4786B8D9" w:rsidR="00D87F23" w:rsidRPr="0039124C" w:rsidRDefault="00732AD2" w:rsidP="00D87F23">
            <w:pPr>
              <w:spacing w:before="30" w:after="30" w:line="360" w:lineRule="auto"/>
              <w:ind w:right="851"/>
              <w:jc w:val="both"/>
              <w:rPr>
                <w:rFonts w:ascii="Arial" w:hAnsi="Arial" w:cs="Arial"/>
                <w:sz w:val="22"/>
                <w:szCs w:val="22"/>
              </w:rPr>
            </w:pPr>
            <w:r>
              <w:rPr>
                <w:rFonts w:ascii="Arial" w:hAnsi="Arial" w:cs="Arial"/>
                <w:sz w:val="22"/>
                <w:szCs w:val="22"/>
              </w:rPr>
              <w:t xml:space="preserve">Medium Sample Size </w:t>
            </w:r>
          </w:p>
        </w:tc>
      </w:tr>
      <w:tr w:rsidR="00490D8E" w:rsidRPr="0039124C" w14:paraId="1B29C13A" w14:textId="77777777" w:rsidTr="00490D8E">
        <w:trPr>
          <w:trHeight w:val="543"/>
        </w:trPr>
        <w:tc>
          <w:tcPr>
            <w:tcW w:w="2330" w:type="dxa"/>
          </w:tcPr>
          <w:p w14:paraId="1EED9853" w14:textId="3CB00511" w:rsidR="00490D8E" w:rsidRDefault="00BB09FE" w:rsidP="00D87F23">
            <w:pPr>
              <w:spacing w:before="30" w:after="30" w:line="360" w:lineRule="auto"/>
              <w:ind w:right="851"/>
              <w:jc w:val="both"/>
              <w:rPr>
                <w:rFonts w:ascii="Arial" w:hAnsi="Arial" w:cs="Arial"/>
                <w:sz w:val="22"/>
                <w:szCs w:val="22"/>
              </w:rPr>
            </w:pPr>
            <w:r>
              <w:rPr>
                <w:rFonts w:ascii="Arial" w:hAnsi="Arial" w:cs="Arial"/>
                <w:sz w:val="22"/>
                <w:szCs w:val="22"/>
              </w:rPr>
              <w:t>Teo Et Al., (2020)</w:t>
            </w:r>
          </w:p>
        </w:tc>
        <w:tc>
          <w:tcPr>
            <w:tcW w:w="2462" w:type="dxa"/>
          </w:tcPr>
          <w:p w14:paraId="1BF97B53" w14:textId="564C92FD" w:rsidR="00490D8E" w:rsidRDefault="00BB09FE" w:rsidP="00D87F23">
            <w:pPr>
              <w:spacing w:before="30" w:after="30" w:line="360" w:lineRule="auto"/>
              <w:ind w:right="851"/>
              <w:jc w:val="both"/>
              <w:rPr>
                <w:rFonts w:ascii="Arial" w:hAnsi="Arial" w:cs="Arial"/>
                <w:sz w:val="22"/>
                <w:szCs w:val="22"/>
              </w:rPr>
            </w:pPr>
            <w:r>
              <w:rPr>
                <w:rFonts w:ascii="Arial" w:hAnsi="Arial" w:cs="Arial"/>
                <w:sz w:val="22"/>
                <w:szCs w:val="22"/>
              </w:rPr>
              <w:t>The aim of the paper is to gain an insight of how front-line workers felt.</w:t>
            </w:r>
          </w:p>
        </w:tc>
        <w:tc>
          <w:tcPr>
            <w:tcW w:w="2117" w:type="dxa"/>
          </w:tcPr>
          <w:p w14:paraId="127DA469" w14:textId="77777777" w:rsidR="00490D8E" w:rsidRDefault="00BB09FE" w:rsidP="00D87F23">
            <w:pPr>
              <w:spacing w:before="30" w:after="30" w:line="360" w:lineRule="auto"/>
              <w:ind w:right="851"/>
              <w:jc w:val="both"/>
              <w:rPr>
                <w:rFonts w:ascii="Arial" w:hAnsi="Arial" w:cs="Arial"/>
                <w:sz w:val="22"/>
                <w:szCs w:val="22"/>
              </w:rPr>
            </w:pPr>
            <w:r>
              <w:rPr>
                <w:rFonts w:ascii="Arial" w:hAnsi="Arial" w:cs="Arial"/>
                <w:sz w:val="22"/>
                <w:szCs w:val="22"/>
              </w:rPr>
              <w:t>Qualitative</w:t>
            </w:r>
          </w:p>
          <w:p w14:paraId="4CFCEA74" w14:textId="69E28BBB" w:rsidR="00BB09FE" w:rsidRDefault="00BB09FE" w:rsidP="00D87F23">
            <w:pPr>
              <w:spacing w:before="30" w:after="30" w:line="360" w:lineRule="auto"/>
              <w:ind w:right="851"/>
              <w:jc w:val="both"/>
              <w:rPr>
                <w:rFonts w:ascii="Arial" w:hAnsi="Arial" w:cs="Arial"/>
                <w:sz w:val="22"/>
                <w:szCs w:val="22"/>
              </w:rPr>
            </w:pPr>
            <w:r>
              <w:rPr>
                <w:rFonts w:ascii="Arial" w:hAnsi="Arial" w:cs="Arial"/>
                <w:sz w:val="22"/>
                <w:szCs w:val="22"/>
              </w:rPr>
              <w:t>101</w:t>
            </w:r>
          </w:p>
        </w:tc>
        <w:tc>
          <w:tcPr>
            <w:tcW w:w="2521" w:type="dxa"/>
          </w:tcPr>
          <w:p w14:paraId="1DBB5309" w14:textId="0280B019" w:rsidR="00490D8E" w:rsidRDefault="00BB09FE"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w:t>
            </w:r>
            <w:r w:rsidR="0053394B">
              <w:rPr>
                <w:rFonts w:ascii="Arial" w:hAnsi="Arial" w:cs="Arial"/>
                <w:sz w:val="22"/>
                <w:szCs w:val="22"/>
              </w:rPr>
              <w:t>helps</w:t>
            </w:r>
            <w:r>
              <w:rPr>
                <w:rFonts w:ascii="Arial" w:hAnsi="Arial" w:cs="Arial"/>
                <w:sz w:val="22"/>
                <w:szCs w:val="22"/>
              </w:rPr>
              <w:t xml:space="preserve"> understand the </w:t>
            </w:r>
            <w:r w:rsidR="0053394B">
              <w:rPr>
                <w:rFonts w:ascii="Arial" w:hAnsi="Arial" w:cs="Arial"/>
                <w:sz w:val="22"/>
                <w:szCs w:val="22"/>
              </w:rPr>
              <w:t xml:space="preserve">stress levels of the front line. This </w:t>
            </w:r>
            <w:r w:rsidR="0053394B">
              <w:rPr>
                <w:rFonts w:ascii="Arial" w:hAnsi="Arial" w:cs="Arial"/>
                <w:sz w:val="22"/>
                <w:szCs w:val="22"/>
              </w:rPr>
              <w:lastRenderedPageBreak/>
              <w:t>talks about how they feel.</w:t>
            </w:r>
          </w:p>
        </w:tc>
        <w:tc>
          <w:tcPr>
            <w:tcW w:w="1972" w:type="dxa"/>
          </w:tcPr>
          <w:p w14:paraId="366D5384" w14:textId="5FC174ED" w:rsidR="00490D8E" w:rsidRDefault="0053394B" w:rsidP="00D87F23">
            <w:pPr>
              <w:spacing w:before="30" w:after="30" w:line="360" w:lineRule="auto"/>
              <w:ind w:right="851"/>
              <w:jc w:val="both"/>
              <w:rPr>
                <w:rFonts w:ascii="Arial" w:hAnsi="Arial" w:cs="Arial"/>
                <w:sz w:val="22"/>
                <w:szCs w:val="22"/>
              </w:rPr>
            </w:pPr>
            <w:r>
              <w:rPr>
                <w:rFonts w:ascii="Arial" w:hAnsi="Arial" w:cs="Arial"/>
                <w:sz w:val="22"/>
                <w:szCs w:val="22"/>
              </w:rPr>
              <w:lastRenderedPageBreak/>
              <w:t xml:space="preserve">Large Sample Size </w:t>
            </w:r>
          </w:p>
        </w:tc>
      </w:tr>
      <w:tr w:rsidR="00690784" w:rsidRPr="0039124C" w14:paraId="46AE2586" w14:textId="77777777" w:rsidTr="00490D8E">
        <w:trPr>
          <w:trHeight w:val="569"/>
        </w:trPr>
        <w:tc>
          <w:tcPr>
            <w:tcW w:w="2330" w:type="dxa"/>
          </w:tcPr>
          <w:p w14:paraId="0167BEA1" w14:textId="669283F2" w:rsidR="00D87F23" w:rsidRPr="0039124C" w:rsidRDefault="00732AD2" w:rsidP="00D87F23">
            <w:pPr>
              <w:spacing w:before="30" w:after="30" w:line="360" w:lineRule="auto"/>
              <w:ind w:right="851"/>
              <w:jc w:val="both"/>
              <w:rPr>
                <w:rFonts w:ascii="Arial" w:hAnsi="Arial" w:cs="Arial"/>
                <w:sz w:val="22"/>
                <w:szCs w:val="22"/>
              </w:rPr>
            </w:pPr>
            <w:r>
              <w:rPr>
                <w:rFonts w:ascii="Arial" w:hAnsi="Arial" w:cs="Arial"/>
                <w:sz w:val="22"/>
                <w:szCs w:val="22"/>
              </w:rPr>
              <w:t>Ellis, Hay &amp; Brennan (2020)</w:t>
            </w:r>
          </w:p>
        </w:tc>
        <w:tc>
          <w:tcPr>
            <w:tcW w:w="2462" w:type="dxa"/>
          </w:tcPr>
          <w:p w14:paraId="0408D0C0" w14:textId="6081D2D1" w:rsidR="00D87F23" w:rsidRPr="0039124C" w:rsidRDefault="006D113B" w:rsidP="00D87F23">
            <w:pPr>
              <w:spacing w:before="30" w:after="30" w:line="360" w:lineRule="auto"/>
              <w:ind w:right="851"/>
              <w:jc w:val="both"/>
              <w:rPr>
                <w:rFonts w:ascii="Arial" w:hAnsi="Arial" w:cs="Arial"/>
                <w:sz w:val="22"/>
                <w:szCs w:val="22"/>
              </w:rPr>
            </w:pPr>
            <w:r>
              <w:rPr>
                <w:rFonts w:ascii="Arial" w:hAnsi="Arial" w:cs="Arial"/>
                <w:sz w:val="22"/>
                <w:szCs w:val="22"/>
              </w:rPr>
              <w:t>The aim of this paper was to bring out information on how Covid-19 affected the hospitals.</w:t>
            </w:r>
          </w:p>
        </w:tc>
        <w:tc>
          <w:tcPr>
            <w:tcW w:w="2117" w:type="dxa"/>
          </w:tcPr>
          <w:p w14:paraId="0DA81597" w14:textId="77777777" w:rsidR="00D87F23" w:rsidRDefault="006D113B"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613D1A4F" w14:textId="31E623C9" w:rsidR="006D113B" w:rsidRPr="0039124C" w:rsidRDefault="006D113B" w:rsidP="00D87F23">
            <w:pPr>
              <w:spacing w:before="30" w:after="30" w:line="360" w:lineRule="auto"/>
              <w:ind w:right="851"/>
              <w:jc w:val="both"/>
              <w:rPr>
                <w:rFonts w:ascii="Arial" w:hAnsi="Arial" w:cs="Arial"/>
                <w:sz w:val="22"/>
                <w:szCs w:val="22"/>
              </w:rPr>
            </w:pPr>
            <w:r>
              <w:rPr>
                <w:rFonts w:ascii="Arial" w:hAnsi="Arial" w:cs="Arial"/>
                <w:sz w:val="22"/>
                <w:szCs w:val="22"/>
              </w:rPr>
              <w:t>29</w:t>
            </w:r>
          </w:p>
        </w:tc>
        <w:tc>
          <w:tcPr>
            <w:tcW w:w="2521" w:type="dxa"/>
          </w:tcPr>
          <w:p w14:paraId="002735C2" w14:textId="6CFFF2D7" w:rsidR="00D87F23" w:rsidRPr="0039124C" w:rsidRDefault="006D113B"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led to the cancellation of surgeries, but the emergency surgery was still operating as normal. </w:t>
            </w:r>
          </w:p>
        </w:tc>
        <w:tc>
          <w:tcPr>
            <w:tcW w:w="1972" w:type="dxa"/>
          </w:tcPr>
          <w:p w14:paraId="7B45FAA9" w14:textId="034F3786" w:rsidR="00D87F23" w:rsidRPr="0039124C" w:rsidRDefault="00732AD2" w:rsidP="00D87F23">
            <w:pPr>
              <w:spacing w:before="30" w:after="30" w:line="360" w:lineRule="auto"/>
              <w:ind w:right="851"/>
              <w:jc w:val="both"/>
              <w:rPr>
                <w:rFonts w:ascii="Arial" w:hAnsi="Arial" w:cs="Arial"/>
                <w:sz w:val="22"/>
                <w:szCs w:val="22"/>
              </w:rPr>
            </w:pPr>
            <w:r>
              <w:rPr>
                <w:rFonts w:ascii="Arial" w:hAnsi="Arial" w:cs="Arial"/>
                <w:sz w:val="22"/>
                <w:szCs w:val="22"/>
              </w:rPr>
              <w:t xml:space="preserve">Small Sample Size </w:t>
            </w:r>
          </w:p>
        </w:tc>
      </w:tr>
      <w:tr w:rsidR="00490D8E" w:rsidRPr="0039124C" w14:paraId="459AE4A5" w14:textId="77777777" w:rsidTr="00490D8E">
        <w:trPr>
          <w:trHeight w:val="569"/>
        </w:trPr>
        <w:tc>
          <w:tcPr>
            <w:tcW w:w="2330" w:type="dxa"/>
          </w:tcPr>
          <w:p w14:paraId="4C53C478" w14:textId="35624AB7" w:rsidR="00490D8E" w:rsidRDefault="0053394B" w:rsidP="00D87F23">
            <w:pPr>
              <w:spacing w:before="30" w:after="30" w:line="360" w:lineRule="auto"/>
              <w:ind w:right="851"/>
              <w:jc w:val="both"/>
              <w:rPr>
                <w:rFonts w:ascii="Arial" w:hAnsi="Arial" w:cs="Arial"/>
                <w:sz w:val="22"/>
                <w:szCs w:val="22"/>
              </w:rPr>
            </w:pPr>
            <w:r>
              <w:rPr>
                <w:rFonts w:ascii="Arial" w:hAnsi="Arial" w:cs="Arial"/>
                <w:sz w:val="22"/>
                <w:szCs w:val="22"/>
              </w:rPr>
              <w:t>Soreide Et Al., (2020)</w:t>
            </w:r>
          </w:p>
        </w:tc>
        <w:tc>
          <w:tcPr>
            <w:tcW w:w="2462" w:type="dxa"/>
          </w:tcPr>
          <w:p w14:paraId="44A511D3" w14:textId="6CF23F0C" w:rsidR="00490D8E" w:rsidRDefault="0053394B" w:rsidP="00D87F23">
            <w:pPr>
              <w:spacing w:before="30" w:after="30" w:line="360" w:lineRule="auto"/>
              <w:ind w:right="851"/>
              <w:jc w:val="both"/>
              <w:rPr>
                <w:rFonts w:ascii="Arial" w:hAnsi="Arial" w:cs="Arial"/>
                <w:sz w:val="22"/>
                <w:szCs w:val="22"/>
              </w:rPr>
            </w:pPr>
            <w:r>
              <w:rPr>
                <w:rFonts w:ascii="Arial" w:hAnsi="Arial" w:cs="Arial"/>
                <w:sz w:val="22"/>
                <w:szCs w:val="22"/>
              </w:rPr>
              <w:t xml:space="preserve">The aim of this report </w:t>
            </w:r>
            <w:r w:rsidR="00AC389D">
              <w:rPr>
                <w:rFonts w:ascii="Arial" w:hAnsi="Arial" w:cs="Arial"/>
                <w:sz w:val="22"/>
                <w:szCs w:val="22"/>
              </w:rPr>
              <w:t>was to understand that the surgeries was not running during the pandemic.</w:t>
            </w:r>
          </w:p>
        </w:tc>
        <w:tc>
          <w:tcPr>
            <w:tcW w:w="2117" w:type="dxa"/>
          </w:tcPr>
          <w:p w14:paraId="5EFA80EA" w14:textId="77777777" w:rsidR="00490D8E" w:rsidRDefault="00AC389D"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0BA9AA84" w14:textId="1D740201" w:rsidR="00AC389D" w:rsidRDefault="00AC389D" w:rsidP="00D87F23">
            <w:pPr>
              <w:spacing w:before="30" w:after="30" w:line="360" w:lineRule="auto"/>
              <w:ind w:right="851"/>
              <w:jc w:val="both"/>
              <w:rPr>
                <w:rFonts w:ascii="Arial" w:hAnsi="Arial" w:cs="Arial"/>
                <w:sz w:val="22"/>
                <w:szCs w:val="22"/>
              </w:rPr>
            </w:pPr>
            <w:r>
              <w:rPr>
                <w:rFonts w:ascii="Arial" w:hAnsi="Arial" w:cs="Arial"/>
                <w:sz w:val="22"/>
                <w:szCs w:val="22"/>
              </w:rPr>
              <w:t>39</w:t>
            </w:r>
          </w:p>
        </w:tc>
        <w:tc>
          <w:tcPr>
            <w:tcW w:w="2521" w:type="dxa"/>
          </w:tcPr>
          <w:p w14:paraId="06FF3BC9" w14:textId="13C1A8DC" w:rsidR="00490D8E" w:rsidRDefault="00AC389D" w:rsidP="00D87F23">
            <w:pPr>
              <w:spacing w:before="30" w:after="30" w:line="360" w:lineRule="auto"/>
              <w:ind w:right="851"/>
              <w:jc w:val="both"/>
              <w:rPr>
                <w:rFonts w:ascii="Arial" w:hAnsi="Arial" w:cs="Arial"/>
                <w:sz w:val="22"/>
                <w:szCs w:val="22"/>
              </w:rPr>
            </w:pPr>
            <w:r>
              <w:rPr>
                <w:rFonts w:ascii="Arial" w:hAnsi="Arial" w:cs="Arial"/>
                <w:sz w:val="22"/>
                <w:szCs w:val="22"/>
              </w:rPr>
              <w:t>This article talks about the emergency surgeries still commenced but the rest of the normal surgeries were cancelled</w:t>
            </w:r>
            <w:r w:rsidR="00890664">
              <w:rPr>
                <w:rFonts w:ascii="Arial" w:hAnsi="Arial" w:cs="Arial"/>
                <w:sz w:val="22"/>
                <w:szCs w:val="22"/>
              </w:rPr>
              <w:t>.</w:t>
            </w:r>
          </w:p>
        </w:tc>
        <w:tc>
          <w:tcPr>
            <w:tcW w:w="1972" w:type="dxa"/>
          </w:tcPr>
          <w:p w14:paraId="08A5397B" w14:textId="0FF38D3B" w:rsidR="00490D8E" w:rsidRDefault="00AC389D" w:rsidP="00D87F23">
            <w:pPr>
              <w:spacing w:before="30" w:after="30" w:line="360" w:lineRule="auto"/>
              <w:ind w:right="851"/>
              <w:jc w:val="both"/>
              <w:rPr>
                <w:rFonts w:ascii="Arial" w:hAnsi="Arial" w:cs="Arial"/>
                <w:sz w:val="22"/>
                <w:szCs w:val="22"/>
              </w:rPr>
            </w:pPr>
            <w:r>
              <w:rPr>
                <w:rFonts w:ascii="Arial" w:hAnsi="Arial" w:cs="Arial"/>
                <w:sz w:val="22"/>
                <w:szCs w:val="22"/>
              </w:rPr>
              <w:t>Large Sample Size</w:t>
            </w:r>
          </w:p>
        </w:tc>
      </w:tr>
      <w:tr w:rsidR="00490D8E" w:rsidRPr="0039124C" w14:paraId="577B7211" w14:textId="77777777" w:rsidTr="00490D8E">
        <w:trPr>
          <w:trHeight w:val="543"/>
        </w:trPr>
        <w:tc>
          <w:tcPr>
            <w:tcW w:w="2330" w:type="dxa"/>
          </w:tcPr>
          <w:p w14:paraId="21E25EC6" w14:textId="634B23DC" w:rsidR="00D87F23" w:rsidRPr="0039124C" w:rsidRDefault="006D113B" w:rsidP="00D87F23">
            <w:pPr>
              <w:spacing w:before="30" w:after="30" w:line="360" w:lineRule="auto"/>
              <w:ind w:right="851"/>
              <w:jc w:val="both"/>
              <w:rPr>
                <w:rFonts w:ascii="Arial" w:hAnsi="Arial" w:cs="Arial"/>
                <w:sz w:val="22"/>
                <w:szCs w:val="22"/>
              </w:rPr>
            </w:pPr>
            <w:r>
              <w:rPr>
                <w:rFonts w:ascii="Arial" w:hAnsi="Arial" w:cs="Arial"/>
                <w:sz w:val="22"/>
                <w:szCs w:val="22"/>
              </w:rPr>
              <w:t>Davey Et Al., (2021)</w:t>
            </w:r>
          </w:p>
        </w:tc>
        <w:tc>
          <w:tcPr>
            <w:tcW w:w="2462" w:type="dxa"/>
          </w:tcPr>
          <w:p w14:paraId="045A8449" w14:textId="5D79574F" w:rsidR="00D87F23" w:rsidRPr="0039124C" w:rsidRDefault="004F6323" w:rsidP="00D87F23">
            <w:pPr>
              <w:spacing w:before="30" w:after="30" w:line="360" w:lineRule="auto"/>
              <w:ind w:right="851"/>
              <w:jc w:val="both"/>
              <w:rPr>
                <w:rFonts w:ascii="Arial" w:hAnsi="Arial" w:cs="Arial"/>
                <w:sz w:val="22"/>
                <w:szCs w:val="22"/>
              </w:rPr>
            </w:pPr>
            <w:r>
              <w:rPr>
                <w:rFonts w:ascii="Arial" w:hAnsi="Arial" w:cs="Arial"/>
                <w:sz w:val="22"/>
                <w:szCs w:val="22"/>
              </w:rPr>
              <w:t>The Aim was to understand the struggles of wearing PPE.</w:t>
            </w:r>
          </w:p>
        </w:tc>
        <w:tc>
          <w:tcPr>
            <w:tcW w:w="2117" w:type="dxa"/>
          </w:tcPr>
          <w:p w14:paraId="261D4D8F" w14:textId="77777777" w:rsidR="00D87F23" w:rsidRDefault="004F6323" w:rsidP="00D87F23">
            <w:pPr>
              <w:spacing w:before="30" w:after="30" w:line="360" w:lineRule="auto"/>
              <w:ind w:right="851"/>
              <w:jc w:val="both"/>
              <w:rPr>
                <w:rFonts w:ascii="Arial" w:hAnsi="Arial" w:cs="Arial"/>
                <w:sz w:val="22"/>
                <w:szCs w:val="22"/>
              </w:rPr>
            </w:pPr>
            <w:r>
              <w:rPr>
                <w:rFonts w:ascii="Arial" w:hAnsi="Arial" w:cs="Arial"/>
                <w:sz w:val="22"/>
                <w:szCs w:val="22"/>
              </w:rPr>
              <w:t>Qualitative</w:t>
            </w:r>
          </w:p>
          <w:p w14:paraId="1F919A65" w14:textId="509C490D" w:rsidR="004F6323" w:rsidRPr="0039124C" w:rsidRDefault="004F6323" w:rsidP="00D87F23">
            <w:pPr>
              <w:spacing w:before="30" w:after="30" w:line="360" w:lineRule="auto"/>
              <w:ind w:right="851"/>
              <w:jc w:val="both"/>
              <w:rPr>
                <w:rFonts w:ascii="Arial" w:hAnsi="Arial" w:cs="Arial"/>
                <w:sz w:val="22"/>
                <w:szCs w:val="22"/>
              </w:rPr>
            </w:pPr>
            <w:r>
              <w:rPr>
                <w:rFonts w:ascii="Arial" w:hAnsi="Arial" w:cs="Arial"/>
                <w:sz w:val="22"/>
                <w:szCs w:val="22"/>
              </w:rPr>
              <w:t>75</w:t>
            </w:r>
          </w:p>
        </w:tc>
        <w:tc>
          <w:tcPr>
            <w:tcW w:w="2521" w:type="dxa"/>
          </w:tcPr>
          <w:p w14:paraId="2FDCDF2C" w14:textId="2C261AD5" w:rsidR="00D87F23" w:rsidRPr="0039124C" w:rsidRDefault="004F6323"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led to a lot of heat stress illnesses as well as mis- information. </w:t>
            </w:r>
          </w:p>
        </w:tc>
        <w:tc>
          <w:tcPr>
            <w:tcW w:w="1972" w:type="dxa"/>
          </w:tcPr>
          <w:p w14:paraId="476A6397" w14:textId="622C3E9A" w:rsidR="00D87F23" w:rsidRPr="0039124C" w:rsidRDefault="004F6323" w:rsidP="00D87F23">
            <w:pPr>
              <w:spacing w:before="30" w:after="30" w:line="360" w:lineRule="auto"/>
              <w:ind w:right="851"/>
              <w:jc w:val="both"/>
              <w:rPr>
                <w:rFonts w:ascii="Arial" w:hAnsi="Arial" w:cs="Arial"/>
                <w:sz w:val="22"/>
                <w:szCs w:val="22"/>
              </w:rPr>
            </w:pPr>
            <w:r>
              <w:rPr>
                <w:rFonts w:ascii="Arial" w:hAnsi="Arial" w:cs="Arial"/>
                <w:sz w:val="22"/>
                <w:szCs w:val="22"/>
              </w:rPr>
              <w:t xml:space="preserve">Small Sample Size </w:t>
            </w:r>
          </w:p>
        </w:tc>
      </w:tr>
      <w:tr w:rsidR="00690784" w:rsidRPr="0039124C" w14:paraId="54238366" w14:textId="77777777" w:rsidTr="00490D8E">
        <w:trPr>
          <w:trHeight w:val="569"/>
        </w:trPr>
        <w:tc>
          <w:tcPr>
            <w:tcW w:w="2330" w:type="dxa"/>
          </w:tcPr>
          <w:p w14:paraId="35D3EAB1" w14:textId="766BDFD8" w:rsidR="00D87F23" w:rsidRPr="0039124C" w:rsidRDefault="00946A8B" w:rsidP="00D87F23">
            <w:pPr>
              <w:spacing w:before="30" w:after="30" w:line="360" w:lineRule="auto"/>
              <w:ind w:right="851"/>
              <w:jc w:val="both"/>
              <w:rPr>
                <w:rFonts w:ascii="Arial" w:hAnsi="Arial" w:cs="Arial"/>
                <w:sz w:val="22"/>
                <w:szCs w:val="22"/>
              </w:rPr>
            </w:pPr>
            <w:r>
              <w:rPr>
                <w:rFonts w:ascii="Arial" w:hAnsi="Arial" w:cs="Arial"/>
                <w:sz w:val="22"/>
                <w:szCs w:val="22"/>
              </w:rPr>
              <w:t>Tan (2020)</w:t>
            </w:r>
          </w:p>
        </w:tc>
        <w:tc>
          <w:tcPr>
            <w:tcW w:w="2462" w:type="dxa"/>
          </w:tcPr>
          <w:p w14:paraId="1DDF4D16" w14:textId="29211683" w:rsidR="00D87F23" w:rsidRPr="0039124C" w:rsidRDefault="00476413" w:rsidP="00D87F23">
            <w:pPr>
              <w:spacing w:before="30" w:after="30" w:line="360" w:lineRule="auto"/>
              <w:ind w:right="851"/>
              <w:jc w:val="both"/>
              <w:rPr>
                <w:rFonts w:ascii="Arial" w:hAnsi="Arial" w:cs="Arial"/>
                <w:sz w:val="22"/>
                <w:szCs w:val="22"/>
              </w:rPr>
            </w:pPr>
            <w:r>
              <w:rPr>
                <w:rFonts w:ascii="Arial" w:hAnsi="Arial" w:cs="Arial"/>
                <w:sz w:val="22"/>
                <w:szCs w:val="22"/>
              </w:rPr>
              <w:t>The aim of th</w:t>
            </w:r>
            <w:r w:rsidR="004610DB">
              <w:rPr>
                <w:rFonts w:ascii="Arial" w:hAnsi="Arial" w:cs="Arial"/>
                <w:sz w:val="22"/>
                <w:szCs w:val="22"/>
              </w:rPr>
              <w:t>is paper was the usage of PPE</w:t>
            </w:r>
            <w:r w:rsidR="008100A9">
              <w:rPr>
                <w:rFonts w:ascii="Arial" w:hAnsi="Arial" w:cs="Arial"/>
                <w:sz w:val="22"/>
                <w:szCs w:val="22"/>
              </w:rPr>
              <w:t xml:space="preserve"> </w:t>
            </w:r>
            <w:r w:rsidR="009171F7">
              <w:rPr>
                <w:rFonts w:ascii="Arial" w:hAnsi="Arial" w:cs="Arial"/>
                <w:sz w:val="22"/>
                <w:szCs w:val="22"/>
              </w:rPr>
              <w:t>and preventing exposure</w:t>
            </w:r>
          </w:p>
        </w:tc>
        <w:tc>
          <w:tcPr>
            <w:tcW w:w="2117" w:type="dxa"/>
          </w:tcPr>
          <w:p w14:paraId="450EDB78" w14:textId="77777777" w:rsidR="00D87F23" w:rsidRDefault="009171F7" w:rsidP="00D87F23">
            <w:pPr>
              <w:spacing w:before="30" w:after="30" w:line="360" w:lineRule="auto"/>
              <w:ind w:right="851"/>
              <w:jc w:val="both"/>
              <w:rPr>
                <w:rFonts w:ascii="Arial" w:hAnsi="Arial" w:cs="Arial"/>
                <w:sz w:val="22"/>
                <w:szCs w:val="22"/>
              </w:rPr>
            </w:pPr>
            <w:r>
              <w:rPr>
                <w:rFonts w:ascii="Arial" w:hAnsi="Arial" w:cs="Arial"/>
                <w:sz w:val="22"/>
                <w:szCs w:val="22"/>
              </w:rPr>
              <w:t>Qualitative</w:t>
            </w:r>
          </w:p>
          <w:p w14:paraId="1A9D1518" w14:textId="5283EFF7" w:rsidR="009171F7" w:rsidRPr="0039124C" w:rsidRDefault="009171F7" w:rsidP="00D87F23">
            <w:pPr>
              <w:spacing w:before="30" w:after="30" w:line="360" w:lineRule="auto"/>
              <w:ind w:right="851"/>
              <w:jc w:val="both"/>
              <w:rPr>
                <w:rFonts w:ascii="Arial" w:hAnsi="Arial" w:cs="Arial"/>
                <w:sz w:val="22"/>
                <w:szCs w:val="22"/>
              </w:rPr>
            </w:pPr>
            <w:r>
              <w:rPr>
                <w:rFonts w:ascii="Arial" w:hAnsi="Arial" w:cs="Arial"/>
                <w:sz w:val="22"/>
                <w:szCs w:val="22"/>
              </w:rPr>
              <w:t>101</w:t>
            </w:r>
          </w:p>
        </w:tc>
        <w:tc>
          <w:tcPr>
            <w:tcW w:w="2521" w:type="dxa"/>
          </w:tcPr>
          <w:p w14:paraId="173EF3DE" w14:textId="1641A2FF" w:rsidR="00D87F23" w:rsidRPr="0039124C" w:rsidRDefault="009171F7"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talks about how frontline workers are having to temperature check </w:t>
            </w:r>
            <w:r w:rsidR="007E7B35">
              <w:rPr>
                <w:rFonts w:ascii="Arial" w:hAnsi="Arial" w:cs="Arial"/>
                <w:sz w:val="22"/>
                <w:szCs w:val="22"/>
              </w:rPr>
              <w:t>to help minimise catching the virus.</w:t>
            </w:r>
          </w:p>
        </w:tc>
        <w:tc>
          <w:tcPr>
            <w:tcW w:w="1972" w:type="dxa"/>
          </w:tcPr>
          <w:p w14:paraId="651E3D53" w14:textId="0245F8AE" w:rsidR="00D87F23" w:rsidRPr="0039124C" w:rsidRDefault="007E7B35" w:rsidP="00D87F23">
            <w:pPr>
              <w:spacing w:before="30" w:after="30" w:line="360" w:lineRule="auto"/>
              <w:ind w:right="851"/>
              <w:jc w:val="both"/>
              <w:rPr>
                <w:rFonts w:ascii="Arial" w:hAnsi="Arial" w:cs="Arial"/>
                <w:sz w:val="22"/>
                <w:szCs w:val="22"/>
              </w:rPr>
            </w:pPr>
            <w:r>
              <w:rPr>
                <w:rFonts w:ascii="Arial" w:hAnsi="Arial" w:cs="Arial"/>
                <w:sz w:val="22"/>
                <w:szCs w:val="22"/>
              </w:rPr>
              <w:t>Medium Sample Size</w:t>
            </w:r>
          </w:p>
        </w:tc>
      </w:tr>
      <w:tr w:rsidR="00490D8E" w:rsidRPr="0039124C" w14:paraId="216E04F4" w14:textId="77777777" w:rsidTr="00490D8E">
        <w:trPr>
          <w:trHeight w:val="543"/>
        </w:trPr>
        <w:tc>
          <w:tcPr>
            <w:tcW w:w="2330" w:type="dxa"/>
          </w:tcPr>
          <w:p w14:paraId="7174CF9F" w14:textId="52DB090B" w:rsidR="00D87F23" w:rsidRPr="0039124C" w:rsidRDefault="005E4802" w:rsidP="00D87F23">
            <w:pPr>
              <w:spacing w:before="30" w:after="30" w:line="360" w:lineRule="auto"/>
              <w:ind w:right="851"/>
              <w:jc w:val="both"/>
              <w:rPr>
                <w:rFonts w:ascii="Arial" w:hAnsi="Arial" w:cs="Arial"/>
                <w:sz w:val="22"/>
                <w:szCs w:val="22"/>
              </w:rPr>
            </w:pPr>
            <w:r>
              <w:rPr>
                <w:rFonts w:ascii="Arial" w:hAnsi="Arial" w:cs="Arial"/>
                <w:sz w:val="22"/>
                <w:szCs w:val="22"/>
              </w:rPr>
              <w:lastRenderedPageBreak/>
              <w:t>Cullen, Gulati &amp; Kelly (2020)</w:t>
            </w:r>
          </w:p>
        </w:tc>
        <w:tc>
          <w:tcPr>
            <w:tcW w:w="2462" w:type="dxa"/>
          </w:tcPr>
          <w:p w14:paraId="294DF25C" w14:textId="7D82182D" w:rsidR="00D87F23" w:rsidRPr="0039124C" w:rsidRDefault="005E4802" w:rsidP="00D87F23">
            <w:pPr>
              <w:spacing w:before="30" w:after="30" w:line="360" w:lineRule="auto"/>
              <w:ind w:right="851"/>
              <w:jc w:val="both"/>
              <w:rPr>
                <w:rFonts w:ascii="Arial" w:hAnsi="Arial" w:cs="Arial"/>
                <w:sz w:val="22"/>
                <w:szCs w:val="22"/>
              </w:rPr>
            </w:pPr>
            <w:r>
              <w:rPr>
                <w:rFonts w:ascii="Arial" w:hAnsi="Arial" w:cs="Arial"/>
                <w:sz w:val="22"/>
                <w:szCs w:val="22"/>
              </w:rPr>
              <w:t>The aim of this paper is to understand the main anxieties of the frontline workers</w:t>
            </w:r>
          </w:p>
        </w:tc>
        <w:tc>
          <w:tcPr>
            <w:tcW w:w="2117" w:type="dxa"/>
          </w:tcPr>
          <w:p w14:paraId="68A619D7" w14:textId="77777777" w:rsidR="00D87F23" w:rsidRDefault="005E4802"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2E5786F8" w14:textId="22A36226" w:rsidR="005E4802" w:rsidRPr="0039124C" w:rsidRDefault="005E4802" w:rsidP="00D87F23">
            <w:pPr>
              <w:spacing w:before="30" w:after="30" w:line="360" w:lineRule="auto"/>
              <w:ind w:right="851"/>
              <w:jc w:val="both"/>
              <w:rPr>
                <w:rFonts w:ascii="Arial" w:hAnsi="Arial" w:cs="Arial"/>
                <w:sz w:val="22"/>
                <w:szCs w:val="22"/>
              </w:rPr>
            </w:pPr>
            <w:r>
              <w:rPr>
                <w:rFonts w:ascii="Arial" w:hAnsi="Arial" w:cs="Arial"/>
                <w:sz w:val="22"/>
                <w:szCs w:val="22"/>
              </w:rPr>
              <w:t>95</w:t>
            </w:r>
          </w:p>
        </w:tc>
        <w:tc>
          <w:tcPr>
            <w:tcW w:w="2521" w:type="dxa"/>
          </w:tcPr>
          <w:p w14:paraId="6EE19FDF" w14:textId="77E12D69" w:rsidR="00D87F23" w:rsidRPr="0039124C" w:rsidRDefault="005E4802"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goes into depth about the fear of </w:t>
            </w:r>
            <w:r w:rsidR="00101AD3">
              <w:rPr>
                <w:rFonts w:ascii="Arial" w:hAnsi="Arial" w:cs="Arial"/>
                <w:sz w:val="22"/>
                <w:szCs w:val="22"/>
              </w:rPr>
              <w:t>working during the pandemic and how it affected their mental health</w:t>
            </w:r>
          </w:p>
        </w:tc>
        <w:tc>
          <w:tcPr>
            <w:tcW w:w="1972" w:type="dxa"/>
          </w:tcPr>
          <w:p w14:paraId="488039D4" w14:textId="77777777" w:rsidR="00D87F23" w:rsidRDefault="00101AD3" w:rsidP="00D87F23">
            <w:pPr>
              <w:spacing w:before="30" w:after="30" w:line="360" w:lineRule="auto"/>
              <w:ind w:right="851"/>
              <w:jc w:val="both"/>
              <w:rPr>
                <w:rFonts w:ascii="Arial" w:hAnsi="Arial" w:cs="Arial"/>
                <w:sz w:val="22"/>
                <w:szCs w:val="22"/>
              </w:rPr>
            </w:pPr>
            <w:r>
              <w:rPr>
                <w:rFonts w:ascii="Arial" w:hAnsi="Arial" w:cs="Arial"/>
                <w:sz w:val="22"/>
                <w:szCs w:val="22"/>
              </w:rPr>
              <w:t>Large</w:t>
            </w:r>
          </w:p>
          <w:p w14:paraId="60BF2EA9" w14:textId="2AAC7D5E" w:rsidR="00101AD3" w:rsidRPr="0039124C" w:rsidRDefault="00101AD3" w:rsidP="00D87F23">
            <w:pPr>
              <w:spacing w:before="30" w:after="30" w:line="360" w:lineRule="auto"/>
              <w:ind w:right="851"/>
              <w:jc w:val="both"/>
              <w:rPr>
                <w:rFonts w:ascii="Arial" w:hAnsi="Arial" w:cs="Arial"/>
                <w:sz w:val="22"/>
                <w:szCs w:val="22"/>
              </w:rPr>
            </w:pPr>
            <w:r>
              <w:rPr>
                <w:rFonts w:ascii="Arial" w:hAnsi="Arial" w:cs="Arial"/>
                <w:sz w:val="22"/>
                <w:szCs w:val="22"/>
              </w:rPr>
              <w:t xml:space="preserve">Sample Size </w:t>
            </w:r>
          </w:p>
        </w:tc>
      </w:tr>
      <w:tr w:rsidR="00690784" w:rsidRPr="0039124C" w14:paraId="70D4BE9C" w14:textId="77777777" w:rsidTr="00490D8E">
        <w:trPr>
          <w:trHeight w:val="569"/>
        </w:trPr>
        <w:tc>
          <w:tcPr>
            <w:tcW w:w="2330" w:type="dxa"/>
          </w:tcPr>
          <w:p w14:paraId="14C0CC46" w14:textId="7233B964" w:rsidR="00D87F23" w:rsidRPr="0039124C" w:rsidRDefault="00101AD3" w:rsidP="00D87F23">
            <w:pPr>
              <w:spacing w:before="30" w:after="30" w:line="360" w:lineRule="auto"/>
              <w:ind w:right="851"/>
              <w:jc w:val="both"/>
              <w:rPr>
                <w:rFonts w:ascii="Arial" w:hAnsi="Arial" w:cs="Arial"/>
                <w:sz w:val="22"/>
                <w:szCs w:val="22"/>
              </w:rPr>
            </w:pPr>
            <w:r>
              <w:rPr>
                <w:rFonts w:ascii="Arial" w:hAnsi="Arial" w:cs="Arial"/>
                <w:sz w:val="22"/>
                <w:szCs w:val="22"/>
              </w:rPr>
              <w:t>Braquehais Et Al., (2020)</w:t>
            </w:r>
          </w:p>
        </w:tc>
        <w:tc>
          <w:tcPr>
            <w:tcW w:w="2462" w:type="dxa"/>
          </w:tcPr>
          <w:p w14:paraId="436965C8" w14:textId="12FA508D" w:rsidR="00D87F23" w:rsidRPr="0039124C" w:rsidRDefault="00101AD3" w:rsidP="00D87F23">
            <w:pPr>
              <w:spacing w:before="30" w:after="30" w:line="360" w:lineRule="auto"/>
              <w:ind w:right="851"/>
              <w:jc w:val="both"/>
              <w:rPr>
                <w:rFonts w:ascii="Arial" w:hAnsi="Arial" w:cs="Arial"/>
                <w:sz w:val="22"/>
                <w:szCs w:val="22"/>
              </w:rPr>
            </w:pPr>
            <w:r>
              <w:rPr>
                <w:rFonts w:ascii="Arial" w:hAnsi="Arial" w:cs="Arial"/>
                <w:sz w:val="22"/>
                <w:szCs w:val="22"/>
              </w:rPr>
              <w:t xml:space="preserve">The aim of this paper is to gain an understanding of how the healthcare professionals feel. </w:t>
            </w:r>
          </w:p>
        </w:tc>
        <w:tc>
          <w:tcPr>
            <w:tcW w:w="2117" w:type="dxa"/>
          </w:tcPr>
          <w:p w14:paraId="3D728704" w14:textId="4AEB889E" w:rsidR="00D87F23" w:rsidRPr="0039124C" w:rsidRDefault="00101AD3" w:rsidP="00D87F23">
            <w:pPr>
              <w:spacing w:before="30" w:after="30" w:line="360" w:lineRule="auto"/>
              <w:ind w:right="851"/>
              <w:jc w:val="both"/>
              <w:rPr>
                <w:rFonts w:ascii="Arial" w:hAnsi="Arial" w:cs="Arial"/>
                <w:sz w:val="22"/>
                <w:szCs w:val="22"/>
              </w:rPr>
            </w:pPr>
            <w:r>
              <w:rPr>
                <w:rFonts w:ascii="Arial" w:hAnsi="Arial" w:cs="Arial"/>
                <w:sz w:val="22"/>
                <w:szCs w:val="22"/>
              </w:rPr>
              <w:t>Qualitative 81</w:t>
            </w:r>
          </w:p>
        </w:tc>
        <w:tc>
          <w:tcPr>
            <w:tcW w:w="2521" w:type="dxa"/>
          </w:tcPr>
          <w:p w14:paraId="6DB28ABA" w14:textId="74E1E3C6" w:rsidR="00D87F23" w:rsidRPr="0039124C" w:rsidRDefault="00101AD3"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goes into depth of </w:t>
            </w:r>
            <w:r w:rsidR="002756D2">
              <w:rPr>
                <w:rFonts w:ascii="Arial" w:hAnsi="Arial" w:cs="Arial"/>
                <w:sz w:val="22"/>
                <w:szCs w:val="22"/>
              </w:rPr>
              <w:t>how the struggle is and how they felt during the speculations that was on the news.</w:t>
            </w:r>
          </w:p>
        </w:tc>
        <w:tc>
          <w:tcPr>
            <w:tcW w:w="1972" w:type="dxa"/>
          </w:tcPr>
          <w:p w14:paraId="7580FF72" w14:textId="20F534A8" w:rsidR="00D87F23" w:rsidRPr="0039124C" w:rsidRDefault="002756D2" w:rsidP="00D87F23">
            <w:pPr>
              <w:spacing w:before="30" w:after="30" w:line="360" w:lineRule="auto"/>
              <w:ind w:right="851"/>
              <w:jc w:val="both"/>
              <w:rPr>
                <w:rFonts w:ascii="Arial" w:hAnsi="Arial" w:cs="Arial"/>
                <w:sz w:val="22"/>
                <w:szCs w:val="22"/>
              </w:rPr>
            </w:pPr>
            <w:r>
              <w:rPr>
                <w:rFonts w:ascii="Arial" w:hAnsi="Arial" w:cs="Arial"/>
                <w:sz w:val="22"/>
                <w:szCs w:val="22"/>
              </w:rPr>
              <w:t xml:space="preserve">Large Sample Size </w:t>
            </w:r>
          </w:p>
        </w:tc>
      </w:tr>
      <w:tr w:rsidR="00490D8E" w:rsidRPr="0039124C" w14:paraId="1E32964F" w14:textId="77777777" w:rsidTr="00490D8E">
        <w:trPr>
          <w:trHeight w:val="543"/>
        </w:trPr>
        <w:tc>
          <w:tcPr>
            <w:tcW w:w="2330" w:type="dxa"/>
          </w:tcPr>
          <w:p w14:paraId="2CA14CCD" w14:textId="7BB45F96" w:rsidR="00D87F23" w:rsidRPr="0039124C" w:rsidRDefault="007240E4" w:rsidP="00D87F23">
            <w:pPr>
              <w:spacing w:before="30" w:after="30" w:line="360" w:lineRule="auto"/>
              <w:ind w:right="851"/>
              <w:jc w:val="both"/>
              <w:rPr>
                <w:rFonts w:ascii="Arial" w:hAnsi="Arial" w:cs="Arial"/>
                <w:sz w:val="22"/>
                <w:szCs w:val="22"/>
              </w:rPr>
            </w:pPr>
            <w:r>
              <w:rPr>
                <w:rFonts w:ascii="Arial" w:hAnsi="Arial" w:cs="Arial"/>
                <w:sz w:val="22"/>
                <w:szCs w:val="22"/>
              </w:rPr>
              <w:t>Li Et Al., (2020)</w:t>
            </w:r>
          </w:p>
        </w:tc>
        <w:tc>
          <w:tcPr>
            <w:tcW w:w="2462" w:type="dxa"/>
          </w:tcPr>
          <w:p w14:paraId="430C1E21" w14:textId="10A03BDF" w:rsidR="00D87F23" w:rsidRPr="0039124C" w:rsidRDefault="007240E4" w:rsidP="00D87F23">
            <w:pPr>
              <w:spacing w:before="30" w:after="30" w:line="360" w:lineRule="auto"/>
              <w:ind w:right="851"/>
              <w:jc w:val="both"/>
              <w:rPr>
                <w:rFonts w:ascii="Arial" w:hAnsi="Arial" w:cs="Arial"/>
                <w:sz w:val="22"/>
                <w:szCs w:val="22"/>
              </w:rPr>
            </w:pPr>
            <w:r>
              <w:rPr>
                <w:rFonts w:ascii="Arial" w:hAnsi="Arial" w:cs="Arial"/>
                <w:sz w:val="22"/>
                <w:szCs w:val="22"/>
              </w:rPr>
              <w:t xml:space="preserve">The aim of this paper is spoke about BAME. </w:t>
            </w:r>
          </w:p>
        </w:tc>
        <w:tc>
          <w:tcPr>
            <w:tcW w:w="2117" w:type="dxa"/>
          </w:tcPr>
          <w:p w14:paraId="73AE730F" w14:textId="77777777" w:rsidR="00D87F23" w:rsidRDefault="007240E4" w:rsidP="00D87F23">
            <w:pPr>
              <w:spacing w:before="30" w:after="30" w:line="360" w:lineRule="auto"/>
              <w:ind w:right="851"/>
              <w:jc w:val="both"/>
              <w:rPr>
                <w:rFonts w:ascii="Arial" w:hAnsi="Arial" w:cs="Arial"/>
                <w:sz w:val="22"/>
                <w:szCs w:val="22"/>
              </w:rPr>
            </w:pPr>
            <w:r>
              <w:rPr>
                <w:rFonts w:ascii="Arial" w:hAnsi="Arial" w:cs="Arial"/>
                <w:sz w:val="22"/>
                <w:szCs w:val="22"/>
              </w:rPr>
              <w:t>Qualitative</w:t>
            </w:r>
          </w:p>
          <w:p w14:paraId="42ECA0AB" w14:textId="46EDC11C" w:rsidR="007240E4" w:rsidRPr="0039124C" w:rsidRDefault="007240E4" w:rsidP="00D87F23">
            <w:pPr>
              <w:spacing w:before="30" w:after="30" w:line="360" w:lineRule="auto"/>
              <w:ind w:right="851"/>
              <w:jc w:val="both"/>
              <w:rPr>
                <w:rFonts w:ascii="Arial" w:hAnsi="Arial" w:cs="Arial"/>
                <w:sz w:val="22"/>
                <w:szCs w:val="22"/>
              </w:rPr>
            </w:pPr>
            <w:r>
              <w:rPr>
                <w:rFonts w:ascii="Arial" w:hAnsi="Arial" w:cs="Arial"/>
                <w:sz w:val="22"/>
                <w:szCs w:val="22"/>
              </w:rPr>
              <w:t>93</w:t>
            </w:r>
          </w:p>
        </w:tc>
        <w:tc>
          <w:tcPr>
            <w:tcW w:w="2521" w:type="dxa"/>
          </w:tcPr>
          <w:p w14:paraId="0ADCA14F" w14:textId="1960FCC4" w:rsidR="00D87F23" w:rsidRPr="0039124C" w:rsidRDefault="007240E4" w:rsidP="00D87F23">
            <w:pPr>
              <w:spacing w:before="30" w:after="30" w:line="360" w:lineRule="auto"/>
              <w:ind w:right="851"/>
              <w:jc w:val="both"/>
              <w:rPr>
                <w:rFonts w:ascii="Arial" w:hAnsi="Arial" w:cs="Arial"/>
                <w:sz w:val="22"/>
                <w:szCs w:val="22"/>
              </w:rPr>
            </w:pPr>
            <w:r>
              <w:rPr>
                <w:rFonts w:ascii="Arial" w:hAnsi="Arial" w:cs="Arial"/>
                <w:sz w:val="22"/>
                <w:szCs w:val="22"/>
              </w:rPr>
              <w:t>This article goes into depth on how the individuals are feeling and how the contagion is affected things</w:t>
            </w:r>
          </w:p>
        </w:tc>
        <w:tc>
          <w:tcPr>
            <w:tcW w:w="1972" w:type="dxa"/>
          </w:tcPr>
          <w:p w14:paraId="4D24F75D" w14:textId="195F9579" w:rsidR="00D87F23" w:rsidRPr="0039124C" w:rsidRDefault="0069608C" w:rsidP="00D87F23">
            <w:pPr>
              <w:spacing w:before="30" w:after="30" w:line="360" w:lineRule="auto"/>
              <w:ind w:right="851"/>
              <w:jc w:val="both"/>
              <w:rPr>
                <w:rFonts w:ascii="Arial" w:hAnsi="Arial" w:cs="Arial"/>
                <w:sz w:val="22"/>
                <w:szCs w:val="22"/>
              </w:rPr>
            </w:pPr>
            <w:r>
              <w:rPr>
                <w:rFonts w:ascii="Arial" w:hAnsi="Arial" w:cs="Arial"/>
                <w:sz w:val="22"/>
                <w:szCs w:val="22"/>
              </w:rPr>
              <w:t xml:space="preserve">Large Sample Size </w:t>
            </w:r>
          </w:p>
        </w:tc>
      </w:tr>
      <w:tr w:rsidR="00690784" w:rsidRPr="0039124C" w14:paraId="08C52053" w14:textId="77777777" w:rsidTr="00490D8E">
        <w:trPr>
          <w:trHeight w:val="569"/>
        </w:trPr>
        <w:tc>
          <w:tcPr>
            <w:tcW w:w="2330" w:type="dxa"/>
          </w:tcPr>
          <w:p w14:paraId="15BD2147" w14:textId="6659928F" w:rsidR="00D87F23" w:rsidRPr="0039124C" w:rsidRDefault="0069608C" w:rsidP="00D87F23">
            <w:pPr>
              <w:spacing w:before="30" w:after="30" w:line="360" w:lineRule="auto"/>
              <w:ind w:right="851"/>
              <w:jc w:val="both"/>
              <w:rPr>
                <w:rFonts w:ascii="Arial" w:hAnsi="Arial" w:cs="Arial"/>
                <w:sz w:val="22"/>
                <w:szCs w:val="22"/>
              </w:rPr>
            </w:pPr>
            <w:r>
              <w:rPr>
                <w:rFonts w:ascii="Arial" w:hAnsi="Arial" w:cs="Arial"/>
                <w:sz w:val="22"/>
                <w:szCs w:val="22"/>
              </w:rPr>
              <w:t>Usher, Durkin &amp; Bhullar (2020)</w:t>
            </w:r>
          </w:p>
        </w:tc>
        <w:tc>
          <w:tcPr>
            <w:tcW w:w="2462" w:type="dxa"/>
          </w:tcPr>
          <w:p w14:paraId="13B26CB3" w14:textId="5773BE09" w:rsidR="00D87F23" w:rsidRPr="0039124C" w:rsidRDefault="0069608C" w:rsidP="00D87F23">
            <w:pPr>
              <w:spacing w:before="30" w:after="30" w:line="360" w:lineRule="auto"/>
              <w:ind w:right="851"/>
              <w:jc w:val="both"/>
              <w:rPr>
                <w:rFonts w:ascii="Arial" w:hAnsi="Arial" w:cs="Arial"/>
                <w:sz w:val="22"/>
                <w:szCs w:val="22"/>
              </w:rPr>
            </w:pPr>
            <w:r>
              <w:rPr>
                <w:rFonts w:ascii="Arial" w:hAnsi="Arial" w:cs="Arial"/>
                <w:sz w:val="22"/>
                <w:szCs w:val="22"/>
              </w:rPr>
              <w:t xml:space="preserve">The aim of this paper was to understand </w:t>
            </w:r>
            <w:r w:rsidR="00502E70">
              <w:rPr>
                <w:rFonts w:ascii="Arial" w:hAnsi="Arial" w:cs="Arial"/>
                <w:sz w:val="22"/>
                <w:szCs w:val="22"/>
              </w:rPr>
              <w:t>how society felt.</w:t>
            </w:r>
          </w:p>
        </w:tc>
        <w:tc>
          <w:tcPr>
            <w:tcW w:w="2117" w:type="dxa"/>
          </w:tcPr>
          <w:p w14:paraId="3F00C294" w14:textId="597EB5F6" w:rsidR="00D87F23" w:rsidRPr="0039124C" w:rsidRDefault="0069608C" w:rsidP="00D87F23">
            <w:pPr>
              <w:spacing w:before="30" w:after="30" w:line="360" w:lineRule="auto"/>
              <w:ind w:right="851"/>
              <w:jc w:val="both"/>
              <w:rPr>
                <w:rFonts w:ascii="Arial" w:hAnsi="Arial" w:cs="Arial"/>
                <w:sz w:val="22"/>
                <w:szCs w:val="22"/>
              </w:rPr>
            </w:pPr>
            <w:r>
              <w:rPr>
                <w:rFonts w:ascii="Arial" w:hAnsi="Arial" w:cs="Arial"/>
                <w:sz w:val="22"/>
                <w:szCs w:val="22"/>
              </w:rPr>
              <w:t>Qualitative 101</w:t>
            </w:r>
          </w:p>
        </w:tc>
        <w:tc>
          <w:tcPr>
            <w:tcW w:w="2521" w:type="dxa"/>
          </w:tcPr>
          <w:p w14:paraId="1B358069" w14:textId="4EF8B95B" w:rsidR="00D87F23" w:rsidRPr="0039124C" w:rsidRDefault="00502E70" w:rsidP="00D87F23">
            <w:pPr>
              <w:spacing w:before="30" w:after="30" w:line="360" w:lineRule="auto"/>
              <w:ind w:right="851"/>
              <w:jc w:val="both"/>
              <w:rPr>
                <w:rFonts w:ascii="Arial" w:hAnsi="Arial" w:cs="Arial"/>
                <w:sz w:val="22"/>
                <w:szCs w:val="22"/>
              </w:rPr>
            </w:pPr>
            <w:r>
              <w:rPr>
                <w:rFonts w:ascii="Arial" w:hAnsi="Arial" w:cs="Arial"/>
                <w:sz w:val="22"/>
                <w:szCs w:val="22"/>
              </w:rPr>
              <w:t>This Article goes into depth about how the individuals felt and how they were on edge.</w:t>
            </w:r>
          </w:p>
        </w:tc>
        <w:tc>
          <w:tcPr>
            <w:tcW w:w="1972" w:type="dxa"/>
          </w:tcPr>
          <w:p w14:paraId="6E8BEB0C" w14:textId="2F956977" w:rsidR="00D87F23" w:rsidRPr="0039124C" w:rsidRDefault="00502E70" w:rsidP="00D87F23">
            <w:pPr>
              <w:spacing w:before="30" w:after="30" w:line="360" w:lineRule="auto"/>
              <w:ind w:right="851"/>
              <w:jc w:val="both"/>
              <w:rPr>
                <w:rFonts w:ascii="Arial" w:hAnsi="Arial" w:cs="Arial"/>
                <w:sz w:val="22"/>
                <w:szCs w:val="22"/>
              </w:rPr>
            </w:pPr>
            <w:r>
              <w:rPr>
                <w:rFonts w:ascii="Arial" w:hAnsi="Arial" w:cs="Arial"/>
                <w:sz w:val="22"/>
                <w:szCs w:val="22"/>
              </w:rPr>
              <w:t xml:space="preserve">Large Sample Size </w:t>
            </w:r>
          </w:p>
        </w:tc>
      </w:tr>
      <w:tr w:rsidR="00490D8E" w:rsidRPr="0039124C" w14:paraId="34CD5F16" w14:textId="77777777" w:rsidTr="00490D8E">
        <w:trPr>
          <w:trHeight w:val="543"/>
        </w:trPr>
        <w:tc>
          <w:tcPr>
            <w:tcW w:w="2330" w:type="dxa"/>
          </w:tcPr>
          <w:p w14:paraId="0D75D876" w14:textId="0CC71A69" w:rsidR="00D87F23" w:rsidRPr="0039124C" w:rsidRDefault="00F31DCC" w:rsidP="00D87F23">
            <w:pPr>
              <w:spacing w:before="30" w:after="30" w:line="360" w:lineRule="auto"/>
              <w:ind w:right="851"/>
              <w:jc w:val="both"/>
              <w:rPr>
                <w:rFonts w:ascii="Arial" w:hAnsi="Arial" w:cs="Arial"/>
                <w:sz w:val="22"/>
                <w:szCs w:val="22"/>
              </w:rPr>
            </w:pPr>
            <w:r>
              <w:rPr>
                <w:rFonts w:ascii="Arial" w:hAnsi="Arial" w:cs="Arial"/>
                <w:sz w:val="22"/>
                <w:szCs w:val="22"/>
              </w:rPr>
              <w:lastRenderedPageBreak/>
              <w:t>Shahyad &amp; Mohammedi (2019)</w:t>
            </w:r>
          </w:p>
        </w:tc>
        <w:tc>
          <w:tcPr>
            <w:tcW w:w="2462" w:type="dxa"/>
          </w:tcPr>
          <w:p w14:paraId="7CFDE534" w14:textId="19F1802D" w:rsidR="00D87F23" w:rsidRPr="0039124C" w:rsidRDefault="00F31DCC"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paper is about how mental health can affect physiologically too. </w:t>
            </w:r>
          </w:p>
        </w:tc>
        <w:tc>
          <w:tcPr>
            <w:tcW w:w="2117" w:type="dxa"/>
          </w:tcPr>
          <w:p w14:paraId="53A56E91" w14:textId="77777777" w:rsidR="00D87F23" w:rsidRDefault="00F31DCC"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334F00E4" w14:textId="7CA47A63" w:rsidR="00F31DCC" w:rsidRPr="0039124C" w:rsidRDefault="00F31DCC" w:rsidP="00D87F23">
            <w:pPr>
              <w:spacing w:before="30" w:after="30" w:line="360" w:lineRule="auto"/>
              <w:ind w:right="851"/>
              <w:jc w:val="both"/>
              <w:rPr>
                <w:rFonts w:ascii="Arial" w:hAnsi="Arial" w:cs="Arial"/>
                <w:sz w:val="22"/>
                <w:szCs w:val="22"/>
              </w:rPr>
            </w:pPr>
            <w:r>
              <w:rPr>
                <w:rFonts w:ascii="Arial" w:hAnsi="Arial" w:cs="Arial"/>
                <w:sz w:val="22"/>
                <w:szCs w:val="22"/>
              </w:rPr>
              <w:t>23</w:t>
            </w:r>
          </w:p>
        </w:tc>
        <w:tc>
          <w:tcPr>
            <w:tcW w:w="2521" w:type="dxa"/>
          </w:tcPr>
          <w:p w14:paraId="78E1EE2F" w14:textId="03B80E74" w:rsidR="00D87F23" w:rsidRPr="0039124C" w:rsidRDefault="00F31DCC"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is about the psychological factors and PTSD.   </w:t>
            </w:r>
          </w:p>
        </w:tc>
        <w:tc>
          <w:tcPr>
            <w:tcW w:w="1972" w:type="dxa"/>
          </w:tcPr>
          <w:p w14:paraId="0E7B8C98" w14:textId="510102A2" w:rsidR="00D87F23" w:rsidRPr="0039124C" w:rsidRDefault="00F31DCC" w:rsidP="00D87F23">
            <w:pPr>
              <w:spacing w:before="30" w:after="30" w:line="360" w:lineRule="auto"/>
              <w:ind w:right="851"/>
              <w:jc w:val="both"/>
              <w:rPr>
                <w:rFonts w:ascii="Arial" w:hAnsi="Arial" w:cs="Arial"/>
                <w:sz w:val="22"/>
                <w:szCs w:val="22"/>
              </w:rPr>
            </w:pPr>
            <w:r>
              <w:rPr>
                <w:rFonts w:ascii="Arial" w:hAnsi="Arial" w:cs="Arial"/>
                <w:sz w:val="22"/>
                <w:szCs w:val="22"/>
              </w:rPr>
              <w:t>Small Sample Size</w:t>
            </w:r>
          </w:p>
        </w:tc>
      </w:tr>
      <w:tr w:rsidR="00690784" w:rsidRPr="0039124C" w14:paraId="65DF30ED" w14:textId="77777777" w:rsidTr="00490D8E">
        <w:trPr>
          <w:trHeight w:val="569"/>
        </w:trPr>
        <w:tc>
          <w:tcPr>
            <w:tcW w:w="2330" w:type="dxa"/>
          </w:tcPr>
          <w:p w14:paraId="45C5ADDA" w14:textId="70E43324" w:rsidR="00D87F23" w:rsidRPr="0039124C"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Kumar &amp; Nayar (2021)</w:t>
            </w:r>
          </w:p>
        </w:tc>
        <w:tc>
          <w:tcPr>
            <w:tcW w:w="2462" w:type="dxa"/>
          </w:tcPr>
          <w:p w14:paraId="4BAB5C63" w14:textId="7D843BB2" w:rsidR="00D87F23" w:rsidRPr="0039124C" w:rsidRDefault="00E4515A" w:rsidP="00E4515A">
            <w:pPr>
              <w:spacing w:before="30" w:after="30" w:line="360" w:lineRule="auto"/>
              <w:ind w:right="851"/>
              <w:jc w:val="both"/>
              <w:rPr>
                <w:rFonts w:ascii="Arial" w:hAnsi="Arial" w:cs="Arial"/>
                <w:sz w:val="22"/>
                <w:szCs w:val="22"/>
              </w:rPr>
            </w:pPr>
            <w:r>
              <w:rPr>
                <w:rFonts w:ascii="Arial" w:hAnsi="Arial" w:cs="Arial"/>
                <w:sz w:val="22"/>
                <w:szCs w:val="22"/>
              </w:rPr>
              <w:t>This paper talks about suicide, depression, and self-harm.</w:t>
            </w:r>
          </w:p>
        </w:tc>
        <w:tc>
          <w:tcPr>
            <w:tcW w:w="2117" w:type="dxa"/>
          </w:tcPr>
          <w:p w14:paraId="03C103D2" w14:textId="77777777" w:rsidR="00D87F23"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 xml:space="preserve">Qualitative </w:t>
            </w:r>
          </w:p>
          <w:p w14:paraId="080413CA" w14:textId="392E682D" w:rsidR="00E4515A" w:rsidRPr="0039124C"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101</w:t>
            </w:r>
          </w:p>
        </w:tc>
        <w:tc>
          <w:tcPr>
            <w:tcW w:w="2521" w:type="dxa"/>
          </w:tcPr>
          <w:p w14:paraId="1F77ED59" w14:textId="0AAF1977" w:rsidR="00D87F23" w:rsidRPr="0039124C"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This article goes into depth of how mental health affects the minds of individuals with intent to hurt themselves.</w:t>
            </w:r>
          </w:p>
        </w:tc>
        <w:tc>
          <w:tcPr>
            <w:tcW w:w="1972" w:type="dxa"/>
          </w:tcPr>
          <w:p w14:paraId="56D93550" w14:textId="123B0F2D" w:rsidR="00D87F23" w:rsidRPr="0039124C"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 xml:space="preserve">Medium Sample Size </w:t>
            </w:r>
          </w:p>
        </w:tc>
      </w:tr>
      <w:tr w:rsidR="00490D8E" w:rsidRPr="0039124C" w14:paraId="7620A143" w14:textId="77777777" w:rsidTr="00490D8E">
        <w:trPr>
          <w:trHeight w:val="543"/>
        </w:trPr>
        <w:tc>
          <w:tcPr>
            <w:tcW w:w="2330" w:type="dxa"/>
          </w:tcPr>
          <w:p w14:paraId="3E64DF65" w14:textId="36CC2543" w:rsidR="00D87F23" w:rsidRPr="0039124C"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Ntontis Et Al., (2022)</w:t>
            </w:r>
          </w:p>
        </w:tc>
        <w:tc>
          <w:tcPr>
            <w:tcW w:w="2462" w:type="dxa"/>
          </w:tcPr>
          <w:p w14:paraId="3EDB03BA" w14:textId="71B92CFE" w:rsidR="00D87F23" w:rsidRPr="0039124C"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This paper talks about panic buying and how new behaviours formed.</w:t>
            </w:r>
          </w:p>
        </w:tc>
        <w:tc>
          <w:tcPr>
            <w:tcW w:w="2117" w:type="dxa"/>
          </w:tcPr>
          <w:p w14:paraId="22A7E5F0" w14:textId="77777777" w:rsidR="00D87F23" w:rsidRDefault="00E4515A" w:rsidP="00D87F23">
            <w:pPr>
              <w:spacing w:before="30" w:after="30" w:line="360" w:lineRule="auto"/>
              <w:ind w:right="851"/>
              <w:jc w:val="both"/>
              <w:rPr>
                <w:rFonts w:ascii="Arial" w:hAnsi="Arial" w:cs="Arial"/>
                <w:sz w:val="22"/>
                <w:szCs w:val="22"/>
              </w:rPr>
            </w:pPr>
            <w:r>
              <w:rPr>
                <w:rFonts w:ascii="Arial" w:hAnsi="Arial" w:cs="Arial"/>
                <w:sz w:val="22"/>
                <w:szCs w:val="22"/>
              </w:rPr>
              <w:t>Qualitative</w:t>
            </w:r>
          </w:p>
          <w:p w14:paraId="732ACED5" w14:textId="46F7DD77" w:rsidR="00E4515A" w:rsidRPr="0039124C" w:rsidRDefault="00F04878" w:rsidP="00D87F23">
            <w:pPr>
              <w:spacing w:before="30" w:after="30" w:line="360" w:lineRule="auto"/>
              <w:ind w:right="851"/>
              <w:jc w:val="both"/>
              <w:rPr>
                <w:rFonts w:ascii="Arial" w:hAnsi="Arial" w:cs="Arial"/>
                <w:sz w:val="22"/>
                <w:szCs w:val="22"/>
              </w:rPr>
            </w:pPr>
            <w:r>
              <w:rPr>
                <w:rFonts w:ascii="Arial" w:hAnsi="Arial" w:cs="Arial"/>
                <w:sz w:val="22"/>
                <w:szCs w:val="22"/>
              </w:rPr>
              <w:t>101</w:t>
            </w:r>
          </w:p>
        </w:tc>
        <w:tc>
          <w:tcPr>
            <w:tcW w:w="2521" w:type="dxa"/>
          </w:tcPr>
          <w:p w14:paraId="4C4DC088" w14:textId="65D0916B" w:rsidR="00D87F23" w:rsidRPr="0039124C" w:rsidRDefault="00F04878" w:rsidP="00D87F23">
            <w:pPr>
              <w:spacing w:before="30" w:after="30" w:line="360" w:lineRule="auto"/>
              <w:ind w:right="851"/>
              <w:jc w:val="both"/>
              <w:rPr>
                <w:rFonts w:ascii="Arial" w:hAnsi="Arial" w:cs="Arial"/>
                <w:sz w:val="22"/>
                <w:szCs w:val="22"/>
              </w:rPr>
            </w:pPr>
            <w:r>
              <w:rPr>
                <w:rFonts w:ascii="Arial" w:hAnsi="Arial" w:cs="Arial"/>
                <w:sz w:val="22"/>
                <w:szCs w:val="22"/>
              </w:rPr>
              <w:t>This article speaks about how everyone reacted to panic buying and how this affected high risk individuals who wasn’t allowed to go out due to their health.</w:t>
            </w:r>
          </w:p>
        </w:tc>
        <w:tc>
          <w:tcPr>
            <w:tcW w:w="1972" w:type="dxa"/>
          </w:tcPr>
          <w:p w14:paraId="5DE004AF" w14:textId="264E5EC8" w:rsidR="00D87F23" w:rsidRPr="0039124C" w:rsidRDefault="00F04878" w:rsidP="00D87F23">
            <w:pPr>
              <w:spacing w:before="30" w:after="30" w:line="360" w:lineRule="auto"/>
              <w:ind w:right="851"/>
              <w:jc w:val="both"/>
              <w:rPr>
                <w:rFonts w:ascii="Arial" w:hAnsi="Arial" w:cs="Arial"/>
                <w:sz w:val="22"/>
                <w:szCs w:val="22"/>
              </w:rPr>
            </w:pPr>
            <w:r>
              <w:rPr>
                <w:rFonts w:ascii="Arial" w:hAnsi="Arial" w:cs="Arial"/>
                <w:sz w:val="22"/>
                <w:szCs w:val="22"/>
              </w:rPr>
              <w:t xml:space="preserve">Large Sample Size </w:t>
            </w:r>
          </w:p>
        </w:tc>
      </w:tr>
      <w:tr w:rsidR="00690784" w:rsidRPr="0039124C" w14:paraId="5AB02E41" w14:textId="77777777" w:rsidTr="00490D8E">
        <w:trPr>
          <w:trHeight w:val="569"/>
        </w:trPr>
        <w:tc>
          <w:tcPr>
            <w:tcW w:w="2330" w:type="dxa"/>
          </w:tcPr>
          <w:p w14:paraId="5CD77290" w14:textId="69ECBF81" w:rsidR="00D87F23" w:rsidRPr="0039124C" w:rsidRDefault="00F04878" w:rsidP="00D87F23">
            <w:pPr>
              <w:spacing w:before="30" w:after="30" w:line="360" w:lineRule="auto"/>
              <w:ind w:right="851"/>
              <w:jc w:val="both"/>
              <w:rPr>
                <w:rFonts w:ascii="Arial" w:hAnsi="Arial" w:cs="Arial"/>
                <w:sz w:val="22"/>
                <w:szCs w:val="22"/>
              </w:rPr>
            </w:pPr>
            <w:r>
              <w:rPr>
                <w:rFonts w:ascii="Arial" w:hAnsi="Arial" w:cs="Arial"/>
                <w:sz w:val="22"/>
                <w:szCs w:val="22"/>
              </w:rPr>
              <w:t>Arafat Et Al., (2020)</w:t>
            </w:r>
          </w:p>
        </w:tc>
        <w:tc>
          <w:tcPr>
            <w:tcW w:w="2462" w:type="dxa"/>
          </w:tcPr>
          <w:p w14:paraId="5052D574" w14:textId="4F8C89D0" w:rsidR="00D87F23" w:rsidRPr="0039124C" w:rsidRDefault="00F04878"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paper explains how panic buying affected those who couldn’t find anything in the shops </w:t>
            </w:r>
            <w:r>
              <w:rPr>
                <w:rFonts w:ascii="Arial" w:hAnsi="Arial" w:cs="Arial"/>
                <w:sz w:val="22"/>
                <w:szCs w:val="22"/>
              </w:rPr>
              <w:lastRenderedPageBreak/>
              <w:t>and the stress levels they were in.</w:t>
            </w:r>
          </w:p>
        </w:tc>
        <w:tc>
          <w:tcPr>
            <w:tcW w:w="2117" w:type="dxa"/>
          </w:tcPr>
          <w:p w14:paraId="46588983" w14:textId="77777777" w:rsidR="00D87F23" w:rsidRDefault="00AC6013" w:rsidP="00D87F23">
            <w:pPr>
              <w:spacing w:before="30" w:after="30" w:line="360" w:lineRule="auto"/>
              <w:ind w:right="851"/>
              <w:jc w:val="both"/>
              <w:rPr>
                <w:rFonts w:ascii="Arial" w:hAnsi="Arial" w:cs="Arial"/>
                <w:sz w:val="22"/>
                <w:szCs w:val="22"/>
              </w:rPr>
            </w:pPr>
            <w:r>
              <w:rPr>
                <w:rFonts w:ascii="Arial" w:hAnsi="Arial" w:cs="Arial"/>
                <w:sz w:val="22"/>
                <w:szCs w:val="22"/>
              </w:rPr>
              <w:lastRenderedPageBreak/>
              <w:t xml:space="preserve">Qualitative </w:t>
            </w:r>
          </w:p>
          <w:p w14:paraId="14D3A680" w14:textId="1966FB88" w:rsidR="00AC6013" w:rsidRPr="0039124C" w:rsidRDefault="00AC6013" w:rsidP="00D87F23">
            <w:pPr>
              <w:spacing w:before="30" w:after="30" w:line="360" w:lineRule="auto"/>
              <w:ind w:right="851"/>
              <w:jc w:val="both"/>
              <w:rPr>
                <w:rFonts w:ascii="Arial" w:hAnsi="Arial" w:cs="Arial"/>
                <w:sz w:val="22"/>
                <w:szCs w:val="22"/>
              </w:rPr>
            </w:pPr>
            <w:r>
              <w:rPr>
                <w:rFonts w:ascii="Arial" w:hAnsi="Arial" w:cs="Arial"/>
                <w:sz w:val="22"/>
                <w:szCs w:val="22"/>
              </w:rPr>
              <w:t>55</w:t>
            </w:r>
          </w:p>
        </w:tc>
        <w:tc>
          <w:tcPr>
            <w:tcW w:w="2521" w:type="dxa"/>
          </w:tcPr>
          <w:p w14:paraId="16A72A6F" w14:textId="767A3125" w:rsidR="00D87F23" w:rsidRPr="0039124C" w:rsidRDefault="00F04878" w:rsidP="00D87F23">
            <w:pPr>
              <w:spacing w:before="30" w:after="30" w:line="360" w:lineRule="auto"/>
              <w:ind w:right="851"/>
              <w:jc w:val="both"/>
              <w:rPr>
                <w:rFonts w:ascii="Arial" w:hAnsi="Arial" w:cs="Arial"/>
                <w:sz w:val="22"/>
                <w:szCs w:val="22"/>
              </w:rPr>
            </w:pPr>
            <w:r>
              <w:rPr>
                <w:rFonts w:ascii="Arial" w:hAnsi="Arial" w:cs="Arial"/>
                <w:sz w:val="22"/>
                <w:szCs w:val="22"/>
              </w:rPr>
              <w:t xml:space="preserve">This article explains that this was the main reasons that individuals panicked and </w:t>
            </w:r>
            <w:r>
              <w:rPr>
                <w:rFonts w:ascii="Arial" w:hAnsi="Arial" w:cs="Arial"/>
                <w:sz w:val="22"/>
                <w:szCs w:val="22"/>
              </w:rPr>
              <w:lastRenderedPageBreak/>
              <w:t>how they found this in highly developed countries.</w:t>
            </w:r>
          </w:p>
        </w:tc>
        <w:tc>
          <w:tcPr>
            <w:tcW w:w="1972" w:type="dxa"/>
          </w:tcPr>
          <w:p w14:paraId="2613A510" w14:textId="6344D087" w:rsidR="00D87F23" w:rsidRPr="0039124C" w:rsidRDefault="00F04878" w:rsidP="00D87F23">
            <w:pPr>
              <w:spacing w:before="30" w:after="30" w:line="360" w:lineRule="auto"/>
              <w:ind w:right="851"/>
              <w:jc w:val="both"/>
              <w:rPr>
                <w:rFonts w:ascii="Arial" w:hAnsi="Arial" w:cs="Arial"/>
                <w:sz w:val="22"/>
                <w:szCs w:val="22"/>
              </w:rPr>
            </w:pPr>
            <w:r>
              <w:rPr>
                <w:rFonts w:ascii="Arial" w:hAnsi="Arial" w:cs="Arial"/>
                <w:sz w:val="22"/>
                <w:szCs w:val="22"/>
              </w:rPr>
              <w:lastRenderedPageBreak/>
              <w:t xml:space="preserve">Large Sample Size </w:t>
            </w:r>
          </w:p>
        </w:tc>
      </w:tr>
    </w:tbl>
    <w:p w14:paraId="42835C8F" w14:textId="1ECC41F0" w:rsidR="00D87F23" w:rsidRDefault="00D87F23" w:rsidP="00D87F23">
      <w:pPr>
        <w:spacing w:before="30" w:after="30" w:line="360" w:lineRule="auto"/>
        <w:ind w:right="851"/>
        <w:rPr>
          <w:rFonts w:ascii="Arial" w:hAnsi="Arial" w:cs="Arial"/>
          <w:b/>
          <w:bCs/>
          <w:sz w:val="22"/>
          <w:szCs w:val="22"/>
          <w:u w:val="single"/>
        </w:rPr>
      </w:pPr>
    </w:p>
    <w:p w14:paraId="1D0A4A23" w14:textId="2ECAF22A" w:rsidR="00AC6013" w:rsidRDefault="00AC6013" w:rsidP="00D87F23">
      <w:pPr>
        <w:spacing w:before="30" w:after="30" w:line="360" w:lineRule="auto"/>
        <w:ind w:right="851"/>
        <w:rPr>
          <w:rFonts w:ascii="Arial" w:hAnsi="Arial" w:cs="Arial"/>
          <w:b/>
          <w:bCs/>
          <w:sz w:val="22"/>
          <w:szCs w:val="22"/>
          <w:u w:val="single"/>
        </w:rPr>
      </w:pPr>
    </w:p>
    <w:p w14:paraId="3AB8F9BE" w14:textId="6551C89C" w:rsidR="00AC6013" w:rsidRDefault="00AC6013" w:rsidP="00D87F23">
      <w:pPr>
        <w:spacing w:before="30" w:after="30" w:line="360" w:lineRule="auto"/>
        <w:ind w:right="851"/>
        <w:rPr>
          <w:rFonts w:ascii="Arial" w:hAnsi="Arial" w:cs="Arial"/>
          <w:b/>
          <w:bCs/>
          <w:sz w:val="22"/>
          <w:szCs w:val="22"/>
          <w:u w:val="single"/>
        </w:rPr>
      </w:pPr>
    </w:p>
    <w:p w14:paraId="0D89F9AB" w14:textId="013BC54E" w:rsidR="00AC6013" w:rsidRDefault="00AC6013" w:rsidP="00D87F23">
      <w:pPr>
        <w:spacing w:before="30" w:after="30" w:line="360" w:lineRule="auto"/>
        <w:ind w:right="851"/>
        <w:rPr>
          <w:rFonts w:ascii="Arial" w:hAnsi="Arial" w:cs="Arial"/>
          <w:b/>
          <w:bCs/>
          <w:sz w:val="22"/>
          <w:szCs w:val="22"/>
          <w:u w:val="single"/>
        </w:rPr>
      </w:pPr>
    </w:p>
    <w:p w14:paraId="6D0CECF1" w14:textId="23EACED1" w:rsidR="00AC6013" w:rsidRDefault="00AC6013" w:rsidP="00D87F23">
      <w:pPr>
        <w:spacing w:before="30" w:after="30" w:line="360" w:lineRule="auto"/>
        <w:ind w:right="851"/>
        <w:rPr>
          <w:rFonts w:ascii="Arial" w:hAnsi="Arial" w:cs="Arial"/>
          <w:b/>
          <w:bCs/>
          <w:sz w:val="22"/>
          <w:szCs w:val="22"/>
          <w:u w:val="single"/>
        </w:rPr>
      </w:pPr>
    </w:p>
    <w:p w14:paraId="020CF149" w14:textId="45912A54" w:rsidR="00AC6013" w:rsidRDefault="00AC6013" w:rsidP="00D87F23">
      <w:pPr>
        <w:spacing w:before="30" w:after="30" w:line="360" w:lineRule="auto"/>
        <w:ind w:right="851"/>
        <w:rPr>
          <w:rFonts w:ascii="Arial" w:hAnsi="Arial" w:cs="Arial"/>
          <w:b/>
          <w:bCs/>
          <w:sz w:val="22"/>
          <w:szCs w:val="22"/>
          <w:u w:val="single"/>
        </w:rPr>
      </w:pPr>
    </w:p>
    <w:p w14:paraId="6D11A3D2" w14:textId="58C68ED2" w:rsidR="00AC6013" w:rsidRDefault="00AC6013" w:rsidP="00D87F23">
      <w:pPr>
        <w:spacing w:before="30" w:after="30" w:line="360" w:lineRule="auto"/>
        <w:ind w:right="851"/>
        <w:rPr>
          <w:rFonts w:ascii="Arial" w:hAnsi="Arial" w:cs="Arial"/>
          <w:b/>
          <w:bCs/>
          <w:sz w:val="22"/>
          <w:szCs w:val="22"/>
          <w:u w:val="single"/>
        </w:rPr>
      </w:pPr>
    </w:p>
    <w:p w14:paraId="5461FEE8" w14:textId="4E7CE458" w:rsidR="00AC6013" w:rsidRDefault="00AC6013" w:rsidP="00D87F23">
      <w:pPr>
        <w:spacing w:before="30" w:after="30" w:line="360" w:lineRule="auto"/>
        <w:ind w:right="851"/>
        <w:rPr>
          <w:rFonts w:ascii="Arial" w:hAnsi="Arial" w:cs="Arial"/>
          <w:b/>
          <w:bCs/>
          <w:sz w:val="22"/>
          <w:szCs w:val="22"/>
          <w:u w:val="single"/>
        </w:rPr>
      </w:pPr>
    </w:p>
    <w:p w14:paraId="2850EA8C" w14:textId="4342C9E3" w:rsidR="00AC6013" w:rsidRDefault="00AC6013" w:rsidP="00D87F23">
      <w:pPr>
        <w:spacing w:before="30" w:after="30" w:line="360" w:lineRule="auto"/>
        <w:ind w:right="851"/>
        <w:rPr>
          <w:rFonts w:ascii="Arial" w:hAnsi="Arial" w:cs="Arial"/>
          <w:b/>
          <w:bCs/>
          <w:sz w:val="22"/>
          <w:szCs w:val="22"/>
          <w:u w:val="single"/>
        </w:rPr>
      </w:pPr>
    </w:p>
    <w:p w14:paraId="7447D8D0" w14:textId="03558B1E" w:rsidR="00AC6013" w:rsidRDefault="00AC6013" w:rsidP="00D87F23">
      <w:pPr>
        <w:spacing w:before="30" w:after="30" w:line="360" w:lineRule="auto"/>
        <w:ind w:right="851"/>
        <w:rPr>
          <w:rFonts w:ascii="Arial" w:hAnsi="Arial" w:cs="Arial"/>
          <w:b/>
          <w:bCs/>
          <w:sz w:val="22"/>
          <w:szCs w:val="22"/>
          <w:u w:val="single"/>
        </w:rPr>
      </w:pPr>
    </w:p>
    <w:p w14:paraId="03C6B294" w14:textId="78BD7F79" w:rsidR="00AC6013" w:rsidRDefault="00AC6013" w:rsidP="00D87F23">
      <w:pPr>
        <w:spacing w:before="30" w:after="30" w:line="360" w:lineRule="auto"/>
        <w:ind w:right="851"/>
        <w:rPr>
          <w:rFonts w:ascii="Arial" w:hAnsi="Arial" w:cs="Arial"/>
          <w:b/>
          <w:bCs/>
          <w:sz w:val="22"/>
          <w:szCs w:val="22"/>
          <w:u w:val="single"/>
        </w:rPr>
      </w:pPr>
    </w:p>
    <w:p w14:paraId="18D04F81" w14:textId="0A86B5CC" w:rsidR="00AC6013" w:rsidRDefault="00AC6013" w:rsidP="00D87F23">
      <w:pPr>
        <w:spacing w:before="30" w:after="30" w:line="360" w:lineRule="auto"/>
        <w:ind w:right="851"/>
        <w:rPr>
          <w:rFonts w:ascii="Arial" w:hAnsi="Arial" w:cs="Arial"/>
          <w:b/>
          <w:bCs/>
          <w:sz w:val="22"/>
          <w:szCs w:val="22"/>
          <w:u w:val="single"/>
        </w:rPr>
      </w:pPr>
    </w:p>
    <w:p w14:paraId="6CF913D8" w14:textId="0777B31A" w:rsidR="00AC6013" w:rsidRDefault="00AC6013" w:rsidP="00D87F23">
      <w:pPr>
        <w:spacing w:before="30" w:after="30" w:line="360" w:lineRule="auto"/>
        <w:ind w:right="851"/>
        <w:rPr>
          <w:rFonts w:ascii="Arial" w:hAnsi="Arial" w:cs="Arial"/>
          <w:b/>
          <w:bCs/>
          <w:sz w:val="22"/>
          <w:szCs w:val="22"/>
          <w:u w:val="single"/>
        </w:rPr>
      </w:pPr>
    </w:p>
    <w:p w14:paraId="161EA23F" w14:textId="30430E66" w:rsidR="00890664" w:rsidRDefault="00890664" w:rsidP="00D87F23">
      <w:pPr>
        <w:spacing w:before="30" w:after="30" w:line="360" w:lineRule="auto"/>
        <w:ind w:right="851"/>
        <w:rPr>
          <w:rFonts w:ascii="Arial" w:hAnsi="Arial" w:cs="Arial"/>
          <w:b/>
          <w:bCs/>
          <w:sz w:val="22"/>
          <w:szCs w:val="22"/>
          <w:u w:val="single"/>
        </w:rPr>
      </w:pPr>
    </w:p>
    <w:p w14:paraId="178C2BC9" w14:textId="7778717E" w:rsidR="00890664" w:rsidRDefault="00890664" w:rsidP="00D87F23">
      <w:pPr>
        <w:spacing w:before="30" w:after="30" w:line="360" w:lineRule="auto"/>
        <w:ind w:right="851"/>
        <w:rPr>
          <w:rFonts w:ascii="Arial" w:hAnsi="Arial" w:cs="Arial"/>
          <w:b/>
          <w:bCs/>
          <w:sz w:val="22"/>
          <w:szCs w:val="22"/>
          <w:u w:val="single"/>
        </w:rPr>
      </w:pPr>
    </w:p>
    <w:p w14:paraId="62A6E6CF" w14:textId="37F16CBD" w:rsidR="00890664" w:rsidRDefault="00890664" w:rsidP="00D87F23">
      <w:pPr>
        <w:spacing w:before="30" w:after="30" w:line="360" w:lineRule="auto"/>
        <w:ind w:right="851"/>
        <w:rPr>
          <w:rFonts w:ascii="Arial" w:hAnsi="Arial" w:cs="Arial"/>
          <w:b/>
          <w:bCs/>
          <w:sz w:val="22"/>
          <w:szCs w:val="22"/>
          <w:u w:val="single"/>
        </w:rPr>
      </w:pPr>
    </w:p>
    <w:p w14:paraId="43E56AD2" w14:textId="533FE429" w:rsidR="00890664" w:rsidRDefault="00890664" w:rsidP="00D87F23">
      <w:pPr>
        <w:spacing w:before="30" w:after="30" w:line="360" w:lineRule="auto"/>
        <w:ind w:right="851"/>
        <w:rPr>
          <w:rFonts w:ascii="Arial" w:hAnsi="Arial" w:cs="Arial"/>
          <w:b/>
          <w:bCs/>
          <w:sz w:val="22"/>
          <w:szCs w:val="22"/>
          <w:u w:val="single"/>
        </w:rPr>
      </w:pPr>
    </w:p>
    <w:p w14:paraId="5520EBFC" w14:textId="6B09FC62" w:rsidR="00890664" w:rsidRDefault="00890664" w:rsidP="00D87F23">
      <w:pPr>
        <w:spacing w:before="30" w:after="30" w:line="360" w:lineRule="auto"/>
        <w:ind w:right="851"/>
        <w:rPr>
          <w:rFonts w:ascii="Arial" w:hAnsi="Arial" w:cs="Arial"/>
          <w:b/>
          <w:bCs/>
          <w:sz w:val="22"/>
          <w:szCs w:val="22"/>
          <w:u w:val="single"/>
        </w:rPr>
      </w:pPr>
    </w:p>
    <w:p w14:paraId="792433A2" w14:textId="7CDDCDC0" w:rsidR="00890664" w:rsidRDefault="00890664" w:rsidP="00D87F23">
      <w:pPr>
        <w:spacing w:before="30" w:after="30" w:line="360" w:lineRule="auto"/>
        <w:ind w:right="851"/>
        <w:rPr>
          <w:rFonts w:ascii="Arial" w:hAnsi="Arial" w:cs="Arial"/>
          <w:b/>
          <w:bCs/>
          <w:sz w:val="22"/>
          <w:szCs w:val="22"/>
          <w:u w:val="single"/>
        </w:rPr>
      </w:pPr>
    </w:p>
    <w:p w14:paraId="642B4159" w14:textId="6A76E43F" w:rsidR="00890664" w:rsidRDefault="00890664" w:rsidP="00D87F23">
      <w:pPr>
        <w:spacing w:before="30" w:after="30" w:line="360" w:lineRule="auto"/>
        <w:ind w:right="851"/>
        <w:rPr>
          <w:rFonts w:ascii="Arial" w:hAnsi="Arial" w:cs="Arial"/>
          <w:b/>
          <w:bCs/>
          <w:sz w:val="22"/>
          <w:szCs w:val="22"/>
          <w:u w:val="single"/>
        </w:rPr>
      </w:pPr>
    </w:p>
    <w:p w14:paraId="6E1F3AD2" w14:textId="3F2086BF" w:rsidR="00890664" w:rsidRDefault="00890664" w:rsidP="00D87F23">
      <w:pPr>
        <w:spacing w:before="30" w:after="30" w:line="360" w:lineRule="auto"/>
        <w:ind w:right="851"/>
        <w:rPr>
          <w:rFonts w:ascii="Arial" w:hAnsi="Arial" w:cs="Arial"/>
          <w:b/>
          <w:bCs/>
          <w:sz w:val="22"/>
          <w:szCs w:val="22"/>
          <w:u w:val="single"/>
        </w:rPr>
      </w:pPr>
    </w:p>
    <w:p w14:paraId="5DDE1BFC" w14:textId="2CE48124" w:rsidR="00890664" w:rsidRDefault="00890664" w:rsidP="00D87F23">
      <w:pPr>
        <w:spacing w:before="30" w:after="30" w:line="360" w:lineRule="auto"/>
        <w:ind w:right="851"/>
        <w:rPr>
          <w:rFonts w:ascii="Arial" w:hAnsi="Arial" w:cs="Arial"/>
          <w:b/>
          <w:bCs/>
          <w:sz w:val="22"/>
          <w:szCs w:val="22"/>
          <w:u w:val="single"/>
        </w:rPr>
      </w:pPr>
    </w:p>
    <w:p w14:paraId="553B1FD0" w14:textId="58405151" w:rsidR="00890664" w:rsidRDefault="00890664" w:rsidP="00D87F23">
      <w:pPr>
        <w:spacing w:before="30" w:after="30" w:line="360" w:lineRule="auto"/>
        <w:ind w:right="851"/>
        <w:rPr>
          <w:rFonts w:ascii="Arial" w:hAnsi="Arial" w:cs="Arial"/>
          <w:b/>
          <w:bCs/>
          <w:sz w:val="22"/>
          <w:szCs w:val="22"/>
          <w:u w:val="single"/>
        </w:rPr>
      </w:pPr>
    </w:p>
    <w:p w14:paraId="367C79B3" w14:textId="6055A9BB" w:rsidR="00890664" w:rsidRDefault="00890664" w:rsidP="00D87F23">
      <w:pPr>
        <w:spacing w:before="30" w:after="30" w:line="360" w:lineRule="auto"/>
        <w:ind w:right="851"/>
        <w:rPr>
          <w:rFonts w:ascii="Arial" w:hAnsi="Arial" w:cs="Arial"/>
          <w:b/>
          <w:bCs/>
          <w:sz w:val="22"/>
          <w:szCs w:val="22"/>
          <w:u w:val="single"/>
        </w:rPr>
      </w:pPr>
    </w:p>
    <w:p w14:paraId="515D65BE" w14:textId="0714F8B4" w:rsidR="00890664" w:rsidRDefault="00890664" w:rsidP="00D87F23">
      <w:pPr>
        <w:spacing w:before="30" w:after="30" w:line="360" w:lineRule="auto"/>
        <w:ind w:right="851"/>
        <w:rPr>
          <w:rFonts w:ascii="Arial" w:hAnsi="Arial" w:cs="Arial"/>
          <w:b/>
          <w:bCs/>
          <w:sz w:val="22"/>
          <w:szCs w:val="22"/>
          <w:u w:val="single"/>
        </w:rPr>
      </w:pPr>
    </w:p>
    <w:p w14:paraId="4A95BA3A" w14:textId="6D161CAF" w:rsidR="00890664" w:rsidRDefault="00890664" w:rsidP="00D87F23">
      <w:pPr>
        <w:spacing w:before="30" w:after="30" w:line="360" w:lineRule="auto"/>
        <w:ind w:right="851"/>
        <w:rPr>
          <w:rFonts w:ascii="Arial" w:hAnsi="Arial" w:cs="Arial"/>
          <w:b/>
          <w:bCs/>
          <w:sz w:val="22"/>
          <w:szCs w:val="22"/>
          <w:u w:val="single"/>
        </w:rPr>
      </w:pPr>
    </w:p>
    <w:p w14:paraId="11875C46" w14:textId="10EBA1C7" w:rsidR="00890664" w:rsidRDefault="00890664" w:rsidP="00D87F23">
      <w:pPr>
        <w:spacing w:before="30" w:after="30" w:line="360" w:lineRule="auto"/>
        <w:ind w:right="851"/>
        <w:rPr>
          <w:rFonts w:ascii="Arial" w:hAnsi="Arial" w:cs="Arial"/>
          <w:b/>
          <w:bCs/>
          <w:sz w:val="22"/>
          <w:szCs w:val="22"/>
          <w:u w:val="single"/>
        </w:rPr>
      </w:pPr>
    </w:p>
    <w:p w14:paraId="3AAA198C" w14:textId="77777777" w:rsidR="00890664" w:rsidRDefault="00890664" w:rsidP="00D87F23">
      <w:pPr>
        <w:spacing w:before="30" w:after="30" w:line="360" w:lineRule="auto"/>
        <w:ind w:right="851"/>
        <w:rPr>
          <w:rFonts w:ascii="Arial" w:hAnsi="Arial" w:cs="Arial"/>
          <w:b/>
          <w:bCs/>
          <w:sz w:val="22"/>
          <w:szCs w:val="22"/>
          <w:u w:val="single"/>
        </w:rPr>
      </w:pPr>
    </w:p>
    <w:p w14:paraId="55D0AD5E" w14:textId="77777777" w:rsidR="00AC6013" w:rsidRDefault="00AC6013" w:rsidP="00D87F23">
      <w:pPr>
        <w:spacing w:before="30" w:after="30" w:line="360" w:lineRule="auto"/>
        <w:ind w:right="851"/>
        <w:rPr>
          <w:rFonts w:ascii="Arial" w:hAnsi="Arial" w:cs="Arial"/>
          <w:b/>
          <w:bCs/>
          <w:sz w:val="22"/>
          <w:szCs w:val="22"/>
          <w:u w:val="single"/>
        </w:rPr>
      </w:pPr>
    </w:p>
    <w:p w14:paraId="41308D37" w14:textId="77777777" w:rsidR="004D52AA" w:rsidRDefault="004D52AA" w:rsidP="005F62F4">
      <w:pPr>
        <w:spacing w:before="30" w:after="30" w:line="360" w:lineRule="auto"/>
        <w:ind w:left="851" w:right="851"/>
        <w:jc w:val="center"/>
        <w:rPr>
          <w:rFonts w:ascii="Arial" w:hAnsi="Arial" w:cs="Arial"/>
          <w:b/>
          <w:bCs/>
          <w:sz w:val="22"/>
          <w:szCs w:val="22"/>
          <w:u w:val="single"/>
        </w:rPr>
      </w:pPr>
    </w:p>
    <w:p w14:paraId="637250FE" w14:textId="36DC6C39" w:rsidR="001B41EF" w:rsidRDefault="004238B9" w:rsidP="005F62F4">
      <w:pPr>
        <w:spacing w:before="30" w:after="30" w:line="360" w:lineRule="auto"/>
        <w:ind w:left="851" w:right="851"/>
        <w:jc w:val="center"/>
        <w:rPr>
          <w:rFonts w:ascii="Arial" w:hAnsi="Arial" w:cs="Arial"/>
          <w:b/>
          <w:bCs/>
          <w:sz w:val="22"/>
          <w:szCs w:val="22"/>
          <w:u w:val="single"/>
        </w:rPr>
      </w:pPr>
      <w:r>
        <w:rPr>
          <w:rFonts w:ascii="Arial" w:hAnsi="Arial" w:cs="Arial"/>
          <w:b/>
          <w:bCs/>
          <w:sz w:val="22"/>
          <w:szCs w:val="22"/>
          <w:u w:val="single"/>
        </w:rPr>
        <w:t>Findings &amp; Discussions</w:t>
      </w:r>
      <w:r w:rsidR="00031F77" w:rsidRPr="00031F77">
        <w:rPr>
          <w:rFonts w:ascii="Arial" w:hAnsi="Arial" w:cs="Arial"/>
          <w:b/>
          <w:bCs/>
          <w:sz w:val="22"/>
          <w:szCs w:val="22"/>
          <w:u w:val="single"/>
        </w:rPr>
        <w:t xml:space="preserve"> Choosing Covid – 19</w:t>
      </w:r>
    </w:p>
    <w:p w14:paraId="681903A5" w14:textId="09B9A556" w:rsidR="00031F77" w:rsidRDefault="00031F77" w:rsidP="005F62F4">
      <w:pPr>
        <w:spacing w:before="30" w:after="30" w:line="360" w:lineRule="auto"/>
        <w:ind w:left="851" w:right="851"/>
        <w:jc w:val="both"/>
        <w:rPr>
          <w:rFonts w:ascii="Arial" w:hAnsi="Arial" w:cs="Arial"/>
          <w:b/>
          <w:bCs/>
          <w:sz w:val="22"/>
          <w:szCs w:val="22"/>
          <w:u w:val="single"/>
        </w:rPr>
      </w:pPr>
    </w:p>
    <w:p w14:paraId="07FCE780" w14:textId="6DF89B0D" w:rsidR="00932CF8" w:rsidRDefault="000E618B" w:rsidP="005F62F4">
      <w:pPr>
        <w:spacing w:before="30" w:after="30" w:line="360" w:lineRule="auto"/>
        <w:ind w:left="851" w:right="851"/>
        <w:jc w:val="both"/>
        <w:rPr>
          <w:rFonts w:ascii="Arial" w:hAnsi="Arial" w:cs="Arial"/>
          <w:sz w:val="22"/>
          <w:szCs w:val="22"/>
        </w:rPr>
      </w:pPr>
      <w:r>
        <w:rPr>
          <w:rFonts w:ascii="Arial" w:hAnsi="Arial" w:cs="Arial"/>
          <w:sz w:val="22"/>
          <w:szCs w:val="22"/>
        </w:rPr>
        <w:t>According to Ciotti Et Al., (2019), stated in the late December 2019 Wuhan, Hubei province had announced an outbreak of Covid. Firstly, they had said that it was an outbreak of pneumonia and then claimed that it was Coronavirus. This was named 2019 – nCov then changed to Sars-Cov-2.</w:t>
      </w:r>
      <w:r w:rsidR="0004301E">
        <w:rPr>
          <w:rFonts w:ascii="Arial" w:hAnsi="Arial" w:cs="Arial"/>
          <w:sz w:val="22"/>
          <w:szCs w:val="22"/>
        </w:rPr>
        <w:t xml:space="preserve"> The name Sars-Cov-2 belonged to the Coronaviridae Family, Betacoronavirus genus, Subgenus Sarbecovirus. </w:t>
      </w:r>
      <w:r w:rsidR="00BD35CB">
        <w:rPr>
          <w:rFonts w:ascii="Arial" w:hAnsi="Arial" w:cs="Arial"/>
          <w:sz w:val="22"/>
          <w:szCs w:val="22"/>
        </w:rPr>
        <w:t xml:space="preserve">Since the finding of this virus, it was spread worldwide causing a high death rate and affected many healthcare providers along with this. This caused a lot of issues worldwide where some places executed control procedures </w:t>
      </w:r>
      <w:sdt>
        <w:sdtPr>
          <w:rPr>
            <w:rFonts w:ascii="Arial" w:hAnsi="Arial" w:cs="Arial"/>
            <w:sz w:val="22"/>
            <w:szCs w:val="22"/>
          </w:rPr>
          <w:id w:val="1570078664"/>
          <w:citation/>
        </w:sdtPr>
        <w:sdtContent>
          <w:r w:rsidR="00932CF8">
            <w:rPr>
              <w:rFonts w:ascii="Arial" w:hAnsi="Arial" w:cs="Arial"/>
              <w:sz w:val="22"/>
              <w:szCs w:val="22"/>
            </w:rPr>
            <w:fldChar w:fldCharType="begin"/>
          </w:r>
          <w:r w:rsidR="00932CF8">
            <w:rPr>
              <w:rFonts w:ascii="Arial" w:hAnsi="Arial" w:cs="Arial"/>
              <w:sz w:val="22"/>
              <w:szCs w:val="22"/>
            </w:rPr>
            <w:instrText xml:space="preserve"> CITATION Cio20 \l 2057 </w:instrText>
          </w:r>
          <w:r w:rsidR="00932CF8">
            <w:rPr>
              <w:rFonts w:ascii="Arial" w:hAnsi="Arial" w:cs="Arial"/>
              <w:sz w:val="22"/>
              <w:szCs w:val="22"/>
            </w:rPr>
            <w:fldChar w:fldCharType="separate"/>
          </w:r>
          <w:r w:rsidR="00932CF8" w:rsidRPr="00932CF8">
            <w:rPr>
              <w:rFonts w:ascii="Arial" w:hAnsi="Arial" w:cs="Arial"/>
              <w:noProof/>
              <w:sz w:val="22"/>
              <w:szCs w:val="22"/>
            </w:rPr>
            <w:t>(Ciotti Et Al., 2020)</w:t>
          </w:r>
          <w:r w:rsidR="00932CF8">
            <w:rPr>
              <w:rFonts w:ascii="Arial" w:hAnsi="Arial" w:cs="Arial"/>
              <w:sz w:val="22"/>
              <w:szCs w:val="22"/>
            </w:rPr>
            <w:fldChar w:fldCharType="end"/>
          </w:r>
        </w:sdtContent>
      </w:sdt>
      <w:r w:rsidR="00932CF8">
        <w:rPr>
          <w:rFonts w:ascii="Arial" w:hAnsi="Arial" w:cs="Arial"/>
          <w:sz w:val="22"/>
          <w:szCs w:val="22"/>
        </w:rPr>
        <w:t xml:space="preserve">. </w:t>
      </w:r>
      <w:r w:rsidR="008078D9">
        <w:rPr>
          <w:rFonts w:ascii="Arial" w:hAnsi="Arial" w:cs="Arial"/>
          <w:sz w:val="22"/>
          <w:szCs w:val="22"/>
        </w:rPr>
        <w:t>Whereas Valencia (2020) also stated that Severe Acute Respiratory Syndrome Coronavirus 2 (Sars-Cov-2) was first identified in China. Then WHO had confirmed pandemic</w:t>
      </w:r>
      <w:r w:rsidR="00FF6BDA">
        <w:rPr>
          <w:rFonts w:ascii="Arial" w:hAnsi="Arial" w:cs="Arial"/>
          <w:sz w:val="22"/>
          <w:szCs w:val="22"/>
        </w:rPr>
        <w:t xml:space="preserve">. This caused the transmission to spread through human contact. They stated that the viral laden droplets can enter the respiratory tract which causes the infection to become deadly and spike the rates of infection </w:t>
      </w:r>
      <w:sdt>
        <w:sdtPr>
          <w:rPr>
            <w:rFonts w:ascii="Arial" w:hAnsi="Arial" w:cs="Arial"/>
            <w:sz w:val="22"/>
            <w:szCs w:val="22"/>
          </w:rPr>
          <w:id w:val="-1044050075"/>
          <w:citation/>
        </w:sdtPr>
        <w:sdtContent>
          <w:r w:rsidR="00FF6BDA">
            <w:rPr>
              <w:rFonts w:ascii="Arial" w:hAnsi="Arial" w:cs="Arial"/>
              <w:sz w:val="22"/>
              <w:szCs w:val="22"/>
            </w:rPr>
            <w:fldChar w:fldCharType="begin"/>
          </w:r>
          <w:r w:rsidR="00FF6BDA">
            <w:rPr>
              <w:rFonts w:ascii="Arial" w:hAnsi="Arial" w:cs="Arial"/>
              <w:sz w:val="22"/>
              <w:szCs w:val="22"/>
            </w:rPr>
            <w:instrText xml:space="preserve"> CITATION Val20 \l 2057 </w:instrText>
          </w:r>
          <w:r w:rsidR="00FF6BDA">
            <w:rPr>
              <w:rFonts w:ascii="Arial" w:hAnsi="Arial" w:cs="Arial"/>
              <w:sz w:val="22"/>
              <w:szCs w:val="22"/>
            </w:rPr>
            <w:fldChar w:fldCharType="separate"/>
          </w:r>
          <w:r w:rsidR="00FF6BDA" w:rsidRPr="00FF6BDA">
            <w:rPr>
              <w:rFonts w:ascii="Arial" w:hAnsi="Arial" w:cs="Arial"/>
              <w:noProof/>
              <w:sz w:val="22"/>
              <w:szCs w:val="22"/>
            </w:rPr>
            <w:t>(Valencia, 2020)</w:t>
          </w:r>
          <w:r w:rsidR="00FF6BDA">
            <w:rPr>
              <w:rFonts w:ascii="Arial" w:hAnsi="Arial" w:cs="Arial"/>
              <w:sz w:val="22"/>
              <w:szCs w:val="22"/>
            </w:rPr>
            <w:fldChar w:fldCharType="end"/>
          </w:r>
        </w:sdtContent>
      </w:sdt>
      <w:r w:rsidR="00FF6BDA">
        <w:rPr>
          <w:rFonts w:ascii="Arial" w:hAnsi="Arial" w:cs="Arial"/>
          <w:sz w:val="22"/>
          <w:szCs w:val="22"/>
        </w:rPr>
        <w:t>.</w:t>
      </w:r>
    </w:p>
    <w:p w14:paraId="384D70C6" w14:textId="1AC33D6E" w:rsidR="00B56E98" w:rsidRDefault="00B56E98" w:rsidP="005F62F4">
      <w:pPr>
        <w:spacing w:before="30" w:after="30" w:line="360" w:lineRule="auto"/>
        <w:ind w:left="851" w:right="851"/>
        <w:jc w:val="both"/>
        <w:rPr>
          <w:rFonts w:ascii="Arial" w:hAnsi="Arial" w:cs="Arial"/>
          <w:sz w:val="22"/>
          <w:szCs w:val="22"/>
        </w:rPr>
      </w:pPr>
    </w:p>
    <w:p w14:paraId="4F1870DD" w14:textId="4E172FC8" w:rsidR="00B56E98" w:rsidRDefault="00B56E98" w:rsidP="005F62F4">
      <w:pPr>
        <w:spacing w:before="30" w:after="30" w:line="360" w:lineRule="auto"/>
        <w:ind w:left="851" w:right="851"/>
        <w:jc w:val="both"/>
        <w:rPr>
          <w:rFonts w:ascii="Arial" w:hAnsi="Arial" w:cs="Arial"/>
          <w:sz w:val="22"/>
          <w:szCs w:val="22"/>
        </w:rPr>
      </w:pPr>
      <w:r>
        <w:rPr>
          <w:rFonts w:ascii="Arial" w:hAnsi="Arial" w:cs="Arial"/>
          <w:sz w:val="22"/>
          <w:szCs w:val="22"/>
        </w:rPr>
        <w:t>According to Jallow, Renukappa</w:t>
      </w:r>
      <w:r w:rsidR="00D214D7">
        <w:rPr>
          <w:rFonts w:ascii="Arial" w:hAnsi="Arial" w:cs="Arial"/>
          <w:sz w:val="22"/>
          <w:szCs w:val="22"/>
        </w:rPr>
        <w:t xml:space="preserve"> and Suresh (2020) stated that when the first outbreak of Covid – 19 it was WHO (World Health Organisation) that declared a sanctioned lockdown which was placed on 11</w:t>
      </w:r>
      <w:r w:rsidR="00D214D7" w:rsidRPr="00D214D7">
        <w:rPr>
          <w:rFonts w:ascii="Arial" w:hAnsi="Arial" w:cs="Arial"/>
          <w:sz w:val="22"/>
          <w:szCs w:val="22"/>
          <w:vertAlign w:val="superscript"/>
        </w:rPr>
        <w:t>th</w:t>
      </w:r>
      <w:r w:rsidR="00D214D7">
        <w:rPr>
          <w:rFonts w:ascii="Arial" w:hAnsi="Arial" w:cs="Arial"/>
          <w:sz w:val="22"/>
          <w:szCs w:val="22"/>
        </w:rPr>
        <w:t xml:space="preserve"> March 2020 alongside Prime Minister Boris Johnson. This led to many restraints with working and leaving the house if it was essential. And the whole of the UK had to follow the lockdown rules. </w:t>
      </w:r>
      <w:r w:rsidR="006A334A">
        <w:rPr>
          <w:rFonts w:ascii="Arial" w:hAnsi="Arial" w:cs="Arial"/>
          <w:sz w:val="22"/>
          <w:szCs w:val="22"/>
        </w:rPr>
        <w:t xml:space="preserve">Due to these restrictions of working from home this became more difficult in any types of projects to be completed. This caused a lot of back </w:t>
      </w:r>
      <w:r w:rsidR="00771070">
        <w:rPr>
          <w:rFonts w:ascii="Arial" w:hAnsi="Arial" w:cs="Arial"/>
          <w:sz w:val="22"/>
          <w:szCs w:val="22"/>
        </w:rPr>
        <w:t>logs</w:t>
      </w:r>
      <w:r w:rsidR="006A334A">
        <w:rPr>
          <w:rFonts w:ascii="Arial" w:hAnsi="Arial" w:cs="Arial"/>
          <w:sz w:val="22"/>
          <w:szCs w:val="22"/>
        </w:rPr>
        <w:t xml:space="preserve"> as a lot of workers could not go to constructions site</w:t>
      </w:r>
      <w:r w:rsidR="00D214D7">
        <w:rPr>
          <w:rFonts w:ascii="Arial" w:hAnsi="Arial" w:cs="Arial"/>
          <w:sz w:val="22"/>
          <w:szCs w:val="22"/>
        </w:rPr>
        <w:t xml:space="preserve"> </w:t>
      </w:r>
      <w:r w:rsidR="006A334A">
        <w:rPr>
          <w:rFonts w:ascii="Arial" w:hAnsi="Arial" w:cs="Arial"/>
          <w:sz w:val="22"/>
          <w:szCs w:val="22"/>
        </w:rPr>
        <w:t>etc. A lot of meetings were now</w:t>
      </w:r>
      <w:r w:rsidR="00771070">
        <w:rPr>
          <w:rFonts w:ascii="Arial" w:hAnsi="Arial" w:cs="Arial"/>
          <w:sz w:val="22"/>
          <w:szCs w:val="22"/>
        </w:rPr>
        <w:t xml:space="preserve"> conducting online via Microsoft Teams</w:t>
      </w:r>
      <w:r w:rsidR="002E5F5B">
        <w:rPr>
          <w:rFonts w:ascii="Arial" w:hAnsi="Arial" w:cs="Arial"/>
          <w:sz w:val="22"/>
          <w:szCs w:val="22"/>
        </w:rPr>
        <w:t xml:space="preserve"> and Zoom</w:t>
      </w:r>
      <w:r w:rsidR="00771070">
        <w:rPr>
          <w:rFonts w:ascii="Arial" w:hAnsi="Arial" w:cs="Arial"/>
          <w:sz w:val="22"/>
          <w:szCs w:val="22"/>
        </w:rPr>
        <w:t xml:space="preserve"> </w:t>
      </w:r>
      <w:sdt>
        <w:sdtPr>
          <w:rPr>
            <w:rFonts w:ascii="Arial" w:hAnsi="Arial" w:cs="Arial"/>
            <w:sz w:val="22"/>
            <w:szCs w:val="22"/>
          </w:rPr>
          <w:id w:val="-299609810"/>
          <w:citation/>
        </w:sdtPr>
        <w:sdtContent>
          <w:r w:rsidR="00771070">
            <w:rPr>
              <w:rFonts w:ascii="Arial" w:hAnsi="Arial" w:cs="Arial"/>
              <w:sz w:val="22"/>
              <w:szCs w:val="22"/>
            </w:rPr>
            <w:fldChar w:fldCharType="begin"/>
          </w:r>
          <w:r w:rsidR="00771070">
            <w:rPr>
              <w:rFonts w:ascii="Arial" w:hAnsi="Arial" w:cs="Arial"/>
              <w:sz w:val="22"/>
              <w:szCs w:val="22"/>
            </w:rPr>
            <w:instrText xml:space="preserve"> CITATION Jal20 \l 2057 </w:instrText>
          </w:r>
          <w:r w:rsidR="00771070">
            <w:rPr>
              <w:rFonts w:ascii="Arial" w:hAnsi="Arial" w:cs="Arial"/>
              <w:sz w:val="22"/>
              <w:szCs w:val="22"/>
            </w:rPr>
            <w:fldChar w:fldCharType="separate"/>
          </w:r>
          <w:r w:rsidR="00771070" w:rsidRPr="00771070">
            <w:rPr>
              <w:rFonts w:ascii="Arial" w:hAnsi="Arial" w:cs="Arial"/>
              <w:noProof/>
              <w:sz w:val="22"/>
              <w:szCs w:val="22"/>
            </w:rPr>
            <w:t>(Jallow, Renukappa &amp; Suresh, 2020)</w:t>
          </w:r>
          <w:r w:rsidR="00771070">
            <w:rPr>
              <w:rFonts w:ascii="Arial" w:hAnsi="Arial" w:cs="Arial"/>
              <w:sz w:val="22"/>
              <w:szCs w:val="22"/>
            </w:rPr>
            <w:fldChar w:fldCharType="end"/>
          </w:r>
        </w:sdtContent>
      </w:sdt>
      <w:r w:rsidR="00771070">
        <w:rPr>
          <w:rFonts w:ascii="Arial" w:hAnsi="Arial" w:cs="Arial"/>
          <w:sz w:val="22"/>
          <w:szCs w:val="22"/>
        </w:rPr>
        <w:t>.</w:t>
      </w:r>
      <w:r w:rsidR="00CA5D7F">
        <w:rPr>
          <w:rFonts w:ascii="Arial" w:hAnsi="Arial" w:cs="Arial"/>
          <w:sz w:val="22"/>
          <w:szCs w:val="22"/>
        </w:rPr>
        <w:t xml:space="preserve"> Whereas Biswas</w:t>
      </w:r>
      <w:r w:rsidR="00FA3889">
        <w:rPr>
          <w:rFonts w:ascii="Arial" w:hAnsi="Arial" w:cs="Arial"/>
          <w:sz w:val="22"/>
          <w:szCs w:val="22"/>
        </w:rPr>
        <w:t xml:space="preserve"> (2020) </w:t>
      </w:r>
      <w:r w:rsidR="00DA2AE8">
        <w:rPr>
          <w:rFonts w:ascii="Arial" w:hAnsi="Arial" w:cs="Arial"/>
          <w:sz w:val="22"/>
          <w:szCs w:val="22"/>
        </w:rPr>
        <w:t xml:space="preserve">also stated that during the pandemic this disrupted businesses, industrial and financial companies where affected. During Covid-19 this caused a lot of </w:t>
      </w:r>
      <w:r w:rsidR="00EE73E0">
        <w:rPr>
          <w:rFonts w:ascii="Arial" w:hAnsi="Arial" w:cs="Arial"/>
          <w:sz w:val="22"/>
          <w:szCs w:val="22"/>
        </w:rPr>
        <w:t xml:space="preserve">closures in businesses where they lost a lot money </w:t>
      </w:r>
      <w:sdt>
        <w:sdtPr>
          <w:rPr>
            <w:rFonts w:ascii="Arial" w:hAnsi="Arial" w:cs="Arial"/>
            <w:sz w:val="22"/>
            <w:szCs w:val="22"/>
          </w:rPr>
          <w:id w:val="-209659732"/>
          <w:citation/>
        </w:sdtPr>
        <w:sdtContent>
          <w:r w:rsidR="00EE73E0">
            <w:rPr>
              <w:rFonts w:ascii="Arial" w:hAnsi="Arial" w:cs="Arial"/>
              <w:sz w:val="22"/>
              <w:szCs w:val="22"/>
            </w:rPr>
            <w:fldChar w:fldCharType="begin"/>
          </w:r>
          <w:r w:rsidR="00EE73E0">
            <w:rPr>
              <w:rFonts w:ascii="Arial" w:hAnsi="Arial" w:cs="Arial"/>
              <w:sz w:val="22"/>
              <w:szCs w:val="22"/>
            </w:rPr>
            <w:instrText xml:space="preserve"> CITATION Bis20 \l 2057 </w:instrText>
          </w:r>
          <w:r w:rsidR="00EE73E0">
            <w:rPr>
              <w:rFonts w:ascii="Arial" w:hAnsi="Arial" w:cs="Arial"/>
              <w:sz w:val="22"/>
              <w:szCs w:val="22"/>
            </w:rPr>
            <w:fldChar w:fldCharType="separate"/>
          </w:r>
          <w:r w:rsidR="00EE73E0" w:rsidRPr="00EE73E0">
            <w:rPr>
              <w:rFonts w:ascii="Arial" w:hAnsi="Arial" w:cs="Arial"/>
              <w:noProof/>
              <w:sz w:val="22"/>
              <w:szCs w:val="22"/>
            </w:rPr>
            <w:t>(Biswas Et Al., 2020)</w:t>
          </w:r>
          <w:r w:rsidR="00EE73E0">
            <w:rPr>
              <w:rFonts w:ascii="Arial" w:hAnsi="Arial" w:cs="Arial"/>
              <w:sz w:val="22"/>
              <w:szCs w:val="22"/>
            </w:rPr>
            <w:fldChar w:fldCharType="end"/>
          </w:r>
        </w:sdtContent>
      </w:sdt>
      <w:r w:rsidR="00EE73E0">
        <w:rPr>
          <w:rFonts w:ascii="Arial" w:hAnsi="Arial" w:cs="Arial"/>
          <w:sz w:val="22"/>
          <w:szCs w:val="22"/>
        </w:rPr>
        <w:t>.</w:t>
      </w:r>
    </w:p>
    <w:p w14:paraId="48294958" w14:textId="72EF8DFC" w:rsidR="003F4BFA" w:rsidRDefault="003F4BFA" w:rsidP="005F62F4">
      <w:pPr>
        <w:spacing w:before="30" w:after="30" w:line="360" w:lineRule="auto"/>
        <w:ind w:left="851" w:right="851"/>
        <w:jc w:val="both"/>
        <w:rPr>
          <w:rFonts w:ascii="Arial" w:hAnsi="Arial" w:cs="Arial"/>
          <w:sz w:val="22"/>
          <w:szCs w:val="22"/>
        </w:rPr>
      </w:pPr>
    </w:p>
    <w:p w14:paraId="6B26E54B" w14:textId="56D24B9A" w:rsidR="003F4BFA" w:rsidRDefault="003F4BFA" w:rsidP="005F62F4">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Choi Et Al., (2020) stated </w:t>
      </w:r>
      <w:r w:rsidR="00754705">
        <w:rPr>
          <w:rFonts w:ascii="Arial" w:hAnsi="Arial" w:cs="Arial"/>
          <w:sz w:val="22"/>
          <w:szCs w:val="22"/>
        </w:rPr>
        <w:t xml:space="preserve">with the pandemic and lockdown measures </w:t>
      </w:r>
      <w:r>
        <w:rPr>
          <w:rFonts w:ascii="Arial" w:hAnsi="Arial" w:cs="Arial"/>
          <w:sz w:val="22"/>
          <w:szCs w:val="22"/>
        </w:rPr>
        <w:t xml:space="preserve">that </w:t>
      </w:r>
      <w:r w:rsidR="00754705">
        <w:rPr>
          <w:rFonts w:ascii="Arial" w:hAnsi="Arial" w:cs="Arial"/>
          <w:sz w:val="22"/>
          <w:szCs w:val="22"/>
        </w:rPr>
        <w:t>the Medical students in the UK had suffered</w:t>
      </w:r>
      <w:r w:rsidR="005F62F4">
        <w:rPr>
          <w:rFonts w:ascii="Arial" w:hAnsi="Arial" w:cs="Arial"/>
          <w:sz w:val="22"/>
          <w:szCs w:val="22"/>
        </w:rPr>
        <w:t xml:space="preserve"> dramatically</w:t>
      </w:r>
      <w:r w:rsidR="00754705">
        <w:rPr>
          <w:rFonts w:ascii="Arial" w:hAnsi="Arial" w:cs="Arial"/>
          <w:sz w:val="22"/>
          <w:szCs w:val="22"/>
        </w:rPr>
        <w:t xml:space="preserve"> due </w:t>
      </w:r>
      <w:r w:rsidR="00754705">
        <w:rPr>
          <w:rFonts w:ascii="Arial" w:hAnsi="Arial" w:cs="Arial"/>
          <w:sz w:val="22"/>
          <w:szCs w:val="22"/>
        </w:rPr>
        <w:lastRenderedPageBreak/>
        <w:t xml:space="preserve">to the closures of the universities in </w:t>
      </w:r>
      <w:r w:rsidR="00127F28">
        <w:rPr>
          <w:rFonts w:ascii="Arial" w:hAnsi="Arial" w:cs="Arial"/>
          <w:sz w:val="22"/>
          <w:szCs w:val="22"/>
        </w:rPr>
        <w:t>their</w:t>
      </w:r>
      <w:r w:rsidR="00754705">
        <w:rPr>
          <w:rFonts w:ascii="Arial" w:hAnsi="Arial" w:cs="Arial"/>
          <w:sz w:val="22"/>
          <w:szCs w:val="22"/>
        </w:rPr>
        <w:t xml:space="preserve"> final year of study. This impacted t</w:t>
      </w:r>
      <w:r w:rsidR="00127F28">
        <w:rPr>
          <w:rFonts w:ascii="Arial" w:hAnsi="Arial" w:cs="Arial"/>
          <w:sz w:val="22"/>
          <w:szCs w:val="22"/>
        </w:rPr>
        <w:t xml:space="preserve">hat due to the closures that the final examinations </w:t>
      </w:r>
      <w:r w:rsidR="005F62F4">
        <w:rPr>
          <w:rFonts w:ascii="Arial" w:hAnsi="Arial" w:cs="Arial"/>
          <w:sz w:val="22"/>
          <w:szCs w:val="22"/>
        </w:rPr>
        <w:t>were</w:t>
      </w:r>
      <w:r w:rsidR="00127F28">
        <w:rPr>
          <w:rFonts w:ascii="Arial" w:hAnsi="Arial" w:cs="Arial"/>
          <w:sz w:val="22"/>
          <w:szCs w:val="22"/>
        </w:rPr>
        <w:t xml:space="preserve"> </w:t>
      </w:r>
      <w:r w:rsidR="005F62F4">
        <w:rPr>
          <w:rFonts w:ascii="Arial" w:hAnsi="Arial" w:cs="Arial"/>
          <w:sz w:val="22"/>
          <w:szCs w:val="22"/>
        </w:rPr>
        <w:t>pushed back</w:t>
      </w:r>
      <w:r w:rsidR="00127F28">
        <w:rPr>
          <w:rFonts w:ascii="Arial" w:hAnsi="Arial" w:cs="Arial"/>
          <w:sz w:val="22"/>
          <w:szCs w:val="22"/>
        </w:rPr>
        <w:t xml:space="preserve"> even the first year of training. A lot of students also lent a hand with the NHS</w:t>
      </w:r>
      <w:r w:rsidR="003C5A8B">
        <w:rPr>
          <w:rFonts w:ascii="Arial" w:hAnsi="Arial" w:cs="Arial"/>
          <w:sz w:val="22"/>
          <w:szCs w:val="22"/>
        </w:rPr>
        <w:t xml:space="preserve"> frontline</w:t>
      </w:r>
      <w:r w:rsidR="005F62F4">
        <w:rPr>
          <w:rFonts w:ascii="Arial" w:hAnsi="Arial" w:cs="Arial"/>
          <w:sz w:val="22"/>
          <w:szCs w:val="22"/>
        </w:rPr>
        <w:t xml:space="preserve"> workers</w:t>
      </w:r>
      <w:r w:rsidR="003C5A8B">
        <w:rPr>
          <w:rFonts w:ascii="Arial" w:hAnsi="Arial" w:cs="Arial"/>
          <w:sz w:val="22"/>
          <w:szCs w:val="22"/>
        </w:rPr>
        <w:t xml:space="preserve"> as there was a massive strain on the NHS </w:t>
      </w:r>
      <w:sdt>
        <w:sdtPr>
          <w:rPr>
            <w:rFonts w:ascii="Arial" w:hAnsi="Arial" w:cs="Arial"/>
            <w:sz w:val="22"/>
            <w:szCs w:val="22"/>
          </w:rPr>
          <w:id w:val="906189959"/>
          <w:citation/>
        </w:sdtPr>
        <w:sdtContent>
          <w:r w:rsidR="003C5A8B">
            <w:rPr>
              <w:rFonts w:ascii="Arial" w:hAnsi="Arial" w:cs="Arial"/>
              <w:sz w:val="22"/>
              <w:szCs w:val="22"/>
            </w:rPr>
            <w:fldChar w:fldCharType="begin"/>
          </w:r>
          <w:r w:rsidR="003C5A8B">
            <w:rPr>
              <w:rFonts w:ascii="Arial" w:hAnsi="Arial" w:cs="Arial"/>
              <w:sz w:val="22"/>
              <w:szCs w:val="22"/>
            </w:rPr>
            <w:instrText xml:space="preserve"> CITATION Cho20 \l 2057 </w:instrText>
          </w:r>
          <w:r w:rsidR="003C5A8B">
            <w:rPr>
              <w:rFonts w:ascii="Arial" w:hAnsi="Arial" w:cs="Arial"/>
              <w:sz w:val="22"/>
              <w:szCs w:val="22"/>
            </w:rPr>
            <w:fldChar w:fldCharType="separate"/>
          </w:r>
          <w:r w:rsidR="003C5A8B" w:rsidRPr="003C5A8B">
            <w:rPr>
              <w:rFonts w:ascii="Arial" w:hAnsi="Arial" w:cs="Arial"/>
              <w:noProof/>
              <w:sz w:val="22"/>
              <w:szCs w:val="22"/>
            </w:rPr>
            <w:t>(Choi Et Al.,, 2020)</w:t>
          </w:r>
          <w:r w:rsidR="003C5A8B">
            <w:rPr>
              <w:rFonts w:ascii="Arial" w:hAnsi="Arial" w:cs="Arial"/>
              <w:sz w:val="22"/>
              <w:szCs w:val="22"/>
            </w:rPr>
            <w:fldChar w:fldCharType="end"/>
          </w:r>
        </w:sdtContent>
      </w:sdt>
      <w:r w:rsidR="003C5A8B">
        <w:rPr>
          <w:rFonts w:ascii="Arial" w:hAnsi="Arial" w:cs="Arial"/>
          <w:sz w:val="22"/>
          <w:szCs w:val="22"/>
        </w:rPr>
        <w:t xml:space="preserve">. </w:t>
      </w:r>
      <w:r w:rsidR="001960C5">
        <w:rPr>
          <w:rFonts w:ascii="Arial" w:hAnsi="Arial" w:cs="Arial"/>
          <w:sz w:val="22"/>
          <w:szCs w:val="22"/>
        </w:rPr>
        <w:t>Whereas Jaap Et Al., (2021) stated that the usage of online exam delivery during Covid-19. This caused a lot of problems as there was a lot of technical problems like unable to connect (may not have the equipment). They also stated that a lot of the students prefer</w:t>
      </w:r>
      <w:r w:rsidR="00CA5D7F">
        <w:rPr>
          <w:rFonts w:ascii="Arial" w:hAnsi="Arial" w:cs="Arial"/>
          <w:sz w:val="22"/>
          <w:szCs w:val="22"/>
        </w:rPr>
        <w:t xml:space="preserve">red face to face examinations in lab setting other than home as they are many distractions </w:t>
      </w:r>
      <w:sdt>
        <w:sdtPr>
          <w:rPr>
            <w:rFonts w:ascii="Arial" w:hAnsi="Arial" w:cs="Arial"/>
            <w:sz w:val="22"/>
            <w:szCs w:val="22"/>
          </w:rPr>
          <w:id w:val="-1848236156"/>
          <w:citation/>
        </w:sdtPr>
        <w:sdtContent>
          <w:r w:rsidR="00CA5D7F">
            <w:rPr>
              <w:rFonts w:ascii="Arial" w:hAnsi="Arial" w:cs="Arial"/>
              <w:sz w:val="22"/>
              <w:szCs w:val="22"/>
            </w:rPr>
            <w:fldChar w:fldCharType="begin"/>
          </w:r>
          <w:r w:rsidR="00CA5D7F">
            <w:rPr>
              <w:rFonts w:ascii="Arial" w:hAnsi="Arial" w:cs="Arial"/>
              <w:sz w:val="22"/>
              <w:szCs w:val="22"/>
            </w:rPr>
            <w:instrText xml:space="preserve"> CITATION Jaa21 \l 2057 </w:instrText>
          </w:r>
          <w:r w:rsidR="00CA5D7F">
            <w:rPr>
              <w:rFonts w:ascii="Arial" w:hAnsi="Arial" w:cs="Arial"/>
              <w:sz w:val="22"/>
              <w:szCs w:val="22"/>
            </w:rPr>
            <w:fldChar w:fldCharType="separate"/>
          </w:r>
          <w:r w:rsidR="00CA5D7F" w:rsidRPr="00CA5D7F">
            <w:rPr>
              <w:rFonts w:ascii="Arial" w:hAnsi="Arial" w:cs="Arial"/>
              <w:noProof/>
              <w:sz w:val="22"/>
              <w:szCs w:val="22"/>
            </w:rPr>
            <w:t>(Jaap Et Al., 2021)</w:t>
          </w:r>
          <w:r w:rsidR="00CA5D7F">
            <w:rPr>
              <w:rFonts w:ascii="Arial" w:hAnsi="Arial" w:cs="Arial"/>
              <w:sz w:val="22"/>
              <w:szCs w:val="22"/>
            </w:rPr>
            <w:fldChar w:fldCharType="end"/>
          </w:r>
        </w:sdtContent>
      </w:sdt>
      <w:r w:rsidR="00CA5D7F">
        <w:rPr>
          <w:rFonts w:ascii="Arial" w:hAnsi="Arial" w:cs="Arial"/>
          <w:sz w:val="22"/>
          <w:szCs w:val="22"/>
        </w:rPr>
        <w:t xml:space="preserve">. </w:t>
      </w:r>
      <w:r w:rsidR="00127F28">
        <w:rPr>
          <w:rFonts w:ascii="Arial" w:hAnsi="Arial" w:cs="Arial"/>
          <w:sz w:val="22"/>
          <w:szCs w:val="22"/>
        </w:rPr>
        <w:t xml:space="preserve"> </w:t>
      </w:r>
      <w:r w:rsidR="00754705">
        <w:rPr>
          <w:rFonts w:ascii="Arial" w:hAnsi="Arial" w:cs="Arial"/>
          <w:sz w:val="22"/>
          <w:szCs w:val="22"/>
        </w:rPr>
        <w:t xml:space="preserve">   </w:t>
      </w:r>
    </w:p>
    <w:p w14:paraId="737641B2" w14:textId="0D958F35" w:rsidR="00B56E98" w:rsidRDefault="00B56E98" w:rsidP="005F62F4">
      <w:pPr>
        <w:spacing w:before="30" w:after="30" w:line="360" w:lineRule="auto"/>
        <w:ind w:left="851" w:right="851"/>
        <w:jc w:val="both"/>
        <w:rPr>
          <w:rFonts w:ascii="Arial" w:hAnsi="Arial" w:cs="Arial"/>
          <w:sz w:val="22"/>
          <w:szCs w:val="22"/>
        </w:rPr>
      </w:pPr>
    </w:p>
    <w:p w14:paraId="53E76EC1" w14:textId="056B7E69" w:rsidR="008B472B" w:rsidRDefault="000836A5" w:rsidP="005F62F4">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Newman, Jeve and Majumder (2021) they stated that during the Covid-19 pandemic, the frontline health workers affected the welfare as they </w:t>
      </w:r>
      <w:r w:rsidR="000979B1">
        <w:rPr>
          <w:rFonts w:ascii="Arial" w:hAnsi="Arial" w:cs="Arial"/>
          <w:sz w:val="22"/>
          <w:szCs w:val="22"/>
        </w:rPr>
        <w:t>were</w:t>
      </w:r>
      <w:r>
        <w:rPr>
          <w:rFonts w:ascii="Arial" w:hAnsi="Arial" w:cs="Arial"/>
          <w:sz w:val="22"/>
          <w:szCs w:val="22"/>
        </w:rPr>
        <w:t xml:space="preserve"> facing the pandemic </w:t>
      </w:r>
      <w:r w:rsidR="000979B1">
        <w:rPr>
          <w:rFonts w:ascii="Arial" w:hAnsi="Arial" w:cs="Arial"/>
          <w:sz w:val="22"/>
          <w:szCs w:val="22"/>
        </w:rPr>
        <w:t>daily</w:t>
      </w:r>
      <w:r>
        <w:rPr>
          <w:rFonts w:ascii="Arial" w:hAnsi="Arial" w:cs="Arial"/>
          <w:sz w:val="22"/>
          <w:szCs w:val="22"/>
        </w:rPr>
        <w:t xml:space="preserve"> with the</w:t>
      </w:r>
      <w:r w:rsidR="007E6DE6">
        <w:rPr>
          <w:rFonts w:ascii="Arial" w:hAnsi="Arial" w:cs="Arial"/>
          <w:sz w:val="22"/>
          <w:szCs w:val="22"/>
        </w:rPr>
        <w:t xml:space="preserve"> patients that </w:t>
      </w:r>
      <w:r w:rsidR="000979B1">
        <w:rPr>
          <w:rFonts w:ascii="Arial" w:hAnsi="Arial" w:cs="Arial"/>
          <w:sz w:val="22"/>
          <w:szCs w:val="22"/>
        </w:rPr>
        <w:t>were</w:t>
      </w:r>
      <w:r w:rsidR="007E6DE6">
        <w:rPr>
          <w:rFonts w:ascii="Arial" w:hAnsi="Arial" w:cs="Arial"/>
          <w:sz w:val="22"/>
          <w:szCs w:val="22"/>
        </w:rPr>
        <w:t xml:space="preserve"> coming </w:t>
      </w:r>
      <w:r w:rsidR="006357B8">
        <w:rPr>
          <w:rFonts w:ascii="Arial" w:hAnsi="Arial" w:cs="Arial"/>
          <w:sz w:val="22"/>
          <w:szCs w:val="22"/>
        </w:rPr>
        <w:t xml:space="preserve">into the hospitals for treatment. </w:t>
      </w:r>
      <w:r w:rsidR="000979B1">
        <w:rPr>
          <w:rFonts w:ascii="Arial" w:hAnsi="Arial" w:cs="Arial"/>
          <w:sz w:val="22"/>
          <w:szCs w:val="22"/>
        </w:rPr>
        <w:t>This caused the NHS Frontline workers a lot of pressure and fear. Just by listening to the death rate</w:t>
      </w:r>
      <w:r w:rsidR="005F62F4">
        <w:rPr>
          <w:rFonts w:ascii="Arial" w:hAnsi="Arial" w:cs="Arial"/>
          <w:sz w:val="22"/>
          <w:szCs w:val="22"/>
        </w:rPr>
        <w:t>s</w:t>
      </w:r>
      <w:r w:rsidR="000979B1">
        <w:rPr>
          <w:rFonts w:ascii="Arial" w:hAnsi="Arial" w:cs="Arial"/>
          <w:sz w:val="22"/>
          <w:szCs w:val="22"/>
        </w:rPr>
        <w:t xml:space="preserve"> to infection rate</w:t>
      </w:r>
      <w:r w:rsidR="005F62F4">
        <w:rPr>
          <w:rFonts w:ascii="Arial" w:hAnsi="Arial" w:cs="Arial"/>
          <w:sz w:val="22"/>
          <w:szCs w:val="22"/>
        </w:rPr>
        <w:t>s</w:t>
      </w:r>
      <w:r w:rsidR="000979B1">
        <w:rPr>
          <w:rFonts w:ascii="Arial" w:hAnsi="Arial" w:cs="Arial"/>
          <w:sz w:val="22"/>
          <w:szCs w:val="22"/>
        </w:rPr>
        <w:t xml:space="preserve"> affected the frontline workers where they were feeling very scared. This also put a strain on the psychological side as this was unbearable. They also felt a bit scared with spreading it to their families that they live with.</w:t>
      </w:r>
      <w:r w:rsidR="00575E0E">
        <w:rPr>
          <w:rFonts w:ascii="Arial" w:hAnsi="Arial" w:cs="Arial"/>
          <w:sz w:val="22"/>
          <w:szCs w:val="22"/>
        </w:rPr>
        <w:t xml:space="preserve"> The constant death rate that the staff was seeing also didn’t help with their wellbeing </w:t>
      </w:r>
      <w:sdt>
        <w:sdtPr>
          <w:rPr>
            <w:rFonts w:ascii="Arial" w:hAnsi="Arial" w:cs="Arial"/>
            <w:sz w:val="22"/>
            <w:szCs w:val="22"/>
          </w:rPr>
          <w:id w:val="-34352037"/>
          <w:citation/>
        </w:sdtPr>
        <w:sdtContent>
          <w:r w:rsidR="00575E0E">
            <w:rPr>
              <w:rFonts w:ascii="Arial" w:hAnsi="Arial" w:cs="Arial"/>
              <w:sz w:val="22"/>
              <w:szCs w:val="22"/>
            </w:rPr>
            <w:fldChar w:fldCharType="begin"/>
          </w:r>
          <w:r w:rsidR="00575E0E">
            <w:rPr>
              <w:rFonts w:ascii="Arial" w:hAnsi="Arial" w:cs="Arial"/>
              <w:sz w:val="22"/>
              <w:szCs w:val="22"/>
            </w:rPr>
            <w:instrText xml:space="preserve"> CITATION New21 \l 2057 </w:instrText>
          </w:r>
          <w:r w:rsidR="00575E0E">
            <w:rPr>
              <w:rFonts w:ascii="Arial" w:hAnsi="Arial" w:cs="Arial"/>
              <w:sz w:val="22"/>
              <w:szCs w:val="22"/>
            </w:rPr>
            <w:fldChar w:fldCharType="separate"/>
          </w:r>
          <w:r w:rsidR="00575E0E" w:rsidRPr="00575E0E">
            <w:rPr>
              <w:rFonts w:ascii="Arial" w:hAnsi="Arial" w:cs="Arial"/>
              <w:noProof/>
              <w:sz w:val="22"/>
              <w:szCs w:val="22"/>
            </w:rPr>
            <w:t>(Newman, Jeve &amp; Majumder, 2021)</w:t>
          </w:r>
          <w:r w:rsidR="00575E0E">
            <w:rPr>
              <w:rFonts w:ascii="Arial" w:hAnsi="Arial" w:cs="Arial"/>
              <w:sz w:val="22"/>
              <w:szCs w:val="22"/>
            </w:rPr>
            <w:fldChar w:fldCharType="end"/>
          </w:r>
        </w:sdtContent>
      </w:sdt>
      <w:r w:rsidR="00575E0E">
        <w:rPr>
          <w:rFonts w:ascii="Arial" w:hAnsi="Arial" w:cs="Arial"/>
          <w:sz w:val="22"/>
          <w:szCs w:val="22"/>
        </w:rPr>
        <w:t>.</w:t>
      </w:r>
      <w:r w:rsidR="00BC2B45">
        <w:rPr>
          <w:rFonts w:ascii="Arial" w:hAnsi="Arial" w:cs="Arial"/>
          <w:sz w:val="22"/>
          <w:szCs w:val="22"/>
        </w:rPr>
        <w:t xml:space="preserve"> Whereas Teo Et Al., (2020) also stated that the frontline workers faced the pandemic with all the patients that was flooding through the hospitals. This </w:t>
      </w:r>
      <w:r w:rsidR="00596C9A">
        <w:rPr>
          <w:rFonts w:ascii="Arial" w:hAnsi="Arial" w:cs="Arial"/>
          <w:sz w:val="22"/>
          <w:szCs w:val="22"/>
        </w:rPr>
        <w:t xml:space="preserve">left a lot of frontline workers unprotected and left them with the fears as they watched the death toll rise </w:t>
      </w:r>
      <w:sdt>
        <w:sdtPr>
          <w:rPr>
            <w:rFonts w:ascii="Arial" w:hAnsi="Arial" w:cs="Arial"/>
            <w:sz w:val="22"/>
            <w:szCs w:val="22"/>
          </w:rPr>
          <w:id w:val="-1624831745"/>
          <w:citation/>
        </w:sdtPr>
        <w:sdtContent>
          <w:r w:rsidR="00596C9A">
            <w:rPr>
              <w:rFonts w:ascii="Arial" w:hAnsi="Arial" w:cs="Arial"/>
              <w:sz w:val="22"/>
              <w:szCs w:val="22"/>
            </w:rPr>
            <w:fldChar w:fldCharType="begin"/>
          </w:r>
          <w:r w:rsidR="00596C9A">
            <w:rPr>
              <w:rFonts w:ascii="Arial" w:hAnsi="Arial" w:cs="Arial"/>
              <w:sz w:val="22"/>
              <w:szCs w:val="22"/>
            </w:rPr>
            <w:instrText xml:space="preserve"> CITATION Teo20 \l 2057 </w:instrText>
          </w:r>
          <w:r w:rsidR="00596C9A">
            <w:rPr>
              <w:rFonts w:ascii="Arial" w:hAnsi="Arial" w:cs="Arial"/>
              <w:sz w:val="22"/>
              <w:szCs w:val="22"/>
            </w:rPr>
            <w:fldChar w:fldCharType="separate"/>
          </w:r>
          <w:r w:rsidR="00596C9A" w:rsidRPr="00596C9A">
            <w:rPr>
              <w:rFonts w:ascii="Arial" w:hAnsi="Arial" w:cs="Arial"/>
              <w:noProof/>
              <w:sz w:val="22"/>
              <w:szCs w:val="22"/>
            </w:rPr>
            <w:t>(Teo Et Al., 2020)</w:t>
          </w:r>
          <w:r w:rsidR="00596C9A">
            <w:rPr>
              <w:rFonts w:ascii="Arial" w:hAnsi="Arial" w:cs="Arial"/>
              <w:sz w:val="22"/>
              <w:szCs w:val="22"/>
            </w:rPr>
            <w:fldChar w:fldCharType="end"/>
          </w:r>
        </w:sdtContent>
      </w:sdt>
      <w:r w:rsidR="00596C9A">
        <w:rPr>
          <w:rFonts w:ascii="Arial" w:hAnsi="Arial" w:cs="Arial"/>
          <w:sz w:val="22"/>
          <w:szCs w:val="22"/>
        </w:rPr>
        <w:t xml:space="preserve">.  </w:t>
      </w:r>
      <w:r w:rsidR="000979B1">
        <w:rPr>
          <w:rFonts w:ascii="Arial" w:hAnsi="Arial" w:cs="Arial"/>
          <w:sz w:val="22"/>
          <w:szCs w:val="22"/>
        </w:rPr>
        <w:t xml:space="preserve">     </w:t>
      </w:r>
      <w:r>
        <w:rPr>
          <w:rFonts w:ascii="Arial" w:hAnsi="Arial" w:cs="Arial"/>
          <w:sz w:val="22"/>
          <w:szCs w:val="22"/>
        </w:rPr>
        <w:t xml:space="preserve">  </w:t>
      </w:r>
    </w:p>
    <w:p w14:paraId="20755CA9" w14:textId="77777777" w:rsidR="00130411" w:rsidRDefault="00130411" w:rsidP="005F62F4">
      <w:pPr>
        <w:spacing w:before="30" w:after="30" w:line="360" w:lineRule="auto"/>
        <w:ind w:left="851" w:right="851"/>
        <w:jc w:val="both"/>
        <w:rPr>
          <w:rFonts w:ascii="Arial" w:hAnsi="Arial" w:cs="Arial"/>
          <w:sz w:val="22"/>
          <w:szCs w:val="22"/>
        </w:rPr>
      </w:pPr>
    </w:p>
    <w:p w14:paraId="7D5BDC3B" w14:textId="5E1F0361" w:rsidR="008B472B" w:rsidRDefault="00A131D9" w:rsidP="005F62F4">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Ellis, </w:t>
      </w:r>
      <w:r w:rsidR="00765827">
        <w:rPr>
          <w:rFonts w:ascii="Arial" w:hAnsi="Arial" w:cs="Arial"/>
          <w:sz w:val="22"/>
          <w:szCs w:val="22"/>
        </w:rPr>
        <w:t>Hay</w:t>
      </w:r>
      <w:r>
        <w:rPr>
          <w:rFonts w:ascii="Arial" w:hAnsi="Arial" w:cs="Arial"/>
          <w:sz w:val="22"/>
          <w:szCs w:val="22"/>
        </w:rPr>
        <w:t xml:space="preserve"> and Brennan (2020) stated that during the pandemic of Covid-19</w:t>
      </w:r>
      <w:r w:rsidR="00DB3F63">
        <w:rPr>
          <w:rFonts w:ascii="Arial" w:hAnsi="Arial" w:cs="Arial"/>
          <w:sz w:val="22"/>
          <w:szCs w:val="22"/>
        </w:rPr>
        <w:t xml:space="preserve">, the hospital staff was trying to minimise the exposure of covid as well as trying to minimise the loss of life. This stopped a lot of </w:t>
      </w:r>
      <w:r w:rsidR="00DE7C52">
        <w:rPr>
          <w:rFonts w:ascii="Arial" w:hAnsi="Arial" w:cs="Arial"/>
          <w:sz w:val="22"/>
          <w:szCs w:val="22"/>
        </w:rPr>
        <w:t xml:space="preserve">surgical training along with MRCS and FRCS exams. The only operations that </w:t>
      </w:r>
      <w:r w:rsidR="005E3855">
        <w:rPr>
          <w:rFonts w:ascii="Arial" w:hAnsi="Arial" w:cs="Arial"/>
          <w:sz w:val="22"/>
          <w:szCs w:val="22"/>
        </w:rPr>
        <w:t>were</w:t>
      </w:r>
      <w:r w:rsidR="00DE7C52">
        <w:rPr>
          <w:rFonts w:ascii="Arial" w:hAnsi="Arial" w:cs="Arial"/>
          <w:sz w:val="22"/>
          <w:szCs w:val="22"/>
        </w:rPr>
        <w:t xml:space="preserve"> operating was emergency and traumas along with essential cancer surgeries. The increase of PPE (Personal Protective Equipment) </w:t>
      </w:r>
      <w:r w:rsidR="003F2150">
        <w:rPr>
          <w:rFonts w:ascii="Arial" w:hAnsi="Arial" w:cs="Arial"/>
          <w:sz w:val="22"/>
          <w:szCs w:val="22"/>
        </w:rPr>
        <w:t xml:space="preserve">and ventilators </w:t>
      </w:r>
      <w:r w:rsidR="005E3855">
        <w:rPr>
          <w:rFonts w:ascii="Arial" w:hAnsi="Arial" w:cs="Arial"/>
          <w:sz w:val="22"/>
          <w:szCs w:val="22"/>
        </w:rPr>
        <w:t xml:space="preserve">were being made at an increasing rate, even though there was a time when they ran out of these. Also, the staff that have retired came back to help </w:t>
      </w:r>
      <w:r w:rsidR="00D24188">
        <w:rPr>
          <w:rFonts w:ascii="Arial" w:hAnsi="Arial" w:cs="Arial"/>
          <w:sz w:val="22"/>
          <w:szCs w:val="22"/>
        </w:rPr>
        <w:t xml:space="preserve">during the pandemic during the peak time in hospitals. </w:t>
      </w:r>
      <w:r w:rsidR="00130411">
        <w:rPr>
          <w:rFonts w:ascii="Arial" w:hAnsi="Arial" w:cs="Arial"/>
          <w:sz w:val="22"/>
          <w:szCs w:val="22"/>
        </w:rPr>
        <w:t xml:space="preserve">Also, people made it harder for the rest of the population when they started panic buying. </w:t>
      </w:r>
      <w:r w:rsidR="00130411">
        <w:rPr>
          <w:rFonts w:ascii="Arial" w:hAnsi="Arial" w:cs="Arial"/>
          <w:sz w:val="22"/>
          <w:szCs w:val="22"/>
        </w:rPr>
        <w:lastRenderedPageBreak/>
        <w:t xml:space="preserve">This led to more confirmed cases as well as leaving nothing for the NHS staff who was working and not being able to buy simple necessities.  Conference Centres where being set up as temporary hospitals like Excel Centre, Nightingale hospital etc. There was a lot of staff who operated the operations that where being trained to help on the ICU and Emergency Department as this led to high volumes of patients flooding in. </w:t>
      </w:r>
      <w:r w:rsidR="003C5481">
        <w:rPr>
          <w:rFonts w:ascii="Arial" w:hAnsi="Arial" w:cs="Arial"/>
          <w:sz w:val="22"/>
          <w:szCs w:val="22"/>
        </w:rPr>
        <w:t xml:space="preserve">A lot of patients who was generally unwell ended up catching COVID-19 due to the lack of PPE and lack of staff. Due to wearing the face masks and face shields there was a huge weakening in communication as this declined there was a high risk of medical errors. </w:t>
      </w:r>
      <w:r w:rsidR="006E760E">
        <w:rPr>
          <w:rFonts w:ascii="Arial" w:hAnsi="Arial" w:cs="Arial"/>
          <w:sz w:val="22"/>
          <w:szCs w:val="22"/>
        </w:rPr>
        <w:t xml:space="preserve">Also, increased dehydration and hunger levels which could also lead to medical errors. </w:t>
      </w:r>
      <w:sdt>
        <w:sdtPr>
          <w:rPr>
            <w:rFonts w:ascii="Arial" w:hAnsi="Arial" w:cs="Arial"/>
            <w:sz w:val="22"/>
            <w:szCs w:val="22"/>
          </w:rPr>
          <w:id w:val="-1130083096"/>
          <w:citation/>
        </w:sdtPr>
        <w:sdtContent>
          <w:r w:rsidR="006E760E">
            <w:rPr>
              <w:rFonts w:ascii="Arial" w:hAnsi="Arial" w:cs="Arial"/>
              <w:sz w:val="22"/>
              <w:szCs w:val="22"/>
            </w:rPr>
            <w:fldChar w:fldCharType="begin"/>
          </w:r>
          <w:r w:rsidR="00765827">
            <w:rPr>
              <w:rFonts w:ascii="Arial" w:hAnsi="Arial" w:cs="Arial"/>
              <w:sz w:val="22"/>
              <w:szCs w:val="22"/>
            </w:rPr>
            <w:instrText xml:space="preserve">CITATION Ell20 \l 2057 </w:instrText>
          </w:r>
          <w:r w:rsidR="006E760E">
            <w:rPr>
              <w:rFonts w:ascii="Arial" w:hAnsi="Arial" w:cs="Arial"/>
              <w:sz w:val="22"/>
              <w:szCs w:val="22"/>
            </w:rPr>
            <w:fldChar w:fldCharType="separate"/>
          </w:r>
          <w:r w:rsidR="00765827" w:rsidRPr="00765827">
            <w:rPr>
              <w:rFonts w:ascii="Arial" w:hAnsi="Arial" w:cs="Arial"/>
              <w:noProof/>
              <w:sz w:val="22"/>
              <w:szCs w:val="22"/>
            </w:rPr>
            <w:t>(Ellis, Hay &amp; Brennan, 2020)</w:t>
          </w:r>
          <w:r w:rsidR="006E760E">
            <w:rPr>
              <w:rFonts w:ascii="Arial" w:hAnsi="Arial" w:cs="Arial"/>
              <w:sz w:val="22"/>
              <w:szCs w:val="22"/>
            </w:rPr>
            <w:fldChar w:fldCharType="end"/>
          </w:r>
        </w:sdtContent>
      </w:sdt>
      <w:r w:rsidR="006E760E">
        <w:rPr>
          <w:rFonts w:ascii="Arial" w:hAnsi="Arial" w:cs="Arial"/>
          <w:sz w:val="22"/>
          <w:szCs w:val="22"/>
        </w:rPr>
        <w:t xml:space="preserve">. </w:t>
      </w:r>
      <w:r w:rsidR="0049636C">
        <w:rPr>
          <w:rFonts w:ascii="Arial" w:hAnsi="Arial" w:cs="Arial"/>
          <w:sz w:val="22"/>
          <w:szCs w:val="22"/>
        </w:rPr>
        <w:t xml:space="preserve">Whereas Soreide Et Al., (2020) had also stated that the with the pandemic that kept rising this meant that the surgery levels were dropping. This impacted delivering the proper treatment for all patients that was in desperate need. This had impacted the new implemented guidelines within a short amount of time which led to the surgeons </w:t>
      </w:r>
      <w:r w:rsidR="00BE66B8">
        <w:rPr>
          <w:rFonts w:ascii="Arial" w:hAnsi="Arial" w:cs="Arial"/>
          <w:sz w:val="22"/>
          <w:szCs w:val="22"/>
        </w:rPr>
        <w:t xml:space="preserve">taking on a lot of added pressure and stress. This caused a lot of uproar on how the surgeries was meant to operate. This added more pressure on WHO </w:t>
      </w:r>
      <w:sdt>
        <w:sdtPr>
          <w:rPr>
            <w:rFonts w:ascii="Arial" w:hAnsi="Arial" w:cs="Arial"/>
            <w:sz w:val="22"/>
            <w:szCs w:val="22"/>
          </w:rPr>
          <w:id w:val="-1043825859"/>
          <w:citation/>
        </w:sdtPr>
        <w:sdtContent>
          <w:r w:rsidR="00BE66B8">
            <w:rPr>
              <w:rFonts w:ascii="Arial" w:hAnsi="Arial" w:cs="Arial"/>
              <w:sz w:val="22"/>
              <w:szCs w:val="22"/>
            </w:rPr>
            <w:fldChar w:fldCharType="begin"/>
          </w:r>
          <w:r w:rsidR="00BE66B8">
            <w:rPr>
              <w:rFonts w:ascii="Arial" w:hAnsi="Arial" w:cs="Arial"/>
              <w:sz w:val="22"/>
              <w:szCs w:val="22"/>
            </w:rPr>
            <w:instrText xml:space="preserve"> CITATION Sor20 \l 2057 </w:instrText>
          </w:r>
          <w:r w:rsidR="00BE66B8">
            <w:rPr>
              <w:rFonts w:ascii="Arial" w:hAnsi="Arial" w:cs="Arial"/>
              <w:sz w:val="22"/>
              <w:szCs w:val="22"/>
            </w:rPr>
            <w:fldChar w:fldCharType="separate"/>
          </w:r>
          <w:r w:rsidR="00BE66B8" w:rsidRPr="00BE66B8">
            <w:rPr>
              <w:rFonts w:ascii="Arial" w:hAnsi="Arial" w:cs="Arial"/>
              <w:noProof/>
              <w:sz w:val="22"/>
              <w:szCs w:val="22"/>
            </w:rPr>
            <w:t>(Soreide Et Al., 2020)</w:t>
          </w:r>
          <w:r w:rsidR="00BE66B8">
            <w:rPr>
              <w:rFonts w:ascii="Arial" w:hAnsi="Arial" w:cs="Arial"/>
              <w:sz w:val="22"/>
              <w:szCs w:val="22"/>
            </w:rPr>
            <w:fldChar w:fldCharType="end"/>
          </w:r>
        </w:sdtContent>
      </w:sdt>
      <w:r w:rsidR="00BE66B8">
        <w:rPr>
          <w:rFonts w:ascii="Arial" w:hAnsi="Arial" w:cs="Arial"/>
          <w:sz w:val="22"/>
          <w:szCs w:val="22"/>
        </w:rPr>
        <w:t>.</w:t>
      </w:r>
    </w:p>
    <w:p w14:paraId="50A05336" w14:textId="04D923A2" w:rsidR="006E760E" w:rsidRDefault="006E760E" w:rsidP="005F62F4">
      <w:pPr>
        <w:spacing w:before="30" w:after="30" w:line="360" w:lineRule="auto"/>
        <w:ind w:left="851" w:right="851"/>
        <w:jc w:val="both"/>
        <w:rPr>
          <w:rFonts w:ascii="Arial" w:hAnsi="Arial" w:cs="Arial"/>
          <w:sz w:val="22"/>
          <w:szCs w:val="22"/>
        </w:rPr>
      </w:pPr>
    </w:p>
    <w:p w14:paraId="1938C1D0" w14:textId="027F0E33" w:rsidR="00765827" w:rsidRDefault="00765827" w:rsidP="005F62F4">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Davey Et Al., (2021) they stated that wearing PPE had </w:t>
      </w:r>
      <w:r w:rsidR="00FA58B5">
        <w:rPr>
          <w:rFonts w:ascii="Arial" w:hAnsi="Arial" w:cs="Arial"/>
          <w:sz w:val="22"/>
          <w:szCs w:val="22"/>
        </w:rPr>
        <w:t>an</w:t>
      </w:r>
      <w:r>
        <w:rPr>
          <w:rFonts w:ascii="Arial" w:hAnsi="Arial" w:cs="Arial"/>
          <w:sz w:val="22"/>
          <w:szCs w:val="22"/>
        </w:rPr>
        <w:t xml:space="preserve"> adverse effect on the NHS’s staff as this made it harder to focus </w:t>
      </w:r>
      <w:r w:rsidR="00C9197C">
        <w:rPr>
          <w:rFonts w:ascii="Arial" w:hAnsi="Arial" w:cs="Arial"/>
          <w:sz w:val="22"/>
          <w:szCs w:val="22"/>
        </w:rPr>
        <w:t xml:space="preserve">on treating any patient during Covid – 19. They also stated that during wearing PPE this caused a lot of impairments (Cognitive and Physical) </w:t>
      </w:r>
      <w:r w:rsidR="00242FEA">
        <w:rPr>
          <w:rFonts w:ascii="Arial" w:hAnsi="Arial" w:cs="Arial"/>
          <w:sz w:val="22"/>
          <w:szCs w:val="22"/>
        </w:rPr>
        <w:t>which resulted in making the job harder than what it already was. This made things harder by speaking as where a mask and a shield made it more difficult to work as the heat levels didn’t help either</w:t>
      </w:r>
      <w:r w:rsidR="00C17A5B">
        <w:rPr>
          <w:rFonts w:ascii="Arial" w:hAnsi="Arial" w:cs="Arial"/>
          <w:sz w:val="22"/>
          <w:szCs w:val="22"/>
        </w:rPr>
        <w:t xml:space="preserve"> and the long hours of wearing the PPE which led to more disasters </w:t>
      </w:r>
      <w:sdt>
        <w:sdtPr>
          <w:rPr>
            <w:rFonts w:ascii="Arial" w:hAnsi="Arial" w:cs="Arial"/>
            <w:sz w:val="22"/>
            <w:szCs w:val="22"/>
          </w:rPr>
          <w:id w:val="-1638022673"/>
          <w:citation/>
        </w:sdtPr>
        <w:sdtContent>
          <w:r w:rsidR="00C17A5B">
            <w:rPr>
              <w:rFonts w:ascii="Arial" w:hAnsi="Arial" w:cs="Arial"/>
              <w:sz w:val="22"/>
              <w:szCs w:val="22"/>
            </w:rPr>
            <w:fldChar w:fldCharType="begin"/>
          </w:r>
          <w:r w:rsidR="00C17A5B">
            <w:rPr>
              <w:rFonts w:ascii="Arial" w:hAnsi="Arial" w:cs="Arial"/>
              <w:sz w:val="22"/>
              <w:szCs w:val="22"/>
            </w:rPr>
            <w:instrText xml:space="preserve"> CITATION Dav21 \l 2057 </w:instrText>
          </w:r>
          <w:r w:rsidR="00C17A5B">
            <w:rPr>
              <w:rFonts w:ascii="Arial" w:hAnsi="Arial" w:cs="Arial"/>
              <w:sz w:val="22"/>
              <w:szCs w:val="22"/>
            </w:rPr>
            <w:fldChar w:fldCharType="separate"/>
          </w:r>
          <w:r w:rsidR="00C17A5B" w:rsidRPr="00C17A5B">
            <w:rPr>
              <w:rFonts w:ascii="Arial" w:hAnsi="Arial" w:cs="Arial"/>
              <w:noProof/>
              <w:sz w:val="22"/>
              <w:szCs w:val="22"/>
            </w:rPr>
            <w:t>(Davey Et Al., 2021)</w:t>
          </w:r>
          <w:r w:rsidR="00C17A5B">
            <w:rPr>
              <w:rFonts w:ascii="Arial" w:hAnsi="Arial" w:cs="Arial"/>
              <w:sz w:val="22"/>
              <w:szCs w:val="22"/>
            </w:rPr>
            <w:fldChar w:fldCharType="end"/>
          </w:r>
        </w:sdtContent>
      </w:sdt>
      <w:r w:rsidR="00311CAA">
        <w:rPr>
          <w:rFonts w:ascii="Arial" w:hAnsi="Arial" w:cs="Arial"/>
          <w:sz w:val="22"/>
          <w:szCs w:val="22"/>
        </w:rPr>
        <w:t>.</w:t>
      </w:r>
      <w:r w:rsidR="008D63F2">
        <w:rPr>
          <w:rFonts w:ascii="Arial" w:hAnsi="Arial" w:cs="Arial"/>
          <w:sz w:val="22"/>
          <w:szCs w:val="22"/>
        </w:rPr>
        <w:t xml:space="preserve"> Whereas Tan (2020) stated that the PPE was essential but caused a lot of exposure to the frontline staff. To ensure prevention a lot of policies and procedures were updated where staff had to check temperatures twice a day. This meant that a lot of staff </w:t>
      </w:r>
      <w:r w:rsidR="0042197F">
        <w:rPr>
          <w:rFonts w:ascii="Arial" w:hAnsi="Arial" w:cs="Arial"/>
          <w:sz w:val="22"/>
          <w:szCs w:val="22"/>
        </w:rPr>
        <w:t xml:space="preserve">was not allowed to come into work if they have the symptoms of Covid-19 even if it was things like the normal Flu. They had to have medical leave until the symptoms disappeared. This was solely to protect those around them and ensure that they contained the virus away from patients and staff </w:t>
      </w:r>
      <w:sdt>
        <w:sdtPr>
          <w:rPr>
            <w:rFonts w:ascii="Arial" w:hAnsi="Arial" w:cs="Arial"/>
            <w:sz w:val="22"/>
            <w:szCs w:val="22"/>
          </w:rPr>
          <w:id w:val="1441257662"/>
          <w:citation/>
        </w:sdtPr>
        <w:sdtContent>
          <w:r w:rsidR="0042197F">
            <w:rPr>
              <w:rFonts w:ascii="Arial" w:hAnsi="Arial" w:cs="Arial"/>
              <w:sz w:val="22"/>
              <w:szCs w:val="22"/>
            </w:rPr>
            <w:fldChar w:fldCharType="begin"/>
          </w:r>
          <w:r w:rsidR="0042197F">
            <w:rPr>
              <w:rFonts w:ascii="Arial" w:hAnsi="Arial" w:cs="Arial"/>
              <w:sz w:val="22"/>
              <w:szCs w:val="22"/>
            </w:rPr>
            <w:instrText xml:space="preserve"> CITATION Tan20 \l 2057 </w:instrText>
          </w:r>
          <w:r w:rsidR="0042197F">
            <w:rPr>
              <w:rFonts w:ascii="Arial" w:hAnsi="Arial" w:cs="Arial"/>
              <w:sz w:val="22"/>
              <w:szCs w:val="22"/>
            </w:rPr>
            <w:fldChar w:fldCharType="separate"/>
          </w:r>
          <w:r w:rsidR="0042197F" w:rsidRPr="0042197F">
            <w:rPr>
              <w:rFonts w:ascii="Arial" w:hAnsi="Arial" w:cs="Arial"/>
              <w:noProof/>
              <w:sz w:val="22"/>
              <w:szCs w:val="22"/>
            </w:rPr>
            <w:t>(Tan, 2020)</w:t>
          </w:r>
          <w:r w:rsidR="0042197F">
            <w:rPr>
              <w:rFonts w:ascii="Arial" w:hAnsi="Arial" w:cs="Arial"/>
              <w:sz w:val="22"/>
              <w:szCs w:val="22"/>
            </w:rPr>
            <w:fldChar w:fldCharType="end"/>
          </w:r>
        </w:sdtContent>
      </w:sdt>
      <w:r w:rsidR="00DB6456">
        <w:rPr>
          <w:rFonts w:ascii="Arial" w:hAnsi="Arial" w:cs="Arial"/>
          <w:sz w:val="22"/>
          <w:szCs w:val="22"/>
        </w:rPr>
        <w:t>.</w:t>
      </w:r>
    </w:p>
    <w:p w14:paraId="05573AF7" w14:textId="7E7DD711" w:rsidR="00FA58B5" w:rsidRDefault="00FA58B5" w:rsidP="005F62F4">
      <w:pPr>
        <w:spacing w:before="30" w:after="30" w:line="360" w:lineRule="auto"/>
        <w:ind w:left="851" w:right="851"/>
        <w:jc w:val="both"/>
        <w:rPr>
          <w:rFonts w:ascii="Arial" w:hAnsi="Arial" w:cs="Arial"/>
          <w:sz w:val="22"/>
          <w:szCs w:val="22"/>
        </w:rPr>
      </w:pPr>
    </w:p>
    <w:p w14:paraId="414DA0F3" w14:textId="500A9215" w:rsidR="006D5676" w:rsidRDefault="000D39A1" w:rsidP="005F62F4">
      <w:pPr>
        <w:spacing w:before="30" w:after="30" w:line="360" w:lineRule="auto"/>
        <w:ind w:left="851" w:right="851"/>
        <w:jc w:val="both"/>
        <w:rPr>
          <w:rFonts w:ascii="Arial" w:hAnsi="Arial" w:cs="Arial"/>
          <w:sz w:val="22"/>
          <w:szCs w:val="22"/>
        </w:rPr>
      </w:pPr>
      <w:r>
        <w:rPr>
          <w:rFonts w:ascii="Arial" w:hAnsi="Arial" w:cs="Arial"/>
          <w:sz w:val="22"/>
          <w:szCs w:val="22"/>
        </w:rPr>
        <w:lastRenderedPageBreak/>
        <w:t xml:space="preserve">According to </w:t>
      </w:r>
      <w:r w:rsidR="00860BAB">
        <w:rPr>
          <w:rFonts w:ascii="Arial" w:hAnsi="Arial" w:cs="Arial"/>
          <w:sz w:val="22"/>
          <w:szCs w:val="22"/>
        </w:rPr>
        <w:t xml:space="preserve">Cullen, Gulati and Kelly, (2020) stated that </w:t>
      </w:r>
      <w:r w:rsidR="00B017C8">
        <w:rPr>
          <w:rFonts w:ascii="Arial" w:hAnsi="Arial" w:cs="Arial"/>
          <w:sz w:val="22"/>
          <w:szCs w:val="22"/>
        </w:rPr>
        <w:t xml:space="preserve">during the peak of COVID-19 </w:t>
      </w:r>
      <w:r w:rsidR="00F96A95">
        <w:rPr>
          <w:rFonts w:ascii="Arial" w:hAnsi="Arial" w:cs="Arial"/>
          <w:sz w:val="22"/>
          <w:szCs w:val="22"/>
        </w:rPr>
        <w:t>there was high rate of social and emotional concern. This was very overwhelming as the health sector was also suffering dramatically. The reasons to this were the public health measures that was put in place. This affected the population as the world suffered with losses and daily struggles to adhere. This affected the nation as thi</w:t>
      </w:r>
      <w:r w:rsidR="005F62F4">
        <w:rPr>
          <w:rFonts w:ascii="Arial" w:hAnsi="Arial" w:cs="Arial"/>
          <w:sz w:val="22"/>
          <w:szCs w:val="22"/>
        </w:rPr>
        <w:t>s was also</w:t>
      </w:r>
      <w:r w:rsidR="00F96A95">
        <w:rPr>
          <w:rFonts w:ascii="Arial" w:hAnsi="Arial" w:cs="Arial"/>
          <w:sz w:val="22"/>
          <w:szCs w:val="22"/>
        </w:rPr>
        <w:t xml:space="preserve"> broadcasted on the news daily. </w:t>
      </w:r>
      <w:r w:rsidR="006D5676">
        <w:rPr>
          <w:rFonts w:ascii="Arial" w:hAnsi="Arial" w:cs="Arial"/>
          <w:sz w:val="22"/>
          <w:szCs w:val="22"/>
        </w:rPr>
        <w:t xml:space="preserve">They stated that the people without any pre-existing mental health had high anxieties. The World Health Organisation (WHO) acknowledged the main threats COVID-19 had on Healthcare workers (Burn-out).  It was also stated that there </w:t>
      </w:r>
      <w:r w:rsidR="00460A94">
        <w:rPr>
          <w:rFonts w:ascii="Arial" w:hAnsi="Arial" w:cs="Arial"/>
          <w:sz w:val="22"/>
          <w:szCs w:val="22"/>
        </w:rPr>
        <w:t>where steps</w:t>
      </w:r>
      <w:r w:rsidR="006D5676">
        <w:rPr>
          <w:rFonts w:ascii="Arial" w:hAnsi="Arial" w:cs="Arial"/>
          <w:sz w:val="22"/>
          <w:szCs w:val="22"/>
        </w:rPr>
        <w:t xml:space="preserve"> of what should not have happened like:</w:t>
      </w:r>
    </w:p>
    <w:p w14:paraId="3CB09000" w14:textId="4532E777" w:rsidR="00FA58B5" w:rsidRDefault="006D5676" w:rsidP="005F62F4">
      <w:pPr>
        <w:pStyle w:val="ListParagraph"/>
        <w:numPr>
          <w:ilvl w:val="0"/>
          <w:numId w:val="1"/>
        </w:numPr>
        <w:ind w:left="851"/>
        <w:jc w:val="both"/>
        <w:rPr>
          <w:rFonts w:ascii="Arial" w:hAnsi="Arial" w:cs="Arial"/>
          <w:sz w:val="22"/>
          <w:szCs w:val="22"/>
        </w:rPr>
      </w:pPr>
      <w:r>
        <w:rPr>
          <w:rFonts w:ascii="Arial" w:hAnsi="Arial" w:cs="Arial"/>
          <w:sz w:val="22"/>
          <w:szCs w:val="22"/>
        </w:rPr>
        <w:t>All the Healthcare Professionals should not</w:t>
      </w:r>
      <w:r w:rsidR="00401346">
        <w:rPr>
          <w:rFonts w:ascii="Arial" w:hAnsi="Arial" w:cs="Arial"/>
          <w:sz w:val="22"/>
          <w:szCs w:val="22"/>
        </w:rPr>
        <w:t xml:space="preserve"> have worked in areas where they were not trained in.</w:t>
      </w:r>
    </w:p>
    <w:p w14:paraId="6AD5083A" w14:textId="5BC1D071" w:rsidR="00401346" w:rsidRDefault="00401346" w:rsidP="005F62F4">
      <w:pPr>
        <w:pStyle w:val="ListParagraph"/>
        <w:numPr>
          <w:ilvl w:val="0"/>
          <w:numId w:val="1"/>
        </w:numPr>
        <w:ind w:left="851"/>
        <w:jc w:val="both"/>
        <w:rPr>
          <w:rFonts w:ascii="Arial" w:hAnsi="Arial" w:cs="Arial"/>
          <w:sz w:val="22"/>
          <w:szCs w:val="22"/>
        </w:rPr>
      </w:pPr>
      <w:r>
        <w:rPr>
          <w:rFonts w:ascii="Arial" w:hAnsi="Arial" w:cs="Arial"/>
          <w:sz w:val="22"/>
          <w:szCs w:val="22"/>
        </w:rPr>
        <w:t>Raised awareness platforms (smartphones/online) and mediations of any type of psychiatric help.</w:t>
      </w:r>
    </w:p>
    <w:p w14:paraId="4D1EBB47" w14:textId="0BEDF4AF" w:rsidR="00546511" w:rsidRPr="00546511" w:rsidRDefault="00460A94" w:rsidP="005F62F4">
      <w:pPr>
        <w:pStyle w:val="ListParagraph"/>
        <w:numPr>
          <w:ilvl w:val="0"/>
          <w:numId w:val="1"/>
        </w:numPr>
        <w:ind w:left="851"/>
        <w:jc w:val="both"/>
        <w:rPr>
          <w:rFonts w:ascii="Arial" w:hAnsi="Arial" w:cs="Arial"/>
          <w:sz w:val="22"/>
          <w:szCs w:val="22"/>
        </w:rPr>
      </w:pPr>
      <w:r>
        <w:rPr>
          <w:rFonts w:ascii="Arial" w:hAnsi="Arial" w:cs="Arial"/>
          <w:sz w:val="22"/>
          <w:szCs w:val="22"/>
        </w:rPr>
        <w:t xml:space="preserve">Ensuring the Frontline Workers had a routine of taking a break </w:t>
      </w:r>
      <w:r w:rsidR="00546511">
        <w:rPr>
          <w:rFonts w:ascii="Arial" w:hAnsi="Arial" w:cs="Arial"/>
          <w:sz w:val="22"/>
          <w:szCs w:val="22"/>
        </w:rPr>
        <w:t>or ensure their stress levels are managed</w:t>
      </w:r>
      <w:sdt>
        <w:sdtPr>
          <w:rPr>
            <w:rFonts w:ascii="Arial" w:hAnsi="Arial" w:cs="Arial"/>
            <w:sz w:val="22"/>
            <w:szCs w:val="22"/>
          </w:rPr>
          <w:id w:val="-1369285820"/>
          <w:citation/>
        </w:sdtPr>
        <w:sdtContent>
          <w:r w:rsidR="00546511">
            <w:rPr>
              <w:rFonts w:ascii="Arial" w:hAnsi="Arial" w:cs="Arial"/>
              <w:sz w:val="22"/>
              <w:szCs w:val="22"/>
            </w:rPr>
            <w:fldChar w:fldCharType="begin"/>
          </w:r>
          <w:r w:rsidR="00CA6634">
            <w:rPr>
              <w:rFonts w:ascii="Arial" w:hAnsi="Arial" w:cs="Arial"/>
              <w:sz w:val="22"/>
              <w:szCs w:val="22"/>
            </w:rPr>
            <w:instrText xml:space="preserve">CITATION Cul20 \l 2057 </w:instrText>
          </w:r>
          <w:r w:rsidR="00546511">
            <w:rPr>
              <w:rFonts w:ascii="Arial" w:hAnsi="Arial" w:cs="Arial"/>
              <w:sz w:val="22"/>
              <w:szCs w:val="22"/>
            </w:rPr>
            <w:fldChar w:fldCharType="separate"/>
          </w:r>
          <w:r w:rsidR="00CA6634">
            <w:rPr>
              <w:rFonts w:ascii="Arial" w:hAnsi="Arial" w:cs="Arial"/>
              <w:noProof/>
              <w:sz w:val="22"/>
              <w:szCs w:val="22"/>
            </w:rPr>
            <w:t xml:space="preserve"> </w:t>
          </w:r>
          <w:r w:rsidR="00CA6634" w:rsidRPr="00CA6634">
            <w:rPr>
              <w:rFonts w:ascii="Arial" w:hAnsi="Arial" w:cs="Arial"/>
              <w:noProof/>
              <w:sz w:val="22"/>
              <w:szCs w:val="22"/>
            </w:rPr>
            <w:t>(Cullen, Gulati &amp; Kelly, 2020)</w:t>
          </w:r>
          <w:r w:rsidR="00546511">
            <w:rPr>
              <w:rFonts w:ascii="Arial" w:hAnsi="Arial" w:cs="Arial"/>
              <w:sz w:val="22"/>
              <w:szCs w:val="22"/>
            </w:rPr>
            <w:fldChar w:fldCharType="end"/>
          </w:r>
        </w:sdtContent>
      </w:sdt>
      <w:r w:rsidR="00771F63">
        <w:rPr>
          <w:rFonts w:ascii="Arial" w:hAnsi="Arial" w:cs="Arial"/>
          <w:sz w:val="22"/>
          <w:szCs w:val="22"/>
        </w:rPr>
        <w:t>.</w:t>
      </w:r>
      <w:r w:rsidR="00D01932">
        <w:rPr>
          <w:rFonts w:ascii="Arial" w:hAnsi="Arial" w:cs="Arial"/>
          <w:sz w:val="22"/>
          <w:szCs w:val="22"/>
        </w:rPr>
        <w:t xml:space="preserve"> Whereas Braquehais Et Al., (2020) also stated</w:t>
      </w:r>
      <w:r w:rsidR="006426FF">
        <w:rPr>
          <w:rFonts w:ascii="Arial" w:hAnsi="Arial" w:cs="Arial"/>
          <w:sz w:val="22"/>
          <w:szCs w:val="22"/>
        </w:rPr>
        <w:t xml:space="preserve"> th</w:t>
      </w:r>
      <w:r w:rsidR="00AA671D">
        <w:rPr>
          <w:rFonts w:ascii="Arial" w:hAnsi="Arial" w:cs="Arial"/>
          <w:sz w:val="22"/>
          <w:szCs w:val="22"/>
        </w:rPr>
        <w:t>at during the Covid-19, health professionals mental health increased. They stated that the risk of exposure whilst treating was very high rated as this developed more of the symptoms.</w:t>
      </w:r>
      <w:r w:rsidR="00665C75">
        <w:rPr>
          <w:rFonts w:ascii="Arial" w:hAnsi="Arial" w:cs="Arial"/>
          <w:sz w:val="22"/>
          <w:szCs w:val="22"/>
        </w:rPr>
        <w:t xml:space="preserve"> The constant high volumes of infection rates increasing did not help the situation. Also, the news of daily coverage added more stress to those who were suffering </w:t>
      </w:r>
      <w:sdt>
        <w:sdtPr>
          <w:rPr>
            <w:rFonts w:ascii="Arial" w:hAnsi="Arial" w:cs="Arial"/>
            <w:sz w:val="22"/>
            <w:szCs w:val="22"/>
          </w:rPr>
          <w:id w:val="719167687"/>
          <w:citation/>
        </w:sdtPr>
        <w:sdtContent>
          <w:r w:rsidR="00665C75">
            <w:rPr>
              <w:rFonts w:ascii="Arial" w:hAnsi="Arial" w:cs="Arial"/>
              <w:sz w:val="22"/>
              <w:szCs w:val="22"/>
            </w:rPr>
            <w:fldChar w:fldCharType="begin"/>
          </w:r>
          <w:r w:rsidR="00665C75">
            <w:rPr>
              <w:rFonts w:ascii="Arial" w:hAnsi="Arial" w:cs="Arial"/>
              <w:sz w:val="22"/>
              <w:szCs w:val="22"/>
            </w:rPr>
            <w:instrText xml:space="preserve"> CITATION Bra20 \l 2057 </w:instrText>
          </w:r>
          <w:r w:rsidR="00665C75">
            <w:rPr>
              <w:rFonts w:ascii="Arial" w:hAnsi="Arial" w:cs="Arial"/>
              <w:sz w:val="22"/>
              <w:szCs w:val="22"/>
            </w:rPr>
            <w:fldChar w:fldCharType="separate"/>
          </w:r>
          <w:r w:rsidR="00665C75" w:rsidRPr="00665C75">
            <w:rPr>
              <w:rFonts w:ascii="Arial" w:hAnsi="Arial" w:cs="Arial"/>
              <w:noProof/>
              <w:sz w:val="22"/>
              <w:szCs w:val="22"/>
            </w:rPr>
            <w:t>(Braquehais Et Al., 2020)</w:t>
          </w:r>
          <w:r w:rsidR="00665C75">
            <w:rPr>
              <w:rFonts w:ascii="Arial" w:hAnsi="Arial" w:cs="Arial"/>
              <w:sz w:val="22"/>
              <w:szCs w:val="22"/>
            </w:rPr>
            <w:fldChar w:fldCharType="end"/>
          </w:r>
        </w:sdtContent>
      </w:sdt>
      <w:r w:rsidR="00665C75">
        <w:rPr>
          <w:rFonts w:ascii="Arial" w:hAnsi="Arial" w:cs="Arial"/>
          <w:sz w:val="22"/>
          <w:szCs w:val="22"/>
        </w:rPr>
        <w:t>.</w:t>
      </w:r>
      <w:r w:rsidR="00D01932">
        <w:rPr>
          <w:rFonts w:ascii="Arial" w:hAnsi="Arial" w:cs="Arial"/>
          <w:sz w:val="22"/>
          <w:szCs w:val="22"/>
        </w:rPr>
        <w:t xml:space="preserve"> </w:t>
      </w:r>
      <w:r w:rsidR="00771F63">
        <w:rPr>
          <w:rFonts w:ascii="Arial" w:hAnsi="Arial" w:cs="Arial"/>
          <w:sz w:val="22"/>
          <w:szCs w:val="22"/>
        </w:rPr>
        <w:t xml:space="preserve"> </w:t>
      </w:r>
      <w:r w:rsidR="00D01932">
        <w:rPr>
          <w:rFonts w:ascii="Arial" w:hAnsi="Arial" w:cs="Arial"/>
          <w:sz w:val="22"/>
          <w:szCs w:val="22"/>
        </w:rPr>
        <w:t xml:space="preserve"> </w:t>
      </w:r>
    </w:p>
    <w:p w14:paraId="78AAE08F" w14:textId="4E75D68B" w:rsidR="00FA58B5" w:rsidRDefault="00FA58B5" w:rsidP="005F62F4">
      <w:pPr>
        <w:spacing w:before="30" w:after="30" w:line="360" w:lineRule="auto"/>
        <w:ind w:left="851" w:right="851"/>
        <w:jc w:val="both"/>
        <w:rPr>
          <w:rFonts w:ascii="Arial" w:hAnsi="Arial" w:cs="Arial"/>
          <w:sz w:val="22"/>
          <w:szCs w:val="22"/>
        </w:rPr>
      </w:pPr>
    </w:p>
    <w:p w14:paraId="19B4716F" w14:textId="0959D5AE" w:rsidR="00FA58B5" w:rsidRDefault="00150453" w:rsidP="005F62F4">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Li Et Al., (2020) stated that </w:t>
      </w:r>
      <w:r w:rsidR="00A83995">
        <w:rPr>
          <w:rFonts w:ascii="Arial" w:hAnsi="Arial" w:cs="Arial"/>
          <w:sz w:val="22"/>
          <w:szCs w:val="22"/>
        </w:rPr>
        <w:t>during the period of COVID-19, the patients that was getting treated was left alone as they were not allowed to bring anyone with them. This was due to the level of contagion that was the risk factor as this spread like wildfire. The patients felt:</w:t>
      </w:r>
    </w:p>
    <w:p w14:paraId="5667206B" w14:textId="111E3F39" w:rsidR="00A83995" w:rsidRDefault="00A83995" w:rsidP="005F62F4">
      <w:pPr>
        <w:pStyle w:val="ListParagraph"/>
        <w:numPr>
          <w:ilvl w:val="0"/>
          <w:numId w:val="2"/>
        </w:numPr>
        <w:ind w:left="851"/>
        <w:jc w:val="both"/>
        <w:rPr>
          <w:rFonts w:ascii="Arial" w:hAnsi="Arial" w:cs="Arial"/>
          <w:sz w:val="22"/>
          <w:szCs w:val="22"/>
        </w:rPr>
      </w:pPr>
      <w:r>
        <w:rPr>
          <w:rFonts w:ascii="Arial" w:hAnsi="Arial" w:cs="Arial"/>
          <w:sz w:val="22"/>
          <w:szCs w:val="22"/>
        </w:rPr>
        <w:t>Lonely</w:t>
      </w:r>
    </w:p>
    <w:p w14:paraId="506C315E" w14:textId="210CCC57" w:rsidR="00A83995" w:rsidRDefault="00A83995" w:rsidP="005F62F4">
      <w:pPr>
        <w:pStyle w:val="ListParagraph"/>
        <w:numPr>
          <w:ilvl w:val="0"/>
          <w:numId w:val="2"/>
        </w:numPr>
        <w:ind w:left="851"/>
        <w:jc w:val="both"/>
        <w:rPr>
          <w:rFonts w:ascii="Arial" w:hAnsi="Arial" w:cs="Arial"/>
          <w:sz w:val="22"/>
          <w:szCs w:val="22"/>
        </w:rPr>
      </w:pPr>
      <w:r>
        <w:rPr>
          <w:rFonts w:ascii="Arial" w:hAnsi="Arial" w:cs="Arial"/>
          <w:sz w:val="22"/>
          <w:szCs w:val="22"/>
        </w:rPr>
        <w:t>Depressed</w:t>
      </w:r>
    </w:p>
    <w:p w14:paraId="414E9D8E" w14:textId="47387D56" w:rsidR="00A83995" w:rsidRDefault="00A83995" w:rsidP="005F62F4">
      <w:pPr>
        <w:pStyle w:val="ListParagraph"/>
        <w:numPr>
          <w:ilvl w:val="0"/>
          <w:numId w:val="2"/>
        </w:numPr>
        <w:ind w:left="851"/>
        <w:jc w:val="both"/>
        <w:rPr>
          <w:rFonts w:ascii="Arial" w:hAnsi="Arial" w:cs="Arial"/>
          <w:sz w:val="22"/>
          <w:szCs w:val="22"/>
        </w:rPr>
      </w:pPr>
      <w:r>
        <w:rPr>
          <w:rFonts w:ascii="Arial" w:hAnsi="Arial" w:cs="Arial"/>
          <w:sz w:val="22"/>
          <w:szCs w:val="22"/>
        </w:rPr>
        <w:t xml:space="preserve">Restlessness </w:t>
      </w:r>
    </w:p>
    <w:p w14:paraId="7D668412" w14:textId="4FC70A4E" w:rsidR="00A83995" w:rsidRDefault="00A83995" w:rsidP="005F62F4">
      <w:pPr>
        <w:pStyle w:val="ListParagraph"/>
        <w:numPr>
          <w:ilvl w:val="0"/>
          <w:numId w:val="2"/>
        </w:numPr>
        <w:ind w:left="851"/>
        <w:jc w:val="both"/>
        <w:rPr>
          <w:rFonts w:ascii="Arial" w:hAnsi="Arial" w:cs="Arial"/>
          <w:sz w:val="22"/>
          <w:szCs w:val="22"/>
        </w:rPr>
      </w:pPr>
      <w:r>
        <w:rPr>
          <w:rFonts w:ascii="Arial" w:hAnsi="Arial" w:cs="Arial"/>
          <w:sz w:val="22"/>
          <w:szCs w:val="22"/>
        </w:rPr>
        <w:t xml:space="preserve">Denial </w:t>
      </w:r>
    </w:p>
    <w:p w14:paraId="21E34547" w14:textId="12313FFA" w:rsidR="00A83995" w:rsidRDefault="00A83995" w:rsidP="005F62F4">
      <w:pPr>
        <w:pStyle w:val="ListParagraph"/>
        <w:numPr>
          <w:ilvl w:val="0"/>
          <w:numId w:val="2"/>
        </w:numPr>
        <w:ind w:left="851"/>
        <w:jc w:val="both"/>
        <w:rPr>
          <w:rFonts w:ascii="Arial" w:hAnsi="Arial" w:cs="Arial"/>
          <w:sz w:val="22"/>
          <w:szCs w:val="22"/>
        </w:rPr>
      </w:pPr>
      <w:r>
        <w:rPr>
          <w:rFonts w:ascii="Arial" w:hAnsi="Arial" w:cs="Arial"/>
          <w:sz w:val="22"/>
          <w:szCs w:val="22"/>
        </w:rPr>
        <w:t xml:space="preserve">Anguish </w:t>
      </w:r>
    </w:p>
    <w:p w14:paraId="5E082C87" w14:textId="68342239" w:rsidR="00A00556" w:rsidRDefault="00A83995" w:rsidP="005F62F4">
      <w:pPr>
        <w:spacing w:before="30" w:after="30" w:line="360" w:lineRule="auto"/>
        <w:ind w:left="851" w:right="851"/>
        <w:jc w:val="both"/>
        <w:rPr>
          <w:rFonts w:ascii="Arial" w:hAnsi="Arial" w:cs="Arial"/>
          <w:sz w:val="22"/>
          <w:szCs w:val="22"/>
        </w:rPr>
      </w:pPr>
      <w:r>
        <w:rPr>
          <w:rFonts w:ascii="Arial" w:hAnsi="Arial" w:cs="Arial"/>
          <w:sz w:val="22"/>
          <w:szCs w:val="22"/>
        </w:rPr>
        <w:t xml:space="preserve">This also led to backlash from family members of the patients as they were not allowed to go into </w:t>
      </w:r>
      <w:r w:rsidR="000F2A07">
        <w:rPr>
          <w:rFonts w:ascii="Arial" w:hAnsi="Arial" w:cs="Arial"/>
          <w:sz w:val="22"/>
          <w:szCs w:val="22"/>
        </w:rPr>
        <w:t xml:space="preserve">A&amp;E to visit or even hear how they are doing. A lot of patients also suffered tremendously as this can led to aggression and </w:t>
      </w:r>
      <w:r w:rsidR="00083987">
        <w:rPr>
          <w:rFonts w:ascii="Arial" w:hAnsi="Arial" w:cs="Arial"/>
          <w:sz w:val="22"/>
          <w:szCs w:val="22"/>
        </w:rPr>
        <w:t xml:space="preserve">possibly </w:t>
      </w:r>
      <w:r w:rsidR="000F2A07">
        <w:rPr>
          <w:rFonts w:ascii="Arial" w:hAnsi="Arial" w:cs="Arial"/>
          <w:sz w:val="22"/>
          <w:szCs w:val="22"/>
        </w:rPr>
        <w:t>suicide.</w:t>
      </w:r>
      <w:r w:rsidR="00083987">
        <w:rPr>
          <w:rFonts w:ascii="Arial" w:hAnsi="Arial" w:cs="Arial"/>
          <w:sz w:val="22"/>
          <w:szCs w:val="22"/>
        </w:rPr>
        <w:t xml:space="preserve"> The one rule that did not help was contact tracing. This </w:t>
      </w:r>
      <w:r w:rsidR="00083987">
        <w:rPr>
          <w:rFonts w:ascii="Arial" w:hAnsi="Arial" w:cs="Arial"/>
          <w:sz w:val="22"/>
          <w:szCs w:val="22"/>
        </w:rPr>
        <w:lastRenderedPageBreak/>
        <w:t>caused social and financial loss in some cases and then discrimination in some due to BAME</w:t>
      </w:r>
      <w:r w:rsidR="00A00556">
        <w:rPr>
          <w:rFonts w:ascii="Arial" w:hAnsi="Arial" w:cs="Arial"/>
          <w:sz w:val="22"/>
          <w:szCs w:val="22"/>
        </w:rPr>
        <w:t xml:space="preserve"> (Black, Asian and Minority Ethnics) </w:t>
      </w:r>
      <w:sdt>
        <w:sdtPr>
          <w:rPr>
            <w:rFonts w:ascii="Arial" w:hAnsi="Arial" w:cs="Arial"/>
            <w:sz w:val="22"/>
            <w:szCs w:val="22"/>
          </w:rPr>
          <w:id w:val="-1280636572"/>
          <w:citation/>
        </w:sdtPr>
        <w:sdtContent>
          <w:r w:rsidR="00A00556">
            <w:rPr>
              <w:rFonts w:ascii="Arial" w:hAnsi="Arial" w:cs="Arial"/>
              <w:sz w:val="22"/>
              <w:szCs w:val="22"/>
            </w:rPr>
            <w:fldChar w:fldCharType="begin"/>
          </w:r>
          <w:r w:rsidR="00A00556">
            <w:rPr>
              <w:rFonts w:ascii="Arial" w:hAnsi="Arial" w:cs="Arial"/>
              <w:sz w:val="22"/>
              <w:szCs w:val="22"/>
            </w:rPr>
            <w:instrText xml:space="preserve"> CITATION LiE20 \l 2057 </w:instrText>
          </w:r>
          <w:r w:rsidR="00A00556">
            <w:rPr>
              <w:rFonts w:ascii="Arial" w:hAnsi="Arial" w:cs="Arial"/>
              <w:sz w:val="22"/>
              <w:szCs w:val="22"/>
            </w:rPr>
            <w:fldChar w:fldCharType="separate"/>
          </w:r>
          <w:r w:rsidR="00A00556" w:rsidRPr="00A00556">
            <w:rPr>
              <w:rFonts w:ascii="Arial" w:hAnsi="Arial" w:cs="Arial"/>
              <w:noProof/>
              <w:sz w:val="22"/>
              <w:szCs w:val="22"/>
            </w:rPr>
            <w:t>(Li Et Al., 2020)</w:t>
          </w:r>
          <w:r w:rsidR="00A00556">
            <w:rPr>
              <w:rFonts w:ascii="Arial" w:hAnsi="Arial" w:cs="Arial"/>
              <w:sz w:val="22"/>
              <w:szCs w:val="22"/>
            </w:rPr>
            <w:fldChar w:fldCharType="end"/>
          </w:r>
        </w:sdtContent>
      </w:sdt>
      <w:r w:rsidR="00A00556">
        <w:rPr>
          <w:rFonts w:ascii="Arial" w:hAnsi="Arial" w:cs="Arial"/>
          <w:sz w:val="22"/>
          <w:szCs w:val="22"/>
        </w:rPr>
        <w:t xml:space="preserve">. </w:t>
      </w:r>
      <w:r w:rsidR="00787484">
        <w:rPr>
          <w:rFonts w:ascii="Arial" w:hAnsi="Arial" w:cs="Arial"/>
          <w:sz w:val="22"/>
          <w:szCs w:val="22"/>
        </w:rPr>
        <w:t xml:space="preserve"> Whereas Usher, Durkin &amp; Bhullar (2020) also stated that </w:t>
      </w:r>
      <w:r w:rsidR="00B40F5C">
        <w:rPr>
          <w:rFonts w:ascii="Arial" w:hAnsi="Arial" w:cs="Arial"/>
          <w:sz w:val="22"/>
          <w:szCs w:val="22"/>
        </w:rPr>
        <w:t>the individuals</w:t>
      </w:r>
      <w:r w:rsidR="00083987">
        <w:rPr>
          <w:rFonts w:ascii="Arial" w:hAnsi="Arial" w:cs="Arial"/>
          <w:sz w:val="22"/>
          <w:szCs w:val="22"/>
        </w:rPr>
        <w:t xml:space="preserve"> </w:t>
      </w:r>
      <w:r w:rsidR="00B40F5C">
        <w:rPr>
          <w:rFonts w:ascii="Arial" w:hAnsi="Arial" w:cs="Arial"/>
          <w:sz w:val="22"/>
          <w:szCs w:val="22"/>
        </w:rPr>
        <w:t xml:space="preserve">have a sense of anxiousness and felt very unsafe during all the changes during the pandemic. Especially when the individuals </w:t>
      </w:r>
      <w:r w:rsidR="00A53A48">
        <w:rPr>
          <w:rFonts w:ascii="Arial" w:hAnsi="Arial" w:cs="Arial"/>
          <w:sz w:val="22"/>
          <w:szCs w:val="22"/>
        </w:rPr>
        <w:t xml:space="preserve">are listening to all the negative stories </w:t>
      </w:r>
      <w:r w:rsidR="002409FC">
        <w:rPr>
          <w:rFonts w:ascii="Arial" w:hAnsi="Arial" w:cs="Arial"/>
          <w:sz w:val="22"/>
          <w:szCs w:val="22"/>
        </w:rPr>
        <w:t xml:space="preserve">and then they pass it on to the next person, this is where it leads to a huge debate. This is how the fear spread and became a problem for the society </w:t>
      </w:r>
      <w:sdt>
        <w:sdtPr>
          <w:rPr>
            <w:rFonts w:ascii="Arial" w:hAnsi="Arial" w:cs="Arial"/>
            <w:sz w:val="22"/>
            <w:szCs w:val="22"/>
          </w:rPr>
          <w:id w:val="78265539"/>
          <w:citation/>
        </w:sdtPr>
        <w:sdtContent>
          <w:r w:rsidR="002409FC">
            <w:rPr>
              <w:rFonts w:ascii="Arial" w:hAnsi="Arial" w:cs="Arial"/>
              <w:sz w:val="22"/>
              <w:szCs w:val="22"/>
            </w:rPr>
            <w:fldChar w:fldCharType="begin"/>
          </w:r>
          <w:r w:rsidR="002409FC">
            <w:rPr>
              <w:rFonts w:ascii="Arial" w:hAnsi="Arial" w:cs="Arial"/>
              <w:sz w:val="22"/>
              <w:szCs w:val="22"/>
            </w:rPr>
            <w:instrText xml:space="preserve"> CITATION Ush20 \l 2057 </w:instrText>
          </w:r>
          <w:r w:rsidR="002409FC">
            <w:rPr>
              <w:rFonts w:ascii="Arial" w:hAnsi="Arial" w:cs="Arial"/>
              <w:sz w:val="22"/>
              <w:szCs w:val="22"/>
            </w:rPr>
            <w:fldChar w:fldCharType="separate"/>
          </w:r>
          <w:r w:rsidR="002409FC" w:rsidRPr="002409FC">
            <w:rPr>
              <w:rFonts w:ascii="Arial" w:hAnsi="Arial" w:cs="Arial"/>
              <w:noProof/>
              <w:sz w:val="22"/>
              <w:szCs w:val="22"/>
            </w:rPr>
            <w:t>(Usher, Durkin &amp; Bhullar, 2020)</w:t>
          </w:r>
          <w:r w:rsidR="002409FC">
            <w:rPr>
              <w:rFonts w:ascii="Arial" w:hAnsi="Arial" w:cs="Arial"/>
              <w:sz w:val="22"/>
              <w:szCs w:val="22"/>
            </w:rPr>
            <w:fldChar w:fldCharType="end"/>
          </w:r>
        </w:sdtContent>
      </w:sdt>
      <w:r w:rsidR="002409FC">
        <w:rPr>
          <w:rFonts w:ascii="Arial" w:hAnsi="Arial" w:cs="Arial"/>
          <w:sz w:val="22"/>
          <w:szCs w:val="22"/>
        </w:rPr>
        <w:t>.</w:t>
      </w:r>
      <w:r w:rsidR="00A53A48">
        <w:rPr>
          <w:rFonts w:ascii="Arial" w:hAnsi="Arial" w:cs="Arial"/>
          <w:sz w:val="22"/>
          <w:szCs w:val="22"/>
        </w:rPr>
        <w:t xml:space="preserve"> </w:t>
      </w:r>
    </w:p>
    <w:p w14:paraId="1095B9D4" w14:textId="77777777" w:rsidR="00A00556" w:rsidRDefault="00A00556" w:rsidP="005F62F4">
      <w:pPr>
        <w:spacing w:before="30" w:after="30" w:line="360" w:lineRule="auto"/>
        <w:ind w:left="851" w:right="851"/>
        <w:jc w:val="both"/>
        <w:rPr>
          <w:rFonts w:ascii="Arial" w:hAnsi="Arial" w:cs="Arial"/>
          <w:sz w:val="22"/>
          <w:szCs w:val="22"/>
        </w:rPr>
      </w:pPr>
    </w:p>
    <w:p w14:paraId="06702547" w14:textId="324C8521" w:rsidR="00A83995" w:rsidRDefault="00D85783" w:rsidP="005F62F4">
      <w:pPr>
        <w:spacing w:before="30" w:after="30" w:line="360" w:lineRule="auto"/>
        <w:ind w:left="851" w:right="851"/>
        <w:jc w:val="both"/>
        <w:rPr>
          <w:rFonts w:ascii="Arial" w:hAnsi="Arial" w:cs="Arial"/>
          <w:sz w:val="22"/>
          <w:szCs w:val="22"/>
        </w:rPr>
      </w:pPr>
      <w:r>
        <w:rPr>
          <w:rFonts w:ascii="Arial" w:hAnsi="Arial" w:cs="Arial"/>
          <w:sz w:val="22"/>
          <w:szCs w:val="22"/>
        </w:rPr>
        <w:t>According to Shahyad and Mohammedi (2020) stated that during the end of 2019 when the virus wa</w:t>
      </w:r>
      <w:r w:rsidR="005B6E4C">
        <w:rPr>
          <w:rFonts w:ascii="Arial" w:hAnsi="Arial" w:cs="Arial"/>
          <w:sz w:val="22"/>
          <w:szCs w:val="22"/>
        </w:rPr>
        <w:t xml:space="preserve">s known worldwide from Wuhan, China. This caused a lot of psychological stress on individuals who were affected or knew someone that was affected. This showed new behaviours </w:t>
      </w:r>
      <w:r w:rsidR="007553CF">
        <w:rPr>
          <w:rFonts w:ascii="Arial" w:hAnsi="Arial" w:cs="Arial"/>
          <w:sz w:val="22"/>
          <w:szCs w:val="22"/>
        </w:rPr>
        <w:t xml:space="preserve">that emerged from the population which caused mental health to thrive on those. The new behaviours also led to PTSD (Post Traumatic Stress Disorder). There was not much coverage on mental health as all the </w:t>
      </w:r>
      <w:r w:rsidR="00CB7B23">
        <w:rPr>
          <w:rFonts w:ascii="Arial" w:hAnsi="Arial" w:cs="Arial"/>
          <w:sz w:val="22"/>
          <w:szCs w:val="22"/>
        </w:rPr>
        <w:t xml:space="preserve">help available face to face contact was not an option </w:t>
      </w:r>
      <w:sdt>
        <w:sdtPr>
          <w:rPr>
            <w:rFonts w:ascii="Arial" w:hAnsi="Arial" w:cs="Arial"/>
            <w:sz w:val="22"/>
            <w:szCs w:val="22"/>
          </w:rPr>
          <w:id w:val="1391305760"/>
          <w:citation/>
        </w:sdtPr>
        <w:sdtContent>
          <w:r w:rsidR="00CB7B23">
            <w:rPr>
              <w:rFonts w:ascii="Arial" w:hAnsi="Arial" w:cs="Arial"/>
              <w:sz w:val="22"/>
              <w:szCs w:val="22"/>
            </w:rPr>
            <w:fldChar w:fldCharType="begin"/>
          </w:r>
          <w:r w:rsidR="00CB7B23">
            <w:rPr>
              <w:rFonts w:ascii="Arial" w:hAnsi="Arial" w:cs="Arial"/>
              <w:sz w:val="22"/>
              <w:szCs w:val="22"/>
            </w:rPr>
            <w:instrText xml:space="preserve"> CITATION Sha20 \l 2057 </w:instrText>
          </w:r>
          <w:r w:rsidR="00CB7B23">
            <w:rPr>
              <w:rFonts w:ascii="Arial" w:hAnsi="Arial" w:cs="Arial"/>
              <w:sz w:val="22"/>
              <w:szCs w:val="22"/>
            </w:rPr>
            <w:fldChar w:fldCharType="separate"/>
          </w:r>
          <w:r w:rsidR="00CB7B23" w:rsidRPr="00CB7B23">
            <w:rPr>
              <w:rFonts w:ascii="Arial" w:hAnsi="Arial" w:cs="Arial"/>
              <w:noProof/>
              <w:sz w:val="22"/>
              <w:szCs w:val="22"/>
            </w:rPr>
            <w:t>(Shahyad &amp; Mohammedi , 2020)</w:t>
          </w:r>
          <w:r w:rsidR="00CB7B23">
            <w:rPr>
              <w:rFonts w:ascii="Arial" w:hAnsi="Arial" w:cs="Arial"/>
              <w:sz w:val="22"/>
              <w:szCs w:val="22"/>
            </w:rPr>
            <w:fldChar w:fldCharType="end"/>
          </w:r>
        </w:sdtContent>
      </w:sdt>
      <w:r w:rsidR="00CB7B23">
        <w:rPr>
          <w:rFonts w:ascii="Arial" w:hAnsi="Arial" w:cs="Arial"/>
          <w:sz w:val="22"/>
          <w:szCs w:val="22"/>
        </w:rPr>
        <w:t>.</w:t>
      </w:r>
      <w:r w:rsidR="005F62F4">
        <w:rPr>
          <w:rFonts w:ascii="Arial" w:hAnsi="Arial" w:cs="Arial"/>
          <w:sz w:val="22"/>
          <w:szCs w:val="22"/>
        </w:rPr>
        <w:t xml:space="preserve"> </w:t>
      </w:r>
      <w:r w:rsidR="0091270F">
        <w:rPr>
          <w:rFonts w:ascii="Arial" w:hAnsi="Arial" w:cs="Arial"/>
          <w:sz w:val="22"/>
          <w:szCs w:val="22"/>
        </w:rPr>
        <w:t>Whereas Kumar and Nayar (2020)</w:t>
      </w:r>
      <w:r w:rsidR="007553CF">
        <w:rPr>
          <w:rFonts w:ascii="Arial" w:hAnsi="Arial" w:cs="Arial"/>
          <w:sz w:val="22"/>
          <w:szCs w:val="22"/>
        </w:rPr>
        <w:t xml:space="preserve"> </w:t>
      </w:r>
      <w:r w:rsidR="0091270F">
        <w:rPr>
          <w:rFonts w:ascii="Arial" w:hAnsi="Arial" w:cs="Arial"/>
          <w:sz w:val="22"/>
          <w:szCs w:val="22"/>
        </w:rPr>
        <w:t xml:space="preserve">stated that the individuals who are suffering with mental health that increased via the pandemic caused a huge backlash from the main closures. This caused a lot of disruption to those who are highly </w:t>
      </w:r>
      <w:r w:rsidR="000304B9">
        <w:rPr>
          <w:rFonts w:ascii="Arial" w:hAnsi="Arial" w:cs="Arial"/>
          <w:sz w:val="22"/>
          <w:szCs w:val="22"/>
        </w:rPr>
        <w:t>dependent</w:t>
      </w:r>
      <w:r w:rsidR="0091270F">
        <w:rPr>
          <w:rFonts w:ascii="Arial" w:hAnsi="Arial" w:cs="Arial"/>
          <w:sz w:val="22"/>
          <w:szCs w:val="22"/>
        </w:rPr>
        <w:t xml:space="preserve"> on alcohol </w:t>
      </w:r>
      <w:r w:rsidR="000304B9">
        <w:rPr>
          <w:rFonts w:ascii="Arial" w:hAnsi="Arial" w:cs="Arial"/>
          <w:sz w:val="22"/>
          <w:szCs w:val="22"/>
        </w:rPr>
        <w:t xml:space="preserve">caused a lot of withdrawal symptoms. Also, this amplified incidents of: </w:t>
      </w:r>
    </w:p>
    <w:p w14:paraId="10E4A8B3" w14:textId="3A4F3E93" w:rsidR="000304B9" w:rsidRDefault="000304B9" w:rsidP="000304B9">
      <w:pPr>
        <w:pStyle w:val="ListParagraph"/>
        <w:numPr>
          <w:ilvl w:val="0"/>
          <w:numId w:val="3"/>
        </w:numPr>
        <w:jc w:val="both"/>
        <w:rPr>
          <w:rFonts w:ascii="Arial" w:hAnsi="Arial" w:cs="Arial"/>
          <w:sz w:val="22"/>
          <w:szCs w:val="22"/>
        </w:rPr>
      </w:pPr>
      <w:r>
        <w:rPr>
          <w:rFonts w:ascii="Arial" w:hAnsi="Arial" w:cs="Arial"/>
          <w:sz w:val="22"/>
          <w:szCs w:val="22"/>
        </w:rPr>
        <w:t>Depression</w:t>
      </w:r>
    </w:p>
    <w:p w14:paraId="0D206D9D" w14:textId="34CB278F" w:rsidR="000304B9" w:rsidRDefault="000304B9" w:rsidP="000304B9">
      <w:pPr>
        <w:pStyle w:val="ListParagraph"/>
        <w:numPr>
          <w:ilvl w:val="0"/>
          <w:numId w:val="3"/>
        </w:numPr>
        <w:jc w:val="both"/>
        <w:rPr>
          <w:rFonts w:ascii="Arial" w:hAnsi="Arial" w:cs="Arial"/>
          <w:sz w:val="22"/>
          <w:szCs w:val="22"/>
        </w:rPr>
      </w:pPr>
      <w:r>
        <w:rPr>
          <w:rFonts w:ascii="Arial" w:hAnsi="Arial" w:cs="Arial"/>
          <w:sz w:val="22"/>
          <w:szCs w:val="22"/>
        </w:rPr>
        <w:t>Suicidal</w:t>
      </w:r>
    </w:p>
    <w:p w14:paraId="2CB0F491" w14:textId="06254C1A" w:rsidR="000304B9" w:rsidRPr="000304B9" w:rsidRDefault="000304B9" w:rsidP="000304B9">
      <w:pPr>
        <w:pStyle w:val="ListParagraph"/>
        <w:numPr>
          <w:ilvl w:val="0"/>
          <w:numId w:val="3"/>
        </w:numPr>
        <w:jc w:val="both"/>
        <w:rPr>
          <w:rFonts w:ascii="Arial" w:hAnsi="Arial" w:cs="Arial"/>
          <w:sz w:val="22"/>
          <w:szCs w:val="22"/>
        </w:rPr>
      </w:pPr>
      <w:r>
        <w:rPr>
          <w:rFonts w:ascii="Arial" w:hAnsi="Arial" w:cs="Arial"/>
          <w:sz w:val="22"/>
          <w:szCs w:val="22"/>
        </w:rPr>
        <w:t xml:space="preserve">Self-Harm </w:t>
      </w:r>
      <w:r>
        <w:rPr>
          <w:rFonts w:ascii="Arial" w:hAnsi="Arial" w:cs="Arial"/>
          <w:sz w:val="22"/>
          <w:szCs w:val="22"/>
        </w:rPr>
        <w:tab/>
      </w:r>
      <w:sdt>
        <w:sdtPr>
          <w:rPr>
            <w:rFonts w:ascii="Arial" w:hAnsi="Arial" w:cs="Arial"/>
            <w:sz w:val="22"/>
            <w:szCs w:val="22"/>
          </w:rPr>
          <w:id w:val="1448972928"/>
          <w:citation/>
        </w:sdtPr>
        <w:sdtContent>
          <w:r>
            <w:rPr>
              <w:rFonts w:ascii="Arial" w:hAnsi="Arial" w:cs="Arial"/>
              <w:sz w:val="22"/>
              <w:szCs w:val="22"/>
            </w:rPr>
            <w:fldChar w:fldCharType="begin"/>
          </w:r>
          <w:r>
            <w:rPr>
              <w:rFonts w:ascii="Arial" w:hAnsi="Arial" w:cs="Arial"/>
              <w:sz w:val="22"/>
              <w:szCs w:val="22"/>
            </w:rPr>
            <w:instrText xml:space="preserve"> CITATION Kum20 \l 2057 </w:instrText>
          </w:r>
          <w:r>
            <w:rPr>
              <w:rFonts w:ascii="Arial" w:hAnsi="Arial" w:cs="Arial"/>
              <w:sz w:val="22"/>
              <w:szCs w:val="22"/>
            </w:rPr>
            <w:fldChar w:fldCharType="separate"/>
          </w:r>
          <w:r w:rsidRPr="000304B9">
            <w:rPr>
              <w:rFonts w:ascii="Arial" w:hAnsi="Arial" w:cs="Arial"/>
              <w:noProof/>
              <w:sz w:val="22"/>
              <w:szCs w:val="22"/>
            </w:rPr>
            <w:t>(Kumar &amp; Nayar, 2020)</w:t>
          </w:r>
          <w:r>
            <w:rPr>
              <w:rFonts w:ascii="Arial" w:hAnsi="Arial" w:cs="Arial"/>
              <w:sz w:val="22"/>
              <w:szCs w:val="22"/>
            </w:rPr>
            <w:fldChar w:fldCharType="end"/>
          </w:r>
        </w:sdtContent>
      </w:sdt>
      <w:r>
        <w:rPr>
          <w:rFonts w:ascii="Arial" w:hAnsi="Arial" w:cs="Arial"/>
          <w:sz w:val="22"/>
          <w:szCs w:val="22"/>
        </w:rPr>
        <w:t>.</w:t>
      </w:r>
    </w:p>
    <w:p w14:paraId="65C1FC89" w14:textId="5E0211B9" w:rsidR="005F62F4" w:rsidRDefault="005F62F4" w:rsidP="005F62F4">
      <w:pPr>
        <w:spacing w:before="30" w:after="30" w:line="360" w:lineRule="auto"/>
        <w:ind w:left="851" w:right="851"/>
        <w:jc w:val="both"/>
        <w:rPr>
          <w:rFonts w:ascii="Arial" w:hAnsi="Arial" w:cs="Arial"/>
          <w:sz w:val="22"/>
          <w:szCs w:val="22"/>
        </w:rPr>
      </w:pPr>
    </w:p>
    <w:p w14:paraId="106ECD03" w14:textId="78FD3BE5" w:rsidR="005F62F4" w:rsidRDefault="005F62F4" w:rsidP="005F62F4">
      <w:pPr>
        <w:spacing w:before="30" w:after="30" w:line="360" w:lineRule="auto"/>
        <w:ind w:left="851" w:right="851"/>
        <w:jc w:val="both"/>
        <w:rPr>
          <w:rFonts w:ascii="Arial" w:hAnsi="Arial" w:cs="Arial"/>
          <w:sz w:val="22"/>
          <w:szCs w:val="22"/>
        </w:rPr>
      </w:pPr>
      <w:r>
        <w:rPr>
          <w:rFonts w:ascii="Arial" w:hAnsi="Arial" w:cs="Arial"/>
          <w:sz w:val="22"/>
          <w:szCs w:val="22"/>
        </w:rPr>
        <w:t>According to Ntontis Et Al., (2022) stated that the during the Covid-19 pandemic citizens were panic buying. They were stocking up so that they did not need to keep going out as the spread was like wildfire. The population was at a point of having to do so as things where flying of the shelves and the shelves were empty. This led to a lot of psychological behaviours as this created some sort of fears of not being able to feed themselves or families. This caused a lot of uproar between the shopper when they looked at peoples trolly carts and saw something that they needed which they could not get due to stocking up. This caused most supermarkets to allow one item per household</w:t>
      </w:r>
      <w:sdt>
        <w:sdtPr>
          <w:rPr>
            <w:rFonts w:ascii="Arial" w:hAnsi="Arial" w:cs="Arial"/>
            <w:sz w:val="22"/>
            <w:szCs w:val="22"/>
          </w:rPr>
          <w:id w:val="497079869"/>
          <w:citation/>
        </w:sdtPr>
        <w:sdtContent>
          <w:r>
            <w:rPr>
              <w:rFonts w:ascii="Arial" w:hAnsi="Arial" w:cs="Arial"/>
              <w:sz w:val="22"/>
              <w:szCs w:val="22"/>
            </w:rPr>
            <w:fldChar w:fldCharType="begin"/>
          </w:r>
          <w:r>
            <w:rPr>
              <w:rFonts w:ascii="Arial" w:hAnsi="Arial" w:cs="Arial"/>
              <w:sz w:val="22"/>
              <w:szCs w:val="22"/>
            </w:rPr>
            <w:instrText xml:space="preserve"> CITATION Yos20 \l 2057 </w:instrText>
          </w:r>
          <w:r>
            <w:rPr>
              <w:rFonts w:ascii="Arial" w:hAnsi="Arial" w:cs="Arial"/>
              <w:sz w:val="22"/>
              <w:szCs w:val="22"/>
            </w:rPr>
            <w:fldChar w:fldCharType="separate"/>
          </w:r>
          <w:r>
            <w:rPr>
              <w:rFonts w:ascii="Arial" w:hAnsi="Arial" w:cs="Arial"/>
              <w:noProof/>
              <w:sz w:val="22"/>
              <w:szCs w:val="22"/>
            </w:rPr>
            <w:t xml:space="preserve"> </w:t>
          </w:r>
          <w:r w:rsidRPr="005F62F4">
            <w:rPr>
              <w:rFonts w:ascii="Arial" w:hAnsi="Arial" w:cs="Arial"/>
              <w:noProof/>
              <w:sz w:val="22"/>
              <w:szCs w:val="22"/>
            </w:rPr>
            <w:t>(Yoshizaki Et Al., 2020)</w:t>
          </w:r>
          <w:r>
            <w:rPr>
              <w:rFonts w:ascii="Arial" w:hAnsi="Arial" w:cs="Arial"/>
              <w:sz w:val="22"/>
              <w:szCs w:val="22"/>
            </w:rPr>
            <w:fldChar w:fldCharType="end"/>
          </w:r>
        </w:sdtContent>
      </w:sdt>
      <w:r>
        <w:rPr>
          <w:rFonts w:ascii="Arial" w:hAnsi="Arial" w:cs="Arial"/>
          <w:sz w:val="22"/>
          <w:szCs w:val="22"/>
        </w:rPr>
        <w:t xml:space="preserve">. This created new behaviours as this </w:t>
      </w:r>
      <w:r>
        <w:rPr>
          <w:rFonts w:ascii="Arial" w:hAnsi="Arial" w:cs="Arial"/>
          <w:sz w:val="22"/>
          <w:szCs w:val="22"/>
        </w:rPr>
        <w:lastRenderedPageBreak/>
        <w:t xml:space="preserve">resulted in shortages in products which was a necessity </w:t>
      </w:r>
      <w:sdt>
        <w:sdtPr>
          <w:rPr>
            <w:rFonts w:ascii="Arial" w:hAnsi="Arial" w:cs="Arial"/>
            <w:sz w:val="22"/>
            <w:szCs w:val="22"/>
          </w:rPr>
          <w:id w:val="1872334745"/>
          <w:citation/>
        </w:sdtPr>
        <w:sdtContent>
          <w:r>
            <w:rPr>
              <w:rFonts w:ascii="Arial" w:hAnsi="Arial" w:cs="Arial"/>
              <w:sz w:val="22"/>
              <w:szCs w:val="22"/>
            </w:rPr>
            <w:fldChar w:fldCharType="begin"/>
          </w:r>
          <w:r>
            <w:rPr>
              <w:rFonts w:ascii="Arial" w:hAnsi="Arial" w:cs="Arial"/>
              <w:sz w:val="22"/>
              <w:szCs w:val="22"/>
            </w:rPr>
            <w:instrText xml:space="preserve"> CITATION Nto22 \l 2057 </w:instrText>
          </w:r>
          <w:r>
            <w:rPr>
              <w:rFonts w:ascii="Arial" w:hAnsi="Arial" w:cs="Arial"/>
              <w:sz w:val="22"/>
              <w:szCs w:val="22"/>
            </w:rPr>
            <w:fldChar w:fldCharType="separate"/>
          </w:r>
          <w:r w:rsidRPr="005F62F4">
            <w:rPr>
              <w:rFonts w:ascii="Arial" w:hAnsi="Arial" w:cs="Arial"/>
              <w:noProof/>
              <w:sz w:val="22"/>
              <w:szCs w:val="22"/>
            </w:rPr>
            <w:t>(Ntontis Et Al., 2022)</w:t>
          </w:r>
          <w:r>
            <w:rPr>
              <w:rFonts w:ascii="Arial" w:hAnsi="Arial" w:cs="Arial"/>
              <w:sz w:val="22"/>
              <w:szCs w:val="22"/>
            </w:rPr>
            <w:fldChar w:fldCharType="end"/>
          </w:r>
        </w:sdtContent>
      </w:sdt>
      <w:r>
        <w:rPr>
          <w:rFonts w:ascii="Arial" w:hAnsi="Arial" w:cs="Arial"/>
          <w:sz w:val="22"/>
          <w:szCs w:val="22"/>
        </w:rPr>
        <w:t xml:space="preserve">.  </w:t>
      </w:r>
      <w:r w:rsidR="000304B9">
        <w:rPr>
          <w:rFonts w:ascii="Arial" w:hAnsi="Arial" w:cs="Arial"/>
          <w:sz w:val="22"/>
          <w:szCs w:val="22"/>
        </w:rPr>
        <w:t xml:space="preserve">Whereas </w:t>
      </w:r>
      <w:r w:rsidR="00592E7D">
        <w:rPr>
          <w:rFonts w:ascii="Arial" w:hAnsi="Arial" w:cs="Arial"/>
          <w:sz w:val="22"/>
          <w:szCs w:val="22"/>
        </w:rPr>
        <w:t xml:space="preserve">Arafat Et Al., (2020) also stated that during Covid – 19 panic buying did not help the situation as this made the who population panic as some could not buy some things as the shop shelves where empty. Arafat Et Al. stated that they found that this happened in the most developed countries which caused a lot of fears within the society. This became disruptive and caused a lot of behaviours from within the society </w:t>
      </w:r>
      <w:sdt>
        <w:sdtPr>
          <w:rPr>
            <w:rFonts w:ascii="Arial" w:hAnsi="Arial" w:cs="Arial"/>
            <w:sz w:val="22"/>
            <w:szCs w:val="22"/>
          </w:rPr>
          <w:id w:val="1718727"/>
          <w:citation/>
        </w:sdtPr>
        <w:sdtContent>
          <w:r w:rsidR="00592E7D">
            <w:rPr>
              <w:rFonts w:ascii="Arial" w:hAnsi="Arial" w:cs="Arial"/>
              <w:sz w:val="22"/>
              <w:szCs w:val="22"/>
            </w:rPr>
            <w:fldChar w:fldCharType="begin"/>
          </w:r>
          <w:r w:rsidR="0042002A">
            <w:rPr>
              <w:rFonts w:ascii="Arial" w:hAnsi="Arial" w:cs="Arial"/>
              <w:sz w:val="22"/>
              <w:szCs w:val="22"/>
            </w:rPr>
            <w:instrText xml:space="preserve">CITATION Ara20 \l 2057 </w:instrText>
          </w:r>
          <w:r w:rsidR="00592E7D">
            <w:rPr>
              <w:rFonts w:ascii="Arial" w:hAnsi="Arial" w:cs="Arial"/>
              <w:sz w:val="22"/>
              <w:szCs w:val="22"/>
            </w:rPr>
            <w:fldChar w:fldCharType="separate"/>
          </w:r>
          <w:r w:rsidR="0042002A" w:rsidRPr="0042002A">
            <w:rPr>
              <w:rFonts w:ascii="Arial" w:hAnsi="Arial" w:cs="Arial"/>
              <w:noProof/>
              <w:sz w:val="22"/>
              <w:szCs w:val="22"/>
            </w:rPr>
            <w:t>(Arafat Et Al., 2020)</w:t>
          </w:r>
          <w:r w:rsidR="00592E7D">
            <w:rPr>
              <w:rFonts w:ascii="Arial" w:hAnsi="Arial" w:cs="Arial"/>
              <w:sz w:val="22"/>
              <w:szCs w:val="22"/>
            </w:rPr>
            <w:fldChar w:fldCharType="end"/>
          </w:r>
        </w:sdtContent>
      </w:sdt>
      <w:r w:rsidR="00592E7D">
        <w:rPr>
          <w:rFonts w:ascii="Arial" w:hAnsi="Arial" w:cs="Arial"/>
          <w:sz w:val="22"/>
          <w:szCs w:val="22"/>
        </w:rPr>
        <w:t>.</w:t>
      </w:r>
    </w:p>
    <w:p w14:paraId="28D41049" w14:textId="6A818813" w:rsidR="00C544F7" w:rsidRDefault="00C544F7" w:rsidP="005F62F4">
      <w:pPr>
        <w:spacing w:before="30" w:after="30" w:line="360" w:lineRule="auto"/>
        <w:ind w:left="851" w:right="851"/>
        <w:jc w:val="both"/>
        <w:rPr>
          <w:rFonts w:ascii="Arial" w:hAnsi="Arial" w:cs="Arial"/>
          <w:sz w:val="22"/>
          <w:szCs w:val="22"/>
        </w:rPr>
      </w:pPr>
    </w:p>
    <w:p w14:paraId="064E2CA7" w14:textId="6516D646" w:rsidR="00C544F7" w:rsidRDefault="00A46814" w:rsidP="005F62F4">
      <w:pPr>
        <w:spacing w:before="30" w:after="30" w:line="360" w:lineRule="auto"/>
        <w:ind w:left="851" w:right="851"/>
        <w:jc w:val="both"/>
        <w:rPr>
          <w:rFonts w:ascii="Arial" w:hAnsi="Arial" w:cs="Arial"/>
          <w:sz w:val="22"/>
          <w:szCs w:val="22"/>
        </w:rPr>
      </w:pPr>
      <w:r>
        <w:rPr>
          <w:rFonts w:ascii="Arial" w:hAnsi="Arial" w:cs="Arial"/>
          <w:sz w:val="22"/>
          <w:szCs w:val="22"/>
        </w:rPr>
        <w:t xml:space="preserve">According to Machado Et Al., (2021) stated that WHO (World Health Organisations) defined the injection as reluctant to the citizens. This was due to the negativity this caused. This created a massive impact on those who were too scared to take this. A lot of the citizens were </w:t>
      </w:r>
      <w:r w:rsidR="0097512D">
        <w:rPr>
          <w:rFonts w:ascii="Arial" w:hAnsi="Arial" w:cs="Arial"/>
          <w:sz w:val="22"/>
          <w:szCs w:val="22"/>
        </w:rPr>
        <w:t>not convinced that the injections of Covid-19 was any use. This scared a lot of people who had them booked in a</w:t>
      </w:r>
      <w:r w:rsidR="00633D30">
        <w:rPr>
          <w:rFonts w:ascii="Arial" w:hAnsi="Arial" w:cs="Arial"/>
          <w:sz w:val="22"/>
          <w:szCs w:val="22"/>
        </w:rPr>
        <w:t>s a lot of social media platforms were talking negative about the vaccine</w:t>
      </w:r>
      <w:r w:rsidR="00D87F23">
        <w:rPr>
          <w:rFonts w:ascii="Arial" w:hAnsi="Arial" w:cs="Arial"/>
          <w:sz w:val="22"/>
          <w:szCs w:val="22"/>
        </w:rPr>
        <w:t xml:space="preserve"> by saying that this can cause major well-being fears </w:t>
      </w:r>
      <w:sdt>
        <w:sdtPr>
          <w:rPr>
            <w:rFonts w:ascii="Arial" w:hAnsi="Arial" w:cs="Arial"/>
            <w:sz w:val="22"/>
            <w:szCs w:val="22"/>
          </w:rPr>
          <w:id w:val="94289451"/>
          <w:citation/>
        </w:sdtPr>
        <w:sdtContent>
          <w:r w:rsidR="00D87F23">
            <w:rPr>
              <w:rFonts w:ascii="Arial" w:hAnsi="Arial" w:cs="Arial"/>
              <w:sz w:val="22"/>
              <w:szCs w:val="22"/>
            </w:rPr>
            <w:fldChar w:fldCharType="begin"/>
          </w:r>
          <w:r w:rsidR="00D87F23">
            <w:rPr>
              <w:rFonts w:ascii="Arial" w:hAnsi="Arial" w:cs="Arial"/>
              <w:sz w:val="22"/>
              <w:szCs w:val="22"/>
            </w:rPr>
            <w:instrText xml:space="preserve"> CITATION Mac21 \l 2057 </w:instrText>
          </w:r>
          <w:r w:rsidR="00D87F23">
            <w:rPr>
              <w:rFonts w:ascii="Arial" w:hAnsi="Arial" w:cs="Arial"/>
              <w:sz w:val="22"/>
              <w:szCs w:val="22"/>
            </w:rPr>
            <w:fldChar w:fldCharType="separate"/>
          </w:r>
          <w:r w:rsidR="00D87F23" w:rsidRPr="00D87F23">
            <w:rPr>
              <w:rFonts w:ascii="Arial" w:hAnsi="Arial" w:cs="Arial"/>
              <w:noProof/>
              <w:sz w:val="22"/>
              <w:szCs w:val="22"/>
            </w:rPr>
            <w:t>(Machado Et Al.,, 2021)</w:t>
          </w:r>
          <w:r w:rsidR="00D87F23">
            <w:rPr>
              <w:rFonts w:ascii="Arial" w:hAnsi="Arial" w:cs="Arial"/>
              <w:sz w:val="22"/>
              <w:szCs w:val="22"/>
            </w:rPr>
            <w:fldChar w:fldCharType="end"/>
          </w:r>
        </w:sdtContent>
      </w:sdt>
      <w:r w:rsidR="00D87F23">
        <w:rPr>
          <w:rFonts w:ascii="Arial" w:hAnsi="Arial" w:cs="Arial"/>
          <w:sz w:val="22"/>
          <w:szCs w:val="22"/>
        </w:rPr>
        <w:t>.</w:t>
      </w:r>
      <w:r w:rsidR="0042002A">
        <w:rPr>
          <w:rFonts w:ascii="Arial" w:hAnsi="Arial" w:cs="Arial"/>
          <w:sz w:val="22"/>
          <w:szCs w:val="22"/>
        </w:rPr>
        <w:t xml:space="preserve"> Whereas Ebrahimi Et Al., (2021) stated that with the vaccine programs that was set up around each city locations tried </w:t>
      </w:r>
      <w:r w:rsidR="00FC0C4A">
        <w:rPr>
          <w:rFonts w:ascii="Arial" w:hAnsi="Arial" w:cs="Arial"/>
          <w:sz w:val="22"/>
          <w:szCs w:val="22"/>
        </w:rPr>
        <w:t xml:space="preserve">to increase the chances of survival. WHO stated the top 10 health related stress which caused negativity towards the vaccine. A lot of the society refused to accept the vaccination due to the rumours that was linked to this </w:t>
      </w:r>
      <w:sdt>
        <w:sdtPr>
          <w:rPr>
            <w:rFonts w:ascii="Arial" w:hAnsi="Arial" w:cs="Arial"/>
            <w:sz w:val="22"/>
            <w:szCs w:val="22"/>
          </w:rPr>
          <w:id w:val="-1463870934"/>
          <w:citation/>
        </w:sdtPr>
        <w:sdtContent>
          <w:r w:rsidR="00FC0C4A">
            <w:rPr>
              <w:rFonts w:ascii="Arial" w:hAnsi="Arial" w:cs="Arial"/>
              <w:sz w:val="22"/>
              <w:szCs w:val="22"/>
            </w:rPr>
            <w:fldChar w:fldCharType="begin"/>
          </w:r>
          <w:r w:rsidR="00FC0C4A">
            <w:rPr>
              <w:rFonts w:ascii="Arial" w:hAnsi="Arial" w:cs="Arial"/>
              <w:sz w:val="22"/>
              <w:szCs w:val="22"/>
            </w:rPr>
            <w:instrText xml:space="preserve"> CITATION Ebr21 \l 2057 </w:instrText>
          </w:r>
          <w:r w:rsidR="00FC0C4A">
            <w:rPr>
              <w:rFonts w:ascii="Arial" w:hAnsi="Arial" w:cs="Arial"/>
              <w:sz w:val="22"/>
              <w:szCs w:val="22"/>
            </w:rPr>
            <w:fldChar w:fldCharType="separate"/>
          </w:r>
          <w:r w:rsidR="00FC0C4A" w:rsidRPr="00FC0C4A">
            <w:rPr>
              <w:rFonts w:ascii="Arial" w:hAnsi="Arial" w:cs="Arial"/>
              <w:noProof/>
              <w:sz w:val="22"/>
              <w:szCs w:val="22"/>
            </w:rPr>
            <w:t>(Ebrahimi Et Al., 2021)</w:t>
          </w:r>
          <w:r w:rsidR="00FC0C4A">
            <w:rPr>
              <w:rFonts w:ascii="Arial" w:hAnsi="Arial" w:cs="Arial"/>
              <w:sz w:val="22"/>
              <w:szCs w:val="22"/>
            </w:rPr>
            <w:fldChar w:fldCharType="end"/>
          </w:r>
        </w:sdtContent>
      </w:sdt>
      <w:r w:rsidR="00FC0C4A">
        <w:rPr>
          <w:rFonts w:ascii="Arial" w:hAnsi="Arial" w:cs="Arial"/>
          <w:sz w:val="22"/>
          <w:szCs w:val="22"/>
        </w:rPr>
        <w:t xml:space="preserve">. </w:t>
      </w:r>
    </w:p>
    <w:p w14:paraId="38272873" w14:textId="5147A8A1" w:rsidR="00FC0C4A" w:rsidRDefault="00FC0C4A" w:rsidP="005F62F4">
      <w:pPr>
        <w:spacing w:before="30" w:after="30" w:line="360" w:lineRule="auto"/>
        <w:ind w:left="851" w:right="851"/>
        <w:jc w:val="both"/>
        <w:rPr>
          <w:rFonts w:ascii="Arial" w:hAnsi="Arial" w:cs="Arial"/>
          <w:sz w:val="22"/>
          <w:szCs w:val="22"/>
        </w:rPr>
      </w:pPr>
    </w:p>
    <w:p w14:paraId="451D150F" w14:textId="07BDC1DC" w:rsidR="00FC0C4A" w:rsidRDefault="00FC0C4A" w:rsidP="005F62F4">
      <w:pPr>
        <w:spacing w:before="30" w:after="30" w:line="360" w:lineRule="auto"/>
        <w:ind w:left="851" w:right="851"/>
        <w:jc w:val="both"/>
        <w:rPr>
          <w:rFonts w:ascii="Arial" w:hAnsi="Arial" w:cs="Arial"/>
          <w:sz w:val="22"/>
          <w:szCs w:val="22"/>
        </w:rPr>
      </w:pPr>
    </w:p>
    <w:p w14:paraId="15C2CD7F" w14:textId="6D5239EE" w:rsidR="00FC0C4A" w:rsidRDefault="00FC0C4A" w:rsidP="005F62F4">
      <w:pPr>
        <w:spacing w:before="30" w:after="30" w:line="360" w:lineRule="auto"/>
        <w:ind w:left="851" w:right="851"/>
        <w:jc w:val="both"/>
        <w:rPr>
          <w:rFonts w:ascii="Arial" w:hAnsi="Arial" w:cs="Arial"/>
          <w:sz w:val="22"/>
          <w:szCs w:val="22"/>
        </w:rPr>
      </w:pPr>
    </w:p>
    <w:p w14:paraId="06855387" w14:textId="43E22375" w:rsidR="00FC0C4A" w:rsidRDefault="00FC0C4A" w:rsidP="005F62F4">
      <w:pPr>
        <w:spacing w:before="30" w:after="30" w:line="360" w:lineRule="auto"/>
        <w:ind w:left="851" w:right="851"/>
        <w:jc w:val="both"/>
        <w:rPr>
          <w:rFonts w:ascii="Arial" w:hAnsi="Arial" w:cs="Arial"/>
          <w:sz w:val="22"/>
          <w:szCs w:val="22"/>
        </w:rPr>
      </w:pPr>
    </w:p>
    <w:p w14:paraId="557708EF" w14:textId="529E92F6" w:rsidR="00FC0C4A" w:rsidRDefault="00FC0C4A" w:rsidP="005F62F4">
      <w:pPr>
        <w:spacing w:before="30" w:after="30" w:line="360" w:lineRule="auto"/>
        <w:ind w:left="851" w:right="851"/>
        <w:jc w:val="both"/>
        <w:rPr>
          <w:rFonts w:ascii="Arial" w:hAnsi="Arial" w:cs="Arial"/>
          <w:sz w:val="22"/>
          <w:szCs w:val="22"/>
        </w:rPr>
      </w:pPr>
    </w:p>
    <w:p w14:paraId="2878D4EA" w14:textId="3E8CDDEA" w:rsidR="00FC0C4A" w:rsidRDefault="00FC0C4A" w:rsidP="005F62F4">
      <w:pPr>
        <w:spacing w:before="30" w:after="30" w:line="360" w:lineRule="auto"/>
        <w:ind w:left="851" w:right="851"/>
        <w:jc w:val="both"/>
        <w:rPr>
          <w:rFonts w:ascii="Arial" w:hAnsi="Arial" w:cs="Arial"/>
          <w:sz w:val="22"/>
          <w:szCs w:val="22"/>
        </w:rPr>
      </w:pPr>
    </w:p>
    <w:p w14:paraId="13CD10FD" w14:textId="33FCC396" w:rsidR="00AC6013" w:rsidRDefault="00AC6013" w:rsidP="00973ACB">
      <w:pPr>
        <w:rPr>
          <w:rFonts w:ascii="Arial" w:hAnsi="Arial" w:cs="Arial"/>
          <w:sz w:val="22"/>
          <w:szCs w:val="22"/>
        </w:rPr>
      </w:pPr>
    </w:p>
    <w:p w14:paraId="02E81DEC" w14:textId="77777777" w:rsidR="00973ACB" w:rsidRDefault="00973ACB" w:rsidP="00973ACB">
      <w:pPr>
        <w:rPr>
          <w:rFonts w:ascii="Arial" w:hAnsi="Arial" w:cs="Arial"/>
          <w:sz w:val="22"/>
          <w:szCs w:val="22"/>
          <w:u w:val="single"/>
        </w:rPr>
      </w:pPr>
    </w:p>
    <w:p w14:paraId="63C03C8E" w14:textId="60DFEE19" w:rsidR="00AC6013" w:rsidRDefault="00AC6013" w:rsidP="004238B9">
      <w:pPr>
        <w:jc w:val="center"/>
        <w:rPr>
          <w:rFonts w:ascii="Arial" w:hAnsi="Arial" w:cs="Arial"/>
          <w:sz w:val="22"/>
          <w:szCs w:val="22"/>
          <w:u w:val="single"/>
        </w:rPr>
      </w:pPr>
    </w:p>
    <w:p w14:paraId="09BE1F1C" w14:textId="5DBC2978" w:rsidR="00AC6013" w:rsidRDefault="00AC6013" w:rsidP="004238B9">
      <w:pPr>
        <w:jc w:val="center"/>
        <w:rPr>
          <w:rFonts w:ascii="Arial" w:hAnsi="Arial" w:cs="Arial"/>
          <w:sz w:val="22"/>
          <w:szCs w:val="22"/>
          <w:u w:val="single"/>
        </w:rPr>
      </w:pPr>
    </w:p>
    <w:p w14:paraId="168FD88F" w14:textId="27739202" w:rsidR="00AC6013" w:rsidRDefault="00AC6013" w:rsidP="004238B9">
      <w:pPr>
        <w:jc w:val="center"/>
        <w:rPr>
          <w:rFonts w:ascii="Arial" w:hAnsi="Arial" w:cs="Arial"/>
          <w:sz w:val="22"/>
          <w:szCs w:val="22"/>
          <w:u w:val="single"/>
        </w:rPr>
      </w:pPr>
    </w:p>
    <w:p w14:paraId="17B52913" w14:textId="1BF58948" w:rsidR="00AC6013" w:rsidRDefault="00AC6013" w:rsidP="004238B9">
      <w:pPr>
        <w:jc w:val="center"/>
        <w:rPr>
          <w:rFonts w:ascii="Arial" w:hAnsi="Arial" w:cs="Arial"/>
          <w:sz w:val="22"/>
          <w:szCs w:val="22"/>
          <w:u w:val="single"/>
        </w:rPr>
      </w:pPr>
    </w:p>
    <w:p w14:paraId="35A05EA8" w14:textId="645C2227" w:rsidR="00AC6013" w:rsidRDefault="00AC6013" w:rsidP="004238B9">
      <w:pPr>
        <w:jc w:val="center"/>
        <w:rPr>
          <w:rFonts w:ascii="Arial" w:hAnsi="Arial" w:cs="Arial"/>
          <w:sz w:val="22"/>
          <w:szCs w:val="22"/>
          <w:u w:val="single"/>
        </w:rPr>
      </w:pPr>
    </w:p>
    <w:p w14:paraId="3D972B2D" w14:textId="6B604499" w:rsidR="00AC6013" w:rsidRDefault="00AC6013" w:rsidP="004238B9">
      <w:pPr>
        <w:jc w:val="center"/>
        <w:rPr>
          <w:rFonts w:ascii="Arial" w:hAnsi="Arial" w:cs="Arial"/>
          <w:sz w:val="22"/>
          <w:szCs w:val="22"/>
          <w:u w:val="single"/>
        </w:rPr>
      </w:pPr>
    </w:p>
    <w:p w14:paraId="673486F5" w14:textId="652A5C10" w:rsidR="00AC6013" w:rsidRDefault="00AC6013" w:rsidP="004238B9">
      <w:pPr>
        <w:jc w:val="center"/>
        <w:rPr>
          <w:rFonts w:ascii="Arial" w:hAnsi="Arial" w:cs="Arial"/>
          <w:sz w:val="22"/>
          <w:szCs w:val="22"/>
          <w:u w:val="single"/>
        </w:rPr>
      </w:pPr>
    </w:p>
    <w:p w14:paraId="1A38F7F0" w14:textId="5414EBC6" w:rsidR="00AC6013" w:rsidRDefault="00AC6013" w:rsidP="004238B9">
      <w:pPr>
        <w:jc w:val="center"/>
        <w:rPr>
          <w:rFonts w:ascii="Arial" w:hAnsi="Arial" w:cs="Arial"/>
          <w:sz w:val="22"/>
          <w:szCs w:val="22"/>
          <w:u w:val="single"/>
        </w:rPr>
      </w:pPr>
    </w:p>
    <w:p w14:paraId="41A5E465" w14:textId="77777777" w:rsidR="00E203B6" w:rsidRDefault="00E203B6" w:rsidP="004238B9">
      <w:pPr>
        <w:jc w:val="center"/>
        <w:rPr>
          <w:rFonts w:ascii="Arial" w:hAnsi="Arial" w:cs="Arial"/>
          <w:sz w:val="22"/>
          <w:szCs w:val="22"/>
          <w:u w:val="single"/>
        </w:rPr>
      </w:pPr>
    </w:p>
    <w:p w14:paraId="62398DC1" w14:textId="5BE5CEBC" w:rsidR="00932CF8" w:rsidRPr="004238B9" w:rsidRDefault="004238B9" w:rsidP="004238B9">
      <w:pPr>
        <w:jc w:val="center"/>
        <w:rPr>
          <w:rFonts w:ascii="Arial" w:hAnsi="Arial" w:cs="Arial"/>
          <w:sz w:val="22"/>
          <w:szCs w:val="22"/>
          <w:u w:val="single"/>
        </w:rPr>
      </w:pPr>
      <w:r w:rsidRPr="004238B9">
        <w:rPr>
          <w:rFonts w:ascii="Arial" w:hAnsi="Arial" w:cs="Arial"/>
          <w:sz w:val="22"/>
          <w:szCs w:val="22"/>
          <w:u w:val="single"/>
        </w:rPr>
        <w:lastRenderedPageBreak/>
        <w:t>Conclusion &amp; Recommendation</w:t>
      </w:r>
    </w:p>
    <w:p w14:paraId="70DF3FA8" w14:textId="3F99FC87" w:rsidR="004238B9" w:rsidRDefault="004238B9" w:rsidP="004238B9">
      <w:pPr>
        <w:jc w:val="center"/>
        <w:rPr>
          <w:rFonts w:ascii="Arial" w:hAnsi="Arial" w:cs="Arial"/>
          <w:sz w:val="22"/>
          <w:szCs w:val="22"/>
        </w:rPr>
      </w:pPr>
    </w:p>
    <w:p w14:paraId="1179A17C" w14:textId="65707B1A" w:rsidR="004238B9" w:rsidRDefault="004238B9" w:rsidP="00890664">
      <w:pPr>
        <w:jc w:val="both"/>
        <w:rPr>
          <w:rFonts w:ascii="Arial" w:hAnsi="Arial" w:cs="Arial"/>
          <w:sz w:val="22"/>
          <w:szCs w:val="22"/>
        </w:rPr>
      </w:pPr>
    </w:p>
    <w:p w14:paraId="272F8AE9" w14:textId="77777777" w:rsidR="00357E50" w:rsidRDefault="00357E50" w:rsidP="00890664">
      <w:pPr>
        <w:jc w:val="both"/>
        <w:rPr>
          <w:rFonts w:ascii="Arial" w:hAnsi="Arial" w:cs="Arial"/>
          <w:sz w:val="22"/>
          <w:szCs w:val="22"/>
        </w:rPr>
      </w:pPr>
    </w:p>
    <w:p w14:paraId="7658B2FB" w14:textId="1DED844D" w:rsidR="00FF6733" w:rsidRDefault="00890664" w:rsidP="0067624B">
      <w:pPr>
        <w:spacing w:before="30" w:after="30" w:line="360" w:lineRule="auto"/>
        <w:ind w:left="851" w:right="851"/>
        <w:jc w:val="both"/>
        <w:rPr>
          <w:rFonts w:ascii="Arial" w:hAnsi="Arial" w:cs="Arial"/>
          <w:sz w:val="22"/>
          <w:szCs w:val="22"/>
        </w:rPr>
      </w:pPr>
      <w:r>
        <w:rPr>
          <w:rFonts w:ascii="Arial" w:hAnsi="Arial" w:cs="Arial"/>
          <w:sz w:val="22"/>
          <w:szCs w:val="22"/>
        </w:rPr>
        <w:t>The main conclusion of this</w:t>
      </w:r>
      <w:r w:rsidR="00357E50">
        <w:rPr>
          <w:rFonts w:ascii="Arial" w:hAnsi="Arial" w:cs="Arial"/>
          <w:sz w:val="22"/>
          <w:szCs w:val="22"/>
        </w:rPr>
        <w:t xml:space="preserve"> </w:t>
      </w:r>
      <w:r w:rsidR="007829F3">
        <w:rPr>
          <w:rFonts w:ascii="Arial" w:hAnsi="Arial" w:cs="Arial"/>
          <w:sz w:val="22"/>
          <w:szCs w:val="22"/>
        </w:rPr>
        <w:t xml:space="preserve">literature review is </w:t>
      </w:r>
      <w:r w:rsidR="00B36A1A">
        <w:rPr>
          <w:rFonts w:ascii="Arial" w:hAnsi="Arial" w:cs="Arial"/>
          <w:sz w:val="22"/>
          <w:szCs w:val="22"/>
        </w:rPr>
        <w:t xml:space="preserve">to ensure that the main review is covered with all the points of the content of Covid-19. The main reasons for this </w:t>
      </w:r>
      <w:r w:rsidR="00EB5016">
        <w:rPr>
          <w:rFonts w:ascii="Arial" w:hAnsi="Arial" w:cs="Arial"/>
          <w:sz w:val="22"/>
          <w:szCs w:val="22"/>
        </w:rPr>
        <w:t>are</w:t>
      </w:r>
      <w:r w:rsidR="00B36A1A">
        <w:rPr>
          <w:rFonts w:ascii="Arial" w:hAnsi="Arial" w:cs="Arial"/>
          <w:sz w:val="22"/>
          <w:szCs w:val="22"/>
        </w:rPr>
        <w:t xml:space="preserve"> to bring knowledge to the readers to ensure that they can understand the </w:t>
      </w:r>
      <w:r w:rsidR="00CA21BD">
        <w:rPr>
          <w:rFonts w:ascii="Arial" w:hAnsi="Arial" w:cs="Arial"/>
          <w:sz w:val="22"/>
          <w:szCs w:val="22"/>
        </w:rPr>
        <w:t>context of the destruction Covid-19 has bought globally.</w:t>
      </w:r>
      <w:r w:rsidR="007C6574">
        <w:rPr>
          <w:rFonts w:ascii="Arial" w:hAnsi="Arial" w:cs="Arial"/>
          <w:sz w:val="22"/>
          <w:szCs w:val="22"/>
        </w:rPr>
        <w:t xml:space="preserve"> </w:t>
      </w:r>
      <w:r w:rsidR="000A7A86">
        <w:rPr>
          <w:rFonts w:ascii="Arial" w:hAnsi="Arial" w:cs="Arial"/>
          <w:sz w:val="22"/>
          <w:szCs w:val="22"/>
        </w:rPr>
        <w:t>The main points of this literature review</w:t>
      </w:r>
      <w:r w:rsidR="00B3548F">
        <w:rPr>
          <w:rFonts w:ascii="Arial" w:hAnsi="Arial" w:cs="Arial"/>
          <w:sz w:val="22"/>
          <w:szCs w:val="22"/>
        </w:rPr>
        <w:t xml:space="preserve"> </w:t>
      </w:r>
      <w:r w:rsidR="00867DC7">
        <w:rPr>
          <w:rFonts w:ascii="Arial" w:hAnsi="Arial" w:cs="Arial"/>
          <w:sz w:val="22"/>
          <w:szCs w:val="22"/>
        </w:rPr>
        <w:t>are</w:t>
      </w:r>
      <w:r w:rsidR="000A7A86">
        <w:rPr>
          <w:rFonts w:ascii="Arial" w:hAnsi="Arial" w:cs="Arial"/>
          <w:sz w:val="22"/>
          <w:szCs w:val="22"/>
        </w:rPr>
        <w:t xml:space="preserve"> to gain the understanding of how the NHS</w:t>
      </w:r>
      <w:r w:rsidR="00867DC7">
        <w:rPr>
          <w:rFonts w:ascii="Arial" w:hAnsi="Arial" w:cs="Arial"/>
          <w:sz w:val="22"/>
          <w:szCs w:val="22"/>
        </w:rPr>
        <w:t xml:space="preserve"> frontline workers felt during the pandemic not only that but their mental health. The constant fear of them catching/passing on the contagion to their family.</w:t>
      </w:r>
      <w:r w:rsidR="0067624B">
        <w:rPr>
          <w:rFonts w:ascii="Arial" w:hAnsi="Arial" w:cs="Arial"/>
          <w:sz w:val="22"/>
          <w:szCs w:val="22"/>
        </w:rPr>
        <w:t xml:space="preserve"> </w:t>
      </w:r>
      <w:r w:rsidR="003C36C0">
        <w:rPr>
          <w:rFonts w:ascii="Arial" w:hAnsi="Arial" w:cs="Arial"/>
          <w:sz w:val="22"/>
          <w:szCs w:val="22"/>
        </w:rPr>
        <w:t xml:space="preserve">Also, </w:t>
      </w:r>
      <w:r w:rsidR="00A70BAA">
        <w:rPr>
          <w:rFonts w:ascii="Arial" w:hAnsi="Arial" w:cs="Arial"/>
          <w:sz w:val="22"/>
          <w:szCs w:val="22"/>
        </w:rPr>
        <w:t>making the vaccine mandatory to stay in a job within a care setting which did not have a lot of media coverage. When this was proposed this caused a lot of added stresses by the thought of some individuals who are against the vaccines and yet work in a care setting lost a job or was forced to have the vaccine so they can keep their jobs. Not a lot of thought went to those who could have been advised ag</w:t>
      </w:r>
      <w:r w:rsidR="00FF6733">
        <w:rPr>
          <w:rFonts w:ascii="Arial" w:hAnsi="Arial" w:cs="Arial"/>
          <w:sz w:val="22"/>
          <w:szCs w:val="22"/>
        </w:rPr>
        <w:t>a</w:t>
      </w:r>
      <w:r w:rsidR="00A70BAA">
        <w:rPr>
          <w:rFonts w:ascii="Arial" w:hAnsi="Arial" w:cs="Arial"/>
          <w:sz w:val="22"/>
          <w:szCs w:val="22"/>
        </w:rPr>
        <w:t>ins</w:t>
      </w:r>
      <w:r w:rsidR="00FF6733">
        <w:rPr>
          <w:rFonts w:ascii="Arial" w:hAnsi="Arial" w:cs="Arial"/>
          <w:sz w:val="22"/>
          <w:szCs w:val="22"/>
        </w:rPr>
        <w:t xml:space="preserve">t </w:t>
      </w:r>
      <w:r w:rsidR="00A70BAA">
        <w:rPr>
          <w:rFonts w:ascii="Arial" w:hAnsi="Arial" w:cs="Arial"/>
          <w:sz w:val="22"/>
          <w:szCs w:val="22"/>
        </w:rPr>
        <w:t>this by</w:t>
      </w:r>
      <w:r w:rsidR="00FF6733">
        <w:rPr>
          <w:rFonts w:ascii="Arial" w:hAnsi="Arial" w:cs="Arial"/>
          <w:sz w:val="22"/>
          <w:szCs w:val="22"/>
        </w:rPr>
        <w:t xml:space="preserve"> health</w:t>
      </w:r>
      <w:r w:rsidR="00A70BAA">
        <w:rPr>
          <w:rFonts w:ascii="Arial" w:hAnsi="Arial" w:cs="Arial"/>
          <w:sz w:val="22"/>
          <w:szCs w:val="22"/>
        </w:rPr>
        <w:t xml:space="preserve"> professionals due to </w:t>
      </w:r>
      <w:r w:rsidR="00FF6733">
        <w:rPr>
          <w:rFonts w:ascii="Arial" w:hAnsi="Arial" w:cs="Arial"/>
          <w:sz w:val="22"/>
          <w:szCs w:val="22"/>
        </w:rPr>
        <w:t>health-related</w:t>
      </w:r>
      <w:r w:rsidR="00A70BAA">
        <w:rPr>
          <w:rFonts w:ascii="Arial" w:hAnsi="Arial" w:cs="Arial"/>
          <w:sz w:val="22"/>
          <w:szCs w:val="22"/>
        </w:rPr>
        <w:t xml:space="preserve"> issues.</w:t>
      </w:r>
      <w:r w:rsidR="00FF6733">
        <w:rPr>
          <w:rFonts w:ascii="Arial" w:hAnsi="Arial" w:cs="Arial"/>
          <w:sz w:val="22"/>
          <w:szCs w:val="22"/>
        </w:rPr>
        <w:t xml:space="preserve"> </w:t>
      </w:r>
    </w:p>
    <w:p w14:paraId="33AF802A" w14:textId="77777777" w:rsidR="00FF6733" w:rsidRDefault="00FF6733" w:rsidP="0067624B">
      <w:pPr>
        <w:spacing w:before="30" w:after="30" w:line="360" w:lineRule="auto"/>
        <w:ind w:left="851" w:right="851"/>
        <w:jc w:val="both"/>
        <w:rPr>
          <w:rFonts w:ascii="Arial" w:hAnsi="Arial" w:cs="Arial"/>
          <w:sz w:val="22"/>
          <w:szCs w:val="22"/>
        </w:rPr>
      </w:pPr>
    </w:p>
    <w:p w14:paraId="3EEC0772" w14:textId="7780EDC6" w:rsidR="004238B9" w:rsidRDefault="0094030A" w:rsidP="0067624B">
      <w:pPr>
        <w:spacing w:before="30" w:after="30" w:line="360" w:lineRule="auto"/>
        <w:ind w:left="851" w:right="851"/>
        <w:jc w:val="both"/>
        <w:rPr>
          <w:rFonts w:ascii="Arial" w:hAnsi="Arial" w:cs="Arial"/>
          <w:sz w:val="22"/>
          <w:szCs w:val="22"/>
        </w:rPr>
      </w:pPr>
      <w:r>
        <w:rPr>
          <w:rFonts w:ascii="Arial" w:hAnsi="Arial" w:cs="Arial"/>
          <w:sz w:val="22"/>
          <w:szCs w:val="22"/>
        </w:rPr>
        <w:t xml:space="preserve">The recommendation is to ensure that the society have the knowledge of the destruction that Covid-19 has caused </w:t>
      </w:r>
      <w:r w:rsidR="00D36CA1">
        <w:rPr>
          <w:rFonts w:ascii="Arial" w:hAnsi="Arial" w:cs="Arial"/>
          <w:sz w:val="22"/>
          <w:szCs w:val="22"/>
        </w:rPr>
        <w:t xml:space="preserve">and how it’s affected the society. </w:t>
      </w:r>
      <w:r w:rsidR="008D6AB8">
        <w:rPr>
          <w:rFonts w:ascii="Arial" w:hAnsi="Arial" w:cs="Arial"/>
          <w:sz w:val="22"/>
          <w:szCs w:val="22"/>
        </w:rPr>
        <w:t xml:space="preserve">There should be help available for all the society as this can help behaviours decrease and ensure they stay positive. This can help bring society closely and know how to ensure that they can protect each other. This will help people who suffered with Covid-19 long term to help these people move forward in life and be supported. This can have a massive impact on their life and mental health that this can bring closure, </w:t>
      </w:r>
      <w:r w:rsidR="00875205">
        <w:rPr>
          <w:rFonts w:ascii="Arial" w:hAnsi="Arial" w:cs="Arial"/>
          <w:sz w:val="22"/>
          <w:szCs w:val="22"/>
        </w:rPr>
        <w:t xml:space="preserve">stress and any type of counselling needs met. </w:t>
      </w:r>
      <w:r w:rsidR="008D6AB8">
        <w:rPr>
          <w:rFonts w:ascii="Arial" w:hAnsi="Arial" w:cs="Arial"/>
          <w:sz w:val="22"/>
          <w:szCs w:val="22"/>
        </w:rPr>
        <w:t xml:space="preserve">  </w:t>
      </w:r>
      <w:r w:rsidR="00D36CA1">
        <w:rPr>
          <w:rFonts w:ascii="Arial" w:hAnsi="Arial" w:cs="Arial"/>
          <w:sz w:val="22"/>
          <w:szCs w:val="22"/>
        </w:rPr>
        <w:t xml:space="preserve"> </w:t>
      </w:r>
      <w:r w:rsidR="00A70BAA">
        <w:rPr>
          <w:rFonts w:ascii="Arial" w:hAnsi="Arial" w:cs="Arial"/>
          <w:sz w:val="22"/>
          <w:szCs w:val="22"/>
        </w:rPr>
        <w:t xml:space="preserve"> </w:t>
      </w:r>
      <w:r w:rsidR="003C36C0">
        <w:rPr>
          <w:rFonts w:ascii="Arial" w:hAnsi="Arial" w:cs="Arial"/>
          <w:sz w:val="22"/>
          <w:szCs w:val="22"/>
        </w:rPr>
        <w:t xml:space="preserve"> </w:t>
      </w:r>
      <w:r w:rsidR="00867DC7">
        <w:rPr>
          <w:rFonts w:ascii="Arial" w:hAnsi="Arial" w:cs="Arial"/>
          <w:sz w:val="22"/>
          <w:szCs w:val="22"/>
        </w:rPr>
        <w:t xml:space="preserve">  </w:t>
      </w:r>
      <w:r w:rsidR="007C6574">
        <w:rPr>
          <w:rFonts w:ascii="Arial" w:hAnsi="Arial" w:cs="Arial"/>
          <w:sz w:val="22"/>
          <w:szCs w:val="22"/>
        </w:rPr>
        <w:t xml:space="preserve">  </w:t>
      </w:r>
      <w:r w:rsidR="00CA21BD">
        <w:rPr>
          <w:rFonts w:ascii="Arial" w:hAnsi="Arial" w:cs="Arial"/>
          <w:sz w:val="22"/>
          <w:szCs w:val="22"/>
        </w:rPr>
        <w:t xml:space="preserve"> </w:t>
      </w:r>
    </w:p>
    <w:p w14:paraId="46A26729" w14:textId="5F5C6DEE" w:rsidR="004238B9" w:rsidRDefault="004238B9" w:rsidP="004238B9">
      <w:pPr>
        <w:jc w:val="center"/>
        <w:rPr>
          <w:rFonts w:ascii="Arial" w:hAnsi="Arial" w:cs="Arial"/>
          <w:sz w:val="22"/>
          <w:szCs w:val="22"/>
        </w:rPr>
      </w:pPr>
    </w:p>
    <w:p w14:paraId="77F21BB9" w14:textId="1E1E875D" w:rsidR="004238B9" w:rsidRDefault="004238B9" w:rsidP="004238B9">
      <w:pPr>
        <w:jc w:val="center"/>
        <w:rPr>
          <w:rFonts w:ascii="Arial" w:hAnsi="Arial" w:cs="Arial"/>
          <w:sz w:val="22"/>
          <w:szCs w:val="22"/>
        </w:rPr>
      </w:pPr>
    </w:p>
    <w:p w14:paraId="143BB7B4" w14:textId="520341B7" w:rsidR="004238B9" w:rsidRDefault="004238B9" w:rsidP="004238B9">
      <w:pPr>
        <w:jc w:val="center"/>
        <w:rPr>
          <w:rFonts w:ascii="Arial" w:hAnsi="Arial" w:cs="Arial"/>
          <w:sz w:val="22"/>
          <w:szCs w:val="22"/>
        </w:rPr>
      </w:pPr>
    </w:p>
    <w:p w14:paraId="61FCF4B3" w14:textId="40447475" w:rsidR="004238B9" w:rsidRDefault="004238B9" w:rsidP="004238B9">
      <w:pPr>
        <w:jc w:val="center"/>
        <w:rPr>
          <w:rFonts w:ascii="Arial" w:hAnsi="Arial" w:cs="Arial"/>
          <w:sz w:val="22"/>
          <w:szCs w:val="22"/>
        </w:rPr>
      </w:pPr>
    </w:p>
    <w:p w14:paraId="1D3488E5" w14:textId="03746B3F" w:rsidR="004238B9" w:rsidRDefault="004238B9" w:rsidP="004238B9">
      <w:pPr>
        <w:jc w:val="center"/>
        <w:rPr>
          <w:rFonts w:ascii="Arial" w:hAnsi="Arial" w:cs="Arial"/>
          <w:sz w:val="22"/>
          <w:szCs w:val="22"/>
        </w:rPr>
      </w:pPr>
    </w:p>
    <w:p w14:paraId="24431041" w14:textId="3BD34237" w:rsidR="004238B9" w:rsidRDefault="004238B9" w:rsidP="004238B9">
      <w:pPr>
        <w:jc w:val="center"/>
        <w:rPr>
          <w:rFonts w:ascii="Arial" w:hAnsi="Arial" w:cs="Arial"/>
          <w:sz w:val="22"/>
          <w:szCs w:val="22"/>
        </w:rPr>
      </w:pPr>
    </w:p>
    <w:p w14:paraId="329FFF17" w14:textId="3F09D74B" w:rsidR="004238B9" w:rsidRDefault="004238B9" w:rsidP="004238B9">
      <w:pPr>
        <w:jc w:val="center"/>
        <w:rPr>
          <w:rFonts w:ascii="Arial" w:hAnsi="Arial" w:cs="Arial"/>
          <w:sz w:val="22"/>
          <w:szCs w:val="22"/>
        </w:rPr>
      </w:pPr>
    </w:p>
    <w:p w14:paraId="77952C16" w14:textId="30C95203" w:rsidR="004238B9" w:rsidRDefault="004238B9" w:rsidP="004238B9">
      <w:pPr>
        <w:jc w:val="center"/>
        <w:rPr>
          <w:rFonts w:ascii="Arial" w:hAnsi="Arial" w:cs="Arial"/>
          <w:sz w:val="22"/>
          <w:szCs w:val="22"/>
        </w:rPr>
      </w:pPr>
    </w:p>
    <w:p w14:paraId="365C070C" w14:textId="0387158E" w:rsidR="004238B9" w:rsidRDefault="004238B9" w:rsidP="004238B9">
      <w:pPr>
        <w:jc w:val="center"/>
        <w:rPr>
          <w:rFonts w:ascii="Arial" w:hAnsi="Arial" w:cs="Arial"/>
          <w:sz w:val="22"/>
          <w:szCs w:val="22"/>
        </w:rPr>
      </w:pPr>
    </w:p>
    <w:p w14:paraId="44B87C9E" w14:textId="7134E54B" w:rsidR="006142E1" w:rsidRDefault="006142E1" w:rsidP="00311CAA">
      <w:pPr>
        <w:rPr>
          <w:rFonts w:ascii="Arial" w:hAnsi="Arial" w:cs="Arial"/>
          <w:sz w:val="22"/>
          <w:szCs w:val="22"/>
        </w:rPr>
      </w:pPr>
    </w:p>
    <w:p w14:paraId="154D5DD2" w14:textId="77777777" w:rsidR="00E203B6" w:rsidRDefault="00E203B6" w:rsidP="00311CAA">
      <w:pPr>
        <w:rPr>
          <w:rFonts w:ascii="Arial" w:hAnsi="Arial" w:cs="Arial"/>
          <w:sz w:val="22"/>
          <w:szCs w:val="22"/>
        </w:rPr>
      </w:pPr>
    </w:p>
    <w:p w14:paraId="04D3FC5F" w14:textId="77777777" w:rsidR="00932CF8" w:rsidRDefault="00932CF8" w:rsidP="00C31811">
      <w:pPr>
        <w:rPr>
          <w:rFonts w:ascii="Arial" w:hAnsi="Arial" w:cs="Arial"/>
          <w:sz w:val="22"/>
          <w:szCs w:val="22"/>
        </w:rPr>
      </w:pPr>
    </w:p>
    <w:p w14:paraId="3208852C" w14:textId="61748BAA" w:rsidR="00C31811" w:rsidRDefault="00932CF8" w:rsidP="00932CF8">
      <w:pPr>
        <w:jc w:val="center"/>
        <w:rPr>
          <w:rFonts w:ascii="Arial" w:hAnsi="Arial" w:cs="Arial"/>
          <w:b/>
          <w:bCs/>
          <w:sz w:val="22"/>
          <w:szCs w:val="22"/>
          <w:u w:val="single"/>
        </w:rPr>
      </w:pPr>
      <w:r w:rsidRPr="00932CF8">
        <w:rPr>
          <w:rFonts w:ascii="Arial" w:hAnsi="Arial" w:cs="Arial"/>
          <w:b/>
          <w:bCs/>
          <w:sz w:val="22"/>
          <w:szCs w:val="22"/>
          <w:u w:val="single"/>
        </w:rPr>
        <w:t>Reference</w:t>
      </w:r>
      <w:r>
        <w:rPr>
          <w:rFonts w:ascii="Arial" w:hAnsi="Arial" w:cs="Arial"/>
          <w:b/>
          <w:bCs/>
          <w:sz w:val="22"/>
          <w:szCs w:val="22"/>
          <w:u w:val="single"/>
        </w:rPr>
        <w:t>s</w:t>
      </w:r>
    </w:p>
    <w:p w14:paraId="4F1ED299" w14:textId="5ED52B50" w:rsidR="00932CF8" w:rsidRDefault="00932CF8" w:rsidP="00932CF8">
      <w:pPr>
        <w:jc w:val="center"/>
        <w:rPr>
          <w:rFonts w:ascii="Arial" w:hAnsi="Arial" w:cs="Arial"/>
          <w:b/>
          <w:bCs/>
          <w:sz w:val="22"/>
          <w:szCs w:val="22"/>
          <w:u w:val="single"/>
        </w:rPr>
      </w:pPr>
    </w:p>
    <w:p w14:paraId="32EB8C28" w14:textId="77777777" w:rsidR="0091270F" w:rsidRDefault="0091270F" w:rsidP="00932CF8">
      <w:pPr>
        <w:jc w:val="center"/>
        <w:rPr>
          <w:rFonts w:ascii="Arial" w:hAnsi="Arial" w:cs="Arial"/>
          <w:b/>
          <w:bCs/>
          <w:sz w:val="22"/>
          <w:szCs w:val="22"/>
          <w:u w:val="single"/>
        </w:rPr>
      </w:pPr>
    </w:p>
    <w:p w14:paraId="1B4327D8" w14:textId="715F9D45" w:rsidR="0042002A" w:rsidRPr="007C6574" w:rsidRDefault="0042002A" w:rsidP="007C6574">
      <w:pPr>
        <w:spacing w:before="30" w:after="30" w:line="360" w:lineRule="auto"/>
        <w:ind w:left="851" w:right="851"/>
        <w:jc w:val="both"/>
      </w:pPr>
      <w:r>
        <w:rPr>
          <w:rFonts w:ascii="Arial" w:hAnsi="Arial" w:cs="Arial"/>
          <w:color w:val="222222"/>
          <w:sz w:val="20"/>
          <w:szCs w:val="20"/>
          <w:shd w:val="clear" w:color="auto" w:fill="FFFFFF"/>
        </w:rPr>
        <w:t>Arafat, S.Y., Kar, S.K., Menon, V., Kaliamoorthy, C., Mukherjee, S., Alradie-Mohamed, A., Sharma, P., Marthoenis, M. and Kabir, R., 2020. Panic buying: An insight from the content analysis of media reports during COVID-19 pandemic.</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Neurology, Psychiatry and Brain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37</w:t>
      </w:r>
      <w:r>
        <w:rPr>
          <w:rFonts w:ascii="Arial" w:hAnsi="Arial" w:cs="Arial"/>
          <w:color w:val="222222"/>
          <w:sz w:val="20"/>
          <w:szCs w:val="20"/>
          <w:shd w:val="clear" w:color="auto" w:fill="FFFFFF"/>
        </w:rPr>
        <w:t>, pp.100-103.</w:t>
      </w:r>
    </w:p>
    <w:p w14:paraId="40131DAD" w14:textId="77777777" w:rsidR="0042002A" w:rsidRDefault="0042002A" w:rsidP="00357E50">
      <w:pPr>
        <w:spacing w:before="30" w:after="30" w:line="360" w:lineRule="auto"/>
        <w:ind w:left="851" w:right="851"/>
        <w:jc w:val="both"/>
        <w:rPr>
          <w:rFonts w:ascii="Arial" w:hAnsi="Arial" w:cs="Arial"/>
          <w:color w:val="222222"/>
          <w:sz w:val="20"/>
          <w:szCs w:val="20"/>
          <w:shd w:val="clear" w:color="auto" w:fill="FFFFFF"/>
        </w:rPr>
      </w:pPr>
    </w:p>
    <w:p w14:paraId="7E96047D" w14:textId="7A5C4013" w:rsidR="00EE73E0" w:rsidRDefault="00EE73E0" w:rsidP="00357E50">
      <w:pPr>
        <w:spacing w:before="30" w:after="30" w:line="360" w:lineRule="auto"/>
        <w:ind w:left="851" w:right="851"/>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Biswas, A., Ghosh, A., Kar, A., Mondal, T., Ghosh, B. and Bardhan, P.K., 2021, February. The impact of COVID-19 in the construction sector and its remedial measures.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Physics: Conference Series</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(Vol. 1797, No. 1, p. 012054). IOP Publishing.</w:t>
      </w:r>
    </w:p>
    <w:p w14:paraId="54E981F2" w14:textId="1D2B1714" w:rsidR="00665C75" w:rsidRDefault="00665C75" w:rsidP="00357E50">
      <w:pPr>
        <w:spacing w:before="30" w:after="30" w:line="360" w:lineRule="auto"/>
        <w:ind w:left="851" w:right="851"/>
        <w:jc w:val="both"/>
        <w:rPr>
          <w:rFonts w:ascii="Arial" w:hAnsi="Arial" w:cs="Arial"/>
          <w:color w:val="222222"/>
          <w:sz w:val="20"/>
          <w:szCs w:val="20"/>
          <w:shd w:val="clear" w:color="auto" w:fill="FFFFFF"/>
        </w:rPr>
      </w:pPr>
    </w:p>
    <w:p w14:paraId="19211EE7" w14:textId="369D20CC" w:rsidR="00665C75" w:rsidRDefault="00665C75" w:rsidP="00357E50">
      <w:pPr>
        <w:spacing w:before="30" w:after="30" w:line="360" w:lineRule="auto"/>
        <w:ind w:left="851" w:right="851"/>
        <w:jc w:val="both"/>
      </w:pPr>
      <w:r>
        <w:rPr>
          <w:rFonts w:ascii="Arial" w:hAnsi="Arial" w:cs="Arial"/>
          <w:color w:val="222222"/>
          <w:sz w:val="20"/>
          <w:szCs w:val="20"/>
          <w:shd w:val="clear" w:color="auto" w:fill="FFFFFF"/>
        </w:rPr>
        <w:t>Braquehais, M.D., Vargas-Cáceres, S., Gómez-Durán, E., Nieva, G., Valero, S., Casas, M. and Bruguera, E., 2020. The impact of the COVID-19 pandemic on the mental health of healthcare professionals.</w:t>
      </w:r>
    </w:p>
    <w:p w14:paraId="78CF1B98" w14:textId="77777777" w:rsidR="00EE73E0" w:rsidRDefault="00EE73E0" w:rsidP="00357E50">
      <w:pPr>
        <w:spacing w:before="30" w:after="30" w:line="360" w:lineRule="auto"/>
        <w:ind w:left="851" w:right="851"/>
        <w:jc w:val="both"/>
        <w:rPr>
          <w:rFonts w:ascii="Arial" w:hAnsi="Arial" w:cs="Arial"/>
          <w:b/>
          <w:bCs/>
          <w:sz w:val="22"/>
          <w:szCs w:val="22"/>
          <w:u w:val="single"/>
        </w:rPr>
      </w:pPr>
    </w:p>
    <w:p w14:paraId="6D2F0BCB" w14:textId="77777777" w:rsidR="008D008C" w:rsidRPr="008D008C" w:rsidRDefault="008D008C" w:rsidP="00357E50">
      <w:pPr>
        <w:spacing w:before="30" w:after="30" w:line="360" w:lineRule="auto"/>
        <w:ind w:left="851" w:right="851"/>
        <w:jc w:val="both"/>
      </w:pPr>
      <w:r w:rsidRPr="008D008C">
        <w:rPr>
          <w:rFonts w:ascii="Arial" w:hAnsi="Arial" w:cs="Arial"/>
          <w:color w:val="222222"/>
          <w:sz w:val="20"/>
          <w:szCs w:val="20"/>
          <w:shd w:val="clear" w:color="auto" w:fill="FFFFFF"/>
        </w:rPr>
        <w:t>Choi, B., Jegatheeswaran, L., Minocha, A., Alhilani, M., Nakhoul, M. and Mutengesa, E., 2020. The impact of the COVID-19 pandemic on final year medical students in the United Kingdom: a national survey. </w:t>
      </w:r>
      <w:r w:rsidRPr="008D008C">
        <w:rPr>
          <w:rFonts w:ascii="Arial" w:hAnsi="Arial" w:cs="Arial"/>
          <w:i/>
          <w:iCs/>
          <w:color w:val="222222"/>
          <w:sz w:val="20"/>
          <w:szCs w:val="20"/>
        </w:rPr>
        <w:t>BMC medical education</w:t>
      </w:r>
      <w:r w:rsidRPr="008D008C">
        <w:rPr>
          <w:rFonts w:ascii="Arial" w:hAnsi="Arial" w:cs="Arial"/>
          <w:color w:val="222222"/>
          <w:sz w:val="20"/>
          <w:szCs w:val="20"/>
          <w:shd w:val="clear" w:color="auto" w:fill="FFFFFF"/>
        </w:rPr>
        <w:t>, </w:t>
      </w:r>
      <w:r w:rsidRPr="008D008C">
        <w:rPr>
          <w:rFonts w:ascii="Arial" w:hAnsi="Arial" w:cs="Arial"/>
          <w:i/>
          <w:iCs/>
          <w:color w:val="222222"/>
          <w:sz w:val="20"/>
          <w:szCs w:val="20"/>
        </w:rPr>
        <w:t>20</w:t>
      </w:r>
      <w:r w:rsidRPr="008D008C">
        <w:rPr>
          <w:rFonts w:ascii="Arial" w:hAnsi="Arial" w:cs="Arial"/>
          <w:color w:val="222222"/>
          <w:sz w:val="20"/>
          <w:szCs w:val="20"/>
          <w:shd w:val="clear" w:color="auto" w:fill="FFFFFF"/>
        </w:rPr>
        <w:t>(1), pp.1-11.</w:t>
      </w:r>
    </w:p>
    <w:p w14:paraId="22085F3F" w14:textId="77777777" w:rsidR="00DD03DF" w:rsidRPr="005F62F4" w:rsidRDefault="00DD03DF" w:rsidP="00357E50">
      <w:pPr>
        <w:spacing w:before="30" w:after="30" w:line="360" w:lineRule="auto"/>
        <w:ind w:left="851" w:right="851"/>
        <w:jc w:val="both"/>
        <w:rPr>
          <w:rFonts w:ascii="Arial" w:hAnsi="Arial" w:cs="Arial"/>
          <w:sz w:val="22"/>
          <w:szCs w:val="22"/>
        </w:rPr>
      </w:pPr>
    </w:p>
    <w:p w14:paraId="4F74881B" w14:textId="77777777" w:rsidR="003B4B97" w:rsidRPr="003B4B97" w:rsidRDefault="003B4B97" w:rsidP="00357E50">
      <w:pPr>
        <w:spacing w:before="30" w:after="30" w:line="360" w:lineRule="auto"/>
        <w:ind w:left="851" w:right="851"/>
        <w:jc w:val="both"/>
        <w:rPr>
          <w:sz w:val="22"/>
          <w:szCs w:val="22"/>
        </w:rPr>
      </w:pPr>
      <w:r w:rsidRPr="003B4B97">
        <w:rPr>
          <w:rFonts w:ascii="Arial" w:hAnsi="Arial" w:cs="Arial"/>
          <w:color w:val="222222"/>
          <w:sz w:val="22"/>
          <w:szCs w:val="22"/>
          <w:shd w:val="clear" w:color="auto" w:fill="FFFFFF"/>
        </w:rPr>
        <w:t>Ciotti, M., Angeletti, S., Minieri, M., Giovannetti, M., Benvenuto, D., Pascarella, S., Sagnelli, C., Bianchi, M., Bernardini, S. and Ciccozzi, M., 2019. COVID-19 outbreak: an overview. </w:t>
      </w:r>
      <w:r w:rsidRPr="003B4B97">
        <w:rPr>
          <w:rFonts w:ascii="Arial" w:hAnsi="Arial" w:cs="Arial"/>
          <w:i/>
          <w:iCs/>
          <w:color w:val="222222"/>
          <w:sz w:val="22"/>
          <w:szCs w:val="22"/>
        </w:rPr>
        <w:t>Chemotherapy</w:t>
      </w:r>
      <w:r w:rsidRPr="003B4B97">
        <w:rPr>
          <w:rFonts w:ascii="Arial" w:hAnsi="Arial" w:cs="Arial"/>
          <w:color w:val="222222"/>
          <w:sz w:val="22"/>
          <w:szCs w:val="22"/>
          <w:shd w:val="clear" w:color="auto" w:fill="FFFFFF"/>
        </w:rPr>
        <w:t>, </w:t>
      </w:r>
      <w:r w:rsidRPr="003B4B97">
        <w:rPr>
          <w:rFonts w:ascii="Arial" w:hAnsi="Arial" w:cs="Arial"/>
          <w:i/>
          <w:iCs/>
          <w:color w:val="222222"/>
          <w:sz w:val="22"/>
          <w:szCs w:val="22"/>
        </w:rPr>
        <w:t>64</w:t>
      </w:r>
      <w:r w:rsidRPr="003B4B97">
        <w:rPr>
          <w:rFonts w:ascii="Arial" w:hAnsi="Arial" w:cs="Arial"/>
          <w:color w:val="222222"/>
          <w:sz w:val="22"/>
          <w:szCs w:val="22"/>
          <w:shd w:val="clear" w:color="auto" w:fill="FFFFFF"/>
        </w:rPr>
        <w:t>(5-6), pp.215-223.</w:t>
      </w:r>
    </w:p>
    <w:p w14:paraId="335B94DE" w14:textId="5B6ADAC5" w:rsidR="00CA6634" w:rsidRPr="005F62F4" w:rsidRDefault="00CA6634" w:rsidP="00357E50">
      <w:pPr>
        <w:spacing w:before="30" w:after="30" w:line="360" w:lineRule="auto"/>
        <w:ind w:left="851" w:right="851"/>
        <w:jc w:val="both"/>
        <w:rPr>
          <w:rFonts w:ascii="Arial" w:hAnsi="Arial" w:cs="Arial"/>
          <w:sz w:val="22"/>
          <w:szCs w:val="22"/>
        </w:rPr>
      </w:pPr>
    </w:p>
    <w:p w14:paraId="1F2C49CF" w14:textId="77777777" w:rsidR="00D01932" w:rsidRDefault="00D01932" w:rsidP="00357E50">
      <w:pPr>
        <w:spacing w:before="30" w:after="30" w:line="360" w:lineRule="auto"/>
        <w:ind w:left="851" w:right="851"/>
        <w:jc w:val="both"/>
      </w:pPr>
      <w:r>
        <w:rPr>
          <w:rFonts w:ascii="Arial" w:hAnsi="Arial" w:cs="Arial"/>
          <w:color w:val="222222"/>
          <w:sz w:val="20"/>
          <w:szCs w:val="20"/>
          <w:shd w:val="clear" w:color="auto" w:fill="FFFFFF"/>
        </w:rPr>
        <w:t>Cullen, W., Gulati, G. and Kelly, B.D., 2020. Mental health in the COVID-19 pandemic.</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QJM: An International Journal of Medicine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113</w:t>
      </w:r>
      <w:r>
        <w:rPr>
          <w:rFonts w:ascii="Arial" w:hAnsi="Arial" w:cs="Arial"/>
          <w:color w:val="222222"/>
          <w:sz w:val="20"/>
          <w:szCs w:val="20"/>
          <w:shd w:val="clear" w:color="auto" w:fill="FFFFFF"/>
        </w:rPr>
        <w:t>(5), pp.311-312.</w:t>
      </w:r>
    </w:p>
    <w:p w14:paraId="4AF42B4C" w14:textId="142DCEBD" w:rsidR="00311CAA" w:rsidRPr="005F62F4" w:rsidRDefault="00311CAA" w:rsidP="00357E50">
      <w:pPr>
        <w:spacing w:before="30" w:after="30" w:line="360" w:lineRule="auto"/>
        <w:ind w:left="851" w:right="851"/>
        <w:jc w:val="both"/>
        <w:rPr>
          <w:rFonts w:ascii="Arial" w:hAnsi="Arial" w:cs="Arial"/>
          <w:sz w:val="22"/>
          <w:szCs w:val="22"/>
        </w:rPr>
      </w:pPr>
    </w:p>
    <w:p w14:paraId="7E171A1B" w14:textId="7D3FEE6D" w:rsidR="00311CAA" w:rsidRDefault="00311CAA" w:rsidP="00357E50">
      <w:pPr>
        <w:spacing w:before="30" w:after="30" w:line="360" w:lineRule="auto"/>
        <w:ind w:left="851" w:right="851"/>
        <w:jc w:val="both"/>
        <w:rPr>
          <w:rFonts w:ascii="Arial" w:hAnsi="Arial" w:cs="Arial"/>
          <w:color w:val="222222"/>
          <w:sz w:val="22"/>
          <w:szCs w:val="22"/>
          <w:shd w:val="clear" w:color="auto" w:fill="FFFFFF"/>
        </w:rPr>
      </w:pPr>
      <w:r w:rsidRPr="005F62F4">
        <w:rPr>
          <w:rFonts w:ascii="Arial" w:hAnsi="Arial" w:cs="Arial"/>
          <w:color w:val="222222"/>
          <w:sz w:val="22"/>
          <w:szCs w:val="22"/>
          <w:shd w:val="clear" w:color="auto" w:fill="FFFFFF"/>
        </w:rPr>
        <w:t>Davey, S.L., Lee, B.J., Robbins, T., Randeva, H. and Thake, C.D., 2021. Heat Stress And PPE During COVID-19: Impact on healthcare Workers' Performance, Safety and Well-being in NHS Settings. </w:t>
      </w:r>
      <w:r w:rsidRPr="005F62F4">
        <w:rPr>
          <w:rFonts w:ascii="Arial" w:hAnsi="Arial" w:cs="Arial"/>
          <w:i/>
          <w:iCs/>
          <w:color w:val="222222"/>
          <w:sz w:val="22"/>
          <w:szCs w:val="22"/>
        </w:rPr>
        <w:t>Journal of Hospital Infection</w:t>
      </w:r>
      <w:r w:rsidRPr="005F62F4">
        <w:rPr>
          <w:rFonts w:ascii="Arial" w:hAnsi="Arial" w:cs="Arial"/>
          <w:color w:val="222222"/>
          <w:sz w:val="22"/>
          <w:szCs w:val="22"/>
          <w:shd w:val="clear" w:color="auto" w:fill="FFFFFF"/>
        </w:rPr>
        <w:t>, </w:t>
      </w:r>
      <w:r w:rsidRPr="005F62F4">
        <w:rPr>
          <w:rFonts w:ascii="Arial" w:hAnsi="Arial" w:cs="Arial"/>
          <w:i/>
          <w:iCs/>
          <w:color w:val="222222"/>
          <w:sz w:val="22"/>
          <w:szCs w:val="22"/>
        </w:rPr>
        <w:t>108</w:t>
      </w:r>
      <w:r w:rsidRPr="005F62F4">
        <w:rPr>
          <w:rFonts w:ascii="Arial" w:hAnsi="Arial" w:cs="Arial"/>
          <w:color w:val="222222"/>
          <w:sz w:val="22"/>
          <w:szCs w:val="22"/>
          <w:shd w:val="clear" w:color="auto" w:fill="FFFFFF"/>
        </w:rPr>
        <w:t>, pp.185-188.</w:t>
      </w:r>
    </w:p>
    <w:p w14:paraId="18AAD026" w14:textId="6C0001B7" w:rsidR="00FC0C4A" w:rsidRDefault="00FC0C4A" w:rsidP="00357E50">
      <w:pPr>
        <w:spacing w:before="30" w:after="30" w:line="360" w:lineRule="auto"/>
        <w:ind w:left="851" w:right="851"/>
        <w:jc w:val="both"/>
        <w:rPr>
          <w:rFonts w:ascii="Arial" w:hAnsi="Arial" w:cs="Arial"/>
          <w:color w:val="222222"/>
          <w:sz w:val="22"/>
          <w:szCs w:val="22"/>
          <w:shd w:val="clear" w:color="auto" w:fill="FFFFFF"/>
        </w:rPr>
      </w:pPr>
    </w:p>
    <w:p w14:paraId="1B3DC926" w14:textId="77777777" w:rsidR="00FC0C4A" w:rsidRDefault="00FC0C4A" w:rsidP="00357E50">
      <w:pPr>
        <w:spacing w:before="30" w:after="30" w:line="360" w:lineRule="auto"/>
        <w:ind w:left="851" w:right="851"/>
        <w:jc w:val="both"/>
      </w:pPr>
      <w:r>
        <w:rPr>
          <w:rFonts w:ascii="Arial" w:hAnsi="Arial" w:cs="Arial"/>
          <w:color w:val="222222"/>
          <w:sz w:val="20"/>
          <w:szCs w:val="20"/>
          <w:shd w:val="clear" w:color="auto" w:fill="FFFFFF"/>
        </w:rPr>
        <w:t>Ebrahimi, O.V., Johnson, M.S., Ebling, S., Amundsen, O.M., Halsøy, Ø., Hoffart, A., Skjerdingstad, N. and Johnson, S.U., 2021. Risk, trust, and flawed assumptions: vaccine hesitancy during the COVID-19 pandemic.</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Frontiers in Public Health</w:t>
      </w:r>
      <w:r>
        <w:rPr>
          <w:rFonts w:ascii="Arial" w:hAnsi="Arial" w:cs="Arial"/>
          <w:color w:val="222222"/>
          <w:sz w:val="20"/>
          <w:szCs w:val="20"/>
          <w:shd w:val="clear" w:color="auto" w:fill="FFFFFF"/>
        </w:rPr>
        <w:t>, p.849.</w:t>
      </w:r>
    </w:p>
    <w:p w14:paraId="2717A87D" w14:textId="473C213A" w:rsidR="006E760E" w:rsidRPr="005F62F4" w:rsidRDefault="006E760E" w:rsidP="00357E50">
      <w:pPr>
        <w:spacing w:before="30" w:after="30" w:line="360" w:lineRule="auto"/>
        <w:ind w:left="851" w:right="851"/>
        <w:jc w:val="both"/>
        <w:rPr>
          <w:rFonts w:ascii="Arial" w:hAnsi="Arial" w:cs="Arial"/>
          <w:sz w:val="22"/>
          <w:szCs w:val="22"/>
        </w:rPr>
      </w:pPr>
    </w:p>
    <w:p w14:paraId="349B3F14" w14:textId="5CAB333A" w:rsidR="006D113B" w:rsidRDefault="006D113B" w:rsidP="00357E50">
      <w:pPr>
        <w:spacing w:before="30" w:after="30" w:line="360" w:lineRule="auto"/>
        <w:ind w:left="851" w:right="851"/>
        <w:jc w:val="both"/>
        <w:rPr>
          <w:rFonts w:ascii="Arial" w:hAnsi="Arial" w:cs="Arial"/>
          <w:color w:val="222222"/>
          <w:sz w:val="20"/>
          <w:szCs w:val="20"/>
          <w:shd w:val="clear" w:color="auto" w:fill="FFFFFF"/>
        </w:rPr>
      </w:pPr>
      <w:r w:rsidRPr="006D113B">
        <w:rPr>
          <w:rFonts w:ascii="Arial" w:hAnsi="Arial" w:cs="Arial"/>
          <w:color w:val="222222"/>
          <w:sz w:val="20"/>
          <w:szCs w:val="20"/>
          <w:shd w:val="clear" w:color="auto" w:fill="FFFFFF"/>
        </w:rPr>
        <w:lastRenderedPageBreak/>
        <w:t>Ellis, R., Hay-David, A.G.C. and Brennan, P.A., 2020. Operating during the COVID-19 pandemic: how to reduce medical error. </w:t>
      </w:r>
      <w:r w:rsidRPr="006D113B">
        <w:rPr>
          <w:rFonts w:ascii="Arial" w:hAnsi="Arial" w:cs="Arial"/>
          <w:i/>
          <w:iCs/>
          <w:color w:val="222222"/>
          <w:sz w:val="20"/>
          <w:szCs w:val="20"/>
        </w:rPr>
        <w:t>British Journal of Oral and Maxillofacial Surgery</w:t>
      </w:r>
      <w:r w:rsidRPr="006D113B">
        <w:rPr>
          <w:rFonts w:ascii="Arial" w:hAnsi="Arial" w:cs="Arial"/>
          <w:color w:val="222222"/>
          <w:sz w:val="20"/>
          <w:szCs w:val="20"/>
          <w:shd w:val="clear" w:color="auto" w:fill="FFFFFF"/>
        </w:rPr>
        <w:t>, </w:t>
      </w:r>
      <w:r w:rsidRPr="006D113B">
        <w:rPr>
          <w:rFonts w:ascii="Arial" w:hAnsi="Arial" w:cs="Arial"/>
          <w:i/>
          <w:iCs/>
          <w:color w:val="222222"/>
          <w:sz w:val="20"/>
          <w:szCs w:val="20"/>
        </w:rPr>
        <w:t>58</w:t>
      </w:r>
      <w:r w:rsidRPr="006D113B">
        <w:rPr>
          <w:rFonts w:ascii="Arial" w:hAnsi="Arial" w:cs="Arial"/>
          <w:color w:val="222222"/>
          <w:sz w:val="20"/>
          <w:szCs w:val="20"/>
          <w:shd w:val="clear" w:color="auto" w:fill="FFFFFF"/>
        </w:rPr>
        <w:t>(5), pp.577-580.</w:t>
      </w:r>
    </w:p>
    <w:p w14:paraId="2ED92192" w14:textId="5AE9AE49" w:rsidR="00CA5D7F" w:rsidRDefault="00CA5D7F" w:rsidP="00357E50">
      <w:pPr>
        <w:spacing w:before="30" w:after="30" w:line="360" w:lineRule="auto"/>
        <w:ind w:left="851" w:right="851"/>
        <w:jc w:val="both"/>
        <w:rPr>
          <w:rFonts w:ascii="Arial" w:hAnsi="Arial" w:cs="Arial"/>
          <w:color w:val="222222"/>
          <w:sz w:val="20"/>
          <w:szCs w:val="20"/>
          <w:shd w:val="clear" w:color="auto" w:fill="FFFFFF"/>
        </w:rPr>
      </w:pPr>
    </w:p>
    <w:p w14:paraId="3A16CBD5" w14:textId="67044B2F" w:rsidR="00771070" w:rsidRDefault="00CA5D7F" w:rsidP="00357E50">
      <w:pPr>
        <w:spacing w:before="30" w:after="30" w:line="360" w:lineRule="auto"/>
        <w:ind w:left="851" w:right="851"/>
        <w:jc w:val="both"/>
      </w:pPr>
      <w:r>
        <w:rPr>
          <w:rFonts w:ascii="Arial" w:hAnsi="Arial" w:cs="Arial"/>
          <w:color w:val="222222"/>
          <w:sz w:val="20"/>
          <w:szCs w:val="20"/>
          <w:shd w:val="clear" w:color="auto" w:fill="FFFFFF"/>
        </w:rPr>
        <w:t>Jaap, A., Dewar, A., Duncan, C., Fairhurst, K., Hope, D. and Kluth, D., 2021. Effect of remote online exam delivery on student experience and performance in applied knowledge tests.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BMC Medical Education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21</w:t>
      </w:r>
      <w:r>
        <w:rPr>
          <w:rFonts w:ascii="Arial" w:hAnsi="Arial" w:cs="Arial"/>
          <w:color w:val="222222"/>
          <w:sz w:val="20"/>
          <w:szCs w:val="20"/>
          <w:shd w:val="clear" w:color="auto" w:fill="FFFFFF"/>
        </w:rPr>
        <w:t>(1), pp.1-7.</w:t>
      </w:r>
    </w:p>
    <w:p w14:paraId="2AC54961" w14:textId="77777777" w:rsidR="00CA5D7F" w:rsidRPr="00CA5D7F" w:rsidRDefault="00CA5D7F" w:rsidP="00357E50">
      <w:pPr>
        <w:spacing w:before="30" w:after="30" w:line="360" w:lineRule="auto"/>
        <w:ind w:left="851" w:right="851"/>
        <w:jc w:val="both"/>
      </w:pPr>
    </w:p>
    <w:p w14:paraId="2403BAEC" w14:textId="5FE5469A" w:rsidR="00690784" w:rsidRDefault="00690784" w:rsidP="00357E50">
      <w:pPr>
        <w:spacing w:before="30" w:after="30" w:line="360" w:lineRule="auto"/>
        <w:ind w:left="851" w:right="851"/>
        <w:jc w:val="both"/>
        <w:rPr>
          <w:rFonts w:ascii="Arial" w:hAnsi="Arial" w:cs="Arial"/>
          <w:color w:val="222222"/>
          <w:sz w:val="20"/>
          <w:szCs w:val="20"/>
          <w:shd w:val="clear" w:color="auto" w:fill="FFFFFF"/>
        </w:rPr>
      </w:pPr>
      <w:r w:rsidRPr="00690784">
        <w:rPr>
          <w:rFonts w:ascii="Arial" w:hAnsi="Arial" w:cs="Arial"/>
          <w:color w:val="222222"/>
          <w:sz w:val="20"/>
          <w:szCs w:val="20"/>
          <w:shd w:val="clear" w:color="auto" w:fill="FFFFFF"/>
        </w:rPr>
        <w:t xml:space="preserve">Jallow, H., Renukappa, S. and Suresh, S., 2020. The impact of COVID-19 </w:t>
      </w:r>
      <w:r w:rsidR="00CA5D7F" w:rsidRPr="00690784">
        <w:rPr>
          <w:rFonts w:ascii="Arial" w:hAnsi="Arial" w:cs="Arial"/>
          <w:color w:val="222222"/>
          <w:sz w:val="20"/>
          <w:szCs w:val="20"/>
          <w:shd w:val="clear" w:color="auto" w:fill="FFFFFF"/>
        </w:rPr>
        <w:t>outbreaks</w:t>
      </w:r>
      <w:r w:rsidRPr="00690784">
        <w:rPr>
          <w:rFonts w:ascii="Arial" w:hAnsi="Arial" w:cs="Arial"/>
          <w:color w:val="222222"/>
          <w:sz w:val="20"/>
          <w:szCs w:val="20"/>
          <w:shd w:val="clear" w:color="auto" w:fill="FFFFFF"/>
        </w:rPr>
        <w:t xml:space="preserve"> on United Kingdom infrastructure sector. </w:t>
      </w:r>
      <w:r w:rsidRPr="00690784">
        <w:rPr>
          <w:rFonts w:ascii="Arial" w:hAnsi="Arial" w:cs="Arial"/>
          <w:i/>
          <w:iCs/>
          <w:color w:val="222222"/>
          <w:sz w:val="20"/>
          <w:szCs w:val="20"/>
        </w:rPr>
        <w:t>Smart and Sustainable Built Environment</w:t>
      </w:r>
      <w:r w:rsidRPr="00690784">
        <w:rPr>
          <w:rFonts w:ascii="Arial" w:hAnsi="Arial" w:cs="Arial"/>
          <w:color w:val="222222"/>
          <w:sz w:val="20"/>
          <w:szCs w:val="20"/>
          <w:shd w:val="clear" w:color="auto" w:fill="FFFFFF"/>
        </w:rPr>
        <w:t>.</w:t>
      </w:r>
    </w:p>
    <w:p w14:paraId="79D274E2" w14:textId="19DAF45F" w:rsidR="000304B9" w:rsidRDefault="000304B9" w:rsidP="00357E50">
      <w:pPr>
        <w:spacing w:before="30" w:after="30" w:line="360" w:lineRule="auto"/>
        <w:ind w:left="851" w:right="851"/>
        <w:jc w:val="both"/>
        <w:rPr>
          <w:rFonts w:ascii="Arial" w:hAnsi="Arial" w:cs="Arial"/>
          <w:color w:val="222222"/>
          <w:sz w:val="20"/>
          <w:szCs w:val="20"/>
          <w:shd w:val="clear" w:color="auto" w:fill="FFFFFF"/>
        </w:rPr>
      </w:pPr>
    </w:p>
    <w:p w14:paraId="580B753F" w14:textId="77777777" w:rsidR="000304B9" w:rsidRDefault="000304B9" w:rsidP="00357E50">
      <w:pPr>
        <w:spacing w:before="30" w:after="30" w:line="360" w:lineRule="auto"/>
        <w:ind w:left="851" w:right="851"/>
        <w:jc w:val="both"/>
      </w:pPr>
      <w:r>
        <w:rPr>
          <w:rFonts w:ascii="Arial" w:hAnsi="Arial" w:cs="Arial"/>
          <w:color w:val="222222"/>
          <w:sz w:val="20"/>
          <w:szCs w:val="20"/>
          <w:shd w:val="clear" w:color="auto" w:fill="FFFFFF"/>
        </w:rPr>
        <w:t>Kumar, A. and Nayar, K.R., 2021. COVID 19 and its mental health consequences.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Mental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30</w:t>
      </w:r>
      <w:r>
        <w:rPr>
          <w:rFonts w:ascii="Arial" w:hAnsi="Arial" w:cs="Arial"/>
          <w:color w:val="222222"/>
          <w:sz w:val="20"/>
          <w:szCs w:val="20"/>
          <w:shd w:val="clear" w:color="auto" w:fill="FFFFFF"/>
        </w:rPr>
        <w:t>(1), pp.1-2.</w:t>
      </w:r>
    </w:p>
    <w:p w14:paraId="49543B0B" w14:textId="3F6A03F7" w:rsidR="00A00556" w:rsidRPr="005F62F4" w:rsidRDefault="00A00556" w:rsidP="00357E50">
      <w:pPr>
        <w:spacing w:before="30" w:after="30" w:line="360" w:lineRule="auto"/>
        <w:ind w:left="851" w:right="851"/>
        <w:jc w:val="both"/>
        <w:rPr>
          <w:rFonts w:ascii="Arial" w:hAnsi="Arial" w:cs="Arial"/>
          <w:sz w:val="22"/>
          <w:szCs w:val="22"/>
        </w:rPr>
      </w:pPr>
    </w:p>
    <w:p w14:paraId="79E9ABFF" w14:textId="24F2B140" w:rsidR="00A00556" w:rsidRDefault="00A00556" w:rsidP="00357E50">
      <w:pPr>
        <w:spacing w:before="30" w:after="30" w:line="360" w:lineRule="auto"/>
        <w:ind w:left="851" w:right="851"/>
        <w:jc w:val="both"/>
        <w:rPr>
          <w:rFonts w:ascii="Arial" w:hAnsi="Arial" w:cs="Arial"/>
          <w:color w:val="222222"/>
          <w:sz w:val="22"/>
          <w:szCs w:val="22"/>
          <w:shd w:val="clear" w:color="auto" w:fill="FFFFFF"/>
        </w:rPr>
      </w:pPr>
      <w:r w:rsidRPr="005F62F4">
        <w:rPr>
          <w:rFonts w:ascii="Arial" w:hAnsi="Arial" w:cs="Arial"/>
          <w:color w:val="222222"/>
          <w:sz w:val="22"/>
          <w:szCs w:val="22"/>
          <w:shd w:val="clear" w:color="auto" w:fill="FFFFFF"/>
        </w:rPr>
        <w:t>Li, W., Yang, Y., Liu, Z.H., Zhao, Y.J., Zhang, Q., Zhang, L., Cheung, T. and Xiang, Y.T., 2020. Progression of mental health services during the COVID-19 outbreak in China. </w:t>
      </w:r>
      <w:r w:rsidRPr="005F62F4">
        <w:rPr>
          <w:rFonts w:ascii="Arial" w:hAnsi="Arial" w:cs="Arial"/>
          <w:i/>
          <w:iCs/>
          <w:color w:val="222222"/>
          <w:sz w:val="22"/>
          <w:szCs w:val="22"/>
        </w:rPr>
        <w:t>International journal of biological sciences</w:t>
      </w:r>
      <w:r w:rsidRPr="005F62F4">
        <w:rPr>
          <w:rFonts w:ascii="Arial" w:hAnsi="Arial" w:cs="Arial"/>
          <w:color w:val="222222"/>
          <w:sz w:val="22"/>
          <w:szCs w:val="22"/>
          <w:shd w:val="clear" w:color="auto" w:fill="FFFFFF"/>
        </w:rPr>
        <w:t>, </w:t>
      </w:r>
      <w:r w:rsidRPr="005F62F4">
        <w:rPr>
          <w:rFonts w:ascii="Arial" w:hAnsi="Arial" w:cs="Arial"/>
          <w:i/>
          <w:iCs/>
          <w:color w:val="222222"/>
          <w:sz w:val="22"/>
          <w:szCs w:val="22"/>
        </w:rPr>
        <w:t>16</w:t>
      </w:r>
      <w:r w:rsidRPr="005F62F4">
        <w:rPr>
          <w:rFonts w:ascii="Arial" w:hAnsi="Arial" w:cs="Arial"/>
          <w:color w:val="222222"/>
          <w:sz w:val="22"/>
          <w:szCs w:val="22"/>
          <w:shd w:val="clear" w:color="auto" w:fill="FFFFFF"/>
        </w:rPr>
        <w:t>(10), p.1732.</w:t>
      </w:r>
    </w:p>
    <w:p w14:paraId="0D86BD45" w14:textId="0517AB74" w:rsidR="00863843" w:rsidRDefault="00863843" w:rsidP="00357E50">
      <w:pPr>
        <w:spacing w:before="30" w:after="30" w:line="360" w:lineRule="auto"/>
        <w:ind w:left="851" w:right="851"/>
        <w:jc w:val="both"/>
        <w:rPr>
          <w:rFonts w:ascii="Arial" w:hAnsi="Arial" w:cs="Arial"/>
          <w:color w:val="222222"/>
          <w:sz w:val="22"/>
          <w:szCs w:val="22"/>
          <w:shd w:val="clear" w:color="auto" w:fill="FFFFFF"/>
        </w:rPr>
      </w:pPr>
    </w:p>
    <w:p w14:paraId="78193B22" w14:textId="74ADF158" w:rsidR="00863843" w:rsidRPr="00863843" w:rsidRDefault="00863843" w:rsidP="00357E50">
      <w:pPr>
        <w:spacing w:before="30" w:after="30" w:line="360" w:lineRule="auto"/>
        <w:ind w:left="851" w:right="851"/>
        <w:jc w:val="both"/>
        <w:rPr>
          <w:sz w:val="28"/>
          <w:szCs w:val="28"/>
        </w:rPr>
      </w:pPr>
      <w:r w:rsidRPr="00863843">
        <w:rPr>
          <w:rFonts w:ascii="Arial" w:hAnsi="Arial" w:cs="Arial"/>
          <w:color w:val="222222"/>
          <w:sz w:val="21"/>
          <w:szCs w:val="21"/>
          <w:shd w:val="clear" w:color="auto" w:fill="FFFFFF"/>
        </w:rPr>
        <w:t>Machado, M.D.A.V., Roberts, B., Wong, B.L.H., van Kessel, R. and Mossialos, E., 2021. The relationship between the COVID-19 pandemic and vaccine hesitancy: a scoping review of literature until August 2021. </w:t>
      </w:r>
      <w:r w:rsidRPr="00863843">
        <w:rPr>
          <w:rFonts w:ascii="Arial" w:hAnsi="Arial" w:cs="Arial"/>
          <w:i/>
          <w:iCs/>
          <w:color w:val="222222"/>
          <w:sz w:val="21"/>
          <w:szCs w:val="21"/>
        </w:rPr>
        <w:t>Frontiers in public health</w:t>
      </w:r>
      <w:r w:rsidRPr="00863843">
        <w:rPr>
          <w:rFonts w:ascii="Arial" w:hAnsi="Arial" w:cs="Arial"/>
          <w:color w:val="222222"/>
          <w:sz w:val="21"/>
          <w:szCs w:val="21"/>
          <w:shd w:val="clear" w:color="auto" w:fill="FFFFFF"/>
        </w:rPr>
        <w:t>, </w:t>
      </w:r>
      <w:r w:rsidRPr="00863843">
        <w:rPr>
          <w:rFonts w:ascii="Arial" w:hAnsi="Arial" w:cs="Arial"/>
          <w:i/>
          <w:iCs/>
          <w:color w:val="222222"/>
          <w:sz w:val="21"/>
          <w:szCs w:val="21"/>
        </w:rPr>
        <w:t>9</w:t>
      </w:r>
      <w:r w:rsidRPr="00863843">
        <w:rPr>
          <w:rFonts w:ascii="Arial" w:hAnsi="Arial" w:cs="Arial"/>
          <w:color w:val="222222"/>
          <w:sz w:val="21"/>
          <w:szCs w:val="21"/>
          <w:shd w:val="clear" w:color="auto" w:fill="FFFFFF"/>
        </w:rPr>
        <w:t>.</w:t>
      </w:r>
    </w:p>
    <w:p w14:paraId="6958ED19" w14:textId="138CCB40" w:rsidR="00575E0E" w:rsidRPr="005F62F4" w:rsidRDefault="00575E0E" w:rsidP="00357E50">
      <w:pPr>
        <w:spacing w:before="30" w:after="30" w:line="360" w:lineRule="auto"/>
        <w:ind w:left="851" w:right="851"/>
        <w:jc w:val="both"/>
        <w:rPr>
          <w:rFonts w:ascii="Arial" w:hAnsi="Arial" w:cs="Arial"/>
          <w:sz w:val="22"/>
          <w:szCs w:val="22"/>
        </w:rPr>
      </w:pPr>
    </w:p>
    <w:p w14:paraId="4BCD09C6" w14:textId="77777777" w:rsidR="00732AD2" w:rsidRPr="00732AD2" w:rsidRDefault="00732AD2" w:rsidP="00357E50">
      <w:pPr>
        <w:spacing w:before="30" w:after="30" w:line="360" w:lineRule="auto"/>
        <w:ind w:left="851" w:right="851"/>
        <w:jc w:val="both"/>
      </w:pPr>
      <w:r w:rsidRPr="00732AD2">
        <w:rPr>
          <w:rFonts w:ascii="Arial" w:hAnsi="Arial" w:cs="Arial"/>
          <w:color w:val="222222"/>
          <w:sz w:val="20"/>
          <w:szCs w:val="20"/>
          <w:shd w:val="clear" w:color="auto" w:fill="FFFFFF"/>
        </w:rPr>
        <w:t>Newman, K.L., Jeve, Y. and Majumder, P., 2022. Experiences and emotional strain of NHS frontline workers during the peak of the COVID-19 pandemic. </w:t>
      </w:r>
      <w:r w:rsidRPr="00732AD2">
        <w:rPr>
          <w:rFonts w:ascii="Arial" w:hAnsi="Arial" w:cs="Arial"/>
          <w:i/>
          <w:iCs/>
          <w:color w:val="222222"/>
          <w:sz w:val="20"/>
          <w:szCs w:val="20"/>
        </w:rPr>
        <w:t>International Journal of Social Psychiatry</w:t>
      </w:r>
      <w:r w:rsidRPr="00732AD2">
        <w:rPr>
          <w:rFonts w:ascii="Arial" w:hAnsi="Arial" w:cs="Arial"/>
          <w:color w:val="222222"/>
          <w:sz w:val="20"/>
          <w:szCs w:val="20"/>
          <w:shd w:val="clear" w:color="auto" w:fill="FFFFFF"/>
        </w:rPr>
        <w:t>, </w:t>
      </w:r>
      <w:r w:rsidRPr="00732AD2">
        <w:rPr>
          <w:rFonts w:ascii="Arial" w:hAnsi="Arial" w:cs="Arial"/>
          <w:i/>
          <w:iCs/>
          <w:color w:val="222222"/>
          <w:sz w:val="20"/>
          <w:szCs w:val="20"/>
        </w:rPr>
        <w:t>68</w:t>
      </w:r>
      <w:r w:rsidRPr="00732AD2">
        <w:rPr>
          <w:rFonts w:ascii="Arial" w:hAnsi="Arial" w:cs="Arial"/>
          <w:color w:val="222222"/>
          <w:sz w:val="20"/>
          <w:szCs w:val="20"/>
          <w:shd w:val="clear" w:color="auto" w:fill="FFFFFF"/>
        </w:rPr>
        <w:t>(4), pp.783-790.</w:t>
      </w:r>
    </w:p>
    <w:p w14:paraId="63EEB48C" w14:textId="579141EA" w:rsidR="005F62F4" w:rsidRPr="005F62F4" w:rsidRDefault="005F62F4" w:rsidP="00357E50">
      <w:pPr>
        <w:spacing w:before="30" w:after="30" w:line="360" w:lineRule="auto"/>
        <w:ind w:left="851" w:right="851"/>
        <w:jc w:val="both"/>
        <w:rPr>
          <w:rFonts w:ascii="Arial" w:hAnsi="Arial" w:cs="Arial"/>
          <w:sz w:val="22"/>
          <w:szCs w:val="22"/>
        </w:rPr>
      </w:pPr>
    </w:p>
    <w:p w14:paraId="7C63717A" w14:textId="77777777" w:rsidR="005F62F4" w:rsidRPr="005F62F4" w:rsidRDefault="005F62F4" w:rsidP="00357E50">
      <w:pPr>
        <w:spacing w:before="30" w:after="30" w:line="360" w:lineRule="auto"/>
        <w:ind w:left="851" w:right="851"/>
        <w:jc w:val="both"/>
        <w:rPr>
          <w:rFonts w:ascii="Arial" w:hAnsi="Arial" w:cs="Arial"/>
          <w:sz w:val="22"/>
          <w:szCs w:val="22"/>
        </w:rPr>
      </w:pPr>
      <w:r w:rsidRPr="005F62F4">
        <w:rPr>
          <w:rFonts w:ascii="Arial" w:hAnsi="Arial" w:cs="Arial"/>
          <w:color w:val="222222"/>
          <w:sz w:val="22"/>
          <w:szCs w:val="22"/>
          <w:shd w:val="clear" w:color="auto" w:fill="FFFFFF"/>
        </w:rPr>
        <w:t>Ntontis, E., Vestergren, S., Saavedra, P., Neville, F., Jurstakova, K., Cocking, C., Lay, S., Drury, J., Stott, C., Reicher, S. and Vignoles, V.L., 2022. Is it really “panic buying”? Public perceptions and experiences of extra buying at the onset of the COVID-19 pandemic.</w:t>
      </w:r>
      <w:r w:rsidRPr="005F62F4">
        <w:rPr>
          <w:rStyle w:val="apple-converted-space"/>
          <w:rFonts w:ascii="Arial" w:hAnsi="Arial" w:cs="Arial"/>
          <w:color w:val="222222"/>
          <w:sz w:val="22"/>
          <w:szCs w:val="22"/>
          <w:shd w:val="clear" w:color="auto" w:fill="FFFFFF"/>
        </w:rPr>
        <w:t> </w:t>
      </w:r>
      <w:r w:rsidRPr="005F62F4">
        <w:rPr>
          <w:rFonts w:ascii="Arial" w:hAnsi="Arial" w:cs="Arial"/>
          <w:i/>
          <w:iCs/>
          <w:color w:val="222222"/>
          <w:sz w:val="22"/>
          <w:szCs w:val="22"/>
        </w:rPr>
        <w:t>PloS one</w:t>
      </w:r>
      <w:r w:rsidRPr="005F62F4">
        <w:rPr>
          <w:rFonts w:ascii="Arial" w:hAnsi="Arial" w:cs="Arial"/>
          <w:color w:val="222222"/>
          <w:sz w:val="22"/>
          <w:szCs w:val="22"/>
          <w:shd w:val="clear" w:color="auto" w:fill="FFFFFF"/>
        </w:rPr>
        <w:t>,</w:t>
      </w:r>
      <w:r w:rsidRPr="005F62F4">
        <w:rPr>
          <w:rStyle w:val="apple-converted-space"/>
          <w:rFonts w:ascii="Arial" w:hAnsi="Arial" w:cs="Arial"/>
          <w:color w:val="222222"/>
          <w:sz w:val="22"/>
          <w:szCs w:val="22"/>
          <w:shd w:val="clear" w:color="auto" w:fill="FFFFFF"/>
        </w:rPr>
        <w:t> </w:t>
      </w:r>
      <w:r w:rsidRPr="005F62F4">
        <w:rPr>
          <w:rFonts w:ascii="Arial" w:hAnsi="Arial" w:cs="Arial"/>
          <w:i/>
          <w:iCs/>
          <w:color w:val="222222"/>
          <w:sz w:val="22"/>
          <w:szCs w:val="22"/>
        </w:rPr>
        <w:t>17</w:t>
      </w:r>
      <w:r w:rsidRPr="005F62F4">
        <w:rPr>
          <w:rFonts w:ascii="Arial" w:hAnsi="Arial" w:cs="Arial"/>
          <w:color w:val="222222"/>
          <w:sz w:val="22"/>
          <w:szCs w:val="22"/>
          <w:shd w:val="clear" w:color="auto" w:fill="FFFFFF"/>
        </w:rPr>
        <w:t>(2), p.e0264618.</w:t>
      </w:r>
    </w:p>
    <w:p w14:paraId="180A89BC" w14:textId="6752BDF2" w:rsidR="00CB7B23" w:rsidRPr="005F62F4" w:rsidRDefault="00CB7B23" w:rsidP="00357E50">
      <w:pPr>
        <w:spacing w:before="30" w:after="30" w:line="360" w:lineRule="auto"/>
        <w:ind w:left="851" w:right="851"/>
        <w:jc w:val="both"/>
        <w:rPr>
          <w:rFonts w:ascii="Arial" w:hAnsi="Arial" w:cs="Arial"/>
          <w:sz w:val="22"/>
          <w:szCs w:val="22"/>
        </w:rPr>
      </w:pPr>
    </w:p>
    <w:p w14:paraId="78C7791F" w14:textId="66D1962C" w:rsidR="00CB7B23" w:rsidRDefault="00CB7B23" w:rsidP="00357E50">
      <w:pPr>
        <w:spacing w:before="30" w:after="30" w:line="360" w:lineRule="auto"/>
        <w:ind w:left="851" w:right="851"/>
        <w:jc w:val="both"/>
        <w:rPr>
          <w:rFonts w:ascii="Arial" w:hAnsi="Arial" w:cs="Arial"/>
          <w:color w:val="222222"/>
          <w:sz w:val="22"/>
          <w:szCs w:val="22"/>
          <w:shd w:val="clear" w:color="auto" w:fill="FFFFFF"/>
        </w:rPr>
      </w:pPr>
      <w:r w:rsidRPr="005F62F4">
        <w:rPr>
          <w:rFonts w:ascii="Arial" w:hAnsi="Arial" w:cs="Arial"/>
          <w:color w:val="222222"/>
          <w:sz w:val="22"/>
          <w:szCs w:val="22"/>
          <w:shd w:val="clear" w:color="auto" w:fill="FFFFFF"/>
        </w:rPr>
        <w:lastRenderedPageBreak/>
        <w:t>Shahyad, S. and Mohammadi, M.T., 2020. Psychological impacts of Covid-19 outbreak on mental health status of society individuals: a narrative review. </w:t>
      </w:r>
      <w:r w:rsidRPr="005F62F4">
        <w:rPr>
          <w:rFonts w:ascii="Arial" w:hAnsi="Arial" w:cs="Arial"/>
          <w:i/>
          <w:iCs/>
          <w:color w:val="222222"/>
          <w:sz w:val="22"/>
          <w:szCs w:val="22"/>
        </w:rPr>
        <w:t>Journal of military medicine</w:t>
      </w:r>
      <w:r w:rsidRPr="005F62F4">
        <w:rPr>
          <w:rFonts w:ascii="Arial" w:hAnsi="Arial" w:cs="Arial"/>
          <w:color w:val="222222"/>
          <w:sz w:val="22"/>
          <w:szCs w:val="22"/>
          <w:shd w:val="clear" w:color="auto" w:fill="FFFFFF"/>
        </w:rPr>
        <w:t>, </w:t>
      </w:r>
      <w:r w:rsidRPr="005F62F4">
        <w:rPr>
          <w:rFonts w:ascii="Arial" w:hAnsi="Arial" w:cs="Arial"/>
          <w:i/>
          <w:iCs/>
          <w:color w:val="222222"/>
          <w:sz w:val="22"/>
          <w:szCs w:val="22"/>
        </w:rPr>
        <w:t>22</w:t>
      </w:r>
      <w:r w:rsidRPr="005F62F4">
        <w:rPr>
          <w:rFonts w:ascii="Arial" w:hAnsi="Arial" w:cs="Arial"/>
          <w:color w:val="222222"/>
          <w:sz w:val="22"/>
          <w:szCs w:val="22"/>
          <w:shd w:val="clear" w:color="auto" w:fill="FFFFFF"/>
        </w:rPr>
        <w:t>(2), pp.184-192.</w:t>
      </w:r>
    </w:p>
    <w:p w14:paraId="117B1272" w14:textId="397F4794" w:rsidR="00BE66B8" w:rsidRDefault="00BE66B8" w:rsidP="00357E50">
      <w:pPr>
        <w:spacing w:before="30" w:after="30" w:line="360" w:lineRule="auto"/>
        <w:ind w:left="851" w:right="851"/>
        <w:jc w:val="both"/>
        <w:rPr>
          <w:rFonts w:ascii="Arial" w:hAnsi="Arial" w:cs="Arial"/>
          <w:color w:val="222222"/>
          <w:sz w:val="22"/>
          <w:szCs w:val="22"/>
          <w:shd w:val="clear" w:color="auto" w:fill="FFFFFF"/>
        </w:rPr>
      </w:pPr>
    </w:p>
    <w:p w14:paraId="62E9BA07" w14:textId="79F1C481" w:rsidR="00BE66B8" w:rsidRPr="002756D2" w:rsidRDefault="00EE73E0" w:rsidP="00357E50">
      <w:pPr>
        <w:spacing w:before="30" w:after="30" w:line="360" w:lineRule="auto"/>
        <w:ind w:left="851" w:right="851"/>
        <w:jc w:val="both"/>
      </w:pPr>
      <w:r>
        <w:rPr>
          <w:rFonts w:ascii="Arial" w:hAnsi="Arial" w:cs="Arial"/>
          <w:color w:val="222222"/>
          <w:sz w:val="20"/>
          <w:szCs w:val="20"/>
          <w:shd w:val="clear" w:color="auto" w:fill="FFFFFF"/>
        </w:rPr>
        <w:t>Soreide</w:t>
      </w:r>
      <w:r w:rsidR="00BE66B8">
        <w:rPr>
          <w:rFonts w:ascii="Arial" w:hAnsi="Arial" w:cs="Arial"/>
          <w:color w:val="222222"/>
          <w:sz w:val="20"/>
          <w:szCs w:val="20"/>
          <w:shd w:val="clear" w:color="auto" w:fill="FFFFFF"/>
        </w:rPr>
        <w:t>, K., Hallet, J., Matthews, J.B., Schnitzbauer, A.A., Line, P.D., Lai, P.B.S., Otero, J., Callegaro, D., Warner, S.G., Baxter, N.N. and Teh, C.S., 2020. Immediate and long-term impact of the COVID-19 pandemic on delivery of surgical services.</w:t>
      </w:r>
      <w:r w:rsidR="00BE66B8">
        <w:rPr>
          <w:rStyle w:val="apple-converted-space"/>
          <w:rFonts w:ascii="Arial" w:hAnsi="Arial" w:cs="Arial"/>
          <w:color w:val="222222"/>
          <w:sz w:val="20"/>
          <w:szCs w:val="20"/>
          <w:shd w:val="clear" w:color="auto" w:fill="FFFFFF"/>
        </w:rPr>
        <w:t> </w:t>
      </w:r>
      <w:r w:rsidR="00BE66B8">
        <w:rPr>
          <w:rFonts w:ascii="Arial" w:hAnsi="Arial" w:cs="Arial"/>
          <w:i/>
          <w:iCs/>
          <w:color w:val="222222"/>
          <w:sz w:val="20"/>
          <w:szCs w:val="20"/>
        </w:rPr>
        <w:t>Journal of British Surgery</w:t>
      </w:r>
      <w:r w:rsidR="00BE66B8">
        <w:rPr>
          <w:rFonts w:ascii="Arial" w:hAnsi="Arial" w:cs="Arial"/>
          <w:color w:val="222222"/>
          <w:sz w:val="20"/>
          <w:szCs w:val="20"/>
          <w:shd w:val="clear" w:color="auto" w:fill="FFFFFF"/>
        </w:rPr>
        <w:t>,</w:t>
      </w:r>
      <w:r w:rsidR="00BE66B8">
        <w:rPr>
          <w:rStyle w:val="apple-converted-space"/>
          <w:rFonts w:ascii="Arial" w:hAnsi="Arial" w:cs="Arial"/>
          <w:color w:val="222222"/>
          <w:sz w:val="20"/>
          <w:szCs w:val="20"/>
          <w:shd w:val="clear" w:color="auto" w:fill="FFFFFF"/>
        </w:rPr>
        <w:t> </w:t>
      </w:r>
      <w:r w:rsidR="00BE66B8">
        <w:rPr>
          <w:rFonts w:ascii="Arial" w:hAnsi="Arial" w:cs="Arial"/>
          <w:i/>
          <w:iCs/>
          <w:color w:val="222222"/>
          <w:sz w:val="20"/>
          <w:szCs w:val="20"/>
        </w:rPr>
        <w:t>107</w:t>
      </w:r>
      <w:r w:rsidR="00BE66B8">
        <w:rPr>
          <w:rFonts w:ascii="Arial" w:hAnsi="Arial" w:cs="Arial"/>
          <w:color w:val="222222"/>
          <w:sz w:val="20"/>
          <w:szCs w:val="20"/>
          <w:shd w:val="clear" w:color="auto" w:fill="FFFFFF"/>
        </w:rPr>
        <w:t>(10), pp.1250-1261.</w:t>
      </w:r>
    </w:p>
    <w:p w14:paraId="28ECCCD2" w14:textId="1F7A4DB0" w:rsidR="00DB6456" w:rsidRDefault="00DB6456" w:rsidP="00357E50">
      <w:pPr>
        <w:spacing w:before="30" w:after="30" w:line="360" w:lineRule="auto"/>
        <w:ind w:left="851" w:right="851"/>
        <w:jc w:val="both"/>
        <w:rPr>
          <w:rFonts w:ascii="Arial" w:hAnsi="Arial" w:cs="Arial"/>
          <w:color w:val="222222"/>
          <w:sz w:val="22"/>
          <w:szCs w:val="22"/>
          <w:shd w:val="clear" w:color="auto" w:fill="FFFFFF"/>
        </w:rPr>
      </w:pPr>
    </w:p>
    <w:p w14:paraId="1A4E30B9" w14:textId="5C6CE051" w:rsidR="00DB6456" w:rsidRDefault="00DB6456" w:rsidP="00357E50">
      <w:pPr>
        <w:spacing w:before="30" w:after="30" w:line="360" w:lineRule="auto"/>
        <w:ind w:left="851" w:right="851"/>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Tan, L.F., 2020. Preventing the transmission of COVID-19 amongst healthcare workers.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Hospital Infection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105</w:t>
      </w:r>
      <w:r>
        <w:rPr>
          <w:rFonts w:ascii="Arial" w:hAnsi="Arial" w:cs="Arial"/>
          <w:color w:val="222222"/>
          <w:sz w:val="20"/>
          <w:szCs w:val="20"/>
          <w:shd w:val="clear" w:color="auto" w:fill="FFFFFF"/>
        </w:rPr>
        <w:t>(2), pp.364-365.</w:t>
      </w:r>
    </w:p>
    <w:p w14:paraId="57E674CB" w14:textId="3F1B62C4" w:rsidR="00596C9A" w:rsidRDefault="00596C9A" w:rsidP="00357E50">
      <w:pPr>
        <w:spacing w:before="30" w:after="30" w:line="360" w:lineRule="auto"/>
        <w:ind w:left="851" w:right="851"/>
        <w:jc w:val="both"/>
        <w:rPr>
          <w:rFonts w:ascii="Arial" w:hAnsi="Arial" w:cs="Arial"/>
          <w:color w:val="222222"/>
          <w:sz w:val="20"/>
          <w:szCs w:val="20"/>
          <w:shd w:val="clear" w:color="auto" w:fill="FFFFFF"/>
        </w:rPr>
      </w:pPr>
    </w:p>
    <w:p w14:paraId="1F32A8B6" w14:textId="7356DFA5" w:rsidR="00596C9A" w:rsidRDefault="00596C9A" w:rsidP="00357E50">
      <w:pPr>
        <w:spacing w:before="30" w:after="30" w:line="360" w:lineRule="auto"/>
        <w:ind w:left="851" w:right="851"/>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Teo, W.Z., Yap, E.S., Yip, C., Ong, L. and Lee, C.T., 2021. The psychological impact of COVID-19 on ‘hidden’frontline healthcare workers.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Social Psychiatry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67</w:t>
      </w:r>
      <w:r>
        <w:rPr>
          <w:rFonts w:ascii="Arial" w:hAnsi="Arial" w:cs="Arial"/>
          <w:color w:val="222222"/>
          <w:sz w:val="20"/>
          <w:szCs w:val="20"/>
          <w:shd w:val="clear" w:color="auto" w:fill="FFFFFF"/>
        </w:rPr>
        <w:t>(3), pp.284-289.</w:t>
      </w:r>
    </w:p>
    <w:p w14:paraId="66CEADEE" w14:textId="1861683F" w:rsidR="00583463" w:rsidRDefault="00583463" w:rsidP="00357E50">
      <w:pPr>
        <w:spacing w:before="30" w:after="30" w:line="360" w:lineRule="auto"/>
        <w:ind w:left="851" w:right="851"/>
        <w:jc w:val="both"/>
        <w:rPr>
          <w:rFonts w:ascii="Arial" w:hAnsi="Arial" w:cs="Arial"/>
          <w:color w:val="222222"/>
          <w:sz w:val="20"/>
          <w:szCs w:val="20"/>
          <w:shd w:val="clear" w:color="auto" w:fill="FFFFFF"/>
        </w:rPr>
      </w:pPr>
    </w:p>
    <w:p w14:paraId="6830E78F" w14:textId="77777777" w:rsidR="0091270F" w:rsidRDefault="0091270F" w:rsidP="00357E50">
      <w:pPr>
        <w:spacing w:before="30" w:after="30" w:line="360" w:lineRule="auto"/>
        <w:ind w:left="851" w:right="851"/>
        <w:jc w:val="both"/>
      </w:pPr>
      <w:r>
        <w:rPr>
          <w:rFonts w:ascii="Arial" w:hAnsi="Arial" w:cs="Arial"/>
          <w:color w:val="222222"/>
          <w:sz w:val="20"/>
          <w:szCs w:val="20"/>
          <w:shd w:val="clear" w:color="auto" w:fill="FFFFFF"/>
        </w:rPr>
        <w:t>Usher, K., Durkin, J. and Bhullar, N., 2020. The COVID</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19 pandemic and mental health impacts.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mental health nursing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29</w:t>
      </w:r>
      <w:r>
        <w:rPr>
          <w:rFonts w:ascii="Arial" w:hAnsi="Arial" w:cs="Arial"/>
          <w:color w:val="222222"/>
          <w:sz w:val="20"/>
          <w:szCs w:val="20"/>
          <w:shd w:val="clear" w:color="auto" w:fill="FFFFFF"/>
        </w:rPr>
        <w:t>(3), p.315.</w:t>
      </w:r>
    </w:p>
    <w:p w14:paraId="6BE8ECBC" w14:textId="77777777" w:rsidR="0091270F" w:rsidRDefault="0091270F" w:rsidP="00357E50">
      <w:pPr>
        <w:spacing w:before="30" w:after="30" w:line="360" w:lineRule="auto"/>
        <w:ind w:left="851" w:right="851"/>
        <w:jc w:val="both"/>
        <w:rPr>
          <w:rFonts w:ascii="Arial" w:hAnsi="Arial" w:cs="Arial"/>
          <w:color w:val="222222"/>
          <w:sz w:val="20"/>
          <w:szCs w:val="20"/>
          <w:shd w:val="clear" w:color="auto" w:fill="FFFFFF"/>
        </w:rPr>
      </w:pPr>
    </w:p>
    <w:tbl>
      <w:tblPr>
        <w:tblW w:w="6570" w:type="dxa"/>
        <w:tblCellMar>
          <w:left w:w="0" w:type="dxa"/>
          <w:right w:w="0" w:type="dxa"/>
        </w:tblCellMar>
        <w:tblLook w:val="04A0" w:firstRow="1" w:lastRow="0" w:firstColumn="1" w:lastColumn="0" w:noHBand="0" w:noVBand="1"/>
      </w:tblPr>
      <w:tblGrid>
        <w:gridCol w:w="6564"/>
        <w:gridCol w:w="6"/>
      </w:tblGrid>
      <w:tr w:rsidR="00583463" w14:paraId="5AC57D06" w14:textId="77777777">
        <w:trPr>
          <w:gridAfter w:val="1"/>
        </w:trPr>
        <w:tc>
          <w:tcPr>
            <w:tcW w:w="0" w:type="auto"/>
            <w:vAlign w:val="center"/>
            <w:hideMark/>
          </w:tcPr>
          <w:p w14:paraId="66A172FF" w14:textId="77777777" w:rsidR="00583463" w:rsidRDefault="00583463" w:rsidP="00357E50">
            <w:pPr>
              <w:spacing w:before="30" w:after="30" w:line="360" w:lineRule="auto"/>
              <w:ind w:left="851" w:right="851"/>
              <w:jc w:val="both"/>
            </w:pPr>
          </w:p>
        </w:tc>
      </w:tr>
      <w:tr w:rsidR="00583463" w14:paraId="4EADD8F2" w14:textId="77777777">
        <w:trPr>
          <w:gridAfter w:val="1"/>
        </w:trPr>
        <w:tc>
          <w:tcPr>
            <w:tcW w:w="0" w:type="auto"/>
            <w:tcMar>
              <w:top w:w="120" w:type="dxa"/>
              <w:left w:w="0" w:type="dxa"/>
              <w:bottom w:w="120" w:type="dxa"/>
              <w:right w:w="0" w:type="dxa"/>
            </w:tcMar>
            <w:hideMark/>
          </w:tcPr>
          <w:p w14:paraId="655A2798" w14:textId="77777777" w:rsidR="00583463" w:rsidRDefault="00583463" w:rsidP="00357E50">
            <w:pPr>
              <w:spacing w:before="30" w:after="30" w:line="360" w:lineRule="auto"/>
              <w:ind w:left="851" w:right="851"/>
              <w:jc w:val="both"/>
              <w:rPr>
                <w:rFonts w:ascii="Arial" w:hAnsi="Arial" w:cs="Arial"/>
                <w:color w:val="222222"/>
                <w:sz w:val="20"/>
                <w:szCs w:val="20"/>
              </w:rPr>
            </w:pPr>
            <w:r>
              <w:rPr>
                <w:rFonts w:ascii="Arial" w:hAnsi="Arial" w:cs="Arial"/>
                <w:color w:val="222222"/>
                <w:sz w:val="20"/>
                <w:szCs w:val="20"/>
              </w:rPr>
              <w:t>Valencia, D.N., 2020. Brief review on COVID-19: the 2020 pandemic caused by SARS-CoV-2.</w:t>
            </w:r>
            <w:r>
              <w:rPr>
                <w:rStyle w:val="apple-converted-space"/>
                <w:rFonts w:ascii="Arial" w:hAnsi="Arial" w:cs="Arial"/>
                <w:color w:val="222222"/>
                <w:sz w:val="20"/>
                <w:szCs w:val="20"/>
              </w:rPr>
              <w:t> </w:t>
            </w:r>
            <w:r>
              <w:rPr>
                <w:rFonts w:ascii="Arial" w:hAnsi="Arial" w:cs="Arial"/>
                <w:i/>
                <w:iCs/>
                <w:color w:val="222222"/>
                <w:sz w:val="20"/>
                <w:szCs w:val="20"/>
              </w:rPr>
              <w:t>Cureus</w:t>
            </w:r>
            <w:r>
              <w:rPr>
                <w:rFonts w:ascii="Arial" w:hAnsi="Arial" w:cs="Arial"/>
                <w:color w:val="222222"/>
                <w:sz w:val="20"/>
                <w:szCs w:val="20"/>
              </w:rPr>
              <w:t>,</w:t>
            </w:r>
            <w:r>
              <w:rPr>
                <w:rStyle w:val="apple-converted-space"/>
                <w:rFonts w:ascii="Arial" w:hAnsi="Arial" w:cs="Arial"/>
                <w:color w:val="222222"/>
                <w:sz w:val="20"/>
                <w:szCs w:val="20"/>
              </w:rPr>
              <w:t> </w:t>
            </w:r>
            <w:r>
              <w:rPr>
                <w:rFonts w:ascii="Arial" w:hAnsi="Arial" w:cs="Arial"/>
                <w:i/>
                <w:iCs/>
                <w:color w:val="222222"/>
                <w:sz w:val="20"/>
                <w:szCs w:val="20"/>
              </w:rPr>
              <w:t>12</w:t>
            </w:r>
            <w:r>
              <w:rPr>
                <w:rFonts w:ascii="Arial" w:hAnsi="Arial" w:cs="Arial"/>
                <w:color w:val="222222"/>
                <w:sz w:val="20"/>
                <w:szCs w:val="20"/>
              </w:rPr>
              <w:t>(3).</w:t>
            </w:r>
          </w:p>
        </w:tc>
      </w:tr>
      <w:tr w:rsidR="00583463" w14:paraId="42A0D2D8" w14:textId="77777777">
        <w:tc>
          <w:tcPr>
            <w:tcW w:w="0" w:type="auto"/>
            <w:noWrap/>
            <w:tcMar>
              <w:top w:w="120" w:type="dxa"/>
              <w:left w:w="0" w:type="dxa"/>
              <w:bottom w:w="120" w:type="dxa"/>
              <w:right w:w="240" w:type="dxa"/>
            </w:tcMar>
            <w:hideMark/>
          </w:tcPr>
          <w:p w14:paraId="7E6896E0" w14:textId="216A6CCE" w:rsidR="00583463" w:rsidRDefault="00583463" w:rsidP="00357E50">
            <w:pPr>
              <w:spacing w:before="30" w:after="30" w:line="360" w:lineRule="auto"/>
              <w:ind w:left="851" w:right="851"/>
              <w:jc w:val="both"/>
              <w:rPr>
                <w:rFonts w:ascii="Arial" w:hAnsi="Arial" w:cs="Arial"/>
                <w:color w:val="777777"/>
                <w:sz w:val="20"/>
                <w:szCs w:val="20"/>
              </w:rPr>
            </w:pPr>
          </w:p>
        </w:tc>
        <w:tc>
          <w:tcPr>
            <w:tcW w:w="0" w:type="auto"/>
            <w:tcMar>
              <w:top w:w="120" w:type="dxa"/>
              <w:left w:w="0" w:type="dxa"/>
              <w:bottom w:w="120" w:type="dxa"/>
              <w:right w:w="0" w:type="dxa"/>
            </w:tcMar>
            <w:hideMark/>
          </w:tcPr>
          <w:p w14:paraId="0D70FCD9" w14:textId="77777777" w:rsidR="00583463" w:rsidRDefault="00583463" w:rsidP="00357E50">
            <w:pPr>
              <w:spacing w:before="30" w:after="30" w:line="360" w:lineRule="auto"/>
              <w:ind w:left="851" w:right="851"/>
              <w:jc w:val="both"/>
              <w:rPr>
                <w:rFonts w:ascii="Arial" w:hAnsi="Arial" w:cs="Arial"/>
                <w:color w:val="777777"/>
                <w:sz w:val="20"/>
                <w:szCs w:val="20"/>
              </w:rPr>
            </w:pPr>
          </w:p>
        </w:tc>
      </w:tr>
    </w:tbl>
    <w:p w14:paraId="5F9EBF8D" w14:textId="5010B467" w:rsidR="005F62F4" w:rsidRDefault="005F62F4" w:rsidP="00357E50">
      <w:pPr>
        <w:spacing w:before="30" w:after="30" w:line="360" w:lineRule="auto"/>
        <w:ind w:left="851" w:right="851"/>
        <w:jc w:val="both"/>
        <w:rPr>
          <w:rFonts w:ascii="Arial" w:hAnsi="Arial" w:cs="Arial"/>
          <w:color w:val="222222"/>
          <w:sz w:val="22"/>
          <w:szCs w:val="22"/>
          <w:shd w:val="clear" w:color="auto" w:fill="FFFFFF"/>
        </w:rPr>
      </w:pPr>
      <w:r w:rsidRPr="005F62F4">
        <w:rPr>
          <w:rFonts w:ascii="Arial" w:hAnsi="Arial" w:cs="Arial"/>
          <w:color w:val="222222"/>
          <w:sz w:val="22"/>
          <w:szCs w:val="22"/>
          <w:shd w:val="clear" w:color="auto" w:fill="FFFFFF"/>
        </w:rPr>
        <w:t>Yoshizaki, H.T., de Brito Junior, I., Hino, C.M., Aguiar, L.L. and Pinheiro, M.C.R., 2020. Relationship between panic buying and per capita income during COVID-19.</w:t>
      </w:r>
      <w:r w:rsidRPr="005F62F4">
        <w:rPr>
          <w:rStyle w:val="apple-converted-space"/>
          <w:rFonts w:ascii="Arial" w:hAnsi="Arial" w:cs="Arial"/>
          <w:color w:val="222222"/>
          <w:sz w:val="22"/>
          <w:szCs w:val="22"/>
          <w:shd w:val="clear" w:color="auto" w:fill="FFFFFF"/>
        </w:rPr>
        <w:t> </w:t>
      </w:r>
      <w:r w:rsidRPr="005F62F4">
        <w:rPr>
          <w:rFonts w:ascii="Arial" w:hAnsi="Arial" w:cs="Arial"/>
          <w:i/>
          <w:iCs/>
          <w:color w:val="222222"/>
          <w:sz w:val="22"/>
          <w:szCs w:val="22"/>
        </w:rPr>
        <w:t>Sustainability</w:t>
      </w:r>
      <w:r w:rsidRPr="005F62F4">
        <w:rPr>
          <w:rFonts w:ascii="Arial" w:hAnsi="Arial" w:cs="Arial"/>
          <w:color w:val="222222"/>
          <w:sz w:val="22"/>
          <w:szCs w:val="22"/>
          <w:shd w:val="clear" w:color="auto" w:fill="FFFFFF"/>
        </w:rPr>
        <w:t>,</w:t>
      </w:r>
      <w:r w:rsidRPr="005F62F4">
        <w:rPr>
          <w:rStyle w:val="apple-converted-space"/>
          <w:rFonts w:ascii="Arial" w:hAnsi="Arial" w:cs="Arial"/>
          <w:color w:val="222222"/>
          <w:sz w:val="22"/>
          <w:szCs w:val="22"/>
          <w:shd w:val="clear" w:color="auto" w:fill="FFFFFF"/>
        </w:rPr>
        <w:t> </w:t>
      </w:r>
      <w:r w:rsidRPr="005F62F4">
        <w:rPr>
          <w:rFonts w:ascii="Arial" w:hAnsi="Arial" w:cs="Arial"/>
          <w:i/>
          <w:iCs/>
          <w:color w:val="222222"/>
          <w:sz w:val="22"/>
          <w:szCs w:val="22"/>
        </w:rPr>
        <w:t>12</w:t>
      </w:r>
      <w:r w:rsidRPr="005F62F4">
        <w:rPr>
          <w:rFonts w:ascii="Arial" w:hAnsi="Arial" w:cs="Arial"/>
          <w:color w:val="222222"/>
          <w:sz w:val="22"/>
          <w:szCs w:val="22"/>
          <w:shd w:val="clear" w:color="auto" w:fill="FFFFFF"/>
        </w:rPr>
        <w:t>(23), p.9968.</w:t>
      </w:r>
    </w:p>
    <w:p w14:paraId="68E92BD7" w14:textId="77777777" w:rsidR="002E5F5B" w:rsidRPr="005F62F4" w:rsidRDefault="002E5F5B" w:rsidP="005F62F4">
      <w:pPr>
        <w:spacing w:before="30" w:after="30" w:line="360" w:lineRule="auto"/>
        <w:ind w:left="851" w:right="851"/>
        <w:rPr>
          <w:rFonts w:ascii="Arial" w:hAnsi="Arial" w:cs="Arial"/>
          <w:sz w:val="22"/>
          <w:szCs w:val="22"/>
        </w:rPr>
      </w:pPr>
    </w:p>
    <w:p w14:paraId="7486A5DE" w14:textId="502BD599" w:rsidR="00031F77" w:rsidRPr="005F62F4" w:rsidRDefault="00031F77" w:rsidP="00890664">
      <w:pPr>
        <w:spacing w:before="30" w:after="30" w:line="360" w:lineRule="auto"/>
        <w:ind w:right="851"/>
        <w:rPr>
          <w:rFonts w:ascii="Arial" w:hAnsi="Arial" w:cs="Arial"/>
          <w:b/>
          <w:bCs/>
          <w:sz w:val="22"/>
          <w:szCs w:val="22"/>
          <w:u w:val="single"/>
        </w:rPr>
      </w:pPr>
    </w:p>
    <w:sectPr w:rsidR="00031F77" w:rsidRPr="005F62F4" w:rsidSect="00E203B6">
      <w:headerReference w:type="default" r:id="rId8"/>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5319E" w14:textId="77777777" w:rsidR="007125BA" w:rsidRDefault="007125BA" w:rsidP="00FE14D6">
      <w:r>
        <w:separator/>
      </w:r>
    </w:p>
  </w:endnote>
  <w:endnote w:type="continuationSeparator" w:id="0">
    <w:p w14:paraId="1A5F0C0E" w14:textId="77777777" w:rsidR="007125BA" w:rsidRDefault="007125BA" w:rsidP="00FE1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42"/>
      <w:gridCol w:w="4484"/>
    </w:tblGrid>
    <w:tr w:rsidR="00E203B6" w14:paraId="3CF5EDAD" w14:textId="77777777">
      <w:trPr>
        <w:trHeight w:hRule="exact" w:val="115"/>
        <w:jc w:val="center"/>
      </w:trPr>
      <w:tc>
        <w:tcPr>
          <w:tcW w:w="4686" w:type="dxa"/>
          <w:shd w:val="clear" w:color="auto" w:fill="4472C4" w:themeFill="accent1"/>
          <w:tcMar>
            <w:top w:w="0" w:type="dxa"/>
            <w:bottom w:w="0" w:type="dxa"/>
          </w:tcMar>
        </w:tcPr>
        <w:p w14:paraId="671BE84D" w14:textId="77777777" w:rsidR="00E203B6" w:rsidRDefault="00E203B6">
          <w:pPr>
            <w:pStyle w:val="Header"/>
            <w:rPr>
              <w:caps/>
              <w:sz w:val="18"/>
            </w:rPr>
          </w:pPr>
        </w:p>
      </w:tc>
      <w:tc>
        <w:tcPr>
          <w:tcW w:w="4674" w:type="dxa"/>
          <w:shd w:val="clear" w:color="auto" w:fill="4472C4" w:themeFill="accent1"/>
          <w:tcMar>
            <w:top w:w="0" w:type="dxa"/>
            <w:bottom w:w="0" w:type="dxa"/>
          </w:tcMar>
        </w:tcPr>
        <w:p w14:paraId="34ABC6C9" w14:textId="77777777" w:rsidR="00E203B6" w:rsidRDefault="00E203B6">
          <w:pPr>
            <w:pStyle w:val="Header"/>
            <w:jc w:val="right"/>
            <w:rPr>
              <w:caps/>
              <w:sz w:val="18"/>
            </w:rPr>
          </w:pPr>
        </w:p>
      </w:tc>
    </w:tr>
    <w:tr w:rsidR="00E203B6" w14:paraId="66CB2059" w14:textId="77777777">
      <w:trPr>
        <w:jc w:val="center"/>
      </w:trPr>
      <w:sdt>
        <w:sdtPr>
          <w:rPr>
            <w:caps/>
            <w:color w:val="808080" w:themeColor="background1" w:themeShade="80"/>
            <w:sz w:val="18"/>
            <w:szCs w:val="18"/>
          </w:rPr>
          <w:alias w:val="Author"/>
          <w:tag w:val=""/>
          <w:id w:val="1534151868"/>
          <w:placeholder>
            <w:docPart w:val="C8B247C83C5AA34FBDCC10C8AFFA6CD0"/>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41ABEBD3" w14:textId="783F8B9A" w:rsidR="00E203B6" w:rsidRDefault="00E203B6">
              <w:pPr>
                <w:pStyle w:val="Footer"/>
                <w:rPr>
                  <w:caps/>
                  <w:color w:val="808080" w:themeColor="background1" w:themeShade="80"/>
                  <w:sz w:val="18"/>
                  <w:szCs w:val="18"/>
                </w:rPr>
              </w:pPr>
              <w:r>
                <w:rPr>
                  <w:caps/>
                  <w:color w:val="808080" w:themeColor="background1" w:themeShade="80"/>
                  <w:sz w:val="18"/>
                  <w:szCs w:val="18"/>
                </w:rPr>
                <w:t>Soabia Rafiq (2015530)</w:t>
              </w:r>
            </w:p>
          </w:tc>
        </w:sdtContent>
      </w:sdt>
      <w:tc>
        <w:tcPr>
          <w:tcW w:w="4674" w:type="dxa"/>
          <w:shd w:val="clear" w:color="auto" w:fill="auto"/>
          <w:vAlign w:val="center"/>
        </w:tcPr>
        <w:p w14:paraId="7B82DFA8" w14:textId="77777777" w:rsidR="00E203B6" w:rsidRDefault="00E203B6">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DFCC47B" w14:textId="77777777" w:rsidR="00E203B6" w:rsidRDefault="00E20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2AD08" w14:textId="77777777" w:rsidR="007125BA" w:rsidRDefault="007125BA" w:rsidP="00FE14D6">
      <w:r>
        <w:separator/>
      </w:r>
    </w:p>
  </w:footnote>
  <w:footnote w:type="continuationSeparator" w:id="0">
    <w:p w14:paraId="42D949E4" w14:textId="77777777" w:rsidR="007125BA" w:rsidRDefault="007125BA" w:rsidP="00FE1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A1D61" w14:textId="4061CB13" w:rsidR="00FE14D6" w:rsidRDefault="00FE14D6" w:rsidP="00FE14D6">
    <w:pPr>
      <w:pStyle w:val="Header"/>
      <w:jc w:val="both"/>
    </w:pPr>
    <w:r>
      <w:rPr>
        <w:noProof/>
      </w:rPr>
      <w:drawing>
        <wp:anchor distT="0" distB="0" distL="114300" distR="114300" simplePos="0" relativeHeight="251659264" behindDoc="1" locked="0" layoutInCell="1" allowOverlap="1" wp14:anchorId="1908E74F" wp14:editId="7519B818">
          <wp:simplePos x="0" y="0"/>
          <wp:positionH relativeFrom="column">
            <wp:posOffset>-787400</wp:posOffset>
          </wp:positionH>
          <wp:positionV relativeFrom="paragraph">
            <wp:posOffset>-368935</wp:posOffset>
          </wp:positionV>
          <wp:extent cx="1809750" cy="723900"/>
          <wp:effectExtent l="0" t="0" r="0" b="0"/>
          <wp:wrapTight wrapText="bothSides">
            <wp:wrapPolygon edited="0">
              <wp:start x="0" y="0"/>
              <wp:lineTo x="0" y="19326"/>
              <wp:lineTo x="5684" y="20463"/>
              <wp:lineTo x="17962" y="20463"/>
              <wp:lineTo x="17962" y="19326"/>
              <wp:lineTo x="21373" y="15347"/>
              <wp:lineTo x="21373" y="10232"/>
              <wp:lineTo x="19326" y="9663"/>
              <wp:lineTo x="20008" y="1137"/>
              <wp:lineTo x="15234" y="0"/>
              <wp:lineTo x="0" y="0"/>
            </wp:wrapPolygon>
          </wp:wrapTight>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ab/>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06218"/>
    <w:multiLevelType w:val="hybridMultilevel"/>
    <w:tmpl w:val="FAF40D02"/>
    <w:lvl w:ilvl="0" w:tplc="0809001B">
      <w:start w:val="1"/>
      <w:numFmt w:val="lowerRoman"/>
      <w:lvlText w:val="%1."/>
      <w:lvlJc w:val="righ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36CD04F2"/>
    <w:multiLevelType w:val="hybridMultilevel"/>
    <w:tmpl w:val="9E6C3B7A"/>
    <w:lvl w:ilvl="0" w:tplc="0809001B">
      <w:start w:val="1"/>
      <w:numFmt w:val="lowerRoman"/>
      <w:lvlText w:val="%1."/>
      <w:lvlJc w:val="right"/>
      <w:pPr>
        <w:ind w:left="1700" w:hanging="360"/>
      </w:pPr>
    </w:lvl>
    <w:lvl w:ilvl="1" w:tplc="08090019" w:tentative="1">
      <w:start w:val="1"/>
      <w:numFmt w:val="lowerLetter"/>
      <w:lvlText w:val="%2."/>
      <w:lvlJc w:val="left"/>
      <w:pPr>
        <w:ind w:left="2420" w:hanging="360"/>
      </w:pPr>
    </w:lvl>
    <w:lvl w:ilvl="2" w:tplc="0809001B" w:tentative="1">
      <w:start w:val="1"/>
      <w:numFmt w:val="lowerRoman"/>
      <w:lvlText w:val="%3."/>
      <w:lvlJc w:val="right"/>
      <w:pPr>
        <w:ind w:left="3140" w:hanging="180"/>
      </w:pPr>
    </w:lvl>
    <w:lvl w:ilvl="3" w:tplc="0809000F" w:tentative="1">
      <w:start w:val="1"/>
      <w:numFmt w:val="decimal"/>
      <w:lvlText w:val="%4."/>
      <w:lvlJc w:val="left"/>
      <w:pPr>
        <w:ind w:left="3860" w:hanging="360"/>
      </w:pPr>
    </w:lvl>
    <w:lvl w:ilvl="4" w:tplc="08090019" w:tentative="1">
      <w:start w:val="1"/>
      <w:numFmt w:val="lowerLetter"/>
      <w:lvlText w:val="%5."/>
      <w:lvlJc w:val="left"/>
      <w:pPr>
        <w:ind w:left="4580" w:hanging="360"/>
      </w:pPr>
    </w:lvl>
    <w:lvl w:ilvl="5" w:tplc="0809001B" w:tentative="1">
      <w:start w:val="1"/>
      <w:numFmt w:val="lowerRoman"/>
      <w:lvlText w:val="%6."/>
      <w:lvlJc w:val="right"/>
      <w:pPr>
        <w:ind w:left="5300" w:hanging="180"/>
      </w:pPr>
    </w:lvl>
    <w:lvl w:ilvl="6" w:tplc="0809000F" w:tentative="1">
      <w:start w:val="1"/>
      <w:numFmt w:val="decimal"/>
      <w:lvlText w:val="%7."/>
      <w:lvlJc w:val="left"/>
      <w:pPr>
        <w:ind w:left="6020" w:hanging="360"/>
      </w:pPr>
    </w:lvl>
    <w:lvl w:ilvl="7" w:tplc="08090019" w:tentative="1">
      <w:start w:val="1"/>
      <w:numFmt w:val="lowerLetter"/>
      <w:lvlText w:val="%8."/>
      <w:lvlJc w:val="left"/>
      <w:pPr>
        <w:ind w:left="6740" w:hanging="360"/>
      </w:pPr>
    </w:lvl>
    <w:lvl w:ilvl="8" w:tplc="0809001B" w:tentative="1">
      <w:start w:val="1"/>
      <w:numFmt w:val="lowerRoman"/>
      <w:lvlText w:val="%9."/>
      <w:lvlJc w:val="right"/>
      <w:pPr>
        <w:ind w:left="7460" w:hanging="180"/>
      </w:pPr>
    </w:lvl>
  </w:abstractNum>
  <w:abstractNum w:abstractNumId="2" w15:restartNumberingAfterBreak="0">
    <w:nsid w:val="56E027B7"/>
    <w:multiLevelType w:val="hybridMultilevel"/>
    <w:tmpl w:val="B96E3B5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1512259999">
    <w:abstractNumId w:val="1"/>
  </w:num>
  <w:num w:numId="2" w16cid:durableId="1398240912">
    <w:abstractNumId w:val="2"/>
  </w:num>
  <w:num w:numId="3" w16cid:durableId="584416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D6"/>
    <w:rsid w:val="000304B9"/>
    <w:rsid w:val="00031F77"/>
    <w:rsid w:val="0004301E"/>
    <w:rsid w:val="00065410"/>
    <w:rsid w:val="000836A5"/>
    <w:rsid w:val="00083987"/>
    <w:rsid w:val="000979B1"/>
    <w:rsid w:val="000A7A86"/>
    <w:rsid w:val="000D39A1"/>
    <w:rsid w:val="000E618B"/>
    <w:rsid w:val="000F2A07"/>
    <w:rsid w:val="00101AD3"/>
    <w:rsid w:val="00127F28"/>
    <w:rsid w:val="00130411"/>
    <w:rsid w:val="00150453"/>
    <w:rsid w:val="001960C5"/>
    <w:rsid w:val="001B41EF"/>
    <w:rsid w:val="001F0B07"/>
    <w:rsid w:val="001F45E0"/>
    <w:rsid w:val="00210058"/>
    <w:rsid w:val="002409FC"/>
    <w:rsid w:val="00242FEA"/>
    <w:rsid w:val="002502FC"/>
    <w:rsid w:val="002533B9"/>
    <w:rsid w:val="002756D2"/>
    <w:rsid w:val="00287C03"/>
    <w:rsid w:val="0029044D"/>
    <w:rsid w:val="002C7229"/>
    <w:rsid w:val="002E5F5B"/>
    <w:rsid w:val="00311CAA"/>
    <w:rsid w:val="00357E50"/>
    <w:rsid w:val="0039124C"/>
    <w:rsid w:val="003B4B97"/>
    <w:rsid w:val="003C36C0"/>
    <w:rsid w:val="003C5481"/>
    <w:rsid w:val="003C5A8B"/>
    <w:rsid w:val="003F2150"/>
    <w:rsid w:val="003F4BFA"/>
    <w:rsid w:val="00401346"/>
    <w:rsid w:val="0042002A"/>
    <w:rsid w:val="0042197F"/>
    <w:rsid w:val="004238B9"/>
    <w:rsid w:val="00460A94"/>
    <w:rsid w:val="004610DB"/>
    <w:rsid w:val="00476413"/>
    <w:rsid w:val="004833DE"/>
    <w:rsid w:val="00490D8E"/>
    <w:rsid w:val="00495F5E"/>
    <w:rsid w:val="0049636C"/>
    <w:rsid w:val="00496B05"/>
    <w:rsid w:val="004A1C09"/>
    <w:rsid w:val="004D52AA"/>
    <w:rsid w:val="004F6323"/>
    <w:rsid w:val="00502E70"/>
    <w:rsid w:val="00524A68"/>
    <w:rsid w:val="0053394B"/>
    <w:rsid w:val="0053467B"/>
    <w:rsid w:val="005366A3"/>
    <w:rsid w:val="00546511"/>
    <w:rsid w:val="00564DDD"/>
    <w:rsid w:val="0057223B"/>
    <w:rsid w:val="00575E0E"/>
    <w:rsid w:val="00583463"/>
    <w:rsid w:val="00592E7D"/>
    <w:rsid w:val="00596BF1"/>
    <w:rsid w:val="00596C9A"/>
    <w:rsid w:val="005B6E4C"/>
    <w:rsid w:val="005E3855"/>
    <w:rsid w:val="005E4802"/>
    <w:rsid w:val="005F62F4"/>
    <w:rsid w:val="006142E1"/>
    <w:rsid w:val="00633D30"/>
    <w:rsid w:val="006357B8"/>
    <w:rsid w:val="006426FF"/>
    <w:rsid w:val="00662CA2"/>
    <w:rsid w:val="00665C75"/>
    <w:rsid w:val="0067624B"/>
    <w:rsid w:val="00676CC4"/>
    <w:rsid w:val="00690784"/>
    <w:rsid w:val="00691BF3"/>
    <w:rsid w:val="0069608C"/>
    <w:rsid w:val="006A334A"/>
    <w:rsid w:val="006B7744"/>
    <w:rsid w:val="006D113B"/>
    <w:rsid w:val="006D5676"/>
    <w:rsid w:val="006E760E"/>
    <w:rsid w:val="00711633"/>
    <w:rsid w:val="007125BA"/>
    <w:rsid w:val="007240E4"/>
    <w:rsid w:val="00732AD2"/>
    <w:rsid w:val="00754705"/>
    <w:rsid w:val="007553CF"/>
    <w:rsid w:val="00755D7A"/>
    <w:rsid w:val="00765827"/>
    <w:rsid w:val="00771070"/>
    <w:rsid w:val="00771F63"/>
    <w:rsid w:val="007829F3"/>
    <w:rsid w:val="00787484"/>
    <w:rsid w:val="007C6574"/>
    <w:rsid w:val="007E6DE6"/>
    <w:rsid w:val="007E7B35"/>
    <w:rsid w:val="008078D9"/>
    <w:rsid w:val="008100A9"/>
    <w:rsid w:val="00860BAB"/>
    <w:rsid w:val="00863843"/>
    <w:rsid w:val="00867786"/>
    <w:rsid w:val="00867972"/>
    <w:rsid w:val="00867DC7"/>
    <w:rsid w:val="00875205"/>
    <w:rsid w:val="00880F78"/>
    <w:rsid w:val="00885DE0"/>
    <w:rsid w:val="00890664"/>
    <w:rsid w:val="008A2B7D"/>
    <w:rsid w:val="008B472B"/>
    <w:rsid w:val="008C03EC"/>
    <w:rsid w:val="008D008C"/>
    <w:rsid w:val="008D63F2"/>
    <w:rsid w:val="008D6AB8"/>
    <w:rsid w:val="008E18EF"/>
    <w:rsid w:val="0091270F"/>
    <w:rsid w:val="009171F7"/>
    <w:rsid w:val="00932CF8"/>
    <w:rsid w:val="0094030A"/>
    <w:rsid w:val="00946A8B"/>
    <w:rsid w:val="00947C83"/>
    <w:rsid w:val="00973ACB"/>
    <w:rsid w:val="0097512D"/>
    <w:rsid w:val="00975DB7"/>
    <w:rsid w:val="00992FB1"/>
    <w:rsid w:val="009940C6"/>
    <w:rsid w:val="00A00556"/>
    <w:rsid w:val="00A131D9"/>
    <w:rsid w:val="00A17786"/>
    <w:rsid w:val="00A25E1A"/>
    <w:rsid w:val="00A46814"/>
    <w:rsid w:val="00A53A48"/>
    <w:rsid w:val="00A67F7A"/>
    <w:rsid w:val="00A70BAA"/>
    <w:rsid w:val="00A83995"/>
    <w:rsid w:val="00A93643"/>
    <w:rsid w:val="00AA671D"/>
    <w:rsid w:val="00AC389D"/>
    <w:rsid w:val="00AC6013"/>
    <w:rsid w:val="00B017C8"/>
    <w:rsid w:val="00B274ED"/>
    <w:rsid w:val="00B3548F"/>
    <w:rsid w:val="00B36A1A"/>
    <w:rsid w:val="00B40F5C"/>
    <w:rsid w:val="00B529A3"/>
    <w:rsid w:val="00B56E98"/>
    <w:rsid w:val="00B96801"/>
    <w:rsid w:val="00BB09FE"/>
    <w:rsid w:val="00BC2B45"/>
    <w:rsid w:val="00BD35CB"/>
    <w:rsid w:val="00BE66B8"/>
    <w:rsid w:val="00BE6958"/>
    <w:rsid w:val="00C00033"/>
    <w:rsid w:val="00C15E0A"/>
    <w:rsid w:val="00C17A5B"/>
    <w:rsid w:val="00C31811"/>
    <w:rsid w:val="00C544F7"/>
    <w:rsid w:val="00C7628F"/>
    <w:rsid w:val="00C87E19"/>
    <w:rsid w:val="00C9197C"/>
    <w:rsid w:val="00C9200C"/>
    <w:rsid w:val="00CA21BD"/>
    <w:rsid w:val="00CA5D7F"/>
    <w:rsid w:val="00CA6634"/>
    <w:rsid w:val="00CB7B23"/>
    <w:rsid w:val="00D01932"/>
    <w:rsid w:val="00D214D7"/>
    <w:rsid w:val="00D24188"/>
    <w:rsid w:val="00D36CA1"/>
    <w:rsid w:val="00D40882"/>
    <w:rsid w:val="00D85783"/>
    <w:rsid w:val="00D87F23"/>
    <w:rsid w:val="00DA1590"/>
    <w:rsid w:val="00DA2AE8"/>
    <w:rsid w:val="00DA5D77"/>
    <w:rsid w:val="00DB3F63"/>
    <w:rsid w:val="00DB6456"/>
    <w:rsid w:val="00DC7FBF"/>
    <w:rsid w:val="00DD03DF"/>
    <w:rsid w:val="00DD2769"/>
    <w:rsid w:val="00DE7C52"/>
    <w:rsid w:val="00E203B6"/>
    <w:rsid w:val="00E42B26"/>
    <w:rsid w:val="00E4515A"/>
    <w:rsid w:val="00E53BC3"/>
    <w:rsid w:val="00E67584"/>
    <w:rsid w:val="00E76035"/>
    <w:rsid w:val="00E83379"/>
    <w:rsid w:val="00EB5016"/>
    <w:rsid w:val="00EE73E0"/>
    <w:rsid w:val="00EF15C5"/>
    <w:rsid w:val="00F00BBC"/>
    <w:rsid w:val="00F04878"/>
    <w:rsid w:val="00F31DCC"/>
    <w:rsid w:val="00F70801"/>
    <w:rsid w:val="00F96A95"/>
    <w:rsid w:val="00FA387E"/>
    <w:rsid w:val="00FA3889"/>
    <w:rsid w:val="00FA58B5"/>
    <w:rsid w:val="00FC0C4A"/>
    <w:rsid w:val="00FE14D6"/>
    <w:rsid w:val="00FF6733"/>
    <w:rsid w:val="00FF6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E6FF3"/>
  <w15:chartTrackingRefBased/>
  <w15:docId w15:val="{25C104F7-1E27-C948-A36D-0E395C38E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30" w:after="30" w:line="360"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C4A"/>
    <w:pPr>
      <w:spacing w:before="0" w:after="0" w:line="240" w:lineRule="auto"/>
      <w:ind w:left="0" w:right="0"/>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71F6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4D6"/>
    <w:pPr>
      <w:tabs>
        <w:tab w:val="center" w:pos="4513"/>
        <w:tab w:val="right" w:pos="9026"/>
      </w:tabs>
      <w:ind w:left="851" w:right="851"/>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E14D6"/>
  </w:style>
  <w:style w:type="paragraph" w:styleId="Footer">
    <w:name w:val="footer"/>
    <w:basedOn w:val="Normal"/>
    <w:link w:val="FooterChar"/>
    <w:uiPriority w:val="99"/>
    <w:unhideWhenUsed/>
    <w:rsid w:val="00FE14D6"/>
    <w:pPr>
      <w:tabs>
        <w:tab w:val="center" w:pos="4513"/>
        <w:tab w:val="right" w:pos="9026"/>
      </w:tabs>
      <w:ind w:left="851" w:right="851"/>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E14D6"/>
  </w:style>
  <w:style w:type="paragraph" w:customStyle="1" w:styleId="TOCTitle">
    <w:name w:val="TOC Title"/>
    <w:basedOn w:val="Normal"/>
    <w:rsid w:val="00FE14D6"/>
    <w:pPr>
      <w:suppressAutoHyphens/>
      <w:autoSpaceDN w:val="0"/>
      <w:jc w:val="center"/>
      <w:textAlignment w:val="baseline"/>
    </w:pPr>
    <w:rPr>
      <w:b/>
      <w:lang w:val="en-US" w:eastAsia="en-US"/>
    </w:rPr>
  </w:style>
  <w:style w:type="paragraph" w:customStyle="1" w:styleId="Level2">
    <w:name w:val="Level 2"/>
    <w:basedOn w:val="TOC2"/>
    <w:rsid w:val="00FE14D6"/>
    <w:pPr>
      <w:tabs>
        <w:tab w:val="right" w:pos="8630"/>
      </w:tabs>
      <w:suppressAutoHyphens/>
      <w:autoSpaceDN w:val="0"/>
      <w:spacing w:before="0" w:after="0" w:line="240" w:lineRule="auto"/>
      <w:ind w:left="0" w:right="0"/>
      <w:textAlignment w:val="baseline"/>
    </w:pPr>
    <w:rPr>
      <w:rFonts w:ascii="Times New Roman" w:eastAsia="Times New Roman" w:hAnsi="Times New Roman" w:cs="Times New Roman"/>
      <w:b/>
      <w:bCs/>
      <w:smallCaps/>
      <w:sz w:val="22"/>
      <w:szCs w:val="22"/>
      <w:lang w:val="en-US"/>
    </w:rPr>
  </w:style>
  <w:style w:type="paragraph" w:customStyle="1" w:styleId="Level3">
    <w:name w:val="Level 3"/>
    <w:basedOn w:val="TOC3"/>
    <w:rsid w:val="00FE14D6"/>
    <w:pPr>
      <w:tabs>
        <w:tab w:val="right" w:pos="8630"/>
      </w:tabs>
      <w:suppressAutoHyphens/>
      <w:autoSpaceDN w:val="0"/>
      <w:spacing w:before="0" w:after="0" w:line="240" w:lineRule="auto"/>
      <w:ind w:left="0" w:right="0"/>
      <w:textAlignment w:val="baseline"/>
    </w:pPr>
    <w:rPr>
      <w:rFonts w:ascii="Times New Roman" w:eastAsia="Times New Roman" w:hAnsi="Times New Roman" w:cs="Times New Roman"/>
      <w:smallCaps/>
      <w:sz w:val="22"/>
      <w:szCs w:val="22"/>
      <w:lang w:val="en-US"/>
    </w:rPr>
  </w:style>
  <w:style w:type="paragraph" w:styleId="TOC2">
    <w:name w:val="toc 2"/>
    <w:basedOn w:val="Normal"/>
    <w:next w:val="Normal"/>
    <w:autoRedefine/>
    <w:uiPriority w:val="39"/>
    <w:semiHidden/>
    <w:unhideWhenUsed/>
    <w:rsid w:val="00FE14D6"/>
    <w:pPr>
      <w:spacing w:before="30" w:after="100" w:line="360" w:lineRule="auto"/>
      <w:ind w:left="240" w:right="851"/>
    </w:pPr>
    <w:rPr>
      <w:rFonts w:asciiTheme="minorHAnsi" w:eastAsiaTheme="minorHAnsi" w:hAnsiTheme="minorHAnsi" w:cstheme="minorBidi"/>
      <w:lang w:eastAsia="en-US"/>
    </w:rPr>
  </w:style>
  <w:style w:type="paragraph" w:styleId="TOC3">
    <w:name w:val="toc 3"/>
    <w:basedOn w:val="Normal"/>
    <w:next w:val="Normal"/>
    <w:autoRedefine/>
    <w:uiPriority w:val="39"/>
    <w:semiHidden/>
    <w:unhideWhenUsed/>
    <w:rsid w:val="00FE14D6"/>
    <w:pPr>
      <w:spacing w:before="30" w:after="100" w:line="360" w:lineRule="auto"/>
      <w:ind w:left="480" w:right="851"/>
    </w:pPr>
    <w:rPr>
      <w:rFonts w:asciiTheme="minorHAnsi" w:eastAsiaTheme="minorHAnsi" w:hAnsiTheme="minorHAnsi" w:cstheme="minorBidi"/>
      <w:lang w:eastAsia="en-US"/>
    </w:rPr>
  </w:style>
  <w:style w:type="character" w:styleId="Hyperlink">
    <w:name w:val="Hyperlink"/>
    <w:basedOn w:val="DefaultParagraphFont"/>
    <w:uiPriority w:val="99"/>
    <w:unhideWhenUsed/>
    <w:rsid w:val="008C03EC"/>
    <w:rPr>
      <w:color w:val="0563C1" w:themeColor="hyperlink"/>
      <w:u w:val="single"/>
    </w:rPr>
  </w:style>
  <w:style w:type="character" w:styleId="UnresolvedMention">
    <w:name w:val="Unresolved Mention"/>
    <w:basedOn w:val="DefaultParagraphFont"/>
    <w:uiPriority w:val="99"/>
    <w:semiHidden/>
    <w:unhideWhenUsed/>
    <w:rsid w:val="008C03EC"/>
    <w:rPr>
      <w:color w:val="605E5C"/>
      <w:shd w:val="clear" w:color="auto" w:fill="E1DFDD"/>
    </w:rPr>
  </w:style>
  <w:style w:type="character" w:styleId="PlaceholderText">
    <w:name w:val="Placeholder Text"/>
    <w:basedOn w:val="DefaultParagraphFont"/>
    <w:uiPriority w:val="99"/>
    <w:semiHidden/>
    <w:rsid w:val="00992FB1"/>
    <w:rPr>
      <w:color w:val="808080"/>
    </w:rPr>
  </w:style>
  <w:style w:type="character" w:customStyle="1" w:styleId="apple-converted-space">
    <w:name w:val="apple-converted-space"/>
    <w:basedOn w:val="DefaultParagraphFont"/>
    <w:rsid w:val="00311CAA"/>
  </w:style>
  <w:style w:type="character" w:styleId="FollowedHyperlink">
    <w:name w:val="FollowedHyperlink"/>
    <w:basedOn w:val="DefaultParagraphFont"/>
    <w:uiPriority w:val="99"/>
    <w:semiHidden/>
    <w:unhideWhenUsed/>
    <w:rsid w:val="00311CAA"/>
    <w:rPr>
      <w:color w:val="954F72" w:themeColor="followedHyperlink"/>
      <w:u w:val="single"/>
    </w:rPr>
  </w:style>
  <w:style w:type="paragraph" w:styleId="ListParagraph">
    <w:name w:val="List Paragraph"/>
    <w:basedOn w:val="Normal"/>
    <w:uiPriority w:val="34"/>
    <w:qFormat/>
    <w:rsid w:val="006D5676"/>
    <w:pPr>
      <w:spacing w:before="30" w:after="30" w:line="360" w:lineRule="auto"/>
      <w:ind w:left="720" w:right="851"/>
      <w:contextualSpacing/>
    </w:pPr>
    <w:rPr>
      <w:rFonts w:asciiTheme="minorHAnsi" w:eastAsiaTheme="minorHAnsi" w:hAnsiTheme="minorHAnsi" w:cstheme="minorBidi"/>
      <w:lang w:eastAsia="en-US"/>
    </w:rPr>
  </w:style>
  <w:style w:type="table" w:styleId="TableGrid">
    <w:name w:val="Table Grid"/>
    <w:basedOn w:val="TableNormal"/>
    <w:uiPriority w:val="39"/>
    <w:rsid w:val="00596BF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D87F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87F2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771F6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71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3819">
      <w:bodyDiv w:val="1"/>
      <w:marLeft w:val="0"/>
      <w:marRight w:val="0"/>
      <w:marTop w:val="0"/>
      <w:marBottom w:val="0"/>
      <w:divBdr>
        <w:top w:val="none" w:sz="0" w:space="0" w:color="auto"/>
        <w:left w:val="none" w:sz="0" w:space="0" w:color="auto"/>
        <w:bottom w:val="none" w:sz="0" w:space="0" w:color="auto"/>
        <w:right w:val="none" w:sz="0" w:space="0" w:color="auto"/>
      </w:divBdr>
    </w:div>
    <w:div w:id="75906416">
      <w:bodyDiv w:val="1"/>
      <w:marLeft w:val="0"/>
      <w:marRight w:val="0"/>
      <w:marTop w:val="0"/>
      <w:marBottom w:val="0"/>
      <w:divBdr>
        <w:top w:val="none" w:sz="0" w:space="0" w:color="auto"/>
        <w:left w:val="none" w:sz="0" w:space="0" w:color="auto"/>
        <w:bottom w:val="none" w:sz="0" w:space="0" w:color="auto"/>
        <w:right w:val="none" w:sz="0" w:space="0" w:color="auto"/>
      </w:divBdr>
    </w:div>
    <w:div w:id="257257689">
      <w:bodyDiv w:val="1"/>
      <w:marLeft w:val="0"/>
      <w:marRight w:val="0"/>
      <w:marTop w:val="0"/>
      <w:marBottom w:val="0"/>
      <w:divBdr>
        <w:top w:val="none" w:sz="0" w:space="0" w:color="auto"/>
        <w:left w:val="none" w:sz="0" w:space="0" w:color="auto"/>
        <w:bottom w:val="none" w:sz="0" w:space="0" w:color="auto"/>
        <w:right w:val="none" w:sz="0" w:space="0" w:color="auto"/>
      </w:divBdr>
      <w:divsChild>
        <w:div w:id="1756780150">
          <w:marLeft w:val="0"/>
          <w:marRight w:val="0"/>
          <w:marTop w:val="0"/>
          <w:marBottom w:val="0"/>
          <w:divBdr>
            <w:top w:val="none" w:sz="0" w:space="0" w:color="auto"/>
            <w:left w:val="none" w:sz="0" w:space="0" w:color="auto"/>
            <w:bottom w:val="none" w:sz="0" w:space="0" w:color="auto"/>
            <w:right w:val="none" w:sz="0" w:space="0" w:color="auto"/>
          </w:divBdr>
        </w:div>
      </w:divsChild>
    </w:div>
    <w:div w:id="259070449">
      <w:bodyDiv w:val="1"/>
      <w:marLeft w:val="0"/>
      <w:marRight w:val="0"/>
      <w:marTop w:val="0"/>
      <w:marBottom w:val="0"/>
      <w:divBdr>
        <w:top w:val="none" w:sz="0" w:space="0" w:color="auto"/>
        <w:left w:val="none" w:sz="0" w:space="0" w:color="auto"/>
        <w:bottom w:val="none" w:sz="0" w:space="0" w:color="auto"/>
        <w:right w:val="none" w:sz="0" w:space="0" w:color="auto"/>
      </w:divBdr>
    </w:div>
    <w:div w:id="289480642">
      <w:bodyDiv w:val="1"/>
      <w:marLeft w:val="0"/>
      <w:marRight w:val="0"/>
      <w:marTop w:val="0"/>
      <w:marBottom w:val="0"/>
      <w:divBdr>
        <w:top w:val="none" w:sz="0" w:space="0" w:color="auto"/>
        <w:left w:val="none" w:sz="0" w:space="0" w:color="auto"/>
        <w:bottom w:val="none" w:sz="0" w:space="0" w:color="auto"/>
        <w:right w:val="none" w:sz="0" w:space="0" w:color="auto"/>
      </w:divBdr>
    </w:div>
    <w:div w:id="310982560">
      <w:bodyDiv w:val="1"/>
      <w:marLeft w:val="0"/>
      <w:marRight w:val="0"/>
      <w:marTop w:val="0"/>
      <w:marBottom w:val="0"/>
      <w:divBdr>
        <w:top w:val="none" w:sz="0" w:space="0" w:color="auto"/>
        <w:left w:val="none" w:sz="0" w:space="0" w:color="auto"/>
        <w:bottom w:val="none" w:sz="0" w:space="0" w:color="auto"/>
        <w:right w:val="none" w:sz="0" w:space="0" w:color="auto"/>
      </w:divBdr>
    </w:div>
    <w:div w:id="374543249">
      <w:bodyDiv w:val="1"/>
      <w:marLeft w:val="0"/>
      <w:marRight w:val="0"/>
      <w:marTop w:val="0"/>
      <w:marBottom w:val="0"/>
      <w:divBdr>
        <w:top w:val="none" w:sz="0" w:space="0" w:color="auto"/>
        <w:left w:val="none" w:sz="0" w:space="0" w:color="auto"/>
        <w:bottom w:val="none" w:sz="0" w:space="0" w:color="auto"/>
        <w:right w:val="none" w:sz="0" w:space="0" w:color="auto"/>
      </w:divBdr>
    </w:div>
    <w:div w:id="426316677">
      <w:bodyDiv w:val="1"/>
      <w:marLeft w:val="0"/>
      <w:marRight w:val="0"/>
      <w:marTop w:val="0"/>
      <w:marBottom w:val="0"/>
      <w:divBdr>
        <w:top w:val="none" w:sz="0" w:space="0" w:color="auto"/>
        <w:left w:val="none" w:sz="0" w:space="0" w:color="auto"/>
        <w:bottom w:val="none" w:sz="0" w:space="0" w:color="auto"/>
        <w:right w:val="none" w:sz="0" w:space="0" w:color="auto"/>
      </w:divBdr>
    </w:div>
    <w:div w:id="440145262">
      <w:bodyDiv w:val="1"/>
      <w:marLeft w:val="0"/>
      <w:marRight w:val="0"/>
      <w:marTop w:val="0"/>
      <w:marBottom w:val="0"/>
      <w:divBdr>
        <w:top w:val="none" w:sz="0" w:space="0" w:color="auto"/>
        <w:left w:val="none" w:sz="0" w:space="0" w:color="auto"/>
        <w:bottom w:val="none" w:sz="0" w:space="0" w:color="auto"/>
        <w:right w:val="none" w:sz="0" w:space="0" w:color="auto"/>
      </w:divBdr>
    </w:div>
    <w:div w:id="504520686">
      <w:bodyDiv w:val="1"/>
      <w:marLeft w:val="0"/>
      <w:marRight w:val="0"/>
      <w:marTop w:val="0"/>
      <w:marBottom w:val="0"/>
      <w:divBdr>
        <w:top w:val="none" w:sz="0" w:space="0" w:color="auto"/>
        <w:left w:val="none" w:sz="0" w:space="0" w:color="auto"/>
        <w:bottom w:val="none" w:sz="0" w:space="0" w:color="auto"/>
        <w:right w:val="none" w:sz="0" w:space="0" w:color="auto"/>
      </w:divBdr>
    </w:div>
    <w:div w:id="558252722">
      <w:bodyDiv w:val="1"/>
      <w:marLeft w:val="0"/>
      <w:marRight w:val="0"/>
      <w:marTop w:val="0"/>
      <w:marBottom w:val="0"/>
      <w:divBdr>
        <w:top w:val="none" w:sz="0" w:space="0" w:color="auto"/>
        <w:left w:val="none" w:sz="0" w:space="0" w:color="auto"/>
        <w:bottom w:val="none" w:sz="0" w:space="0" w:color="auto"/>
        <w:right w:val="none" w:sz="0" w:space="0" w:color="auto"/>
      </w:divBdr>
    </w:div>
    <w:div w:id="584386156">
      <w:bodyDiv w:val="1"/>
      <w:marLeft w:val="0"/>
      <w:marRight w:val="0"/>
      <w:marTop w:val="0"/>
      <w:marBottom w:val="0"/>
      <w:divBdr>
        <w:top w:val="none" w:sz="0" w:space="0" w:color="auto"/>
        <w:left w:val="none" w:sz="0" w:space="0" w:color="auto"/>
        <w:bottom w:val="none" w:sz="0" w:space="0" w:color="auto"/>
        <w:right w:val="none" w:sz="0" w:space="0" w:color="auto"/>
      </w:divBdr>
    </w:div>
    <w:div w:id="613177600">
      <w:bodyDiv w:val="1"/>
      <w:marLeft w:val="0"/>
      <w:marRight w:val="0"/>
      <w:marTop w:val="0"/>
      <w:marBottom w:val="0"/>
      <w:divBdr>
        <w:top w:val="none" w:sz="0" w:space="0" w:color="auto"/>
        <w:left w:val="none" w:sz="0" w:space="0" w:color="auto"/>
        <w:bottom w:val="none" w:sz="0" w:space="0" w:color="auto"/>
        <w:right w:val="none" w:sz="0" w:space="0" w:color="auto"/>
      </w:divBdr>
    </w:div>
    <w:div w:id="641614136">
      <w:bodyDiv w:val="1"/>
      <w:marLeft w:val="0"/>
      <w:marRight w:val="0"/>
      <w:marTop w:val="0"/>
      <w:marBottom w:val="0"/>
      <w:divBdr>
        <w:top w:val="none" w:sz="0" w:space="0" w:color="auto"/>
        <w:left w:val="none" w:sz="0" w:space="0" w:color="auto"/>
        <w:bottom w:val="none" w:sz="0" w:space="0" w:color="auto"/>
        <w:right w:val="none" w:sz="0" w:space="0" w:color="auto"/>
      </w:divBdr>
    </w:div>
    <w:div w:id="663319073">
      <w:bodyDiv w:val="1"/>
      <w:marLeft w:val="0"/>
      <w:marRight w:val="0"/>
      <w:marTop w:val="0"/>
      <w:marBottom w:val="0"/>
      <w:divBdr>
        <w:top w:val="none" w:sz="0" w:space="0" w:color="auto"/>
        <w:left w:val="none" w:sz="0" w:space="0" w:color="auto"/>
        <w:bottom w:val="none" w:sz="0" w:space="0" w:color="auto"/>
        <w:right w:val="none" w:sz="0" w:space="0" w:color="auto"/>
      </w:divBdr>
    </w:div>
    <w:div w:id="668289517">
      <w:bodyDiv w:val="1"/>
      <w:marLeft w:val="0"/>
      <w:marRight w:val="0"/>
      <w:marTop w:val="0"/>
      <w:marBottom w:val="0"/>
      <w:divBdr>
        <w:top w:val="none" w:sz="0" w:space="0" w:color="auto"/>
        <w:left w:val="none" w:sz="0" w:space="0" w:color="auto"/>
        <w:bottom w:val="none" w:sz="0" w:space="0" w:color="auto"/>
        <w:right w:val="none" w:sz="0" w:space="0" w:color="auto"/>
      </w:divBdr>
    </w:div>
    <w:div w:id="701128358">
      <w:bodyDiv w:val="1"/>
      <w:marLeft w:val="0"/>
      <w:marRight w:val="0"/>
      <w:marTop w:val="0"/>
      <w:marBottom w:val="0"/>
      <w:divBdr>
        <w:top w:val="none" w:sz="0" w:space="0" w:color="auto"/>
        <w:left w:val="none" w:sz="0" w:space="0" w:color="auto"/>
        <w:bottom w:val="none" w:sz="0" w:space="0" w:color="auto"/>
        <w:right w:val="none" w:sz="0" w:space="0" w:color="auto"/>
      </w:divBdr>
    </w:div>
    <w:div w:id="727848464">
      <w:bodyDiv w:val="1"/>
      <w:marLeft w:val="0"/>
      <w:marRight w:val="0"/>
      <w:marTop w:val="0"/>
      <w:marBottom w:val="0"/>
      <w:divBdr>
        <w:top w:val="none" w:sz="0" w:space="0" w:color="auto"/>
        <w:left w:val="none" w:sz="0" w:space="0" w:color="auto"/>
        <w:bottom w:val="none" w:sz="0" w:space="0" w:color="auto"/>
        <w:right w:val="none" w:sz="0" w:space="0" w:color="auto"/>
      </w:divBdr>
    </w:div>
    <w:div w:id="786464748">
      <w:bodyDiv w:val="1"/>
      <w:marLeft w:val="0"/>
      <w:marRight w:val="0"/>
      <w:marTop w:val="0"/>
      <w:marBottom w:val="0"/>
      <w:divBdr>
        <w:top w:val="none" w:sz="0" w:space="0" w:color="auto"/>
        <w:left w:val="none" w:sz="0" w:space="0" w:color="auto"/>
        <w:bottom w:val="none" w:sz="0" w:space="0" w:color="auto"/>
        <w:right w:val="none" w:sz="0" w:space="0" w:color="auto"/>
      </w:divBdr>
    </w:div>
    <w:div w:id="864559707">
      <w:bodyDiv w:val="1"/>
      <w:marLeft w:val="0"/>
      <w:marRight w:val="0"/>
      <w:marTop w:val="0"/>
      <w:marBottom w:val="0"/>
      <w:divBdr>
        <w:top w:val="none" w:sz="0" w:space="0" w:color="auto"/>
        <w:left w:val="none" w:sz="0" w:space="0" w:color="auto"/>
        <w:bottom w:val="none" w:sz="0" w:space="0" w:color="auto"/>
        <w:right w:val="none" w:sz="0" w:space="0" w:color="auto"/>
      </w:divBdr>
    </w:div>
    <w:div w:id="997929014">
      <w:bodyDiv w:val="1"/>
      <w:marLeft w:val="0"/>
      <w:marRight w:val="0"/>
      <w:marTop w:val="0"/>
      <w:marBottom w:val="0"/>
      <w:divBdr>
        <w:top w:val="none" w:sz="0" w:space="0" w:color="auto"/>
        <w:left w:val="none" w:sz="0" w:space="0" w:color="auto"/>
        <w:bottom w:val="none" w:sz="0" w:space="0" w:color="auto"/>
        <w:right w:val="none" w:sz="0" w:space="0" w:color="auto"/>
      </w:divBdr>
    </w:div>
    <w:div w:id="1022050634">
      <w:bodyDiv w:val="1"/>
      <w:marLeft w:val="0"/>
      <w:marRight w:val="0"/>
      <w:marTop w:val="0"/>
      <w:marBottom w:val="0"/>
      <w:divBdr>
        <w:top w:val="none" w:sz="0" w:space="0" w:color="auto"/>
        <w:left w:val="none" w:sz="0" w:space="0" w:color="auto"/>
        <w:bottom w:val="none" w:sz="0" w:space="0" w:color="auto"/>
        <w:right w:val="none" w:sz="0" w:space="0" w:color="auto"/>
      </w:divBdr>
    </w:div>
    <w:div w:id="1082096495">
      <w:bodyDiv w:val="1"/>
      <w:marLeft w:val="0"/>
      <w:marRight w:val="0"/>
      <w:marTop w:val="0"/>
      <w:marBottom w:val="0"/>
      <w:divBdr>
        <w:top w:val="none" w:sz="0" w:space="0" w:color="auto"/>
        <w:left w:val="none" w:sz="0" w:space="0" w:color="auto"/>
        <w:bottom w:val="none" w:sz="0" w:space="0" w:color="auto"/>
        <w:right w:val="none" w:sz="0" w:space="0" w:color="auto"/>
      </w:divBdr>
    </w:div>
    <w:div w:id="1083796537">
      <w:bodyDiv w:val="1"/>
      <w:marLeft w:val="0"/>
      <w:marRight w:val="0"/>
      <w:marTop w:val="0"/>
      <w:marBottom w:val="0"/>
      <w:divBdr>
        <w:top w:val="none" w:sz="0" w:space="0" w:color="auto"/>
        <w:left w:val="none" w:sz="0" w:space="0" w:color="auto"/>
        <w:bottom w:val="none" w:sz="0" w:space="0" w:color="auto"/>
        <w:right w:val="none" w:sz="0" w:space="0" w:color="auto"/>
      </w:divBdr>
    </w:div>
    <w:div w:id="1156723398">
      <w:bodyDiv w:val="1"/>
      <w:marLeft w:val="0"/>
      <w:marRight w:val="0"/>
      <w:marTop w:val="0"/>
      <w:marBottom w:val="0"/>
      <w:divBdr>
        <w:top w:val="none" w:sz="0" w:space="0" w:color="auto"/>
        <w:left w:val="none" w:sz="0" w:space="0" w:color="auto"/>
        <w:bottom w:val="none" w:sz="0" w:space="0" w:color="auto"/>
        <w:right w:val="none" w:sz="0" w:space="0" w:color="auto"/>
      </w:divBdr>
    </w:div>
    <w:div w:id="1156728467">
      <w:bodyDiv w:val="1"/>
      <w:marLeft w:val="0"/>
      <w:marRight w:val="0"/>
      <w:marTop w:val="0"/>
      <w:marBottom w:val="0"/>
      <w:divBdr>
        <w:top w:val="none" w:sz="0" w:space="0" w:color="auto"/>
        <w:left w:val="none" w:sz="0" w:space="0" w:color="auto"/>
        <w:bottom w:val="none" w:sz="0" w:space="0" w:color="auto"/>
        <w:right w:val="none" w:sz="0" w:space="0" w:color="auto"/>
      </w:divBdr>
    </w:div>
    <w:div w:id="1172599705">
      <w:bodyDiv w:val="1"/>
      <w:marLeft w:val="0"/>
      <w:marRight w:val="0"/>
      <w:marTop w:val="0"/>
      <w:marBottom w:val="0"/>
      <w:divBdr>
        <w:top w:val="none" w:sz="0" w:space="0" w:color="auto"/>
        <w:left w:val="none" w:sz="0" w:space="0" w:color="auto"/>
        <w:bottom w:val="none" w:sz="0" w:space="0" w:color="auto"/>
        <w:right w:val="none" w:sz="0" w:space="0" w:color="auto"/>
      </w:divBdr>
    </w:div>
    <w:div w:id="1244215343">
      <w:bodyDiv w:val="1"/>
      <w:marLeft w:val="0"/>
      <w:marRight w:val="0"/>
      <w:marTop w:val="0"/>
      <w:marBottom w:val="0"/>
      <w:divBdr>
        <w:top w:val="none" w:sz="0" w:space="0" w:color="auto"/>
        <w:left w:val="none" w:sz="0" w:space="0" w:color="auto"/>
        <w:bottom w:val="none" w:sz="0" w:space="0" w:color="auto"/>
        <w:right w:val="none" w:sz="0" w:space="0" w:color="auto"/>
      </w:divBdr>
    </w:div>
    <w:div w:id="1245143472">
      <w:bodyDiv w:val="1"/>
      <w:marLeft w:val="0"/>
      <w:marRight w:val="0"/>
      <w:marTop w:val="0"/>
      <w:marBottom w:val="0"/>
      <w:divBdr>
        <w:top w:val="none" w:sz="0" w:space="0" w:color="auto"/>
        <w:left w:val="none" w:sz="0" w:space="0" w:color="auto"/>
        <w:bottom w:val="none" w:sz="0" w:space="0" w:color="auto"/>
        <w:right w:val="none" w:sz="0" w:space="0" w:color="auto"/>
      </w:divBdr>
    </w:div>
    <w:div w:id="1254506917">
      <w:bodyDiv w:val="1"/>
      <w:marLeft w:val="0"/>
      <w:marRight w:val="0"/>
      <w:marTop w:val="0"/>
      <w:marBottom w:val="0"/>
      <w:divBdr>
        <w:top w:val="none" w:sz="0" w:space="0" w:color="auto"/>
        <w:left w:val="none" w:sz="0" w:space="0" w:color="auto"/>
        <w:bottom w:val="none" w:sz="0" w:space="0" w:color="auto"/>
        <w:right w:val="none" w:sz="0" w:space="0" w:color="auto"/>
      </w:divBdr>
    </w:div>
    <w:div w:id="1260481827">
      <w:bodyDiv w:val="1"/>
      <w:marLeft w:val="0"/>
      <w:marRight w:val="0"/>
      <w:marTop w:val="0"/>
      <w:marBottom w:val="0"/>
      <w:divBdr>
        <w:top w:val="none" w:sz="0" w:space="0" w:color="auto"/>
        <w:left w:val="none" w:sz="0" w:space="0" w:color="auto"/>
        <w:bottom w:val="none" w:sz="0" w:space="0" w:color="auto"/>
        <w:right w:val="none" w:sz="0" w:space="0" w:color="auto"/>
      </w:divBdr>
    </w:div>
    <w:div w:id="1277833483">
      <w:bodyDiv w:val="1"/>
      <w:marLeft w:val="0"/>
      <w:marRight w:val="0"/>
      <w:marTop w:val="0"/>
      <w:marBottom w:val="0"/>
      <w:divBdr>
        <w:top w:val="none" w:sz="0" w:space="0" w:color="auto"/>
        <w:left w:val="none" w:sz="0" w:space="0" w:color="auto"/>
        <w:bottom w:val="none" w:sz="0" w:space="0" w:color="auto"/>
        <w:right w:val="none" w:sz="0" w:space="0" w:color="auto"/>
      </w:divBdr>
    </w:div>
    <w:div w:id="1295871529">
      <w:bodyDiv w:val="1"/>
      <w:marLeft w:val="0"/>
      <w:marRight w:val="0"/>
      <w:marTop w:val="0"/>
      <w:marBottom w:val="0"/>
      <w:divBdr>
        <w:top w:val="none" w:sz="0" w:space="0" w:color="auto"/>
        <w:left w:val="none" w:sz="0" w:space="0" w:color="auto"/>
        <w:bottom w:val="none" w:sz="0" w:space="0" w:color="auto"/>
        <w:right w:val="none" w:sz="0" w:space="0" w:color="auto"/>
      </w:divBdr>
    </w:div>
    <w:div w:id="1314792833">
      <w:bodyDiv w:val="1"/>
      <w:marLeft w:val="0"/>
      <w:marRight w:val="0"/>
      <w:marTop w:val="0"/>
      <w:marBottom w:val="0"/>
      <w:divBdr>
        <w:top w:val="none" w:sz="0" w:space="0" w:color="auto"/>
        <w:left w:val="none" w:sz="0" w:space="0" w:color="auto"/>
        <w:bottom w:val="none" w:sz="0" w:space="0" w:color="auto"/>
        <w:right w:val="none" w:sz="0" w:space="0" w:color="auto"/>
      </w:divBdr>
    </w:div>
    <w:div w:id="1336616964">
      <w:bodyDiv w:val="1"/>
      <w:marLeft w:val="0"/>
      <w:marRight w:val="0"/>
      <w:marTop w:val="0"/>
      <w:marBottom w:val="0"/>
      <w:divBdr>
        <w:top w:val="none" w:sz="0" w:space="0" w:color="auto"/>
        <w:left w:val="none" w:sz="0" w:space="0" w:color="auto"/>
        <w:bottom w:val="none" w:sz="0" w:space="0" w:color="auto"/>
        <w:right w:val="none" w:sz="0" w:space="0" w:color="auto"/>
      </w:divBdr>
    </w:div>
    <w:div w:id="1397167203">
      <w:bodyDiv w:val="1"/>
      <w:marLeft w:val="0"/>
      <w:marRight w:val="0"/>
      <w:marTop w:val="0"/>
      <w:marBottom w:val="0"/>
      <w:divBdr>
        <w:top w:val="none" w:sz="0" w:space="0" w:color="auto"/>
        <w:left w:val="none" w:sz="0" w:space="0" w:color="auto"/>
        <w:bottom w:val="none" w:sz="0" w:space="0" w:color="auto"/>
        <w:right w:val="none" w:sz="0" w:space="0" w:color="auto"/>
      </w:divBdr>
    </w:div>
    <w:div w:id="1416509696">
      <w:bodyDiv w:val="1"/>
      <w:marLeft w:val="0"/>
      <w:marRight w:val="0"/>
      <w:marTop w:val="0"/>
      <w:marBottom w:val="0"/>
      <w:divBdr>
        <w:top w:val="none" w:sz="0" w:space="0" w:color="auto"/>
        <w:left w:val="none" w:sz="0" w:space="0" w:color="auto"/>
        <w:bottom w:val="none" w:sz="0" w:space="0" w:color="auto"/>
        <w:right w:val="none" w:sz="0" w:space="0" w:color="auto"/>
      </w:divBdr>
    </w:div>
    <w:div w:id="1433159033">
      <w:bodyDiv w:val="1"/>
      <w:marLeft w:val="0"/>
      <w:marRight w:val="0"/>
      <w:marTop w:val="0"/>
      <w:marBottom w:val="0"/>
      <w:divBdr>
        <w:top w:val="none" w:sz="0" w:space="0" w:color="auto"/>
        <w:left w:val="none" w:sz="0" w:space="0" w:color="auto"/>
        <w:bottom w:val="none" w:sz="0" w:space="0" w:color="auto"/>
        <w:right w:val="none" w:sz="0" w:space="0" w:color="auto"/>
      </w:divBdr>
    </w:div>
    <w:div w:id="1488326128">
      <w:bodyDiv w:val="1"/>
      <w:marLeft w:val="0"/>
      <w:marRight w:val="0"/>
      <w:marTop w:val="0"/>
      <w:marBottom w:val="0"/>
      <w:divBdr>
        <w:top w:val="none" w:sz="0" w:space="0" w:color="auto"/>
        <w:left w:val="none" w:sz="0" w:space="0" w:color="auto"/>
        <w:bottom w:val="none" w:sz="0" w:space="0" w:color="auto"/>
        <w:right w:val="none" w:sz="0" w:space="0" w:color="auto"/>
      </w:divBdr>
    </w:div>
    <w:div w:id="1578586915">
      <w:bodyDiv w:val="1"/>
      <w:marLeft w:val="0"/>
      <w:marRight w:val="0"/>
      <w:marTop w:val="0"/>
      <w:marBottom w:val="0"/>
      <w:divBdr>
        <w:top w:val="none" w:sz="0" w:space="0" w:color="auto"/>
        <w:left w:val="none" w:sz="0" w:space="0" w:color="auto"/>
        <w:bottom w:val="none" w:sz="0" w:space="0" w:color="auto"/>
        <w:right w:val="none" w:sz="0" w:space="0" w:color="auto"/>
      </w:divBdr>
    </w:div>
    <w:div w:id="1606617314">
      <w:bodyDiv w:val="1"/>
      <w:marLeft w:val="0"/>
      <w:marRight w:val="0"/>
      <w:marTop w:val="0"/>
      <w:marBottom w:val="0"/>
      <w:divBdr>
        <w:top w:val="none" w:sz="0" w:space="0" w:color="auto"/>
        <w:left w:val="none" w:sz="0" w:space="0" w:color="auto"/>
        <w:bottom w:val="none" w:sz="0" w:space="0" w:color="auto"/>
        <w:right w:val="none" w:sz="0" w:space="0" w:color="auto"/>
      </w:divBdr>
    </w:div>
    <w:div w:id="1616642505">
      <w:bodyDiv w:val="1"/>
      <w:marLeft w:val="0"/>
      <w:marRight w:val="0"/>
      <w:marTop w:val="0"/>
      <w:marBottom w:val="0"/>
      <w:divBdr>
        <w:top w:val="none" w:sz="0" w:space="0" w:color="auto"/>
        <w:left w:val="none" w:sz="0" w:space="0" w:color="auto"/>
        <w:bottom w:val="none" w:sz="0" w:space="0" w:color="auto"/>
        <w:right w:val="none" w:sz="0" w:space="0" w:color="auto"/>
      </w:divBdr>
    </w:div>
    <w:div w:id="1628777205">
      <w:bodyDiv w:val="1"/>
      <w:marLeft w:val="0"/>
      <w:marRight w:val="0"/>
      <w:marTop w:val="0"/>
      <w:marBottom w:val="0"/>
      <w:divBdr>
        <w:top w:val="none" w:sz="0" w:space="0" w:color="auto"/>
        <w:left w:val="none" w:sz="0" w:space="0" w:color="auto"/>
        <w:bottom w:val="none" w:sz="0" w:space="0" w:color="auto"/>
        <w:right w:val="none" w:sz="0" w:space="0" w:color="auto"/>
      </w:divBdr>
    </w:div>
    <w:div w:id="1647510036">
      <w:bodyDiv w:val="1"/>
      <w:marLeft w:val="0"/>
      <w:marRight w:val="0"/>
      <w:marTop w:val="0"/>
      <w:marBottom w:val="0"/>
      <w:divBdr>
        <w:top w:val="none" w:sz="0" w:space="0" w:color="auto"/>
        <w:left w:val="none" w:sz="0" w:space="0" w:color="auto"/>
        <w:bottom w:val="none" w:sz="0" w:space="0" w:color="auto"/>
        <w:right w:val="none" w:sz="0" w:space="0" w:color="auto"/>
      </w:divBdr>
    </w:div>
    <w:div w:id="1690374735">
      <w:bodyDiv w:val="1"/>
      <w:marLeft w:val="0"/>
      <w:marRight w:val="0"/>
      <w:marTop w:val="0"/>
      <w:marBottom w:val="0"/>
      <w:divBdr>
        <w:top w:val="none" w:sz="0" w:space="0" w:color="auto"/>
        <w:left w:val="none" w:sz="0" w:space="0" w:color="auto"/>
        <w:bottom w:val="none" w:sz="0" w:space="0" w:color="auto"/>
        <w:right w:val="none" w:sz="0" w:space="0" w:color="auto"/>
      </w:divBdr>
    </w:div>
    <w:div w:id="1708486795">
      <w:bodyDiv w:val="1"/>
      <w:marLeft w:val="0"/>
      <w:marRight w:val="0"/>
      <w:marTop w:val="0"/>
      <w:marBottom w:val="0"/>
      <w:divBdr>
        <w:top w:val="none" w:sz="0" w:space="0" w:color="auto"/>
        <w:left w:val="none" w:sz="0" w:space="0" w:color="auto"/>
        <w:bottom w:val="none" w:sz="0" w:space="0" w:color="auto"/>
        <w:right w:val="none" w:sz="0" w:space="0" w:color="auto"/>
      </w:divBdr>
    </w:div>
    <w:div w:id="1813212480">
      <w:bodyDiv w:val="1"/>
      <w:marLeft w:val="0"/>
      <w:marRight w:val="0"/>
      <w:marTop w:val="0"/>
      <w:marBottom w:val="0"/>
      <w:divBdr>
        <w:top w:val="none" w:sz="0" w:space="0" w:color="auto"/>
        <w:left w:val="none" w:sz="0" w:space="0" w:color="auto"/>
        <w:bottom w:val="none" w:sz="0" w:space="0" w:color="auto"/>
        <w:right w:val="none" w:sz="0" w:space="0" w:color="auto"/>
      </w:divBdr>
    </w:div>
    <w:div w:id="1854418252">
      <w:bodyDiv w:val="1"/>
      <w:marLeft w:val="0"/>
      <w:marRight w:val="0"/>
      <w:marTop w:val="0"/>
      <w:marBottom w:val="0"/>
      <w:divBdr>
        <w:top w:val="none" w:sz="0" w:space="0" w:color="auto"/>
        <w:left w:val="none" w:sz="0" w:space="0" w:color="auto"/>
        <w:bottom w:val="none" w:sz="0" w:space="0" w:color="auto"/>
        <w:right w:val="none" w:sz="0" w:space="0" w:color="auto"/>
      </w:divBdr>
    </w:div>
    <w:div w:id="1919753168">
      <w:bodyDiv w:val="1"/>
      <w:marLeft w:val="0"/>
      <w:marRight w:val="0"/>
      <w:marTop w:val="0"/>
      <w:marBottom w:val="0"/>
      <w:divBdr>
        <w:top w:val="none" w:sz="0" w:space="0" w:color="auto"/>
        <w:left w:val="none" w:sz="0" w:space="0" w:color="auto"/>
        <w:bottom w:val="none" w:sz="0" w:space="0" w:color="auto"/>
        <w:right w:val="none" w:sz="0" w:space="0" w:color="auto"/>
      </w:divBdr>
    </w:div>
    <w:div w:id="1965621752">
      <w:bodyDiv w:val="1"/>
      <w:marLeft w:val="0"/>
      <w:marRight w:val="0"/>
      <w:marTop w:val="0"/>
      <w:marBottom w:val="0"/>
      <w:divBdr>
        <w:top w:val="none" w:sz="0" w:space="0" w:color="auto"/>
        <w:left w:val="none" w:sz="0" w:space="0" w:color="auto"/>
        <w:bottom w:val="none" w:sz="0" w:space="0" w:color="auto"/>
        <w:right w:val="none" w:sz="0" w:space="0" w:color="auto"/>
      </w:divBdr>
    </w:div>
    <w:div w:id="1989936179">
      <w:bodyDiv w:val="1"/>
      <w:marLeft w:val="0"/>
      <w:marRight w:val="0"/>
      <w:marTop w:val="0"/>
      <w:marBottom w:val="0"/>
      <w:divBdr>
        <w:top w:val="none" w:sz="0" w:space="0" w:color="auto"/>
        <w:left w:val="none" w:sz="0" w:space="0" w:color="auto"/>
        <w:bottom w:val="none" w:sz="0" w:space="0" w:color="auto"/>
        <w:right w:val="none" w:sz="0" w:space="0" w:color="auto"/>
      </w:divBdr>
    </w:div>
    <w:div w:id="2002656559">
      <w:bodyDiv w:val="1"/>
      <w:marLeft w:val="0"/>
      <w:marRight w:val="0"/>
      <w:marTop w:val="0"/>
      <w:marBottom w:val="0"/>
      <w:divBdr>
        <w:top w:val="none" w:sz="0" w:space="0" w:color="auto"/>
        <w:left w:val="none" w:sz="0" w:space="0" w:color="auto"/>
        <w:bottom w:val="none" w:sz="0" w:space="0" w:color="auto"/>
        <w:right w:val="none" w:sz="0" w:space="0" w:color="auto"/>
      </w:divBdr>
    </w:div>
    <w:div w:id="2034915572">
      <w:bodyDiv w:val="1"/>
      <w:marLeft w:val="0"/>
      <w:marRight w:val="0"/>
      <w:marTop w:val="0"/>
      <w:marBottom w:val="0"/>
      <w:divBdr>
        <w:top w:val="none" w:sz="0" w:space="0" w:color="auto"/>
        <w:left w:val="none" w:sz="0" w:space="0" w:color="auto"/>
        <w:bottom w:val="none" w:sz="0" w:space="0" w:color="auto"/>
        <w:right w:val="none" w:sz="0" w:space="0" w:color="auto"/>
      </w:divBdr>
    </w:div>
    <w:div w:id="2046127858">
      <w:bodyDiv w:val="1"/>
      <w:marLeft w:val="0"/>
      <w:marRight w:val="0"/>
      <w:marTop w:val="0"/>
      <w:marBottom w:val="0"/>
      <w:divBdr>
        <w:top w:val="none" w:sz="0" w:space="0" w:color="auto"/>
        <w:left w:val="none" w:sz="0" w:space="0" w:color="auto"/>
        <w:bottom w:val="none" w:sz="0" w:space="0" w:color="auto"/>
        <w:right w:val="none" w:sz="0" w:space="0" w:color="auto"/>
      </w:divBdr>
    </w:div>
    <w:div w:id="2060399062">
      <w:bodyDiv w:val="1"/>
      <w:marLeft w:val="0"/>
      <w:marRight w:val="0"/>
      <w:marTop w:val="0"/>
      <w:marBottom w:val="0"/>
      <w:divBdr>
        <w:top w:val="none" w:sz="0" w:space="0" w:color="auto"/>
        <w:left w:val="none" w:sz="0" w:space="0" w:color="auto"/>
        <w:bottom w:val="none" w:sz="0" w:space="0" w:color="auto"/>
        <w:right w:val="none" w:sz="0" w:space="0" w:color="auto"/>
      </w:divBdr>
    </w:div>
    <w:div w:id="209330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8B247C83C5AA34FBDCC10C8AFFA6CD0"/>
        <w:category>
          <w:name w:val="General"/>
          <w:gallery w:val="placeholder"/>
        </w:category>
        <w:types>
          <w:type w:val="bbPlcHdr"/>
        </w:types>
        <w:behaviors>
          <w:behavior w:val="content"/>
        </w:behaviors>
        <w:guid w:val="{D18BB06A-71DA-D549-B7C6-BCBE243B0064}"/>
      </w:docPartPr>
      <w:docPartBody>
        <w:p w:rsidR="00000000" w:rsidRDefault="003E0897" w:rsidP="003E0897">
          <w:pPr>
            <w:pStyle w:val="C8B247C83C5AA34FBDCC10C8AFFA6CD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897"/>
    <w:rsid w:val="000C7CA3"/>
    <w:rsid w:val="003E0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0897"/>
    <w:rPr>
      <w:color w:val="808080"/>
    </w:rPr>
  </w:style>
  <w:style w:type="paragraph" w:customStyle="1" w:styleId="C8B247C83C5AA34FBDCC10C8AFFA6CD0">
    <w:name w:val="C8B247C83C5AA34FBDCC10C8AFFA6CD0"/>
    <w:rsid w:val="003E08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17627B-8D02-AD49-9CE3-D3E71F86FFC1}">
  <we:reference id="wa104382081" version="1.46.0.0" store="en-GB" storeType="OMEX"/>
  <we:alternateReferences>
    <we:reference id="wa104382081" version="1.46.0.0" store="WA104382081" storeType="OMEX"/>
  </we:alternateReferences>
  <we:properties>
    <we:property name="MENDELEY_CITATIONS" value="[]"/>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Cio20</b:Tag>
    <b:SourceType>JournalArticle</b:SourceType>
    <b:Guid>{B87BEAD3-E6CA-D24B-93D8-5FF48FD593A0}</b:Guid>
    <b:Author>
      <b:Author>
        <b:Corporate>Ciotti Et Al.</b:Corporate>
      </b:Author>
    </b:Author>
    <b:Title>COVID-19 Outbreak: An Overview</b:Title>
    <b:Publisher>Karger</b:Publisher>
    <b:Year>2020</b:Year>
    <b:Volume>64</b:Volume>
    <b:Pages>1</b:Pages>
    <b:Month>July</b:Month>
    <b:Issue>5-6</b:Issue>
    <b:RefOrder>1</b:RefOrder>
  </b:Source>
  <b:Source>
    <b:Tag>Jal20</b:Tag>
    <b:SourceType>JournalArticle</b:SourceType>
    <b:Guid>{054935C2-B2A5-6749-9503-46D12CAEC96A}</b:Guid>
    <b:Author>
      <b:Author>
        <b:Corporate>Jallow, Renukappa &amp; Suresh</b:Corporate>
      </b:Author>
    </b:Author>
    <b:Title>The Impact of Covid-19 Outbreak on United Kingdom Infrastructure Sector</b:Title>
    <b:JournalName>Emerald Insights</b:JournalName>
    <b:Year>2020</b:Year>
    <b:Pages>1</b:Pages>
    <b:Month>June</b:Month>
    <b:Day>29</b:Day>
    <b:Volume>10</b:Volume>
    <b:Issue>4</b:Issue>
    <b:RefOrder>3</b:RefOrder>
  </b:Source>
  <b:Source>
    <b:Tag>Cho20</b:Tag>
    <b:SourceType>JournalArticle</b:SourceType>
    <b:Guid>{368FF5EC-7BD6-C54C-BFD0-6EF27DDC6A29}</b:Guid>
    <b:Author>
      <b:Author>
        <b:Corporate>Choi Et Al.,</b:Corporate>
      </b:Author>
    </b:Author>
    <b:Title>The Impact of the covid 19 pandemic on final year medical students in the united kingdom: a national survey</b:Title>
    <b:JournalName>BMC Medical Educaion</b:JournalName>
    <b:Year>2020</b:Year>
    <b:Pages>1</b:Pages>
    <b:Month>June</b:Month>
    <b:Day>29</b:Day>
    <b:RefOrder>5</b:RefOrder>
  </b:Source>
  <b:Source>
    <b:Tag>New21</b:Tag>
    <b:SourceType>JournalArticle</b:SourceType>
    <b:Guid>{8D8082EA-2DF3-5C4F-A071-65D26BEC8E4D}</b:Guid>
    <b:Author>
      <b:Author>
        <b:Corporate>Newman, Jeve &amp; Majumder</b:Corporate>
      </b:Author>
    </b:Author>
    <b:Title>Experiences and Emotional Strain of NHS Frontline Workers during the peak of the COVID - 19 pandemic</b:Title>
    <b:JournalName>Sage Journals</b:JournalName>
    <b:Year>2021</b:Year>
    <b:Pages>1</b:Pages>
    <b:LCID>en-GB</b:LCID>
    <b:Month>April</b:Month>
    <b:Day>13</b:Day>
    <b:RefOrder>7</b:RefOrder>
  </b:Source>
  <b:Source>
    <b:Tag>Ell20</b:Tag>
    <b:SourceType>JournalArticle</b:SourceType>
    <b:Guid>{71EC480B-B422-7A49-A116-A73BBC2DF15F}</b:Guid>
    <b:Author>
      <b:Author>
        <b:Corporate>Ellis, Hay &amp; Brennan</b:Corporate>
      </b:Author>
    </b:Author>
    <b:Title>Operating During The Covid-19 Pandemic: How to reduce a medical error</b:Title>
    <b:JournalName>Science Direct</b:JournalName>
    <b:Year>2020</b:Year>
    <b:Pages>1</b:Pages>
    <b:RefOrder>9</b:RefOrder>
  </b:Source>
  <b:Source>
    <b:Tag>Dav21</b:Tag>
    <b:SourceType>JournalArticle</b:SourceType>
    <b:Guid>{C2607E30-E5D0-DC4B-AB5C-3DD9EC0B212D}</b:Guid>
    <b:Author>
      <b:Author>
        <b:Corporate>Davey Et Al.</b:Corporate>
      </b:Author>
    </b:Author>
    <b:Title>Heat Stress and PPe during COVID-19: impact on healthcare workers' performance, safety and well being in NHS settings</b:Title>
    <b:JournalName>Elsevier</b:JournalName>
    <b:Year>2021</b:Year>
    <b:Pages>185-188</b:Pages>
    <b:RefOrder>11</b:RefOrder>
  </b:Source>
  <b:Source>
    <b:Tag>Cul20</b:Tag>
    <b:SourceType>JournalArticle</b:SourceType>
    <b:Guid>{E431D382-892B-D641-98E0-42BFBE5F0A7C}</b:Guid>
    <b:Author>
      <b:Author>
        <b:Corporate>Cullen, Gulati &amp; Kelly</b:Corporate>
      </b:Author>
    </b:Author>
    <b:Title>Mental Health in the COVID-19 Pandemic</b:Title>
    <b:JournalName>Oxford Academic</b:JournalName>
    <b:Year>2020</b:Year>
    <b:Pages>311-312</b:Pages>
    <b:Publisher>QJM: An International Journal of Medicine </b:Publisher>
    <b:Month>March </b:Month>
    <b:Day>30</b:Day>
    <b:Volume>113</b:Volume>
    <b:Issue>5</b:Issue>
    <b:RefOrder>13</b:RefOrder>
  </b:Source>
  <b:Source>
    <b:Tag>LiE20</b:Tag>
    <b:SourceType>JournalArticle</b:SourceType>
    <b:Guid>{587DA27C-7CE8-E241-8231-2DF64D571D49}</b:Guid>
    <b:Author>
      <b:Author>
        <b:Corporate>Li Et Al.</b:Corporate>
      </b:Author>
    </b:Author>
    <b:Title>Progression of Mental Health Services During COVID-19 Outbreak in China</b:Title>
    <b:JournalName>NIH</b:JournalName>
    <b:Year>2020</b:Year>
    <b:Pages>1</b:Pages>
    <b:Month>March</b:Month>
    <b:Day>15</b:Day>
    <b:RefOrder>15</b:RefOrder>
  </b:Source>
  <b:Source>
    <b:Tag>Sha20</b:Tag>
    <b:SourceType>JournalArticle</b:SourceType>
    <b:Guid>{F84F54C9-C448-C44D-8F3D-4CA4E417AA22}</b:Guid>
    <b:Author>
      <b:Author>
        <b:Corporate>Shahyad &amp; Mohammedi </b:Corporate>
      </b:Author>
    </b:Author>
    <b:Title>Psychological impacts of Covid-19 outbreak on mental health status of society individuals: A narrative review</b:Title>
    <b:JournalName>BMSU</b:JournalName>
    <b:Year>2020</b:Year>
    <b:Pages>184-192</b:Pages>
    <b:Publisher>Baqiyatallah University of Medical Sciences</b:Publisher>
    <b:RefOrder>17</b:RefOrder>
  </b:Source>
  <b:Source>
    <b:Tag>Yos20</b:Tag>
    <b:SourceType>JournalArticle</b:SourceType>
    <b:Guid>{FD76833B-CF19-F347-8562-034009D8A54C}</b:Guid>
    <b:Author>
      <b:Author>
        <b:Corporate>Yoshizaki Et Al.</b:Corporate>
      </b:Author>
    </b:Author>
    <b:Title>Relationship between Panic Buying and Per Capita Income during COVID-19</b:Title>
    <b:JournalName>MDPI</b:JournalName>
    <b:Year>2020</b:Year>
    <b:Pages>1</b:Pages>
    <b:Month>November</b:Month>
    <b:Day>28</b:Day>
    <b:RefOrder>19</b:RefOrder>
  </b:Source>
  <b:Source>
    <b:Tag>Nto22</b:Tag>
    <b:SourceType>JournalArticle</b:SourceType>
    <b:Guid>{082AB3E7-8DE0-D04D-9E1C-6FFC15086EDF}</b:Guid>
    <b:Author>
      <b:Author>
        <b:Corporate>Ntontis Et Al.</b:Corporate>
      </b:Author>
    </b:Author>
    <b:Title>Is it really “panic buying”? Public perceptions and experiences of extra buying at the onset of the COVID-19 pandemic</b:Title>
    <b:JournalName>Plos One</b:JournalName>
    <b:Year>2022</b:Year>
    <b:Pages>1</b:Pages>
    <b:Month>February</b:Month>
    <b:Day>25</b:Day>
    <b:RefOrder>20</b:RefOrder>
  </b:Source>
  <b:Source>
    <b:Tag>Mac21</b:Tag>
    <b:SourceType>Book</b:SourceType>
    <b:Guid>{0E50532A-8200-DD4B-BF2C-7B4187B60FDB}</b:Guid>
    <b:Author>
      <b:Author>
        <b:Corporate>Machado Et Al.,</b:Corporate>
      </b:Author>
    </b:Author>
    <b:Title>The Relationship Between the COVID-19 Pandemic and Vaccine Hesitency: A Scoping Review of Literature Until August 2021</b:Title>
    <b:City>England</b:City>
    <b:Publisher>National Library of Medicine</b:Publisher>
    <b:Year>2021</b:Year>
    <b:RefOrder>22</b:RefOrder>
  </b:Source>
  <b:Source>
    <b:Tag>Tan20</b:Tag>
    <b:SourceType>Book</b:SourceType>
    <b:Guid>{BD038B7B-EA3F-294E-9656-55A9256CE76B}</b:Guid>
    <b:Author>
      <b:Author>
        <b:NameList>
          <b:Person>
            <b:Last>Tan</b:Last>
            <b:First>L.</b:First>
            <b:Middle>F.</b:Middle>
          </b:Person>
        </b:NameList>
      </b:Author>
    </b:Author>
    <b:Title>Preventing The Transmission of Covid-19 amongst Healthcare Workers</b:Title>
    <b:City>London</b:City>
    <b:Publisher>University of Wales Trinity Saint David</b:Publisher>
    <b:Year>2020</b:Year>
    <b:Volume>105</b:Volume>
    <b:NumberVolumes>2</b:NumberVolumes>
    <b:Pages>364-365</b:Pages>
    <b:RefOrder>12</b:RefOrder>
  </b:Source>
  <b:Source>
    <b:Tag>Sor20</b:Tag>
    <b:SourceType>JournalArticle</b:SourceType>
    <b:Guid>{4A502BA9-10D0-0C45-826E-860126D92F0B}</b:Guid>
    <b:Author>
      <b:Author>
        <b:Corporate>Soreide Et Al.</b:Corporate>
      </b:Author>
    </b:Author>
    <b:Title>Immediate and Long Term impact of Covid-19 Pandemic on delievery of surgical Services</b:Title>
    <b:Year>2020</b:Year>
    <b:Volume>107</b:Volume>
    <b:Pages>1250-1261</b:Pages>
    <b:JournalName>Oxford Academic</b:JournalName>
    <b:Month>April</b:Month>
    <b:Day>30</b:Day>
    <b:Issue>10</b:Issue>
    <b:RefOrder>10</b:RefOrder>
  </b:Source>
  <b:Source>
    <b:Tag>Teo20</b:Tag>
    <b:SourceType>JournalArticle</b:SourceType>
    <b:Guid>{401CE9F1-26B7-204F-A561-682FD8E9AE47}</b:Guid>
    <b:Author>
      <b:Author>
        <b:Corporate>Teo Et Al.</b:Corporate>
      </b:Author>
    </b:Author>
    <b:Title>The psychological impact of COVID-19 on ‘hidden’ frontline healthcare workers</b:Title>
    <b:JournalName>Sage Journals</b:JournalName>
    <b:Year>2020</b:Year>
    <b:Month>August</b:Month>
    <b:Day>11</b:Day>
    <b:RefOrder>8</b:RefOrder>
  </b:Source>
  <b:Source>
    <b:Tag>Jaa21</b:Tag>
    <b:SourceType>JournalArticle</b:SourceType>
    <b:Guid>{CF430649-7D79-0241-9FA7-1730F45D57B1}</b:Guid>
    <b:Author>
      <b:Author>
        <b:Corporate>Jaap Et Al.</b:Corporate>
      </b:Author>
    </b:Author>
    <b:Title>Effect of remote online exam delivery on student experience and performance in applied knowledge tests</b:Title>
    <b:JournalName>BMC Medical Education</b:JournalName>
    <b:Year>2021</b:Year>
    <b:Publisher>BMC Medical Education</b:Publisher>
    <b:Month>February</b:Month>
    <b:Day>2</b:Day>
    <b:RefOrder>6</b:RefOrder>
  </b:Source>
  <b:Source>
    <b:Tag>Bis20</b:Tag>
    <b:SourceType>JournalArticle</b:SourceType>
    <b:Guid>{6055D344-7335-3F42-B43C-A13617076BB4}</b:Guid>
    <b:Author>
      <b:Author>
        <b:Corporate>Biswas Et Al.</b:Corporate>
      </b:Author>
    </b:Author>
    <b:Title>The Impact of Covid-19 in the construction sector and its remedial measures</b:Title>
    <b:JournalName>Journal of Physics: Conference Series</b:JournalName>
    <b:Year>2020</b:Year>
    <b:Publisher>IOPScience</b:Publisher>
    <b:Month>October</b:Month>
    <b:Day>8-9</b:Day>
    <b:RefOrder>4</b:RefOrder>
  </b:Source>
  <b:Source>
    <b:Tag>Val20</b:Tag>
    <b:SourceType>JournalArticle</b:SourceType>
    <b:Guid>{48A012EA-2AE8-DD44-8BC5-8A74ED7BE312}</b:Guid>
    <b:Author>
      <b:Author>
        <b:NameList>
          <b:Person>
            <b:Last>Valencia</b:Last>
          </b:Person>
        </b:NameList>
      </b:Author>
    </b:Author>
    <b:Title>Brief Review on COVID-19: The 2020 Pandemic Caused by SARS-CoV-2</b:Title>
    <b:JournalName>Cureus</b:JournalName>
    <b:Year>2020</b:Year>
    <b:Pages>1</b:Pages>
    <b:Month>March</b:Month>
    <b:Day>24</b:Day>
    <b:RefOrder>2</b:RefOrder>
  </b:Source>
  <b:Source>
    <b:Tag>Bra20</b:Tag>
    <b:SourceType>JournalArticle</b:SourceType>
    <b:Guid>{77A11033-5D55-0F4B-AD80-9162CF68E844}</b:Guid>
    <b:Author>
      <b:Author>
        <b:Corporate>Braquehais Et Al.</b:Corporate>
      </b:Author>
    </b:Author>
    <b:Title>The impact of the COVID-19 pandemic on the mental health of healthcare professionals</b:Title>
    <b:JournalName>Oxford Academic</b:JournalName>
    <b:Year>2020</b:Year>
    <b:Pages>613-617</b:Pages>
    <b:Month>July</b:Month>
    <b:Day>1</b:Day>
    <b:RefOrder>14</b:RefOrder>
  </b:Source>
  <b:Source>
    <b:Tag>Ush20</b:Tag>
    <b:SourceType>JournalArticle</b:SourceType>
    <b:Guid>{8F1F6186-292B-6E4D-A4C3-6A1EE2CCBD2C}</b:Guid>
    <b:Author>
      <b:Author>
        <b:Corporate>Usher, Durkin &amp; Bhullar</b:Corporate>
      </b:Author>
    </b:Author>
    <b:Title>The COVID‐19 pandemic and mental health impacts</b:Title>
    <b:JournalName>National Library of Medicine</b:JournalName>
    <b:Year>2020</b:Year>
    <b:Pages>1</b:Pages>
    <b:Month>June</b:Month>
    <b:Day>29</b:Day>
    <b:RefOrder>16</b:RefOrder>
  </b:Source>
  <b:Source>
    <b:Tag>Kum20</b:Tag>
    <b:SourceType>JournalArticle</b:SourceType>
    <b:Guid>{DF182726-666C-FF4F-90FE-DC8E1CF2542E}</b:Guid>
    <b:Author>
      <b:Author>
        <b:Corporate>Kumar &amp; Nayar</b:Corporate>
      </b:Author>
    </b:Author>
    <b:Title>COVID 19 and its mental health consequences</b:Title>
    <b:JournalName>Taylor &amp; Francis Online</b:JournalName>
    <b:Year>2020</b:Year>
    <b:Pages>1</b:Pages>
    <b:Month>April</b:Month>
    <b:Day>27</b:Day>
    <b:RefOrder>18</b:RefOrder>
  </b:Source>
  <b:Source>
    <b:Tag>Ara20</b:Tag>
    <b:SourceType>JournalArticle</b:SourceType>
    <b:Guid>{908E9987-A69A-1648-99A8-8042D31A2901}</b:Guid>
    <b:Author>
      <b:Author>
        <b:Corporate>Arafat Et Al.</b:Corporate>
      </b:Author>
    </b:Author>
    <b:Title>Panic buying: An insight from the content analysis of media reports during COVID-19 pandemic</b:Title>
    <b:JournalName>Elsevier</b:JournalName>
    <b:Year>2020</b:Year>
    <b:Pages>100-103</b:Pages>
    <b:Publisher>ScienceDirect</b:Publisher>
    <b:Month>September</b:Month>
    <b:Volume>37</b:Volume>
    <b:RefOrder>21</b:RefOrder>
  </b:Source>
  <b:Source>
    <b:Tag>Ebr21</b:Tag>
    <b:SourceType>JournalArticle</b:SourceType>
    <b:Guid>{677E4062-6B65-8D42-B1F5-4DCA8CDF7DD8}</b:Guid>
    <b:Author>
      <b:Author>
        <b:Corporate>Ebrahimi Et Al.</b:Corporate>
      </b:Author>
    </b:Author>
    <b:Title>Risk, Trust, and Flawed Assumptions: Vaccine Hesitancy During the COVID-19 Pandemic</b:Title>
    <b:JournalName>Frontiers</b:JournalName>
    <b:Year>2021</b:Year>
    <b:Pages>1</b:Pages>
    <b:Month>July </b:Month>
    <b:Day>1</b:Day>
    <b:RefOrder>23</b:RefOrder>
  </b:Source>
</b:Sources>
</file>

<file path=customXml/itemProps1.xml><?xml version="1.0" encoding="utf-8"?>
<ds:datastoreItem xmlns:ds="http://schemas.openxmlformats.org/officeDocument/2006/customXml" ds:itemID="{C405D658-7A02-CE41-AD29-A010AF043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1360</TotalTime>
  <Pages>21</Pages>
  <Words>4004</Words>
  <Characters>22829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Soabia Rafiq (2015530)</dc:creator>
  <cp:keywords/>
  <dc:description/>
  <cp:lastModifiedBy>Soabia Rafiq (2015530)</cp:lastModifiedBy>
  <cp:revision>30</cp:revision>
  <dcterms:created xsi:type="dcterms:W3CDTF">2022-06-22T13:17:00Z</dcterms:created>
  <dcterms:modified xsi:type="dcterms:W3CDTF">2022-07-15T20:57:00Z</dcterms:modified>
</cp:coreProperties>
</file>