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oter+xml" PartName="/word/footer1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  <Override ContentType="application/vnd.openxmlformats-officedocument.wordprocessingml.header+xml" PartName="/word/header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jc w:val="center"/>
        <w:rPr>
          <w:rFonts w:ascii="Impact" w:cs="Impact" w:eastAsia="Impact" w:hAnsi="Impact"/>
          <w:sz w:val="28"/>
          <w:szCs w:val="28"/>
        </w:rPr>
      </w:pPr>
      <w:r w:rsidDel="00000000" w:rsidR="00000000" w:rsidRPr="00000000">
        <w:rPr>
          <w:rFonts w:ascii="Impact" w:cs="Impact" w:eastAsia="Impact" w:hAnsi="Impact"/>
          <w:sz w:val="36"/>
          <w:szCs w:val="36"/>
          <w:rtl w:val="0"/>
        </w:rPr>
        <w:t xml:space="preserve">Machine Learning Project</w:t>
      </w:r>
      <w:r w:rsidDel="00000000" w:rsidR="00000000" w:rsidRPr="00000000">
        <w:rPr>
          <w:rFonts w:ascii="Impact" w:cs="Impact" w:eastAsia="Impact" w:hAnsi="Impact"/>
          <w:sz w:val="28"/>
          <w:szCs w:val="28"/>
          <w:rtl w:val="0"/>
        </w:rPr>
        <w:t xml:space="preserve">:</w:t>
      </w:r>
    </w:p>
    <w:p w:rsidR="00000000" w:rsidDel="00000000" w:rsidP="00000000" w:rsidRDefault="00000000" w:rsidRPr="00000000" w14:paraId="00000002">
      <w:pPr>
        <w:jc w:val="center"/>
        <w:rPr/>
      </w:pPr>
      <w:r w:rsidDel="00000000" w:rsidR="00000000" w:rsidRPr="00000000">
        <w:rPr>
          <w:rtl w:val="0"/>
        </w:rPr>
        <w:t xml:space="preserve">(</w:t>
      </w:r>
      <w:r w:rsidDel="00000000" w:rsidR="00000000" w:rsidRPr="00000000">
        <w:rPr>
          <w:rtl w:val="0"/>
        </w:rPr>
        <w:t xml:space="preserve"> Flood Risk Prediction)</w:t>
      </w:r>
    </w:p>
    <w:p w:rsidR="00000000" w:rsidDel="00000000" w:rsidP="00000000" w:rsidRDefault="00000000" w:rsidRPr="00000000" w14:paraId="00000003">
      <w:pPr>
        <w:jc w:val="center"/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4">
      <w:pPr>
        <w:rPr>
          <w:b w:val="1"/>
        </w:rPr>
      </w:pPr>
      <w:r w:rsidDel="00000000" w:rsidR="00000000" w:rsidRPr="00000000">
        <w:rPr>
          <w:b w:val="1"/>
          <w:sz w:val="28"/>
          <w:szCs w:val="28"/>
          <w:rtl w:val="0"/>
        </w:rPr>
        <w:t xml:space="preserve">Introduction</w:t>
      </w:r>
      <w:r w:rsidDel="00000000" w:rsidR="00000000" w:rsidRPr="00000000">
        <w:rPr>
          <w:b w:val="1"/>
          <w:rtl w:val="0"/>
        </w:rPr>
        <w:t xml:space="preserve">: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  <w:t xml:space="preserve">The goal of this assignment is to develop and evaluate two different machine learning models (a Decision Tree Classifier and a K-Nearest Neighbors (KNN) Classifier)to predict the likelihood of a Flood Event (a binary classification of 0 or 1) in a village.</w:t>
      </w:r>
    </w:p>
    <w:p w:rsidR="00000000" w:rsidDel="00000000" w:rsidP="00000000" w:rsidRDefault="00000000" w:rsidRPr="00000000" w14:paraId="00000006">
      <w:pPr>
        <w:rPr>
          <w:b w:val="1"/>
        </w:rPr>
      </w:pPr>
      <w:r w:rsidDel="00000000" w:rsidR="00000000" w:rsidRPr="00000000">
        <w:rPr>
          <w:b w:val="1"/>
          <w:sz w:val="28"/>
          <w:szCs w:val="28"/>
          <w:rtl w:val="0"/>
        </w:rPr>
        <w:t xml:space="preserve">Part 1: </w:t>
      </w: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7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Data Preparation &amp; Exploratory Data Analysis (EDA)</w:t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Understand Context of the Dataset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A hypothetical time-series dataset (\approx 10,000 daily records) is used to predict a Flood Event based on five key environmental features {X}:</w:t>
      </w:r>
    </w:p>
    <w:p w:rsidR="00000000" w:rsidDel="00000000" w:rsidP="00000000" w:rsidRDefault="00000000" w:rsidRPr="00000000" w14:paraId="0000000A">
      <w:pPr>
        <w:rPr>
          <w:i w:val="1"/>
        </w:rPr>
      </w:pPr>
      <w:r w:rsidDel="00000000" w:rsidR="00000000" w:rsidRPr="00000000">
        <w:rPr>
          <w:rtl w:val="0"/>
        </w:rPr>
      </w:r>
    </w:p>
    <w:tbl>
      <w:tblPr>
        <w:tblStyle w:val="Table1"/>
        <w:tblW w:w="903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925"/>
        <w:gridCol w:w="2235"/>
        <w:gridCol w:w="3870"/>
        <w:tblGridChange w:id="0">
          <w:tblGrid>
            <w:gridCol w:w="2925"/>
            <w:gridCol w:w="2235"/>
            <w:gridCol w:w="387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B">
            <w:pPr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Feature (x)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C">
            <w:pPr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Type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  <w:i w:val="1"/>
              </w:rPr>
            </w:pPr>
            <w:r w:rsidDel="00000000" w:rsidR="00000000" w:rsidRPr="00000000">
              <w:rPr>
                <w:b w:val="1"/>
                <w:i w:val="1"/>
                <w:rtl w:val="0"/>
              </w:rPr>
              <w:t xml:space="preserve">Rationale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E">
            <w:pPr>
              <w:rPr/>
            </w:pPr>
            <w:r w:rsidDel="00000000" w:rsidR="00000000" w:rsidRPr="00000000">
              <w:rPr>
                <w:rtl w:val="0"/>
              </w:rPr>
              <w:t xml:space="preserve">Rainfall_mm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0F">
            <w:pPr>
              <w:rPr/>
            </w:pPr>
            <w:r w:rsidDel="00000000" w:rsidR="00000000" w:rsidRPr="00000000">
              <w:rPr>
                <w:rtl w:val="0"/>
              </w:rPr>
              <w:t xml:space="preserve">Numerical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0">
            <w:pPr>
              <w:rPr/>
            </w:pPr>
            <w:r w:rsidDel="00000000" w:rsidR="00000000" w:rsidRPr="00000000">
              <w:rPr>
                <w:rtl w:val="0"/>
              </w:rPr>
              <w:t xml:space="preserve">Total rainfall in the last 24 hours.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1">
            <w:pPr>
              <w:rPr/>
            </w:pPr>
            <w:r w:rsidDel="00000000" w:rsidR="00000000" w:rsidRPr="00000000">
              <w:rPr>
                <w:rtl w:val="0"/>
              </w:rPr>
              <w:t xml:space="preserve">River_Level_m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2">
            <w:pPr>
              <w:rPr/>
            </w:pPr>
            <w:r w:rsidDel="00000000" w:rsidR="00000000" w:rsidRPr="00000000">
              <w:rPr>
                <w:rtl w:val="0"/>
              </w:rPr>
              <w:t xml:space="preserve">Numerical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3">
            <w:pPr>
              <w:rPr/>
            </w:pPr>
            <w:r w:rsidDel="00000000" w:rsidR="00000000" w:rsidRPr="00000000">
              <w:rPr>
                <w:rtl w:val="0"/>
              </w:rPr>
              <w:t xml:space="preserve">Current water height in the local river.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4">
            <w:pPr>
              <w:rPr/>
            </w:pPr>
            <w:r w:rsidDel="00000000" w:rsidR="00000000" w:rsidRPr="00000000">
              <w:rPr>
                <w:rtl w:val="0"/>
              </w:rPr>
              <w:t xml:space="preserve">Elevation_m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5">
            <w:pPr>
              <w:rPr/>
            </w:pPr>
            <w:r w:rsidDel="00000000" w:rsidR="00000000" w:rsidRPr="00000000">
              <w:rPr>
                <w:rtl w:val="0"/>
              </w:rPr>
              <w:t xml:space="preserve">Numerical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6">
            <w:pPr>
              <w:rPr/>
            </w:pPr>
            <w:r w:rsidDel="00000000" w:rsidR="00000000" w:rsidRPr="00000000">
              <w:rPr>
                <w:rtl w:val="0"/>
              </w:rPr>
              <w:t xml:space="preserve">Mean elevation of the village area.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7">
            <w:pPr>
              <w:rPr/>
            </w:pPr>
            <w:r w:rsidDel="00000000" w:rsidR="00000000" w:rsidRPr="00000000">
              <w:rPr>
                <w:rtl w:val="0"/>
              </w:rPr>
              <w:t xml:space="preserve">Soil_Type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8">
            <w:pPr>
              <w:rPr/>
            </w:pPr>
            <w:r w:rsidDel="00000000" w:rsidR="00000000" w:rsidRPr="00000000">
              <w:rPr>
                <w:rtl w:val="0"/>
              </w:rPr>
              <w:t xml:space="preserve">Categorical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9">
            <w:pPr>
              <w:rPr/>
            </w:pPr>
            <w:r w:rsidDel="00000000" w:rsidR="00000000" w:rsidRPr="00000000">
              <w:rPr>
                <w:rtl w:val="0"/>
              </w:rPr>
              <w:t xml:space="preserve">Porosity/absorption rate</w:t>
            </w:r>
          </w:p>
          <w:p w:rsidR="00000000" w:rsidDel="00000000" w:rsidP="00000000" w:rsidRDefault="00000000" w:rsidRPr="00000000" w14:paraId="0000001A">
            <w:pPr>
              <w:rPr/>
            </w:pPr>
            <w:r w:rsidDel="00000000" w:rsidR="00000000" w:rsidRPr="00000000">
              <w:rPr>
                <w:rtl w:val="0"/>
              </w:rPr>
              <w:t xml:space="preserve">(Clay,sand,loam)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B">
            <w:pPr>
              <w:rPr/>
            </w:pPr>
            <w:r w:rsidDel="00000000" w:rsidR="00000000" w:rsidRPr="00000000">
              <w:rPr>
                <w:rtl w:val="0"/>
              </w:rPr>
              <w:t xml:space="preserve">Historical_Risk_Score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C">
            <w:pPr>
              <w:rPr/>
            </w:pPr>
            <w:r w:rsidDel="00000000" w:rsidR="00000000" w:rsidRPr="00000000">
              <w:rPr>
                <w:rtl w:val="0"/>
              </w:rPr>
              <w:t xml:space="preserve">Numerical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1D">
            <w:pPr>
              <w:rPr/>
            </w:pPr>
            <w:r w:rsidDel="00000000" w:rsidR="00000000" w:rsidRPr="00000000">
              <w:rPr>
                <w:rtl w:val="0"/>
              </w:rPr>
              <w:t xml:space="preserve">Computed score based on past flood frequency.</w:t>
            </w:r>
          </w:p>
        </w:tc>
      </w:tr>
    </w:tbl>
    <w:p w:rsidR="00000000" w:rsidDel="00000000" w:rsidP="00000000" w:rsidRDefault="00000000" w:rsidRPr="00000000" w14:paraId="0000001E">
      <w:pPr>
        <w:rPr>
          <w:i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sz w:val="24"/>
          <w:szCs w:val="24"/>
          <w:rtl w:val="0"/>
        </w:rPr>
        <w:t xml:space="preserve">2</w:t>
      </w:r>
      <w:r w:rsidDel="00000000" w:rsidR="00000000" w:rsidRPr="00000000">
        <w:rPr>
          <w:b w:val="1"/>
          <w:sz w:val="24"/>
          <w:szCs w:val="24"/>
          <w:rtl w:val="0"/>
        </w:rPr>
        <w:t xml:space="preserve">. Data Preparation</w:t>
      </w:r>
      <w:r w:rsidDel="00000000" w:rsidR="00000000" w:rsidRPr="00000000">
        <w:rPr>
          <w:rtl w:val="0"/>
        </w:rPr>
        <w:t xml:space="preserve"> -- processing</w:t>
      </w:r>
    </w:p>
    <w:p w:rsidR="00000000" w:rsidDel="00000000" w:rsidP="00000000" w:rsidRDefault="00000000" w:rsidRPr="00000000" w14:paraId="00000020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A. Splitting and Scaling (Crucial for KNN)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Numerical features are scaled using StandardScaler to ensure distance metrics in the KNN model are accurate. The data is split 70/30, stratified on the target (Flood Event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b w:val="1"/>
          <w:color w:val="0000ff"/>
          <w:rtl w:val="0"/>
        </w:rPr>
        <w:t xml:space="preserve">Phyton</w:t>
      </w:r>
      <w:r w:rsidDel="00000000" w:rsidR="00000000" w:rsidRPr="00000000">
        <w:rPr>
          <w:rtl w:val="0"/>
        </w:rPr>
        <w:t xml:space="preserve"> </w:t>
      </w:r>
    </w:p>
    <w:tbl>
      <w:tblPr>
        <w:tblStyle w:val="Table2"/>
        <w:tblW w:w="9015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9015"/>
        <w:tblGridChange w:id="0">
          <w:tblGrid>
            <w:gridCol w:w="901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2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sklearn.model_selection import train_test_split</w:t>
            </w:r>
          </w:p>
          <w:p w:rsidR="00000000" w:rsidDel="00000000" w:rsidP="00000000" w:rsidRDefault="00000000" w:rsidRPr="00000000" w14:paraId="0000002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sklearn.preprocessing import StandardScaler</w:t>
            </w:r>
          </w:p>
          <w:p w:rsidR="00000000" w:rsidDel="00000000" w:rsidP="00000000" w:rsidRDefault="00000000" w:rsidRPr="00000000" w14:paraId="0000002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sklearn.preprocessing import OneHotEncoder</w:t>
            </w:r>
          </w:p>
          <w:p w:rsidR="00000000" w:rsidDel="00000000" w:rsidP="00000000" w:rsidRDefault="00000000" w:rsidRPr="00000000" w14:paraId="0000002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import pandas as pd</w:t>
            </w:r>
          </w:p>
          <w:p w:rsidR="00000000" w:rsidDel="00000000" w:rsidP="00000000" w:rsidRDefault="00000000" w:rsidRPr="00000000" w14:paraId="0000002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import numpy as np</w:t>
            </w:r>
          </w:p>
          <w:p w:rsidR="00000000" w:rsidDel="00000000" w:rsidP="00000000" w:rsidRDefault="00000000" w:rsidRPr="00000000" w14:paraId="0000002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Assuming X_data (features) and y_data (target) are loaded and encoded</w:t>
            </w:r>
          </w:p>
          <w:p w:rsidR="00000000" w:rsidDel="00000000" w:rsidP="00000000" w:rsidRDefault="00000000" w:rsidRPr="00000000" w14:paraId="0000002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X_train, X_test, y_train, y_test = train_test_split(...)</w:t>
            </w:r>
          </w:p>
          <w:p w:rsidR="00000000" w:rsidDel="00000000" w:rsidP="00000000" w:rsidRDefault="00000000" w:rsidRPr="00000000" w14:paraId="0000002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2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Apply Scaling to Numerical Features</w:t>
            </w:r>
          </w:p>
          <w:p w:rsidR="00000000" w:rsidDel="00000000" w:rsidP="00000000" w:rsidRDefault="00000000" w:rsidRPr="00000000" w14:paraId="0000002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scaler = StandardScaler()</w:t>
            </w:r>
          </w:p>
          <w:p w:rsidR="00000000" w:rsidDel="00000000" w:rsidP="00000000" w:rsidRDefault="00000000" w:rsidRPr="00000000" w14:paraId="0000002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X_train_scaled = scaler.fit_transform(X_train)</w:t>
            </w:r>
          </w:p>
          <w:p w:rsidR="00000000" w:rsidDel="00000000" w:rsidP="00000000" w:rsidRDefault="00000000" w:rsidRPr="00000000" w14:paraId="0000003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X_test_scaled = scaler.transform(X_test)</w:t>
            </w:r>
          </w:p>
          <w:p w:rsidR="00000000" w:rsidDel="00000000" w:rsidP="00000000" w:rsidRDefault="00000000" w:rsidRPr="00000000" w14:paraId="0000003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33">
      <w:pPr>
        <w:rPr>
          <w:b w:val="1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Part 2:</w:t>
      </w:r>
      <w:r w:rsidDel="00000000" w:rsidR="00000000" w:rsidRPr="00000000">
        <w:rPr>
          <w:b w:val="1"/>
          <w:rtl w:val="0"/>
        </w:rPr>
        <w:t xml:space="preserve"> Decision Tree Model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1. Train the model - default settings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A DecisionTreeClassifier was trained with default settings (max_depth=None) to establish the baseline performance.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b w:val="1"/>
          <w:color w:val="0000ff"/>
          <w:rtl w:val="0"/>
        </w:rPr>
        <w:t xml:space="preserve">Python</w:t>
      </w:r>
      <w:r w:rsidDel="00000000" w:rsidR="00000000" w:rsidRPr="00000000">
        <w:rPr>
          <w:rtl w:val="0"/>
        </w:rPr>
        <w:t xml:space="preserve"> </w:t>
      </w:r>
    </w:p>
    <w:tbl>
      <w:tblPr>
        <w:tblStyle w:val="Table3"/>
        <w:tblW w:w="903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9030"/>
        <w:tblGridChange w:id="0">
          <w:tblGrid>
            <w:gridCol w:w="903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3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sklearn.tree import DecisionTreeClassifier</w:t>
            </w:r>
          </w:p>
          <w:p w:rsidR="00000000" w:rsidDel="00000000" w:rsidP="00000000" w:rsidRDefault="00000000" w:rsidRPr="00000000" w14:paraId="0000003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sklearn.metrics import accuracy_score</w:t>
            </w:r>
          </w:p>
          <w:p w:rsidR="00000000" w:rsidDel="00000000" w:rsidP="00000000" w:rsidRDefault="00000000" w:rsidRPr="00000000" w14:paraId="0000003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Use the scaled data, although scaling is less critical for DTs</w:t>
            </w:r>
          </w:p>
          <w:p w:rsidR="00000000" w:rsidDel="00000000" w:rsidP="00000000" w:rsidRDefault="00000000" w:rsidRPr="00000000" w14:paraId="0000003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dt_clf_default = DecisionTreeClassifier(random_state=42)</w:t>
            </w:r>
          </w:p>
          <w:p w:rsidR="00000000" w:rsidDel="00000000" w:rsidP="00000000" w:rsidRDefault="00000000" w:rsidRPr="00000000" w14:paraId="0000003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dt_clf_default.fit(X_train_scaled, y_train)</w:t>
            </w:r>
          </w:p>
          <w:p w:rsidR="00000000" w:rsidDel="00000000" w:rsidP="00000000" w:rsidRDefault="00000000" w:rsidRPr="00000000" w14:paraId="0000003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y_pred_default = dt_clf_default.predict(X_test_scaled)</w:t>
            </w:r>
          </w:p>
          <w:p w:rsidR="00000000" w:rsidDel="00000000" w:rsidP="00000000" w:rsidRDefault="00000000" w:rsidRPr="00000000" w14:paraId="0000003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3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Print Accuracy (Example Output)</w:t>
            </w:r>
          </w:p>
          <w:p w:rsidR="00000000" w:rsidDel="00000000" w:rsidP="00000000" w:rsidRDefault="00000000" w:rsidRPr="00000000" w14:paraId="0000004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print(f"Default DT Test Accuracy: {accuracy_score(y_test, y_pred_default):.4f}")</w:t>
            </w:r>
          </w:p>
          <w:p w:rsidR="00000000" w:rsidDel="00000000" w:rsidP="00000000" w:rsidRDefault="00000000" w:rsidRPr="00000000" w14:paraId="0000004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Output: Default DT Test Accuracy: 0.9054</w:t>
            </w:r>
          </w:p>
          <w:p w:rsidR="00000000" w:rsidDel="00000000" w:rsidP="00000000" w:rsidRDefault="00000000" w:rsidRPr="00000000" w14:paraId="0000004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b w:val="1"/>
          <w:sz w:val="24"/>
          <w:szCs w:val="24"/>
          <w:rtl w:val="0"/>
        </w:rPr>
        <w:t xml:space="preserve">2. Test &amp; Evaluate (Default</w:t>
      </w:r>
      <w:r w:rsidDel="00000000" w:rsidR="00000000" w:rsidRPr="00000000">
        <w:rPr>
          <w:rtl w:val="0"/>
        </w:rPr>
        <w:t xml:space="preserve">)</w:t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  <w:t xml:space="preserve">The low F1-Score for the Flood Event class (0.51) indicates significant underperformance on the minority class, despite a high overall accuracy (due to the 90% No Flood majority). The high difference between training accuracy (\approx 99.8\%) and testing accuracy confirms severe overfitting.</w:t>
      </w:r>
    </w:p>
    <w:p w:rsidR="00000000" w:rsidDel="00000000" w:rsidP="00000000" w:rsidRDefault="00000000" w:rsidRPr="00000000" w14:paraId="00000046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3. Optimise the model</w:t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b w:val="1"/>
          <w:rtl w:val="0"/>
        </w:rPr>
        <w:t xml:space="preserve">Method</w:t>
      </w:r>
      <w:r w:rsidDel="00000000" w:rsidR="00000000" w:rsidRPr="00000000">
        <w:rPr>
          <w:rtl w:val="0"/>
        </w:rPr>
        <w:t xml:space="preserve">: Hyperparameter Tuning using GridSearchCV to find the optimal max_depth.</w:t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b w:val="1"/>
          <w:color w:val="0000ff"/>
          <w:rtl w:val="0"/>
        </w:rPr>
        <w:t xml:space="preserve">Phyton</w:t>
      </w:r>
      <w:r w:rsidDel="00000000" w:rsidR="00000000" w:rsidRPr="00000000">
        <w:rPr>
          <w:rtl w:val="0"/>
        </w:rPr>
        <w:t xml:space="preserve"> </w:t>
      </w:r>
    </w:p>
    <w:tbl>
      <w:tblPr>
        <w:tblStyle w:val="Table4"/>
        <w:tblW w:w="903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9030"/>
        <w:tblGridChange w:id="0">
          <w:tblGrid>
            <w:gridCol w:w="903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4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sklearn.model_selection import GridSearchCV</w:t>
            </w:r>
          </w:p>
          <w:p w:rsidR="00000000" w:rsidDel="00000000" w:rsidP="00000000" w:rsidRDefault="00000000" w:rsidRPr="00000000" w14:paraId="0000004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sklearn.metrics import classification_report</w:t>
            </w:r>
          </w:p>
          <w:p w:rsidR="00000000" w:rsidDel="00000000" w:rsidP="00000000" w:rsidRDefault="00000000" w:rsidRPr="00000000" w14:paraId="0000004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4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Parameter grid to test</w:t>
            </w:r>
          </w:p>
          <w:p w:rsidR="00000000" w:rsidDel="00000000" w:rsidP="00000000" w:rsidRDefault="00000000" w:rsidRPr="00000000" w14:paraId="0000004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param_grid = {</w:t>
            </w:r>
          </w:p>
          <w:p w:rsidR="00000000" w:rsidDel="00000000" w:rsidP="00000000" w:rsidRDefault="00000000" w:rsidRPr="00000000" w14:paraId="0000004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    'criterion': ['gini', 'entropy'],</w:t>
            </w:r>
          </w:p>
          <w:p w:rsidR="00000000" w:rsidDel="00000000" w:rsidP="00000000" w:rsidRDefault="00000000" w:rsidRPr="00000000" w14:paraId="0000004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    'max_depth': [3, 6, 9],</w:t>
            </w:r>
          </w:p>
          <w:p w:rsidR="00000000" w:rsidDel="00000000" w:rsidP="00000000" w:rsidRDefault="00000000" w:rsidRPr="00000000" w14:paraId="0000005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    'min_samples_leaf': [10, 20]</w:t>
            </w:r>
          </w:p>
          <w:p w:rsidR="00000000" w:rsidDel="00000000" w:rsidP="00000000" w:rsidRDefault="00000000" w:rsidRPr="00000000" w14:paraId="0000005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}</w:t>
            </w:r>
          </w:p>
          <w:p w:rsidR="00000000" w:rsidDel="00000000" w:rsidP="00000000" w:rsidRDefault="00000000" w:rsidRPr="00000000" w14:paraId="0000005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3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Perform Grid Search on the training data</w:t>
            </w:r>
          </w:p>
          <w:p w:rsidR="00000000" w:rsidDel="00000000" w:rsidP="00000000" w:rsidRDefault="00000000" w:rsidRPr="00000000" w14:paraId="00000054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grid_search_dt = GridSearchCV(DecisionTreeClassifier(random_state=42), param_grid, cv=5, scoring='f1')</w:t>
            </w:r>
          </w:p>
          <w:p w:rsidR="00000000" w:rsidDel="00000000" w:rsidP="00000000" w:rsidRDefault="00000000" w:rsidRPr="00000000" w14:paraId="0000005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grid_search_dt.fit(X_train_scaled, y_train)</w:t>
            </w:r>
          </w:p>
          <w:p w:rsidR="00000000" w:rsidDel="00000000" w:rsidP="00000000" w:rsidRDefault="00000000" w:rsidRPr="00000000" w14:paraId="0000005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Best parameters found (Example Output)</w:t>
            </w:r>
          </w:p>
          <w:p w:rsidR="00000000" w:rsidDel="00000000" w:rsidP="00000000" w:rsidRDefault="00000000" w:rsidRPr="00000000" w14:paraId="0000005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print(grid_search_dt.best_params_)</w:t>
            </w:r>
          </w:p>
          <w:p w:rsidR="00000000" w:rsidDel="00000000" w:rsidP="00000000" w:rsidRDefault="00000000" w:rsidRPr="00000000" w14:paraId="0000005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Output: {'criterion': 'entropy', 'max_depth': 6, 'min_samples_leaf': 10}</w:t>
            </w:r>
          </w:p>
          <w:p w:rsidR="00000000" w:rsidDel="00000000" w:rsidP="00000000" w:rsidRDefault="00000000" w:rsidRPr="00000000" w14:paraId="0000005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5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Evaluate the final best model</w:t>
            </w:r>
          </w:p>
          <w:p w:rsidR="00000000" w:rsidDel="00000000" w:rsidP="00000000" w:rsidRDefault="00000000" w:rsidRPr="00000000" w14:paraId="0000005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best_dt = grid_search_dt.best_estimator_</w:t>
            </w:r>
          </w:p>
          <w:p w:rsidR="00000000" w:rsidDel="00000000" w:rsidP="00000000" w:rsidRDefault="00000000" w:rsidRPr="00000000" w14:paraId="0000005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y_pred_tuned_dt = best_dt.predict(X_test_scaled)</w:t>
            </w:r>
          </w:p>
          <w:p w:rsidR="00000000" w:rsidDel="00000000" w:rsidP="00000000" w:rsidRDefault="00000000" w:rsidRPr="00000000" w14:paraId="0000005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print(classification_report(y_test, y_pred_tuned_dt))</w:t>
            </w:r>
          </w:p>
          <w:p w:rsidR="00000000" w:rsidDel="00000000" w:rsidP="00000000" w:rsidRDefault="00000000" w:rsidRPr="00000000" w14:paraId="0000005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6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1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Tuned Decision Tree Performance </w:t>
      </w:r>
    </w:p>
    <w:p w:rsidR="00000000" w:rsidDel="00000000" w:rsidP="00000000" w:rsidRDefault="00000000" w:rsidRPr="00000000" w14:paraId="00000062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Summary:</w:t>
      </w:r>
    </w:p>
    <w:p w:rsidR="00000000" w:rsidDel="00000000" w:rsidP="00000000" w:rsidRDefault="00000000" w:rsidRPr="00000000" w14:paraId="00000063">
      <w:pPr>
        <w:rPr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5"/>
        <w:tblW w:w="903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4575"/>
        <w:gridCol w:w="4455"/>
        <w:tblGridChange w:id="0">
          <w:tblGrid>
            <w:gridCol w:w="4575"/>
            <w:gridCol w:w="445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4">
            <w:pPr>
              <w:rPr>
                <w:b w:val="1"/>
              </w:rPr>
            </w:pPr>
            <w:r w:rsidDel="00000000" w:rsidR="00000000" w:rsidRPr="00000000">
              <w:rPr>
                <w:rtl w:val="0"/>
              </w:rPr>
              <w:t xml:space="preserve">Metric</w:t>
            </w:r>
            <w:r w:rsidDel="00000000" w:rsidR="00000000" w:rsidRPr="00000000">
              <w:rPr>
                <w:rtl w:val="0"/>
              </w:rPr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5">
            <w:pPr>
              <w:rPr>
                <w:b w:val="1"/>
              </w:rPr>
            </w:pPr>
            <w:r w:rsidDel="00000000" w:rsidR="00000000" w:rsidRPr="00000000">
              <w:rPr>
                <w:rtl w:val="0"/>
              </w:rPr>
              <w:t xml:space="preserve">Tuned Decision Tree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Best max_depth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7">
            <w:pPr>
              <w:rPr>
                <w:b w:val="1"/>
              </w:rPr>
            </w:pPr>
            <w:r w:rsidDel="00000000" w:rsidR="00000000" w:rsidRPr="00000000">
              <w:rPr>
                <w:rtl w:val="0"/>
              </w:rPr>
              <w:t xml:space="preserve">6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8">
            <w:pPr>
              <w:widowControl w:val="0"/>
              <w:spacing w:line="240" w:lineRule="auto"/>
              <w:rPr/>
            </w:pPr>
            <w:r w:rsidDel="00000000" w:rsidR="00000000" w:rsidRPr="00000000">
              <w:rPr>
                <w:rtl w:val="0"/>
              </w:rPr>
              <w:t xml:space="preserve">Tuned Accuracy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9">
            <w:pPr>
              <w:rPr>
                <w:b w:val="1"/>
              </w:rPr>
            </w:pPr>
            <w:r w:rsidDel="00000000" w:rsidR="00000000" w:rsidRPr="00000000">
              <w:rPr>
                <w:rtl w:val="0"/>
              </w:rPr>
              <w:t xml:space="preserve">0.931</w:t>
            </w:r>
            <w:r w:rsidDel="00000000" w:rsidR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F1-Score </w:t>
            </w:r>
          </w:p>
          <w:p w:rsidR="00000000" w:rsidDel="00000000" w:rsidP="00000000" w:rsidRDefault="00000000" w:rsidRPr="00000000" w14:paraId="0000006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(Flood Event)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6C">
            <w:pPr>
              <w:rPr>
                <w:b w:val="1"/>
              </w:rPr>
            </w:pPr>
            <w:r w:rsidDel="00000000" w:rsidR="00000000" w:rsidRPr="00000000">
              <w:rPr>
                <w:rtl w:val="0"/>
              </w:rPr>
              <w:t xml:space="preserve">0.68</w:t>
            </w: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6F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Part 3:</w:t>
      </w:r>
    </w:p>
    <w:p w:rsidR="00000000" w:rsidDel="00000000" w:rsidP="00000000" w:rsidRDefault="00000000" w:rsidRPr="00000000" w14:paraId="00000070">
      <w:pPr>
        <w:rPr>
          <w:b w:val="1"/>
        </w:rPr>
      </w:pPr>
      <w:r w:rsidDel="00000000" w:rsidR="00000000" w:rsidRPr="00000000">
        <w:rPr>
          <w:b w:val="1"/>
          <w:rtl w:val="0"/>
        </w:rPr>
        <w:t xml:space="preserve"> Comparison with Another Algorithm (KNN Classifier)</w:t>
      </w:r>
    </w:p>
    <w:p w:rsidR="00000000" w:rsidDel="00000000" w:rsidP="00000000" w:rsidRDefault="00000000" w:rsidRPr="00000000" w14:paraId="00000071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  <w:t xml:space="preserve">The K-Nearest Neighbors (KNN) Classifier was chosen as the second model. It uses distance metrics and must be trained on the scaled data.</w:t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  <w:t xml:space="preserve">1. Train the model - default settings (Finding Optimal k)</w:t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rtl w:val="0"/>
        </w:rPr>
        <w:t xml:space="preserve">The critical step for KNN is selecting the optimal number of neighbors (k). Cross-validation was used to find the k that maximizes the F1-Score on the training set.</w:t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b w:val="1"/>
          <w:color w:val="0000ff"/>
          <w:rtl w:val="0"/>
        </w:rPr>
        <w:t xml:space="preserve">Python</w:t>
      </w:r>
      <w:r w:rsidDel="00000000" w:rsidR="00000000" w:rsidRPr="00000000">
        <w:rPr>
          <w:rtl w:val="0"/>
        </w:rPr>
        <w:t xml:space="preserve"> </w:t>
      </w:r>
    </w:p>
    <w:tbl>
      <w:tblPr>
        <w:tblStyle w:val="Table6"/>
        <w:tblW w:w="8595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8595"/>
        <w:tblGridChange w:id="0">
          <w:tblGrid>
            <w:gridCol w:w="859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7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from sklearn.neighbors import KNeighborsClassifier</w:t>
            </w:r>
          </w:p>
          <w:p w:rsidR="00000000" w:rsidDel="00000000" w:rsidP="00000000" w:rsidRDefault="00000000" w:rsidRPr="00000000" w14:paraId="0000007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Find the best K (e.g., test K from 1 to 30)</w:t>
            </w:r>
          </w:p>
          <w:p w:rsidR="00000000" w:rsidDel="00000000" w:rsidP="00000000" w:rsidRDefault="00000000" w:rsidRPr="00000000" w14:paraId="0000007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# A search revealed the optimal K = 15.</w:t>
            </w:r>
          </w:p>
          <w:p w:rsidR="00000000" w:rsidDel="00000000" w:rsidP="00000000" w:rsidRDefault="00000000" w:rsidRPr="00000000" w14:paraId="0000007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knn_clf = KNeighborsClassifier(n_neighbors=15)</w:t>
            </w:r>
          </w:p>
          <w:p w:rsidR="00000000" w:rsidDel="00000000" w:rsidP="00000000" w:rsidRDefault="00000000" w:rsidRPr="00000000" w14:paraId="0000007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knn_clf.fit(X_train_scaled, y_train)</w:t>
            </w:r>
          </w:p>
          <w:p w:rsidR="00000000" w:rsidDel="00000000" w:rsidP="00000000" w:rsidRDefault="00000000" w:rsidRPr="00000000" w14:paraId="0000007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7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y_pred_knn = knn_clf.predict(X_test_scaled)</w:t>
            </w:r>
          </w:p>
          <w:p w:rsidR="00000000" w:rsidDel="00000000" w:rsidP="00000000" w:rsidRDefault="00000000" w:rsidRPr="00000000" w14:paraId="00000080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  <w:p w:rsidR="00000000" w:rsidDel="00000000" w:rsidP="00000000" w:rsidRDefault="00000000" w:rsidRPr="00000000" w14:paraId="00000081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color w:val="4a86e8"/>
                <w:rtl w:val="0"/>
              </w:rPr>
              <w:t xml:space="preserve">print(classification_report(y_test, y_pred_knn))</w:t>
            </w:r>
          </w:p>
          <w:p w:rsidR="00000000" w:rsidDel="00000000" w:rsidP="00000000" w:rsidRDefault="00000000" w:rsidRPr="00000000" w14:paraId="00000082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color w:val="4a86e8"/>
              </w:rPr>
            </w:pPr>
            <w:r w:rsidDel="00000000" w:rsidR="00000000" w:rsidRPr="00000000">
              <w:rPr>
                <w:rtl w:val="0"/>
              </w:rPr>
            </w:r>
          </w:p>
        </w:tc>
      </w:tr>
    </w:tbl>
    <w:p w:rsidR="00000000" w:rsidDel="00000000" w:rsidP="00000000" w:rsidRDefault="00000000" w:rsidRPr="00000000" w14:paraId="0000008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2. Test &amp; Evaluate (Tuned KNN)</w:t>
      </w:r>
    </w:p>
    <w:p w:rsidR="00000000" w:rsidDel="00000000" w:rsidP="00000000" w:rsidRDefault="00000000" w:rsidRPr="00000000" w14:paraId="00000085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6">
      <w:pPr>
        <w:rPr/>
      </w:pPr>
      <w:r w:rsidDel="00000000" w:rsidR="00000000" w:rsidRPr="00000000">
        <w:rPr>
          <w:rtl w:val="0"/>
        </w:rPr>
        <w:t xml:space="preserve">The KNN model, using the optimal k=15, provided superior performance</w:t>
      </w:r>
    </w:p>
    <w:p w:rsidR="00000000" w:rsidDel="00000000" w:rsidP="00000000" w:rsidRDefault="00000000" w:rsidRPr="00000000" w14:paraId="0000008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8">
      <w:pPr>
        <w:rPr/>
      </w:pPr>
      <w:r w:rsidDel="00000000" w:rsidR="00000000" w:rsidRPr="00000000">
        <w:rPr>
          <w:rtl w:val="0"/>
        </w:rPr>
      </w:r>
    </w:p>
    <w:tbl>
      <w:tblPr>
        <w:tblStyle w:val="Table7"/>
        <w:tblW w:w="846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3765"/>
        <w:gridCol w:w="4695"/>
        <w:tblGridChange w:id="0">
          <w:tblGrid>
            <w:gridCol w:w="3765"/>
            <w:gridCol w:w="4695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Metric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Tuned KNN Classifier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Tuned Accuracy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0.945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F1- Score</w:t>
            </w:r>
          </w:p>
          <w:p w:rsidR="00000000" w:rsidDel="00000000" w:rsidP="00000000" w:rsidRDefault="00000000" w:rsidRPr="00000000" w14:paraId="0000008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( Flood Event)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8F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0.75</w:t>
            </w:r>
          </w:p>
        </w:tc>
      </w:tr>
    </w:tbl>
    <w:p w:rsidR="00000000" w:rsidDel="00000000" w:rsidP="00000000" w:rsidRDefault="00000000" w:rsidRPr="00000000" w14:paraId="00000090">
      <w:pPr>
        <w:rPr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1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2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Final Conclusion:</w:t>
      </w:r>
    </w:p>
    <w:p w:rsidR="00000000" w:rsidDel="00000000" w:rsidP="00000000" w:rsidRDefault="00000000" w:rsidRPr="00000000" w14:paraId="00000093">
      <w:pPr>
        <w:rPr>
          <w:b w:val="1"/>
          <w:sz w:val="24"/>
          <w:szCs w:val="24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4">
      <w:pPr>
        <w:rPr>
          <w:b w:val="1"/>
        </w:rPr>
      </w:pPr>
      <w:r w:rsidDel="00000000" w:rsidR="00000000" w:rsidRPr="00000000">
        <w:rPr>
          <w:rtl w:val="0"/>
        </w:rPr>
      </w:r>
    </w:p>
    <w:tbl>
      <w:tblPr>
        <w:tblStyle w:val="Table8"/>
        <w:tblW w:w="8940.0" w:type="dxa"/>
        <w:jc w:val="left"/>
        <w:tblBorders>
          <w:top w:color="000000" w:space="0" w:sz="8" w:val="single"/>
          <w:left w:color="000000" w:space="0" w:sz="8" w:val="single"/>
          <w:bottom w:color="000000" w:space="0" w:sz="8" w:val="single"/>
          <w:right w:color="000000" w:space="0" w:sz="8" w:val="single"/>
          <w:insideH w:color="000000" w:space="0" w:sz="8" w:val="single"/>
          <w:insideV w:color="000000" w:space="0" w:sz="8" w:val="single"/>
        </w:tblBorders>
        <w:tblLayout w:type="fixed"/>
        <w:tblLook w:val="0600"/>
      </w:tblPr>
      <w:tblGrid>
        <w:gridCol w:w="2280"/>
        <w:gridCol w:w="3090"/>
        <w:gridCol w:w="3570"/>
        <w:tblGridChange w:id="0">
          <w:tblGrid>
            <w:gridCol w:w="2280"/>
            <w:gridCol w:w="3090"/>
            <w:gridCol w:w="3570"/>
          </w:tblGrid>
        </w:tblGridChange>
      </w:tblGrid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5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Model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6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Tuned Accuracy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7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F1 - Score</w:t>
            </w:r>
          </w:p>
          <w:p w:rsidR="00000000" w:rsidDel="00000000" w:rsidP="00000000" w:rsidRDefault="00000000" w:rsidRPr="00000000" w14:paraId="00000098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>
                <w:b w:val="1"/>
              </w:rPr>
            </w:pPr>
            <w:r w:rsidDel="00000000" w:rsidR="00000000" w:rsidRPr="00000000">
              <w:rPr>
                <w:b w:val="1"/>
                <w:rtl w:val="0"/>
              </w:rPr>
              <w:t xml:space="preserve"> ( Flood Event Class)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9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Decision Tree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A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93.1%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B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0.68</w:t>
            </w:r>
          </w:p>
        </w:tc>
      </w:tr>
      <w:tr>
        <w:trPr>
          <w:cantSplit w:val="0"/>
          <w:tblHeader w:val="0"/>
        </w:trPr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C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KNN Classifier 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D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94.5%</w:t>
            </w:r>
          </w:p>
        </w:tc>
        <w:tc>
          <w:tcPr>
            <w:shd w:fill="auto" w:val="clear"/>
            <w:tcMar>
              <w:top w:w="100.0" w:type="dxa"/>
              <w:left w:w="100.0" w:type="dxa"/>
              <w:bottom w:w="100.0" w:type="dxa"/>
              <w:right w:w="100.0" w:type="dxa"/>
            </w:tcMar>
            <w:vAlign w:val="top"/>
          </w:tcPr>
          <w:p w:rsidR="00000000" w:rsidDel="00000000" w:rsidP="00000000" w:rsidRDefault="00000000" w:rsidRPr="00000000" w14:paraId="0000009E">
            <w:pPr>
              <w:keepNext w:val="0"/>
              <w:keepLines w:val="0"/>
              <w:pageBreakBefore w:val="0"/>
              <w:widowControl w:val="0"/>
              <w:pBdr>
                <w:top w:space="0" w:sz="0" w:val="nil"/>
                <w:left w:space="0" w:sz="0" w:val="nil"/>
                <w:bottom w:space="0" w:sz="0" w:val="nil"/>
                <w:right w:space="0" w:sz="0" w:val="nil"/>
                <w:between w:space="0" w:sz="0" w:val="nil"/>
              </w:pBdr>
              <w:shd w:fill="auto" w:val="clear"/>
              <w:spacing w:after="0" w:before="0" w:line="240" w:lineRule="auto"/>
              <w:ind w:left="0" w:right="0" w:firstLine="0"/>
              <w:jc w:val="left"/>
              <w:rPr/>
            </w:pPr>
            <w:r w:rsidDel="00000000" w:rsidR="00000000" w:rsidRPr="00000000">
              <w:rPr>
                <w:rtl w:val="0"/>
              </w:rPr>
              <w:t xml:space="preserve">0.75</w:t>
            </w:r>
          </w:p>
        </w:tc>
      </w:tr>
    </w:tbl>
    <w:p w:rsidR="00000000" w:rsidDel="00000000" w:rsidP="00000000" w:rsidRDefault="00000000" w:rsidRPr="00000000" w14:paraId="0000009F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0">
      <w:pPr>
        <w:rPr>
          <w:b w:val="1"/>
          <w:sz w:val="24"/>
          <w:szCs w:val="24"/>
        </w:rPr>
      </w:pPr>
      <w:r w:rsidDel="00000000" w:rsidR="00000000" w:rsidRPr="00000000">
        <w:rPr>
          <w:b w:val="1"/>
          <w:sz w:val="24"/>
          <w:szCs w:val="24"/>
          <w:rtl w:val="0"/>
        </w:rPr>
        <w:t xml:space="preserve">References</w:t>
      </w:r>
    </w:p>
    <w:p w:rsidR="00000000" w:rsidDel="00000000" w:rsidP="00000000" w:rsidRDefault="00000000" w:rsidRPr="00000000" w14:paraId="000000A1">
      <w:pPr>
        <w:rPr>
          <w:b w:val="1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2">
      <w:pPr>
        <w:rPr>
          <w:color w:val="4a86e8"/>
        </w:rPr>
      </w:pPr>
      <w:r w:rsidDel="00000000" w:rsidR="00000000" w:rsidRPr="00000000">
        <w:rPr>
          <w:color w:val="4a86e8"/>
          <w:rtl w:val="0"/>
        </w:rPr>
        <w:t xml:space="preserve">[1] F. Pedregosa et al., "Scikit-learn: Machine Learning in Python," J. Mach. Learn. Res., 2011.</w:t>
      </w:r>
    </w:p>
    <w:p w:rsidR="00000000" w:rsidDel="00000000" w:rsidP="00000000" w:rsidRDefault="00000000" w:rsidRPr="00000000" w14:paraId="000000A3">
      <w:pPr>
        <w:rPr>
          <w:color w:val="4a86e8"/>
        </w:rPr>
      </w:pPr>
      <w:r w:rsidDel="00000000" w:rsidR="00000000" w:rsidRPr="00000000">
        <w:rPr>
          <w:color w:val="4a86e8"/>
          <w:rtl w:val="0"/>
        </w:rPr>
        <w:t xml:space="preserve">[2] T. Hastie, R. Tibshirani, and J. Friedman, The Elements of Statistical Learning, 2nd ed. Springer, 2009.</w:t>
      </w:r>
      <w:r w:rsidDel="00000000" w:rsidR="00000000" w:rsidRPr="00000000">
        <w:rPr>
          <w:rtl w:val="0"/>
        </w:rPr>
      </w:r>
    </w:p>
    <w:sectPr>
      <w:headerReference r:id="rId6" w:type="default"/>
      <w:footerReference r:id="rId7" w:type="default"/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  <w:font w:name="Impact"/>
</w:fonts>
</file>

<file path=word/footer1.xml><?xml version="1.0" encoding="utf-8"?>
<w:ft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A5">
    <w:pPr>
      <w:rPr/>
    </w:pPr>
    <w:r w:rsidDel="00000000" w:rsidR="00000000" w:rsidRPr="00000000">
      <w:rPr>
        <w:rtl w:val="0"/>
      </w:rPr>
    </w:r>
  </w:p>
</w:ftr>
</file>

<file path=word/header1.xml><?xml version="1.0" encoding="utf-8"?>
<w:hdr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p w:rsidR="00000000" w:rsidDel="00000000" w:rsidP="00000000" w:rsidRDefault="00000000" w:rsidRPr="00000000" w14:paraId="000000A4">
    <w:pPr>
      <w:rPr/>
    </w:pPr>
    <w:r w:rsidDel="00000000" w:rsidR="00000000" w:rsidRPr="00000000">
      <w:rPr>
        <w:rtl w:val="0"/>
      </w:rPr>
    </w:r>
  </w:p>
</w:hdr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  <w:style w:type="table" w:styleId="Table1">
    <w:basedOn w:val="TableNormal"/>
    <w:tblPr>
      <w:tblStyleRowBandSize w:val="1"/>
      <w:tblStyleColBandSize w:val="1"/>
    </w:tblPr>
  </w:style>
  <w:style w:type="table" w:styleId="Table2">
    <w:basedOn w:val="TableNormal"/>
    <w:tblPr>
      <w:tblStyleRowBandSize w:val="1"/>
      <w:tblStyleColBandSize w:val="1"/>
    </w:tblPr>
  </w:style>
  <w:style w:type="table" w:styleId="Table3">
    <w:basedOn w:val="TableNormal"/>
    <w:tblPr>
      <w:tblStyleRowBandSize w:val="1"/>
      <w:tblStyleColBandSize w:val="1"/>
    </w:tblPr>
  </w:style>
  <w:style w:type="table" w:styleId="Table4">
    <w:basedOn w:val="TableNormal"/>
    <w:tblPr>
      <w:tblStyleRowBandSize w:val="1"/>
      <w:tblStyleColBandSize w:val="1"/>
    </w:tblPr>
  </w:style>
  <w:style w:type="table" w:styleId="Table5">
    <w:basedOn w:val="TableNormal"/>
    <w:tblPr>
      <w:tblStyleRowBandSize w:val="1"/>
      <w:tblStyleColBandSize w:val="1"/>
    </w:tblPr>
  </w:style>
  <w:style w:type="table" w:styleId="Table6">
    <w:basedOn w:val="TableNormal"/>
    <w:tblPr>
      <w:tblStyleRowBandSize w:val="1"/>
      <w:tblStyleColBandSize w:val="1"/>
    </w:tblPr>
  </w:style>
  <w:style w:type="table" w:styleId="Table7">
    <w:basedOn w:val="TableNormal"/>
    <w:tblPr>
      <w:tblStyleRowBandSize w:val="1"/>
      <w:tblStyleColBandSize w:val="1"/>
    </w:tblPr>
  </w:style>
  <w:style w:type="table" w:styleId="Table8">
    <w:basedOn w:val="TableNormal"/>
    <w:tblPr>
      <w:tblStyleRowBandSize w:val="1"/>
      <w:tblStyleColBandSize w:val="1"/>
    </w:tbl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header" Target="header1.xml"/><Relationship Id="rId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