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32"/>
          <w:szCs w:val="32"/>
        </w:rPr>
        <w:id w:val="1427540772"/>
        <w:docPartObj>
          <w:docPartGallery w:val="Cover Pages"/>
          <w:docPartUnique/>
        </w:docPartObj>
      </w:sdtPr>
      <w:sdtContent>
        <w:p w14:paraId="53526D1A" w14:textId="77777777" w:rsidR="00010FED" w:rsidRDefault="0023751E">
          <w:pPr>
            <w:rPr>
              <w:rFonts w:ascii="Arial" w:hAnsi="Arial" w:cs="Arial"/>
              <w:sz w:val="32"/>
              <w:szCs w:val="32"/>
            </w:rPr>
          </w:pPr>
          <w:r w:rsidRPr="0023751E">
            <w:rPr>
              <w:rFonts w:ascii="Arial" w:eastAsiaTheme="majorEastAsia" w:hAnsi="Arial" w:cs="Arial"/>
              <w:noProof/>
              <w:spacing w:val="-10"/>
              <w:kern w:val="28"/>
              <w:sz w:val="32"/>
              <w:szCs w:val="32"/>
            </w:rPr>
            <mc:AlternateContent>
              <mc:Choice Requires="wps">
                <w:drawing>
                  <wp:anchor distT="0" distB="0" distL="114300" distR="114300" simplePos="0" relativeHeight="251661312" behindDoc="0" locked="0" layoutInCell="1" allowOverlap="1" wp14:anchorId="09B927A5" wp14:editId="1414CFF3">
                    <wp:simplePos x="0" y="0"/>
                    <wp:positionH relativeFrom="page">
                      <wp:posOffset>84662</wp:posOffset>
                    </wp:positionH>
                    <wp:positionV relativeFrom="page">
                      <wp:posOffset>660592</wp:posOffset>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jc w:val="center"/>
                                  <w:tblBorders>
                                    <w:insideV w:val="single" w:sz="12" w:space="0" w:color="E97132" w:themeColor="accent2"/>
                                  </w:tblBorders>
                                  <w:tblLayout w:type="fixed"/>
                                  <w:tblCellMar>
                                    <w:top w:w="1296" w:type="dxa"/>
                                    <w:left w:w="360" w:type="dxa"/>
                                    <w:bottom w:w="1296" w:type="dxa"/>
                                    <w:right w:w="360" w:type="dxa"/>
                                  </w:tblCellMar>
                                  <w:tblLook w:val="04A0" w:firstRow="1" w:lastRow="0" w:firstColumn="1" w:lastColumn="0" w:noHBand="0" w:noVBand="1"/>
                                </w:tblPr>
                                <w:tblGrid>
                                  <w:gridCol w:w="1503"/>
                                  <w:gridCol w:w="1191"/>
                                </w:tblGrid>
                                <w:tr w:rsidR="004E0CAD" w:rsidRPr="00114E93" w14:paraId="4D590F70" w14:textId="77777777" w:rsidTr="00DE09DD">
                                  <w:trPr>
                                    <w:jc w:val="center"/>
                                  </w:trPr>
                                  <w:tc>
                                    <w:tcPr>
                                      <w:tcW w:w="2790" w:type="pct"/>
                                      <w:vAlign w:val="center"/>
                                    </w:tcPr>
                                    <w:p w14:paraId="32E6C2EE" w14:textId="35C45B2A" w:rsidR="0023751E" w:rsidRDefault="003870B6">
                                      <w:pPr>
                                        <w:jc w:val="right"/>
                                      </w:pPr>
                                      <w:r>
                                        <w:rPr>
                                          <w:noProof/>
                                        </w:rPr>
                                        <w:drawing>
                                          <wp:inline distT="0" distB="0" distL="0" distR="0" wp14:anchorId="33BF9AC8" wp14:editId="367C897F">
                                            <wp:extent cx="3964884" cy="2383644"/>
                                            <wp:effectExtent l="0" t="0" r="0" b="0"/>
                                            <wp:docPr id="1426039284"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02660" cy="2406355"/>
                                                    </a:xfrm>
                                                    <a:prstGeom prst="rect">
                                                      <a:avLst/>
                                                    </a:prstGeom>
                                                    <a:noFill/>
                                                    <a:ln>
                                                      <a:noFill/>
                                                    </a:ln>
                                                  </pic:spPr>
                                                </pic:pic>
                                              </a:graphicData>
                                            </a:graphic>
                                          </wp:inline>
                                        </w:drawing>
                                      </w:r>
                                    </w:p>
                                  </w:tc>
                                  <w:tc>
                                    <w:tcPr>
                                      <w:tcW w:w="2210" w:type="pct"/>
                                      <w:vAlign w:val="center"/>
                                    </w:tcPr>
                                    <w:sdt>
                                      <w:sdtPr>
                                        <w:rPr>
                                          <w:rFonts w:ascii="Arial" w:hAnsi="Arial" w:cs="Arial"/>
                                          <w:i/>
                                          <w:iCs/>
                                          <w:color w:val="000000" w:themeColor="text1"/>
                                          <w:sz w:val="32"/>
                                          <w:szCs w:val="32"/>
                                        </w:rPr>
                                        <w:alias w:val="Abstract"/>
                                        <w:tag w:val=""/>
                                        <w:id w:val="-2036181933"/>
                                        <w:dataBinding w:prefixMappings="xmlns:ns0='http://schemas.microsoft.com/office/2006/coverPageProps' " w:xpath="/ns0:CoverPageProperties[1]/ns0:Abstract[1]" w:storeItemID="{55AF091B-3C7A-41E3-B477-F2FDAA23CFDA}"/>
                                        <w:text/>
                                      </w:sdtPr>
                                      <w:sdtContent>
                                        <w:p w14:paraId="426AD9A0" w14:textId="30F5026D" w:rsidR="0023751E" w:rsidRPr="001B6B01" w:rsidRDefault="00930F56">
                                          <w:pPr>
                                            <w:rPr>
                                              <w:rFonts w:ascii="Arial" w:hAnsi="Arial" w:cs="Arial"/>
                                              <w:color w:val="000000" w:themeColor="text1"/>
                                              <w:sz w:val="32"/>
                                              <w:szCs w:val="32"/>
                                            </w:rPr>
                                          </w:pPr>
                                          <w:r w:rsidRPr="001B6B01">
                                            <w:rPr>
                                              <w:rFonts w:ascii="Arial" w:hAnsi="Arial" w:cs="Arial"/>
                                              <w:i/>
                                              <w:iCs/>
                                              <w:color w:val="000000" w:themeColor="text1"/>
                                              <w:sz w:val="32"/>
                                              <w:szCs w:val="32"/>
                                            </w:rPr>
                                            <w:t xml:space="preserve">BA </w:t>
                                          </w:r>
                                          <w:r w:rsidR="00CD329E" w:rsidRPr="001B6B01">
                                            <w:rPr>
                                              <w:rFonts w:ascii="Arial" w:hAnsi="Arial" w:cs="Arial"/>
                                              <w:i/>
                                              <w:iCs/>
                                              <w:color w:val="000000" w:themeColor="text1"/>
                                              <w:sz w:val="32"/>
                                              <w:szCs w:val="32"/>
                                            </w:rPr>
                                            <w:t>LEADE</w:t>
                                          </w:r>
                                          <w:r w:rsidR="006E11BF" w:rsidRPr="001B6B01">
                                            <w:rPr>
                                              <w:rFonts w:ascii="Arial" w:hAnsi="Arial" w:cs="Arial"/>
                                              <w:i/>
                                              <w:iCs/>
                                              <w:color w:val="000000" w:themeColor="text1"/>
                                              <w:sz w:val="32"/>
                                              <w:szCs w:val="32"/>
                                            </w:rPr>
                                            <w:t xml:space="preserve">RSHIP AND MANAGEMENT </w:t>
                                          </w:r>
                                        </w:p>
                                      </w:sdtContent>
                                    </w:sdt>
                                    <w:sdt>
                                      <w:sdtPr>
                                        <w:rPr>
                                          <w:rFonts w:ascii="Arial" w:hAnsi="Arial" w:cs="Arial"/>
                                          <w:color w:val="E97132"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82BB58E" w14:textId="16EE2695" w:rsidR="0023751E" w:rsidRPr="001B6B01" w:rsidRDefault="0023751E">
                                          <w:pPr>
                                            <w:pStyle w:val="NoSpacing"/>
                                            <w:rPr>
                                              <w:rFonts w:ascii="Arial" w:hAnsi="Arial" w:cs="Arial"/>
                                              <w:color w:val="E97132" w:themeColor="accent2"/>
                                              <w:sz w:val="32"/>
                                              <w:szCs w:val="32"/>
                                            </w:rPr>
                                          </w:pPr>
                                          <w:r w:rsidRPr="001B6B01">
                                            <w:rPr>
                                              <w:rFonts w:ascii="Arial" w:hAnsi="Arial" w:cs="Arial"/>
                                              <w:color w:val="E97132" w:themeColor="accent2"/>
                                              <w:sz w:val="32"/>
                                              <w:szCs w:val="32"/>
                                            </w:rPr>
                                            <w:t>Julissa Granados Estanol (2417153)</w:t>
                                          </w:r>
                                        </w:p>
                                      </w:sdtContent>
                                    </w:sdt>
                                    <w:p w14:paraId="1FCCAABC" w14:textId="77777777" w:rsidR="00642CC3" w:rsidRPr="001B6B01" w:rsidRDefault="00971C44" w:rsidP="00642CC3">
                                      <w:pPr>
                                        <w:pStyle w:val="NoSpacing"/>
                                        <w:rPr>
                                          <w:rFonts w:ascii="Arial" w:hAnsi="Arial" w:cs="Arial"/>
                                          <w:b/>
                                          <w:bCs/>
                                          <w:sz w:val="28"/>
                                          <w:szCs w:val="28"/>
                                        </w:rPr>
                                      </w:pPr>
                                      <w:r w:rsidRPr="001B6B01">
                                        <w:rPr>
                                          <w:rFonts w:ascii="Arial" w:hAnsi="Arial" w:cs="Arial"/>
                                          <w:b/>
                                          <w:bCs/>
                                          <w:sz w:val="28"/>
                                          <w:szCs w:val="28"/>
                                        </w:rPr>
                                        <w:t>Course Name:</w:t>
                                      </w:r>
                                      <w:r w:rsidRPr="001B6B01">
                                        <w:rPr>
                                          <w:rFonts w:ascii="Arial" w:hAnsi="Arial" w:cs="Arial"/>
                                          <w:sz w:val="28"/>
                                          <w:szCs w:val="28"/>
                                        </w:rPr>
                                        <w:t xml:space="preserve">  </w:t>
                                      </w:r>
                                      <w:r w:rsidR="00642CC3" w:rsidRPr="001B6B01">
                                        <w:rPr>
                                          <w:rFonts w:ascii="Arial" w:hAnsi="Arial" w:cs="Arial"/>
                                          <w:sz w:val="28"/>
                                          <w:szCs w:val="28"/>
                                          <w:u w:val="single"/>
                                        </w:rPr>
                                        <w:t>Developing and Managing Individuals and Teams (LCLM5002_LON)</w:t>
                                      </w:r>
                                    </w:p>
                                    <w:p w14:paraId="37E6CADC" w14:textId="0E097E3E" w:rsidR="00971C44" w:rsidRPr="001B6B01" w:rsidRDefault="00971C44">
                                      <w:pPr>
                                        <w:pStyle w:val="NoSpacing"/>
                                        <w:rPr>
                                          <w:rFonts w:ascii="Arial" w:hAnsi="Arial" w:cs="Arial"/>
                                          <w:b/>
                                          <w:bCs/>
                                          <w:sz w:val="28"/>
                                          <w:szCs w:val="28"/>
                                        </w:rPr>
                                      </w:pPr>
                                      <w:r w:rsidRPr="001B6B01">
                                        <w:rPr>
                                          <w:rFonts w:ascii="Arial" w:hAnsi="Arial" w:cs="Arial"/>
                                          <w:b/>
                                          <w:bCs/>
                                          <w:sz w:val="28"/>
                                          <w:szCs w:val="28"/>
                                        </w:rPr>
                                        <w:t>Lecture Name</w:t>
                                      </w:r>
                                      <w:r w:rsidR="00573D7E" w:rsidRPr="001B6B01">
                                        <w:rPr>
                                          <w:rFonts w:ascii="Arial" w:hAnsi="Arial" w:cs="Arial"/>
                                          <w:b/>
                                          <w:bCs/>
                                          <w:sz w:val="28"/>
                                          <w:szCs w:val="28"/>
                                        </w:rPr>
                                        <w:t>:</w:t>
                                      </w:r>
                                      <w:r w:rsidR="00CA1DCD" w:rsidRPr="001B6B01">
                                        <w:rPr>
                                          <w:rFonts w:ascii="Arial" w:eastAsiaTheme="minorHAnsi" w:hAnsi="Arial" w:cs="Arial"/>
                                          <w:color w:val="242130"/>
                                          <w:kern w:val="2"/>
                                          <w:sz w:val="24"/>
                                          <w:szCs w:val="24"/>
                                          <w:shd w:val="clear" w:color="auto" w:fill="FFFFFF"/>
                                          <w:lang w:eastAsia="en-US"/>
                                          <w14:ligatures w14:val="standardContextual"/>
                                        </w:rPr>
                                        <w:t xml:space="preserve"> </w:t>
                                      </w:r>
                                      <w:r w:rsidR="00CA1DCD" w:rsidRPr="001B6B01">
                                        <w:rPr>
                                          <w:rFonts w:ascii="Arial" w:hAnsi="Arial" w:cs="Arial"/>
                                          <w:sz w:val="28"/>
                                          <w:szCs w:val="28"/>
                                          <w:u w:val="single"/>
                                        </w:rPr>
                                        <w:t>Amer Kareem</w:t>
                                      </w:r>
                                    </w:p>
                                    <w:p w14:paraId="35E14090" w14:textId="0716B534" w:rsidR="008143BF" w:rsidRPr="001B6B01" w:rsidRDefault="001B6B01">
                                      <w:pPr>
                                        <w:pStyle w:val="NoSpacing"/>
                                        <w:rPr>
                                          <w:rFonts w:ascii="Arial" w:hAnsi="Arial" w:cs="Arial"/>
                                          <w:sz w:val="28"/>
                                          <w:szCs w:val="28"/>
                                        </w:rPr>
                                      </w:pPr>
                                      <w:r w:rsidRPr="001B6B01">
                                        <w:rPr>
                                          <w:rFonts w:ascii="Arial" w:hAnsi="Arial" w:cs="Arial"/>
                                          <w:b/>
                                          <w:bCs/>
                                          <w:sz w:val="28"/>
                                          <w:szCs w:val="28"/>
                                        </w:rPr>
                                        <w:t>Assignment title:</w:t>
                                      </w:r>
                                      <w:r w:rsidRPr="001B6B01">
                                        <w:rPr>
                                          <w:rFonts w:ascii="Arial" w:hAnsi="Arial" w:cs="Arial"/>
                                          <w:sz w:val="28"/>
                                          <w:szCs w:val="28"/>
                                        </w:rPr>
                                        <w:t xml:space="preserve"> </w:t>
                                      </w:r>
                                      <w:r w:rsidRPr="001B6B01">
                                        <w:rPr>
                                          <w:rFonts w:ascii="Arial" w:hAnsi="Arial" w:cs="Arial"/>
                                          <w:sz w:val="28"/>
                                          <w:szCs w:val="28"/>
                                        </w:rPr>
                                        <w:t>Component 2- Individual Report</w:t>
                                      </w:r>
                                    </w:p>
                                    <w:p w14:paraId="5FE0C7AD" w14:textId="7B14D91F" w:rsidR="00573D7E" w:rsidRPr="00114E93" w:rsidRDefault="00642CC3">
                                      <w:pPr>
                                        <w:pStyle w:val="NoSpacing"/>
                                      </w:pPr>
                                      <w:r w:rsidRPr="001B6B01">
                                        <w:rPr>
                                          <w:rFonts w:ascii="Arial" w:hAnsi="Arial" w:cs="Arial"/>
                                          <w:b/>
                                          <w:bCs/>
                                          <w:sz w:val="28"/>
                                          <w:szCs w:val="28"/>
                                        </w:rPr>
                                        <w:t>Session</w:t>
                                      </w:r>
                                      <w:r w:rsidR="00573D7E" w:rsidRPr="001B6B01">
                                        <w:rPr>
                                          <w:rFonts w:ascii="Arial" w:hAnsi="Arial" w:cs="Arial"/>
                                          <w:b/>
                                          <w:bCs/>
                                          <w:sz w:val="28"/>
                                          <w:szCs w:val="28"/>
                                        </w:rPr>
                                        <w:t>:</w:t>
                                      </w:r>
                                      <w:r w:rsidR="00932740" w:rsidRPr="001B6B01">
                                        <w:rPr>
                                          <w:rFonts w:ascii="Arial" w:hAnsi="Arial" w:cs="Arial"/>
                                          <w:sz w:val="28"/>
                                          <w:szCs w:val="28"/>
                                        </w:rPr>
                                        <w:t xml:space="preserve"> October 2025- Term 1</w:t>
                                      </w:r>
                                    </w:p>
                                  </w:tc>
                                </w:tr>
                              </w:tbl>
                              <w:p w14:paraId="6CB2227D" w14:textId="77777777" w:rsidR="0023751E" w:rsidRPr="00114E93" w:rsidRDefault="0023751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9B927A5" id="_x0000_t202" coordsize="21600,21600" o:spt="202" path="m,l,21600r21600,l21600,xe">
                    <v:stroke joinstyle="miter"/>
                    <v:path gradientshapeok="t" o:connecttype="rect"/>
                  </v:shapetype>
                  <v:shape id="Text Box 139" o:spid="_x0000_s1026" type="#_x0000_t202" style="position:absolute;margin-left:6.65pt;margin-top:52pt;width:134.85pt;height:302.4pt;z-index:251661312;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" fillcolor="white [3201]" stroked="f" strokeweight=".5pt">
                    <v:textbox inset="0,0,0,0">
                      <w:txbxContent>
                        <w:tbl>
                          <w:tblPr>
                            <w:tblW w:w="4986" w:type="pct"/>
                            <w:jc w:val="center"/>
                            <w:tblBorders>
                              <w:insideV w:val="single" w:sz="12" w:space="0" w:color="E97132" w:themeColor="accent2"/>
                            </w:tblBorders>
                            <w:tblLayout w:type="fixed"/>
                            <w:tblCellMar>
                              <w:top w:w="1296" w:type="dxa"/>
                              <w:left w:w="360" w:type="dxa"/>
                              <w:bottom w:w="1296" w:type="dxa"/>
                              <w:right w:w="360" w:type="dxa"/>
                            </w:tblCellMar>
                            <w:tblLook w:val="04A0" w:firstRow="1" w:lastRow="0" w:firstColumn="1" w:lastColumn="0" w:noHBand="0" w:noVBand="1"/>
                          </w:tblPr>
                          <w:tblGrid>
                            <w:gridCol w:w="1503"/>
                            <w:gridCol w:w="1191"/>
                          </w:tblGrid>
                          <w:tr w:rsidR="004E0CAD" w:rsidRPr="00114E93" w14:paraId="4D590F70" w14:textId="77777777" w:rsidTr="00DE09DD">
                            <w:trPr>
                              <w:jc w:val="center"/>
                            </w:trPr>
                            <w:tc>
                              <w:tcPr>
                                <w:tcW w:w="2790" w:type="pct"/>
                                <w:vAlign w:val="center"/>
                              </w:tcPr>
                              <w:p w14:paraId="32E6C2EE" w14:textId="35C45B2A" w:rsidR="0023751E" w:rsidRDefault="003870B6">
                                <w:pPr>
                                  <w:jc w:val="right"/>
                                </w:pPr>
                                <w:r>
                                  <w:rPr>
                                    <w:noProof/>
                                  </w:rPr>
                                  <w:drawing>
                                    <wp:inline distT="0" distB="0" distL="0" distR="0" wp14:anchorId="33BF9AC8" wp14:editId="367C897F">
                                      <wp:extent cx="3964884" cy="2383644"/>
                                      <wp:effectExtent l="0" t="0" r="0" b="0"/>
                                      <wp:docPr id="1426039284"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02660" cy="2406355"/>
                                              </a:xfrm>
                                              <a:prstGeom prst="rect">
                                                <a:avLst/>
                                              </a:prstGeom>
                                              <a:noFill/>
                                              <a:ln>
                                                <a:noFill/>
                                              </a:ln>
                                            </pic:spPr>
                                          </pic:pic>
                                        </a:graphicData>
                                      </a:graphic>
                                    </wp:inline>
                                  </w:drawing>
                                </w:r>
                              </w:p>
                            </w:tc>
                            <w:tc>
                              <w:tcPr>
                                <w:tcW w:w="2210" w:type="pct"/>
                                <w:vAlign w:val="center"/>
                              </w:tcPr>
                              <w:sdt>
                                <w:sdtPr>
                                  <w:rPr>
                                    <w:rFonts w:ascii="Arial" w:hAnsi="Arial" w:cs="Arial"/>
                                    <w:i/>
                                    <w:iCs/>
                                    <w:color w:val="000000" w:themeColor="text1"/>
                                    <w:sz w:val="32"/>
                                    <w:szCs w:val="32"/>
                                  </w:rPr>
                                  <w:alias w:val="Abstract"/>
                                  <w:tag w:val=""/>
                                  <w:id w:val="-2036181933"/>
                                  <w:dataBinding w:prefixMappings="xmlns:ns0='http://schemas.microsoft.com/office/2006/coverPageProps' " w:xpath="/ns0:CoverPageProperties[1]/ns0:Abstract[1]" w:storeItemID="{55AF091B-3C7A-41E3-B477-F2FDAA23CFDA}"/>
                                  <w:text/>
                                </w:sdtPr>
                                <w:sdtContent>
                                  <w:p w14:paraId="426AD9A0" w14:textId="30F5026D" w:rsidR="0023751E" w:rsidRPr="001B6B01" w:rsidRDefault="00930F56">
                                    <w:pPr>
                                      <w:rPr>
                                        <w:rFonts w:ascii="Arial" w:hAnsi="Arial" w:cs="Arial"/>
                                        <w:color w:val="000000" w:themeColor="text1"/>
                                        <w:sz w:val="32"/>
                                        <w:szCs w:val="32"/>
                                      </w:rPr>
                                    </w:pPr>
                                    <w:r w:rsidRPr="001B6B01">
                                      <w:rPr>
                                        <w:rFonts w:ascii="Arial" w:hAnsi="Arial" w:cs="Arial"/>
                                        <w:i/>
                                        <w:iCs/>
                                        <w:color w:val="000000" w:themeColor="text1"/>
                                        <w:sz w:val="32"/>
                                        <w:szCs w:val="32"/>
                                      </w:rPr>
                                      <w:t xml:space="preserve">BA </w:t>
                                    </w:r>
                                    <w:r w:rsidR="00CD329E" w:rsidRPr="001B6B01">
                                      <w:rPr>
                                        <w:rFonts w:ascii="Arial" w:hAnsi="Arial" w:cs="Arial"/>
                                        <w:i/>
                                        <w:iCs/>
                                        <w:color w:val="000000" w:themeColor="text1"/>
                                        <w:sz w:val="32"/>
                                        <w:szCs w:val="32"/>
                                      </w:rPr>
                                      <w:t>LEADE</w:t>
                                    </w:r>
                                    <w:r w:rsidR="006E11BF" w:rsidRPr="001B6B01">
                                      <w:rPr>
                                        <w:rFonts w:ascii="Arial" w:hAnsi="Arial" w:cs="Arial"/>
                                        <w:i/>
                                        <w:iCs/>
                                        <w:color w:val="000000" w:themeColor="text1"/>
                                        <w:sz w:val="32"/>
                                        <w:szCs w:val="32"/>
                                      </w:rPr>
                                      <w:t xml:space="preserve">RSHIP AND MANAGEMENT </w:t>
                                    </w:r>
                                  </w:p>
                                </w:sdtContent>
                              </w:sdt>
                              <w:sdt>
                                <w:sdtPr>
                                  <w:rPr>
                                    <w:rFonts w:ascii="Arial" w:hAnsi="Arial" w:cs="Arial"/>
                                    <w:color w:val="E97132"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82BB58E" w14:textId="16EE2695" w:rsidR="0023751E" w:rsidRPr="001B6B01" w:rsidRDefault="0023751E">
                                    <w:pPr>
                                      <w:pStyle w:val="NoSpacing"/>
                                      <w:rPr>
                                        <w:rFonts w:ascii="Arial" w:hAnsi="Arial" w:cs="Arial"/>
                                        <w:color w:val="E97132" w:themeColor="accent2"/>
                                        <w:sz w:val="32"/>
                                        <w:szCs w:val="32"/>
                                      </w:rPr>
                                    </w:pPr>
                                    <w:r w:rsidRPr="001B6B01">
                                      <w:rPr>
                                        <w:rFonts w:ascii="Arial" w:hAnsi="Arial" w:cs="Arial"/>
                                        <w:color w:val="E97132" w:themeColor="accent2"/>
                                        <w:sz w:val="32"/>
                                        <w:szCs w:val="32"/>
                                      </w:rPr>
                                      <w:t>Julissa Granados Estanol (2417153)</w:t>
                                    </w:r>
                                  </w:p>
                                </w:sdtContent>
                              </w:sdt>
                              <w:p w14:paraId="1FCCAABC" w14:textId="77777777" w:rsidR="00642CC3" w:rsidRPr="001B6B01" w:rsidRDefault="00971C44" w:rsidP="00642CC3">
                                <w:pPr>
                                  <w:pStyle w:val="NoSpacing"/>
                                  <w:rPr>
                                    <w:rFonts w:ascii="Arial" w:hAnsi="Arial" w:cs="Arial"/>
                                    <w:b/>
                                    <w:bCs/>
                                    <w:sz w:val="28"/>
                                    <w:szCs w:val="28"/>
                                  </w:rPr>
                                </w:pPr>
                                <w:r w:rsidRPr="001B6B01">
                                  <w:rPr>
                                    <w:rFonts w:ascii="Arial" w:hAnsi="Arial" w:cs="Arial"/>
                                    <w:b/>
                                    <w:bCs/>
                                    <w:sz w:val="28"/>
                                    <w:szCs w:val="28"/>
                                  </w:rPr>
                                  <w:t>Course Name:</w:t>
                                </w:r>
                                <w:r w:rsidRPr="001B6B01">
                                  <w:rPr>
                                    <w:rFonts w:ascii="Arial" w:hAnsi="Arial" w:cs="Arial"/>
                                    <w:sz w:val="28"/>
                                    <w:szCs w:val="28"/>
                                  </w:rPr>
                                  <w:t xml:space="preserve">  </w:t>
                                </w:r>
                                <w:r w:rsidR="00642CC3" w:rsidRPr="001B6B01">
                                  <w:rPr>
                                    <w:rFonts w:ascii="Arial" w:hAnsi="Arial" w:cs="Arial"/>
                                    <w:sz w:val="28"/>
                                    <w:szCs w:val="28"/>
                                    <w:u w:val="single"/>
                                  </w:rPr>
                                  <w:t>Developing and Managing Individuals and Teams (LCLM5002_LON)</w:t>
                                </w:r>
                              </w:p>
                              <w:p w14:paraId="37E6CADC" w14:textId="0E097E3E" w:rsidR="00971C44" w:rsidRPr="001B6B01" w:rsidRDefault="00971C44">
                                <w:pPr>
                                  <w:pStyle w:val="NoSpacing"/>
                                  <w:rPr>
                                    <w:rFonts w:ascii="Arial" w:hAnsi="Arial" w:cs="Arial"/>
                                    <w:b/>
                                    <w:bCs/>
                                    <w:sz w:val="28"/>
                                    <w:szCs w:val="28"/>
                                  </w:rPr>
                                </w:pPr>
                                <w:r w:rsidRPr="001B6B01">
                                  <w:rPr>
                                    <w:rFonts w:ascii="Arial" w:hAnsi="Arial" w:cs="Arial"/>
                                    <w:b/>
                                    <w:bCs/>
                                    <w:sz w:val="28"/>
                                    <w:szCs w:val="28"/>
                                  </w:rPr>
                                  <w:t>Lecture Name</w:t>
                                </w:r>
                                <w:r w:rsidR="00573D7E" w:rsidRPr="001B6B01">
                                  <w:rPr>
                                    <w:rFonts w:ascii="Arial" w:hAnsi="Arial" w:cs="Arial"/>
                                    <w:b/>
                                    <w:bCs/>
                                    <w:sz w:val="28"/>
                                    <w:szCs w:val="28"/>
                                  </w:rPr>
                                  <w:t>:</w:t>
                                </w:r>
                                <w:r w:rsidR="00CA1DCD" w:rsidRPr="001B6B01">
                                  <w:rPr>
                                    <w:rFonts w:ascii="Arial" w:eastAsiaTheme="minorHAnsi" w:hAnsi="Arial" w:cs="Arial"/>
                                    <w:color w:val="242130"/>
                                    <w:kern w:val="2"/>
                                    <w:sz w:val="24"/>
                                    <w:szCs w:val="24"/>
                                    <w:shd w:val="clear" w:color="auto" w:fill="FFFFFF"/>
                                    <w:lang w:eastAsia="en-US"/>
                                    <w14:ligatures w14:val="standardContextual"/>
                                  </w:rPr>
                                  <w:t xml:space="preserve"> </w:t>
                                </w:r>
                                <w:r w:rsidR="00CA1DCD" w:rsidRPr="001B6B01">
                                  <w:rPr>
                                    <w:rFonts w:ascii="Arial" w:hAnsi="Arial" w:cs="Arial"/>
                                    <w:sz w:val="28"/>
                                    <w:szCs w:val="28"/>
                                    <w:u w:val="single"/>
                                  </w:rPr>
                                  <w:t>Amer Kareem</w:t>
                                </w:r>
                              </w:p>
                              <w:p w14:paraId="35E14090" w14:textId="0716B534" w:rsidR="008143BF" w:rsidRPr="001B6B01" w:rsidRDefault="001B6B01">
                                <w:pPr>
                                  <w:pStyle w:val="NoSpacing"/>
                                  <w:rPr>
                                    <w:rFonts w:ascii="Arial" w:hAnsi="Arial" w:cs="Arial"/>
                                    <w:sz w:val="28"/>
                                    <w:szCs w:val="28"/>
                                  </w:rPr>
                                </w:pPr>
                                <w:r w:rsidRPr="001B6B01">
                                  <w:rPr>
                                    <w:rFonts w:ascii="Arial" w:hAnsi="Arial" w:cs="Arial"/>
                                    <w:b/>
                                    <w:bCs/>
                                    <w:sz w:val="28"/>
                                    <w:szCs w:val="28"/>
                                  </w:rPr>
                                  <w:t>Assignment title:</w:t>
                                </w:r>
                                <w:r w:rsidRPr="001B6B01">
                                  <w:rPr>
                                    <w:rFonts w:ascii="Arial" w:hAnsi="Arial" w:cs="Arial"/>
                                    <w:sz w:val="28"/>
                                    <w:szCs w:val="28"/>
                                  </w:rPr>
                                  <w:t xml:space="preserve"> </w:t>
                                </w:r>
                                <w:r w:rsidRPr="001B6B01">
                                  <w:rPr>
                                    <w:rFonts w:ascii="Arial" w:hAnsi="Arial" w:cs="Arial"/>
                                    <w:sz w:val="28"/>
                                    <w:szCs w:val="28"/>
                                  </w:rPr>
                                  <w:t>Component 2- Individual Report</w:t>
                                </w:r>
                              </w:p>
                              <w:p w14:paraId="5FE0C7AD" w14:textId="7B14D91F" w:rsidR="00573D7E" w:rsidRPr="00114E93" w:rsidRDefault="00642CC3">
                                <w:pPr>
                                  <w:pStyle w:val="NoSpacing"/>
                                </w:pPr>
                                <w:r w:rsidRPr="001B6B01">
                                  <w:rPr>
                                    <w:rFonts w:ascii="Arial" w:hAnsi="Arial" w:cs="Arial"/>
                                    <w:b/>
                                    <w:bCs/>
                                    <w:sz w:val="28"/>
                                    <w:szCs w:val="28"/>
                                  </w:rPr>
                                  <w:t>Session</w:t>
                                </w:r>
                                <w:r w:rsidR="00573D7E" w:rsidRPr="001B6B01">
                                  <w:rPr>
                                    <w:rFonts w:ascii="Arial" w:hAnsi="Arial" w:cs="Arial"/>
                                    <w:b/>
                                    <w:bCs/>
                                    <w:sz w:val="28"/>
                                    <w:szCs w:val="28"/>
                                  </w:rPr>
                                  <w:t>:</w:t>
                                </w:r>
                                <w:r w:rsidR="00932740" w:rsidRPr="001B6B01">
                                  <w:rPr>
                                    <w:rFonts w:ascii="Arial" w:hAnsi="Arial" w:cs="Arial"/>
                                    <w:sz w:val="28"/>
                                    <w:szCs w:val="28"/>
                                  </w:rPr>
                                  <w:t xml:space="preserve"> October 2025- Term 1</w:t>
                                </w:r>
                              </w:p>
                            </w:tc>
                          </w:tr>
                        </w:tbl>
                        <w:p w14:paraId="6CB2227D" w14:textId="77777777" w:rsidR="0023751E" w:rsidRPr="00114E93" w:rsidRDefault="0023751E"/>
                      </w:txbxContent>
                    </v:textbox>
                    <w10:wrap anchorx="page" anchory="page"/>
                  </v:shape>
                </w:pict>
              </mc:Fallback>
            </mc:AlternateContent>
          </w:r>
          <w:r>
            <w:rPr>
              <w:rFonts w:ascii="Arial" w:hAnsi="Arial" w:cs="Arial"/>
              <w:sz w:val="32"/>
              <w:szCs w:val="32"/>
            </w:rPr>
            <w:br w:type="page"/>
          </w:r>
        </w:p>
        <w:p w14:paraId="06BD64E4" w14:textId="0B8D1B44" w:rsidR="009F195A" w:rsidRDefault="009F195A">
          <w:pPr>
            <w:pStyle w:val="TOCHeading"/>
            <w:rPr>
              <w:rFonts w:ascii="Arial" w:hAnsi="Arial" w:cs="Arial"/>
            </w:rPr>
          </w:pPr>
        </w:p>
        <w:sdt>
          <w:sdtPr>
            <w:id w:val="-1094789676"/>
            <w:docPartObj>
              <w:docPartGallery w:val="Table of Contents"/>
              <w:docPartUnique/>
            </w:docPartObj>
          </w:sdtPr>
          <w:sdtEndPr>
            <w:rPr>
              <w:b/>
              <w:bCs/>
            </w:rPr>
          </w:sdtEndPr>
          <w:sdtContent>
            <w:p w14:paraId="337489D4" w14:textId="2C76B704" w:rsidR="009F195A" w:rsidRPr="007B6C75" w:rsidRDefault="009F195A" w:rsidP="009F195A">
              <w:pPr>
                <w:rPr>
                  <w:rFonts w:ascii="Arial" w:hAnsi="Arial" w:cs="Arial"/>
                  <w:sz w:val="36"/>
                  <w:szCs w:val="36"/>
                </w:rPr>
              </w:pPr>
              <w:r w:rsidRPr="007B6C75">
                <w:rPr>
                  <w:rFonts w:ascii="Arial" w:hAnsi="Arial" w:cs="Arial"/>
                  <w:sz w:val="36"/>
                  <w:szCs w:val="36"/>
                </w:rPr>
                <w:t>Table of Contents</w:t>
              </w:r>
            </w:p>
            <w:p w14:paraId="6D36C4B2" w14:textId="412EA626" w:rsidR="00CD6D30" w:rsidRDefault="009F195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398606" w:history="1">
                <w:r w:rsidR="00CD6D30" w:rsidRPr="00054E47">
                  <w:rPr>
                    <w:rStyle w:val="Hyperlink"/>
                    <w:rFonts w:ascii="Arial" w:hAnsi="Arial" w:cs="Arial"/>
                    <w:noProof/>
                  </w:rPr>
                  <w:t>Introduction</w:t>
                </w:r>
                <w:r w:rsidR="00CD6D30">
                  <w:rPr>
                    <w:noProof/>
                    <w:webHidden/>
                  </w:rPr>
                  <w:tab/>
                </w:r>
                <w:r w:rsidR="00CD6D30">
                  <w:rPr>
                    <w:noProof/>
                    <w:webHidden/>
                  </w:rPr>
                  <w:fldChar w:fldCharType="begin"/>
                </w:r>
                <w:r w:rsidR="00CD6D30">
                  <w:rPr>
                    <w:noProof/>
                    <w:webHidden/>
                  </w:rPr>
                  <w:instrText xml:space="preserve"> PAGEREF _Toc215398606 \h </w:instrText>
                </w:r>
                <w:r w:rsidR="00CD6D30">
                  <w:rPr>
                    <w:noProof/>
                    <w:webHidden/>
                  </w:rPr>
                </w:r>
                <w:r w:rsidR="00CD6D30">
                  <w:rPr>
                    <w:noProof/>
                    <w:webHidden/>
                  </w:rPr>
                  <w:fldChar w:fldCharType="separate"/>
                </w:r>
                <w:r w:rsidR="00CD6D30">
                  <w:rPr>
                    <w:noProof/>
                    <w:webHidden/>
                  </w:rPr>
                  <w:t>2</w:t>
                </w:r>
                <w:r w:rsidR="00CD6D30">
                  <w:rPr>
                    <w:noProof/>
                    <w:webHidden/>
                  </w:rPr>
                  <w:fldChar w:fldCharType="end"/>
                </w:r>
              </w:hyperlink>
            </w:p>
            <w:p w14:paraId="6924C37E" w14:textId="2BE8A723" w:rsidR="00CD6D30" w:rsidRDefault="00CD6D30">
              <w:pPr>
                <w:pStyle w:val="TOC1"/>
                <w:tabs>
                  <w:tab w:val="right" w:leader="dot" w:pos="9016"/>
                </w:tabs>
                <w:rPr>
                  <w:rFonts w:eastAsiaTheme="minorEastAsia"/>
                  <w:noProof/>
                  <w:lang w:eastAsia="en-GB"/>
                </w:rPr>
              </w:pPr>
              <w:hyperlink w:anchor="_Toc215398607" w:history="1">
                <w:r w:rsidRPr="00054E47">
                  <w:rPr>
                    <w:rStyle w:val="Hyperlink"/>
                    <w:rFonts w:ascii="Arial" w:hAnsi="Arial" w:cs="Arial"/>
                    <w:noProof/>
                  </w:rPr>
                  <w:t>Factors related to business transformation, digital technology and flexible working arrangements within the organisation.</w:t>
                </w:r>
                <w:r>
                  <w:rPr>
                    <w:noProof/>
                    <w:webHidden/>
                  </w:rPr>
                  <w:tab/>
                </w:r>
                <w:r>
                  <w:rPr>
                    <w:noProof/>
                    <w:webHidden/>
                  </w:rPr>
                  <w:fldChar w:fldCharType="begin"/>
                </w:r>
                <w:r>
                  <w:rPr>
                    <w:noProof/>
                    <w:webHidden/>
                  </w:rPr>
                  <w:instrText xml:space="preserve"> PAGEREF _Toc215398607 \h </w:instrText>
                </w:r>
                <w:r>
                  <w:rPr>
                    <w:noProof/>
                    <w:webHidden/>
                  </w:rPr>
                </w:r>
                <w:r>
                  <w:rPr>
                    <w:noProof/>
                    <w:webHidden/>
                  </w:rPr>
                  <w:fldChar w:fldCharType="separate"/>
                </w:r>
                <w:r>
                  <w:rPr>
                    <w:noProof/>
                    <w:webHidden/>
                  </w:rPr>
                  <w:t>2</w:t>
                </w:r>
                <w:r>
                  <w:rPr>
                    <w:noProof/>
                    <w:webHidden/>
                  </w:rPr>
                  <w:fldChar w:fldCharType="end"/>
                </w:r>
              </w:hyperlink>
            </w:p>
            <w:p w14:paraId="426CA917" w14:textId="753B1BC4" w:rsidR="00CD6D30" w:rsidRDefault="00CD6D30">
              <w:pPr>
                <w:pStyle w:val="TOC2"/>
                <w:tabs>
                  <w:tab w:val="right" w:leader="dot" w:pos="9016"/>
                </w:tabs>
                <w:rPr>
                  <w:rFonts w:eastAsiaTheme="minorEastAsia"/>
                  <w:noProof/>
                  <w:lang w:eastAsia="en-GB"/>
                </w:rPr>
              </w:pPr>
              <w:hyperlink w:anchor="_Toc215398608" w:history="1">
                <w:r w:rsidRPr="00054E47">
                  <w:rPr>
                    <w:rStyle w:val="Hyperlink"/>
                    <w:noProof/>
                  </w:rPr>
                  <w:t>Business transformation at IWOCA</w:t>
                </w:r>
                <w:r>
                  <w:rPr>
                    <w:noProof/>
                    <w:webHidden/>
                  </w:rPr>
                  <w:tab/>
                </w:r>
                <w:r>
                  <w:rPr>
                    <w:noProof/>
                    <w:webHidden/>
                  </w:rPr>
                  <w:fldChar w:fldCharType="begin"/>
                </w:r>
                <w:r>
                  <w:rPr>
                    <w:noProof/>
                    <w:webHidden/>
                  </w:rPr>
                  <w:instrText xml:space="preserve"> PAGEREF _Toc215398608 \h </w:instrText>
                </w:r>
                <w:r>
                  <w:rPr>
                    <w:noProof/>
                    <w:webHidden/>
                  </w:rPr>
                </w:r>
                <w:r>
                  <w:rPr>
                    <w:noProof/>
                    <w:webHidden/>
                  </w:rPr>
                  <w:fldChar w:fldCharType="separate"/>
                </w:r>
                <w:r>
                  <w:rPr>
                    <w:noProof/>
                    <w:webHidden/>
                  </w:rPr>
                  <w:t>2</w:t>
                </w:r>
                <w:r>
                  <w:rPr>
                    <w:noProof/>
                    <w:webHidden/>
                  </w:rPr>
                  <w:fldChar w:fldCharType="end"/>
                </w:r>
              </w:hyperlink>
            </w:p>
            <w:p w14:paraId="5D9FBBE8" w14:textId="145A1B55" w:rsidR="00CD6D30" w:rsidRDefault="00CD6D30">
              <w:pPr>
                <w:pStyle w:val="TOC3"/>
                <w:tabs>
                  <w:tab w:val="right" w:leader="dot" w:pos="9016"/>
                </w:tabs>
                <w:rPr>
                  <w:rFonts w:eastAsiaTheme="minorEastAsia"/>
                  <w:noProof/>
                  <w:lang w:eastAsia="en-GB"/>
                </w:rPr>
              </w:pPr>
              <w:hyperlink w:anchor="_Toc215398609" w:history="1">
                <w:r w:rsidRPr="00054E47">
                  <w:rPr>
                    <w:rStyle w:val="Hyperlink"/>
                    <w:noProof/>
                  </w:rPr>
                  <w:t>Digital technology at Iwoca</w:t>
                </w:r>
                <w:r>
                  <w:rPr>
                    <w:noProof/>
                    <w:webHidden/>
                  </w:rPr>
                  <w:tab/>
                </w:r>
                <w:r>
                  <w:rPr>
                    <w:noProof/>
                    <w:webHidden/>
                  </w:rPr>
                  <w:fldChar w:fldCharType="begin"/>
                </w:r>
                <w:r>
                  <w:rPr>
                    <w:noProof/>
                    <w:webHidden/>
                  </w:rPr>
                  <w:instrText xml:space="preserve"> PAGEREF _Toc215398609 \h </w:instrText>
                </w:r>
                <w:r>
                  <w:rPr>
                    <w:noProof/>
                    <w:webHidden/>
                  </w:rPr>
                </w:r>
                <w:r>
                  <w:rPr>
                    <w:noProof/>
                    <w:webHidden/>
                  </w:rPr>
                  <w:fldChar w:fldCharType="separate"/>
                </w:r>
                <w:r>
                  <w:rPr>
                    <w:noProof/>
                    <w:webHidden/>
                  </w:rPr>
                  <w:t>3</w:t>
                </w:r>
                <w:r>
                  <w:rPr>
                    <w:noProof/>
                    <w:webHidden/>
                  </w:rPr>
                  <w:fldChar w:fldCharType="end"/>
                </w:r>
              </w:hyperlink>
            </w:p>
            <w:p w14:paraId="53F8AA57" w14:textId="5E86E4A9" w:rsidR="00CD6D30" w:rsidRDefault="00CD6D30">
              <w:pPr>
                <w:pStyle w:val="TOC3"/>
                <w:tabs>
                  <w:tab w:val="right" w:leader="dot" w:pos="9016"/>
                </w:tabs>
                <w:rPr>
                  <w:rFonts w:eastAsiaTheme="minorEastAsia"/>
                  <w:noProof/>
                  <w:lang w:eastAsia="en-GB"/>
                </w:rPr>
              </w:pPr>
              <w:hyperlink w:anchor="_Toc215398610" w:history="1">
                <w:r w:rsidRPr="00054E47">
                  <w:rPr>
                    <w:rStyle w:val="Hyperlink"/>
                    <w:rFonts w:ascii="Arial" w:hAnsi="Arial" w:cs="Arial"/>
                    <w:noProof/>
                  </w:rPr>
                  <w:t>Flexible working at Iwoca</w:t>
                </w:r>
                <w:r>
                  <w:rPr>
                    <w:noProof/>
                    <w:webHidden/>
                  </w:rPr>
                  <w:tab/>
                </w:r>
                <w:r>
                  <w:rPr>
                    <w:noProof/>
                    <w:webHidden/>
                  </w:rPr>
                  <w:fldChar w:fldCharType="begin"/>
                </w:r>
                <w:r>
                  <w:rPr>
                    <w:noProof/>
                    <w:webHidden/>
                  </w:rPr>
                  <w:instrText xml:space="preserve"> PAGEREF _Toc215398610 \h </w:instrText>
                </w:r>
                <w:r>
                  <w:rPr>
                    <w:noProof/>
                    <w:webHidden/>
                  </w:rPr>
                </w:r>
                <w:r>
                  <w:rPr>
                    <w:noProof/>
                    <w:webHidden/>
                  </w:rPr>
                  <w:fldChar w:fldCharType="separate"/>
                </w:r>
                <w:r>
                  <w:rPr>
                    <w:noProof/>
                    <w:webHidden/>
                  </w:rPr>
                  <w:t>3</w:t>
                </w:r>
                <w:r>
                  <w:rPr>
                    <w:noProof/>
                    <w:webHidden/>
                  </w:rPr>
                  <w:fldChar w:fldCharType="end"/>
                </w:r>
              </w:hyperlink>
            </w:p>
            <w:p w14:paraId="05ABBD80" w14:textId="11123C1B" w:rsidR="00CD6D30" w:rsidRDefault="00CD6D30">
              <w:pPr>
                <w:pStyle w:val="TOC3"/>
                <w:tabs>
                  <w:tab w:val="right" w:leader="dot" w:pos="9016"/>
                </w:tabs>
                <w:rPr>
                  <w:rFonts w:eastAsiaTheme="minorEastAsia"/>
                  <w:noProof/>
                  <w:lang w:eastAsia="en-GB"/>
                </w:rPr>
              </w:pPr>
              <w:hyperlink w:anchor="_Toc215398611" w:history="1">
                <w:r w:rsidRPr="00054E47">
                  <w:rPr>
                    <w:rStyle w:val="Hyperlink"/>
                    <w:rFonts w:ascii="Arial" w:hAnsi="Arial" w:cs="Arial"/>
                    <w:noProof/>
                  </w:rPr>
                  <w:t>Leadership capability during transformation</w:t>
                </w:r>
                <w:r>
                  <w:rPr>
                    <w:noProof/>
                    <w:webHidden/>
                  </w:rPr>
                  <w:tab/>
                </w:r>
                <w:r>
                  <w:rPr>
                    <w:noProof/>
                    <w:webHidden/>
                  </w:rPr>
                  <w:fldChar w:fldCharType="begin"/>
                </w:r>
                <w:r>
                  <w:rPr>
                    <w:noProof/>
                    <w:webHidden/>
                  </w:rPr>
                  <w:instrText xml:space="preserve"> PAGEREF _Toc215398611 \h </w:instrText>
                </w:r>
                <w:r>
                  <w:rPr>
                    <w:noProof/>
                    <w:webHidden/>
                  </w:rPr>
                </w:r>
                <w:r>
                  <w:rPr>
                    <w:noProof/>
                    <w:webHidden/>
                  </w:rPr>
                  <w:fldChar w:fldCharType="separate"/>
                </w:r>
                <w:r>
                  <w:rPr>
                    <w:noProof/>
                    <w:webHidden/>
                  </w:rPr>
                  <w:t>4</w:t>
                </w:r>
                <w:r>
                  <w:rPr>
                    <w:noProof/>
                    <w:webHidden/>
                  </w:rPr>
                  <w:fldChar w:fldCharType="end"/>
                </w:r>
              </w:hyperlink>
            </w:p>
            <w:p w14:paraId="28918E93" w14:textId="0D104D9C" w:rsidR="00CD6D30" w:rsidRDefault="00CD6D30">
              <w:pPr>
                <w:pStyle w:val="TOC1"/>
                <w:tabs>
                  <w:tab w:val="right" w:leader="dot" w:pos="9016"/>
                </w:tabs>
                <w:rPr>
                  <w:rFonts w:eastAsiaTheme="minorEastAsia"/>
                  <w:noProof/>
                  <w:lang w:eastAsia="en-GB"/>
                </w:rPr>
              </w:pPr>
              <w:hyperlink w:anchor="_Toc215398612" w:history="1">
                <w:r w:rsidRPr="00054E47">
                  <w:rPr>
                    <w:rStyle w:val="Hyperlink"/>
                    <w:rFonts w:ascii="Arial" w:hAnsi="Arial" w:cs="Arial"/>
                    <w:noProof/>
                  </w:rPr>
                  <w:t>Evaluation of contemporary HR practices to address each factor</w:t>
                </w:r>
                <w:r>
                  <w:rPr>
                    <w:noProof/>
                    <w:webHidden/>
                  </w:rPr>
                  <w:tab/>
                </w:r>
                <w:r>
                  <w:rPr>
                    <w:noProof/>
                    <w:webHidden/>
                  </w:rPr>
                  <w:fldChar w:fldCharType="begin"/>
                </w:r>
                <w:r>
                  <w:rPr>
                    <w:noProof/>
                    <w:webHidden/>
                  </w:rPr>
                  <w:instrText xml:space="preserve"> PAGEREF _Toc215398612 \h </w:instrText>
                </w:r>
                <w:r>
                  <w:rPr>
                    <w:noProof/>
                    <w:webHidden/>
                  </w:rPr>
                </w:r>
                <w:r>
                  <w:rPr>
                    <w:noProof/>
                    <w:webHidden/>
                  </w:rPr>
                  <w:fldChar w:fldCharType="separate"/>
                </w:r>
                <w:r>
                  <w:rPr>
                    <w:noProof/>
                    <w:webHidden/>
                  </w:rPr>
                  <w:t>4</w:t>
                </w:r>
                <w:r>
                  <w:rPr>
                    <w:noProof/>
                    <w:webHidden/>
                  </w:rPr>
                  <w:fldChar w:fldCharType="end"/>
                </w:r>
              </w:hyperlink>
            </w:p>
            <w:p w14:paraId="73176448" w14:textId="1185E890" w:rsidR="00CD6D30" w:rsidRDefault="00CD6D30">
              <w:pPr>
                <w:pStyle w:val="TOC2"/>
                <w:tabs>
                  <w:tab w:val="right" w:leader="dot" w:pos="9016"/>
                </w:tabs>
                <w:rPr>
                  <w:rFonts w:eastAsiaTheme="minorEastAsia"/>
                  <w:noProof/>
                  <w:lang w:eastAsia="en-GB"/>
                </w:rPr>
              </w:pPr>
              <w:hyperlink w:anchor="_Toc215398613" w:history="1">
                <w:r w:rsidRPr="00054E47">
                  <w:rPr>
                    <w:rStyle w:val="Hyperlink"/>
                    <w:rFonts w:ascii="Arial" w:hAnsi="Arial" w:cs="Arial"/>
                    <w:noProof/>
                  </w:rPr>
                  <w:t>HR practices for business transformation</w:t>
                </w:r>
                <w:r>
                  <w:rPr>
                    <w:noProof/>
                    <w:webHidden/>
                  </w:rPr>
                  <w:tab/>
                </w:r>
                <w:r>
                  <w:rPr>
                    <w:noProof/>
                    <w:webHidden/>
                  </w:rPr>
                  <w:fldChar w:fldCharType="begin"/>
                </w:r>
                <w:r>
                  <w:rPr>
                    <w:noProof/>
                    <w:webHidden/>
                  </w:rPr>
                  <w:instrText xml:space="preserve"> PAGEREF _Toc215398613 \h </w:instrText>
                </w:r>
                <w:r>
                  <w:rPr>
                    <w:noProof/>
                    <w:webHidden/>
                  </w:rPr>
                </w:r>
                <w:r>
                  <w:rPr>
                    <w:noProof/>
                    <w:webHidden/>
                  </w:rPr>
                  <w:fldChar w:fldCharType="separate"/>
                </w:r>
                <w:r>
                  <w:rPr>
                    <w:noProof/>
                    <w:webHidden/>
                  </w:rPr>
                  <w:t>4</w:t>
                </w:r>
                <w:r>
                  <w:rPr>
                    <w:noProof/>
                    <w:webHidden/>
                  </w:rPr>
                  <w:fldChar w:fldCharType="end"/>
                </w:r>
              </w:hyperlink>
            </w:p>
            <w:p w14:paraId="636F17EA" w14:textId="46236C91" w:rsidR="00CD6D30" w:rsidRDefault="00CD6D30">
              <w:pPr>
                <w:pStyle w:val="TOC3"/>
                <w:tabs>
                  <w:tab w:val="right" w:leader="dot" w:pos="9016"/>
                </w:tabs>
                <w:rPr>
                  <w:rFonts w:eastAsiaTheme="minorEastAsia"/>
                  <w:noProof/>
                  <w:lang w:eastAsia="en-GB"/>
                </w:rPr>
              </w:pPr>
              <w:hyperlink w:anchor="_Toc215398614" w:history="1">
                <w:r w:rsidRPr="00054E47">
                  <w:rPr>
                    <w:rStyle w:val="Hyperlink"/>
                    <w:rFonts w:ascii="Arial" w:hAnsi="Arial" w:cs="Arial"/>
                    <w:noProof/>
                  </w:rPr>
                  <w:t>HR practices for digital technology challenges</w:t>
                </w:r>
                <w:r>
                  <w:rPr>
                    <w:noProof/>
                    <w:webHidden/>
                  </w:rPr>
                  <w:tab/>
                </w:r>
                <w:r>
                  <w:rPr>
                    <w:noProof/>
                    <w:webHidden/>
                  </w:rPr>
                  <w:fldChar w:fldCharType="begin"/>
                </w:r>
                <w:r>
                  <w:rPr>
                    <w:noProof/>
                    <w:webHidden/>
                  </w:rPr>
                  <w:instrText xml:space="preserve"> PAGEREF _Toc215398614 \h </w:instrText>
                </w:r>
                <w:r>
                  <w:rPr>
                    <w:noProof/>
                    <w:webHidden/>
                  </w:rPr>
                </w:r>
                <w:r>
                  <w:rPr>
                    <w:noProof/>
                    <w:webHidden/>
                  </w:rPr>
                  <w:fldChar w:fldCharType="separate"/>
                </w:r>
                <w:r>
                  <w:rPr>
                    <w:noProof/>
                    <w:webHidden/>
                  </w:rPr>
                  <w:t>5</w:t>
                </w:r>
                <w:r>
                  <w:rPr>
                    <w:noProof/>
                    <w:webHidden/>
                  </w:rPr>
                  <w:fldChar w:fldCharType="end"/>
                </w:r>
              </w:hyperlink>
            </w:p>
            <w:p w14:paraId="37F54C4B" w14:textId="680E48C6" w:rsidR="00CD6D30" w:rsidRDefault="00CD6D30">
              <w:pPr>
                <w:pStyle w:val="TOC3"/>
                <w:tabs>
                  <w:tab w:val="right" w:leader="dot" w:pos="9016"/>
                </w:tabs>
                <w:rPr>
                  <w:rFonts w:eastAsiaTheme="minorEastAsia"/>
                  <w:noProof/>
                  <w:lang w:eastAsia="en-GB"/>
                </w:rPr>
              </w:pPr>
              <w:hyperlink w:anchor="_Toc215398615" w:history="1">
                <w:r w:rsidRPr="00054E47">
                  <w:rPr>
                    <w:rStyle w:val="Hyperlink"/>
                    <w:rFonts w:ascii="Arial" w:hAnsi="Arial" w:cs="Arial"/>
                    <w:noProof/>
                  </w:rPr>
                  <w:t>Practices for flexible working at Iwoca</w:t>
                </w:r>
                <w:r>
                  <w:rPr>
                    <w:noProof/>
                    <w:webHidden/>
                  </w:rPr>
                  <w:tab/>
                </w:r>
                <w:r>
                  <w:rPr>
                    <w:noProof/>
                    <w:webHidden/>
                  </w:rPr>
                  <w:fldChar w:fldCharType="begin"/>
                </w:r>
                <w:r>
                  <w:rPr>
                    <w:noProof/>
                    <w:webHidden/>
                  </w:rPr>
                  <w:instrText xml:space="preserve"> PAGEREF _Toc215398615 \h </w:instrText>
                </w:r>
                <w:r>
                  <w:rPr>
                    <w:noProof/>
                    <w:webHidden/>
                  </w:rPr>
                </w:r>
                <w:r>
                  <w:rPr>
                    <w:noProof/>
                    <w:webHidden/>
                  </w:rPr>
                  <w:fldChar w:fldCharType="separate"/>
                </w:r>
                <w:r>
                  <w:rPr>
                    <w:noProof/>
                    <w:webHidden/>
                  </w:rPr>
                  <w:t>5</w:t>
                </w:r>
                <w:r>
                  <w:rPr>
                    <w:noProof/>
                    <w:webHidden/>
                  </w:rPr>
                  <w:fldChar w:fldCharType="end"/>
                </w:r>
              </w:hyperlink>
            </w:p>
            <w:p w14:paraId="587C9C61" w14:textId="43C401AE" w:rsidR="00CD6D30" w:rsidRDefault="00CD6D30">
              <w:pPr>
                <w:pStyle w:val="TOC1"/>
                <w:tabs>
                  <w:tab w:val="right" w:leader="dot" w:pos="9016"/>
                </w:tabs>
                <w:rPr>
                  <w:rFonts w:eastAsiaTheme="minorEastAsia"/>
                  <w:noProof/>
                  <w:lang w:eastAsia="en-GB"/>
                </w:rPr>
              </w:pPr>
              <w:hyperlink w:anchor="_Toc215398616" w:history="1">
                <w:r w:rsidRPr="00054E47">
                  <w:rPr>
                    <w:rStyle w:val="Hyperlink"/>
                    <w:rFonts w:ascii="Arial" w:hAnsi="Arial" w:cs="Arial"/>
                    <w:noProof/>
                  </w:rPr>
                  <w:t>Ensuring implementation of practices by departmental managers</w:t>
                </w:r>
                <w:r>
                  <w:rPr>
                    <w:noProof/>
                    <w:webHidden/>
                  </w:rPr>
                  <w:tab/>
                </w:r>
                <w:r>
                  <w:rPr>
                    <w:noProof/>
                    <w:webHidden/>
                  </w:rPr>
                  <w:fldChar w:fldCharType="begin"/>
                </w:r>
                <w:r>
                  <w:rPr>
                    <w:noProof/>
                    <w:webHidden/>
                  </w:rPr>
                  <w:instrText xml:space="preserve"> PAGEREF _Toc215398616 \h </w:instrText>
                </w:r>
                <w:r>
                  <w:rPr>
                    <w:noProof/>
                    <w:webHidden/>
                  </w:rPr>
                </w:r>
                <w:r>
                  <w:rPr>
                    <w:noProof/>
                    <w:webHidden/>
                  </w:rPr>
                  <w:fldChar w:fldCharType="separate"/>
                </w:r>
                <w:r>
                  <w:rPr>
                    <w:noProof/>
                    <w:webHidden/>
                  </w:rPr>
                  <w:t>6</w:t>
                </w:r>
                <w:r>
                  <w:rPr>
                    <w:noProof/>
                    <w:webHidden/>
                  </w:rPr>
                  <w:fldChar w:fldCharType="end"/>
                </w:r>
              </w:hyperlink>
            </w:p>
            <w:p w14:paraId="3F882BDA" w14:textId="69D45171" w:rsidR="00CD6D30" w:rsidRDefault="00CD6D30">
              <w:pPr>
                <w:pStyle w:val="TOC1"/>
                <w:tabs>
                  <w:tab w:val="right" w:leader="dot" w:pos="9016"/>
                </w:tabs>
                <w:rPr>
                  <w:rFonts w:eastAsiaTheme="minorEastAsia"/>
                  <w:noProof/>
                  <w:lang w:eastAsia="en-GB"/>
                </w:rPr>
              </w:pPr>
              <w:hyperlink w:anchor="_Toc215398617" w:history="1">
                <w:r w:rsidRPr="00054E47">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_Toc215398617 \h </w:instrText>
                </w:r>
                <w:r>
                  <w:rPr>
                    <w:noProof/>
                    <w:webHidden/>
                  </w:rPr>
                </w:r>
                <w:r>
                  <w:rPr>
                    <w:noProof/>
                    <w:webHidden/>
                  </w:rPr>
                  <w:fldChar w:fldCharType="separate"/>
                </w:r>
                <w:r>
                  <w:rPr>
                    <w:noProof/>
                    <w:webHidden/>
                  </w:rPr>
                  <w:t>8</w:t>
                </w:r>
                <w:r>
                  <w:rPr>
                    <w:noProof/>
                    <w:webHidden/>
                  </w:rPr>
                  <w:fldChar w:fldCharType="end"/>
                </w:r>
              </w:hyperlink>
            </w:p>
            <w:p w14:paraId="66071246" w14:textId="2A8F96B4" w:rsidR="00CD6D30" w:rsidRDefault="00CD6D30">
              <w:pPr>
                <w:pStyle w:val="TOC1"/>
                <w:tabs>
                  <w:tab w:val="right" w:leader="dot" w:pos="9016"/>
                </w:tabs>
                <w:rPr>
                  <w:rFonts w:eastAsiaTheme="minorEastAsia"/>
                  <w:noProof/>
                  <w:lang w:eastAsia="en-GB"/>
                </w:rPr>
              </w:pPr>
              <w:hyperlink w:anchor="_Toc215398618" w:history="1">
                <w:r w:rsidRPr="00054E4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_Toc215398618 \h </w:instrText>
                </w:r>
                <w:r>
                  <w:rPr>
                    <w:noProof/>
                    <w:webHidden/>
                  </w:rPr>
                </w:r>
                <w:r>
                  <w:rPr>
                    <w:noProof/>
                    <w:webHidden/>
                  </w:rPr>
                  <w:fldChar w:fldCharType="separate"/>
                </w:r>
                <w:r>
                  <w:rPr>
                    <w:noProof/>
                    <w:webHidden/>
                  </w:rPr>
                  <w:t>9</w:t>
                </w:r>
                <w:r>
                  <w:rPr>
                    <w:noProof/>
                    <w:webHidden/>
                  </w:rPr>
                  <w:fldChar w:fldCharType="end"/>
                </w:r>
              </w:hyperlink>
            </w:p>
            <w:p w14:paraId="18D8522D" w14:textId="3854FD98" w:rsidR="009F195A" w:rsidRDefault="009F195A">
              <w:r>
                <w:rPr>
                  <w:b/>
                  <w:bCs/>
                </w:rPr>
                <w:fldChar w:fldCharType="end"/>
              </w:r>
            </w:p>
          </w:sdtContent>
        </w:sdt>
        <w:p w14:paraId="045909F9" w14:textId="6317BCEA" w:rsidR="00010FED" w:rsidRDefault="00010FED">
          <w:pPr>
            <w:rPr>
              <w:rFonts w:ascii="Arial" w:hAnsi="Arial" w:cs="Arial"/>
              <w:sz w:val="32"/>
              <w:szCs w:val="32"/>
            </w:rPr>
          </w:pPr>
        </w:p>
        <w:p w14:paraId="05842E62" w14:textId="77777777" w:rsidR="009F195A" w:rsidRDefault="009F195A">
          <w:pPr>
            <w:rPr>
              <w:rFonts w:ascii="Arial" w:hAnsi="Arial" w:cs="Arial"/>
              <w:sz w:val="32"/>
              <w:szCs w:val="32"/>
            </w:rPr>
          </w:pPr>
        </w:p>
        <w:p w14:paraId="4310D351" w14:textId="77777777" w:rsidR="009F195A" w:rsidRDefault="009F195A">
          <w:pPr>
            <w:rPr>
              <w:rFonts w:ascii="Arial" w:hAnsi="Arial" w:cs="Arial"/>
              <w:sz w:val="32"/>
              <w:szCs w:val="32"/>
            </w:rPr>
          </w:pPr>
        </w:p>
        <w:p w14:paraId="26F27631" w14:textId="77777777" w:rsidR="009F195A" w:rsidRDefault="009F195A">
          <w:pPr>
            <w:rPr>
              <w:rFonts w:ascii="Arial" w:hAnsi="Arial" w:cs="Arial"/>
              <w:sz w:val="32"/>
              <w:szCs w:val="32"/>
            </w:rPr>
          </w:pPr>
        </w:p>
        <w:p w14:paraId="0CDF7F0D" w14:textId="77777777" w:rsidR="009F195A" w:rsidRDefault="009F195A">
          <w:pPr>
            <w:rPr>
              <w:rFonts w:ascii="Arial" w:hAnsi="Arial" w:cs="Arial"/>
              <w:sz w:val="32"/>
              <w:szCs w:val="32"/>
            </w:rPr>
          </w:pPr>
        </w:p>
        <w:p w14:paraId="7A84ACF8" w14:textId="77777777" w:rsidR="009F195A" w:rsidRDefault="009F195A">
          <w:pPr>
            <w:rPr>
              <w:rFonts w:ascii="Arial" w:hAnsi="Arial" w:cs="Arial"/>
              <w:sz w:val="32"/>
              <w:szCs w:val="32"/>
            </w:rPr>
          </w:pPr>
        </w:p>
        <w:p w14:paraId="68B177F9" w14:textId="77777777" w:rsidR="009F195A" w:rsidRDefault="009F195A">
          <w:pPr>
            <w:rPr>
              <w:rFonts w:ascii="Arial" w:hAnsi="Arial" w:cs="Arial"/>
              <w:sz w:val="32"/>
              <w:szCs w:val="32"/>
            </w:rPr>
          </w:pPr>
        </w:p>
        <w:p w14:paraId="73DDD6D1" w14:textId="77777777" w:rsidR="009F195A" w:rsidRDefault="009F195A">
          <w:pPr>
            <w:rPr>
              <w:rFonts w:ascii="Arial" w:hAnsi="Arial" w:cs="Arial"/>
              <w:sz w:val="32"/>
              <w:szCs w:val="32"/>
            </w:rPr>
          </w:pPr>
        </w:p>
        <w:p w14:paraId="76047071" w14:textId="77777777" w:rsidR="009F195A" w:rsidRDefault="009F195A">
          <w:pPr>
            <w:rPr>
              <w:rFonts w:ascii="Arial" w:hAnsi="Arial" w:cs="Arial"/>
              <w:sz w:val="32"/>
              <w:szCs w:val="32"/>
            </w:rPr>
          </w:pPr>
        </w:p>
        <w:p w14:paraId="66B6311F" w14:textId="77777777" w:rsidR="009F195A" w:rsidRDefault="009F195A">
          <w:pPr>
            <w:rPr>
              <w:rFonts w:ascii="Arial" w:hAnsi="Arial" w:cs="Arial"/>
              <w:sz w:val="32"/>
              <w:szCs w:val="32"/>
            </w:rPr>
          </w:pPr>
        </w:p>
        <w:p w14:paraId="569E16FC" w14:textId="64C8CC98" w:rsidR="00132DF8" w:rsidRDefault="0023751E" w:rsidP="001E0DB5">
          <w:pPr>
            <w:rPr>
              <w:rFonts w:ascii="Arial" w:hAnsi="Arial" w:cs="Arial"/>
              <w:sz w:val="32"/>
              <w:szCs w:val="32"/>
            </w:rPr>
          </w:pPr>
        </w:p>
      </w:sdtContent>
    </w:sdt>
    <w:p w14:paraId="1C3B8208" w14:textId="055CDD2F" w:rsidR="00BB3017" w:rsidRPr="00132DF8" w:rsidRDefault="00BB3017" w:rsidP="007B6C75">
      <w:pPr>
        <w:pStyle w:val="Heading1"/>
        <w:spacing w:line="360" w:lineRule="auto"/>
        <w:rPr>
          <w:rFonts w:ascii="Arial" w:hAnsi="Arial" w:cs="Arial"/>
          <w:sz w:val="32"/>
          <w:szCs w:val="32"/>
        </w:rPr>
      </w:pPr>
      <w:bookmarkStart w:id="0" w:name="_Toc215398606"/>
      <w:r w:rsidRPr="00132DF8">
        <w:rPr>
          <w:rFonts w:ascii="Arial" w:hAnsi="Arial" w:cs="Arial"/>
          <w:sz w:val="32"/>
          <w:szCs w:val="32"/>
        </w:rPr>
        <w:t>Introduction</w:t>
      </w:r>
      <w:bookmarkEnd w:id="0"/>
    </w:p>
    <w:p w14:paraId="0FCCC5BF" w14:textId="53C13D39" w:rsidR="001E1FBC" w:rsidRPr="00962341" w:rsidRDefault="001E1FBC" w:rsidP="007B6C75">
      <w:pPr>
        <w:spacing w:line="360" w:lineRule="auto"/>
        <w:rPr>
          <w:rFonts w:ascii="Arial" w:hAnsi="Arial" w:cs="Arial"/>
          <w:sz w:val="22"/>
          <w:szCs w:val="22"/>
        </w:rPr>
      </w:pPr>
      <w:r w:rsidRPr="00962341">
        <w:rPr>
          <w:rFonts w:ascii="Arial" w:hAnsi="Arial" w:cs="Arial"/>
          <w:sz w:val="22"/>
          <w:szCs w:val="22"/>
        </w:rPr>
        <w:t>I recently joined the HR department at IWOCA LTD, a fast-growing</w:t>
      </w:r>
      <w:r w:rsidR="00AD69D8" w:rsidRPr="00962341">
        <w:rPr>
          <w:rFonts w:ascii="Arial" w:hAnsi="Arial" w:cs="Arial"/>
          <w:sz w:val="22"/>
          <w:szCs w:val="22"/>
        </w:rPr>
        <w:t xml:space="preserve"> London based</w:t>
      </w:r>
      <w:r w:rsidRPr="00962341">
        <w:rPr>
          <w:rFonts w:ascii="Arial" w:hAnsi="Arial" w:cs="Arial"/>
          <w:sz w:val="22"/>
          <w:szCs w:val="22"/>
        </w:rPr>
        <w:t xml:space="preserve"> fintech company </w:t>
      </w:r>
      <w:r w:rsidR="007B268D" w:rsidRPr="00962341">
        <w:rPr>
          <w:rFonts w:ascii="Arial" w:hAnsi="Arial" w:cs="Arial"/>
          <w:sz w:val="22"/>
          <w:szCs w:val="22"/>
        </w:rPr>
        <w:t>known for its digital financing</w:t>
      </w:r>
      <w:r w:rsidR="00A03D64" w:rsidRPr="00962341">
        <w:rPr>
          <w:rFonts w:ascii="Arial" w:hAnsi="Arial" w:cs="Arial"/>
          <w:sz w:val="22"/>
          <w:szCs w:val="22"/>
        </w:rPr>
        <w:t xml:space="preserve"> solutions</w:t>
      </w:r>
      <w:r w:rsidR="0079714C" w:rsidRPr="00962341">
        <w:rPr>
          <w:rFonts w:ascii="Arial" w:hAnsi="Arial" w:cs="Arial"/>
          <w:sz w:val="22"/>
          <w:szCs w:val="22"/>
        </w:rPr>
        <w:t xml:space="preserve"> for SMEs</w:t>
      </w:r>
      <w:r w:rsidRPr="00962341">
        <w:rPr>
          <w:rFonts w:ascii="Arial" w:hAnsi="Arial" w:cs="Arial"/>
          <w:sz w:val="22"/>
          <w:szCs w:val="22"/>
        </w:rPr>
        <w:t xml:space="preserve">. During my first month, I noticed a high number of employee grievances. Most of </w:t>
      </w:r>
      <w:r w:rsidR="00FF3F9A" w:rsidRPr="00962341">
        <w:rPr>
          <w:rFonts w:ascii="Arial" w:hAnsi="Arial" w:cs="Arial"/>
          <w:sz w:val="22"/>
          <w:szCs w:val="22"/>
        </w:rPr>
        <w:t xml:space="preserve">these </w:t>
      </w:r>
      <w:r w:rsidR="00F857E9" w:rsidRPr="00962341">
        <w:rPr>
          <w:rFonts w:ascii="Arial" w:hAnsi="Arial" w:cs="Arial"/>
          <w:sz w:val="22"/>
          <w:szCs w:val="22"/>
        </w:rPr>
        <w:t>concerns relate</w:t>
      </w:r>
      <w:r w:rsidRPr="00962341">
        <w:rPr>
          <w:rFonts w:ascii="Arial" w:hAnsi="Arial" w:cs="Arial"/>
          <w:sz w:val="22"/>
          <w:szCs w:val="22"/>
        </w:rPr>
        <w:t xml:space="preserve"> to ongoing business changes, the rapid introduction </w:t>
      </w:r>
      <w:r w:rsidR="00FF3F9A" w:rsidRPr="00962341">
        <w:rPr>
          <w:rFonts w:ascii="Arial" w:hAnsi="Arial" w:cs="Arial"/>
          <w:sz w:val="22"/>
          <w:szCs w:val="22"/>
        </w:rPr>
        <w:t>of digital technologies, and the company’s hybrid working arrangements.</w:t>
      </w:r>
    </w:p>
    <w:p w14:paraId="3DC66FC9" w14:textId="468A7A52" w:rsidR="00FF3F9A" w:rsidRPr="00962341" w:rsidRDefault="00FF3F9A" w:rsidP="007B6C75">
      <w:pPr>
        <w:spacing w:line="360" w:lineRule="auto"/>
        <w:rPr>
          <w:rFonts w:ascii="Arial" w:hAnsi="Arial" w:cs="Arial"/>
          <w:sz w:val="22"/>
          <w:szCs w:val="22"/>
        </w:rPr>
      </w:pPr>
      <w:r w:rsidRPr="00962341">
        <w:rPr>
          <w:rFonts w:ascii="Arial" w:hAnsi="Arial" w:cs="Arial"/>
          <w:sz w:val="22"/>
          <w:szCs w:val="22"/>
        </w:rPr>
        <w:t>Fintech companies such as Iwoca must constantly adapt to stay competitive. This means new systems, new roles and frequent organizational changes (Suss</w:t>
      </w:r>
      <w:r w:rsidR="00F857E9" w:rsidRPr="00962341">
        <w:rPr>
          <w:rFonts w:ascii="Arial" w:hAnsi="Arial" w:cs="Arial"/>
          <w:sz w:val="22"/>
          <w:szCs w:val="22"/>
        </w:rPr>
        <w:t>kind</w:t>
      </w:r>
      <w:r w:rsidR="002F12B8" w:rsidRPr="00962341">
        <w:rPr>
          <w:rFonts w:ascii="Arial" w:hAnsi="Arial" w:cs="Arial"/>
          <w:sz w:val="22"/>
          <w:szCs w:val="22"/>
        </w:rPr>
        <w:t xml:space="preserve"> &amp; Susskind</w:t>
      </w:r>
      <w:r w:rsidR="00F857E9" w:rsidRPr="00962341">
        <w:rPr>
          <w:rFonts w:ascii="Arial" w:hAnsi="Arial" w:cs="Arial"/>
          <w:sz w:val="22"/>
          <w:szCs w:val="22"/>
        </w:rPr>
        <w:t>, 2020). However, these changes can also create confusion, stress and frustration for employees (CIPD, 2022).</w:t>
      </w:r>
    </w:p>
    <w:p w14:paraId="39EB23B3" w14:textId="610C2CA7" w:rsidR="00CD4D1E" w:rsidRPr="00962341" w:rsidRDefault="00F857E9" w:rsidP="007B6C75">
      <w:pPr>
        <w:spacing w:line="360" w:lineRule="auto"/>
        <w:rPr>
          <w:rFonts w:ascii="Arial" w:hAnsi="Arial" w:cs="Arial"/>
          <w:sz w:val="22"/>
          <w:szCs w:val="22"/>
        </w:rPr>
      </w:pPr>
      <w:r w:rsidRPr="00962341">
        <w:rPr>
          <w:rFonts w:ascii="Arial" w:hAnsi="Arial" w:cs="Arial"/>
          <w:sz w:val="22"/>
          <w:szCs w:val="22"/>
        </w:rPr>
        <w:t>The purpose of this report is to explain the main factors causing these grievances, evaluate modern HR practices that could help, and discuss how managers can make sure these improvements are put in place quickly. The report finishes with recommendations to help Iwoca to reduce employee concerns and support staff during this period of growth.</w:t>
      </w:r>
    </w:p>
    <w:p w14:paraId="20A30CDF" w14:textId="0E517677" w:rsidR="007B4D29" w:rsidRDefault="00F40385" w:rsidP="007B6C75">
      <w:pPr>
        <w:pStyle w:val="Heading1"/>
        <w:spacing w:line="360" w:lineRule="auto"/>
        <w:rPr>
          <w:rFonts w:ascii="Arial" w:hAnsi="Arial" w:cs="Arial"/>
          <w:sz w:val="32"/>
          <w:szCs w:val="32"/>
        </w:rPr>
      </w:pPr>
      <w:bookmarkStart w:id="1" w:name="_Toc215398607"/>
      <w:r w:rsidRPr="0071574D">
        <w:rPr>
          <w:rFonts w:ascii="Arial" w:hAnsi="Arial" w:cs="Arial"/>
          <w:sz w:val="32"/>
          <w:szCs w:val="32"/>
        </w:rPr>
        <w:lastRenderedPageBreak/>
        <w:t>Factors related to business transformatio</w:t>
      </w:r>
      <w:r w:rsidR="00E21EFC" w:rsidRPr="0071574D">
        <w:rPr>
          <w:rFonts w:ascii="Arial" w:hAnsi="Arial" w:cs="Arial"/>
          <w:sz w:val="32"/>
          <w:szCs w:val="32"/>
        </w:rPr>
        <w:t>n, digital technology and flexible working arrangements</w:t>
      </w:r>
      <w:r w:rsidR="00517C7A" w:rsidRPr="0071574D">
        <w:rPr>
          <w:rFonts w:ascii="Arial" w:hAnsi="Arial" w:cs="Arial"/>
          <w:sz w:val="32"/>
          <w:szCs w:val="32"/>
        </w:rPr>
        <w:t xml:space="preserve"> within the organisation.</w:t>
      </w:r>
      <w:bookmarkEnd w:id="1"/>
    </w:p>
    <w:p w14:paraId="1A6C760E" w14:textId="4B3C24F3" w:rsidR="002F12B8" w:rsidRPr="002F12B8" w:rsidRDefault="00BB40AE" w:rsidP="007B6C75">
      <w:pPr>
        <w:pStyle w:val="Heading2"/>
        <w:spacing w:line="360" w:lineRule="auto"/>
      </w:pPr>
      <w:bookmarkStart w:id="2" w:name="_Toc215398608"/>
      <w:r w:rsidRPr="0071574D">
        <w:t>Business transformation at IWOCA</w:t>
      </w:r>
      <w:bookmarkEnd w:id="2"/>
    </w:p>
    <w:p w14:paraId="0BF7F955" w14:textId="25ACB41D" w:rsidR="00BB40AE" w:rsidRPr="002F12B8" w:rsidRDefault="0038387B" w:rsidP="007B6C75">
      <w:pPr>
        <w:spacing w:line="360" w:lineRule="auto"/>
        <w:rPr>
          <w:rFonts w:ascii="Arial" w:hAnsi="Arial" w:cs="Arial"/>
          <w:sz w:val="22"/>
          <w:szCs w:val="22"/>
        </w:rPr>
      </w:pPr>
      <w:proofErr w:type="spellStart"/>
      <w:r w:rsidRPr="002F12B8">
        <w:rPr>
          <w:rFonts w:ascii="Arial" w:hAnsi="Arial" w:cs="Arial"/>
          <w:sz w:val="22"/>
          <w:szCs w:val="22"/>
        </w:rPr>
        <w:t>Iwoca</w:t>
      </w:r>
      <w:proofErr w:type="spellEnd"/>
      <w:r w:rsidRPr="002F12B8">
        <w:rPr>
          <w:rFonts w:ascii="Arial" w:hAnsi="Arial" w:cs="Arial"/>
          <w:sz w:val="22"/>
          <w:szCs w:val="22"/>
        </w:rPr>
        <w:t xml:space="preserve"> is expanding quickly, and this growth has led to several org</w:t>
      </w:r>
      <w:r w:rsidR="00F408A7" w:rsidRPr="002F12B8">
        <w:rPr>
          <w:rFonts w:ascii="Arial" w:hAnsi="Arial" w:cs="Arial"/>
          <w:sz w:val="22"/>
          <w:szCs w:val="22"/>
        </w:rPr>
        <w:t>anisational changes. Teams are being restructured, new job roles are being created</w:t>
      </w:r>
      <w:r w:rsidR="003B4392" w:rsidRPr="002F12B8">
        <w:rPr>
          <w:rFonts w:ascii="Arial" w:hAnsi="Arial" w:cs="Arial"/>
          <w:sz w:val="22"/>
          <w:szCs w:val="22"/>
        </w:rPr>
        <w:t>, and performance expectations are rising</w:t>
      </w:r>
      <w:r w:rsidR="00AC538E" w:rsidRPr="002F12B8">
        <w:rPr>
          <w:rFonts w:ascii="Arial" w:hAnsi="Arial" w:cs="Arial"/>
          <w:sz w:val="22"/>
          <w:szCs w:val="22"/>
        </w:rPr>
        <w:t>. These changes can make employees feel unce</w:t>
      </w:r>
      <w:r w:rsidR="00D94E86" w:rsidRPr="002F12B8">
        <w:rPr>
          <w:rFonts w:ascii="Arial" w:hAnsi="Arial" w:cs="Arial"/>
          <w:sz w:val="22"/>
          <w:szCs w:val="22"/>
        </w:rPr>
        <w:t>rtain or stressed, especially when responsibilities are unclear</w:t>
      </w:r>
      <w:r w:rsidR="002E6D0B" w:rsidRPr="002F12B8">
        <w:rPr>
          <w:rFonts w:ascii="Arial" w:hAnsi="Arial" w:cs="Arial"/>
          <w:sz w:val="22"/>
          <w:szCs w:val="22"/>
        </w:rPr>
        <w:t xml:space="preserve"> (Rafferty &amp; </w:t>
      </w:r>
      <w:proofErr w:type="spellStart"/>
      <w:r w:rsidR="002E6D0B" w:rsidRPr="002F12B8">
        <w:rPr>
          <w:rFonts w:ascii="Arial" w:hAnsi="Arial" w:cs="Arial"/>
          <w:sz w:val="22"/>
          <w:szCs w:val="22"/>
        </w:rPr>
        <w:t>Jimmieson</w:t>
      </w:r>
      <w:proofErr w:type="spellEnd"/>
      <w:r w:rsidR="002E6D0B" w:rsidRPr="002F12B8">
        <w:rPr>
          <w:rFonts w:ascii="Arial" w:hAnsi="Arial" w:cs="Arial"/>
          <w:sz w:val="22"/>
          <w:szCs w:val="22"/>
        </w:rPr>
        <w:t>, 2017)</w:t>
      </w:r>
      <w:r w:rsidR="0008503B" w:rsidRPr="002F12B8">
        <w:rPr>
          <w:rFonts w:ascii="Arial" w:hAnsi="Arial" w:cs="Arial"/>
          <w:sz w:val="22"/>
          <w:szCs w:val="22"/>
        </w:rPr>
        <w:t>.</w:t>
      </w:r>
    </w:p>
    <w:p w14:paraId="5C35D5B9" w14:textId="270F42CE" w:rsidR="0008503B" w:rsidRPr="002F12B8" w:rsidRDefault="00C15C9D" w:rsidP="007B6C75">
      <w:pPr>
        <w:spacing w:line="360" w:lineRule="auto"/>
        <w:rPr>
          <w:rFonts w:ascii="Arial" w:hAnsi="Arial" w:cs="Arial"/>
          <w:sz w:val="22"/>
          <w:szCs w:val="22"/>
        </w:rPr>
      </w:pPr>
      <w:r w:rsidRPr="002F12B8">
        <w:rPr>
          <w:rFonts w:ascii="Arial" w:hAnsi="Arial" w:cs="Arial"/>
          <w:sz w:val="22"/>
          <w:szCs w:val="22"/>
        </w:rPr>
        <w:t xml:space="preserve">As a product </w:t>
      </w:r>
      <w:r w:rsidR="00805136" w:rsidRPr="002F12B8">
        <w:rPr>
          <w:rFonts w:ascii="Arial" w:hAnsi="Arial" w:cs="Arial"/>
          <w:sz w:val="22"/>
          <w:szCs w:val="22"/>
        </w:rPr>
        <w:t>lines expand and new lines expand and new digital lending</w:t>
      </w:r>
      <w:r w:rsidR="00307329" w:rsidRPr="002F12B8">
        <w:rPr>
          <w:rFonts w:ascii="Arial" w:hAnsi="Arial" w:cs="Arial"/>
          <w:sz w:val="22"/>
          <w:szCs w:val="22"/>
        </w:rPr>
        <w:t xml:space="preserve"> capabilities are introduced, employees are </w:t>
      </w:r>
      <w:r w:rsidR="004E3D87" w:rsidRPr="002F12B8">
        <w:rPr>
          <w:rFonts w:ascii="Arial" w:hAnsi="Arial" w:cs="Arial"/>
          <w:sz w:val="22"/>
          <w:szCs w:val="22"/>
        </w:rPr>
        <w:t xml:space="preserve">expected to adjust to new workload and performance metrics.  </w:t>
      </w:r>
      <w:proofErr w:type="gramStart"/>
      <w:r w:rsidR="004E3D87" w:rsidRPr="002F12B8">
        <w:rPr>
          <w:rFonts w:ascii="Arial" w:hAnsi="Arial" w:cs="Arial"/>
          <w:sz w:val="22"/>
          <w:szCs w:val="22"/>
        </w:rPr>
        <w:t>Similar to</w:t>
      </w:r>
      <w:proofErr w:type="gramEnd"/>
      <w:r w:rsidR="004E3D87" w:rsidRPr="002F12B8">
        <w:rPr>
          <w:rFonts w:ascii="Arial" w:hAnsi="Arial" w:cs="Arial"/>
          <w:sz w:val="22"/>
          <w:szCs w:val="22"/>
        </w:rPr>
        <w:t xml:space="preserve"> o</w:t>
      </w:r>
      <w:r w:rsidR="002D2083" w:rsidRPr="002F12B8">
        <w:rPr>
          <w:rFonts w:ascii="Arial" w:hAnsi="Arial" w:cs="Arial"/>
          <w:sz w:val="22"/>
          <w:szCs w:val="22"/>
        </w:rPr>
        <w:t>ther</w:t>
      </w:r>
      <w:r w:rsidR="004E3D87" w:rsidRPr="002F12B8">
        <w:rPr>
          <w:rFonts w:ascii="Arial" w:hAnsi="Arial" w:cs="Arial"/>
          <w:sz w:val="22"/>
          <w:szCs w:val="22"/>
        </w:rPr>
        <w:t xml:space="preserve"> fintech environments</w:t>
      </w:r>
      <w:r w:rsidR="00D6630F" w:rsidRPr="002F12B8">
        <w:rPr>
          <w:rFonts w:ascii="Arial" w:hAnsi="Arial" w:cs="Arial"/>
          <w:sz w:val="22"/>
          <w:szCs w:val="22"/>
        </w:rPr>
        <w:t xml:space="preserve">, workloads </w:t>
      </w:r>
      <w:r w:rsidR="00630203" w:rsidRPr="002F12B8">
        <w:rPr>
          <w:rFonts w:ascii="Arial" w:hAnsi="Arial" w:cs="Arial"/>
          <w:sz w:val="22"/>
          <w:szCs w:val="22"/>
        </w:rPr>
        <w:t xml:space="preserve">intensification has emerged as a key concern, with staff reporting </w:t>
      </w:r>
      <w:r w:rsidR="00D7692A" w:rsidRPr="002F12B8">
        <w:rPr>
          <w:rFonts w:ascii="Arial" w:hAnsi="Arial" w:cs="Arial"/>
          <w:sz w:val="22"/>
          <w:szCs w:val="22"/>
        </w:rPr>
        <w:t>increased pressure to meet ambitious productivity and customer</w:t>
      </w:r>
      <w:r w:rsidR="002E568F" w:rsidRPr="002F12B8">
        <w:rPr>
          <w:rFonts w:ascii="Arial" w:hAnsi="Arial" w:cs="Arial"/>
          <w:sz w:val="22"/>
          <w:szCs w:val="22"/>
        </w:rPr>
        <w:t>-response targets (CIPD, 2023).</w:t>
      </w:r>
    </w:p>
    <w:p w14:paraId="20AF22E1" w14:textId="08B04648" w:rsidR="00491C5E" w:rsidRPr="002F12B8" w:rsidRDefault="00F0625F" w:rsidP="007B6C75">
      <w:pPr>
        <w:spacing w:line="360" w:lineRule="auto"/>
        <w:rPr>
          <w:rFonts w:ascii="Arial" w:hAnsi="Arial" w:cs="Arial"/>
          <w:sz w:val="22"/>
          <w:szCs w:val="22"/>
        </w:rPr>
      </w:pPr>
      <w:r w:rsidRPr="002F12B8">
        <w:rPr>
          <w:rFonts w:ascii="Arial" w:hAnsi="Arial" w:cs="Arial"/>
          <w:sz w:val="22"/>
          <w:szCs w:val="22"/>
        </w:rPr>
        <w:t xml:space="preserve">Another factor </w:t>
      </w:r>
      <w:r w:rsidR="00A5267D" w:rsidRPr="002F12B8">
        <w:rPr>
          <w:rFonts w:ascii="Arial" w:hAnsi="Arial" w:cs="Arial"/>
          <w:sz w:val="22"/>
          <w:szCs w:val="22"/>
        </w:rPr>
        <w:t xml:space="preserve">is cultural shift. As </w:t>
      </w:r>
      <w:proofErr w:type="spellStart"/>
      <w:r w:rsidR="00A5267D" w:rsidRPr="002F12B8">
        <w:rPr>
          <w:rFonts w:ascii="Arial" w:hAnsi="Arial" w:cs="Arial"/>
          <w:sz w:val="22"/>
          <w:szCs w:val="22"/>
        </w:rPr>
        <w:t>Iwoca</w:t>
      </w:r>
      <w:proofErr w:type="spellEnd"/>
      <w:r w:rsidR="00A5267D" w:rsidRPr="002F12B8">
        <w:rPr>
          <w:rFonts w:ascii="Arial" w:hAnsi="Arial" w:cs="Arial"/>
          <w:sz w:val="22"/>
          <w:szCs w:val="22"/>
        </w:rPr>
        <w:t xml:space="preserve"> moves from a </w:t>
      </w:r>
      <w:r w:rsidR="008E5B64" w:rsidRPr="002F12B8">
        <w:rPr>
          <w:rFonts w:ascii="Arial" w:hAnsi="Arial" w:cs="Arial"/>
          <w:sz w:val="22"/>
          <w:szCs w:val="22"/>
        </w:rPr>
        <w:t>small start</w:t>
      </w:r>
      <w:r w:rsidR="00CD4D1E" w:rsidRPr="002F12B8">
        <w:rPr>
          <w:rFonts w:ascii="Arial" w:hAnsi="Arial" w:cs="Arial"/>
          <w:sz w:val="22"/>
          <w:szCs w:val="22"/>
        </w:rPr>
        <w:t>-</w:t>
      </w:r>
      <w:r w:rsidR="00A5267D" w:rsidRPr="002F12B8">
        <w:rPr>
          <w:rFonts w:ascii="Arial" w:hAnsi="Arial" w:cs="Arial"/>
          <w:sz w:val="22"/>
          <w:szCs w:val="22"/>
        </w:rPr>
        <w:t xml:space="preserve">up </w:t>
      </w:r>
      <w:r w:rsidR="00836F89" w:rsidRPr="002F12B8">
        <w:rPr>
          <w:rFonts w:ascii="Arial" w:hAnsi="Arial" w:cs="Arial"/>
          <w:sz w:val="22"/>
          <w:szCs w:val="22"/>
        </w:rPr>
        <w:t xml:space="preserve">to a large </w:t>
      </w:r>
      <w:r w:rsidR="004541EC" w:rsidRPr="002F12B8">
        <w:rPr>
          <w:rFonts w:ascii="Arial" w:hAnsi="Arial" w:cs="Arial"/>
          <w:sz w:val="22"/>
          <w:szCs w:val="22"/>
        </w:rPr>
        <w:t>organisation</w:t>
      </w:r>
      <w:r w:rsidR="00836F89" w:rsidRPr="002F12B8">
        <w:rPr>
          <w:rFonts w:ascii="Arial" w:hAnsi="Arial" w:cs="Arial"/>
          <w:sz w:val="22"/>
          <w:szCs w:val="22"/>
        </w:rPr>
        <w:t xml:space="preserve">, the culture </w:t>
      </w:r>
      <w:r w:rsidR="00CD4407" w:rsidRPr="002F12B8">
        <w:rPr>
          <w:rFonts w:ascii="Arial" w:hAnsi="Arial" w:cs="Arial"/>
          <w:sz w:val="22"/>
          <w:szCs w:val="22"/>
        </w:rPr>
        <w:t xml:space="preserve">is becoming more structured. Some long- term employees </w:t>
      </w:r>
      <w:r w:rsidR="000C2C0C" w:rsidRPr="002F12B8">
        <w:rPr>
          <w:rFonts w:ascii="Arial" w:hAnsi="Arial" w:cs="Arial"/>
          <w:sz w:val="22"/>
          <w:szCs w:val="22"/>
        </w:rPr>
        <w:t>prefer older, more informal culture, while new employees prefer</w:t>
      </w:r>
      <w:r w:rsidR="0043415F" w:rsidRPr="002F12B8">
        <w:rPr>
          <w:rFonts w:ascii="Arial" w:hAnsi="Arial" w:cs="Arial"/>
          <w:sz w:val="22"/>
          <w:szCs w:val="22"/>
        </w:rPr>
        <w:t xml:space="preserve"> </w:t>
      </w:r>
      <w:r w:rsidR="008E5B64" w:rsidRPr="002F12B8">
        <w:rPr>
          <w:rFonts w:ascii="Arial" w:hAnsi="Arial" w:cs="Arial"/>
          <w:sz w:val="22"/>
          <w:szCs w:val="22"/>
        </w:rPr>
        <w:t>to expect</w:t>
      </w:r>
      <w:r w:rsidR="0043415F" w:rsidRPr="002F12B8">
        <w:rPr>
          <w:rFonts w:ascii="Arial" w:hAnsi="Arial" w:cs="Arial"/>
          <w:sz w:val="22"/>
          <w:szCs w:val="22"/>
        </w:rPr>
        <w:t xml:space="preserve"> clearer systems and rules (</w:t>
      </w:r>
      <w:r w:rsidR="00A711EC" w:rsidRPr="002F12B8">
        <w:rPr>
          <w:rFonts w:ascii="Arial" w:hAnsi="Arial" w:cs="Arial"/>
          <w:sz w:val="22"/>
          <w:szCs w:val="22"/>
        </w:rPr>
        <w:t>Kotter,2012</w:t>
      </w:r>
      <w:r w:rsidR="0043415F" w:rsidRPr="002F12B8">
        <w:rPr>
          <w:rFonts w:ascii="Arial" w:hAnsi="Arial" w:cs="Arial"/>
          <w:sz w:val="22"/>
          <w:szCs w:val="22"/>
        </w:rPr>
        <w:t>)</w:t>
      </w:r>
      <w:r w:rsidR="004B5C9D" w:rsidRPr="002F12B8">
        <w:rPr>
          <w:rFonts w:ascii="Arial" w:hAnsi="Arial" w:cs="Arial"/>
          <w:sz w:val="22"/>
          <w:szCs w:val="22"/>
        </w:rPr>
        <w:t xml:space="preserve">. Managers are struggling to balance both groups, which sometimes results in poor communication and </w:t>
      </w:r>
      <w:r w:rsidR="008E5B64" w:rsidRPr="002F12B8">
        <w:rPr>
          <w:rFonts w:ascii="Arial" w:hAnsi="Arial" w:cs="Arial"/>
          <w:sz w:val="22"/>
          <w:szCs w:val="22"/>
        </w:rPr>
        <w:t>inconsistent decisions.</w:t>
      </w:r>
    </w:p>
    <w:p w14:paraId="70546321" w14:textId="060A35A4" w:rsidR="005F4CD2" w:rsidRPr="002F12B8" w:rsidRDefault="00046BED" w:rsidP="007B6C75">
      <w:pPr>
        <w:pStyle w:val="Heading3"/>
        <w:spacing w:line="360" w:lineRule="auto"/>
      </w:pPr>
      <w:bookmarkStart w:id="3" w:name="_Toc215398609"/>
      <w:r w:rsidRPr="002F12B8">
        <w:t xml:space="preserve">Digital technology at </w:t>
      </w:r>
      <w:proofErr w:type="spellStart"/>
      <w:r w:rsidRPr="002F12B8">
        <w:t>Iwoca</w:t>
      </w:r>
      <w:bookmarkEnd w:id="3"/>
      <w:proofErr w:type="spellEnd"/>
    </w:p>
    <w:p w14:paraId="549B57FD" w14:textId="5D6C54BF" w:rsidR="00046BED" w:rsidRPr="002F12B8" w:rsidRDefault="007B723F" w:rsidP="007B6C75">
      <w:pPr>
        <w:spacing w:line="360" w:lineRule="auto"/>
        <w:rPr>
          <w:rFonts w:ascii="Arial" w:hAnsi="Arial" w:cs="Arial"/>
          <w:sz w:val="22"/>
          <w:szCs w:val="22"/>
        </w:rPr>
      </w:pPr>
      <w:proofErr w:type="spellStart"/>
      <w:r w:rsidRPr="002F12B8">
        <w:rPr>
          <w:rFonts w:ascii="Arial" w:hAnsi="Arial" w:cs="Arial"/>
          <w:sz w:val="22"/>
          <w:szCs w:val="22"/>
        </w:rPr>
        <w:t>I</w:t>
      </w:r>
      <w:r w:rsidR="002B1D7E" w:rsidRPr="002F12B8">
        <w:rPr>
          <w:rFonts w:ascii="Arial" w:hAnsi="Arial" w:cs="Arial"/>
          <w:sz w:val="22"/>
          <w:szCs w:val="22"/>
        </w:rPr>
        <w:t>woca</w:t>
      </w:r>
      <w:proofErr w:type="spellEnd"/>
      <w:r w:rsidR="002B1D7E" w:rsidRPr="002F12B8">
        <w:rPr>
          <w:rFonts w:ascii="Arial" w:hAnsi="Arial" w:cs="Arial"/>
          <w:sz w:val="22"/>
          <w:szCs w:val="22"/>
        </w:rPr>
        <w:t xml:space="preserve"> uses advances digital tools, such as </w:t>
      </w:r>
      <w:r w:rsidR="009C420C" w:rsidRPr="002F12B8">
        <w:rPr>
          <w:rFonts w:ascii="Arial" w:hAnsi="Arial" w:cs="Arial"/>
          <w:sz w:val="22"/>
          <w:szCs w:val="22"/>
        </w:rPr>
        <w:t>automated</w:t>
      </w:r>
      <w:r w:rsidR="002B1D7E" w:rsidRPr="002F12B8">
        <w:rPr>
          <w:rFonts w:ascii="Arial" w:hAnsi="Arial" w:cs="Arial"/>
          <w:sz w:val="22"/>
          <w:szCs w:val="22"/>
        </w:rPr>
        <w:t xml:space="preserve"> </w:t>
      </w:r>
      <w:r w:rsidR="009C420C" w:rsidRPr="002F12B8">
        <w:rPr>
          <w:rFonts w:ascii="Arial" w:hAnsi="Arial" w:cs="Arial"/>
          <w:sz w:val="22"/>
          <w:szCs w:val="22"/>
        </w:rPr>
        <w:t>credit scoring,</w:t>
      </w:r>
      <w:r w:rsidR="00FA79A8" w:rsidRPr="002F12B8">
        <w:rPr>
          <w:rFonts w:ascii="Arial" w:hAnsi="Arial" w:cs="Arial"/>
          <w:sz w:val="22"/>
          <w:szCs w:val="22"/>
        </w:rPr>
        <w:t xml:space="preserve"> AI systems, CRM platforms </w:t>
      </w:r>
      <w:r w:rsidR="00CE0D21" w:rsidRPr="002F12B8">
        <w:rPr>
          <w:rFonts w:ascii="Arial" w:hAnsi="Arial" w:cs="Arial"/>
          <w:sz w:val="22"/>
          <w:szCs w:val="22"/>
        </w:rPr>
        <w:t>and communications tools like Slack. Although these systems help improve work</w:t>
      </w:r>
      <w:r w:rsidR="006318F5" w:rsidRPr="002F12B8">
        <w:rPr>
          <w:rFonts w:ascii="Arial" w:hAnsi="Arial" w:cs="Arial"/>
          <w:sz w:val="22"/>
          <w:szCs w:val="22"/>
        </w:rPr>
        <w:t xml:space="preserve"> speed </w:t>
      </w:r>
      <w:r w:rsidR="002A652D" w:rsidRPr="002F12B8">
        <w:rPr>
          <w:rFonts w:ascii="Arial" w:hAnsi="Arial" w:cs="Arial"/>
          <w:sz w:val="22"/>
          <w:szCs w:val="22"/>
        </w:rPr>
        <w:t xml:space="preserve">and </w:t>
      </w:r>
      <w:r w:rsidR="00DE7AE1" w:rsidRPr="002F12B8">
        <w:rPr>
          <w:rFonts w:ascii="Arial" w:hAnsi="Arial" w:cs="Arial"/>
          <w:sz w:val="22"/>
          <w:szCs w:val="22"/>
        </w:rPr>
        <w:t>accuracy, they</w:t>
      </w:r>
      <w:r w:rsidR="00653EB0" w:rsidRPr="002F12B8">
        <w:rPr>
          <w:rFonts w:ascii="Arial" w:hAnsi="Arial" w:cs="Arial"/>
          <w:sz w:val="22"/>
          <w:szCs w:val="22"/>
        </w:rPr>
        <w:t xml:space="preserve"> also create challenges. Some employees do not feel</w:t>
      </w:r>
      <w:r w:rsidR="00561099" w:rsidRPr="002F12B8">
        <w:rPr>
          <w:rFonts w:ascii="Arial" w:hAnsi="Arial" w:cs="Arial"/>
          <w:sz w:val="22"/>
          <w:szCs w:val="22"/>
        </w:rPr>
        <w:t xml:space="preserve"> confident using these tools, especially those who did not previously </w:t>
      </w:r>
      <w:r w:rsidR="00F47B61" w:rsidRPr="002F12B8">
        <w:rPr>
          <w:rFonts w:ascii="Arial" w:hAnsi="Arial" w:cs="Arial"/>
          <w:sz w:val="22"/>
          <w:szCs w:val="22"/>
        </w:rPr>
        <w:t>work in fintech</w:t>
      </w:r>
      <w:r w:rsidR="00CF058B" w:rsidRPr="002F12B8">
        <w:rPr>
          <w:rFonts w:ascii="Arial" w:hAnsi="Arial" w:cs="Arial"/>
          <w:sz w:val="22"/>
          <w:szCs w:val="22"/>
        </w:rPr>
        <w:t xml:space="preserve">. Lack of digital skills </w:t>
      </w:r>
      <w:r w:rsidR="003B2D69" w:rsidRPr="002F12B8">
        <w:rPr>
          <w:rFonts w:ascii="Arial" w:hAnsi="Arial" w:cs="Arial"/>
          <w:sz w:val="22"/>
          <w:szCs w:val="22"/>
        </w:rPr>
        <w:t>often incre</w:t>
      </w:r>
      <w:r w:rsidR="00B77A7E" w:rsidRPr="002F12B8">
        <w:rPr>
          <w:rFonts w:ascii="Arial" w:hAnsi="Arial" w:cs="Arial"/>
          <w:sz w:val="22"/>
          <w:szCs w:val="22"/>
        </w:rPr>
        <w:t xml:space="preserve">ases </w:t>
      </w:r>
      <w:r w:rsidR="00DE7AE1" w:rsidRPr="002F12B8">
        <w:rPr>
          <w:rFonts w:ascii="Arial" w:hAnsi="Arial" w:cs="Arial"/>
          <w:sz w:val="22"/>
          <w:szCs w:val="22"/>
        </w:rPr>
        <w:t>stress</w:t>
      </w:r>
      <w:r w:rsidR="00B77A7E" w:rsidRPr="002F12B8">
        <w:rPr>
          <w:rFonts w:ascii="Arial" w:hAnsi="Arial" w:cs="Arial"/>
          <w:sz w:val="22"/>
          <w:szCs w:val="22"/>
        </w:rPr>
        <w:t xml:space="preserve"> and reduces performance (</w:t>
      </w:r>
      <w:r w:rsidR="00DE7AE1" w:rsidRPr="002F12B8">
        <w:rPr>
          <w:rFonts w:ascii="Arial" w:hAnsi="Arial" w:cs="Arial"/>
          <w:sz w:val="22"/>
          <w:szCs w:val="22"/>
        </w:rPr>
        <w:t>Susskind</w:t>
      </w:r>
      <w:r w:rsidR="002F12B8">
        <w:rPr>
          <w:rFonts w:ascii="Arial" w:hAnsi="Arial" w:cs="Arial"/>
          <w:sz w:val="22"/>
          <w:szCs w:val="22"/>
        </w:rPr>
        <w:t xml:space="preserve"> &amp; Susskind</w:t>
      </w:r>
      <w:r w:rsidR="00DE7AE1" w:rsidRPr="002F12B8">
        <w:rPr>
          <w:rFonts w:ascii="Arial" w:hAnsi="Arial" w:cs="Arial"/>
          <w:sz w:val="22"/>
          <w:szCs w:val="22"/>
        </w:rPr>
        <w:t>, 2020</w:t>
      </w:r>
      <w:r w:rsidR="00B77A7E" w:rsidRPr="002F12B8">
        <w:rPr>
          <w:rFonts w:ascii="Arial" w:hAnsi="Arial" w:cs="Arial"/>
          <w:sz w:val="22"/>
          <w:szCs w:val="22"/>
        </w:rPr>
        <w:t>)</w:t>
      </w:r>
      <w:r w:rsidR="00DE7AE1" w:rsidRPr="002F12B8">
        <w:rPr>
          <w:rFonts w:ascii="Arial" w:hAnsi="Arial" w:cs="Arial"/>
          <w:sz w:val="22"/>
          <w:szCs w:val="22"/>
        </w:rPr>
        <w:t>.</w:t>
      </w:r>
    </w:p>
    <w:p w14:paraId="2B5495F4" w14:textId="4844986E" w:rsidR="00D56A69" w:rsidRPr="002F12B8" w:rsidRDefault="009D3B6A" w:rsidP="007B6C75">
      <w:pPr>
        <w:spacing w:line="360" w:lineRule="auto"/>
        <w:rPr>
          <w:rFonts w:ascii="Arial" w:hAnsi="Arial" w:cs="Arial"/>
          <w:sz w:val="22"/>
          <w:szCs w:val="22"/>
        </w:rPr>
      </w:pPr>
      <w:r w:rsidRPr="002F12B8">
        <w:rPr>
          <w:rFonts w:ascii="Arial" w:hAnsi="Arial" w:cs="Arial"/>
          <w:sz w:val="22"/>
          <w:szCs w:val="22"/>
        </w:rPr>
        <w:t>F</w:t>
      </w:r>
      <w:r w:rsidR="00D56A69" w:rsidRPr="002F12B8">
        <w:rPr>
          <w:rFonts w:ascii="Arial" w:hAnsi="Arial" w:cs="Arial"/>
          <w:sz w:val="22"/>
          <w:szCs w:val="22"/>
        </w:rPr>
        <w:t>urthermore</w:t>
      </w:r>
      <w:r w:rsidRPr="002F12B8">
        <w:rPr>
          <w:rFonts w:ascii="Arial" w:hAnsi="Arial" w:cs="Arial"/>
          <w:sz w:val="22"/>
          <w:szCs w:val="22"/>
        </w:rPr>
        <w:t>, digital workloads have increased, with employees repo</w:t>
      </w:r>
      <w:r w:rsidR="00383431" w:rsidRPr="002F12B8">
        <w:rPr>
          <w:rFonts w:ascii="Arial" w:hAnsi="Arial" w:cs="Arial"/>
          <w:sz w:val="22"/>
          <w:szCs w:val="22"/>
        </w:rPr>
        <w:t>rting expectation to respond quickly across multiple</w:t>
      </w:r>
      <w:r w:rsidR="00E27CF9" w:rsidRPr="002F12B8">
        <w:rPr>
          <w:rFonts w:ascii="Arial" w:hAnsi="Arial" w:cs="Arial"/>
          <w:sz w:val="22"/>
          <w:szCs w:val="22"/>
        </w:rPr>
        <w:t xml:space="preserve"> channels such as Slack, Jira and CMR platforms.</w:t>
      </w:r>
      <w:r w:rsidR="00C6227D" w:rsidRPr="002F12B8">
        <w:rPr>
          <w:rFonts w:ascii="Arial" w:hAnsi="Arial" w:cs="Arial"/>
          <w:sz w:val="22"/>
          <w:szCs w:val="22"/>
        </w:rPr>
        <w:t xml:space="preserve"> Research shows that </w:t>
      </w:r>
      <w:r w:rsidR="00992A8A" w:rsidRPr="002F12B8">
        <w:rPr>
          <w:rFonts w:ascii="Arial" w:hAnsi="Arial" w:cs="Arial"/>
          <w:sz w:val="22"/>
          <w:szCs w:val="22"/>
        </w:rPr>
        <w:t>such “</w:t>
      </w:r>
      <w:r w:rsidR="009826D3" w:rsidRPr="002F12B8">
        <w:rPr>
          <w:rFonts w:ascii="Arial" w:hAnsi="Arial" w:cs="Arial"/>
          <w:sz w:val="22"/>
          <w:szCs w:val="22"/>
        </w:rPr>
        <w:t xml:space="preserve">always on” </w:t>
      </w:r>
      <w:r w:rsidR="00992A8A" w:rsidRPr="002F12B8">
        <w:rPr>
          <w:rFonts w:ascii="Arial" w:hAnsi="Arial" w:cs="Arial"/>
          <w:sz w:val="22"/>
          <w:szCs w:val="22"/>
        </w:rPr>
        <w:t>digital cultures</w:t>
      </w:r>
      <w:r w:rsidR="00762A95" w:rsidRPr="002F12B8">
        <w:rPr>
          <w:rFonts w:ascii="Arial" w:hAnsi="Arial" w:cs="Arial"/>
          <w:sz w:val="22"/>
          <w:szCs w:val="22"/>
        </w:rPr>
        <w:t xml:space="preserve"> can lead to burnout and decreased wellbeing (</w:t>
      </w:r>
      <w:r w:rsidR="009D71FD" w:rsidRPr="002F12B8">
        <w:rPr>
          <w:rFonts w:ascii="Arial" w:hAnsi="Arial" w:cs="Arial"/>
          <w:sz w:val="22"/>
          <w:szCs w:val="22"/>
        </w:rPr>
        <w:t>Mazmanian et al., 2013</w:t>
      </w:r>
      <w:r w:rsidR="00762A95" w:rsidRPr="002F12B8">
        <w:rPr>
          <w:rFonts w:ascii="Arial" w:hAnsi="Arial" w:cs="Arial"/>
          <w:sz w:val="22"/>
          <w:szCs w:val="22"/>
        </w:rPr>
        <w:t>)</w:t>
      </w:r>
      <w:r w:rsidR="009D71FD" w:rsidRPr="002F12B8">
        <w:rPr>
          <w:rFonts w:ascii="Arial" w:hAnsi="Arial" w:cs="Arial"/>
          <w:sz w:val="22"/>
          <w:szCs w:val="22"/>
        </w:rPr>
        <w:t>.</w:t>
      </w:r>
    </w:p>
    <w:p w14:paraId="311AC670" w14:textId="4FFF8C85" w:rsidR="005221FE" w:rsidRPr="002F12B8" w:rsidRDefault="005221FE" w:rsidP="007B6C75">
      <w:pPr>
        <w:spacing w:line="360" w:lineRule="auto"/>
        <w:rPr>
          <w:rFonts w:ascii="Arial" w:hAnsi="Arial" w:cs="Arial"/>
          <w:sz w:val="22"/>
          <w:szCs w:val="22"/>
        </w:rPr>
      </w:pPr>
      <w:r w:rsidRPr="002F12B8">
        <w:rPr>
          <w:rFonts w:ascii="Arial" w:hAnsi="Arial" w:cs="Arial"/>
          <w:sz w:val="22"/>
          <w:szCs w:val="22"/>
        </w:rPr>
        <w:t xml:space="preserve">Digital oversight is another source of concern. </w:t>
      </w:r>
      <w:proofErr w:type="spellStart"/>
      <w:r w:rsidRPr="002F12B8">
        <w:rPr>
          <w:rFonts w:ascii="Arial" w:hAnsi="Arial" w:cs="Arial"/>
          <w:sz w:val="22"/>
          <w:szCs w:val="22"/>
        </w:rPr>
        <w:t>Iwoca</w:t>
      </w:r>
      <w:proofErr w:type="spellEnd"/>
      <w:r w:rsidRPr="002F12B8">
        <w:rPr>
          <w:rFonts w:ascii="Arial" w:hAnsi="Arial" w:cs="Arial"/>
          <w:sz w:val="22"/>
          <w:szCs w:val="22"/>
        </w:rPr>
        <w:t xml:space="preserve"> utilises data-driven performance </w:t>
      </w:r>
      <w:r w:rsidR="003F2C09" w:rsidRPr="002F12B8">
        <w:rPr>
          <w:rFonts w:ascii="Arial" w:hAnsi="Arial" w:cs="Arial"/>
          <w:sz w:val="22"/>
          <w:szCs w:val="22"/>
        </w:rPr>
        <w:t xml:space="preserve">dashboards to track productivity and customer </w:t>
      </w:r>
      <w:r w:rsidR="00992A8A" w:rsidRPr="002F12B8">
        <w:rPr>
          <w:rFonts w:ascii="Arial" w:hAnsi="Arial" w:cs="Arial"/>
          <w:sz w:val="22"/>
          <w:szCs w:val="22"/>
        </w:rPr>
        <w:t>interactions,</w:t>
      </w:r>
      <w:r w:rsidR="00D75847" w:rsidRPr="002F12B8">
        <w:rPr>
          <w:rFonts w:ascii="Arial" w:hAnsi="Arial" w:cs="Arial"/>
          <w:sz w:val="22"/>
          <w:szCs w:val="22"/>
        </w:rPr>
        <w:t xml:space="preserve"> which</w:t>
      </w:r>
      <w:r w:rsidR="00A70585" w:rsidRPr="002F12B8">
        <w:rPr>
          <w:rFonts w:ascii="Arial" w:hAnsi="Arial" w:cs="Arial"/>
          <w:sz w:val="22"/>
          <w:szCs w:val="22"/>
        </w:rPr>
        <w:t xml:space="preserve"> </w:t>
      </w:r>
      <w:r w:rsidR="00355BBE" w:rsidRPr="002F12B8">
        <w:rPr>
          <w:rFonts w:ascii="Arial" w:hAnsi="Arial" w:cs="Arial"/>
          <w:sz w:val="22"/>
          <w:szCs w:val="22"/>
        </w:rPr>
        <w:t>some employees</w:t>
      </w:r>
      <w:r w:rsidR="00771DBC" w:rsidRPr="002F12B8">
        <w:rPr>
          <w:rFonts w:ascii="Arial" w:hAnsi="Arial" w:cs="Arial"/>
          <w:sz w:val="22"/>
          <w:szCs w:val="22"/>
        </w:rPr>
        <w:t xml:space="preserve"> perceive as excessive monitoring. Concerns around digital </w:t>
      </w:r>
      <w:r w:rsidR="0016701A" w:rsidRPr="002F12B8">
        <w:rPr>
          <w:rFonts w:ascii="Arial" w:hAnsi="Arial" w:cs="Arial"/>
          <w:sz w:val="22"/>
          <w:szCs w:val="22"/>
        </w:rPr>
        <w:t>surveillance are well-documented and often lead to distrust when communication</w:t>
      </w:r>
      <w:r w:rsidR="006C0ABA" w:rsidRPr="002F12B8">
        <w:rPr>
          <w:rFonts w:ascii="Arial" w:hAnsi="Arial" w:cs="Arial"/>
          <w:sz w:val="22"/>
          <w:szCs w:val="22"/>
        </w:rPr>
        <w:t>.</w:t>
      </w:r>
      <w:r w:rsidR="00E64AAC" w:rsidRPr="002F12B8">
        <w:rPr>
          <w:rFonts w:ascii="Arial" w:hAnsi="Arial" w:cs="Arial"/>
          <w:sz w:val="22"/>
          <w:szCs w:val="22"/>
        </w:rPr>
        <w:t xml:space="preserve"> (</w:t>
      </w:r>
      <w:r w:rsidR="0032027C" w:rsidRPr="002F12B8">
        <w:rPr>
          <w:rFonts w:ascii="Arial" w:hAnsi="Arial" w:cs="Arial"/>
          <w:sz w:val="22"/>
          <w:szCs w:val="22"/>
        </w:rPr>
        <w:t>Ball,20115</w:t>
      </w:r>
      <w:r w:rsidR="00E64AAC" w:rsidRPr="002F12B8">
        <w:rPr>
          <w:rFonts w:ascii="Arial" w:hAnsi="Arial" w:cs="Arial"/>
          <w:sz w:val="22"/>
          <w:szCs w:val="22"/>
        </w:rPr>
        <w:t>)</w:t>
      </w:r>
    </w:p>
    <w:p w14:paraId="5459F3D8" w14:textId="0E3A7DC8" w:rsidR="00502061" w:rsidRPr="003B1ADD" w:rsidRDefault="00EF149D" w:rsidP="007B6C75">
      <w:pPr>
        <w:pStyle w:val="Heading3"/>
        <w:spacing w:line="360" w:lineRule="auto"/>
        <w:rPr>
          <w:rFonts w:ascii="Arial" w:hAnsi="Arial" w:cs="Arial"/>
        </w:rPr>
      </w:pPr>
      <w:bookmarkStart w:id="4" w:name="_Toc215398610"/>
      <w:r w:rsidRPr="003B1ADD">
        <w:rPr>
          <w:rFonts w:ascii="Arial" w:hAnsi="Arial" w:cs="Arial"/>
        </w:rPr>
        <w:lastRenderedPageBreak/>
        <w:t xml:space="preserve">Flexible working at </w:t>
      </w:r>
      <w:proofErr w:type="spellStart"/>
      <w:r w:rsidRPr="003B1ADD">
        <w:rPr>
          <w:rFonts w:ascii="Arial" w:hAnsi="Arial" w:cs="Arial"/>
        </w:rPr>
        <w:t>Iwoca</w:t>
      </w:r>
      <w:bookmarkEnd w:id="4"/>
      <w:proofErr w:type="spellEnd"/>
    </w:p>
    <w:p w14:paraId="6D272152" w14:textId="52F09DD2" w:rsidR="00EF149D" w:rsidRPr="002F12B8" w:rsidRDefault="006E0FD8" w:rsidP="007B6C75">
      <w:pPr>
        <w:spacing w:line="360" w:lineRule="auto"/>
        <w:rPr>
          <w:rFonts w:ascii="Arial" w:hAnsi="Arial" w:cs="Arial"/>
          <w:sz w:val="22"/>
          <w:szCs w:val="22"/>
        </w:rPr>
      </w:pPr>
      <w:proofErr w:type="spellStart"/>
      <w:r w:rsidRPr="002F12B8">
        <w:rPr>
          <w:rFonts w:ascii="Arial" w:hAnsi="Arial" w:cs="Arial"/>
          <w:sz w:val="22"/>
          <w:szCs w:val="22"/>
        </w:rPr>
        <w:t>Iwoca</w:t>
      </w:r>
      <w:proofErr w:type="spellEnd"/>
      <w:r w:rsidRPr="002F12B8">
        <w:rPr>
          <w:rFonts w:ascii="Arial" w:hAnsi="Arial" w:cs="Arial"/>
          <w:sz w:val="22"/>
          <w:szCs w:val="22"/>
        </w:rPr>
        <w:t xml:space="preserve"> offers </w:t>
      </w:r>
      <w:r w:rsidR="00C14CA0" w:rsidRPr="002F12B8">
        <w:rPr>
          <w:rFonts w:ascii="Arial" w:hAnsi="Arial" w:cs="Arial"/>
          <w:sz w:val="22"/>
          <w:szCs w:val="22"/>
        </w:rPr>
        <w:t>a hybrid working model, allowing some days at home and others in the office</w:t>
      </w:r>
      <w:r w:rsidR="00285868" w:rsidRPr="002F12B8">
        <w:rPr>
          <w:rFonts w:ascii="Arial" w:hAnsi="Arial" w:cs="Arial"/>
          <w:sz w:val="22"/>
          <w:szCs w:val="22"/>
        </w:rPr>
        <w:t>. However, employees have reported</w:t>
      </w:r>
      <w:r w:rsidR="00AB6FC7" w:rsidRPr="002F12B8">
        <w:rPr>
          <w:rFonts w:ascii="Arial" w:hAnsi="Arial" w:cs="Arial"/>
          <w:sz w:val="22"/>
          <w:szCs w:val="22"/>
        </w:rPr>
        <w:t xml:space="preserve"> that flexible-working decision vary between departments. Some teams </w:t>
      </w:r>
      <w:r w:rsidR="00511153" w:rsidRPr="002F12B8">
        <w:rPr>
          <w:rFonts w:ascii="Arial" w:hAnsi="Arial" w:cs="Arial"/>
          <w:sz w:val="22"/>
          <w:szCs w:val="22"/>
        </w:rPr>
        <w:t xml:space="preserve">allow more remote work than others, even when roles are similar. </w:t>
      </w:r>
      <w:r w:rsidR="006E226E" w:rsidRPr="002F12B8">
        <w:rPr>
          <w:rFonts w:ascii="Arial" w:hAnsi="Arial" w:cs="Arial"/>
          <w:sz w:val="22"/>
          <w:szCs w:val="22"/>
        </w:rPr>
        <w:t xml:space="preserve">When flexible working is consistent </w:t>
      </w:r>
      <w:r w:rsidR="00344F4A" w:rsidRPr="002F12B8">
        <w:rPr>
          <w:rFonts w:ascii="Arial" w:hAnsi="Arial" w:cs="Arial"/>
          <w:sz w:val="22"/>
          <w:szCs w:val="22"/>
        </w:rPr>
        <w:t>employees can feel unfairly treated (Colquitt et al.,</w:t>
      </w:r>
      <w:r w:rsidR="00595C3F" w:rsidRPr="002F12B8">
        <w:rPr>
          <w:rFonts w:ascii="Arial" w:hAnsi="Arial" w:cs="Arial"/>
          <w:sz w:val="22"/>
          <w:szCs w:val="22"/>
        </w:rPr>
        <w:t xml:space="preserve"> 2013</w:t>
      </w:r>
      <w:r w:rsidR="00344F4A" w:rsidRPr="002F12B8">
        <w:rPr>
          <w:rFonts w:ascii="Arial" w:hAnsi="Arial" w:cs="Arial"/>
          <w:sz w:val="22"/>
          <w:szCs w:val="22"/>
        </w:rPr>
        <w:t>)</w:t>
      </w:r>
      <w:r w:rsidR="00595C3F" w:rsidRPr="002F12B8">
        <w:rPr>
          <w:rFonts w:ascii="Arial" w:hAnsi="Arial" w:cs="Arial"/>
          <w:sz w:val="22"/>
          <w:szCs w:val="22"/>
        </w:rPr>
        <w:t>.</w:t>
      </w:r>
    </w:p>
    <w:p w14:paraId="73C17771" w14:textId="1154FEED" w:rsidR="00595C3F" w:rsidRPr="002F12B8" w:rsidRDefault="007175C7" w:rsidP="007B6C75">
      <w:pPr>
        <w:spacing w:line="360" w:lineRule="auto"/>
        <w:rPr>
          <w:rFonts w:ascii="Arial" w:hAnsi="Arial" w:cs="Arial"/>
          <w:sz w:val="22"/>
          <w:szCs w:val="22"/>
        </w:rPr>
      </w:pPr>
      <w:r w:rsidRPr="002F12B8">
        <w:rPr>
          <w:rFonts w:ascii="Arial" w:hAnsi="Arial" w:cs="Arial"/>
          <w:sz w:val="22"/>
          <w:szCs w:val="22"/>
        </w:rPr>
        <w:t>Remote work also creates communication issues. Some employees feel isolated or disc</w:t>
      </w:r>
      <w:r w:rsidR="00B22610" w:rsidRPr="002F12B8">
        <w:rPr>
          <w:rFonts w:ascii="Arial" w:hAnsi="Arial" w:cs="Arial"/>
          <w:sz w:val="22"/>
          <w:szCs w:val="22"/>
        </w:rPr>
        <w:t>onnected from their teams (</w:t>
      </w:r>
      <w:r w:rsidR="00C70FB0" w:rsidRPr="002F12B8">
        <w:rPr>
          <w:rFonts w:ascii="Arial" w:hAnsi="Arial" w:cs="Arial"/>
          <w:sz w:val="22"/>
          <w:szCs w:val="22"/>
        </w:rPr>
        <w:t>Choudhury, 2020</w:t>
      </w:r>
      <w:r w:rsidR="00B22610" w:rsidRPr="002F12B8">
        <w:rPr>
          <w:rFonts w:ascii="Arial" w:hAnsi="Arial" w:cs="Arial"/>
          <w:sz w:val="22"/>
          <w:szCs w:val="22"/>
        </w:rPr>
        <w:t>)</w:t>
      </w:r>
      <w:r w:rsidR="00C70FB0" w:rsidRPr="002F12B8">
        <w:rPr>
          <w:rFonts w:ascii="Arial" w:hAnsi="Arial" w:cs="Arial"/>
          <w:sz w:val="22"/>
          <w:szCs w:val="22"/>
        </w:rPr>
        <w:t xml:space="preserve">. Others struggle to separate </w:t>
      </w:r>
      <w:r w:rsidR="00B11864" w:rsidRPr="002F12B8">
        <w:rPr>
          <w:rFonts w:ascii="Arial" w:hAnsi="Arial" w:cs="Arial"/>
          <w:sz w:val="22"/>
          <w:szCs w:val="22"/>
        </w:rPr>
        <w:t>work and home life, leading to long working hours and fatigue. These issues show that hybrid working needs clear</w:t>
      </w:r>
      <w:r w:rsidR="00AF338B" w:rsidRPr="002F12B8">
        <w:rPr>
          <w:rFonts w:ascii="Arial" w:hAnsi="Arial" w:cs="Arial"/>
          <w:sz w:val="22"/>
          <w:szCs w:val="22"/>
        </w:rPr>
        <w:t xml:space="preserve"> rules and better support.</w:t>
      </w:r>
    </w:p>
    <w:p w14:paraId="4AA76452" w14:textId="6FA65EDE" w:rsidR="0058622C" w:rsidRPr="002F12B8" w:rsidRDefault="0058622C" w:rsidP="007B6C75">
      <w:pPr>
        <w:spacing w:line="360" w:lineRule="auto"/>
        <w:rPr>
          <w:rFonts w:ascii="Arial" w:hAnsi="Arial" w:cs="Arial"/>
          <w:sz w:val="22"/>
          <w:szCs w:val="22"/>
        </w:rPr>
      </w:pPr>
      <w:r w:rsidRPr="002F12B8">
        <w:rPr>
          <w:rFonts w:ascii="Arial" w:hAnsi="Arial" w:cs="Arial"/>
          <w:sz w:val="22"/>
          <w:szCs w:val="22"/>
        </w:rPr>
        <w:t xml:space="preserve">As </w:t>
      </w:r>
      <w:r w:rsidR="00A56A4A" w:rsidRPr="002F12B8">
        <w:rPr>
          <w:rFonts w:ascii="Arial" w:hAnsi="Arial" w:cs="Arial"/>
          <w:sz w:val="22"/>
          <w:szCs w:val="22"/>
        </w:rPr>
        <w:t>a company reliant on rapid decision-making and cross-functional collaboration</w:t>
      </w:r>
      <w:r w:rsidR="001E334D" w:rsidRPr="002F12B8">
        <w:rPr>
          <w:rFonts w:ascii="Arial" w:hAnsi="Arial" w:cs="Arial"/>
          <w:sz w:val="22"/>
          <w:szCs w:val="22"/>
        </w:rPr>
        <w:t xml:space="preserve">. Inconsistent hybrid practices can hinder operational </w:t>
      </w:r>
      <w:r w:rsidR="00B57ED8" w:rsidRPr="002F12B8">
        <w:rPr>
          <w:rFonts w:ascii="Arial" w:hAnsi="Arial" w:cs="Arial"/>
          <w:sz w:val="22"/>
          <w:szCs w:val="22"/>
        </w:rPr>
        <w:t xml:space="preserve">efficiency and team cohesion at </w:t>
      </w:r>
      <w:proofErr w:type="spellStart"/>
      <w:r w:rsidR="00B57ED8" w:rsidRPr="002F12B8">
        <w:rPr>
          <w:rFonts w:ascii="Arial" w:hAnsi="Arial" w:cs="Arial"/>
          <w:sz w:val="22"/>
          <w:szCs w:val="22"/>
        </w:rPr>
        <w:t>Iwoca</w:t>
      </w:r>
      <w:proofErr w:type="spellEnd"/>
      <w:r w:rsidR="00B57ED8" w:rsidRPr="002F12B8">
        <w:rPr>
          <w:rFonts w:ascii="Arial" w:hAnsi="Arial" w:cs="Arial"/>
          <w:sz w:val="22"/>
          <w:szCs w:val="22"/>
        </w:rPr>
        <w:t>.</w:t>
      </w:r>
    </w:p>
    <w:p w14:paraId="392D1C25" w14:textId="7AD7B19D" w:rsidR="0074743E" w:rsidRPr="003B1ADD" w:rsidRDefault="002E22F6" w:rsidP="007B6C75">
      <w:pPr>
        <w:pStyle w:val="Heading3"/>
        <w:spacing w:line="360" w:lineRule="auto"/>
        <w:rPr>
          <w:rFonts w:ascii="Arial" w:hAnsi="Arial" w:cs="Arial"/>
        </w:rPr>
      </w:pPr>
      <w:bookmarkStart w:id="5" w:name="_Toc215398611"/>
      <w:r w:rsidRPr="003B1ADD">
        <w:rPr>
          <w:rFonts w:ascii="Arial" w:hAnsi="Arial" w:cs="Arial"/>
        </w:rPr>
        <w:t>Leadership capability during transformation</w:t>
      </w:r>
      <w:bookmarkEnd w:id="5"/>
    </w:p>
    <w:p w14:paraId="55A28138" w14:textId="303C4087" w:rsidR="00B23DEA" w:rsidRPr="002F12B8" w:rsidRDefault="009B23B5" w:rsidP="007B6C75">
      <w:pPr>
        <w:spacing w:line="360" w:lineRule="auto"/>
        <w:rPr>
          <w:rFonts w:ascii="Arial" w:hAnsi="Arial" w:cs="Arial"/>
          <w:sz w:val="22"/>
          <w:szCs w:val="22"/>
        </w:rPr>
      </w:pPr>
      <w:r w:rsidRPr="002F12B8">
        <w:rPr>
          <w:rFonts w:ascii="Arial" w:hAnsi="Arial" w:cs="Arial"/>
          <w:sz w:val="22"/>
          <w:szCs w:val="22"/>
        </w:rPr>
        <w:t xml:space="preserve">As </w:t>
      </w:r>
      <w:proofErr w:type="spellStart"/>
      <w:r w:rsidRPr="002F12B8">
        <w:rPr>
          <w:rFonts w:ascii="Arial" w:hAnsi="Arial" w:cs="Arial"/>
          <w:sz w:val="22"/>
          <w:szCs w:val="22"/>
        </w:rPr>
        <w:t>Iwoca</w:t>
      </w:r>
      <w:proofErr w:type="spellEnd"/>
      <w:r w:rsidRPr="002F12B8">
        <w:rPr>
          <w:rFonts w:ascii="Arial" w:hAnsi="Arial" w:cs="Arial"/>
          <w:sz w:val="22"/>
          <w:szCs w:val="22"/>
        </w:rPr>
        <w:t xml:space="preserve"> grows, leadership capability</w:t>
      </w:r>
      <w:r w:rsidR="00EA1696" w:rsidRPr="002F12B8">
        <w:rPr>
          <w:rFonts w:ascii="Arial" w:hAnsi="Arial" w:cs="Arial"/>
          <w:sz w:val="22"/>
          <w:szCs w:val="22"/>
        </w:rPr>
        <w:t xml:space="preserve"> has become a critical factor influencing how employees experience </w:t>
      </w:r>
      <w:r w:rsidR="00D858ED" w:rsidRPr="002F12B8">
        <w:rPr>
          <w:rFonts w:ascii="Arial" w:hAnsi="Arial" w:cs="Arial"/>
          <w:sz w:val="22"/>
          <w:szCs w:val="22"/>
        </w:rPr>
        <w:t>organisational</w:t>
      </w:r>
      <w:r w:rsidR="00EA1696" w:rsidRPr="002F12B8">
        <w:rPr>
          <w:rFonts w:ascii="Arial" w:hAnsi="Arial" w:cs="Arial"/>
          <w:sz w:val="22"/>
          <w:szCs w:val="22"/>
        </w:rPr>
        <w:t xml:space="preserve"> change, digital integration, and flexible working. Managers </w:t>
      </w:r>
      <w:r w:rsidR="00AB02F1" w:rsidRPr="002F12B8">
        <w:rPr>
          <w:rFonts w:ascii="Arial" w:hAnsi="Arial" w:cs="Arial"/>
          <w:sz w:val="22"/>
          <w:szCs w:val="22"/>
        </w:rPr>
        <w:t>who previously operated within a small, informal start-up environment</w:t>
      </w:r>
      <w:r w:rsidR="00C64B49" w:rsidRPr="002F12B8">
        <w:rPr>
          <w:rFonts w:ascii="Arial" w:hAnsi="Arial" w:cs="Arial"/>
          <w:sz w:val="22"/>
          <w:szCs w:val="22"/>
        </w:rPr>
        <w:t xml:space="preserve"> may lack training in leading larger teams, managing remote workers, or comm</w:t>
      </w:r>
      <w:r w:rsidR="00D858ED" w:rsidRPr="002F12B8">
        <w:rPr>
          <w:rFonts w:ascii="Arial" w:hAnsi="Arial" w:cs="Arial"/>
          <w:sz w:val="22"/>
          <w:szCs w:val="22"/>
        </w:rPr>
        <w:t>unicating complex technological changes. Rese</w:t>
      </w:r>
      <w:r w:rsidR="00F4418C" w:rsidRPr="002F12B8">
        <w:rPr>
          <w:rFonts w:ascii="Arial" w:hAnsi="Arial" w:cs="Arial"/>
          <w:sz w:val="22"/>
          <w:szCs w:val="22"/>
        </w:rPr>
        <w:t>arch indicates that effective leadership is one of the strong</w:t>
      </w:r>
      <w:r w:rsidR="00AC79C8" w:rsidRPr="002F12B8">
        <w:rPr>
          <w:rFonts w:ascii="Arial" w:hAnsi="Arial" w:cs="Arial"/>
          <w:sz w:val="22"/>
          <w:szCs w:val="22"/>
        </w:rPr>
        <w:t xml:space="preserve">est predictors of employee engagement and successful change adoption </w:t>
      </w:r>
      <w:r w:rsidR="00E810A8" w:rsidRPr="002F12B8">
        <w:rPr>
          <w:rFonts w:ascii="Arial" w:hAnsi="Arial" w:cs="Arial"/>
          <w:sz w:val="22"/>
          <w:szCs w:val="22"/>
        </w:rPr>
        <w:t>(Yulk,2023</w:t>
      </w:r>
      <w:r w:rsidR="00B23DEA" w:rsidRPr="002F12B8">
        <w:rPr>
          <w:rFonts w:ascii="Arial" w:hAnsi="Arial" w:cs="Arial"/>
          <w:sz w:val="22"/>
          <w:szCs w:val="22"/>
        </w:rPr>
        <w:t>). where</w:t>
      </w:r>
      <w:r w:rsidR="00E810A8" w:rsidRPr="002F12B8">
        <w:rPr>
          <w:rFonts w:ascii="Arial" w:hAnsi="Arial" w:cs="Arial"/>
          <w:sz w:val="22"/>
          <w:szCs w:val="22"/>
        </w:rPr>
        <w:t xml:space="preserve"> leadership capability varies across departments,</w:t>
      </w:r>
      <w:r w:rsidR="00BF5BB2" w:rsidRPr="002F12B8">
        <w:rPr>
          <w:rFonts w:ascii="Arial" w:hAnsi="Arial" w:cs="Arial"/>
          <w:sz w:val="22"/>
          <w:szCs w:val="22"/>
        </w:rPr>
        <w:t xml:space="preserve"> employees may experience inconsistent guidance, unclear priorities</w:t>
      </w:r>
      <w:r w:rsidR="00A0791D" w:rsidRPr="002F12B8">
        <w:rPr>
          <w:rFonts w:ascii="Arial" w:hAnsi="Arial" w:cs="Arial"/>
          <w:sz w:val="22"/>
          <w:szCs w:val="22"/>
        </w:rPr>
        <w:t xml:space="preserve">, or inadequate support-issues that can amplify stress during </w:t>
      </w:r>
      <w:r w:rsidR="00B23DEA" w:rsidRPr="002F12B8">
        <w:rPr>
          <w:rFonts w:ascii="Arial" w:hAnsi="Arial" w:cs="Arial"/>
          <w:sz w:val="22"/>
          <w:szCs w:val="22"/>
        </w:rPr>
        <w:t>periods</w:t>
      </w:r>
      <w:r w:rsidR="00A0791D" w:rsidRPr="002F12B8">
        <w:rPr>
          <w:rFonts w:ascii="Arial" w:hAnsi="Arial" w:cs="Arial"/>
          <w:sz w:val="22"/>
          <w:szCs w:val="22"/>
        </w:rPr>
        <w:t xml:space="preserve"> of trans</w:t>
      </w:r>
      <w:r w:rsidR="00B23DEA" w:rsidRPr="002F12B8">
        <w:rPr>
          <w:rFonts w:ascii="Arial" w:hAnsi="Arial" w:cs="Arial"/>
          <w:sz w:val="22"/>
          <w:szCs w:val="22"/>
        </w:rPr>
        <w:t>formation.</w:t>
      </w:r>
    </w:p>
    <w:p w14:paraId="60D566C2" w14:textId="25C9EDCD" w:rsidR="00301327" w:rsidRPr="002F12B8" w:rsidRDefault="00301327" w:rsidP="007B6C75">
      <w:pPr>
        <w:pStyle w:val="Heading1"/>
        <w:spacing w:line="360" w:lineRule="auto"/>
        <w:rPr>
          <w:rFonts w:ascii="Arial" w:hAnsi="Arial" w:cs="Arial"/>
          <w:sz w:val="32"/>
          <w:szCs w:val="32"/>
        </w:rPr>
      </w:pPr>
      <w:bookmarkStart w:id="6" w:name="_Toc215398612"/>
      <w:r w:rsidRPr="002F12B8">
        <w:rPr>
          <w:rFonts w:ascii="Arial" w:hAnsi="Arial" w:cs="Arial"/>
          <w:sz w:val="32"/>
          <w:szCs w:val="32"/>
        </w:rPr>
        <w:t>Evaluation of contemporary</w:t>
      </w:r>
      <w:r w:rsidR="00303BD0" w:rsidRPr="002F12B8">
        <w:rPr>
          <w:rFonts w:ascii="Arial" w:hAnsi="Arial" w:cs="Arial"/>
          <w:sz w:val="32"/>
          <w:szCs w:val="32"/>
        </w:rPr>
        <w:t xml:space="preserve"> HR practices to add</w:t>
      </w:r>
      <w:r w:rsidR="00274F0A" w:rsidRPr="002F12B8">
        <w:rPr>
          <w:rFonts w:ascii="Arial" w:hAnsi="Arial" w:cs="Arial"/>
          <w:sz w:val="32"/>
          <w:szCs w:val="32"/>
        </w:rPr>
        <w:t>ress each factor</w:t>
      </w:r>
      <w:bookmarkEnd w:id="6"/>
    </w:p>
    <w:p w14:paraId="00F53214" w14:textId="70CAD5C9" w:rsidR="00274F0A" w:rsidRPr="00EE38C9" w:rsidRDefault="00274F0A" w:rsidP="007B6C75">
      <w:pPr>
        <w:pStyle w:val="Heading2"/>
        <w:spacing w:line="360" w:lineRule="auto"/>
        <w:rPr>
          <w:rFonts w:ascii="Arial" w:hAnsi="Arial" w:cs="Arial"/>
          <w:sz w:val="28"/>
          <w:szCs w:val="28"/>
        </w:rPr>
      </w:pPr>
      <w:bookmarkStart w:id="7" w:name="_Toc215398613"/>
      <w:r w:rsidRPr="00EE38C9">
        <w:rPr>
          <w:rFonts w:ascii="Arial" w:hAnsi="Arial" w:cs="Arial"/>
          <w:sz w:val="28"/>
          <w:szCs w:val="28"/>
        </w:rPr>
        <w:t>HR practices for business tra</w:t>
      </w:r>
      <w:r w:rsidR="00943666" w:rsidRPr="00EE38C9">
        <w:rPr>
          <w:rFonts w:ascii="Arial" w:hAnsi="Arial" w:cs="Arial"/>
          <w:sz w:val="28"/>
          <w:szCs w:val="28"/>
        </w:rPr>
        <w:t>nsformation</w:t>
      </w:r>
      <w:bookmarkEnd w:id="7"/>
    </w:p>
    <w:p w14:paraId="1F4EBDF8" w14:textId="77EE7E86" w:rsidR="0071468F" w:rsidRPr="006735BE" w:rsidRDefault="0071468F" w:rsidP="007B6C75">
      <w:pPr>
        <w:spacing w:line="360" w:lineRule="auto"/>
        <w:rPr>
          <w:rFonts w:ascii="Arial" w:hAnsi="Arial" w:cs="Arial"/>
          <w:sz w:val="22"/>
          <w:szCs w:val="22"/>
        </w:rPr>
      </w:pPr>
      <w:r w:rsidRPr="006735BE">
        <w:rPr>
          <w:rFonts w:ascii="Arial" w:hAnsi="Arial" w:cs="Arial"/>
          <w:sz w:val="22"/>
          <w:szCs w:val="22"/>
        </w:rPr>
        <w:t xml:space="preserve">Implementing a structured change </w:t>
      </w:r>
      <w:r w:rsidR="00B004E7" w:rsidRPr="006735BE">
        <w:rPr>
          <w:rFonts w:ascii="Arial" w:hAnsi="Arial" w:cs="Arial"/>
          <w:sz w:val="22"/>
          <w:szCs w:val="22"/>
        </w:rPr>
        <w:t>management framework</w:t>
      </w:r>
      <w:r w:rsidR="0014451B" w:rsidRPr="006735BE">
        <w:rPr>
          <w:rFonts w:ascii="Arial" w:hAnsi="Arial" w:cs="Arial"/>
          <w:sz w:val="22"/>
          <w:szCs w:val="22"/>
        </w:rPr>
        <w:t>- such as ADKAR or Kotter</w:t>
      </w:r>
      <w:r w:rsidR="00B004E7" w:rsidRPr="006735BE">
        <w:rPr>
          <w:rFonts w:ascii="Arial" w:hAnsi="Arial" w:cs="Arial"/>
          <w:sz w:val="22"/>
          <w:szCs w:val="22"/>
        </w:rPr>
        <w:t xml:space="preserve">’s model </w:t>
      </w:r>
      <w:r w:rsidR="00C62E32" w:rsidRPr="006735BE">
        <w:rPr>
          <w:rFonts w:ascii="Arial" w:hAnsi="Arial" w:cs="Arial"/>
          <w:sz w:val="22"/>
          <w:szCs w:val="22"/>
        </w:rPr>
        <w:t xml:space="preserve">– wouldsupport employees during </w:t>
      </w:r>
      <w:proofErr w:type="spellStart"/>
      <w:r w:rsidR="00C62E32" w:rsidRPr="006735BE">
        <w:rPr>
          <w:rFonts w:ascii="Arial" w:hAnsi="Arial" w:cs="Arial"/>
          <w:sz w:val="22"/>
          <w:szCs w:val="22"/>
        </w:rPr>
        <w:t>Iwoca’s</w:t>
      </w:r>
      <w:proofErr w:type="spellEnd"/>
      <w:r w:rsidR="00C62E32" w:rsidRPr="006735BE">
        <w:rPr>
          <w:rFonts w:ascii="Arial" w:hAnsi="Arial" w:cs="Arial"/>
          <w:sz w:val="22"/>
          <w:szCs w:val="22"/>
        </w:rPr>
        <w:t xml:space="preserve"> ongoing transformation</w:t>
      </w:r>
      <w:r w:rsidR="00B74A1C" w:rsidRPr="006735BE">
        <w:rPr>
          <w:rFonts w:ascii="Arial" w:hAnsi="Arial" w:cs="Arial"/>
          <w:sz w:val="22"/>
          <w:szCs w:val="22"/>
        </w:rPr>
        <w:t xml:space="preserve">. Structured frameworks provide clarity on expected changes, reinforce communication, and reduce </w:t>
      </w:r>
      <w:r w:rsidR="00E57DA2" w:rsidRPr="006735BE">
        <w:rPr>
          <w:rFonts w:ascii="Arial" w:hAnsi="Arial" w:cs="Arial"/>
          <w:sz w:val="22"/>
          <w:szCs w:val="22"/>
        </w:rPr>
        <w:t>uncertainty (Kotter,2012).</w:t>
      </w:r>
    </w:p>
    <w:p w14:paraId="339E9118" w14:textId="6164C6A0" w:rsidR="00EB46F2" w:rsidRPr="006735BE" w:rsidRDefault="00D616C6" w:rsidP="007B6C75">
      <w:pPr>
        <w:spacing w:line="360" w:lineRule="auto"/>
        <w:rPr>
          <w:rFonts w:ascii="Arial" w:hAnsi="Arial" w:cs="Arial"/>
          <w:sz w:val="22"/>
          <w:szCs w:val="22"/>
        </w:rPr>
      </w:pPr>
      <w:r w:rsidRPr="006735BE">
        <w:rPr>
          <w:rFonts w:ascii="Arial" w:hAnsi="Arial" w:cs="Arial"/>
          <w:sz w:val="22"/>
          <w:szCs w:val="22"/>
        </w:rPr>
        <w:t xml:space="preserve">Strengthening employee voice </w:t>
      </w:r>
      <w:r w:rsidR="00EB46F2" w:rsidRPr="006735BE">
        <w:rPr>
          <w:rFonts w:ascii="Arial" w:hAnsi="Arial" w:cs="Arial"/>
          <w:sz w:val="22"/>
          <w:szCs w:val="22"/>
        </w:rPr>
        <w:t>mechanisms is</w:t>
      </w:r>
      <w:r w:rsidRPr="006735BE">
        <w:rPr>
          <w:rFonts w:ascii="Arial" w:hAnsi="Arial" w:cs="Arial"/>
          <w:sz w:val="22"/>
          <w:szCs w:val="22"/>
        </w:rPr>
        <w:t xml:space="preserve"> another contemporary HR </w:t>
      </w:r>
      <w:r w:rsidR="009801A7" w:rsidRPr="006735BE">
        <w:rPr>
          <w:rFonts w:ascii="Arial" w:hAnsi="Arial" w:cs="Arial"/>
          <w:sz w:val="22"/>
          <w:szCs w:val="22"/>
        </w:rPr>
        <w:t xml:space="preserve">practice essential for </w:t>
      </w:r>
      <w:proofErr w:type="spellStart"/>
      <w:r w:rsidR="009801A7" w:rsidRPr="006735BE">
        <w:rPr>
          <w:rFonts w:ascii="Arial" w:hAnsi="Arial" w:cs="Arial"/>
          <w:sz w:val="22"/>
          <w:szCs w:val="22"/>
        </w:rPr>
        <w:t>Iwoca</w:t>
      </w:r>
      <w:proofErr w:type="spellEnd"/>
      <w:r w:rsidR="009801A7" w:rsidRPr="006735BE">
        <w:rPr>
          <w:rFonts w:ascii="Arial" w:hAnsi="Arial" w:cs="Arial"/>
          <w:sz w:val="22"/>
          <w:szCs w:val="22"/>
        </w:rPr>
        <w:t xml:space="preserve">. Regular listening groups, digital suggestion </w:t>
      </w:r>
      <w:r w:rsidR="00636991" w:rsidRPr="006735BE">
        <w:rPr>
          <w:rFonts w:ascii="Arial" w:hAnsi="Arial" w:cs="Arial"/>
          <w:sz w:val="22"/>
          <w:szCs w:val="22"/>
        </w:rPr>
        <w:t xml:space="preserve">systems, </w:t>
      </w:r>
      <w:r w:rsidR="00EB46F2" w:rsidRPr="006735BE">
        <w:rPr>
          <w:rFonts w:ascii="Arial" w:hAnsi="Arial" w:cs="Arial"/>
          <w:sz w:val="22"/>
          <w:szCs w:val="22"/>
        </w:rPr>
        <w:t>and open</w:t>
      </w:r>
      <w:r w:rsidR="006B75B9" w:rsidRPr="006735BE">
        <w:rPr>
          <w:rFonts w:ascii="Arial" w:hAnsi="Arial" w:cs="Arial"/>
          <w:sz w:val="22"/>
          <w:szCs w:val="22"/>
        </w:rPr>
        <w:t xml:space="preserve"> fo</w:t>
      </w:r>
      <w:r w:rsidR="008228FC" w:rsidRPr="006735BE">
        <w:rPr>
          <w:rFonts w:ascii="Arial" w:hAnsi="Arial" w:cs="Arial"/>
          <w:sz w:val="22"/>
          <w:szCs w:val="22"/>
        </w:rPr>
        <w:t>rums enable employees to expre</w:t>
      </w:r>
      <w:r w:rsidR="00BD082A" w:rsidRPr="006735BE">
        <w:rPr>
          <w:rFonts w:ascii="Arial" w:hAnsi="Arial" w:cs="Arial"/>
          <w:sz w:val="22"/>
          <w:szCs w:val="22"/>
        </w:rPr>
        <w:t>ss concerns and influence decision-making</w:t>
      </w:r>
      <w:r w:rsidR="00EB46F2" w:rsidRPr="006735BE">
        <w:rPr>
          <w:rFonts w:ascii="Arial" w:hAnsi="Arial" w:cs="Arial"/>
          <w:sz w:val="22"/>
          <w:szCs w:val="22"/>
        </w:rPr>
        <w:t>.</w:t>
      </w:r>
      <w:r w:rsidR="002F4754" w:rsidRPr="006735BE">
        <w:rPr>
          <w:rFonts w:ascii="Arial" w:hAnsi="Arial" w:cs="Arial"/>
          <w:sz w:val="22"/>
          <w:szCs w:val="22"/>
        </w:rPr>
        <w:t xml:space="preserve"> Research</w:t>
      </w:r>
      <w:r w:rsidR="00EB46F2" w:rsidRPr="006735BE">
        <w:rPr>
          <w:rFonts w:ascii="Arial" w:hAnsi="Arial" w:cs="Arial"/>
          <w:sz w:val="22"/>
          <w:szCs w:val="22"/>
        </w:rPr>
        <w:t xml:space="preserve"> indicates</w:t>
      </w:r>
      <w:r w:rsidR="002F4754" w:rsidRPr="006735BE">
        <w:rPr>
          <w:rFonts w:ascii="Arial" w:hAnsi="Arial" w:cs="Arial"/>
          <w:sz w:val="22"/>
          <w:szCs w:val="22"/>
        </w:rPr>
        <w:t xml:space="preserve"> that </w:t>
      </w:r>
      <w:r w:rsidR="002F4754" w:rsidRPr="006735BE">
        <w:rPr>
          <w:rFonts w:ascii="Arial" w:hAnsi="Arial" w:cs="Arial"/>
          <w:sz w:val="22"/>
          <w:szCs w:val="22"/>
        </w:rPr>
        <w:lastRenderedPageBreak/>
        <w:t>employee voice improves engagement</w:t>
      </w:r>
      <w:r w:rsidR="00425F60" w:rsidRPr="006735BE">
        <w:rPr>
          <w:rFonts w:ascii="Arial" w:hAnsi="Arial" w:cs="Arial"/>
          <w:sz w:val="22"/>
          <w:szCs w:val="22"/>
        </w:rPr>
        <w:t xml:space="preserve"> during large-scale transformation (Wilkinson et al.,</w:t>
      </w:r>
      <w:r w:rsidR="00685C9B" w:rsidRPr="006735BE">
        <w:rPr>
          <w:rFonts w:ascii="Arial" w:hAnsi="Arial" w:cs="Arial"/>
          <w:sz w:val="22"/>
          <w:szCs w:val="22"/>
        </w:rPr>
        <w:t xml:space="preserve"> 2020</w:t>
      </w:r>
      <w:r w:rsidR="00425F60" w:rsidRPr="006735BE">
        <w:rPr>
          <w:rFonts w:ascii="Arial" w:hAnsi="Arial" w:cs="Arial"/>
          <w:sz w:val="22"/>
          <w:szCs w:val="22"/>
        </w:rPr>
        <w:t>)</w:t>
      </w:r>
      <w:r w:rsidR="00685C9B" w:rsidRPr="006735BE">
        <w:rPr>
          <w:rFonts w:ascii="Arial" w:hAnsi="Arial" w:cs="Arial"/>
          <w:sz w:val="22"/>
          <w:szCs w:val="22"/>
        </w:rPr>
        <w:t>.</w:t>
      </w:r>
    </w:p>
    <w:p w14:paraId="094E5A18" w14:textId="2E074C57" w:rsidR="00685C9B" w:rsidRPr="006735BE" w:rsidRDefault="00685C9B" w:rsidP="007B6C75">
      <w:pPr>
        <w:spacing w:line="360" w:lineRule="auto"/>
        <w:rPr>
          <w:rFonts w:ascii="Arial" w:hAnsi="Arial" w:cs="Arial"/>
          <w:sz w:val="22"/>
          <w:szCs w:val="22"/>
        </w:rPr>
      </w:pPr>
      <w:r w:rsidRPr="006735BE">
        <w:rPr>
          <w:rFonts w:ascii="Arial" w:hAnsi="Arial" w:cs="Arial"/>
          <w:sz w:val="22"/>
          <w:szCs w:val="22"/>
        </w:rPr>
        <w:t>Additionally, HR should prio</w:t>
      </w:r>
      <w:r w:rsidR="007F29E1" w:rsidRPr="006735BE">
        <w:rPr>
          <w:rFonts w:ascii="Arial" w:hAnsi="Arial" w:cs="Arial"/>
          <w:sz w:val="22"/>
          <w:szCs w:val="22"/>
        </w:rPr>
        <w:t xml:space="preserve">ritise job </w:t>
      </w:r>
      <w:r w:rsidR="00B77557" w:rsidRPr="006735BE">
        <w:rPr>
          <w:rFonts w:ascii="Arial" w:hAnsi="Arial" w:cs="Arial"/>
          <w:sz w:val="22"/>
          <w:szCs w:val="22"/>
        </w:rPr>
        <w:t>redesign and job crafting</w:t>
      </w:r>
      <w:r w:rsidR="00C51658" w:rsidRPr="006735BE">
        <w:rPr>
          <w:rFonts w:ascii="Arial" w:hAnsi="Arial" w:cs="Arial"/>
          <w:sz w:val="22"/>
          <w:szCs w:val="22"/>
        </w:rPr>
        <w:t xml:space="preserve"> to tackle role ambiguity caused by rapid orga</w:t>
      </w:r>
      <w:r w:rsidR="005C2C8C" w:rsidRPr="006735BE">
        <w:rPr>
          <w:rFonts w:ascii="Arial" w:hAnsi="Arial" w:cs="Arial"/>
          <w:sz w:val="22"/>
          <w:szCs w:val="22"/>
        </w:rPr>
        <w:t xml:space="preserve">nisational structures, customer demands, and </w:t>
      </w:r>
      <w:r w:rsidR="00BE53BA" w:rsidRPr="006735BE">
        <w:rPr>
          <w:rFonts w:ascii="Arial" w:hAnsi="Arial" w:cs="Arial"/>
          <w:sz w:val="22"/>
          <w:szCs w:val="22"/>
        </w:rPr>
        <w:t>digital processes can reduce uncer</w:t>
      </w:r>
      <w:r w:rsidR="001167E8" w:rsidRPr="006735BE">
        <w:rPr>
          <w:rFonts w:ascii="Arial" w:hAnsi="Arial" w:cs="Arial"/>
          <w:sz w:val="22"/>
          <w:szCs w:val="22"/>
        </w:rPr>
        <w:t>tainty. Job crafting</w:t>
      </w:r>
      <w:r w:rsidR="00EE02FF" w:rsidRPr="006735BE">
        <w:rPr>
          <w:rFonts w:ascii="Arial" w:hAnsi="Arial" w:cs="Arial"/>
          <w:sz w:val="22"/>
          <w:szCs w:val="22"/>
        </w:rPr>
        <w:t xml:space="preserve"> – where employees shape </w:t>
      </w:r>
      <w:r w:rsidR="00BB529C" w:rsidRPr="006735BE">
        <w:rPr>
          <w:rFonts w:ascii="Arial" w:hAnsi="Arial" w:cs="Arial"/>
          <w:sz w:val="22"/>
          <w:szCs w:val="22"/>
        </w:rPr>
        <w:t>certain</w:t>
      </w:r>
      <w:r w:rsidR="00EE02FF" w:rsidRPr="006735BE">
        <w:rPr>
          <w:rFonts w:ascii="Arial" w:hAnsi="Arial" w:cs="Arial"/>
          <w:sz w:val="22"/>
          <w:szCs w:val="22"/>
        </w:rPr>
        <w:t xml:space="preserve"> elements of their own task – further enhances ownership and satisfaction</w:t>
      </w:r>
      <w:r w:rsidR="00B77557" w:rsidRPr="006735BE">
        <w:rPr>
          <w:rFonts w:ascii="Arial" w:hAnsi="Arial" w:cs="Arial"/>
          <w:sz w:val="22"/>
          <w:szCs w:val="22"/>
        </w:rPr>
        <w:t xml:space="preserve"> </w:t>
      </w:r>
      <w:r w:rsidR="00CA407A" w:rsidRPr="006735BE">
        <w:rPr>
          <w:rFonts w:ascii="Arial" w:hAnsi="Arial" w:cs="Arial"/>
          <w:sz w:val="22"/>
          <w:szCs w:val="22"/>
        </w:rPr>
        <w:t>(</w:t>
      </w:r>
      <w:proofErr w:type="spellStart"/>
      <w:r w:rsidR="00D94459" w:rsidRPr="006735BE">
        <w:rPr>
          <w:rFonts w:ascii="Arial" w:hAnsi="Arial" w:cs="Arial"/>
          <w:sz w:val="22"/>
          <w:szCs w:val="22"/>
        </w:rPr>
        <w:t>Wrze</w:t>
      </w:r>
      <w:r w:rsidR="008B548A" w:rsidRPr="006735BE">
        <w:rPr>
          <w:rFonts w:ascii="Arial" w:hAnsi="Arial" w:cs="Arial"/>
          <w:sz w:val="22"/>
          <w:szCs w:val="22"/>
        </w:rPr>
        <w:t>sniewski</w:t>
      </w:r>
      <w:proofErr w:type="spellEnd"/>
      <w:r w:rsidR="008B548A" w:rsidRPr="006735BE">
        <w:rPr>
          <w:rFonts w:ascii="Arial" w:hAnsi="Arial" w:cs="Arial"/>
          <w:sz w:val="22"/>
          <w:szCs w:val="22"/>
        </w:rPr>
        <w:t xml:space="preserve"> &amp; Dutton, 2001).</w:t>
      </w:r>
      <w:r w:rsidR="001002DE" w:rsidRPr="006735BE">
        <w:rPr>
          <w:rFonts w:ascii="Arial" w:hAnsi="Arial" w:cs="Arial"/>
          <w:sz w:val="22"/>
          <w:szCs w:val="22"/>
        </w:rPr>
        <w:t xml:space="preserve"> This approach is </w:t>
      </w:r>
      <w:r w:rsidR="00BB529C" w:rsidRPr="006735BE">
        <w:rPr>
          <w:rFonts w:ascii="Arial" w:hAnsi="Arial" w:cs="Arial"/>
          <w:sz w:val="22"/>
          <w:szCs w:val="22"/>
        </w:rPr>
        <w:t>particularly</w:t>
      </w:r>
      <w:r w:rsidR="001002DE" w:rsidRPr="006735BE">
        <w:rPr>
          <w:rFonts w:ascii="Arial" w:hAnsi="Arial" w:cs="Arial"/>
          <w:sz w:val="22"/>
          <w:szCs w:val="22"/>
        </w:rPr>
        <w:t xml:space="preserve"> important at </w:t>
      </w:r>
      <w:proofErr w:type="spellStart"/>
      <w:r w:rsidR="001002DE" w:rsidRPr="006735BE">
        <w:rPr>
          <w:rFonts w:ascii="Arial" w:hAnsi="Arial" w:cs="Arial"/>
          <w:sz w:val="22"/>
          <w:szCs w:val="22"/>
        </w:rPr>
        <w:t>Iwoca</w:t>
      </w:r>
      <w:proofErr w:type="spellEnd"/>
      <w:r w:rsidR="001002DE" w:rsidRPr="006735BE">
        <w:rPr>
          <w:rFonts w:ascii="Arial" w:hAnsi="Arial" w:cs="Arial"/>
          <w:sz w:val="22"/>
          <w:szCs w:val="22"/>
        </w:rPr>
        <w:t xml:space="preserve">, </w:t>
      </w:r>
      <w:r w:rsidR="00BB529C" w:rsidRPr="006735BE">
        <w:rPr>
          <w:rFonts w:ascii="Arial" w:hAnsi="Arial" w:cs="Arial"/>
          <w:sz w:val="22"/>
          <w:szCs w:val="22"/>
        </w:rPr>
        <w:t>where many employees experience evolving responsibilities due to new digital lending capabilities.</w:t>
      </w:r>
    </w:p>
    <w:p w14:paraId="3DCEC59F" w14:textId="7E1083D8" w:rsidR="008B548A" w:rsidRPr="006735BE" w:rsidRDefault="00E50AAC" w:rsidP="007B6C75">
      <w:pPr>
        <w:spacing w:line="360" w:lineRule="auto"/>
        <w:rPr>
          <w:rFonts w:ascii="Arial" w:hAnsi="Arial" w:cs="Arial"/>
          <w:sz w:val="22"/>
          <w:szCs w:val="22"/>
        </w:rPr>
      </w:pPr>
      <w:r w:rsidRPr="006735BE">
        <w:rPr>
          <w:rFonts w:ascii="Arial" w:hAnsi="Arial" w:cs="Arial"/>
          <w:sz w:val="22"/>
          <w:szCs w:val="22"/>
        </w:rPr>
        <w:t>Another critical practice involves stre</w:t>
      </w:r>
      <w:r w:rsidR="000F0CFC" w:rsidRPr="006735BE">
        <w:rPr>
          <w:rFonts w:ascii="Arial" w:hAnsi="Arial" w:cs="Arial"/>
          <w:sz w:val="22"/>
          <w:szCs w:val="22"/>
        </w:rPr>
        <w:t xml:space="preserve">ngthening leadership capability. As </w:t>
      </w:r>
      <w:proofErr w:type="spellStart"/>
      <w:r w:rsidR="000F0CFC" w:rsidRPr="006735BE">
        <w:rPr>
          <w:rFonts w:ascii="Arial" w:hAnsi="Arial" w:cs="Arial"/>
          <w:sz w:val="22"/>
          <w:szCs w:val="22"/>
        </w:rPr>
        <w:t>Iwoca</w:t>
      </w:r>
      <w:proofErr w:type="spellEnd"/>
      <w:r w:rsidR="000F0CFC" w:rsidRPr="006735BE">
        <w:rPr>
          <w:rFonts w:ascii="Arial" w:hAnsi="Arial" w:cs="Arial"/>
          <w:sz w:val="22"/>
          <w:szCs w:val="22"/>
        </w:rPr>
        <w:t xml:space="preserve"> shifts from a start-up</w:t>
      </w:r>
      <w:r w:rsidR="00F94F6F" w:rsidRPr="006735BE">
        <w:rPr>
          <w:rFonts w:ascii="Arial" w:hAnsi="Arial" w:cs="Arial"/>
          <w:sz w:val="22"/>
          <w:szCs w:val="22"/>
        </w:rPr>
        <w:t xml:space="preserve"> </w:t>
      </w:r>
      <w:r w:rsidR="006B0C12" w:rsidRPr="006735BE">
        <w:rPr>
          <w:rFonts w:ascii="Arial" w:hAnsi="Arial" w:cs="Arial"/>
          <w:sz w:val="22"/>
          <w:szCs w:val="22"/>
        </w:rPr>
        <w:t>to a more mature organisation, managers require training in transformational leadership</w:t>
      </w:r>
      <w:r w:rsidR="00422637" w:rsidRPr="006735BE">
        <w:rPr>
          <w:rFonts w:ascii="Arial" w:hAnsi="Arial" w:cs="Arial"/>
          <w:sz w:val="22"/>
          <w:szCs w:val="22"/>
        </w:rPr>
        <w:t xml:space="preserve">, communication, emotional intelligence, and </w:t>
      </w:r>
      <w:r w:rsidR="00A661C2" w:rsidRPr="006735BE">
        <w:rPr>
          <w:rFonts w:ascii="Arial" w:hAnsi="Arial" w:cs="Arial"/>
          <w:sz w:val="22"/>
          <w:szCs w:val="22"/>
        </w:rPr>
        <w:t xml:space="preserve">change </w:t>
      </w:r>
      <w:r w:rsidR="000C56ED" w:rsidRPr="006735BE">
        <w:rPr>
          <w:rFonts w:ascii="Arial" w:hAnsi="Arial" w:cs="Arial"/>
          <w:sz w:val="22"/>
          <w:szCs w:val="22"/>
        </w:rPr>
        <w:t>navigation. Leadership</w:t>
      </w:r>
      <w:r w:rsidR="009C1343" w:rsidRPr="006735BE">
        <w:rPr>
          <w:rFonts w:ascii="Arial" w:hAnsi="Arial" w:cs="Arial"/>
          <w:sz w:val="22"/>
          <w:szCs w:val="22"/>
        </w:rPr>
        <w:t xml:space="preserve"> development programm</w:t>
      </w:r>
      <w:r w:rsidR="000C56ED" w:rsidRPr="006735BE">
        <w:rPr>
          <w:rFonts w:ascii="Arial" w:hAnsi="Arial" w:cs="Arial"/>
          <w:sz w:val="22"/>
          <w:szCs w:val="22"/>
        </w:rPr>
        <w:t xml:space="preserve">es, coaching and peer-learning </w:t>
      </w:r>
      <w:r w:rsidR="00B47208" w:rsidRPr="006735BE">
        <w:rPr>
          <w:rFonts w:ascii="Arial" w:hAnsi="Arial" w:cs="Arial"/>
          <w:sz w:val="22"/>
          <w:szCs w:val="22"/>
        </w:rPr>
        <w:t>groups can equip managers to support teams more effectively</w:t>
      </w:r>
      <w:r w:rsidR="006140AD" w:rsidRPr="006735BE">
        <w:rPr>
          <w:rFonts w:ascii="Arial" w:hAnsi="Arial" w:cs="Arial"/>
          <w:sz w:val="22"/>
          <w:szCs w:val="22"/>
        </w:rPr>
        <w:t>. Strong leadership improves trusts</w:t>
      </w:r>
      <w:r w:rsidR="00160D59" w:rsidRPr="006735BE">
        <w:rPr>
          <w:rFonts w:ascii="Arial" w:hAnsi="Arial" w:cs="Arial"/>
          <w:sz w:val="22"/>
          <w:szCs w:val="22"/>
        </w:rPr>
        <w:t xml:space="preserve">, reduces </w:t>
      </w:r>
      <w:r w:rsidR="001E595C" w:rsidRPr="006735BE">
        <w:rPr>
          <w:rFonts w:ascii="Arial" w:hAnsi="Arial" w:cs="Arial"/>
          <w:sz w:val="22"/>
          <w:szCs w:val="22"/>
        </w:rPr>
        <w:t>resistance</w:t>
      </w:r>
      <w:r w:rsidR="00160D59" w:rsidRPr="006735BE">
        <w:rPr>
          <w:rFonts w:ascii="Arial" w:hAnsi="Arial" w:cs="Arial"/>
          <w:sz w:val="22"/>
          <w:szCs w:val="22"/>
        </w:rPr>
        <w:t>, and fo</w:t>
      </w:r>
      <w:r w:rsidR="001E595C" w:rsidRPr="006735BE">
        <w:rPr>
          <w:rFonts w:ascii="Arial" w:hAnsi="Arial" w:cs="Arial"/>
          <w:sz w:val="22"/>
          <w:szCs w:val="22"/>
        </w:rPr>
        <w:t>s</w:t>
      </w:r>
      <w:r w:rsidR="00160D59" w:rsidRPr="006735BE">
        <w:rPr>
          <w:rFonts w:ascii="Arial" w:hAnsi="Arial" w:cs="Arial"/>
          <w:sz w:val="22"/>
          <w:szCs w:val="22"/>
        </w:rPr>
        <w:t>ters</w:t>
      </w:r>
      <w:r w:rsidR="001E595C" w:rsidRPr="006735BE">
        <w:rPr>
          <w:rFonts w:ascii="Arial" w:hAnsi="Arial" w:cs="Arial"/>
          <w:sz w:val="22"/>
          <w:szCs w:val="22"/>
        </w:rPr>
        <w:t xml:space="preserve"> </w:t>
      </w:r>
      <w:r w:rsidR="00160D59" w:rsidRPr="006735BE">
        <w:rPr>
          <w:rFonts w:ascii="Arial" w:hAnsi="Arial" w:cs="Arial"/>
          <w:sz w:val="22"/>
          <w:szCs w:val="22"/>
        </w:rPr>
        <w:t>alignment</w:t>
      </w:r>
      <w:r w:rsidR="001E595C" w:rsidRPr="006735BE">
        <w:rPr>
          <w:rFonts w:ascii="Arial" w:hAnsi="Arial" w:cs="Arial"/>
          <w:sz w:val="22"/>
          <w:szCs w:val="22"/>
        </w:rPr>
        <w:t xml:space="preserve"> during change</w:t>
      </w:r>
      <w:r w:rsidR="00160D59" w:rsidRPr="006735BE">
        <w:rPr>
          <w:rFonts w:ascii="Arial" w:hAnsi="Arial" w:cs="Arial"/>
          <w:sz w:val="22"/>
          <w:szCs w:val="22"/>
        </w:rPr>
        <w:t xml:space="preserve"> </w:t>
      </w:r>
      <w:r w:rsidR="00F94F6F" w:rsidRPr="006735BE">
        <w:rPr>
          <w:rFonts w:ascii="Arial" w:hAnsi="Arial" w:cs="Arial"/>
          <w:sz w:val="22"/>
          <w:szCs w:val="22"/>
        </w:rPr>
        <w:t>(</w:t>
      </w:r>
      <w:proofErr w:type="spellStart"/>
      <w:r w:rsidR="00441C71" w:rsidRPr="006735BE">
        <w:rPr>
          <w:rFonts w:ascii="Arial" w:hAnsi="Arial" w:cs="Arial"/>
          <w:sz w:val="22"/>
          <w:szCs w:val="22"/>
        </w:rPr>
        <w:t>Breevaart</w:t>
      </w:r>
      <w:proofErr w:type="spellEnd"/>
      <w:r w:rsidR="00441C71" w:rsidRPr="006735BE">
        <w:rPr>
          <w:rFonts w:ascii="Arial" w:hAnsi="Arial" w:cs="Arial"/>
          <w:sz w:val="22"/>
          <w:szCs w:val="22"/>
        </w:rPr>
        <w:t xml:space="preserve"> &amp; Bakker, 2018</w:t>
      </w:r>
      <w:r w:rsidR="00F94F6F" w:rsidRPr="006735BE">
        <w:rPr>
          <w:rFonts w:ascii="Arial" w:hAnsi="Arial" w:cs="Arial"/>
          <w:sz w:val="22"/>
          <w:szCs w:val="22"/>
        </w:rPr>
        <w:t>)</w:t>
      </w:r>
      <w:r w:rsidR="00441C71" w:rsidRPr="006735BE">
        <w:rPr>
          <w:rFonts w:ascii="Arial" w:hAnsi="Arial" w:cs="Arial"/>
          <w:sz w:val="22"/>
          <w:szCs w:val="22"/>
        </w:rPr>
        <w:t>.</w:t>
      </w:r>
      <w:r w:rsidR="00282061" w:rsidRPr="006735BE">
        <w:rPr>
          <w:rFonts w:ascii="Arial" w:hAnsi="Arial" w:cs="Arial"/>
          <w:sz w:val="22"/>
          <w:szCs w:val="22"/>
        </w:rPr>
        <w:t xml:space="preserve"> </w:t>
      </w:r>
      <w:r w:rsidR="00156492" w:rsidRPr="006735BE">
        <w:rPr>
          <w:rFonts w:ascii="Arial" w:hAnsi="Arial" w:cs="Arial"/>
          <w:sz w:val="22"/>
          <w:szCs w:val="22"/>
        </w:rPr>
        <w:t xml:space="preserve">Given the inconsistencies </w:t>
      </w:r>
      <w:r w:rsidR="00B476F3" w:rsidRPr="006735BE">
        <w:rPr>
          <w:rFonts w:ascii="Arial" w:hAnsi="Arial" w:cs="Arial"/>
          <w:sz w:val="22"/>
          <w:szCs w:val="22"/>
        </w:rPr>
        <w:t xml:space="preserve">in communication and decision- making identified at </w:t>
      </w:r>
      <w:proofErr w:type="spellStart"/>
      <w:r w:rsidR="00B476F3" w:rsidRPr="006735BE">
        <w:rPr>
          <w:rFonts w:ascii="Arial" w:hAnsi="Arial" w:cs="Arial"/>
          <w:sz w:val="22"/>
          <w:szCs w:val="22"/>
        </w:rPr>
        <w:t>Iwoca</w:t>
      </w:r>
      <w:proofErr w:type="spellEnd"/>
      <w:r w:rsidR="00B476F3" w:rsidRPr="006735BE">
        <w:rPr>
          <w:rFonts w:ascii="Arial" w:hAnsi="Arial" w:cs="Arial"/>
          <w:sz w:val="22"/>
          <w:szCs w:val="22"/>
        </w:rPr>
        <w:t xml:space="preserve">, </w:t>
      </w:r>
      <w:r w:rsidR="008E535F" w:rsidRPr="006735BE">
        <w:rPr>
          <w:rFonts w:ascii="Arial" w:hAnsi="Arial" w:cs="Arial"/>
          <w:sz w:val="22"/>
          <w:szCs w:val="22"/>
        </w:rPr>
        <w:t>l</w:t>
      </w:r>
      <w:r w:rsidR="00B476F3" w:rsidRPr="006735BE">
        <w:rPr>
          <w:rFonts w:ascii="Arial" w:hAnsi="Arial" w:cs="Arial"/>
          <w:sz w:val="22"/>
          <w:szCs w:val="22"/>
        </w:rPr>
        <w:t xml:space="preserve">eadership </w:t>
      </w:r>
      <w:r w:rsidR="008E535F" w:rsidRPr="006735BE">
        <w:rPr>
          <w:rFonts w:ascii="Arial" w:hAnsi="Arial" w:cs="Arial"/>
          <w:sz w:val="22"/>
          <w:szCs w:val="22"/>
        </w:rPr>
        <w:t>development is likely to have a significant impact</w:t>
      </w:r>
      <w:r w:rsidR="0087025E" w:rsidRPr="006735BE">
        <w:rPr>
          <w:rFonts w:ascii="Arial" w:hAnsi="Arial" w:cs="Arial"/>
          <w:sz w:val="22"/>
          <w:szCs w:val="22"/>
        </w:rPr>
        <w:t>.</w:t>
      </w:r>
    </w:p>
    <w:p w14:paraId="4E8FB935" w14:textId="77777777" w:rsidR="002F1793" w:rsidRPr="00EE38C9" w:rsidRDefault="009255F6" w:rsidP="007B6C75">
      <w:pPr>
        <w:pStyle w:val="Heading3"/>
        <w:spacing w:line="360" w:lineRule="auto"/>
        <w:rPr>
          <w:rFonts w:ascii="Arial" w:hAnsi="Arial" w:cs="Arial"/>
        </w:rPr>
      </w:pPr>
      <w:r w:rsidRPr="008E386C">
        <w:t xml:space="preserve"> </w:t>
      </w:r>
      <w:bookmarkStart w:id="8" w:name="_Toc215398614"/>
      <w:r w:rsidR="009D6FDD" w:rsidRPr="00EE38C9">
        <w:rPr>
          <w:rFonts w:ascii="Arial" w:hAnsi="Arial" w:cs="Arial"/>
        </w:rPr>
        <w:t>HR practices for digital technology</w:t>
      </w:r>
      <w:r w:rsidR="008E386C" w:rsidRPr="00EE38C9">
        <w:rPr>
          <w:rFonts w:ascii="Arial" w:hAnsi="Arial" w:cs="Arial"/>
        </w:rPr>
        <w:t xml:space="preserve"> challenges</w:t>
      </w:r>
      <w:bookmarkEnd w:id="8"/>
    </w:p>
    <w:p w14:paraId="6F58DFB7" w14:textId="271C0827" w:rsidR="008E386C" w:rsidRPr="00AA78E3" w:rsidRDefault="002F1793" w:rsidP="007B6C75">
      <w:pPr>
        <w:spacing w:line="360" w:lineRule="auto"/>
        <w:rPr>
          <w:rFonts w:ascii="Arial" w:hAnsi="Arial" w:cs="Arial"/>
          <w:sz w:val="22"/>
          <w:szCs w:val="22"/>
        </w:rPr>
      </w:pPr>
      <w:r w:rsidRPr="00AA78E3">
        <w:rPr>
          <w:rFonts w:ascii="Arial" w:hAnsi="Arial" w:cs="Arial"/>
          <w:sz w:val="22"/>
          <w:szCs w:val="22"/>
        </w:rPr>
        <w:t xml:space="preserve">To address </w:t>
      </w:r>
      <w:r w:rsidR="00DF36C8" w:rsidRPr="00AA78E3">
        <w:rPr>
          <w:rFonts w:ascii="Arial" w:hAnsi="Arial" w:cs="Arial"/>
          <w:sz w:val="22"/>
          <w:szCs w:val="22"/>
        </w:rPr>
        <w:t xml:space="preserve">digital skills gaps, HR should implement continuous digital- </w:t>
      </w:r>
      <w:r w:rsidR="003F6FE6" w:rsidRPr="00AA78E3">
        <w:rPr>
          <w:rFonts w:ascii="Arial" w:hAnsi="Arial" w:cs="Arial"/>
          <w:sz w:val="22"/>
          <w:szCs w:val="22"/>
        </w:rPr>
        <w:t>capability</w:t>
      </w:r>
      <w:r w:rsidR="00DF36C8" w:rsidRPr="00AA78E3">
        <w:rPr>
          <w:rFonts w:ascii="Arial" w:hAnsi="Arial" w:cs="Arial"/>
          <w:sz w:val="22"/>
          <w:szCs w:val="22"/>
        </w:rPr>
        <w:t xml:space="preserve"> upskilling </w:t>
      </w:r>
      <w:r w:rsidR="008E384A" w:rsidRPr="00AA78E3">
        <w:rPr>
          <w:rFonts w:ascii="Arial" w:hAnsi="Arial" w:cs="Arial"/>
          <w:sz w:val="22"/>
          <w:szCs w:val="22"/>
        </w:rPr>
        <w:t>programmes. This could include e-learning platfor</w:t>
      </w:r>
      <w:r w:rsidR="005E6BA8" w:rsidRPr="00AA78E3">
        <w:rPr>
          <w:rFonts w:ascii="Arial" w:hAnsi="Arial" w:cs="Arial"/>
          <w:sz w:val="22"/>
          <w:szCs w:val="22"/>
        </w:rPr>
        <w:t>ms</w:t>
      </w:r>
      <w:r w:rsidR="003F6FE6" w:rsidRPr="00AA78E3">
        <w:rPr>
          <w:rFonts w:ascii="Arial" w:hAnsi="Arial" w:cs="Arial"/>
          <w:sz w:val="22"/>
          <w:szCs w:val="22"/>
        </w:rPr>
        <w:t>, fintech- specific</w:t>
      </w:r>
      <w:r w:rsidR="00E57002" w:rsidRPr="00AA78E3">
        <w:rPr>
          <w:rFonts w:ascii="Arial" w:hAnsi="Arial" w:cs="Arial"/>
          <w:sz w:val="22"/>
          <w:szCs w:val="22"/>
        </w:rPr>
        <w:t xml:space="preserve"> training sessions, and peer-support digital champions. </w:t>
      </w:r>
      <w:r w:rsidR="003E2AB1" w:rsidRPr="00AA78E3">
        <w:rPr>
          <w:rFonts w:ascii="Arial" w:hAnsi="Arial" w:cs="Arial"/>
          <w:sz w:val="22"/>
          <w:szCs w:val="22"/>
        </w:rPr>
        <w:t>C</w:t>
      </w:r>
      <w:r w:rsidR="00E57002" w:rsidRPr="00AA78E3">
        <w:rPr>
          <w:rFonts w:ascii="Arial" w:hAnsi="Arial" w:cs="Arial"/>
          <w:sz w:val="22"/>
          <w:szCs w:val="22"/>
        </w:rPr>
        <w:t>onti</w:t>
      </w:r>
      <w:r w:rsidR="003E2AB1" w:rsidRPr="00AA78E3">
        <w:rPr>
          <w:rFonts w:ascii="Arial" w:hAnsi="Arial" w:cs="Arial"/>
          <w:sz w:val="22"/>
          <w:szCs w:val="22"/>
        </w:rPr>
        <w:t>nuous skills development is particularly important in tech</w:t>
      </w:r>
      <w:r w:rsidR="00D36150" w:rsidRPr="00AA78E3">
        <w:rPr>
          <w:rFonts w:ascii="Arial" w:hAnsi="Arial" w:cs="Arial"/>
          <w:sz w:val="22"/>
          <w:szCs w:val="22"/>
        </w:rPr>
        <w:t>-driven industries (CIPD, 2023).</w:t>
      </w:r>
    </w:p>
    <w:p w14:paraId="14B2A179" w14:textId="3AC5E151" w:rsidR="00D36150" w:rsidRPr="00AA78E3" w:rsidRDefault="00621867" w:rsidP="007B6C75">
      <w:pPr>
        <w:spacing w:line="360" w:lineRule="auto"/>
        <w:rPr>
          <w:rFonts w:ascii="Arial" w:hAnsi="Arial" w:cs="Arial"/>
          <w:sz w:val="22"/>
          <w:szCs w:val="22"/>
        </w:rPr>
      </w:pPr>
      <w:proofErr w:type="spellStart"/>
      <w:r w:rsidRPr="00AA78E3">
        <w:rPr>
          <w:rFonts w:ascii="Arial" w:hAnsi="Arial" w:cs="Arial"/>
          <w:sz w:val="22"/>
          <w:szCs w:val="22"/>
        </w:rPr>
        <w:t>Iwoca</w:t>
      </w:r>
      <w:proofErr w:type="spellEnd"/>
      <w:r w:rsidRPr="00AA78E3">
        <w:rPr>
          <w:rFonts w:ascii="Arial" w:hAnsi="Arial" w:cs="Arial"/>
          <w:sz w:val="22"/>
          <w:szCs w:val="22"/>
        </w:rPr>
        <w:t xml:space="preserve"> should also develop a digital wellbeing policy with clear expectations about response </w:t>
      </w:r>
      <w:r w:rsidR="00085E15" w:rsidRPr="00AA78E3">
        <w:rPr>
          <w:rFonts w:ascii="Arial" w:hAnsi="Arial" w:cs="Arial"/>
          <w:sz w:val="22"/>
          <w:szCs w:val="22"/>
        </w:rPr>
        <w:t xml:space="preserve">rimes, platform use, and digital boundaries. Such policies </w:t>
      </w:r>
      <w:r w:rsidR="001F0497" w:rsidRPr="00AA78E3">
        <w:rPr>
          <w:rFonts w:ascii="Arial" w:hAnsi="Arial" w:cs="Arial"/>
          <w:sz w:val="22"/>
          <w:szCs w:val="22"/>
        </w:rPr>
        <w:t xml:space="preserve">have been shown to prevent burnout and improve </w:t>
      </w:r>
      <w:r w:rsidR="00C67DBA" w:rsidRPr="00AA78E3">
        <w:rPr>
          <w:rFonts w:ascii="Arial" w:hAnsi="Arial" w:cs="Arial"/>
          <w:sz w:val="22"/>
          <w:szCs w:val="22"/>
        </w:rPr>
        <w:t>work</w:t>
      </w:r>
      <w:r w:rsidR="001F0497" w:rsidRPr="00AA78E3">
        <w:rPr>
          <w:rFonts w:ascii="Arial" w:hAnsi="Arial" w:cs="Arial"/>
          <w:sz w:val="22"/>
          <w:szCs w:val="22"/>
        </w:rPr>
        <w:t>-life balance (</w:t>
      </w:r>
      <w:r w:rsidR="00C91061" w:rsidRPr="00AA78E3">
        <w:rPr>
          <w:rFonts w:ascii="Arial" w:hAnsi="Arial" w:cs="Arial"/>
          <w:sz w:val="22"/>
          <w:szCs w:val="22"/>
        </w:rPr>
        <w:t>Mazmanian et al., 2013</w:t>
      </w:r>
      <w:r w:rsidR="001F0497" w:rsidRPr="00AA78E3">
        <w:rPr>
          <w:rFonts w:ascii="Arial" w:hAnsi="Arial" w:cs="Arial"/>
          <w:sz w:val="22"/>
          <w:szCs w:val="22"/>
        </w:rPr>
        <w:t>)</w:t>
      </w:r>
      <w:r w:rsidR="00C91061" w:rsidRPr="00AA78E3">
        <w:rPr>
          <w:rFonts w:ascii="Arial" w:hAnsi="Arial" w:cs="Arial"/>
          <w:sz w:val="22"/>
          <w:szCs w:val="22"/>
        </w:rPr>
        <w:t>.</w:t>
      </w:r>
    </w:p>
    <w:p w14:paraId="00D19A64" w14:textId="518DA26C" w:rsidR="00C91061" w:rsidRPr="00AA78E3" w:rsidRDefault="00C91061" w:rsidP="007B6C75">
      <w:pPr>
        <w:spacing w:line="360" w:lineRule="auto"/>
        <w:rPr>
          <w:rFonts w:ascii="Arial" w:hAnsi="Arial" w:cs="Arial"/>
          <w:sz w:val="22"/>
          <w:szCs w:val="22"/>
        </w:rPr>
      </w:pPr>
      <w:r w:rsidRPr="00AA78E3">
        <w:rPr>
          <w:rFonts w:ascii="Arial" w:hAnsi="Arial" w:cs="Arial"/>
          <w:sz w:val="22"/>
          <w:szCs w:val="22"/>
        </w:rPr>
        <w:t xml:space="preserve">Introducing transparent technology-use communication would mitigate </w:t>
      </w:r>
      <w:r w:rsidR="00175CF0" w:rsidRPr="00AA78E3">
        <w:rPr>
          <w:rFonts w:ascii="Arial" w:hAnsi="Arial" w:cs="Arial"/>
          <w:sz w:val="22"/>
          <w:szCs w:val="22"/>
        </w:rPr>
        <w:t xml:space="preserve">concerns around digital monitoring. HR should clarify how performance </w:t>
      </w:r>
      <w:r w:rsidR="001C5E76" w:rsidRPr="00AA78E3">
        <w:rPr>
          <w:rFonts w:ascii="Arial" w:hAnsi="Arial" w:cs="Arial"/>
          <w:sz w:val="22"/>
          <w:szCs w:val="22"/>
        </w:rPr>
        <w:t xml:space="preserve">data is collected and its intended </w:t>
      </w:r>
      <w:r w:rsidR="00C67DBA" w:rsidRPr="00AA78E3">
        <w:rPr>
          <w:rFonts w:ascii="Arial" w:hAnsi="Arial" w:cs="Arial"/>
          <w:sz w:val="22"/>
          <w:szCs w:val="22"/>
        </w:rPr>
        <w:t>purpose</w:t>
      </w:r>
      <w:r w:rsidR="001D31FC" w:rsidRPr="00AA78E3">
        <w:rPr>
          <w:rFonts w:ascii="Arial" w:hAnsi="Arial" w:cs="Arial"/>
          <w:sz w:val="22"/>
          <w:szCs w:val="22"/>
        </w:rPr>
        <w:t xml:space="preserve">, </w:t>
      </w:r>
      <w:r w:rsidR="00C67DBA" w:rsidRPr="00AA78E3">
        <w:rPr>
          <w:rFonts w:ascii="Arial" w:hAnsi="Arial" w:cs="Arial"/>
          <w:sz w:val="22"/>
          <w:szCs w:val="22"/>
        </w:rPr>
        <w:t>increasing</w:t>
      </w:r>
      <w:r w:rsidR="001D31FC" w:rsidRPr="00AA78E3">
        <w:rPr>
          <w:rFonts w:ascii="Arial" w:hAnsi="Arial" w:cs="Arial"/>
          <w:sz w:val="22"/>
          <w:szCs w:val="22"/>
        </w:rPr>
        <w:t xml:space="preserve"> trust and reducing anxiety (Ball, 2015)</w:t>
      </w:r>
      <w:r w:rsidR="00C67DBA" w:rsidRPr="00AA78E3">
        <w:rPr>
          <w:rFonts w:ascii="Arial" w:hAnsi="Arial" w:cs="Arial"/>
          <w:sz w:val="22"/>
          <w:szCs w:val="22"/>
        </w:rPr>
        <w:t>.</w:t>
      </w:r>
    </w:p>
    <w:p w14:paraId="05804591" w14:textId="3D5C7EA5" w:rsidR="00C67DBA" w:rsidRPr="00AA78E3" w:rsidRDefault="00DE3606" w:rsidP="007B6C75">
      <w:pPr>
        <w:spacing w:line="360" w:lineRule="auto"/>
        <w:rPr>
          <w:rFonts w:ascii="Arial" w:hAnsi="Arial" w:cs="Arial"/>
          <w:sz w:val="22"/>
          <w:szCs w:val="22"/>
        </w:rPr>
      </w:pPr>
      <w:r w:rsidRPr="00AA78E3">
        <w:rPr>
          <w:rFonts w:ascii="Arial" w:hAnsi="Arial" w:cs="Arial"/>
          <w:sz w:val="22"/>
          <w:szCs w:val="22"/>
        </w:rPr>
        <w:t>Involving employees in technology pilot testing is another contemporary practi</w:t>
      </w:r>
      <w:r w:rsidR="00171748" w:rsidRPr="00AA78E3">
        <w:rPr>
          <w:rFonts w:ascii="Arial" w:hAnsi="Arial" w:cs="Arial"/>
          <w:sz w:val="22"/>
          <w:szCs w:val="22"/>
        </w:rPr>
        <w:t>ce that improves adoption and reduces resistance</w:t>
      </w:r>
      <w:r w:rsidR="0017576D" w:rsidRPr="00AA78E3">
        <w:rPr>
          <w:rFonts w:ascii="Arial" w:hAnsi="Arial" w:cs="Arial"/>
          <w:sz w:val="22"/>
          <w:szCs w:val="22"/>
        </w:rPr>
        <w:t xml:space="preserve"> (Susskind</w:t>
      </w:r>
      <w:r w:rsidR="00AA78E3">
        <w:rPr>
          <w:rFonts w:ascii="Arial" w:hAnsi="Arial" w:cs="Arial"/>
          <w:sz w:val="22"/>
          <w:szCs w:val="22"/>
        </w:rPr>
        <w:t xml:space="preserve"> &amp; Susskind</w:t>
      </w:r>
      <w:r w:rsidR="0017576D" w:rsidRPr="00AA78E3">
        <w:rPr>
          <w:rFonts w:ascii="Arial" w:hAnsi="Arial" w:cs="Arial"/>
          <w:sz w:val="22"/>
          <w:szCs w:val="22"/>
        </w:rPr>
        <w:t>, 2020).</w:t>
      </w:r>
    </w:p>
    <w:p w14:paraId="4BED5599" w14:textId="0C65EAAA" w:rsidR="0017576D" w:rsidRPr="00B34B2D" w:rsidRDefault="0017576D" w:rsidP="007B6C75">
      <w:pPr>
        <w:pStyle w:val="Heading3"/>
        <w:spacing w:line="360" w:lineRule="auto"/>
        <w:rPr>
          <w:rFonts w:ascii="Arial" w:hAnsi="Arial" w:cs="Arial"/>
        </w:rPr>
      </w:pPr>
      <w:bookmarkStart w:id="9" w:name="_Toc215398615"/>
      <w:r w:rsidRPr="00B34B2D">
        <w:rPr>
          <w:rFonts w:ascii="Arial" w:hAnsi="Arial" w:cs="Arial"/>
        </w:rPr>
        <w:t xml:space="preserve">Practices for flexible working at </w:t>
      </w:r>
      <w:proofErr w:type="spellStart"/>
      <w:r w:rsidRPr="00B34B2D">
        <w:rPr>
          <w:rFonts w:ascii="Arial" w:hAnsi="Arial" w:cs="Arial"/>
        </w:rPr>
        <w:t>Iwoca</w:t>
      </w:r>
      <w:bookmarkEnd w:id="9"/>
      <w:proofErr w:type="spellEnd"/>
    </w:p>
    <w:p w14:paraId="7C264F4D" w14:textId="2B3D8DF0" w:rsidR="000D4F8D" w:rsidRPr="00AA78E3" w:rsidRDefault="000D4F8D" w:rsidP="007B6C75">
      <w:pPr>
        <w:spacing w:line="360" w:lineRule="auto"/>
        <w:rPr>
          <w:rFonts w:ascii="Arial" w:hAnsi="Arial" w:cs="Arial"/>
          <w:sz w:val="22"/>
          <w:szCs w:val="22"/>
        </w:rPr>
      </w:pPr>
      <w:r w:rsidRPr="00AA78E3">
        <w:rPr>
          <w:rFonts w:ascii="Arial" w:hAnsi="Arial" w:cs="Arial"/>
          <w:sz w:val="22"/>
          <w:szCs w:val="22"/>
        </w:rPr>
        <w:t>A consistent hybri</w:t>
      </w:r>
      <w:r w:rsidR="004D5883" w:rsidRPr="00AA78E3">
        <w:rPr>
          <w:rFonts w:ascii="Arial" w:hAnsi="Arial" w:cs="Arial"/>
          <w:sz w:val="22"/>
          <w:szCs w:val="22"/>
        </w:rPr>
        <w:t>d working framework is essential. This should define eligibility</w:t>
      </w:r>
      <w:r w:rsidR="00B76A92" w:rsidRPr="00AA78E3">
        <w:rPr>
          <w:rFonts w:ascii="Arial" w:hAnsi="Arial" w:cs="Arial"/>
          <w:sz w:val="22"/>
          <w:szCs w:val="22"/>
        </w:rPr>
        <w:t>, expected office days, communication</w:t>
      </w:r>
      <w:r w:rsidR="00FE7AF8" w:rsidRPr="00AA78E3">
        <w:rPr>
          <w:rFonts w:ascii="Arial" w:hAnsi="Arial" w:cs="Arial"/>
          <w:sz w:val="22"/>
          <w:szCs w:val="22"/>
        </w:rPr>
        <w:t xml:space="preserve"> protocols, and performance measu</w:t>
      </w:r>
      <w:r w:rsidR="000A485E" w:rsidRPr="00AA78E3">
        <w:rPr>
          <w:rFonts w:ascii="Arial" w:hAnsi="Arial" w:cs="Arial"/>
          <w:sz w:val="22"/>
          <w:szCs w:val="22"/>
        </w:rPr>
        <w:t>rement criteria to reduce inconsistencies across teams (</w:t>
      </w:r>
      <w:r w:rsidR="003D7FD2" w:rsidRPr="00AA78E3">
        <w:rPr>
          <w:rFonts w:ascii="Arial" w:hAnsi="Arial" w:cs="Arial"/>
          <w:sz w:val="22"/>
          <w:szCs w:val="22"/>
        </w:rPr>
        <w:t>CIPD, 2023</w:t>
      </w:r>
      <w:r w:rsidR="000A485E" w:rsidRPr="00AA78E3">
        <w:rPr>
          <w:rFonts w:ascii="Arial" w:hAnsi="Arial" w:cs="Arial"/>
          <w:sz w:val="22"/>
          <w:szCs w:val="22"/>
        </w:rPr>
        <w:t>)</w:t>
      </w:r>
      <w:r w:rsidR="003D7FD2" w:rsidRPr="00AA78E3">
        <w:rPr>
          <w:rFonts w:ascii="Arial" w:hAnsi="Arial" w:cs="Arial"/>
          <w:sz w:val="22"/>
          <w:szCs w:val="22"/>
        </w:rPr>
        <w:t>.</w:t>
      </w:r>
    </w:p>
    <w:p w14:paraId="4DB05497" w14:textId="1474C0F2" w:rsidR="003D7FD2" w:rsidRPr="00AA78E3" w:rsidRDefault="003D7FD2" w:rsidP="007B6C75">
      <w:pPr>
        <w:spacing w:line="360" w:lineRule="auto"/>
        <w:rPr>
          <w:rFonts w:ascii="Arial" w:hAnsi="Arial" w:cs="Arial"/>
          <w:sz w:val="22"/>
          <w:szCs w:val="22"/>
        </w:rPr>
      </w:pPr>
      <w:r w:rsidRPr="00AA78E3">
        <w:rPr>
          <w:rFonts w:ascii="Arial" w:hAnsi="Arial" w:cs="Arial"/>
          <w:sz w:val="22"/>
          <w:szCs w:val="22"/>
        </w:rPr>
        <w:lastRenderedPageBreak/>
        <w:t>HR should provide remote leadership development</w:t>
      </w:r>
      <w:r w:rsidR="000B7A6B" w:rsidRPr="00AA78E3">
        <w:rPr>
          <w:rFonts w:ascii="Arial" w:hAnsi="Arial" w:cs="Arial"/>
          <w:sz w:val="22"/>
          <w:szCs w:val="22"/>
        </w:rPr>
        <w:t>, equipping managers with skills to maintain engagement, monitor</w:t>
      </w:r>
      <w:r w:rsidR="0046540E" w:rsidRPr="00AA78E3">
        <w:rPr>
          <w:rFonts w:ascii="Arial" w:hAnsi="Arial" w:cs="Arial"/>
          <w:sz w:val="22"/>
          <w:szCs w:val="22"/>
        </w:rPr>
        <w:t xml:space="preserve"> performance fairly, and support distri</w:t>
      </w:r>
      <w:r w:rsidR="00722C92" w:rsidRPr="00AA78E3">
        <w:rPr>
          <w:rFonts w:ascii="Arial" w:hAnsi="Arial" w:cs="Arial"/>
          <w:sz w:val="22"/>
          <w:szCs w:val="22"/>
        </w:rPr>
        <w:t>buted teams</w:t>
      </w:r>
      <w:r w:rsidR="0007674A" w:rsidRPr="00AA78E3">
        <w:rPr>
          <w:rFonts w:ascii="Arial" w:hAnsi="Arial" w:cs="Arial"/>
          <w:sz w:val="22"/>
          <w:szCs w:val="22"/>
        </w:rPr>
        <w:t xml:space="preserve">. </w:t>
      </w:r>
      <w:r w:rsidR="00722C92" w:rsidRPr="00AA78E3">
        <w:rPr>
          <w:rFonts w:ascii="Arial" w:hAnsi="Arial" w:cs="Arial"/>
          <w:sz w:val="22"/>
          <w:szCs w:val="22"/>
        </w:rPr>
        <w:t>Research shows that e-learning requi</w:t>
      </w:r>
      <w:r w:rsidR="0007674A" w:rsidRPr="00AA78E3">
        <w:rPr>
          <w:rFonts w:ascii="Arial" w:hAnsi="Arial" w:cs="Arial"/>
          <w:sz w:val="22"/>
          <w:szCs w:val="22"/>
        </w:rPr>
        <w:t>re</w:t>
      </w:r>
      <w:r w:rsidR="006C720B" w:rsidRPr="00AA78E3">
        <w:rPr>
          <w:rFonts w:ascii="Arial" w:hAnsi="Arial" w:cs="Arial"/>
          <w:sz w:val="22"/>
          <w:szCs w:val="22"/>
        </w:rPr>
        <w:t xml:space="preserve">s distinct competencies, </w:t>
      </w:r>
      <w:r w:rsidR="008A2D1F" w:rsidRPr="00AA78E3">
        <w:rPr>
          <w:rFonts w:ascii="Arial" w:hAnsi="Arial" w:cs="Arial"/>
          <w:sz w:val="22"/>
          <w:szCs w:val="22"/>
        </w:rPr>
        <w:t>particularly</w:t>
      </w:r>
      <w:r w:rsidR="006C720B" w:rsidRPr="00AA78E3">
        <w:rPr>
          <w:rFonts w:ascii="Arial" w:hAnsi="Arial" w:cs="Arial"/>
          <w:sz w:val="22"/>
          <w:szCs w:val="22"/>
        </w:rPr>
        <w:t xml:space="preserve"> around communication and trust</w:t>
      </w:r>
      <w:r w:rsidR="008A2D1F" w:rsidRPr="00AA78E3">
        <w:rPr>
          <w:rFonts w:ascii="Arial" w:hAnsi="Arial" w:cs="Arial"/>
          <w:sz w:val="22"/>
          <w:szCs w:val="22"/>
        </w:rPr>
        <w:t xml:space="preserve"> (Contreras et al., 2020).</w:t>
      </w:r>
    </w:p>
    <w:p w14:paraId="43A0D5FD" w14:textId="578D8606" w:rsidR="008A2D1F" w:rsidRPr="00AA78E3" w:rsidRDefault="00682DA4" w:rsidP="007B6C75">
      <w:pPr>
        <w:spacing w:line="360" w:lineRule="auto"/>
        <w:rPr>
          <w:rFonts w:ascii="Arial" w:hAnsi="Arial" w:cs="Arial"/>
          <w:sz w:val="22"/>
          <w:szCs w:val="22"/>
        </w:rPr>
      </w:pPr>
      <w:r w:rsidRPr="00AA78E3">
        <w:rPr>
          <w:rFonts w:ascii="Arial" w:hAnsi="Arial" w:cs="Arial"/>
          <w:sz w:val="22"/>
          <w:szCs w:val="22"/>
        </w:rPr>
        <w:t>Wellbeing support is another critical HR practice. This includes mental health resources, ergonomic home-working support, and structured check-ins</w:t>
      </w:r>
      <w:r w:rsidR="00D36D4F" w:rsidRPr="00AA78E3">
        <w:rPr>
          <w:rFonts w:ascii="Arial" w:hAnsi="Arial" w:cs="Arial"/>
          <w:sz w:val="22"/>
          <w:szCs w:val="22"/>
        </w:rPr>
        <w:t>. Effective hybrid models integrate wellbeing into policy design (</w:t>
      </w:r>
      <w:r w:rsidR="003848E2" w:rsidRPr="00AA78E3">
        <w:rPr>
          <w:rFonts w:ascii="Arial" w:hAnsi="Arial" w:cs="Arial"/>
          <w:sz w:val="22"/>
          <w:szCs w:val="22"/>
        </w:rPr>
        <w:t>Choudhury, 2020</w:t>
      </w:r>
      <w:r w:rsidR="00D36D4F" w:rsidRPr="00AA78E3">
        <w:rPr>
          <w:rFonts w:ascii="Arial" w:hAnsi="Arial" w:cs="Arial"/>
          <w:sz w:val="22"/>
          <w:szCs w:val="22"/>
        </w:rPr>
        <w:t>)</w:t>
      </w:r>
      <w:r w:rsidR="003848E2" w:rsidRPr="00AA78E3">
        <w:rPr>
          <w:rFonts w:ascii="Arial" w:hAnsi="Arial" w:cs="Arial"/>
          <w:sz w:val="22"/>
          <w:szCs w:val="22"/>
        </w:rPr>
        <w:t>.</w:t>
      </w:r>
    </w:p>
    <w:p w14:paraId="7F516C94" w14:textId="754E9BAB" w:rsidR="00EE38C9" w:rsidRDefault="003848E2" w:rsidP="007B6C75">
      <w:pPr>
        <w:spacing w:line="360" w:lineRule="auto"/>
        <w:rPr>
          <w:rFonts w:ascii="Arial" w:hAnsi="Arial" w:cs="Arial"/>
          <w:sz w:val="22"/>
          <w:szCs w:val="22"/>
        </w:rPr>
      </w:pPr>
      <w:r w:rsidRPr="00AA78E3">
        <w:rPr>
          <w:rFonts w:ascii="Arial" w:hAnsi="Arial" w:cs="Arial"/>
          <w:sz w:val="22"/>
          <w:szCs w:val="22"/>
        </w:rPr>
        <w:t xml:space="preserve">Finally, HR </w:t>
      </w:r>
      <w:r w:rsidR="00D91AF1" w:rsidRPr="00AA78E3">
        <w:rPr>
          <w:rFonts w:ascii="Arial" w:hAnsi="Arial" w:cs="Arial"/>
          <w:sz w:val="22"/>
          <w:szCs w:val="22"/>
        </w:rPr>
        <w:t xml:space="preserve">should broaden the range of flexible work options to ensure fairness for employees </w:t>
      </w:r>
      <w:r w:rsidR="00592A39" w:rsidRPr="00AA78E3">
        <w:rPr>
          <w:rFonts w:ascii="Arial" w:hAnsi="Arial" w:cs="Arial"/>
          <w:sz w:val="22"/>
          <w:szCs w:val="22"/>
        </w:rPr>
        <w:t>whose roles cannot be remote. These may include fairness for employees whose roles cannot be remote. These may include compre</w:t>
      </w:r>
      <w:r w:rsidR="00DD6BD2" w:rsidRPr="00AA78E3">
        <w:rPr>
          <w:rFonts w:ascii="Arial" w:hAnsi="Arial" w:cs="Arial"/>
          <w:sz w:val="22"/>
          <w:szCs w:val="22"/>
        </w:rPr>
        <w:t>ssed hours, flexitime or job-sharing arrangements.</w:t>
      </w:r>
    </w:p>
    <w:p w14:paraId="1D4A01A2" w14:textId="3B351AC9" w:rsidR="003603EA" w:rsidRPr="00F87E35" w:rsidRDefault="004669EE" w:rsidP="007B6C75">
      <w:pPr>
        <w:pStyle w:val="Heading1"/>
        <w:spacing w:line="360" w:lineRule="auto"/>
        <w:rPr>
          <w:rFonts w:ascii="Arial" w:hAnsi="Arial" w:cs="Arial"/>
          <w:sz w:val="32"/>
          <w:szCs w:val="32"/>
        </w:rPr>
      </w:pPr>
      <w:bookmarkStart w:id="10" w:name="_Toc215398616"/>
      <w:r w:rsidRPr="00F87E35">
        <w:rPr>
          <w:rFonts w:ascii="Arial" w:hAnsi="Arial" w:cs="Arial"/>
          <w:sz w:val="32"/>
          <w:szCs w:val="32"/>
        </w:rPr>
        <w:t>E</w:t>
      </w:r>
      <w:r w:rsidR="00AB2ADC" w:rsidRPr="00F87E35">
        <w:rPr>
          <w:rFonts w:ascii="Arial" w:hAnsi="Arial" w:cs="Arial"/>
          <w:sz w:val="32"/>
          <w:szCs w:val="32"/>
        </w:rPr>
        <w:t>nsuring implementation of practices by departmental managers</w:t>
      </w:r>
      <w:bookmarkEnd w:id="10"/>
      <w:r w:rsidR="00AB2ADC" w:rsidRPr="00F87E35">
        <w:rPr>
          <w:rFonts w:ascii="Arial" w:hAnsi="Arial" w:cs="Arial"/>
          <w:sz w:val="32"/>
          <w:szCs w:val="32"/>
        </w:rPr>
        <w:t xml:space="preserve"> </w:t>
      </w:r>
    </w:p>
    <w:p w14:paraId="604EAC0A" w14:textId="54693D3F" w:rsidR="00AB2ADC" w:rsidRPr="00AA78E3" w:rsidRDefault="00AB2ADC" w:rsidP="007B6C75">
      <w:pPr>
        <w:spacing w:line="360" w:lineRule="auto"/>
        <w:rPr>
          <w:rFonts w:ascii="Arial" w:hAnsi="Arial" w:cs="Arial"/>
          <w:sz w:val="22"/>
          <w:szCs w:val="22"/>
        </w:rPr>
      </w:pPr>
      <w:r w:rsidRPr="00AA78E3">
        <w:rPr>
          <w:rFonts w:ascii="Arial" w:hAnsi="Arial" w:cs="Arial"/>
          <w:sz w:val="22"/>
          <w:szCs w:val="22"/>
        </w:rPr>
        <w:t>Depart</w:t>
      </w:r>
      <w:r w:rsidR="00E47A42" w:rsidRPr="00AA78E3">
        <w:rPr>
          <w:rFonts w:ascii="Arial" w:hAnsi="Arial" w:cs="Arial"/>
          <w:sz w:val="22"/>
          <w:szCs w:val="22"/>
        </w:rPr>
        <w:t xml:space="preserve">mental </w:t>
      </w:r>
      <w:r w:rsidR="00F47C7D" w:rsidRPr="00AA78E3">
        <w:rPr>
          <w:rFonts w:ascii="Arial" w:hAnsi="Arial" w:cs="Arial"/>
          <w:sz w:val="22"/>
          <w:szCs w:val="22"/>
        </w:rPr>
        <w:t>managers</w:t>
      </w:r>
      <w:r w:rsidR="00E47A42" w:rsidRPr="00AA78E3">
        <w:rPr>
          <w:rFonts w:ascii="Arial" w:hAnsi="Arial" w:cs="Arial"/>
          <w:sz w:val="22"/>
          <w:szCs w:val="22"/>
        </w:rPr>
        <w:t xml:space="preserve"> play a central </w:t>
      </w:r>
      <w:r w:rsidR="00F73349" w:rsidRPr="00AA78E3">
        <w:rPr>
          <w:rFonts w:ascii="Arial" w:hAnsi="Arial" w:cs="Arial"/>
          <w:sz w:val="22"/>
          <w:szCs w:val="22"/>
        </w:rPr>
        <w:t>and</w:t>
      </w:r>
      <w:r w:rsidR="00E91ED9" w:rsidRPr="00AA78E3">
        <w:rPr>
          <w:rFonts w:ascii="Arial" w:hAnsi="Arial" w:cs="Arial"/>
          <w:sz w:val="22"/>
          <w:szCs w:val="22"/>
        </w:rPr>
        <w:t xml:space="preserve"> highly</w:t>
      </w:r>
      <w:r w:rsidR="001332DF" w:rsidRPr="00AA78E3">
        <w:rPr>
          <w:rFonts w:ascii="Arial" w:hAnsi="Arial" w:cs="Arial"/>
          <w:sz w:val="22"/>
          <w:szCs w:val="22"/>
        </w:rPr>
        <w:t xml:space="preserve"> influential</w:t>
      </w:r>
      <w:r w:rsidR="00F73349" w:rsidRPr="00AA78E3">
        <w:rPr>
          <w:rFonts w:ascii="Arial" w:hAnsi="Arial" w:cs="Arial"/>
          <w:sz w:val="22"/>
          <w:szCs w:val="22"/>
        </w:rPr>
        <w:t xml:space="preserve"> </w:t>
      </w:r>
      <w:r w:rsidR="00E47A42" w:rsidRPr="00AA78E3">
        <w:rPr>
          <w:rFonts w:ascii="Arial" w:hAnsi="Arial" w:cs="Arial"/>
          <w:sz w:val="22"/>
          <w:szCs w:val="22"/>
        </w:rPr>
        <w:t xml:space="preserve">role in ensuring that contemporary HR practices are embedded </w:t>
      </w:r>
      <w:r w:rsidR="00F47C7D" w:rsidRPr="00AA78E3">
        <w:rPr>
          <w:rFonts w:ascii="Arial" w:hAnsi="Arial" w:cs="Arial"/>
          <w:sz w:val="22"/>
          <w:szCs w:val="22"/>
        </w:rPr>
        <w:t>effectively</w:t>
      </w:r>
      <w:r w:rsidR="003523EB" w:rsidRPr="00AA78E3">
        <w:rPr>
          <w:rFonts w:ascii="Arial" w:hAnsi="Arial" w:cs="Arial"/>
          <w:sz w:val="22"/>
          <w:szCs w:val="22"/>
        </w:rPr>
        <w:t>, consistently</w:t>
      </w:r>
      <w:r w:rsidR="00974916" w:rsidRPr="00AA78E3">
        <w:rPr>
          <w:rFonts w:ascii="Arial" w:hAnsi="Arial" w:cs="Arial"/>
          <w:sz w:val="22"/>
          <w:szCs w:val="22"/>
        </w:rPr>
        <w:t xml:space="preserve"> and at pace within </w:t>
      </w:r>
      <w:proofErr w:type="spellStart"/>
      <w:r w:rsidR="00974916" w:rsidRPr="00AA78E3">
        <w:rPr>
          <w:rFonts w:ascii="Arial" w:hAnsi="Arial" w:cs="Arial"/>
          <w:sz w:val="22"/>
          <w:szCs w:val="22"/>
        </w:rPr>
        <w:t>Iwoca</w:t>
      </w:r>
      <w:proofErr w:type="spellEnd"/>
      <w:r w:rsidR="0023145E" w:rsidRPr="00AA78E3">
        <w:rPr>
          <w:rFonts w:ascii="Arial" w:hAnsi="Arial" w:cs="Arial"/>
          <w:sz w:val="22"/>
          <w:szCs w:val="22"/>
        </w:rPr>
        <w:t xml:space="preserve">. Their position at the intersection between strategic decision-making </w:t>
      </w:r>
      <w:r w:rsidR="0022768F" w:rsidRPr="00AA78E3">
        <w:rPr>
          <w:rFonts w:ascii="Arial" w:hAnsi="Arial" w:cs="Arial"/>
          <w:sz w:val="22"/>
          <w:szCs w:val="22"/>
        </w:rPr>
        <w:t>and day to day operations makes them critical agents of change. To deliver succ</w:t>
      </w:r>
      <w:r w:rsidR="0064254C" w:rsidRPr="00AA78E3">
        <w:rPr>
          <w:rFonts w:ascii="Arial" w:hAnsi="Arial" w:cs="Arial"/>
          <w:sz w:val="22"/>
          <w:szCs w:val="22"/>
        </w:rPr>
        <w:t>essful implementation, managers</w:t>
      </w:r>
      <w:r w:rsidR="00F1239C" w:rsidRPr="00AA78E3">
        <w:rPr>
          <w:rFonts w:ascii="Arial" w:hAnsi="Arial" w:cs="Arial"/>
          <w:sz w:val="22"/>
          <w:szCs w:val="22"/>
        </w:rPr>
        <w:t xml:space="preserve"> must adopt structured approaches support</w:t>
      </w:r>
      <w:r w:rsidR="0097501F" w:rsidRPr="00AA78E3">
        <w:rPr>
          <w:rFonts w:ascii="Arial" w:hAnsi="Arial" w:cs="Arial"/>
          <w:sz w:val="22"/>
          <w:szCs w:val="22"/>
        </w:rPr>
        <w:t>ed by measurable targets and p</w:t>
      </w:r>
      <w:r w:rsidR="002A346B" w:rsidRPr="00AA78E3">
        <w:rPr>
          <w:rFonts w:ascii="Arial" w:hAnsi="Arial" w:cs="Arial"/>
          <w:sz w:val="22"/>
          <w:szCs w:val="22"/>
        </w:rPr>
        <w:t xml:space="preserve">ractical </w:t>
      </w:r>
      <w:r w:rsidR="00337559" w:rsidRPr="00AA78E3">
        <w:rPr>
          <w:rFonts w:ascii="Arial" w:hAnsi="Arial" w:cs="Arial"/>
          <w:sz w:val="22"/>
          <w:szCs w:val="22"/>
        </w:rPr>
        <w:t>strategies</w:t>
      </w:r>
      <w:r w:rsidR="002A346B" w:rsidRPr="00AA78E3">
        <w:rPr>
          <w:rFonts w:ascii="Arial" w:hAnsi="Arial" w:cs="Arial"/>
          <w:sz w:val="22"/>
          <w:szCs w:val="22"/>
        </w:rPr>
        <w:t>.</w:t>
      </w:r>
    </w:p>
    <w:p w14:paraId="7BD75C91" w14:textId="6FECC4AA" w:rsidR="00F47C7D" w:rsidRPr="00AA78E3" w:rsidRDefault="00E11D60" w:rsidP="007B6C75">
      <w:pPr>
        <w:spacing w:line="360" w:lineRule="auto"/>
        <w:rPr>
          <w:rFonts w:ascii="Arial" w:hAnsi="Arial" w:cs="Arial"/>
          <w:sz w:val="22"/>
          <w:szCs w:val="22"/>
        </w:rPr>
      </w:pPr>
      <w:r w:rsidRPr="00AA78E3">
        <w:rPr>
          <w:rFonts w:ascii="Arial" w:hAnsi="Arial" w:cs="Arial"/>
          <w:sz w:val="22"/>
          <w:szCs w:val="22"/>
        </w:rPr>
        <w:t xml:space="preserve">The first requirement is clear and consistent communication. Managers must </w:t>
      </w:r>
      <w:r w:rsidR="001A0570" w:rsidRPr="00AA78E3">
        <w:rPr>
          <w:rFonts w:ascii="Arial" w:hAnsi="Arial" w:cs="Arial"/>
          <w:sz w:val="22"/>
          <w:szCs w:val="22"/>
        </w:rPr>
        <w:t xml:space="preserve">be able to </w:t>
      </w:r>
      <w:r w:rsidR="00C45A39" w:rsidRPr="00AA78E3">
        <w:rPr>
          <w:rFonts w:ascii="Arial" w:hAnsi="Arial" w:cs="Arial"/>
          <w:sz w:val="22"/>
          <w:szCs w:val="22"/>
        </w:rPr>
        <w:t xml:space="preserve">articulate for organisational </w:t>
      </w:r>
      <w:r w:rsidR="00DC1D65" w:rsidRPr="00AA78E3">
        <w:rPr>
          <w:rFonts w:ascii="Arial" w:hAnsi="Arial" w:cs="Arial"/>
          <w:sz w:val="22"/>
          <w:szCs w:val="22"/>
        </w:rPr>
        <w:t>changes, technological</w:t>
      </w:r>
      <w:r w:rsidR="00C45A39" w:rsidRPr="00AA78E3">
        <w:rPr>
          <w:rFonts w:ascii="Arial" w:hAnsi="Arial" w:cs="Arial"/>
          <w:sz w:val="22"/>
          <w:szCs w:val="22"/>
        </w:rPr>
        <w:t xml:space="preserve"> upgra</w:t>
      </w:r>
      <w:r w:rsidR="0030475E" w:rsidRPr="00AA78E3">
        <w:rPr>
          <w:rFonts w:ascii="Arial" w:hAnsi="Arial" w:cs="Arial"/>
          <w:sz w:val="22"/>
          <w:szCs w:val="22"/>
        </w:rPr>
        <w:t xml:space="preserve">des, and flexible- working arrangements </w:t>
      </w:r>
      <w:r w:rsidR="00212102" w:rsidRPr="00AA78E3">
        <w:rPr>
          <w:rFonts w:ascii="Arial" w:hAnsi="Arial" w:cs="Arial"/>
          <w:sz w:val="22"/>
          <w:szCs w:val="22"/>
        </w:rPr>
        <w:t>in a way that is accessible and meaningful</w:t>
      </w:r>
      <w:r w:rsidR="00DC1D65" w:rsidRPr="00AA78E3">
        <w:rPr>
          <w:rFonts w:ascii="Arial" w:hAnsi="Arial" w:cs="Arial"/>
          <w:sz w:val="22"/>
          <w:szCs w:val="22"/>
        </w:rPr>
        <w:t xml:space="preserve"> to employees</w:t>
      </w:r>
      <w:r w:rsidR="001579FE" w:rsidRPr="00AA78E3">
        <w:rPr>
          <w:rFonts w:ascii="Arial" w:hAnsi="Arial" w:cs="Arial"/>
          <w:sz w:val="22"/>
          <w:szCs w:val="22"/>
        </w:rPr>
        <w:t>. Kotter (2012) emphasi</w:t>
      </w:r>
      <w:r w:rsidR="00770C2B" w:rsidRPr="00AA78E3">
        <w:rPr>
          <w:rFonts w:ascii="Arial" w:hAnsi="Arial" w:cs="Arial"/>
          <w:sz w:val="22"/>
          <w:szCs w:val="22"/>
        </w:rPr>
        <w:t xml:space="preserve">ses communication as </w:t>
      </w:r>
      <w:r w:rsidR="001E1DDE" w:rsidRPr="00AA78E3">
        <w:rPr>
          <w:rFonts w:ascii="Arial" w:hAnsi="Arial" w:cs="Arial"/>
          <w:sz w:val="22"/>
          <w:szCs w:val="22"/>
        </w:rPr>
        <w:t xml:space="preserve">one of the most important </w:t>
      </w:r>
      <w:r w:rsidR="00367649" w:rsidRPr="00AA78E3">
        <w:rPr>
          <w:rFonts w:ascii="Arial" w:hAnsi="Arial" w:cs="Arial"/>
          <w:sz w:val="22"/>
          <w:szCs w:val="22"/>
        </w:rPr>
        <w:t>enablers of successful</w:t>
      </w:r>
      <w:r w:rsidR="001C7471" w:rsidRPr="00AA78E3">
        <w:rPr>
          <w:rFonts w:ascii="Arial" w:hAnsi="Arial" w:cs="Arial"/>
          <w:sz w:val="22"/>
          <w:szCs w:val="22"/>
        </w:rPr>
        <w:t xml:space="preserve"> </w:t>
      </w:r>
      <w:r w:rsidR="00367649" w:rsidRPr="00AA78E3">
        <w:rPr>
          <w:rFonts w:ascii="Arial" w:hAnsi="Arial" w:cs="Arial"/>
          <w:sz w:val="22"/>
          <w:szCs w:val="22"/>
        </w:rPr>
        <w:t>change</w:t>
      </w:r>
      <w:r w:rsidR="001C7471" w:rsidRPr="00AA78E3">
        <w:rPr>
          <w:rFonts w:ascii="Arial" w:hAnsi="Arial" w:cs="Arial"/>
          <w:sz w:val="22"/>
          <w:szCs w:val="22"/>
        </w:rPr>
        <w:t xml:space="preserve">, arguing that </w:t>
      </w:r>
      <w:r w:rsidR="00096149" w:rsidRPr="00AA78E3">
        <w:rPr>
          <w:rFonts w:ascii="Arial" w:hAnsi="Arial" w:cs="Arial"/>
          <w:sz w:val="22"/>
          <w:szCs w:val="22"/>
        </w:rPr>
        <w:t xml:space="preserve">repeated, transparent messaging helps </w:t>
      </w:r>
      <w:r w:rsidR="00E87B0A" w:rsidRPr="00AA78E3">
        <w:rPr>
          <w:rFonts w:ascii="Arial" w:hAnsi="Arial" w:cs="Arial"/>
          <w:sz w:val="22"/>
          <w:szCs w:val="22"/>
        </w:rPr>
        <w:t xml:space="preserve">employees to understand </w:t>
      </w:r>
      <w:r w:rsidR="003E6712" w:rsidRPr="00AA78E3">
        <w:rPr>
          <w:rFonts w:ascii="Arial" w:hAnsi="Arial" w:cs="Arial"/>
          <w:sz w:val="22"/>
          <w:szCs w:val="22"/>
        </w:rPr>
        <w:t xml:space="preserve">the need </w:t>
      </w:r>
      <w:r w:rsidR="009651B9" w:rsidRPr="00AA78E3">
        <w:rPr>
          <w:rFonts w:ascii="Arial" w:hAnsi="Arial" w:cs="Arial"/>
          <w:sz w:val="22"/>
          <w:szCs w:val="22"/>
        </w:rPr>
        <w:t>f</w:t>
      </w:r>
      <w:r w:rsidR="003E6712" w:rsidRPr="00AA78E3">
        <w:rPr>
          <w:rFonts w:ascii="Arial" w:hAnsi="Arial" w:cs="Arial"/>
          <w:sz w:val="22"/>
          <w:szCs w:val="22"/>
        </w:rPr>
        <w:t>o</w:t>
      </w:r>
      <w:r w:rsidR="009651B9" w:rsidRPr="00AA78E3">
        <w:rPr>
          <w:rFonts w:ascii="Arial" w:hAnsi="Arial" w:cs="Arial"/>
          <w:sz w:val="22"/>
          <w:szCs w:val="22"/>
        </w:rPr>
        <w:t>r</w:t>
      </w:r>
      <w:r w:rsidR="003E6712" w:rsidRPr="00AA78E3">
        <w:rPr>
          <w:rFonts w:ascii="Arial" w:hAnsi="Arial" w:cs="Arial"/>
          <w:sz w:val="22"/>
          <w:szCs w:val="22"/>
        </w:rPr>
        <w:t xml:space="preserve"> change </w:t>
      </w:r>
      <w:r w:rsidR="00E05BDF" w:rsidRPr="00AA78E3">
        <w:rPr>
          <w:rFonts w:ascii="Arial" w:hAnsi="Arial" w:cs="Arial"/>
          <w:sz w:val="22"/>
          <w:szCs w:val="22"/>
        </w:rPr>
        <w:t xml:space="preserve">and reduces resistance. At </w:t>
      </w:r>
      <w:proofErr w:type="spellStart"/>
      <w:r w:rsidR="00E05BDF" w:rsidRPr="00AA78E3">
        <w:rPr>
          <w:rFonts w:ascii="Arial" w:hAnsi="Arial" w:cs="Arial"/>
          <w:sz w:val="22"/>
          <w:szCs w:val="22"/>
        </w:rPr>
        <w:t>Iwoca</w:t>
      </w:r>
      <w:proofErr w:type="spellEnd"/>
      <w:r w:rsidR="00E05BDF" w:rsidRPr="00AA78E3">
        <w:rPr>
          <w:rFonts w:ascii="Arial" w:hAnsi="Arial" w:cs="Arial"/>
          <w:sz w:val="22"/>
          <w:szCs w:val="22"/>
        </w:rPr>
        <w:t xml:space="preserve">, </w:t>
      </w:r>
      <w:r w:rsidR="0064240D" w:rsidRPr="00AA78E3">
        <w:rPr>
          <w:rFonts w:ascii="Arial" w:hAnsi="Arial" w:cs="Arial"/>
          <w:sz w:val="22"/>
          <w:szCs w:val="22"/>
        </w:rPr>
        <w:t>this could involve daily stand-</w:t>
      </w:r>
      <w:r w:rsidR="009F1092" w:rsidRPr="00AA78E3">
        <w:rPr>
          <w:rFonts w:ascii="Arial" w:hAnsi="Arial" w:cs="Arial"/>
          <w:sz w:val="22"/>
          <w:szCs w:val="22"/>
        </w:rPr>
        <w:t xml:space="preserve">ups for quick updates, weekly team meetings </w:t>
      </w:r>
      <w:r w:rsidR="000D2504" w:rsidRPr="00AA78E3">
        <w:rPr>
          <w:rFonts w:ascii="Arial" w:hAnsi="Arial" w:cs="Arial"/>
          <w:sz w:val="22"/>
          <w:szCs w:val="22"/>
        </w:rPr>
        <w:t xml:space="preserve">for more detailed </w:t>
      </w:r>
      <w:r w:rsidR="003F0474" w:rsidRPr="00AA78E3">
        <w:rPr>
          <w:rFonts w:ascii="Arial" w:hAnsi="Arial" w:cs="Arial"/>
          <w:sz w:val="22"/>
          <w:szCs w:val="22"/>
        </w:rPr>
        <w:t xml:space="preserve">discussions, and digital communications platforms such as Slack </w:t>
      </w:r>
      <w:r w:rsidR="0063586D" w:rsidRPr="00AA78E3">
        <w:rPr>
          <w:rFonts w:ascii="Arial" w:hAnsi="Arial" w:cs="Arial"/>
          <w:sz w:val="22"/>
          <w:szCs w:val="22"/>
        </w:rPr>
        <w:t>or email for reinforcing messages.</w:t>
      </w:r>
    </w:p>
    <w:p w14:paraId="0387AF9B" w14:textId="680B432F" w:rsidR="005B7820" w:rsidRPr="00AA78E3" w:rsidRDefault="007430D1" w:rsidP="007B6C75">
      <w:pPr>
        <w:spacing w:line="360" w:lineRule="auto"/>
        <w:rPr>
          <w:rFonts w:ascii="Arial" w:hAnsi="Arial" w:cs="Arial"/>
          <w:sz w:val="22"/>
          <w:szCs w:val="22"/>
        </w:rPr>
      </w:pPr>
      <w:r w:rsidRPr="00AA78E3">
        <w:rPr>
          <w:rFonts w:ascii="Arial" w:hAnsi="Arial" w:cs="Arial"/>
          <w:sz w:val="22"/>
          <w:szCs w:val="22"/>
        </w:rPr>
        <w:t>T</w:t>
      </w:r>
      <w:r w:rsidR="005B7820" w:rsidRPr="00AA78E3">
        <w:rPr>
          <w:rFonts w:ascii="Arial" w:hAnsi="Arial" w:cs="Arial"/>
          <w:sz w:val="22"/>
          <w:szCs w:val="22"/>
        </w:rPr>
        <w:t>arget</w:t>
      </w:r>
      <w:r w:rsidRPr="00AA78E3">
        <w:rPr>
          <w:rFonts w:ascii="Arial" w:hAnsi="Arial" w:cs="Arial"/>
          <w:sz w:val="22"/>
          <w:szCs w:val="22"/>
        </w:rPr>
        <w:t>s:100%</w:t>
      </w:r>
      <w:r w:rsidR="00426770" w:rsidRPr="00AA78E3">
        <w:rPr>
          <w:rFonts w:ascii="Arial" w:hAnsi="Arial" w:cs="Arial"/>
          <w:sz w:val="22"/>
          <w:szCs w:val="22"/>
        </w:rPr>
        <w:t xml:space="preserve">of employees to receive </w:t>
      </w:r>
      <w:r w:rsidR="00832F6F" w:rsidRPr="00AA78E3">
        <w:rPr>
          <w:rFonts w:ascii="Arial" w:hAnsi="Arial" w:cs="Arial"/>
          <w:sz w:val="22"/>
          <w:szCs w:val="22"/>
        </w:rPr>
        <w:t>and acknowledge all HR and organisational updates.</w:t>
      </w:r>
    </w:p>
    <w:p w14:paraId="65174017" w14:textId="7781B1B1" w:rsidR="00832F6F" w:rsidRPr="00AA78E3" w:rsidRDefault="005B3629" w:rsidP="007B6C75">
      <w:pPr>
        <w:spacing w:line="360" w:lineRule="auto"/>
        <w:rPr>
          <w:rFonts w:ascii="Arial" w:hAnsi="Arial" w:cs="Arial"/>
          <w:sz w:val="22"/>
          <w:szCs w:val="22"/>
        </w:rPr>
      </w:pPr>
      <w:r w:rsidRPr="00AA78E3">
        <w:rPr>
          <w:rFonts w:ascii="Arial" w:hAnsi="Arial" w:cs="Arial"/>
          <w:sz w:val="22"/>
          <w:szCs w:val="22"/>
        </w:rPr>
        <w:t xml:space="preserve">Strategies: implement </w:t>
      </w:r>
      <w:r w:rsidR="00B13507" w:rsidRPr="00AA78E3">
        <w:rPr>
          <w:rFonts w:ascii="Arial" w:hAnsi="Arial" w:cs="Arial"/>
          <w:sz w:val="22"/>
          <w:szCs w:val="22"/>
        </w:rPr>
        <w:t xml:space="preserve">structural </w:t>
      </w:r>
      <w:r w:rsidR="000D325C" w:rsidRPr="00AA78E3">
        <w:rPr>
          <w:rFonts w:ascii="Arial" w:hAnsi="Arial" w:cs="Arial"/>
          <w:sz w:val="22"/>
          <w:szCs w:val="22"/>
        </w:rPr>
        <w:t xml:space="preserve">communication plans, create message templates for </w:t>
      </w:r>
      <w:r w:rsidR="00684A88" w:rsidRPr="00AA78E3">
        <w:rPr>
          <w:rFonts w:ascii="Arial" w:hAnsi="Arial" w:cs="Arial"/>
          <w:sz w:val="22"/>
          <w:szCs w:val="22"/>
        </w:rPr>
        <w:t>consistency</w:t>
      </w:r>
      <w:r w:rsidR="000D325C" w:rsidRPr="00AA78E3">
        <w:rPr>
          <w:rFonts w:ascii="Arial" w:hAnsi="Arial" w:cs="Arial"/>
          <w:sz w:val="22"/>
          <w:szCs w:val="22"/>
        </w:rPr>
        <w:t xml:space="preserve">, and use </w:t>
      </w:r>
      <w:r w:rsidR="00486D3C" w:rsidRPr="00AA78E3">
        <w:rPr>
          <w:rFonts w:ascii="Arial" w:hAnsi="Arial" w:cs="Arial"/>
          <w:sz w:val="22"/>
          <w:szCs w:val="22"/>
        </w:rPr>
        <w:t xml:space="preserve">read- receipt </w:t>
      </w:r>
      <w:r w:rsidR="00225EC5" w:rsidRPr="00AA78E3">
        <w:rPr>
          <w:rFonts w:ascii="Arial" w:hAnsi="Arial" w:cs="Arial"/>
          <w:sz w:val="22"/>
          <w:szCs w:val="22"/>
        </w:rPr>
        <w:t>functionalities to track engagement.</w:t>
      </w:r>
    </w:p>
    <w:p w14:paraId="12C08508" w14:textId="3242C40C" w:rsidR="00D95ACE" w:rsidRPr="00AA78E3" w:rsidRDefault="00D95ACE" w:rsidP="007B6C75">
      <w:pPr>
        <w:spacing w:line="360" w:lineRule="auto"/>
        <w:rPr>
          <w:rFonts w:ascii="Arial" w:hAnsi="Arial" w:cs="Arial"/>
          <w:sz w:val="22"/>
          <w:szCs w:val="22"/>
        </w:rPr>
      </w:pPr>
      <w:r w:rsidRPr="00AA78E3">
        <w:rPr>
          <w:rFonts w:ascii="Arial" w:hAnsi="Arial" w:cs="Arial"/>
          <w:sz w:val="22"/>
          <w:szCs w:val="22"/>
        </w:rPr>
        <w:lastRenderedPageBreak/>
        <w:t xml:space="preserve">Second, managers must establish </w:t>
      </w:r>
      <w:r w:rsidR="002E3FE8" w:rsidRPr="00AA78E3">
        <w:rPr>
          <w:rFonts w:ascii="Arial" w:hAnsi="Arial" w:cs="Arial"/>
          <w:sz w:val="22"/>
          <w:szCs w:val="22"/>
        </w:rPr>
        <w:t xml:space="preserve">strong </w:t>
      </w:r>
      <w:r w:rsidRPr="00AA78E3">
        <w:rPr>
          <w:rFonts w:ascii="Arial" w:hAnsi="Arial" w:cs="Arial"/>
          <w:sz w:val="22"/>
          <w:szCs w:val="22"/>
        </w:rPr>
        <w:t xml:space="preserve">accountability mechanisms. These </w:t>
      </w:r>
      <w:r w:rsidR="00D917B6" w:rsidRPr="00AA78E3">
        <w:rPr>
          <w:rFonts w:ascii="Arial" w:hAnsi="Arial" w:cs="Arial"/>
          <w:sz w:val="22"/>
          <w:szCs w:val="22"/>
        </w:rPr>
        <w:t xml:space="preserve">are essential </w:t>
      </w:r>
      <w:r w:rsidR="00173270" w:rsidRPr="00AA78E3">
        <w:rPr>
          <w:rFonts w:ascii="Arial" w:hAnsi="Arial" w:cs="Arial"/>
          <w:sz w:val="22"/>
          <w:szCs w:val="22"/>
        </w:rPr>
        <w:t>for ensuring that new HR practices are not only commu</w:t>
      </w:r>
      <w:r w:rsidR="00C2580C" w:rsidRPr="00AA78E3">
        <w:rPr>
          <w:rFonts w:ascii="Arial" w:hAnsi="Arial" w:cs="Arial"/>
          <w:sz w:val="22"/>
          <w:szCs w:val="22"/>
        </w:rPr>
        <w:t xml:space="preserve">nicated but actively followed. Accountability </w:t>
      </w:r>
      <w:r w:rsidR="008334AE" w:rsidRPr="00AA78E3">
        <w:rPr>
          <w:rFonts w:ascii="Arial" w:hAnsi="Arial" w:cs="Arial"/>
          <w:sz w:val="22"/>
          <w:szCs w:val="22"/>
        </w:rPr>
        <w:t xml:space="preserve">may include monitoring the completion rates of </w:t>
      </w:r>
      <w:r w:rsidR="008604D5" w:rsidRPr="00AA78E3">
        <w:rPr>
          <w:rFonts w:ascii="Arial" w:hAnsi="Arial" w:cs="Arial"/>
          <w:sz w:val="22"/>
          <w:szCs w:val="22"/>
        </w:rPr>
        <w:t xml:space="preserve">digital- skills </w:t>
      </w:r>
      <w:r w:rsidR="00574CE0" w:rsidRPr="00AA78E3">
        <w:rPr>
          <w:rFonts w:ascii="Arial" w:hAnsi="Arial" w:cs="Arial"/>
          <w:sz w:val="22"/>
          <w:szCs w:val="22"/>
        </w:rPr>
        <w:t>training, documenting flexible- working</w:t>
      </w:r>
      <w:r w:rsidR="00D90A45" w:rsidRPr="00AA78E3">
        <w:rPr>
          <w:rFonts w:ascii="Arial" w:hAnsi="Arial" w:cs="Arial"/>
          <w:sz w:val="22"/>
          <w:szCs w:val="22"/>
        </w:rPr>
        <w:t xml:space="preserve"> decision to ensure transparency, and regularly reviewing </w:t>
      </w:r>
      <w:r w:rsidR="006608F8" w:rsidRPr="00AA78E3">
        <w:rPr>
          <w:rFonts w:ascii="Arial" w:hAnsi="Arial" w:cs="Arial"/>
          <w:sz w:val="22"/>
          <w:szCs w:val="22"/>
        </w:rPr>
        <w:t>team performance data</w:t>
      </w:r>
      <w:r w:rsidR="008F2F09" w:rsidRPr="00AA78E3">
        <w:rPr>
          <w:rFonts w:ascii="Arial" w:hAnsi="Arial" w:cs="Arial"/>
          <w:sz w:val="22"/>
          <w:szCs w:val="22"/>
        </w:rPr>
        <w:t>.</w:t>
      </w:r>
      <w:r w:rsidR="006B2676" w:rsidRPr="00AA78E3">
        <w:rPr>
          <w:rFonts w:ascii="Arial" w:hAnsi="Arial" w:cs="Arial"/>
          <w:sz w:val="22"/>
          <w:szCs w:val="22"/>
        </w:rPr>
        <w:t xml:space="preserve"> Burnes</w:t>
      </w:r>
      <w:r w:rsidR="00A40732" w:rsidRPr="00AA78E3">
        <w:rPr>
          <w:rFonts w:ascii="Arial" w:hAnsi="Arial" w:cs="Arial"/>
          <w:sz w:val="22"/>
          <w:szCs w:val="22"/>
        </w:rPr>
        <w:t xml:space="preserve"> </w:t>
      </w:r>
      <w:r w:rsidR="00235770" w:rsidRPr="00AA78E3">
        <w:rPr>
          <w:rFonts w:ascii="Arial" w:hAnsi="Arial" w:cs="Arial"/>
          <w:sz w:val="22"/>
          <w:szCs w:val="22"/>
        </w:rPr>
        <w:t>(</w:t>
      </w:r>
      <w:r w:rsidR="006B2676" w:rsidRPr="00AA78E3">
        <w:rPr>
          <w:rFonts w:ascii="Arial" w:hAnsi="Arial" w:cs="Arial"/>
          <w:sz w:val="22"/>
          <w:szCs w:val="22"/>
        </w:rPr>
        <w:t>2020)</w:t>
      </w:r>
      <w:r w:rsidR="008F2F09" w:rsidRPr="00AA78E3">
        <w:rPr>
          <w:rFonts w:ascii="Arial" w:hAnsi="Arial" w:cs="Arial"/>
          <w:sz w:val="22"/>
          <w:szCs w:val="22"/>
        </w:rPr>
        <w:t xml:space="preserve"> suggests that accountability significantly </w:t>
      </w:r>
      <w:r w:rsidR="007541BB" w:rsidRPr="00AA78E3">
        <w:rPr>
          <w:rFonts w:ascii="Arial" w:hAnsi="Arial" w:cs="Arial"/>
          <w:sz w:val="22"/>
          <w:szCs w:val="22"/>
        </w:rPr>
        <w:t xml:space="preserve">reduces inconsistency and strengthens compliance </w:t>
      </w:r>
      <w:r w:rsidR="003C6723" w:rsidRPr="00AA78E3">
        <w:rPr>
          <w:rFonts w:ascii="Arial" w:hAnsi="Arial" w:cs="Arial"/>
          <w:sz w:val="22"/>
          <w:szCs w:val="22"/>
        </w:rPr>
        <w:t>with organisational expectations.</w:t>
      </w:r>
    </w:p>
    <w:p w14:paraId="77E40493" w14:textId="7B6F7102" w:rsidR="00225EC5" w:rsidRPr="00AA78E3" w:rsidRDefault="00225EC5" w:rsidP="007B6C75">
      <w:pPr>
        <w:spacing w:line="360" w:lineRule="auto"/>
        <w:rPr>
          <w:rFonts w:ascii="Arial" w:hAnsi="Arial" w:cs="Arial"/>
          <w:sz w:val="22"/>
          <w:szCs w:val="22"/>
        </w:rPr>
      </w:pPr>
      <w:r w:rsidRPr="00AA78E3">
        <w:rPr>
          <w:rFonts w:ascii="Arial" w:hAnsi="Arial" w:cs="Arial"/>
          <w:sz w:val="22"/>
          <w:szCs w:val="22"/>
        </w:rPr>
        <w:t>Targets: 95% completion rate for all mandator</w:t>
      </w:r>
      <w:r w:rsidR="009149EC" w:rsidRPr="00AA78E3">
        <w:rPr>
          <w:rFonts w:ascii="Arial" w:hAnsi="Arial" w:cs="Arial"/>
          <w:sz w:val="22"/>
          <w:szCs w:val="22"/>
        </w:rPr>
        <w:t>y training within required deadlines</w:t>
      </w:r>
      <w:r w:rsidR="001315D7" w:rsidRPr="00AA78E3">
        <w:rPr>
          <w:rFonts w:ascii="Arial" w:hAnsi="Arial" w:cs="Arial"/>
          <w:sz w:val="22"/>
          <w:szCs w:val="22"/>
        </w:rPr>
        <w:t>.</w:t>
      </w:r>
    </w:p>
    <w:p w14:paraId="76BE7427" w14:textId="655D1A4F" w:rsidR="009149EC" w:rsidRPr="00AA78E3" w:rsidRDefault="00E234A0" w:rsidP="007B6C75">
      <w:pPr>
        <w:spacing w:line="360" w:lineRule="auto"/>
        <w:rPr>
          <w:rFonts w:ascii="Arial" w:hAnsi="Arial" w:cs="Arial"/>
          <w:sz w:val="22"/>
          <w:szCs w:val="22"/>
        </w:rPr>
      </w:pPr>
      <w:r w:rsidRPr="00AA78E3">
        <w:rPr>
          <w:rFonts w:ascii="Arial" w:hAnsi="Arial" w:cs="Arial"/>
          <w:sz w:val="22"/>
          <w:szCs w:val="22"/>
        </w:rPr>
        <w:t xml:space="preserve">Strategies: </w:t>
      </w:r>
      <w:r w:rsidR="00AE3454" w:rsidRPr="00AA78E3">
        <w:rPr>
          <w:rFonts w:ascii="Arial" w:hAnsi="Arial" w:cs="Arial"/>
          <w:sz w:val="22"/>
          <w:szCs w:val="22"/>
        </w:rPr>
        <w:t>introduce automated dashboard to track compliance</w:t>
      </w:r>
      <w:r w:rsidR="00BA6182" w:rsidRPr="00AA78E3">
        <w:rPr>
          <w:rFonts w:ascii="Arial" w:hAnsi="Arial" w:cs="Arial"/>
          <w:sz w:val="22"/>
          <w:szCs w:val="22"/>
        </w:rPr>
        <w:t xml:space="preserve">, schedule monthly reviews with HR, and integrate accountability metrics into performance </w:t>
      </w:r>
      <w:r w:rsidR="00402CB8" w:rsidRPr="00AA78E3">
        <w:rPr>
          <w:rFonts w:ascii="Arial" w:hAnsi="Arial" w:cs="Arial"/>
          <w:sz w:val="22"/>
          <w:szCs w:val="22"/>
        </w:rPr>
        <w:t>appraisals.</w:t>
      </w:r>
    </w:p>
    <w:p w14:paraId="36B471F8" w14:textId="032AED20" w:rsidR="00510965" w:rsidRPr="00AA78E3" w:rsidRDefault="004622D7" w:rsidP="007B6C75">
      <w:pPr>
        <w:spacing w:line="360" w:lineRule="auto"/>
        <w:rPr>
          <w:rFonts w:ascii="Arial" w:hAnsi="Arial" w:cs="Arial"/>
          <w:sz w:val="22"/>
          <w:szCs w:val="22"/>
        </w:rPr>
      </w:pPr>
      <w:r w:rsidRPr="00AA78E3">
        <w:rPr>
          <w:rFonts w:ascii="Arial" w:hAnsi="Arial" w:cs="Arial"/>
          <w:sz w:val="22"/>
          <w:szCs w:val="22"/>
        </w:rPr>
        <w:t>Third,</w:t>
      </w:r>
      <w:r w:rsidR="00416190" w:rsidRPr="00AA78E3">
        <w:rPr>
          <w:rFonts w:ascii="Arial" w:hAnsi="Arial" w:cs="Arial"/>
          <w:sz w:val="22"/>
          <w:szCs w:val="22"/>
        </w:rPr>
        <w:t xml:space="preserve"> </w:t>
      </w:r>
      <w:r w:rsidR="004D1C7B" w:rsidRPr="00AA78E3">
        <w:rPr>
          <w:rFonts w:ascii="Arial" w:hAnsi="Arial" w:cs="Arial"/>
          <w:sz w:val="22"/>
          <w:szCs w:val="22"/>
        </w:rPr>
        <w:t xml:space="preserve">effective implementation relies </w:t>
      </w:r>
      <w:r w:rsidR="00D21EB7" w:rsidRPr="00AA78E3">
        <w:rPr>
          <w:rFonts w:ascii="Arial" w:hAnsi="Arial" w:cs="Arial"/>
          <w:sz w:val="22"/>
          <w:szCs w:val="22"/>
        </w:rPr>
        <w:t xml:space="preserve">on </w:t>
      </w:r>
      <w:r w:rsidRPr="00AA78E3">
        <w:rPr>
          <w:rFonts w:ascii="Arial" w:hAnsi="Arial" w:cs="Arial"/>
          <w:sz w:val="22"/>
          <w:szCs w:val="22"/>
        </w:rPr>
        <w:t>colla</w:t>
      </w:r>
      <w:r w:rsidR="00510965" w:rsidRPr="00AA78E3">
        <w:rPr>
          <w:rFonts w:ascii="Arial" w:hAnsi="Arial" w:cs="Arial"/>
          <w:sz w:val="22"/>
          <w:szCs w:val="22"/>
        </w:rPr>
        <w:t>borative</w:t>
      </w:r>
      <w:r w:rsidR="00D21EB7" w:rsidRPr="00AA78E3">
        <w:rPr>
          <w:rFonts w:ascii="Arial" w:hAnsi="Arial" w:cs="Arial"/>
          <w:sz w:val="22"/>
          <w:szCs w:val="22"/>
        </w:rPr>
        <w:t xml:space="preserve"> </w:t>
      </w:r>
      <w:r w:rsidR="00DF7516" w:rsidRPr="00AA78E3">
        <w:rPr>
          <w:rFonts w:ascii="Arial" w:hAnsi="Arial" w:cs="Arial"/>
          <w:sz w:val="22"/>
          <w:szCs w:val="22"/>
        </w:rPr>
        <w:t xml:space="preserve">working between departmental </w:t>
      </w:r>
      <w:r w:rsidR="003B6551" w:rsidRPr="00AA78E3">
        <w:rPr>
          <w:rFonts w:ascii="Arial" w:hAnsi="Arial" w:cs="Arial"/>
          <w:sz w:val="22"/>
          <w:szCs w:val="22"/>
        </w:rPr>
        <w:t>managers and</w:t>
      </w:r>
      <w:r w:rsidR="00510965" w:rsidRPr="00AA78E3">
        <w:rPr>
          <w:rFonts w:ascii="Arial" w:hAnsi="Arial" w:cs="Arial"/>
          <w:sz w:val="22"/>
          <w:szCs w:val="22"/>
        </w:rPr>
        <w:t xml:space="preserve"> HR. </w:t>
      </w:r>
      <w:r w:rsidR="00131943" w:rsidRPr="00AA78E3">
        <w:rPr>
          <w:rFonts w:ascii="Arial" w:hAnsi="Arial" w:cs="Arial"/>
          <w:sz w:val="22"/>
          <w:szCs w:val="22"/>
        </w:rPr>
        <w:t>R</w:t>
      </w:r>
      <w:r w:rsidR="00510965" w:rsidRPr="00AA78E3">
        <w:rPr>
          <w:rFonts w:ascii="Arial" w:hAnsi="Arial" w:cs="Arial"/>
          <w:sz w:val="22"/>
          <w:szCs w:val="22"/>
        </w:rPr>
        <w:t xml:space="preserve">egular </w:t>
      </w:r>
      <w:r w:rsidR="00C31FFB" w:rsidRPr="00AA78E3">
        <w:rPr>
          <w:rFonts w:ascii="Arial" w:hAnsi="Arial" w:cs="Arial"/>
          <w:sz w:val="22"/>
          <w:szCs w:val="22"/>
        </w:rPr>
        <w:t xml:space="preserve">interactions allow for </w:t>
      </w:r>
      <w:r w:rsidR="004C4B2D" w:rsidRPr="00AA78E3">
        <w:rPr>
          <w:rFonts w:ascii="Arial" w:hAnsi="Arial" w:cs="Arial"/>
          <w:sz w:val="22"/>
          <w:szCs w:val="22"/>
        </w:rPr>
        <w:t>early enable</w:t>
      </w:r>
      <w:r w:rsidR="00F9287B" w:rsidRPr="00AA78E3">
        <w:rPr>
          <w:rFonts w:ascii="Arial" w:hAnsi="Arial" w:cs="Arial"/>
          <w:sz w:val="22"/>
          <w:szCs w:val="22"/>
        </w:rPr>
        <w:t xml:space="preserve"> early identification of </w:t>
      </w:r>
      <w:r w:rsidR="00B034A3" w:rsidRPr="00AA78E3">
        <w:rPr>
          <w:rFonts w:ascii="Arial" w:hAnsi="Arial" w:cs="Arial"/>
          <w:sz w:val="22"/>
          <w:szCs w:val="22"/>
        </w:rPr>
        <w:t>potential</w:t>
      </w:r>
      <w:r w:rsidR="00F9287B" w:rsidRPr="00AA78E3">
        <w:rPr>
          <w:rFonts w:ascii="Arial" w:hAnsi="Arial" w:cs="Arial"/>
          <w:sz w:val="22"/>
          <w:szCs w:val="22"/>
        </w:rPr>
        <w:t xml:space="preserve"> issues</w:t>
      </w:r>
      <w:r w:rsidR="00B034A3" w:rsidRPr="00AA78E3">
        <w:rPr>
          <w:rFonts w:ascii="Arial" w:hAnsi="Arial" w:cs="Arial"/>
          <w:sz w:val="22"/>
          <w:szCs w:val="22"/>
        </w:rPr>
        <w:t xml:space="preserve"> such as workload </w:t>
      </w:r>
      <w:r w:rsidR="00312B26" w:rsidRPr="00AA78E3">
        <w:rPr>
          <w:rFonts w:ascii="Arial" w:hAnsi="Arial" w:cs="Arial"/>
          <w:sz w:val="22"/>
          <w:szCs w:val="22"/>
        </w:rPr>
        <w:t>imbalance, conflict, or declining engagement</w:t>
      </w:r>
      <w:r w:rsidR="00923C97" w:rsidRPr="00AA78E3">
        <w:rPr>
          <w:rFonts w:ascii="Arial" w:hAnsi="Arial" w:cs="Arial"/>
          <w:sz w:val="22"/>
          <w:szCs w:val="22"/>
        </w:rPr>
        <w:t>. HR</w:t>
      </w:r>
      <w:r w:rsidR="00131943" w:rsidRPr="00AA78E3">
        <w:rPr>
          <w:rFonts w:ascii="Arial" w:hAnsi="Arial" w:cs="Arial"/>
          <w:sz w:val="22"/>
          <w:szCs w:val="22"/>
        </w:rPr>
        <w:t xml:space="preserve"> </w:t>
      </w:r>
      <w:r w:rsidR="004D5AF7" w:rsidRPr="00AA78E3">
        <w:rPr>
          <w:rFonts w:ascii="Arial" w:hAnsi="Arial" w:cs="Arial"/>
          <w:sz w:val="22"/>
          <w:szCs w:val="22"/>
        </w:rPr>
        <w:t>analytics</w:t>
      </w:r>
      <w:r w:rsidR="00DD3A8C" w:rsidRPr="00AA78E3">
        <w:rPr>
          <w:rFonts w:ascii="Arial" w:hAnsi="Arial" w:cs="Arial"/>
          <w:sz w:val="22"/>
          <w:szCs w:val="22"/>
        </w:rPr>
        <w:t xml:space="preserve"> – </w:t>
      </w:r>
      <w:r w:rsidR="00725A16" w:rsidRPr="00AA78E3">
        <w:rPr>
          <w:rFonts w:ascii="Arial" w:hAnsi="Arial" w:cs="Arial"/>
          <w:sz w:val="22"/>
          <w:szCs w:val="22"/>
        </w:rPr>
        <w:t xml:space="preserve">covering areas such as turnover rates, sickness </w:t>
      </w:r>
      <w:r w:rsidR="00350D46" w:rsidRPr="00AA78E3">
        <w:rPr>
          <w:rFonts w:ascii="Arial" w:hAnsi="Arial" w:cs="Arial"/>
          <w:sz w:val="22"/>
          <w:szCs w:val="22"/>
        </w:rPr>
        <w:t xml:space="preserve">absence, and productivity- can provide </w:t>
      </w:r>
      <w:r w:rsidR="001D6CCE" w:rsidRPr="00AA78E3">
        <w:rPr>
          <w:rFonts w:ascii="Arial" w:hAnsi="Arial" w:cs="Arial"/>
          <w:sz w:val="22"/>
          <w:szCs w:val="22"/>
        </w:rPr>
        <w:t xml:space="preserve">evidence-based </w:t>
      </w:r>
      <w:r w:rsidR="00AE4702" w:rsidRPr="00AA78E3">
        <w:rPr>
          <w:rFonts w:ascii="Arial" w:hAnsi="Arial" w:cs="Arial"/>
          <w:sz w:val="22"/>
          <w:szCs w:val="22"/>
        </w:rPr>
        <w:t xml:space="preserve">insight, </w:t>
      </w:r>
      <w:r w:rsidR="00CA4282" w:rsidRPr="00AA78E3">
        <w:rPr>
          <w:rFonts w:ascii="Arial" w:hAnsi="Arial" w:cs="Arial"/>
          <w:sz w:val="22"/>
          <w:szCs w:val="22"/>
        </w:rPr>
        <w:t>enabling</w:t>
      </w:r>
      <w:r w:rsidR="00AE4702" w:rsidRPr="00AA78E3">
        <w:rPr>
          <w:rFonts w:ascii="Arial" w:hAnsi="Arial" w:cs="Arial"/>
          <w:sz w:val="22"/>
          <w:szCs w:val="22"/>
        </w:rPr>
        <w:t xml:space="preserve"> managers to target </w:t>
      </w:r>
      <w:r w:rsidR="00CA4282" w:rsidRPr="00AA78E3">
        <w:rPr>
          <w:rFonts w:ascii="Arial" w:hAnsi="Arial" w:cs="Arial"/>
          <w:sz w:val="22"/>
          <w:szCs w:val="22"/>
        </w:rPr>
        <w:t>interventions more precisely.</w:t>
      </w:r>
    </w:p>
    <w:p w14:paraId="587E9788" w14:textId="72062888" w:rsidR="00402CB8" w:rsidRPr="00AA78E3" w:rsidRDefault="00402CB8" w:rsidP="007B6C75">
      <w:pPr>
        <w:spacing w:line="360" w:lineRule="auto"/>
        <w:rPr>
          <w:rFonts w:ascii="Arial" w:hAnsi="Arial" w:cs="Arial"/>
          <w:sz w:val="22"/>
          <w:szCs w:val="22"/>
        </w:rPr>
      </w:pPr>
      <w:r w:rsidRPr="00AA78E3">
        <w:rPr>
          <w:rFonts w:ascii="Arial" w:hAnsi="Arial" w:cs="Arial"/>
          <w:sz w:val="22"/>
          <w:szCs w:val="22"/>
        </w:rPr>
        <w:t>Targets: monthly manage</w:t>
      </w:r>
      <w:r w:rsidR="000C4A9A" w:rsidRPr="00AA78E3">
        <w:rPr>
          <w:rFonts w:ascii="Arial" w:hAnsi="Arial" w:cs="Arial"/>
          <w:sz w:val="22"/>
          <w:szCs w:val="22"/>
        </w:rPr>
        <w:t>-HR consultation meeting for each department.</w:t>
      </w:r>
    </w:p>
    <w:p w14:paraId="55C51619" w14:textId="67950D21" w:rsidR="000C4A9A" w:rsidRPr="00AA78E3" w:rsidRDefault="000C4A9A" w:rsidP="007B6C75">
      <w:pPr>
        <w:spacing w:line="360" w:lineRule="auto"/>
        <w:rPr>
          <w:rFonts w:ascii="Arial" w:hAnsi="Arial" w:cs="Arial"/>
          <w:sz w:val="22"/>
          <w:szCs w:val="22"/>
        </w:rPr>
      </w:pPr>
      <w:r w:rsidRPr="00AA78E3">
        <w:rPr>
          <w:rFonts w:ascii="Arial" w:hAnsi="Arial" w:cs="Arial"/>
          <w:sz w:val="22"/>
          <w:szCs w:val="22"/>
        </w:rPr>
        <w:t>Strategies:</w:t>
      </w:r>
      <w:r w:rsidR="00772E77" w:rsidRPr="00AA78E3">
        <w:rPr>
          <w:rFonts w:ascii="Arial" w:hAnsi="Arial" w:cs="Arial"/>
          <w:sz w:val="22"/>
          <w:szCs w:val="22"/>
        </w:rPr>
        <w:t xml:space="preserve"> develop a </w:t>
      </w:r>
      <w:r w:rsidR="00801038" w:rsidRPr="00AA78E3">
        <w:rPr>
          <w:rFonts w:ascii="Arial" w:hAnsi="Arial" w:cs="Arial"/>
          <w:sz w:val="22"/>
          <w:szCs w:val="22"/>
        </w:rPr>
        <w:t>standardised</w:t>
      </w:r>
      <w:r w:rsidR="00772E77" w:rsidRPr="00AA78E3">
        <w:rPr>
          <w:rFonts w:ascii="Arial" w:hAnsi="Arial" w:cs="Arial"/>
          <w:sz w:val="22"/>
          <w:szCs w:val="22"/>
        </w:rPr>
        <w:t xml:space="preserve"> HR analyt</w:t>
      </w:r>
      <w:r w:rsidR="00801038" w:rsidRPr="00AA78E3">
        <w:rPr>
          <w:rFonts w:ascii="Arial" w:hAnsi="Arial" w:cs="Arial"/>
          <w:sz w:val="22"/>
          <w:szCs w:val="22"/>
        </w:rPr>
        <w:t xml:space="preserve">ics report, flag at- risk </w:t>
      </w:r>
      <w:r w:rsidR="009A63CD" w:rsidRPr="00AA78E3">
        <w:rPr>
          <w:rFonts w:ascii="Arial" w:hAnsi="Arial" w:cs="Arial"/>
          <w:sz w:val="22"/>
          <w:szCs w:val="22"/>
        </w:rPr>
        <w:t>indicators, and assign action plans with follow-up timelines</w:t>
      </w:r>
      <w:r w:rsidR="00431CB4" w:rsidRPr="00AA78E3">
        <w:rPr>
          <w:rFonts w:ascii="Arial" w:hAnsi="Arial" w:cs="Arial"/>
          <w:sz w:val="22"/>
          <w:szCs w:val="22"/>
        </w:rPr>
        <w:t>.</w:t>
      </w:r>
    </w:p>
    <w:p w14:paraId="130BF2B7" w14:textId="11C1F918" w:rsidR="00CE4DB2" w:rsidRPr="00AA78E3" w:rsidRDefault="00CE4DB2" w:rsidP="007B6C75">
      <w:pPr>
        <w:spacing w:line="360" w:lineRule="auto"/>
        <w:rPr>
          <w:rFonts w:ascii="Arial" w:hAnsi="Arial" w:cs="Arial"/>
          <w:sz w:val="22"/>
          <w:szCs w:val="22"/>
        </w:rPr>
      </w:pPr>
      <w:r w:rsidRPr="00AA78E3">
        <w:rPr>
          <w:rFonts w:ascii="Arial" w:hAnsi="Arial" w:cs="Arial"/>
          <w:sz w:val="22"/>
          <w:szCs w:val="22"/>
        </w:rPr>
        <w:t xml:space="preserve">Fourth, managers </w:t>
      </w:r>
      <w:r w:rsidR="00ED1589" w:rsidRPr="00AA78E3">
        <w:rPr>
          <w:rFonts w:ascii="Arial" w:hAnsi="Arial" w:cs="Arial"/>
          <w:sz w:val="22"/>
          <w:szCs w:val="22"/>
        </w:rPr>
        <w:t>must</w:t>
      </w:r>
      <w:r w:rsidR="00122593" w:rsidRPr="00AA78E3">
        <w:rPr>
          <w:rFonts w:ascii="Arial" w:hAnsi="Arial" w:cs="Arial"/>
          <w:sz w:val="22"/>
          <w:szCs w:val="22"/>
        </w:rPr>
        <w:t xml:space="preserve"> role-models the behaviours they expect from their team</w:t>
      </w:r>
      <w:r w:rsidR="009C4EAE" w:rsidRPr="00AA78E3">
        <w:rPr>
          <w:rFonts w:ascii="Arial" w:hAnsi="Arial" w:cs="Arial"/>
          <w:sz w:val="22"/>
          <w:szCs w:val="22"/>
        </w:rPr>
        <w:t>s. This includes demonstrating responsible use of</w:t>
      </w:r>
      <w:r w:rsidR="000064CB" w:rsidRPr="00AA78E3">
        <w:rPr>
          <w:rFonts w:ascii="Arial" w:hAnsi="Arial" w:cs="Arial"/>
          <w:sz w:val="22"/>
          <w:szCs w:val="22"/>
        </w:rPr>
        <w:t xml:space="preserve"> digital tools, embracing hybrid-working guidelines, supporting </w:t>
      </w:r>
      <w:r w:rsidR="00B3402F" w:rsidRPr="00AA78E3">
        <w:rPr>
          <w:rFonts w:ascii="Arial" w:hAnsi="Arial" w:cs="Arial"/>
          <w:sz w:val="22"/>
          <w:szCs w:val="22"/>
        </w:rPr>
        <w:t xml:space="preserve">wellbeing initiatives, and maintaining professionalism </w:t>
      </w:r>
      <w:r w:rsidR="00235770" w:rsidRPr="00AA78E3">
        <w:rPr>
          <w:rFonts w:ascii="Arial" w:hAnsi="Arial" w:cs="Arial"/>
          <w:sz w:val="22"/>
          <w:szCs w:val="22"/>
        </w:rPr>
        <w:t>in communication.</w:t>
      </w:r>
      <w:r w:rsidR="00AF400F" w:rsidRPr="00AA78E3">
        <w:rPr>
          <w:rFonts w:ascii="Arial" w:hAnsi="Arial" w:cs="Arial"/>
          <w:sz w:val="22"/>
          <w:szCs w:val="22"/>
        </w:rPr>
        <w:t xml:space="preserve"> </w:t>
      </w:r>
      <w:proofErr w:type="spellStart"/>
      <w:r w:rsidR="00AF400F" w:rsidRPr="00AA78E3">
        <w:rPr>
          <w:rFonts w:ascii="Arial" w:hAnsi="Arial" w:cs="Arial"/>
          <w:sz w:val="22"/>
          <w:szCs w:val="22"/>
        </w:rPr>
        <w:t>Brevaart</w:t>
      </w:r>
      <w:proofErr w:type="spellEnd"/>
      <w:r w:rsidR="00AF400F" w:rsidRPr="00AA78E3">
        <w:rPr>
          <w:rFonts w:ascii="Arial" w:hAnsi="Arial" w:cs="Arial"/>
          <w:sz w:val="22"/>
          <w:szCs w:val="22"/>
        </w:rPr>
        <w:t xml:space="preserve"> &amp; Baker </w:t>
      </w:r>
      <w:r w:rsidR="00235770" w:rsidRPr="00AA78E3">
        <w:rPr>
          <w:rFonts w:ascii="Arial" w:hAnsi="Arial" w:cs="Arial"/>
          <w:sz w:val="22"/>
          <w:szCs w:val="22"/>
        </w:rPr>
        <w:t>(</w:t>
      </w:r>
      <w:r w:rsidR="00AF400F" w:rsidRPr="00AA78E3">
        <w:rPr>
          <w:rFonts w:ascii="Arial" w:hAnsi="Arial" w:cs="Arial"/>
          <w:sz w:val="22"/>
          <w:szCs w:val="22"/>
        </w:rPr>
        <w:t>2018)</w:t>
      </w:r>
      <w:r w:rsidR="00235770" w:rsidRPr="00AA78E3">
        <w:rPr>
          <w:rFonts w:ascii="Arial" w:hAnsi="Arial" w:cs="Arial"/>
          <w:sz w:val="22"/>
          <w:szCs w:val="22"/>
        </w:rPr>
        <w:t xml:space="preserve"> </w:t>
      </w:r>
      <w:r w:rsidR="008B728B" w:rsidRPr="00AA78E3">
        <w:rPr>
          <w:rFonts w:ascii="Arial" w:hAnsi="Arial" w:cs="Arial"/>
          <w:sz w:val="22"/>
          <w:szCs w:val="22"/>
        </w:rPr>
        <w:t xml:space="preserve">emphasise that employees closely observe managerial </w:t>
      </w:r>
      <w:r w:rsidR="00017739" w:rsidRPr="00AA78E3">
        <w:rPr>
          <w:rFonts w:ascii="Arial" w:hAnsi="Arial" w:cs="Arial"/>
          <w:sz w:val="22"/>
          <w:szCs w:val="22"/>
        </w:rPr>
        <w:t xml:space="preserve">behaviour, and consistent role </w:t>
      </w:r>
      <w:r w:rsidR="002E3A2F" w:rsidRPr="00AA78E3">
        <w:rPr>
          <w:rFonts w:ascii="Arial" w:hAnsi="Arial" w:cs="Arial"/>
          <w:sz w:val="22"/>
          <w:szCs w:val="22"/>
        </w:rPr>
        <w:t>modelling helps embed desired organisational values.</w:t>
      </w:r>
    </w:p>
    <w:p w14:paraId="27A49C56" w14:textId="2F835129" w:rsidR="00431CB4" w:rsidRPr="00AA78E3" w:rsidRDefault="00431CB4" w:rsidP="007B6C75">
      <w:pPr>
        <w:spacing w:line="360" w:lineRule="auto"/>
        <w:rPr>
          <w:rFonts w:ascii="Arial" w:hAnsi="Arial" w:cs="Arial"/>
          <w:sz w:val="22"/>
          <w:szCs w:val="22"/>
        </w:rPr>
      </w:pPr>
      <w:r w:rsidRPr="00AA78E3">
        <w:rPr>
          <w:rFonts w:ascii="Arial" w:hAnsi="Arial" w:cs="Arial"/>
          <w:sz w:val="22"/>
          <w:szCs w:val="22"/>
        </w:rPr>
        <w:t xml:space="preserve">Targets: improvement in employees survey scores </w:t>
      </w:r>
      <w:r w:rsidR="00C0370B" w:rsidRPr="00AA78E3">
        <w:rPr>
          <w:rFonts w:ascii="Arial" w:hAnsi="Arial" w:cs="Arial"/>
          <w:sz w:val="22"/>
          <w:szCs w:val="22"/>
        </w:rPr>
        <w:t>relating to trust, leadership, and manager behaviours.</w:t>
      </w:r>
    </w:p>
    <w:p w14:paraId="72184390" w14:textId="405B82B9" w:rsidR="00C0370B" w:rsidRPr="00AA78E3" w:rsidRDefault="00C0370B" w:rsidP="007B6C75">
      <w:pPr>
        <w:spacing w:line="360" w:lineRule="auto"/>
        <w:rPr>
          <w:rFonts w:ascii="Arial" w:hAnsi="Arial" w:cs="Arial"/>
          <w:sz w:val="22"/>
          <w:szCs w:val="22"/>
        </w:rPr>
      </w:pPr>
      <w:r w:rsidRPr="00AA78E3">
        <w:rPr>
          <w:rFonts w:ascii="Arial" w:hAnsi="Arial" w:cs="Arial"/>
          <w:sz w:val="22"/>
          <w:szCs w:val="22"/>
        </w:rPr>
        <w:t>Strategies:</w:t>
      </w:r>
      <w:r w:rsidR="00BB6AB4" w:rsidRPr="00AA78E3">
        <w:rPr>
          <w:rFonts w:ascii="Arial" w:hAnsi="Arial" w:cs="Arial"/>
          <w:sz w:val="22"/>
          <w:szCs w:val="22"/>
        </w:rPr>
        <w:t xml:space="preserve"> introduce 360- degree feedback processes</w:t>
      </w:r>
      <w:r w:rsidR="006C3115" w:rsidRPr="00AA78E3">
        <w:rPr>
          <w:rFonts w:ascii="Arial" w:hAnsi="Arial" w:cs="Arial"/>
          <w:sz w:val="22"/>
          <w:szCs w:val="22"/>
        </w:rPr>
        <w:t xml:space="preserve">, provide coaching for managers, and link </w:t>
      </w:r>
      <w:r w:rsidR="0049206D" w:rsidRPr="00AA78E3">
        <w:rPr>
          <w:rFonts w:ascii="Arial" w:hAnsi="Arial" w:cs="Arial"/>
          <w:sz w:val="22"/>
          <w:szCs w:val="22"/>
        </w:rPr>
        <w:t>behavioural</w:t>
      </w:r>
      <w:r w:rsidR="006C3115" w:rsidRPr="00AA78E3">
        <w:rPr>
          <w:rFonts w:ascii="Arial" w:hAnsi="Arial" w:cs="Arial"/>
          <w:sz w:val="22"/>
          <w:szCs w:val="22"/>
        </w:rPr>
        <w:t xml:space="preserve"> expectations to leadership competencies.</w:t>
      </w:r>
    </w:p>
    <w:p w14:paraId="626C12B1" w14:textId="16A380CF" w:rsidR="00AF400F" w:rsidRPr="00AA78E3" w:rsidRDefault="00323C79" w:rsidP="007B6C75">
      <w:pPr>
        <w:spacing w:line="360" w:lineRule="auto"/>
        <w:rPr>
          <w:rFonts w:ascii="Arial" w:hAnsi="Arial" w:cs="Arial"/>
          <w:sz w:val="22"/>
          <w:szCs w:val="22"/>
        </w:rPr>
      </w:pPr>
      <w:r w:rsidRPr="00AA78E3">
        <w:rPr>
          <w:rFonts w:ascii="Arial" w:hAnsi="Arial" w:cs="Arial"/>
          <w:sz w:val="22"/>
          <w:szCs w:val="22"/>
        </w:rPr>
        <w:t xml:space="preserve">Fairness </w:t>
      </w:r>
      <w:r w:rsidR="002E3A2F" w:rsidRPr="00AA78E3">
        <w:rPr>
          <w:rFonts w:ascii="Arial" w:hAnsi="Arial" w:cs="Arial"/>
          <w:sz w:val="22"/>
          <w:szCs w:val="22"/>
        </w:rPr>
        <w:t xml:space="preserve">and equality </w:t>
      </w:r>
      <w:r w:rsidR="00B94199" w:rsidRPr="00AA78E3">
        <w:rPr>
          <w:rFonts w:ascii="Arial" w:hAnsi="Arial" w:cs="Arial"/>
          <w:sz w:val="22"/>
          <w:szCs w:val="22"/>
        </w:rPr>
        <w:t xml:space="preserve">form </w:t>
      </w:r>
      <w:r w:rsidR="001C48A9" w:rsidRPr="00AA78E3">
        <w:rPr>
          <w:rFonts w:ascii="Arial" w:hAnsi="Arial" w:cs="Arial"/>
          <w:sz w:val="22"/>
          <w:szCs w:val="22"/>
        </w:rPr>
        <w:t xml:space="preserve">another vital implementation factor. Managers must apply </w:t>
      </w:r>
      <w:r w:rsidR="00987595" w:rsidRPr="00AA78E3">
        <w:rPr>
          <w:rFonts w:ascii="Arial" w:hAnsi="Arial" w:cs="Arial"/>
          <w:sz w:val="22"/>
          <w:szCs w:val="22"/>
        </w:rPr>
        <w:t>flexible working</w:t>
      </w:r>
      <w:r w:rsidR="001C48A9" w:rsidRPr="00AA78E3">
        <w:rPr>
          <w:rFonts w:ascii="Arial" w:hAnsi="Arial" w:cs="Arial"/>
          <w:sz w:val="22"/>
          <w:szCs w:val="22"/>
        </w:rPr>
        <w:t xml:space="preserve"> polices and performance </w:t>
      </w:r>
      <w:r w:rsidR="009E4C54" w:rsidRPr="00AA78E3">
        <w:rPr>
          <w:rFonts w:ascii="Arial" w:hAnsi="Arial" w:cs="Arial"/>
          <w:sz w:val="22"/>
          <w:szCs w:val="22"/>
        </w:rPr>
        <w:t>standar</w:t>
      </w:r>
      <w:r w:rsidR="008D5815" w:rsidRPr="00AA78E3">
        <w:rPr>
          <w:rFonts w:ascii="Arial" w:hAnsi="Arial" w:cs="Arial"/>
          <w:sz w:val="22"/>
          <w:szCs w:val="22"/>
        </w:rPr>
        <w:t>ds</w:t>
      </w:r>
      <w:r w:rsidR="004665BE" w:rsidRPr="00AA78E3">
        <w:rPr>
          <w:rFonts w:ascii="Arial" w:hAnsi="Arial" w:cs="Arial"/>
          <w:sz w:val="22"/>
          <w:szCs w:val="22"/>
        </w:rPr>
        <w:t xml:space="preserve"> consistently to avoid perceptions of favouritism </w:t>
      </w:r>
      <w:r w:rsidR="0094287D" w:rsidRPr="00AA78E3">
        <w:rPr>
          <w:rFonts w:ascii="Arial" w:hAnsi="Arial" w:cs="Arial"/>
          <w:sz w:val="22"/>
          <w:szCs w:val="22"/>
        </w:rPr>
        <w:t xml:space="preserve">or </w:t>
      </w:r>
      <w:r w:rsidR="009C68D0" w:rsidRPr="00AA78E3">
        <w:rPr>
          <w:rFonts w:ascii="Arial" w:hAnsi="Arial" w:cs="Arial"/>
          <w:sz w:val="22"/>
          <w:szCs w:val="22"/>
        </w:rPr>
        <w:t>bias. Training</w:t>
      </w:r>
      <w:r w:rsidR="0094287D" w:rsidRPr="00AA78E3">
        <w:rPr>
          <w:rFonts w:ascii="Arial" w:hAnsi="Arial" w:cs="Arial"/>
          <w:sz w:val="22"/>
          <w:szCs w:val="22"/>
        </w:rPr>
        <w:t xml:space="preserve"> in inclusive decision-making and awareness </w:t>
      </w:r>
      <w:r w:rsidR="00CB2BBE" w:rsidRPr="00AA78E3">
        <w:rPr>
          <w:rFonts w:ascii="Arial" w:hAnsi="Arial" w:cs="Arial"/>
          <w:sz w:val="22"/>
          <w:szCs w:val="22"/>
        </w:rPr>
        <w:t xml:space="preserve">of </w:t>
      </w:r>
      <w:r w:rsidR="009C68D0" w:rsidRPr="00AA78E3">
        <w:rPr>
          <w:rFonts w:ascii="Arial" w:hAnsi="Arial" w:cs="Arial"/>
          <w:sz w:val="22"/>
          <w:szCs w:val="22"/>
        </w:rPr>
        <w:t>unconscious</w:t>
      </w:r>
      <w:r w:rsidR="00CB2BBE" w:rsidRPr="00AA78E3">
        <w:rPr>
          <w:rFonts w:ascii="Arial" w:hAnsi="Arial" w:cs="Arial"/>
          <w:sz w:val="22"/>
          <w:szCs w:val="22"/>
        </w:rPr>
        <w:t xml:space="preserve"> bias </w:t>
      </w:r>
      <w:r w:rsidR="009C68D0" w:rsidRPr="00AA78E3">
        <w:rPr>
          <w:rFonts w:ascii="Arial" w:hAnsi="Arial" w:cs="Arial"/>
          <w:sz w:val="22"/>
          <w:szCs w:val="22"/>
        </w:rPr>
        <w:t>can</w:t>
      </w:r>
      <w:r w:rsidR="00CB2BBE" w:rsidRPr="00AA78E3">
        <w:rPr>
          <w:rFonts w:ascii="Arial" w:hAnsi="Arial" w:cs="Arial"/>
          <w:sz w:val="22"/>
          <w:szCs w:val="22"/>
        </w:rPr>
        <w:t xml:space="preserve"> support objective and equitable </w:t>
      </w:r>
      <w:r w:rsidR="009C68D0" w:rsidRPr="00AA78E3">
        <w:rPr>
          <w:rFonts w:ascii="Arial" w:hAnsi="Arial" w:cs="Arial"/>
          <w:sz w:val="22"/>
          <w:szCs w:val="22"/>
        </w:rPr>
        <w:t>decision m-making</w:t>
      </w:r>
      <w:r w:rsidR="00474BE8" w:rsidRPr="00AA78E3">
        <w:rPr>
          <w:rFonts w:ascii="Arial" w:hAnsi="Arial" w:cs="Arial"/>
          <w:sz w:val="22"/>
          <w:szCs w:val="22"/>
        </w:rPr>
        <w:t xml:space="preserve"> (</w:t>
      </w:r>
      <w:r w:rsidR="00F1262F" w:rsidRPr="00AA78E3">
        <w:rPr>
          <w:rFonts w:ascii="Arial" w:hAnsi="Arial" w:cs="Arial"/>
          <w:sz w:val="22"/>
          <w:szCs w:val="22"/>
        </w:rPr>
        <w:t>Colquitt et., 2013</w:t>
      </w:r>
      <w:r w:rsidR="00474BE8" w:rsidRPr="00AA78E3">
        <w:rPr>
          <w:rFonts w:ascii="Arial" w:hAnsi="Arial" w:cs="Arial"/>
          <w:sz w:val="22"/>
          <w:szCs w:val="22"/>
        </w:rPr>
        <w:t>)</w:t>
      </w:r>
      <w:r w:rsidR="00F1262F" w:rsidRPr="00AA78E3">
        <w:rPr>
          <w:rFonts w:ascii="Arial" w:hAnsi="Arial" w:cs="Arial"/>
          <w:sz w:val="22"/>
          <w:szCs w:val="22"/>
        </w:rPr>
        <w:t>.</w:t>
      </w:r>
    </w:p>
    <w:p w14:paraId="10B3B697" w14:textId="711A83A3" w:rsidR="0049206D" w:rsidRPr="00AA78E3" w:rsidRDefault="0049206D" w:rsidP="007B6C75">
      <w:pPr>
        <w:spacing w:line="360" w:lineRule="auto"/>
        <w:rPr>
          <w:rFonts w:ascii="Arial" w:hAnsi="Arial" w:cs="Arial"/>
          <w:sz w:val="22"/>
          <w:szCs w:val="22"/>
        </w:rPr>
      </w:pPr>
      <w:r w:rsidRPr="00AA78E3">
        <w:rPr>
          <w:rFonts w:ascii="Arial" w:hAnsi="Arial" w:cs="Arial"/>
          <w:sz w:val="22"/>
          <w:szCs w:val="22"/>
        </w:rPr>
        <w:t xml:space="preserve">Target: zero upheld grievances </w:t>
      </w:r>
      <w:r w:rsidR="00D4335F" w:rsidRPr="00AA78E3">
        <w:rPr>
          <w:rFonts w:ascii="Arial" w:hAnsi="Arial" w:cs="Arial"/>
          <w:sz w:val="22"/>
          <w:szCs w:val="22"/>
        </w:rPr>
        <w:t>relating to unfair managerial decision- making.</w:t>
      </w:r>
    </w:p>
    <w:p w14:paraId="22997823" w14:textId="031CEC0A" w:rsidR="00D4335F" w:rsidRPr="00AA78E3" w:rsidRDefault="00D4335F" w:rsidP="007B6C75">
      <w:pPr>
        <w:spacing w:line="360" w:lineRule="auto"/>
        <w:rPr>
          <w:rFonts w:ascii="Arial" w:hAnsi="Arial" w:cs="Arial"/>
          <w:sz w:val="22"/>
          <w:szCs w:val="22"/>
        </w:rPr>
      </w:pPr>
      <w:r w:rsidRPr="00AA78E3">
        <w:rPr>
          <w:rFonts w:ascii="Arial" w:hAnsi="Arial" w:cs="Arial"/>
          <w:sz w:val="22"/>
          <w:szCs w:val="22"/>
        </w:rPr>
        <w:lastRenderedPageBreak/>
        <w:t xml:space="preserve">Strategies: require </w:t>
      </w:r>
      <w:r w:rsidR="00EF399A" w:rsidRPr="00AA78E3">
        <w:rPr>
          <w:rFonts w:ascii="Arial" w:hAnsi="Arial" w:cs="Arial"/>
          <w:sz w:val="22"/>
          <w:szCs w:val="22"/>
        </w:rPr>
        <w:t xml:space="preserve">documentation for flexible working decision, </w:t>
      </w:r>
      <w:r w:rsidR="00631DDB" w:rsidRPr="00AA78E3">
        <w:rPr>
          <w:rFonts w:ascii="Arial" w:hAnsi="Arial" w:cs="Arial"/>
          <w:sz w:val="22"/>
          <w:szCs w:val="22"/>
        </w:rPr>
        <w:t xml:space="preserve">implement regular audits by HR, and </w:t>
      </w:r>
      <w:r w:rsidR="006366E2" w:rsidRPr="00AA78E3">
        <w:rPr>
          <w:rFonts w:ascii="Arial" w:hAnsi="Arial" w:cs="Arial"/>
          <w:sz w:val="22"/>
          <w:szCs w:val="22"/>
        </w:rPr>
        <w:t>ensure</w:t>
      </w:r>
      <w:r w:rsidR="00631DDB" w:rsidRPr="00AA78E3">
        <w:rPr>
          <w:rFonts w:ascii="Arial" w:hAnsi="Arial" w:cs="Arial"/>
          <w:sz w:val="22"/>
          <w:szCs w:val="22"/>
        </w:rPr>
        <w:t xml:space="preserve"> managers complete equality</w:t>
      </w:r>
      <w:r w:rsidR="006366E2" w:rsidRPr="00AA78E3">
        <w:rPr>
          <w:rFonts w:ascii="Arial" w:hAnsi="Arial" w:cs="Arial"/>
          <w:sz w:val="22"/>
          <w:szCs w:val="22"/>
        </w:rPr>
        <w:t>, diversity and inclusion (EDI) training annually.</w:t>
      </w:r>
    </w:p>
    <w:p w14:paraId="28B3A1D1" w14:textId="26D9A60A" w:rsidR="00F1262F" w:rsidRPr="00AA78E3" w:rsidRDefault="00F1262F" w:rsidP="007B6C75">
      <w:pPr>
        <w:spacing w:line="360" w:lineRule="auto"/>
        <w:rPr>
          <w:rFonts w:ascii="Arial" w:hAnsi="Arial" w:cs="Arial"/>
          <w:sz w:val="22"/>
          <w:szCs w:val="22"/>
        </w:rPr>
      </w:pPr>
      <w:r w:rsidRPr="00AA78E3">
        <w:rPr>
          <w:rFonts w:ascii="Arial" w:hAnsi="Arial" w:cs="Arial"/>
          <w:sz w:val="22"/>
          <w:szCs w:val="22"/>
        </w:rPr>
        <w:t xml:space="preserve">Finally, </w:t>
      </w:r>
      <w:r w:rsidR="00411461" w:rsidRPr="00AA78E3">
        <w:rPr>
          <w:rFonts w:ascii="Arial" w:hAnsi="Arial" w:cs="Arial"/>
          <w:sz w:val="22"/>
          <w:szCs w:val="22"/>
        </w:rPr>
        <w:t>depart</w:t>
      </w:r>
      <w:r w:rsidR="00F35BCD" w:rsidRPr="00AA78E3">
        <w:rPr>
          <w:rFonts w:ascii="Arial" w:hAnsi="Arial" w:cs="Arial"/>
          <w:sz w:val="22"/>
          <w:szCs w:val="22"/>
        </w:rPr>
        <w:t xml:space="preserve">mental </w:t>
      </w:r>
      <w:r w:rsidRPr="00AA78E3">
        <w:rPr>
          <w:rFonts w:ascii="Arial" w:hAnsi="Arial" w:cs="Arial"/>
          <w:sz w:val="22"/>
          <w:szCs w:val="22"/>
        </w:rPr>
        <w:t xml:space="preserve">managers must </w:t>
      </w:r>
      <w:r w:rsidR="00F35BCD" w:rsidRPr="00AA78E3">
        <w:rPr>
          <w:rFonts w:ascii="Arial" w:hAnsi="Arial" w:cs="Arial"/>
          <w:sz w:val="22"/>
          <w:szCs w:val="22"/>
        </w:rPr>
        <w:t xml:space="preserve">commit to </w:t>
      </w:r>
      <w:r w:rsidR="00D17A23" w:rsidRPr="00AA78E3">
        <w:rPr>
          <w:rFonts w:ascii="Arial" w:hAnsi="Arial" w:cs="Arial"/>
          <w:sz w:val="22"/>
          <w:szCs w:val="22"/>
        </w:rPr>
        <w:t>continuous</w:t>
      </w:r>
      <w:r w:rsidR="00F35BCD" w:rsidRPr="00AA78E3">
        <w:rPr>
          <w:rFonts w:ascii="Arial" w:hAnsi="Arial" w:cs="Arial"/>
          <w:sz w:val="22"/>
          <w:szCs w:val="22"/>
        </w:rPr>
        <w:t xml:space="preserve"> professional development.</w:t>
      </w:r>
      <w:r w:rsidR="00D17A23" w:rsidRPr="00AA78E3">
        <w:rPr>
          <w:rFonts w:ascii="Arial" w:hAnsi="Arial" w:cs="Arial"/>
          <w:sz w:val="22"/>
          <w:szCs w:val="22"/>
        </w:rPr>
        <w:t xml:space="preserve"> As workplace expectations evolve </w:t>
      </w:r>
      <w:r w:rsidR="00B465E6" w:rsidRPr="00AA78E3">
        <w:rPr>
          <w:rFonts w:ascii="Arial" w:hAnsi="Arial" w:cs="Arial"/>
          <w:sz w:val="22"/>
          <w:szCs w:val="22"/>
        </w:rPr>
        <w:t>–</w:t>
      </w:r>
      <w:r w:rsidR="00D17A23" w:rsidRPr="00AA78E3">
        <w:rPr>
          <w:rFonts w:ascii="Arial" w:hAnsi="Arial" w:cs="Arial"/>
          <w:sz w:val="22"/>
          <w:szCs w:val="22"/>
        </w:rPr>
        <w:t xml:space="preserve"> partic</w:t>
      </w:r>
      <w:r w:rsidR="00B465E6" w:rsidRPr="00AA78E3">
        <w:rPr>
          <w:rFonts w:ascii="Arial" w:hAnsi="Arial" w:cs="Arial"/>
          <w:sz w:val="22"/>
          <w:szCs w:val="22"/>
        </w:rPr>
        <w:t>ularly around digital leadership, people management, conflict resolution</w:t>
      </w:r>
      <w:r w:rsidR="00375588" w:rsidRPr="00AA78E3">
        <w:rPr>
          <w:rFonts w:ascii="Arial" w:hAnsi="Arial" w:cs="Arial"/>
          <w:sz w:val="22"/>
          <w:szCs w:val="22"/>
        </w:rPr>
        <w:t>, and organisational change-</w:t>
      </w:r>
      <w:r w:rsidR="009F288C" w:rsidRPr="00AA78E3">
        <w:rPr>
          <w:rFonts w:ascii="Arial" w:hAnsi="Arial" w:cs="Arial"/>
          <w:sz w:val="22"/>
          <w:szCs w:val="22"/>
        </w:rPr>
        <w:t xml:space="preserve"> manager</w:t>
      </w:r>
      <w:r w:rsidR="00821C25" w:rsidRPr="00AA78E3">
        <w:rPr>
          <w:rFonts w:ascii="Arial" w:hAnsi="Arial" w:cs="Arial"/>
          <w:sz w:val="22"/>
          <w:szCs w:val="22"/>
        </w:rPr>
        <w:t>s need to build capability to lead effectively</w:t>
      </w:r>
      <w:r w:rsidR="00B9210F" w:rsidRPr="00AA78E3">
        <w:rPr>
          <w:rFonts w:ascii="Arial" w:hAnsi="Arial" w:cs="Arial"/>
          <w:sz w:val="22"/>
          <w:szCs w:val="22"/>
        </w:rPr>
        <w:t xml:space="preserve">. The </w:t>
      </w:r>
      <w:r w:rsidR="0006216C" w:rsidRPr="00AA78E3">
        <w:rPr>
          <w:rFonts w:ascii="Arial" w:hAnsi="Arial" w:cs="Arial"/>
          <w:sz w:val="22"/>
          <w:szCs w:val="22"/>
        </w:rPr>
        <w:t>CIPD (2022)</w:t>
      </w:r>
      <w:r w:rsidR="007A0CDF" w:rsidRPr="00AA78E3">
        <w:rPr>
          <w:rFonts w:ascii="Arial" w:hAnsi="Arial" w:cs="Arial"/>
          <w:sz w:val="22"/>
          <w:szCs w:val="22"/>
        </w:rPr>
        <w:t xml:space="preserve"> links strong managerial capability with the successful embedding of HR practices and positive </w:t>
      </w:r>
      <w:r w:rsidR="00E83B65" w:rsidRPr="00AA78E3">
        <w:rPr>
          <w:rFonts w:ascii="Arial" w:hAnsi="Arial" w:cs="Arial"/>
          <w:sz w:val="22"/>
          <w:szCs w:val="22"/>
        </w:rPr>
        <w:t>and positive employee per year</w:t>
      </w:r>
      <w:r w:rsidR="00A136EE" w:rsidRPr="00AA78E3">
        <w:rPr>
          <w:rFonts w:ascii="Arial" w:hAnsi="Arial" w:cs="Arial"/>
          <w:sz w:val="22"/>
          <w:szCs w:val="22"/>
        </w:rPr>
        <w:t>.</w:t>
      </w:r>
    </w:p>
    <w:p w14:paraId="6AC85654" w14:textId="4C7BCC55" w:rsidR="006366E2" w:rsidRPr="00AA78E3" w:rsidRDefault="00B2706C" w:rsidP="007B6C75">
      <w:pPr>
        <w:spacing w:line="360" w:lineRule="auto"/>
        <w:rPr>
          <w:rFonts w:ascii="Arial" w:hAnsi="Arial" w:cs="Arial"/>
          <w:sz w:val="22"/>
          <w:szCs w:val="22"/>
        </w:rPr>
      </w:pPr>
      <w:r w:rsidRPr="00AA78E3">
        <w:rPr>
          <w:rFonts w:ascii="Arial" w:hAnsi="Arial" w:cs="Arial"/>
          <w:sz w:val="22"/>
          <w:szCs w:val="22"/>
        </w:rPr>
        <w:t>T</w:t>
      </w:r>
      <w:r w:rsidR="006366E2" w:rsidRPr="00AA78E3">
        <w:rPr>
          <w:rFonts w:ascii="Arial" w:hAnsi="Arial" w:cs="Arial"/>
          <w:sz w:val="22"/>
          <w:szCs w:val="22"/>
        </w:rPr>
        <w:t>a</w:t>
      </w:r>
      <w:r w:rsidRPr="00AA78E3">
        <w:rPr>
          <w:rFonts w:ascii="Arial" w:hAnsi="Arial" w:cs="Arial"/>
          <w:sz w:val="22"/>
          <w:szCs w:val="22"/>
        </w:rPr>
        <w:t>rgets: all managers to complete an annual development plan a</w:t>
      </w:r>
      <w:r w:rsidR="00C64F6F" w:rsidRPr="00AA78E3">
        <w:rPr>
          <w:rFonts w:ascii="Arial" w:hAnsi="Arial" w:cs="Arial"/>
          <w:sz w:val="22"/>
          <w:szCs w:val="22"/>
        </w:rPr>
        <w:t xml:space="preserve">nd </w:t>
      </w:r>
      <w:r w:rsidR="00025615" w:rsidRPr="00AA78E3">
        <w:rPr>
          <w:rFonts w:ascii="Arial" w:hAnsi="Arial" w:cs="Arial"/>
          <w:sz w:val="22"/>
          <w:szCs w:val="22"/>
        </w:rPr>
        <w:t>at least</w:t>
      </w:r>
      <w:r w:rsidR="00C64F6F" w:rsidRPr="00AA78E3">
        <w:rPr>
          <w:rFonts w:ascii="Arial" w:hAnsi="Arial" w:cs="Arial"/>
          <w:sz w:val="22"/>
          <w:szCs w:val="22"/>
        </w:rPr>
        <w:t xml:space="preserve"> two relevant training </w:t>
      </w:r>
      <w:r w:rsidR="000C5205" w:rsidRPr="00AA78E3">
        <w:rPr>
          <w:rFonts w:ascii="Arial" w:hAnsi="Arial" w:cs="Arial"/>
          <w:sz w:val="22"/>
          <w:szCs w:val="22"/>
        </w:rPr>
        <w:t>modules per year.</w:t>
      </w:r>
    </w:p>
    <w:p w14:paraId="3947C483" w14:textId="759DF22C" w:rsidR="000C5205" w:rsidRPr="00AA78E3" w:rsidRDefault="000C5205" w:rsidP="007B6C75">
      <w:pPr>
        <w:spacing w:line="360" w:lineRule="auto"/>
        <w:rPr>
          <w:rFonts w:ascii="Arial" w:hAnsi="Arial" w:cs="Arial"/>
          <w:sz w:val="22"/>
          <w:szCs w:val="22"/>
        </w:rPr>
      </w:pPr>
      <w:r w:rsidRPr="00AA78E3">
        <w:rPr>
          <w:rFonts w:ascii="Arial" w:hAnsi="Arial" w:cs="Arial"/>
          <w:sz w:val="22"/>
          <w:szCs w:val="22"/>
        </w:rPr>
        <w:t>Strategies: provide structured learning pathways</w:t>
      </w:r>
      <w:r w:rsidR="00025615" w:rsidRPr="00AA78E3">
        <w:rPr>
          <w:rFonts w:ascii="Arial" w:hAnsi="Arial" w:cs="Arial"/>
          <w:sz w:val="22"/>
          <w:szCs w:val="22"/>
        </w:rPr>
        <w:t>, create peer-learning communities, and offer access to coaching or mentoring programmes.</w:t>
      </w:r>
      <w:r w:rsidRPr="00AA78E3">
        <w:rPr>
          <w:rFonts w:ascii="Arial" w:hAnsi="Arial" w:cs="Arial"/>
          <w:sz w:val="22"/>
          <w:szCs w:val="22"/>
        </w:rPr>
        <w:t xml:space="preserve"> </w:t>
      </w:r>
    </w:p>
    <w:p w14:paraId="44509AD3" w14:textId="481FA3BC" w:rsidR="00AB6680" w:rsidRDefault="00A136EE" w:rsidP="007B6C75">
      <w:pPr>
        <w:spacing w:line="360" w:lineRule="auto"/>
        <w:rPr>
          <w:rFonts w:ascii="Arial" w:hAnsi="Arial" w:cs="Arial"/>
          <w:sz w:val="22"/>
          <w:szCs w:val="22"/>
        </w:rPr>
      </w:pPr>
      <w:r w:rsidRPr="00AA78E3">
        <w:rPr>
          <w:rFonts w:ascii="Arial" w:hAnsi="Arial" w:cs="Arial"/>
          <w:sz w:val="22"/>
          <w:szCs w:val="22"/>
        </w:rPr>
        <w:t xml:space="preserve">The effective </w:t>
      </w:r>
      <w:r w:rsidR="00B2343C" w:rsidRPr="00AA78E3">
        <w:rPr>
          <w:rFonts w:ascii="Arial" w:hAnsi="Arial" w:cs="Arial"/>
          <w:sz w:val="22"/>
          <w:szCs w:val="22"/>
        </w:rPr>
        <w:t xml:space="preserve">implementation of HR practices at </w:t>
      </w:r>
      <w:proofErr w:type="spellStart"/>
      <w:r w:rsidR="00B2343C" w:rsidRPr="00AA78E3">
        <w:rPr>
          <w:rFonts w:ascii="Arial" w:hAnsi="Arial" w:cs="Arial"/>
          <w:sz w:val="22"/>
          <w:szCs w:val="22"/>
        </w:rPr>
        <w:t>Iwoca</w:t>
      </w:r>
      <w:proofErr w:type="spellEnd"/>
      <w:r w:rsidR="00B2343C" w:rsidRPr="00AA78E3">
        <w:rPr>
          <w:rFonts w:ascii="Arial" w:hAnsi="Arial" w:cs="Arial"/>
          <w:sz w:val="22"/>
          <w:szCs w:val="22"/>
        </w:rPr>
        <w:t xml:space="preserve"> depends on departmental </w:t>
      </w:r>
      <w:r w:rsidR="00C037E3" w:rsidRPr="00AA78E3">
        <w:rPr>
          <w:rFonts w:ascii="Arial" w:hAnsi="Arial" w:cs="Arial"/>
          <w:sz w:val="22"/>
          <w:szCs w:val="22"/>
        </w:rPr>
        <w:t>managers communicating clearly</w:t>
      </w:r>
      <w:r w:rsidR="008F5BF1" w:rsidRPr="00AA78E3">
        <w:rPr>
          <w:rFonts w:ascii="Arial" w:hAnsi="Arial" w:cs="Arial"/>
          <w:sz w:val="22"/>
          <w:szCs w:val="22"/>
        </w:rPr>
        <w:t>, maintaining accountability, collaborating with HR</w:t>
      </w:r>
      <w:r w:rsidR="00495E26" w:rsidRPr="00AA78E3">
        <w:rPr>
          <w:rFonts w:ascii="Arial" w:hAnsi="Arial" w:cs="Arial"/>
          <w:sz w:val="22"/>
          <w:szCs w:val="22"/>
        </w:rPr>
        <w:t>, role-modelling desired behaviours, applying</w:t>
      </w:r>
      <w:r w:rsidR="00D22484" w:rsidRPr="00AA78E3">
        <w:rPr>
          <w:rFonts w:ascii="Arial" w:hAnsi="Arial" w:cs="Arial"/>
          <w:sz w:val="22"/>
          <w:szCs w:val="22"/>
        </w:rPr>
        <w:t xml:space="preserve"> fairness </w:t>
      </w:r>
      <w:r w:rsidR="0084476B" w:rsidRPr="00AA78E3">
        <w:rPr>
          <w:rFonts w:ascii="Arial" w:hAnsi="Arial" w:cs="Arial"/>
          <w:sz w:val="22"/>
          <w:szCs w:val="22"/>
        </w:rPr>
        <w:t xml:space="preserve">and continuously </w:t>
      </w:r>
      <w:r w:rsidR="0098336C" w:rsidRPr="00AA78E3">
        <w:rPr>
          <w:rFonts w:ascii="Arial" w:hAnsi="Arial" w:cs="Arial"/>
          <w:sz w:val="22"/>
          <w:szCs w:val="22"/>
        </w:rPr>
        <w:t xml:space="preserve">developing their own skills. By </w:t>
      </w:r>
      <w:r w:rsidR="005713D7" w:rsidRPr="00AA78E3">
        <w:rPr>
          <w:rFonts w:ascii="Arial" w:hAnsi="Arial" w:cs="Arial"/>
          <w:sz w:val="22"/>
          <w:szCs w:val="22"/>
        </w:rPr>
        <w:t xml:space="preserve">aligning these actions with explicit </w:t>
      </w:r>
      <w:r w:rsidR="00FB3D98" w:rsidRPr="00AA78E3">
        <w:rPr>
          <w:rFonts w:ascii="Arial" w:hAnsi="Arial" w:cs="Arial"/>
          <w:sz w:val="22"/>
          <w:szCs w:val="22"/>
        </w:rPr>
        <w:t>targets and strategies, managers can create a</w:t>
      </w:r>
      <w:r w:rsidR="007613FE" w:rsidRPr="00AA78E3">
        <w:rPr>
          <w:rFonts w:ascii="Arial" w:hAnsi="Arial" w:cs="Arial"/>
          <w:sz w:val="22"/>
          <w:szCs w:val="22"/>
        </w:rPr>
        <w:t xml:space="preserve"> consistent, transparent, and supportive environment</w:t>
      </w:r>
      <w:r w:rsidR="00CB238B" w:rsidRPr="00AA78E3">
        <w:rPr>
          <w:rFonts w:ascii="Arial" w:hAnsi="Arial" w:cs="Arial"/>
          <w:sz w:val="22"/>
          <w:szCs w:val="22"/>
        </w:rPr>
        <w:t xml:space="preserve"> that enables HR practices to be embedded successfully </w:t>
      </w:r>
      <w:r w:rsidR="00E24025" w:rsidRPr="00AA78E3">
        <w:rPr>
          <w:rFonts w:ascii="Arial" w:hAnsi="Arial" w:cs="Arial"/>
          <w:sz w:val="22"/>
          <w:szCs w:val="22"/>
        </w:rPr>
        <w:t>across the organisation</w:t>
      </w:r>
    </w:p>
    <w:p w14:paraId="6D1C8B84" w14:textId="77777777" w:rsidR="003852F7" w:rsidRDefault="003852F7" w:rsidP="007B6C75">
      <w:pPr>
        <w:pStyle w:val="Heading1"/>
        <w:spacing w:line="360" w:lineRule="auto"/>
        <w:rPr>
          <w:rFonts w:ascii="Arial" w:hAnsi="Arial" w:cs="Arial"/>
          <w:sz w:val="32"/>
          <w:szCs w:val="32"/>
        </w:rPr>
      </w:pPr>
      <w:bookmarkStart w:id="11" w:name="_Toc215398617"/>
    </w:p>
    <w:p w14:paraId="40AC03C1" w14:textId="23D2E80A" w:rsidR="001A6C96" w:rsidRPr="00F87E35" w:rsidRDefault="00162833" w:rsidP="007B6C75">
      <w:pPr>
        <w:pStyle w:val="Heading1"/>
        <w:spacing w:line="360" w:lineRule="auto"/>
        <w:rPr>
          <w:rFonts w:ascii="Arial" w:hAnsi="Arial" w:cs="Arial"/>
          <w:sz w:val="32"/>
          <w:szCs w:val="32"/>
        </w:rPr>
      </w:pPr>
      <w:r w:rsidRPr="00F87E35">
        <w:rPr>
          <w:rFonts w:ascii="Arial" w:hAnsi="Arial" w:cs="Arial"/>
          <w:sz w:val="32"/>
          <w:szCs w:val="32"/>
        </w:rPr>
        <w:t xml:space="preserve">Conclusion </w:t>
      </w:r>
      <w:r w:rsidR="001177DD" w:rsidRPr="00F87E35">
        <w:rPr>
          <w:rFonts w:ascii="Arial" w:hAnsi="Arial" w:cs="Arial"/>
          <w:sz w:val="32"/>
          <w:szCs w:val="32"/>
        </w:rPr>
        <w:t>and Recommendations</w:t>
      </w:r>
      <w:bookmarkEnd w:id="11"/>
    </w:p>
    <w:p w14:paraId="292AD7F7" w14:textId="77777777" w:rsidR="009110D4" w:rsidRPr="006B3C09" w:rsidRDefault="009110D4" w:rsidP="007B6C75">
      <w:pPr>
        <w:spacing w:line="360" w:lineRule="auto"/>
        <w:rPr>
          <w:rFonts w:ascii="Arial" w:hAnsi="Arial" w:cs="Arial"/>
          <w:sz w:val="22"/>
          <w:szCs w:val="22"/>
        </w:rPr>
      </w:pPr>
    </w:p>
    <w:p w14:paraId="57C9B280" w14:textId="33F9D127" w:rsidR="000E44CC" w:rsidRPr="006B3C09" w:rsidRDefault="000E44CC" w:rsidP="007B6C75">
      <w:pPr>
        <w:spacing w:line="360" w:lineRule="auto"/>
        <w:rPr>
          <w:rFonts w:ascii="Arial" w:hAnsi="Arial" w:cs="Arial"/>
          <w:sz w:val="22"/>
          <w:szCs w:val="22"/>
        </w:rPr>
      </w:pPr>
      <w:r w:rsidRPr="006B3C09">
        <w:rPr>
          <w:rFonts w:ascii="Arial" w:hAnsi="Arial" w:cs="Arial"/>
          <w:sz w:val="22"/>
          <w:szCs w:val="22"/>
        </w:rPr>
        <w:t xml:space="preserve">The rise in grievances at </w:t>
      </w:r>
      <w:proofErr w:type="spellStart"/>
      <w:r w:rsidR="00DB6C71" w:rsidRPr="006B3C09">
        <w:rPr>
          <w:rFonts w:ascii="Arial" w:hAnsi="Arial" w:cs="Arial"/>
          <w:sz w:val="22"/>
          <w:szCs w:val="22"/>
        </w:rPr>
        <w:t>I</w:t>
      </w:r>
      <w:r w:rsidRPr="006B3C09">
        <w:rPr>
          <w:rFonts w:ascii="Arial" w:hAnsi="Arial" w:cs="Arial"/>
          <w:sz w:val="22"/>
          <w:szCs w:val="22"/>
        </w:rPr>
        <w:t>woca</w:t>
      </w:r>
      <w:proofErr w:type="spellEnd"/>
      <w:r w:rsidRPr="006B3C09">
        <w:rPr>
          <w:rFonts w:ascii="Arial" w:hAnsi="Arial" w:cs="Arial"/>
          <w:sz w:val="22"/>
          <w:szCs w:val="22"/>
        </w:rPr>
        <w:t xml:space="preserve"> </w:t>
      </w:r>
      <w:r w:rsidR="000C06F9" w:rsidRPr="006B3C09">
        <w:rPr>
          <w:rFonts w:ascii="Arial" w:hAnsi="Arial" w:cs="Arial"/>
          <w:sz w:val="22"/>
          <w:szCs w:val="22"/>
        </w:rPr>
        <w:t xml:space="preserve">reflects the pressures associated with rapid business </w:t>
      </w:r>
      <w:r w:rsidR="00A52100" w:rsidRPr="006B3C09">
        <w:rPr>
          <w:rFonts w:ascii="Arial" w:hAnsi="Arial" w:cs="Arial"/>
          <w:sz w:val="22"/>
          <w:szCs w:val="22"/>
        </w:rPr>
        <w:t xml:space="preserve">transformation, advanced </w:t>
      </w:r>
      <w:r w:rsidR="00DB6C71" w:rsidRPr="006B3C09">
        <w:rPr>
          <w:rFonts w:ascii="Arial" w:hAnsi="Arial" w:cs="Arial"/>
          <w:sz w:val="22"/>
          <w:szCs w:val="22"/>
        </w:rPr>
        <w:t xml:space="preserve">digital technology adoption and </w:t>
      </w:r>
      <w:r w:rsidR="001D5F80" w:rsidRPr="006B3C09">
        <w:rPr>
          <w:rFonts w:ascii="Arial" w:hAnsi="Arial" w:cs="Arial"/>
          <w:sz w:val="22"/>
          <w:szCs w:val="22"/>
        </w:rPr>
        <w:t xml:space="preserve">hybrid working models. While these factors are integral to </w:t>
      </w:r>
      <w:proofErr w:type="spellStart"/>
      <w:r w:rsidR="001D5F80" w:rsidRPr="006B3C09">
        <w:rPr>
          <w:rFonts w:ascii="Arial" w:hAnsi="Arial" w:cs="Arial"/>
          <w:sz w:val="22"/>
          <w:szCs w:val="22"/>
        </w:rPr>
        <w:t>Iwoca’s</w:t>
      </w:r>
      <w:proofErr w:type="spellEnd"/>
      <w:r w:rsidR="001D5F80" w:rsidRPr="006B3C09">
        <w:rPr>
          <w:rFonts w:ascii="Arial" w:hAnsi="Arial" w:cs="Arial"/>
          <w:sz w:val="22"/>
          <w:szCs w:val="22"/>
        </w:rPr>
        <w:t xml:space="preserve"> </w:t>
      </w:r>
      <w:r w:rsidR="009D27CC" w:rsidRPr="006B3C09">
        <w:rPr>
          <w:rFonts w:ascii="Arial" w:hAnsi="Arial" w:cs="Arial"/>
          <w:sz w:val="22"/>
          <w:szCs w:val="22"/>
        </w:rPr>
        <w:t xml:space="preserve">success as a fintech leader, they require structured HR </w:t>
      </w:r>
      <w:r w:rsidR="003B028F" w:rsidRPr="006B3C09">
        <w:rPr>
          <w:rFonts w:ascii="Arial" w:hAnsi="Arial" w:cs="Arial"/>
          <w:sz w:val="22"/>
          <w:szCs w:val="22"/>
        </w:rPr>
        <w:t>interventions and strong managerial oversight to reduce employee stress, maintain fairness and support performance</w:t>
      </w:r>
      <w:r w:rsidR="008C0300" w:rsidRPr="006B3C09">
        <w:rPr>
          <w:rFonts w:ascii="Arial" w:hAnsi="Arial" w:cs="Arial"/>
          <w:sz w:val="22"/>
          <w:szCs w:val="22"/>
        </w:rPr>
        <w:t>.</w:t>
      </w:r>
    </w:p>
    <w:p w14:paraId="0D5F5733" w14:textId="3C18BF4F" w:rsidR="003A51D5" w:rsidRPr="006B3C09" w:rsidRDefault="006D7C61" w:rsidP="007B6C75">
      <w:pPr>
        <w:spacing w:line="360" w:lineRule="auto"/>
        <w:rPr>
          <w:rFonts w:ascii="Arial" w:hAnsi="Arial" w:cs="Arial"/>
          <w:sz w:val="22"/>
          <w:szCs w:val="22"/>
        </w:rPr>
      </w:pPr>
      <w:r w:rsidRPr="006B3C09">
        <w:rPr>
          <w:rFonts w:ascii="Arial" w:hAnsi="Arial" w:cs="Arial"/>
          <w:sz w:val="22"/>
          <w:szCs w:val="22"/>
        </w:rPr>
        <w:t xml:space="preserve">To address </w:t>
      </w:r>
      <w:r w:rsidR="00D762FF" w:rsidRPr="006B3C09">
        <w:rPr>
          <w:rFonts w:ascii="Arial" w:hAnsi="Arial" w:cs="Arial"/>
          <w:sz w:val="22"/>
          <w:szCs w:val="22"/>
        </w:rPr>
        <w:t xml:space="preserve">these challenges, </w:t>
      </w:r>
      <w:proofErr w:type="spellStart"/>
      <w:r w:rsidR="00D762FF" w:rsidRPr="006B3C09">
        <w:rPr>
          <w:rFonts w:ascii="Arial" w:hAnsi="Arial" w:cs="Arial"/>
          <w:sz w:val="22"/>
          <w:szCs w:val="22"/>
        </w:rPr>
        <w:t>Iwoca</w:t>
      </w:r>
      <w:proofErr w:type="spellEnd"/>
      <w:r w:rsidR="00D762FF" w:rsidRPr="006B3C09">
        <w:rPr>
          <w:rFonts w:ascii="Arial" w:hAnsi="Arial" w:cs="Arial"/>
          <w:sz w:val="22"/>
          <w:szCs w:val="22"/>
        </w:rPr>
        <w:t xml:space="preserve"> should implement a formal change- management model to guide </w:t>
      </w:r>
      <w:r w:rsidR="008C18C8" w:rsidRPr="006B3C09">
        <w:rPr>
          <w:rFonts w:ascii="Arial" w:hAnsi="Arial" w:cs="Arial"/>
          <w:sz w:val="22"/>
          <w:szCs w:val="22"/>
        </w:rPr>
        <w:t>tran</w:t>
      </w:r>
      <w:r w:rsidR="003F7122" w:rsidRPr="006B3C09">
        <w:rPr>
          <w:rFonts w:ascii="Arial" w:hAnsi="Arial" w:cs="Arial"/>
          <w:sz w:val="22"/>
          <w:szCs w:val="22"/>
        </w:rPr>
        <w:t xml:space="preserve">sition </w:t>
      </w:r>
      <w:r w:rsidR="00F31C3D" w:rsidRPr="006B3C09">
        <w:rPr>
          <w:rFonts w:ascii="Arial" w:hAnsi="Arial" w:cs="Arial"/>
          <w:sz w:val="22"/>
          <w:szCs w:val="22"/>
        </w:rPr>
        <w:t xml:space="preserve">across departments, enhanced digital-skills training and clear digital-wellbeing </w:t>
      </w:r>
      <w:r w:rsidR="006B4A31" w:rsidRPr="006B3C09">
        <w:rPr>
          <w:rFonts w:ascii="Arial" w:hAnsi="Arial" w:cs="Arial"/>
          <w:sz w:val="22"/>
          <w:szCs w:val="22"/>
        </w:rPr>
        <w:t xml:space="preserve">guidelines will help employees adapt </w:t>
      </w:r>
      <w:r w:rsidR="001F324D" w:rsidRPr="006B3C09">
        <w:rPr>
          <w:rFonts w:ascii="Arial" w:hAnsi="Arial" w:cs="Arial"/>
          <w:sz w:val="22"/>
          <w:szCs w:val="22"/>
        </w:rPr>
        <w:t xml:space="preserve">to </w:t>
      </w:r>
      <w:r w:rsidR="007D1255" w:rsidRPr="006B3C09">
        <w:rPr>
          <w:rFonts w:ascii="Arial" w:hAnsi="Arial" w:cs="Arial"/>
          <w:sz w:val="22"/>
          <w:szCs w:val="22"/>
        </w:rPr>
        <w:t>evolving</w:t>
      </w:r>
      <w:r w:rsidR="001F324D" w:rsidRPr="006B3C09">
        <w:rPr>
          <w:rFonts w:ascii="Arial" w:hAnsi="Arial" w:cs="Arial"/>
          <w:sz w:val="22"/>
          <w:szCs w:val="22"/>
        </w:rPr>
        <w:t xml:space="preserve"> systems. Standardising hybrid-w</w:t>
      </w:r>
      <w:r w:rsidR="007D1255" w:rsidRPr="006B3C09">
        <w:rPr>
          <w:rFonts w:ascii="Arial" w:hAnsi="Arial" w:cs="Arial"/>
          <w:sz w:val="22"/>
          <w:szCs w:val="22"/>
        </w:rPr>
        <w:t xml:space="preserve">orking </w:t>
      </w:r>
      <w:r w:rsidR="00104E61" w:rsidRPr="006B3C09">
        <w:rPr>
          <w:rFonts w:ascii="Arial" w:hAnsi="Arial" w:cs="Arial"/>
          <w:sz w:val="22"/>
          <w:szCs w:val="22"/>
        </w:rPr>
        <w:t xml:space="preserve">arrangements, supported by consistent managerial practice, </w:t>
      </w:r>
      <w:r w:rsidR="00174F72" w:rsidRPr="006B3C09">
        <w:rPr>
          <w:rFonts w:ascii="Arial" w:hAnsi="Arial" w:cs="Arial"/>
          <w:sz w:val="22"/>
          <w:szCs w:val="22"/>
        </w:rPr>
        <w:t xml:space="preserve">will promote equity and stability. </w:t>
      </w:r>
      <w:r w:rsidR="0080626B" w:rsidRPr="006B3C09">
        <w:rPr>
          <w:rFonts w:ascii="Arial" w:hAnsi="Arial" w:cs="Arial"/>
          <w:sz w:val="22"/>
          <w:szCs w:val="22"/>
        </w:rPr>
        <w:t>Strengthening</w:t>
      </w:r>
      <w:r w:rsidR="00FF357F" w:rsidRPr="006B3C09">
        <w:rPr>
          <w:rFonts w:ascii="Arial" w:hAnsi="Arial" w:cs="Arial"/>
          <w:sz w:val="22"/>
          <w:szCs w:val="22"/>
        </w:rPr>
        <w:t xml:space="preserve"> </w:t>
      </w:r>
      <w:r w:rsidR="00C25CAC" w:rsidRPr="006B3C09">
        <w:rPr>
          <w:rFonts w:ascii="Arial" w:hAnsi="Arial" w:cs="Arial"/>
          <w:sz w:val="22"/>
          <w:szCs w:val="22"/>
        </w:rPr>
        <w:t>communication channels and employees-voice</w:t>
      </w:r>
      <w:r w:rsidR="00394977" w:rsidRPr="006B3C09">
        <w:rPr>
          <w:rFonts w:ascii="Arial" w:hAnsi="Arial" w:cs="Arial"/>
          <w:sz w:val="22"/>
          <w:szCs w:val="22"/>
        </w:rPr>
        <w:t xml:space="preserve"> mechanisms will foster trust and </w:t>
      </w:r>
      <w:r w:rsidR="00DD1FE6" w:rsidRPr="006B3C09">
        <w:rPr>
          <w:rFonts w:ascii="Arial" w:hAnsi="Arial" w:cs="Arial"/>
          <w:sz w:val="22"/>
          <w:szCs w:val="22"/>
        </w:rPr>
        <w:t>early issue</w:t>
      </w:r>
      <w:r w:rsidR="00444931" w:rsidRPr="006B3C09">
        <w:rPr>
          <w:rFonts w:ascii="Arial" w:hAnsi="Arial" w:cs="Arial"/>
          <w:sz w:val="22"/>
          <w:szCs w:val="22"/>
        </w:rPr>
        <w:t xml:space="preserve"> resolution. Leadership development will improve </w:t>
      </w:r>
      <w:r w:rsidR="002846C1" w:rsidRPr="006B3C09">
        <w:rPr>
          <w:rFonts w:ascii="Arial" w:hAnsi="Arial" w:cs="Arial"/>
          <w:sz w:val="22"/>
          <w:szCs w:val="22"/>
        </w:rPr>
        <w:t xml:space="preserve">managers’ capability to support teams </w:t>
      </w:r>
      <w:r w:rsidR="00393518" w:rsidRPr="006B3C09">
        <w:rPr>
          <w:rFonts w:ascii="Arial" w:hAnsi="Arial" w:cs="Arial"/>
          <w:sz w:val="22"/>
          <w:szCs w:val="22"/>
        </w:rPr>
        <w:t xml:space="preserve">effectively. Finally, HR </w:t>
      </w:r>
      <w:r w:rsidR="00263AB1" w:rsidRPr="006B3C09">
        <w:rPr>
          <w:rFonts w:ascii="Arial" w:hAnsi="Arial" w:cs="Arial"/>
          <w:sz w:val="22"/>
          <w:szCs w:val="22"/>
        </w:rPr>
        <w:t xml:space="preserve">analytics should be used to identify emerging </w:t>
      </w:r>
      <w:r w:rsidR="00A6667D" w:rsidRPr="006B3C09">
        <w:rPr>
          <w:rFonts w:ascii="Arial" w:hAnsi="Arial" w:cs="Arial"/>
          <w:sz w:val="22"/>
          <w:szCs w:val="22"/>
        </w:rPr>
        <w:t xml:space="preserve">risk and guide timely </w:t>
      </w:r>
      <w:r w:rsidR="00A45BB7" w:rsidRPr="006B3C09">
        <w:rPr>
          <w:rFonts w:ascii="Arial" w:hAnsi="Arial" w:cs="Arial"/>
          <w:sz w:val="22"/>
          <w:szCs w:val="22"/>
        </w:rPr>
        <w:t>interventions.</w:t>
      </w:r>
    </w:p>
    <w:p w14:paraId="03DF5CC5" w14:textId="41E8315F" w:rsidR="003A51D5" w:rsidRPr="006B3C09" w:rsidRDefault="003A51D5" w:rsidP="007B6C75">
      <w:pPr>
        <w:spacing w:line="360" w:lineRule="auto"/>
        <w:rPr>
          <w:rFonts w:ascii="Arial" w:hAnsi="Arial" w:cs="Arial"/>
          <w:sz w:val="22"/>
          <w:szCs w:val="22"/>
        </w:rPr>
      </w:pPr>
      <w:r w:rsidRPr="006B3C09">
        <w:rPr>
          <w:rFonts w:ascii="Arial" w:hAnsi="Arial" w:cs="Arial"/>
          <w:sz w:val="22"/>
          <w:szCs w:val="22"/>
        </w:rPr>
        <w:lastRenderedPageBreak/>
        <w:t xml:space="preserve">These actions will help </w:t>
      </w:r>
      <w:proofErr w:type="spellStart"/>
      <w:r w:rsidRPr="006B3C09">
        <w:rPr>
          <w:rFonts w:ascii="Arial" w:hAnsi="Arial" w:cs="Arial"/>
          <w:sz w:val="22"/>
          <w:szCs w:val="22"/>
        </w:rPr>
        <w:t>Iwoca</w:t>
      </w:r>
      <w:proofErr w:type="spellEnd"/>
      <w:r w:rsidR="00946841" w:rsidRPr="006B3C09">
        <w:rPr>
          <w:rFonts w:ascii="Arial" w:hAnsi="Arial" w:cs="Arial"/>
          <w:sz w:val="22"/>
          <w:szCs w:val="22"/>
        </w:rPr>
        <w:t xml:space="preserve"> reduce grievances,</w:t>
      </w:r>
      <w:r w:rsidR="00A45BB7" w:rsidRPr="006B3C09">
        <w:rPr>
          <w:rFonts w:ascii="Arial" w:hAnsi="Arial" w:cs="Arial"/>
          <w:sz w:val="22"/>
          <w:szCs w:val="22"/>
        </w:rPr>
        <w:t xml:space="preserve"> </w:t>
      </w:r>
      <w:r w:rsidR="006B3C09" w:rsidRPr="006B3C09">
        <w:rPr>
          <w:rFonts w:ascii="Arial" w:hAnsi="Arial" w:cs="Arial"/>
          <w:sz w:val="22"/>
          <w:szCs w:val="22"/>
        </w:rPr>
        <w:t>enhance employee</w:t>
      </w:r>
      <w:r w:rsidR="00946841" w:rsidRPr="006B3C09">
        <w:rPr>
          <w:rFonts w:ascii="Arial" w:hAnsi="Arial" w:cs="Arial"/>
          <w:sz w:val="22"/>
          <w:szCs w:val="22"/>
        </w:rPr>
        <w:t xml:space="preserve"> morale and </w:t>
      </w:r>
      <w:r w:rsidR="00A45BB7" w:rsidRPr="006B3C09">
        <w:rPr>
          <w:rFonts w:ascii="Arial" w:hAnsi="Arial" w:cs="Arial"/>
          <w:sz w:val="22"/>
          <w:szCs w:val="22"/>
        </w:rPr>
        <w:t>cont</w:t>
      </w:r>
      <w:r w:rsidR="007D5917" w:rsidRPr="006B3C09">
        <w:rPr>
          <w:rFonts w:ascii="Arial" w:hAnsi="Arial" w:cs="Arial"/>
          <w:sz w:val="22"/>
          <w:szCs w:val="22"/>
        </w:rPr>
        <w:t>ribute to sustainable organisational growth in a competitive fintech environment</w:t>
      </w:r>
      <w:r w:rsidR="0059615D" w:rsidRPr="006B3C09">
        <w:rPr>
          <w:rFonts w:ascii="Arial" w:hAnsi="Arial" w:cs="Arial"/>
          <w:sz w:val="22"/>
          <w:szCs w:val="22"/>
        </w:rPr>
        <w:t>.</w:t>
      </w:r>
    </w:p>
    <w:p w14:paraId="0630A705" w14:textId="77777777" w:rsidR="00427F48" w:rsidRPr="006B3C09" w:rsidRDefault="00427F48">
      <w:pPr>
        <w:rPr>
          <w:rFonts w:ascii="Arial" w:hAnsi="Arial" w:cs="Arial"/>
          <w:b/>
          <w:bCs/>
          <w:sz w:val="22"/>
          <w:szCs w:val="22"/>
        </w:rPr>
      </w:pPr>
    </w:p>
    <w:p w14:paraId="57C3831C" w14:textId="77777777" w:rsidR="006B2676" w:rsidRDefault="006B2676">
      <w:pPr>
        <w:rPr>
          <w:sz w:val="28"/>
          <w:szCs w:val="28"/>
        </w:rPr>
      </w:pPr>
    </w:p>
    <w:p w14:paraId="27983471" w14:textId="77777777" w:rsidR="007B6C75" w:rsidRDefault="007B6C75">
      <w:pPr>
        <w:rPr>
          <w:sz w:val="28"/>
          <w:szCs w:val="28"/>
        </w:rPr>
      </w:pPr>
    </w:p>
    <w:p w14:paraId="0F4201E0" w14:textId="77777777" w:rsidR="007B6C75" w:rsidRDefault="007B6C75">
      <w:pPr>
        <w:rPr>
          <w:sz w:val="28"/>
          <w:szCs w:val="28"/>
        </w:rPr>
      </w:pPr>
    </w:p>
    <w:p w14:paraId="4C734793" w14:textId="77777777" w:rsidR="007B6C75" w:rsidRDefault="007B6C75">
      <w:pPr>
        <w:rPr>
          <w:sz w:val="28"/>
          <w:szCs w:val="28"/>
        </w:rPr>
      </w:pPr>
    </w:p>
    <w:p w14:paraId="413D7F5D" w14:textId="77777777" w:rsidR="007B6C75" w:rsidRDefault="007B6C75">
      <w:pPr>
        <w:rPr>
          <w:sz w:val="28"/>
          <w:szCs w:val="28"/>
        </w:rPr>
      </w:pPr>
    </w:p>
    <w:p w14:paraId="50DDEF7C" w14:textId="77777777" w:rsidR="007B6C75" w:rsidRDefault="007B6C75">
      <w:pPr>
        <w:rPr>
          <w:sz w:val="28"/>
          <w:szCs w:val="28"/>
        </w:rPr>
      </w:pPr>
    </w:p>
    <w:p w14:paraId="47768096" w14:textId="77777777" w:rsidR="007B6C75" w:rsidRDefault="007B6C75">
      <w:pPr>
        <w:rPr>
          <w:sz w:val="28"/>
          <w:szCs w:val="28"/>
        </w:rPr>
      </w:pPr>
    </w:p>
    <w:p w14:paraId="4EE307B0" w14:textId="77777777" w:rsidR="007B6C75" w:rsidRDefault="007B6C75">
      <w:pPr>
        <w:rPr>
          <w:sz w:val="28"/>
          <w:szCs w:val="28"/>
        </w:rPr>
      </w:pPr>
    </w:p>
    <w:p w14:paraId="10181A4C" w14:textId="4244BCB4" w:rsidR="007B6C75" w:rsidRDefault="006C0A39" w:rsidP="006C0A39">
      <w:pPr>
        <w:pStyle w:val="Heading1"/>
        <w:rPr>
          <w:rFonts w:ascii="Arial" w:hAnsi="Arial" w:cs="Arial"/>
        </w:rPr>
      </w:pPr>
      <w:bookmarkStart w:id="12" w:name="_Toc215398618"/>
      <w:r w:rsidRPr="006C0A39">
        <w:rPr>
          <w:rFonts w:ascii="Arial" w:hAnsi="Arial" w:cs="Arial"/>
        </w:rPr>
        <w:t>References</w:t>
      </w:r>
      <w:bookmarkEnd w:id="12"/>
      <w:r w:rsidRPr="006C0A39">
        <w:rPr>
          <w:rFonts w:ascii="Arial" w:hAnsi="Arial" w:cs="Arial"/>
        </w:rPr>
        <w:t xml:space="preserve"> </w:t>
      </w:r>
    </w:p>
    <w:p w14:paraId="1482F8DC" w14:textId="77777777" w:rsidR="006C0A39" w:rsidRDefault="006C0A39" w:rsidP="006C0A39"/>
    <w:p w14:paraId="18521717" w14:textId="638F28CE" w:rsidR="006C0A39" w:rsidRDefault="005F544E" w:rsidP="006C0A39">
      <w:r>
        <w:t>Ball,</w:t>
      </w:r>
      <w:r w:rsidR="002551EA">
        <w:t xml:space="preserve"> K. (2015) ‘</w:t>
      </w:r>
      <w:r w:rsidR="00EB624E">
        <w:t xml:space="preserve">Business surveillance in the digital age’, </w:t>
      </w:r>
      <w:r w:rsidR="00793960" w:rsidRPr="00793960">
        <w:rPr>
          <w:i/>
          <w:iCs/>
        </w:rPr>
        <w:t>I</w:t>
      </w:r>
      <w:r w:rsidR="00EB624E" w:rsidRPr="00793960">
        <w:rPr>
          <w:i/>
          <w:iCs/>
        </w:rPr>
        <w:t xml:space="preserve">nternational Journal of </w:t>
      </w:r>
      <w:r w:rsidR="00793960" w:rsidRPr="00793960">
        <w:rPr>
          <w:i/>
          <w:iCs/>
        </w:rPr>
        <w:t xml:space="preserve">Management </w:t>
      </w:r>
      <w:proofErr w:type="spellStart"/>
      <w:r w:rsidR="00793960" w:rsidRPr="00793960">
        <w:rPr>
          <w:i/>
          <w:iCs/>
        </w:rPr>
        <w:t>Reviws</w:t>
      </w:r>
      <w:proofErr w:type="spellEnd"/>
      <w:r w:rsidR="00793960" w:rsidRPr="00793960">
        <w:rPr>
          <w:i/>
          <w:iCs/>
        </w:rPr>
        <w:t xml:space="preserve">, </w:t>
      </w:r>
      <w:r w:rsidR="00793960">
        <w:t>17 (4)</w:t>
      </w:r>
      <w:r w:rsidR="00793787">
        <w:t>, pp 456-472.</w:t>
      </w:r>
    </w:p>
    <w:p w14:paraId="2D3E07E4" w14:textId="0BD7B40F" w:rsidR="00793787" w:rsidRDefault="00794B4E" w:rsidP="006C0A39">
      <w:proofErr w:type="spellStart"/>
      <w:r>
        <w:t>Bree</w:t>
      </w:r>
      <w:r w:rsidR="000F025E">
        <w:t>vaart</w:t>
      </w:r>
      <w:proofErr w:type="spellEnd"/>
      <w:r w:rsidR="000F025E">
        <w:t xml:space="preserve">, K. and Bakker, A. (2018) ‘Daily job crafting and regularly focus as </w:t>
      </w:r>
      <w:r w:rsidR="0034272B">
        <w:t xml:space="preserve">antecedent of job performance’, </w:t>
      </w:r>
      <w:r w:rsidR="0034272B" w:rsidRPr="0034272B">
        <w:rPr>
          <w:i/>
          <w:iCs/>
        </w:rPr>
        <w:t>journal of vocational Behaviour,</w:t>
      </w:r>
      <w:r w:rsidR="0034272B">
        <w:rPr>
          <w:i/>
          <w:iCs/>
        </w:rPr>
        <w:t xml:space="preserve"> </w:t>
      </w:r>
      <w:r w:rsidR="009D6EEC">
        <w:t>108, pp. 152-170.</w:t>
      </w:r>
    </w:p>
    <w:p w14:paraId="7FFE5170" w14:textId="7E615CFA" w:rsidR="009D6EEC" w:rsidRDefault="004762F1" w:rsidP="006C0A39">
      <w:r>
        <w:t xml:space="preserve">Burness, B. (2020) </w:t>
      </w:r>
      <w:r w:rsidRPr="00C13770">
        <w:rPr>
          <w:i/>
          <w:iCs/>
        </w:rPr>
        <w:t xml:space="preserve">Managing </w:t>
      </w:r>
      <w:r w:rsidR="00910122" w:rsidRPr="00C13770">
        <w:rPr>
          <w:i/>
          <w:iCs/>
        </w:rPr>
        <w:t>C</w:t>
      </w:r>
      <w:r w:rsidRPr="00C13770">
        <w:rPr>
          <w:i/>
          <w:iCs/>
        </w:rPr>
        <w:t>hange</w:t>
      </w:r>
      <w:r w:rsidR="00910122" w:rsidRPr="00C13770">
        <w:rPr>
          <w:i/>
          <w:iCs/>
        </w:rPr>
        <w:t>.</w:t>
      </w:r>
      <w:r w:rsidR="00910122">
        <w:t xml:space="preserve"> 8</w:t>
      </w:r>
      <w:r w:rsidR="00910122" w:rsidRPr="00910122">
        <w:rPr>
          <w:vertAlign w:val="superscript"/>
        </w:rPr>
        <w:t>th</w:t>
      </w:r>
      <w:r w:rsidR="00910122">
        <w:t xml:space="preserve"> </w:t>
      </w:r>
      <w:proofErr w:type="spellStart"/>
      <w:r w:rsidR="00910122">
        <w:t>edn</w:t>
      </w:r>
      <w:proofErr w:type="spellEnd"/>
      <w:r w:rsidR="00910122">
        <w:t>. Harlow: Pearson</w:t>
      </w:r>
      <w:r w:rsidR="00C13770">
        <w:t>.</w:t>
      </w:r>
    </w:p>
    <w:p w14:paraId="360BD5BA" w14:textId="7316308E" w:rsidR="00C13770" w:rsidRDefault="00C13770" w:rsidP="006C0A39">
      <w:r>
        <w:t>Choudhury, P.</w:t>
      </w:r>
      <w:r w:rsidR="0082612B">
        <w:t xml:space="preserve"> (2020) ‘Work-from-anywhere: The </w:t>
      </w:r>
      <w:r w:rsidR="009B2941">
        <w:t>productivity effects of geographic flexibility’,</w:t>
      </w:r>
      <w:r w:rsidR="00AE3E23">
        <w:t xml:space="preserve"> </w:t>
      </w:r>
      <w:r w:rsidR="00AE3E23" w:rsidRPr="00924CDD">
        <w:rPr>
          <w:i/>
          <w:iCs/>
        </w:rPr>
        <w:t>Strategic Management Journal</w:t>
      </w:r>
      <w:r w:rsidR="00AE3E23">
        <w:t>, 42 (4)</w:t>
      </w:r>
      <w:r w:rsidR="00A47215">
        <w:t>, pp. 655-683.</w:t>
      </w:r>
    </w:p>
    <w:p w14:paraId="177B1ACC" w14:textId="193A14FB" w:rsidR="00A47215" w:rsidRDefault="00A47215" w:rsidP="006C0A39">
      <w:r>
        <w:t>CIPD (2022)</w:t>
      </w:r>
      <w:r w:rsidR="00924CDD">
        <w:t xml:space="preserve"> </w:t>
      </w:r>
      <w:r w:rsidR="00924CDD" w:rsidRPr="00924CDD">
        <w:rPr>
          <w:i/>
          <w:iCs/>
        </w:rPr>
        <w:t>Health and wellbeing at work.</w:t>
      </w:r>
      <w:r w:rsidR="00C36A1B">
        <w:rPr>
          <w:i/>
          <w:iCs/>
        </w:rPr>
        <w:t xml:space="preserve"> </w:t>
      </w:r>
      <w:r w:rsidR="00C36A1B">
        <w:t>London: Chartered Instit</w:t>
      </w:r>
      <w:r w:rsidR="00D41BE8">
        <w:t>ute of Personnel and Development.</w:t>
      </w:r>
    </w:p>
    <w:p w14:paraId="13F4F7AB" w14:textId="4A8817D6" w:rsidR="00D41BE8" w:rsidRDefault="00284BF3" w:rsidP="006C0A39">
      <w:r>
        <w:t xml:space="preserve">CIPD (2023) </w:t>
      </w:r>
      <w:r w:rsidRPr="008A1BD2">
        <w:rPr>
          <w:i/>
          <w:iCs/>
        </w:rPr>
        <w:t>Flexible and Hybrid</w:t>
      </w:r>
      <w:r w:rsidR="008A1BD2" w:rsidRPr="008A1BD2">
        <w:rPr>
          <w:i/>
          <w:iCs/>
        </w:rPr>
        <w:t xml:space="preserve"> Working</w:t>
      </w:r>
      <w:r w:rsidR="008A1BD2">
        <w:rPr>
          <w:i/>
          <w:iCs/>
        </w:rPr>
        <w:t xml:space="preserve">: employer guidance. </w:t>
      </w:r>
      <w:r w:rsidR="00621D88">
        <w:t xml:space="preserve">London Chartered </w:t>
      </w:r>
      <w:r w:rsidR="00A91326">
        <w:t>Institute of Personnel and Development.</w:t>
      </w:r>
    </w:p>
    <w:p w14:paraId="4B70BC35" w14:textId="792074A2" w:rsidR="00A91326" w:rsidRDefault="00D92C7C" w:rsidP="006C0A39">
      <w:r>
        <w:t xml:space="preserve">Colquitt, J., </w:t>
      </w:r>
      <w:proofErr w:type="spellStart"/>
      <w:r>
        <w:t>LePine</w:t>
      </w:r>
      <w:proofErr w:type="spellEnd"/>
      <w:r>
        <w:t>, J. and Wesson</w:t>
      </w:r>
      <w:r w:rsidR="00051654">
        <w:t xml:space="preserve">, M. (2013) </w:t>
      </w:r>
      <w:r w:rsidR="00051654" w:rsidRPr="0080613C">
        <w:rPr>
          <w:i/>
          <w:iCs/>
        </w:rPr>
        <w:t>Organisational Behaviour</w:t>
      </w:r>
      <w:r w:rsidR="00051654">
        <w:t xml:space="preserve">. </w:t>
      </w:r>
      <w:r w:rsidR="0080613C">
        <w:t>New York: McGraw-Hill</w:t>
      </w:r>
    </w:p>
    <w:p w14:paraId="391C0423" w14:textId="77777777" w:rsidR="00531A97" w:rsidRDefault="00770030" w:rsidP="006C0A39">
      <w:r>
        <w:t xml:space="preserve">Contreras, F., Baykal, E. and </w:t>
      </w:r>
      <w:r w:rsidR="00C93CF7">
        <w:t>Abid, G. (2020) ‘E-Leadership</w:t>
      </w:r>
      <w:r w:rsidR="00BA537D">
        <w:t xml:space="preserve"> and teleworking in times of COVID-19’, Frontiers </w:t>
      </w:r>
      <w:r w:rsidR="00CC6D38">
        <w:t>in Phycology</w:t>
      </w:r>
      <w:r w:rsidR="004725C0">
        <w:t>, 11, pp. 1-10</w:t>
      </w:r>
    </w:p>
    <w:p w14:paraId="534538D8" w14:textId="4300E958" w:rsidR="009F40AE" w:rsidRDefault="00531A97" w:rsidP="006C0A39">
      <w:r>
        <w:t>Ko</w:t>
      </w:r>
      <w:r w:rsidR="00EE479F">
        <w:t>tter, J</w:t>
      </w:r>
      <w:r w:rsidR="004725C0">
        <w:t>.</w:t>
      </w:r>
      <w:r w:rsidR="00EE479F">
        <w:t xml:space="preserve"> (2012) </w:t>
      </w:r>
      <w:r w:rsidR="00EE479F" w:rsidRPr="004F0739">
        <w:rPr>
          <w:i/>
          <w:iCs/>
        </w:rPr>
        <w:t>Leading Change</w:t>
      </w:r>
      <w:r w:rsidR="00DB3F17">
        <w:t>. Boston</w:t>
      </w:r>
      <w:r w:rsidR="005664CE">
        <w:t>: Harvard Business Review</w:t>
      </w:r>
      <w:r w:rsidR="00B830B3">
        <w:t xml:space="preserve"> Press.</w:t>
      </w:r>
    </w:p>
    <w:p w14:paraId="6F12141C" w14:textId="5EEFD709" w:rsidR="00B830B3" w:rsidRDefault="00B830B3" w:rsidP="006C0A39">
      <w:r>
        <w:t>Mazmanian, M., Or</w:t>
      </w:r>
      <w:r w:rsidR="00A52AE5">
        <w:t>likowski, W. and Yates, J. (2013)</w:t>
      </w:r>
      <w:r w:rsidR="00110DB4">
        <w:t xml:space="preserve"> ‘The autonomy paradox: The </w:t>
      </w:r>
      <w:r w:rsidR="009364EF">
        <w:t>implication of mobile email devices for knowledge prof</w:t>
      </w:r>
      <w:r w:rsidR="00B767EB">
        <w:t xml:space="preserve">essionals,’ </w:t>
      </w:r>
      <w:r w:rsidR="00B767EB" w:rsidRPr="002A154B">
        <w:rPr>
          <w:i/>
          <w:iCs/>
        </w:rPr>
        <w:t>Organization Science</w:t>
      </w:r>
      <w:r w:rsidR="00B767EB">
        <w:t>, 24(5)</w:t>
      </w:r>
      <w:r w:rsidR="004F0739">
        <w:t>, pp. 1337-1357.</w:t>
      </w:r>
    </w:p>
    <w:p w14:paraId="3846DD99" w14:textId="5BF7A39E" w:rsidR="002A154B" w:rsidRDefault="00634C8B" w:rsidP="006C0A39">
      <w:r>
        <w:t>Rafferty, A. and Jimm</w:t>
      </w:r>
      <w:r w:rsidR="00F82ECF">
        <w:t>i</w:t>
      </w:r>
      <w:r>
        <w:t>enson, N. (2017) ‘subjecti</w:t>
      </w:r>
      <w:r w:rsidR="00B95827">
        <w:t>ve perception of organisational change and employee Outcome</w:t>
      </w:r>
      <w:r w:rsidR="00F82ECF">
        <w:t xml:space="preserve">s’, </w:t>
      </w:r>
      <w:r w:rsidR="00F82ECF" w:rsidRPr="00975A7A">
        <w:rPr>
          <w:i/>
          <w:iCs/>
        </w:rPr>
        <w:t>Journal of Business</w:t>
      </w:r>
      <w:r w:rsidR="00975A7A" w:rsidRPr="00975A7A">
        <w:rPr>
          <w:i/>
          <w:iCs/>
        </w:rPr>
        <w:t xml:space="preserve"> Research,</w:t>
      </w:r>
      <w:r w:rsidR="00975A7A">
        <w:t xml:space="preserve"> 70, pp. 347-356.</w:t>
      </w:r>
    </w:p>
    <w:p w14:paraId="09789858" w14:textId="7C30C2C4" w:rsidR="00975A7A" w:rsidRDefault="00C4659D" w:rsidP="006C0A39">
      <w:r>
        <w:t>Susskind, R. &amp;</w:t>
      </w:r>
      <w:r w:rsidR="00ED70E9">
        <w:t xml:space="preserve"> Susskind, D. (2020</w:t>
      </w:r>
      <w:r w:rsidR="00ED70E9" w:rsidRPr="00AA33C7">
        <w:rPr>
          <w:i/>
          <w:iCs/>
        </w:rPr>
        <w:t>)</w:t>
      </w:r>
      <w:r w:rsidR="00FA256C" w:rsidRPr="00AA33C7">
        <w:rPr>
          <w:i/>
          <w:iCs/>
        </w:rPr>
        <w:t xml:space="preserve"> The future of the professions</w:t>
      </w:r>
      <w:r w:rsidR="00FA256C">
        <w:t xml:space="preserve">. Oxford: </w:t>
      </w:r>
      <w:r w:rsidR="00AA33C7">
        <w:t>Oxford University Press.</w:t>
      </w:r>
    </w:p>
    <w:p w14:paraId="01D58B46" w14:textId="53899C79" w:rsidR="00AA33C7" w:rsidRDefault="00AA33C7" w:rsidP="0059681E">
      <w:pPr>
        <w:tabs>
          <w:tab w:val="left" w:pos="8010"/>
        </w:tabs>
      </w:pPr>
      <w:r>
        <w:t>Wil</w:t>
      </w:r>
      <w:r w:rsidR="00754A53">
        <w:t>kinson, A., Donaghey, J and Dundon, T.</w:t>
      </w:r>
      <w:r w:rsidR="0059681E">
        <w:t xml:space="preserve"> (2020) </w:t>
      </w:r>
      <w:r w:rsidR="0059681E" w:rsidRPr="0059681E">
        <w:rPr>
          <w:i/>
          <w:iCs/>
        </w:rPr>
        <w:t>Employee Voice at Work</w:t>
      </w:r>
      <w:r w:rsidR="0059681E">
        <w:t>. London:</w:t>
      </w:r>
      <w:r w:rsidR="00B940DB">
        <w:t xml:space="preserve"> Routledge.</w:t>
      </w:r>
    </w:p>
    <w:p w14:paraId="24055657" w14:textId="271F4A57" w:rsidR="00B940DB" w:rsidRPr="0059681E" w:rsidRDefault="00B940DB" w:rsidP="0059681E">
      <w:pPr>
        <w:tabs>
          <w:tab w:val="left" w:pos="8010"/>
        </w:tabs>
      </w:pPr>
      <w:proofErr w:type="spellStart"/>
      <w:r>
        <w:t>Wrzesniewski</w:t>
      </w:r>
      <w:proofErr w:type="spellEnd"/>
      <w:r>
        <w:t>, A</w:t>
      </w:r>
      <w:r w:rsidR="002D1CAF">
        <w:t xml:space="preserve">. and Dutton, J. (2021) </w:t>
      </w:r>
      <w:r w:rsidR="00CD6D30">
        <w:t>‘Crafting</w:t>
      </w:r>
      <w:r w:rsidR="002D1CAF">
        <w:t xml:space="preserve"> a job</w:t>
      </w:r>
      <w:r w:rsidR="00F7536C">
        <w:t>: Revisioning employees as active crafters’</w:t>
      </w:r>
      <w:r w:rsidR="003152CC" w:rsidRPr="00CD6D30">
        <w:rPr>
          <w:i/>
          <w:iCs/>
        </w:rPr>
        <w:t>, Academy of Management Review,</w:t>
      </w:r>
      <w:r w:rsidR="003152CC">
        <w:t xml:space="preserve"> 26 (2), pp 179-201.</w:t>
      </w:r>
    </w:p>
    <w:p w14:paraId="4A3D5B41" w14:textId="50950D3D" w:rsidR="00BB3017" w:rsidRDefault="00BB3017"/>
    <w:sectPr w:rsidR="00BB3017" w:rsidSect="0023751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C9EC8" w14:textId="77777777" w:rsidR="00E06553" w:rsidRDefault="00E06553" w:rsidP="00E06553">
      <w:pPr>
        <w:spacing w:after="0" w:line="240" w:lineRule="auto"/>
      </w:pPr>
      <w:r>
        <w:separator/>
      </w:r>
    </w:p>
  </w:endnote>
  <w:endnote w:type="continuationSeparator" w:id="0">
    <w:p w14:paraId="369A42DB" w14:textId="77777777" w:rsidR="00E06553" w:rsidRDefault="00E06553" w:rsidP="00E06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2378104"/>
      <w:docPartObj>
        <w:docPartGallery w:val="Page Numbers (Bottom of Page)"/>
        <w:docPartUnique/>
      </w:docPartObj>
    </w:sdtPr>
    <w:sdtContent>
      <w:p w14:paraId="1DB113B2" w14:textId="6B4BF807" w:rsidR="00010FED" w:rsidRDefault="00010FED">
        <w:pPr>
          <w:pStyle w:val="Footer"/>
          <w:jc w:val="right"/>
        </w:pPr>
        <w:r>
          <w:fldChar w:fldCharType="begin"/>
        </w:r>
        <w:r>
          <w:instrText>PAGE   \* MERGEFORMAT</w:instrText>
        </w:r>
        <w:r>
          <w:fldChar w:fldCharType="separate"/>
        </w:r>
        <w:r>
          <w:t>2</w:t>
        </w:r>
        <w:r>
          <w:fldChar w:fldCharType="end"/>
        </w:r>
      </w:p>
    </w:sdtContent>
  </w:sdt>
  <w:p w14:paraId="46F6DF27" w14:textId="77777777" w:rsidR="00010FED" w:rsidRDefault="00010F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5576E8" w14:textId="77777777" w:rsidR="00E06553" w:rsidRDefault="00E06553" w:rsidP="00E06553">
      <w:pPr>
        <w:spacing w:after="0" w:line="240" w:lineRule="auto"/>
      </w:pPr>
      <w:r>
        <w:separator/>
      </w:r>
    </w:p>
  </w:footnote>
  <w:footnote w:type="continuationSeparator" w:id="0">
    <w:p w14:paraId="5DA6642B" w14:textId="77777777" w:rsidR="00E06553" w:rsidRDefault="00E06553" w:rsidP="00E065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82B4C"/>
    <w:multiLevelType w:val="hybridMultilevel"/>
    <w:tmpl w:val="77CC3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2E0A05"/>
    <w:multiLevelType w:val="hybridMultilevel"/>
    <w:tmpl w:val="2A40297A"/>
    <w:lvl w:ilvl="0" w:tplc="0809000F">
      <w:start w:val="1"/>
      <w:numFmt w:val="decimal"/>
      <w:lvlText w:val="%1."/>
      <w:lvlJc w:val="left"/>
      <w:pPr>
        <w:ind w:left="643"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8453940">
    <w:abstractNumId w:val="0"/>
  </w:num>
  <w:num w:numId="2" w16cid:durableId="1406757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017"/>
    <w:rsid w:val="000064CB"/>
    <w:rsid w:val="00010FED"/>
    <w:rsid w:val="000123FE"/>
    <w:rsid w:val="00017739"/>
    <w:rsid w:val="00025615"/>
    <w:rsid w:val="00030647"/>
    <w:rsid w:val="00041EF9"/>
    <w:rsid w:val="00046BED"/>
    <w:rsid w:val="00051654"/>
    <w:rsid w:val="0006216C"/>
    <w:rsid w:val="00073425"/>
    <w:rsid w:val="0007674A"/>
    <w:rsid w:val="00082EBF"/>
    <w:rsid w:val="00083320"/>
    <w:rsid w:val="0008503B"/>
    <w:rsid w:val="00085E15"/>
    <w:rsid w:val="00096149"/>
    <w:rsid w:val="000A3CF2"/>
    <w:rsid w:val="000A485E"/>
    <w:rsid w:val="000A4F46"/>
    <w:rsid w:val="000B7A6B"/>
    <w:rsid w:val="000C06CB"/>
    <w:rsid w:val="000C06F9"/>
    <w:rsid w:val="000C2C0C"/>
    <w:rsid w:val="000C4A9A"/>
    <w:rsid w:val="000C4D3D"/>
    <w:rsid w:val="000C5205"/>
    <w:rsid w:val="000C56ED"/>
    <w:rsid w:val="000D2504"/>
    <w:rsid w:val="000D325C"/>
    <w:rsid w:val="000D4F8D"/>
    <w:rsid w:val="000D71E9"/>
    <w:rsid w:val="000E44CC"/>
    <w:rsid w:val="000E69CD"/>
    <w:rsid w:val="000F025E"/>
    <w:rsid w:val="000F0CFC"/>
    <w:rsid w:val="001002DE"/>
    <w:rsid w:val="00104E61"/>
    <w:rsid w:val="00110DB4"/>
    <w:rsid w:val="00114E93"/>
    <w:rsid w:val="001167E8"/>
    <w:rsid w:val="001177DD"/>
    <w:rsid w:val="00117FCB"/>
    <w:rsid w:val="00122593"/>
    <w:rsid w:val="001315D7"/>
    <w:rsid w:val="00131943"/>
    <w:rsid w:val="00132DF8"/>
    <w:rsid w:val="001332DF"/>
    <w:rsid w:val="0014451B"/>
    <w:rsid w:val="00146AE5"/>
    <w:rsid w:val="00156492"/>
    <w:rsid w:val="001579FE"/>
    <w:rsid w:val="00160D59"/>
    <w:rsid w:val="00162833"/>
    <w:rsid w:val="0016701A"/>
    <w:rsid w:val="00171748"/>
    <w:rsid w:val="00173270"/>
    <w:rsid w:val="00174F72"/>
    <w:rsid w:val="0017576D"/>
    <w:rsid w:val="00175CF0"/>
    <w:rsid w:val="001A0570"/>
    <w:rsid w:val="001A6C96"/>
    <w:rsid w:val="001B6B01"/>
    <w:rsid w:val="001C48A9"/>
    <w:rsid w:val="001C5E76"/>
    <w:rsid w:val="001C7471"/>
    <w:rsid w:val="001D2D7B"/>
    <w:rsid w:val="001D31FC"/>
    <w:rsid w:val="001D5F80"/>
    <w:rsid w:val="001D6CCE"/>
    <w:rsid w:val="001E0DB5"/>
    <w:rsid w:val="001E1DDE"/>
    <w:rsid w:val="001E1FBC"/>
    <w:rsid w:val="001E334D"/>
    <w:rsid w:val="001E595C"/>
    <w:rsid w:val="001F0497"/>
    <w:rsid w:val="001F324D"/>
    <w:rsid w:val="00212102"/>
    <w:rsid w:val="00225EC5"/>
    <w:rsid w:val="0022768F"/>
    <w:rsid w:val="0023145E"/>
    <w:rsid w:val="00235770"/>
    <w:rsid w:val="0023751E"/>
    <w:rsid w:val="002551EA"/>
    <w:rsid w:val="00262C21"/>
    <w:rsid w:val="00263AB1"/>
    <w:rsid w:val="00264199"/>
    <w:rsid w:val="00273067"/>
    <w:rsid w:val="00274F0A"/>
    <w:rsid w:val="00282061"/>
    <w:rsid w:val="002846C1"/>
    <w:rsid w:val="00284BF3"/>
    <w:rsid w:val="00285868"/>
    <w:rsid w:val="002A154B"/>
    <w:rsid w:val="002A346B"/>
    <w:rsid w:val="002A493F"/>
    <w:rsid w:val="002A652D"/>
    <w:rsid w:val="002A6CE4"/>
    <w:rsid w:val="002B1D7E"/>
    <w:rsid w:val="002D1CAF"/>
    <w:rsid w:val="002D2083"/>
    <w:rsid w:val="002E0300"/>
    <w:rsid w:val="002E22F6"/>
    <w:rsid w:val="002E3A2F"/>
    <w:rsid w:val="002E3FE8"/>
    <w:rsid w:val="002E568F"/>
    <w:rsid w:val="002E6D0B"/>
    <w:rsid w:val="002F12B8"/>
    <w:rsid w:val="002F1793"/>
    <w:rsid w:val="002F4754"/>
    <w:rsid w:val="00301327"/>
    <w:rsid w:val="00303BD0"/>
    <w:rsid w:val="0030475E"/>
    <w:rsid w:val="00307329"/>
    <w:rsid w:val="00312B26"/>
    <w:rsid w:val="003152CC"/>
    <w:rsid w:val="0032027C"/>
    <w:rsid w:val="00323C79"/>
    <w:rsid w:val="00337559"/>
    <w:rsid w:val="00341E14"/>
    <w:rsid w:val="0034272B"/>
    <w:rsid w:val="00344F4A"/>
    <w:rsid w:val="00350D46"/>
    <w:rsid w:val="003523EB"/>
    <w:rsid w:val="00355BBE"/>
    <w:rsid w:val="003603EA"/>
    <w:rsid w:val="00366BF9"/>
    <w:rsid w:val="00367649"/>
    <w:rsid w:val="0037498A"/>
    <w:rsid w:val="00375588"/>
    <w:rsid w:val="00383431"/>
    <w:rsid w:val="0038387B"/>
    <w:rsid w:val="003848E2"/>
    <w:rsid w:val="003852F7"/>
    <w:rsid w:val="003870B6"/>
    <w:rsid w:val="00393518"/>
    <w:rsid w:val="00394977"/>
    <w:rsid w:val="00395A43"/>
    <w:rsid w:val="003A51D5"/>
    <w:rsid w:val="003B028F"/>
    <w:rsid w:val="003B0D36"/>
    <w:rsid w:val="003B1ADD"/>
    <w:rsid w:val="003B2587"/>
    <w:rsid w:val="003B2D69"/>
    <w:rsid w:val="003B4392"/>
    <w:rsid w:val="003B6551"/>
    <w:rsid w:val="003C6723"/>
    <w:rsid w:val="003D7FD2"/>
    <w:rsid w:val="003E2AB1"/>
    <w:rsid w:val="003E6712"/>
    <w:rsid w:val="003F0474"/>
    <w:rsid w:val="003F2C09"/>
    <w:rsid w:val="003F6FE6"/>
    <w:rsid w:val="003F7122"/>
    <w:rsid w:val="00402CB8"/>
    <w:rsid w:val="00411461"/>
    <w:rsid w:val="00416190"/>
    <w:rsid w:val="00422637"/>
    <w:rsid w:val="00425B85"/>
    <w:rsid w:val="00425F60"/>
    <w:rsid w:val="00426770"/>
    <w:rsid w:val="00427F48"/>
    <w:rsid w:val="00431CB4"/>
    <w:rsid w:val="0043415F"/>
    <w:rsid w:val="004360E9"/>
    <w:rsid w:val="00441C71"/>
    <w:rsid w:val="00444931"/>
    <w:rsid w:val="00452ED2"/>
    <w:rsid w:val="004541EC"/>
    <w:rsid w:val="004622D7"/>
    <w:rsid w:val="004636F5"/>
    <w:rsid w:val="0046540E"/>
    <w:rsid w:val="004665BE"/>
    <w:rsid w:val="004669EE"/>
    <w:rsid w:val="004725C0"/>
    <w:rsid w:val="00474BE8"/>
    <w:rsid w:val="004762F1"/>
    <w:rsid w:val="00486D3C"/>
    <w:rsid w:val="00491C5E"/>
    <w:rsid w:val="0049206D"/>
    <w:rsid w:val="00495E26"/>
    <w:rsid w:val="004A6CA3"/>
    <w:rsid w:val="004B5C9D"/>
    <w:rsid w:val="004C4B2D"/>
    <w:rsid w:val="004D1C7B"/>
    <w:rsid w:val="004D5883"/>
    <w:rsid w:val="004D5AF7"/>
    <w:rsid w:val="004E0CAD"/>
    <w:rsid w:val="004E3D87"/>
    <w:rsid w:val="004F0739"/>
    <w:rsid w:val="004F3417"/>
    <w:rsid w:val="00502061"/>
    <w:rsid w:val="00506114"/>
    <w:rsid w:val="00510965"/>
    <w:rsid w:val="00511153"/>
    <w:rsid w:val="00517C7A"/>
    <w:rsid w:val="005221FE"/>
    <w:rsid w:val="0052486F"/>
    <w:rsid w:val="00531A97"/>
    <w:rsid w:val="00561099"/>
    <w:rsid w:val="005664CE"/>
    <w:rsid w:val="005713D7"/>
    <w:rsid w:val="00573D7E"/>
    <w:rsid w:val="00574CE0"/>
    <w:rsid w:val="0058622C"/>
    <w:rsid w:val="00591E7C"/>
    <w:rsid w:val="00592A39"/>
    <w:rsid w:val="00595C3F"/>
    <w:rsid w:val="0059615D"/>
    <w:rsid w:val="0059681E"/>
    <w:rsid w:val="005B3629"/>
    <w:rsid w:val="005B7820"/>
    <w:rsid w:val="005B7858"/>
    <w:rsid w:val="005C2C8C"/>
    <w:rsid w:val="005C4D08"/>
    <w:rsid w:val="005E6BA8"/>
    <w:rsid w:val="005F4CD2"/>
    <w:rsid w:val="005F544E"/>
    <w:rsid w:val="006021E0"/>
    <w:rsid w:val="0060406C"/>
    <w:rsid w:val="00604257"/>
    <w:rsid w:val="006140AD"/>
    <w:rsid w:val="00621447"/>
    <w:rsid w:val="00621867"/>
    <w:rsid w:val="00621D88"/>
    <w:rsid w:val="0062702E"/>
    <w:rsid w:val="00630203"/>
    <w:rsid w:val="006318F5"/>
    <w:rsid w:val="00631DDB"/>
    <w:rsid w:val="00634C8B"/>
    <w:rsid w:val="0063586D"/>
    <w:rsid w:val="006366E2"/>
    <w:rsid w:val="00636991"/>
    <w:rsid w:val="0064107E"/>
    <w:rsid w:val="0064240D"/>
    <w:rsid w:val="0064254C"/>
    <w:rsid w:val="00642CC3"/>
    <w:rsid w:val="00642CD4"/>
    <w:rsid w:val="00653EB0"/>
    <w:rsid w:val="006608F8"/>
    <w:rsid w:val="006735BE"/>
    <w:rsid w:val="00682DA4"/>
    <w:rsid w:val="00684A88"/>
    <w:rsid w:val="00685C9B"/>
    <w:rsid w:val="006A6A41"/>
    <w:rsid w:val="006B0C12"/>
    <w:rsid w:val="006B2676"/>
    <w:rsid w:val="006B3C09"/>
    <w:rsid w:val="006B4A31"/>
    <w:rsid w:val="006B75B9"/>
    <w:rsid w:val="006C0A39"/>
    <w:rsid w:val="006C0ABA"/>
    <w:rsid w:val="006C3115"/>
    <w:rsid w:val="006C720B"/>
    <w:rsid w:val="006D7C61"/>
    <w:rsid w:val="006E0FD8"/>
    <w:rsid w:val="006E11BF"/>
    <w:rsid w:val="006E226E"/>
    <w:rsid w:val="006F0558"/>
    <w:rsid w:val="006F2A3F"/>
    <w:rsid w:val="00713CE1"/>
    <w:rsid w:val="0071468F"/>
    <w:rsid w:val="0071574D"/>
    <w:rsid w:val="007175C7"/>
    <w:rsid w:val="00722C92"/>
    <w:rsid w:val="0072340D"/>
    <w:rsid w:val="00725A16"/>
    <w:rsid w:val="00725D0D"/>
    <w:rsid w:val="007430D1"/>
    <w:rsid w:val="0074743E"/>
    <w:rsid w:val="007541BB"/>
    <w:rsid w:val="00754A53"/>
    <w:rsid w:val="007613FE"/>
    <w:rsid w:val="00762A95"/>
    <w:rsid w:val="00770030"/>
    <w:rsid w:val="00770C2B"/>
    <w:rsid w:val="00771DBC"/>
    <w:rsid w:val="00772E77"/>
    <w:rsid w:val="00793187"/>
    <w:rsid w:val="00793787"/>
    <w:rsid w:val="00793960"/>
    <w:rsid w:val="00794B4E"/>
    <w:rsid w:val="0079714C"/>
    <w:rsid w:val="007A0CDF"/>
    <w:rsid w:val="007B1D0E"/>
    <w:rsid w:val="007B268D"/>
    <w:rsid w:val="007B4D29"/>
    <w:rsid w:val="007B6655"/>
    <w:rsid w:val="007B6C75"/>
    <w:rsid w:val="007B723F"/>
    <w:rsid w:val="007D1255"/>
    <w:rsid w:val="007D5917"/>
    <w:rsid w:val="007F29E1"/>
    <w:rsid w:val="00801038"/>
    <w:rsid w:val="00805136"/>
    <w:rsid w:val="0080613C"/>
    <w:rsid w:val="0080626B"/>
    <w:rsid w:val="008143BF"/>
    <w:rsid w:val="00821C25"/>
    <w:rsid w:val="008228FC"/>
    <w:rsid w:val="0082612B"/>
    <w:rsid w:val="00832F6F"/>
    <w:rsid w:val="008334AE"/>
    <w:rsid w:val="00836F89"/>
    <w:rsid w:val="00843176"/>
    <w:rsid w:val="0084476B"/>
    <w:rsid w:val="008604D5"/>
    <w:rsid w:val="00860960"/>
    <w:rsid w:val="0087025E"/>
    <w:rsid w:val="00891F45"/>
    <w:rsid w:val="008A1BD2"/>
    <w:rsid w:val="008A2D1F"/>
    <w:rsid w:val="008B548A"/>
    <w:rsid w:val="008B728B"/>
    <w:rsid w:val="008C0300"/>
    <w:rsid w:val="008C18C8"/>
    <w:rsid w:val="008D5815"/>
    <w:rsid w:val="008E384A"/>
    <w:rsid w:val="008E386C"/>
    <w:rsid w:val="008E535F"/>
    <w:rsid w:val="008E5B64"/>
    <w:rsid w:val="008F2F09"/>
    <w:rsid w:val="008F5BF1"/>
    <w:rsid w:val="008F7049"/>
    <w:rsid w:val="00910122"/>
    <w:rsid w:val="009110D4"/>
    <w:rsid w:val="009149EC"/>
    <w:rsid w:val="00923BE1"/>
    <w:rsid w:val="00923C97"/>
    <w:rsid w:val="00924CDD"/>
    <w:rsid w:val="009255F6"/>
    <w:rsid w:val="00930F56"/>
    <w:rsid w:val="00932740"/>
    <w:rsid w:val="009364EF"/>
    <w:rsid w:val="0094287D"/>
    <w:rsid w:val="00943666"/>
    <w:rsid w:val="00946841"/>
    <w:rsid w:val="00956BCF"/>
    <w:rsid w:val="00962341"/>
    <w:rsid w:val="009651B9"/>
    <w:rsid w:val="00970A6D"/>
    <w:rsid w:val="00971C44"/>
    <w:rsid w:val="00974916"/>
    <w:rsid w:val="0097501F"/>
    <w:rsid w:val="00975A7A"/>
    <w:rsid w:val="00977F3A"/>
    <w:rsid w:val="009801A7"/>
    <w:rsid w:val="009826D3"/>
    <w:rsid w:val="0098336C"/>
    <w:rsid w:val="00987595"/>
    <w:rsid w:val="009901F9"/>
    <w:rsid w:val="00992A8A"/>
    <w:rsid w:val="009A63CD"/>
    <w:rsid w:val="009B23B5"/>
    <w:rsid w:val="009B2941"/>
    <w:rsid w:val="009C1343"/>
    <w:rsid w:val="009C420C"/>
    <w:rsid w:val="009C4EAE"/>
    <w:rsid w:val="009C68D0"/>
    <w:rsid w:val="009D27CC"/>
    <w:rsid w:val="009D3B6A"/>
    <w:rsid w:val="009D6EEC"/>
    <w:rsid w:val="009D6FDD"/>
    <w:rsid w:val="009D71FD"/>
    <w:rsid w:val="009E4C54"/>
    <w:rsid w:val="009F1092"/>
    <w:rsid w:val="009F195A"/>
    <w:rsid w:val="009F288C"/>
    <w:rsid w:val="009F40AE"/>
    <w:rsid w:val="00A028AA"/>
    <w:rsid w:val="00A03D64"/>
    <w:rsid w:val="00A0791D"/>
    <w:rsid w:val="00A136EE"/>
    <w:rsid w:val="00A27154"/>
    <w:rsid w:val="00A30FBC"/>
    <w:rsid w:val="00A40732"/>
    <w:rsid w:val="00A45BB7"/>
    <w:rsid w:val="00A47215"/>
    <w:rsid w:val="00A52100"/>
    <w:rsid w:val="00A5267D"/>
    <w:rsid w:val="00A52AE5"/>
    <w:rsid w:val="00A55AE0"/>
    <w:rsid w:val="00A56A4A"/>
    <w:rsid w:val="00A661C2"/>
    <w:rsid w:val="00A6667D"/>
    <w:rsid w:val="00A70585"/>
    <w:rsid w:val="00A7073E"/>
    <w:rsid w:val="00A711EC"/>
    <w:rsid w:val="00A91326"/>
    <w:rsid w:val="00AA0B1D"/>
    <w:rsid w:val="00AA33C7"/>
    <w:rsid w:val="00AA78E3"/>
    <w:rsid w:val="00AB02F1"/>
    <w:rsid w:val="00AB2ADC"/>
    <w:rsid w:val="00AB6680"/>
    <w:rsid w:val="00AB6FC7"/>
    <w:rsid w:val="00AC538E"/>
    <w:rsid w:val="00AC79C8"/>
    <w:rsid w:val="00AC7B13"/>
    <w:rsid w:val="00AD69D8"/>
    <w:rsid w:val="00AE3454"/>
    <w:rsid w:val="00AE3E23"/>
    <w:rsid w:val="00AE4702"/>
    <w:rsid w:val="00AE55B9"/>
    <w:rsid w:val="00AF338B"/>
    <w:rsid w:val="00AF400F"/>
    <w:rsid w:val="00B004E7"/>
    <w:rsid w:val="00B034A3"/>
    <w:rsid w:val="00B11864"/>
    <w:rsid w:val="00B13507"/>
    <w:rsid w:val="00B15984"/>
    <w:rsid w:val="00B21A8D"/>
    <w:rsid w:val="00B22610"/>
    <w:rsid w:val="00B2343C"/>
    <w:rsid w:val="00B23DEA"/>
    <w:rsid w:val="00B2706C"/>
    <w:rsid w:val="00B3402F"/>
    <w:rsid w:val="00B34B2D"/>
    <w:rsid w:val="00B34B7A"/>
    <w:rsid w:val="00B465E6"/>
    <w:rsid w:val="00B47208"/>
    <w:rsid w:val="00B476F3"/>
    <w:rsid w:val="00B57ED8"/>
    <w:rsid w:val="00B73718"/>
    <w:rsid w:val="00B74A1C"/>
    <w:rsid w:val="00B767EB"/>
    <w:rsid w:val="00B76A92"/>
    <w:rsid w:val="00B77557"/>
    <w:rsid w:val="00B77A7E"/>
    <w:rsid w:val="00B830B3"/>
    <w:rsid w:val="00B85976"/>
    <w:rsid w:val="00B9210F"/>
    <w:rsid w:val="00B940DB"/>
    <w:rsid w:val="00B94199"/>
    <w:rsid w:val="00B95827"/>
    <w:rsid w:val="00BA1087"/>
    <w:rsid w:val="00BA537D"/>
    <w:rsid w:val="00BA6182"/>
    <w:rsid w:val="00BB3017"/>
    <w:rsid w:val="00BB40AE"/>
    <w:rsid w:val="00BB529C"/>
    <w:rsid w:val="00BB6AB4"/>
    <w:rsid w:val="00BC529C"/>
    <w:rsid w:val="00BD082A"/>
    <w:rsid w:val="00BE53BA"/>
    <w:rsid w:val="00BF5BB2"/>
    <w:rsid w:val="00C0370B"/>
    <w:rsid w:val="00C037E3"/>
    <w:rsid w:val="00C132ED"/>
    <w:rsid w:val="00C13770"/>
    <w:rsid w:val="00C14CA0"/>
    <w:rsid w:val="00C15C9D"/>
    <w:rsid w:val="00C2580C"/>
    <w:rsid w:val="00C25CAC"/>
    <w:rsid w:val="00C26327"/>
    <w:rsid w:val="00C31FFB"/>
    <w:rsid w:val="00C36A1B"/>
    <w:rsid w:val="00C45A39"/>
    <w:rsid w:val="00C4659D"/>
    <w:rsid w:val="00C51658"/>
    <w:rsid w:val="00C6227D"/>
    <w:rsid w:val="00C62E32"/>
    <w:rsid w:val="00C64B49"/>
    <w:rsid w:val="00C64F6F"/>
    <w:rsid w:val="00C67DBA"/>
    <w:rsid w:val="00C70FB0"/>
    <w:rsid w:val="00C91061"/>
    <w:rsid w:val="00C93CF7"/>
    <w:rsid w:val="00CA1DCD"/>
    <w:rsid w:val="00CA407A"/>
    <w:rsid w:val="00CA4282"/>
    <w:rsid w:val="00CA6762"/>
    <w:rsid w:val="00CB238B"/>
    <w:rsid w:val="00CB2BBE"/>
    <w:rsid w:val="00CC6D38"/>
    <w:rsid w:val="00CD329E"/>
    <w:rsid w:val="00CD4407"/>
    <w:rsid w:val="00CD4D1E"/>
    <w:rsid w:val="00CD6D30"/>
    <w:rsid w:val="00CE0D21"/>
    <w:rsid w:val="00CE4DB2"/>
    <w:rsid w:val="00CF058B"/>
    <w:rsid w:val="00D17A23"/>
    <w:rsid w:val="00D21EB7"/>
    <w:rsid w:val="00D22484"/>
    <w:rsid w:val="00D22E92"/>
    <w:rsid w:val="00D30EFC"/>
    <w:rsid w:val="00D36150"/>
    <w:rsid w:val="00D36D4F"/>
    <w:rsid w:val="00D41BE8"/>
    <w:rsid w:val="00D4335F"/>
    <w:rsid w:val="00D55D10"/>
    <w:rsid w:val="00D56A69"/>
    <w:rsid w:val="00D616C6"/>
    <w:rsid w:val="00D6630F"/>
    <w:rsid w:val="00D73A10"/>
    <w:rsid w:val="00D75847"/>
    <w:rsid w:val="00D762FF"/>
    <w:rsid w:val="00D7692A"/>
    <w:rsid w:val="00D858ED"/>
    <w:rsid w:val="00D90A45"/>
    <w:rsid w:val="00D917B6"/>
    <w:rsid w:val="00D91AF1"/>
    <w:rsid w:val="00D92C7C"/>
    <w:rsid w:val="00D94459"/>
    <w:rsid w:val="00D94E86"/>
    <w:rsid w:val="00D95ACE"/>
    <w:rsid w:val="00DB3F17"/>
    <w:rsid w:val="00DB6C71"/>
    <w:rsid w:val="00DC1D65"/>
    <w:rsid w:val="00DD1FE6"/>
    <w:rsid w:val="00DD3A8C"/>
    <w:rsid w:val="00DD6BD2"/>
    <w:rsid w:val="00DE09DD"/>
    <w:rsid w:val="00DE3606"/>
    <w:rsid w:val="00DE7AE1"/>
    <w:rsid w:val="00DF36C8"/>
    <w:rsid w:val="00DF7516"/>
    <w:rsid w:val="00E01A61"/>
    <w:rsid w:val="00E05BDF"/>
    <w:rsid w:val="00E06553"/>
    <w:rsid w:val="00E11D60"/>
    <w:rsid w:val="00E21EFC"/>
    <w:rsid w:val="00E234A0"/>
    <w:rsid w:val="00E24025"/>
    <w:rsid w:val="00E27CF9"/>
    <w:rsid w:val="00E47A42"/>
    <w:rsid w:val="00E50AAC"/>
    <w:rsid w:val="00E57002"/>
    <w:rsid w:val="00E57DA2"/>
    <w:rsid w:val="00E628F6"/>
    <w:rsid w:val="00E64AAC"/>
    <w:rsid w:val="00E737B4"/>
    <w:rsid w:val="00E810A8"/>
    <w:rsid w:val="00E83B65"/>
    <w:rsid w:val="00E87B0A"/>
    <w:rsid w:val="00E91ED9"/>
    <w:rsid w:val="00EA1696"/>
    <w:rsid w:val="00EB46F2"/>
    <w:rsid w:val="00EB624E"/>
    <w:rsid w:val="00ED1589"/>
    <w:rsid w:val="00ED70E9"/>
    <w:rsid w:val="00EE02FF"/>
    <w:rsid w:val="00EE38C9"/>
    <w:rsid w:val="00EE479F"/>
    <w:rsid w:val="00EF149D"/>
    <w:rsid w:val="00EF399A"/>
    <w:rsid w:val="00EF734F"/>
    <w:rsid w:val="00F014F4"/>
    <w:rsid w:val="00F0625F"/>
    <w:rsid w:val="00F06BB6"/>
    <w:rsid w:val="00F1239C"/>
    <w:rsid w:val="00F1262F"/>
    <w:rsid w:val="00F31C3D"/>
    <w:rsid w:val="00F35BCD"/>
    <w:rsid w:val="00F40385"/>
    <w:rsid w:val="00F408A7"/>
    <w:rsid w:val="00F4418C"/>
    <w:rsid w:val="00F47B61"/>
    <w:rsid w:val="00F47C7D"/>
    <w:rsid w:val="00F73349"/>
    <w:rsid w:val="00F7536C"/>
    <w:rsid w:val="00F82ECF"/>
    <w:rsid w:val="00F857E9"/>
    <w:rsid w:val="00F87E35"/>
    <w:rsid w:val="00F9287B"/>
    <w:rsid w:val="00F94F6F"/>
    <w:rsid w:val="00FA256C"/>
    <w:rsid w:val="00FA79A8"/>
    <w:rsid w:val="00FB3D98"/>
    <w:rsid w:val="00FC68D1"/>
    <w:rsid w:val="00FE7AF8"/>
    <w:rsid w:val="00FF357F"/>
    <w:rsid w:val="00FF3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6552CE"/>
  <w15:chartTrackingRefBased/>
  <w15:docId w15:val="{34C52191-11B4-40C7-93D8-1667202B9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0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30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B30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B30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30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0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0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0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0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0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30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B30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B30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30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0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0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0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017"/>
    <w:rPr>
      <w:rFonts w:eastAsiaTheme="majorEastAsia" w:cstheme="majorBidi"/>
      <w:color w:val="272727" w:themeColor="text1" w:themeTint="D8"/>
    </w:rPr>
  </w:style>
  <w:style w:type="paragraph" w:styleId="Title">
    <w:name w:val="Title"/>
    <w:basedOn w:val="Normal"/>
    <w:next w:val="Normal"/>
    <w:link w:val="TitleChar"/>
    <w:uiPriority w:val="10"/>
    <w:qFormat/>
    <w:rsid w:val="00BB30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0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0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0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017"/>
    <w:pPr>
      <w:spacing w:before="160"/>
      <w:jc w:val="center"/>
    </w:pPr>
    <w:rPr>
      <w:i/>
      <w:iCs/>
      <w:color w:val="404040" w:themeColor="text1" w:themeTint="BF"/>
    </w:rPr>
  </w:style>
  <w:style w:type="character" w:customStyle="1" w:styleId="QuoteChar">
    <w:name w:val="Quote Char"/>
    <w:basedOn w:val="DefaultParagraphFont"/>
    <w:link w:val="Quote"/>
    <w:uiPriority w:val="29"/>
    <w:rsid w:val="00BB3017"/>
    <w:rPr>
      <w:i/>
      <w:iCs/>
      <w:color w:val="404040" w:themeColor="text1" w:themeTint="BF"/>
    </w:rPr>
  </w:style>
  <w:style w:type="paragraph" w:styleId="ListParagraph">
    <w:name w:val="List Paragraph"/>
    <w:basedOn w:val="Normal"/>
    <w:uiPriority w:val="34"/>
    <w:qFormat/>
    <w:rsid w:val="00BB3017"/>
    <w:pPr>
      <w:ind w:left="720"/>
      <w:contextualSpacing/>
    </w:pPr>
  </w:style>
  <w:style w:type="character" w:styleId="IntenseEmphasis">
    <w:name w:val="Intense Emphasis"/>
    <w:basedOn w:val="DefaultParagraphFont"/>
    <w:uiPriority w:val="21"/>
    <w:qFormat/>
    <w:rsid w:val="00BB3017"/>
    <w:rPr>
      <w:i/>
      <w:iCs/>
      <w:color w:val="0F4761" w:themeColor="accent1" w:themeShade="BF"/>
    </w:rPr>
  </w:style>
  <w:style w:type="paragraph" w:styleId="IntenseQuote">
    <w:name w:val="Intense Quote"/>
    <w:basedOn w:val="Normal"/>
    <w:next w:val="Normal"/>
    <w:link w:val="IntenseQuoteChar"/>
    <w:uiPriority w:val="30"/>
    <w:qFormat/>
    <w:rsid w:val="00BB30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017"/>
    <w:rPr>
      <w:i/>
      <w:iCs/>
      <w:color w:val="0F4761" w:themeColor="accent1" w:themeShade="BF"/>
    </w:rPr>
  </w:style>
  <w:style w:type="character" w:styleId="IntenseReference">
    <w:name w:val="Intense Reference"/>
    <w:basedOn w:val="DefaultParagraphFont"/>
    <w:uiPriority w:val="32"/>
    <w:qFormat/>
    <w:rsid w:val="00BB3017"/>
    <w:rPr>
      <w:b/>
      <w:bCs/>
      <w:smallCaps/>
      <w:color w:val="0F4761" w:themeColor="accent1" w:themeShade="BF"/>
      <w:spacing w:val="5"/>
    </w:rPr>
  </w:style>
  <w:style w:type="paragraph" w:styleId="NoSpacing">
    <w:name w:val="No Spacing"/>
    <w:link w:val="NoSpacingChar"/>
    <w:uiPriority w:val="1"/>
    <w:qFormat/>
    <w:rsid w:val="006F2A3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F2A3F"/>
    <w:rPr>
      <w:rFonts w:eastAsiaTheme="minorEastAsia"/>
      <w:kern w:val="0"/>
      <w:sz w:val="22"/>
      <w:szCs w:val="22"/>
      <w:lang w:eastAsia="en-GB"/>
      <w14:ligatures w14:val="none"/>
    </w:rPr>
  </w:style>
  <w:style w:type="paragraph" w:styleId="Header">
    <w:name w:val="header"/>
    <w:basedOn w:val="Normal"/>
    <w:link w:val="HeaderChar"/>
    <w:uiPriority w:val="99"/>
    <w:unhideWhenUsed/>
    <w:rsid w:val="00E065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553"/>
  </w:style>
  <w:style w:type="paragraph" w:styleId="Footer">
    <w:name w:val="footer"/>
    <w:basedOn w:val="Normal"/>
    <w:link w:val="FooterChar"/>
    <w:uiPriority w:val="99"/>
    <w:unhideWhenUsed/>
    <w:rsid w:val="00E065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553"/>
  </w:style>
  <w:style w:type="paragraph" w:styleId="TOCHeading">
    <w:name w:val="TOC Heading"/>
    <w:basedOn w:val="Heading1"/>
    <w:next w:val="Normal"/>
    <w:uiPriority w:val="39"/>
    <w:unhideWhenUsed/>
    <w:qFormat/>
    <w:rsid w:val="00A7073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7073E"/>
    <w:pPr>
      <w:spacing w:after="100"/>
    </w:pPr>
  </w:style>
  <w:style w:type="character" w:styleId="Hyperlink">
    <w:name w:val="Hyperlink"/>
    <w:basedOn w:val="DefaultParagraphFont"/>
    <w:uiPriority w:val="99"/>
    <w:unhideWhenUsed/>
    <w:rsid w:val="00A7073E"/>
    <w:rPr>
      <w:color w:val="467886" w:themeColor="hyperlink"/>
      <w:u w:val="single"/>
    </w:rPr>
  </w:style>
  <w:style w:type="paragraph" w:styleId="TOC2">
    <w:name w:val="toc 2"/>
    <w:basedOn w:val="Normal"/>
    <w:next w:val="Normal"/>
    <w:autoRedefine/>
    <w:uiPriority w:val="39"/>
    <w:unhideWhenUsed/>
    <w:rsid w:val="00010FED"/>
    <w:pPr>
      <w:spacing w:after="100"/>
      <w:ind w:left="240"/>
    </w:pPr>
  </w:style>
  <w:style w:type="paragraph" w:styleId="TOC3">
    <w:name w:val="toc 3"/>
    <w:basedOn w:val="Normal"/>
    <w:next w:val="Normal"/>
    <w:autoRedefine/>
    <w:uiPriority w:val="39"/>
    <w:unhideWhenUsed/>
    <w:rsid w:val="00010FE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LEADERSHIP AND MANAGEMENT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5AD4B3-444C-4527-9C0C-840C8079BA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2639</Words>
  <Characters>15919</Characters>
  <Application>Microsoft Office Word</Application>
  <DocSecurity>0</DocSecurity>
  <Lines>3183</Lines>
  <Paragraphs>713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Julissa Granados Estanol (2417153)</dc:creator>
  <cp:keywords/>
  <dc:description/>
  <cp:lastModifiedBy>Julissa Granados Estanol (2417153)</cp:lastModifiedBy>
  <cp:revision>2</cp:revision>
  <dcterms:created xsi:type="dcterms:W3CDTF">2025-11-30T15:20:00Z</dcterms:created>
  <dcterms:modified xsi:type="dcterms:W3CDTF">2025-11-30T15:20:00Z</dcterms:modified>
</cp:coreProperties>
</file>