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790725B7" w:rsidR="009B47AE" w:rsidRDefault="004D121C" w:rsidP="002709E4">
      <w:pPr>
        <w:pStyle w:val="AssignHeader"/>
      </w:pPr>
      <w:r>
        <w:t>ECAD6009-C</w:t>
      </w:r>
      <w:r w:rsidR="009A0ECE">
        <w:t xml:space="preserve"> – Part A </w:t>
      </w:r>
    </w:p>
    <w:p w14:paraId="189CBD26" w14:textId="77777777" w:rsidR="009B47AE" w:rsidRDefault="009B47AE" w:rsidP="00E611D9">
      <w:pPr>
        <w:pStyle w:val="AssignBody"/>
      </w:pPr>
    </w:p>
    <w:p w14:paraId="0D2F6EA6" w14:textId="350FC336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38C0C3AA" w14:textId="561F18D6" w:rsidR="002709E4" w:rsidRDefault="002709E4" w:rsidP="00E611D9">
      <w:pPr>
        <w:pStyle w:val="AssignBody"/>
        <w:rPr>
          <w:b/>
        </w:rPr>
      </w:pPr>
    </w:p>
    <w:p w14:paraId="504CBF0F" w14:textId="77777777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Abrahams, R. A. (2013)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Challenges to parental involvement in homework assignments of learners in historical disadvantaged primary school in Cape Town.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Unpublished Mastered thesis. University of the Western Cape. Available at: </w:t>
      </w:r>
      <w:hyperlink r:id="rId9" w:history="1">
        <w:r w:rsidRPr="002709E4">
          <w:rPr>
            <w:rStyle w:val="Hyperlink"/>
            <w:rFonts w:ascii="Arial" w:hAnsi="Arial" w:cs="Arial"/>
            <w:u w:val="none"/>
          </w:rPr>
          <w:t>https://core.ac.uk/download/pdf/58915589.pdf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on: 15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69A9F931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2B4A78B1" w14:textId="1D589071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Bandy, J. (2011) </w:t>
      </w:r>
      <w:r w:rsidRPr="002709E4">
        <w:rPr>
          <w:rFonts w:ascii="Arial" w:hAnsi="Arial" w:cs="Arial"/>
          <w:i/>
          <w:iCs/>
        </w:rPr>
        <w:t>Challenges and opportunities of community engaged teaching.</w:t>
      </w:r>
      <w:r w:rsidRPr="002709E4">
        <w:rPr>
          <w:rFonts w:ascii="Arial" w:hAnsi="Arial" w:cs="Arial"/>
        </w:rPr>
        <w:t xml:space="preserve"> Available at: </w:t>
      </w:r>
      <w:hyperlink r:id="rId10" w:history="1">
        <w:r w:rsidRPr="002709E4">
          <w:rPr>
            <w:rStyle w:val="Hyperlink"/>
            <w:rFonts w:ascii="Arial" w:hAnsi="Arial" w:cs="Arial"/>
            <w:u w:val="none"/>
          </w:rPr>
          <w:t>https://cft.vanderbilt.edu/guides-sub-pages/challenges-and-opportunities-of-community-engaged-teaching/</w:t>
        </w:r>
      </w:hyperlink>
      <w:r w:rsidRPr="002709E4">
        <w:rPr>
          <w:rFonts w:ascii="Arial" w:hAnsi="Arial" w:cs="Arial"/>
        </w:rPr>
        <w:t xml:space="preserve"> (Accessed on: 14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69EEF3FC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6304FAC3" w14:textId="79D48B3F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Blair, S. C. (2021) </w:t>
      </w:r>
      <w:r w:rsidRPr="002709E4">
        <w:rPr>
          <w:rFonts w:ascii="Arial" w:hAnsi="Arial" w:cs="Arial"/>
          <w:i/>
          <w:iCs/>
        </w:rPr>
        <w:t xml:space="preserve">What are the benefits of school and community </w:t>
      </w:r>
      <w:proofErr w:type="gramStart"/>
      <w:r w:rsidRPr="002709E4">
        <w:rPr>
          <w:rFonts w:ascii="Arial" w:hAnsi="Arial" w:cs="Arial"/>
          <w:i/>
          <w:iCs/>
        </w:rPr>
        <w:t>partnerships?.</w:t>
      </w:r>
      <w:proofErr w:type="gramEnd"/>
      <w:r w:rsidRPr="002709E4">
        <w:rPr>
          <w:rFonts w:ascii="Arial" w:hAnsi="Arial" w:cs="Arial"/>
        </w:rPr>
        <w:t xml:space="preserve"> Available at: </w:t>
      </w:r>
      <w:hyperlink r:id="rId11" w:history="1">
        <w:r w:rsidRPr="002709E4">
          <w:rPr>
            <w:rStyle w:val="Hyperlink"/>
            <w:rFonts w:ascii="Arial" w:hAnsi="Arial" w:cs="Arial"/>
            <w:u w:val="none"/>
          </w:rPr>
          <w:t>https://socialsci.libretexts.org/Courses/Fresno_City_College/Education_30%3A_Introduction_to_Education_(Perez)/08%3A_Effective_Schools/8.04%3A_What_are_the_benefits_of_school_and_community_partnerships</w:t>
        </w:r>
      </w:hyperlink>
      <w:r w:rsidRPr="002709E4">
        <w:rPr>
          <w:rFonts w:ascii="Arial" w:hAnsi="Arial" w:cs="Arial"/>
        </w:rPr>
        <w:t xml:space="preserve"> (Accessed on: 13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64296C1E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5114EA39" w14:textId="0F12ED61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British educational research association (BERA) (2018) </w:t>
      </w:r>
      <w:r w:rsidRPr="002709E4">
        <w:rPr>
          <w:rFonts w:ascii="Arial" w:hAnsi="Arial" w:cs="Arial"/>
          <w:i/>
          <w:iCs/>
        </w:rPr>
        <w:t>Ethical guidelines for educational research</w:t>
      </w:r>
      <w:r w:rsidRPr="002709E4">
        <w:rPr>
          <w:rFonts w:ascii="Arial" w:hAnsi="Arial" w:cs="Arial"/>
        </w:rPr>
        <w:t>. 4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</w:t>
      </w:r>
      <w:proofErr w:type="spellStart"/>
      <w:r w:rsidRPr="002709E4">
        <w:rPr>
          <w:rFonts w:ascii="Arial" w:hAnsi="Arial" w:cs="Arial"/>
        </w:rPr>
        <w:t>edn</w:t>
      </w:r>
      <w:proofErr w:type="spellEnd"/>
      <w:r w:rsidRPr="002709E4">
        <w:rPr>
          <w:rFonts w:ascii="Arial" w:hAnsi="Arial" w:cs="Arial"/>
        </w:rPr>
        <w:t>. London: British educational research association.</w:t>
      </w:r>
    </w:p>
    <w:p w14:paraId="5157A1DD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A6A6F50" w14:textId="2425987C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Bronfenbrenner, U. (1977) ‘Towards an experimental ecology of human development’,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American psychologist,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32(7), p. 513 - 531. Available at: </w:t>
      </w:r>
      <w:hyperlink r:id="rId12" w:history="1">
        <w:r w:rsidRPr="002709E4">
          <w:rPr>
            <w:rStyle w:val="Hyperlink"/>
            <w:rFonts w:ascii="Arial" w:hAnsi="Arial" w:cs="Arial"/>
            <w:u w:val="none"/>
          </w:rPr>
          <w:t>https://d1wqtxts1xzle7.cloudfront.net/39743807/Bronfenbrenner_Toward_an_experimental_ecology_of_human_development_1977-libre.pdf?1446806163=&amp;response-content-disposition=inline%3B+filename%3DBronfenbrenner_Toward_an_experimental_ec.pdf&amp;Expires=1684096517&amp;Signature=bjf49D56oK6~ck3n9S-XnvFjkvc8c8zBJULDS1CzaZLHcMWRnqnQE8BtQ~tiF04tib1rkIfg1LDoBTBFV-rQ~uBRQTw4U2Pe2Ws806LOUFEAIQQ2xjR2dNQlbYVVsUif1VoEi3zG5qPYl0PVnoYlor86dgKfxX6d-an4A1UEV4sp8aQSgSDkR35r2KLRTOB7~BUq0BQwlN2kmalemNSy2K-3JBjeoEbxRfNR97QXaPPQ3~SZYnYQyhFpvA5EBtUMXNtQAORI8l4Z4RoXywMyBcPcbW4</w:t>
        </w:r>
        <w:r w:rsidRPr="002709E4">
          <w:rPr>
            <w:rStyle w:val="Hyperlink"/>
            <w:rFonts w:ascii="Arial" w:hAnsi="Arial" w:cs="Arial"/>
            <w:u w:val="none"/>
          </w:rPr>
          <w:lastRenderedPageBreak/>
          <w:t>TWdB4SAjboReX4siZyOX3hqijxiMCGJVSM-cBeq8UiqVHcNdfrH64Yooklw__&amp;Key-Pair-Id=APKAJLOHF5GGSLRBV4ZA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on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7FCB756D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503D2B66" w14:textId="29E98CCE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Crawford, K. (2021) </w:t>
      </w:r>
      <w:r w:rsidRPr="002709E4">
        <w:rPr>
          <w:rFonts w:ascii="Arial" w:hAnsi="Arial" w:cs="Arial"/>
          <w:i/>
          <w:iCs/>
        </w:rPr>
        <w:t xml:space="preserve">Stanford-led study highlights the importance of letting kids take the lead. </w:t>
      </w:r>
      <w:r w:rsidRPr="002709E4">
        <w:rPr>
          <w:rFonts w:ascii="Arial" w:hAnsi="Arial" w:cs="Arial"/>
        </w:rPr>
        <w:t xml:space="preserve">Available at: </w:t>
      </w:r>
      <w:hyperlink r:id="rId13" w:history="1">
        <w:r w:rsidRPr="002709E4">
          <w:rPr>
            <w:rStyle w:val="Hyperlink"/>
            <w:rFonts w:ascii="Arial" w:hAnsi="Arial" w:cs="Arial"/>
            <w:u w:val="none"/>
          </w:rPr>
          <w:t>https://news.stanford.edu/2021/03/11/study-reveals-impact-much-parental-involvement/</w:t>
        </w:r>
      </w:hyperlink>
      <w:r w:rsidRPr="002709E4">
        <w:rPr>
          <w:rFonts w:ascii="Arial" w:hAnsi="Arial" w:cs="Arial"/>
        </w:rPr>
        <w:t xml:space="preserve"> (Accessed on: 11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26D08560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55B6D201" w14:textId="3B64D873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Donaldson, G. (2015) </w:t>
      </w:r>
      <w:r w:rsidRPr="002709E4">
        <w:rPr>
          <w:rFonts w:ascii="Arial" w:hAnsi="Arial" w:cs="Arial"/>
          <w:i/>
          <w:iCs/>
        </w:rPr>
        <w:t>Successful futures: Independent review of curriculum and assessment arrangements in Wales.</w:t>
      </w:r>
      <w:r w:rsidRPr="002709E4">
        <w:rPr>
          <w:rFonts w:ascii="Arial" w:hAnsi="Arial" w:cs="Arial"/>
        </w:rPr>
        <w:t xml:space="preserve"> Cardiff: Welsh Government. Available at: </w:t>
      </w:r>
      <w:hyperlink r:id="rId14" w:history="1">
        <w:r w:rsidRPr="002709E4">
          <w:rPr>
            <w:rStyle w:val="Hyperlink"/>
            <w:rFonts w:ascii="Arial" w:hAnsi="Arial" w:cs="Arial"/>
            <w:u w:val="none"/>
          </w:rPr>
          <w:t>https://www.gov.wales/sites/default/files/publications/2018-03/successful-futures.pdf</w:t>
        </w:r>
      </w:hyperlink>
      <w:r w:rsidRPr="002709E4">
        <w:rPr>
          <w:rFonts w:ascii="Arial" w:hAnsi="Arial" w:cs="Arial"/>
        </w:rPr>
        <w:t xml:space="preserve"> (Accessed on: 11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24C1E3F5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61A3440E" w14:textId="2899864C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Epstein, J. (2001) </w:t>
      </w:r>
      <w:r w:rsidRPr="002709E4">
        <w:rPr>
          <w:rFonts w:ascii="Arial" w:hAnsi="Arial" w:cs="Arial"/>
          <w:i/>
          <w:iCs/>
        </w:rPr>
        <w:t xml:space="preserve">School, </w:t>
      </w:r>
      <w:proofErr w:type="gramStart"/>
      <w:r w:rsidRPr="002709E4">
        <w:rPr>
          <w:rFonts w:ascii="Arial" w:hAnsi="Arial" w:cs="Arial"/>
          <w:i/>
          <w:iCs/>
        </w:rPr>
        <w:t>family</w:t>
      </w:r>
      <w:proofErr w:type="gramEnd"/>
      <w:r w:rsidRPr="002709E4">
        <w:rPr>
          <w:rFonts w:ascii="Arial" w:hAnsi="Arial" w:cs="Arial"/>
          <w:i/>
          <w:iCs/>
        </w:rPr>
        <w:t xml:space="preserve"> and community partnership: Preparing educators and improving schools</w:t>
      </w:r>
      <w:r w:rsidRPr="002709E4">
        <w:rPr>
          <w:rFonts w:ascii="Arial" w:hAnsi="Arial" w:cs="Arial"/>
        </w:rPr>
        <w:t>. Colorado: Westview Press.</w:t>
      </w:r>
    </w:p>
    <w:p w14:paraId="3335F41A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4F76C92B" w14:textId="3D52F962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77C24D" wp14:editId="1E65DF03">
                <wp:simplePos x="0" y="0"/>
                <wp:positionH relativeFrom="column">
                  <wp:posOffset>1562986</wp:posOffset>
                </wp:positionH>
                <wp:positionV relativeFrom="paragraph">
                  <wp:posOffset>43785</wp:posOffset>
                </wp:positionV>
                <wp:extent cx="1339422" cy="106931"/>
                <wp:effectExtent l="0" t="0" r="6985" b="76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39422" cy="10693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3E6A6" id="Rectangle 8" o:spid="_x0000_s1026" style="position:absolute;margin-left:123.05pt;margin-top:3.45pt;width:105.45pt;height:8.4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" fillcolor="black [3200]" strokecolor="black [1600]" strokeweight="1pt"/>
            </w:pict>
          </mc:Fallback>
        </mc:AlternateContent>
      </w:r>
      <w:r w:rsidRPr="002709E4">
        <w:rPr>
          <w:rFonts w:ascii="Arial" w:hAnsi="Arial" w:cs="Arial"/>
        </w:rPr>
        <w:t xml:space="preserve">Estyn (2018) </w:t>
      </w:r>
      <w:r w:rsidRPr="002709E4">
        <w:rPr>
          <w:rFonts w:ascii="Arial" w:hAnsi="Arial" w:cs="Arial"/>
          <w:i/>
          <w:iCs/>
        </w:rPr>
        <w:t xml:space="preserve">A report on </w:t>
      </w:r>
      <w:proofErr w:type="spellStart"/>
      <w:r w:rsidRPr="002709E4">
        <w:rPr>
          <w:rFonts w:ascii="Arial" w:hAnsi="Arial" w:cs="Arial"/>
          <w:i/>
          <w:iCs/>
        </w:rPr>
        <w:t>Alltwen</w:t>
      </w:r>
      <w:proofErr w:type="spellEnd"/>
      <w:r w:rsidRPr="002709E4">
        <w:rPr>
          <w:rFonts w:ascii="Arial" w:hAnsi="Arial" w:cs="Arial"/>
          <w:i/>
          <w:iCs/>
        </w:rPr>
        <w:t xml:space="preserve"> primary school.</w:t>
      </w:r>
      <w:r w:rsidRPr="002709E4">
        <w:rPr>
          <w:rFonts w:ascii="Arial" w:hAnsi="Arial" w:cs="Arial"/>
        </w:rPr>
        <w:t xml:space="preserve"> Cardiff: Estyn. Available at: </w:t>
      </w:r>
      <w:hyperlink r:id="rId15" w:history="1">
        <w:r w:rsidRPr="002709E4">
          <w:rPr>
            <w:rStyle w:val="Hyperlink"/>
            <w:rFonts w:ascii="Arial" w:hAnsi="Arial" w:cs="Arial"/>
            <w:u w:val="none"/>
          </w:rPr>
          <w:t>https://www.estyn.gov.wales/system/files/2021-08/Alltwen%2520Primary%2520School_0.</w:t>
        </w:r>
        <w:r w:rsidRPr="002709E4">
          <w:rPr>
            <w:rFonts w:ascii="Arial" w:hAnsi="Arial" w:cs="Arial"/>
            <w:noProof/>
          </w:rPr>
          <w:t xml:space="preserve"> </w:t>
        </w:r>
        <w:r w:rsidRPr="002709E4">
          <w:rPr>
            <w:rStyle w:val="Hyperlink"/>
            <w:rFonts w:ascii="Arial" w:hAnsi="Arial" w:cs="Arial"/>
            <w:u w:val="none"/>
          </w:rPr>
          <w:t>pdf</w:t>
        </w:r>
      </w:hyperlink>
      <w:r w:rsidRPr="002709E4">
        <w:rPr>
          <w:rFonts w:ascii="Arial" w:hAnsi="Arial" w:cs="Arial"/>
        </w:rPr>
        <w:t xml:space="preserve"> (Accessed on: 13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016CABB0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1B1048AC" w14:textId="37E25892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2709E4">
        <w:rPr>
          <w:rStyle w:val="Hyperlink"/>
          <w:rFonts w:ascii="Arial" w:hAnsi="Arial" w:cs="Arial"/>
          <w:color w:val="000000" w:themeColor="text1"/>
          <w:u w:val="none"/>
        </w:rPr>
        <w:t>IvyPanda</w:t>
      </w:r>
      <w:proofErr w:type="spellEnd"/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(2023)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How do celebrities influence society? Celebrity culture positive effects.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16" w:history="1">
        <w:r w:rsidRPr="002709E4">
          <w:rPr>
            <w:rStyle w:val="Hyperlink"/>
            <w:rFonts w:ascii="Arial" w:hAnsi="Arial" w:cs="Arial"/>
            <w:u w:val="none"/>
          </w:rPr>
          <w:t>https://ivypanda.com/essays/celebrity-culture-positive-effects/#:~:text=The%20famous%20have%20a%20significant,forms%20new%20goals%20and%20values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on: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</w:t>
      </w:r>
    </w:p>
    <w:p w14:paraId="34B46708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5AC09DFD" w14:textId="41033FD3" w:rsidR="002709E4" w:rsidRPr="002709E4" w:rsidRDefault="002709E4" w:rsidP="002709E4">
      <w:pPr>
        <w:spacing w:line="360" w:lineRule="auto"/>
        <w:rPr>
          <w:rFonts w:ascii="Arial" w:hAnsi="Arial" w:cs="Arial"/>
        </w:rPr>
      </w:pPr>
      <w:proofErr w:type="spellStart"/>
      <w:r w:rsidRPr="002709E4">
        <w:rPr>
          <w:rFonts w:ascii="Arial" w:hAnsi="Arial" w:cs="Arial"/>
        </w:rPr>
        <w:t>Janot</w:t>
      </w:r>
      <w:proofErr w:type="spellEnd"/>
      <w:r w:rsidRPr="002709E4">
        <w:rPr>
          <w:rFonts w:ascii="Arial" w:hAnsi="Arial" w:cs="Arial"/>
        </w:rPr>
        <w:t>, K. (2020) School</w:t>
      </w:r>
      <w:r w:rsidRPr="002709E4">
        <w:rPr>
          <w:rFonts w:ascii="Arial" w:hAnsi="Arial" w:cs="Arial"/>
          <w:i/>
          <w:iCs/>
        </w:rPr>
        <w:t xml:space="preserve"> Views: The advantages of community schools</w:t>
      </w:r>
      <w:r w:rsidRPr="002709E4">
        <w:rPr>
          <w:rFonts w:ascii="Arial" w:hAnsi="Arial" w:cs="Arial"/>
        </w:rPr>
        <w:t xml:space="preserve">. Available at: </w:t>
      </w:r>
      <w:hyperlink r:id="rId17" w:history="1">
        <w:r w:rsidRPr="002709E4">
          <w:rPr>
            <w:rStyle w:val="Hyperlink"/>
            <w:rFonts w:ascii="Arial" w:hAnsi="Arial" w:cs="Arial"/>
            <w:u w:val="none"/>
          </w:rPr>
          <w:t>https://www.vaildaily.com/opinion/school-views-the-advantages-of-community-</w:t>
        </w:r>
        <w:r w:rsidRPr="002709E4">
          <w:rPr>
            <w:rStyle w:val="Hyperlink"/>
            <w:rFonts w:ascii="Arial" w:hAnsi="Arial" w:cs="Arial"/>
            <w:u w:val="none"/>
          </w:rPr>
          <w:t>s</w:t>
        </w:r>
        <w:r w:rsidRPr="002709E4">
          <w:rPr>
            <w:rStyle w:val="Hyperlink"/>
            <w:rFonts w:ascii="Arial" w:hAnsi="Arial" w:cs="Arial"/>
            <w:u w:val="none"/>
          </w:rPr>
          <w:t>chools/</w:t>
        </w:r>
      </w:hyperlink>
      <w:r w:rsidRPr="002709E4">
        <w:rPr>
          <w:rFonts w:ascii="Arial" w:hAnsi="Arial" w:cs="Arial"/>
        </w:rPr>
        <w:t xml:space="preserve"> (Accessed on: 12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7011E82D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A79D2E5" w14:textId="07E179FF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Jones. T. L, Baxter, M. A. J. and </w:t>
      </w:r>
      <w:proofErr w:type="spellStart"/>
      <w:r w:rsidRPr="002709E4">
        <w:rPr>
          <w:rStyle w:val="Hyperlink"/>
          <w:rFonts w:ascii="Arial" w:hAnsi="Arial" w:cs="Arial"/>
          <w:color w:val="000000" w:themeColor="text1"/>
          <w:u w:val="none"/>
        </w:rPr>
        <w:t>Khanduja</w:t>
      </w:r>
      <w:proofErr w:type="spellEnd"/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, V. (2013) ‘A quick guide to survey research’,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The Annals of the Royal College of Surgeons of England, 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95(1), pp. 5-7. Available at: </w:t>
      </w:r>
      <w:hyperlink r:id="rId18" w:history="1">
        <w:r w:rsidRPr="002709E4">
          <w:rPr>
            <w:rStyle w:val="Hyperlink"/>
            <w:rFonts w:ascii="Arial" w:hAnsi="Arial" w:cs="Arial"/>
            <w:u w:val="none"/>
          </w:rPr>
          <w:t>https://www.ncbi.nlm.nih.gov/pmc/articles/PMC3964639/#:~:text=Advantages%20of%20surv</w:t>
        </w:r>
        <w:r w:rsidRPr="002709E4">
          <w:rPr>
            <w:rStyle w:val="Hyperlink"/>
            <w:rFonts w:ascii="Arial" w:hAnsi="Arial" w:cs="Arial"/>
            <w:u w:val="none"/>
          </w:rPr>
          <w:lastRenderedPageBreak/>
          <w:t>eys%20include%20having,the%20availability%20of%20validated%20models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>. (Accessed on: 15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2C80307D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1E9C68D2" w14:textId="7A04FD8E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Fonts w:ascii="Arial" w:hAnsi="Arial" w:cs="Arial"/>
        </w:rPr>
        <w:t xml:space="preserve">Kelley, G. </w:t>
      </w:r>
      <w:r w:rsidRPr="002709E4">
        <w:rPr>
          <w:rFonts w:ascii="Arial" w:hAnsi="Arial" w:cs="Arial"/>
          <w:i/>
          <w:iCs/>
        </w:rPr>
        <w:t xml:space="preserve">et al </w:t>
      </w:r>
      <w:r w:rsidRPr="002709E4">
        <w:rPr>
          <w:rFonts w:ascii="Arial" w:hAnsi="Arial" w:cs="Arial"/>
        </w:rPr>
        <w:t xml:space="preserve">(2016) ‘Identifying barriers: creating solutions to improve family engagement’, </w:t>
      </w:r>
      <w:r w:rsidRPr="002709E4">
        <w:rPr>
          <w:rFonts w:ascii="Arial" w:hAnsi="Arial" w:cs="Arial"/>
          <w:i/>
          <w:iCs/>
        </w:rPr>
        <w:t>School community journal,</w:t>
      </w:r>
      <w:r w:rsidRPr="002709E4">
        <w:rPr>
          <w:rFonts w:ascii="Arial" w:hAnsi="Arial" w:cs="Arial"/>
        </w:rPr>
        <w:t xml:space="preserve"> 26(2), pp. 161-184. Available at: </w:t>
      </w:r>
      <w:hyperlink r:id="rId19" w:history="1">
        <w:r w:rsidRPr="002709E4">
          <w:rPr>
            <w:rStyle w:val="Hyperlink"/>
            <w:rFonts w:ascii="Arial" w:hAnsi="Arial" w:cs="Arial"/>
            <w:u w:val="none"/>
          </w:rPr>
          <w:t>https://files.eric.ed.gov/fulltext/EJ1124003.pdf</w:t>
        </w:r>
      </w:hyperlink>
      <w:r w:rsidRPr="002709E4">
        <w:rPr>
          <w:rStyle w:val="Hyperlink"/>
          <w:rFonts w:ascii="Arial" w:hAnsi="Arial" w:cs="Arial"/>
          <w:u w:val="none"/>
        </w:rPr>
        <w:t xml:space="preserve"> 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>(Accessed on: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</w:t>
      </w:r>
    </w:p>
    <w:p w14:paraId="0A1F35C9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716DFAA8" w14:textId="4CD107A5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Kiser, S. (2020)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The value of parents helping with homework.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20" w:history="1">
        <w:r w:rsidRPr="002709E4">
          <w:rPr>
            <w:rStyle w:val="Hyperlink"/>
            <w:rFonts w:ascii="Arial" w:hAnsi="Arial" w:cs="Arial"/>
            <w:u w:val="none"/>
          </w:rPr>
          <w:t>https://www.teachhub.com/pro</w:t>
        </w:r>
        <w:r w:rsidRPr="002709E4">
          <w:rPr>
            <w:rStyle w:val="Hyperlink"/>
            <w:rFonts w:ascii="Arial" w:hAnsi="Arial" w:cs="Arial"/>
            <w:u w:val="none"/>
          </w:rPr>
          <w:t>f</w:t>
        </w:r>
        <w:r w:rsidRPr="002709E4">
          <w:rPr>
            <w:rStyle w:val="Hyperlink"/>
            <w:rFonts w:ascii="Arial" w:hAnsi="Arial" w:cs="Arial"/>
            <w:u w:val="none"/>
          </w:rPr>
          <w:t>essional-development/2020/09/the-value-of-parents-helping-with-homework/#:~:text=Many%20children%20will%20always%20remember,%2C%20and%20increased%20self%2Dconfidence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>. (Accessed on: 15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5FA65C56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335EBFB" w14:textId="6A5F289F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LaVine, S. (2018)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Why art education in high school isn’t necessary.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21" w:history="1">
        <w:r w:rsidRPr="002709E4">
          <w:rPr>
            <w:rStyle w:val="Hyperlink"/>
            <w:rFonts w:ascii="Arial" w:hAnsi="Arial" w:cs="Arial"/>
            <w:u w:val="none"/>
          </w:rPr>
          <w:t>https://theglenecho.com/2018/05/30/why-art-education-in-high-school-isnt-necessary/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 (Accessed on: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59012E42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66AAB3DA" w14:textId="0C3143C2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Macdonald, T. (2022)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Parents supporting their children in homework.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22" w:history="1">
        <w:r w:rsidRPr="002709E4">
          <w:rPr>
            <w:rStyle w:val="Hyperlink"/>
            <w:rFonts w:ascii="Arial" w:hAnsi="Arial" w:cs="Arial"/>
            <w:u w:val="none"/>
          </w:rPr>
          <w:t>https://www.schoolsoftware.com.ng/parents-supporting-their-children-in-homework/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on: 15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30857424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3DC2B0D3" w14:textId="38C9CB35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29442A" wp14:editId="5B28E370">
                <wp:simplePos x="0" y="0"/>
                <wp:positionH relativeFrom="column">
                  <wp:posOffset>1424762</wp:posOffset>
                </wp:positionH>
                <wp:positionV relativeFrom="paragraph">
                  <wp:posOffset>38130</wp:posOffset>
                </wp:positionV>
                <wp:extent cx="1477925" cy="85060"/>
                <wp:effectExtent l="0" t="0" r="8255" b="1714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925" cy="85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EC9B55" id="Rectangle 7" o:spid="_x0000_s1026" style="position:absolute;margin-left:112.2pt;margin-top:3pt;width:116.35pt;height: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" fillcolor="black [3200]" strokecolor="black [1600]" strokeweight="1pt"/>
            </w:pict>
          </mc:Fallback>
        </mc:AlternateContent>
      </w:r>
      <w:r w:rsidRPr="002709E4">
        <w:rPr>
          <w:rFonts w:ascii="Arial" w:hAnsi="Arial" w:cs="Arial"/>
        </w:rPr>
        <w:t xml:space="preserve">My local school (2022) </w:t>
      </w:r>
      <w:proofErr w:type="spellStart"/>
      <w:r w:rsidRPr="002709E4">
        <w:rPr>
          <w:rFonts w:ascii="Arial" w:hAnsi="Arial" w:cs="Arial"/>
        </w:rPr>
        <w:t>Alltwen</w:t>
      </w:r>
      <w:proofErr w:type="spellEnd"/>
      <w:r w:rsidRPr="002709E4">
        <w:rPr>
          <w:rFonts w:ascii="Arial" w:hAnsi="Arial" w:cs="Arial"/>
        </w:rPr>
        <w:t xml:space="preserve"> Primary School. Available at: </w:t>
      </w:r>
      <w:hyperlink r:id="rId23" w:history="1">
        <w:r w:rsidRPr="002709E4">
          <w:rPr>
            <w:rStyle w:val="Hyperlink"/>
            <w:rFonts w:ascii="Arial" w:hAnsi="Arial" w:cs="Arial"/>
            <w:u w:val="none"/>
          </w:rPr>
          <w:t>https://mylocalschool.gov.</w:t>
        </w:r>
        <w:r w:rsidRPr="002709E4">
          <w:rPr>
            <w:rStyle w:val="Hyperlink"/>
            <w:rFonts w:ascii="Arial" w:hAnsi="Arial" w:cs="Arial"/>
            <w:u w:val="none"/>
          </w:rPr>
          <w:t>w</w:t>
        </w:r>
        <w:r w:rsidRPr="002709E4">
          <w:rPr>
            <w:rStyle w:val="Hyperlink"/>
            <w:rFonts w:ascii="Arial" w:hAnsi="Arial" w:cs="Arial"/>
            <w:u w:val="none"/>
          </w:rPr>
          <w:t>ales/School/6712100?lang=en#0</w:t>
        </w:r>
      </w:hyperlink>
      <w:r w:rsidRPr="002709E4">
        <w:rPr>
          <w:rFonts w:ascii="Arial" w:hAnsi="Arial" w:cs="Arial"/>
        </w:rPr>
        <w:t xml:space="preserve"> (Accessed on: 9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</w:t>
      </w:r>
    </w:p>
    <w:p w14:paraId="4EF27FC1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71066771" w14:textId="0AC55249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Ofsted (2023)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Art should command an important place in every school.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24" w:history="1">
        <w:r w:rsidRPr="002709E4">
          <w:rPr>
            <w:rStyle w:val="Hyperlink"/>
            <w:rFonts w:ascii="Arial" w:hAnsi="Arial" w:cs="Arial"/>
            <w:u w:val="none"/>
          </w:rPr>
          <w:t>https://www.gov.uk/government/news/art-should-command-an-important-place-in-every-school#:~:text=Art%20makes%20a%20significant%20contribution,intellectually%20challenging%20and%20creatively%20demanding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>. (Accessed on: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70D3352C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1DBB3D42" w14:textId="481BE2A8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A13E8" wp14:editId="79CA8B69">
                <wp:simplePos x="0" y="0"/>
                <wp:positionH relativeFrom="column">
                  <wp:posOffset>3274828</wp:posOffset>
                </wp:positionH>
                <wp:positionV relativeFrom="paragraph">
                  <wp:posOffset>21191</wp:posOffset>
                </wp:positionV>
                <wp:extent cx="1148316" cy="106931"/>
                <wp:effectExtent l="0" t="0" r="7620" b="76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48316" cy="10693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26F94" id="Rectangle 5" o:spid="_x0000_s1026" style="position:absolute;margin-left:257.85pt;margin-top:1.65pt;width:90.4pt;height:8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" fillcolor="black [3200]" strokecolor="black [1600]" strokeweight="1pt"/>
            </w:pict>
          </mc:Fallback>
        </mc:AlternateContent>
      </w:r>
      <w:r w:rsidRPr="002709E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533D11" wp14:editId="165AB42F">
                <wp:simplePos x="0" y="0"/>
                <wp:positionH relativeFrom="column">
                  <wp:posOffset>935664</wp:posOffset>
                </wp:positionH>
                <wp:positionV relativeFrom="paragraph">
                  <wp:posOffset>43608</wp:posOffset>
                </wp:positionV>
                <wp:extent cx="552893" cy="84455"/>
                <wp:effectExtent l="0" t="0" r="19050" b="171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893" cy="84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F797D" id="Rectangle 6" o:spid="_x0000_s1026" style="position:absolute;margin-left:73.65pt;margin-top:3.45pt;width:43.55pt;height: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" fillcolor="black [3200]" strokecolor="black [1600]" strokeweight="1pt"/>
            </w:pict>
          </mc:Fallback>
        </mc:AlternateContent>
      </w:r>
      <w:r w:rsidRPr="002709E4">
        <w:rPr>
          <w:rFonts w:ascii="Arial" w:hAnsi="Arial" w:cs="Arial"/>
        </w:rPr>
        <w:t xml:space="preserve">School X (N.D) </w:t>
      </w:r>
      <w:proofErr w:type="spellStart"/>
      <w:r w:rsidRPr="002709E4">
        <w:rPr>
          <w:rFonts w:ascii="Arial" w:hAnsi="Arial" w:cs="Arial"/>
        </w:rPr>
        <w:t>Alltwen’s</w:t>
      </w:r>
      <w:proofErr w:type="spellEnd"/>
      <w:r w:rsidRPr="002709E4">
        <w:rPr>
          <w:rFonts w:ascii="Arial" w:hAnsi="Arial" w:cs="Arial"/>
        </w:rPr>
        <w:t xml:space="preserve"> Vision. Available at: </w:t>
      </w:r>
      <w:hyperlink r:id="rId25" w:history="1">
        <w:r w:rsidRPr="002709E4">
          <w:rPr>
            <w:rStyle w:val="Hyperlink"/>
            <w:rFonts w:ascii="Arial" w:hAnsi="Arial" w:cs="Arial"/>
            <w:u w:val="none"/>
          </w:rPr>
          <w:t>https://alltwen-primary-school.j2bloggy.com/aims-and-v</w:t>
        </w:r>
        <w:r w:rsidRPr="002709E4">
          <w:rPr>
            <w:rStyle w:val="Hyperlink"/>
            <w:rFonts w:ascii="Arial" w:hAnsi="Arial" w:cs="Arial"/>
            <w:u w:val="none"/>
          </w:rPr>
          <w:t>i</w:t>
        </w:r>
        <w:r w:rsidRPr="002709E4">
          <w:rPr>
            <w:rStyle w:val="Hyperlink"/>
            <w:rFonts w:ascii="Arial" w:hAnsi="Arial" w:cs="Arial"/>
            <w:u w:val="none"/>
          </w:rPr>
          <w:t>sions/</w:t>
        </w:r>
      </w:hyperlink>
      <w:r w:rsidRPr="002709E4">
        <w:rPr>
          <w:rFonts w:ascii="Arial" w:hAnsi="Arial" w:cs="Arial"/>
        </w:rPr>
        <w:t xml:space="preserve"> (Accessed on: 11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3329D356" w14:textId="77777777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lastRenderedPageBreak/>
        <w:t xml:space="preserve">Sheldon, S. B. (2007) ‘Improving student attendance with school, family, and community partnerships’, </w:t>
      </w:r>
      <w:r w:rsidRPr="002709E4">
        <w:rPr>
          <w:rFonts w:ascii="Arial" w:hAnsi="Arial" w:cs="Arial"/>
          <w:i/>
          <w:iCs/>
        </w:rPr>
        <w:t>The Journal of Education Research</w:t>
      </w:r>
      <w:r w:rsidRPr="002709E4">
        <w:rPr>
          <w:rFonts w:ascii="Arial" w:hAnsi="Arial" w:cs="Arial"/>
        </w:rPr>
        <w:t xml:space="preserve">, 100(5), pp. 267-275. Available at: </w:t>
      </w:r>
      <w:hyperlink r:id="rId26" w:history="1">
        <w:r w:rsidRPr="002709E4">
          <w:rPr>
            <w:rStyle w:val="Hyperlink"/>
            <w:rFonts w:ascii="Arial" w:hAnsi="Arial" w:cs="Arial"/>
            <w:u w:val="none"/>
          </w:rPr>
          <w:t>https://www.tandfonline.com/doi/abs/10.3200/JOER.100.5.267-275</w:t>
        </w:r>
      </w:hyperlink>
      <w:r w:rsidRPr="002709E4">
        <w:rPr>
          <w:rFonts w:ascii="Arial" w:hAnsi="Arial" w:cs="Arial"/>
        </w:rPr>
        <w:t xml:space="preserve"> (Accessed on: 13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</w:t>
      </w:r>
    </w:p>
    <w:p w14:paraId="68C91768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669D5338" w14:textId="71ABD9A2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2709E4">
        <w:rPr>
          <w:rStyle w:val="Hyperlink"/>
          <w:rFonts w:ascii="Arial" w:hAnsi="Arial" w:cs="Arial"/>
          <w:color w:val="000000" w:themeColor="text1"/>
          <w:u w:val="none"/>
        </w:rPr>
        <w:t>Sincero</w:t>
      </w:r>
      <w:proofErr w:type="spellEnd"/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, S. M. (2012)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Advantages and disadvantages of surveys.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27" w:history="1">
        <w:r w:rsidRPr="002709E4">
          <w:rPr>
            <w:rStyle w:val="Hyperlink"/>
            <w:rFonts w:ascii="Arial" w:hAnsi="Arial" w:cs="Arial"/>
            <w:u w:val="none"/>
          </w:rPr>
          <w:t>https://explorable.com/advantages-and-disadvantages-of-surveys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on: 15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14D92485" w14:textId="77777777" w:rsidR="002709E4" w:rsidRDefault="002709E4" w:rsidP="002709E4">
      <w:pPr>
        <w:spacing w:line="360" w:lineRule="auto"/>
        <w:rPr>
          <w:rFonts w:ascii="Arial" w:hAnsi="Arial" w:cs="Arial"/>
        </w:rPr>
      </w:pPr>
    </w:p>
    <w:p w14:paraId="3C8E8866" w14:textId="0593DEDB" w:rsidR="002709E4" w:rsidRPr="002709E4" w:rsidRDefault="002709E4" w:rsidP="002709E4">
      <w:pPr>
        <w:spacing w:line="360" w:lineRule="auto"/>
        <w:rPr>
          <w:rFonts w:ascii="Arial" w:hAnsi="Arial" w:cs="Arial"/>
        </w:rPr>
      </w:pPr>
      <w:proofErr w:type="spellStart"/>
      <w:r w:rsidRPr="002709E4">
        <w:rPr>
          <w:rFonts w:ascii="Arial" w:hAnsi="Arial" w:cs="Arial"/>
        </w:rPr>
        <w:t>Sudderth</w:t>
      </w:r>
      <w:proofErr w:type="spellEnd"/>
      <w:r w:rsidRPr="002709E4">
        <w:rPr>
          <w:rFonts w:ascii="Arial" w:hAnsi="Arial" w:cs="Arial"/>
        </w:rPr>
        <w:t xml:space="preserve">, A. (2022) </w:t>
      </w:r>
      <w:r w:rsidRPr="002709E4">
        <w:rPr>
          <w:rFonts w:ascii="Arial" w:hAnsi="Arial" w:cs="Arial"/>
          <w:i/>
          <w:iCs/>
        </w:rPr>
        <w:t xml:space="preserve">The relationship between parental and family involvement and student success. </w:t>
      </w:r>
      <w:r w:rsidRPr="002709E4">
        <w:rPr>
          <w:rFonts w:ascii="Arial" w:hAnsi="Arial" w:cs="Arial"/>
        </w:rPr>
        <w:t xml:space="preserve">Available at: </w:t>
      </w:r>
      <w:hyperlink r:id="rId28" w:history="1">
        <w:r w:rsidRPr="002709E4">
          <w:rPr>
            <w:rStyle w:val="Hyperlink"/>
            <w:rFonts w:ascii="Arial" w:hAnsi="Arial" w:cs="Arial"/>
            <w:u w:val="none"/>
          </w:rPr>
          <w:t>https://xqsuperschool.org/rethinktogether/relationship-between-parental-and-family-involvement-and-academic-achievement/#:~:text=When%20families%20are%20stakeholders%20in,attendance%2C%20and%20go%20to%20college</w:t>
        </w:r>
      </w:hyperlink>
      <w:r w:rsidRPr="002709E4">
        <w:rPr>
          <w:rFonts w:ascii="Arial" w:hAnsi="Arial" w:cs="Arial"/>
        </w:rPr>
        <w:t xml:space="preserve"> (Accessed on: 11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57E5FF74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431390F7" w14:textId="695AB531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Warner, A. (2022)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The benefits of arts education for K-12 students.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29" w:history="1">
        <w:r w:rsidRPr="002709E4">
          <w:rPr>
            <w:rStyle w:val="Hyperlink"/>
            <w:rFonts w:ascii="Arial" w:hAnsi="Arial" w:cs="Arial"/>
            <w:u w:val="none"/>
          </w:rPr>
          <w:t>https://www.usnews.com/education/k12/articles/the-benefits-of-arts-education-for-k-12-students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on: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60AD1A63" w14:textId="77777777" w:rsidR="002709E4" w:rsidRPr="002709E4" w:rsidRDefault="002709E4" w:rsidP="002709E4">
      <w:pPr>
        <w:spacing w:line="360" w:lineRule="auto"/>
        <w:rPr>
          <w:rFonts w:ascii="Arial" w:hAnsi="Arial" w:cs="Arial"/>
        </w:rPr>
      </w:pPr>
      <w:r w:rsidRPr="002709E4">
        <w:rPr>
          <w:rFonts w:ascii="Arial" w:hAnsi="Arial" w:cs="Arial"/>
        </w:rPr>
        <w:t xml:space="preserve">Welsh Government (2022a) </w:t>
      </w:r>
      <w:r w:rsidRPr="002709E4">
        <w:rPr>
          <w:rFonts w:ascii="Arial" w:hAnsi="Arial" w:cs="Arial"/>
          <w:i/>
          <w:iCs/>
        </w:rPr>
        <w:t>Developing a vision for the curriculum design.</w:t>
      </w:r>
      <w:r w:rsidRPr="002709E4">
        <w:rPr>
          <w:rFonts w:ascii="Arial" w:hAnsi="Arial" w:cs="Arial"/>
        </w:rPr>
        <w:t xml:space="preserve"> Available at: </w:t>
      </w:r>
      <w:hyperlink r:id="rId30" w:history="1">
        <w:r w:rsidRPr="002709E4">
          <w:rPr>
            <w:rStyle w:val="Hyperlink"/>
            <w:rFonts w:ascii="Arial" w:hAnsi="Arial" w:cs="Arial"/>
            <w:u w:val="none"/>
          </w:rPr>
          <w:t>https://hwb.gov.wale</w:t>
        </w:r>
        <w:r w:rsidRPr="002709E4">
          <w:rPr>
            <w:rStyle w:val="Hyperlink"/>
            <w:rFonts w:ascii="Arial" w:hAnsi="Arial" w:cs="Arial"/>
            <w:u w:val="none"/>
          </w:rPr>
          <w:t>s</w:t>
        </w:r>
        <w:r w:rsidRPr="002709E4">
          <w:rPr>
            <w:rStyle w:val="Hyperlink"/>
            <w:rFonts w:ascii="Arial" w:hAnsi="Arial" w:cs="Arial"/>
            <w:u w:val="none"/>
          </w:rPr>
          <w:t>/</w:t>
        </w:r>
        <w:r w:rsidRPr="002709E4">
          <w:rPr>
            <w:rStyle w:val="Hyperlink"/>
            <w:rFonts w:ascii="Arial" w:hAnsi="Arial" w:cs="Arial"/>
            <w:u w:val="none"/>
          </w:rPr>
          <w:t>curriculum-for-wales/designing-your-curriculum/developing-a-vision-for-curriculum-design</w:t>
        </w:r>
      </w:hyperlink>
      <w:r w:rsidRPr="002709E4">
        <w:rPr>
          <w:rFonts w:ascii="Arial" w:hAnsi="Arial" w:cs="Arial"/>
        </w:rPr>
        <w:t xml:space="preserve"> (Accessed on: 10</w:t>
      </w:r>
      <w:r w:rsidRPr="002709E4">
        <w:rPr>
          <w:rFonts w:ascii="Arial" w:hAnsi="Arial" w:cs="Arial"/>
          <w:vertAlign w:val="superscript"/>
        </w:rPr>
        <w:t>th</w:t>
      </w:r>
      <w:r w:rsidRPr="002709E4">
        <w:rPr>
          <w:rFonts w:ascii="Arial" w:hAnsi="Arial" w:cs="Arial"/>
        </w:rPr>
        <w:t xml:space="preserve"> May 2023). </w:t>
      </w:r>
    </w:p>
    <w:p w14:paraId="02E7DEF2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6BDA2CD1" w14:textId="2D85D923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Welsh Government (2022b)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Health and wellbeing.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31" w:history="1">
        <w:r w:rsidRPr="002709E4">
          <w:rPr>
            <w:rStyle w:val="Hyperlink"/>
            <w:rFonts w:ascii="Arial" w:hAnsi="Arial" w:cs="Arial"/>
            <w:u w:val="none"/>
          </w:rPr>
          <w:t>https://hwb.gov.wales/curriculum-for-wales/health-and-well-being/statements-of-what-matters/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</w:t>
      </w:r>
      <w:proofErr w:type="gramStart"/>
      <w:r w:rsidRPr="002709E4">
        <w:rPr>
          <w:rStyle w:val="Hyperlink"/>
          <w:rFonts w:ascii="Arial" w:hAnsi="Arial" w:cs="Arial"/>
          <w:color w:val="000000" w:themeColor="text1"/>
          <w:u w:val="none"/>
        </w:rPr>
        <w:t>on:</w:t>
      </w:r>
      <w:proofErr w:type="gramEnd"/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5B9F3EB0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BF63A80" w14:textId="1460AB7B" w:rsidR="002709E4" w:rsidRP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Welsh Government (2023)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Annex 3: Developing family engagement in community schools.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32" w:history="1">
        <w:r w:rsidRPr="002709E4">
          <w:rPr>
            <w:rStyle w:val="Hyperlink"/>
            <w:rFonts w:ascii="Arial" w:hAnsi="Arial" w:cs="Arial"/>
            <w:u w:val="none"/>
          </w:rPr>
          <w:t>https://www.gov.wales/annex-3-developing-family-engagement-community-focused-schools-html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</w:t>
      </w:r>
      <w:proofErr w:type="gramStart"/>
      <w:r w:rsidRPr="002709E4">
        <w:rPr>
          <w:rStyle w:val="Hyperlink"/>
          <w:rFonts w:ascii="Arial" w:hAnsi="Arial" w:cs="Arial"/>
          <w:color w:val="000000" w:themeColor="text1"/>
          <w:u w:val="none"/>
        </w:rPr>
        <w:t>on:</w:t>
      </w:r>
      <w:proofErr w:type="gramEnd"/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14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0FEFCCF9" w14:textId="77777777" w:rsidR="002709E4" w:rsidRDefault="002709E4" w:rsidP="002709E4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02EFB9F" w14:textId="0734CED7" w:rsidR="002709E4" w:rsidRPr="002709E4" w:rsidRDefault="002709E4" w:rsidP="002709E4">
      <w:pPr>
        <w:spacing w:line="360" w:lineRule="auto"/>
        <w:rPr>
          <w:rFonts w:ascii="Arial" w:hAnsi="Arial" w:cs="Arial"/>
          <w:color w:val="000000" w:themeColor="text1"/>
        </w:rPr>
      </w:pPr>
      <w:r w:rsidRPr="002709E4">
        <w:rPr>
          <w:rStyle w:val="Hyperlink"/>
          <w:rFonts w:ascii="Arial" w:hAnsi="Arial" w:cs="Arial"/>
          <w:color w:val="000000" w:themeColor="text1"/>
          <w:u w:val="none"/>
        </w:rPr>
        <w:lastRenderedPageBreak/>
        <w:t xml:space="preserve">Whitehouse, S. (2022) </w:t>
      </w:r>
      <w:r w:rsidRPr="002709E4">
        <w:rPr>
          <w:rStyle w:val="Hyperlink"/>
          <w:rFonts w:ascii="Arial" w:hAnsi="Arial" w:cs="Arial"/>
          <w:i/>
          <w:iCs/>
          <w:color w:val="000000" w:themeColor="text1"/>
          <w:u w:val="none"/>
        </w:rPr>
        <w:t>The importance of religious education (RE) in a school’s curriculum.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Available at: </w:t>
      </w:r>
      <w:hyperlink r:id="rId33" w:history="1">
        <w:r w:rsidRPr="002709E4">
          <w:rPr>
            <w:rStyle w:val="Hyperlink"/>
            <w:rFonts w:ascii="Arial" w:hAnsi="Arial" w:cs="Arial"/>
            <w:u w:val="none"/>
          </w:rPr>
          <w:t>https://www.servicesforeducation.co.uk/blog/schools/why-is-re-important-in-schools/</w:t>
        </w:r>
      </w:hyperlink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(Accessed </w:t>
      </w:r>
      <w:proofErr w:type="gramStart"/>
      <w:r w:rsidRPr="002709E4">
        <w:rPr>
          <w:rStyle w:val="Hyperlink"/>
          <w:rFonts w:ascii="Arial" w:hAnsi="Arial" w:cs="Arial"/>
          <w:color w:val="000000" w:themeColor="text1"/>
          <w:u w:val="none"/>
        </w:rPr>
        <w:t>on:</w:t>
      </w:r>
      <w:proofErr w:type="gramEnd"/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15</w:t>
      </w:r>
      <w:r w:rsidRPr="002709E4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709E4">
        <w:rPr>
          <w:rStyle w:val="Hyperlink"/>
          <w:rFonts w:ascii="Arial" w:hAnsi="Arial" w:cs="Arial"/>
          <w:color w:val="000000" w:themeColor="text1"/>
          <w:u w:val="none"/>
        </w:rPr>
        <w:t xml:space="preserve"> may 2023). </w:t>
      </w:r>
    </w:p>
    <w:p w14:paraId="0208BFE9" w14:textId="77777777" w:rsidR="002709E4" w:rsidRPr="009B47AE" w:rsidRDefault="002709E4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A9E39" w14:textId="77777777" w:rsidR="00BF6D8C" w:rsidRDefault="00BF6D8C" w:rsidP="00E611D9">
      <w:pPr>
        <w:spacing w:after="0" w:line="240" w:lineRule="auto"/>
      </w:pPr>
      <w:r>
        <w:separator/>
      </w:r>
    </w:p>
  </w:endnote>
  <w:endnote w:type="continuationSeparator" w:id="0">
    <w:p w14:paraId="7A53D44B" w14:textId="77777777" w:rsidR="00BF6D8C" w:rsidRDefault="00BF6D8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A6D2E" w14:textId="77777777" w:rsidR="00BF6D8C" w:rsidRDefault="00BF6D8C" w:rsidP="00E611D9">
      <w:pPr>
        <w:spacing w:after="0" w:line="240" w:lineRule="auto"/>
      </w:pPr>
      <w:r>
        <w:separator/>
      </w:r>
    </w:p>
  </w:footnote>
  <w:footnote w:type="continuationSeparator" w:id="0">
    <w:p w14:paraId="482F8ACA" w14:textId="77777777" w:rsidR="00BF6D8C" w:rsidRDefault="00BF6D8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6FC52F3" w:rsidR="00E611D9" w:rsidRPr="00E611D9" w:rsidRDefault="002709E4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ECAD6009</w:t>
          </w:r>
        </w:p>
      </w:tc>
      <w:tc>
        <w:tcPr>
          <w:tcW w:w="4508" w:type="dxa"/>
        </w:tcPr>
        <w:p w14:paraId="51D506A0" w14:textId="38BCD8D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2709E4">
            <w:rPr>
              <w:rFonts w:ascii="Arial" w:hAnsi="Arial" w:cs="Arial"/>
            </w:rPr>
            <w:t>2004429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709E4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BF6D8C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709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09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ws.stanford.edu/2021/03/11/study-reveals-impact-much-parental-involvement/" TargetMode="External"/><Relationship Id="rId18" Type="http://schemas.openxmlformats.org/officeDocument/2006/relationships/hyperlink" Target="https://www.ncbi.nlm.nih.gov/pmc/articles/PMC3964639/#:~:text=Advantages%20of%20surveys%20include%20having,the%20availability%20of%20validated%20models" TargetMode="External"/><Relationship Id="rId26" Type="http://schemas.openxmlformats.org/officeDocument/2006/relationships/hyperlink" Target="https://www.tandfonline.com/doi/abs/10.3200/JOER.100.5.267-275" TargetMode="External"/><Relationship Id="rId21" Type="http://schemas.openxmlformats.org/officeDocument/2006/relationships/hyperlink" Target="https://theglenecho.com/2018/05/30/why-art-education-in-high-school-isnt-necessary/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d1wqtxts1xzle7.cloudfront.net/39743807/Bronfenbrenner_Toward_an_experimental_ecology_of_human_development_1977-libre.pdf?1446806163=&amp;response-content-disposition=inline%3B+filename%3DBronfenbrenner_Toward_an_experimental_ec.pdf&amp;Expires=1684096517&amp;Signature=bjf49D56oK6~ck3n9S-XnvFjkvc8c8zBJULDS1CzaZLHcMWRnqnQE8BtQ~tiF04tib1rkIfg1LDoBTBFV-rQ~uBRQTw4U2Pe2Ws806LOUFEAIQQ2xjR2dNQlbYVVsUif1VoEi3zG5qPYl0PVnoYlor86dgKfxX6d-an4A1UEV4sp8aQSgSDkR35r2KLRTOB7~BUq0BQwlN2kmalemNSy2K-3JBjeoEbxRfNR97QXaPPQ3~SZYnYQyhFpvA5EBtUMXNtQAORI8l4Z4RoXywMyBcPcbW4TWdB4SAjboReX4siZyOX3hqijxiMCGJVSM-cBeq8UiqVHcNdfrH64Yooklw__&amp;Key-Pair-Id=APKAJLOHF5GGSLRBV4ZA" TargetMode="External"/><Relationship Id="rId17" Type="http://schemas.openxmlformats.org/officeDocument/2006/relationships/hyperlink" Target="https://www.vaildaily.com/opinion/school-views-the-advantages-of-community-schools/" TargetMode="External"/><Relationship Id="rId25" Type="http://schemas.openxmlformats.org/officeDocument/2006/relationships/hyperlink" Target="https://alltwen-primary-school.j2bloggy.com/aims-and-visions/" TargetMode="External"/><Relationship Id="rId33" Type="http://schemas.openxmlformats.org/officeDocument/2006/relationships/hyperlink" Target="https://www.servicesforeducation.co.uk/blog/schools/why-is-re-important-in-school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vypanda.com/essays/celebrity-culture-positive-effects/#:~:text=The%20famous%20have%20a%20significant,forms%20new%20goals%20and%20values" TargetMode="External"/><Relationship Id="rId20" Type="http://schemas.openxmlformats.org/officeDocument/2006/relationships/hyperlink" Target="https://www.teachhub.com/professional-development/2020/09/the-value-of-parents-helping-with-homework/#:~:text=Many%20children%20will%20always%20remember,%2C%20and%20increased%20self%2Dconfidence" TargetMode="External"/><Relationship Id="rId29" Type="http://schemas.openxmlformats.org/officeDocument/2006/relationships/hyperlink" Target="https://www.usnews.com/education/k12/articles/the-benefits-of-arts-education-for-k-12-student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ocialsci.libretexts.org/Courses/Fresno_City_College/Education_30%3A_Introduction_to_Education_(Perez)/08%3A_Effective_Schools/8.04%3A_What_are_the_benefits_of_school_and_community_partnerships" TargetMode="External"/><Relationship Id="rId24" Type="http://schemas.openxmlformats.org/officeDocument/2006/relationships/hyperlink" Target="https://www.gov.uk/government/news/art-should-command-an-important-place-in-every-school#:~:text=Art%20makes%20a%20significant%20contribution,intellectually%20challenging%20and%20creatively%20demanding" TargetMode="External"/><Relationship Id="rId32" Type="http://schemas.openxmlformats.org/officeDocument/2006/relationships/hyperlink" Target="https://www.gov.wales/annex-3-developing-family-engagement-community-focused-schools-html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1-08/Alltwen%2520Primary%2520School_0.pdf" TargetMode="External"/><Relationship Id="rId23" Type="http://schemas.openxmlformats.org/officeDocument/2006/relationships/hyperlink" Target="https://mylocalschool.gov.wales/School/6712100?lang=en#0" TargetMode="External"/><Relationship Id="rId28" Type="http://schemas.openxmlformats.org/officeDocument/2006/relationships/hyperlink" Target="https://xqsuperschool.org/rethinktogether/relationship-between-parental-and-family-involvement-and-academic-achievement/#:~:text=When%20families%20are%20stakeholders%20in,attendance%2C%20and%20go%20to%20college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cft.vanderbilt.edu/guides-sub-pages/challenges-and-opportunities-of-community-engaged-teaching/" TargetMode="External"/><Relationship Id="rId19" Type="http://schemas.openxmlformats.org/officeDocument/2006/relationships/hyperlink" Target="https://files.eric.ed.gov/fulltext/EJ1124003.pdf" TargetMode="External"/><Relationship Id="rId31" Type="http://schemas.openxmlformats.org/officeDocument/2006/relationships/hyperlink" Target="https://hwb.gov.wales/curriculum-for-wales/health-and-well-being/statements-of-what-matters/" TargetMode="External"/><Relationship Id="rId4" Type="http://schemas.openxmlformats.org/officeDocument/2006/relationships/styles" Target="styles.xml"/><Relationship Id="rId9" Type="http://schemas.openxmlformats.org/officeDocument/2006/relationships/hyperlink" Target="https://core.ac.uk/download/pdf/58915589.pdf" TargetMode="External"/><Relationship Id="rId14" Type="http://schemas.openxmlformats.org/officeDocument/2006/relationships/hyperlink" Target="https://www.gov.wales/sites/default/files/publications/2018-03/successful-futures.pdf" TargetMode="External"/><Relationship Id="rId22" Type="http://schemas.openxmlformats.org/officeDocument/2006/relationships/hyperlink" Target="https://www.schoolsoftware.com.ng/parents-supporting-their-children-in-homework/" TargetMode="External"/><Relationship Id="rId27" Type="http://schemas.openxmlformats.org/officeDocument/2006/relationships/hyperlink" Target="https://explorable.com/advantages-and-disadvantages-of-surveys" TargetMode="External"/><Relationship Id="rId30" Type="http://schemas.openxmlformats.org/officeDocument/2006/relationships/hyperlink" Target="https://hwb.gov.wales/curriculum-for-wales/designing-your-curriculum/developing-a-vision-for-curriculum-design" TargetMode="External"/><Relationship Id="rId35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Rhys Doel (2004429)</cp:lastModifiedBy>
  <cp:revision>2</cp:revision>
  <dcterms:created xsi:type="dcterms:W3CDTF">2023-05-15T18:18:00Z</dcterms:created>
  <dcterms:modified xsi:type="dcterms:W3CDTF">2023-05-15T18:18:00Z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