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E7C46" w14:textId="503E7C47" w:rsidR="00476F55" w:rsidRPr="00476F55" w:rsidRDefault="00476F55">
      <w:pPr>
        <w:rPr>
          <w:i/>
          <w:iCs/>
          <w:sz w:val="20"/>
          <w:szCs w:val="20"/>
        </w:rPr>
      </w:pPr>
      <w:r w:rsidRPr="00476F55">
        <w:rPr>
          <w:i/>
          <w:iCs/>
          <w:sz w:val="20"/>
          <w:szCs w:val="20"/>
        </w:rPr>
        <w:t>Part 1</w:t>
      </w:r>
      <w:r w:rsidR="00B528FD" w:rsidRPr="00476F55">
        <w:rPr>
          <w:i/>
          <w:iCs/>
          <w:sz w:val="20"/>
          <w:szCs w:val="20"/>
        </w:rPr>
        <w:t xml:space="preserve"> </w:t>
      </w:r>
    </w:p>
    <w:p w14:paraId="006539BD" w14:textId="02DB0DD6" w:rsidR="00415420" w:rsidRDefault="00573169">
      <w:r>
        <w:t>INC 35-37</w:t>
      </w:r>
    </w:p>
    <w:p w14:paraId="5478A644" w14:textId="338F6368" w:rsidR="00BB5194" w:rsidRDefault="00BB5194" w:rsidP="00573169">
      <w:pPr>
        <w:pStyle w:val="NoSpacing"/>
      </w:pPr>
      <w:r>
        <w:t>INC 35:</w:t>
      </w:r>
    </w:p>
    <w:p w14:paraId="6BFE79C3" w14:textId="7B29705F" w:rsidR="00573169" w:rsidRDefault="00573169" w:rsidP="00573169">
      <w:pPr>
        <w:pStyle w:val="NoSpacing"/>
      </w:pPr>
      <w:r>
        <w:t>(No Title Page)</w:t>
      </w:r>
    </w:p>
    <w:p w14:paraId="1AEC2EDB" w14:textId="3BA4D107" w:rsidR="00573169" w:rsidRDefault="00573169" w:rsidP="00573169">
      <w:pPr>
        <w:pStyle w:val="NoSpacing"/>
      </w:pPr>
      <w:r>
        <w:t>Title:</w:t>
      </w:r>
      <w:r w:rsidR="00AC1C01">
        <w:t xml:space="preserve"> (In large red above start of text)</w:t>
      </w:r>
      <w:r>
        <w:t xml:space="preserve"> C.IVILII CAESARIS COMMENTARIORVM DE BELLO GALLICO </w:t>
      </w:r>
    </w:p>
    <w:p w14:paraId="48E509B1" w14:textId="5AD14AFB" w:rsidR="006E1CA3" w:rsidRDefault="006E1CA3" w:rsidP="00573169">
      <w:pPr>
        <w:pStyle w:val="NoSpacing"/>
      </w:pPr>
    </w:p>
    <w:p w14:paraId="05E1C03D" w14:textId="32631C94" w:rsidR="006E1CA3" w:rsidRDefault="006E1CA3" w:rsidP="00573169">
      <w:pPr>
        <w:pStyle w:val="NoSpacing"/>
      </w:pPr>
      <w:r>
        <w:t xml:space="preserve">Colophon: </w:t>
      </w:r>
      <w:r w:rsidR="00697FE2">
        <w:t>on r5 under text, “</w:t>
      </w:r>
      <w:proofErr w:type="spellStart"/>
      <w:r w:rsidR="00697FE2">
        <w:t>impressum</w:t>
      </w:r>
      <w:proofErr w:type="spellEnd"/>
      <w:r w:rsidR="00697FE2">
        <w:t xml:space="preserve"> </w:t>
      </w:r>
      <w:proofErr w:type="spellStart"/>
      <w:r w:rsidR="00697FE2">
        <w:t>venetiis</w:t>
      </w:r>
      <w:proofErr w:type="spellEnd"/>
      <w:r w:rsidR="00697FE2">
        <w:t xml:space="preserve">, per </w:t>
      </w:r>
      <w:proofErr w:type="spellStart"/>
      <w:r w:rsidR="00697FE2">
        <w:t>Philippum</w:t>
      </w:r>
      <w:proofErr w:type="spellEnd"/>
      <w:r w:rsidR="00697FE2">
        <w:t xml:space="preserve"> de </w:t>
      </w:r>
      <w:proofErr w:type="spellStart"/>
      <w:r w:rsidR="00697FE2">
        <w:t>Pinciis</w:t>
      </w:r>
      <w:proofErr w:type="spellEnd"/>
      <w:r w:rsidR="00697FE2">
        <w:t xml:space="preserve"> </w:t>
      </w:r>
      <w:proofErr w:type="spellStart"/>
      <w:r w:rsidR="00697FE2">
        <w:t>Mantuanum</w:t>
      </w:r>
      <w:proofErr w:type="spellEnd"/>
      <w:r w:rsidR="00697FE2">
        <w:t xml:space="preserve"> Anno ab in </w:t>
      </w:r>
      <w:proofErr w:type="spellStart"/>
      <w:r w:rsidR="00697FE2">
        <w:t>carnatione</w:t>
      </w:r>
      <w:proofErr w:type="spellEnd"/>
      <w:r w:rsidR="00697FE2">
        <w:t xml:space="preserve"> domini, </w:t>
      </w:r>
      <w:proofErr w:type="spellStart"/>
      <w:r w:rsidR="00697FE2">
        <w:t>Mcccc.lxxxxiiii.Die</w:t>
      </w:r>
      <w:proofErr w:type="spellEnd"/>
      <w:r w:rsidR="00697FE2">
        <w:t xml:space="preserve"> </w:t>
      </w:r>
      <w:proofErr w:type="spellStart"/>
      <w:r w:rsidR="00697FE2">
        <w:t>uero</w:t>
      </w:r>
      <w:proofErr w:type="spellEnd"/>
      <w:r w:rsidR="00697FE2">
        <w:t xml:space="preserve">, </w:t>
      </w:r>
      <w:proofErr w:type="spellStart"/>
      <w:r w:rsidR="00697FE2">
        <w:t>xxy.octobris</w:t>
      </w:r>
      <w:proofErr w:type="spellEnd"/>
      <w:r w:rsidR="00697FE2">
        <w:t xml:space="preserve">.” </w:t>
      </w:r>
    </w:p>
    <w:p w14:paraId="290C982B" w14:textId="77777777" w:rsidR="006123CB" w:rsidRDefault="006123CB" w:rsidP="00573169">
      <w:pPr>
        <w:pStyle w:val="NoSpacing"/>
      </w:pPr>
    </w:p>
    <w:p w14:paraId="3C5B632E" w14:textId="2509169D" w:rsidR="006123CB" w:rsidRDefault="006123CB" w:rsidP="00573169">
      <w:pPr>
        <w:pStyle w:val="NoSpacing"/>
      </w:pPr>
      <w:r>
        <w:t xml:space="preserve">The Format: </w:t>
      </w:r>
      <w:r w:rsidR="00DA6B95">
        <w:t>Octavo</w:t>
      </w:r>
      <w:r w:rsidR="00045E01">
        <w:t>, except for last leaf</w:t>
      </w:r>
      <w:r w:rsidR="00697FE2">
        <w:t xml:space="preserve"> (r, </w:t>
      </w:r>
      <w:proofErr w:type="spellStart"/>
      <w:r w:rsidR="00697FE2">
        <w:t>rii</w:t>
      </w:r>
      <w:proofErr w:type="spellEnd"/>
      <w:r w:rsidR="00697FE2">
        <w:t xml:space="preserve">, </w:t>
      </w:r>
      <w:proofErr w:type="spellStart"/>
      <w:r w:rsidR="00697FE2">
        <w:t>riii</w:t>
      </w:r>
      <w:proofErr w:type="spellEnd"/>
      <w:r w:rsidR="00697FE2">
        <w:t>, blank, blank, blank).</w:t>
      </w:r>
    </w:p>
    <w:p w14:paraId="0EC3C30B" w14:textId="77777777" w:rsidR="00697FE2" w:rsidRDefault="00697FE2" w:rsidP="00573169">
      <w:pPr>
        <w:pStyle w:val="NoSpacing"/>
      </w:pPr>
    </w:p>
    <w:p w14:paraId="02E6C230" w14:textId="6916A022" w:rsidR="00697FE2" w:rsidRDefault="00697FE2" w:rsidP="00573169">
      <w:pPr>
        <w:pStyle w:val="NoSpacing"/>
      </w:pPr>
      <w:r>
        <w:t>The Collation/Registration</w:t>
      </w:r>
      <w:r w:rsidR="00BB5194">
        <w:t>: a-q⁸, r⁶</w:t>
      </w:r>
    </w:p>
    <w:p w14:paraId="367ED8E4" w14:textId="77777777" w:rsidR="00BB5194" w:rsidRDefault="00BB5194" w:rsidP="00573169">
      <w:pPr>
        <w:pStyle w:val="NoSpacing"/>
      </w:pPr>
    </w:p>
    <w:p w14:paraId="0902CA6A" w14:textId="00132F70" w:rsidR="00BB5194" w:rsidRDefault="00BB5194" w:rsidP="00573169">
      <w:pPr>
        <w:pStyle w:val="NoSpacing"/>
      </w:pPr>
      <w:r>
        <w:t>Pagination: N/A</w:t>
      </w:r>
    </w:p>
    <w:p w14:paraId="6256AB28" w14:textId="77777777" w:rsidR="00BB5194" w:rsidRDefault="00BB5194" w:rsidP="00573169">
      <w:pPr>
        <w:pStyle w:val="NoSpacing"/>
      </w:pPr>
    </w:p>
    <w:p w14:paraId="04F581B0" w14:textId="2D618F99" w:rsidR="00BB5194" w:rsidRDefault="00BB5194" w:rsidP="00573169">
      <w:pPr>
        <w:pStyle w:val="NoSpacing"/>
      </w:pPr>
      <w:r>
        <w:t>INC 36:</w:t>
      </w:r>
    </w:p>
    <w:p w14:paraId="1ADEEBF1" w14:textId="652818F1" w:rsidR="00BB5194" w:rsidRDefault="00BB5194" w:rsidP="00573169">
      <w:pPr>
        <w:pStyle w:val="NoSpacing"/>
      </w:pPr>
      <w:r>
        <w:t>(No Title Page)</w:t>
      </w:r>
    </w:p>
    <w:p w14:paraId="32C1B2F6" w14:textId="16E68E43" w:rsidR="00BB5194" w:rsidRDefault="00BB5194" w:rsidP="00573169">
      <w:pPr>
        <w:pStyle w:val="NoSpacing"/>
      </w:pPr>
      <w:r>
        <w:t xml:space="preserve">Title: </w:t>
      </w:r>
      <w:r w:rsidR="004B71D0">
        <w:t xml:space="preserve">(From Given Description) </w:t>
      </w:r>
      <w:proofErr w:type="spellStart"/>
      <w:r w:rsidR="004B71D0">
        <w:t>Salusts</w:t>
      </w:r>
      <w:proofErr w:type="spellEnd"/>
      <w:r w:rsidR="004B71D0">
        <w:t xml:space="preserve"> Opera</w:t>
      </w:r>
    </w:p>
    <w:p w14:paraId="2867ED0A" w14:textId="77777777" w:rsidR="00BB5194" w:rsidRDefault="00BB5194" w:rsidP="00573169">
      <w:pPr>
        <w:pStyle w:val="NoSpacing"/>
      </w:pPr>
    </w:p>
    <w:p w14:paraId="60885892" w14:textId="3F8E5FDB" w:rsidR="00A73193" w:rsidRDefault="00BB5194" w:rsidP="00573169">
      <w:pPr>
        <w:pStyle w:val="NoSpacing"/>
      </w:pPr>
      <w:r>
        <w:t>Colophon: on a1, “</w:t>
      </w:r>
      <w:proofErr w:type="spellStart"/>
      <w:r w:rsidR="00A73193">
        <w:t>Hoein</w:t>
      </w:r>
      <w:proofErr w:type="spellEnd"/>
      <w:r w:rsidR="00A73193">
        <w:t xml:space="preserve"> </w:t>
      </w:r>
      <w:proofErr w:type="spellStart"/>
      <w:r w:rsidR="00A73193">
        <w:t>uolumme</w:t>
      </w:r>
      <w:proofErr w:type="spellEnd"/>
      <w:r w:rsidR="00A73193">
        <w:t xml:space="preserve"> </w:t>
      </w:r>
      <w:proofErr w:type="spellStart"/>
      <w:r w:rsidR="00A73193">
        <w:t>hæc</w:t>
      </w:r>
      <w:proofErr w:type="spellEnd"/>
      <w:r w:rsidR="00A73193">
        <w:t xml:space="preserve"> </w:t>
      </w:r>
      <w:proofErr w:type="spellStart"/>
      <w:r w:rsidR="00A73193">
        <w:t>continentur</w:t>
      </w:r>
      <w:proofErr w:type="spellEnd"/>
      <w:r w:rsidR="00A73193">
        <w:t xml:space="preserve">. </w:t>
      </w:r>
      <w:proofErr w:type="spellStart"/>
      <w:r w:rsidR="00A73193">
        <w:t>Pomponii</w:t>
      </w:r>
      <w:proofErr w:type="spellEnd"/>
      <w:r w:rsidR="00A73193">
        <w:t xml:space="preserve"> </w:t>
      </w:r>
      <w:proofErr w:type="spellStart"/>
      <w:r w:rsidR="00A73193">
        <w:t>Epistola</w:t>
      </w:r>
      <w:proofErr w:type="spellEnd"/>
      <w:r w:rsidR="00A73193">
        <w:t xml:space="preserve"> ad </w:t>
      </w:r>
      <w:proofErr w:type="spellStart"/>
      <w:r w:rsidR="00A73193">
        <w:t>Augustinum</w:t>
      </w:r>
      <w:proofErr w:type="spellEnd"/>
      <w:r w:rsidR="00A73193">
        <w:t xml:space="preserve"> </w:t>
      </w:r>
      <w:proofErr w:type="spellStart"/>
      <w:r w:rsidR="00A73193">
        <w:t>Mapheum</w:t>
      </w:r>
      <w:proofErr w:type="spellEnd"/>
      <w:r w:rsidR="00A73193">
        <w:t xml:space="preserve"> </w:t>
      </w:r>
      <w:proofErr w:type="spellStart"/>
      <w:r w:rsidR="00A73193">
        <w:t>C.Crispi</w:t>
      </w:r>
      <w:proofErr w:type="spellEnd"/>
      <w:r w:rsidR="00A73193">
        <w:t xml:space="preserve"> </w:t>
      </w:r>
      <w:proofErr w:type="spellStart"/>
      <w:r w:rsidR="00A73193">
        <w:t>Salustii</w:t>
      </w:r>
      <w:proofErr w:type="spellEnd"/>
      <w:r w:rsidR="00A73193">
        <w:t xml:space="preserve"> bellum </w:t>
      </w:r>
      <w:proofErr w:type="spellStart"/>
      <w:r w:rsidR="00A73193">
        <w:t>catilinarium</w:t>
      </w:r>
      <w:proofErr w:type="spellEnd"/>
      <w:r w:rsidR="00A73193">
        <w:t xml:space="preserve"> cum </w:t>
      </w:r>
      <w:proofErr w:type="spellStart"/>
      <w:r w:rsidR="00A73193">
        <w:t>commento</w:t>
      </w:r>
      <w:proofErr w:type="spellEnd"/>
      <w:r w:rsidR="00A73193">
        <w:t xml:space="preserve"> </w:t>
      </w:r>
      <w:proofErr w:type="spellStart"/>
      <w:r w:rsidR="00A73193">
        <w:t>Laurentii</w:t>
      </w:r>
      <w:proofErr w:type="spellEnd"/>
      <w:r w:rsidR="00A73193">
        <w:t xml:space="preserve"> </w:t>
      </w:r>
      <w:proofErr w:type="spellStart"/>
      <w:r w:rsidR="00A73193">
        <w:t>uallensis</w:t>
      </w:r>
      <w:proofErr w:type="spellEnd"/>
      <w:r w:rsidR="00A73193">
        <w:t xml:space="preserve"> </w:t>
      </w:r>
      <w:proofErr w:type="spellStart"/>
      <w:r w:rsidR="00A73193">
        <w:t>Portii</w:t>
      </w:r>
      <w:proofErr w:type="spellEnd"/>
      <w:r w:rsidR="00A73193">
        <w:t xml:space="preserve"> </w:t>
      </w:r>
      <w:proofErr w:type="spellStart"/>
      <w:r w:rsidR="00A73193">
        <w:t>Latronis</w:t>
      </w:r>
      <w:proofErr w:type="spellEnd"/>
      <w:r w:rsidR="00A73193">
        <w:t xml:space="preserve"> </w:t>
      </w:r>
      <w:proofErr w:type="spellStart"/>
      <w:r w:rsidR="00A73193">
        <w:t>Declamatio</w:t>
      </w:r>
      <w:proofErr w:type="spellEnd"/>
      <w:r w:rsidR="00A73193">
        <w:t xml:space="preserve"> </w:t>
      </w:r>
      <w:proofErr w:type="spellStart"/>
      <w:r w:rsidR="00A73193">
        <w:t>Contra.L.Catilinam</w:t>
      </w:r>
      <w:proofErr w:type="spellEnd"/>
      <w:r w:rsidR="00A73193">
        <w:t xml:space="preserve">. </w:t>
      </w:r>
      <w:proofErr w:type="spellStart"/>
      <w:r w:rsidR="00A73193">
        <w:t>C.Crispi</w:t>
      </w:r>
      <w:proofErr w:type="spellEnd"/>
      <w:r w:rsidR="00A73193">
        <w:t xml:space="preserve"> </w:t>
      </w:r>
      <w:proofErr w:type="spellStart"/>
      <w:r w:rsidR="00A73193">
        <w:t>Salustii</w:t>
      </w:r>
      <w:proofErr w:type="spellEnd"/>
      <w:r w:rsidR="00A73193">
        <w:t xml:space="preserve"> bellum </w:t>
      </w:r>
      <w:proofErr w:type="spellStart"/>
      <w:r w:rsidR="00A73193">
        <w:t>Iugurtinum</w:t>
      </w:r>
      <w:proofErr w:type="spellEnd"/>
      <w:r w:rsidR="00A73193">
        <w:t xml:space="preserve"> cum </w:t>
      </w:r>
      <w:proofErr w:type="spellStart"/>
      <w:r w:rsidR="00A73193">
        <w:t>commentariis</w:t>
      </w:r>
      <w:proofErr w:type="spellEnd"/>
      <w:r w:rsidR="00A73193">
        <w:t xml:space="preserve"> </w:t>
      </w:r>
      <w:proofErr w:type="spellStart"/>
      <w:r w:rsidR="00A73193">
        <w:t>preclarissimi</w:t>
      </w:r>
      <w:proofErr w:type="spellEnd"/>
      <w:r w:rsidR="00A73193">
        <w:t xml:space="preserve"> </w:t>
      </w:r>
      <w:proofErr w:type="spellStart"/>
      <w:r w:rsidR="00A73193">
        <w:t>Ioãnnis</w:t>
      </w:r>
      <w:proofErr w:type="spellEnd"/>
      <w:r w:rsidR="00A73193">
        <w:t xml:space="preserve"> </w:t>
      </w:r>
      <w:proofErr w:type="spellStart"/>
      <w:r w:rsidR="00A73193">
        <w:t>chrysostomi</w:t>
      </w:r>
      <w:proofErr w:type="spellEnd"/>
      <w:r w:rsidR="00A73193">
        <w:t xml:space="preserve"> Soldi </w:t>
      </w:r>
      <w:proofErr w:type="spellStart"/>
      <w:r w:rsidR="00A73193">
        <w:t>Brixiani</w:t>
      </w:r>
      <w:proofErr w:type="spellEnd"/>
      <w:r w:rsidR="00A73193">
        <w:t xml:space="preserve">. </w:t>
      </w:r>
      <w:proofErr w:type="spellStart"/>
      <w:r w:rsidR="00A73193">
        <w:t>C.Crispi</w:t>
      </w:r>
      <w:proofErr w:type="spellEnd"/>
      <w:r w:rsidR="00A73193">
        <w:t xml:space="preserve"> </w:t>
      </w:r>
      <w:proofErr w:type="spellStart"/>
      <w:r w:rsidR="00A73193">
        <w:t>Salusti</w:t>
      </w:r>
      <w:proofErr w:type="spellEnd"/>
      <w:r w:rsidR="00A73193">
        <w:t xml:space="preserve"> </w:t>
      </w:r>
      <w:proofErr w:type="spellStart"/>
      <w:r w:rsidR="00A73193">
        <w:t>uariæ</w:t>
      </w:r>
      <w:proofErr w:type="spellEnd"/>
      <w:r w:rsidR="00A73193">
        <w:t xml:space="preserve"> rationes ex </w:t>
      </w:r>
      <w:proofErr w:type="spellStart"/>
      <w:r w:rsidR="00A73193">
        <w:t>liBris</w:t>
      </w:r>
      <w:proofErr w:type="spellEnd"/>
      <w:r w:rsidR="00A73193">
        <w:t xml:space="preserve"> </w:t>
      </w:r>
      <w:proofErr w:type="spellStart"/>
      <w:r w:rsidR="00A73193">
        <w:t>eiusdem</w:t>
      </w:r>
      <w:proofErr w:type="spellEnd"/>
      <w:r w:rsidR="00A73193">
        <w:t xml:space="preserve"> </w:t>
      </w:r>
      <w:proofErr w:type="spellStart"/>
      <w:r w:rsidR="00A73193">
        <w:t>historiarum</w:t>
      </w:r>
      <w:proofErr w:type="spellEnd"/>
      <w:r w:rsidR="00A73193">
        <w:t xml:space="preserve"> except </w:t>
      </w:r>
      <w:proofErr w:type="spellStart"/>
      <w:r w:rsidR="00A73193">
        <w:t>C.Crispi</w:t>
      </w:r>
      <w:proofErr w:type="spellEnd"/>
      <w:r w:rsidR="00A73193">
        <w:t xml:space="preserve"> </w:t>
      </w:r>
      <w:proofErr w:type="spellStart"/>
      <w:r w:rsidR="00A73193">
        <w:t>Salutii</w:t>
      </w:r>
      <w:proofErr w:type="spellEnd"/>
      <w:r w:rsidR="00A73193">
        <w:t xml:space="preserve"> </w:t>
      </w:r>
      <w:proofErr w:type="spellStart"/>
      <w:r w:rsidR="00A73193">
        <w:t>uitæ</w:t>
      </w:r>
      <w:proofErr w:type="spellEnd"/>
      <w:r w:rsidR="00A73193">
        <w:t xml:space="preserve"> </w:t>
      </w:r>
      <w:proofErr w:type="spellStart"/>
      <w:r w:rsidR="00A73193">
        <w:t>Rorhæ</w:t>
      </w:r>
      <w:proofErr w:type="spellEnd"/>
      <w:r w:rsidR="00A73193">
        <w:t xml:space="preserve"> per </w:t>
      </w:r>
      <w:proofErr w:type="spellStart"/>
      <w:r w:rsidR="00A73193">
        <w:t>Pomponium</w:t>
      </w:r>
      <w:proofErr w:type="spellEnd"/>
      <w:r w:rsidR="00A73193">
        <w:t xml:space="preserve"> </w:t>
      </w:r>
      <w:proofErr w:type="spellStart"/>
      <w:r w:rsidR="00A73193">
        <w:t>emendata</w:t>
      </w:r>
      <w:proofErr w:type="spellEnd"/>
      <w:r w:rsidR="00A73193">
        <w:t xml:space="preserve">: </w:t>
      </w:r>
      <w:proofErr w:type="spellStart"/>
      <w:r w:rsidR="00A73193">
        <w:t>Beixiæ</w:t>
      </w:r>
      <w:r w:rsidR="004B71D0">
        <w:t>q</w:t>
      </w:r>
      <w:proofErr w:type="spellEnd"/>
      <w:r w:rsidR="004B71D0">
        <w:t xml:space="preserve"> per </w:t>
      </w:r>
      <w:proofErr w:type="spellStart"/>
      <w:r w:rsidR="004B71D0">
        <w:t>Ioannem</w:t>
      </w:r>
      <w:proofErr w:type="spellEnd"/>
      <w:r w:rsidR="004B71D0">
        <w:t xml:space="preserve"> Britanni cum </w:t>
      </w:r>
      <w:proofErr w:type="spellStart"/>
      <w:r w:rsidR="004B71D0">
        <w:t>diligentissimefreuisa</w:t>
      </w:r>
      <w:proofErr w:type="spellEnd"/>
      <w:r w:rsidR="004B71D0">
        <w:t>.”</w:t>
      </w:r>
    </w:p>
    <w:p w14:paraId="7801B774" w14:textId="77777777" w:rsidR="004B71D0" w:rsidRDefault="004B71D0" w:rsidP="00573169">
      <w:pPr>
        <w:pStyle w:val="NoSpacing"/>
      </w:pPr>
    </w:p>
    <w:p w14:paraId="7EA784C3" w14:textId="101628B6" w:rsidR="004B71D0" w:rsidRDefault="004B71D0" w:rsidP="00573169">
      <w:pPr>
        <w:pStyle w:val="NoSpacing"/>
      </w:pPr>
      <w:r>
        <w:t>The Format: folded six times with two exceptions.</w:t>
      </w:r>
    </w:p>
    <w:p w14:paraId="3998202D" w14:textId="77777777" w:rsidR="004B71D0" w:rsidRDefault="004B71D0" w:rsidP="00573169">
      <w:pPr>
        <w:pStyle w:val="NoSpacing"/>
      </w:pPr>
    </w:p>
    <w:p w14:paraId="0EFD4BBD" w14:textId="00C4603A" w:rsidR="004B71D0" w:rsidRDefault="004B71D0" w:rsidP="00573169">
      <w:pPr>
        <w:pStyle w:val="NoSpacing"/>
      </w:pPr>
      <w:r>
        <w:t>The Collation/Registration: a-d⁶, e⁴, f-s⁶, t⁴</w:t>
      </w:r>
    </w:p>
    <w:p w14:paraId="5B39B138" w14:textId="2F5DEF78" w:rsidR="009A2375" w:rsidRDefault="009A2375" w:rsidP="00573169">
      <w:pPr>
        <w:pStyle w:val="NoSpacing"/>
      </w:pPr>
      <w:r>
        <w:t xml:space="preserve">                                                         (a, </w:t>
      </w:r>
      <w:proofErr w:type="spellStart"/>
      <w:r>
        <w:t>aii</w:t>
      </w:r>
      <w:proofErr w:type="spellEnd"/>
      <w:r>
        <w:t xml:space="preserve">, </w:t>
      </w:r>
      <w:proofErr w:type="spellStart"/>
      <w:r>
        <w:t>aiii</w:t>
      </w:r>
      <w:proofErr w:type="spellEnd"/>
      <w:r>
        <w:t>, blank, blank, blank</w:t>
      </w:r>
      <w:r w:rsidR="001A59FD">
        <w:t xml:space="preserve">, b, </w:t>
      </w:r>
      <w:proofErr w:type="spellStart"/>
      <w:r w:rsidR="001A59FD">
        <w:t>bii</w:t>
      </w:r>
      <w:proofErr w:type="spellEnd"/>
      <w:r w:rsidR="001A59FD">
        <w:t>, etc), (</w:t>
      </w:r>
      <w:proofErr w:type="spellStart"/>
      <w:r w:rsidR="001A59FD">
        <w:t>eii</w:t>
      </w:r>
      <w:proofErr w:type="spellEnd"/>
      <w:r w:rsidR="001A59FD">
        <w:t xml:space="preserve">, </w:t>
      </w:r>
      <w:proofErr w:type="spellStart"/>
      <w:r w:rsidR="001A59FD">
        <w:t>eii</w:t>
      </w:r>
      <w:proofErr w:type="spellEnd"/>
      <w:r w:rsidR="001A59FD">
        <w:t>, blank blank)</w:t>
      </w:r>
      <w:r w:rsidR="00C606FC">
        <w:t>.</w:t>
      </w:r>
    </w:p>
    <w:p w14:paraId="16399726" w14:textId="77777777" w:rsidR="00AC1C01" w:rsidRDefault="00AC1C01" w:rsidP="00573169">
      <w:pPr>
        <w:pStyle w:val="NoSpacing"/>
      </w:pPr>
    </w:p>
    <w:p w14:paraId="4F9BB79E" w14:textId="6CF32B5F" w:rsidR="00AC1C01" w:rsidRDefault="00AC1C01" w:rsidP="00573169">
      <w:pPr>
        <w:pStyle w:val="NoSpacing"/>
      </w:pPr>
      <w:r>
        <w:t>Pagination: N/A</w:t>
      </w:r>
    </w:p>
    <w:p w14:paraId="6F1E3DFF" w14:textId="77777777" w:rsidR="00AC1C01" w:rsidRDefault="00AC1C01" w:rsidP="00573169">
      <w:pPr>
        <w:pStyle w:val="NoSpacing"/>
      </w:pPr>
    </w:p>
    <w:p w14:paraId="2BC64A87" w14:textId="332C1511" w:rsidR="00AC1C01" w:rsidRDefault="00AC1C01" w:rsidP="00573169">
      <w:pPr>
        <w:pStyle w:val="NoSpacing"/>
      </w:pPr>
      <w:r>
        <w:t>INC 37:</w:t>
      </w:r>
    </w:p>
    <w:p w14:paraId="1ACA8E71" w14:textId="2EB7BF91" w:rsidR="00AC1C01" w:rsidRDefault="00AC1C01" w:rsidP="00573169">
      <w:pPr>
        <w:pStyle w:val="NoSpacing"/>
      </w:pPr>
      <w:r>
        <w:t>(No Title Page)</w:t>
      </w:r>
      <w:r w:rsidR="00AE4F0C">
        <w:t xml:space="preserve"> </w:t>
      </w:r>
      <w:r w:rsidR="005727B8">
        <w:t>(</w:t>
      </w:r>
      <w:r w:rsidR="00216830">
        <w:t>Before text starts page with “DIODORVS SICVLVS”</w:t>
      </w:r>
      <w:r w:rsidR="00037EE5">
        <w:t xml:space="preserve"> in middle with nothing else)</w:t>
      </w:r>
    </w:p>
    <w:p w14:paraId="2A9380BB" w14:textId="6930DA43" w:rsidR="00AC1C01" w:rsidRDefault="00AC1C01" w:rsidP="00573169">
      <w:pPr>
        <w:pStyle w:val="NoSpacing"/>
      </w:pPr>
      <w:r>
        <w:t xml:space="preserve">Title: (From Given Description) </w:t>
      </w:r>
      <w:proofErr w:type="spellStart"/>
      <w:r w:rsidRPr="00AC1C01">
        <w:t>Bibliothecae</w:t>
      </w:r>
      <w:proofErr w:type="spellEnd"/>
      <w:r w:rsidRPr="00AC1C01">
        <w:t xml:space="preserve"> </w:t>
      </w:r>
      <w:proofErr w:type="spellStart"/>
      <w:r w:rsidRPr="00AC1C01">
        <w:t>historicae</w:t>
      </w:r>
      <w:proofErr w:type="spellEnd"/>
      <w:r w:rsidRPr="00AC1C01">
        <w:t xml:space="preserve"> libri VI</w:t>
      </w:r>
    </w:p>
    <w:p w14:paraId="2BF0562E" w14:textId="660830A3" w:rsidR="00AC1C01" w:rsidRDefault="00AC1C01" w:rsidP="00573169">
      <w:pPr>
        <w:pStyle w:val="NoSpacing"/>
      </w:pPr>
      <w:r>
        <w:t xml:space="preserve">            At top of first</w:t>
      </w:r>
      <w:r w:rsidR="00037EE5">
        <w:t xml:space="preserve"> (acknowledged)</w:t>
      </w:r>
      <w:r>
        <w:t xml:space="preserve"> page: POGIVS FLORENTINVS AD NICOLAVM QVINTVM </w:t>
      </w:r>
      <w:proofErr w:type="spellStart"/>
      <w:r>
        <w:t>Poni.Max</w:t>
      </w:r>
      <w:proofErr w:type="spellEnd"/>
      <w:r>
        <w:t>.</w:t>
      </w:r>
    </w:p>
    <w:p w14:paraId="2B5E0960" w14:textId="77777777" w:rsidR="00AC1C01" w:rsidRDefault="00AC1C01" w:rsidP="00573169">
      <w:pPr>
        <w:pStyle w:val="NoSpacing"/>
      </w:pPr>
    </w:p>
    <w:p w14:paraId="2D839145" w14:textId="209CDCE4" w:rsidR="00AC1C01" w:rsidRDefault="00AC1C01" w:rsidP="00573169">
      <w:pPr>
        <w:pStyle w:val="NoSpacing"/>
      </w:pPr>
      <w:r>
        <w:t xml:space="preserve">Colophon: on n5, “Explicit </w:t>
      </w:r>
      <w:proofErr w:type="spellStart"/>
      <w:r>
        <w:t>Fœliciter</w:t>
      </w:r>
      <w:proofErr w:type="spellEnd"/>
      <w:r>
        <w:t xml:space="preserve"> ac opus </w:t>
      </w:r>
      <w:proofErr w:type="spellStart"/>
      <w:r>
        <w:t>Diodori</w:t>
      </w:r>
      <w:proofErr w:type="spellEnd"/>
      <w:r>
        <w:t xml:space="preserve"> </w:t>
      </w:r>
      <w:proofErr w:type="spellStart"/>
      <w:r>
        <w:t>Siculi</w:t>
      </w:r>
      <w:proofErr w:type="spellEnd"/>
      <w:r>
        <w:t xml:space="preserve"> </w:t>
      </w:r>
      <w:proofErr w:type="spellStart"/>
      <w:r>
        <w:t>diligenter</w:t>
      </w:r>
      <w:proofErr w:type="spellEnd"/>
      <w:r>
        <w:t xml:space="preserve"> ac </w:t>
      </w:r>
      <w:proofErr w:type="spellStart"/>
      <w:r>
        <w:t>accuratissime</w:t>
      </w:r>
      <w:proofErr w:type="spellEnd"/>
      <w:r>
        <w:t xml:space="preserve"> </w:t>
      </w:r>
      <w:proofErr w:type="spellStart"/>
      <w:r>
        <w:t>emendatum</w:t>
      </w:r>
      <w:proofErr w:type="spellEnd"/>
      <w:r>
        <w:t xml:space="preserve"> per </w:t>
      </w:r>
      <w:proofErr w:type="spellStart"/>
      <w:r>
        <w:t>Bartholomæum</w:t>
      </w:r>
      <w:proofErr w:type="spellEnd"/>
      <w:r>
        <w:t xml:space="preserve"> </w:t>
      </w:r>
      <w:proofErr w:type="spellStart"/>
      <w:r>
        <w:t>Merulam</w:t>
      </w:r>
      <w:proofErr w:type="spellEnd"/>
      <w:r>
        <w:t xml:space="preserve">: </w:t>
      </w:r>
      <w:proofErr w:type="spellStart"/>
      <w:r>
        <w:t>Acq</w:t>
      </w:r>
      <w:proofErr w:type="spellEnd"/>
      <w:r>
        <w:t xml:space="preserve"> </w:t>
      </w:r>
      <w:proofErr w:type="spellStart"/>
      <w:r>
        <w:t>Venetiis</w:t>
      </w:r>
      <w:proofErr w:type="spellEnd"/>
      <w:r>
        <w:t xml:space="preserve"> </w:t>
      </w:r>
      <w:proofErr w:type="spellStart"/>
      <w:r>
        <w:t>impræssum</w:t>
      </w:r>
      <w:proofErr w:type="spellEnd"/>
      <w:r>
        <w:t xml:space="preserve"> p </w:t>
      </w:r>
      <w:proofErr w:type="spellStart"/>
      <w:r>
        <w:t>Magistrũ</w:t>
      </w:r>
      <w:proofErr w:type="spellEnd"/>
      <w:r>
        <w:t xml:space="preserve"> </w:t>
      </w:r>
      <w:proofErr w:type="spellStart"/>
      <w:r>
        <w:t>Joãnem</w:t>
      </w:r>
      <w:proofErr w:type="spellEnd"/>
      <w:r>
        <w:t xml:space="preserve"> de </w:t>
      </w:r>
      <w:proofErr w:type="spellStart"/>
      <w:r>
        <w:t>Cereto</w:t>
      </w:r>
      <w:proofErr w:type="spellEnd"/>
      <w:r>
        <w:t xml:space="preserve"> de </w:t>
      </w:r>
      <w:proofErr w:type="spellStart"/>
      <w:r>
        <w:t>Tridino</w:t>
      </w:r>
      <w:proofErr w:type="spellEnd"/>
      <w:r>
        <w:t xml:space="preserve"> </w:t>
      </w:r>
      <w:proofErr w:type="spellStart"/>
      <w:r w:rsidR="002C4F3F">
        <w:t>cuias</w:t>
      </w:r>
      <w:proofErr w:type="spellEnd"/>
      <w:r w:rsidR="002C4F3F">
        <w:t xml:space="preserve"> </w:t>
      </w:r>
      <w:proofErr w:type="spellStart"/>
      <w:r w:rsidR="002C4F3F">
        <w:t>Tacuinu</w:t>
      </w:r>
      <w:proofErr w:type="spellEnd"/>
      <w:r w:rsidR="002C4F3F">
        <w:t xml:space="preserve">, Anno </w:t>
      </w:r>
      <w:proofErr w:type="spellStart"/>
      <w:r w:rsidR="002C4F3F">
        <w:t>salutis</w:t>
      </w:r>
      <w:proofErr w:type="spellEnd"/>
      <w:r w:rsidR="002C4F3F">
        <w:t xml:space="preserve"> </w:t>
      </w:r>
      <w:proofErr w:type="spellStart"/>
      <w:r w:rsidR="002C4F3F">
        <w:t>domi</w:t>
      </w:r>
      <w:proofErr w:type="spellEnd"/>
      <w:r w:rsidR="002C4F3F">
        <w:t xml:space="preserve">, nice. </w:t>
      </w:r>
      <w:proofErr w:type="spellStart"/>
      <w:r w:rsidR="002C4F3F">
        <w:t>M.cccc.Lxxxxyi.xii.Kalen.Octobris.Imperãte</w:t>
      </w:r>
      <w:proofErr w:type="spellEnd"/>
      <w:r w:rsidR="002C4F3F">
        <w:t xml:space="preserve"> Sere, </w:t>
      </w:r>
      <w:proofErr w:type="spellStart"/>
      <w:r w:rsidR="002C4F3F">
        <w:t>Laudes</w:t>
      </w:r>
      <w:proofErr w:type="spellEnd"/>
      <w:r w:rsidR="002C4F3F">
        <w:t xml:space="preserve"> Deo </w:t>
      </w:r>
      <w:proofErr w:type="spellStart"/>
      <w:r w:rsidR="002C4F3F">
        <w:t>iugiter</w:t>
      </w:r>
      <w:proofErr w:type="spellEnd"/>
      <w:r w:rsidR="002C4F3F">
        <w:t>.”</w:t>
      </w:r>
    </w:p>
    <w:p w14:paraId="7DA7E401" w14:textId="77777777" w:rsidR="002C4F3F" w:rsidRDefault="002C4F3F" w:rsidP="00573169">
      <w:pPr>
        <w:pStyle w:val="NoSpacing"/>
      </w:pPr>
    </w:p>
    <w:p w14:paraId="1AA21F33" w14:textId="706E967C" w:rsidR="002C4F3F" w:rsidRDefault="002C4F3F" w:rsidP="00573169">
      <w:pPr>
        <w:pStyle w:val="NoSpacing"/>
      </w:pPr>
      <w:r>
        <w:t>The Format: folded six times with one exception.</w:t>
      </w:r>
    </w:p>
    <w:p w14:paraId="78E96AE5" w14:textId="77777777" w:rsidR="002C4F3F" w:rsidRDefault="002C4F3F" w:rsidP="00573169">
      <w:pPr>
        <w:pStyle w:val="NoSpacing"/>
      </w:pPr>
    </w:p>
    <w:p w14:paraId="570CDBB7" w14:textId="776DE08E" w:rsidR="002C4F3F" w:rsidRDefault="002C4F3F" w:rsidP="00573169">
      <w:pPr>
        <w:pStyle w:val="NoSpacing"/>
      </w:pPr>
      <w:r>
        <w:t>The Collation/Registration: a⁵, b-n⁶</w:t>
      </w:r>
    </w:p>
    <w:p w14:paraId="43847D21" w14:textId="12FA821B" w:rsidR="00D26004" w:rsidRDefault="00D26004" w:rsidP="00573169">
      <w:pPr>
        <w:pStyle w:val="NoSpacing"/>
      </w:pPr>
      <w:r>
        <w:t xml:space="preserve">                                                        (The signatures miss out</w:t>
      </w:r>
      <w:r w:rsidR="00710643">
        <w:t xml:space="preserve"> the page with “DIODORVS SICVLVS” and do not account for it later</w:t>
      </w:r>
      <w:r w:rsidR="00DB0792">
        <w:t xml:space="preserve">, a, </w:t>
      </w:r>
      <w:proofErr w:type="spellStart"/>
      <w:r w:rsidR="00DB0792">
        <w:t>aii</w:t>
      </w:r>
      <w:proofErr w:type="spellEnd"/>
      <w:r w:rsidR="00DB0792">
        <w:t xml:space="preserve">, </w:t>
      </w:r>
      <w:r w:rsidR="00656760">
        <w:t xml:space="preserve">blank, blank, blank), (b, </w:t>
      </w:r>
      <w:proofErr w:type="spellStart"/>
      <w:r w:rsidR="00656760">
        <w:t>bii</w:t>
      </w:r>
      <w:proofErr w:type="spellEnd"/>
      <w:r w:rsidR="00656760">
        <w:t xml:space="preserve">, </w:t>
      </w:r>
      <w:proofErr w:type="spellStart"/>
      <w:r w:rsidR="00656760">
        <w:t>biii</w:t>
      </w:r>
      <w:proofErr w:type="spellEnd"/>
      <w:r w:rsidR="00656760">
        <w:t>, blank, blank, blank, c, cii, ciii, etc)</w:t>
      </w:r>
      <w:r w:rsidR="00C606FC">
        <w:t>.</w:t>
      </w:r>
    </w:p>
    <w:p w14:paraId="0CF0EE9F" w14:textId="77777777" w:rsidR="002C4F3F" w:rsidRDefault="002C4F3F" w:rsidP="00573169">
      <w:pPr>
        <w:pStyle w:val="NoSpacing"/>
      </w:pPr>
    </w:p>
    <w:p w14:paraId="7EFAF6AE" w14:textId="4DAB4418" w:rsidR="002C4F3F" w:rsidRDefault="002C4F3F" w:rsidP="00573169">
      <w:pPr>
        <w:pStyle w:val="NoSpacing"/>
      </w:pPr>
      <w:r>
        <w:t>Pagination: Roman Numerals (I, II, III, IIII, V, VI, VII, VIII, VIIII, X)</w:t>
      </w:r>
    </w:p>
    <w:p w14:paraId="6065265F" w14:textId="0CF24AA8" w:rsidR="00D24D9A" w:rsidRDefault="002C4F3F" w:rsidP="00573169">
      <w:pPr>
        <w:pStyle w:val="NoSpacing"/>
      </w:pPr>
      <w:r>
        <w:t xml:space="preserve">                         I-L, blank, LII-LVII, LIX, LIX, LX-LXXI, LX</w:t>
      </w:r>
      <w:r w:rsidR="00476F55">
        <w:t>X</w:t>
      </w:r>
      <w:r>
        <w:t>III, L</w:t>
      </w:r>
      <w:r w:rsidR="00476F55">
        <w:t>X</w:t>
      </w:r>
      <w:r>
        <w:t>XIII, L</w:t>
      </w:r>
      <w:r w:rsidR="00476F55">
        <w:t>X</w:t>
      </w:r>
      <w:r>
        <w:t>XIIII-LX</w:t>
      </w:r>
      <w:r w:rsidR="00476F55">
        <w:t>XVI, blank.</w:t>
      </w:r>
    </w:p>
    <w:p w14:paraId="5B3CA1A7" w14:textId="1AA7E297" w:rsidR="00D24D9A" w:rsidRDefault="00D24D9A" w:rsidP="00573169">
      <w:pPr>
        <w:pStyle w:val="NoSpacing"/>
      </w:pPr>
      <w:r>
        <w:t xml:space="preserve">                      </w:t>
      </w:r>
      <w:r w:rsidR="00B4085C">
        <w:t>It does not appear that any pages are missing or duplicated, the pages seem to be correct however the pagination is erroneous, presumed to be simply human error with no further affects or implications.</w:t>
      </w:r>
    </w:p>
    <w:p w14:paraId="11332D26" w14:textId="77777777" w:rsidR="00476F55" w:rsidRDefault="00476F55" w:rsidP="00573169">
      <w:pPr>
        <w:pStyle w:val="NoSpacing"/>
      </w:pPr>
    </w:p>
    <w:p w14:paraId="0B02E11D" w14:textId="06BF29C4" w:rsidR="00476F55" w:rsidRDefault="00476F55" w:rsidP="00476F55">
      <w:pPr>
        <w:rPr>
          <w:i/>
          <w:iCs/>
          <w:sz w:val="20"/>
          <w:szCs w:val="20"/>
        </w:rPr>
      </w:pPr>
      <w:r w:rsidRPr="00476F55">
        <w:rPr>
          <w:i/>
          <w:iCs/>
          <w:sz w:val="20"/>
          <w:szCs w:val="20"/>
        </w:rPr>
        <w:t>Part 2</w:t>
      </w:r>
    </w:p>
    <w:p w14:paraId="3F51BF09" w14:textId="26CB8ADA" w:rsidR="00476F55" w:rsidRDefault="00BB086E" w:rsidP="00476F55">
      <w:pPr>
        <w:pStyle w:val="NoSpacing"/>
      </w:pPr>
      <w:r>
        <w:t xml:space="preserve">PRINTER OF </w:t>
      </w:r>
      <w:r w:rsidR="00B32027">
        <w:t>BIBLIOTHECAE HISTORICAE LIBRI IV: JOANNES DE CERETO DE TRIDINO AKA TACUINUS</w:t>
      </w:r>
    </w:p>
    <w:p w14:paraId="6A327687" w14:textId="42CAFC8F" w:rsidR="00B32027" w:rsidRDefault="00A66EE3" w:rsidP="00476F55">
      <w:pPr>
        <w:pStyle w:val="NoSpacing"/>
      </w:pPr>
      <w:r>
        <w:t xml:space="preserve">The printer </w:t>
      </w:r>
      <w:proofErr w:type="spellStart"/>
      <w:r>
        <w:t>Tacuinus</w:t>
      </w:r>
      <w:proofErr w:type="spellEnd"/>
      <w:r>
        <w:t xml:space="preserve"> was ac</w:t>
      </w:r>
      <w:r w:rsidR="006946FF">
        <w:t xml:space="preserve">tive in Venice from 1492-1538, one of the many printers </w:t>
      </w:r>
      <w:r w:rsidR="00DD6465">
        <w:t>born in the “small and insignificant agricultural town of Trino (province of Vercelli)”₁</w:t>
      </w:r>
      <w:r w:rsidR="00921995">
        <w:t>.</w:t>
      </w:r>
      <w:r w:rsidR="00B36768">
        <w:t xml:space="preserve"> </w:t>
      </w:r>
      <w:r w:rsidR="00547BAB">
        <w:t>This printer is noted to have employed the Scotus roman font in nearly 40 editions before 1500</w:t>
      </w:r>
      <w:r w:rsidR="007D2A4B">
        <w:t xml:space="preserve">, and in many other in the following decades. </w:t>
      </w:r>
      <w:proofErr w:type="spellStart"/>
      <w:r w:rsidR="007D2A4B">
        <w:t>Tac</w:t>
      </w:r>
      <w:r w:rsidR="007635EA">
        <w:t>uinus</w:t>
      </w:r>
      <w:proofErr w:type="spellEnd"/>
      <w:r w:rsidR="007635EA">
        <w:t xml:space="preserve"> is considered to be an important and prolific printer</w:t>
      </w:r>
      <w:r w:rsidR="00236417">
        <w:t xml:space="preserve"> and in the early part of his career</w:t>
      </w:r>
      <w:r w:rsidR="00D23D31">
        <w:t xml:space="preserve"> Scotus roman was the only roman type for setting texts used</w:t>
      </w:r>
      <w:r w:rsidR="00AB5423">
        <w:t xml:space="preserve"> and it was cast in a set of matrices – the first known</w:t>
      </w:r>
      <w:r w:rsidR="00572216">
        <w:t xml:space="preserve"> to have done so with Scotus roman</w:t>
      </w:r>
      <w:r w:rsidR="00D23D31">
        <w:t>.₂</w:t>
      </w:r>
      <w:r w:rsidR="0059609D">
        <w:t xml:space="preserve"> </w:t>
      </w:r>
    </w:p>
    <w:p w14:paraId="5F721418" w14:textId="7ECE94BA" w:rsidR="00C32A6D" w:rsidRDefault="00C32A6D" w:rsidP="00476F55">
      <w:pPr>
        <w:pStyle w:val="NoSpacing"/>
      </w:pPr>
      <w:r>
        <w:t xml:space="preserve">An interesting thing about </w:t>
      </w:r>
      <w:proofErr w:type="spellStart"/>
      <w:r>
        <w:t>Tacuinus</w:t>
      </w:r>
      <w:proofErr w:type="spellEnd"/>
      <w:r>
        <w:t xml:space="preserve"> is that he was known to have been extremely careless</w:t>
      </w:r>
      <w:r w:rsidR="00AD5238">
        <w:t xml:space="preserve"> in dating his books, frequently resulting in misdated books, to the point someone tried to forge </w:t>
      </w:r>
      <w:r w:rsidR="00CE2412">
        <w:t xml:space="preserve">a date on a book he had printed </w:t>
      </w:r>
      <w:r w:rsidR="008A6925">
        <w:t xml:space="preserve"> (</w:t>
      </w:r>
      <w:proofErr w:type="spellStart"/>
      <w:r w:rsidR="00673A1C" w:rsidRPr="00673A1C">
        <w:rPr>
          <w:i/>
          <w:iCs/>
        </w:rPr>
        <w:t>Diuini</w:t>
      </w:r>
      <w:proofErr w:type="spellEnd"/>
      <w:r w:rsidR="00673A1C" w:rsidRPr="00673A1C">
        <w:rPr>
          <w:i/>
          <w:iCs/>
        </w:rPr>
        <w:t xml:space="preserve"> </w:t>
      </w:r>
      <w:proofErr w:type="spellStart"/>
      <w:r w:rsidR="00673A1C" w:rsidRPr="00673A1C">
        <w:rPr>
          <w:i/>
          <w:iCs/>
        </w:rPr>
        <w:t>Dionysij</w:t>
      </w:r>
      <w:proofErr w:type="spellEnd"/>
      <w:r w:rsidR="00673A1C" w:rsidRPr="00673A1C">
        <w:rPr>
          <w:i/>
          <w:iCs/>
        </w:rPr>
        <w:t xml:space="preserve"> Areopagite Caelestis </w:t>
      </w:r>
      <w:proofErr w:type="spellStart"/>
      <w:r w:rsidR="00673A1C" w:rsidRPr="00673A1C">
        <w:rPr>
          <w:i/>
          <w:iCs/>
        </w:rPr>
        <w:t>hierachia</w:t>
      </w:r>
      <w:proofErr w:type="spellEnd"/>
      <w:r w:rsidR="00673A1C">
        <w:t xml:space="preserve">) </w:t>
      </w:r>
      <w:r w:rsidR="00CE2412">
        <w:t>and pass it off as one of his numerous genuine misdated books.</w:t>
      </w:r>
      <w:r w:rsidR="004750AB">
        <w:t>₃</w:t>
      </w:r>
      <w:r w:rsidR="00285F41">
        <w:t xml:space="preserve"> </w:t>
      </w:r>
    </w:p>
    <w:p w14:paraId="0B2BE251" w14:textId="29CD774E" w:rsidR="00285F41" w:rsidRDefault="00E2470B" w:rsidP="00476F55">
      <w:pPr>
        <w:pStyle w:val="NoSpacing"/>
      </w:pPr>
      <w:r>
        <w:t xml:space="preserve">By 1520 </w:t>
      </w:r>
      <w:proofErr w:type="spellStart"/>
      <w:r>
        <w:t>Tacuinus</w:t>
      </w:r>
      <w:proofErr w:type="spellEnd"/>
      <w:r>
        <w:t xml:space="preserve"> </w:t>
      </w:r>
      <w:r w:rsidR="000977BD">
        <w:t>had “virtually abandoned small formats and was concentrating on large folios.”</w:t>
      </w:r>
      <w:r w:rsidR="0044695C">
        <w:t>₄</w:t>
      </w:r>
    </w:p>
    <w:p w14:paraId="5E8289F7" w14:textId="77777777" w:rsidR="00142B8C" w:rsidRDefault="00142B8C" w:rsidP="00476F55">
      <w:pPr>
        <w:pStyle w:val="NoSpacing"/>
      </w:pPr>
    </w:p>
    <w:p w14:paraId="3225B95F" w14:textId="6212AED3" w:rsidR="00142B8C" w:rsidRDefault="00142B8C" w:rsidP="00476F55">
      <w:pPr>
        <w:pStyle w:val="NoSpacing"/>
      </w:pPr>
      <w:r>
        <w:t xml:space="preserve">PRINTER OF </w:t>
      </w:r>
      <w:r w:rsidR="00E9561C">
        <w:t>C.LVLI CAESARIS COMMENTARIUM DE BELLO GALLICO</w:t>
      </w:r>
      <w:r w:rsidR="00A53921">
        <w:t>: PHILIPPUS PINCIUS</w:t>
      </w:r>
    </w:p>
    <w:p w14:paraId="77244971" w14:textId="6E2DE649" w:rsidR="00DD6465" w:rsidRDefault="00A53921" w:rsidP="00476F55">
      <w:pPr>
        <w:pStyle w:val="NoSpacing"/>
      </w:pPr>
      <w:r>
        <w:t xml:space="preserve">The printer Philippus </w:t>
      </w:r>
      <w:proofErr w:type="spellStart"/>
      <w:r>
        <w:t>Pincius</w:t>
      </w:r>
      <w:proofErr w:type="spellEnd"/>
      <w:r>
        <w:t xml:space="preserve"> also </w:t>
      </w:r>
      <w:r w:rsidR="004C2562">
        <w:t xml:space="preserve">operated in Venice at around the same time as the other printers </w:t>
      </w:r>
      <w:r w:rsidR="0046617C">
        <w:t xml:space="preserve">whose works are bound together. Another known </w:t>
      </w:r>
      <w:proofErr w:type="spellStart"/>
      <w:r w:rsidR="0046617C">
        <w:t>incunabla</w:t>
      </w:r>
      <w:proofErr w:type="spellEnd"/>
      <w:r w:rsidR="0046617C">
        <w:t xml:space="preserve"> </w:t>
      </w:r>
      <w:r w:rsidR="007677EC">
        <w:t>from this printer was part of Sir Charles Sherrington’s gift</w:t>
      </w:r>
      <w:r w:rsidR="005E3CEA">
        <w:t xml:space="preserve"> of</w:t>
      </w:r>
      <w:r w:rsidR="007677EC">
        <w:t xml:space="preserve"> </w:t>
      </w:r>
      <w:r w:rsidR="005E3CEA">
        <w:t>to the Department of Printed Books</w:t>
      </w:r>
      <w:r w:rsidR="00EE6527">
        <w:t xml:space="preserve"> in 1935</w:t>
      </w:r>
      <w:r w:rsidR="005852DB">
        <w:t xml:space="preserve">, it was noted that in the 30 </w:t>
      </w:r>
      <w:proofErr w:type="spellStart"/>
      <w:r w:rsidR="005852DB">
        <w:t>incunabla’s</w:t>
      </w:r>
      <w:proofErr w:type="spellEnd"/>
      <w:r w:rsidR="005852DB">
        <w:t xml:space="preserve"> he gave, </w:t>
      </w:r>
      <w:r w:rsidR="00F97B6B">
        <w:t xml:space="preserve">“Super </w:t>
      </w:r>
      <w:proofErr w:type="spellStart"/>
      <w:r w:rsidR="00F97B6B">
        <w:t>usibus</w:t>
      </w:r>
      <w:proofErr w:type="spellEnd"/>
      <w:r w:rsidR="00F97B6B">
        <w:t xml:space="preserve"> </w:t>
      </w:r>
      <w:proofErr w:type="spellStart"/>
      <w:r w:rsidR="00F97B6B">
        <w:t>feudorum</w:t>
      </w:r>
      <w:proofErr w:type="spellEnd"/>
      <w:r w:rsidR="00F97B6B">
        <w:t xml:space="preserve">, P. </w:t>
      </w:r>
      <w:proofErr w:type="spellStart"/>
      <w:r w:rsidR="00F97B6B">
        <w:t>Pincius</w:t>
      </w:r>
      <w:proofErr w:type="spellEnd"/>
      <w:r w:rsidR="00F97B6B">
        <w:t>, Venice, 1498”</w:t>
      </w:r>
      <w:r w:rsidR="0044695C">
        <w:t>⁵</w:t>
      </w:r>
      <w:r w:rsidR="00F97B6B">
        <w:t xml:space="preserve"> was also given.</w:t>
      </w:r>
    </w:p>
    <w:p w14:paraId="3FE19564" w14:textId="07EC45C7" w:rsidR="004801DD" w:rsidRDefault="00A97F8D" w:rsidP="00476F55">
      <w:pPr>
        <w:pStyle w:val="NoSpacing"/>
      </w:pPr>
      <w:r>
        <w:t>It is also suspected that</w:t>
      </w:r>
      <w:r w:rsidR="004C0920">
        <w:t xml:space="preserve"> the woodcut of a Paul of Middelburg edition</w:t>
      </w:r>
      <w:r w:rsidR="00C07DA8">
        <w:t xml:space="preserve"> passed from the hands of </w:t>
      </w:r>
      <w:proofErr w:type="spellStart"/>
      <w:r w:rsidR="00C07DA8">
        <w:t>Tacuinus</w:t>
      </w:r>
      <w:proofErr w:type="spellEnd"/>
      <w:r w:rsidR="00C07DA8">
        <w:t xml:space="preserve"> into Philippus </w:t>
      </w:r>
      <w:proofErr w:type="spellStart"/>
      <w:r w:rsidR="00C07DA8">
        <w:t>Pincius</w:t>
      </w:r>
      <w:proofErr w:type="spellEnd"/>
      <w:r w:rsidR="0002678F">
        <w:t>.₄</w:t>
      </w:r>
      <w:r w:rsidR="00D7169A">
        <w:t xml:space="preserve"> </w:t>
      </w:r>
    </w:p>
    <w:p w14:paraId="0AA1643C" w14:textId="77777777" w:rsidR="004D509F" w:rsidRDefault="004D509F" w:rsidP="00476F55">
      <w:pPr>
        <w:pStyle w:val="NoSpacing"/>
      </w:pPr>
    </w:p>
    <w:p w14:paraId="46F232C8" w14:textId="49595D31" w:rsidR="004D509F" w:rsidRDefault="004D509F" w:rsidP="00476F55">
      <w:pPr>
        <w:pStyle w:val="NoSpacing"/>
      </w:pPr>
      <w:r>
        <w:t>PRINTER OF</w:t>
      </w:r>
      <w:r w:rsidR="00CA29C5">
        <w:t xml:space="preserve"> SALLUST’S OPERA: CHRISTOPHORUS DE PENSIS</w:t>
      </w:r>
    </w:p>
    <w:p w14:paraId="67B91309" w14:textId="3CA86A1C" w:rsidR="00CA29C5" w:rsidRPr="00706B5C" w:rsidRDefault="001C6A0E" w:rsidP="00476F55">
      <w:pPr>
        <w:pStyle w:val="NoSpacing"/>
      </w:pPr>
      <w:r>
        <w:t xml:space="preserve">Christophorus de Pensis, sometimes referred to as </w:t>
      </w:r>
      <w:proofErr w:type="spellStart"/>
      <w:r>
        <w:t>Christoforus</w:t>
      </w:r>
      <w:proofErr w:type="spellEnd"/>
      <w:r>
        <w:t xml:space="preserve"> de Pensis, printed the first edition of Polydore Virgil’s </w:t>
      </w:r>
      <w:r w:rsidRPr="00706B5C">
        <w:rPr>
          <w:i/>
          <w:iCs/>
        </w:rPr>
        <w:t xml:space="preserve">‘De </w:t>
      </w:r>
      <w:proofErr w:type="spellStart"/>
      <w:r w:rsidRPr="00706B5C">
        <w:rPr>
          <w:i/>
          <w:iCs/>
        </w:rPr>
        <w:t>Inve</w:t>
      </w:r>
      <w:r w:rsidR="00706B5C" w:rsidRPr="00706B5C">
        <w:rPr>
          <w:i/>
          <w:iCs/>
        </w:rPr>
        <w:t>ntoribus</w:t>
      </w:r>
      <w:proofErr w:type="spellEnd"/>
      <w:r w:rsidR="00706B5C" w:rsidRPr="00706B5C">
        <w:rPr>
          <w:i/>
          <w:iCs/>
        </w:rPr>
        <w:t xml:space="preserve"> Rerum’</w:t>
      </w:r>
      <w:r w:rsidR="00706B5C">
        <w:t>, mistakenly it was thought that Pensis printed it in 1498</w:t>
      </w:r>
      <w:r w:rsidR="00D61127">
        <w:t xml:space="preserve"> but in truth that was a misreading and in actuality it could not have come out that year.⁶</w:t>
      </w:r>
    </w:p>
    <w:p w14:paraId="21A99159" w14:textId="77777777" w:rsidR="00B02818" w:rsidRDefault="00B02818" w:rsidP="00476F55">
      <w:pPr>
        <w:pStyle w:val="NoSpacing"/>
      </w:pPr>
    </w:p>
    <w:p w14:paraId="30600F8E" w14:textId="68E88F00" w:rsidR="00DD6465" w:rsidRDefault="00DD6465" w:rsidP="00476F55">
      <w:pPr>
        <w:pStyle w:val="NoSpacing"/>
      </w:pPr>
      <w:r>
        <w:t>₁</w:t>
      </w:r>
      <w:r w:rsidR="006B592A">
        <w:t xml:space="preserve"> Rhodes</w:t>
      </w:r>
      <w:r w:rsidR="00EB307B">
        <w:t xml:space="preserve">, D.E. (1968) ‘A Rare Printer at Rome: </w:t>
      </w:r>
      <w:proofErr w:type="spellStart"/>
      <w:r w:rsidR="00EB307B">
        <w:t>Ariottus</w:t>
      </w:r>
      <w:proofErr w:type="spellEnd"/>
      <w:r w:rsidR="00EB307B">
        <w:t xml:space="preserve"> de Trino’</w:t>
      </w:r>
      <w:r w:rsidR="002E2C0D">
        <w:t xml:space="preserve">, </w:t>
      </w:r>
      <w:r w:rsidR="002E2C0D" w:rsidRPr="002E2C0D">
        <w:rPr>
          <w:i/>
          <w:iCs/>
        </w:rPr>
        <w:t>The British Museum Quarterly</w:t>
      </w:r>
      <w:r w:rsidR="002E2C0D">
        <w:rPr>
          <w:i/>
          <w:iCs/>
        </w:rPr>
        <w:t>,</w:t>
      </w:r>
      <w:r w:rsidR="0047450A">
        <w:t xml:space="preserve"> vol. 32 (No.3/4), pp. 74</w:t>
      </w:r>
      <w:r w:rsidR="00921995">
        <w:t>-76</w:t>
      </w:r>
    </w:p>
    <w:p w14:paraId="4727E017" w14:textId="0E5A6154" w:rsidR="00D23D31" w:rsidRPr="00EF57BD" w:rsidRDefault="00D23D31" w:rsidP="00476F55">
      <w:pPr>
        <w:pStyle w:val="NoSpacing"/>
      </w:pPr>
      <w:r>
        <w:t>₂</w:t>
      </w:r>
      <w:r w:rsidR="00572216">
        <w:t xml:space="preserve"> </w:t>
      </w:r>
      <w:proofErr w:type="spellStart"/>
      <w:r w:rsidR="00572216">
        <w:t>Olocco</w:t>
      </w:r>
      <w:proofErr w:type="spellEnd"/>
      <w:r w:rsidR="00572216">
        <w:t>, R. (</w:t>
      </w:r>
      <w:r w:rsidR="005E7F0F">
        <w:t xml:space="preserve">2020) ‘The outstanding spread of the Scotus Roman in Italy and elsewhere’, </w:t>
      </w:r>
      <w:r w:rsidR="00A87EA7">
        <w:rPr>
          <w:i/>
          <w:iCs/>
        </w:rPr>
        <w:t xml:space="preserve">La </w:t>
      </w:r>
      <w:proofErr w:type="spellStart"/>
      <w:r w:rsidR="00A87EA7">
        <w:rPr>
          <w:i/>
          <w:iCs/>
        </w:rPr>
        <w:t>Bibliofilí</w:t>
      </w:r>
      <w:r w:rsidR="00EF57BD">
        <w:rPr>
          <w:i/>
          <w:iCs/>
        </w:rPr>
        <w:t>a</w:t>
      </w:r>
      <w:proofErr w:type="spellEnd"/>
      <w:r w:rsidR="00EF57BD">
        <w:rPr>
          <w:i/>
          <w:iCs/>
        </w:rPr>
        <w:t>,</w:t>
      </w:r>
      <w:r w:rsidR="00EF57BD">
        <w:t xml:space="preserve"> vol, 122 (No.1), pp.</w:t>
      </w:r>
      <w:r w:rsidR="000041CE">
        <w:t xml:space="preserve"> 131-148</w:t>
      </w:r>
    </w:p>
    <w:p w14:paraId="32D64357" w14:textId="139916B5" w:rsidR="00673A1C" w:rsidRPr="002348B3" w:rsidRDefault="00D23D31" w:rsidP="00476F55">
      <w:pPr>
        <w:pStyle w:val="NoSpacing"/>
      </w:pPr>
      <w:r>
        <w:t xml:space="preserve">₃ </w:t>
      </w:r>
      <w:r w:rsidR="00BA412E">
        <w:t xml:space="preserve">Walker, D.P. (1957) ‘Note on a Forged Date’, </w:t>
      </w:r>
      <w:r w:rsidR="002348B3">
        <w:rPr>
          <w:i/>
          <w:iCs/>
        </w:rPr>
        <w:t xml:space="preserve">Journal of the Warburg and </w:t>
      </w:r>
      <w:proofErr w:type="spellStart"/>
      <w:r w:rsidR="002348B3">
        <w:rPr>
          <w:i/>
          <w:iCs/>
        </w:rPr>
        <w:t>Courtauld</w:t>
      </w:r>
      <w:proofErr w:type="spellEnd"/>
      <w:r w:rsidR="002348B3">
        <w:rPr>
          <w:i/>
          <w:iCs/>
        </w:rPr>
        <w:t xml:space="preserve"> Institutes,</w:t>
      </w:r>
      <w:r w:rsidR="002348B3">
        <w:t xml:space="preserve"> vol. 20 (No.1), pp</w:t>
      </w:r>
      <w:r w:rsidR="00CD4F1E">
        <w:t>.185</w:t>
      </w:r>
    </w:p>
    <w:p w14:paraId="61C7169D" w14:textId="40DB0544" w:rsidR="0044695C" w:rsidRPr="00415157" w:rsidRDefault="00673A1C" w:rsidP="00476F55">
      <w:pPr>
        <w:pStyle w:val="NoSpacing"/>
      </w:pPr>
      <w:r>
        <w:t xml:space="preserve">₄ </w:t>
      </w:r>
      <w:r w:rsidR="003A0E0E">
        <w:t>Rhodes, D.E</w:t>
      </w:r>
      <w:r w:rsidR="00415157">
        <w:t xml:space="preserve">. (2018) ‘The Prognostications of Paul of Middelburg’, </w:t>
      </w:r>
      <w:r w:rsidR="00415157">
        <w:rPr>
          <w:i/>
          <w:iCs/>
        </w:rPr>
        <w:t xml:space="preserve">La </w:t>
      </w:r>
      <w:proofErr w:type="spellStart"/>
      <w:r w:rsidR="00415157">
        <w:rPr>
          <w:i/>
          <w:iCs/>
        </w:rPr>
        <w:t>Bibliofilía</w:t>
      </w:r>
      <w:proofErr w:type="spellEnd"/>
      <w:r w:rsidR="00415157">
        <w:t>, vol. 120 (No.1)</w:t>
      </w:r>
      <w:r w:rsidR="0042335A">
        <w:t>, pp.65-74</w:t>
      </w:r>
    </w:p>
    <w:p w14:paraId="1A97AA7E" w14:textId="0D88EB9F" w:rsidR="00921995" w:rsidRDefault="0044695C" w:rsidP="00476F55">
      <w:pPr>
        <w:pStyle w:val="NoSpacing"/>
      </w:pPr>
      <w:r>
        <w:t xml:space="preserve">⁵ </w:t>
      </w:r>
      <w:proofErr w:type="spellStart"/>
      <w:r w:rsidR="00B02818">
        <w:t>Scholderer</w:t>
      </w:r>
      <w:proofErr w:type="spellEnd"/>
      <w:r w:rsidR="00B02818">
        <w:t>, V. (1935)</w:t>
      </w:r>
      <w:r w:rsidR="008A6DA1">
        <w:t xml:space="preserve"> ‘Books Presented by Sir Charles Sherrington’, </w:t>
      </w:r>
      <w:r w:rsidR="008A6DA1">
        <w:rPr>
          <w:i/>
          <w:iCs/>
        </w:rPr>
        <w:t>The British Museum Quarterly</w:t>
      </w:r>
      <w:r w:rsidR="005D10F5">
        <w:t>, vol. 10 (No.2), pp. 75-76</w:t>
      </w:r>
    </w:p>
    <w:p w14:paraId="04729B8B" w14:textId="253AEAF4" w:rsidR="00D61127" w:rsidRPr="008778EE" w:rsidRDefault="00D61127" w:rsidP="00476F55">
      <w:pPr>
        <w:pStyle w:val="NoSpacing"/>
      </w:pPr>
      <w:r>
        <w:t>⁶</w:t>
      </w:r>
      <w:r w:rsidR="008778EE">
        <w:t xml:space="preserve"> Ferguson, J. (1932), ‘Notes on the Work of Polydore Vergil “De </w:t>
      </w:r>
      <w:proofErr w:type="spellStart"/>
      <w:r w:rsidR="008778EE">
        <w:t>Inventoribus</w:t>
      </w:r>
      <w:proofErr w:type="spellEnd"/>
      <w:r w:rsidR="008778EE">
        <w:t xml:space="preserve"> Rerum”’, </w:t>
      </w:r>
      <w:r w:rsidR="008778EE">
        <w:rPr>
          <w:i/>
          <w:iCs/>
        </w:rPr>
        <w:t>Isis</w:t>
      </w:r>
      <w:r w:rsidR="008778EE">
        <w:t>, vol. 17 (No.1), pp.71-93</w:t>
      </w:r>
    </w:p>
    <w:sectPr w:rsidR="00D61127" w:rsidRPr="008778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8FD"/>
    <w:rsid w:val="000041CE"/>
    <w:rsid w:val="0002678F"/>
    <w:rsid w:val="00037EE5"/>
    <w:rsid w:val="00045E01"/>
    <w:rsid w:val="000977BD"/>
    <w:rsid w:val="00130AD1"/>
    <w:rsid w:val="00142B8C"/>
    <w:rsid w:val="0019010F"/>
    <w:rsid w:val="001A59FD"/>
    <w:rsid w:val="001C6A0E"/>
    <w:rsid w:val="001D401B"/>
    <w:rsid w:val="00210C64"/>
    <w:rsid w:val="00210C93"/>
    <w:rsid w:val="002141D5"/>
    <w:rsid w:val="00216830"/>
    <w:rsid w:val="002348B3"/>
    <w:rsid w:val="00236417"/>
    <w:rsid w:val="00285F41"/>
    <w:rsid w:val="002C4F3F"/>
    <w:rsid w:val="002E2C0D"/>
    <w:rsid w:val="003A0E0E"/>
    <w:rsid w:val="00415157"/>
    <w:rsid w:val="00415420"/>
    <w:rsid w:val="0042335A"/>
    <w:rsid w:val="0044695C"/>
    <w:rsid w:val="0046617C"/>
    <w:rsid w:val="0047450A"/>
    <w:rsid w:val="004750AB"/>
    <w:rsid w:val="00476F55"/>
    <w:rsid w:val="004801DD"/>
    <w:rsid w:val="004B71D0"/>
    <w:rsid w:val="004C0920"/>
    <w:rsid w:val="004C2562"/>
    <w:rsid w:val="004D509F"/>
    <w:rsid w:val="00547BAB"/>
    <w:rsid w:val="00572216"/>
    <w:rsid w:val="005727B8"/>
    <w:rsid w:val="00573169"/>
    <w:rsid w:val="005852DB"/>
    <w:rsid w:val="0059609D"/>
    <w:rsid w:val="005D10F5"/>
    <w:rsid w:val="005E3CEA"/>
    <w:rsid w:val="005E7F0F"/>
    <w:rsid w:val="006123CB"/>
    <w:rsid w:val="0064350B"/>
    <w:rsid w:val="00656760"/>
    <w:rsid w:val="00673A1C"/>
    <w:rsid w:val="006946FF"/>
    <w:rsid w:val="00697FE2"/>
    <w:rsid w:val="006B592A"/>
    <w:rsid w:val="006E1CA3"/>
    <w:rsid w:val="00706B5C"/>
    <w:rsid w:val="007071BF"/>
    <w:rsid w:val="00710643"/>
    <w:rsid w:val="007635EA"/>
    <w:rsid w:val="007677EC"/>
    <w:rsid w:val="007D2A4B"/>
    <w:rsid w:val="008778EE"/>
    <w:rsid w:val="008A6925"/>
    <w:rsid w:val="008A6DA1"/>
    <w:rsid w:val="00921995"/>
    <w:rsid w:val="009A2375"/>
    <w:rsid w:val="009B5937"/>
    <w:rsid w:val="00A53921"/>
    <w:rsid w:val="00A66EE3"/>
    <w:rsid w:val="00A73193"/>
    <w:rsid w:val="00A87EA7"/>
    <w:rsid w:val="00A97F8D"/>
    <w:rsid w:val="00AB5423"/>
    <w:rsid w:val="00AC1C01"/>
    <w:rsid w:val="00AD5238"/>
    <w:rsid w:val="00AE4F0C"/>
    <w:rsid w:val="00B02818"/>
    <w:rsid w:val="00B32027"/>
    <w:rsid w:val="00B33152"/>
    <w:rsid w:val="00B36768"/>
    <w:rsid w:val="00B4085C"/>
    <w:rsid w:val="00B416B0"/>
    <w:rsid w:val="00B528FD"/>
    <w:rsid w:val="00BA412E"/>
    <w:rsid w:val="00BB086E"/>
    <w:rsid w:val="00BB5194"/>
    <w:rsid w:val="00C07DA8"/>
    <w:rsid w:val="00C32A6D"/>
    <w:rsid w:val="00C606FC"/>
    <w:rsid w:val="00CA29C5"/>
    <w:rsid w:val="00CD4F1E"/>
    <w:rsid w:val="00CE2412"/>
    <w:rsid w:val="00D23D31"/>
    <w:rsid w:val="00D24D9A"/>
    <w:rsid w:val="00D26004"/>
    <w:rsid w:val="00D61127"/>
    <w:rsid w:val="00D7169A"/>
    <w:rsid w:val="00DA6B95"/>
    <w:rsid w:val="00DB0792"/>
    <w:rsid w:val="00DD6465"/>
    <w:rsid w:val="00E2470B"/>
    <w:rsid w:val="00E9561C"/>
    <w:rsid w:val="00EB307B"/>
    <w:rsid w:val="00EE6527"/>
    <w:rsid w:val="00EF57BD"/>
    <w:rsid w:val="00F97B6B"/>
    <w:rsid w:val="00FB0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B19C2"/>
  <w15:chartTrackingRefBased/>
  <w15:docId w15:val="{70035A85-4AEE-4143-8E01-F89DFC342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28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28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28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28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28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28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28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28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28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28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28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28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28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28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28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28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28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28FD"/>
    <w:rPr>
      <w:rFonts w:eastAsiaTheme="majorEastAsia" w:cstheme="majorBidi"/>
      <w:color w:val="272727" w:themeColor="text1" w:themeTint="D8"/>
    </w:rPr>
  </w:style>
  <w:style w:type="paragraph" w:styleId="Title">
    <w:name w:val="Title"/>
    <w:basedOn w:val="Normal"/>
    <w:next w:val="Normal"/>
    <w:link w:val="TitleChar"/>
    <w:uiPriority w:val="10"/>
    <w:qFormat/>
    <w:rsid w:val="00B528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28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28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28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28FD"/>
    <w:pPr>
      <w:spacing w:before="160"/>
      <w:jc w:val="center"/>
    </w:pPr>
    <w:rPr>
      <w:i/>
      <w:iCs/>
      <w:color w:val="404040" w:themeColor="text1" w:themeTint="BF"/>
    </w:rPr>
  </w:style>
  <w:style w:type="character" w:customStyle="1" w:styleId="QuoteChar">
    <w:name w:val="Quote Char"/>
    <w:basedOn w:val="DefaultParagraphFont"/>
    <w:link w:val="Quote"/>
    <w:uiPriority w:val="29"/>
    <w:rsid w:val="00B528FD"/>
    <w:rPr>
      <w:i/>
      <w:iCs/>
      <w:color w:val="404040" w:themeColor="text1" w:themeTint="BF"/>
    </w:rPr>
  </w:style>
  <w:style w:type="paragraph" w:styleId="ListParagraph">
    <w:name w:val="List Paragraph"/>
    <w:basedOn w:val="Normal"/>
    <w:uiPriority w:val="34"/>
    <w:qFormat/>
    <w:rsid w:val="00B528FD"/>
    <w:pPr>
      <w:ind w:left="720"/>
      <w:contextualSpacing/>
    </w:pPr>
  </w:style>
  <w:style w:type="character" w:styleId="IntenseEmphasis">
    <w:name w:val="Intense Emphasis"/>
    <w:basedOn w:val="DefaultParagraphFont"/>
    <w:uiPriority w:val="21"/>
    <w:qFormat/>
    <w:rsid w:val="00B528FD"/>
    <w:rPr>
      <w:i/>
      <w:iCs/>
      <w:color w:val="0F4761" w:themeColor="accent1" w:themeShade="BF"/>
    </w:rPr>
  </w:style>
  <w:style w:type="paragraph" w:styleId="IntenseQuote">
    <w:name w:val="Intense Quote"/>
    <w:basedOn w:val="Normal"/>
    <w:next w:val="Normal"/>
    <w:link w:val="IntenseQuoteChar"/>
    <w:uiPriority w:val="30"/>
    <w:qFormat/>
    <w:rsid w:val="00B528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28FD"/>
    <w:rPr>
      <w:i/>
      <w:iCs/>
      <w:color w:val="0F4761" w:themeColor="accent1" w:themeShade="BF"/>
    </w:rPr>
  </w:style>
  <w:style w:type="character" w:styleId="IntenseReference">
    <w:name w:val="Intense Reference"/>
    <w:basedOn w:val="DefaultParagraphFont"/>
    <w:uiPriority w:val="32"/>
    <w:qFormat/>
    <w:rsid w:val="00B528FD"/>
    <w:rPr>
      <w:b/>
      <w:bCs/>
      <w:smallCaps/>
      <w:color w:val="0F4761" w:themeColor="accent1" w:themeShade="BF"/>
      <w:spacing w:val="5"/>
    </w:rPr>
  </w:style>
  <w:style w:type="paragraph" w:styleId="NoSpacing">
    <w:name w:val="No Spacing"/>
    <w:uiPriority w:val="1"/>
    <w:qFormat/>
    <w:rsid w:val="0057316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3176</TotalTime>
  <Pages>2</Pages>
  <Words>787</Words>
  <Characters>4490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Sirius Bowen</dc:creator>
  <cp:keywords/>
  <dc:description/>
  <cp:lastModifiedBy>Sirius Bowen</cp:lastModifiedBy>
  <cp:revision>85</cp:revision>
  <dcterms:created xsi:type="dcterms:W3CDTF">2024-02-06T17:48:00Z</dcterms:created>
  <dcterms:modified xsi:type="dcterms:W3CDTF">2024-02-08T22:44:00Z</dcterms:modified>
</cp:coreProperties>
</file>