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A9200" w14:textId="40BD8D65" w:rsidR="00295677" w:rsidRPr="00D02C14" w:rsidRDefault="00D02C14" w:rsidP="00D02C14">
      <w:pPr>
        <w:jc w:val="center"/>
        <w:rPr>
          <w:sz w:val="36"/>
          <w:szCs w:val="36"/>
        </w:rPr>
      </w:pPr>
      <w:r w:rsidRPr="00D02C14">
        <w:rPr>
          <w:sz w:val="36"/>
          <w:szCs w:val="36"/>
        </w:rPr>
        <w:t>Individual Business Plan</w:t>
      </w:r>
    </w:p>
    <w:p w14:paraId="141F19E7" w14:textId="6E282075" w:rsidR="00D02C14" w:rsidRDefault="00D02C14" w:rsidP="00D02C14">
      <w:pPr>
        <w:jc w:val="center"/>
        <w:rPr>
          <w:sz w:val="36"/>
          <w:szCs w:val="36"/>
        </w:rPr>
      </w:pPr>
      <w:proofErr w:type="spellStart"/>
      <w:r w:rsidRPr="00D02C14">
        <w:rPr>
          <w:sz w:val="36"/>
          <w:szCs w:val="36"/>
        </w:rPr>
        <w:t>Beniamin</w:t>
      </w:r>
      <w:proofErr w:type="spellEnd"/>
      <w:r w:rsidRPr="00D02C14">
        <w:rPr>
          <w:sz w:val="36"/>
          <w:szCs w:val="36"/>
        </w:rPr>
        <w:t xml:space="preserve"> </w:t>
      </w:r>
      <w:proofErr w:type="spellStart"/>
      <w:r w:rsidRPr="00D02C14">
        <w:rPr>
          <w:sz w:val="36"/>
          <w:szCs w:val="36"/>
        </w:rPr>
        <w:t>Plesca</w:t>
      </w:r>
      <w:proofErr w:type="spellEnd"/>
      <w:r w:rsidR="0099372D">
        <w:rPr>
          <w:sz w:val="36"/>
          <w:szCs w:val="36"/>
        </w:rPr>
        <w:t xml:space="preserve"> </w:t>
      </w:r>
    </w:p>
    <w:p w14:paraId="7B0EF3CF" w14:textId="0B40E4D3" w:rsidR="0099372D" w:rsidRDefault="0099372D" w:rsidP="00D02C14">
      <w:pPr>
        <w:jc w:val="center"/>
        <w:rPr>
          <w:sz w:val="36"/>
          <w:szCs w:val="36"/>
        </w:rPr>
      </w:pPr>
      <w:r>
        <w:rPr>
          <w:sz w:val="36"/>
          <w:szCs w:val="36"/>
        </w:rPr>
        <w:t>(2320551)</w:t>
      </w:r>
    </w:p>
    <w:p w14:paraId="223E7B6D" w14:textId="5DE9A888" w:rsidR="00614331" w:rsidRDefault="00614331" w:rsidP="00614331">
      <w:pPr>
        <w:jc w:val="center"/>
        <w:rPr>
          <w:sz w:val="36"/>
          <w:szCs w:val="36"/>
        </w:rPr>
      </w:pPr>
      <w:r w:rsidRPr="00614331">
        <w:rPr>
          <w:sz w:val="36"/>
          <w:szCs w:val="36"/>
        </w:rPr>
        <w:t>Certificate in Higher Education Business Skills for the Workplace</w:t>
      </w:r>
    </w:p>
    <w:p w14:paraId="332AE821" w14:textId="02A10E6D" w:rsidR="00D22A2D" w:rsidRPr="00D02C14" w:rsidRDefault="00D22A2D" w:rsidP="00D22A2D">
      <w:pPr>
        <w:jc w:val="center"/>
        <w:rPr>
          <w:sz w:val="36"/>
          <w:szCs w:val="36"/>
        </w:rPr>
      </w:pPr>
      <w:r w:rsidRPr="00D22A2D">
        <w:rPr>
          <w:sz w:val="36"/>
          <w:szCs w:val="36"/>
        </w:rPr>
        <w:t>Enterprise and Entrepreneurship</w:t>
      </w:r>
    </w:p>
    <w:p w14:paraId="1A4C9214" w14:textId="3E553159" w:rsidR="00B90DC0" w:rsidRDefault="00D02C14" w:rsidP="00D02C14">
      <w:pPr>
        <w:jc w:val="center"/>
        <w:rPr>
          <w:sz w:val="36"/>
          <w:szCs w:val="36"/>
        </w:rPr>
      </w:pPr>
      <w:r w:rsidRPr="00D02C14">
        <w:rPr>
          <w:sz w:val="36"/>
          <w:szCs w:val="36"/>
        </w:rPr>
        <w:t>LCLM4006</w:t>
      </w:r>
    </w:p>
    <w:p w14:paraId="79940431" w14:textId="07BD1757" w:rsidR="00614331" w:rsidRDefault="00614331" w:rsidP="00614331">
      <w:pPr>
        <w:jc w:val="center"/>
        <w:rPr>
          <w:sz w:val="36"/>
          <w:szCs w:val="36"/>
        </w:rPr>
      </w:pPr>
      <w:r w:rsidRPr="00614331">
        <w:rPr>
          <w:sz w:val="36"/>
          <w:szCs w:val="36"/>
        </w:rPr>
        <w:t>Chung Lai Johnny Wan</w:t>
      </w:r>
    </w:p>
    <w:p w14:paraId="6552F12E" w14:textId="77777777" w:rsidR="00B90DC0" w:rsidRDefault="00B90DC0">
      <w:pPr>
        <w:rPr>
          <w:sz w:val="36"/>
          <w:szCs w:val="36"/>
        </w:rPr>
      </w:pPr>
      <w:r>
        <w:rPr>
          <w:sz w:val="36"/>
          <w:szCs w:val="36"/>
        </w:rPr>
        <w:br w:type="page"/>
      </w:r>
    </w:p>
    <w:sdt>
      <w:sdtPr>
        <w:rPr>
          <w:rFonts w:ascii="Arial" w:eastAsiaTheme="minorHAnsi" w:hAnsi="Arial" w:cs="Arial"/>
          <w:color w:val="auto"/>
          <w:kern w:val="2"/>
          <w:sz w:val="22"/>
          <w:szCs w:val="22"/>
          <w:lang w:val="en-GB"/>
          <w14:ligatures w14:val="standardContextual"/>
        </w:rPr>
        <w:id w:val="1262880083"/>
        <w:docPartObj>
          <w:docPartGallery w:val="Table of Contents"/>
          <w:docPartUnique/>
        </w:docPartObj>
      </w:sdtPr>
      <w:sdtEndPr>
        <w:rPr>
          <w:b/>
          <w:bCs/>
          <w:noProof/>
        </w:rPr>
      </w:sdtEndPr>
      <w:sdtContent>
        <w:p w14:paraId="0F2F38C5" w14:textId="53CB038E" w:rsidR="00B90DC0" w:rsidRPr="00B90DC0" w:rsidRDefault="00B90DC0">
          <w:pPr>
            <w:pStyle w:val="TOCHeading"/>
            <w:rPr>
              <w:color w:val="auto"/>
            </w:rPr>
          </w:pPr>
          <w:r w:rsidRPr="00B90DC0">
            <w:rPr>
              <w:color w:val="auto"/>
            </w:rPr>
            <w:t>Contents</w:t>
          </w:r>
        </w:p>
        <w:p w14:paraId="5E0A8FA0" w14:textId="390A6D3B" w:rsidR="001D0D94" w:rsidRDefault="00B90DC0">
          <w:pPr>
            <w:pStyle w:val="TOC1"/>
            <w:tabs>
              <w:tab w:val="right" w:leader="dot" w:pos="9016"/>
            </w:tabs>
            <w:rPr>
              <w:rFonts w:asciiTheme="minorHAnsi" w:eastAsiaTheme="minorEastAsia" w:hAnsiTheme="minorHAnsi" w:cstheme="minorBidi"/>
              <w:noProof/>
              <w:sz w:val="24"/>
              <w:szCs w:val="24"/>
              <w:lang w:eastAsia="en-GB"/>
            </w:rPr>
          </w:pPr>
          <w:r>
            <w:fldChar w:fldCharType="begin"/>
          </w:r>
          <w:r>
            <w:instrText xml:space="preserve"> TOC \o "1-3" \h \z \u </w:instrText>
          </w:r>
          <w:r>
            <w:fldChar w:fldCharType="separate"/>
          </w:r>
          <w:hyperlink w:anchor="_Toc212309494" w:history="1">
            <w:r w:rsidR="001D0D94" w:rsidRPr="00366B68">
              <w:rPr>
                <w:rStyle w:val="Hyperlink"/>
                <w:noProof/>
              </w:rPr>
              <w:t>My Business Idea</w:t>
            </w:r>
            <w:r w:rsidR="001D0D94">
              <w:rPr>
                <w:noProof/>
                <w:webHidden/>
              </w:rPr>
              <w:tab/>
            </w:r>
            <w:r w:rsidR="001D0D94">
              <w:rPr>
                <w:noProof/>
                <w:webHidden/>
              </w:rPr>
              <w:fldChar w:fldCharType="begin"/>
            </w:r>
            <w:r w:rsidR="001D0D94">
              <w:rPr>
                <w:noProof/>
                <w:webHidden/>
              </w:rPr>
              <w:instrText xml:space="preserve"> PAGEREF _Toc212309494 \h </w:instrText>
            </w:r>
            <w:r w:rsidR="001D0D94">
              <w:rPr>
                <w:noProof/>
                <w:webHidden/>
              </w:rPr>
            </w:r>
            <w:r w:rsidR="001D0D94">
              <w:rPr>
                <w:noProof/>
                <w:webHidden/>
              </w:rPr>
              <w:fldChar w:fldCharType="separate"/>
            </w:r>
            <w:r w:rsidR="001D0D94">
              <w:rPr>
                <w:noProof/>
                <w:webHidden/>
              </w:rPr>
              <w:t>3</w:t>
            </w:r>
            <w:r w:rsidR="001D0D94">
              <w:rPr>
                <w:noProof/>
                <w:webHidden/>
              </w:rPr>
              <w:fldChar w:fldCharType="end"/>
            </w:r>
          </w:hyperlink>
        </w:p>
        <w:p w14:paraId="5634D666" w14:textId="7A0F43C7" w:rsidR="001D0D94" w:rsidRDefault="001D0D94">
          <w:pPr>
            <w:pStyle w:val="TOC2"/>
            <w:tabs>
              <w:tab w:val="right" w:leader="dot" w:pos="9016"/>
            </w:tabs>
            <w:rPr>
              <w:rFonts w:asciiTheme="minorHAnsi" w:eastAsiaTheme="minorEastAsia" w:hAnsiTheme="minorHAnsi" w:cstheme="minorBidi"/>
              <w:noProof/>
              <w:sz w:val="24"/>
              <w:szCs w:val="24"/>
              <w:lang w:eastAsia="en-GB"/>
            </w:rPr>
          </w:pPr>
          <w:hyperlink w:anchor="_Toc212309495" w:history="1">
            <w:r w:rsidRPr="00366B68">
              <w:rPr>
                <w:rStyle w:val="Hyperlink"/>
                <w:noProof/>
              </w:rPr>
              <w:t>Business Structure</w:t>
            </w:r>
            <w:r>
              <w:rPr>
                <w:noProof/>
                <w:webHidden/>
              </w:rPr>
              <w:tab/>
            </w:r>
            <w:r>
              <w:rPr>
                <w:noProof/>
                <w:webHidden/>
              </w:rPr>
              <w:fldChar w:fldCharType="begin"/>
            </w:r>
            <w:r>
              <w:rPr>
                <w:noProof/>
                <w:webHidden/>
              </w:rPr>
              <w:instrText xml:space="preserve"> PAGEREF _Toc212309495 \h </w:instrText>
            </w:r>
            <w:r>
              <w:rPr>
                <w:noProof/>
                <w:webHidden/>
              </w:rPr>
            </w:r>
            <w:r>
              <w:rPr>
                <w:noProof/>
                <w:webHidden/>
              </w:rPr>
              <w:fldChar w:fldCharType="separate"/>
            </w:r>
            <w:r>
              <w:rPr>
                <w:noProof/>
                <w:webHidden/>
              </w:rPr>
              <w:t>3</w:t>
            </w:r>
            <w:r>
              <w:rPr>
                <w:noProof/>
                <w:webHidden/>
              </w:rPr>
              <w:fldChar w:fldCharType="end"/>
            </w:r>
          </w:hyperlink>
        </w:p>
        <w:p w14:paraId="4411E8C3" w14:textId="6BDCA3DA" w:rsidR="001D0D94" w:rsidRDefault="001D0D94">
          <w:pPr>
            <w:pStyle w:val="TOC1"/>
            <w:tabs>
              <w:tab w:val="right" w:leader="dot" w:pos="9016"/>
            </w:tabs>
            <w:rPr>
              <w:rFonts w:asciiTheme="minorHAnsi" w:eastAsiaTheme="minorEastAsia" w:hAnsiTheme="minorHAnsi" w:cstheme="minorBidi"/>
              <w:noProof/>
              <w:sz w:val="24"/>
              <w:szCs w:val="24"/>
              <w:lang w:eastAsia="en-GB"/>
            </w:rPr>
          </w:pPr>
          <w:hyperlink w:anchor="_Toc212309496" w:history="1">
            <w:r w:rsidRPr="00366B68">
              <w:rPr>
                <w:rStyle w:val="Hyperlink"/>
                <w:noProof/>
              </w:rPr>
              <w:t>Pestle Analysis</w:t>
            </w:r>
            <w:r>
              <w:rPr>
                <w:noProof/>
                <w:webHidden/>
              </w:rPr>
              <w:tab/>
            </w:r>
            <w:r>
              <w:rPr>
                <w:noProof/>
                <w:webHidden/>
              </w:rPr>
              <w:fldChar w:fldCharType="begin"/>
            </w:r>
            <w:r>
              <w:rPr>
                <w:noProof/>
                <w:webHidden/>
              </w:rPr>
              <w:instrText xml:space="preserve"> PAGEREF _Toc212309496 \h </w:instrText>
            </w:r>
            <w:r>
              <w:rPr>
                <w:noProof/>
                <w:webHidden/>
              </w:rPr>
            </w:r>
            <w:r>
              <w:rPr>
                <w:noProof/>
                <w:webHidden/>
              </w:rPr>
              <w:fldChar w:fldCharType="separate"/>
            </w:r>
            <w:r>
              <w:rPr>
                <w:noProof/>
                <w:webHidden/>
              </w:rPr>
              <w:t>4</w:t>
            </w:r>
            <w:r>
              <w:rPr>
                <w:noProof/>
                <w:webHidden/>
              </w:rPr>
              <w:fldChar w:fldCharType="end"/>
            </w:r>
          </w:hyperlink>
        </w:p>
        <w:p w14:paraId="7E1B5548" w14:textId="6EEE0B52" w:rsidR="001D0D94" w:rsidRDefault="001D0D94">
          <w:pPr>
            <w:pStyle w:val="TOC2"/>
            <w:tabs>
              <w:tab w:val="right" w:leader="dot" w:pos="9016"/>
            </w:tabs>
            <w:rPr>
              <w:rFonts w:asciiTheme="minorHAnsi" w:eastAsiaTheme="minorEastAsia" w:hAnsiTheme="minorHAnsi" w:cstheme="minorBidi"/>
              <w:noProof/>
              <w:sz w:val="24"/>
              <w:szCs w:val="24"/>
              <w:lang w:eastAsia="en-GB"/>
            </w:rPr>
          </w:pPr>
          <w:hyperlink w:anchor="_Toc212309497" w:history="1">
            <w:r w:rsidRPr="00366B68">
              <w:rPr>
                <w:rStyle w:val="Hyperlink"/>
                <w:noProof/>
              </w:rPr>
              <w:t>Political</w:t>
            </w:r>
            <w:r>
              <w:rPr>
                <w:noProof/>
                <w:webHidden/>
              </w:rPr>
              <w:tab/>
            </w:r>
            <w:r>
              <w:rPr>
                <w:noProof/>
                <w:webHidden/>
              </w:rPr>
              <w:fldChar w:fldCharType="begin"/>
            </w:r>
            <w:r>
              <w:rPr>
                <w:noProof/>
                <w:webHidden/>
              </w:rPr>
              <w:instrText xml:space="preserve"> PAGEREF _Toc212309497 \h </w:instrText>
            </w:r>
            <w:r>
              <w:rPr>
                <w:noProof/>
                <w:webHidden/>
              </w:rPr>
            </w:r>
            <w:r>
              <w:rPr>
                <w:noProof/>
                <w:webHidden/>
              </w:rPr>
              <w:fldChar w:fldCharType="separate"/>
            </w:r>
            <w:r>
              <w:rPr>
                <w:noProof/>
                <w:webHidden/>
              </w:rPr>
              <w:t>4</w:t>
            </w:r>
            <w:r>
              <w:rPr>
                <w:noProof/>
                <w:webHidden/>
              </w:rPr>
              <w:fldChar w:fldCharType="end"/>
            </w:r>
          </w:hyperlink>
        </w:p>
        <w:p w14:paraId="79A3A031" w14:textId="3DCE4629" w:rsidR="001D0D94" w:rsidRDefault="001D0D94">
          <w:pPr>
            <w:pStyle w:val="TOC2"/>
            <w:tabs>
              <w:tab w:val="right" w:leader="dot" w:pos="9016"/>
            </w:tabs>
            <w:rPr>
              <w:rFonts w:asciiTheme="minorHAnsi" w:eastAsiaTheme="minorEastAsia" w:hAnsiTheme="minorHAnsi" w:cstheme="minorBidi"/>
              <w:noProof/>
              <w:sz w:val="24"/>
              <w:szCs w:val="24"/>
              <w:lang w:eastAsia="en-GB"/>
            </w:rPr>
          </w:pPr>
          <w:hyperlink w:anchor="_Toc212309498" w:history="1">
            <w:r w:rsidRPr="00366B68">
              <w:rPr>
                <w:rStyle w:val="Hyperlink"/>
                <w:noProof/>
              </w:rPr>
              <w:t>Economic</w:t>
            </w:r>
            <w:r>
              <w:rPr>
                <w:noProof/>
                <w:webHidden/>
              </w:rPr>
              <w:tab/>
            </w:r>
            <w:r>
              <w:rPr>
                <w:noProof/>
                <w:webHidden/>
              </w:rPr>
              <w:fldChar w:fldCharType="begin"/>
            </w:r>
            <w:r>
              <w:rPr>
                <w:noProof/>
                <w:webHidden/>
              </w:rPr>
              <w:instrText xml:space="preserve"> PAGEREF _Toc212309498 \h </w:instrText>
            </w:r>
            <w:r>
              <w:rPr>
                <w:noProof/>
                <w:webHidden/>
              </w:rPr>
            </w:r>
            <w:r>
              <w:rPr>
                <w:noProof/>
                <w:webHidden/>
              </w:rPr>
              <w:fldChar w:fldCharType="separate"/>
            </w:r>
            <w:r>
              <w:rPr>
                <w:noProof/>
                <w:webHidden/>
              </w:rPr>
              <w:t>4</w:t>
            </w:r>
            <w:r>
              <w:rPr>
                <w:noProof/>
                <w:webHidden/>
              </w:rPr>
              <w:fldChar w:fldCharType="end"/>
            </w:r>
          </w:hyperlink>
        </w:p>
        <w:p w14:paraId="15456D84" w14:textId="4B74F057" w:rsidR="001D0D94" w:rsidRDefault="001D0D94">
          <w:pPr>
            <w:pStyle w:val="TOC2"/>
            <w:tabs>
              <w:tab w:val="right" w:leader="dot" w:pos="9016"/>
            </w:tabs>
            <w:rPr>
              <w:rFonts w:asciiTheme="minorHAnsi" w:eastAsiaTheme="minorEastAsia" w:hAnsiTheme="minorHAnsi" w:cstheme="minorBidi"/>
              <w:noProof/>
              <w:sz w:val="24"/>
              <w:szCs w:val="24"/>
              <w:lang w:eastAsia="en-GB"/>
            </w:rPr>
          </w:pPr>
          <w:hyperlink w:anchor="_Toc212309499" w:history="1">
            <w:r w:rsidRPr="00366B68">
              <w:rPr>
                <w:rStyle w:val="Hyperlink"/>
                <w:noProof/>
              </w:rPr>
              <w:t>Social</w:t>
            </w:r>
            <w:r>
              <w:rPr>
                <w:noProof/>
                <w:webHidden/>
              </w:rPr>
              <w:tab/>
            </w:r>
            <w:r>
              <w:rPr>
                <w:noProof/>
                <w:webHidden/>
              </w:rPr>
              <w:fldChar w:fldCharType="begin"/>
            </w:r>
            <w:r>
              <w:rPr>
                <w:noProof/>
                <w:webHidden/>
              </w:rPr>
              <w:instrText xml:space="preserve"> PAGEREF _Toc212309499 \h </w:instrText>
            </w:r>
            <w:r>
              <w:rPr>
                <w:noProof/>
                <w:webHidden/>
              </w:rPr>
            </w:r>
            <w:r>
              <w:rPr>
                <w:noProof/>
                <w:webHidden/>
              </w:rPr>
              <w:fldChar w:fldCharType="separate"/>
            </w:r>
            <w:r>
              <w:rPr>
                <w:noProof/>
                <w:webHidden/>
              </w:rPr>
              <w:t>4</w:t>
            </w:r>
            <w:r>
              <w:rPr>
                <w:noProof/>
                <w:webHidden/>
              </w:rPr>
              <w:fldChar w:fldCharType="end"/>
            </w:r>
          </w:hyperlink>
        </w:p>
        <w:p w14:paraId="23872238" w14:textId="72820831" w:rsidR="001D0D94" w:rsidRDefault="001D0D94">
          <w:pPr>
            <w:pStyle w:val="TOC2"/>
            <w:tabs>
              <w:tab w:val="right" w:leader="dot" w:pos="9016"/>
            </w:tabs>
            <w:rPr>
              <w:rFonts w:asciiTheme="minorHAnsi" w:eastAsiaTheme="minorEastAsia" w:hAnsiTheme="minorHAnsi" w:cstheme="minorBidi"/>
              <w:noProof/>
              <w:sz w:val="24"/>
              <w:szCs w:val="24"/>
              <w:lang w:eastAsia="en-GB"/>
            </w:rPr>
          </w:pPr>
          <w:hyperlink w:anchor="_Toc212309500" w:history="1">
            <w:r w:rsidRPr="00366B68">
              <w:rPr>
                <w:rStyle w:val="Hyperlink"/>
                <w:noProof/>
              </w:rPr>
              <w:t>Technological</w:t>
            </w:r>
            <w:r>
              <w:rPr>
                <w:noProof/>
                <w:webHidden/>
              </w:rPr>
              <w:tab/>
            </w:r>
            <w:r>
              <w:rPr>
                <w:noProof/>
                <w:webHidden/>
              </w:rPr>
              <w:fldChar w:fldCharType="begin"/>
            </w:r>
            <w:r>
              <w:rPr>
                <w:noProof/>
                <w:webHidden/>
              </w:rPr>
              <w:instrText xml:space="preserve"> PAGEREF _Toc212309500 \h </w:instrText>
            </w:r>
            <w:r>
              <w:rPr>
                <w:noProof/>
                <w:webHidden/>
              </w:rPr>
            </w:r>
            <w:r>
              <w:rPr>
                <w:noProof/>
                <w:webHidden/>
              </w:rPr>
              <w:fldChar w:fldCharType="separate"/>
            </w:r>
            <w:r>
              <w:rPr>
                <w:noProof/>
                <w:webHidden/>
              </w:rPr>
              <w:t>4</w:t>
            </w:r>
            <w:r>
              <w:rPr>
                <w:noProof/>
                <w:webHidden/>
              </w:rPr>
              <w:fldChar w:fldCharType="end"/>
            </w:r>
          </w:hyperlink>
        </w:p>
        <w:p w14:paraId="123879D7" w14:textId="53B57863" w:rsidR="001D0D94" w:rsidRDefault="001D0D94">
          <w:pPr>
            <w:pStyle w:val="TOC2"/>
            <w:tabs>
              <w:tab w:val="right" w:leader="dot" w:pos="9016"/>
            </w:tabs>
            <w:rPr>
              <w:rFonts w:asciiTheme="minorHAnsi" w:eastAsiaTheme="minorEastAsia" w:hAnsiTheme="minorHAnsi" w:cstheme="minorBidi"/>
              <w:noProof/>
              <w:sz w:val="24"/>
              <w:szCs w:val="24"/>
              <w:lang w:eastAsia="en-GB"/>
            </w:rPr>
          </w:pPr>
          <w:hyperlink w:anchor="_Toc212309501" w:history="1">
            <w:r w:rsidRPr="00366B68">
              <w:rPr>
                <w:rStyle w:val="Hyperlink"/>
                <w:noProof/>
              </w:rPr>
              <w:t>Legal</w:t>
            </w:r>
            <w:r>
              <w:rPr>
                <w:noProof/>
                <w:webHidden/>
              </w:rPr>
              <w:tab/>
            </w:r>
            <w:r>
              <w:rPr>
                <w:noProof/>
                <w:webHidden/>
              </w:rPr>
              <w:fldChar w:fldCharType="begin"/>
            </w:r>
            <w:r>
              <w:rPr>
                <w:noProof/>
                <w:webHidden/>
              </w:rPr>
              <w:instrText xml:space="preserve"> PAGEREF _Toc212309501 \h </w:instrText>
            </w:r>
            <w:r>
              <w:rPr>
                <w:noProof/>
                <w:webHidden/>
              </w:rPr>
            </w:r>
            <w:r>
              <w:rPr>
                <w:noProof/>
                <w:webHidden/>
              </w:rPr>
              <w:fldChar w:fldCharType="separate"/>
            </w:r>
            <w:r>
              <w:rPr>
                <w:noProof/>
                <w:webHidden/>
              </w:rPr>
              <w:t>5</w:t>
            </w:r>
            <w:r>
              <w:rPr>
                <w:noProof/>
                <w:webHidden/>
              </w:rPr>
              <w:fldChar w:fldCharType="end"/>
            </w:r>
          </w:hyperlink>
        </w:p>
        <w:p w14:paraId="1BA6E920" w14:textId="4BDA2060" w:rsidR="001D0D94" w:rsidRDefault="001D0D94">
          <w:pPr>
            <w:pStyle w:val="TOC2"/>
            <w:tabs>
              <w:tab w:val="right" w:leader="dot" w:pos="9016"/>
            </w:tabs>
            <w:rPr>
              <w:rFonts w:asciiTheme="minorHAnsi" w:eastAsiaTheme="minorEastAsia" w:hAnsiTheme="minorHAnsi" w:cstheme="minorBidi"/>
              <w:noProof/>
              <w:sz w:val="24"/>
              <w:szCs w:val="24"/>
              <w:lang w:eastAsia="en-GB"/>
            </w:rPr>
          </w:pPr>
          <w:hyperlink w:anchor="_Toc212309502" w:history="1">
            <w:r w:rsidRPr="00366B68">
              <w:rPr>
                <w:rStyle w:val="Hyperlink"/>
                <w:noProof/>
              </w:rPr>
              <w:t>Environmental</w:t>
            </w:r>
            <w:r>
              <w:rPr>
                <w:noProof/>
                <w:webHidden/>
              </w:rPr>
              <w:tab/>
            </w:r>
            <w:r>
              <w:rPr>
                <w:noProof/>
                <w:webHidden/>
              </w:rPr>
              <w:fldChar w:fldCharType="begin"/>
            </w:r>
            <w:r>
              <w:rPr>
                <w:noProof/>
                <w:webHidden/>
              </w:rPr>
              <w:instrText xml:space="preserve"> PAGEREF _Toc212309502 \h </w:instrText>
            </w:r>
            <w:r>
              <w:rPr>
                <w:noProof/>
                <w:webHidden/>
              </w:rPr>
            </w:r>
            <w:r>
              <w:rPr>
                <w:noProof/>
                <w:webHidden/>
              </w:rPr>
              <w:fldChar w:fldCharType="separate"/>
            </w:r>
            <w:r>
              <w:rPr>
                <w:noProof/>
                <w:webHidden/>
              </w:rPr>
              <w:t>5</w:t>
            </w:r>
            <w:r>
              <w:rPr>
                <w:noProof/>
                <w:webHidden/>
              </w:rPr>
              <w:fldChar w:fldCharType="end"/>
            </w:r>
          </w:hyperlink>
        </w:p>
        <w:p w14:paraId="6D4A370E" w14:textId="789895F9" w:rsidR="001D0D94" w:rsidRDefault="001D0D94">
          <w:pPr>
            <w:pStyle w:val="TOC1"/>
            <w:tabs>
              <w:tab w:val="right" w:leader="dot" w:pos="9016"/>
            </w:tabs>
            <w:rPr>
              <w:rFonts w:asciiTheme="minorHAnsi" w:eastAsiaTheme="minorEastAsia" w:hAnsiTheme="minorHAnsi" w:cstheme="minorBidi"/>
              <w:noProof/>
              <w:sz w:val="24"/>
              <w:szCs w:val="24"/>
              <w:lang w:eastAsia="en-GB"/>
            </w:rPr>
          </w:pPr>
          <w:hyperlink w:anchor="_Toc212309503" w:history="1">
            <w:r w:rsidRPr="00366B68">
              <w:rPr>
                <w:rStyle w:val="Hyperlink"/>
                <w:noProof/>
              </w:rPr>
              <w:t>Marketing</w:t>
            </w:r>
            <w:r>
              <w:rPr>
                <w:noProof/>
                <w:webHidden/>
              </w:rPr>
              <w:tab/>
            </w:r>
            <w:r>
              <w:rPr>
                <w:noProof/>
                <w:webHidden/>
              </w:rPr>
              <w:fldChar w:fldCharType="begin"/>
            </w:r>
            <w:r>
              <w:rPr>
                <w:noProof/>
                <w:webHidden/>
              </w:rPr>
              <w:instrText xml:space="preserve"> PAGEREF _Toc212309503 \h </w:instrText>
            </w:r>
            <w:r>
              <w:rPr>
                <w:noProof/>
                <w:webHidden/>
              </w:rPr>
            </w:r>
            <w:r>
              <w:rPr>
                <w:noProof/>
                <w:webHidden/>
              </w:rPr>
              <w:fldChar w:fldCharType="separate"/>
            </w:r>
            <w:r>
              <w:rPr>
                <w:noProof/>
                <w:webHidden/>
              </w:rPr>
              <w:t>5</w:t>
            </w:r>
            <w:r>
              <w:rPr>
                <w:noProof/>
                <w:webHidden/>
              </w:rPr>
              <w:fldChar w:fldCharType="end"/>
            </w:r>
          </w:hyperlink>
        </w:p>
        <w:p w14:paraId="532F0A66" w14:textId="766E62E1" w:rsidR="001D0D94" w:rsidRDefault="001D0D94">
          <w:pPr>
            <w:pStyle w:val="TOC1"/>
            <w:tabs>
              <w:tab w:val="right" w:leader="dot" w:pos="9016"/>
            </w:tabs>
            <w:rPr>
              <w:rFonts w:asciiTheme="minorHAnsi" w:eastAsiaTheme="minorEastAsia" w:hAnsiTheme="minorHAnsi" w:cstheme="minorBidi"/>
              <w:noProof/>
              <w:sz w:val="24"/>
              <w:szCs w:val="24"/>
              <w:lang w:eastAsia="en-GB"/>
            </w:rPr>
          </w:pPr>
          <w:hyperlink w:anchor="_Toc212309504" w:history="1">
            <w:r w:rsidRPr="00366B68">
              <w:rPr>
                <w:rStyle w:val="Hyperlink"/>
                <w:noProof/>
              </w:rPr>
              <w:t>Funding</w:t>
            </w:r>
            <w:r>
              <w:rPr>
                <w:noProof/>
                <w:webHidden/>
              </w:rPr>
              <w:tab/>
            </w:r>
            <w:r>
              <w:rPr>
                <w:noProof/>
                <w:webHidden/>
              </w:rPr>
              <w:fldChar w:fldCharType="begin"/>
            </w:r>
            <w:r>
              <w:rPr>
                <w:noProof/>
                <w:webHidden/>
              </w:rPr>
              <w:instrText xml:space="preserve"> PAGEREF _Toc212309504 \h </w:instrText>
            </w:r>
            <w:r>
              <w:rPr>
                <w:noProof/>
                <w:webHidden/>
              </w:rPr>
            </w:r>
            <w:r>
              <w:rPr>
                <w:noProof/>
                <w:webHidden/>
              </w:rPr>
              <w:fldChar w:fldCharType="separate"/>
            </w:r>
            <w:r>
              <w:rPr>
                <w:noProof/>
                <w:webHidden/>
              </w:rPr>
              <w:t>6</w:t>
            </w:r>
            <w:r>
              <w:rPr>
                <w:noProof/>
                <w:webHidden/>
              </w:rPr>
              <w:fldChar w:fldCharType="end"/>
            </w:r>
          </w:hyperlink>
        </w:p>
        <w:p w14:paraId="4EAEBDB3" w14:textId="006FDDB9" w:rsidR="001D0D94" w:rsidRDefault="001D0D94">
          <w:pPr>
            <w:pStyle w:val="TOC1"/>
            <w:tabs>
              <w:tab w:val="right" w:leader="dot" w:pos="9016"/>
            </w:tabs>
            <w:rPr>
              <w:rFonts w:asciiTheme="minorHAnsi" w:eastAsiaTheme="minorEastAsia" w:hAnsiTheme="minorHAnsi" w:cstheme="minorBidi"/>
              <w:noProof/>
              <w:sz w:val="24"/>
              <w:szCs w:val="24"/>
              <w:lang w:eastAsia="en-GB"/>
            </w:rPr>
          </w:pPr>
          <w:hyperlink w:anchor="_Toc212309505" w:history="1">
            <w:r w:rsidRPr="00366B68">
              <w:rPr>
                <w:rStyle w:val="Hyperlink"/>
                <w:noProof/>
              </w:rPr>
              <w:t>Conclusion</w:t>
            </w:r>
            <w:r>
              <w:rPr>
                <w:noProof/>
                <w:webHidden/>
              </w:rPr>
              <w:tab/>
            </w:r>
            <w:r>
              <w:rPr>
                <w:noProof/>
                <w:webHidden/>
              </w:rPr>
              <w:fldChar w:fldCharType="begin"/>
            </w:r>
            <w:r>
              <w:rPr>
                <w:noProof/>
                <w:webHidden/>
              </w:rPr>
              <w:instrText xml:space="preserve"> PAGEREF _Toc212309505 \h </w:instrText>
            </w:r>
            <w:r>
              <w:rPr>
                <w:noProof/>
                <w:webHidden/>
              </w:rPr>
            </w:r>
            <w:r>
              <w:rPr>
                <w:noProof/>
                <w:webHidden/>
              </w:rPr>
              <w:fldChar w:fldCharType="separate"/>
            </w:r>
            <w:r>
              <w:rPr>
                <w:noProof/>
                <w:webHidden/>
              </w:rPr>
              <w:t>6</w:t>
            </w:r>
            <w:r>
              <w:rPr>
                <w:noProof/>
                <w:webHidden/>
              </w:rPr>
              <w:fldChar w:fldCharType="end"/>
            </w:r>
          </w:hyperlink>
        </w:p>
        <w:p w14:paraId="20B06348" w14:textId="48C4F8CB" w:rsidR="001D0D94" w:rsidRDefault="001D0D94">
          <w:pPr>
            <w:pStyle w:val="TOC1"/>
            <w:tabs>
              <w:tab w:val="right" w:leader="dot" w:pos="9016"/>
            </w:tabs>
            <w:rPr>
              <w:rFonts w:asciiTheme="minorHAnsi" w:eastAsiaTheme="minorEastAsia" w:hAnsiTheme="minorHAnsi" w:cstheme="minorBidi"/>
              <w:noProof/>
              <w:sz w:val="24"/>
              <w:szCs w:val="24"/>
              <w:lang w:eastAsia="en-GB"/>
            </w:rPr>
          </w:pPr>
          <w:hyperlink w:anchor="_Toc212309506" w:history="1">
            <w:r w:rsidRPr="00366B68">
              <w:rPr>
                <w:rStyle w:val="Hyperlink"/>
                <w:noProof/>
              </w:rPr>
              <w:t>References</w:t>
            </w:r>
            <w:r>
              <w:rPr>
                <w:noProof/>
                <w:webHidden/>
              </w:rPr>
              <w:tab/>
            </w:r>
            <w:r>
              <w:rPr>
                <w:noProof/>
                <w:webHidden/>
              </w:rPr>
              <w:fldChar w:fldCharType="begin"/>
            </w:r>
            <w:r>
              <w:rPr>
                <w:noProof/>
                <w:webHidden/>
              </w:rPr>
              <w:instrText xml:space="preserve"> PAGEREF _Toc212309506 \h </w:instrText>
            </w:r>
            <w:r>
              <w:rPr>
                <w:noProof/>
                <w:webHidden/>
              </w:rPr>
            </w:r>
            <w:r>
              <w:rPr>
                <w:noProof/>
                <w:webHidden/>
              </w:rPr>
              <w:fldChar w:fldCharType="separate"/>
            </w:r>
            <w:r>
              <w:rPr>
                <w:noProof/>
                <w:webHidden/>
              </w:rPr>
              <w:t>7</w:t>
            </w:r>
            <w:r>
              <w:rPr>
                <w:noProof/>
                <w:webHidden/>
              </w:rPr>
              <w:fldChar w:fldCharType="end"/>
            </w:r>
          </w:hyperlink>
        </w:p>
        <w:p w14:paraId="21A19457" w14:textId="29DD802C" w:rsidR="00B90DC0" w:rsidRDefault="00B90DC0">
          <w:r>
            <w:rPr>
              <w:b/>
              <w:bCs/>
              <w:noProof/>
            </w:rPr>
            <w:fldChar w:fldCharType="end"/>
          </w:r>
        </w:p>
      </w:sdtContent>
    </w:sdt>
    <w:p w14:paraId="7B49191C" w14:textId="77777777" w:rsidR="00D02C14" w:rsidRDefault="00D02C14" w:rsidP="00D02C14">
      <w:pPr>
        <w:jc w:val="center"/>
        <w:rPr>
          <w:sz w:val="36"/>
          <w:szCs w:val="36"/>
        </w:rPr>
      </w:pPr>
    </w:p>
    <w:p w14:paraId="457192FF" w14:textId="77777777" w:rsidR="00D02C14" w:rsidRDefault="00D02C14">
      <w:pPr>
        <w:rPr>
          <w:sz w:val="36"/>
          <w:szCs w:val="36"/>
        </w:rPr>
      </w:pPr>
      <w:r>
        <w:rPr>
          <w:sz w:val="36"/>
          <w:szCs w:val="36"/>
        </w:rPr>
        <w:br w:type="page"/>
      </w:r>
    </w:p>
    <w:p w14:paraId="241E5B7C" w14:textId="1E7140FC" w:rsidR="00D02C14" w:rsidRPr="00B90DC0" w:rsidRDefault="00D02C14" w:rsidP="00B90DC0">
      <w:pPr>
        <w:pStyle w:val="Heading1"/>
        <w:rPr>
          <w:color w:val="auto"/>
        </w:rPr>
      </w:pPr>
      <w:bookmarkStart w:id="0" w:name="_Toc212309494"/>
      <w:r w:rsidRPr="00B90DC0">
        <w:rPr>
          <w:color w:val="auto"/>
        </w:rPr>
        <w:t>My Business Idea</w:t>
      </w:r>
      <w:bookmarkEnd w:id="0"/>
    </w:p>
    <w:p w14:paraId="402950F8" w14:textId="06C1FEE3" w:rsidR="00D02C14" w:rsidRPr="00D02C14" w:rsidRDefault="00C508F0" w:rsidP="001D0D94">
      <w:r w:rsidRPr="00C508F0">
        <w:t>E-waste is now a massive and growing issue.</w:t>
      </w:r>
      <w:r w:rsidR="006848CA">
        <w:t xml:space="preserve"> </w:t>
      </w:r>
      <w:r w:rsidR="006848CA" w:rsidRPr="006848CA">
        <w:t>E-waste is one of the fastest growing solid waste streams in the world</w:t>
      </w:r>
      <w:r w:rsidR="006848CA">
        <w:t xml:space="preserve"> </w:t>
      </w:r>
      <w:r w:rsidR="006848CA" w:rsidRPr="006848CA">
        <w:t>(World Health Organization, 2024)</w:t>
      </w:r>
      <w:r w:rsidR="006848CA">
        <w:t>.</w:t>
      </w:r>
      <w:r w:rsidRPr="00C508F0">
        <w:t xml:space="preserve"> A lot of </w:t>
      </w:r>
      <w:r w:rsidR="00614331">
        <w:t>people</w:t>
      </w:r>
      <w:r w:rsidRPr="00C508F0">
        <w:t xml:space="preserve"> replace their devices, rather than have them repaired, partly because repairs are inconvenient or costly. Meanwhile, the price of new electronics continues to soar. Introducing </w:t>
      </w:r>
      <w:proofErr w:type="spellStart"/>
      <w:r w:rsidRPr="00C508F0">
        <w:t>ReNewTech</w:t>
      </w:r>
      <w:proofErr w:type="spellEnd"/>
      <w:r w:rsidRPr="00C508F0">
        <w:t xml:space="preserve">. </w:t>
      </w:r>
      <w:proofErr w:type="spellStart"/>
      <w:r w:rsidRPr="00C508F0">
        <w:t>ReNewTech</w:t>
      </w:r>
      <w:proofErr w:type="spellEnd"/>
      <w:r w:rsidRPr="00C508F0">
        <w:t xml:space="preserve"> would provide an on-demand service for repairing, refurbishing and recycling smartphones, tablets and laptops. Customers could use an app to schedule a technician to come to their home or workplace and repair cracked screens, replace batteries or update software. The company would also take back old or broken devices and strip them for valuable materials, or for refurbishment at low price. Why it’s a good investment; </w:t>
      </w:r>
      <w:proofErr w:type="spellStart"/>
      <w:r w:rsidRPr="00C508F0">
        <w:t>ReNewTech</w:t>
      </w:r>
      <w:proofErr w:type="spellEnd"/>
      <w:r w:rsidRPr="00C508F0">
        <w:t xml:space="preserve"> represents sustainability, convenience, and most importantly, affordability</w:t>
      </w:r>
      <w:r w:rsidR="000743E8">
        <w:t>, which is a</w:t>
      </w:r>
      <w:r w:rsidRPr="00C508F0">
        <w:t xml:space="preserve"> trend</w:t>
      </w:r>
      <w:r w:rsidR="000743E8">
        <w:t xml:space="preserve"> </w:t>
      </w:r>
      <w:r w:rsidRPr="00C508F0">
        <w:t>influencing consumer purchases in today's world</w:t>
      </w:r>
      <w:r w:rsidR="001D0D94">
        <w:t xml:space="preserve">. </w:t>
      </w:r>
      <w:r w:rsidR="001D0D94" w:rsidRPr="001D0D94">
        <w:t>Characterised by robust investment, continuous innovation, and expansive growth, the UK tech landscape continues to offer exciting and dynamic career opportunities​</w:t>
      </w:r>
      <w:r w:rsidR="001D0D94">
        <w:t xml:space="preserve"> </w:t>
      </w:r>
      <w:r w:rsidR="001D0D94" w:rsidRPr="001D0D94">
        <w:t>(LSE Executive Education, 2025)</w:t>
      </w:r>
      <w:r w:rsidR="001D0D94">
        <w:t>.</w:t>
      </w:r>
      <w:r w:rsidRPr="00C508F0">
        <w:t xml:space="preserve"> </w:t>
      </w:r>
      <w:proofErr w:type="spellStart"/>
      <w:r w:rsidRPr="00C508F0">
        <w:t>ReNewTech</w:t>
      </w:r>
      <w:proofErr w:type="spellEnd"/>
      <w:r w:rsidRPr="00C508F0">
        <w:t xml:space="preserve"> presents the opportunity to invest in a fast growing and future-proof market. With a growing focus on sustainability and the cost of buying new devices, the worldwide market for smartphone and electronics repair services is expanding.</w:t>
      </w:r>
      <w:r w:rsidR="006848CA">
        <w:t xml:space="preserve"> </w:t>
      </w:r>
      <w:r w:rsidR="006848CA" w:rsidRPr="006848CA">
        <w:t>With the rise of a new generation of consumers who prioritise environmentally friendly practices, companies must adopt sustainable practices to remain competitive and meet the demands of this new generation</w:t>
      </w:r>
      <w:r w:rsidR="006848CA">
        <w:t xml:space="preserve"> </w:t>
      </w:r>
      <w:r w:rsidR="006848CA" w:rsidRPr="006848CA">
        <w:t>(Cloud, 2025)</w:t>
      </w:r>
      <w:r w:rsidR="006848CA">
        <w:t xml:space="preserve">. </w:t>
      </w:r>
      <w:r w:rsidRPr="00C508F0">
        <w:t xml:space="preserve">Governments and corporate </w:t>
      </w:r>
      <w:r>
        <w:t>giants</w:t>
      </w:r>
      <w:r w:rsidRPr="00C508F0">
        <w:t xml:space="preserve"> are also promoting repair and recycling to prevent e-waste — a mission that aligns well with </w:t>
      </w:r>
      <w:proofErr w:type="spellStart"/>
      <w:r w:rsidRPr="00C508F0">
        <w:t>ReNewTech’s</w:t>
      </w:r>
      <w:proofErr w:type="spellEnd"/>
      <w:r w:rsidRPr="00C508F0">
        <w:t>. It has a number of revenue streams</w:t>
      </w:r>
      <w:r w:rsidR="000743E8">
        <w:t xml:space="preserve"> such as </w:t>
      </w:r>
      <w:r w:rsidRPr="00C508F0">
        <w:t>repairs, resale of refurbished devices and partnerships with manufacturers to recycle devices,</w:t>
      </w:r>
      <w:r>
        <w:t xml:space="preserve"> </w:t>
      </w:r>
      <w:r w:rsidRPr="00C508F0">
        <w:t xml:space="preserve">that make it profitable as well as scalable. The on-demand model may help keep overhead costs low, convenience appeals to </w:t>
      </w:r>
      <w:r w:rsidR="000743E8">
        <w:t xml:space="preserve">busy </w:t>
      </w:r>
      <w:r w:rsidRPr="00C508F0">
        <w:t xml:space="preserve">customers. As sustainability takes a more front and centre role in purchasing, </w:t>
      </w:r>
      <w:proofErr w:type="spellStart"/>
      <w:r w:rsidRPr="00C508F0">
        <w:t>ReNewTech</w:t>
      </w:r>
      <w:proofErr w:type="spellEnd"/>
      <w:r w:rsidRPr="00C508F0">
        <w:t xml:space="preserve"> can create substantial brand loyalty and emerge as an eco-friendly alternative to the tech </w:t>
      </w:r>
      <w:r>
        <w:t>giants</w:t>
      </w:r>
      <w:r w:rsidRPr="00C508F0">
        <w:t>. Having success cases in the business and franchise prospect, there’s a possibility to expand for new territories With smart marketing activities in place, market can be further penetrated.</w:t>
      </w:r>
    </w:p>
    <w:p w14:paraId="12C8EA4A" w14:textId="77777777" w:rsidR="00D02C14" w:rsidRDefault="00D02C14" w:rsidP="00D02C14">
      <w:pPr>
        <w:rPr>
          <w:sz w:val="24"/>
          <w:szCs w:val="24"/>
        </w:rPr>
      </w:pPr>
    </w:p>
    <w:p w14:paraId="2473BE17" w14:textId="391E83CE" w:rsidR="00B90DC0" w:rsidRPr="00B90DC0" w:rsidRDefault="00B90DC0" w:rsidP="00B90DC0">
      <w:pPr>
        <w:pStyle w:val="Heading2"/>
        <w:rPr>
          <w:color w:val="auto"/>
        </w:rPr>
      </w:pPr>
      <w:bookmarkStart w:id="1" w:name="_Toc212309495"/>
      <w:r w:rsidRPr="00B90DC0">
        <w:rPr>
          <w:color w:val="auto"/>
        </w:rPr>
        <w:t>Business Structure</w:t>
      </w:r>
      <w:bookmarkEnd w:id="1"/>
      <w:r w:rsidRPr="00B90DC0">
        <w:rPr>
          <w:color w:val="auto"/>
        </w:rPr>
        <w:t xml:space="preserve"> </w:t>
      </w:r>
    </w:p>
    <w:p w14:paraId="598452CF" w14:textId="58FAA436" w:rsidR="00B90DC0" w:rsidRPr="00B90DC0" w:rsidRDefault="00B90DC0" w:rsidP="00B90DC0">
      <w:pPr>
        <w:rPr>
          <w:sz w:val="24"/>
          <w:szCs w:val="24"/>
        </w:rPr>
      </w:pPr>
      <w:proofErr w:type="spellStart"/>
      <w:r w:rsidRPr="00B90DC0">
        <w:rPr>
          <w:sz w:val="24"/>
          <w:szCs w:val="24"/>
        </w:rPr>
        <w:t>ReNewTech</w:t>
      </w:r>
      <w:proofErr w:type="spellEnd"/>
      <w:r w:rsidRPr="00B90DC0">
        <w:rPr>
          <w:sz w:val="24"/>
          <w:szCs w:val="24"/>
        </w:rPr>
        <w:t xml:space="preserve"> would operate as one of the most frequent and practical business structures in the UK-a private limited company. This form limited the financial risks to owners, who would be responsible only for their investment. To expand its operation, it also allowed business to purchase capital from investors through stock. A company limited in status can make it look more professional and help to earn the trust of customers and partners. </w:t>
      </w:r>
    </w:p>
    <w:p w14:paraId="1329FB5A" w14:textId="743E2E4A" w:rsidR="00B90DC0" w:rsidRDefault="00B90DC0" w:rsidP="00B90DC0">
      <w:pPr>
        <w:rPr>
          <w:sz w:val="24"/>
          <w:szCs w:val="24"/>
        </w:rPr>
      </w:pPr>
      <w:proofErr w:type="spellStart"/>
      <w:r w:rsidRPr="00B90DC0">
        <w:rPr>
          <w:sz w:val="24"/>
          <w:szCs w:val="24"/>
        </w:rPr>
        <w:t>ReNewTech's</w:t>
      </w:r>
      <w:proofErr w:type="spellEnd"/>
      <w:r w:rsidRPr="00B90DC0">
        <w:rPr>
          <w:sz w:val="24"/>
          <w:szCs w:val="24"/>
        </w:rPr>
        <w:t xml:space="preserve"> management structure would be arranged, flexible, and effective, so the company could expand smoothly. As Chief Executive Officer (CEO), </w:t>
      </w:r>
      <w:r>
        <w:rPr>
          <w:sz w:val="24"/>
          <w:szCs w:val="24"/>
        </w:rPr>
        <w:t xml:space="preserve">I </w:t>
      </w:r>
      <w:r w:rsidRPr="00B90DC0">
        <w:rPr>
          <w:sz w:val="24"/>
          <w:szCs w:val="24"/>
        </w:rPr>
        <w:t>would provide leadership and set goals and strategies for the company. An Operations Manager would manage the operation's day-to-day running, schedules for technicians and repair work. The Finance Manager would control the budget, the accounts, and relations with investors. Meanwhile, as the Chief Marketing and Sales Manager handled brand development as well as recruiting new clients. A Technical Lead would supervise the service staff to ensure real customer satisfaction, and be responsible for recycling or remanufacturing. Lastly, a Customer Service Team would handle bookings and inquiries. This straightforward, productive system would keep the company square and ready to grow.</w:t>
      </w:r>
    </w:p>
    <w:p w14:paraId="23A08C2B" w14:textId="77777777" w:rsidR="00B90DC0" w:rsidRDefault="00B90DC0" w:rsidP="00B90DC0">
      <w:pPr>
        <w:pStyle w:val="Heading1"/>
        <w:rPr>
          <w:color w:val="auto"/>
        </w:rPr>
      </w:pPr>
      <w:bookmarkStart w:id="2" w:name="_Toc212309496"/>
      <w:r w:rsidRPr="00B90DC0">
        <w:rPr>
          <w:color w:val="auto"/>
        </w:rPr>
        <w:t>Pestle Analysis</w:t>
      </w:r>
      <w:bookmarkEnd w:id="2"/>
    </w:p>
    <w:p w14:paraId="273A57F9" w14:textId="4BB971C4" w:rsidR="00B90DC0" w:rsidRDefault="00B90DC0" w:rsidP="00B90DC0">
      <w:bookmarkStart w:id="3" w:name="_Toc212309497"/>
      <w:r w:rsidRPr="00B90DC0">
        <w:rPr>
          <w:rStyle w:val="Heading2Char"/>
          <w:color w:val="auto"/>
        </w:rPr>
        <w:t>Political</w:t>
      </w:r>
      <w:bookmarkEnd w:id="3"/>
    </w:p>
    <w:p w14:paraId="044DC5E6" w14:textId="7C0B5A15" w:rsidR="00B90DC0" w:rsidRDefault="00B90DC0" w:rsidP="00B90DC0">
      <w:r>
        <w:t xml:space="preserve">The UK government is keen on sustainability, recycling and reducing e-waste. Legislations such as Waste Electrical and Electronic Equipment (WEEE) regulations are promoting the recycling and re-manufacturing of electronics. This political backing for underpinning standards helps to forge an opportunity for </w:t>
      </w:r>
      <w:proofErr w:type="spellStart"/>
      <w:r>
        <w:t>ReNewTech</w:t>
      </w:r>
      <w:proofErr w:type="spellEnd"/>
      <w:r>
        <w:t xml:space="preserve"> because it is consistent with government objectives in relation to greener forms of business. But the company should remain alert for future policy changes or new recycling laws that might influence how waste materials are managed or taxed.</w:t>
      </w:r>
    </w:p>
    <w:p w14:paraId="36ADC53F" w14:textId="77777777" w:rsidR="00B90DC0" w:rsidRDefault="00B90DC0" w:rsidP="00B90DC0"/>
    <w:p w14:paraId="4374E0AC" w14:textId="63443BDD" w:rsidR="00B90DC0" w:rsidRPr="00B90DC0" w:rsidRDefault="00B90DC0" w:rsidP="00B90DC0">
      <w:pPr>
        <w:pStyle w:val="Heading2"/>
        <w:rPr>
          <w:color w:val="auto"/>
        </w:rPr>
      </w:pPr>
      <w:bookmarkStart w:id="4" w:name="_Toc212309498"/>
      <w:r w:rsidRPr="00B90DC0">
        <w:rPr>
          <w:color w:val="auto"/>
        </w:rPr>
        <w:t>Economic</w:t>
      </w:r>
      <w:bookmarkEnd w:id="4"/>
    </w:p>
    <w:p w14:paraId="75DBF7B4" w14:textId="77777777" w:rsidR="00B90DC0" w:rsidRDefault="00B90DC0" w:rsidP="00B90DC0">
      <w:r>
        <w:t xml:space="preserve">The UK is in the grip of soaring living costs, which is prompting interest in cheaper options than buying something new. </w:t>
      </w:r>
      <w:proofErr w:type="spellStart"/>
      <w:r>
        <w:t>ReNewTech</w:t>
      </w:r>
      <w:proofErr w:type="spellEnd"/>
      <w:r>
        <w:t xml:space="preserve"> takes advantage of this trend by providing inexpensive repair and reconditioned articles. The business also supports the circular economy by helping to reduce waste and create jobs. But inflation and high energy prices can lead business costs to rise, and economic </w:t>
      </w:r>
      <w:proofErr w:type="spellStart"/>
      <w:r>
        <w:t>uncertainlly</w:t>
      </w:r>
      <w:proofErr w:type="spellEnd"/>
      <w:r>
        <w:t xml:space="preserve"> might mean customers will spend less on non-essential repairs.</w:t>
      </w:r>
    </w:p>
    <w:p w14:paraId="12BAB0B3" w14:textId="77777777" w:rsidR="00B90DC0" w:rsidRDefault="00B90DC0" w:rsidP="00B90DC0"/>
    <w:p w14:paraId="1F1983B1" w14:textId="0005380F" w:rsidR="00B90DC0" w:rsidRPr="00B90DC0" w:rsidRDefault="00B90DC0" w:rsidP="00B90DC0">
      <w:pPr>
        <w:pStyle w:val="Heading2"/>
        <w:rPr>
          <w:color w:val="auto"/>
        </w:rPr>
      </w:pPr>
      <w:bookmarkStart w:id="5" w:name="_Toc212309499"/>
      <w:r w:rsidRPr="00B90DC0">
        <w:rPr>
          <w:color w:val="auto"/>
        </w:rPr>
        <w:t>Social</w:t>
      </w:r>
      <w:bookmarkEnd w:id="5"/>
    </w:p>
    <w:p w14:paraId="30DDEDC6" w14:textId="77777777" w:rsidR="00B90DC0" w:rsidRDefault="00B90DC0" w:rsidP="00B90DC0">
      <w:r>
        <w:t xml:space="preserve">Society is more and more conscious about environmental aspects and sustainability. Nowadays, a lot of people are particularly the young generations, they are more into eco-friendly and yet economical use. </w:t>
      </w:r>
      <w:proofErr w:type="spellStart"/>
      <w:r>
        <w:t>ReNewTech</w:t>
      </w:r>
      <w:proofErr w:type="spellEnd"/>
      <w:r>
        <w:t xml:space="preserve"> can address such social movement by advocating the fact that repairing and recycling electricity devices are environmentally friendly. At the same time, the business will have to win over </w:t>
      </w:r>
      <w:proofErr w:type="spellStart"/>
      <w:r>
        <w:t>skeptical</w:t>
      </w:r>
      <w:proofErr w:type="spellEnd"/>
      <w:r>
        <w:t xml:space="preserve"> customers who still may prefer new devices to refurbished ones on concerns of reliability or performance.</w:t>
      </w:r>
    </w:p>
    <w:p w14:paraId="4CF7A1EA" w14:textId="77777777" w:rsidR="00B90DC0" w:rsidRDefault="00B90DC0" w:rsidP="00B90DC0"/>
    <w:p w14:paraId="530B77CE" w14:textId="0B4C0FC2" w:rsidR="00B90DC0" w:rsidRPr="00B90DC0" w:rsidRDefault="00B90DC0" w:rsidP="00B90DC0">
      <w:pPr>
        <w:pStyle w:val="Heading2"/>
        <w:rPr>
          <w:color w:val="auto"/>
        </w:rPr>
      </w:pPr>
      <w:bookmarkStart w:id="6" w:name="_Toc212309500"/>
      <w:r w:rsidRPr="00B90DC0">
        <w:rPr>
          <w:color w:val="auto"/>
        </w:rPr>
        <w:t>Technological</w:t>
      </w:r>
      <w:bookmarkEnd w:id="6"/>
    </w:p>
    <w:p w14:paraId="6DF165F6" w14:textId="31EC61EA" w:rsidR="00B90DC0" w:rsidRDefault="00B90DC0" w:rsidP="008638F7">
      <w:proofErr w:type="spellStart"/>
      <w:r>
        <w:t>ReNewTech</w:t>
      </w:r>
      <w:proofErr w:type="spellEnd"/>
      <w:r>
        <w:t xml:space="preserve"> is a technology-driven company. Better mobile tools, repair aids, and the diagnostic software mean it’s simpler and quicker to repair devices. The company can also control bookings, payments and customer communication through their mobile app or website. But rapid technological change could be a challenge </w:t>
      </w:r>
      <w:r w:rsidR="00551E90">
        <w:t>as</w:t>
      </w:r>
      <w:r>
        <w:t xml:space="preserve"> new gadgets are typically too complex to repair easily. It will be crucial to keep technicians trained on the latest products.</w:t>
      </w:r>
      <w:r>
        <w:br w:type="page"/>
      </w:r>
    </w:p>
    <w:p w14:paraId="3EDCC61C" w14:textId="77777777" w:rsidR="00B90DC0" w:rsidRDefault="00B90DC0" w:rsidP="00B90DC0"/>
    <w:p w14:paraId="60E1862D" w14:textId="6E6DF48F" w:rsidR="00B90DC0" w:rsidRDefault="00B90DC0" w:rsidP="00B90DC0">
      <w:bookmarkStart w:id="7" w:name="_Toc212309501"/>
      <w:r w:rsidRPr="00B90DC0">
        <w:rPr>
          <w:rStyle w:val="Heading2Char"/>
          <w:color w:val="auto"/>
        </w:rPr>
        <w:t>Legal</w:t>
      </w:r>
      <w:bookmarkEnd w:id="7"/>
    </w:p>
    <w:p w14:paraId="46E55745" w14:textId="3CD72EBA" w:rsidR="00B90DC0" w:rsidRDefault="00B90DC0" w:rsidP="00B90DC0">
      <w:r>
        <w:t xml:space="preserve">There are a few UK laws that </w:t>
      </w:r>
      <w:proofErr w:type="spellStart"/>
      <w:r>
        <w:t>ReNewTech</w:t>
      </w:r>
      <w:proofErr w:type="spellEnd"/>
      <w:r>
        <w:t xml:space="preserve"> must adhere to such as consumer protection, data privacy (GDPR), and environment rules concerning e-waste. It also needs to verify that all used devices are safe before they can be sold again. Laws pertaining to employment, health and safety, as well as workers’ rights will also be in effect</w:t>
      </w:r>
      <w:r w:rsidR="00551E90">
        <w:t xml:space="preserve">, </w:t>
      </w:r>
      <w:r>
        <w:t>particularly for on-site repair technicians. Adhering to these guidelines closely will safeguard the business from fines or litigation.</w:t>
      </w:r>
    </w:p>
    <w:p w14:paraId="6751D39F" w14:textId="77777777" w:rsidR="00B90DC0" w:rsidRDefault="00B90DC0" w:rsidP="00B90DC0"/>
    <w:p w14:paraId="493067A2" w14:textId="2B36BFEF" w:rsidR="00B90DC0" w:rsidRPr="00B90DC0" w:rsidRDefault="00B90DC0" w:rsidP="00B90DC0">
      <w:pPr>
        <w:pStyle w:val="Heading2"/>
        <w:rPr>
          <w:color w:val="auto"/>
        </w:rPr>
      </w:pPr>
      <w:bookmarkStart w:id="8" w:name="_Toc212309502"/>
      <w:r w:rsidRPr="00B90DC0">
        <w:rPr>
          <w:color w:val="auto"/>
        </w:rPr>
        <w:t>Environmental</w:t>
      </w:r>
      <w:bookmarkEnd w:id="8"/>
    </w:p>
    <w:p w14:paraId="405B6741" w14:textId="631C2FEF" w:rsidR="00551E90" w:rsidRDefault="00B90DC0" w:rsidP="008638F7">
      <w:proofErr w:type="spellStart"/>
      <w:r>
        <w:t>ReNewTech</w:t>
      </w:r>
      <w:proofErr w:type="spellEnd"/>
      <w:r>
        <w:t xml:space="preserve"> is environment-oriented company because it has electronic waste reduction and recycling as its vision. Through the devices’ extended life and materials recovery, it also helps achieve sustainability and reduce carbon emissions. But it will have to responsibly handle its own waste</w:t>
      </w:r>
      <w:r w:rsidR="00551E90">
        <w:t>,</w:t>
      </w:r>
      <w:r>
        <w:t xml:space="preserve"> including safely recycling or discarding non-reusable components and batteries. It could enhance its green credentials even more through the use of environmentally friendly transport and packaging.</w:t>
      </w:r>
    </w:p>
    <w:p w14:paraId="12D118AD" w14:textId="77777777" w:rsidR="00551E90" w:rsidRPr="00551E90" w:rsidRDefault="00551E90" w:rsidP="00551E90">
      <w:pPr>
        <w:pStyle w:val="Heading1"/>
        <w:rPr>
          <w:color w:val="auto"/>
        </w:rPr>
      </w:pPr>
      <w:bookmarkStart w:id="9" w:name="_Toc212309503"/>
      <w:r w:rsidRPr="00551E90">
        <w:rPr>
          <w:color w:val="auto"/>
        </w:rPr>
        <w:t>Marketing</w:t>
      </w:r>
      <w:bookmarkEnd w:id="9"/>
    </w:p>
    <w:p w14:paraId="39789366" w14:textId="3DC19F9F" w:rsidR="00551E90" w:rsidRDefault="008638F7" w:rsidP="008638F7">
      <w:r w:rsidRPr="008638F7">
        <w:t>Marketing leads to consumer satisfaction through honest advertising, assurance of quality products, and availability of innovative products</w:t>
      </w:r>
      <w:r>
        <w:t xml:space="preserve"> </w:t>
      </w:r>
      <w:r w:rsidRPr="008638F7">
        <w:t>(Durst, 2022)</w:t>
      </w:r>
      <w:r>
        <w:t xml:space="preserve">. </w:t>
      </w:r>
      <w:proofErr w:type="spellStart"/>
      <w:r w:rsidR="00551E90">
        <w:t>ReNewTech</w:t>
      </w:r>
      <w:proofErr w:type="spellEnd"/>
      <w:r w:rsidR="00551E90">
        <w:t xml:space="preserve"> will employ a combination of digital as well as community-based marketing tools to access customers and its brand name too. Primary attention will be given to online marketing as the majority of the customers who seek repair services do so through the internet. The company will develop a clean, professional website and mobile app on which customers can book repairs, request collections or purchase refurbished devices. Search Engine Optimization will make it easier for </w:t>
      </w:r>
      <w:proofErr w:type="spellStart"/>
      <w:r w:rsidR="00551E90">
        <w:t>ReNewTech</w:t>
      </w:r>
      <w:proofErr w:type="spellEnd"/>
      <w:r w:rsidR="00551E90">
        <w:t xml:space="preserve"> to be found when people Google search for phone or laptop repair near me.</w:t>
      </w:r>
    </w:p>
    <w:p w14:paraId="2A217F5A" w14:textId="0343E0E2" w:rsidR="00551E90" w:rsidRDefault="00551E90" w:rsidP="008638F7">
      <w:r>
        <w:t xml:space="preserve">Social media marketing will increasingly be important as well. Social media channels like Instagram, Facebook &amp; </w:t>
      </w:r>
      <w:proofErr w:type="spellStart"/>
      <w:r>
        <w:t>TikTok</w:t>
      </w:r>
      <w:proofErr w:type="spellEnd"/>
      <w:r>
        <w:t xml:space="preserve"> will be leveraged to promote short videos of repairs, customer reviews and environmentally friendly messages to appeal to a tech-savvy audience. </w:t>
      </w:r>
      <w:r w:rsidR="008638F7" w:rsidRPr="008638F7">
        <w:t xml:space="preserve">In the UK, there was a 131% year-over-year increase in the number of shoppers on </w:t>
      </w:r>
      <w:proofErr w:type="spellStart"/>
      <w:r w:rsidR="008638F7" w:rsidRPr="008638F7">
        <w:t>TikTok</w:t>
      </w:r>
      <w:proofErr w:type="spellEnd"/>
      <w:r w:rsidR="008638F7" w:rsidRPr="008638F7">
        <w:t xml:space="preserve"> Shop and a 180% rise in revenue by the end of last year</w:t>
      </w:r>
      <w:r w:rsidR="008638F7">
        <w:t xml:space="preserve"> </w:t>
      </w:r>
      <w:r w:rsidR="008638F7" w:rsidRPr="008638F7">
        <w:t>(</w:t>
      </w:r>
      <w:proofErr w:type="spellStart"/>
      <w:r w:rsidR="008638F7" w:rsidRPr="008638F7">
        <w:t>Battisby</w:t>
      </w:r>
      <w:proofErr w:type="spellEnd"/>
      <w:r w:rsidR="008638F7" w:rsidRPr="008638F7">
        <w:t>, 2025)</w:t>
      </w:r>
      <w:r w:rsidR="008638F7">
        <w:t xml:space="preserve">. </w:t>
      </w:r>
      <w:proofErr w:type="spellStart"/>
      <w:r>
        <w:t>ReNewTech</w:t>
      </w:r>
      <w:proofErr w:type="spellEnd"/>
      <w:r>
        <w:t xml:space="preserve"> can also work with local influencers to help push its services too. To develop community trust, local school, university and small business partnerships will be formed. For instance, providing student discounts or hosting repair workshops can help spread awareness and loyalty. </w:t>
      </w:r>
    </w:p>
    <w:p w14:paraId="1082B5A3" w14:textId="5608C95B" w:rsidR="00B90DC0" w:rsidRDefault="00551E90" w:rsidP="00551E90">
      <w:r>
        <w:t xml:space="preserve">The company may also display at local markets or environmental sustainability events to demonstrate its green credentials. And, in the end, email marketing and loyalty programs will work towards keeping customers loyal to your brand by providing discounted prices for redoing repairs or recycling old devices. When harmonizing both digital and community approaches, it enables </w:t>
      </w:r>
      <w:proofErr w:type="spellStart"/>
      <w:r>
        <w:t>ReNewTech</w:t>
      </w:r>
      <w:proofErr w:type="spellEnd"/>
      <w:r>
        <w:t xml:space="preserve"> to reach many people, creates credibility and a customer base that can be loyal.</w:t>
      </w:r>
      <w:r w:rsidR="00B90DC0">
        <w:br w:type="page"/>
      </w:r>
    </w:p>
    <w:p w14:paraId="095B3DD8" w14:textId="5F120891" w:rsidR="00D22A2D" w:rsidRPr="00D22A2D" w:rsidRDefault="00D22A2D" w:rsidP="00D22A2D">
      <w:pPr>
        <w:pStyle w:val="Heading1"/>
        <w:rPr>
          <w:color w:val="auto"/>
        </w:rPr>
      </w:pPr>
      <w:bookmarkStart w:id="10" w:name="_Toc212309504"/>
      <w:r w:rsidRPr="00D22A2D">
        <w:rPr>
          <w:color w:val="auto"/>
        </w:rPr>
        <w:t>Funding</w:t>
      </w:r>
      <w:bookmarkEnd w:id="10"/>
    </w:p>
    <w:p w14:paraId="2E61A710" w14:textId="255357C7" w:rsidR="00D22A2D" w:rsidRPr="00D22A2D" w:rsidRDefault="00D22A2D" w:rsidP="00D22A2D">
      <w:pPr>
        <w:rPr>
          <w:sz w:val="24"/>
          <w:szCs w:val="24"/>
        </w:rPr>
      </w:pPr>
      <w:r w:rsidRPr="00D22A2D">
        <w:rPr>
          <w:sz w:val="24"/>
          <w:szCs w:val="24"/>
        </w:rPr>
        <w:t xml:space="preserve">It is estimated that it will cost £50,000 of </w:t>
      </w:r>
      <w:proofErr w:type="spellStart"/>
      <w:r>
        <w:rPr>
          <w:sz w:val="24"/>
          <w:szCs w:val="24"/>
        </w:rPr>
        <w:t>startup</w:t>
      </w:r>
      <w:proofErr w:type="spellEnd"/>
      <w:r>
        <w:rPr>
          <w:sz w:val="24"/>
          <w:szCs w:val="24"/>
        </w:rPr>
        <w:t xml:space="preserve"> funding</w:t>
      </w:r>
      <w:r w:rsidRPr="00D22A2D">
        <w:rPr>
          <w:sz w:val="24"/>
          <w:szCs w:val="24"/>
        </w:rPr>
        <w:t xml:space="preserve"> money to get </w:t>
      </w:r>
      <w:proofErr w:type="spellStart"/>
      <w:r>
        <w:rPr>
          <w:sz w:val="24"/>
          <w:szCs w:val="24"/>
        </w:rPr>
        <w:t>ReNewTech</w:t>
      </w:r>
      <w:proofErr w:type="spellEnd"/>
      <w:r>
        <w:rPr>
          <w:sz w:val="24"/>
          <w:szCs w:val="24"/>
        </w:rPr>
        <w:t xml:space="preserve"> started. </w:t>
      </w:r>
      <w:r w:rsidRPr="00D22A2D">
        <w:rPr>
          <w:sz w:val="24"/>
          <w:szCs w:val="24"/>
        </w:rPr>
        <w:t>This already includes the early operations such as buying tools, creating your app or website for a company, and advertising in the first few months. The money will be a combination of a small business loan and personal investment. A small business loan would be the perfect fit as it could provide the company with enough money to get off the ground and retain ownership for its founders. It shows a personal interest and commitment in the project, both of which are crucial for lenders or investors moving forward.</w:t>
      </w:r>
    </w:p>
    <w:p w14:paraId="7352E015" w14:textId="77777777" w:rsidR="00D22A2D" w:rsidRPr="00D22A2D" w:rsidRDefault="00D22A2D" w:rsidP="00D22A2D">
      <w:pPr>
        <w:rPr>
          <w:sz w:val="24"/>
          <w:szCs w:val="24"/>
        </w:rPr>
      </w:pPr>
    </w:p>
    <w:p w14:paraId="42A5F894" w14:textId="502A09D6" w:rsidR="00B90DC0" w:rsidRDefault="00D22A2D" w:rsidP="00D22A2D">
      <w:pPr>
        <w:rPr>
          <w:sz w:val="24"/>
          <w:szCs w:val="24"/>
        </w:rPr>
      </w:pPr>
      <w:r w:rsidRPr="00D22A2D">
        <w:rPr>
          <w:sz w:val="24"/>
          <w:szCs w:val="24"/>
        </w:rPr>
        <w:t xml:space="preserve">The first month will mostly be spent on </w:t>
      </w:r>
      <w:proofErr w:type="spellStart"/>
      <w:r w:rsidRPr="00D22A2D">
        <w:rPr>
          <w:sz w:val="24"/>
          <w:szCs w:val="24"/>
        </w:rPr>
        <w:t>startup</w:t>
      </w:r>
      <w:proofErr w:type="spellEnd"/>
      <w:r w:rsidRPr="00D22A2D">
        <w:rPr>
          <w:sz w:val="24"/>
          <w:szCs w:val="24"/>
        </w:rPr>
        <w:t xml:space="preserve"> costs: repair tools and fundamentals (£10,000), app/website development (£8,000) as well as rent for a small workshop/big office area(£7,000). Other costs will be for initial advertising and marketing (£5,000), staff pay and training (£12,000), business insurance and subscription fees (£3,000) and spare parts plus travel expenses(£5,000). These costs will enable </w:t>
      </w:r>
      <w:proofErr w:type="spellStart"/>
      <w:r w:rsidRPr="00D22A2D">
        <w:rPr>
          <w:sz w:val="24"/>
          <w:szCs w:val="24"/>
        </w:rPr>
        <w:t>ReNewTech</w:t>
      </w:r>
      <w:proofErr w:type="spellEnd"/>
      <w:r w:rsidRPr="00D22A2D">
        <w:rPr>
          <w:sz w:val="24"/>
          <w:szCs w:val="24"/>
        </w:rPr>
        <w:t xml:space="preserve"> to scale effectively, offering best-in-class repair and recycling solutions while establishing a solid platform for expansion.</w:t>
      </w:r>
    </w:p>
    <w:p w14:paraId="117087E8" w14:textId="1714B430" w:rsidR="00D22A2D" w:rsidRPr="00D22A2D" w:rsidRDefault="00D22A2D" w:rsidP="00D22A2D">
      <w:pPr>
        <w:pStyle w:val="Heading1"/>
        <w:rPr>
          <w:color w:val="auto"/>
        </w:rPr>
      </w:pPr>
      <w:bookmarkStart w:id="11" w:name="_Toc212309505"/>
      <w:r w:rsidRPr="00D22A2D">
        <w:rPr>
          <w:color w:val="auto"/>
        </w:rPr>
        <w:t>Conclusion</w:t>
      </w:r>
      <w:bookmarkEnd w:id="11"/>
    </w:p>
    <w:p w14:paraId="077882BC" w14:textId="42F7D2A2" w:rsidR="00614331" w:rsidRDefault="00D22A2D" w:rsidP="00D22A2D">
      <w:pPr>
        <w:rPr>
          <w:sz w:val="24"/>
          <w:szCs w:val="24"/>
        </w:rPr>
      </w:pPr>
      <w:r w:rsidRPr="00D22A2D">
        <w:rPr>
          <w:sz w:val="24"/>
          <w:szCs w:val="24"/>
        </w:rPr>
        <w:t xml:space="preserve">In summary, </w:t>
      </w:r>
      <w:proofErr w:type="spellStart"/>
      <w:r w:rsidRPr="00D22A2D">
        <w:rPr>
          <w:sz w:val="24"/>
          <w:szCs w:val="24"/>
        </w:rPr>
        <w:t>ReNewTech</w:t>
      </w:r>
      <w:proofErr w:type="spellEnd"/>
      <w:r w:rsidRPr="00D22A2D">
        <w:rPr>
          <w:sz w:val="24"/>
          <w:szCs w:val="24"/>
        </w:rPr>
        <w:t xml:space="preserve"> stands for innovative, environmentally friendly business idea and addresses the real market demand. With increasing environmental consciousness and escalating prices of new technology, affordable and environmentally friendly repairing and recycling service is timely and has high market value. The business will be under Private Limited Company, which will provide for professionalism and limited liability and growth opportunity. It's organized management structure will enable the business to run smoothly and provide above average customer service satisfaction. Through the PESTLE analysis, it is found that when looking at </w:t>
      </w:r>
      <w:proofErr w:type="spellStart"/>
      <w:r w:rsidRPr="00D22A2D">
        <w:rPr>
          <w:sz w:val="24"/>
          <w:szCs w:val="24"/>
        </w:rPr>
        <w:t>ReNewTech</w:t>
      </w:r>
      <w:proofErr w:type="spellEnd"/>
      <w:r w:rsidRPr="00D22A2D">
        <w:rPr>
          <w:sz w:val="24"/>
          <w:szCs w:val="24"/>
        </w:rPr>
        <w:t xml:space="preserve"> as a business model, then they are situated well in accordance with the government’s sustainability focus on policies, social’s expansion through recycling tools and technological extension of repairing tools. It will lash up with local partners and engage in digital marketing, social media campaigning to establish its consumer base. Through the support of this fantastic investment and the access to expert advice, </w:t>
      </w:r>
      <w:r>
        <w:rPr>
          <w:sz w:val="24"/>
          <w:szCs w:val="24"/>
        </w:rPr>
        <w:t>I</w:t>
      </w:r>
      <w:r w:rsidRPr="00D22A2D">
        <w:rPr>
          <w:sz w:val="24"/>
          <w:szCs w:val="24"/>
        </w:rPr>
        <w:t xml:space="preserve"> know </w:t>
      </w:r>
      <w:r>
        <w:rPr>
          <w:sz w:val="24"/>
          <w:szCs w:val="24"/>
        </w:rPr>
        <w:t>this</w:t>
      </w:r>
      <w:r w:rsidRPr="00D22A2D">
        <w:rPr>
          <w:sz w:val="24"/>
          <w:szCs w:val="24"/>
        </w:rPr>
        <w:t xml:space="preserve"> </w:t>
      </w:r>
      <w:r>
        <w:rPr>
          <w:sz w:val="24"/>
          <w:szCs w:val="24"/>
        </w:rPr>
        <w:t>idea</w:t>
      </w:r>
      <w:r w:rsidRPr="00D22A2D">
        <w:rPr>
          <w:sz w:val="24"/>
          <w:szCs w:val="24"/>
        </w:rPr>
        <w:t xml:space="preserve"> can hit the ground running with a start-up loan and reach those who need our technology. With at least £50,000 raised in capital injection, </w:t>
      </w:r>
      <w:proofErr w:type="spellStart"/>
      <w:r w:rsidRPr="00D22A2D">
        <w:rPr>
          <w:sz w:val="24"/>
          <w:szCs w:val="24"/>
        </w:rPr>
        <w:t>ReNewTech</w:t>
      </w:r>
      <w:proofErr w:type="spellEnd"/>
      <w:r w:rsidRPr="00D22A2D">
        <w:rPr>
          <w:sz w:val="24"/>
          <w:szCs w:val="24"/>
        </w:rPr>
        <w:t xml:space="preserve"> will have financial backing to launch operations. ​There is incredible demand for this </w:t>
      </w:r>
      <w:r>
        <w:rPr>
          <w:sz w:val="24"/>
          <w:szCs w:val="24"/>
        </w:rPr>
        <w:t>type of business</w:t>
      </w:r>
      <w:r w:rsidRPr="00D22A2D">
        <w:rPr>
          <w:sz w:val="24"/>
          <w:szCs w:val="24"/>
        </w:rPr>
        <w:t xml:space="preserve"> due to the cost savings and sustainability offered. From the standpoint of promoting recycling and responsible consumption, </w:t>
      </w:r>
      <w:proofErr w:type="spellStart"/>
      <w:r w:rsidRPr="00D22A2D">
        <w:rPr>
          <w:sz w:val="24"/>
          <w:szCs w:val="24"/>
        </w:rPr>
        <w:t>ReNewTech</w:t>
      </w:r>
      <w:proofErr w:type="spellEnd"/>
      <w:r w:rsidRPr="00D22A2D">
        <w:rPr>
          <w:sz w:val="24"/>
          <w:szCs w:val="24"/>
        </w:rPr>
        <w:t xml:space="preserve"> is not only becoming a lucrative deal but also an effectively designated company which goes along with profitability of business to social </w:t>
      </w:r>
      <w:r>
        <w:rPr>
          <w:sz w:val="24"/>
          <w:szCs w:val="24"/>
        </w:rPr>
        <w:t>responsibility.</w:t>
      </w:r>
    </w:p>
    <w:p w14:paraId="70FDDC06" w14:textId="652BFB62" w:rsidR="001D0D94" w:rsidRPr="001D0D94" w:rsidRDefault="00614331" w:rsidP="001D0D94">
      <w:pPr>
        <w:pStyle w:val="Heading1"/>
        <w:rPr>
          <w:color w:val="auto"/>
        </w:rPr>
      </w:pPr>
      <w:bookmarkStart w:id="12" w:name="_Toc212309506"/>
      <w:r w:rsidRPr="00614331">
        <w:rPr>
          <w:color w:val="auto"/>
        </w:rPr>
        <w:t>References</w:t>
      </w:r>
      <w:bookmarkEnd w:id="12"/>
    </w:p>
    <w:p w14:paraId="55EEBDA0" w14:textId="77777777" w:rsidR="001D0D94" w:rsidRPr="008638F7" w:rsidRDefault="001D0D94" w:rsidP="008638F7">
      <w:proofErr w:type="spellStart"/>
      <w:r w:rsidRPr="008638F7">
        <w:t>Battisby</w:t>
      </w:r>
      <w:proofErr w:type="spellEnd"/>
      <w:r w:rsidRPr="008638F7">
        <w:t xml:space="preserve">, A. (2025). </w:t>
      </w:r>
      <w:r w:rsidRPr="008638F7">
        <w:rPr>
          <w:i/>
          <w:iCs/>
        </w:rPr>
        <w:t xml:space="preserve">An In-Depth Look at Marketing on </w:t>
      </w:r>
      <w:proofErr w:type="spellStart"/>
      <w:r w:rsidRPr="008638F7">
        <w:rPr>
          <w:i/>
          <w:iCs/>
        </w:rPr>
        <w:t>TikTok</w:t>
      </w:r>
      <w:proofErr w:type="spellEnd"/>
      <w:r w:rsidRPr="008638F7">
        <w:t>. [online] Digital Marketing Institute. Available at: https://digitalmarketinginstitute.com/blog/an-in-depth-look-at-marketing-on-tiktok.</w:t>
      </w:r>
    </w:p>
    <w:p w14:paraId="42ED8F3F" w14:textId="77777777" w:rsidR="001D0D94" w:rsidRPr="006848CA" w:rsidRDefault="001D0D94" w:rsidP="006848CA">
      <w:r w:rsidRPr="006848CA">
        <w:t xml:space="preserve">Cloud, C. (2025). </w:t>
      </w:r>
      <w:r>
        <w:rPr>
          <w:i/>
          <w:iCs/>
        </w:rPr>
        <w:t xml:space="preserve">Sustainability </w:t>
      </w:r>
      <w:r w:rsidRPr="006848CA">
        <w:t>[online] Centerprisecloud.co.uk. Available at: https://centerprisecloud.co.uk/the-importance-of-sustainability-in-the-tech-industry-meeting-the-demands-of-a-new-generation/.</w:t>
      </w:r>
    </w:p>
    <w:p w14:paraId="2E9D41D9" w14:textId="77777777" w:rsidR="001D0D94" w:rsidRPr="008638F7" w:rsidRDefault="001D0D94" w:rsidP="008638F7">
      <w:r w:rsidRPr="008638F7">
        <w:t xml:space="preserve">Durst, S. (2022). Marketing Plays an Important Role on Business. </w:t>
      </w:r>
      <w:r w:rsidRPr="008638F7">
        <w:rPr>
          <w:i/>
          <w:iCs/>
        </w:rPr>
        <w:t>Journal of Business &amp; Financial Affairs</w:t>
      </w:r>
      <w:r w:rsidRPr="008638F7">
        <w:t xml:space="preserve">, [online] 11(3). </w:t>
      </w:r>
      <w:proofErr w:type="spellStart"/>
      <w:r w:rsidRPr="008638F7">
        <w:t>doi:https</w:t>
      </w:r>
      <w:proofErr w:type="spellEnd"/>
      <w:r w:rsidRPr="008638F7">
        <w:t>://doi.org/10.37421/2167-0234.2022.11.395.</w:t>
      </w:r>
    </w:p>
    <w:p w14:paraId="61F3F321" w14:textId="77777777" w:rsidR="001D0D94" w:rsidRPr="001D0D94" w:rsidRDefault="001D0D94" w:rsidP="001D0D94">
      <w:r w:rsidRPr="001D0D94">
        <w:t xml:space="preserve">LSE Executive Education (2025). </w:t>
      </w:r>
      <w:r w:rsidRPr="001D0D94">
        <w:rPr>
          <w:i/>
          <w:iCs/>
        </w:rPr>
        <w:t>The Top 10 Most In-demand Tech Careers for 2025 | LSE Executive Education</w:t>
      </w:r>
      <w:r w:rsidRPr="001D0D94">
        <w:t>. [online] Lse.ac.uk. Available at: https://www.lse.ac.uk/study-at-lse/executive-education/insights/articles/the-top-10-most-in-demand-tech-careers-for-2025.</w:t>
      </w:r>
    </w:p>
    <w:p w14:paraId="66C315E6" w14:textId="77777777" w:rsidR="001D0D94" w:rsidRPr="006848CA" w:rsidRDefault="001D0D94" w:rsidP="006848CA">
      <w:r w:rsidRPr="006848CA">
        <w:t xml:space="preserve">World Health Organization (2024). </w:t>
      </w:r>
      <w:r w:rsidRPr="006848CA">
        <w:rPr>
          <w:i/>
          <w:iCs/>
        </w:rPr>
        <w:t>Electronic Waste (E-Waste)</w:t>
      </w:r>
      <w:r w:rsidRPr="006848CA">
        <w:t>. [online] World Health Organization. Available at: https://www.who.int/news-room/fact-sheets/detail/electronic-waste-(e-waste).</w:t>
      </w:r>
    </w:p>
    <w:sectPr w:rsidR="001D0D94" w:rsidRPr="006848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C14"/>
    <w:rsid w:val="000743E8"/>
    <w:rsid w:val="001D0D94"/>
    <w:rsid w:val="001E34F1"/>
    <w:rsid w:val="00295677"/>
    <w:rsid w:val="003541F0"/>
    <w:rsid w:val="00551E90"/>
    <w:rsid w:val="00614331"/>
    <w:rsid w:val="006848CA"/>
    <w:rsid w:val="0071676C"/>
    <w:rsid w:val="007C39B3"/>
    <w:rsid w:val="008638F7"/>
    <w:rsid w:val="0099372D"/>
    <w:rsid w:val="009C3B8A"/>
    <w:rsid w:val="00A7613D"/>
    <w:rsid w:val="00B90DC0"/>
    <w:rsid w:val="00C508F0"/>
    <w:rsid w:val="00CF2D8C"/>
    <w:rsid w:val="00D02C14"/>
    <w:rsid w:val="00D0655A"/>
    <w:rsid w:val="00D22A2D"/>
    <w:rsid w:val="00D63F0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E6363"/>
  <w15:chartTrackingRefBased/>
  <w15:docId w15:val="{9D862D37-E438-4E50-8527-36F162373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2"/>
        <w:szCs w:val="22"/>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2C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02C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02C14"/>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02C14"/>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D02C14"/>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D02C1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02C1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02C1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02C1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2C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02C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2C14"/>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02C14"/>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D02C14"/>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D02C14"/>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D02C14"/>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D02C14"/>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D02C14"/>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D02C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2C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2C14"/>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2C14"/>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D02C14"/>
    <w:pPr>
      <w:spacing w:before="160"/>
      <w:jc w:val="center"/>
    </w:pPr>
    <w:rPr>
      <w:i/>
      <w:iCs/>
      <w:color w:val="404040" w:themeColor="text1" w:themeTint="BF"/>
    </w:rPr>
  </w:style>
  <w:style w:type="character" w:customStyle="1" w:styleId="QuoteChar">
    <w:name w:val="Quote Char"/>
    <w:basedOn w:val="DefaultParagraphFont"/>
    <w:link w:val="Quote"/>
    <w:uiPriority w:val="29"/>
    <w:rsid w:val="00D02C14"/>
    <w:rPr>
      <w:i/>
      <w:iCs/>
      <w:color w:val="404040" w:themeColor="text1" w:themeTint="BF"/>
    </w:rPr>
  </w:style>
  <w:style w:type="paragraph" w:styleId="ListParagraph">
    <w:name w:val="List Paragraph"/>
    <w:basedOn w:val="Normal"/>
    <w:uiPriority w:val="34"/>
    <w:qFormat/>
    <w:rsid w:val="00D02C14"/>
    <w:pPr>
      <w:ind w:left="720"/>
      <w:contextualSpacing/>
    </w:pPr>
  </w:style>
  <w:style w:type="character" w:styleId="IntenseEmphasis">
    <w:name w:val="Intense Emphasis"/>
    <w:basedOn w:val="DefaultParagraphFont"/>
    <w:uiPriority w:val="21"/>
    <w:qFormat/>
    <w:rsid w:val="00D02C14"/>
    <w:rPr>
      <w:i/>
      <w:iCs/>
      <w:color w:val="0F4761" w:themeColor="accent1" w:themeShade="BF"/>
    </w:rPr>
  </w:style>
  <w:style w:type="paragraph" w:styleId="IntenseQuote">
    <w:name w:val="Intense Quote"/>
    <w:basedOn w:val="Normal"/>
    <w:next w:val="Normal"/>
    <w:link w:val="IntenseQuoteChar"/>
    <w:uiPriority w:val="30"/>
    <w:qFormat/>
    <w:rsid w:val="00D02C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2C14"/>
    <w:rPr>
      <w:i/>
      <w:iCs/>
      <w:color w:val="0F4761" w:themeColor="accent1" w:themeShade="BF"/>
    </w:rPr>
  </w:style>
  <w:style w:type="character" w:styleId="IntenseReference">
    <w:name w:val="Intense Reference"/>
    <w:basedOn w:val="DefaultParagraphFont"/>
    <w:uiPriority w:val="32"/>
    <w:qFormat/>
    <w:rsid w:val="00D02C14"/>
    <w:rPr>
      <w:b/>
      <w:bCs/>
      <w:smallCaps/>
      <w:color w:val="0F4761" w:themeColor="accent1" w:themeShade="BF"/>
      <w:spacing w:val="5"/>
    </w:rPr>
  </w:style>
  <w:style w:type="paragraph" w:styleId="TOCHeading">
    <w:name w:val="TOC Heading"/>
    <w:basedOn w:val="Heading1"/>
    <w:next w:val="Normal"/>
    <w:uiPriority w:val="39"/>
    <w:unhideWhenUsed/>
    <w:qFormat/>
    <w:rsid w:val="00B90DC0"/>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B90DC0"/>
    <w:pPr>
      <w:spacing w:after="100"/>
    </w:pPr>
  </w:style>
  <w:style w:type="paragraph" w:styleId="TOC2">
    <w:name w:val="toc 2"/>
    <w:basedOn w:val="Normal"/>
    <w:next w:val="Normal"/>
    <w:autoRedefine/>
    <w:uiPriority w:val="39"/>
    <w:unhideWhenUsed/>
    <w:rsid w:val="00B90DC0"/>
    <w:pPr>
      <w:spacing w:after="100"/>
      <w:ind w:left="220"/>
    </w:pPr>
  </w:style>
  <w:style w:type="character" w:styleId="Hyperlink">
    <w:name w:val="Hyperlink"/>
    <w:basedOn w:val="DefaultParagraphFont"/>
    <w:uiPriority w:val="99"/>
    <w:unhideWhenUsed/>
    <w:rsid w:val="00B90DC0"/>
    <w:rPr>
      <w:color w:val="467886" w:themeColor="hyperlink"/>
      <w:u w:val="single"/>
    </w:rPr>
  </w:style>
  <w:style w:type="paragraph" w:styleId="NormalWeb">
    <w:name w:val="Normal (Web)"/>
    <w:basedOn w:val="Normal"/>
    <w:uiPriority w:val="99"/>
    <w:semiHidden/>
    <w:unhideWhenUsed/>
    <w:rsid w:val="006848C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4A7D84-E694-478E-99DE-FC88ECC452D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2048</Words>
  <Characters>11675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Plesca</dc:creator>
  <cp:keywords/>
  <dc:description/>
  <cp:lastModifiedBy>ben plesca</cp:lastModifiedBy>
  <cp:revision>2</cp:revision>
  <dcterms:created xsi:type="dcterms:W3CDTF">2025-10-26T04:07:00Z</dcterms:created>
  <dcterms:modified xsi:type="dcterms:W3CDTF">2025-10-26T04:07:00Z</dcterms:modified>
</cp:coreProperties>
</file>