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004B7" w14:textId="618D8F78" w:rsidR="00E354C8" w:rsidRDefault="000914B8" w:rsidP="000914B8">
      <w:pPr>
        <w:rPr>
          <w:rFonts w:ascii="Arial" w:hAnsi="Arial" w:cs="Arial"/>
          <w:b/>
          <w:bCs/>
          <w:sz w:val="36"/>
          <w:szCs w:val="36"/>
          <w:lang w:val="en-GB"/>
        </w:rPr>
      </w:pPr>
      <w:r>
        <w:rPr>
          <w:rFonts w:ascii="Arial" w:hAnsi="Arial" w:cs="Arial"/>
          <w:b/>
          <w:bCs/>
          <w:noProof/>
          <w:sz w:val="36"/>
          <w:szCs w:val="36"/>
          <w:lang w:val="en-GB"/>
        </w:rPr>
        <w:drawing>
          <wp:inline distT="0" distB="0" distL="0" distR="0" wp14:anchorId="399C94A5" wp14:editId="39666CF5">
            <wp:extent cx="1576137" cy="714821"/>
            <wp:effectExtent l="0" t="0" r="5080" b="9525"/>
            <wp:docPr id="897462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90363" cy="721273"/>
                    </a:xfrm>
                    <a:prstGeom prst="rect">
                      <a:avLst/>
                    </a:prstGeom>
                    <a:noFill/>
                  </pic:spPr>
                </pic:pic>
              </a:graphicData>
            </a:graphic>
          </wp:inline>
        </w:drawing>
      </w:r>
    </w:p>
    <w:p w14:paraId="2C71CBEE" w14:textId="77777777" w:rsidR="0024394F" w:rsidRDefault="0024394F">
      <w:pPr>
        <w:jc w:val="center"/>
        <w:rPr>
          <w:rFonts w:ascii="Arial" w:hAnsi="Arial" w:cs="Arial"/>
          <w:b/>
          <w:bCs/>
          <w:sz w:val="36"/>
          <w:szCs w:val="36"/>
          <w:lang w:val="en-GB"/>
        </w:rPr>
      </w:pPr>
    </w:p>
    <w:p w14:paraId="24A92F12" w14:textId="77777777" w:rsidR="00E354C8" w:rsidRDefault="00E354C8">
      <w:pPr>
        <w:jc w:val="center"/>
        <w:rPr>
          <w:rFonts w:ascii="Arial" w:hAnsi="Arial" w:cs="Arial"/>
          <w:b/>
          <w:bCs/>
          <w:sz w:val="36"/>
          <w:szCs w:val="36"/>
          <w:lang w:val="en-GB"/>
        </w:rPr>
      </w:pPr>
    </w:p>
    <w:p w14:paraId="097F9591" w14:textId="77777777" w:rsidR="00E354C8" w:rsidRDefault="00E354C8">
      <w:pPr>
        <w:jc w:val="center"/>
        <w:rPr>
          <w:rFonts w:ascii="Arial" w:hAnsi="Arial" w:cs="Arial"/>
          <w:b/>
          <w:bCs/>
          <w:sz w:val="36"/>
          <w:szCs w:val="36"/>
          <w:lang w:val="en-GB"/>
        </w:rPr>
      </w:pPr>
    </w:p>
    <w:p w14:paraId="7E998ED9" w14:textId="77777777" w:rsidR="00E354C8" w:rsidRDefault="00E354C8">
      <w:pPr>
        <w:jc w:val="center"/>
        <w:rPr>
          <w:rFonts w:ascii="Arial" w:hAnsi="Arial" w:cs="Arial"/>
          <w:b/>
          <w:bCs/>
          <w:sz w:val="36"/>
          <w:szCs w:val="36"/>
          <w:lang w:val="en-GB"/>
        </w:rPr>
      </w:pPr>
    </w:p>
    <w:p w14:paraId="640A1D5B" w14:textId="77777777" w:rsidR="00E354C8" w:rsidRDefault="00E354C8">
      <w:pPr>
        <w:jc w:val="center"/>
        <w:rPr>
          <w:rFonts w:ascii="Arial" w:hAnsi="Arial" w:cs="Arial"/>
          <w:b/>
          <w:bCs/>
          <w:sz w:val="36"/>
          <w:szCs w:val="36"/>
          <w:lang w:val="en-GB"/>
        </w:rPr>
      </w:pPr>
    </w:p>
    <w:p w14:paraId="73151614" w14:textId="77777777" w:rsidR="00E354C8" w:rsidRDefault="00663CE1">
      <w:pPr>
        <w:jc w:val="center"/>
        <w:rPr>
          <w:rFonts w:ascii="Arial" w:hAnsi="Arial" w:cs="Arial"/>
          <w:b/>
          <w:bCs/>
          <w:sz w:val="36"/>
          <w:szCs w:val="36"/>
          <w:lang w:val="en-GB"/>
        </w:rPr>
      </w:pPr>
      <w:r>
        <w:rPr>
          <w:rFonts w:ascii="Arial" w:hAnsi="Arial" w:cs="Arial"/>
          <w:b/>
          <w:bCs/>
          <w:sz w:val="36"/>
          <w:szCs w:val="36"/>
          <w:lang w:val="en-GB"/>
        </w:rPr>
        <w:t>Exploring Leadership Styles and Emotional Intelligence: Their Significance in HR and Their Influence on the Recruitment Process</w:t>
      </w:r>
    </w:p>
    <w:p w14:paraId="282B7904" w14:textId="77777777" w:rsidR="008648B4" w:rsidRDefault="008648B4">
      <w:pPr>
        <w:jc w:val="center"/>
        <w:rPr>
          <w:rFonts w:ascii="Arial" w:hAnsi="Arial" w:cs="Arial"/>
          <w:b/>
          <w:bCs/>
          <w:sz w:val="36"/>
          <w:szCs w:val="36"/>
          <w:lang w:val="en-GB"/>
        </w:rPr>
      </w:pPr>
    </w:p>
    <w:p w14:paraId="1FCBCA65" w14:textId="77777777" w:rsidR="008648B4" w:rsidRDefault="008648B4">
      <w:pPr>
        <w:jc w:val="center"/>
        <w:rPr>
          <w:rFonts w:ascii="Arial" w:hAnsi="Arial" w:cs="Arial"/>
          <w:b/>
          <w:bCs/>
          <w:sz w:val="36"/>
          <w:szCs w:val="36"/>
          <w:lang w:val="en-GB"/>
        </w:rPr>
      </w:pPr>
    </w:p>
    <w:p w14:paraId="257B4359" w14:textId="77777777" w:rsidR="005E3FEB" w:rsidRDefault="005E3FEB">
      <w:pPr>
        <w:jc w:val="center"/>
        <w:rPr>
          <w:rFonts w:ascii="Arial" w:hAnsi="Arial" w:cs="Arial"/>
          <w:b/>
          <w:bCs/>
          <w:sz w:val="36"/>
          <w:szCs w:val="36"/>
          <w:lang w:val="en-GB"/>
        </w:rPr>
      </w:pPr>
    </w:p>
    <w:p w14:paraId="3EB3DA29" w14:textId="77777777" w:rsidR="005E3FEB" w:rsidRDefault="005E3FEB">
      <w:pPr>
        <w:jc w:val="center"/>
        <w:rPr>
          <w:rFonts w:ascii="Arial" w:hAnsi="Arial" w:cs="Arial"/>
          <w:b/>
          <w:bCs/>
          <w:sz w:val="36"/>
          <w:szCs w:val="36"/>
          <w:lang w:val="en-GB"/>
        </w:rPr>
      </w:pPr>
    </w:p>
    <w:p w14:paraId="3C2AE0D7" w14:textId="77777777" w:rsidR="008648B4" w:rsidRDefault="008648B4">
      <w:pPr>
        <w:jc w:val="center"/>
        <w:rPr>
          <w:rFonts w:ascii="Arial" w:hAnsi="Arial" w:cs="Arial"/>
          <w:b/>
          <w:bCs/>
          <w:sz w:val="36"/>
          <w:szCs w:val="36"/>
          <w:lang w:val="en-GB"/>
        </w:rPr>
      </w:pPr>
    </w:p>
    <w:p w14:paraId="596E2144" w14:textId="77777777" w:rsidR="008648B4" w:rsidRPr="008648B4" w:rsidRDefault="008648B4" w:rsidP="008648B4">
      <w:pPr>
        <w:rPr>
          <w:rFonts w:ascii="Arial" w:hAnsi="Arial" w:cs="Arial"/>
          <w:b/>
          <w:bCs/>
          <w:sz w:val="36"/>
          <w:szCs w:val="36"/>
          <w:lang w:val="en-GB"/>
        </w:rPr>
      </w:pPr>
    </w:p>
    <w:p w14:paraId="70FF1EB1" w14:textId="77777777" w:rsidR="008648B4" w:rsidRPr="005E3FEB" w:rsidRDefault="008648B4" w:rsidP="008648B4">
      <w:pPr>
        <w:rPr>
          <w:rFonts w:ascii="Arial" w:hAnsi="Arial" w:cs="Arial"/>
          <w:b/>
          <w:bCs/>
          <w:sz w:val="28"/>
          <w:szCs w:val="28"/>
          <w:lang w:val="en-GB"/>
        </w:rPr>
      </w:pPr>
      <w:r w:rsidRPr="005E3FEB">
        <w:rPr>
          <w:rFonts w:ascii="Arial" w:hAnsi="Arial" w:cs="Arial"/>
          <w:sz w:val="28"/>
          <w:szCs w:val="28"/>
          <w:lang w:val="en-GB"/>
        </w:rPr>
        <w:t>STUDENT NAME:</w:t>
      </w:r>
      <w:r w:rsidRPr="005E3FEB">
        <w:rPr>
          <w:rFonts w:ascii="Arial" w:hAnsi="Arial" w:cs="Arial"/>
          <w:b/>
          <w:bCs/>
          <w:sz w:val="28"/>
          <w:szCs w:val="28"/>
          <w:lang w:val="en-GB"/>
        </w:rPr>
        <w:t xml:space="preserve"> ANNA BUONOCORE</w:t>
      </w:r>
    </w:p>
    <w:p w14:paraId="06496936" w14:textId="77777777" w:rsidR="008648B4" w:rsidRPr="005E3FEB" w:rsidRDefault="008648B4" w:rsidP="008648B4">
      <w:pPr>
        <w:rPr>
          <w:rFonts w:ascii="Arial" w:hAnsi="Arial" w:cs="Arial"/>
          <w:b/>
          <w:bCs/>
          <w:sz w:val="28"/>
          <w:szCs w:val="28"/>
          <w:lang w:val="en-GB"/>
        </w:rPr>
      </w:pPr>
      <w:r w:rsidRPr="005E3FEB">
        <w:rPr>
          <w:rFonts w:ascii="Arial" w:hAnsi="Arial" w:cs="Arial"/>
          <w:sz w:val="28"/>
          <w:szCs w:val="28"/>
          <w:lang w:val="en-GB"/>
        </w:rPr>
        <w:t>STUDENT NUMBER:</w:t>
      </w:r>
      <w:r w:rsidRPr="005E3FEB">
        <w:rPr>
          <w:rFonts w:ascii="Arial" w:hAnsi="Arial" w:cs="Arial"/>
          <w:b/>
          <w:bCs/>
          <w:sz w:val="28"/>
          <w:szCs w:val="28"/>
          <w:lang w:val="en-GB"/>
        </w:rPr>
        <w:t xml:space="preserve"> 2022563</w:t>
      </w:r>
    </w:p>
    <w:p w14:paraId="4955E84D" w14:textId="10CE31D8" w:rsidR="008648B4" w:rsidRPr="005E3FEB" w:rsidRDefault="008648B4" w:rsidP="008648B4">
      <w:pPr>
        <w:rPr>
          <w:rFonts w:ascii="Arial" w:hAnsi="Arial" w:cs="Arial"/>
          <w:b/>
          <w:bCs/>
          <w:sz w:val="28"/>
          <w:szCs w:val="28"/>
          <w:lang w:val="en-GB"/>
        </w:rPr>
      </w:pPr>
      <w:r w:rsidRPr="005E3FEB">
        <w:rPr>
          <w:rFonts w:ascii="Arial" w:hAnsi="Arial" w:cs="Arial"/>
          <w:sz w:val="28"/>
          <w:szCs w:val="28"/>
          <w:lang w:val="en-GB"/>
        </w:rPr>
        <w:t>MODULE</w:t>
      </w:r>
      <w:r w:rsidRPr="005E3FEB">
        <w:rPr>
          <w:rFonts w:ascii="Arial" w:hAnsi="Arial" w:cs="Arial"/>
          <w:b/>
          <w:bCs/>
          <w:sz w:val="28"/>
          <w:szCs w:val="28"/>
          <w:lang w:val="en-GB"/>
        </w:rPr>
        <w:t xml:space="preserve">: </w:t>
      </w:r>
      <w:r w:rsidR="005E3FEB">
        <w:rPr>
          <w:rFonts w:ascii="Arial" w:hAnsi="Arial" w:cs="Arial"/>
          <w:b/>
          <w:bCs/>
          <w:sz w:val="28"/>
          <w:szCs w:val="28"/>
          <w:lang w:val="en-GB"/>
        </w:rPr>
        <w:t>DISSERATION PROPOSAL</w:t>
      </w:r>
      <w:r w:rsidRPr="005E3FEB">
        <w:rPr>
          <w:rFonts w:ascii="Arial" w:hAnsi="Arial" w:cs="Arial"/>
          <w:b/>
          <w:bCs/>
          <w:sz w:val="28"/>
          <w:szCs w:val="28"/>
          <w:lang w:val="en-GB"/>
        </w:rPr>
        <w:t xml:space="preserve"> </w:t>
      </w:r>
    </w:p>
    <w:p w14:paraId="41F7E836" w14:textId="5D202DA2" w:rsidR="005E3FEB" w:rsidRPr="005E3FEB" w:rsidRDefault="005E3FEB" w:rsidP="008648B4">
      <w:pPr>
        <w:rPr>
          <w:rFonts w:ascii="Arial" w:hAnsi="Arial" w:cs="Arial"/>
          <w:b/>
          <w:bCs/>
          <w:sz w:val="28"/>
          <w:szCs w:val="28"/>
          <w:lang w:val="en-GB"/>
        </w:rPr>
      </w:pPr>
      <w:r w:rsidRPr="005E3FEB">
        <w:rPr>
          <w:rFonts w:ascii="Arial" w:hAnsi="Arial" w:cs="Arial"/>
          <w:sz w:val="28"/>
          <w:szCs w:val="28"/>
          <w:lang w:val="en-GB"/>
        </w:rPr>
        <w:t>MODUL CODE:</w:t>
      </w:r>
      <w:r w:rsidRPr="003E4BCF">
        <w:rPr>
          <w:sz w:val="28"/>
          <w:szCs w:val="28"/>
          <w:lang w:val="en-GB"/>
        </w:rPr>
        <w:t xml:space="preserve"> </w:t>
      </w:r>
      <w:r w:rsidRPr="005E3FEB">
        <w:rPr>
          <w:rFonts w:ascii="Arial" w:hAnsi="Arial" w:cs="Arial"/>
          <w:b/>
          <w:bCs/>
          <w:sz w:val="28"/>
          <w:szCs w:val="28"/>
          <w:lang w:val="en-GB"/>
        </w:rPr>
        <w:t>LCBB6000</w:t>
      </w:r>
    </w:p>
    <w:p w14:paraId="0AFCFE4C" w14:textId="77777777" w:rsidR="00E354C8" w:rsidRDefault="00E354C8">
      <w:pPr>
        <w:jc w:val="center"/>
        <w:rPr>
          <w:rFonts w:ascii="Arial" w:hAnsi="Arial" w:cs="Arial"/>
          <w:b/>
          <w:bCs/>
          <w:sz w:val="36"/>
          <w:szCs w:val="36"/>
          <w:lang w:val="en-GB"/>
        </w:rPr>
      </w:pPr>
    </w:p>
    <w:p w14:paraId="26B454FF" w14:textId="77777777" w:rsidR="00E354C8" w:rsidRDefault="00E354C8">
      <w:pPr>
        <w:jc w:val="center"/>
        <w:rPr>
          <w:rFonts w:ascii="Arial" w:hAnsi="Arial" w:cs="Arial"/>
          <w:b/>
          <w:bCs/>
          <w:sz w:val="36"/>
          <w:szCs w:val="36"/>
          <w:lang w:val="en-GB"/>
        </w:rPr>
      </w:pPr>
    </w:p>
    <w:p w14:paraId="5D5C6734" w14:textId="306D4AF4" w:rsidR="00E354C8" w:rsidRDefault="00E354C8" w:rsidP="000914B8">
      <w:pPr>
        <w:rPr>
          <w:rFonts w:ascii="Arial" w:hAnsi="Arial" w:cs="Arial"/>
          <w:b/>
          <w:bCs/>
          <w:sz w:val="36"/>
          <w:szCs w:val="36"/>
          <w:lang w:val="en-GB"/>
        </w:rPr>
      </w:pPr>
    </w:p>
    <w:p w14:paraId="3CF02BAE" w14:textId="77777777" w:rsidR="00E354C8" w:rsidRDefault="00E354C8">
      <w:pPr>
        <w:jc w:val="center"/>
        <w:rPr>
          <w:rFonts w:ascii="Arial" w:hAnsi="Arial" w:cs="Arial"/>
          <w:b/>
          <w:bCs/>
          <w:sz w:val="36"/>
          <w:szCs w:val="36"/>
          <w:lang w:val="en-GB"/>
        </w:rPr>
      </w:pPr>
    </w:p>
    <w:p w14:paraId="2A46B2A5" w14:textId="77777777" w:rsidR="00E354C8" w:rsidRPr="006217E1" w:rsidRDefault="00E354C8">
      <w:pPr>
        <w:jc w:val="center"/>
        <w:rPr>
          <w:rFonts w:ascii="Arial" w:hAnsi="Arial" w:cs="Arial"/>
          <w:b/>
          <w:bCs/>
          <w:sz w:val="36"/>
          <w:szCs w:val="36"/>
          <w:lang w:val="en-GB"/>
        </w:rPr>
      </w:pPr>
    </w:p>
    <w:sdt>
      <w:sdtPr>
        <w:rPr>
          <w:rFonts w:ascii="Calibri" w:eastAsia="Calibri" w:hAnsi="Calibri" w:cs="Times New Roman"/>
          <w:color w:val="auto"/>
          <w:kern w:val="3"/>
          <w:sz w:val="22"/>
          <w:szCs w:val="22"/>
          <w:lang w:val="it-IT"/>
        </w:rPr>
        <w:id w:val="-297691698"/>
        <w:docPartObj>
          <w:docPartGallery w:val="Table of Contents"/>
          <w:docPartUnique/>
        </w:docPartObj>
      </w:sdtPr>
      <w:sdtEndPr>
        <w:rPr>
          <w:b/>
          <w:bCs/>
          <w:noProof/>
        </w:rPr>
      </w:sdtEndPr>
      <w:sdtContent>
        <w:p w14:paraId="4739F301" w14:textId="4C41F195" w:rsidR="00975F71" w:rsidRPr="00701D58" w:rsidRDefault="00701D58">
          <w:pPr>
            <w:pStyle w:val="TOCHeading"/>
            <w:rPr>
              <w:color w:val="000000" w:themeColor="text1"/>
            </w:rPr>
          </w:pPr>
          <w:r w:rsidRPr="00701D58">
            <w:rPr>
              <w:color w:val="000000" w:themeColor="text1"/>
            </w:rPr>
            <w:t xml:space="preserve">Table of </w:t>
          </w:r>
          <w:r w:rsidR="00975F71" w:rsidRPr="00701D58">
            <w:rPr>
              <w:color w:val="000000" w:themeColor="text1"/>
            </w:rPr>
            <w:t>Contents</w:t>
          </w:r>
        </w:p>
        <w:p w14:paraId="00ED5417" w14:textId="1431F5EC" w:rsidR="00975F71" w:rsidRPr="00D47305" w:rsidRDefault="00975F71">
          <w:pPr>
            <w:pStyle w:val="TOC1"/>
            <w:tabs>
              <w:tab w:val="right" w:leader="dot" w:pos="9628"/>
            </w:tabs>
            <w:rPr>
              <w:rFonts w:asciiTheme="minorHAnsi" w:eastAsiaTheme="minorEastAsia" w:hAnsiTheme="minorHAnsi" w:cstheme="minorBidi"/>
              <w:noProof/>
              <w:kern w:val="2"/>
              <w:lang w:val="en-GB" w:eastAsia="it-IT"/>
              <w14:ligatures w14:val="standardContextual"/>
            </w:rPr>
          </w:pPr>
          <w:r>
            <w:fldChar w:fldCharType="begin"/>
          </w:r>
          <w:r w:rsidRPr="00D47305">
            <w:rPr>
              <w:lang w:val="en-GB"/>
            </w:rPr>
            <w:instrText xml:space="preserve"> TOC \o "1-3" \h \z \u </w:instrText>
          </w:r>
          <w:r>
            <w:fldChar w:fldCharType="separate"/>
          </w:r>
          <w:hyperlink w:anchor="_Toc144114571" w:history="1"/>
        </w:p>
        <w:p w14:paraId="2BBF9B99" w14:textId="0F880A95"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2" w:history="1">
            <w:r w:rsidR="00975F71" w:rsidRPr="00DE54A0">
              <w:rPr>
                <w:rStyle w:val="Hyperlink"/>
                <w:rFonts w:ascii="Arial" w:hAnsi="Arial" w:cs="Arial"/>
                <w:b/>
                <w:bCs/>
                <w:noProof/>
                <w:lang w:val="en-GB"/>
              </w:rPr>
              <w:t>1.1 Industry</w:t>
            </w:r>
            <w:r w:rsidR="00975F71">
              <w:rPr>
                <w:noProof/>
                <w:webHidden/>
              </w:rPr>
              <w:tab/>
            </w:r>
            <w:r w:rsidR="00975F71">
              <w:rPr>
                <w:noProof/>
                <w:webHidden/>
              </w:rPr>
              <w:fldChar w:fldCharType="begin"/>
            </w:r>
            <w:r w:rsidR="00975F71">
              <w:rPr>
                <w:noProof/>
                <w:webHidden/>
              </w:rPr>
              <w:instrText xml:space="preserve"> PAGEREF _Toc144114572 \h </w:instrText>
            </w:r>
            <w:r w:rsidR="00975F71">
              <w:rPr>
                <w:noProof/>
                <w:webHidden/>
              </w:rPr>
            </w:r>
            <w:r w:rsidR="00975F71">
              <w:rPr>
                <w:noProof/>
                <w:webHidden/>
              </w:rPr>
              <w:fldChar w:fldCharType="separate"/>
            </w:r>
            <w:r w:rsidR="00975F71">
              <w:rPr>
                <w:noProof/>
                <w:webHidden/>
              </w:rPr>
              <w:t>4</w:t>
            </w:r>
            <w:r w:rsidR="00975F71">
              <w:rPr>
                <w:noProof/>
                <w:webHidden/>
              </w:rPr>
              <w:fldChar w:fldCharType="end"/>
            </w:r>
          </w:hyperlink>
        </w:p>
        <w:p w14:paraId="70C0FA9F" w14:textId="50FC8041"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3" w:history="1">
            <w:r w:rsidR="00975F71" w:rsidRPr="00DE54A0">
              <w:rPr>
                <w:rStyle w:val="Hyperlink"/>
                <w:rFonts w:ascii="Arial" w:hAnsi="Arial" w:cs="Arial"/>
                <w:b/>
                <w:bCs/>
                <w:noProof/>
                <w:lang w:val="en-GB"/>
              </w:rPr>
              <w:t>1.2 Problem Statement</w:t>
            </w:r>
            <w:r w:rsidR="00975F71">
              <w:rPr>
                <w:noProof/>
                <w:webHidden/>
              </w:rPr>
              <w:tab/>
            </w:r>
            <w:r w:rsidR="00975F71">
              <w:rPr>
                <w:noProof/>
                <w:webHidden/>
              </w:rPr>
              <w:fldChar w:fldCharType="begin"/>
            </w:r>
            <w:r w:rsidR="00975F71">
              <w:rPr>
                <w:noProof/>
                <w:webHidden/>
              </w:rPr>
              <w:instrText xml:space="preserve"> PAGEREF _Toc144114573 \h </w:instrText>
            </w:r>
            <w:r w:rsidR="00975F71">
              <w:rPr>
                <w:noProof/>
                <w:webHidden/>
              </w:rPr>
            </w:r>
            <w:r w:rsidR="00975F71">
              <w:rPr>
                <w:noProof/>
                <w:webHidden/>
              </w:rPr>
              <w:fldChar w:fldCharType="separate"/>
            </w:r>
            <w:r w:rsidR="00975F71">
              <w:rPr>
                <w:noProof/>
                <w:webHidden/>
              </w:rPr>
              <w:t>4</w:t>
            </w:r>
            <w:r w:rsidR="00975F71">
              <w:rPr>
                <w:noProof/>
                <w:webHidden/>
              </w:rPr>
              <w:fldChar w:fldCharType="end"/>
            </w:r>
          </w:hyperlink>
        </w:p>
        <w:p w14:paraId="365B9A63" w14:textId="29407DCC"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4" w:history="1">
            <w:r w:rsidR="00975F71" w:rsidRPr="00DE54A0">
              <w:rPr>
                <w:rStyle w:val="Hyperlink"/>
                <w:rFonts w:ascii="Arial" w:hAnsi="Arial" w:cs="Arial"/>
                <w:b/>
                <w:bCs/>
                <w:noProof/>
                <w:lang w:val="en-GB"/>
              </w:rPr>
              <w:t>1.3 Significance of study</w:t>
            </w:r>
            <w:r w:rsidR="00975F71">
              <w:rPr>
                <w:noProof/>
                <w:webHidden/>
              </w:rPr>
              <w:tab/>
            </w:r>
            <w:r w:rsidR="00975F71">
              <w:rPr>
                <w:noProof/>
                <w:webHidden/>
              </w:rPr>
              <w:fldChar w:fldCharType="begin"/>
            </w:r>
            <w:r w:rsidR="00975F71">
              <w:rPr>
                <w:noProof/>
                <w:webHidden/>
              </w:rPr>
              <w:instrText xml:space="preserve"> PAGEREF _Toc144114574 \h </w:instrText>
            </w:r>
            <w:r w:rsidR="00975F71">
              <w:rPr>
                <w:noProof/>
                <w:webHidden/>
              </w:rPr>
            </w:r>
            <w:r w:rsidR="00975F71">
              <w:rPr>
                <w:noProof/>
                <w:webHidden/>
              </w:rPr>
              <w:fldChar w:fldCharType="separate"/>
            </w:r>
            <w:r w:rsidR="00975F71">
              <w:rPr>
                <w:noProof/>
                <w:webHidden/>
              </w:rPr>
              <w:t>4</w:t>
            </w:r>
            <w:r w:rsidR="00975F71">
              <w:rPr>
                <w:noProof/>
                <w:webHidden/>
              </w:rPr>
              <w:fldChar w:fldCharType="end"/>
            </w:r>
          </w:hyperlink>
        </w:p>
        <w:p w14:paraId="733EAA7E" w14:textId="5649542A"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5" w:history="1">
            <w:r w:rsidR="00975F71" w:rsidRPr="00DE54A0">
              <w:rPr>
                <w:rStyle w:val="Hyperlink"/>
                <w:rFonts w:ascii="Arial" w:hAnsi="Arial" w:cs="Arial"/>
                <w:b/>
                <w:bCs/>
                <w:noProof/>
                <w:lang w:val="en-GB"/>
              </w:rPr>
              <w:t>1.4 Research Focus</w:t>
            </w:r>
            <w:r w:rsidR="00975F71">
              <w:rPr>
                <w:noProof/>
                <w:webHidden/>
              </w:rPr>
              <w:tab/>
            </w:r>
            <w:r w:rsidR="00975F71">
              <w:rPr>
                <w:noProof/>
                <w:webHidden/>
              </w:rPr>
              <w:fldChar w:fldCharType="begin"/>
            </w:r>
            <w:r w:rsidR="00975F71">
              <w:rPr>
                <w:noProof/>
                <w:webHidden/>
              </w:rPr>
              <w:instrText xml:space="preserve"> PAGEREF _Toc144114575 \h </w:instrText>
            </w:r>
            <w:r w:rsidR="00975F71">
              <w:rPr>
                <w:noProof/>
                <w:webHidden/>
              </w:rPr>
            </w:r>
            <w:r w:rsidR="00975F71">
              <w:rPr>
                <w:noProof/>
                <w:webHidden/>
              </w:rPr>
              <w:fldChar w:fldCharType="separate"/>
            </w:r>
            <w:r w:rsidR="00975F71">
              <w:rPr>
                <w:noProof/>
                <w:webHidden/>
              </w:rPr>
              <w:t>5</w:t>
            </w:r>
            <w:r w:rsidR="00975F71">
              <w:rPr>
                <w:noProof/>
                <w:webHidden/>
              </w:rPr>
              <w:fldChar w:fldCharType="end"/>
            </w:r>
          </w:hyperlink>
        </w:p>
        <w:p w14:paraId="461F9E82" w14:textId="23B6750A" w:rsidR="00975F71" w:rsidRDefault="003835C2">
          <w:pPr>
            <w:pStyle w:val="TOC1"/>
            <w:tabs>
              <w:tab w:val="right" w:leader="dot" w:pos="9628"/>
            </w:tabs>
            <w:rPr>
              <w:rFonts w:asciiTheme="minorHAnsi" w:eastAsiaTheme="minorEastAsia" w:hAnsiTheme="minorHAnsi" w:cstheme="minorBidi"/>
              <w:noProof/>
              <w:kern w:val="2"/>
              <w:lang w:eastAsia="it-IT"/>
              <w14:ligatures w14:val="standardContextual"/>
            </w:rPr>
          </w:pPr>
          <w:hyperlink w:anchor="_Toc144114576" w:history="1">
            <w:r w:rsidR="00975F71" w:rsidRPr="00DE54A0">
              <w:rPr>
                <w:rStyle w:val="Hyperlink"/>
                <w:rFonts w:ascii="Arial" w:hAnsi="Arial" w:cs="Arial"/>
                <w:b/>
                <w:bCs/>
                <w:noProof/>
                <w:lang w:val="en-GB"/>
              </w:rPr>
              <w:t>CHAPTER 2 LITERATURE REVIEW</w:t>
            </w:r>
            <w:r w:rsidR="00975F71">
              <w:rPr>
                <w:noProof/>
                <w:webHidden/>
              </w:rPr>
              <w:tab/>
            </w:r>
            <w:r w:rsidR="00975F71">
              <w:rPr>
                <w:noProof/>
                <w:webHidden/>
              </w:rPr>
              <w:fldChar w:fldCharType="begin"/>
            </w:r>
            <w:r w:rsidR="00975F71">
              <w:rPr>
                <w:noProof/>
                <w:webHidden/>
              </w:rPr>
              <w:instrText xml:space="preserve"> PAGEREF _Toc144114576 \h </w:instrText>
            </w:r>
            <w:r w:rsidR="00975F71">
              <w:rPr>
                <w:noProof/>
                <w:webHidden/>
              </w:rPr>
            </w:r>
            <w:r w:rsidR="00975F71">
              <w:rPr>
                <w:noProof/>
                <w:webHidden/>
              </w:rPr>
              <w:fldChar w:fldCharType="separate"/>
            </w:r>
            <w:r w:rsidR="00975F71">
              <w:rPr>
                <w:noProof/>
                <w:webHidden/>
              </w:rPr>
              <w:t>6</w:t>
            </w:r>
            <w:r w:rsidR="00975F71">
              <w:rPr>
                <w:noProof/>
                <w:webHidden/>
              </w:rPr>
              <w:fldChar w:fldCharType="end"/>
            </w:r>
          </w:hyperlink>
        </w:p>
        <w:p w14:paraId="4610A915" w14:textId="56B3EE78"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7" w:history="1">
            <w:r w:rsidR="00975F71" w:rsidRPr="00DE54A0">
              <w:rPr>
                <w:rStyle w:val="Hyperlink"/>
                <w:rFonts w:ascii="Arial" w:hAnsi="Arial" w:cs="Arial"/>
                <w:b/>
                <w:bCs/>
                <w:noProof/>
                <w:lang w:val="en-GB"/>
              </w:rPr>
              <w:t>2.1 Emotional intelligence and recruitment outcomes</w:t>
            </w:r>
            <w:r w:rsidR="00975F71">
              <w:rPr>
                <w:noProof/>
                <w:webHidden/>
              </w:rPr>
              <w:tab/>
            </w:r>
            <w:r w:rsidR="00975F71">
              <w:rPr>
                <w:noProof/>
                <w:webHidden/>
              </w:rPr>
              <w:fldChar w:fldCharType="begin"/>
            </w:r>
            <w:r w:rsidR="00975F71">
              <w:rPr>
                <w:noProof/>
                <w:webHidden/>
              </w:rPr>
              <w:instrText xml:space="preserve"> PAGEREF _Toc144114577 \h </w:instrText>
            </w:r>
            <w:r w:rsidR="00975F71">
              <w:rPr>
                <w:noProof/>
                <w:webHidden/>
              </w:rPr>
            </w:r>
            <w:r w:rsidR="00975F71">
              <w:rPr>
                <w:noProof/>
                <w:webHidden/>
              </w:rPr>
              <w:fldChar w:fldCharType="separate"/>
            </w:r>
            <w:r w:rsidR="00975F71">
              <w:rPr>
                <w:noProof/>
                <w:webHidden/>
              </w:rPr>
              <w:t>7</w:t>
            </w:r>
            <w:r w:rsidR="00975F71">
              <w:rPr>
                <w:noProof/>
                <w:webHidden/>
              </w:rPr>
              <w:fldChar w:fldCharType="end"/>
            </w:r>
          </w:hyperlink>
        </w:p>
        <w:p w14:paraId="08336BE4" w14:textId="12E6170B"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78" w:history="1">
            <w:r w:rsidR="00975F71" w:rsidRPr="00DE54A0">
              <w:rPr>
                <w:rStyle w:val="Hyperlink"/>
                <w:rFonts w:ascii="Arial" w:hAnsi="Arial" w:cs="Arial"/>
                <w:b/>
                <w:bCs/>
                <w:noProof/>
                <w:lang w:val="en-GB"/>
              </w:rPr>
              <w:t>2.2 Leadership style and HR practices</w:t>
            </w:r>
            <w:r w:rsidR="00975F71">
              <w:rPr>
                <w:noProof/>
                <w:webHidden/>
              </w:rPr>
              <w:tab/>
            </w:r>
            <w:r w:rsidR="00975F71">
              <w:rPr>
                <w:noProof/>
                <w:webHidden/>
              </w:rPr>
              <w:fldChar w:fldCharType="begin"/>
            </w:r>
            <w:r w:rsidR="00975F71">
              <w:rPr>
                <w:noProof/>
                <w:webHidden/>
              </w:rPr>
              <w:instrText xml:space="preserve"> PAGEREF _Toc144114578 \h </w:instrText>
            </w:r>
            <w:r w:rsidR="00975F71">
              <w:rPr>
                <w:noProof/>
                <w:webHidden/>
              </w:rPr>
            </w:r>
            <w:r w:rsidR="00975F71">
              <w:rPr>
                <w:noProof/>
                <w:webHidden/>
              </w:rPr>
              <w:fldChar w:fldCharType="separate"/>
            </w:r>
            <w:r w:rsidR="00975F71">
              <w:rPr>
                <w:noProof/>
                <w:webHidden/>
              </w:rPr>
              <w:t>7</w:t>
            </w:r>
            <w:r w:rsidR="00975F71">
              <w:rPr>
                <w:noProof/>
                <w:webHidden/>
              </w:rPr>
              <w:fldChar w:fldCharType="end"/>
            </w:r>
          </w:hyperlink>
        </w:p>
        <w:p w14:paraId="37BEB477" w14:textId="2CDCF0D4" w:rsidR="00975F71" w:rsidRDefault="003835C2">
          <w:pPr>
            <w:pStyle w:val="TOC1"/>
            <w:tabs>
              <w:tab w:val="right" w:leader="dot" w:pos="9628"/>
            </w:tabs>
            <w:rPr>
              <w:rFonts w:asciiTheme="minorHAnsi" w:eastAsiaTheme="minorEastAsia" w:hAnsiTheme="minorHAnsi" w:cstheme="minorBidi"/>
              <w:noProof/>
              <w:kern w:val="2"/>
              <w:lang w:eastAsia="it-IT"/>
              <w14:ligatures w14:val="standardContextual"/>
            </w:rPr>
          </w:pPr>
          <w:hyperlink w:anchor="_Toc144114579" w:history="1">
            <w:r w:rsidR="00975F71" w:rsidRPr="00DE54A0">
              <w:rPr>
                <w:rStyle w:val="Hyperlink"/>
                <w:rFonts w:ascii="Arial" w:hAnsi="Arial" w:cs="Arial"/>
                <w:b/>
                <w:bCs/>
                <w:noProof/>
                <w:lang w:val="en-GB"/>
              </w:rPr>
              <w:t>CHAPTER 3 RESEARCH METHOD AND METHODOLOGY</w:t>
            </w:r>
            <w:r w:rsidR="00975F71">
              <w:rPr>
                <w:noProof/>
                <w:webHidden/>
              </w:rPr>
              <w:tab/>
            </w:r>
            <w:r w:rsidR="00975F71">
              <w:rPr>
                <w:noProof/>
                <w:webHidden/>
              </w:rPr>
              <w:fldChar w:fldCharType="begin"/>
            </w:r>
            <w:r w:rsidR="00975F71">
              <w:rPr>
                <w:noProof/>
                <w:webHidden/>
              </w:rPr>
              <w:instrText xml:space="preserve"> PAGEREF _Toc144114579 \h </w:instrText>
            </w:r>
            <w:r w:rsidR="00975F71">
              <w:rPr>
                <w:noProof/>
                <w:webHidden/>
              </w:rPr>
            </w:r>
            <w:r w:rsidR="00975F71">
              <w:rPr>
                <w:noProof/>
                <w:webHidden/>
              </w:rPr>
              <w:fldChar w:fldCharType="separate"/>
            </w:r>
            <w:r w:rsidR="00975F71">
              <w:rPr>
                <w:noProof/>
                <w:webHidden/>
              </w:rPr>
              <w:t>7</w:t>
            </w:r>
            <w:r w:rsidR="00975F71">
              <w:rPr>
                <w:noProof/>
                <w:webHidden/>
              </w:rPr>
              <w:fldChar w:fldCharType="end"/>
            </w:r>
          </w:hyperlink>
        </w:p>
        <w:p w14:paraId="2A1DFA45" w14:textId="5AF2F051"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0" w:history="1">
            <w:r w:rsidR="00975F71" w:rsidRPr="00DE54A0">
              <w:rPr>
                <w:rStyle w:val="Hyperlink"/>
                <w:rFonts w:ascii="Arial" w:hAnsi="Arial" w:cs="Arial"/>
                <w:b/>
                <w:bCs/>
                <w:noProof/>
                <w:lang w:val="en-GB"/>
              </w:rPr>
              <w:t>3.1 Research philosophy</w:t>
            </w:r>
            <w:r w:rsidR="00975F71">
              <w:rPr>
                <w:noProof/>
                <w:webHidden/>
              </w:rPr>
              <w:tab/>
            </w:r>
            <w:r w:rsidR="00975F71">
              <w:rPr>
                <w:noProof/>
                <w:webHidden/>
              </w:rPr>
              <w:fldChar w:fldCharType="begin"/>
            </w:r>
            <w:r w:rsidR="00975F71">
              <w:rPr>
                <w:noProof/>
                <w:webHidden/>
              </w:rPr>
              <w:instrText xml:space="preserve"> PAGEREF _Toc144114580 \h </w:instrText>
            </w:r>
            <w:r w:rsidR="00975F71">
              <w:rPr>
                <w:noProof/>
                <w:webHidden/>
              </w:rPr>
            </w:r>
            <w:r w:rsidR="00975F71">
              <w:rPr>
                <w:noProof/>
                <w:webHidden/>
              </w:rPr>
              <w:fldChar w:fldCharType="separate"/>
            </w:r>
            <w:r w:rsidR="00975F71">
              <w:rPr>
                <w:noProof/>
                <w:webHidden/>
              </w:rPr>
              <w:t>7</w:t>
            </w:r>
            <w:r w:rsidR="00975F71">
              <w:rPr>
                <w:noProof/>
                <w:webHidden/>
              </w:rPr>
              <w:fldChar w:fldCharType="end"/>
            </w:r>
          </w:hyperlink>
        </w:p>
        <w:p w14:paraId="5B16F604" w14:textId="3AAE9CA0"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1" w:history="1">
            <w:r w:rsidR="00975F71" w:rsidRPr="00DE54A0">
              <w:rPr>
                <w:rStyle w:val="Hyperlink"/>
                <w:rFonts w:ascii="Arial" w:hAnsi="Arial" w:cs="Arial"/>
                <w:b/>
                <w:bCs/>
                <w:noProof/>
                <w:lang w:val="en-GB"/>
              </w:rPr>
              <w:t>3.2 Research type</w:t>
            </w:r>
            <w:r w:rsidR="00975F71">
              <w:rPr>
                <w:noProof/>
                <w:webHidden/>
              </w:rPr>
              <w:tab/>
            </w:r>
            <w:r w:rsidR="00975F71">
              <w:rPr>
                <w:noProof/>
                <w:webHidden/>
              </w:rPr>
              <w:fldChar w:fldCharType="begin"/>
            </w:r>
            <w:r w:rsidR="00975F71">
              <w:rPr>
                <w:noProof/>
                <w:webHidden/>
              </w:rPr>
              <w:instrText xml:space="preserve"> PAGEREF _Toc144114581 \h </w:instrText>
            </w:r>
            <w:r w:rsidR="00975F71">
              <w:rPr>
                <w:noProof/>
                <w:webHidden/>
              </w:rPr>
            </w:r>
            <w:r w:rsidR="00975F71">
              <w:rPr>
                <w:noProof/>
                <w:webHidden/>
              </w:rPr>
              <w:fldChar w:fldCharType="separate"/>
            </w:r>
            <w:r w:rsidR="00975F71">
              <w:rPr>
                <w:noProof/>
                <w:webHidden/>
              </w:rPr>
              <w:t>8</w:t>
            </w:r>
            <w:r w:rsidR="00975F71">
              <w:rPr>
                <w:noProof/>
                <w:webHidden/>
              </w:rPr>
              <w:fldChar w:fldCharType="end"/>
            </w:r>
          </w:hyperlink>
        </w:p>
        <w:p w14:paraId="1AE8E633" w14:textId="77EF86AE"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2" w:history="1">
            <w:r w:rsidR="00975F71" w:rsidRPr="00DE54A0">
              <w:rPr>
                <w:rStyle w:val="Hyperlink"/>
                <w:rFonts w:ascii="Arial" w:hAnsi="Arial" w:cs="Arial"/>
                <w:b/>
                <w:bCs/>
                <w:noProof/>
                <w:lang w:val="en-GB"/>
              </w:rPr>
              <w:t>3.3 Research approach</w:t>
            </w:r>
            <w:r w:rsidR="00975F71">
              <w:rPr>
                <w:noProof/>
                <w:webHidden/>
              </w:rPr>
              <w:tab/>
            </w:r>
            <w:r w:rsidR="00975F71">
              <w:rPr>
                <w:noProof/>
                <w:webHidden/>
              </w:rPr>
              <w:fldChar w:fldCharType="begin"/>
            </w:r>
            <w:r w:rsidR="00975F71">
              <w:rPr>
                <w:noProof/>
                <w:webHidden/>
              </w:rPr>
              <w:instrText xml:space="preserve"> PAGEREF _Toc144114582 \h </w:instrText>
            </w:r>
            <w:r w:rsidR="00975F71">
              <w:rPr>
                <w:noProof/>
                <w:webHidden/>
              </w:rPr>
            </w:r>
            <w:r w:rsidR="00975F71">
              <w:rPr>
                <w:noProof/>
                <w:webHidden/>
              </w:rPr>
              <w:fldChar w:fldCharType="separate"/>
            </w:r>
            <w:r w:rsidR="00975F71">
              <w:rPr>
                <w:noProof/>
                <w:webHidden/>
              </w:rPr>
              <w:t>8</w:t>
            </w:r>
            <w:r w:rsidR="00975F71">
              <w:rPr>
                <w:noProof/>
                <w:webHidden/>
              </w:rPr>
              <w:fldChar w:fldCharType="end"/>
            </w:r>
          </w:hyperlink>
        </w:p>
        <w:p w14:paraId="73D3F7D5" w14:textId="61DD68CC"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3" w:history="1">
            <w:r w:rsidR="00975F71" w:rsidRPr="00DE54A0">
              <w:rPr>
                <w:rStyle w:val="Hyperlink"/>
                <w:rFonts w:ascii="Arial" w:hAnsi="Arial" w:cs="Arial"/>
                <w:b/>
                <w:bCs/>
                <w:noProof/>
                <w:lang w:val="en-GB"/>
              </w:rPr>
              <w:t>3.3 Research Method</w:t>
            </w:r>
            <w:r w:rsidR="00975F71">
              <w:rPr>
                <w:noProof/>
                <w:webHidden/>
              </w:rPr>
              <w:tab/>
            </w:r>
            <w:r w:rsidR="00975F71">
              <w:rPr>
                <w:noProof/>
                <w:webHidden/>
              </w:rPr>
              <w:fldChar w:fldCharType="begin"/>
            </w:r>
            <w:r w:rsidR="00975F71">
              <w:rPr>
                <w:noProof/>
                <w:webHidden/>
              </w:rPr>
              <w:instrText xml:space="preserve"> PAGEREF _Toc144114583 \h </w:instrText>
            </w:r>
            <w:r w:rsidR="00975F71">
              <w:rPr>
                <w:noProof/>
                <w:webHidden/>
              </w:rPr>
            </w:r>
            <w:r w:rsidR="00975F71">
              <w:rPr>
                <w:noProof/>
                <w:webHidden/>
              </w:rPr>
              <w:fldChar w:fldCharType="separate"/>
            </w:r>
            <w:r w:rsidR="00975F71">
              <w:rPr>
                <w:noProof/>
                <w:webHidden/>
              </w:rPr>
              <w:t>8</w:t>
            </w:r>
            <w:r w:rsidR="00975F71">
              <w:rPr>
                <w:noProof/>
                <w:webHidden/>
              </w:rPr>
              <w:fldChar w:fldCharType="end"/>
            </w:r>
          </w:hyperlink>
        </w:p>
        <w:p w14:paraId="25D7A742" w14:textId="7D5CE525"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4" w:history="1">
            <w:r w:rsidR="00975F71" w:rsidRPr="00DE54A0">
              <w:rPr>
                <w:rStyle w:val="Hyperlink"/>
                <w:rFonts w:ascii="Arial" w:hAnsi="Arial" w:cs="Arial"/>
                <w:b/>
                <w:bCs/>
                <w:noProof/>
                <w:lang w:val="en-GB"/>
              </w:rPr>
              <w:t>3.4 Research design</w:t>
            </w:r>
            <w:r w:rsidR="00975F71">
              <w:rPr>
                <w:noProof/>
                <w:webHidden/>
              </w:rPr>
              <w:tab/>
            </w:r>
            <w:r w:rsidR="00975F71">
              <w:rPr>
                <w:noProof/>
                <w:webHidden/>
              </w:rPr>
              <w:fldChar w:fldCharType="begin"/>
            </w:r>
            <w:r w:rsidR="00975F71">
              <w:rPr>
                <w:noProof/>
                <w:webHidden/>
              </w:rPr>
              <w:instrText xml:space="preserve"> PAGEREF _Toc144114584 \h </w:instrText>
            </w:r>
            <w:r w:rsidR="00975F71">
              <w:rPr>
                <w:noProof/>
                <w:webHidden/>
              </w:rPr>
            </w:r>
            <w:r w:rsidR="00975F71">
              <w:rPr>
                <w:noProof/>
                <w:webHidden/>
              </w:rPr>
              <w:fldChar w:fldCharType="separate"/>
            </w:r>
            <w:r w:rsidR="00975F71">
              <w:rPr>
                <w:noProof/>
                <w:webHidden/>
              </w:rPr>
              <w:t>9</w:t>
            </w:r>
            <w:r w:rsidR="00975F71">
              <w:rPr>
                <w:noProof/>
                <w:webHidden/>
              </w:rPr>
              <w:fldChar w:fldCharType="end"/>
            </w:r>
          </w:hyperlink>
        </w:p>
        <w:p w14:paraId="5D3852A3" w14:textId="6A8F8B89"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5" w:history="1">
            <w:r w:rsidR="00975F71" w:rsidRPr="00DE54A0">
              <w:rPr>
                <w:rStyle w:val="Hyperlink"/>
                <w:rFonts w:ascii="Arial" w:hAnsi="Arial" w:cs="Arial"/>
                <w:b/>
                <w:bCs/>
                <w:noProof/>
                <w:lang w:val="en-GB"/>
              </w:rPr>
              <w:t>3.4 Research strategy</w:t>
            </w:r>
            <w:r w:rsidR="00975F71">
              <w:rPr>
                <w:noProof/>
                <w:webHidden/>
              </w:rPr>
              <w:tab/>
            </w:r>
            <w:r w:rsidR="00975F71">
              <w:rPr>
                <w:noProof/>
                <w:webHidden/>
              </w:rPr>
              <w:fldChar w:fldCharType="begin"/>
            </w:r>
            <w:r w:rsidR="00975F71">
              <w:rPr>
                <w:noProof/>
                <w:webHidden/>
              </w:rPr>
              <w:instrText xml:space="preserve"> PAGEREF _Toc144114585 \h </w:instrText>
            </w:r>
            <w:r w:rsidR="00975F71">
              <w:rPr>
                <w:noProof/>
                <w:webHidden/>
              </w:rPr>
            </w:r>
            <w:r w:rsidR="00975F71">
              <w:rPr>
                <w:noProof/>
                <w:webHidden/>
              </w:rPr>
              <w:fldChar w:fldCharType="separate"/>
            </w:r>
            <w:r w:rsidR="00975F71">
              <w:rPr>
                <w:noProof/>
                <w:webHidden/>
              </w:rPr>
              <w:t>9</w:t>
            </w:r>
            <w:r w:rsidR="00975F71">
              <w:rPr>
                <w:noProof/>
                <w:webHidden/>
              </w:rPr>
              <w:fldChar w:fldCharType="end"/>
            </w:r>
          </w:hyperlink>
        </w:p>
        <w:p w14:paraId="54C711E1" w14:textId="2C8747AA"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6" w:history="1">
            <w:r w:rsidR="00975F71" w:rsidRPr="00DE54A0">
              <w:rPr>
                <w:rStyle w:val="Hyperlink"/>
                <w:rFonts w:ascii="Arial" w:hAnsi="Arial" w:cs="Arial"/>
                <w:b/>
                <w:bCs/>
                <w:noProof/>
                <w:lang w:val="en-GB"/>
              </w:rPr>
              <w:t>3.5 DATA COLLECTION TECHNIQUES</w:t>
            </w:r>
            <w:r w:rsidR="00975F71">
              <w:rPr>
                <w:noProof/>
                <w:webHidden/>
              </w:rPr>
              <w:tab/>
            </w:r>
            <w:r w:rsidR="00975F71">
              <w:rPr>
                <w:noProof/>
                <w:webHidden/>
              </w:rPr>
              <w:fldChar w:fldCharType="begin"/>
            </w:r>
            <w:r w:rsidR="00975F71">
              <w:rPr>
                <w:noProof/>
                <w:webHidden/>
              </w:rPr>
              <w:instrText xml:space="preserve"> PAGEREF _Toc144114586 \h </w:instrText>
            </w:r>
            <w:r w:rsidR="00975F71">
              <w:rPr>
                <w:noProof/>
                <w:webHidden/>
              </w:rPr>
            </w:r>
            <w:r w:rsidR="00975F71">
              <w:rPr>
                <w:noProof/>
                <w:webHidden/>
              </w:rPr>
              <w:fldChar w:fldCharType="separate"/>
            </w:r>
            <w:r w:rsidR="00975F71">
              <w:rPr>
                <w:noProof/>
                <w:webHidden/>
              </w:rPr>
              <w:t>9</w:t>
            </w:r>
            <w:r w:rsidR="00975F71">
              <w:rPr>
                <w:noProof/>
                <w:webHidden/>
              </w:rPr>
              <w:fldChar w:fldCharType="end"/>
            </w:r>
          </w:hyperlink>
        </w:p>
        <w:p w14:paraId="7405B655" w14:textId="28CDE071"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7" w:history="1">
            <w:r w:rsidR="00975F71" w:rsidRPr="00DE54A0">
              <w:rPr>
                <w:rStyle w:val="Hyperlink"/>
                <w:rFonts w:ascii="Arial" w:hAnsi="Arial" w:cs="Arial"/>
                <w:b/>
                <w:bCs/>
                <w:noProof/>
                <w:lang w:val="en-GB"/>
              </w:rPr>
              <w:t>3.6 Sample size and sampling method</w:t>
            </w:r>
            <w:r w:rsidR="00975F71">
              <w:rPr>
                <w:noProof/>
                <w:webHidden/>
              </w:rPr>
              <w:tab/>
            </w:r>
            <w:r w:rsidR="00975F71">
              <w:rPr>
                <w:noProof/>
                <w:webHidden/>
              </w:rPr>
              <w:fldChar w:fldCharType="begin"/>
            </w:r>
            <w:r w:rsidR="00975F71">
              <w:rPr>
                <w:noProof/>
                <w:webHidden/>
              </w:rPr>
              <w:instrText xml:space="preserve"> PAGEREF _Toc144114587 \h </w:instrText>
            </w:r>
            <w:r w:rsidR="00975F71">
              <w:rPr>
                <w:noProof/>
                <w:webHidden/>
              </w:rPr>
            </w:r>
            <w:r w:rsidR="00975F71">
              <w:rPr>
                <w:noProof/>
                <w:webHidden/>
              </w:rPr>
              <w:fldChar w:fldCharType="separate"/>
            </w:r>
            <w:r w:rsidR="00975F71">
              <w:rPr>
                <w:noProof/>
                <w:webHidden/>
              </w:rPr>
              <w:t>9</w:t>
            </w:r>
            <w:r w:rsidR="00975F71">
              <w:rPr>
                <w:noProof/>
                <w:webHidden/>
              </w:rPr>
              <w:fldChar w:fldCharType="end"/>
            </w:r>
          </w:hyperlink>
        </w:p>
        <w:p w14:paraId="1A30D3AA" w14:textId="42CD02EA"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8" w:history="1">
            <w:r w:rsidR="00975F71" w:rsidRPr="00DE54A0">
              <w:rPr>
                <w:rStyle w:val="Hyperlink"/>
                <w:rFonts w:ascii="Arial" w:hAnsi="Arial" w:cs="Arial"/>
                <w:b/>
                <w:bCs/>
                <w:noProof/>
                <w:lang w:val="en-GB"/>
              </w:rPr>
              <w:t>3.7 Data analytical tool</w:t>
            </w:r>
            <w:r w:rsidR="00975F71">
              <w:rPr>
                <w:noProof/>
                <w:webHidden/>
              </w:rPr>
              <w:tab/>
            </w:r>
            <w:r w:rsidR="00975F71">
              <w:rPr>
                <w:noProof/>
                <w:webHidden/>
              </w:rPr>
              <w:fldChar w:fldCharType="begin"/>
            </w:r>
            <w:r w:rsidR="00975F71">
              <w:rPr>
                <w:noProof/>
                <w:webHidden/>
              </w:rPr>
              <w:instrText xml:space="preserve"> PAGEREF _Toc144114588 \h </w:instrText>
            </w:r>
            <w:r w:rsidR="00975F71">
              <w:rPr>
                <w:noProof/>
                <w:webHidden/>
              </w:rPr>
            </w:r>
            <w:r w:rsidR="00975F71">
              <w:rPr>
                <w:noProof/>
                <w:webHidden/>
              </w:rPr>
              <w:fldChar w:fldCharType="separate"/>
            </w:r>
            <w:r w:rsidR="00975F71">
              <w:rPr>
                <w:noProof/>
                <w:webHidden/>
              </w:rPr>
              <w:t>10</w:t>
            </w:r>
            <w:r w:rsidR="00975F71">
              <w:rPr>
                <w:noProof/>
                <w:webHidden/>
              </w:rPr>
              <w:fldChar w:fldCharType="end"/>
            </w:r>
          </w:hyperlink>
        </w:p>
        <w:p w14:paraId="5E34F31A" w14:textId="3307C65D"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89" w:history="1">
            <w:r w:rsidR="00975F71" w:rsidRPr="00DE54A0">
              <w:rPr>
                <w:rStyle w:val="Hyperlink"/>
                <w:rFonts w:ascii="Arial" w:hAnsi="Arial" w:cs="Arial"/>
                <w:b/>
                <w:bCs/>
                <w:noProof/>
                <w:lang w:val="en-GB"/>
              </w:rPr>
              <w:t>3.8 Research strategy</w:t>
            </w:r>
            <w:r w:rsidR="00975F71">
              <w:rPr>
                <w:noProof/>
                <w:webHidden/>
              </w:rPr>
              <w:tab/>
            </w:r>
            <w:r w:rsidR="00975F71">
              <w:rPr>
                <w:noProof/>
                <w:webHidden/>
              </w:rPr>
              <w:fldChar w:fldCharType="begin"/>
            </w:r>
            <w:r w:rsidR="00975F71">
              <w:rPr>
                <w:noProof/>
                <w:webHidden/>
              </w:rPr>
              <w:instrText xml:space="preserve"> PAGEREF _Toc144114589 \h </w:instrText>
            </w:r>
            <w:r w:rsidR="00975F71">
              <w:rPr>
                <w:noProof/>
                <w:webHidden/>
              </w:rPr>
            </w:r>
            <w:r w:rsidR="00975F71">
              <w:rPr>
                <w:noProof/>
                <w:webHidden/>
              </w:rPr>
              <w:fldChar w:fldCharType="separate"/>
            </w:r>
            <w:r w:rsidR="00975F71">
              <w:rPr>
                <w:noProof/>
                <w:webHidden/>
              </w:rPr>
              <w:t>10</w:t>
            </w:r>
            <w:r w:rsidR="00975F71">
              <w:rPr>
                <w:noProof/>
                <w:webHidden/>
              </w:rPr>
              <w:fldChar w:fldCharType="end"/>
            </w:r>
          </w:hyperlink>
        </w:p>
        <w:p w14:paraId="305F1E30" w14:textId="4AECAAFE"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90" w:history="1">
            <w:r w:rsidR="00975F71" w:rsidRPr="00DE54A0">
              <w:rPr>
                <w:rStyle w:val="Hyperlink"/>
                <w:rFonts w:ascii="Arial" w:hAnsi="Arial" w:cs="Arial"/>
                <w:b/>
                <w:bCs/>
                <w:noProof/>
                <w:lang w:val="en-GB"/>
              </w:rPr>
              <w:t>3.9 Ethical consideration</w:t>
            </w:r>
            <w:r w:rsidR="00975F71">
              <w:rPr>
                <w:noProof/>
                <w:webHidden/>
              </w:rPr>
              <w:tab/>
            </w:r>
            <w:r w:rsidR="00975F71">
              <w:rPr>
                <w:noProof/>
                <w:webHidden/>
              </w:rPr>
              <w:fldChar w:fldCharType="begin"/>
            </w:r>
            <w:r w:rsidR="00975F71">
              <w:rPr>
                <w:noProof/>
                <w:webHidden/>
              </w:rPr>
              <w:instrText xml:space="preserve"> PAGEREF _Toc144114590 \h </w:instrText>
            </w:r>
            <w:r w:rsidR="00975F71">
              <w:rPr>
                <w:noProof/>
                <w:webHidden/>
              </w:rPr>
            </w:r>
            <w:r w:rsidR="00975F71">
              <w:rPr>
                <w:noProof/>
                <w:webHidden/>
              </w:rPr>
              <w:fldChar w:fldCharType="separate"/>
            </w:r>
            <w:r w:rsidR="00975F71">
              <w:rPr>
                <w:noProof/>
                <w:webHidden/>
              </w:rPr>
              <w:t>10</w:t>
            </w:r>
            <w:r w:rsidR="00975F71">
              <w:rPr>
                <w:noProof/>
                <w:webHidden/>
              </w:rPr>
              <w:fldChar w:fldCharType="end"/>
            </w:r>
          </w:hyperlink>
        </w:p>
        <w:p w14:paraId="4C15E6F0" w14:textId="24F90CFE" w:rsidR="00975F71" w:rsidRDefault="003835C2">
          <w:pPr>
            <w:pStyle w:val="TOC2"/>
            <w:tabs>
              <w:tab w:val="right" w:leader="dot" w:pos="9628"/>
            </w:tabs>
            <w:rPr>
              <w:rFonts w:asciiTheme="minorHAnsi" w:eastAsiaTheme="minorEastAsia" w:hAnsiTheme="minorHAnsi" w:cstheme="minorBidi"/>
              <w:noProof/>
              <w:kern w:val="2"/>
              <w:lang w:eastAsia="it-IT"/>
              <w14:ligatures w14:val="standardContextual"/>
            </w:rPr>
          </w:pPr>
          <w:hyperlink w:anchor="_Toc144114591" w:history="1">
            <w:r w:rsidR="00975F71" w:rsidRPr="00DE54A0">
              <w:rPr>
                <w:rStyle w:val="Hyperlink"/>
                <w:rFonts w:ascii="Arial" w:hAnsi="Arial" w:cs="Arial"/>
                <w:b/>
                <w:bCs/>
                <w:noProof/>
                <w:lang w:val="en-GB"/>
              </w:rPr>
              <w:t>3.10 Time prospect</w:t>
            </w:r>
            <w:r w:rsidR="00975F71">
              <w:rPr>
                <w:noProof/>
                <w:webHidden/>
              </w:rPr>
              <w:tab/>
            </w:r>
            <w:r w:rsidR="00975F71">
              <w:rPr>
                <w:noProof/>
                <w:webHidden/>
              </w:rPr>
              <w:fldChar w:fldCharType="begin"/>
            </w:r>
            <w:r w:rsidR="00975F71">
              <w:rPr>
                <w:noProof/>
                <w:webHidden/>
              </w:rPr>
              <w:instrText xml:space="preserve"> PAGEREF _Toc144114591 \h </w:instrText>
            </w:r>
            <w:r w:rsidR="00975F71">
              <w:rPr>
                <w:noProof/>
                <w:webHidden/>
              </w:rPr>
            </w:r>
            <w:r w:rsidR="00975F71">
              <w:rPr>
                <w:noProof/>
                <w:webHidden/>
              </w:rPr>
              <w:fldChar w:fldCharType="separate"/>
            </w:r>
            <w:r w:rsidR="00975F71">
              <w:rPr>
                <w:noProof/>
                <w:webHidden/>
              </w:rPr>
              <w:t>11</w:t>
            </w:r>
            <w:r w:rsidR="00975F71">
              <w:rPr>
                <w:noProof/>
                <w:webHidden/>
              </w:rPr>
              <w:fldChar w:fldCharType="end"/>
            </w:r>
          </w:hyperlink>
        </w:p>
        <w:p w14:paraId="7F49544F" w14:textId="139B4D33" w:rsidR="00975F71" w:rsidRDefault="003835C2">
          <w:pPr>
            <w:pStyle w:val="TOC1"/>
            <w:tabs>
              <w:tab w:val="right" w:leader="dot" w:pos="9628"/>
            </w:tabs>
            <w:rPr>
              <w:rFonts w:asciiTheme="minorHAnsi" w:eastAsiaTheme="minorEastAsia" w:hAnsiTheme="minorHAnsi" w:cstheme="minorBidi"/>
              <w:noProof/>
              <w:kern w:val="2"/>
              <w:lang w:eastAsia="it-IT"/>
              <w14:ligatures w14:val="standardContextual"/>
            </w:rPr>
          </w:pPr>
          <w:hyperlink w:anchor="_Toc144114592" w:history="1">
            <w:r w:rsidR="00975F71" w:rsidRPr="00DE54A0">
              <w:rPr>
                <w:rStyle w:val="Hyperlink"/>
                <w:rFonts w:ascii="Arial" w:hAnsi="Arial" w:cs="Arial"/>
                <w:b/>
                <w:bCs/>
                <w:noProof/>
                <w:lang w:val="en-GB"/>
              </w:rPr>
              <w:t>CONCLUSION</w:t>
            </w:r>
            <w:r w:rsidR="00975F71">
              <w:rPr>
                <w:noProof/>
                <w:webHidden/>
              </w:rPr>
              <w:tab/>
            </w:r>
            <w:r w:rsidR="00975F71">
              <w:rPr>
                <w:noProof/>
                <w:webHidden/>
              </w:rPr>
              <w:fldChar w:fldCharType="begin"/>
            </w:r>
            <w:r w:rsidR="00975F71">
              <w:rPr>
                <w:noProof/>
                <w:webHidden/>
              </w:rPr>
              <w:instrText xml:space="preserve"> PAGEREF _Toc144114592 \h </w:instrText>
            </w:r>
            <w:r w:rsidR="00975F71">
              <w:rPr>
                <w:noProof/>
                <w:webHidden/>
              </w:rPr>
            </w:r>
            <w:r w:rsidR="00975F71">
              <w:rPr>
                <w:noProof/>
                <w:webHidden/>
              </w:rPr>
              <w:fldChar w:fldCharType="separate"/>
            </w:r>
            <w:r w:rsidR="00975F71">
              <w:rPr>
                <w:noProof/>
                <w:webHidden/>
              </w:rPr>
              <w:t>12</w:t>
            </w:r>
            <w:r w:rsidR="00975F71">
              <w:rPr>
                <w:noProof/>
                <w:webHidden/>
              </w:rPr>
              <w:fldChar w:fldCharType="end"/>
            </w:r>
          </w:hyperlink>
        </w:p>
        <w:p w14:paraId="3B3453B6" w14:textId="280EDCB1" w:rsidR="00975F71" w:rsidRDefault="003835C2">
          <w:pPr>
            <w:pStyle w:val="TOC1"/>
            <w:tabs>
              <w:tab w:val="right" w:leader="dot" w:pos="9628"/>
            </w:tabs>
            <w:rPr>
              <w:rFonts w:asciiTheme="minorHAnsi" w:eastAsiaTheme="minorEastAsia" w:hAnsiTheme="minorHAnsi" w:cstheme="minorBidi"/>
              <w:noProof/>
              <w:kern w:val="2"/>
              <w:lang w:eastAsia="it-IT"/>
              <w14:ligatures w14:val="standardContextual"/>
            </w:rPr>
          </w:pPr>
          <w:hyperlink w:anchor="_Toc144114593" w:history="1">
            <w:r w:rsidR="00975F71" w:rsidRPr="00DE54A0">
              <w:rPr>
                <w:rStyle w:val="Hyperlink"/>
                <w:rFonts w:ascii="Arial" w:hAnsi="Arial" w:cs="Arial"/>
                <w:b/>
                <w:bCs/>
                <w:noProof/>
                <w:lang w:val="en-GB"/>
              </w:rPr>
              <w:t>REFERENCES</w:t>
            </w:r>
            <w:r w:rsidR="00975F71">
              <w:rPr>
                <w:noProof/>
                <w:webHidden/>
              </w:rPr>
              <w:tab/>
            </w:r>
            <w:r w:rsidR="00975F71">
              <w:rPr>
                <w:noProof/>
                <w:webHidden/>
              </w:rPr>
              <w:fldChar w:fldCharType="begin"/>
            </w:r>
            <w:r w:rsidR="00975F71">
              <w:rPr>
                <w:noProof/>
                <w:webHidden/>
              </w:rPr>
              <w:instrText xml:space="preserve"> PAGEREF _Toc144114593 \h </w:instrText>
            </w:r>
            <w:r w:rsidR="00975F71">
              <w:rPr>
                <w:noProof/>
                <w:webHidden/>
              </w:rPr>
            </w:r>
            <w:r w:rsidR="00975F71">
              <w:rPr>
                <w:noProof/>
                <w:webHidden/>
              </w:rPr>
              <w:fldChar w:fldCharType="separate"/>
            </w:r>
            <w:r w:rsidR="00975F71">
              <w:rPr>
                <w:noProof/>
                <w:webHidden/>
              </w:rPr>
              <w:t>13</w:t>
            </w:r>
            <w:r w:rsidR="00975F71">
              <w:rPr>
                <w:noProof/>
                <w:webHidden/>
              </w:rPr>
              <w:fldChar w:fldCharType="end"/>
            </w:r>
          </w:hyperlink>
        </w:p>
        <w:p w14:paraId="152C43E9" w14:textId="5D352F5E" w:rsidR="00975F71" w:rsidRDefault="00975F71">
          <w:r>
            <w:rPr>
              <w:b/>
              <w:bCs/>
              <w:noProof/>
            </w:rPr>
            <w:fldChar w:fldCharType="end"/>
          </w:r>
        </w:p>
      </w:sdtContent>
    </w:sdt>
    <w:p w14:paraId="45066944" w14:textId="77777777" w:rsidR="009F4718" w:rsidRDefault="009F4718" w:rsidP="006217E1">
      <w:pPr>
        <w:pStyle w:val="Heading1"/>
        <w:rPr>
          <w:rFonts w:ascii="Arial" w:hAnsi="Arial" w:cs="Arial"/>
          <w:b/>
          <w:bCs/>
          <w:color w:val="auto"/>
          <w:lang w:val="en-GB"/>
        </w:rPr>
      </w:pPr>
    </w:p>
    <w:p w14:paraId="2216BE58" w14:textId="77777777" w:rsidR="009F4718" w:rsidRDefault="009F4718" w:rsidP="006217E1">
      <w:pPr>
        <w:pStyle w:val="Heading1"/>
        <w:rPr>
          <w:rFonts w:ascii="Arial" w:hAnsi="Arial" w:cs="Arial"/>
          <w:b/>
          <w:bCs/>
          <w:color w:val="auto"/>
          <w:lang w:val="en-GB"/>
        </w:rPr>
      </w:pPr>
    </w:p>
    <w:p w14:paraId="1CFC3935" w14:textId="77777777" w:rsidR="009F4718" w:rsidRDefault="009F4718" w:rsidP="006217E1">
      <w:pPr>
        <w:pStyle w:val="Heading1"/>
        <w:rPr>
          <w:rFonts w:ascii="Arial" w:hAnsi="Arial" w:cs="Arial"/>
          <w:b/>
          <w:bCs/>
          <w:color w:val="auto"/>
          <w:lang w:val="en-GB"/>
        </w:rPr>
      </w:pPr>
    </w:p>
    <w:p w14:paraId="44DADE97" w14:textId="77777777" w:rsidR="009F4718" w:rsidRDefault="009F4718" w:rsidP="006217E1">
      <w:pPr>
        <w:pStyle w:val="Heading1"/>
        <w:rPr>
          <w:rFonts w:ascii="Arial" w:hAnsi="Arial" w:cs="Arial"/>
          <w:b/>
          <w:bCs/>
          <w:color w:val="auto"/>
          <w:lang w:val="en-GB"/>
        </w:rPr>
      </w:pPr>
    </w:p>
    <w:p w14:paraId="481923E8" w14:textId="77777777" w:rsidR="00975F71" w:rsidRDefault="00975F71" w:rsidP="00975F71">
      <w:pPr>
        <w:rPr>
          <w:lang w:val="en-GB"/>
        </w:rPr>
      </w:pPr>
    </w:p>
    <w:p w14:paraId="543D19BE" w14:textId="77777777" w:rsidR="00975F71" w:rsidRDefault="00975F71" w:rsidP="00975F71">
      <w:pPr>
        <w:rPr>
          <w:lang w:val="en-GB"/>
        </w:rPr>
      </w:pPr>
    </w:p>
    <w:p w14:paraId="08EEDE04" w14:textId="77777777" w:rsidR="00975F71" w:rsidRPr="00975F71" w:rsidRDefault="00975F71" w:rsidP="00975F71">
      <w:pPr>
        <w:rPr>
          <w:lang w:val="en-GB"/>
        </w:rPr>
      </w:pPr>
    </w:p>
    <w:p w14:paraId="75402726" w14:textId="0C73784D" w:rsidR="00E354C8" w:rsidRPr="006217E1" w:rsidRDefault="00663CE1" w:rsidP="006217E1">
      <w:pPr>
        <w:pStyle w:val="Heading1"/>
        <w:rPr>
          <w:rFonts w:ascii="Arial" w:hAnsi="Arial" w:cs="Arial"/>
          <w:b/>
          <w:bCs/>
          <w:color w:val="auto"/>
          <w:lang w:val="en-GB"/>
        </w:rPr>
      </w:pPr>
      <w:bookmarkStart w:id="0" w:name="_Toc144114571"/>
      <w:r w:rsidRPr="006217E1">
        <w:rPr>
          <w:rFonts w:ascii="Arial" w:hAnsi="Arial" w:cs="Arial"/>
          <w:b/>
          <w:bCs/>
          <w:color w:val="auto"/>
          <w:lang w:val="en-GB"/>
        </w:rPr>
        <w:t>Chapter 1 Introduction</w:t>
      </w:r>
      <w:bookmarkEnd w:id="0"/>
    </w:p>
    <w:p w14:paraId="392ADA63" w14:textId="77777777" w:rsidR="00E354C8" w:rsidRDefault="00E354C8">
      <w:pPr>
        <w:jc w:val="center"/>
        <w:rPr>
          <w:rFonts w:ascii="Arial" w:hAnsi="Arial" w:cs="Arial"/>
          <w:b/>
          <w:bCs/>
          <w:sz w:val="36"/>
          <w:szCs w:val="36"/>
          <w:lang w:val="en-GB"/>
        </w:rPr>
      </w:pPr>
    </w:p>
    <w:p w14:paraId="3C08CBED" w14:textId="16DB6943" w:rsidR="00E354C8" w:rsidRPr="006217E1" w:rsidRDefault="00663CE1" w:rsidP="006217E1">
      <w:pPr>
        <w:spacing w:line="360" w:lineRule="auto"/>
        <w:jc w:val="both"/>
        <w:rPr>
          <w:rFonts w:ascii="Arial" w:hAnsi="Arial" w:cs="Arial"/>
          <w:sz w:val="28"/>
          <w:szCs w:val="28"/>
          <w:lang w:val="en-GB"/>
        </w:rPr>
      </w:pPr>
      <w:r w:rsidRPr="006217E1">
        <w:rPr>
          <w:rFonts w:ascii="Arial" w:hAnsi="Arial" w:cs="Arial"/>
          <w:sz w:val="28"/>
          <w:szCs w:val="28"/>
          <w:lang w:val="en-GB"/>
        </w:rPr>
        <w:t>Leadership styles and emotional intelligence have become increasingly important in today’s business environment</w:t>
      </w:r>
      <w:r w:rsidR="00CA3360">
        <w:rPr>
          <w:rFonts w:ascii="Arial" w:hAnsi="Arial" w:cs="Arial"/>
          <w:sz w:val="28"/>
          <w:szCs w:val="28"/>
          <w:lang w:val="en-GB"/>
        </w:rPr>
        <w:t>.</w:t>
      </w:r>
      <w:r w:rsidRPr="006217E1">
        <w:rPr>
          <w:rFonts w:ascii="Arial" w:hAnsi="Arial" w:cs="Arial"/>
          <w:sz w:val="28"/>
          <w:szCs w:val="28"/>
          <w:lang w:val="en-GB"/>
        </w:rPr>
        <w:t xml:space="preserve"> </w:t>
      </w:r>
      <w:r w:rsidR="00CA3360" w:rsidRPr="00CA3360">
        <w:rPr>
          <w:rFonts w:ascii="Arial" w:hAnsi="Arial" w:cs="Arial"/>
          <w:sz w:val="28"/>
          <w:szCs w:val="28"/>
          <w:lang w:val="en-GB"/>
        </w:rPr>
        <w:t>Understanding the relationship between leadership styles and emotional intelligence has become critical for effective human resource management, particularly in the context of the hiring process, as technology businesses face complicated challenges and opportunities. The purpose of this thesis is to investigate the complex interaction between leadership styles, emotional intelligence, and their impact on the hiring process in the technology sector. This study will use a qualitative method to shed light on the many dimensions of leadership and emotional intelligence and its impact on HR practises.</w:t>
      </w:r>
    </w:p>
    <w:p w14:paraId="38841346" w14:textId="77777777" w:rsidR="00E354C8" w:rsidRDefault="00E354C8">
      <w:pPr>
        <w:jc w:val="both"/>
        <w:rPr>
          <w:rFonts w:ascii="Arial" w:hAnsi="Arial" w:cs="Arial"/>
          <w:sz w:val="36"/>
          <w:szCs w:val="36"/>
          <w:lang w:val="en-GB"/>
        </w:rPr>
      </w:pPr>
    </w:p>
    <w:p w14:paraId="3DE4258B" w14:textId="77777777" w:rsidR="00E354C8" w:rsidRPr="006217E1" w:rsidRDefault="00663CE1" w:rsidP="006217E1">
      <w:pPr>
        <w:pStyle w:val="Heading2"/>
        <w:rPr>
          <w:rFonts w:ascii="Arial" w:hAnsi="Arial" w:cs="Arial"/>
          <w:b/>
          <w:bCs/>
          <w:color w:val="auto"/>
          <w:sz w:val="28"/>
          <w:szCs w:val="28"/>
          <w:lang w:val="en-GB"/>
        </w:rPr>
      </w:pPr>
      <w:bookmarkStart w:id="1" w:name="_Toc144114572"/>
      <w:r w:rsidRPr="006217E1">
        <w:rPr>
          <w:rFonts w:ascii="Arial" w:hAnsi="Arial" w:cs="Arial"/>
          <w:b/>
          <w:bCs/>
          <w:color w:val="auto"/>
          <w:sz w:val="28"/>
          <w:szCs w:val="28"/>
          <w:lang w:val="en-GB"/>
        </w:rPr>
        <w:t>1.1 Industry</w:t>
      </w:r>
      <w:bookmarkEnd w:id="1"/>
    </w:p>
    <w:p w14:paraId="7481196A" w14:textId="77777777" w:rsidR="00E354C8" w:rsidRDefault="00E354C8">
      <w:pPr>
        <w:jc w:val="both"/>
        <w:rPr>
          <w:rFonts w:ascii="Arial" w:hAnsi="Arial" w:cs="Arial"/>
          <w:sz w:val="36"/>
          <w:szCs w:val="36"/>
          <w:lang w:val="en-GB"/>
        </w:rPr>
      </w:pPr>
    </w:p>
    <w:p w14:paraId="17B8E222" w14:textId="35E1A80B" w:rsidR="00E354C8" w:rsidRPr="006217E1" w:rsidRDefault="00663CE1" w:rsidP="006217E1">
      <w:pPr>
        <w:spacing w:line="360" w:lineRule="auto"/>
        <w:jc w:val="both"/>
        <w:rPr>
          <w:rFonts w:ascii="Arial" w:hAnsi="Arial" w:cs="Arial"/>
          <w:sz w:val="28"/>
          <w:szCs w:val="28"/>
          <w:lang w:val="en-GB"/>
        </w:rPr>
      </w:pPr>
      <w:r w:rsidRPr="006217E1">
        <w:rPr>
          <w:rFonts w:ascii="Arial" w:hAnsi="Arial" w:cs="Arial"/>
          <w:sz w:val="28"/>
          <w:szCs w:val="28"/>
          <w:lang w:val="en-GB"/>
        </w:rPr>
        <w:t xml:space="preserve">The technology </w:t>
      </w:r>
      <w:r w:rsidRPr="003E4BCF">
        <w:rPr>
          <w:rFonts w:ascii="Arial" w:hAnsi="Arial" w:cs="Arial"/>
          <w:sz w:val="28"/>
          <w:szCs w:val="28"/>
          <w:lang w:val="en-GB"/>
        </w:rPr>
        <w:t xml:space="preserve">industry </w:t>
      </w:r>
      <w:r w:rsidR="003E4BCF">
        <w:rPr>
          <w:rFonts w:ascii="Arial" w:hAnsi="Arial" w:cs="Arial"/>
          <w:sz w:val="28"/>
          <w:szCs w:val="28"/>
          <w:lang w:val="en-GB"/>
        </w:rPr>
        <w:t>is</w:t>
      </w:r>
      <w:r w:rsidRPr="006217E1">
        <w:rPr>
          <w:rFonts w:ascii="Arial" w:hAnsi="Arial" w:cs="Arial"/>
          <w:sz w:val="28"/>
          <w:szCs w:val="28"/>
          <w:lang w:val="en-GB"/>
        </w:rPr>
        <w:t xml:space="preserve"> known for its fast-paced and innovative nature, where effective leadership and emotional intelligence are crucial to managing teams and driving creativity. I will also examine how leadership styles and emotional intelligence impact employee performance, team dynamics, and overall business value in this rapidly evolving industry.</w:t>
      </w:r>
    </w:p>
    <w:p w14:paraId="2AC7F81D" w14:textId="77777777" w:rsidR="00E354C8" w:rsidRPr="006217E1" w:rsidRDefault="00E354C8" w:rsidP="006217E1">
      <w:pPr>
        <w:pStyle w:val="Heading2"/>
        <w:rPr>
          <w:rFonts w:ascii="Arial" w:hAnsi="Arial" w:cs="Arial"/>
          <w:b/>
          <w:bCs/>
          <w:color w:val="auto"/>
          <w:sz w:val="28"/>
          <w:szCs w:val="28"/>
          <w:lang w:val="en-GB"/>
        </w:rPr>
      </w:pPr>
    </w:p>
    <w:p w14:paraId="54862822" w14:textId="77777777" w:rsidR="00E354C8" w:rsidRDefault="00663CE1" w:rsidP="006217E1">
      <w:pPr>
        <w:pStyle w:val="Heading2"/>
        <w:rPr>
          <w:rFonts w:ascii="Arial" w:hAnsi="Arial" w:cs="Arial"/>
          <w:b/>
          <w:bCs/>
          <w:color w:val="auto"/>
          <w:sz w:val="28"/>
          <w:szCs w:val="28"/>
          <w:lang w:val="en-GB"/>
        </w:rPr>
      </w:pPr>
      <w:bookmarkStart w:id="2" w:name="_Toc144114573"/>
      <w:r w:rsidRPr="006217E1">
        <w:rPr>
          <w:rFonts w:ascii="Arial" w:hAnsi="Arial" w:cs="Arial"/>
          <w:b/>
          <w:bCs/>
          <w:color w:val="auto"/>
          <w:sz w:val="28"/>
          <w:szCs w:val="28"/>
          <w:lang w:val="en-GB"/>
        </w:rPr>
        <w:t>1.2 Problem Statement</w:t>
      </w:r>
      <w:bookmarkEnd w:id="2"/>
    </w:p>
    <w:p w14:paraId="39BE71A6" w14:textId="77777777" w:rsidR="006217E1" w:rsidRPr="006217E1" w:rsidRDefault="006217E1" w:rsidP="006217E1">
      <w:pPr>
        <w:rPr>
          <w:lang w:val="en-GB"/>
        </w:rPr>
      </w:pPr>
    </w:p>
    <w:p w14:paraId="5A1ACA37" w14:textId="781B85DA" w:rsidR="00E354C8" w:rsidRPr="006217E1" w:rsidRDefault="00663CE1" w:rsidP="005F05D3">
      <w:pPr>
        <w:spacing w:line="360" w:lineRule="auto"/>
        <w:jc w:val="both"/>
        <w:rPr>
          <w:rFonts w:ascii="Arial" w:hAnsi="Arial" w:cs="Arial"/>
          <w:sz w:val="28"/>
          <w:szCs w:val="28"/>
          <w:lang w:val="en-GB"/>
        </w:rPr>
      </w:pPr>
      <w:r w:rsidRPr="006217E1">
        <w:rPr>
          <w:rFonts w:ascii="Arial" w:hAnsi="Arial" w:cs="Arial"/>
          <w:sz w:val="28"/>
          <w:szCs w:val="28"/>
          <w:lang w:val="en-GB"/>
        </w:rPr>
        <w:t xml:space="preserve">The recruitment process is a key step in getting the right talent in today's companies, but the extent to which leadership styles and emotional intelligence influence this process remains insufficient. Although different leadership styles exist, their precise implications on HR practices and recruitment outcomes are </w:t>
      </w:r>
      <w:r w:rsidRPr="006217E1">
        <w:rPr>
          <w:rFonts w:ascii="Arial" w:hAnsi="Arial" w:cs="Arial"/>
          <w:sz w:val="28"/>
          <w:szCs w:val="28"/>
          <w:lang w:val="en-GB"/>
        </w:rPr>
        <w:lastRenderedPageBreak/>
        <w:t>unknown. Furthermore, little is known about the impact of emotional intelligence in influencing recruitment decisions and altering the candidate evaluation process. This study seeks to fill these gaps by exploring the interaction between leadership styles and emotional intelligence, as well as the consequences for HR strategies during the recruitment process. By addressing this information gap, the study hopes to provide insights for improving recruitment practices and organisational effectiveness</w:t>
      </w:r>
      <w:r w:rsidR="00C930F9">
        <w:rPr>
          <w:rFonts w:ascii="Arial" w:hAnsi="Arial" w:cs="Arial"/>
          <w:sz w:val="28"/>
          <w:szCs w:val="28"/>
          <w:lang w:val="en-GB"/>
        </w:rPr>
        <w:t xml:space="preserve"> </w:t>
      </w:r>
      <w:r w:rsidR="00C930F9" w:rsidRPr="00C930F9">
        <w:rPr>
          <w:rFonts w:ascii="Arial" w:hAnsi="Arial" w:cs="Arial"/>
          <w:sz w:val="28"/>
          <w:szCs w:val="28"/>
          <w:lang w:val="en-GB"/>
        </w:rPr>
        <w:t>(Mansaray, 2019).</w:t>
      </w:r>
    </w:p>
    <w:p w14:paraId="50CC82CF" w14:textId="77777777" w:rsidR="00E354C8" w:rsidRPr="006217E1" w:rsidRDefault="00663CE1" w:rsidP="005F05D3">
      <w:pPr>
        <w:spacing w:line="360" w:lineRule="auto"/>
        <w:jc w:val="both"/>
        <w:rPr>
          <w:rFonts w:ascii="Arial" w:hAnsi="Arial" w:cs="Arial"/>
          <w:sz w:val="28"/>
          <w:szCs w:val="28"/>
          <w:lang w:val="en-GB"/>
        </w:rPr>
      </w:pPr>
      <w:r w:rsidRPr="006217E1">
        <w:rPr>
          <w:rFonts w:ascii="Arial" w:hAnsi="Arial" w:cs="Arial"/>
          <w:sz w:val="28"/>
          <w:szCs w:val="28"/>
          <w:lang w:val="en-GB"/>
        </w:rPr>
        <w:t>The focus is on the lack of a comprehensive understanding of how leadership styles and emotional intelligence influence recruitment processes in human resources. The statement emphasises the need to clarify the effects of different leadership styles and the importance of emotional intelligence, with the aim of providing practical implications for improving recruitment strategies and organisational outcomes.</w:t>
      </w:r>
    </w:p>
    <w:p w14:paraId="50C32F71" w14:textId="77777777" w:rsidR="00E354C8" w:rsidRDefault="00E354C8">
      <w:pPr>
        <w:rPr>
          <w:rFonts w:ascii="Arial" w:hAnsi="Arial" w:cs="Arial"/>
          <w:sz w:val="36"/>
          <w:szCs w:val="36"/>
          <w:lang w:val="en-GB"/>
        </w:rPr>
      </w:pPr>
    </w:p>
    <w:p w14:paraId="6AFFDFA2" w14:textId="77777777" w:rsidR="00E354C8" w:rsidRPr="006217E1" w:rsidRDefault="00663CE1" w:rsidP="006217E1">
      <w:pPr>
        <w:pStyle w:val="Heading2"/>
        <w:rPr>
          <w:rFonts w:ascii="Arial" w:hAnsi="Arial" w:cs="Arial"/>
          <w:b/>
          <w:bCs/>
          <w:color w:val="auto"/>
          <w:sz w:val="28"/>
          <w:szCs w:val="28"/>
          <w:lang w:val="en-GB"/>
        </w:rPr>
      </w:pPr>
      <w:bookmarkStart w:id="3" w:name="_Toc144114574"/>
      <w:r w:rsidRPr="006217E1">
        <w:rPr>
          <w:rFonts w:ascii="Arial" w:hAnsi="Arial" w:cs="Arial"/>
          <w:b/>
          <w:bCs/>
          <w:color w:val="auto"/>
          <w:sz w:val="28"/>
          <w:szCs w:val="28"/>
          <w:lang w:val="en-GB"/>
        </w:rPr>
        <w:t>1.3 Significance of study</w:t>
      </w:r>
      <w:bookmarkEnd w:id="3"/>
      <w:r w:rsidRPr="006217E1">
        <w:rPr>
          <w:rFonts w:ascii="Arial" w:hAnsi="Arial" w:cs="Arial"/>
          <w:b/>
          <w:bCs/>
          <w:color w:val="auto"/>
          <w:sz w:val="28"/>
          <w:szCs w:val="28"/>
          <w:lang w:val="en-GB"/>
        </w:rPr>
        <w:t xml:space="preserve"> </w:t>
      </w:r>
    </w:p>
    <w:p w14:paraId="75334508" w14:textId="77777777" w:rsidR="00E354C8" w:rsidRDefault="00E354C8" w:rsidP="005F05D3">
      <w:pPr>
        <w:jc w:val="both"/>
        <w:rPr>
          <w:rFonts w:ascii="Arial" w:hAnsi="Arial" w:cs="Arial"/>
          <w:sz w:val="36"/>
          <w:szCs w:val="36"/>
          <w:lang w:val="en-GB"/>
        </w:rPr>
      </w:pPr>
    </w:p>
    <w:p w14:paraId="4AEC356C" w14:textId="77777777" w:rsidR="00E354C8" w:rsidRPr="006217E1" w:rsidRDefault="00663CE1" w:rsidP="005F05D3">
      <w:pPr>
        <w:spacing w:line="360" w:lineRule="auto"/>
        <w:jc w:val="both"/>
        <w:rPr>
          <w:sz w:val="28"/>
          <w:szCs w:val="28"/>
          <w:lang w:val="en-GB"/>
        </w:rPr>
      </w:pPr>
      <w:r w:rsidRPr="006217E1">
        <w:rPr>
          <w:rFonts w:ascii="Arial" w:hAnsi="Arial" w:cs="Arial"/>
          <w:sz w:val="28"/>
          <w:szCs w:val="28"/>
          <w:lang w:val="en-GB"/>
        </w:rPr>
        <w:t>Emotional Intelligence refers to the ability to recognize, understand, manage, and effectively use emotions in oneself and others.</w:t>
      </w:r>
      <w:r w:rsidRPr="006217E1">
        <w:rPr>
          <w:sz w:val="28"/>
          <w:szCs w:val="28"/>
          <w:lang w:val="en-GB"/>
        </w:rPr>
        <w:t xml:space="preserve"> </w:t>
      </w:r>
      <w:r w:rsidRPr="006217E1">
        <w:rPr>
          <w:rFonts w:ascii="Arial" w:hAnsi="Arial" w:cs="Arial"/>
          <w:sz w:val="28"/>
          <w:szCs w:val="28"/>
          <w:lang w:val="en-GB"/>
        </w:rPr>
        <w:t>(Srivastava, 2013) Leadership style, on the other hand, refers to the way a leader interacts with and guides their team or organization.(</w:t>
      </w:r>
      <w:r w:rsidRPr="006217E1">
        <w:rPr>
          <w:sz w:val="28"/>
          <w:szCs w:val="28"/>
          <w:lang w:val="en-GB"/>
        </w:rPr>
        <w:t xml:space="preserve"> </w:t>
      </w:r>
      <w:r w:rsidRPr="006217E1">
        <w:rPr>
          <w:rFonts w:ascii="Arial" w:hAnsi="Arial" w:cs="Arial"/>
          <w:sz w:val="28"/>
          <w:szCs w:val="28"/>
          <w:lang w:val="en-GB"/>
        </w:rPr>
        <w:t>Cherniss and  Roche, 2020).   Both EI and leadership style play critical roles in shaping the organizational culture, employee morale, and overall performance, which ultimately affects business value.</w:t>
      </w:r>
    </w:p>
    <w:p w14:paraId="62CA5144" w14:textId="77777777" w:rsidR="00E354C8" w:rsidRPr="006217E1" w:rsidRDefault="00663CE1" w:rsidP="005F05D3">
      <w:pPr>
        <w:spacing w:line="360" w:lineRule="auto"/>
        <w:jc w:val="both"/>
        <w:rPr>
          <w:rFonts w:ascii="Arial" w:hAnsi="Arial" w:cs="Arial"/>
          <w:sz w:val="28"/>
          <w:szCs w:val="28"/>
          <w:lang w:val="en-GB"/>
        </w:rPr>
      </w:pPr>
      <w:r w:rsidRPr="006217E1">
        <w:rPr>
          <w:rFonts w:ascii="Arial" w:hAnsi="Arial" w:cs="Arial"/>
          <w:sz w:val="28"/>
          <w:szCs w:val="28"/>
          <w:lang w:val="en-GB"/>
        </w:rPr>
        <w:t>By uncovering how different leadership styles and levels of emotional intelligence influence recruitment outcomes, the research can guide HR practitioners and organizational leaders in designing more effective and targeted recruitment strategies.</w:t>
      </w:r>
    </w:p>
    <w:p w14:paraId="069C802A" w14:textId="77777777" w:rsidR="00E354C8" w:rsidRPr="006217E1" w:rsidRDefault="00E354C8" w:rsidP="005F05D3">
      <w:pPr>
        <w:spacing w:line="360" w:lineRule="auto"/>
        <w:jc w:val="both"/>
        <w:rPr>
          <w:rFonts w:ascii="Arial" w:hAnsi="Arial" w:cs="Arial"/>
          <w:sz w:val="28"/>
          <w:szCs w:val="28"/>
          <w:lang w:val="en-GB"/>
        </w:rPr>
      </w:pPr>
    </w:p>
    <w:p w14:paraId="3CED724C" w14:textId="77777777" w:rsidR="00E354C8" w:rsidRPr="006217E1" w:rsidRDefault="00663CE1" w:rsidP="005F05D3">
      <w:pPr>
        <w:spacing w:line="360" w:lineRule="auto"/>
        <w:jc w:val="both"/>
        <w:rPr>
          <w:rFonts w:ascii="Arial" w:hAnsi="Arial" w:cs="Arial"/>
          <w:sz w:val="28"/>
          <w:szCs w:val="28"/>
          <w:lang w:val="en-GB"/>
        </w:rPr>
      </w:pPr>
      <w:r w:rsidRPr="006217E1">
        <w:rPr>
          <w:rFonts w:ascii="Arial" w:hAnsi="Arial" w:cs="Arial"/>
          <w:sz w:val="28"/>
          <w:szCs w:val="28"/>
          <w:lang w:val="en-GB"/>
        </w:rPr>
        <w:t>The importance of my study lies on its potential to bridge the gap between leadership theories, emotional intelligence research and practical human resources applications. By providing actionable insights and recommendations, the research can help organisations optimise their recruitment strategies and cultivate a more skilled, motivated, and harmonious workforce.</w:t>
      </w:r>
    </w:p>
    <w:p w14:paraId="7C46996F" w14:textId="77777777" w:rsidR="00E354C8" w:rsidRDefault="00E354C8">
      <w:pPr>
        <w:rPr>
          <w:rFonts w:ascii="Arial" w:hAnsi="Arial" w:cs="Arial"/>
          <w:sz w:val="36"/>
          <w:szCs w:val="36"/>
          <w:lang w:val="en-GB"/>
        </w:rPr>
      </w:pPr>
    </w:p>
    <w:p w14:paraId="3B7930A2" w14:textId="77777777" w:rsidR="00E354C8" w:rsidRDefault="00663CE1" w:rsidP="006217E1">
      <w:pPr>
        <w:pStyle w:val="Heading2"/>
        <w:rPr>
          <w:rFonts w:ascii="Arial" w:hAnsi="Arial" w:cs="Arial"/>
          <w:b/>
          <w:bCs/>
          <w:color w:val="auto"/>
          <w:sz w:val="28"/>
          <w:szCs w:val="28"/>
          <w:lang w:val="en-GB"/>
        </w:rPr>
      </w:pPr>
      <w:bookmarkStart w:id="4" w:name="_Toc144114575"/>
      <w:r w:rsidRPr="00592AB1">
        <w:rPr>
          <w:rFonts w:ascii="Arial" w:hAnsi="Arial" w:cs="Arial"/>
          <w:b/>
          <w:bCs/>
          <w:color w:val="auto"/>
          <w:sz w:val="28"/>
          <w:szCs w:val="28"/>
          <w:lang w:val="en-GB"/>
        </w:rPr>
        <w:t>1.4 Research Focus</w:t>
      </w:r>
      <w:bookmarkEnd w:id="4"/>
    </w:p>
    <w:p w14:paraId="334B93B0" w14:textId="77777777" w:rsidR="00592AB1" w:rsidRPr="00592AB1" w:rsidRDefault="00592AB1" w:rsidP="00592AB1">
      <w:pPr>
        <w:rPr>
          <w:lang w:val="en-GB"/>
        </w:rPr>
      </w:pPr>
    </w:p>
    <w:p w14:paraId="756DA2CC" w14:textId="3FC57780"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The study will concentrate on the relationship between leadership styles and emotional intelligence, as well as how they influence HR during the recruitment process. The investigation will investigate the effects of various leadership styles and degrees of emotional intelligence on recruiting outcomes, candidate experiences, and organisational success</w:t>
      </w:r>
      <w:r w:rsidR="00C47592">
        <w:rPr>
          <w:rFonts w:ascii="Arial" w:hAnsi="Arial" w:cs="Arial"/>
          <w:sz w:val="28"/>
          <w:szCs w:val="28"/>
          <w:lang w:val="en-GB"/>
        </w:rPr>
        <w:t xml:space="preserve"> </w:t>
      </w:r>
      <w:r w:rsidR="00C47592" w:rsidRPr="00C47592">
        <w:rPr>
          <w:rFonts w:ascii="Arial" w:hAnsi="Arial" w:cs="Arial"/>
          <w:sz w:val="28"/>
          <w:szCs w:val="28"/>
          <w:lang w:val="en-GB"/>
        </w:rPr>
        <w:t>(Lee et al., 2022)</w:t>
      </w:r>
      <w:r w:rsidR="00C47592">
        <w:rPr>
          <w:rFonts w:ascii="Arial" w:hAnsi="Arial" w:cs="Arial"/>
          <w:sz w:val="28"/>
          <w:szCs w:val="28"/>
          <w:lang w:val="en-GB"/>
        </w:rPr>
        <w:t>.</w:t>
      </w:r>
    </w:p>
    <w:p w14:paraId="0A0B607A" w14:textId="6219CC13"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The scope of the study includes an in-depth examination of leadership styles and emotional intelligence within a specific company and industry. The industry chosen for the study is the technology sector, with a focus on Information Technology organisations. The research will be conducted from both the perspective of the organisation</w:t>
      </w:r>
      <w:r w:rsidR="00B56DC4">
        <w:rPr>
          <w:rFonts w:ascii="Arial" w:hAnsi="Arial" w:cs="Arial"/>
          <w:sz w:val="28"/>
          <w:szCs w:val="28"/>
          <w:lang w:val="en-GB"/>
        </w:rPr>
        <w:t xml:space="preserve"> (</w:t>
      </w:r>
      <w:r w:rsidRPr="00592AB1">
        <w:rPr>
          <w:rFonts w:ascii="Arial" w:hAnsi="Arial" w:cs="Arial"/>
          <w:sz w:val="28"/>
          <w:szCs w:val="28"/>
          <w:lang w:val="en-GB"/>
        </w:rPr>
        <w:t>employer/employee) and the end user (consumer), with the aim of providing a comprehensive understanding of how leadership and emotional intelligence influence HR practices and recruitment in this environment.</w:t>
      </w:r>
    </w:p>
    <w:p w14:paraId="7180DF3D" w14:textId="77777777" w:rsidR="00E354C8" w:rsidRPr="00592AB1" w:rsidRDefault="00663CE1" w:rsidP="005F05D3">
      <w:pPr>
        <w:pStyle w:val="ListParagraph"/>
        <w:numPr>
          <w:ilvl w:val="0"/>
          <w:numId w:val="1"/>
        </w:numPr>
        <w:spacing w:line="360" w:lineRule="auto"/>
        <w:jc w:val="both"/>
        <w:rPr>
          <w:rFonts w:ascii="Arial" w:hAnsi="Arial" w:cs="Arial"/>
          <w:sz w:val="28"/>
          <w:szCs w:val="28"/>
          <w:lang w:val="en-GB"/>
        </w:rPr>
      </w:pPr>
      <w:r w:rsidRPr="00592AB1">
        <w:rPr>
          <w:rFonts w:ascii="Arial" w:hAnsi="Arial" w:cs="Arial"/>
          <w:sz w:val="28"/>
          <w:szCs w:val="28"/>
          <w:lang w:val="en-GB"/>
        </w:rPr>
        <w:t>Analyse the various leadership styles present within the IT sector.</w:t>
      </w:r>
    </w:p>
    <w:p w14:paraId="78012CD4" w14:textId="77777777" w:rsidR="00E354C8" w:rsidRPr="00592AB1" w:rsidRDefault="00663CE1" w:rsidP="005F05D3">
      <w:pPr>
        <w:pStyle w:val="ListParagraph"/>
        <w:numPr>
          <w:ilvl w:val="0"/>
          <w:numId w:val="1"/>
        </w:numPr>
        <w:spacing w:line="360" w:lineRule="auto"/>
        <w:jc w:val="both"/>
        <w:rPr>
          <w:rFonts w:ascii="Arial" w:hAnsi="Arial" w:cs="Arial"/>
          <w:sz w:val="28"/>
          <w:szCs w:val="28"/>
          <w:lang w:val="en-GB"/>
        </w:rPr>
      </w:pPr>
      <w:r w:rsidRPr="00592AB1">
        <w:rPr>
          <w:rFonts w:ascii="Arial" w:hAnsi="Arial" w:cs="Arial"/>
          <w:sz w:val="28"/>
          <w:szCs w:val="28"/>
          <w:lang w:val="en-GB"/>
        </w:rPr>
        <w:t xml:space="preserve">Investigate the emotional intelligence competencies that are particularly relevant for HR. </w:t>
      </w:r>
    </w:p>
    <w:p w14:paraId="6021C304" w14:textId="77777777" w:rsidR="00E354C8" w:rsidRPr="00592AB1" w:rsidRDefault="00663CE1" w:rsidP="005F05D3">
      <w:pPr>
        <w:pStyle w:val="ListParagraph"/>
        <w:numPr>
          <w:ilvl w:val="0"/>
          <w:numId w:val="1"/>
        </w:numPr>
        <w:spacing w:line="360" w:lineRule="auto"/>
        <w:jc w:val="both"/>
        <w:rPr>
          <w:rFonts w:ascii="Arial" w:hAnsi="Arial" w:cs="Arial"/>
          <w:sz w:val="28"/>
          <w:szCs w:val="28"/>
          <w:lang w:val="en-GB"/>
        </w:rPr>
      </w:pPr>
      <w:r w:rsidRPr="00592AB1">
        <w:rPr>
          <w:rFonts w:ascii="Arial" w:hAnsi="Arial" w:cs="Arial"/>
          <w:sz w:val="28"/>
          <w:szCs w:val="28"/>
          <w:lang w:val="en-GB"/>
        </w:rPr>
        <w:lastRenderedPageBreak/>
        <w:t>Examine how the interaction between leadership styles and emotional intelligence influences candidate experiences, selection processes and organisational outcomes within IT companies.</w:t>
      </w:r>
    </w:p>
    <w:p w14:paraId="0A434FFE" w14:textId="77777777" w:rsidR="00E354C8" w:rsidRDefault="00E354C8">
      <w:pPr>
        <w:pStyle w:val="ListParagraph"/>
        <w:rPr>
          <w:rFonts w:ascii="Arial" w:hAnsi="Arial" w:cs="Arial"/>
          <w:sz w:val="36"/>
          <w:szCs w:val="36"/>
          <w:lang w:val="en-GB"/>
        </w:rPr>
      </w:pPr>
    </w:p>
    <w:p w14:paraId="53606717" w14:textId="77777777" w:rsidR="00E354C8" w:rsidRDefault="00663CE1">
      <w:pPr>
        <w:rPr>
          <w:rFonts w:ascii="Arial" w:hAnsi="Arial" w:cs="Arial"/>
          <w:b/>
          <w:bCs/>
          <w:sz w:val="36"/>
          <w:szCs w:val="36"/>
          <w:lang w:val="en-GB"/>
        </w:rPr>
      </w:pPr>
      <w:r>
        <w:rPr>
          <w:rFonts w:ascii="Arial" w:hAnsi="Arial" w:cs="Arial"/>
          <w:b/>
          <w:bCs/>
          <w:sz w:val="36"/>
          <w:szCs w:val="36"/>
          <w:lang w:val="en-GB"/>
        </w:rPr>
        <w:t>1.5 Aim and Objectives</w:t>
      </w:r>
    </w:p>
    <w:p w14:paraId="365393D1" w14:textId="77777777" w:rsidR="005F05D3" w:rsidRDefault="005F05D3">
      <w:pPr>
        <w:rPr>
          <w:rFonts w:ascii="Arial" w:hAnsi="Arial" w:cs="Arial"/>
          <w:b/>
          <w:bCs/>
          <w:sz w:val="36"/>
          <w:szCs w:val="36"/>
          <w:lang w:val="en-GB"/>
        </w:rPr>
      </w:pPr>
    </w:p>
    <w:p w14:paraId="345FB074" w14:textId="12B6D5B6"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The aim of this research is to thoroughly investigate the relationship between leadership styles and emotional intelligence and their cumulative significance in the field of human resources during the recruitment process. The study aims to broaden our understanding of the complex dynamics that influence candidate selection and organisational performance by examining how different leadership approaches and varying degrees of emotional intelligence influence recruitment outcomes.</w:t>
      </w:r>
    </w:p>
    <w:p w14:paraId="56011679" w14:textId="77777777"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The objectives necessary to achieve this aim are as follows:</w:t>
      </w:r>
    </w:p>
    <w:p w14:paraId="02C812FA" w14:textId="77777777" w:rsidR="00E354C8" w:rsidRPr="00592AB1" w:rsidRDefault="00663CE1" w:rsidP="005F05D3">
      <w:pPr>
        <w:pStyle w:val="ListParagraph"/>
        <w:numPr>
          <w:ilvl w:val="0"/>
          <w:numId w:val="2"/>
        </w:numPr>
        <w:spacing w:line="360" w:lineRule="auto"/>
        <w:jc w:val="both"/>
        <w:rPr>
          <w:rFonts w:ascii="Arial" w:hAnsi="Arial" w:cs="Arial"/>
          <w:sz w:val="28"/>
          <w:szCs w:val="28"/>
          <w:lang w:val="en-GB"/>
        </w:rPr>
      </w:pPr>
      <w:r w:rsidRPr="00592AB1">
        <w:rPr>
          <w:rFonts w:ascii="Arial" w:hAnsi="Arial" w:cs="Arial"/>
          <w:sz w:val="28"/>
          <w:szCs w:val="28"/>
          <w:lang w:val="en-GB"/>
        </w:rPr>
        <w:t>Conduct a thorough review of relevant literature on leadership styles, emotional intelligence, HR practices and recruitment processes.</w:t>
      </w:r>
    </w:p>
    <w:p w14:paraId="508CAD54" w14:textId="77777777" w:rsidR="00E354C8" w:rsidRDefault="00663CE1" w:rsidP="005F05D3">
      <w:pPr>
        <w:pStyle w:val="ListParagraph"/>
        <w:numPr>
          <w:ilvl w:val="0"/>
          <w:numId w:val="2"/>
        </w:numPr>
        <w:spacing w:line="360" w:lineRule="auto"/>
        <w:jc w:val="both"/>
        <w:rPr>
          <w:rFonts w:ascii="Arial" w:hAnsi="Arial" w:cs="Arial"/>
          <w:sz w:val="28"/>
          <w:szCs w:val="28"/>
          <w:lang w:val="en-GB"/>
        </w:rPr>
      </w:pPr>
      <w:r w:rsidRPr="00592AB1">
        <w:rPr>
          <w:rFonts w:ascii="Arial" w:hAnsi="Arial" w:cs="Arial"/>
          <w:sz w:val="28"/>
          <w:szCs w:val="28"/>
          <w:lang w:val="en-GB"/>
        </w:rPr>
        <w:t>Analyse the role of emotional intelligence in HR professionals' interactions with candidates, colleagues, and team members throughout the recruitment process.</w:t>
      </w:r>
    </w:p>
    <w:p w14:paraId="54E65A9E" w14:textId="611ED4E1" w:rsidR="002350C3" w:rsidRDefault="002350C3" w:rsidP="005F05D3">
      <w:pPr>
        <w:pStyle w:val="ListParagraph"/>
        <w:numPr>
          <w:ilvl w:val="0"/>
          <w:numId w:val="2"/>
        </w:numPr>
        <w:spacing w:line="360" w:lineRule="auto"/>
        <w:jc w:val="both"/>
        <w:rPr>
          <w:rFonts w:ascii="Arial" w:hAnsi="Arial" w:cs="Arial"/>
          <w:sz w:val="28"/>
          <w:szCs w:val="28"/>
          <w:lang w:val="en-GB"/>
        </w:rPr>
      </w:pPr>
      <w:r w:rsidRPr="002350C3">
        <w:rPr>
          <w:rFonts w:ascii="Arial" w:hAnsi="Arial" w:cs="Arial"/>
          <w:sz w:val="28"/>
          <w:szCs w:val="28"/>
          <w:lang w:val="en-GB"/>
        </w:rPr>
        <w:t>Compare and contrast the relationship between leadership styles, emotional intelligence, HR practices, and recruitment outcomes across different organizational contexts.</w:t>
      </w:r>
    </w:p>
    <w:p w14:paraId="13F02494" w14:textId="5D23863C" w:rsidR="002350C3" w:rsidRDefault="00AF2C86" w:rsidP="005F05D3">
      <w:pPr>
        <w:pStyle w:val="ListParagraph"/>
        <w:numPr>
          <w:ilvl w:val="0"/>
          <w:numId w:val="2"/>
        </w:numPr>
        <w:spacing w:line="360" w:lineRule="auto"/>
        <w:jc w:val="both"/>
        <w:rPr>
          <w:rFonts w:ascii="Arial" w:hAnsi="Arial" w:cs="Arial"/>
          <w:sz w:val="28"/>
          <w:szCs w:val="28"/>
          <w:lang w:val="en-GB"/>
        </w:rPr>
      </w:pPr>
      <w:r w:rsidRPr="00AF2C86">
        <w:rPr>
          <w:rFonts w:ascii="Arial" w:hAnsi="Arial" w:cs="Arial"/>
          <w:sz w:val="28"/>
          <w:szCs w:val="28"/>
          <w:lang w:val="en-GB"/>
        </w:rPr>
        <w:t>Explore the key stages of the recruitment process, from job posting to candidate selection.</w:t>
      </w:r>
    </w:p>
    <w:p w14:paraId="44474909" w14:textId="6E9F2C5E" w:rsidR="00405DF9" w:rsidRPr="00592AB1" w:rsidRDefault="007E5061" w:rsidP="005F05D3">
      <w:pPr>
        <w:pStyle w:val="ListParagraph"/>
        <w:numPr>
          <w:ilvl w:val="0"/>
          <w:numId w:val="2"/>
        </w:numPr>
        <w:spacing w:line="360" w:lineRule="auto"/>
        <w:jc w:val="both"/>
        <w:rPr>
          <w:rFonts w:ascii="Arial" w:hAnsi="Arial" w:cs="Arial"/>
          <w:sz w:val="28"/>
          <w:szCs w:val="28"/>
          <w:lang w:val="en-GB"/>
        </w:rPr>
      </w:pPr>
      <w:r w:rsidRPr="007E5061">
        <w:rPr>
          <w:rFonts w:ascii="Arial" w:hAnsi="Arial" w:cs="Arial"/>
          <w:sz w:val="28"/>
          <w:szCs w:val="28"/>
          <w:lang w:val="en-GB"/>
        </w:rPr>
        <w:t>Define emotional intelligenc</w:t>
      </w:r>
      <w:r>
        <w:rPr>
          <w:rFonts w:ascii="Arial" w:hAnsi="Arial" w:cs="Arial"/>
          <w:sz w:val="28"/>
          <w:szCs w:val="28"/>
          <w:lang w:val="en-GB"/>
        </w:rPr>
        <w:t>e</w:t>
      </w:r>
      <w:r w:rsidRPr="007E5061">
        <w:rPr>
          <w:rFonts w:ascii="Arial" w:hAnsi="Arial" w:cs="Arial"/>
          <w:sz w:val="28"/>
          <w:szCs w:val="28"/>
          <w:lang w:val="en-GB"/>
        </w:rPr>
        <w:t xml:space="preserve"> and its core components: self-awareness, self-regulation, empathy, and social skills.</w:t>
      </w:r>
    </w:p>
    <w:p w14:paraId="3FE24550" w14:textId="77777777" w:rsidR="00E354C8" w:rsidRDefault="00E354C8">
      <w:pPr>
        <w:pStyle w:val="ListParagraph"/>
        <w:rPr>
          <w:rFonts w:ascii="Arial" w:hAnsi="Arial" w:cs="Arial"/>
          <w:b/>
          <w:bCs/>
          <w:color w:val="FF0000"/>
          <w:sz w:val="36"/>
          <w:szCs w:val="36"/>
          <w:lang w:val="en-GB"/>
        </w:rPr>
      </w:pPr>
    </w:p>
    <w:p w14:paraId="6689D7B7" w14:textId="77777777" w:rsidR="00E354C8" w:rsidRDefault="00663CE1" w:rsidP="006217E1">
      <w:pPr>
        <w:pStyle w:val="Heading1"/>
        <w:rPr>
          <w:rFonts w:ascii="Arial" w:hAnsi="Arial" w:cs="Arial"/>
          <w:b/>
          <w:bCs/>
          <w:color w:val="auto"/>
          <w:lang w:val="en-GB"/>
        </w:rPr>
      </w:pPr>
      <w:bookmarkStart w:id="5" w:name="_Toc144114576"/>
      <w:r w:rsidRPr="006217E1">
        <w:rPr>
          <w:rFonts w:ascii="Arial" w:hAnsi="Arial" w:cs="Arial"/>
          <w:b/>
          <w:bCs/>
          <w:color w:val="auto"/>
          <w:lang w:val="en-GB"/>
        </w:rPr>
        <w:lastRenderedPageBreak/>
        <w:t>CHAPTER 2 LITERATURE REVIEW</w:t>
      </w:r>
      <w:bookmarkEnd w:id="5"/>
      <w:r w:rsidRPr="006217E1">
        <w:rPr>
          <w:rFonts w:ascii="Arial" w:hAnsi="Arial" w:cs="Arial"/>
          <w:b/>
          <w:bCs/>
          <w:color w:val="auto"/>
          <w:lang w:val="en-GB"/>
        </w:rPr>
        <w:t xml:space="preserve"> </w:t>
      </w:r>
    </w:p>
    <w:p w14:paraId="51257686" w14:textId="77777777" w:rsidR="006217E1" w:rsidRPr="006217E1" w:rsidRDefault="006217E1" w:rsidP="005F05D3">
      <w:pPr>
        <w:jc w:val="both"/>
        <w:rPr>
          <w:lang w:val="en-GB"/>
        </w:rPr>
      </w:pPr>
    </w:p>
    <w:p w14:paraId="2540D3DD" w14:textId="77777777"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Emotional intelligence and leadership styles have emerged as key elements in organisational success and performance. Understanding the interplay between these constructs and their influence on corporate value has attracted much attention in both academic and managerial circles as the business landscape has evolved (Issah, 2018).</w:t>
      </w:r>
    </w:p>
    <w:p w14:paraId="430C8F50" w14:textId="77777777"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In the dynamic landscape of the modern workplace, the synergy between effective leadership, emotional intelligence, and Human Resources practices holds significant implications for organizational success.</w:t>
      </w:r>
    </w:p>
    <w:p w14:paraId="53E2DB95" w14:textId="77777777" w:rsidR="00E354C8" w:rsidRDefault="00E354C8">
      <w:pPr>
        <w:rPr>
          <w:rFonts w:ascii="Arial" w:hAnsi="Arial" w:cs="Arial"/>
          <w:b/>
          <w:bCs/>
          <w:sz w:val="36"/>
          <w:szCs w:val="36"/>
          <w:lang w:val="en-GB"/>
        </w:rPr>
      </w:pPr>
    </w:p>
    <w:p w14:paraId="410ED612" w14:textId="77777777" w:rsidR="00E354C8" w:rsidRDefault="00663CE1" w:rsidP="00592AB1">
      <w:pPr>
        <w:pStyle w:val="Heading2"/>
        <w:rPr>
          <w:rFonts w:ascii="Arial" w:hAnsi="Arial" w:cs="Arial"/>
          <w:b/>
          <w:bCs/>
          <w:color w:val="auto"/>
          <w:sz w:val="28"/>
          <w:szCs w:val="28"/>
          <w:lang w:val="en-GB"/>
        </w:rPr>
      </w:pPr>
      <w:bookmarkStart w:id="6" w:name="_Toc144114577"/>
      <w:r w:rsidRPr="00592AB1">
        <w:rPr>
          <w:rFonts w:ascii="Arial" w:hAnsi="Arial" w:cs="Arial"/>
          <w:b/>
          <w:bCs/>
          <w:color w:val="auto"/>
          <w:sz w:val="28"/>
          <w:szCs w:val="28"/>
          <w:lang w:val="en-GB"/>
        </w:rPr>
        <w:t>2.1 Emotional intelligence and recruitment outcomes</w:t>
      </w:r>
      <w:bookmarkEnd w:id="6"/>
      <w:r w:rsidRPr="00592AB1">
        <w:rPr>
          <w:rFonts w:ascii="Arial" w:hAnsi="Arial" w:cs="Arial"/>
          <w:b/>
          <w:bCs/>
          <w:color w:val="auto"/>
          <w:sz w:val="28"/>
          <w:szCs w:val="28"/>
          <w:lang w:val="en-GB"/>
        </w:rPr>
        <w:t xml:space="preserve"> </w:t>
      </w:r>
    </w:p>
    <w:p w14:paraId="71373C70" w14:textId="77777777" w:rsidR="00592AB1" w:rsidRPr="00592AB1" w:rsidRDefault="00592AB1" w:rsidP="005F05D3">
      <w:pPr>
        <w:jc w:val="both"/>
        <w:rPr>
          <w:lang w:val="en-GB"/>
        </w:rPr>
      </w:pPr>
    </w:p>
    <w:p w14:paraId="6F1694F6" w14:textId="77777777"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Emotional intelligence is essential for meeting candidates, building relationships, and resolving disputes during the recruitment process.</w:t>
      </w:r>
    </w:p>
    <w:p w14:paraId="505DA05F" w14:textId="77777777"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A candidate's decision to join the firm or not might be influenced by the emotional intelligence culture that a company adopts (Prati et al., 2003)</w:t>
      </w:r>
    </w:p>
    <w:p w14:paraId="32DE31DB" w14:textId="77777777" w:rsidR="00E354C8" w:rsidRDefault="00E354C8">
      <w:pPr>
        <w:rPr>
          <w:rFonts w:ascii="Arial" w:hAnsi="Arial" w:cs="Arial"/>
          <w:sz w:val="36"/>
          <w:szCs w:val="36"/>
          <w:lang w:val="en-GB"/>
        </w:rPr>
      </w:pPr>
    </w:p>
    <w:p w14:paraId="112B7421" w14:textId="77777777" w:rsidR="00E354C8" w:rsidRDefault="00663CE1" w:rsidP="00592AB1">
      <w:pPr>
        <w:pStyle w:val="Heading2"/>
        <w:rPr>
          <w:rFonts w:ascii="Arial" w:hAnsi="Arial" w:cs="Arial"/>
          <w:b/>
          <w:bCs/>
          <w:color w:val="auto"/>
          <w:sz w:val="32"/>
          <w:szCs w:val="32"/>
          <w:lang w:val="en-GB"/>
        </w:rPr>
      </w:pPr>
      <w:bookmarkStart w:id="7" w:name="_Toc144114578"/>
      <w:r w:rsidRPr="00592AB1">
        <w:rPr>
          <w:rFonts w:ascii="Arial" w:hAnsi="Arial" w:cs="Arial"/>
          <w:b/>
          <w:bCs/>
          <w:color w:val="auto"/>
          <w:sz w:val="32"/>
          <w:szCs w:val="32"/>
          <w:lang w:val="en-GB"/>
        </w:rPr>
        <w:t>2.2 Leadership style and HR practices</w:t>
      </w:r>
      <w:bookmarkEnd w:id="7"/>
      <w:r w:rsidRPr="00592AB1">
        <w:rPr>
          <w:rFonts w:ascii="Arial" w:hAnsi="Arial" w:cs="Arial"/>
          <w:b/>
          <w:bCs/>
          <w:color w:val="auto"/>
          <w:sz w:val="32"/>
          <w:szCs w:val="32"/>
          <w:lang w:val="en-GB"/>
        </w:rPr>
        <w:t xml:space="preserve"> </w:t>
      </w:r>
    </w:p>
    <w:p w14:paraId="4B12DA19" w14:textId="77777777" w:rsidR="00592AB1" w:rsidRPr="00592AB1" w:rsidRDefault="00592AB1" w:rsidP="005F05D3">
      <w:pPr>
        <w:jc w:val="both"/>
        <w:rPr>
          <w:lang w:val="en-GB"/>
        </w:rPr>
      </w:pPr>
    </w:p>
    <w:p w14:paraId="2D45CF32" w14:textId="1DE12822" w:rsidR="00E354C8" w:rsidRPr="00592AB1" w:rsidRDefault="00663CE1" w:rsidP="005F05D3">
      <w:pPr>
        <w:spacing w:line="360" w:lineRule="auto"/>
        <w:jc w:val="both"/>
        <w:rPr>
          <w:rFonts w:ascii="Arial" w:hAnsi="Arial" w:cs="Arial"/>
          <w:sz w:val="28"/>
          <w:szCs w:val="28"/>
          <w:lang w:val="en-GB"/>
        </w:rPr>
      </w:pPr>
      <w:r w:rsidRPr="00592AB1">
        <w:rPr>
          <w:rFonts w:ascii="Arial" w:hAnsi="Arial" w:cs="Arial"/>
          <w:sz w:val="28"/>
          <w:szCs w:val="28"/>
          <w:lang w:val="en-GB"/>
        </w:rPr>
        <w:t xml:space="preserve">Long have leadership styles been recognised as crucial in establishing an organization's culture, performance, and overall </w:t>
      </w:r>
      <w:r w:rsidR="00973C69">
        <w:rPr>
          <w:rFonts w:ascii="Arial" w:hAnsi="Arial" w:cs="Arial"/>
          <w:sz w:val="28"/>
          <w:szCs w:val="28"/>
          <w:lang w:val="en-GB"/>
        </w:rPr>
        <w:t>path</w:t>
      </w:r>
      <w:r w:rsidRPr="00592AB1">
        <w:rPr>
          <w:rFonts w:ascii="Arial" w:hAnsi="Arial" w:cs="Arial"/>
          <w:sz w:val="28"/>
          <w:szCs w:val="28"/>
          <w:lang w:val="en-GB"/>
        </w:rPr>
        <w:t>. In various situations, the authoritarian, democratic, transformational, and transactional leadership styles have been extensively researched. These styles can impact the design of selection criteria, interview procedures, and team dynamics during recruitment in the context of HR practises (Okolie, Omole and Yakubu, 2021)</w:t>
      </w:r>
      <w:r w:rsidR="00973C69">
        <w:rPr>
          <w:rFonts w:ascii="Arial" w:hAnsi="Arial" w:cs="Arial"/>
          <w:sz w:val="28"/>
          <w:szCs w:val="28"/>
          <w:lang w:val="en-GB"/>
        </w:rPr>
        <w:t>.</w:t>
      </w:r>
    </w:p>
    <w:p w14:paraId="6A2A6A08" w14:textId="77777777" w:rsidR="00E354C8" w:rsidRPr="00592AB1" w:rsidRDefault="00E354C8" w:rsidP="00592AB1">
      <w:pPr>
        <w:pStyle w:val="Heading1"/>
        <w:spacing w:line="360" w:lineRule="auto"/>
        <w:rPr>
          <w:rFonts w:ascii="Arial" w:hAnsi="Arial" w:cs="Arial"/>
          <w:color w:val="auto"/>
          <w:sz w:val="28"/>
          <w:szCs w:val="28"/>
          <w:lang w:val="en-GB"/>
        </w:rPr>
      </w:pPr>
    </w:p>
    <w:p w14:paraId="7832AFEF" w14:textId="77777777" w:rsidR="00E354C8" w:rsidRPr="00E9279D" w:rsidRDefault="00663CE1" w:rsidP="00E9279D">
      <w:pPr>
        <w:pStyle w:val="Heading1"/>
        <w:rPr>
          <w:rFonts w:ascii="Arial" w:hAnsi="Arial" w:cs="Arial"/>
          <w:b/>
          <w:bCs/>
          <w:color w:val="auto"/>
          <w:lang w:val="en-GB"/>
        </w:rPr>
      </w:pPr>
      <w:bookmarkStart w:id="8" w:name="_Toc144114579"/>
      <w:r w:rsidRPr="00E9279D">
        <w:rPr>
          <w:rFonts w:ascii="Arial" w:hAnsi="Arial" w:cs="Arial"/>
          <w:b/>
          <w:bCs/>
          <w:color w:val="auto"/>
          <w:lang w:val="en-GB"/>
        </w:rPr>
        <w:t>CHAPTER 3</w:t>
      </w:r>
      <w:r w:rsidR="00B9538F" w:rsidRPr="00E9279D">
        <w:rPr>
          <w:rFonts w:ascii="Arial" w:hAnsi="Arial" w:cs="Arial"/>
          <w:b/>
          <w:bCs/>
          <w:color w:val="auto"/>
          <w:lang w:val="en-GB"/>
        </w:rPr>
        <w:t xml:space="preserve"> RESEARCH METHOD AND METHODOLOGY</w:t>
      </w:r>
      <w:bookmarkEnd w:id="8"/>
      <w:r w:rsidR="00B9538F" w:rsidRPr="00E9279D">
        <w:rPr>
          <w:rFonts w:ascii="Arial" w:hAnsi="Arial" w:cs="Arial"/>
          <w:b/>
          <w:bCs/>
          <w:color w:val="auto"/>
          <w:lang w:val="en-GB"/>
        </w:rPr>
        <w:t xml:space="preserve"> </w:t>
      </w:r>
    </w:p>
    <w:p w14:paraId="4B946DC4" w14:textId="77777777" w:rsidR="00B9538F" w:rsidRDefault="00B9538F">
      <w:pPr>
        <w:rPr>
          <w:rFonts w:ascii="Arial" w:hAnsi="Arial" w:cs="Arial"/>
          <w:b/>
          <w:bCs/>
          <w:color w:val="FF0000"/>
          <w:sz w:val="36"/>
          <w:szCs w:val="36"/>
          <w:lang w:val="en-GB"/>
        </w:rPr>
      </w:pPr>
    </w:p>
    <w:p w14:paraId="1843E17B" w14:textId="14C9E4C2" w:rsidR="00B9538F" w:rsidRDefault="00B9538F" w:rsidP="00E9660F">
      <w:pPr>
        <w:pStyle w:val="Heading2"/>
        <w:rPr>
          <w:rFonts w:ascii="Arial" w:hAnsi="Arial" w:cs="Arial"/>
          <w:b/>
          <w:bCs/>
          <w:color w:val="auto"/>
          <w:sz w:val="28"/>
          <w:szCs w:val="28"/>
          <w:lang w:val="en-GB"/>
        </w:rPr>
      </w:pPr>
      <w:bookmarkStart w:id="9" w:name="_Toc144114580"/>
      <w:r w:rsidRPr="00E9660F">
        <w:rPr>
          <w:rFonts w:ascii="Arial" w:hAnsi="Arial" w:cs="Arial"/>
          <w:b/>
          <w:bCs/>
          <w:color w:val="auto"/>
          <w:sz w:val="28"/>
          <w:szCs w:val="28"/>
          <w:lang w:val="en-GB"/>
        </w:rPr>
        <w:t xml:space="preserve">3.1 </w:t>
      </w:r>
      <w:r w:rsidR="00742434">
        <w:rPr>
          <w:rFonts w:ascii="Arial" w:hAnsi="Arial" w:cs="Arial"/>
          <w:b/>
          <w:bCs/>
          <w:color w:val="auto"/>
          <w:sz w:val="28"/>
          <w:szCs w:val="28"/>
          <w:lang w:val="en-GB"/>
        </w:rPr>
        <w:t>Research philosophy</w:t>
      </w:r>
      <w:bookmarkEnd w:id="9"/>
      <w:r w:rsidR="00742434">
        <w:rPr>
          <w:rFonts w:ascii="Arial" w:hAnsi="Arial" w:cs="Arial"/>
          <w:b/>
          <w:bCs/>
          <w:color w:val="auto"/>
          <w:sz w:val="28"/>
          <w:szCs w:val="28"/>
          <w:lang w:val="en-GB"/>
        </w:rPr>
        <w:t xml:space="preserve"> </w:t>
      </w:r>
    </w:p>
    <w:p w14:paraId="7F2DE706" w14:textId="77777777" w:rsidR="00E9660F" w:rsidRPr="00E9660F" w:rsidRDefault="00E9660F" w:rsidP="00E9660F">
      <w:pPr>
        <w:rPr>
          <w:lang w:val="en-GB"/>
        </w:rPr>
      </w:pPr>
    </w:p>
    <w:p w14:paraId="1F04CBFD" w14:textId="77777777" w:rsidR="00E9660F" w:rsidRPr="00592AB1" w:rsidRDefault="00E9660F" w:rsidP="005F05D3">
      <w:pPr>
        <w:spacing w:line="360" w:lineRule="auto"/>
        <w:jc w:val="both"/>
        <w:rPr>
          <w:rFonts w:ascii="Arial" w:hAnsi="Arial" w:cs="Arial"/>
          <w:sz w:val="28"/>
          <w:szCs w:val="28"/>
          <w:lang w:val="en-GB"/>
        </w:rPr>
      </w:pPr>
      <w:r w:rsidRPr="00592AB1">
        <w:rPr>
          <w:rFonts w:ascii="Arial" w:hAnsi="Arial" w:cs="Arial"/>
          <w:sz w:val="28"/>
          <w:szCs w:val="28"/>
          <w:lang w:val="en-GB"/>
        </w:rPr>
        <w:t>I will use an Interpretivism paradigm (Qualitative).</w:t>
      </w:r>
    </w:p>
    <w:p w14:paraId="161277AA" w14:textId="3D5864E1" w:rsidR="00E9660F" w:rsidRPr="00592AB1" w:rsidRDefault="00E9660F" w:rsidP="005F05D3">
      <w:pPr>
        <w:spacing w:line="360" w:lineRule="auto"/>
        <w:jc w:val="both"/>
        <w:rPr>
          <w:rFonts w:ascii="Arial" w:hAnsi="Arial" w:cs="Arial"/>
          <w:sz w:val="28"/>
          <w:szCs w:val="28"/>
          <w:lang w:val="en-GB"/>
        </w:rPr>
      </w:pPr>
      <w:r w:rsidRPr="00592AB1">
        <w:rPr>
          <w:rFonts w:ascii="Arial" w:hAnsi="Arial" w:cs="Arial"/>
          <w:sz w:val="28"/>
          <w:szCs w:val="28"/>
          <w:lang w:val="en-GB"/>
        </w:rPr>
        <w:t xml:space="preserve">This paradigm is well-suited for exploring complex human behaviours, attitudes, and perceptions. Given </w:t>
      </w:r>
      <w:r w:rsidR="00973C69">
        <w:rPr>
          <w:rFonts w:ascii="Arial" w:hAnsi="Arial" w:cs="Arial"/>
          <w:sz w:val="28"/>
          <w:szCs w:val="28"/>
          <w:lang w:val="en-GB"/>
        </w:rPr>
        <w:t>me a</w:t>
      </w:r>
      <w:r w:rsidRPr="00592AB1">
        <w:rPr>
          <w:rFonts w:ascii="Arial" w:hAnsi="Arial" w:cs="Arial"/>
          <w:sz w:val="28"/>
          <w:szCs w:val="28"/>
          <w:lang w:val="en-GB"/>
        </w:rPr>
        <w:t xml:space="preserve"> focus on leadership styles and emotional intelligence in HR, interpretivism could involve in-depth interviews, case studies, or content analysis of documents related to HR practices. </w:t>
      </w:r>
    </w:p>
    <w:p w14:paraId="5D856490" w14:textId="77777777" w:rsidR="00E9660F" w:rsidRPr="00592AB1" w:rsidRDefault="00E9660F" w:rsidP="005F05D3">
      <w:pPr>
        <w:spacing w:line="360" w:lineRule="auto"/>
        <w:jc w:val="both"/>
        <w:rPr>
          <w:rFonts w:ascii="Arial" w:hAnsi="Arial" w:cs="Arial"/>
          <w:sz w:val="28"/>
          <w:szCs w:val="28"/>
          <w:lang w:val="en-GB"/>
        </w:rPr>
      </w:pPr>
      <w:r w:rsidRPr="00592AB1">
        <w:rPr>
          <w:rFonts w:ascii="Arial" w:hAnsi="Arial" w:cs="Arial"/>
          <w:sz w:val="28"/>
          <w:szCs w:val="28"/>
          <w:lang w:val="en-GB"/>
        </w:rPr>
        <w:t>The interpretive approach, delving into the perceptions, meanings, and experiences of HR professionals and those involved in the recruitment process. This approach can provide useful insights into the complex interplay between leadership styles, emotional intelligence, and HR practices, providing a nuanced understanding that quantitative approaches may not capture as well.</w:t>
      </w:r>
    </w:p>
    <w:p w14:paraId="616FBDCE" w14:textId="77777777" w:rsidR="00E9660F" w:rsidRDefault="00E9660F">
      <w:pPr>
        <w:rPr>
          <w:rFonts w:ascii="Arial" w:hAnsi="Arial" w:cs="Arial"/>
          <w:b/>
          <w:bCs/>
          <w:color w:val="FF0000"/>
          <w:sz w:val="36"/>
          <w:szCs w:val="36"/>
          <w:lang w:val="en-GB"/>
        </w:rPr>
      </w:pPr>
    </w:p>
    <w:p w14:paraId="16D16B58" w14:textId="2DB086E9" w:rsidR="00B9538F" w:rsidRDefault="00B9538F" w:rsidP="005B7D60">
      <w:pPr>
        <w:pStyle w:val="Heading2"/>
        <w:rPr>
          <w:rFonts w:ascii="Arial" w:hAnsi="Arial" w:cs="Arial"/>
          <w:b/>
          <w:bCs/>
          <w:color w:val="auto"/>
          <w:sz w:val="32"/>
          <w:szCs w:val="32"/>
          <w:lang w:val="en-GB"/>
        </w:rPr>
      </w:pPr>
      <w:bookmarkStart w:id="10" w:name="_Toc144114581"/>
      <w:r w:rsidRPr="005B7D60">
        <w:rPr>
          <w:rFonts w:ascii="Arial" w:hAnsi="Arial" w:cs="Arial"/>
          <w:b/>
          <w:bCs/>
          <w:color w:val="auto"/>
          <w:sz w:val="32"/>
          <w:szCs w:val="32"/>
          <w:lang w:val="en-GB"/>
        </w:rPr>
        <w:t xml:space="preserve">3.2 </w:t>
      </w:r>
      <w:r w:rsidR="00742434">
        <w:rPr>
          <w:rFonts w:ascii="Arial" w:hAnsi="Arial" w:cs="Arial"/>
          <w:b/>
          <w:bCs/>
          <w:color w:val="auto"/>
          <w:sz w:val="32"/>
          <w:szCs w:val="32"/>
          <w:lang w:val="en-GB"/>
        </w:rPr>
        <w:t>Research type</w:t>
      </w:r>
      <w:bookmarkEnd w:id="10"/>
      <w:r w:rsidR="00742434">
        <w:rPr>
          <w:rFonts w:ascii="Arial" w:hAnsi="Arial" w:cs="Arial"/>
          <w:b/>
          <w:bCs/>
          <w:color w:val="auto"/>
          <w:sz w:val="32"/>
          <w:szCs w:val="32"/>
          <w:lang w:val="en-GB"/>
        </w:rPr>
        <w:t xml:space="preserve"> </w:t>
      </w:r>
    </w:p>
    <w:p w14:paraId="7B0FCAD5" w14:textId="77777777" w:rsidR="005B7D60" w:rsidRDefault="005B7D60" w:rsidP="005F05D3">
      <w:pPr>
        <w:jc w:val="both"/>
        <w:rPr>
          <w:lang w:val="en-GB"/>
        </w:rPr>
      </w:pPr>
    </w:p>
    <w:p w14:paraId="27E5529A" w14:textId="77777777" w:rsidR="005B7D60" w:rsidRDefault="005B7D60" w:rsidP="005F05D3">
      <w:pPr>
        <w:spacing w:line="360" w:lineRule="auto"/>
        <w:jc w:val="both"/>
        <w:rPr>
          <w:rFonts w:ascii="Arial" w:hAnsi="Arial" w:cs="Arial"/>
          <w:sz w:val="28"/>
          <w:szCs w:val="28"/>
          <w:lang w:val="en-GB"/>
        </w:rPr>
      </w:pPr>
      <w:r w:rsidRPr="005B7D60">
        <w:rPr>
          <w:rFonts w:ascii="Arial" w:hAnsi="Arial" w:cs="Arial"/>
          <w:sz w:val="28"/>
          <w:szCs w:val="28"/>
          <w:lang w:val="en-GB"/>
        </w:rPr>
        <w:t>A combination of primary and secondary data will be used to achieve a comprehensive understanding of the subject.</w:t>
      </w:r>
    </w:p>
    <w:p w14:paraId="239EB64A" w14:textId="77777777" w:rsidR="005B7D60" w:rsidRDefault="005B7D60" w:rsidP="005F05D3">
      <w:pPr>
        <w:spacing w:line="360" w:lineRule="auto"/>
        <w:jc w:val="both"/>
        <w:rPr>
          <w:rFonts w:ascii="Arial" w:hAnsi="Arial" w:cs="Arial"/>
          <w:sz w:val="28"/>
          <w:szCs w:val="28"/>
          <w:lang w:val="en-GB"/>
        </w:rPr>
      </w:pPr>
      <w:r w:rsidRPr="005B7D60">
        <w:rPr>
          <w:rFonts w:ascii="Arial" w:hAnsi="Arial" w:cs="Arial"/>
          <w:sz w:val="28"/>
          <w:szCs w:val="28"/>
          <w:lang w:val="en-GB"/>
        </w:rPr>
        <w:t>Primary data will be collected directly from conducting interviews, observations and possibly focus groups.</w:t>
      </w:r>
    </w:p>
    <w:p w14:paraId="1AC3EE48" w14:textId="77777777" w:rsidR="005B7D60" w:rsidRPr="005B7D60" w:rsidRDefault="005B7D60" w:rsidP="005F05D3">
      <w:pPr>
        <w:spacing w:line="360" w:lineRule="auto"/>
        <w:jc w:val="both"/>
        <w:rPr>
          <w:rFonts w:ascii="Arial" w:hAnsi="Arial" w:cs="Arial"/>
          <w:sz w:val="28"/>
          <w:szCs w:val="28"/>
          <w:lang w:val="en-GB"/>
        </w:rPr>
      </w:pPr>
      <w:r>
        <w:rPr>
          <w:rFonts w:ascii="Arial" w:hAnsi="Arial" w:cs="Arial"/>
          <w:sz w:val="28"/>
          <w:szCs w:val="28"/>
          <w:lang w:val="en-GB"/>
        </w:rPr>
        <w:t xml:space="preserve">The secondary data will be collected from documents </w:t>
      </w:r>
      <w:r w:rsidRPr="005B7D60">
        <w:rPr>
          <w:rFonts w:ascii="Arial" w:hAnsi="Arial" w:cs="Arial"/>
          <w:sz w:val="28"/>
          <w:szCs w:val="28"/>
          <w:lang w:val="en-GB"/>
        </w:rPr>
        <w:t>such as HR policies, recruitment guidelines, industry reports, and academic literature on leadership styles and emotional intelligence.</w:t>
      </w:r>
    </w:p>
    <w:p w14:paraId="6998F8E0" w14:textId="3537823A" w:rsidR="009A3355" w:rsidRPr="006217E1" w:rsidRDefault="009A3355" w:rsidP="006217E1">
      <w:pPr>
        <w:pStyle w:val="Heading2"/>
        <w:rPr>
          <w:rFonts w:ascii="Arial" w:hAnsi="Arial" w:cs="Arial"/>
          <w:b/>
          <w:bCs/>
          <w:color w:val="auto"/>
          <w:sz w:val="32"/>
          <w:szCs w:val="32"/>
          <w:lang w:val="en-GB"/>
        </w:rPr>
      </w:pPr>
      <w:bookmarkStart w:id="11" w:name="_Toc144114582"/>
      <w:r w:rsidRPr="006217E1">
        <w:rPr>
          <w:rFonts w:ascii="Arial" w:hAnsi="Arial" w:cs="Arial"/>
          <w:b/>
          <w:bCs/>
          <w:color w:val="auto"/>
          <w:sz w:val="32"/>
          <w:szCs w:val="32"/>
          <w:lang w:val="en-GB"/>
        </w:rPr>
        <w:t xml:space="preserve">3.3 </w:t>
      </w:r>
      <w:r w:rsidR="00333B6C">
        <w:rPr>
          <w:rFonts w:ascii="Arial" w:hAnsi="Arial" w:cs="Arial"/>
          <w:b/>
          <w:bCs/>
          <w:color w:val="auto"/>
          <w:sz w:val="32"/>
          <w:szCs w:val="32"/>
          <w:lang w:val="en-GB"/>
        </w:rPr>
        <w:t>Research approach</w:t>
      </w:r>
      <w:bookmarkEnd w:id="11"/>
      <w:r w:rsidR="00333B6C">
        <w:rPr>
          <w:rFonts w:ascii="Arial" w:hAnsi="Arial" w:cs="Arial"/>
          <w:b/>
          <w:bCs/>
          <w:color w:val="auto"/>
          <w:sz w:val="32"/>
          <w:szCs w:val="32"/>
          <w:lang w:val="en-GB"/>
        </w:rPr>
        <w:t xml:space="preserve"> </w:t>
      </w:r>
    </w:p>
    <w:p w14:paraId="2C909679" w14:textId="77777777" w:rsidR="006217E1" w:rsidRPr="006217E1" w:rsidRDefault="006217E1" w:rsidP="006217E1">
      <w:pPr>
        <w:rPr>
          <w:lang w:val="en-GB"/>
        </w:rPr>
      </w:pPr>
    </w:p>
    <w:p w14:paraId="41E9656A" w14:textId="77777777" w:rsidR="009A3355" w:rsidRPr="00592AB1" w:rsidRDefault="009A3355" w:rsidP="005F05D3">
      <w:pPr>
        <w:spacing w:line="360" w:lineRule="auto"/>
        <w:jc w:val="both"/>
        <w:rPr>
          <w:rFonts w:ascii="Arial" w:hAnsi="Arial" w:cs="Arial"/>
          <w:sz w:val="28"/>
          <w:szCs w:val="28"/>
          <w:lang w:val="en-GB"/>
        </w:rPr>
      </w:pPr>
      <w:r w:rsidRPr="00592AB1">
        <w:rPr>
          <w:rFonts w:ascii="Arial" w:hAnsi="Arial" w:cs="Arial"/>
          <w:sz w:val="28"/>
          <w:szCs w:val="28"/>
          <w:lang w:val="en-GB"/>
        </w:rPr>
        <w:lastRenderedPageBreak/>
        <w:t>Inductive research approach will be used, it involves moving from specific observations and data to broader generalisations and theories (</w:t>
      </w:r>
      <w:proofErr w:type="spellStart"/>
      <w:r w:rsidRPr="00592AB1">
        <w:rPr>
          <w:rFonts w:ascii="Arial" w:hAnsi="Arial" w:cs="Arial"/>
          <w:sz w:val="28"/>
          <w:szCs w:val="28"/>
          <w:lang w:val="en-GB"/>
        </w:rPr>
        <w:t>Woiceshyn</w:t>
      </w:r>
      <w:proofErr w:type="spellEnd"/>
      <w:r w:rsidRPr="00592AB1">
        <w:rPr>
          <w:rFonts w:ascii="Arial" w:hAnsi="Arial" w:cs="Arial"/>
          <w:sz w:val="28"/>
          <w:szCs w:val="28"/>
          <w:lang w:val="en-GB"/>
        </w:rPr>
        <w:t xml:space="preserve"> and </w:t>
      </w:r>
      <w:proofErr w:type="spellStart"/>
      <w:r w:rsidRPr="00592AB1">
        <w:rPr>
          <w:rFonts w:ascii="Arial" w:hAnsi="Arial" w:cs="Arial"/>
          <w:sz w:val="28"/>
          <w:szCs w:val="28"/>
          <w:lang w:val="en-GB"/>
        </w:rPr>
        <w:t>Daellenbach</w:t>
      </w:r>
      <w:proofErr w:type="spellEnd"/>
      <w:r w:rsidRPr="00592AB1">
        <w:rPr>
          <w:rFonts w:ascii="Arial" w:hAnsi="Arial" w:cs="Arial"/>
          <w:sz w:val="28"/>
          <w:szCs w:val="28"/>
          <w:lang w:val="en-GB"/>
        </w:rPr>
        <w:t>, 2018).</w:t>
      </w:r>
    </w:p>
    <w:p w14:paraId="31E47BF6" w14:textId="77777777" w:rsidR="0066691F" w:rsidRPr="009A3355" w:rsidRDefault="0066691F">
      <w:pPr>
        <w:rPr>
          <w:rFonts w:ascii="Arial" w:hAnsi="Arial" w:cs="Arial"/>
          <w:sz w:val="36"/>
          <w:szCs w:val="36"/>
          <w:lang w:val="en-GB"/>
        </w:rPr>
      </w:pPr>
    </w:p>
    <w:p w14:paraId="257447CA" w14:textId="29C350C0" w:rsidR="009A3355" w:rsidRDefault="00B9538F" w:rsidP="0066691F">
      <w:pPr>
        <w:pStyle w:val="Heading2"/>
        <w:rPr>
          <w:rFonts w:ascii="Arial" w:hAnsi="Arial" w:cs="Arial"/>
          <w:b/>
          <w:bCs/>
          <w:color w:val="auto"/>
          <w:sz w:val="32"/>
          <w:szCs w:val="32"/>
          <w:lang w:val="en-GB"/>
        </w:rPr>
      </w:pPr>
      <w:bookmarkStart w:id="12" w:name="_Toc144114583"/>
      <w:r w:rsidRPr="0066691F">
        <w:rPr>
          <w:rFonts w:ascii="Arial" w:hAnsi="Arial" w:cs="Arial"/>
          <w:b/>
          <w:bCs/>
          <w:color w:val="auto"/>
          <w:sz w:val="32"/>
          <w:szCs w:val="32"/>
          <w:lang w:val="en-GB"/>
        </w:rPr>
        <w:t xml:space="preserve">3.3 </w:t>
      </w:r>
      <w:r w:rsidR="00333B6C">
        <w:rPr>
          <w:rFonts w:ascii="Arial" w:hAnsi="Arial" w:cs="Arial"/>
          <w:b/>
          <w:bCs/>
          <w:color w:val="auto"/>
          <w:sz w:val="32"/>
          <w:szCs w:val="32"/>
          <w:lang w:val="en-GB"/>
        </w:rPr>
        <w:t>Research Method</w:t>
      </w:r>
      <w:bookmarkEnd w:id="12"/>
      <w:r w:rsidR="00333B6C">
        <w:rPr>
          <w:rFonts w:ascii="Arial" w:hAnsi="Arial" w:cs="Arial"/>
          <w:b/>
          <w:bCs/>
          <w:color w:val="auto"/>
          <w:sz w:val="32"/>
          <w:szCs w:val="32"/>
          <w:lang w:val="en-GB"/>
        </w:rPr>
        <w:t xml:space="preserve"> </w:t>
      </w:r>
    </w:p>
    <w:p w14:paraId="78F2C56E" w14:textId="77777777" w:rsidR="0066691F" w:rsidRPr="0066691F" w:rsidRDefault="0066691F" w:rsidP="005F05D3">
      <w:pPr>
        <w:jc w:val="both"/>
        <w:rPr>
          <w:lang w:val="en-GB"/>
        </w:rPr>
      </w:pPr>
    </w:p>
    <w:p w14:paraId="148CFDE1" w14:textId="6EE330D6" w:rsidR="00592AB1" w:rsidRPr="00592AB1" w:rsidRDefault="00592AB1" w:rsidP="005F05D3">
      <w:pPr>
        <w:spacing w:line="360" w:lineRule="auto"/>
        <w:jc w:val="both"/>
        <w:rPr>
          <w:rFonts w:ascii="Arial" w:hAnsi="Arial" w:cs="Arial"/>
          <w:sz w:val="28"/>
          <w:szCs w:val="28"/>
          <w:lang w:val="en-GB"/>
        </w:rPr>
      </w:pPr>
      <w:r w:rsidRPr="00592AB1">
        <w:rPr>
          <w:rFonts w:ascii="Arial" w:hAnsi="Arial" w:cs="Arial"/>
          <w:sz w:val="28"/>
          <w:szCs w:val="28"/>
          <w:lang w:val="en-GB"/>
        </w:rPr>
        <w:t xml:space="preserve">A qualitative research method will be used, </w:t>
      </w:r>
      <w:r w:rsidR="0097527A" w:rsidRPr="00592AB1">
        <w:rPr>
          <w:rFonts w:ascii="Arial" w:hAnsi="Arial" w:cs="Arial"/>
          <w:sz w:val="28"/>
          <w:szCs w:val="28"/>
          <w:lang w:val="en-GB"/>
        </w:rPr>
        <w:t>allowing</w:t>
      </w:r>
      <w:r w:rsidRPr="00592AB1">
        <w:rPr>
          <w:rFonts w:ascii="Arial" w:hAnsi="Arial" w:cs="Arial"/>
          <w:sz w:val="28"/>
          <w:szCs w:val="28"/>
          <w:lang w:val="en-GB"/>
        </w:rPr>
        <w:t xml:space="preserve"> </w:t>
      </w:r>
      <w:r w:rsidR="00A75CB3">
        <w:rPr>
          <w:rFonts w:ascii="Arial" w:hAnsi="Arial" w:cs="Arial"/>
          <w:sz w:val="28"/>
          <w:szCs w:val="28"/>
          <w:lang w:val="en-GB"/>
        </w:rPr>
        <w:t>researcher</w:t>
      </w:r>
      <w:r w:rsidRPr="00592AB1">
        <w:rPr>
          <w:rFonts w:ascii="Arial" w:hAnsi="Arial" w:cs="Arial"/>
          <w:sz w:val="28"/>
          <w:szCs w:val="28"/>
          <w:lang w:val="en-GB"/>
        </w:rPr>
        <w:t xml:space="preserve"> to explore the intricate interplay between leadership styles, emotional intelligence, HR practices and the recruitment process.</w:t>
      </w:r>
    </w:p>
    <w:p w14:paraId="7FF47062" w14:textId="77777777" w:rsidR="00592AB1" w:rsidRPr="00592AB1" w:rsidRDefault="00592AB1" w:rsidP="005F05D3">
      <w:pPr>
        <w:spacing w:line="360" w:lineRule="auto"/>
        <w:jc w:val="both"/>
        <w:rPr>
          <w:rFonts w:ascii="Arial" w:hAnsi="Arial" w:cs="Arial"/>
          <w:sz w:val="28"/>
          <w:szCs w:val="28"/>
          <w:lang w:val="en-GB"/>
        </w:rPr>
      </w:pPr>
      <w:r w:rsidRPr="00592AB1">
        <w:rPr>
          <w:rFonts w:ascii="Arial" w:hAnsi="Arial" w:cs="Arial"/>
          <w:sz w:val="28"/>
          <w:szCs w:val="28"/>
          <w:lang w:val="en-GB"/>
        </w:rPr>
        <w:t>Qualitative methods offer flexibility in data collection and analysis. This flexibility allows me to tailor my approach to the involvement of participants and data, ensuring a holistic understanding of the topic (Aspers and Corte, 2019).</w:t>
      </w:r>
    </w:p>
    <w:p w14:paraId="0E4BCE1A" w14:textId="1578E795" w:rsidR="005B7D60" w:rsidRDefault="005B7D60" w:rsidP="00442786">
      <w:pPr>
        <w:pStyle w:val="Heading2"/>
        <w:rPr>
          <w:rFonts w:ascii="Arial" w:hAnsi="Arial" w:cs="Arial"/>
          <w:b/>
          <w:bCs/>
          <w:color w:val="auto"/>
          <w:sz w:val="28"/>
          <w:szCs w:val="28"/>
          <w:lang w:val="en-GB"/>
        </w:rPr>
      </w:pPr>
      <w:bookmarkStart w:id="13" w:name="_Toc144114584"/>
      <w:r w:rsidRPr="005B7D60">
        <w:rPr>
          <w:rFonts w:ascii="Arial" w:hAnsi="Arial" w:cs="Arial"/>
          <w:b/>
          <w:bCs/>
          <w:color w:val="auto"/>
          <w:sz w:val="28"/>
          <w:szCs w:val="28"/>
          <w:lang w:val="en-GB"/>
        </w:rPr>
        <w:t xml:space="preserve">3.4 </w:t>
      </w:r>
      <w:r w:rsidR="00333B6C">
        <w:rPr>
          <w:rFonts w:ascii="Arial" w:hAnsi="Arial" w:cs="Arial"/>
          <w:b/>
          <w:bCs/>
          <w:color w:val="auto"/>
          <w:sz w:val="28"/>
          <w:szCs w:val="28"/>
          <w:lang w:val="en-GB"/>
        </w:rPr>
        <w:t>Research design</w:t>
      </w:r>
      <w:bookmarkEnd w:id="13"/>
      <w:r w:rsidR="00333B6C">
        <w:rPr>
          <w:rFonts w:ascii="Arial" w:hAnsi="Arial" w:cs="Arial"/>
          <w:b/>
          <w:bCs/>
          <w:color w:val="auto"/>
          <w:sz w:val="28"/>
          <w:szCs w:val="28"/>
          <w:lang w:val="en-GB"/>
        </w:rPr>
        <w:t xml:space="preserve"> </w:t>
      </w:r>
    </w:p>
    <w:p w14:paraId="6D6225C9" w14:textId="77777777" w:rsidR="005F05D3" w:rsidRPr="005F05D3" w:rsidRDefault="005F05D3" w:rsidP="005F05D3">
      <w:pPr>
        <w:rPr>
          <w:lang w:val="en-GB"/>
        </w:rPr>
      </w:pPr>
    </w:p>
    <w:p w14:paraId="0D2E64A9" w14:textId="39E6F658" w:rsidR="005B7D60" w:rsidRPr="005B7D60" w:rsidRDefault="001D3563" w:rsidP="005B7D60">
      <w:pPr>
        <w:spacing w:line="360" w:lineRule="auto"/>
        <w:rPr>
          <w:rFonts w:ascii="Arial" w:hAnsi="Arial" w:cs="Arial"/>
          <w:sz w:val="28"/>
          <w:szCs w:val="28"/>
          <w:lang w:val="en-GB"/>
        </w:rPr>
      </w:pPr>
      <w:r w:rsidRPr="001D3563">
        <w:rPr>
          <w:rFonts w:ascii="Arial" w:hAnsi="Arial" w:cs="Arial"/>
          <w:sz w:val="28"/>
          <w:szCs w:val="28"/>
          <w:lang w:val="en-GB"/>
        </w:rPr>
        <w:t>Exploratory research is designed to gain insights, understand a phenomenon, and generate preliminary ideas or hypotheses</w:t>
      </w:r>
      <w:r w:rsidR="005B7D60">
        <w:rPr>
          <w:rFonts w:ascii="Arial" w:hAnsi="Arial" w:cs="Arial"/>
          <w:sz w:val="28"/>
          <w:szCs w:val="28"/>
          <w:lang w:val="en-GB"/>
        </w:rPr>
        <w:t xml:space="preserve"> (</w:t>
      </w:r>
      <w:r w:rsidR="005B7D60" w:rsidRPr="005B7D60">
        <w:rPr>
          <w:rFonts w:ascii="Arial" w:hAnsi="Arial" w:cs="Arial"/>
          <w:sz w:val="28"/>
          <w:szCs w:val="28"/>
          <w:lang w:val="en-GB"/>
        </w:rPr>
        <w:t>Singh,2021).</w:t>
      </w:r>
    </w:p>
    <w:p w14:paraId="47D85720" w14:textId="64D39E53" w:rsidR="00B9538F" w:rsidRDefault="00B9538F" w:rsidP="00333740">
      <w:pPr>
        <w:pStyle w:val="Heading2"/>
        <w:rPr>
          <w:rFonts w:ascii="Arial" w:hAnsi="Arial" w:cs="Arial"/>
          <w:b/>
          <w:bCs/>
          <w:color w:val="auto"/>
          <w:sz w:val="28"/>
          <w:szCs w:val="28"/>
          <w:lang w:val="en-GB"/>
        </w:rPr>
      </w:pPr>
      <w:bookmarkStart w:id="14" w:name="_Toc144114585"/>
      <w:r w:rsidRPr="00333740">
        <w:rPr>
          <w:rFonts w:ascii="Arial" w:hAnsi="Arial" w:cs="Arial"/>
          <w:b/>
          <w:bCs/>
          <w:color w:val="auto"/>
          <w:sz w:val="28"/>
          <w:szCs w:val="28"/>
          <w:lang w:val="en-GB"/>
        </w:rPr>
        <w:t xml:space="preserve">3.4 </w:t>
      </w:r>
      <w:r w:rsidR="00333B6C">
        <w:rPr>
          <w:rFonts w:ascii="Arial" w:hAnsi="Arial" w:cs="Arial"/>
          <w:b/>
          <w:bCs/>
          <w:color w:val="auto"/>
          <w:sz w:val="28"/>
          <w:szCs w:val="28"/>
          <w:lang w:val="en-GB"/>
        </w:rPr>
        <w:t>Research strategy</w:t>
      </w:r>
      <w:bookmarkEnd w:id="14"/>
      <w:r w:rsidR="00333B6C">
        <w:rPr>
          <w:rFonts w:ascii="Arial" w:hAnsi="Arial" w:cs="Arial"/>
          <w:b/>
          <w:bCs/>
          <w:color w:val="auto"/>
          <w:sz w:val="28"/>
          <w:szCs w:val="28"/>
          <w:lang w:val="en-GB"/>
        </w:rPr>
        <w:t xml:space="preserve"> </w:t>
      </w:r>
    </w:p>
    <w:p w14:paraId="24782E0E" w14:textId="77777777" w:rsidR="00333740" w:rsidRDefault="00333740" w:rsidP="00333740">
      <w:pPr>
        <w:rPr>
          <w:lang w:val="en-GB"/>
        </w:rPr>
      </w:pPr>
    </w:p>
    <w:p w14:paraId="1BA1B514" w14:textId="3A7D16FE" w:rsidR="00CF1FA5" w:rsidRPr="00CF1FA5" w:rsidRDefault="00CF1FA5" w:rsidP="005F05D3">
      <w:pPr>
        <w:spacing w:line="360" w:lineRule="auto"/>
        <w:jc w:val="both"/>
        <w:rPr>
          <w:rFonts w:ascii="Arial" w:hAnsi="Arial" w:cs="Arial"/>
          <w:sz w:val="28"/>
          <w:szCs w:val="28"/>
          <w:lang w:val="en-GB"/>
        </w:rPr>
      </w:pPr>
      <w:r w:rsidRPr="00CF1FA5">
        <w:rPr>
          <w:rFonts w:ascii="Arial" w:hAnsi="Arial" w:cs="Arial"/>
          <w:sz w:val="28"/>
          <w:szCs w:val="28"/>
          <w:lang w:val="en-GB"/>
        </w:rPr>
        <w:t xml:space="preserve">A qualitative case study is an in-depth investigation of one or more specific cases in their natural context. It involves the collection and analysis of qualitative data to understand complex phenomena, </w:t>
      </w:r>
      <w:r w:rsidR="005F05D3" w:rsidRPr="00CF1FA5">
        <w:rPr>
          <w:rFonts w:ascii="Arial" w:hAnsi="Arial" w:cs="Arial"/>
          <w:sz w:val="28"/>
          <w:szCs w:val="28"/>
          <w:lang w:val="en-GB"/>
        </w:rPr>
        <w:t>experiences,</w:t>
      </w:r>
      <w:r w:rsidRPr="00CF1FA5">
        <w:rPr>
          <w:rFonts w:ascii="Arial" w:hAnsi="Arial" w:cs="Arial"/>
          <w:sz w:val="28"/>
          <w:szCs w:val="28"/>
          <w:lang w:val="en-GB"/>
        </w:rPr>
        <w:t xml:space="preserve"> and interactions.</w:t>
      </w:r>
      <w:r w:rsidR="00983A92" w:rsidRPr="00983A92">
        <w:rPr>
          <w:lang w:val="en-GB"/>
        </w:rPr>
        <w:t xml:space="preserve"> </w:t>
      </w:r>
      <w:r w:rsidR="00983A92" w:rsidRPr="00983A92">
        <w:rPr>
          <w:rFonts w:ascii="Arial" w:hAnsi="Arial" w:cs="Arial"/>
          <w:sz w:val="28"/>
          <w:szCs w:val="28"/>
          <w:lang w:val="en-GB"/>
        </w:rPr>
        <w:t>(Priya, 2020)</w:t>
      </w:r>
    </w:p>
    <w:p w14:paraId="66F1CE63" w14:textId="1360D0A4" w:rsidR="00CF1FA5" w:rsidRPr="00166C2C" w:rsidRDefault="00166C2C" w:rsidP="00166C2C">
      <w:pPr>
        <w:spacing w:line="360" w:lineRule="auto"/>
        <w:jc w:val="both"/>
        <w:rPr>
          <w:rFonts w:ascii="Arial" w:hAnsi="Arial" w:cs="Arial"/>
          <w:sz w:val="28"/>
          <w:szCs w:val="28"/>
          <w:lang w:val="en-GB"/>
        </w:rPr>
      </w:pPr>
      <w:proofErr w:type="spellStart"/>
      <w:r w:rsidRPr="00166C2C">
        <w:rPr>
          <w:rFonts w:ascii="Arial" w:hAnsi="Arial" w:cs="Arial"/>
          <w:sz w:val="28"/>
          <w:szCs w:val="28"/>
          <w:lang w:val="en-GB"/>
        </w:rPr>
        <w:t>Netnography</w:t>
      </w:r>
      <w:proofErr w:type="spellEnd"/>
      <w:r w:rsidRPr="00166C2C">
        <w:rPr>
          <w:rFonts w:ascii="Arial" w:hAnsi="Arial" w:cs="Arial"/>
          <w:sz w:val="28"/>
          <w:szCs w:val="28"/>
          <w:lang w:val="en-GB"/>
        </w:rPr>
        <w:t xml:space="preserve"> is a powerful research method that enables the in-depth examination of individual cases in their natural context, with the goal of understanding complex phenomena, experiences, and interactions in an online environment. The observation, interpretation and analysis of social interactions, </w:t>
      </w:r>
      <w:r w:rsidRPr="00166C2C">
        <w:rPr>
          <w:rFonts w:ascii="Arial" w:hAnsi="Arial" w:cs="Arial"/>
          <w:sz w:val="28"/>
          <w:szCs w:val="28"/>
          <w:lang w:val="en-GB"/>
        </w:rPr>
        <w:t>behaviours</w:t>
      </w:r>
      <w:r w:rsidRPr="00166C2C">
        <w:rPr>
          <w:rFonts w:ascii="Arial" w:hAnsi="Arial" w:cs="Arial"/>
          <w:sz w:val="28"/>
          <w:szCs w:val="28"/>
          <w:lang w:val="en-GB"/>
        </w:rPr>
        <w:t xml:space="preserve"> and discussions that occur within digital communities, </w:t>
      </w:r>
      <w:r w:rsidRPr="00166C2C">
        <w:rPr>
          <w:rFonts w:ascii="Arial" w:hAnsi="Arial" w:cs="Arial"/>
          <w:sz w:val="28"/>
          <w:szCs w:val="28"/>
          <w:lang w:val="en-GB"/>
        </w:rPr>
        <w:lastRenderedPageBreak/>
        <w:t xml:space="preserve">such as </w:t>
      </w:r>
      <w:proofErr w:type="spellStart"/>
      <w:r w:rsidRPr="00166C2C">
        <w:rPr>
          <w:rFonts w:ascii="Arial" w:hAnsi="Arial" w:cs="Arial"/>
          <w:sz w:val="28"/>
          <w:szCs w:val="28"/>
          <w:lang w:val="en-GB"/>
        </w:rPr>
        <w:t>microsof</w:t>
      </w:r>
      <w:proofErr w:type="spellEnd"/>
      <w:r w:rsidRPr="00166C2C">
        <w:rPr>
          <w:rFonts w:ascii="Arial" w:hAnsi="Arial" w:cs="Arial"/>
          <w:sz w:val="28"/>
          <w:szCs w:val="28"/>
          <w:lang w:val="en-GB"/>
        </w:rPr>
        <w:t xml:space="preserve"> teams, social media platforms and virtual spaces</w:t>
      </w:r>
      <w:r w:rsidR="00040EA5">
        <w:rPr>
          <w:rFonts w:ascii="Arial" w:hAnsi="Arial" w:cs="Arial"/>
          <w:sz w:val="28"/>
          <w:szCs w:val="28"/>
          <w:lang w:val="en-GB"/>
        </w:rPr>
        <w:t xml:space="preserve"> </w:t>
      </w:r>
      <w:r w:rsidR="00040EA5" w:rsidRPr="00040EA5">
        <w:rPr>
          <w:rFonts w:ascii="Arial" w:hAnsi="Arial" w:cs="Arial"/>
          <w:sz w:val="28"/>
          <w:szCs w:val="28"/>
          <w:lang w:val="en-GB"/>
        </w:rPr>
        <w:t>(</w:t>
      </w:r>
      <w:r w:rsidR="00040EA5" w:rsidRPr="00040EA5">
        <w:rPr>
          <w:rFonts w:ascii="Arial" w:hAnsi="Arial" w:cs="Arial"/>
          <w:sz w:val="28"/>
          <w:szCs w:val="28"/>
          <w:lang w:val="en-GB"/>
        </w:rPr>
        <w:t xml:space="preserve">Heinonen, and </w:t>
      </w:r>
      <w:proofErr w:type="spellStart"/>
      <w:r w:rsidR="00040EA5" w:rsidRPr="00040EA5">
        <w:rPr>
          <w:rFonts w:ascii="Arial" w:hAnsi="Arial" w:cs="Arial"/>
          <w:sz w:val="28"/>
          <w:szCs w:val="28"/>
          <w:lang w:val="en-GB"/>
        </w:rPr>
        <w:t>Medberg</w:t>
      </w:r>
      <w:proofErr w:type="spellEnd"/>
      <w:r w:rsidR="00040EA5" w:rsidRPr="00040EA5">
        <w:rPr>
          <w:rFonts w:ascii="Arial" w:hAnsi="Arial" w:cs="Arial"/>
          <w:sz w:val="28"/>
          <w:szCs w:val="28"/>
          <w:lang w:val="en-GB"/>
        </w:rPr>
        <w:t>, 2018)</w:t>
      </w:r>
      <w:r w:rsidR="00040EA5">
        <w:rPr>
          <w:rFonts w:ascii="Arial" w:hAnsi="Arial" w:cs="Arial"/>
          <w:sz w:val="28"/>
          <w:szCs w:val="28"/>
          <w:lang w:val="en-GB"/>
        </w:rPr>
        <w:t>.</w:t>
      </w:r>
    </w:p>
    <w:p w14:paraId="1EF375AB" w14:textId="77777777" w:rsidR="00CF1FA5" w:rsidRPr="00333740" w:rsidRDefault="00CF1FA5" w:rsidP="00333740">
      <w:pPr>
        <w:rPr>
          <w:lang w:val="en-GB"/>
        </w:rPr>
      </w:pPr>
    </w:p>
    <w:p w14:paraId="51933526" w14:textId="77777777" w:rsidR="00B9538F" w:rsidRDefault="00B9538F" w:rsidP="00894DAD">
      <w:pPr>
        <w:pStyle w:val="Heading2"/>
        <w:rPr>
          <w:rFonts w:ascii="Arial" w:hAnsi="Arial" w:cs="Arial"/>
          <w:b/>
          <w:bCs/>
          <w:color w:val="auto"/>
          <w:sz w:val="28"/>
          <w:szCs w:val="28"/>
          <w:lang w:val="en-GB"/>
        </w:rPr>
      </w:pPr>
      <w:bookmarkStart w:id="15" w:name="_Toc144114586"/>
      <w:r w:rsidRPr="00894DAD">
        <w:rPr>
          <w:rFonts w:ascii="Arial" w:hAnsi="Arial" w:cs="Arial"/>
          <w:b/>
          <w:bCs/>
          <w:color w:val="auto"/>
          <w:sz w:val="28"/>
          <w:szCs w:val="28"/>
          <w:lang w:val="en-GB"/>
        </w:rPr>
        <w:t>3.5 DATA COLLECTION TECHNIQUES</w:t>
      </w:r>
      <w:bookmarkEnd w:id="15"/>
    </w:p>
    <w:p w14:paraId="176ADA6F" w14:textId="77777777" w:rsidR="00894DAD" w:rsidRPr="00894DAD" w:rsidRDefault="00894DAD" w:rsidP="00894DAD">
      <w:pPr>
        <w:rPr>
          <w:lang w:val="en-GB"/>
        </w:rPr>
      </w:pPr>
    </w:p>
    <w:p w14:paraId="794A8FD0" w14:textId="40D9787E" w:rsidR="007403FE" w:rsidRPr="00592AB1" w:rsidRDefault="00820756" w:rsidP="005F05D3">
      <w:pPr>
        <w:spacing w:line="360" w:lineRule="auto"/>
        <w:jc w:val="both"/>
        <w:rPr>
          <w:rFonts w:ascii="Arial" w:hAnsi="Arial" w:cs="Arial"/>
          <w:sz w:val="28"/>
          <w:szCs w:val="28"/>
          <w:lang w:val="en-GB"/>
        </w:rPr>
      </w:pPr>
      <w:r>
        <w:rPr>
          <w:rFonts w:ascii="Arial" w:hAnsi="Arial" w:cs="Arial"/>
          <w:sz w:val="28"/>
          <w:szCs w:val="28"/>
          <w:lang w:val="en-GB"/>
        </w:rPr>
        <w:t xml:space="preserve">Researcher </w:t>
      </w:r>
      <w:r w:rsidR="007403FE" w:rsidRPr="00592AB1">
        <w:rPr>
          <w:rFonts w:ascii="Arial" w:hAnsi="Arial" w:cs="Arial"/>
          <w:sz w:val="28"/>
          <w:szCs w:val="28"/>
          <w:lang w:val="en-GB"/>
        </w:rPr>
        <w:t>will use document analysis, semi-structured interview, and observation for data collection.</w:t>
      </w:r>
    </w:p>
    <w:p w14:paraId="3C7C274F" w14:textId="77777777" w:rsidR="007403FE" w:rsidRPr="00592AB1" w:rsidRDefault="007403FE" w:rsidP="005F05D3">
      <w:pPr>
        <w:spacing w:line="360" w:lineRule="auto"/>
        <w:jc w:val="both"/>
        <w:rPr>
          <w:rFonts w:ascii="Arial" w:hAnsi="Arial" w:cs="Arial"/>
          <w:sz w:val="28"/>
          <w:szCs w:val="28"/>
          <w:lang w:val="en-GB"/>
        </w:rPr>
      </w:pPr>
      <w:r w:rsidRPr="00592AB1">
        <w:rPr>
          <w:rFonts w:ascii="Arial" w:hAnsi="Arial" w:cs="Arial"/>
          <w:sz w:val="28"/>
          <w:szCs w:val="28"/>
          <w:lang w:val="en-GB"/>
        </w:rPr>
        <w:t>Semi-structured interviews will be used to gather in-depth information on participants' experiences and perceptions of leadership styles, HR practices and the recruitment process.</w:t>
      </w:r>
    </w:p>
    <w:p w14:paraId="01FCC836" w14:textId="77777777" w:rsidR="007403FE" w:rsidRPr="00592AB1" w:rsidRDefault="00894DAD" w:rsidP="005F05D3">
      <w:pPr>
        <w:spacing w:line="360" w:lineRule="auto"/>
        <w:jc w:val="both"/>
        <w:rPr>
          <w:rFonts w:ascii="Arial" w:hAnsi="Arial" w:cs="Arial"/>
          <w:sz w:val="28"/>
          <w:szCs w:val="28"/>
          <w:lang w:val="en-GB"/>
        </w:rPr>
      </w:pPr>
      <w:r w:rsidRPr="00592AB1">
        <w:rPr>
          <w:rFonts w:ascii="Arial" w:hAnsi="Arial" w:cs="Arial"/>
          <w:sz w:val="28"/>
          <w:szCs w:val="28"/>
          <w:lang w:val="en-GB"/>
        </w:rPr>
        <w:t>Observation to understand how leadership styles and emotional intelligence manifest themselves in HR practices and recruitment processes.</w:t>
      </w:r>
    </w:p>
    <w:p w14:paraId="5999702B" w14:textId="77777777" w:rsidR="00894DAD" w:rsidRPr="00592AB1" w:rsidRDefault="00894DAD" w:rsidP="005F05D3">
      <w:pPr>
        <w:spacing w:line="360" w:lineRule="auto"/>
        <w:jc w:val="both"/>
        <w:rPr>
          <w:rFonts w:ascii="Arial" w:hAnsi="Arial" w:cs="Arial"/>
          <w:sz w:val="28"/>
          <w:szCs w:val="28"/>
          <w:lang w:val="en-GB"/>
        </w:rPr>
      </w:pPr>
      <w:r w:rsidRPr="00592AB1">
        <w:rPr>
          <w:rFonts w:ascii="Arial" w:hAnsi="Arial" w:cs="Arial"/>
          <w:sz w:val="28"/>
          <w:szCs w:val="28"/>
          <w:lang w:val="en-GB"/>
        </w:rPr>
        <w:t>Analysing relevant documents to understand aspects of leadership styles, emotional intelligence, and HR practices.</w:t>
      </w:r>
    </w:p>
    <w:p w14:paraId="6E71166F" w14:textId="77777777" w:rsidR="00894DAD" w:rsidRPr="007403FE" w:rsidRDefault="00894DAD">
      <w:pPr>
        <w:rPr>
          <w:rFonts w:ascii="Arial" w:hAnsi="Arial" w:cs="Arial"/>
          <w:sz w:val="36"/>
          <w:szCs w:val="36"/>
          <w:lang w:val="en-GB"/>
        </w:rPr>
      </w:pPr>
    </w:p>
    <w:p w14:paraId="037697FD" w14:textId="40A2C297" w:rsidR="00B9538F" w:rsidRDefault="00B9538F" w:rsidP="00894DAD">
      <w:pPr>
        <w:pStyle w:val="Heading2"/>
        <w:rPr>
          <w:rFonts w:ascii="Arial" w:hAnsi="Arial" w:cs="Arial"/>
          <w:b/>
          <w:bCs/>
          <w:color w:val="auto"/>
          <w:sz w:val="28"/>
          <w:szCs w:val="28"/>
          <w:lang w:val="en-GB"/>
        </w:rPr>
      </w:pPr>
      <w:bookmarkStart w:id="16" w:name="_Toc144114587"/>
      <w:r w:rsidRPr="00894DAD">
        <w:rPr>
          <w:rFonts w:ascii="Arial" w:hAnsi="Arial" w:cs="Arial"/>
          <w:b/>
          <w:bCs/>
          <w:color w:val="auto"/>
          <w:sz w:val="28"/>
          <w:szCs w:val="28"/>
          <w:lang w:val="en-GB"/>
        </w:rPr>
        <w:t xml:space="preserve">3.6 </w:t>
      </w:r>
      <w:r w:rsidR="004D21C9">
        <w:rPr>
          <w:rFonts w:ascii="Arial" w:hAnsi="Arial" w:cs="Arial"/>
          <w:b/>
          <w:bCs/>
          <w:color w:val="auto"/>
          <w:sz w:val="28"/>
          <w:szCs w:val="28"/>
          <w:lang w:val="en-GB"/>
        </w:rPr>
        <w:t>Sample size and sampling method</w:t>
      </w:r>
      <w:bookmarkEnd w:id="16"/>
      <w:r w:rsidR="004D21C9">
        <w:rPr>
          <w:rFonts w:ascii="Arial" w:hAnsi="Arial" w:cs="Arial"/>
          <w:b/>
          <w:bCs/>
          <w:color w:val="auto"/>
          <w:sz w:val="28"/>
          <w:szCs w:val="28"/>
          <w:lang w:val="en-GB"/>
        </w:rPr>
        <w:t xml:space="preserve"> </w:t>
      </w:r>
    </w:p>
    <w:p w14:paraId="77B17B88" w14:textId="77777777" w:rsidR="006217E1" w:rsidRDefault="006217E1" w:rsidP="005F05D3">
      <w:pPr>
        <w:jc w:val="both"/>
        <w:rPr>
          <w:lang w:val="en-GB"/>
        </w:rPr>
      </w:pPr>
    </w:p>
    <w:p w14:paraId="6EDCFA34" w14:textId="77777777" w:rsidR="006217E1" w:rsidRPr="006217E1" w:rsidRDefault="006217E1" w:rsidP="005F05D3">
      <w:pPr>
        <w:spacing w:line="360" w:lineRule="auto"/>
        <w:jc w:val="both"/>
        <w:rPr>
          <w:rFonts w:ascii="Arial" w:hAnsi="Arial" w:cs="Arial"/>
          <w:sz w:val="28"/>
          <w:szCs w:val="28"/>
          <w:lang w:val="en-GB"/>
        </w:rPr>
      </w:pPr>
      <w:r w:rsidRPr="006217E1">
        <w:rPr>
          <w:rFonts w:ascii="Arial" w:hAnsi="Arial" w:cs="Arial"/>
          <w:sz w:val="28"/>
          <w:szCs w:val="28"/>
          <w:lang w:val="en-GB"/>
        </w:rPr>
        <w:t>I aim for a sample size of about 15 participants. However, the exact number will depend on data satisfaction, which occurs when new data no longer provide significantly different insights or themes. The goal is to obtain a rich and in-depth exploration of participants' experiences and perspectives.</w:t>
      </w:r>
    </w:p>
    <w:p w14:paraId="2E778903" w14:textId="39F094FF" w:rsidR="006217E1" w:rsidRDefault="006217E1" w:rsidP="005F05D3">
      <w:pPr>
        <w:spacing w:line="360" w:lineRule="auto"/>
        <w:jc w:val="both"/>
        <w:rPr>
          <w:rFonts w:ascii="Arial" w:hAnsi="Arial" w:cs="Arial"/>
          <w:sz w:val="28"/>
          <w:szCs w:val="28"/>
          <w:lang w:val="en-GB"/>
        </w:rPr>
      </w:pPr>
      <w:r>
        <w:rPr>
          <w:rFonts w:ascii="Arial" w:hAnsi="Arial" w:cs="Arial"/>
          <w:sz w:val="28"/>
          <w:szCs w:val="28"/>
          <w:lang w:val="en-GB"/>
        </w:rPr>
        <w:t xml:space="preserve">A </w:t>
      </w:r>
      <w:r w:rsidRPr="006217E1">
        <w:rPr>
          <w:rFonts w:ascii="Arial" w:hAnsi="Arial" w:cs="Arial"/>
          <w:sz w:val="28"/>
          <w:szCs w:val="28"/>
          <w:lang w:val="en-GB"/>
        </w:rPr>
        <w:t>Sampling Method</w:t>
      </w:r>
      <w:r>
        <w:rPr>
          <w:rFonts w:ascii="Arial" w:hAnsi="Arial" w:cs="Arial"/>
          <w:sz w:val="28"/>
          <w:szCs w:val="28"/>
          <w:lang w:val="en-GB"/>
        </w:rPr>
        <w:t>, n</w:t>
      </w:r>
      <w:r w:rsidRPr="006217E1">
        <w:rPr>
          <w:rFonts w:ascii="Arial" w:hAnsi="Arial" w:cs="Arial"/>
          <w:sz w:val="28"/>
          <w:szCs w:val="28"/>
          <w:lang w:val="en-GB"/>
        </w:rPr>
        <w:t>on-</w:t>
      </w:r>
      <w:r>
        <w:rPr>
          <w:rFonts w:ascii="Arial" w:hAnsi="Arial" w:cs="Arial"/>
          <w:sz w:val="28"/>
          <w:szCs w:val="28"/>
          <w:lang w:val="en-GB"/>
        </w:rPr>
        <w:t>p</w:t>
      </w:r>
      <w:r w:rsidRPr="006217E1">
        <w:rPr>
          <w:rFonts w:ascii="Arial" w:hAnsi="Arial" w:cs="Arial"/>
          <w:sz w:val="28"/>
          <w:szCs w:val="28"/>
          <w:lang w:val="en-GB"/>
        </w:rPr>
        <w:t xml:space="preserve">robability </w:t>
      </w:r>
      <w:r>
        <w:rPr>
          <w:rFonts w:ascii="Arial" w:hAnsi="Arial" w:cs="Arial"/>
          <w:sz w:val="28"/>
          <w:szCs w:val="28"/>
          <w:lang w:val="en-GB"/>
        </w:rPr>
        <w:t>p</w:t>
      </w:r>
      <w:r w:rsidRPr="006217E1">
        <w:rPr>
          <w:rFonts w:ascii="Arial" w:hAnsi="Arial" w:cs="Arial"/>
          <w:sz w:val="28"/>
          <w:szCs w:val="28"/>
          <w:lang w:val="en-GB"/>
        </w:rPr>
        <w:t xml:space="preserve">urposive </w:t>
      </w:r>
      <w:r>
        <w:rPr>
          <w:rFonts w:ascii="Arial" w:hAnsi="Arial" w:cs="Arial"/>
          <w:sz w:val="28"/>
          <w:szCs w:val="28"/>
          <w:lang w:val="en-GB"/>
        </w:rPr>
        <w:t>s</w:t>
      </w:r>
      <w:r w:rsidRPr="006217E1">
        <w:rPr>
          <w:rFonts w:ascii="Arial" w:hAnsi="Arial" w:cs="Arial"/>
          <w:sz w:val="28"/>
          <w:szCs w:val="28"/>
          <w:lang w:val="en-GB"/>
        </w:rPr>
        <w:t>ampling</w:t>
      </w:r>
      <w:r>
        <w:rPr>
          <w:rFonts w:ascii="Arial" w:hAnsi="Arial" w:cs="Arial"/>
          <w:sz w:val="28"/>
          <w:szCs w:val="28"/>
          <w:lang w:val="en-GB"/>
        </w:rPr>
        <w:t xml:space="preserve"> seems a good choice for my research, t</w:t>
      </w:r>
      <w:r w:rsidRPr="006217E1">
        <w:rPr>
          <w:rFonts w:ascii="Arial" w:hAnsi="Arial" w:cs="Arial"/>
          <w:sz w:val="28"/>
          <w:szCs w:val="28"/>
          <w:lang w:val="en-GB"/>
        </w:rPr>
        <w:t>his method involves the deliberate selection of participants who have valuable insight into the research topic</w:t>
      </w:r>
      <w:r>
        <w:rPr>
          <w:rFonts w:ascii="Arial" w:hAnsi="Arial" w:cs="Arial"/>
          <w:sz w:val="28"/>
          <w:szCs w:val="28"/>
          <w:lang w:val="en-GB"/>
        </w:rPr>
        <w:t xml:space="preserve"> (</w:t>
      </w:r>
      <w:r w:rsidRPr="006217E1">
        <w:rPr>
          <w:rFonts w:ascii="Arial" w:hAnsi="Arial" w:cs="Arial"/>
          <w:sz w:val="28"/>
          <w:szCs w:val="28"/>
          <w:lang w:val="en-GB"/>
        </w:rPr>
        <w:t>Campbell et al., 2020)</w:t>
      </w:r>
      <w:r w:rsidR="0070745C">
        <w:rPr>
          <w:rFonts w:ascii="Arial" w:hAnsi="Arial" w:cs="Arial"/>
          <w:sz w:val="28"/>
          <w:szCs w:val="28"/>
          <w:lang w:val="en-GB"/>
        </w:rPr>
        <w:t>.</w:t>
      </w:r>
    </w:p>
    <w:p w14:paraId="18341DFF" w14:textId="77777777" w:rsidR="0070745C" w:rsidRPr="006217E1" w:rsidRDefault="0070745C" w:rsidP="005F05D3">
      <w:pPr>
        <w:spacing w:line="360" w:lineRule="auto"/>
        <w:jc w:val="both"/>
        <w:rPr>
          <w:rFonts w:ascii="Arial" w:hAnsi="Arial" w:cs="Arial"/>
          <w:sz w:val="28"/>
          <w:szCs w:val="28"/>
          <w:lang w:val="en-GB"/>
        </w:rPr>
      </w:pPr>
    </w:p>
    <w:p w14:paraId="3AD01620" w14:textId="7E87556C" w:rsidR="00B9538F" w:rsidRDefault="00B9538F" w:rsidP="00766759">
      <w:pPr>
        <w:pStyle w:val="Heading2"/>
        <w:rPr>
          <w:rFonts w:ascii="Arial" w:hAnsi="Arial" w:cs="Arial"/>
          <w:b/>
          <w:bCs/>
          <w:color w:val="000000" w:themeColor="text1"/>
          <w:sz w:val="28"/>
          <w:szCs w:val="28"/>
          <w:lang w:val="en-GB"/>
        </w:rPr>
      </w:pPr>
      <w:bookmarkStart w:id="17" w:name="_Toc144114588"/>
      <w:r w:rsidRPr="00766759">
        <w:rPr>
          <w:rFonts w:ascii="Arial" w:hAnsi="Arial" w:cs="Arial"/>
          <w:b/>
          <w:bCs/>
          <w:color w:val="000000" w:themeColor="text1"/>
          <w:sz w:val="28"/>
          <w:szCs w:val="28"/>
          <w:lang w:val="en-GB"/>
        </w:rPr>
        <w:t xml:space="preserve">3.7 </w:t>
      </w:r>
      <w:r w:rsidR="004D21C9">
        <w:rPr>
          <w:rFonts w:ascii="Arial" w:hAnsi="Arial" w:cs="Arial"/>
          <w:b/>
          <w:bCs/>
          <w:color w:val="000000" w:themeColor="text1"/>
          <w:sz w:val="28"/>
          <w:szCs w:val="28"/>
          <w:lang w:val="en-GB"/>
        </w:rPr>
        <w:t>Data analytical tool</w:t>
      </w:r>
      <w:bookmarkEnd w:id="17"/>
      <w:r w:rsidR="004D21C9">
        <w:rPr>
          <w:rFonts w:ascii="Arial" w:hAnsi="Arial" w:cs="Arial"/>
          <w:b/>
          <w:bCs/>
          <w:color w:val="000000" w:themeColor="text1"/>
          <w:sz w:val="28"/>
          <w:szCs w:val="28"/>
          <w:lang w:val="en-GB"/>
        </w:rPr>
        <w:t xml:space="preserve"> </w:t>
      </w:r>
    </w:p>
    <w:p w14:paraId="48FF2213" w14:textId="77777777" w:rsidR="00766759" w:rsidRPr="00766759" w:rsidRDefault="00766759" w:rsidP="00766759">
      <w:pPr>
        <w:rPr>
          <w:lang w:val="en-GB"/>
        </w:rPr>
      </w:pPr>
    </w:p>
    <w:p w14:paraId="1683EB54" w14:textId="51D9EA85" w:rsidR="00842A03" w:rsidRPr="007D5656" w:rsidRDefault="00C97D55" w:rsidP="007D5656">
      <w:pPr>
        <w:spacing w:line="360" w:lineRule="auto"/>
        <w:rPr>
          <w:rFonts w:ascii="Arial" w:hAnsi="Arial" w:cs="Arial"/>
          <w:color w:val="000000" w:themeColor="text1"/>
          <w:sz w:val="28"/>
          <w:szCs w:val="28"/>
          <w:lang w:val="en-GB"/>
        </w:rPr>
      </w:pPr>
      <w:r w:rsidRPr="00C97D55">
        <w:rPr>
          <w:rFonts w:ascii="Arial" w:hAnsi="Arial" w:cs="Arial"/>
          <w:color w:val="000000" w:themeColor="text1"/>
          <w:sz w:val="28"/>
          <w:szCs w:val="28"/>
          <w:lang w:val="en-GB"/>
        </w:rPr>
        <w:lastRenderedPageBreak/>
        <w:t xml:space="preserve">I plan to adopt a thematic </w:t>
      </w:r>
      <w:r w:rsidR="004F594C">
        <w:rPr>
          <w:rFonts w:ascii="Arial" w:hAnsi="Arial" w:cs="Arial"/>
          <w:color w:val="000000" w:themeColor="text1"/>
          <w:sz w:val="28"/>
          <w:szCs w:val="28"/>
          <w:lang w:val="en-GB"/>
        </w:rPr>
        <w:t>analysis</w:t>
      </w:r>
      <w:r w:rsidRPr="00C97D55">
        <w:rPr>
          <w:rFonts w:ascii="Arial" w:hAnsi="Arial" w:cs="Arial"/>
          <w:color w:val="000000" w:themeColor="text1"/>
          <w:sz w:val="28"/>
          <w:szCs w:val="28"/>
          <w:lang w:val="en-GB"/>
        </w:rPr>
        <w:t xml:space="preserve"> to gain a comprehensive understanding of the importance of leadership styles</w:t>
      </w:r>
      <w:r>
        <w:rPr>
          <w:rFonts w:ascii="Arial" w:hAnsi="Arial" w:cs="Arial"/>
          <w:color w:val="000000" w:themeColor="text1"/>
          <w:sz w:val="28"/>
          <w:szCs w:val="28"/>
          <w:lang w:val="en-GB"/>
        </w:rPr>
        <w:t xml:space="preserve"> </w:t>
      </w:r>
      <w:r w:rsidR="00842A03" w:rsidRPr="00842A03">
        <w:rPr>
          <w:rFonts w:ascii="Arial" w:hAnsi="Arial" w:cs="Arial"/>
          <w:color w:val="000000" w:themeColor="text1"/>
          <w:sz w:val="28"/>
          <w:szCs w:val="28"/>
          <w:lang w:val="en-GB"/>
        </w:rPr>
        <w:t>and emotional intelligence in human resources and their influence on the recruitment process. This approach will allow me to explore the nuances and complexities of the topic, providing valuable insights for both theory and practice in the field of human resources.</w:t>
      </w:r>
    </w:p>
    <w:p w14:paraId="174C96F1" w14:textId="77777777" w:rsidR="00B92CCC" w:rsidRDefault="00B92CCC">
      <w:pPr>
        <w:rPr>
          <w:rFonts w:ascii="Arial" w:hAnsi="Arial" w:cs="Arial"/>
          <w:b/>
          <w:bCs/>
          <w:color w:val="FF0000"/>
          <w:sz w:val="36"/>
          <w:szCs w:val="36"/>
          <w:lang w:val="en-GB"/>
        </w:rPr>
      </w:pPr>
    </w:p>
    <w:p w14:paraId="7E9AC414" w14:textId="79258FD9" w:rsidR="00B92CCC" w:rsidRDefault="007D5656" w:rsidP="007D5656">
      <w:pPr>
        <w:pStyle w:val="Heading2"/>
        <w:rPr>
          <w:rFonts w:ascii="Arial" w:hAnsi="Arial" w:cs="Arial"/>
          <w:b/>
          <w:bCs/>
          <w:color w:val="000000" w:themeColor="text1"/>
          <w:sz w:val="32"/>
          <w:szCs w:val="32"/>
          <w:lang w:val="en-GB"/>
        </w:rPr>
      </w:pPr>
      <w:bookmarkStart w:id="18" w:name="_Toc144114589"/>
      <w:r w:rsidRPr="007D5656">
        <w:rPr>
          <w:rFonts w:ascii="Arial" w:hAnsi="Arial" w:cs="Arial"/>
          <w:b/>
          <w:bCs/>
          <w:color w:val="000000" w:themeColor="text1"/>
          <w:sz w:val="32"/>
          <w:szCs w:val="32"/>
          <w:lang w:val="en-GB"/>
        </w:rPr>
        <w:t xml:space="preserve">3.8 </w:t>
      </w:r>
      <w:r w:rsidR="004D21C9">
        <w:rPr>
          <w:rFonts w:ascii="Arial" w:hAnsi="Arial" w:cs="Arial"/>
          <w:b/>
          <w:bCs/>
          <w:color w:val="000000" w:themeColor="text1"/>
          <w:sz w:val="32"/>
          <w:szCs w:val="32"/>
          <w:lang w:val="en-GB"/>
        </w:rPr>
        <w:t>Research strategy</w:t>
      </w:r>
      <w:bookmarkEnd w:id="18"/>
      <w:r w:rsidR="004D21C9">
        <w:rPr>
          <w:rFonts w:ascii="Arial" w:hAnsi="Arial" w:cs="Arial"/>
          <w:b/>
          <w:bCs/>
          <w:color w:val="000000" w:themeColor="text1"/>
          <w:sz w:val="32"/>
          <w:szCs w:val="32"/>
          <w:lang w:val="en-GB"/>
        </w:rPr>
        <w:t xml:space="preserve"> </w:t>
      </w:r>
    </w:p>
    <w:p w14:paraId="21297EAB" w14:textId="77777777" w:rsidR="007D5656" w:rsidRPr="00D47305" w:rsidRDefault="007D5656" w:rsidP="007D5656">
      <w:pPr>
        <w:rPr>
          <w:lang w:val="en-GB"/>
        </w:rPr>
      </w:pPr>
    </w:p>
    <w:p w14:paraId="4785E487" w14:textId="76931F6B" w:rsidR="00AC01C1" w:rsidRPr="00AC01C1" w:rsidRDefault="00AC01C1" w:rsidP="00AC01C1">
      <w:pPr>
        <w:spacing w:line="360" w:lineRule="auto"/>
        <w:rPr>
          <w:rFonts w:ascii="Arial" w:hAnsi="Arial" w:cs="Arial"/>
          <w:sz w:val="28"/>
          <w:szCs w:val="28"/>
          <w:lang w:val="en-GB"/>
        </w:rPr>
      </w:pPr>
      <w:r w:rsidRPr="00AC01C1">
        <w:rPr>
          <w:rFonts w:ascii="Arial" w:hAnsi="Arial" w:cs="Arial"/>
          <w:sz w:val="28"/>
          <w:szCs w:val="28"/>
          <w:lang w:val="en-GB"/>
        </w:rPr>
        <w:t>The study will employ a case study research strategy to gain an in-depth understanding of how different leadership styles and levels of emotional intelligence impact HR practices and outcomes in recruitment</w:t>
      </w:r>
      <w:r w:rsidR="00C84C88">
        <w:rPr>
          <w:rFonts w:ascii="Arial" w:hAnsi="Arial" w:cs="Arial"/>
          <w:sz w:val="28"/>
          <w:szCs w:val="28"/>
          <w:lang w:val="en-GB"/>
        </w:rPr>
        <w:t xml:space="preserve"> </w:t>
      </w:r>
      <w:r w:rsidR="00C84C88" w:rsidRPr="00C84C88">
        <w:rPr>
          <w:rFonts w:ascii="Arial" w:hAnsi="Arial" w:cs="Arial"/>
          <w:sz w:val="28"/>
          <w:szCs w:val="28"/>
          <w:lang w:val="en-GB"/>
        </w:rPr>
        <w:t>(Priya, 2020)</w:t>
      </w:r>
      <w:r w:rsidR="00C84C88">
        <w:rPr>
          <w:rFonts w:ascii="Arial" w:hAnsi="Arial" w:cs="Arial"/>
          <w:sz w:val="28"/>
          <w:szCs w:val="28"/>
          <w:lang w:val="en-GB"/>
        </w:rPr>
        <w:t>.</w:t>
      </w:r>
    </w:p>
    <w:p w14:paraId="5A572213" w14:textId="77777777" w:rsidR="007D5656" w:rsidRDefault="007D5656" w:rsidP="007D5656">
      <w:pPr>
        <w:rPr>
          <w:lang w:val="en-GB"/>
        </w:rPr>
      </w:pPr>
    </w:p>
    <w:p w14:paraId="6692D242" w14:textId="77777777" w:rsidR="007D5656" w:rsidRPr="007D5656" w:rsidRDefault="007D5656" w:rsidP="007D5656">
      <w:pPr>
        <w:rPr>
          <w:lang w:val="en-GB"/>
        </w:rPr>
      </w:pPr>
    </w:p>
    <w:p w14:paraId="5BEDA1E4" w14:textId="2F72DA08" w:rsidR="00B9538F" w:rsidRDefault="00B9538F" w:rsidP="00B9538F">
      <w:pPr>
        <w:pStyle w:val="Heading2"/>
        <w:rPr>
          <w:rFonts w:ascii="Arial" w:hAnsi="Arial" w:cs="Arial"/>
          <w:b/>
          <w:bCs/>
          <w:color w:val="auto"/>
          <w:sz w:val="32"/>
          <w:szCs w:val="32"/>
          <w:lang w:val="en-GB"/>
        </w:rPr>
      </w:pPr>
      <w:bookmarkStart w:id="19" w:name="_Toc144114590"/>
      <w:r w:rsidRPr="00B9538F">
        <w:rPr>
          <w:rFonts w:ascii="Arial" w:hAnsi="Arial" w:cs="Arial"/>
          <w:b/>
          <w:bCs/>
          <w:color w:val="auto"/>
          <w:sz w:val="32"/>
          <w:szCs w:val="32"/>
          <w:lang w:val="en-GB"/>
        </w:rPr>
        <w:t>3.</w:t>
      </w:r>
      <w:r w:rsidR="007D5656">
        <w:rPr>
          <w:rFonts w:ascii="Arial" w:hAnsi="Arial" w:cs="Arial"/>
          <w:b/>
          <w:bCs/>
          <w:color w:val="auto"/>
          <w:sz w:val="32"/>
          <w:szCs w:val="32"/>
          <w:lang w:val="en-GB"/>
        </w:rPr>
        <w:t>9</w:t>
      </w:r>
      <w:r w:rsidRPr="00B9538F">
        <w:rPr>
          <w:rFonts w:ascii="Arial" w:hAnsi="Arial" w:cs="Arial"/>
          <w:b/>
          <w:bCs/>
          <w:color w:val="auto"/>
          <w:sz w:val="32"/>
          <w:szCs w:val="32"/>
          <w:lang w:val="en-GB"/>
        </w:rPr>
        <w:t xml:space="preserve"> </w:t>
      </w:r>
      <w:r w:rsidR="004D21C9">
        <w:rPr>
          <w:rFonts w:ascii="Arial" w:hAnsi="Arial" w:cs="Arial"/>
          <w:b/>
          <w:bCs/>
          <w:color w:val="auto"/>
          <w:sz w:val="32"/>
          <w:szCs w:val="32"/>
          <w:lang w:val="en-GB"/>
        </w:rPr>
        <w:t>Ethical consideration</w:t>
      </w:r>
      <w:bookmarkEnd w:id="19"/>
      <w:r w:rsidR="004D21C9">
        <w:rPr>
          <w:rFonts w:ascii="Arial" w:hAnsi="Arial" w:cs="Arial"/>
          <w:b/>
          <w:bCs/>
          <w:color w:val="auto"/>
          <w:sz w:val="32"/>
          <w:szCs w:val="32"/>
          <w:lang w:val="en-GB"/>
        </w:rPr>
        <w:t xml:space="preserve"> </w:t>
      </w:r>
    </w:p>
    <w:p w14:paraId="4668809E" w14:textId="77777777" w:rsidR="00B9538F" w:rsidRPr="00B9538F" w:rsidRDefault="00B9538F" w:rsidP="00B9538F">
      <w:pPr>
        <w:rPr>
          <w:lang w:val="en-GB"/>
        </w:rPr>
      </w:pPr>
    </w:p>
    <w:p w14:paraId="321B109B" w14:textId="77777777" w:rsidR="00B9538F" w:rsidRPr="00B9538F" w:rsidRDefault="00B9538F" w:rsidP="005F05D3">
      <w:pPr>
        <w:spacing w:line="360" w:lineRule="auto"/>
        <w:jc w:val="both"/>
        <w:rPr>
          <w:rFonts w:ascii="Arial" w:hAnsi="Arial" w:cs="Arial"/>
          <w:sz w:val="28"/>
          <w:szCs w:val="28"/>
          <w:lang w:val="en-GB"/>
        </w:rPr>
      </w:pPr>
      <w:r w:rsidRPr="00B9538F">
        <w:rPr>
          <w:rFonts w:ascii="Arial" w:hAnsi="Arial" w:cs="Arial"/>
          <w:sz w:val="28"/>
          <w:szCs w:val="28"/>
          <w:lang w:val="en-GB"/>
        </w:rPr>
        <w:t>During my research I will protect the rights, welfare, and dignity of the participants in my study.</w:t>
      </w:r>
    </w:p>
    <w:p w14:paraId="5358D0AA" w14:textId="77777777" w:rsidR="00B9538F" w:rsidRPr="00B9538F" w:rsidRDefault="00B9538F" w:rsidP="005F05D3">
      <w:pPr>
        <w:spacing w:line="360" w:lineRule="auto"/>
        <w:jc w:val="both"/>
        <w:rPr>
          <w:rFonts w:ascii="Arial" w:hAnsi="Arial" w:cs="Arial"/>
          <w:sz w:val="28"/>
          <w:szCs w:val="28"/>
          <w:lang w:val="en-GB"/>
        </w:rPr>
      </w:pPr>
      <w:r w:rsidRPr="00B9538F">
        <w:rPr>
          <w:rFonts w:ascii="Arial" w:hAnsi="Arial" w:cs="Arial"/>
          <w:sz w:val="28"/>
          <w:szCs w:val="28"/>
          <w:lang w:val="en-GB"/>
        </w:rPr>
        <w:t>I will obtain informed consent from all participants before involving them in the study. I will clearly explain the purpose, procedures, potential risks, benefits, and rights of participants. Participants will have the freedom to participate voluntarily and to withdraw at any time without negative consequences.</w:t>
      </w:r>
    </w:p>
    <w:p w14:paraId="1149F91B" w14:textId="77777777" w:rsidR="00B9538F" w:rsidRPr="00B9538F" w:rsidRDefault="00B9538F" w:rsidP="005F05D3">
      <w:pPr>
        <w:spacing w:line="360" w:lineRule="auto"/>
        <w:jc w:val="both"/>
        <w:rPr>
          <w:rFonts w:ascii="Arial" w:hAnsi="Arial" w:cs="Arial"/>
          <w:b/>
          <w:bCs/>
          <w:color w:val="FF0000"/>
          <w:sz w:val="28"/>
          <w:szCs w:val="28"/>
          <w:lang w:val="en-GB"/>
        </w:rPr>
      </w:pPr>
    </w:p>
    <w:p w14:paraId="5DE63123" w14:textId="77777777" w:rsidR="00B9538F" w:rsidRPr="00B9538F" w:rsidRDefault="00B9538F" w:rsidP="005F05D3">
      <w:pPr>
        <w:spacing w:line="360" w:lineRule="auto"/>
        <w:jc w:val="both"/>
        <w:rPr>
          <w:rFonts w:ascii="Arial" w:hAnsi="Arial" w:cs="Arial"/>
          <w:sz w:val="28"/>
          <w:szCs w:val="28"/>
          <w:lang w:val="en-GB"/>
        </w:rPr>
      </w:pPr>
      <w:r w:rsidRPr="00B9538F">
        <w:rPr>
          <w:rFonts w:ascii="Arial" w:hAnsi="Arial" w:cs="Arial"/>
          <w:sz w:val="28"/>
          <w:szCs w:val="28"/>
          <w:lang w:val="en-GB"/>
        </w:rPr>
        <w:t>I will protect the confidentiality and anonymity of participants. I will ensure that the data collected cannot be traced back to individual participants. To maintain anonymity, I will use pseudonyms or codes when reporting results.</w:t>
      </w:r>
    </w:p>
    <w:p w14:paraId="62F7EB9F" w14:textId="77777777" w:rsidR="00B9538F" w:rsidRPr="00B9538F" w:rsidRDefault="00B9538F" w:rsidP="005F05D3">
      <w:pPr>
        <w:spacing w:line="360" w:lineRule="auto"/>
        <w:jc w:val="both"/>
        <w:rPr>
          <w:rFonts w:ascii="Arial" w:hAnsi="Arial" w:cs="Arial"/>
          <w:sz w:val="28"/>
          <w:szCs w:val="28"/>
          <w:lang w:val="en-GB"/>
        </w:rPr>
      </w:pPr>
    </w:p>
    <w:p w14:paraId="5C171FC8" w14:textId="77777777" w:rsidR="00B9538F" w:rsidRPr="00B9538F" w:rsidRDefault="00B9538F" w:rsidP="005F05D3">
      <w:pPr>
        <w:spacing w:line="360" w:lineRule="auto"/>
        <w:jc w:val="both"/>
        <w:rPr>
          <w:rFonts w:ascii="Arial" w:hAnsi="Arial" w:cs="Arial"/>
          <w:sz w:val="28"/>
          <w:szCs w:val="28"/>
          <w:lang w:val="en-GB"/>
        </w:rPr>
      </w:pPr>
      <w:r w:rsidRPr="00B9538F">
        <w:rPr>
          <w:rFonts w:ascii="Arial" w:hAnsi="Arial" w:cs="Arial"/>
          <w:sz w:val="28"/>
          <w:szCs w:val="28"/>
          <w:lang w:val="en-GB"/>
        </w:rPr>
        <w:lastRenderedPageBreak/>
        <w:t>I will clearly explain my research methods, including how data will be collected, analysed, and reported. Transparency will helps build trust with participants and the broader academic community.</w:t>
      </w:r>
    </w:p>
    <w:p w14:paraId="7E2B2082" w14:textId="77777777" w:rsidR="00B9538F" w:rsidRPr="00B9538F" w:rsidRDefault="00B9538F" w:rsidP="005F05D3">
      <w:pPr>
        <w:spacing w:line="360" w:lineRule="auto"/>
        <w:jc w:val="both"/>
        <w:rPr>
          <w:rFonts w:ascii="Arial" w:hAnsi="Arial" w:cs="Arial"/>
          <w:sz w:val="28"/>
          <w:szCs w:val="28"/>
          <w:lang w:val="en-GB"/>
        </w:rPr>
      </w:pPr>
      <w:r w:rsidRPr="00B9538F">
        <w:rPr>
          <w:rFonts w:ascii="Arial" w:hAnsi="Arial" w:cs="Arial"/>
          <w:sz w:val="28"/>
          <w:szCs w:val="28"/>
          <w:lang w:val="en-GB"/>
        </w:rPr>
        <w:t>I will present the results truthfully, even if they do not match my initial assumptions or expectations. Misrepresenting or manipulating data is unethical and compromises the integrity of the research.</w:t>
      </w:r>
    </w:p>
    <w:p w14:paraId="578B07CC" w14:textId="77777777" w:rsidR="00B9538F" w:rsidRPr="00B9538F" w:rsidRDefault="00B9538F" w:rsidP="00B9538F">
      <w:pPr>
        <w:pStyle w:val="Heading2"/>
        <w:rPr>
          <w:rFonts w:ascii="Arial" w:hAnsi="Arial" w:cs="Arial"/>
          <w:b/>
          <w:bCs/>
          <w:color w:val="auto"/>
          <w:sz w:val="28"/>
          <w:szCs w:val="28"/>
          <w:lang w:val="en-GB"/>
        </w:rPr>
      </w:pPr>
    </w:p>
    <w:p w14:paraId="0BB6FE98" w14:textId="0818FD40" w:rsidR="00B9538F" w:rsidRDefault="00B9538F" w:rsidP="00B9538F">
      <w:pPr>
        <w:pStyle w:val="Heading2"/>
        <w:rPr>
          <w:rFonts w:ascii="Arial" w:hAnsi="Arial" w:cs="Arial"/>
          <w:b/>
          <w:bCs/>
          <w:color w:val="auto"/>
          <w:sz w:val="28"/>
          <w:szCs w:val="28"/>
          <w:lang w:val="en-GB"/>
        </w:rPr>
      </w:pPr>
      <w:r w:rsidRPr="00B9538F">
        <w:rPr>
          <w:rFonts w:ascii="Arial" w:hAnsi="Arial" w:cs="Arial"/>
          <w:b/>
          <w:bCs/>
          <w:color w:val="auto"/>
          <w:sz w:val="28"/>
          <w:szCs w:val="28"/>
          <w:lang w:val="en-GB"/>
        </w:rPr>
        <w:t xml:space="preserve"> </w:t>
      </w:r>
      <w:bookmarkStart w:id="20" w:name="_Toc144114591"/>
      <w:r w:rsidRPr="00B9538F">
        <w:rPr>
          <w:rFonts w:ascii="Arial" w:hAnsi="Arial" w:cs="Arial"/>
          <w:b/>
          <w:bCs/>
          <w:color w:val="auto"/>
          <w:sz w:val="28"/>
          <w:szCs w:val="28"/>
          <w:lang w:val="en-GB"/>
        </w:rPr>
        <w:t>3.</w:t>
      </w:r>
      <w:r w:rsidR="007D5656">
        <w:rPr>
          <w:rFonts w:ascii="Arial" w:hAnsi="Arial" w:cs="Arial"/>
          <w:b/>
          <w:bCs/>
          <w:color w:val="auto"/>
          <w:sz w:val="28"/>
          <w:szCs w:val="28"/>
          <w:lang w:val="en-GB"/>
        </w:rPr>
        <w:t>10</w:t>
      </w:r>
      <w:r w:rsidRPr="00B9538F">
        <w:rPr>
          <w:rFonts w:ascii="Arial" w:hAnsi="Arial" w:cs="Arial"/>
          <w:b/>
          <w:bCs/>
          <w:color w:val="auto"/>
          <w:sz w:val="28"/>
          <w:szCs w:val="28"/>
          <w:lang w:val="en-GB"/>
        </w:rPr>
        <w:t xml:space="preserve"> </w:t>
      </w:r>
      <w:r w:rsidR="004D21C9">
        <w:rPr>
          <w:rFonts w:ascii="Arial" w:hAnsi="Arial" w:cs="Arial"/>
          <w:b/>
          <w:bCs/>
          <w:color w:val="auto"/>
          <w:sz w:val="28"/>
          <w:szCs w:val="28"/>
          <w:lang w:val="en-GB"/>
        </w:rPr>
        <w:t>Time prospect</w:t>
      </w:r>
      <w:bookmarkEnd w:id="20"/>
      <w:r w:rsidR="004D21C9">
        <w:rPr>
          <w:rFonts w:ascii="Arial" w:hAnsi="Arial" w:cs="Arial"/>
          <w:b/>
          <w:bCs/>
          <w:color w:val="auto"/>
          <w:sz w:val="28"/>
          <w:szCs w:val="28"/>
          <w:lang w:val="en-GB"/>
        </w:rPr>
        <w:t xml:space="preserve"> </w:t>
      </w:r>
    </w:p>
    <w:p w14:paraId="0651CCC3" w14:textId="77777777" w:rsidR="00CC49C2" w:rsidRPr="00CC49C2" w:rsidRDefault="00CC49C2" w:rsidP="00CC49C2">
      <w:pPr>
        <w:rPr>
          <w:lang w:val="en-GB"/>
        </w:rPr>
      </w:pPr>
    </w:p>
    <w:p w14:paraId="544F6B98" w14:textId="77777777" w:rsidR="00D47305" w:rsidRDefault="00CC49C2" w:rsidP="00CC49C2">
      <w:pPr>
        <w:spacing w:line="360" w:lineRule="auto"/>
        <w:rPr>
          <w:rFonts w:ascii="Arial" w:hAnsi="Arial" w:cs="Arial"/>
          <w:sz w:val="28"/>
          <w:szCs w:val="28"/>
          <w:lang w:val="en-GB"/>
        </w:rPr>
      </w:pPr>
      <w:r w:rsidRPr="00CC49C2">
        <w:rPr>
          <w:rFonts w:ascii="Arial" w:hAnsi="Arial" w:cs="Arial"/>
          <w:sz w:val="28"/>
          <w:szCs w:val="28"/>
          <w:lang w:val="en-GB"/>
        </w:rPr>
        <w:t>The proposed timeline for the three-month thesis comprises distinct but interconnected phases. The research and planning phase involves refining the topic, conducting a comprehensive literature review, and formulating research objectives. This is followed by data collection, using research tools developed to collect the data. The following weeks focus on meticulously organising the data, laying the foundation for data analysis using advanced techniques aligned with the research methodology. The dissertation writing phase incorporates the analysed data in a structured format. The final weeks prioritise revision, which includes the incorporation of feedback and thorough proofreading.</w:t>
      </w:r>
    </w:p>
    <w:p w14:paraId="0B290985" w14:textId="1A1EF478" w:rsidR="00B9538F" w:rsidRPr="00D47305" w:rsidRDefault="00ED629A" w:rsidP="00CC49C2">
      <w:pPr>
        <w:spacing w:line="360" w:lineRule="auto"/>
        <w:rPr>
          <w:rFonts w:ascii="Arial" w:hAnsi="Arial" w:cs="Arial"/>
          <w:sz w:val="28"/>
          <w:szCs w:val="28"/>
          <w:lang w:val="en-GB"/>
        </w:rPr>
      </w:pPr>
      <w:r>
        <w:rPr>
          <w:rFonts w:ascii="Arial" w:hAnsi="Arial" w:cs="Arial"/>
          <w:b/>
          <w:bCs/>
          <w:noProof/>
          <w:color w:val="FF0000"/>
          <w:sz w:val="36"/>
          <w:szCs w:val="36"/>
          <w:lang w:val="en-GB"/>
        </w:rPr>
        <w:lastRenderedPageBreak/>
        <mc:AlternateContent>
          <mc:Choice Requires="wps">
            <w:drawing>
              <wp:anchor distT="0" distB="0" distL="114300" distR="114300" simplePos="0" relativeHeight="251659264" behindDoc="0" locked="0" layoutInCell="1" allowOverlap="1" wp14:anchorId="74D3CB52" wp14:editId="419F48DE">
                <wp:simplePos x="0" y="0"/>
                <wp:positionH relativeFrom="column">
                  <wp:posOffset>1092835</wp:posOffset>
                </wp:positionH>
                <wp:positionV relativeFrom="paragraph">
                  <wp:posOffset>1324610</wp:posOffset>
                </wp:positionV>
                <wp:extent cx="681789" cy="136358"/>
                <wp:effectExtent l="0" t="19050" r="42545" b="35560"/>
                <wp:wrapNone/>
                <wp:docPr id="1244254951" name="Arrow: Right 2"/>
                <wp:cNvGraphicFramePr/>
                <a:graphic xmlns:a="http://schemas.openxmlformats.org/drawingml/2006/main">
                  <a:graphicData uri="http://schemas.microsoft.com/office/word/2010/wordprocessingShape">
                    <wps:wsp>
                      <wps:cNvSpPr/>
                      <wps:spPr>
                        <a:xfrm>
                          <a:off x="0" y="0"/>
                          <a:ext cx="681789" cy="13635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B5073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86.05pt;margin-top:104.3pt;width:53.7pt;height:10.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" adj="19440"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0288" behindDoc="0" locked="0" layoutInCell="1" allowOverlap="1" wp14:anchorId="5CC7A17B" wp14:editId="18A34FCD">
                <wp:simplePos x="0" y="0"/>
                <wp:positionH relativeFrom="column">
                  <wp:posOffset>1068070</wp:posOffset>
                </wp:positionH>
                <wp:positionV relativeFrom="paragraph">
                  <wp:posOffset>1644650</wp:posOffset>
                </wp:positionV>
                <wp:extent cx="1900989" cy="144379"/>
                <wp:effectExtent l="0" t="19050" r="42545" b="46355"/>
                <wp:wrapNone/>
                <wp:docPr id="2120231776" name="Arrow: Right 3"/>
                <wp:cNvGraphicFramePr/>
                <a:graphic xmlns:a="http://schemas.openxmlformats.org/drawingml/2006/main">
                  <a:graphicData uri="http://schemas.microsoft.com/office/word/2010/wordprocessingShape">
                    <wps:wsp>
                      <wps:cNvSpPr/>
                      <wps:spPr>
                        <a:xfrm>
                          <a:off x="0" y="0"/>
                          <a:ext cx="1900989" cy="14437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CCD80F" id="Arrow: Right 3" o:spid="_x0000_s1026" type="#_x0000_t13" style="position:absolute;margin-left:84.1pt;margin-top:129.5pt;width:149.7pt;height:11.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" adj="20780"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1312" behindDoc="0" locked="0" layoutInCell="1" allowOverlap="1" wp14:anchorId="71E8BADE" wp14:editId="7AB3695B">
                <wp:simplePos x="0" y="0"/>
                <wp:positionH relativeFrom="column">
                  <wp:posOffset>1972310</wp:posOffset>
                </wp:positionH>
                <wp:positionV relativeFrom="paragraph">
                  <wp:posOffset>2071370</wp:posOffset>
                </wp:positionV>
                <wp:extent cx="721895" cy="136358"/>
                <wp:effectExtent l="0" t="19050" r="40640" b="35560"/>
                <wp:wrapNone/>
                <wp:docPr id="1293500273" name="Arrow: Right 4"/>
                <wp:cNvGraphicFramePr/>
                <a:graphic xmlns:a="http://schemas.openxmlformats.org/drawingml/2006/main">
                  <a:graphicData uri="http://schemas.microsoft.com/office/word/2010/wordprocessingShape">
                    <wps:wsp>
                      <wps:cNvSpPr/>
                      <wps:spPr>
                        <a:xfrm>
                          <a:off x="0" y="0"/>
                          <a:ext cx="721895" cy="13635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5B8E8E" id="Arrow: Right 4" o:spid="_x0000_s1026" type="#_x0000_t13" style="position:absolute;margin-left:155.3pt;margin-top:163.1pt;width:56.85pt;height:10.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" adj="19560"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2336" behindDoc="0" locked="0" layoutInCell="1" allowOverlap="1" wp14:anchorId="253ACC7B" wp14:editId="01DE8D48">
                <wp:simplePos x="0" y="0"/>
                <wp:positionH relativeFrom="column">
                  <wp:posOffset>2381885</wp:posOffset>
                </wp:positionH>
                <wp:positionV relativeFrom="paragraph">
                  <wp:posOffset>2313305</wp:posOffset>
                </wp:positionV>
                <wp:extent cx="561474" cy="133350"/>
                <wp:effectExtent l="0" t="19050" r="29210" b="38100"/>
                <wp:wrapNone/>
                <wp:docPr id="235656984" name="Arrow: Right 5"/>
                <wp:cNvGraphicFramePr/>
                <a:graphic xmlns:a="http://schemas.openxmlformats.org/drawingml/2006/main">
                  <a:graphicData uri="http://schemas.microsoft.com/office/word/2010/wordprocessingShape">
                    <wps:wsp>
                      <wps:cNvSpPr/>
                      <wps:spPr>
                        <a:xfrm>
                          <a:off x="0" y="0"/>
                          <a:ext cx="561474" cy="1333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44AD0" id="Arrow: Right 5" o:spid="_x0000_s1026" type="#_x0000_t13" style="position:absolute;margin-left:187.55pt;margin-top:182.15pt;width:44.2pt;height: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" adj="19035"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3360" behindDoc="0" locked="0" layoutInCell="1" allowOverlap="1" wp14:anchorId="1F6D6501" wp14:editId="1E71C037">
                <wp:simplePos x="0" y="0"/>
                <wp:positionH relativeFrom="column">
                  <wp:posOffset>2413635</wp:posOffset>
                </wp:positionH>
                <wp:positionV relativeFrom="paragraph">
                  <wp:posOffset>2504440</wp:posOffset>
                </wp:positionV>
                <wp:extent cx="834189" cy="160421"/>
                <wp:effectExtent l="0" t="19050" r="42545" b="30480"/>
                <wp:wrapNone/>
                <wp:docPr id="2097163565" name="Arrow: Right 6"/>
                <wp:cNvGraphicFramePr/>
                <a:graphic xmlns:a="http://schemas.openxmlformats.org/drawingml/2006/main">
                  <a:graphicData uri="http://schemas.microsoft.com/office/word/2010/wordprocessingShape">
                    <wps:wsp>
                      <wps:cNvSpPr/>
                      <wps:spPr>
                        <a:xfrm>
                          <a:off x="0" y="0"/>
                          <a:ext cx="834189" cy="160421"/>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DDC470" id="Arrow: Right 6" o:spid="_x0000_s1026" type="#_x0000_t13" style="position:absolute;margin-left:190.05pt;margin-top:197.2pt;width:65.7pt;height:12.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" adj="19523"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4384" behindDoc="0" locked="0" layoutInCell="1" allowOverlap="1" wp14:anchorId="561E077B" wp14:editId="1BF1AD96">
                <wp:simplePos x="0" y="0"/>
                <wp:positionH relativeFrom="column">
                  <wp:posOffset>2959100</wp:posOffset>
                </wp:positionH>
                <wp:positionV relativeFrom="paragraph">
                  <wp:posOffset>3056890</wp:posOffset>
                </wp:positionV>
                <wp:extent cx="617755" cy="184484"/>
                <wp:effectExtent l="0" t="19050" r="30480" b="44450"/>
                <wp:wrapNone/>
                <wp:docPr id="1850195019" name="Arrow: Right 7"/>
                <wp:cNvGraphicFramePr/>
                <a:graphic xmlns:a="http://schemas.openxmlformats.org/drawingml/2006/main">
                  <a:graphicData uri="http://schemas.microsoft.com/office/word/2010/wordprocessingShape">
                    <wps:wsp>
                      <wps:cNvSpPr/>
                      <wps:spPr>
                        <a:xfrm>
                          <a:off x="0" y="0"/>
                          <a:ext cx="617755" cy="18448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CF2DFC" id="Arrow: Right 7" o:spid="_x0000_s1026" type="#_x0000_t13" style="position:absolute;margin-left:233pt;margin-top:240.7pt;width:48.65pt;height:14.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" adj="18375"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5408" behindDoc="0" locked="0" layoutInCell="1" allowOverlap="1" wp14:anchorId="4E1AE5F3" wp14:editId="04549AAA">
                <wp:simplePos x="0" y="0"/>
                <wp:positionH relativeFrom="column">
                  <wp:posOffset>3132455</wp:posOffset>
                </wp:positionH>
                <wp:positionV relativeFrom="paragraph">
                  <wp:posOffset>3447415</wp:posOffset>
                </wp:positionV>
                <wp:extent cx="689810" cy="136357"/>
                <wp:effectExtent l="0" t="19050" r="34290" b="35560"/>
                <wp:wrapNone/>
                <wp:docPr id="1089426854" name="Arrow: Right 8"/>
                <wp:cNvGraphicFramePr/>
                <a:graphic xmlns:a="http://schemas.openxmlformats.org/drawingml/2006/main">
                  <a:graphicData uri="http://schemas.microsoft.com/office/word/2010/wordprocessingShape">
                    <wps:wsp>
                      <wps:cNvSpPr/>
                      <wps:spPr>
                        <a:xfrm>
                          <a:off x="0" y="0"/>
                          <a:ext cx="689810" cy="13635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BB79CB" id="Arrow: Right 8" o:spid="_x0000_s1026" type="#_x0000_t13" style="position:absolute;margin-left:246.65pt;margin-top:271.45pt;width:54.3pt;height:10.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" adj="19465" fillcolor="#4472c4 [3204]" strokecolor="#09101d [484]" strokeweight="1pt"/>
            </w:pict>
          </mc:Fallback>
        </mc:AlternateContent>
      </w:r>
      <w:r>
        <w:rPr>
          <w:rFonts w:ascii="Arial" w:hAnsi="Arial" w:cs="Arial"/>
          <w:b/>
          <w:bCs/>
          <w:noProof/>
          <w:color w:val="FF0000"/>
          <w:sz w:val="36"/>
          <w:szCs w:val="36"/>
          <w:lang w:val="en-GB"/>
        </w:rPr>
        <mc:AlternateContent>
          <mc:Choice Requires="wps">
            <w:drawing>
              <wp:anchor distT="0" distB="0" distL="114300" distR="114300" simplePos="0" relativeHeight="251666432" behindDoc="0" locked="0" layoutInCell="1" allowOverlap="1" wp14:anchorId="36E75E98" wp14:editId="49166DD8">
                <wp:simplePos x="0" y="0"/>
                <wp:positionH relativeFrom="column">
                  <wp:posOffset>3527425</wp:posOffset>
                </wp:positionH>
                <wp:positionV relativeFrom="paragraph">
                  <wp:posOffset>3861435</wp:posOffset>
                </wp:positionV>
                <wp:extent cx="521369" cy="128337"/>
                <wp:effectExtent l="0" t="19050" r="31115" b="43180"/>
                <wp:wrapNone/>
                <wp:docPr id="517130305" name="Arrow: Right 9"/>
                <wp:cNvGraphicFramePr/>
                <a:graphic xmlns:a="http://schemas.openxmlformats.org/drawingml/2006/main">
                  <a:graphicData uri="http://schemas.microsoft.com/office/word/2010/wordprocessingShape">
                    <wps:wsp>
                      <wps:cNvSpPr/>
                      <wps:spPr>
                        <a:xfrm>
                          <a:off x="0" y="0"/>
                          <a:ext cx="521369" cy="12833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0639D7" id="Arrow: Right 9" o:spid="_x0000_s1026" type="#_x0000_t13" style="position:absolute;margin-left:277.75pt;margin-top:304.05pt;width:41.05pt;height:10.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" adj="18942" fillcolor="#4472c4 [3204]" strokecolor="#09101d [484]" strokeweight="1pt"/>
            </w:pict>
          </mc:Fallback>
        </mc:AlternateContent>
      </w:r>
      <w:r w:rsidR="00D47305">
        <w:rPr>
          <w:rFonts w:ascii="Arial" w:hAnsi="Arial" w:cs="Arial"/>
          <w:b/>
          <w:bCs/>
          <w:noProof/>
          <w:color w:val="FF0000"/>
          <w:sz w:val="36"/>
          <w:szCs w:val="36"/>
          <w:lang w:val="en-GB"/>
        </w:rPr>
        <mc:AlternateContent>
          <mc:Choice Requires="wps">
            <w:drawing>
              <wp:anchor distT="0" distB="0" distL="114300" distR="114300" simplePos="0" relativeHeight="251667456" behindDoc="0" locked="0" layoutInCell="1" allowOverlap="1" wp14:anchorId="16A36775" wp14:editId="38C263CB">
                <wp:simplePos x="0" y="0"/>
                <wp:positionH relativeFrom="column">
                  <wp:posOffset>3750945</wp:posOffset>
                </wp:positionH>
                <wp:positionV relativeFrom="paragraph">
                  <wp:posOffset>4098925</wp:posOffset>
                </wp:positionV>
                <wp:extent cx="489285" cy="136358"/>
                <wp:effectExtent l="0" t="19050" r="44450" b="35560"/>
                <wp:wrapNone/>
                <wp:docPr id="675339511" name="Arrow: Right 10"/>
                <wp:cNvGraphicFramePr/>
                <a:graphic xmlns:a="http://schemas.openxmlformats.org/drawingml/2006/main">
                  <a:graphicData uri="http://schemas.microsoft.com/office/word/2010/wordprocessingShape">
                    <wps:wsp>
                      <wps:cNvSpPr/>
                      <wps:spPr>
                        <a:xfrm>
                          <a:off x="0" y="0"/>
                          <a:ext cx="489285" cy="13635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8F6736" id="Arrow: Right 10" o:spid="_x0000_s1026" type="#_x0000_t13" style="position:absolute;margin-left:295.35pt;margin-top:322.75pt;width:38.55pt;height:10.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" adj="18590" fillcolor="#4472c4 [3204]" strokecolor="#09101d [484]" strokeweight="1pt"/>
            </w:pict>
          </mc:Fallback>
        </mc:AlternateContent>
      </w:r>
      <w:r w:rsidR="00D47305">
        <w:rPr>
          <w:rFonts w:ascii="Arial" w:hAnsi="Arial" w:cs="Arial"/>
          <w:b/>
          <w:bCs/>
          <w:noProof/>
          <w:color w:val="FF0000"/>
          <w:sz w:val="36"/>
          <w:szCs w:val="36"/>
          <w:lang w:val="en-GB"/>
        </w:rPr>
        <mc:AlternateContent>
          <mc:Choice Requires="wps">
            <w:drawing>
              <wp:anchor distT="0" distB="0" distL="114300" distR="114300" simplePos="0" relativeHeight="251668480" behindDoc="0" locked="0" layoutInCell="1" allowOverlap="1" wp14:anchorId="2193B49E" wp14:editId="6BD2AD02">
                <wp:simplePos x="0" y="0"/>
                <wp:positionH relativeFrom="column">
                  <wp:posOffset>1866265</wp:posOffset>
                </wp:positionH>
                <wp:positionV relativeFrom="paragraph">
                  <wp:posOffset>4300855</wp:posOffset>
                </wp:positionV>
                <wp:extent cx="2863515" cy="120316"/>
                <wp:effectExtent l="0" t="19050" r="32385" b="32385"/>
                <wp:wrapNone/>
                <wp:docPr id="1411511272" name="Arrow: Right 11"/>
                <wp:cNvGraphicFramePr/>
                <a:graphic xmlns:a="http://schemas.openxmlformats.org/drawingml/2006/main">
                  <a:graphicData uri="http://schemas.microsoft.com/office/word/2010/wordprocessingShape">
                    <wps:wsp>
                      <wps:cNvSpPr/>
                      <wps:spPr>
                        <a:xfrm>
                          <a:off x="0" y="0"/>
                          <a:ext cx="2863515" cy="12031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FA49BA" id="Arrow: Right 11" o:spid="_x0000_s1026" type="#_x0000_t13" style="position:absolute;margin-left:146.95pt;margin-top:338.65pt;width:225.45pt;height:9.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" adj="21146" fillcolor="#4472c4 [3204]" strokecolor="#09101d [484]" strokeweight="1pt"/>
            </w:pict>
          </mc:Fallback>
        </mc:AlternateContent>
      </w:r>
      <w:r w:rsidR="00D47305">
        <w:rPr>
          <w:rFonts w:ascii="Arial" w:hAnsi="Arial" w:cs="Arial"/>
          <w:b/>
          <w:bCs/>
          <w:noProof/>
          <w:color w:val="FF0000"/>
          <w:sz w:val="36"/>
          <w:szCs w:val="36"/>
          <w:lang w:val="en-GB"/>
        </w:rPr>
        <mc:AlternateContent>
          <mc:Choice Requires="wps">
            <w:drawing>
              <wp:anchor distT="0" distB="0" distL="114300" distR="114300" simplePos="0" relativeHeight="251669504" behindDoc="0" locked="0" layoutInCell="1" allowOverlap="1" wp14:anchorId="3D5DFAAE" wp14:editId="49FA69C5">
                <wp:simplePos x="0" y="0"/>
                <wp:positionH relativeFrom="column">
                  <wp:posOffset>3869055</wp:posOffset>
                </wp:positionH>
                <wp:positionV relativeFrom="paragraph">
                  <wp:posOffset>4546600</wp:posOffset>
                </wp:positionV>
                <wp:extent cx="1459832" cy="181477"/>
                <wp:effectExtent l="0" t="19050" r="45720" b="47625"/>
                <wp:wrapNone/>
                <wp:docPr id="2100985693" name="Arrow: Right 12"/>
                <wp:cNvGraphicFramePr/>
                <a:graphic xmlns:a="http://schemas.openxmlformats.org/drawingml/2006/main">
                  <a:graphicData uri="http://schemas.microsoft.com/office/word/2010/wordprocessingShape">
                    <wps:wsp>
                      <wps:cNvSpPr/>
                      <wps:spPr>
                        <a:xfrm>
                          <a:off x="0" y="0"/>
                          <a:ext cx="1459832" cy="18147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43C77" id="Arrow: Right 12" o:spid="_x0000_s1026" type="#_x0000_t13" style="position:absolute;margin-left:304.65pt;margin-top:358pt;width:114.95pt;height:14.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" adj="20257" fillcolor="#4472c4 [3204]" strokecolor="#09101d [484]" strokeweight="1pt"/>
            </w:pict>
          </mc:Fallback>
        </mc:AlternateContent>
      </w:r>
      <w:r w:rsidR="00D47305">
        <w:rPr>
          <w:rFonts w:ascii="Arial" w:hAnsi="Arial" w:cs="Arial"/>
          <w:b/>
          <w:bCs/>
          <w:noProof/>
          <w:color w:val="FF0000"/>
          <w:sz w:val="36"/>
          <w:szCs w:val="36"/>
          <w:lang w:val="en-GB"/>
        </w:rPr>
        <mc:AlternateContent>
          <mc:Choice Requires="wps">
            <w:drawing>
              <wp:anchor distT="0" distB="0" distL="114300" distR="114300" simplePos="0" relativeHeight="251670528" behindDoc="0" locked="0" layoutInCell="1" allowOverlap="1" wp14:anchorId="559C88D1" wp14:editId="11A99FF5">
                <wp:simplePos x="0" y="0"/>
                <wp:positionH relativeFrom="column">
                  <wp:posOffset>5013325</wp:posOffset>
                </wp:positionH>
                <wp:positionV relativeFrom="paragraph">
                  <wp:posOffset>4897755</wp:posOffset>
                </wp:positionV>
                <wp:extent cx="914233" cy="157414"/>
                <wp:effectExtent l="0" t="19050" r="38735" b="33655"/>
                <wp:wrapNone/>
                <wp:docPr id="671767236" name="Arrow: Right 13"/>
                <wp:cNvGraphicFramePr/>
                <a:graphic xmlns:a="http://schemas.openxmlformats.org/drawingml/2006/main">
                  <a:graphicData uri="http://schemas.microsoft.com/office/word/2010/wordprocessingShape">
                    <wps:wsp>
                      <wps:cNvSpPr/>
                      <wps:spPr>
                        <a:xfrm>
                          <a:off x="0" y="0"/>
                          <a:ext cx="914233" cy="15741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355A3" id="Arrow: Right 13" o:spid="_x0000_s1026" type="#_x0000_t13" style="position:absolute;margin-left:394.75pt;margin-top:385.65pt;width:1in;height:1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" adj="19740" fillcolor="#4472c4 [3204]" strokecolor="#09101d [484]" strokeweight="1pt"/>
            </w:pict>
          </mc:Fallback>
        </mc:AlternateContent>
      </w:r>
      <w:r w:rsidR="00D47305">
        <w:rPr>
          <w:rFonts w:ascii="Arial" w:hAnsi="Arial" w:cs="Arial"/>
          <w:b/>
          <w:bCs/>
          <w:noProof/>
          <w:color w:val="FF0000"/>
          <w:sz w:val="36"/>
          <w:szCs w:val="36"/>
          <w:lang w:val="en-GB"/>
        </w:rPr>
        <mc:AlternateContent>
          <mc:Choice Requires="wps">
            <w:drawing>
              <wp:anchor distT="0" distB="0" distL="114300" distR="114300" simplePos="0" relativeHeight="251671552" behindDoc="0" locked="0" layoutInCell="1" allowOverlap="1" wp14:anchorId="77543AD5" wp14:editId="72A559B7">
                <wp:simplePos x="0" y="0"/>
                <wp:positionH relativeFrom="column">
                  <wp:posOffset>5885815</wp:posOffset>
                </wp:positionH>
                <wp:positionV relativeFrom="paragraph">
                  <wp:posOffset>5551170</wp:posOffset>
                </wp:positionV>
                <wp:extent cx="436418" cy="159328"/>
                <wp:effectExtent l="0" t="19050" r="40005" b="31750"/>
                <wp:wrapNone/>
                <wp:docPr id="1055272201" name="Arrow: Right 15"/>
                <wp:cNvGraphicFramePr/>
                <a:graphic xmlns:a="http://schemas.openxmlformats.org/drawingml/2006/main">
                  <a:graphicData uri="http://schemas.microsoft.com/office/word/2010/wordprocessingShape">
                    <wps:wsp>
                      <wps:cNvSpPr/>
                      <wps:spPr>
                        <a:xfrm>
                          <a:off x="0" y="0"/>
                          <a:ext cx="436418" cy="15932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8A20C5" id="Arrow: Right 15" o:spid="_x0000_s1026" type="#_x0000_t13" style="position:absolute;margin-left:463.45pt;margin-top:437.1pt;width:34.35pt;height:12.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" adj="17657" fillcolor="#4472c4 [3204]" strokecolor="#09101d [484]" strokeweight="1pt"/>
            </w:pict>
          </mc:Fallback>
        </mc:AlternateContent>
      </w:r>
      <w:r w:rsidR="00CC49C2" w:rsidRPr="00CC49C2">
        <w:rPr>
          <w:rFonts w:ascii="Arial" w:hAnsi="Arial" w:cs="Arial"/>
          <w:sz w:val="36"/>
          <w:szCs w:val="36"/>
          <w:lang w:val="en-GB"/>
        </w:rPr>
        <w:t xml:space="preserve"> </w:t>
      </w:r>
      <w:r w:rsidR="00CC49C2">
        <w:rPr>
          <w:rFonts w:ascii="Arial" w:hAnsi="Arial" w:cs="Arial"/>
          <w:b/>
          <w:bCs/>
          <w:noProof/>
          <w:color w:val="FF0000"/>
          <w:sz w:val="36"/>
          <w:szCs w:val="36"/>
          <w:lang w:val="en-GB"/>
        </w:rPr>
        <w:drawing>
          <wp:inline distT="0" distB="0" distL="0" distR="0" wp14:anchorId="4061CA05" wp14:editId="02900241">
            <wp:extent cx="6358890" cy="5401310"/>
            <wp:effectExtent l="0" t="0" r="3810" b="8890"/>
            <wp:docPr id="15667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58890" cy="5401310"/>
                    </a:xfrm>
                    <a:prstGeom prst="rect">
                      <a:avLst/>
                    </a:prstGeom>
                    <a:noFill/>
                  </pic:spPr>
                </pic:pic>
              </a:graphicData>
            </a:graphic>
          </wp:inline>
        </w:drawing>
      </w:r>
    </w:p>
    <w:p w14:paraId="405EDB07" w14:textId="77777777" w:rsidR="00B9538F" w:rsidRDefault="00B9538F">
      <w:pPr>
        <w:rPr>
          <w:rFonts w:ascii="Arial" w:hAnsi="Arial" w:cs="Arial"/>
          <w:b/>
          <w:bCs/>
          <w:color w:val="FF0000"/>
          <w:sz w:val="36"/>
          <w:szCs w:val="36"/>
          <w:lang w:val="en-GB"/>
        </w:rPr>
      </w:pPr>
    </w:p>
    <w:p w14:paraId="12057FBA" w14:textId="77777777" w:rsidR="00B9538F" w:rsidRDefault="00B9538F">
      <w:pPr>
        <w:rPr>
          <w:rFonts w:ascii="Arial" w:hAnsi="Arial" w:cs="Arial"/>
          <w:b/>
          <w:bCs/>
          <w:color w:val="FF0000"/>
          <w:sz w:val="36"/>
          <w:szCs w:val="36"/>
          <w:lang w:val="en-GB"/>
        </w:rPr>
      </w:pPr>
    </w:p>
    <w:p w14:paraId="7801B06C" w14:textId="77777777" w:rsidR="00B9538F" w:rsidRDefault="00B9538F" w:rsidP="00592AB1">
      <w:pPr>
        <w:pStyle w:val="Heading1"/>
        <w:rPr>
          <w:rFonts w:ascii="Arial" w:hAnsi="Arial" w:cs="Arial"/>
          <w:b/>
          <w:bCs/>
          <w:color w:val="auto"/>
          <w:sz w:val="28"/>
          <w:szCs w:val="28"/>
          <w:lang w:val="en-GB"/>
        </w:rPr>
      </w:pPr>
    </w:p>
    <w:p w14:paraId="3D8FB389" w14:textId="77777777" w:rsidR="003835C2" w:rsidRDefault="003835C2" w:rsidP="003835C2">
      <w:pPr>
        <w:rPr>
          <w:lang w:val="en-GB"/>
        </w:rPr>
      </w:pPr>
    </w:p>
    <w:p w14:paraId="61971D85" w14:textId="77777777" w:rsidR="003835C2" w:rsidRDefault="003835C2" w:rsidP="003835C2">
      <w:pPr>
        <w:rPr>
          <w:lang w:val="en-GB"/>
        </w:rPr>
      </w:pPr>
    </w:p>
    <w:p w14:paraId="49CB46E0" w14:textId="77777777" w:rsidR="003835C2" w:rsidRDefault="003835C2" w:rsidP="003835C2">
      <w:pPr>
        <w:rPr>
          <w:lang w:val="en-GB"/>
        </w:rPr>
      </w:pPr>
    </w:p>
    <w:p w14:paraId="3DFC67F1" w14:textId="77777777" w:rsidR="003835C2" w:rsidRDefault="003835C2" w:rsidP="003835C2">
      <w:pPr>
        <w:rPr>
          <w:lang w:val="en-GB"/>
        </w:rPr>
      </w:pPr>
    </w:p>
    <w:p w14:paraId="014B8B9D" w14:textId="77777777" w:rsidR="003835C2" w:rsidRPr="003835C2" w:rsidRDefault="003835C2" w:rsidP="003835C2">
      <w:pPr>
        <w:rPr>
          <w:lang w:val="en-GB"/>
        </w:rPr>
      </w:pPr>
    </w:p>
    <w:p w14:paraId="73DA25BA" w14:textId="77777777" w:rsidR="00E354C8" w:rsidRDefault="00663CE1" w:rsidP="00592AB1">
      <w:pPr>
        <w:pStyle w:val="Heading1"/>
        <w:rPr>
          <w:rFonts w:ascii="Arial" w:hAnsi="Arial" w:cs="Arial"/>
          <w:b/>
          <w:bCs/>
          <w:color w:val="auto"/>
          <w:sz w:val="28"/>
          <w:szCs w:val="28"/>
          <w:lang w:val="en-GB"/>
        </w:rPr>
      </w:pPr>
      <w:bookmarkStart w:id="21" w:name="_Toc144114592"/>
      <w:r w:rsidRPr="00592AB1">
        <w:rPr>
          <w:rFonts w:ascii="Arial" w:hAnsi="Arial" w:cs="Arial"/>
          <w:b/>
          <w:bCs/>
          <w:color w:val="auto"/>
          <w:sz w:val="28"/>
          <w:szCs w:val="28"/>
          <w:lang w:val="en-GB"/>
        </w:rPr>
        <w:lastRenderedPageBreak/>
        <w:t>CONCLUSION</w:t>
      </w:r>
      <w:bookmarkEnd w:id="21"/>
      <w:r w:rsidRPr="00592AB1">
        <w:rPr>
          <w:rFonts w:ascii="Arial" w:hAnsi="Arial" w:cs="Arial"/>
          <w:b/>
          <w:bCs/>
          <w:color w:val="auto"/>
          <w:sz w:val="28"/>
          <w:szCs w:val="28"/>
          <w:lang w:val="en-GB"/>
        </w:rPr>
        <w:t xml:space="preserve"> </w:t>
      </w:r>
    </w:p>
    <w:p w14:paraId="391BC9A1" w14:textId="77777777" w:rsidR="009C79BE" w:rsidRPr="00802745" w:rsidRDefault="009C79BE" w:rsidP="009C79BE">
      <w:pPr>
        <w:rPr>
          <w:sz w:val="28"/>
          <w:szCs w:val="28"/>
          <w:lang w:val="en-GB"/>
        </w:rPr>
      </w:pPr>
    </w:p>
    <w:p w14:paraId="16CB4ADE" w14:textId="41B844CF" w:rsidR="00B9538F" w:rsidRPr="007E0665" w:rsidRDefault="009C79BE">
      <w:pPr>
        <w:rPr>
          <w:rFonts w:ascii="Arial" w:hAnsi="Arial" w:cs="Arial"/>
          <w:sz w:val="28"/>
          <w:szCs w:val="28"/>
          <w:lang w:val="en-GB"/>
        </w:rPr>
      </w:pPr>
      <w:r w:rsidRPr="00802745">
        <w:rPr>
          <w:rFonts w:ascii="Arial" w:hAnsi="Arial" w:cs="Arial"/>
          <w:sz w:val="28"/>
          <w:szCs w:val="28"/>
          <w:lang w:val="en-GB"/>
        </w:rPr>
        <w:t xml:space="preserve">This study aims to explore, over the course of a three-month course, the intricate relationship between leadership styles, emotional </w:t>
      </w:r>
      <w:r w:rsidR="00802745" w:rsidRPr="00802745">
        <w:rPr>
          <w:rFonts w:ascii="Arial" w:hAnsi="Arial" w:cs="Arial"/>
          <w:sz w:val="28"/>
          <w:szCs w:val="28"/>
          <w:lang w:val="en-GB"/>
        </w:rPr>
        <w:t>intelligence,</w:t>
      </w:r>
      <w:r w:rsidRPr="00802745">
        <w:rPr>
          <w:rFonts w:ascii="Arial" w:hAnsi="Arial" w:cs="Arial"/>
          <w:sz w:val="28"/>
          <w:szCs w:val="28"/>
          <w:lang w:val="en-GB"/>
        </w:rPr>
        <w:t xml:space="preserve"> and their significance in the Human Resources context, focusing specifically on their influence on the recruitment process in the dynamic context of the technology industry, using a qualitative research approach within an inductive and interpretive research paradigm</w:t>
      </w:r>
      <w:r w:rsidR="004D21C9">
        <w:rPr>
          <w:rFonts w:ascii="Arial" w:hAnsi="Arial" w:cs="Arial"/>
          <w:sz w:val="28"/>
          <w:szCs w:val="28"/>
          <w:lang w:val="en-GB"/>
        </w:rPr>
        <w:t>.</w:t>
      </w:r>
    </w:p>
    <w:p w14:paraId="2A77757E" w14:textId="77777777" w:rsidR="00695343" w:rsidRDefault="00695343">
      <w:pPr>
        <w:rPr>
          <w:rFonts w:ascii="Arial" w:hAnsi="Arial" w:cs="Arial"/>
          <w:sz w:val="36"/>
          <w:szCs w:val="36"/>
          <w:lang w:val="en-GB"/>
        </w:rPr>
      </w:pPr>
    </w:p>
    <w:p w14:paraId="43B0FBF9" w14:textId="77777777" w:rsidR="00D47305" w:rsidRDefault="00D47305">
      <w:pPr>
        <w:rPr>
          <w:rFonts w:ascii="Arial" w:hAnsi="Arial" w:cs="Arial"/>
          <w:sz w:val="36"/>
          <w:szCs w:val="36"/>
          <w:lang w:val="en-GB"/>
        </w:rPr>
      </w:pPr>
    </w:p>
    <w:p w14:paraId="04CB7386" w14:textId="77777777" w:rsidR="00D47305" w:rsidRDefault="00D47305">
      <w:pPr>
        <w:rPr>
          <w:rFonts w:ascii="Arial" w:hAnsi="Arial" w:cs="Arial"/>
          <w:sz w:val="36"/>
          <w:szCs w:val="36"/>
          <w:lang w:val="en-GB"/>
        </w:rPr>
      </w:pPr>
    </w:p>
    <w:p w14:paraId="18CE3D84" w14:textId="77777777" w:rsidR="00D47305" w:rsidRDefault="00D47305">
      <w:pPr>
        <w:rPr>
          <w:rFonts w:ascii="Arial" w:hAnsi="Arial" w:cs="Arial"/>
          <w:sz w:val="36"/>
          <w:szCs w:val="36"/>
          <w:lang w:val="en-GB"/>
        </w:rPr>
      </w:pPr>
    </w:p>
    <w:p w14:paraId="09A4104F" w14:textId="77777777" w:rsidR="00D47305" w:rsidRDefault="00D47305">
      <w:pPr>
        <w:rPr>
          <w:rFonts w:ascii="Arial" w:hAnsi="Arial" w:cs="Arial"/>
          <w:sz w:val="36"/>
          <w:szCs w:val="36"/>
          <w:lang w:val="en-GB"/>
        </w:rPr>
      </w:pPr>
    </w:p>
    <w:p w14:paraId="36C45CEC" w14:textId="77777777" w:rsidR="00D47305" w:rsidRDefault="00D47305">
      <w:pPr>
        <w:rPr>
          <w:rFonts w:ascii="Arial" w:hAnsi="Arial" w:cs="Arial"/>
          <w:sz w:val="36"/>
          <w:szCs w:val="36"/>
          <w:lang w:val="en-GB"/>
        </w:rPr>
      </w:pPr>
    </w:p>
    <w:p w14:paraId="3C17BC0C" w14:textId="77777777" w:rsidR="00D47305" w:rsidRDefault="00D47305">
      <w:pPr>
        <w:rPr>
          <w:rFonts w:ascii="Arial" w:hAnsi="Arial" w:cs="Arial"/>
          <w:sz w:val="36"/>
          <w:szCs w:val="36"/>
          <w:lang w:val="en-GB"/>
        </w:rPr>
      </w:pPr>
    </w:p>
    <w:p w14:paraId="11AAC089" w14:textId="77777777" w:rsidR="00D47305" w:rsidRDefault="00D47305">
      <w:pPr>
        <w:rPr>
          <w:rFonts w:ascii="Arial" w:hAnsi="Arial" w:cs="Arial"/>
          <w:sz w:val="36"/>
          <w:szCs w:val="36"/>
          <w:lang w:val="en-GB"/>
        </w:rPr>
      </w:pPr>
    </w:p>
    <w:p w14:paraId="12D57BE8" w14:textId="77777777" w:rsidR="00D47305" w:rsidRDefault="00D47305">
      <w:pPr>
        <w:rPr>
          <w:rFonts w:ascii="Arial" w:hAnsi="Arial" w:cs="Arial"/>
          <w:sz w:val="36"/>
          <w:szCs w:val="36"/>
          <w:lang w:val="en-GB"/>
        </w:rPr>
      </w:pPr>
    </w:p>
    <w:p w14:paraId="34D74B9C" w14:textId="77777777" w:rsidR="00D47305" w:rsidRDefault="00D47305">
      <w:pPr>
        <w:rPr>
          <w:rFonts w:ascii="Arial" w:hAnsi="Arial" w:cs="Arial"/>
          <w:sz w:val="36"/>
          <w:szCs w:val="36"/>
          <w:lang w:val="en-GB"/>
        </w:rPr>
      </w:pPr>
    </w:p>
    <w:p w14:paraId="3C2BE9D0" w14:textId="77777777" w:rsidR="00D47305" w:rsidRDefault="00D47305">
      <w:pPr>
        <w:rPr>
          <w:rFonts w:ascii="Arial" w:hAnsi="Arial" w:cs="Arial"/>
          <w:sz w:val="36"/>
          <w:szCs w:val="36"/>
          <w:lang w:val="en-GB"/>
        </w:rPr>
      </w:pPr>
    </w:p>
    <w:p w14:paraId="04EF30BB" w14:textId="77777777" w:rsidR="00D47305" w:rsidRDefault="00D47305">
      <w:pPr>
        <w:rPr>
          <w:rFonts w:ascii="Arial" w:hAnsi="Arial" w:cs="Arial"/>
          <w:sz w:val="36"/>
          <w:szCs w:val="36"/>
          <w:lang w:val="en-GB"/>
        </w:rPr>
      </w:pPr>
    </w:p>
    <w:p w14:paraId="49138468" w14:textId="77777777" w:rsidR="00D47305" w:rsidRDefault="00D47305">
      <w:pPr>
        <w:rPr>
          <w:rFonts w:ascii="Arial" w:hAnsi="Arial" w:cs="Arial"/>
          <w:sz w:val="36"/>
          <w:szCs w:val="36"/>
          <w:lang w:val="en-GB"/>
        </w:rPr>
      </w:pPr>
    </w:p>
    <w:p w14:paraId="6F697712" w14:textId="77777777" w:rsidR="00D47305" w:rsidRDefault="00D47305">
      <w:pPr>
        <w:rPr>
          <w:rFonts w:ascii="Arial" w:hAnsi="Arial" w:cs="Arial"/>
          <w:sz w:val="36"/>
          <w:szCs w:val="36"/>
          <w:lang w:val="en-GB"/>
        </w:rPr>
      </w:pPr>
    </w:p>
    <w:p w14:paraId="649EDC02" w14:textId="77777777" w:rsidR="00D47305" w:rsidRDefault="00D47305">
      <w:pPr>
        <w:rPr>
          <w:rFonts w:ascii="Arial" w:hAnsi="Arial" w:cs="Arial"/>
          <w:sz w:val="36"/>
          <w:szCs w:val="36"/>
          <w:lang w:val="en-GB"/>
        </w:rPr>
      </w:pPr>
    </w:p>
    <w:p w14:paraId="53DE865E" w14:textId="77777777" w:rsidR="00D47305" w:rsidRDefault="00D47305">
      <w:pPr>
        <w:rPr>
          <w:rFonts w:ascii="Arial" w:hAnsi="Arial" w:cs="Arial"/>
          <w:sz w:val="36"/>
          <w:szCs w:val="36"/>
          <w:lang w:val="en-GB"/>
        </w:rPr>
      </w:pPr>
    </w:p>
    <w:p w14:paraId="37AB0CC6" w14:textId="77777777" w:rsidR="00D47305" w:rsidRDefault="00D47305">
      <w:pPr>
        <w:rPr>
          <w:rFonts w:ascii="Arial" w:hAnsi="Arial" w:cs="Arial"/>
          <w:sz w:val="36"/>
          <w:szCs w:val="36"/>
          <w:lang w:val="en-GB"/>
        </w:rPr>
      </w:pPr>
    </w:p>
    <w:p w14:paraId="1003E96A" w14:textId="77777777" w:rsidR="00B9538F" w:rsidRDefault="00B9538F">
      <w:pPr>
        <w:rPr>
          <w:rFonts w:ascii="Arial" w:hAnsi="Arial" w:cs="Arial"/>
          <w:sz w:val="36"/>
          <w:szCs w:val="36"/>
          <w:lang w:val="en-GB"/>
        </w:rPr>
      </w:pPr>
    </w:p>
    <w:p w14:paraId="011E34EB" w14:textId="77777777" w:rsidR="00E354C8" w:rsidRDefault="00663CE1" w:rsidP="00592AB1">
      <w:pPr>
        <w:pStyle w:val="Heading1"/>
        <w:rPr>
          <w:rFonts w:ascii="Arial" w:hAnsi="Arial" w:cs="Arial"/>
          <w:b/>
          <w:bCs/>
          <w:color w:val="auto"/>
          <w:sz w:val="28"/>
          <w:szCs w:val="28"/>
          <w:lang w:val="en-GB"/>
        </w:rPr>
      </w:pPr>
      <w:bookmarkStart w:id="22" w:name="_Toc144114593"/>
      <w:r w:rsidRPr="00592AB1">
        <w:rPr>
          <w:rFonts w:ascii="Arial" w:hAnsi="Arial" w:cs="Arial"/>
          <w:b/>
          <w:bCs/>
          <w:color w:val="auto"/>
          <w:sz w:val="28"/>
          <w:szCs w:val="28"/>
          <w:lang w:val="en-GB"/>
        </w:rPr>
        <w:lastRenderedPageBreak/>
        <w:t>REFERENCES</w:t>
      </w:r>
      <w:bookmarkEnd w:id="22"/>
      <w:r w:rsidRPr="00592AB1">
        <w:rPr>
          <w:rFonts w:ascii="Arial" w:hAnsi="Arial" w:cs="Arial"/>
          <w:b/>
          <w:bCs/>
          <w:color w:val="auto"/>
          <w:sz w:val="28"/>
          <w:szCs w:val="28"/>
          <w:lang w:val="en-GB"/>
        </w:rPr>
        <w:t xml:space="preserve"> </w:t>
      </w:r>
    </w:p>
    <w:p w14:paraId="7AE9B453" w14:textId="4CDFA0B3" w:rsidR="003835C2" w:rsidRPr="00C47592" w:rsidRDefault="003835C2" w:rsidP="00C47592">
      <w:pPr>
        <w:rPr>
          <w:rFonts w:ascii="Arial" w:hAnsi="Arial" w:cs="Arial"/>
          <w:sz w:val="28"/>
          <w:szCs w:val="28"/>
          <w:lang w:val="en-GB"/>
        </w:rPr>
      </w:pPr>
    </w:p>
    <w:p w14:paraId="72B7CF68" w14:textId="77777777" w:rsidR="003835C2" w:rsidRPr="0006185A" w:rsidRDefault="003835C2" w:rsidP="00C47592">
      <w:pPr>
        <w:rPr>
          <w:rFonts w:ascii="Arial" w:hAnsi="Arial" w:cs="Arial"/>
          <w:sz w:val="28"/>
          <w:szCs w:val="28"/>
          <w:lang w:val="en-GB"/>
        </w:rPr>
      </w:pPr>
      <w:r w:rsidRPr="00C47592">
        <w:rPr>
          <w:rFonts w:ascii="Arial" w:hAnsi="Arial" w:cs="Arial"/>
          <w:sz w:val="28"/>
          <w:szCs w:val="28"/>
          <w:lang w:val="en-GB"/>
        </w:rPr>
        <w:t>‌</w:t>
      </w:r>
    </w:p>
    <w:p w14:paraId="68B20A7C" w14:textId="57DADEAC" w:rsidR="003835C2" w:rsidRDefault="003835C2" w:rsidP="00C47592">
      <w:pPr>
        <w:rPr>
          <w:rFonts w:ascii="Arial" w:hAnsi="Arial" w:cs="Arial"/>
          <w:sz w:val="28"/>
          <w:szCs w:val="28"/>
          <w:lang w:val="en-GB"/>
        </w:rPr>
      </w:pPr>
      <w:r w:rsidRPr="0006185A">
        <w:rPr>
          <w:rFonts w:ascii="Arial" w:hAnsi="Arial" w:cs="Arial"/>
          <w:sz w:val="28"/>
          <w:szCs w:val="28"/>
          <w:lang w:val="en-GB"/>
        </w:rPr>
        <w:t xml:space="preserve">‌ Aspers, P. and Corte, U. (2019). What Is Qualitative in Qualitative Research. Qualitative Sociology, 42(2), pp.139–160.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://doi.org/10.1007/s11133-019-9413-7.</w:t>
      </w:r>
    </w:p>
    <w:p w14:paraId="778985DC" w14:textId="77777777" w:rsidR="003835C2" w:rsidRPr="0006185A" w:rsidRDefault="003835C2">
      <w:pPr>
        <w:rPr>
          <w:rFonts w:ascii="Arial" w:hAnsi="Arial" w:cs="Arial"/>
          <w:sz w:val="28"/>
          <w:szCs w:val="28"/>
          <w:lang w:val="en-GB"/>
        </w:rPr>
      </w:pPr>
    </w:p>
    <w:p w14:paraId="3BD47DBB" w14:textId="77777777" w:rsidR="003835C2" w:rsidRDefault="003835C2" w:rsidP="006217E1">
      <w:pPr>
        <w:rPr>
          <w:rFonts w:ascii="Arial" w:hAnsi="Arial" w:cs="Arial"/>
          <w:sz w:val="28"/>
          <w:szCs w:val="28"/>
          <w:lang w:val="en-GB"/>
        </w:rPr>
      </w:pPr>
      <w:r w:rsidRPr="0006185A">
        <w:rPr>
          <w:rFonts w:ascii="Arial" w:hAnsi="Arial" w:cs="Arial"/>
          <w:sz w:val="28"/>
          <w:szCs w:val="28"/>
          <w:lang w:val="en-GB"/>
        </w:rPr>
        <w:t xml:space="preserve">Campbell, S., Greenwood, M., Prior, S., Shearer, T., </w:t>
      </w:r>
      <w:proofErr w:type="spellStart"/>
      <w:r w:rsidRPr="0006185A">
        <w:rPr>
          <w:rFonts w:ascii="Arial" w:hAnsi="Arial" w:cs="Arial"/>
          <w:sz w:val="28"/>
          <w:szCs w:val="28"/>
          <w:lang w:val="en-GB"/>
        </w:rPr>
        <w:t>Walkem</w:t>
      </w:r>
      <w:proofErr w:type="spellEnd"/>
      <w:r w:rsidRPr="0006185A">
        <w:rPr>
          <w:rFonts w:ascii="Arial" w:hAnsi="Arial" w:cs="Arial"/>
          <w:sz w:val="28"/>
          <w:szCs w:val="28"/>
          <w:lang w:val="en-GB"/>
        </w:rPr>
        <w:t xml:space="preserve">, K., Young, S., Bywaters, D. and Walker, K. (2020). Purposive Sampling: Complex or Simple? Research Case Examples. Journal of Research in Nursing, [online] 25(8), pp.652–661.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://doi.org/10.1177/1744987120927206.</w:t>
      </w:r>
    </w:p>
    <w:p w14:paraId="691CE526" w14:textId="77777777" w:rsidR="003835C2" w:rsidRPr="0006185A" w:rsidRDefault="003835C2" w:rsidP="006217E1">
      <w:pPr>
        <w:rPr>
          <w:rFonts w:ascii="Arial" w:hAnsi="Arial" w:cs="Arial"/>
          <w:sz w:val="28"/>
          <w:szCs w:val="28"/>
          <w:lang w:val="en-GB"/>
        </w:rPr>
      </w:pPr>
    </w:p>
    <w:p w14:paraId="61E848FF" w14:textId="312A3D29" w:rsidR="003835C2" w:rsidRDefault="003835C2">
      <w:pPr>
        <w:rPr>
          <w:rFonts w:ascii="Arial" w:hAnsi="Arial" w:cs="Arial"/>
          <w:sz w:val="28"/>
          <w:szCs w:val="28"/>
          <w:lang w:val="en-GB"/>
        </w:rPr>
      </w:pPr>
      <w:r w:rsidRPr="0006185A">
        <w:rPr>
          <w:rFonts w:ascii="Arial" w:hAnsi="Arial" w:cs="Arial"/>
          <w:sz w:val="28"/>
          <w:szCs w:val="28"/>
          <w:lang w:val="en-GB"/>
        </w:rPr>
        <w:t xml:space="preserve">Cherniss,  C.  and  Roche,  C. W.  (2020).  How  Outstanding  Leaders  Use Emotional  Intelligence.  Hesselbein  and Company: San Francisco. </w:t>
      </w:r>
      <w:hyperlink r:id="rId10" w:history="1">
        <w:r w:rsidRPr="002E70DC">
          <w:rPr>
            <w:rStyle w:val="Hyperlink"/>
            <w:rFonts w:ascii="Arial" w:hAnsi="Arial" w:cs="Arial"/>
            <w:sz w:val="28"/>
            <w:szCs w:val="28"/>
            <w:lang w:val="en-GB"/>
          </w:rPr>
          <w:t>http://#doi.org/10-1002/t/20517</w:t>
        </w:r>
      </w:hyperlink>
    </w:p>
    <w:p w14:paraId="6D5B2889" w14:textId="77777777" w:rsidR="003835C2" w:rsidRPr="0006185A" w:rsidRDefault="003835C2">
      <w:pPr>
        <w:rPr>
          <w:rFonts w:ascii="Arial" w:hAnsi="Arial" w:cs="Arial"/>
          <w:sz w:val="28"/>
          <w:szCs w:val="28"/>
          <w:lang w:val="en-GB"/>
        </w:rPr>
      </w:pPr>
    </w:p>
    <w:p w14:paraId="27454537" w14:textId="20ABDA01" w:rsidR="003835C2" w:rsidRDefault="003835C2" w:rsidP="0066691F">
      <w:pPr>
        <w:rPr>
          <w:rFonts w:ascii="Arial" w:hAnsi="Arial" w:cs="Arial"/>
          <w:sz w:val="28"/>
          <w:szCs w:val="28"/>
          <w:lang w:val="en-GB"/>
        </w:rPr>
      </w:pPr>
      <w:r w:rsidRPr="00040EA5">
        <w:rPr>
          <w:rFonts w:ascii="Arial" w:hAnsi="Arial" w:cs="Arial"/>
          <w:sz w:val="28"/>
          <w:szCs w:val="28"/>
          <w:lang w:val="en-GB"/>
        </w:rPr>
        <w:t xml:space="preserve">Heinonen, K. and </w:t>
      </w:r>
      <w:proofErr w:type="spellStart"/>
      <w:r w:rsidRPr="00040EA5">
        <w:rPr>
          <w:rFonts w:ascii="Arial" w:hAnsi="Arial" w:cs="Arial"/>
          <w:sz w:val="28"/>
          <w:szCs w:val="28"/>
          <w:lang w:val="en-GB"/>
        </w:rPr>
        <w:t>Medberg</w:t>
      </w:r>
      <w:proofErr w:type="spellEnd"/>
      <w:r w:rsidRPr="00040EA5">
        <w:rPr>
          <w:rFonts w:ascii="Arial" w:hAnsi="Arial" w:cs="Arial"/>
          <w:sz w:val="28"/>
          <w:szCs w:val="28"/>
          <w:lang w:val="en-GB"/>
        </w:rPr>
        <w:t>, G. (2018), "</w:t>
      </w:r>
      <w:proofErr w:type="spellStart"/>
      <w:r w:rsidRPr="00040EA5">
        <w:rPr>
          <w:rFonts w:ascii="Arial" w:hAnsi="Arial" w:cs="Arial"/>
          <w:sz w:val="28"/>
          <w:szCs w:val="28"/>
          <w:lang w:val="en-GB"/>
        </w:rPr>
        <w:t>Netnography</w:t>
      </w:r>
      <w:proofErr w:type="spellEnd"/>
      <w:r w:rsidRPr="00040EA5">
        <w:rPr>
          <w:rFonts w:ascii="Arial" w:hAnsi="Arial" w:cs="Arial"/>
          <w:sz w:val="28"/>
          <w:szCs w:val="28"/>
          <w:lang w:val="en-GB"/>
        </w:rPr>
        <w:t xml:space="preserve"> as a tool for understanding customers: implications for service research and practice", Journal of Services Marketing, Vol. 32 No. 6, pp. 657-679. </w:t>
      </w:r>
      <w:hyperlink r:id="rId11" w:history="1">
        <w:r w:rsidRPr="002E70DC">
          <w:rPr>
            <w:rStyle w:val="Hyperlink"/>
            <w:rFonts w:ascii="Arial" w:hAnsi="Arial" w:cs="Arial"/>
            <w:sz w:val="28"/>
            <w:szCs w:val="28"/>
            <w:lang w:val="en-GB"/>
          </w:rPr>
          <w:t>https://doi.org/10.1108/JSM-08-2017-0294</w:t>
        </w:r>
      </w:hyperlink>
    </w:p>
    <w:p w14:paraId="426BC48E" w14:textId="77777777" w:rsidR="003835C2" w:rsidRPr="00C47592" w:rsidRDefault="003835C2" w:rsidP="0066691F">
      <w:pPr>
        <w:rPr>
          <w:rFonts w:ascii="Arial" w:hAnsi="Arial" w:cs="Arial"/>
          <w:sz w:val="28"/>
          <w:szCs w:val="28"/>
          <w:lang w:val="en-GB"/>
        </w:rPr>
      </w:pPr>
    </w:p>
    <w:p w14:paraId="277D1C02" w14:textId="77777777" w:rsidR="003835C2" w:rsidRPr="0006185A" w:rsidRDefault="003835C2">
      <w:pPr>
        <w:rPr>
          <w:rFonts w:ascii="Arial" w:hAnsi="Arial" w:cs="Arial"/>
          <w:sz w:val="28"/>
          <w:szCs w:val="28"/>
          <w:lang w:val="en-GB"/>
        </w:rPr>
      </w:pPr>
      <w:r w:rsidRPr="0006185A">
        <w:rPr>
          <w:rFonts w:ascii="Arial" w:hAnsi="Arial" w:cs="Arial"/>
          <w:sz w:val="28"/>
          <w:szCs w:val="28"/>
          <w:lang w:val="en-GB"/>
        </w:rPr>
        <w:t xml:space="preserve">‌Issah, M. (2018). Change leadership: The role of emotional intelligence. SAGE Open, [online] 8(3), pp.1–6.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://doi.org/10.1177/2158244018800910.</w:t>
      </w:r>
    </w:p>
    <w:p w14:paraId="05A84814" w14:textId="77777777" w:rsidR="003835C2" w:rsidRDefault="003835C2">
      <w:pPr>
        <w:rPr>
          <w:rFonts w:ascii="Arial" w:hAnsi="Arial" w:cs="Arial"/>
          <w:sz w:val="28"/>
          <w:szCs w:val="28"/>
          <w:lang w:val="en-GB"/>
        </w:rPr>
      </w:pPr>
      <w:r w:rsidRPr="0006185A">
        <w:rPr>
          <w:rFonts w:ascii="Arial" w:hAnsi="Arial" w:cs="Arial"/>
          <w:sz w:val="28"/>
          <w:szCs w:val="28"/>
          <w:lang w:val="en-GB"/>
        </w:rPr>
        <w:t>Mansaray, H. E. (2019). The role of leadership style in organisational change management: A literature review. Journal of Human Resource Management, 7(1), 18–31.</w:t>
      </w:r>
    </w:p>
    <w:p w14:paraId="2768BF77" w14:textId="77777777" w:rsidR="003835C2" w:rsidRPr="0006185A" w:rsidRDefault="003835C2">
      <w:pPr>
        <w:rPr>
          <w:rFonts w:ascii="Arial" w:hAnsi="Arial" w:cs="Arial"/>
          <w:sz w:val="28"/>
          <w:szCs w:val="28"/>
          <w:lang w:val="en-GB"/>
        </w:rPr>
      </w:pPr>
    </w:p>
    <w:p w14:paraId="346E4C2D" w14:textId="3A79FCC2" w:rsidR="003835C2" w:rsidRPr="003835C2" w:rsidRDefault="003835C2" w:rsidP="003835C2">
      <w:pPr>
        <w:rPr>
          <w:rFonts w:ascii="Arial" w:hAnsi="Arial" w:cs="Arial"/>
          <w:sz w:val="28"/>
          <w:szCs w:val="28"/>
          <w:lang w:val="en-GB"/>
        </w:rPr>
      </w:pPr>
      <w:r w:rsidRPr="003835C2">
        <w:rPr>
          <w:rFonts w:ascii="Arial" w:hAnsi="Arial" w:cs="Arial"/>
          <w:sz w:val="28"/>
          <w:szCs w:val="28"/>
          <w:lang w:val="en-GB"/>
        </w:rPr>
        <w:t xml:space="preserve">Lee, C., Li, Y., Yeh, W. and Yu, Z. (2022). The Effects of Leader Emotional Intelligence, Leadership Styles, Organizational Commitment, and Trust on Job Performance in the Real Estate Brokerage Industry. Frontiers in Psychology, [online] 13. </w:t>
      </w:r>
      <w:proofErr w:type="spellStart"/>
      <w:r w:rsidRPr="003835C2">
        <w:rPr>
          <w:rFonts w:ascii="Arial" w:hAnsi="Arial" w:cs="Arial"/>
          <w:sz w:val="28"/>
          <w:szCs w:val="28"/>
          <w:lang w:val="en-GB"/>
        </w:rPr>
        <w:t>doi:https</w:t>
      </w:r>
      <w:proofErr w:type="spellEnd"/>
      <w:r w:rsidRPr="003835C2">
        <w:rPr>
          <w:rFonts w:ascii="Arial" w:hAnsi="Arial" w:cs="Arial"/>
          <w:sz w:val="28"/>
          <w:szCs w:val="28"/>
          <w:lang w:val="en-GB"/>
        </w:rPr>
        <w:t>://doi.org/10.3389/fpsyg.2022.881725.</w:t>
      </w:r>
    </w:p>
    <w:p w14:paraId="7FB46112" w14:textId="066D305F" w:rsidR="003835C2" w:rsidRDefault="003835C2" w:rsidP="003835C2">
      <w:pPr>
        <w:rPr>
          <w:rFonts w:ascii="Arial" w:hAnsi="Arial" w:cs="Arial"/>
          <w:sz w:val="28"/>
          <w:szCs w:val="28"/>
          <w:lang w:val="en-GB"/>
        </w:rPr>
      </w:pPr>
      <w:r w:rsidRPr="003835C2">
        <w:rPr>
          <w:rFonts w:ascii="Arial" w:hAnsi="Arial" w:cs="Arial"/>
          <w:sz w:val="28"/>
          <w:szCs w:val="28"/>
          <w:lang w:val="en-GB"/>
        </w:rPr>
        <w:lastRenderedPageBreak/>
        <w:t>‌ Melita Prati, L., Douglas, C., Ferris, G. R., Ammeter, A. P., &amp; Buckley, M. R. (2003). Emotional intelligence, leadership effectiveness, and team outcomes. The international journal of organizational analysis, 11(1), 21-40.</w:t>
      </w:r>
    </w:p>
    <w:p w14:paraId="103EC389" w14:textId="77777777" w:rsidR="003835C2" w:rsidRDefault="003835C2">
      <w:pPr>
        <w:rPr>
          <w:rFonts w:ascii="Arial" w:hAnsi="Arial" w:cs="Arial"/>
          <w:sz w:val="28"/>
          <w:szCs w:val="28"/>
          <w:lang w:val="en-GB"/>
        </w:rPr>
      </w:pPr>
    </w:p>
    <w:p w14:paraId="23E1E875" w14:textId="45FCD9DD" w:rsidR="003835C2" w:rsidRDefault="003835C2">
      <w:pPr>
        <w:rPr>
          <w:rFonts w:ascii="Arial" w:hAnsi="Arial" w:cs="Arial"/>
          <w:sz w:val="28"/>
          <w:szCs w:val="28"/>
          <w:lang w:val="en-GB"/>
        </w:rPr>
      </w:pPr>
      <w:r w:rsidRPr="0006185A">
        <w:rPr>
          <w:rFonts w:ascii="Arial" w:hAnsi="Arial" w:cs="Arial"/>
          <w:sz w:val="28"/>
          <w:szCs w:val="28"/>
          <w:lang w:val="en-GB"/>
        </w:rPr>
        <w:t xml:space="preserve">Okolie, U.C., Omole, O.G. and Yakubu, A. (2021). Leadership and Effective Human Resource Management in Organization. RUDN Journal of Public Administration, [online] 8(3), pp.277–296.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://doi.org/10.22363/2312-8313-2021-8-3-277-296.</w:t>
      </w:r>
    </w:p>
    <w:p w14:paraId="4A75CDF4" w14:textId="77777777" w:rsidR="003835C2" w:rsidRPr="0006185A" w:rsidRDefault="003835C2">
      <w:pPr>
        <w:rPr>
          <w:rFonts w:ascii="Arial" w:hAnsi="Arial" w:cs="Arial"/>
          <w:sz w:val="28"/>
          <w:szCs w:val="28"/>
          <w:lang w:val="en-GB"/>
        </w:rPr>
      </w:pPr>
    </w:p>
    <w:p w14:paraId="2C9F8508" w14:textId="77777777" w:rsidR="003835C2" w:rsidRDefault="003835C2" w:rsidP="00983A92">
      <w:pPr>
        <w:rPr>
          <w:rFonts w:ascii="Arial" w:hAnsi="Arial" w:cs="Arial"/>
          <w:sz w:val="28"/>
          <w:szCs w:val="28"/>
          <w:lang w:val="en-GB"/>
        </w:rPr>
      </w:pPr>
      <w:r w:rsidRPr="0006185A">
        <w:rPr>
          <w:rFonts w:ascii="Arial" w:hAnsi="Arial" w:cs="Arial"/>
          <w:sz w:val="28"/>
          <w:szCs w:val="28"/>
          <w:lang w:val="en-GB"/>
        </w:rPr>
        <w:t xml:space="preserve">Priya, A. (2020). Case Study Methodology of Qualitative Research: Key Attributes and Navigating the Conundrums in Its Application. Sociological Bulletin, 70(1), pp.94–110.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://doi.org/10.1177/0038022920970318.</w:t>
      </w:r>
    </w:p>
    <w:p w14:paraId="3258465C" w14:textId="77777777" w:rsidR="003835C2" w:rsidRPr="0006185A" w:rsidRDefault="003835C2" w:rsidP="00983A92">
      <w:pPr>
        <w:rPr>
          <w:rFonts w:ascii="Arial" w:hAnsi="Arial" w:cs="Arial"/>
          <w:sz w:val="28"/>
          <w:szCs w:val="28"/>
          <w:lang w:val="en-GB"/>
        </w:rPr>
      </w:pPr>
    </w:p>
    <w:p w14:paraId="7EBF440B" w14:textId="77777777" w:rsidR="003835C2" w:rsidRDefault="003835C2" w:rsidP="0066691F">
      <w:pPr>
        <w:rPr>
          <w:rFonts w:ascii="Arial" w:hAnsi="Arial" w:cs="Arial"/>
          <w:sz w:val="28"/>
          <w:szCs w:val="28"/>
          <w:lang w:val="en-GB"/>
        </w:rPr>
      </w:pPr>
      <w:bookmarkStart w:id="23" w:name="_Hlk143946611"/>
      <w:r w:rsidRPr="0006185A">
        <w:rPr>
          <w:rFonts w:ascii="Arial" w:hAnsi="Arial" w:cs="Arial"/>
          <w:sz w:val="28"/>
          <w:szCs w:val="28"/>
          <w:lang w:val="en-GB"/>
        </w:rPr>
        <w:t>‌Singh, A. (2021).</w:t>
      </w:r>
      <w:bookmarkEnd w:id="23"/>
      <w:r w:rsidRPr="0006185A">
        <w:rPr>
          <w:rFonts w:ascii="Arial" w:hAnsi="Arial" w:cs="Arial"/>
          <w:sz w:val="28"/>
          <w:szCs w:val="28"/>
          <w:lang w:val="en-GB"/>
        </w:rPr>
        <w:t xml:space="preserve"> An introduction to experimental and exploratory research. Available at SSRN 3789360.</w:t>
      </w:r>
    </w:p>
    <w:p w14:paraId="51C86D7B" w14:textId="77777777" w:rsidR="003835C2" w:rsidRPr="0006185A" w:rsidRDefault="003835C2" w:rsidP="0066691F">
      <w:pPr>
        <w:rPr>
          <w:rFonts w:ascii="Arial" w:hAnsi="Arial" w:cs="Arial"/>
          <w:sz w:val="28"/>
          <w:szCs w:val="28"/>
          <w:lang w:val="en-GB"/>
        </w:rPr>
      </w:pPr>
    </w:p>
    <w:p w14:paraId="0AA2466C" w14:textId="77777777" w:rsidR="003835C2" w:rsidRDefault="003835C2">
      <w:pPr>
        <w:rPr>
          <w:rFonts w:ascii="Arial" w:hAnsi="Arial" w:cs="Arial"/>
          <w:sz w:val="28"/>
          <w:szCs w:val="28"/>
          <w:lang w:val="en-GB"/>
        </w:rPr>
      </w:pPr>
      <w:r w:rsidRPr="0006185A">
        <w:rPr>
          <w:rFonts w:ascii="Arial" w:hAnsi="Arial" w:cs="Arial"/>
          <w:sz w:val="28"/>
          <w:szCs w:val="28"/>
          <w:lang w:val="en-GB"/>
        </w:rPr>
        <w:t xml:space="preserve">Srivastava, K. (2013). Emotional intelligence and organizational effectiveness. Industrial Psychiatry Journal, [online] 22(2), pp.97–99. </w:t>
      </w:r>
      <w:proofErr w:type="spellStart"/>
      <w:r w:rsidRPr="0006185A">
        <w:rPr>
          <w:rFonts w:ascii="Arial" w:hAnsi="Arial" w:cs="Arial"/>
          <w:sz w:val="28"/>
          <w:szCs w:val="28"/>
          <w:lang w:val="en-GB"/>
        </w:rPr>
        <w:t>doi:https</w:t>
      </w:r>
      <w:proofErr w:type="spellEnd"/>
      <w:r w:rsidRPr="0006185A">
        <w:rPr>
          <w:rFonts w:ascii="Arial" w:hAnsi="Arial" w:cs="Arial"/>
          <w:sz w:val="28"/>
          <w:szCs w:val="28"/>
          <w:lang w:val="en-GB"/>
        </w:rPr>
        <w:t>://doi.org/10.4103/0972-6748.132912.</w:t>
      </w:r>
    </w:p>
    <w:p w14:paraId="404D706A" w14:textId="77777777" w:rsidR="003835C2" w:rsidRPr="0006185A" w:rsidRDefault="003835C2">
      <w:pPr>
        <w:rPr>
          <w:rFonts w:ascii="Arial" w:hAnsi="Arial" w:cs="Arial"/>
          <w:sz w:val="28"/>
          <w:szCs w:val="28"/>
          <w:lang w:val="en-GB"/>
        </w:rPr>
      </w:pPr>
    </w:p>
    <w:p w14:paraId="0E744A6B" w14:textId="77777777" w:rsidR="003835C2" w:rsidRPr="0006185A" w:rsidRDefault="003835C2" w:rsidP="009A3355">
      <w:pPr>
        <w:rPr>
          <w:rFonts w:ascii="Arial" w:hAnsi="Arial" w:cs="Arial"/>
          <w:sz w:val="28"/>
          <w:szCs w:val="28"/>
          <w:lang w:val="en-GB"/>
        </w:rPr>
      </w:pPr>
      <w:proofErr w:type="spellStart"/>
      <w:r w:rsidRPr="0006185A">
        <w:rPr>
          <w:rFonts w:ascii="Arial" w:hAnsi="Arial" w:cs="Arial"/>
          <w:sz w:val="28"/>
          <w:szCs w:val="28"/>
          <w:lang w:val="en-GB"/>
        </w:rPr>
        <w:t>Woiceshyn</w:t>
      </w:r>
      <w:proofErr w:type="spellEnd"/>
      <w:r w:rsidRPr="0006185A">
        <w:rPr>
          <w:rFonts w:ascii="Arial" w:hAnsi="Arial" w:cs="Arial"/>
          <w:sz w:val="28"/>
          <w:szCs w:val="28"/>
          <w:lang w:val="en-GB"/>
        </w:rPr>
        <w:t xml:space="preserve">, J. and </w:t>
      </w:r>
      <w:proofErr w:type="spellStart"/>
      <w:r w:rsidRPr="0006185A">
        <w:rPr>
          <w:rFonts w:ascii="Arial" w:hAnsi="Arial" w:cs="Arial"/>
          <w:sz w:val="28"/>
          <w:szCs w:val="28"/>
          <w:lang w:val="en-GB"/>
        </w:rPr>
        <w:t>Daellenbach</w:t>
      </w:r>
      <w:proofErr w:type="spellEnd"/>
      <w:r w:rsidRPr="0006185A">
        <w:rPr>
          <w:rFonts w:ascii="Arial" w:hAnsi="Arial" w:cs="Arial"/>
          <w:sz w:val="28"/>
          <w:szCs w:val="28"/>
          <w:lang w:val="en-GB"/>
        </w:rPr>
        <w:t>, U.S. (2018). Evaluating Inductive versus Deductive Research in Management Studies: Implications for Authors, Editors, and Reviewers | Qualitative Research in Organizations and Management An International Journal. [online] www.researchgate.net. Available at: https://www.researchgate.net/publication/324596659_Evaluating_Inductive_versus_Deductive_Research_in_Management_Studies_Implications_for_Authors_Editors_and_Reviewers.</w:t>
      </w:r>
    </w:p>
    <w:sectPr w:rsidR="003835C2" w:rsidRPr="0006185A">
      <w:footerReference w:type="default" r:id="rId12"/>
      <w:pgSz w:w="11906" w:h="16838"/>
      <w:pgMar w:top="1417"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C6739" w14:textId="77777777" w:rsidR="006721D2" w:rsidRDefault="006721D2">
      <w:pPr>
        <w:spacing w:after="0" w:line="240" w:lineRule="auto"/>
      </w:pPr>
      <w:r>
        <w:separator/>
      </w:r>
    </w:p>
  </w:endnote>
  <w:endnote w:type="continuationSeparator" w:id="0">
    <w:p w14:paraId="17D31C81" w14:textId="77777777" w:rsidR="006721D2" w:rsidRDefault="00672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689918"/>
      <w:docPartObj>
        <w:docPartGallery w:val="Page Numbers (Bottom of Page)"/>
        <w:docPartUnique/>
      </w:docPartObj>
    </w:sdtPr>
    <w:sdtEndPr/>
    <w:sdtContent>
      <w:p w14:paraId="23A358E4" w14:textId="4C95F0FA" w:rsidR="00D43076" w:rsidRDefault="00D43076" w:rsidP="00701D58">
        <w:pPr>
          <w:pStyle w:val="Footer"/>
        </w:pPr>
      </w:p>
      <w:p w14:paraId="5A9548CD" w14:textId="6D45A3A1" w:rsidR="00701D58" w:rsidRDefault="003835C2" w:rsidP="00701D58">
        <w:pPr>
          <w:pStyle w:val="Footer"/>
        </w:pPr>
      </w:p>
    </w:sdtContent>
  </w:sdt>
  <w:p w14:paraId="0876AC9E" w14:textId="77777777" w:rsidR="00701D58" w:rsidRDefault="00701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CD54E" w14:textId="77777777" w:rsidR="006721D2" w:rsidRDefault="006721D2">
      <w:pPr>
        <w:spacing w:after="0" w:line="240" w:lineRule="auto"/>
      </w:pPr>
      <w:r>
        <w:rPr>
          <w:color w:val="000000"/>
        </w:rPr>
        <w:separator/>
      </w:r>
    </w:p>
  </w:footnote>
  <w:footnote w:type="continuationSeparator" w:id="0">
    <w:p w14:paraId="0A5191BD" w14:textId="77777777" w:rsidR="006721D2" w:rsidRDefault="00672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E27C6"/>
    <w:multiLevelType w:val="multilevel"/>
    <w:tmpl w:val="FD86ABC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01E7714"/>
    <w:multiLevelType w:val="multilevel"/>
    <w:tmpl w:val="347249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381026913">
    <w:abstractNumId w:val="1"/>
  </w:num>
  <w:num w:numId="2" w16cid:durableId="222254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autoHyphenation/>
  <w:hyphenationZone w:val="283"/>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4C8"/>
    <w:rsid w:val="00040EA5"/>
    <w:rsid w:val="0006185A"/>
    <w:rsid w:val="000914B8"/>
    <w:rsid w:val="00166C2C"/>
    <w:rsid w:val="001D2AA3"/>
    <w:rsid w:val="001D3563"/>
    <w:rsid w:val="002350C3"/>
    <w:rsid w:val="0024394F"/>
    <w:rsid w:val="00333740"/>
    <w:rsid w:val="00333B6C"/>
    <w:rsid w:val="003835C2"/>
    <w:rsid w:val="003C1BA7"/>
    <w:rsid w:val="003E4BCF"/>
    <w:rsid w:val="00405DF9"/>
    <w:rsid w:val="00442786"/>
    <w:rsid w:val="004D21C9"/>
    <w:rsid w:val="004F594C"/>
    <w:rsid w:val="00592AB1"/>
    <w:rsid w:val="005B7D60"/>
    <w:rsid w:val="005E3FEB"/>
    <w:rsid w:val="005F05D3"/>
    <w:rsid w:val="006217E1"/>
    <w:rsid w:val="00663CE1"/>
    <w:rsid w:val="0066691F"/>
    <w:rsid w:val="006721D2"/>
    <w:rsid w:val="00695343"/>
    <w:rsid w:val="006E4693"/>
    <w:rsid w:val="006F1F26"/>
    <w:rsid w:val="00701D58"/>
    <w:rsid w:val="0070745C"/>
    <w:rsid w:val="007403FE"/>
    <w:rsid w:val="00742434"/>
    <w:rsid w:val="00766759"/>
    <w:rsid w:val="007D5656"/>
    <w:rsid w:val="007E0665"/>
    <w:rsid w:val="007E5061"/>
    <w:rsid w:val="00802745"/>
    <w:rsid w:val="00820756"/>
    <w:rsid w:val="00842A03"/>
    <w:rsid w:val="008648B4"/>
    <w:rsid w:val="00894DAD"/>
    <w:rsid w:val="00973C69"/>
    <w:rsid w:val="0097527A"/>
    <w:rsid w:val="00975F71"/>
    <w:rsid w:val="00983A92"/>
    <w:rsid w:val="009A3355"/>
    <w:rsid w:val="009C79BE"/>
    <w:rsid w:val="009F4718"/>
    <w:rsid w:val="00A03B94"/>
    <w:rsid w:val="00A75CB3"/>
    <w:rsid w:val="00A84533"/>
    <w:rsid w:val="00AC01C1"/>
    <w:rsid w:val="00AF2C86"/>
    <w:rsid w:val="00B56DC4"/>
    <w:rsid w:val="00B92CCC"/>
    <w:rsid w:val="00B9538F"/>
    <w:rsid w:val="00C47592"/>
    <w:rsid w:val="00C84C88"/>
    <w:rsid w:val="00C930F9"/>
    <w:rsid w:val="00C97D55"/>
    <w:rsid w:val="00CA3360"/>
    <w:rsid w:val="00CC49C2"/>
    <w:rsid w:val="00CF1FA5"/>
    <w:rsid w:val="00D43076"/>
    <w:rsid w:val="00D47305"/>
    <w:rsid w:val="00E354C8"/>
    <w:rsid w:val="00E9279D"/>
    <w:rsid w:val="00E9660F"/>
    <w:rsid w:val="00ED629A"/>
    <w:rsid w:val="00EF43E3"/>
    <w:rsid w:val="00EF5379"/>
    <w:rsid w:val="00F24C63"/>
    <w:rsid w:val="00F9222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92B3C6"/>
  <w15:docId w15:val="{6F63C49C-03C5-4551-B1FC-43EB50205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it-IT"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E92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5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customStyle="1" w:styleId="Heading2Char">
    <w:name w:val="Heading 2 Char"/>
    <w:basedOn w:val="DefaultParagraphFont"/>
    <w:link w:val="Heading2"/>
    <w:uiPriority w:val="9"/>
    <w:rsid w:val="00B9538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927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1F26"/>
    <w:pPr>
      <w:suppressAutoHyphens w:val="0"/>
      <w:autoSpaceDN/>
      <w:spacing w:line="259" w:lineRule="auto"/>
      <w:outlineLvl w:val="9"/>
    </w:pPr>
    <w:rPr>
      <w:kern w:val="0"/>
      <w:lang w:val="en-US"/>
    </w:rPr>
  </w:style>
  <w:style w:type="paragraph" w:styleId="TOC1">
    <w:name w:val="toc 1"/>
    <w:basedOn w:val="Normal"/>
    <w:next w:val="Normal"/>
    <w:autoRedefine/>
    <w:uiPriority w:val="39"/>
    <w:unhideWhenUsed/>
    <w:rsid w:val="006F1F26"/>
    <w:pPr>
      <w:spacing w:after="100"/>
    </w:pPr>
  </w:style>
  <w:style w:type="paragraph" w:styleId="TOC2">
    <w:name w:val="toc 2"/>
    <w:basedOn w:val="Normal"/>
    <w:next w:val="Normal"/>
    <w:autoRedefine/>
    <w:uiPriority w:val="39"/>
    <w:unhideWhenUsed/>
    <w:rsid w:val="006F1F26"/>
    <w:pPr>
      <w:spacing w:after="100"/>
      <w:ind w:left="220"/>
    </w:pPr>
  </w:style>
  <w:style w:type="character" w:styleId="Hyperlink">
    <w:name w:val="Hyperlink"/>
    <w:basedOn w:val="DefaultParagraphFont"/>
    <w:uiPriority w:val="99"/>
    <w:unhideWhenUsed/>
    <w:rsid w:val="006F1F26"/>
    <w:rPr>
      <w:color w:val="0563C1" w:themeColor="hyperlink"/>
      <w:u w:val="single"/>
    </w:rPr>
  </w:style>
  <w:style w:type="paragraph" w:styleId="Header">
    <w:name w:val="header"/>
    <w:basedOn w:val="Normal"/>
    <w:link w:val="HeaderChar"/>
    <w:uiPriority w:val="99"/>
    <w:unhideWhenUsed/>
    <w:rsid w:val="00701D58"/>
    <w:pPr>
      <w:tabs>
        <w:tab w:val="center" w:pos="4819"/>
        <w:tab w:val="right" w:pos="9638"/>
      </w:tabs>
      <w:spacing w:after="0" w:line="240" w:lineRule="auto"/>
    </w:pPr>
  </w:style>
  <w:style w:type="character" w:customStyle="1" w:styleId="HeaderChar">
    <w:name w:val="Header Char"/>
    <w:basedOn w:val="DefaultParagraphFont"/>
    <w:link w:val="Header"/>
    <w:uiPriority w:val="99"/>
    <w:rsid w:val="00701D58"/>
  </w:style>
  <w:style w:type="paragraph" w:styleId="Footer">
    <w:name w:val="footer"/>
    <w:basedOn w:val="Normal"/>
    <w:link w:val="FooterChar"/>
    <w:uiPriority w:val="99"/>
    <w:unhideWhenUsed/>
    <w:rsid w:val="00701D58"/>
    <w:pPr>
      <w:tabs>
        <w:tab w:val="center" w:pos="4819"/>
        <w:tab w:val="right" w:pos="9638"/>
      </w:tabs>
      <w:spacing w:after="0" w:line="240" w:lineRule="auto"/>
    </w:pPr>
  </w:style>
  <w:style w:type="character" w:customStyle="1" w:styleId="FooterChar">
    <w:name w:val="Footer Char"/>
    <w:basedOn w:val="DefaultParagraphFont"/>
    <w:link w:val="Footer"/>
    <w:uiPriority w:val="99"/>
    <w:rsid w:val="00701D58"/>
  </w:style>
  <w:style w:type="character" w:styleId="UnresolvedMention">
    <w:name w:val="Unresolved Mention"/>
    <w:basedOn w:val="DefaultParagraphFont"/>
    <w:uiPriority w:val="99"/>
    <w:semiHidden/>
    <w:unhideWhenUsed/>
    <w:rsid w:val="003835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SM-08-2017-0294" TargetMode="External"/><Relationship Id="rId5" Type="http://schemas.openxmlformats.org/officeDocument/2006/relationships/webSettings" Target="webSettings.xml"/><Relationship Id="rId10" Type="http://schemas.openxmlformats.org/officeDocument/2006/relationships/hyperlink" Target="NU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25C5E-3432-4772-8EC6-2D0C7CEBC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2919</Words>
  <Characters>16643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dc:creator>
  <dc:description/>
  <cp:lastModifiedBy>anna buonocore</cp:lastModifiedBy>
  <cp:revision>14</cp:revision>
  <dcterms:created xsi:type="dcterms:W3CDTF">2023-08-28T10:46:00Z</dcterms:created>
  <dcterms:modified xsi:type="dcterms:W3CDTF">2023-08-29T19:16:00Z</dcterms:modified>
</cp:coreProperties>
</file>