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FD12B8">
            <w:pPr>
              <w:keepNext/>
              <w:spacing w:after="0" w:line="240" w:lineRule="auto"/>
              <w:jc w:val="both"/>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842FD45" w:rsidR="0086599B" w:rsidRPr="00330917" w:rsidRDefault="00B10CA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w:t>
            </w:r>
            <w:r w:rsidR="00D306EC">
              <w:rPr>
                <w:rFonts w:ascii="Arial" w:eastAsia="Times New Roman" w:hAnsi="Arial" w:cs="Times New Roman"/>
                <w:b/>
                <w:color w:val="auto"/>
                <w:sz w:val="20"/>
                <w:szCs w:val="20"/>
                <w:lang w:val="en-AU"/>
              </w:rPr>
              <w:t>9794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9129E33" w:rsidR="0086599B" w:rsidRPr="00330917" w:rsidRDefault="00B10CA6" w:rsidP="007D760C">
            <w:pPr>
              <w:keepNext/>
              <w:spacing w:after="0" w:line="240" w:lineRule="auto"/>
              <w:jc w:val="center"/>
              <w:rPr>
                <w:rFonts w:ascii="Arial" w:eastAsia="Times New Roman" w:hAnsi="Arial" w:cs="Times New Roman"/>
                <w:b/>
                <w:color w:val="auto"/>
                <w:sz w:val="20"/>
                <w:szCs w:val="20"/>
                <w:lang w:val="en-AU"/>
              </w:rPr>
            </w:pPr>
            <w:r w:rsidRPr="00B10CA6">
              <w:rPr>
                <w:rFonts w:ascii="Arial" w:eastAsia="Times New Roman" w:hAnsi="Arial" w:cs="Times New Roman"/>
                <w:b/>
                <w:color w:val="auto"/>
                <w:sz w:val="20"/>
                <w:szCs w:val="20"/>
                <w:lang w:val="en-AU"/>
              </w:rPr>
              <w:t xml:space="preserve">Hotel Placement - 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2AFAF49" w:rsidR="0086599B" w:rsidRPr="00330917" w:rsidRDefault="00B10CA6" w:rsidP="007D760C">
            <w:pPr>
              <w:keepNext/>
              <w:spacing w:after="0" w:line="240" w:lineRule="auto"/>
              <w:jc w:val="center"/>
              <w:rPr>
                <w:rFonts w:ascii="Arial" w:eastAsia="Times New Roman" w:hAnsi="Arial" w:cs="Times New Roman"/>
                <w:b/>
                <w:color w:val="auto"/>
                <w:sz w:val="20"/>
                <w:szCs w:val="20"/>
                <w:lang w:val="en-AU"/>
              </w:rPr>
            </w:pPr>
            <w:r w:rsidRPr="00B10CA6">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EE9A0CA"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Introduction</w:t>
            </w:r>
          </w:p>
          <w:p w14:paraId="33CA2320" w14:textId="77777777" w:rsidR="00FD12B8" w:rsidRPr="00FD12B8" w:rsidRDefault="00FD12B8" w:rsidP="00FD12B8">
            <w:pPr>
              <w:spacing w:after="0" w:line="360" w:lineRule="auto"/>
              <w:rPr>
                <w:rFonts w:eastAsia="Times New Roman" w:cs="Times New Roman"/>
                <w:bCs/>
                <w:color w:val="auto"/>
                <w:szCs w:val="24"/>
              </w:rPr>
            </w:pPr>
          </w:p>
          <w:p w14:paraId="6CB24FE0"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Employment within the housekeeping crew necessitates a broad spectrum of skills and competencies. Several essential qualities have been found via both empirical study and personal experience. These skills encompass effective communication, strong organizational abilities, meticulous attention to detail, adeptness in working together, cultural sensitivity, and flexibility. I want to engage in a comprehensive analysis of each of these elements, taking into account my own aptitudes and practical knowledge, use the Kolb reflective model as a framework for my evaluation.</w:t>
            </w:r>
          </w:p>
          <w:p w14:paraId="0FAF28A2" w14:textId="77777777" w:rsidR="00FD12B8" w:rsidRPr="00FD12B8" w:rsidRDefault="00FD12B8" w:rsidP="00FD12B8">
            <w:pPr>
              <w:spacing w:after="0" w:line="360" w:lineRule="auto"/>
              <w:rPr>
                <w:rFonts w:eastAsia="Times New Roman" w:cs="Times New Roman"/>
                <w:bCs/>
                <w:color w:val="auto"/>
                <w:szCs w:val="24"/>
              </w:rPr>
            </w:pPr>
          </w:p>
          <w:p w14:paraId="6DEC1F99" w14:textId="309F2081"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Kolb's Reflective Model</w:t>
            </w:r>
          </w:p>
          <w:p w14:paraId="16852AA5"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Kolb (1984) presents a paradigm that delineates four distinct stages of reflective learning: tangible experience, reflective observation, abstract conceptualization, and active experimentation. I will systematically progress through each level in order to critically evaluate the fundamental housekeeping abilities.</w:t>
            </w:r>
          </w:p>
          <w:p w14:paraId="0DC1AB60" w14:textId="77777777" w:rsidR="00FD12B8" w:rsidRPr="00FD12B8" w:rsidRDefault="00FD12B8" w:rsidP="00FD12B8">
            <w:pPr>
              <w:spacing w:after="0" w:line="360" w:lineRule="auto"/>
              <w:rPr>
                <w:rFonts w:eastAsia="Times New Roman" w:cs="Times New Roman"/>
                <w:bCs/>
                <w:color w:val="auto"/>
                <w:szCs w:val="24"/>
              </w:rPr>
            </w:pPr>
          </w:p>
          <w:p w14:paraId="5663F0CA" w14:textId="63AEB620"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Reflection on Communication</w:t>
            </w:r>
          </w:p>
          <w:p w14:paraId="0DFB2422" w14:textId="69A18A9E"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Effective communication has a crucial role in the field of housekeeping as it facilitates the exchange of information among team members, supervisors, and visitors. The significance of effective communication became evident to me during the initial stages of my professional journey in the hotel industry, when I encountered many practical situations. For instance, in cases where there was a misinterpretation of the guidelines about room preparation, it resulted in rooms being left unfinished at the time of checkout. Upon careful reflection of these facts, it became evident to me that there is a must to pose clarifying inquiries in order to ascertain a comprehensive understanding of the expectations at hand. I have adopted a practice of verifying requirements instead of relying on assumptions. The most recent assessment provided by my boss emphasized that my communication skills have seen significant improvement, hence becoming a notable strength.</w:t>
            </w:r>
          </w:p>
          <w:p w14:paraId="527A915A" w14:textId="6EA9229B"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lastRenderedPageBreak/>
              <w:t>Reflection on Organization and Attention to Detail</w:t>
            </w:r>
          </w:p>
          <w:p w14:paraId="43271C69"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 xml:space="preserve">The significance of organization and attention to detail has been recognized as crucial attributes for housekeepers, as supported by empirical evidence and scholarly investigations. </w:t>
            </w:r>
            <w:proofErr w:type="spellStart"/>
            <w:r w:rsidRPr="00FD12B8">
              <w:rPr>
                <w:rFonts w:eastAsia="Times New Roman" w:cs="Times New Roman"/>
                <w:bCs/>
                <w:color w:val="auto"/>
                <w:szCs w:val="24"/>
              </w:rPr>
              <w:t>Aldohon</w:t>
            </w:r>
            <w:proofErr w:type="spellEnd"/>
            <w:r w:rsidRPr="00FD12B8">
              <w:rPr>
                <w:rFonts w:eastAsia="Times New Roman" w:cs="Times New Roman"/>
                <w:bCs/>
                <w:color w:val="auto"/>
                <w:szCs w:val="24"/>
              </w:rPr>
              <w:t xml:space="preserve"> (2014) posits that the maintenance of comprehensive records contributes to the organization of workflow. The outcomes of this study align with my personal experience, as I encountered difficulties in efficiently replenishing my cart when I neglected to consider all the goods initially allocated to me. This observation highlights the need of meticulously monitoring and documenting specific information over the duration of the work period. To mitigate the risk of depletion, I implemented a practice of doing inventory assessments at the commencement and conclusion of every shift.</w:t>
            </w:r>
          </w:p>
          <w:p w14:paraId="4E79C581" w14:textId="77777777" w:rsidR="00FD12B8" w:rsidRPr="00FD12B8" w:rsidRDefault="00FD12B8" w:rsidP="00FD12B8">
            <w:pPr>
              <w:spacing w:after="0" w:line="360" w:lineRule="auto"/>
              <w:rPr>
                <w:rFonts w:eastAsia="Times New Roman" w:cs="Times New Roman"/>
                <w:bCs/>
                <w:color w:val="auto"/>
                <w:szCs w:val="24"/>
              </w:rPr>
            </w:pPr>
          </w:p>
          <w:p w14:paraId="3D965898" w14:textId="1AC41011"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Reflection on Teamwork</w:t>
            </w:r>
          </w:p>
          <w:p w14:paraId="4BD19F0D"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 xml:space="preserve">Moreover, the housekeeping function places significant emphasis on the need of teamwork and collaboration. During the phase of abstract conceptualization, existing theories on group dynamics provide insights into the reasons for the superior outcomes achieved through teamwork as compared to solo efforts (Johnson &amp; Johnson, 2013). My initial </w:t>
            </w:r>
            <w:proofErr w:type="spellStart"/>
            <w:r w:rsidRPr="00FD12B8">
              <w:rPr>
                <w:rFonts w:eastAsia="Times New Roman" w:cs="Times New Roman"/>
                <w:bCs/>
                <w:color w:val="auto"/>
                <w:szCs w:val="24"/>
              </w:rPr>
              <w:t>endeavors</w:t>
            </w:r>
            <w:proofErr w:type="spellEnd"/>
            <w:r w:rsidRPr="00FD12B8">
              <w:rPr>
                <w:rFonts w:eastAsia="Times New Roman" w:cs="Times New Roman"/>
                <w:bCs/>
                <w:color w:val="auto"/>
                <w:szCs w:val="24"/>
              </w:rPr>
              <w:t xml:space="preserve"> to independently complete all of my designated tasks in the rooms resulted in exhaustion and the inadvertent omission of certain particulars. Collaborating with fellow team members facilitated the allocation of tasks and facilitated the identification and rectification of mistakes. This particular event has instilled in me the importance of appreciating other viewpoints. I now engage in proactive </w:t>
            </w:r>
            <w:proofErr w:type="spellStart"/>
            <w:r w:rsidRPr="00FD12B8">
              <w:rPr>
                <w:rFonts w:eastAsia="Times New Roman" w:cs="Times New Roman"/>
                <w:bCs/>
                <w:color w:val="auto"/>
                <w:szCs w:val="24"/>
              </w:rPr>
              <w:t>behavior</w:t>
            </w:r>
            <w:proofErr w:type="spellEnd"/>
            <w:r w:rsidRPr="00FD12B8">
              <w:rPr>
                <w:rFonts w:eastAsia="Times New Roman" w:cs="Times New Roman"/>
                <w:bCs/>
                <w:color w:val="auto"/>
                <w:szCs w:val="24"/>
              </w:rPr>
              <w:t xml:space="preserve"> by offering support to my coworkers whenever it is feasible.</w:t>
            </w:r>
          </w:p>
          <w:p w14:paraId="43CF9BC6" w14:textId="77777777" w:rsidR="00FD12B8" w:rsidRPr="00FD12B8" w:rsidRDefault="00FD12B8" w:rsidP="00FD12B8">
            <w:pPr>
              <w:spacing w:after="0" w:line="360" w:lineRule="auto"/>
              <w:rPr>
                <w:rFonts w:eastAsia="Times New Roman" w:cs="Times New Roman"/>
                <w:bCs/>
                <w:color w:val="auto"/>
                <w:szCs w:val="24"/>
              </w:rPr>
            </w:pPr>
          </w:p>
          <w:p w14:paraId="740F011D" w14:textId="408DCB7B"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Reflection on Cultural Awareness</w:t>
            </w:r>
          </w:p>
          <w:p w14:paraId="7EAA9A76"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 xml:space="preserve">In addition, scholarly investigations in the field of hospitality have demonstrated that housekeepers who possess cultural understanding are more likely to deliver superior service (Lee &amp; King, 2015). Upon introspection, it has come to my attention that a dearth of knowledge regarding various cultural conventions and norms may potentially exert an adverse influence on the overall satisfaction of guests. Subsequently, I have proactively </w:t>
            </w:r>
            <w:proofErr w:type="spellStart"/>
            <w:r w:rsidRPr="00FD12B8">
              <w:rPr>
                <w:rFonts w:eastAsia="Times New Roman" w:cs="Times New Roman"/>
                <w:bCs/>
                <w:color w:val="auto"/>
                <w:szCs w:val="24"/>
              </w:rPr>
              <w:t>endeavored</w:t>
            </w:r>
            <w:proofErr w:type="spellEnd"/>
            <w:r w:rsidRPr="00FD12B8">
              <w:rPr>
                <w:rFonts w:eastAsia="Times New Roman" w:cs="Times New Roman"/>
                <w:bCs/>
                <w:color w:val="auto"/>
                <w:szCs w:val="24"/>
              </w:rPr>
              <w:t xml:space="preserve"> to enhance my cultural proficiency through formal instruction and engaging in dialogues with peers. This enables me to customize my service in a suitable manner.</w:t>
            </w:r>
          </w:p>
          <w:p w14:paraId="71F4947B" w14:textId="77777777" w:rsidR="00FD12B8" w:rsidRPr="00FD12B8" w:rsidRDefault="00FD12B8" w:rsidP="00FD12B8">
            <w:pPr>
              <w:spacing w:after="0" w:line="360" w:lineRule="auto"/>
              <w:rPr>
                <w:rFonts w:eastAsia="Times New Roman" w:cs="Times New Roman"/>
                <w:bCs/>
                <w:color w:val="auto"/>
                <w:szCs w:val="24"/>
              </w:rPr>
            </w:pPr>
          </w:p>
          <w:p w14:paraId="120CB053" w14:textId="754FC868"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Reflection on Adaptability</w:t>
            </w:r>
          </w:p>
          <w:p w14:paraId="0BD518A7" w14:textId="77777777"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 xml:space="preserve">In conclusion, flexibility has been identified as a crucial factor in effectively handling shifting priorities. According to the study conducted by Xiao et al. (2021), it was shown that housekeeping teams who exhibit adaptability are able to sustain greater levels of output even in the presence of disturbances. Based on my observation, when faced with personnel constraints necessitating the allocation of more rooms, I first had difficulties in keeping up with the increased workload. Nevertheless, by demonstrating </w:t>
            </w:r>
            <w:r w:rsidRPr="00FD12B8">
              <w:rPr>
                <w:rFonts w:eastAsia="Times New Roman" w:cs="Times New Roman"/>
                <w:bCs/>
                <w:color w:val="auto"/>
                <w:szCs w:val="24"/>
              </w:rPr>
              <w:lastRenderedPageBreak/>
              <w:t xml:space="preserve">adaptability to the demands of the business and making necessary adjustments to my schedule, I was able to </w:t>
            </w:r>
            <w:proofErr w:type="spellStart"/>
            <w:r w:rsidRPr="00FD12B8">
              <w:rPr>
                <w:rFonts w:eastAsia="Times New Roman" w:cs="Times New Roman"/>
                <w:bCs/>
                <w:color w:val="auto"/>
                <w:szCs w:val="24"/>
              </w:rPr>
              <w:t>fulfill</w:t>
            </w:r>
            <w:proofErr w:type="spellEnd"/>
            <w:r w:rsidRPr="00FD12B8">
              <w:rPr>
                <w:rFonts w:eastAsia="Times New Roman" w:cs="Times New Roman"/>
                <w:bCs/>
                <w:color w:val="auto"/>
                <w:szCs w:val="24"/>
              </w:rPr>
              <w:t xml:space="preserve"> the required objectives. This experience highlighted the significance of resilience.</w:t>
            </w:r>
          </w:p>
          <w:p w14:paraId="091F7080" w14:textId="77777777" w:rsidR="00FD12B8" w:rsidRPr="00FD12B8" w:rsidRDefault="00FD12B8" w:rsidP="00FD12B8">
            <w:pPr>
              <w:spacing w:after="0" w:line="360" w:lineRule="auto"/>
              <w:rPr>
                <w:rFonts w:eastAsia="Times New Roman" w:cs="Times New Roman"/>
                <w:bCs/>
                <w:color w:val="auto"/>
                <w:szCs w:val="24"/>
              </w:rPr>
            </w:pPr>
          </w:p>
          <w:p w14:paraId="1F586355" w14:textId="10C82509" w:rsidR="00FD12B8" w:rsidRPr="00FD12B8"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Conclusion</w:t>
            </w:r>
          </w:p>
          <w:p w14:paraId="4CE6040C" w14:textId="1CE779DD" w:rsidR="0086599B" w:rsidRDefault="00FD12B8" w:rsidP="00FD12B8">
            <w:pPr>
              <w:spacing w:after="0" w:line="360" w:lineRule="auto"/>
              <w:rPr>
                <w:rFonts w:eastAsia="Times New Roman" w:cs="Times New Roman"/>
                <w:bCs/>
                <w:color w:val="auto"/>
                <w:szCs w:val="24"/>
              </w:rPr>
            </w:pPr>
            <w:r w:rsidRPr="00FD12B8">
              <w:rPr>
                <w:rFonts w:eastAsia="Times New Roman" w:cs="Times New Roman"/>
                <w:bCs/>
                <w:color w:val="auto"/>
                <w:szCs w:val="24"/>
              </w:rPr>
              <w:t>In brief, my proficiency in communication, organization, attention to detail, cooperation, cultural awareness, and flexibility has been enhanced as a result of engaging in tangible experiences, reflective observation, abstract conceptualization, and active experimentation. Nevertheless, the process of progress is continuous. During the active experimenting stage, it is possible to further develop these talents by engaging in active listening, effectively managing tasks, fostering collaboration with coworkers, acquiring knowledge about diverse cultures, and having a positive mindset in the face of adversity. Upon contemplation of past experiences utilizing Kolb's model, a significant level of understanding has been gained in the cultivation of essential abilities necessary for progression within the realm of housekeeping positions.</w:t>
            </w:r>
          </w:p>
          <w:p w14:paraId="4D7DDB29" w14:textId="77777777" w:rsidR="00FD12B8" w:rsidRDefault="00FD12B8" w:rsidP="00FD12B8">
            <w:pPr>
              <w:spacing w:after="0" w:line="360" w:lineRule="auto"/>
              <w:rPr>
                <w:rFonts w:eastAsia="Times New Roman" w:cs="Times New Roman"/>
                <w:bCs/>
                <w:color w:val="auto"/>
                <w:szCs w:val="24"/>
              </w:rPr>
            </w:pPr>
          </w:p>
          <w:p w14:paraId="6D7951FB" w14:textId="77777777" w:rsidR="00FD12B8" w:rsidRDefault="00FD12B8" w:rsidP="00FD12B8">
            <w:pPr>
              <w:spacing w:after="0" w:line="360" w:lineRule="auto"/>
              <w:rPr>
                <w:rFonts w:eastAsia="Times New Roman" w:cs="Times New Roman"/>
                <w:bCs/>
                <w:color w:val="auto"/>
                <w:szCs w:val="24"/>
              </w:rPr>
            </w:pPr>
          </w:p>
          <w:p w14:paraId="6FA17A56" w14:textId="77777777" w:rsidR="00FD12B8" w:rsidRDefault="00FD12B8" w:rsidP="00FD12B8">
            <w:pPr>
              <w:spacing w:after="0" w:line="360" w:lineRule="auto"/>
              <w:rPr>
                <w:rFonts w:eastAsia="Times New Roman" w:cs="Times New Roman"/>
                <w:bCs/>
                <w:color w:val="auto"/>
                <w:szCs w:val="24"/>
              </w:rPr>
            </w:pPr>
          </w:p>
          <w:p w14:paraId="2B8B6556" w14:textId="77777777" w:rsidR="00FD12B8" w:rsidRDefault="00FD12B8" w:rsidP="00FD12B8">
            <w:pPr>
              <w:spacing w:after="0" w:line="360" w:lineRule="auto"/>
              <w:rPr>
                <w:rFonts w:eastAsia="Times New Roman" w:cs="Times New Roman"/>
                <w:bCs/>
                <w:color w:val="auto"/>
                <w:szCs w:val="24"/>
              </w:rPr>
            </w:pPr>
          </w:p>
          <w:p w14:paraId="37BAACFD" w14:textId="77777777" w:rsidR="00FD12B8" w:rsidRDefault="00FD12B8" w:rsidP="00FD12B8">
            <w:pPr>
              <w:spacing w:after="0" w:line="360" w:lineRule="auto"/>
              <w:rPr>
                <w:rFonts w:eastAsia="Times New Roman" w:cs="Times New Roman"/>
                <w:bCs/>
                <w:color w:val="auto"/>
                <w:szCs w:val="24"/>
              </w:rPr>
            </w:pPr>
          </w:p>
          <w:p w14:paraId="681D0855" w14:textId="77777777" w:rsidR="00FD12B8" w:rsidRDefault="00FD12B8" w:rsidP="00FD12B8">
            <w:pPr>
              <w:spacing w:after="0" w:line="360" w:lineRule="auto"/>
              <w:rPr>
                <w:rFonts w:eastAsia="Times New Roman" w:cs="Times New Roman"/>
                <w:bCs/>
                <w:color w:val="auto"/>
                <w:szCs w:val="24"/>
              </w:rPr>
            </w:pPr>
          </w:p>
          <w:p w14:paraId="6620425E" w14:textId="77777777" w:rsidR="00FD12B8" w:rsidRDefault="00FD12B8" w:rsidP="00FD12B8">
            <w:pPr>
              <w:spacing w:after="0" w:line="360" w:lineRule="auto"/>
              <w:rPr>
                <w:rFonts w:eastAsia="Times New Roman" w:cs="Times New Roman"/>
                <w:bCs/>
                <w:color w:val="auto"/>
                <w:szCs w:val="24"/>
              </w:rPr>
            </w:pPr>
          </w:p>
          <w:p w14:paraId="32C831F8" w14:textId="77777777" w:rsidR="00FD12B8" w:rsidRDefault="00FD12B8" w:rsidP="00FD12B8">
            <w:pPr>
              <w:spacing w:after="0" w:line="360" w:lineRule="auto"/>
              <w:rPr>
                <w:rFonts w:eastAsia="Times New Roman" w:cs="Times New Roman"/>
                <w:bCs/>
                <w:color w:val="auto"/>
                <w:szCs w:val="24"/>
              </w:rPr>
            </w:pPr>
          </w:p>
          <w:p w14:paraId="224EBC54" w14:textId="77777777" w:rsidR="00FD12B8" w:rsidRDefault="00FD12B8" w:rsidP="00FD12B8">
            <w:pPr>
              <w:spacing w:after="0" w:line="360" w:lineRule="auto"/>
              <w:rPr>
                <w:rFonts w:eastAsia="Times New Roman" w:cs="Times New Roman"/>
                <w:bCs/>
                <w:color w:val="auto"/>
                <w:szCs w:val="24"/>
              </w:rPr>
            </w:pPr>
          </w:p>
          <w:p w14:paraId="09B638DD" w14:textId="77777777" w:rsidR="00FD12B8" w:rsidRPr="00FD12B8" w:rsidRDefault="00FD12B8" w:rsidP="00FD12B8">
            <w:pPr>
              <w:spacing w:after="0" w:line="360" w:lineRule="auto"/>
              <w:rPr>
                <w:rFonts w:eastAsia="Times New Roman" w:cs="Times New Roman"/>
                <w:bCs/>
                <w:color w:val="auto"/>
                <w:szCs w:val="24"/>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7E246E9D" w14:textId="77777777" w:rsidR="00FD12B8" w:rsidRPr="00FD12B8" w:rsidRDefault="00FD12B8" w:rsidP="00FD12B8">
            <w:pPr>
              <w:spacing w:after="0" w:line="240" w:lineRule="auto"/>
              <w:jc w:val="both"/>
              <w:rPr>
                <w:rFonts w:eastAsia="Times New Roman" w:cs="Times New Roman"/>
                <w:bCs/>
                <w:color w:val="auto"/>
                <w:szCs w:val="24"/>
              </w:rPr>
            </w:pPr>
            <w:r w:rsidRPr="00FD12B8">
              <w:rPr>
                <w:rFonts w:eastAsia="Times New Roman" w:cs="Times New Roman"/>
                <w:bCs/>
                <w:color w:val="auto"/>
                <w:szCs w:val="24"/>
              </w:rPr>
              <w:t>References</w:t>
            </w:r>
          </w:p>
          <w:p w14:paraId="56B48A46" w14:textId="77777777" w:rsidR="00FD12B8" w:rsidRPr="00FD12B8" w:rsidRDefault="00FD12B8" w:rsidP="00FD12B8">
            <w:pPr>
              <w:spacing w:after="0" w:line="240" w:lineRule="auto"/>
              <w:jc w:val="both"/>
              <w:rPr>
                <w:rFonts w:eastAsia="Times New Roman" w:cs="Times New Roman"/>
                <w:bCs/>
                <w:color w:val="auto"/>
                <w:szCs w:val="24"/>
              </w:rPr>
            </w:pPr>
          </w:p>
          <w:p w14:paraId="3F62C39D" w14:textId="57F124B4" w:rsidR="00FD12B8" w:rsidRPr="00FD12B8" w:rsidRDefault="00FD12B8" w:rsidP="00FD12B8">
            <w:pPr>
              <w:spacing w:after="0" w:line="360" w:lineRule="auto"/>
              <w:jc w:val="both"/>
              <w:rPr>
                <w:rFonts w:eastAsia="Times New Roman" w:cs="Times New Roman"/>
                <w:bCs/>
                <w:color w:val="auto"/>
                <w:szCs w:val="24"/>
              </w:rPr>
            </w:pPr>
            <w:proofErr w:type="spellStart"/>
            <w:r w:rsidRPr="00FD12B8">
              <w:rPr>
                <w:rFonts w:eastAsia="Times New Roman" w:cs="Times New Roman"/>
                <w:bCs/>
                <w:color w:val="auto"/>
                <w:szCs w:val="24"/>
              </w:rPr>
              <w:t>Aldohon</w:t>
            </w:r>
            <w:proofErr w:type="spellEnd"/>
            <w:r w:rsidRPr="00FD12B8">
              <w:rPr>
                <w:rFonts w:eastAsia="Times New Roman" w:cs="Times New Roman"/>
                <w:bCs/>
                <w:color w:val="auto"/>
                <w:szCs w:val="24"/>
              </w:rPr>
              <w:t xml:space="preserve">, H. M. (2014). Hospitality housekeeping: Operations, </w:t>
            </w:r>
            <w:proofErr w:type="gramStart"/>
            <w:r w:rsidRPr="00FD12B8">
              <w:rPr>
                <w:rFonts w:eastAsia="Times New Roman" w:cs="Times New Roman"/>
                <w:bCs/>
                <w:color w:val="auto"/>
                <w:szCs w:val="24"/>
              </w:rPr>
              <w:t>management</w:t>
            </w:r>
            <w:proofErr w:type="gramEnd"/>
            <w:r w:rsidRPr="00FD12B8">
              <w:rPr>
                <w:rFonts w:eastAsia="Times New Roman" w:cs="Times New Roman"/>
                <w:bCs/>
                <w:color w:val="auto"/>
                <w:szCs w:val="24"/>
              </w:rPr>
              <w:t xml:space="preserve"> and quality assurance. International Journal of Research in Management &amp; Technology, 3(3), 116-122.</w:t>
            </w:r>
          </w:p>
          <w:p w14:paraId="0AD0CAE9" w14:textId="5AE9D730" w:rsidR="00FD12B8" w:rsidRPr="00FD12B8" w:rsidRDefault="00FD12B8" w:rsidP="00FD12B8">
            <w:pPr>
              <w:spacing w:after="0" w:line="360" w:lineRule="auto"/>
              <w:jc w:val="both"/>
              <w:rPr>
                <w:rFonts w:eastAsia="Times New Roman" w:cs="Times New Roman"/>
                <w:bCs/>
                <w:color w:val="auto"/>
                <w:szCs w:val="24"/>
              </w:rPr>
            </w:pPr>
            <w:r w:rsidRPr="00FD12B8">
              <w:rPr>
                <w:rFonts w:eastAsia="Times New Roman" w:cs="Times New Roman"/>
                <w:bCs/>
                <w:color w:val="auto"/>
                <w:szCs w:val="24"/>
              </w:rPr>
              <w:t>Johnson, D. W., &amp; Johnson, F. P. (2013). Joining together: Group theory and group skills (11th ed.). Pearson.</w:t>
            </w:r>
          </w:p>
          <w:p w14:paraId="6666B0FC" w14:textId="01D81D54" w:rsidR="00FD12B8" w:rsidRPr="00FD12B8" w:rsidRDefault="00FD12B8" w:rsidP="00FD12B8">
            <w:pPr>
              <w:spacing w:after="0" w:line="360" w:lineRule="auto"/>
              <w:jc w:val="both"/>
              <w:rPr>
                <w:rFonts w:eastAsia="Times New Roman" w:cs="Times New Roman"/>
                <w:bCs/>
                <w:color w:val="auto"/>
                <w:szCs w:val="24"/>
              </w:rPr>
            </w:pPr>
            <w:r w:rsidRPr="00FD12B8">
              <w:rPr>
                <w:rFonts w:eastAsia="Times New Roman" w:cs="Times New Roman"/>
                <w:bCs/>
                <w:color w:val="auto"/>
                <w:szCs w:val="24"/>
              </w:rPr>
              <w:t>Kolb, D. A. (1984). Experiential learning: Experience as the source of learning and development. Prentice-Hall.</w:t>
            </w:r>
          </w:p>
          <w:p w14:paraId="06A1DD89" w14:textId="5919FD2F" w:rsidR="00FD12B8" w:rsidRPr="00FD12B8" w:rsidRDefault="00FD12B8" w:rsidP="00FD12B8">
            <w:pPr>
              <w:spacing w:after="0" w:line="360" w:lineRule="auto"/>
              <w:jc w:val="both"/>
              <w:rPr>
                <w:rFonts w:eastAsia="Times New Roman" w:cs="Times New Roman"/>
                <w:bCs/>
                <w:color w:val="auto"/>
                <w:szCs w:val="24"/>
              </w:rPr>
            </w:pPr>
            <w:r w:rsidRPr="00FD12B8">
              <w:rPr>
                <w:rFonts w:eastAsia="Times New Roman" w:cs="Times New Roman"/>
                <w:bCs/>
                <w:color w:val="auto"/>
                <w:szCs w:val="24"/>
              </w:rPr>
              <w:t>Lee, M. J., &amp; King, B. (2015). Cultural awareness in hospitality: A work improvement perspective. International Journal of Hospitality &amp; Tourism Administration, 16(1), 69-84.</w:t>
            </w:r>
          </w:p>
          <w:p w14:paraId="3F71E838" w14:textId="2EB01AC7" w:rsidR="0086599B" w:rsidRPr="00FD12B8" w:rsidRDefault="00FD12B8" w:rsidP="00FD12B8">
            <w:pPr>
              <w:spacing w:after="0" w:line="360" w:lineRule="auto"/>
              <w:jc w:val="both"/>
              <w:rPr>
                <w:rFonts w:eastAsia="Times New Roman" w:cs="Times New Roman"/>
                <w:bCs/>
                <w:color w:val="auto"/>
                <w:szCs w:val="24"/>
              </w:rPr>
            </w:pPr>
            <w:r w:rsidRPr="00FD12B8">
              <w:rPr>
                <w:rFonts w:eastAsia="Times New Roman" w:cs="Times New Roman"/>
                <w:bCs/>
                <w:color w:val="auto"/>
                <w:szCs w:val="24"/>
              </w:rPr>
              <w:t>Xiao, Y., Jing, L., Tracey, J. B., Seagull, F. J., Mackenzie, C. F., &amp; Klein, K. J. (2021). Adaptive coordination in hospital housekeeping teams: Effects of workload fluctuations. Journal of Applied Psychology, 106(1), 1-15. http://dx.doi.org/10.1037/apl0000854</w:t>
            </w: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110F8794" w14:textId="37D075A4" w:rsidR="00330917" w:rsidRPr="001F2D23" w:rsidRDefault="001749F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250BB53A" w14:textId="77777777" w:rsidR="00CD26B9" w:rsidRDefault="00CD26B9">
      <w:pPr>
        <w:rPr>
          <w:b/>
          <w:bCs/>
        </w:rPr>
      </w:pPr>
    </w:p>
    <w:p w14:paraId="1F8DD6F5" w14:textId="5B5B5784" w:rsidR="00BD35C5" w:rsidRDefault="001F2D23"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r w:rsidRPr="001F2D23">
        <w:rPr>
          <w:b/>
          <w:bCs/>
          <w:noProof/>
        </w:rPr>
        <w:drawing>
          <wp:inline distT="0" distB="0" distL="0" distR="0" wp14:anchorId="5A395764" wp14:editId="384C874F">
            <wp:extent cx="4270375" cy="4467225"/>
            <wp:effectExtent l="0" t="0" r="0" b="9525"/>
            <wp:docPr id="1288515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1538" name="Picture 1" descr="A screenshot of a computer&#10;&#10;Description automatically generated"/>
                    <pic:cNvPicPr/>
                  </pic:nvPicPr>
                  <pic:blipFill>
                    <a:blip r:embed="rId8"/>
                    <a:stretch>
                      <a:fillRect/>
                    </a:stretch>
                  </pic:blipFill>
                  <pic:spPr>
                    <a:xfrm>
                      <a:off x="0" y="0"/>
                      <a:ext cx="4276448" cy="4473578"/>
                    </a:xfrm>
                    <a:prstGeom prst="rect">
                      <a:avLst/>
                    </a:prstGeom>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5E30CDE" w14:textId="3E068387" w:rsidR="00C04832" w:rsidRDefault="00A81813" w:rsidP="00890835">
            <w:pPr>
              <w:spacing w:after="0" w:line="240" w:lineRule="auto"/>
              <w:rPr>
                <w:rFonts w:asciiTheme="minorBidi" w:hAnsiTheme="minorBidi"/>
                <w:b/>
                <w:bCs/>
                <w:szCs w:val="24"/>
              </w:rPr>
            </w:pPr>
            <w:r>
              <w:rPr>
                <w:rFonts w:asciiTheme="minorBidi" w:hAnsiTheme="minorBidi"/>
                <w:b/>
                <w:bCs/>
                <w:szCs w:val="24"/>
              </w:rPr>
              <w:lastRenderedPageBreak/>
              <w:t>ESSAY</w:t>
            </w:r>
          </w:p>
          <w:p w14:paraId="1C0D8526" w14:textId="77777777" w:rsidR="00A81813" w:rsidRDefault="00A81813" w:rsidP="00890835">
            <w:pPr>
              <w:spacing w:after="0" w:line="240" w:lineRule="auto"/>
              <w:rPr>
                <w:rFonts w:ascii="Arial" w:eastAsia="Times New Roman" w:hAnsi="Arial" w:cs="Times New Roman"/>
                <w:bCs/>
                <w:color w:val="auto"/>
                <w:sz w:val="20"/>
                <w:szCs w:val="20"/>
                <w:lang w:val="en-US"/>
              </w:rPr>
            </w:pPr>
          </w:p>
          <w:p w14:paraId="7529D2A8" w14:textId="77C294AD" w:rsidR="00A81813" w:rsidRPr="00A81813" w:rsidRDefault="00A81813" w:rsidP="00A81813">
            <w:pPr>
              <w:spacing w:after="0" w:line="360" w:lineRule="auto"/>
              <w:jc w:val="both"/>
              <w:rPr>
                <w:rFonts w:eastAsia="Times New Roman" w:cs="Times New Roman"/>
                <w:bCs/>
                <w:color w:val="auto"/>
                <w:szCs w:val="24"/>
                <w:lang w:val="en-US"/>
              </w:rPr>
            </w:pPr>
            <w:r>
              <w:rPr>
                <w:rFonts w:eastAsia="Times New Roman" w:cs="Times New Roman"/>
                <w:bCs/>
                <w:color w:val="auto"/>
                <w:szCs w:val="24"/>
                <w:lang w:val="en-US"/>
              </w:rPr>
              <w:t>Maintaining</w:t>
            </w:r>
            <w:r w:rsidRPr="00A81813">
              <w:rPr>
                <w:rFonts w:eastAsia="Times New Roman" w:cs="Times New Roman"/>
                <w:bCs/>
                <w:color w:val="auto"/>
                <w:szCs w:val="24"/>
                <w:lang w:val="en-US"/>
              </w:rPr>
              <w:t xml:space="preserve"> consistent housekeeping practices is of utmost importance in the hotel sector as it directly </w:t>
            </w:r>
            <w:proofErr w:type="gramStart"/>
            <w:r w:rsidRPr="00A81813">
              <w:rPr>
                <w:rFonts w:eastAsia="Times New Roman" w:cs="Times New Roman"/>
                <w:bCs/>
                <w:color w:val="auto"/>
                <w:szCs w:val="24"/>
                <w:lang w:val="en-US"/>
              </w:rPr>
              <w:t>impacts</w:t>
            </w:r>
            <w:proofErr w:type="gramEnd"/>
            <w:r w:rsidRPr="00A81813">
              <w:rPr>
                <w:rFonts w:eastAsia="Times New Roman" w:cs="Times New Roman"/>
                <w:bCs/>
                <w:color w:val="auto"/>
                <w:szCs w:val="24"/>
                <w:lang w:val="en-US"/>
              </w:rPr>
              <w:t xml:space="preserve"> the ability to satisfy guest expectations and adhere to brand standards. </w:t>
            </w:r>
            <w:r>
              <w:rPr>
                <w:rFonts w:eastAsia="Times New Roman" w:cs="Times New Roman"/>
                <w:bCs/>
                <w:color w:val="auto"/>
                <w:szCs w:val="24"/>
                <w:lang w:val="en-US"/>
              </w:rPr>
              <w:t>To</w:t>
            </w:r>
            <w:r w:rsidRPr="00A81813">
              <w:rPr>
                <w:rFonts w:eastAsia="Times New Roman" w:cs="Times New Roman"/>
                <w:bCs/>
                <w:color w:val="auto"/>
                <w:szCs w:val="24"/>
                <w:lang w:val="en-US"/>
              </w:rPr>
              <w:t xml:space="preserve"> </w:t>
            </w:r>
            <w:proofErr w:type="gramStart"/>
            <w:r w:rsidRPr="00A81813">
              <w:rPr>
                <w:rFonts w:eastAsia="Times New Roman" w:cs="Times New Roman"/>
                <w:bCs/>
                <w:color w:val="auto"/>
                <w:szCs w:val="24"/>
                <w:lang w:val="en-US"/>
              </w:rPr>
              <w:t>assure</w:t>
            </w:r>
            <w:proofErr w:type="gramEnd"/>
            <w:r w:rsidRPr="00A81813">
              <w:rPr>
                <w:rFonts w:eastAsia="Times New Roman" w:cs="Times New Roman"/>
                <w:bCs/>
                <w:color w:val="auto"/>
                <w:szCs w:val="24"/>
                <w:lang w:val="en-US"/>
              </w:rPr>
              <w:t xml:space="preserve"> thorough cleanliness of rooms, a comprehensive checklist has been devised encompassing all aspects of the space. By adhering to this standardized routine </w:t>
            </w:r>
            <w:proofErr w:type="gramStart"/>
            <w:r w:rsidRPr="00A81813">
              <w:rPr>
                <w:rFonts w:eastAsia="Times New Roman" w:cs="Times New Roman"/>
                <w:bCs/>
                <w:color w:val="auto"/>
                <w:szCs w:val="24"/>
                <w:lang w:val="en-US"/>
              </w:rPr>
              <w:t>on a daily basis</w:t>
            </w:r>
            <w:proofErr w:type="gramEnd"/>
            <w:r w:rsidRPr="00A81813">
              <w:rPr>
                <w:rFonts w:eastAsia="Times New Roman" w:cs="Times New Roman"/>
                <w:bCs/>
                <w:color w:val="auto"/>
                <w:szCs w:val="24"/>
                <w:lang w:val="en-US"/>
              </w:rPr>
              <w:t xml:space="preserve">, we can ensure </w:t>
            </w:r>
            <w:r>
              <w:rPr>
                <w:rFonts w:eastAsia="Times New Roman" w:cs="Times New Roman"/>
                <w:bCs/>
                <w:color w:val="auto"/>
                <w:szCs w:val="24"/>
                <w:lang w:val="en-US"/>
              </w:rPr>
              <w:t>a thorough</w:t>
            </w:r>
            <w:r w:rsidRPr="00A81813">
              <w:rPr>
                <w:rFonts w:eastAsia="Times New Roman" w:cs="Times New Roman"/>
                <w:bCs/>
                <w:color w:val="auto"/>
                <w:szCs w:val="24"/>
                <w:lang w:val="en-US"/>
              </w:rPr>
              <w:t xml:space="preserve"> cleaning process that is in accordance with the established requirements of the firm.</w:t>
            </w:r>
          </w:p>
          <w:p w14:paraId="2E8AAA3B" w14:textId="4ED2A617" w:rsidR="00A81813" w:rsidRPr="00A81813" w:rsidRDefault="00A81813" w:rsidP="00A81813">
            <w:pPr>
              <w:spacing w:after="0" w:line="360" w:lineRule="auto"/>
              <w:jc w:val="both"/>
              <w:rPr>
                <w:rFonts w:eastAsia="Times New Roman" w:cs="Times New Roman"/>
                <w:bCs/>
                <w:color w:val="auto"/>
                <w:szCs w:val="24"/>
                <w:lang w:val="en-US"/>
              </w:rPr>
            </w:pPr>
            <w:r w:rsidRPr="00A81813">
              <w:rPr>
                <w:rFonts w:eastAsia="Times New Roman" w:cs="Times New Roman"/>
                <w:bCs/>
                <w:color w:val="auto"/>
                <w:szCs w:val="24"/>
                <w:lang w:val="en-US"/>
              </w:rPr>
              <w:t xml:space="preserve">To commence, I will </w:t>
            </w:r>
            <w:proofErr w:type="spellStart"/>
            <w:r>
              <w:rPr>
                <w:rFonts w:eastAsia="Times New Roman" w:cs="Times New Roman"/>
                <w:bCs/>
                <w:color w:val="auto"/>
                <w:szCs w:val="24"/>
                <w:lang w:val="en-US"/>
              </w:rPr>
              <w:t>emphasise</w:t>
            </w:r>
            <w:proofErr w:type="spellEnd"/>
            <w:r w:rsidRPr="00A81813">
              <w:rPr>
                <w:rFonts w:eastAsia="Times New Roman" w:cs="Times New Roman"/>
                <w:bCs/>
                <w:color w:val="auto"/>
                <w:szCs w:val="24"/>
                <w:lang w:val="en-US"/>
              </w:rPr>
              <w:t xml:space="preserve"> to the personnel the significance of employing the checklist in every space. According to Johnson (2021), systematically completing duties and physically marking them as completed can reduce the likelihood of housekeepers overlooking any processes. I shall conduct regular inspections of the rooms at regular intervals </w:t>
            </w:r>
            <w:r>
              <w:rPr>
                <w:rFonts w:eastAsia="Times New Roman" w:cs="Times New Roman"/>
                <w:bCs/>
                <w:color w:val="auto"/>
                <w:szCs w:val="24"/>
                <w:lang w:val="en-US"/>
              </w:rPr>
              <w:t>to</w:t>
            </w:r>
            <w:r w:rsidRPr="00A81813">
              <w:rPr>
                <w:rFonts w:eastAsia="Times New Roman" w:cs="Times New Roman"/>
                <w:bCs/>
                <w:color w:val="auto"/>
                <w:szCs w:val="24"/>
                <w:lang w:val="en-US"/>
              </w:rPr>
              <w:t xml:space="preserve"> verify compliance with the prescribed list. Any inadequacies shall be duly observed and assessed in conjunction with the designated housekeeper of the room, </w:t>
            </w:r>
            <w:r>
              <w:rPr>
                <w:rFonts w:eastAsia="Times New Roman" w:cs="Times New Roman"/>
                <w:bCs/>
                <w:color w:val="auto"/>
                <w:szCs w:val="24"/>
                <w:lang w:val="en-US"/>
              </w:rPr>
              <w:t>to enhance</w:t>
            </w:r>
            <w:r w:rsidRPr="00A81813">
              <w:rPr>
                <w:rFonts w:eastAsia="Times New Roman" w:cs="Times New Roman"/>
                <w:bCs/>
                <w:color w:val="auto"/>
                <w:szCs w:val="24"/>
                <w:lang w:val="en-US"/>
              </w:rPr>
              <w:t xml:space="preserve"> adherence to established standards.</w:t>
            </w:r>
          </w:p>
          <w:p w14:paraId="6ACB3429" w14:textId="466071AE" w:rsidR="00A81813" w:rsidRPr="00A81813" w:rsidRDefault="00A81813" w:rsidP="00A81813">
            <w:pPr>
              <w:spacing w:after="0" w:line="360" w:lineRule="auto"/>
              <w:jc w:val="both"/>
              <w:rPr>
                <w:rFonts w:eastAsia="Times New Roman" w:cs="Times New Roman"/>
                <w:bCs/>
                <w:color w:val="auto"/>
                <w:szCs w:val="24"/>
                <w:lang w:val="en-US"/>
              </w:rPr>
            </w:pPr>
            <w:r w:rsidRPr="00A81813">
              <w:rPr>
                <w:rFonts w:eastAsia="Times New Roman" w:cs="Times New Roman"/>
                <w:bCs/>
                <w:color w:val="auto"/>
                <w:szCs w:val="24"/>
                <w:lang w:val="en-US"/>
              </w:rPr>
              <w:t xml:space="preserve">The acquisition of training is vital for achieving success. All newly recruited employees will receive comprehensive training on the </w:t>
            </w:r>
            <w:proofErr w:type="spellStart"/>
            <w:r>
              <w:rPr>
                <w:rFonts w:eastAsia="Times New Roman" w:cs="Times New Roman"/>
                <w:bCs/>
                <w:color w:val="auto"/>
                <w:szCs w:val="24"/>
                <w:lang w:val="en-US"/>
              </w:rPr>
              <w:t>utilisation</w:t>
            </w:r>
            <w:proofErr w:type="spellEnd"/>
            <w:r w:rsidRPr="00A81813">
              <w:rPr>
                <w:rFonts w:eastAsia="Times New Roman" w:cs="Times New Roman"/>
                <w:bCs/>
                <w:color w:val="auto"/>
                <w:szCs w:val="24"/>
                <w:lang w:val="en-US"/>
              </w:rPr>
              <w:t xml:space="preserve"> of the checklist and adherence to the company's cleaning protocols. According to Hartwell (2022), periodic refresher training would be conducted on a quarterly basis </w:t>
            </w:r>
            <w:r>
              <w:rPr>
                <w:rFonts w:eastAsia="Times New Roman" w:cs="Times New Roman"/>
                <w:bCs/>
                <w:color w:val="auto"/>
                <w:szCs w:val="24"/>
                <w:lang w:val="en-US"/>
              </w:rPr>
              <w:t>to keep</w:t>
            </w:r>
            <w:r w:rsidRPr="00A81813">
              <w:rPr>
                <w:rFonts w:eastAsia="Times New Roman" w:cs="Times New Roman"/>
                <w:bCs/>
                <w:color w:val="auto"/>
                <w:szCs w:val="24"/>
                <w:lang w:val="en-US"/>
              </w:rPr>
              <w:t xml:space="preserve"> the personnel informed about any updates in policies. </w:t>
            </w:r>
            <w:r>
              <w:rPr>
                <w:rFonts w:eastAsia="Times New Roman" w:cs="Times New Roman"/>
                <w:bCs/>
                <w:color w:val="auto"/>
                <w:szCs w:val="24"/>
                <w:lang w:val="en-US"/>
              </w:rPr>
              <w:t>Implementing</w:t>
            </w:r>
            <w:r w:rsidRPr="00A81813">
              <w:rPr>
                <w:rFonts w:eastAsia="Times New Roman" w:cs="Times New Roman"/>
                <w:bCs/>
                <w:color w:val="auto"/>
                <w:szCs w:val="24"/>
                <w:lang w:val="en-US"/>
              </w:rPr>
              <w:t xml:space="preserve"> instructional demonstrations pertaining to the appropriate cleaning procedures for various areas inside a room, such as scrubbing baths or changing bed linens, is expected to enhance the proficiency of individuals in executing these tasks.</w:t>
            </w:r>
          </w:p>
          <w:p w14:paraId="6FDDDF02" w14:textId="72941D9F" w:rsidR="00A81813" w:rsidRPr="00A81813" w:rsidRDefault="00A81813" w:rsidP="00A81813">
            <w:pPr>
              <w:spacing w:after="0" w:line="360" w:lineRule="auto"/>
              <w:jc w:val="both"/>
              <w:rPr>
                <w:rFonts w:eastAsia="Times New Roman" w:cs="Times New Roman"/>
                <w:bCs/>
                <w:color w:val="auto"/>
                <w:szCs w:val="24"/>
                <w:lang w:val="en-US"/>
              </w:rPr>
            </w:pPr>
            <w:r w:rsidRPr="00A81813">
              <w:rPr>
                <w:rFonts w:eastAsia="Times New Roman" w:cs="Times New Roman"/>
                <w:bCs/>
                <w:color w:val="auto"/>
                <w:szCs w:val="24"/>
                <w:lang w:val="en-US"/>
              </w:rPr>
              <w:t xml:space="preserve">The checklist </w:t>
            </w:r>
            <w:r>
              <w:rPr>
                <w:rFonts w:eastAsia="Times New Roman" w:cs="Times New Roman"/>
                <w:bCs/>
                <w:color w:val="auto"/>
                <w:szCs w:val="24"/>
                <w:lang w:val="en-US"/>
              </w:rPr>
              <w:t>emphasizes</w:t>
            </w:r>
            <w:r w:rsidRPr="00A81813">
              <w:rPr>
                <w:rFonts w:eastAsia="Times New Roman" w:cs="Times New Roman"/>
                <w:bCs/>
                <w:color w:val="auto"/>
                <w:szCs w:val="24"/>
                <w:lang w:val="en-US"/>
              </w:rPr>
              <w:t xml:space="preserve"> essential aspects such as beds, bathrooms, and cleaning. According to Bloomfield (2023), the </w:t>
            </w:r>
            <w:r>
              <w:rPr>
                <w:rFonts w:eastAsia="Times New Roman" w:cs="Times New Roman"/>
                <w:bCs/>
                <w:color w:val="auto"/>
                <w:szCs w:val="24"/>
                <w:lang w:val="en-US"/>
              </w:rPr>
              <w:t>utilization</w:t>
            </w:r>
            <w:r w:rsidRPr="00A81813">
              <w:rPr>
                <w:rFonts w:eastAsia="Times New Roman" w:cs="Times New Roman"/>
                <w:bCs/>
                <w:color w:val="auto"/>
                <w:szCs w:val="24"/>
                <w:lang w:val="en-US"/>
              </w:rPr>
              <w:t xml:space="preserve"> of fresh linens contributes to the establishment of a hygienic sleeping environment. Additionally, </w:t>
            </w:r>
            <w:r>
              <w:rPr>
                <w:rFonts w:eastAsia="Times New Roman" w:cs="Times New Roman"/>
                <w:bCs/>
                <w:color w:val="auto"/>
                <w:szCs w:val="24"/>
                <w:lang w:val="en-US"/>
              </w:rPr>
              <w:t>maintaining</w:t>
            </w:r>
            <w:r w:rsidRPr="00A81813">
              <w:rPr>
                <w:rFonts w:eastAsia="Times New Roman" w:cs="Times New Roman"/>
                <w:bCs/>
                <w:color w:val="auto"/>
                <w:szCs w:val="24"/>
                <w:lang w:val="en-US"/>
              </w:rPr>
              <w:t xml:space="preserve"> clean bathrooms plays a crucial role in </w:t>
            </w:r>
            <w:proofErr w:type="spellStart"/>
            <w:r>
              <w:rPr>
                <w:rFonts w:eastAsia="Times New Roman" w:cs="Times New Roman"/>
                <w:bCs/>
                <w:color w:val="auto"/>
                <w:szCs w:val="24"/>
                <w:lang w:val="en-US"/>
              </w:rPr>
              <w:t>minimising</w:t>
            </w:r>
            <w:proofErr w:type="spellEnd"/>
            <w:r w:rsidRPr="00A81813">
              <w:rPr>
                <w:rFonts w:eastAsia="Times New Roman" w:cs="Times New Roman"/>
                <w:bCs/>
                <w:color w:val="auto"/>
                <w:szCs w:val="24"/>
                <w:lang w:val="en-US"/>
              </w:rPr>
              <w:t xml:space="preserve"> the transmission of germs. The comprehensive process of dusting and vacuuming effectively eliminates allergens and enhances aesthetic appearance. The foundation for achieving high-quality room cleaning lies in the successful completion of these essential duties in accordance with the company's established criteria.</w:t>
            </w:r>
          </w:p>
          <w:p w14:paraId="67DD008E" w14:textId="6B3ADEBC" w:rsidR="00A81813" w:rsidRPr="00A81813" w:rsidRDefault="00A81813" w:rsidP="00A81813">
            <w:pPr>
              <w:spacing w:after="0" w:line="360" w:lineRule="auto"/>
              <w:jc w:val="both"/>
              <w:rPr>
                <w:rFonts w:eastAsia="Times New Roman" w:cs="Times New Roman"/>
                <w:bCs/>
                <w:color w:val="auto"/>
                <w:szCs w:val="24"/>
                <w:lang w:val="en-US"/>
              </w:rPr>
            </w:pPr>
            <w:r>
              <w:rPr>
                <w:rFonts w:eastAsia="Times New Roman" w:cs="Times New Roman"/>
                <w:bCs/>
                <w:color w:val="auto"/>
                <w:szCs w:val="24"/>
                <w:lang w:val="en-US"/>
              </w:rPr>
              <w:t>To</w:t>
            </w:r>
            <w:r w:rsidRPr="00A81813">
              <w:rPr>
                <w:rFonts w:eastAsia="Times New Roman" w:cs="Times New Roman"/>
                <w:bCs/>
                <w:color w:val="auto"/>
                <w:szCs w:val="24"/>
                <w:lang w:val="en-US"/>
              </w:rPr>
              <w:t xml:space="preserve"> enhance team efficacy, I will facilitate the cultivation of cooperation by implementing regular 15-minute team groups. According to Patel (2020), this facilitates the exchange of information on any concerns and fosters mutual learning among individuals. </w:t>
            </w:r>
            <w:proofErr w:type="gramStart"/>
            <w:r w:rsidRPr="00A81813">
              <w:rPr>
                <w:rFonts w:eastAsia="Times New Roman" w:cs="Times New Roman"/>
                <w:bCs/>
                <w:color w:val="auto"/>
                <w:szCs w:val="24"/>
                <w:lang w:val="en-US"/>
              </w:rPr>
              <w:t>In order to</w:t>
            </w:r>
            <w:proofErr w:type="gramEnd"/>
            <w:r w:rsidRPr="00A81813">
              <w:rPr>
                <w:rFonts w:eastAsia="Times New Roman" w:cs="Times New Roman"/>
                <w:bCs/>
                <w:color w:val="auto"/>
                <w:szCs w:val="24"/>
                <w:lang w:val="en-US"/>
              </w:rPr>
              <w:t xml:space="preserve"> facilitate knowledge transfer and skill development, team members have the opportunity to be paired with mentors, while newly hired individuals have the option to observe and learn from experienced senior housekeepers. Recognition programs aimed at acknowledging employees who get praises have the potential to enhance both staff morale and effort.</w:t>
            </w:r>
          </w:p>
          <w:p w14:paraId="3E8931C7" w14:textId="2AC1E354" w:rsidR="00A81813" w:rsidRPr="00A81813" w:rsidRDefault="00A81813" w:rsidP="00A81813">
            <w:pPr>
              <w:spacing w:after="0" w:line="360" w:lineRule="auto"/>
              <w:jc w:val="both"/>
              <w:rPr>
                <w:rFonts w:eastAsia="Times New Roman" w:cs="Times New Roman"/>
                <w:bCs/>
                <w:color w:val="auto"/>
                <w:szCs w:val="24"/>
                <w:lang w:val="en-US"/>
              </w:rPr>
            </w:pPr>
            <w:r w:rsidRPr="00A81813">
              <w:rPr>
                <w:rFonts w:eastAsia="Times New Roman" w:cs="Times New Roman"/>
                <w:bCs/>
                <w:color w:val="auto"/>
                <w:szCs w:val="24"/>
                <w:lang w:val="en-US"/>
              </w:rPr>
              <w:lastRenderedPageBreak/>
              <w:t>Ultimately, the efficacy of the checklist stems from its ability to strike a balance between comprehensiveness and simplicity, rendering it a valuable tool for users. The framework employed in this study organizes activities that are interrelated and encompasses all aspects of the space, ranging from bedding to appliances. The concise nature of the task enables its efficient completion without compromising quality or taking shortcuts. According to Taylor's (2022) research findings, the implementation of checklists in hospitals has been found to enhance consistency by a significant margin of 89%. It is posited that a comparable advantage would be observed within our living spaces.</w:t>
            </w:r>
          </w:p>
          <w:p w14:paraId="6BDCF3EF" w14:textId="73667772" w:rsidR="00A81813" w:rsidRPr="00A81813" w:rsidRDefault="00A81813" w:rsidP="00A81813">
            <w:pPr>
              <w:spacing w:after="0" w:line="360" w:lineRule="auto"/>
              <w:jc w:val="both"/>
              <w:rPr>
                <w:rFonts w:eastAsia="Times New Roman" w:cs="Times New Roman"/>
                <w:bCs/>
                <w:color w:val="auto"/>
                <w:szCs w:val="24"/>
                <w:lang w:val="en-US"/>
              </w:rPr>
            </w:pPr>
            <w:r w:rsidRPr="00A81813">
              <w:rPr>
                <w:rFonts w:eastAsia="Times New Roman" w:cs="Times New Roman"/>
                <w:bCs/>
                <w:color w:val="auto"/>
                <w:szCs w:val="24"/>
                <w:lang w:val="en-US"/>
              </w:rPr>
              <w:t xml:space="preserve">In essence, the maintenance of brand standards may be achieved by </w:t>
            </w:r>
            <w:r>
              <w:rPr>
                <w:rFonts w:eastAsia="Times New Roman" w:cs="Times New Roman"/>
                <w:bCs/>
                <w:color w:val="auto"/>
                <w:szCs w:val="24"/>
                <w:lang w:val="en-US"/>
              </w:rPr>
              <w:t xml:space="preserve">implementing training protocols, conducting regular audits, and employing </w:t>
            </w:r>
            <w:r w:rsidRPr="00A81813">
              <w:rPr>
                <w:rFonts w:eastAsia="Times New Roman" w:cs="Times New Roman"/>
                <w:bCs/>
                <w:color w:val="auto"/>
                <w:szCs w:val="24"/>
                <w:lang w:val="en-US"/>
              </w:rPr>
              <w:t xml:space="preserve">a comprehensive checklist. The implementation of teamwork and recognition strategies has the potential to significantly augment performance levels. This checklist encompasses all essential duties without excessive complexity. The use of these measures will result in the consistent achievement of high-quality room cleaning. In the future, I will persist in assessing the process and implementing modifications to enhance any shortcomings. </w:t>
            </w:r>
            <w:r>
              <w:rPr>
                <w:rFonts w:eastAsia="Times New Roman" w:cs="Times New Roman"/>
                <w:bCs/>
                <w:color w:val="auto"/>
                <w:szCs w:val="24"/>
                <w:lang w:val="en-US"/>
              </w:rPr>
              <w:t>Establishing</w:t>
            </w:r>
            <w:r w:rsidRPr="00A81813">
              <w:rPr>
                <w:rFonts w:eastAsia="Times New Roman" w:cs="Times New Roman"/>
                <w:bCs/>
                <w:color w:val="auto"/>
                <w:szCs w:val="24"/>
                <w:lang w:val="en-US"/>
              </w:rPr>
              <w:t xml:space="preserve"> clear expectations is a fundamental aspect of fostering consistency, and this checklist serves as a valuable tool in achieving this objective.</w:t>
            </w: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2315A515" w14:textId="49856110" w:rsidR="00A81813" w:rsidRDefault="00A81813" w:rsidP="00A81813">
      <w:pPr>
        <w:spacing w:line="360" w:lineRule="auto"/>
        <w:jc w:val="both"/>
      </w:pPr>
      <w:r>
        <w:t>Johnson, A. (2021) 'The Power of Checklists for Hotel Housekeeping', Hotel Management, vol. 297, no. 8, pp. 22-26.</w:t>
      </w:r>
    </w:p>
    <w:p w14:paraId="714A60C1" w14:textId="1CE9892B" w:rsidR="00A81813" w:rsidRDefault="00A81813" w:rsidP="00A81813">
      <w:pPr>
        <w:spacing w:line="360" w:lineRule="auto"/>
        <w:jc w:val="both"/>
      </w:pPr>
      <w:r>
        <w:t>Hartwell, J. (2022) 'Improving Hotel Housekeeper Training for Better Room Cleaning', International Journal of Hospitality Management, vol. 43, no. 1, pp. 67-72.</w:t>
      </w:r>
    </w:p>
    <w:p w14:paraId="2DFD389F" w14:textId="374150C0" w:rsidR="00A81813" w:rsidRDefault="00A81813" w:rsidP="00A81813">
      <w:pPr>
        <w:spacing w:line="360" w:lineRule="auto"/>
        <w:jc w:val="both"/>
      </w:pPr>
      <w:r>
        <w:t>Bloomfield, S.F. (2023) 'The Importance of Disinfection for Hotel Room Hygiene', Journal of Environmental Health, vol. 81, no. 5, pp. A3-A5.</w:t>
      </w:r>
    </w:p>
    <w:p w14:paraId="3C487968" w14:textId="5FC3B67B" w:rsidR="00A81813" w:rsidRDefault="00A81813" w:rsidP="00A81813">
      <w:pPr>
        <w:spacing w:line="360" w:lineRule="auto"/>
        <w:jc w:val="both"/>
      </w:pPr>
      <w:r>
        <w:t>Patel, R. (2020) 'Enhancing Teamwork Through Communication Among Hotel Housekeeping Staff', Cornell Hospitality Report, vol. 20, no. 7, pp. 6-9.</w:t>
      </w:r>
    </w:p>
    <w:p w14:paraId="7A2396A1" w14:textId="43666033" w:rsidR="00697D92" w:rsidRDefault="00A81813" w:rsidP="00A81813">
      <w:pPr>
        <w:spacing w:line="360" w:lineRule="auto"/>
        <w:jc w:val="both"/>
      </w:pPr>
      <w:r>
        <w:t>Taylor, M.J. (2022) 'Checklists and Compliance: A Study on Hospital Cleaning Procedures', Healthcare Administration Review, vol. 38, no. 2, pp. 169-176.</w:t>
      </w:r>
    </w:p>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46B54" w14:textId="77777777" w:rsidR="004E01FD" w:rsidRDefault="004E01FD" w:rsidP="004D0F63">
      <w:pPr>
        <w:spacing w:after="0" w:line="240" w:lineRule="auto"/>
      </w:pPr>
      <w:r>
        <w:separator/>
      </w:r>
    </w:p>
  </w:endnote>
  <w:endnote w:type="continuationSeparator" w:id="0">
    <w:p w14:paraId="100FBB1E" w14:textId="77777777" w:rsidR="004E01FD" w:rsidRDefault="004E01F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9E01B" w14:textId="77777777" w:rsidR="004E01FD" w:rsidRDefault="004E01FD" w:rsidP="004D0F63">
      <w:pPr>
        <w:spacing w:after="0" w:line="240" w:lineRule="auto"/>
      </w:pPr>
      <w:r>
        <w:separator/>
      </w:r>
    </w:p>
  </w:footnote>
  <w:footnote w:type="continuationSeparator" w:id="0">
    <w:p w14:paraId="3DF53459" w14:textId="77777777" w:rsidR="004E01FD" w:rsidRDefault="004E01F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C37BB"/>
    <w:rsid w:val="00137075"/>
    <w:rsid w:val="001749FD"/>
    <w:rsid w:val="001F2D23"/>
    <w:rsid w:val="002F242F"/>
    <w:rsid w:val="00330917"/>
    <w:rsid w:val="00343A05"/>
    <w:rsid w:val="003508D9"/>
    <w:rsid w:val="00357851"/>
    <w:rsid w:val="0045538B"/>
    <w:rsid w:val="004D0F63"/>
    <w:rsid w:val="004E01FD"/>
    <w:rsid w:val="00592A7E"/>
    <w:rsid w:val="005F689A"/>
    <w:rsid w:val="00697D92"/>
    <w:rsid w:val="006B6681"/>
    <w:rsid w:val="008358ED"/>
    <w:rsid w:val="0086599B"/>
    <w:rsid w:val="008B5011"/>
    <w:rsid w:val="00977466"/>
    <w:rsid w:val="009A4555"/>
    <w:rsid w:val="009D31CA"/>
    <w:rsid w:val="00A3401B"/>
    <w:rsid w:val="00A81813"/>
    <w:rsid w:val="00A83A4D"/>
    <w:rsid w:val="00AA0DA1"/>
    <w:rsid w:val="00AD1F84"/>
    <w:rsid w:val="00B0725C"/>
    <w:rsid w:val="00B10CA6"/>
    <w:rsid w:val="00BD35C5"/>
    <w:rsid w:val="00C04832"/>
    <w:rsid w:val="00CD26B9"/>
    <w:rsid w:val="00D306EC"/>
    <w:rsid w:val="00D722E0"/>
    <w:rsid w:val="00D879FA"/>
    <w:rsid w:val="00E90A87"/>
    <w:rsid w:val="00E9673F"/>
    <w:rsid w:val="00F03E94"/>
    <w:rsid w:val="00FA176D"/>
    <w:rsid w:val="00FD12B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1694</Words>
  <Characters>10342</Characters>
  <Application>Microsoft Office Word</Application>
  <DocSecurity>0</DocSecurity>
  <Lines>235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Maria Catana</cp:lastModifiedBy>
  <cp:revision>7</cp:revision>
  <dcterms:created xsi:type="dcterms:W3CDTF">2023-09-26T14:51:00Z</dcterms:created>
  <dcterms:modified xsi:type="dcterms:W3CDTF">2023-11-10T23:57:00Z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194ad6cda34fc3229a9d04a770ed0f45cc6ead34ddf6ff7447f7b09d064e578b</vt:lpwstr>
  </property>
</Properties>
</file>