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C9284A" w14:textId="77777777" w:rsidR="006638DE" w:rsidRPr="00727D53" w:rsidRDefault="006638DE" w:rsidP="006838BC">
      <w:pPr>
        <w:pStyle w:val="paragraph"/>
        <w:spacing w:before="0" w:beforeAutospacing="0" w:after="0" w:afterAutospacing="0" w:line="360" w:lineRule="auto"/>
        <w:jc w:val="center"/>
        <w:textAlignment w:val="baseline"/>
        <w:rPr>
          <w:sz w:val="28"/>
          <w:szCs w:val="28"/>
        </w:rPr>
      </w:pPr>
      <w:r w:rsidRPr="00727D53">
        <w:rPr>
          <w:rStyle w:val="normaltextrun"/>
          <w:sz w:val="28"/>
          <w:szCs w:val="28"/>
          <w:u w:val="single"/>
          <w:shd w:val="clear" w:color="auto" w:fill="FFFFFF"/>
        </w:rPr>
        <w:t>Critically evaluate the interplay between the three core conditions, reflecting upon how this can play out within a therapeutic setting and influence your skills.</w:t>
      </w:r>
      <w:r w:rsidRPr="00727D53">
        <w:rPr>
          <w:rStyle w:val="eop"/>
          <w:sz w:val="28"/>
          <w:szCs w:val="28"/>
        </w:rPr>
        <w:t> </w:t>
      </w:r>
    </w:p>
    <w:p w14:paraId="1D139B80" w14:textId="77777777" w:rsidR="006838BC" w:rsidRPr="00727D53" w:rsidRDefault="006638DE" w:rsidP="006838BC">
      <w:pPr>
        <w:pStyle w:val="paragraph"/>
        <w:spacing w:before="0" w:beforeAutospacing="0" w:after="0" w:afterAutospacing="0" w:line="360" w:lineRule="auto"/>
        <w:jc w:val="center"/>
        <w:textAlignment w:val="baseline"/>
        <w:rPr>
          <w:sz w:val="28"/>
          <w:szCs w:val="28"/>
        </w:rPr>
      </w:pPr>
      <w:r w:rsidRPr="00727D53">
        <w:rPr>
          <w:rStyle w:val="eop"/>
          <w:sz w:val="28"/>
          <w:szCs w:val="28"/>
        </w:rPr>
        <w:t> </w:t>
      </w:r>
    </w:p>
    <w:p w14:paraId="3AD0599C" w14:textId="2E5E82C6" w:rsidR="008556B5" w:rsidRPr="00727D53" w:rsidRDefault="006838BC" w:rsidP="006838BC">
      <w:pPr>
        <w:pStyle w:val="paragraph"/>
        <w:spacing w:before="0" w:beforeAutospacing="0" w:after="0" w:afterAutospacing="0" w:line="360" w:lineRule="auto"/>
        <w:textAlignment w:val="baseline"/>
        <w:rPr>
          <w:rStyle w:val="normaltextrun"/>
          <w:sz w:val="28"/>
          <w:szCs w:val="28"/>
        </w:rPr>
      </w:pPr>
      <w:r w:rsidRPr="00727D53">
        <w:rPr>
          <w:sz w:val="28"/>
          <w:szCs w:val="28"/>
        </w:rPr>
        <w:t xml:space="preserve">   </w:t>
      </w:r>
      <w:r w:rsidR="006638DE" w:rsidRPr="00727D53">
        <w:rPr>
          <w:rStyle w:val="normaltextrun"/>
          <w:sz w:val="28"/>
          <w:szCs w:val="28"/>
        </w:rPr>
        <w:t>The therapeutic relationship is fundamentally comprised of the three basic criteria of empathy, congruence, and unconditional positive regard, which were initially put forth by humanistic psychologist Carl Rogers</w:t>
      </w:r>
      <w:r w:rsidR="0064598D" w:rsidRPr="00727D53">
        <w:rPr>
          <w:rStyle w:val="normaltextrun"/>
          <w:sz w:val="28"/>
          <w:szCs w:val="28"/>
        </w:rPr>
        <w:t xml:space="preserve"> (</w:t>
      </w:r>
      <w:r w:rsidR="0064598D" w:rsidRPr="00727D53">
        <w:rPr>
          <w:sz w:val="28"/>
          <w:szCs w:val="28"/>
          <w:shd w:val="clear" w:color="auto" w:fill="FFFFFF"/>
        </w:rPr>
        <w:t xml:space="preserve">Rogers, </w:t>
      </w:r>
      <w:r w:rsidR="0064598D" w:rsidRPr="00727D53">
        <w:rPr>
          <w:sz w:val="28"/>
          <w:szCs w:val="28"/>
          <w:shd w:val="clear" w:color="auto" w:fill="FFFFFF"/>
        </w:rPr>
        <w:t>1</w:t>
      </w:r>
      <w:r w:rsidR="0064598D" w:rsidRPr="00727D53">
        <w:rPr>
          <w:sz w:val="28"/>
          <w:szCs w:val="28"/>
          <w:shd w:val="clear" w:color="auto" w:fill="FFFFFF"/>
        </w:rPr>
        <w:t xml:space="preserve">946). </w:t>
      </w:r>
      <w:r w:rsidR="006638DE" w:rsidRPr="00727D53">
        <w:rPr>
          <w:rStyle w:val="normaltextrun"/>
          <w:sz w:val="28"/>
          <w:szCs w:val="28"/>
        </w:rPr>
        <w:t xml:space="preserve">These conditions are thought to encourage the formation of a solid therapeutic </w:t>
      </w:r>
      <w:r w:rsidR="00B97AD5" w:rsidRPr="00727D53">
        <w:rPr>
          <w:rStyle w:val="normaltextrun"/>
          <w:sz w:val="28"/>
          <w:szCs w:val="28"/>
        </w:rPr>
        <w:t>relationship</w:t>
      </w:r>
      <w:r w:rsidR="006638DE" w:rsidRPr="00727D53">
        <w:rPr>
          <w:rStyle w:val="normaltextrun"/>
          <w:sz w:val="28"/>
          <w:szCs w:val="28"/>
        </w:rPr>
        <w:t xml:space="preserve"> between the therapist and the patient, which may result in productive therapy. According to empirical </w:t>
      </w:r>
      <w:r w:rsidR="00B97AD5" w:rsidRPr="00727D53">
        <w:rPr>
          <w:rStyle w:val="normaltextrun"/>
          <w:sz w:val="28"/>
          <w:szCs w:val="28"/>
        </w:rPr>
        <w:t>research</w:t>
      </w:r>
      <w:r w:rsidR="006638DE" w:rsidRPr="00727D53">
        <w:rPr>
          <w:rStyle w:val="normaltextrun"/>
          <w:sz w:val="28"/>
          <w:szCs w:val="28"/>
        </w:rPr>
        <w:t xml:space="preserve">, the three fundamental conditions can help in a therapeutic context and enhance psychological abilities like </w:t>
      </w:r>
      <w:r w:rsidR="00B97AD5" w:rsidRPr="00727D53">
        <w:rPr>
          <w:rStyle w:val="eop"/>
          <w:rFonts w:eastAsia="Arial"/>
          <w:sz w:val="28"/>
          <w:szCs w:val="28"/>
        </w:rPr>
        <w:t>Congruence, Unconditional Positive Regard and Empathy</w:t>
      </w:r>
      <w:r w:rsidR="00464F70" w:rsidRPr="00727D53">
        <w:rPr>
          <w:rStyle w:val="normaltextrun"/>
          <w:sz w:val="28"/>
          <w:szCs w:val="28"/>
        </w:rPr>
        <w:t xml:space="preserve"> (</w:t>
      </w:r>
      <w:r w:rsidR="00464F70" w:rsidRPr="00727D53">
        <w:rPr>
          <w:sz w:val="28"/>
          <w:szCs w:val="28"/>
          <w:shd w:val="clear" w:color="auto" w:fill="FFFFFF"/>
        </w:rPr>
        <w:t>Wilkins, 2000).</w:t>
      </w:r>
      <w:r w:rsidR="00464F70" w:rsidRPr="00727D53">
        <w:rPr>
          <w:sz w:val="28"/>
          <w:szCs w:val="28"/>
          <w:shd w:val="clear" w:color="auto" w:fill="FFFFFF"/>
        </w:rPr>
        <w:t xml:space="preserve"> </w:t>
      </w:r>
      <w:r w:rsidR="006638DE" w:rsidRPr="00727D53">
        <w:rPr>
          <w:rStyle w:val="normaltextrun"/>
          <w:sz w:val="28"/>
          <w:szCs w:val="28"/>
        </w:rPr>
        <w:t>This essay will discuss the research on the three main conditions and how it affects treatment results. The observations on using Carl Rogers</w:t>
      </w:r>
      <w:r w:rsidR="00B97AD5" w:rsidRPr="00727D53">
        <w:rPr>
          <w:rStyle w:val="normaltextrun"/>
          <w:sz w:val="28"/>
          <w:szCs w:val="28"/>
        </w:rPr>
        <w:t xml:space="preserve">’ core </w:t>
      </w:r>
      <w:r w:rsidR="006638DE" w:rsidRPr="00727D53">
        <w:rPr>
          <w:rStyle w:val="normaltextrun"/>
          <w:sz w:val="28"/>
          <w:szCs w:val="28"/>
        </w:rPr>
        <w:t xml:space="preserve">conditions in the context of broader research on personal development and growth imply that these </w:t>
      </w:r>
      <w:r w:rsidR="008556B5" w:rsidRPr="00727D53">
        <w:rPr>
          <w:rStyle w:val="normaltextrun"/>
          <w:sz w:val="28"/>
          <w:szCs w:val="28"/>
        </w:rPr>
        <w:t>conditions</w:t>
      </w:r>
      <w:r w:rsidR="006638DE" w:rsidRPr="00727D53">
        <w:rPr>
          <w:rStyle w:val="normaltextrun"/>
          <w:sz w:val="28"/>
          <w:szCs w:val="28"/>
        </w:rPr>
        <w:t xml:space="preserve"> can be successful in increasing personal abilities in counselling techniques. It has been demonstrated that these </w:t>
      </w:r>
      <w:r w:rsidR="008556B5" w:rsidRPr="00727D53">
        <w:rPr>
          <w:rStyle w:val="normaltextrun"/>
          <w:sz w:val="28"/>
          <w:szCs w:val="28"/>
        </w:rPr>
        <w:t>conditions</w:t>
      </w:r>
      <w:r w:rsidR="006638DE" w:rsidRPr="00727D53">
        <w:rPr>
          <w:rStyle w:val="normaltextrun"/>
          <w:sz w:val="28"/>
          <w:szCs w:val="28"/>
        </w:rPr>
        <w:t xml:space="preserve"> can help people develop a range of personal abilities, including empathy, active listening, and emotional management. This is in line with research on client-centred therapy and the value of developing a therapeutic relationship that is both encouraging and sympathetic in order to promote personal development</w:t>
      </w:r>
      <w:r w:rsidR="003B37BC" w:rsidRPr="00727D53">
        <w:rPr>
          <w:rStyle w:val="normaltextrun"/>
          <w:sz w:val="28"/>
          <w:szCs w:val="28"/>
        </w:rPr>
        <w:t xml:space="preserve"> (</w:t>
      </w:r>
      <w:r w:rsidR="003B37BC" w:rsidRPr="00727D53">
        <w:rPr>
          <w:sz w:val="28"/>
          <w:szCs w:val="28"/>
          <w:shd w:val="clear" w:color="auto" w:fill="FFFFFF"/>
        </w:rPr>
        <w:t xml:space="preserve">Rogers, 2013). </w:t>
      </w:r>
    </w:p>
    <w:p w14:paraId="4CA81715" w14:textId="77777777" w:rsidR="006D53E2" w:rsidRPr="00727D53" w:rsidRDefault="006D53E2" w:rsidP="006838BC">
      <w:pPr>
        <w:pStyle w:val="paragraph"/>
        <w:spacing w:before="0" w:beforeAutospacing="0" w:after="0" w:afterAutospacing="0" w:line="360" w:lineRule="auto"/>
        <w:textAlignment w:val="baseline"/>
        <w:rPr>
          <w:rStyle w:val="normaltextrun"/>
          <w:sz w:val="28"/>
          <w:szCs w:val="28"/>
        </w:rPr>
      </w:pPr>
    </w:p>
    <w:p w14:paraId="49235BB7" w14:textId="77777777" w:rsidR="00E71598" w:rsidRDefault="006D53E2" w:rsidP="006838BC">
      <w:pPr>
        <w:pStyle w:val="paragraph"/>
        <w:spacing w:before="0" w:beforeAutospacing="0" w:after="0" w:afterAutospacing="0" w:line="360" w:lineRule="auto"/>
        <w:textAlignment w:val="baseline"/>
        <w:rPr>
          <w:rStyle w:val="normaltextrun"/>
          <w:sz w:val="28"/>
          <w:szCs w:val="28"/>
        </w:rPr>
      </w:pPr>
      <w:r w:rsidRPr="00727D53">
        <w:rPr>
          <w:rStyle w:val="normaltextrun"/>
          <w:sz w:val="28"/>
          <w:szCs w:val="28"/>
        </w:rPr>
        <w:t xml:space="preserve">   </w:t>
      </w:r>
      <w:r w:rsidR="00A7654D" w:rsidRPr="00727D53">
        <w:rPr>
          <w:rStyle w:val="normaltextrun"/>
          <w:sz w:val="28"/>
          <w:szCs w:val="28"/>
        </w:rPr>
        <w:t>Carl Rogers developed person-</w:t>
      </w:r>
      <w:r w:rsidRPr="00727D53">
        <w:rPr>
          <w:rStyle w:val="normaltextrun"/>
          <w:sz w:val="28"/>
          <w:szCs w:val="28"/>
        </w:rPr>
        <w:t>centred</w:t>
      </w:r>
      <w:r w:rsidR="00A7654D" w:rsidRPr="00727D53">
        <w:rPr>
          <w:rStyle w:val="normaltextrun"/>
          <w:sz w:val="28"/>
          <w:szCs w:val="28"/>
        </w:rPr>
        <w:t xml:space="preserve"> therapy, also known as non-directive, client-</w:t>
      </w:r>
      <w:r w:rsidRPr="00727D53">
        <w:rPr>
          <w:rStyle w:val="normaltextrun"/>
          <w:sz w:val="28"/>
          <w:szCs w:val="28"/>
        </w:rPr>
        <w:t>centred</w:t>
      </w:r>
      <w:r w:rsidR="00A7654D" w:rsidRPr="00727D53">
        <w:rPr>
          <w:rStyle w:val="normaltextrun"/>
          <w:sz w:val="28"/>
          <w:szCs w:val="28"/>
        </w:rPr>
        <w:t>, or Rogerian therapy, in the early 1940s</w:t>
      </w:r>
      <w:r w:rsidR="00916D0B" w:rsidRPr="00727D53">
        <w:rPr>
          <w:rStyle w:val="normaltextrun"/>
          <w:sz w:val="28"/>
          <w:szCs w:val="28"/>
        </w:rPr>
        <w:t xml:space="preserve"> </w:t>
      </w:r>
      <w:r w:rsidR="00916D0B" w:rsidRPr="00727D53">
        <w:rPr>
          <w:rStyle w:val="normaltextrun"/>
          <w:sz w:val="28"/>
          <w:szCs w:val="28"/>
        </w:rPr>
        <w:t>(</w:t>
      </w:r>
      <w:proofErr w:type="spellStart"/>
      <w:r w:rsidR="00916D0B" w:rsidRPr="00727D53">
        <w:rPr>
          <w:sz w:val="28"/>
          <w:szCs w:val="28"/>
        </w:rPr>
        <w:t>Kirmayer</w:t>
      </w:r>
      <w:proofErr w:type="spellEnd"/>
      <w:r w:rsidR="00916D0B" w:rsidRPr="00727D53">
        <w:rPr>
          <w:sz w:val="28"/>
          <w:szCs w:val="28"/>
        </w:rPr>
        <w:t>, 2004).</w:t>
      </w:r>
      <w:r w:rsidR="00916D0B" w:rsidRPr="00727D53">
        <w:rPr>
          <w:rStyle w:val="normaltextrun"/>
          <w:sz w:val="28"/>
          <w:szCs w:val="28"/>
        </w:rPr>
        <w:t xml:space="preserve"> </w:t>
      </w:r>
      <w:r w:rsidR="001D578A" w:rsidRPr="00727D53">
        <w:rPr>
          <w:rStyle w:val="normaltextrun"/>
          <w:sz w:val="28"/>
          <w:szCs w:val="28"/>
        </w:rPr>
        <w:t xml:space="preserve">In the evolution of contemporary psychotherapy and </w:t>
      </w:r>
      <w:r w:rsidR="001D578A" w:rsidRPr="00727D53">
        <w:rPr>
          <w:rStyle w:val="normaltextrun"/>
          <w:sz w:val="28"/>
          <w:szCs w:val="28"/>
        </w:rPr>
        <w:t>counselling</w:t>
      </w:r>
      <w:r w:rsidR="001D578A" w:rsidRPr="00727D53">
        <w:rPr>
          <w:rStyle w:val="normaltextrun"/>
          <w:sz w:val="28"/>
          <w:szCs w:val="28"/>
        </w:rPr>
        <w:t xml:space="preserve">, Carl Rogers is regarded as one of the key contributors. He is most well-known for his humanistic treatment, which puts the patient's experience and feelings at the centre of the healing process. </w:t>
      </w:r>
      <w:r w:rsidR="00A7654D" w:rsidRPr="00727D53">
        <w:rPr>
          <w:rStyle w:val="normaltextrun"/>
          <w:sz w:val="28"/>
          <w:szCs w:val="28"/>
        </w:rPr>
        <w:t xml:space="preserve">This type of psychotherapy is </w:t>
      </w:r>
      <w:r w:rsidR="007942A9" w:rsidRPr="00727D53">
        <w:rPr>
          <w:rStyle w:val="normaltextrun"/>
          <w:sz w:val="28"/>
          <w:szCs w:val="28"/>
        </w:rPr>
        <w:t>based</w:t>
      </w:r>
      <w:r w:rsidR="00A7654D" w:rsidRPr="00727D53">
        <w:rPr>
          <w:rStyle w:val="normaltextrun"/>
          <w:sz w:val="28"/>
          <w:szCs w:val="28"/>
        </w:rPr>
        <w:t xml:space="preserve"> on the notion </w:t>
      </w:r>
      <w:r w:rsidR="00A7654D" w:rsidRPr="00727D53">
        <w:rPr>
          <w:rStyle w:val="normaltextrun"/>
          <w:sz w:val="28"/>
          <w:szCs w:val="28"/>
        </w:rPr>
        <w:lastRenderedPageBreak/>
        <w:t>that people have an innate drive to achieve healthy psychological functioning</w:t>
      </w:r>
      <w:r w:rsidR="006D5574" w:rsidRPr="00727D53">
        <w:rPr>
          <w:rStyle w:val="normaltextrun"/>
          <w:sz w:val="28"/>
          <w:szCs w:val="28"/>
        </w:rPr>
        <w:t xml:space="preserve">. </w:t>
      </w:r>
      <w:r w:rsidR="00DA6C6E" w:rsidRPr="00727D53">
        <w:rPr>
          <w:rStyle w:val="normaltextrun"/>
          <w:sz w:val="28"/>
          <w:szCs w:val="28"/>
        </w:rPr>
        <w:t xml:space="preserve">According to Rogers, psychological issues occur when a person's self-concept and their real experiences in the world are not consistent. In order to establish a therapeutic connection that fosters personal development and self-awareness, he emphasised the significance of empathy, unconditional positive regard, and </w:t>
      </w:r>
      <w:r w:rsidR="00DA6C6E" w:rsidRPr="00727D53">
        <w:rPr>
          <w:rStyle w:val="normaltextrun"/>
          <w:sz w:val="28"/>
          <w:szCs w:val="28"/>
        </w:rPr>
        <w:t>self-awareness (</w:t>
      </w:r>
      <w:r w:rsidR="000E1FFE" w:rsidRPr="00727D53">
        <w:rPr>
          <w:sz w:val="28"/>
          <w:szCs w:val="28"/>
          <w:shd w:val="clear" w:color="auto" w:fill="FFFFFF"/>
        </w:rPr>
        <w:t>Kirschenbaum, 2015</w:t>
      </w:r>
      <w:r w:rsidR="000E1FFE" w:rsidRPr="00727D53">
        <w:rPr>
          <w:sz w:val="28"/>
          <w:szCs w:val="28"/>
          <w:shd w:val="clear" w:color="auto" w:fill="FFFFFF"/>
        </w:rPr>
        <w:t xml:space="preserve">; </w:t>
      </w:r>
      <w:r w:rsidR="00B57208" w:rsidRPr="00727D53">
        <w:rPr>
          <w:sz w:val="28"/>
          <w:szCs w:val="28"/>
          <w:shd w:val="clear" w:color="auto" w:fill="FFFFFF"/>
        </w:rPr>
        <w:t>Kramer</w:t>
      </w:r>
      <w:r w:rsidR="003B432B" w:rsidRPr="00727D53">
        <w:rPr>
          <w:sz w:val="28"/>
          <w:szCs w:val="28"/>
          <w:shd w:val="clear" w:color="auto" w:fill="FFFFFF"/>
        </w:rPr>
        <w:t xml:space="preserve">, 1995; </w:t>
      </w:r>
      <w:r w:rsidR="00DA6C6E" w:rsidRPr="00727D53">
        <w:rPr>
          <w:rStyle w:val="normaltextrun"/>
          <w:sz w:val="28"/>
          <w:szCs w:val="28"/>
        </w:rPr>
        <w:t>Rogers, 2000</w:t>
      </w:r>
      <w:r w:rsidR="00DC30CB" w:rsidRPr="00727D53">
        <w:rPr>
          <w:rStyle w:val="normaltextrun"/>
          <w:sz w:val="28"/>
          <w:szCs w:val="28"/>
        </w:rPr>
        <w:t xml:space="preserve">). </w:t>
      </w:r>
      <w:r w:rsidR="00A7654D" w:rsidRPr="00727D53">
        <w:rPr>
          <w:rStyle w:val="normaltextrun"/>
          <w:sz w:val="28"/>
          <w:szCs w:val="28"/>
        </w:rPr>
        <w:t xml:space="preserve">Being the expert in their </w:t>
      </w:r>
      <w:r w:rsidR="00DC30CB" w:rsidRPr="00727D53">
        <w:rPr>
          <w:rStyle w:val="normaltextrun"/>
          <w:sz w:val="28"/>
          <w:szCs w:val="28"/>
        </w:rPr>
        <w:t xml:space="preserve">own </w:t>
      </w:r>
      <w:r w:rsidR="00A7654D" w:rsidRPr="00727D53">
        <w:rPr>
          <w:rStyle w:val="normaltextrun"/>
          <w:sz w:val="28"/>
          <w:szCs w:val="28"/>
        </w:rPr>
        <w:t>life, the client guides the overall course of therapy while the therapist adopts a non-directive rather than mechanical approach</w:t>
      </w:r>
      <w:r w:rsidR="00573308" w:rsidRPr="00727D53">
        <w:rPr>
          <w:rStyle w:val="normaltextrun"/>
          <w:sz w:val="28"/>
          <w:szCs w:val="28"/>
        </w:rPr>
        <w:t xml:space="preserve"> (</w:t>
      </w:r>
      <w:proofErr w:type="spellStart"/>
      <w:r w:rsidR="00573308" w:rsidRPr="00727D53">
        <w:rPr>
          <w:sz w:val="28"/>
          <w:szCs w:val="28"/>
          <w:shd w:val="clear" w:color="auto" w:fill="FFFFFF"/>
        </w:rPr>
        <w:t>Kirmayer</w:t>
      </w:r>
      <w:proofErr w:type="spellEnd"/>
      <w:r w:rsidR="00573308" w:rsidRPr="00727D53">
        <w:rPr>
          <w:sz w:val="28"/>
          <w:szCs w:val="28"/>
          <w:shd w:val="clear" w:color="auto" w:fill="FFFFFF"/>
        </w:rPr>
        <w:t xml:space="preserve">, </w:t>
      </w:r>
      <w:r w:rsidR="00573308" w:rsidRPr="00727D53">
        <w:rPr>
          <w:sz w:val="28"/>
          <w:szCs w:val="28"/>
          <w:shd w:val="clear" w:color="auto" w:fill="FFFFFF"/>
        </w:rPr>
        <w:t xml:space="preserve">2007). </w:t>
      </w:r>
      <w:r w:rsidR="006638DE" w:rsidRPr="00727D53">
        <w:rPr>
          <w:rStyle w:val="normaltextrun"/>
          <w:sz w:val="28"/>
          <w:szCs w:val="28"/>
        </w:rPr>
        <w:t xml:space="preserve">Empathy, unconditional positive regard, and congruence are the three fundamental elements Carl Rogers identified. These conditions are seen </w:t>
      </w:r>
      <w:r w:rsidR="00AB21D9" w:rsidRPr="00727D53">
        <w:rPr>
          <w:rStyle w:val="normaltextrun"/>
          <w:sz w:val="28"/>
          <w:szCs w:val="28"/>
        </w:rPr>
        <w:t xml:space="preserve">as </w:t>
      </w:r>
      <w:r w:rsidR="006638DE" w:rsidRPr="00727D53">
        <w:rPr>
          <w:rStyle w:val="normaltextrun"/>
          <w:sz w:val="28"/>
          <w:szCs w:val="28"/>
        </w:rPr>
        <w:t>necessary for facilitating effective therapeutic outcomes and fostering client development and self-actualization</w:t>
      </w:r>
      <w:r w:rsidR="00061858" w:rsidRPr="00727D53">
        <w:rPr>
          <w:rStyle w:val="normaltextrun"/>
          <w:sz w:val="28"/>
          <w:szCs w:val="28"/>
        </w:rPr>
        <w:t xml:space="preserve"> (</w:t>
      </w:r>
      <w:r w:rsidR="00061858" w:rsidRPr="00727D53">
        <w:rPr>
          <w:sz w:val="28"/>
          <w:szCs w:val="28"/>
          <w:shd w:val="clear" w:color="auto" w:fill="FFFFFF"/>
        </w:rPr>
        <w:t>Gallagher</w:t>
      </w:r>
      <w:r w:rsidR="00172E46" w:rsidRPr="00727D53">
        <w:rPr>
          <w:sz w:val="28"/>
          <w:szCs w:val="28"/>
          <w:shd w:val="clear" w:color="auto" w:fill="FFFFFF"/>
        </w:rPr>
        <w:t xml:space="preserve"> &amp;</w:t>
      </w:r>
      <w:r w:rsidR="00061858" w:rsidRPr="00727D53">
        <w:rPr>
          <w:sz w:val="28"/>
          <w:szCs w:val="28"/>
          <w:shd w:val="clear" w:color="auto" w:fill="FFFFFF"/>
        </w:rPr>
        <w:t xml:space="preserve"> </w:t>
      </w:r>
      <w:proofErr w:type="spellStart"/>
      <w:r w:rsidR="00061858" w:rsidRPr="00727D53">
        <w:rPr>
          <w:sz w:val="28"/>
          <w:szCs w:val="28"/>
          <w:shd w:val="clear" w:color="auto" w:fill="FFFFFF"/>
        </w:rPr>
        <w:t>Hargie</w:t>
      </w:r>
      <w:proofErr w:type="spellEnd"/>
      <w:r w:rsidR="00061858" w:rsidRPr="00727D53">
        <w:rPr>
          <w:sz w:val="28"/>
          <w:szCs w:val="28"/>
          <w:shd w:val="clear" w:color="auto" w:fill="FFFFFF"/>
        </w:rPr>
        <w:t xml:space="preserve">, </w:t>
      </w:r>
      <w:r w:rsidR="00061858" w:rsidRPr="00727D53">
        <w:rPr>
          <w:sz w:val="28"/>
          <w:szCs w:val="28"/>
          <w:shd w:val="clear" w:color="auto" w:fill="FFFFFF"/>
        </w:rPr>
        <w:t xml:space="preserve">1992). </w:t>
      </w:r>
      <w:r w:rsidR="006638DE" w:rsidRPr="00727D53">
        <w:rPr>
          <w:rStyle w:val="normaltextrun"/>
          <w:sz w:val="28"/>
          <w:szCs w:val="28"/>
        </w:rPr>
        <w:t xml:space="preserve">The interaction of these three fundamental factors can produce a therapeutic atmosphere that is encouraging of growth. By gaining </w:t>
      </w:r>
      <w:r w:rsidR="00285005" w:rsidRPr="00727D53">
        <w:rPr>
          <w:rStyle w:val="normaltextrun"/>
          <w:sz w:val="28"/>
          <w:szCs w:val="28"/>
        </w:rPr>
        <w:t>a</w:t>
      </w:r>
      <w:r w:rsidR="006638DE" w:rsidRPr="00727D53">
        <w:rPr>
          <w:rStyle w:val="normaltextrun"/>
          <w:sz w:val="28"/>
          <w:szCs w:val="28"/>
        </w:rPr>
        <w:t xml:space="preserve"> </w:t>
      </w:r>
      <w:r w:rsidR="00733876" w:rsidRPr="00727D53">
        <w:rPr>
          <w:rStyle w:val="normaltextrun"/>
          <w:sz w:val="28"/>
          <w:szCs w:val="28"/>
        </w:rPr>
        <w:t>knowledge</w:t>
      </w:r>
      <w:r w:rsidR="006638DE" w:rsidRPr="00727D53">
        <w:rPr>
          <w:rStyle w:val="normaltextrun"/>
          <w:sz w:val="28"/>
          <w:szCs w:val="28"/>
        </w:rPr>
        <w:t xml:space="preserve"> of the client's experiences and viewpoints through empathy, the therapist can develop a powerful therapeutic bond. Unconditional positive regard fosters a judgment-free environment where the client feels appreciated and cherished, which encourages transparency and trust.</w:t>
      </w:r>
      <w:r w:rsidR="00551D69" w:rsidRPr="00727D53">
        <w:rPr>
          <w:rStyle w:val="normaltextrun"/>
          <w:sz w:val="28"/>
          <w:szCs w:val="28"/>
        </w:rPr>
        <w:t xml:space="preserve"> </w:t>
      </w:r>
    </w:p>
    <w:p w14:paraId="4A779452" w14:textId="77777777" w:rsidR="00E71598" w:rsidRDefault="00E71598" w:rsidP="006838BC">
      <w:pPr>
        <w:pStyle w:val="paragraph"/>
        <w:spacing w:before="0" w:beforeAutospacing="0" w:after="0" w:afterAutospacing="0" w:line="360" w:lineRule="auto"/>
        <w:textAlignment w:val="baseline"/>
        <w:rPr>
          <w:rStyle w:val="normaltextrun"/>
          <w:sz w:val="28"/>
          <w:szCs w:val="28"/>
        </w:rPr>
      </w:pPr>
      <w:r>
        <w:rPr>
          <w:rStyle w:val="normaltextrun"/>
          <w:sz w:val="28"/>
          <w:szCs w:val="28"/>
        </w:rPr>
        <w:t xml:space="preserve">   </w:t>
      </w:r>
    </w:p>
    <w:p w14:paraId="34DD6D10" w14:textId="39C829B3" w:rsidR="006638DE" w:rsidRPr="00727D53" w:rsidRDefault="00E71598" w:rsidP="006838BC">
      <w:pPr>
        <w:pStyle w:val="paragraph"/>
        <w:spacing w:before="0" w:beforeAutospacing="0" w:after="0" w:afterAutospacing="0" w:line="360" w:lineRule="auto"/>
        <w:textAlignment w:val="baseline"/>
        <w:rPr>
          <w:sz w:val="28"/>
          <w:szCs w:val="28"/>
        </w:rPr>
      </w:pPr>
      <w:r>
        <w:rPr>
          <w:rStyle w:val="normaltextrun"/>
          <w:sz w:val="28"/>
          <w:szCs w:val="28"/>
        </w:rPr>
        <w:t xml:space="preserve">   </w:t>
      </w:r>
      <w:r w:rsidR="00551D69" w:rsidRPr="00727D53">
        <w:rPr>
          <w:rStyle w:val="normaltextrun"/>
          <w:sz w:val="28"/>
          <w:szCs w:val="28"/>
        </w:rPr>
        <w:t>Carl Rogers' three fundamental principles of empathy, congruence, and unconditional positive regard can be used to enhance counselling abilities. The premise that these circumstances can help in a therapy context and enhance psychological abilities including self-esteem, emotional control, and interpersonal functioning is supported by empirical study (</w:t>
      </w:r>
      <w:proofErr w:type="spellStart"/>
      <w:r w:rsidR="00551D69" w:rsidRPr="00727D53">
        <w:rPr>
          <w:sz w:val="28"/>
          <w:szCs w:val="28"/>
          <w:shd w:val="clear" w:color="auto" w:fill="FFFFFF"/>
        </w:rPr>
        <w:t>Keijsers</w:t>
      </w:r>
      <w:proofErr w:type="spellEnd"/>
      <w:r w:rsidR="00551D69" w:rsidRPr="00727D53">
        <w:rPr>
          <w:sz w:val="28"/>
          <w:szCs w:val="28"/>
          <w:shd w:val="clear" w:color="auto" w:fill="FFFFFF"/>
        </w:rPr>
        <w:t xml:space="preserve"> et al., 2000; Kirschenbaum, 2004; Rogers, 2000). </w:t>
      </w:r>
      <w:r w:rsidR="00551D69" w:rsidRPr="00727D53">
        <w:rPr>
          <w:rStyle w:val="normaltextrun"/>
          <w:sz w:val="28"/>
          <w:szCs w:val="28"/>
        </w:rPr>
        <w:t>The assumption that these circumstances are linked to effective counselling results is supported by empirical research (</w:t>
      </w:r>
      <w:r w:rsidR="00551D69" w:rsidRPr="00727D53">
        <w:rPr>
          <w:sz w:val="28"/>
          <w:szCs w:val="28"/>
          <w:shd w:val="clear" w:color="auto" w:fill="FFFFFF"/>
        </w:rPr>
        <w:t xml:space="preserve">Barnes, 2004; Day-Vines et al., 2018; </w:t>
      </w:r>
      <w:proofErr w:type="spellStart"/>
      <w:r w:rsidR="00551D69" w:rsidRPr="00727D53">
        <w:rPr>
          <w:sz w:val="28"/>
          <w:szCs w:val="28"/>
          <w:shd w:val="clear" w:color="auto" w:fill="FFFFFF"/>
        </w:rPr>
        <w:t>Keijsers</w:t>
      </w:r>
      <w:proofErr w:type="spellEnd"/>
      <w:r w:rsidR="00551D69" w:rsidRPr="00727D53">
        <w:rPr>
          <w:sz w:val="28"/>
          <w:szCs w:val="28"/>
          <w:shd w:val="clear" w:color="auto" w:fill="FFFFFF"/>
        </w:rPr>
        <w:t xml:space="preserve"> et al., 2000; </w:t>
      </w:r>
      <w:proofErr w:type="spellStart"/>
      <w:r w:rsidR="00551D69" w:rsidRPr="00727D53">
        <w:rPr>
          <w:sz w:val="28"/>
          <w:szCs w:val="28"/>
          <w:shd w:val="clear" w:color="auto" w:fill="FFFFFF"/>
        </w:rPr>
        <w:t>Ratts</w:t>
      </w:r>
      <w:proofErr w:type="spellEnd"/>
      <w:r w:rsidR="00551D69" w:rsidRPr="00727D53">
        <w:rPr>
          <w:sz w:val="28"/>
          <w:szCs w:val="28"/>
          <w:shd w:val="clear" w:color="auto" w:fill="FFFFFF"/>
        </w:rPr>
        <w:t xml:space="preserve"> et al., 2016).</w:t>
      </w:r>
      <w:r w:rsidR="00A55A0F">
        <w:rPr>
          <w:sz w:val="28"/>
          <w:szCs w:val="28"/>
          <w:shd w:val="clear" w:color="auto" w:fill="FFFFFF"/>
        </w:rPr>
        <w:t xml:space="preserve"> </w:t>
      </w:r>
      <w:r w:rsidR="006638DE" w:rsidRPr="00727D53">
        <w:rPr>
          <w:rStyle w:val="normaltextrun"/>
          <w:sz w:val="28"/>
          <w:szCs w:val="28"/>
        </w:rPr>
        <w:t xml:space="preserve">Understanding and sharing a client's </w:t>
      </w:r>
      <w:r w:rsidR="008556B5" w:rsidRPr="00727D53">
        <w:rPr>
          <w:rStyle w:val="normaltextrun"/>
          <w:sz w:val="28"/>
          <w:szCs w:val="28"/>
        </w:rPr>
        <w:t>emotions</w:t>
      </w:r>
      <w:r w:rsidR="006638DE" w:rsidRPr="00727D53">
        <w:rPr>
          <w:rStyle w:val="normaltextrun"/>
          <w:sz w:val="28"/>
          <w:szCs w:val="28"/>
        </w:rPr>
        <w:t xml:space="preserve"> requires the core counselling ability of empathy. Although empathy is frequently regarded as a beneficial </w:t>
      </w:r>
      <w:r w:rsidR="006638DE" w:rsidRPr="00727D53">
        <w:rPr>
          <w:rStyle w:val="normaltextrun"/>
          <w:sz w:val="28"/>
          <w:szCs w:val="28"/>
        </w:rPr>
        <w:lastRenderedPageBreak/>
        <w:t>quality in counselling, it has its limitations and potential downsides.</w:t>
      </w:r>
      <w:r w:rsidR="008556B5" w:rsidRPr="00727D53">
        <w:rPr>
          <w:rStyle w:val="normaltextrun"/>
          <w:sz w:val="28"/>
          <w:szCs w:val="28"/>
        </w:rPr>
        <w:t xml:space="preserve"> </w:t>
      </w:r>
      <w:r w:rsidR="006638DE" w:rsidRPr="00727D53">
        <w:rPr>
          <w:rStyle w:val="normaltextrun"/>
          <w:sz w:val="28"/>
          <w:szCs w:val="28"/>
        </w:rPr>
        <w:t>Being totally present and focused on the client's emotional experience is necessary for empathic listening, which can be demanding and emotionally taxing</w:t>
      </w:r>
      <w:r w:rsidR="008556B5" w:rsidRPr="00727D53">
        <w:rPr>
          <w:rStyle w:val="normaltextrun"/>
          <w:sz w:val="28"/>
          <w:szCs w:val="28"/>
        </w:rPr>
        <w:t xml:space="preserve">, and can be emotionally exhausting for counsellors is one possible drawback of empathy. </w:t>
      </w:r>
      <w:r w:rsidR="006638DE" w:rsidRPr="00727D53">
        <w:rPr>
          <w:rStyle w:val="normaltextrun"/>
          <w:sz w:val="28"/>
          <w:szCs w:val="28"/>
        </w:rPr>
        <w:t xml:space="preserve">A counsellor's capacity to deliver successful counselling may be significantly impacted by burnout and emotional exhaustion if they frequently exercise empathy. Another critique of empathy is that clients who are looking for immediate assistance with their difficulties may view it as a passive and ineffective response. While empathy can be affirming and reassuring, clients may also want direction, </w:t>
      </w:r>
      <w:r w:rsidR="00B97AD5" w:rsidRPr="00727D53">
        <w:rPr>
          <w:rStyle w:val="normaltextrun"/>
          <w:sz w:val="28"/>
          <w:szCs w:val="28"/>
        </w:rPr>
        <w:t>guidance</w:t>
      </w:r>
      <w:r w:rsidR="006638DE" w:rsidRPr="00727D53">
        <w:rPr>
          <w:rStyle w:val="normaltextrun"/>
          <w:sz w:val="28"/>
          <w:szCs w:val="28"/>
        </w:rPr>
        <w:t>, and workable answers to resolve their problems. Counselling efficacy may be hampered by overly empathic counsellors who fail to offer clients useful and efficient interventions.</w:t>
      </w:r>
      <w:r w:rsidR="006638DE" w:rsidRPr="00727D53">
        <w:rPr>
          <w:rStyle w:val="eop"/>
          <w:sz w:val="28"/>
          <w:szCs w:val="28"/>
        </w:rPr>
        <w:t> </w:t>
      </w:r>
    </w:p>
    <w:p w14:paraId="71E02DAD" w14:textId="77777777" w:rsidR="006D53E2" w:rsidRPr="00727D53" w:rsidRDefault="006638DE" w:rsidP="006838BC">
      <w:pPr>
        <w:pStyle w:val="paragraph"/>
        <w:spacing w:before="0" w:beforeAutospacing="0" w:after="0" w:afterAutospacing="0" w:line="360" w:lineRule="auto"/>
        <w:textAlignment w:val="baseline"/>
        <w:rPr>
          <w:sz w:val="28"/>
          <w:szCs w:val="28"/>
        </w:rPr>
      </w:pPr>
      <w:r w:rsidRPr="00727D53">
        <w:rPr>
          <w:rStyle w:val="eop"/>
          <w:sz w:val="28"/>
          <w:szCs w:val="28"/>
        </w:rPr>
        <w:t> </w:t>
      </w:r>
    </w:p>
    <w:p w14:paraId="01EA2A02" w14:textId="3D461054" w:rsidR="006638DE" w:rsidRPr="00727D53" w:rsidRDefault="00B83BF5" w:rsidP="006838BC">
      <w:pPr>
        <w:pStyle w:val="paragraph"/>
        <w:spacing w:before="0" w:beforeAutospacing="0" w:after="0" w:afterAutospacing="0" w:line="360" w:lineRule="auto"/>
        <w:textAlignment w:val="baseline"/>
        <w:rPr>
          <w:sz w:val="28"/>
          <w:szCs w:val="28"/>
        </w:rPr>
      </w:pPr>
      <w:r w:rsidRPr="00727D53">
        <w:rPr>
          <w:sz w:val="28"/>
          <w:szCs w:val="28"/>
        </w:rPr>
        <w:t xml:space="preserve">   </w:t>
      </w:r>
      <w:r w:rsidR="006638DE" w:rsidRPr="00727D53">
        <w:rPr>
          <w:rStyle w:val="normaltextrun"/>
          <w:sz w:val="28"/>
          <w:szCs w:val="28"/>
        </w:rPr>
        <w:t>According to research, therapists who exhibit empathy provide better therapeutic results than those who do not (Elliott et al., 201</w:t>
      </w:r>
      <w:r w:rsidR="00AE0D44" w:rsidRPr="00727D53">
        <w:rPr>
          <w:rStyle w:val="normaltextrun"/>
          <w:sz w:val="28"/>
          <w:szCs w:val="28"/>
        </w:rPr>
        <w:t>8</w:t>
      </w:r>
      <w:r w:rsidR="006638DE" w:rsidRPr="00727D53">
        <w:rPr>
          <w:rStyle w:val="normaltextrun"/>
          <w:sz w:val="28"/>
          <w:szCs w:val="28"/>
        </w:rPr>
        <w:t xml:space="preserve">; Norcross &amp; </w:t>
      </w:r>
      <w:proofErr w:type="spellStart"/>
      <w:r w:rsidR="006638DE" w:rsidRPr="00727D53">
        <w:rPr>
          <w:rStyle w:val="normaltextrun"/>
          <w:sz w:val="28"/>
          <w:szCs w:val="28"/>
        </w:rPr>
        <w:t>Wampold</w:t>
      </w:r>
      <w:proofErr w:type="spellEnd"/>
      <w:r w:rsidR="006638DE" w:rsidRPr="00727D53">
        <w:rPr>
          <w:rStyle w:val="normaltextrun"/>
          <w:sz w:val="28"/>
          <w:szCs w:val="28"/>
        </w:rPr>
        <w:t>, 201</w:t>
      </w:r>
      <w:r w:rsidR="0029459B" w:rsidRPr="00727D53">
        <w:rPr>
          <w:rStyle w:val="normaltextrun"/>
          <w:sz w:val="28"/>
          <w:szCs w:val="28"/>
        </w:rPr>
        <w:t>8</w:t>
      </w:r>
      <w:r w:rsidR="00B62EC6" w:rsidRPr="00727D53">
        <w:rPr>
          <w:rStyle w:val="normaltextrun"/>
          <w:sz w:val="28"/>
          <w:szCs w:val="28"/>
        </w:rPr>
        <w:t>)</w:t>
      </w:r>
      <w:r w:rsidR="006638DE" w:rsidRPr="00727D53">
        <w:rPr>
          <w:rStyle w:val="normaltextrun"/>
          <w:sz w:val="28"/>
          <w:szCs w:val="28"/>
        </w:rPr>
        <w:t xml:space="preserve">. Elliot et al. (2011) revealed that therapist empathy was positively associated with treatment outcomes, such as reduced symptoms of depression, anxiety, and stress, in a meta-analysis of 86 studies. In a related meta-analysis of 29 trials, Norcross and </w:t>
      </w:r>
      <w:proofErr w:type="spellStart"/>
      <w:r w:rsidR="006638DE" w:rsidRPr="00727D53">
        <w:rPr>
          <w:rStyle w:val="normaltextrun"/>
          <w:sz w:val="28"/>
          <w:szCs w:val="28"/>
        </w:rPr>
        <w:t>Wampold</w:t>
      </w:r>
      <w:proofErr w:type="spellEnd"/>
      <w:r w:rsidR="006638DE" w:rsidRPr="00727D53">
        <w:rPr>
          <w:rStyle w:val="normaltextrun"/>
          <w:sz w:val="28"/>
          <w:szCs w:val="28"/>
        </w:rPr>
        <w:t xml:space="preserve"> (2011) discovered that empathy was a strong predictor of therapeutic outcomes across various modalities of therapy. Many psychological abilities, such as self-esteem, interpersonal functioning, and emotional regulation, have been found to benefit from empathy. Participants in a study by Goldman et al.</w:t>
      </w:r>
      <w:r w:rsidR="00BC19E2" w:rsidRPr="00727D53">
        <w:rPr>
          <w:rStyle w:val="normaltextrun"/>
          <w:sz w:val="28"/>
          <w:szCs w:val="28"/>
        </w:rPr>
        <w:t>,</w:t>
      </w:r>
      <w:r w:rsidR="006638DE" w:rsidRPr="00727D53">
        <w:rPr>
          <w:rStyle w:val="normaltextrun"/>
          <w:sz w:val="28"/>
          <w:szCs w:val="28"/>
        </w:rPr>
        <w:t xml:space="preserve"> (20</w:t>
      </w:r>
      <w:r w:rsidR="00BC19E2" w:rsidRPr="00727D53">
        <w:rPr>
          <w:rStyle w:val="normaltextrun"/>
          <w:sz w:val="28"/>
          <w:szCs w:val="28"/>
        </w:rPr>
        <w:t>0</w:t>
      </w:r>
      <w:r w:rsidR="00C62CE1" w:rsidRPr="00727D53">
        <w:rPr>
          <w:rStyle w:val="normaltextrun"/>
          <w:sz w:val="28"/>
          <w:szCs w:val="28"/>
        </w:rPr>
        <w:t>6</w:t>
      </w:r>
      <w:r w:rsidR="006638DE" w:rsidRPr="00727D53">
        <w:rPr>
          <w:rStyle w:val="normaltextrun"/>
          <w:sz w:val="28"/>
          <w:szCs w:val="28"/>
        </w:rPr>
        <w:t xml:space="preserve">) who received empathy training exhibited better emotional control and interpersonal functioning than those who did not. </w:t>
      </w:r>
      <w:proofErr w:type="gramStart"/>
      <w:r w:rsidR="006638DE" w:rsidRPr="00727D53">
        <w:rPr>
          <w:rStyle w:val="normaltextrun"/>
          <w:sz w:val="28"/>
          <w:szCs w:val="28"/>
        </w:rPr>
        <w:t>Similar to</w:t>
      </w:r>
      <w:proofErr w:type="gramEnd"/>
      <w:r w:rsidR="006638DE" w:rsidRPr="00727D53">
        <w:rPr>
          <w:rStyle w:val="normaltextrun"/>
          <w:sz w:val="28"/>
          <w:szCs w:val="28"/>
        </w:rPr>
        <w:t xml:space="preserve"> this, participants in a study by </w:t>
      </w:r>
      <w:r w:rsidR="00F767D9" w:rsidRPr="00727D53">
        <w:rPr>
          <w:sz w:val="28"/>
          <w:szCs w:val="28"/>
          <w:shd w:val="clear" w:color="auto" w:fill="FFFFFF"/>
        </w:rPr>
        <w:t>Payne</w:t>
      </w:r>
      <w:r w:rsidR="00571B4C" w:rsidRPr="00727D53">
        <w:rPr>
          <w:sz w:val="28"/>
          <w:szCs w:val="28"/>
          <w:shd w:val="clear" w:color="auto" w:fill="FFFFFF"/>
        </w:rPr>
        <w:t xml:space="preserve"> et al., </w:t>
      </w:r>
      <w:r w:rsidR="00F767D9" w:rsidRPr="00727D53">
        <w:rPr>
          <w:sz w:val="28"/>
          <w:szCs w:val="28"/>
          <w:shd w:val="clear" w:color="auto" w:fill="FFFFFF"/>
        </w:rPr>
        <w:t>(2019)</w:t>
      </w:r>
      <w:r w:rsidR="006E4273" w:rsidRPr="00727D53">
        <w:rPr>
          <w:sz w:val="28"/>
          <w:szCs w:val="28"/>
          <w:shd w:val="clear" w:color="auto" w:fill="FFFFFF"/>
        </w:rPr>
        <w:t xml:space="preserve"> </w:t>
      </w:r>
      <w:r w:rsidR="006638DE" w:rsidRPr="00727D53">
        <w:rPr>
          <w:rStyle w:val="normaltextrun"/>
          <w:sz w:val="28"/>
          <w:szCs w:val="28"/>
        </w:rPr>
        <w:t>who underwent empathy training had higher self-esteem and more self-awareness than those who did not.</w:t>
      </w:r>
      <w:r w:rsidR="006638DE" w:rsidRPr="00727D53">
        <w:rPr>
          <w:rStyle w:val="eop"/>
          <w:sz w:val="28"/>
          <w:szCs w:val="28"/>
        </w:rPr>
        <w:t> </w:t>
      </w:r>
    </w:p>
    <w:p w14:paraId="55DB0B97" w14:textId="77777777" w:rsidR="00B83BF5" w:rsidRPr="00727D53" w:rsidRDefault="006638DE" w:rsidP="006838BC">
      <w:pPr>
        <w:pStyle w:val="paragraph"/>
        <w:spacing w:before="0" w:beforeAutospacing="0" w:after="0" w:afterAutospacing="0" w:line="360" w:lineRule="auto"/>
        <w:textAlignment w:val="baseline"/>
        <w:rPr>
          <w:sz w:val="28"/>
          <w:szCs w:val="28"/>
        </w:rPr>
      </w:pPr>
      <w:r w:rsidRPr="00727D53">
        <w:rPr>
          <w:rStyle w:val="eop"/>
          <w:sz w:val="28"/>
          <w:szCs w:val="28"/>
        </w:rPr>
        <w:t> </w:t>
      </w:r>
    </w:p>
    <w:p w14:paraId="131548CE" w14:textId="78C0D762" w:rsidR="006638DE" w:rsidRPr="00727D53" w:rsidRDefault="00B83BF5" w:rsidP="006838BC">
      <w:pPr>
        <w:pStyle w:val="paragraph"/>
        <w:spacing w:before="0" w:beforeAutospacing="0" w:after="0" w:afterAutospacing="0" w:line="360" w:lineRule="auto"/>
        <w:textAlignment w:val="baseline"/>
        <w:rPr>
          <w:sz w:val="28"/>
          <w:szCs w:val="28"/>
        </w:rPr>
      </w:pPr>
      <w:r w:rsidRPr="00727D53">
        <w:rPr>
          <w:sz w:val="28"/>
          <w:szCs w:val="28"/>
        </w:rPr>
        <w:lastRenderedPageBreak/>
        <w:t xml:space="preserve">   </w:t>
      </w:r>
      <w:r w:rsidR="006638DE" w:rsidRPr="00727D53">
        <w:rPr>
          <w:rStyle w:val="normaltextrun"/>
          <w:sz w:val="28"/>
          <w:szCs w:val="28"/>
        </w:rPr>
        <w:t>Another potential drawback of empathy is that it might be challenging to develop and uphold over time. To truly comprehend and value the client's perspective, the counsellor must be able to put aside their own prejudices, ideas, and feelings</w:t>
      </w:r>
      <w:r w:rsidR="005636FE" w:rsidRPr="00727D53">
        <w:rPr>
          <w:rStyle w:val="normaltextrun"/>
          <w:sz w:val="28"/>
          <w:szCs w:val="28"/>
        </w:rPr>
        <w:t xml:space="preserve"> (</w:t>
      </w:r>
      <w:r w:rsidR="005636FE" w:rsidRPr="00727D53">
        <w:rPr>
          <w:sz w:val="28"/>
          <w:szCs w:val="28"/>
          <w:shd w:val="clear" w:color="auto" w:fill="FFFFFF"/>
        </w:rPr>
        <w:t>Greenberg</w:t>
      </w:r>
      <w:r w:rsidR="005636FE" w:rsidRPr="00727D53">
        <w:rPr>
          <w:sz w:val="28"/>
          <w:szCs w:val="28"/>
          <w:shd w:val="clear" w:color="auto" w:fill="FFFFFF"/>
        </w:rPr>
        <w:t xml:space="preserve"> et al., </w:t>
      </w:r>
      <w:r w:rsidR="005636FE" w:rsidRPr="00727D53">
        <w:rPr>
          <w:sz w:val="28"/>
          <w:szCs w:val="28"/>
          <w:shd w:val="clear" w:color="auto" w:fill="FFFFFF"/>
        </w:rPr>
        <w:t>2001).</w:t>
      </w:r>
      <w:r w:rsidR="005636FE" w:rsidRPr="00727D53">
        <w:rPr>
          <w:sz w:val="28"/>
          <w:szCs w:val="28"/>
          <w:shd w:val="clear" w:color="auto" w:fill="FFFFFF"/>
        </w:rPr>
        <w:t xml:space="preserve"> </w:t>
      </w:r>
      <w:r w:rsidR="006638DE" w:rsidRPr="00727D53">
        <w:rPr>
          <w:rStyle w:val="normaltextrun"/>
          <w:sz w:val="28"/>
          <w:szCs w:val="28"/>
        </w:rPr>
        <w:t>This is not always simple, and counsellors may find it difficult to relate to clients who come from backgrounds, experiences, and values that differ from their own. However, maintaining empathy over time can be difficult, especially if the client and the counsellor have a long-term counselling relationship that includes numerous sessions. although there may be certain drawbacks, empirical research has generally backed the predictor of therapeutic outcomes for various types of therapy. in therapy, the value of empathy. Elliott et al</w:t>
      </w:r>
      <w:r w:rsidR="003122A0" w:rsidRPr="00727D53">
        <w:rPr>
          <w:rStyle w:val="normaltextrun"/>
          <w:sz w:val="28"/>
          <w:szCs w:val="28"/>
        </w:rPr>
        <w:t xml:space="preserve">. </w:t>
      </w:r>
      <w:r w:rsidR="006638DE" w:rsidRPr="00727D53">
        <w:rPr>
          <w:rStyle w:val="normaltextrun"/>
          <w:sz w:val="28"/>
          <w:szCs w:val="28"/>
        </w:rPr>
        <w:t>(2011) meta-analysis discovered a favourable correlation between therapist empathy and treatment results, such as a reduction in depressive, anxious, and stress symptoms. Empathy has its limitations and potential downsides, despite being a crucial counselling skill. Empathy is a talent that counsellors can use, but they must be conscious of its potential drawbacks and limitations</w:t>
      </w:r>
      <w:r w:rsidR="00B34EE5" w:rsidRPr="00727D53">
        <w:rPr>
          <w:rStyle w:val="normaltextrun"/>
          <w:sz w:val="28"/>
          <w:szCs w:val="28"/>
        </w:rPr>
        <w:t>, t</w:t>
      </w:r>
      <w:r w:rsidR="006638DE" w:rsidRPr="00727D53">
        <w:rPr>
          <w:rStyle w:val="normaltextrun"/>
          <w:sz w:val="28"/>
          <w:szCs w:val="28"/>
        </w:rPr>
        <w:t>hey must also attempt to balance empathy with other counselling techniques, such as offering realistic advice and answers. Nonetheless, empirical research affirms the value of empathy in counselling and suggests that it may improve the success of treatment.</w:t>
      </w:r>
      <w:r w:rsidR="006638DE" w:rsidRPr="00727D53">
        <w:rPr>
          <w:rStyle w:val="eop"/>
          <w:sz w:val="28"/>
          <w:szCs w:val="28"/>
        </w:rPr>
        <w:t> </w:t>
      </w:r>
    </w:p>
    <w:p w14:paraId="5B9BBE65" w14:textId="77777777" w:rsidR="00B83BF5" w:rsidRPr="00727D53" w:rsidRDefault="006638DE" w:rsidP="006838BC">
      <w:pPr>
        <w:pStyle w:val="paragraph"/>
        <w:spacing w:before="0" w:beforeAutospacing="0" w:after="0" w:afterAutospacing="0" w:line="360" w:lineRule="auto"/>
        <w:textAlignment w:val="baseline"/>
        <w:rPr>
          <w:sz w:val="28"/>
          <w:szCs w:val="28"/>
        </w:rPr>
      </w:pPr>
      <w:r w:rsidRPr="00727D53">
        <w:rPr>
          <w:rStyle w:val="eop"/>
          <w:sz w:val="28"/>
          <w:szCs w:val="28"/>
        </w:rPr>
        <w:t> </w:t>
      </w:r>
    </w:p>
    <w:p w14:paraId="33E801DF" w14:textId="77777777" w:rsidR="00331A93" w:rsidRPr="00727D53" w:rsidRDefault="00B83BF5" w:rsidP="006838BC">
      <w:pPr>
        <w:pStyle w:val="paragraph"/>
        <w:spacing w:before="0" w:beforeAutospacing="0" w:after="0" w:afterAutospacing="0" w:line="360" w:lineRule="auto"/>
        <w:textAlignment w:val="baseline"/>
        <w:rPr>
          <w:sz w:val="28"/>
          <w:szCs w:val="28"/>
        </w:rPr>
      </w:pPr>
      <w:r w:rsidRPr="00727D53">
        <w:rPr>
          <w:sz w:val="28"/>
          <w:szCs w:val="28"/>
        </w:rPr>
        <w:t xml:space="preserve">   </w:t>
      </w:r>
      <w:r w:rsidR="006638DE" w:rsidRPr="00727D53">
        <w:rPr>
          <w:rStyle w:val="normaltextrun"/>
          <w:sz w:val="28"/>
          <w:szCs w:val="28"/>
        </w:rPr>
        <w:t>Congruence, or the capacity to be sincere and real in therapeutic relationships, is a crucial component of Carl Rogers' person-</w:t>
      </w:r>
      <w:r w:rsidR="00502840" w:rsidRPr="00727D53">
        <w:rPr>
          <w:rStyle w:val="normaltextrun"/>
          <w:sz w:val="28"/>
          <w:szCs w:val="28"/>
        </w:rPr>
        <w:t>centred</w:t>
      </w:r>
      <w:r w:rsidR="006638DE" w:rsidRPr="00727D53">
        <w:rPr>
          <w:rStyle w:val="normaltextrun"/>
          <w:sz w:val="28"/>
          <w:szCs w:val="28"/>
        </w:rPr>
        <w:t xml:space="preserve"> counselling approach. Since it helps foster trust and rapport with clients, congruence is frequently regarded as a beneficial quality in therapy. Congruence does, however, have some restrictions and potential downsides, just like empathy. Congruence could have the disadvantage of being difficult to regularly achieve. Congruence necessitates the </w:t>
      </w:r>
      <w:r w:rsidR="0022005B" w:rsidRPr="00727D53">
        <w:rPr>
          <w:rStyle w:val="normaltextrun"/>
          <w:sz w:val="28"/>
          <w:szCs w:val="28"/>
        </w:rPr>
        <w:t>counsellor’s</w:t>
      </w:r>
      <w:r w:rsidR="006638DE" w:rsidRPr="00727D53">
        <w:rPr>
          <w:rStyle w:val="normaltextrun"/>
          <w:sz w:val="28"/>
          <w:szCs w:val="28"/>
        </w:rPr>
        <w:t xml:space="preserve"> being fully present and real in their contacts with clients, which can be difficult to sustain over time, especially if the counsellor is going through personal or professional difficulties. If a </w:t>
      </w:r>
      <w:r w:rsidR="0022005B" w:rsidRPr="00727D53">
        <w:rPr>
          <w:rStyle w:val="normaltextrun"/>
          <w:sz w:val="28"/>
          <w:szCs w:val="28"/>
        </w:rPr>
        <w:t>counsellor’s</w:t>
      </w:r>
      <w:r w:rsidR="006638DE" w:rsidRPr="00727D53">
        <w:rPr>
          <w:rStyle w:val="normaltextrun"/>
          <w:sz w:val="28"/>
          <w:szCs w:val="28"/>
        </w:rPr>
        <w:t xml:space="preserve"> verbal and </w:t>
      </w:r>
      <w:r w:rsidR="006638DE" w:rsidRPr="00727D53">
        <w:rPr>
          <w:rStyle w:val="normaltextrun"/>
          <w:sz w:val="28"/>
          <w:szCs w:val="28"/>
        </w:rPr>
        <w:lastRenderedPageBreak/>
        <w:t xml:space="preserve">nonverbal cues are not consistent, clients may also sense a lack of congruence, which can erode the trust and rapport that have been established. Congruence has been proven to enhance </w:t>
      </w:r>
      <w:r w:rsidR="0022005B" w:rsidRPr="00727D53">
        <w:rPr>
          <w:rStyle w:val="normaltextrun"/>
          <w:sz w:val="28"/>
          <w:szCs w:val="28"/>
        </w:rPr>
        <w:t>several</w:t>
      </w:r>
      <w:r w:rsidR="006638DE" w:rsidRPr="00727D53">
        <w:rPr>
          <w:rStyle w:val="normaltextrun"/>
          <w:sz w:val="28"/>
          <w:szCs w:val="28"/>
        </w:rPr>
        <w:t xml:space="preserve"> psychological abilities, including self-esteem, interpersonal functioning, and emotional control. Participants who got therapy from a therapist who displayed congruence had better emotional control and interpersonal functioning than those who did not, according to a study by </w:t>
      </w:r>
      <w:proofErr w:type="spellStart"/>
      <w:r w:rsidR="006638DE" w:rsidRPr="00727D53">
        <w:rPr>
          <w:rStyle w:val="normaltextrun"/>
          <w:sz w:val="28"/>
          <w:szCs w:val="28"/>
        </w:rPr>
        <w:t>Serfaty</w:t>
      </w:r>
      <w:proofErr w:type="spellEnd"/>
      <w:r w:rsidR="006638DE" w:rsidRPr="00727D53">
        <w:rPr>
          <w:rStyle w:val="normaltextrun"/>
          <w:sz w:val="28"/>
          <w:szCs w:val="28"/>
        </w:rPr>
        <w:t xml:space="preserve"> et al. (2019). </w:t>
      </w:r>
      <w:proofErr w:type="gramStart"/>
      <w:r w:rsidR="006638DE" w:rsidRPr="00727D53">
        <w:rPr>
          <w:rStyle w:val="normaltextrun"/>
          <w:sz w:val="28"/>
          <w:szCs w:val="28"/>
        </w:rPr>
        <w:t>Similar to</w:t>
      </w:r>
      <w:proofErr w:type="gramEnd"/>
      <w:r w:rsidR="006638DE" w:rsidRPr="00727D53">
        <w:rPr>
          <w:rStyle w:val="normaltextrun"/>
          <w:sz w:val="28"/>
          <w:szCs w:val="28"/>
        </w:rPr>
        <w:t xml:space="preserve"> this, participants in a study by Hill et al. (2018) who received therapy from a congruent therapist had higher levels of self-esteem and increased self-awareness in comparison to those who did not. </w:t>
      </w:r>
      <w:r w:rsidR="006638DE" w:rsidRPr="00727D53">
        <w:rPr>
          <w:rStyle w:val="eop"/>
          <w:sz w:val="28"/>
          <w:szCs w:val="28"/>
        </w:rPr>
        <w:t> </w:t>
      </w:r>
    </w:p>
    <w:p w14:paraId="150D83F7" w14:textId="77777777" w:rsidR="000E0BB5" w:rsidRPr="00727D53" w:rsidRDefault="00331A93" w:rsidP="006838BC">
      <w:pPr>
        <w:pStyle w:val="paragraph"/>
        <w:spacing w:before="0" w:beforeAutospacing="0" w:after="0" w:afterAutospacing="0" w:line="360" w:lineRule="auto"/>
        <w:textAlignment w:val="baseline"/>
        <w:rPr>
          <w:sz w:val="28"/>
          <w:szCs w:val="28"/>
        </w:rPr>
      </w:pPr>
      <w:r w:rsidRPr="00727D53">
        <w:rPr>
          <w:sz w:val="28"/>
          <w:szCs w:val="28"/>
        </w:rPr>
        <w:t xml:space="preserve">   </w:t>
      </w:r>
    </w:p>
    <w:p w14:paraId="2412C397" w14:textId="4520628A" w:rsidR="006638DE" w:rsidRPr="00727D53" w:rsidRDefault="000E0BB5" w:rsidP="006838BC">
      <w:pPr>
        <w:pStyle w:val="paragraph"/>
        <w:spacing w:before="0" w:beforeAutospacing="0" w:after="0" w:afterAutospacing="0" w:line="360" w:lineRule="auto"/>
        <w:textAlignment w:val="baseline"/>
        <w:rPr>
          <w:sz w:val="28"/>
          <w:szCs w:val="28"/>
        </w:rPr>
      </w:pPr>
      <w:r w:rsidRPr="00727D53">
        <w:rPr>
          <w:sz w:val="28"/>
          <w:szCs w:val="28"/>
        </w:rPr>
        <w:t xml:space="preserve">   </w:t>
      </w:r>
      <w:r w:rsidR="006638DE" w:rsidRPr="00727D53">
        <w:rPr>
          <w:rStyle w:val="normaltextrun"/>
          <w:sz w:val="28"/>
          <w:szCs w:val="28"/>
        </w:rPr>
        <w:t xml:space="preserve">Congruence may be seen as being excessively self-revealing, which is another possible downside. While being honest and disclosing about oneself can help a counsellor develop a connection with their clients and gain their trust, doing so too much of the time can lead to an imbalance of power where clients feel like they are responsible for the </w:t>
      </w:r>
      <w:r w:rsidR="00085B17" w:rsidRPr="00727D53">
        <w:rPr>
          <w:rStyle w:val="normaltextrun"/>
          <w:sz w:val="28"/>
          <w:szCs w:val="28"/>
        </w:rPr>
        <w:t>counsellor’s</w:t>
      </w:r>
      <w:r w:rsidR="006638DE" w:rsidRPr="00727D53">
        <w:rPr>
          <w:rStyle w:val="normaltextrun"/>
          <w:sz w:val="28"/>
          <w:szCs w:val="28"/>
        </w:rPr>
        <w:t xml:space="preserve"> well-being. As a result, the effectiveness of counselling may be harmed since clients may feel burdened or overwhelmed. In some therapeutic circumstances, congruence may not always be acceptable or successful. A more structured and directed approach, as opposed to a person-</w:t>
      </w:r>
      <w:r w:rsidR="00085B17" w:rsidRPr="00727D53">
        <w:rPr>
          <w:rStyle w:val="normaltextrun"/>
          <w:sz w:val="28"/>
          <w:szCs w:val="28"/>
        </w:rPr>
        <w:t>centred</w:t>
      </w:r>
      <w:r w:rsidR="006638DE" w:rsidRPr="00727D53">
        <w:rPr>
          <w:rStyle w:val="normaltextrun"/>
          <w:sz w:val="28"/>
          <w:szCs w:val="28"/>
        </w:rPr>
        <w:t xml:space="preserve"> approach that prioritises congruence and empathy, may be more beneficial for clients who are suffering from serious mental health disorders or who have undergone trauma, for instance. According to research, </w:t>
      </w:r>
      <w:r w:rsidR="00211F75" w:rsidRPr="00727D53">
        <w:rPr>
          <w:rStyle w:val="normaltextrun"/>
          <w:sz w:val="28"/>
          <w:szCs w:val="28"/>
        </w:rPr>
        <w:t>counsellors</w:t>
      </w:r>
      <w:r w:rsidR="006638DE" w:rsidRPr="00727D53">
        <w:rPr>
          <w:rStyle w:val="normaltextrun"/>
          <w:sz w:val="28"/>
          <w:szCs w:val="28"/>
        </w:rPr>
        <w:t xml:space="preserve"> who exhibit congruence achieve better therapeutic results than those who do not (Elliott et al., 2011; Norcross &amp; </w:t>
      </w:r>
      <w:proofErr w:type="spellStart"/>
      <w:r w:rsidR="006638DE" w:rsidRPr="00727D53">
        <w:rPr>
          <w:rStyle w:val="normaltextrun"/>
          <w:sz w:val="28"/>
          <w:szCs w:val="28"/>
        </w:rPr>
        <w:t>Wampold</w:t>
      </w:r>
      <w:proofErr w:type="spellEnd"/>
      <w:r w:rsidR="00085B17" w:rsidRPr="00727D53">
        <w:rPr>
          <w:rStyle w:val="normaltextrun"/>
          <w:sz w:val="28"/>
          <w:szCs w:val="28"/>
        </w:rPr>
        <w:t>.</w:t>
      </w:r>
      <w:r w:rsidR="006638DE" w:rsidRPr="00727D53">
        <w:rPr>
          <w:rStyle w:val="normaltextrun"/>
          <w:sz w:val="28"/>
          <w:szCs w:val="28"/>
        </w:rPr>
        <w:t xml:space="preserve">, 2011). Elliott et al. (2011) found that </w:t>
      </w:r>
      <w:r w:rsidR="00211F75" w:rsidRPr="00727D53">
        <w:rPr>
          <w:rStyle w:val="normaltextrun"/>
          <w:sz w:val="28"/>
          <w:szCs w:val="28"/>
        </w:rPr>
        <w:t>counsellor</w:t>
      </w:r>
      <w:r w:rsidR="006638DE" w:rsidRPr="00727D53">
        <w:rPr>
          <w:rStyle w:val="normaltextrun"/>
          <w:sz w:val="28"/>
          <w:szCs w:val="28"/>
        </w:rPr>
        <w:t xml:space="preserve"> congruence was positively associated with treatment outcomes, such as reduced symptoms of depression, anxiety, and stress, in a meta-analysis of 86 studies. In a related meta-analysis of 29 trials, Norcross and </w:t>
      </w:r>
      <w:proofErr w:type="spellStart"/>
      <w:r w:rsidR="006638DE" w:rsidRPr="00727D53">
        <w:rPr>
          <w:rStyle w:val="normaltextrun"/>
          <w:sz w:val="28"/>
          <w:szCs w:val="28"/>
        </w:rPr>
        <w:t>Wampold</w:t>
      </w:r>
      <w:proofErr w:type="spellEnd"/>
      <w:r w:rsidR="006638DE" w:rsidRPr="00727D53">
        <w:rPr>
          <w:rStyle w:val="normaltextrun"/>
          <w:sz w:val="28"/>
          <w:szCs w:val="28"/>
        </w:rPr>
        <w:t xml:space="preserve"> (2011) discovered that congruence was a significant predictor of therapeutic outcomes across various modalities of therapy.</w:t>
      </w:r>
      <w:r w:rsidR="006638DE" w:rsidRPr="00727D53">
        <w:rPr>
          <w:rStyle w:val="eop"/>
          <w:sz w:val="28"/>
          <w:szCs w:val="28"/>
        </w:rPr>
        <w:t> </w:t>
      </w:r>
    </w:p>
    <w:p w14:paraId="69E54421" w14:textId="77777777" w:rsidR="00331A93" w:rsidRPr="00727D53" w:rsidRDefault="006638DE" w:rsidP="006838BC">
      <w:pPr>
        <w:pStyle w:val="paragraph"/>
        <w:spacing w:before="0" w:beforeAutospacing="0" w:after="0" w:afterAutospacing="0" w:line="360" w:lineRule="auto"/>
        <w:textAlignment w:val="baseline"/>
        <w:rPr>
          <w:sz w:val="28"/>
          <w:szCs w:val="28"/>
        </w:rPr>
      </w:pPr>
      <w:r w:rsidRPr="00727D53">
        <w:rPr>
          <w:rStyle w:val="eop"/>
          <w:sz w:val="28"/>
          <w:szCs w:val="28"/>
        </w:rPr>
        <w:t> </w:t>
      </w:r>
    </w:p>
    <w:p w14:paraId="5FC5A5CA" w14:textId="298D1068" w:rsidR="006638DE" w:rsidRPr="00727D53" w:rsidRDefault="00331A93" w:rsidP="006838BC">
      <w:pPr>
        <w:pStyle w:val="paragraph"/>
        <w:spacing w:before="0" w:beforeAutospacing="0" w:after="0" w:afterAutospacing="0" w:line="360" w:lineRule="auto"/>
        <w:textAlignment w:val="baseline"/>
        <w:rPr>
          <w:sz w:val="28"/>
          <w:szCs w:val="28"/>
        </w:rPr>
      </w:pPr>
      <w:r w:rsidRPr="00727D53">
        <w:rPr>
          <w:sz w:val="28"/>
          <w:szCs w:val="28"/>
        </w:rPr>
        <w:lastRenderedPageBreak/>
        <w:t xml:space="preserve">   </w:t>
      </w:r>
      <w:r w:rsidR="006638DE" w:rsidRPr="00727D53">
        <w:rPr>
          <w:rStyle w:val="normaltextrun"/>
          <w:sz w:val="28"/>
          <w:szCs w:val="28"/>
        </w:rPr>
        <w:t xml:space="preserve">The significance of congruence in counselling has typically been substantiated by empirical research, despite these possible constraints. </w:t>
      </w:r>
      <w:r w:rsidR="00787EC8" w:rsidRPr="00727D53">
        <w:rPr>
          <w:rStyle w:val="normaltextrun"/>
          <w:sz w:val="28"/>
          <w:szCs w:val="28"/>
        </w:rPr>
        <w:t>Counsellor</w:t>
      </w:r>
      <w:r w:rsidR="006638DE" w:rsidRPr="00727D53">
        <w:rPr>
          <w:rStyle w:val="normaltextrun"/>
          <w:sz w:val="28"/>
          <w:szCs w:val="28"/>
        </w:rPr>
        <w:t xml:space="preserve"> congruence was found to be favourably associated with </w:t>
      </w:r>
      <w:r w:rsidR="00787EC8" w:rsidRPr="00727D53">
        <w:rPr>
          <w:rStyle w:val="normaltextrun"/>
          <w:sz w:val="28"/>
          <w:szCs w:val="28"/>
        </w:rPr>
        <w:t>therapy</w:t>
      </w:r>
      <w:r w:rsidR="006638DE" w:rsidRPr="00727D53">
        <w:rPr>
          <w:rStyle w:val="normaltextrun"/>
          <w:sz w:val="28"/>
          <w:szCs w:val="28"/>
        </w:rPr>
        <w:t xml:space="preserve"> outcomes, such as reduced symptoms of depression, anxiety, and stress, according to Elliott et </w:t>
      </w:r>
      <w:r w:rsidRPr="00727D53">
        <w:rPr>
          <w:rStyle w:val="normaltextrun"/>
          <w:sz w:val="28"/>
          <w:szCs w:val="28"/>
        </w:rPr>
        <w:t>al</w:t>
      </w:r>
      <w:r w:rsidR="00D6159E" w:rsidRPr="00727D53">
        <w:rPr>
          <w:rStyle w:val="normaltextrun"/>
          <w:sz w:val="28"/>
          <w:szCs w:val="28"/>
        </w:rPr>
        <w:t xml:space="preserve">, </w:t>
      </w:r>
      <w:r w:rsidRPr="00727D53">
        <w:rPr>
          <w:rStyle w:val="normaltextrun"/>
          <w:sz w:val="28"/>
          <w:szCs w:val="28"/>
        </w:rPr>
        <w:t>(</w:t>
      </w:r>
      <w:r w:rsidR="006638DE" w:rsidRPr="00727D53">
        <w:rPr>
          <w:rStyle w:val="normaltextrun"/>
          <w:sz w:val="28"/>
          <w:szCs w:val="28"/>
        </w:rPr>
        <w:t>2011)</w:t>
      </w:r>
      <w:r w:rsidRPr="00727D53">
        <w:rPr>
          <w:rStyle w:val="normaltextrun"/>
          <w:sz w:val="28"/>
          <w:szCs w:val="28"/>
        </w:rPr>
        <w:t xml:space="preserve"> </w:t>
      </w:r>
      <w:r w:rsidR="006638DE" w:rsidRPr="00727D53">
        <w:rPr>
          <w:rStyle w:val="normaltextrun"/>
          <w:sz w:val="28"/>
          <w:szCs w:val="28"/>
        </w:rPr>
        <w:t xml:space="preserve">meta-analysis. Similar findings were made by Norcross and </w:t>
      </w:r>
      <w:proofErr w:type="spellStart"/>
      <w:r w:rsidR="006638DE" w:rsidRPr="00727D53">
        <w:rPr>
          <w:rStyle w:val="normaltextrun"/>
          <w:sz w:val="28"/>
          <w:szCs w:val="28"/>
        </w:rPr>
        <w:t>Wampold</w:t>
      </w:r>
      <w:proofErr w:type="spellEnd"/>
      <w:r w:rsidR="00D6159E" w:rsidRPr="00727D53">
        <w:rPr>
          <w:rStyle w:val="normaltextrun"/>
          <w:sz w:val="28"/>
          <w:szCs w:val="28"/>
        </w:rPr>
        <w:t>,</w:t>
      </w:r>
      <w:r w:rsidR="006638DE" w:rsidRPr="00727D53">
        <w:rPr>
          <w:rStyle w:val="normaltextrun"/>
          <w:sz w:val="28"/>
          <w:szCs w:val="28"/>
        </w:rPr>
        <w:t xml:space="preserve"> (2011) who</w:t>
      </w:r>
      <w:r w:rsidR="00D6159E" w:rsidRPr="00727D53">
        <w:rPr>
          <w:rStyle w:val="normaltextrun"/>
          <w:sz w:val="28"/>
          <w:szCs w:val="28"/>
        </w:rPr>
        <w:t xml:space="preserve"> state</w:t>
      </w:r>
      <w:r w:rsidR="006638DE" w:rsidRPr="00727D53">
        <w:rPr>
          <w:rStyle w:val="normaltextrun"/>
          <w:sz w:val="28"/>
          <w:szCs w:val="28"/>
        </w:rPr>
        <w:t xml:space="preserve"> that congruence was a major predictor of therapeutic outcomes for all modalities of therapy. Congruence is crucial counselling ability, although it has several restrictions and potential downsides. In order to balance congruence with other counselling techniques like offering acceptable amounts of self-disclosure and upholding appropriate boundaries in therapeutic partnerships, counsellors who use congruence must be aware of its possible drawbacks and difficulties. Yet, empirical evidence affirms the value of congruence in counselling and contends that it can improve the course of treatment.</w:t>
      </w:r>
      <w:r w:rsidR="006638DE" w:rsidRPr="00727D53">
        <w:rPr>
          <w:rStyle w:val="eop"/>
          <w:sz w:val="28"/>
          <w:szCs w:val="28"/>
        </w:rPr>
        <w:t> </w:t>
      </w:r>
    </w:p>
    <w:p w14:paraId="6582C914" w14:textId="77777777" w:rsidR="00D6159E" w:rsidRPr="00727D53" w:rsidRDefault="006638DE" w:rsidP="006838BC">
      <w:pPr>
        <w:pStyle w:val="paragraph"/>
        <w:spacing w:before="0" w:beforeAutospacing="0" w:after="0" w:afterAutospacing="0" w:line="360" w:lineRule="auto"/>
        <w:textAlignment w:val="baseline"/>
        <w:rPr>
          <w:sz w:val="28"/>
          <w:szCs w:val="28"/>
        </w:rPr>
      </w:pPr>
      <w:r w:rsidRPr="00727D53">
        <w:rPr>
          <w:rStyle w:val="eop"/>
          <w:sz w:val="28"/>
          <w:szCs w:val="28"/>
        </w:rPr>
        <w:t> </w:t>
      </w:r>
    </w:p>
    <w:p w14:paraId="1B7E082C" w14:textId="09EEB643" w:rsidR="006638DE" w:rsidRPr="00727D53" w:rsidRDefault="00D6159E" w:rsidP="006838BC">
      <w:pPr>
        <w:pStyle w:val="paragraph"/>
        <w:spacing w:before="0" w:beforeAutospacing="0" w:after="0" w:afterAutospacing="0" w:line="360" w:lineRule="auto"/>
        <w:textAlignment w:val="baseline"/>
        <w:rPr>
          <w:sz w:val="28"/>
          <w:szCs w:val="28"/>
        </w:rPr>
      </w:pPr>
      <w:r w:rsidRPr="00727D53">
        <w:rPr>
          <w:sz w:val="28"/>
          <w:szCs w:val="28"/>
        </w:rPr>
        <w:t xml:space="preserve">   </w:t>
      </w:r>
      <w:r w:rsidR="006638DE" w:rsidRPr="00727D53">
        <w:rPr>
          <w:rStyle w:val="normaltextrun"/>
          <w:sz w:val="28"/>
          <w:szCs w:val="28"/>
        </w:rPr>
        <w:t>The foundational requirement of Carl Rogers' person-</w:t>
      </w:r>
      <w:r w:rsidR="009A1DB1" w:rsidRPr="00727D53">
        <w:rPr>
          <w:rStyle w:val="normaltextrun"/>
          <w:sz w:val="28"/>
          <w:szCs w:val="28"/>
        </w:rPr>
        <w:t>centred</w:t>
      </w:r>
      <w:r w:rsidR="006638DE" w:rsidRPr="00727D53">
        <w:rPr>
          <w:rStyle w:val="normaltextrun"/>
          <w:sz w:val="28"/>
          <w:szCs w:val="28"/>
        </w:rPr>
        <w:t xml:space="preserve"> therapy method is unconditional positive regard, or the capacity to accept and support clients without passing judgement. Since it helps foster a relationship of trust and rapport with clients, unconditional positive regard is frequently regarded as a positive quality in counselling. Unconditional positive regard is not without its restrictions and potential downsides, just like empathy and congruence. Unconditional positive regard may not be acceptable or successful in all therapy settings, which is one possible limitation. For instance, rather than unwavering acceptance and support, clients who have engaged in damaging or destructive behaviours may need to face appropriate amounts of confrontation and accountability. However, some customers may be uneasy or wary of unconditional positive regard, especially if they have already encountered rejection or judgement. Research has repeatedly demonstrated that clients who regard their counsellors as welcoming and non-judgmental are more likely to experience favourable outcomes, including higher therapy satisfaction, </w:t>
      </w:r>
      <w:r w:rsidR="006638DE" w:rsidRPr="00727D53">
        <w:rPr>
          <w:rStyle w:val="normaltextrun"/>
          <w:sz w:val="28"/>
          <w:szCs w:val="28"/>
        </w:rPr>
        <w:lastRenderedPageBreak/>
        <w:t xml:space="preserve">enhanced mental health, and diminished signs of psychological distress (e.g., Elliot et al., 2013; Norcross &amp; </w:t>
      </w:r>
      <w:proofErr w:type="spellStart"/>
      <w:r w:rsidR="006638DE" w:rsidRPr="00727D53">
        <w:rPr>
          <w:rStyle w:val="normaltextrun"/>
          <w:sz w:val="28"/>
          <w:szCs w:val="28"/>
        </w:rPr>
        <w:t>Wampold</w:t>
      </w:r>
      <w:proofErr w:type="spellEnd"/>
      <w:r w:rsidR="006638DE" w:rsidRPr="00727D53">
        <w:rPr>
          <w:rStyle w:val="normaltextrun"/>
          <w:sz w:val="28"/>
          <w:szCs w:val="28"/>
        </w:rPr>
        <w:t xml:space="preserve">, 2019; Swift &amp; Greenberg, 2012). Unconditional positive regard may not always be acceptable or productive, it's crucial to remember that. </w:t>
      </w:r>
      <w:r w:rsidR="00D617D2" w:rsidRPr="00727D53">
        <w:rPr>
          <w:rStyle w:val="normaltextrun"/>
          <w:sz w:val="28"/>
          <w:szCs w:val="28"/>
        </w:rPr>
        <w:t>Counsellors</w:t>
      </w:r>
      <w:r w:rsidR="006638DE" w:rsidRPr="00727D53">
        <w:rPr>
          <w:rStyle w:val="normaltextrun"/>
          <w:sz w:val="28"/>
          <w:szCs w:val="28"/>
        </w:rPr>
        <w:t xml:space="preserve"> may need to offer criticism or confront a client's ideas or habits, for instance, if they have engaged in harmful or illegal practises, in order to encourage change.</w:t>
      </w:r>
      <w:r w:rsidR="006638DE" w:rsidRPr="00727D53">
        <w:rPr>
          <w:rStyle w:val="eop"/>
          <w:sz w:val="28"/>
          <w:szCs w:val="28"/>
        </w:rPr>
        <w:t> </w:t>
      </w:r>
    </w:p>
    <w:p w14:paraId="4D0C3003" w14:textId="77777777" w:rsidR="006638DE" w:rsidRPr="00727D53" w:rsidRDefault="006638DE" w:rsidP="006838BC">
      <w:pPr>
        <w:pStyle w:val="paragraph"/>
        <w:spacing w:before="0" w:beforeAutospacing="0" w:after="0" w:afterAutospacing="0" w:line="360" w:lineRule="auto"/>
        <w:textAlignment w:val="baseline"/>
        <w:rPr>
          <w:sz w:val="28"/>
          <w:szCs w:val="28"/>
        </w:rPr>
      </w:pPr>
      <w:r w:rsidRPr="00727D53">
        <w:rPr>
          <w:rStyle w:val="eop"/>
          <w:sz w:val="28"/>
          <w:szCs w:val="28"/>
        </w:rPr>
        <w:t> </w:t>
      </w:r>
    </w:p>
    <w:p w14:paraId="679ACD7C" w14:textId="2C4DE950" w:rsidR="006638DE" w:rsidRPr="00727D53" w:rsidRDefault="00D6159E" w:rsidP="006838BC">
      <w:pPr>
        <w:pStyle w:val="paragraph"/>
        <w:spacing w:before="0" w:beforeAutospacing="0" w:after="0" w:afterAutospacing="0" w:line="360" w:lineRule="auto"/>
        <w:textAlignment w:val="baseline"/>
        <w:rPr>
          <w:sz w:val="28"/>
          <w:szCs w:val="28"/>
        </w:rPr>
      </w:pPr>
      <w:r w:rsidRPr="00727D53">
        <w:rPr>
          <w:rStyle w:val="normaltextrun"/>
          <w:sz w:val="28"/>
          <w:szCs w:val="28"/>
        </w:rPr>
        <w:t xml:space="preserve">   </w:t>
      </w:r>
      <w:r w:rsidR="006638DE" w:rsidRPr="00727D53">
        <w:rPr>
          <w:rStyle w:val="normaltextrun"/>
          <w:sz w:val="28"/>
          <w:szCs w:val="28"/>
        </w:rPr>
        <w:t xml:space="preserve">A possible disadvantage of unconditional positive regard is that it can be challenging to maintain over time. </w:t>
      </w:r>
      <w:r w:rsidR="00E03822" w:rsidRPr="00727D53">
        <w:rPr>
          <w:rStyle w:val="normaltextrun"/>
          <w:sz w:val="28"/>
          <w:szCs w:val="28"/>
        </w:rPr>
        <w:t xml:space="preserve">For instance, even when it would be in the client's best benefit, </w:t>
      </w:r>
      <w:r w:rsidR="00E03822" w:rsidRPr="00727D53">
        <w:rPr>
          <w:rStyle w:val="normaltextrun"/>
          <w:sz w:val="28"/>
          <w:szCs w:val="28"/>
        </w:rPr>
        <w:t>counsellors</w:t>
      </w:r>
      <w:r w:rsidR="00E03822" w:rsidRPr="00727D53">
        <w:rPr>
          <w:rStyle w:val="normaltextrun"/>
          <w:sz w:val="28"/>
          <w:szCs w:val="28"/>
        </w:rPr>
        <w:t xml:space="preserve"> who provide unconditional positive regard could be unwilling to address or criticise their patients' problematic behaviours or beliefs</w:t>
      </w:r>
      <w:r w:rsidR="003F2A07" w:rsidRPr="00727D53">
        <w:rPr>
          <w:rStyle w:val="normaltextrun"/>
          <w:sz w:val="28"/>
          <w:szCs w:val="28"/>
        </w:rPr>
        <w:t xml:space="preserve"> (Beck</w:t>
      </w:r>
      <w:r w:rsidR="006C1D57" w:rsidRPr="00727D53">
        <w:rPr>
          <w:rStyle w:val="normaltextrun"/>
          <w:sz w:val="28"/>
          <w:szCs w:val="28"/>
        </w:rPr>
        <w:t xml:space="preserve">, 2005; </w:t>
      </w:r>
      <w:r w:rsidR="00141E66" w:rsidRPr="00727D53">
        <w:rPr>
          <w:rStyle w:val="normaltextrun"/>
          <w:sz w:val="28"/>
          <w:szCs w:val="28"/>
        </w:rPr>
        <w:t>Beck,</w:t>
      </w:r>
      <w:r w:rsidR="006C1D57" w:rsidRPr="00727D53">
        <w:rPr>
          <w:rStyle w:val="normaltextrun"/>
          <w:sz w:val="28"/>
          <w:szCs w:val="28"/>
        </w:rPr>
        <w:t xml:space="preserve"> 2020</w:t>
      </w:r>
      <w:r w:rsidR="00672E5D" w:rsidRPr="00727D53">
        <w:rPr>
          <w:rStyle w:val="normaltextrun"/>
          <w:sz w:val="28"/>
          <w:szCs w:val="28"/>
        </w:rPr>
        <w:t xml:space="preserve">). </w:t>
      </w:r>
      <w:r w:rsidR="00E03822" w:rsidRPr="00727D53">
        <w:rPr>
          <w:rStyle w:val="normaltextrun"/>
          <w:sz w:val="28"/>
          <w:szCs w:val="28"/>
        </w:rPr>
        <w:t xml:space="preserve"> In addition to making the client feel that therapy is a passive or ineffectual procedure, this can lead to a lack of development or growth for the client.</w:t>
      </w:r>
      <w:r w:rsidR="00E03822" w:rsidRPr="00727D53">
        <w:rPr>
          <w:rStyle w:val="normaltextrun"/>
          <w:sz w:val="28"/>
          <w:szCs w:val="28"/>
        </w:rPr>
        <w:t xml:space="preserve"> </w:t>
      </w:r>
      <w:r w:rsidR="006638DE" w:rsidRPr="00727D53">
        <w:rPr>
          <w:rStyle w:val="normaltextrun"/>
          <w:sz w:val="28"/>
          <w:szCs w:val="28"/>
        </w:rPr>
        <w:t xml:space="preserve">In order to fully embrace and assist the client, the counsellor must put aside </w:t>
      </w:r>
      <w:proofErr w:type="gramStart"/>
      <w:r w:rsidR="006638DE" w:rsidRPr="00727D53">
        <w:rPr>
          <w:rStyle w:val="normaltextrun"/>
          <w:sz w:val="28"/>
          <w:szCs w:val="28"/>
        </w:rPr>
        <w:t>all of</w:t>
      </w:r>
      <w:proofErr w:type="gramEnd"/>
      <w:r w:rsidR="006638DE" w:rsidRPr="00727D53">
        <w:rPr>
          <w:rStyle w:val="normaltextrun"/>
          <w:sz w:val="28"/>
          <w:szCs w:val="28"/>
        </w:rPr>
        <w:t xml:space="preserve"> their own prejudices, convictions, and values. This can be difficult to do over time, especially if the client's actions or attitudes </w:t>
      </w:r>
      <w:r w:rsidR="00C819FF" w:rsidRPr="00727D53">
        <w:rPr>
          <w:rStyle w:val="normaltextrun"/>
          <w:sz w:val="28"/>
          <w:szCs w:val="28"/>
        </w:rPr>
        <w:t xml:space="preserve">differ </w:t>
      </w:r>
      <w:r w:rsidR="006638DE" w:rsidRPr="00727D53">
        <w:rPr>
          <w:rStyle w:val="normaltextrun"/>
          <w:sz w:val="28"/>
          <w:szCs w:val="28"/>
        </w:rPr>
        <w:t xml:space="preserve">to the </w:t>
      </w:r>
      <w:r w:rsidR="00D617D2" w:rsidRPr="00727D53">
        <w:rPr>
          <w:rStyle w:val="normaltextrun"/>
          <w:sz w:val="28"/>
          <w:szCs w:val="28"/>
        </w:rPr>
        <w:t>counsellor’s</w:t>
      </w:r>
      <w:r w:rsidR="006638DE" w:rsidRPr="00727D53">
        <w:rPr>
          <w:rStyle w:val="normaltextrun"/>
          <w:sz w:val="28"/>
          <w:szCs w:val="28"/>
        </w:rPr>
        <w:t xml:space="preserve"> own principles. Also, if the counsellor is viewed negatively by the client, it might damage the rapport and trust that have been established by giving the impression that there isn't unconditional good regard</w:t>
      </w:r>
      <w:r w:rsidR="003D085F" w:rsidRPr="00727D53">
        <w:rPr>
          <w:rStyle w:val="normaltextrun"/>
          <w:sz w:val="28"/>
          <w:szCs w:val="28"/>
        </w:rPr>
        <w:t xml:space="preserve"> (</w:t>
      </w:r>
      <w:r w:rsidR="0015071C" w:rsidRPr="00727D53">
        <w:rPr>
          <w:sz w:val="28"/>
          <w:szCs w:val="28"/>
          <w:shd w:val="clear" w:color="auto" w:fill="FFFFFF"/>
        </w:rPr>
        <w:t>Truax</w:t>
      </w:r>
      <w:r w:rsidR="0015071C" w:rsidRPr="00727D53">
        <w:rPr>
          <w:sz w:val="28"/>
          <w:szCs w:val="28"/>
          <w:shd w:val="clear" w:color="auto" w:fill="FFFFFF"/>
        </w:rPr>
        <w:t xml:space="preserve"> </w:t>
      </w:r>
      <w:r w:rsidR="0015071C" w:rsidRPr="00727D53">
        <w:rPr>
          <w:sz w:val="28"/>
          <w:szCs w:val="28"/>
          <w:shd w:val="clear" w:color="auto" w:fill="FFFFFF"/>
        </w:rPr>
        <w:t xml:space="preserve">&amp; </w:t>
      </w:r>
      <w:proofErr w:type="spellStart"/>
      <w:r w:rsidR="0015071C" w:rsidRPr="00727D53">
        <w:rPr>
          <w:sz w:val="28"/>
          <w:szCs w:val="28"/>
          <w:shd w:val="clear" w:color="auto" w:fill="FFFFFF"/>
        </w:rPr>
        <w:t>Carkhuff</w:t>
      </w:r>
      <w:proofErr w:type="spellEnd"/>
      <w:r w:rsidR="0015071C" w:rsidRPr="00727D53">
        <w:rPr>
          <w:sz w:val="28"/>
          <w:szCs w:val="28"/>
          <w:shd w:val="clear" w:color="auto" w:fill="FFFFFF"/>
        </w:rPr>
        <w:t>,</w:t>
      </w:r>
      <w:r w:rsidR="0015071C" w:rsidRPr="00727D53">
        <w:rPr>
          <w:sz w:val="28"/>
          <w:szCs w:val="28"/>
          <w:shd w:val="clear" w:color="auto" w:fill="FFFFFF"/>
        </w:rPr>
        <w:t xml:space="preserve"> </w:t>
      </w:r>
      <w:r w:rsidR="0015071C" w:rsidRPr="00727D53">
        <w:rPr>
          <w:sz w:val="28"/>
          <w:szCs w:val="28"/>
          <w:shd w:val="clear" w:color="auto" w:fill="FFFFFF"/>
        </w:rPr>
        <w:t>2007). </w:t>
      </w:r>
      <w:r w:rsidR="006638DE" w:rsidRPr="00727D53">
        <w:rPr>
          <w:rStyle w:val="normaltextrun"/>
          <w:sz w:val="28"/>
          <w:szCs w:val="28"/>
        </w:rPr>
        <w:t>The significance of unconditional positive regard in counselling has generally been substantiated by empirical study, despite these apparent drawbacks. According to Elliott et al</w:t>
      </w:r>
      <w:r w:rsidR="002F6009" w:rsidRPr="00727D53">
        <w:rPr>
          <w:rStyle w:val="normaltextrun"/>
          <w:sz w:val="28"/>
          <w:szCs w:val="28"/>
        </w:rPr>
        <w:t xml:space="preserve">., </w:t>
      </w:r>
      <w:r w:rsidR="006638DE" w:rsidRPr="00727D53">
        <w:rPr>
          <w:rStyle w:val="normaltextrun"/>
          <w:sz w:val="28"/>
          <w:szCs w:val="28"/>
        </w:rPr>
        <w:t xml:space="preserve">(2011) meta-analysis, therapy results, such as fewer depressive, anxious, and stress-related symptoms, were positively correlated with therapist unconditional favourable regard. Similar findings were made by Norcross and </w:t>
      </w:r>
      <w:proofErr w:type="spellStart"/>
      <w:r w:rsidR="006638DE" w:rsidRPr="00727D53">
        <w:rPr>
          <w:rStyle w:val="normaltextrun"/>
          <w:sz w:val="28"/>
          <w:szCs w:val="28"/>
        </w:rPr>
        <w:t>Wampold</w:t>
      </w:r>
      <w:proofErr w:type="spellEnd"/>
      <w:r w:rsidR="006638DE" w:rsidRPr="00727D53">
        <w:rPr>
          <w:rStyle w:val="normaltextrun"/>
          <w:sz w:val="28"/>
          <w:szCs w:val="28"/>
        </w:rPr>
        <w:t xml:space="preserve"> (2011), who discovered that the presence of unconditional positive regard was a reliable indicator of therapeutic success in a variety of therapeutic settings.</w:t>
      </w:r>
      <w:r w:rsidR="006638DE" w:rsidRPr="00727D53">
        <w:rPr>
          <w:rStyle w:val="eop"/>
          <w:sz w:val="28"/>
          <w:szCs w:val="28"/>
        </w:rPr>
        <w:t> </w:t>
      </w:r>
    </w:p>
    <w:p w14:paraId="78D8190F" w14:textId="502FCC0C" w:rsidR="006638DE" w:rsidRPr="00727D53" w:rsidRDefault="006638DE" w:rsidP="006838BC">
      <w:pPr>
        <w:pStyle w:val="paragraph"/>
        <w:spacing w:before="0" w:beforeAutospacing="0" w:after="0" w:afterAutospacing="0" w:line="360" w:lineRule="auto"/>
        <w:textAlignment w:val="baseline"/>
        <w:rPr>
          <w:sz w:val="28"/>
          <w:szCs w:val="28"/>
        </w:rPr>
      </w:pPr>
      <w:r w:rsidRPr="00727D53">
        <w:rPr>
          <w:rStyle w:val="eop"/>
          <w:sz w:val="28"/>
          <w:szCs w:val="28"/>
        </w:rPr>
        <w:t>  </w:t>
      </w:r>
    </w:p>
    <w:p w14:paraId="1400BDA0" w14:textId="1CD048AF" w:rsidR="006638DE" w:rsidRPr="00727D53" w:rsidRDefault="00E30298" w:rsidP="006838BC">
      <w:pPr>
        <w:pStyle w:val="paragraph"/>
        <w:spacing w:before="0" w:beforeAutospacing="0" w:after="0" w:afterAutospacing="0" w:line="360" w:lineRule="auto"/>
        <w:textAlignment w:val="baseline"/>
        <w:rPr>
          <w:sz w:val="28"/>
          <w:szCs w:val="28"/>
        </w:rPr>
      </w:pPr>
      <w:r w:rsidRPr="00727D53">
        <w:rPr>
          <w:rStyle w:val="normaltextrun"/>
          <w:sz w:val="28"/>
          <w:szCs w:val="28"/>
        </w:rPr>
        <w:lastRenderedPageBreak/>
        <w:t xml:space="preserve">   </w:t>
      </w:r>
      <w:r w:rsidR="006638DE" w:rsidRPr="00727D53">
        <w:rPr>
          <w:rStyle w:val="normaltextrun"/>
          <w:sz w:val="28"/>
          <w:szCs w:val="28"/>
        </w:rPr>
        <w:t>The efficacy of theoretical techniques is a crucial field of research for enhancing counselling abilities. Consider the significant study that has been done on the person-</w:t>
      </w:r>
      <w:r w:rsidR="003A5CB6" w:rsidRPr="00727D53">
        <w:rPr>
          <w:rStyle w:val="normaltextrun"/>
          <w:sz w:val="28"/>
          <w:szCs w:val="28"/>
        </w:rPr>
        <w:t>centred</w:t>
      </w:r>
      <w:r w:rsidR="006638DE" w:rsidRPr="00727D53">
        <w:rPr>
          <w:rStyle w:val="normaltextrun"/>
          <w:sz w:val="28"/>
          <w:szCs w:val="28"/>
        </w:rPr>
        <w:t xml:space="preserve"> approach, which has been shown to be successful in enhancing counselling abilities (e.g., Elliott et al., 2011; Rogers, 1957). Other methods, such cognitive behavioural therapy, have, however, also been proved to be productive (Castonguay et al., 2010). Because it frequently concentrates on the growth of individual counsellors rather than the larger context in which counselling takes place, research on enhancing counselling skills may have certain potential limitations. The development of counselling skills, for instance, can be strongly impacted by organisational support and resources</w:t>
      </w:r>
      <w:r w:rsidR="00195C14" w:rsidRPr="00727D53">
        <w:rPr>
          <w:rStyle w:val="normaltextrun"/>
          <w:sz w:val="28"/>
          <w:szCs w:val="28"/>
        </w:rPr>
        <w:t xml:space="preserve">. </w:t>
      </w:r>
      <w:r w:rsidR="00195C14" w:rsidRPr="00727D53">
        <w:rPr>
          <w:rStyle w:val="normaltextrun"/>
          <w:sz w:val="28"/>
          <w:szCs w:val="28"/>
        </w:rPr>
        <w:t xml:space="preserve">Personal therapy may increase </w:t>
      </w:r>
      <w:r w:rsidR="00195C14" w:rsidRPr="00727D53">
        <w:rPr>
          <w:rStyle w:val="normaltextrun"/>
          <w:sz w:val="28"/>
          <w:szCs w:val="28"/>
        </w:rPr>
        <w:t>counsellor’s</w:t>
      </w:r>
      <w:r w:rsidR="00195C14" w:rsidRPr="00727D53">
        <w:rPr>
          <w:rStyle w:val="normaltextrun"/>
          <w:sz w:val="28"/>
          <w:szCs w:val="28"/>
        </w:rPr>
        <w:t xml:space="preserve"> efficacy by enhancing factors relevant to the </w:t>
      </w:r>
      <w:r w:rsidR="00BD6FAE" w:rsidRPr="00727D53">
        <w:rPr>
          <w:rStyle w:val="normaltextrun"/>
          <w:sz w:val="28"/>
          <w:szCs w:val="28"/>
        </w:rPr>
        <w:t>client and counsellor</w:t>
      </w:r>
      <w:r w:rsidR="00195C14" w:rsidRPr="00727D53">
        <w:rPr>
          <w:rStyle w:val="normaltextrun"/>
          <w:sz w:val="28"/>
          <w:szCs w:val="28"/>
        </w:rPr>
        <w:t xml:space="preserve"> interaction</w:t>
      </w:r>
      <w:r w:rsidR="00651DF1" w:rsidRPr="00727D53">
        <w:rPr>
          <w:rStyle w:val="normaltextrun"/>
          <w:sz w:val="28"/>
          <w:szCs w:val="28"/>
        </w:rPr>
        <w:t xml:space="preserve"> </w:t>
      </w:r>
      <w:r w:rsidR="0074143D" w:rsidRPr="00727D53">
        <w:rPr>
          <w:rStyle w:val="normaltextrun"/>
          <w:sz w:val="28"/>
          <w:szCs w:val="28"/>
        </w:rPr>
        <w:t>(</w:t>
      </w:r>
      <w:proofErr w:type="spellStart"/>
      <w:r w:rsidR="00FF70C9" w:rsidRPr="00727D53">
        <w:rPr>
          <w:sz w:val="28"/>
          <w:szCs w:val="28"/>
          <w:shd w:val="clear" w:color="auto" w:fill="FFFFFF"/>
        </w:rPr>
        <w:t>Macran</w:t>
      </w:r>
      <w:proofErr w:type="spellEnd"/>
      <w:r w:rsidR="00FF70C9" w:rsidRPr="00727D53">
        <w:rPr>
          <w:sz w:val="28"/>
          <w:szCs w:val="28"/>
          <w:shd w:val="clear" w:color="auto" w:fill="FFFFFF"/>
        </w:rPr>
        <w:t xml:space="preserve"> &amp; Shapiro 1998</w:t>
      </w:r>
      <w:r w:rsidR="00FF70C9" w:rsidRPr="00727D53">
        <w:rPr>
          <w:sz w:val="28"/>
          <w:szCs w:val="28"/>
          <w:shd w:val="clear" w:color="auto" w:fill="FFFFFF"/>
        </w:rPr>
        <w:t xml:space="preserve">; </w:t>
      </w:r>
      <w:r w:rsidR="0074143D" w:rsidRPr="00727D53">
        <w:rPr>
          <w:rStyle w:val="normaltextrun"/>
          <w:sz w:val="28"/>
          <w:szCs w:val="28"/>
        </w:rPr>
        <w:t>Norcross 2006</w:t>
      </w:r>
      <w:r w:rsidR="00FF70C9" w:rsidRPr="00727D53">
        <w:rPr>
          <w:sz w:val="28"/>
          <w:szCs w:val="28"/>
          <w:shd w:val="clear" w:color="auto" w:fill="FFFFFF"/>
        </w:rPr>
        <w:t xml:space="preserve">). </w:t>
      </w:r>
      <w:r w:rsidR="00195C14" w:rsidRPr="00727D53">
        <w:rPr>
          <w:rStyle w:val="normaltextrun"/>
          <w:sz w:val="28"/>
          <w:szCs w:val="28"/>
        </w:rPr>
        <w:t xml:space="preserve">Personal therapy, for instance, is thought to heighten </w:t>
      </w:r>
      <w:r w:rsidR="004C704A" w:rsidRPr="00727D53">
        <w:rPr>
          <w:rStyle w:val="normaltextrun"/>
          <w:sz w:val="28"/>
          <w:szCs w:val="28"/>
        </w:rPr>
        <w:t>counsellors’</w:t>
      </w:r>
      <w:r w:rsidR="00195C14" w:rsidRPr="00727D53">
        <w:rPr>
          <w:rStyle w:val="normaltextrun"/>
          <w:sz w:val="28"/>
          <w:szCs w:val="28"/>
        </w:rPr>
        <w:t xml:space="preserve"> awareness of their own inner problems, helping them to recognise and deal with countertransference with their </w:t>
      </w:r>
      <w:r w:rsidR="00FA3002" w:rsidRPr="00727D53">
        <w:rPr>
          <w:rStyle w:val="normaltextrun"/>
          <w:sz w:val="28"/>
          <w:szCs w:val="28"/>
        </w:rPr>
        <w:t>client</w:t>
      </w:r>
      <w:r w:rsidR="00195C14" w:rsidRPr="00727D53">
        <w:rPr>
          <w:rStyle w:val="normaltextrun"/>
          <w:sz w:val="28"/>
          <w:szCs w:val="28"/>
        </w:rPr>
        <w:t xml:space="preserve">s more </w:t>
      </w:r>
      <w:r w:rsidR="004C704A" w:rsidRPr="00727D53">
        <w:rPr>
          <w:rStyle w:val="normaltextrun"/>
          <w:sz w:val="28"/>
          <w:szCs w:val="28"/>
        </w:rPr>
        <w:t>skilfully</w:t>
      </w:r>
      <w:r w:rsidR="00E262CE" w:rsidRPr="00727D53">
        <w:rPr>
          <w:rStyle w:val="normaltextrun"/>
          <w:sz w:val="28"/>
          <w:szCs w:val="28"/>
        </w:rPr>
        <w:t xml:space="preserve"> (</w:t>
      </w:r>
      <w:r w:rsidR="004C704A" w:rsidRPr="00727D53">
        <w:rPr>
          <w:rStyle w:val="normaltextrun"/>
          <w:sz w:val="28"/>
          <w:szCs w:val="28"/>
        </w:rPr>
        <w:t xml:space="preserve">Phillips, </w:t>
      </w:r>
      <w:r w:rsidR="00401980" w:rsidRPr="00727D53">
        <w:rPr>
          <w:rStyle w:val="normaltextrun"/>
          <w:sz w:val="28"/>
          <w:szCs w:val="28"/>
        </w:rPr>
        <w:t>2011)</w:t>
      </w:r>
      <w:r w:rsidR="00195C14" w:rsidRPr="00727D53">
        <w:rPr>
          <w:rStyle w:val="normaltextrun"/>
          <w:sz w:val="28"/>
          <w:szCs w:val="28"/>
        </w:rPr>
        <w:t>.</w:t>
      </w:r>
      <w:r w:rsidR="004C704A" w:rsidRPr="00727D53">
        <w:rPr>
          <w:rStyle w:val="normaltextrun"/>
          <w:sz w:val="28"/>
          <w:szCs w:val="28"/>
        </w:rPr>
        <w:t xml:space="preserve"> </w:t>
      </w:r>
      <w:r w:rsidR="006638DE" w:rsidRPr="00727D53">
        <w:rPr>
          <w:rStyle w:val="normaltextrun"/>
          <w:sz w:val="28"/>
          <w:szCs w:val="28"/>
        </w:rPr>
        <w:t>In order to completely assist the development of counselling skills, it might be required to address structural challenges within the counselling profession. An additional crucial area of study for bettering counselling abilities is feedback techniques. For instance, studies have shown that giving comments after viewing or hearing recordings of counselling sessions might help counsellors become more effective (</w:t>
      </w:r>
      <w:r w:rsidR="001F6188" w:rsidRPr="00727D53">
        <w:rPr>
          <w:rStyle w:val="normaltextrun"/>
          <w:sz w:val="28"/>
          <w:szCs w:val="28"/>
        </w:rPr>
        <w:t>Baum</w:t>
      </w:r>
      <w:r w:rsidR="00E93EA1" w:rsidRPr="00727D53">
        <w:rPr>
          <w:rStyle w:val="normaltextrun"/>
          <w:sz w:val="28"/>
          <w:szCs w:val="28"/>
        </w:rPr>
        <w:t xml:space="preserve"> </w:t>
      </w:r>
      <w:r w:rsidR="00E953E2" w:rsidRPr="00727D53">
        <w:rPr>
          <w:rStyle w:val="normaltextrun"/>
          <w:sz w:val="28"/>
          <w:szCs w:val="28"/>
        </w:rPr>
        <w:t>&amp; Gray 1992;</w:t>
      </w:r>
      <w:r w:rsidR="001504B3" w:rsidRPr="00727D53">
        <w:rPr>
          <w:rStyle w:val="normaltextrun"/>
          <w:sz w:val="28"/>
          <w:szCs w:val="28"/>
        </w:rPr>
        <w:t xml:space="preserve"> </w:t>
      </w:r>
      <w:r w:rsidR="00AE2BF0" w:rsidRPr="00727D53">
        <w:rPr>
          <w:sz w:val="28"/>
          <w:szCs w:val="28"/>
          <w:shd w:val="clear" w:color="auto" w:fill="FFFFFF"/>
        </w:rPr>
        <w:t>Fairburn</w:t>
      </w:r>
      <w:r w:rsidR="00AE2BF0" w:rsidRPr="00727D53">
        <w:rPr>
          <w:sz w:val="28"/>
          <w:szCs w:val="28"/>
          <w:shd w:val="clear" w:color="auto" w:fill="FFFFFF"/>
        </w:rPr>
        <w:t xml:space="preserve"> </w:t>
      </w:r>
      <w:r w:rsidR="00AE2BF0" w:rsidRPr="00727D53">
        <w:rPr>
          <w:sz w:val="28"/>
          <w:szCs w:val="28"/>
          <w:shd w:val="clear" w:color="auto" w:fill="FFFFFF"/>
        </w:rPr>
        <w:t>&amp; Cooper</w:t>
      </w:r>
      <w:r w:rsidR="00AE2BF0" w:rsidRPr="00727D53">
        <w:rPr>
          <w:sz w:val="28"/>
          <w:szCs w:val="28"/>
          <w:shd w:val="clear" w:color="auto" w:fill="FFFFFF"/>
        </w:rPr>
        <w:t xml:space="preserve"> 2</w:t>
      </w:r>
      <w:r w:rsidR="00AE2BF0" w:rsidRPr="00727D53">
        <w:rPr>
          <w:sz w:val="28"/>
          <w:szCs w:val="28"/>
          <w:shd w:val="clear" w:color="auto" w:fill="FFFFFF"/>
        </w:rPr>
        <w:t>011</w:t>
      </w:r>
      <w:r w:rsidR="002B6B75" w:rsidRPr="00727D53">
        <w:rPr>
          <w:sz w:val="28"/>
          <w:szCs w:val="28"/>
          <w:shd w:val="clear" w:color="auto" w:fill="FFFFFF"/>
        </w:rPr>
        <w:t xml:space="preserve">; </w:t>
      </w:r>
      <w:proofErr w:type="spellStart"/>
      <w:r w:rsidR="003C4CBD" w:rsidRPr="00727D53">
        <w:rPr>
          <w:rStyle w:val="normaltextrun"/>
          <w:sz w:val="28"/>
          <w:szCs w:val="28"/>
        </w:rPr>
        <w:t>Murr</w:t>
      </w:r>
      <w:proofErr w:type="spellEnd"/>
      <w:r w:rsidR="003C4CBD" w:rsidRPr="00727D53">
        <w:rPr>
          <w:rStyle w:val="normaltextrun"/>
          <w:sz w:val="28"/>
          <w:szCs w:val="28"/>
        </w:rPr>
        <w:t xml:space="preserve"> et al., </w:t>
      </w:r>
      <w:r w:rsidR="0041535C" w:rsidRPr="00727D53">
        <w:rPr>
          <w:rStyle w:val="normaltextrun"/>
          <w:sz w:val="28"/>
          <w:szCs w:val="28"/>
        </w:rPr>
        <w:t>2020</w:t>
      </w:r>
      <w:r w:rsidR="006638DE" w:rsidRPr="00727D53">
        <w:rPr>
          <w:rStyle w:val="normaltextrun"/>
          <w:sz w:val="28"/>
          <w:szCs w:val="28"/>
        </w:rPr>
        <w:t>). Yet, this strategy can be constrained by the accessibility of recording technology and the clients' openness to being recorded.</w:t>
      </w:r>
      <w:r w:rsidR="006638DE" w:rsidRPr="00727D53">
        <w:rPr>
          <w:rStyle w:val="eop"/>
          <w:sz w:val="28"/>
          <w:szCs w:val="28"/>
        </w:rPr>
        <w:t> </w:t>
      </w:r>
    </w:p>
    <w:p w14:paraId="7B7766EF" w14:textId="77777777" w:rsidR="006638DE" w:rsidRPr="00727D53" w:rsidRDefault="006638DE" w:rsidP="006838BC">
      <w:pPr>
        <w:pStyle w:val="paragraph"/>
        <w:spacing w:before="0" w:beforeAutospacing="0" w:after="0" w:afterAutospacing="0" w:line="360" w:lineRule="auto"/>
        <w:textAlignment w:val="baseline"/>
        <w:rPr>
          <w:sz w:val="28"/>
          <w:szCs w:val="28"/>
        </w:rPr>
      </w:pPr>
      <w:r w:rsidRPr="00727D53">
        <w:rPr>
          <w:rStyle w:val="eop"/>
          <w:sz w:val="28"/>
          <w:szCs w:val="28"/>
        </w:rPr>
        <w:t> </w:t>
      </w:r>
    </w:p>
    <w:p w14:paraId="3DF1CE14" w14:textId="00F814D8" w:rsidR="00E30298" w:rsidRPr="00727D53" w:rsidRDefault="00E30298" w:rsidP="006838BC">
      <w:pPr>
        <w:pStyle w:val="paragraph"/>
        <w:spacing w:before="0" w:beforeAutospacing="0" w:after="0" w:afterAutospacing="0" w:line="360" w:lineRule="auto"/>
        <w:textAlignment w:val="baseline"/>
        <w:rPr>
          <w:sz w:val="28"/>
          <w:szCs w:val="28"/>
        </w:rPr>
      </w:pPr>
      <w:r w:rsidRPr="00727D53">
        <w:rPr>
          <w:rStyle w:val="normaltextrun"/>
          <w:sz w:val="28"/>
          <w:szCs w:val="28"/>
        </w:rPr>
        <w:t xml:space="preserve">   </w:t>
      </w:r>
      <w:r w:rsidR="006638DE" w:rsidRPr="00727D53">
        <w:rPr>
          <w:rStyle w:val="normaltextrun"/>
          <w:sz w:val="28"/>
          <w:szCs w:val="28"/>
        </w:rPr>
        <w:t>According to empirical research, theoretical frameworks, training initiatives, and feedback techniques can all help you develop your counselling abilities</w:t>
      </w:r>
      <w:r w:rsidR="00643325" w:rsidRPr="00727D53">
        <w:rPr>
          <w:rStyle w:val="normaltextrun"/>
          <w:sz w:val="28"/>
          <w:szCs w:val="28"/>
        </w:rPr>
        <w:t xml:space="preserve"> </w:t>
      </w:r>
      <w:r w:rsidR="008A7F99" w:rsidRPr="00727D53">
        <w:rPr>
          <w:rStyle w:val="normaltextrun"/>
          <w:sz w:val="28"/>
          <w:szCs w:val="28"/>
        </w:rPr>
        <w:t>(</w:t>
      </w:r>
      <w:proofErr w:type="spellStart"/>
      <w:r w:rsidR="00E24051" w:rsidRPr="00727D53">
        <w:rPr>
          <w:sz w:val="28"/>
          <w:szCs w:val="28"/>
          <w:shd w:val="clear" w:color="auto" w:fill="FFFFFF"/>
        </w:rPr>
        <w:t>Heinonen</w:t>
      </w:r>
      <w:proofErr w:type="spellEnd"/>
      <w:r w:rsidR="00E24051" w:rsidRPr="00727D53">
        <w:rPr>
          <w:sz w:val="28"/>
          <w:szCs w:val="28"/>
          <w:shd w:val="clear" w:color="auto" w:fill="FFFFFF"/>
        </w:rPr>
        <w:t xml:space="preserve"> </w:t>
      </w:r>
      <w:r w:rsidR="00E24051" w:rsidRPr="00727D53">
        <w:rPr>
          <w:sz w:val="28"/>
          <w:szCs w:val="28"/>
          <w:shd w:val="clear" w:color="auto" w:fill="FFFFFF"/>
        </w:rPr>
        <w:t>&amp; Nissen-Lie</w:t>
      </w:r>
      <w:r w:rsidR="00272993" w:rsidRPr="00727D53">
        <w:rPr>
          <w:sz w:val="28"/>
          <w:szCs w:val="28"/>
          <w:shd w:val="clear" w:color="auto" w:fill="FFFFFF"/>
        </w:rPr>
        <w:t>,</w:t>
      </w:r>
      <w:r w:rsidR="00E24051" w:rsidRPr="00727D53">
        <w:rPr>
          <w:sz w:val="28"/>
          <w:szCs w:val="28"/>
          <w:shd w:val="clear" w:color="auto" w:fill="FFFFFF"/>
        </w:rPr>
        <w:t xml:space="preserve"> </w:t>
      </w:r>
      <w:r w:rsidR="00E24051" w:rsidRPr="00727D53">
        <w:rPr>
          <w:sz w:val="28"/>
          <w:szCs w:val="28"/>
          <w:shd w:val="clear" w:color="auto" w:fill="FFFFFF"/>
        </w:rPr>
        <w:t>2020</w:t>
      </w:r>
      <w:r w:rsidR="00E24051" w:rsidRPr="00727D53">
        <w:rPr>
          <w:sz w:val="28"/>
          <w:szCs w:val="28"/>
          <w:shd w:val="clear" w:color="auto" w:fill="FFFFFF"/>
        </w:rPr>
        <w:t xml:space="preserve">; </w:t>
      </w:r>
      <w:proofErr w:type="spellStart"/>
      <w:r w:rsidR="00932390" w:rsidRPr="00727D53">
        <w:rPr>
          <w:sz w:val="28"/>
          <w:szCs w:val="28"/>
          <w:shd w:val="clear" w:color="auto" w:fill="FFFFFF"/>
        </w:rPr>
        <w:t>Skovholt</w:t>
      </w:r>
      <w:proofErr w:type="spellEnd"/>
      <w:r w:rsidR="004B5BE9" w:rsidRPr="00727D53">
        <w:rPr>
          <w:sz w:val="28"/>
          <w:szCs w:val="28"/>
          <w:shd w:val="clear" w:color="auto" w:fill="FFFFFF"/>
        </w:rPr>
        <w:t xml:space="preserve"> </w:t>
      </w:r>
      <w:r w:rsidR="00932390" w:rsidRPr="00727D53">
        <w:rPr>
          <w:sz w:val="28"/>
          <w:szCs w:val="28"/>
          <w:shd w:val="clear" w:color="auto" w:fill="FFFFFF"/>
        </w:rPr>
        <w:t xml:space="preserve">&amp; </w:t>
      </w:r>
      <w:proofErr w:type="spellStart"/>
      <w:r w:rsidR="00932390" w:rsidRPr="00727D53">
        <w:rPr>
          <w:sz w:val="28"/>
          <w:szCs w:val="28"/>
          <w:shd w:val="clear" w:color="auto" w:fill="FFFFFF"/>
        </w:rPr>
        <w:t>Ronnestad</w:t>
      </w:r>
      <w:proofErr w:type="spellEnd"/>
      <w:r w:rsidR="00932390" w:rsidRPr="00727D53">
        <w:rPr>
          <w:sz w:val="28"/>
          <w:szCs w:val="28"/>
          <w:shd w:val="clear" w:color="auto" w:fill="FFFFFF"/>
        </w:rPr>
        <w:t>,</w:t>
      </w:r>
      <w:r w:rsidR="000B1CFA" w:rsidRPr="00727D53">
        <w:rPr>
          <w:sz w:val="28"/>
          <w:szCs w:val="28"/>
          <w:shd w:val="clear" w:color="auto" w:fill="FFFFFF"/>
        </w:rPr>
        <w:t xml:space="preserve"> </w:t>
      </w:r>
      <w:r w:rsidR="008A7F99" w:rsidRPr="00727D53">
        <w:rPr>
          <w:sz w:val="28"/>
          <w:szCs w:val="28"/>
          <w:shd w:val="clear" w:color="auto" w:fill="FFFFFF"/>
        </w:rPr>
        <w:t>1</w:t>
      </w:r>
      <w:r w:rsidR="00932390" w:rsidRPr="00727D53">
        <w:rPr>
          <w:sz w:val="28"/>
          <w:szCs w:val="28"/>
          <w:shd w:val="clear" w:color="auto" w:fill="FFFFFF"/>
        </w:rPr>
        <w:t>992</w:t>
      </w:r>
      <w:r w:rsidR="004B5BE9" w:rsidRPr="00727D53">
        <w:rPr>
          <w:sz w:val="28"/>
          <w:szCs w:val="28"/>
          <w:shd w:val="clear" w:color="auto" w:fill="FFFFFF"/>
        </w:rPr>
        <w:t>)</w:t>
      </w:r>
      <w:r w:rsidR="000B1CFA" w:rsidRPr="00727D53">
        <w:rPr>
          <w:sz w:val="28"/>
          <w:szCs w:val="28"/>
          <w:shd w:val="clear" w:color="auto" w:fill="FFFFFF"/>
        </w:rPr>
        <w:t xml:space="preserve">. </w:t>
      </w:r>
      <w:r w:rsidR="00ED6CC7">
        <w:rPr>
          <w:rStyle w:val="normaltextrun"/>
          <w:sz w:val="28"/>
          <w:szCs w:val="28"/>
        </w:rPr>
        <w:t>I</w:t>
      </w:r>
      <w:r w:rsidR="006638DE" w:rsidRPr="00727D53">
        <w:rPr>
          <w:rStyle w:val="normaltextrun"/>
          <w:sz w:val="28"/>
          <w:szCs w:val="28"/>
        </w:rPr>
        <w:t xml:space="preserve">t is crucial to </w:t>
      </w:r>
      <w:proofErr w:type="gramStart"/>
      <w:r w:rsidR="006638DE" w:rsidRPr="00727D53">
        <w:rPr>
          <w:rStyle w:val="normaltextrun"/>
          <w:sz w:val="28"/>
          <w:szCs w:val="28"/>
        </w:rPr>
        <w:t>take into account</w:t>
      </w:r>
      <w:proofErr w:type="gramEnd"/>
      <w:r w:rsidR="006638DE" w:rsidRPr="00727D53">
        <w:rPr>
          <w:rStyle w:val="normaltextrun"/>
          <w:sz w:val="28"/>
          <w:szCs w:val="28"/>
        </w:rPr>
        <w:t xml:space="preserve"> the drawbacks of each strategy. To properly assist the development of counselling skills, it can also be required to address structural </w:t>
      </w:r>
      <w:r w:rsidR="006638DE" w:rsidRPr="00727D53">
        <w:rPr>
          <w:rStyle w:val="normaltextrun"/>
          <w:sz w:val="28"/>
          <w:szCs w:val="28"/>
        </w:rPr>
        <w:lastRenderedPageBreak/>
        <w:t>problems within the counselling profession. Future studies might also include a variety of measurement techniques to offer a more thorough evaluation of changes in personal abilities. Overall, using empirical research to examine the effects of Carl Rogers' conditions can help practitioners of counselling and support ongoing initiatives to promote personal development. To be most effective, it's crucial to understand that these circumstances might not be enough on their own and could need to be supplemented with other therapeutic approaches. Also, clients may react to these circumstances differently depending on who they are, therefore therapists may need to modify their approach based on the client's unique needs and objectives.</w:t>
      </w:r>
      <w:r w:rsidR="006638DE" w:rsidRPr="00727D53">
        <w:rPr>
          <w:rStyle w:val="eop"/>
          <w:sz w:val="28"/>
          <w:szCs w:val="28"/>
        </w:rPr>
        <w:t> </w:t>
      </w:r>
    </w:p>
    <w:p w14:paraId="208F97CC" w14:textId="77777777" w:rsidR="00E30298" w:rsidRPr="00727D53" w:rsidRDefault="00E30298" w:rsidP="006838BC">
      <w:pPr>
        <w:pStyle w:val="paragraph"/>
        <w:spacing w:before="0" w:beforeAutospacing="0" w:after="0" w:afterAutospacing="0" w:line="360" w:lineRule="auto"/>
        <w:textAlignment w:val="baseline"/>
        <w:rPr>
          <w:sz w:val="28"/>
          <w:szCs w:val="28"/>
        </w:rPr>
      </w:pPr>
    </w:p>
    <w:p w14:paraId="6C31332D" w14:textId="51F1C022" w:rsidR="006638DE" w:rsidRPr="00727D53" w:rsidRDefault="00E30298" w:rsidP="006838BC">
      <w:pPr>
        <w:pStyle w:val="paragraph"/>
        <w:spacing w:before="0" w:beforeAutospacing="0" w:after="0" w:afterAutospacing="0" w:line="360" w:lineRule="auto"/>
        <w:textAlignment w:val="baseline"/>
        <w:rPr>
          <w:sz w:val="28"/>
          <w:szCs w:val="28"/>
        </w:rPr>
      </w:pPr>
      <w:r w:rsidRPr="00727D53">
        <w:rPr>
          <w:sz w:val="28"/>
          <w:szCs w:val="28"/>
        </w:rPr>
        <w:t xml:space="preserve">   </w:t>
      </w:r>
      <w:r w:rsidR="006638DE" w:rsidRPr="00727D53">
        <w:rPr>
          <w:rStyle w:val="normaltextrun"/>
          <w:sz w:val="28"/>
          <w:szCs w:val="28"/>
        </w:rPr>
        <w:t>Finally, it should be noted that the therapeutic process depends on the interaction of empathy, unconditional positive regard, and congruence. The development of a solid therapeutic bond and the facilitation of favourable client results depend critically on these three fundamental factors. According to research, good therapy sessions are more likely to be led by therapists who demonstrate high degrees of congruence, unconditional positive regard, and empathy (Elliott et al., 2018</w:t>
      </w:r>
      <w:r w:rsidR="00DB2E15" w:rsidRPr="00727D53">
        <w:rPr>
          <w:rStyle w:val="normaltextrun"/>
          <w:sz w:val="28"/>
          <w:szCs w:val="28"/>
        </w:rPr>
        <w:t xml:space="preserve">; </w:t>
      </w:r>
      <w:r w:rsidR="00956343" w:rsidRPr="00727D53">
        <w:rPr>
          <w:rStyle w:val="normaltextrun"/>
          <w:sz w:val="28"/>
          <w:szCs w:val="28"/>
        </w:rPr>
        <w:t>Gell</w:t>
      </w:r>
      <w:r w:rsidR="00AC1D0E" w:rsidRPr="00727D53">
        <w:rPr>
          <w:rStyle w:val="normaltextrun"/>
          <w:sz w:val="28"/>
          <w:szCs w:val="28"/>
        </w:rPr>
        <w:t>e</w:t>
      </w:r>
      <w:r w:rsidR="00956343" w:rsidRPr="00727D53">
        <w:rPr>
          <w:rStyle w:val="normaltextrun"/>
          <w:sz w:val="28"/>
          <w:szCs w:val="28"/>
        </w:rPr>
        <w:t>r</w:t>
      </w:r>
      <w:r w:rsidR="00591D48" w:rsidRPr="00727D53">
        <w:rPr>
          <w:rStyle w:val="normaltextrun"/>
          <w:sz w:val="28"/>
          <w:szCs w:val="28"/>
        </w:rPr>
        <w:t xml:space="preserve"> et al., 2010; </w:t>
      </w:r>
      <w:r w:rsidR="007C6F2E" w:rsidRPr="00727D53">
        <w:rPr>
          <w:sz w:val="28"/>
          <w:szCs w:val="28"/>
          <w:shd w:val="clear" w:color="auto" w:fill="FFFFFF"/>
        </w:rPr>
        <w:t>Truax, 1963</w:t>
      </w:r>
      <w:r w:rsidR="006638DE" w:rsidRPr="00727D53">
        <w:rPr>
          <w:rStyle w:val="normaltextrun"/>
          <w:sz w:val="28"/>
          <w:szCs w:val="28"/>
        </w:rPr>
        <w:t>). It is possible for clients to feel heard, understood, and accepted when these factors are present, which can boost their self-esteem, promote personal development, and improve their mental health outcomes. According to a study by Farber and colleagues (201</w:t>
      </w:r>
      <w:r w:rsidR="002E2B2F" w:rsidRPr="00727D53">
        <w:rPr>
          <w:rStyle w:val="normaltextrun"/>
          <w:sz w:val="28"/>
          <w:szCs w:val="28"/>
        </w:rPr>
        <w:t>8</w:t>
      </w:r>
      <w:r w:rsidR="006638DE" w:rsidRPr="00727D53">
        <w:rPr>
          <w:rStyle w:val="normaltextrun"/>
          <w:sz w:val="28"/>
          <w:szCs w:val="28"/>
        </w:rPr>
        <w:t xml:space="preserve">), therapy outcomes for patients who thought their therapist was highly sympathetic and congruent included greater symptom reduction and more satisfaction with the therapeutic </w:t>
      </w:r>
      <w:r w:rsidR="00186E7D" w:rsidRPr="00727D53">
        <w:rPr>
          <w:rStyle w:val="normaltextrun"/>
          <w:sz w:val="28"/>
          <w:szCs w:val="28"/>
        </w:rPr>
        <w:t>process and</w:t>
      </w:r>
      <w:r w:rsidR="00ED4A4B" w:rsidRPr="00727D53">
        <w:rPr>
          <w:rStyle w:val="normaltextrun"/>
          <w:sz w:val="28"/>
          <w:szCs w:val="28"/>
        </w:rPr>
        <w:t xml:space="preserve"> highlight the value of showing </w:t>
      </w:r>
      <w:r w:rsidR="00415618" w:rsidRPr="00727D53">
        <w:rPr>
          <w:rStyle w:val="normaltextrun"/>
          <w:sz w:val="28"/>
          <w:szCs w:val="28"/>
        </w:rPr>
        <w:t>patients’</w:t>
      </w:r>
      <w:r w:rsidR="00ED4A4B" w:rsidRPr="00727D53">
        <w:rPr>
          <w:rStyle w:val="normaltextrun"/>
          <w:sz w:val="28"/>
          <w:szCs w:val="28"/>
        </w:rPr>
        <w:t xml:space="preserve"> respect; affirming </w:t>
      </w:r>
      <w:r w:rsidR="00633B81" w:rsidRPr="00727D53">
        <w:rPr>
          <w:rStyle w:val="normaltextrun"/>
          <w:sz w:val="28"/>
          <w:szCs w:val="28"/>
        </w:rPr>
        <w:t>clients</w:t>
      </w:r>
      <w:r w:rsidR="00ED4A4B" w:rsidRPr="00727D53">
        <w:rPr>
          <w:rStyle w:val="normaltextrun"/>
          <w:sz w:val="28"/>
          <w:szCs w:val="28"/>
        </w:rPr>
        <w:t xml:space="preserve"> may </w:t>
      </w:r>
      <w:r w:rsidR="000E1877" w:rsidRPr="00727D53">
        <w:rPr>
          <w:rStyle w:val="normaltextrun"/>
          <w:sz w:val="28"/>
          <w:szCs w:val="28"/>
        </w:rPr>
        <w:t>achieve</w:t>
      </w:r>
      <w:r w:rsidR="00ED4A4B" w:rsidRPr="00727D53">
        <w:rPr>
          <w:rStyle w:val="normaltextrun"/>
          <w:sz w:val="28"/>
          <w:szCs w:val="28"/>
        </w:rPr>
        <w:t xml:space="preserve"> a variety of useful purposes or, at the very least, </w:t>
      </w:r>
      <w:r w:rsidR="00472640" w:rsidRPr="00727D53">
        <w:rPr>
          <w:rStyle w:val="normaltextrun"/>
          <w:sz w:val="28"/>
          <w:szCs w:val="28"/>
        </w:rPr>
        <w:t>“</w:t>
      </w:r>
      <w:r w:rsidR="00ED4A4B" w:rsidRPr="00727D53">
        <w:rPr>
          <w:rStyle w:val="normaltextrun"/>
          <w:sz w:val="28"/>
          <w:szCs w:val="28"/>
        </w:rPr>
        <w:t>sets the stage</w:t>
      </w:r>
      <w:r w:rsidR="00472640" w:rsidRPr="00727D53">
        <w:rPr>
          <w:rStyle w:val="normaltextrun"/>
          <w:sz w:val="28"/>
          <w:szCs w:val="28"/>
        </w:rPr>
        <w:t xml:space="preserve">” </w:t>
      </w:r>
      <w:r w:rsidR="00ED4A4B" w:rsidRPr="00727D53">
        <w:rPr>
          <w:rStyle w:val="normaltextrun"/>
          <w:sz w:val="28"/>
          <w:szCs w:val="28"/>
        </w:rPr>
        <w:t xml:space="preserve">for further transformative therapies. </w:t>
      </w:r>
      <w:r w:rsidR="006638DE" w:rsidRPr="00727D53">
        <w:rPr>
          <w:rStyle w:val="normaltextrun"/>
          <w:sz w:val="28"/>
          <w:szCs w:val="28"/>
        </w:rPr>
        <w:t xml:space="preserve">patients who believed their therapist shown high levels of unconditional positive regard had better outcomes in terms of their mental health. The three fundamental </w:t>
      </w:r>
      <w:r w:rsidR="006638DE" w:rsidRPr="00727D53">
        <w:rPr>
          <w:rStyle w:val="normaltextrun"/>
          <w:sz w:val="28"/>
          <w:szCs w:val="28"/>
        </w:rPr>
        <w:lastRenderedPageBreak/>
        <w:t>conditions are important for the therapeutic process and have an impact on client outcomes, as shown by these findings</w:t>
      </w:r>
      <w:r w:rsidR="006E07CC" w:rsidRPr="00727D53">
        <w:rPr>
          <w:rStyle w:val="normaltextrun"/>
          <w:sz w:val="28"/>
          <w:szCs w:val="28"/>
        </w:rPr>
        <w:t xml:space="preserve"> (</w:t>
      </w:r>
      <w:proofErr w:type="spellStart"/>
      <w:r w:rsidR="006E07CC" w:rsidRPr="00727D53">
        <w:rPr>
          <w:sz w:val="28"/>
          <w:szCs w:val="28"/>
          <w:shd w:val="clear" w:color="auto" w:fill="FFFFFF"/>
        </w:rPr>
        <w:t>Zuroff</w:t>
      </w:r>
      <w:proofErr w:type="spellEnd"/>
      <w:r w:rsidR="006E07CC" w:rsidRPr="00727D53">
        <w:rPr>
          <w:sz w:val="28"/>
          <w:szCs w:val="28"/>
          <w:shd w:val="clear" w:color="auto" w:fill="FFFFFF"/>
        </w:rPr>
        <w:t xml:space="preserve"> et al., </w:t>
      </w:r>
      <w:r w:rsidR="006E07CC" w:rsidRPr="00727D53">
        <w:rPr>
          <w:sz w:val="28"/>
          <w:szCs w:val="28"/>
          <w:shd w:val="clear" w:color="auto" w:fill="FFFFFF"/>
        </w:rPr>
        <w:t xml:space="preserve">2010). </w:t>
      </w:r>
    </w:p>
    <w:p w14:paraId="36853EF5" w14:textId="77777777" w:rsidR="006638DE" w:rsidRPr="00727D53" w:rsidRDefault="006638DE" w:rsidP="006838BC">
      <w:pPr>
        <w:pStyle w:val="paragraph"/>
        <w:spacing w:before="0" w:beforeAutospacing="0" w:after="0" w:afterAutospacing="0" w:line="360" w:lineRule="auto"/>
        <w:textAlignment w:val="baseline"/>
        <w:rPr>
          <w:sz w:val="28"/>
          <w:szCs w:val="28"/>
        </w:rPr>
      </w:pPr>
      <w:r w:rsidRPr="00727D53">
        <w:rPr>
          <w:rStyle w:val="eop"/>
          <w:sz w:val="28"/>
          <w:szCs w:val="28"/>
        </w:rPr>
        <w:t> </w:t>
      </w:r>
    </w:p>
    <w:p w14:paraId="30CD0F5A" w14:textId="04CC820A" w:rsidR="006638DE" w:rsidRPr="00727D53" w:rsidRDefault="00E30298" w:rsidP="006838BC">
      <w:pPr>
        <w:pStyle w:val="paragraph"/>
        <w:spacing w:before="0" w:beforeAutospacing="0" w:after="0" w:afterAutospacing="0" w:line="360" w:lineRule="auto"/>
        <w:textAlignment w:val="baseline"/>
        <w:rPr>
          <w:sz w:val="28"/>
          <w:szCs w:val="28"/>
        </w:rPr>
      </w:pPr>
      <w:r w:rsidRPr="00727D53">
        <w:rPr>
          <w:rStyle w:val="normaltextrun"/>
          <w:sz w:val="28"/>
          <w:szCs w:val="28"/>
        </w:rPr>
        <w:t xml:space="preserve">   </w:t>
      </w:r>
      <w:r w:rsidR="006638DE" w:rsidRPr="00727D53">
        <w:rPr>
          <w:rStyle w:val="normaltextrun"/>
          <w:sz w:val="28"/>
          <w:szCs w:val="28"/>
        </w:rPr>
        <w:t>The interaction between the three main variables can significantly affect the therapist's abilities and ability to deliver successful therapy in addition to influencing client results. Therapists might recognise areas where they may need to develop their abilities or better understand their own biases and ideals by being aware of and reflecting on how these conditions interact. For instance, a therapist who has trouble empathising may need to practise actively listening to and comprehending the viewpoint of their client. To make sure they are not projecting their own biases onto the client, a therapist who suffers with congruence may need to examine their own feelings and values</w:t>
      </w:r>
      <w:r w:rsidR="009253A9" w:rsidRPr="00727D53">
        <w:rPr>
          <w:rStyle w:val="normaltextrun"/>
          <w:sz w:val="28"/>
          <w:szCs w:val="28"/>
        </w:rPr>
        <w:t xml:space="preserve"> (</w:t>
      </w:r>
      <w:r w:rsidR="00756ACE" w:rsidRPr="00727D53">
        <w:rPr>
          <w:sz w:val="28"/>
          <w:szCs w:val="28"/>
          <w:shd w:val="clear" w:color="auto" w:fill="FFFFFF"/>
        </w:rPr>
        <w:t xml:space="preserve">Jennings &amp; </w:t>
      </w:r>
      <w:proofErr w:type="spellStart"/>
      <w:r w:rsidR="00756ACE" w:rsidRPr="00727D53">
        <w:rPr>
          <w:sz w:val="28"/>
          <w:szCs w:val="28"/>
          <w:shd w:val="clear" w:color="auto" w:fill="FFFFFF"/>
        </w:rPr>
        <w:t>Skovholt</w:t>
      </w:r>
      <w:proofErr w:type="spellEnd"/>
      <w:r w:rsidR="00756ACE" w:rsidRPr="00727D53">
        <w:rPr>
          <w:sz w:val="28"/>
          <w:szCs w:val="28"/>
          <w:shd w:val="clear" w:color="auto" w:fill="FFFFFF"/>
        </w:rPr>
        <w:t>,</w:t>
      </w:r>
      <w:r w:rsidR="009253A9" w:rsidRPr="00727D53">
        <w:rPr>
          <w:sz w:val="28"/>
          <w:szCs w:val="28"/>
          <w:shd w:val="clear" w:color="auto" w:fill="FFFFFF"/>
        </w:rPr>
        <w:t xml:space="preserve"> 1</w:t>
      </w:r>
      <w:r w:rsidR="00756ACE" w:rsidRPr="00727D53">
        <w:rPr>
          <w:sz w:val="28"/>
          <w:szCs w:val="28"/>
          <w:shd w:val="clear" w:color="auto" w:fill="FFFFFF"/>
        </w:rPr>
        <w:t>999</w:t>
      </w:r>
      <w:r w:rsidR="009253A9" w:rsidRPr="00727D53">
        <w:rPr>
          <w:sz w:val="28"/>
          <w:szCs w:val="28"/>
          <w:shd w:val="clear" w:color="auto" w:fill="FFFFFF"/>
        </w:rPr>
        <w:t>;</w:t>
      </w:r>
      <w:r w:rsidR="00756ACE" w:rsidRPr="00727D53">
        <w:rPr>
          <w:sz w:val="28"/>
          <w:szCs w:val="28"/>
          <w:shd w:val="clear" w:color="auto" w:fill="FFFFFF"/>
        </w:rPr>
        <w:t xml:space="preserve"> </w:t>
      </w:r>
      <w:r w:rsidR="00B31220" w:rsidRPr="00727D53">
        <w:rPr>
          <w:sz w:val="28"/>
          <w:szCs w:val="28"/>
          <w:shd w:val="clear" w:color="auto" w:fill="FFFFFF"/>
        </w:rPr>
        <w:t>Rogers, 2013).</w:t>
      </w:r>
      <w:r w:rsidR="00B31220" w:rsidRPr="00727D53">
        <w:rPr>
          <w:rStyle w:val="normaltextrun"/>
          <w:sz w:val="28"/>
          <w:szCs w:val="28"/>
        </w:rPr>
        <w:t xml:space="preserve"> </w:t>
      </w:r>
      <w:r w:rsidR="006638DE" w:rsidRPr="00727D53">
        <w:rPr>
          <w:rStyle w:val="normaltextrun"/>
          <w:sz w:val="28"/>
          <w:szCs w:val="28"/>
        </w:rPr>
        <w:t>Additionally, the therapy relationship itself may be impacted by the interactions between the three fundamental criteria. The three basic conditions have a crucial role in developing this relationship, which is necessary for facilitating positive outcomes in therapy. Strong therapy relationships have consistently been linked to higher client results in studies (</w:t>
      </w:r>
      <w:proofErr w:type="spellStart"/>
      <w:r w:rsidR="00FA5C16" w:rsidRPr="00727D53">
        <w:rPr>
          <w:sz w:val="28"/>
          <w:szCs w:val="28"/>
          <w:shd w:val="clear" w:color="auto" w:fill="FFFFFF"/>
        </w:rPr>
        <w:t>Mikulincer</w:t>
      </w:r>
      <w:proofErr w:type="spellEnd"/>
      <w:r w:rsidR="00FA5C16" w:rsidRPr="00727D53">
        <w:rPr>
          <w:sz w:val="28"/>
          <w:szCs w:val="28"/>
          <w:shd w:val="clear" w:color="auto" w:fill="FFFFFF"/>
        </w:rPr>
        <w:t xml:space="preserve"> et al.,</w:t>
      </w:r>
      <w:r w:rsidR="00FA5C16" w:rsidRPr="00727D53">
        <w:rPr>
          <w:sz w:val="28"/>
          <w:szCs w:val="28"/>
          <w:shd w:val="clear" w:color="auto" w:fill="FFFFFF"/>
        </w:rPr>
        <w:t xml:space="preserve">2013). </w:t>
      </w:r>
      <w:r w:rsidR="006638DE" w:rsidRPr="00727D53">
        <w:rPr>
          <w:rStyle w:val="normaltextrun"/>
          <w:sz w:val="28"/>
          <w:szCs w:val="28"/>
        </w:rPr>
        <w:t>Consequently, therapists can foster deeper connections with their patients and achieve better results by focusing on the interaction between empathy, unwavering positive regard, and congruence.</w:t>
      </w:r>
      <w:r w:rsidR="00ED493C" w:rsidRPr="00727D53">
        <w:rPr>
          <w:rStyle w:val="normaltextrun"/>
          <w:sz w:val="28"/>
          <w:szCs w:val="28"/>
        </w:rPr>
        <w:t xml:space="preserve"> </w:t>
      </w:r>
      <w:r w:rsidR="000F2E3D" w:rsidRPr="00727D53">
        <w:rPr>
          <w:rStyle w:val="normaltextrun"/>
          <w:sz w:val="28"/>
          <w:szCs w:val="28"/>
        </w:rPr>
        <w:t>Hook et al, (2013)</w:t>
      </w:r>
      <w:r w:rsidR="00ED493C" w:rsidRPr="00727D53">
        <w:rPr>
          <w:rStyle w:val="normaltextrun"/>
          <w:sz w:val="28"/>
          <w:szCs w:val="28"/>
        </w:rPr>
        <w:t xml:space="preserve"> </w:t>
      </w:r>
      <w:r w:rsidR="000F2E3D" w:rsidRPr="00727D53">
        <w:rPr>
          <w:rStyle w:val="normaltextrun"/>
          <w:sz w:val="28"/>
          <w:szCs w:val="28"/>
        </w:rPr>
        <w:t>demonstrated</w:t>
      </w:r>
      <w:r w:rsidR="00ED493C" w:rsidRPr="00727D53">
        <w:rPr>
          <w:rStyle w:val="normaltextrun"/>
          <w:sz w:val="28"/>
          <w:szCs w:val="28"/>
        </w:rPr>
        <w:t xml:space="preserve"> that building a solid working relationship with a therapist is favourably correlated with how clients perceive their therapist's cultural humility.</w:t>
      </w:r>
      <w:r w:rsidR="006638DE" w:rsidRPr="00727D53">
        <w:rPr>
          <w:rStyle w:val="normaltextrun"/>
          <w:sz w:val="28"/>
          <w:szCs w:val="28"/>
        </w:rPr>
        <w:t> </w:t>
      </w:r>
      <w:r w:rsidR="006638DE" w:rsidRPr="00727D53">
        <w:rPr>
          <w:rStyle w:val="eop"/>
          <w:sz w:val="28"/>
          <w:szCs w:val="28"/>
        </w:rPr>
        <w:t> </w:t>
      </w:r>
    </w:p>
    <w:p w14:paraId="1E5DB7DD" w14:textId="77777777" w:rsidR="00E37088" w:rsidRPr="00727D53" w:rsidRDefault="00E37088" w:rsidP="006838BC">
      <w:pPr>
        <w:pStyle w:val="paragraph"/>
        <w:spacing w:before="0" w:beforeAutospacing="0" w:after="0" w:afterAutospacing="0" w:line="360" w:lineRule="auto"/>
        <w:textAlignment w:val="baseline"/>
        <w:rPr>
          <w:rStyle w:val="normaltextrun"/>
          <w:sz w:val="28"/>
          <w:szCs w:val="28"/>
        </w:rPr>
      </w:pPr>
    </w:p>
    <w:p w14:paraId="5AA028ED" w14:textId="1777DBE3" w:rsidR="00E777CC" w:rsidRPr="00727D53" w:rsidRDefault="00E30298" w:rsidP="006838BC">
      <w:pPr>
        <w:pStyle w:val="paragraph"/>
        <w:spacing w:before="0" w:beforeAutospacing="0" w:after="0" w:afterAutospacing="0" w:line="360" w:lineRule="auto"/>
        <w:textAlignment w:val="baseline"/>
        <w:rPr>
          <w:sz w:val="28"/>
          <w:szCs w:val="28"/>
          <w:shd w:val="clear" w:color="auto" w:fill="FFFFFF"/>
        </w:rPr>
      </w:pPr>
      <w:r w:rsidRPr="00727D53">
        <w:rPr>
          <w:rStyle w:val="normaltextrun"/>
          <w:sz w:val="28"/>
          <w:szCs w:val="28"/>
        </w:rPr>
        <w:t xml:space="preserve">   </w:t>
      </w:r>
      <w:r w:rsidR="006638DE" w:rsidRPr="00727D53">
        <w:rPr>
          <w:rStyle w:val="normaltextrun"/>
          <w:sz w:val="28"/>
          <w:szCs w:val="28"/>
        </w:rPr>
        <w:t>In conclusion,</w:t>
      </w:r>
      <w:r w:rsidR="009C3D56" w:rsidRPr="00727D53">
        <w:rPr>
          <w:rStyle w:val="normaltextrun"/>
          <w:sz w:val="28"/>
          <w:szCs w:val="28"/>
        </w:rPr>
        <w:t xml:space="preserve"> research has shown how</w:t>
      </w:r>
      <w:r w:rsidR="006638DE" w:rsidRPr="00727D53">
        <w:rPr>
          <w:rStyle w:val="normaltextrun"/>
          <w:sz w:val="28"/>
          <w:szCs w:val="28"/>
        </w:rPr>
        <w:t xml:space="preserve"> the therapeutic process depends on the interaction between congruence, unconditional positive regard, and empathy</w:t>
      </w:r>
      <w:r w:rsidR="009C3D56" w:rsidRPr="00727D53">
        <w:rPr>
          <w:rStyle w:val="normaltextrun"/>
          <w:sz w:val="28"/>
          <w:szCs w:val="28"/>
        </w:rPr>
        <w:t xml:space="preserve">, and can </w:t>
      </w:r>
      <w:r w:rsidR="00D008D2" w:rsidRPr="00727D53">
        <w:rPr>
          <w:rStyle w:val="normaltextrun"/>
          <w:sz w:val="28"/>
          <w:szCs w:val="28"/>
        </w:rPr>
        <w:t>have</w:t>
      </w:r>
      <w:r w:rsidR="009C3D56" w:rsidRPr="00727D53">
        <w:rPr>
          <w:rStyle w:val="normaltextrun"/>
          <w:sz w:val="28"/>
          <w:szCs w:val="28"/>
        </w:rPr>
        <w:t xml:space="preserve"> a positive but also nega</w:t>
      </w:r>
      <w:r w:rsidR="00D008D2" w:rsidRPr="00727D53">
        <w:rPr>
          <w:rStyle w:val="normaltextrun"/>
          <w:sz w:val="28"/>
          <w:szCs w:val="28"/>
        </w:rPr>
        <w:t xml:space="preserve">tive effect. </w:t>
      </w:r>
      <w:r w:rsidR="006638DE" w:rsidRPr="00727D53">
        <w:rPr>
          <w:rStyle w:val="normaltextrun"/>
          <w:sz w:val="28"/>
          <w:szCs w:val="28"/>
        </w:rPr>
        <w:t xml:space="preserve">These three fundamental requirements are essential for creating a solid therapeutic bond and facilitating successful client results. It has been demonstrated through empirical research </w:t>
      </w:r>
      <w:r w:rsidR="006638DE" w:rsidRPr="00727D53">
        <w:rPr>
          <w:rStyle w:val="normaltextrun"/>
          <w:sz w:val="28"/>
          <w:szCs w:val="28"/>
        </w:rPr>
        <w:lastRenderedPageBreak/>
        <w:t xml:space="preserve">that clients benefit more from therapy sessions with therapists who demonstrate high degrees of </w:t>
      </w:r>
      <w:r w:rsidR="004D6C57" w:rsidRPr="00727D53">
        <w:rPr>
          <w:rStyle w:val="normaltextrun"/>
          <w:sz w:val="28"/>
          <w:szCs w:val="28"/>
        </w:rPr>
        <w:t xml:space="preserve">these </w:t>
      </w:r>
      <w:r w:rsidR="00B81CC4" w:rsidRPr="00727D53">
        <w:rPr>
          <w:rStyle w:val="normaltextrun"/>
          <w:sz w:val="28"/>
          <w:szCs w:val="28"/>
        </w:rPr>
        <w:t>core conditions.</w:t>
      </w:r>
      <w:r w:rsidR="006638DE" w:rsidRPr="00727D53">
        <w:rPr>
          <w:rStyle w:val="normaltextrun"/>
          <w:sz w:val="28"/>
          <w:szCs w:val="28"/>
        </w:rPr>
        <w:t xml:space="preserve"> Also, the interaction between the </w:t>
      </w:r>
      <w:r w:rsidR="00B81CC4" w:rsidRPr="00727D53">
        <w:rPr>
          <w:rStyle w:val="normaltextrun"/>
          <w:sz w:val="28"/>
          <w:szCs w:val="28"/>
        </w:rPr>
        <w:t>core conditions</w:t>
      </w:r>
      <w:r w:rsidR="006638DE" w:rsidRPr="00727D53">
        <w:rPr>
          <w:rStyle w:val="normaltextrun"/>
          <w:sz w:val="28"/>
          <w:szCs w:val="28"/>
        </w:rPr>
        <w:t xml:space="preserve"> may significantly affect the </w:t>
      </w:r>
      <w:r w:rsidR="002D7489" w:rsidRPr="00727D53">
        <w:rPr>
          <w:rStyle w:val="normaltextrun"/>
          <w:sz w:val="28"/>
          <w:szCs w:val="28"/>
        </w:rPr>
        <w:t>counsellor's</w:t>
      </w:r>
      <w:r w:rsidR="006638DE" w:rsidRPr="00727D53">
        <w:rPr>
          <w:rStyle w:val="normaltextrun"/>
          <w:sz w:val="28"/>
          <w:szCs w:val="28"/>
        </w:rPr>
        <w:t xml:space="preserve"> expertise and capacity to deliver successful treatment. </w:t>
      </w:r>
      <w:r w:rsidR="002D7489" w:rsidRPr="00727D53">
        <w:rPr>
          <w:rStyle w:val="normaltextrun"/>
          <w:sz w:val="28"/>
          <w:szCs w:val="28"/>
        </w:rPr>
        <w:t>Counsellors</w:t>
      </w:r>
      <w:r w:rsidR="006638DE" w:rsidRPr="00727D53">
        <w:rPr>
          <w:rStyle w:val="normaltextrun"/>
          <w:sz w:val="28"/>
          <w:szCs w:val="28"/>
        </w:rPr>
        <w:t xml:space="preserve"> might recognise areas where they may need to develop their abilities or better understand their own biases and ideals by being aware of and reflecting on how these conditions interact. Finally, it is important to note that congruence, unconditional positive regard, and empathy interact to a significant degree during the therapeutic process. By concentrating on these fundamental principles, therapists may offer their patients the highest quality of treatment.</w:t>
      </w:r>
      <w:r w:rsidR="006638DE" w:rsidRPr="00727D53">
        <w:rPr>
          <w:rStyle w:val="eop"/>
          <w:sz w:val="28"/>
          <w:szCs w:val="28"/>
        </w:rPr>
        <w:t> </w:t>
      </w:r>
      <w:r w:rsidR="00B97AD5" w:rsidRPr="00727D53">
        <w:rPr>
          <w:rStyle w:val="normaltextrun"/>
          <w:sz w:val="28"/>
          <w:szCs w:val="28"/>
        </w:rPr>
        <w:t>Additionally, the results emphasise the need of supervision and training in the application of these circumstances because successful implementation calls for a high level of expertise and sensitivity to the client's demands. To improve their use of the conditions and make sure they are providing clients with a secure and supportive atmosphere, counsellors</w:t>
      </w:r>
      <w:r w:rsidR="00FB4591" w:rsidRPr="00727D53">
        <w:rPr>
          <w:rStyle w:val="normaltextrun"/>
          <w:sz w:val="28"/>
          <w:szCs w:val="28"/>
        </w:rPr>
        <w:t xml:space="preserve"> will </w:t>
      </w:r>
      <w:r w:rsidR="00B97AD5" w:rsidRPr="00727D53">
        <w:rPr>
          <w:rStyle w:val="normaltextrun"/>
          <w:sz w:val="28"/>
          <w:szCs w:val="28"/>
        </w:rPr>
        <w:t>benefit from regular training and supervision</w:t>
      </w:r>
      <w:r w:rsidR="00E42635" w:rsidRPr="00727D53">
        <w:rPr>
          <w:rStyle w:val="normaltextrun"/>
          <w:sz w:val="28"/>
          <w:szCs w:val="28"/>
        </w:rPr>
        <w:t xml:space="preserve"> throughout their careers</w:t>
      </w:r>
      <w:r w:rsidR="0020101D" w:rsidRPr="00727D53">
        <w:rPr>
          <w:rStyle w:val="normaltextrun"/>
          <w:sz w:val="28"/>
          <w:szCs w:val="28"/>
        </w:rPr>
        <w:t>, to better themselves as hu</w:t>
      </w:r>
      <w:r w:rsidR="00BF7E5B" w:rsidRPr="00727D53">
        <w:rPr>
          <w:rStyle w:val="normaltextrun"/>
          <w:sz w:val="28"/>
          <w:szCs w:val="28"/>
        </w:rPr>
        <w:t>man</w:t>
      </w:r>
      <w:r w:rsidR="0020101D" w:rsidRPr="00727D53">
        <w:rPr>
          <w:rStyle w:val="normaltextrun"/>
          <w:sz w:val="28"/>
          <w:szCs w:val="28"/>
        </w:rPr>
        <w:t>s but to also better themselves</w:t>
      </w:r>
      <w:r w:rsidR="00BF7E5B" w:rsidRPr="00727D53">
        <w:rPr>
          <w:rStyle w:val="normaltextrun"/>
          <w:sz w:val="28"/>
          <w:szCs w:val="28"/>
        </w:rPr>
        <w:t xml:space="preserve"> as counsellors</w:t>
      </w:r>
      <w:r w:rsidR="004B75A4" w:rsidRPr="00727D53">
        <w:rPr>
          <w:rStyle w:val="normaltextrun"/>
          <w:sz w:val="28"/>
          <w:szCs w:val="28"/>
        </w:rPr>
        <w:t xml:space="preserve"> (</w:t>
      </w:r>
      <w:r w:rsidR="00EA2EEC" w:rsidRPr="00727D53">
        <w:rPr>
          <w:sz w:val="28"/>
          <w:szCs w:val="28"/>
          <w:shd w:val="clear" w:color="auto" w:fill="FFFFFF"/>
        </w:rPr>
        <w:t>Hawkins</w:t>
      </w:r>
      <w:r w:rsidR="00DA3BBE" w:rsidRPr="00727D53">
        <w:rPr>
          <w:sz w:val="28"/>
          <w:szCs w:val="28"/>
          <w:shd w:val="clear" w:color="auto" w:fill="FFFFFF"/>
        </w:rPr>
        <w:t xml:space="preserve"> </w:t>
      </w:r>
      <w:r w:rsidR="00EA2EEC" w:rsidRPr="00727D53">
        <w:rPr>
          <w:sz w:val="28"/>
          <w:szCs w:val="28"/>
          <w:shd w:val="clear" w:color="auto" w:fill="FFFFFF"/>
        </w:rPr>
        <w:t>&amp; McMahon</w:t>
      </w:r>
      <w:r w:rsidR="00DA3BBE" w:rsidRPr="00727D53">
        <w:rPr>
          <w:sz w:val="28"/>
          <w:szCs w:val="28"/>
          <w:shd w:val="clear" w:color="auto" w:fill="FFFFFF"/>
        </w:rPr>
        <w:t xml:space="preserve"> </w:t>
      </w:r>
      <w:r w:rsidR="00EA2EEC" w:rsidRPr="00727D53">
        <w:rPr>
          <w:sz w:val="28"/>
          <w:szCs w:val="28"/>
          <w:shd w:val="clear" w:color="auto" w:fill="FFFFFF"/>
        </w:rPr>
        <w:t>2020</w:t>
      </w:r>
      <w:r w:rsidR="00676AB1" w:rsidRPr="00727D53">
        <w:rPr>
          <w:sz w:val="28"/>
          <w:szCs w:val="28"/>
          <w:shd w:val="clear" w:color="auto" w:fill="FFFFFF"/>
        </w:rPr>
        <w:t xml:space="preserve">; </w:t>
      </w:r>
      <w:r w:rsidR="00676AB1" w:rsidRPr="00727D53">
        <w:rPr>
          <w:sz w:val="28"/>
          <w:szCs w:val="28"/>
          <w:shd w:val="clear" w:color="auto" w:fill="FFFFFF"/>
        </w:rPr>
        <w:t>Rogers</w:t>
      </w:r>
      <w:r w:rsidR="00676AB1" w:rsidRPr="00727D53">
        <w:rPr>
          <w:sz w:val="28"/>
          <w:szCs w:val="28"/>
          <w:shd w:val="clear" w:color="auto" w:fill="FFFFFF"/>
        </w:rPr>
        <w:t xml:space="preserve">, </w:t>
      </w:r>
      <w:r w:rsidR="00676AB1" w:rsidRPr="00727D53">
        <w:rPr>
          <w:sz w:val="28"/>
          <w:szCs w:val="28"/>
          <w:shd w:val="clear" w:color="auto" w:fill="FFFFFF"/>
        </w:rPr>
        <w:t>1973</w:t>
      </w:r>
      <w:r w:rsidR="00676AB1" w:rsidRPr="00727D53">
        <w:rPr>
          <w:sz w:val="28"/>
          <w:szCs w:val="28"/>
          <w:shd w:val="clear" w:color="auto" w:fill="FFFFFF"/>
        </w:rPr>
        <w:t xml:space="preserve">; </w:t>
      </w:r>
      <w:r w:rsidR="00676AB1" w:rsidRPr="00727D53">
        <w:rPr>
          <w:sz w:val="28"/>
          <w:szCs w:val="28"/>
          <w:shd w:val="clear" w:color="auto" w:fill="FFFFFF"/>
        </w:rPr>
        <w:t>Rogers, 2012</w:t>
      </w:r>
      <w:r w:rsidR="00676AB1" w:rsidRPr="00727D53">
        <w:rPr>
          <w:sz w:val="28"/>
          <w:szCs w:val="28"/>
          <w:shd w:val="clear" w:color="auto" w:fill="FFFFFF"/>
        </w:rPr>
        <w:t xml:space="preserve">; </w:t>
      </w:r>
      <w:proofErr w:type="spellStart"/>
      <w:r w:rsidR="00E777CC" w:rsidRPr="00727D53">
        <w:rPr>
          <w:sz w:val="28"/>
          <w:szCs w:val="28"/>
          <w:shd w:val="clear" w:color="auto" w:fill="FFFFFF"/>
        </w:rPr>
        <w:t>Rønnestad</w:t>
      </w:r>
      <w:proofErr w:type="spellEnd"/>
      <w:r w:rsidR="00676AB1" w:rsidRPr="00727D53">
        <w:rPr>
          <w:sz w:val="28"/>
          <w:szCs w:val="28"/>
          <w:shd w:val="clear" w:color="auto" w:fill="FFFFFF"/>
        </w:rPr>
        <w:t xml:space="preserve"> </w:t>
      </w:r>
      <w:r w:rsidR="00E777CC" w:rsidRPr="00727D53">
        <w:rPr>
          <w:sz w:val="28"/>
          <w:szCs w:val="28"/>
          <w:shd w:val="clear" w:color="auto" w:fill="FFFFFF"/>
        </w:rPr>
        <w:t xml:space="preserve">&amp; </w:t>
      </w:r>
      <w:proofErr w:type="spellStart"/>
      <w:r w:rsidR="00E777CC" w:rsidRPr="00727D53">
        <w:rPr>
          <w:sz w:val="28"/>
          <w:szCs w:val="28"/>
          <w:shd w:val="clear" w:color="auto" w:fill="FFFFFF"/>
        </w:rPr>
        <w:t>Skovholt</w:t>
      </w:r>
      <w:proofErr w:type="spellEnd"/>
      <w:r w:rsidR="00676AB1" w:rsidRPr="00727D53">
        <w:rPr>
          <w:sz w:val="28"/>
          <w:szCs w:val="28"/>
          <w:shd w:val="clear" w:color="auto" w:fill="FFFFFF"/>
        </w:rPr>
        <w:t xml:space="preserve">, </w:t>
      </w:r>
      <w:r w:rsidR="00E777CC" w:rsidRPr="00727D53">
        <w:rPr>
          <w:sz w:val="28"/>
          <w:szCs w:val="28"/>
          <w:shd w:val="clear" w:color="auto" w:fill="FFFFFF"/>
        </w:rPr>
        <w:t>2003).</w:t>
      </w:r>
      <w:r w:rsidR="00FF71B6" w:rsidRPr="00727D53">
        <w:rPr>
          <w:sz w:val="28"/>
          <w:szCs w:val="28"/>
          <w:shd w:val="clear" w:color="auto" w:fill="FFFFFF"/>
        </w:rPr>
        <w:t xml:space="preserve"> </w:t>
      </w:r>
      <w:r w:rsidR="00FF71B6" w:rsidRPr="00727D53">
        <w:rPr>
          <w:sz w:val="28"/>
          <w:szCs w:val="28"/>
          <w:shd w:val="clear" w:color="auto" w:fill="FFFFFF"/>
        </w:rPr>
        <w:t xml:space="preserve">To </w:t>
      </w:r>
      <w:r w:rsidR="009940DC" w:rsidRPr="00727D53">
        <w:rPr>
          <w:sz w:val="28"/>
          <w:szCs w:val="28"/>
          <w:shd w:val="clear" w:color="auto" w:fill="FFFFFF"/>
        </w:rPr>
        <w:t>foster</w:t>
      </w:r>
      <w:r w:rsidR="00FF71B6" w:rsidRPr="00727D53">
        <w:rPr>
          <w:sz w:val="28"/>
          <w:szCs w:val="28"/>
          <w:shd w:val="clear" w:color="auto" w:fill="FFFFFF"/>
        </w:rPr>
        <w:t xml:space="preserve"> a secure and encouraging therapeutic environment, </w:t>
      </w:r>
      <w:r w:rsidR="00781E45" w:rsidRPr="00727D53">
        <w:rPr>
          <w:sz w:val="28"/>
          <w:szCs w:val="28"/>
          <w:shd w:val="clear" w:color="auto" w:fill="FFFFFF"/>
        </w:rPr>
        <w:t>counsellors</w:t>
      </w:r>
      <w:r w:rsidR="00FF71B6" w:rsidRPr="00727D53">
        <w:rPr>
          <w:sz w:val="28"/>
          <w:szCs w:val="28"/>
          <w:shd w:val="clear" w:color="auto" w:fill="FFFFFF"/>
        </w:rPr>
        <w:t xml:space="preserve"> should make a conscious decision to establish these three </w:t>
      </w:r>
      <w:r w:rsidR="00781E45" w:rsidRPr="00727D53">
        <w:rPr>
          <w:sz w:val="28"/>
          <w:szCs w:val="28"/>
          <w:shd w:val="clear" w:color="auto" w:fill="FFFFFF"/>
        </w:rPr>
        <w:t>core conditions</w:t>
      </w:r>
      <w:r w:rsidR="00FF71B6" w:rsidRPr="00727D53">
        <w:rPr>
          <w:sz w:val="28"/>
          <w:szCs w:val="28"/>
          <w:shd w:val="clear" w:color="auto" w:fill="FFFFFF"/>
        </w:rPr>
        <w:t xml:space="preserve"> in their relationships with </w:t>
      </w:r>
      <w:r w:rsidR="00781E45" w:rsidRPr="00727D53">
        <w:rPr>
          <w:sz w:val="28"/>
          <w:szCs w:val="28"/>
          <w:shd w:val="clear" w:color="auto" w:fill="FFFFFF"/>
        </w:rPr>
        <w:t>client</w:t>
      </w:r>
      <w:r w:rsidR="00FF71B6" w:rsidRPr="00727D53">
        <w:rPr>
          <w:sz w:val="28"/>
          <w:szCs w:val="28"/>
          <w:shd w:val="clear" w:color="auto" w:fill="FFFFFF"/>
        </w:rPr>
        <w:t>s.</w:t>
      </w:r>
    </w:p>
    <w:p w14:paraId="261EEAEA" w14:textId="08AB9CDC" w:rsidR="006638DE" w:rsidRPr="00E30298" w:rsidRDefault="006638DE" w:rsidP="008556B5">
      <w:pPr>
        <w:spacing w:line="360" w:lineRule="auto"/>
      </w:pPr>
    </w:p>
    <w:p w14:paraId="3AAD5C0B" w14:textId="27B0EDB6" w:rsidR="00B97AD5" w:rsidRPr="00E30298" w:rsidRDefault="00B97AD5" w:rsidP="008556B5">
      <w:pPr>
        <w:spacing w:line="360" w:lineRule="auto"/>
      </w:pPr>
    </w:p>
    <w:p w14:paraId="499C1F2E" w14:textId="05650D2B" w:rsidR="00B97AD5" w:rsidRPr="00E30298" w:rsidRDefault="00B97AD5" w:rsidP="008556B5">
      <w:pPr>
        <w:spacing w:line="360" w:lineRule="auto"/>
      </w:pPr>
    </w:p>
    <w:p w14:paraId="10B6DBDA" w14:textId="521CFAA2" w:rsidR="00B97AD5" w:rsidRPr="00E30298" w:rsidRDefault="00B97AD5" w:rsidP="008556B5">
      <w:pPr>
        <w:spacing w:line="360" w:lineRule="auto"/>
      </w:pPr>
    </w:p>
    <w:p w14:paraId="3CC7FAC9" w14:textId="5EECB401" w:rsidR="00B97AD5" w:rsidRPr="00E30298" w:rsidRDefault="00B97AD5" w:rsidP="008556B5">
      <w:pPr>
        <w:spacing w:line="360" w:lineRule="auto"/>
      </w:pPr>
    </w:p>
    <w:p w14:paraId="39C2730A" w14:textId="73C416F4" w:rsidR="00B97AD5" w:rsidRPr="00E30298" w:rsidRDefault="00B97AD5" w:rsidP="008556B5">
      <w:pPr>
        <w:spacing w:line="360" w:lineRule="auto"/>
      </w:pPr>
    </w:p>
    <w:p w14:paraId="44B1840E" w14:textId="6923D8D6" w:rsidR="00B97AD5" w:rsidRPr="00E30298" w:rsidRDefault="00B97AD5" w:rsidP="008556B5">
      <w:pPr>
        <w:spacing w:line="360" w:lineRule="auto"/>
      </w:pPr>
    </w:p>
    <w:p w14:paraId="7E2CCD75" w14:textId="77777777" w:rsidR="00ED6CC7" w:rsidRDefault="00ED6CC7" w:rsidP="00E30298">
      <w:pPr>
        <w:spacing w:line="240" w:lineRule="auto"/>
      </w:pPr>
    </w:p>
    <w:p w14:paraId="29EB0AAF" w14:textId="1FFE69C7" w:rsidR="00B97AD5" w:rsidRPr="00E30298" w:rsidRDefault="00B97AD5" w:rsidP="00E30298">
      <w:pPr>
        <w:spacing w:line="240" w:lineRule="auto"/>
        <w:rPr>
          <w:rFonts w:ascii="Times New Roman" w:hAnsi="Times New Roman" w:cs="Times New Roman"/>
          <w:sz w:val="24"/>
          <w:szCs w:val="24"/>
        </w:rPr>
      </w:pPr>
      <w:r w:rsidRPr="00E30298">
        <w:rPr>
          <w:rFonts w:ascii="Times New Roman" w:hAnsi="Times New Roman" w:cs="Times New Roman"/>
          <w:sz w:val="24"/>
          <w:szCs w:val="24"/>
        </w:rPr>
        <w:lastRenderedPageBreak/>
        <w:t>References.</w:t>
      </w:r>
    </w:p>
    <w:p w14:paraId="0C834947" w14:textId="77777777" w:rsidR="00E30298" w:rsidRPr="00E30298" w:rsidRDefault="00E30298" w:rsidP="00E30298">
      <w:pPr>
        <w:spacing w:line="240" w:lineRule="auto"/>
        <w:rPr>
          <w:rFonts w:ascii="Times New Roman" w:hAnsi="Times New Roman" w:cs="Times New Roman"/>
          <w:sz w:val="24"/>
          <w:szCs w:val="24"/>
        </w:rPr>
      </w:pPr>
    </w:p>
    <w:p w14:paraId="450374F9" w14:textId="17CC1D0D" w:rsidR="003E10EA" w:rsidRPr="003E10EA" w:rsidRDefault="00E01DB7" w:rsidP="00E30298">
      <w:pPr>
        <w:spacing w:line="240" w:lineRule="auto"/>
        <w:ind w:left="720" w:hanging="720"/>
        <w:rPr>
          <w:rFonts w:ascii="Times New Roman" w:eastAsia="Times New Roman" w:hAnsi="Times New Roman" w:cs="Times New Roman"/>
          <w:sz w:val="24"/>
          <w:szCs w:val="24"/>
          <w:lang w:eastAsia="en-GB"/>
        </w:rPr>
      </w:pPr>
      <w:r w:rsidRPr="00125886">
        <w:rPr>
          <w:rFonts w:ascii="Times New Roman" w:hAnsi="Times New Roman" w:cs="Times New Roman"/>
          <w:sz w:val="24"/>
          <w:szCs w:val="24"/>
          <w:shd w:val="clear" w:color="auto" w:fill="FFFFFF"/>
        </w:rPr>
        <w:t xml:space="preserve">Barnes, K. L. (2004). Applying self‐efficacy theory to </w:t>
      </w:r>
      <w:proofErr w:type="spellStart"/>
      <w:r w:rsidRPr="00125886">
        <w:rPr>
          <w:rFonts w:ascii="Times New Roman" w:hAnsi="Times New Roman" w:cs="Times New Roman"/>
          <w:sz w:val="24"/>
          <w:szCs w:val="24"/>
          <w:shd w:val="clear" w:color="auto" w:fill="FFFFFF"/>
        </w:rPr>
        <w:t>counselor</w:t>
      </w:r>
      <w:proofErr w:type="spellEnd"/>
      <w:r w:rsidRPr="00125886">
        <w:rPr>
          <w:rFonts w:ascii="Times New Roman" w:hAnsi="Times New Roman" w:cs="Times New Roman"/>
          <w:sz w:val="24"/>
          <w:szCs w:val="24"/>
          <w:shd w:val="clear" w:color="auto" w:fill="FFFFFF"/>
        </w:rPr>
        <w:t xml:space="preserve"> training and supervision: A comparison of two approaches. </w:t>
      </w:r>
      <w:proofErr w:type="spellStart"/>
      <w:r w:rsidRPr="00125886">
        <w:rPr>
          <w:rFonts w:ascii="Times New Roman" w:hAnsi="Times New Roman" w:cs="Times New Roman"/>
          <w:i/>
          <w:iCs/>
          <w:sz w:val="24"/>
          <w:szCs w:val="24"/>
          <w:shd w:val="clear" w:color="auto" w:fill="FFFFFF"/>
        </w:rPr>
        <w:t>Counselor</w:t>
      </w:r>
      <w:proofErr w:type="spellEnd"/>
      <w:r w:rsidRPr="00125886">
        <w:rPr>
          <w:rFonts w:ascii="Times New Roman" w:hAnsi="Times New Roman" w:cs="Times New Roman"/>
          <w:i/>
          <w:iCs/>
          <w:sz w:val="24"/>
          <w:szCs w:val="24"/>
          <w:shd w:val="clear" w:color="auto" w:fill="FFFFFF"/>
        </w:rPr>
        <w:t xml:space="preserve"> education and supervision</w:t>
      </w:r>
      <w:r w:rsidRPr="00125886">
        <w:rPr>
          <w:rFonts w:ascii="Times New Roman" w:hAnsi="Times New Roman" w:cs="Times New Roman"/>
          <w:sz w:val="24"/>
          <w:szCs w:val="24"/>
          <w:shd w:val="clear" w:color="auto" w:fill="FFFFFF"/>
        </w:rPr>
        <w:t>, </w:t>
      </w:r>
      <w:r w:rsidRPr="00125886">
        <w:rPr>
          <w:rFonts w:ascii="Times New Roman" w:hAnsi="Times New Roman" w:cs="Times New Roman"/>
          <w:i/>
          <w:iCs/>
          <w:sz w:val="24"/>
          <w:szCs w:val="24"/>
          <w:shd w:val="clear" w:color="auto" w:fill="FFFFFF"/>
        </w:rPr>
        <w:t>44</w:t>
      </w:r>
      <w:r w:rsidRPr="00125886">
        <w:rPr>
          <w:rFonts w:ascii="Times New Roman" w:hAnsi="Times New Roman" w:cs="Times New Roman"/>
          <w:sz w:val="24"/>
          <w:szCs w:val="24"/>
          <w:shd w:val="clear" w:color="auto" w:fill="FFFFFF"/>
        </w:rPr>
        <w:t>(1), 56-69.</w:t>
      </w:r>
      <w:r w:rsidR="003E10EA" w:rsidRPr="00125886">
        <w:rPr>
          <w:rFonts w:ascii="Times New Roman" w:hAnsi="Times New Roman" w:cs="Times New Roman"/>
          <w:sz w:val="24"/>
          <w:szCs w:val="24"/>
          <w:shd w:val="clear" w:color="auto" w:fill="FFFFFF"/>
        </w:rPr>
        <w:t xml:space="preserve"> </w:t>
      </w:r>
      <w:r w:rsidR="003E10EA" w:rsidRPr="00125886">
        <w:rPr>
          <w:rFonts w:ascii="Times New Roman" w:eastAsia="Times New Roman" w:hAnsi="Times New Roman" w:cs="Times New Roman"/>
          <w:sz w:val="24"/>
          <w:szCs w:val="24"/>
          <w:shd w:val="clear" w:color="auto" w:fill="FFFFFF"/>
          <w:lang w:eastAsia="en-GB"/>
        </w:rPr>
        <w:t xml:space="preserve"> </w:t>
      </w:r>
      <w:hyperlink r:id="rId8" w:history="1">
        <w:r w:rsidR="00805959" w:rsidRPr="003E10EA">
          <w:rPr>
            <w:rStyle w:val="Hyperlink"/>
            <w:rFonts w:ascii="Times New Roman" w:eastAsia="Times New Roman" w:hAnsi="Times New Roman" w:cs="Times New Roman"/>
            <w:b/>
            <w:bCs/>
            <w:color w:val="auto"/>
            <w:sz w:val="24"/>
            <w:szCs w:val="24"/>
            <w:lang w:eastAsia="en-GB"/>
          </w:rPr>
          <w:t>https://doi.org/10.1002/j.1556-6978.2004.tb01860.x</w:t>
        </w:r>
      </w:hyperlink>
    </w:p>
    <w:p w14:paraId="3C29655A" w14:textId="25D6FC8F" w:rsidR="00E93EA1" w:rsidRPr="00125886" w:rsidRDefault="00E93EA1" w:rsidP="00E30298">
      <w:pPr>
        <w:spacing w:line="240" w:lineRule="auto"/>
        <w:ind w:left="720" w:hanging="720"/>
        <w:rPr>
          <w:rFonts w:ascii="Times New Roman" w:hAnsi="Times New Roman" w:cs="Times New Roman"/>
          <w:sz w:val="24"/>
          <w:szCs w:val="24"/>
          <w:shd w:val="clear" w:color="auto" w:fill="FFFFFF"/>
        </w:rPr>
      </w:pPr>
      <w:r w:rsidRPr="00125886">
        <w:rPr>
          <w:rFonts w:ascii="Times New Roman" w:hAnsi="Times New Roman" w:cs="Times New Roman"/>
          <w:sz w:val="24"/>
          <w:szCs w:val="24"/>
          <w:shd w:val="clear" w:color="auto" w:fill="FFFFFF"/>
        </w:rPr>
        <w:t xml:space="preserve">Baum, B. E., &amp; Gray, J. J. (1992). Expert </w:t>
      </w:r>
      <w:proofErr w:type="spellStart"/>
      <w:r w:rsidRPr="00125886">
        <w:rPr>
          <w:rFonts w:ascii="Times New Roman" w:hAnsi="Times New Roman" w:cs="Times New Roman"/>
          <w:sz w:val="24"/>
          <w:szCs w:val="24"/>
          <w:shd w:val="clear" w:color="auto" w:fill="FFFFFF"/>
        </w:rPr>
        <w:t>modeling</w:t>
      </w:r>
      <w:proofErr w:type="spellEnd"/>
      <w:r w:rsidRPr="00125886">
        <w:rPr>
          <w:rFonts w:ascii="Times New Roman" w:hAnsi="Times New Roman" w:cs="Times New Roman"/>
          <w:sz w:val="24"/>
          <w:szCs w:val="24"/>
          <w:shd w:val="clear" w:color="auto" w:fill="FFFFFF"/>
        </w:rPr>
        <w:t>, self-observation using videotape, and acquisition of basic therapy skills. </w:t>
      </w:r>
      <w:r w:rsidRPr="00125886">
        <w:rPr>
          <w:rFonts w:ascii="Times New Roman" w:hAnsi="Times New Roman" w:cs="Times New Roman"/>
          <w:i/>
          <w:iCs/>
          <w:sz w:val="24"/>
          <w:szCs w:val="24"/>
          <w:shd w:val="clear" w:color="auto" w:fill="FFFFFF"/>
        </w:rPr>
        <w:t>Professional Psychology: Research and Practice</w:t>
      </w:r>
      <w:r w:rsidRPr="00125886">
        <w:rPr>
          <w:rFonts w:ascii="Times New Roman" w:hAnsi="Times New Roman" w:cs="Times New Roman"/>
          <w:sz w:val="24"/>
          <w:szCs w:val="24"/>
          <w:shd w:val="clear" w:color="auto" w:fill="FFFFFF"/>
        </w:rPr>
        <w:t>, </w:t>
      </w:r>
      <w:r w:rsidRPr="00125886">
        <w:rPr>
          <w:rFonts w:ascii="Times New Roman" w:hAnsi="Times New Roman" w:cs="Times New Roman"/>
          <w:i/>
          <w:iCs/>
          <w:sz w:val="24"/>
          <w:szCs w:val="24"/>
          <w:shd w:val="clear" w:color="auto" w:fill="FFFFFF"/>
        </w:rPr>
        <w:t>23</w:t>
      </w:r>
      <w:r w:rsidRPr="00125886">
        <w:rPr>
          <w:rFonts w:ascii="Times New Roman" w:hAnsi="Times New Roman" w:cs="Times New Roman"/>
          <w:sz w:val="24"/>
          <w:szCs w:val="24"/>
          <w:shd w:val="clear" w:color="auto" w:fill="FFFFFF"/>
        </w:rPr>
        <w:t>(3), 220.</w:t>
      </w:r>
      <w:r w:rsidR="001504B3" w:rsidRPr="00125886">
        <w:rPr>
          <w:rFonts w:ascii="Times New Roman" w:hAnsi="Times New Roman" w:cs="Times New Roman"/>
          <w:sz w:val="24"/>
          <w:szCs w:val="24"/>
          <w:shd w:val="clear" w:color="auto" w:fill="FFFFFF"/>
        </w:rPr>
        <w:t xml:space="preserve"> </w:t>
      </w:r>
      <w:hyperlink r:id="rId9" w:history="1">
        <w:r w:rsidR="001504B3" w:rsidRPr="00125886">
          <w:rPr>
            <w:rStyle w:val="Hyperlink"/>
            <w:rFonts w:ascii="Times New Roman" w:hAnsi="Times New Roman" w:cs="Times New Roman"/>
            <w:color w:val="auto"/>
            <w:sz w:val="24"/>
            <w:szCs w:val="24"/>
            <w:shd w:val="clear" w:color="auto" w:fill="FFFFFF"/>
          </w:rPr>
          <w:t>https://doi.org/10.1037/0735-7028.23.3.220</w:t>
        </w:r>
      </w:hyperlink>
    </w:p>
    <w:p w14:paraId="42A6CE35" w14:textId="3C2CA0A9" w:rsidR="003F2A07" w:rsidRPr="00125886" w:rsidRDefault="003F2A07" w:rsidP="00E30298">
      <w:pPr>
        <w:spacing w:line="240" w:lineRule="auto"/>
        <w:ind w:left="720" w:hanging="720"/>
        <w:rPr>
          <w:rFonts w:ascii="Times New Roman" w:hAnsi="Times New Roman" w:cs="Times New Roman"/>
          <w:sz w:val="24"/>
          <w:szCs w:val="24"/>
          <w:shd w:val="clear" w:color="auto" w:fill="FFFFFF"/>
        </w:rPr>
      </w:pPr>
      <w:r w:rsidRPr="00125886">
        <w:rPr>
          <w:rFonts w:ascii="Times New Roman" w:hAnsi="Times New Roman" w:cs="Times New Roman"/>
          <w:sz w:val="24"/>
          <w:szCs w:val="24"/>
          <w:shd w:val="clear" w:color="auto" w:fill="FFFFFF"/>
        </w:rPr>
        <w:t>Beck, J. S. (2005). </w:t>
      </w:r>
      <w:r w:rsidRPr="00125886">
        <w:rPr>
          <w:rFonts w:ascii="Times New Roman" w:hAnsi="Times New Roman" w:cs="Times New Roman"/>
          <w:i/>
          <w:iCs/>
          <w:sz w:val="24"/>
          <w:szCs w:val="24"/>
          <w:shd w:val="clear" w:color="auto" w:fill="FFFFFF"/>
        </w:rPr>
        <w:t>Cognitive therapy for challenging problems: What to do when the basics don't work</w:t>
      </w:r>
      <w:r w:rsidRPr="00125886">
        <w:rPr>
          <w:rFonts w:ascii="Times New Roman" w:hAnsi="Times New Roman" w:cs="Times New Roman"/>
          <w:sz w:val="24"/>
          <w:szCs w:val="24"/>
          <w:shd w:val="clear" w:color="auto" w:fill="FFFFFF"/>
        </w:rPr>
        <w:t>. Guilford Press.</w:t>
      </w:r>
      <w:r w:rsidRPr="00125886">
        <w:rPr>
          <w:rFonts w:ascii="Times New Roman" w:hAnsi="Times New Roman" w:cs="Times New Roman"/>
          <w:sz w:val="24"/>
          <w:szCs w:val="24"/>
          <w:shd w:val="clear" w:color="auto" w:fill="FFFFFF"/>
        </w:rPr>
        <w:t xml:space="preserve"> </w:t>
      </w:r>
    </w:p>
    <w:p w14:paraId="484A9D44" w14:textId="6CF8472D" w:rsidR="00EE4ACA" w:rsidRPr="00125886" w:rsidRDefault="00EE4ACA" w:rsidP="00E30298">
      <w:pPr>
        <w:spacing w:line="240" w:lineRule="auto"/>
        <w:ind w:left="720" w:hanging="720"/>
        <w:rPr>
          <w:rFonts w:ascii="Times New Roman" w:hAnsi="Times New Roman" w:cs="Times New Roman"/>
          <w:sz w:val="24"/>
          <w:szCs w:val="24"/>
        </w:rPr>
      </w:pPr>
      <w:r w:rsidRPr="00125886">
        <w:rPr>
          <w:rFonts w:ascii="Times New Roman" w:hAnsi="Times New Roman" w:cs="Times New Roman"/>
          <w:sz w:val="24"/>
          <w:szCs w:val="24"/>
          <w:shd w:val="clear" w:color="auto" w:fill="FFFFFF"/>
        </w:rPr>
        <w:t>Beck, J. S. (2020). </w:t>
      </w:r>
      <w:r w:rsidRPr="00125886">
        <w:rPr>
          <w:rFonts w:ascii="Times New Roman" w:hAnsi="Times New Roman" w:cs="Times New Roman"/>
          <w:i/>
          <w:iCs/>
          <w:sz w:val="24"/>
          <w:szCs w:val="24"/>
          <w:shd w:val="clear" w:color="auto" w:fill="FFFFFF"/>
        </w:rPr>
        <w:t xml:space="preserve">Cognitive </w:t>
      </w:r>
      <w:proofErr w:type="spellStart"/>
      <w:r w:rsidRPr="00125886">
        <w:rPr>
          <w:rFonts w:ascii="Times New Roman" w:hAnsi="Times New Roman" w:cs="Times New Roman"/>
          <w:i/>
          <w:iCs/>
          <w:sz w:val="24"/>
          <w:szCs w:val="24"/>
          <w:shd w:val="clear" w:color="auto" w:fill="FFFFFF"/>
        </w:rPr>
        <w:t>behavior</w:t>
      </w:r>
      <w:proofErr w:type="spellEnd"/>
      <w:r w:rsidRPr="00125886">
        <w:rPr>
          <w:rFonts w:ascii="Times New Roman" w:hAnsi="Times New Roman" w:cs="Times New Roman"/>
          <w:i/>
          <w:iCs/>
          <w:sz w:val="24"/>
          <w:szCs w:val="24"/>
          <w:shd w:val="clear" w:color="auto" w:fill="FFFFFF"/>
        </w:rPr>
        <w:t xml:space="preserve"> therapy: Basics and beyond</w:t>
      </w:r>
      <w:r w:rsidRPr="00125886">
        <w:rPr>
          <w:rFonts w:ascii="Times New Roman" w:hAnsi="Times New Roman" w:cs="Times New Roman"/>
          <w:sz w:val="24"/>
          <w:szCs w:val="24"/>
          <w:shd w:val="clear" w:color="auto" w:fill="FFFFFF"/>
        </w:rPr>
        <w:t>. Guilford Publications.</w:t>
      </w:r>
    </w:p>
    <w:p w14:paraId="424362D5" w14:textId="684B8455" w:rsidR="00AE0D44" w:rsidRPr="00125886" w:rsidRDefault="00001097" w:rsidP="00E30298">
      <w:pPr>
        <w:spacing w:line="240" w:lineRule="auto"/>
        <w:ind w:left="720" w:hanging="720"/>
        <w:rPr>
          <w:rFonts w:ascii="Times New Roman" w:hAnsi="Times New Roman" w:cs="Times New Roman"/>
          <w:sz w:val="24"/>
          <w:szCs w:val="24"/>
        </w:rPr>
      </w:pPr>
      <w:r w:rsidRPr="00125886">
        <w:rPr>
          <w:rFonts w:ascii="Times New Roman" w:hAnsi="Times New Roman" w:cs="Times New Roman"/>
          <w:sz w:val="24"/>
          <w:szCs w:val="24"/>
          <w:shd w:val="clear" w:color="auto" w:fill="FFFFFF"/>
        </w:rPr>
        <w:t xml:space="preserve">Castonguay, L. G., </w:t>
      </w:r>
      <w:proofErr w:type="spellStart"/>
      <w:r w:rsidRPr="00125886">
        <w:rPr>
          <w:rFonts w:ascii="Times New Roman" w:hAnsi="Times New Roman" w:cs="Times New Roman"/>
          <w:sz w:val="24"/>
          <w:szCs w:val="24"/>
          <w:shd w:val="clear" w:color="auto" w:fill="FFFFFF"/>
        </w:rPr>
        <w:t>Youn</w:t>
      </w:r>
      <w:proofErr w:type="spellEnd"/>
      <w:r w:rsidRPr="00125886">
        <w:rPr>
          <w:rFonts w:ascii="Times New Roman" w:hAnsi="Times New Roman" w:cs="Times New Roman"/>
          <w:sz w:val="24"/>
          <w:szCs w:val="24"/>
          <w:shd w:val="clear" w:color="auto" w:fill="FFFFFF"/>
        </w:rPr>
        <w:t xml:space="preserve">, S. J., Xiao, H., &amp; </w:t>
      </w:r>
      <w:proofErr w:type="spellStart"/>
      <w:r w:rsidRPr="00125886">
        <w:rPr>
          <w:rFonts w:ascii="Times New Roman" w:hAnsi="Times New Roman" w:cs="Times New Roman"/>
          <w:sz w:val="24"/>
          <w:szCs w:val="24"/>
          <w:shd w:val="clear" w:color="auto" w:fill="FFFFFF"/>
        </w:rPr>
        <w:t>McAleavey</w:t>
      </w:r>
      <w:proofErr w:type="spellEnd"/>
      <w:r w:rsidRPr="00125886">
        <w:rPr>
          <w:rFonts w:ascii="Times New Roman" w:hAnsi="Times New Roman" w:cs="Times New Roman"/>
          <w:sz w:val="24"/>
          <w:szCs w:val="24"/>
          <w:shd w:val="clear" w:color="auto" w:fill="FFFFFF"/>
        </w:rPr>
        <w:t>, A. A. (2018). The therapeutic relationship: A warm, important, and potentially mutative factor in cognitive-</w:t>
      </w:r>
      <w:proofErr w:type="spellStart"/>
      <w:r w:rsidRPr="00125886">
        <w:rPr>
          <w:rFonts w:ascii="Times New Roman" w:hAnsi="Times New Roman" w:cs="Times New Roman"/>
          <w:sz w:val="24"/>
          <w:szCs w:val="24"/>
          <w:shd w:val="clear" w:color="auto" w:fill="FFFFFF"/>
        </w:rPr>
        <w:t>behavioral</w:t>
      </w:r>
      <w:proofErr w:type="spellEnd"/>
      <w:r w:rsidRPr="00125886">
        <w:rPr>
          <w:rFonts w:ascii="Times New Roman" w:hAnsi="Times New Roman" w:cs="Times New Roman"/>
          <w:sz w:val="24"/>
          <w:szCs w:val="24"/>
          <w:shd w:val="clear" w:color="auto" w:fill="FFFFFF"/>
        </w:rPr>
        <w:t xml:space="preserve"> therapy.</w:t>
      </w:r>
      <w:r w:rsidR="00844F32" w:rsidRPr="00125886">
        <w:rPr>
          <w:rFonts w:ascii="Times New Roman" w:hAnsi="Times New Roman" w:cs="Times New Roman"/>
          <w:sz w:val="24"/>
          <w:szCs w:val="24"/>
          <w:shd w:val="clear" w:color="auto" w:fill="FFFFFF"/>
        </w:rPr>
        <w:t xml:space="preserve"> </w:t>
      </w:r>
      <w:hyperlink r:id="rId10" w:tgtFrame="_blank" w:history="1">
        <w:r w:rsidR="00844F32" w:rsidRPr="00125886">
          <w:rPr>
            <w:rStyle w:val="Hyperlink"/>
            <w:rFonts w:ascii="Times New Roman" w:hAnsi="Times New Roman" w:cs="Times New Roman"/>
            <w:color w:val="auto"/>
            <w:sz w:val="24"/>
            <w:szCs w:val="24"/>
            <w:shd w:val="clear" w:color="auto" w:fill="FFFFFF"/>
          </w:rPr>
          <w:t>https://doi.org/10.1037/0000093-008</w:t>
        </w:r>
      </w:hyperlink>
    </w:p>
    <w:p w14:paraId="663BB918" w14:textId="40F68ED9" w:rsidR="00B34F4E" w:rsidRPr="00125886" w:rsidRDefault="00FC43F6" w:rsidP="00E30298">
      <w:pPr>
        <w:spacing w:line="240" w:lineRule="auto"/>
        <w:ind w:left="720" w:hanging="720"/>
        <w:rPr>
          <w:rFonts w:ascii="Times New Roman" w:hAnsi="Times New Roman" w:cs="Times New Roman"/>
          <w:sz w:val="24"/>
          <w:szCs w:val="24"/>
        </w:rPr>
      </w:pPr>
      <w:r w:rsidRPr="00125886">
        <w:rPr>
          <w:rFonts w:ascii="Times New Roman" w:hAnsi="Times New Roman" w:cs="Times New Roman"/>
          <w:sz w:val="24"/>
          <w:szCs w:val="24"/>
          <w:shd w:val="clear" w:color="auto" w:fill="FFFFFF"/>
        </w:rPr>
        <w:t xml:space="preserve">Day-Vines, N. L., Booker </w:t>
      </w:r>
      <w:proofErr w:type="spellStart"/>
      <w:r w:rsidRPr="00125886">
        <w:rPr>
          <w:rFonts w:ascii="Times New Roman" w:hAnsi="Times New Roman" w:cs="Times New Roman"/>
          <w:sz w:val="24"/>
          <w:szCs w:val="24"/>
          <w:shd w:val="clear" w:color="auto" w:fill="FFFFFF"/>
        </w:rPr>
        <w:t>Ammah</w:t>
      </w:r>
      <w:proofErr w:type="spellEnd"/>
      <w:r w:rsidRPr="00125886">
        <w:rPr>
          <w:rFonts w:ascii="Times New Roman" w:hAnsi="Times New Roman" w:cs="Times New Roman"/>
          <w:sz w:val="24"/>
          <w:szCs w:val="24"/>
          <w:shd w:val="clear" w:color="auto" w:fill="FFFFFF"/>
        </w:rPr>
        <w:t xml:space="preserve">, B., Steen, S., &amp; Arnold, K. M. (2018). Getting comfortable with discomfort: Preparing </w:t>
      </w:r>
      <w:proofErr w:type="spellStart"/>
      <w:r w:rsidRPr="00125886">
        <w:rPr>
          <w:rFonts w:ascii="Times New Roman" w:hAnsi="Times New Roman" w:cs="Times New Roman"/>
          <w:sz w:val="24"/>
          <w:szCs w:val="24"/>
          <w:shd w:val="clear" w:color="auto" w:fill="FFFFFF"/>
        </w:rPr>
        <w:t>counselor</w:t>
      </w:r>
      <w:proofErr w:type="spellEnd"/>
      <w:r w:rsidRPr="00125886">
        <w:rPr>
          <w:rFonts w:ascii="Times New Roman" w:hAnsi="Times New Roman" w:cs="Times New Roman"/>
          <w:sz w:val="24"/>
          <w:szCs w:val="24"/>
          <w:shd w:val="clear" w:color="auto" w:fill="FFFFFF"/>
        </w:rPr>
        <w:t xml:space="preserve"> trainees to broach racial, ethnic, and cultural factors with clients during </w:t>
      </w:r>
      <w:proofErr w:type="spellStart"/>
      <w:r w:rsidRPr="00125886">
        <w:rPr>
          <w:rFonts w:ascii="Times New Roman" w:hAnsi="Times New Roman" w:cs="Times New Roman"/>
          <w:sz w:val="24"/>
          <w:szCs w:val="24"/>
          <w:shd w:val="clear" w:color="auto" w:fill="FFFFFF"/>
        </w:rPr>
        <w:t>counseling</w:t>
      </w:r>
      <w:proofErr w:type="spellEnd"/>
      <w:r w:rsidRPr="00125886">
        <w:rPr>
          <w:rFonts w:ascii="Times New Roman" w:hAnsi="Times New Roman" w:cs="Times New Roman"/>
          <w:sz w:val="24"/>
          <w:szCs w:val="24"/>
          <w:shd w:val="clear" w:color="auto" w:fill="FFFFFF"/>
        </w:rPr>
        <w:t>. </w:t>
      </w:r>
      <w:r w:rsidRPr="00125886">
        <w:rPr>
          <w:rFonts w:ascii="Times New Roman" w:hAnsi="Times New Roman" w:cs="Times New Roman"/>
          <w:i/>
          <w:iCs/>
          <w:sz w:val="24"/>
          <w:szCs w:val="24"/>
          <w:shd w:val="clear" w:color="auto" w:fill="FFFFFF"/>
        </w:rPr>
        <w:t>International Journal for the Advancement of Counselling</w:t>
      </w:r>
      <w:r w:rsidRPr="00125886">
        <w:rPr>
          <w:rFonts w:ascii="Times New Roman" w:hAnsi="Times New Roman" w:cs="Times New Roman"/>
          <w:sz w:val="24"/>
          <w:szCs w:val="24"/>
          <w:shd w:val="clear" w:color="auto" w:fill="FFFFFF"/>
        </w:rPr>
        <w:t>, </w:t>
      </w:r>
      <w:r w:rsidRPr="00125886">
        <w:rPr>
          <w:rFonts w:ascii="Times New Roman" w:hAnsi="Times New Roman" w:cs="Times New Roman"/>
          <w:i/>
          <w:iCs/>
          <w:sz w:val="24"/>
          <w:szCs w:val="24"/>
          <w:shd w:val="clear" w:color="auto" w:fill="FFFFFF"/>
        </w:rPr>
        <w:t>40</w:t>
      </w:r>
      <w:r w:rsidRPr="00125886">
        <w:rPr>
          <w:rFonts w:ascii="Times New Roman" w:hAnsi="Times New Roman" w:cs="Times New Roman"/>
          <w:sz w:val="24"/>
          <w:szCs w:val="24"/>
          <w:shd w:val="clear" w:color="auto" w:fill="FFFFFF"/>
        </w:rPr>
        <w:t>, 89-104.</w:t>
      </w:r>
      <w:r w:rsidR="001546B2" w:rsidRPr="00125886">
        <w:rPr>
          <w:rFonts w:ascii="Times New Roman" w:hAnsi="Times New Roman" w:cs="Times New Roman"/>
          <w:sz w:val="24"/>
          <w:szCs w:val="24"/>
          <w:shd w:val="clear" w:color="auto" w:fill="FFFFFF"/>
        </w:rPr>
        <w:t xml:space="preserve"> </w:t>
      </w:r>
      <w:r w:rsidR="001546B2" w:rsidRPr="00125886">
        <w:rPr>
          <w:rFonts w:ascii="Times New Roman" w:hAnsi="Times New Roman" w:cs="Times New Roman"/>
          <w:sz w:val="24"/>
          <w:szCs w:val="24"/>
          <w:shd w:val="clear" w:color="auto" w:fill="FCFCFC"/>
        </w:rPr>
        <w:t>https://doi.org/10.1007/s10447-017-9308-9</w:t>
      </w:r>
    </w:p>
    <w:p w14:paraId="022F57A0" w14:textId="1FAABC4E" w:rsidR="00AE0D44" w:rsidRPr="00125886" w:rsidRDefault="00AE0D44" w:rsidP="00E30298">
      <w:pPr>
        <w:spacing w:line="240" w:lineRule="auto"/>
        <w:ind w:left="720" w:hanging="720"/>
        <w:rPr>
          <w:rFonts w:ascii="Times New Roman" w:hAnsi="Times New Roman" w:cs="Times New Roman"/>
          <w:sz w:val="24"/>
          <w:szCs w:val="24"/>
        </w:rPr>
      </w:pPr>
      <w:r w:rsidRPr="00125886">
        <w:rPr>
          <w:rFonts w:ascii="Times New Roman" w:hAnsi="Times New Roman" w:cs="Times New Roman"/>
          <w:sz w:val="24"/>
          <w:szCs w:val="24"/>
          <w:shd w:val="clear" w:color="auto" w:fill="FFFFFF"/>
        </w:rPr>
        <w:t xml:space="preserve">Elliott, R., </w:t>
      </w:r>
      <w:proofErr w:type="spellStart"/>
      <w:r w:rsidRPr="00125886">
        <w:rPr>
          <w:rFonts w:ascii="Times New Roman" w:hAnsi="Times New Roman" w:cs="Times New Roman"/>
          <w:sz w:val="24"/>
          <w:szCs w:val="24"/>
          <w:shd w:val="clear" w:color="auto" w:fill="FFFFFF"/>
        </w:rPr>
        <w:t>Bohart</w:t>
      </w:r>
      <w:proofErr w:type="spellEnd"/>
      <w:r w:rsidRPr="00125886">
        <w:rPr>
          <w:rFonts w:ascii="Times New Roman" w:hAnsi="Times New Roman" w:cs="Times New Roman"/>
          <w:sz w:val="24"/>
          <w:szCs w:val="24"/>
          <w:shd w:val="clear" w:color="auto" w:fill="FFFFFF"/>
        </w:rPr>
        <w:t>, A. C., Watson, J. C., &amp; Greenberg, L. S. (2011). Empathy. </w:t>
      </w:r>
      <w:r w:rsidRPr="00125886">
        <w:rPr>
          <w:rFonts w:ascii="Times New Roman" w:hAnsi="Times New Roman" w:cs="Times New Roman"/>
          <w:i/>
          <w:iCs/>
          <w:sz w:val="24"/>
          <w:szCs w:val="24"/>
          <w:shd w:val="clear" w:color="auto" w:fill="FFFFFF"/>
        </w:rPr>
        <w:t>Psychotherapy</w:t>
      </w:r>
      <w:r w:rsidRPr="00125886">
        <w:rPr>
          <w:rFonts w:ascii="Times New Roman" w:hAnsi="Times New Roman" w:cs="Times New Roman"/>
          <w:sz w:val="24"/>
          <w:szCs w:val="24"/>
          <w:shd w:val="clear" w:color="auto" w:fill="FFFFFF"/>
        </w:rPr>
        <w:t>, </w:t>
      </w:r>
      <w:r w:rsidRPr="00125886">
        <w:rPr>
          <w:rFonts w:ascii="Times New Roman" w:hAnsi="Times New Roman" w:cs="Times New Roman"/>
          <w:i/>
          <w:iCs/>
          <w:sz w:val="24"/>
          <w:szCs w:val="24"/>
          <w:shd w:val="clear" w:color="auto" w:fill="FFFFFF"/>
        </w:rPr>
        <w:t>48</w:t>
      </w:r>
      <w:r w:rsidRPr="00125886">
        <w:rPr>
          <w:rFonts w:ascii="Times New Roman" w:hAnsi="Times New Roman" w:cs="Times New Roman"/>
          <w:sz w:val="24"/>
          <w:szCs w:val="24"/>
          <w:shd w:val="clear" w:color="auto" w:fill="FFFFFF"/>
        </w:rPr>
        <w:t>(1), 43.</w:t>
      </w:r>
    </w:p>
    <w:p w14:paraId="1BB4B96C" w14:textId="18A45D7C" w:rsidR="00B97AD5" w:rsidRPr="00125886" w:rsidRDefault="00B97AD5" w:rsidP="00E30298">
      <w:pPr>
        <w:spacing w:line="240" w:lineRule="auto"/>
        <w:ind w:left="720" w:hanging="720"/>
        <w:rPr>
          <w:rFonts w:ascii="Times New Roman" w:hAnsi="Times New Roman" w:cs="Times New Roman"/>
          <w:sz w:val="24"/>
          <w:szCs w:val="24"/>
        </w:rPr>
      </w:pPr>
      <w:r w:rsidRPr="00125886">
        <w:rPr>
          <w:rFonts w:ascii="Times New Roman" w:hAnsi="Times New Roman" w:cs="Times New Roman"/>
          <w:sz w:val="24"/>
          <w:szCs w:val="24"/>
          <w:shd w:val="clear" w:color="auto" w:fill="FFFFFF"/>
        </w:rPr>
        <w:t xml:space="preserve">Elliott, R., </w:t>
      </w:r>
      <w:proofErr w:type="spellStart"/>
      <w:r w:rsidRPr="00125886">
        <w:rPr>
          <w:rFonts w:ascii="Times New Roman" w:hAnsi="Times New Roman" w:cs="Times New Roman"/>
          <w:sz w:val="24"/>
          <w:szCs w:val="24"/>
          <w:shd w:val="clear" w:color="auto" w:fill="FFFFFF"/>
        </w:rPr>
        <w:t>Bohart</w:t>
      </w:r>
      <w:proofErr w:type="spellEnd"/>
      <w:r w:rsidRPr="00125886">
        <w:rPr>
          <w:rFonts w:ascii="Times New Roman" w:hAnsi="Times New Roman" w:cs="Times New Roman"/>
          <w:sz w:val="24"/>
          <w:szCs w:val="24"/>
          <w:shd w:val="clear" w:color="auto" w:fill="FFFFFF"/>
        </w:rPr>
        <w:t>, A. C., Watson, J. C., &amp; Murphy, D. (2018). Therapist empathy and client outcome: An updated meta-analysis. </w:t>
      </w:r>
      <w:r w:rsidRPr="00125886">
        <w:rPr>
          <w:rFonts w:ascii="Times New Roman" w:hAnsi="Times New Roman" w:cs="Times New Roman"/>
          <w:i/>
          <w:iCs/>
          <w:sz w:val="24"/>
          <w:szCs w:val="24"/>
          <w:shd w:val="clear" w:color="auto" w:fill="FFFFFF"/>
        </w:rPr>
        <w:t>Psychotherapy</w:t>
      </w:r>
      <w:r w:rsidRPr="00125886">
        <w:rPr>
          <w:rFonts w:ascii="Times New Roman" w:hAnsi="Times New Roman" w:cs="Times New Roman"/>
          <w:sz w:val="24"/>
          <w:szCs w:val="24"/>
          <w:shd w:val="clear" w:color="auto" w:fill="FFFFFF"/>
        </w:rPr>
        <w:t>, </w:t>
      </w:r>
      <w:r w:rsidRPr="00125886">
        <w:rPr>
          <w:rFonts w:ascii="Times New Roman" w:hAnsi="Times New Roman" w:cs="Times New Roman"/>
          <w:i/>
          <w:iCs/>
          <w:sz w:val="24"/>
          <w:szCs w:val="24"/>
          <w:shd w:val="clear" w:color="auto" w:fill="FFFFFF"/>
        </w:rPr>
        <w:t>55</w:t>
      </w:r>
      <w:r w:rsidRPr="00125886">
        <w:rPr>
          <w:rFonts w:ascii="Times New Roman" w:hAnsi="Times New Roman" w:cs="Times New Roman"/>
          <w:sz w:val="24"/>
          <w:szCs w:val="24"/>
          <w:shd w:val="clear" w:color="auto" w:fill="FFFFFF"/>
        </w:rPr>
        <w:t>(4), 399</w:t>
      </w:r>
      <w:r w:rsidR="00AE0D44" w:rsidRPr="00125886">
        <w:rPr>
          <w:rFonts w:ascii="Times New Roman" w:hAnsi="Times New Roman" w:cs="Times New Roman"/>
          <w:sz w:val="24"/>
          <w:szCs w:val="24"/>
          <w:shd w:val="clear" w:color="auto" w:fill="FFFFFF"/>
        </w:rPr>
        <w:t xml:space="preserve">-410. </w:t>
      </w:r>
      <w:hyperlink r:id="rId11" w:tgtFrame="_blank" w:history="1">
        <w:r w:rsidR="00AE0D44" w:rsidRPr="00125886">
          <w:rPr>
            <w:rStyle w:val="Hyperlink"/>
            <w:rFonts w:ascii="Times New Roman" w:hAnsi="Times New Roman" w:cs="Times New Roman"/>
            <w:color w:val="auto"/>
            <w:sz w:val="24"/>
            <w:szCs w:val="24"/>
            <w:shd w:val="clear" w:color="auto" w:fill="FFFFFF"/>
          </w:rPr>
          <w:t>https://doi.org/10.1037/pst0000175</w:t>
        </w:r>
      </w:hyperlink>
    </w:p>
    <w:p w14:paraId="227E4695" w14:textId="40A62D7C" w:rsidR="00B868A8" w:rsidRPr="00125886" w:rsidRDefault="00E43CFF" w:rsidP="00E30298">
      <w:pPr>
        <w:spacing w:line="240" w:lineRule="auto"/>
        <w:ind w:left="720" w:hanging="720"/>
        <w:rPr>
          <w:rStyle w:val="anchor-text"/>
          <w:rFonts w:ascii="Times New Roman" w:hAnsi="Times New Roman" w:cs="Times New Roman"/>
          <w:sz w:val="24"/>
          <w:szCs w:val="24"/>
        </w:rPr>
      </w:pPr>
      <w:r w:rsidRPr="00125886">
        <w:rPr>
          <w:rFonts w:ascii="Times New Roman" w:hAnsi="Times New Roman" w:cs="Times New Roman"/>
          <w:sz w:val="24"/>
          <w:szCs w:val="24"/>
          <w:shd w:val="clear" w:color="auto" w:fill="FFFFFF"/>
        </w:rPr>
        <w:t>Fairburn, C. G., &amp; Cooper, Z. (2011). Therapist competence, therapy quality, and therapist training. </w:t>
      </w:r>
      <w:r w:rsidRPr="00125886">
        <w:rPr>
          <w:rFonts w:ascii="Times New Roman" w:hAnsi="Times New Roman" w:cs="Times New Roman"/>
          <w:i/>
          <w:iCs/>
          <w:sz w:val="24"/>
          <w:szCs w:val="24"/>
          <w:shd w:val="clear" w:color="auto" w:fill="FFFFFF"/>
        </w:rPr>
        <w:t>Behaviour research and therapy</w:t>
      </w:r>
      <w:r w:rsidRPr="00125886">
        <w:rPr>
          <w:rFonts w:ascii="Times New Roman" w:hAnsi="Times New Roman" w:cs="Times New Roman"/>
          <w:sz w:val="24"/>
          <w:szCs w:val="24"/>
          <w:shd w:val="clear" w:color="auto" w:fill="FFFFFF"/>
        </w:rPr>
        <w:t>, </w:t>
      </w:r>
      <w:r w:rsidRPr="00125886">
        <w:rPr>
          <w:rFonts w:ascii="Times New Roman" w:hAnsi="Times New Roman" w:cs="Times New Roman"/>
          <w:i/>
          <w:iCs/>
          <w:sz w:val="24"/>
          <w:szCs w:val="24"/>
          <w:shd w:val="clear" w:color="auto" w:fill="FFFFFF"/>
        </w:rPr>
        <w:t>49</w:t>
      </w:r>
      <w:r w:rsidRPr="00125886">
        <w:rPr>
          <w:rFonts w:ascii="Times New Roman" w:hAnsi="Times New Roman" w:cs="Times New Roman"/>
          <w:sz w:val="24"/>
          <w:szCs w:val="24"/>
          <w:shd w:val="clear" w:color="auto" w:fill="FFFFFF"/>
        </w:rPr>
        <w:t>(6-7), 373-378.</w:t>
      </w:r>
      <w:r w:rsidRPr="00125886">
        <w:rPr>
          <w:rFonts w:ascii="Times New Roman" w:hAnsi="Times New Roman" w:cs="Times New Roman"/>
          <w:sz w:val="24"/>
          <w:szCs w:val="24"/>
        </w:rPr>
        <w:t xml:space="preserve"> </w:t>
      </w:r>
      <w:hyperlink r:id="rId12" w:history="1">
        <w:r w:rsidR="006F472F" w:rsidRPr="00125886">
          <w:rPr>
            <w:rStyle w:val="Hyperlink"/>
            <w:rFonts w:ascii="Times New Roman" w:hAnsi="Times New Roman" w:cs="Times New Roman"/>
            <w:color w:val="auto"/>
            <w:sz w:val="24"/>
            <w:szCs w:val="24"/>
          </w:rPr>
          <w:t>https://doi.org/10.1016/j.brat.2011.03.005</w:t>
        </w:r>
      </w:hyperlink>
    </w:p>
    <w:p w14:paraId="4D2348A8" w14:textId="1BA5F69D" w:rsidR="006B394B" w:rsidRPr="00125886" w:rsidRDefault="006B394B" w:rsidP="00E30298">
      <w:pPr>
        <w:spacing w:line="240" w:lineRule="auto"/>
        <w:ind w:left="720" w:hanging="720"/>
        <w:rPr>
          <w:rFonts w:ascii="Times New Roman" w:hAnsi="Times New Roman" w:cs="Times New Roman"/>
          <w:sz w:val="24"/>
          <w:szCs w:val="24"/>
        </w:rPr>
      </w:pPr>
      <w:r w:rsidRPr="00125886">
        <w:rPr>
          <w:rFonts w:ascii="Times New Roman" w:hAnsi="Times New Roman" w:cs="Times New Roman"/>
          <w:sz w:val="24"/>
          <w:szCs w:val="24"/>
          <w:shd w:val="clear" w:color="auto" w:fill="FFFFFF"/>
        </w:rPr>
        <w:t>Farber, B. A., Suzuki, J. Y., &amp; Lynch, D. A. (2018). Positive regard and psychotherapy outcome: A meta-analytic review. </w:t>
      </w:r>
      <w:r w:rsidRPr="00125886">
        <w:rPr>
          <w:rFonts w:ascii="Times New Roman" w:hAnsi="Times New Roman" w:cs="Times New Roman"/>
          <w:i/>
          <w:iCs/>
          <w:sz w:val="24"/>
          <w:szCs w:val="24"/>
          <w:shd w:val="clear" w:color="auto" w:fill="FFFFFF"/>
        </w:rPr>
        <w:t>Psychotherapy</w:t>
      </w:r>
      <w:r w:rsidRPr="00125886">
        <w:rPr>
          <w:rFonts w:ascii="Times New Roman" w:hAnsi="Times New Roman" w:cs="Times New Roman"/>
          <w:sz w:val="24"/>
          <w:szCs w:val="24"/>
          <w:shd w:val="clear" w:color="auto" w:fill="FFFFFF"/>
        </w:rPr>
        <w:t>, </w:t>
      </w:r>
      <w:r w:rsidRPr="00125886">
        <w:rPr>
          <w:rFonts w:ascii="Times New Roman" w:hAnsi="Times New Roman" w:cs="Times New Roman"/>
          <w:i/>
          <w:iCs/>
          <w:sz w:val="24"/>
          <w:szCs w:val="24"/>
          <w:shd w:val="clear" w:color="auto" w:fill="FFFFFF"/>
        </w:rPr>
        <w:t>55</w:t>
      </w:r>
      <w:r w:rsidRPr="00125886">
        <w:rPr>
          <w:rFonts w:ascii="Times New Roman" w:hAnsi="Times New Roman" w:cs="Times New Roman"/>
          <w:sz w:val="24"/>
          <w:szCs w:val="24"/>
          <w:shd w:val="clear" w:color="auto" w:fill="FFFFFF"/>
        </w:rPr>
        <w:t>(4), 411.</w:t>
      </w:r>
      <w:r w:rsidRPr="00125886">
        <w:rPr>
          <w:rFonts w:ascii="Times New Roman" w:hAnsi="Times New Roman" w:cs="Times New Roman"/>
          <w:sz w:val="24"/>
          <w:szCs w:val="24"/>
          <w:shd w:val="clear" w:color="auto" w:fill="FFFFFF"/>
        </w:rPr>
        <w:t xml:space="preserve"> </w:t>
      </w:r>
      <w:hyperlink r:id="rId13" w:tgtFrame="_blank" w:history="1">
        <w:r w:rsidR="009920A5" w:rsidRPr="00125886">
          <w:rPr>
            <w:rStyle w:val="Hyperlink"/>
            <w:rFonts w:ascii="Times New Roman" w:hAnsi="Times New Roman" w:cs="Times New Roman"/>
            <w:color w:val="auto"/>
            <w:sz w:val="24"/>
            <w:szCs w:val="24"/>
            <w:shd w:val="clear" w:color="auto" w:fill="FFFFFF"/>
          </w:rPr>
          <w:t>https://doi.org/10.1037/pst0000171</w:t>
        </w:r>
      </w:hyperlink>
    </w:p>
    <w:p w14:paraId="2105A6BF" w14:textId="304C8EF7" w:rsidR="001844C9" w:rsidRPr="00125886" w:rsidRDefault="0029686B" w:rsidP="00E30298">
      <w:pPr>
        <w:pStyle w:val="dx-doi"/>
        <w:spacing w:before="0" w:beforeAutospacing="0" w:after="0"/>
        <w:ind w:left="720" w:hanging="720"/>
      </w:pPr>
      <w:r w:rsidRPr="00125886">
        <w:rPr>
          <w:shd w:val="clear" w:color="auto" w:fill="FFFFFF"/>
        </w:rPr>
        <w:t xml:space="preserve">Gallagher, M. S., &amp; </w:t>
      </w:r>
      <w:proofErr w:type="spellStart"/>
      <w:r w:rsidRPr="00125886">
        <w:rPr>
          <w:shd w:val="clear" w:color="auto" w:fill="FFFFFF"/>
        </w:rPr>
        <w:t>Hargie</w:t>
      </w:r>
      <w:proofErr w:type="spellEnd"/>
      <w:r w:rsidRPr="00125886">
        <w:rPr>
          <w:shd w:val="clear" w:color="auto" w:fill="FFFFFF"/>
        </w:rPr>
        <w:t>, O. D. (1992). The relationship between counsellor interpersonal skills and the core conditions of client-centred counselling. </w:t>
      </w:r>
      <w:r w:rsidRPr="00125886">
        <w:rPr>
          <w:i/>
          <w:iCs/>
          <w:shd w:val="clear" w:color="auto" w:fill="FFFFFF"/>
        </w:rPr>
        <w:t>Counselling Psychology Quarterly</w:t>
      </w:r>
      <w:r w:rsidRPr="00125886">
        <w:rPr>
          <w:shd w:val="clear" w:color="auto" w:fill="FFFFFF"/>
        </w:rPr>
        <w:t>, </w:t>
      </w:r>
      <w:r w:rsidRPr="00125886">
        <w:rPr>
          <w:i/>
          <w:iCs/>
          <w:shd w:val="clear" w:color="auto" w:fill="FFFFFF"/>
        </w:rPr>
        <w:t>5</w:t>
      </w:r>
      <w:r w:rsidRPr="00125886">
        <w:rPr>
          <w:shd w:val="clear" w:color="auto" w:fill="FFFFFF"/>
        </w:rPr>
        <w:t>(1), 3-16.</w:t>
      </w:r>
      <w:r w:rsidRPr="00125886">
        <w:rPr>
          <w:shd w:val="clear" w:color="auto" w:fill="FFFFFF"/>
        </w:rPr>
        <w:t xml:space="preserve"> </w:t>
      </w:r>
      <w:hyperlink r:id="rId14" w:history="1">
        <w:r w:rsidR="001844C9" w:rsidRPr="00125886">
          <w:rPr>
            <w:rStyle w:val="Hyperlink"/>
            <w:color w:val="auto"/>
          </w:rPr>
          <w:t>https://doi.org/10.1080/09515079208254445</w:t>
        </w:r>
      </w:hyperlink>
    </w:p>
    <w:p w14:paraId="61DD0A6F" w14:textId="77777777" w:rsidR="00AC1D0E" w:rsidRPr="00125886" w:rsidRDefault="00956343" w:rsidP="00E30298">
      <w:pPr>
        <w:pStyle w:val="dx-doi"/>
        <w:spacing w:before="0" w:beforeAutospacing="0" w:after="0"/>
        <w:ind w:left="720" w:hanging="720"/>
      </w:pPr>
      <w:r w:rsidRPr="00125886">
        <w:rPr>
          <w:shd w:val="clear" w:color="auto" w:fill="FFFFFF"/>
        </w:rPr>
        <w:t>Geller, S. M., Greenberg, L. S., &amp; Watson, J. C. (2010). Therapist and client perceptions of therapeutic presence: The development of a measure. </w:t>
      </w:r>
      <w:r w:rsidRPr="00125886">
        <w:rPr>
          <w:i/>
          <w:iCs/>
          <w:shd w:val="clear" w:color="auto" w:fill="FFFFFF"/>
        </w:rPr>
        <w:t>Psychotherapy Research</w:t>
      </w:r>
      <w:r w:rsidRPr="00125886">
        <w:rPr>
          <w:shd w:val="clear" w:color="auto" w:fill="FFFFFF"/>
        </w:rPr>
        <w:t>, </w:t>
      </w:r>
      <w:r w:rsidRPr="00125886">
        <w:rPr>
          <w:i/>
          <w:iCs/>
          <w:shd w:val="clear" w:color="auto" w:fill="FFFFFF"/>
        </w:rPr>
        <w:t>20</w:t>
      </w:r>
      <w:r w:rsidRPr="00125886">
        <w:rPr>
          <w:shd w:val="clear" w:color="auto" w:fill="FFFFFF"/>
        </w:rPr>
        <w:t>(5), 599-610.</w:t>
      </w:r>
      <w:r w:rsidRPr="00125886">
        <w:rPr>
          <w:shd w:val="clear" w:color="auto" w:fill="FFFFFF"/>
        </w:rPr>
        <w:t xml:space="preserve"> </w:t>
      </w:r>
      <w:hyperlink r:id="rId15" w:history="1">
        <w:r w:rsidR="00AC1D0E" w:rsidRPr="00125886">
          <w:rPr>
            <w:rStyle w:val="Hyperlink"/>
            <w:color w:val="auto"/>
          </w:rPr>
          <w:t>https://doi.org/10.1080/10503307.2010.495957</w:t>
        </w:r>
      </w:hyperlink>
    </w:p>
    <w:p w14:paraId="06EE2CA8" w14:textId="075F1C5E" w:rsidR="00C62CE1" w:rsidRPr="00125886" w:rsidRDefault="00BC19E2" w:rsidP="00E30298">
      <w:pPr>
        <w:pStyle w:val="dx-doi"/>
        <w:spacing w:before="0" w:beforeAutospacing="0" w:after="0"/>
        <w:ind w:left="720" w:hanging="720"/>
      </w:pPr>
      <w:r w:rsidRPr="00125886">
        <w:rPr>
          <w:shd w:val="clear" w:color="auto" w:fill="FFFFFF"/>
        </w:rPr>
        <w:t>Goldman, R. N., Greenberg, L. S., &amp; Angus, L. (2006). The effects of adding emotion-focused interventions to the client-</w:t>
      </w:r>
      <w:proofErr w:type="spellStart"/>
      <w:r w:rsidRPr="00125886">
        <w:rPr>
          <w:shd w:val="clear" w:color="auto" w:fill="FFFFFF"/>
        </w:rPr>
        <w:t>centered</w:t>
      </w:r>
      <w:proofErr w:type="spellEnd"/>
      <w:r w:rsidRPr="00125886">
        <w:rPr>
          <w:shd w:val="clear" w:color="auto" w:fill="FFFFFF"/>
        </w:rPr>
        <w:t xml:space="preserve"> relationship conditions in the treatment of depression. </w:t>
      </w:r>
      <w:r w:rsidRPr="00125886">
        <w:rPr>
          <w:i/>
          <w:iCs/>
          <w:shd w:val="clear" w:color="auto" w:fill="FFFFFF"/>
        </w:rPr>
        <w:t>Psychotherapy Research</w:t>
      </w:r>
      <w:r w:rsidRPr="00125886">
        <w:rPr>
          <w:shd w:val="clear" w:color="auto" w:fill="FFFFFF"/>
        </w:rPr>
        <w:t>, </w:t>
      </w:r>
      <w:r w:rsidRPr="00125886">
        <w:rPr>
          <w:i/>
          <w:iCs/>
          <w:shd w:val="clear" w:color="auto" w:fill="FFFFFF"/>
        </w:rPr>
        <w:t>16</w:t>
      </w:r>
      <w:r w:rsidRPr="00125886">
        <w:rPr>
          <w:shd w:val="clear" w:color="auto" w:fill="FFFFFF"/>
        </w:rPr>
        <w:t>(5), 537-549.</w:t>
      </w:r>
      <w:r w:rsidR="00C62CE1" w:rsidRPr="00125886">
        <w:rPr>
          <w:shd w:val="clear" w:color="auto" w:fill="FFFFFF"/>
        </w:rPr>
        <w:t xml:space="preserve"> </w:t>
      </w:r>
      <w:hyperlink r:id="rId16" w:history="1">
        <w:r w:rsidR="00C62CE1" w:rsidRPr="00125886">
          <w:rPr>
            <w:rStyle w:val="Hyperlink"/>
            <w:color w:val="auto"/>
          </w:rPr>
          <w:t>https://doi.org/10.1080/10503300600589456</w:t>
        </w:r>
      </w:hyperlink>
    </w:p>
    <w:p w14:paraId="14D73028" w14:textId="45016970" w:rsidR="005636FE" w:rsidRPr="00125886" w:rsidRDefault="005636FE" w:rsidP="00E30298">
      <w:pPr>
        <w:pStyle w:val="dx-doi"/>
        <w:spacing w:before="0" w:beforeAutospacing="0" w:after="0"/>
        <w:ind w:left="720" w:hanging="720"/>
      </w:pPr>
      <w:r w:rsidRPr="00125886">
        <w:rPr>
          <w:shd w:val="clear" w:color="auto" w:fill="FFFFFF"/>
        </w:rPr>
        <w:lastRenderedPageBreak/>
        <w:t xml:space="preserve">Greenberg, L. S., Elliott, R., Watson, J. C., &amp; </w:t>
      </w:r>
      <w:proofErr w:type="spellStart"/>
      <w:r w:rsidRPr="00125886">
        <w:rPr>
          <w:shd w:val="clear" w:color="auto" w:fill="FFFFFF"/>
        </w:rPr>
        <w:t>Bohart</w:t>
      </w:r>
      <w:proofErr w:type="spellEnd"/>
      <w:r w:rsidRPr="00125886">
        <w:rPr>
          <w:shd w:val="clear" w:color="auto" w:fill="FFFFFF"/>
        </w:rPr>
        <w:t>, A. C. (2001). Empathy. </w:t>
      </w:r>
      <w:r w:rsidRPr="00125886">
        <w:rPr>
          <w:i/>
          <w:iCs/>
          <w:shd w:val="clear" w:color="auto" w:fill="FFFFFF"/>
        </w:rPr>
        <w:t>Psychotherapy: Theory, research, practice, training</w:t>
      </w:r>
      <w:r w:rsidRPr="00125886">
        <w:rPr>
          <w:shd w:val="clear" w:color="auto" w:fill="FFFFFF"/>
        </w:rPr>
        <w:t>, </w:t>
      </w:r>
      <w:r w:rsidRPr="00125886">
        <w:rPr>
          <w:i/>
          <w:iCs/>
          <w:shd w:val="clear" w:color="auto" w:fill="FFFFFF"/>
        </w:rPr>
        <w:t>38</w:t>
      </w:r>
      <w:r w:rsidRPr="00125886">
        <w:rPr>
          <w:shd w:val="clear" w:color="auto" w:fill="FFFFFF"/>
        </w:rPr>
        <w:t>(4), 380.</w:t>
      </w:r>
      <w:r w:rsidRPr="00125886">
        <w:rPr>
          <w:shd w:val="clear" w:color="auto" w:fill="FFFFFF"/>
        </w:rPr>
        <w:t xml:space="preserve"> </w:t>
      </w:r>
      <w:hyperlink r:id="rId17" w:tgtFrame="_blank" w:history="1">
        <w:r w:rsidR="007D7CBA" w:rsidRPr="00125886">
          <w:rPr>
            <w:rStyle w:val="Hyperlink"/>
            <w:color w:val="auto"/>
            <w:shd w:val="clear" w:color="auto" w:fill="FFFFFF"/>
          </w:rPr>
          <w:t>https://doi.org/10.1037/0033-3204.38.4.380</w:t>
        </w:r>
      </w:hyperlink>
    </w:p>
    <w:p w14:paraId="4F183F2B" w14:textId="78EB784C" w:rsidR="001A10D6" w:rsidRPr="00125886" w:rsidRDefault="00E21088" w:rsidP="00E30298">
      <w:pPr>
        <w:pStyle w:val="dx-doi"/>
        <w:spacing w:before="0" w:beforeAutospacing="0" w:after="0"/>
        <w:ind w:left="720" w:hanging="720"/>
      </w:pPr>
      <w:proofErr w:type="spellStart"/>
      <w:r w:rsidRPr="00125886">
        <w:rPr>
          <w:shd w:val="clear" w:color="auto" w:fill="FFFFFF"/>
        </w:rPr>
        <w:t>Heinonen</w:t>
      </w:r>
      <w:proofErr w:type="spellEnd"/>
      <w:r w:rsidRPr="00125886">
        <w:rPr>
          <w:shd w:val="clear" w:color="auto" w:fill="FFFFFF"/>
        </w:rPr>
        <w:t>, E., &amp; Nissen-Lie, H. A. (2020). The professional and personal characteristics of effective psychotherapists: A systematic review. </w:t>
      </w:r>
      <w:r w:rsidRPr="00125886">
        <w:rPr>
          <w:i/>
          <w:iCs/>
          <w:shd w:val="clear" w:color="auto" w:fill="FFFFFF"/>
        </w:rPr>
        <w:t>Psychotherapy Research</w:t>
      </w:r>
      <w:r w:rsidRPr="00125886">
        <w:rPr>
          <w:shd w:val="clear" w:color="auto" w:fill="FFFFFF"/>
        </w:rPr>
        <w:t>, </w:t>
      </w:r>
      <w:r w:rsidRPr="00125886">
        <w:rPr>
          <w:i/>
          <w:iCs/>
          <w:shd w:val="clear" w:color="auto" w:fill="FFFFFF"/>
        </w:rPr>
        <w:t>30</w:t>
      </w:r>
      <w:r w:rsidRPr="00125886">
        <w:rPr>
          <w:shd w:val="clear" w:color="auto" w:fill="FFFFFF"/>
        </w:rPr>
        <w:t>(4), 417-432.</w:t>
      </w:r>
      <w:r w:rsidRPr="00125886">
        <w:t xml:space="preserve"> </w:t>
      </w:r>
      <w:hyperlink r:id="rId18" w:history="1">
        <w:r w:rsidR="00E01DB7" w:rsidRPr="00125886">
          <w:rPr>
            <w:rStyle w:val="Hyperlink"/>
            <w:color w:val="auto"/>
          </w:rPr>
          <w:t>https://doi.org/10.1080/10503307.2019.1620366</w:t>
        </w:r>
      </w:hyperlink>
    </w:p>
    <w:p w14:paraId="20D228D6" w14:textId="7F9D64EB" w:rsidR="00744030" w:rsidRPr="00125886" w:rsidRDefault="00744030" w:rsidP="00E30298">
      <w:pPr>
        <w:pStyle w:val="dx-doi"/>
        <w:spacing w:before="0" w:beforeAutospacing="0" w:after="0"/>
        <w:ind w:left="720" w:hanging="720"/>
      </w:pPr>
      <w:r w:rsidRPr="00125886">
        <w:rPr>
          <w:shd w:val="clear" w:color="auto" w:fill="FFFFFF"/>
        </w:rPr>
        <w:t xml:space="preserve">Hook, J. N., Davis, D. E., Owen, J., Worthington Jr, E. L., &amp; </w:t>
      </w:r>
      <w:proofErr w:type="spellStart"/>
      <w:r w:rsidRPr="00125886">
        <w:rPr>
          <w:shd w:val="clear" w:color="auto" w:fill="FFFFFF"/>
        </w:rPr>
        <w:t>Utsey</w:t>
      </w:r>
      <w:proofErr w:type="spellEnd"/>
      <w:r w:rsidRPr="00125886">
        <w:rPr>
          <w:shd w:val="clear" w:color="auto" w:fill="FFFFFF"/>
        </w:rPr>
        <w:t>, S. O. (2013). Cultural humility: Measuring openness to culturally diverse clients. </w:t>
      </w:r>
      <w:r w:rsidRPr="00125886">
        <w:rPr>
          <w:i/>
          <w:iCs/>
          <w:shd w:val="clear" w:color="auto" w:fill="FFFFFF"/>
        </w:rPr>
        <w:t xml:space="preserve">Journal of </w:t>
      </w:r>
      <w:proofErr w:type="spellStart"/>
      <w:r w:rsidRPr="00125886">
        <w:rPr>
          <w:i/>
          <w:iCs/>
          <w:shd w:val="clear" w:color="auto" w:fill="FFFFFF"/>
        </w:rPr>
        <w:t>counseling</w:t>
      </w:r>
      <w:proofErr w:type="spellEnd"/>
      <w:r w:rsidRPr="00125886">
        <w:rPr>
          <w:i/>
          <w:iCs/>
          <w:shd w:val="clear" w:color="auto" w:fill="FFFFFF"/>
        </w:rPr>
        <w:t xml:space="preserve"> psychology</w:t>
      </w:r>
      <w:r w:rsidRPr="00125886">
        <w:rPr>
          <w:shd w:val="clear" w:color="auto" w:fill="FFFFFF"/>
        </w:rPr>
        <w:t>, </w:t>
      </w:r>
      <w:r w:rsidRPr="00125886">
        <w:rPr>
          <w:i/>
          <w:iCs/>
          <w:shd w:val="clear" w:color="auto" w:fill="FFFFFF"/>
        </w:rPr>
        <w:t>60</w:t>
      </w:r>
      <w:r w:rsidRPr="00125886">
        <w:rPr>
          <w:shd w:val="clear" w:color="auto" w:fill="FFFFFF"/>
        </w:rPr>
        <w:t>(3), 353.</w:t>
      </w:r>
      <w:r w:rsidRPr="00125886">
        <w:rPr>
          <w:shd w:val="clear" w:color="auto" w:fill="FFFFFF"/>
        </w:rPr>
        <w:t xml:space="preserve"> </w:t>
      </w:r>
      <w:hyperlink r:id="rId19" w:tgtFrame="_blank" w:history="1">
        <w:r w:rsidR="0089020B" w:rsidRPr="00125886">
          <w:rPr>
            <w:rStyle w:val="Hyperlink"/>
            <w:color w:val="auto"/>
            <w:shd w:val="clear" w:color="auto" w:fill="FFFFFF"/>
          </w:rPr>
          <w:t>https://doi.org/10.1037/a0032595</w:t>
        </w:r>
      </w:hyperlink>
    </w:p>
    <w:p w14:paraId="63F0531F" w14:textId="3399AA42" w:rsidR="00756ACE" w:rsidRPr="00125886" w:rsidRDefault="00756ACE" w:rsidP="00E30298">
      <w:pPr>
        <w:pStyle w:val="dx-doi"/>
        <w:spacing w:before="0" w:beforeAutospacing="0" w:after="0"/>
        <w:ind w:left="720" w:hanging="720"/>
      </w:pPr>
      <w:r w:rsidRPr="00125886">
        <w:rPr>
          <w:shd w:val="clear" w:color="auto" w:fill="FFFFFF"/>
        </w:rPr>
        <w:t xml:space="preserve">Jennings, L., &amp; </w:t>
      </w:r>
      <w:proofErr w:type="spellStart"/>
      <w:r w:rsidRPr="00125886">
        <w:rPr>
          <w:shd w:val="clear" w:color="auto" w:fill="FFFFFF"/>
        </w:rPr>
        <w:t>Skovholt</w:t>
      </w:r>
      <w:proofErr w:type="spellEnd"/>
      <w:r w:rsidRPr="00125886">
        <w:rPr>
          <w:shd w:val="clear" w:color="auto" w:fill="FFFFFF"/>
        </w:rPr>
        <w:t>, T. M. (1999). The cognitive, emotional, and relational characteristics of master therapists. </w:t>
      </w:r>
      <w:r w:rsidRPr="00125886">
        <w:rPr>
          <w:i/>
          <w:iCs/>
          <w:shd w:val="clear" w:color="auto" w:fill="FFFFFF"/>
        </w:rPr>
        <w:t xml:space="preserve">Journal of </w:t>
      </w:r>
      <w:proofErr w:type="spellStart"/>
      <w:r w:rsidRPr="00125886">
        <w:rPr>
          <w:i/>
          <w:iCs/>
          <w:shd w:val="clear" w:color="auto" w:fill="FFFFFF"/>
        </w:rPr>
        <w:t>counseling</w:t>
      </w:r>
      <w:proofErr w:type="spellEnd"/>
      <w:r w:rsidRPr="00125886">
        <w:rPr>
          <w:i/>
          <w:iCs/>
          <w:shd w:val="clear" w:color="auto" w:fill="FFFFFF"/>
        </w:rPr>
        <w:t xml:space="preserve"> psychology</w:t>
      </w:r>
      <w:r w:rsidRPr="00125886">
        <w:rPr>
          <w:shd w:val="clear" w:color="auto" w:fill="FFFFFF"/>
        </w:rPr>
        <w:t>, </w:t>
      </w:r>
      <w:r w:rsidRPr="00125886">
        <w:rPr>
          <w:i/>
          <w:iCs/>
          <w:shd w:val="clear" w:color="auto" w:fill="FFFFFF"/>
        </w:rPr>
        <w:t>46</w:t>
      </w:r>
      <w:r w:rsidRPr="00125886">
        <w:rPr>
          <w:shd w:val="clear" w:color="auto" w:fill="FFFFFF"/>
        </w:rPr>
        <w:t>(1), 3.</w:t>
      </w:r>
      <w:r w:rsidR="00A12A04" w:rsidRPr="00125886">
        <w:rPr>
          <w:shd w:val="clear" w:color="auto" w:fill="FFFFFF"/>
        </w:rPr>
        <w:t xml:space="preserve"> </w:t>
      </w:r>
      <w:hyperlink r:id="rId20" w:history="1">
        <w:r w:rsidR="00946181" w:rsidRPr="00125886">
          <w:rPr>
            <w:rStyle w:val="Hyperlink"/>
            <w:b/>
            <w:bCs/>
            <w:color w:val="auto"/>
            <w:bdr w:val="none" w:sz="0" w:space="0" w:color="auto" w:frame="1"/>
            <w:shd w:val="clear" w:color="auto" w:fill="FFFFFF"/>
          </w:rPr>
          <w:t>https://doi.org/10.17744/mehc.27.1.lmm8vmdujgev2qhp</w:t>
        </w:r>
      </w:hyperlink>
    </w:p>
    <w:p w14:paraId="7C2297D4" w14:textId="41BB7DCB" w:rsidR="002446EC" w:rsidRPr="00125886" w:rsidRDefault="002446EC" w:rsidP="00E30298">
      <w:pPr>
        <w:pStyle w:val="dx-doi"/>
        <w:spacing w:before="0" w:beforeAutospacing="0" w:after="0"/>
        <w:ind w:left="720" w:hanging="720"/>
      </w:pPr>
      <w:proofErr w:type="spellStart"/>
      <w:r w:rsidRPr="00125886">
        <w:rPr>
          <w:shd w:val="clear" w:color="auto" w:fill="FFFFFF"/>
        </w:rPr>
        <w:t>Keijsers</w:t>
      </w:r>
      <w:proofErr w:type="spellEnd"/>
      <w:r w:rsidRPr="00125886">
        <w:rPr>
          <w:shd w:val="clear" w:color="auto" w:fill="FFFFFF"/>
        </w:rPr>
        <w:t xml:space="preserve">, G. P. J., </w:t>
      </w:r>
      <w:proofErr w:type="spellStart"/>
      <w:r w:rsidRPr="00125886">
        <w:rPr>
          <w:shd w:val="clear" w:color="auto" w:fill="FFFFFF"/>
        </w:rPr>
        <w:t>Schaap</w:t>
      </w:r>
      <w:proofErr w:type="spellEnd"/>
      <w:r w:rsidRPr="00125886">
        <w:rPr>
          <w:shd w:val="clear" w:color="auto" w:fill="FFFFFF"/>
        </w:rPr>
        <w:t xml:space="preserve">, C. P. D. R., &amp; </w:t>
      </w:r>
      <w:proofErr w:type="spellStart"/>
      <w:r w:rsidRPr="00125886">
        <w:rPr>
          <w:shd w:val="clear" w:color="auto" w:fill="FFFFFF"/>
        </w:rPr>
        <w:t>Hoogduin</w:t>
      </w:r>
      <w:proofErr w:type="spellEnd"/>
      <w:r w:rsidRPr="00125886">
        <w:rPr>
          <w:shd w:val="clear" w:color="auto" w:fill="FFFFFF"/>
        </w:rPr>
        <w:t xml:space="preserve">, C. A. L. (2000). The impact of interpersonal patient and therapist </w:t>
      </w:r>
      <w:proofErr w:type="spellStart"/>
      <w:r w:rsidRPr="00125886">
        <w:rPr>
          <w:shd w:val="clear" w:color="auto" w:fill="FFFFFF"/>
        </w:rPr>
        <w:t>behavior</w:t>
      </w:r>
      <w:proofErr w:type="spellEnd"/>
      <w:r w:rsidRPr="00125886">
        <w:rPr>
          <w:shd w:val="clear" w:color="auto" w:fill="FFFFFF"/>
        </w:rPr>
        <w:t xml:space="preserve"> on outcome in cognitive-</w:t>
      </w:r>
      <w:proofErr w:type="spellStart"/>
      <w:r w:rsidRPr="00125886">
        <w:rPr>
          <w:shd w:val="clear" w:color="auto" w:fill="FFFFFF"/>
        </w:rPr>
        <w:t>behavior</w:t>
      </w:r>
      <w:proofErr w:type="spellEnd"/>
      <w:r w:rsidRPr="00125886">
        <w:rPr>
          <w:shd w:val="clear" w:color="auto" w:fill="FFFFFF"/>
        </w:rPr>
        <w:t xml:space="preserve"> therapy: A review of empirical studies. </w:t>
      </w:r>
      <w:proofErr w:type="spellStart"/>
      <w:r w:rsidRPr="00125886">
        <w:rPr>
          <w:i/>
          <w:iCs/>
          <w:shd w:val="clear" w:color="auto" w:fill="FFFFFF"/>
        </w:rPr>
        <w:t>Behavior</w:t>
      </w:r>
      <w:proofErr w:type="spellEnd"/>
      <w:r w:rsidRPr="00125886">
        <w:rPr>
          <w:i/>
          <w:iCs/>
          <w:shd w:val="clear" w:color="auto" w:fill="FFFFFF"/>
        </w:rPr>
        <w:t xml:space="preserve"> Modification</w:t>
      </w:r>
      <w:r w:rsidRPr="00125886">
        <w:rPr>
          <w:shd w:val="clear" w:color="auto" w:fill="FFFFFF"/>
        </w:rPr>
        <w:t>, </w:t>
      </w:r>
      <w:r w:rsidRPr="00125886">
        <w:rPr>
          <w:i/>
          <w:iCs/>
          <w:shd w:val="clear" w:color="auto" w:fill="FFFFFF"/>
        </w:rPr>
        <w:t>24</w:t>
      </w:r>
      <w:r w:rsidRPr="00125886">
        <w:rPr>
          <w:shd w:val="clear" w:color="auto" w:fill="FFFFFF"/>
        </w:rPr>
        <w:t>(2), 264-297.</w:t>
      </w:r>
    </w:p>
    <w:p w14:paraId="20A97A96" w14:textId="2423B9D2" w:rsidR="002B4060" w:rsidRPr="00125886" w:rsidRDefault="002B4060" w:rsidP="00E30298">
      <w:pPr>
        <w:pStyle w:val="dx-doi"/>
        <w:spacing w:before="0" w:beforeAutospacing="0" w:after="0"/>
        <w:ind w:left="720" w:hanging="720"/>
      </w:pPr>
      <w:proofErr w:type="spellStart"/>
      <w:r w:rsidRPr="00125886">
        <w:rPr>
          <w:shd w:val="clear" w:color="auto" w:fill="FFFFFF"/>
        </w:rPr>
        <w:t>Kirmayer</w:t>
      </w:r>
      <w:proofErr w:type="spellEnd"/>
      <w:r w:rsidRPr="00125886">
        <w:rPr>
          <w:shd w:val="clear" w:color="auto" w:fill="FFFFFF"/>
        </w:rPr>
        <w:t>, L. J. (2004). The cultural diversity of healing: meaning, metaphor and mechanism. </w:t>
      </w:r>
      <w:r w:rsidRPr="00125886">
        <w:rPr>
          <w:i/>
          <w:iCs/>
          <w:shd w:val="clear" w:color="auto" w:fill="FFFFFF"/>
        </w:rPr>
        <w:t>British medical bulletin</w:t>
      </w:r>
      <w:r w:rsidRPr="00125886">
        <w:rPr>
          <w:shd w:val="clear" w:color="auto" w:fill="FFFFFF"/>
        </w:rPr>
        <w:t>, </w:t>
      </w:r>
      <w:r w:rsidRPr="00125886">
        <w:rPr>
          <w:i/>
          <w:iCs/>
          <w:shd w:val="clear" w:color="auto" w:fill="FFFFFF"/>
        </w:rPr>
        <w:t>69</w:t>
      </w:r>
      <w:r w:rsidRPr="00125886">
        <w:rPr>
          <w:shd w:val="clear" w:color="auto" w:fill="FFFFFF"/>
        </w:rPr>
        <w:t>(1), 33-48.</w:t>
      </w:r>
      <w:r w:rsidRPr="00125886">
        <w:rPr>
          <w:shd w:val="clear" w:color="auto" w:fill="FFFFFF"/>
        </w:rPr>
        <w:t xml:space="preserve"> </w:t>
      </w:r>
      <w:hyperlink r:id="rId21" w:history="1">
        <w:r w:rsidR="00B634BB" w:rsidRPr="00125886">
          <w:rPr>
            <w:rStyle w:val="Hyperlink"/>
            <w:color w:val="auto"/>
            <w:bdr w:val="none" w:sz="0" w:space="0" w:color="auto" w:frame="1"/>
            <w:shd w:val="clear" w:color="auto" w:fill="FFFFFF"/>
          </w:rPr>
          <w:t>https://doi.org/10.1093/bmb/ldh006</w:t>
        </w:r>
      </w:hyperlink>
    </w:p>
    <w:p w14:paraId="4AACD6B6" w14:textId="2CF34B6E" w:rsidR="00573308" w:rsidRPr="00125886" w:rsidRDefault="00573308" w:rsidP="00E30298">
      <w:pPr>
        <w:pStyle w:val="dx-doi"/>
        <w:spacing w:before="0" w:beforeAutospacing="0" w:after="0"/>
        <w:ind w:left="720" w:hanging="720"/>
        <w:rPr>
          <w:shd w:val="clear" w:color="auto" w:fill="FFFFFF"/>
        </w:rPr>
      </w:pPr>
      <w:proofErr w:type="spellStart"/>
      <w:r w:rsidRPr="00125886">
        <w:rPr>
          <w:shd w:val="clear" w:color="auto" w:fill="FFFFFF"/>
        </w:rPr>
        <w:t>Kirmayer</w:t>
      </w:r>
      <w:proofErr w:type="spellEnd"/>
      <w:r w:rsidRPr="00125886">
        <w:rPr>
          <w:shd w:val="clear" w:color="auto" w:fill="FFFFFF"/>
        </w:rPr>
        <w:t>, L. J. (2007). Psychotherapy and the cultural concept of the person. </w:t>
      </w:r>
      <w:r w:rsidRPr="00125886">
        <w:rPr>
          <w:i/>
          <w:iCs/>
          <w:shd w:val="clear" w:color="auto" w:fill="FFFFFF"/>
        </w:rPr>
        <w:t>Transcultural psychiatry</w:t>
      </w:r>
      <w:r w:rsidRPr="00125886">
        <w:rPr>
          <w:shd w:val="clear" w:color="auto" w:fill="FFFFFF"/>
        </w:rPr>
        <w:t>, </w:t>
      </w:r>
      <w:r w:rsidRPr="00125886">
        <w:rPr>
          <w:i/>
          <w:iCs/>
          <w:shd w:val="clear" w:color="auto" w:fill="FFFFFF"/>
        </w:rPr>
        <w:t>44</w:t>
      </w:r>
      <w:r w:rsidRPr="00125886">
        <w:rPr>
          <w:shd w:val="clear" w:color="auto" w:fill="FFFFFF"/>
        </w:rPr>
        <w:t>(2), 232-257.</w:t>
      </w:r>
      <w:r w:rsidRPr="00125886">
        <w:rPr>
          <w:shd w:val="clear" w:color="auto" w:fill="FFFFFF"/>
        </w:rPr>
        <w:t xml:space="preserve"> </w:t>
      </w:r>
    </w:p>
    <w:p w14:paraId="4C843B6D" w14:textId="1C7A9259" w:rsidR="00141A6F" w:rsidRPr="00125886" w:rsidRDefault="00A75FBB" w:rsidP="00E30298">
      <w:pPr>
        <w:spacing w:line="240" w:lineRule="auto"/>
        <w:ind w:left="720" w:hanging="720"/>
        <w:rPr>
          <w:rFonts w:ascii="Times New Roman" w:eastAsia="Times New Roman" w:hAnsi="Times New Roman" w:cs="Times New Roman"/>
          <w:b/>
          <w:bCs/>
          <w:sz w:val="24"/>
          <w:szCs w:val="24"/>
          <w:u w:val="single"/>
          <w:lang w:eastAsia="en-GB"/>
        </w:rPr>
      </w:pPr>
      <w:r w:rsidRPr="00125886">
        <w:rPr>
          <w:rFonts w:ascii="Times New Roman" w:hAnsi="Times New Roman" w:cs="Times New Roman"/>
          <w:sz w:val="24"/>
          <w:szCs w:val="24"/>
          <w:shd w:val="clear" w:color="auto" w:fill="FFFFFF"/>
        </w:rPr>
        <w:t>Kirschenbaum, H. (2004). Carl Rogers's life and work: An assessment on the 100th anniversary of his birth. </w:t>
      </w:r>
      <w:r w:rsidRPr="00125886">
        <w:rPr>
          <w:rFonts w:ascii="Times New Roman" w:hAnsi="Times New Roman" w:cs="Times New Roman"/>
          <w:i/>
          <w:iCs/>
          <w:sz w:val="24"/>
          <w:szCs w:val="24"/>
          <w:shd w:val="clear" w:color="auto" w:fill="FFFFFF"/>
        </w:rPr>
        <w:t xml:space="preserve">Journal of </w:t>
      </w:r>
      <w:proofErr w:type="spellStart"/>
      <w:r w:rsidRPr="00125886">
        <w:rPr>
          <w:rFonts w:ascii="Times New Roman" w:hAnsi="Times New Roman" w:cs="Times New Roman"/>
          <w:i/>
          <w:iCs/>
          <w:sz w:val="24"/>
          <w:szCs w:val="24"/>
          <w:shd w:val="clear" w:color="auto" w:fill="FFFFFF"/>
        </w:rPr>
        <w:t>Counseling</w:t>
      </w:r>
      <w:proofErr w:type="spellEnd"/>
      <w:r w:rsidRPr="00125886">
        <w:rPr>
          <w:rFonts w:ascii="Times New Roman" w:hAnsi="Times New Roman" w:cs="Times New Roman"/>
          <w:i/>
          <w:iCs/>
          <w:sz w:val="24"/>
          <w:szCs w:val="24"/>
          <w:shd w:val="clear" w:color="auto" w:fill="FFFFFF"/>
        </w:rPr>
        <w:t xml:space="preserve"> &amp; Development</w:t>
      </w:r>
      <w:r w:rsidRPr="00125886">
        <w:rPr>
          <w:rFonts w:ascii="Times New Roman" w:hAnsi="Times New Roman" w:cs="Times New Roman"/>
          <w:sz w:val="24"/>
          <w:szCs w:val="24"/>
          <w:shd w:val="clear" w:color="auto" w:fill="FFFFFF"/>
        </w:rPr>
        <w:t>, </w:t>
      </w:r>
      <w:r w:rsidRPr="00125886">
        <w:rPr>
          <w:rFonts w:ascii="Times New Roman" w:hAnsi="Times New Roman" w:cs="Times New Roman"/>
          <w:i/>
          <w:iCs/>
          <w:sz w:val="24"/>
          <w:szCs w:val="24"/>
          <w:shd w:val="clear" w:color="auto" w:fill="FFFFFF"/>
        </w:rPr>
        <w:t>82</w:t>
      </w:r>
      <w:r w:rsidRPr="00125886">
        <w:rPr>
          <w:rFonts w:ascii="Times New Roman" w:hAnsi="Times New Roman" w:cs="Times New Roman"/>
          <w:sz w:val="24"/>
          <w:szCs w:val="24"/>
          <w:shd w:val="clear" w:color="auto" w:fill="FFFFFF"/>
        </w:rPr>
        <w:t>(1), 116-124.</w:t>
      </w:r>
      <w:hyperlink r:id="rId22" w:history="1">
        <w:r w:rsidR="00141A6F" w:rsidRPr="00141A6F">
          <w:rPr>
            <w:rStyle w:val="Hyperlink"/>
            <w:rFonts w:ascii="Times New Roman" w:eastAsia="Times New Roman" w:hAnsi="Times New Roman" w:cs="Times New Roman"/>
            <w:b/>
            <w:bCs/>
            <w:color w:val="auto"/>
            <w:sz w:val="24"/>
            <w:szCs w:val="24"/>
            <w:lang w:eastAsia="en-GB"/>
          </w:rPr>
          <w:t>https://doi.org/10.1002/j.1556-6678.2004.tb00293.x</w:t>
        </w:r>
      </w:hyperlink>
    </w:p>
    <w:p w14:paraId="58CA958C" w14:textId="43843AE2" w:rsidR="005521B1" w:rsidRPr="00141A6F" w:rsidRDefault="005521B1" w:rsidP="00E30298">
      <w:pPr>
        <w:spacing w:line="240" w:lineRule="auto"/>
        <w:ind w:left="720" w:hanging="720"/>
        <w:rPr>
          <w:rFonts w:ascii="Times New Roman" w:eastAsia="Times New Roman" w:hAnsi="Times New Roman" w:cs="Times New Roman"/>
          <w:sz w:val="24"/>
          <w:szCs w:val="24"/>
          <w:lang w:eastAsia="en-GB"/>
        </w:rPr>
      </w:pPr>
      <w:r w:rsidRPr="00125886">
        <w:rPr>
          <w:rFonts w:ascii="Times New Roman" w:hAnsi="Times New Roman" w:cs="Times New Roman"/>
          <w:sz w:val="24"/>
          <w:szCs w:val="24"/>
          <w:shd w:val="clear" w:color="auto" w:fill="FFFFFF"/>
        </w:rPr>
        <w:t>Kirschenbaum, H. (2015). The life and work of Carl Rogers.</w:t>
      </w:r>
    </w:p>
    <w:p w14:paraId="7A5BD7A0" w14:textId="5C4BEEFF" w:rsidR="007E44D9" w:rsidRPr="00125886" w:rsidRDefault="009F7D06" w:rsidP="00E30298">
      <w:pPr>
        <w:spacing w:line="240" w:lineRule="auto"/>
        <w:ind w:left="720" w:hanging="720"/>
        <w:rPr>
          <w:rFonts w:ascii="Times New Roman" w:eastAsia="Times New Roman" w:hAnsi="Times New Roman" w:cs="Times New Roman"/>
          <w:b/>
          <w:bCs/>
          <w:sz w:val="24"/>
          <w:szCs w:val="24"/>
          <w:u w:val="single"/>
          <w:lang w:eastAsia="en-GB"/>
        </w:rPr>
      </w:pPr>
      <w:proofErr w:type="spellStart"/>
      <w:r w:rsidRPr="00125886">
        <w:rPr>
          <w:rFonts w:ascii="Times New Roman" w:hAnsi="Times New Roman" w:cs="Times New Roman"/>
          <w:sz w:val="24"/>
          <w:szCs w:val="24"/>
          <w:shd w:val="clear" w:color="auto" w:fill="FFFFFF"/>
        </w:rPr>
        <w:t>Macran</w:t>
      </w:r>
      <w:proofErr w:type="spellEnd"/>
      <w:r w:rsidRPr="00125886">
        <w:rPr>
          <w:rFonts w:ascii="Times New Roman" w:hAnsi="Times New Roman" w:cs="Times New Roman"/>
          <w:sz w:val="24"/>
          <w:szCs w:val="24"/>
          <w:shd w:val="clear" w:color="auto" w:fill="FFFFFF"/>
        </w:rPr>
        <w:t>, S., &amp; Shapiro, D. A. (1998). The role of personal therapy for therapists: A review. </w:t>
      </w:r>
      <w:r w:rsidRPr="00125886">
        <w:rPr>
          <w:rFonts w:ascii="Times New Roman" w:hAnsi="Times New Roman" w:cs="Times New Roman"/>
          <w:i/>
          <w:iCs/>
          <w:sz w:val="24"/>
          <w:szCs w:val="24"/>
          <w:shd w:val="clear" w:color="auto" w:fill="FFFFFF"/>
        </w:rPr>
        <w:t>British Journal of Medical Psychology</w:t>
      </w:r>
      <w:r w:rsidRPr="00125886">
        <w:rPr>
          <w:rFonts w:ascii="Times New Roman" w:hAnsi="Times New Roman" w:cs="Times New Roman"/>
          <w:sz w:val="24"/>
          <w:szCs w:val="24"/>
          <w:shd w:val="clear" w:color="auto" w:fill="FFFFFF"/>
        </w:rPr>
        <w:t>, </w:t>
      </w:r>
      <w:r w:rsidRPr="00125886">
        <w:rPr>
          <w:rFonts w:ascii="Times New Roman" w:hAnsi="Times New Roman" w:cs="Times New Roman"/>
          <w:i/>
          <w:iCs/>
          <w:sz w:val="24"/>
          <w:szCs w:val="24"/>
          <w:shd w:val="clear" w:color="auto" w:fill="FFFFFF"/>
        </w:rPr>
        <w:t>71</w:t>
      </w:r>
      <w:r w:rsidRPr="00125886">
        <w:rPr>
          <w:rFonts w:ascii="Times New Roman" w:hAnsi="Times New Roman" w:cs="Times New Roman"/>
          <w:sz w:val="24"/>
          <w:szCs w:val="24"/>
          <w:shd w:val="clear" w:color="auto" w:fill="FFFFFF"/>
        </w:rPr>
        <w:t>(1), 13-25.</w:t>
      </w:r>
      <w:r w:rsidR="007E44D9" w:rsidRPr="00125886">
        <w:rPr>
          <w:rFonts w:ascii="Times New Roman" w:hAnsi="Times New Roman" w:cs="Times New Roman"/>
          <w:sz w:val="24"/>
          <w:szCs w:val="24"/>
          <w:shd w:val="clear" w:color="auto" w:fill="FFFFFF"/>
        </w:rPr>
        <w:t xml:space="preserve"> </w:t>
      </w:r>
      <w:hyperlink r:id="rId23" w:history="1">
        <w:r w:rsidR="00DF0F62" w:rsidRPr="007E44D9">
          <w:rPr>
            <w:rStyle w:val="Hyperlink"/>
            <w:rFonts w:ascii="Times New Roman" w:eastAsia="Times New Roman" w:hAnsi="Times New Roman" w:cs="Times New Roman"/>
            <w:b/>
            <w:bCs/>
            <w:color w:val="auto"/>
            <w:sz w:val="24"/>
            <w:szCs w:val="24"/>
            <w:lang w:eastAsia="en-GB"/>
          </w:rPr>
          <w:t>https://doi.org/10.1111/j.20448341.1998.tb01364.x</w:t>
        </w:r>
      </w:hyperlink>
    </w:p>
    <w:p w14:paraId="6C1075F9" w14:textId="72C1C088" w:rsidR="00A73A46" w:rsidRPr="00125886" w:rsidRDefault="00A73A46" w:rsidP="00E30298">
      <w:pPr>
        <w:spacing w:line="240" w:lineRule="auto"/>
        <w:ind w:left="720" w:hanging="720"/>
        <w:rPr>
          <w:rFonts w:ascii="Times New Roman" w:eastAsia="Times New Roman" w:hAnsi="Times New Roman" w:cs="Times New Roman"/>
          <w:b/>
          <w:bCs/>
          <w:sz w:val="24"/>
          <w:szCs w:val="24"/>
          <w:u w:val="single"/>
          <w:lang w:eastAsia="en-GB"/>
        </w:rPr>
      </w:pPr>
      <w:proofErr w:type="spellStart"/>
      <w:r w:rsidRPr="00125886">
        <w:rPr>
          <w:rFonts w:ascii="Times New Roman" w:hAnsi="Times New Roman" w:cs="Times New Roman"/>
          <w:sz w:val="24"/>
          <w:szCs w:val="24"/>
          <w:shd w:val="clear" w:color="auto" w:fill="FFFFFF"/>
        </w:rPr>
        <w:t>Mikulincer</w:t>
      </w:r>
      <w:proofErr w:type="spellEnd"/>
      <w:r w:rsidRPr="00125886">
        <w:rPr>
          <w:rFonts w:ascii="Times New Roman" w:hAnsi="Times New Roman" w:cs="Times New Roman"/>
          <w:sz w:val="24"/>
          <w:szCs w:val="24"/>
          <w:shd w:val="clear" w:color="auto" w:fill="FFFFFF"/>
        </w:rPr>
        <w:t xml:space="preserve">, M., Shaver, P. R., &amp; </w:t>
      </w:r>
      <w:proofErr w:type="spellStart"/>
      <w:r w:rsidRPr="00125886">
        <w:rPr>
          <w:rFonts w:ascii="Times New Roman" w:hAnsi="Times New Roman" w:cs="Times New Roman"/>
          <w:sz w:val="24"/>
          <w:szCs w:val="24"/>
          <w:shd w:val="clear" w:color="auto" w:fill="FFFFFF"/>
        </w:rPr>
        <w:t>Berant</w:t>
      </w:r>
      <w:proofErr w:type="spellEnd"/>
      <w:r w:rsidRPr="00125886">
        <w:rPr>
          <w:rFonts w:ascii="Times New Roman" w:hAnsi="Times New Roman" w:cs="Times New Roman"/>
          <w:sz w:val="24"/>
          <w:szCs w:val="24"/>
          <w:shd w:val="clear" w:color="auto" w:fill="FFFFFF"/>
        </w:rPr>
        <w:t>, E. (2013). An attachment perspective on therapeutic processes and outcomes. </w:t>
      </w:r>
      <w:r w:rsidRPr="00125886">
        <w:rPr>
          <w:rFonts w:ascii="Times New Roman" w:hAnsi="Times New Roman" w:cs="Times New Roman"/>
          <w:i/>
          <w:iCs/>
          <w:sz w:val="24"/>
          <w:szCs w:val="24"/>
          <w:shd w:val="clear" w:color="auto" w:fill="FFFFFF"/>
        </w:rPr>
        <w:t>Journal of personality</w:t>
      </w:r>
      <w:r w:rsidRPr="00125886">
        <w:rPr>
          <w:rFonts w:ascii="Times New Roman" w:hAnsi="Times New Roman" w:cs="Times New Roman"/>
          <w:sz w:val="24"/>
          <w:szCs w:val="24"/>
          <w:shd w:val="clear" w:color="auto" w:fill="FFFFFF"/>
        </w:rPr>
        <w:t>, </w:t>
      </w:r>
      <w:r w:rsidRPr="00125886">
        <w:rPr>
          <w:rFonts w:ascii="Times New Roman" w:hAnsi="Times New Roman" w:cs="Times New Roman"/>
          <w:i/>
          <w:iCs/>
          <w:sz w:val="24"/>
          <w:szCs w:val="24"/>
          <w:shd w:val="clear" w:color="auto" w:fill="FFFFFF"/>
        </w:rPr>
        <w:t>81</w:t>
      </w:r>
      <w:r w:rsidRPr="00125886">
        <w:rPr>
          <w:rFonts w:ascii="Times New Roman" w:hAnsi="Times New Roman" w:cs="Times New Roman"/>
          <w:sz w:val="24"/>
          <w:szCs w:val="24"/>
          <w:shd w:val="clear" w:color="auto" w:fill="FFFFFF"/>
        </w:rPr>
        <w:t>(6), 606-616.</w:t>
      </w:r>
      <w:r w:rsidRPr="00125886">
        <w:rPr>
          <w:rFonts w:ascii="Times New Roman" w:hAnsi="Times New Roman" w:cs="Times New Roman"/>
          <w:sz w:val="24"/>
          <w:szCs w:val="24"/>
          <w:shd w:val="clear" w:color="auto" w:fill="FFFFFF"/>
        </w:rPr>
        <w:t xml:space="preserve"> </w:t>
      </w:r>
      <w:hyperlink r:id="rId24" w:history="1">
        <w:r w:rsidR="006636CC" w:rsidRPr="00125886">
          <w:rPr>
            <w:rStyle w:val="Hyperlink"/>
            <w:rFonts w:ascii="Times New Roman" w:hAnsi="Times New Roman" w:cs="Times New Roman"/>
            <w:b/>
            <w:bCs/>
            <w:color w:val="auto"/>
            <w:sz w:val="24"/>
            <w:szCs w:val="24"/>
            <w:shd w:val="clear" w:color="auto" w:fill="FFFFFF"/>
          </w:rPr>
          <w:t>https://doi.org/10.1111/j.1467-6494.2012.00806.x</w:t>
        </w:r>
      </w:hyperlink>
    </w:p>
    <w:p w14:paraId="10DF4F70" w14:textId="3EB6C237" w:rsidR="0041535C" w:rsidRPr="007E44D9" w:rsidRDefault="0041535C" w:rsidP="00E30298">
      <w:pPr>
        <w:spacing w:line="240" w:lineRule="auto"/>
        <w:ind w:left="720" w:hanging="720"/>
        <w:rPr>
          <w:rFonts w:ascii="Times New Roman" w:eastAsia="Times New Roman" w:hAnsi="Times New Roman" w:cs="Times New Roman"/>
          <w:sz w:val="24"/>
          <w:szCs w:val="24"/>
          <w:lang w:eastAsia="en-GB"/>
        </w:rPr>
      </w:pPr>
      <w:proofErr w:type="spellStart"/>
      <w:r w:rsidRPr="00125886">
        <w:rPr>
          <w:rFonts w:ascii="Times New Roman" w:hAnsi="Times New Roman" w:cs="Times New Roman"/>
          <w:sz w:val="24"/>
          <w:szCs w:val="24"/>
          <w:shd w:val="clear" w:color="auto" w:fill="FFFFFF"/>
        </w:rPr>
        <w:t>Murr</w:t>
      </w:r>
      <w:proofErr w:type="spellEnd"/>
      <w:r w:rsidRPr="00125886">
        <w:rPr>
          <w:rFonts w:ascii="Times New Roman" w:hAnsi="Times New Roman" w:cs="Times New Roman"/>
          <w:sz w:val="24"/>
          <w:szCs w:val="24"/>
          <w:shd w:val="clear" w:color="auto" w:fill="FFFFFF"/>
        </w:rPr>
        <w:t>, S., Nicklas, L., &amp; Harper, S. (2020). How does supervision aid cognitive behaviour therapy skill development? Perspectives of CBT trainees: A thematic analysis. </w:t>
      </w:r>
      <w:r w:rsidRPr="00125886">
        <w:rPr>
          <w:rFonts w:ascii="Times New Roman" w:hAnsi="Times New Roman" w:cs="Times New Roman"/>
          <w:i/>
          <w:iCs/>
          <w:sz w:val="24"/>
          <w:szCs w:val="24"/>
          <w:shd w:val="clear" w:color="auto" w:fill="FFFFFF"/>
        </w:rPr>
        <w:t>The Cognitive Behaviour Therapist</w:t>
      </w:r>
      <w:r w:rsidRPr="00125886">
        <w:rPr>
          <w:rFonts w:ascii="Times New Roman" w:hAnsi="Times New Roman" w:cs="Times New Roman"/>
          <w:sz w:val="24"/>
          <w:szCs w:val="24"/>
          <w:shd w:val="clear" w:color="auto" w:fill="FFFFFF"/>
        </w:rPr>
        <w:t>, </w:t>
      </w:r>
      <w:r w:rsidRPr="00125886">
        <w:rPr>
          <w:rFonts w:ascii="Times New Roman" w:hAnsi="Times New Roman" w:cs="Times New Roman"/>
          <w:i/>
          <w:iCs/>
          <w:sz w:val="24"/>
          <w:szCs w:val="24"/>
          <w:shd w:val="clear" w:color="auto" w:fill="FFFFFF"/>
        </w:rPr>
        <w:t>13</w:t>
      </w:r>
      <w:r w:rsidRPr="00125886">
        <w:rPr>
          <w:rFonts w:ascii="Times New Roman" w:hAnsi="Times New Roman" w:cs="Times New Roman"/>
          <w:sz w:val="24"/>
          <w:szCs w:val="24"/>
          <w:shd w:val="clear" w:color="auto" w:fill="FFFFFF"/>
        </w:rPr>
        <w:t>, e45.</w:t>
      </w:r>
      <w:r w:rsidRPr="00125886">
        <w:rPr>
          <w:rFonts w:ascii="Times New Roman" w:hAnsi="Times New Roman" w:cs="Times New Roman"/>
          <w:sz w:val="24"/>
          <w:szCs w:val="24"/>
          <w:shd w:val="clear" w:color="auto" w:fill="FFFFFF"/>
        </w:rPr>
        <w:t xml:space="preserve"> </w:t>
      </w:r>
      <w:r w:rsidR="00961D4D" w:rsidRPr="00125886">
        <w:rPr>
          <w:rFonts w:ascii="Times New Roman" w:hAnsi="Times New Roman" w:cs="Times New Roman"/>
          <w:sz w:val="24"/>
          <w:szCs w:val="24"/>
          <w:shd w:val="clear" w:color="auto" w:fill="CAE7FF"/>
        </w:rPr>
        <w:t>doi:10.1017/S1754470X20000422</w:t>
      </w:r>
    </w:p>
    <w:p w14:paraId="63B32AC7" w14:textId="419023BA" w:rsidR="0074143D" w:rsidRPr="00125886" w:rsidRDefault="0074143D" w:rsidP="00E30298">
      <w:pPr>
        <w:pStyle w:val="dx-doi"/>
        <w:spacing w:before="0" w:beforeAutospacing="0" w:after="0"/>
        <w:ind w:left="720" w:hanging="720"/>
      </w:pPr>
      <w:r w:rsidRPr="00125886">
        <w:rPr>
          <w:shd w:val="clear" w:color="auto" w:fill="FFFFFF"/>
        </w:rPr>
        <w:t>Norcross, J. C. (2005). The psychotherapist's own psychotherapy: educating and developing psychologists. </w:t>
      </w:r>
      <w:r w:rsidRPr="00125886">
        <w:rPr>
          <w:i/>
          <w:iCs/>
          <w:shd w:val="clear" w:color="auto" w:fill="FFFFFF"/>
        </w:rPr>
        <w:t>American psychologist</w:t>
      </w:r>
      <w:r w:rsidRPr="00125886">
        <w:rPr>
          <w:shd w:val="clear" w:color="auto" w:fill="FFFFFF"/>
        </w:rPr>
        <w:t>, </w:t>
      </w:r>
      <w:r w:rsidRPr="00125886">
        <w:rPr>
          <w:i/>
          <w:iCs/>
          <w:shd w:val="clear" w:color="auto" w:fill="FFFFFF"/>
        </w:rPr>
        <w:t>60</w:t>
      </w:r>
      <w:r w:rsidRPr="00125886">
        <w:rPr>
          <w:shd w:val="clear" w:color="auto" w:fill="FFFFFF"/>
        </w:rPr>
        <w:t>(8), 840.</w:t>
      </w:r>
      <w:r w:rsidR="00AF2A25" w:rsidRPr="00125886">
        <w:rPr>
          <w:shd w:val="clear" w:color="auto" w:fill="FFFFFF"/>
        </w:rPr>
        <w:t xml:space="preserve"> </w:t>
      </w:r>
      <w:hyperlink r:id="rId25" w:tgtFrame="_blank" w:history="1">
        <w:r w:rsidR="00AF2A25" w:rsidRPr="00125886">
          <w:rPr>
            <w:rStyle w:val="Hyperlink"/>
            <w:color w:val="auto"/>
            <w:shd w:val="clear" w:color="auto" w:fill="FFFFFF"/>
          </w:rPr>
          <w:t>https://doi.org/10.1037/0003-066X.60.8.840</w:t>
        </w:r>
      </w:hyperlink>
    </w:p>
    <w:p w14:paraId="3B17A7F7" w14:textId="526D75E0" w:rsidR="0005664D" w:rsidRPr="00125886" w:rsidRDefault="0029459B" w:rsidP="00E30298">
      <w:pPr>
        <w:spacing w:line="240" w:lineRule="auto"/>
        <w:ind w:left="720" w:hanging="720"/>
        <w:rPr>
          <w:rFonts w:ascii="Times New Roman" w:eastAsia="Times New Roman" w:hAnsi="Times New Roman" w:cs="Times New Roman"/>
          <w:b/>
          <w:bCs/>
          <w:sz w:val="24"/>
          <w:szCs w:val="24"/>
          <w:u w:val="single"/>
          <w:lang w:eastAsia="en-GB"/>
        </w:rPr>
      </w:pPr>
      <w:r w:rsidRPr="00125886">
        <w:rPr>
          <w:rFonts w:ascii="Times New Roman" w:hAnsi="Times New Roman" w:cs="Times New Roman"/>
          <w:sz w:val="24"/>
          <w:szCs w:val="24"/>
          <w:shd w:val="clear" w:color="auto" w:fill="FFFFFF"/>
        </w:rPr>
        <w:t xml:space="preserve">Norcross, J. C., &amp; </w:t>
      </w:r>
      <w:proofErr w:type="spellStart"/>
      <w:r w:rsidRPr="00125886">
        <w:rPr>
          <w:rFonts w:ascii="Times New Roman" w:hAnsi="Times New Roman" w:cs="Times New Roman"/>
          <w:sz w:val="24"/>
          <w:szCs w:val="24"/>
          <w:shd w:val="clear" w:color="auto" w:fill="FFFFFF"/>
        </w:rPr>
        <w:t>Wampold</w:t>
      </w:r>
      <w:proofErr w:type="spellEnd"/>
      <w:r w:rsidRPr="00125886">
        <w:rPr>
          <w:rFonts w:ascii="Times New Roman" w:hAnsi="Times New Roman" w:cs="Times New Roman"/>
          <w:sz w:val="24"/>
          <w:szCs w:val="24"/>
          <w:shd w:val="clear" w:color="auto" w:fill="FFFFFF"/>
        </w:rPr>
        <w:t>, B. E. (2018). A new therapy for each patient: Evidence‐based relationships and responsiveness. </w:t>
      </w:r>
      <w:r w:rsidRPr="00125886">
        <w:rPr>
          <w:rFonts w:ascii="Times New Roman" w:hAnsi="Times New Roman" w:cs="Times New Roman"/>
          <w:i/>
          <w:iCs/>
          <w:sz w:val="24"/>
          <w:szCs w:val="24"/>
          <w:shd w:val="clear" w:color="auto" w:fill="FFFFFF"/>
        </w:rPr>
        <w:t>Journal of clinical psychology</w:t>
      </w:r>
      <w:r w:rsidRPr="00125886">
        <w:rPr>
          <w:rFonts w:ascii="Times New Roman" w:hAnsi="Times New Roman" w:cs="Times New Roman"/>
          <w:sz w:val="24"/>
          <w:szCs w:val="24"/>
          <w:shd w:val="clear" w:color="auto" w:fill="FFFFFF"/>
        </w:rPr>
        <w:t>, </w:t>
      </w:r>
      <w:r w:rsidRPr="00125886">
        <w:rPr>
          <w:rFonts w:ascii="Times New Roman" w:hAnsi="Times New Roman" w:cs="Times New Roman"/>
          <w:i/>
          <w:iCs/>
          <w:sz w:val="24"/>
          <w:szCs w:val="24"/>
          <w:shd w:val="clear" w:color="auto" w:fill="FFFFFF"/>
        </w:rPr>
        <w:t>74</w:t>
      </w:r>
      <w:r w:rsidRPr="00125886">
        <w:rPr>
          <w:rFonts w:ascii="Times New Roman" w:hAnsi="Times New Roman" w:cs="Times New Roman"/>
          <w:sz w:val="24"/>
          <w:szCs w:val="24"/>
          <w:shd w:val="clear" w:color="auto" w:fill="FFFFFF"/>
        </w:rPr>
        <w:t>(11), 1889-1906.</w:t>
      </w:r>
      <w:r w:rsidR="0005664D" w:rsidRPr="00125886">
        <w:rPr>
          <w:rFonts w:ascii="Times New Roman" w:hAnsi="Times New Roman" w:cs="Times New Roman"/>
          <w:sz w:val="24"/>
          <w:szCs w:val="24"/>
          <w:shd w:val="clear" w:color="auto" w:fill="FFFFFF"/>
        </w:rPr>
        <w:t xml:space="preserve"> </w:t>
      </w:r>
      <w:hyperlink r:id="rId26" w:history="1">
        <w:r w:rsidR="0005664D" w:rsidRPr="0005664D">
          <w:rPr>
            <w:rStyle w:val="Hyperlink"/>
            <w:rFonts w:ascii="Times New Roman" w:eastAsia="Times New Roman" w:hAnsi="Times New Roman" w:cs="Times New Roman"/>
            <w:b/>
            <w:bCs/>
            <w:color w:val="auto"/>
            <w:sz w:val="24"/>
            <w:szCs w:val="24"/>
            <w:lang w:eastAsia="en-GB"/>
          </w:rPr>
          <w:t>https://doi.org/10.1002/jclp.22678</w:t>
        </w:r>
      </w:hyperlink>
    </w:p>
    <w:p w14:paraId="174D91D9" w14:textId="4B307D7E" w:rsidR="006E4273" w:rsidRPr="00125886" w:rsidRDefault="006E4273" w:rsidP="00E30298">
      <w:pPr>
        <w:spacing w:line="240" w:lineRule="auto"/>
        <w:ind w:left="720" w:hanging="720"/>
        <w:rPr>
          <w:rFonts w:ascii="Times New Roman" w:hAnsi="Times New Roman" w:cs="Times New Roman"/>
          <w:sz w:val="24"/>
          <w:szCs w:val="24"/>
          <w:shd w:val="clear" w:color="auto" w:fill="FFFFFF"/>
        </w:rPr>
      </w:pPr>
      <w:r w:rsidRPr="00125886">
        <w:rPr>
          <w:rFonts w:ascii="Times New Roman" w:hAnsi="Times New Roman" w:cs="Times New Roman"/>
          <w:sz w:val="24"/>
          <w:szCs w:val="24"/>
          <w:shd w:val="clear" w:color="auto" w:fill="FFFFFF"/>
        </w:rPr>
        <w:lastRenderedPageBreak/>
        <w:t xml:space="preserve">Payne, H., Koch, S., </w:t>
      </w:r>
      <w:proofErr w:type="spellStart"/>
      <w:r w:rsidRPr="00125886">
        <w:rPr>
          <w:rFonts w:ascii="Times New Roman" w:hAnsi="Times New Roman" w:cs="Times New Roman"/>
          <w:sz w:val="24"/>
          <w:szCs w:val="24"/>
          <w:shd w:val="clear" w:color="auto" w:fill="FFFFFF"/>
        </w:rPr>
        <w:t>Tantia</w:t>
      </w:r>
      <w:proofErr w:type="spellEnd"/>
      <w:r w:rsidRPr="00125886">
        <w:rPr>
          <w:rFonts w:ascii="Times New Roman" w:hAnsi="Times New Roman" w:cs="Times New Roman"/>
          <w:sz w:val="24"/>
          <w:szCs w:val="24"/>
          <w:shd w:val="clear" w:color="auto" w:fill="FFFFFF"/>
        </w:rPr>
        <w:t>, J., &amp; Fuchs, T. (2019). Introduction to embodied perspectives in psychotherapy. In </w:t>
      </w:r>
      <w:r w:rsidRPr="00125886">
        <w:rPr>
          <w:rFonts w:ascii="Times New Roman" w:hAnsi="Times New Roman" w:cs="Times New Roman"/>
          <w:i/>
          <w:iCs/>
          <w:sz w:val="24"/>
          <w:szCs w:val="24"/>
          <w:shd w:val="clear" w:color="auto" w:fill="FFFFFF"/>
        </w:rPr>
        <w:t>The Routledge International Handbook of Embodied Perspectives in Psychotherapy</w:t>
      </w:r>
      <w:r w:rsidRPr="00125886">
        <w:rPr>
          <w:rFonts w:ascii="Times New Roman" w:hAnsi="Times New Roman" w:cs="Times New Roman"/>
          <w:sz w:val="24"/>
          <w:szCs w:val="24"/>
          <w:shd w:val="clear" w:color="auto" w:fill="FFFFFF"/>
        </w:rPr>
        <w:t> (pp. 1-14). Routledge.</w:t>
      </w:r>
      <w:r w:rsidRPr="00125886">
        <w:rPr>
          <w:rFonts w:ascii="Times New Roman" w:hAnsi="Times New Roman" w:cs="Times New Roman"/>
          <w:sz w:val="24"/>
          <w:szCs w:val="24"/>
          <w:shd w:val="clear" w:color="auto" w:fill="FFFFFF"/>
        </w:rPr>
        <w:t xml:space="preserve"> </w:t>
      </w:r>
    </w:p>
    <w:p w14:paraId="729DA788" w14:textId="06DAD0B6" w:rsidR="004C704A" w:rsidRPr="00125886" w:rsidRDefault="004C704A" w:rsidP="00E30298">
      <w:pPr>
        <w:spacing w:line="240" w:lineRule="auto"/>
        <w:ind w:left="720" w:hanging="720"/>
        <w:rPr>
          <w:rFonts w:ascii="Times New Roman" w:hAnsi="Times New Roman" w:cs="Times New Roman"/>
          <w:sz w:val="24"/>
          <w:szCs w:val="24"/>
          <w:shd w:val="clear" w:color="auto" w:fill="FFFFFF"/>
        </w:rPr>
      </w:pPr>
      <w:r w:rsidRPr="00125886">
        <w:rPr>
          <w:rFonts w:ascii="Times New Roman" w:hAnsi="Times New Roman" w:cs="Times New Roman"/>
          <w:sz w:val="24"/>
          <w:szCs w:val="24"/>
          <w:shd w:val="clear" w:color="auto" w:fill="FFFFFF"/>
        </w:rPr>
        <w:t>Phillips, S. B. (2011). Up close and personal: A consideration of the role of personal therapy in the development of a psychotherapist. </w:t>
      </w:r>
      <w:r w:rsidRPr="00125886">
        <w:rPr>
          <w:rFonts w:ascii="Times New Roman" w:hAnsi="Times New Roman" w:cs="Times New Roman"/>
          <w:i/>
          <w:iCs/>
          <w:sz w:val="24"/>
          <w:szCs w:val="24"/>
          <w:shd w:val="clear" w:color="auto" w:fill="FFFFFF"/>
        </w:rPr>
        <w:t>On becoming a psychotherapist: The personal and professional journey</w:t>
      </w:r>
      <w:r w:rsidRPr="00125886">
        <w:rPr>
          <w:rFonts w:ascii="Times New Roman" w:hAnsi="Times New Roman" w:cs="Times New Roman"/>
          <w:sz w:val="24"/>
          <w:szCs w:val="24"/>
          <w:shd w:val="clear" w:color="auto" w:fill="FFFFFF"/>
        </w:rPr>
        <w:t>, 144-164.</w:t>
      </w:r>
      <w:r w:rsidRPr="00125886">
        <w:rPr>
          <w:rFonts w:ascii="Times New Roman" w:hAnsi="Times New Roman" w:cs="Times New Roman"/>
          <w:sz w:val="24"/>
          <w:szCs w:val="24"/>
          <w:shd w:val="clear" w:color="auto" w:fill="FFFFFF"/>
        </w:rPr>
        <w:t xml:space="preserve"> </w:t>
      </w:r>
    </w:p>
    <w:p w14:paraId="01B7F36C" w14:textId="7F61367B" w:rsidR="00805959" w:rsidRPr="00125886" w:rsidRDefault="00805959" w:rsidP="00E30298">
      <w:pPr>
        <w:spacing w:line="240" w:lineRule="auto"/>
        <w:ind w:left="720" w:hanging="720"/>
        <w:rPr>
          <w:rFonts w:ascii="Times New Roman" w:hAnsi="Times New Roman" w:cs="Times New Roman"/>
          <w:sz w:val="24"/>
          <w:szCs w:val="24"/>
        </w:rPr>
      </w:pPr>
      <w:proofErr w:type="spellStart"/>
      <w:r w:rsidRPr="00125886">
        <w:rPr>
          <w:rFonts w:ascii="Times New Roman" w:hAnsi="Times New Roman" w:cs="Times New Roman"/>
          <w:sz w:val="24"/>
          <w:szCs w:val="24"/>
          <w:shd w:val="clear" w:color="auto" w:fill="FFFFFF"/>
        </w:rPr>
        <w:t>Ratts</w:t>
      </w:r>
      <w:proofErr w:type="spellEnd"/>
      <w:r w:rsidRPr="00125886">
        <w:rPr>
          <w:rFonts w:ascii="Times New Roman" w:hAnsi="Times New Roman" w:cs="Times New Roman"/>
          <w:sz w:val="24"/>
          <w:szCs w:val="24"/>
          <w:shd w:val="clear" w:color="auto" w:fill="FFFFFF"/>
        </w:rPr>
        <w:t xml:space="preserve">, M. J., Singh, A. A., Nassar‐McMillan, S., Butler, S. K., &amp; McCullough, J. R. (2016). Multicultural and social justice </w:t>
      </w:r>
      <w:proofErr w:type="spellStart"/>
      <w:r w:rsidRPr="00125886">
        <w:rPr>
          <w:rFonts w:ascii="Times New Roman" w:hAnsi="Times New Roman" w:cs="Times New Roman"/>
          <w:sz w:val="24"/>
          <w:szCs w:val="24"/>
          <w:shd w:val="clear" w:color="auto" w:fill="FFFFFF"/>
        </w:rPr>
        <w:t>counseling</w:t>
      </w:r>
      <w:proofErr w:type="spellEnd"/>
      <w:r w:rsidRPr="00125886">
        <w:rPr>
          <w:rFonts w:ascii="Times New Roman" w:hAnsi="Times New Roman" w:cs="Times New Roman"/>
          <w:sz w:val="24"/>
          <w:szCs w:val="24"/>
          <w:shd w:val="clear" w:color="auto" w:fill="FFFFFF"/>
        </w:rPr>
        <w:t xml:space="preserve"> competencies: Guidelines for the </w:t>
      </w:r>
      <w:proofErr w:type="spellStart"/>
      <w:r w:rsidRPr="00125886">
        <w:rPr>
          <w:rFonts w:ascii="Times New Roman" w:hAnsi="Times New Roman" w:cs="Times New Roman"/>
          <w:sz w:val="24"/>
          <w:szCs w:val="24"/>
          <w:shd w:val="clear" w:color="auto" w:fill="FFFFFF"/>
        </w:rPr>
        <w:t>counseling</w:t>
      </w:r>
      <w:proofErr w:type="spellEnd"/>
      <w:r w:rsidRPr="00125886">
        <w:rPr>
          <w:rFonts w:ascii="Times New Roman" w:hAnsi="Times New Roman" w:cs="Times New Roman"/>
          <w:sz w:val="24"/>
          <w:szCs w:val="24"/>
          <w:shd w:val="clear" w:color="auto" w:fill="FFFFFF"/>
        </w:rPr>
        <w:t xml:space="preserve"> profession. </w:t>
      </w:r>
      <w:r w:rsidRPr="00125886">
        <w:rPr>
          <w:rFonts w:ascii="Times New Roman" w:hAnsi="Times New Roman" w:cs="Times New Roman"/>
          <w:i/>
          <w:iCs/>
          <w:sz w:val="24"/>
          <w:szCs w:val="24"/>
          <w:shd w:val="clear" w:color="auto" w:fill="FFFFFF"/>
        </w:rPr>
        <w:t xml:space="preserve">Journal of Multicultural </w:t>
      </w:r>
      <w:proofErr w:type="spellStart"/>
      <w:r w:rsidRPr="00125886">
        <w:rPr>
          <w:rFonts w:ascii="Times New Roman" w:hAnsi="Times New Roman" w:cs="Times New Roman"/>
          <w:i/>
          <w:iCs/>
          <w:sz w:val="24"/>
          <w:szCs w:val="24"/>
          <w:shd w:val="clear" w:color="auto" w:fill="FFFFFF"/>
        </w:rPr>
        <w:t>Counseling</w:t>
      </w:r>
      <w:proofErr w:type="spellEnd"/>
      <w:r w:rsidRPr="00125886">
        <w:rPr>
          <w:rFonts w:ascii="Times New Roman" w:hAnsi="Times New Roman" w:cs="Times New Roman"/>
          <w:i/>
          <w:iCs/>
          <w:sz w:val="24"/>
          <w:szCs w:val="24"/>
          <w:shd w:val="clear" w:color="auto" w:fill="FFFFFF"/>
        </w:rPr>
        <w:t xml:space="preserve"> and Development</w:t>
      </w:r>
      <w:r w:rsidRPr="00125886">
        <w:rPr>
          <w:rFonts w:ascii="Times New Roman" w:hAnsi="Times New Roman" w:cs="Times New Roman"/>
          <w:sz w:val="24"/>
          <w:szCs w:val="24"/>
          <w:shd w:val="clear" w:color="auto" w:fill="FFFFFF"/>
        </w:rPr>
        <w:t>, </w:t>
      </w:r>
      <w:r w:rsidRPr="00125886">
        <w:rPr>
          <w:rFonts w:ascii="Times New Roman" w:hAnsi="Times New Roman" w:cs="Times New Roman"/>
          <w:i/>
          <w:iCs/>
          <w:sz w:val="24"/>
          <w:szCs w:val="24"/>
          <w:shd w:val="clear" w:color="auto" w:fill="FFFFFF"/>
        </w:rPr>
        <w:t>44</w:t>
      </w:r>
      <w:r w:rsidRPr="00125886">
        <w:rPr>
          <w:rFonts w:ascii="Times New Roman" w:hAnsi="Times New Roman" w:cs="Times New Roman"/>
          <w:sz w:val="24"/>
          <w:szCs w:val="24"/>
          <w:shd w:val="clear" w:color="auto" w:fill="FFFFFF"/>
        </w:rPr>
        <w:t>(1), 28-48.</w:t>
      </w:r>
      <w:r w:rsidR="00B24096" w:rsidRPr="00125886">
        <w:rPr>
          <w:rFonts w:ascii="Times New Roman" w:hAnsi="Times New Roman" w:cs="Times New Roman"/>
          <w:sz w:val="24"/>
          <w:szCs w:val="24"/>
          <w:shd w:val="clear" w:color="auto" w:fill="FFFFFF"/>
        </w:rPr>
        <w:t xml:space="preserve"> </w:t>
      </w:r>
      <w:hyperlink r:id="rId27" w:history="1">
        <w:r w:rsidR="00B24096" w:rsidRPr="00125886">
          <w:rPr>
            <w:rStyle w:val="Hyperlink"/>
            <w:rFonts w:ascii="Times New Roman" w:hAnsi="Times New Roman" w:cs="Times New Roman"/>
            <w:b/>
            <w:bCs/>
            <w:color w:val="auto"/>
            <w:sz w:val="24"/>
            <w:szCs w:val="24"/>
            <w:shd w:val="clear" w:color="auto" w:fill="FFFFFF"/>
          </w:rPr>
          <w:t>https://doi.org/10.1002/jmcd.12035</w:t>
        </w:r>
      </w:hyperlink>
    </w:p>
    <w:p w14:paraId="7BE0FEF8" w14:textId="64BDF411" w:rsidR="0064598D" w:rsidRPr="00125886" w:rsidRDefault="0064598D" w:rsidP="00E30298">
      <w:pPr>
        <w:spacing w:line="240" w:lineRule="auto"/>
        <w:ind w:left="720" w:hanging="720"/>
        <w:rPr>
          <w:rFonts w:ascii="Times New Roman" w:hAnsi="Times New Roman" w:cs="Times New Roman"/>
          <w:sz w:val="24"/>
          <w:szCs w:val="24"/>
          <w:shd w:val="clear" w:color="auto" w:fill="FFFFFF"/>
        </w:rPr>
      </w:pPr>
      <w:r w:rsidRPr="00125886">
        <w:rPr>
          <w:rFonts w:ascii="Times New Roman" w:hAnsi="Times New Roman" w:cs="Times New Roman"/>
          <w:sz w:val="24"/>
          <w:szCs w:val="24"/>
          <w:shd w:val="clear" w:color="auto" w:fill="FFFFFF"/>
        </w:rPr>
        <w:t>Rogers, C. R. (1946). Significant aspects of client-</w:t>
      </w:r>
      <w:proofErr w:type="spellStart"/>
      <w:r w:rsidRPr="00125886">
        <w:rPr>
          <w:rFonts w:ascii="Times New Roman" w:hAnsi="Times New Roman" w:cs="Times New Roman"/>
          <w:sz w:val="24"/>
          <w:szCs w:val="24"/>
          <w:shd w:val="clear" w:color="auto" w:fill="FFFFFF"/>
        </w:rPr>
        <w:t>centered</w:t>
      </w:r>
      <w:proofErr w:type="spellEnd"/>
      <w:r w:rsidRPr="00125886">
        <w:rPr>
          <w:rFonts w:ascii="Times New Roman" w:hAnsi="Times New Roman" w:cs="Times New Roman"/>
          <w:sz w:val="24"/>
          <w:szCs w:val="24"/>
          <w:shd w:val="clear" w:color="auto" w:fill="FFFFFF"/>
        </w:rPr>
        <w:t xml:space="preserve"> therapy. </w:t>
      </w:r>
      <w:r w:rsidRPr="00125886">
        <w:rPr>
          <w:rFonts w:ascii="Times New Roman" w:hAnsi="Times New Roman" w:cs="Times New Roman"/>
          <w:i/>
          <w:iCs/>
          <w:sz w:val="24"/>
          <w:szCs w:val="24"/>
          <w:shd w:val="clear" w:color="auto" w:fill="FFFFFF"/>
        </w:rPr>
        <w:t>American Psychologist</w:t>
      </w:r>
      <w:r w:rsidRPr="00125886">
        <w:rPr>
          <w:rFonts w:ascii="Times New Roman" w:hAnsi="Times New Roman" w:cs="Times New Roman"/>
          <w:sz w:val="24"/>
          <w:szCs w:val="24"/>
          <w:shd w:val="clear" w:color="auto" w:fill="FFFFFF"/>
        </w:rPr>
        <w:t>, </w:t>
      </w:r>
      <w:r w:rsidRPr="00125886">
        <w:rPr>
          <w:rFonts w:ascii="Times New Roman" w:hAnsi="Times New Roman" w:cs="Times New Roman"/>
          <w:i/>
          <w:iCs/>
          <w:sz w:val="24"/>
          <w:szCs w:val="24"/>
          <w:shd w:val="clear" w:color="auto" w:fill="FFFFFF"/>
        </w:rPr>
        <w:t>1</w:t>
      </w:r>
      <w:r w:rsidRPr="00125886">
        <w:rPr>
          <w:rFonts w:ascii="Times New Roman" w:hAnsi="Times New Roman" w:cs="Times New Roman"/>
          <w:sz w:val="24"/>
          <w:szCs w:val="24"/>
          <w:shd w:val="clear" w:color="auto" w:fill="FFFFFF"/>
        </w:rPr>
        <w:t>(10), 415.</w:t>
      </w:r>
      <w:r w:rsidRPr="00125886">
        <w:rPr>
          <w:rFonts w:ascii="Times New Roman" w:hAnsi="Times New Roman" w:cs="Times New Roman"/>
          <w:sz w:val="24"/>
          <w:szCs w:val="24"/>
          <w:shd w:val="clear" w:color="auto" w:fill="FFFFFF"/>
        </w:rPr>
        <w:t xml:space="preserve"> </w:t>
      </w:r>
      <w:hyperlink r:id="rId28" w:history="1">
        <w:r w:rsidR="005527C3" w:rsidRPr="00125886">
          <w:rPr>
            <w:rStyle w:val="Hyperlink"/>
            <w:rFonts w:ascii="Times New Roman" w:hAnsi="Times New Roman" w:cs="Times New Roman"/>
            <w:color w:val="auto"/>
            <w:sz w:val="24"/>
            <w:szCs w:val="24"/>
            <w:shd w:val="clear" w:color="auto" w:fill="FFFFFF"/>
          </w:rPr>
          <w:t>https://doi.org/10.1037/h0060866</w:t>
        </w:r>
      </w:hyperlink>
    </w:p>
    <w:p w14:paraId="5A666C6B" w14:textId="4D381D9C" w:rsidR="004802EB" w:rsidRPr="00125886" w:rsidRDefault="004802EB" w:rsidP="00E30298">
      <w:pPr>
        <w:spacing w:line="240" w:lineRule="auto"/>
        <w:ind w:left="720" w:hanging="720"/>
        <w:rPr>
          <w:rFonts w:ascii="Times New Roman" w:hAnsi="Times New Roman" w:cs="Times New Roman"/>
          <w:sz w:val="24"/>
          <w:szCs w:val="24"/>
          <w:shd w:val="clear" w:color="auto" w:fill="FFFFFF"/>
        </w:rPr>
      </w:pPr>
      <w:r w:rsidRPr="00125886">
        <w:rPr>
          <w:rFonts w:ascii="Times New Roman" w:hAnsi="Times New Roman" w:cs="Times New Roman"/>
          <w:sz w:val="24"/>
          <w:szCs w:val="24"/>
          <w:shd w:val="clear" w:color="auto" w:fill="FFFFFF"/>
        </w:rPr>
        <w:t>Rogers, C. R. (1973). My philosophy of interpersonal relationships and how it grew. </w:t>
      </w:r>
      <w:r w:rsidRPr="00125886">
        <w:rPr>
          <w:rFonts w:ascii="Times New Roman" w:hAnsi="Times New Roman" w:cs="Times New Roman"/>
          <w:i/>
          <w:iCs/>
          <w:sz w:val="24"/>
          <w:szCs w:val="24"/>
          <w:shd w:val="clear" w:color="auto" w:fill="FFFFFF"/>
        </w:rPr>
        <w:t>Journal of Humanistic Psychology</w:t>
      </w:r>
      <w:r w:rsidRPr="00125886">
        <w:rPr>
          <w:rFonts w:ascii="Times New Roman" w:hAnsi="Times New Roman" w:cs="Times New Roman"/>
          <w:sz w:val="24"/>
          <w:szCs w:val="24"/>
          <w:shd w:val="clear" w:color="auto" w:fill="FFFFFF"/>
        </w:rPr>
        <w:t>, </w:t>
      </w:r>
      <w:r w:rsidRPr="00125886">
        <w:rPr>
          <w:rFonts w:ascii="Times New Roman" w:hAnsi="Times New Roman" w:cs="Times New Roman"/>
          <w:i/>
          <w:iCs/>
          <w:sz w:val="24"/>
          <w:szCs w:val="24"/>
          <w:shd w:val="clear" w:color="auto" w:fill="FFFFFF"/>
        </w:rPr>
        <w:t>13</w:t>
      </w:r>
      <w:r w:rsidRPr="00125886">
        <w:rPr>
          <w:rFonts w:ascii="Times New Roman" w:hAnsi="Times New Roman" w:cs="Times New Roman"/>
          <w:sz w:val="24"/>
          <w:szCs w:val="24"/>
          <w:shd w:val="clear" w:color="auto" w:fill="FFFFFF"/>
        </w:rPr>
        <w:t>(2), 3-15.</w:t>
      </w:r>
    </w:p>
    <w:p w14:paraId="48D1DA01" w14:textId="77777777" w:rsidR="004B75A4" w:rsidRPr="00125886" w:rsidRDefault="004B75A4" w:rsidP="00E30298">
      <w:pPr>
        <w:spacing w:line="240" w:lineRule="auto"/>
        <w:ind w:left="720" w:hanging="720"/>
        <w:rPr>
          <w:rFonts w:ascii="Times New Roman" w:eastAsia="Times New Roman" w:hAnsi="Times New Roman" w:cs="Times New Roman"/>
          <w:b/>
          <w:bCs/>
          <w:sz w:val="24"/>
          <w:szCs w:val="24"/>
          <w:u w:val="single"/>
          <w:lang w:eastAsia="en-GB"/>
        </w:rPr>
      </w:pPr>
      <w:r w:rsidRPr="00125886">
        <w:rPr>
          <w:rFonts w:ascii="Times New Roman" w:hAnsi="Times New Roman" w:cs="Times New Roman"/>
          <w:sz w:val="24"/>
          <w:szCs w:val="24"/>
          <w:shd w:val="clear" w:color="auto" w:fill="FFFFFF"/>
        </w:rPr>
        <w:t>Rogers, C. (2000). Person-centred therapy. </w:t>
      </w:r>
      <w:r w:rsidRPr="00125886">
        <w:rPr>
          <w:rFonts w:ascii="Times New Roman" w:hAnsi="Times New Roman" w:cs="Times New Roman"/>
          <w:i/>
          <w:iCs/>
          <w:sz w:val="24"/>
          <w:szCs w:val="24"/>
          <w:shd w:val="clear" w:color="auto" w:fill="FFFFFF"/>
        </w:rPr>
        <w:t>Six key approaches to counselling and therapy</w:t>
      </w:r>
      <w:r w:rsidRPr="00125886">
        <w:rPr>
          <w:rFonts w:ascii="Times New Roman" w:hAnsi="Times New Roman" w:cs="Times New Roman"/>
          <w:sz w:val="24"/>
          <w:szCs w:val="24"/>
          <w:shd w:val="clear" w:color="auto" w:fill="FFFFFF"/>
        </w:rPr>
        <w:t>, </w:t>
      </w:r>
      <w:r w:rsidRPr="00125886">
        <w:rPr>
          <w:rFonts w:ascii="Times New Roman" w:hAnsi="Times New Roman" w:cs="Times New Roman"/>
          <w:i/>
          <w:iCs/>
          <w:sz w:val="24"/>
          <w:szCs w:val="24"/>
          <w:shd w:val="clear" w:color="auto" w:fill="FFFFFF"/>
        </w:rPr>
        <w:t>1</w:t>
      </w:r>
      <w:r w:rsidRPr="00125886">
        <w:rPr>
          <w:rFonts w:ascii="Times New Roman" w:hAnsi="Times New Roman" w:cs="Times New Roman"/>
          <w:sz w:val="24"/>
          <w:szCs w:val="24"/>
          <w:shd w:val="clear" w:color="auto" w:fill="FFFFFF"/>
        </w:rPr>
        <w:t>, 98-105.</w:t>
      </w:r>
    </w:p>
    <w:p w14:paraId="6524DA89" w14:textId="77777777" w:rsidR="00976915" w:rsidRPr="00125886" w:rsidRDefault="00976915" w:rsidP="00E30298">
      <w:pPr>
        <w:pStyle w:val="paragraph"/>
        <w:spacing w:before="0" w:beforeAutospacing="0" w:after="0" w:afterAutospacing="0"/>
        <w:ind w:left="720" w:hanging="720"/>
        <w:textAlignment w:val="baseline"/>
        <w:rPr>
          <w:shd w:val="clear" w:color="auto" w:fill="FFFFFF"/>
        </w:rPr>
      </w:pPr>
      <w:r w:rsidRPr="00125886">
        <w:rPr>
          <w:shd w:val="clear" w:color="auto" w:fill="FFFFFF"/>
        </w:rPr>
        <w:t>Rogers, C. (2012). </w:t>
      </w:r>
      <w:r w:rsidRPr="00125886">
        <w:rPr>
          <w:i/>
          <w:iCs/>
          <w:shd w:val="clear" w:color="auto" w:fill="FFFFFF"/>
        </w:rPr>
        <w:t xml:space="preserve">Client </w:t>
      </w:r>
      <w:proofErr w:type="spellStart"/>
      <w:r w:rsidRPr="00125886">
        <w:rPr>
          <w:i/>
          <w:iCs/>
          <w:shd w:val="clear" w:color="auto" w:fill="FFFFFF"/>
        </w:rPr>
        <w:t>centered</w:t>
      </w:r>
      <w:proofErr w:type="spellEnd"/>
      <w:r w:rsidRPr="00125886">
        <w:rPr>
          <w:i/>
          <w:iCs/>
          <w:shd w:val="clear" w:color="auto" w:fill="FFFFFF"/>
        </w:rPr>
        <w:t xml:space="preserve"> therapy (New Ed)</w:t>
      </w:r>
      <w:r w:rsidRPr="00125886">
        <w:rPr>
          <w:shd w:val="clear" w:color="auto" w:fill="FFFFFF"/>
        </w:rPr>
        <w:t xml:space="preserve">. Hachette UK. </w:t>
      </w:r>
    </w:p>
    <w:p w14:paraId="100A0CB2" w14:textId="77777777" w:rsidR="00377A49" w:rsidRPr="00125886" w:rsidRDefault="00377A49" w:rsidP="00E30298">
      <w:pPr>
        <w:spacing w:line="240" w:lineRule="auto"/>
        <w:ind w:left="720" w:hanging="720"/>
        <w:rPr>
          <w:rFonts w:ascii="Times New Roman" w:hAnsi="Times New Roman" w:cs="Times New Roman"/>
          <w:sz w:val="24"/>
          <w:szCs w:val="24"/>
          <w:shd w:val="clear" w:color="auto" w:fill="FFFFFF"/>
        </w:rPr>
      </w:pPr>
    </w:p>
    <w:p w14:paraId="1A0A6C60" w14:textId="0F56CD2E" w:rsidR="009A0DB9" w:rsidRPr="00125886" w:rsidRDefault="009A0DB9" w:rsidP="00E30298">
      <w:pPr>
        <w:spacing w:line="240" w:lineRule="auto"/>
        <w:ind w:left="720" w:hanging="720"/>
        <w:rPr>
          <w:rFonts w:ascii="Times New Roman" w:hAnsi="Times New Roman" w:cs="Times New Roman"/>
          <w:sz w:val="24"/>
          <w:szCs w:val="24"/>
          <w:shd w:val="clear" w:color="auto" w:fill="FFFFFF"/>
        </w:rPr>
      </w:pPr>
      <w:r w:rsidRPr="00125886">
        <w:rPr>
          <w:rFonts w:ascii="Times New Roman" w:hAnsi="Times New Roman" w:cs="Times New Roman"/>
          <w:sz w:val="24"/>
          <w:szCs w:val="24"/>
          <w:shd w:val="clear" w:color="auto" w:fill="FFFFFF"/>
        </w:rPr>
        <w:t>Rogers, C. R. (2013). A theory of therapy and personality change: As developed in the client-</w:t>
      </w:r>
      <w:proofErr w:type="spellStart"/>
      <w:r w:rsidRPr="00125886">
        <w:rPr>
          <w:rFonts w:ascii="Times New Roman" w:hAnsi="Times New Roman" w:cs="Times New Roman"/>
          <w:sz w:val="24"/>
          <w:szCs w:val="24"/>
          <w:shd w:val="clear" w:color="auto" w:fill="FFFFFF"/>
        </w:rPr>
        <w:t>centered</w:t>
      </w:r>
      <w:proofErr w:type="spellEnd"/>
      <w:r w:rsidRPr="00125886">
        <w:rPr>
          <w:rFonts w:ascii="Times New Roman" w:hAnsi="Times New Roman" w:cs="Times New Roman"/>
          <w:sz w:val="24"/>
          <w:szCs w:val="24"/>
          <w:shd w:val="clear" w:color="auto" w:fill="FFFFFF"/>
        </w:rPr>
        <w:t xml:space="preserve"> framework”. </w:t>
      </w:r>
      <w:r w:rsidRPr="00125886">
        <w:rPr>
          <w:rFonts w:ascii="Times New Roman" w:hAnsi="Times New Roman" w:cs="Times New Roman"/>
          <w:i/>
          <w:iCs/>
          <w:sz w:val="24"/>
          <w:szCs w:val="24"/>
          <w:shd w:val="clear" w:color="auto" w:fill="FFFFFF"/>
        </w:rPr>
        <w:t xml:space="preserve">Perspectives in Abnormal </w:t>
      </w:r>
      <w:proofErr w:type="spellStart"/>
      <w:r w:rsidRPr="00125886">
        <w:rPr>
          <w:rFonts w:ascii="Times New Roman" w:hAnsi="Times New Roman" w:cs="Times New Roman"/>
          <w:i/>
          <w:iCs/>
          <w:sz w:val="24"/>
          <w:szCs w:val="24"/>
          <w:shd w:val="clear" w:color="auto" w:fill="FFFFFF"/>
        </w:rPr>
        <w:t>Behavior</w:t>
      </w:r>
      <w:proofErr w:type="spellEnd"/>
      <w:r w:rsidRPr="00125886">
        <w:rPr>
          <w:rFonts w:ascii="Times New Roman" w:hAnsi="Times New Roman" w:cs="Times New Roman"/>
          <w:i/>
          <w:iCs/>
          <w:sz w:val="24"/>
          <w:szCs w:val="24"/>
          <w:shd w:val="clear" w:color="auto" w:fill="FFFFFF"/>
        </w:rPr>
        <w:t>: Pergamon General Psychology Series</w:t>
      </w:r>
      <w:r w:rsidRPr="00125886">
        <w:rPr>
          <w:rFonts w:ascii="Times New Roman" w:hAnsi="Times New Roman" w:cs="Times New Roman"/>
          <w:sz w:val="24"/>
          <w:szCs w:val="24"/>
          <w:shd w:val="clear" w:color="auto" w:fill="FFFFFF"/>
        </w:rPr>
        <w:t>, </w:t>
      </w:r>
      <w:r w:rsidRPr="00125886">
        <w:rPr>
          <w:rFonts w:ascii="Times New Roman" w:hAnsi="Times New Roman" w:cs="Times New Roman"/>
          <w:i/>
          <w:iCs/>
          <w:sz w:val="24"/>
          <w:szCs w:val="24"/>
          <w:shd w:val="clear" w:color="auto" w:fill="FFFFFF"/>
        </w:rPr>
        <w:t>341</w:t>
      </w:r>
      <w:r w:rsidRPr="00125886">
        <w:rPr>
          <w:rFonts w:ascii="Times New Roman" w:hAnsi="Times New Roman" w:cs="Times New Roman"/>
          <w:sz w:val="24"/>
          <w:szCs w:val="24"/>
          <w:shd w:val="clear" w:color="auto" w:fill="FFFFFF"/>
        </w:rPr>
        <w:t>.</w:t>
      </w:r>
    </w:p>
    <w:p w14:paraId="2E536654" w14:textId="3302B4F0" w:rsidR="00CB50DD" w:rsidRPr="00125886" w:rsidRDefault="00326593" w:rsidP="00E30298">
      <w:pPr>
        <w:spacing w:line="240" w:lineRule="auto"/>
        <w:ind w:left="720" w:hanging="720"/>
        <w:rPr>
          <w:rFonts w:ascii="Times New Roman" w:hAnsi="Times New Roman" w:cs="Times New Roman"/>
          <w:sz w:val="24"/>
          <w:szCs w:val="24"/>
          <w:shd w:val="clear" w:color="auto" w:fill="FFFFFF"/>
        </w:rPr>
      </w:pPr>
      <w:proofErr w:type="spellStart"/>
      <w:r w:rsidRPr="00125886">
        <w:rPr>
          <w:rFonts w:ascii="Times New Roman" w:hAnsi="Times New Roman" w:cs="Times New Roman"/>
          <w:sz w:val="24"/>
          <w:szCs w:val="24"/>
          <w:shd w:val="clear" w:color="auto" w:fill="FFFFFF"/>
        </w:rPr>
        <w:t>Rønnestad</w:t>
      </w:r>
      <w:proofErr w:type="spellEnd"/>
      <w:r w:rsidRPr="00125886">
        <w:rPr>
          <w:rFonts w:ascii="Times New Roman" w:hAnsi="Times New Roman" w:cs="Times New Roman"/>
          <w:sz w:val="24"/>
          <w:szCs w:val="24"/>
          <w:shd w:val="clear" w:color="auto" w:fill="FFFFFF"/>
        </w:rPr>
        <w:t xml:space="preserve">, M. H., &amp; </w:t>
      </w:r>
      <w:proofErr w:type="spellStart"/>
      <w:r w:rsidRPr="00125886">
        <w:rPr>
          <w:rFonts w:ascii="Times New Roman" w:hAnsi="Times New Roman" w:cs="Times New Roman"/>
          <w:sz w:val="24"/>
          <w:szCs w:val="24"/>
          <w:shd w:val="clear" w:color="auto" w:fill="FFFFFF"/>
        </w:rPr>
        <w:t>Skovholt</w:t>
      </w:r>
      <w:proofErr w:type="spellEnd"/>
      <w:r w:rsidRPr="00125886">
        <w:rPr>
          <w:rFonts w:ascii="Times New Roman" w:hAnsi="Times New Roman" w:cs="Times New Roman"/>
          <w:sz w:val="24"/>
          <w:szCs w:val="24"/>
          <w:shd w:val="clear" w:color="auto" w:fill="FFFFFF"/>
        </w:rPr>
        <w:t xml:space="preserve">, T. M. (2003). The journey of the </w:t>
      </w:r>
      <w:proofErr w:type="spellStart"/>
      <w:r w:rsidRPr="00125886">
        <w:rPr>
          <w:rFonts w:ascii="Times New Roman" w:hAnsi="Times New Roman" w:cs="Times New Roman"/>
          <w:sz w:val="24"/>
          <w:szCs w:val="24"/>
          <w:shd w:val="clear" w:color="auto" w:fill="FFFFFF"/>
        </w:rPr>
        <w:t>counselor</w:t>
      </w:r>
      <w:proofErr w:type="spellEnd"/>
      <w:r w:rsidRPr="00125886">
        <w:rPr>
          <w:rFonts w:ascii="Times New Roman" w:hAnsi="Times New Roman" w:cs="Times New Roman"/>
          <w:sz w:val="24"/>
          <w:szCs w:val="24"/>
          <w:shd w:val="clear" w:color="auto" w:fill="FFFFFF"/>
        </w:rPr>
        <w:t xml:space="preserve"> and therapist: Research findings and perspectives on professional development. </w:t>
      </w:r>
      <w:r w:rsidRPr="00125886">
        <w:rPr>
          <w:rFonts w:ascii="Times New Roman" w:hAnsi="Times New Roman" w:cs="Times New Roman"/>
          <w:i/>
          <w:iCs/>
          <w:sz w:val="24"/>
          <w:szCs w:val="24"/>
          <w:shd w:val="clear" w:color="auto" w:fill="FFFFFF"/>
        </w:rPr>
        <w:t>Journal of career development</w:t>
      </w:r>
      <w:r w:rsidRPr="00125886">
        <w:rPr>
          <w:rFonts w:ascii="Times New Roman" w:hAnsi="Times New Roman" w:cs="Times New Roman"/>
          <w:sz w:val="24"/>
          <w:szCs w:val="24"/>
          <w:shd w:val="clear" w:color="auto" w:fill="FFFFFF"/>
        </w:rPr>
        <w:t>, </w:t>
      </w:r>
      <w:r w:rsidRPr="00125886">
        <w:rPr>
          <w:rFonts w:ascii="Times New Roman" w:hAnsi="Times New Roman" w:cs="Times New Roman"/>
          <w:i/>
          <w:iCs/>
          <w:sz w:val="24"/>
          <w:szCs w:val="24"/>
          <w:shd w:val="clear" w:color="auto" w:fill="FFFFFF"/>
        </w:rPr>
        <w:t>30</w:t>
      </w:r>
      <w:r w:rsidRPr="00125886">
        <w:rPr>
          <w:rFonts w:ascii="Times New Roman" w:hAnsi="Times New Roman" w:cs="Times New Roman"/>
          <w:sz w:val="24"/>
          <w:szCs w:val="24"/>
          <w:shd w:val="clear" w:color="auto" w:fill="FFFFFF"/>
        </w:rPr>
        <w:t>, 5-44.</w:t>
      </w:r>
      <w:r w:rsidRPr="00125886">
        <w:rPr>
          <w:rFonts w:ascii="Times New Roman" w:hAnsi="Times New Roman" w:cs="Times New Roman"/>
          <w:sz w:val="24"/>
          <w:szCs w:val="24"/>
          <w:shd w:val="clear" w:color="auto" w:fill="FFFFFF"/>
        </w:rPr>
        <w:t xml:space="preserve"> </w:t>
      </w:r>
      <w:r w:rsidR="007B529E" w:rsidRPr="00125886">
        <w:rPr>
          <w:rFonts w:ascii="Times New Roman" w:hAnsi="Times New Roman" w:cs="Times New Roman"/>
          <w:sz w:val="24"/>
          <w:szCs w:val="24"/>
          <w:shd w:val="clear" w:color="auto" w:fill="FCFCFC"/>
        </w:rPr>
        <w:t>https://doi.org/10.1023/A:1025173508081</w:t>
      </w:r>
    </w:p>
    <w:p w14:paraId="266DD5D7" w14:textId="6DD3FB1F" w:rsidR="004B5BE9" w:rsidRPr="00125886" w:rsidRDefault="00932390" w:rsidP="00E30298">
      <w:pPr>
        <w:spacing w:line="240" w:lineRule="auto"/>
        <w:ind w:left="720" w:hanging="720"/>
        <w:rPr>
          <w:rFonts w:ascii="Times New Roman" w:eastAsia="Times New Roman" w:hAnsi="Times New Roman" w:cs="Times New Roman"/>
          <w:b/>
          <w:bCs/>
          <w:sz w:val="24"/>
          <w:szCs w:val="24"/>
          <w:u w:val="single"/>
          <w:lang w:eastAsia="en-GB"/>
        </w:rPr>
      </w:pPr>
      <w:proofErr w:type="spellStart"/>
      <w:r w:rsidRPr="00125886">
        <w:rPr>
          <w:rFonts w:ascii="Times New Roman" w:hAnsi="Times New Roman" w:cs="Times New Roman"/>
          <w:sz w:val="24"/>
          <w:szCs w:val="24"/>
          <w:shd w:val="clear" w:color="auto" w:fill="FFFFFF"/>
        </w:rPr>
        <w:t>Skovholt</w:t>
      </w:r>
      <w:proofErr w:type="spellEnd"/>
      <w:r w:rsidRPr="00125886">
        <w:rPr>
          <w:rFonts w:ascii="Times New Roman" w:hAnsi="Times New Roman" w:cs="Times New Roman"/>
          <w:sz w:val="24"/>
          <w:szCs w:val="24"/>
          <w:shd w:val="clear" w:color="auto" w:fill="FFFFFF"/>
        </w:rPr>
        <w:t xml:space="preserve">, T. M., &amp; </w:t>
      </w:r>
      <w:proofErr w:type="spellStart"/>
      <w:r w:rsidRPr="00125886">
        <w:rPr>
          <w:rFonts w:ascii="Times New Roman" w:hAnsi="Times New Roman" w:cs="Times New Roman"/>
          <w:sz w:val="24"/>
          <w:szCs w:val="24"/>
          <w:shd w:val="clear" w:color="auto" w:fill="FFFFFF"/>
        </w:rPr>
        <w:t>Ronnestad</w:t>
      </w:r>
      <w:proofErr w:type="spellEnd"/>
      <w:r w:rsidRPr="00125886">
        <w:rPr>
          <w:rFonts w:ascii="Times New Roman" w:hAnsi="Times New Roman" w:cs="Times New Roman"/>
          <w:sz w:val="24"/>
          <w:szCs w:val="24"/>
          <w:shd w:val="clear" w:color="auto" w:fill="FFFFFF"/>
        </w:rPr>
        <w:t xml:space="preserve">, M. H. (1992). Themes in therapist and </w:t>
      </w:r>
      <w:proofErr w:type="spellStart"/>
      <w:r w:rsidRPr="00125886">
        <w:rPr>
          <w:rFonts w:ascii="Times New Roman" w:hAnsi="Times New Roman" w:cs="Times New Roman"/>
          <w:sz w:val="24"/>
          <w:szCs w:val="24"/>
          <w:shd w:val="clear" w:color="auto" w:fill="FFFFFF"/>
        </w:rPr>
        <w:t>counselor</w:t>
      </w:r>
      <w:proofErr w:type="spellEnd"/>
      <w:r w:rsidRPr="00125886">
        <w:rPr>
          <w:rFonts w:ascii="Times New Roman" w:hAnsi="Times New Roman" w:cs="Times New Roman"/>
          <w:sz w:val="24"/>
          <w:szCs w:val="24"/>
          <w:shd w:val="clear" w:color="auto" w:fill="FFFFFF"/>
        </w:rPr>
        <w:t xml:space="preserve"> development. </w:t>
      </w:r>
      <w:r w:rsidRPr="00125886">
        <w:rPr>
          <w:rFonts w:ascii="Times New Roman" w:hAnsi="Times New Roman" w:cs="Times New Roman"/>
          <w:i/>
          <w:iCs/>
          <w:sz w:val="24"/>
          <w:szCs w:val="24"/>
          <w:shd w:val="clear" w:color="auto" w:fill="FFFFFF"/>
        </w:rPr>
        <w:t xml:space="preserve">Journal of </w:t>
      </w:r>
      <w:proofErr w:type="spellStart"/>
      <w:r w:rsidRPr="00125886">
        <w:rPr>
          <w:rFonts w:ascii="Times New Roman" w:hAnsi="Times New Roman" w:cs="Times New Roman"/>
          <w:i/>
          <w:iCs/>
          <w:sz w:val="24"/>
          <w:szCs w:val="24"/>
          <w:shd w:val="clear" w:color="auto" w:fill="FFFFFF"/>
        </w:rPr>
        <w:t>Counseling</w:t>
      </w:r>
      <w:proofErr w:type="spellEnd"/>
      <w:r w:rsidRPr="00125886">
        <w:rPr>
          <w:rFonts w:ascii="Times New Roman" w:hAnsi="Times New Roman" w:cs="Times New Roman"/>
          <w:i/>
          <w:iCs/>
          <w:sz w:val="24"/>
          <w:szCs w:val="24"/>
          <w:shd w:val="clear" w:color="auto" w:fill="FFFFFF"/>
        </w:rPr>
        <w:t xml:space="preserve"> &amp; development</w:t>
      </w:r>
      <w:r w:rsidRPr="00125886">
        <w:rPr>
          <w:rFonts w:ascii="Times New Roman" w:hAnsi="Times New Roman" w:cs="Times New Roman"/>
          <w:sz w:val="24"/>
          <w:szCs w:val="24"/>
          <w:shd w:val="clear" w:color="auto" w:fill="FFFFFF"/>
        </w:rPr>
        <w:t>, </w:t>
      </w:r>
      <w:r w:rsidRPr="00125886">
        <w:rPr>
          <w:rFonts w:ascii="Times New Roman" w:hAnsi="Times New Roman" w:cs="Times New Roman"/>
          <w:i/>
          <w:iCs/>
          <w:sz w:val="24"/>
          <w:szCs w:val="24"/>
          <w:shd w:val="clear" w:color="auto" w:fill="FFFFFF"/>
        </w:rPr>
        <w:t>70</w:t>
      </w:r>
      <w:r w:rsidRPr="00125886">
        <w:rPr>
          <w:rFonts w:ascii="Times New Roman" w:hAnsi="Times New Roman" w:cs="Times New Roman"/>
          <w:sz w:val="24"/>
          <w:szCs w:val="24"/>
          <w:shd w:val="clear" w:color="auto" w:fill="FFFFFF"/>
        </w:rPr>
        <w:t>(4), 505-515.</w:t>
      </w:r>
      <w:r w:rsidR="004B5BE9" w:rsidRPr="00125886">
        <w:rPr>
          <w:rFonts w:ascii="Times New Roman" w:hAnsi="Times New Roman" w:cs="Times New Roman"/>
          <w:sz w:val="24"/>
          <w:szCs w:val="24"/>
          <w:shd w:val="clear" w:color="auto" w:fill="FFFFFF"/>
        </w:rPr>
        <w:t xml:space="preserve"> </w:t>
      </w:r>
      <w:hyperlink r:id="rId29" w:history="1">
        <w:r w:rsidR="004B5BE9" w:rsidRPr="004B5BE9">
          <w:rPr>
            <w:rStyle w:val="Hyperlink"/>
            <w:rFonts w:ascii="Times New Roman" w:eastAsia="Times New Roman" w:hAnsi="Times New Roman" w:cs="Times New Roman"/>
            <w:b/>
            <w:bCs/>
            <w:color w:val="auto"/>
            <w:sz w:val="24"/>
            <w:szCs w:val="24"/>
            <w:lang w:eastAsia="en-GB"/>
          </w:rPr>
          <w:t>https://doi.org/10.1002/j.1556-6676.1992.tb01646</w:t>
        </w:r>
      </w:hyperlink>
    </w:p>
    <w:p w14:paraId="518F4DC1" w14:textId="294935D1" w:rsidR="0018463F" w:rsidRPr="00125886" w:rsidRDefault="0018463F" w:rsidP="00E30298">
      <w:pPr>
        <w:spacing w:line="240" w:lineRule="auto"/>
        <w:ind w:left="720" w:hanging="720"/>
        <w:rPr>
          <w:rFonts w:ascii="Times New Roman" w:hAnsi="Times New Roman" w:cs="Times New Roman"/>
          <w:sz w:val="24"/>
          <w:szCs w:val="24"/>
        </w:rPr>
      </w:pPr>
      <w:r w:rsidRPr="00125886">
        <w:rPr>
          <w:rFonts w:ascii="Times New Roman" w:hAnsi="Times New Roman" w:cs="Times New Roman"/>
          <w:sz w:val="24"/>
          <w:szCs w:val="24"/>
          <w:shd w:val="clear" w:color="auto" w:fill="FFFFFF"/>
        </w:rPr>
        <w:t xml:space="preserve">Truax, C. B. (1963). The empirical emphasis in psychotherapy: A symposium. Effective ingredients in psychotherapy: An approach to </w:t>
      </w:r>
      <w:proofErr w:type="spellStart"/>
      <w:r w:rsidRPr="00125886">
        <w:rPr>
          <w:rFonts w:ascii="Times New Roman" w:hAnsi="Times New Roman" w:cs="Times New Roman"/>
          <w:sz w:val="24"/>
          <w:szCs w:val="24"/>
          <w:shd w:val="clear" w:color="auto" w:fill="FFFFFF"/>
        </w:rPr>
        <w:t>unraveling</w:t>
      </w:r>
      <w:proofErr w:type="spellEnd"/>
      <w:r w:rsidRPr="00125886">
        <w:rPr>
          <w:rFonts w:ascii="Times New Roman" w:hAnsi="Times New Roman" w:cs="Times New Roman"/>
          <w:sz w:val="24"/>
          <w:szCs w:val="24"/>
          <w:shd w:val="clear" w:color="auto" w:fill="FFFFFF"/>
        </w:rPr>
        <w:t xml:space="preserve"> the patient-therapist interaction. </w:t>
      </w:r>
      <w:r w:rsidRPr="00125886">
        <w:rPr>
          <w:rFonts w:ascii="Times New Roman" w:hAnsi="Times New Roman" w:cs="Times New Roman"/>
          <w:i/>
          <w:iCs/>
          <w:sz w:val="24"/>
          <w:szCs w:val="24"/>
          <w:shd w:val="clear" w:color="auto" w:fill="FFFFFF"/>
        </w:rPr>
        <w:t xml:space="preserve">Journal of </w:t>
      </w:r>
      <w:proofErr w:type="spellStart"/>
      <w:r w:rsidRPr="00125886">
        <w:rPr>
          <w:rFonts w:ascii="Times New Roman" w:hAnsi="Times New Roman" w:cs="Times New Roman"/>
          <w:i/>
          <w:iCs/>
          <w:sz w:val="24"/>
          <w:szCs w:val="24"/>
          <w:shd w:val="clear" w:color="auto" w:fill="FFFFFF"/>
        </w:rPr>
        <w:t>Counseling</w:t>
      </w:r>
      <w:proofErr w:type="spellEnd"/>
      <w:r w:rsidRPr="00125886">
        <w:rPr>
          <w:rFonts w:ascii="Times New Roman" w:hAnsi="Times New Roman" w:cs="Times New Roman"/>
          <w:i/>
          <w:iCs/>
          <w:sz w:val="24"/>
          <w:szCs w:val="24"/>
          <w:shd w:val="clear" w:color="auto" w:fill="FFFFFF"/>
        </w:rPr>
        <w:t xml:space="preserve"> Psychology</w:t>
      </w:r>
      <w:r w:rsidRPr="00125886">
        <w:rPr>
          <w:rFonts w:ascii="Times New Roman" w:hAnsi="Times New Roman" w:cs="Times New Roman"/>
          <w:sz w:val="24"/>
          <w:szCs w:val="24"/>
          <w:shd w:val="clear" w:color="auto" w:fill="FFFFFF"/>
        </w:rPr>
        <w:t>, </w:t>
      </w:r>
      <w:r w:rsidRPr="00125886">
        <w:rPr>
          <w:rFonts w:ascii="Times New Roman" w:hAnsi="Times New Roman" w:cs="Times New Roman"/>
          <w:i/>
          <w:iCs/>
          <w:sz w:val="24"/>
          <w:szCs w:val="24"/>
          <w:shd w:val="clear" w:color="auto" w:fill="FFFFFF"/>
        </w:rPr>
        <w:t>10</w:t>
      </w:r>
      <w:r w:rsidRPr="00125886">
        <w:rPr>
          <w:rFonts w:ascii="Times New Roman" w:hAnsi="Times New Roman" w:cs="Times New Roman"/>
          <w:sz w:val="24"/>
          <w:szCs w:val="24"/>
          <w:shd w:val="clear" w:color="auto" w:fill="FFFFFF"/>
        </w:rPr>
        <w:t>(3), 256.</w:t>
      </w:r>
      <w:r w:rsidRPr="00125886">
        <w:rPr>
          <w:rFonts w:ascii="Times New Roman" w:hAnsi="Times New Roman" w:cs="Times New Roman"/>
          <w:sz w:val="24"/>
          <w:szCs w:val="24"/>
          <w:shd w:val="clear" w:color="auto" w:fill="FFFFFF"/>
        </w:rPr>
        <w:t xml:space="preserve"> </w:t>
      </w:r>
      <w:hyperlink r:id="rId30" w:tgtFrame="_blank" w:history="1">
        <w:r w:rsidR="00DB2E15" w:rsidRPr="00125886">
          <w:rPr>
            <w:rStyle w:val="Hyperlink"/>
            <w:rFonts w:ascii="Times New Roman" w:hAnsi="Times New Roman" w:cs="Times New Roman"/>
            <w:color w:val="auto"/>
            <w:sz w:val="24"/>
            <w:szCs w:val="24"/>
            <w:shd w:val="clear" w:color="auto" w:fill="FFFFFF"/>
          </w:rPr>
          <w:t>https://doi.org/10.1037/h0041061</w:t>
        </w:r>
      </w:hyperlink>
    </w:p>
    <w:p w14:paraId="474428F0" w14:textId="16775BF6" w:rsidR="0015071C" w:rsidRPr="004B5BE9" w:rsidRDefault="0015071C" w:rsidP="00E30298">
      <w:pPr>
        <w:spacing w:line="240" w:lineRule="auto"/>
        <w:ind w:left="720" w:hanging="720"/>
        <w:rPr>
          <w:rFonts w:ascii="Times New Roman" w:eastAsia="Times New Roman" w:hAnsi="Times New Roman" w:cs="Times New Roman"/>
          <w:sz w:val="24"/>
          <w:szCs w:val="24"/>
          <w:lang w:eastAsia="en-GB"/>
        </w:rPr>
      </w:pPr>
      <w:r w:rsidRPr="00125886">
        <w:rPr>
          <w:rFonts w:ascii="Times New Roman" w:hAnsi="Times New Roman" w:cs="Times New Roman"/>
          <w:sz w:val="24"/>
          <w:szCs w:val="24"/>
          <w:shd w:val="clear" w:color="auto" w:fill="FFFFFF"/>
        </w:rPr>
        <w:t xml:space="preserve">Truax, C. B., &amp; </w:t>
      </w:r>
      <w:proofErr w:type="spellStart"/>
      <w:r w:rsidRPr="00125886">
        <w:rPr>
          <w:rFonts w:ascii="Times New Roman" w:hAnsi="Times New Roman" w:cs="Times New Roman"/>
          <w:sz w:val="24"/>
          <w:szCs w:val="24"/>
          <w:shd w:val="clear" w:color="auto" w:fill="FFFFFF"/>
        </w:rPr>
        <w:t>Carkhuff</w:t>
      </w:r>
      <w:proofErr w:type="spellEnd"/>
      <w:r w:rsidRPr="00125886">
        <w:rPr>
          <w:rFonts w:ascii="Times New Roman" w:hAnsi="Times New Roman" w:cs="Times New Roman"/>
          <w:sz w:val="24"/>
          <w:szCs w:val="24"/>
          <w:shd w:val="clear" w:color="auto" w:fill="FFFFFF"/>
        </w:rPr>
        <w:t>, R. (2007). </w:t>
      </w:r>
      <w:r w:rsidRPr="00125886">
        <w:rPr>
          <w:rFonts w:ascii="Times New Roman" w:hAnsi="Times New Roman" w:cs="Times New Roman"/>
          <w:i/>
          <w:iCs/>
          <w:sz w:val="24"/>
          <w:szCs w:val="24"/>
          <w:shd w:val="clear" w:color="auto" w:fill="FFFFFF"/>
        </w:rPr>
        <w:t xml:space="preserve">Toward effective </w:t>
      </w:r>
      <w:proofErr w:type="spellStart"/>
      <w:r w:rsidRPr="00125886">
        <w:rPr>
          <w:rFonts w:ascii="Times New Roman" w:hAnsi="Times New Roman" w:cs="Times New Roman"/>
          <w:i/>
          <w:iCs/>
          <w:sz w:val="24"/>
          <w:szCs w:val="24"/>
          <w:shd w:val="clear" w:color="auto" w:fill="FFFFFF"/>
        </w:rPr>
        <w:t>counseling</w:t>
      </w:r>
      <w:proofErr w:type="spellEnd"/>
      <w:r w:rsidRPr="00125886">
        <w:rPr>
          <w:rFonts w:ascii="Times New Roman" w:hAnsi="Times New Roman" w:cs="Times New Roman"/>
          <w:i/>
          <w:iCs/>
          <w:sz w:val="24"/>
          <w:szCs w:val="24"/>
          <w:shd w:val="clear" w:color="auto" w:fill="FFFFFF"/>
        </w:rPr>
        <w:t xml:space="preserve"> and psychotherapy: Training and practice</w:t>
      </w:r>
      <w:r w:rsidRPr="00125886">
        <w:rPr>
          <w:rFonts w:ascii="Times New Roman" w:hAnsi="Times New Roman" w:cs="Times New Roman"/>
          <w:sz w:val="24"/>
          <w:szCs w:val="24"/>
          <w:shd w:val="clear" w:color="auto" w:fill="FFFFFF"/>
        </w:rPr>
        <w:t>. Transaction Publishers.</w:t>
      </w:r>
      <w:r w:rsidR="006037CB" w:rsidRPr="00125886">
        <w:rPr>
          <w:rFonts w:ascii="Times New Roman" w:hAnsi="Times New Roman" w:cs="Times New Roman"/>
          <w:sz w:val="24"/>
          <w:szCs w:val="24"/>
          <w:shd w:val="clear" w:color="auto" w:fill="FFFFFF"/>
        </w:rPr>
        <w:t xml:space="preserve"> </w:t>
      </w:r>
    </w:p>
    <w:p w14:paraId="252679BE" w14:textId="77777777" w:rsidR="009307B0" w:rsidRPr="00125886" w:rsidRDefault="00464F70" w:rsidP="00E30298">
      <w:pPr>
        <w:pStyle w:val="dx-doi"/>
        <w:spacing w:before="0" w:beforeAutospacing="0" w:after="0"/>
        <w:ind w:left="720" w:hanging="720"/>
      </w:pPr>
      <w:r w:rsidRPr="00125886">
        <w:rPr>
          <w:shd w:val="clear" w:color="auto" w:fill="FFFFFF"/>
        </w:rPr>
        <w:t>Wilkins, P. (2000). Unconditional positive regard reconsidered. </w:t>
      </w:r>
      <w:r w:rsidRPr="00125886">
        <w:rPr>
          <w:i/>
          <w:iCs/>
          <w:shd w:val="clear" w:color="auto" w:fill="FFFFFF"/>
        </w:rPr>
        <w:t>British Journal of Guidance &amp; Counselling</w:t>
      </w:r>
      <w:r w:rsidRPr="00125886">
        <w:rPr>
          <w:shd w:val="clear" w:color="auto" w:fill="FFFFFF"/>
        </w:rPr>
        <w:t>, </w:t>
      </w:r>
      <w:r w:rsidRPr="00125886">
        <w:rPr>
          <w:i/>
          <w:iCs/>
          <w:shd w:val="clear" w:color="auto" w:fill="FFFFFF"/>
        </w:rPr>
        <w:t>28</w:t>
      </w:r>
      <w:r w:rsidRPr="00125886">
        <w:rPr>
          <w:shd w:val="clear" w:color="auto" w:fill="FFFFFF"/>
        </w:rPr>
        <w:t>(1), 23-36.</w:t>
      </w:r>
      <w:r w:rsidRPr="00125886">
        <w:rPr>
          <w:shd w:val="clear" w:color="auto" w:fill="FFFFFF"/>
        </w:rPr>
        <w:t xml:space="preserve"> </w:t>
      </w:r>
      <w:hyperlink r:id="rId31" w:history="1">
        <w:r w:rsidR="009307B0" w:rsidRPr="00125886">
          <w:rPr>
            <w:rStyle w:val="Hyperlink"/>
            <w:color w:val="auto"/>
          </w:rPr>
          <w:t>https://doi.org/10.1080/030698800109592</w:t>
        </w:r>
      </w:hyperlink>
    </w:p>
    <w:p w14:paraId="3F1DD5FC" w14:textId="4F58E2AA" w:rsidR="00186E7D" w:rsidRPr="00186E7D" w:rsidRDefault="006E07CC" w:rsidP="00E30298">
      <w:pPr>
        <w:spacing w:line="240" w:lineRule="auto"/>
        <w:ind w:left="720" w:hanging="720"/>
        <w:rPr>
          <w:rFonts w:ascii="Times New Roman" w:eastAsia="Times New Roman" w:hAnsi="Times New Roman" w:cs="Times New Roman"/>
          <w:sz w:val="24"/>
          <w:szCs w:val="24"/>
          <w:lang w:eastAsia="en-GB"/>
        </w:rPr>
      </w:pPr>
      <w:proofErr w:type="spellStart"/>
      <w:r w:rsidRPr="00125886">
        <w:rPr>
          <w:rFonts w:ascii="Times New Roman" w:hAnsi="Times New Roman" w:cs="Times New Roman"/>
          <w:sz w:val="24"/>
          <w:szCs w:val="24"/>
          <w:shd w:val="clear" w:color="auto" w:fill="FFFFFF"/>
        </w:rPr>
        <w:t>Zuroff</w:t>
      </w:r>
      <w:proofErr w:type="spellEnd"/>
      <w:r w:rsidRPr="00125886">
        <w:rPr>
          <w:rFonts w:ascii="Times New Roman" w:hAnsi="Times New Roman" w:cs="Times New Roman"/>
          <w:sz w:val="24"/>
          <w:szCs w:val="24"/>
          <w:shd w:val="clear" w:color="auto" w:fill="FFFFFF"/>
        </w:rPr>
        <w:t xml:space="preserve">, D. C., Kelly, A. C., </w:t>
      </w:r>
      <w:proofErr w:type="spellStart"/>
      <w:r w:rsidRPr="00125886">
        <w:rPr>
          <w:rFonts w:ascii="Times New Roman" w:hAnsi="Times New Roman" w:cs="Times New Roman"/>
          <w:sz w:val="24"/>
          <w:szCs w:val="24"/>
          <w:shd w:val="clear" w:color="auto" w:fill="FFFFFF"/>
        </w:rPr>
        <w:t>Leybman</w:t>
      </w:r>
      <w:proofErr w:type="spellEnd"/>
      <w:r w:rsidRPr="00125886">
        <w:rPr>
          <w:rFonts w:ascii="Times New Roman" w:hAnsi="Times New Roman" w:cs="Times New Roman"/>
          <w:sz w:val="24"/>
          <w:szCs w:val="24"/>
          <w:shd w:val="clear" w:color="auto" w:fill="FFFFFF"/>
        </w:rPr>
        <w:t xml:space="preserve">, M. J., Blatt, S. J., &amp; </w:t>
      </w:r>
      <w:proofErr w:type="spellStart"/>
      <w:r w:rsidRPr="00125886">
        <w:rPr>
          <w:rFonts w:ascii="Times New Roman" w:hAnsi="Times New Roman" w:cs="Times New Roman"/>
          <w:sz w:val="24"/>
          <w:szCs w:val="24"/>
          <w:shd w:val="clear" w:color="auto" w:fill="FFFFFF"/>
        </w:rPr>
        <w:t>Wampold</w:t>
      </w:r>
      <w:proofErr w:type="spellEnd"/>
      <w:r w:rsidRPr="00125886">
        <w:rPr>
          <w:rFonts w:ascii="Times New Roman" w:hAnsi="Times New Roman" w:cs="Times New Roman"/>
          <w:sz w:val="24"/>
          <w:szCs w:val="24"/>
          <w:shd w:val="clear" w:color="auto" w:fill="FFFFFF"/>
        </w:rPr>
        <w:t>, B. E. (2010). Between‐therapist and within‐therapist differences in the quality of the therapeutic relationship: Effects on maladjustment and self‐critical perfectionism. </w:t>
      </w:r>
      <w:r w:rsidRPr="00125886">
        <w:rPr>
          <w:rFonts w:ascii="Times New Roman" w:hAnsi="Times New Roman" w:cs="Times New Roman"/>
          <w:i/>
          <w:iCs/>
          <w:sz w:val="24"/>
          <w:szCs w:val="24"/>
          <w:shd w:val="clear" w:color="auto" w:fill="FFFFFF"/>
        </w:rPr>
        <w:t>Journal of Clinical Psychology</w:t>
      </w:r>
      <w:r w:rsidRPr="00125886">
        <w:rPr>
          <w:rFonts w:ascii="Times New Roman" w:hAnsi="Times New Roman" w:cs="Times New Roman"/>
          <w:sz w:val="24"/>
          <w:szCs w:val="24"/>
          <w:shd w:val="clear" w:color="auto" w:fill="FFFFFF"/>
        </w:rPr>
        <w:t>, </w:t>
      </w:r>
      <w:r w:rsidRPr="00125886">
        <w:rPr>
          <w:rFonts w:ascii="Times New Roman" w:hAnsi="Times New Roman" w:cs="Times New Roman"/>
          <w:i/>
          <w:iCs/>
          <w:sz w:val="24"/>
          <w:szCs w:val="24"/>
          <w:shd w:val="clear" w:color="auto" w:fill="FFFFFF"/>
        </w:rPr>
        <w:t>66</w:t>
      </w:r>
      <w:r w:rsidRPr="00125886">
        <w:rPr>
          <w:rFonts w:ascii="Times New Roman" w:hAnsi="Times New Roman" w:cs="Times New Roman"/>
          <w:sz w:val="24"/>
          <w:szCs w:val="24"/>
          <w:shd w:val="clear" w:color="auto" w:fill="FFFFFF"/>
        </w:rPr>
        <w:t>(7), 681-697.</w:t>
      </w:r>
      <w:r w:rsidR="00186E7D" w:rsidRPr="00125886">
        <w:rPr>
          <w:rFonts w:ascii="Times New Roman" w:hAnsi="Times New Roman" w:cs="Times New Roman"/>
          <w:sz w:val="24"/>
          <w:szCs w:val="24"/>
          <w:shd w:val="clear" w:color="auto" w:fill="FFFFFF"/>
        </w:rPr>
        <w:t xml:space="preserve"> </w:t>
      </w:r>
      <w:hyperlink r:id="rId32" w:history="1">
        <w:r w:rsidR="00186E7D" w:rsidRPr="00186E7D">
          <w:rPr>
            <w:rStyle w:val="Hyperlink"/>
            <w:rFonts w:ascii="Times New Roman" w:eastAsia="Times New Roman" w:hAnsi="Times New Roman" w:cs="Times New Roman"/>
            <w:b/>
            <w:bCs/>
            <w:color w:val="auto"/>
            <w:sz w:val="24"/>
            <w:szCs w:val="24"/>
            <w:lang w:eastAsia="en-GB"/>
          </w:rPr>
          <w:t>https://doi.org/10.1002/jclp.20683</w:t>
        </w:r>
      </w:hyperlink>
    </w:p>
    <w:p w14:paraId="15C98DB7" w14:textId="76A701D4" w:rsidR="006E07CC" w:rsidRPr="00125886" w:rsidRDefault="006E07CC" w:rsidP="009307B0">
      <w:pPr>
        <w:pStyle w:val="dx-doi"/>
        <w:spacing w:before="0" w:after="0"/>
      </w:pPr>
    </w:p>
    <w:p w14:paraId="7D3380A8" w14:textId="77777777" w:rsidR="00992707" w:rsidRDefault="00992707" w:rsidP="009307B0">
      <w:pPr>
        <w:pStyle w:val="dx-doi"/>
        <w:spacing w:before="0" w:after="0"/>
        <w:rPr>
          <w:rFonts w:ascii="Open Sans" w:hAnsi="Open Sans" w:cs="Open Sans"/>
          <w:color w:val="333333"/>
          <w:sz w:val="20"/>
          <w:szCs w:val="20"/>
        </w:rPr>
      </w:pPr>
    </w:p>
    <w:p w14:paraId="3C0738EA" w14:textId="5019270B" w:rsidR="00464F70" w:rsidRPr="0005664D" w:rsidRDefault="00464F70" w:rsidP="0005664D">
      <w:pPr>
        <w:spacing w:line="240" w:lineRule="auto"/>
        <w:rPr>
          <w:rFonts w:ascii="Times New Roman" w:eastAsia="Times New Roman" w:hAnsi="Times New Roman" w:cs="Times New Roman"/>
          <w:sz w:val="24"/>
          <w:szCs w:val="24"/>
          <w:lang w:eastAsia="en-GB"/>
        </w:rPr>
      </w:pPr>
    </w:p>
    <w:p w14:paraId="756F92F9" w14:textId="1593747E" w:rsidR="00B97AD5" w:rsidRDefault="00B97AD5" w:rsidP="00B97AD5">
      <w:pPr>
        <w:spacing w:line="360" w:lineRule="auto"/>
      </w:pPr>
    </w:p>
    <w:sectPr w:rsidR="00B97A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Segoe UI"/>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0C1613"/>
    <w:multiLevelType w:val="multilevel"/>
    <w:tmpl w:val="14181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9176A7"/>
    <w:multiLevelType w:val="multilevel"/>
    <w:tmpl w:val="4B4CF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E77166"/>
    <w:multiLevelType w:val="multilevel"/>
    <w:tmpl w:val="6CA68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8A56AF"/>
    <w:multiLevelType w:val="multilevel"/>
    <w:tmpl w:val="8410D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AC801F9"/>
    <w:multiLevelType w:val="multilevel"/>
    <w:tmpl w:val="B2BA1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4E70F76"/>
    <w:multiLevelType w:val="multilevel"/>
    <w:tmpl w:val="93604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8664741">
    <w:abstractNumId w:val="4"/>
  </w:num>
  <w:num w:numId="2" w16cid:durableId="2094622131">
    <w:abstractNumId w:val="3"/>
  </w:num>
  <w:num w:numId="3" w16cid:durableId="1064261180">
    <w:abstractNumId w:val="2"/>
  </w:num>
  <w:num w:numId="4" w16cid:durableId="1247304886">
    <w:abstractNumId w:val="0"/>
  </w:num>
  <w:num w:numId="5" w16cid:durableId="1855880893">
    <w:abstractNumId w:val="1"/>
  </w:num>
  <w:num w:numId="6" w16cid:durableId="8045875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8DE"/>
    <w:rsid w:val="00001097"/>
    <w:rsid w:val="0005664D"/>
    <w:rsid w:val="00061858"/>
    <w:rsid w:val="00065F01"/>
    <w:rsid w:val="000749CE"/>
    <w:rsid w:val="00085B17"/>
    <w:rsid w:val="000B1CFA"/>
    <w:rsid w:val="000E0BB5"/>
    <w:rsid w:val="000E1877"/>
    <w:rsid w:val="000E1FFE"/>
    <w:rsid w:val="000F2E3D"/>
    <w:rsid w:val="00125886"/>
    <w:rsid w:val="00141A6F"/>
    <w:rsid w:val="00141E66"/>
    <w:rsid w:val="001504B3"/>
    <w:rsid w:val="0015071C"/>
    <w:rsid w:val="001546B2"/>
    <w:rsid w:val="00172E46"/>
    <w:rsid w:val="001776B8"/>
    <w:rsid w:val="001844C9"/>
    <w:rsid w:val="0018463F"/>
    <w:rsid w:val="00186E7D"/>
    <w:rsid w:val="00195C14"/>
    <w:rsid w:val="001A10D6"/>
    <w:rsid w:val="001D578A"/>
    <w:rsid w:val="001E198B"/>
    <w:rsid w:val="001F6188"/>
    <w:rsid w:val="00200A19"/>
    <w:rsid w:val="0020101D"/>
    <w:rsid w:val="00211F75"/>
    <w:rsid w:val="0022005B"/>
    <w:rsid w:val="002217DC"/>
    <w:rsid w:val="002446EC"/>
    <w:rsid w:val="002618F3"/>
    <w:rsid w:val="00272993"/>
    <w:rsid w:val="00285005"/>
    <w:rsid w:val="0029459B"/>
    <w:rsid w:val="0029686B"/>
    <w:rsid w:val="002B4060"/>
    <w:rsid w:val="002B5706"/>
    <w:rsid w:val="002B6B75"/>
    <w:rsid w:val="002D7489"/>
    <w:rsid w:val="002E2B2F"/>
    <w:rsid w:val="002F6009"/>
    <w:rsid w:val="003122A0"/>
    <w:rsid w:val="00326593"/>
    <w:rsid w:val="00331A93"/>
    <w:rsid w:val="00351C72"/>
    <w:rsid w:val="00377A49"/>
    <w:rsid w:val="003A5CB6"/>
    <w:rsid w:val="003B37BC"/>
    <w:rsid w:val="003B432B"/>
    <w:rsid w:val="003C4CBD"/>
    <w:rsid w:val="003D085F"/>
    <w:rsid w:val="003E10EA"/>
    <w:rsid w:val="003F2A07"/>
    <w:rsid w:val="003F67C2"/>
    <w:rsid w:val="00401980"/>
    <w:rsid w:val="004036A7"/>
    <w:rsid w:val="0041535C"/>
    <w:rsid w:val="00415618"/>
    <w:rsid w:val="0041739A"/>
    <w:rsid w:val="00422737"/>
    <w:rsid w:val="004573DF"/>
    <w:rsid w:val="00464F70"/>
    <w:rsid w:val="00472640"/>
    <w:rsid w:val="004802EB"/>
    <w:rsid w:val="004806C9"/>
    <w:rsid w:val="004A589A"/>
    <w:rsid w:val="004B49F8"/>
    <w:rsid w:val="004B5BE9"/>
    <w:rsid w:val="004B75A4"/>
    <w:rsid w:val="004C704A"/>
    <w:rsid w:val="004D6C57"/>
    <w:rsid w:val="004F462D"/>
    <w:rsid w:val="00502840"/>
    <w:rsid w:val="005458F5"/>
    <w:rsid w:val="00551D69"/>
    <w:rsid w:val="005521B1"/>
    <w:rsid w:val="005527C3"/>
    <w:rsid w:val="005636FE"/>
    <w:rsid w:val="00571B4C"/>
    <w:rsid w:val="00573308"/>
    <w:rsid w:val="00591D48"/>
    <w:rsid w:val="006037CB"/>
    <w:rsid w:val="00633B81"/>
    <w:rsid w:val="00643325"/>
    <w:rsid w:val="0064598D"/>
    <w:rsid w:val="00650B36"/>
    <w:rsid w:val="00651DF1"/>
    <w:rsid w:val="006636CC"/>
    <w:rsid w:val="006638DE"/>
    <w:rsid w:val="00672E5D"/>
    <w:rsid w:val="00676AB1"/>
    <w:rsid w:val="006838BC"/>
    <w:rsid w:val="00692CCF"/>
    <w:rsid w:val="006A38BB"/>
    <w:rsid w:val="006B394B"/>
    <w:rsid w:val="006C1D57"/>
    <w:rsid w:val="006D53E2"/>
    <w:rsid w:val="006D5574"/>
    <w:rsid w:val="006E07CC"/>
    <w:rsid w:val="006E4273"/>
    <w:rsid w:val="006F472F"/>
    <w:rsid w:val="00716335"/>
    <w:rsid w:val="00727D53"/>
    <w:rsid w:val="00733876"/>
    <w:rsid w:val="0074143D"/>
    <w:rsid w:val="00744030"/>
    <w:rsid w:val="00756ACE"/>
    <w:rsid w:val="00781E45"/>
    <w:rsid w:val="00787EC8"/>
    <w:rsid w:val="007942A9"/>
    <w:rsid w:val="00797A86"/>
    <w:rsid w:val="007B529E"/>
    <w:rsid w:val="007C6F2E"/>
    <w:rsid w:val="007D7CBA"/>
    <w:rsid w:val="007E44D9"/>
    <w:rsid w:val="00801411"/>
    <w:rsid w:val="00805959"/>
    <w:rsid w:val="00844F32"/>
    <w:rsid w:val="008477E2"/>
    <w:rsid w:val="008556B5"/>
    <w:rsid w:val="00882EDD"/>
    <w:rsid w:val="0089020B"/>
    <w:rsid w:val="008A7EEA"/>
    <w:rsid w:val="008A7F99"/>
    <w:rsid w:val="00916D0B"/>
    <w:rsid w:val="009253A9"/>
    <w:rsid w:val="009307B0"/>
    <w:rsid w:val="00932390"/>
    <w:rsid w:val="00941276"/>
    <w:rsid w:val="00946181"/>
    <w:rsid w:val="00956343"/>
    <w:rsid w:val="00961782"/>
    <w:rsid w:val="00961D4D"/>
    <w:rsid w:val="00976915"/>
    <w:rsid w:val="009920A5"/>
    <w:rsid w:val="00992707"/>
    <w:rsid w:val="009940DC"/>
    <w:rsid w:val="009A0DB9"/>
    <w:rsid w:val="009A1DB1"/>
    <w:rsid w:val="009C3D56"/>
    <w:rsid w:val="009D26C9"/>
    <w:rsid w:val="009F7D06"/>
    <w:rsid w:val="00A12A04"/>
    <w:rsid w:val="00A55A0F"/>
    <w:rsid w:val="00A64383"/>
    <w:rsid w:val="00A73A46"/>
    <w:rsid w:val="00A74974"/>
    <w:rsid w:val="00A75FBB"/>
    <w:rsid w:val="00A7654D"/>
    <w:rsid w:val="00A80533"/>
    <w:rsid w:val="00AA603D"/>
    <w:rsid w:val="00AB0294"/>
    <w:rsid w:val="00AB0C02"/>
    <w:rsid w:val="00AB21D9"/>
    <w:rsid w:val="00AC1D0E"/>
    <w:rsid w:val="00AC21CD"/>
    <w:rsid w:val="00AE0D44"/>
    <w:rsid w:val="00AE1A49"/>
    <w:rsid w:val="00AE2BF0"/>
    <w:rsid w:val="00AE6E15"/>
    <w:rsid w:val="00AF2A25"/>
    <w:rsid w:val="00B02D2E"/>
    <w:rsid w:val="00B24096"/>
    <w:rsid w:val="00B31220"/>
    <w:rsid w:val="00B34EE5"/>
    <w:rsid w:val="00B34F4E"/>
    <w:rsid w:val="00B377D5"/>
    <w:rsid w:val="00B446C8"/>
    <w:rsid w:val="00B57208"/>
    <w:rsid w:val="00B62EC6"/>
    <w:rsid w:val="00B634BB"/>
    <w:rsid w:val="00B81CC4"/>
    <w:rsid w:val="00B83BF5"/>
    <w:rsid w:val="00B868A8"/>
    <w:rsid w:val="00B97AD5"/>
    <w:rsid w:val="00BC19E2"/>
    <w:rsid w:val="00BD442A"/>
    <w:rsid w:val="00BD6FAE"/>
    <w:rsid w:val="00BF7E5B"/>
    <w:rsid w:val="00C06D13"/>
    <w:rsid w:val="00C213D0"/>
    <w:rsid w:val="00C62CE1"/>
    <w:rsid w:val="00C76B69"/>
    <w:rsid w:val="00C819FF"/>
    <w:rsid w:val="00C967D1"/>
    <w:rsid w:val="00CA4951"/>
    <w:rsid w:val="00CB50DD"/>
    <w:rsid w:val="00CC282C"/>
    <w:rsid w:val="00CC47F4"/>
    <w:rsid w:val="00D008D2"/>
    <w:rsid w:val="00D60C78"/>
    <w:rsid w:val="00D6159E"/>
    <w:rsid w:val="00D617D2"/>
    <w:rsid w:val="00DA3BBE"/>
    <w:rsid w:val="00DA6C6E"/>
    <w:rsid w:val="00DB2E15"/>
    <w:rsid w:val="00DC30CB"/>
    <w:rsid w:val="00DC3783"/>
    <w:rsid w:val="00DF0F62"/>
    <w:rsid w:val="00E01DB7"/>
    <w:rsid w:val="00E03822"/>
    <w:rsid w:val="00E21088"/>
    <w:rsid w:val="00E24051"/>
    <w:rsid w:val="00E262CE"/>
    <w:rsid w:val="00E30298"/>
    <w:rsid w:val="00E30A26"/>
    <w:rsid w:val="00E37088"/>
    <w:rsid w:val="00E3738A"/>
    <w:rsid w:val="00E42635"/>
    <w:rsid w:val="00E43CFF"/>
    <w:rsid w:val="00E71598"/>
    <w:rsid w:val="00E724DA"/>
    <w:rsid w:val="00E7460A"/>
    <w:rsid w:val="00E777CC"/>
    <w:rsid w:val="00E93EA1"/>
    <w:rsid w:val="00E953E2"/>
    <w:rsid w:val="00EA2EEC"/>
    <w:rsid w:val="00EA60DB"/>
    <w:rsid w:val="00ED493C"/>
    <w:rsid w:val="00ED4A4B"/>
    <w:rsid w:val="00ED6CC7"/>
    <w:rsid w:val="00EE4ACA"/>
    <w:rsid w:val="00F767D9"/>
    <w:rsid w:val="00FA3002"/>
    <w:rsid w:val="00FA5C16"/>
    <w:rsid w:val="00FB4591"/>
    <w:rsid w:val="00FC43F6"/>
    <w:rsid w:val="00FC6156"/>
    <w:rsid w:val="00FC677D"/>
    <w:rsid w:val="00FF23FC"/>
    <w:rsid w:val="00FF70C9"/>
    <w:rsid w:val="00FF71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9E5E6"/>
  <w15:chartTrackingRefBased/>
  <w15:docId w15:val="{47C57045-D27C-4F6C-9C1F-9AA4D9609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638D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638DE"/>
  </w:style>
  <w:style w:type="character" w:customStyle="1" w:styleId="eop">
    <w:name w:val="eop"/>
    <w:basedOn w:val="DefaultParagraphFont"/>
    <w:rsid w:val="006638DE"/>
  </w:style>
  <w:style w:type="character" w:styleId="Emphasis">
    <w:name w:val="Emphasis"/>
    <w:basedOn w:val="DefaultParagraphFont"/>
    <w:uiPriority w:val="20"/>
    <w:qFormat/>
    <w:rsid w:val="00B97AD5"/>
    <w:rPr>
      <w:i/>
      <w:iCs/>
    </w:rPr>
  </w:style>
  <w:style w:type="character" w:styleId="Hyperlink">
    <w:name w:val="Hyperlink"/>
    <w:basedOn w:val="DefaultParagraphFont"/>
    <w:uiPriority w:val="99"/>
    <w:unhideWhenUsed/>
    <w:rsid w:val="00B97AD5"/>
    <w:rPr>
      <w:color w:val="0000FF"/>
      <w:u w:val="single"/>
    </w:rPr>
  </w:style>
  <w:style w:type="character" w:styleId="UnresolvedMention">
    <w:name w:val="Unresolved Mention"/>
    <w:basedOn w:val="DefaultParagraphFont"/>
    <w:uiPriority w:val="99"/>
    <w:semiHidden/>
    <w:unhideWhenUsed/>
    <w:rsid w:val="0005664D"/>
    <w:rPr>
      <w:color w:val="605E5C"/>
      <w:shd w:val="clear" w:color="auto" w:fill="E1DFDD"/>
    </w:rPr>
  </w:style>
  <w:style w:type="paragraph" w:customStyle="1" w:styleId="dx-doi">
    <w:name w:val="dx-doi"/>
    <w:basedOn w:val="Normal"/>
    <w:rsid w:val="009307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nchor-text">
    <w:name w:val="anchor-text"/>
    <w:basedOn w:val="DefaultParagraphFont"/>
    <w:rsid w:val="00B868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387375">
      <w:bodyDiv w:val="1"/>
      <w:marLeft w:val="0"/>
      <w:marRight w:val="0"/>
      <w:marTop w:val="0"/>
      <w:marBottom w:val="0"/>
      <w:divBdr>
        <w:top w:val="none" w:sz="0" w:space="0" w:color="auto"/>
        <w:left w:val="none" w:sz="0" w:space="0" w:color="auto"/>
        <w:bottom w:val="none" w:sz="0" w:space="0" w:color="auto"/>
        <w:right w:val="none" w:sz="0" w:space="0" w:color="auto"/>
      </w:divBdr>
    </w:div>
    <w:div w:id="539559983">
      <w:bodyDiv w:val="1"/>
      <w:marLeft w:val="0"/>
      <w:marRight w:val="0"/>
      <w:marTop w:val="0"/>
      <w:marBottom w:val="0"/>
      <w:divBdr>
        <w:top w:val="none" w:sz="0" w:space="0" w:color="auto"/>
        <w:left w:val="none" w:sz="0" w:space="0" w:color="auto"/>
        <w:bottom w:val="none" w:sz="0" w:space="0" w:color="auto"/>
        <w:right w:val="none" w:sz="0" w:space="0" w:color="auto"/>
      </w:divBdr>
      <w:divsChild>
        <w:div w:id="1185826989">
          <w:marLeft w:val="0"/>
          <w:marRight w:val="0"/>
          <w:marTop w:val="0"/>
          <w:marBottom w:val="0"/>
          <w:divBdr>
            <w:top w:val="none" w:sz="0" w:space="0" w:color="auto"/>
            <w:left w:val="none" w:sz="0" w:space="0" w:color="auto"/>
            <w:bottom w:val="none" w:sz="0" w:space="0" w:color="auto"/>
            <w:right w:val="none" w:sz="0" w:space="0" w:color="auto"/>
          </w:divBdr>
        </w:div>
      </w:divsChild>
    </w:div>
    <w:div w:id="693187923">
      <w:bodyDiv w:val="1"/>
      <w:marLeft w:val="0"/>
      <w:marRight w:val="0"/>
      <w:marTop w:val="0"/>
      <w:marBottom w:val="0"/>
      <w:divBdr>
        <w:top w:val="none" w:sz="0" w:space="0" w:color="auto"/>
        <w:left w:val="none" w:sz="0" w:space="0" w:color="auto"/>
        <w:bottom w:val="none" w:sz="0" w:space="0" w:color="auto"/>
        <w:right w:val="none" w:sz="0" w:space="0" w:color="auto"/>
      </w:divBdr>
    </w:div>
    <w:div w:id="785081777">
      <w:bodyDiv w:val="1"/>
      <w:marLeft w:val="0"/>
      <w:marRight w:val="0"/>
      <w:marTop w:val="0"/>
      <w:marBottom w:val="0"/>
      <w:divBdr>
        <w:top w:val="none" w:sz="0" w:space="0" w:color="auto"/>
        <w:left w:val="none" w:sz="0" w:space="0" w:color="auto"/>
        <w:bottom w:val="none" w:sz="0" w:space="0" w:color="auto"/>
        <w:right w:val="none" w:sz="0" w:space="0" w:color="auto"/>
      </w:divBdr>
    </w:div>
    <w:div w:id="986936528">
      <w:bodyDiv w:val="1"/>
      <w:marLeft w:val="0"/>
      <w:marRight w:val="0"/>
      <w:marTop w:val="0"/>
      <w:marBottom w:val="0"/>
      <w:divBdr>
        <w:top w:val="none" w:sz="0" w:space="0" w:color="auto"/>
        <w:left w:val="none" w:sz="0" w:space="0" w:color="auto"/>
        <w:bottom w:val="none" w:sz="0" w:space="0" w:color="auto"/>
        <w:right w:val="none" w:sz="0" w:space="0" w:color="auto"/>
      </w:divBdr>
      <w:divsChild>
        <w:div w:id="1050495176">
          <w:marLeft w:val="0"/>
          <w:marRight w:val="0"/>
          <w:marTop w:val="0"/>
          <w:marBottom w:val="0"/>
          <w:divBdr>
            <w:top w:val="none" w:sz="0" w:space="0" w:color="auto"/>
            <w:left w:val="none" w:sz="0" w:space="0" w:color="auto"/>
            <w:bottom w:val="none" w:sz="0" w:space="0" w:color="auto"/>
            <w:right w:val="none" w:sz="0" w:space="0" w:color="auto"/>
          </w:divBdr>
        </w:div>
      </w:divsChild>
    </w:div>
    <w:div w:id="1001467703">
      <w:bodyDiv w:val="1"/>
      <w:marLeft w:val="0"/>
      <w:marRight w:val="0"/>
      <w:marTop w:val="0"/>
      <w:marBottom w:val="0"/>
      <w:divBdr>
        <w:top w:val="none" w:sz="0" w:space="0" w:color="auto"/>
        <w:left w:val="none" w:sz="0" w:space="0" w:color="auto"/>
        <w:bottom w:val="none" w:sz="0" w:space="0" w:color="auto"/>
        <w:right w:val="none" w:sz="0" w:space="0" w:color="auto"/>
      </w:divBdr>
    </w:div>
    <w:div w:id="1267345511">
      <w:bodyDiv w:val="1"/>
      <w:marLeft w:val="0"/>
      <w:marRight w:val="0"/>
      <w:marTop w:val="0"/>
      <w:marBottom w:val="0"/>
      <w:divBdr>
        <w:top w:val="none" w:sz="0" w:space="0" w:color="auto"/>
        <w:left w:val="none" w:sz="0" w:space="0" w:color="auto"/>
        <w:bottom w:val="none" w:sz="0" w:space="0" w:color="auto"/>
        <w:right w:val="none" w:sz="0" w:space="0" w:color="auto"/>
      </w:divBdr>
      <w:divsChild>
        <w:div w:id="631134246">
          <w:marLeft w:val="0"/>
          <w:marRight w:val="0"/>
          <w:marTop w:val="0"/>
          <w:marBottom w:val="0"/>
          <w:divBdr>
            <w:top w:val="none" w:sz="0" w:space="0" w:color="auto"/>
            <w:left w:val="none" w:sz="0" w:space="0" w:color="auto"/>
            <w:bottom w:val="none" w:sz="0" w:space="0" w:color="auto"/>
            <w:right w:val="none" w:sz="0" w:space="0" w:color="auto"/>
          </w:divBdr>
        </w:div>
      </w:divsChild>
    </w:div>
    <w:div w:id="1405490688">
      <w:bodyDiv w:val="1"/>
      <w:marLeft w:val="0"/>
      <w:marRight w:val="0"/>
      <w:marTop w:val="0"/>
      <w:marBottom w:val="0"/>
      <w:divBdr>
        <w:top w:val="none" w:sz="0" w:space="0" w:color="auto"/>
        <w:left w:val="none" w:sz="0" w:space="0" w:color="auto"/>
        <w:bottom w:val="none" w:sz="0" w:space="0" w:color="auto"/>
        <w:right w:val="none" w:sz="0" w:space="0" w:color="auto"/>
      </w:divBdr>
      <w:divsChild>
        <w:div w:id="514344994">
          <w:marLeft w:val="0"/>
          <w:marRight w:val="0"/>
          <w:marTop w:val="0"/>
          <w:marBottom w:val="0"/>
          <w:divBdr>
            <w:top w:val="none" w:sz="0" w:space="0" w:color="auto"/>
            <w:left w:val="none" w:sz="0" w:space="0" w:color="auto"/>
            <w:bottom w:val="none" w:sz="0" w:space="0" w:color="auto"/>
            <w:right w:val="none" w:sz="0" w:space="0" w:color="auto"/>
          </w:divBdr>
        </w:div>
      </w:divsChild>
    </w:div>
    <w:div w:id="1419016279">
      <w:bodyDiv w:val="1"/>
      <w:marLeft w:val="0"/>
      <w:marRight w:val="0"/>
      <w:marTop w:val="0"/>
      <w:marBottom w:val="0"/>
      <w:divBdr>
        <w:top w:val="none" w:sz="0" w:space="0" w:color="auto"/>
        <w:left w:val="none" w:sz="0" w:space="0" w:color="auto"/>
        <w:bottom w:val="none" w:sz="0" w:space="0" w:color="auto"/>
        <w:right w:val="none" w:sz="0" w:space="0" w:color="auto"/>
      </w:divBdr>
      <w:divsChild>
        <w:div w:id="1640652078">
          <w:marLeft w:val="0"/>
          <w:marRight w:val="0"/>
          <w:marTop w:val="0"/>
          <w:marBottom w:val="0"/>
          <w:divBdr>
            <w:top w:val="none" w:sz="0" w:space="0" w:color="auto"/>
            <w:left w:val="none" w:sz="0" w:space="0" w:color="auto"/>
            <w:bottom w:val="none" w:sz="0" w:space="0" w:color="auto"/>
            <w:right w:val="none" w:sz="0" w:space="0" w:color="auto"/>
          </w:divBdr>
        </w:div>
        <w:div w:id="1089887415">
          <w:marLeft w:val="0"/>
          <w:marRight w:val="0"/>
          <w:marTop w:val="0"/>
          <w:marBottom w:val="0"/>
          <w:divBdr>
            <w:top w:val="none" w:sz="0" w:space="0" w:color="auto"/>
            <w:left w:val="none" w:sz="0" w:space="0" w:color="auto"/>
            <w:bottom w:val="none" w:sz="0" w:space="0" w:color="auto"/>
            <w:right w:val="none" w:sz="0" w:space="0" w:color="auto"/>
          </w:divBdr>
        </w:div>
        <w:div w:id="1885168480">
          <w:marLeft w:val="0"/>
          <w:marRight w:val="0"/>
          <w:marTop w:val="0"/>
          <w:marBottom w:val="0"/>
          <w:divBdr>
            <w:top w:val="none" w:sz="0" w:space="0" w:color="auto"/>
            <w:left w:val="none" w:sz="0" w:space="0" w:color="auto"/>
            <w:bottom w:val="none" w:sz="0" w:space="0" w:color="auto"/>
            <w:right w:val="none" w:sz="0" w:space="0" w:color="auto"/>
          </w:divBdr>
        </w:div>
        <w:div w:id="101341818">
          <w:marLeft w:val="0"/>
          <w:marRight w:val="0"/>
          <w:marTop w:val="0"/>
          <w:marBottom w:val="0"/>
          <w:divBdr>
            <w:top w:val="none" w:sz="0" w:space="0" w:color="auto"/>
            <w:left w:val="none" w:sz="0" w:space="0" w:color="auto"/>
            <w:bottom w:val="none" w:sz="0" w:space="0" w:color="auto"/>
            <w:right w:val="none" w:sz="0" w:space="0" w:color="auto"/>
          </w:divBdr>
        </w:div>
        <w:div w:id="182786502">
          <w:marLeft w:val="0"/>
          <w:marRight w:val="0"/>
          <w:marTop w:val="0"/>
          <w:marBottom w:val="0"/>
          <w:divBdr>
            <w:top w:val="none" w:sz="0" w:space="0" w:color="auto"/>
            <w:left w:val="none" w:sz="0" w:space="0" w:color="auto"/>
            <w:bottom w:val="none" w:sz="0" w:space="0" w:color="auto"/>
            <w:right w:val="none" w:sz="0" w:space="0" w:color="auto"/>
          </w:divBdr>
        </w:div>
        <w:div w:id="1197891593">
          <w:marLeft w:val="0"/>
          <w:marRight w:val="0"/>
          <w:marTop w:val="0"/>
          <w:marBottom w:val="0"/>
          <w:divBdr>
            <w:top w:val="none" w:sz="0" w:space="0" w:color="auto"/>
            <w:left w:val="none" w:sz="0" w:space="0" w:color="auto"/>
            <w:bottom w:val="none" w:sz="0" w:space="0" w:color="auto"/>
            <w:right w:val="none" w:sz="0" w:space="0" w:color="auto"/>
          </w:divBdr>
        </w:div>
        <w:div w:id="1852718285">
          <w:marLeft w:val="0"/>
          <w:marRight w:val="0"/>
          <w:marTop w:val="0"/>
          <w:marBottom w:val="0"/>
          <w:divBdr>
            <w:top w:val="none" w:sz="0" w:space="0" w:color="auto"/>
            <w:left w:val="none" w:sz="0" w:space="0" w:color="auto"/>
            <w:bottom w:val="none" w:sz="0" w:space="0" w:color="auto"/>
            <w:right w:val="none" w:sz="0" w:space="0" w:color="auto"/>
          </w:divBdr>
        </w:div>
        <w:div w:id="310138568">
          <w:marLeft w:val="0"/>
          <w:marRight w:val="0"/>
          <w:marTop w:val="0"/>
          <w:marBottom w:val="0"/>
          <w:divBdr>
            <w:top w:val="none" w:sz="0" w:space="0" w:color="auto"/>
            <w:left w:val="none" w:sz="0" w:space="0" w:color="auto"/>
            <w:bottom w:val="none" w:sz="0" w:space="0" w:color="auto"/>
            <w:right w:val="none" w:sz="0" w:space="0" w:color="auto"/>
          </w:divBdr>
        </w:div>
        <w:div w:id="1496071793">
          <w:marLeft w:val="0"/>
          <w:marRight w:val="0"/>
          <w:marTop w:val="0"/>
          <w:marBottom w:val="0"/>
          <w:divBdr>
            <w:top w:val="none" w:sz="0" w:space="0" w:color="auto"/>
            <w:left w:val="none" w:sz="0" w:space="0" w:color="auto"/>
            <w:bottom w:val="none" w:sz="0" w:space="0" w:color="auto"/>
            <w:right w:val="none" w:sz="0" w:space="0" w:color="auto"/>
          </w:divBdr>
        </w:div>
        <w:div w:id="294605602">
          <w:marLeft w:val="0"/>
          <w:marRight w:val="0"/>
          <w:marTop w:val="0"/>
          <w:marBottom w:val="0"/>
          <w:divBdr>
            <w:top w:val="none" w:sz="0" w:space="0" w:color="auto"/>
            <w:left w:val="none" w:sz="0" w:space="0" w:color="auto"/>
            <w:bottom w:val="none" w:sz="0" w:space="0" w:color="auto"/>
            <w:right w:val="none" w:sz="0" w:space="0" w:color="auto"/>
          </w:divBdr>
        </w:div>
        <w:div w:id="1842230553">
          <w:marLeft w:val="0"/>
          <w:marRight w:val="0"/>
          <w:marTop w:val="0"/>
          <w:marBottom w:val="0"/>
          <w:divBdr>
            <w:top w:val="none" w:sz="0" w:space="0" w:color="auto"/>
            <w:left w:val="none" w:sz="0" w:space="0" w:color="auto"/>
            <w:bottom w:val="none" w:sz="0" w:space="0" w:color="auto"/>
            <w:right w:val="none" w:sz="0" w:space="0" w:color="auto"/>
          </w:divBdr>
        </w:div>
        <w:div w:id="329648877">
          <w:marLeft w:val="0"/>
          <w:marRight w:val="0"/>
          <w:marTop w:val="0"/>
          <w:marBottom w:val="0"/>
          <w:divBdr>
            <w:top w:val="none" w:sz="0" w:space="0" w:color="auto"/>
            <w:left w:val="none" w:sz="0" w:space="0" w:color="auto"/>
            <w:bottom w:val="none" w:sz="0" w:space="0" w:color="auto"/>
            <w:right w:val="none" w:sz="0" w:space="0" w:color="auto"/>
          </w:divBdr>
        </w:div>
        <w:div w:id="639072476">
          <w:marLeft w:val="0"/>
          <w:marRight w:val="0"/>
          <w:marTop w:val="0"/>
          <w:marBottom w:val="0"/>
          <w:divBdr>
            <w:top w:val="none" w:sz="0" w:space="0" w:color="auto"/>
            <w:left w:val="none" w:sz="0" w:space="0" w:color="auto"/>
            <w:bottom w:val="none" w:sz="0" w:space="0" w:color="auto"/>
            <w:right w:val="none" w:sz="0" w:space="0" w:color="auto"/>
          </w:divBdr>
        </w:div>
        <w:div w:id="1047409747">
          <w:marLeft w:val="0"/>
          <w:marRight w:val="0"/>
          <w:marTop w:val="0"/>
          <w:marBottom w:val="0"/>
          <w:divBdr>
            <w:top w:val="none" w:sz="0" w:space="0" w:color="auto"/>
            <w:left w:val="none" w:sz="0" w:space="0" w:color="auto"/>
            <w:bottom w:val="none" w:sz="0" w:space="0" w:color="auto"/>
            <w:right w:val="none" w:sz="0" w:space="0" w:color="auto"/>
          </w:divBdr>
        </w:div>
        <w:div w:id="2111199118">
          <w:marLeft w:val="0"/>
          <w:marRight w:val="0"/>
          <w:marTop w:val="0"/>
          <w:marBottom w:val="0"/>
          <w:divBdr>
            <w:top w:val="none" w:sz="0" w:space="0" w:color="auto"/>
            <w:left w:val="none" w:sz="0" w:space="0" w:color="auto"/>
            <w:bottom w:val="none" w:sz="0" w:space="0" w:color="auto"/>
            <w:right w:val="none" w:sz="0" w:space="0" w:color="auto"/>
          </w:divBdr>
        </w:div>
        <w:div w:id="89546262">
          <w:marLeft w:val="0"/>
          <w:marRight w:val="0"/>
          <w:marTop w:val="0"/>
          <w:marBottom w:val="0"/>
          <w:divBdr>
            <w:top w:val="none" w:sz="0" w:space="0" w:color="auto"/>
            <w:left w:val="none" w:sz="0" w:space="0" w:color="auto"/>
            <w:bottom w:val="none" w:sz="0" w:space="0" w:color="auto"/>
            <w:right w:val="none" w:sz="0" w:space="0" w:color="auto"/>
          </w:divBdr>
        </w:div>
        <w:div w:id="64760871">
          <w:marLeft w:val="0"/>
          <w:marRight w:val="0"/>
          <w:marTop w:val="0"/>
          <w:marBottom w:val="0"/>
          <w:divBdr>
            <w:top w:val="none" w:sz="0" w:space="0" w:color="auto"/>
            <w:left w:val="none" w:sz="0" w:space="0" w:color="auto"/>
            <w:bottom w:val="none" w:sz="0" w:space="0" w:color="auto"/>
            <w:right w:val="none" w:sz="0" w:space="0" w:color="auto"/>
          </w:divBdr>
        </w:div>
        <w:div w:id="1756391045">
          <w:marLeft w:val="0"/>
          <w:marRight w:val="0"/>
          <w:marTop w:val="0"/>
          <w:marBottom w:val="0"/>
          <w:divBdr>
            <w:top w:val="none" w:sz="0" w:space="0" w:color="auto"/>
            <w:left w:val="none" w:sz="0" w:space="0" w:color="auto"/>
            <w:bottom w:val="none" w:sz="0" w:space="0" w:color="auto"/>
            <w:right w:val="none" w:sz="0" w:space="0" w:color="auto"/>
          </w:divBdr>
        </w:div>
        <w:div w:id="474684366">
          <w:marLeft w:val="0"/>
          <w:marRight w:val="0"/>
          <w:marTop w:val="0"/>
          <w:marBottom w:val="0"/>
          <w:divBdr>
            <w:top w:val="none" w:sz="0" w:space="0" w:color="auto"/>
            <w:left w:val="none" w:sz="0" w:space="0" w:color="auto"/>
            <w:bottom w:val="none" w:sz="0" w:space="0" w:color="auto"/>
            <w:right w:val="none" w:sz="0" w:space="0" w:color="auto"/>
          </w:divBdr>
        </w:div>
        <w:div w:id="1271161405">
          <w:marLeft w:val="0"/>
          <w:marRight w:val="0"/>
          <w:marTop w:val="0"/>
          <w:marBottom w:val="0"/>
          <w:divBdr>
            <w:top w:val="none" w:sz="0" w:space="0" w:color="auto"/>
            <w:left w:val="none" w:sz="0" w:space="0" w:color="auto"/>
            <w:bottom w:val="none" w:sz="0" w:space="0" w:color="auto"/>
            <w:right w:val="none" w:sz="0" w:space="0" w:color="auto"/>
          </w:divBdr>
        </w:div>
        <w:div w:id="1792936448">
          <w:marLeft w:val="0"/>
          <w:marRight w:val="0"/>
          <w:marTop w:val="0"/>
          <w:marBottom w:val="0"/>
          <w:divBdr>
            <w:top w:val="none" w:sz="0" w:space="0" w:color="auto"/>
            <w:left w:val="none" w:sz="0" w:space="0" w:color="auto"/>
            <w:bottom w:val="none" w:sz="0" w:space="0" w:color="auto"/>
            <w:right w:val="none" w:sz="0" w:space="0" w:color="auto"/>
          </w:divBdr>
        </w:div>
        <w:div w:id="896089629">
          <w:marLeft w:val="0"/>
          <w:marRight w:val="0"/>
          <w:marTop w:val="0"/>
          <w:marBottom w:val="0"/>
          <w:divBdr>
            <w:top w:val="none" w:sz="0" w:space="0" w:color="auto"/>
            <w:left w:val="none" w:sz="0" w:space="0" w:color="auto"/>
            <w:bottom w:val="none" w:sz="0" w:space="0" w:color="auto"/>
            <w:right w:val="none" w:sz="0" w:space="0" w:color="auto"/>
          </w:divBdr>
        </w:div>
        <w:div w:id="2010055866">
          <w:marLeft w:val="0"/>
          <w:marRight w:val="0"/>
          <w:marTop w:val="0"/>
          <w:marBottom w:val="0"/>
          <w:divBdr>
            <w:top w:val="none" w:sz="0" w:space="0" w:color="auto"/>
            <w:left w:val="none" w:sz="0" w:space="0" w:color="auto"/>
            <w:bottom w:val="none" w:sz="0" w:space="0" w:color="auto"/>
            <w:right w:val="none" w:sz="0" w:space="0" w:color="auto"/>
          </w:divBdr>
        </w:div>
        <w:div w:id="1743024391">
          <w:marLeft w:val="0"/>
          <w:marRight w:val="0"/>
          <w:marTop w:val="0"/>
          <w:marBottom w:val="0"/>
          <w:divBdr>
            <w:top w:val="none" w:sz="0" w:space="0" w:color="auto"/>
            <w:left w:val="none" w:sz="0" w:space="0" w:color="auto"/>
            <w:bottom w:val="none" w:sz="0" w:space="0" w:color="auto"/>
            <w:right w:val="none" w:sz="0" w:space="0" w:color="auto"/>
          </w:divBdr>
        </w:div>
        <w:div w:id="957418458">
          <w:marLeft w:val="0"/>
          <w:marRight w:val="0"/>
          <w:marTop w:val="0"/>
          <w:marBottom w:val="0"/>
          <w:divBdr>
            <w:top w:val="none" w:sz="0" w:space="0" w:color="auto"/>
            <w:left w:val="none" w:sz="0" w:space="0" w:color="auto"/>
            <w:bottom w:val="none" w:sz="0" w:space="0" w:color="auto"/>
            <w:right w:val="none" w:sz="0" w:space="0" w:color="auto"/>
          </w:divBdr>
        </w:div>
        <w:div w:id="811560105">
          <w:marLeft w:val="0"/>
          <w:marRight w:val="0"/>
          <w:marTop w:val="0"/>
          <w:marBottom w:val="0"/>
          <w:divBdr>
            <w:top w:val="none" w:sz="0" w:space="0" w:color="auto"/>
            <w:left w:val="none" w:sz="0" w:space="0" w:color="auto"/>
            <w:bottom w:val="none" w:sz="0" w:space="0" w:color="auto"/>
            <w:right w:val="none" w:sz="0" w:space="0" w:color="auto"/>
          </w:divBdr>
        </w:div>
        <w:div w:id="736368027">
          <w:marLeft w:val="0"/>
          <w:marRight w:val="0"/>
          <w:marTop w:val="0"/>
          <w:marBottom w:val="0"/>
          <w:divBdr>
            <w:top w:val="none" w:sz="0" w:space="0" w:color="auto"/>
            <w:left w:val="none" w:sz="0" w:space="0" w:color="auto"/>
            <w:bottom w:val="none" w:sz="0" w:space="0" w:color="auto"/>
            <w:right w:val="none" w:sz="0" w:space="0" w:color="auto"/>
          </w:divBdr>
        </w:div>
        <w:div w:id="1939292937">
          <w:marLeft w:val="0"/>
          <w:marRight w:val="0"/>
          <w:marTop w:val="0"/>
          <w:marBottom w:val="0"/>
          <w:divBdr>
            <w:top w:val="none" w:sz="0" w:space="0" w:color="auto"/>
            <w:left w:val="none" w:sz="0" w:space="0" w:color="auto"/>
            <w:bottom w:val="none" w:sz="0" w:space="0" w:color="auto"/>
            <w:right w:val="none" w:sz="0" w:space="0" w:color="auto"/>
          </w:divBdr>
        </w:div>
        <w:div w:id="1317228100">
          <w:marLeft w:val="0"/>
          <w:marRight w:val="0"/>
          <w:marTop w:val="0"/>
          <w:marBottom w:val="0"/>
          <w:divBdr>
            <w:top w:val="none" w:sz="0" w:space="0" w:color="auto"/>
            <w:left w:val="none" w:sz="0" w:space="0" w:color="auto"/>
            <w:bottom w:val="none" w:sz="0" w:space="0" w:color="auto"/>
            <w:right w:val="none" w:sz="0" w:space="0" w:color="auto"/>
          </w:divBdr>
        </w:div>
        <w:div w:id="593364931">
          <w:marLeft w:val="0"/>
          <w:marRight w:val="0"/>
          <w:marTop w:val="0"/>
          <w:marBottom w:val="0"/>
          <w:divBdr>
            <w:top w:val="none" w:sz="0" w:space="0" w:color="auto"/>
            <w:left w:val="none" w:sz="0" w:space="0" w:color="auto"/>
            <w:bottom w:val="none" w:sz="0" w:space="0" w:color="auto"/>
            <w:right w:val="none" w:sz="0" w:space="0" w:color="auto"/>
          </w:divBdr>
        </w:div>
        <w:div w:id="1178040607">
          <w:marLeft w:val="0"/>
          <w:marRight w:val="0"/>
          <w:marTop w:val="0"/>
          <w:marBottom w:val="0"/>
          <w:divBdr>
            <w:top w:val="none" w:sz="0" w:space="0" w:color="auto"/>
            <w:left w:val="none" w:sz="0" w:space="0" w:color="auto"/>
            <w:bottom w:val="none" w:sz="0" w:space="0" w:color="auto"/>
            <w:right w:val="none" w:sz="0" w:space="0" w:color="auto"/>
          </w:divBdr>
        </w:div>
        <w:div w:id="1037048934">
          <w:marLeft w:val="0"/>
          <w:marRight w:val="0"/>
          <w:marTop w:val="0"/>
          <w:marBottom w:val="0"/>
          <w:divBdr>
            <w:top w:val="none" w:sz="0" w:space="0" w:color="auto"/>
            <w:left w:val="none" w:sz="0" w:space="0" w:color="auto"/>
            <w:bottom w:val="none" w:sz="0" w:space="0" w:color="auto"/>
            <w:right w:val="none" w:sz="0" w:space="0" w:color="auto"/>
          </w:divBdr>
        </w:div>
        <w:div w:id="1988046930">
          <w:marLeft w:val="0"/>
          <w:marRight w:val="0"/>
          <w:marTop w:val="0"/>
          <w:marBottom w:val="0"/>
          <w:divBdr>
            <w:top w:val="none" w:sz="0" w:space="0" w:color="auto"/>
            <w:left w:val="none" w:sz="0" w:space="0" w:color="auto"/>
            <w:bottom w:val="none" w:sz="0" w:space="0" w:color="auto"/>
            <w:right w:val="none" w:sz="0" w:space="0" w:color="auto"/>
          </w:divBdr>
        </w:div>
        <w:div w:id="1257710885">
          <w:marLeft w:val="0"/>
          <w:marRight w:val="0"/>
          <w:marTop w:val="0"/>
          <w:marBottom w:val="0"/>
          <w:divBdr>
            <w:top w:val="none" w:sz="0" w:space="0" w:color="auto"/>
            <w:left w:val="none" w:sz="0" w:space="0" w:color="auto"/>
            <w:bottom w:val="none" w:sz="0" w:space="0" w:color="auto"/>
            <w:right w:val="none" w:sz="0" w:space="0" w:color="auto"/>
          </w:divBdr>
        </w:div>
        <w:div w:id="100036415">
          <w:marLeft w:val="0"/>
          <w:marRight w:val="0"/>
          <w:marTop w:val="0"/>
          <w:marBottom w:val="0"/>
          <w:divBdr>
            <w:top w:val="none" w:sz="0" w:space="0" w:color="auto"/>
            <w:left w:val="none" w:sz="0" w:space="0" w:color="auto"/>
            <w:bottom w:val="none" w:sz="0" w:space="0" w:color="auto"/>
            <w:right w:val="none" w:sz="0" w:space="0" w:color="auto"/>
          </w:divBdr>
        </w:div>
        <w:div w:id="1707217904">
          <w:marLeft w:val="0"/>
          <w:marRight w:val="0"/>
          <w:marTop w:val="0"/>
          <w:marBottom w:val="0"/>
          <w:divBdr>
            <w:top w:val="none" w:sz="0" w:space="0" w:color="auto"/>
            <w:left w:val="none" w:sz="0" w:space="0" w:color="auto"/>
            <w:bottom w:val="none" w:sz="0" w:space="0" w:color="auto"/>
            <w:right w:val="none" w:sz="0" w:space="0" w:color="auto"/>
          </w:divBdr>
        </w:div>
        <w:div w:id="1630090013">
          <w:marLeft w:val="0"/>
          <w:marRight w:val="0"/>
          <w:marTop w:val="0"/>
          <w:marBottom w:val="0"/>
          <w:divBdr>
            <w:top w:val="none" w:sz="0" w:space="0" w:color="auto"/>
            <w:left w:val="none" w:sz="0" w:space="0" w:color="auto"/>
            <w:bottom w:val="none" w:sz="0" w:space="0" w:color="auto"/>
            <w:right w:val="none" w:sz="0" w:space="0" w:color="auto"/>
          </w:divBdr>
        </w:div>
        <w:div w:id="2111923586">
          <w:marLeft w:val="0"/>
          <w:marRight w:val="0"/>
          <w:marTop w:val="0"/>
          <w:marBottom w:val="0"/>
          <w:divBdr>
            <w:top w:val="none" w:sz="0" w:space="0" w:color="auto"/>
            <w:left w:val="none" w:sz="0" w:space="0" w:color="auto"/>
            <w:bottom w:val="none" w:sz="0" w:space="0" w:color="auto"/>
            <w:right w:val="none" w:sz="0" w:space="0" w:color="auto"/>
          </w:divBdr>
        </w:div>
      </w:divsChild>
    </w:div>
    <w:div w:id="1444030348">
      <w:bodyDiv w:val="1"/>
      <w:marLeft w:val="0"/>
      <w:marRight w:val="0"/>
      <w:marTop w:val="0"/>
      <w:marBottom w:val="0"/>
      <w:divBdr>
        <w:top w:val="none" w:sz="0" w:space="0" w:color="auto"/>
        <w:left w:val="none" w:sz="0" w:space="0" w:color="auto"/>
        <w:bottom w:val="none" w:sz="0" w:space="0" w:color="auto"/>
        <w:right w:val="none" w:sz="0" w:space="0" w:color="auto"/>
      </w:divBdr>
      <w:divsChild>
        <w:div w:id="1110465969">
          <w:marLeft w:val="0"/>
          <w:marRight w:val="0"/>
          <w:marTop w:val="0"/>
          <w:marBottom w:val="0"/>
          <w:divBdr>
            <w:top w:val="none" w:sz="0" w:space="0" w:color="auto"/>
            <w:left w:val="none" w:sz="0" w:space="0" w:color="auto"/>
            <w:bottom w:val="none" w:sz="0" w:space="0" w:color="auto"/>
            <w:right w:val="none" w:sz="0" w:space="0" w:color="auto"/>
          </w:divBdr>
        </w:div>
      </w:divsChild>
    </w:div>
    <w:div w:id="1550991963">
      <w:bodyDiv w:val="1"/>
      <w:marLeft w:val="0"/>
      <w:marRight w:val="0"/>
      <w:marTop w:val="0"/>
      <w:marBottom w:val="0"/>
      <w:divBdr>
        <w:top w:val="none" w:sz="0" w:space="0" w:color="auto"/>
        <w:left w:val="none" w:sz="0" w:space="0" w:color="auto"/>
        <w:bottom w:val="none" w:sz="0" w:space="0" w:color="auto"/>
        <w:right w:val="none" w:sz="0" w:space="0" w:color="auto"/>
      </w:divBdr>
    </w:div>
    <w:div w:id="1772697077">
      <w:bodyDiv w:val="1"/>
      <w:marLeft w:val="0"/>
      <w:marRight w:val="0"/>
      <w:marTop w:val="0"/>
      <w:marBottom w:val="0"/>
      <w:divBdr>
        <w:top w:val="none" w:sz="0" w:space="0" w:color="auto"/>
        <w:left w:val="none" w:sz="0" w:space="0" w:color="auto"/>
        <w:bottom w:val="none" w:sz="0" w:space="0" w:color="auto"/>
        <w:right w:val="none" w:sz="0" w:space="0" w:color="auto"/>
      </w:divBdr>
      <w:divsChild>
        <w:div w:id="991107613">
          <w:marLeft w:val="0"/>
          <w:marRight w:val="0"/>
          <w:marTop w:val="0"/>
          <w:marBottom w:val="0"/>
          <w:divBdr>
            <w:top w:val="none" w:sz="0" w:space="0" w:color="auto"/>
            <w:left w:val="none" w:sz="0" w:space="0" w:color="auto"/>
            <w:bottom w:val="none" w:sz="0" w:space="0" w:color="auto"/>
            <w:right w:val="none" w:sz="0" w:space="0" w:color="auto"/>
          </w:divBdr>
        </w:div>
      </w:divsChild>
    </w:div>
    <w:div w:id="1806697067">
      <w:bodyDiv w:val="1"/>
      <w:marLeft w:val="0"/>
      <w:marRight w:val="0"/>
      <w:marTop w:val="0"/>
      <w:marBottom w:val="0"/>
      <w:divBdr>
        <w:top w:val="none" w:sz="0" w:space="0" w:color="auto"/>
        <w:left w:val="none" w:sz="0" w:space="0" w:color="auto"/>
        <w:bottom w:val="none" w:sz="0" w:space="0" w:color="auto"/>
        <w:right w:val="none" w:sz="0" w:space="0" w:color="auto"/>
      </w:divBdr>
      <w:divsChild>
        <w:div w:id="1840581642">
          <w:marLeft w:val="0"/>
          <w:marRight w:val="0"/>
          <w:marTop w:val="0"/>
          <w:marBottom w:val="0"/>
          <w:divBdr>
            <w:top w:val="none" w:sz="0" w:space="0" w:color="auto"/>
            <w:left w:val="none" w:sz="0" w:space="0" w:color="auto"/>
            <w:bottom w:val="none" w:sz="0" w:space="0" w:color="auto"/>
            <w:right w:val="none" w:sz="0" w:space="0" w:color="auto"/>
          </w:divBdr>
        </w:div>
      </w:divsChild>
    </w:div>
    <w:div w:id="1941334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sycnet.apa.org/doi/10.1037/pst0000171" TargetMode="External"/><Relationship Id="rId18" Type="http://schemas.openxmlformats.org/officeDocument/2006/relationships/hyperlink" Target="https://doi.org/10.1080/10503307.2019.1620366" TargetMode="External"/><Relationship Id="rId26" Type="http://schemas.openxmlformats.org/officeDocument/2006/relationships/hyperlink" Target="https://doi.org/10.1002/jclp.22678" TargetMode="External"/><Relationship Id="rId3" Type="http://schemas.openxmlformats.org/officeDocument/2006/relationships/customXml" Target="../customXml/item3.xml"/><Relationship Id="rId21" Type="http://schemas.openxmlformats.org/officeDocument/2006/relationships/hyperlink" Target="https://doi.org/10.1093/bmb/ldh006"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doi.org/10.1016/j.brat.2011.03.005" TargetMode="External"/><Relationship Id="rId17" Type="http://schemas.openxmlformats.org/officeDocument/2006/relationships/hyperlink" Target="https://psycnet.apa.org/doi/10.1037/0033-3204.38.4.380" TargetMode="External"/><Relationship Id="rId25" Type="http://schemas.openxmlformats.org/officeDocument/2006/relationships/hyperlink" Target="https://psycnet.apa.org/doi/10.1037/0003-066X.60.8.840"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oi.org/10.1080/10503300600589456" TargetMode="External"/><Relationship Id="rId20" Type="http://schemas.openxmlformats.org/officeDocument/2006/relationships/hyperlink" Target="https://doi.org/10.17744/mehc.27.1.lmm8vmdujgev2qhp" TargetMode="External"/><Relationship Id="rId29" Type="http://schemas.openxmlformats.org/officeDocument/2006/relationships/hyperlink" Target="https://doi.org/10.1002/j.1556-6676.1992.tb0164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sycnet.apa.org/doi/10.1037/pst0000175" TargetMode="External"/><Relationship Id="rId24" Type="http://schemas.openxmlformats.org/officeDocument/2006/relationships/hyperlink" Target="https://doi.org/10.1111/j.1467-6494.2012.00806.x" TargetMode="External"/><Relationship Id="rId32" Type="http://schemas.openxmlformats.org/officeDocument/2006/relationships/hyperlink" Target="https://doi.org/10.1002/jclp.20683" TargetMode="External"/><Relationship Id="rId5" Type="http://schemas.openxmlformats.org/officeDocument/2006/relationships/styles" Target="styles.xml"/><Relationship Id="rId15" Type="http://schemas.openxmlformats.org/officeDocument/2006/relationships/hyperlink" Target="https://doi.org/10.1080/10503307.2010.495957" TargetMode="External"/><Relationship Id="rId23" Type="http://schemas.openxmlformats.org/officeDocument/2006/relationships/hyperlink" Target="https://doi.org/10.1111/j.20448341.1998.tb01364.x" TargetMode="External"/><Relationship Id="rId28" Type="http://schemas.openxmlformats.org/officeDocument/2006/relationships/hyperlink" Target="https://doi.org/10.1037/h0060866" TargetMode="External"/><Relationship Id="rId10" Type="http://schemas.openxmlformats.org/officeDocument/2006/relationships/hyperlink" Target="https://psycnet.apa.org/doi/10.1037/0000093-008" TargetMode="External"/><Relationship Id="rId19" Type="http://schemas.openxmlformats.org/officeDocument/2006/relationships/hyperlink" Target="https://psycnet.apa.org/doi/10.1037/a0032595" TargetMode="External"/><Relationship Id="rId31" Type="http://schemas.openxmlformats.org/officeDocument/2006/relationships/hyperlink" Target="https://doi.org/10.1080/030698800109592" TargetMode="External"/><Relationship Id="rId4" Type="http://schemas.openxmlformats.org/officeDocument/2006/relationships/numbering" Target="numbering.xml"/><Relationship Id="rId9" Type="http://schemas.openxmlformats.org/officeDocument/2006/relationships/hyperlink" Target="https://doi.org/10.1037/0735-7028.23.3.220" TargetMode="External"/><Relationship Id="rId14" Type="http://schemas.openxmlformats.org/officeDocument/2006/relationships/hyperlink" Target="https://doi.org/10.1080/09515079208254445" TargetMode="External"/><Relationship Id="rId22" Type="http://schemas.openxmlformats.org/officeDocument/2006/relationships/hyperlink" Target="https://doi.org/10.1002/j.1556-6678.2004.tb00293.x" TargetMode="External"/><Relationship Id="rId27" Type="http://schemas.openxmlformats.org/officeDocument/2006/relationships/hyperlink" Target="https://doi.org/10.1002/jmcd.12035" TargetMode="External"/><Relationship Id="rId30" Type="http://schemas.openxmlformats.org/officeDocument/2006/relationships/hyperlink" Target="https://psycnet.apa.org/doi/10.1037/h0041061" TargetMode="External"/><Relationship Id="rId8" Type="http://schemas.openxmlformats.org/officeDocument/2006/relationships/hyperlink" Target="https://doi.org/10.1002/j.1556-6978.2004.tb01860.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3" ma:contentTypeDescription="Create a new document." ma:contentTypeScope="" ma:versionID="788777a552bc9392b029a529029dd912">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cc50cc765904745c39d53ac521366196"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MediaServiceDateTaken" minOccurs="0"/>
                <xsd:element ref="ns3:MediaServiceAutoTags" minOccurs="0"/>
                <xsd:element ref="ns3:MediaLengthInSeconds" minOccurs="0"/>
                <xsd:element ref="ns3:_activity"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d0d5cce-d4dc-4043-8325-c992d2f588cd" xsi:nil="true"/>
  </documentManagement>
</p:properties>
</file>

<file path=customXml/itemProps1.xml><?xml version="1.0" encoding="utf-8"?>
<ds:datastoreItem xmlns:ds="http://schemas.openxmlformats.org/officeDocument/2006/customXml" ds:itemID="{5B7C41A4-B672-4CB5-9ADB-278D1D963E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C58F5E-3EBC-4D45-8AFB-921199AD8F72}">
  <ds:schemaRefs>
    <ds:schemaRef ds:uri="http://schemas.microsoft.com/sharepoint/v3/contenttype/forms"/>
  </ds:schemaRefs>
</ds:datastoreItem>
</file>

<file path=customXml/itemProps3.xml><?xml version="1.0" encoding="utf-8"?>
<ds:datastoreItem xmlns:ds="http://schemas.openxmlformats.org/officeDocument/2006/customXml" ds:itemID="{3EBC20B1-BF8C-4238-96B6-3B18375236ED}">
  <ds:schemaRefs>
    <ds:schemaRef ds:uri="http://schemas.microsoft.com/office/2006/metadata/properties"/>
    <ds:schemaRef ds:uri="http://schemas.microsoft.com/office/infopath/2007/PartnerControls"/>
    <ds:schemaRef ds:uri="9d0d5cce-d4dc-4043-8325-c992d2f588c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4741</Words>
  <Characters>27029</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dc:creator>
  <cp:keywords/>
  <dc:description/>
  <cp:lastModifiedBy>Nia</cp:lastModifiedBy>
  <cp:revision>2</cp:revision>
  <dcterms:created xsi:type="dcterms:W3CDTF">2023-04-15T18:44:00Z</dcterms:created>
  <dcterms:modified xsi:type="dcterms:W3CDTF">2023-04-15T18:44:00Z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