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28D1" w:rsidRPr="007928D1" w:rsidRDefault="007928D1" w:rsidP="007928D1">
      <w:pPr>
        <w:pStyle w:val="Title"/>
        <w:jc w:val="both"/>
        <w:rPr>
          <w:rFonts w:ascii="Times New Roman" w:hAnsi="Times New Roman" w:cs="Times New Roman"/>
          <w:sz w:val="28"/>
        </w:rPr>
      </w:pPr>
      <w:bookmarkStart w:id="0" w:name="_GoBack"/>
      <w:bookmarkEnd w:id="0"/>
      <w:r>
        <w:rPr>
          <w:rFonts w:ascii="Times New Roman" w:hAnsi="Times New Roman" w:cs="Times New Roman"/>
          <w:sz w:val="28"/>
        </w:rPr>
        <w:t xml:space="preserve">To what extent were the Normans united by a shared sense of identity? </w:t>
      </w:r>
    </w:p>
    <w:p w:rsidR="00C30E98" w:rsidRDefault="001B53D2" w:rsidP="000E637F">
      <w:pPr>
        <w:tabs>
          <w:tab w:val="left" w:pos="1571"/>
        </w:tabs>
        <w:spacing w:line="360" w:lineRule="auto"/>
        <w:jc w:val="both"/>
        <w:rPr>
          <w:rFonts w:ascii="Times New Roman" w:hAnsi="Times New Roman" w:cs="Times New Roman"/>
        </w:rPr>
      </w:pPr>
      <w:r>
        <w:rPr>
          <w:rFonts w:ascii="Times New Roman" w:hAnsi="Times New Roman" w:cs="Times New Roman"/>
        </w:rPr>
        <w:t xml:space="preserve">This essay will discuss in detail how the Normans were united under the same identity. </w:t>
      </w:r>
      <w:proofErr w:type="gramStart"/>
      <w:r w:rsidR="00A7033A">
        <w:rPr>
          <w:rFonts w:ascii="Times New Roman" w:hAnsi="Times New Roman" w:cs="Times New Roman"/>
        </w:rPr>
        <w:t>In order to</w:t>
      </w:r>
      <w:proofErr w:type="gramEnd"/>
      <w:r w:rsidR="00A7033A">
        <w:rPr>
          <w:rFonts w:ascii="Times New Roman" w:hAnsi="Times New Roman" w:cs="Times New Roman"/>
        </w:rPr>
        <w:t xml:space="preserve"> understand how the Normans were united by their identity, there must be</w:t>
      </w:r>
      <w:r w:rsidR="0078564B">
        <w:rPr>
          <w:rFonts w:ascii="Times New Roman" w:hAnsi="Times New Roman" w:cs="Times New Roman"/>
        </w:rPr>
        <w:t xml:space="preserve"> first</w:t>
      </w:r>
      <w:r w:rsidR="00A7033A">
        <w:rPr>
          <w:rFonts w:ascii="Times New Roman" w:hAnsi="Times New Roman" w:cs="Times New Roman"/>
        </w:rPr>
        <w:t xml:space="preserve"> a focus on who gave them this identity; namely, their historians. Therefore</w:t>
      </w:r>
      <w:r w:rsidR="0078564B">
        <w:rPr>
          <w:rFonts w:ascii="Times New Roman" w:hAnsi="Times New Roman" w:cs="Times New Roman"/>
        </w:rPr>
        <w:t>,</w:t>
      </w:r>
      <w:r w:rsidR="0078564B" w:rsidRPr="0078564B">
        <w:rPr>
          <w:rFonts w:ascii="Times New Roman" w:hAnsi="Times New Roman" w:cs="Times New Roman"/>
        </w:rPr>
        <w:t xml:space="preserve"> </w:t>
      </w:r>
      <w:r w:rsidR="0078564B">
        <w:rPr>
          <w:rFonts w:ascii="Times New Roman" w:hAnsi="Times New Roman" w:cs="Times New Roman"/>
        </w:rPr>
        <w:t>a main emphasis for</w:t>
      </w:r>
      <w:r w:rsidR="00A7033A">
        <w:rPr>
          <w:rFonts w:ascii="Times New Roman" w:hAnsi="Times New Roman" w:cs="Times New Roman"/>
        </w:rPr>
        <w:t xml:space="preserve"> this essay will be on their historians, and </w:t>
      </w:r>
      <w:proofErr w:type="gramStart"/>
      <w:r w:rsidR="00A7033A">
        <w:rPr>
          <w:rFonts w:ascii="Times New Roman" w:hAnsi="Times New Roman" w:cs="Times New Roman"/>
        </w:rPr>
        <w:t>looking into</w:t>
      </w:r>
      <w:proofErr w:type="gramEnd"/>
      <w:r w:rsidR="00A7033A">
        <w:rPr>
          <w:rFonts w:ascii="Times New Roman" w:hAnsi="Times New Roman" w:cs="Times New Roman"/>
        </w:rPr>
        <w:t xml:space="preserve"> what they believed to be a Norman or to understand why they named specific traits</w:t>
      </w:r>
      <w:r w:rsidR="0078564B" w:rsidRPr="0078564B">
        <w:rPr>
          <w:rFonts w:ascii="Times New Roman" w:hAnsi="Times New Roman" w:cs="Times New Roman"/>
        </w:rPr>
        <w:t xml:space="preserve"> </w:t>
      </w:r>
      <w:r w:rsidR="0078564B">
        <w:rPr>
          <w:rFonts w:ascii="Times New Roman" w:hAnsi="Times New Roman" w:cs="Times New Roman"/>
        </w:rPr>
        <w:t>to the Normans</w:t>
      </w:r>
      <w:r w:rsidR="00A7033A">
        <w:rPr>
          <w:rFonts w:ascii="Times New Roman" w:hAnsi="Times New Roman" w:cs="Times New Roman"/>
        </w:rPr>
        <w:t xml:space="preserve">. </w:t>
      </w:r>
      <w:r>
        <w:rPr>
          <w:rFonts w:ascii="Times New Roman" w:hAnsi="Times New Roman" w:cs="Times New Roman"/>
        </w:rPr>
        <w:t xml:space="preserve">These sources will consist of both negative and positive </w:t>
      </w:r>
      <w:r w:rsidR="00A7033A">
        <w:rPr>
          <w:rFonts w:ascii="Times New Roman" w:hAnsi="Times New Roman" w:cs="Times New Roman"/>
        </w:rPr>
        <w:t>accounts covering</w:t>
      </w:r>
      <w:r>
        <w:rPr>
          <w:rFonts w:ascii="Times New Roman" w:hAnsi="Times New Roman" w:cs="Times New Roman"/>
        </w:rPr>
        <w:t xml:space="preserve"> a wide span of places, ranging from the Norman conquest of England to the conquest of Southern Italy and Sicily. This will offer a variety of perspectives on the Normans as well as highlighting the common themes of each piece, and by finding these similarities</w:t>
      </w:r>
      <w:r w:rsidR="0078564B">
        <w:rPr>
          <w:rFonts w:ascii="Times New Roman" w:hAnsi="Times New Roman" w:cs="Times New Roman"/>
        </w:rPr>
        <w:t xml:space="preserve"> it</w:t>
      </w:r>
      <w:r>
        <w:rPr>
          <w:rFonts w:ascii="Times New Roman" w:hAnsi="Times New Roman" w:cs="Times New Roman"/>
        </w:rPr>
        <w:t xml:space="preserve"> will form a basis as to what the Norman identity is. </w:t>
      </w:r>
    </w:p>
    <w:p w:rsidR="001B53D2" w:rsidRDefault="001B53D2" w:rsidP="000E637F">
      <w:pPr>
        <w:tabs>
          <w:tab w:val="left" w:pos="1571"/>
        </w:tabs>
        <w:spacing w:line="360" w:lineRule="auto"/>
        <w:jc w:val="both"/>
        <w:rPr>
          <w:rFonts w:ascii="Times New Roman" w:hAnsi="Times New Roman" w:cs="Times New Roman"/>
        </w:rPr>
      </w:pPr>
      <w:r>
        <w:rPr>
          <w:rFonts w:ascii="Times New Roman" w:hAnsi="Times New Roman" w:cs="Times New Roman"/>
        </w:rPr>
        <w:t xml:space="preserve">While the </w:t>
      </w:r>
      <w:proofErr w:type="gramStart"/>
      <w:r>
        <w:rPr>
          <w:rFonts w:ascii="Times New Roman" w:hAnsi="Times New Roman" w:cs="Times New Roman"/>
        </w:rPr>
        <w:t>main focus</w:t>
      </w:r>
      <w:proofErr w:type="gramEnd"/>
      <w:r>
        <w:rPr>
          <w:rFonts w:ascii="Times New Roman" w:hAnsi="Times New Roman" w:cs="Times New Roman"/>
        </w:rPr>
        <w:t xml:space="preserve"> will be on the contemporary sources, it will however, </w:t>
      </w:r>
      <w:r w:rsidR="00A7033A">
        <w:rPr>
          <w:rFonts w:ascii="Times New Roman" w:hAnsi="Times New Roman" w:cs="Times New Roman"/>
        </w:rPr>
        <w:t xml:space="preserve">also </w:t>
      </w:r>
      <w:r>
        <w:rPr>
          <w:rFonts w:ascii="Times New Roman" w:hAnsi="Times New Roman" w:cs="Times New Roman"/>
        </w:rPr>
        <w:t xml:space="preserve">look into what </w:t>
      </w:r>
      <w:r w:rsidR="004A70E0">
        <w:rPr>
          <w:rFonts w:ascii="Times New Roman" w:hAnsi="Times New Roman" w:cs="Times New Roman"/>
        </w:rPr>
        <w:t xml:space="preserve">some </w:t>
      </w:r>
      <w:r>
        <w:rPr>
          <w:rFonts w:ascii="Times New Roman" w:hAnsi="Times New Roman" w:cs="Times New Roman"/>
        </w:rPr>
        <w:t>modern scholarship believes the Norman identity to be</w:t>
      </w:r>
      <w:r w:rsidR="00A7033A">
        <w:rPr>
          <w:rFonts w:ascii="Times New Roman" w:hAnsi="Times New Roman" w:cs="Times New Roman"/>
        </w:rPr>
        <w:t xml:space="preserve">. This is to </w:t>
      </w:r>
      <w:r w:rsidR="004A70E0">
        <w:rPr>
          <w:rFonts w:ascii="Times New Roman" w:hAnsi="Times New Roman" w:cs="Times New Roman"/>
        </w:rPr>
        <w:t xml:space="preserve">help gather a broader understanding as to why the Norman’s gained such an identity, and whether this aids in knowing how united the Normans were from </w:t>
      </w:r>
      <w:r w:rsidR="00631413">
        <w:rPr>
          <w:rFonts w:ascii="Times New Roman" w:hAnsi="Times New Roman" w:cs="Times New Roman"/>
        </w:rPr>
        <w:t xml:space="preserve">it. Overall, this essay hopes to conclude on a theory as to what the Norman identity was, and what attributes were included in this identity, while also concluding on how much the Normans were united under said identity. </w:t>
      </w:r>
    </w:p>
    <w:p w:rsidR="00DA5905" w:rsidRDefault="00EA5F57" w:rsidP="000E637F">
      <w:pPr>
        <w:tabs>
          <w:tab w:val="left" w:pos="1571"/>
        </w:tabs>
        <w:spacing w:line="360" w:lineRule="auto"/>
        <w:jc w:val="both"/>
        <w:rPr>
          <w:rFonts w:ascii="Times New Roman" w:hAnsi="Times New Roman" w:cs="Times New Roman"/>
        </w:rPr>
      </w:pPr>
      <w:r>
        <w:rPr>
          <w:rFonts w:ascii="Times New Roman" w:hAnsi="Times New Roman" w:cs="Times New Roman"/>
        </w:rPr>
        <w:t xml:space="preserve">Whether it be </w:t>
      </w:r>
      <w:r w:rsidR="00DF468F">
        <w:rPr>
          <w:rFonts w:ascii="Times New Roman" w:hAnsi="Times New Roman" w:cs="Times New Roman"/>
        </w:rPr>
        <w:t xml:space="preserve">a </w:t>
      </w:r>
      <w:r>
        <w:rPr>
          <w:rFonts w:ascii="Times New Roman" w:hAnsi="Times New Roman" w:cs="Times New Roman"/>
        </w:rPr>
        <w:t xml:space="preserve">negative or </w:t>
      </w:r>
      <w:r w:rsidR="00DF468F">
        <w:rPr>
          <w:rFonts w:ascii="Times New Roman" w:hAnsi="Times New Roman" w:cs="Times New Roman"/>
        </w:rPr>
        <w:t xml:space="preserve">a </w:t>
      </w:r>
      <w:r>
        <w:rPr>
          <w:rFonts w:ascii="Times New Roman" w:hAnsi="Times New Roman" w:cs="Times New Roman"/>
        </w:rPr>
        <w:t xml:space="preserve">positive </w:t>
      </w:r>
      <w:r w:rsidR="00DF468F">
        <w:rPr>
          <w:rFonts w:ascii="Times New Roman" w:hAnsi="Times New Roman" w:cs="Times New Roman"/>
        </w:rPr>
        <w:t>account on</w:t>
      </w:r>
      <w:r>
        <w:rPr>
          <w:rFonts w:ascii="Times New Roman" w:hAnsi="Times New Roman" w:cs="Times New Roman"/>
        </w:rPr>
        <w:t xml:space="preserve"> the Normans,</w:t>
      </w:r>
      <w:r w:rsidR="00DF468F">
        <w:rPr>
          <w:rFonts w:ascii="Times New Roman" w:hAnsi="Times New Roman" w:cs="Times New Roman"/>
        </w:rPr>
        <w:t xml:space="preserve"> they b</w:t>
      </w:r>
      <w:r w:rsidR="009723F6">
        <w:rPr>
          <w:rFonts w:ascii="Times New Roman" w:hAnsi="Times New Roman" w:cs="Times New Roman"/>
        </w:rPr>
        <w:t>oth tend to follow a similar pattern regarding their depictions of the Normans</w:t>
      </w:r>
      <w:r>
        <w:rPr>
          <w:rFonts w:ascii="Times New Roman" w:hAnsi="Times New Roman" w:cs="Times New Roman"/>
        </w:rPr>
        <w:t xml:space="preserve">. This being that any mention of the Normans in a positive light, such as written sources or artwork commissioned by the Normans all seem to identify </w:t>
      </w:r>
      <w:r w:rsidR="00DA5905">
        <w:rPr>
          <w:rFonts w:ascii="Times New Roman" w:hAnsi="Times New Roman" w:cs="Times New Roman"/>
        </w:rPr>
        <w:t>similar outlooks of the Normans. Though commissioned by the Normans</w:t>
      </w:r>
      <w:r w:rsidR="00331E13">
        <w:rPr>
          <w:rFonts w:ascii="Times New Roman" w:hAnsi="Times New Roman" w:cs="Times New Roman"/>
        </w:rPr>
        <w:t>,</w:t>
      </w:r>
      <w:r w:rsidR="00DA5905">
        <w:rPr>
          <w:rFonts w:ascii="Times New Roman" w:hAnsi="Times New Roman" w:cs="Times New Roman"/>
        </w:rPr>
        <w:t xml:space="preserve"> these sources show how the Normans viewed themselves and therefore, informing the reader of the Norman identity from their perspectives. However, by considering sources that shed a more negative light on the Normans, there is the opportunity to understand what was thought of the Normans from those who were likely on </w:t>
      </w:r>
      <w:r w:rsidR="009723F6">
        <w:rPr>
          <w:rFonts w:ascii="Times New Roman" w:hAnsi="Times New Roman" w:cs="Times New Roman"/>
        </w:rPr>
        <w:t>the receiving end of them</w:t>
      </w:r>
      <w:r w:rsidR="00DA5905">
        <w:rPr>
          <w:rFonts w:ascii="Times New Roman" w:hAnsi="Times New Roman" w:cs="Times New Roman"/>
        </w:rPr>
        <w:t xml:space="preserve">. These </w:t>
      </w:r>
      <w:r w:rsidR="009723F6">
        <w:rPr>
          <w:rFonts w:ascii="Times New Roman" w:hAnsi="Times New Roman" w:cs="Times New Roman"/>
        </w:rPr>
        <w:t>do however,</w:t>
      </w:r>
      <w:r w:rsidR="00DA5905">
        <w:rPr>
          <w:rFonts w:ascii="Times New Roman" w:hAnsi="Times New Roman" w:cs="Times New Roman"/>
        </w:rPr>
        <w:t xml:space="preserve"> share common </w:t>
      </w:r>
      <w:r w:rsidR="009723F6">
        <w:rPr>
          <w:rFonts w:ascii="Times New Roman" w:hAnsi="Times New Roman" w:cs="Times New Roman"/>
        </w:rPr>
        <w:t>themes as to how the Normans were</w:t>
      </w:r>
      <w:r w:rsidR="00DA5905">
        <w:rPr>
          <w:rFonts w:ascii="Times New Roman" w:hAnsi="Times New Roman" w:cs="Times New Roman"/>
        </w:rPr>
        <w:t xml:space="preserve"> depicted </w:t>
      </w:r>
      <w:r w:rsidR="009723F6">
        <w:rPr>
          <w:rFonts w:ascii="Times New Roman" w:hAnsi="Times New Roman" w:cs="Times New Roman"/>
        </w:rPr>
        <w:t xml:space="preserve">in the </w:t>
      </w:r>
      <w:r w:rsidR="00DA5905">
        <w:rPr>
          <w:rFonts w:ascii="Times New Roman" w:hAnsi="Times New Roman" w:cs="Times New Roman"/>
        </w:rPr>
        <w:t xml:space="preserve">positive sources, some examples of this will be discussed within this essay. </w:t>
      </w:r>
    </w:p>
    <w:p w:rsidR="00DA5905" w:rsidRDefault="007A2636" w:rsidP="000E637F">
      <w:pPr>
        <w:spacing w:line="360" w:lineRule="auto"/>
        <w:jc w:val="both"/>
        <w:rPr>
          <w:rFonts w:ascii="Times New Roman" w:hAnsi="Times New Roman" w:cs="Times New Roman"/>
        </w:rPr>
      </w:pPr>
      <w:r>
        <w:rPr>
          <w:rFonts w:ascii="Times New Roman" w:hAnsi="Times New Roman" w:cs="Times New Roman"/>
        </w:rPr>
        <w:t xml:space="preserve">Following </w:t>
      </w:r>
      <w:r w:rsidR="00E7766E">
        <w:rPr>
          <w:rFonts w:ascii="Times New Roman" w:hAnsi="Times New Roman" w:cs="Times New Roman"/>
        </w:rPr>
        <w:t>this, an example of a positive view on the Normans is the</w:t>
      </w:r>
      <w:r w:rsidR="00A72A9A">
        <w:rPr>
          <w:rFonts w:ascii="Times New Roman" w:hAnsi="Times New Roman" w:cs="Times New Roman"/>
        </w:rPr>
        <w:t xml:space="preserve"> </w:t>
      </w:r>
      <w:r w:rsidR="00A72A9A">
        <w:rPr>
          <w:rFonts w:ascii="Times New Roman" w:hAnsi="Times New Roman" w:cs="Times New Roman"/>
          <w:i/>
        </w:rPr>
        <w:t>History of the Normans</w:t>
      </w:r>
      <w:r w:rsidR="00331E13">
        <w:rPr>
          <w:rFonts w:ascii="Times New Roman" w:hAnsi="Times New Roman" w:cs="Times New Roman"/>
        </w:rPr>
        <w:t xml:space="preserve"> written by Dudo of St Quentin; this source </w:t>
      </w:r>
      <w:r w:rsidR="00A72A9A">
        <w:rPr>
          <w:rFonts w:ascii="Times New Roman" w:hAnsi="Times New Roman" w:cs="Times New Roman"/>
        </w:rPr>
        <w:t>can</w:t>
      </w:r>
      <w:r w:rsidR="00331E13">
        <w:rPr>
          <w:rFonts w:ascii="Times New Roman" w:hAnsi="Times New Roman" w:cs="Times New Roman"/>
        </w:rPr>
        <w:t xml:space="preserve"> give an early perspective on the Normans while aiding in the formation of what the Norman identity is. </w:t>
      </w:r>
      <w:r w:rsidR="005C3B32">
        <w:rPr>
          <w:rFonts w:ascii="Times New Roman" w:hAnsi="Times New Roman" w:cs="Times New Roman"/>
        </w:rPr>
        <w:t>The source is s</w:t>
      </w:r>
      <w:r w:rsidR="00DE6CDD">
        <w:rPr>
          <w:rFonts w:ascii="Times New Roman" w:hAnsi="Times New Roman" w:cs="Times New Roman"/>
        </w:rPr>
        <w:t>aid to been commissioned by Count</w:t>
      </w:r>
      <w:r w:rsidR="005C3B32">
        <w:rPr>
          <w:rFonts w:ascii="Times New Roman" w:hAnsi="Times New Roman" w:cs="Times New Roman"/>
        </w:rPr>
        <w:t xml:space="preserve"> Richard I of Normandy,</w:t>
      </w:r>
      <w:r w:rsidR="00DE6CDD">
        <w:rPr>
          <w:rStyle w:val="FootnoteReference"/>
          <w:rFonts w:ascii="Times New Roman" w:hAnsi="Times New Roman" w:cs="Times New Roman"/>
        </w:rPr>
        <w:footnoteReference w:id="1"/>
      </w:r>
      <w:r w:rsidR="005C3B32">
        <w:rPr>
          <w:rFonts w:ascii="Times New Roman" w:hAnsi="Times New Roman" w:cs="Times New Roman"/>
        </w:rPr>
        <w:t xml:space="preserve"> showing that this text was to likely favour the Normans. This can also show that Richard </w:t>
      </w:r>
      <w:r w:rsidR="00E0103B">
        <w:rPr>
          <w:rFonts w:ascii="Times New Roman" w:hAnsi="Times New Roman" w:cs="Times New Roman"/>
        </w:rPr>
        <w:t xml:space="preserve">possibly wanted to form a linage, </w:t>
      </w:r>
      <w:r w:rsidR="005C3B32">
        <w:rPr>
          <w:rFonts w:ascii="Times New Roman" w:hAnsi="Times New Roman" w:cs="Times New Roman"/>
        </w:rPr>
        <w:t xml:space="preserve">a heritage record </w:t>
      </w:r>
      <w:r w:rsidR="00E0103B">
        <w:rPr>
          <w:rFonts w:ascii="Times New Roman" w:hAnsi="Times New Roman" w:cs="Times New Roman"/>
        </w:rPr>
        <w:t>for the Dukes of Normandy, to prove their legitimacy. T</w:t>
      </w:r>
      <w:r w:rsidR="005C3B32">
        <w:rPr>
          <w:rFonts w:ascii="Times New Roman" w:hAnsi="Times New Roman" w:cs="Times New Roman"/>
        </w:rPr>
        <w:t xml:space="preserve">he written record was rising in popularity </w:t>
      </w:r>
      <w:proofErr w:type="gramStart"/>
      <w:r w:rsidR="005C3B32">
        <w:rPr>
          <w:rFonts w:ascii="Times New Roman" w:hAnsi="Times New Roman" w:cs="Times New Roman"/>
        </w:rPr>
        <w:t>at this time</w:t>
      </w:r>
      <w:proofErr w:type="gramEnd"/>
      <w:r w:rsidR="005C3B32">
        <w:rPr>
          <w:rFonts w:ascii="Times New Roman" w:hAnsi="Times New Roman" w:cs="Times New Roman"/>
        </w:rPr>
        <w:t xml:space="preserve"> and it is likely that the Normans, Richard in particular, were jumping onto this trend. </w:t>
      </w:r>
      <w:r w:rsidR="00E0103B">
        <w:rPr>
          <w:rFonts w:ascii="Times New Roman" w:hAnsi="Times New Roman" w:cs="Times New Roman"/>
        </w:rPr>
        <w:t xml:space="preserve">Showing that, by having a history written about </w:t>
      </w:r>
      <w:r w:rsidR="00E0103B">
        <w:rPr>
          <w:rFonts w:ascii="Times New Roman" w:hAnsi="Times New Roman" w:cs="Times New Roman"/>
        </w:rPr>
        <w:lastRenderedPageBreak/>
        <w:t xml:space="preserve">you and your linage, it meant the history symbolised a solid or unchangeable record, unlike the previous popular method of oral tradition. </w:t>
      </w:r>
    </w:p>
    <w:p w:rsidR="00D06628" w:rsidRDefault="000A0836" w:rsidP="000E637F">
      <w:pPr>
        <w:spacing w:line="360" w:lineRule="auto"/>
        <w:jc w:val="both"/>
        <w:rPr>
          <w:rFonts w:ascii="Times New Roman" w:hAnsi="Times New Roman" w:cs="Times New Roman"/>
        </w:rPr>
      </w:pPr>
      <w:r>
        <w:rPr>
          <w:rFonts w:ascii="Times New Roman" w:hAnsi="Times New Roman" w:cs="Times New Roman"/>
        </w:rPr>
        <w:t>Within the text itself, Dudo calls Rollo</w:t>
      </w:r>
      <w:r w:rsidR="00B22278">
        <w:rPr>
          <w:rFonts w:ascii="Times New Roman" w:hAnsi="Times New Roman" w:cs="Times New Roman"/>
        </w:rPr>
        <w:t xml:space="preserve">, the first settler of Normandy, </w:t>
      </w:r>
      <w:r w:rsidR="00072EA4">
        <w:rPr>
          <w:rFonts w:ascii="Times New Roman" w:hAnsi="Times New Roman" w:cs="Times New Roman"/>
        </w:rPr>
        <w:t xml:space="preserve">noble while following this </w:t>
      </w:r>
      <w:r w:rsidR="00D06628">
        <w:rPr>
          <w:rFonts w:ascii="Times New Roman" w:hAnsi="Times New Roman" w:cs="Times New Roman"/>
        </w:rPr>
        <w:t>up with an</w:t>
      </w:r>
      <w:r w:rsidR="00072EA4">
        <w:rPr>
          <w:rFonts w:ascii="Times New Roman" w:hAnsi="Times New Roman" w:cs="Times New Roman"/>
        </w:rPr>
        <w:t xml:space="preserve"> </w:t>
      </w:r>
      <w:r w:rsidR="00D06628">
        <w:rPr>
          <w:rFonts w:ascii="Times New Roman" w:hAnsi="Times New Roman" w:cs="Times New Roman"/>
        </w:rPr>
        <w:t>example</w:t>
      </w:r>
      <w:r w:rsidR="00072EA4">
        <w:rPr>
          <w:rFonts w:ascii="Times New Roman" w:hAnsi="Times New Roman" w:cs="Times New Roman"/>
        </w:rPr>
        <w:t xml:space="preserve"> of his said noble character</w:t>
      </w:r>
      <w:r w:rsidR="00DF5D50">
        <w:rPr>
          <w:rFonts w:ascii="Times New Roman" w:hAnsi="Times New Roman" w:cs="Times New Roman"/>
        </w:rPr>
        <w:t xml:space="preserve"> and attesting to his faith</w:t>
      </w:r>
      <w:r w:rsidR="00072EA4">
        <w:rPr>
          <w:rFonts w:ascii="Times New Roman" w:hAnsi="Times New Roman" w:cs="Times New Roman"/>
        </w:rPr>
        <w:t>.</w:t>
      </w:r>
      <w:r w:rsidR="00072EA4">
        <w:rPr>
          <w:rStyle w:val="FootnoteReference"/>
          <w:rFonts w:ascii="Times New Roman" w:hAnsi="Times New Roman" w:cs="Times New Roman"/>
        </w:rPr>
        <w:footnoteReference w:id="2"/>
      </w:r>
      <w:r w:rsidR="00DF5D50">
        <w:rPr>
          <w:rFonts w:ascii="Times New Roman" w:hAnsi="Times New Roman" w:cs="Times New Roman"/>
        </w:rPr>
        <w:t xml:space="preserve"> This</w:t>
      </w:r>
      <w:r w:rsidR="00072EA4">
        <w:rPr>
          <w:rFonts w:ascii="Times New Roman" w:hAnsi="Times New Roman" w:cs="Times New Roman"/>
        </w:rPr>
        <w:t xml:space="preserve"> depiction of Rollo</w:t>
      </w:r>
      <w:r w:rsidR="00DF5D50">
        <w:rPr>
          <w:rFonts w:ascii="Times New Roman" w:hAnsi="Times New Roman" w:cs="Times New Roman"/>
        </w:rPr>
        <w:t xml:space="preserve"> is of him</w:t>
      </w:r>
      <w:r w:rsidR="00072EA4">
        <w:rPr>
          <w:rFonts w:ascii="Times New Roman" w:hAnsi="Times New Roman" w:cs="Times New Roman"/>
        </w:rPr>
        <w:t xml:space="preserve"> placing a virgin at the altar of St Vedast, whereby the chapel’s </w:t>
      </w:r>
      <w:r w:rsidR="00DF5D50">
        <w:rPr>
          <w:rFonts w:ascii="Times New Roman" w:hAnsi="Times New Roman" w:cs="Times New Roman"/>
        </w:rPr>
        <w:t>original name was</w:t>
      </w:r>
      <w:r w:rsidR="00072EA4">
        <w:rPr>
          <w:rFonts w:ascii="Times New Roman" w:hAnsi="Times New Roman" w:cs="Times New Roman"/>
        </w:rPr>
        <w:t xml:space="preserve"> replaced by the name of the virgin; Hameltrude, the chapel was therefore, called St Hameltrude even by the inhabitants of the town of </w:t>
      </w:r>
      <w:r w:rsidR="00072EA4" w:rsidRPr="00072EA4">
        <w:rPr>
          <w:rFonts w:ascii="Times New Roman" w:hAnsi="Times New Roman" w:cs="Times New Roman"/>
        </w:rPr>
        <w:t>Jumi</w:t>
      </w:r>
      <w:r w:rsidR="00072EA4" w:rsidRPr="00072EA4">
        <w:rPr>
          <w:rFonts w:ascii="Times New Roman" w:hAnsi="Times New Roman" w:cs="Times New Roman"/>
          <w:bCs/>
          <w:color w:val="222222"/>
          <w:shd w:val="clear" w:color="auto" w:fill="FFFFFF"/>
        </w:rPr>
        <w:t>è</w:t>
      </w:r>
      <w:r w:rsidR="00072EA4">
        <w:rPr>
          <w:rFonts w:ascii="Times New Roman" w:hAnsi="Times New Roman" w:cs="Times New Roman"/>
        </w:rPr>
        <w:t>ges. This shows that Dudo wanted to depict Rollo, grandfather of his commissioner, as a man who knew about the C</w:t>
      </w:r>
      <w:r w:rsidR="00D06628">
        <w:rPr>
          <w:rFonts w:ascii="Times New Roman" w:hAnsi="Times New Roman" w:cs="Times New Roman"/>
        </w:rPr>
        <w:t>hristian faith a</w:t>
      </w:r>
      <w:r w:rsidR="00DF5D50">
        <w:rPr>
          <w:rFonts w:ascii="Times New Roman" w:hAnsi="Times New Roman" w:cs="Times New Roman"/>
        </w:rPr>
        <w:t xml:space="preserve">nd that he had knowledge about </w:t>
      </w:r>
      <w:r w:rsidR="00D06628">
        <w:rPr>
          <w:rFonts w:ascii="Times New Roman" w:hAnsi="Times New Roman" w:cs="Times New Roman"/>
        </w:rPr>
        <w:t>sain</w:t>
      </w:r>
      <w:r w:rsidR="00DF5D50">
        <w:rPr>
          <w:rFonts w:ascii="Times New Roman" w:hAnsi="Times New Roman" w:cs="Times New Roman"/>
        </w:rPr>
        <w:t>thood while also noting</w:t>
      </w:r>
      <w:r w:rsidR="00D06628">
        <w:rPr>
          <w:rFonts w:ascii="Times New Roman" w:hAnsi="Times New Roman" w:cs="Times New Roman"/>
        </w:rPr>
        <w:t xml:space="preserve"> that Rollo made a Norman imprinted from his first steps of French soil. </w:t>
      </w:r>
    </w:p>
    <w:p w:rsidR="00DB1B96" w:rsidRDefault="00D06628" w:rsidP="000E637F">
      <w:pPr>
        <w:spacing w:line="360" w:lineRule="auto"/>
        <w:jc w:val="both"/>
        <w:rPr>
          <w:rFonts w:ascii="Times New Roman" w:hAnsi="Times New Roman" w:cs="Times New Roman"/>
        </w:rPr>
      </w:pPr>
      <w:r>
        <w:rPr>
          <w:rFonts w:ascii="Times New Roman" w:hAnsi="Times New Roman" w:cs="Times New Roman"/>
        </w:rPr>
        <w:t>Additionally, Dudo calls Rollo a duke however, Richard</w:t>
      </w:r>
      <w:r w:rsidR="00DE6CDD">
        <w:rPr>
          <w:rFonts w:ascii="Times New Roman" w:hAnsi="Times New Roman" w:cs="Times New Roman"/>
        </w:rPr>
        <w:t xml:space="preserve"> II</w:t>
      </w:r>
      <w:r>
        <w:rPr>
          <w:rFonts w:ascii="Times New Roman" w:hAnsi="Times New Roman" w:cs="Times New Roman"/>
        </w:rPr>
        <w:t xml:space="preserve"> </w:t>
      </w:r>
      <w:r w:rsidR="00DB1B96">
        <w:rPr>
          <w:rFonts w:ascii="Times New Roman" w:hAnsi="Times New Roman" w:cs="Times New Roman"/>
        </w:rPr>
        <w:t xml:space="preserve">is </w:t>
      </w:r>
      <w:r w:rsidR="00DE6CDD">
        <w:rPr>
          <w:rFonts w:ascii="Times New Roman" w:hAnsi="Times New Roman" w:cs="Times New Roman"/>
        </w:rPr>
        <w:t xml:space="preserve">technically </w:t>
      </w:r>
      <w:r w:rsidR="00DB1B96">
        <w:rPr>
          <w:rFonts w:ascii="Times New Roman" w:hAnsi="Times New Roman" w:cs="Times New Roman"/>
        </w:rPr>
        <w:t>the first Duke of Normandy.</w:t>
      </w:r>
      <w:r w:rsidR="00DB1B96">
        <w:rPr>
          <w:rStyle w:val="FootnoteReference"/>
          <w:rFonts w:ascii="Times New Roman" w:hAnsi="Times New Roman" w:cs="Times New Roman"/>
        </w:rPr>
        <w:footnoteReference w:id="3"/>
      </w:r>
      <w:r w:rsidR="00DB1B96">
        <w:rPr>
          <w:rFonts w:ascii="Times New Roman" w:hAnsi="Times New Roman" w:cs="Times New Roman"/>
        </w:rPr>
        <w:t xml:space="preserve"> T</w:t>
      </w:r>
      <w:r>
        <w:rPr>
          <w:rFonts w:ascii="Times New Roman" w:hAnsi="Times New Roman" w:cs="Times New Roman"/>
        </w:rPr>
        <w:t xml:space="preserve">hough this could </w:t>
      </w:r>
      <w:r w:rsidR="00DB1B96">
        <w:rPr>
          <w:rFonts w:ascii="Times New Roman" w:hAnsi="Times New Roman" w:cs="Times New Roman"/>
        </w:rPr>
        <w:t>be</w:t>
      </w:r>
      <w:r>
        <w:rPr>
          <w:rFonts w:ascii="Times New Roman" w:hAnsi="Times New Roman" w:cs="Times New Roman"/>
        </w:rPr>
        <w:t xml:space="preserve"> a mistake</w:t>
      </w:r>
      <w:r w:rsidR="00DB1B96">
        <w:rPr>
          <w:rFonts w:ascii="Times New Roman" w:hAnsi="Times New Roman" w:cs="Times New Roman"/>
        </w:rPr>
        <w:t xml:space="preserve"> made by Dudo</w:t>
      </w:r>
      <w:r>
        <w:rPr>
          <w:rFonts w:ascii="Times New Roman" w:hAnsi="Times New Roman" w:cs="Times New Roman"/>
        </w:rPr>
        <w:t xml:space="preserve"> it is far more likely that Dudo did this deliberately</w:t>
      </w:r>
      <w:r w:rsidR="00DB1B96">
        <w:rPr>
          <w:rFonts w:ascii="Times New Roman" w:hAnsi="Times New Roman" w:cs="Times New Roman"/>
        </w:rPr>
        <w:t>,</w:t>
      </w:r>
      <w:r>
        <w:rPr>
          <w:rFonts w:ascii="Times New Roman" w:hAnsi="Times New Roman" w:cs="Times New Roman"/>
        </w:rPr>
        <w:t xml:space="preserve"> </w:t>
      </w:r>
      <w:proofErr w:type="gramStart"/>
      <w:r>
        <w:rPr>
          <w:rFonts w:ascii="Times New Roman" w:hAnsi="Times New Roman" w:cs="Times New Roman"/>
        </w:rPr>
        <w:t>in order to</w:t>
      </w:r>
      <w:proofErr w:type="gramEnd"/>
      <w:r>
        <w:rPr>
          <w:rFonts w:ascii="Times New Roman" w:hAnsi="Times New Roman" w:cs="Times New Roman"/>
        </w:rPr>
        <w:t xml:space="preserve"> tie Rollo and therefore, his </w:t>
      </w:r>
      <w:r w:rsidR="00DB1B96">
        <w:rPr>
          <w:rFonts w:ascii="Times New Roman" w:hAnsi="Times New Roman" w:cs="Times New Roman"/>
        </w:rPr>
        <w:t>descendants</w:t>
      </w:r>
      <w:r>
        <w:rPr>
          <w:rFonts w:ascii="Times New Roman" w:hAnsi="Times New Roman" w:cs="Times New Roman"/>
        </w:rPr>
        <w:t xml:space="preserve"> </w:t>
      </w:r>
      <w:r w:rsidR="00DB1B96">
        <w:rPr>
          <w:rFonts w:ascii="Times New Roman" w:hAnsi="Times New Roman" w:cs="Times New Roman"/>
        </w:rPr>
        <w:t>to Normandy</w:t>
      </w:r>
      <w:r w:rsidR="00D43C4D">
        <w:rPr>
          <w:rFonts w:ascii="Times New Roman" w:hAnsi="Times New Roman" w:cs="Times New Roman"/>
        </w:rPr>
        <w:t>,</w:t>
      </w:r>
      <w:r w:rsidR="00DB1B96">
        <w:rPr>
          <w:rFonts w:ascii="Times New Roman" w:hAnsi="Times New Roman" w:cs="Times New Roman"/>
        </w:rPr>
        <w:t xml:space="preserve"> </w:t>
      </w:r>
      <w:r w:rsidR="00D43C4D">
        <w:rPr>
          <w:rFonts w:ascii="Times New Roman" w:hAnsi="Times New Roman" w:cs="Times New Roman"/>
        </w:rPr>
        <w:t>legitimising them further.</w:t>
      </w:r>
      <w:r w:rsidR="00DB1B96">
        <w:rPr>
          <w:rFonts w:ascii="Times New Roman" w:hAnsi="Times New Roman" w:cs="Times New Roman"/>
        </w:rPr>
        <w:t xml:space="preserve"> Following this there are great religious links, linking Rollo to Christianity, such as how Christ will only allow the lands to prosper under Rollo’s rule and that Rollo was baptised, turning away from his Pagan roots.</w:t>
      </w:r>
      <w:r w:rsidR="00DB1B96">
        <w:rPr>
          <w:rStyle w:val="FootnoteReference"/>
          <w:rFonts w:ascii="Times New Roman" w:hAnsi="Times New Roman" w:cs="Times New Roman"/>
        </w:rPr>
        <w:footnoteReference w:id="4"/>
      </w:r>
      <w:r w:rsidR="00DB1B96">
        <w:rPr>
          <w:rFonts w:ascii="Times New Roman" w:hAnsi="Times New Roman" w:cs="Times New Roman"/>
        </w:rPr>
        <w:t xml:space="preserve"> Dudo’s writing</w:t>
      </w:r>
      <w:r w:rsidR="00C526E0">
        <w:rPr>
          <w:rFonts w:ascii="Times New Roman" w:hAnsi="Times New Roman" w:cs="Times New Roman"/>
        </w:rPr>
        <w:t>s were</w:t>
      </w:r>
      <w:r w:rsidR="00DB1B96">
        <w:rPr>
          <w:rFonts w:ascii="Times New Roman" w:hAnsi="Times New Roman" w:cs="Times New Roman"/>
        </w:rPr>
        <w:t xml:space="preserve"> a tool to tie the Normans to Normandy however, these works were </w:t>
      </w:r>
      <w:r w:rsidR="00C526E0">
        <w:rPr>
          <w:rFonts w:ascii="Times New Roman" w:hAnsi="Times New Roman" w:cs="Times New Roman"/>
        </w:rPr>
        <w:t xml:space="preserve">commissioned by Richard I. The details of Rollo’s depictions, that he made lands prosper or that he </w:t>
      </w:r>
      <w:r w:rsidR="00D43C4D">
        <w:rPr>
          <w:rFonts w:ascii="Times New Roman" w:hAnsi="Times New Roman" w:cs="Times New Roman"/>
        </w:rPr>
        <w:t>was a part of the Christian faith</w:t>
      </w:r>
      <w:r w:rsidR="00C526E0">
        <w:rPr>
          <w:rFonts w:ascii="Times New Roman" w:hAnsi="Times New Roman" w:cs="Times New Roman"/>
        </w:rPr>
        <w:t xml:space="preserve">, </w:t>
      </w:r>
      <w:r w:rsidR="00D43C4D">
        <w:rPr>
          <w:rFonts w:ascii="Times New Roman" w:hAnsi="Times New Roman" w:cs="Times New Roman"/>
        </w:rPr>
        <w:t xml:space="preserve">is </w:t>
      </w:r>
      <w:r w:rsidR="00C526E0">
        <w:rPr>
          <w:rFonts w:ascii="Times New Roman" w:hAnsi="Times New Roman" w:cs="Times New Roman"/>
        </w:rPr>
        <w:t>clearly showing the formation of the Norman identity</w:t>
      </w:r>
      <w:r w:rsidR="00D43C4D">
        <w:rPr>
          <w:rFonts w:ascii="Times New Roman" w:hAnsi="Times New Roman" w:cs="Times New Roman"/>
        </w:rPr>
        <w:t xml:space="preserve"> in their eyes</w:t>
      </w:r>
      <w:r w:rsidR="00C526E0">
        <w:rPr>
          <w:rFonts w:ascii="Times New Roman" w:hAnsi="Times New Roman" w:cs="Times New Roman"/>
        </w:rPr>
        <w:t xml:space="preserve">; starting with their oldest Norman ancestor, Rollo. </w:t>
      </w:r>
    </w:p>
    <w:p w:rsidR="00C526E0" w:rsidRDefault="00C526E0" w:rsidP="000E637F">
      <w:pPr>
        <w:spacing w:line="360" w:lineRule="auto"/>
        <w:jc w:val="both"/>
        <w:rPr>
          <w:rFonts w:ascii="Times New Roman" w:hAnsi="Times New Roman" w:cs="Times New Roman"/>
        </w:rPr>
      </w:pPr>
      <w:r>
        <w:rPr>
          <w:rFonts w:ascii="Times New Roman" w:hAnsi="Times New Roman" w:cs="Times New Roman"/>
        </w:rPr>
        <w:t xml:space="preserve">Additional positive </w:t>
      </w:r>
      <w:r w:rsidR="000C30DE">
        <w:rPr>
          <w:rFonts w:ascii="Times New Roman" w:hAnsi="Times New Roman" w:cs="Times New Roman"/>
        </w:rPr>
        <w:t>source</w:t>
      </w:r>
      <w:r w:rsidR="00D133AB">
        <w:rPr>
          <w:rFonts w:ascii="Times New Roman" w:hAnsi="Times New Roman" w:cs="Times New Roman"/>
        </w:rPr>
        <w:t>s</w:t>
      </w:r>
      <w:r>
        <w:rPr>
          <w:rFonts w:ascii="Times New Roman" w:hAnsi="Times New Roman" w:cs="Times New Roman"/>
        </w:rPr>
        <w:t xml:space="preserve"> regarding the Norman identity would be surrounding the Normans in Southern Italy and Sicily</w:t>
      </w:r>
      <w:r w:rsidR="00C442F3">
        <w:rPr>
          <w:rFonts w:ascii="Times New Roman" w:hAnsi="Times New Roman" w:cs="Times New Roman"/>
        </w:rPr>
        <w:t>, some of which the Normans were patrons of</w:t>
      </w:r>
      <w:r>
        <w:rPr>
          <w:rFonts w:ascii="Times New Roman" w:hAnsi="Times New Roman" w:cs="Times New Roman"/>
        </w:rPr>
        <w:t xml:space="preserve">. </w:t>
      </w:r>
      <w:r w:rsidR="00D133AB">
        <w:rPr>
          <w:rFonts w:ascii="Times New Roman" w:hAnsi="Times New Roman" w:cs="Times New Roman"/>
        </w:rPr>
        <w:t xml:space="preserve">One being </w:t>
      </w:r>
      <w:r>
        <w:rPr>
          <w:rFonts w:ascii="Times New Roman" w:hAnsi="Times New Roman" w:cs="Times New Roman"/>
        </w:rPr>
        <w:t xml:space="preserve">Amatus of Montecassino </w:t>
      </w:r>
      <w:r w:rsidR="00D133AB">
        <w:rPr>
          <w:rFonts w:ascii="Times New Roman" w:hAnsi="Times New Roman" w:cs="Times New Roman"/>
        </w:rPr>
        <w:t xml:space="preserve">who </w:t>
      </w:r>
      <w:r>
        <w:rPr>
          <w:rFonts w:ascii="Times New Roman" w:hAnsi="Times New Roman" w:cs="Times New Roman"/>
        </w:rPr>
        <w:t xml:space="preserve">also wrote a </w:t>
      </w:r>
      <w:r>
        <w:rPr>
          <w:rFonts w:ascii="Times New Roman" w:hAnsi="Times New Roman" w:cs="Times New Roman"/>
          <w:i/>
        </w:rPr>
        <w:t>History of the Normans</w:t>
      </w:r>
      <w:r>
        <w:rPr>
          <w:rFonts w:ascii="Times New Roman" w:hAnsi="Times New Roman" w:cs="Times New Roman"/>
        </w:rPr>
        <w:t>, though not influenced by Dudo’s work</w:t>
      </w:r>
      <w:r w:rsidR="00D133AB">
        <w:rPr>
          <w:rFonts w:ascii="Times New Roman" w:hAnsi="Times New Roman" w:cs="Times New Roman"/>
        </w:rPr>
        <w:t>,</w:t>
      </w:r>
      <w:r w:rsidR="00FC251F">
        <w:rPr>
          <w:rFonts w:ascii="Times New Roman" w:hAnsi="Times New Roman" w:cs="Times New Roman"/>
        </w:rPr>
        <w:t xml:space="preserve"> </w:t>
      </w:r>
      <w:r>
        <w:rPr>
          <w:rFonts w:ascii="Times New Roman" w:hAnsi="Times New Roman" w:cs="Times New Roman"/>
        </w:rPr>
        <w:t xml:space="preserve">it gives a supplementary outlook of Rollo’s arrival before the Norman </w:t>
      </w:r>
      <w:r w:rsidR="00FC251F">
        <w:rPr>
          <w:rFonts w:ascii="Times New Roman" w:hAnsi="Times New Roman" w:cs="Times New Roman"/>
        </w:rPr>
        <w:t>migration</w:t>
      </w:r>
      <w:r w:rsidR="00C442F3">
        <w:rPr>
          <w:rFonts w:ascii="Times New Roman" w:hAnsi="Times New Roman" w:cs="Times New Roman"/>
        </w:rPr>
        <w:t xml:space="preserve"> to the South</w:t>
      </w:r>
      <w:r w:rsidR="00FC251F">
        <w:rPr>
          <w:rFonts w:ascii="Times New Roman" w:hAnsi="Times New Roman" w:cs="Times New Roman"/>
        </w:rPr>
        <w:t>.</w:t>
      </w:r>
      <w:r w:rsidR="00FC251F">
        <w:rPr>
          <w:rStyle w:val="FootnoteReference"/>
          <w:rFonts w:ascii="Times New Roman" w:hAnsi="Times New Roman" w:cs="Times New Roman"/>
        </w:rPr>
        <w:footnoteReference w:id="5"/>
      </w:r>
      <w:r w:rsidR="00106113">
        <w:rPr>
          <w:rFonts w:ascii="Times New Roman" w:hAnsi="Times New Roman" w:cs="Times New Roman"/>
        </w:rPr>
        <w:t xml:space="preserve"> </w:t>
      </w:r>
      <w:r w:rsidR="00D133AB">
        <w:rPr>
          <w:rFonts w:ascii="Times New Roman" w:hAnsi="Times New Roman" w:cs="Times New Roman"/>
        </w:rPr>
        <w:t xml:space="preserve">The second, Orderic Vitalis’s </w:t>
      </w:r>
      <w:r w:rsidR="00CC67E2">
        <w:rPr>
          <w:rFonts w:ascii="Times New Roman" w:hAnsi="Times New Roman" w:cs="Times New Roman"/>
          <w:i/>
        </w:rPr>
        <w:t>The Ecclesiastical History</w:t>
      </w:r>
      <w:r w:rsidR="00CC67E2">
        <w:rPr>
          <w:rFonts w:ascii="Times New Roman" w:hAnsi="Times New Roman" w:cs="Times New Roman"/>
        </w:rPr>
        <w:t>,</w:t>
      </w:r>
      <w:r w:rsidR="00CC67E2">
        <w:rPr>
          <w:rStyle w:val="FootnoteReference"/>
          <w:rFonts w:ascii="Times New Roman" w:hAnsi="Times New Roman" w:cs="Times New Roman"/>
        </w:rPr>
        <w:footnoteReference w:id="6"/>
      </w:r>
      <w:r w:rsidR="00CC67E2">
        <w:rPr>
          <w:rFonts w:ascii="Times New Roman" w:hAnsi="Times New Roman" w:cs="Times New Roman"/>
        </w:rPr>
        <w:t xml:space="preserve"> will also give insight into the growing identity of the Normans as they settle into Southern Italy and Sicily.  </w:t>
      </w:r>
    </w:p>
    <w:p w:rsidR="007D15FB" w:rsidRDefault="0097069C" w:rsidP="000E637F">
      <w:pPr>
        <w:spacing w:line="360" w:lineRule="auto"/>
        <w:jc w:val="both"/>
        <w:rPr>
          <w:rFonts w:ascii="Times New Roman" w:hAnsi="Times New Roman" w:cs="Times New Roman"/>
        </w:rPr>
      </w:pPr>
      <w:r>
        <w:rPr>
          <w:rFonts w:ascii="Times New Roman" w:hAnsi="Times New Roman" w:cs="Times New Roman"/>
        </w:rPr>
        <w:t>A passage from Amatus’s work gives a few details as the growing list of attributes or characteristics that were forming the identity of the Normans.</w:t>
      </w:r>
      <w:r>
        <w:rPr>
          <w:rStyle w:val="FootnoteReference"/>
          <w:rFonts w:ascii="Times New Roman" w:hAnsi="Times New Roman" w:cs="Times New Roman"/>
        </w:rPr>
        <w:footnoteReference w:id="7"/>
      </w:r>
      <w:r>
        <w:rPr>
          <w:rFonts w:ascii="Times New Roman" w:hAnsi="Times New Roman" w:cs="Times New Roman"/>
        </w:rPr>
        <w:t xml:space="preserve"> It reiterates that the Normans made lands prosperous, ‘a plain filled with woods and fruit trees’ while also highlighting a main aspect to the</w:t>
      </w:r>
      <w:r w:rsidR="00C442F3">
        <w:rPr>
          <w:rFonts w:ascii="Times New Roman" w:hAnsi="Times New Roman" w:cs="Times New Roman"/>
        </w:rPr>
        <w:t xml:space="preserve">ir identity; </w:t>
      </w:r>
      <w:r>
        <w:rPr>
          <w:rFonts w:ascii="Times New Roman" w:hAnsi="Times New Roman" w:cs="Times New Roman"/>
        </w:rPr>
        <w:t xml:space="preserve">this being that these men previously lived on an island called Nora and they were the men of Nora, thus </w:t>
      </w:r>
      <w:r>
        <w:rPr>
          <w:rFonts w:ascii="Times New Roman" w:hAnsi="Times New Roman" w:cs="Times New Roman"/>
        </w:rPr>
        <w:lastRenderedPageBreak/>
        <w:t>making them the Normans.</w:t>
      </w:r>
      <w:r>
        <w:rPr>
          <w:rStyle w:val="FootnoteReference"/>
          <w:rFonts w:ascii="Times New Roman" w:hAnsi="Times New Roman" w:cs="Times New Roman"/>
        </w:rPr>
        <w:footnoteReference w:id="8"/>
      </w:r>
      <w:r>
        <w:rPr>
          <w:rFonts w:ascii="Times New Roman" w:hAnsi="Times New Roman" w:cs="Times New Roman"/>
        </w:rPr>
        <w:t xml:space="preserve"> </w:t>
      </w:r>
      <w:r w:rsidR="00661203">
        <w:rPr>
          <w:rFonts w:ascii="Times New Roman" w:hAnsi="Times New Roman" w:cs="Times New Roman"/>
        </w:rPr>
        <w:t>Furthermore, the previous two sources mention the migrations of the Normans; Dudo talks of their migration to Normandy and Amatus talks of their migrants from Normandy, ‘they scattered throughout the world’.</w:t>
      </w:r>
      <w:r w:rsidR="00661203">
        <w:rPr>
          <w:rStyle w:val="FootnoteReference"/>
          <w:rFonts w:ascii="Times New Roman" w:hAnsi="Times New Roman" w:cs="Times New Roman"/>
        </w:rPr>
        <w:footnoteReference w:id="9"/>
      </w:r>
      <w:r w:rsidR="00661203">
        <w:rPr>
          <w:rFonts w:ascii="Times New Roman" w:hAnsi="Times New Roman" w:cs="Times New Roman"/>
        </w:rPr>
        <w:t xml:space="preserve"> From this there is a formation of an aspect of the Norman’s identity, that they often move on to find lands better than their previous and that they seemed to have kept some of their Viking roots as voyagers, making it become part of their new Norman identity.</w:t>
      </w:r>
      <w:r w:rsidR="00661203">
        <w:rPr>
          <w:rStyle w:val="FootnoteReference"/>
          <w:rFonts w:ascii="Times New Roman" w:hAnsi="Times New Roman" w:cs="Times New Roman"/>
        </w:rPr>
        <w:footnoteReference w:id="10"/>
      </w:r>
      <w:r w:rsidR="00661203">
        <w:rPr>
          <w:rFonts w:ascii="Times New Roman" w:hAnsi="Times New Roman" w:cs="Times New Roman"/>
        </w:rPr>
        <w:t xml:space="preserve"> </w:t>
      </w:r>
    </w:p>
    <w:p w:rsidR="00F1384F" w:rsidRDefault="001B1419" w:rsidP="000E637F">
      <w:pPr>
        <w:spacing w:line="360" w:lineRule="auto"/>
        <w:jc w:val="both"/>
        <w:rPr>
          <w:rFonts w:ascii="Times New Roman" w:hAnsi="Times New Roman" w:cs="Times New Roman"/>
        </w:rPr>
      </w:pPr>
      <w:r>
        <w:rPr>
          <w:rFonts w:ascii="Times New Roman" w:hAnsi="Times New Roman" w:cs="Times New Roman"/>
        </w:rPr>
        <w:t xml:space="preserve">Within Orderic Vitalis’s work there are a couple of passages </w:t>
      </w:r>
      <w:r w:rsidR="00FB14CA">
        <w:rPr>
          <w:rFonts w:ascii="Times New Roman" w:hAnsi="Times New Roman" w:cs="Times New Roman"/>
        </w:rPr>
        <w:t>that are the</w:t>
      </w:r>
      <w:r w:rsidR="00020A5A">
        <w:rPr>
          <w:rFonts w:ascii="Times New Roman" w:hAnsi="Times New Roman" w:cs="Times New Roman"/>
        </w:rPr>
        <w:t xml:space="preserve"> last</w:t>
      </w:r>
      <w:r w:rsidR="00FB14CA">
        <w:rPr>
          <w:rFonts w:ascii="Times New Roman" w:hAnsi="Times New Roman" w:cs="Times New Roman"/>
        </w:rPr>
        <w:t xml:space="preserve"> speeches made by two formidable Normans, whom had both originated from Normandy; Robert Guiscard, Duke of Apulia and Sicily and William the Conqueror, King of England.</w:t>
      </w:r>
      <w:r w:rsidR="002500BF">
        <w:rPr>
          <w:rFonts w:ascii="Times New Roman" w:hAnsi="Times New Roman" w:cs="Times New Roman"/>
        </w:rPr>
        <w:t xml:space="preserve"> </w:t>
      </w:r>
      <w:r w:rsidR="00B94B93">
        <w:rPr>
          <w:rFonts w:ascii="Times New Roman" w:hAnsi="Times New Roman" w:cs="Times New Roman"/>
        </w:rPr>
        <w:t xml:space="preserve">Firstly, Robert Guiscard was said to have declared his praise to those around his deathbed, that they were ‘born of poor and humble parents’ </w:t>
      </w:r>
      <w:r w:rsidR="00C442F3">
        <w:rPr>
          <w:rFonts w:ascii="Times New Roman" w:hAnsi="Times New Roman" w:cs="Times New Roman"/>
        </w:rPr>
        <w:t>and that by God’s will they beca</w:t>
      </w:r>
      <w:r w:rsidR="00B94B93">
        <w:rPr>
          <w:rFonts w:ascii="Times New Roman" w:hAnsi="Times New Roman" w:cs="Times New Roman"/>
        </w:rPr>
        <w:t>me great conquerors whom had accomplished so much.</w:t>
      </w:r>
      <w:r w:rsidR="00B94B93">
        <w:rPr>
          <w:rStyle w:val="FootnoteReference"/>
          <w:rFonts w:ascii="Times New Roman" w:hAnsi="Times New Roman" w:cs="Times New Roman"/>
        </w:rPr>
        <w:footnoteReference w:id="11"/>
      </w:r>
      <w:r w:rsidR="00B94B93">
        <w:rPr>
          <w:rFonts w:ascii="Times New Roman" w:hAnsi="Times New Roman" w:cs="Times New Roman"/>
        </w:rPr>
        <w:t xml:space="preserve"> Furthermore, he also states that ‘this great valour of ours will inspire our descendants’, and that ‘never were greater things achieved by such a small band of obscure men’.</w:t>
      </w:r>
      <w:r w:rsidR="004703EF">
        <w:rPr>
          <w:rStyle w:val="FootnoteReference"/>
          <w:rFonts w:ascii="Times New Roman" w:hAnsi="Times New Roman" w:cs="Times New Roman"/>
        </w:rPr>
        <w:footnoteReference w:id="12"/>
      </w:r>
      <w:r w:rsidR="00B94B93">
        <w:rPr>
          <w:rFonts w:ascii="Times New Roman" w:hAnsi="Times New Roman" w:cs="Times New Roman"/>
        </w:rPr>
        <w:t xml:space="preserve"> Both of which Robert said would be </w:t>
      </w:r>
      <w:r w:rsidR="00C442F3">
        <w:rPr>
          <w:rFonts w:ascii="Times New Roman" w:hAnsi="Times New Roman" w:cs="Times New Roman"/>
        </w:rPr>
        <w:t>remembered in written histories,</w:t>
      </w:r>
      <w:r w:rsidR="00B94B93">
        <w:rPr>
          <w:rFonts w:ascii="Times New Roman" w:hAnsi="Times New Roman" w:cs="Times New Roman"/>
        </w:rPr>
        <w:t xml:space="preserve"> this reiterates that the Normans wanted their actions to be documented so that their lives and their “great” </w:t>
      </w:r>
      <w:r w:rsidR="004703EF">
        <w:rPr>
          <w:rFonts w:ascii="Times New Roman" w:hAnsi="Times New Roman" w:cs="Times New Roman"/>
        </w:rPr>
        <w:t>conquest would be remembered</w:t>
      </w:r>
      <w:r w:rsidR="00C442F3">
        <w:rPr>
          <w:rFonts w:ascii="Times New Roman" w:hAnsi="Times New Roman" w:cs="Times New Roman"/>
        </w:rPr>
        <w:t xml:space="preserve">; while also identifying </w:t>
      </w:r>
      <w:r w:rsidR="007A7914">
        <w:rPr>
          <w:rFonts w:ascii="Times New Roman" w:hAnsi="Times New Roman" w:cs="Times New Roman"/>
        </w:rPr>
        <w:t>that they were the underdogs that surprised those around them</w:t>
      </w:r>
      <w:r w:rsidR="004703EF">
        <w:rPr>
          <w:rFonts w:ascii="Times New Roman" w:hAnsi="Times New Roman" w:cs="Times New Roman"/>
        </w:rPr>
        <w:t>.</w:t>
      </w:r>
      <w:r w:rsidR="004703EF">
        <w:rPr>
          <w:rStyle w:val="FootnoteReference"/>
          <w:rFonts w:ascii="Times New Roman" w:hAnsi="Times New Roman" w:cs="Times New Roman"/>
        </w:rPr>
        <w:footnoteReference w:id="13"/>
      </w:r>
      <w:r w:rsidR="004703EF">
        <w:rPr>
          <w:rFonts w:ascii="Times New Roman" w:hAnsi="Times New Roman" w:cs="Times New Roman"/>
        </w:rPr>
        <w:t xml:space="preserve"> </w:t>
      </w:r>
    </w:p>
    <w:p w:rsidR="00B7084F" w:rsidRDefault="004703EF" w:rsidP="000E637F">
      <w:pPr>
        <w:spacing w:line="360" w:lineRule="auto"/>
        <w:jc w:val="both"/>
        <w:rPr>
          <w:rFonts w:ascii="Times New Roman" w:hAnsi="Times New Roman" w:cs="Times New Roman"/>
        </w:rPr>
      </w:pPr>
      <w:r>
        <w:rPr>
          <w:rFonts w:ascii="Times New Roman" w:hAnsi="Times New Roman" w:cs="Times New Roman"/>
        </w:rPr>
        <w:t xml:space="preserve">Secondly, </w:t>
      </w:r>
      <w:r w:rsidR="00020A5A">
        <w:rPr>
          <w:rFonts w:ascii="Times New Roman" w:hAnsi="Times New Roman" w:cs="Times New Roman"/>
        </w:rPr>
        <w:t xml:space="preserve">within the last speech of William the Conqueror, </w:t>
      </w:r>
      <w:r w:rsidR="007A7914">
        <w:rPr>
          <w:rFonts w:ascii="Times New Roman" w:hAnsi="Times New Roman" w:cs="Times New Roman"/>
        </w:rPr>
        <w:t>William</w:t>
      </w:r>
      <w:r w:rsidR="00020A5A">
        <w:rPr>
          <w:rFonts w:ascii="Times New Roman" w:hAnsi="Times New Roman" w:cs="Times New Roman"/>
        </w:rPr>
        <w:t xml:space="preserve"> informs those around him of who the Normans were as well as shedding light about what the Normans were capable of. According to Orderic, William states that if the Normans were raised with discipline then they grow to be men that do great things and ‘fight resolutely to overcome all enemies’, which proves their strength.</w:t>
      </w:r>
      <w:r w:rsidR="007576A2">
        <w:rPr>
          <w:rStyle w:val="FootnoteReference"/>
          <w:rFonts w:ascii="Times New Roman" w:hAnsi="Times New Roman" w:cs="Times New Roman"/>
        </w:rPr>
        <w:footnoteReference w:id="14"/>
      </w:r>
      <w:r w:rsidR="00020A5A">
        <w:rPr>
          <w:rFonts w:ascii="Times New Roman" w:hAnsi="Times New Roman" w:cs="Times New Roman"/>
        </w:rPr>
        <w:t xml:space="preserve"> However, without this “correct” upbringing or governing, Normans will ‘tear each other to pieces and destroy themselves’</w:t>
      </w:r>
      <w:r w:rsidR="007576A2">
        <w:rPr>
          <w:rFonts w:ascii="Times New Roman" w:hAnsi="Times New Roman" w:cs="Times New Roman"/>
        </w:rPr>
        <w:t>, that they ‘hanker after rebellion’ and therefore, they need to be restrained by severe penalties of the law.</w:t>
      </w:r>
      <w:r w:rsidR="007576A2">
        <w:rPr>
          <w:rStyle w:val="FootnoteReference"/>
          <w:rFonts w:ascii="Times New Roman" w:hAnsi="Times New Roman" w:cs="Times New Roman"/>
        </w:rPr>
        <w:footnoteReference w:id="15"/>
      </w:r>
      <w:r w:rsidR="007576A2">
        <w:rPr>
          <w:rFonts w:ascii="Times New Roman" w:hAnsi="Times New Roman" w:cs="Times New Roman"/>
        </w:rPr>
        <w:t xml:space="preserve"> </w:t>
      </w:r>
      <w:r w:rsidR="00B7084F">
        <w:rPr>
          <w:rFonts w:ascii="Times New Roman" w:hAnsi="Times New Roman" w:cs="Times New Roman"/>
        </w:rPr>
        <w:t xml:space="preserve">Both of these speeches show that both Robert and William, whom were both powerful Normans in different places of the world, had a clear opinion on their fellow Normans as well as depicting the ideals of what it meant to be a Norman. While also showing how Orderic likely included this information in his written work to pass on the message of what the Norman identity was in the eyes of two great and well-known Normans. </w:t>
      </w:r>
    </w:p>
    <w:p w:rsidR="00020A5A" w:rsidRDefault="005825BF" w:rsidP="000E637F">
      <w:pPr>
        <w:spacing w:line="360" w:lineRule="auto"/>
        <w:jc w:val="both"/>
        <w:rPr>
          <w:rFonts w:ascii="Times New Roman" w:hAnsi="Times New Roman" w:cs="Times New Roman"/>
        </w:rPr>
      </w:pPr>
      <w:r>
        <w:rPr>
          <w:rFonts w:ascii="Times New Roman" w:hAnsi="Times New Roman" w:cs="Times New Roman"/>
        </w:rPr>
        <w:lastRenderedPageBreak/>
        <w:t>It can be seen with the information above that the Norman identity was forming in the eyes of some of the Norman’s contemporaries</w:t>
      </w:r>
      <w:r w:rsidR="00E021E4">
        <w:rPr>
          <w:rFonts w:ascii="Times New Roman" w:hAnsi="Times New Roman" w:cs="Times New Roman"/>
        </w:rPr>
        <w:t>, and the Normans themselves</w:t>
      </w:r>
      <w:r>
        <w:rPr>
          <w:rFonts w:ascii="Times New Roman" w:hAnsi="Times New Roman" w:cs="Times New Roman"/>
        </w:rPr>
        <w:t xml:space="preserve">; both positive and negative accounts have helped modern scholarship to understand how the Normans were united through both viewpoints of their identity and the idea of </w:t>
      </w:r>
      <w:r w:rsidR="00E021E4">
        <w:rPr>
          <w:rFonts w:ascii="Times New Roman" w:hAnsi="Times New Roman" w:cs="Times New Roman"/>
        </w:rPr>
        <w:t>‘</w:t>
      </w:r>
      <w:r w:rsidRPr="00E021E4">
        <w:rPr>
          <w:rFonts w:ascii="Times New Roman" w:hAnsi="Times New Roman" w:cs="Times New Roman"/>
          <w:i/>
        </w:rPr>
        <w:t>Normanitas</w:t>
      </w:r>
      <w:r w:rsidR="00E021E4">
        <w:rPr>
          <w:rFonts w:ascii="Times New Roman" w:hAnsi="Times New Roman" w:cs="Times New Roman"/>
          <w:i/>
        </w:rPr>
        <w:t>’</w:t>
      </w:r>
      <w:r w:rsidRPr="00E021E4">
        <w:rPr>
          <w:rFonts w:ascii="Times New Roman" w:hAnsi="Times New Roman" w:cs="Times New Roman"/>
        </w:rPr>
        <w:t>.</w:t>
      </w:r>
      <w:r>
        <w:rPr>
          <w:rFonts w:ascii="Times New Roman" w:hAnsi="Times New Roman" w:cs="Times New Roman"/>
        </w:rPr>
        <w:t xml:space="preserve"> With this is mind some of the theories of modern scholarship will be considered as to what the Norman identity was to the Normans. Hugh Thomas points out that </w:t>
      </w:r>
      <w:r w:rsidR="000753D2">
        <w:rPr>
          <w:rFonts w:ascii="Times New Roman" w:hAnsi="Times New Roman" w:cs="Times New Roman"/>
        </w:rPr>
        <w:t>in William the Conqueror’s speech before the Battle of Hastings to his army, William reminded his army of their ‘noble deeds, and great name’.</w:t>
      </w:r>
      <w:r w:rsidR="000753D2">
        <w:rPr>
          <w:rStyle w:val="FootnoteReference"/>
          <w:rFonts w:ascii="Times New Roman" w:hAnsi="Times New Roman" w:cs="Times New Roman"/>
        </w:rPr>
        <w:footnoteReference w:id="16"/>
      </w:r>
      <w:r w:rsidR="000753D2">
        <w:rPr>
          <w:rFonts w:ascii="Times New Roman" w:hAnsi="Times New Roman" w:cs="Times New Roman"/>
        </w:rPr>
        <w:t xml:space="preserve"> Therefore, showing how by 1066 the Normans felt the basis of their identity was rooted to how they were a distinct and proud group because they had their own homeland accompanied with a glorious past.</w:t>
      </w:r>
      <w:r w:rsidR="000753D2">
        <w:rPr>
          <w:rStyle w:val="FootnoteReference"/>
          <w:rFonts w:ascii="Times New Roman" w:hAnsi="Times New Roman" w:cs="Times New Roman"/>
        </w:rPr>
        <w:footnoteReference w:id="17"/>
      </w:r>
    </w:p>
    <w:p w:rsidR="00D5027C" w:rsidRDefault="00D24E1F" w:rsidP="000E637F">
      <w:pPr>
        <w:spacing w:line="360" w:lineRule="auto"/>
        <w:jc w:val="both"/>
        <w:rPr>
          <w:rFonts w:ascii="Times New Roman" w:hAnsi="Times New Roman" w:cs="Times New Roman"/>
        </w:rPr>
      </w:pPr>
      <w:r>
        <w:rPr>
          <w:rFonts w:ascii="Times New Roman" w:hAnsi="Times New Roman" w:cs="Times New Roman"/>
        </w:rPr>
        <w:t>G. A. Loud</w:t>
      </w:r>
      <w:r w:rsidR="00134DBB">
        <w:rPr>
          <w:rFonts w:ascii="Times New Roman" w:hAnsi="Times New Roman" w:cs="Times New Roman"/>
        </w:rPr>
        <w:t xml:space="preserve"> uses a quote of Orderic Vitalis; the quote states that the Normans were an untamed race, that in all communities the Normans came across they wanted to rule</w:t>
      </w:r>
      <w:r w:rsidR="00E021E4">
        <w:rPr>
          <w:rFonts w:ascii="Times New Roman" w:hAnsi="Times New Roman" w:cs="Times New Roman"/>
        </w:rPr>
        <w:t>,</w:t>
      </w:r>
      <w:r w:rsidR="00134DBB">
        <w:rPr>
          <w:rFonts w:ascii="Times New Roman" w:hAnsi="Times New Roman" w:cs="Times New Roman"/>
        </w:rPr>
        <w:t xml:space="preserve"> </w:t>
      </w:r>
      <w:r w:rsidR="00E021E4">
        <w:rPr>
          <w:rFonts w:ascii="Times New Roman" w:hAnsi="Times New Roman" w:cs="Times New Roman"/>
        </w:rPr>
        <w:t>and that they were</w:t>
      </w:r>
      <w:r w:rsidR="00134DBB">
        <w:rPr>
          <w:rFonts w:ascii="Times New Roman" w:hAnsi="Times New Roman" w:cs="Times New Roman"/>
        </w:rPr>
        <w:t xml:space="preserve"> slaves to their </w:t>
      </w:r>
      <w:r w:rsidR="00E021E4">
        <w:rPr>
          <w:rFonts w:ascii="Times New Roman" w:hAnsi="Times New Roman" w:cs="Times New Roman"/>
        </w:rPr>
        <w:t xml:space="preserve">own </w:t>
      </w:r>
      <w:r w:rsidR="00134DBB">
        <w:rPr>
          <w:rFonts w:ascii="Times New Roman" w:hAnsi="Times New Roman" w:cs="Times New Roman"/>
        </w:rPr>
        <w:t>ambition.</w:t>
      </w:r>
      <w:r w:rsidR="00211E9A">
        <w:rPr>
          <w:rStyle w:val="FootnoteReference"/>
          <w:rFonts w:ascii="Times New Roman" w:hAnsi="Times New Roman" w:cs="Times New Roman"/>
        </w:rPr>
        <w:footnoteReference w:id="18"/>
      </w:r>
      <w:r>
        <w:rPr>
          <w:rFonts w:ascii="Times New Roman" w:hAnsi="Times New Roman" w:cs="Times New Roman"/>
        </w:rPr>
        <w:t xml:space="preserve"> Loud</w:t>
      </w:r>
      <w:r w:rsidR="00134DBB">
        <w:rPr>
          <w:rFonts w:ascii="Times New Roman" w:hAnsi="Times New Roman" w:cs="Times New Roman"/>
        </w:rPr>
        <w:t xml:space="preserve"> also contemplate</w:t>
      </w:r>
      <w:r w:rsidR="003A6E1B">
        <w:rPr>
          <w:rFonts w:ascii="Times New Roman" w:hAnsi="Times New Roman" w:cs="Times New Roman"/>
        </w:rPr>
        <w:t xml:space="preserve">s a theory from R. H. C. Davies </w:t>
      </w:r>
      <w:r w:rsidR="00134DBB">
        <w:rPr>
          <w:rFonts w:ascii="Times New Roman" w:hAnsi="Times New Roman" w:cs="Times New Roman"/>
        </w:rPr>
        <w:t xml:space="preserve">that the Norman’s identity was heavily linked to their </w:t>
      </w:r>
      <w:r w:rsidR="003A6E1B">
        <w:rPr>
          <w:rFonts w:ascii="Times New Roman" w:hAnsi="Times New Roman" w:cs="Times New Roman"/>
        </w:rPr>
        <w:t>conquests and that they were united by these conquest,</w:t>
      </w:r>
      <w:r w:rsidR="00211E9A">
        <w:rPr>
          <w:rStyle w:val="FootnoteReference"/>
          <w:rFonts w:ascii="Times New Roman" w:hAnsi="Times New Roman" w:cs="Times New Roman"/>
        </w:rPr>
        <w:footnoteReference w:id="19"/>
      </w:r>
      <w:r>
        <w:rPr>
          <w:rFonts w:ascii="Times New Roman" w:hAnsi="Times New Roman" w:cs="Times New Roman"/>
        </w:rPr>
        <w:t xml:space="preserve"> however, </w:t>
      </w:r>
      <w:proofErr w:type="gramStart"/>
      <w:r>
        <w:rPr>
          <w:rFonts w:ascii="Times New Roman" w:hAnsi="Times New Roman" w:cs="Times New Roman"/>
        </w:rPr>
        <w:t>Loud</w:t>
      </w:r>
      <w:proofErr w:type="gramEnd"/>
      <w:r w:rsidR="003A6E1B">
        <w:rPr>
          <w:rFonts w:ascii="Times New Roman" w:hAnsi="Times New Roman" w:cs="Times New Roman"/>
        </w:rPr>
        <w:t xml:space="preserve"> believes it to be a multitude of elements. Some of which is that the Normans, even later Normans of the twelfth-century, and the</w:t>
      </w:r>
      <w:r w:rsidR="00DE6F71">
        <w:rPr>
          <w:rFonts w:ascii="Times New Roman" w:hAnsi="Times New Roman" w:cs="Times New Roman"/>
        </w:rPr>
        <w:t>ir</w:t>
      </w:r>
      <w:r w:rsidR="003A6E1B">
        <w:rPr>
          <w:rFonts w:ascii="Times New Roman" w:hAnsi="Times New Roman" w:cs="Times New Roman"/>
        </w:rPr>
        <w:t xml:space="preserve"> written histories of the Normans</w:t>
      </w:r>
      <w:r w:rsidR="00DE6F71">
        <w:rPr>
          <w:rFonts w:ascii="Times New Roman" w:hAnsi="Times New Roman" w:cs="Times New Roman"/>
        </w:rPr>
        <w:t>,</w:t>
      </w:r>
      <w:r w:rsidR="003A6E1B">
        <w:rPr>
          <w:rFonts w:ascii="Times New Roman" w:hAnsi="Times New Roman" w:cs="Times New Roman"/>
        </w:rPr>
        <w:t xml:space="preserve"> tend to hark back to their Scand</w:t>
      </w:r>
      <w:r w:rsidR="00DE6F71">
        <w:rPr>
          <w:rFonts w:ascii="Times New Roman" w:hAnsi="Times New Roman" w:cs="Times New Roman"/>
        </w:rPr>
        <w:t>inavian background.</w:t>
      </w:r>
      <w:r w:rsidR="00211E9A">
        <w:rPr>
          <w:rStyle w:val="FootnoteReference"/>
          <w:rFonts w:ascii="Times New Roman" w:hAnsi="Times New Roman" w:cs="Times New Roman"/>
        </w:rPr>
        <w:footnoteReference w:id="20"/>
      </w:r>
      <w:r>
        <w:rPr>
          <w:rFonts w:ascii="Times New Roman" w:hAnsi="Times New Roman" w:cs="Times New Roman"/>
        </w:rPr>
        <w:t xml:space="preserve"> Loud</w:t>
      </w:r>
      <w:r w:rsidR="00DE6F71">
        <w:rPr>
          <w:rFonts w:ascii="Times New Roman" w:hAnsi="Times New Roman" w:cs="Times New Roman"/>
        </w:rPr>
        <w:t xml:space="preserve"> states that this Scandinavian element remained a part of the Normans and the distinctiveness of the Norman people.</w:t>
      </w:r>
      <w:r w:rsidR="00211E9A">
        <w:rPr>
          <w:rStyle w:val="FootnoteReference"/>
          <w:rFonts w:ascii="Times New Roman" w:hAnsi="Times New Roman" w:cs="Times New Roman"/>
        </w:rPr>
        <w:footnoteReference w:id="21"/>
      </w:r>
      <w:r w:rsidR="00DE6F71">
        <w:rPr>
          <w:rFonts w:ascii="Times New Roman" w:hAnsi="Times New Roman" w:cs="Times New Roman"/>
        </w:rPr>
        <w:t xml:space="preserve"> As </w:t>
      </w:r>
      <w:r>
        <w:rPr>
          <w:rFonts w:ascii="Times New Roman" w:hAnsi="Times New Roman" w:cs="Times New Roman"/>
        </w:rPr>
        <w:t xml:space="preserve">well as this Loud </w:t>
      </w:r>
      <w:r w:rsidR="00DE6F71">
        <w:rPr>
          <w:rFonts w:ascii="Times New Roman" w:hAnsi="Times New Roman" w:cs="Times New Roman"/>
        </w:rPr>
        <w:t>also states that it was the widely distributed written histories that contributed to the unification of the Normans, it was thanks to the eleventh-century historians that focused on the Norman’s achievements and heritage roots that helped form the basis of the Norman identity.</w:t>
      </w:r>
      <w:r w:rsidR="00211E9A">
        <w:rPr>
          <w:rStyle w:val="FootnoteReference"/>
          <w:rFonts w:ascii="Times New Roman" w:hAnsi="Times New Roman" w:cs="Times New Roman"/>
        </w:rPr>
        <w:footnoteReference w:id="22"/>
      </w:r>
      <w:r w:rsidR="00DE6F71">
        <w:rPr>
          <w:rFonts w:ascii="Times New Roman" w:hAnsi="Times New Roman" w:cs="Times New Roman"/>
        </w:rPr>
        <w:t xml:space="preserve"> </w:t>
      </w:r>
    </w:p>
    <w:p w:rsidR="00842218" w:rsidRDefault="00E021E4" w:rsidP="000E637F">
      <w:pPr>
        <w:spacing w:line="360" w:lineRule="auto"/>
        <w:jc w:val="both"/>
        <w:rPr>
          <w:rFonts w:ascii="Times New Roman" w:hAnsi="Times New Roman" w:cs="Times New Roman"/>
        </w:rPr>
      </w:pPr>
      <w:proofErr w:type="gramStart"/>
      <w:r>
        <w:rPr>
          <w:rFonts w:ascii="Times New Roman" w:hAnsi="Times New Roman" w:cs="Times New Roman"/>
        </w:rPr>
        <w:t>With this in mind</w:t>
      </w:r>
      <w:r w:rsidR="00842218">
        <w:rPr>
          <w:rFonts w:ascii="Times New Roman" w:hAnsi="Times New Roman" w:cs="Times New Roman"/>
        </w:rPr>
        <w:t>, there</w:t>
      </w:r>
      <w:proofErr w:type="gramEnd"/>
      <w:r w:rsidR="00842218">
        <w:rPr>
          <w:rFonts w:ascii="Times New Roman" w:hAnsi="Times New Roman" w:cs="Times New Roman"/>
        </w:rPr>
        <w:t xml:space="preserve"> are examples of more negative accounts of the Normans, </w:t>
      </w:r>
      <w:r>
        <w:rPr>
          <w:rFonts w:ascii="Times New Roman" w:hAnsi="Times New Roman" w:cs="Times New Roman"/>
        </w:rPr>
        <w:t>which can</w:t>
      </w:r>
      <w:r w:rsidR="00842218">
        <w:rPr>
          <w:rFonts w:ascii="Times New Roman" w:hAnsi="Times New Roman" w:cs="Times New Roman"/>
        </w:rPr>
        <w:t xml:space="preserve"> shed light onto how similar they were to the written histories that the Normans commissioned or have favour in</w:t>
      </w:r>
      <w:r>
        <w:rPr>
          <w:rFonts w:ascii="Times New Roman" w:hAnsi="Times New Roman" w:cs="Times New Roman"/>
        </w:rPr>
        <w:t xml:space="preserve"> regarding their identity</w:t>
      </w:r>
      <w:r w:rsidR="00842218">
        <w:rPr>
          <w:rFonts w:ascii="Times New Roman" w:hAnsi="Times New Roman" w:cs="Times New Roman"/>
        </w:rPr>
        <w:t>. Tho</w:t>
      </w:r>
      <w:r>
        <w:rPr>
          <w:rFonts w:ascii="Times New Roman" w:hAnsi="Times New Roman" w:cs="Times New Roman"/>
        </w:rPr>
        <w:t>ugh these similar attributes</w:t>
      </w:r>
      <w:r w:rsidR="00842218">
        <w:rPr>
          <w:rFonts w:ascii="Times New Roman" w:hAnsi="Times New Roman" w:cs="Times New Roman"/>
        </w:rPr>
        <w:t xml:space="preserve"> were being used to depict the Normans badly, they were</w:t>
      </w:r>
      <w:r>
        <w:rPr>
          <w:rFonts w:ascii="Times New Roman" w:hAnsi="Times New Roman" w:cs="Times New Roman"/>
        </w:rPr>
        <w:t xml:space="preserve"> still</w:t>
      </w:r>
      <w:r w:rsidR="00842218">
        <w:rPr>
          <w:rFonts w:ascii="Times New Roman" w:hAnsi="Times New Roman" w:cs="Times New Roman"/>
        </w:rPr>
        <w:t xml:space="preserve"> being used </w:t>
      </w:r>
      <w:r w:rsidR="001E417D">
        <w:rPr>
          <w:rFonts w:ascii="Times New Roman" w:hAnsi="Times New Roman" w:cs="Times New Roman"/>
        </w:rPr>
        <w:t>which show</w:t>
      </w:r>
      <w:r w:rsidR="00E725CC">
        <w:rPr>
          <w:rFonts w:ascii="Times New Roman" w:hAnsi="Times New Roman" w:cs="Times New Roman"/>
        </w:rPr>
        <w:t>s</w:t>
      </w:r>
      <w:r w:rsidR="001E417D">
        <w:rPr>
          <w:rFonts w:ascii="Times New Roman" w:hAnsi="Times New Roman" w:cs="Times New Roman"/>
        </w:rPr>
        <w:t xml:space="preserve"> how the</w:t>
      </w:r>
      <w:r w:rsidR="00E725CC">
        <w:rPr>
          <w:rFonts w:ascii="Times New Roman" w:hAnsi="Times New Roman" w:cs="Times New Roman"/>
        </w:rPr>
        <w:t>se</w:t>
      </w:r>
      <w:r w:rsidR="001E417D">
        <w:rPr>
          <w:rFonts w:ascii="Times New Roman" w:hAnsi="Times New Roman" w:cs="Times New Roman"/>
        </w:rPr>
        <w:t xml:space="preserve"> attributes</w:t>
      </w:r>
      <w:r w:rsidR="00E725CC">
        <w:rPr>
          <w:rFonts w:ascii="Times New Roman" w:hAnsi="Times New Roman" w:cs="Times New Roman"/>
        </w:rPr>
        <w:t>,</w:t>
      </w:r>
      <w:r w:rsidR="001E417D">
        <w:rPr>
          <w:rFonts w:ascii="Times New Roman" w:hAnsi="Times New Roman" w:cs="Times New Roman"/>
        </w:rPr>
        <w:t xml:space="preserve"> that were associat</w:t>
      </w:r>
      <w:r w:rsidR="00842218">
        <w:rPr>
          <w:rFonts w:ascii="Times New Roman" w:hAnsi="Times New Roman" w:cs="Times New Roman"/>
        </w:rPr>
        <w:t xml:space="preserve">ed to the Normans were being seen across the world. </w:t>
      </w:r>
      <w:r w:rsidR="001E417D">
        <w:rPr>
          <w:rFonts w:ascii="Times New Roman" w:hAnsi="Times New Roman" w:cs="Times New Roman"/>
        </w:rPr>
        <w:t>Thus,</w:t>
      </w:r>
      <w:r w:rsidR="00842218">
        <w:rPr>
          <w:rFonts w:ascii="Times New Roman" w:hAnsi="Times New Roman" w:cs="Times New Roman"/>
        </w:rPr>
        <w:t xml:space="preserve"> furthering the understanding as to what it meant to be a Norman as well as highlighting how the </w:t>
      </w:r>
      <w:r w:rsidR="001E417D">
        <w:rPr>
          <w:rFonts w:ascii="Times New Roman" w:hAnsi="Times New Roman" w:cs="Times New Roman"/>
        </w:rPr>
        <w:t>Normans were united by their identity no matter how the historians that were writing about th</w:t>
      </w:r>
      <w:r w:rsidR="00E725CC">
        <w:rPr>
          <w:rFonts w:ascii="Times New Roman" w:hAnsi="Times New Roman" w:cs="Times New Roman"/>
        </w:rPr>
        <w:t>em intended to paint them as</w:t>
      </w:r>
      <w:r w:rsidR="001E417D">
        <w:rPr>
          <w:rFonts w:ascii="Times New Roman" w:hAnsi="Times New Roman" w:cs="Times New Roman"/>
        </w:rPr>
        <w:t xml:space="preserve">. </w:t>
      </w:r>
    </w:p>
    <w:p w:rsidR="001E417D" w:rsidRDefault="00E725CC" w:rsidP="000E637F">
      <w:pPr>
        <w:spacing w:line="360" w:lineRule="auto"/>
        <w:jc w:val="both"/>
        <w:rPr>
          <w:rFonts w:ascii="Times New Roman" w:hAnsi="Times New Roman" w:cs="Times New Roman"/>
        </w:rPr>
      </w:pPr>
      <w:r>
        <w:rPr>
          <w:rFonts w:ascii="Times New Roman" w:hAnsi="Times New Roman" w:cs="Times New Roman"/>
        </w:rPr>
        <w:t>There is an account</w:t>
      </w:r>
      <w:r w:rsidR="001E417D">
        <w:rPr>
          <w:rFonts w:ascii="Times New Roman" w:hAnsi="Times New Roman" w:cs="Times New Roman"/>
        </w:rPr>
        <w:t xml:space="preserve"> by the Princess Anna Comnena, daughter of the Byzantine Emperor Alexius I, that document</w:t>
      </w:r>
      <w:r w:rsidR="00A86F57">
        <w:rPr>
          <w:rFonts w:ascii="Times New Roman" w:hAnsi="Times New Roman" w:cs="Times New Roman"/>
        </w:rPr>
        <w:t xml:space="preserve">s an encounter of her father with </w:t>
      </w:r>
      <w:r w:rsidR="001E417D">
        <w:rPr>
          <w:rFonts w:ascii="Times New Roman" w:hAnsi="Times New Roman" w:cs="Times New Roman"/>
        </w:rPr>
        <w:t>Count Robert of Paris</w:t>
      </w:r>
      <w:r>
        <w:rPr>
          <w:rFonts w:ascii="Times New Roman" w:hAnsi="Times New Roman" w:cs="Times New Roman"/>
        </w:rPr>
        <w:t xml:space="preserve">, a French knight. Robert is said </w:t>
      </w:r>
      <w:r>
        <w:rPr>
          <w:rFonts w:ascii="Times New Roman" w:hAnsi="Times New Roman" w:cs="Times New Roman"/>
        </w:rPr>
        <w:lastRenderedPageBreak/>
        <w:t>to have stated</w:t>
      </w:r>
      <w:r w:rsidR="00A86F57">
        <w:rPr>
          <w:rFonts w:ascii="Times New Roman" w:hAnsi="Times New Roman" w:cs="Times New Roman"/>
        </w:rPr>
        <w:t xml:space="preserve"> that he is a frank however, Anna calls his language barbarous and therefore, brings into question if he was </w:t>
      </w:r>
      <w:proofErr w:type="gramStart"/>
      <w:r w:rsidR="00A86F57">
        <w:rPr>
          <w:rFonts w:ascii="Times New Roman" w:hAnsi="Times New Roman" w:cs="Times New Roman"/>
        </w:rPr>
        <w:t>actually a</w:t>
      </w:r>
      <w:proofErr w:type="gramEnd"/>
      <w:r w:rsidR="00A86F57">
        <w:rPr>
          <w:rFonts w:ascii="Times New Roman" w:hAnsi="Times New Roman" w:cs="Times New Roman"/>
        </w:rPr>
        <w:t xml:space="preserve"> Norman.</w:t>
      </w:r>
      <w:r w:rsidR="00A86F57">
        <w:rPr>
          <w:rStyle w:val="FootnoteReference"/>
          <w:rFonts w:ascii="Times New Roman" w:hAnsi="Times New Roman" w:cs="Times New Roman"/>
        </w:rPr>
        <w:footnoteReference w:id="23"/>
      </w:r>
      <w:r w:rsidR="00A86F57">
        <w:rPr>
          <w:rFonts w:ascii="Times New Roman" w:hAnsi="Times New Roman" w:cs="Times New Roman"/>
        </w:rPr>
        <w:t xml:space="preserve"> The tone of this source is negative towards Robert of Paris while also insinuating that he was stupid or foolish; to make out that all Normans were like this if one was. Such as her account of Robert sitting on the vacant throne and the Emperor himself explaining to Robert how he should not be sat there and that he should observe their customs.</w:t>
      </w:r>
      <w:r w:rsidR="00A86F57">
        <w:rPr>
          <w:rStyle w:val="FootnoteReference"/>
          <w:rFonts w:ascii="Times New Roman" w:hAnsi="Times New Roman" w:cs="Times New Roman"/>
        </w:rPr>
        <w:footnoteReference w:id="24"/>
      </w:r>
      <w:r w:rsidR="00A86F57">
        <w:rPr>
          <w:rFonts w:ascii="Times New Roman" w:hAnsi="Times New Roman" w:cs="Times New Roman"/>
        </w:rPr>
        <w:t xml:space="preserve"> As aforementioned, Anna calls Robert’s language barbarous but also states that it is ‘as if talking to himself’, again depicting Robert to be </w:t>
      </w:r>
      <w:r w:rsidR="004F2BF8">
        <w:rPr>
          <w:rFonts w:ascii="Times New Roman" w:hAnsi="Times New Roman" w:cs="Times New Roman"/>
        </w:rPr>
        <w:t>stupid and not like them, that he must be taught their way and customs.</w:t>
      </w:r>
      <w:r w:rsidR="004F2BF8">
        <w:rPr>
          <w:rStyle w:val="FootnoteReference"/>
          <w:rFonts w:ascii="Times New Roman" w:hAnsi="Times New Roman" w:cs="Times New Roman"/>
        </w:rPr>
        <w:footnoteReference w:id="25"/>
      </w:r>
    </w:p>
    <w:p w:rsidR="004F2BF8" w:rsidRDefault="004F2BF8" w:rsidP="000E637F">
      <w:pPr>
        <w:spacing w:line="360" w:lineRule="auto"/>
        <w:jc w:val="both"/>
        <w:rPr>
          <w:rFonts w:ascii="Times New Roman" w:hAnsi="Times New Roman" w:cs="Times New Roman"/>
        </w:rPr>
      </w:pPr>
      <w:r>
        <w:rPr>
          <w:rFonts w:ascii="Times New Roman" w:hAnsi="Times New Roman" w:cs="Times New Roman"/>
        </w:rPr>
        <w:t>However, regardles</w:t>
      </w:r>
      <w:r w:rsidR="00E725CC">
        <w:rPr>
          <w:rFonts w:ascii="Times New Roman" w:hAnsi="Times New Roman" w:cs="Times New Roman"/>
        </w:rPr>
        <w:t>s of the tone and the attempt at</w:t>
      </w:r>
      <w:r>
        <w:rPr>
          <w:rFonts w:ascii="Times New Roman" w:hAnsi="Times New Roman" w:cs="Times New Roman"/>
        </w:rPr>
        <w:t xml:space="preserve"> depicting the Normans in a negative view, some of what Anna wrote mentions attributes that the Normans liked about themselves. She states that following the Emperor telling Robert about the customs of the throne, that Robert simply said that how could one man be seated when ‘so many brave warriors are standing up’.</w:t>
      </w:r>
      <w:r>
        <w:rPr>
          <w:rStyle w:val="FootnoteReference"/>
          <w:rFonts w:ascii="Times New Roman" w:hAnsi="Times New Roman" w:cs="Times New Roman"/>
        </w:rPr>
        <w:footnoteReference w:id="26"/>
      </w:r>
      <w:r>
        <w:rPr>
          <w:rFonts w:ascii="Times New Roman" w:hAnsi="Times New Roman" w:cs="Times New Roman"/>
        </w:rPr>
        <w:t xml:space="preserve"> This clearly shows that Robert, a Norman, believed that he was brave and that his fellow brave men should be seated and that he and his men were more deserving of a seat than the Emperor. Additionally, when Robert was asked who he was, he replied ‘I am a Frank, of the most high and ancient nobility’,</w:t>
      </w:r>
      <w:r>
        <w:rPr>
          <w:rStyle w:val="FootnoteReference"/>
          <w:rFonts w:ascii="Times New Roman" w:hAnsi="Times New Roman" w:cs="Times New Roman"/>
        </w:rPr>
        <w:footnoteReference w:id="27"/>
      </w:r>
      <w:r>
        <w:rPr>
          <w:rFonts w:ascii="Times New Roman" w:hAnsi="Times New Roman" w:cs="Times New Roman"/>
        </w:rPr>
        <w:t xml:space="preserve"> this harks back to how the Normans want to legitimise themselves so that they can prove they are worthy by attaching themselves to old nobility.</w:t>
      </w:r>
      <w:r w:rsidR="007A5C51">
        <w:rPr>
          <w:rFonts w:ascii="Times New Roman" w:hAnsi="Times New Roman" w:cs="Times New Roman"/>
        </w:rPr>
        <w:t xml:space="preserve"> </w:t>
      </w:r>
    </w:p>
    <w:p w:rsidR="007A5C51" w:rsidRDefault="00D5027C" w:rsidP="000E637F">
      <w:pPr>
        <w:spacing w:line="360" w:lineRule="auto"/>
        <w:jc w:val="both"/>
        <w:rPr>
          <w:rFonts w:ascii="Times New Roman" w:hAnsi="Times New Roman" w:cs="Times New Roman"/>
        </w:rPr>
      </w:pPr>
      <w:r>
        <w:rPr>
          <w:rFonts w:ascii="Times New Roman" w:hAnsi="Times New Roman" w:cs="Times New Roman"/>
        </w:rPr>
        <w:t>Moreover,</w:t>
      </w:r>
      <w:r w:rsidR="00C223FA">
        <w:rPr>
          <w:rFonts w:ascii="Times New Roman" w:hAnsi="Times New Roman" w:cs="Times New Roman"/>
        </w:rPr>
        <w:t xml:space="preserve"> </w:t>
      </w:r>
      <w:r w:rsidR="00913D15">
        <w:rPr>
          <w:rFonts w:ascii="Times New Roman" w:hAnsi="Times New Roman" w:cs="Times New Roman"/>
        </w:rPr>
        <w:t xml:space="preserve">in a couple of passages taken from Geoffrey Malaterra’s </w:t>
      </w:r>
      <w:r w:rsidR="00913D15">
        <w:rPr>
          <w:rFonts w:ascii="Times New Roman" w:hAnsi="Times New Roman" w:cs="Times New Roman"/>
          <w:i/>
        </w:rPr>
        <w:t>Deeds of Count Roger of Calabria and Sicily and of his brother Duke Robert Guiscard</w:t>
      </w:r>
      <w:r w:rsidR="00913D15">
        <w:rPr>
          <w:rFonts w:ascii="Times New Roman" w:hAnsi="Times New Roman" w:cs="Times New Roman"/>
        </w:rPr>
        <w:t>, there is a continued theme of an account that has negative undertones towards the Normans.</w:t>
      </w:r>
      <w:r w:rsidR="005227F6">
        <w:rPr>
          <w:rStyle w:val="FootnoteReference"/>
          <w:rFonts w:ascii="Times New Roman" w:hAnsi="Times New Roman" w:cs="Times New Roman"/>
        </w:rPr>
        <w:footnoteReference w:id="28"/>
      </w:r>
      <w:r w:rsidR="00913D15">
        <w:rPr>
          <w:rFonts w:ascii="Times New Roman" w:hAnsi="Times New Roman" w:cs="Times New Roman"/>
        </w:rPr>
        <w:t xml:space="preserve"> For example</w:t>
      </w:r>
      <w:r w:rsidR="00AB2282">
        <w:rPr>
          <w:rFonts w:ascii="Times New Roman" w:hAnsi="Times New Roman" w:cs="Times New Roman"/>
        </w:rPr>
        <w:t>,</w:t>
      </w:r>
      <w:r w:rsidR="00913D15">
        <w:rPr>
          <w:rFonts w:ascii="Times New Roman" w:hAnsi="Times New Roman" w:cs="Times New Roman"/>
        </w:rPr>
        <w:t xml:space="preserve"> Malaterra uses a quote from Sallust which identifies how the Normans </w:t>
      </w:r>
      <w:r w:rsidR="00AB2282">
        <w:rPr>
          <w:rFonts w:ascii="Times New Roman" w:hAnsi="Times New Roman" w:cs="Times New Roman"/>
        </w:rPr>
        <w:t>wish to push past the ordinary man by doing things that grasp attention</w:t>
      </w:r>
      <w:r w:rsidR="00E725CC">
        <w:rPr>
          <w:rFonts w:ascii="Times New Roman" w:hAnsi="Times New Roman" w:cs="Times New Roman"/>
        </w:rPr>
        <w:t xml:space="preserve"> of others</w:t>
      </w:r>
      <w:r w:rsidR="00AB2282">
        <w:rPr>
          <w:rFonts w:ascii="Times New Roman" w:hAnsi="Times New Roman" w:cs="Times New Roman"/>
        </w:rPr>
        <w:t>, to make the ‘greatest effort not to pass through life in silence, like cattle’.</w:t>
      </w:r>
      <w:r w:rsidR="00BC2D25">
        <w:rPr>
          <w:rStyle w:val="FootnoteReference"/>
          <w:rFonts w:ascii="Times New Roman" w:hAnsi="Times New Roman" w:cs="Times New Roman"/>
        </w:rPr>
        <w:footnoteReference w:id="29"/>
      </w:r>
      <w:r w:rsidR="00AB2282">
        <w:rPr>
          <w:rFonts w:ascii="Times New Roman" w:hAnsi="Times New Roman" w:cs="Times New Roman"/>
        </w:rPr>
        <w:t xml:space="preserve"> However, Malaterra possibly hides his true feelings towards this kind of action while also identify a quality that the Normans often get associated with, this being</w:t>
      </w:r>
      <w:r w:rsidR="00E725CC">
        <w:rPr>
          <w:rFonts w:ascii="Times New Roman" w:hAnsi="Times New Roman" w:cs="Times New Roman"/>
        </w:rPr>
        <w:t>,</w:t>
      </w:r>
      <w:r w:rsidR="00AB2282">
        <w:rPr>
          <w:rFonts w:ascii="Times New Roman" w:hAnsi="Times New Roman" w:cs="Times New Roman"/>
        </w:rPr>
        <w:t xml:space="preserve"> that these types of men will be ‘stooped over in obedience to their stomachs’; symbolising the greed of the Normans.</w:t>
      </w:r>
      <w:r w:rsidR="00BC2D25">
        <w:rPr>
          <w:rStyle w:val="FootnoteReference"/>
          <w:rFonts w:ascii="Times New Roman" w:hAnsi="Times New Roman" w:cs="Times New Roman"/>
        </w:rPr>
        <w:footnoteReference w:id="30"/>
      </w:r>
    </w:p>
    <w:p w:rsidR="005227F6" w:rsidRDefault="00BE07C5" w:rsidP="000E637F">
      <w:pPr>
        <w:spacing w:line="360" w:lineRule="auto"/>
        <w:jc w:val="both"/>
        <w:rPr>
          <w:rFonts w:ascii="Times New Roman" w:hAnsi="Times New Roman" w:cs="Times New Roman"/>
        </w:rPr>
      </w:pPr>
      <w:r>
        <w:rPr>
          <w:rFonts w:ascii="Times New Roman" w:hAnsi="Times New Roman" w:cs="Times New Roman"/>
        </w:rPr>
        <w:t xml:space="preserve">Although, Malaterra does not shy away from unveiling some attributes of the Normans, this being that they are quick to avenge those who hurt them and that they aim for profit and to assert their </w:t>
      </w:r>
      <w:r>
        <w:rPr>
          <w:rFonts w:ascii="Times New Roman" w:hAnsi="Times New Roman" w:cs="Times New Roman"/>
        </w:rPr>
        <w:lastRenderedPageBreak/>
        <w:t>dominance.</w:t>
      </w:r>
      <w:r w:rsidR="004E7027">
        <w:rPr>
          <w:rStyle w:val="FootnoteReference"/>
          <w:rFonts w:ascii="Times New Roman" w:hAnsi="Times New Roman" w:cs="Times New Roman"/>
        </w:rPr>
        <w:footnoteReference w:id="31"/>
      </w:r>
      <w:r>
        <w:rPr>
          <w:rFonts w:ascii="Times New Roman" w:hAnsi="Times New Roman" w:cs="Times New Roman"/>
        </w:rPr>
        <w:t xml:space="preserve"> Though it is their leaders who keep the balance, knowing how to flatter and to be giving </w:t>
      </w:r>
      <w:proofErr w:type="gramStart"/>
      <w:r>
        <w:rPr>
          <w:rFonts w:ascii="Times New Roman" w:hAnsi="Times New Roman" w:cs="Times New Roman"/>
        </w:rPr>
        <w:t>in order to</w:t>
      </w:r>
      <w:proofErr w:type="gramEnd"/>
      <w:r>
        <w:rPr>
          <w:rFonts w:ascii="Times New Roman" w:hAnsi="Times New Roman" w:cs="Times New Roman"/>
        </w:rPr>
        <w:t xml:space="preserve"> keep a good reputation.</w:t>
      </w:r>
      <w:r w:rsidR="004E7027">
        <w:rPr>
          <w:rStyle w:val="FootnoteReference"/>
          <w:rFonts w:ascii="Times New Roman" w:hAnsi="Times New Roman" w:cs="Times New Roman"/>
        </w:rPr>
        <w:footnoteReference w:id="32"/>
      </w:r>
      <w:r>
        <w:rPr>
          <w:rFonts w:ascii="Times New Roman" w:hAnsi="Times New Roman" w:cs="Times New Roman"/>
        </w:rPr>
        <w:t xml:space="preserve"> These are words that are harmful to the Norman’s image however, there are words that the Normans would attached themselves to</w:t>
      </w:r>
      <w:r w:rsidR="00CE076A">
        <w:rPr>
          <w:rFonts w:ascii="Times New Roman" w:hAnsi="Times New Roman" w:cs="Times New Roman"/>
        </w:rPr>
        <w:t xml:space="preserve"> that Malaterra names them as</w:t>
      </w:r>
      <w:r>
        <w:rPr>
          <w:rFonts w:ascii="Times New Roman" w:hAnsi="Times New Roman" w:cs="Times New Roman"/>
        </w:rPr>
        <w:t>. This being that their sons are a cut above the rest, that they are well learned while also adding to the ideal that the Normans are brave and determined men.</w:t>
      </w:r>
      <w:r w:rsidR="004E7027">
        <w:rPr>
          <w:rStyle w:val="FootnoteReference"/>
          <w:rFonts w:ascii="Times New Roman" w:hAnsi="Times New Roman" w:cs="Times New Roman"/>
        </w:rPr>
        <w:footnoteReference w:id="33"/>
      </w:r>
      <w:r>
        <w:rPr>
          <w:rFonts w:ascii="Times New Roman" w:hAnsi="Times New Roman" w:cs="Times New Roman"/>
        </w:rPr>
        <w:t xml:space="preserve"> ‘They can endure great effort, hunger, and cold when fortune requires it’, this shows that the Normans were brave men that will suffer for the glory of the victory.</w:t>
      </w:r>
      <w:r w:rsidR="004E7027">
        <w:rPr>
          <w:rStyle w:val="FootnoteReference"/>
          <w:rFonts w:ascii="Times New Roman" w:hAnsi="Times New Roman" w:cs="Times New Roman"/>
        </w:rPr>
        <w:footnoteReference w:id="34"/>
      </w:r>
      <w:r>
        <w:rPr>
          <w:rFonts w:ascii="Times New Roman" w:hAnsi="Times New Roman" w:cs="Times New Roman"/>
        </w:rPr>
        <w:t xml:space="preserve"> </w:t>
      </w:r>
    </w:p>
    <w:p w:rsidR="00AB2282" w:rsidRDefault="00BE07C5" w:rsidP="000E637F">
      <w:pPr>
        <w:spacing w:line="360" w:lineRule="auto"/>
        <w:jc w:val="both"/>
        <w:rPr>
          <w:rFonts w:ascii="Times New Roman" w:hAnsi="Times New Roman" w:cs="Times New Roman"/>
        </w:rPr>
      </w:pPr>
      <w:r>
        <w:rPr>
          <w:rFonts w:ascii="Times New Roman" w:hAnsi="Times New Roman" w:cs="Times New Roman"/>
        </w:rPr>
        <w:t xml:space="preserve">A final aspect of Malaterra’s work is that of the Norman’s name, he highlights that the </w:t>
      </w:r>
      <w:r w:rsidR="005227F6">
        <w:rPr>
          <w:rFonts w:ascii="Times New Roman" w:hAnsi="Times New Roman" w:cs="Times New Roman"/>
        </w:rPr>
        <w:t>Normans gave their lands their name and it was due to them being from the North that they called themselves “Normans” and their land was, therefore, called Normandy.</w:t>
      </w:r>
      <w:r w:rsidR="004E7027">
        <w:rPr>
          <w:rStyle w:val="FootnoteReference"/>
          <w:rFonts w:ascii="Times New Roman" w:hAnsi="Times New Roman" w:cs="Times New Roman"/>
        </w:rPr>
        <w:footnoteReference w:id="35"/>
      </w:r>
      <w:r w:rsidR="005227F6">
        <w:rPr>
          <w:rFonts w:ascii="Times New Roman" w:hAnsi="Times New Roman" w:cs="Times New Roman"/>
        </w:rPr>
        <w:t xml:space="preserve"> This </w:t>
      </w:r>
      <w:proofErr w:type="gramStart"/>
      <w:r w:rsidR="005227F6">
        <w:rPr>
          <w:rFonts w:ascii="Times New Roman" w:hAnsi="Times New Roman" w:cs="Times New Roman"/>
        </w:rPr>
        <w:t>can be seen as</w:t>
      </w:r>
      <w:proofErr w:type="gramEnd"/>
      <w:r w:rsidR="005227F6">
        <w:rPr>
          <w:rFonts w:ascii="Times New Roman" w:hAnsi="Times New Roman" w:cs="Times New Roman"/>
        </w:rPr>
        <w:t xml:space="preserve"> a significant aspect to the Norman identity as the Normans supposedly identified themselves with the North, their Scandinavian roots, thus gaining “Normans” as their name. </w:t>
      </w:r>
    </w:p>
    <w:p w:rsidR="005227F6" w:rsidRDefault="00342393" w:rsidP="000E637F">
      <w:pPr>
        <w:spacing w:line="360" w:lineRule="auto"/>
        <w:jc w:val="both"/>
        <w:rPr>
          <w:rFonts w:ascii="Times New Roman" w:hAnsi="Times New Roman" w:cs="Times New Roman"/>
        </w:rPr>
      </w:pPr>
      <w:r>
        <w:rPr>
          <w:rFonts w:ascii="Times New Roman" w:hAnsi="Times New Roman" w:cs="Times New Roman"/>
        </w:rPr>
        <w:t xml:space="preserve">In terms of the Norman conquest of </w:t>
      </w:r>
      <w:r w:rsidR="00111AA1">
        <w:rPr>
          <w:rFonts w:ascii="Times New Roman" w:hAnsi="Times New Roman" w:cs="Times New Roman"/>
        </w:rPr>
        <w:t>England, William of Malmesbury depicts William the Conqueror in a similar fashion, which has been seen above, as other Normans like him have been by their contemporaries. Malmesbury calls the victory of the Normans ‘God’s hidden and stupendous purpose’, he follows this up by stating that ‘all the strength of England had fallen away with Harold’.</w:t>
      </w:r>
      <w:r w:rsidR="004E7027">
        <w:rPr>
          <w:rStyle w:val="FootnoteReference"/>
          <w:rFonts w:ascii="Times New Roman" w:hAnsi="Times New Roman" w:cs="Times New Roman"/>
        </w:rPr>
        <w:footnoteReference w:id="36"/>
      </w:r>
      <w:r w:rsidR="00111AA1">
        <w:rPr>
          <w:rFonts w:ascii="Times New Roman" w:hAnsi="Times New Roman" w:cs="Times New Roman"/>
        </w:rPr>
        <w:t xml:space="preserve"> Malmesbury even tries to diminish the attribute that the Normans were great conquerors over any army, he states that the Normans exaggerated the size of the English army </w:t>
      </w:r>
      <w:r w:rsidR="001573D5">
        <w:rPr>
          <w:rFonts w:ascii="Times New Roman" w:hAnsi="Times New Roman" w:cs="Times New Roman"/>
        </w:rPr>
        <w:t>so that their victory may sound greater.</w:t>
      </w:r>
      <w:r w:rsidR="004E7027">
        <w:rPr>
          <w:rStyle w:val="FootnoteReference"/>
          <w:rFonts w:ascii="Times New Roman" w:hAnsi="Times New Roman" w:cs="Times New Roman"/>
        </w:rPr>
        <w:footnoteReference w:id="37"/>
      </w:r>
      <w:r w:rsidR="001573D5">
        <w:rPr>
          <w:rFonts w:ascii="Times New Roman" w:hAnsi="Times New Roman" w:cs="Times New Roman"/>
        </w:rPr>
        <w:t xml:space="preserve"> These statements amount to the continued idea that the Normans wanted to be known for their great victories, and that the larger the opposition the better. Additionally, Malmesbury seems reluctant to admit that the Normans did any wrongdoing by conquering England as he states that it was God’s will</w:t>
      </w:r>
      <w:r w:rsidR="003E7501">
        <w:rPr>
          <w:rFonts w:ascii="Times New Roman" w:hAnsi="Times New Roman" w:cs="Times New Roman"/>
        </w:rPr>
        <w:t>, however, this also reiterates</w:t>
      </w:r>
      <w:r w:rsidR="001573D5">
        <w:rPr>
          <w:rFonts w:ascii="Times New Roman" w:hAnsi="Times New Roman" w:cs="Times New Roman"/>
        </w:rPr>
        <w:t xml:space="preserve"> some previous evidence that the Normans were backed by God.</w:t>
      </w:r>
      <w:r w:rsidR="004E7027">
        <w:rPr>
          <w:rStyle w:val="FootnoteReference"/>
          <w:rFonts w:ascii="Times New Roman" w:hAnsi="Times New Roman" w:cs="Times New Roman"/>
        </w:rPr>
        <w:footnoteReference w:id="38"/>
      </w:r>
    </w:p>
    <w:p w:rsidR="00057AEC" w:rsidRDefault="00E85EE4" w:rsidP="000E637F">
      <w:pPr>
        <w:spacing w:line="360" w:lineRule="auto"/>
        <w:jc w:val="both"/>
        <w:rPr>
          <w:rFonts w:ascii="Times New Roman" w:hAnsi="Times New Roman" w:cs="Times New Roman"/>
        </w:rPr>
      </w:pPr>
      <w:r>
        <w:rPr>
          <w:rFonts w:ascii="Times New Roman" w:hAnsi="Times New Roman" w:cs="Times New Roman"/>
        </w:rPr>
        <w:t>It seems clear that the historians of the Normans found themselves coming to similar conclusions, though many had not come across the other.</w:t>
      </w:r>
      <w:r>
        <w:rPr>
          <w:rStyle w:val="FootnoteReference"/>
          <w:rFonts w:ascii="Times New Roman" w:hAnsi="Times New Roman" w:cs="Times New Roman"/>
        </w:rPr>
        <w:footnoteReference w:id="39"/>
      </w:r>
      <w:r>
        <w:rPr>
          <w:rFonts w:ascii="Times New Roman" w:hAnsi="Times New Roman" w:cs="Times New Roman"/>
        </w:rPr>
        <w:t xml:space="preserve"> Some</w:t>
      </w:r>
      <w:r w:rsidR="00C5516F">
        <w:rPr>
          <w:rFonts w:ascii="Times New Roman" w:hAnsi="Times New Roman" w:cs="Times New Roman"/>
        </w:rPr>
        <w:t xml:space="preserve"> Norman histories have a definite</w:t>
      </w:r>
      <w:r>
        <w:rPr>
          <w:rFonts w:ascii="Times New Roman" w:hAnsi="Times New Roman" w:cs="Times New Roman"/>
        </w:rPr>
        <w:t xml:space="preserve"> appreciation or praise for the conquerors, whether that be celebrating the victories in England or Southern Italy and </w:t>
      </w:r>
      <w:r>
        <w:rPr>
          <w:rFonts w:ascii="Times New Roman" w:hAnsi="Times New Roman" w:cs="Times New Roman"/>
        </w:rPr>
        <w:lastRenderedPageBreak/>
        <w:t>Sicily, turning the Normans into the champions of Christendom.</w:t>
      </w:r>
      <w:r>
        <w:rPr>
          <w:rStyle w:val="FootnoteReference"/>
          <w:rFonts w:ascii="Times New Roman" w:hAnsi="Times New Roman" w:cs="Times New Roman"/>
        </w:rPr>
        <w:footnoteReference w:id="40"/>
      </w:r>
      <w:r>
        <w:rPr>
          <w:rFonts w:ascii="Times New Roman" w:hAnsi="Times New Roman" w:cs="Times New Roman"/>
        </w:rPr>
        <w:t xml:space="preserve"> However, it can be argued that most histories, some can be found in the sources discussed above, highlighted the Norman’s achievements and thei</w:t>
      </w:r>
      <w:r w:rsidR="00C5516F">
        <w:rPr>
          <w:rFonts w:ascii="Times New Roman" w:hAnsi="Times New Roman" w:cs="Times New Roman"/>
        </w:rPr>
        <w:t xml:space="preserve">r legitimisation </w:t>
      </w:r>
      <w:r>
        <w:rPr>
          <w:rFonts w:ascii="Times New Roman" w:hAnsi="Times New Roman" w:cs="Times New Roman"/>
        </w:rPr>
        <w:t>while having undertones of their treacheries and lawless society.</w:t>
      </w:r>
      <w:r>
        <w:rPr>
          <w:rStyle w:val="FootnoteReference"/>
          <w:rFonts w:ascii="Times New Roman" w:hAnsi="Times New Roman" w:cs="Times New Roman"/>
        </w:rPr>
        <w:footnoteReference w:id="41"/>
      </w:r>
      <w:r>
        <w:rPr>
          <w:rFonts w:ascii="Times New Roman" w:hAnsi="Times New Roman" w:cs="Times New Roman"/>
        </w:rPr>
        <w:t xml:space="preserve"> Some Normans appeared as warriors within their histories though</w:t>
      </w:r>
      <w:r w:rsidR="00C5516F">
        <w:rPr>
          <w:rFonts w:ascii="Times New Roman" w:hAnsi="Times New Roman" w:cs="Times New Roman"/>
        </w:rPr>
        <w:t>,</w:t>
      </w:r>
      <w:r>
        <w:rPr>
          <w:rFonts w:ascii="Times New Roman" w:hAnsi="Times New Roman" w:cs="Times New Roman"/>
        </w:rPr>
        <w:t xml:space="preserve"> there were as many histories that commented on the Norman’s victories that were achieved by their more subtle approach of trickery; comparable</w:t>
      </w:r>
      <w:r w:rsidR="00D16E72">
        <w:rPr>
          <w:rFonts w:ascii="Times New Roman" w:hAnsi="Times New Roman" w:cs="Times New Roman"/>
        </w:rPr>
        <w:t xml:space="preserve"> to their more violent conquests.</w:t>
      </w:r>
      <w:r w:rsidR="00D16E72">
        <w:rPr>
          <w:rStyle w:val="FootnoteReference"/>
          <w:rFonts w:ascii="Times New Roman" w:hAnsi="Times New Roman" w:cs="Times New Roman"/>
        </w:rPr>
        <w:footnoteReference w:id="42"/>
      </w:r>
      <w:r w:rsidR="00C5516F">
        <w:rPr>
          <w:rFonts w:ascii="Times New Roman" w:hAnsi="Times New Roman" w:cs="Times New Roman"/>
        </w:rPr>
        <w:t xml:space="preserve"> These alternative</w:t>
      </w:r>
      <w:r w:rsidR="00D16E72">
        <w:rPr>
          <w:rFonts w:ascii="Times New Roman" w:hAnsi="Times New Roman" w:cs="Times New Roman"/>
        </w:rPr>
        <w:t xml:space="preserve"> victories often came when the Normans were up against large forces, so they used trickery to gain their win, however, their histories will paint this tactic as clever.</w:t>
      </w:r>
      <w:r w:rsidR="00D16E72">
        <w:rPr>
          <w:rStyle w:val="FootnoteReference"/>
          <w:rFonts w:ascii="Times New Roman" w:hAnsi="Times New Roman" w:cs="Times New Roman"/>
        </w:rPr>
        <w:footnoteReference w:id="43"/>
      </w:r>
    </w:p>
    <w:p w:rsidR="00FC1734" w:rsidRDefault="00400C81" w:rsidP="000E637F">
      <w:pPr>
        <w:spacing w:line="360" w:lineRule="auto"/>
        <w:jc w:val="both"/>
        <w:rPr>
          <w:rFonts w:ascii="Times New Roman" w:hAnsi="Times New Roman" w:cs="Times New Roman"/>
        </w:rPr>
      </w:pPr>
      <w:r>
        <w:rPr>
          <w:rFonts w:ascii="Times New Roman" w:hAnsi="Times New Roman" w:cs="Times New Roman"/>
        </w:rPr>
        <w:t>Their Norman identity can be seen to be attributed to their ability to climb the ladder within Christendom, within less than a hundred years the Normans transformed themselves from heathen barbarians into a semi-independent and civilised Christian community.</w:t>
      </w:r>
      <w:r>
        <w:rPr>
          <w:rStyle w:val="FootnoteReference"/>
          <w:rFonts w:ascii="Times New Roman" w:hAnsi="Times New Roman" w:cs="Times New Roman"/>
        </w:rPr>
        <w:footnoteReference w:id="44"/>
      </w:r>
      <w:r>
        <w:rPr>
          <w:rFonts w:ascii="Times New Roman" w:hAnsi="Times New Roman" w:cs="Times New Roman"/>
        </w:rPr>
        <w:t xml:space="preserve"> So much so that </w:t>
      </w:r>
      <w:r w:rsidR="005E6420">
        <w:rPr>
          <w:rFonts w:ascii="Times New Roman" w:hAnsi="Times New Roman" w:cs="Times New Roman"/>
        </w:rPr>
        <w:t>there were likely men whom could rememb</w:t>
      </w:r>
      <w:r w:rsidR="00C5516F">
        <w:rPr>
          <w:rFonts w:ascii="Times New Roman" w:hAnsi="Times New Roman" w:cs="Times New Roman"/>
        </w:rPr>
        <w:t>er Rollo and see this incredible</w:t>
      </w:r>
      <w:r w:rsidR="005E6420">
        <w:rPr>
          <w:rFonts w:ascii="Times New Roman" w:hAnsi="Times New Roman" w:cs="Times New Roman"/>
        </w:rPr>
        <w:t xml:space="preserve"> change within their fathers and their </w:t>
      </w:r>
      <w:r w:rsidR="00C5516F">
        <w:rPr>
          <w:rFonts w:ascii="Times New Roman" w:hAnsi="Times New Roman" w:cs="Times New Roman"/>
        </w:rPr>
        <w:t xml:space="preserve">own </w:t>
      </w:r>
      <w:r w:rsidR="005E6420">
        <w:rPr>
          <w:rFonts w:ascii="Times New Roman" w:hAnsi="Times New Roman" w:cs="Times New Roman"/>
        </w:rPr>
        <w:t>lifetime.</w:t>
      </w:r>
      <w:r w:rsidR="005E6420">
        <w:rPr>
          <w:rStyle w:val="FootnoteReference"/>
          <w:rFonts w:ascii="Times New Roman" w:hAnsi="Times New Roman" w:cs="Times New Roman"/>
        </w:rPr>
        <w:footnoteReference w:id="45"/>
      </w:r>
      <w:r w:rsidR="005E6420">
        <w:rPr>
          <w:rFonts w:ascii="Times New Roman" w:hAnsi="Times New Roman" w:cs="Times New Roman"/>
        </w:rPr>
        <w:t xml:space="preserve"> It has become apparent that the Normans adapted themselves and</w:t>
      </w:r>
      <w:r w:rsidR="00C5516F">
        <w:rPr>
          <w:rFonts w:ascii="Times New Roman" w:hAnsi="Times New Roman" w:cs="Times New Roman"/>
        </w:rPr>
        <w:t xml:space="preserve"> through this</w:t>
      </w:r>
      <w:r w:rsidR="005E6420">
        <w:rPr>
          <w:rFonts w:ascii="Times New Roman" w:hAnsi="Times New Roman" w:cs="Times New Roman"/>
        </w:rPr>
        <w:t xml:space="preserve"> found a fascination with the structure of a society, stemming from their first Norman root, in Normandy. </w:t>
      </w:r>
      <w:r w:rsidR="00506FB4">
        <w:rPr>
          <w:rFonts w:ascii="Times New Roman" w:hAnsi="Times New Roman" w:cs="Times New Roman"/>
        </w:rPr>
        <w:t>Law systems have become a paradox of the Norman’s history, they were a society that were renowned for its lawlessness within every class of</w:t>
      </w:r>
      <w:r w:rsidR="00C5516F">
        <w:rPr>
          <w:rFonts w:ascii="Times New Roman" w:hAnsi="Times New Roman" w:cs="Times New Roman"/>
        </w:rPr>
        <w:t xml:space="preserve"> Norman; whether that be Norman</w:t>
      </w:r>
      <w:r w:rsidR="00506FB4">
        <w:rPr>
          <w:rFonts w:ascii="Times New Roman" w:hAnsi="Times New Roman" w:cs="Times New Roman"/>
        </w:rPr>
        <w:t xml:space="preserve"> kings, dukes or barons.</w:t>
      </w:r>
      <w:r w:rsidR="00506FB4">
        <w:rPr>
          <w:rStyle w:val="FootnoteReference"/>
          <w:rFonts w:ascii="Times New Roman" w:hAnsi="Times New Roman" w:cs="Times New Roman"/>
        </w:rPr>
        <w:footnoteReference w:id="46"/>
      </w:r>
      <w:r w:rsidR="00C5516F">
        <w:rPr>
          <w:rFonts w:ascii="Times New Roman" w:hAnsi="Times New Roman" w:cs="Times New Roman"/>
        </w:rPr>
        <w:t xml:space="preserve"> T</w:t>
      </w:r>
      <w:r w:rsidR="00506FB4">
        <w:rPr>
          <w:rFonts w:ascii="Times New Roman" w:hAnsi="Times New Roman" w:cs="Times New Roman"/>
        </w:rPr>
        <w:t>hey assimilated into every society they came across including its law systems.</w:t>
      </w:r>
      <w:r w:rsidR="00BC2D25">
        <w:rPr>
          <w:rStyle w:val="FootnoteReference"/>
          <w:rFonts w:ascii="Times New Roman" w:hAnsi="Times New Roman" w:cs="Times New Roman"/>
        </w:rPr>
        <w:footnoteReference w:id="47"/>
      </w:r>
      <w:r w:rsidR="00C5516F">
        <w:rPr>
          <w:rFonts w:ascii="Times New Roman" w:hAnsi="Times New Roman" w:cs="Times New Roman"/>
        </w:rPr>
        <w:t xml:space="preserve"> However, t</w:t>
      </w:r>
      <w:r w:rsidR="00506FB4">
        <w:rPr>
          <w:rFonts w:ascii="Times New Roman" w:hAnsi="Times New Roman" w:cs="Times New Roman"/>
        </w:rPr>
        <w:t>he Normans saw the law</w:t>
      </w:r>
      <w:r w:rsidR="00C5516F">
        <w:rPr>
          <w:rFonts w:ascii="Times New Roman" w:hAnsi="Times New Roman" w:cs="Times New Roman"/>
        </w:rPr>
        <w:t xml:space="preserve"> as</w:t>
      </w:r>
      <w:r w:rsidR="00506FB4">
        <w:rPr>
          <w:rFonts w:ascii="Times New Roman" w:hAnsi="Times New Roman" w:cs="Times New Roman"/>
        </w:rPr>
        <w:t xml:space="preserve"> strict and </w:t>
      </w:r>
      <w:r w:rsidR="00C5516F">
        <w:rPr>
          <w:rFonts w:ascii="Times New Roman" w:hAnsi="Times New Roman" w:cs="Times New Roman"/>
        </w:rPr>
        <w:t xml:space="preserve">a </w:t>
      </w:r>
      <w:r w:rsidR="00506FB4">
        <w:rPr>
          <w:rFonts w:ascii="Times New Roman" w:hAnsi="Times New Roman" w:cs="Times New Roman"/>
        </w:rPr>
        <w:t>strong structure to which they could use to streng</w:t>
      </w:r>
      <w:r w:rsidR="00C5516F">
        <w:rPr>
          <w:rFonts w:ascii="Times New Roman" w:hAnsi="Times New Roman" w:cs="Times New Roman"/>
        </w:rPr>
        <w:t>then their own position, they saw themselves</w:t>
      </w:r>
      <w:r w:rsidR="00506FB4">
        <w:rPr>
          <w:rFonts w:ascii="Times New Roman" w:hAnsi="Times New Roman" w:cs="Times New Roman"/>
        </w:rPr>
        <w:t xml:space="preserve"> above such systems and felt that the law was their slave not their master.</w:t>
      </w:r>
      <w:r w:rsidR="00506FB4">
        <w:rPr>
          <w:rStyle w:val="FootnoteReference"/>
          <w:rFonts w:ascii="Times New Roman" w:hAnsi="Times New Roman" w:cs="Times New Roman"/>
        </w:rPr>
        <w:footnoteReference w:id="48"/>
      </w:r>
    </w:p>
    <w:p w:rsidR="005F1D53" w:rsidRDefault="00950DA4" w:rsidP="000E637F">
      <w:pPr>
        <w:spacing w:line="360" w:lineRule="auto"/>
        <w:jc w:val="both"/>
        <w:rPr>
          <w:rFonts w:ascii="Times New Roman" w:hAnsi="Times New Roman" w:cs="Times New Roman"/>
        </w:rPr>
      </w:pPr>
      <w:r>
        <w:rPr>
          <w:rFonts w:ascii="Times New Roman" w:hAnsi="Times New Roman" w:cs="Times New Roman"/>
        </w:rPr>
        <w:t xml:space="preserve">Overall, the evidence above has covered a wide range of what </w:t>
      </w:r>
      <w:r w:rsidR="005F1D53">
        <w:rPr>
          <w:rFonts w:ascii="Times New Roman" w:hAnsi="Times New Roman" w:cs="Times New Roman"/>
        </w:rPr>
        <w:t>being Norman could possibly be</w:t>
      </w:r>
      <w:r>
        <w:rPr>
          <w:rFonts w:ascii="Times New Roman" w:hAnsi="Times New Roman" w:cs="Times New Roman"/>
        </w:rPr>
        <w:t xml:space="preserve"> as well as bringing into question the definition of the Norman identity. A mixture of primary and modern scholarship has agreed on certain aspects of what their identity could be, whether that be their conquests, their achievements, or maybe their journey and the roots in which they came from. While some </w:t>
      </w:r>
      <w:proofErr w:type="gramStart"/>
      <w:r>
        <w:rPr>
          <w:rFonts w:ascii="Times New Roman" w:hAnsi="Times New Roman" w:cs="Times New Roman"/>
        </w:rPr>
        <w:t>look into</w:t>
      </w:r>
      <w:proofErr w:type="gramEnd"/>
      <w:r>
        <w:rPr>
          <w:rFonts w:ascii="Times New Roman" w:hAnsi="Times New Roman" w:cs="Times New Roman"/>
        </w:rPr>
        <w:t xml:space="preserve"> the personality of a particular Norman, they actually apply the same traits to the collective; the Normans </w:t>
      </w:r>
      <w:r w:rsidR="005F1D53">
        <w:rPr>
          <w:rFonts w:ascii="Times New Roman" w:hAnsi="Times New Roman" w:cs="Times New Roman"/>
        </w:rPr>
        <w:t xml:space="preserve">are more often than not put under the same umbrella when identifying who they were. The Normans have been called untamed, lawless and destructive however, they have also </w:t>
      </w:r>
      <w:r w:rsidR="005F1D53">
        <w:rPr>
          <w:rFonts w:ascii="Times New Roman" w:hAnsi="Times New Roman" w:cs="Times New Roman"/>
        </w:rPr>
        <w:lastRenderedPageBreak/>
        <w:t xml:space="preserve">been credited on some of what they did; resulting them to also gain the identity of conquerors, underdogs or high risers, and formidable assimilators. </w:t>
      </w:r>
    </w:p>
    <w:p w:rsidR="005D77D5" w:rsidRDefault="007E39ED" w:rsidP="000E637F">
      <w:pPr>
        <w:spacing w:line="360" w:lineRule="auto"/>
        <w:jc w:val="both"/>
        <w:rPr>
          <w:rFonts w:ascii="Times New Roman" w:hAnsi="Times New Roman" w:cs="Times New Roman"/>
        </w:rPr>
      </w:pPr>
      <w:r>
        <w:rPr>
          <w:rFonts w:ascii="Times New Roman" w:hAnsi="Times New Roman" w:cs="Times New Roman"/>
        </w:rPr>
        <w:t>Therefore, i</w:t>
      </w:r>
      <w:r w:rsidR="005F1D53">
        <w:rPr>
          <w:rFonts w:ascii="Times New Roman" w:hAnsi="Times New Roman" w:cs="Times New Roman"/>
        </w:rPr>
        <w:t xml:space="preserve">t has become evident that the above information can cause some conflicts when thinking of the Norman identity however, </w:t>
      </w:r>
      <w:proofErr w:type="gramStart"/>
      <w:r w:rsidR="005F1D53">
        <w:rPr>
          <w:rFonts w:ascii="Times New Roman" w:hAnsi="Times New Roman" w:cs="Times New Roman"/>
        </w:rPr>
        <w:t>it can be seen that they</w:t>
      </w:r>
      <w:proofErr w:type="gramEnd"/>
      <w:r w:rsidR="005F1D53">
        <w:rPr>
          <w:rFonts w:ascii="Times New Roman" w:hAnsi="Times New Roman" w:cs="Times New Roman"/>
        </w:rPr>
        <w:t xml:space="preserve"> revert back to similar attributes that the Normans are associated with. This being that the Normans were simply conquerors with Scandinavian roots whom have the profound ability to adopt or assimilate into new communities, regardless of whether the historian is stating </w:t>
      </w:r>
      <w:r>
        <w:rPr>
          <w:rFonts w:ascii="Times New Roman" w:hAnsi="Times New Roman" w:cs="Times New Roman"/>
        </w:rPr>
        <w:t>that this was</w:t>
      </w:r>
      <w:r w:rsidR="005F1D53">
        <w:rPr>
          <w:rFonts w:ascii="Times New Roman" w:hAnsi="Times New Roman" w:cs="Times New Roman"/>
        </w:rPr>
        <w:t xml:space="preserve"> a good or bad thing. </w:t>
      </w:r>
      <w:r>
        <w:rPr>
          <w:rFonts w:ascii="Times New Roman" w:hAnsi="Times New Roman" w:cs="Times New Roman"/>
        </w:rPr>
        <w:t xml:space="preserve">With </w:t>
      </w:r>
      <w:proofErr w:type="gramStart"/>
      <w:r w:rsidR="009242F6">
        <w:rPr>
          <w:rFonts w:ascii="Times New Roman" w:hAnsi="Times New Roman" w:cs="Times New Roman"/>
        </w:rPr>
        <w:t>that being said, it is clear tha</w:t>
      </w:r>
      <w:proofErr w:type="gramEnd"/>
      <w:r w:rsidR="009242F6">
        <w:rPr>
          <w:rFonts w:ascii="Times New Roman" w:hAnsi="Times New Roman" w:cs="Times New Roman"/>
        </w:rPr>
        <w:t>t the Normans were united under this same identity since throughout most of their histories, even without one historian reading another’s, they were all being associated to the same attributes. This may have been due to the Normans being elevated into the world in a short space of time, and that so many of their historians established their linage, always tying them back to Rollo in Normandy and</w:t>
      </w:r>
      <w:r w:rsidR="00C510CE">
        <w:rPr>
          <w:rFonts w:ascii="Times New Roman" w:hAnsi="Times New Roman" w:cs="Times New Roman"/>
        </w:rPr>
        <w:t xml:space="preserve"> their Scandinavian roots. Therefore, it is not hard for a later historian to trace how they became who they were as well as build a case to claim what their identity was.</w:t>
      </w:r>
      <w:r w:rsidR="009242F6">
        <w:rPr>
          <w:rFonts w:ascii="Times New Roman" w:hAnsi="Times New Roman" w:cs="Times New Roman"/>
        </w:rPr>
        <w:t xml:space="preserve"> </w:t>
      </w:r>
      <w:r w:rsidR="00077F54">
        <w:rPr>
          <w:rFonts w:ascii="Times New Roman" w:hAnsi="Times New Roman" w:cs="Times New Roman"/>
        </w:rPr>
        <w:t xml:space="preserve">All of which </w:t>
      </w:r>
      <w:r w:rsidR="00A04C3F">
        <w:rPr>
          <w:rFonts w:ascii="Times New Roman" w:hAnsi="Times New Roman" w:cs="Times New Roman"/>
        </w:rPr>
        <w:t>results in</w:t>
      </w:r>
      <w:r w:rsidR="00077F54">
        <w:rPr>
          <w:rFonts w:ascii="Times New Roman" w:hAnsi="Times New Roman" w:cs="Times New Roman"/>
        </w:rPr>
        <w:t xml:space="preserve"> the Normans </w:t>
      </w:r>
      <w:r w:rsidR="00A04C3F">
        <w:rPr>
          <w:rFonts w:ascii="Times New Roman" w:hAnsi="Times New Roman" w:cs="Times New Roman"/>
        </w:rPr>
        <w:t xml:space="preserve">being </w:t>
      </w:r>
      <w:r w:rsidR="00077F54">
        <w:rPr>
          <w:rFonts w:ascii="Times New Roman" w:hAnsi="Times New Roman" w:cs="Times New Roman"/>
        </w:rPr>
        <w:t xml:space="preserve">united by this </w:t>
      </w:r>
      <w:r w:rsidR="00A04C3F">
        <w:rPr>
          <w:rFonts w:ascii="Times New Roman" w:hAnsi="Times New Roman" w:cs="Times New Roman"/>
        </w:rPr>
        <w:t xml:space="preserve">shared </w:t>
      </w:r>
      <w:r w:rsidR="00077F54">
        <w:rPr>
          <w:rFonts w:ascii="Times New Roman" w:hAnsi="Times New Roman" w:cs="Times New Roman"/>
        </w:rPr>
        <w:t>identity</w:t>
      </w:r>
      <w:r w:rsidR="00A04C3F">
        <w:rPr>
          <w:rFonts w:ascii="Times New Roman" w:hAnsi="Times New Roman" w:cs="Times New Roman"/>
        </w:rPr>
        <w:t xml:space="preserve"> that was</w:t>
      </w:r>
      <w:r w:rsidR="00077F54">
        <w:rPr>
          <w:rFonts w:ascii="Times New Roman" w:hAnsi="Times New Roman" w:cs="Times New Roman"/>
        </w:rPr>
        <w:t xml:space="preserve"> given to them, even if they themselves were unaware </w:t>
      </w:r>
      <w:r w:rsidR="00A04C3F">
        <w:rPr>
          <w:rFonts w:ascii="Times New Roman" w:hAnsi="Times New Roman" w:cs="Times New Roman"/>
        </w:rPr>
        <w:t>they had gained such an identity</w:t>
      </w:r>
      <w:r w:rsidR="00077F54">
        <w:rPr>
          <w:rFonts w:ascii="Times New Roman" w:hAnsi="Times New Roman" w:cs="Times New Roman"/>
        </w:rPr>
        <w:t>.</w:t>
      </w:r>
    </w:p>
    <w:p w:rsidR="000E42F6" w:rsidRDefault="000E42F6" w:rsidP="00EA671E">
      <w:pPr>
        <w:pStyle w:val="Title"/>
        <w:rPr>
          <w:rFonts w:ascii="Times New Roman" w:hAnsi="Times New Roman" w:cs="Times New Roman"/>
          <w:sz w:val="22"/>
        </w:rPr>
      </w:pPr>
    </w:p>
    <w:p w:rsidR="00AA1B29" w:rsidRDefault="00AA1B29" w:rsidP="00EA671E">
      <w:pPr>
        <w:pStyle w:val="Title"/>
        <w:rPr>
          <w:rFonts w:ascii="Times New Roman" w:hAnsi="Times New Roman" w:cs="Times New Roman"/>
          <w:sz w:val="22"/>
        </w:rPr>
      </w:pPr>
    </w:p>
    <w:p w:rsidR="00AA1B29" w:rsidRDefault="00AA1B29" w:rsidP="00EA671E">
      <w:pPr>
        <w:pStyle w:val="Title"/>
        <w:rPr>
          <w:rFonts w:ascii="Times New Roman" w:hAnsi="Times New Roman" w:cs="Times New Roman"/>
          <w:sz w:val="22"/>
        </w:rPr>
      </w:pPr>
    </w:p>
    <w:p w:rsidR="00AA1B29" w:rsidRDefault="00AA1B29" w:rsidP="00EA671E">
      <w:pPr>
        <w:pStyle w:val="Title"/>
        <w:rPr>
          <w:rFonts w:ascii="Times New Roman" w:hAnsi="Times New Roman" w:cs="Times New Roman"/>
          <w:sz w:val="22"/>
        </w:rPr>
      </w:pPr>
    </w:p>
    <w:p w:rsidR="00AA1B29" w:rsidRDefault="00AA1B29" w:rsidP="00EA671E">
      <w:pPr>
        <w:pStyle w:val="Title"/>
        <w:rPr>
          <w:rFonts w:ascii="Times New Roman" w:hAnsi="Times New Roman" w:cs="Times New Roman"/>
          <w:sz w:val="22"/>
        </w:rPr>
      </w:pPr>
    </w:p>
    <w:p w:rsidR="00AA1B29" w:rsidRDefault="00AA1B29" w:rsidP="00EA671E">
      <w:pPr>
        <w:pStyle w:val="Title"/>
        <w:rPr>
          <w:rFonts w:ascii="Times New Roman" w:hAnsi="Times New Roman" w:cs="Times New Roman"/>
          <w:sz w:val="22"/>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CC67C8" w:rsidRDefault="00CC67C8" w:rsidP="00EA671E">
      <w:pPr>
        <w:pStyle w:val="Title"/>
        <w:rPr>
          <w:rFonts w:ascii="Times New Roman" w:hAnsi="Times New Roman" w:cs="Times New Roman"/>
          <w:sz w:val="28"/>
          <w:szCs w:val="28"/>
        </w:rPr>
      </w:pPr>
    </w:p>
    <w:p w:rsidR="00EA671E" w:rsidRPr="007928D1" w:rsidRDefault="00EA671E" w:rsidP="00EA671E">
      <w:pPr>
        <w:pStyle w:val="Title"/>
        <w:rPr>
          <w:rFonts w:ascii="Times New Roman" w:hAnsi="Times New Roman" w:cs="Times New Roman"/>
          <w:sz w:val="28"/>
          <w:szCs w:val="28"/>
        </w:rPr>
      </w:pPr>
      <w:r w:rsidRPr="007928D1">
        <w:rPr>
          <w:rFonts w:ascii="Times New Roman" w:hAnsi="Times New Roman" w:cs="Times New Roman"/>
          <w:sz w:val="28"/>
          <w:szCs w:val="28"/>
        </w:rPr>
        <w:lastRenderedPageBreak/>
        <w:t xml:space="preserve">Bibliography </w:t>
      </w:r>
    </w:p>
    <w:p w:rsidR="007928D1" w:rsidRDefault="007928D1" w:rsidP="00032F7B">
      <w:pPr>
        <w:jc w:val="both"/>
        <w:rPr>
          <w:rFonts w:ascii="Times New Roman" w:hAnsi="Times New Roman" w:cs="Times New Roman"/>
        </w:rPr>
      </w:pPr>
      <w:r>
        <w:rPr>
          <w:rFonts w:ascii="Times New Roman" w:hAnsi="Times New Roman" w:cs="Times New Roman"/>
        </w:rPr>
        <w:t>Primary Sources:</w:t>
      </w:r>
    </w:p>
    <w:p w:rsidR="00B94A6C" w:rsidRDefault="00C526E0" w:rsidP="00032F7B">
      <w:pPr>
        <w:jc w:val="both"/>
        <w:rPr>
          <w:rFonts w:ascii="Times New Roman" w:hAnsi="Times New Roman" w:cs="Times New Roman"/>
        </w:rPr>
      </w:pPr>
      <w:r w:rsidRPr="007D6A1A">
        <w:rPr>
          <w:rFonts w:ascii="Times New Roman" w:hAnsi="Times New Roman" w:cs="Times New Roman"/>
        </w:rPr>
        <w:t xml:space="preserve">Amatus of Montecassino, </w:t>
      </w:r>
      <w:r w:rsidRPr="007D6A1A">
        <w:rPr>
          <w:rFonts w:ascii="Times New Roman" w:hAnsi="Times New Roman" w:cs="Times New Roman"/>
          <w:i/>
        </w:rPr>
        <w:t>The History of the Normans</w:t>
      </w:r>
      <w:r w:rsidRPr="007D6A1A">
        <w:rPr>
          <w:rFonts w:ascii="Times New Roman" w:hAnsi="Times New Roman" w:cs="Times New Roman"/>
        </w:rPr>
        <w:t>, trans. by Dunbar, P. N., and revised. by Loud, G. A., (Woodbridge</w:t>
      </w:r>
      <w:r>
        <w:rPr>
          <w:rFonts w:ascii="Times New Roman" w:hAnsi="Times New Roman" w:cs="Times New Roman"/>
        </w:rPr>
        <w:t xml:space="preserve">: The Boydell Press, 2004). </w:t>
      </w:r>
    </w:p>
    <w:p w:rsidR="00F23B0D" w:rsidRPr="00F23B0D" w:rsidRDefault="00F23B0D" w:rsidP="00F23B0D">
      <w:pPr>
        <w:jc w:val="both"/>
        <w:rPr>
          <w:rFonts w:ascii="Times New Roman" w:hAnsi="Times New Roman" w:cs="Times New Roman"/>
        </w:rPr>
      </w:pPr>
      <w:bookmarkStart w:id="1" w:name="_Hlk504136968"/>
      <w:r>
        <w:rPr>
          <w:rFonts w:ascii="Times New Roman" w:hAnsi="Times New Roman" w:cs="Times New Roman"/>
        </w:rPr>
        <w:t xml:space="preserve">Dudo of St Quentin, </w:t>
      </w:r>
      <w:r>
        <w:rPr>
          <w:rFonts w:ascii="Times New Roman" w:hAnsi="Times New Roman" w:cs="Times New Roman"/>
          <w:i/>
        </w:rPr>
        <w:t>History of the Normans</w:t>
      </w:r>
      <w:r>
        <w:rPr>
          <w:rFonts w:ascii="Times New Roman" w:hAnsi="Times New Roman" w:cs="Times New Roman"/>
        </w:rPr>
        <w:t>, trans. by Christiansen, E., (Woodbridge: The Boydell Press, 1998).</w:t>
      </w:r>
    </w:p>
    <w:p w:rsidR="00E84C39" w:rsidRPr="002C4147" w:rsidRDefault="002C4147" w:rsidP="00032F7B">
      <w:pPr>
        <w:jc w:val="both"/>
        <w:rPr>
          <w:rFonts w:ascii="Times New Roman" w:hAnsi="Times New Roman" w:cs="Times New Roman"/>
        </w:rPr>
      </w:pPr>
      <w:bookmarkStart w:id="2" w:name="_Hlk504140155"/>
      <w:bookmarkEnd w:id="1"/>
      <w:r>
        <w:rPr>
          <w:rFonts w:ascii="Times New Roman" w:hAnsi="Times New Roman" w:cs="Times New Roman"/>
        </w:rPr>
        <w:t xml:space="preserve">Geoffrey Malaterra, </w:t>
      </w:r>
      <w:r>
        <w:rPr>
          <w:rFonts w:ascii="Times New Roman" w:hAnsi="Times New Roman" w:cs="Times New Roman"/>
          <w:i/>
        </w:rPr>
        <w:t>The Deeds of Count Roger of Calabria and Sicily and of his brother Duke Robert Guiscard</w:t>
      </w:r>
      <w:r>
        <w:rPr>
          <w:rFonts w:ascii="Times New Roman" w:hAnsi="Times New Roman" w:cs="Times New Roman"/>
        </w:rPr>
        <w:t xml:space="preserve">, trans. by Baxter Wolf, K., (Michigan: University of Michigan, 2005). </w:t>
      </w:r>
    </w:p>
    <w:p w:rsidR="005E6B3C" w:rsidRDefault="00F23B0D" w:rsidP="00032F7B">
      <w:pPr>
        <w:jc w:val="both"/>
        <w:rPr>
          <w:rFonts w:ascii="Times New Roman" w:hAnsi="Times New Roman" w:cs="Times New Roman"/>
        </w:rPr>
      </w:pPr>
      <w:bookmarkStart w:id="3" w:name="_Hlk504138981"/>
      <w:bookmarkEnd w:id="2"/>
      <w:r>
        <w:rPr>
          <w:rFonts w:ascii="Times New Roman" w:hAnsi="Times New Roman" w:cs="Times New Roman"/>
        </w:rPr>
        <w:t>Medieval Sourcebook, ‘</w:t>
      </w:r>
      <w:r w:rsidRPr="00F23B0D">
        <w:rPr>
          <w:rFonts w:ascii="Times New Roman" w:hAnsi="Times New Roman" w:cs="Times New Roman"/>
          <w:i/>
        </w:rPr>
        <w:t>Anna Comnena: The Bad Manners of a Crusading Prince</w:t>
      </w:r>
      <w:r>
        <w:rPr>
          <w:rFonts w:ascii="Times New Roman" w:hAnsi="Times New Roman" w:cs="Times New Roman"/>
        </w:rPr>
        <w:t xml:space="preserve">’, Fordham University. Available </w:t>
      </w:r>
      <w:hyperlink r:id="rId7" w:history="1">
        <w:r w:rsidRPr="00F844B5">
          <w:rPr>
            <w:rStyle w:val="Hyperlink"/>
            <w:rFonts w:ascii="Times New Roman" w:hAnsi="Times New Roman" w:cs="Times New Roman"/>
          </w:rPr>
          <w:t>https://sourcebooks.fordham.edu/source/annacom1.asp</w:t>
        </w:r>
      </w:hyperlink>
      <w:r>
        <w:rPr>
          <w:rFonts w:ascii="Times New Roman" w:hAnsi="Times New Roman" w:cs="Times New Roman"/>
        </w:rPr>
        <w:t xml:space="preserve"> Accessed on [15/01/2018].</w:t>
      </w:r>
    </w:p>
    <w:p w:rsidR="009E4E43" w:rsidRPr="005E6B3C" w:rsidRDefault="005E6B3C" w:rsidP="00032F7B">
      <w:pPr>
        <w:jc w:val="both"/>
        <w:rPr>
          <w:rFonts w:ascii="Times New Roman" w:hAnsi="Times New Roman" w:cs="Times New Roman"/>
        </w:rPr>
      </w:pPr>
      <w:bookmarkStart w:id="4" w:name="_Hlk504137811"/>
      <w:bookmarkEnd w:id="3"/>
      <w:r>
        <w:rPr>
          <w:rFonts w:ascii="Times New Roman" w:hAnsi="Times New Roman" w:cs="Times New Roman"/>
          <w:i/>
        </w:rPr>
        <w:t>The Ecclesiastical History of Orderic Vitalis</w:t>
      </w:r>
      <w:r>
        <w:rPr>
          <w:rFonts w:ascii="Times New Roman" w:hAnsi="Times New Roman" w:cs="Times New Roman"/>
        </w:rPr>
        <w:t>, ed. and trans. by Chibnall, M., Vol IV, (Oxford: Clarendon Press, 1973).</w:t>
      </w:r>
    </w:p>
    <w:bookmarkEnd w:id="4"/>
    <w:p w:rsidR="00CD44E7" w:rsidRPr="00CD44E7" w:rsidRDefault="00CD44E7" w:rsidP="00032F7B">
      <w:pPr>
        <w:jc w:val="both"/>
        <w:rPr>
          <w:rFonts w:ascii="Times New Roman" w:hAnsi="Times New Roman" w:cs="Times New Roman"/>
        </w:rPr>
      </w:pPr>
      <w:r>
        <w:rPr>
          <w:rFonts w:ascii="Times New Roman" w:hAnsi="Times New Roman" w:cs="Times New Roman"/>
          <w:i/>
        </w:rPr>
        <w:t xml:space="preserve">The Gesta Normannorum Ducum of William of </w:t>
      </w:r>
      <w:r w:rsidRPr="00CD44E7">
        <w:rPr>
          <w:rFonts w:ascii="Times New Roman" w:hAnsi="Times New Roman" w:cs="Times New Roman"/>
          <w:i/>
        </w:rPr>
        <w:t>Jumi</w:t>
      </w:r>
      <w:r w:rsidRPr="00CD44E7">
        <w:rPr>
          <w:rFonts w:ascii="Times New Roman" w:hAnsi="Times New Roman" w:cs="Times New Roman"/>
          <w:bCs/>
          <w:i/>
          <w:color w:val="222222"/>
          <w:shd w:val="clear" w:color="auto" w:fill="FFFFFF"/>
        </w:rPr>
        <w:t>è</w:t>
      </w:r>
      <w:r w:rsidRPr="00CD44E7">
        <w:rPr>
          <w:rFonts w:ascii="Times New Roman" w:hAnsi="Times New Roman" w:cs="Times New Roman"/>
          <w:i/>
        </w:rPr>
        <w:t>ges</w:t>
      </w:r>
      <w:r>
        <w:rPr>
          <w:rFonts w:ascii="Times New Roman" w:hAnsi="Times New Roman" w:cs="Times New Roman"/>
          <w:i/>
        </w:rPr>
        <w:t>, Orderic Vitalis, and Robert of Torigni</w:t>
      </w:r>
      <w:r>
        <w:rPr>
          <w:rFonts w:ascii="Times New Roman" w:hAnsi="Times New Roman" w:cs="Times New Roman"/>
        </w:rPr>
        <w:t>, ed. and trans. by Van Houts, E. M. C., V</w:t>
      </w:r>
      <w:r w:rsidR="005E6B3C">
        <w:rPr>
          <w:rFonts w:ascii="Times New Roman" w:hAnsi="Times New Roman" w:cs="Times New Roman"/>
        </w:rPr>
        <w:t>ol 1, (Oxford: Clarendon</w:t>
      </w:r>
      <w:r>
        <w:rPr>
          <w:rFonts w:ascii="Times New Roman" w:hAnsi="Times New Roman" w:cs="Times New Roman"/>
        </w:rPr>
        <w:t xml:space="preserve"> Press, 1992).</w:t>
      </w:r>
    </w:p>
    <w:p w:rsidR="00F23B0D" w:rsidRDefault="00F23B0D" w:rsidP="00032F7B">
      <w:pPr>
        <w:jc w:val="both"/>
        <w:rPr>
          <w:rFonts w:ascii="Times New Roman" w:hAnsi="Times New Roman" w:cs="Times New Roman"/>
        </w:rPr>
      </w:pPr>
      <w:bookmarkStart w:id="5" w:name="_Hlk504140419"/>
      <w:r>
        <w:rPr>
          <w:rFonts w:ascii="Times New Roman" w:hAnsi="Times New Roman" w:cs="Times New Roman"/>
        </w:rPr>
        <w:t xml:space="preserve">William of Malmesbury, </w:t>
      </w:r>
      <w:r>
        <w:rPr>
          <w:rFonts w:ascii="Times New Roman" w:hAnsi="Times New Roman" w:cs="Times New Roman"/>
          <w:i/>
        </w:rPr>
        <w:t>Gesta Regum Anglorum</w:t>
      </w:r>
      <w:r w:rsidR="00CD44E7">
        <w:rPr>
          <w:rFonts w:ascii="Times New Roman" w:hAnsi="Times New Roman" w:cs="Times New Roman"/>
          <w:i/>
        </w:rPr>
        <w:t>, The History of the English Kings</w:t>
      </w:r>
      <w:r>
        <w:rPr>
          <w:rFonts w:ascii="Times New Roman" w:hAnsi="Times New Roman" w:cs="Times New Roman"/>
        </w:rPr>
        <w:t>, ed</w:t>
      </w:r>
      <w:r w:rsidR="00CD44E7">
        <w:rPr>
          <w:rFonts w:ascii="Times New Roman" w:hAnsi="Times New Roman" w:cs="Times New Roman"/>
        </w:rPr>
        <w:t>s</w:t>
      </w:r>
      <w:r>
        <w:rPr>
          <w:rFonts w:ascii="Times New Roman" w:hAnsi="Times New Roman" w:cs="Times New Roman"/>
        </w:rPr>
        <w:t xml:space="preserve"> and trans. by Mynors, R. A. B.</w:t>
      </w:r>
      <w:r w:rsidR="00CD44E7">
        <w:rPr>
          <w:rFonts w:ascii="Times New Roman" w:hAnsi="Times New Roman" w:cs="Times New Roman"/>
        </w:rPr>
        <w:t xml:space="preserve"> </w:t>
      </w:r>
      <w:r w:rsidR="00CD44E7">
        <w:rPr>
          <w:rFonts w:ascii="Times New Roman" w:hAnsi="Times New Roman" w:cs="Times New Roman"/>
          <w:i/>
        </w:rPr>
        <w:t>et al</w:t>
      </w:r>
      <w:r w:rsidR="00CD44E7">
        <w:rPr>
          <w:rFonts w:ascii="Times New Roman" w:hAnsi="Times New Roman" w:cs="Times New Roman"/>
        </w:rPr>
        <w:t>.</w:t>
      </w:r>
      <w:r>
        <w:rPr>
          <w:rFonts w:ascii="Times New Roman" w:hAnsi="Times New Roman" w:cs="Times New Roman"/>
        </w:rPr>
        <w:t xml:space="preserve">, Vol 1, </w:t>
      </w:r>
      <w:r w:rsidR="00CD44E7">
        <w:rPr>
          <w:rFonts w:ascii="Times New Roman" w:hAnsi="Times New Roman" w:cs="Times New Roman"/>
        </w:rPr>
        <w:t>(Oxford: Clarendon Press, 2006</w:t>
      </w:r>
      <w:r>
        <w:rPr>
          <w:rFonts w:ascii="Times New Roman" w:hAnsi="Times New Roman" w:cs="Times New Roman"/>
        </w:rPr>
        <w:t xml:space="preserve">). </w:t>
      </w:r>
    </w:p>
    <w:bookmarkEnd w:id="5"/>
    <w:p w:rsidR="007928D1" w:rsidRDefault="007928D1" w:rsidP="00032F7B">
      <w:pPr>
        <w:jc w:val="both"/>
        <w:rPr>
          <w:rFonts w:ascii="Times New Roman" w:hAnsi="Times New Roman" w:cs="Times New Roman"/>
        </w:rPr>
      </w:pPr>
      <w:r>
        <w:rPr>
          <w:rFonts w:ascii="Times New Roman" w:hAnsi="Times New Roman" w:cs="Times New Roman"/>
        </w:rPr>
        <w:t>Modern Scholarship:</w:t>
      </w:r>
    </w:p>
    <w:p w:rsidR="005F6C2C" w:rsidRPr="00D42E99" w:rsidRDefault="005F6C2C" w:rsidP="005F6C2C">
      <w:pPr>
        <w:tabs>
          <w:tab w:val="center" w:pos="4513"/>
        </w:tabs>
        <w:jc w:val="both"/>
        <w:rPr>
          <w:rFonts w:ascii="Times New Roman" w:hAnsi="Times New Roman" w:cs="Times New Roman"/>
        </w:rPr>
      </w:pPr>
      <w:bookmarkStart w:id="6" w:name="_Hlk500520838"/>
      <w:r w:rsidRPr="00E90636">
        <w:rPr>
          <w:rFonts w:ascii="Times New Roman" w:hAnsi="Times New Roman" w:cs="Times New Roman"/>
        </w:rPr>
        <w:t xml:space="preserve">Albu, E., </w:t>
      </w:r>
      <w:r w:rsidRPr="00E90636">
        <w:rPr>
          <w:rFonts w:ascii="Times New Roman" w:hAnsi="Times New Roman" w:cs="Times New Roman"/>
          <w:i/>
        </w:rPr>
        <w:t>The Normans in their Histories: Propaganda, Myth and Subversion</w:t>
      </w:r>
      <w:r w:rsidRPr="00E90636">
        <w:rPr>
          <w:rFonts w:ascii="Times New Roman" w:hAnsi="Times New Roman" w:cs="Times New Roman"/>
        </w:rPr>
        <w:t xml:space="preserve"> (Woodbridge: The Boydell Press, 2001). </w:t>
      </w:r>
      <w:bookmarkEnd w:id="6"/>
      <w:r>
        <w:rPr>
          <w:rFonts w:ascii="Times New Roman" w:hAnsi="Times New Roman" w:cs="Times New Roman"/>
        </w:rPr>
        <w:tab/>
      </w:r>
    </w:p>
    <w:p w:rsidR="00211E9A" w:rsidRDefault="005F6C2C" w:rsidP="00032F7B">
      <w:pPr>
        <w:jc w:val="both"/>
        <w:rPr>
          <w:rFonts w:ascii="Times New Roman" w:hAnsi="Times New Roman" w:cs="Times New Roman"/>
        </w:rPr>
      </w:pPr>
      <w:r w:rsidRPr="00D42E99">
        <w:rPr>
          <w:rFonts w:ascii="Times New Roman" w:hAnsi="Times New Roman" w:cs="Times New Roman"/>
        </w:rPr>
        <w:t xml:space="preserve">Barber, M., </w:t>
      </w:r>
      <w:r w:rsidRPr="00AC031D">
        <w:rPr>
          <w:rFonts w:ascii="Times New Roman" w:hAnsi="Times New Roman" w:cs="Times New Roman"/>
          <w:i/>
        </w:rPr>
        <w:t>The Two Cities: Medieval Europe 1050-1320</w:t>
      </w:r>
      <w:r w:rsidRPr="00D42E99">
        <w:rPr>
          <w:rFonts w:ascii="Times New Roman" w:hAnsi="Times New Roman" w:cs="Times New Roman"/>
        </w:rPr>
        <w:t xml:space="preserve"> (London: Routledge, 1992).</w:t>
      </w:r>
    </w:p>
    <w:p w:rsidR="00F23B0D" w:rsidRDefault="00F23B0D" w:rsidP="00F23B0D">
      <w:pPr>
        <w:jc w:val="both"/>
        <w:rPr>
          <w:rFonts w:ascii="Times New Roman" w:hAnsi="Times New Roman" w:cs="Times New Roman"/>
        </w:rPr>
      </w:pPr>
      <w:r>
        <w:rPr>
          <w:rFonts w:ascii="Times New Roman" w:hAnsi="Times New Roman" w:cs="Times New Roman"/>
        </w:rPr>
        <w:t xml:space="preserve">Clanchy, M. T., </w:t>
      </w:r>
      <w:r>
        <w:rPr>
          <w:rFonts w:ascii="Times New Roman" w:hAnsi="Times New Roman" w:cs="Times New Roman"/>
          <w:i/>
        </w:rPr>
        <w:t>England and its Rulers 1066-1272</w:t>
      </w:r>
      <w:r>
        <w:rPr>
          <w:rFonts w:ascii="Times New Roman" w:hAnsi="Times New Roman" w:cs="Times New Roman"/>
        </w:rPr>
        <w:t xml:space="preserve"> (London: Fontana Press, 1989).</w:t>
      </w:r>
    </w:p>
    <w:p w:rsidR="005E6B3C" w:rsidRPr="005E6B3C" w:rsidRDefault="005E6B3C" w:rsidP="00F23B0D">
      <w:pPr>
        <w:jc w:val="both"/>
        <w:rPr>
          <w:rFonts w:ascii="Times New Roman" w:hAnsi="Times New Roman" w:cs="Times New Roman"/>
        </w:rPr>
      </w:pPr>
      <w:bookmarkStart w:id="7" w:name="_Hlk504139608"/>
      <w:r>
        <w:rPr>
          <w:rFonts w:ascii="Times New Roman" w:hAnsi="Times New Roman" w:cs="Times New Roman"/>
        </w:rPr>
        <w:t xml:space="preserve">Clanchy, M. T., </w:t>
      </w:r>
      <w:r>
        <w:rPr>
          <w:rFonts w:ascii="Times New Roman" w:hAnsi="Times New Roman" w:cs="Times New Roman"/>
          <w:i/>
        </w:rPr>
        <w:t>From Memory to Written Record: England 1066-1307</w:t>
      </w:r>
      <w:r>
        <w:rPr>
          <w:rFonts w:ascii="Times New Roman" w:hAnsi="Times New Roman" w:cs="Times New Roman"/>
        </w:rPr>
        <w:t>, second edn, (Oxford: Blackwell Publishers Ltd, 1993).</w:t>
      </w:r>
    </w:p>
    <w:bookmarkEnd w:id="7"/>
    <w:p w:rsidR="00F23B0D" w:rsidRDefault="00F23B0D" w:rsidP="00032F7B">
      <w:pPr>
        <w:jc w:val="both"/>
        <w:rPr>
          <w:rFonts w:ascii="Times New Roman" w:hAnsi="Times New Roman" w:cs="Times New Roman"/>
        </w:rPr>
      </w:pPr>
      <w:r>
        <w:rPr>
          <w:rFonts w:ascii="Times New Roman" w:hAnsi="Times New Roman" w:cs="Times New Roman"/>
        </w:rPr>
        <w:t xml:space="preserve">Golding, B., </w:t>
      </w:r>
      <w:r>
        <w:rPr>
          <w:rFonts w:ascii="Times New Roman" w:hAnsi="Times New Roman" w:cs="Times New Roman"/>
          <w:i/>
        </w:rPr>
        <w:t>Conquest and Colonisation: The Normans in Britain, 1066-1100</w:t>
      </w:r>
      <w:r>
        <w:rPr>
          <w:rFonts w:ascii="Times New Roman" w:hAnsi="Times New Roman" w:cs="Times New Roman"/>
        </w:rPr>
        <w:t xml:space="preserve"> (London: The Macmillan Press Ltd, 1994). </w:t>
      </w:r>
    </w:p>
    <w:p w:rsidR="00D24E1F" w:rsidRPr="00D24E1F" w:rsidRDefault="00D24E1F" w:rsidP="00032F7B">
      <w:pPr>
        <w:jc w:val="both"/>
        <w:rPr>
          <w:rFonts w:ascii="Times New Roman" w:hAnsi="Times New Roman" w:cs="Times New Roman"/>
        </w:rPr>
      </w:pPr>
      <w:bookmarkStart w:id="8" w:name="_Hlk503998130"/>
      <w:r>
        <w:rPr>
          <w:rFonts w:ascii="Times New Roman" w:hAnsi="Times New Roman" w:cs="Times New Roman"/>
        </w:rPr>
        <w:t xml:space="preserve">Loud, G. A., </w:t>
      </w:r>
      <w:r>
        <w:rPr>
          <w:rFonts w:ascii="Times New Roman" w:hAnsi="Times New Roman" w:cs="Times New Roman"/>
          <w:i/>
        </w:rPr>
        <w:t>Conquerors and Churchmen in Norman Italy</w:t>
      </w:r>
      <w:r>
        <w:rPr>
          <w:rFonts w:ascii="Times New Roman" w:hAnsi="Times New Roman" w:cs="Times New Roman"/>
        </w:rPr>
        <w:t xml:space="preserve"> (Aldershot: Ashgate Publishing Limited, 1999). </w:t>
      </w:r>
    </w:p>
    <w:bookmarkEnd w:id="8"/>
    <w:p w:rsidR="00644FA5" w:rsidRDefault="007928D1" w:rsidP="00032F7B">
      <w:pPr>
        <w:jc w:val="both"/>
        <w:rPr>
          <w:rFonts w:ascii="Times New Roman" w:hAnsi="Times New Roman" w:cs="Times New Roman"/>
        </w:rPr>
      </w:pPr>
      <w:r>
        <w:rPr>
          <w:rFonts w:ascii="Times New Roman" w:hAnsi="Times New Roman" w:cs="Times New Roman"/>
        </w:rPr>
        <w:t>Maclagan</w:t>
      </w:r>
      <w:r w:rsidR="005F6C2C">
        <w:rPr>
          <w:rFonts w:ascii="Times New Roman" w:hAnsi="Times New Roman" w:cs="Times New Roman"/>
        </w:rPr>
        <w:t xml:space="preserve">, E., </w:t>
      </w:r>
      <w:r w:rsidR="005F6C2C">
        <w:rPr>
          <w:rFonts w:ascii="Times New Roman" w:hAnsi="Times New Roman" w:cs="Times New Roman"/>
          <w:i/>
        </w:rPr>
        <w:t>The Bayeux Tapestry</w:t>
      </w:r>
      <w:r w:rsidR="005F6C2C">
        <w:rPr>
          <w:rFonts w:ascii="Times New Roman" w:hAnsi="Times New Roman" w:cs="Times New Roman"/>
        </w:rPr>
        <w:t xml:space="preserve"> (Harmondsworth: Penguin Books Ltd, 1945). </w:t>
      </w:r>
    </w:p>
    <w:p w:rsidR="005F6C2C" w:rsidRPr="00D42E99" w:rsidRDefault="005F6C2C" w:rsidP="005F6C2C">
      <w:pPr>
        <w:jc w:val="both"/>
        <w:rPr>
          <w:rFonts w:ascii="Times New Roman" w:hAnsi="Times New Roman" w:cs="Times New Roman"/>
        </w:rPr>
      </w:pPr>
      <w:bookmarkStart w:id="9" w:name="_Hlk500520976"/>
      <w:bookmarkStart w:id="10" w:name="_Hlk504139140"/>
      <w:r w:rsidRPr="00D42E99">
        <w:rPr>
          <w:rFonts w:ascii="Times New Roman" w:hAnsi="Times New Roman" w:cs="Times New Roman"/>
        </w:rPr>
        <w:t xml:space="preserve">Norwich, J. J., </w:t>
      </w:r>
      <w:r w:rsidRPr="00D42E99">
        <w:rPr>
          <w:rFonts w:ascii="Times New Roman" w:hAnsi="Times New Roman" w:cs="Times New Roman"/>
          <w:i/>
        </w:rPr>
        <w:t>The Normans in the South, 1016-1130</w:t>
      </w:r>
      <w:r w:rsidRPr="00D42E99">
        <w:rPr>
          <w:rFonts w:ascii="Times New Roman" w:hAnsi="Times New Roman" w:cs="Times New Roman"/>
        </w:rPr>
        <w:t xml:space="preserve"> (London: Longmans, 1967). </w:t>
      </w:r>
    </w:p>
    <w:p w:rsidR="00F8778C" w:rsidRPr="000753D2" w:rsidRDefault="000753D2">
      <w:pPr>
        <w:jc w:val="both"/>
        <w:rPr>
          <w:rFonts w:ascii="Times New Roman" w:hAnsi="Times New Roman" w:cs="Times New Roman"/>
        </w:rPr>
      </w:pPr>
      <w:bookmarkStart w:id="11" w:name="_Hlk503994524"/>
      <w:bookmarkEnd w:id="9"/>
      <w:bookmarkEnd w:id="10"/>
      <w:r>
        <w:rPr>
          <w:rFonts w:ascii="Times New Roman" w:hAnsi="Times New Roman" w:cs="Times New Roman"/>
        </w:rPr>
        <w:t xml:space="preserve">Thomas, M. H., </w:t>
      </w:r>
      <w:r>
        <w:rPr>
          <w:rFonts w:ascii="Times New Roman" w:hAnsi="Times New Roman" w:cs="Times New Roman"/>
          <w:i/>
        </w:rPr>
        <w:t>The English and the Normans: Ethnic Hostility, Assimilation, and Identity 1066-1220</w:t>
      </w:r>
      <w:r>
        <w:rPr>
          <w:rFonts w:ascii="Times New Roman" w:hAnsi="Times New Roman" w:cs="Times New Roman"/>
        </w:rPr>
        <w:t xml:space="preserve">, Oxford Scholarship Online, 2010, Available </w:t>
      </w:r>
      <w:hyperlink r:id="rId8" w:history="1">
        <w:r w:rsidRPr="00F71EB9">
          <w:rPr>
            <w:rStyle w:val="Hyperlink"/>
            <w:rFonts w:ascii="Times New Roman" w:hAnsi="Times New Roman" w:cs="Times New Roman"/>
          </w:rPr>
          <w:t>http://www.oxfordscholarship.com.ezproxy.uwtsd.ac.uk/view/10.1093/acprof:oso/9780199251230.001.0001/acprof-9780199251230-chapter-3</w:t>
        </w:r>
      </w:hyperlink>
      <w:r>
        <w:rPr>
          <w:rFonts w:ascii="Times New Roman" w:hAnsi="Times New Roman" w:cs="Times New Roman"/>
        </w:rPr>
        <w:t xml:space="preserve"> Accessed on [</w:t>
      </w:r>
      <w:r w:rsidR="00F8778C">
        <w:rPr>
          <w:rFonts w:ascii="Times New Roman" w:hAnsi="Times New Roman" w:cs="Times New Roman"/>
        </w:rPr>
        <w:t xml:space="preserve">14/01/2018]. </w:t>
      </w:r>
      <w:bookmarkEnd w:id="11"/>
    </w:p>
    <w:sectPr w:rsidR="00F8778C" w:rsidRPr="000753D2">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A671E" w:rsidRDefault="00EA671E" w:rsidP="00EA671E">
      <w:pPr>
        <w:spacing w:after="0" w:line="240" w:lineRule="auto"/>
      </w:pPr>
      <w:r>
        <w:separator/>
      </w:r>
    </w:p>
  </w:endnote>
  <w:endnote w:type="continuationSeparator" w:id="0">
    <w:p w:rsidR="00EA671E" w:rsidRDefault="00EA671E" w:rsidP="00EA67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3775647"/>
      <w:docPartObj>
        <w:docPartGallery w:val="Page Numbers (Bottom of Page)"/>
        <w:docPartUnique/>
      </w:docPartObj>
    </w:sdtPr>
    <w:sdtEndPr>
      <w:rPr>
        <w:noProof/>
      </w:rPr>
    </w:sdtEndPr>
    <w:sdtContent>
      <w:p w:rsidR="00692244" w:rsidRDefault="00692244">
        <w:pPr>
          <w:pStyle w:val="Footer"/>
          <w:jc w:val="center"/>
        </w:pPr>
        <w:r>
          <w:fldChar w:fldCharType="begin"/>
        </w:r>
        <w:r>
          <w:instrText xml:space="preserve"> PAGE   \* MERGEFORMAT </w:instrText>
        </w:r>
        <w:r>
          <w:fldChar w:fldCharType="separate"/>
        </w:r>
        <w:r w:rsidR="0074745D">
          <w:rPr>
            <w:noProof/>
          </w:rPr>
          <w:t>1</w:t>
        </w:r>
        <w:r>
          <w:rPr>
            <w:noProof/>
          </w:rPr>
          <w:fldChar w:fldCharType="end"/>
        </w:r>
      </w:p>
    </w:sdtContent>
  </w:sdt>
  <w:p w:rsidR="00692244" w:rsidRDefault="006922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A671E" w:rsidRDefault="00EA671E" w:rsidP="00EA671E">
      <w:pPr>
        <w:spacing w:after="0" w:line="240" w:lineRule="auto"/>
      </w:pPr>
      <w:r>
        <w:separator/>
      </w:r>
    </w:p>
  </w:footnote>
  <w:footnote w:type="continuationSeparator" w:id="0">
    <w:p w:rsidR="00EA671E" w:rsidRDefault="00EA671E" w:rsidP="00EA671E">
      <w:pPr>
        <w:spacing w:after="0" w:line="240" w:lineRule="auto"/>
      </w:pPr>
      <w:r>
        <w:continuationSeparator/>
      </w:r>
    </w:p>
  </w:footnote>
  <w:footnote w:id="1">
    <w:p w:rsidR="00DE6CDD" w:rsidRPr="00C04DCB" w:rsidRDefault="00DE6CDD">
      <w:pPr>
        <w:pStyle w:val="FootnoteText"/>
        <w:rPr>
          <w:rStyle w:val="FootnoteReference"/>
        </w:rPr>
      </w:pPr>
      <w:r>
        <w:rPr>
          <w:rStyle w:val="FootnoteReference"/>
        </w:rPr>
        <w:footnoteRef/>
      </w:r>
      <w:r>
        <w:t xml:space="preserve"> </w:t>
      </w:r>
      <w:r w:rsidR="006F4B1A">
        <w:rPr>
          <w:rFonts w:ascii="Times New Roman" w:hAnsi="Times New Roman" w:cs="Times New Roman"/>
        </w:rPr>
        <w:t xml:space="preserve">E. </w:t>
      </w:r>
      <w:r w:rsidR="00C04DCB" w:rsidRPr="00C04DCB">
        <w:rPr>
          <w:rFonts w:ascii="Times New Roman" w:hAnsi="Times New Roman" w:cs="Times New Roman"/>
        </w:rPr>
        <w:t xml:space="preserve">Albu, </w:t>
      </w:r>
      <w:r w:rsidR="00C04DCB" w:rsidRPr="00C04DCB">
        <w:rPr>
          <w:rFonts w:ascii="Times New Roman" w:hAnsi="Times New Roman" w:cs="Times New Roman"/>
          <w:i/>
        </w:rPr>
        <w:t>The Normans in their Histories: Propaganda, Myth and Subversion</w:t>
      </w:r>
      <w:r w:rsidR="00C04DCB" w:rsidRPr="00C04DCB">
        <w:rPr>
          <w:rFonts w:ascii="Times New Roman" w:hAnsi="Times New Roman" w:cs="Times New Roman"/>
        </w:rPr>
        <w:t xml:space="preserve"> (Woodbridge: The Boydell Press, 2001) p. 7, and Dudo’s work continued to be commissioned by Duke Richard II of Normandy.</w:t>
      </w:r>
      <w:r w:rsidR="00C04DCB">
        <w:rPr>
          <w:rFonts w:ascii="Times New Roman" w:hAnsi="Times New Roman" w:cs="Times New Roman"/>
        </w:rPr>
        <w:t xml:space="preserve"> </w:t>
      </w:r>
    </w:p>
  </w:footnote>
  <w:footnote w:id="2">
    <w:p w:rsidR="00072EA4" w:rsidRDefault="00072EA4">
      <w:pPr>
        <w:pStyle w:val="FootnoteText"/>
      </w:pPr>
      <w:r>
        <w:rPr>
          <w:rStyle w:val="FootnoteReference"/>
        </w:rPr>
        <w:footnoteRef/>
      </w:r>
      <w:r w:rsidR="00DE6CDD">
        <w:t xml:space="preserve"> </w:t>
      </w:r>
      <w:r w:rsidR="00DE6CDD" w:rsidRPr="00DE6CDD">
        <w:rPr>
          <w:rFonts w:ascii="Times New Roman" w:hAnsi="Times New Roman" w:cs="Times New Roman"/>
        </w:rPr>
        <w:t xml:space="preserve">Dudo of St Quentin, </w:t>
      </w:r>
      <w:r w:rsidR="00DE6CDD" w:rsidRPr="00DE6CDD">
        <w:rPr>
          <w:rFonts w:ascii="Times New Roman" w:hAnsi="Times New Roman" w:cs="Times New Roman"/>
          <w:i/>
        </w:rPr>
        <w:t>History of the Normans</w:t>
      </w:r>
      <w:r w:rsidR="00DE6CDD" w:rsidRPr="00DE6CDD">
        <w:rPr>
          <w:rFonts w:ascii="Times New Roman" w:hAnsi="Times New Roman" w:cs="Times New Roman"/>
        </w:rPr>
        <w:t xml:space="preserve">, trans. by Christiansen, E., (Woodbridge: The Boydell Press, 1998) </w:t>
      </w:r>
      <w:r w:rsidRPr="00DE6CDD">
        <w:rPr>
          <w:rFonts w:ascii="Times New Roman" w:hAnsi="Times New Roman" w:cs="Times New Roman"/>
        </w:rPr>
        <w:t>p. 35</w:t>
      </w:r>
      <w:r w:rsidR="00DE6CDD" w:rsidRPr="00DE6CDD">
        <w:rPr>
          <w:rFonts w:ascii="Times New Roman" w:hAnsi="Times New Roman" w:cs="Times New Roman"/>
        </w:rPr>
        <w:t xml:space="preserve">. </w:t>
      </w:r>
    </w:p>
  </w:footnote>
  <w:footnote w:id="3">
    <w:p w:rsidR="00DB1B96" w:rsidRDefault="00DB1B96">
      <w:pPr>
        <w:pStyle w:val="FootnoteText"/>
      </w:pPr>
      <w:r>
        <w:rPr>
          <w:rStyle w:val="FootnoteReference"/>
        </w:rPr>
        <w:footnoteRef/>
      </w:r>
      <w:r w:rsidR="00C04DCB">
        <w:t xml:space="preserve"> </w:t>
      </w:r>
      <w:r w:rsidR="006F4B1A">
        <w:rPr>
          <w:rFonts w:ascii="Times New Roman" w:hAnsi="Times New Roman" w:cs="Times New Roman"/>
        </w:rPr>
        <w:t>E.</w:t>
      </w:r>
      <w:r w:rsidR="006F4B1A" w:rsidRPr="00C04DCB">
        <w:rPr>
          <w:rFonts w:ascii="Times New Roman" w:hAnsi="Times New Roman" w:cs="Times New Roman"/>
        </w:rPr>
        <w:t xml:space="preserve"> </w:t>
      </w:r>
      <w:r w:rsidR="00C04DCB" w:rsidRPr="00C04DCB">
        <w:rPr>
          <w:rFonts w:ascii="Times New Roman" w:hAnsi="Times New Roman" w:cs="Times New Roman"/>
        </w:rPr>
        <w:t xml:space="preserve">Albu, </w:t>
      </w:r>
      <w:r w:rsidR="00C04DCB" w:rsidRPr="00C04DCB">
        <w:rPr>
          <w:rFonts w:ascii="Times New Roman" w:hAnsi="Times New Roman" w:cs="Times New Roman"/>
          <w:i/>
        </w:rPr>
        <w:t>The Normans in their Histories: Propaganda, Myth and Subversion</w:t>
      </w:r>
      <w:r w:rsidR="00C83A22">
        <w:rPr>
          <w:rFonts w:ascii="Times New Roman" w:hAnsi="Times New Roman" w:cs="Times New Roman"/>
        </w:rPr>
        <w:t>,</w:t>
      </w:r>
      <w:r w:rsidR="00C04DCB" w:rsidRPr="00C04DCB">
        <w:rPr>
          <w:rFonts w:ascii="Times New Roman" w:hAnsi="Times New Roman" w:cs="Times New Roman"/>
        </w:rPr>
        <w:t xml:space="preserve"> p. 7</w:t>
      </w:r>
      <w:r w:rsidR="00C04DCB">
        <w:rPr>
          <w:rFonts w:ascii="Times New Roman" w:hAnsi="Times New Roman" w:cs="Times New Roman"/>
        </w:rPr>
        <w:t>.</w:t>
      </w:r>
    </w:p>
  </w:footnote>
  <w:footnote w:id="4">
    <w:p w:rsidR="00DB1B96" w:rsidRDefault="00DB1B96">
      <w:pPr>
        <w:pStyle w:val="FootnoteText"/>
      </w:pPr>
      <w:r>
        <w:rPr>
          <w:rStyle w:val="FootnoteReference"/>
        </w:rPr>
        <w:footnoteRef/>
      </w:r>
      <w:r>
        <w:t xml:space="preserve"> </w:t>
      </w:r>
      <w:r w:rsidR="00C04DCB" w:rsidRPr="00DE6CDD">
        <w:rPr>
          <w:rFonts w:ascii="Times New Roman" w:hAnsi="Times New Roman" w:cs="Times New Roman"/>
        </w:rPr>
        <w:t xml:space="preserve">Dudo of St Quentin, </w:t>
      </w:r>
      <w:r w:rsidR="00C04DCB" w:rsidRPr="00DE6CDD">
        <w:rPr>
          <w:rFonts w:ascii="Times New Roman" w:hAnsi="Times New Roman" w:cs="Times New Roman"/>
          <w:i/>
        </w:rPr>
        <w:t>History of the Normans</w:t>
      </w:r>
      <w:r w:rsidR="00C04DCB" w:rsidRPr="00DE6CDD">
        <w:rPr>
          <w:rFonts w:ascii="Times New Roman" w:hAnsi="Times New Roman" w:cs="Times New Roman"/>
        </w:rPr>
        <w:t>, p. 35.</w:t>
      </w:r>
    </w:p>
  </w:footnote>
  <w:footnote w:id="5">
    <w:p w:rsidR="00FC251F" w:rsidRDefault="00FC251F" w:rsidP="00FC251F">
      <w:pPr>
        <w:pStyle w:val="FootnoteText"/>
      </w:pPr>
      <w:r>
        <w:rPr>
          <w:rStyle w:val="FootnoteReference"/>
        </w:rPr>
        <w:footnoteRef/>
      </w:r>
      <w:r>
        <w:t xml:space="preserve"> </w:t>
      </w:r>
      <w:r w:rsidRPr="007D6A1A">
        <w:rPr>
          <w:rFonts w:ascii="Times New Roman" w:hAnsi="Times New Roman" w:cs="Times New Roman"/>
        </w:rPr>
        <w:t xml:space="preserve">Amatus of Montecassino, </w:t>
      </w:r>
      <w:r w:rsidRPr="007D6A1A">
        <w:rPr>
          <w:rFonts w:ascii="Times New Roman" w:hAnsi="Times New Roman" w:cs="Times New Roman"/>
          <w:i/>
        </w:rPr>
        <w:t>The History of the Normans</w:t>
      </w:r>
      <w:r w:rsidRPr="007D6A1A">
        <w:rPr>
          <w:rFonts w:ascii="Times New Roman" w:hAnsi="Times New Roman" w:cs="Times New Roman"/>
        </w:rPr>
        <w:t>, trans. by Dunbar, P. N., and revised. by Loud, G. A., (Woodbridge</w:t>
      </w:r>
      <w:r>
        <w:rPr>
          <w:rFonts w:ascii="Times New Roman" w:hAnsi="Times New Roman" w:cs="Times New Roman"/>
        </w:rPr>
        <w:t>:</w:t>
      </w:r>
      <w:r w:rsidR="00CC67C8">
        <w:rPr>
          <w:rFonts w:ascii="Times New Roman" w:hAnsi="Times New Roman" w:cs="Times New Roman"/>
        </w:rPr>
        <w:t xml:space="preserve"> The Boydell Press, 2004) p. 1.</w:t>
      </w:r>
    </w:p>
  </w:footnote>
  <w:footnote w:id="6">
    <w:p w:rsidR="00CC67E2" w:rsidRDefault="00CC67E2">
      <w:pPr>
        <w:pStyle w:val="FootnoteText"/>
      </w:pPr>
      <w:r>
        <w:rPr>
          <w:rStyle w:val="FootnoteReference"/>
        </w:rPr>
        <w:footnoteRef/>
      </w:r>
      <w:r>
        <w:t xml:space="preserve"> </w:t>
      </w:r>
      <w:r w:rsidR="000F500A" w:rsidRPr="000F500A">
        <w:rPr>
          <w:rFonts w:ascii="Times New Roman" w:hAnsi="Times New Roman" w:cs="Times New Roman"/>
          <w:i/>
        </w:rPr>
        <w:t>The Ecclesiastical History of Orderic Vitalis</w:t>
      </w:r>
      <w:r w:rsidR="000F500A" w:rsidRPr="000F500A">
        <w:rPr>
          <w:rFonts w:ascii="Times New Roman" w:hAnsi="Times New Roman" w:cs="Times New Roman"/>
        </w:rPr>
        <w:t xml:space="preserve">, ed. and trans. by Chibnall, M., Vol IV, (Oxford: Clarendon Press, 1973) </w:t>
      </w:r>
      <w:r w:rsidRPr="000F500A">
        <w:rPr>
          <w:rFonts w:ascii="Times New Roman" w:hAnsi="Times New Roman" w:cs="Times New Roman"/>
        </w:rPr>
        <w:t>p. xiii.</w:t>
      </w:r>
      <w:r w:rsidR="000F500A">
        <w:rPr>
          <w:rFonts w:ascii="Times New Roman" w:hAnsi="Times New Roman" w:cs="Times New Roman"/>
        </w:rPr>
        <w:t xml:space="preserve"> </w:t>
      </w:r>
    </w:p>
  </w:footnote>
  <w:footnote w:id="7">
    <w:p w:rsidR="0097069C" w:rsidRDefault="0097069C">
      <w:pPr>
        <w:pStyle w:val="FootnoteText"/>
      </w:pPr>
      <w:r>
        <w:rPr>
          <w:rStyle w:val="FootnoteReference"/>
        </w:rPr>
        <w:footnoteRef/>
      </w:r>
      <w:r>
        <w:t xml:space="preserve"> </w:t>
      </w:r>
      <w:r w:rsidR="000F500A" w:rsidRPr="007D6A1A">
        <w:rPr>
          <w:rFonts w:ascii="Times New Roman" w:hAnsi="Times New Roman" w:cs="Times New Roman"/>
        </w:rPr>
        <w:t xml:space="preserve">Amatus of Montecassino, </w:t>
      </w:r>
      <w:r w:rsidR="000F500A" w:rsidRPr="007D6A1A">
        <w:rPr>
          <w:rFonts w:ascii="Times New Roman" w:hAnsi="Times New Roman" w:cs="Times New Roman"/>
          <w:i/>
        </w:rPr>
        <w:t>The History of the Normans</w:t>
      </w:r>
      <w:r w:rsidR="000F500A" w:rsidRPr="007D6A1A">
        <w:rPr>
          <w:rFonts w:ascii="Times New Roman" w:hAnsi="Times New Roman" w:cs="Times New Roman"/>
        </w:rPr>
        <w:t>,</w:t>
      </w:r>
      <w:r w:rsidR="000F500A">
        <w:rPr>
          <w:rFonts w:ascii="Times New Roman" w:hAnsi="Times New Roman" w:cs="Times New Roman"/>
        </w:rPr>
        <w:t xml:space="preserve"> p. 45.</w:t>
      </w:r>
    </w:p>
  </w:footnote>
  <w:footnote w:id="8">
    <w:p w:rsidR="0097069C" w:rsidRDefault="0097069C">
      <w:pPr>
        <w:pStyle w:val="FootnoteText"/>
      </w:pPr>
      <w:r>
        <w:rPr>
          <w:rStyle w:val="FootnoteReference"/>
        </w:rPr>
        <w:footnoteRef/>
      </w:r>
      <w:r>
        <w:t xml:space="preserve"> </w:t>
      </w:r>
      <w:r w:rsidR="000F500A" w:rsidRPr="007D6A1A">
        <w:rPr>
          <w:rFonts w:ascii="Times New Roman" w:hAnsi="Times New Roman" w:cs="Times New Roman"/>
        </w:rPr>
        <w:t xml:space="preserve">Amatus of Montecassino, </w:t>
      </w:r>
      <w:r w:rsidR="000F500A" w:rsidRPr="007D6A1A">
        <w:rPr>
          <w:rFonts w:ascii="Times New Roman" w:hAnsi="Times New Roman" w:cs="Times New Roman"/>
          <w:i/>
        </w:rPr>
        <w:t>The History of the Normans</w:t>
      </w:r>
      <w:r w:rsidR="000F500A" w:rsidRPr="007D6A1A">
        <w:rPr>
          <w:rFonts w:ascii="Times New Roman" w:hAnsi="Times New Roman" w:cs="Times New Roman"/>
        </w:rPr>
        <w:t xml:space="preserve">, </w:t>
      </w:r>
      <w:r w:rsidR="000F500A">
        <w:rPr>
          <w:rFonts w:ascii="Times New Roman" w:hAnsi="Times New Roman" w:cs="Times New Roman"/>
        </w:rPr>
        <w:t>p. 45.</w:t>
      </w:r>
    </w:p>
  </w:footnote>
  <w:footnote w:id="9">
    <w:p w:rsidR="00661203" w:rsidRDefault="00661203">
      <w:pPr>
        <w:pStyle w:val="FootnoteText"/>
      </w:pPr>
      <w:r>
        <w:rPr>
          <w:rStyle w:val="FootnoteReference"/>
        </w:rPr>
        <w:footnoteRef/>
      </w:r>
      <w:r>
        <w:t xml:space="preserve"> </w:t>
      </w:r>
      <w:r w:rsidR="00C83A22" w:rsidRPr="00C83A22">
        <w:rPr>
          <w:rFonts w:ascii="Times New Roman" w:hAnsi="Times New Roman" w:cs="Times New Roman"/>
          <w:i/>
        </w:rPr>
        <w:t>Ibid</w:t>
      </w:r>
      <w:r w:rsidR="00C83A22">
        <w:rPr>
          <w:rFonts w:ascii="Times New Roman" w:hAnsi="Times New Roman" w:cs="Times New Roman"/>
        </w:rPr>
        <w:t>.,</w:t>
      </w:r>
      <w:r w:rsidR="00C83A22">
        <w:rPr>
          <w:rFonts w:ascii="Times New Roman" w:hAnsi="Times New Roman" w:cs="Times New Roman"/>
          <w:i/>
        </w:rPr>
        <w:t xml:space="preserve"> </w:t>
      </w:r>
      <w:r w:rsidR="00C83A22">
        <w:rPr>
          <w:rFonts w:ascii="Times New Roman" w:hAnsi="Times New Roman" w:cs="Times New Roman"/>
        </w:rPr>
        <w:t>p</w:t>
      </w:r>
      <w:r w:rsidR="000F500A">
        <w:rPr>
          <w:rFonts w:ascii="Times New Roman" w:hAnsi="Times New Roman" w:cs="Times New Roman"/>
        </w:rPr>
        <w:t>. 46.</w:t>
      </w:r>
    </w:p>
  </w:footnote>
  <w:footnote w:id="10">
    <w:p w:rsidR="00661203" w:rsidRDefault="00661203">
      <w:pPr>
        <w:pStyle w:val="FootnoteText"/>
      </w:pPr>
      <w:r>
        <w:rPr>
          <w:rStyle w:val="FootnoteReference"/>
        </w:rPr>
        <w:footnoteRef/>
      </w:r>
      <w:r w:rsidR="000F500A">
        <w:t xml:space="preserve"> </w:t>
      </w:r>
      <w:r w:rsidR="006F4B1A">
        <w:rPr>
          <w:rFonts w:ascii="Times New Roman" w:hAnsi="Times New Roman" w:cs="Times New Roman"/>
        </w:rPr>
        <w:t>M. H.</w:t>
      </w:r>
      <w:r w:rsidR="006F4B1A" w:rsidRPr="000F500A">
        <w:rPr>
          <w:rFonts w:ascii="Times New Roman" w:hAnsi="Times New Roman" w:cs="Times New Roman"/>
        </w:rPr>
        <w:t xml:space="preserve"> </w:t>
      </w:r>
      <w:r w:rsidR="000F500A" w:rsidRPr="000F500A">
        <w:rPr>
          <w:rFonts w:ascii="Times New Roman" w:hAnsi="Times New Roman" w:cs="Times New Roman"/>
        </w:rPr>
        <w:t xml:space="preserve">Thomas, </w:t>
      </w:r>
      <w:r w:rsidR="000F500A" w:rsidRPr="000F500A">
        <w:rPr>
          <w:rFonts w:ascii="Times New Roman" w:hAnsi="Times New Roman" w:cs="Times New Roman"/>
          <w:i/>
        </w:rPr>
        <w:t>The English and the Normans: Ethnic Hostility, Assimilation, and Identity 1066-1220</w:t>
      </w:r>
      <w:r w:rsidR="000F500A" w:rsidRPr="000F500A">
        <w:rPr>
          <w:rFonts w:ascii="Times New Roman" w:hAnsi="Times New Roman" w:cs="Times New Roman"/>
        </w:rPr>
        <w:t xml:space="preserve">, Oxford Scholarship Online, 2010, Available </w:t>
      </w:r>
      <w:hyperlink r:id="rId1" w:history="1">
        <w:r w:rsidR="000F500A" w:rsidRPr="000F500A">
          <w:rPr>
            <w:rStyle w:val="Hyperlink"/>
            <w:rFonts w:ascii="Times New Roman" w:hAnsi="Times New Roman" w:cs="Times New Roman"/>
          </w:rPr>
          <w:t>http://www.oxfordscholarship.com.ezproxy.uwtsd.ac.uk/view/10.1093/acprof:oso/9780199251230.001.0001/acprof-9780199251230-chapter-3</w:t>
        </w:r>
      </w:hyperlink>
      <w:r w:rsidR="000F500A" w:rsidRPr="000F500A">
        <w:rPr>
          <w:rFonts w:ascii="Times New Roman" w:hAnsi="Times New Roman" w:cs="Times New Roman"/>
        </w:rPr>
        <w:t xml:space="preserve"> Accessed on [14/01/2018].</w:t>
      </w:r>
      <w:r w:rsidR="000F500A">
        <w:rPr>
          <w:rFonts w:ascii="Times New Roman" w:hAnsi="Times New Roman" w:cs="Times New Roman"/>
        </w:rPr>
        <w:t xml:space="preserve"> </w:t>
      </w:r>
    </w:p>
  </w:footnote>
  <w:footnote w:id="11">
    <w:p w:rsidR="00B94B93" w:rsidRDefault="00B94B93">
      <w:pPr>
        <w:pStyle w:val="FootnoteText"/>
      </w:pPr>
      <w:r>
        <w:rPr>
          <w:rStyle w:val="FootnoteReference"/>
        </w:rPr>
        <w:footnoteRef/>
      </w:r>
      <w:r w:rsidR="002500BF">
        <w:t xml:space="preserve"> </w:t>
      </w:r>
      <w:r w:rsidR="002500BF" w:rsidRPr="000F500A">
        <w:rPr>
          <w:rFonts w:ascii="Times New Roman" w:hAnsi="Times New Roman" w:cs="Times New Roman"/>
          <w:i/>
        </w:rPr>
        <w:t>The Ecclesiastical History of Orderic Vitalis</w:t>
      </w:r>
      <w:r w:rsidR="002500BF" w:rsidRPr="000F500A">
        <w:rPr>
          <w:rFonts w:ascii="Times New Roman" w:hAnsi="Times New Roman" w:cs="Times New Roman"/>
        </w:rPr>
        <w:t xml:space="preserve">, </w:t>
      </w:r>
      <w:r w:rsidR="002500BF">
        <w:rPr>
          <w:rFonts w:ascii="Times New Roman" w:hAnsi="Times New Roman" w:cs="Times New Roman"/>
        </w:rPr>
        <w:t>p. 33.</w:t>
      </w:r>
    </w:p>
  </w:footnote>
  <w:footnote w:id="12">
    <w:p w:rsidR="004703EF" w:rsidRDefault="004703EF">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w:t>
      </w:r>
      <w:r w:rsidR="00C83A22">
        <w:rPr>
          <w:rFonts w:ascii="Times New Roman" w:hAnsi="Times New Roman" w:cs="Times New Roman"/>
          <w:i/>
        </w:rPr>
        <w:t xml:space="preserve"> </w:t>
      </w:r>
      <w:r w:rsidR="002500BF">
        <w:rPr>
          <w:rFonts w:ascii="Times New Roman" w:hAnsi="Times New Roman" w:cs="Times New Roman"/>
        </w:rPr>
        <w:t>p. 35.</w:t>
      </w:r>
    </w:p>
  </w:footnote>
  <w:footnote w:id="13">
    <w:p w:rsidR="004703EF" w:rsidRDefault="004703EF">
      <w:pPr>
        <w:pStyle w:val="FootnoteText"/>
      </w:pPr>
      <w:r>
        <w:rPr>
          <w:rStyle w:val="FootnoteReference"/>
        </w:rPr>
        <w:footnoteRef/>
      </w:r>
      <w:r>
        <w:t xml:space="preserve"> </w:t>
      </w:r>
      <w:r w:rsidR="00C83A22">
        <w:rPr>
          <w:rFonts w:ascii="Times New Roman" w:hAnsi="Times New Roman" w:cs="Times New Roman"/>
          <w:i/>
        </w:rPr>
        <w:t>Ibid.</w:t>
      </w:r>
    </w:p>
  </w:footnote>
  <w:footnote w:id="14">
    <w:p w:rsidR="007576A2" w:rsidRDefault="007576A2">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w:t>
      </w:r>
      <w:r w:rsidR="002500BF" w:rsidRPr="000F500A">
        <w:rPr>
          <w:rFonts w:ascii="Times New Roman" w:hAnsi="Times New Roman" w:cs="Times New Roman"/>
          <w:i/>
        </w:rPr>
        <w:t xml:space="preserve"> </w:t>
      </w:r>
      <w:r w:rsidR="002500BF">
        <w:rPr>
          <w:rFonts w:ascii="Times New Roman" w:hAnsi="Times New Roman" w:cs="Times New Roman"/>
        </w:rPr>
        <w:t>p. 83.</w:t>
      </w:r>
    </w:p>
  </w:footnote>
  <w:footnote w:id="15">
    <w:p w:rsidR="007576A2" w:rsidRPr="00C83A22" w:rsidRDefault="007576A2">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w:t>
      </w:r>
    </w:p>
  </w:footnote>
  <w:footnote w:id="16">
    <w:p w:rsidR="000753D2" w:rsidRDefault="000753D2">
      <w:pPr>
        <w:pStyle w:val="FootnoteText"/>
      </w:pPr>
      <w:r>
        <w:rPr>
          <w:rStyle w:val="FootnoteReference"/>
        </w:rPr>
        <w:footnoteRef/>
      </w:r>
      <w:r>
        <w:t xml:space="preserve"> </w:t>
      </w:r>
      <w:r w:rsidR="006F4B1A" w:rsidRPr="00C83A22">
        <w:rPr>
          <w:rFonts w:ascii="Times New Roman" w:hAnsi="Times New Roman" w:cs="Times New Roman"/>
        </w:rPr>
        <w:t xml:space="preserve">M. H. </w:t>
      </w:r>
      <w:r w:rsidR="00F8778C" w:rsidRPr="00C83A22">
        <w:rPr>
          <w:rFonts w:ascii="Times New Roman" w:hAnsi="Times New Roman" w:cs="Times New Roman"/>
        </w:rPr>
        <w:t xml:space="preserve">Thomas, </w:t>
      </w:r>
      <w:r w:rsidR="00F8778C" w:rsidRPr="00C83A22">
        <w:rPr>
          <w:rFonts w:ascii="Times New Roman" w:hAnsi="Times New Roman" w:cs="Times New Roman"/>
          <w:i/>
        </w:rPr>
        <w:t>The English and the Normans: Ethnic Hostility, Assimilation, and Identity 1066-1220</w:t>
      </w:r>
      <w:r w:rsidR="00C83A22">
        <w:rPr>
          <w:rFonts w:ascii="Times New Roman" w:hAnsi="Times New Roman" w:cs="Times New Roman"/>
        </w:rPr>
        <w:t>.</w:t>
      </w:r>
    </w:p>
  </w:footnote>
  <w:footnote w:id="17">
    <w:p w:rsidR="000753D2" w:rsidRPr="00C83A22" w:rsidRDefault="000753D2">
      <w:pPr>
        <w:pStyle w:val="FootnoteText"/>
      </w:pPr>
      <w:r>
        <w:rPr>
          <w:rStyle w:val="FootnoteReference"/>
        </w:rPr>
        <w:footnoteRef/>
      </w:r>
      <w:r>
        <w:t xml:space="preserve"> </w:t>
      </w:r>
      <w:r w:rsidR="00C83A22" w:rsidRPr="00C83A22">
        <w:rPr>
          <w:rFonts w:ascii="Times New Roman" w:hAnsi="Times New Roman" w:cs="Times New Roman"/>
          <w:i/>
        </w:rPr>
        <w:t>Ibid</w:t>
      </w:r>
      <w:r w:rsidR="00C83A22" w:rsidRPr="00C83A22">
        <w:rPr>
          <w:rFonts w:ascii="Times New Roman" w:hAnsi="Times New Roman" w:cs="Times New Roman"/>
        </w:rPr>
        <w:t>.</w:t>
      </w:r>
    </w:p>
  </w:footnote>
  <w:footnote w:id="18">
    <w:p w:rsidR="00211E9A" w:rsidRDefault="00211E9A">
      <w:pPr>
        <w:pStyle w:val="FootnoteText"/>
      </w:pPr>
      <w:r>
        <w:rPr>
          <w:rStyle w:val="FootnoteReference"/>
        </w:rPr>
        <w:footnoteRef/>
      </w:r>
      <w:r>
        <w:t xml:space="preserve"> </w:t>
      </w:r>
      <w:r w:rsidR="006F4B1A">
        <w:rPr>
          <w:rFonts w:ascii="Times New Roman" w:hAnsi="Times New Roman" w:cs="Times New Roman"/>
        </w:rPr>
        <w:t>G. A.</w:t>
      </w:r>
      <w:r w:rsidR="006F4B1A" w:rsidRPr="00D24E1F">
        <w:rPr>
          <w:rFonts w:ascii="Times New Roman" w:hAnsi="Times New Roman" w:cs="Times New Roman"/>
        </w:rPr>
        <w:t xml:space="preserve"> </w:t>
      </w:r>
      <w:r w:rsidR="00D24E1F" w:rsidRPr="00D24E1F">
        <w:rPr>
          <w:rFonts w:ascii="Times New Roman" w:hAnsi="Times New Roman" w:cs="Times New Roman"/>
        </w:rPr>
        <w:t xml:space="preserve">Loud, </w:t>
      </w:r>
      <w:r w:rsidR="00D24E1F" w:rsidRPr="00D24E1F">
        <w:rPr>
          <w:rFonts w:ascii="Times New Roman" w:hAnsi="Times New Roman" w:cs="Times New Roman"/>
          <w:i/>
        </w:rPr>
        <w:t>Conquerors and Churchmen in Norman Italy</w:t>
      </w:r>
      <w:r w:rsidR="00D24E1F" w:rsidRPr="00D24E1F">
        <w:rPr>
          <w:rFonts w:ascii="Times New Roman" w:hAnsi="Times New Roman" w:cs="Times New Roman"/>
        </w:rPr>
        <w:t xml:space="preserve"> (Aldershot: Ashgate Publishing Limited, 1999) p. I,</w:t>
      </w:r>
      <w:r w:rsidR="00D24E1F">
        <w:rPr>
          <w:rFonts w:ascii="Times New Roman" w:hAnsi="Times New Roman" w:cs="Times New Roman"/>
        </w:rPr>
        <w:t xml:space="preserve"> 104. </w:t>
      </w:r>
    </w:p>
  </w:footnote>
  <w:footnote w:id="19">
    <w:p w:rsidR="00211E9A" w:rsidRDefault="00211E9A">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w:t>
      </w:r>
      <w:r w:rsidR="00D24E1F" w:rsidRPr="00D24E1F">
        <w:rPr>
          <w:rFonts w:ascii="Times New Roman" w:hAnsi="Times New Roman" w:cs="Times New Roman"/>
        </w:rPr>
        <w:t xml:space="preserve"> p. I,</w:t>
      </w:r>
      <w:r w:rsidR="00D24E1F">
        <w:rPr>
          <w:rFonts w:ascii="Times New Roman" w:hAnsi="Times New Roman" w:cs="Times New Roman"/>
        </w:rPr>
        <w:t xml:space="preserve"> 105.</w:t>
      </w:r>
    </w:p>
  </w:footnote>
  <w:footnote w:id="20">
    <w:p w:rsidR="00211E9A" w:rsidRDefault="00211E9A">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 xml:space="preserve">., </w:t>
      </w:r>
      <w:r w:rsidR="00D24E1F" w:rsidRPr="00D24E1F">
        <w:rPr>
          <w:rFonts w:ascii="Times New Roman" w:hAnsi="Times New Roman" w:cs="Times New Roman"/>
        </w:rPr>
        <w:t>p. I,</w:t>
      </w:r>
      <w:r w:rsidR="00D24E1F">
        <w:rPr>
          <w:rFonts w:ascii="Times New Roman" w:hAnsi="Times New Roman" w:cs="Times New Roman"/>
        </w:rPr>
        <w:t xml:space="preserve"> 115.</w:t>
      </w:r>
    </w:p>
  </w:footnote>
  <w:footnote w:id="21">
    <w:p w:rsidR="00211E9A" w:rsidRPr="00C83A22" w:rsidRDefault="00211E9A">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w:t>
      </w:r>
    </w:p>
  </w:footnote>
  <w:footnote w:id="22">
    <w:p w:rsidR="00211E9A" w:rsidRDefault="00211E9A">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w:t>
      </w:r>
      <w:r w:rsidR="00D24E1F" w:rsidRPr="00D24E1F">
        <w:rPr>
          <w:rFonts w:ascii="Times New Roman" w:hAnsi="Times New Roman" w:cs="Times New Roman"/>
        </w:rPr>
        <w:t xml:space="preserve"> p. I,</w:t>
      </w:r>
      <w:r w:rsidR="00D24E1F">
        <w:rPr>
          <w:rFonts w:ascii="Times New Roman" w:hAnsi="Times New Roman" w:cs="Times New Roman"/>
        </w:rPr>
        <w:t xml:space="preserve"> 116.</w:t>
      </w:r>
    </w:p>
  </w:footnote>
  <w:footnote w:id="23">
    <w:p w:rsidR="00A86F57" w:rsidRDefault="00A86F57">
      <w:pPr>
        <w:pStyle w:val="FootnoteText"/>
      </w:pPr>
      <w:r>
        <w:rPr>
          <w:rStyle w:val="FootnoteReference"/>
        </w:rPr>
        <w:footnoteRef/>
      </w:r>
      <w:r>
        <w:t xml:space="preserve"> </w:t>
      </w:r>
      <w:r w:rsidR="002500BF" w:rsidRPr="002500BF">
        <w:rPr>
          <w:rFonts w:ascii="Times New Roman" w:hAnsi="Times New Roman" w:cs="Times New Roman"/>
        </w:rPr>
        <w:t>Medieval Sourcebook, ‘</w:t>
      </w:r>
      <w:r w:rsidR="002500BF" w:rsidRPr="002500BF">
        <w:rPr>
          <w:rFonts w:ascii="Times New Roman" w:hAnsi="Times New Roman" w:cs="Times New Roman"/>
          <w:i/>
        </w:rPr>
        <w:t>Anna Comnena: The Bad Manners of a Crusading Prince</w:t>
      </w:r>
      <w:r w:rsidR="002500BF" w:rsidRPr="002500BF">
        <w:rPr>
          <w:rFonts w:ascii="Times New Roman" w:hAnsi="Times New Roman" w:cs="Times New Roman"/>
        </w:rPr>
        <w:t xml:space="preserve">’, Fordham University. Available </w:t>
      </w:r>
      <w:hyperlink r:id="rId2" w:history="1">
        <w:r w:rsidR="002500BF" w:rsidRPr="002500BF">
          <w:rPr>
            <w:rStyle w:val="Hyperlink"/>
            <w:rFonts w:ascii="Times New Roman" w:hAnsi="Times New Roman" w:cs="Times New Roman"/>
          </w:rPr>
          <w:t>https://sourcebooks.fordham.edu/source/annacom1.asp</w:t>
        </w:r>
      </w:hyperlink>
      <w:r w:rsidR="002500BF" w:rsidRPr="002500BF">
        <w:rPr>
          <w:rFonts w:ascii="Times New Roman" w:hAnsi="Times New Roman" w:cs="Times New Roman"/>
        </w:rPr>
        <w:t xml:space="preserve"> Accessed on [15/01/2018].</w:t>
      </w:r>
      <w:r w:rsidR="002500BF">
        <w:rPr>
          <w:rFonts w:ascii="Times New Roman" w:hAnsi="Times New Roman" w:cs="Times New Roman"/>
        </w:rPr>
        <w:t xml:space="preserve"> </w:t>
      </w:r>
    </w:p>
  </w:footnote>
  <w:footnote w:id="24">
    <w:p w:rsidR="00A86F57" w:rsidRPr="00C83A22" w:rsidRDefault="00A86F57">
      <w:pPr>
        <w:pStyle w:val="FootnoteText"/>
      </w:pPr>
      <w:r>
        <w:rPr>
          <w:rStyle w:val="FootnoteReference"/>
        </w:rPr>
        <w:footnoteRef/>
      </w:r>
      <w:r w:rsidR="002500BF">
        <w:t xml:space="preserve"> </w:t>
      </w:r>
      <w:r w:rsidR="00C83A22">
        <w:rPr>
          <w:rFonts w:ascii="Times New Roman" w:hAnsi="Times New Roman" w:cs="Times New Roman"/>
          <w:i/>
        </w:rPr>
        <w:t>Ibid</w:t>
      </w:r>
      <w:r w:rsidR="00C83A22">
        <w:rPr>
          <w:rFonts w:ascii="Times New Roman" w:hAnsi="Times New Roman" w:cs="Times New Roman"/>
        </w:rPr>
        <w:t>.</w:t>
      </w:r>
    </w:p>
  </w:footnote>
  <w:footnote w:id="25">
    <w:p w:rsidR="004F2BF8" w:rsidRDefault="004F2BF8">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w:t>
      </w:r>
    </w:p>
  </w:footnote>
  <w:footnote w:id="26">
    <w:p w:rsidR="004F2BF8" w:rsidRDefault="004F2BF8">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w:t>
      </w:r>
    </w:p>
  </w:footnote>
  <w:footnote w:id="27">
    <w:p w:rsidR="004F2BF8" w:rsidRDefault="004F2BF8">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w:t>
      </w:r>
    </w:p>
  </w:footnote>
  <w:footnote w:id="28">
    <w:p w:rsidR="005227F6" w:rsidRDefault="005227F6">
      <w:pPr>
        <w:pStyle w:val="FootnoteText"/>
      </w:pPr>
      <w:r>
        <w:rPr>
          <w:rStyle w:val="FootnoteReference"/>
        </w:rPr>
        <w:footnoteRef/>
      </w:r>
      <w:r>
        <w:t xml:space="preserve"> </w:t>
      </w:r>
      <w:r w:rsidRPr="00D650B5">
        <w:rPr>
          <w:rFonts w:ascii="Times New Roman" w:hAnsi="Times New Roman" w:cs="Times New Roman"/>
        </w:rPr>
        <w:t xml:space="preserve">G. A. Loud, </w:t>
      </w:r>
      <w:r w:rsidRPr="00D650B5">
        <w:rPr>
          <w:rFonts w:ascii="Times New Roman" w:hAnsi="Times New Roman" w:cs="Times New Roman"/>
          <w:i/>
        </w:rPr>
        <w:t>Conquerors and Churchmen in Norman Italy</w:t>
      </w:r>
      <w:r w:rsidRPr="00D650B5">
        <w:rPr>
          <w:rFonts w:ascii="Times New Roman" w:hAnsi="Times New Roman" w:cs="Times New Roman"/>
        </w:rPr>
        <w:t>, p. I, 104,</w:t>
      </w:r>
      <w:r>
        <w:t xml:space="preserve"> </w:t>
      </w:r>
      <w:r w:rsidRPr="00D650B5">
        <w:rPr>
          <w:rFonts w:ascii="Times New Roman" w:hAnsi="Times New Roman" w:cs="Times New Roman"/>
        </w:rPr>
        <w:t xml:space="preserve">and </w:t>
      </w:r>
      <w:r w:rsidR="00602FC7">
        <w:rPr>
          <w:rFonts w:ascii="Times New Roman" w:hAnsi="Times New Roman" w:cs="Times New Roman"/>
        </w:rPr>
        <w:t xml:space="preserve">E. </w:t>
      </w:r>
      <w:r w:rsidRPr="00D650B5">
        <w:rPr>
          <w:rFonts w:ascii="Times New Roman" w:hAnsi="Times New Roman" w:cs="Times New Roman"/>
        </w:rPr>
        <w:t xml:space="preserve">Albu, </w:t>
      </w:r>
      <w:r w:rsidRPr="00D650B5">
        <w:rPr>
          <w:rFonts w:ascii="Times New Roman" w:hAnsi="Times New Roman" w:cs="Times New Roman"/>
          <w:i/>
        </w:rPr>
        <w:t>The Normans in their Histories: Propaganda, Myth and Subversion</w:t>
      </w:r>
      <w:r w:rsidR="00C83A22">
        <w:rPr>
          <w:rFonts w:ascii="Times New Roman" w:hAnsi="Times New Roman" w:cs="Times New Roman"/>
        </w:rPr>
        <w:t xml:space="preserve">, </w:t>
      </w:r>
      <w:r w:rsidRPr="00D650B5">
        <w:rPr>
          <w:rFonts w:ascii="Times New Roman" w:hAnsi="Times New Roman" w:cs="Times New Roman"/>
        </w:rPr>
        <w:t xml:space="preserve">p. </w:t>
      </w:r>
      <w:r w:rsidRPr="005227F6">
        <w:rPr>
          <w:rFonts w:ascii="Times New Roman" w:hAnsi="Times New Roman" w:cs="Times New Roman"/>
        </w:rPr>
        <w:t>3. Geoffrey Malaterra is understood to be a highly propagandist historian.</w:t>
      </w:r>
      <w:r w:rsidR="00C83A22">
        <w:rPr>
          <w:rFonts w:ascii="Times New Roman" w:hAnsi="Times New Roman" w:cs="Times New Roman"/>
        </w:rPr>
        <w:t xml:space="preserve"> </w:t>
      </w:r>
    </w:p>
  </w:footnote>
  <w:footnote w:id="29">
    <w:p w:rsidR="00BC2D25" w:rsidRDefault="00BC2D25">
      <w:pPr>
        <w:pStyle w:val="FootnoteText"/>
      </w:pPr>
      <w:r>
        <w:rPr>
          <w:rStyle w:val="FootnoteReference"/>
        </w:rPr>
        <w:footnoteRef/>
      </w:r>
      <w:r>
        <w:t xml:space="preserve"> </w:t>
      </w:r>
      <w:r w:rsidR="004E7027" w:rsidRPr="004E7027">
        <w:rPr>
          <w:rFonts w:ascii="Times New Roman" w:hAnsi="Times New Roman" w:cs="Times New Roman"/>
        </w:rPr>
        <w:t xml:space="preserve">Geoffrey Malaterra, </w:t>
      </w:r>
      <w:r w:rsidR="004E7027" w:rsidRPr="004E7027">
        <w:rPr>
          <w:rFonts w:ascii="Times New Roman" w:hAnsi="Times New Roman" w:cs="Times New Roman"/>
          <w:i/>
        </w:rPr>
        <w:t>The Deeds of Count Roger of Calabria and Sicily and of his brother Duke Robert Guiscard</w:t>
      </w:r>
      <w:r w:rsidR="004E7027" w:rsidRPr="004E7027">
        <w:rPr>
          <w:rFonts w:ascii="Times New Roman" w:hAnsi="Times New Roman" w:cs="Times New Roman"/>
        </w:rPr>
        <w:t xml:space="preserve">, trans. by Baxter Wolf, K., (Michigan: University of Michigan, 2005) p. 42. </w:t>
      </w:r>
    </w:p>
  </w:footnote>
  <w:footnote w:id="30">
    <w:p w:rsidR="00BC2D25" w:rsidRDefault="00BC2D25">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 xml:space="preserve">., </w:t>
      </w:r>
      <w:r w:rsidR="004E7027" w:rsidRPr="004E7027">
        <w:rPr>
          <w:rFonts w:ascii="Times New Roman" w:hAnsi="Times New Roman" w:cs="Times New Roman"/>
        </w:rPr>
        <w:t>p. 42</w:t>
      </w:r>
      <w:r w:rsidR="004E7027">
        <w:rPr>
          <w:rFonts w:ascii="Times New Roman" w:hAnsi="Times New Roman" w:cs="Times New Roman"/>
        </w:rPr>
        <w:t xml:space="preserve">. </w:t>
      </w:r>
    </w:p>
  </w:footnote>
  <w:footnote w:id="31">
    <w:p w:rsidR="004E7027" w:rsidRDefault="004E7027">
      <w:pPr>
        <w:pStyle w:val="FootnoteText"/>
      </w:pPr>
      <w:r>
        <w:rPr>
          <w:rStyle w:val="FootnoteReference"/>
        </w:rPr>
        <w:footnoteRef/>
      </w:r>
      <w:r>
        <w:t xml:space="preserve"> </w:t>
      </w:r>
      <w:r w:rsidRPr="004E7027">
        <w:rPr>
          <w:rFonts w:ascii="Times New Roman" w:hAnsi="Times New Roman" w:cs="Times New Roman"/>
        </w:rPr>
        <w:t xml:space="preserve">Geoffrey Malaterra, </w:t>
      </w:r>
      <w:r w:rsidRPr="004E7027">
        <w:rPr>
          <w:rFonts w:ascii="Times New Roman" w:hAnsi="Times New Roman" w:cs="Times New Roman"/>
          <w:i/>
        </w:rPr>
        <w:t>The Deeds of Count Roger of Calabria and Sicily and of his brother Duke Robert Guiscard</w:t>
      </w:r>
      <w:r w:rsidRPr="004E7027">
        <w:rPr>
          <w:rFonts w:ascii="Times New Roman" w:hAnsi="Times New Roman" w:cs="Times New Roman"/>
        </w:rPr>
        <w:t xml:space="preserve">, </w:t>
      </w:r>
      <w:r>
        <w:rPr>
          <w:rFonts w:ascii="Times New Roman" w:hAnsi="Times New Roman" w:cs="Times New Roman"/>
        </w:rPr>
        <w:t>p. 52.</w:t>
      </w:r>
    </w:p>
  </w:footnote>
  <w:footnote w:id="32">
    <w:p w:rsidR="004E7027" w:rsidRDefault="004E7027">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w:t>
      </w:r>
    </w:p>
  </w:footnote>
  <w:footnote w:id="33">
    <w:p w:rsidR="004E7027" w:rsidRDefault="004E7027">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w:t>
      </w:r>
    </w:p>
  </w:footnote>
  <w:footnote w:id="34">
    <w:p w:rsidR="004E7027" w:rsidRDefault="004E7027">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w:t>
      </w:r>
    </w:p>
  </w:footnote>
  <w:footnote w:id="35">
    <w:p w:rsidR="004E7027" w:rsidRDefault="004E7027">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w:t>
      </w:r>
    </w:p>
  </w:footnote>
  <w:footnote w:id="36">
    <w:p w:rsidR="004E7027" w:rsidRDefault="004E7027">
      <w:pPr>
        <w:pStyle w:val="FootnoteText"/>
      </w:pPr>
      <w:r>
        <w:rPr>
          <w:rStyle w:val="FootnoteReference"/>
        </w:rPr>
        <w:footnoteRef/>
      </w:r>
      <w:r>
        <w:t xml:space="preserve"> </w:t>
      </w:r>
      <w:r w:rsidRPr="004E7027">
        <w:rPr>
          <w:rFonts w:ascii="Times New Roman" w:hAnsi="Times New Roman" w:cs="Times New Roman"/>
        </w:rPr>
        <w:t xml:space="preserve">William of Malmesbury, </w:t>
      </w:r>
      <w:r w:rsidRPr="004E7027">
        <w:rPr>
          <w:rFonts w:ascii="Times New Roman" w:hAnsi="Times New Roman" w:cs="Times New Roman"/>
          <w:i/>
        </w:rPr>
        <w:t>Gesta Regum Anglorum, The History of the English Kings</w:t>
      </w:r>
      <w:r w:rsidRPr="004E7027">
        <w:rPr>
          <w:rFonts w:ascii="Times New Roman" w:hAnsi="Times New Roman" w:cs="Times New Roman"/>
        </w:rPr>
        <w:t xml:space="preserve">, eds and trans. by Mynors, R. A. B. </w:t>
      </w:r>
      <w:r w:rsidRPr="004E7027">
        <w:rPr>
          <w:rFonts w:ascii="Times New Roman" w:hAnsi="Times New Roman" w:cs="Times New Roman"/>
          <w:i/>
        </w:rPr>
        <w:t>et al</w:t>
      </w:r>
      <w:r w:rsidRPr="004E7027">
        <w:rPr>
          <w:rFonts w:ascii="Times New Roman" w:hAnsi="Times New Roman" w:cs="Times New Roman"/>
        </w:rPr>
        <w:t>., Vol 1, (Oxford: Clarendon Press, 2006</w:t>
      </w:r>
      <w:r>
        <w:rPr>
          <w:rFonts w:ascii="Times New Roman" w:hAnsi="Times New Roman" w:cs="Times New Roman"/>
        </w:rPr>
        <w:t>) p. 423</w:t>
      </w:r>
      <w:r w:rsidR="00CC67C8">
        <w:rPr>
          <w:rFonts w:ascii="Times New Roman" w:hAnsi="Times New Roman" w:cs="Times New Roman"/>
        </w:rPr>
        <w:t>.</w:t>
      </w:r>
    </w:p>
  </w:footnote>
  <w:footnote w:id="37">
    <w:p w:rsidR="004E7027" w:rsidRDefault="004E7027">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w:t>
      </w:r>
    </w:p>
  </w:footnote>
  <w:footnote w:id="38">
    <w:p w:rsidR="004E7027" w:rsidRDefault="004E7027">
      <w:pPr>
        <w:pStyle w:val="FootnoteText"/>
      </w:pPr>
      <w:r>
        <w:rPr>
          <w:rStyle w:val="FootnoteReference"/>
        </w:rPr>
        <w:footnoteRef/>
      </w:r>
      <w:r>
        <w:t xml:space="preserve"> </w:t>
      </w:r>
      <w:r w:rsidR="00C83A22">
        <w:rPr>
          <w:rFonts w:ascii="Times New Roman" w:hAnsi="Times New Roman" w:cs="Times New Roman"/>
          <w:i/>
        </w:rPr>
        <w:t>Ibid</w:t>
      </w:r>
      <w:r w:rsidR="00C83A22">
        <w:rPr>
          <w:rFonts w:ascii="Times New Roman" w:hAnsi="Times New Roman" w:cs="Times New Roman"/>
        </w:rPr>
        <w:t xml:space="preserve">. </w:t>
      </w:r>
    </w:p>
  </w:footnote>
  <w:footnote w:id="39">
    <w:p w:rsidR="00E85EE4" w:rsidRDefault="00E85EE4">
      <w:pPr>
        <w:pStyle w:val="FootnoteText"/>
      </w:pPr>
      <w:r>
        <w:rPr>
          <w:rStyle w:val="FootnoteReference"/>
        </w:rPr>
        <w:footnoteRef/>
      </w:r>
      <w:r w:rsidR="002500BF">
        <w:t xml:space="preserve"> </w:t>
      </w:r>
      <w:r w:rsidR="00602FC7">
        <w:rPr>
          <w:rFonts w:ascii="Times New Roman" w:hAnsi="Times New Roman" w:cs="Times New Roman"/>
        </w:rPr>
        <w:t>E.</w:t>
      </w:r>
      <w:r w:rsidR="00602FC7" w:rsidRPr="00C04DCB">
        <w:rPr>
          <w:rFonts w:ascii="Times New Roman" w:hAnsi="Times New Roman" w:cs="Times New Roman"/>
        </w:rPr>
        <w:t xml:space="preserve"> </w:t>
      </w:r>
      <w:r w:rsidR="002500BF" w:rsidRPr="00C04DCB">
        <w:rPr>
          <w:rFonts w:ascii="Times New Roman" w:hAnsi="Times New Roman" w:cs="Times New Roman"/>
        </w:rPr>
        <w:t xml:space="preserve">Albu, </w:t>
      </w:r>
      <w:r w:rsidR="002500BF" w:rsidRPr="00C04DCB">
        <w:rPr>
          <w:rFonts w:ascii="Times New Roman" w:hAnsi="Times New Roman" w:cs="Times New Roman"/>
          <w:i/>
        </w:rPr>
        <w:t>The Normans in their Histories: Propaganda, Myth and Subversion</w:t>
      </w:r>
      <w:r w:rsidR="00C83A22">
        <w:rPr>
          <w:rFonts w:ascii="Times New Roman" w:hAnsi="Times New Roman" w:cs="Times New Roman"/>
        </w:rPr>
        <w:t xml:space="preserve">, </w:t>
      </w:r>
      <w:r w:rsidR="002500BF" w:rsidRPr="00C04DCB">
        <w:rPr>
          <w:rFonts w:ascii="Times New Roman" w:hAnsi="Times New Roman" w:cs="Times New Roman"/>
        </w:rPr>
        <w:t>p</w:t>
      </w:r>
      <w:r w:rsidR="002500BF">
        <w:rPr>
          <w:rFonts w:ascii="Times New Roman" w:hAnsi="Times New Roman" w:cs="Times New Roman"/>
        </w:rPr>
        <w:t>. 3.</w:t>
      </w:r>
    </w:p>
  </w:footnote>
  <w:footnote w:id="40">
    <w:p w:rsidR="00E85EE4" w:rsidRDefault="00E85EE4">
      <w:pPr>
        <w:pStyle w:val="FootnoteText"/>
      </w:pPr>
      <w:r>
        <w:rPr>
          <w:rStyle w:val="FootnoteReference"/>
        </w:rPr>
        <w:footnoteRef/>
      </w:r>
      <w:r w:rsidR="002500BF">
        <w:t xml:space="preserve"> </w:t>
      </w:r>
      <w:r w:rsidR="00602FC7">
        <w:rPr>
          <w:rFonts w:ascii="Times New Roman" w:hAnsi="Times New Roman" w:cs="Times New Roman"/>
        </w:rPr>
        <w:t xml:space="preserve">E. </w:t>
      </w:r>
      <w:r w:rsidR="002500BF" w:rsidRPr="00C04DCB">
        <w:rPr>
          <w:rFonts w:ascii="Times New Roman" w:hAnsi="Times New Roman" w:cs="Times New Roman"/>
        </w:rPr>
        <w:t xml:space="preserve">Albu, </w:t>
      </w:r>
      <w:r w:rsidR="002500BF" w:rsidRPr="00C04DCB">
        <w:rPr>
          <w:rFonts w:ascii="Times New Roman" w:hAnsi="Times New Roman" w:cs="Times New Roman"/>
          <w:i/>
        </w:rPr>
        <w:t>The Normans in their Histories: Propaganda, Myth and Subversion</w:t>
      </w:r>
      <w:r w:rsidR="00C83A22">
        <w:rPr>
          <w:rFonts w:ascii="Times New Roman" w:hAnsi="Times New Roman" w:cs="Times New Roman"/>
        </w:rPr>
        <w:t xml:space="preserve">, </w:t>
      </w:r>
      <w:r w:rsidR="002500BF" w:rsidRPr="00C04DCB">
        <w:rPr>
          <w:rFonts w:ascii="Times New Roman" w:hAnsi="Times New Roman" w:cs="Times New Roman"/>
        </w:rPr>
        <w:t>p</w:t>
      </w:r>
      <w:r w:rsidR="00BC2D25">
        <w:rPr>
          <w:rFonts w:ascii="Times New Roman" w:hAnsi="Times New Roman" w:cs="Times New Roman"/>
        </w:rPr>
        <w:t xml:space="preserve">. 3, and </w:t>
      </w:r>
      <w:r w:rsidR="00602FC7">
        <w:rPr>
          <w:rFonts w:ascii="Times New Roman" w:hAnsi="Times New Roman" w:cs="Times New Roman"/>
        </w:rPr>
        <w:t>M. H.</w:t>
      </w:r>
      <w:r w:rsidR="00602FC7" w:rsidRPr="000F500A">
        <w:rPr>
          <w:rFonts w:ascii="Times New Roman" w:hAnsi="Times New Roman" w:cs="Times New Roman"/>
        </w:rPr>
        <w:t xml:space="preserve"> </w:t>
      </w:r>
      <w:r w:rsidR="00BC2D25" w:rsidRPr="000F500A">
        <w:rPr>
          <w:rFonts w:ascii="Times New Roman" w:hAnsi="Times New Roman" w:cs="Times New Roman"/>
        </w:rPr>
        <w:t xml:space="preserve">Thomas, </w:t>
      </w:r>
      <w:r w:rsidR="00BC2D25" w:rsidRPr="000F500A">
        <w:rPr>
          <w:rFonts w:ascii="Times New Roman" w:hAnsi="Times New Roman" w:cs="Times New Roman"/>
          <w:i/>
        </w:rPr>
        <w:t>The English and the Normans: Ethnic Hostility, Assimilation, and Identity 1066-1220</w:t>
      </w:r>
      <w:r w:rsidR="00C83A22">
        <w:rPr>
          <w:rFonts w:ascii="Times New Roman" w:hAnsi="Times New Roman" w:cs="Times New Roman"/>
        </w:rPr>
        <w:t xml:space="preserve">. </w:t>
      </w:r>
    </w:p>
  </w:footnote>
  <w:footnote w:id="41">
    <w:p w:rsidR="00E85EE4" w:rsidRDefault="00E85EE4">
      <w:pPr>
        <w:pStyle w:val="FootnoteText"/>
      </w:pPr>
      <w:r>
        <w:rPr>
          <w:rStyle w:val="FootnoteReference"/>
        </w:rPr>
        <w:footnoteRef/>
      </w:r>
      <w:r w:rsidR="002500BF">
        <w:t xml:space="preserve"> </w:t>
      </w:r>
      <w:r w:rsidR="00602FC7">
        <w:rPr>
          <w:rFonts w:ascii="Times New Roman" w:hAnsi="Times New Roman" w:cs="Times New Roman"/>
        </w:rPr>
        <w:t xml:space="preserve">E. </w:t>
      </w:r>
      <w:r w:rsidR="002500BF" w:rsidRPr="00C04DCB">
        <w:rPr>
          <w:rFonts w:ascii="Times New Roman" w:hAnsi="Times New Roman" w:cs="Times New Roman"/>
        </w:rPr>
        <w:t xml:space="preserve">Albu, </w:t>
      </w:r>
      <w:r w:rsidR="002500BF" w:rsidRPr="00C04DCB">
        <w:rPr>
          <w:rFonts w:ascii="Times New Roman" w:hAnsi="Times New Roman" w:cs="Times New Roman"/>
          <w:i/>
        </w:rPr>
        <w:t>The Normans in their Histories: Propaganda, Myth and Subversion</w:t>
      </w:r>
      <w:r w:rsidR="00C83A22">
        <w:rPr>
          <w:rFonts w:ascii="Times New Roman" w:hAnsi="Times New Roman" w:cs="Times New Roman"/>
        </w:rPr>
        <w:t xml:space="preserve">, </w:t>
      </w:r>
      <w:r w:rsidR="002500BF" w:rsidRPr="00C04DCB">
        <w:rPr>
          <w:rFonts w:ascii="Times New Roman" w:hAnsi="Times New Roman" w:cs="Times New Roman"/>
        </w:rPr>
        <w:t>p</w:t>
      </w:r>
      <w:r w:rsidR="002500BF">
        <w:rPr>
          <w:rFonts w:ascii="Times New Roman" w:hAnsi="Times New Roman" w:cs="Times New Roman"/>
        </w:rPr>
        <w:t>. 3.</w:t>
      </w:r>
    </w:p>
  </w:footnote>
  <w:footnote w:id="42">
    <w:p w:rsidR="00D16E72" w:rsidRDefault="00D16E72">
      <w:pPr>
        <w:pStyle w:val="FootnoteText"/>
      </w:pPr>
      <w:r>
        <w:rPr>
          <w:rStyle w:val="FootnoteReference"/>
        </w:rPr>
        <w:footnoteRef/>
      </w:r>
      <w:r w:rsidR="002500BF">
        <w:t xml:space="preserve"> </w:t>
      </w:r>
      <w:r w:rsidR="00C83A22">
        <w:rPr>
          <w:rFonts w:ascii="Times New Roman" w:hAnsi="Times New Roman" w:cs="Times New Roman"/>
          <w:i/>
        </w:rPr>
        <w:t>Ibid</w:t>
      </w:r>
      <w:r w:rsidR="00C83A22">
        <w:rPr>
          <w:rFonts w:ascii="Times New Roman" w:hAnsi="Times New Roman" w:cs="Times New Roman"/>
        </w:rPr>
        <w:t xml:space="preserve">., </w:t>
      </w:r>
      <w:r w:rsidR="002500BF" w:rsidRPr="00C04DCB">
        <w:rPr>
          <w:rFonts w:ascii="Times New Roman" w:hAnsi="Times New Roman" w:cs="Times New Roman"/>
        </w:rPr>
        <w:t>p</w:t>
      </w:r>
      <w:r w:rsidR="002500BF">
        <w:rPr>
          <w:rFonts w:ascii="Times New Roman" w:hAnsi="Times New Roman" w:cs="Times New Roman"/>
        </w:rPr>
        <w:t>. 4.</w:t>
      </w:r>
    </w:p>
  </w:footnote>
  <w:footnote w:id="43">
    <w:p w:rsidR="00D16E72" w:rsidRDefault="00D16E72">
      <w:pPr>
        <w:pStyle w:val="FootnoteText"/>
      </w:pPr>
      <w:r>
        <w:rPr>
          <w:rStyle w:val="FootnoteReference"/>
        </w:rPr>
        <w:footnoteRef/>
      </w:r>
      <w:r w:rsidR="002500BF">
        <w:t xml:space="preserve"> </w:t>
      </w:r>
      <w:r w:rsidR="00CC67C8">
        <w:rPr>
          <w:rFonts w:ascii="Times New Roman" w:hAnsi="Times New Roman" w:cs="Times New Roman"/>
          <w:i/>
        </w:rPr>
        <w:t>Ibid</w:t>
      </w:r>
      <w:r w:rsidR="00CC67C8">
        <w:rPr>
          <w:rFonts w:ascii="Times New Roman" w:hAnsi="Times New Roman" w:cs="Times New Roman"/>
        </w:rPr>
        <w:t>.</w:t>
      </w:r>
    </w:p>
  </w:footnote>
  <w:footnote w:id="44">
    <w:p w:rsidR="00400C81" w:rsidRDefault="00400C81">
      <w:pPr>
        <w:pStyle w:val="FootnoteText"/>
      </w:pPr>
      <w:r>
        <w:rPr>
          <w:rStyle w:val="FootnoteReference"/>
        </w:rPr>
        <w:footnoteRef/>
      </w:r>
      <w:r>
        <w:t xml:space="preserve"> </w:t>
      </w:r>
      <w:r w:rsidR="00602FC7">
        <w:rPr>
          <w:rFonts w:ascii="Times New Roman" w:hAnsi="Times New Roman" w:cs="Times New Roman"/>
        </w:rPr>
        <w:t xml:space="preserve">J. J. </w:t>
      </w:r>
      <w:r w:rsidR="002500BF" w:rsidRPr="002500BF">
        <w:rPr>
          <w:rFonts w:ascii="Times New Roman" w:hAnsi="Times New Roman" w:cs="Times New Roman"/>
        </w:rPr>
        <w:t xml:space="preserve">Norwich, </w:t>
      </w:r>
      <w:r w:rsidR="002500BF" w:rsidRPr="002500BF">
        <w:rPr>
          <w:rFonts w:ascii="Times New Roman" w:hAnsi="Times New Roman" w:cs="Times New Roman"/>
          <w:i/>
        </w:rPr>
        <w:t>The Normans in the South, 1016-1130</w:t>
      </w:r>
      <w:r w:rsidR="002500BF" w:rsidRPr="002500BF">
        <w:rPr>
          <w:rFonts w:ascii="Times New Roman" w:hAnsi="Times New Roman" w:cs="Times New Roman"/>
        </w:rPr>
        <w:t xml:space="preserve"> (London: Longmans, 1967) </w:t>
      </w:r>
      <w:r w:rsidRPr="002500BF">
        <w:rPr>
          <w:rFonts w:ascii="Times New Roman" w:hAnsi="Times New Roman" w:cs="Times New Roman"/>
        </w:rPr>
        <w:t>pp. 5-6</w:t>
      </w:r>
      <w:r w:rsidR="002500BF" w:rsidRPr="002500BF">
        <w:rPr>
          <w:rFonts w:ascii="Times New Roman" w:hAnsi="Times New Roman" w:cs="Times New Roman"/>
        </w:rPr>
        <w:t xml:space="preserve">. </w:t>
      </w:r>
    </w:p>
  </w:footnote>
  <w:footnote w:id="45">
    <w:p w:rsidR="005E6420" w:rsidRDefault="005E6420">
      <w:pPr>
        <w:pStyle w:val="FootnoteText"/>
      </w:pPr>
      <w:r>
        <w:rPr>
          <w:rStyle w:val="FootnoteReference"/>
        </w:rPr>
        <w:footnoteRef/>
      </w:r>
      <w:r>
        <w:t xml:space="preserve"> </w:t>
      </w:r>
      <w:r w:rsidR="00CC67C8">
        <w:rPr>
          <w:rFonts w:ascii="Times New Roman" w:hAnsi="Times New Roman" w:cs="Times New Roman"/>
          <w:i/>
        </w:rPr>
        <w:t>Ibid</w:t>
      </w:r>
      <w:r w:rsidR="00CC67C8">
        <w:rPr>
          <w:rFonts w:ascii="Times New Roman" w:hAnsi="Times New Roman" w:cs="Times New Roman"/>
        </w:rPr>
        <w:t xml:space="preserve">., </w:t>
      </w:r>
      <w:r w:rsidR="002500BF" w:rsidRPr="002500BF">
        <w:rPr>
          <w:rFonts w:ascii="Times New Roman" w:hAnsi="Times New Roman" w:cs="Times New Roman"/>
        </w:rPr>
        <w:t>p</w:t>
      </w:r>
      <w:r w:rsidR="002500BF">
        <w:rPr>
          <w:rFonts w:ascii="Times New Roman" w:hAnsi="Times New Roman" w:cs="Times New Roman"/>
        </w:rPr>
        <w:t>. 6.</w:t>
      </w:r>
    </w:p>
  </w:footnote>
  <w:footnote w:id="46">
    <w:p w:rsidR="00506FB4" w:rsidRDefault="00506FB4">
      <w:pPr>
        <w:pStyle w:val="FootnoteText"/>
      </w:pPr>
      <w:r>
        <w:rPr>
          <w:rStyle w:val="FootnoteReference"/>
        </w:rPr>
        <w:footnoteRef/>
      </w:r>
      <w:r>
        <w:t xml:space="preserve"> </w:t>
      </w:r>
      <w:r w:rsidR="00CC67C8">
        <w:rPr>
          <w:rFonts w:ascii="Times New Roman" w:hAnsi="Times New Roman" w:cs="Times New Roman"/>
          <w:i/>
        </w:rPr>
        <w:t>Ibid</w:t>
      </w:r>
      <w:r w:rsidR="00CC67C8">
        <w:rPr>
          <w:rFonts w:ascii="Times New Roman" w:hAnsi="Times New Roman" w:cs="Times New Roman"/>
        </w:rPr>
        <w:t xml:space="preserve">., </w:t>
      </w:r>
      <w:r w:rsidR="002500BF" w:rsidRPr="002500BF">
        <w:rPr>
          <w:rFonts w:ascii="Times New Roman" w:hAnsi="Times New Roman" w:cs="Times New Roman"/>
        </w:rPr>
        <w:t>p</w:t>
      </w:r>
      <w:r w:rsidR="002500BF">
        <w:rPr>
          <w:rFonts w:ascii="Times New Roman" w:hAnsi="Times New Roman" w:cs="Times New Roman"/>
        </w:rPr>
        <w:t>p. 6-7.</w:t>
      </w:r>
    </w:p>
  </w:footnote>
  <w:footnote w:id="47">
    <w:p w:rsidR="00BC2D25" w:rsidRDefault="00BC2D25">
      <w:pPr>
        <w:pStyle w:val="FootnoteText"/>
      </w:pPr>
      <w:r>
        <w:rPr>
          <w:rStyle w:val="FootnoteReference"/>
        </w:rPr>
        <w:footnoteRef/>
      </w:r>
      <w:r>
        <w:t xml:space="preserve"> </w:t>
      </w:r>
      <w:r w:rsidR="00602FC7">
        <w:rPr>
          <w:rFonts w:ascii="Times New Roman" w:hAnsi="Times New Roman" w:cs="Times New Roman"/>
        </w:rPr>
        <w:t xml:space="preserve">M. T. </w:t>
      </w:r>
      <w:r w:rsidRPr="00BC2D25">
        <w:rPr>
          <w:rFonts w:ascii="Times New Roman" w:hAnsi="Times New Roman" w:cs="Times New Roman"/>
        </w:rPr>
        <w:t xml:space="preserve">Clanchy, </w:t>
      </w:r>
      <w:r w:rsidRPr="00BC2D25">
        <w:rPr>
          <w:rFonts w:ascii="Times New Roman" w:hAnsi="Times New Roman" w:cs="Times New Roman"/>
          <w:i/>
        </w:rPr>
        <w:t>From Memory to Written Record: England 1066-1307</w:t>
      </w:r>
      <w:r w:rsidRPr="00BC2D25">
        <w:rPr>
          <w:rFonts w:ascii="Times New Roman" w:hAnsi="Times New Roman" w:cs="Times New Roman"/>
        </w:rPr>
        <w:t>, second edn, (Oxford: Blackwell P</w:t>
      </w:r>
      <w:r w:rsidR="00CC67C8">
        <w:rPr>
          <w:rFonts w:ascii="Times New Roman" w:hAnsi="Times New Roman" w:cs="Times New Roman"/>
        </w:rPr>
        <w:t>ublishers Ltd, 1993) pp. 25-26.</w:t>
      </w:r>
    </w:p>
  </w:footnote>
  <w:footnote w:id="48">
    <w:p w:rsidR="00506FB4" w:rsidRDefault="00506FB4">
      <w:pPr>
        <w:pStyle w:val="FootnoteText"/>
      </w:pPr>
      <w:r>
        <w:rPr>
          <w:rStyle w:val="FootnoteReference"/>
        </w:rPr>
        <w:footnoteRef/>
      </w:r>
      <w:r>
        <w:t xml:space="preserve"> </w:t>
      </w:r>
      <w:r w:rsidR="00602FC7">
        <w:rPr>
          <w:rFonts w:ascii="Times New Roman" w:hAnsi="Times New Roman" w:cs="Times New Roman"/>
        </w:rPr>
        <w:t xml:space="preserve">M. T. </w:t>
      </w:r>
      <w:r w:rsidR="00BC2D25" w:rsidRPr="00BC2D25">
        <w:rPr>
          <w:rFonts w:ascii="Times New Roman" w:hAnsi="Times New Roman" w:cs="Times New Roman"/>
        </w:rPr>
        <w:t xml:space="preserve">Clanchy, </w:t>
      </w:r>
      <w:r w:rsidR="00BC2D25" w:rsidRPr="00BC2D25">
        <w:rPr>
          <w:rFonts w:ascii="Times New Roman" w:hAnsi="Times New Roman" w:cs="Times New Roman"/>
          <w:i/>
        </w:rPr>
        <w:t>From Memory to Written Record: England 1066-1307</w:t>
      </w:r>
      <w:r w:rsidR="00BC2D25" w:rsidRPr="00BC2D25">
        <w:rPr>
          <w:rFonts w:ascii="Times New Roman" w:hAnsi="Times New Roman" w:cs="Times New Roman"/>
        </w:rPr>
        <w:t xml:space="preserve">, </w:t>
      </w:r>
      <w:r w:rsidR="00BC2D25">
        <w:rPr>
          <w:rFonts w:ascii="Times New Roman" w:hAnsi="Times New Roman" w:cs="Times New Roman"/>
        </w:rPr>
        <w:t xml:space="preserve">pp. 25-26, and </w:t>
      </w:r>
      <w:r w:rsidR="00602FC7">
        <w:rPr>
          <w:rFonts w:ascii="Times New Roman" w:hAnsi="Times New Roman" w:cs="Times New Roman"/>
        </w:rPr>
        <w:t>J. J.</w:t>
      </w:r>
      <w:r w:rsidR="00602FC7" w:rsidRPr="002500BF">
        <w:rPr>
          <w:rFonts w:ascii="Times New Roman" w:hAnsi="Times New Roman" w:cs="Times New Roman"/>
        </w:rPr>
        <w:t xml:space="preserve"> </w:t>
      </w:r>
      <w:r w:rsidR="002500BF" w:rsidRPr="002500BF">
        <w:rPr>
          <w:rFonts w:ascii="Times New Roman" w:hAnsi="Times New Roman" w:cs="Times New Roman"/>
        </w:rPr>
        <w:t xml:space="preserve">Norwich, </w:t>
      </w:r>
      <w:r w:rsidR="002500BF" w:rsidRPr="002500BF">
        <w:rPr>
          <w:rFonts w:ascii="Times New Roman" w:hAnsi="Times New Roman" w:cs="Times New Roman"/>
          <w:i/>
        </w:rPr>
        <w:t>The Normans in the South, 1016-1130</w:t>
      </w:r>
      <w:r w:rsidR="00CC67C8">
        <w:rPr>
          <w:rFonts w:ascii="Times New Roman" w:hAnsi="Times New Roman" w:cs="Times New Roman"/>
        </w:rPr>
        <w:t xml:space="preserve">, </w:t>
      </w:r>
      <w:r w:rsidR="002500BF" w:rsidRPr="002500BF">
        <w:rPr>
          <w:rFonts w:ascii="Times New Roman" w:hAnsi="Times New Roman" w:cs="Times New Roman"/>
        </w:rPr>
        <w:t>p</w:t>
      </w:r>
      <w:r w:rsidR="002500BF">
        <w:rPr>
          <w:rFonts w:ascii="Times New Roman" w:hAnsi="Times New Roman" w:cs="Times New Roman"/>
        </w:rPr>
        <w:t>. 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A671E" w:rsidRPr="00EA671E" w:rsidRDefault="00EA671E" w:rsidP="00EA671E">
    <w:pPr>
      <w:pStyle w:val="Header"/>
      <w:rPr>
        <w:rFonts w:cs="Times New Roman"/>
        <w:color w:val="404040" w:themeColor="text1" w:themeTint="BF"/>
      </w:rPr>
    </w:pPr>
    <w:r w:rsidRPr="00EA671E">
      <w:rPr>
        <w:rFonts w:cs="Times New Roman"/>
        <w:color w:val="404040" w:themeColor="text1" w:themeTint="BF"/>
      </w:rPr>
      <w:t>C</w:t>
    </w:r>
    <w:r>
      <w:rPr>
        <w:rFonts w:cs="Times New Roman"/>
        <w:color w:val="404040" w:themeColor="text1" w:themeTint="BF"/>
      </w:rPr>
      <w:t>harly Finn: 1501372</w:t>
    </w:r>
    <w:r w:rsidRPr="00EA671E">
      <w:rPr>
        <w:rFonts w:cs="Times New Roman"/>
        <w:color w:val="404040" w:themeColor="text1" w:themeTint="BF"/>
      </w:rPr>
      <w:t xml:space="preserve">                                                                                            </w:t>
    </w:r>
    <w:r>
      <w:rPr>
        <w:rFonts w:cs="Times New Roman"/>
        <w:color w:val="404040" w:themeColor="text1" w:themeTint="BF"/>
      </w:rPr>
      <w:t xml:space="preserve">                 </w:t>
    </w:r>
    <w:r w:rsidRPr="00EA671E">
      <w:rPr>
        <w:rFonts w:cs="Times New Roman"/>
        <w:color w:val="404040" w:themeColor="text1" w:themeTint="BF"/>
      </w:rPr>
      <w:t xml:space="preserve">  </w:t>
    </w:r>
    <w:r w:rsidR="007928D1">
      <w:rPr>
        <w:rFonts w:cs="Times New Roman"/>
        <w:color w:val="404040" w:themeColor="text1" w:themeTint="BF"/>
      </w:rPr>
      <w:t xml:space="preserve">  January 19, 2018</w:t>
    </w:r>
  </w:p>
  <w:p w:rsidR="00EA671E" w:rsidRPr="00EA671E" w:rsidRDefault="00EA671E" w:rsidP="00EA671E">
    <w:pPr>
      <w:pStyle w:val="Header"/>
      <w:spacing w:line="360" w:lineRule="auto"/>
      <w:rPr>
        <w:color w:val="404040" w:themeColor="text1" w:themeTint="BF"/>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671E"/>
    <w:rsid w:val="0001609A"/>
    <w:rsid w:val="00017E25"/>
    <w:rsid w:val="00020A5A"/>
    <w:rsid w:val="000229BA"/>
    <w:rsid w:val="00032F7B"/>
    <w:rsid w:val="00057AEC"/>
    <w:rsid w:val="0006151B"/>
    <w:rsid w:val="00072EA4"/>
    <w:rsid w:val="00074342"/>
    <w:rsid w:val="000753D2"/>
    <w:rsid w:val="00077F54"/>
    <w:rsid w:val="000A0836"/>
    <w:rsid w:val="000C30DE"/>
    <w:rsid w:val="000C369C"/>
    <w:rsid w:val="000E42F6"/>
    <w:rsid w:val="000E637F"/>
    <w:rsid w:val="000F500A"/>
    <w:rsid w:val="000F6E80"/>
    <w:rsid w:val="00100E5B"/>
    <w:rsid w:val="00103397"/>
    <w:rsid w:val="00106113"/>
    <w:rsid w:val="00111AA1"/>
    <w:rsid w:val="00120FE7"/>
    <w:rsid w:val="00134DBB"/>
    <w:rsid w:val="00143641"/>
    <w:rsid w:val="001534E9"/>
    <w:rsid w:val="001573D5"/>
    <w:rsid w:val="00162D09"/>
    <w:rsid w:val="001777AB"/>
    <w:rsid w:val="001A472B"/>
    <w:rsid w:val="001B046C"/>
    <w:rsid w:val="001B1419"/>
    <w:rsid w:val="001B415E"/>
    <w:rsid w:val="001B53D2"/>
    <w:rsid w:val="001B6BEE"/>
    <w:rsid w:val="001C47A4"/>
    <w:rsid w:val="001E270D"/>
    <w:rsid w:val="001E417D"/>
    <w:rsid w:val="001E435F"/>
    <w:rsid w:val="001F38E1"/>
    <w:rsid w:val="00211E9A"/>
    <w:rsid w:val="00236036"/>
    <w:rsid w:val="00237E43"/>
    <w:rsid w:val="00245C1C"/>
    <w:rsid w:val="002500BF"/>
    <w:rsid w:val="002624A2"/>
    <w:rsid w:val="00264D58"/>
    <w:rsid w:val="00272DBE"/>
    <w:rsid w:val="00285D5A"/>
    <w:rsid w:val="002B04DB"/>
    <w:rsid w:val="002C4147"/>
    <w:rsid w:val="002F1B94"/>
    <w:rsid w:val="003054E2"/>
    <w:rsid w:val="00331E13"/>
    <w:rsid w:val="00334B01"/>
    <w:rsid w:val="00342393"/>
    <w:rsid w:val="00347CCC"/>
    <w:rsid w:val="00360980"/>
    <w:rsid w:val="00382497"/>
    <w:rsid w:val="00383A8F"/>
    <w:rsid w:val="003A0284"/>
    <w:rsid w:val="003A6E1B"/>
    <w:rsid w:val="003E3C41"/>
    <w:rsid w:val="003E7501"/>
    <w:rsid w:val="003F0412"/>
    <w:rsid w:val="003F0F45"/>
    <w:rsid w:val="00400C81"/>
    <w:rsid w:val="0041705A"/>
    <w:rsid w:val="004211ED"/>
    <w:rsid w:val="004445A0"/>
    <w:rsid w:val="004703EF"/>
    <w:rsid w:val="00487FAD"/>
    <w:rsid w:val="0049381A"/>
    <w:rsid w:val="004A3099"/>
    <w:rsid w:val="004A3415"/>
    <w:rsid w:val="004A70E0"/>
    <w:rsid w:val="004B0C17"/>
    <w:rsid w:val="004B0FE3"/>
    <w:rsid w:val="004B20ED"/>
    <w:rsid w:val="004C513C"/>
    <w:rsid w:val="004D1D57"/>
    <w:rsid w:val="004E4606"/>
    <w:rsid w:val="004E7027"/>
    <w:rsid w:val="004F2BF8"/>
    <w:rsid w:val="00506FB4"/>
    <w:rsid w:val="00511AF8"/>
    <w:rsid w:val="005227F6"/>
    <w:rsid w:val="0052430B"/>
    <w:rsid w:val="00525715"/>
    <w:rsid w:val="005825BF"/>
    <w:rsid w:val="005A229B"/>
    <w:rsid w:val="005C3396"/>
    <w:rsid w:val="005C3B32"/>
    <w:rsid w:val="005D77D5"/>
    <w:rsid w:val="005E0E09"/>
    <w:rsid w:val="005E4178"/>
    <w:rsid w:val="005E6420"/>
    <w:rsid w:val="005E6B3C"/>
    <w:rsid w:val="005F1D53"/>
    <w:rsid w:val="005F6C2C"/>
    <w:rsid w:val="00600CA9"/>
    <w:rsid w:val="00602F1D"/>
    <w:rsid w:val="00602FC7"/>
    <w:rsid w:val="0061430B"/>
    <w:rsid w:val="006159D5"/>
    <w:rsid w:val="00620B99"/>
    <w:rsid w:val="00631413"/>
    <w:rsid w:val="00634C3C"/>
    <w:rsid w:val="00644FA5"/>
    <w:rsid w:val="006530E9"/>
    <w:rsid w:val="00661203"/>
    <w:rsid w:val="00673A01"/>
    <w:rsid w:val="00675D22"/>
    <w:rsid w:val="00682FC9"/>
    <w:rsid w:val="00692244"/>
    <w:rsid w:val="006E4755"/>
    <w:rsid w:val="006E7202"/>
    <w:rsid w:val="006F4B1A"/>
    <w:rsid w:val="00741314"/>
    <w:rsid w:val="00743B51"/>
    <w:rsid w:val="0074745D"/>
    <w:rsid w:val="0075240A"/>
    <w:rsid w:val="00753B8F"/>
    <w:rsid w:val="007576A2"/>
    <w:rsid w:val="0078564B"/>
    <w:rsid w:val="007928D1"/>
    <w:rsid w:val="007A2636"/>
    <w:rsid w:val="007A5C51"/>
    <w:rsid w:val="007A7914"/>
    <w:rsid w:val="007C2827"/>
    <w:rsid w:val="007C37E2"/>
    <w:rsid w:val="007D15FB"/>
    <w:rsid w:val="007E346B"/>
    <w:rsid w:val="007E39ED"/>
    <w:rsid w:val="007F17BB"/>
    <w:rsid w:val="007F18A5"/>
    <w:rsid w:val="00822F4F"/>
    <w:rsid w:val="00831A38"/>
    <w:rsid w:val="00831DC5"/>
    <w:rsid w:val="00834B87"/>
    <w:rsid w:val="00837E0A"/>
    <w:rsid w:val="00842218"/>
    <w:rsid w:val="00847363"/>
    <w:rsid w:val="008766B5"/>
    <w:rsid w:val="00892797"/>
    <w:rsid w:val="008958AA"/>
    <w:rsid w:val="008A4B49"/>
    <w:rsid w:val="008E5CF1"/>
    <w:rsid w:val="008F0434"/>
    <w:rsid w:val="008F3479"/>
    <w:rsid w:val="00913D15"/>
    <w:rsid w:val="009242F6"/>
    <w:rsid w:val="00924CEC"/>
    <w:rsid w:val="00930779"/>
    <w:rsid w:val="0093423F"/>
    <w:rsid w:val="00950DA4"/>
    <w:rsid w:val="0097069C"/>
    <w:rsid w:val="009723F6"/>
    <w:rsid w:val="009B7655"/>
    <w:rsid w:val="009C7BC2"/>
    <w:rsid w:val="009E4E43"/>
    <w:rsid w:val="009F760A"/>
    <w:rsid w:val="00A04C3F"/>
    <w:rsid w:val="00A32455"/>
    <w:rsid w:val="00A55247"/>
    <w:rsid w:val="00A7033A"/>
    <w:rsid w:val="00A72A9A"/>
    <w:rsid w:val="00A830B9"/>
    <w:rsid w:val="00A86F57"/>
    <w:rsid w:val="00AA1B29"/>
    <w:rsid w:val="00AB108F"/>
    <w:rsid w:val="00AB2282"/>
    <w:rsid w:val="00AD5825"/>
    <w:rsid w:val="00AE4D24"/>
    <w:rsid w:val="00B213D0"/>
    <w:rsid w:val="00B22278"/>
    <w:rsid w:val="00B6371E"/>
    <w:rsid w:val="00B7084F"/>
    <w:rsid w:val="00B709C1"/>
    <w:rsid w:val="00B72F32"/>
    <w:rsid w:val="00B82118"/>
    <w:rsid w:val="00B93C42"/>
    <w:rsid w:val="00B94A6C"/>
    <w:rsid w:val="00B94B93"/>
    <w:rsid w:val="00B96F39"/>
    <w:rsid w:val="00B979D8"/>
    <w:rsid w:val="00BA7A46"/>
    <w:rsid w:val="00BC2D25"/>
    <w:rsid w:val="00BC69A9"/>
    <w:rsid w:val="00BE031B"/>
    <w:rsid w:val="00BE07C5"/>
    <w:rsid w:val="00BE6060"/>
    <w:rsid w:val="00BF29EA"/>
    <w:rsid w:val="00C024B9"/>
    <w:rsid w:val="00C04DCB"/>
    <w:rsid w:val="00C159F3"/>
    <w:rsid w:val="00C223FA"/>
    <w:rsid w:val="00C30E98"/>
    <w:rsid w:val="00C442F3"/>
    <w:rsid w:val="00C510CE"/>
    <w:rsid w:val="00C526E0"/>
    <w:rsid w:val="00C540C6"/>
    <w:rsid w:val="00C5516F"/>
    <w:rsid w:val="00C5638E"/>
    <w:rsid w:val="00C749F5"/>
    <w:rsid w:val="00C83A22"/>
    <w:rsid w:val="00C916E5"/>
    <w:rsid w:val="00CB328D"/>
    <w:rsid w:val="00CC67C8"/>
    <w:rsid w:val="00CC67E2"/>
    <w:rsid w:val="00CD44E7"/>
    <w:rsid w:val="00CE076A"/>
    <w:rsid w:val="00D06628"/>
    <w:rsid w:val="00D133AB"/>
    <w:rsid w:val="00D16E72"/>
    <w:rsid w:val="00D24E1F"/>
    <w:rsid w:val="00D26984"/>
    <w:rsid w:val="00D26BE9"/>
    <w:rsid w:val="00D3790D"/>
    <w:rsid w:val="00D41E66"/>
    <w:rsid w:val="00D43C4D"/>
    <w:rsid w:val="00D5027C"/>
    <w:rsid w:val="00D5152A"/>
    <w:rsid w:val="00D72EB4"/>
    <w:rsid w:val="00D82711"/>
    <w:rsid w:val="00DA4A79"/>
    <w:rsid w:val="00DA5905"/>
    <w:rsid w:val="00DB1B96"/>
    <w:rsid w:val="00DB6C75"/>
    <w:rsid w:val="00DB7A32"/>
    <w:rsid w:val="00DD6945"/>
    <w:rsid w:val="00DE644A"/>
    <w:rsid w:val="00DE6CDD"/>
    <w:rsid w:val="00DE6F71"/>
    <w:rsid w:val="00DF468F"/>
    <w:rsid w:val="00DF5D50"/>
    <w:rsid w:val="00DF5FDD"/>
    <w:rsid w:val="00DF648D"/>
    <w:rsid w:val="00E00729"/>
    <w:rsid w:val="00E0103B"/>
    <w:rsid w:val="00E021E4"/>
    <w:rsid w:val="00E2788E"/>
    <w:rsid w:val="00E3530C"/>
    <w:rsid w:val="00E42143"/>
    <w:rsid w:val="00E44316"/>
    <w:rsid w:val="00E56755"/>
    <w:rsid w:val="00E65200"/>
    <w:rsid w:val="00E702EC"/>
    <w:rsid w:val="00E725CC"/>
    <w:rsid w:val="00E7766E"/>
    <w:rsid w:val="00E84C39"/>
    <w:rsid w:val="00E85EE4"/>
    <w:rsid w:val="00E96F0D"/>
    <w:rsid w:val="00EA5F57"/>
    <w:rsid w:val="00EA671E"/>
    <w:rsid w:val="00EA7341"/>
    <w:rsid w:val="00EC7955"/>
    <w:rsid w:val="00F11887"/>
    <w:rsid w:val="00F1384F"/>
    <w:rsid w:val="00F23B0D"/>
    <w:rsid w:val="00F4233D"/>
    <w:rsid w:val="00F512FE"/>
    <w:rsid w:val="00F548FB"/>
    <w:rsid w:val="00F6028F"/>
    <w:rsid w:val="00F73690"/>
    <w:rsid w:val="00F744D9"/>
    <w:rsid w:val="00F74603"/>
    <w:rsid w:val="00F8778C"/>
    <w:rsid w:val="00F93F97"/>
    <w:rsid w:val="00FA30D6"/>
    <w:rsid w:val="00FA30F9"/>
    <w:rsid w:val="00FA373D"/>
    <w:rsid w:val="00FB14CA"/>
    <w:rsid w:val="00FB53B9"/>
    <w:rsid w:val="00FB5684"/>
    <w:rsid w:val="00FC1734"/>
    <w:rsid w:val="00FC251F"/>
    <w:rsid w:val="00FD2641"/>
    <w:rsid w:val="00FF71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D64C4E5E-75DE-43F1-897C-B93F99B6B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67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671E"/>
  </w:style>
  <w:style w:type="paragraph" w:styleId="Footer">
    <w:name w:val="footer"/>
    <w:basedOn w:val="Normal"/>
    <w:link w:val="FooterChar"/>
    <w:uiPriority w:val="99"/>
    <w:unhideWhenUsed/>
    <w:rsid w:val="00EA67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671E"/>
  </w:style>
  <w:style w:type="paragraph" w:styleId="Title">
    <w:name w:val="Title"/>
    <w:basedOn w:val="Normal"/>
    <w:next w:val="Normal"/>
    <w:link w:val="TitleChar"/>
    <w:uiPriority w:val="10"/>
    <w:qFormat/>
    <w:rsid w:val="00EA671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A671E"/>
    <w:rPr>
      <w:rFonts w:asciiTheme="majorHAnsi" w:eastAsiaTheme="majorEastAsia" w:hAnsiTheme="majorHAnsi" w:cstheme="majorBidi"/>
      <w:color w:val="17365D" w:themeColor="text2" w:themeShade="BF"/>
      <w:spacing w:val="5"/>
      <w:kern w:val="28"/>
      <w:sz w:val="52"/>
      <w:szCs w:val="52"/>
    </w:rPr>
  </w:style>
  <w:style w:type="paragraph" w:styleId="FootnoteText">
    <w:name w:val="footnote text"/>
    <w:basedOn w:val="Normal"/>
    <w:link w:val="FootnoteTextChar"/>
    <w:uiPriority w:val="99"/>
    <w:semiHidden/>
    <w:unhideWhenUsed/>
    <w:rsid w:val="00DF64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648D"/>
    <w:rPr>
      <w:sz w:val="20"/>
      <w:szCs w:val="20"/>
    </w:rPr>
  </w:style>
  <w:style w:type="character" w:styleId="FootnoteReference">
    <w:name w:val="footnote reference"/>
    <w:basedOn w:val="DefaultParagraphFont"/>
    <w:uiPriority w:val="99"/>
    <w:semiHidden/>
    <w:unhideWhenUsed/>
    <w:rsid w:val="00DF648D"/>
    <w:rPr>
      <w:vertAlign w:val="superscript"/>
    </w:rPr>
  </w:style>
  <w:style w:type="character" w:styleId="Hyperlink">
    <w:name w:val="Hyperlink"/>
    <w:basedOn w:val="DefaultParagraphFont"/>
    <w:uiPriority w:val="99"/>
    <w:unhideWhenUsed/>
    <w:rsid w:val="00644FA5"/>
    <w:rPr>
      <w:color w:val="0000FF" w:themeColor="hyperlink"/>
      <w:u w:val="single"/>
    </w:rPr>
  </w:style>
  <w:style w:type="character" w:styleId="UnresolvedMention">
    <w:name w:val="Unresolved Mention"/>
    <w:basedOn w:val="DefaultParagraphFont"/>
    <w:uiPriority w:val="99"/>
    <w:semiHidden/>
    <w:unhideWhenUsed/>
    <w:rsid w:val="000753D2"/>
    <w:rPr>
      <w:color w:val="808080"/>
      <w:shd w:val="clear" w:color="auto" w:fill="E6E6E6"/>
    </w:rPr>
  </w:style>
  <w:style w:type="character" w:styleId="FollowedHyperlink">
    <w:name w:val="FollowedHyperlink"/>
    <w:basedOn w:val="DefaultParagraphFont"/>
    <w:uiPriority w:val="99"/>
    <w:semiHidden/>
    <w:unhideWhenUsed/>
    <w:rsid w:val="00E4214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scholarship.com.ezproxy.uwtsd.ac.uk/view/10.1093/acprof:oso/9780199251230.001.0001/acprof-9780199251230-chapter-3" TargetMode="External"/><Relationship Id="rId3" Type="http://schemas.openxmlformats.org/officeDocument/2006/relationships/settings" Target="settings.xml"/><Relationship Id="rId7" Type="http://schemas.openxmlformats.org/officeDocument/2006/relationships/hyperlink" Target="https://sourcebooks.fordham.edu/source/annacom1.asp"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s://sourcebooks.fordham.edu/source/annacom1.asp" TargetMode="External"/><Relationship Id="rId1" Type="http://schemas.openxmlformats.org/officeDocument/2006/relationships/hyperlink" Target="http://www.oxfordscholarship.com.ezproxy.uwtsd.ac.uk/view/10.1093/acprof:oso/9780199251230.001.0001/acprof-9780199251230-chapter-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6C6368AD-3291-451B-9FD2-27408B1090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2574</TotalTime>
  <Pages>9</Pages>
  <Words>3587</Words>
  <Characters>18435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Charly</dc:creator>
  <cp:lastModifiedBy>Charly</cp:lastModifiedBy>
  <cp:revision>175</cp:revision>
  <dcterms:created xsi:type="dcterms:W3CDTF">2016-03-14T20:23:00Z</dcterms:created>
  <dcterms:modified xsi:type="dcterms:W3CDTF">2018-01-19T19:18:00Z</dcterms:modified>
</cp:coreProperties>
</file>