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354D18B6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99019E">
        <w:rPr>
          <w:rFonts w:asciiTheme="minorBidi" w:hAnsiTheme="minorBidi"/>
        </w:rPr>
        <w:t xml:space="preserve">Gino Victorian </w:t>
      </w:r>
      <w:r w:rsidR="00124F93">
        <w:rPr>
          <w:rFonts w:asciiTheme="minorBidi" w:hAnsiTheme="minorBidi"/>
        </w:rPr>
        <w:t>Tinca -</w:t>
      </w:r>
      <w:r w:rsidR="0099019E">
        <w:rPr>
          <w:rFonts w:asciiTheme="minorBidi" w:hAnsiTheme="minorBidi"/>
        </w:rPr>
        <w:t xml:space="preserve"> 2539736</w:t>
      </w:r>
    </w:p>
    <w:p w14:paraId="1473EF97" w14:textId="4A4D6EF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124F93">
        <w:rPr>
          <w:rFonts w:asciiTheme="minorBidi" w:hAnsiTheme="minorBidi"/>
        </w:rPr>
        <w:t xml:space="preserve"> The use of social media to promote businesses </w:t>
      </w:r>
    </w:p>
    <w:p w14:paraId="3EBB3EB6" w14:textId="74CB9399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124F93">
        <w:rPr>
          <w:rFonts w:asciiTheme="minorBidi" w:hAnsiTheme="minorBidi"/>
        </w:rPr>
        <w:t xml:space="preserve"> </w:t>
      </w:r>
      <w:proofErr w:type="spellStart"/>
      <w:r w:rsidR="00817F9F">
        <w:rPr>
          <w:rFonts w:asciiTheme="minorBidi" w:hAnsiTheme="minorBidi"/>
        </w:rPr>
        <w:t>H</w:t>
      </w:r>
      <w:r w:rsidR="00CA3599">
        <w:rPr>
          <w:rFonts w:asciiTheme="minorBidi" w:hAnsiTheme="minorBidi"/>
        </w:rPr>
        <w:t>e</w:t>
      </w:r>
      <w:r w:rsidR="00817F9F">
        <w:rPr>
          <w:rFonts w:asciiTheme="minorBidi" w:hAnsiTheme="minorBidi"/>
        </w:rPr>
        <w:t>liyon</w:t>
      </w:r>
      <w:proofErr w:type="spellEnd"/>
    </w:p>
    <w:p w14:paraId="30619134" w14:textId="66BE2EF3" w:rsidR="008B4451" w:rsidRPr="008B4451" w:rsidRDefault="008B4451" w:rsidP="00124F93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AD00B2" w:rsidRPr="00AD00B2">
        <w:rPr>
          <w:rFonts w:asciiTheme="minorBidi" w:hAnsiTheme="minorBidi"/>
        </w:rPr>
        <w:t>Prakash Singh</w:t>
      </w:r>
    </w:p>
    <w:p w14:paraId="2A0C3D80" w14:textId="54B11AB9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276C8D">
        <w:rPr>
          <w:rFonts w:asciiTheme="minorBidi" w:hAnsiTheme="minorBidi"/>
        </w:rPr>
        <w:t xml:space="preserve">15 </w:t>
      </w:r>
      <w:r w:rsidR="00AD00B2" w:rsidRPr="00AD00B2">
        <w:rPr>
          <w:rFonts w:asciiTheme="minorBidi" w:hAnsiTheme="minorBidi"/>
        </w:rPr>
        <w:t>February 2024</w:t>
      </w:r>
    </w:p>
    <w:p w14:paraId="6EE95581" w14:textId="0EA39A46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</w:r>
      <w:r w:rsidR="007D72F0" w:rsidRPr="007D72F0">
        <w:rPr>
          <w:rFonts w:asciiTheme="minorBidi" w:hAnsiTheme="minorBidi"/>
        </w:rPr>
        <w:t xml:space="preserve">I searched for academic articles on Google </w:t>
      </w:r>
      <w:r w:rsidR="00D80AFD" w:rsidRPr="007D72F0">
        <w:rPr>
          <w:rFonts w:asciiTheme="minorBidi" w:hAnsiTheme="minorBidi"/>
        </w:rPr>
        <w:t>Scholar</w:t>
      </w:r>
      <w:r w:rsidR="00D80AFD">
        <w:rPr>
          <w:rFonts w:asciiTheme="minorBidi" w:hAnsiTheme="minorBidi"/>
        </w:rPr>
        <w:t xml:space="preserve"> </w:t>
      </w:r>
      <w:r w:rsidR="00817F9F">
        <w:rPr>
          <w:rFonts w:asciiTheme="minorBidi" w:hAnsiTheme="minorBidi"/>
        </w:rPr>
        <w:t xml:space="preserve">about the use of social </w:t>
      </w:r>
      <w:r w:rsidR="007D72F0" w:rsidRPr="007D72F0">
        <w:rPr>
          <w:rFonts w:asciiTheme="minorBidi" w:hAnsiTheme="minorBidi"/>
        </w:rPr>
        <w:t>media</w:t>
      </w:r>
      <w:r w:rsidR="00817F9F">
        <w:rPr>
          <w:rFonts w:asciiTheme="minorBidi" w:hAnsiTheme="minorBidi"/>
        </w:rPr>
        <w:t xml:space="preserve"> to promote </w:t>
      </w:r>
      <w:r w:rsidR="007D72F0" w:rsidRPr="007D72F0">
        <w:rPr>
          <w:rFonts w:asciiTheme="minorBidi" w:hAnsiTheme="minorBidi"/>
        </w:rPr>
        <w:t xml:space="preserve">business and </w:t>
      </w:r>
      <w:r w:rsidR="00817F9F">
        <w:rPr>
          <w:rFonts w:asciiTheme="minorBidi" w:hAnsiTheme="minorBidi"/>
        </w:rPr>
        <w:t>I chose</w:t>
      </w:r>
      <w:r w:rsidR="007D72F0" w:rsidRPr="007D72F0">
        <w:rPr>
          <w:rFonts w:asciiTheme="minorBidi" w:hAnsiTheme="minorBidi"/>
        </w:rPr>
        <w:t xml:space="preserve"> this article because it matched my topic</w:t>
      </w:r>
      <w:r w:rsidR="00817F9F">
        <w:rPr>
          <w:rFonts w:asciiTheme="minorBidi" w:hAnsiTheme="minorBidi"/>
        </w:rPr>
        <w:t xml:space="preserve"> for my assessment.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7905D4F7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65B5539B" w14:textId="79D8EC9E" w:rsidR="007D72F0" w:rsidRPr="008B4451" w:rsidRDefault="007D72F0" w:rsidP="008B4451">
      <w:pPr>
        <w:rPr>
          <w:rFonts w:asciiTheme="minorBidi" w:hAnsiTheme="minorBidi"/>
        </w:rPr>
      </w:pPr>
      <w:r w:rsidRPr="007D72F0">
        <w:rPr>
          <w:rFonts w:asciiTheme="minorBidi" w:hAnsiTheme="minorBidi"/>
        </w:rPr>
        <w:t xml:space="preserve">I </w:t>
      </w:r>
      <w:r w:rsidR="003C41A6" w:rsidRPr="007D72F0">
        <w:rPr>
          <w:rFonts w:asciiTheme="minorBidi" w:hAnsiTheme="minorBidi"/>
        </w:rPr>
        <w:t>chose</w:t>
      </w:r>
      <w:r w:rsidR="003C41A6">
        <w:rPr>
          <w:rFonts w:asciiTheme="minorBidi" w:hAnsiTheme="minorBidi"/>
        </w:rPr>
        <w:t xml:space="preserve"> </w:t>
      </w:r>
      <w:r w:rsidRPr="007D72F0">
        <w:rPr>
          <w:rFonts w:asciiTheme="minorBidi" w:hAnsiTheme="minorBidi"/>
        </w:rPr>
        <w:t xml:space="preserve">this source because it is related to </w:t>
      </w:r>
      <w:r w:rsidR="00E15BE5">
        <w:rPr>
          <w:rFonts w:asciiTheme="minorBidi" w:hAnsiTheme="minorBidi"/>
        </w:rPr>
        <w:t>the</w:t>
      </w:r>
      <w:r w:rsidRPr="007D72F0">
        <w:rPr>
          <w:rFonts w:asciiTheme="minorBidi" w:hAnsiTheme="minorBidi"/>
        </w:rPr>
        <w:t xml:space="preserve"> topic</w:t>
      </w:r>
      <w:r w:rsidR="00AE0103">
        <w:rPr>
          <w:rFonts w:asciiTheme="minorBidi" w:hAnsiTheme="minorBidi"/>
        </w:rPr>
        <w:t xml:space="preserve"> I chose</w:t>
      </w:r>
      <w:r w:rsidR="00E15BE5">
        <w:rPr>
          <w:rFonts w:asciiTheme="minorBidi" w:hAnsiTheme="minorBidi"/>
        </w:rPr>
        <w:t xml:space="preserve"> for this assessment</w:t>
      </w:r>
      <w:r w:rsidRPr="007D72F0">
        <w:rPr>
          <w:rFonts w:asciiTheme="minorBidi" w:hAnsiTheme="minorBidi"/>
        </w:rPr>
        <w:t xml:space="preserve">. It explains how businesses use social media to promote </w:t>
      </w:r>
      <w:r w:rsidR="00E15BE5">
        <w:rPr>
          <w:rFonts w:asciiTheme="minorBidi" w:hAnsiTheme="minorBidi"/>
        </w:rPr>
        <w:t>their services and products</w:t>
      </w:r>
      <w:r w:rsidRPr="007D72F0">
        <w:rPr>
          <w:rFonts w:asciiTheme="minorBidi" w:hAnsiTheme="minorBidi"/>
        </w:rPr>
        <w:t>, communicate with</w:t>
      </w:r>
      <w:r w:rsidR="00E15BE5">
        <w:rPr>
          <w:rFonts w:asciiTheme="minorBidi" w:hAnsiTheme="minorBidi"/>
        </w:rPr>
        <w:t xml:space="preserve"> their</w:t>
      </w:r>
      <w:r w:rsidRPr="007D72F0">
        <w:rPr>
          <w:rFonts w:asciiTheme="minorBidi" w:hAnsiTheme="minorBidi"/>
        </w:rPr>
        <w:t xml:space="preserve"> customers</w:t>
      </w:r>
      <w:r w:rsidR="00E15BE5">
        <w:rPr>
          <w:rFonts w:asciiTheme="minorBidi" w:hAnsiTheme="minorBidi"/>
        </w:rPr>
        <w:t xml:space="preserve"> </w:t>
      </w:r>
      <w:r w:rsidR="00AE0103">
        <w:rPr>
          <w:rFonts w:asciiTheme="minorBidi" w:hAnsiTheme="minorBidi"/>
        </w:rPr>
        <w:t>efficiently and effectively</w:t>
      </w:r>
      <w:r w:rsidR="00B45ECF">
        <w:rPr>
          <w:rFonts w:asciiTheme="minorBidi" w:hAnsiTheme="minorBidi"/>
        </w:rPr>
        <w:t>.</w:t>
      </w:r>
    </w:p>
    <w:p w14:paraId="2FFCB138" w14:textId="0F517C5E" w:rsidR="008B4451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  <w:r w:rsidR="007D72F0" w:rsidRPr="007D72F0">
        <w:rPr>
          <w:rFonts w:asciiTheme="minorBidi" w:hAnsiTheme="minorBidi"/>
        </w:rPr>
        <w:t xml:space="preserve">Yes. The article focuses </w:t>
      </w:r>
      <w:r w:rsidR="00E15BE5">
        <w:rPr>
          <w:rFonts w:asciiTheme="minorBidi" w:hAnsiTheme="minorBidi"/>
        </w:rPr>
        <w:t xml:space="preserve">mainly </w:t>
      </w:r>
      <w:r w:rsidR="007D72F0" w:rsidRPr="007D72F0">
        <w:rPr>
          <w:rFonts w:asciiTheme="minorBidi" w:hAnsiTheme="minorBidi"/>
        </w:rPr>
        <w:t xml:space="preserve">on how social media </w:t>
      </w:r>
      <w:r w:rsidR="00E15BE5">
        <w:rPr>
          <w:rFonts w:asciiTheme="minorBidi" w:hAnsiTheme="minorBidi"/>
        </w:rPr>
        <w:t>is used to promote businesses</w:t>
      </w:r>
      <w:r w:rsidR="003C41A6">
        <w:rPr>
          <w:rFonts w:asciiTheme="minorBidi" w:hAnsiTheme="minorBidi"/>
        </w:rPr>
        <w:t xml:space="preserve"> and services </w:t>
      </w:r>
      <w:r w:rsidR="00E15BE5">
        <w:rPr>
          <w:rFonts w:asciiTheme="minorBidi" w:hAnsiTheme="minorBidi"/>
        </w:rPr>
        <w:t>easier</w:t>
      </w:r>
      <w:r w:rsidR="00B45ECF">
        <w:rPr>
          <w:rFonts w:asciiTheme="minorBidi" w:hAnsiTheme="minorBidi"/>
        </w:rPr>
        <w:t xml:space="preserve"> and </w:t>
      </w:r>
      <w:r w:rsidR="004E2057">
        <w:rPr>
          <w:rFonts w:asciiTheme="minorBidi" w:hAnsiTheme="minorBidi"/>
        </w:rPr>
        <w:t>more effective</w:t>
      </w:r>
      <w:r w:rsidR="007D72F0" w:rsidRPr="007D72F0">
        <w:rPr>
          <w:rFonts w:asciiTheme="minorBidi" w:hAnsiTheme="minorBidi"/>
        </w:rPr>
        <w:t>.</w:t>
      </w:r>
    </w:p>
    <w:p w14:paraId="18AB67F9" w14:textId="23E7CD8B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  <w:r w:rsidR="007D72F0" w:rsidRPr="007D72F0">
        <w:rPr>
          <w:rFonts w:asciiTheme="minorBidi" w:hAnsiTheme="minorBidi"/>
        </w:rPr>
        <w:t>Yes. It provides examples</w:t>
      </w:r>
      <w:r w:rsidR="003C41A6">
        <w:rPr>
          <w:rFonts w:asciiTheme="minorBidi" w:hAnsiTheme="minorBidi"/>
        </w:rPr>
        <w:t>, evidence</w:t>
      </w:r>
      <w:r w:rsidR="007D72F0" w:rsidRPr="007D72F0">
        <w:rPr>
          <w:rFonts w:asciiTheme="minorBidi" w:hAnsiTheme="minorBidi"/>
        </w:rPr>
        <w:t>, and research findings that support the importance of social media</w:t>
      </w:r>
      <w:r w:rsidR="003C41A6">
        <w:rPr>
          <w:rFonts w:asciiTheme="minorBidi" w:hAnsiTheme="minorBidi"/>
        </w:rPr>
        <w:t xml:space="preserve"> of</w:t>
      </w:r>
      <w:r w:rsidR="007D72F0" w:rsidRPr="007D72F0">
        <w:rPr>
          <w:rFonts w:asciiTheme="minorBidi" w:hAnsiTheme="minorBidi"/>
        </w:rPr>
        <w:t xml:space="preserve"> business</w:t>
      </w:r>
      <w:r w:rsidR="003C41A6">
        <w:rPr>
          <w:rFonts w:asciiTheme="minorBidi" w:hAnsiTheme="minorBidi"/>
        </w:rPr>
        <w:t xml:space="preserve"> that use this technique to promote their businesses</w:t>
      </w:r>
      <w:r w:rsidR="007D72F0" w:rsidRPr="007D72F0">
        <w:rPr>
          <w:rFonts w:asciiTheme="minorBidi" w:hAnsiTheme="minorBidi"/>
        </w:rPr>
        <w:t>.</w:t>
      </w:r>
      <w:r w:rsidR="00AE0103">
        <w:rPr>
          <w:rFonts w:asciiTheme="minorBidi" w:hAnsiTheme="minorBidi"/>
        </w:rPr>
        <w:t xml:space="preserve"> </w:t>
      </w:r>
      <w:r w:rsidR="00E02E7E">
        <w:rPr>
          <w:rFonts w:asciiTheme="minorBidi" w:hAnsiTheme="minorBidi"/>
        </w:rPr>
        <w:t xml:space="preserve">For example, it </w:t>
      </w:r>
      <w:r w:rsidR="00E02E7E" w:rsidRPr="00E02E7E">
        <w:rPr>
          <w:rFonts w:asciiTheme="minorBidi" w:hAnsiTheme="minorBidi"/>
        </w:rPr>
        <w:t xml:space="preserve">employed the DEMATEL (Decision Making Trial and Evaluation Laboratory) approach. This approach has the potential to CSF </w:t>
      </w:r>
      <w:r w:rsidR="00E02E7E">
        <w:rPr>
          <w:rFonts w:asciiTheme="minorBidi" w:hAnsiTheme="minorBidi"/>
        </w:rPr>
        <w:t xml:space="preserve">(Critical Succes Factors) </w:t>
      </w:r>
      <w:r w:rsidR="00E02E7E" w:rsidRPr="00E02E7E">
        <w:rPr>
          <w:rFonts w:asciiTheme="minorBidi" w:hAnsiTheme="minorBidi"/>
        </w:rPr>
        <w:t>or enablers in social media marketing effectively.</w:t>
      </w:r>
      <w:r w:rsidR="00E02E7E">
        <w:rPr>
          <w:rFonts w:asciiTheme="minorBidi" w:hAnsiTheme="minorBidi"/>
        </w:rPr>
        <w:t xml:space="preserve"> </w:t>
      </w:r>
      <w:r w:rsidR="00AE0103">
        <w:rPr>
          <w:rFonts w:asciiTheme="minorBidi" w:hAnsiTheme="minorBidi"/>
        </w:rPr>
        <w:t xml:space="preserve"> </w:t>
      </w:r>
    </w:p>
    <w:p w14:paraId="7C2F5DF2" w14:textId="40FCCE29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  <w:r w:rsidR="007D72F0" w:rsidRPr="007D72F0">
        <w:t xml:space="preserve"> </w:t>
      </w:r>
      <w:r w:rsidR="007D72F0" w:rsidRPr="007D72F0">
        <w:rPr>
          <w:rFonts w:asciiTheme="minorBidi" w:hAnsiTheme="minorBidi"/>
        </w:rPr>
        <w:t>Yes. I</w:t>
      </w:r>
      <w:r w:rsidR="00E15BE5">
        <w:rPr>
          <w:rFonts w:asciiTheme="minorBidi" w:hAnsiTheme="minorBidi"/>
        </w:rPr>
        <w:t xml:space="preserve"> found this article</w:t>
      </w:r>
      <w:r w:rsidR="007D72F0" w:rsidRPr="007D72F0">
        <w:rPr>
          <w:rFonts w:asciiTheme="minorBidi" w:hAnsiTheme="minorBidi"/>
        </w:rPr>
        <w:t xml:space="preserve"> on Google Scholar and, i</w:t>
      </w:r>
      <w:r w:rsidR="00AE0103">
        <w:rPr>
          <w:rFonts w:asciiTheme="minorBidi" w:hAnsiTheme="minorBidi"/>
        </w:rPr>
        <w:t xml:space="preserve">t is contained in </w:t>
      </w:r>
      <w:proofErr w:type="spellStart"/>
      <w:r w:rsidR="00AE0103">
        <w:rPr>
          <w:rFonts w:asciiTheme="minorBidi" w:hAnsiTheme="minorBidi"/>
        </w:rPr>
        <w:t>Heliyon</w:t>
      </w:r>
      <w:proofErr w:type="spellEnd"/>
      <w:r w:rsidR="00AE0103">
        <w:rPr>
          <w:rFonts w:asciiTheme="minorBidi" w:hAnsiTheme="minorBidi"/>
        </w:rPr>
        <w:t xml:space="preserve"> - A Cell Press Journal which is published by </w:t>
      </w:r>
      <w:r w:rsidR="00AE0103" w:rsidRPr="00AE0103">
        <w:rPr>
          <w:rFonts w:asciiTheme="minorBidi" w:hAnsiTheme="minorBidi"/>
        </w:rPr>
        <w:t xml:space="preserve">Published by Elsevier </w:t>
      </w:r>
      <w:r w:rsidR="00AE0103" w:rsidRPr="00AE0103">
        <w:rPr>
          <w:rFonts w:asciiTheme="minorBidi" w:hAnsiTheme="minorBidi"/>
        </w:rPr>
        <w:t>Ltd.</w:t>
      </w:r>
      <w:r w:rsidR="00AE0103">
        <w:rPr>
          <w:rFonts w:asciiTheme="minorBidi" w:hAnsiTheme="minorBidi"/>
        </w:rPr>
        <w:t xml:space="preserve"> The publisher i</w:t>
      </w:r>
      <w:r w:rsidR="007D72F0" w:rsidRPr="007D72F0">
        <w:rPr>
          <w:rFonts w:asciiTheme="minorBidi" w:hAnsiTheme="minorBidi"/>
        </w:rPr>
        <w:t xml:space="preserve">s considered an </w:t>
      </w:r>
      <w:r w:rsidR="00AE0103">
        <w:rPr>
          <w:rFonts w:asciiTheme="minorBidi" w:hAnsiTheme="minorBidi"/>
        </w:rPr>
        <w:t xml:space="preserve">academically reputable publisher, </w:t>
      </w:r>
      <w:r w:rsidR="00E15BE5">
        <w:rPr>
          <w:rFonts w:asciiTheme="minorBidi" w:hAnsiTheme="minorBidi"/>
        </w:rPr>
        <w:t xml:space="preserve">and it has more accurate data and data that can be trusted. </w:t>
      </w:r>
    </w:p>
    <w:p w14:paraId="76C1542D" w14:textId="7060CD17" w:rsidR="613D4B92" w:rsidRPr="00E15BE5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68DC3D8D" w14:textId="137C68AD" w:rsidR="00AD00B2" w:rsidRPr="00817F9F" w:rsidRDefault="00AD00B2" w:rsidP="008B4451">
      <w:pPr>
        <w:rPr>
          <w:rFonts w:asciiTheme="minorBidi" w:hAnsiTheme="minorBidi"/>
        </w:rPr>
      </w:pPr>
      <w:r w:rsidRPr="00817F9F">
        <w:rPr>
          <w:rFonts w:asciiTheme="minorBidi" w:hAnsiTheme="minorBidi"/>
        </w:rPr>
        <w:t xml:space="preserve">The article was </w:t>
      </w:r>
      <w:r w:rsidR="00E15BE5">
        <w:rPr>
          <w:rFonts w:asciiTheme="minorBidi" w:hAnsiTheme="minorBidi"/>
        </w:rPr>
        <w:t>r</w:t>
      </w:r>
      <w:r w:rsidRPr="00817F9F">
        <w:rPr>
          <w:rFonts w:asciiTheme="minorBidi" w:hAnsiTheme="minorBidi"/>
        </w:rPr>
        <w:t>eceived 12 July 2023, Revised 9 February 2024, Accepted 13 February 2024, Available online 15 February 2024, Version of Record 24 February 2024.</w:t>
      </w:r>
      <w:r w:rsidR="003C41A6">
        <w:rPr>
          <w:rFonts w:asciiTheme="minorBidi" w:hAnsiTheme="minorBidi"/>
        </w:rPr>
        <w:t xml:space="preserve"> I</w:t>
      </w:r>
      <w:r w:rsidR="000D1936">
        <w:rPr>
          <w:rFonts w:asciiTheme="minorBidi" w:hAnsiTheme="minorBidi"/>
        </w:rPr>
        <w:t xml:space="preserve">t is recent enough because </w:t>
      </w:r>
      <w:r w:rsidR="00CA3599">
        <w:rPr>
          <w:rFonts w:asciiTheme="minorBidi" w:hAnsiTheme="minorBidi"/>
        </w:rPr>
        <w:t>it’s</w:t>
      </w:r>
      <w:r w:rsidR="000D1936">
        <w:rPr>
          <w:rFonts w:asciiTheme="minorBidi" w:hAnsiTheme="minorBidi"/>
        </w:rPr>
        <w:t xml:space="preserve"> published on the 15 of February 2024 and it </w:t>
      </w:r>
      <w:r w:rsidR="000D1936">
        <w:rPr>
          <w:rFonts w:asciiTheme="minorBidi" w:hAnsiTheme="minorBidi"/>
        </w:rPr>
        <w:lastRenderedPageBreak/>
        <w:t xml:space="preserve">provides up to date information about how businesses </w:t>
      </w:r>
      <w:r w:rsidR="00CA3599">
        <w:rPr>
          <w:rFonts w:asciiTheme="minorBidi" w:hAnsiTheme="minorBidi"/>
        </w:rPr>
        <w:t>use</w:t>
      </w:r>
      <w:r w:rsidR="000D1936">
        <w:rPr>
          <w:rFonts w:asciiTheme="minorBidi" w:hAnsiTheme="minorBidi"/>
        </w:rPr>
        <w:t xml:space="preserve"> social media</w:t>
      </w:r>
      <w:r w:rsidR="00CA3599">
        <w:rPr>
          <w:rFonts w:asciiTheme="minorBidi" w:hAnsiTheme="minorBidi"/>
        </w:rPr>
        <w:t xml:space="preserve"> </w:t>
      </w:r>
      <w:r w:rsidR="000D1936">
        <w:rPr>
          <w:rFonts w:asciiTheme="minorBidi" w:hAnsiTheme="minorBidi"/>
        </w:rPr>
        <w:t>to promote busines</w:t>
      </w:r>
      <w:r w:rsidR="00CA3599">
        <w:rPr>
          <w:rFonts w:asciiTheme="minorBidi" w:hAnsiTheme="minorBidi"/>
        </w:rPr>
        <w:t>s and services. Technologies and trends haven’t changed much since this article was published, this makes the research reliable for an academic study.</w:t>
      </w: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309427DF" w14:textId="4B0B8361" w:rsidR="00102FF4" w:rsidRPr="00817F9F" w:rsidRDefault="00AD00B2" w:rsidP="00102FF4">
      <w:pPr>
        <w:rPr>
          <w:rFonts w:asciiTheme="minorBidi" w:hAnsiTheme="minorBidi"/>
        </w:rPr>
      </w:pPr>
      <w:r w:rsidRPr="00817F9F">
        <w:rPr>
          <w:rFonts w:asciiTheme="minorBidi" w:hAnsiTheme="minorBidi"/>
        </w:rPr>
        <w:t>Prakash Singh is a researcher in the E-Commerce Department at Saudi Electronic University. His expertise is in e-commerce, digital marketing, and social media marketing, making him a qualified author to conduct research on how social media helps businesses succeed.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6CA54045" w14:textId="285CDD6F" w:rsidR="008B4451" w:rsidRPr="008B4451" w:rsidRDefault="00D80AFD" w:rsidP="700B66B7">
      <w:pPr>
        <w:rPr>
          <w:rFonts w:asciiTheme="minorBidi" w:hAnsiTheme="minorBidi"/>
        </w:rPr>
      </w:pPr>
      <w:r w:rsidRPr="00D80AFD">
        <w:rPr>
          <w:rFonts w:asciiTheme="minorBidi" w:hAnsiTheme="minorBidi"/>
        </w:rPr>
        <w:t>The source is reliable because it i</w:t>
      </w:r>
      <w:r w:rsidR="004F07B9">
        <w:rPr>
          <w:rFonts w:asciiTheme="minorBidi" w:hAnsiTheme="minorBidi"/>
        </w:rPr>
        <w:t xml:space="preserve">s from an academic source </w:t>
      </w:r>
      <w:r w:rsidRPr="00D80AFD">
        <w:rPr>
          <w:rFonts w:asciiTheme="minorBidi" w:hAnsiTheme="minorBidi"/>
        </w:rPr>
        <w:t xml:space="preserve">found </w:t>
      </w:r>
      <w:r w:rsidR="004F07B9">
        <w:rPr>
          <w:rFonts w:asciiTheme="minorBidi" w:hAnsiTheme="minorBidi"/>
        </w:rPr>
        <w:t>on</w:t>
      </w:r>
      <w:r w:rsidRPr="00D80AFD">
        <w:rPr>
          <w:rFonts w:asciiTheme="minorBidi" w:hAnsiTheme="minorBidi"/>
        </w:rPr>
        <w:t xml:space="preserve"> Google Scholar. If it is published in a peer-reviewed journal, this increases its </w:t>
      </w:r>
      <w:r w:rsidR="004F07B9">
        <w:rPr>
          <w:rFonts w:asciiTheme="minorBidi" w:hAnsiTheme="minorBidi"/>
        </w:rPr>
        <w:t>credibility</w:t>
      </w:r>
      <w:r w:rsidRPr="00D80AFD">
        <w:rPr>
          <w:rFonts w:asciiTheme="minorBidi" w:hAnsiTheme="minorBidi"/>
        </w:rPr>
        <w:t xml:space="preserve"> because experts reviewed the research before</w:t>
      </w:r>
      <w:r w:rsidR="004F07B9">
        <w:rPr>
          <w:rFonts w:asciiTheme="minorBidi" w:hAnsiTheme="minorBidi"/>
        </w:rPr>
        <w:t xml:space="preserve"> this being </w:t>
      </w:r>
      <w:r w:rsidR="004F07B9" w:rsidRPr="00D80AFD">
        <w:rPr>
          <w:rFonts w:asciiTheme="minorBidi" w:hAnsiTheme="minorBidi"/>
        </w:rPr>
        <w:t>published</w:t>
      </w:r>
      <w:r w:rsidR="004F07B9">
        <w:rPr>
          <w:rFonts w:asciiTheme="minorBidi" w:hAnsiTheme="minorBidi"/>
        </w:rPr>
        <w:t xml:space="preserve"> on a scholar source, </w:t>
      </w:r>
      <w:r w:rsidR="00B45ECF">
        <w:rPr>
          <w:rFonts w:asciiTheme="minorBidi" w:hAnsiTheme="minorBidi"/>
        </w:rPr>
        <w:t>and</w:t>
      </w:r>
      <w:r w:rsidR="004F07B9">
        <w:rPr>
          <w:rFonts w:asciiTheme="minorBidi" w:hAnsiTheme="minorBidi"/>
        </w:rPr>
        <w:t xml:space="preserve"> the author is a well-known for his expertise on digital marketing and social media</w:t>
      </w:r>
      <w:r w:rsidR="00B45ECF">
        <w:rPr>
          <w:rFonts w:asciiTheme="minorBidi" w:hAnsiTheme="minorBidi"/>
        </w:rPr>
        <w:t>.</w:t>
      </w:r>
      <w:r w:rsidR="004F07B9">
        <w:rPr>
          <w:rFonts w:asciiTheme="minorBidi" w:hAnsiTheme="minorBidi"/>
        </w:rPr>
        <w:t xml:space="preserve"> </w:t>
      </w: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7519B340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r w:rsidR="009724A3" w:rsidRPr="700B66B7">
        <w:rPr>
          <w:rFonts w:asciiTheme="minorBidi" w:hAnsiTheme="minorBidi"/>
        </w:rPr>
        <w:t>reliability) -</w:t>
      </w:r>
      <w:r w:rsidRPr="700B66B7">
        <w:rPr>
          <w:rFonts w:asciiTheme="minorBidi" w:hAnsiTheme="minorBidi"/>
        </w:rPr>
        <w:t xml:space="preserve"> </w:t>
      </w:r>
      <w:r w:rsidR="00BE2375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Default="008B4451" w:rsidP="008B4451">
      <w:pPr>
        <w:rPr>
          <w:rFonts w:asciiTheme="minorBidi" w:hAnsiTheme="minorBidi"/>
        </w:rPr>
      </w:pPr>
    </w:p>
    <w:p w14:paraId="2354006B" w14:textId="77777777" w:rsidR="00102FF4" w:rsidRDefault="00102FF4" w:rsidP="008B4451">
      <w:pPr>
        <w:rPr>
          <w:rFonts w:asciiTheme="minorBidi" w:hAnsiTheme="minorBidi"/>
        </w:rPr>
      </w:pPr>
    </w:p>
    <w:p w14:paraId="210B5F5B" w14:textId="14DB42C3" w:rsidR="00102FF4" w:rsidRDefault="00102FF4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REFER</w:t>
      </w:r>
      <w:r w:rsidR="00B45ECF">
        <w:rPr>
          <w:rFonts w:asciiTheme="minorBidi" w:hAnsiTheme="minorBidi"/>
        </w:rPr>
        <w:t>ENCE:</w:t>
      </w:r>
    </w:p>
    <w:p w14:paraId="01AEC67A" w14:textId="3A20500D" w:rsidR="00B45ECF" w:rsidRPr="006A068B" w:rsidRDefault="00B45ECF" w:rsidP="008B4451">
      <w:pPr>
        <w:rPr>
          <w:rFonts w:asciiTheme="minorBidi" w:hAnsiTheme="minorBidi"/>
        </w:rPr>
      </w:pPr>
      <w:hyperlink r:id="rId8" w:history="1">
        <w:r w:rsidRPr="006A068B">
          <w:rPr>
            <w:rStyle w:val="Hyperlink"/>
            <w:rFonts w:asciiTheme="minorBidi" w:hAnsiTheme="minorBidi"/>
          </w:rPr>
          <w:t>https://www.cell.com/heliyon/fulltext/S2405-8440(24)02466-6</w:t>
        </w:r>
      </w:hyperlink>
      <w:r w:rsidR="006A068B" w:rsidRPr="006A068B">
        <w:t xml:space="preserve">  access dat</w:t>
      </w:r>
      <w:r w:rsidR="006A068B">
        <w:t>e-15 July 2026</w:t>
      </w:r>
    </w:p>
    <w:p w14:paraId="22CC556E" w14:textId="38D011CD" w:rsidR="00B45ECF" w:rsidRDefault="00B45ECF" w:rsidP="008B4451">
      <w:pPr>
        <w:rPr>
          <w:rFonts w:asciiTheme="minorBidi" w:hAnsiTheme="minorBidi"/>
        </w:rPr>
      </w:pPr>
      <w:hyperlink r:id="rId9" w:history="1">
        <w:r w:rsidRPr="00B45ECF">
          <w:rPr>
            <w:rStyle w:val="Hyperlink"/>
            <w:rFonts w:asciiTheme="minorBidi" w:hAnsiTheme="minorBidi"/>
          </w:rPr>
          <w:t>https://scholar.google.com/citations?view_op=view_citation&amp;hl=en&amp;user=BsPMPsAAAAAJ&amp;citation_for_view=BsPM</w:t>
        </w:r>
        <w:r w:rsidRPr="00B45ECF">
          <w:rPr>
            <w:rStyle w:val="Hyperlink"/>
            <w:rFonts w:asciiTheme="minorBidi" w:hAnsiTheme="minorBidi"/>
          </w:rPr>
          <w:t>P</w:t>
        </w:r>
        <w:r w:rsidRPr="00B45ECF">
          <w:rPr>
            <w:rStyle w:val="Hyperlink"/>
            <w:rFonts w:asciiTheme="minorBidi" w:hAnsiTheme="minorBidi"/>
          </w:rPr>
          <w:t>sAAAAAJ:IWHjjKOFINEC</w:t>
        </w:r>
      </w:hyperlink>
      <w:r w:rsidR="006A068B">
        <w:t xml:space="preserve">  access date-15 July 2026</w:t>
      </w:r>
    </w:p>
    <w:p w14:paraId="4709F33E" w14:textId="77777777" w:rsidR="00B45ECF" w:rsidRDefault="00B45ECF" w:rsidP="008B4451">
      <w:pPr>
        <w:rPr>
          <w:rFonts w:asciiTheme="minorBidi" w:hAnsiTheme="minorBidi"/>
        </w:rPr>
      </w:pPr>
    </w:p>
    <w:p w14:paraId="32D1A55B" w14:textId="77777777" w:rsidR="00B45ECF" w:rsidRDefault="00B45ECF" w:rsidP="008B4451">
      <w:pPr>
        <w:rPr>
          <w:rFonts w:asciiTheme="minorBidi" w:hAnsiTheme="minorBidi"/>
        </w:rPr>
      </w:pPr>
    </w:p>
    <w:p w14:paraId="4D5E7A1C" w14:textId="77777777" w:rsidR="00102FF4" w:rsidRPr="00102FF4" w:rsidRDefault="00102FF4" w:rsidP="008B4451">
      <w:pPr>
        <w:rPr>
          <w:rFonts w:asciiTheme="minorBidi" w:hAnsiTheme="minorBidi"/>
        </w:rPr>
      </w:pPr>
    </w:p>
    <w:sectPr w:rsidR="00102FF4" w:rsidRPr="00102F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0D1936"/>
    <w:rsid w:val="00102FF4"/>
    <w:rsid w:val="00124F93"/>
    <w:rsid w:val="00276C8D"/>
    <w:rsid w:val="003516B8"/>
    <w:rsid w:val="003C41A6"/>
    <w:rsid w:val="00412F4A"/>
    <w:rsid w:val="00443EF4"/>
    <w:rsid w:val="004E2057"/>
    <w:rsid w:val="004F07B9"/>
    <w:rsid w:val="00537288"/>
    <w:rsid w:val="006A068B"/>
    <w:rsid w:val="006A4D63"/>
    <w:rsid w:val="006F2802"/>
    <w:rsid w:val="007D72F0"/>
    <w:rsid w:val="00804E9E"/>
    <w:rsid w:val="00817F9F"/>
    <w:rsid w:val="008B4451"/>
    <w:rsid w:val="008B617F"/>
    <w:rsid w:val="009724A3"/>
    <w:rsid w:val="0099019E"/>
    <w:rsid w:val="00AD00B2"/>
    <w:rsid w:val="00AE0103"/>
    <w:rsid w:val="00B25513"/>
    <w:rsid w:val="00B352E9"/>
    <w:rsid w:val="00B45ECF"/>
    <w:rsid w:val="00BE2375"/>
    <w:rsid w:val="00C30BA0"/>
    <w:rsid w:val="00C9698B"/>
    <w:rsid w:val="00CA3599"/>
    <w:rsid w:val="00D80AFD"/>
    <w:rsid w:val="00E02E7E"/>
    <w:rsid w:val="00E15BE5"/>
    <w:rsid w:val="00E743F4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02FF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2FF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E010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ell.com/heliyon/fulltext/S2405-8440(24)02466-6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scholar.google.com/citations?view_op=view_citation&amp;hl=en&amp;user=BsPMPsAAAAAJ&amp;citation_for_view=BsPMPsAAAAAJ:IWHjjKOFINE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555</Words>
  <Characters>3166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ginotinca12@gmail.com</cp:lastModifiedBy>
  <cp:revision>2</cp:revision>
  <dcterms:created xsi:type="dcterms:W3CDTF">2026-07-17T15:38:00Z</dcterms:created>
  <dcterms:modified xsi:type="dcterms:W3CDTF">2026-07-17T15:38:00Z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