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F30C6" w14:textId="222BB5FF" w:rsidR="006C3F18" w:rsidRDefault="000670FF" w:rsidP="000670FF">
      <w:pPr>
        <w:spacing w:line="360" w:lineRule="auto"/>
        <w:jc w:val="both"/>
        <w:rPr>
          <w:rFonts w:ascii="Arial" w:hAnsi="Arial" w:cs="Arial"/>
          <w:sz w:val="24"/>
          <w:szCs w:val="24"/>
        </w:rPr>
      </w:pPr>
      <w:r>
        <w:rPr>
          <w:rFonts w:ascii="Arial" w:hAnsi="Arial" w:cs="Arial"/>
          <w:sz w:val="24"/>
          <w:szCs w:val="24"/>
        </w:rPr>
        <w:t xml:space="preserve">   </w:t>
      </w:r>
    </w:p>
    <w:p w14:paraId="6FB5BA64" w14:textId="29BC8970" w:rsidR="006C3F18" w:rsidRDefault="006C3F18" w:rsidP="000670FF">
      <w:pPr>
        <w:spacing w:line="360" w:lineRule="auto"/>
        <w:jc w:val="both"/>
        <w:rPr>
          <w:rFonts w:ascii="Arial" w:hAnsi="Arial" w:cs="Arial"/>
          <w:sz w:val="24"/>
          <w:szCs w:val="24"/>
        </w:rPr>
      </w:pPr>
    </w:p>
    <w:p w14:paraId="29D64A3B" w14:textId="77777777" w:rsidR="006C3F18" w:rsidRDefault="006C3F18" w:rsidP="000670FF">
      <w:pPr>
        <w:spacing w:line="360" w:lineRule="auto"/>
        <w:jc w:val="both"/>
        <w:rPr>
          <w:rFonts w:ascii="Arial" w:hAnsi="Arial" w:cs="Arial"/>
          <w:sz w:val="24"/>
          <w:szCs w:val="24"/>
        </w:rPr>
      </w:pPr>
    </w:p>
    <w:p w14:paraId="69CB2805" w14:textId="77777777" w:rsidR="006C3F18" w:rsidRDefault="006C3F18" w:rsidP="000670FF">
      <w:pPr>
        <w:spacing w:line="360" w:lineRule="auto"/>
        <w:jc w:val="both"/>
        <w:rPr>
          <w:rFonts w:ascii="Arial" w:hAnsi="Arial" w:cs="Arial"/>
          <w:sz w:val="24"/>
          <w:szCs w:val="24"/>
        </w:rPr>
      </w:pPr>
    </w:p>
    <w:p w14:paraId="1C10D2ED" w14:textId="77777777" w:rsidR="006C3F18" w:rsidRDefault="006C3F18" w:rsidP="000670FF">
      <w:pPr>
        <w:spacing w:line="360" w:lineRule="auto"/>
        <w:jc w:val="both"/>
        <w:rPr>
          <w:rFonts w:ascii="Arial" w:hAnsi="Arial" w:cs="Arial"/>
          <w:sz w:val="24"/>
          <w:szCs w:val="24"/>
        </w:rPr>
      </w:pPr>
    </w:p>
    <w:p w14:paraId="47FE1FD4" w14:textId="77777777" w:rsidR="006C3F18" w:rsidRDefault="006C3F18" w:rsidP="000670FF">
      <w:pPr>
        <w:spacing w:line="360" w:lineRule="auto"/>
        <w:jc w:val="both"/>
        <w:rPr>
          <w:rFonts w:ascii="Arial" w:hAnsi="Arial" w:cs="Arial"/>
          <w:sz w:val="24"/>
          <w:szCs w:val="24"/>
        </w:rPr>
      </w:pPr>
    </w:p>
    <w:p w14:paraId="61317E58" w14:textId="77777777" w:rsidR="006C3F18" w:rsidRDefault="006C3F18" w:rsidP="000670FF">
      <w:pPr>
        <w:spacing w:line="360" w:lineRule="auto"/>
        <w:jc w:val="both"/>
        <w:rPr>
          <w:rFonts w:ascii="Arial" w:hAnsi="Arial" w:cs="Arial"/>
          <w:sz w:val="24"/>
          <w:szCs w:val="24"/>
        </w:rPr>
      </w:pPr>
    </w:p>
    <w:p w14:paraId="01F1B874" w14:textId="77777777" w:rsidR="006C3F18" w:rsidRPr="006C3F18" w:rsidRDefault="006C3F18" w:rsidP="006C3F18">
      <w:pPr>
        <w:spacing w:line="360" w:lineRule="auto"/>
        <w:jc w:val="center"/>
        <w:rPr>
          <w:rFonts w:ascii="Arial" w:hAnsi="Arial" w:cs="Arial"/>
          <w:sz w:val="32"/>
          <w:szCs w:val="32"/>
        </w:rPr>
      </w:pPr>
      <w:r w:rsidRPr="006C3F18">
        <w:rPr>
          <w:rFonts w:ascii="Arial" w:hAnsi="Arial" w:cs="Arial"/>
          <w:sz w:val="32"/>
          <w:szCs w:val="32"/>
        </w:rPr>
        <w:t>Health and Wellbeing-the emerging trend within hotels</w:t>
      </w:r>
    </w:p>
    <w:p w14:paraId="31B2D201" w14:textId="77777777" w:rsidR="006C3F18" w:rsidRDefault="006C3F18" w:rsidP="000670FF">
      <w:pPr>
        <w:spacing w:line="360" w:lineRule="auto"/>
        <w:jc w:val="both"/>
        <w:rPr>
          <w:rFonts w:ascii="Arial" w:hAnsi="Arial" w:cs="Arial"/>
          <w:sz w:val="24"/>
          <w:szCs w:val="24"/>
        </w:rPr>
      </w:pPr>
    </w:p>
    <w:p w14:paraId="12D75A3E" w14:textId="77777777" w:rsidR="006C3F18" w:rsidRDefault="006C3F18" w:rsidP="000670FF">
      <w:pPr>
        <w:spacing w:line="360" w:lineRule="auto"/>
        <w:jc w:val="both"/>
        <w:rPr>
          <w:rFonts w:ascii="Arial" w:hAnsi="Arial" w:cs="Arial"/>
          <w:sz w:val="24"/>
          <w:szCs w:val="24"/>
        </w:rPr>
      </w:pPr>
    </w:p>
    <w:p w14:paraId="2423433A" w14:textId="77777777" w:rsidR="006C3F18" w:rsidRDefault="006C3F18" w:rsidP="000670FF">
      <w:pPr>
        <w:spacing w:line="360" w:lineRule="auto"/>
        <w:jc w:val="both"/>
        <w:rPr>
          <w:rFonts w:ascii="Arial" w:hAnsi="Arial" w:cs="Arial"/>
          <w:sz w:val="24"/>
          <w:szCs w:val="24"/>
        </w:rPr>
      </w:pPr>
    </w:p>
    <w:p w14:paraId="057DE92C" w14:textId="77777777" w:rsidR="006C3F18" w:rsidRDefault="006C3F18" w:rsidP="000670FF">
      <w:pPr>
        <w:spacing w:line="360" w:lineRule="auto"/>
        <w:jc w:val="both"/>
        <w:rPr>
          <w:rFonts w:ascii="Arial" w:hAnsi="Arial" w:cs="Arial"/>
          <w:sz w:val="24"/>
          <w:szCs w:val="24"/>
        </w:rPr>
      </w:pPr>
    </w:p>
    <w:p w14:paraId="689CC220" w14:textId="77777777" w:rsidR="006C3F18" w:rsidRDefault="006C3F18" w:rsidP="000670FF">
      <w:pPr>
        <w:spacing w:line="360" w:lineRule="auto"/>
        <w:jc w:val="both"/>
        <w:rPr>
          <w:rFonts w:ascii="Arial" w:hAnsi="Arial" w:cs="Arial"/>
          <w:sz w:val="24"/>
          <w:szCs w:val="24"/>
        </w:rPr>
      </w:pPr>
    </w:p>
    <w:p w14:paraId="2EC38254" w14:textId="77777777" w:rsidR="006C3F18" w:rsidRDefault="006C3F18" w:rsidP="000670FF">
      <w:pPr>
        <w:spacing w:line="360" w:lineRule="auto"/>
        <w:jc w:val="both"/>
        <w:rPr>
          <w:rFonts w:ascii="Arial" w:hAnsi="Arial" w:cs="Arial"/>
          <w:sz w:val="24"/>
          <w:szCs w:val="24"/>
        </w:rPr>
      </w:pPr>
    </w:p>
    <w:p w14:paraId="471FAEF9" w14:textId="77777777" w:rsidR="006C3F18" w:rsidRDefault="006C3F18" w:rsidP="000670FF">
      <w:pPr>
        <w:spacing w:line="360" w:lineRule="auto"/>
        <w:jc w:val="both"/>
        <w:rPr>
          <w:rFonts w:ascii="Arial" w:hAnsi="Arial" w:cs="Arial"/>
          <w:sz w:val="24"/>
          <w:szCs w:val="24"/>
        </w:rPr>
      </w:pPr>
    </w:p>
    <w:p w14:paraId="7942738A" w14:textId="77777777" w:rsidR="006C3F18" w:rsidRDefault="006C3F18" w:rsidP="000670FF">
      <w:pPr>
        <w:spacing w:line="360" w:lineRule="auto"/>
        <w:jc w:val="both"/>
        <w:rPr>
          <w:rFonts w:ascii="Arial" w:hAnsi="Arial" w:cs="Arial"/>
          <w:sz w:val="24"/>
          <w:szCs w:val="24"/>
        </w:rPr>
      </w:pPr>
    </w:p>
    <w:p w14:paraId="07F52DB7" w14:textId="77777777" w:rsidR="006C3F18" w:rsidRDefault="006C3F18" w:rsidP="000670FF">
      <w:pPr>
        <w:spacing w:line="360" w:lineRule="auto"/>
        <w:jc w:val="both"/>
        <w:rPr>
          <w:rFonts w:ascii="Arial" w:hAnsi="Arial" w:cs="Arial"/>
          <w:sz w:val="24"/>
          <w:szCs w:val="24"/>
        </w:rPr>
      </w:pPr>
    </w:p>
    <w:p w14:paraId="43CA2D26" w14:textId="77777777" w:rsidR="006C3F18" w:rsidRDefault="006C3F18" w:rsidP="000670FF">
      <w:pPr>
        <w:spacing w:line="360" w:lineRule="auto"/>
        <w:jc w:val="both"/>
        <w:rPr>
          <w:rFonts w:ascii="Arial" w:hAnsi="Arial" w:cs="Arial"/>
          <w:sz w:val="24"/>
          <w:szCs w:val="24"/>
        </w:rPr>
      </w:pPr>
    </w:p>
    <w:p w14:paraId="40244F01" w14:textId="77777777" w:rsidR="006C3F18" w:rsidRDefault="006C3F18" w:rsidP="000670FF">
      <w:pPr>
        <w:spacing w:line="360" w:lineRule="auto"/>
        <w:jc w:val="both"/>
        <w:rPr>
          <w:rFonts w:ascii="Arial" w:hAnsi="Arial" w:cs="Arial"/>
          <w:sz w:val="24"/>
          <w:szCs w:val="24"/>
        </w:rPr>
      </w:pPr>
    </w:p>
    <w:p w14:paraId="775252B1" w14:textId="77777777" w:rsidR="006C3F18" w:rsidRDefault="006C3F18" w:rsidP="000670FF">
      <w:pPr>
        <w:spacing w:line="360" w:lineRule="auto"/>
        <w:jc w:val="both"/>
        <w:rPr>
          <w:rFonts w:ascii="Arial" w:hAnsi="Arial" w:cs="Arial"/>
          <w:sz w:val="24"/>
          <w:szCs w:val="24"/>
        </w:rPr>
      </w:pPr>
    </w:p>
    <w:p w14:paraId="40F151F3" w14:textId="2C3B3F7F" w:rsidR="006C3F18" w:rsidRDefault="006C3F18" w:rsidP="000670FF">
      <w:pPr>
        <w:spacing w:line="360" w:lineRule="auto"/>
        <w:jc w:val="both"/>
        <w:rPr>
          <w:rFonts w:ascii="Arial" w:hAnsi="Arial" w:cs="Arial"/>
          <w:sz w:val="24"/>
          <w:szCs w:val="24"/>
        </w:rPr>
      </w:pPr>
      <w:r>
        <w:rPr>
          <w:rFonts w:ascii="Arial" w:hAnsi="Arial" w:cs="Arial"/>
          <w:sz w:val="24"/>
          <w:szCs w:val="24"/>
        </w:rPr>
        <w:t>Student name: Tony Ancuta</w:t>
      </w:r>
    </w:p>
    <w:p w14:paraId="18168FE2" w14:textId="741BCEE1" w:rsidR="006C3F18" w:rsidRDefault="006C3F18" w:rsidP="000670FF">
      <w:pPr>
        <w:spacing w:line="360" w:lineRule="auto"/>
        <w:jc w:val="both"/>
        <w:rPr>
          <w:rFonts w:ascii="Arial" w:hAnsi="Arial" w:cs="Arial"/>
          <w:sz w:val="24"/>
          <w:szCs w:val="24"/>
        </w:rPr>
      </w:pPr>
      <w:r>
        <w:rPr>
          <w:rFonts w:ascii="Arial" w:hAnsi="Arial" w:cs="Arial"/>
          <w:sz w:val="24"/>
          <w:szCs w:val="24"/>
        </w:rPr>
        <w:t>Student number: 2122379</w:t>
      </w:r>
    </w:p>
    <w:p w14:paraId="40150C4B" w14:textId="3F8FAE0D" w:rsidR="006C3F18" w:rsidRDefault="006C3F18" w:rsidP="000670FF">
      <w:pPr>
        <w:spacing w:line="360" w:lineRule="auto"/>
        <w:jc w:val="both"/>
        <w:rPr>
          <w:rFonts w:ascii="Arial" w:hAnsi="Arial" w:cs="Arial"/>
          <w:sz w:val="24"/>
          <w:szCs w:val="24"/>
        </w:rPr>
      </w:pPr>
      <w:r>
        <w:rPr>
          <w:rFonts w:ascii="Arial" w:hAnsi="Arial" w:cs="Arial"/>
          <w:sz w:val="24"/>
          <w:szCs w:val="24"/>
        </w:rPr>
        <w:t>Module name: Operating Hotel Facilities</w:t>
      </w:r>
    </w:p>
    <w:p w14:paraId="5D8B1643" w14:textId="77777777" w:rsidR="006C3F18" w:rsidRDefault="006C3F18" w:rsidP="000670FF">
      <w:pPr>
        <w:spacing w:line="360" w:lineRule="auto"/>
        <w:jc w:val="both"/>
        <w:rPr>
          <w:rFonts w:ascii="Arial" w:hAnsi="Arial" w:cs="Arial"/>
          <w:sz w:val="24"/>
          <w:szCs w:val="24"/>
        </w:rPr>
      </w:pPr>
      <w:r>
        <w:rPr>
          <w:rFonts w:ascii="Arial" w:hAnsi="Arial" w:cs="Arial"/>
          <w:sz w:val="24"/>
          <w:szCs w:val="24"/>
        </w:rPr>
        <w:t>Module number: BMIH4006</w:t>
      </w:r>
    </w:p>
    <w:p w14:paraId="621C5102" w14:textId="427717D2" w:rsidR="000670FF" w:rsidRDefault="006C3F18" w:rsidP="000670FF">
      <w:pPr>
        <w:spacing w:line="360" w:lineRule="auto"/>
        <w:jc w:val="both"/>
        <w:rPr>
          <w:rFonts w:ascii="Arial" w:hAnsi="Arial" w:cs="Arial"/>
          <w:sz w:val="24"/>
          <w:szCs w:val="24"/>
        </w:rPr>
      </w:pPr>
      <w:r>
        <w:rPr>
          <w:rFonts w:ascii="Arial" w:hAnsi="Arial" w:cs="Arial"/>
          <w:sz w:val="24"/>
          <w:szCs w:val="24"/>
        </w:rPr>
        <w:lastRenderedPageBreak/>
        <w:t xml:space="preserve">   </w:t>
      </w:r>
      <w:r w:rsidR="000670FF">
        <w:rPr>
          <w:rFonts w:ascii="Arial" w:hAnsi="Arial" w:cs="Arial"/>
          <w:sz w:val="24"/>
          <w:szCs w:val="24"/>
        </w:rPr>
        <w:t>The idea of wellbeing in the leisure sectors is one that we are all familiar with. There are countless goods and services available that claim to improve our well-being, vitality, and health. As most of have seen, lately this trend is emerging in the hospitality sector as well.</w:t>
      </w:r>
      <w:r w:rsidR="000670FF">
        <w:rPr>
          <w:rFonts w:ascii="Arial" w:hAnsi="Arial" w:cs="Arial"/>
          <w:sz w:val="24"/>
          <w:szCs w:val="24"/>
        </w:rPr>
        <w:t xml:space="preserve"> In my opinion, m</w:t>
      </w:r>
      <w:r w:rsidR="000670FF">
        <w:rPr>
          <w:rFonts w:ascii="Arial" w:hAnsi="Arial" w:cs="Arial"/>
          <w:sz w:val="24"/>
          <w:szCs w:val="24"/>
        </w:rPr>
        <w:t xml:space="preserve">ost of the hotels have taken advantage of such a </w:t>
      </w:r>
      <w:proofErr w:type="gramStart"/>
      <w:r w:rsidR="000670FF">
        <w:rPr>
          <w:rFonts w:ascii="Arial" w:hAnsi="Arial" w:cs="Arial"/>
          <w:sz w:val="24"/>
          <w:szCs w:val="24"/>
        </w:rPr>
        <w:t>looked for</w:t>
      </w:r>
      <w:proofErr w:type="gramEnd"/>
      <w:r w:rsidR="000670FF">
        <w:rPr>
          <w:rFonts w:ascii="Arial" w:hAnsi="Arial" w:cs="Arial"/>
          <w:sz w:val="24"/>
          <w:szCs w:val="24"/>
        </w:rPr>
        <w:t xml:space="preserve"> service and they`ve introduced the concepts of spa, pool facilities, treatments and beauty services along the basic accommodation features. </w:t>
      </w:r>
    </w:p>
    <w:p w14:paraId="4190339B" w14:textId="2C0DBB6A" w:rsidR="000670FF" w:rsidRDefault="000670FF" w:rsidP="000670FF">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 xml:space="preserve">The tendency in hospitality to promote wellbeing today extends beyond just offering a spa, exercise courses, or very healthy meals. The emerging idea of "wellness architecture" entails creating lovely environments that cater to the requirements of its residents on both a physical and mental level. </w:t>
      </w:r>
      <w:proofErr w:type="gramStart"/>
      <w:r>
        <w:rPr>
          <w:rFonts w:ascii="Arial" w:hAnsi="Arial" w:cs="Arial"/>
          <w:sz w:val="24"/>
          <w:szCs w:val="24"/>
        </w:rPr>
        <w:t>In order to</w:t>
      </w:r>
      <w:proofErr w:type="gramEnd"/>
      <w:r>
        <w:rPr>
          <w:rFonts w:ascii="Arial" w:hAnsi="Arial" w:cs="Arial"/>
          <w:sz w:val="24"/>
          <w:szCs w:val="24"/>
        </w:rPr>
        <w:t xml:space="preserve"> provide visitors with the best atmosphere, every choice—from lighting options to </w:t>
      </w:r>
      <w:proofErr w:type="spellStart"/>
      <w:r>
        <w:rPr>
          <w:rFonts w:ascii="Arial" w:hAnsi="Arial" w:cs="Arial"/>
          <w:sz w:val="24"/>
          <w:szCs w:val="24"/>
        </w:rPr>
        <w:t>colour</w:t>
      </w:r>
      <w:proofErr w:type="spellEnd"/>
      <w:r>
        <w:rPr>
          <w:rFonts w:ascii="Arial" w:hAnsi="Arial" w:cs="Arial"/>
          <w:sz w:val="24"/>
          <w:szCs w:val="24"/>
        </w:rPr>
        <w:t xml:space="preserve"> schemes—is designed with health in mind. </w:t>
      </w:r>
      <w:r w:rsidR="006C3F18">
        <w:rPr>
          <w:rFonts w:ascii="Arial" w:hAnsi="Arial" w:cs="Arial"/>
          <w:sz w:val="24"/>
          <w:szCs w:val="24"/>
        </w:rPr>
        <w:t>(</w:t>
      </w:r>
      <w:hyperlink r:id="rId5" w:history="1">
        <w:r w:rsidR="006C3F18" w:rsidRPr="00D01F25">
          <w:rPr>
            <w:rStyle w:val="Hyperlink"/>
            <w:rFonts w:ascii="Arial" w:hAnsi="Arial" w:cs="Arial"/>
          </w:rPr>
          <w:t>www.fairmont.com</w:t>
        </w:r>
      </w:hyperlink>
      <w:r w:rsidR="006C3F18">
        <w:rPr>
          <w:rFonts w:ascii="Arial" w:hAnsi="Arial" w:cs="Arial"/>
          <w:sz w:val="24"/>
          <w:szCs w:val="24"/>
        </w:rPr>
        <w:t xml:space="preserve">) </w:t>
      </w:r>
      <w:r>
        <w:rPr>
          <w:rFonts w:ascii="Arial" w:hAnsi="Arial" w:cs="Arial"/>
          <w:sz w:val="24"/>
          <w:szCs w:val="24"/>
        </w:rPr>
        <w:t xml:space="preserve">Furthermore, developed economies are no longer the exclusive domain of wellness tourism but rather growing countries in Asia, notably China and India, as well as Africa and the Middle East, are the main drivers of the industry's expansion. </w:t>
      </w:r>
    </w:p>
    <w:p w14:paraId="5418A2F0" w14:textId="786DD2A6" w:rsidR="000670FF" w:rsidRDefault="000670FF" w:rsidP="000670FF">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 xml:space="preserve">It is not surprising that hotels and spas of all sizes, from well-known chains to quaint little businesses, are competing for a piece of the valuable wellness tourism sector, which is flourishing and shows no signs of slowing down. </w:t>
      </w:r>
      <w:r w:rsidR="006C3F18">
        <w:rPr>
          <w:rFonts w:ascii="Arial" w:hAnsi="Arial" w:cs="Arial"/>
          <w:sz w:val="24"/>
          <w:szCs w:val="24"/>
        </w:rPr>
        <w:t xml:space="preserve">(Young, </w:t>
      </w:r>
      <w:proofErr w:type="spellStart"/>
      <w:r w:rsidR="006C3F18">
        <w:rPr>
          <w:rFonts w:ascii="Arial" w:hAnsi="Arial" w:cs="Arial"/>
          <w:sz w:val="24"/>
          <w:szCs w:val="24"/>
        </w:rPr>
        <w:t>n.d</w:t>
      </w:r>
      <w:proofErr w:type="spellEnd"/>
      <w:r w:rsidR="006C3F18">
        <w:rPr>
          <w:rFonts w:ascii="Arial" w:hAnsi="Arial" w:cs="Arial"/>
          <w:sz w:val="24"/>
          <w:szCs w:val="24"/>
        </w:rPr>
        <w:t>)</w:t>
      </w:r>
    </w:p>
    <w:p w14:paraId="53A67056" w14:textId="0B1B6CF3" w:rsidR="000670FF" w:rsidRDefault="000670FF" w:rsidP="000670FF">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The hotel industry's top wellness trends are</w:t>
      </w:r>
      <w:r>
        <w:rPr>
          <w:rFonts w:ascii="Arial" w:hAnsi="Arial" w:cs="Arial"/>
          <w:sz w:val="24"/>
          <w:szCs w:val="24"/>
        </w:rPr>
        <w:t xml:space="preserve"> </w:t>
      </w:r>
      <w:r>
        <w:rPr>
          <w:rFonts w:ascii="Arial" w:hAnsi="Arial" w:cs="Arial"/>
          <w:sz w:val="24"/>
          <w:szCs w:val="24"/>
        </w:rPr>
        <w:t xml:space="preserve">guest rooms, which have received a more technologized appearance, compared to the traditional natural and organic type, for example air purifiers and vitamins infused showers or aroma therapy systems; memory foam mattresses to provide a deep and better sleep </w:t>
      </w:r>
      <w:r>
        <w:rPr>
          <w:rFonts w:ascii="Arial" w:hAnsi="Arial" w:cs="Arial"/>
          <w:sz w:val="24"/>
          <w:szCs w:val="24"/>
        </w:rPr>
        <w:t xml:space="preserve">are </w:t>
      </w:r>
      <w:r>
        <w:rPr>
          <w:rFonts w:ascii="Arial" w:hAnsi="Arial" w:cs="Arial"/>
          <w:sz w:val="24"/>
          <w:szCs w:val="24"/>
        </w:rPr>
        <w:t xml:space="preserve">the most used part of the room by the guests. </w:t>
      </w:r>
      <w:r w:rsidR="00991641">
        <w:rPr>
          <w:rFonts w:ascii="Arial" w:hAnsi="Arial" w:cs="Arial"/>
          <w:sz w:val="24"/>
          <w:szCs w:val="24"/>
        </w:rPr>
        <w:t>(Mybury,2022)</w:t>
      </w:r>
      <w:r>
        <w:rPr>
          <w:rFonts w:ascii="Arial" w:hAnsi="Arial" w:cs="Arial"/>
          <w:sz w:val="24"/>
          <w:szCs w:val="24"/>
        </w:rPr>
        <w:t xml:space="preserve"> </w:t>
      </w:r>
      <w:r>
        <w:rPr>
          <w:rFonts w:ascii="Arial" w:hAnsi="Arial" w:cs="Arial"/>
          <w:sz w:val="24"/>
          <w:szCs w:val="24"/>
        </w:rPr>
        <w:t>On the other side,</w:t>
      </w:r>
      <w:r>
        <w:rPr>
          <w:rFonts w:ascii="Arial" w:hAnsi="Arial" w:cs="Arial"/>
          <w:sz w:val="24"/>
          <w:szCs w:val="24"/>
        </w:rPr>
        <w:t xml:space="preserve"> I have noticed</w:t>
      </w:r>
      <w:r>
        <w:rPr>
          <w:rFonts w:ascii="Arial" w:hAnsi="Arial" w:cs="Arial"/>
          <w:sz w:val="24"/>
          <w:szCs w:val="24"/>
        </w:rPr>
        <w:t xml:space="preserve"> a big part of hotels are still having a nature </w:t>
      </w:r>
      <w:r w:rsidR="006C3F18">
        <w:rPr>
          <w:rFonts w:ascii="Arial" w:hAnsi="Arial" w:cs="Arial"/>
          <w:sz w:val="24"/>
          <w:szCs w:val="24"/>
        </w:rPr>
        <w:t>connection-based</w:t>
      </w:r>
      <w:r>
        <w:rPr>
          <w:rFonts w:ascii="Arial" w:hAnsi="Arial" w:cs="Arial"/>
          <w:sz w:val="24"/>
          <w:szCs w:val="24"/>
        </w:rPr>
        <w:t xml:space="preserve"> concept. Providing opportunities for visitors to experience a connection to nature is a crucial component of the current emphasis on wellbeing in hospitality.</w:t>
      </w:r>
    </w:p>
    <w:p w14:paraId="3330886E" w14:textId="0E0C7281" w:rsidR="000670FF" w:rsidRDefault="000670FF" w:rsidP="000670FF">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We are witnessing new and creative ways in which hotels are reflecting the natural world to enable their visitors to feel peaceful, grounded, and revitalized. These methods are based on the concepts of Biophilic Design, the art of bringing the natural world to bear on design and architecture. Terrapin Bright Green (2014)</w:t>
      </w:r>
    </w:p>
    <w:p w14:paraId="67EEC118" w14:textId="77777777" w:rsidR="000670FF" w:rsidRDefault="000670FF" w:rsidP="000670FF">
      <w:pPr>
        <w:spacing w:line="360" w:lineRule="auto"/>
        <w:jc w:val="both"/>
        <w:rPr>
          <w:rFonts w:ascii="Arial" w:hAnsi="Arial" w:cs="Arial"/>
          <w:sz w:val="24"/>
          <w:szCs w:val="24"/>
        </w:rPr>
      </w:pPr>
      <w:r>
        <w:rPr>
          <w:rFonts w:ascii="Arial" w:hAnsi="Arial" w:cs="Arial"/>
          <w:sz w:val="24"/>
          <w:szCs w:val="24"/>
        </w:rPr>
        <w:t xml:space="preserve">Spas provide guests with a well-established wellness experience that is mostly focused on soothing and relaxation. The spa industry has been revitalized by the more </w:t>
      </w:r>
      <w:r>
        <w:rPr>
          <w:rFonts w:ascii="Arial" w:hAnsi="Arial" w:cs="Arial"/>
          <w:sz w:val="24"/>
          <w:szCs w:val="24"/>
        </w:rPr>
        <w:lastRenderedPageBreak/>
        <w:t xml:space="preserve">recent wellness trend </w:t>
      </w:r>
      <w:proofErr w:type="gramStart"/>
      <w:r>
        <w:rPr>
          <w:rFonts w:ascii="Arial" w:hAnsi="Arial" w:cs="Arial"/>
          <w:sz w:val="24"/>
          <w:szCs w:val="24"/>
        </w:rPr>
        <w:t>as a consequence of</w:t>
      </w:r>
      <w:proofErr w:type="gramEnd"/>
      <w:r>
        <w:rPr>
          <w:rFonts w:ascii="Arial" w:hAnsi="Arial" w:cs="Arial"/>
          <w:sz w:val="24"/>
          <w:szCs w:val="24"/>
        </w:rPr>
        <w:t xml:space="preserve"> the increased demand for treatments, particularly those that are "results-driven," like cosmetic or physiotherapy goods. To suit into current living, the positioning of these sorts of treatments is more frequent and shorter. </w:t>
      </w:r>
    </w:p>
    <w:p w14:paraId="7239CD9F" w14:textId="45B89EEB" w:rsidR="000670FF" w:rsidRDefault="000670FF" w:rsidP="000670FF">
      <w:pPr>
        <w:spacing w:line="360" w:lineRule="auto"/>
        <w:jc w:val="both"/>
        <w:rPr>
          <w:rFonts w:ascii="Arial" w:hAnsi="Arial" w:cs="Arial"/>
          <w:sz w:val="24"/>
          <w:szCs w:val="24"/>
        </w:rPr>
      </w:pPr>
      <w:r>
        <w:rPr>
          <w:rFonts w:ascii="Arial" w:hAnsi="Arial" w:cs="Arial"/>
          <w:sz w:val="24"/>
          <w:szCs w:val="24"/>
        </w:rPr>
        <w:t xml:space="preserve">  </w:t>
      </w:r>
      <w:r w:rsidR="00991641">
        <w:rPr>
          <w:rFonts w:ascii="Arial" w:hAnsi="Arial" w:cs="Arial"/>
          <w:sz w:val="24"/>
          <w:szCs w:val="24"/>
        </w:rPr>
        <w:t>After brief</w:t>
      </w:r>
      <w:r>
        <w:rPr>
          <w:rFonts w:ascii="Arial" w:hAnsi="Arial" w:cs="Arial"/>
          <w:sz w:val="24"/>
          <w:szCs w:val="24"/>
        </w:rPr>
        <w:t xml:space="preserve"> research, I found out that f</w:t>
      </w:r>
      <w:r>
        <w:rPr>
          <w:rFonts w:ascii="Arial" w:hAnsi="Arial" w:cs="Arial"/>
          <w:sz w:val="24"/>
          <w:szCs w:val="24"/>
        </w:rPr>
        <w:t xml:space="preserve">rom 2015 to 2017, this market's growth rate was 6.5% yearly, which is more than twice as fast as the </w:t>
      </w:r>
      <w:proofErr w:type="gramStart"/>
      <w:r>
        <w:rPr>
          <w:rFonts w:ascii="Arial" w:hAnsi="Arial" w:cs="Arial"/>
          <w:sz w:val="24"/>
          <w:szCs w:val="24"/>
        </w:rPr>
        <w:t>industry as a whole</w:t>
      </w:r>
      <w:proofErr w:type="gramEnd"/>
      <w:r>
        <w:rPr>
          <w:rFonts w:ascii="Arial" w:hAnsi="Arial" w:cs="Arial"/>
          <w:sz w:val="24"/>
          <w:szCs w:val="24"/>
        </w:rPr>
        <w:t xml:space="preserve">. Even more robust growth, of 9.8% from 2015 to 2017, totaling $118 billion, figures seen in the spa industry as per World Travel and Tourism Council. </w:t>
      </w:r>
      <w:r w:rsidR="00991641">
        <w:rPr>
          <w:rFonts w:ascii="Arial" w:hAnsi="Arial" w:cs="Arial"/>
          <w:sz w:val="24"/>
          <w:szCs w:val="24"/>
        </w:rPr>
        <w:t>(Konkul,2012)</w:t>
      </w:r>
      <w:r>
        <w:rPr>
          <w:rFonts w:ascii="Arial" w:hAnsi="Arial" w:cs="Arial"/>
          <w:sz w:val="24"/>
          <w:szCs w:val="24"/>
        </w:rPr>
        <w:t xml:space="preserve"> A 2017 poll in the UK revealed that 8% of people there had been to a spa, up from 2% in 2014 (GWI), </w:t>
      </w:r>
      <w:proofErr w:type="gramStart"/>
      <w:r>
        <w:rPr>
          <w:rFonts w:ascii="Arial" w:hAnsi="Arial" w:cs="Arial"/>
          <w:sz w:val="24"/>
          <w:szCs w:val="24"/>
        </w:rPr>
        <w:t>and</w:t>
      </w:r>
      <w:r>
        <w:rPr>
          <w:rFonts w:ascii="Arial" w:hAnsi="Arial" w:cs="Arial"/>
          <w:sz w:val="24"/>
          <w:szCs w:val="24"/>
        </w:rPr>
        <w:t xml:space="preserve"> </w:t>
      </w:r>
      <w:r>
        <w:rPr>
          <w:rFonts w:ascii="Arial" w:hAnsi="Arial" w:cs="Arial"/>
          <w:sz w:val="24"/>
          <w:szCs w:val="24"/>
        </w:rPr>
        <w:t>also</w:t>
      </w:r>
      <w:proofErr w:type="gramEnd"/>
      <w:r>
        <w:rPr>
          <w:rFonts w:ascii="Arial" w:hAnsi="Arial" w:cs="Arial"/>
          <w:sz w:val="24"/>
          <w:szCs w:val="24"/>
        </w:rPr>
        <w:t xml:space="preserve"> that program is effective there had increased by 6.1% within the same time frame.</w:t>
      </w:r>
    </w:p>
    <w:p w14:paraId="4D72AD74" w14:textId="15A1C69D" w:rsidR="000670FF" w:rsidRDefault="00991641" w:rsidP="000670FF">
      <w:pPr>
        <w:spacing w:line="360" w:lineRule="auto"/>
        <w:jc w:val="both"/>
        <w:rPr>
          <w:rFonts w:ascii="Arial" w:hAnsi="Arial" w:cs="Arial"/>
          <w:sz w:val="24"/>
          <w:szCs w:val="24"/>
        </w:rPr>
      </w:pPr>
      <w:r>
        <w:rPr>
          <w:rFonts w:ascii="Arial" w:hAnsi="Arial" w:cs="Arial"/>
          <w:sz w:val="24"/>
          <w:szCs w:val="24"/>
        </w:rPr>
        <w:t xml:space="preserve">   </w:t>
      </w:r>
      <w:r w:rsidR="000670FF">
        <w:rPr>
          <w:rFonts w:ascii="Arial" w:hAnsi="Arial" w:cs="Arial"/>
          <w:sz w:val="24"/>
          <w:szCs w:val="24"/>
        </w:rPr>
        <w:t xml:space="preserve">At Novotel, where I am completing my student placement, guests are encouraged to use the hotel facilities at arrival. Most of the customers are pleased to see such an interest in the subject and they participate actively at all wellness activities. The hotel has a large pool with an incorporated jacuzzi and a large fitness center with all necessary equipment. I do believe </w:t>
      </w:r>
      <w:r>
        <w:rPr>
          <w:rFonts w:ascii="Arial" w:hAnsi="Arial" w:cs="Arial"/>
          <w:sz w:val="24"/>
          <w:szCs w:val="24"/>
        </w:rPr>
        <w:t xml:space="preserve">these facilities and the interest in customer’s wellbeing is very important when people are looking for an accommodation and it brings a higher satisfaction rate. </w:t>
      </w:r>
    </w:p>
    <w:p w14:paraId="43751F05" w14:textId="77777777" w:rsidR="000670FF" w:rsidRDefault="000670FF" w:rsidP="000670FF">
      <w:pPr>
        <w:spacing w:line="360" w:lineRule="auto"/>
        <w:jc w:val="both"/>
        <w:rPr>
          <w:rFonts w:ascii="Arial" w:hAnsi="Arial" w:cs="Arial"/>
          <w:sz w:val="24"/>
          <w:szCs w:val="24"/>
        </w:rPr>
      </w:pPr>
    </w:p>
    <w:p w14:paraId="06090E57" w14:textId="77777777" w:rsidR="006C3F18" w:rsidRDefault="006C3F18" w:rsidP="000670FF">
      <w:pPr>
        <w:pStyle w:val="NormalWeb"/>
        <w:spacing w:before="0" w:beforeAutospacing="0" w:after="240" w:afterAutospacing="0" w:line="360" w:lineRule="auto"/>
        <w:jc w:val="both"/>
        <w:rPr>
          <w:rFonts w:ascii="Arial" w:hAnsi="Arial" w:cs="Arial"/>
        </w:rPr>
      </w:pPr>
    </w:p>
    <w:p w14:paraId="24C9D437" w14:textId="77777777" w:rsidR="006C3F18" w:rsidRDefault="006C3F18" w:rsidP="000670FF">
      <w:pPr>
        <w:pStyle w:val="NormalWeb"/>
        <w:spacing w:before="0" w:beforeAutospacing="0" w:after="240" w:afterAutospacing="0" w:line="360" w:lineRule="auto"/>
        <w:jc w:val="both"/>
        <w:rPr>
          <w:rFonts w:ascii="Arial" w:hAnsi="Arial" w:cs="Arial"/>
        </w:rPr>
      </w:pPr>
    </w:p>
    <w:p w14:paraId="20FC32D4" w14:textId="77777777" w:rsidR="006C3F18" w:rsidRDefault="006C3F18" w:rsidP="000670FF">
      <w:pPr>
        <w:pStyle w:val="NormalWeb"/>
        <w:spacing w:before="0" w:beforeAutospacing="0" w:after="240" w:afterAutospacing="0" w:line="360" w:lineRule="auto"/>
        <w:jc w:val="both"/>
        <w:rPr>
          <w:rFonts w:ascii="Arial" w:hAnsi="Arial" w:cs="Arial"/>
        </w:rPr>
      </w:pPr>
    </w:p>
    <w:p w14:paraId="7BC1EDE3" w14:textId="77777777" w:rsidR="006C3F18" w:rsidRDefault="006C3F18" w:rsidP="000670FF">
      <w:pPr>
        <w:pStyle w:val="NormalWeb"/>
        <w:spacing w:before="0" w:beforeAutospacing="0" w:after="240" w:afterAutospacing="0" w:line="360" w:lineRule="auto"/>
        <w:jc w:val="both"/>
        <w:rPr>
          <w:rFonts w:ascii="Arial" w:hAnsi="Arial" w:cs="Arial"/>
        </w:rPr>
      </w:pPr>
    </w:p>
    <w:p w14:paraId="1EC7499D" w14:textId="77777777" w:rsidR="006C3F18" w:rsidRDefault="006C3F18" w:rsidP="000670FF">
      <w:pPr>
        <w:pStyle w:val="NormalWeb"/>
        <w:spacing w:before="0" w:beforeAutospacing="0" w:after="240" w:afterAutospacing="0" w:line="360" w:lineRule="auto"/>
        <w:jc w:val="both"/>
        <w:rPr>
          <w:rFonts w:ascii="Arial" w:hAnsi="Arial" w:cs="Arial"/>
        </w:rPr>
      </w:pPr>
    </w:p>
    <w:p w14:paraId="1CA71AB8" w14:textId="77777777" w:rsidR="006C3F18" w:rsidRDefault="006C3F18" w:rsidP="000670FF">
      <w:pPr>
        <w:pStyle w:val="NormalWeb"/>
        <w:spacing w:before="0" w:beforeAutospacing="0" w:after="240" w:afterAutospacing="0" w:line="360" w:lineRule="auto"/>
        <w:jc w:val="both"/>
        <w:rPr>
          <w:rFonts w:ascii="Arial" w:hAnsi="Arial" w:cs="Arial"/>
        </w:rPr>
      </w:pPr>
    </w:p>
    <w:p w14:paraId="37220C59" w14:textId="77777777" w:rsidR="006C3F18" w:rsidRDefault="006C3F18" w:rsidP="000670FF">
      <w:pPr>
        <w:pStyle w:val="NormalWeb"/>
        <w:spacing w:before="0" w:beforeAutospacing="0" w:after="240" w:afterAutospacing="0" w:line="360" w:lineRule="auto"/>
        <w:jc w:val="both"/>
        <w:rPr>
          <w:rFonts w:ascii="Arial" w:hAnsi="Arial" w:cs="Arial"/>
        </w:rPr>
      </w:pPr>
    </w:p>
    <w:p w14:paraId="37C4205B" w14:textId="77777777" w:rsidR="006C3F18" w:rsidRDefault="006C3F18" w:rsidP="000670FF">
      <w:pPr>
        <w:pStyle w:val="NormalWeb"/>
        <w:spacing w:before="0" w:beforeAutospacing="0" w:after="240" w:afterAutospacing="0" w:line="360" w:lineRule="auto"/>
        <w:jc w:val="both"/>
        <w:rPr>
          <w:rFonts w:ascii="Arial" w:hAnsi="Arial" w:cs="Arial"/>
        </w:rPr>
      </w:pPr>
    </w:p>
    <w:p w14:paraId="7F33E186" w14:textId="30408F3F" w:rsidR="000670FF" w:rsidRDefault="000670FF" w:rsidP="000670FF">
      <w:pPr>
        <w:pStyle w:val="NormalWeb"/>
        <w:spacing w:before="0" w:beforeAutospacing="0" w:after="240" w:afterAutospacing="0" w:line="360" w:lineRule="auto"/>
        <w:jc w:val="both"/>
        <w:rPr>
          <w:rFonts w:ascii="Arial" w:hAnsi="Arial" w:cs="Arial"/>
        </w:rPr>
      </w:pPr>
      <w:r>
        <w:rPr>
          <w:rFonts w:ascii="Arial" w:hAnsi="Arial" w:cs="Arial"/>
        </w:rPr>
        <w:lastRenderedPageBreak/>
        <w:t>Reference list</w:t>
      </w:r>
    </w:p>
    <w:p w14:paraId="067F3682" w14:textId="55D21C7B" w:rsidR="00991641" w:rsidRDefault="00991641" w:rsidP="000670FF">
      <w:pPr>
        <w:pStyle w:val="NormalWeb"/>
        <w:spacing w:before="0" w:beforeAutospacing="0" w:after="240" w:afterAutospacing="0" w:line="360" w:lineRule="auto"/>
        <w:jc w:val="both"/>
        <w:rPr>
          <w:rFonts w:ascii="Arial" w:hAnsi="Arial" w:cs="Arial"/>
        </w:rPr>
      </w:pPr>
      <w:proofErr w:type="spellStart"/>
      <w:r w:rsidRPr="00991641">
        <w:rPr>
          <w:rFonts w:ascii="Arial" w:hAnsi="Arial" w:cs="Arial"/>
        </w:rPr>
        <w:t>Koncul</w:t>
      </w:r>
      <w:proofErr w:type="spellEnd"/>
      <w:r w:rsidRPr="00991641">
        <w:rPr>
          <w:rFonts w:ascii="Arial" w:hAnsi="Arial" w:cs="Arial"/>
        </w:rPr>
        <w:t>, N. (2012). WELLNESS: A NEW MODE OF TOURISM Wellness: A new mode of tourism. Economic Research -</w:t>
      </w:r>
      <w:proofErr w:type="spellStart"/>
      <w:r w:rsidRPr="00991641">
        <w:rPr>
          <w:rFonts w:ascii="Arial" w:hAnsi="Arial" w:cs="Arial"/>
        </w:rPr>
        <w:t>Ekonomska</w:t>
      </w:r>
      <w:proofErr w:type="spellEnd"/>
      <w:r w:rsidRPr="00991641">
        <w:rPr>
          <w:rFonts w:ascii="Arial" w:hAnsi="Arial" w:cs="Arial"/>
        </w:rPr>
        <w:t xml:space="preserve"> </w:t>
      </w:r>
      <w:proofErr w:type="spellStart"/>
      <w:r w:rsidRPr="00991641">
        <w:rPr>
          <w:rFonts w:ascii="Arial" w:hAnsi="Arial" w:cs="Arial"/>
        </w:rPr>
        <w:t>istraživanja</w:t>
      </w:r>
      <w:proofErr w:type="spellEnd"/>
      <w:r w:rsidRPr="00991641">
        <w:rPr>
          <w:rFonts w:ascii="Arial" w:hAnsi="Arial" w:cs="Arial"/>
        </w:rPr>
        <w:t>, [online] 25(2), pp.525–534. Available at: https://hrcak.srce.hr/file/128967. [</w:t>
      </w:r>
      <w:r w:rsidR="006C3F18" w:rsidRPr="00991641">
        <w:rPr>
          <w:rFonts w:ascii="Arial" w:hAnsi="Arial" w:cs="Arial"/>
        </w:rPr>
        <w:t>Accessed 22</w:t>
      </w:r>
      <w:r w:rsidR="006C3F18">
        <w:rPr>
          <w:rFonts w:ascii="Arial" w:hAnsi="Arial" w:cs="Arial"/>
        </w:rPr>
        <w:t xml:space="preserve"> Oct. </w:t>
      </w:r>
      <w:r w:rsidRPr="00991641">
        <w:rPr>
          <w:rFonts w:ascii="Arial" w:hAnsi="Arial" w:cs="Arial"/>
        </w:rPr>
        <w:t>2022]</w:t>
      </w:r>
    </w:p>
    <w:p w14:paraId="045FC24D" w14:textId="14F26B15" w:rsidR="000670FF" w:rsidRDefault="000670FF" w:rsidP="000670FF">
      <w:pPr>
        <w:pStyle w:val="NormalWeb"/>
        <w:spacing w:before="0" w:beforeAutospacing="0" w:after="240" w:afterAutospacing="0" w:line="360" w:lineRule="auto"/>
        <w:jc w:val="both"/>
        <w:rPr>
          <w:rFonts w:ascii="Arial" w:hAnsi="Arial" w:cs="Arial"/>
        </w:rPr>
      </w:pPr>
      <w:r>
        <w:rPr>
          <w:rFonts w:ascii="Arial" w:hAnsi="Arial" w:cs="Arial"/>
        </w:rPr>
        <w:t xml:space="preserve">Maybury, J. (2022). </w:t>
      </w:r>
      <w:r>
        <w:rPr>
          <w:rFonts w:ascii="Arial" w:hAnsi="Arial" w:cs="Arial"/>
          <w:i/>
          <w:iCs/>
        </w:rPr>
        <w:t>Wellbeing: the hottest trend in the hospitality industry</w:t>
      </w:r>
      <w:r>
        <w:rPr>
          <w:rFonts w:ascii="Arial" w:hAnsi="Arial" w:cs="Arial"/>
        </w:rPr>
        <w:t xml:space="preserve">. [online] blog.fr-one.com. Available at: </w:t>
      </w:r>
      <w:hyperlink r:id="rId6" w:history="1">
        <w:r w:rsidR="006C3F18" w:rsidRPr="00D01F25">
          <w:rPr>
            <w:rStyle w:val="Hyperlink"/>
            <w:rFonts w:ascii="Arial" w:hAnsi="Arial" w:cs="Arial"/>
          </w:rPr>
          <w:t>https://blog.fr-one.com/en/wellbeing-the-hottest-trend-in-the-hospitality-industry</w:t>
        </w:r>
      </w:hyperlink>
      <w:r>
        <w:rPr>
          <w:rFonts w:ascii="Arial" w:hAnsi="Arial" w:cs="Arial"/>
        </w:rPr>
        <w:t>.</w:t>
      </w:r>
      <w:r w:rsidR="006C3F18">
        <w:rPr>
          <w:rFonts w:ascii="Arial" w:hAnsi="Arial" w:cs="Arial"/>
        </w:rPr>
        <w:t xml:space="preserve"> </w:t>
      </w:r>
      <w:r w:rsidR="006C3F18" w:rsidRPr="00991641">
        <w:rPr>
          <w:rFonts w:ascii="Arial" w:hAnsi="Arial" w:cs="Arial"/>
        </w:rPr>
        <w:t>[Accessed 22</w:t>
      </w:r>
      <w:r w:rsidR="006C3F18">
        <w:rPr>
          <w:rFonts w:ascii="Arial" w:hAnsi="Arial" w:cs="Arial"/>
        </w:rPr>
        <w:t xml:space="preserve"> Oct. </w:t>
      </w:r>
      <w:r w:rsidR="006C3F18" w:rsidRPr="00991641">
        <w:rPr>
          <w:rFonts w:ascii="Arial" w:hAnsi="Arial" w:cs="Arial"/>
        </w:rPr>
        <w:t>2022]</w:t>
      </w:r>
    </w:p>
    <w:p w14:paraId="68ADB7BF" w14:textId="77777777" w:rsidR="000670FF" w:rsidRDefault="000670FF" w:rsidP="000670FF">
      <w:pPr>
        <w:pStyle w:val="NormalWeb"/>
        <w:spacing w:before="0" w:beforeAutospacing="0" w:after="240" w:afterAutospacing="0" w:line="360" w:lineRule="auto"/>
        <w:jc w:val="both"/>
        <w:rPr>
          <w:rFonts w:ascii="Arial" w:hAnsi="Arial" w:cs="Arial"/>
        </w:rPr>
      </w:pPr>
      <w:r>
        <w:rPr>
          <w:rFonts w:ascii="Arial" w:hAnsi="Arial" w:cs="Arial"/>
        </w:rPr>
        <w:t xml:space="preserve">Terrapin Bright Green (2014). </w:t>
      </w:r>
      <w:r>
        <w:rPr>
          <w:rFonts w:ascii="Arial" w:hAnsi="Arial" w:cs="Arial"/>
          <w:i/>
          <w:iCs/>
        </w:rPr>
        <w:t>14 Patterns of Biophilic Design</w:t>
      </w:r>
      <w:r>
        <w:rPr>
          <w:rFonts w:ascii="Arial" w:hAnsi="Arial" w:cs="Arial"/>
        </w:rPr>
        <w:t>. [online] Terrapinbrightgreen.com. Available at: https://www.terrapinbrightgreen.com/reports/14-patterns/ [Accessed 25 Oct. 2022].</w:t>
      </w:r>
    </w:p>
    <w:p w14:paraId="6B6F07EE" w14:textId="77777777" w:rsidR="000670FF" w:rsidRDefault="000670FF" w:rsidP="000670FF">
      <w:pPr>
        <w:pStyle w:val="NormalWeb"/>
        <w:spacing w:before="0" w:beforeAutospacing="0" w:after="240" w:afterAutospacing="0" w:line="360" w:lineRule="auto"/>
        <w:jc w:val="both"/>
        <w:rPr>
          <w:rFonts w:ascii="Arial" w:hAnsi="Arial" w:cs="Arial"/>
        </w:rPr>
      </w:pPr>
      <w:r>
        <w:rPr>
          <w:rFonts w:ascii="Arial" w:hAnsi="Arial" w:cs="Arial"/>
        </w:rPr>
        <w:t xml:space="preserve">www.fairmont.com. (n.d.). </w:t>
      </w:r>
      <w:r>
        <w:rPr>
          <w:rFonts w:ascii="Arial" w:hAnsi="Arial" w:cs="Arial"/>
          <w:i/>
          <w:iCs/>
        </w:rPr>
        <w:t>Fairmont Fit - Fairmont Hotels and Resorts</w:t>
      </w:r>
      <w:r>
        <w:rPr>
          <w:rFonts w:ascii="Arial" w:hAnsi="Arial" w:cs="Arial"/>
        </w:rPr>
        <w:t>. [online] Available at: https://www.fairmont.com/fairmont-fit/ [Accessed 25 Oct. 2022].</w:t>
      </w:r>
    </w:p>
    <w:p w14:paraId="30F26253" w14:textId="77777777" w:rsidR="00991641" w:rsidRDefault="00991641" w:rsidP="00991641">
      <w:pPr>
        <w:pStyle w:val="NormalWeb"/>
        <w:spacing w:before="0" w:beforeAutospacing="0" w:after="240" w:afterAutospacing="0" w:line="360" w:lineRule="auto"/>
        <w:jc w:val="both"/>
        <w:rPr>
          <w:rFonts w:ascii="Arial" w:hAnsi="Arial" w:cs="Arial"/>
        </w:rPr>
      </w:pPr>
      <w:r w:rsidRPr="00991641">
        <w:rPr>
          <w:rFonts w:ascii="Arial" w:hAnsi="Arial" w:cs="Arial"/>
        </w:rPr>
        <w:t>Young, A. (n.d.). The future of wellness in hospitality A note on terminology: what is wellness? [online] Available at: https://www.avisonyoung.com/documents/38901/59345308/The+Future+of+Wellness+in+Hospitality+-+Oct+19.pdf/44123f9b-a8d3-40f1-9bd3-2510c6c609e3?t=-1344657115 [Accessed 26 Oct. 2022].</w:t>
      </w:r>
    </w:p>
    <w:p w14:paraId="3DDDE9BC" w14:textId="77777777" w:rsidR="000670FF" w:rsidRDefault="000670FF" w:rsidP="000670FF">
      <w:pPr>
        <w:spacing w:line="360" w:lineRule="auto"/>
        <w:jc w:val="both"/>
        <w:rPr>
          <w:rFonts w:ascii="Arial" w:hAnsi="Arial" w:cs="Arial"/>
          <w:sz w:val="24"/>
          <w:szCs w:val="24"/>
        </w:rPr>
      </w:pPr>
    </w:p>
    <w:p w14:paraId="5E1F8D99" w14:textId="77777777" w:rsidR="0065586B" w:rsidRDefault="0065586B"/>
    <w:sectPr w:rsidR="006558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0FF"/>
    <w:rsid w:val="000670FF"/>
    <w:rsid w:val="00544000"/>
    <w:rsid w:val="0065586B"/>
    <w:rsid w:val="006C3F18"/>
    <w:rsid w:val="00991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CD786"/>
  <w15:chartTrackingRefBased/>
  <w15:docId w15:val="{ABA7A03D-B09B-44CA-8C07-43AC6B06B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0FF"/>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70F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91641"/>
    <w:rPr>
      <w:color w:val="0563C1" w:themeColor="hyperlink"/>
      <w:u w:val="single"/>
    </w:rPr>
  </w:style>
  <w:style w:type="character" w:styleId="UnresolvedMention">
    <w:name w:val="Unresolved Mention"/>
    <w:basedOn w:val="DefaultParagraphFont"/>
    <w:uiPriority w:val="99"/>
    <w:semiHidden/>
    <w:unhideWhenUsed/>
    <w:rsid w:val="009916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4487">
      <w:bodyDiv w:val="1"/>
      <w:marLeft w:val="0"/>
      <w:marRight w:val="0"/>
      <w:marTop w:val="0"/>
      <w:marBottom w:val="0"/>
      <w:divBdr>
        <w:top w:val="none" w:sz="0" w:space="0" w:color="auto"/>
        <w:left w:val="none" w:sz="0" w:space="0" w:color="auto"/>
        <w:bottom w:val="none" w:sz="0" w:space="0" w:color="auto"/>
        <w:right w:val="none" w:sz="0" w:space="0" w:color="auto"/>
      </w:divBdr>
      <w:divsChild>
        <w:div w:id="558319367">
          <w:marLeft w:val="0"/>
          <w:marRight w:val="0"/>
          <w:marTop w:val="0"/>
          <w:marBottom w:val="0"/>
          <w:divBdr>
            <w:top w:val="none" w:sz="0" w:space="0" w:color="auto"/>
            <w:left w:val="none" w:sz="0" w:space="0" w:color="auto"/>
            <w:bottom w:val="none" w:sz="0" w:space="0" w:color="auto"/>
            <w:right w:val="none" w:sz="0" w:space="0" w:color="auto"/>
          </w:divBdr>
        </w:div>
      </w:divsChild>
    </w:div>
    <w:div w:id="421805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blog.fr-one.com/en/wellbeing-the-hottest-trend-in-the-hospitality-industry" TargetMode="External"/><Relationship Id="rId5" Type="http://schemas.openxmlformats.org/officeDocument/2006/relationships/hyperlink" Target="http://www.fairmon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571B2-6823-4673-B9F5-A9C009B29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799</Words>
  <Characters>4555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Ancuta Marina</dc:creator>
  <cp:keywords/>
  <dc:description/>
  <cp:lastModifiedBy>Ancuta Marina</cp:lastModifiedBy>
  <cp:revision>1</cp:revision>
  <dcterms:created xsi:type="dcterms:W3CDTF">2022-10-28T08:56:00Z</dcterms:created>
  <dcterms:modified xsi:type="dcterms:W3CDTF">2022-10-28T09:27:00Z</dcterms:modified>
</cp:coreProperties>
</file>