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1A81A309" w:rsidR="00105737" w:rsidRDefault="7544E1EE">
      <w:r>
        <w:t xml:space="preserve">Charlie </w:t>
      </w:r>
      <w:r w:rsidR="20EB6835">
        <w:t>Thomas</w:t>
      </w:r>
    </w:p>
    <w:p w14:paraId="4BC5C724" w14:textId="59DAEEC9" w:rsidR="6383D83F" w:rsidRDefault="6383D83F">
      <w:r>
        <w:t>2416800</w:t>
      </w:r>
    </w:p>
    <w:p w14:paraId="1F524AA8" w14:textId="4E7649A2" w:rsidR="67D69405" w:rsidRDefault="67D69405">
      <w:r>
        <w:t>Placement culinary skills</w:t>
      </w:r>
    </w:p>
    <w:p w14:paraId="1E6EFD71" w14:textId="03C81807" w:rsidR="67D69405" w:rsidRDefault="67D69405">
      <w:r>
        <w:t xml:space="preserve">Jemma smith </w:t>
      </w:r>
    </w:p>
    <w:p w14:paraId="11D5CC7E" w14:textId="6403D203" w:rsidR="67D69405" w:rsidRDefault="67D69405">
      <w:r>
        <w:t>International gastronomy management</w:t>
      </w:r>
    </w:p>
    <w:p w14:paraId="392A33A0" w14:textId="08D6D84C" w:rsidR="39C9B2C8" w:rsidRDefault="39C9B2C8"/>
    <w:p w14:paraId="30550238" w14:textId="035227D0" w:rsidR="39C9B2C8" w:rsidRDefault="39C9B2C8"/>
    <w:p w14:paraId="5EF51D40" w14:textId="598412A3" w:rsidR="39C9B2C8" w:rsidRDefault="39C9B2C8"/>
    <w:p w14:paraId="40743C31" w14:textId="21F1E9E2" w:rsidR="39C9B2C8" w:rsidRDefault="39C9B2C8"/>
    <w:p w14:paraId="7F79279D" w14:textId="2A20AF31" w:rsidR="39C9B2C8" w:rsidRDefault="39C9B2C8"/>
    <w:p w14:paraId="6F427BE2" w14:textId="6C5BAA54" w:rsidR="39C9B2C8" w:rsidRDefault="39C9B2C8"/>
    <w:p w14:paraId="69E8192E" w14:textId="24AEB778" w:rsidR="39C9B2C8" w:rsidRDefault="39C9B2C8"/>
    <w:p w14:paraId="3ADAF000" w14:textId="49D0970B" w:rsidR="39C9B2C8" w:rsidRDefault="39C9B2C8"/>
    <w:p w14:paraId="11CC0D2A" w14:textId="7E3E6A1F" w:rsidR="39C9B2C8" w:rsidRDefault="39C9B2C8"/>
    <w:p w14:paraId="212D3640" w14:textId="6223713D" w:rsidR="39C9B2C8" w:rsidRDefault="39C9B2C8"/>
    <w:p w14:paraId="66F0E0F9" w14:textId="4DA1D608" w:rsidR="39C9B2C8" w:rsidRDefault="39C9B2C8"/>
    <w:p w14:paraId="2D11E403" w14:textId="084F2FCE" w:rsidR="39C9B2C8" w:rsidRDefault="39C9B2C8"/>
    <w:p w14:paraId="6DE95805" w14:textId="64CA6084" w:rsidR="39C9B2C8" w:rsidRDefault="39C9B2C8"/>
    <w:p w14:paraId="0CEC0348" w14:textId="3BD0C1C8" w:rsidR="39C9B2C8" w:rsidRDefault="39C9B2C8"/>
    <w:p w14:paraId="46EF87AF" w14:textId="1B4764F4" w:rsidR="39C9B2C8" w:rsidRDefault="39C9B2C8"/>
    <w:p w14:paraId="29EBF4C0" w14:textId="6B137C31" w:rsidR="39C9B2C8" w:rsidRDefault="39C9B2C8"/>
    <w:p w14:paraId="52A823FB" w14:textId="0B9625B0" w:rsidR="39C9B2C8" w:rsidRDefault="39C9B2C8"/>
    <w:p w14:paraId="4F6B41A2" w14:textId="25384955" w:rsidR="39C9B2C8" w:rsidRDefault="39C9B2C8" w:rsidP="662DF455"/>
    <w:p w14:paraId="413A5537" w14:textId="7F8E48C4" w:rsidR="39C9B2C8" w:rsidRDefault="39C9B2C8" w:rsidP="662DF455"/>
    <w:p w14:paraId="16B8FE20" w14:textId="166884EC" w:rsidR="39C9B2C8" w:rsidRDefault="39C9B2C8" w:rsidP="662DF455"/>
    <w:p w14:paraId="7436A16B" w14:textId="04582F26" w:rsidR="39C9B2C8" w:rsidRDefault="39C9B2C8" w:rsidP="662DF455"/>
    <w:p w14:paraId="1DA9E8BC" w14:textId="3FFC568F" w:rsidR="39C9B2C8" w:rsidRDefault="39C9B2C8" w:rsidP="662DF455"/>
    <w:p w14:paraId="00AA6897" w14:textId="0691789A" w:rsidR="39C9B2C8" w:rsidRDefault="39C9B2C8" w:rsidP="662DF455"/>
    <w:p w14:paraId="5D92E25E" w14:textId="34EB8DD2" w:rsidR="7D092B9A" w:rsidRDefault="7D092B9A" w:rsidP="662DF455">
      <w:pPr>
        <w:jc w:val="center"/>
        <w:rPr>
          <w:b/>
          <w:bCs/>
        </w:rPr>
      </w:pPr>
      <w:r w:rsidRPr="662DF455">
        <w:rPr>
          <w:b/>
          <w:bCs/>
        </w:rPr>
        <w:t>Placement – culinary skills</w:t>
      </w:r>
    </w:p>
    <w:p w14:paraId="08A8F308" w14:textId="7EF3A3E1" w:rsidR="39C9B2C8" w:rsidRDefault="39C9B2C8" w:rsidP="662DF455"/>
    <w:p w14:paraId="29F5648E" w14:textId="408C591F" w:rsidR="75DAB29C" w:rsidRDefault="4DF4F10C" w:rsidP="662DF455">
      <w:r w:rsidRPr="662DF455">
        <w:t xml:space="preserve">I confirm that </w:t>
      </w:r>
      <w:r w:rsidR="02C3CCC3" w:rsidRPr="662DF455">
        <w:t>I</w:t>
      </w:r>
      <w:r w:rsidRPr="662DF455">
        <w:t xml:space="preserve"> have not used any AI tools in the research and creation of this assignment. I confirm that </w:t>
      </w:r>
      <w:r w:rsidR="7A689215" w:rsidRPr="662DF455">
        <w:t>I</w:t>
      </w:r>
      <w:r w:rsidRPr="662DF455">
        <w:t xml:space="preserve"> have not prese</w:t>
      </w:r>
      <w:r w:rsidR="625ECC28" w:rsidRPr="662DF455">
        <w:t xml:space="preserve">nted any AI generated materials as my own work. I confirm that </w:t>
      </w:r>
      <w:r w:rsidR="72099C43" w:rsidRPr="662DF455">
        <w:t>I</w:t>
      </w:r>
      <w:r w:rsidR="625ECC28" w:rsidRPr="662DF455">
        <w:t xml:space="preserve"> have copies of my drafts, notes and other resources I used,</w:t>
      </w:r>
      <w:r w:rsidR="2A37F5EB" w:rsidRPr="662DF455">
        <w:t xml:space="preserve"> which I may be asked to provide in evidence.</w:t>
      </w:r>
    </w:p>
    <w:p w14:paraId="6A51E4DD" w14:textId="02A0DC3B" w:rsidR="5154C846" w:rsidRDefault="5154C846" w:rsidP="662DF455">
      <w:r w:rsidRPr="662DF455">
        <w:t>1</w:t>
      </w:r>
    </w:p>
    <w:p w14:paraId="49CB8862" w14:textId="354B4A85" w:rsidR="5154C846" w:rsidRDefault="5154C846" w:rsidP="662DF455">
      <w:r w:rsidRPr="662DF455">
        <w:t xml:space="preserve">In this portfolio, I will be reflecting on my personal development and the experiences I gained during my culinary placement. I will utilize Rolfes reflective model, as I believe it is most suitable for the objectives of this reflection and will best allow me to structure my work using the framework of the three elements: ‘What? So what? And now what?’ Rolfe et. Al (2001) - I have decided against using Gibbs (1988) as I believe his model would be far too complex and offer up less reflective insight, possibly also leading me to write a far more descriptive analysis. Unfortunately, during my culinary placement, I was usually given tedious, mundane responsibilities which require very little skill despite my substantial prior experiences working in professional kitchens – despite this I understand that even these </w:t>
      </w:r>
      <w:r w:rsidR="0A05997F" w:rsidRPr="662DF455">
        <w:t xml:space="preserve">less exciting </w:t>
      </w:r>
      <w:r w:rsidRPr="662DF455">
        <w:t xml:space="preserve">jobs are crucial in maintaining the standards within the kitchen. This however meant that I was not given the range of experiences I was expected to have to write an extensive portfolio, including the preparation of soups and sauces and any at all plating techniques which I believe would have </w:t>
      </w:r>
      <w:r w:rsidR="7E6710AF" w:rsidRPr="662DF455">
        <w:t xml:space="preserve">allowed me to </w:t>
      </w:r>
      <w:r w:rsidRPr="662DF455">
        <w:t>demonstrate my skills and creativity, Ecole Ducasse (2023) and build a higher level of respect for me from the chefs at El Pescador.</w:t>
      </w:r>
    </w:p>
    <w:p w14:paraId="3CCB62F5" w14:textId="49D79E5C" w:rsidR="5154C846" w:rsidRDefault="5154C846" w:rsidP="662DF455">
      <w:r w:rsidRPr="662DF455">
        <w:t xml:space="preserve">During my culinary placement, most of my responsibilities were centred around food preparation – primarily chopping large pots of vegetables for no specified reason, as well as cutting and very basic preparation of fish. These tasks were far less technical in comparison to the more complex duties assigned to one of my peers who was usually present alongside me. While I spent numerous hours peeling carrots and potatoes, he received training in various sections of the kitchen from the first day, including the pass, sauce, starter station and hob. I often found myself observing him closely, eager to get involved and learn as much as possible to best develop key industry skills – however I was usually limited during service to assisting the pastry chef by adding ice cream, cleaning up after he had prepared the desserts and bringing the dishes from the pastry section up to the pass on his behalf – this is a prime example of gender stereotypes hindering potential career opportunities, “due to gender, rather than lack of skill or competency” Sunaryo et al (2024). </w:t>
      </w:r>
    </w:p>
    <w:p w14:paraId="5E248FF6" w14:textId="2C30A13D" w:rsidR="5154C846" w:rsidRDefault="5154C846" w:rsidP="662DF455">
      <w:r w:rsidRPr="662DF455">
        <w:t>Unfortunately, due to be underestimated thanks to the overshadowing from my male counterpart, I was often leaving my shifts having gained no new knowledge or skills and without having developed any new abilities, which to my understanding of our respective skills and knowledge is likely due to the lack of opportunities given to women in professional kitchens, as they are very often not taken seriously in comparison to men, Taşpınar, O. and Türkmen, S., (2020 p.380).</w:t>
      </w:r>
      <w:r w:rsidR="2212FF94" w:rsidRPr="662DF455">
        <w:t xml:space="preserve"> </w:t>
      </w:r>
      <w:r w:rsidRPr="662DF455">
        <w:t xml:space="preserve">From this experience it is clear to me that fair opportunities and a range of different jobs are critical points in ensuring morale is boosted and positive work ethic continues. While creating a positive, fun workplace can be costly for employers if a lot of effort is needed to create this positive environment – this is something which </w:t>
      </w:r>
      <w:r w:rsidR="2B3AB107" w:rsidRPr="662DF455">
        <w:t xml:space="preserve">i believe </w:t>
      </w:r>
      <w:r w:rsidRPr="662DF455">
        <w:t>can aid employees engage far more with their work</w:t>
      </w:r>
      <w:r w:rsidR="410FB443" w:rsidRPr="662DF455">
        <w:t xml:space="preserve"> – this is supported by </w:t>
      </w:r>
      <w:r w:rsidRPr="662DF455">
        <w:t>Chan (2019) in my instance, had I been given the same interesting opportunities I guarantee my engagement would have been much higher.</w:t>
      </w:r>
    </w:p>
    <w:p w14:paraId="222B78DF" w14:textId="7E159500" w:rsidR="662DF455" w:rsidRDefault="662DF455" w:rsidP="662DF455">
      <w:pPr>
        <w:rPr>
          <w:rFonts w:ascii="Aptos" w:eastAsia="Aptos" w:hAnsi="Aptos" w:cs="Aptos"/>
          <w:color w:val="222222"/>
        </w:rPr>
      </w:pPr>
    </w:p>
    <w:p w14:paraId="5DBF1ED0" w14:textId="437A2235" w:rsidR="5154C846" w:rsidRDefault="5154C846" w:rsidP="662DF455">
      <w:r w:rsidRPr="662DF455">
        <w:rPr>
          <w:lang w:val="en-US"/>
        </w:rPr>
        <w:t>2</w:t>
      </w:r>
    </w:p>
    <w:p w14:paraId="0C32E0F0" w14:textId="499243C8" w:rsidR="5154C846" w:rsidRDefault="5154C846" w:rsidP="662DF455">
      <w:pPr>
        <w:spacing w:before="240" w:after="240"/>
      </w:pPr>
      <w:r w:rsidRPr="662DF455">
        <w:t xml:space="preserve">In this section of my portfolio, I will focus on the health and safety knowledge I have demonstrated during my placement. While El Pescador generally excels in health and safety practices - reflected by their hygiene rating of 5 and ‘management of food safety’ receiving the maximum mark from the FSA (2023), there were a few instances that raised concerns regarding hygiene protocols - one of which was when I witnessed a staff member using a tea towel tucked into his apron which had been used previously to remove a hot dish from the oven, dry a wet dish before using it and </w:t>
      </w:r>
      <w:r w:rsidR="0A0A3B63" w:rsidRPr="662DF455">
        <w:t xml:space="preserve">also to </w:t>
      </w:r>
      <w:r w:rsidRPr="662DF455">
        <w:t>clean down a dirty station, to wipe smudges from a plate of food before sending it to the path. Due to my knowledge in the risk of cross contamination via chemicals, allergens and bacteria, I suggested to him that instead, he use blue roll or a jay cloth instead, to maximize hygiene procedures and limit risks – to this he shrugged and continued to do what I warned him could be extremely harmful - which was concerning, especially since supervisory chefs should actively regulate safety and encourage adherence to health and safety procedures, Maguire and Howard (2001)  – I took initiative</w:t>
      </w:r>
      <w:r w:rsidR="63F476BC" w:rsidRPr="662DF455">
        <w:t xml:space="preserve"> due to my concerns and knowledge</w:t>
      </w:r>
      <w:r w:rsidRPr="662DF455">
        <w:t xml:space="preserve"> and ensured that I stepped in where I was able and cleaned the plates using a clean piece of blue roll which I replaced after every use in order to maintain hygiene standards.</w:t>
      </w:r>
    </w:p>
    <w:p w14:paraId="5B99709E" w14:textId="1EA42419" w:rsidR="5154C846" w:rsidRDefault="5154C846" w:rsidP="662DF455">
      <w:r w:rsidRPr="662DF455">
        <w:t>Another concerning incident showcasing the harmful ignorance to microbial hazards Griffith (2010) which I witnessed involved the preparation of raw chicken by a staff member who was simultaneously working on dessert orders and did not wash their hands before handling the produce required to complete the desserts – due to my concerns for the health and safety of the customers, I brought attention to this problem and was presented with an unbothered remark which further concerned me – since I am not regarded as a member of staff whose opinions</w:t>
      </w:r>
      <w:r w:rsidR="5206CFBF" w:rsidRPr="662DF455">
        <w:t xml:space="preserve"> and concerns</w:t>
      </w:r>
      <w:r w:rsidRPr="662DF455">
        <w:t xml:space="preserve"> are respected, it is clear that no matter what concerns I bring up to the other staff in regards to health and safety, it is unlikely that they are going to take my concerns seriously due to my position holding no power despite having undergone extensive training on health and safety far more recently than many of the staff there – which is evident from the health and safety legislation violations I witnessed – I am aware that these legislations have been put into place in order to protect the wellbeing of customers and staff alike, before the health and safety at work act 1974 was put into</w:t>
      </w:r>
      <w:r w:rsidRPr="662DF455">
        <w:rPr>
          <w:rFonts w:ascii="Aptos" w:eastAsia="Aptos" w:hAnsi="Aptos" w:cs="Aptos"/>
          <w:color w:val="000000" w:themeColor="text1"/>
        </w:rPr>
        <w:t xml:space="preserve"> </w:t>
      </w:r>
      <w:r w:rsidRPr="662DF455">
        <w:t>place, annual workplace related deaths were, according to Esbester (2024), 2.9 per 100,000 workers, whereas since the act was introduced, it currently has decreased to 0.42. I believe that this statistic highlights the importance of adhering to the laws put in place – and the dangers of noncompliance</w:t>
      </w:r>
      <w:r w:rsidR="3B06FFBB" w:rsidRPr="662DF455">
        <w:t xml:space="preserve"> – which only motivates me further to encourage a positive, hazard conscious work ethic among my peers and coworkers</w:t>
      </w:r>
      <w:r w:rsidR="5E14803F" w:rsidRPr="662DF455">
        <w:t>.</w:t>
      </w:r>
    </w:p>
    <w:p w14:paraId="7E54B9A1" w14:textId="50A49FF9" w:rsidR="5154C846" w:rsidRDefault="5154C846" w:rsidP="662DF455">
      <w:r w:rsidRPr="662DF455">
        <w:rPr>
          <w:lang w:val="en-US"/>
        </w:rPr>
        <w:t>3</w:t>
      </w:r>
    </w:p>
    <w:p w14:paraId="5C6F4820" w14:textId="79128400" w:rsidR="5154C846" w:rsidRDefault="5154C846" w:rsidP="662DF455">
      <w:r w:rsidRPr="662DF455">
        <w:t xml:space="preserve">I will focus </w:t>
      </w:r>
      <w:r w:rsidR="37CBBE1E" w:rsidRPr="662DF455">
        <w:t>in</w:t>
      </w:r>
      <w:r w:rsidRPr="662DF455">
        <w:t xml:space="preserve"> this section, on the organizational issues I witnessed at my placement. There are substantial health and safety hazards in the kitchen at El Pescador which I believe to be due to factors such as inefficient staff training and also lack of communication within the team of kitchen staff which, Bronotte (2023) highlights the importance of – to combat this I would recommend the staff partake in a refresher course to highlight the importance of following procedures and teamwork in such a high-risk environment. Food safety training is fundamental within the industry according to the Codex Alimentarius (2020). For the size of the menu, the workspace in the kitchen is exceptionally small and I believe, not fit for purpose. It's </w:t>
      </w:r>
      <w:bookmarkStart w:id="0" w:name="_Int_PTpiQukr"/>
      <w:r w:rsidRPr="662DF455">
        <w:t>not uncommon</w:t>
      </w:r>
      <w:bookmarkEnd w:id="0"/>
      <w:r w:rsidRPr="662DF455">
        <w:t xml:space="preserve"> for staff members to leave pots of food on the floor of the kitchen uncovered – which alone is a hazard, though having such little counter space leads generally to disorganisation, uncleanliness and difficulty in working during busy service, all of which were issues I observed during my placement. </w:t>
      </w:r>
    </w:p>
    <w:p w14:paraId="1502DFD5" w14:textId="1943246B" w:rsidR="5154C846" w:rsidRDefault="5154C846" w:rsidP="662DF455">
      <w:r w:rsidRPr="662DF455">
        <w:t>Haag (2012) states that the objective of placement is to provide insight into the relations of the degree program and the industry, which I believe El Pescador are able to succeed in, though the insights may not be consistently positive, I believe it is important to experience all sides of the industry, including potentially negative aspects of it</w:t>
      </w:r>
      <w:r w:rsidR="50980780" w:rsidRPr="662DF455">
        <w:t xml:space="preserve">, as </w:t>
      </w:r>
      <w:r w:rsidR="64303CD1" w:rsidRPr="662DF455">
        <w:t>I</w:t>
      </w:r>
      <w:r w:rsidR="50980780" w:rsidRPr="662DF455">
        <w:t xml:space="preserve"> recognise that employers value </w:t>
      </w:r>
      <w:r w:rsidR="5190E6E2" w:rsidRPr="662DF455">
        <w:t>placement experience due to the skills gained from experience</w:t>
      </w:r>
      <w:r w:rsidR="692C4F25" w:rsidRPr="662DF455">
        <w:t xml:space="preserve"> Wilton (2011)</w:t>
      </w:r>
      <w:r w:rsidR="5190E6E2" w:rsidRPr="662DF455">
        <w:t xml:space="preserve"> when looking at employees</w:t>
      </w:r>
      <w:r w:rsidRPr="662DF455">
        <w:t>. By having negative experiences, I can learn and use this as drive and inspiration to continue aspiring for higher opportunities and to make changes and improvements where I am able to positively influence and encourage food safety procedures.</w:t>
      </w:r>
      <w:r w:rsidR="2A86452A" w:rsidRPr="662DF455">
        <w:t xml:space="preserve"> I </w:t>
      </w:r>
    </w:p>
    <w:p w14:paraId="67AD395A" w14:textId="161629CE" w:rsidR="662DF455" w:rsidRDefault="662DF455" w:rsidP="662DF455">
      <w:pPr>
        <w:rPr>
          <w:rFonts w:ascii="Aptos" w:eastAsia="Aptos" w:hAnsi="Aptos" w:cs="Aptos"/>
          <w:color w:val="000000" w:themeColor="text1"/>
        </w:rPr>
      </w:pPr>
    </w:p>
    <w:p w14:paraId="0419FB81" w14:textId="13C9BDE2" w:rsidR="662DF455" w:rsidRDefault="662DF455"/>
    <w:p w14:paraId="017C6AC1" w14:textId="7FA049F6" w:rsidR="39C9B2C8" w:rsidRDefault="39C9B2C8" w:rsidP="39C9B2C8"/>
    <w:p w14:paraId="6AEB768B" w14:textId="54DF9CF1" w:rsidR="26616986" w:rsidRDefault="26616986" w:rsidP="662DF455">
      <w:pPr>
        <w:rPr>
          <w:color w:val="333333"/>
        </w:rPr>
      </w:pPr>
    </w:p>
    <w:p w14:paraId="0A371D18" w14:textId="34F923F9" w:rsidR="662DF455" w:rsidRDefault="662DF455" w:rsidP="662DF455">
      <w:pPr>
        <w:rPr>
          <w:color w:val="333333"/>
        </w:rPr>
      </w:pPr>
    </w:p>
    <w:p w14:paraId="65200499" w14:textId="5E6AEB59" w:rsidR="662DF455" w:rsidRDefault="662DF455" w:rsidP="662DF455">
      <w:pPr>
        <w:rPr>
          <w:color w:val="333333"/>
        </w:rPr>
      </w:pPr>
    </w:p>
    <w:p w14:paraId="754E2560" w14:textId="1E249AC6" w:rsidR="662DF455" w:rsidRDefault="662DF455" w:rsidP="662DF455">
      <w:pPr>
        <w:rPr>
          <w:color w:val="333333"/>
        </w:rPr>
      </w:pPr>
    </w:p>
    <w:p w14:paraId="60070A8E" w14:textId="247EF0E5" w:rsidR="662DF455" w:rsidRDefault="662DF455" w:rsidP="662DF455">
      <w:pPr>
        <w:rPr>
          <w:color w:val="333333"/>
        </w:rPr>
      </w:pPr>
    </w:p>
    <w:p w14:paraId="604EFB12" w14:textId="5F2F6311" w:rsidR="662DF455" w:rsidRDefault="662DF455" w:rsidP="662DF455">
      <w:pPr>
        <w:rPr>
          <w:color w:val="333333"/>
        </w:rPr>
      </w:pPr>
    </w:p>
    <w:p w14:paraId="6DF51414" w14:textId="0D9DB7E7" w:rsidR="662DF455" w:rsidRDefault="662DF455" w:rsidP="662DF455">
      <w:pPr>
        <w:rPr>
          <w:color w:val="333333"/>
        </w:rPr>
      </w:pPr>
    </w:p>
    <w:p w14:paraId="3A4CBC56" w14:textId="43379A63" w:rsidR="662DF455" w:rsidRDefault="662DF455" w:rsidP="662DF455">
      <w:pPr>
        <w:rPr>
          <w:color w:val="333333"/>
        </w:rPr>
      </w:pPr>
    </w:p>
    <w:p w14:paraId="0996910B" w14:textId="3FB0FF23" w:rsidR="662DF455" w:rsidRDefault="662DF455" w:rsidP="662DF455">
      <w:pPr>
        <w:rPr>
          <w:color w:val="333333"/>
        </w:rPr>
      </w:pPr>
    </w:p>
    <w:p w14:paraId="00A6B4BC" w14:textId="612190A8" w:rsidR="662DF455" w:rsidRDefault="662DF455" w:rsidP="662DF455">
      <w:pPr>
        <w:rPr>
          <w:color w:val="333333"/>
        </w:rPr>
      </w:pPr>
    </w:p>
    <w:p w14:paraId="55FA8AC7" w14:textId="3B509348" w:rsidR="662DF455" w:rsidRDefault="662DF455" w:rsidP="662DF455">
      <w:pPr>
        <w:rPr>
          <w:color w:val="333333"/>
        </w:rPr>
      </w:pPr>
    </w:p>
    <w:p w14:paraId="7EA93EBC" w14:textId="4C2C2B30" w:rsidR="662DF455" w:rsidRDefault="662DF455" w:rsidP="662DF455">
      <w:pPr>
        <w:rPr>
          <w:color w:val="333333"/>
        </w:rPr>
      </w:pPr>
    </w:p>
    <w:p w14:paraId="213CBC9A" w14:textId="43FF3B20" w:rsidR="662DF455" w:rsidRDefault="662DF455" w:rsidP="662DF455">
      <w:pPr>
        <w:rPr>
          <w:color w:val="333333"/>
        </w:rPr>
      </w:pPr>
    </w:p>
    <w:p w14:paraId="5BFD5DA7" w14:textId="1BFD16C9" w:rsidR="662DF455" w:rsidRDefault="662DF455" w:rsidP="662DF455">
      <w:pPr>
        <w:rPr>
          <w:color w:val="333333"/>
        </w:rPr>
      </w:pPr>
    </w:p>
    <w:p w14:paraId="69DA68FD" w14:textId="01AF8D44" w:rsidR="662DF455" w:rsidRDefault="662DF455" w:rsidP="662DF455">
      <w:pPr>
        <w:rPr>
          <w:color w:val="333333"/>
        </w:rPr>
      </w:pPr>
    </w:p>
    <w:p w14:paraId="6BABBE4A" w14:textId="306362EF" w:rsidR="662DF455" w:rsidRDefault="662DF455" w:rsidP="662DF455">
      <w:pPr>
        <w:rPr>
          <w:color w:val="333333"/>
        </w:rPr>
      </w:pPr>
    </w:p>
    <w:p w14:paraId="371BDB81" w14:textId="10076D40" w:rsidR="662DF455" w:rsidRDefault="662DF455" w:rsidP="662DF455">
      <w:pPr>
        <w:rPr>
          <w:color w:val="333333"/>
        </w:rPr>
      </w:pPr>
    </w:p>
    <w:p w14:paraId="5B1A501E" w14:textId="0614BC40" w:rsidR="662DF455" w:rsidRDefault="662DF455" w:rsidP="662DF455">
      <w:pPr>
        <w:rPr>
          <w:color w:val="333333"/>
        </w:rPr>
      </w:pPr>
    </w:p>
    <w:p w14:paraId="494ED4BA" w14:textId="0DB437F0" w:rsidR="662DF455" w:rsidRDefault="662DF455" w:rsidP="662DF455">
      <w:pPr>
        <w:rPr>
          <w:color w:val="333333"/>
        </w:rPr>
      </w:pPr>
    </w:p>
    <w:p w14:paraId="09E5864B" w14:textId="61AEC651" w:rsidR="662DF455" w:rsidRDefault="662DF455" w:rsidP="662DF455">
      <w:pPr>
        <w:rPr>
          <w:color w:val="333333"/>
        </w:rPr>
      </w:pPr>
    </w:p>
    <w:p w14:paraId="0B508AEC" w14:textId="1C95945D" w:rsidR="662DF455" w:rsidRDefault="662DF455" w:rsidP="662DF455">
      <w:pPr>
        <w:rPr>
          <w:color w:val="333333"/>
        </w:rPr>
      </w:pPr>
    </w:p>
    <w:p w14:paraId="5C5A1C24" w14:textId="59CCC28D" w:rsidR="662DF455" w:rsidRDefault="662DF455" w:rsidP="662DF455">
      <w:pPr>
        <w:rPr>
          <w:color w:val="333333"/>
        </w:rPr>
      </w:pPr>
    </w:p>
    <w:p w14:paraId="543AA5A8" w14:textId="210623E8" w:rsidR="63AEEB1A" w:rsidRDefault="63AEEB1A" w:rsidP="26616986">
      <w:pPr>
        <w:rPr>
          <w:color w:val="333333"/>
        </w:rPr>
      </w:pPr>
      <w:r w:rsidRPr="26616986">
        <w:rPr>
          <w:color w:val="333333"/>
        </w:rPr>
        <w:t>Reference list</w:t>
      </w:r>
    </w:p>
    <w:p w14:paraId="475709CE" w14:textId="1CD3C95D" w:rsidR="14A04D2A" w:rsidRDefault="63AEEB1A" w:rsidP="662DF455">
      <w:pPr>
        <w:rPr>
          <w:i/>
          <w:iCs/>
          <w:lang w:val="en-US"/>
        </w:rPr>
      </w:pPr>
      <w:r w:rsidRPr="662DF455">
        <w:t>Bronotte, M (2023)</w:t>
      </w:r>
      <w:r w:rsidR="0AB666C1" w:rsidRPr="662DF455">
        <w:t xml:space="preserve"> </w:t>
      </w:r>
      <w:r w:rsidR="0AB666C1" w:rsidRPr="662DF455">
        <w:rPr>
          <w:i/>
          <w:iCs/>
          <w:lang w:val="en-US"/>
        </w:rPr>
        <w:t xml:space="preserve">Why is teamwork so important in Hospitality? Available at: </w:t>
      </w:r>
      <w:hyperlink r:id="rId5">
        <w:r w:rsidR="0AB666C1" w:rsidRPr="662DF455">
          <w:rPr>
            <w:rStyle w:val="Hyperlink"/>
            <w:i/>
            <w:iCs/>
            <w:color w:val="auto"/>
            <w:lang w:val="en-US"/>
          </w:rPr>
          <w:t>https://www.torrens.edu.au/stories/blog/hospitality/why-is-teamwork-so-important-in-hospitality</w:t>
        </w:r>
      </w:hyperlink>
      <w:r w:rsidR="0AB666C1" w:rsidRPr="662DF455">
        <w:rPr>
          <w:i/>
          <w:iCs/>
          <w:lang w:val="en-US"/>
        </w:rPr>
        <w:t xml:space="preserve"> [Accessed 29 Nov. 2024].</w:t>
      </w:r>
    </w:p>
    <w:p w14:paraId="5294B3F2" w14:textId="01F41564" w:rsidR="14A04D2A" w:rsidRDefault="63AEEB1A" w:rsidP="662DF455">
      <w:pPr>
        <w:rPr>
          <w:i/>
          <w:iCs/>
          <w:lang w:val="en-US"/>
        </w:rPr>
      </w:pPr>
      <w:r w:rsidRPr="662DF455">
        <w:t>Chan, S. C. H. (2019)</w:t>
      </w:r>
      <w:r w:rsidR="1202A576" w:rsidRPr="662DF455">
        <w:t xml:space="preserve"> t</w:t>
      </w:r>
      <w:r w:rsidR="1202A576" w:rsidRPr="662DF455">
        <w:rPr>
          <w:i/>
          <w:iCs/>
          <w:lang w:val="en-US"/>
        </w:rPr>
        <w:t xml:space="preserve">he antecedents of workplace fun in the hospitality industry: A qualitative study. Journal of Human Resources in Hospitality &amp; Tourism </w:t>
      </w:r>
      <w:hyperlink r:id="rId6">
        <w:r w:rsidR="1202A576" w:rsidRPr="662DF455">
          <w:rPr>
            <w:rStyle w:val="Hyperlink"/>
            <w:i/>
            <w:iCs/>
            <w:color w:val="auto"/>
            <w:lang w:val="en-US"/>
          </w:rPr>
          <w:t>https://doi.org/10.1080/15332845.2019.1626794</w:t>
        </w:r>
      </w:hyperlink>
      <w:r w:rsidR="1202A576" w:rsidRPr="662DF455">
        <w:rPr>
          <w:i/>
          <w:iCs/>
          <w:lang w:val="en-US"/>
        </w:rPr>
        <w:t xml:space="preserve"> (page 432) (accessed </w:t>
      </w:r>
      <w:r w:rsidR="14483514" w:rsidRPr="662DF455">
        <w:rPr>
          <w:i/>
          <w:iCs/>
          <w:lang w:val="en-US"/>
        </w:rPr>
        <w:t>28 November 2024)</w:t>
      </w:r>
    </w:p>
    <w:p w14:paraId="336673B1" w14:textId="70158995" w:rsidR="14A04D2A" w:rsidRDefault="63AEEB1A" w:rsidP="662DF455">
      <w:pPr>
        <w:rPr>
          <w:i/>
          <w:iCs/>
        </w:rPr>
      </w:pPr>
      <w:r w:rsidRPr="662DF455">
        <w:t xml:space="preserve">Codex </w:t>
      </w:r>
      <w:r w:rsidR="13072EE1" w:rsidRPr="662DF455">
        <w:t>Alimentarius</w:t>
      </w:r>
      <w:r w:rsidRPr="662DF455">
        <w:t xml:space="preserve"> (2020)</w:t>
      </w:r>
      <w:r w:rsidR="2906F067" w:rsidRPr="662DF455">
        <w:t xml:space="preserve"> </w:t>
      </w:r>
      <w:r w:rsidR="2906F067" w:rsidRPr="662DF455">
        <w:rPr>
          <w:i/>
          <w:iCs/>
        </w:rPr>
        <w:t xml:space="preserve">General principles of food hygiene CXC (accessed 27 </w:t>
      </w:r>
      <w:r w:rsidR="5575927E" w:rsidRPr="662DF455">
        <w:rPr>
          <w:i/>
          <w:iCs/>
        </w:rPr>
        <w:t>November</w:t>
      </w:r>
      <w:r w:rsidR="49467649" w:rsidRPr="662DF455">
        <w:rPr>
          <w:i/>
          <w:iCs/>
        </w:rPr>
        <w:t xml:space="preserve"> 2024)</w:t>
      </w:r>
    </w:p>
    <w:p w14:paraId="49FBB28B" w14:textId="17EB7983" w:rsidR="63AEEB1A" w:rsidRDefault="63AEEB1A" w:rsidP="662DF455">
      <w:pPr>
        <w:rPr>
          <w:i/>
          <w:iCs/>
          <w:lang w:val="en-US"/>
        </w:rPr>
      </w:pPr>
      <w:r w:rsidRPr="662DF455">
        <w:t>Conway, A</w:t>
      </w:r>
      <w:r w:rsidR="038006A1" w:rsidRPr="662DF455">
        <w:t>.</w:t>
      </w:r>
      <w:r w:rsidRPr="662DF455">
        <w:t>, Ehuwa, O</w:t>
      </w:r>
      <w:r w:rsidR="715C17F4" w:rsidRPr="662DF455">
        <w:t>.</w:t>
      </w:r>
      <w:r w:rsidRPr="662DF455">
        <w:t>, Manning, M</w:t>
      </w:r>
      <w:r w:rsidR="575A1BF7" w:rsidRPr="662DF455">
        <w:t>.</w:t>
      </w:r>
      <w:r w:rsidR="39FB186A" w:rsidRPr="662DF455">
        <w:t>,</w:t>
      </w:r>
      <w:r w:rsidR="575A1BF7" w:rsidRPr="662DF455">
        <w:t xml:space="preserve"> </w:t>
      </w:r>
      <w:r w:rsidR="575A1BF7" w:rsidRPr="662DF455">
        <w:rPr>
          <w:lang w:val="en-US"/>
        </w:rPr>
        <w:t>Maye, M., Moran, F., Jaiswal, A,. Jaiswal, S</w:t>
      </w:r>
      <w:r w:rsidR="267BA98A" w:rsidRPr="662DF455">
        <w:rPr>
          <w:lang w:val="en-US"/>
        </w:rPr>
        <w:t xml:space="preserve"> (2023) </w:t>
      </w:r>
      <w:r w:rsidR="267BA98A" w:rsidRPr="662DF455">
        <w:rPr>
          <w:i/>
          <w:iCs/>
          <w:lang w:val="en-US"/>
        </w:rPr>
        <w:t xml:space="preserve">Evaluation of </w:t>
      </w:r>
      <w:r w:rsidR="7EB2A453" w:rsidRPr="662DF455">
        <w:rPr>
          <w:i/>
          <w:iCs/>
          <w:lang w:val="en-US"/>
        </w:rPr>
        <w:t>Irish</w:t>
      </w:r>
      <w:r w:rsidR="267BA98A" w:rsidRPr="662DF455">
        <w:rPr>
          <w:i/>
          <w:iCs/>
          <w:lang w:val="en-US"/>
        </w:rPr>
        <w:t xml:space="preserve"> consumers’ knowledge of salmonellosis and food-handling practices</w:t>
      </w:r>
    </w:p>
    <w:p w14:paraId="5151C71F" w14:textId="19C57FC1" w:rsidR="575A1BF7" w:rsidRDefault="575A1BF7" w:rsidP="662DF455">
      <w:pPr>
        <w:rPr>
          <w:i/>
          <w:iCs/>
        </w:rPr>
      </w:pPr>
      <w:r w:rsidRPr="662DF455">
        <w:rPr>
          <w:lang w:val="en-US"/>
        </w:rPr>
        <w:t>Maye, M., Moran, F., Jaiswal, A,. Jaiswal, S</w:t>
      </w:r>
      <w:r w:rsidRPr="662DF455">
        <w:rPr>
          <w:i/>
          <w:iCs/>
          <w:lang w:val="en-US"/>
        </w:rPr>
        <w:t xml:space="preserve">.  Evaluation of </w:t>
      </w:r>
      <w:r w:rsidR="117BFDF2" w:rsidRPr="662DF455">
        <w:rPr>
          <w:i/>
          <w:iCs/>
          <w:lang w:val="en-US"/>
        </w:rPr>
        <w:t>Irish</w:t>
      </w:r>
      <w:r w:rsidRPr="662DF455">
        <w:rPr>
          <w:i/>
          <w:iCs/>
          <w:lang w:val="en-US"/>
        </w:rPr>
        <w:t xml:space="preserve"> consumers’ knowledge of salmonellosis and food-handling practices. </w:t>
      </w:r>
      <w:hyperlink r:id="rId7">
        <w:r w:rsidRPr="662DF455">
          <w:rPr>
            <w:rStyle w:val="Hyperlink"/>
            <w:i/>
            <w:iCs/>
            <w:color w:val="auto"/>
            <w:lang w:val="en-US"/>
          </w:rPr>
          <w:t>https://doi.org/10.1007/s00003-022-01405-w</w:t>
        </w:r>
      </w:hyperlink>
    </w:p>
    <w:p w14:paraId="53712E69" w14:textId="737E268D" w:rsidR="63AEEB1A" w:rsidRDefault="63AEEB1A" w:rsidP="662DF455">
      <w:pPr>
        <w:rPr>
          <w:i/>
          <w:iCs/>
        </w:rPr>
      </w:pPr>
      <w:r w:rsidRPr="662DF455">
        <w:t xml:space="preserve">Ecole </w:t>
      </w:r>
      <w:r w:rsidR="1CFFD3CA" w:rsidRPr="662DF455">
        <w:t>Ducasse</w:t>
      </w:r>
      <w:r w:rsidRPr="662DF455">
        <w:t xml:space="preserve"> </w:t>
      </w:r>
      <w:r w:rsidR="2B554840" w:rsidRPr="662DF455">
        <w:t xml:space="preserve">(2023) </w:t>
      </w:r>
      <w:r w:rsidR="2B554840" w:rsidRPr="662DF455">
        <w:rPr>
          <w:i/>
          <w:iCs/>
        </w:rPr>
        <w:t xml:space="preserve">food plating and presentation: a guide for culinary arts students and aspiring chefs </w:t>
      </w:r>
      <w:hyperlink r:id="rId8" w:anchor=":~:text=A%20well%2Dplated%20dish%20not,and%20leave%20a%20lasting%20impression">
        <w:r w:rsidR="2B554840" w:rsidRPr="662DF455">
          <w:rPr>
            <w:rStyle w:val="Hyperlink"/>
            <w:i/>
            <w:iCs/>
            <w:caps/>
            <w:color w:val="auto"/>
          </w:rPr>
          <w:t>https://www.ecoleducasse.com/en/blog/food-plating-presentation#:~:text=A%20well%2Dplated%20dish%20not,and%20leave%20a%20lasting%20impression</w:t>
        </w:r>
      </w:hyperlink>
      <w:r w:rsidR="2B554840" w:rsidRPr="662DF455">
        <w:rPr>
          <w:i/>
          <w:iCs/>
          <w:caps/>
        </w:rPr>
        <w:t xml:space="preserve">. </w:t>
      </w:r>
      <w:r w:rsidR="2D9C30B2" w:rsidRPr="662DF455">
        <w:rPr>
          <w:i/>
          <w:iCs/>
          <w:caps/>
        </w:rPr>
        <w:t xml:space="preserve"> </w:t>
      </w:r>
      <w:r w:rsidR="2D9C30B2" w:rsidRPr="662DF455">
        <w:rPr>
          <w:i/>
          <w:iCs/>
        </w:rPr>
        <w:t xml:space="preserve">(accessed 27 </w:t>
      </w:r>
      <w:r w:rsidR="48D241D6" w:rsidRPr="662DF455">
        <w:rPr>
          <w:i/>
          <w:iCs/>
        </w:rPr>
        <w:t>November</w:t>
      </w:r>
      <w:r w:rsidR="2D9C30B2" w:rsidRPr="662DF455">
        <w:rPr>
          <w:i/>
          <w:iCs/>
        </w:rPr>
        <w:t xml:space="preserve"> 2024)</w:t>
      </w:r>
    </w:p>
    <w:p w14:paraId="6B541671" w14:textId="6887E0E3" w:rsidR="63AEEB1A" w:rsidRDefault="63AEEB1A" w:rsidP="662DF455">
      <w:pPr>
        <w:rPr>
          <w:i/>
          <w:iCs/>
        </w:rPr>
      </w:pPr>
      <w:r w:rsidRPr="662DF455">
        <w:t xml:space="preserve">Food standards agency, </w:t>
      </w:r>
      <w:r w:rsidR="25CBE36A" w:rsidRPr="662DF455">
        <w:t>El</w:t>
      </w:r>
      <w:r w:rsidRPr="662DF455">
        <w:t xml:space="preserve"> </w:t>
      </w:r>
      <w:r w:rsidR="0C90A912" w:rsidRPr="662DF455">
        <w:t>Pescador</w:t>
      </w:r>
      <w:r w:rsidRPr="662DF455">
        <w:t xml:space="preserve"> (2023)</w:t>
      </w:r>
      <w:r w:rsidR="6CB5FE80" w:rsidRPr="662DF455">
        <w:t xml:space="preserve"> </w:t>
      </w:r>
      <w:hyperlink r:id="rId9">
        <w:r w:rsidR="6CB5FE80" w:rsidRPr="662DF455">
          <w:rPr>
            <w:rStyle w:val="Hyperlink"/>
            <w:i/>
            <w:iCs/>
            <w:caps/>
            <w:color w:val="auto"/>
            <w:lang w:val="es-ES"/>
          </w:rPr>
          <w:t xml:space="preserve">HTTPS://RATINGS.FOOD.GOV.UK/BUSINESS/1176570/EL-PESCADOR </w:t>
        </w:r>
      </w:hyperlink>
      <w:r w:rsidR="6CB5FE80" w:rsidRPr="662DF455">
        <w:rPr>
          <w:i/>
          <w:iCs/>
        </w:rPr>
        <w:t xml:space="preserve"> (accessed 27 </w:t>
      </w:r>
      <w:r w:rsidR="6F390F4B" w:rsidRPr="662DF455">
        <w:rPr>
          <w:i/>
          <w:iCs/>
        </w:rPr>
        <w:t>November</w:t>
      </w:r>
      <w:r w:rsidR="6CB5FE80" w:rsidRPr="662DF455">
        <w:rPr>
          <w:i/>
          <w:iCs/>
        </w:rPr>
        <w:t xml:space="preserve"> 2024)</w:t>
      </w:r>
    </w:p>
    <w:p w14:paraId="60B41663" w14:textId="5FCF87E3" w:rsidR="63AEEB1A" w:rsidRDefault="63AEEB1A" w:rsidP="662DF455">
      <w:pPr>
        <w:rPr>
          <w:i/>
          <w:iCs/>
          <w:lang w:val="en-US"/>
        </w:rPr>
      </w:pPr>
      <w:r w:rsidRPr="662DF455">
        <w:t>Griffith, CJ (2010)</w:t>
      </w:r>
      <w:r w:rsidR="1D8CF209" w:rsidRPr="662DF455">
        <w:t xml:space="preserve"> </w:t>
      </w:r>
      <w:r w:rsidR="1D8CF209" w:rsidRPr="662DF455">
        <w:rPr>
          <w:i/>
          <w:iCs/>
          <w:lang w:val="en-US"/>
        </w:rPr>
        <w:t>Do businesses get the food poisoning they deserve? The importance of food safety culture. British Food Journal, 112(4), pp.416-425.</w:t>
      </w:r>
    </w:p>
    <w:p w14:paraId="32D5A9E5" w14:textId="7AE4995E" w:rsidR="63AEEB1A" w:rsidRDefault="63AEEB1A" w:rsidP="662DF455">
      <w:pPr>
        <w:rPr>
          <w:i/>
          <w:iCs/>
          <w:lang w:val="en-US"/>
        </w:rPr>
      </w:pPr>
      <w:r w:rsidRPr="662DF455">
        <w:t xml:space="preserve">Gibbs, </w:t>
      </w:r>
      <w:r w:rsidR="742C165F" w:rsidRPr="662DF455">
        <w:t>G (</w:t>
      </w:r>
      <w:r w:rsidRPr="662DF455">
        <w:t>1988)</w:t>
      </w:r>
      <w:r w:rsidR="2F93FAAE" w:rsidRPr="662DF455">
        <w:t xml:space="preserve"> </w:t>
      </w:r>
      <w:r w:rsidR="2F93FAAE" w:rsidRPr="662DF455">
        <w:rPr>
          <w:i/>
          <w:iCs/>
          <w:lang w:val="en-US"/>
        </w:rPr>
        <w:t>Learning by doing: A guide to teaching and learning methods.  Further Education Unit.</w:t>
      </w:r>
    </w:p>
    <w:p w14:paraId="6D3DA300" w14:textId="6F0D8FC1" w:rsidR="63AEEB1A" w:rsidRDefault="63AEEB1A" w:rsidP="662DF455">
      <w:pPr>
        <w:rPr>
          <w:i/>
          <w:iCs/>
          <w:lang w:val="en-US"/>
        </w:rPr>
      </w:pPr>
      <w:r w:rsidRPr="662DF455">
        <w:t>Haag, E (2012)</w:t>
      </w:r>
      <w:r w:rsidR="67EFCF46" w:rsidRPr="662DF455">
        <w:t xml:space="preserve"> </w:t>
      </w:r>
      <w:r w:rsidR="67EFCF46" w:rsidRPr="662DF455">
        <w:rPr>
          <w:i/>
          <w:iCs/>
          <w:lang w:val="en-US"/>
        </w:rPr>
        <w:t xml:space="preserve">Internship </w:t>
      </w:r>
      <w:r w:rsidR="6788BEE7" w:rsidRPr="662DF455">
        <w:rPr>
          <w:i/>
          <w:iCs/>
          <w:lang w:val="en-US"/>
        </w:rPr>
        <w:t>Guide:</w:t>
      </w:r>
      <w:r w:rsidR="67EFCF46" w:rsidRPr="662DF455">
        <w:rPr>
          <w:i/>
          <w:iCs/>
          <w:lang w:val="en-US"/>
        </w:rPr>
        <w:t xml:space="preserve"> Work Placements Step by Step, Eleven International Publishing  </w:t>
      </w:r>
      <w:hyperlink r:id="rId10">
        <w:r w:rsidR="67EFCF46" w:rsidRPr="662DF455">
          <w:rPr>
            <w:rStyle w:val="Hyperlink"/>
            <w:i/>
            <w:iCs/>
            <w:color w:val="auto"/>
            <w:lang w:val="en-US"/>
          </w:rPr>
          <w:t>https://ebookcentral.proquest.com/lib/trinity/detail.action?docID=3015612</w:t>
        </w:r>
      </w:hyperlink>
      <w:r w:rsidR="67EFCF46" w:rsidRPr="662DF455">
        <w:rPr>
          <w:i/>
          <w:iCs/>
          <w:lang w:val="en-US"/>
        </w:rPr>
        <w:t>.</w:t>
      </w:r>
    </w:p>
    <w:p w14:paraId="77B21A7A" w14:textId="4B1741DA" w:rsidR="72A0CB46" w:rsidRDefault="72A0CB46" w:rsidP="662DF455">
      <w:pPr>
        <w:rPr>
          <w:i/>
          <w:iCs/>
        </w:rPr>
      </w:pPr>
      <w:r w:rsidRPr="662DF455">
        <w:t>Maguire, K, Howard, M</w:t>
      </w:r>
      <w:r w:rsidR="144B0AD1" w:rsidRPr="662DF455">
        <w:t xml:space="preserve">. </w:t>
      </w:r>
      <w:r w:rsidRPr="662DF455">
        <w:t>(2001)</w:t>
      </w:r>
      <w:r w:rsidR="35697497" w:rsidRPr="662DF455">
        <w:t xml:space="preserve"> </w:t>
      </w:r>
      <w:r w:rsidR="35697497" w:rsidRPr="662DF455">
        <w:rPr>
          <w:i/>
          <w:iCs/>
        </w:rPr>
        <w:t>A study of the social and physical environment in catering kitchens and the role of the chef in promoting positive health and safety behaviour, International Journal of Environmental Health Research</w:t>
      </w:r>
    </w:p>
    <w:p w14:paraId="44D1AAE6" w14:textId="5D208EAF" w:rsidR="72A0CB46" w:rsidRDefault="72A0CB46" w:rsidP="662DF455">
      <w:pPr>
        <w:rPr>
          <w:i/>
          <w:iCs/>
        </w:rPr>
      </w:pPr>
      <w:r w:rsidRPr="662DF455">
        <w:t>Rolfe, G, Freshwater, D, jasper, M (2001)</w:t>
      </w:r>
      <w:r w:rsidR="613F4E09" w:rsidRPr="662DF455">
        <w:t xml:space="preserve"> </w:t>
      </w:r>
      <w:r w:rsidR="613F4E09" w:rsidRPr="662DF455">
        <w:rPr>
          <w:i/>
          <w:iCs/>
        </w:rPr>
        <w:t>Critical reflection for nursing and the helping professions: A user's guide. London: Palgrave Macmillan.</w:t>
      </w:r>
    </w:p>
    <w:p w14:paraId="577AB61A" w14:textId="6EFB08B7" w:rsidR="72A0CB46" w:rsidRDefault="72A0CB46" w:rsidP="662DF455">
      <w:pPr>
        <w:rPr>
          <w:i/>
          <w:iCs/>
        </w:rPr>
      </w:pPr>
      <w:r w:rsidRPr="662DF455">
        <w:t>Sunaryo, S</w:t>
      </w:r>
      <w:r w:rsidR="309234FC" w:rsidRPr="662DF455">
        <w:t>.</w:t>
      </w:r>
      <w:r w:rsidRPr="662DF455">
        <w:t>, Rahardian, R</w:t>
      </w:r>
      <w:r w:rsidR="50B49B9D" w:rsidRPr="662DF455">
        <w:t xml:space="preserve">., </w:t>
      </w:r>
      <w:r w:rsidR="50B49B9D" w:rsidRPr="662DF455">
        <w:rPr>
          <w:i/>
          <w:iCs/>
        </w:rPr>
        <w:t>Risgiyanti, J. Suyano, J. and Usman, I. (2021) Gender discrimination and unfair treatment: Investigation of the perceived glass ceiling and women reactions in the workplace–Evidence from Indonesia. International Journal of Management and Economics, (p.298)</w:t>
      </w:r>
    </w:p>
    <w:p w14:paraId="2C00C0E6" w14:textId="3EB5F690" w:rsidR="72A0CB46" w:rsidRDefault="72A0CB46" w:rsidP="662DF455">
      <w:pPr>
        <w:rPr>
          <w:i/>
          <w:iCs/>
        </w:rPr>
      </w:pPr>
      <w:r w:rsidRPr="662DF455">
        <w:t>Taspinar, O, Turkmen, S (2020)</w:t>
      </w:r>
      <w:r w:rsidR="71A75964" w:rsidRPr="662DF455">
        <w:t xml:space="preserve"> </w:t>
      </w:r>
      <w:r w:rsidR="71A75964" w:rsidRPr="662DF455">
        <w:rPr>
          <w:i/>
          <w:iCs/>
        </w:rPr>
        <w:t>Determining the career barriers of women in the kitchen. Research in education and social sciences, (p.375)</w:t>
      </w:r>
    </w:p>
    <w:p w14:paraId="7EAA3608" w14:textId="7496DDF2" w:rsidR="3FFEFB54" w:rsidRDefault="3FFEFB54" w:rsidP="662DF455">
      <w:pPr>
        <w:rPr>
          <w:i/>
          <w:iCs/>
        </w:rPr>
      </w:pPr>
      <w:r w:rsidRPr="662DF455">
        <w:t xml:space="preserve">Wilton, N. (2011) </w:t>
      </w:r>
      <w:r w:rsidRPr="662DF455">
        <w:rPr>
          <w:i/>
          <w:iCs/>
        </w:rPr>
        <w:t>The impact of work placements on skills development and career outcomes for business and management graduates, Studies in Higher Education</w:t>
      </w:r>
      <w:r w:rsidR="39B78C8A" w:rsidRPr="662DF455">
        <w:rPr>
          <w:i/>
          <w:iCs/>
        </w:rPr>
        <w:t xml:space="preserve"> (</w:t>
      </w:r>
      <w:r w:rsidRPr="662DF455">
        <w:rPr>
          <w:i/>
          <w:iCs/>
        </w:rPr>
        <w:t>p. 603–620</w:t>
      </w:r>
      <w:r w:rsidR="28A1BDFE" w:rsidRPr="662DF455">
        <w:rPr>
          <w:i/>
          <w:iCs/>
        </w:rPr>
        <w:t>)</w:t>
      </w:r>
    </w:p>
    <w:p w14:paraId="263997E9" w14:textId="536450CD" w:rsidR="662DF455" w:rsidRDefault="662DF455" w:rsidP="662DF455">
      <w:pPr>
        <w:rPr>
          <w:color w:val="333333"/>
        </w:rPr>
      </w:pPr>
    </w:p>
    <w:p w14:paraId="651B7A32" w14:textId="40CD97EB" w:rsidR="662DF455" w:rsidRDefault="662DF455" w:rsidP="662DF455">
      <w:pPr>
        <w:rPr>
          <w:color w:val="333333"/>
        </w:rPr>
      </w:pPr>
    </w:p>
    <w:p w14:paraId="3E502E57" w14:textId="6B00F3F1" w:rsidR="14A04D2A" w:rsidRDefault="14A04D2A" w:rsidP="14A04D2A">
      <w:pPr>
        <w:rPr>
          <w:color w:val="333333"/>
        </w:rPr>
      </w:pPr>
    </w:p>
    <w:p w14:paraId="3222199E" w14:textId="4DA14220" w:rsidR="14A04D2A" w:rsidRDefault="14A04D2A" w:rsidP="14A04D2A">
      <w:pPr>
        <w:rPr>
          <w:color w:val="333333"/>
        </w:rPr>
      </w:pPr>
    </w:p>
    <w:p w14:paraId="3F1213D5" w14:textId="4DC7E586" w:rsidR="08BFFFD4" w:rsidRDefault="08BFFFD4" w:rsidP="14A04D2A">
      <w:pPr>
        <w:rPr>
          <w:color w:val="333333"/>
        </w:rPr>
      </w:pPr>
    </w:p>
    <w:p w14:paraId="207E08F1" w14:textId="6B294D38" w:rsidR="46343B8C" w:rsidRDefault="46343B8C"/>
    <w:p w14:paraId="3231BA9C" w14:textId="28E21D64" w:rsidR="46343B8C" w:rsidRDefault="46343B8C"/>
    <w:p w14:paraId="2FFB7AA2" w14:textId="7B6FFFAE" w:rsidR="46343B8C" w:rsidRDefault="46343B8C"/>
    <w:p w14:paraId="04DB482D" w14:textId="612A719B" w:rsidR="7D8ABD90" w:rsidRDefault="7D8ABD90"/>
    <w:p w14:paraId="77CB2CC3" w14:textId="3E89C071" w:rsidR="7D8ABD90" w:rsidRDefault="7D8ABD90"/>
    <w:p w14:paraId="4C866694" w14:textId="40066639" w:rsidR="7D8ABD90" w:rsidRDefault="7D8ABD90"/>
    <w:p w14:paraId="05F9E4F2" w14:textId="0AB18FDE" w:rsidR="7D8ABD90" w:rsidRDefault="7D8ABD90"/>
    <w:p w14:paraId="309EED7F" w14:textId="6479689B" w:rsidR="7D8ABD90" w:rsidRDefault="7D8ABD90"/>
    <w:p w14:paraId="2C4B5EF3" w14:textId="24035ECC" w:rsidR="7D8ABD90" w:rsidRDefault="7D8ABD90"/>
    <w:p w14:paraId="5FF78E7D" w14:textId="1B4907D8" w:rsidR="7D8ABD90" w:rsidRDefault="7D8ABD90"/>
    <w:p w14:paraId="612CB5EE" w14:textId="35B91AEF" w:rsidR="7D8ABD90" w:rsidRDefault="7D8ABD90"/>
    <w:p w14:paraId="5F9B11D4" w14:textId="45EE72F6" w:rsidR="5E308E47" w:rsidRDefault="5E308E47" w:rsidP="662DF455"/>
    <w:sectPr w:rsidR="5E308E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zTfRRbh5iol+0I" int2:id="VDXuTtcJ">
      <int2:state int2:value="Rejected" int2:type="AugLoop_Text_Critique"/>
    </int2:textHash>
    <int2:textHash int2:hashCode="I7QTsMUl7+RuJw" int2:id="hxJ6Y6Ox">
      <int2:state int2:value="Rejected" int2:type="AugLoop_Text_Critique"/>
    </int2:textHash>
    <int2:textHash int2:hashCode="yZ9oR+3xajw6aE" int2:id="qbsccDPg">
      <int2:state int2:value="Rejected" int2:type="AugLoop_Text_Critique"/>
    </int2:textHash>
    <int2:textHash int2:hashCode="gqu+jyfyVKNazh" int2:id="uxDoqSln">
      <int2:state int2:value="Rejected" int2:type="AugLoop_Text_Critique"/>
    </int2:textHash>
    <int2:textHash int2:hashCode="C9mjMqsidU6+wd" int2:id="wfvhzlCa">
      <int2:state int2:value="Rejected" int2:type="AugLoop_Text_Critique"/>
    </int2:textHash>
    <int2:bookmark int2:bookmarkName="_Int_PTpiQukr" int2:invalidationBookmarkName="" int2:hashCode="AhdOsYPi4Uebg/" int2:id="7bRrbX0a">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A0F48D"/>
    <w:multiLevelType w:val="hybridMultilevel"/>
    <w:tmpl w:val="FFFFFFFF"/>
    <w:lvl w:ilvl="0" w:tplc="2C6A5D10">
      <w:start w:val="1"/>
      <w:numFmt w:val="decimal"/>
      <w:lvlText w:val="%1."/>
      <w:lvlJc w:val="left"/>
      <w:pPr>
        <w:ind w:left="720" w:hanging="360"/>
      </w:pPr>
    </w:lvl>
    <w:lvl w:ilvl="1" w:tplc="9FF29590">
      <w:start w:val="1"/>
      <w:numFmt w:val="lowerLetter"/>
      <w:lvlText w:val="%2."/>
      <w:lvlJc w:val="left"/>
      <w:pPr>
        <w:ind w:left="1440" w:hanging="360"/>
      </w:pPr>
    </w:lvl>
    <w:lvl w:ilvl="2" w:tplc="54EA2F80">
      <w:start w:val="1"/>
      <w:numFmt w:val="lowerRoman"/>
      <w:lvlText w:val="%3."/>
      <w:lvlJc w:val="right"/>
      <w:pPr>
        <w:ind w:left="2160" w:hanging="180"/>
      </w:pPr>
    </w:lvl>
    <w:lvl w:ilvl="3" w:tplc="A89A8956">
      <w:start w:val="1"/>
      <w:numFmt w:val="decimal"/>
      <w:lvlText w:val="%4."/>
      <w:lvlJc w:val="left"/>
      <w:pPr>
        <w:ind w:left="2880" w:hanging="360"/>
      </w:pPr>
    </w:lvl>
    <w:lvl w:ilvl="4" w:tplc="1BD4E5CC">
      <w:start w:val="1"/>
      <w:numFmt w:val="lowerLetter"/>
      <w:lvlText w:val="%5."/>
      <w:lvlJc w:val="left"/>
      <w:pPr>
        <w:ind w:left="3600" w:hanging="360"/>
      </w:pPr>
    </w:lvl>
    <w:lvl w:ilvl="5" w:tplc="48622AE2">
      <w:start w:val="1"/>
      <w:numFmt w:val="lowerRoman"/>
      <w:lvlText w:val="%6."/>
      <w:lvlJc w:val="right"/>
      <w:pPr>
        <w:ind w:left="4320" w:hanging="180"/>
      </w:pPr>
    </w:lvl>
    <w:lvl w:ilvl="6" w:tplc="AA30A6A8">
      <w:start w:val="1"/>
      <w:numFmt w:val="decimal"/>
      <w:lvlText w:val="%7."/>
      <w:lvlJc w:val="left"/>
      <w:pPr>
        <w:ind w:left="5040" w:hanging="360"/>
      </w:pPr>
    </w:lvl>
    <w:lvl w:ilvl="7" w:tplc="222E9B88">
      <w:start w:val="1"/>
      <w:numFmt w:val="lowerLetter"/>
      <w:lvlText w:val="%8."/>
      <w:lvlJc w:val="left"/>
      <w:pPr>
        <w:ind w:left="5760" w:hanging="360"/>
      </w:pPr>
    </w:lvl>
    <w:lvl w:ilvl="8" w:tplc="56DCBCC6">
      <w:start w:val="1"/>
      <w:numFmt w:val="lowerRoman"/>
      <w:lvlText w:val="%9."/>
      <w:lvlJc w:val="right"/>
      <w:pPr>
        <w:ind w:left="6480" w:hanging="180"/>
      </w:pPr>
    </w:lvl>
  </w:abstractNum>
  <w:num w:numId="1" w16cid:durableId="783186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A51AAB"/>
    <w:rsid w:val="0001106B"/>
    <w:rsid w:val="00023AB4"/>
    <w:rsid w:val="000553CA"/>
    <w:rsid w:val="0005561C"/>
    <w:rsid w:val="00061917"/>
    <w:rsid w:val="000A79D7"/>
    <w:rsid w:val="000B3C88"/>
    <w:rsid w:val="00105737"/>
    <w:rsid w:val="00110597"/>
    <w:rsid w:val="00154005"/>
    <w:rsid w:val="00154E58"/>
    <w:rsid w:val="0017013A"/>
    <w:rsid w:val="001F597A"/>
    <w:rsid w:val="00221949"/>
    <w:rsid w:val="00236EBE"/>
    <w:rsid w:val="00242353"/>
    <w:rsid w:val="0025364D"/>
    <w:rsid w:val="00263F8E"/>
    <w:rsid w:val="00283539"/>
    <w:rsid w:val="002A4ABF"/>
    <w:rsid w:val="0030064A"/>
    <w:rsid w:val="00311CBB"/>
    <w:rsid w:val="00335288"/>
    <w:rsid w:val="00362C6A"/>
    <w:rsid w:val="003633A2"/>
    <w:rsid w:val="003646FD"/>
    <w:rsid w:val="003678C7"/>
    <w:rsid w:val="003B049B"/>
    <w:rsid w:val="003B74E8"/>
    <w:rsid w:val="003B7CAE"/>
    <w:rsid w:val="003F4C37"/>
    <w:rsid w:val="003F56E8"/>
    <w:rsid w:val="004131A2"/>
    <w:rsid w:val="00417127"/>
    <w:rsid w:val="00430274"/>
    <w:rsid w:val="0044443B"/>
    <w:rsid w:val="00444E00"/>
    <w:rsid w:val="00466D47"/>
    <w:rsid w:val="00477EB9"/>
    <w:rsid w:val="004853FC"/>
    <w:rsid w:val="00492EBA"/>
    <w:rsid w:val="00510243"/>
    <w:rsid w:val="00551D2A"/>
    <w:rsid w:val="0057529C"/>
    <w:rsid w:val="005A2ECD"/>
    <w:rsid w:val="005F01C3"/>
    <w:rsid w:val="0063822D"/>
    <w:rsid w:val="00676DA6"/>
    <w:rsid w:val="00680418"/>
    <w:rsid w:val="006E2487"/>
    <w:rsid w:val="006E680B"/>
    <w:rsid w:val="006F73AB"/>
    <w:rsid w:val="00722075"/>
    <w:rsid w:val="00732CF7"/>
    <w:rsid w:val="007950B8"/>
    <w:rsid w:val="007B16C9"/>
    <w:rsid w:val="007E1243"/>
    <w:rsid w:val="00806209"/>
    <w:rsid w:val="008168C7"/>
    <w:rsid w:val="00853C8F"/>
    <w:rsid w:val="00867ABA"/>
    <w:rsid w:val="008B41EF"/>
    <w:rsid w:val="008D2D4B"/>
    <w:rsid w:val="0091130E"/>
    <w:rsid w:val="00925D4D"/>
    <w:rsid w:val="00931DE5"/>
    <w:rsid w:val="00935079"/>
    <w:rsid w:val="00946060"/>
    <w:rsid w:val="009A7445"/>
    <w:rsid w:val="00A55940"/>
    <w:rsid w:val="00A64876"/>
    <w:rsid w:val="00A847F3"/>
    <w:rsid w:val="00A93D5C"/>
    <w:rsid w:val="00B04BBF"/>
    <w:rsid w:val="00B06CDF"/>
    <w:rsid w:val="00B2793A"/>
    <w:rsid w:val="00B31779"/>
    <w:rsid w:val="00B62970"/>
    <w:rsid w:val="00BA3A0C"/>
    <w:rsid w:val="00BB1874"/>
    <w:rsid w:val="00BE443B"/>
    <w:rsid w:val="00BF3D78"/>
    <w:rsid w:val="00BF6A84"/>
    <w:rsid w:val="00C07D96"/>
    <w:rsid w:val="00C13E47"/>
    <w:rsid w:val="00C279D6"/>
    <w:rsid w:val="00C318E7"/>
    <w:rsid w:val="00C667DF"/>
    <w:rsid w:val="00CC57C4"/>
    <w:rsid w:val="00CC61D7"/>
    <w:rsid w:val="00D1002E"/>
    <w:rsid w:val="00D14627"/>
    <w:rsid w:val="00D248DD"/>
    <w:rsid w:val="00D77331"/>
    <w:rsid w:val="00D97D1D"/>
    <w:rsid w:val="00DC7348"/>
    <w:rsid w:val="00DF2839"/>
    <w:rsid w:val="00DF4D74"/>
    <w:rsid w:val="00E15436"/>
    <w:rsid w:val="00E507DB"/>
    <w:rsid w:val="00E61CBB"/>
    <w:rsid w:val="00E66759"/>
    <w:rsid w:val="00E87F09"/>
    <w:rsid w:val="00ED3F19"/>
    <w:rsid w:val="00ED5665"/>
    <w:rsid w:val="00EF01C3"/>
    <w:rsid w:val="00F32957"/>
    <w:rsid w:val="00F337C1"/>
    <w:rsid w:val="00F51C26"/>
    <w:rsid w:val="00F529C5"/>
    <w:rsid w:val="00F8442C"/>
    <w:rsid w:val="00F97EC1"/>
    <w:rsid w:val="00FD130E"/>
    <w:rsid w:val="00FD7544"/>
    <w:rsid w:val="01335752"/>
    <w:rsid w:val="0183C873"/>
    <w:rsid w:val="018E744A"/>
    <w:rsid w:val="01D12611"/>
    <w:rsid w:val="01F53547"/>
    <w:rsid w:val="01F79A7D"/>
    <w:rsid w:val="0214BFE5"/>
    <w:rsid w:val="023A7E84"/>
    <w:rsid w:val="027CDEB2"/>
    <w:rsid w:val="029910CC"/>
    <w:rsid w:val="02A1047F"/>
    <w:rsid w:val="02C3CCC3"/>
    <w:rsid w:val="02FAC46B"/>
    <w:rsid w:val="03449023"/>
    <w:rsid w:val="038006A1"/>
    <w:rsid w:val="039F2D77"/>
    <w:rsid w:val="03BFBD8C"/>
    <w:rsid w:val="03FC788F"/>
    <w:rsid w:val="043260A7"/>
    <w:rsid w:val="0477B47D"/>
    <w:rsid w:val="04B185ED"/>
    <w:rsid w:val="04CF3F71"/>
    <w:rsid w:val="05142368"/>
    <w:rsid w:val="0562314D"/>
    <w:rsid w:val="0562ECED"/>
    <w:rsid w:val="058963D3"/>
    <w:rsid w:val="05B274CF"/>
    <w:rsid w:val="066F999C"/>
    <w:rsid w:val="067D1B6E"/>
    <w:rsid w:val="06817FBA"/>
    <w:rsid w:val="0698A631"/>
    <w:rsid w:val="069E9A7C"/>
    <w:rsid w:val="072395B6"/>
    <w:rsid w:val="07483D4B"/>
    <w:rsid w:val="0770DA9D"/>
    <w:rsid w:val="077E7437"/>
    <w:rsid w:val="07943EBB"/>
    <w:rsid w:val="07CFDC21"/>
    <w:rsid w:val="080B4263"/>
    <w:rsid w:val="08104D7C"/>
    <w:rsid w:val="084714F9"/>
    <w:rsid w:val="088B88C1"/>
    <w:rsid w:val="0897F5C9"/>
    <w:rsid w:val="08BFFFD4"/>
    <w:rsid w:val="08D5CA5E"/>
    <w:rsid w:val="0924942A"/>
    <w:rsid w:val="09801585"/>
    <w:rsid w:val="098AD22C"/>
    <w:rsid w:val="09AA8A7F"/>
    <w:rsid w:val="09D8B1EA"/>
    <w:rsid w:val="0A05997F"/>
    <w:rsid w:val="0A0A3B63"/>
    <w:rsid w:val="0A2BB1BE"/>
    <w:rsid w:val="0A7E5CE8"/>
    <w:rsid w:val="0AB666C1"/>
    <w:rsid w:val="0AD2DE9C"/>
    <w:rsid w:val="0AFFA496"/>
    <w:rsid w:val="0B17B4F9"/>
    <w:rsid w:val="0B5C42AE"/>
    <w:rsid w:val="0B649B6D"/>
    <w:rsid w:val="0B923025"/>
    <w:rsid w:val="0B959F96"/>
    <w:rsid w:val="0BEA892A"/>
    <w:rsid w:val="0C2EF787"/>
    <w:rsid w:val="0C3C6DE2"/>
    <w:rsid w:val="0C5F47BD"/>
    <w:rsid w:val="0C617556"/>
    <w:rsid w:val="0C90A912"/>
    <w:rsid w:val="0CABB6B2"/>
    <w:rsid w:val="0DA2D9EA"/>
    <w:rsid w:val="0DC6BA12"/>
    <w:rsid w:val="0DDD2A4D"/>
    <w:rsid w:val="0E10470B"/>
    <w:rsid w:val="0E4F9F18"/>
    <w:rsid w:val="0E618150"/>
    <w:rsid w:val="0E62E0E6"/>
    <w:rsid w:val="0E7491D9"/>
    <w:rsid w:val="0E8E2A2B"/>
    <w:rsid w:val="0EC5F310"/>
    <w:rsid w:val="0F65726F"/>
    <w:rsid w:val="0F6E144F"/>
    <w:rsid w:val="0F706304"/>
    <w:rsid w:val="0F826BFD"/>
    <w:rsid w:val="0FF2F37A"/>
    <w:rsid w:val="10194518"/>
    <w:rsid w:val="102BB591"/>
    <w:rsid w:val="10A47FF4"/>
    <w:rsid w:val="10F723E5"/>
    <w:rsid w:val="111B5B6D"/>
    <w:rsid w:val="114458BD"/>
    <w:rsid w:val="117BFDF2"/>
    <w:rsid w:val="117F33E2"/>
    <w:rsid w:val="11E35F07"/>
    <w:rsid w:val="1202A576"/>
    <w:rsid w:val="127FF68D"/>
    <w:rsid w:val="1284B459"/>
    <w:rsid w:val="12B6A285"/>
    <w:rsid w:val="12C624CB"/>
    <w:rsid w:val="12D3A376"/>
    <w:rsid w:val="12E6C80D"/>
    <w:rsid w:val="13072EE1"/>
    <w:rsid w:val="133880DA"/>
    <w:rsid w:val="13437667"/>
    <w:rsid w:val="134AC80E"/>
    <w:rsid w:val="1368E959"/>
    <w:rsid w:val="13A5D84B"/>
    <w:rsid w:val="13E09D76"/>
    <w:rsid w:val="14483514"/>
    <w:rsid w:val="144B0AD1"/>
    <w:rsid w:val="1450BD4F"/>
    <w:rsid w:val="14A04D2A"/>
    <w:rsid w:val="14E07E69"/>
    <w:rsid w:val="1523899F"/>
    <w:rsid w:val="15681401"/>
    <w:rsid w:val="15897E76"/>
    <w:rsid w:val="15E78E1D"/>
    <w:rsid w:val="15E9DDE5"/>
    <w:rsid w:val="1674D1DC"/>
    <w:rsid w:val="17026F8B"/>
    <w:rsid w:val="17B6ECC8"/>
    <w:rsid w:val="17E1DFE9"/>
    <w:rsid w:val="181329C1"/>
    <w:rsid w:val="18138F6F"/>
    <w:rsid w:val="183207A7"/>
    <w:rsid w:val="18571D08"/>
    <w:rsid w:val="1860992C"/>
    <w:rsid w:val="1892F6FF"/>
    <w:rsid w:val="19108C16"/>
    <w:rsid w:val="1955F145"/>
    <w:rsid w:val="19792D36"/>
    <w:rsid w:val="199A9D12"/>
    <w:rsid w:val="19A0BB46"/>
    <w:rsid w:val="19D58879"/>
    <w:rsid w:val="19E59ED6"/>
    <w:rsid w:val="19FDB04A"/>
    <w:rsid w:val="1A12F427"/>
    <w:rsid w:val="1A2750F6"/>
    <w:rsid w:val="1A27A664"/>
    <w:rsid w:val="1A38737D"/>
    <w:rsid w:val="1A50C0D9"/>
    <w:rsid w:val="1A9977EE"/>
    <w:rsid w:val="1AC8CE41"/>
    <w:rsid w:val="1ADC3E66"/>
    <w:rsid w:val="1B1952B0"/>
    <w:rsid w:val="1B646BB6"/>
    <w:rsid w:val="1B84174F"/>
    <w:rsid w:val="1B8CE78C"/>
    <w:rsid w:val="1B9D17BF"/>
    <w:rsid w:val="1B9EE0C1"/>
    <w:rsid w:val="1BF225C1"/>
    <w:rsid w:val="1C08580C"/>
    <w:rsid w:val="1C247EB2"/>
    <w:rsid w:val="1C690EC8"/>
    <w:rsid w:val="1CF71FD7"/>
    <w:rsid w:val="1CFFD3CA"/>
    <w:rsid w:val="1D50BC37"/>
    <w:rsid w:val="1D7994BD"/>
    <w:rsid w:val="1D8CF209"/>
    <w:rsid w:val="1DCE84BE"/>
    <w:rsid w:val="1E28C5FA"/>
    <w:rsid w:val="1E350E2A"/>
    <w:rsid w:val="1E482426"/>
    <w:rsid w:val="1E6BDD1B"/>
    <w:rsid w:val="1E764ABC"/>
    <w:rsid w:val="1EA5D2B4"/>
    <w:rsid w:val="1F04DC40"/>
    <w:rsid w:val="1F2A8445"/>
    <w:rsid w:val="1F77B5E3"/>
    <w:rsid w:val="1FE7F8A9"/>
    <w:rsid w:val="1FECB3A4"/>
    <w:rsid w:val="20060380"/>
    <w:rsid w:val="2073CD63"/>
    <w:rsid w:val="209C4FE2"/>
    <w:rsid w:val="20EB6835"/>
    <w:rsid w:val="215AF587"/>
    <w:rsid w:val="215E5F6B"/>
    <w:rsid w:val="2184B635"/>
    <w:rsid w:val="21ADB346"/>
    <w:rsid w:val="2212FF94"/>
    <w:rsid w:val="22250A64"/>
    <w:rsid w:val="225AF4CB"/>
    <w:rsid w:val="2292347F"/>
    <w:rsid w:val="22A927FF"/>
    <w:rsid w:val="22C3DA34"/>
    <w:rsid w:val="230E3F06"/>
    <w:rsid w:val="23BD3F33"/>
    <w:rsid w:val="23D46D50"/>
    <w:rsid w:val="240256C4"/>
    <w:rsid w:val="2436C927"/>
    <w:rsid w:val="248F1E38"/>
    <w:rsid w:val="25335929"/>
    <w:rsid w:val="255F77C7"/>
    <w:rsid w:val="257AF1C3"/>
    <w:rsid w:val="25B95BBB"/>
    <w:rsid w:val="25CBE36A"/>
    <w:rsid w:val="25FE57C6"/>
    <w:rsid w:val="263B23BE"/>
    <w:rsid w:val="263BB130"/>
    <w:rsid w:val="2656DF4C"/>
    <w:rsid w:val="26616986"/>
    <w:rsid w:val="267BA98A"/>
    <w:rsid w:val="268EBD0E"/>
    <w:rsid w:val="26FD8170"/>
    <w:rsid w:val="279E4CA7"/>
    <w:rsid w:val="27A948CD"/>
    <w:rsid w:val="27CA9CE0"/>
    <w:rsid w:val="28857B8E"/>
    <w:rsid w:val="28A1BDFE"/>
    <w:rsid w:val="28ADD5EC"/>
    <w:rsid w:val="2900960E"/>
    <w:rsid w:val="2906F067"/>
    <w:rsid w:val="291B12E7"/>
    <w:rsid w:val="2928A2EF"/>
    <w:rsid w:val="292A01BC"/>
    <w:rsid w:val="2939766B"/>
    <w:rsid w:val="29759121"/>
    <w:rsid w:val="2991491A"/>
    <w:rsid w:val="2994168D"/>
    <w:rsid w:val="2A1CC347"/>
    <w:rsid w:val="2A2F9C25"/>
    <w:rsid w:val="2A37F5EB"/>
    <w:rsid w:val="2A86452A"/>
    <w:rsid w:val="2ABA9B1F"/>
    <w:rsid w:val="2B23577A"/>
    <w:rsid w:val="2B3AB107"/>
    <w:rsid w:val="2B554840"/>
    <w:rsid w:val="2C2A8280"/>
    <w:rsid w:val="2CF536D1"/>
    <w:rsid w:val="2D0E3446"/>
    <w:rsid w:val="2D17A363"/>
    <w:rsid w:val="2D2C8C6C"/>
    <w:rsid w:val="2D89F15E"/>
    <w:rsid w:val="2D9C30B2"/>
    <w:rsid w:val="2DC9B84C"/>
    <w:rsid w:val="2E48F4FC"/>
    <w:rsid w:val="2EBDB170"/>
    <w:rsid w:val="2EC6E791"/>
    <w:rsid w:val="2EE12A5E"/>
    <w:rsid w:val="2F2010D5"/>
    <w:rsid w:val="2F509811"/>
    <w:rsid w:val="2F8726E8"/>
    <w:rsid w:val="2F93FAAE"/>
    <w:rsid w:val="2FCB0944"/>
    <w:rsid w:val="302BCF26"/>
    <w:rsid w:val="3059E6EC"/>
    <w:rsid w:val="307484C2"/>
    <w:rsid w:val="309234FC"/>
    <w:rsid w:val="309325D4"/>
    <w:rsid w:val="30C347E7"/>
    <w:rsid w:val="30D314C5"/>
    <w:rsid w:val="30E2995A"/>
    <w:rsid w:val="30E9EC96"/>
    <w:rsid w:val="3152070F"/>
    <w:rsid w:val="31CFF7BD"/>
    <w:rsid w:val="31D78653"/>
    <w:rsid w:val="31F19893"/>
    <w:rsid w:val="32289E2C"/>
    <w:rsid w:val="325DCC16"/>
    <w:rsid w:val="32875F71"/>
    <w:rsid w:val="32E63FB5"/>
    <w:rsid w:val="33262036"/>
    <w:rsid w:val="3407A00C"/>
    <w:rsid w:val="34308633"/>
    <w:rsid w:val="347B75E5"/>
    <w:rsid w:val="35697497"/>
    <w:rsid w:val="358DBB6B"/>
    <w:rsid w:val="36640974"/>
    <w:rsid w:val="36D4F126"/>
    <w:rsid w:val="36E89963"/>
    <w:rsid w:val="370FC0EA"/>
    <w:rsid w:val="3711AA3A"/>
    <w:rsid w:val="372408EE"/>
    <w:rsid w:val="374304D2"/>
    <w:rsid w:val="37B558A1"/>
    <w:rsid w:val="37B8D3AC"/>
    <w:rsid w:val="37CBBE1E"/>
    <w:rsid w:val="37E708D7"/>
    <w:rsid w:val="38247879"/>
    <w:rsid w:val="387AF1F8"/>
    <w:rsid w:val="3917B259"/>
    <w:rsid w:val="395B053E"/>
    <w:rsid w:val="3983CC3C"/>
    <w:rsid w:val="39A51AAB"/>
    <w:rsid w:val="39AF3020"/>
    <w:rsid w:val="39B78C8A"/>
    <w:rsid w:val="39B9E7BF"/>
    <w:rsid w:val="39C79B3A"/>
    <w:rsid w:val="39C9B2C8"/>
    <w:rsid w:val="39CB6548"/>
    <w:rsid w:val="39FB186A"/>
    <w:rsid w:val="3A55B5D2"/>
    <w:rsid w:val="3B06FFBB"/>
    <w:rsid w:val="3B2BDFF7"/>
    <w:rsid w:val="3B644002"/>
    <w:rsid w:val="3BE60A53"/>
    <w:rsid w:val="3C0F8189"/>
    <w:rsid w:val="3C4B56CA"/>
    <w:rsid w:val="3C60CA23"/>
    <w:rsid w:val="3C612BE6"/>
    <w:rsid w:val="3CFA91B0"/>
    <w:rsid w:val="3D00B2A9"/>
    <w:rsid w:val="3D0EBD95"/>
    <w:rsid w:val="3D262275"/>
    <w:rsid w:val="3D2AF0AC"/>
    <w:rsid w:val="3D3C6DFF"/>
    <w:rsid w:val="3DC79D77"/>
    <w:rsid w:val="3DD0E027"/>
    <w:rsid w:val="3E0346A1"/>
    <w:rsid w:val="3E22FAEA"/>
    <w:rsid w:val="3E284A46"/>
    <w:rsid w:val="3E7DDF03"/>
    <w:rsid w:val="3ED729D9"/>
    <w:rsid w:val="3F472160"/>
    <w:rsid w:val="3F5F6F03"/>
    <w:rsid w:val="3F706319"/>
    <w:rsid w:val="3FD90147"/>
    <w:rsid w:val="3FEB53C5"/>
    <w:rsid w:val="3FFEFB54"/>
    <w:rsid w:val="3FFFD1C5"/>
    <w:rsid w:val="4003F92B"/>
    <w:rsid w:val="40537B16"/>
    <w:rsid w:val="40F84294"/>
    <w:rsid w:val="410FB443"/>
    <w:rsid w:val="417E79B8"/>
    <w:rsid w:val="4188E423"/>
    <w:rsid w:val="41B3FCB1"/>
    <w:rsid w:val="41D8A3DD"/>
    <w:rsid w:val="422812A1"/>
    <w:rsid w:val="42595C04"/>
    <w:rsid w:val="4276F7DA"/>
    <w:rsid w:val="4277815A"/>
    <w:rsid w:val="4294FA15"/>
    <w:rsid w:val="42A5709E"/>
    <w:rsid w:val="42E9A296"/>
    <w:rsid w:val="437BCE7A"/>
    <w:rsid w:val="4398E940"/>
    <w:rsid w:val="43C2C221"/>
    <w:rsid w:val="44012626"/>
    <w:rsid w:val="446D50AC"/>
    <w:rsid w:val="446F73DA"/>
    <w:rsid w:val="44EFDEAA"/>
    <w:rsid w:val="4503143D"/>
    <w:rsid w:val="4522F823"/>
    <w:rsid w:val="454F1C25"/>
    <w:rsid w:val="455104AC"/>
    <w:rsid w:val="45746201"/>
    <w:rsid w:val="45A31E42"/>
    <w:rsid w:val="45FAE160"/>
    <w:rsid w:val="46343B8C"/>
    <w:rsid w:val="46735BE1"/>
    <w:rsid w:val="467DE24F"/>
    <w:rsid w:val="46DDBFF4"/>
    <w:rsid w:val="476A5B03"/>
    <w:rsid w:val="47D6A921"/>
    <w:rsid w:val="47D8B169"/>
    <w:rsid w:val="4834474A"/>
    <w:rsid w:val="4870C3F5"/>
    <w:rsid w:val="48D241D6"/>
    <w:rsid w:val="4910B1A4"/>
    <w:rsid w:val="49467649"/>
    <w:rsid w:val="494906E2"/>
    <w:rsid w:val="49C95BF0"/>
    <w:rsid w:val="4A0064E0"/>
    <w:rsid w:val="4A18ED07"/>
    <w:rsid w:val="4A3BE976"/>
    <w:rsid w:val="4A55ABEF"/>
    <w:rsid w:val="4AC2D3DD"/>
    <w:rsid w:val="4B16ECC3"/>
    <w:rsid w:val="4B64C41D"/>
    <w:rsid w:val="4BFE5E7B"/>
    <w:rsid w:val="4C33537C"/>
    <w:rsid w:val="4C7DC9D2"/>
    <w:rsid w:val="4CB303B1"/>
    <w:rsid w:val="4CD0DDB4"/>
    <w:rsid w:val="4CDF1B2E"/>
    <w:rsid w:val="4D7CAE3B"/>
    <w:rsid w:val="4D804539"/>
    <w:rsid w:val="4DBA78B8"/>
    <w:rsid w:val="4DDB53FD"/>
    <w:rsid w:val="4DE93C32"/>
    <w:rsid w:val="4DF4F10C"/>
    <w:rsid w:val="4DF8EE77"/>
    <w:rsid w:val="4E1A99DC"/>
    <w:rsid w:val="4E2908AC"/>
    <w:rsid w:val="4E3873F1"/>
    <w:rsid w:val="4E9EC959"/>
    <w:rsid w:val="4F30D01D"/>
    <w:rsid w:val="4F4FF145"/>
    <w:rsid w:val="4F56F072"/>
    <w:rsid w:val="4F5D5ABA"/>
    <w:rsid w:val="4F614088"/>
    <w:rsid w:val="4F682124"/>
    <w:rsid w:val="4FA82AE2"/>
    <w:rsid w:val="4FED3858"/>
    <w:rsid w:val="5021BD29"/>
    <w:rsid w:val="5093AD45"/>
    <w:rsid w:val="50980780"/>
    <w:rsid w:val="50A38127"/>
    <w:rsid w:val="50B49B9D"/>
    <w:rsid w:val="50DB5A11"/>
    <w:rsid w:val="50DF9F5E"/>
    <w:rsid w:val="5154C846"/>
    <w:rsid w:val="515B449D"/>
    <w:rsid w:val="518D5622"/>
    <w:rsid w:val="5190E6E2"/>
    <w:rsid w:val="5206CFBF"/>
    <w:rsid w:val="5225B7AF"/>
    <w:rsid w:val="527094A2"/>
    <w:rsid w:val="52CC2AA2"/>
    <w:rsid w:val="53129729"/>
    <w:rsid w:val="5326C030"/>
    <w:rsid w:val="5384C15C"/>
    <w:rsid w:val="53E1E98D"/>
    <w:rsid w:val="545E4544"/>
    <w:rsid w:val="547C6968"/>
    <w:rsid w:val="54D283AC"/>
    <w:rsid w:val="54FF68DA"/>
    <w:rsid w:val="551DF634"/>
    <w:rsid w:val="553AA0B0"/>
    <w:rsid w:val="555DD2C1"/>
    <w:rsid w:val="55693ECD"/>
    <w:rsid w:val="556BC6D0"/>
    <w:rsid w:val="5575927E"/>
    <w:rsid w:val="557599C4"/>
    <w:rsid w:val="5585A1B0"/>
    <w:rsid w:val="558F7227"/>
    <w:rsid w:val="55A7EAFB"/>
    <w:rsid w:val="55F802D7"/>
    <w:rsid w:val="5609B3EC"/>
    <w:rsid w:val="5644291C"/>
    <w:rsid w:val="566D7B10"/>
    <w:rsid w:val="56881A1E"/>
    <w:rsid w:val="57221BE0"/>
    <w:rsid w:val="573F458E"/>
    <w:rsid w:val="575A1BF7"/>
    <w:rsid w:val="577BE9D8"/>
    <w:rsid w:val="57D45537"/>
    <w:rsid w:val="581F7A1F"/>
    <w:rsid w:val="5892DBF4"/>
    <w:rsid w:val="58B453B7"/>
    <w:rsid w:val="5997872C"/>
    <w:rsid w:val="5AA63972"/>
    <w:rsid w:val="5ABECBC3"/>
    <w:rsid w:val="5AE7413E"/>
    <w:rsid w:val="5AF40094"/>
    <w:rsid w:val="5B253DDD"/>
    <w:rsid w:val="5BF5FC46"/>
    <w:rsid w:val="5C1F4190"/>
    <w:rsid w:val="5C71A03A"/>
    <w:rsid w:val="5CF537D4"/>
    <w:rsid w:val="5D1E4506"/>
    <w:rsid w:val="5DDE050D"/>
    <w:rsid w:val="5E14803F"/>
    <w:rsid w:val="5E19DBC1"/>
    <w:rsid w:val="5E308E47"/>
    <w:rsid w:val="5E3EDB7A"/>
    <w:rsid w:val="5ED4E09E"/>
    <w:rsid w:val="5F81710E"/>
    <w:rsid w:val="5FA35025"/>
    <w:rsid w:val="5FDF25CC"/>
    <w:rsid w:val="5FF41758"/>
    <w:rsid w:val="60706631"/>
    <w:rsid w:val="613F4E09"/>
    <w:rsid w:val="6174AC4C"/>
    <w:rsid w:val="6176826F"/>
    <w:rsid w:val="625ECC28"/>
    <w:rsid w:val="6263EDB6"/>
    <w:rsid w:val="62AA0981"/>
    <w:rsid w:val="633EC01D"/>
    <w:rsid w:val="63673F0D"/>
    <w:rsid w:val="6383D83F"/>
    <w:rsid w:val="638BBEBA"/>
    <w:rsid w:val="63A0432B"/>
    <w:rsid w:val="63A2D4D7"/>
    <w:rsid w:val="63AEEB1A"/>
    <w:rsid w:val="63F476BC"/>
    <w:rsid w:val="6404B5BF"/>
    <w:rsid w:val="6428749A"/>
    <w:rsid w:val="642B8D4D"/>
    <w:rsid w:val="64303CD1"/>
    <w:rsid w:val="645B3967"/>
    <w:rsid w:val="64C01DC2"/>
    <w:rsid w:val="651DDAF6"/>
    <w:rsid w:val="65512978"/>
    <w:rsid w:val="656C8B05"/>
    <w:rsid w:val="65754F39"/>
    <w:rsid w:val="658DBDE9"/>
    <w:rsid w:val="65908FC1"/>
    <w:rsid w:val="660D4A46"/>
    <w:rsid w:val="6625F661"/>
    <w:rsid w:val="662DF455"/>
    <w:rsid w:val="669C4F6D"/>
    <w:rsid w:val="66A52836"/>
    <w:rsid w:val="66E2BBE8"/>
    <w:rsid w:val="66E495F8"/>
    <w:rsid w:val="67125FAD"/>
    <w:rsid w:val="6740F9EF"/>
    <w:rsid w:val="6756DE21"/>
    <w:rsid w:val="67574F8B"/>
    <w:rsid w:val="6788BEE7"/>
    <w:rsid w:val="67D69405"/>
    <w:rsid w:val="67EFCF46"/>
    <w:rsid w:val="680ADC25"/>
    <w:rsid w:val="6839EA18"/>
    <w:rsid w:val="6858CA1A"/>
    <w:rsid w:val="689BE693"/>
    <w:rsid w:val="68A5F527"/>
    <w:rsid w:val="68F8D294"/>
    <w:rsid w:val="692C4F25"/>
    <w:rsid w:val="696F93B2"/>
    <w:rsid w:val="69F9E534"/>
    <w:rsid w:val="6A207B39"/>
    <w:rsid w:val="6A2EF0B8"/>
    <w:rsid w:val="6A356EDA"/>
    <w:rsid w:val="6BC43640"/>
    <w:rsid w:val="6C126A0C"/>
    <w:rsid w:val="6C29C82E"/>
    <w:rsid w:val="6C70A924"/>
    <w:rsid w:val="6CB5FE80"/>
    <w:rsid w:val="6CD82166"/>
    <w:rsid w:val="6D5A5794"/>
    <w:rsid w:val="6D648326"/>
    <w:rsid w:val="6D758F5A"/>
    <w:rsid w:val="6DC7A14C"/>
    <w:rsid w:val="6DDA09D0"/>
    <w:rsid w:val="6DEC88DB"/>
    <w:rsid w:val="6E8EE3F6"/>
    <w:rsid w:val="6EB3A9E8"/>
    <w:rsid w:val="6EE46D9F"/>
    <w:rsid w:val="6EE56484"/>
    <w:rsid w:val="6F390F4B"/>
    <w:rsid w:val="6F677010"/>
    <w:rsid w:val="6FA5D114"/>
    <w:rsid w:val="6FD99209"/>
    <w:rsid w:val="715C17F4"/>
    <w:rsid w:val="7177D95A"/>
    <w:rsid w:val="717DE294"/>
    <w:rsid w:val="71A4FBC7"/>
    <w:rsid w:val="71A75964"/>
    <w:rsid w:val="72099C43"/>
    <w:rsid w:val="724F0E18"/>
    <w:rsid w:val="729E8B9A"/>
    <w:rsid w:val="72A0CB46"/>
    <w:rsid w:val="72EF7C6A"/>
    <w:rsid w:val="735817AB"/>
    <w:rsid w:val="738FD19B"/>
    <w:rsid w:val="73D7E6CD"/>
    <w:rsid w:val="742C165F"/>
    <w:rsid w:val="74337BFE"/>
    <w:rsid w:val="74D2B757"/>
    <w:rsid w:val="7544E1EE"/>
    <w:rsid w:val="754FA2E7"/>
    <w:rsid w:val="75636F92"/>
    <w:rsid w:val="75DAB29C"/>
    <w:rsid w:val="75E180FE"/>
    <w:rsid w:val="7647D2A3"/>
    <w:rsid w:val="7653F86C"/>
    <w:rsid w:val="76C4A1CB"/>
    <w:rsid w:val="76DD5831"/>
    <w:rsid w:val="76EBC3EC"/>
    <w:rsid w:val="76F4908B"/>
    <w:rsid w:val="7712000A"/>
    <w:rsid w:val="775C7DDA"/>
    <w:rsid w:val="780B496B"/>
    <w:rsid w:val="783DA24E"/>
    <w:rsid w:val="789AA597"/>
    <w:rsid w:val="790A2359"/>
    <w:rsid w:val="7916FC51"/>
    <w:rsid w:val="79250066"/>
    <w:rsid w:val="7975EE1C"/>
    <w:rsid w:val="79ED7EE2"/>
    <w:rsid w:val="7A3FBD72"/>
    <w:rsid w:val="7A41B6C5"/>
    <w:rsid w:val="7A43CF7F"/>
    <w:rsid w:val="7A689215"/>
    <w:rsid w:val="7A9CA7DB"/>
    <w:rsid w:val="7AB83D88"/>
    <w:rsid w:val="7ADE0646"/>
    <w:rsid w:val="7B22F252"/>
    <w:rsid w:val="7B940002"/>
    <w:rsid w:val="7BCD5BD4"/>
    <w:rsid w:val="7BF27F26"/>
    <w:rsid w:val="7C344C00"/>
    <w:rsid w:val="7C4E817B"/>
    <w:rsid w:val="7CA852C0"/>
    <w:rsid w:val="7CF0F026"/>
    <w:rsid w:val="7CF430A2"/>
    <w:rsid w:val="7D092B9A"/>
    <w:rsid w:val="7D8ABD90"/>
    <w:rsid w:val="7DB641DD"/>
    <w:rsid w:val="7DD412FA"/>
    <w:rsid w:val="7DEF0B55"/>
    <w:rsid w:val="7E6545D6"/>
    <w:rsid w:val="7E6710AF"/>
    <w:rsid w:val="7E9EEB77"/>
    <w:rsid w:val="7EA6B447"/>
    <w:rsid w:val="7EB2A453"/>
    <w:rsid w:val="7EBA6A53"/>
    <w:rsid w:val="7EBD9754"/>
    <w:rsid w:val="7EDAD208"/>
    <w:rsid w:val="7EF3B674"/>
    <w:rsid w:val="7F1C12BF"/>
    <w:rsid w:val="7F806D35"/>
    <w:rsid w:val="7FA75B09"/>
    <w:rsid w:val="7FE5672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51AAB"/>
  <w15:chartTrackingRefBased/>
  <w15:docId w15:val="{83B57069-9132-441F-B2E8-CD95440ED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8104D7C"/>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8104D7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8104D7C"/>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lang w:val="en-GB"/>
    </w:rPr>
  </w:style>
  <w:style w:type="paragraph" w:styleId="Title">
    <w:name w:val="Title"/>
    <w:basedOn w:val="Normal"/>
    <w:next w:val="Normal"/>
    <w:link w:val="TitleChar"/>
    <w:uiPriority w:val="10"/>
    <w:qFormat/>
    <w:rsid w:val="08104D7C"/>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08104D7C"/>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492EBA"/>
    <w:pPr>
      <w:ind w:left="720"/>
      <w:contextualSpacing/>
    </w:pPr>
  </w:style>
  <w:style w:type="paragraph" w:styleId="TOC1">
    <w:name w:val="toc 1"/>
    <w:basedOn w:val="Normal"/>
    <w:next w:val="Normal"/>
    <w:uiPriority w:val="39"/>
    <w:unhideWhenUsed/>
    <w:rsid w:val="00492EBA"/>
    <w:pPr>
      <w:spacing w:after="100"/>
    </w:pPr>
  </w:style>
  <w:style w:type="paragraph" w:styleId="TOC2">
    <w:name w:val="toc 2"/>
    <w:basedOn w:val="Normal"/>
    <w:next w:val="Normal"/>
    <w:uiPriority w:val="39"/>
    <w:unhideWhenUsed/>
    <w:rsid w:val="00492EBA"/>
    <w:pPr>
      <w:spacing w:after="100"/>
      <w:ind w:left="220"/>
    </w:pPr>
  </w:style>
  <w:style w:type="paragraph" w:styleId="TOC3">
    <w:name w:val="toc 3"/>
    <w:basedOn w:val="Normal"/>
    <w:next w:val="Normal"/>
    <w:uiPriority w:val="39"/>
    <w:unhideWhenUsed/>
    <w:rsid w:val="00492EBA"/>
    <w:pPr>
      <w:spacing w:after="100"/>
      <w:ind w:left="440"/>
    </w:pPr>
  </w:style>
  <w:style w:type="paragraph" w:styleId="TOC4">
    <w:name w:val="toc 4"/>
    <w:basedOn w:val="Normal"/>
    <w:next w:val="Normal"/>
    <w:uiPriority w:val="39"/>
    <w:unhideWhenUsed/>
    <w:rsid w:val="00492EBA"/>
    <w:pPr>
      <w:spacing w:after="100"/>
      <w:ind w:left="660"/>
    </w:pPr>
  </w:style>
  <w:style w:type="paragraph" w:styleId="TOC5">
    <w:name w:val="toc 5"/>
    <w:basedOn w:val="Normal"/>
    <w:next w:val="Normal"/>
    <w:uiPriority w:val="39"/>
    <w:unhideWhenUsed/>
    <w:rsid w:val="00492EBA"/>
    <w:pPr>
      <w:spacing w:after="100"/>
      <w:ind w:left="880"/>
    </w:pPr>
  </w:style>
  <w:style w:type="paragraph" w:styleId="TOC6">
    <w:name w:val="toc 6"/>
    <w:basedOn w:val="Normal"/>
    <w:next w:val="Normal"/>
    <w:uiPriority w:val="39"/>
    <w:unhideWhenUsed/>
    <w:rsid w:val="00492EBA"/>
    <w:pPr>
      <w:spacing w:after="100"/>
      <w:ind w:left="1100"/>
    </w:pPr>
  </w:style>
  <w:style w:type="paragraph" w:styleId="TOC7">
    <w:name w:val="toc 7"/>
    <w:basedOn w:val="Normal"/>
    <w:next w:val="Normal"/>
    <w:uiPriority w:val="39"/>
    <w:unhideWhenUsed/>
    <w:rsid w:val="00492EBA"/>
    <w:pPr>
      <w:spacing w:after="100"/>
      <w:ind w:left="1320"/>
    </w:pPr>
  </w:style>
  <w:style w:type="paragraph" w:styleId="TOC8">
    <w:name w:val="toc 8"/>
    <w:basedOn w:val="Normal"/>
    <w:next w:val="Normal"/>
    <w:uiPriority w:val="39"/>
    <w:unhideWhenUsed/>
    <w:rsid w:val="00492EBA"/>
    <w:pPr>
      <w:spacing w:after="100"/>
      <w:ind w:left="1540"/>
    </w:pPr>
  </w:style>
  <w:style w:type="paragraph" w:styleId="TOC9">
    <w:name w:val="toc 9"/>
    <w:basedOn w:val="Normal"/>
    <w:next w:val="Normal"/>
    <w:uiPriority w:val="39"/>
    <w:unhideWhenUsed/>
    <w:rsid w:val="00492EBA"/>
    <w:pPr>
      <w:spacing w:after="100"/>
      <w:ind w:left="1760"/>
    </w:pPr>
  </w:style>
  <w:style w:type="paragraph" w:styleId="EndnoteText">
    <w:name w:val="endnote text"/>
    <w:basedOn w:val="Normal"/>
    <w:link w:val="EndnoteTextChar"/>
    <w:uiPriority w:val="99"/>
    <w:semiHidden/>
    <w:unhideWhenUsed/>
    <w:rsid w:val="00492EB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92EBA"/>
    <w:rPr>
      <w:sz w:val="20"/>
      <w:szCs w:val="20"/>
      <w:lang w:val="en-GB"/>
    </w:rPr>
  </w:style>
  <w:style w:type="paragraph" w:styleId="Footer">
    <w:name w:val="footer"/>
    <w:basedOn w:val="Normal"/>
    <w:link w:val="FooterChar"/>
    <w:uiPriority w:val="99"/>
    <w:unhideWhenUsed/>
    <w:rsid w:val="00492E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2EBA"/>
    <w:rPr>
      <w:lang w:val="en-GB"/>
    </w:rPr>
  </w:style>
  <w:style w:type="paragraph" w:styleId="FootnoteText">
    <w:name w:val="footnote text"/>
    <w:basedOn w:val="Normal"/>
    <w:link w:val="FootnoteTextChar"/>
    <w:uiPriority w:val="99"/>
    <w:semiHidden/>
    <w:unhideWhenUsed/>
    <w:rsid w:val="00492E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2EBA"/>
    <w:rPr>
      <w:sz w:val="20"/>
      <w:szCs w:val="20"/>
      <w:lang w:val="en-GB"/>
    </w:rPr>
  </w:style>
  <w:style w:type="paragraph" w:styleId="Header">
    <w:name w:val="header"/>
    <w:basedOn w:val="Normal"/>
    <w:link w:val="HeaderChar"/>
    <w:uiPriority w:val="99"/>
    <w:unhideWhenUsed/>
    <w:rsid w:val="00492E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2EBA"/>
    <w:rPr>
      <w:lang w:val="en-GB"/>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leducasse.com/en/blog/food-plating-presentation"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doi.org/10.1007/s00003-022-01405-w"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5332845.2019.1626794" TargetMode="External"/><Relationship Id="rId11" Type="http://schemas.openxmlformats.org/officeDocument/2006/relationships/fontTable" Target="fontTable.xml"/><Relationship Id="rId5" Type="http://schemas.openxmlformats.org/officeDocument/2006/relationships/hyperlink" Target="https://www.torrens.edu.au/stories/blog/hospitality/why-is-teamwork-so-important-in-hospitality" TargetMode="External"/><Relationship Id="rId10" Type="http://schemas.openxmlformats.org/officeDocument/2006/relationships/hyperlink" Target="https://ebookcentral.proquest.com/lib/trinity/detail.action?docID=3015612" TargetMode="External"/><Relationship Id="rId4" Type="http://schemas.openxmlformats.org/officeDocument/2006/relationships/webSettings" Target="webSettings.xml"/><Relationship Id="rId9" Type="http://schemas.openxmlformats.org/officeDocument/2006/relationships/hyperlink" Target="HTTPS://RATINGS.FOOD.GOV.UK/BUSINESS/1176570/EL-PESCADOR%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1776</Words>
  <Characters>10126</Characters>
  <Application>Microsoft Office Word</Application>
  <DocSecurity>4</DocSecurity>
  <Lines>84</Lines>
  <Paragraphs>23</Paragraphs>
  <ScaleCrop>false</ScaleCrop>
  <Company/>
  <LinksUpToDate>false</LinksUpToDate>
  <CharactersWithSpaces>11879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Thomas (2416800)</dc:creator>
  <cp:keywords/>
  <dc:description/>
  <cp:lastModifiedBy>Charlie Thomas (2416800)</cp:lastModifiedBy>
  <cp:revision>11</cp:revision>
  <dcterms:created xsi:type="dcterms:W3CDTF">2024-11-28T06:41:00Z</dcterms:created>
  <dcterms:modified xsi:type="dcterms:W3CDTF">2024-11-29T22:11:00Z</dcterms:modified>
</cp:coreProperties>
</file>