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553EF3" w14:textId="758CC67D" w:rsidR="00C43A11" w:rsidRPr="00F10001" w:rsidRDefault="00C43A11" w:rsidP="00F10001">
      <w:pPr>
        <w:spacing w:line="360" w:lineRule="auto"/>
        <w:rPr>
          <w:rFonts w:ascii="Arial" w:hAnsi="Arial" w:cs="Arial"/>
        </w:rPr>
      </w:pPr>
      <w:r w:rsidRPr="00F10001">
        <w:rPr>
          <w:rFonts w:ascii="Arial" w:hAnsi="Arial" w:cs="Arial"/>
        </w:rPr>
        <w:t xml:space="preserve">Firstly, according to </w:t>
      </w:r>
      <w:r w:rsidR="00567329" w:rsidRPr="00F10001">
        <w:rPr>
          <w:rFonts w:ascii="Arial" w:hAnsi="Arial" w:cs="Arial"/>
        </w:rPr>
        <w:t>Boud</w:t>
      </w:r>
      <w:r w:rsidRPr="00F10001">
        <w:rPr>
          <w:rFonts w:ascii="Arial" w:hAnsi="Arial" w:cs="Arial"/>
        </w:rPr>
        <w:t xml:space="preserve"> et al (1985) reflection is thought to be a basis for professional learning as it supports learning in</w:t>
      </w:r>
      <w:r w:rsidR="00567329" w:rsidRPr="00F10001">
        <w:rPr>
          <w:rFonts w:ascii="Arial" w:hAnsi="Arial" w:cs="Arial"/>
        </w:rPr>
        <w:t xml:space="preserve"> a</w:t>
      </w:r>
      <w:r w:rsidRPr="00F10001">
        <w:rPr>
          <w:rFonts w:ascii="Arial" w:hAnsi="Arial" w:cs="Arial"/>
        </w:rPr>
        <w:t xml:space="preserve"> child care setting. An early definition of reflection within learning is that it helps to transform </w:t>
      </w:r>
      <w:r w:rsidR="00567329" w:rsidRPr="00F10001">
        <w:rPr>
          <w:rFonts w:ascii="Arial" w:hAnsi="Arial" w:cs="Arial"/>
        </w:rPr>
        <w:t>experience into knowledge. Boud</w:t>
      </w:r>
      <w:r w:rsidRPr="00F10001">
        <w:rPr>
          <w:rFonts w:ascii="Arial" w:hAnsi="Arial" w:cs="Arial"/>
        </w:rPr>
        <w:t xml:space="preserve"> et al goes on to say, reflective practice has different dimensions, other than intellectual. Reflection is a precise way of thinking about a situation. There is emoti</w:t>
      </w:r>
      <w:r w:rsidR="00567329" w:rsidRPr="00F10001">
        <w:rPr>
          <w:rFonts w:ascii="Arial" w:hAnsi="Arial" w:cs="Arial"/>
        </w:rPr>
        <w:t>o</w:t>
      </w:r>
      <w:r w:rsidRPr="00F10001">
        <w:rPr>
          <w:rFonts w:ascii="Arial" w:hAnsi="Arial" w:cs="Arial"/>
        </w:rPr>
        <w:t>nal dimensions, which is looking at feelings before, during and after</w:t>
      </w:r>
      <w:r w:rsidR="00567329" w:rsidRPr="00F10001">
        <w:rPr>
          <w:rFonts w:ascii="Arial" w:hAnsi="Arial" w:cs="Arial"/>
        </w:rPr>
        <w:t xml:space="preserve"> an event. There are also</w:t>
      </w:r>
      <w:r w:rsidRPr="00F10001">
        <w:rPr>
          <w:rFonts w:ascii="Arial" w:hAnsi="Arial" w:cs="Arial"/>
        </w:rPr>
        <w:t xml:space="preserve"> motivational dimensions, this is the </w:t>
      </w:r>
      <w:r w:rsidR="00ED7DC7" w:rsidRPr="00F10001">
        <w:rPr>
          <w:rFonts w:ascii="Arial" w:hAnsi="Arial" w:cs="Arial"/>
        </w:rPr>
        <w:t>person’s</w:t>
      </w:r>
      <w:r w:rsidRPr="00F10001">
        <w:rPr>
          <w:rFonts w:ascii="Arial" w:hAnsi="Arial" w:cs="Arial"/>
        </w:rPr>
        <w:t xml:space="preserve"> needs and goals within the situation. Also</w:t>
      </w:r>
      <w:r w:rsidR="00567329" w:rsidRPr="00F10001">
        <w:rPr>
          <w:rFonts w:ascii="Arial" w:hAnsi="Arial" w:cs="Arial"/>
        </w:rPr>
        <w:t>,</w:t>
      </w:r>
      <w:r w:rsidRPr="00F10001">
        <w:rPr>
          <w:rFonts w:ascii="Arial" w:hAnsi="Arial" w:cs="Arial"/>
        </w:rPr>
        <w:t xml:space="preserve"> there is then</w:t>
      </w:r>
      <w:r w:rsidR="00567329" w:rsidRPr="00F10001">
        <w:rPr>
          <w:rFonts w:ascii="Arial" w:hAnsi="Arial" w:cs="Arial"/>
        </w:rPr>
        <w:t xml:space="preserve"> a</w:t>
      </w:r>
      <w:r w:rsidRPr="00F10001">
        <w:rPr>
          <w:rFonts w:ascii="Arial" w:hAnsi="Arial" w:cs="Arial"/>
        </w:rPr>
        <w:t xml:space="preserve"> personal dimension, this is looking at yourself in more detail. Then finally, there</w:t>
      </w:r>
      <w:r w:rsidR="00567329" w:rsidRPr="00F10001">
        <w:rPr>
          <w:rFonts w:ascii="Arial" w:hAnsi="Arial" w:cs="Arial"/>
        </w:rPr>
        <w:t xml:space="preserve"> is</w:t>
      </w:r>
      <w:r w:rsidRPr="00F10001">
        <w:rPr>
          <w:rFonts w:ascii="Arial" w:hAnsi="Arial" w:cs="Arial"/>
        </w:rPr>
        <w:t xml:space="preserve"> bodily dimensions, this is reflection of your actions within the situation. Pollard (2009) says that practitioners have a key role in using reflection to support every child appropriately. Šarić and Šteh (2017) explain how critical reflection</w:t>
      </w:r>
      <w:r w:rsidR="00567329" w:rsidRPr="00F10001">
        <w:rPr>
          <w:rFonts w:ascii="Arial" w:hAnsi="Arial" w:cs="Arial"/>
        </w:rPr>
        <w:t xml:space="preserve"> is</w:t>
      </w:r>
      <w:r w:rsidRPr="00F10001">
        <w:rPr>
          <w:rFonts w:ascii="Arial" w:hAnsi="Arial" w:cs="Arial"/>
        </w:rPr>
        <w:t xml:space="preserve"> continually analysing, questioning, and critiquing the situation you are in. </w:t>
      </w:r>
    </w:p>
    <w:p w14:paraId="479CA424" w14:textId="6801CE2A" w:rsidR="00C43A11" w:rsidRPr="00F10001" w:rsidRDefault="00C43A11" w:rsidP="00F10001">
      <w:pPr>
        <w:widowControl w:val="0"/>
        <w:autoSpaceDE w:val="0"/>
        <w:autoSpaceDN w:val="0"/>
        <w:adjustRightInd w:val="0"/>
        <w:spacing w:after="240" w:line="360" w:lineRule="auto"/>
        <w:rPr>
          <w:rFonts w:ascii="Arial" w:hAnsi="Arial" w:cs="Arial"/>
        </w:rPr>
      </w:pPr>
      <w:r w:rsidRPr="00F10001">
        <w:rPr>
          <w:rFonts w:ascii="Arial" w:hAnsi="Arial" w:cs="Arial"/>
        </w:rPr>
        <w:t xml:space="preserve">Hatton and Smith (1995) suggests the most important part of critical reflection </w:t>
      </w:r>
      <w:r w:rsidR="00567329" w:rsidRPr="00F10001">
        <w:rPr>
          <w:rFonts w:ascii="Arial" w:hAnsi="Arial" w:cs="Arial"/>
        </w:rPr>
        <w:t xml:space="preserve">is </w:t>
      </w:r>
      <w:r w:rsidRPr="00F10001">
        <w:rPr>
          <w:rFonts w:ascii="Arial" w:hAnsi="Arial" w:cs="Arial"/>
        </w:rPr>
        <w:t>ensuring there is critical awareness. This is understanding the nature of the professional’s role within the reflection process, and how their reflecti</w:t>
      </w:r>
      <w:r w:rsidR="00567329" w:rsidRPr="00F10001">
        <w:rPr>
          <w:rFonts w:ascii="Arial" w:hAnsi="Arial" w:cs="Arial"/>
        </w:rPr>
        <w:t>on effects situation</w:t>
      </w:r>
      <w:r w:rsidR="00836080" w:rsidRPr="00F10001">
        <w:rPr>
          <w:rFonts w:ascii="Arial" w:hAnsi="Arial" w:cs="Arial"/>
        </w:rPr>
        <w:t>s</w:t>
      </w:r>
      <w:r w:rsidR="00567329" w:rsidRPr="00F10001">
        <w:rPr>
          <w:rFonts w:ascii="Arial" w:hAnsi="Arial" w:cs="Arial"/>
        </w:rPr>
        <w:t>. Boud</w:t>
      </w:r>
      <w:r w:rsidRPr="00F10001">
        <w:rPr>
          <w:rFonts w:ascii="Arial" w:hAnsi="Arial" w:cs="Arial"/>
        </w:rPr>
        <w:t xml:space="preserve"> et al (1985) says that the difficulty for </w:t>
      </w:r>
      <w:r w:rsidR="00ED7DC7" w:rsidRPr="00F10001">
        <w:rPr>
          <w:rFonts w:ascii="Arial" w:hAnsi="Arial" w:cs="Arial"/>
        </w:rPr>
        <w:t>practitioners</w:t>
      </w:r>
      <w:r w:rsidRPr="00F10001">
        <w:rPr>
          <w:rFonts w:ascii="Arial" w:hAnsi="Arial" w:cs="Arial"/>
        </w:rPr>
        <w:t xml:space="preserve"> is how to make critical reflection part of their own teaching. McFarland, et al (2009) explains how specifically, practitioner’s need to reflection and evaluate the</w:t>
      </w:r>
      <w:r w:rsidR="00567329" w:rsidRPr="00F10001">
        <w:rPr>
          <w:rFonts w:ascii="Arial" w:hAnsi="Arial" w:cs="Arial"/>
        </w:rPr>
        <w:t>ir</w:t>
      </w:r>
      <w:r w:rsidRPr="00F10001">
        <w:rPr>
          <w:rFonts w:ascii="Arial" w:hAnsi="Arial" w:cs="Arial"/>
        </w:rPr>
        <w:t xml:space="preserve"> development, and how they can implement their new found skills with children in order to effectively meet every individual children’s needs. O’Connor and Diggins (2002) states that reflection and evaluation are two disconnect</w:t>
      </w:r>
      <w:r w:rsidR="00567329" w:rsidRPr="00F10001">
        <w:rPr>
          <w:rFonts w:ascii="Arial" w:hAnsi="Arial" w:cs="Arial"/>
        </w:rPr>
        <w:t>ed</w:t>
      </w:r>
      <w:r w:rsidRPr="00F10001">
        <w:rPr>
          <w:rFonts w:ascii="Arial" w:hAnsi="Arial" w:cs="Arial"/>
        </w:rPr>
        <w:t xml:space="preserve"> processes that practitioners can use to critically analyse their practice. These allow practitioners to develop their knowledge and skills they may already have. This then a</w:t>
      </w:r>
      <w:r w:rsidR="00567329" w:rsidRPr="00F10001">
        <w:rPr>
          <w:rFonts w:ascii="Arial" w:hAnsi="Arial" w:cs="Arial"/>
        </w:rPr>
        <w:t>llows the practitioner to change</w:t>
      </w:r>
      <w:r w:rsidRPr="00F10001">
        <w:rPr>
          <w:rFonts w:ascii="Arial" w:hAnsi="Arial" w:cs="Arial"/>
        </w:rPr>
        <w:t xml:space="preserve"> the way they teach within the early childhood field, by using reflection for greater depth of understanding. </w:t>
      </w:r>
    </w:p>
    <w:p w14:paraId="6D705F19" w14:textId="26DCD97B" w:rsidR="0090610D" w:rsidRPr="00F10001" w:rsidRDefault="003C4F3C" w:rsidP="00F10001">
      <w:pPr>
        <w:widowControl w:val="0"/>
        <w:autoSpaceDE w:val="0"/>
        <w:autoSpaceDN w:val="0"/>
        <w:adjustRightInd w:val="0"/>
        <w:spacing w:after="240" w:line="360" w:lineRule="auto"/>
        <w:rPr>
          <w:rFonts w:ascii="Arial" w:hAnsi="Arial" w:cs="Arial"/>
        </w:rPr>
      </w:pPr>
      <w:r w:rsidRPr="00F10001">
        <w:rPr>
          <w:rFonts w:ascii="Arial" w:hAnsi="Arial" w:cs="Arial"/>
        </w:rPr>
        <w:t>O’Connor and Diggins (2002) continues to say s</w:t>
      </w:r>
      <w:r w:rsidR="00C43A11" w:rsidRPr="00F10001">
        <w:rPr>
          <w:rFonts w:ascii="Arial" w:hAnsi="Arial" w:cs="Arial"/>
        </w:rPr>
        <w:t xml:space="preserve">elf-reflection gives the ability to be able to distance themselves from their own views and actions. This then allows them to understand and </w:t>
      </w:r>
      <w:r w:rsidR="00567329" w:rsidRPr="00F10001">
        <w:rPr>
          <w:rFonts w:ascii="Arial" w:hAnsi="Arial" w:cs="Arial"/>
        </w:rPr>
        <w:t>understand</w:t>
      </w:r>
      <w:r w:rsidR="00C43A11" w:rsidRPr="00F10001">
        <w:rPr>
          <w:rFonts w:ascii="Arial" w:hAnsi="Arial" w:cs="Arial"/>
        </w:rPr>
        <w:t xml:space="preserve"> why specific scenario</w:t>
      </w:r>
      <w:r w:rsidR="00567329" w:rsidRPr="00F10001">
        <w:rPr>
          <w:rFonts w:ascii="Arial" w:hAnsi="Arial" w:cs="Arial"/>
        </w:rPr>
        <w:t>s</w:t>
      </w:r>
      <w:r w:rsidR="00C43A11" w:rsidRPr="00F10001">
        <w:rPr>
          <w:rFonts w:ascii="Arial" w:hAnsi="Arial" w:cs="Arial"/>
        </w:rPr>
        <w:t xml:space="preserve"> did or didn’t work. Practitioners then need to use this new understanding to change their ways of practice to ensure their practice is more effective in future scenarios. Self-reflection allow</w:t>
      </w:r>
      <w:r w:rsidR="00567329" w:rsidRPr="00F10001">
        <w:rPr>
          <w:rFonts w:ascii="Arial" w:hAnsi="Arial" w:cs="Arial"/>
        </w:rPr>
        <w:t>s</w:t>
      </w:r>
      <w:r w:rsidR="00C43A11" w:rsidRPr="00F10001">
        <w:rPr>
          <w:rFonts w:ascii="Arial" w:hAnsi="Arial" w:cs="Arial"/>
        </w:rPr>
        <w:t xml:space="preserve"> a practitioner to make informed decision</w:t>
      </w:r>
      <w:r w:rsidR="00567329" w:rsidRPr="00F10001">
        <w:rPr>
          <w:rFonts w:ascii="Arial" w:hAnsi="Arial" w:cs="Arial"/>
        </w:rPr>
        <w:t>s</w:t>
      </w:r>
      <w:r w:rsidR="00C43A11" w:rsidRPr="00F10001">
        <w:rPr>
          <w:rFonts w:ascii="Arial" w:hAnsi="Arial" w:cs="Arial"/>
        </w:rPr>
        <w:t xml:space="preserve"> which allows them to see things in a different light. Reflective practice and self-evaluation are things that allow practitioners to look at </w:t>
      </w:r>
      <w:r w:rsidR="00C43A11" w:rsidRPr="00F10001">
        <w:rPr>
          <w:rFonts w:ascii="Arial" w:hAnsi="Arial" w:cs="Arial"/>
        </w:rPr>
        <w:lastRenderedPageBreak/>
        <w:t>and challenge them</w:t>
      </w:r>
      <w:r w:rsidR="00567329" w:rsidRPr="00F10001">
        <w:rPr>
          <w:rFonts w:ascii="Arial" w:hAnsi="Arial" w:cs="Arial"/>
        </w:rPr>
        <w:t xml:space="preserve">selves on </w:t>
      </w:r>
      <w:r w:rsidR="00ED7DC7" w:rsidRPr="00F10001">
        <w:rPr>
          <w:rFonts w:ascii="Arial" w:hAnsi="Arial" w:cs="Arial"/>
        </w:rPr>
        <w:t>beliefs</w:t>
      </w:r>
      <w:r w:rsidR="00C43A11" w:rsidRPr="00F10001">
        <w:rPr>
          <w:rFonts w:ascii="Arial" w:hAnsi="Arial" w:cs="Arial"/>
        </w:rPr>
        <w:t xml:space="preserve"> and ideas of early year education and practice. This then allows gives them a different outlook on the practice. </w:t>
      </w:r>
    </w:p>
    <w:p w14:paraId="00FAB2B4" w14:textId="2C81D547" w:rsidR="00495589" w:rsidRPr="00F10001" w:rsidRDefault="00C33F37" w:rsidP="00F10001">
      <w:pPr>
        <w:widowControl w:val="0"/>
        <w:autoSpaceDE w:val="0"/>
        <w:autoSpaceDN w:val="0"/>
        <w:adjustRightInd w:val="0"/>
        <w:spacing w:after="240" w:line="360" w:lineRule="auto"/>
        <w:rPr>
          <w:rFonts w:ascii="Arial" w:hAnsi="Arial" w:cs="Arial"/>
        </w:rPr>
      </w:pPr>
      <w:r w:rsidRPr="00F10001">
        <w:rPr>
          <w:rFonts w:ascii="Arial" w:hAnsi="Arial" w:cs="Arial"/>
        </w:rPr>
        <w:t xml:space="preserve">The first model that is considered will be Gibbs reflective cycle. </w:t>
      </w:r>
      <w:r w:rsidR="00DD02A1" w:rsidRPr="00F10001">
        <w:rPr>
          <w:rFonts w:ascii="Arial" w:hAnsi="Arial" w:cs="Arial"/>
        </w:rPr>
        <w:t>Gaynor (2013) explains that Gibbs’ reflective cycle is an effective tool to use to reflect after a scenario; scenario</w:t>
      </w:r>
      <w:r w:rsidR="00567329" w:rsidRPr="00F10001">
        <w:rPr>
          <w:rFonts w:ascii="Arial" w:hAnsi="Arial" w:cs="Arial"/>
        </w:rPr>
        <w:t>s</w:t>
      </w:r>
      <w:r w:rsidR="00DD02A1" w:rsidRPr="00F10001">
        <w:rPr>
          <w:rFonts w:ascii="Arial" w:hAnsi="Arial" w:cs="Arial"/>
        </w:rPr>
        <w:t xml:space="preserve"> that have </w:t>
      </w:r>
      <w:r w:rsidR="00567329" w:rsidRPr="00F10001">
        <w:rPr>
          <w:rFonts w:ascii="Arial" w:hAnsi="Arial" w:cs="Arial"/>
        </w:rPr>
        <w:t>had a</w:t>
      </w:r>
      <w:r w:rsidR="00DD02A1" w:rsidRPr="00F10001">
        <w:rPr>
          <w:rFonts w:ascii="Arial" w:hAnsi="Arial" w:cs="Arial"/>
        </w:rPr>
        <w:t xml:space="preserve"> negative or positive impact on learning. These can be scenario</w:t>
      </w:r>
      <w:r w:rsidR="00567329" w:rsidRPr="00F10001">
        <w:rPr>
          <w:rFonts w:ascii="Arial" w:hAnsi="Arial" w:cs="Arial"/>
        </w:rPr>
        <w:t>s</w:t>
      </w:r>
      <w:r w:rsidR="00DD02A1" w:rsidRPr="00F10001">
        <w:rPr>
          <w:rFonts w:ascii="Arial" w:hAnsi="Arial" w:cs="Arial"/>
        </w:rPr>
        <w:t xml:space="preserve"> in learning, practical or personal areas can effect a child in many different ways. Gibbs’ cycle is considered useful for students who are new to reflecting. </w:t>
      </w:r>
      <w:r w:rsidR="00495589" w:rsidRPr="00F10001">
        <w:rPr>
          <w:rFonts w:ascii="Arial" w:hAnsi="Arial" w:cs="Arial"/>
        </w:rPr>
        <w:t xml:space="preserve">Lia (2016) </w:t>
      </w:r>
      <w:r w:rsidR="003366F7" w:rsidRPr="00F10001">
        <w:rPr>
          <w:rFonts w:ascii="Arial" w:hAnsi="Arial" w:cs="Arial"/>
        </w:rPr>
        <w:t>explains how</w:t>
      </w:r>
      <w:r w:rsidR="00495589" w:rsidRPr="00F10001">
        <w:rPr>
          <w:rFonts w:ascii="Arial" w:hAnsi="Arial" w:cs="Arial"/>
        </w:rPr>
        <w:t xml:space="preserve"> Gibbs reflective model </w:t>
      </w:r>
      <w:r w:rsidR="003366F7" w:rsidRPr="00F10001">
        <w:rPr>
          <w:rFonts w:ascii="Arial" w:hAnsi="Arial" w:cs="Arial"/>
        </w:rPr>
        <w:t>has six</w:t>
      </w:r>
      <w:r w:rsidR="00495589" w:rsidRPr="00F10001">
        <w:rPr>
          <w:rFonts w:ascii="Arial" w:hAnsi="Arial" w:cs="Arial"/>
        </w:rPr>
        <w:t xml:space="preserve"> steps</w:t>
      </w:r>
      <w:r w:rsidR="00ED7DC7" w:rsidRPr="00F10001">
        <w:rPr>
          <w:rFonts w:ascii="Arial" w:hAnsi="Arial" w:cs="Arial"/>
        </w:rPr>
        <w:t>, each</w:t>
      </w:r>
      <w:r w:rsidR="00495589" w:rsidRPr="00F10001">
        <w:rPr>
          <w:rFonts w:ascii="Arial" w:hAnsi="Arial" w:cs="Arial"/>
        </w:rPr>
        <w:t xml:space="preserve"> </w:t>
      </w:r>
      <w:r w:rsidR="003366F7" w:rsidRPr="00F10001">
        <w:rPr>
          <w:rFonts w:ascii="Arial" w:hAnsi="Arial" w:cs="Arial"/>
        </w:rPr>
        <w:t>work</w:t>
      </w:r>
      <w:r w:rsidR="00567329" w:rsidRPr="00F10001">
        <w:rPr>
          <w:rFonts w:ascii="Arial" w:hAnsi="Arial" w:cs="Arial"/>
        </w:rPr>
        <w:t>ing</w:t>
      </w:r>
      <w:r w:rsidR="003366F7" w:rsidRPr="00F10001">
        <w:rPr>
          <w:rFonts w:ascii="Arial" w:hAnsi="Arial" w:cs="Arial"/>
        </w:rPr>
        <w:t xml:space="preserve"> with each other</w:t>
      </w:r>
      <w:r w:rsidR="00495589" w:rsidRPr="00F10001">
        <w:rPr>
          <w:rFonts w:ascii="Arial" w:hAnsi="Arial" w:cs="Arial"/>
        </w:rPr>
        <w:t xml:space="preserve">. The model can be seen as confusing, as </w:t>
      </w:r>
      <w:r w:rsidR="005E192B" w:rsidRPr="00F10001">
        <w:rPr>
          <w:rFonts w:ascii="Arial" w:hAnsi="Arial" w:cs="Arial"/>
        </w:rPr>
        <w:t>the evaluation, analysis and c</w:t>
      </w:r>
      <w:r w:rsidR="00495589" w:rsidRPr="00F10001">
        <w:rPr>
          <w:rFonts w:ascii="Arial" w:hAnsi="Arial" w:cs="Arial"/>
        </w:rPr>
        <w:t>onclusion stages</w:t>
      </w:r>
      <w:r w:rsidR="005E192B" w:rsidRPr="00F10001">
        <w:rPr>
          <w:rFonts w:ascii="Arial" w:hAnsi="Arial" w:cs="Arial"/>
        </w:rPr>
        <w:t xml:space="preserve"> are very similar in how they are answered</w:t>
      </w:r>
      <w:r w:rsidR="00DD02A1" w:rsidRPr="00F10001">
        <w:rPr>
          <w:rFonts w:ascii="Arial" w:hAnsi="Arial" w:cs="Arial"/>
        </w:rPr>
        <w:t>, this then causes a lot of</w:t>
      </w:r>
      <w:r w:rsidR="00495589" w:rsidRPr="00F10001">
        <w:rPr>
          <w:rFonts w:ascii="Arial" w:hAnsi="Arial" w:cs="Arial"/>
        </w:rPr>
        <w:t xml:space="preserve"> repetition. </w:t>
      </w:r>
      <w:r w:rsidR="00DD02A1" w:rsidRPr="00F10001">
        <w:rPr>
          <w:rFonts w:ascii="Arial" w:hAnsi="Arial" w:cs="Arial"/>
          <w:bCs/>
        </w:rPr>
        <w:t>Analytical writing is needed in the a</w:t>
      </w:r>
      <w:r w:rsidR="00495589" w:rsidRPr="00F10001">
        <w:rPr>
          <w:rFonts w:ascii="Arial" w:hAnsi="Arial" w:cs="Arial"/>
          <w:bCs/>
        </w:rPr>
        <w:t xml:space="preserve">nalysis </w:t>
      </w:r>
      <w:r w:rsidR="00DD02A1" w:rsidRPr="00F10001">
        <w:rPr>
          <w:rFonts w:ascii="Arial" w:hAnsi="Arial" w:cs="Arial"/>
          <w:bCs/>
        </w:rPr>
        <w:t>section</w:t>
      </w:r>
      <w:r w:rsidR="00DD02A1" w:rsidRPr="00F10001">
        <w:rPr>
          <w:rFonts w:ascii="Arial" w:hAnsi="Arial" w:cs="Arial"/>
        </w:rPr>
        <w:t>, where in t</w:t>
      </w:r>
      <w:r w:rsidR="00495589" w:rsidRPr="00F10001">
        <w:rPr>
          <w:rFonts w:ascii="Arial" w:hAnsi="Arial" w:cs="Arial"/>
        </w:rPr>
        <w:t xml:space="preserve">he other 5 steps </w:t>
      </w:r>
      <w:r w:rsidR="00567329" w:rsidRPr="00F10001">
        <w:rPr>
          <w:rFonts w:ascii="Arial" w:hAnsi="Arial" w:cs="Arial"/>
        </w:rPr>
        <w:t>only</w:t>
      </w:r>
      <w:r w:rsidR="00495589" w:rsidRPr="00F10001">
        <w:rPr>
          <w:rFonts w:ascii="Arial" w:hAnsi="Arial" w:cs="Arial"/>
        </w:rPr>
        <w:t xml:space="preserve"> </w:t>
      </w:r>
      <w:r w:rsidR="00DD02A1" w:rsidRPr="00F10001">
        <w:rPr>
          <w:rFonts w:ascii="Arial" w:hAnsi="Arial" w:cs="Arial"/>
        </w:rPr>
        <w:t>require</w:t>
      </w:r>
      <w:r w:rsidR="00567329" w:rsidRPr="00F10001">
        <w:rPr>
          <w:rFonts w:ascii="Arial" w:hAnsi="Arial" w:cs="Arial"/>
        </w:rPr>
        <w:t xml:space="preserve"> description </w:t>
      </w:r>
      <w:r w:rsidR="00495589" w:rsidRPr="00F10001">
        <w:rPr>
          <w:rFonts w:ascii="Arial" w:hAnsi="Arial" w:cs="Arial"/>
        </w:rPr>
        <w:t>statements (</w:t>
      </w:r>
      <w:r w:rsidR="00DD02A1" w:rsidRPr="00F10001">
        <w:rPr>
          <w:rFonts w:ascii="Arial" w:hAnsi="Arial" w:cs="Arial"/>
        </w:rPr>
        <w:t>if it went</w:t>
      </w:r>
      <w:r w:rsidR="00495589" w:rsidRPr="00F10001">
        <w:rPr>
          <w:rFonts w:ascii="Arial" w:hAnsi="Arial" w:cs="Arial"/>
        </w:rPr>
        <w:t xml:space="preserve"> </w:t>
      </w:r>
      <w:r w:rsidR="00DD02A1" w:rsidRPr="00F10001">
        <w:rPr>
          <w:rFonts w:ascii="Arial" w:hAnsi="Arial" w:cs="Arial"/>
        </w:rPr>
        <w:t xml:space="preserve">well or not), </w:t>
      </w:r>
      <w:r w:rsidR="00495589" w:rsidRPr="00F10001">
        <w:rPr>
          <w:rFonts w:ascii="Arial" w:hAnsi="Arial" w:cs="Arial"/>
        </w:rPr>
        <w:t xml:space="preserve">justification (why something was done). </w:t>
      </w:r>
      <w:r w:rsidR="00DD02A1" w:rsidRPr="00F10001">
        <w:rPr>
          <w:rFonts w:ascii="Arial" w:hAnsi="Arial" w:cs="Arial"/>
        </w:rPr>
        <w:t xml:space="preserve">This next section is each of the six stages of Gibbs reflection, and a brief </w:t>
      </w:r>
      <w:r w:rsidR="00ED7DC7" w:rsidRPr="00F10001">
        <w:rPr>
          <w:rFonts w:ascii="Arial" w:hAnsi="Arial" w:cs="Arial"/>
        </w:rPr>
        <w:t>description</w:t>
      </w:r>
      <w:r w:rsidR="00DD02A1" w:rsidRPr="00F10001">
        <w:rPr>
          <w:rFonts w:ascii="Arial" w:hAnsi="Arial" w:cs="Arial"/>
        </w:rPr>
        <w:t xml:space="preserve"> of what is needed in each stage: </w:t>
      </w:r>
    </w:p>
    <w:p w14:paraId="74E97EA5" w14:textId="10652C90" w:rsidR="006672DC" w:rsidRPr="00F10001" w:rsidRDefault="006672DC" w:rsidP="00F10001">
      <w:pPr>
        <w:widowControl w:val="0"/>
        <w:autoSpaceDE w:val="0"/>
        <w:autoSpaceDN w:val="0"/>
        <w:adjustRightInd w:val="0"/>
        <w:spacing w:after="240" w:line="360" w:lineRule="auto"/>
        <w:rPr>
          <w:rFonts w:ascii="Arial" w:hAnsi="Arial" w:cs="Arial"/>
          <w:bCs/>
        </w:rPr>
      </w:pPr>
      <w:r w:rsidRPr="00F10001">
        <w:rPr>
          <w:rFonts w:ascii="Arial" w:hAnsi="Arial" w:cs="Arial"/>
          <w:bCs/>
        </w:rPr>
        <w:t xml:space="preserve">Description- </w:t>
      </w:r>
      <w:r w:rsidR="00FE1E1E" w:rsidRPr="00F10001">
        <w:rPr>
          <w:rFonts w:ascii="Arial" w:hAnsi="Arial" w:cs="Arial"/>
          <w:bCs/>
        </w:rPr>
        <w:t xml:space="preserve">this is </w:t>
      </w:r>
      <w:r w:rsidR="00FE1E1E" w:rsidRPr="00F10001">
        <w:rPr>
          <w:rFonts w:ascii="Arial" w:hAnsi="Arial" w:cs="Arial"/>
          <w:iCs/>
        </w:rPr>
        <w:t xml:space="preserve">what happened within a scenario. </w:t>
      </w:r>
      <w:r w:rsidRPr="00F10001">
        <w:rPr>
          <w:rFonts w:ascii="Arial" w:hAnsi="Arial" w:cs="Arial"/>
        </w:rPr>
        <w:t>University of Cumbria (2016) explains</w:t>
      </w:r>
      <w:r w:rsidR="00D8720F" w:rsidRPr="00F10001">
        <w:rPr>
          <w:rFonts w:ascii="Arial" w:hAnsi="Arial" w:cs="Arial"/>
        </w:rPr>
        <w:t xml:space="preserve"> how within</w:t>
      </w:r>
      <w:r w:rsidRPr="00F10001">
        <w:rPr>
          <w:rFonts w:ascii="Arial" w:hAnsi="Arial" w:cs="Arial"/>
        </w:rPr>
        <w:t xml:space="preserve"> this section, </w:t>
      </w:r>
      <w:r w:rsidR="00D8720F" w:rsidRPr="00F10001">
        <w:rPr>
          <w:rFonts w:ascii="Arial" w:hAnsi="Arial" w:cs="Arial"/>
        </w:rPr>
        <w:t xml:space="preserve">the person is required to </w:t>
      </w:r>
      <w:r w:rsidRPr="00F10001">
        <w:rPr>
          <w:rFonts w:ascii="Arial" w:hAnsi="Arial" w:cs="Arial"/>
        </w:rPr>
        <w:t xml:space="preserve">explain </w:t>
      </w:r>
      <w:r w:rsidR="00D8720F" w:rsidRPr="00F10001">
        <w:rPr>
          <w:rFonts w:ascii="Arial" w:hAnsi="Arial" w:cs="Arial"/>
        </w:rPr>
        <w:t xml:space="preserve">the scenario they </w:t>
      </w:r>
      <w:r w:rsidRPr="00F10001">
        <w:rPr>
          <w:rFonts w:ascii="Arial" w:hAnsi="Arial" w:cs="Arial"/>
        </w:rPr>
        <w:t xml:space="preserve">are reflecting on. </w:t>
      </w:r>
      <w:r w:rsidR="00D8720F" w:rsidRPr="00F10001">
        <w:rPr>
          <w:rFonts w:ascii="Arial" w:hAnsi="Arial" w:cs="Arial"/>
        </w:rPr>
        <w:t>They may need to</w:t>
      </w:r>
      <w:r w:rsidRPr="00F10001">
        <w:rPr>
          <w:rFonts w:ascii="Arial" w:hAnsi="Arial" w:cs="Arial"/>
        </w:rPr>
        <w:t xml:space="preserve"> incl</w:t>
      </w:r>
      <w:r w:rsidR="00D8720F" w:rsidRPr="00F10001">
        <w:rPr>
          <w:rFonts w:ascii="Arial" w:hAnsi="Arial" w:cs="Arial"/>
        </w:rPr>
        <w:t xml:space="preserve">ude background information, such where, when, who was in attendance, the meaning and any other relevant information. It’s important to give a detailed description, in order to be able to reflect on the situation thoroughly. </w:t>
      </w:r>
    </w:p>
    <w:p w14:paraId="3E5898CF" w14:textId="4D255163" w:rsidR="006672DC" w:rsidRPr="00F10001" w:rsidRDefault="006672DC" w:rsidP="00F10001">
      <w:pPr>
        <w:widowControl w:val="0"/>
        <w:autoSpaceDE w:val="0"/>
        <w:autoSpaceDN w:val="0"/>
        <w:adjustRightInd w:val="0"/>
        <w:spacing w:after="240" w:line="360" w:lineRule="auto"/>
        <w:rPr>
          <w:rFonts w:ascii="Arial" w:hAnsi="Arial" w:cs="Arial"/>
          <w:iCs/>
        </w:rPr>
      </w:pPr>
      <w:r w:rsidRPr="00F10001">
        <w:rPr>
          <w:rFonts w:ascii="Arial" w:hAnsi="Arial" w:cs="Arial"/>
          <w:bCs/>
        </w:rPr>
        <w:t>Feelings-</w:t>
      </w:r>
      <w:r w:rsidR="002E528F" w:rsidRPr="00F10001">
        <w:rPr>
          <w:rFonts w:ascii="Arial" w:hAnsi="Arial" w:cs="Arial"/>
          <w:bCs/>
        </w:rPr>
        <w:t xml:space="preserve"> this is</w:t>
      </w:r>
      <w:r w:rsidRPr="00F10001">
        <w:rPr>
          <w:rFonts w:ascii="Arial" w:hAnsi="Arial" w:cs="Arial"/>
          <w:bCs/>
        </w:rPr>
        <w:t xml:space="preserve"> </w:t>
      </w:r>
      <w:r w:rsidRPr="00F10001">
        <w:rPr>
          <w:rFonts w:ascii="Arial" w:hAnsi="Arial" w:cs="Arial"/>
          <w:iCs/>
        </w:rPr>
        <w:t>what were you thinking or feeling</w:t>
      </w:r>
      <w:r w:rsidR="002E528F" w:rsidRPr="00F10001">
        <w:rPr>
          <w:rFonts w:ascii="Arial" w:hAnsi="Arial" w:cs="Arial"/>
          <w:iCs/>
        </w:rPr>
        <w:t xml:space="preserve"> </w:t>
      </w:r>
      <w:r w:rsidR="002C7BBB" w:rsidRPr="00F10001">
        <w:rPr>
          <w:rFonts w:ascii="Arial" w:hAnsi="Arial" w:cs="Arial"/>
          <w:iCs/>
        </w:rPr>
        <w:t>throughout</w:t>
      </w:r>
      <w:r w:rsidR="002E528F" w:rsidRPr="00F10001">
        <w:rPr>
          <w:rFonts w:ascii="Arial" w:hAnsi="Arial" w:cs="Arial"/>
          <w:iCs/>
        </w:rPr>
        <w:t xml:space="preserve"> the scenario. </w:t>
      </w:r>
      <w:r w:rsidRPr="00F10001">
        <w:rPr>
          <w:rFonts w:ascii="Arial" w:hAnsi="Arial" w:cs="Arial"/>
        </w:rPr>
        <w:t xml:space="preserve">Lia (2016) </w:t>
      </w:r>
      <w:r w:rsidR="002E528F" w:rsidRPr="00F10001">
        <w:rPr>
          <w:rFonts w:ascii="Arial" w:hAnsi="Arial" w:cs="Arial"/>
        </w:rPr>
        <w:t>tells</w:t>
      </w:r>
      <w:r w:rsidR="00567329" w:rsidRPr="00F10001">
        <w:rPr>
          <w:rFonts w:ascii="Arial" w:hAnsi="Arial" w:cs="Arial"/>
        </w:rPr>
        <w:t xml:space="preserve"> us</w:t>
      </w:r>
      <w:r w:rsidRPr="00F10001">
        <w:rPr>
          <w:rFonts w:ascii="Arial" w:hAnsi="Arial" w:cs="Arial"/>
        </w:rPr>
        <w:t xml:space="preserve"> </w:t>
      </w:r>
      <w:r w:rsidR="002C7BBB" w:rsidRPr="00F10001">
        <w:rPr>
          <w:rFonts w:ascii="Arial" w:hAnsi="Arial" w:cs="Arial"/>
        </w:rPr>
        <w:t>in this section</w:t>
      </w:r>
      <w:r w:rsidR="00567329" w:rsidRPr="00F10001">
        <w:rPr>
          <w:rFonts w:ascii="Arial" w:hAnsi="Arial" w:cs="Arial"/>
        </w:rPr>
        <w:t xml:space="preserve"> how a</w:t>
      </w:r>
      <w:r w:rsidR="002C7BBB" w:rsidRPr="00F10001">
        <w:rPr>
          <w:rFonts w:ascii="Arial" w:hAnsi="Arial" w:cs="Arial"/>
        </w:rPr>
        <w:t xml:space="preserve"> person </w:t>
      </w:r>
      <w:r w:rsidRPr="00F10001">
        <w:rPr>
          <w:rFonts w:ascii="Arial" w:hAnsi="Arial" w:cs="Arial"/>
        </w:rPr>
        <w:t xml:space="preserve">should </w:t>
      </w:r>
      <w:r w:rsidR="002C7BBB" w:rsidRPr="00F10001">
        <w:rPr>
          <w:rFonts w:ascii="Arial" w:hAnsi="Arial" w:cs="Arial"/>
        </w:rPr>
        <w:t>look at</w:t>
      </w:r>
      <w:r w:rsidRPr="00F10001">
        <w:rPr>
          <w:rFonts w:ascii="Arial" w:hAnsi="Arial" w:cs="Arial"/>
        </w:rPr>
        <w:t xml:space="preserve"> the following </w:t>
      </w:r>
      <w:r w:rsidR="002C7BBB" w:rsidRPr="00F10001">
        <w:rPr>
          <w:rFonts w:ascii="Arial" w:hAnsi="Arial" w:cs="Arial"/>
        </w:rPr>
        <w:t>questions</w:t>
      </w:r>
      <w:r w:rsidR="005274F9" w:rsidRPr="00F10001">
        <w:rPr>
          <w:rFonts w:ascii="Arial" w:hAnsi="Arial" w:cs="Arial"/>
          <w:iCs/>
        </w:rPr>
        <w:t xml:space="preserve">. This section should </w:t>
      </w:r>
      <w:r w:rsidR="00417EE3" w:rsidRPr="00F10001">
        <w:rPr>
          <w:rFonts w:ascii="Arial" w:hAnsi="Arial" w:cs="Arial"/>
          <w:iCs/>
        </w:rPr>
        <w:t>be</w:t>
      </w:r>
      <w:r w:rsidR="005274F9" w:rsidRPr="00F10001">
        <w:rPr>
          <w:rFonts w:ascii="Arial" w:hAnsi="Arial" w:cs="Arial"/>
          <w:iCs/>
        </w:rPr>
        <w:t xml:space="preserve"> descriptive and </w:t>
      </w:r>
      <w:r w:rsidR="005274F9" w:rsidRPr="00F10001">
        <w:rPr>
          <w:rFonts w:ascii="Arial" w:hAnsi="Arial" w:cs="Arial"/>
          <w:bCs/>
          <w:iCs/>
        </w:rPr>
        <w:t xml:space="preserve">not </w:t>
      </w:r>
      <w:r w:rsidR="005274F9" w:rsidRPr="00F10001">
        <w:rPr>
          <w:rFonts w:ascii="Arial" w:hAnsi="Arial" w:cs="Arial"/>
          <w:iCs/>
        </w:rPr>
        <w:t>analytical, as the person is looking at it personal feelings and thoughts and actions</w:t>
      </w:r>
      <w:r w:rsidRPr="00F10001">
        <w:rPr>
          <w:rFonts w:ascii="Arial" w:hAnsi="Arial" w:cs="Arial"/>
        </w:rPr>
        <w:t xml:space="preserve">: </w:t>
      </w:r>
    </w:p>
    <w:p w14:paraId="67EB1FF4" w14:textId="10FF7F06" w:rsidR="006672DC" w:rsidRPr="00F10001" w:rsidRDefault="00AE5E26" w:rsidP="00F10001">
      <w:pPr>
        <w:pStyle w:val="ListParagraph"/>
        <w:widowControl w:val="0"/>
        <w:numPr>
          <w:ilvl w:val="0"/>
          <w:numId w:val="1"/>
        </w:numPr>
        <w:autoSpaceDE w:val="0"/>
        <w:autoSpaceDN w:val="0"/>
        <w:adjustRightInd w:val="0"/>
        <w:spacing w:after="240" w:line="360" w:lineRule="auto"/>
        <w:rPr>
          <w:rFonts w:ascii="Arial" w:eastAsia="MS Mincho" w:hAnsi="Arial" w:cs="Arial"/>
        </w:rPr>
      </w:pPr>
      <w:r w:rsidRPr="00F10001">
        <w:rPr>
          <w:rFonts w:ascii="Arial" w:hAnsi="Arial" w:cs="Arial"/>
        </w:rPr>
        <w:t>What</w:t>
      </w:r>
      <w:r w:rsidR="006672DC" w:rsidRPr="00F10001">
        <w:rPr>
          <w:rFonts w:ascii="Arial" w:hAnsi="Arial" w:cs="Arial"/>
        </w:rPr>
        <w:t xml:space="preserve"> did you feel </w:t>
      </w:r>
      <w:r w:rsidR="00FB42A6" w:rsidRPr="00F10001">
        <w:rPr>
          <w:rFonts w:ascii="Arial" w:hAnsi="Arial" w:cs="Arial"/>
        </w:rPr>
        <w:t>before</w:t>
      </w:r>
      <w:r w:rsidR="00ED7DC7" w:rsidRPr="00F10001">
        <w:rPr>
          <w:rFonts w:ascii="Arial" w:hAnsi="Arial" w:cs="Arial"/>
        </w:rPr>
        <w:t>?</w:t>
      </w:r>
      <w:r w:rsidR="00ED7DC7" w:rsidRPr="00F10001">
        <w:rPr>
          <w:rFonts w:ascii="Arial" w:eastAsia="MS Mincho" w:hAnsi="Arial" w:cs="Arial"/>
        </w:rPr>
        <w:t xml:space="preserve"> </w:t>
      </w:r>
      <w:r w:rsidR="00ED7DC7" w:rsidRPr="00F10001">
        <w:rPr>
          <w:rFonts w:ascii="MS Mincho" w:eastAsia="MS Mincho" w:hAnsi="MS Mincho" w:cs="MS Mincho"/>
        </w:rPr>
        <w:t> </w:t>
      </w:r>
    </w:p>
    <w:p w14:paraId="4235BCEA" w14:textId="310469DB" w:rsidR="006672DC" w:rsidRPr="00F10001" w:rsidRDefault="00AE5E26" w:rsidP="00F10001">
      <w:pPr>
        <w:pStyle w:val="ListParagraph"/>
        <w:widowControl w:val="0"/>
        <w:numPr>
          <w:ilvl w:val="0"/>
          <w:numId w:val="1"/>
        </w:numPr>
        <w:autoSpaceDE w:val="0"/>
        <w:autoSpaceDN w:val="0"/>
        <w:adjustRightInd w:val="0"/>
        <w:spacing w:after="240" w:line="360" w:lineRule="auto"/>
        <w:rPr>
          <w:rFonts w:ascii="Arial" w:eastAsia="MS Mincho" w:hAnsi="Arial" w:cs="Arial"/>
        </w:rPr>
      </w:pPr>
      <w:r w:rsidRPr="00F10001">
        <w:rPr>
          <w:rFonts w:ascii="Arial" w:hAnsi="Arial" w:cs="Arial"/>
        </w:rPr>
        <w:t>What</w:t>
      </w:r>
      <w:r w:rsidR="006672DC" w:rsidRPr="00F10001">
        <w:rPr>
          <w:rFonts w:ascii="Arial" w:hAnsi="Arial" w:cs="Arial"/>
        </w:rPr>
        <w:t xml:space="preserve"> did you feel </w:t>
      </w:r>
      <w:r w:rsidR="00FB42A6" w:rsidRPr="00F10001">
        <w:rPr>
          <w:rFonts w:ascii="Arial" w:hAnsi="Arial" w:cs="Arial"/>
        </w:rPr>
        <w:t>during</w:t>
      </w:r>
      <w:r w:rsidR="00ED7DC7" w:rsidRPr="00F10001">
        <w:rPr>
          <w:rFonts w:ascii="Arial" w:hAnsi="Arial" w:cs="Arial"/>
        </w:rPr>
        <w:t>?</w:t>
      </w:r>
      <w:r w:rsidR="00ED7DC7" w:rsidRPr="00F10001">
        <w:rPr>
          <w:rFonts w:ascii="Arial" w:eastAsia="MS Mincho" w:hAnsi="Arial" w:cs="Arial"/>
        </w:rPr>
        <w:t xml:space="preserve"> </w:t>
      </w:r>
      <w:r w:rsidR="00ED7DC7" w:rsidRPr="00F10001">
        <w:rPr>
          <w:rFonts w:ascii="MS Mincho" w:eastAsia="MS Mincho" w:hAnsi="MS Mincho" w:cs="MS Mincho"/>
        </w:rPr>
        <w:t> </w:t>
      </w:r>
    </w:p>
    <w:p w14:paraId="229D3EB7" w14:textId="3BA39B94" w:rsidR="006672DC" w:rsidRPr="00F10001" w:rsidRDefault="00AE5E26" w:rsidP="00F10001">
      <w:pPr>
        <w:pStyle w:val="ListParagraph"/>
        <w:widowControl w:val="0"/>
        <w:numPr>
          <w:ilvl w:val="0"/>
          <w:numId w:val="1"/>
        </w:numPr>
        <w:autoSpaceDE w:val="0"/>
        <w:autoSpaceDN w:val="0"/>
        <w:adjustRightInd w:val="0"/>
        <w:spacing w:after="240" w:line="360" w:lineRule="auto"/>
        <w:rPr>
          <w:rFonts w:ascii="Arial" w:eastAsia="MS Mincho" w:hAnsi="Arial" w:cs="Arial"/>
        </w:rPr>
      </w:pPr>
      <w:r w:rsidRPr="00F10001">
        <w:rPr>
          <w:rFonts w:ascii="Arial" w:hAnsi="Arial" w:cs="Arial"/>
        </w:rPr>
        <w:t xml:space="preserve">What </w:t>
      </w:r>
      <w:r w:rsidR="006672DC" w:rsidRPr="00F10001">
        <w:rPr>
          <w:rFonts w:ascii="Arial" w:hAnsi="Arial" w:cs="Arial"/>
        </w:rPr>
        <w:t xml:space="preserve">did you react during? </w:t>
      </w:r>
    </w:p>
    <w:p w14:paraId="057BC6EE" w14:textId="6D049BE2" w:rsidR="006672DC" w:rsidRPr="00F10001" w:rsidRDefault="00AE5E26" w:rsidP="00F10001">
      <w:pPr>
        <w:pStyle w:val="ListParagraph"/>
        <w:widowControl w:val="0"/>
        <w:numPr>
          <w:ilvl w:val="0"/>
          <w:numId w:val="1"/>
        </w:numPr>
        <w:autoSpaceDE w:val="0"/>
        <w:autoSpaceDN w:val="0"/>
        <w:adjustRightInd w:val="0"/>
        <w:spacing w:after="240" w:line="360" w:lineRule="auto"/>
        <w:rPr>
          <w:rFonts w:ascii="Arial" w:hAnsi="Arial" w:cs="Arial"/>
        </w:rPr>
      </w:pPr>
      <w:r w:rsidRPr="00F10001">
        <w:rPr>
          <w:rFonts w:ascii="Arial" w:hAnsi="Arial" w:cs="Arial"/>
        </w:rPr>
        <w:t xml:space="preserve">What </w:t>
      </w:r>
      <w:r w:rsidR="006672DC" w:rsidRPr="00F10001">
        <w:rPr>
          <w:rFonts w:ascii="Arial" w:hAnsi="Arial" w:cs="Arial"/>
        </w:rPr>
        <w:t xml:space="preserve">did you feel </w:t>
      </w:r>
      <w:r w:rsidR="00FB42A6" w:rsidRPr="00F10001">
        <w:rPr>
          <w:rFonts w:ascii="Arial" w:hAnsi="Arial" w:cs="Arial"/>
        </w:rPr>
        <w:t>after?</w:t>
      </w:r>
    </w:p>
    <w:p w14:paraId="7B57BAAD" w14:textId="65B23A06" w:rsidR="006672DC" w:rsidRPr="00F10001" w:rsidRDefault="006672DC" w:rsidP="00F10001">
      <w:pPr>
        <w:spacing w:before="100" w:beforeAutospacing="1" w:after="100" w:afterAutospacing="1" w:line="360" w:lineRule="auto"/>
        <w:rPr>
          <w:rFonts w:ascii="Arial" w:hAnsi="Arial" w:cs="Arial"/>
        </w:rPr>
      </w:pPr>
      <w:r w:rsidRPr="00F10001">
        <w:rPr>
          <w:rFonts w:ascii="Arial" w:hAnsi="Arial" w:cs="Arial"/>
          <w:bCs/>
        </w:rPr>
        <w:t xml:space="preserve">Evaluation- </w:t>
      </w:r>
      <w:r w:rsidR="0079552B" w:rsidRPr="00F10001">
        <w:rPr>
          <w:rFonts w:ascii="Arial" w:hAnsi="Arial" w:cs="Arial"/>
          <w:bCs/>
        </w:rPr>
        <w:t xml:space="preserve">this is looking at </w:t>
      </w:r>
      <w:r w:rsidRPr="00F10001">
        <w:rPr>
          <w:rFonts w:ascii="Arial" w:hAnsi="Arial" w:cs="Arial"/>
          <w:iCs/>
        </w:rPr>
        <w:t xml:space="preserve">what was good/bad about the </w:t>
      </w:r>
      <w:r w:rsidR="00F4580A" w:rsidRPr="00F10001">
        <w:rPr>
          <w:rFonts w:ascii="Arial" w:hAnsi="Arial" w:cs="Arial"/>
          <w:iCs/>
        </w:rPr>
        <w:t>scenario</w:t>
      </w:r>
      <w:r w:rsidR="005A24AE" w:rsidRPr="00F10001">
        <w:rPr>
          <w:rFonts w:ascii="Arial" w:hAnsi="Arial" w:cs="Arial"/>
          <w:iCs/>
        </w:rPr>
        <w:t xml:space="preserve">. </w:t>
      </w:r>
      <w:r w:rsidR="005A24AE" w:rsidRPr="00F10001">
        <w:rPr>
          <w:rFonts w:ascii="Arial" w:hAnsi="Arial" w:cs="Arial"/>
        </w:rPr>
        <w:t>The u</w:t>
      </w:r>
      <w:r w:rsidRPr="00F10001">
        <w:rPr>
          <w:rFonts w:ascii="Arial" w:hAnsi="Arial" w:cs="Arial"/>
        </w:rPr>
        <w:t xml:space="preserve">niversity of Cumbria (2016) </w:t>
      </w:r>
      <w:r w:rsidR="005A24AE" w:rsidRPr="00F10001">
        <w:rPr>
          <w:rFonts w:ascii="Arial" w:hAnsi="Arial" w:cs="Arial"/>
        </w:rPr>
        <w:t>explains how f</w:t>
      </w:r>
      <w:r w:rsidRPr="00F10001">
        <w:rPr>
          <w:rFonts w:ascii="Arial" w:hAnsi="Arial" w:cs="Arial"/>
        </w:rPr>
        <w:t>or the evaluation,</w:t>
      </w:r>
      <w:r w:rsidR="005A24AE" w:rsidRPr="00F10001">
        <w:rPr>
          <w:rFonts w:ascii="Arial" w:hAnsi="Arial" w:cs="Arial"/>
        </w:rPr>
        <w:t xml:space="preserve"> the person should discuss how </w:t>
      </w:r>
      <w:r w:rsidR="00ED7DC7" w:rsidRPr="00F10001">
        <w:rPr>
          <w:rFonts w:ascii="Arial" w:hAnsi="Arial" w:cs="Arial"/>
        </w:rPr>
        <w:lastRenderedPageBreak/>
        <w:t>well</w:t>
      </w:r>
      <w:r w:rsidR="005A24AE" w:rsidRPr="00F10001">
        <w:rPr>
          <w:rFonts w:ascii="Arial" w:hAnsi="Arial" w:cs="Arial"/>
        </w:rPr>
        <w:t xml:space="preserve"> or bad they believe a scenario went</w:t>
      </w:r>
      <w:r w:rsidRPr="00F10001">
        <w:rPr>
          <w:rFonts w:ascii="Arial" w:hAnsi="Arial" w:cs="Arial"/>
        </w:rPr>
        <w:t xml:space="preserve">. </w:t>
      </w:r>
      <w:r w:rsidR="00CE074E" w:rsidRPr="00F10001">
        <w:rPr>
          <w:rFonts w:ascii="Arial" w:hAnsi="Arial" w:cs="Arial"/>
        </w:rPr>
        <w:t xml:space="preserve">They should think about </w:t>
      </w:r>
      <w:r w:rsidR="002102FE" w:rsidRPr="00F10001">
        <w:rPr>
          <w:rFonts w:ascii="Arial" w:hAnsi="Arial" w:cs="Arial"/>
        </w:rPr>
        <w:t>how they reacted to the scenario, how did other</w:t>
      </w:r>
      <w:r w:rsidR="00567329" w:rsidRPr="00F10001">
        <w:rPr>
          <w:rFonts w:ascii="Arial" w:hAnsi="Arial" w:cs="Arial"/>
        </w:rPr>
        <w:t>s</w:t>
      </w:r>
      <w:r w:rsidR="002102FE" w:rsidRPr="00F10001">
        <w:rPr>
          <w:rFonts w:ascii="Arial" w:hAnsi="Arial" w:cs="Arial"/>
        </w:rPr>
        <w:t xml:space="preserve"> around them react, was this reaction to the situation good or bad? What went particularly well? What did not go so well? Why did these thing</w:t>
      </w:r>
      <w:r w:rsidR="00567329" w:rsidRPr="00F10001">
        <w:rPr>
          <w:rFonts w:ascii="Arial" w:hAnsi="Arial" w:cs="Arial"/>
        </w:rPr>
        <w:t>s</w:t>
      </w:r>
      <w:r w:rsidR="002102FE" w:rsidRPr="00F10001">
        <w:rPr>
          <w:rFonts w:ascii="Arial" w:hAnsi="Arial" w:cs="Arial"/>
        </w:rPr>
        <w:t xml:space="preserve"> happen or not happen? </w:t>
      </w:r>
    </w:p>
    <w:p w14:paraId="1E43ED8C" w14:textId="469463B0" w:rsidR="006672DC" w:rsidRPr="00F10001" w:rsidRDefault="006672DC" w:rsidP="00F10001">
      <w:pPr>
        <w:spacing w:before="100" w:beforeAutospacing="1" w:after="100" w:afterAutospacing="1" w:line="360" w:lineRule="auto"/>
        <w:rPr>
          <w:rFonts w:ascii="Arial" w:eastAsia="Times New Roman" w:hAnsi="Arial" w:cs="Arial"/>
          <w:bdr w:val="none" w:sz="0" w:space="0" w:color="auto" w:frame="1"/>
        </w:rPr>
      </w:pPr>
      <w:r w:rsidRPr="00F10001">
        <w:rPr>
          <w:rFonts w:ascii="Arial" w:hAnsi="Arial" w:cs="Arial"/>
          <w:bCs/>
        </w:rPr>
        <w:t xml:space="preserve">Analysis- </w:t>
      </w:r>
      <w:r w:rsidR="002102FE" w:rsidRPr="00F10001">
        <w:rPr>
          <w:rFonts w:ascii="Arial" w:hAnsi="Arial" w:cs="Arial"/>
          <w:bCs/>
        </w:rPr>
        <w:t xml:space="preserve">is looking at </w:t>
      </w:r>
      <w:r w:rsidR="00567329" w:rsidRPr="00F10001">
        <w:rPr>
          <w:rFonts w:ascii="Arial" w:hAnsi="Arial" w:cs="Arial"/>
          <w:bCs/>
        </w:rPr>
        <w:t>the</w:t>
      </w:r>
      <w:r w:rsidRPr="00F10001">
        <w:rPr>
          <w:rFonts w:ascii="Arial" w:hAnsi="Arial" w:cs="Arial"/>
          <w:iCs/>
        </w:rPr>
        <w:t xml:space="preserve"> </w:t>
      </w:r>
      <w:r w:rsidR="002102FE" w:rsidRPr="00F10001">
        <w:rPr>
          <w:rFonts w:ascii="Arial" w:hAnsi="Arial" w:cs="Arial"/>
          <w:iCs/>
        </w:rPr>
        <w:t>other</w:t>
      </w:r>
      <w:r w:rsidR="00567329" w:rsidRPr="00F10001">
        <w:rPr>
          <w:rFonts w:ascii="Arial" w:hAnsi="Arial" w:cs="Arial"/>
          <w:iCs/>
        </w:rPr>
        <w:t xml:space="preserve"> influential</w:t>
      </w:r>
      <w:r w:rsidR="002102FE" w:rsidRPr="00F10001">
        <w:rPr>
          <w:rFonts w:ascii="Arial" w:hAnsi="Arial" w:cs="Arial"/>
          <w:iCs/>
        </w:rPr>
        <w:t xml:space="preserve"> factors within the scenario. </w:t>
      </w:r>
      <w:r w:rsidRPr="00F10001">
        <w:rPr>
          <w:rFonts w:ascii="Arial" w:hAnsi="Arial" w:cs="Arial"/>
        </w:rPr>
        <w:t>Rumson</w:t>
      </w:r>
      <w:r w:rsidRPr="00F10001">
        <w:rPr>
          <w:rFonts w:ascii="Arial" w:eastAsia="Times New Roman" w:hAnsi="Arial" w:cs="Arial"/>
          <w:bCs/>
          <w:caps/>
          <w:kern w:val="36"/>
        </w:rPr>
        <w:t xml:space="preserve"> (2016) </w:t>
      </w:r>
      <w:r w:rsidRPr="00F10001">
        <w:rPr>
          <w:rFonts w:ascii="Arial" w:eastAsia="Times New Roman" w:hAnsi="Arial" w:cs="Arial"/>
          <w:bdr w:val="none" w:sz="0" w:space="0" w:color="auto" w:frame="1"/>
        </w:rPr>
        <w:t xml:space="preserve">explains how </w:t>
      </w:r>
      <w:r w:rsidR="002102FE" w:rsidRPr="00F10001">
        <w:rPr>
          <w:rFonts w:ascii="Arial" w:eastAsia="Times New Roman" w:hAnsi="Arial" w:cs="Arial"/>
          <w:bdr w:val="none" w:sz="0" w:space="0" w:color="auto" w:frame="1"/>
        </w:rPr>
        <w:t>analysing</w:t>
      </w:r>
      <w:r w:rsidRPr="00F10001">
        <w:rPr>
          <w:rFonts w:ascii="Arial" w:eastAsia="Times New Roman" w:hAnsi="Arial" w:cs="Arial"/>
          <w:bdr w:val="none" w:sz="0" w:space="0" w:color="auto" w:frame="1"/>
        </w:rPr>
        <w:t xml:space="preserve"> is </w:t>
      </w:r>
      <w:r w:rsidR="002102FE" w:rsidRPr="00F10001">
        <w:rPr>
          <w:rFonts w:ascii="Arial" w:eastAsia="Times New Roman" w:hAnsi="Arial" w:cs="Arial"/>
          <w:bdr w:val="none" w:sz="0" w:space="0" w:color="auto" w:frame="1"/>
        </w:rPr>
        <w:t>looking at</w:t>
      </w:r>
      <w:r w:rsidRPr="00F10001">
        <w:rPr>
          <w:rFonts w:ascii="Arial" w:eastAsia="Times New Roman" w:hAnsi="Arial" w:cs="Arial"/>
          <w:bdr w:val="none" w:sz="0" w:space="0" w:color="auto" w:frame="1"/>
        </w:rPr>
        <w:t xml:space="preserve"> what might have </w:t>
      </w:r>
      <w:r w:rsidR="002102FE" w:rsidRPr="00F10001">
        <w:rPr>
          <w:rFonts w:ascii="Arial" w:eastAsia="Times New Roman" w:hAnsi="Arial" w:cs="Arial"/>
          <w:bdr w:val="none" w:sz="0" w:space="0" w:color="auto" w:frame="1"/>
        </w:rPr>
        <w:t xml:space="preserve">hampered </w:t>
      </w:r>
      <w:r w:rsidRPr="00F10001">
        <w:rPr>
          <w:rFonts w:ascii="Arial" w:eastAsia="Times New Roman" w:hAnsi="Arial" w:cs="Arial"/>
          <w:bdr w:val="none" w:sz="0" w:space="0" w:color="auto" w:frame="1"/>
        </w:rPr>
        <w:t xml:space="preserve">or </w:t>
      </w:r>
      <w:r w:rsidR="002102FE" w:rsidRPr="00F10001">
        <w:rPr>
          <w:rFonts w:ascii="Arial" w:eastAsia="Times New Roman" w:hAnsi="Arial" w:cs="Arial"/>
          <w:bdr w:val="none" w:sz="0" w:space="0" w:color="auto" w:frame="1"/>
        </w:rPr>
        <w:t>supported</w:t>
      </w:r>
      <w:r w:rsidRPr="00F10001">
        <w:rPr>
          <w:rFonts w:ascii="Arial" w:eastAsia="Times New Roman" w:hAnsi="Arial" w:cs="Arial"/>
          <w:bdr w:val="none" w:sz="0" w:space="0" w:color="auto" w:frame="1"/>
        </w:rPr>
        <w:t xml:space="preserve"> the </w:t>
      </w:r>
      <w:r w:rsidR="002102FE" w:rsidRPr="00F10001">
        <w:rPr>
          <w:rFonts w:ascii="Arial" w:eastAsia="Times New Roman" w:hAnsi="Arial" w:cs="Arial"/>
          <w:bdr w:val="none" w:sz="0" w:space="0" w:color="auto" w:frame="1"/>
        </w:rPr>
        <w:t>scenario</w:t>
      </w:r>
      <w:r w:rsidRPr="00F10001">
        <w:rPr>
          <w:rFonts w:ascii="Arial" w:eastAsia="Times New Roman" w:hAnsi="Arial" w:cs="Arial"/>
          <w:bdr w:val="none" w:sz="0" w:space="0" w:color="auto" w:frame="1"/>
        </w:rPr>
        <w:t>.</w:t>
      </w:r>
      <w:r w:rsidRPr="00F10001">
        <w:rPr>
          <w:rStyle w:val="apple-converted-space"/>
          <w:rFonts w:ascii="Arial" w:eastAsia="Times New Roman" w:hAnsi="Arial" w:cs="Arial"/>
          <w:bdr w:val="none" w:sz="0" w:space="0" w:color="auto" w:frame="1"/>
        </w:rPr>
        <w:t> </w:t>
      </w:r>
      <w:r w:rsidR="006D603D" w:rsidRPr="00F10001">
        <w:rPr>
          <w:rStyle w:val="apple-converted-space"/>
          <w:rFonts w:ascii="Arial" w:eastAsia="Times New Roman" w:hAnsi="Arial" w:cs="Arial"/>
          <w:bdr w:val="none" w:sz="0" w:space="0" w:color="auto" w:frame="1"/>
        </w:rPr>
        <w:t xml:space="preserve">These could be things such as, weather, atmosphere, children or staff’s abilities, </w:t>
      </w:r>
      <w:r w:rsidR="00630843" w:rsidRPr="00F10001">
        <w:rPr>
          <w:rStyle w:val="apple-converted-space"/>
          <w:rFonts w:ascii="Arial" w:eastAsia="Times New Roman" w:hAnsi="Arial" w:cs="Arial"/>
          <w:bdr w:val="none" w:sz="0" w:space="0" w:color="auto" w:frame="1"/>
        </w:rPr>
        <w:t xml:space="preserve">resources and many other factors. </w:t>
      </w:r>
      <w:r w:rsidRPr="00F10001">
        <w:rPr>
          <w:rFonts w:ascii="Arial" w:eastAsia="Times New Roman" w:hAnsi="Arial" w:cs="Arial"/>
          <w:bdr w:val="none" w:sz="0" w:space="0" w:color="auto" w:frame="1"/>
        </w:rPr>
        <w:t xml:space="preserve">This </w:t>
      </w:r>
      <w:r w:rsidR="00630843" w:rsidRPr="00F10001">
        <w:rPr>
          <w:rFonts w:ascii="Arial" w:eastAsia="Times New Roman" w:hAnsi="Arial" w:cs="Arial"/>
          <w:bdr w:val="none" w:sz="0" w:space="0" w:color="auto" w:frame="1"/>
        </w:rPr>
        <w:t>section</w:t>
      </w:r>
      <w:r w:rsidRPr="00F10001">
        <w:rPr>
          <w:rFonts w:ascii="Arial" w:eastAsia="Times New Roman" w:hAnsi="Arial" w:cs="Arial"/>
          <w:bdr w:val="none" w:sz="0" w:space="0" w:color="auto" w:frame="1"/>
        </w:rPr>
        <w:t xml:space="preserve"> can be improved by</w:t>
      </w:r>
      <w:r w:rsidR="00630843" w:rsidRPr="00F10001">
        <w:rPr>
          <w:rFonts w:ascii="Arial" w:eastAsia="Times New Roman" w:hAnsi="Arial" w:cs="Arial"/>
          <w:bdr w:val="none" w:sz="0" w:space="0" w:color="auto" w:frame="1"/>
        </w:rPr>
        <w:t xml:space="preserve"> looking back on</w:t>
      </w:r>
      <w:r w:rsidRPr="00F10001">
        <w:rPr>
          <w:rFonts w:ascii="Arial" w:eastAsia="Times New Roman" w:hAnsi="Arial" w:cs="Arial"/>
          <w:bdr w:val="none" w:sz="0" w:space="0" w:color="auto" w:frame="1"/>
        </w:rPr>
        <w:t xml:space="preserve"> </w:t>
      </w:r>
      <w:r w:rsidR="00630843" w:rsidRPr="00F10001">
        <w:rPr>
          <w:rFonts w:ascii="Arial" w:eastAsia="Times New Roman" w:hAnsi="Arial" w:cs="Arial"/>
          <w:bdr w:val="none" w:sz="0" w:space="0" w:color="auto" w:frame="1"/>
        </w:rPr>
        <w:t xml:space="preserve">a previous experience you may have </w:t>
      </w:r>
      <w:r w:rsidR="00FF2337" w:rsidRPr="00F10001">
        <w:rPr>
          <w:rFonts w:ascii="Arial" w:eastAsia="Times New Roman" w:hAnsi="Arial" w:cs="Arial"/>
          <w:bdr w:val="none" w:sz="0" w:space="0" w:color="auto" w:frame="1"/>
        </w:rPr>
        <w:t>had;</w:t>
      </w:r>
      <w:r w:rsidR="00630843" w:rsidRPr="00F10001">
        <w:rPr>
          <w:rFonts w:ascii="Arial" w:eastAsia="Times New Roman" w:hAnsi="Arial" w:cs="Arial"/>
          <w:bdr w:val="none" w:sz="0" w:space="0" w:color="auto" w:frame="1"/>
        </w:rPr>
        <w:t xml:space="preserve"> this will allow a better analysis. </w:t>
      </w:r>
    </w:p>
    <w:p w14:paraId="0C7756D9" w14:textId="24937935" w:rsidR="006672DC" w:rsidRPr="00F10001" w:rsidRDefault="006672DC" w:rsidP="00F10001">
      <w:pPr>
        <w:spacing w:before="100" w:beforeAutospacing="1" w:after="100" w:afterAutospacing="1" w:line="360" w:lineRule="auto"/>
        <w:rPr>
          <w:rFonts w:ascii="Arial" w:hAnsi="Arial" w:cs="Arial"/>
        </w:rPr>
      </w:pPr>
      <w:r w:rsidRPr="00F10001">
        <w:rPr>
          <w:rFonts w:ascii="Arial" w:hAnsi="Arial" w:cs="Arial"/>
          <w:bCs/>
        </w:rPr>
        <w:t xml:space="preserve">Conclusion- </w:t>
      </w:r>
      <w:r w:rsidR="00FF2337" w:rsidRPr="00F10001">
        <w:rPr>
          <w:rFonts w:ascii="Arial" w:hAnsi="Arial" w:cs="Arial"/>
          <w:bCs/>
        </w:rPr>
        <w:t xml:space="preserve">this is looking at </w:t>
      </w:r>
      <w:r w:rsidR="00FF2337" w:rsidRPr="00F10001">
        <w:rPr>
          <w:rFonts w:ascii="Arial" w:hAnsi="Arial" w:cs="Arial"/>
          <w:iCs/>
        </w:rPr>
        <w:t xml:space="preserve">what else could you have done. The </w:t>
      </w:r>
      <w:r w:rsidR="00FF2337" w:rsidRPr="00F10001">
        <w:rPr>
          <w:rFonts w:ascii="Arial" w:hAnsi="Arial" w:cs="Arial"/>
        </w:rPr>
        <w:t>u</w:t>
      </w:r>
      <w:r w:rsidRPr="00F10001">
        <w:rPr>
          <w:rFonts w:ascii="Arial" w:hAnsi="Arial" w:cs="Arial"/>
        </w:rPr>
        <w:t>niversity of Cumbria (2016)</w:t>
      </w:r>
      <w:r w:rsidR="00FF2337" w:rsidRPr="00F10001">
        <w:rPr>
          <w:rFonts w:ascii="Arial" w:hAnsi="Arial" w:cs="Arial"/>
        </w:rPr>
        <w:t xml:space="preserve"> emphasises </w:t>
      </w:r>
      <w:r w:rsidR="009C466B" w:rsidRPr="00F10001">
        <w:rPr>
          <w:rFonts w:ascii="Arial" w:hAnsi="Arial" w:cs="Arial"/>
        </w:rPr>
        <w:t>that with</w:t>
      </w:r>
      <w:r w:rsidR="00FF2337" w:rsidRPr="00F10001">
        <w:rPr>
          <w:rFonts w:ascii="Arial" w:hAnsi="Arial" w:cs="Arial"/>
        </w:rPr>
        <w:t>in</w:t>
      </w:r>
      <w:r w:rsidR="009C466B" w:rsidRPr="00F10001">
        <w:rPr>
          <w:rFonts w:ascii="Arial" w:hAnsi="Arial" w:cs="Arial"/>
        </w:rPr>
        <w:t xml:space="preserve"> your conclusion it is important that acknowledgement of</w:t>
      </w:r>
      <w:r w:rsidRPr="00F10001">
        <w:rPr>
          <w:rFonts w:ascii="Arial" w:hAnsi="Arial" w:cs="Arial"/>
        </w:rPr>
        <w:t xml:space="preserve"> whether yo</w:t>
      </w:r>
      <w:r w:rsidR="00310DE3" w:rsidRPr="00F10001">
        <w:rPr>
          <w:rFonts w:ascii="Arial" w:hAnsi="Arial" w:cs="Arial"/>
        </w:rPr>
        <w:t>u could have done anything else. Is there anything you learned from the experience,</w:t>
      </w:r>
      <w:r w:rsidRPr="00F10001">
        <w:rPr>
          <w:rFonts w:ascii="Arial" w:hAnsi="Arial" w:cs="Arial"/>
        </w:rPr>
        <w:t xml:space="preserve"> consider </w:t>
      </w:r>
      <w:r w:rsidR="00310DE3" w:rsidRPr="00F10001">
        <w:rPr>
          <w:rFonts w:ascii="Arial" w:hAnsi="Arial" w:cs="Arial"/>
        </w:rPr>
        <w:t>if</w:t>
      </w:r>
      <w:r w:rsidRPr="00F10001">
        <w:rPr>
          <w:rFonts w:ascii="Arial" w:hAnsi="Arial" w:cs="Arial"/>
        </w:rPr>
        <w:t xml:space="preserve"> </w:t>
      </w:r>
      <w:r w:rsidR="00310DE3" w:rsidRPr="00F10001">
        <w:rPr>
          <w:rFonts w:ascii="Arial" w:hAnsi="Arial" w:cs="Arial"/>
        </w:rPr>
        <w:t xml:space="preserve">there were other responses that could have given a different outcome to the </w:t>
      </w:r>
      <w:r w:rsidR="00567329" w:rsidRPr="00F10001">
        <w:rPr>
          <w:rFonts w:ascii="Arial" w:hAnsi="Arial" w:cs="Arial"/>
        </w:rPr>
        <w:t xml:space="preserve">scenario? </w:t>
      </w:r>
      <w:r w:rsidRPr="00F10001">
        <w:rPr>
          <w:rFonts w:ascii="Arial" w:hAnsi="Arial" w:cs="Arial"/>
        </w:rPr>
        <w:t xml:space="preserve"> </w:t>
      </w:r>
      <w:r w:rsidR="00FF30E5" w:rsidRPr="00F10001">
        <w:rPr>
          <w:rFonts w:ascii="Arial" w:hAnsi="Arial" w:cs="Arial"/>
        </w:rPr>
        <w:t xml:space="preserve">When looking at a positive experience, discuss if there is anything that could be done the same, to </w:t>
      </w:r>
      <w:r w:rsidR="00567329" w:rsidRPr="00F10001">
        <w:rPr>
          <w:rFonts w:ascii="Arial" w:hAnsi="Arial" w:cs="Arial"/>
        </w:rPr>
        <w:t>repeat</w:t>
      </w:r>
      <w:r w:rsidR="00FF30E5" w:rsidRPr="00F10001">
        <w:rPr>
          <w:rFonts w:ascii="Arial" w:hAnsi="Arial" w:cs="Arial"/>
        </w:rPr>
        <w:t xml:space="preserve"> a positive outcome. Also, look at if there is anything that may need improvement to further the scenario. If the scenario was negative, think about anything that could be </w:t>
      </w:r>
      <w:r w:rsidR="005B205C" w:rsidRPr="00F10001">
        <w:rPr>
          <w:rFonts w:ascii="Arial" w:hAnsi="Arial" w:cs="Arial"/>
        </w:rPr>
        <w:t>improved</w:t>
      </w:r>
      <w:r w:rsidR="00FF30E5" w:rsidRPr="00F10001">
        <w:rPr>
          <w:rFonts w:ascii="Arial" w:hAnsi="Arial" w:cs="Arial"/>
        </w:rPr>
        <w:t xml:space="preserve"> upon for the </w:t>
      </w:r>
      <w:r w:rsidR="005B205C" w:rsidRPr="00F10001">
        <w:rPr>
          <w:rFonts w:ascii="Arial" w:hAnsi="Arial" w:cs="Arial"/>
        </w:rPr>
        <w:t>future</w:t>
      </w:r>
      <w:r w:rsidR="00FF30E5" w:rsidRPr="00F10001">
        <w:rPr>
          <w:rFonts w:ascii="Arial" w:hAnsi="Arial" w:cs="Arial"/>
        </w:rPr>
        <w:t xml:space="preserve">. How could you change yourself or other aspect to ensure that </w:t>
      </w:r>
      <w:r w:rsidR="005B205C" w:rsidRPr="00F10001">
        <w:rPr>
          <w:rFonts w:ascii="Arial" w:hAnsi="Arial" w:cs="Arial"/>
        </w:rPr>
        <w:t>negative</w:t>
      </w:r>
      <w:r w:rsidR="00FF30E5" w:rsidRPr="00F10001">
        <w:rPr>
          <w:rFonts w:ascii="Arial" w:hAnsi="Arial" w:cs="Arial"/>
        </w:rPr>
        <w:t xml:space="preserve"> aspect is not </w:t>
      </w:r>
      <w:r w:rsidR="00567329" w:rsidRPr="00F10001">
        <w:rPr>
          <w:rFonts w:ascii="Arial" w:hAnsi="Arial" w:cs="Arial"/>
        </w:rPr>
        <w:t xml:space="preserve">repeated?   </w:t>
      </w:r>
      <w:r w:rsidR="00FF30E5" w:rsidRPr="00F10001">
        <w:rPr>
          <w:rFonts w:ascii="Arial" w:hAnsi="Arial" w:cs="Arial"/>
        </w:rPr>
        <w:t xml:space="preserve">Look at why that negative scenario happened, and how can it be made positive.  The conclusion is all about looking at why things happened and how can they be changed or kept the same to provide a positive scenario. </w:t>
      </w:r>
    </w:p>
    <w:p w14:paraId="3D3A9B10" w14:textId="34FA8A81" w:rsidR="006672DC" w:rsidRPr="00F10001" w:rsidRDefault="006672DC" w:rsidP="00F10001">
      <w:pPr>
        <w:spacing w:before="100" w:beforeAutospacing="1" w:after="100" w:afterAutospacing="1" w:line="360" w:lineRule="auto"/>
        <w:rPr>
          <w:rFonts w:ascii="Arial" w:hAnsi="Arial" w:cs="Arial"/>
          <w:iCs/>
        </w:rPr>
      </w:pPr>
      <w:r w:rsidRPr="00F10001">
        <w:rPr>
          <w:rFonts w:ascii="Arial" w:hAnsi="Arial" w:cs="Arial"/>
          <w:bCs/>
        </w:rPr>
        <w:t xml:space="preserve">Action plan- </w:t>
      </w:r>
      <w:r w:rsidR="0017543B" w:rsidRPr="00F10001">
        <w:rPr>
          <w:rFonts w:ascii="Arial" w:hAnsi="Arial" w:cs="Arial"/>
          <w:bCs/>
        </w:rPr>
        <w:t>this is looking at if this scenario</w:t>
      </w:r>
      <w:r w:rsidR="00567329" w:rsidRPr="00F10001">
        <w:rPr>
          <w:rFonts w:ascii="Arial" w:hAnsi="Arial" w:cs="Arial"/>
          <w:bCs/>
        </w:rPr>
        <w:t xml:space="preserve"> occurred again</w:t>
      </w:r>
      <w:r w:rsidRPr="00F10001">
        <w:rPr>
          <w:rFonts w:ascii="Arial" w:hAnsi="Arial" w:cs="Arial"/>
          <w:iCs/>
        </w:rPr>
        <w:t xml:space="preserve">, what would you do? </w:t>
      </w:r>
      <w:r w:rsidRPr="00F10001">
        <w:rPr>
          <w:rFonts w:ascii="Arial" w:hAnsi="Arial" w:cs="Arial"/>
        </w:rPr>
        <w:t xml:space="preserve">Lia (2016) </w:t>
      </w:r>
      <w:r w:rsidR="0017543B" w:rsidRPr="00F10001">
        <w:rPr>
          <w:rFonts w:ascii="Arial" w:hAnsi="Arial" w:cs="Arial"/>
        </w:rPr>
        <w:t>points out that</w:t>
      </w:r>
      <w:r w:rsidR="00C044CB" w:rsidRPr="00F10001">
        <w:rPr>
          <w:rFonts w:ascii="Arial" w:hAnsi="Arial" w:cs="Arial"/>
        </w:rPr>
        <w:t xml:space="preserve"> looking at the following questions and answering the relevant one, it allows you to produce an effective action plan: </w:t>
      </w:r>
    </w:p>
    <w:p w14:paraId="0C5B9566" w14:textId="7653C351" w:rsidR="006672DC" w:rsidRPr="00F10001" w:rsidRDefault="00811949" w:rsidP="00F10001">
      <w:pPr>
        <w:pStyle w:val="ListParagraph"/>
        <w:widowControl w:val="0"/>
        <w:numPr>
          <w:ilvl w:val="0"/>
          <w:numId w:val="2"/>
        </w:numPr>
        <w:autoSpaceDE w:val="0"/>
        <w:autoSpaceDN w:val="0"/>
        <w:adjustRightInd w:val="0"/>
        <w:spacing w:after="240" w:line="360" w:lineRule="auto"/>
        <w:rPr>
          <w:rFonts w:ascii="Arial" w:hAnsi="Arial" w:cs="Arial"/>
          <w:lang w:eastAsia="en-US"/>
        </w:rPr>
      </w:pPr>
      <w:r w:rsidRPr="00F10001">
        <w:rPr>
          <w:rFonts w:ascii="Arial" w:hAnsi="Arial" w:cs="Arial"/>
          <w:lang w:eastAsia="en-US"/>
        </w:rPr>
        <w:t>What</w:t>
      </w:r>
      <w:r w:rsidR="006672DC" w:rsidRPr="00F10001">
        <w:rPr>
          <w:rFonts w:ascii="Arial" w:hAnsi="Arial" w:cs="Arial"/>
          <w:lang w:eastAsia="en-US"/>
        </w:rPr>
        <w:t xml:space="preserve"> </w:t>
      </w:r>
      <w:r w:rsidR="00085085" w:rsidRPr="00F10001">
        <w:rPr>
          <w:rFonts w:ascii="Arial" w:hAnsi="Arial" w:cs="Arial"/>
          <w:lang w:eastAsia="en-US"/>
        </w:rPr>
        <w:t xml:space="preserve">could be done </w:t>
      </w:r>
      <w:r w:rsidRPr="00F10001">
        <w:rPr>
          <w:rFonts w:ascii="Arial" w:hAnsi="Arial" w:cs="Arial"/>
          <w:lang w:eastAsia="en-US"/>
        </w:rPr>
        <w:t>to be</w:t>
      </w:r>
      <w:r w:rsidR="00085085" w:rsidRPr="00F10001">
        <w:rPr>
          <w:rFonts w:ascii="Arial" w:hAnsi="Arial" w:cs="Arial"/>
          <w:lang w:eastAsia="en-US"/>
        </w:rPr>
        <w:t xml:space="preserve"> </w:t>
      </w:r>
      <w:r w:rsidR="006672DC" w:rsidRPr="00F10001">
        <w:rPr>
          <w:rFonts w:ascii="Arial" w:hAnsi="Arial" w:cs="Arial"/>
          <w:lang w:eastAsia="en-US"/>
        </w:rPr>
        <w:t>better prepared</w:t>
      </w:r>
      <w:r w:rsidR="00085085" w:rsidRPr="00F10001">
        <w:rPr>
          <w:rFonts w:ascii="Arial" w:hAnsi="Arial" w:cs="Arial"/>
          <w:lang w:eastAsia="en-US"/>
        </w:rPr>
        <w:t xml:space="preserve"> in ca</w:t>
      </w:r>
      <w:r w:rsidR="00567329" w:rsidRPr="00F10001">
        <w:rPr>
          <w:rFonts w:ascii="Arial" w:hAnsi="Arial" w:cs="Arial"/>
          <w:lang w:eastAsia="en-US"/>
        </w:rPr>
        <w:t>se</w:t>
      </w:r>
      <w:r w:rsidR="00085085" w:rsidRPr="00F10001">
        <w:rPr>
          <w:rFonts w:ascii="Arial" w:hAnsi="Arial" w:cs="Arial"/>
          <w:lang w:eastAsia="en-US"/>
        </w:rPr>
        <w:t xml:space="preserve"> the same or similar scenario </w:t>
      </w:r>
      <w:r w:rsidRPr="00F10001">
        <w:rPr>
          <w:rFonts w:ascii="Arial" w:hAnsi="Arial" w:cs="Arial"/>
          <w:lang w:eastAsia="en-US"/>
        </w:rPr>
        <w:t xml:space="preserve">occurred </w:t>
      </w:r>
      <w:r w:rsidR="00085085" w:rsidRPr="00F10001">
        <w:rPr>
          <w:rFonts w:ascii="Arial" w:hAnsi="Arial" w:cs="Arial"/>
          <w:lang w:eastAsia="en-US"/>
        </w:rPr>
        <w:t xml:space="preserve">in the future. </w:t>
      </w:r>
    </w:p>
    <w:p w14:paraId="0213A210" w14:textId="695D7ABC" w:rsidR="00811949" w:rsidRPr="00F10001" w:rsidRDefault="00811949" w:rsidP="00F10001">
      <w:pPr>
        <w:pStyle w:val="ListParagraph"/>
        <w:widowControl w:val="0"/>
        <w:numPr>
          <w:ilvl w:val="0"/>
          <w:numId w:val="2"/>
        </w:numPr>
        <w:autoSpaceDE w:val="0"/>
        <w:autoSpaceDN w:val="0"/>
        <w:adjustRightInd w:val="0"/>
        <w:spacing w:after="240" w:line="360" w:lineRule="auto"/>
        <w:rPr>
          <w:rFonts w:ascii="Arial" w:hAnsi="Arial" w:cs="Arial"/>
          <w:lang w:eastAsia="en-US"/>
        </w:rPr>
      </w:pPr>
      <w:r w:rsidRPr="00F10001">
        <w:rPr>
          <w:rFonts w:ascii="Arial" w:hAnsi="Arial" w:cs="Arial"/>
          <w:lang w:eastAsia="en-US"/>
        </w:rPr>
        <w:t xml:space="preserve">Look again at both the </w:t>
      </w:r>
      <w:r w:rsidR="0041687A" w:rsidRPr="00F10001">
        <w:rPr>
          <w:rFonts w:ascii="Arial" w:hAnsi="Arial" w:cs="Arial"/>
          <w:lang w:eastAsia="en-US"/>
        </w:rPr>
        <w:t>positive</w:t>
      </w:r>
      <w:r w:rsidRPr="00F10001">
        <w:rPr>
          <w:rFonts w:ascii="Arial" w:hAnsi="Arial" w:cs="Arial"/>
          <w:lang w:eastAsia="en-US"/>
        </w:rPr>
        <w:t xml:space="preserve"> and negative aspects, and how you could improve on these. What could be done to change them?</w:t>
      </w:r>
    </w:p>
    <w:p w14:paraId="18631328" w14:textId="08E3F39D" w:rsidR="006672DC" w:rsidRPr="00F10001" w:rsidRDefault="0041687A" w:rsidP="00F10001">
      <w:pPr>
        <w:pStyle w:val="ListParagraph"/>
        <w:widowControl w:val="0"/>
        <w:numPr>
          <w:ilvl w:val="0"/>
          <w:numId w:val="2"/>
        </w:numPr>
        <w:autoSpaceDE w:val="0"/>
        <w:autoSpaceDN w:val="0"/>
        <w:adjustRightInd w:val="0"/>
        <w:spacing w:after="240" w:line="360" w:lineRule="auto"/>
        <w:rPr>
          <w:rFonts w:ascii="Arial" w:eastAsia="MS Mincho" w:hAnsi="Arial" w:cs="Arial"/>
          <w:lang w:eastAsia="en-US"/>
        </w:rPr>
      </w:pPr>
      <w:r w:rsidRPr="00F10001">
        <w:rPr>
          <w:rFonts w:ascii="Arial" w:hAnsi="Arial" w:cs="Arial"/>
          <w:lang w:eastAsia="en-US"/>
        </w:rPr>
        <w:t xml:space="preserve">What are the main areas that need to be looked at in order to develop and improve for the future? </w:t>
      </w:r>
    </w:p>
    <w:p w14:paraId="2BE2AF1D" w14:textId="64BBC3B6" w:rsidR="006672DC" w:rsidRPr="00F10001" w:rsidRDefault="00D2552F" w:rsidP="00F10001">
      <w:pPr>
        <w:pStyle w:val="ListParagraph"/>
        <w:widowControl w:val="0"/>
        <w:numPr>
          <w:ilvl w:val="0"/>
          <w:numId w:val="2"/>
        </w:numPr>
        <w:autoSpaceDE w:val="0"/>
        <w:autoSpaceDN w:val="0"/>
        <w:adjustRightInd w:val="0"/>
        <w:spacing w:after="240" w:line="360" w:lineRule="auto"/>
        <w:rPr>
          <w:rFonts w:ascii="Arial" w:hAnsi="Arial" w:cs="Arial"/>
          <w:lang w:eastAsia="en-US"/>
        </w:rPr>
      </w:pPr>
      <w:r w:rsidRPr="00F10001">
        <w:rPr>
          <w:rFonts w:ascii="Arial" w:hAnsi="Arial" w:cs="Arial"/>
          <w:lang w:eastAsia="en-US"/>
        </w:rPr>
        <w:lastRenderedPageBreak/>
        <w:t>What process needed to be looked at</w:t>
      </w:r>
      <w:r w:rsidR="00567329" w:rsidRPr="00F10001">
        <w:rPr>
          <w:rFonts w:ascii="Arial" w:hAnsi="Arial" w:cs="Arial"/>
          <w:lang w:eastAsia="en-US"/>
        </w:rPr>
        <w:t xml:space="preserve"> to</w:t>
      </w:r>
      <w:r w:rsidRPr="00F10001">
        <w:rPr>
          <w:rFonts w:ascii="Arial" w:hAnsi="Arial" w:cs="Arial"/>
          <w:lang w:eastAsia="en-US"/>
        </w:rPr>
        <w:t xml:space="preserve"> achieve an improvement </w:t>
      </w:r>
      <w:r w:rsidR="00567329" w:rsidRPr="00F10001">
        <w:rPr>
          <w:rFonts w:ascii="Arial" w:hAnsi="Arial" w:cs="Arial"/>
          <w:lang w:eastAsia="en-US"/>
        </w:rPr>
        <w:t>in</w:t>
      </w:r>
      <w:r w:rsidRPr="00F10001">
        <w:rPr>
          <w:rFonts w:ascii="Arial" w:hAnsi="Arial" w:cs="Arial"/>
          <w:lang w:eastAsia="en-US"/>
        </w:rPr>
        <w:t xml:space="preserve"> practice? </w:t>
      </w:r>
    </w:p>
    <w:p w14:paraId="53A51951" w14:textId="12500A24" w:rsidR="002E708B" w:rsidRPr="00F10001" w:rsidRDefault="009E5DB2" w:rsidP="00F10001">
      <w:pPr>
        <w:widowControl w:val="0"/>
        <w:autoSpaceDE w:val="0"/>
        <w:autoSpaceDN w:val="0"/>
        <w:adjustRightInd w:val="0"/>
        <w:spacing w:after="240" w:line="360" w:lineRule="auto"/>
        <w:rPr>
          <w:rFonts w:ascii="Arial" w:hAnsi="Arial" w:cs="Arial"/>
        </w:rPr>
      </w:pPr>
      <w:r w:rsidRPr="00F10001">
        <w:rPr>
          <w:rFonts w:ascii="Arial" w:hAnsi="Arial" w:cs="Arial"/>
        </w:rPr>
        <w:t>This could be applied to practice by</w:t>
      </w:r>
      <w:r w:rsidR="00D91331" w:rsidRPr="00F10001">
        <w:rPr>
          <w:rFonts w:ascii="Arial" w:hAnsi="Arial" w:cs="Arial"/>
        </w:rPr>
        <w:t xml:space="preserve"> </w:t>
      </w:r>
      <w:r w:rsidR="00D63998" w:rsidRPr="00F10001">
        <w:rPr>
          <w:rFonts w:ascii="Arial" w:hAnsi="Arial" w:cs="Arial"/>
        </w:rPr>
        <w:t xml:space="preserve">ensuring that as a </w:t>
      </w:r>
      <w:r w:rsidR="00D63998" w:rsidRPr="00F10001">
        <w:rPr>
          <w:rFonts w:ascii="Arial" w:eastAsia="Times New Roman" w:hAnsi="Arial" w:cs="Arial"/>
        </w:rPr>
        <w:t xml:space="preserve">practitioner they ensure that they continuously </w:t>
      </w:r>
      <w:r w:rsidR="00D80B6D" w:rsidRPr="00F10001">
        <w:rPr>
          <w:rFonts w:ascii="Arial" w:eastAsia="Times New Roman" w:hAnsi="Arial" w:cs="Arial"/>
        </w:rPr>
        <w:t xml:space="preserve">use reflection, before, during and after </w:t>
      </w:r>
      <w:r w:rsidR="00567329" w:rsidRPr="00F10001">
        <w:rPr>
          <w:rFonts w:ascii="Arial" w:eastAsia="Times New Roman" w:hAnsi="Arial" w:cs="Arial"/>
        </w:rPr>
        <w:t xml:space="preserve">a </w:t>
      </w:r>
      <w:r w:rsidR="00D80B6D" w:rsidRPr="00F10001">
        <w:rPr>
          <w:rFonts w:ascii="Arial" w:eastAsia="Times New Roman" w:hAnsi="Arial" w:cs="Arial"/>
        </w:rPr>
        <w:t xml:space="preserve">scenario. </w:t>
      </w:r>
      <w:r w:rsidR="00E70550" w:rsidRPr="00F10001">
        <w:rPr>
          <w:rFonts w:ascii="Arial" w:eastAsia="Times New Roman" w:hAnsi="Arial" w:cs="Arial"/>
        </w:rPr>
        <w:t xml:space="preserve">Reflection is an essential part of every practitioners teaching, and should be used to allow every child to receive the best possible environment. </w:t>
      </w:r>
      <w:r w:rsidR="00F050F5" w:rsidRPr="00F10001">
        <w:rPr>
          <w:rFonts w:ascii="Arial" w:eastAsia="Times New Roman" w:hAnsi="Arial" w:cs="Arial"/>
        </w:rPr>
        <w:t xml:space="preserve">Gibbs </w:t>
      </w:r>
      <w:r w:rsidR="00E106AE" w:rsidRPr="00F10001">
        <w:rPr>
          <w:rFonts w:ascii="Arial" w:eastAsia="Times New Roman" w:hAnsi="Arial" w:cs="Arial"/>
        </w:rPr>
        <w:t>reflective</w:t>
      </w:r>
      <w:r w:rsidR="00F050F5" w:rsidRPr="00F10001">
        <w:rPr>
          <w:rFonts w:ascii="Arial" w:eastAsia="Times New Roman" w:hAnsi="Arial" w:cs="Arial"/>
        </w:rPr>
        <w:t xml:space="preserve"> </w:t>
      </w:r>
      <w:r w:rsidR="005A0556" w:rsidRPr="00F10001">
        <w:rPr>
          <w:rFonts w:ascii="Arial" w:eastAsia="Times New Roman" w:hAnsi="Arial" w:cs="Arial"/>
        </w:rPr>
        <w:t>model could be used in practice, because it is simple to use. It gives step by step guides, which make it easier to use. If a reflective model is over complex, the practitioner will find it harder to have a deeper reflection. This will result in loss of interest in and a less in-depth</w:t>
      </w:r>
      <w:r w:rsidR="0054087C" w:rsidRPr="00F10001">
        <w:rPr>
          <w:rFonts w:ascii="Arial" w:eastAsia="Times New Roman" w:hAnsi="Arial" w:cs="Arial"/>
        </w:rPr>
        <w:t xml:space="preserve"> reflection for the practitioner.</w:t>
      </w:r>
      <w:r w:rsidR="002B152C" w:rsidRPr="00F10001">
        <w:rPr>
          <w:rFonts w:ascii="Arial" w:eastAsia="Times New Roman" w:hAnsi="Arial" w:cs="Arial"/>
        </w:rPr>
        <w:t xml:space="preserve"> </w:t>
      </w:r>
      <w:r w:rsidR="0054087C" w:rsidRPr="00F10001">
        <w:rPr>
          <w:rFonts w:ascii="Arial" w:eastAsia="Times New Roman" w:hAnsi="Arial" w:cs="Arial"/>
        </w:rPr>
        <w:t xml:space="preserve"> </w:t>
      </w:r>
    </w:p>
    <w:p w14:paraId="388BD502" w14:textId="77777777" w:rsidR="00853826" w:rsidRPr="00F10001" w:rsidRDefault="00853826" w:rsidP="00F10001">
      <w:pPr>
        <w:spacing w:line="360" w:lineRule="auto"/>
        <w:rPr>
          <w:rFonts w:ascii="Arial" w:hAnsi="Arial" w:cs="Arial"/>
          <w:u w:val="single"/>
        </w:rPr>
      </w:pPr>
    </w:p>
    <w:p w14:paraId="4C97F53A" w14:textId="43DCEA4A" w:rsidR="001C4F9B" w:rsidRPr="00F10001" w:rsidRDefault="00C33F37" w:rsidP="00F10001">
      <w:pPr>
        <w:spacing w:line="360" w:lineRule="auto"/>
        <w:rPr>
          <w:rFonts w:ascii="Arial" w:eastAsia="Times New Roman" w:hAnsi="Arial" w:cs="Arial"/>
        </w:rPr>
      </w:pPr>
      <w:r w:rsidRPr="00F10001">
        <w:rPr>
          <w:rFonts w:ascii="Arial" w:hAnsi="Arial" w:cs="Arial"/>
        </w:rPr>
        <w:t xml:space="preserve">The second model that is considered will be </w:t>
      </w:r>
      <w:r w:rsidRPr="00F10001">
        <w:rPr>
          <w:rFonts w:ascii="Arial" w:eastAsia="Times New Roman" w:hAnsi="Arial" w:cs="Arial"/>
          <w:shd w:val="clear" w:color="auto" w:fill="FFFFFF"/>
        </w:rPr>
        <w:t xml:space="preserve">Kolb’s experiential learning cycle. </w:t>
      </w:r>
      <w:hyperlink r:id="rId7" w:tooltip="Skills for Learning" w:history="1">
        <w:r w:rsidR="00853826" w:rsidRPr="00F10001">
          <w:rPr>
            <w:rStyle w:val="Hyperlink"/>
            <w:rFonts w:ascii="Arial" w:eastAsia="Times New Roman" w:hAnsi="Arial" w:cs="Arial"/>
            <w:bCs/>
            <w:color w:val="auto"/>
            <w:u w:val="none"/>
          </w:rPr>
          <w:t xml:space="preserve">Skills for </w:t>
        </w:r>
        <w:r w:rsidR="00ED7DC7" w:rsidRPr="00F10001">
          <w:rPr>
            <w:rStyle w:val="Hyperlink"/>
            <w:rFonts w:ascii="Arial" w:eastAsia="Times New Roman" w:hAnsi="Arial" w:cs="Arial"/>
            <w:bCs/>
            <w:color w:val="auto"/>
            <w:u w:val="none"/>
          </w:rPr>
          <w:t>learning</w:t>
        </w:r>
      </w:hyperlink>
      <w:r w:rsidR="00853826" w:rsidRPr="00F10001">
        <w:rPr>
          <w:rFonts w:ascii="Arial" w:eastAsia="Times New Roman" w:hAnsi="Arial" w:cs="Arial"/>
          <w:bCs/>
        </w:rPr>
        <w:t xml:space="preserve"> </w:t>
      </w:r>
      <w:r w:rsidR="00853826" w:rsidRPr="00F10001">
        <w:rPr>
          <w:rFonts w:ascii="Arial" w:eastAsia="Times New Roman" w:hAnsi="Arial" w:cs="Arial"/>
        </w:rPr>
        <w:t>(2015) Kolb's model is b</w:t>
      </w:r>
      <w:r w:rsidR="00567329" w:rsidRPr="00F10001">
        <w:rPr>
          <w:rFonts w:ascii="Arial" w:eastAsia="Times New Roman" w:hAnsi="Arial" w:cs="Arial"/>
        </w:rPr>
        <w:t>a</w:t>
      </w:r>
      <w:r w:rsidR="00853826" w:rsidRPr="00F10001">
        <w:rPr>
          <w:rFonts w:ascii="Arial" w:eastAsia="Times New Roman" w:hAnsi="Arial" w:cs="Arial"/>
        </w:rPr>
        <w:t>s</w:t>
      </w:r>
      <w:r w:rsidR="00567329" w:rsidRPr="00F10001">
        <w:rPr>
          <w:rFonts w:ascii="Arial" w:eastAsia="Times New Roman" w:hAnsi="Arial" w:cs="Arial"/>
        </w:rPr>
        <w:t>ed</w:t>
      </w:r>
      <w:r w:rsidR="00853826" w:rsidRPr="00F10001">
        <w:rPr>
          <w:rFonts w:ascii="Arial" w:eastAsia="Times New Roman" w:hAnsi="Arial" w:cs="Arial"/>
        </w:rPr>
        <w:t xml:space="preserve"> on people learn</w:t>
      </w:r>
      <w:r w:rsidR="00567329" w:rsidRPr="00F10001">
        <w:rPr>
          <w:rFonts w:ascii="Arial" w:eastAsia="Times New Roman" w:hAnsi="Arial" w:cs="Arial"/>
        </w:rPr>
        <w:t>ing</w:t>
      </w:r>
      <w:r w:rsidR="00853826" w:rsidRPr="00F10001">
        <w:rPr>
          <w:rFonts w:ascii="Arial" w:eastAsia="Times New Roman" w:hAnsi="Arial" w:cs="Arial"/>
        </w:rPr>
        <w:t xml:space="preserve"> from </w:t>
      </w:r>
      <w:r w:rsidR="00ED7DC7" w:rsidRPr="00F10001">
        <w:rPr>
          <w:rFonts w:ascii="Arial" w:eastAsia="Times New Roman" w:hAnsi="Arial" w:cs="Arial"/>
        </w:rPr>
        <w:t xml:space="preserve">everyday </w:t>
      </w:r>
      <w:r w:rsidR="00853826" w:rsidRPr="00F10001">
        <w:rPr>
          <w:rFonts w:ascii="Arial" w:eastAsia="Times New Roman" w:hAnsi="Arial" w:cs="Arial"/>
        </w:rPr>
        <w:t>life experiences.</w:t>
      </w:r>
      <w:r w:rsidR="00853826" w:rsidRPr="00F10001">
        <w:rPr>
          <w:rStyle w:val="apple-converted-space"/>
          <w:rFonts w:ascii="Arial" w:eastAsia="Times New Roman" w:hAnsi="Arial" w:cs="Arial"/>
        </w:rPr>
        <w:t> </w:t>
      </w:r>
      <w:r w:rsidR="00397769" w:rsidRPr="00F10001">
        <w:rPr>
          <w:rStyle w:val="apple-converted-space"/>
          <w:rFonts w:ascii="Arial" w:eastAsia="Times New Roman" w:hAnsi="Arial" w:cs="Arial"/>
        </w:rPr>
        <w:t xml:space="preserve">The model </w:t>
      </w:r>
      <w:r w:rsidR="00567329" w:rsidRPr="00F10001">
        <w:rPr>
          <w:rStyle w:val="apple-converted-space"/>
          <w:rFonts w:ascii="Arial" w:eastAsia="Times New Roman" w:hAnsi="Arial" w:cs="Arial"/>
        </w:rPr>
        <w:t>views</w:t>
      </w:r>
      <w:r w:rsidR="00397769" w:rsidRPr="00F10001">
        <w:rPr>
          <w:rStyle w:val="apple-converted-space"/>
          <w:rFonts w:ascii="Arial" w:eastAsia="Times New Roman" w:hAnsi="Arial" w:cs="Arial"/>
        </w:rPr>
        <w:t xml:space="preserve"> reflection as an integral aspect of learning, as </w:t>
      </w:r>
      <w:r w:rsidR="00397769" w:rsidRPr="00F10001">
        <w:rPr>
          <w:rFonts w:ascii="Arial" w:hAnsi="Arial" w:cs="Arial"/>
        </w:rPr>
        <w:t xml:space="preserve">practitioners </w:t>
      </w:r>
      <w:r w:rsidR="00397769" w:rsidRPr="00F10001">
        <w:rPr>
          <w:rStyle w:val="apple-converted-space"/>
          <w:rFonts w:ascii="Arial" w:eastAsia="Times New Roman" w:hAnsi="Arial" w:cs="Arial"/>
        </w:rPr>
        <w:t xml:space="preserve">cannot give effective learning to children if they do reflect, and improve on how to help children learn. </w:t>
      </w:r>
      <w:r w:rsidR="00CB246A" w:rsidRPr="00F10001">
        <w:rPr>
          <w:rStyle w:val="apple-converted-space"/>
          <w:rFonts w:ascii="Arial" w:eastAsia="Times New Roman" w:hAnsi="Arial" w:cs="Arial"/>
        </w:rPr>
        <w:t>Kolb’s</w:t>
      </w:r>
      <w:r w:rsidR="00E14E67" w:rsidRPr="00F10001">
        <w:rPr>
          <w:rStyle w:val="apple-converted-space"/>
          <w:rFonts w:ascii="Arial" w:eastAsia="Times New Roman" w:hAnsi="Arial" w:cs="Arial"/>
        </w:rPr>
        <w:t xml:space="preserve"> model consists of four different stages, one of which is </w:t>
      </w:r>
      <w:r w:rsidR="00CB246A" w:rsidRPr="00F10001">
        <w:rPr>
          <w:rStyle w:val="apple-converted-space"/>
          <w:rFonts w:ascii="Arial" w:eastAsia="Times New Roman" w:hAnsi="Arial" w:cs="Arial"/>
        </w:rPr>
        <w:t>referred</w:t>
      </w:r>
      <w:r w:rsidR="00E14E67" w:rsidRPr="00F10001">
        <w:rPr>
          <w:rStyle w:val="apple-converted-space"/>
          <w:rFonts w:ascii="Arial" w:eastAsia="Times New Roman" w:hAnsi="Arial" w:cs="Arial"/>
        </w:rPr>
        <w:t xml:space="preserve"> to as the </w:t>
      </w:r>
      <w:r w:rsidR="00CB246A" w:rsidRPr="00F10001">
        <w:rPr>
          <w:rStyle w:val="apple-converted-space"/>
          <w:rFonts w:ascii="Arial" w:eastAsia="Times New Roman" w:hAnsi="Arial" w:cs="Arial"/>
        </w:rPr>
        <w:t>reflective</w:t>
      </w:r>
      <w:r w:rsidR="00E14E67" w:rsidRPr="00F10001">
        <w:rPr>
          <w:rStyle w:val="apple-converted-space"/>
          <w:rFonts w:ascii="Arial" w:eastAsia="Times New Roman" w:hAnsi="Arial" w:cs="Arial"/>
        </w:rPr>
        <w:t xml:space="preserve"> observation. </w:t>
      </w:r>
      <w:r w:rsidR="001C4F9B" w:rsidRPr="00F10001">
        <w:rPr>
          <w:rFonts w:ascii="Arial" w:hAnsi="Arial" w:cs="Arial"/>
        </w:rPr>
        <w:t xml:space="preserve">Reviewing (No Date) </w:t>
      </w:r>
      <w:r w:rsidR="00C44D4A" w:rsidRPr="00F10001">
        <w:rPr>
          <w:rFonts w:ascii="Arial" w:hAnsi="Arial" w:cs="Arial"/>
        </w:rPr>
        <w:t>suggest</w:t>
      </w:r>
      <w:r w:rsidR="007F0853" w:rsidRPr="00F10001">
        <w:rPr>
          <w:rFonts w:ascii="Arial" w:hAnsi="Arial" w:cs="Arial"/>
        </w:rPr>
        <w:t>s</w:t>
      </w:r>
      <w:r w:rsidR="00C44D4A" w:rsidRPr="00F10001">
        <w:rPr>
          <w:rFonts w:ascii="Arial" w:hAnsi="Arial" w:cs="Arial"/>
        </w:rPr>
        <w:t xml:space="preserve"> how Kolb’s model of </w:t>
      </w:r>
      <w:r w:rsidR="00C44D4A" w:rsidRPr="00F10001">
        <w:rPr>
          <w:rFonts w:ascii="Arial" w:eastAsia="Times New Roman" w:hAnsi="Arial" w:cs="Arial"/>
        </w:rPr>
        <w:t>experiential learning cycle</w:t>
      </w:r>
      <w:r w:rsidR="00C44D4A" w:rsidRPr="00F10001">
        <w:rPr>
          <w:rFonts w:ascii="Arial" w:hAnsi="Arial" w:cs="Arial"/>
        </w:rPr>
        <w:t xml:space="preserve"> looks at the concept of experiential learning, this is looking at learning through experience, reflection, action and further experience. Kolb’s </w:t>
      </w:r>
      <w:r w:rsidR="006E6F9E" w:rsidRPr="00F10001">
        <w:rPr>
          <w:rFonts w:ascii="Arial" w:eastAsia="Times New Roman" w:hAnsi="Arial" w:cs="Arial"/>
        </w:rPr>
        <w:t xml:space="preserve">experiential learning cycle is used </w:t>
      </w:r>
      <w:r w:rsidR="00ED7DC7" w:rsidRPr="00F10001">
        <w:rPr>
          <w:rFonts w:ascii="Arial" w:eastAsia="Times New Roman" w:hAnsi="Arial" w:cs="Arial"/>
        </w:rPr>
        <w:t>for many different uses such as</w:t>
      </w:r>
      <w:r w:rsidR="006E6F9E" w:rsidRPr="00F10001">
        <w:rPr>
          <w:rFonts w:ascii="Arial" w:eastAsia="Times New Roman" w:hAnsi="Arial" w:cs="Arial"/>
        </w:rPr>
        <w:t xml:space="preserve"> training and learning </w:t>
      </w:r>
      <w:r w:rsidR="001354F2" w:rsidRPr="00F10001">
        <w:rPr>
          <w:rFonts w:ascii="Arial" w:eastAsia="Times New Roman" w:hAnsi="Arial" w:cs="Arial"/>
        </w:rPr>
        <w:t>purposes</w:t>
      </w:r>
      <w:r w:rsidR="006E6F9E" w:rsidRPr="00F10001">
        <w:rPr>
          <w:rFonts w:ascii="Arial" w:eastAsia="Times New Roman" w:hAnsi="Arial" w:cs="Arial"/>
        </w:rPr>
        <w:t xml:space="preserve">. This shows that this can be used for different forms of reflection. </w:t>
      </w:r>
      <w:r w:rsidR="00795D6F" w:rsidRPr="00F10001">
        <w:rPr>
          <w:rFonts w:ascii="Arial" w:eastAsia="Times New Roman" w:hAnsi="Arial" w:cs="Arial"/>
        </w:rPr>
        <w:t xml:space="preserve">The model asks for practitioners to continually </w:t>
      </w:r>
      <w:r w:rsidR="00EE7D4B" w:rsidRPr="00F10001">
        <w:rPr>
          <w:rFonts w:ascii="Arial" w:eastAsia="Times New Roman" w:hAnsi="Arial" w:cs="Arial"/>
        </w:rPr>
        <w:t>look a</w:t>
      </w:r>
      <w:r w:rsidR="007F0853" w:rsidRPr="00F10001">
        <w:rPr>
          <w:rFonts w:ascii="Arial" w:eastAsia="Times New Roman" w:hAnsi="Arial" w:cs="Arial"/>
        </w:rPr>
        <w:t>t their professional development</w:t>
      </w:r>
      <w:r w:rsidR="00EE7D4B" w:rsidRPr="00F10001">
        <w:rPr>
          <w:rFonts w:ascii="Arial" w:eastAsia="Times New Roman" w:hAnsi="Arial" w:cs="Arial"/>
        </w:rPr>
        <w:t xml:space="preserve"> and reflect on it. This is in order to allow adaptations and new learning. </w:t>
      </w:r>
    </w:p>
    <w:p w14:paraId="19EB6F5A" w14:textId="677D122B" w:rsidR="004B29AD" w:rsidRPr="00F10001" w:rsidRDefault="001C7CF8" w:rsidP="00F10001">
      <w:pPr>
        <w:spacing w:line="360" w:lineRule="auto"/>
        <w:rPr>
          <w:rFonts w:ascii="Arial" w:eastAsia="Times New Roman" w:hAnsi="Arial" w:cs="Arial"/>
        </w:rPr>
      </w:pPr>
      <w:r w:rsidRPr="00F10001">
        <w:rPr>
          <w:rFonts w:ascii="Arial" w:eastAsia="Times New Roman" w:hAnsi="Arial" w:cs="Arial"/>
        </w:rPr>
        <w:t xml:space="preserve">Skills for Learning </w:t>
      </w:r>
      <w:r w:rsidR="004B29AD" w:rsidRPr="00F10001">
        <w:rPr>
          <w:rFonts w:ascii="Arial" w:eastAsia="Times New Roman" w:hAnsi="Arial" w:cs="Arial"/>
        </w:rPr>
        <w:t>(2015)</w:t>
      </w:r>
      <w:r w:rsidR="009B05D0" w:rsidRPr="00F10001">
        <w:rPr>
          <w:rFonts w:ascii="Arial" w:eastAsia="Times New Roman" w:hAnsi="Arial" w:cs="Arial"/>
        </w:rPr>
        <w:t xml:space="preserve">, </w:t>
      </w:r>
      <w:r w:rsidR="005D2D47" w:rsidRPr="00F10001">
        <w:rPr>
          <w:rFonts w:ascii="Arial" w:eastAsia="Times New Roman" w:hAnsi="Arial" w:cs="Arial"/>
          <w:shd w:val="clear" w:color="auto" w:fill="FFFFFF"/>
        </w:rPr>
        <w:t>Mobbs (No Date)</w:t>
      </w:r>
      <w:r w:rsidR="009B05D0" w:rsidRPr="00F10001">
        <w:rPr>
          <w:rFonts w:ascii="Arial" w:eastAsia="Times New Roman" w:hAnsi="Arial" w:cs="Arial"/>
          <w:shd w:val="clear" w:color="auto" w:fill="FFFFFF"/>
        </w:rPr>
        <w:t xml:space="preserve"> and </w:t>
      </w:r>
      <w:r w:rsidR="009B05D0" w:rsidRPr="00F10001">
        <w:rPr>
          <w:rFonts w:ascii="Arial" w:eastAsia="Times New Roman" w:hAnsi="Arial" w:cs="Arial"/>
        </w:rPr>
        <w:t>Learning theories (2007)</w:t>
      </w:r>
      <w:r w:rsidR="004B29AD" w:rsidRPr="00F10001">
        <w:rPr>
          <w:rFonts w:ascii="Arial" w:eastAsia="Times New Roman" w:hAnsi="Arial" w:cs="Arial"/>
        </w:rPr>
        <w:t xml:space="preserve"> </w:t>
      </w:r>
      <w:r w:rsidR="00CB246A" w:rsidRPr="00F10001">
        <w:rPr>
          <w:rFonts w:ascii="Arial" w:eastAsia="Times New Roman" w:hAnsi="Arial" w:cs="Arial"/>
        </w:rPr>
        <w:t>identifies the</w:t>
      </w:r>
      <w:r w:rsidR="0010766D" w:rsidRPr="00F10001">
        <w:rPr>
          <w:rFonts w:ascii="Arial" w:eastAsia="Times New Roman" w:hAnsi="Arial" w:cs="Arial"/>
        </w:rPr>
        <w:t xml:space="preserve"> </w:t>
      </w:r>
      <w:r w:rsidR="00ED7DC7" w:rsidRPr="00F10001">
        <w:rPr>
          <w:rFonts w:ascii="Arial" w:eastAsia="Times New Roman" w:hAnsi="Arial" w:cs="Arial"/>
        </w:rPr>
        <w:t>four</w:t>
      </w:r>
      <w:r w:rsidR="00CB246A" w:rsidRPr="00F10001">
        <w:rPr>
          <w:rFonts w:ascii="Arial" w:eastAsia="Times New Roman" w:hAnsi="Arial" w:cs="Arial"/>
        </w:rPr>
        <w:t xml:space="preserve"> different stages of Kolb's model </w:t>
      </w:r>
      <w:r w:rsidR="0010766D" w:rsidRPr="00F10001">
        <w:rPr>
          <w:rFonts w:ascii="Arial" w:eastAsia="Times New Roman" w:hAnsi="Arial" w:cs="Arial"/>
        </w:rPr>
        <w:t>reflective t</w:t>
      </w:r>
      <w:r w:rsidR="007F0853" w:rsidRPr="00F10001">
        <w:rPr>
          <w:rFonts w:ascii="Arial" w:eastAsia="Times New Roman" w:hAnsi="Arial" w:cs="Arial"/>
        </w:rPr>
        <w:t xml:space="preserve">heory, and explains how to use </w:t>
      </w:r>
      <w:r w:rsidR="0010766D" w:rsidRPr="00F10001">
        <w:rPr>
          <w:rFonts w:ascii="Arial" w:eastAsia="Times New Roman" w:hAnsi="Arial" w:cs="Arial"/>
        </w:rPr>
        <w:t xml:space="preserve">these stages to have a positive reflection: </w:t>
      </w:r>
    </w:p>
    <w:p w14:paraId="6FD95ACC" w14:textId="77777777" w:rsidR="00336A29" w:rsidRPr="00F10001" w:rsidRDefault="00336A29" w:rsidP="00F10001">
      <w:pPr>
        <w:spacing w:line="360" w:lineRule="auto"/>
        <w:rPr>
          <w:rFonts w:ascii="Arial" w:eastAsia="Times New Roman" w:hAnsi="Arial" w:cs="Arial"/>
        </w:rPr>
      </w:pPr>
    </w:p>
    <w:p w14:paraId="0B638AC5" w14:textId="2FF355B9" w:rsidR="00DE5F23" w:rsidRPr="00F10001" w:rsidRDefault="00700118" w:rsidP="00F10001">
      <w:pPr>
        <w:spacing w:line="360" w:lineRule="auto"/>
        <w:rPr>
          <w:rFonts w:ascii="Arial" w:eastAsia="Times New Roman" w:hAnsi="Arial" w:cs="Arial"/>
        </w:rPr>
      </w:pPr>
      <w:r w:rsidRPr="00F10001">
        <w:rPr>
          <w:rFonts w:ascii="Arial" w:eastAsia="Times New Roman" w:hAnsi="Arial" w:cs="Arial"/>
        </w:rPr>
        <w:t xml:space="preserve">Stage one: </w:t>
      </w:r>
      <w:r w:rsidR="005029BA" w:rsidRPr="00F10001">
        <w:rPr>
          <w:rFonts w:ascii="Arial" w:eastAsia="Times New Roman" w:hAnsi="Arial" w:cs="Arial"/>
          <w:bCs/>
        </w:rPr>
        <w:t>Concrete</w:t>
      </w:r>
      <w:r w:rsidR="005029BA" w:rsidRPr="00F10001">
        <w:rPr>
          <w:rFonts w:ascii="Arial" w:eastAsia="Times New Roman" w:hAnsi="Arial" w:cs="Arial"/>
        </w:rPr>
        <w:t xml:space="preserve"> e</w:t>
      </w:r>
      <w:r w:rsidR="00B53B30" w:rsidRPr="00F10001">
        <w:rPr>
          <w:rFonts w:ascii="Arial" w:eastAsia="Times New Roman" w:hAnsi="Arial" w:cs="Arial"/>
        </w:rPr>
        <w:t>xperience</w:t>
      </w:r>
      <w:r w:rsidRPr="00F10001">
        <w:rPr>
          <w:rFonts w:ascii="Arial" w:eastAsia="Times New Roman" w:hAnsi="Arial" w:cs="Arial"/>
        </w:rPr>
        <w:t>-</w:t>
      </w:r>
      <w:r w:rsidR="005029BA" w:rsidRPr="00F10001">
        <w:rPr>
          <w:rFonts w:ascii="Arial" w:eastAsia="Times New Roman" w:hAnsi="Arial" w:cs="Arial"/>
        </w:rPr>
        <w:t xml:space="preserve"> </w:t>
      </w:r>
      <w:r w:rsidR="00DE5F23" w:rsidRPr="00F10001">
        <w:rPr>
          <w:rFonts w:ascii="Arial" w:eastAsia="Times New Roman" w:hAnsi="Arial" w:cs="Arial"/>
        </w:rPr>
        <w:t xml:space="preserve">Learning theories (2007) explains </w:t>
      </w:r>
      <w:r w:rsidR="00ED7DC7" w:rsidRPr="00F10001">
        <w:rPr>
          <w:rFonts w:ascii="Arial" w:eastAsia="Times New Roman" w:hAnsi="Arial" w:cs="Arial"/>
        </w:rPr>
        <w:t>this stage</w:t>
      </w:r>
      <w:r w:rsidR="00F9066D" w:rsidRPr="00F10001">
        <w:rPr>
          <w:rFonts w:ascii="Arial" w:eastAsia="Times New Roman" w:hAnsi="Arial" w:cs="Arial"/>
        </w:rPr>
        <w:t xml:space="preserve"> looks at what experience </w:t>
      </w:r>
      <w:bookmarkStart w:id="0" w:name="_GoBack"/>
      <w:bookmarkEnd w:id="0"/>
      <w:r w:rsidR="00F9066D" w:rsidRPr="00F10001">
        <w:rPr>
          <w:rFonts w:ascii="Arial" w:eastAsia="Times New Roman" w:hAnsi="Arial" w:cs="Arial"/>
        </w:rPr>
        <w:t xml:space="preserve">a person or group has. </w:t>
      </w:r>
      <w:r w:rsidR="00EA0F1F" w:rsidRPr="00F10001">
        <w:rPr>
          <w:rFonts w:ascii="Arial" w:eastAsia="Times New Roman" w:hAnsi="Arial" w:cs="Arial"/>
        </w:rPr>
        <w:t xml:space="preserve">It also looks at where mainly this person had gained these </w:t>
      </w:r>
      <w:r w:rsidR="007E6B7E" w:rsidRPr="00F10001">
        <w:rPr>
          <w:rFonts w:ascii="Arial" w:eastAsia="Times New Roman" w:hAnsi="Arial" w:cs="Arial"/>
        </w:rPr>
        <w:t>experiences</w:t>
      </w:r>
      <w:r w:rsidR="00EA0F1F" w:rsidRPr="00F10001">
        <w:rPr>
          <w:rFonts w:ascii="Arial" w:eastAsia="Times New Roman" w:hAnsi="Arial" w:cs="Arial"/>
        </w:rPr>
        <w:t xml:space="preserve"> and how this may help them within their </w:t>
      </w:r>
      <w:r w:rsidR="007E6B7E" w:rsidRPr="00F10001">
        <w:rPr>
          <w:rFonts w:ascii="Arial" w:eastAsia="Times New Roman" w:hAnsi="Arial" w:cs="Arial"/>
        </w:rPr>
        <w:t>reflection</w:t>
      </w:r>
      <w:r w:rsidR="00EA0F1F" w:rsidRPr="00F10001">
        <w:rPr>
          <w:rFonts w:ascii="Arial" w:eastAsia="Times New Roman" w:hAnsi="Arial" w:cs="Arial"/>
        </w:rPr>
        <w:t xml:space="preserve">. </w:t>
      </w:r>
      <w:r w:rsidR="007E6B7E" w:rsidRPr="00F10001">
        <w:rPr>
          <w:rFonts w:ascii="Arial" w:eastAsia="Times New Roman" w:hAnsi="Arial" w:cs="Arial"/>
        </w:rPr>
        <w:t xml:space="preserve">It also looks at the person’s key role and involvement within a scenario. Kolb’s model emphasises that the practitioner must learn by </w:t>
      </w:r>
      <w:r w:rsidR="007F0853" w:rsidRPr="00F10001">
        <w:rPr>
          <w:rFonts w:ascii="Arial" w:eastAsia="Times New Roman" w:hAnsi="Arial" w:cs="Arial"/>
        </w:rPr>
        <w:t>not</w:t>
      </w:r>
      <w:r w:rsidR="007E6B7E" w:rsidRPr="00F10001">
        <w:rPr>
          <w:rFonts w:ascii="Arial" w:eastAsia="Times New Roman" w:hAnsi="Arial" w:cs="Arial"/>
        </w:rPr>
        <w:t xml:space="preserve"> just </w:t>
      </w:r>
      <w:r w:rsidR="007F0853" w:rsidRPr="00F10001">
        <w:rPr>
          <w:rFonts w:ascii="Arial" w:eastAsia="Times New Roman" w:hAnsi="Arial" w:cs="Arial"/>
        </w:rPr>
        <w:t>observing.</w:t>
      </w:r>
      <w:r w:rsidR="007E6B7E" w:rsidRPr="00F10001">
        <w:rPr>
          <w:rFonts w:ascii="Arial" w:eastAsia="Times New Roman" w:hAnsi="Arial" w:cs="Arial"/>
        </w:rPr>
        <w:t xml:space="preserve"> He understands the importance of</w:t>
      </w:r>
      <w:r w:rsidR="007F0853" w:rsidRPr="00F10001">
        <w:rPr>
          <w:rFonts w:ascii="Arial" w:eastAsia="Times New Roman" w:hAnsi="Arial" w:cs="Arial"/>
        </w:rPr>
        <w:t xml:space="preserve"> the</w:t>
      </w:r>
      <w:r w:rsidR="007E6B7E" w:rsidRPr="00F10001">
        <w:rPr>
          <w:rFonts w:ascii="Arial" w:eastAsia="Times New Roman" w:hAnsi="Arial" w:cs="Arial"/>
        </w:rPr>
        <w:t xml:space="preserve"> </w:t>
      </w:r>
      <w:r w:rsidR="008B01AA" w:rsidRPr="00F10001">
        <w:rPr>
          <w:rFonts w:ascii="Arial" w:eastAsia="Times New Roman" w:hAnsi="Arial" w:cs="Arial"/>
        </w:rPr>
        <w:t>practitioner</w:t>
      </w:r>
      <w:r w:rsidR="007E6B7E" w:rsidRPr="00F10001">
        <w:rPr>
          <w:rFonts w:ascii="Arial" w:eastAsia="Times New Roman" w:hAnsi="Arial" w:cs="Arial"/>
        </w:rPr>
        <w:t xml:space="preserve"> and how this is the only way to have a true </w:t>
      </w:r>
      <w:r w:rsidR="007E6B7E" w:rsidRPr="00F10001">
        <w:rPr>
          <w:rFonts w:ascii="Arial" w:eastAsia="Times New Roman" w:hAnsi="Arial" w:cs="Arial"/>
        </w:rPr>
        <w:lastRenderedPageBreak/>
        <w:t xml:space="preserve">reflection. </w:t>
      </w:r>
      <w:r w:rsidR="008B01AA" w:rsidRPr="00F10001">
        <w:rPr>
          <w:rFonts w:ascii="Arial" w:eastAsia="Times New Roman" w:hAnsi="Arial" w:cs="Arial"/>
        </w:rPr>
        <w:t>The practitioner must also be able to work with the team around them as well as alone, as working with other</w:t>
      </w:r>
      <w:r w:rsidR="007F0853" w:rsidRPr="00F10001">
        <w:rPr>
          <w:rFonts w:ascii="Arial" w:eastAsia="Times New Roman" w:hAnsi="Arial" w:cs="Arial"/>
        </w:rPr>
        <w:t>s</w:t>
      </w:r>
      <w:r w:rsidR="008B01AA" w:rsidRPr="00F10001">
        <w:rPr>
          <w:rFonts w:ascii="Arial" w:eastAsia="Times New Roman" w:hAnsi="Arial" w:cs="Arial"/>
        </w:rPr>
        <w:t xml:space="preserve"> support</w:t>
      </w:r>
      <w:r w:rsidR="007F0853" w:rsidRPr="00F10001">
        <w:rPr>
          <w:rFonts w:ascii="Arial" w:eastAsia="Times New Roman" w:hAnsi="Arial" w:cs="Arial"/>
        </w:rPr>
        <w:t>s</w:t>
      </w:r>
      <w:r w:rsidR="008B01AA" w:rsidRPr="00F10001">
        <w:rPr>
          <w:rFonts w:ascii="Arial" w:eastAsia="Times New Roman" w:hAnsi="Arial" w:cs="Arial"/>
        </w:rPr>
        <w:t xml:space="preserve"> deep</w:t>
      </w:r>
      <w:r w:rsidR="00ED7DC7" w:rsidRPr="00F10001">
        <w:rPr>
          <w:rFonts w:ascii="Arial" w:eastAsia="Times New Roman" w:hAnsi="Arial" w:cs="Arial"/>
        </w:rPr>
        <w:t>er</w:t>
      </w:r>
      <w:r w:rsidR="008B01AA" w:rsidRPr="00F10001">
        <w:rPr>
          <w:rFonts w:ascii="Arial" w:eastAsia="Times New Roman" w:hAnsi="Arial" w:cs="Arial"/>
        </w:rPr>
        <w:t xml:space="preserve"> reflection. </w:t>
      </w:r>
    </w:p>
    <w:p w14:paraId="276582C7" w14:textId="77777777" w:rsidR="005029BA" w:rsidRPr="00F10001" w:rsidRDefault="005029BA" w:rsidP="00F10001">
      <w:pPr>
        <w:spacing w:line="360" w:lineRule="auto"/>
        <w:rPr>
          <w:rFonts w:ascii="Arial" w:eastAsia="Times New Roman" w:hAnsi="Arial" w:cs="Arial"/>
        </w:rPr>
      </w:pPr>
    </w:p>
    <w:p w14:paraId="5CDB09B0" w14:textId="7841A07C" w:rsidR="00140527" w:rsidRPr="00F10001" w:rsidRDefault="00B53B30" w:rsidP="00F10001">
      <w:pPr>
        <w:spacing w:line="360" w:lineRule="auto"/>
        <w:rPr>
          <w:rFonts w:ascii="Arial" w:eastAsia="Times New Roman" w:hAnsi="Arial" w:cs="Arial"/>
        </w:rPr>
      </w:pPr>
      <w:r w:rsidRPr="00F10001">
        <w:rPr>
          <w:rFonts w:ascii="Arial" w:eastAsia="Times New Roman" w:hAnsi="Arial" w:cs="Arial"/>
        </w:rPr>
        <w:t xml:space="preserve">Stage </w:t>
      </w:r>
      <w:r w:rsidR="00700118" w:rsidRPr="00F10001">
        <w:rPr>
          <w:rFonts w:ascii="Arial" w:eastAsia="Times New Roman" w:hAnsi="Arial" w:cs="Arial"/>
        </w:rPr>
        <w:t>two:</w:t>
      </w:r>
      <w:r w:rsidR="00EC520E" w:rsidRPr="00F10001">
        <w:rPr>
          <w:rFonts w:ascii="Arial" w:eastAsia="Times New Roman" w:hAnsi="Arial" w:cs="Arial"/>
        </w:rPr>
        <w:t xml:space="preserve"> </w:t>
      </w:r>
      <w:r w:rsidR="005029BA" w:rsidRPr="00F10001">
        <w:rPr>
          <w:rFonts w:ascii="Arial" w:eastAsia="Times New Roman" w:hAnsi="Arial" w:cs="Arial"/>
          <w:bCs/>
        </w:rPr>
        <w:t>Reflective observation</w:t>
      </w:r>
      <w:r w:rsidR="00700118" w:rsidRPr="00F10001">
        <w:rPr>
          <w:rFonts w:ascii="Arial" w:eastAsia="Times New Roman" w:hAnsi="Arial" w:cs="Arial"/>
        </w:rPr>
        <w:t>-</w:t>
      </w:r>
      <w:r w:rsidR="005029BA" w:rsidRPr="00F10001">
        <w:rPr>
          <w:rFonts w:ascii="Arial" w:eastAsia="Times New Roman" w:hAnsi="Arial" w:cs="Arial"/>
        </w:rPr>
        <w:t xml:space="preserve"> </w:t>
      </w:r>
      <w:r w:rsidR="004D0EC7" w:rsidRPr="00F10001">
        <w:rPr>
          <w:rFonts w:ascii="Arial" w:eastAsia="Times New Roman" w:hAnsi="Arial" w:cs="Arial"/>
          <w:shd w:val="clear" w:color="auto" w:fill="FFFFFF"/>
        </w:rPr>
        <w:t xml:space="preserve">Mobbs (No Date) emphasises how </w:t>
      </w:r>
      <w:r w:rsidR="004D0EC7" w:rsidRPr="00F10001">
        <w:rPr>
          <w:rFonts w:ascii="Arial" w:eastAsia="Times New Roman" w:hAnsi="Arial" w:cs="Arial"/>
        </w:rPr>
        <w:t>t</w:t>
      </w:r>
      <w:r w:rsidR="00140527" w:rsidRPr="00F10001">
        <w:rPr>
          <w:rFonts w:ascii="Arial" w:eastAsia="Times New Roman" w:hAnsi="Arial" w:cs="Arial"/>
        </w:rPr>
        <w:t xml:space="preserve">his stage involves thinking about the experience we already obtained, and </w:t>
      </w:r>
      <w:r w:rsidR="007F0853" w:rsidRPr="00F10001">
        <w:rPr>
          <w:rFonts w:ascii="Arial" w:eastAsia="Times New Roman" w:hAnsi="Arial" w:cs="Arial"/>
        </w:rPr>
        <w:t xml:space="preserve">prior </w:t>
      </w:r>
      <w:r w:rsidR="00140527" w:rsidRPr="00F10001">
        <w:rPr>
          <w:rFonts w:ascii="Arial" w:eastAsia="Times New Roman" w:hAnsi="Arial" w:cs="Arial"/>
        </w:rPr>
        <w:t>experience</w:t>
      </w:r>
      <w:r w:rsidR="007F0853" w:rsidRPr="00F10001">
        <w:rPr>
          <w:rFonts w:ascii="Arial" w:eastAsia="Times New Roman" w:hAnsi="Arial" w:cs="Arial"/>
        </w:rPr>
        <w:t>.</w:t>
      </w:r>
      <w:r w:rsidR="00140527" w:rsidRPr="00F10001">
        <w:rPr>
          <w:rFonts w:ascii="Arial" w:eastAsia="Times New Roman" w:hAnsi="Arial" w:cs="Arial"/>
        </w:rPr>
        <w:t xml:space="preserve"> It is essentially </w:t>
      </w:r>
      <w:r w:rsidR="007F0853" w:rsidRPr="00F10001">
        <w:rPr>
          <w:rFonts w:ascii="Arial" w:eastAsia="Times New Roman" w:hAnsi="Arial" w:cs="Arial"/>
        </w:rPr>
        <w:t>self-</w:t>
      </w:r>
      <w:r w:rsidR="00C00E2B" w:rsidRPr="00F10001">
        <w:rPr>
          <w:rFonts w:ascii="Arial" w:eastAsia="Times New Roman" w:hAnsi="Arial" w:cs="Arial"/>
        </w:rPr>
        <w:t>review;</w:t>
      </w:r>
      <w:r w:rsidR="00140527" w:rsidRPr="00F10001">
        <w:rPr>
          <w:rFonts w:ascii="Arial" w:eastAsia="Times New Roman" w:hAnsi="Arial" w:cs="Arial"/>
        </w:rPr>
        <w:t xml:space="preserve"> some may find this difficult to do. However, it is a large part of </w:t>
      </w:r>
      <w:r w:rsidR="007E6B7E" w:rsidRPr="00F10001">
        <w:rPr>
          <w:rFonts w:ascii="Arial" w:eastAsia="Times New Roman" w:hAnsi="Arial" w:cs="Arial"/>
        </w:rPr>
        <w:t>reflection</w:t>
      </w:r>
      <w:r w:rsidR="00140527" w:rsidRPr="00F10001">
        <w:rPr>
          <w:rFonts w:ascii="Arial" w:eastAsia="Times New Roman" w:hAnsi="Arial" w:cs="Arial"/>
        </w:rPr>
        <w:t xml:space="preserve"> and is essential to a deep reflection. </w:t>
      </w:r>
    </w:p>
    <w:p w14:paraId="09BC9A0F" w14:textId="77777777" w:rsidR="005029BA" w:rsidRPr="00F10001" w:rsidRDefault="005029BA" w:rsidP="00F10001">
      <w:pPr>
        <w:spacing w:line="360" w:lineRule="auto"/>
        <w:rPr>
          <w:rFonts w:ascii="Arial" w:eastAsia="Times New Roman" w:hAnsi="Arial" w:cs="Arial"/>
        </w:rPr>
      </w:pPr>
    </w:p>
    <w:p w14:paraId="73F4E900" w14:textId="3355327B" w:rsidR="00177517" w:rsidRPr="00F10001" w:rsidRDefault="00B53B30" w:rsidP="00F10001">
      <w:pPr>
        <w:spacing w:line="360" w:lineRule="auto"/>
        <w:rPr>
          <w:rFonts w:ascii="Arial" w:hAnsi="Arial" w:cs="Arial"/>
        </w:rPr>
      </w:pPr>
      <w:r w:rsidRPr="00F10001">
        <w:rPr>
          <w:rFonts w:ascii="Arial" w:eastAsia="Times New Roman" w:hAnsi="Arial" w:cs="Arial"/>
        </w:rPr>
        <w:t>Stage three</w:t>
      </w:r>
      <w:r w:rsidR="00700118" w:rsidRPr="00F10001">
        <w:rPr>
          <w:rFonts w:ascii="Arial" w:eastAsia="Times New Roman" w:hAnsi="Arial" w:cs="Arial"/>
        </w:rPr>
        <w:t xml:space="preserve">: </w:t>
      </w:r>
      <w:r w:rsidR="005029BA" w:rsidRPr="00F10001">
        <w:rPr>
          <w:rFonts w:ascii="Arial" w:eastAsia="Times New Roman" w:hAnsi="Arial" w:cs="Arial"/>
          <w:bCs/>
        </w:rPr>
        <w:t>Abstract conceptualization</w:t>
      </w:r>
      <w:r w:rsidR="00700118" w:rsidRPr="00F10001">
        <w:rPr>
          <w:rFonts w:ascii="Arial" w:eastAsia="Times New Roman" w:hAnsi="Arial" w:cs="Arial"/>
          <w:bCs/>
        </w:rPr>
        <w:t>-</w:t>
      </w:r>
      <w:r w:rsidR="005029BA" w:rsidRPr="00F10001">
        <w:rPr>
          <w:rFonts w:ascii="Arial" w:eastAsia="Times New Roman" w:hAnsi="Arial" w:cs="Arial"/>
          <w:bCs/>
        </w:rPr>
        <w:t xml:space="preserve"> </w:t>
      </w:r>
      <w:hyperlink r:id="rId8" w:tooltip="Skills for Learning" w:history="1">
        <w:r w:rsidR="00177517" w:rsidRPr="00F10001">
          <w:rPr>
            <w:rStyle w:val="Hyperlink"/>
            <w:rFonts w:ascii="Arial" w:eastAsia="Times New Roman" w:hAnsi="Arial" w:cs="Arial"/>
            <w:bCs/>
            <w:color w:val="auto"/>
            <w:u w:val="none"/>
          </w:rPr>
          <w:t xml:space="preserve">Skills for </w:t>
        </w:r>
        <w:r w:rsidR="00ED7DC7" w:rsidRPr="00F10001">
          <w:rPr>
            <w:rStyle w:val="Hyperlink"/>
            <w:rFonts w:ascii="Arial" w:eastAsia="Times New Roman" w:hAnsi="Arial" w:cs="Arial"/>
            <w:bCs/>
            <w:color w:val="auto"/>
            <w:u w:val="none"/>
          </w:rPr>
          <w:t>learning</w:t>
        </w:r>
      </w:hyperlink>
      <w:r w:rsidR="00177517" w:rsidRPr="00F10001">
        <w:rPr>
          <w:rFonts w:ascii="Arial" w:eastAsia="Times New Roman" w:hAnsi="Arial" w:cs="Arial"/>
          <w:bCs/>
        </w:rPr>
        <w:t xml:space="preserve"> </w:t>
      </w:r>
      <w:r w:rsidR="00177517" w:rsidRPr="00F10001">
        <w:rPr>
          <w:rFonts w:ascii="Arial" w:eastAsia="Times New Roman" w:hAnsi="Arial" w:cs="Arial"/>
        </w:rPr>
        <w:t>(2015) discusses how this stage looks at we need to move from thinking about experience to interpreting them, we move into an area Kolb calls</w:t>
      </w:r>
      <w:r w:rsidR="00177517" w:rsidRPr="00F10001">
        <w:rPr>
          <w:rFonts w:ascii="Arial" w:hAnsi="Arial" w:cs="Arial"/>
        </w:rPr>
        <w:t xml:space="preserve"> 'conceptualization'. This means to produce a hypothesis about what our experience mean</w:t>
      </w:r>
      <w:r w:rsidR="007F0853" w:rsidRPr="00F10001">
        <w:rPr>
          <w:rFonts w:ascii="Arial" w:hAnsi="Arial" w:cs="Arial"/>
        </w:rPr>
        <w:t>s</w:t>
      </w:r>
      <w:r w:rsidR="00177517" w:rsidRPr="00F10001">
        <w:rPr>
          <w:rFonts w:ascii="Arial" w:hAnsi="Arial" w:cs="Arial"/>
        </w:rPr>
        <w:t xml:space="preserve">. </w:t>
      </w:r>
    </w:p>
    <w:p w14:paraId="1A019B67" w14:textId="77777777" w:rsidR="00683CB4" w:rsidRPr="00F10001" w:rsidRDefault="00683CB4" w:rsidP="00F10001">
      <w:pPr>
        <w:spacing w:line="360" w:lineRule="auto"/>
        <w:rPr>
          <w:rFonts w:ascii="Arial" w:eastAsia="Times New Roman" w:hAnsi="Arial" w:cs="Arial"/>
          <w:bCs/>
        </w:rPr>
      </w:pPr>
    </w:p>
    <w:p w14:paraId="650D82DB" w14:textId="55809F0B" w:rsidR="00683CB4" w:rsidRPr="00F10001" w:rsidRDefault="00B53B30" w:rsidP="00F10001">
      <w:pPr>
        <w:spacing w:line="360" w:lineRule="auto"/>
        <w:rPr>
          <w:rStyle w:val="apple-converted-space"/>
          <w:rFonts w:ascii="Arial" w:hAnsi="Arial" w:cs="Arial"/>
          <w:u w:val="single"/>
        </w:rPr>
      </w:pPr>
      <w:r w:rsidRPr="00F10001">
        <w:rPr>
          <w:rFonts w:ascii="Arial" w:eastAsia="Times New Roman" w:hAnsi="Arial" w:cs="Arial"/>
        </w:rPr>
        <w:t>Stage f</w:t>
      </w:r>
      <w:r w:rsidR="00700118" w:rsidRPr="00F10001">
        <w:rPr>
          <w:rFonts w:ascii="Arial" w:eastAsia="Times New Roman" w:hAnsi="Arial" w:cs="Arial"/>
        </w:rPr>
        <w:t>our:</w:t>
      </w:r>
      <w:r w:rsidR="00EC520E" w:rsidRPr="00F10001">
        <w:rPr>
          <w:rFonts w:ascii="Arial" w:eastAsia="Times New Roman" w:hAnsi="Arial" w:cs="Arial"/>
        </w:rPr>
        <w:t xml:space="preserve"> </w:t>
      </w:r>
      <w:r w:rsidR="005029BA" w:rsidRPr="00F10001">
        <w:rPr>
          <w:rFonts w:ascii="Arial" w:eastAsia="Times New Roman" w:hAnsi="Arial" w:cs="Arial"/>
          <w:bCs/>
        </w:rPr>
        <w:t>Active experimentation</w:t>
      </w:r>
      <w:r w:rsidR="00700118" w:rsidRPr="00F10001">
        <w:rPr>
          <w:rFonts w:ascii="Arial" w:eastAsia="Times New Roman" w:hAnsi="Arial" w:cs="Arial"/>
          <w:bCs/>
        </w:rPr>
        <w:t>-</w:t>
      </w:r>
      <w:r w:rsidR="005029BA" w:rsidRPr="00F10001">
        <w:rPr>
          <w:rFonts w:ascii="Arial" w:eastAsia="Times New Roman" w:hAnsi="Arial" w:cs="Arial"/>
          <w:bCs/>
        </w:rPr>
        <w:t xml:space="preserve"> </w:t>
      </w:r>
      <w:r w:rsidR="00683CB4" w:rsidRPr="00F10001">
        <w:rPr>
          <w:rFonts w:ascii="Arial" w:hAnsi="Arial" w:cs="Arial"/>
          <w:bCs/>
        </w:rPr>
        <w:t xml:space="preserve">McLeod (2013) and </w:t>
      </w:r>
      <w:hyperlink r:id="rId9" w:tooltip="Skills for Learning" w:history="1">
        <w:r w:rsidR="00683CB4" w:rsidRPr="00F10001">
          <w:rPr>
            <w:rStyle w:val="Hyperlink"/>
            <w:rFonts w:ascii="Arial" w:eastAsia="Times New Roman" w:hAnsi="Arial" w:cs="Arial"/>
            <w:bCs/>
            <w:color w:val="auto"/>
            <w:u w:val="none"/>
          </w:rPr>
          <w:t>Skills for Learning</w:t>
        </w:r>
      </w:hyperlink>
      <w:r w:rsidR="00683CB4" w:rsidRPr="00F10001">
        <w:rPr>
          <w:rFonts w:ascii="Arial" w:eastAsia="Times New Roman" w:hAnsi="Arial" w:cs="Arial"/>
          <w:bCs/>
        </w:rPr>
        <w:t xml:space="preserve"> </w:t>
      </w:r>
      <w:r w:rsidR="00683CB4" w:rsidRPr="00F10001">
        <w:rPr>
          <w:rFonts w:ascii="Arial" w:eastAsia="Times New Roman" w:hAnsi="Arial" w:cs="Arial"/>
        </w:rPr>
        <w:t xml:space="preserve">(2015) both maintain that this stage is about experimenting, to see how the hypotheses we have </w:t>
      </w:r>
      <w:r w:rsidR="00441C0F" w:rsidRPr="00F10001">
        <w:rPr>
          <w:rFonts w:ascii="Arial" w:eastAsia="Times New Roman" w:hAnsi="Arial" w:cs="Arial"/>
        </w:rPr>
        <w:t xml:space="preserve">developed is implemented. It allows practitioners to trial new experience and see how these support or challenge the </w:t>
      </w:r>
      <w:r w:rsidR="00441C0F" w:rsidRPr="00F10001">
        <w:rPr>
          <w:rFonts w:ascii="Arial" w:hAnsi="Arial" w:cs="Arial"/>
        </w:rPr>
        <w:t xml:space="preserve">hypotheses. </w:t>
      </w:r>
      <w:r w:rsidR="007105EF" w:rsidRPr="00F10001">
        <w:rPr>
          <w:rFonts w:ascii="Arial" w:hAnsi="Arial" w:cs="Arial"/>
        </w:rPr>
        <w:t xml:space="preserve">The </w:t>
      </w:r>
      <w:r w:rsidR="007105EF" w:rsidRPr="00F10001">
        <w:rPr>
          <w:rFonts w:ascii="Arial" w:eastAsia="Times New Roman" w:hAnsi="Arial" w:cs="Arial"/>
        </w:rPr>
        <w:t xml:space="preserve">practitioners apply the </w:t>
      </w:r>
      <w:r w:rsidR="007F0853" w:rsidRPr="00F10001">
        <w:rPr>
          <w:rFonts w:ascii="Arial" w:eastAsia="Times New Roman" w:hAnsi="Arial" w:cs="Arial"/>
        </w:rPr>
        <w:t>knowledge</w:t>
      </w:r>
      <w:r w:rsidR="007105EF" w:rsidRPr="00F10001">
        <w:rPr>
          <w:rFonts w:ascii="Arial" w:eastAsia="Times New Roman" w:hAnsi="Arial" w:cs="Arial"/>
        </w:rPr>
        <w:t xml:space="preserve"> they have gained and learnt </w:t>
      </w:r>
      <w:r w:rsidR="00C6626D" w:rsidRPr="00F10001">
        <w:rPr>
          <w:rFonts w:ascii="Arial" w:eastAsia="Times New Roman" w:hAnsi="Arial" w:cs="Arial"/>
        </w:rPr>
        <w:t>from their experiences and use them in the</w:t>
      </w:r>
      <w:r w:rsidR="007F0853" w:rsidRPr="00F10001">
        <w:rPr>
          <w:rFonts w:ascii="Arial" w:eastAsia="Times New Roman" w:hAnsi="Arial" w:cs="Arial"/>
        </w:rPr>
        <w:t>ir</w:t>
      </w:r>
      <w:r w:rsidR="00C6626D" w:rsidRPr="00F10001">
        <w:rPr>
          <w:rFonts w:ascii="Arial" w:eastAsia="Times New Roman" w:hAnsi="Arial" w:cs="Arial"/>
        </w:rPr>
        <w:t xml:space="preserve"> practice. </w:t>
      </w:r>
    </w:p>
    <w:p w14:paraId="5EF89402" w14:textId="77777777" w:rsidR="00E14E67" w:rsidRPr="00F10001" w:rsidRDefault="00E14E67" w:rsidP="00F10001">
      <w:pPr>
        <w:spacing w:line="360" w:lineRule="auto"/>
        <w:rPr>
          <w:rFonts w:ascii="Arial" w:hAnsi="Arial" w:cs="Arial"/>
          <w:u w:val="single"/>
        </w:rPr>
      </w:pPr>
    </w:p>
    <w:p w14:paraId="11DA28A5" w14:textId="10A2E0F2" w:rsidR="00F4231F" w:rsidRPr="00F10001" w:rsidRDefault="00F4231F" w:rsidP="00F10001">
      <w:pPr>
        <w:spacing w:line="360" w:lineRule="auto"/>
        <w:rPr>
          <w:rFonts w:ascii="Arial" w:hAnsi="Arial" w:cs="Arial"/>
        </w:rPr>
      </w:pPr>
      <w:r w:rsidRPr="00F10001">
        <w:rPr>
          <w:rFonts w:ascii="Arial" w:hAnsi="Arial" w:cs="Arial"/>
        </w:rPr>
        <w:t>This co</w:t>
      </w:r>
      <w:r w:rsidR="00ED7DC7" w:rsidRPr="00F10001">
        <w:rPr>
          <w:rFonts w:ascii="Arial" w:hAnsi="Arial" w:cs="Arial"/>
        </w:rPr>
        <w:t xml:space="preserve">uld be applied to early </w:t>
      </w:r>
      <w:r w:rsidR="00C00E2B" w:rsidRPr="00F10001">
        <w:rPr>
          <w:rFonts w:ascii="Arial" w:hAnsi="Arial" w:cs="Arial"/>
        </w:rPr>
        <w:t>years’</w:t>
      </w:r>
      <w:r w:rsidR="00ED7DC7" w:rsidRPr="00F10001">
        <w:rPr>
          <w:rFonts w:ascii="Arial" w:hAnsi="Arial" w:cs="Arial"/>
        </w:rPr>
        <w:t xml:space="preserve"> </w:t>
      </w:r>
      <w:r w:rsidR="000576D2" w:rsidRPr="00F10001">
        <w:rPr>
          <w:rFonts w:ascii="Arial" w:hAnsi="Arial" w:cs="Arial"/>
        </w:rPr>
        <w:t>practice by</w:t>
      </w:r>
      <w:r w:rsidR="00ED7DC7" w:rsidRPr="00F10001">
        <w:rPr>
          <w:rFonts w:ascii="Arial" w:hAnsi="Arial" w:cs="Arial"/>
        </w:rPr>
        <w:t xml:space="preserve"> working closely with parents and carers to find out what children have already experienced in both the home and other settings and using this information as the starting point for </w:t>
      </w:r>
      <w:r w:rsidR="00F807F0" w:rsidRPr="00F10001">
        <w:rPr>
          <w:rFonts w:ascii="Arial" w:hAnsi="Arial" w:cs="Arial"/>
        </w:rPr>
        <w:t xml:space="preserve">recording what children know and can do.  Activities could be planned taking account of the Foundation Phase Framework that build on the individual child’s development.  Each activity would then be evaluated and the practitioner would self-evaluate how effective their teaching had been.  This information could be interpreted and used to form </w:t>
      </w:r>
      <w:r w:rsidR="00C00E2B" w:rsidRPr="00F10001">
        <w:rPr>
          <w:rFonts w:ascii="Arial" w:hAnsi="Arial" w:cs="Arial"/>
        </w:rPr>
        <w:t>a hypothesis</w:t>
      </w:r>
      <w:r w:rsidR="00F807F0" w:rsidRPr="00F10001">
        <w:rPr>
          <w:rFonts w:ascii="Arial" w:hAnsi="Arial" w:cs="Arial"/>
        </w:rPr>
        <w:t xml:space="preserve"> of what the children understand or skills they have gained.  A further activity could then be planned to test out whether this was correct and to reinforce prior learning.</w:t>
      </w:r>
      <w:r w:rsidR="006946DB" w:rsidRPr="00F10001">
        <w:rPr>
          <w:rFonts w:ascii="Arial" w:hAnsi="Arial" w:cs="Arial"/>
        </w:rPr>
        <w:t xml:space="preserve"> </w:t>
      </w:r>
      <w:r w:rsidR="00A460F5" w:rsidRPr="00F10001">
        <w:rPr>
          <w:rFonts w:ascii="Arial" w:hAnsi="Arial" w:cs="Arial"/>
        </w:rPr>
        <w:t xml:space="preserve"> </w:t>
      </w:r>
      <w:r w:rsidR="000576D2" w:rsidRPr="00F10001">
        <w:rPr>
          <w:rFonts w:ascii="Arial" w:hAnsi="Arial" w:cs="Arial"/>
        </w:rPr>
        <w:t xml:space="preserve"> </w:t>
      </w:r>
    </w:p>
    <w:p w14:paraId="4AA46F10" w14:textId="77777777" w:rsidR="006672DC" w:rsidRPr="00F10001" w:rsidRDefault="006672DC" w:rsidP="00F10001">
      <w:pPr>
        <w:spacing w:line="360" w:lineRule="auto"/>
        <w:rPr>
          <w:rFonts w:ascii="Arial" w:hAnsi="Arial" w:cs="Arial"/>
          <w:u w:val="single"/>
        </w:rPr>
      </w:pPr>
    </w:p>
    <w:p w14:paraId="3CFF97B1" w14:textId="34959A4E" w:rsidR="008117EB" w:rsidRPr="00F10001" w:rsidRDefault="007F0853" w:rsidP="00F10001">
      <w:pPr>
        <w:spacing w:line="360" w:lineRule="auto"/>
        <w:rPr>
          <w:rFonts w:ascii="Arial" w:eastAsia="Times New Roman" w:hAnsi="Arial" w:cs="Arial"/>
          <w:highlight w:val="yellow"/>
        </w:rPr>
      </w:pPr>
      <w:r w:rsidRPr="00F10001">
        <w:rPr>
          <w:rFonts w:ascii="Arial" w:hAnsi="Arial" w:cs="Arial"/>
        </w:rPr>
        <w:t>Timmins, et al (2013) critiques</w:t>
      </w:r>
      <w:r w:rsidR="00495589" w:rsidRPr="00F10001">
        <w:rPr>
          <w:rFonts w:ascii="Arial" w:hAnsi="Arial" w:cs="Arial"/>
        </w:rPr>
        <w:t xml:space="preserve"> </w:t>
      </w:r>
      <w:r w:rsidR="003269C1" w:rsidRPr="00F10001">
        <w:rPr>
          <w:rFonts w:ascii="Arial" w:hAnsi="Arial" w:cs="Arial"/>
        </w:rPr>
        <w:t xml:space="preserve">Gibbs </w:t>
      </w:r>
      <w:r w:rsidR="00ED7DC7" w:rsidRPr="00F10001">
        <w:rPr>
          <w:rFonts w:ascii="Arial" w:hAnsi="Arial" w:cs="Arial"/>
        </w:rPr>
        <w:t>model and</w:t>
      </w:r>
      <w:r w:rsidRPr="00F10001">
        <w:rPr>
          <w:rFonts w:ascii="Arial" w:hAnsi="Arial" w:cs="Arial"/>
        </w:rPr>
        <w:t xml:space="preserve"> </w:t>
      </w:r>
      <w:r w:rsidR="00495589" w:rsidRPr="00F10001">
        <w:rPr>
          <w:rFonts w:ascii="Arial" w:hAnsi="Arial" w:cs="Arial"/>
        </w:rPr>
        <w:t xml:space="preserve">is also reassuring to note that practitioners have confidence in the benefits of using Gibbs model of reflection during their practice. However, his model has previously reported superficial model </w:t>
      </w:r>
      <w:r w:rsidR="00495589" w:rsidRPr="00F10001">
        <w:rPr>
          <w:rFonts w:ascii="Arial" w:hAnsi="Arial" w:cs="Arial"/>
        </w:rPr>
        <w:lastRenderedPageBreak/>
        <w:t xml:space="preserve">use. It is also possible that the model may need further modification, as components such as analysis, evaluation and conclusion can appear to overlap thus causing confusion. </w:t>
      </w:r>
      <w:r w:rsidR="003269C1" w:rsidRPr="00F10001">
        <w:rPr>
          <w:rFonts w:ascii="Arial" w:hAnsi="Arial" w:cs="Arial"/>
        </w:rPr>
        <w:t xml:space="preserve"> </w:t>
      </w:r>
      <w:r w:rsidR="00495589" w:rsidRPr="00F10001">
        <w:rPr>
          <w:rFonts w:ascii="Arial" w:hAnsi="Arial" w:cs="Arial"/>
        </w:rPr>
        <w:t xml:space="preserve">The Open University (2011) says </w:t>
      </w:r>
      <w:r w:rsidR="00495589" w:rsidRPr="00F10001">
        <w:rPr>
          <w:rFonts w:ascii="Arial" w:eastAsia="Times New Roman" w:hAnsi="Arial" w:cs="Arial"/>
        </w:rPr>
        <w:t>despite further break down of the model, it can be</w:t>
      </w:r>
      <w:r w:rsidR="001912EB" w:rsidRPr="00F10001">
        <w:rPr>
          <w:rFonts w:ascii="Arial" w:eastAsia="Times New Roman" w:hAnsi="Arial" w:cs="Arial"/>
        </w:rPr>
        <w:t xml:space="preserve"> debated that this </w:t>
      </w:r>
      <w:r w:rsidR="00C00E2B" w:rsidRPr="00F10001">
        <w:rPr>
          <w:rFonts w:ascii="Arial" w:eastAsia="Times New Roman" w:hAnsi="Arial" w:cs="Arial"/>
        </w:rPr>
        <w:t>method</w:t>
      </w:r>
      <w:r w:rsidR="001912EB" w:rsidRPr="00F10001">
        <w:rPr>
          <w:rFonts w:ascii="Arial" w:eastAsia="Times New Roman" w:hAnsi="Arial" w:cs="Arial"/>
        </w:rPr>
        <w:t xml:space="preserve"> </w:t>
      </w:r>
      <w:r w:rsidR="00C00E2B" w:rsidRPr="00F10001">
        <w:rPr>
          <w:rFonts w:ascii="Arial" w:eastAsia="Times New Roman" w:hAnsi="Arial" w:cs="Arial"/>
        </w:rPr>
        <w:t>could</w:t>
      </w:r>
      <w:r w:rsidR="001912EB" w:rsidRPr="00F10001">
        <w:rPr>
          <w:rFonts w:ascii="Arial" w:eastAsia="Times New Roman" w:hAnsi="Arial" w:cs="Arial"/>
        </w:rPr>
        <w:t xml:space="preserve"> produce </w:t>
      </w:r>
      <w:r w:rsidR="00C00E2B" w:rsidRPr="00F10001">
        <w:rPr>
          <w:rFonts w:ascii="Arial" w:eastAsia="Times New Roman" w:hAnsi="Arial" w:cs="Arial"/>
        </w:rPr>
        <w:t>a shallow reflection</w:t>
      </w:r>
      <w:r w:rsidR="001912EB" w:rsidRPr="00F10001">
        <w:rPr>
          <w:rFonts w:ascii="Arial" w:eastAsia="Times New Roman" w:hAnsi="Arial" w:cs="Arial"/>
        </w:rPr>
        <w:t xml:space="preserve"> as it does not link to </w:t>
      </w:r>
      <w:r w:rsidR="00C00E2B" w:rsidRPr="00F10001">
        <w:rPr>
          <w:rFonts w:ascii="Arial" w:eastAsia="Times New Roman" w:hAnsi="Arial" w:cs="Arial"/>
        </w:rPr>
        <w:t>cortical</w:t>
      </w:r>
      <w:r w:rsidR="001912EB" w:rsidRPr="00F10001">
        <w:rPr>
          <w:rFonts w:ascii="Arial" w:eastAsia="Times New Roman" w:hAnsi="Arial" w:cs="Arial"/>
        </w:rPr>
        <w:t xml:space="preserve"> analysis. It lacks the understanding of notions you might have about the experience and </w:t>
      </w:r>
      <w:r w:rsidR="00C00E2B" w:rsidRPr="00F10001">
        <w:rPr>
          <w:rFonts w:ascii="Arial" w:eastAsia="Times New Roman" w:hAnsi="Arial" w:cs="Arial"/>
        </w:rPr>
        <w:t>necessity to look at a variety of angles</w:t>
      </w:r>
      <w:r w:rsidR="00437AE9" w:rsidRPr="00F10001">
        <w:rPr>
          <w:rFonts w:ascii="Arial" w:eastAsia="Times New Roman" w:hAnsi="Arial" w:cs="Arial"/>
        </w:rPr>
        <w:t>. T</w:t>
      </w:r>
      <w:r w:rsidR="00495589" w:rsidRPr="00F10001">
        <w:rPr>
          <w:rFonts w:ascii="Arial" w:eastAsia="Times New Roman" w:hAnsi="Arial" w:cs="Arial"/>
        </w:rPr>
        <w:t xml:space="preserve">here doesn’t </w:t>
      </w:r>
      <w:r w:rsidR="00437AE9" w:rsidRPr="00F10001">
        <w:rPr>
          <w:rFonts w:ascii="Arial" w:eastAsia="Times New Roman" w:hAnsi="Arial" w:cs="Arial"/>
        </w:rPr>
        <w:t>appear</w:t>
      </w:r>
      <w:r w:rsidR="00495589" w:rsidRPr="00F10001">
        <w:rPr>
          <w:rFonts w:ascii="Arial" w:eastAsia="Times New Roman" w:hAnsi="Arial" w:cs="Arial"/>
        </w:rPr>
        <w:t xml:space="preserve"> </w:t>
      </w:r>
      <w:r w:rsidR="00437AE9" w:rsidRPr="00F10001">
        <w:rPr>
          <w:rFonts w:ascii="Arial" w:eastAsia="Times New Roman" w:hAnsi="Arial" w:cs="Arial"/>
        </w:rPr>
        <w:t>to be suggest</w:t>
      </w:r>
      <w:r w:rsidR="00495589" w:rsidRPr="00F10001">
        <w:rPr>
          <w:rFonts w:ascii="Arial" w:eastAsia="Times New Roman" w:hAnsi="Arial" w:cs="Arial"/>
        </w:rPr>
        <w:t xml:space="preserve"> that the learning will result in a change of assumptions, perspectives or practice.</w:t>
      </w:r>
      <w:r w:rsidR="00495589" w:rsidRPr="00F10001">
        <w:rPr>
          <w:rStyle w:val="apple-converted-space"/>
          <w:rFonts w:ascii="Arial" w:eastAsia="Times New Roman" w:hAnsi="Arial" w:cs="Arial"/>
        </w:rPr>
        <w:t> </w:t>
      </w:r>
      <w:r w:rsidR="00437AE9" w:rsidRPr="00F10001">
        <w:rPr>
          <w:rFonts w:ascii="Arial" w:eastAsia="Times New Roman" w:hAnsi="Arial" w:cs="Arial"/>
        </w:rPr>
        <w:t>A</w:t>
      </w:r>
      <w:r w:rsidR="00495589" w:rsidRPr="00F10001">
        <w:rPr>
          <w:rFonts w:ascii="Arial" w:eastAsia="Times New Roman" w:hAnsi="Arial" w:cs="Arial"/>
        </w:rPr>
        <w:t xml:space="preserve"> respond</w:t>
      </w:r>
      <w:r w:rsidR="00437AE9" w:rsidRPr="00F10001">
        <w:rPr>
          <w:rFonts w:ascii="Arial" w:eastAsia="Times New Roman" w:hAnsi="Arial" w:cs="Arial"/>
        </w:rPr>
        <w:t>s</w:t>
      </w:r>
      <w:r w:rsidR="00495589" w:rsidRPr="00F10001">
        <w:rPr>
          <w:rFonts w:ascii="Arial" w:eastAsia="Times New Roman" w:hAnsi="Arial" w:cs="Arial"/>
        </w:rPr>
        <w:t xml:space="preserve"> </w:t>
      </w:r>
      <w:r w:rsidR="00437AE9" w:rsidRPr="00F10001">
        <w:rPr>
          <w:rFonts w:ascii="Arial" w:eastAsia="Times New Roman" w:hAnsi="Arial" w:cs="Arial"/>
        </w:rPr>
        <w:t>could be</w:t>
      </w:r>
      <w:r w:rsidR="00495589" w:rsidRPr="00F10001">
        <w:rPr>
          <w:rFonts w:ascii="Arial" w:eastAsia="Times New Roman" w:hAnsi="Arial" w:cs="Arial"/>
        </w:rPr>
        <w:t xml:space="preserve"> ‘What would you do next time?’ by answering that you would do the same, but does </w:t>
      </w:r>
      <w:r w:rsidR="00437AE9" w:rsidRPr="00F10001">
        <w:rPr>
          <w:rFonts w:ascii="Arial" w:eastAsia="Times New Roman" w:hAnsi="Arial" w:cs="Arial"/>
        </w:rPr>
        <w:t>give a</w:t>
      </w:r>
      <w:r w:rsidR="00495589" w:rsidRPr="00F10001">
        <w:rPr>
          <w:rFonts w:ascii="Arial" w:eastAsia="Times New Roman" w:hAnsi="Arial" w:cs="Arial"/>
        </w:rPr>
        <w:t xml:space="preserve"> deep level reflection?</w:t>
      </w:r>
      <w:r w:rsidR="003269C1" w:rsidRPr="00F10001">
        <w:rPr>
          <w:rFonts w:ascii="Arial" w:hAnsi="Arial" w:cs="Arial"/>
        </w:rPr>
        <w:t xml:space="preserve"> </w:t>
      </w:r>
      <w:r w:rsidR="003366F7" w:rsidRPr="00F10001">
        <w:rPr>
          <w:rFonts w:ascii="Arial" w:hAnsi="Arial" w:cs="Arial"/>
        </w:rPr>
        <w:t xml:space="preserve">Lia (2016) </w:t>
      </w:r>
      <w:r w:rsidR="00ED7DC7" w:rsidRPr="00F10001">
        <w:rPr>
          <w:rFonts w:ascii="Arial" w:hAnsi="Arial" w:cs="Arial"/>
        </w:rPr>
        <w:t>the</w:t>
      </w:r>
      <w:r w:rsidR="003366F7" w:rsidRPr="00F10001">
        <w:rPr>
          <w:rFonts w:ascii="Arial" w:hAnsi="Arial" w:cs="Arial"/>
        </w:rPr>
        <w:t xml:space="preserve"> model can be seen as</w:t>
      </w:r>
      <w:r w:rsidR="00437AE9" w:rsidRPr="00F10001">
        <w:rPr>
          <w:rFonts w:ascii="Arial" w:hAnsi="Arial" w:cs="Arial"/>
        </w:rPr>
        <w:t xml:space="preserve"> confusing, the e</w:t>
      </w:r>
      <w:r w:rsidR="003366F7" w:rsidRPr="00F10001">
        <w:rPr>
          <w:rFonts w:ascii="Arial" w:hAnsi="Arial" w:cs="Arial"/>
        </w:rPr>
        <w:t xml:space="preserve">valuation, </w:t>
      </w:r>
      <w:r w:rsidR="00437AE9" w:rsidRPr="00F10001">
        <w:rPr>
          <w:rFonts w:ascii="Arial" w:hAnsi="Arial" w:cs="Arial"/>
        </w:rPr>
        <w:t xml:space="preserve">analysis and conclusion stages are </w:t>
      </w:r>
      <w:r w:rsidR="003366F7" w:rsidRPr="00F10001">
        <w:rPr>
          <w:rFonts w:ascii="Arial" w:hAnsi="Arial" w:cs="Arial"/>
        </w:rPr>
        <w:t xml:space="preserve">similar questions and as a result, there can be a lot of repetition. </w:t>
      </w:r>
    </w:p>
    <w:p w14:paraId="1A696CF9" w14:textId="77777777" w:rsidR="001B774D" w:rsidRPr="00F10001" w:rsidRDefault="001B774D" w:rsidP="00F10001">
      <w:pPr>
        <w:spacing w:line="360" w:lineRule="auto"/>
        <w:rPr>
          <w:rStyle w:val="apple-converted-space"/>
          <w:rFonts w:ascii="Arial" w:eastAsia="Times New Roman" w:hAnsi="Arial" w:cs="Arial"/>
        </w:rPr>
      </w:pPr>
    </w:p>
    <w:p w14:paraId="63782164" w14:textId="5EFB390F" w:rsidR="00A63A3F" w:rsidRPr="00F10001" w:rsidRDefault="00192AF3" w:rsidP="00F10001">
      <w:pPr>
        <w:spacing w:line="360" w:lineRule="auto"/>
        <w:rPr>
          <w:rStyle w:val="apple-converted-space"/>
          <w:rFonts w:ascii="Arial" w:eastAsia="Times New Roman" w:hAnsi="Arial" w:cs="Arial"/>
        </w:rPr>
      </w:pPr>
      <w:r w:rsidRPr="00F10001">
        <w:rPr>
          <w:rFonts w:ascii="Arial" w:eastAsia="Times New Roman" w:hAnsi="Arial" w:cs="Arial"/>
        </w:rPr>
        <w:t>Wheeler (2012)</w:t>
      </w:r>
      <w:r w:rsidRPr="00F10001">
        <w:rPr>
          <w:rFonts w:ascii="Arial" w:eastAsia="Times New Roman" w:hAnsi="Arial" w:cs="Arial"/>
          <w:shd w:val="clear" w:color="auto" w:fill="FFFFFF"/>
        </w:rPr>
        <w:t> </w:t>
      </w:r>
      <w:r w:rsidR="001B774D" w:rsidRPr="00F10001">
        <w:rPr>
          <w:rFonts w:ascii="Arial" w:eastAsia="Times New Roman" w:hAnsi="Arial" w:cs="Arial"/>
          <w:shd w:val="clear" w:color="auto" w:fill="FFFFFF"/>
        </w:rPr>
        <w:t xml:space="preserve">another criticism of Kolb’s experiential learning was that phases he identifies could occur simultaneously. </w:t>
      </w:r>
      <w:r w:rsidR="007D0FDE" w:rsidRPr="00F10001">
        <w:rPr>
          <w:rFonts w:ascii="Arial" w:eastAsia="Times New Roman" w:hAnsi="Arial" w:cs="Arial"/>
          <w:shd w:val="clear" w:color="auto" w:fill="FFFFFF"/>
        </w:rPr>
        <w:t>A</w:t>
      </w:r>
      <w:r w:rsidR="007F0853" w:rsidRPr="00F10001">
        <w:rPr>
          <w:rFonts w:ascii="Arial" w:eastAsia="Times New Roman" w:hAnsi="Arial" w:cs="Arial"/>
          <w:shd w:val="clear" w:color="auto" w:fill="FFFFFF"/>
        </w:rPr>
        <w:t xml:space="preserve"> further</w:t>
      </w:r>
      <w:r w:rsidR="007D0FDE" w:rsidRPr="00F10001">
        <w:rPr>
          <w:rFonts w:ascii="Arial" w:eastAsia="Times New Roman" w:hAnsi="Arial" w:cs="Arial"/>
          <w:shd w:val="clear" w:color="auto" w:fill="FFFFFF"/>
        </w:rPr>
        <w:t xml:space="preserve"> criticism is that </w:t>
      </w:r>
      <w:r w:rsidR="00085FE4" w:rsidRPr="00F10001">
        <w:rPr>
          <w:rFonts w:ascii="Arial" w:eastAsia="Times New Roman" w:hAnsi="Arial" w:cs="Arial"/>
          <w:shd w:val="clear" w:color="auto" w:fill="FFFFFF"/>
        </w:rPr>
        <w:t>the model is very dependent on the practitioner and their experiences</w:t>
      </w:r>
      <w:r w:rsidR="00BD2FA7" w:rsidRPr="00F10001">
        <w:rPr>
          <w:rFonts w:ascii="Arial" w:eastAsia="Times New Roman" w:hAnsi="Arial" w:cs="Arial"/>
          <w:shd w:val="clear" w:color="auto" w:fill="FFFFFF"/>
        </w:rPr>
        <w:t>, or how engaged they are</w:t>
      </w:r>
      <w:r w:rsidR="007F0853" w:rsidRPr="00F10001">
        <w:rPr>
          <w:rFonts w:ascii="Arial" w:eastAsia="Times New Roman" w:hAnsi="Arial" w:cs="Arial"/>
          <w:shd w:val="clear" w:color="auto" w:fill="FFFFFF"/>
        </w:rPr>
        <w:t xml:space="preserve"> and</w:t>
      </w:r>
      <w:r w:rsidR="00BD2FA7" w:rsidRPr="00F10001">
        <w:rPr>
          <w:rFonts w:ascii="Arial" w:eastAsia="Times New Roman" w:hAnsi="Arial" w:cs="Arial"/>
          <w:shd w:val="clear" w:color="auto" w:fill="FFFFFF"/>
        </w:rPr>
        <w:t xml:space="preserve"> how much they enjoy the scenario they are in.</w:t>
      </w:r>
      <w:r w:rsidR="00795D36" w:rsidRPr="00F10001">
        <w:rPr>
          <w:rFonts w:ascii="Arial" w:eastAsia="Times New Roman" w:hAnsi="Arial" w:cs="Arial"/>
          <w:shd w:val="clear" w:color="auto" w:fill="FFFFFF"/>
        </w:rPr>
        <w:t xml:space="preserve"> There is very little evidence to support Kolb’s model is effective. Research</w:t>
      </w:r>
      <w:r w:rsidR="00E81A74" w:rsidRPr="00F10001">
        <w:rPr>
          <w:rFonts w:ascii="Arial" w:eastAsia="Times New Roman" w:hAnsi="Arial" w:cs="Arial"/>
          <w:shd w:val="clear" w:color="auto" w:fill="FFFFFF"/>
        </w:rPr>
        <w:t xml:space="preserve"> says</w:t>
      </w:r>
      <w:r w:rsidR="00795D36" w:rsidRPr="00F10001">
        <w:rPr>
          <w:rFonts w:ascii="Arial" w:eastAsia="Times New Roman" w:hAnsi="Arial" w:cs="Arial"/>
          <w:shd w:val="clear" w:color="auto" w:fill="FFFFFF"/>
        </w:rPr>
        <w:t xml:space="preserve"> that the model</w:t>
      </w:r>
      <w:r w:rsidR="00E81A74" w:rsidRPr="00F10001">
        <w:rPr>
          <w:rFonts w:ascii="Arial" w:eastAsia="Times New Roman" w:hAnsi="Arial" w:cs="Arial"/>
          <w:shd w:val="clear" w:color="auto" w:fill="FFFFFF"/>
        </w:rPr>
        <w:t xml:space="preserve"> </w:t>
      </w:r>
      <w:r w:rsidR="001B34F6" w:rsidRPr="00F10001">
        <w:rPr>
          <w:rFonts w:ascii="Arial" w:eastAsia="Times New Roman" w:hAnsi="Arial" w:cs="Arial"/>
          <w:shd w:val="clear" w:color="auto" w:fill="FFFFFF"/>
        </w:rPr>
        <w:t>is out-dated in the digital age, the content is still effective</w:t>
      </w:r>
      <w:r w:rsidR="0017451C" w:rsidRPr="00F10001">
        <w:rPr>
          <w:rFonts w:ascii="Arial" w:eastAsia="Times New Roman" w:hAnsi="Arial" w:cs="Arial"/>
          <w:shd w:val="clear" w:color="auto" w:fill="FFFFFF"/>
        </w:rPr>
        <w:t xml:space="preserve"> but the</w:t>
      </w:r>
      <w:r w:rsidR="001B34F6" w:rsidRPr="00F10001">
        <w:rPr>
          <w:rFonts w:ascii="Arial" w:eastAsia="Times New Roman" w:hAnsi="Arial" w:cs="Arial"/>
          <w:shd w:val="clear" w:color="auto" w:fill="FFFFFF"/>
        </w:rPr>
        <w:t xml:space="preserve"> process is not updated. </w:t>
      </w:r>
      <w:r w:rsidR="0017451C" w:rsidRPr="00F10001">
        <w:rPr>
          <w:rFonts w:ascii="Arial" w:eastAsia="Times New Roman" w:hAnsi="Arial" w:cs="Arial"/>
          <w:shd w:val="clear" w:color="auto" w:fill="FFFFFF"/>
        </w:rPr>
        <w:t>Research</w:t>
      </w:r>
      <w:r w:rsidR="001B34F6" w:rsidRPr="00F10001">
        <w:rPr>
          <w:rFonts w:ascii="Arial" w:eastAsia="Times New Roman" w:hAnsi="Arial" w:cs="Arial"/>
          <w:shd w:val="clear" w:color="auto" w:fill="FFFFFF"/>
        </w:rPr>
        <w:t xml:space="preserve"> </w:t>
      </w:r>
      <w:r w:rsidR="001A51EA" w:rsidRPr="00F10001">
        <w:rPr>
          <w:rFonts w:ascii="Arial" w:eastAsia="Times New Roman" w:hAnsi="Arial" w:cs="Arial"/>
          <w:shd w:val="clear" w:color="auto" w:fill="FFFFFF"/>
        </w:rPr>
        <w:t>says</w:t>
      </w:r>
      <w:r w:rsidR="001B34F6" w:rsidRPr="00F10001">
        <w:rPr>
          <w:rFonts w:ascii="Arial" w:eastAsia="Times New Roman" w:hAnsi="Arial" w:cs="Arial"/>
          <w:shd w:val="clear" w:color="auto" w:fill="FFFFFF"/>
        </w:rPr>
        <w:t xml:space="preserve"> that this model need</w:t>
      </w:r>
      <w:r w:rsidR="0017451C" w:rsidRPr="00F10001">
        <w:rPr>
          <w:rFonts w:ascii="Arial" w:eastAsia="Times New Roman" w:hAnsi="Arial" w:cs="Arial"/>
          <w:shd w:val="clear" w:color="auto" w:fill="FFFFFF"/>
        </w:rPr>
        <w:t>s</w:t>
      </w:r>
      <w:r w:rsidR="001B34F6" w:rsidRPr="00F10001">
        <w:rPr>
          <w:rFonts w:ascii="Arial" w:eastAsia="Times New Roman" w:hAnsi="Arial" w:cs="Arial"/>
          <w:shd w:val="clear" w:color="auto" w:fill="FFFFFF"/>
        </w:rPr>
        <w:t xml:space="preserve"> to be updated and develop</w:t>
      </w:r>
      <w:r w:rsidR="0017451C" w:rsidRPr="00F10001">
        <w:rPr>
          <w:rFonts w:ascii="Arial" w:eastAsia="Times New Roman" w:hAnsi="Arial" w:cs="Arial"/>
          <w:shd w:val="clear" w:color="auto" w:fill="FFFFFF"/>
        </w:rPr>
        <w:t>ed</w:t>
      </w:r>
      <w:r w:rsidR="001B34F6" w:rsidRPr="00F10001">
        <w:rPr>
          <w:rFonts w:ascii="Arial" w:eastAsia="Times New Roman" w:hAnsi="Arial" w:cs="Arial"/>
          <w:shd w:val="clear" w:color="auto" w:fill="FFFFFF"/>
        </w:rPr>
        <w:t xml:space="preserve"> for a more socially rich, and digital age.</w:t>
      </w:r>
      <w:r w:rsidR="00DA367F" w:rsidRPr="00F10001">
        <w:rPr>
          <w:rFonts w:ascii="Arial" w:eastAsia="Times New Roman" w:hAnsi="Arial" w:cs="Arial"/>
          <w:shd w:val="clear" w:color="auto" w:fill="FFFFFF"/>
        </w:rPr>
        <w:t xml:space="preserve"> </w:t>
      </w:r>
      <w:r w:rsidR="00356703" w:rsidRPr="00F10001">
        <w:rPr>
          <w:rFonts w:ascii="Arial" w:hAnsi="Arial" w:cs="Arial"/>
        </w:rPr>
        <w:t xml:space="preserve">Reviewing (No Date) </w:t>
      </w:r>
      <w:r w:rsidR="008F0A54" w:rsidRPr="00F10001">
        <w:rPr>
          <w:rFonts w:ascii="Arial" w:hAnsi="Arial" w:cs="Arial"/>
        </w:rPr>
        <w:t>criti</w:t>
      </w:r>
      <w:r w:rsidR="0017451C" w:rsidRPr="00F10001">
        <w:rPr>
          <w:rFonts w:ascii="Arial" w:hAnsi="Arial" w:cs="Arial"/>
        </w:rPr>
        <w:t>ques this</w:t>
      </w:r>
      <w:r w:rsidR="00DA367F" w:rsidRPr="00F10001">
        <w:rPr>
          <w:rFonts w:ascii="Arial" w:hAnsi="Arial" w:cs="Arial"/>
        </w:rPr>
        <w:t xml:space="preserve"> by agreeing with </w:t>
      </w:r>
      <w:r w:rsidR="00DA367F" w:rsidRPr="00F10001">
        <w:rPr>
          <w:rFonts w:ascii="Arial" w:eastAsia="Times New Roman" w:hAnsi="Arial" w:cs="Arial"/>
        </w:rPr>
        <w:t xml:space="preserve">Wheeler </w:t>
      </w:r>
      <w:r w:rsidR="001A51EA" w:rsidRPr="00F10001">
        <w:rPr>
          <w:rFonts w:ascii="Arial" w:hAnsi="Arial" w:cs="Arial"/>
        </w:rPr>
        <w:t>that Kolb’s model is superficial</w:t>
      </w:r>
      <w:r w:rsidR="0024015A" w:rsidRPr="00F10001">
        <w:rPr>
          <w:rFonts w:ascii="Arial" w:hAnsi="Arial" w:cs="Arial"/>
        </w:rPr>
        <w:t>.</w:t>
      </w:r>
      <w:r w:rsidR="00DA367F" w:rsidRPr="00F10001">
        <w:rPr>
          <w:rFonts w:ascii="Arial" w:hAnsi="Arial" w:cs="Arial"/>
        </w:rPr>
        <w:t xml:space="preserve"> Many suggest that that Kolb’s model needs adjustment and updating as it does have flaws. </w:t>
      </w:r>
      <w:r w:rsidR="00A63A3F" w:rsidRPr="00F10001">
        <w:rPr>
          <w:rFonts w:ascii="Arial" w:eastAsia="Times New Roman" w:hAnsi="Arial" w:cs="Arial"/>
        </w:rPr>
        <w:t xml:space="preserve">Dennison </w:t>
      </w:r>
      <w:r w:rsidR="00A63A3F" w:rsidRPr="00F10001">
        <w:rPr>
          <w:rFonts w:ascii="Arial" w:hAnsi="Arial" w:cs="Arial"/>
          <w:lang w:eastAsia="en-US"/>
        </w:rPr>
        <w:t xml:space="preserve">(2009) criticises </w:t>
      </w:r>
      <w:r w:rsidR="00A63A3F" w:rsidRPr="00F10001">
        <w:rPr>
          <w:rFonts w:ascii="Arial" w:eastAsia="Times New Roman" w:hAnsi="Arial" w:cs="Arial"/>
          <w:shd w:val="clear" w:color="auto" w:fill="FFFFFF"/>
        </w:rPr>
        <w:t>Kolb’s experiential learning cycle</w:t>
      </w:r>
      <w:r w:rsidR="00A63A3F" w:rsidRPr="00F10001">
        <w:rPr>
          <w:rFonts w:ascii="Arial" w:hAnsi="Arial" w:cs="Arial"/>
          <w:lang w:eastAsia="en-US"/>
        </w:rPr>
        <w:t xml:space="preserve"> stating that </w:t>
      </w:r>
      <w:r w:rsidR="0017451C" w:rsidRPr="00F10001">
        <w:rPr>
          <w:rFonts w:ascii="Arial" w:eastAsia="Times New Roman" w:hAnsi="Arial" w:cs="Arial"/>
        </w:rPr>
        <w:t>learning is and needs to be</w:t>
      </w:r>
      <w:r w:rsidR="00A63A3F" w:rsidRPr="00F10001">
        <w:rPr>
          <w:rFonts w:ascii="Arial" w:eastAsia="Times New Roman" w:hAnsi="Arial" w:cs="Arial"/>
        </w:rPr>
        <w:t xml:space="preserve"> far more efﬁcient than true discovery.</w:t>
      </w:r>
      <w:r w:rsidR="00A63A3F" w:rsidRPr="00F10001">
        <w:rPr>
          <w:rStyle w:val="apple-converted-space"/>
          <w:rFonts w:ascii="Arial" w:eastAsia="Times New Roman" w:hAnsi="Arial" w:cs="Arial"/>
        </w:rPr>
        <w:t> </w:t>
      </w:r>
      <w:r w:rsidR="0017451C" w:rsidRPr="00F10001">
        <w:rPr>
          <w:rStyle w:val="apple-converted-space"/>
          <w:rFonts w:ascii="Arial" w:eastAsia="Times New Roman" w:hAnsi="Arial" w:cs="Arial"/>
        </w:rPr>
        <w:t>It</w:t>
      </w:r>
      <w:r w:rsidR="00A63A3F" w:rsidRPr="00F10001">
        <w:rPr>
          <w:rStyle w:val="apple-converted-space"/>
          <w:rFonts w:ascii="Arial" w:eastAsia="Times New Roman" w:hAnsi="Arial" w:cs="Arial"/>
        </w:rPr>
        <w:t xml:space="preserve"> goes on to suggest that the model can be difficult to follow as it is quite complex</w:t>
      </w:r>
      <w:r w:rsidR="0017451C" w:rsidRPr="00F10001">
        <w:rPr>
          <w:rStyle w:val="apple-converted-space"/>
          <w:rFonts w:ascii="Arial" w:eastAsia="Times New Roman" w:hAnsi="Arial" w:cs="Arial"/>
        </w:rPr>
        <w:t>.</w:t>
      </w:r>
      <w:r w:rsidR="00A63A3F" w:rsidRPr="00F10001">
        <w:rPr>
          <w:rStyle w:val="apple-converted-space"/>
          <w:rFonts w:ascii="Arial" w:eastAsia="Times New Roman" w:hAnsi="Arial" w:cs="Arial"/>
        </w:rPr>
        <w:t xml:space="preserve"> Dennison also agrees that the model need</w:t>
      </w:r>
      <w:r w:rsidR="0017451C" w:rsidRPr="00F10001">
        <w:rPr>
          <w:rStyle w:val="apple-converted-space"/>
          <w:rFonts w:ascii="Arial" w:eastAsia="Times New Roman" w:hAnsi="Arial" w:cs="Arial"/>
        </w:rPr>
        <w:t>s</w:t>
      </w:r>
      <w:r w:rsidR="00A63A3F" w:rsidRPr="00F10001">
        <w:rPr>
          <w:rStyle w:val="apple-converted-space"/>
          <w:rFonts w:ascii="Arial" w:eastAsia="Times New Roman" w:hAnsi="Arial" w:cs="Arial"/>
        </w:rPr>
        <w:t xml:space="preserve"> to be updated, even though it is very useful for business reflection. It does not match with other forms of reflection. </w:t>
      </w:r>
    </w:p>
    <w:p w14:paraId="50A7E6B3" w14:textId="77777777" w:rsidR="00E76906" w:rsidRPr="00F10001" w:rsidRDefault="00E76906" w:rsidP="00F10001">
      <w:pPr>
        <w:spacing w:line="360" w:lineRule="auto"/>
        <w:rPr>
          <w:rStyle w:val="apple-converted-space"/>
          <w:rFonts w:ascii="Arial" w:eastAsia="Times New Roman" w:hAnsi="Arial" w:cs="Arial"/>
        </w:rPr>
      </w:pPr>
    </w:p>
    <w:p w14:paraId="7A63DBB9" w14:textId="33E21F60" w:rsidR="00E76906" w:rsidRPr="00F10001" w:rsidRDefault="00E76906" w:rsidP="00F10001">
      <w:pPr>
        <w:spacing w:line="360" w:lineRule="auto"/>
        <w:textAlignment w:val="baseline"/>
        <w:rPr>
          <w:rFonts w:ascii="Arial" w:eastAsia="Times New Roman" w:hAnsi="Arial" w:cs="Arial"/>
          <w:shd w:val="clear" w:color="auto" w:fill="FFFFFF"/>
        </w:rPr>
      </w:pPr>
      <w:r w:rsidRPr="00F10001">
        <w:rPr>
          <w:rFonts w:ascii="Arial" w:hAnsi="Arial" w:cs="Arial"/>
        </w:rPr>
        <w:t>Smith (2010)</w:t>
      </w:r>
      <w:r w:rsidR="00284045" w:rsidRPr="00F10001">
        <w:rPr>
          <w:rFonts w:ascii="Arial" w:hAnsi="Arial" w:cs="Arial"/>
        </w:rPr>
        <w:t xml:space="preserve"> also critics that </w:t>
      </w:r>
      <w:r w:rsidR="006C0724" w:rsidRPr="00F10001">
        <w:rPr>
          <w:rFonts w:ascii="Arial" w:eastAsia="Times New Roman" w:hAnsi="Arial" w:cs="Arial"/>
          <w:shd w:val="clear" w:color="auto" w:fill="FFFFFF"/>
        </w:rPr>
        <w:t xml:space="preserve">Kolb’s model does not pay attention to the reflective </w:t>
      </w:r>
      <w:r w:rsidR="00456678" w:rsidRPr="00F10001">
        <w:rPr>
          <w:rFonts w:ascii="Arial" w:eastAsia="Times New Roman" w:hAnsi="Arial" w:cs="Arial"/>
          <w:shd w:val="clear" w:color="auto" w:fill="FFFFFF"/>
        </w:rPr>
        <w:t>process</w:t>
      </w:r>
      <w:r w:rsidR="006C0724" w:rsidRPr="00F10001">
        <w:rPr>
          <w:rFonts w:ascii="Arial" w:eastAsia="Times New Roman" w:hAnsi="Arial" w:cs="Arial"/>
          <w:shd w:val="clear" w:color="auto" w:fill="FFFFFF"/>
        </w:rPr>
        <w:t xml:space="preserve"> </w:t>
      </w:r>
      <w:r w:rsidR="0017451C" w:rsidRPr="00F10001">
        <w:rPr>
          <w:rFonts w:ascii="Arial" w:eastAsia="Times New Roman" w:hAnsi="Arial" w:cs="Arial"/>
          <w:shd w:val="clear" w:color="auto" w:fill="FFFFFF"/>
        </w:rPr>
        <w:t xml:space="preserve">as </w:t>
      </w:r>
      <w:r w:rsidR="006C0724" w:rsidRPr="00F10001">
        <w:rPr>
          <w:rFonts w:ascii="Arial" w:eastAsia="Times New Roman" w:hAnsi="Arial" w:cs="Arial"/>
          <w:shd w:val="clear" w:color="auto" w:fill="FFFFFF"/>
        </w:rPr>
        <w:t>greatly as</w:t>
      </w:r>
      <w:r w:rsidR="0017451C" w:rsidRPr="00F10001">
        <w:rPr>
          <w:rFonts w:ascii="Arial" w:eastAsia="Times New Roman" w:hAnsi="Arial" w:cs="Arial"/>
          <w:shd w:val="clear" w:color="auto" w:fill="FFFFFF"/>
        </w:rPr>
        <w:t xml:space="preserve"> it</w:t>
      </w:r>
      <w:r w:rsidR="006C0724" w:rsidRPr="00F10001">
        <w:rPr>
          <w:rFonts w:ascii="Arial" w:eastAsia="Times New Roman" w:hAnsi="Arial" w:cs="Arial"/>
          <w:shd w:val="clear" w:color="auto" w:fill="FFFFFF"/>
        </w:rPr>
        <w:t xml:space="preserve"> should. It </w:t>
      </w:r>
      <w:r w:rsidR="00456678" w:rsidRPr="00F10001">
        <w:rPr>
          <w:rFonts w:ascii="Arial" w:eastAsia="Times New Roman" w:hAnsi="Arial" w:cs="Arial"/>
          <w:shd w:val="clear" w:color="auto" w:fill="FFFFFF"/>
        </w:rPr>
        <w:t>continues</w:t>
      </w:r>
      <w:r w:rsidR="006C0724" w:rsidRPr="00F10001">
        <w:rPr>
          <w:rFonts w:ascii="Arial" w:eastAsia="Times New Roman" w:hAnsi="Arial" w:cs="Arial"/>
          <w:shd w:val="clear" w:color="auto" w:fill="FFFFFF"/>
        </w:rPr>
        <w:t xml:space="preserve"> to say how </w:t>
      </w:r>
      <w:r w:rsidR="00456678" w:rsidRPr="00F10001">
        <w:rPr>
          <w:rFonts w:ascii="Arial" w:eastAsia="Times New Roman" w:hAnsi="Arial" w:cs="Arial"/>
          <w:shd w:val="clear" w:color="auto" w:fill="FFFFFF"/>
        </w:rPr>
        <w:t>eve</w:t>
      </w:r>
      <w:r w:rsidR="0017451C" w:rsidRPr="00F10001">
        <w:rPr>
          <w:rFonts w:ascii="Arial" w:eastAsia="Times New Roman" w:hAnsi="Arial" w:cs="Arial"/>
          <w:shd w:val="clear" w:color="auto" w:fill="FFFFFF"/>
        </w:rPr>
        <w:t>n</w:t>
      </w:r>
      <w:r w:rsidR="006C0724" w:rsidRPr="00F10001">
        <w:rPr>
          <w:rFonts w:ascii="Arial" w:eastAsia="Times New Roman" w:hAnsi="Arial" w:cs="Arial"/>
          <w:shd w:val="clear" w:color="auto" w:fill="FFFFFF"/>
        </w:rPr>
        <w:t xml:space="preserve"> though it does pay </w:t>
      </w:r>
      <w:r w:rsidR="0017451C" w:rsidRPr="00F10001">
        <w:rPr>
          <w:rFonts w:ascii="Arial" w:eastAsia="Times New Roman" w:hAnsi="Arial" w:cs="Arial"/>
          <w:shd w:val="clear" w:color="auto" w:fill="FFFFFF"/>
        </w:rPr>
        <w:t xml:space="preserve">attention to </w:t>
      </w:r>
      <w:r w:rsidR="00456678" w:rsidRPr="00F10001">
        <w:rPr>
          <w:rFonts w:ascii="Arial" w:eastAsia="Times New Roman" w:hAnsi="Arial" w:cs="Arial"/>
          <w:shd w:val="clear" w:color="auto" w:fill="FFFFFF"/>
        </w:rPr>
        <w:t>reflection</w:t>
      </w:r>
      <w:r w:rsidR="006C0724" w:rsidRPr="00F10001">
        <w:rPr>
          <w:rFonts w:ascii="Arial" w:eastAsia="Times New Roman" w:hAnsi="Arial" w:cs="Arial"/>
          <w:shd w:val="clear" w:color="auto" w:fill="FFFFFF"/>
        </w:rPr>
        <w:t xml:space="preserve"> for planning </w:t>
      </w:r>
      <w:r w:rsidR="00456678" w:rsidRPr="00F10001">
        <w:rPr>
          <w:rFonts w:ascii="Arial" w:eastAsia="Times New Roman" w:hAnsi="Arial" w:cs="Arial"/>
          <w:shd w:val="clear" w:color="auto" w:fill="FFFFFF"/>
        </w:rPr>
        <w:t>activities</w:t>
      </w:r>
      <w:r w:rsidR="006C0724" w:rsidRPr="00F10001">
        <w:rPr>
          <w:rFonts w:ascii="Arial" w:eastAsia="Times New Roman" w:hAnsi="Arial" w:cs="Arial"/>
          <w:shd w:val="clear" w:color="auto" w:fill="FFFFFF"/>
        </w:rPr>
        <w:t xml:space="preserve">, it does not allow for reflection </w:t>
      </w:r>
      <w:r w:rsidR="0017451C" w:rsidRPr="00F10001">
        <w:rPr>
          <w:rFonts w:ascii="Arial" w:eastAsia="Times New Roman" w:hAnsi="Arial" w:cs="Arial"/>
          <w:shd w:val="clear" w:color="auto" w:fill="FFFFFF"/>
        </w:rPr>
        <w:t>itself</w:t>
      </w:r>
      <w:r w:rsidR="006C0724" w:rsidRPr="00F10001">
        <w:rPr>
          <w:rFonts w:ascii="Arial" w:eastAsia="Times New Roman" w:hAnsi="Arial" w:cs="Arial"/>
          <w:shd w:val="clear" w:color="auto" w:fill="FFFFFF"/>
        </w:rPr>
        <w:t xml:space="preserve">. Smith </w:t>
      </w:r>
      <w:r w:rsidR="00456678" w:rsidRPr="00F10001">
        <w:rPr>
          <w:rFonts w:ascii="Arial" w:eastAsia="Times New Roman" w:hAnsi="Arial" w:cs="Arial"/>
          <w:shd w:val="clear" w:color="auto" w:fill="FFFFFF"/>
        </w:rPr>
        <w:t>continues</w:t>
      </w:r>
      <w:r w:rsidR="006C0724" w:rsidRPr="00F10001">
        <w:rPr>
          <w:rFonts w:ascii="Arial" w:eastAsia="Times New Roman" w:hAnsi="Arial" w:cs="Arial"/>
          <w:shd w:val="clear" w:color="auto" w:fill="FFFFFF"/>
        </w:rPr>
        <w:t xml:space="preserve"> to say the model does not take into account </w:t>
      </w:r>
      <w:r w:rsidR="00456678" w:rsidRPr="00F10001">
        <w:rPr>
          <w:rFonts w:ascii="Arial" w:eastAsia="Times New Roman" w:hAnsi="Arial" w:cs="Arial"/>
          <w:shd w:val="clear" w:color="auto" w:fill="FFFFFF"/>
        </w:rPr>
        <w:t>cultural</w:t>
      </w:r>
      <w:r w:rsidR="006C0724" w:rsidRPr="00F10001">
        <w:rPr>
          <w:rFonts w:ascii="Arial" w:eastAsia="Times New Roman" w:hAnsi="Arial" w:cs="Arial"/>
          <w:shd w:val="clear" w:color="auto" w:fill="FFFFFF"/>
        </w:rPr>
        <w:t xml:space="preserve"> and </w:t>
      </w:r>
      <w:r w:rsidR="00456678" w:rsidRPr="00F10001">
        <w:rPr>
          <w:rFonts w:ascii="Arial" w:eastAsia="Times New Roman" w:hAnsi="Arial" w:cs="Arial"/>
          <w:shd w:val="clear" w:color="auto" w:fill="FFFFFF"/>
        </w:rPr>
        <w:t>experiential</w:t>
      </w:r>
      <w:r w:rsidR="006C0724" w:rsidRPr="00F10001">
        <w:rPr>
          <w:rFonts w:ascii="Arial" w:eastAsia="Times New Roman" w:hAnsi="Arial" w:cs="Arial"/>
          <w:shd w:val="clear" w:color="auto" w:fill="FFFFFF"/>
        </w:rPr>
        <w:t xml:space="preserve"> difference. Some </w:t>
      </w:r>
      <w:r w:rsidR="00456678" w:rsidRPr="00F10001">
        <w:rPr>
          <w:rFonts w:ascii="Arial" w:eastAsia="Times New Roman" w:hAnsi="Arial" w:cs="Arial"/>
          <w:shd w:val="clear" w:color="auto" w:fill="FFFFFF"/>
        </w:rPr>
        <w:t>p</w:t>
      </w:r>
      <w:r w:rsidR="0017451C" w:rsidRPr="00F10001">
        <w:rPr>
          <w:rFonts w:ascii="Arial" w:eastAsia="Times New Roman" w:hAnsi="Arial" w:cs="Arial"/>
          <w:shd w:val="clear" w:color="auto" w:fill="FFFFFF"/>
        </w:rPr>
        <w:t>ractitioners</w:t>
      </w:r>
      <w:r w:rsidR="006C0724" w:rsidRPr="00F10001">
        <w:rPr>
          <w:rFonts w:ascii="Arial" w:eastAsia="Times New Roman" w:hAnsi="Arial" w:cs="Arial"/>
          <w:shd w:val="clear" w:color="auto" w:fill="FFFFFF"/>
        </w:rPr>
        <w:t xml:space="preserve"> may not have </w:t>
      </w:r>
      <w:r w:rsidR="00456678" w:rsidRPr="00F10001">
        <w:rPr>
          <w:rFonts w:ascii="Arial" w:eastAsia="Times New Roman" w:hAnsi="Arial" w:cs="Arial"/>
          <w:shd w:val="clear" w:color="auto" w:fill="FFFFFF"/>
        </w:rPr>
        <w:t>a</w:t>
      </w:r>
      <w:r w:rsidR="0017451C" w:rsidRPr="00F10001">
        <w:rPr>
          <w:rFonts w:ascii="Arial" w:eastAsia="Times New Roman" w:hAnsi="Arial" w:cs="Arial"/>
          <w:shd w:val="clear" w:color="auto" w:fill="FFFFFF"/>
        </w:rPr>
        <w:t>s</w:t>
      </w:r>
      <w:r w:rsidR="006C0724" w:rsidRPr="00F10001">
        <w:rPr>
          <w:rFonts w:ascii="Arial" w:eastAsia="Times New Roman" w:hAnsi="Arial" w:cs="Arial"/>
          <w:shd w:val="clear" w:color="auto" w:fill="FFFFFF"/>
        </w:rPr>
        <w:t xml:space="preserve"> much </w:t>
      </w:r>
      <w:r w:rsidR="00456678" w:rsidRPr="00F10001">
        <w:rPr>
          <w:rFonts w:ascii="Arial" w:eastAsia="Times New Roman" w:hAnsi="Arial" w:cs="Arial"/>
          <w:shd w:val="clear" w:color="auto" w:fill="FFFFFF"/>
        </w:rPr>
        <w:t>experience</w:t>
      </w:r>
      <w:r w:rsidR="006C0724" w:rsidRPr="00F10001">
        <w:rPr>
          <w:rFonts w:ascii="Arial" w:eastAsia="Times New Roman" w:hAnsi="Arial" w:cs="Arial"/>
          <w:shd w:val="clear" w:color="auto" w:fill="FFFFFF"/>
        </w:rPr>
        <w:t xml:space="preserve"> as other</w:t>
      </w:r>
      <w:r w:rsidR="0017451C" w:rsidRPr="00F10001">
        <w:rPr>
          <w:rFonts w:ascii="Arial" w:eastAsia="Times New Roman" w:hAnsi="Arial" w:cs="Arial"/>
          <w:shd w:val="clear" w:color="auto" w:fill="FFFFFF"/>
        </w:rPr>
        <w:t>s</w:t>
      </w:r>
      <w:r w:rsidR="006C0724" w:rsidRPr="00F10001">
        <w:rPr>
          <w:rFonts w:ascii="Arial" w:eastAsia="Times New Roman" w:hAnsi="Arial" w:cs="Arial"/>
          <w:shd w:val="clear" w:color="auto" w:fill="FFFFFF"/>
        </w:rPr>
        <w:t>. This</w:t>
      </w:r>
      <w:r w:rsidR="0017451C" w:rsidRPr="00F10001">
        <w:rPr>
          <w:rFonts w:ascii="Arial" w:eastAsia="Times New Roman" w:hAnsi="Arial" w:cs="Arial"/>
          <w:shd w:val="clear" w:color="auto" w:fill="FFFFFF"/>
        </w:rPr>
        <w:t xml:space="preserve"> can</w:t>
      </w:r>
      <w:r w:rsidR="006C0724" w:rsidRPr="00F10001">
        <w:rPr>
          <w:rFonts w:ascii="Arial" w:eastAsia="Times New Roman" w:hAnsi="Arial" w:cs="Arial"/>
          <w:shd w:val="clear" w:color="auto" w:fill="FFFFFF"/>
        </w:rPr>
        <w:t xml:space="preserve"> then make it very </w:t>
      </w:r>
      <w:r w:rsidR="00456678" w:rsidRPr="00F10001">
        <w:rPr>
          <w:rFonts w:ascii="Arial" w:eastAsia="Times New Roman" w:hAnsi="Arial" w:cs="Arial"/>
          <w:shd w:val="clear" w:color="auto" w:fill="FFFFFF"/>
        </w:rPr>
        <w:t>difficult</w:t>
      </w:r>
      <w:r w:rsidR="006C0724" w:rsidRPr="00F10001">
        <w:rPr>
          <w:rFonts w:ascii="Arial" w:eastAsia="Times New Roman" w:hAnsi="Arial" w:cs="Arial"/>
          <w:shd w:val="clear" w:color="auto" w:fill="FFFFFF"/>
        </w:rPr>
        <w:t xml:space="preserve"> for some</w:t>
      </w:r>
      <w:r w:rsidR="0017451C" w:rsidRPr="00F10001">
        <w:rPr>
          <w:rFonts w:ascii="Arial" w:eastAsia="Times New Roman" w:hAnsi="Arial" w:cs="Arial"/>
          <w:shd w:val="clear" w:color="auto" w:fill="FFFFFF"/>
        </w:rPr>
        <w:t xml:space="preserve"> practitioners</w:t>
      </w:r>
      <w:r w:rsidR="006C0724" w:rsidRPr="00F10001">
        <w:rPr>
          <w:rFonts w:ascii="Arial" w:eastAsia="Times New Roman" w:hAnsi="Arial" w:cs="Arial"/>
          <w:shd w:val="clear" w:color="auto" w:fill="FFFFFF"/>
        </w:rPr>
        <w:t xml:space="preserve"> to reflect deeply. </w:t>
      </w:r>
      <w:r w:rsidR="00AD74B9" w:rsidRPr="00F10001">
        <w:rPr>
          <w:rFonts w:ascii="Arial" w:eastAsia="Times New Roman" w:hAnsi="Arial" w:cs="Arial"/>
          <w:shd w:val="clear" w:color="auto" w:fill="FFFFFF"/>
        </w:rPr>
        <w:t xml:space="preserve">Smith then </w:t>
      </w:r>
      <w:r w:rsidR="00456678" w:rsidRPr="00F10001">
        <w:rPr>
          <w:rFonts w:ascii="Arial" w:eastAsia="Times New Roman" w:hAnsi="Arial" w:cs="Arial"/>
          <w:shd w:val="clear" w:color="auto" w:fill="FFFFFF"/>
        </w:rPr>
        <w:t>emphasis</w:t>
      </w:r>
      <w:r w:rsidR="0017451C" w:rsidRPr="00F10001">
        <w:rPr>
          <w:rFonts w:ascii="Arial" w:eastAsia="Times New Roman" w:hAnsi="Arial" w:cs="Arial"/>
          <w:shd w:val="clear" w:color="auto" w:fill="FFFFFF"/>
        </w:rPr>
        <w:t>es</w:t>
      </w:r>
      <w:r w:rsidR="00AD74B9" w:rsidRPr="00F10001">
        <w:rPr>
          <w:rFonts w:ascii="Arial" w:eastAsia="Times New Roman" w:hAnsi="Arial" w:cs="Arial"/>
          <w:shd w:val="clear" w:color="auto" w:fill="FFFFFF"/>
        </w:rPr>
        <w:t xml:space="preserve"> that the </w:t>
      </w:r>
      <w:r w:rsidR="00456678" w:rsidRPr="00F10001">
        <w:rPr>
          <w:rFonts w:ascii="Arial" w:eastAsia="Times New Roman" w:hAnsi="Arial" w:cs="Arial"/>
          <w:shd w:val="clear" w:color="auto" w:fill="FFFFFF"/>
        </w:rPr>
        <w:t>steps</w:t>
      </w:r>
      <w:r w:rsidR="00AD74B9" w:rsidRPr="00F10001">
        <w:rPr>
          <w:rFonts w:ascii="Arial" w:eastAsia="Times New Roman" w:hAnsi="Arial" w:cs="Arial"/>
          <w:shd w:val="clear" w:color="auto" w:fill="FFFFFF"/>
        </w:rPr>
        <w:t xml:space="preserve"> within the model do not work well with realistic thinking. </w:t>
      </w:r>
      <w:r w:rsidR="00AD74B9" w:rsidRPr="00F10001">
        <w:rPr>
          <w:rFonts w:ascii="Arial" w:eastAsia="Times New Roman" w:hAnsi="Arial" w:cs="Arial"/>
          <w:shd w:val="clear" w:color="auto" w:fill="FFFFFF"/>
        </w:rPr>
        <w:lastRenderedPageBreak/>
        <w:t xml:space="preserve">Even though the model </w:t>
      </w:r>
      <w:r w:rsidR="0017451C" w:rsidRPr="00F10001">
        <w:rPr>
          <w:rFonts w:ascii="Arial" w:eastAsia="Times New Roman" w:hAnsi="Arial" w:cs="Arial"/>
          <w:shd w:val="clear" w:color="auto" w:fill="FFFFFF"/>
        </w:rPr>
        <w:t xml:space="preserve">relies </w:t>
      </w:r>
      <w:r w:rsidR="00456678" w:rsidRPr="00F10001">
        <w:rPr>
          <w:rFonts w:ascii="Arial" w:eastAsia="Times New Roman" w:hAnsi="Arial" w:cs="Arial"/>
          <w:shd w:val="clear" w:color="auto" w:fill="FFFFFF"/>
        </w:rPr>
        <w:t>heavily</w:t>
      </w:r>
      <w:r w:rsidR="00AD74B9" w:rsidRPr="00F10001">
        <w:rPr>
          <w:rFonts w:ascii="Arial" w:eastAsia="Times New Roman" w:hAnsi="Arial" w:cs="Arial"/>
          <w:shd w:val="clear" w:color="auto" w:fill="FFFFFF"/>
        </w:rPr>
        <w:t xml:space="preserve"> on experience is does not look at </w:t>
      </w:r>
      <w:r w:rsidR="00456678" w:rsidRPr="00F10001">
        <w:rPr>
          <w:rFonts w:ascii="Arial" w:eastAsia="Times New Roman" w:hAnsi="Arial" w:cs="Arial"/>
          <w:shd w:val="clear" w:color="auto" w:fill="FFFFFF"/>
        </w:rPr>
        <w:t>practitioner’s</w:t>
      </w:r>
      <w:r w:rsidR="00AD74B9" w:rsidRPr="00F10001">
        <w:rPr>
          <w:rFonts w:ascii="Arial" w:eastAsia="Times New Roman" w:hAnsi="Arial" w:cs="Arial"/>
          <w:shd w:val="clear" w:color="auto" w:fill="FFFFFF"/>
        </w:rPr>
        <w:t xml:space="preserve"> knowledge. </w:t>
      </w:r>
    </w:p>
    <w:p w14:paraId="03B828B9" w14:textId="77777777" w:rsidR="00356703" w:rsidRPr="00F10001" w:rsidRDefault="00356703" w:rsidP="00F10001">
      <w:pPr>
        <w:spacing w:line="360" w:lineRule="auto"/>
        <w:rPr>
          <w:rFonts w:ascii="Arial" w:eastAsia="Times New Roman" w:hAnsi="Arial" w:cs="Arial"/>
          <w:shd w:val="clear" w:color="auto" w:fill="FFFFFF"/>
        </w:rPr>
      </w:pPr>
    </w:p>
    <w:p w14:paraId="6840E5A8" w14:textId="77777777" w:rsidR="005C4980" w:rsidRPr="00F10001" w:rsidRDefault="005C4980" w:rsidP="00F10001">
      <w:pPr>
        <w:spacing w:line="360" w:lineRule="auto"/>
        <w:rPr>
          <w:rFonts w:ascii="Arial" w:eastAsia="Times New Roman" w:hAnsi="Arial" w:cs="Arial"/>
          <w:shd w:val="clear" w:color="auto" w:fill="FFFFFF"/>
        </w:rPr>
      </w:pPr>
    </w:p>
    <w:p w14:paraId="03863CEA" w14:textId="216B0A6A" w:rsidR="008D24BD" w:rsidRPr="00F10001" w:rsidRDefault="005C4980" w:rsidP="00F10001">
      <w:pPr>
        <w:spacing w:line="360" w:lineRule="auto"/>
        <w:rPr>
          <w:rFonts w:ascii="Arial" w:eastAsia="Times New Roman" w:hAnsi="Arial" w:cs="Arial"/>
        </w:rPr>
      </w:pPr>
      <w:r w:rsidRPr="00F10001">
        <w:rPr>
          <w:rFonts w:ascii="Arial" w:eastAsia="Times New Roman" w:hAnsi="Arial" w:cs="Arial"/>
        </w:rPr>
        <w:t xml:space="preserve">Kayes (2002) </w:t>
      </w:r>
      <w:r w:rsidR="005419A2" w:rsidRPr="00F10001">
        <w:rPr>
          <w:rFonts w:ascii="Arial" w:eastAsia="Times New Roman" w:hAnsi="Arial" w:cs="Arial"/>
        </w:rPr>
        <w:t>suggest</w:t>
      </w:r>
      <w:r w:rsidR="0017451C" w:rsidRPr="00F10001">
        <w:rPr>
          <w:rFonts w:ascii="Arial" w:eastAsia="Times New Roman" w:hAnsi="Arial" w:cs="Arial"/>
        </w:rPr>
        <w:t>s</w:t>
      </w:r>
      <w:r w:rsidR="005419A2" w:rsidRPr="00F10001">
        <w:rPr>
          <w:rFonts w:ascii="Arial" w:eastAsia="Times New Roman" w:hAnsi="Arial" w:cs="Arial"/>
        </w:rPr>
        <w:t xml:space="preserve"> that Kolb’s model is criticised for its learning process. It only provides a limited ability for it to influence learning. This criticism emphasis</w:t>
      </w:r>
      <w:r w:rsidR="0017451C" w:rsidRPr="00F10001">
        <w:rPr>
          <w:rFonts w:ascii="Arial" w:eastAsia="Times New Roman" w:hAnsi="Arial" w:cs="Arial"/>
        </w:rPr>
        <w:t>es</w:t>
      </w:r>
      <w:r w:rsidR="005419A2" w:rsidRPr="00F10001">
        <w:rPr>
          <w:rFonts w:ascii="Arial" w:eastAsia="Times New Roman" w:hAnsi="Arial" w:cs="Arial"/>
        </w:rPr>
        <w:t xml:space="preserve"> when it comes too looking at individual learning experience, as this model does not give attention to this in terms of social and institutional aspects. Kayes (2002) goes on to critic</w:t>
      </w:r>
      <w:r w:rsidR="0017451C" w:rsidRPr="00F10001">
        <w:rPr>
          <w:rFonts w:ascii="Arial" w:eastAsia="Times New Roman" w:hAnsi="Arial" w:cs="Arial"/>
        </w:rPr>
        <w:t>i</w:t>
      </w:r>
      <w:r w:rsidR="005419A2" w:rsidRPr="00F10001">
        <w:rPr>
          <w:rFonts w:ascii="Arial" w:eastAsia="Times New Roman" w:hAnsi="Arial" w:cs="Arial"/>
        </w:rPr>
        <w:t>s</w:t>
      </w:r>
      <w:r w:rsidR="0017451C" w:rsidRPr="00F10001">
        <w:rPr>
          <w:rFonts w:ascii="Arial" w:eastAsia="Times New Roman" w:hAnsi="Arial" w:cs="Arial"/>
        </w:rPr>
        <w:t>e</w:t>
      </w:r>
      <w:r w:rsidR="005419A2" w:rsidRPr="00F10001">
        <w:rPr>
          <w:rFonts w:ascii="Arial" w:eastAsia="Times New Roman" w:hAnsi="Arial" w:cs="Arial"/>
        </w:rPr>
        <w:t xml:space="preserve"> that the model does not </w:t>
      </w:r>
      <w:r w:rsidR="003C62F8" w:rsidRPr="00F10001">
        <w:rPr>
          <w:rFonts w:ascii="Arial" w:eastAsia="Times New Roman" w:hAnsi="Arial" w:cs="Arial"/>
        </w:rPr>
        <w:t>consider</w:t>
      </w:r>
      <w:r w:rsidR="005419A2" w:rsidRPr="00F10001">
        <w:rPr>
          <w:rFonts w:ascii="Arial" w:eastAsia="Times New Roman" w:hAnsi="Arial" w:cs="Arial"/>
        </w:rPr>
        <w:t xml:space="preserve"> social </w:t>
      </w:r>
      <w:r w:rsidR="003C62F8" w:rsidRPr="00F10001">
        <w:rPr>
          <w:rFonts w:ascii="Arial" w:eastAsia="Times New Roman" w:hAnsi="Arial" w:cs="Arial"/>
        </w:rPr>
        <w:t>status</w:t>
      </w:r>
      <w:r w:rsidR="005419A2" w:rsidRPr="00F10001">
        <w:rPr>
          <w:rFonts w:ascii="Arial" w:eastAsia="Times New Roman" w:hAnsi="Arial" w:cs="Arial"/>
        </w:rPr>
        <w:t xml:space="preserve">, gender or culture within the model. The model does not give </w:t>
      </w:r>
      <w:r w:rsidR="003C62F8" w:rsidRPr="00F10001">
        <w:rPr>
          <w:rFonts w:ascii="Arial" w:eastAsia="Times New Roman" w:hAnsi="Arial" w:cs="Arial"/>
        </w:rPr>
        <w:t>sufficient</w:t>
      </w:r>
      <w:r w:rsidR="005419A2" w:rsidRPr="00F10001">
        <w:rPr>
          <w:rFonts w:ascii="Arial" w:eastAsia="Times New Roman" w:hAnsi="Arial" w:cs="Arial"/>
        </w:rPr>
        <w:t xml:space="preserve"> standing on how these </w:t>
      </w:r>
      <w:r w:rsidR="003C62F8" w:rsidRPr="00F10001">
        <w:rPr>
          <w:rFonts w:ascii="Arial" w:eastAsia="Times New Roman" w:hAnsi="Arial" w:cs="Arial"/>
        </w:rPr>
        <w:t>influence</w:t>
      </w:r>
      <w:r w:rsidR="005419A2" w:rsidRPr="00F10001">
        <w:rPr>
          <w:rFonts w:ascii="Arial" w:eastAsia="Times New Roman" w:hAnsi="Arial" w:cs="Arial"/>
        </w:rPr>
        <w:t xml:space="preserve"> different aspects of learning. The model fails to look at the ‘here and now’ of reflection.</w:t>
      </w:r>
      <w:r w:rsidR="00317FDA" w:rsidRPr="00F10001">
        <w:rPr>
          <w:rFonts w:ascii="Arial" w:eastAsia="Times New Roman" w:hAnsi="Arial" w:cs="Arial"/>
        </w:rPr>
        <w:t xml:space="preserve"> Kayes (2002) continues by critiquing that Kolb’s main issues with the model is that, it does no</w:t>
      </w:r>
      <w:r w:rsidR="0017451C" w:rsidRPr="00F10001">
        <w:rPr>
          <w:rFonts w:ascii="Arial" w:eastAsia="Times New Roman" w:hAnsi="Arial" w:cs="Arial"/>
        </w:rPr>
        <w:t>t</w:t>
      </w:r>
      <w:r w:rsidR="00317FDA" w:rsidRPr="00F10001">
        <w:rPr>
          <w:rFonts w:ascii="Arial" w:eastAsia="Times New Roman" w:hAnsi="Arial" w:cs="Arial"/>
        </w:rPr>
        <w:t xml:space="preserve"> look at the relationship between social and personal learning. His model ignored or gives a relaxed approach to the competing demands of experience, abstract, reflection and action. </w:t>
      </w:r>
    </w:p>
    <w:p w14:paraId="0C9912B8" w14:textId="77777777" w:rsidR="00EF62D0" w:rsidRPr="00F10001" w:rsidRDefault="00EF62D0" w:rsidP="00F10001">
      <w:pPr>
        <w:spacing w:line="360" w:lineRule="auto"/>
        <w:rPr>
          <w:rFonts w:ascii="Arial" w:hAnsi="Arial" w:cs="Arial"/>
          <w:lang w:eastAsia="en-US"/>
        </w:rPr>
      </w:pPr>
    </w:p>
    <w:p w14:paraId="5F4E3AD0" w14:textId="5AA9A9D4" w:rsidR="00D32350" w:rsidRPr="00F10001" w:rsidRDefault="00D32350" w:rsidP="00F10001">
      <w:pPr>
        <w:spacing w:line="360" w:lineRule="auto"/>
        <w:rPr>
          <w:rFonts w:ascii="Arial" w:hAnsi="Arial" w:cs="Arial"/>
        </w:rPr>
      </w:pPr>
      <w:r w:rsidRPr="00F10001">
        <w:rPr>
          <w:rFonts w:ascii="Arial" w:hAnsi="Arial" w:cs="Arial"/>
        </w:rPr>
        <w:t xml:space="preserve">By </w:t>
      </w:r>
      <w:r w:rsidR="00733A1B" w:rsidRPr="00F10001">
        <w:rPr>
          <w:rFonts w:ascii="Arial" w:hAnsi="Arial" w:cs="Arial"/>
        </w:rPr>
        <w:t>comparing both</w:t>
      </w:r>
      <w:r w:rsidRPr="00F10001">
        <w:rPr>
          <w:rFonts w:ascii="Arial" w:hAnsi="Arial" w:cs="Arial"/>
        </w:rPr>
        <w:t xml:space="preserve"> model</w:t>
      </w:r>
      <w:r w:rsidR="0017451C" w:rsidRPr="00F10001">
        <w:rPr>
          <w:rFonts w:ascii="Arial" w:hAnsi="Arial" w:cs="Arial"/>
        </w:rPr>
        <w:t>s</w:t>
      </w:r>
      <w:r w:rsidRPr="00F10001">
        <w:rPr>
          <w:rFonts w:ascii="Arial" w:hAnsi="Arial" w:cs="Arial"/>
        </w:rPr>
        <w:t xml:space="preserve"> and analysing and comparing</w:t>
      </w:r>
      <w:r w:rsidR="00DF2344" w:rsidRPr="00F10001">
        <w:rPr>
          <w:rFonts w:ascii="Arial" w:hAnsi="Arial" w:cs="Arial"/>
        </w:rPr>
        <w:t xml:space="preserve"> them</w:t>
      </w:r>
      <w:r w:rsidR="002A2748" w:rsidRPr="00F10001">
        <w:rPr>
          <w:rFonts w:ascii="Arial" w:hAnsi="Arial" w:cs="Arial"/>
        </w:rPr>
        <w:t>,</w:t>
      </w:r>
      <w:r w:rsidR="00DF2344" w:rsidRPr="00F10001">
        <w:rPr>
          <w:rFonts w:ascii="Arial" w:hAnsi="Arial" w:cs="Arial"/>
        </w:rPr>
        <w:t xml:space="preserve"> it is clear that Gibbs model of reflection</w:t>
      </w:r>
      <w:r w:rsidR="002A2748" w:rsidRPr="00F10001">
        <w:rPr>
          <w:rFonts w:ascii="Arial" w:hAnsi="Arial" w:cs="Arial"/>
        </w:rPr>
        <w:t xml:space="preserve"> is the most effective and simple</w:t>
      </w:r>
      <w:r w:rsidR="0017451C" w:rsidRPr="00F10001">
        <w:rPr>
          <w:rFonts w:ascii="Arial" w:hAnsi="Arial" w:cs="Arial"/>
        </w:rPr>
        <w:t>.</w:t>
      </w:r>
      <w:r w:rsidR="002A2748" w:rsidRPr="00F10001">
        <w:rPr>
          <w:rFonts w:ascii="Arial" w:hAnsi="Arial" w:cs="Arial"/>
        </w:rPr>
        <w:t xml:space="preserve"> </w:t>
      </w:r>
      <w:r w:rsidR="00427373" w:rsidRPr="00F10001">
        <w:rPr>
          <w:rFonts w:ascii="Arial" w:hAnsi="Arial" w:cs="Arial"/>
        </w:rPr>
        <w:t xml:space="preserve">Kolb’s model is very complex and is difficult to understand. Gibbs model give a step by step guide, to allow </w:t>
      </w:r>
      <w:r w:rsidR="00427373" w:rsidRPr="00F10001">
        <w:rPr>
          <w:rFonts w:ascii="Arial" w:eastAsia="Times New Roman" w:hAnsi="Arial" w:cs="Arial"/>
        </w:rPr>
        <w:t>practitioners to deeply reflect easily. It allows practitioners</w:t>
      </w:r>
      <w:r w:rsidR="008838C1" w:rsidRPr="00F10001">
        <w:rPr>
          <w:rFonts w:ascii="Arial" w:eastAsia="Times New Roman" w:hAnsi="Arial" w:cs="Arial"/>
        </w:rPr>
        <w:t xml:space="preserve"> to deeply reflect as it</w:t>
      </w:r>
      <w:r w:rsidR="00427373" w:rsidRPr="00F10001">
        <w:rPr>
          <w:rFonts w:ascii="Arial" w:eastAsia="Times New Roman" w:hAnsi="Arial" w:cs="Arial"/>
        </w:rPr>
        <w:t xml:space="preserve"> give</w:t>
      </w:r>
      <w:r w:rsidR="0017451C" w:rsidRPr="00F10001">
        <w:rPr>
          <w:rFonts w:ascii="Arial" w:eastAsia="Times New Roman" w:hAnsi="Arial" w:cs="Arial"/>
        </w:rPr>
        <w:t>s</w:t>
      </w:r>
      <w:r w:rsidR="00427373" w:rsidRPr="00F10001">
        <w:rPr>
          <w:rFonts w:ascii="Arial" w:eastAsia="Times New Roman" w:hAnsi="Arial" w:cs="Arial"/>
        </w:rPr>
        <w:t xml:space="preserve"> </w:t>
      </w:r>
      <w:r w:rsidR="00E0344E" w:rsidRPr="00F10001">
        <w:rPr>
          <w:rFonts w:ascii="Arial" w:eastAsia="Times New Roman" w:hAnsi="Arial" w:cs="Arial"/>
        </w:rPr>
        <w:t>opportunities</w:t>
      </w:r>
      <w:r w:rsidR="00427373" w:rsidRPr="00F10001">
        <w:rPr>
          <w:rFonts w:ascii="Arial" w:eastAsia="Times New Roman" w:hAnsi="Arial" w:cs="Arial"/>
        </w:rPr>
        <w:t xml:space="preserve"> to </w:t>
      </w:r>
      <w:r w:rsidR="00E0344E" w:rsidRPr="00F10001">
        <w:rPr>
          <w:rFonts w:ascii="Arial" w:eastAsia="Times New Roman" w:hAnsi="Arial" w:cs="Arial"/>
        </w:rPr>
        <w:t xml:space="preserve">thoroughly look at </w:t>
      </w:r>
      <w:r w:rsidR="008838C1" w:rsidRPr="00F10001">
        <w:rPr>
          <w:rFonts w:ascii="Arial" w:eastAsia="Times New Roman" w:hAnsi="Arial" w:cs="Arial"/>
        </w:rPr>
        <w:t xml:space="preserve">each aspect of their scenario and what happened. </w:t>
      </w:r>
      <w:r w:rsidR="0017451C" w:rsidRPr="00F10001">
        <w:rPr>
          <w:rFonts w:ascii="Arial" w:eastAsia="Times New Roman" w:hAnsi="Arial" w:cs="Arial"/>
        </w:rPr>
        <w:t>The model encourages self-evaluation</w:t>
      </w:r>
      <w:r w:rsidR="008838C1" w:rsidRPr="00F10001">
        <w:rPr>
          <w:rFonts w:ascii="Arial" w:eastAsia="Times New Roman" w:hAnsi="Arial" w:cs="Arial"/>
        </w:rPr>
        <w:t xml:space="preserve"> and how they performed. </w:t>
      </w:r>
      <w:r w:rsidR="003B0CF8" w:rsidRPr="00F10001">
        <w:rPr>
          <w:rFonts w:ascii="Arial" w:eastAsia="Times New Roman" w:hAnsi="Arial" w:cs="Arial"/>
        </w:rPr>
        <w:t xml:space="preserve">However, Kolb’s model was very complex, and would take a longer amount of time to complete a deeper reflection as there is no guide to how to get a deeper reflection, which for new practitioners may be difficult if they have never reflected deeply before. </w:t>
      </w:r>
      <w:r w:rsidR="008838C1" w:rsidRPr="00F10001">
        <w:rPr>
          <w:rFonts w:ascii="Arial" w:eastAsia="Times New Roman" w:hAnsi="Arial" w:cs="Arial"/>
        </w:rPr>
        <w:t xml:space="preserve"> </w:t>
      </w:r>
    </w:p>
    <w:p w14:paraId="43596512" w14:textId="77777777" w:rsidR="00695609" w:rsidRPr="00F10001" w:rsidRDefault="00695609" w:rsidP="00F10001">
      <w:pPr>
        <w:spacing w:line="360" w:lineRule="auto"/>
        <w:rPr>
          <w:rFonts w:ascii="Arial" w:hAnsi="Arial" w:cs="Arial"/>
          <w:u w:val="single"/>
        </w:rPr>
      </w:pPr>
    </w:p>
    <w:p w14:paraId="3E2E6961" w14:textId="3DE5045B" w:rsidR="00590576" w:rsidRPr="00F10001" w:rsidRDefault="00786541" w:rsidP="00F10001">
      <w:pPr>
        <w:widowControl w:val="0"/>
        <w:autoSpaceDE w:val="0"/>
        <w:autoSpaceDN w:val="0"/>
        <w:adjustRightInd w:val="0"/>
        <w:spacing w:after="240" w:line="360" w:lineRule="auto"/>
        <w:rPr>
          <w:rFonts w:ascii="Arial" w:eastAsia="Times New Roman" w:hAnsi="Arial" w:cs="Arial"/>
        </w:rPr>
      </w:pPr>
      <w:r w:rsidRPr="00F10001">
        <w:rPr>
          <w:rFonts w:ascii="Arial" w:hAnsi="Arial" w:cs="Arial"/>
          <w:bCs/>
          <w:kern w:val="36"/>
        </w:rPr>
        <w:t xml:space="preserve">Reed and Canning (2010) </w:t>
      </w:r>
      <w:r w:rsidRPr="00F10001">
        <w:rPr>
          <w:rFonts w:ascii="Arial" w:hAnsi="Arial" w:cs="Arial"/>
        </w:rPr>
        <w:t xml:space="preserve">states that parents are a </w:t>
      </w:r>
      <w:r w:rsidR="00200B6A" w:rsidRPr="00F10001">
        <w:rPr>
          <w:rFonts w:ascii="Arial" w:hAnsi="Arial" w:cs="Arial"/>
        </w:rPr>
        <w:t>child’s</w:t>
      </w:r>
      <w:r w:rsidRPr="00F10001">
        <w:rPr>
          <w:rFonts w:ascii="Arial" w:hAnsi="Arial" w:cs="Arial"/>
        </w:rPr>
        <w:t xml:space="preserve"> first educator. When parents and practitioners work together it </w:t>
      </w:r>
      <w:r w:rsidR="00200B6A" w:rsidRPr="00F10001">
        <w:rPr>
          <w:rFonts w:ascii="Arial" w:hAnsi="Arial" w:cs="Arial"/>
        </w:rPr>
        <w:t xml:space="preserve">has </w:t>
      </w:r>
      <w:r w:rsidR="00116E99" w:rsidRPr="00F10001">
        <w:rPr>
          <w:rFonts w:ascii="Arial" w:hAnsi="Arial" w:cs="Arial"/>
        </w:rPr>
        <w:t>a</w:t>
      </w:r>
      <w:r w:rsidRPr="00F10001">
        <w:rPr>
          <w:rFonts w:ascii="Arial" w:hAnsi="Arial" w:cs="Arial"/>
        </w:rPr>
        <w:t xml:space="preserve"> positive impact </w:t>
      </w:r>
      <w:r w:rsidR="00116E99" w:rsidRPr="00F10001">
        <w:rPr>
          <w:rFonts w:ascii="Arial" w:hAnsi="Arial" w:cs="Arial"/>
        </w:rPr>
        <w:t>to</w:t>
      </w:r>
      <w:r w:rsidRPr="00F10001">
        <w:rPr>
          <w:rFonts w:ascii="Arial" w:hAnsi="Arial" w:cs="Arial"/>
        </w:rPr>
        <w:t xml:space="preserve"> the child’s learning and development. Children’s Workforce Development Council (2012) suggests that </w:t>
      </w:r>
      <w:r w:rsidRPr="00F10001">
        <w:rPr>
          <w:rFonts w:ascii="Arial" w:hAnsi="Arial" w:cs="Arial"/>
          <w:lang w:eastAsia="en-US"/>
        </w:rPr>
        <w:t xml:space="preserve">good communication is </w:t>
      </w:r>
      <w:r w:rsidR="00116E99" w:rsidRPr="00F10001">
        <w:rPr>
          <w:rFonts w:ascii="Arial" w:hAnsi="Arial" w:cs="Arial"/>
          <w:lang w:eastAsia="en-US"/>
        </w:rPr>
        <w:t>essential to</w:t>
      </w:r>
      <w:r w:rsidRPr="00F10001">
        <w:rPr>
          <w:rFonts w:ascii="Arial" w:hAnsi="Arial" w:cs="Arial"/>
          <w:lang w:eastAsia="en-US"/>
        </w:rPr>
        <w:t xml:space="preserve"> </w:t>
      </w:r>
      <w:r w:rsidR="00116E99" w:rsidRPr="00F10001">
        <w:rPr>
          <w:rFonts w:ascii="Arial" w:hAnsi="Arial" w:cs="Arial"/>
          <w:lang w:eastAsia="en-US"/>
        </w:rPr>
        <w:t>determining trust, and</w:t>
      </w:r>
      <w:r w:rsidRPr="00F10001">
        <w:rPr>
          <w:rFonts w:ascii="Arial" w:hAnsi="Arial" w:cs="Arial"/>
          <w:lang w:eastAsia="en-US"/>
        </w:rPr>
        <w:t xml:space="preserve"> </w:t>
      </w:r>
      <w:r w:rsidR="00116E99" w:rsidRPr="00F10001">
        <w:rPr>
          <w:rFonts w:ascii="Arial" w:hAnsi="Arial" w:cs="Arial"/>
          <w:lang w:eastAsia="en-US"/>
        </w:rPr>
        <w:t xml:space="preserve">ensuring </w:t>
      </w:r>
      <w:r w:rsidRPr="00F10001">
        <w:rPr>
          <w:rFonts w:ascii="Arial" w:hAnsi="Arial" w:cs="Arial"/>
          <w:lang w:eastAsia="en-US"/>
        </w:rPr>
        <w:t>information is shared and received</w:t>
      </w:r>
      <w:r w:rsidRPr="00F10001">
        <w:rPr>
          <w:rFonts w:ascii="MS Mincho" w:eastAsia="MS Mincho" w:hAnsi="MS Mincho" w:cs="MS Mincho"/>
          <w:lang w:eastAsia="en-US"/>
        </w:rPr>
        <w:t> </w:t>
      </w:r>
      <w:r w:rsidRPr="00F10001">
        <w:rPr>
          <w:rFonts w:ascii="Arial" w:hAnsi="Arial" w:cs="Arial"/>
          <w:lang w:eastAsia="en-US"/>
        </w:rPr>
        <w:t xml:space="preserve">in the way </w:t>
      </w:r>
      <w:r w:rsidR="00116E99" w:rsidRPr="00F10001">
        <w:rPr>
          <w:rFonts w:ascii="Arial" w:hAnsi="Arial" w:cs="Arial"/>
          <w:lang w:eastAsia="en-US"/>
        </w:rPr>
        <w:t xml:space="preserve">it was </w:t>
      </w:r>
      <w:r w:rsidRPr="00F10001">
        <w:rPr>
          <w:rFonts w:ascii="Arial" w:hAnsi="Arial" w:cs="Arial"/>
          <w:lang w:eastAsia="en-US"/>
        </w:rPr>
        <w:t>intend</w:t>
      </w:r>
      <w:r w:rsidR="00200B6A" w:rsidRPr="00F10001">
        <w:rPr>
          <w:rFonts w:ascii="Arial" w:hAnsi="Arial" w:cs="Arial"/>
          <w:lang w:eastAsia="en-US"/>
        </w:rPr>
        <w:t>ed</w:t>
      </w:r>
      <w:r w:rsidRPr="00F10001">
        <w:rPr>
          <w:rFonts w:ascii="Arial" w:hAnsi="Arial" w:cs="Arial"/>
          <w:lang w:eastAsia="en-US"/>
        </w:rPr>
        <w:t xml:space="preserve">. This highlights the </w:t>
      </w:r>
      <w:r w:rsidR="00116E99" w:rsidRPr="00F10001">
        <w:rPr>
          <w:rFonts w:ascii="Arial" w:hAnsi="Arial" w:cs="Arial"/>
          <w:lang w:eastAsia="en-US"/>
        </w:rPr>
        <w:t xml:space="preserve">meaning </w:t>
      </w:r>
      <w:r w:rsidRPr="00F10001">
        <w:rPr>
          <w:rFonts w:ascii="Arial" w:hAnsi="Arial" w:cs="Arial"/>
          <w:lang w:eastAsia="en-US"/>
        </w:rPr>
        <w:t xml:space="preserve">of knowing how to listen, empathise, explain, consult, and support. </w:t>
      </w:r>
      <w:r w:rsidRPr="00F10001">
        <w:rPr>
          <w:rFonts w:ascii="Arial" w:eastAsia="Times New Roman" w:hAnsi="Arial" w:cs="Arial"/>
        </w:rPr>
        <w:t xml:space="preserve">Mukherji and Dryden (2014) and </w:t>
      </w:r>
      <w:r w:rsidRPr="00F10001">
        <w:rPr>
          <w:rFonts w:ascii="Arial" w:hAnsi="Arial" w:cs="Arial"/>
          <w:bCs/>
          <w:kern w:val="36"/>
        </w:rPr>
        <w:t xml:space="preserve">Miller et al (2012) </w:t>
      </w:r>
      <w:r w:rsidR="00116E99" w:rsidRPr="00F10001">
        <w:rPr>
          <w:rFonts w:ascii="Arial" w:eastAsia="Times New Roman" w:hAnsi="Arial" w:cs="Arial"/>
        </w:rPr>
        <w:t>emphasises that research has</w:t>
      </w:r>
      <w:r w:rsidRPr="00F10001">
        <w:rPr>
          <w:rFonts w:ascii="Arial" w:eastAsia="Times New Roman" w:hAnsi="Arial" w:cs="Arial"/>
        </w:rPr>
        <w:t xml:space="preserve"> found that </w:t>
      </w:r>
      <w:r w:rsidRPr="00F10001">
        <w:rPr>
          <w:rFonts w:ascii="Arial" w:eastAsia="Times New Roman" w:hAnsi="Arial" w:cs="Arial"/>
        </w:rPr>
        <w:lastRenderedPageBreak/>
        <w:t xml:space="preserve">effective communication </w:t>
      </w:r>
      <w:r w:rsidR="00116E99" w:rsidRPr="00F10001">
        <w:rPr>
          <w:rFonts w:ascii="Arial" w:eastAsia="Times New Roman" w:hAnsi="Arial" w:cs="Arial"/>
        </w:rPr>
        <w:t>allows</w:t>
      </w:r>
      <w:r w:rsidRPr="00F10001">
        <w:rPr>
          <w:rFonts w:ascii="Arial" w:eastAsia="Times New Roman" w:hAnsi="Arial" w:cs="Arial"/>
        </w:rPr>
        <w:t xml:space="preserve"> children</w:t>
      </w:r>
      <w:r w:rsidR="00116E99" w:rsidRPr="00F10001">
        <w:rPr>
          <w:rFonts w:ascii="Arial" w:eastAsia="Times New Roman" w:hAnsi="Arial" w:cs="Arial"/>
        </w:rPr>
        <w:t>’s</w:t>
      </w:r>
      <w:r w:rsidRPr="00F10001">
        <w:rPr>
          <w:rFonts w:ascii="Arial" w:eastAsia="Times New Roman" w:hAnsi="Arial" w:cs="Arial"/>
        </w:rPr>
        <w:t xml:space="preserve"> learning </w:t>
      </w:r>
      <w:r w:rsidR="00116E99" w:rsidRPr="00F10001">
        <w:rPr>
          <w:rFonts w:ascii="Arial" w:eastAsia="Times New Roman" w:hAnsi="Arial" w:cs="Arial"/>
        </w:rPr>
        <w:t>to become more effective</w:t>
      </w:r>
      <w:r w:rsidRPr="00F10001">
        <w:rPr>
          <w:rFonts w:ascii="Arial" w:eastAsia="Times New Roman" w:hAnsi="Arial" w:cs="Arial"/>
        </w:rPr>
        <w:t>. Effective parental involvement is</w:t>
      </w:r>
      <w:r w:rsidR="00116E99" w:rsidRPr="00F10001">
        <w:rPr>
          <w:rFonts w:ascii="Arial" w:eastAsia="Times New Roman" w:hAnsi="Arial" w:cs="Arial"/>
        </w:rPr>
        <w:t xml:space="preserve"> an</w:t>
      </w:r>
      <w:r w:rsidRPr="00F10001">
        <w:rPr>
          <w:rFonts w:ascii="Arial" w:eastAsia="Times New Roman" w:hAnsi="Arial" w:cs="Arial"/>
        </w:rPr>
        <w:t xml:space="preserve"> essential </w:t>
      </w:r>
      <w:r w:rsidR="00116E99" w:rsidRPr="00F10001">
        <w:rPr>
          <w:rFonts w:ascii="Arial" w:eastAsia="Times New Roman" w:hAnsi="Arial" w:cs="Arial"/>
        </w:rPr>
        <w:t>part in the working in</w:t>
      </w:r>
      <w:r w:rsidRPr="00F10001">
        <w:rPr>
          <w:rFonts w:ascii="Arial" w:eastAsia="Times New Roman" w:hAnsi="Arial" w:cs="Arial"/>
        </w:rPr>
        <w:t xml:space="preserve"> partnership with parents. </w:t>
      </w:r>
      <w:r w:rsidR="00200B6A" w:rsidRPr="00F10001">
        <w:rPr>
          <w:rFonts w:ascii="Arial" w:eastAsia="Times New Roman" w:hAnsi="Arial" w:cs="Arial"/>
        </w:rPr>
        <w:t>Parents and practitioners need</w:t>
      </w:r>
      <w:r w:rsidRPr="00F10001">
        <w:rPr>
          <w:rFonts w:ascii="Arial" w:eastAsia="Times New Roman" w:hAnsi="Arial" w:cs="Arial"/>
        </w:rPr>
        <w:t xml:space="preserve"> to share information</w:t>
      </w:r>
      <w:r w:rsidR="00116E99" w:rsidRPr="00F10001">
        <w:rPr>
          <w:rFonts w:ascii="Arial" w:eastAsia="Times New Roman" w:hAnsi="Arial" w:cs="Arial"/>
        </w:rPr>
        <w:t xml:space="preserve"> freely and </w:t>
      </w:r>
      <w:r w:rsidR="00C2073C" w:rsidRPr="00F10001">
        <w:rPr>
          <w:rFonts w:ascii="Arial" w:eastAsia="Times New Roman" w:hAnsi="Arial" w:cs="Arial"/>
        </w:rPr>
        <w:t>supportively</w:t>
      </w:r>
      <w:r w:rsidRPr="00F10001">
        <w:rPr>
          <w:rFonts w:ascii="Arial" w:eastAsia="Times New Roman" w:hAnsi="Arial" w:cs="Arial"/>
        </w:rPr>
        <w:t xml:space="preserve">, to allow the child to flourish within that setting. </w:t>
      </w:r>
    </w:p>
    <w:p w14:paraId="1DDA1646" w14:textId="21AF8FFD" w:rsidR="00C2073C" w:rsidRPr="00F10001" w:rsidRDefault="006A3DE9" w:rsidP="00F10001">
      <w:pPr>
        <w:widowControl w:val="0"/>
        <w:autoSpaceDE w:val="0"/>
        <w:autoSpaceDN w:val="0"/>
        <w:adjustRightInd w:val="0"/>
        <w:spacing w:after="240" w:line="360" w:lineRule="auto"/>
        <w:rPr>
          <w:rFonts w:ascii="Arial" w:eastAsia="Times New Roman" w:hAnsi="Arial" w:cs="Arial"/>
        </w:rPr>
      </w:pPr>
      <w:r w:rsidRPr="00F10001">
        <w:rPr>
          <w:rFonts w:ascii="Arial" w:eastAsia="Times New Roman" w:hAnsi="Arial" w:cs="Arial"/>
        </w:rPr>
        <w:t>University of North Carolina (2001) suggest that r</w:t>
      </w:r>
      <w:r w:rsidR="00C2073C" w:rsidRPr="00F10001">
        <w:rPr>
          <w:rFonts w:ascii="Arial" w:eastAsia="Times New Roman" w:hAnsi="Arial" w:cs="Arial"/>
        </w:rPr>
        <w:t xml:space="preserve">eflection allows practitioners to identify gaps within their practice and theory, this sparks a desire to change themselves and their practice in order to create a better learning environment for children. </w:t>
      </w:r>
      <w:r w:rsidR="000B00C9" w:rsidRPr="00F10001">
        <w:rPr>
          <w:rFonts w:ascii="Arial" w:eastAsia="Times New Roman" w:hAnsi="Arial" w:cs="Arial"/>
        </w:rPr>
        <w:t>It is b</w:t>
      </w:r>
      <w:r w:rsidR="00C2073C" w:rsidRPr="00F10001">
        <w:rPr>
          <w:rFonts w:ascii="Arial" w:eastAsia="Times New Roman" w:hAnsi="Arial" w:cs="Arial"/>
        </w:rPr>
        <w:t>eliev</w:t>
      </w:r>
      <w:r w:rsidR="000B00C9" w:rsidRPr="00F10001">
        <w:rPr>
          <w:rFonts w:ascii="Arial" w:eastAsia="Times New Roman" w:hAnsi="Arial" w:cs="Arial"/>
        </w:rPr>
        <w:t>ed</w:t>
      </w:r>
      <w:r w:rsidR="00C2073C" w:rsidRPr="00F10001">
        <w:rPr>
          <w:rFonts w:ascii="Arial" w:eastAsia="Times New Roman" w:hAnsi="Arial" w:cs="Arial"/>
        </w:rPr>
        <w:t xml:space="preserve"> that we must first have a knowledge and understanding that reflection may challenge teaching and learning, and as practitioners they should allow this if</w:t>
      </w:r>
      <w:r w:rsidR="00200B6A" w:rsidRPr="00F10001">
        <w:rPr>
          <w:rFonts w:ascii="Arial" w:eastAsia="Times New Roman" w:hAnsi="Arial" w:cs="Arial"/>
        </w:rPr>
        <w:t xml:space="preserve"> it promotes </w:t>
      </w:r>
      <w:r w:rsidR="00C2073C" w:rsidRPr="00F10001">
        <w:rPr>
          <w:rFonts w:ascii="Arial" w:eastAsia="Times New Roman" w:hAnsi="Arial" w:cs="Arial"/>
        </w:rPr>
        <w:t>better learning for the children around them.</w:t>
      </w:r>
      <w:r w:rsidR="00247570" w:rsidRPr="00F10001">
        <w:rPr>
          <w:rFonts w:ascii="Arial" w:eastAsia="Times New Roman" w:hAnsi="Arial" w:cs="Arial"/>
        </w:rPr>
        <w:t xml:space="preserve"> Practitioners</w:t>
      </w:r>
      <w:r w:rsidR="00C2073C" w:rsidRPr="00F10001">
        <w:rPr>
          <w:rFonts w:ascii="Arial" w:eastAsia="Times New Roman" w:hAnsi="Arial" w:cs="Arial"/>
        </w:rPr>
        <w:t xml:space="preserve"> </w:t>
      </w:r>
      <w:r w:rsidR="00247570" w:rsidRPr="00F10001">
        <w:rPr>
          <w:rFonts w:ascii="Arial" w:eastAsia="Times New Roman" w:hAnsi="Arial" w:cs="Arial"/>
        </w:rPr>
        <w:t>must be ready to work with other</w:t>
      </w:r>
      <w:r w:rsidR="00200B6A" w:rsidRPr="00F10001">
        <w:rPr>
          <w:rFonts w:ascii="Arial" w:eastAsia="Times New Roman" w:hAnsi="Arial" w:cs="Arial"/>
        </w:rPr>
        <w:t>s</w:t>
      </w:r>
      <w:r w:rsidR="00247570" w:rsidRPr="00F10001">
        <w:rPr>
          <w:rFonts w:ascii="Arial" w:eastAsia="Times New Roman" w:hAnsi="Arial" w:cs="Arial"/>
        </w:rPr>
        <w:t xml:space="preserve"> to </w:t>
      </w:r>
      <w:r w:rsidR="00200B6A" w:rsidRPr="00F10001">
        <w:rPr>
          <w:rFonts w:ascii="Arial" w:eastAsia="Times New Roman" w:hAnsi="Arial" w:cs="Arial"/>
        </w:rPr>
        <w:t>facilitate the</w:t>
      </w:r>
      <w:r w:rsidR="00247570" w:rsidRPr="00F10001">
        <w:rPr>
          <w:rFonts w:ascii="Arial" w:eastAsia="Times New Roman" w:hAnsi="Arial" w:cs="Arial"/>
        </w:rPr>
        <w:t xml:space="preserve"> most effective reflection. This may mean </w:t>
      </w:r>
      <w:r w:rsidR="000B00C9" w:rsidRPr="00F10001">
        <w:rPr>
          <w:rFonts w:ascii="Arial" w:eastAsia="Times New Roman" w:hAnsi="Arial" w:cs="Arial"/>
        </w:rPr>
        <w:t>reflecting with</w:t>
      </w:r>
      <w:r w:rsidR="00200B6A" w:rsidRPr="00F10001">
        <w:rPr>
          <w:rFonts w:ascii="Arial" w:eastAsia="Times New Roman" w:hAnsi="Arial" w:cs="Arial"/>
        </w:rPr>
        <w:t xml:space="preserve"> a group of colleagues,</w:t>
      </w:r>
      <w:r w:rsidR="000B00C9" w:rsidRPr="00F10001">
        <w:rPr>
          <w:rFonts w:ascii="Arial" w:eastAsia="Times New Roman" w:hAnsi="Arial" w:cs="Arial"/>
        </w:rPr>
        <w:t xml:space="preserve"> which may be challenging. However, this form of reflection is open to more critique, but will be more effective to changing practice to improve </w:t>
      </w:r>
      <w:r w:rsidR="00200B6A" w:rsidRPr="00F10001">
        <w:rPr>
          <w:rFonts w:ascii="Arial" w:eastAsia="Times New Roman" w:hAnsi="Arial" w:cs="Arial"/>
        </w:rPr>
        <w:t>children’s</w:t>
      </w:r>
      <w:r w:rsidR="000B00C9" w:rsidRPr="00F10001">
        <w:rPr>
          <w:rFonts w:ascii="Arial" w:eastAsia="Times New Roman" w:hAnsi="Arial" w:cs="Arial"/>
        </w:rPr>
        <w:t xml:space="preserve"> learning. </w:t>
      </w:r>
    </w:p>
    <w:p w14:paraId="211AD2B2" w14:textId="4CE67426" w:rsidR="003B0CF8" w:rsidRPr="00F10001" w:rsidRDefault="003B0CF8" w:rsidP="00F10001">
      <w:pPr>
        <w:widowControl w:val="0"/>
        <w:autoSpaceDE w:val="0"/>
        <w:autoSpaceDN w:val="0"/>
        <w:adjustRightInd w:val="0"/>
        <w:spacing w:after="240" w:line="360" w:lineRule="auto"/>
        <w:rPr>
          <w:rFonts w:ascii="Arial" w:eastAsia="Times New Roman" w:hAnsi="Arial" w:cs="Arial"/>
        </w:rPr>
      </w:pPr>
      <w:r w:rsidRPr="00F10001">
        <w:rPr>
          <w:rFonts w:ascii="Arial" w:hAnsi="Arial" w:cs="Arial"/>
          <w:bCs/>
          <w:lang w:eastAsia="en-US"/>
        </w:rPr>
        <w:t xml:space="preserve">Cavilla (2017) emphasises that self-reflection allows </w:t>
      </w:r>
      <w:r w:rsidRPr="00F10001">
        <w:rPr>
          <w:rFonts w:ascii="Arial" w:eastAsia="Times New Roman" w:hAnsi="Arial" w:cs="Arial"/>
        </w:rPr>
        <w:t xml:space="preserve">practitioners to improve upon their critical thinking, and supports them in their own self-development and self-knowledge. It gives practitioners the ability to challenge and their beliefs and perspectives of the early year’s field. Reflection gives practitioners the tools to transform their ways of thinking. It does this by showing the practitioners levels of effort, motivation and abilities within early years. All of these in which are essential to fully supporting children. </w:t>
      </w:r>
      <w:r w:rsidRPr="00F10001">
        <w:rPr>
          <w:rFonts w:ascii="Arial" w:hAnsi="Arial" w:cs="Arial"/>
          <w:bCs/>
          <w:lang w:eastAsia="en-US"/>
        </w:rPr>
        <w:t xml:space="preserve">Cavilla (2017) suggest that reflection allows </w:t>
      </w:r>
      <w:r w:rsidRPr="00F10001">
        <w:rPr>
          <w:rFonts w:ascii="Arial" w:eastAsia="Times New Roman" w:hAnsi="Arial" w:cs="Arial"/>
        </w:rPr>
        <w:t xml:space="preserve">practitioners the ability to write out and see for themselves their own actions. They could discover things they may have never seen before, things that may need improvement to allow a child’s experience to be more positive within a scenario. This allows them to have a deep level of reflection which is more effective form of reflection. A deeper reflection will allow the practitioners to gain more knowlage and understanding of their own practice and the practice around them. They may find new way to help improve a child’s learning experience. Reflection allows children to have a more effective practitioner which in time will allow a more enhanced teaching for children. By encouraging practitioner to use reflection it allows for growth within a learning environment. This can be done as practitioners are able to express their thoughts, and feelings about their own practice. This in turn allows practitioners to analyse </w:t>
      </w:r>
      <w:r w:rsidRPr="00F10001">
        <w:rPr>
          <w:rFonts w:ascii="Arial" w:eastAsia="Times New Roman" w:hAnsi="Arial" w:cs="Arial"/>
        </w:rPr>
        <w:lastRenderedPageBreak/>
        <w:t xml:space="preserve">their own learning, which allows them to develop new skills both inside and outside of the setting. This then enhance the relationship with both children and families, as the practitioner has the ability to look at other aspects of their knowlage that may not be contained within a setting.  </w:t>
      </w:r>
    </w:p>
    <w:p w14:paraId="067D1BC8" w14:textId="016E517A" w:rsidR="00CF00D4" w:rsidRPr="00F10001" w:rsidRDefault="00A9407B" w:rsidP="00F10001">
      <w:pPr>
        <w:widowControl w:val="0"/>
        <w:autoSpaceDE w:val="0"/>
        <w:autoSpaceDN w:val="0"/>
        <w:adjustRightInd w:val="0"/>
        <w:spacing w:after="240" w:line="360" w:lineRule="auto"/>
        <w:rPr>
          <w:rFonts w:ascii="Arial" w:eastAsia="Times New Roman" w:hAnsi="Arial" w:cs="Arial"/>
        </w:rPr>
      </w:pPr>
      <w:r w:rsidRPr="00F10001">
        <w:rPr>
          <w:rFonts w:ascii="Arial" w:eastAsia="Times New Roman" w:hAnsi="Arial" w:cs="Arial"/>
        </w:rPr>
        <w:t>In conclusion</w:t>
      </w:r>
      <w:r w:rsidR="00200B6A" w:rsidRPr="00F10001">
        <w:rPr>
          <w:rFonts w:ascii="Arial" w:eastAsia="Times New Roman" w:hAnsi="Arial" w:cs="Arial"/>
        </w:rPr>
        <w:t>,</w:t>
      </w:r>
      <w:r w:rsidRPr="00F10001">
        <w:rPr>
          <w:rFonts w:ascii="Arial" w:eastAsia="Times New Roman" w:hAnsi="Arial" w:cs="Arial"/>
        </w:rPr>
        <w:t xml:space="preserve"> reflection is an essential part of early </w:t>
      </w:r>
      <w:r w:rsidR="003B0CF8" w:rsidRPr="00F10001">
        <w:rPr>
          <w:rFonts w:ascii="Arial" w:eastAsia="Times New Roman" w:hAnsi="Arial" w:cs="Arial"/>
        </w:rPr>
        <w:t>years’</w:t>
      </w:r>
      <w:r w:rsidR="00200B6A" w:rsidRPr="00F10001">
        <w:rPr>
          <w:rFonts w:ascii="Arial" w:eastAsia="Times New Roman" w:hAnsi="Arial" w:cs="Arial"/>
        </w:rPr>
        <w:t xml:space="preserve"> practice</w:t>
      </w:r>
      <w:r w:rsidR="003C4F3C" w:rsidRPr="00F10001">
        <w:rPr>
          <w:rFonts w:ascii="Arial" w:eastAsia="Times New Roman" w:hAnsi="Arial" w:cs="Arial"/>
        </w:rPr>
        <w:t xml:space="preserve">. It </w:t>
      </w:r>
      <w:r w:rsidR="00200B6A" w:rsidRPr="00F10001">
        <w:rPr>
          <w:rFonts w:ascii="Arial" w:eastAsia="Times New Roman" w:hAnsi="Arial" w:cs="Arial"/>
        </w:rPr>
        <w:t>encourages</w:t>
      </w:r>
      <w:r w:rsidR="003C4F3C" w:rsidRPr="00F10001">
        <w:rPr>
          <w:rFonts w:ascii="Arial" w:eastAsia="Times New Roman" w:hAnsi="Arial" w:cs="Arial"/>
        </w:rPr>
        <w:t xml:space="preserve"> practitioners to look</w:t>
      </w:r>
      <w:r w:rsidR="00200B6A" w:rsidRPr="00F10001">
        <w:rPr>
          <w:rFonts w:ascii="Arial" w:eastAsia="Times New Roman" w:hAnsi="Arial" w:cs="Arial"/>
        </w:rPr>
        <w:t xml:space="preserve"> critically</w:t>
      </w:r>
      <w:r w:rsidR="003C4F3C" w:rsidRPr="00F10001">
        <w:rPr>
          <w:rFonts w:ascii="Arial" w:eastAsia="Times New Roman" w:hAnsi="Arial" w:cs="Arial"/>
        </w:rPr>
        <w:t xml:space="preserve"> at their </w:t>
      </w:r>
      <w:r w:rsidR="00EA0D11" w:rsidRPr="00F10001">
        <w:rPr>
          <w:rFonts w:ascii="Arial" w:eastAsia="Times New Roman" w:hAnsi="Arial" w:cs="Arial"/>
        </w:rPr>
        <w:t>practice, activities and how they can improve. It gives practitioners</w:t>
      </w:r>
      <w:r w:rsidR="00EB79CB" w:rsidRPr="00F10001">
        <w:rPr>
          <w:rFonts w:ascii="Arial" w:eastAsia="Times New Roman" w:hAnsi="Arial" w:cs="Arial"/>
        </w:rPr>
        <w:t xml:space="preserve"> the ability to step away from everything and look at themselves, other</w:t>
      </w:r>
      <w:r w:rsidR="00200B6A" w:rsidRPr="00F10001">
        <w:rPr>
          <w:rFonts w:ascii="Arial" w:eastAsia="Times New Roman" w:hAnsi="Arial" w:cs="Arial"/>
        </w:rPr>
        <w:t xml:space="preserve"> practitioners </w:t>
      </w:r>
      <w:r w:rsidR="00EB79CB" w:rsidRPr="00F10001">
        <w:rPr>
          <w:rFonts w:ascii="Arial" w:eastAsia="Times New Roman" w:hAnsi="Arial" w:cs="Arial"/>
        </w:rPr>
        <w:t>and their practice. The simpler</w:t>
      </w:r>
      <w:r w:rsidR="00200B6A" w:rsidRPr="00F10001">
        <w:rPr>
          <w:rFonts w:ascii="Arial" w:eastAsia="Times New Roman" w:hAnsi="Arial" w:cs="Arial"/>
        </w:rPr>
        <w:t xml:space="preserve"> and more</w:t>
      </w:r>
      <w:r w:rsidR="00EB79CB" w:rsidRPr="00F10001">
        <w:rPr>
          <w:rFonts w:ascii="Arial" w:eastAsia="Times New Roman" w:hAnsi="Arial" w:cs="Arial"/>
        </w:rPr>
        <w:t xml:space="preserve"> structured the models </w:t>
      </w:r>
      <w:r w:rsidR="00200B6A" w:rsidRPr="00F10001">
        <w:rPr>
          <w:rFonts w:ascii="Arial" w:eastAsia="Times New Roman" w:hAnsi="Arial" w:cs="Arial"/>
        </w:rPr>
        <w:t xml:space="preserve">of reflection </w:t>
      </w:r>
      <w:r w:rsidR="00EB79CB" w:rsidRPr="00F10001">
        <w:rPr>
          <w:rFonts w:ascii="Arial" w:eastAsia="Times New Roman" w:hAnsi="Arial" w:cs="Arial"/>
        </w:rPr>
        <w:t xml:space="preserve">the easier it is for the practitioners to be able </w:t>
      </w:r>
      <w:r w:rsidR="00200B6A" w:rsidRPr="00F10001">
        <w:rPr>
          <w:rFonts w:ascii="Arial" w:eastAsia="Times New Roman" w:hAnsi="Arial" w:cs="Arial"/>
        </w:rPr>
        <w:t>implement.</w:t>
      </w:r>
      <w:r w:rsidR="00EB79CB" w:rsidRPr="00F10001">
        <w:rPr>
          <w:rFonts w:ascii="Arial" w:eastAsia="Times New Roman" w:hAnsi="Arial" w:cs="Arial"/>
        </w:rPr>
        <w:t xml:space="preserve"> </w:t>
      </w:r>
      <w:r w:rsidR="00CF00D4" w:rsidRPr="00F10001">
        <w:rPr>
          <w:rFonts w:ascii="Arial" w:eastAsia="Times New Roman" w:hAnsi="Arial" w:cs="Arial"/>
        </w:rPr>
        <w:t xml:space="preserve">Without reflection </w:t>
      </w:r>
      <w:r w:rsidR="00200B6A" w:rsidRPr="00F10001">
        <w:rPr>
          <w:rFonts w:ascii="Arial" w:eastAsia="Times New Roman" w:hAnsi="Arial" w:cs="Arial"/>
        </w:rPr>
        <w:t xml:space="preserve">the </w:t>
      </w:r>
      <w:r w:rsidR="0049153B" w:rsidRPr="00F10001">
        <w:rPr>
          <w:rFonts w:ascii="Arial" w:eastAsia="Times New Roman" w:hAnsi="Arial" w:cs="Arial"/>
        </w:rPr>
        <w:t xml:space="preserve">practitioner would not be able to improve on their practice and </w:t>
      </w:r>
      <w:r w:rsidR="00200B6A" w:rsidRPr="00F10001">
        <w:rPr>
          <w:rFonts w:ascii="Arial" w:eastAsia="Times New Roman" w:hAnsi="Arial" w:cs="Arial"/>
        </w:rPr>
        <w:t xml:space="preserve">the </w:t>
      </w:r>
      <w:r w:rsidR="0049153B" w:rsidRPr="00F10001">
        <w:rPr>
          <w:rFonts w:ascii="Arial" w:eastAsia="Times New Roman" w:hAnsi="Arial" w:cs="Arial"/>
        </w:rPr>
        <w:t>ability to improve their knowledge</w:t>
      </w:r>
      <w:r w:rsidR="00200B6A" w:rsidRPr="00F10001">
        <w:rPr>
          <w:rFonts w:ascii="Arial" w:eastAsia="Times New Roman" w:hAnsi="Arial" w:cs="Arial"/>
        </w:rPr>
        <w:t xml:space="preserve"> and skills.</w:t>
      </w:r>
      <w:r w:rsidR="0049153B" w:rsidRPr="00F10001">
        <w:rPr>
          <w:rFonts w:ascii="Arial" w:eastAsia="Times New Roman" w:hAnsi="Arial" w:cs="Arial"/>
        </w:rPr>
        <w:t xml:space="preserve"> </w:t>
      </w:r>
      <w:r w:rsidR="00200B6A" w:rsidRPr="00F10001">
        <w:rPr>
          <w:rFonts w:ascii="Arial" w:eastAsia="Times New Roman" w:hAnsi="Arial" w:cs="Arial"/>
        </w:rPr>
        <w:t>Reflection</w:t>
      </w:r>
      <w:r w:rsidR="0049153B" w:rsidRPr="00F10001">
        <w:rPr>
          <w:rFonts w:ascii="Arial" w:eastAsia="Times New Roman" w:hAnsi="Arial" w:cs="Arial"/>
        </w:rPr>
        <w:t xml:space="preserve"> allows practitioners to look at how well they and other</w:t>
      </w:r>
      <w:r w:rsidR="00200B6A" w:rsidRPr="00F10001">
        <w:rPr>
          <w:rFonts w:ascii="Arial" w:eastAsia="Times New Roman" w:hAnsi="Arial" w:cs="Arial"/>
        </w:rPr>
        <w:t>s have done, how effective an</w:t>
      </w:r>
      <w:r w:rsidR="0049153B" w:rsidRPr="00F10001">
        <w:rPr>
          <w:rFonts w:ascii="Arial" w:eastAsia="Times New Roman" w:hAnsi="Arial" w:cs="Arial"/>
        </w:rPr>
        <w:t xml:space="preserve"> activity or scenario may have </w:t>
      </w:r>
      <w:r w:rsidR="00200B6A" w:rsidRPr="00F10001">
        <w:rPr>
          <w:rFonts w:ascii="Arial" w:eastAsia="Times New Roman" w:hAnsi="Arial" w:cs="Arial"/>
        </w:rPr>
        <w:t>been</w:t>
      </w:r>
      <w:r w:rsidR="0049153B" w:rsidRPr="00F10001">
        <w:rPr>
          <w:rFonts w:ascii="Arial" w:eastAsia="Times New Roman" w:hAnsi="Arial" w:cs="Arial"/>
        </w:rPr>
        <w:t>.</w:t>
      </w:r>
      <w:r w:rsidR="00200B6A" w:rsidRPr="00F10001">
        <w:rPr>
          <w:rFonts w:ascii="Arial" w:eastAsia="Times New Roman" w:hAnsi="Arial" w:cs="Arial"/>
        </w:rPr>
        <w:t xml:space="preserve">  Then use this information to inform subsequent learning.</w:t>
      </w:r>
      <w:r w:rsidR="0049153B" w:rsidRPr="00F10001">
        <w:rPr>
          <w:rFonts w:ascii="Arial" w:eastAsia="Times New Roman" w:hAnsi="Arial" w:cs="Arial"/>
        </w:rPr>
        <w:t xml:space="preserve"> </w:t>
      </w:r>
      <w:r w:rsidR="00D64242" w:rsidRPr="00F10001">
        <w:rPr>
          <w:rFonts w:ascii="Arial" w:eastAsia="Times New Roman" w:hAnsi="Arial" w:cs="Arial"/>
        </w:rPr>
        <w:t xml:space="preserve">Reflection is essential to every early years setting and should be promoted and followed by everyone. </w:t>
      </w:r>
      <w:r w:rsidR="0049153B" w:rsidRPr="00F10001">
        <w:rPr>
          <w:rFonts w:ascii="Arial" w:eastAsia="Times New Roman" w:hAnsi="Arial" w:cs="Arial"/>
        </w:rPr>
        <w:t xml:space="preserve"> </w:t>
      </w:r>
    </w:p>
    <w:p w14:paraId="69BCF79C" w14:textId="77777777" w:rsidR="00815A45" w:rsidRPr="00F10001" w:rsidRDefault="00815A45" w:rsidP="00F10001">
      <w:pPr>
        <w:widowControl w:val="0"/>
        <w:autoSpaceDE w:val="0"/>
        <w:autoSpaceDN w:val="0"/>
        <w:adjustRightInd w:val="0"/>
        <w:spacing w:after="240" w:line="360" w:lineRule="auto"/>
        <w:rPr>
          <w:rFonts w:ascii="Arial" w:hAnsi="Arial" w:cs="Arial"/>
          <w:u w:val="single"/>
        </w:rPr>
      </w:pPr>
      <w:r w:rsidRPr="00F10001">
        <w:rPr>
          <w:rFonts w:ascii="Arial" w:hAnsi="Arial" w:cs="Arial"/>
          <w:u w:val="single"/>
        </w:rPr>
        <w:t>Reference list</w:t>
      </w:r>
    </w:p>
    <w:p w14:paraId="11740600" w14:textId="77777777" w:rsidR="00815A45" w:rsidRPr="00F10001" w:rsidRDefault="00815A45" w:rsidP="00F10001">
      <w:pPr>
        <w:widowControl w:val="0"/>
        <w:autoSpaceDE w:val="0"/>
        <w:autoSpaceDN w:val="0"/>
        <w:adjustRightInd w:val="0"/>
        <w:spacing w:after="240" w:line="360" w:lineRule="auto"/>
        <w:rPr>
          <w:rFonts w:ascii="Arial" w:hAnsi="Arial" w:cs="Arial"/>
        </w:rPr>
      </w:pPr>
      <w:r w:rsidRPr="00F10001">
        <w:rPr>
          <w:rFonts w:ascii="Arial" w:hAnsi="Arial" w:cs="Arial"/>
        </w:rPr>
        <w:t>Arthur, L., Beecher, B., Death, E., Dockett, S., and Farmer, S. (2005). Programming and planning in early childhood settings (3rd ed.). Thomson Publications: Sydney.</w:t>
      </w:r>
    </w:p>
    <w:p w14:paraId="2B16D7D0" w14:textId="77777777" w:rsidR="00815A45" w:rsidRPr="00F10001" w:rsidRDefault="00815A45" w:rsidP="00F10001">
      <w:pPr>
        <w:widowControl w:val="0"/>
        <w:autoSpaceDE w:val="0"/>
        <w:autoSpaceDN w:val="0"/>
        <w:adjustRightInd w:val="0"/>
        <w:spacing w:after="240" w:line="360" w:lineRule="auto"/>
        <w:rPr>
          <w:rFonts w:ascii="Arial" w:eastAsia="MS Mincho" w:hAnsi="Arial" w:cs="Arial"/>
        </w:rPr>
      </w:pPr>
      <w:r w:rsidRPr="00F10001">
        <w:rPr>
          <w:rFonts w:ascii="Arial" w:hAnsi="Arial" w:cs="Arial"/>
        </w:rPr>
        <w:t xml:space="preserve">Boud, D., Keogh, R., &amp; Walker, D. (1985). </w:t>
      </w:r>
      <w:r w:rsidRPr="00F10001">
        <w:rPr>
          <w:rFonts w:ascii="Arial" w:hAnsi="Arial" w:cs="Arial"/>
          <w:iCs/>
        </w:rPr>
        <w:t xml:space="preserve">Reflection: Turning Experience into Learning. </w:t>
      </w:r>
      <w:r w:rsidRPr="00F10001">
        <w:rPr>
          <w:rFonts w:ascii="Arial" w:hAnsi="Arial" w:cs="Arial"/>
        </w:rPr>
        <w:t>London: Kogan Page.</w:t>
      </w:r>
      <w:r w:rsidRPr="00F10001">
        <w:rPr>
          <w:rFonts w:ascii="MS Mincho" w:eastAsia="MS Mincho" w:hAnsi="MS Mincho" w:cs="MS Mincho"/>
        </w:rPr>
        <w:t> </w:t>
      </w:r>
    </w:p>
    <w:p w14:paraId="266207AD" w14:textId="77777777" w:rsidR="00815A45" w:rsidRPr="00F10001" w:rsidRDefault="00815A45" w:rsidP="00F10001">
      <w:pPr>
        <w:widowControl w:val="0"/>
        <w:autoSpaceDE w:val="0"/>
        <w:autoSpaceDN w:val="0"/>
        <w:adjustRightInd w:val="0"/>
        <w:spacing w:after="240" w:line="360" w:lineRule="auto"/>
        <w:rPr>
          <w:rFonts w:ascii="Arial" w:hAnsi="Arial" w:cs="Arial"/>
          <w:lang w:eastAsia="en-US"/>
        </w:rPr>
      </w:pPr>
      <w:r w:rsidRPr="00F10001">
        <w:rPr>
          <w:rFonts w:ascii="Arial" w:hAnsi="Arial" w:cs="Arial"/>
          <w:bCs/>
          <w:lang w:eastAsia="en-US"/>
        </w:rPr>
        <w:t>Cavilla, D. (2017) ‘</w:t>
      </w:r>
      <w:r w:rsidRPr="00F10001">
        <w:rPr>
          <w:rFonts w:ascii="Arial" w:hAnsi="Arial" w:cs="Arial"/>
          <w:i/>
          <w:iCs/>
          <w:lang w:eastAsia="en-US"/>
        </w:rPr>
        <w:t xml:space="preserve">Special Collection—Student Diversity </w:t>
      </w:r>
      <w:r w:rsidRPr="00F10001">
        <w:rPr>
          <w:rFonts w:ascii="Arial" w:hAnsi="Arial" w:cs="Arial"/>
          <w:bCs/>
          <w:lang w:eastAsia="en-US"/>
        </w:rPr>
        <w:t>’</w:t>
      </w:r>
      <w:r w:rsidRPr="00F10001">
        <w:rPr>
          <w:rFonts w:ascii="Arial" w:hAnsi="Arial" w:cs="Arial"/>
          <w:bCs/>
          <w:i/>
          <w:lang w:eastAsia="en-US"/>
        </w:rPr>
        <w:t xml:space="preserve">The Effects of Student Reflection on Academic Performance and Motivation. </w:t>
      </w:r>
      <w:r w:rsidRPr="00F10001">
        <w:rPr>
          <w:rFonts w:ascii="Arial" w:hAnsi="Arial" w:cs="Arial"/>
          <w:bCs/>
          <w:lang w:eastAsia="en-US"/>
        </w:rPr>
        <w:t xml:space="preserve">September 2017, pp. 4-5. </w:t>
      </w:r>
    </w:p>
    <w:p w14:paraId="19CD4BC5" w14:textId="77777777" w:rsidR="00815A45" w:rsidRPr="00F10001" w:rsidRDefault="00815A45" w:rsidP="00F10001">
      <w:pPr>
        <w:pStyle w:val="NormalWeb"/>
        <w:spacing w:line="360" w:lineRule="auto"/>
        <w:rPr>
          <w:rFonts w:ascii="Arial" w:hAnsi="Arial" w:cs="Arial"/>
        </w:rPr>
      </w:pPr>
      <w:r w:rsidRPr="00F10001">
        <w:rPr>
          <w:rFonts w:ascii="Arial" w:hAnsi="Arial" w:cs="Arial"/>
        </w:rPr>
        <w:t xml:space="preserve">Children’s Workforce Development Council. (2012) The common core of skills and knowledge for the children and young people’s workforce. </w:t>
      </w:r>
      <w:hyperlink r:id="rId10" w:history="1">
        <w:r w:rsidRPr="00F10001">
          <w:rPr>
            <w:rStyle w:val="Hyperlink"/>
            <w:rFonts w:ascii="Arial" w:hAnsi="Arial" w:cs="Arial"/>
          </w:rPr>
          <w:t>http://moodle.uwtsd.ac.uk/pluginfile.php/97427/mod_resource/content/1/common_core_skills_factsheet.pdf</w:t>
        </w:r>
      </w:hyperlink>
      <w:r w:rsidRPr="00F10001">
        <w:rPr>
          <w:rFonts w:ascii="Arial" w:hAnsi="Arial" w:cs="Arial"/>
          <w:color w:val="000000"/>
        </w:rPr>
        <w:t xml:space="preserve"> </w:t>
      </w:r>
      <w:r w:rsidRPr="00F10001">
        <w:rPr>
          <w:rFonts w:ascii="Arial" w:hAnsi="Arial" w:cs="Arial"/>
        </w:rPr>
        <w:t>[Accessed: 28</w:t>
      </w:r>
      <w:r w:rsidRPr="00F10001">
        <w:rPr>
          <w:rFonts w:ascii="Arial" w:hAnsi="Arial" w:cs="Arial"/>
          <w:vertAlign w:val="superscript"/>
        </w:rPr>
        <w:t>th</w:t>
      </w:r>
      <w:r w:rsidRPr="00F10001">
        <w:rPr>
          <w:rFonts w:ascii="Arial" w:hAnsi="Arial" w:cs="Arial"/>
        </w:rPr>
        <w:t xml:space="preserve"> October 2017]. </w:t>
      </w:r>
    </w:p>
    <w:p w14:paraId="73E088D3" w14:textId="77777777" w:rsidR="00815A45" w:rsidRPr="00F10001" w:rsidRDefault="00815A45" w:rsidP="00F10001">
      <w:pPr>
        <w:pStyle w:val="Heading2"/>
        <w:spacing w:before="0" w:after="120" w:line="360" w:lineRule="auto"/>
        <w:ind w:right="240"/>
        <w:rPr>
          <w:rFonts w:ascii="Arial" w:hAnsi="Arial" w:cs="Arial"/>
          <w:b w:val="0"/>
          <w:sz w:val="24"/>
          <w:szCs w:val="24"/>
        </w:rPr>
      </w:pPr>
      <w:r w:rsidRPr="00F10001">
        <w:rPr>
          <w:rFonts w:ascii="Arial" w:eastAsia="Times New Roman" w:hAnsi="Arial" w:cs="Arial"/>
          <w:b w:val="0"/>
          <w:sz w:val="24"/>
          <w:szCs w:val="24"/>
        </w:rPr>
        <w:t xml:space="preserve">Dennison, P. </w:t>
      </w:r>
      <w:r w:rsidRPr="00F10001">
        <w:rPr>
          <w:rFonts w:ascii="Arial" w:hAnsi="Arial" w:cs="Arial"/>
          <w:b w:val="0"/>
          <w:sz w:val="24"/>
          <w:szCs w:val="24"/>
          <w:lang w:eastAsia="en-US"/>
        </w:rPr>
        <w:t>(2009) ‘</w:t>
      </w:r>
      <w:r w:rsidRPr="00F10001">
        <w:rPr>
          <w:rFonts w:ascii="Arial" w:hAnsi="Arial" w:cs="Arial"/>
          <w:b w:val="0"/>
          <w:bCs w:val="0"/>
          <w:sz w:val="24"/>
          <w:szCs w:val="24"/>
          <w:lang w:eastAsia="en-US"/>
        </w:rPr>
        <w:t xml:space="preserve">Reflective practice: The enduring influence of Kolb’s Experiential Learning’ Theory </w:t>
      </w:r>
      <w:hyperlink r:id="rId11" w:history="1">
        <w:r w:rsidRPr="00F10001">
          <w:rPr>
            <w:rStyle w:val="Hyperlink"/>
            <w:rFonts w:ascii="Arial" w:hAnsi="Arial" w:cs="Arial"/>
            <w:b w:val="0"/>
            <w:sz w:val="24"/>
            <w:szCs w:val="24"/>
          </w:rPr>
          <w:t>https://journals.gre.ac.uk/index.php/compass/article/view/12/28</w:t>
        </w:r>
      </w:hyperlink>
      <w:r w:rsidRPr="00F10001">
        <w:rPr>
          <w:rFonts w:ascii="Arial" w:hAnsi="Arial" w:cs="Arial"/>
          <w:b w:val="0"/>
          <w:sz w:val="24"/>
          <w:szCs w:val="24"/>
        </w:rPr>
        <w:t xml:space="preserve">  [Accessed: 30</w:t>
      </w:r>
      <w:r w:rsidRPr="00F10001">
        <w:rPr>
          <w:rFonts w:ascii="Arial" w:hAnsi="Arial" w:cs="Arial"/>
          <w:b w:val="0"/>
          <w:sz w:val="24"/>
          <w:szCs w:val="24"/>
          <w:vertAlign w:val="superscript"/>
        </w:rPr>
        <w:t>th</w:t>
      </w:r>
      <w:r w:rsidRPr="00F10001">
        <w:rPr>
          <w:rFonts w:ascii="Arial" w:hAnsi="Arial" w:cs="Arial"/>
          <w:b w:val="0"/>
          <w:sz w:val="24"/>
          <w:szCs w:val="24"/>
        </w:rPr>
        <w:t xml:space="preserve"> October 2017]. </w:t>
      </w:r>
    </w:p>
    <w:p w14:paraId="07EDF2B4" w14:textId="77777777" w:rsidR="00815A45" w:rsidRPr="00F10001" w:rsidRDefault="00815A45" w:rsidP="00F10001">
      <w:pPr>
        <w:pStyle w:val="NormalWeb"/>
        <w:spacing w:line="360" w:lineRule="auto"/>
        <w:rPr>
          <w:rFonts w:ascii="Arial" w:hAnsi="Arial" w:cs="Arial"/>
        </w:rPr>
      </w:pPr>
      <w:r w:rsidRPr="00F10001">
        <w:rPr>
          <w:rFonts w:ascii="Arial" w:hAnsi="Arial" w:cs="Arial"/>
        </w:rPr>
        <w:lastRenderedPageBreak/>
        <w:t xml:space="preserve">Gaynor, A. (2013) ‘Gibbs’ (1988) Reflective cycle’ </w:t>
      </w:r>
      <w:hyperlink r:id="rId12" w:history="1">
        <w:r w:rsidRPr="00F10001">
          <w:rPr>
            <w:rStyle w:val="Hyperlink"/>
            <w:rFonts w:ascii="Arial" w:hAnsi="Arial" w:cs="Arial"/>
          </w:rPr>
          <w:t>https://hhs.hud.ac.uk/lqsu/Sessionsforall/supp/Gibbs%201988%20reflective%20cycle.pdf</w:t>
        </w:r>
      </w:hyperlink>
      <w:r w:rsidRPr="00F10001">
        <w:rPr>
          <w:rFonts w:ascii="Arial" w:hAnsi="Arial" w:cs="Arial"/>
        </w:rPr>
        <w:t xml:space="preserve"> [Accessed: 28</w:t>
      </w:r>
      <w:r w:rsidRPr="00F10001">
        <w:rPr>
          <w:rFonts w:ascii="Arial" w:hAnsi="Arial" w:cs="Arial"/>
          <w:vertAlign w:val="superscript"/>
        </w:rPr>
        <w:t>th</w:t>
      </w:r>
      <w:r w:rsidRPr="00F10001">
        <w:rPr>
          <w:rFonts w:ascii="Arial" w:hAnsi="Arial" w:cs="Arial"/>
        </w:rPr>
        <w:t xml:space="preserve"> October 2017].</w:t>
      </w:r>
    </w:p>
    <w:p w14:paraId="4E84942B" w14:textId="77777777" w:rsidR="00815A45" w:rsidRPr="00F10001" w:rsidRDefault="00815A45" w:rsidP="00F10001">
      <w:pPr>
        <w:widowControl w:val="0"/>
        <w:autoSpaceDE w:val="0"/>
        <w:autoSpaceDN w:val="0"/>
        <w:adjustRightInd w:val="0"/>
        <w:spacing w:after="240" w:line="360" w:lineRule="auto"/>
        <w:rPr>
          <w:rFonts w:ascii="Arial" w:eastAsia="MS Mincho" w:hAnsi="Arial" w:cs="Arial"/>
          <w:color w:val="000000"/>
        </w:rPr>
      </w:pPr>
      <w:r w:rsidRPr="00F10001">
        <w:rPr>
          <w:rFonts w:ascii="Arial" w:hAnsi="Arial" w:cs="Arial"/>
          <w:color w:val="000000"/>
        </w:rPr>
        <w:t xml:space="preserve">Hatton, N., and Smith, D. (1995). Reflection in teacher education: Towards definition and implementation. </w:t>
      </w:r>
      <w:r w:rsidRPr="00F10001">
        <w:rPr>
          <w:rFonts w:ascii="Arial" w:hAnsi="Arial" w:cs="Arial"/>
          <w:i/>
          <w:iCs/>
          <w:color w:val="000000"/>
        </w:rPr>
        <w:t>Teaching and Teacher Education, 11</w:t>
      </w:r>
      <w:r w:rsidRPr="00F10001">
        <w:rPr>
          <w:rFonts w:ascii="Arial" w:hAnsi="Arial" w:cs="Arial"/>
          <w:color w:val="000000"/>
        </w:rPr>
        <w:t>(1), 33–49.</w:t>
      </w:r>
      <w:r w:rsidRPr="00F10001">
        <w:rPr>
          <w:rFonts w:ascii="MS Mincho" w:eastAsia="MS Mincho" w:hAnsi="MS Mincho" w:cs="MS Mincho"/>
          <w:color w:val="000000"/>
        </w:rPr>
        <w:t> </w:t>
      </w:r>
    </w:p>
    <w:p w14:paraId="4F3518FA" w14:textId="77777777" w:rsidR="00815A45" w:rsidRPr="00F10001" w:rsidRDefault="00815A45" w:rsidP="00F10001">
      <w:pPr>
        <w:widowControl w:val="0"/>
        <w:autoSpaceDE w:val="0"/>
        <w:autoSpaceDN w:val="0"/>
        <w:adjustRightInd w:val="0"/>
        <w:spacing w:after="240" w:line="360" w:lineRule="auto"/>
        <w:rPr>
          <w:rFonts w:ascii="Arial" w:hAnsi="Arial" w:cs="Arial"/>
        </w:rPr>
      </w:pPr>
      <w:hyperlink r:id="rId13" w:history="1">
        <w:r w:rsidRPr="00F10001">
          <w:rPr>
            <w:rStyle w:val="Hyperlink"/>
            <w:rFonts w:ascii="Arial" w:hAnsi="Arial" w:cs="Arial"/>
          </w:rPr>
          <w:t>http://skillsforlearning.leedsbeckett.ac.uk/preview/content/models/02.shtml</w:t>
        </w:r>
      </w:hyperlink>
      <w:r w:rsidRPr="00F10001">
        <w:rPr>
          <w:rFonts w:ascii="Arial" w:hAnsi="Arial" w:cs="Arial"/>
        </w:rPr>
        <w:t xml:space="preserve"> [Accessed: 30</w:t>
      </w:r>
      <w:r w:rsidRPr="00F10001">
        <w:rPr>
          <w:rFonts w:ascii="Arial" w:hAnsi="Arial" w:cs="Arial"/>
          <w:vertAlign w:val="superscript"/>
        </w:rPr>
        <w:t>th</w:t>
      </w:r>
      <w:r w:rsidRPr="00F10001">
        <w:rPr>
          <w:rFonts w:ascii="Arial" w:hAnsi="Arial" w:cs="Arial"/>
        </w:rPr>
        <w:t xml:space="preserve"> October 2017].</w:t>
      </w:r>
    </w:p>
    <w:p w14:paraId="430C031D" w14:textId="77777777" w:rsidR="00815A45" w:rsidRPr="00F10001" w:rsidRDefault="00815A45" w:rsidP="00F10001">
      <w:pPr>
        <w:pStyle w:val="Heading1"/>
        <w:spacing w:before="0" w:line="360" w:lineRule="auto"/>
        <w:textAlignment w:val="baseline"/>
        <w:rPr>
          <w:rFonts w:ascii="Arial" w:hAnsi="Arial" w:cs="Arial"/>
          <w:sz w:val="24"/>
          <w:szCs w:val="24"/>
        </w:rPr>
      </w:pPr>
      <w:r w:rsidRPr="00F10001">
        <w:rPr>
          <w:rFonts w:ascii="Arial" w:eastAsia="Times New Roman" w:hAnsi="Arial" w:cs="Arial"/>
          <w:sz w:val="24"/>
          <w:szCs w:val="24"/>
        </w:rPr>
        <w:t>Kayes, C. (2002) ’</w:t>
      </w:r>
      <w:r w:rsidRPr="00F10001">
        <w:rPr>
          <w:rFonts w:ascii="Arial" w:hAnsi="Arial" w:cs="Arial"/>
          <w:sz w:val="24"/>
          <w:szCs w:val="24"/>
        </w:rPr>
        <w:t xml:space="preserve"> </w:t>
      </w:r>
      <w:r w:rsidRPr="00351B31">
        <w:rPr>
          <w:rFonts w:ascii="Arial" w:hAnsi="Arial" w:cs="Arial"/>
          <w:sz w:val="24"/>
          <w:szCs w:val="24"/>
        </w:rPr>
        <w:t>Preserving the Role of Experience in Management Learning and Education</w:t>
      </w:r>
      <w:r w:rsidRPr="00F10001">
        <w:rPr>
          <w:rFonts w:ascii="Arial" w:hAnsi="Arial" w:cs="Arial"/>
          <w:sz w:val="24"/>
          <w:szCs w:val="24"/>
        </w:rPr>
        <w:t>’</w:t>
      </w:r>
      <w:r w:rsidRPr="00F10001">
        <w:rPr>
          <w:rFonts w:ascii="Arial" w:eastAsia="Times New Roman" w:hAnsi="Arial" w:cs="Arial"/>
          <w:sz w:val="24"/>
          <w:szCs w:val="24"/>
        </w:rPr>
        <w:t xml:space="preserve"> </w:t>
      </w:r>
      <w:hyperlink r:id="rId14" w:history="1">
        <w:r w:rsidRPr="00F10001">
          <w:rPr>
            <w:rStyle w:val="Hyperlink"/>
            <w:rFonts w:ascii="Arial" w:eastAsia="Times New Roman" w:hAnsi="Arial" w:cs="Arial"/>
            <w:sz w:val="24"/>
            <w:szCs w:val="24"/>
          </w:rPr>
          <w:t>https://learningfromexperience.com/downloads/research-library/experiential-learning-and-its-critics.pdf</w:t>
        </w:r>
      </w:hyperlink>
      <w:r w:rsidRPr="00F10001">
        <w:rPr>
          <w:rFonts w:ascii="Arial" w:eastAsia="Times New Roman" w:hAnsi="Arial" w:cs="Arial"/>
          <w:sz w:val="24"/>
          <w:szCs w:val="24"/>
        </w:rPr>
        <w:t xml:space="preserve"> </w:t>
      </w:r>
      <w:r w:rsidRPr="00F10001">
        <w:rPr>
          <w:rFonts w:ascii="Arial" w:hAnsi="Arial" w:cs="Arial"/>
          <w:color w:val="auto"/>
          <w:sz w:val="24"/>
          <w:szCs w:val="24"/>
        </w:rPr>
        <w:t>[Accessed: 30</w:t>
      </w:r>
      <w:r w:rsidRPr="00F10001">
        <w:rPr>
          <w:rFonts w:ascii="Arial" w:hAnsi="Arial" w:cs="Arial"/>
          <w:color w:val="auto"/>
          <w:sz w:val="24"/>
          <w:szCs w:val="24"/>
          <w:vertAlign w:val="superscript"/>
        </w:rPr>
        <w:t>th</w:t>
      </w:r>
      <w:r w:rsidRPr="00F10001">
        <w:rPr>
          <w:rFonts w:ascii="Arial" w:hAnsi="Arial" w:cs="Arial"/>
          <w:color w:val="auto"/>
          <w:sz w:val="24"/>
          <w:szCs w:val="24"/>
        </w:rPr>
        <w:t xml:space="preserve"> October 2017].</w:t>
      </w:r>
    </w:p>
    <w:p w14:paraId="3EE056A3" w14:textId="77777777" w:rsidR="00815A45" w:rsidRPr="00F10001" w:rsidRDefault="00815A45" w:rsidP="00F10001">
      <w:pPr>
        <w:pStyle w:val="Heading1"/>
        <w:spacing w:before="0" w:after="150" w:line="360" w:lineRule="auto"/>
        <w:rPr>
          <w:rFonts w:ascii="Arial" w:hAnsi="Arial" w:cs="Arial"/>
          <w:sz w:val="24"/>
          <w:szCs w:val="24"/>
        </w:rPr>
      </w:pPr>
      <w:r w:rsidRPr="00F10001">
        <w:rPr>
          <w:rFonts w:ascii="Arial" w:eastAsia="Times New Roman" w:hAnsi="Arial" w:cs="Arial"/>
          <w:sz w:val="24"/>
          <w:szCs w:val="24"/>
        </w:rPr>
        <w:t>Learning theories. (2007) ‘</w:t>
      </w:r>
      <w:r w:rsidRPr="00F10001">
        <w:rPr>
          <w:rFonts w:ascii="Arial" w:eastAsia="Times New Roman" w:hAnsi="Arial" w:cs="Arial"/>
          <w:caps/>
          <w:sz w:val="24"/>
          <w:szCs w:val="24"/>
        </w:rPr>
        <w:t>EXPERIENTIAL LEARNING (KOLB)</w:t>
      </w:r>
      <w:r w:rsidRPr="00F10001">
        <w:rPr>
          <w:rFonts w:ascii="Arial" w:eastAsia="Times New Roman" w:hAnsi="Arial" w:cs="Arial"/>
          <w:sz w:val="24"/>
          <w:szCs w:val="24"/>
        </w:rPr>
        <w:t xml:space="preserve">’ </w:t>
      </w:r>
      <w:hyperlink r:id="rId15" w:history="1">
        <w:r w:rsidRPr="00F10001">
          <w:rPr>
            <w:rStyle w:val="Hyperlink"/>
            <w:rFonts w:ascii="Arial" w:eastAsia="Times New Roman" w:hAnsi="Arial" w:cs="Arial"/>
            <w:sz w:val="24"/>
            <w:szCs w:val="24"/>
          </w:rPr>
          <w:t>https://www.learning-theories.com/experiential-learning-kolb.html</w:t>
        </w:r>
      </w:hyperlink>
      <w:r w:rsidRPr="00F10001">
        <w:rPr>
          <w:rFonts w:ascii="Arial" w:eastAsia="Times New Roman" w:hAnsi="Arial" w:cs="Arial"/>
          <w:sz w:val="24"/>
          <w:szCs w:val="24"/>
        </w:rPr>
        <w:t xml:space="preserve"> </w:t>
      </w:r>
      <w:r w:rsidRPr="00F10001">
        <w:rPr>
          <w:rFonts w:ascii="Arial" w:hAnsi="Arial" w:cs="Arial"/>
          <w:color w:val="auto"/>
          <w:sz w:val="24"/>
          <w:szCs w:val="24"/>
        </w:rPr>
        <w:t>[Accessed: 30</w:t>
      </w:r>
      <w:r w:rsidRPr="00F10001">
        <w:rPr>
          <w:rFonts w:ascii="Arial" w:hAnsi="Arial" w:cs="Arial"/>
          <w:color w:val="auto"/>
          <w:sz w:val="24"/>
          <w:szCs w:val="24"/>
          <w:vertAlign w:val="superscript"/>
        </w:rPr>
        <w:t>th</w:t>
      </w:r>
      <w:r w:rsidRPr="00F10001">
        <w:rPr>
          <w:rFonts w:ascii="Arial" w:hAnsi="Arial" w:cs="Arial"/>
          <w:color w:val="auto"/>
          <w:sz w:val="24"/>
          <w:szCs w:val="24"/>
        </w:rPr>
        <w:t xml:space="preserve"> October 2017].</w:t>
      </w:r>
    </w:p>
    <w:p w14:paraId="3F6882A8" w14:textId="77777777" w:rsidR="00815A45" w:rsidRPr="00F10001" w:rsidRDefault="00815A45" w:rsidP="00F10001">
      <w:pPr>
        <w:pStyle w:val="NormalWeb"/>
        <w:spacing w:line="360" w:lineRule="auto"/>
        <w:rPr>
          <w:rFonts w:ascii="Arial" w:hAnsi="Arial" w:cs="Arial"/>
        </w:rPr>
      </w:pPr>
      <w:r w:rsidRPr="00F10001">
        <w:rPr>
          <w:rFonts w:ascii="Arial" w:hAnsi="Arial" w:cs="Arial"/>
        </w:rPr>
        <w:t>Lia, P. (2016) ‘</w:t>
      </w:r>
      <w:r w:rsidRPr="00F10001">
        <w:rPr>
          <w:rFonts w:ascii="Arial" w:hAnsi="Arial" w:cs="Arial"/>
          <w:bCs/>
        </w:rPr>
        <w:t>Using Gibbs’ Reflective Cycle</w:t>
      </w:r>
      <w:r w:rsidRPr="00F10001">
        <w:rPr>
          <w:rFonts w:ascii="Arial" w:hAnsi="Arial" w:cs="Arial"/>
        </w:rPr>
        <w:t xml:space="preserve">’ </w:t>
      </w:r>
      <w:hyperlink r:id="rId16" w:history="1">
        <w:r w:rsidRPr="00F10001">
          <w:rPr>
            <w:rStyle w:val="Hyperlink"/>
            <w:rFonts w:ascii="Arial" w:hAnsi="Arial" w:cs="Arial"/>
          </w:rPr>
          <w:t>https://www.kcl.ac.uk/campuslife/services/disability/onlineresources/StudyGuides/USING-GIBBS-REFLECTIVE-CYCLE-IN-COURSEWORK-DEC-2016-P-LIA.pdf</w:t>
        </w:r>
      </w:hyperlink>
      <w:r w:rsidRPr="00F10001">
        <w:rPr>
          <w:rFonts w:ascii="Arial" w:hAnsi="Arial" w:cs="Arial"/>
        </w:rPr>
        <w:t xml:space="preserve"> [Accessed: 29</w:t>
      </w:r>
      <w:r w:rsidRPr="00F10001">
        <w:rPr>
          <w:rFonts w:ascii="Arial" w:hAnsi="Arial" w:cs="Arial"/>
          <w:vertAlign w:val="superscript"/>
        </w:rPr>
        <w:t>th</w:t>
      </w:r>
      <w:r w:rsidRPr="00F10001">
        <w:rPr>
          <w:rFonts w:ascii="Arial" w:hAnsi="Arial" w:cs="Arial"/>
        </w:rPr>
        <w:t xml:space="preserve"> October 2017].</w:t>
      </w:r>
      <w:r w:rsidRPr="00F10001">
        <w:rPr>
          <w:rFonts w:ascii="Arial" w:hAnsi="Arial" w:cs="Arial"/>
          <w:bCs/>
          <w:color w:val="000000"/>
        </w:rPr>
        <w:t xml:space="preserve"> </w:t>
      </w:r>
    </w:p>
    <w:p w14:paraId="27693FE6" w14:textId="77777777" w:rsidR="00815A45" w:rsidRPr="00F10001" w:rsidRDefault="00815A45" w:rsidP="00F10001">
      <w:pPr>
        <w:widowControl w:val="0"/>
        <w:autoSpaceDE w:val="0"/>
        <w:autoSpaceDN w:val="0"/>
        <w:adjustRightInd w:val="0"/>
        <w:spacing w:after="240" w:line="360" w:lineRule="auto"/>
        <w:rPr>
          <w:rFonts w:ascii="Arial" w:hAnsi="Arial" w:cs="Arial"/>
        </w:rPr>
      </w:pPr>
      <w:r w:rsidRPr="00F10001">
        <w:rPr>
          <w:rFonts w:ascii="Arial" w:hAnsi="Arial" w:cs="Arial"/>
          <w:color w:val="000000"/>
        </w:rPr>
        <w:t xml:space="preserve">McFarland, L. Saunders, R. and Allen, S. (2009). ‘Early Childhood Education’ </w:t>
      </w:r>
      <w:r w:rsidRPr="00F10001">
        <w:rPr>
          <w:rFonts w:ascii="Arial" w:hAnsi="Arial" w:cs="Arial"/>
          <w:i/>
          <w:color w:val="000000"/>
        </w:rPr>
        <w:t xml:space="preserve">Reflective Practice and Self-Evaluation in Learning Positive Guidance: Experiences of Early Childhood Practicum Students, </w:t>
      </w:r>
      <w:r w:rsidRPr="00F10001">
        <w:rPr>
          <w:rFonts w:ascii="Arial" w:hAnsi="Arial" w:cs="Arial"/>
          <w:color w:val="000000"/>
        </w:rPr>
        <w:t xml:space="preserve">April, pp.  </w:t>
      </w:r>
      <w:r w:rsidRPr="00F10001">
        <w:rPr>
          <w:rFonts w:ascii="Arial" w:hAnsi="Arial" w:cs="Arial"/>
        </w:rPr>
        <w:t xml:space="preserve">[On-line]. </w:t>
      </w:r>
      <w:hyperlink r:id="rId17" w:history="1">
        <w:r w:rsidRPr="00F10001">
          <w:rPr>
            <w:rStyle w:val="Hyperlink"/>
            <w:rFonts w:ascii="Arial" w:hAnsi="Arial" w:cs="Arial"/>
          </w:rPr>
          <w:t>https://link.springer.com/article/10.1007/s10643-009-0315-2</w:t>
        </w:r>
      </w:hyperlink>
      <w:r w:rsidRPr="00F10001">
        <w:rPr>
          <w:rFonts w:ascii="Arial" w:hAnsi="Arial" w:cs="Arial"/>
        </w:rPr>
        <w:t xml:space="preserve"> [Accessed: 29th October 2017].</w:t>
      </w:r>
    </w:p>
    <w:p w14:paraId="0BC51E5E" w14:textId="77777777" w:rsidR="00815A45" w:rsidRPr="00F10001" w:rsidRDefault="00815A45" w:rsidP="00F10001">
      <w:pPr>
        <w:pStyle w:val="NormalWeb"/>
        <w:spacing w:line="360" w:lineRule="auto"/>
        <w:rPr>
          <w:rFonts w:ascii="Arial" w:hAnsi="Arial" w:cs="Arial"/>
          <w:bCs/>
          <w:color w:val="000000"/>
          <w:kern w:val="36"/>
        </w:rPr>
      </w:pPr>
      <w:r w:rsidRPr="00F10001">
        <w:rPr>
          <w:rFonts w:ascii="Arial" w:hAnsi="Arial" w:cs="Arial"/>
          <w:bCs/>
          <w:color w:val="000000"/>
          <w:kern w:val="36"/>
        </w:rPr>
        <w:t xml:space="preserve">Miller, L., Drury, R., and Cable, C. (2012) </w:t>
      </w:r>
      <w:r w:rsidRPr="00F10001">
        <w:rPr>
          <w:rFonts w:ascii="Arial" w:hAnsi="Arial" w:cs="Arial"/>
          <w:bCs/>
          <w:i/>
          <w:color w:val="000000"/>
          <w:kern w:val="36"/>
        </w:rPr>
        <w:t xml:space="preserve">Extending Professional Practice in the Early years. </w:t>
      </w:r>
      <w:r w:rsidRPr="00F10001">
        <w:rPr>
          <w:rFonts w:ascii="Arial" w:hAnsi="Arial" w:cs="Arial"/>
          <w:bCs/>
          <w:color w:val="000000"/>
          <w:kern w:val="36"/>
        </w:rPr>
        <w:t xml:space="preserve">The Open University: Milton Keynes. </w:t>
      </w:r>
    </w:p>
    <w:p w14:paraId="242ABE63" w14:textId="77777777" w:rsidR="00815A45" w:rsidRPr="00F10001" w:rsidRDefault="00815A45" w:rsidP="00F10001">
      <w:pPr>
        <w:pStyle w:val="Heading1"/>
        <w:spacing w:before="0" w:after="150" w:line="360" w:lineRule="auto"/>
        <w:rPr>
          <w:rFonts w:ascii="Arial" w:hAnsi="Arial" w:cs="Arial"/>
          <w:sz w:val="24"/>
          <w:szCs w:val="24"/>
        </w:rPr>
      </w:pPr>
      <w:r w:rsidRPr="00F10001">
        <w:rPr>
          <w:rFonts w:ascii="Arial" w:eastAsia="Times New Roman" w:hAnsi="Arial" w:cs="Arial"/>
          <w:color w:val="auto"/>
          <w:sz w:val="24"/>
          <w:szCs w:val="24"/>
          <w:shd w:val="clear" w:color="auto" w:fill="FFFFFF"/>
        </w:rPr>
        <w:lastRenderedPageBreak/>
        <w:t>Mobbs, Dr R. (</w:t>
      </w:r>
      <w:r w:rsidRPr="00F10001">
        <w:rPr>
          <w:rFonts w:ascii="Arial" w:eastAsia="Times New Roman" w:hAnsi="Arial" w:cs="Arial"/>
          <w:sz w:val="24"/>
          <w:szCs w:val="24"/>
          <w:shd w:val="clear" w:color="auto" w:fill="FFFFFF"/>
        </w:rPr>
        <w:t>No Date</w:t>
      </w:r>
      <w:r w:rsidRPr="00F10001">
        <w:rPr>
          <w:rFonts w:ascii="Arial" w:eastAsia="Times New Roman" w:hAnsi="Arial" w:cs="Arial"/>
          <w:color w:val="auto"/>
          <w:sz w:val="24"/>
          <w:szCs w:val="24"/>
          <w:shd w:val="clear" w:color="auto" w:fill="FFFFFF"/>
        </w:rPr>
        <w:t>) ‘</w:t>
      </w:r>
      <w:r w:rsidRPr="00F10001">
        <w:rPr>
          <w:rFonts w:ascii="Arial" w:eastAsia="Times New Roman" w:hAnsi="Arial" w:cs="Arial"/>
          <w:color w:val="auto"/>
          <w:sz w:val="24"/>
          <w:szCs w:val="24"/>
        </w:rPr>
        <w:t>David Kolb’</w:t>
      </w:r>
      <w:r w:rsidRPr="00F10001">
        <w:rPr>
          <w:rFonts w:ascii="Arial" w:eastAsia="Times New Roman" w:hAnsi="Arial" w:cs="Arial"/>
          <w:sz w:val="24"/>
          <w:szCs w:val="24"/>
        </w:rPr>
        <w:t xml:space="preserve"> </w:t>
      </w:r>
      <w:hyperlink r:id="rId18" w:history="1">
        <w:r w:rsidRPr="00F10001">
          <w:rPr>
            <w:rStyle w:val="Hyperlink"/>
            <w:rFonts w:ascii="Arial" w:eastAsia="Times New Roman" w:hAnsi="Arial" w:cs="Arial"/>
            <w:color w:val="auto"/>
            <w:sz w:val="24"/>
            <w:szCs w:val="24"/>
          </w:rPr>
          <w:t>https://www2.le.ac.uk/departments/gradschool/training/eresources/teaching/theories/kolb</w:t>
        </w:r>
      </w:hyperlink>
      <w:r w:rsidRPr="00F10001">
        <w:rPr>
          <w:rFonts w:ascii="Arial" w:eastAsia="Times New Roman" w:hAnsi="Arial" w:cs="Arial"/>
          <w:color w:val="auto"/>
          <w:sz w:val="24"/>
          <w:szCs w:val="24"/>
        </w:rPr>
        <w:t xml:space="preserve"> </w:t>
      </w:r>
      <w:r w:rsidRPr="00F10001">
        <w:rPr>
          <w:rFonts w:ascii="Arial" w:hAnsi="Arial" w:cs="Arial"/>
          <w:color w:val="auto"/>
          <w:sz w:val="24"/>
          <w:szCs w:val="24"/>
        </w:rPr>
        <w:t>[Accessed: 30</w:t>
      </w:r>
      <w:r w:rsidRPr="00F10001">
        <w:rPr>
          <w:rFonts w:ascii="Arial" w:hAnsi="Arial" w:cs="Arial"/>
          <w:color w:val="auto"/>
          <w:sz w:val="24"/>
          <w:szCs w:val="24"/>
          <w:vertAlign w:val="superscript"/>
        </w:rPr>
        <w:t>th</w:t>
      </w:r>
      <w:r w:rsidRPr="00F10001">
        <w:rPr>
          <w:rFonts w:ascii="Arial" w:hAnsi="Arial" w:cs="Arial"/>
          <w:color w:val="auto"/>
          <w:sz w:val="24"/>
          <w:szCs w:val="24"/>
        </w:rPr>
        <w:t xml:space="preserve"> October 2017].</w:t>
      </w:r>
    </w:p>
    <w:p w14:paraId="16D6A553" w14:textId="77777777" w:rsidR="00815A45" w:rsidRPr="00F10001" w:rsidRDefault="00815A45" w:rsidP="00F10001">
      <w:pPr>
        <w:pStyle w:val="Heading1"/>
        <w:spacing w:before="80" w:after="80" w:line="360" w:lineRule="auto"/>
        <w:rPr>
          <w:rFonts w:ascii="Arial" w:eastAsia="Times New Roman" w:hAnsi="Arial" w:cs="Arial"/>
          <w:color w:val="000000"/>
          <w:sz w:val="24"/>
          <w:szCs w:val="24"/>
        </w:rPr>
      </w:pPr>
      <w:r w:rsidRPr="00F10001">
        <w:rPr>
          <w:rFonts w:ascii="Arial" w:eastAsia="Times New Roman" w:hAnsi="Arial" w:cs="Arial"/>
          <w:color w:val="000000"/>
          <w:sz w:val="24"/>
          <w:szCs w:val="24"/>
        </w:rPr>
        <w:t xml:space="preserve">Mukherji, P. and Dryden, L. (2014) </w:t>
      </w:r>
      <w:r w:rsidRPr="00F10001">
        <w:rPr>
          <w:rFonts w:ascii="Arial" w:eastAsia="Times New Roman" w:hAnsi="Arial" w:cs="Arial"/>
          <w:i/>
          <w:color w:val="000000"/>
          <w:sz w:val="24"/>
          <w:szCs w:val="24"/>
        </w:rPr>
        <w:t>Foundations of Early childhood.</w:t>
      </w:r>
      <w:r w:rsidRPr="00F10001">
        <w:rPr>
          <w:rFonts w:ascii="Arial" w:eastAsia="Times New Roman" w:hAnsi="Arial" w:cs="Arial"/>
          <w:color w:val="000000"/>
          <w:sz w:val="24"/>
          <w:szCs w:val="24"/>
        </w:rPr>
        <w:t xml:space="preserve"> SAGE Publications Ltd: London. </w:t>
      </w:r>
    </w:p>
    <w:p w14:paraId="43910DF6" w14:textId="77777777" w:rsidR="00815A45" w:rsidRPr="00F10001" w:rsidRDefault="00815A45" w:rsidP="00F10001">
      <w:pPr>
        <w:widowControl w:val="0"/>
        <w:autoSpaceDE w:val="0"/>
        <w:autoSpaceDN w:val="0"/>
        <w:adjustRightInd w:val="0"/>
        <w:spacing w:after="240" w:line="360" w:lineRule="auto"/>
        <w:rPr>
          <w:rFonts w:ascii="Arial" w:hAnsi="Arial" w:cs="Arial"/>
          <w:color w:val="000000"/>
        </w:rPr>
      </w:pPr>
      <w:r w:rsidRPr="00F10001">
        <w:rPr>
          <w:rFonts w:ascii="Arial" w:hAnsi="Arial" w:cs="Arial"/>
          <w:color w:val="000000"/>
        </w:rPr>
        <w:t xml:space="preserve">O’Connor, A., and Diggins, C. (2002). On reflection: Reflective practice for early childhood educators. Open Mind Publishing: New Zealand. </w:t>
      </w:r>
    </w:p>
    <w:p w14:paraId="2ED161AC" w14:textId="77777777" w:rsidR="00815A45" w:rsidRPr="00F10001" w:rsidRDefault="00815A45" w:rsidP="00F10001">
      <w:pPr>
        <w:tabs>
          <w:tab w:val="left" w:pos="448"/>
        </w:tabs>
        <w:spacing w:line="360" w:lineRule="auto"/>
        <w:jc w:val="both"/>
        <w:rPr>
          <w:rFonts w:ascii="Arial" w:hAnsi="Arial" w:cs="Arial"/>
        </w:rPr>
      </w:pPr>
      <w:r w:rsidRPr="00F10001">
        <w:rPr>
          <w:rFonts w:ascii="Arial" w:hAnsi="Arial" w:cs="Arial"/>
        </w:rPr>
        <w:t xml:space="preserve">Pollard, A. (2009) </w:t>
      </w:r>
      <w:r w:rsidRPr="00F10001">
        <w:rPr>
          <w:rFonts w:ascii="Arial" w:hAnsi="Arial" w:cs="Arial"/>
          <w:i/>
        </w:rPr>
        <w:t xml:space="preserve">Reflective teaching. </w:t>
      </w:r>
      <w:r w:rsidRPr="00F10001">
        <w:rPr>
          <w:rFonts w:ascii="Arial" w:hAnsi="Arial" w:cs="Arial"/>
        </w:rPr>
        <w:t xml:space="preserve">Continuum International Publishing Group: London. </w:t>
      </w:r>
    </w:p>
    <w:p w14:paraId="319CCC04" w14:textId="77777777" w:rsidR="00815A45" w:rsidRPr="00F10001" w:rsidRDefault="00815A45" w:rsidP="00F10001">
      <w:pPr>
        <w:pStyle w:val="Heading1"/>
        <w:spacing w:before="80" w:after="80" w:line="360" w:lineRule="auto"/>
        <w:rPr>
          <w:rFonts w:ascii="Arial" w:eastAsia="Times New Roman" w:hAnsi="Arial" w:cs="Arial"/>
          <w:color w:val="000000"/>
          <w:sz w:val="24"/>
          <w:szCs w:val="24"/>
        </w:rPr>
      </w:pPr>
      <w:r w:rsidRPr="00F10001">
        <w:rPr>
          <w:rFonts w:ascii="Arial" w:hAnsi="Arial" w:cs="Arial"/>
          <w:color w:val="000000"/>
          <w:sz w:val="24"/>
          <w:szCs w:val="24"/>
        </w:rPr>
        <w:t xml:space="preserve">Reed, M. and Canning, N. (2010) </w:t>
      </w:r>
      <w:r w:rsidRPr="00F10001">
        <w:rPr>
          <w:rFonts w:ascii="Arial" w:hAnsi="Arial" w:cs="Arial"/>
          <w:i/>
          <w:color w:val="000000"/>
          <w:sz w:val="24"/>
          <w:szCs w:val="24"/>
        </w:rPr>
        <w:t>Reflective Practice in the Early years.</w:t>
      </w:r>
      <w:r w:rsidRPr="00F10001">
        <w:rPr>
          <w:rFonts w:ascii="Arial" w:eastAsia="Times New Roman" w:hAnsi="Arial" w:cs="Arial"/>
          <w:color w:val="000000"/>
          <w:sz w:val="24"/>
          <w:szCs w:val="24"/>
        </w:rPr>
        <w:t xml:space="preserve"> SAGE Publications Ltd: London. </w:t>
      </w:r>
    </w:p>
    <w:p w14:paraId="674B88B2" w14:textId="77777777" w:rsidR="00815A45" w:rsidRPr="00F10001" w:rsidRDefault="00815A45" w:rsidP="00F10001">
      <w:pPr>
        <w:spacing w:line="360" w:lineRule="auto"/>
        <w:rPr>
          <w:rFonts w:ascii="Arial" w:hAnsi="Arial" w:cs="Arial"/>
        </w:rPr>
      </w:pPr>
      <w:r w:rsidRPr="00F10001">
        <w:rPr>
          <w:rFonts w:ascii="Arial" w:hAnsi="Arial" w:cs="Arial"/>
        </w:rPr>
        <w:t>Reviewing.com (No Date) ‘</w:t>
      </w:r>
      <w:r w:rsidRPr="00F10001">
        <w:rPr>
          <w:rFonts w:ascii="Arial" w:eastAsia="Times New Roman" w:hAnsi="Arial" w:cs="Arial"/>
        </w:rPr>
        <w:t>Experiential Learning articles</w:t>
      </w:r>
      <w:r w:rsidRPr="00F10001">
        <w:rPr>
          <w:rFonts w:ascii="Arial" w:eastAsia="Times New Roman" w:hAnsi="Arial" w:cs="Arial"/>
          <w:color w:val="000000"/>
        </w:rPr>
        <w:t xml:space="preserve"> </w:t>
      </w:r>
      <w:r w:rsidRPr="00F10001">
        <w:rPr>
          <w:rFonts w:ascii="Arial" w:eastAsia="Times New Roman" w:hAnsi="Arial" w:cs="Arial"/>
        </w:rPr>
        <w:t>and critiques of David Kolb's theory</w:t>
      </w:r>
      <w:r w:rsidRPr="00F10001">
        <w:rPr>
          <w:rFonts w:ascii="Arial" w:hAnsi="Arial" w:cs="Arial"/>
        </w:rPr>
        <w:t xml:space="preserve">’ </w:t>
      </w:r>
      <w:hyperlink r:id="rId19" w:history="1">
        <w:r w:rsidRPr="00F10001">
          <w:rPr>
            <w:rStyle w:val="Hyperlink"/>
            <w:rFonts w:ascii="Arial" w:hAnsi="Arial" w:cs="Arial"/>
          </w:rPr>
          <w:t>http://reviewing.co.uk/research/experiential.learning.htm#axzz4xGy1p3na</w:t>
        </w:r>
      </w:hyperlink>
      <w:r w:rsidRPr="00F10001">
        <w:rPr>
          <w:rFonts w:ascii="Arial" w:hAnsi="Arial" w:cs="Arial"/>
        </w:rPr>
        <w:t xml:space="preserve"> [Accessed: 30</w:t>
      </w:r>
      <w:r w:rsidRPr="00F10001">
        <w:rPr>
          <w:rFonts w:ascii="Arial" w:hAnsi="Arial" w:cs="Arial"/>
          <w:vertAlign w:val="superscript"/>
        </w:rPr>
        <w:t>th</w:t>
      </w:r>
      <w:r w:rsidRPr="00F10001">
        <w:rPr>
          <w:rFonts w:ascii="Arial" w:hAnsi="Arial" w:cs="Arial"/>
        </w:rPr>
        <w:t xml:space="preserve"> October 2017]. </w:t>
      </w:r>
    </w:p>
    <w:p w14:paraId="57C80D4C" w14:textId="77777777" w:rsidR="00815A45" w:rsidRPr="00F10001" w:rsidRDefault="00815A45" w:rsidP="00F10001">
      <w:pPr>
        <w:widowControl w:val="0"/>
        <w:autoSpaceDE w:val="0"/>
        <w:autoSpaceDN w:val="0"/>
        <w:adjustRightInd w:val="0"/>
        <w:spacing w:after="240" w:line="360" w:lineRule="auto"/>
        <w:rPr>
          <w:rFonts w:ascii="Arial" w:hAnsi="Arial" w:cs="Arial"/>
          <w:color w:val="000000"/>
        </w:rPr>
      </w:pPr>
      <w:r w:rsidRPr="00F10001">
        <w:rPr>
          <w:rFonts w:ascii="Arial" w:hAnsi="Arial" w:cs="Arial"/>
          <w:color w:val="000000"/>
        </w:rPr>
        <w:t xml:space="preserve">Rodgers, C. R. (2002). Defining reflection: Another look at John Dewey and reflective thinking. </w:t>
      </w:r>
      <w:r w:rsidRPr="00F10001">
        <w:rPr>
          <w:rFonts w:ascii="Arial" w:hAnsi="Arial" w:cs="Arial"/>
          <w:i/>
          <w:iCs/>
          <w:color w:val="000000"/>
        </w:rPr>
        <w:t>Teachers College Record, 104</w:t>
      </w:r>
      <w:r w:rsidRPr="00F10001">
        <w:rPr>
          <w:rFonts w:ascii="Arial" w:hAnsi="Arial" w:cs="Arial"/>
          <w:color w:val="000000"/>
        </w:rPr>
        <w:t xml:space="preserve">(4), 842–866. </w:t>
      </w:r>
    </w:p>
    <w:p w14:paraId="30B30762" w14:textId="77777777" w:rsidR="00815A45" w:rsidRPr="00F10001" w:rsidRDefault="00815A45" w:rsidP="00F10001">
      <w:pPr>
        <w:widowControl w:val="0"/>
        <w:autoSpaceDE w:val="0"/>
        <w:autoSpaceDN w:val="0"/>
        <w:adjustRightInd w:val="0"/>
        <w:spacing w:after="240" w:line="360" w:lineRule="auto"/>
        <w:rPr>
          <w:rFonts w:ascii="Arial" w:hAnsi="Arial" w:cs="Arial"/>
          <w:color w:val="000000"/>
          <w:lang w:eastAsia="en-US"/>
        </w:rPr>
      </w:pPr>
      <w:r w:rsidRPr="00F10001">
        <w:rPr>
          <w:rFonts w:ascii="Arial" w:hAnsi="Arial" w:cs="Arial"/>
          <w:color w:val="000000"/>
        </w:rPr>
        <w:t>Rumson, R.</w:t>
      </w:r>
      <w:r w:rsidRPr="00F10001">
        <w:rPr>
          <w:rFonts w:ascii="Arial" w:eastAsia="Times New Roman" w:hAnsi="Arial" w:cs="Arial"/>
          <w:bCs/>
          <w:caps/>
          <w:color w:val="252525"/>
          <w:kern w:val="36"/>
        </w:rPr>
        <w:t xml:space="preserve"> (2016) ‘GIBBS – REFLECTIVE CYCLE MODEL (1988)’ </w:t>
      </w:r>
      <w:hyperlink r:id="rId20" w:history="1">
        <w:r w:rsidRPr="00F10001">
          <w:rPr>
            <w:rStyle w:val="Hyperlink"/>
            <w:rFonts w:ascii="Arial" w:hAnsi="Arial" w:cs="Arial"/>
          </w:rPr>
          <w:t>http://resources.eln.io/gibbs-reflective-cycle-model-1988/</w:t>
        </w:r>
      </w:hyperlink>
      <w:r w:rsidRPr="00F10001">
        <w:rPr>
          <w:rFonts w:ascii="Arial" w:hAnsi="Arial" w:cs="Arial"/>
          <w:color w:val="000000"/>
        </w:rPr>
        <w:t xml:space="preserve"> </w:t>
      </w:r>
      <w:r w:rsidRPr="00F10001">
        <w:rPr>
          <w:rFonts w:ascii="Arial" w:hAnsi="Arial" w:cs="Arial"/>
        </w:rPr>
        <w:t>[Accessed: 29</w:t>
      </w:r>
      <w:r w:rsidRPr="00F10001">
        <w:rPr>
          <w:rFonts w:ascii="Arial" w:hAnsi="Arial" w:cs="Arial"/>
          <w:vertAlign w:val="superscript"/>
        </w:rPr>
        <w:t>th</w:t>
      </w:r>
      <w:r w:rsidRPr="00F10001">
        <w:rPr>
          <w:rFonts w:ascii="Arial" w:hAnsi="Arial" w:cs="Arial"/>
        </w:rPr>
        <w:t xml:space="preserve"> October 2017].</w:t>
      </w:r>
    </w:p>
    <w:p w14:paraId="5F2F0E38" w14:textId="77777777" w:rsidR="00815A45" w:rsidRPr="00F10001" w:rsidRDefault="00815A45" w:rsidP="00F10001">
      <w:pPr>
        <w:widowControl w:val="0"/>
        <w:autoSpaceDE w:val="0"/>
        <w:autoSpaceDN w:val="0"/>
        <w:adjustRightInd w:val="0"/>
        <w:spacing w:after="240" w:line="360" w:lineRule="auto"/>
        <w:rPr>
          <w:rFonts w:ascii="Arial" w:hAnsi="Arial" w:cs="Arial"/>
        </w:rPr>
      </w:pPr>
      <w:r w:rsidRPr="00F10001">
        <w:rPr>
          <w:rFonts w:ascii="Arial" w:hAnsi="Arial" w:cs="Arial"/>
          <w:color w:val="000000"/>
        </w:rPr>
        <w:t xml:space="preserve">Šarić, M. and Šteh, B. (2017). ‘Critical reflection in the professional development of teachers’, </w:t>
      </w:r>
      <w:r w:rsidRPr="00F10001">
        <w:rPr>
          <w:rFonts w:ascii="Arial" w:hAnsi="Arial" w:cs="Arial"/>
          <w:i/>
          <w:color w:val="000000"/>
        </w:rPr>
        <w:t xml:space="preserve">Critical Reflection in the Professional Development of Teachers: Challenges and Possibilities, </w:t>
      </w:r>
      <w:r w:rsidRPr="00F10001">
        <w:rPr>
          <w:rFonts w:ascii="Arial" w:hAnsi="Arial" w:cs="Arial"/>
          <w:color w:val="000000"/>
        </w:rPr>
        <w:t>Vol.7, N</w:t>
      </w:r>
      <w:r w:rsidRPr="00F10001">
        <w:rPr>
          <w:rFonts w:ascii="Arial" w:hAnsi="Arial" w:cs="Arial"/>
          <w:color w:val="000000"/>
          <w:position w:val="5"/>
        </w:rPr>
        <w:t xml:space="preserve">o </w:t>
      </w:r>
      <w:r w:rsidRPr="00F10001">
        <w:rPr>
          <w:rFonts w:ascii="Arial" w:hAnsi="Arial" w:cs="Arial"/>
          <w:color w:val="000000"/>
        </w:rPr>
        <w:t xml:space="preserve">3, pp. 3-14. </w:t>
      </w:r>
      <w:r w:rsidRPr="00F10001">
        <w:rPr>
          <w:rFonts w:ascii="Arial" w:hAnsi="Arial" w:cs="Arial"/>
        </w:rPr>
        <w:t xml:space="preserve">[On-line]. </w:t>
      </w:r>
      <w:hyperlink r:id="rId21" w:history="1">
        <w:r w:rsidRPr="00F10001">
          <w:rPr>
            <w:rStyle w:val="Hyperlink"/>
            <w:rFonts w:ascii="Arial" w:hAnsi="Arial" w:cs="Arial"/>
          </w:rPr>
          <w:t>http://www.cepsj.si/pdfs/cepsj_7_3/pp_67-85.pdf</w:t>
        </w:r>
      </w:hyperlink>
      <w:r w:rsidRPr="00F10001">
        <w:rPr>
          <w:rFonts w:ascii="Arial" w:hAnsi="Arial" w:cs="Arial"/>
        </w:rPr>
        <w:t xml:space="preserve"> [Accessed: 30</w:t>
      </w:r>
      <w:r w:rsidRPr="00F10001">
        <w:rPr>
          <w:rFonts w:ascii="Arial" w:hAnsi="Arial" w:cs="Arial"/>
          <w:vertAlign w:val="superscript"/>
        </w:rPr>
        <w:t>th</w:t>
      </w:r>
      <w:r w:rsidRPr="00F10001">
        <w:rPr>
          <w:rFonts w:ascii="Arial" w:hAnsi="Arial" w:cs="Arial"/>
        </w:rPr>
        <w:t xml:space="preserve"> October 2017].</w:t>
      </w:r>
    </w:p>
    <w:p w14:paraId="2B416F75" w14:textId="77777777" w:rsidR="00815A45" w:rsidRPr="00F10001" w:rsidRDefault="00815A45" w:rsidP="00F10001">
      <w:pPr>
        <w:pStyle w:val="Heading1"/>
        <w:spacing w:before="0" w:line="360" w:lineRule="auto"/>
        <w:rPr>
          <w:rFonts w:ascii="Arial" w:eastAsia="Times New Roman" w:hAnsi="Arial" w:cs="Arial"/>
          <w:color w:val="auto"/>
          <w:sz w:val="24"/>
          <w:szCs w:val="24"/>
        </w:rPr>
      </w:pPr>
      <w:hyperlink r:id="rId22" w:tooltip="Skills for Learning" w:history="1">
        <w:r w:rsidRPr="00F10001">
          <w:rPr>
            <w:rStyle w:val="Hyperlink"/>
            <w:rFonts w:ascii="Arial" w:eastAsia="Times New Roman" w:hAnsi="Arial" w:cs="Arial"/>
            <w:bCs/>
            <w:color w:val="auto"/>
            <w:sz w:val="24"/>
            <w:szCs w:val="24"/>
            <w:u w:val="none"/>
          </w:rPr>
          <w:t>Skills for Learning</w:t>
        </w:r>
      </w:hyperlink>
      <w:r w:rsidRPr="00F10001">
        <w:rPr>
          <w:rFonts w:ascii="Arial" w:eastAsia="Times New Roman" w:hAnsi="Arial" w:cs="Arial"/>
          <w:bCs/>
          <w:sz w:val="24"/>
          <w:szCs w:val="24"/>
        </w:rPr>
        <w:t xml:space="preserve">. </w:t>
      </w:r>
      <w:r w:rsidRPr="00F10001">
        <w:rPr>
          <w:rFonts w:ascii="Arial" w:eastAsia="Times New Roman" w:hAnsi="Arial" w:cs="Arial"/>
          <w:color w:val="auto"/>
          <w:sz w:val="24"/>
          <w:szCs w:val="24"/>
        </w:rPr>
        <w:t>(2015) ‘Kolb's Learning Cycle’</w:t>
      </w:r>
    </w:p>
    <w:p w14:paraId="085DB1AD" w14:textId="77777777" w:rsidR="00815A45" w:rsidRPr="00F10001" w:rsidRDefault="00815A45" w:rsidP="00F10001">
      <w:pPr>
        <w:pStyle w:val="Heading1"/>
        <w:spacing w:before="0" w:line="360" w:lineRule="auto"/>
        <w:textAlignment w:val="baseline"/>
        <w:rPr>
          <w:rFonts w:ascii="Arial" w:hAnsi="Arial" w:cs="Arial"/>
          <w:sz w:val="24"/>
          <w:szCs w:val="24"/>
        </w:rPr>
      </w:pPr>
      <w:r w:rsidRPr="00F10001">
        <w:rPr>
          <w:rFonts w:ascii="Arial" w:hAnsi="Arial" w:cs="Arial"/>
          <w:sz w:val="24"/>
          <w:szCs w:val="24"/>
        </w:rPr>
        <w:t xml:space="preserve">Smith, M. (2010) </w:t>
      </w:r>
      <w:r w:rsidRPr="00F10001">
        <w:rPr>
          <w:rFonts w:ascii="Arial" w:hAnsi="Arial" w:cs="Arial"/>
          <w:color w:val="auto"/>
          <w:sz w:val="24"/>
          <w:szCs w:val="24"/>
        </w:rPr>
        <w:t>‘</w:t>
      </w:r>
      <w:r w:rsidRPr="00F10001">
        <w:rPr>
          <w:rFonts w:ascii="Arial" w:eastAsia="Times New Roman" w:hAnsi="Arial" w:cs="Arial"/>
          <w:color w:val="auto"/>
          <w:sz w:val="24"/>
          <w:szCs w:val="24"/>
        </w:rPr>
        <w:t>David A. Kolb on experiential learning.</w:t>
      </w:r>
      <w:r w:rsidRPr="00F10001">
        <w:rPr>
          <w:rFonts w:ascii="Arial" w:hAnsi="Arial" w:cs="Arial"/>
          <w:color w:val="auto"/>
          <w:sz w:val="24"/>
          <w:szCs w:val="24"/>
        </w:rPr>
        <w:t xml:space="preserve">’ </w:t>
      </w:r>
      <w:hyperlink r:id="rId23" w:history="1">
        <w:r w:rsidRPr="00F10001">
          <w:rPr>
            <w:rStyle w:val="Hyperlink"/>
            <w:rFonts w:ascii="Arial" w:hAnsi="Arial" w:cs="Arial"/>
            <w:color w:val="auto"/>
            <w:sz w:val="24"/>
            <w:szCs w:val="24"/>
          </w:rPr>
          <w:t>http://infed.org/mobi/david-a-kolb-on-experiential-learning/</w:t>
        </w:r>
      </w:hyperlink>
      <w:r w:rsidRPr="00F10001">
        <w:rPr>
          <w:rFonts w:ascii="Arial" w:hAnsi="Arial" w:cs="Arial"/>
          <w:color w:val="auto"/>
          <w:sz w:val="24"/>
          <w:szCs w:val="24"/>
        </w:rPr>
        <w:t xml:space="preserve"> [Accessed: 30</w:t>
      </w:r>
      <w:r w:rsidRPr="00F10001">
        <w:rPr>
          <w:rFonts w:ascii="Arial" w:hAnsi="Arial" w:cs="Arial"/>
          <w:color w:val="auto"/>
          <w:sz w:val="24"/>
          <w:szCs w:val="24"/>
          <w:vertAlign w:val="superscript"/>
        </w:rPr>
        <w:t>th</w:t>
      </w:r>
      <w:r w:rsidRPr="00F10001">
        <w:rPr>
          <w:rFonts w:ascii="Arial" w:hAnsi="Arial" w:cs="Arial"/>
          <w:color w:val="auto"/>
          <w:sz w:val="24"/>
          <w:szCs w:val="24"/>
        </w:rPr>
        <w:t xml:space="preserve"> October 2017].</w:t>
      </w:r>
    </w:p>
    <w:p w14:paraId="0D75E8FB" w14:textId="77777777" w:rsidR="00815A45" w:rsidRPr="00F10001" w:rsidRDefault="00815A45" w:rsidP="00F10001">
      <w:pPr>
        <w:pStyle w:val="Heading1"/>
        <w:spacing w:before="80" w:after="80" w:line="360" w:lineRule="auto"/>
        <w:rPr>
          <w:rFonts w:ascii="Arial" w:hAnsi="Arial" w:cs="Arial"/>
          <w:sz w:val="24"/>
          <w:szCs w:val="24"/>
        </w:rPr>
      </w:pPr>
      <w:r w:rsidRPr="00F10001">
        <w:rPr>
          <w:rFonts w:ascii="Arial" w:hAnsi="Arial" w:cs="Arial"/>
          <w:sz w:val="24"/>
          <w:szCs w:val="24"/>
        </w:rPr>
        <w:t xml:space="preserve">The Open University. (2011) </w:t>
      </w:r>
      <w:hyperlink r:id="rId24" w:history="1">
        <w:r w:rsidRPr="00F10001">
          <w:rPr>
            <w:rFonts w:ascii="Arial" w:hAnsi="Arial" w:cs="Arial"/>
            <w:sz w:val="24"/>
            <w:szCs w:val="24"/>
          </w:rPr>
          <w:t>‘</w:t>
        </w:r>
        <w:r w:rsidRPr="00F10001">
          <w:rPr>
            <w:rFonts w:ascii="Arial" w:eastAsia="Times New Roman" w:hAnsi="Arial" w:cs="Arial"/>
            <w:color w:val="000000"/>
            <w:sz w:val="24"/>
            <w:szCs w:val="24"/>
          </w:rPr>
          <w:t>Gibb’s reflective cycle</w:t>
        </w:r>
        <w:r w:rsidRPr="00F10001">
          <w:rPr>
            <w:rFonts w:ascii="Arial" w:hAnsi="Arial" w:cs="Arial"/>
            <w:sz w:val="24"/>
            <w:szCs w:val="24"/>
          </w:rPr>
          <w:t xml:space="preserve">’ </w:t>
        </w:r>
        <w:r w:rsidRPr="00F10001">
          <w:rPr>
            <w:rStyle w:val="Hyperlink"/>
            <w:rFonts w:ascii="Arial" w:hAnsi="Arial" w:cs="Arial"/>
            <w:sz w:val="24"/>
            <w:szCs w:val="24"/>
          </w:rPr>
          <w:t>http://www.open.edu/openlearn/education/learning-teach-becoming-reflective-practitioner/content-section-6.2</w:t>
        </w:r>
      </w:hyperlink>
      <w:r w:rsidRPr="00F10001">
        <w:rPr>
          <w:rFonts w:ascii="Arial" w:hAnsi="Arial" w:cs="Arial"/>
          <w:sz w:val="24"/>
          <w:szCs w:val="24"/>
        </w:rPr>
        <w:t xml:space="preserve"> [Accessed: 30</w:t>
      </w:r>
      <w:r w:rsidRPr="00F10001">
        <w:rPr>
          <w:rFonts w:ascii="Arial" w:hAnsi="Arial" w:cs="Arial"/>
          <w:sz w:val="24"/>
          <w:szCs w:val="24"/>
          <w:vertAlign w:val="superscript"/>
        </w:rPr>
        <w:t>th</w:t>
      </w:r>
      <w:r w:rsidRPr="00F10001">
        <w:rPr>
          <w:rFonts w:ascii="Arial" w:hAnsi="Arial" w:cs="Arial"/>
          <w:sz w:val="24"/>
          <w:szCs w:val="24"/>
        </w:rPr>
        <w:t xml:space="preserve"> October 2017].</w:t>
      </w:r>
    </w:p>
    <w:p w14:paraId="7F77A252" w14:textId="77777777" w:rsidR="00815A45" w:rsidRPr="00F10001" w:rsidRDefault="00815A45" w:rsidP="00F10001">
      <w:pPr>
        <w:widowControl w:val="0"/>
        <w:autoSpaceDE w:val="0"/>
        <w:autoSpaceDN w:val="0"/>
        <w:adjustRightInd w:val="0"/>
        <w:spacing w:after="240" w:line="360" w:lineRule="auto"/>
        <w:rPr>
          <w:rFonts w:ascii="Arial" w:hAnsi="Arial" w:cs="Arial"/>
        </w:rPr>
      </w:pPr>
      <w:r w:rsidRPr="00F10001">
        <w:rPr>
          <w:rFonts w:ascii="Arial" w:hAnsi="Arial" w:cs="Arial"/>
          <w:color w:val="000000"/>
        </w:rPr>
        <w:t xml:space="preserve">Timmins, F., Murphy, M., Howe, R. and Dennehy, C. (2013). ‘Social and Behavioural Sciences’, </w:t>
      </w:r>
      <w:r w:rsidRPr="00F10001">
        <w:rPr>
          <w:rFonts w:ascii="Arial" w:hAnsi="Arial" w:cs="Arial"/>
          <w:i/>
          <w:color w:val="000000"/>
        </w:rPr>
        <w:t xml:space="preserve">“I hate Gibb’s reflective cycle 1998” Registered nurses’ experiences of supporting nursing students’ reflective practice in the context of student’s public commentary, </w:t>
      </w:r>
      <w:r w:rsidRPr="00F10001">
        <w:rPr>
          <w:rFonts w:ascii="Arial" w:hAnsi="Arial" w:cs="Arial"/>
          <w:color w:val="000000"/>
        </w:rPr>
        <w:t xml:space="preserve">pp. 3-4. </w:t>
      </w:r>
      <w:r w:rsidRPr="00F10001">
        <w:rPr>
          <w:rFonts w:ascii="Arial" w:hAnsi="Arial" w:cs="Arial"/>
        </w:rPr>
        <w:t xml:space="preserve">[On-line]. </w:t>
      </w:r>
      <w:hyperlink r:id="rId25" w:history="1">
        <w:r w:rsidRPr="00F10001">
          <w:rPr>
            <w:rStyle w:val="Hyperlink"/>
            <w:rFonts w:ascii="Arial" w:hAnsi="Arial" w:cs="Arial"/>
          </w:rPr>
          <w:t>http://www.sciencedirect.com/science/article/pii/S1877042813034915</w:t>
        </w:r>
      </w:hyperlink>
      <w:r w:rsidRPr="00F10001">
        <w:rPr>
          <w:rFonts w:ascii="Arial" w:hAnsi="Arial" w:cs="Arial"/>
        </w:rPr>
        <w:t xml:space="preserve"> [Accessed: 30</w:t>
      </w:r>
      <w:r w:rsidRPr="00F10001">
        <w:rPr>
          <w:rFonts w:ascii="Arial" w:hAnsi="Arial" w:cs="Arial"/>
          <w:vertAlign w:val="superscript"/>
        </w:rPr>
        <w:t>th</w:t>
      </w:r>
      <w:r w:rsidRPr="00F10001">
        <w:rPr>
          <w:rFonts w:ascii="Arial" w:hAnsi="Arial" w:cs="Arial"/>
        </w:rPr>
        <w:t xml:space="preserve"> October 2017].</w:t>
      </w:r>
    </w:p>
    <w:p w14:paraId="2B9B2C63" w14:textId="77777777" w:rsidR="00815A45" w:rsidRPr="00F10001" w:rsidRDefault="00815A45" w:rsidP="00F10001">
      <w:pPr>
        <w:widowControl w:val="0"/>
        <w:autoSpaceDE w:val="0"/>
        <w:autoSpaceDN w:val="0"/>
        <w:adjustRightInd w:val="0"/>
        <w:spacing w:after="240" w:line="360" w:lineRule="auto"/>
        <w:rPr>
          <w:rFonts w:ascii="Arial" w:hAnsi="Arial" w:cs="Arial"/>
        </w:rPr>
      </w:pPr>
      <w:r w:rsidRPr="00F10001">
        <w:rPr>
          <w:rFonts w:ascii="Arial" w:hAnsi="Arial" w:cs="Arial"/>
        </w:rPr>
        <w:t xml:space="preserve">University of Cumbria. (2016) ‘Gibbs’ reflective cycle’ </w:t>
      </w:r>
      <w:hyperlink r:id="rId26" w:history="1">
        <w:r w:rsidRPr="00F10001">
          <w:rPr>
            <w:rStyle w:val="Hyperlink"/>
            <w:rFonts w:ascii="Arial" w:hAnsi="Arial" w:cs="Arial"/>
          </w:rPr>
          <w:t>https://my.cumbria.ac.uk/media/MyCumbria/Documents/ReflectiveCycleGibbs.pdf</w:t>
        </w:r>
      </w:hyperlink>
      <w:r w:rsidRPr="00F10001">
        <w:rPr>
          <w:rFonts w:ascii="Arial" w:hAnsi="Arial" w:cs="Arial"/>
          <w:color w:val="000000"/>
        </w:rPr>
        <w:t xml:space="preserve"> </w:t>
      </w:r>
      <w:r w:rsidRPr="00F10001">
        <w:rPr>
          <w:rFonts w:ascii="Arial" w:hAnsi="Arial" w:cs="Arial"/>
        </w:rPr>
        <w:t>[Accessed: 30</w:t>
      </w:r>
      <w:r w:rsidRPr="00F10001">
        <w:rPr>
          <w:rFonts w:ascii="Arial" w:hAnsi="Arial" w:cs="Arial"/>
          <w:vertAlign w:val="superscript"/>
        </w:rPr>
        <w:t>th</w:t>
      </w:r>
      <w:r w:rsidRPr="00F10001">
        <w:rPr>
          <w:rFonts w:ascii="Arial" w:hAnsi="Arial" w:cs="Arial"/>
        </w:rPr>
        <w:t xml:space="preserve"> October 2017].</w:t>
      </w:r>
    </w:p>
    <w:p w14:paraId="7B028A88" w14:textId="77777777" w:rsidR="00815A45" w:rsidRPr="00F10001" w:rsidRDefault="00815A45" w:rsidP="00F10001">
      <w:pPr>
        <w:pStyle w:val="Heading1"/>
        <w:spacing w:before="0" w:line="360" w:lineRule="auto"/>
        <w:textAlignment w:val="baseline"/>
        <w:rPr>
          <w:rFonts w:ascii="Arial" w:hAnsi="Arial" w:cs="Arial"/>
          <w:sz w:val="24"/>
          <w:szCs w:val="24"/>
        </w:rPr>
      </w:pPr>
      <w:r w:rsidRPr="00F10001">
        <w:rPr>
          <w:rFonts w:ascii="Arial" w:eastAsia="Times New Roman" w:hAnsi="Arial" w:cs="Arial"/>
          <w:sz w:val="24"/>
          <w:szCs w:val="24"/>
        </w:rPr>
        <w:t xml:space="preserve">University of North Carolina. (2001) ‘Communities of practice expanding professional roles to promote reflection and shared inquiry’ </w:t>
      </w:r>
      <w:hyperlink r:id="rId27" w:history="1">
        <w:r w:rsidRPr="00F10001">
          <w:rPr>
            <w:rStyle w:val="Hyperlink"/>
            <w:rFonts w:ascii="Arial" w:eastAsia="Times New Roman" w:hAnsi="Arial" w:cs="Arial"/>
            <w:sz w:val="24"/>
            <w:szCs w:val="24"/>
          </w:rPr>
          <w:t>http://ici-bostonready-pd-2009-2010.wikispaces.umb.edu/file/view/Communities+of+Practice+Expanding+Professional+Roles.pdf</w:t>
        </w:r>
      </w:hyperlink>
      <w:r w:rsidRPr="00F10001">
        <w:rPr>
          <w:rFonts w:ascii="Arial" w:eastAsia="Times New Roman" w:hAnsi="Arial" w:cs="Arial"/>
          <w:sz w:val="24"/>
          <w:szCs w:val="24"/>
        </w:rPr>
        <w:t xml:space="preserve"> </w:t>
      </w:r>
      <w:r w:rsidRPr="00F10001">
        <w:rPr>
          <w:rFonts w:ascii="Arial" w:hAnsi="Arial" w:cs="Arial"/>
          <w:color w:val="auto"/>
          <w:sz w:val="24"/>
          <w:szCs w:val="24"/>
        </w:rPr>
        <w:t xml:space="preserve">[Accessed: </w:t>
      </w:r>
      <w:r w:rsidRPr="00F10001">
        <w:rPr>
          <w:rFonts w:ascii="Arial" w:hAnsi="Arial" w:cs="Arial"/>
          <w:sz w:val="24"/>
          <w:szCs w:val="24"/>
        </w:rPr>
        <w:t>1</w:t>
      </w:r>
      <w:r w:rsidRPr="00F10001">
        <w:rPr>
          <w:rFonts w:ascii="Arial" w:hAnsi="Arial" w:cs="Arial"/>
          <w:sz w:val="24"/>
          <w:szCs w:val="24"/>
          <w:vertAlign w:val="superscript"/>
        </w:rPr>
        <w:t>st</w:t>
      </w:r>
      <w:r w:rsidRPr="00F10001">
        <w:rPr>
          <w:rFonts w:ascii="Arial" w:hAnsi="Arial" w:cs="Arial"/>
          <w:sz w:val="24"/>
          <w:szCs w:val="24"/>
        </w:rPr>
        <w:t xml:space="preserve"> November </w:t>
      </w:r>
      <w:r w:rsidRPr="00F10001">
        <w:rPr>
          <w:rFonts w:ascii="Arial" w:hAnsi="Arial" w:cs="Arial"/>
          <w:color w:val="auto"/>
          <w:sz w:val="24"/>
          <w:szCs w:val="24"/>
        </w:rPr>
        <w:t>2017].</w:t>
      </w:r>
    </w:p>
    <w:p w14:paraId="2B8988EE" w14:textId="77777777" w:rsidR="00815A45" w:rsidRPr="00F10001" w:rsidRDefault="00815A45" w:rsidP="00F10001">
      <w:pPr>
        <w:pStyle w:val="Heading1"/>
        <w:spacing w:before="0" w:line="360" w:lineRule="auto"/>
        <w:textAlignment w:val="center"/>
        <w:rPr>
          <w:rFonts w:ascii="Arial" w:hAnsi="Arial" w:cs="Arial"/>
          <w:sz w:val="24"/>
          <w:szCs w:val="24"/>
        </w:rPr>
      </w:pPr>
      <w:r w:rsidRPr="00F10001">
        <w:rPr>
          <w:rFonts w:ascii="Arial" w:eastAsia="Times New Roman" w:hAnsi="Arial" w:cs="Arial"/>
          <w:color w:val="auto"/>
          <w:sz w:val="24"/>
          <w:szCs w:val="24"/>
        </w:rPr>
        <w:t>Wheeler, S. (</w:t>
      </w:r>
      <w:r w:rsidRPr="00583216">
        <w:rPr>
          <w:rFonts w:ascii="Arial" w:eastAsia="Times New Roman" w:hAnsi="Arial" w:cs="Arial"/>
          <w:color w:val="auto"/>
          <w:sz w:val="24"/>
          <w:szCs w:val="24"/>
        </w:rPr>
        <w:t>2012</w:t>
      </w:r>
      <w:r w:rsidRPr="00F10001">
        <w:rPr>
          <w:rFonts w:ascii="Arial" w:eastAsia="Times New Roman" w:hAnsi="Arial" w:cs="Arial"/>
          <w:color w:val="auto"/>
          <w:sz w:val="24"/>
          <w:szCs w:val="24"/>
        </w:rPr>
        <w:t>)</w:t>
      </w:r>
      <w:r w:rsidRPr="00F10001">
        <w:rPr>
          <w:rFonts w:ascii="Arial" w:eastAsia="Times New Roman" w:hAnsi="Arial" w:cs="Arial"/>
          <w:color w:val="auto"/>
          <w:sz w:val="24"/>
          <w:szCs w:val="24"/>
          <w:shd w:val="clear" w:color="auto" w:fill="FFFFFF"/>
        </w:rPr>
        <w:t> ‘</w:t>
      </w:r>
      <w:hyperlink r:id="rId28" w:history="1">
        <w:r w:rsidRPr="00F10001">
          <w:rPr>
            <w:rStyle w:val="Hyperlink"/>
            <w:rFonts w:ascii="Arial" w:eastAsia="Times New Roman" w:hAnsi="Arial" w:cs="Arial"/>
            <w:bCs/>
            <w:color w:val="auto"/>
            <w:sz w:val="24"/>
            <w:szCs w:val="24"/>
            <w:u w:val="none"/>
          </w:rPr>
          <w:t>Recycling Kolb</w:t>
        </w:r>
      </w:hyperlink>
      <w:r w:rsidRPr="00F10001">
        <w:rPr>
          <w:rFonts w:ascii="Arial" w:eastAsia="Times New Roman" w:hAnsi="Arial" w:cs="Arial"/>
          <w:bCs/>
          <w:color w:val="auto"/>
          <w:sz w:val="24"/>
          <w:szCs w:val="24"/>
        </w:rPr>
        <w:t>’</w:t>
      </w:r>
      <w:r w:rsidRPr="00F10001">
        <w:rPr>
          <w:rFonts w:ascii="Arial" w:eastAsia="Times New Roman" w:hAnsi="Arial" w:cs="Arial"/>
          <w:bCs/>
          <w:sz w:val="24"/>
          <w:szCs w:val="24"/>
        </w:rPr>
        <w:t xml:space="preserve"> </w:t>
      </w:r>
      <w:hyperlink r:id="rId29" w:history="1">
        <w:r w:rsidRPr="00F10001">
          <w:rPr>
            <w:rStyle w:val="Hyperlink"/>
            <w:rFonts w:ascii="Arial" w:hAnsi="Arial" w:cs="Arial"/>
            <w:sz w:val="24"/>
            <w:szCs w:val="24"/>
          </w:rPr>
          <w:t>http://www.steve-wheeler.co.uk/2012/06/recycling-kolb.html</w:t>
        </w:r>
      </w:hyperlink>
      <w:r w:rsidRPr="00F10001">
        <w:rPr>
          <w:rFonts w:ascii="Arial" w:hAnsi="Arial" w:cs="Arial"/>
          <w:sz w:val="24"/>
          <w:szCs w:val="24"/>
        </w:rPr>
        <w:t xml:space="preserve"> </w:t>
      </w:r>
      <w:r w:rsidRPr="00F10001">
        <w:rPr>
          <w:rFonts w:ascii="Arial" w:hAnsi="Arial" w:cs="Arial"/>
          <w:color w:val="auto"/>
          <w:sz w:val="24"/>
          <w:szCs w:val="24"/>
        </w:rPr>
        <w:t>[Accessed: 30</w:t>
      </w:r>
      <w:r w:rsidRPr="00F10001">
        <w:rPr>
          <w:rFonts w:ascii="Arial" w:hAnsi="Arial" w:cs="Arial"/>
          <w:color w:val="auto"/>
          <w:sz w:val="24"/>
          <w:szCs w:val="24"/>
          <w:vertAlign w:val="superscript"/>
        </w:rPr>
        <w:t>th</w:t>
      </w:r>
      <w:r w:rsidRPr="00F10001">
        <w:rPr>
          <w:rFonts w:ascii="Arial" w:hAnsi="Arial" w:cs="Arial"/>
          <w:color w:val="auto"/>
          <w:sz w:val="24"/>
          <w:szCs w:val="24"/>
        </w:rPr>
        <w:t xml:space="preserve"> October 2017].</w:t>
      </w:r>
    </w:p>
    <w:p w14:paraId="05D8F6B2" w14:textId="77777777" w:rsidR="00786541" w:rsidRPr="00F10001" w:rsidRDefault="00786541" w:rsidP="00F10001">
      <w:pPr>
        <w:spacing w:line="360" w:lineRule="auto"/>
        <w:rPr>
          <w:rFonts w:ascii="Arial" w:hAnsi="Arial" w:cs="Arial"/>
          <w:u w:val="single"/>
        </w:rPr>
      </w:pPr>
    </w:p>
    <w:p w14:paraId="40E6B4DC" w14:textId="77777777" w:rsidR="009717EE" w:rsidRPr="00815A45" w:rsidRDefault="009717EE" w:rsidP="00815A45">
      <w:pPr>
        <w:spacing w:line="360" w:lineRule="auto"/>
        <w:rPr>
          <w:rFonts w:ascii="Arial" w:hAnsi="Arial" w:cs="Arial"/>
        </w:rPr>
      </w:pPr>
    </w:p>
    <w:sectPr w:rsidR="009717EE" w:rsidRPr="00815A45" w:rsidSect="000D3B65">
      <w:head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E43288E" w14:textId="77777777" w:rsidR="00C00A7F" w:rsidRDefault="00C00A7F" w:rsidP="004028D6">
      <w:r>
        <w:separator/>
      </w:r>
    </w:p>
  </w:endnote>
  <w:endnote w:type="continuationSeparator" w:id="0">
    <w:p w14:paraId="1C2C0CFA" w14:textId="77777777" w:rsidR="00C00A7F" w:rsidRDefault="00C00A7F" w:rsidP="004028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MS Mincho">
    <w:panose1 w:val="02020609040205080304"/>
    <w:charset w:val="80"/>
    <w:family w:val="auto"/>
    <w:pitch w:val="variable"/>
    <w:sig w:usb0="E00002FF" w:usb1="6AC7FDFB" w:usb2="08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45C288" w14:textId="77777777" w:rsidR="00C00A7F" w:rsidRDefault="00C00A7F" w:rsidP="004028D6">
      <w:r>
        <w:separator/>
      </w:r>
    </w:p>
  </w:footnote>
  <w:footnote w:type="continuationSeparator" w:id="0">
    <w:p w14:paraId="184B6825" w14:textId="77777777" w:rsidR="00C00A7F" w:rsidRDefault="00C00A7F" w:rsidP="004028D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BCB960" w14:textId="56A74AD1" w:rsidR="00356703" w:rsidRPr="004028D6" w:rsidRDefault="00356703">
    <w:pPr>
      <w:pStyle w:val="Header"/>
      <w:rPr>
        <w:rFonts w:ascii="Arial" w:hAnsi="Arial" w:cs="Arial"/>
      </w:rPr>
    </w:pPr>
    <w:r w:rsidRPr="004028D6">
      <w:rPr>
        <w:rFonts w:ascii="Arial" w:hAnsi="Arial" w:cs="Arial"/>
      </w:rPr>
      <w:t>Aimee Williams- 1500349</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8C1361"/>
    <w:multiLevelType w:val="hybridMultilevel"/>
    <w:tmpl w:val="4CFCB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FED3365"/>
    <w:multiLevelType w:val="hybridMultilevel"/>
    <w:tmpl w:val="C42EA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3BE1202"/>
    <w:multiLevelType w:val="hybridMultilevel"/>
    <w:tmpl w:val="378430F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B204B50"/>
    <w:multiLevelType w:val="hybridMultilevel"/>
    <w:tmpl w:val="205AA922"/>
    <w:lvl w:ilvl="0" w:tplc="04090001">
      <w:start w:val="1"/>
      <w:numFmt w:val="bullet"/>
      <w:lvlText w:val=""/>
      <w:lvlJc w:val="left"/>
      <w:pPr>
        <w:ind w:left="720" w:hanging="360"/>
      </w:pPr>
      <w:rPr>
        <w:rFonts w:ascii="Symbol" w:hAnsi="Symbol" w:hint="default"/>
        <w:sz w:val="2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2DF7"/>
    <w:rsid w:val="00007DCF"/>
    <w:rsid w:val="00056BE7"/>
    <w:rsid w:val="000576D2"/>
    <w:rsid w:val="00077258"/>
    <w:rsid w:val="00082900"/>
    <w:rsid w:val="00085085"/>
    <w:rsid w:val="00085FE4"/>
    <w:rsid w:val="00090C01"/>
    <w:rsid w:val="0009394B"/>
    <w:rsid w:val="000B00C9"/>
    <w:rsid w:val="000D3B65"/>
    <w:rsid w:val="000F1690"/>
    <w:rsid w:val="000F38A0"/>
    <w:rsid w:val="0010766D"/>
    <w:rsid w:val="00116E99"/>
    <w:rsid w:val="001241D2"/>
    <w:rsid w:val="001354F2"/>
    <w:rsid w:val="00140527"/>
    <w:rsid w:val="0017451C"/>
    <w:rsid w:val="0017543B"/>
    <w:rsid w:val="00175F53"/>
    <w:rsid w:val="00177517"/>
    <w:rsid w:val="0018496E"/>
    <w:rsid w:val="001912EB"/>
    <w:rsid w:val="00192A9E"/>
    <w:rsid w:val="00192AF3"/>
    <w:rsid w:val="001A51EA"/>
    <w:rsid w:val="001B34F6"/>
    <w:rsid w:val="001B774D"/>
    <w:rsid w:val="001C4F9B"/>
    <w:rsid w:val="001C7CF8"/>
    <w:rsid w:val="001E2746"/>
    <w:rsid w:val="00200B6A"/>
    <w:rsid w:val="002102FE"/>
    <w:rsid w:val="0024015A"/>
    <w:rsid w:val="00247570"/>
    <w:rsid w:val="00264F8D"/>
    <w:rsid w:val="0026660E"/>
    <w:rsid w:val="00284045"/>
    <w:rsid w:val="002A2748"/>
    <w:rsid w:val="002B152C"/>
    <w:rsid w:val="002C7BBB"/>
    <w:rsid w:val="002E075A"/>
    <w:rsid w:val="002E1BDC"/>
    <w:rsid w:val="002E528F"/>
    <w:rsid w:val="002E708B"/>
    <w:rsid w:val="00310DE3"/>
    <w:rsid w:val="00317FDA"/>
    <w:rsid w:val="003269C1"/>
    <w:rsid w:val="003366F7"/>
    <w:rsid w:val="00336A29"/>
    <w:rsid w:val="003514D7"/>
    <w:rsid w:val="00356703"/>
    <w:rsid w:val="0037284D"/>
    <w:rsid w:val="00397769"/>
    <w:rsid w:val="003B0CF8"/>
    <w:rsid w:val="003C4F3C"/>
    <w:rsid w:val="003C62F8"/>
    <w:rsid w:val="003E6BA9"/>
    <w:rsid w:val="003E7415"/>
    <w:rsid w:val="004028D6"/>
    <w:rsid w:val="0041687A"/>
    <w:rsid w:val="00417EE3"/>
    <w:rsid w:val="00427373"/>
    <w:rsid w:val="004340C5"/>
    <w:rsid w:val="0043710B"/>
    <w:rsid w:val="00437AE9"/>
    <w:rsid w:val="00440B88"/>
    <w:rsid w:val="00441C0F"/>
    <w:rsid w:val="004523CD"/>
    <w:rsid w:val="00456678"/>
    <w:rsid w:val="00470911"/>
    <w:rsid w:val="0049153B"/>
    <w:rsid w:val="00495589"/>
    <w:rsid w:val="004B293D"/>
    <w:rsid w:val="004B29AD"/>
    <w:rsid w:val="004D0EC7"/>
    <w:rsid w:val="004E4556"/>
    <w:rsid w:val="005029BA"/>
    <w:rsid w:val="005274F9"/>
    <w:rsid w:val="0054087C"/>
    <w:rsid w:val="005419A2"/>
    <w:rsid w:val="00567329"/>
    <w:rsid w:val="0057460B"/>
    <w:rsid w:val="00590576"/>
    <w:rsid w:val="005A0556"/>
    <w:rsid w:val="005A24AE"/>
    <w:rsid w:val="005A46C2"/>
    <w:rsid w:val="005B205C"/>
    <w:rsid w:val="005C4980"/>
    <w:rsid w:val="005D2D47"/>
    <w:rsid w:val="005E192B"/>
    <w:rsid w:val="00630843"/>
    <w:rsid w:val="0065648A"/>
    <w:rsid w:val="006672DC"/>
    <w:rsid w:val="00676FB2"/>
    <w:rsid w:val="00680E82"/>
    <w:rsid w:val="00683CB4"/>
    <w:rsid w:val="00687B79"/>
    <w:rsid w:val="006946DB"/>
    <w:rsid w:val="00695609"/>
    <w:rsid w:val="00695BF5"/>
    <w:rsid w:val="006A3DE9"/>
    <w:rsid w:val="006A409E"/>
    <w:rsid w:val="006C0724"/>
    <w:rsid w:val="006D0389"/>
    <w:rsid w:val="006D603D"/>
    <w:rsid w:val="006D753A"/>
    <w:rsid w:val="006E5F23"/>
    <w:rsid w:val="006E6F9E"/>
    <w:rsid w:val="00700118"/>
    <w:rsid w:val="007105EF"/>
    <w:rsid w:val="00733A1B"/>
    <w:rsid w:val="00786541"/>
    <w:rsid w:val="0079552B"/>
    <w:rsid w:val="00795D36"/>
    <w:rsid w:val="00795D6F"/>
    <w:rsid w:val="007A7BE5"/>
    <w:rsid w:val="007B07EB"/>
    <w:rsid w:val="007B327E"/>
    <w:rsid w:val="007D0FDE"/>
    <w:rsid w:val="007E5686"/>
    <w:rsid w:val="007E6B7E"/>
    <w:rsid w:val="007F0853"/>
    <w:rsid w:val="008117EB"/>
    <w:rsid w:val="00811949"/>
    <w:rsid w:val="00815A45"/>
    <w:rsid w:val="00836080"/>
    <w:rsid w:val="00847971"/>
    <w:rsid w:val="00853826"/>
    <w:rsid w:val="0086302D"/>
    <w:rsid w:val="008838C1"/>
    <w:rsid w:val="008A01E1"/>
    <w:rsid w:val="008B01AA"/>
    <w:rsid w:val="008D24BD"/>
    <w:rsid w:val="008D6B7C"/>
    <w:rsid w:val="008E1F3C"/>
    <w:rsid w:val="008F0A54"/>
    <w:rsid w:val="008F3C35"/>
    <w:rsid w:val="008F49EE"/>
    <w:rsid w:val="0090610D"/>
    <w:rsid w:val="009110EA"/>
    <w:rsid w:val="009171F7"/>
    <w:rsid w:val="009443DC"/>
    <w:rsid w:val="009709E1"/>
    <w:rsid w:val="009717EE"/>
    <w:rsid w:val="00973757"/>
    <w:rsid w:val="009A1575"/>
    <w:rsid w:val="009B05D0"/>
    <w:rsid w:val="009C466B"/>
    <w:rsid w:val="009C6ACF"/>
    <w:rsid w:val="009D7AB5"/>
    <w:rsid w:val="009E5DB2"/>
    <w:rsid w:val="00A460F5"/>
    <w:rsid w:val="00A51A1A"/>
    <w:rsid w:val="00A63A3F"/>
    <w:rsid w:val="00A9407B"/>
    <w:rsid w:val="00AA0F43"/>
    <w:rsid w:val="00AA3346"/>
    <w:rsid w:val="00AB274E"/>
    <w:rsid w:val="00AD74B9"/>
    <w:rsid w:val="00AE079A"/>
    <w:rsid w:val="00AE5E26"/>
    <w:rsid w:val="00AF118E"/>
    <w:rsid w:val="00B04A51"/>
    <w:rsid w:val="00B127D7"/>
    <w:rsid w:val="00B16AE8"/>
    <w:rsid w:val="00B37F52"/>
    <w:rsid w:val="00B40A57"/>
    <w:rsid w:val="00B528A6"/>
    <w:rsid w:val="00B53B30"/>
    <w:rsid w:val="00B53E34"/>
    <w:rsid w:val="00B63E93"/>
    <w:rsid w:val="00B745C7"/>
    <w:rsid w:val="00BB15B4"/>
    <w:rsid w:val="00BC0F97"/>
    <w:rsid w:val="00BD070B"/>
    <w:rsid w:val="00BD2E30"/>
    <w:rsid w:val="00BD2FA7"/>
    <w:rsid w:val="00BF69EA"/>
    <w:rsid w:val="00C00A7F"/>
    <w:rsid w:val="00C00E2B"/>
    <w:rsid w:val="00C02A9C"/>
    <w:rsid w:val="00C044CB"/>
    <w:rsid w:val="00C2073C"/>
    <w:rsid w:val="00C27C1C"/>
    <w:rsid w:val="00C33F37"/>
    <w:rsid w:val="00C43A11"/>
    <w:rsid w:val="00C44D4A"/>
    <w:rsid w:val="00C6626D"/>
    <w:rsid w:val="00C80CEB"/>
    <w:rsid w:val="00C9105F"/>
    <w:rsid w:val="00CB246A"/>
    <w:rsid w:val="00CE074E"/>
    <w:rsid w:val="00CF00D4"/>
    <w:rsid w:val="00D11849"/>
    <w:rsid w:val="00D2552F"/>
    <w:rsid w:val="00D32350"/>
    <w:rsid w:val="00D42BB8"/>
    <w:rsid w:val="00D5141C"/>
    <w:rsid w:val="00D63998"/>
    <w:rsid w:val="00D64242"/>
    <w:rsid w:val="00D75B32"/>
    <w:rsid w:val="00D80B6D"/>
    <w:rsid w:val="00D8720F"/>
    <w:rsid w:val="00D91331"/>
    <w:rsid w:val="00DA367F"/>
    <w:rsid w:val="00DB2DF7"/>
    <w:rsid w:val="00DC61DD"/>
    <w:rsid w:val="00DD02A1"/>
    <w:rsid w:val="00DE3DB8"/>
    <w:rsid w:val="00DE5F23"/>
    <w:rsid w:val="00DF2344"/>
    <w:rsid w:val="00E01BC4"/>
    <w:rsid w:val="00E0344E"/>
    <w:rsid w:val="00E106AE"/>
    <w:rsid w:val="00E14E67"/>
    <w:rsid w:val="00E70550"/>
    <w:rsid w:val="00E76906"/>
    <w:rsid w:val="00E81A74"/>
    <w:rsid w:val="00EA0D11"/>
    <w:rsid w:val="00EA0F1F"/>
    <w:rsid w:val="00EA3044"/>
    <w:rsid w:val="00EB79CB"/>
    <w:rsid w:val="00EC520E"/>
    <w:rsid w:val="00ED7DC7"/>
    <w:rsid w:val="00EE7D4B"/>
    <w:rsid w:val="00EF1DEE"/>
    <w:rsid w:val="00EF62D0"/>
    <w:rsid w:val="00F01CAA"/>
    <w:rsid w:val="00F050F5"/>
    <w:rsid w:val="00F0532D"/>
    <w:rsid w:val="00F10001"/>
    <w:rsid w:val="00F40ABB"/>
    <w:rsid w:val="00F4231F"/>
    <w:rsid w:val="00F4580A"/>
    <w:rsid w:val="00F54DE2"/>
    <w:rsid w:val="00F557F3"/>
    <w:rsid w:val="00F807F0"/>
    <w:rsid w:val="00F8318A"/>
    <w:rsid w:val="00F9066D"/>
    <w:rsid w:val="00F93E40"/>
    <w:rsid w:val="00FA1015"/>
    <w:rsid w:val="00FB42A6"/>
    <w:rsid w:val="00FD21AA"/>
    <w:rsid w:val="00FE1E1E"/>
    <w:rsid w:val="00FE6D95"/>
    <w:rsid w:val="00FF2337"/>
    <w:rsid w:val="00FF3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0210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6906"/>
    <w:rPr>
      <w:rFonts w:ascii="Times New Roman" w:hAnsi="Times New Roman" w:cs="Times New Roman"/>
      <w:lang w:eastAsia="en-GB"/>
    </w:rPr>
  </w:style>
  <w:style w:type="paragraph" w:styleId="Heading1">
    <w:name w:val="heading 1"/>
    <w:basedOn w:val="Normal"/>
    <w:next w:val="Normal"/>
    <w:link w:val="Heading1Char"/>
    <w:uiPriority w:val="9"/>
    <w:qFormat/>
    <w:rsid w:val="00815A45"/>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356703"/>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2DF7"/>
    <w:pPr>
      <w:ind w:left="720"/>
      <w:contextualSpacing/>
    </w:pPr>
  </w:style>
  <w:style w:type="character" w:customStyle="1" w:styleId="apple-converted-space">
    <w:name w:val="apple-converted-space"/>
    <w:basedOn w:val="DefaultParagraphFont"/>
    <w:rsid w:val="00DB2DF7"/>
  </w:style>
  <w:style w:type="paragraph" w:styleId="Header">
    <w:name w:val="header"/>
    <w:basedOn w:val="Normal"/>
    <w:link w:val="HeaderChar"/>
    <w:uiPriority w:val="99"/>
    <w:unhideWhenUsed/>
    <w:rsid w:val="004028D6"/>
    <w:pPr>
      <w:tabs>
        <w:tab w:val="center" w:pos="4513"/>
        <w:tab w:val="right" w:pos="9026"/>
      </w:tabs>
    </w:pPr>
  </w:style>
  <w:style w:type="character" w:customStyle="1" w:styleId="HeaderChar">
    <w:name w:val="Header Char"/>
    <w:basedOn w:val="DefaultParagraphFont"/>
    <w:link w:val="Header"/>
    <w:uiPriority w:val="99"/>
    <w:rsid w:val="004028D6"/>
    <w:rPr>
      <w:rFonts w:ascii="Times New Roman" w:hAnsi="Times New Roman" w:cs="Times New Roman"/>
      <w:lang w:eastAsia="en-GB"/>
    </w:rPr>
  </w:style>
  <w:style w:type="paragraph" w:styleId="Footer">
    <w:name w:val="footer"/>
    <w:basedOn w:val="Normal"/>
    <w:link w:val="FooterChar"/>
    <w:uiPriority w:val="99"/>
    <w:unhideWhenUsed/>
    <w:rsid w:val="004028D6"/>
    <w:pPr>
      <w:tabs>
        <w:tab w:val="center" w:pos="4513"/>
        <w:tab w:val="right" w:pos="9026"/>
      </w:tabs>
    </w:pPr>
  </w:style>
  <w:style w:type="character" w:customStyle="1" w:styleId="FooterChar">
    <w:name w:val="Footer Char"/>
    <w:basedOn w:val="DefaultParagraphFont"/>
    <w:link w:val="Footer"/>
    <w:uiPriority w:val="99"/>
    <w:rsid w:val="004028D6"/>
    <w:rPr>
      <w:rFonts w:ascii="Times New Roman" w:hAnsi="Times New Roman" w:cs="Times New Roman"/>
      <w:lang w:eastAsia="en-GB"/>
    </w:rPr>
  </w:style>
  <w:style w:type="character" w:styleId="Hyperlink">
    <w:name w:val="Hyperlink"/>
    <w:basedOn w:val="DefaultParagraphFont"/>
    <w:uiPriority w:val="99"/>
    <w:unhideWhenUsed/>
    <w:rsid w:val="00853826"/>
    <w:rPr>
      <w:color w:val="0563C1" w:themeColor="hyperlink"/>
      <w:u w:val="single"/>
    </w:rPr>
  </w:style>
  <w:style w:type="paragraph" w:styleId="NormalWeb">
    <w:name w:val="Normal (Web)"/>
    <w:basedOn w:val="Normal"/>
    <w:uiPriority w:val="99"/>
    <w:unhideWhenUsed/>
    <w:rsid w:val="00E14E67"/>
    <w:pPr>
      <w:spacing w:before="100" w:beforeAutospacing="1" w:after="100" w:afterAutospacing="1"/>
    </w:pPr>
  </w:style>
  <w:style w:type="character" w:customStyle="1" w:styleId="Heading2Char">
    <w:name w:val="Heading 2 Char"/>
    <w:basedOn w:val="DefaultParagraphFont"/>
    <w:link w:val="Heading2"/>
    <w:uiPriority w:val="9"/>
    <w:rsid w:val="00356703"/>
    <w:rPr>
      <w:rFonts w:ascii="Times New Roman" w:hAnsi="Times New Roman" w:cs="Times New Roman"/>
      <w:b/>
      <w:bCs/>
      <w:sz w:val="36"/>
      <w:szCs w:val="36"/>
      <w:lang w:eastAsia="en-GB"/>
    </w:rPr>
  </w:style>
  <w:style w:type="character" w:styleId="Strong">
    <w:name w:val="Strong"/>
    <w:basedOn w:val="DefaultParagraphFont"/>
    <w:uiPriority w:val="22"/>
    <w:qFormat/>
    <w:rsid w:val="00E76906"/>
    <w:rPr>
      <w:b/>
      <w:bCs/>
    </w:rPr>
  </w:style>
  <w:style w:type="character" w:styleId="FollowedHyperlink">
    <w:name w:val="FollowedHyperlink"/>
    <w:basedOn w:val="DefaultParagraphFont"/>
    <w:uiPriority w:val="99"/>
    <w:semiHidden/>
    <w:unhideWhenUsed/>
    <w:rsid w:val="001C7CF8"/>
    <w:rPr>
      <w:color w:val="954F72" w:themeColor="followedHyperlink"/>
      <w:u w:val="single"/>
    </w:rPr>
  </w:style>
  <w:style w:type="character" w:customStyle="1" w:styleId="Heading1Char">
    <w:name w:val="Heading 1 Char"/>
    <w:basedOn w:val="DefaultParagraphFont"/>
    <w:link w:val="Heading1"/>
    <w:uiPriority w:val="9"/>
    <w:rsid w:val="00815A45"/>
    <w:rPr>
      <w:rFonts w:asciiTheme="majorHAnsi" w:eastAsiaTheme="majorEastAsia" w:hAnsiTheme="majorHAnsi" w:cstheme="majorBidi"/>
      <w:color w:val="2E74B5"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359849">
      <w:bodyDiv w:val="1"/>
      <w:marLeft w:val="0"/>
      <w:marRight w:val="0"/>
      <w:marTop w:val="0"/>
      <w:marBottom w:val="0"/>
      <w:divBdr>
        <w:top w:val="none" w:sz="0" w:space="0" w:color="auto"/>
        <w:left w:val="none" w:sz="0" w:space="0" w:color="auto"/>
        <w:bottom w:val="none" w:sz="0" w:space="0" w:color="auto"/>
        <w:right w:val="none" w:sz="0" w:space="0" w:color="auto"/>
      </w:divBdr>
    </w:div>
    <w:div w:id="260339248">
      <w:bodyDiv w:val="1"/>
      <w:marLeft w:val="0"/>
      <w:marRight w:val="0"/>
      <w:marTop w:val="0"/>
      <w:marBottom w:val="0"/>
      <w:divBdr>
        <w:top w:val="none" w:sz="0" w:space="0" w:color="auto"/>
        <w:left w:val="none" w:sz="0" w:space="0" w:color="auto"/>
        <w:bottom w:val="none" w:sz="0" w:space="0" w:color="auto"/>
        <w:right w:val="none" w:sz="0" w:space="0" w:color="auto"/>
      </w:divBdr>
    </w:div>
    <w:div w:id="544292016">
      <w:bodyDiv w:val="1"/>
      <w:marLeft w:val="0"/>
      <w:marRight w:val="0"/>
      <w:marTop w:val="0"/>
      <w:marBottom w:val="0"/>
      <w:divBdr>
        <w:top w:val="none" w:sz="0" w:space="0" w:color="auto"/>
        <w:left w:val="none" w:sz="0" w:space="0" w:color="auto"/>
        <w:bottom w:val="none" w:sz="0" w:space="0" w:color="auto"/>
        <w:right w:val="none" w:sz="0" w:space="0" w:color="auto"/>
      </w:divBdr>
      <w:divsChild>
        <w:div w:id="2136941304">
          <w:marLeft w:val="0"/>
          <w:marRight w:val="0"/>
          <w:marTop w:val="0"/>
          <w:marBottom w:val="0"/>
          <w:divBdr>
            <w:top w:val="none" w:sz="0" w:space="0" w:color="auto"/>
            <w:left w:val="none" w:sz="0" w:space="0" w:color="auto"/>
            <w:bottom w:val="none" w:sz="0" w:space="0" w:color="auto"/>
            <w:right w:val="none" w:sz="0" w:space="0" w:color="auto"/>
          </w:divBdr>
          <w:divsChild>
            <w:div w:id="527451734">
              <w:marLeft w:val="0"/>
              <w:marRight w:val="0"/>
              <w:marTop w:val="0"/>
              <w:marBottom w:val="0"/>
              <w:divBdr>
                <w:top w:val="none" w:sz="0" w:space="0" w:color="auto"/>
                <w:left w:val="none" w:sz="0" w:space="0" w:color="auto"/>
                <w:bottom w:val="none" w:sz="0" w:space="0" w:color="auto"/>
                <w:right w:val="none" w:sz="0" w:space="0" w:color="auto"/>
              </w:divBdr>
              <w:divsChild>
                <w:div w:id="1007682467">
                  <w:marLeft w:val="0"/>
                  <w:marRight w:val="0"/>
                  <w:marTop w:val="0"/>
                  <w:marBottom w:val="0"/>
                  <w:divBdr>
                    <w:top w:val="none" w:sz="0" w:space="0" w:color="auto"/>
                    <w:left w:val="none" w:sz="0" w:space="0" w:color="auto"/>
                    <w:bottom w:val="none" w:sz="0" w:space="0" w:color="auto"/>
                    <w:right w:val="none" w:sz="0" w:space="0" w:color="auto"/>
                  </w:divBdr>
                  <w:divsChild>
                    <w:div w:id="203707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9916842">
      <w:bodyDiv w:val="1"/>
      <w:marLeft w:val="0"/>
      <w:marRight w:val="0"/>
      <w:marTop w:val="0"/>
      <w:marBottom w:val="0"/>
      <w:divBdr>
        <w:top w:val="none" w:sz="0" w:space="0" w:color="auto"/>
        <w:left w:val="none" w:sz="0" w:space="0" w:color="auto"/>
        <w:bottom w:val="none" w:sz="0" w:space="0" w:color="auto"/>
        <w:right w:val="none" w:sz="0" w:space="0" w:color="auto"/>
      </w:divBdr>
    </w:div>
    <w:div w:id="702365723">
      <w:bodyDiv w:val="1"/>
      <w:marLeft w:val="0"/>
      <w:marRight w:val="0"/>
      <w:marTop w:val="0"/>
      <w:marBottom w:val="0"/>
      <w:divBdr>
        <w:top w:val="none" w:sz="0" w:space="0" w:color="auto"/>
        <w:left w:val="none" w:sz="0" w:space="0" w:color="auto"/>
        <w:bottom w:val="none" w:sz="0" w:space="0" w:color="auto"/>
        <w:right w:val="none" w:sz="0" w:space="0" w:color="auto"/>
      </w:divBdr>
    </w:div>
    <w:div w:id="768046130">
      <w:bodyDiv w:val="1"/>
      <w:marLeft w:val="0"/>
      <w:marRight w:val="0"/>
      <w:marTop w:val="0"/>
      <w:marBottom w:val="0"/>
      <w:divBdr>
        <w:top w:val="none" w:sz="0" w:space="0" w:color="auto"/>
        <w:left w:val="none" w:sz="0" w:space="0" w:color="auto"/>
        <w:bottom w:val="none" w:sz="0" w:space="0" w:color="auto"/>
        <w:right w:val="none" w:sz="0" w:space="0" w:color="auto"/>
      </w:divBdr>
    </w:div>
    <w:div w:id="889416306">
      <w:bodyDiv w:val="1"/>
      <w:marLeft w:val="0"/>
      <w:marRight w:val="0"/>
      <w:marTop w:val="0"/>
      <w:marBottom w:val="0"/>
      <w:divBdr>
        <w:top w:val="none" w:sz="0" w:space="0" w:color="auto"/>
        <w:left w:val="none" w:sz="0" w:space="0" w:color="auto"/>
        <w:bottom w:val="none" w:sz="0" w:space="0" w:color="auto"/>
        <w:right w:val="none" w:sz="0" w:space="0" w:color="auto"/>
      </w:divBdr>
    </w:div>
    <w:div w:id="912198387">
      <w:bodyDiv w:val="1"/>
      <w:marLeft w:val="0"/>
      <w:marRight w:val="0"/>
      <w:marTop w:val="0"/>
      <w:marBottom w:val="0"/>
      <w:divBdr>
        <w:top w:val="none" w:sz="0" w:space="0" w:color="auto"/>
        <w:left w:val="none" w:sz="0" w:space="0" w:color="auto"/>
        <w:bottom w:val="none" w:sz="0" w:space="0" w:color="auto"/>
        <w:right w:val="none" w:sz="0" w:space="0" w:color="auto"/>
      </w:divBdr>
    </w:div>
    <w:div w:id="1811482959">
      <w:bodyDiv w:val="1"/>
      <w:marLeft w:val="0"/>
      <w:marRight w:val="0"/>
      <w:marTop w:val="0"/>
      <w:marBottom w:val="0"/>
      <w:divBdr>
        <w:top w:val="none" w:sz="0" w:space="0" w:color="auto"/>
        <w:left w:val="none" w:sz="0" w:space="0" w:color="auto"/>
        <w:bottom w:val="none" w:sz="0" w:space="0" w:color="auto"/>
        <w:right w:val="none" w:sz="0" w:space="0" w:color="auto"/>
      </w:divBdr>
    </w:div>
    <w:div w:id="1814635060">
      <w:bodyDiv w:val="1"/>
      <w:marLeft w:val="0"/>
      <w:marRight w:val="0"/>
      <w:marTop w:val="0"/>
      <w:marBottom w:val="0"/>
      <w:divBdr>
        <w:top w:val="none" w:sz="0" w:space="0" w:color="auto"/>
        <w:left w:val="none" w:sz="0" w:space="0" w:color="auto"/>
        <w:bottom w:val="none" w:sz="0" w:space="0" w:color="auto"/>
        <w:right w:val="none" w:sz="0" w:space="0" w:color="auto"/>
      </w:divBdr>
    </w:div>
    <w:div w:id="2024238630">
      <w:bodyDiv w:val="1"/>
      <w:marLeft w:val="0"/>
      <w:marRight w:val="0"/>
      <w:marTop w:val="0"/>
      <w:marBottom w:val="0"/>
      <w:divBdr>
        <w:top w:val="none" w:sz="0" w:space="0" w:color="auto"/>
        <w:left w:val="none" w:sz="0" w:space="0" w:color="auto"/>
        <w:bottom w:val="none" w:sz="0" w:space="0" w:color="auto"/>
        <w:right w:val="none" w:sz="0" w:space="0" w:color="auto"/>
      </w:divBdr>
      <w:divsChild>
        <w:div w:id="1201287995">
          <w:marLeft w:val="0"/>
          <w:marRight w:val="0"/>
          <w:marTop w:val="0"/>
          <w:marBottom w:val="0"/>
          <w:divBdr>
            <w:top w:val="none" w:sz="0" w:space="0" w:color="auto"/>
            <w:left w:val="none" w:sz="0" w:space="0" w:color="auto"/>
            <w:bottom w:val="none" w:sz="0" w:space="0" w:color="auto"/>
            <w:right w:val="none" w:sz="0" w:space="0" w:color="auto"/>
          </w:divBdr>
          <w:divsChild>
            <w:div w:id="2063628265">
              <w:marLeft w:val="0"/>
              <w:marRight w:val="0"/>
              <w:marTop w:val="0"/>
              <w:marBottom w:val="0"/>
              <w:divBdr>
                <w:top w:val="none" w:sz="0" w:space="0" w:color="auto"/>
                <w:left w:val="none" w:sz="0" w:space="0" w:color="auto"/>
                <w:bottom w:val="none" w:sz="0" w:space="0" w:color="auto"/>
                <w:right w:val="none" w:sz="0" w:space="0" w:color="auto"/>
              </w:divBdr>
              <w:divsChild>
                <w:div w:id="1744328720">
                  <w:marLeft w:val="0"/>
                  <w:marRight w:val="0"/>
                  <w:marTop w:val="0"/>
                  <w:marBottom w:val="0"/>
                  <w:divBdr>
                    <w:top w:val="none" w:sz="0" w:space="0" w:color="auto"/>
                    <w:left w:val="none" w:sz="0" w:space="0" w:color="auto"/>
                    <w:bottom w:val="none" w:sz="0" w:space="0" w:color="auto"/>
                    <w:right w:val="none" w:sz="0" w:space="0" w:color="auto"/>
                  </w:divBdr>
                  <w:divsChild>
                    <w:div w:id="1926449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68832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killsforlearning.leedsbeckett.ac.uk/preview/" TargetMode="External"/><Relationship Id="rId20" Type="http://schemas.openxmlformats.org/officeDocument/2006/relationships/hyperlink" Target="http://resources.eln.io/gibbs-reflective-cycle-model-1988/" TargetMode="External"/><Relationship Id="rId21" Type="http://schemas.openxmlformats.org/officeDocument/2006/relationships/hyperlink" Target="http://www.cepsj.si/pdfs/cepsj_7_3/pp_67-85.pdf" TargetMode="External"/><Relationship Id="rId22" Type="http://schemas.openxmlformats.org/officeDocument/2006/relationships/hyperlink" Target="http://skillsforlearning.leedsbeckett.ac.uk/preview/" TargetMode="External"/><Relationship Id="rId23" Type="http://schemas.openxmlformats.org/officeDocument/2006/relationships/hyperlink" Target="http://infed.org/mobi/david-a-kolb-on-experiential-learning/" TargetMode="External"/><Relationship Id="rId24" Type="http://schemas.openxmlformats.org/officeDocument/2006/relationships/hyperlink" Target="http://www.open.edu/openlearn/education/learning-teach-becoming-reflective-practitioner/content-section-6.2" TargetMode="External"/><Relationship Id="rId25" Type="http://schemas.openxmlformats.org/officeDocument/2006/relationships/hyperlink" Target="http://www.sciencedirect.com/science/article/pii/S1877042813034915" TargetMode="External"/><Relationship Id="rId26" Type="http://schemas.openxmlformats.org/officeDocument/2006/relationships/hyperlink" Target="https://my.cumbria.ac.uk/media/MyCumbria/Documents/ReflectiveCycleGibbs.pdf" TargetMode="External"/><Relationship Id="rId27" Type="http://schemas.openxmlformats.org/officeDocument/2006/relationships/hyperlink" Target="http://ici-bostonready-pd-2009-2010.wikispaces.umb.edu/file/view/Communities+of+Practice+Expanding+Professional+Roles.pdf" TargetMode="External"/><Relationship Id="rId28" Type="http://schemas.openxmlformats.org/officeDocument/2006/relationships/hyperlink" Target="http://www.steve-wheeler.co.uk/2012/06/recycling-kolb.html" TargetMode="External"/><Relationship Id="rId29" Type="http://schemas.openxmlformats.org/officeDocument/2006/relationships/hyperlink" Target="http://www.steve-wheeler.co.uk/2012/06/recycling-kolb.html" TargetMode="External"/><Relationship Id="rId30" Type="http://schemas.openxmlformats.org/officeDocument/2006/relationships/header" Target="header1.xm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hyperlink" Target="http://moodle.uwtsd.ac.uk/pluginfile.php/97427/mod_resource/content/1/common_core_skills_factsheet.pdf" TargetMode="External"/><Relationship Id="rId11" Type="http://schemas.openxmlformats.org/officeDocument/2006/relationships/hyperlink" Target="https://journals.gre.ac.uk/index.php/compass/article/view/12/28" TargetMode="External"/><Relationship Id="rId12" Type="http://schemas.openxmlformats.org/officeDocument/2006/relationships/hyperlink" Target="https://hhs.hud.ac.uk/lqsu/Sessionsforall/supp/Gibbs%201988%20reflective%20cycle.pdf" TargetMode="External"/><Relationship Id="rId13" Type="http://schemas.openxmlformats.org/officeDocument/2006/relationships/hyperlink" Target="http://skillsforlearning.leedsbeckett.ac.uk/preview/content/models/02.shtml" TargetMode="External"/><Relationship Id="rId14" Type="http://schemas.openxmlformats.org/officeDocument/2006/relationships/hyperlink" Target="https://learningfromexperience.com/downloads/research-library/experiential-learning-and-its-critics.pdf" TargetMode="External"/><Relationship Id="rId15" Type="http://schemas.openxmlformats.org/officeDocument/2006/relationships/hyperlink" Target="https://www.learning-theories.com/experiential-learning-kolb.html" TargetMode="External"/><Relationship Id="rId16" Type="http://schemas.openxmlformats.org/officeDocument/2006/relationships/hyperlink" Target="https://www.kcl.ac.uk/campuslife/services/disability/onlineresources/StudyGuides/USING-GIBBS-REFLECTIVE-CYCLE-IN-COURSEWORK-DEC-2016-P-LIA.pdf" TargetMode="External"/><Relationship Id="rId17" Type="http://schemas.openxmlformats.org/officeDocument/2006/relationships/hyperlink" Target="https://link.springer.com/article/10.1007/s10643-009-0315-2" TargetMode="External"/><Relationship Id="rId18" Type="http://schemas.openxmlformats.org/officeDocument/2006/relationships/hyperlink" Target="https://www2.le.ac.uk/departments/gradschool/training/eresources/teaching/theories/kolb" TargetMode="External"/><Relationship Id="rId19" Type="http://schemas.openxmlformats.org/officeDocument/2006/relationships/hyperlink" Target="http://reviewing.co.uk/research/experiential.learning.htm#axzz4xGy1p3na"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killsforlearning.leedsbeckett.ac.uk/preview/" TargetMode="External"/><Relationship Id="rId8" Type="http://schemas.openxmlformats.org/officeDocument/2006/relationships/hyperlink" Target="http://skillsforlearning.leedsbeckett.ac.uk/p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12</Pages>
  <Words>4142</Words>
  <Characters>23614</Characters>
  <Application>Microsoft Macintosh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27701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cp:revision>
  <dcterms:created xsi:type="dcterms:W3CDTF">2017-11-03T11:15:00Z</dcterms:created>
  <dcterms:modified xsi:type="dcterms:W3CDTF">2017-11-03T11:50:00Z</dcterms:modified>
</cp:coreProperties>
</file>