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01E19" w:rsidP="7149D92D" w:rsidRDefault="651C7B34" w14:paraId="2C078E63" w14:textId="030C873E">
      <w:pPr>
        <w:rPr>
          <w:rFonts w:ascii="Arial" w:hAnsi="Arial" w:eastAsia="Arial" w:cs="Arial"/>
          <w:sz w:val="24"/>
          <w:szCs w:val="24"/>
        </w:rPr>
      </w:pPr>
      <w:bookmarkStart w:name="_Int_D0nT5G1J" w:id="0"/>
      <w:proofErr w:type="spellStart"/>
      <w:r w:rsidRPr="671CF098">
        <w:rPr>
          <w:rFonts w:ascii="Arial" w:hAnsi="Arial" w:eastAsia="Arial" w:cs="Arial"/>
          <w:sz w:val="24"/>
          <w:szCs w:val="24"/>
        </w:rPr>
        <w:t>Caffion</w:t>
      </w:r>
      <w:proofErr w:type="spellEnd"/>
      <w:r w:rsidRPr="671CF098">
        <w:rPr>
          <w:rFonts w:ascii="Arial" w:hAnsi="Arial" w:eastAsia="Arial" w:cs="Arial"/>
          <w:sz w:val="24"/>
          <w:szCs w:val="24"/>
        </w:rPr>
        <w:t xml:space="preserve"> Hamilton Collar</w:t>
      </w:r>
      <w:bookmarkEnd w:id="0"/>
    </w:p>
    <w:p w:rsidR="651C7B34" w:rsidP="4386A391" w:rsidRDefault="651C7B34" w14:paraId="2F2E8058" w14:textId="0D31C1AB">
      <w:pPr>
        <w:rPr>
          <w:rFonts w:ascii="Arial" w:hAnsi="Arial" w:eastAsia="Arial" w:cs="Arial"/>
          <w:sz w:val="24"/>
          <w:szCs w:val="24"/>
        </w:rPr>
      </w:pPr>
      <w:r w:rsidRPr="671CF098">
        <w:rPr>
          <w:rFonts w:ascii="Arial" w:hAnsi="Arial" w:eastAsia="Arial" w:cs="Arial"/>
          <w:sz w:val="24"/>
          <w:szCs w:val="24"/>
        </w:rPr>
        <w:t>Health and social care</w:t>
      </w:r>
    </w:p>
    <w:p w:rsidR="651C7B34" w:rsidP="4386A391" w:rsidRDefault="651C7B34" w14:paraId="3CB35FC9" w14:textId="44F186CE">
      <w:pPr>
        <w:rPr>
          <w:rFonts w:ascii="Arial" w:hAnsi="Arial" w:eastAsia="Arial" w:cs="Arial"/>
          <w:sz w:val="24"/>
          <w:szCs w:val="24"/>
        </w:rPr>
      </w:pPr>
      <w:r w:rsidRPr="671CF098">
        <w:rPr>
          <w:rFonts w:ascii="Arial" w:hAnsi="Arial" w:eastAsia="Arial" w:cs="Arial"/>
          <w:sz w:val="24"/>
          <w:szCs w:val="24"/>
        </w:rPr>
        <w:t xml:space="preserve">Health, wellbeing and sustainable development </w:t>
      </w:r>
    </w:p>
    <w:p w:rsidR="651C7B34" w:rsidP="4386A391" w:rsidRDefault="651C7B34" w14:paraId="52F97278" w14:textId="5E6A18C0">
      <w:pPr>
        <w:rPr>
          <w:rFonts w:ascii="Arial" w:hAnsi="Arial" w:eastAsia="Arial" w:cs="Arial"/>
          <w:sz w:val="24"/>
          <w:szCs w:val="24"/>
        </w:rPr>
      </w:pPr>
      <w:r w:rsidRPr="671CF098">
        <w:rPr>
          <w:rFonts w:ascii="Arial" w:hAnsi="Arial" w:eastAsia="Arial" w:cs="Arial"/>
          <w:sz w:val="24"/>
          <w:szCs w:val="24"/>
        </w:rPr>
        <w:t>BMHP6021 –BIRM</w:t>
      </w:r>
    </w:p>
    <w:p w:rsidR="651C7B34" w:rsidP="4386A391" w:rsidRDefault="651C7B34" w14:paraId="19C8C672" w14:textId="270CE4D0">
      <w:pPr>
        <w:rPr>
          <w:rFonts w:ascii="Arial" w:hAnsi="Arial" w:eastAsia="Arial" w:cs="Arial"/>
          <w:sz w:val="24"/>
          <w:szCs w:val="24"/>
        </w:rPr>
      </w:pPr>
      <w:r w:rsidRPr="671CF098">
        <w:rPr>
          <w:rFonts w:ascii="Arial" w:hAnsi="Arial" w:eastAsia="Arial" w:cs="Arial"/>
          <w:sz w:val="24"/>
          <w:szCs w:val="24"/>
        </w:rPr>
        <w:t xml:space="preserve">DR </w:t>
      </w:r>
      <w:proofErr w:type="spellStart"/>
      <w:r w:rsidRPr="671CF098">
        <w:rPr>
          <w:rFonts w:ascii="Arial" w:hAnsi="Arial" w:eastAsia="Arial" w:cs="Arial"/>
          <w:sz w:val="24"/>
          <w:szCs w:val="24"/>
        </w:rPr>
        <w:t>Besty</w:t>
      </w:r>
      <w:proofErr w:type="spellEnd"/>
      <w:r w:rsidRPr="671CF098">
        <w:rPr>
          <w:rFonts w:ascii="Arial" w:hAnsi="Arial" w:eastAsia="Arial" w:cs="Arial"/>
          <w:sz w:val="24"/>
          <w:szCs w:val="24"/>
        </w:rPr>
        <w:t xml:space="preserve"> Jose</w:t>
      </w:r>
    </w:p>
    <w:p w:rsidR="4386A391" w:rsidP="4386A391" w:rsidRDefault="4386A391" w14:paraId="6B017D82" w14:textId="3F2F6966">
      <w:pPr>
        <w:rPr>
          <w:rFonts w:ascii="Arial" w:hAnsi="Arial" w:eastAsia="Arial" w:cs="Arial"/>
          <w:sz w:val="24"/>
          <w:szCs w:val="24"/>
        </w:rPr>
      </w:pPr>
    </w:p>
    <w:p w:rsidR="4386A391" w:rsidP="4386A391" w:rsidRDefault="4386A391" w14:paraId="3E8ABBF1" w14:textId="04C9DA24">
      <w:pPr>
        <w:rPr>
          <w:rFonts w:ascii="Arial" w:hAnsi="Arial" w:eastAsia="Arial" w:cs="Arial"/>
          <w:sz w:val="24"/>
          <w:szCs w:val="24"/>
        </w:rPr>
      </w:pPr>
    </w:p>
    <w:p w:rsidR="4386A391" w:rsidP="4386A391" w:rsidRDefault="4386A391" w14:paraId="286AA4C0" w14:textId="03CDE827">
      <w:pPr>
        <w:rPr>
          <w:rFonts w:ascii="Arial" w:hAnsi="Arial" w:eastAsia="Arial" w:cs="Arial"/>
          <w:sz w:val="24"/>
          <w:szCs w:val="24"/>
        </w:rPr>
      </w:pPr>
    </w:p>
    <w:p w:rsidR="4386A391" w:rsidP="4386A391" w:rsidRDefault="4386A391" w14:paraId="7C2CA617" w14:textId="0798052A">
      <w:pPr>
        <w:rPr>
          <w:rFonts w:ascii="Arial" w:hAnsi="Arial" w:eastAsia="Arial" w:cs="Arial"/>
          <w:sz w:val="24"/>
          <w:szCs w:val="24"/>
        </w:rPr>
      </w:pPr>
    </w:p>
    <w:p w:rsidR="4386A391" w:rsidP="4386A391" w:rsidRDefault="4386A391" w14:paraId="51B41BB2" w14:textId="5C8852BC">
      <w:pPr>
        <w:rPr>
          <w:rFonts w:ascii="Arial" w:hAnsi="Arial" w:eastAsia="Arial" w:cs="Arial"/>
          <w:sz w:val="24"/>
          <w:szCs w:val="24"/>
        </w:rPr>
      </w:pPr>
    </w:p>
    <w:p w:rsidR="4386A391" w:rsidP="4386A391" w:rsidRDefault="4386A391" w14:paraId="2AB9D026" w14:textId="7396698C">
      <w:pPr>
        <w:rPr>
          <w:rFonts w:ascii="Arial" w:hAnsi="Arial" w:eastAsia="Arial" w:cs="Arial"/>
          <w:sz w:val="24"/>
          <w:szCs w:val="24"/>
        </w:rPr>
      </w:pPr>
    </w:p>
    <w:p w:rsidR="4386A391" w:rsidP="4386A391" w:rsidRDefault="4386A391" w14:paraId="7300395E" w14:textId="28721E64">
      <w:pPr>
        <w:rPr>
          <w:rFonts w:ascii="Arial" w:hAnsi="Arial" w:eastAsia="Arial" w:cs="Arial"/>
          <w:sz w:val="24"/>
          <w:szCs w:val="24"/>
        </w:rPr>
      </w:pPr>
    </w:p>
    <w:p w:rsidR="4386A391" w:rsidP="4386A391" w:rsidRDefault="4386A391" w14:paraId="6C34CDE6" w14:textId="28A574BD">
      <w:pPr>
        <w:rPr>
          <w:rFonts w:ascii="Arial" w:hAnsi="Arial" w:eastAsia="Arial" w:cs="Arial"/>
          <w:sz w:val="24"/>
          <w:szCs w:val="24"/>
        </w:rPr>
      </w:pPr>
    </w:p>
    <w:p w:rsidR="4386A391" w:rsidP="4386A391" w:rsidRDefault="4386A391" w14:paraId="3E6B9CF4" w14:textId="2ED3F2FC">
      <w:pPr>
        <w:rPr>
          <w:rFonts w:ascii="Arial" w:hAnsi="Arial" w:eastAsia="Arial" w:cs="Arial"/>
          <w:sz w:val="24"/>
          <w:szCs w:val="24"/>
        </w:rPr>
      </w:pPr>
    </w:p>
    <w:p w:rsidR="4386A391" w:rsidP="4386A391" w:rsidRDefault="4386A391" w14:paraId="200D9982" w14:textId="4EE64407">
      <w:pPr>
        <w:rPr>
          <w:rFonts w:ascii="Arial" w:hAnsi="Arial" w:eastAsia="Arial" w:cs="Arial"/>
          <w:sz w:val="24"/>
          <w:szCs w:val="24"/>
        </w:rPr>
      </w:pPr>
    </w:p>
    <w:p w:rsidR="4386A391" w:rsidP="4386A391" w:rsidRDefault="4386A391" w14:paraId="64082B15" w14:textId="45F42FB5">
      <w:pPr>
        <w:rPr>
          <w:rFonts w:ascii="Arial" w:hAnsi="Arial" w:eastAsia="Arial" w:cs="Arial"/>
          <w:sz w:val="24"/>
          <w:szCs w:val="24"/>
        </w:rPr>
      </w:pPr>
    </w:p>
    <w:p w:rsidR="4386A391" w:rsidP="4386A391" w:rsidRDefault="4386A391" w14:paraId="10D61DF8" w14:textId="0963D78E">
      <w:pPr>
        <w:rPr>
          <w:rFonts w:ascii="Arial" w:hAnsi="Arial" w:eastAsia="Arial" w:cs="Arial"/>
          <w:sz w:val="24"/>
          <w:szCs w:val="24"/>
        </w:rPr>
      </w:pPr>
    </w:p>
    <w:p w:rsidR="4386A391" w:rsidP="4386A391" w:rsidRDefault="4386A391" w14:paraId="4C1D44A8" w14:textId="28C7BA34">
      <w:pPr>
        <w:rPr>
          <w:rFonts w:ascii="Arial" w:hAnsi="Arial" w:eastAsia="Arial" w:cs="Arial"/>
          <w:sz w:val="24"/>
          <w:szCs w:val="24"/>
        </w:rPr>
      </w:pPr>
    </w:p>
    <w:p w:rsidR="4386A391" w:rsidP="4386A391" w:rsidRDefault="4386A391" w14:paraId="1FA6C252" w14:textId="69BFBADA">
      <w:pPr>
        <w:rPr>
          <w:rFonts w:ascii="Arial" w:hAnsi="Arial" w:eastAsia="Arial" w:cs="Arial"/>
          <w:sz w:val="24"/>
          <w:szCs w:val="24"/>
        </w:rPr>
      </w:pPr>
    </w:p>
    <w:p w:rsidR="4386A391" w:rsidP="4386A391" w:rsidRDefault="4386A391" w14:paraId="05AB9B0D" w14:textId="3B256792">
      <w:pPr>
        <w:rPr>
          <w:rFonts w:ascii="Arial" w:hAnsi="Arial" w:eastAsia="Arial" w:cs="Arial"/>
          <w:sz w:val="24"/>
          <w:szCs w:val="24"/>
        </w:rPr>
      </w:pPr>
    </w:p>
    <w:p w:rsidR="4386A391" w:rsidP="4386A391" w:rsidRDefault="4386A391" w14:paraId="3E2386D4" w14:textId="7FB8DEA8">
      <w:pPr>
        <w:rPr>
          <w:rFonts w:ascii="Arial" w:hAnsi="Arial" w:eastAsia="Arial" w:cs="Arial"/>
          <w:sz w:val="24"/>
          <w:szCs w:val="24"/>
        </w:rPr>
      </w:pPr>
    </w:p>
    <w:p w:rsidR="4386A391" w:rsidP="4386A391" w:rsidRDefault="4386A391" w14:paraId="2D348C96" w14:textId="4E013DDB">
      <w:pPr>
        <w:rPr>
          <w:rFonts w:ascii="Arial" w:hAnsi="Arial" w:eastAsia="Arial" w:cs="Arial"/>
          <w:sz w:val="24"/>
          <w:szCs w:val="24"/>
        </w:rPr>
      </w:pPr>
    </w:p>
    <w:p w:rsidR="4386A391" w:rsidP="4386A391" w:rsidRDefault="4386A391" w14:paraId="023E9B44" w14:textId="6FDE0B2B">
      <w:pPr>
        <w:rPr>
          <w:rFonts w:ascii="Arial" w:hAnsi="Arial" w:eastAsia="Arial" w:cs="Arial"/>
          <w:sz w:val="24"/>
          <w:szCs w:val="24"/>
        </w:rPr>
      </w:pPr>
    </w:p>
    <w:p w:rsidR="4386A391" w:rsidP="4386A391" w:rsidRDefault="4386A391" w14:paraId="1DB32ABB" w14:textId="2758DEED">
      <w:pPr>
        <w:rPr>
          <w:rFonts w:ascii="Arial" w:hAnsi="Arial" w:eastAsia="Arial" w:cs="Arial"/>
          <w:sz w:val="24"/>
          <w:szCs w:val="24"/>
        </w:rPr>
      </w:pPr>
    </w:p>
    <w:p w:rsidR="4386A391" w:rsidP="4386A391" w:rsidRDefault="4386A391" w14:paraId="6A2DAAB5" w14:textId="7C97CD59">
      <w:pPr>
        <w:rPr>
          <w:rFonts w:ascii="Arial" w:hAnsi="Arial" w:eastAsia="Arial" w:cs="Arial"/>
          <w:sz w:val="24"/>
          <w:szCs w:val="24"/>
        </w:rPr>
      </w:pPr>
    </w:p>
    <w:p w:rsidR="4386A391" w:rsidP="4386A391" w:rsidRDefault="4386A391" w14:paraId="1F642733" w14:textId="7DB81C34">
      <w:pPr>
        <w:rPr>
          <w:rFonts w:ascii="Arial" w:hAnsi="Arial" w:eastAsia="Arial" w:cs="Arial"/>
          <w:sz w:val="24"/>
          <w:szCs w:val="24"/>
        </w:rPr>
      </w:pPr>
    </w:p>
    <w:p w:rsidR="4386A391" w:rsidP="4386A391" w:rsidRDefault="4386A391" w14:paraId="54F50A1B" w14:textId="70A5CA6C">
      <w:pPr>
        <w:rPr>
          <w:rFonts w:ascii="Arial" w:hAnsi="Arial" w:eastAsia="Arial" w:cs="Arial"/>
          <w:sz w:val="24"/>
          <w:szCs w:val="24"/>
        </w:rPr>
      </w:pPr>
    </w:p>
    <w:p w:rsidR="01CC12EE" w:rsidP="01CC12EE" w:rsidRDefault="01CC12EE" w14:paraId="748405B2" w14:textId="32625325">
      <w:pPr>
        <w:rPr>
          <w:rFonts w:ascii="Arial" w:hAnsi="Arial" w:eastAsia="Arial" w:cs="Arial"/>
          <w:sz w:val="24"/>
          <w:szCs w:val="24"/>
        </w:rPr>
      </w:pPr>
    </w:p>
    <w:p w:rsidR="13A25068" w:rsidP="2556D902" w:rsidRDefault="671CF098" w14:paraId="435A5870" w14:textId="600F421E">
      <w:pPr>
        <w:jc w:val="left"/>
        <w:rPr>
          <w:rFonts w:ascii="Arial" w:hAnsi="Arial" w:eastAsia="Arial" w:cs="Arial"/>
          <w:color w:val="000000" w:themeColor="text1" w:themeTint="FF" w:themeShade="FF"/>
          <w:sz w:val="24"/>
          <w:szCs w:val="24"/>
        </w:rPr>
      </w:pPr>
      <w:r w:rsidRPr="3A176307" w:rsidR="19DD9DED">
        <w:rPr>
          <w:rFonts w:ascii="Arial" w:hAnsi="Arial" w:eastAsia="Arial" w:cs="Arial"/>
          <w:color w:val="000000" w:themeColor="text1" w:themeTint="FF" w:themeShade="FF"/>
          <w:sz w:val="24"/>
          <w:szCs w:val="24"/>
        </w:rPr>
        <w:t xml:space="preserve">This essay is based on sustainable development in the UK. The government is trying to achieve no poverty, zero hunger, good health &amp; well-being, and quality education. Today in society health and well-being can be extensive, which is defined as positive and negative over time Health has changed in the future in family lives, they will be different views and meanings of well-being some individual perceives, and another can see it in a different view of health and wellbeing. However, to describe the positive view of being healthy and individual sustain physical fitness and mental stability. (Family Lives,2022) Floyd </w:t>
      </w:r>
      <w:r w:rsidRPr="3A176307" w:rsidR="19DD9DED">
        <w:rPr>
          <w:rFonts w:ascii="Arial" w:hAnsi="Arial" w:eastAsia="Arial" w:cs="Arial"/>
          <w:color w:val="000000" w:themeColor="text1" w:themeTint="FF" w:themeShade="FF"/>
          <w:sz w:val="24"/>
          <w:szCs w:val="24"/>
        </w:rPr>
        <w:t>Mimms</w:t>
      </w:r>
      <w:r w:rsidRPr="3A176307" w:rsidR="19DD9DED">
        <w:rPr>
          <w:rFonts w:ascii="Arial" w:hAnsi="Arial" w:eastAsia="Arial" w:cs="Arial"/>
          <w:color w:val="000000" w:themeColor="text1" w:themeTint="FF" w:themeShade="FF"/>
          <w:sz w:val="24"/>
          <w:szCs w:val="24"/>
        </w:rPr>
        <w:t xml:space="preserve"> who drafted a book in 2008 </w:t>
      </w:r>
      <w:r w:rsidRPr="3A176307" w:rsidR="19DD9DED">
        <w:rPr>
          <w:rFonts w:ascii="Arial" w:hAnsi="Arial" w:eastAsia="Arial" w:cs="Arial"/>
          <w:color w:val="000000" w:themeColor="text1" w:themeTint="FF" w:themeShade="FF"/>
          <w:sz w:val="24"/>
          <w:szCs w:val="24"/>
        </w:rPr>
        <w:t>stated</w:t>
      </w:r>
      <w:r w:rsidRPr="3A176307" w:rsidR="19DD9DED">
        <w:rPr>
          <w:rFonts w:ascii="Arial" w:hAnsi="Arial" w:eastAsia="Arial" w:cs="Arial"/>
          <w:color w:val="000000" w:themeColor="text1" w:themeTint="FF" w:themeShade="FF"/>
          <w:sz w:val="24"/>
          <w:szCs w:val="24"/>
        </w:rPr>
        <w:t xml:space="preserve"> that being in a sound mind, body, and soul makes an individual free from pain and physical disease. wellbeing can be broken into distinct aspects such as. Social, Spiritual, Emotional, Mental, Physical, and environmental</w:t>
      </w:r>
      <w:r w:rsidRPr="3A176307" w:rsidR="19DD9DED">
        <w:rPr>
          <w:rFonts w:ascii="Arial" w:hAnsi="Arial" w:eastAsia="Arial" w:cs="Arial"/>
          <w:color w:val="000000" w:themeColor="text1" w:themeTint="FF" w:themeShade="FF"/>
          <w:sz w:val="24"/>
          <w:szCs w:val="24"/>
        </w:rPr>
        <w:t>.</w:t>
      </w:r>
      <w:r w:rsidRPr="3A176307" w:rsidR="19DD9DED">
        <w:rPr>
          <w:rFonts w:ascii="Arial" w:hAnsi="Arial" w:eastAsia="Arial" w:cs="Arial"/>
          <w:color w:val="000000" w:themeColor="text1" w:themeTint="FF" w:themeShade="FF"/>
          <w:sz w:val="24"/>
          <w:szCs w:val="24"/>
        </w:rPr>
        <w:t xml:space="preserve">  </w:t>
      </w:r>
    </w:p>
    <w:p w:rsidR="3A176307" w:rsidP="3A176307" w:rsidRDefault="3A176307" w14:paraId="72E14300" w14:textId="1C020565">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According to the World Health Organization in 2007 </w:t>
      </w:r>
      <w:r w:rsidRPr="3A176307" w:rsidR="3A176307">
        <w:rPr>
          <w:rFonts w:ascii="Arial" w:hAnsi="Arial" w:eastAsia="Arial" w:cs="Arial"/>
          <w:color w:val="000000" w:themeColor="text1" w:themeTint="FF" w:themeShade="FF"/>
          <w:sz w:val="24"/>
          <w:szCs w:val="24"/>
        </w:rPr>
        <w:t>stated</w:t>
      </w:r>
      <w:r w:rsidRPr="3A176307" w:rsidR="3A176307">
        <w:rPr>
          <w:rFonts w:ascii="Arial" w:hAnsi="Arial" w:eastAsia="Arial" w:cs="Arial"/>
          <w:color w:val="000000" w:themeColor="text1" w:themeTint="FF" w:themeShade="FF"/>
          <w:sz w:val="24"/>
          <w:szCs w:val="24"/>
        </w:rPr>
        <w:t xml:space="preserve"> that in 1948 physical, mental and social well-being is not an infirmity or absence of disease. The holistic view focused on an individual who is more to be healthy than ill, but this was criticized extensively by many. According to Seedhouse (1986), for someone to be in perfect health, can be unachievable and unrealistic. Sustainable development is an overarching of the united nation it was widely described in the report by the Brundtland commission in (1987) it was </w:t>
      </w:r>
      <w:r w:rsidRPr="3A176307" w:rsidR="3A176307">
        <w:rPr>
          <w:rFonts w:ascii="Arial" w:hAnsi="Arial" w:eastAsia="Arial" w:cs="Arial"/>
          <w:color w:val="000000" w:themeColor="text1" w:themeTint="FF" w:themeShade="FF"/>
          <w:sz w:val="24"/>
          <w:szCs w:val="24"/>
        </w:rPr>
        <w:t>stated</w:t>
      </w:r>
      <w:r w:rsidRPr="3A176307" w:rsidR="3A176307">
        <w:rPr>
          <w:rFonts w:ascii="Arial" w:hAnsi="Arial" w:eastAsia="Arial" w:cs="Arial"/>
          <w:color w:val="000000" w:themeColor="text1" w:themeTint="FF" w:themeShade="FF"/>
          <w:sz w:val="24"/>
          <w:szCs w:val="24"/>
        </w:rPr>
        <w:t xml:space="preserve"> that to meet the present needs with any dispute reached by each side and the ability of the generations of the future. Sustainable development is a culture, economy, pattern of thinking about the future and how to balance how to improve the quality of life. For example, a Healthy environment, Supply of food, Safe drinking water, clean air, and other resources to help. The difference between sustainable development is a pathway to achieve goals that are put in place and sustainability is a long-term goal. seventeen Sustainable Development goals (SDG) are “No poverty, No zero hunger, good health and well-being, quality education, gender equality, clean water and sanitation, Affordable and clean energy, Decent work and economic growth, Industry innovation and infrastructure, Reduced inequalities, Sustainable cities and communities, Responsible consumption and production, Climate action, Life below water, Life on land Peace, justice and a strong institution, Partnerships for the goals” (United Nations 2021). </w:t>
      </w:r>
    </w:p>
    <w:p w:rsidR="3A176307" w:rsidP="3A176307" w:rsidRDefault="3A176307" w14:paraId="63048D85" w14:textId="5CA5937A">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goal which Sustainable Development is to explore no poverty in Britain they are many key features and broadness of poverty there are over 700 million people who live globally who are living on less than £2.00 a day they are many countries that live in poverty and affected by financial instability. The younger generation of today will have more to experience poverty because of the lack of unemployment and </w:t>
      </w:r>
      <w:proofErr w:type="gramStart"/>
      <w:r w:rsidRPr="3A176307" w:rsidR="3A176307">
        <w:rPr>
          <w:rFonts w:ascii="Arial" w:hAnsi="Arial" w:eastAsia="Arial" w:cs="Arial"/>
          <w:color w:val="000000" w:themeColor="text1" w:themeTint="FF" w:themeShade="FF"/>
          <w:sz w:val="24"/>
          <w:szCs w:val="24"/>
        </w:rPr>
        <w:t>lower-income</w:t>
      </w:r>
      <w:proofErr w:type="gramEnd"/>
      <w:r w:rsidRPr="3A176307" w:rsidR="3A176307">
        <w:rPr>
          <w:rFonts w:ascii="Arial" w:hAnsi="Arial" w:eastAsia="Arial" w:cs="Arial"/>
          <w:color w:val="000000" w:themeColor="text1" w:themeTint="FF" w:themeShade="FF"/>
          <w:sz w:val="24"/>
          <w:szCs w:val="24"/>
        </w:rPr>
        <w:t xml:space="preserve">. This is global in many countries the cause of this recession brought by the pandemic and become more pronounced. This is not about enough income but malnutrition, fuel poverty, and less access to education, discrimination, and social isolation these are exclusions from protection service which is health and social but the people who will mostly face this impact are poor and vulnerable. Inclusive is economic growth to </w:t>
      </w:r>
      <w:r w:rsidRPr="3A176307" w:rsidR="3A176307">
        <w:rPr>
          <w:rFonts w:ascii="Arial" w:hAnsi="Arial" w:eastAsia="Arial" w:cs="Arial"/>
          <w:color w:val="000000" w:themeColor="text1" w:themeTint="FF" w:themeShade="FF"/>
          <w:sz w:val="24"/>
          <w:szCs w:val="24"/>
        </w:rPr>
        <w:t>p</w:t>
      </w:r>
      <w:r w:rsidRPr="3A176307" w:rsidR="3A176307">
        <w:rPr>
          <w:rFonts w:ascii="Arial" w:hAnsi="Arial" w:eastAsia="Arial" w:cs="Arial"/>
          <w:color w:val="000000" w:themeColor="text1" w:themeTint="FF" w:themeShade="FF"/>
          <w:sz w:val="24"/>
          <w:szCs w:val="24"/>
        </w:rPr>
        <w:t>rovide</w:t>
      </w:r>
      <w:r w:rsidRPr="3A176307" w:rsidR="3A176307">
        <w:rPr>
          <w:rFonts w:ascii="Arial" w:hAnsi="Arial" w:eastAsia="Arial" w:cs="Arial"/>
          <w:color w:val="000000" w:themeColor="text1" w:themeTint="FF" w:themeShade="FF"/>
          <w:sz w:val="24"/>
          <w:szCs w:val="24"/>
        </w:rPr>
        <w:t xml:space="preserve"> </w:t>
      </w:r>
      <w:r w:rsidRPr="3A176307" w:rsidR="3A176307">
        <w:rPr>
          <w:rFonts w:ascii="Arial" w:hAnsi="Arial" w:eastAsia="Arial" w:cs="Arial"/>
          <w:color w:val="000000" w:themeColor="text1" w:themeTint="FF" w:themeShade="FF"/>
          <w:sz w:val="24"/>
          <w:szCs w:val="24"/>
        </w:rPr>
        <w:t>job opportunities and promote equality and reduce poverty. The aim is to cut poverty in half by 2030 to reduce global poverty. (Sustainable Development Institute. 2022)</w:t>
      </w:r>
      <w:r w:rsidRPr="3A176307" w:rsidR="3A176307">
        <w:rPr>
          <w:rFonts w:ascii="Arial" w:hAnsi="Arial" w:eastAsia="Arial" w:cs="Arial"/>
          <w:color w:val="000000" w:themeColor="text1" w:themeTint="FF" w:themeShade="FF"/>
          <w:sz w:val="24"/>
          <w:szCs w:val="24"/>
        </w:rPr>
        <w:t>.</w:t>
      </w: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16C18E48" w14:textId="1E9D2862">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081F86EC" w14:textId="0B1D3988">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Some programs are put in place to help with the no poverty (SDG)1 such as food banks. The Trussell Trust foodbanks are local churches, corporate partners, and other </w:t>
      </w:r>
      <w:r w:rsidRPr="3A176307" w:rsidR="3A176307">
        <w:rPr>
          <w:rFonts w:ascii="Arial" w:hAnsi="Arial" w:eastAsia="Arial" w:cs="Arial"/>
          <w:color w:val="000000" w:themeColor="text1" w:themeTint="FF" w:themeShade="FF"/>
          <w:sz w:val="24"/>
          <w:szCs w:val="24"/>
        </w:rPr>
        <w:t>supporters,</w:t>
      </w:r>
      <w:r w:rsidRPr="3A176307" w:rsidR="3A176307">
        <w:rPr>
          <w:rFonts w:ascii="Arial" w:hAnsi="Arial" w:eastAsia="Arial" w:cs="Arial"/>
          <w:color w:val="000000" w:themeColor="text1" w:themeTint="FF" w:themeShade="FF"/>
          <w:sz w:val="24"/>
          <w:szCs w:val="24"/>
        </w:rPr>
        <w:t xml:space="preserve"> over a year that has been full of challenges and change. (The Trussell Trust, 2022). In the UK that helps to </w:t>
      </w:r>
      <w:r w:rsidRPr="3A176307" w:rsidR="3A176307">
        <w:rPr>
          <w:rFonts w:ascii="Arial" w:hAnsi="Arial" w:eastAsia="Arial" w:cs="Arial"/>
          <w:color w:val="000000" w:themeColor="text1" w:themeTint="FF" w:themeShade="FF"/>
          <w:sz w:val="24"/>
          <w:szCs w:val="24"/>
        </w:rPr>
        <w:t>provide</w:t>
      </w:r>
      <w:r w:rsidRPr="3A176307" w:rsidR="3A176307">
        <w:rPr>
          <w:rFonts w:ascii="Arial" w:hAnsi="Arial" w:eastAsia="Arial" w:cs="Arial"/>
          <w:color w:val="000000" w:themeColor="text1" w:themeTint="FF" w:themeShade="FF"/>
          <w:sz w:val="24"/>
          <w:szCs w:val="24"/>
        </w:rPr>
        <w:t xml:space="preserve"> food to families and individuals on emergency food basics as far as an estimate, they are over </w:t>
      </w:r>
      <w:r w:rsidRPr="3A176307" w:rsidR="3A176307">
        <w:rPr>
          <w:rFonts w:ascii="Arial" w:hAnsi="Arial" w:eastAsia="Arial" w:cs="Arial"/>
          <w:color w:val="000000" w:themeColor="text1" w:themeTint="FF" w:themeShade="FF"/>
          <w:sz w:val="24"/>
          <w:szCs w:val="24"/>
        </w:rPr>
        <w:t>13 million people</w:t>
      </w:r>
      <w:r w:rsidRPr="3A176307" w:rsidR="3A176307">
        <w:rPr>
          <w:rFonts w:ascii="Arial" w:hAnsi="Arial" w:eastAsia="Arial" w:cs="Arial"/>
          <w:color w:val="000000" w:themeColor="text1" w:themeTint="FF" w:themeShade="FF"/>
          <w:sz w:val="24"/>
          <w:szCs w:val="24"/>
        </w:rPr>
        <w:t xml:space="preserve"> who live in poverty and over </w:t>
      </w:r>
      <w:r w:rsidRPr="3A176307" w:rsidR="3A176307">
        <w:rPr>
          <w:rFonts w:ascii="Arial" w:hAnsi="Arial" w:eastAsia="Arial" w:cs="Arial"/>
          <w:color w:val="000000" w:themeColor="text1" w:themeTint="FF" w:themeShade="FF"/>
          <w:sz w:val="24"/>
          <w:szCs w:val="24"/>
        </w:rPr>
        <w:t>4 million children</w:t>
      </w:r>
      <w:r w:rsidRPr="3A176307" w:rsidR="3A176307">
        <w:rPr>
          <w:rFonts w:ascii="Arial" w:hAnsi="Arial" w:eastAsia="Arial" w:cs="Arial"/>
          <w:color w:val="000000" w:themeColor="text1" w:themeTint="FF" w:themeShade="FF"/>
          <w:sz w:val="24"/>
          <w:szCs w:val="24"/>
        </w:rPr>
        <w:t xml:space="preserve"> what they have support In the UK they are over thousands of food banks which are central in the Uk. They provide three days of food supply which is nutritionally balanced people who attend the food banks usually be referred by social workers, local welfare provision by the local council, a local charity in the community, and a job Centre which will help to resolve the crisis what they are facing at present in 2019 to 2020 they report record show that they supply food to over one million people in the Uk this was increase by 75% over the last five years because of the pandemic what the country was facing and more people are facing poverty because of Problems with the benefits system (reductions, inadequacy, and delays), lack of informal or formal support and challenging life experience or ill-health.  (The Trussell Trust, 2022)</w:t>
      </w:r>
      <w:r w:rsidRPr="3A176307" w:rsidR="3A176307">
        <w:rPr>
          <w:rFonts w:ascii="Arial" w:hAnsi="Arial" w:eastAsia="Arial" w:cs="Arial"/>
          <w:color w:val="000000" w:themeColor="text1" w:themeTint="FF" w:themeShade="FF"/>
          <w:sz w:val="24"/>
          <w:szCs w:val="24"/>
        </w:rPr>
        <w:t xml:space="preserve">.  </w:t>
      </w: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5677DC10" w14:textId="78929C8A">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The strength of food banks help with stopping poverty in the Uk because of the rate of sanctions applied to unemployment insurance claimants, 2013 they were one million sanctioned individual benefit was stopped for more than three weeks so people were left with hardship only option was to turn to the food bank to get support with food, after accounting for local authority differences and time trends, the rate of adults fed by foodbanks rose by 3.36 adults per 100,000. (LOOPSTRA et al., 2018). There were many generosities from local businesses, which were incredible. The food bank </w:t>
      </w:r>
      <w:r w:rsidRPr="3A176307" w:rsidR="3A176307">
        <w:rPr>
          <w:rFonts w:ascii="Arial" w:hAnsi="Arial" w:eastAsia="Arial" w:cs="Arial"/>
          <w:color w:val="000000" w:themeColor="text1" w:themeTint="FF" w:themeShade="FF"/>
          <w:sz w:val="24"/>
          <w:szCs w:val="24"/>
        </w:rPr>
        <w:t>provides</w:t>
      </w:r>
      <w:r w:rsidRPr="3A176307" w:rsidR="3A176307">
        <w:rPr>
          <w:rFonts w:ascii="Arial" w:hAnsi="Arial" w:eastAsia="Arial" w:cs="Arial"/>
          <w:color w:val="000000" w:themeColor="text1" w:themeTint="FF" w:themeShade="FF"/>
          <w:sz w:val="24"/>
          <w:szCs w:val="24"/>
        </w:rPr>
        <w:t xml:space="preserve"> emergency food parcels to families in crisis each week to help support their needs. (M.I. et al., 2020). The food bank offers another service which is a fuel bank voucher to help to buy gas and electricity in partnership with many different energy suppliers and charities (Home fuel bank 2022). </w:t>
      </w:r>
    </w:p>
    <w:p w:rsidR="3A176307" w:rsidP="3A176307" w:rsidRDefault="3A176307" w14:paraId="1000069A" w14:textId="530DEE6A">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The negative of the food banks are Equity, diversity, and inclusion food banks stated that the dismantling and the structure of discrimination are cut across the Uk they need to achieve their vision of no need for food banks some people face barriers discrimination and health to protected characteristics they are Equality Act 2010 put in place to support these characteristics white individual majority who use the food banks, black individual over-represented and compare the demographics of the Uk working age the population needed of the food banks  9% vs 3% in the population, the fact is people who have a long-term health issue or disability this is six in ten people use the food banks,  one in ten people who need the food banks are single parents’.  Equity Diversity and inclusion are the barriers to discrimination and health to protected characteristics they are Equality Act 2010 put in place to support these characteristics white individual majority who use the food banks, a black individual over-represented and compare the demographics of the Uk working age, (The Trussell Trust, 2022). </w:t>
      </w:r>
    </w:p>
    <w:p w:rsidR="3A176307" w:rsidP="3A176307" w:rsidRDefault="3A176307" w14:paraId="7A06732F" w14:textId="0A5173D9">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The second program call community grocery there are many families facing hardship in their life do not know where the next meal is coming from this means the member can shop for a fraction of the cost of what they spend at the local supermarket for the foods that on sale are different range this help save food not to go to waste.  about the food they are free services available job club, money management, healthy cooking classes, Christianity courses, and more community grocery is a charity and a trust in partnership with local churches. This started just to help Neighbours when it was the first lockdown, they delivered over 50,000 meals and food parcels for over four months when the lockdown lifted it get worse, they are more people facing poverty this started the growth of community grocery now it's across the Uk. (Community grocery 2022). </w:t>
      </w:r>
    </w:p>
    <w:p w:rsidR="3A176307" w:rsidP="3A176307" w:rsidRDefault="3A176307" w14:paraId="1105FED1" w14:textId="5E871A83">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2AB42E24" w14:textId="186CB6B3">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strength of the community grocery is families who are on low income can shop for less even working-class people it's not just for people who are on state benefits it they to help everyone it is surplus food, including fresh fruit and vegetables, as well as packaged and canned goods this is helping to reduce food waste and it is perfectly safe and fine to eat today they shelves has best quality food donated from supermarkets to feed families for less how this work need to pay a joining fee £5 annual membership three-week shop for £3 each you can buy redistributed surplus food including fruit, vegetables and canned these food are fine to eat just these foods packaging mistakes, errors made by supermarkets ordering, close to passing by date products are check regularly for use by date. (Anon, 2021). </w:t>
      </w:r>
    </w:p>
    <w:p w:rsidR="3A176307" w:rsidP="3A176307" w:rsidRDefault="3A176307" w14:paraId="22DB8CE1" w14:textId="547452D6">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The negative community </w:t>
      </w:r>
      <w:bookmarkStart w:name="_Int_u444ni0w" w:id="1350201239"/>
      <w:r w:rsidRPr="3A176307" w:rsidR="3A176307">
        <w:rPr>
          <w:rFonts w:ascii="Arial" w:hAnsi="Arial" w:eastAsia="Arial" w:cs="Arial"/>
          <w:color w:val="000000" w:themeColor="text1" w:themeTint="FF" w:themeShade="FF"/>
          <w:sz w:val="24"/>
          <w:szCs w:val="24"/>
        </w:rPr>
        <w:t>groceries</w:t>
      </w:r>
      <w:bookmarkEnd w:id="1350201239"/>
      <w:r w:rsidRPr="3A176307" w:rsidR="3A176307">
        <w:rPr>
          <w:rFonts w:ascii="Arial" w:hAnsi="Arial" w:eastAsia="Arial" w:cs="Arial"/>
          <w:color w:val="000000" w:themeColor="text1" w:themeTint="FF" w:themeShade="FF"/>
          <w:sz w:val="24"/>
          <w:szCs w:val="24"/>
        </w:rPr>
        <w:t xml:space="preserve"> are facing is they need more churches and organizations to get involved to open the next grocers. in a location where they are deprived families are struggling. They need a team of volunteers to help support the Community Grocery each week, they need a building owned by the church with the space and building that faces the street so people in the community can see what help and support are there. (Community grocery 2022). </w:t>
      </w:r>
    </w:p>
    <w:p w:rsidR="3A176307" w:rsidP="3A176307" w:rsidRDefault="3A176307" w14:paraId="4090F3FD" w14:textId="4F793E77">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Evaluate the two programs show that the food bank is not a long-term process because the food that is donated to the food bank may be a risk to families and individual may suffer long health problem because it's mostly in foods and rarely distributed fresh food this because of low self-cost and excessive cost, they are low funding and need more people to donate. The Community Grocery just started. They still have a long way to go looking for volunteers and churches to join the organization so they can continue to help people. </w:t>
      </w:r>
    </w:p>
    <w:p w:rsidR="3A176307" w:rsidP="3A176307" w:rsidRDefault="3A176307" w14:paraId="62659FC0" w14:textId="34919ADA">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challenges the of (SDG)1 No poverty because of living standard compared to other countries who cannot meet the basic needs poverty is multifaceted Some nations develop their poverty lines the reason for this is lack of employment, water, medical care these things are limited this is just a victim of basic needs for human to survive. (Earth changes, 2021). </w:t>
      </w:r>
    </w:p>
    <w:p w:rsidR="3A176307" w:rsidP="3A176307" w:rsidRDefault="3A176307" w14:paraId="7A7CB5FB" w14:textId="19B95A9A">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02E8F6E1" w14:textId="1ED07E4D">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first programme needs more support from the community, and more funding to help people who are facing hardship. The second programme needs more voluntary delivery drivers to take food to people's houses who are meeting hardship, needs other churches to get involved in </w:t>
      </w:r>
      <w:r w:rsidRPr="3A176307" w:rsidR="3A176307">
        <w:rPr>
          <w:rFonts w:ascii="Arial" w:hAnsi="Arial" w:eastAsia="Arial" w:cs="Arial"/>
          <w:color w:val="000000" w:themeColor="text1" w:themeTint="FF" w:themeShade="FF"/>
          <w:sz w:val="24"/>
          <w:szCs w:val="24"/>
        </w:rPr>
        <w:t>various locations</w:t>
      </w:r>
      <w:r w:rsidRPr="3A176307" w:rsidR="3A176307">
        <w:rPr>
          <w:rFonts w:ascii="Arial" w:hAnsi="Arial" w:eastAsia="Arial" w:cs="Arial"/>
          <w:color w:val="000000" w:themeColor="text1" w:themeTint="FF" w:themeShade="FF"/>
          <w:sz w:val="24"/>
          <w:szCs w:val="24"/>
        </w:rPr>
        <w:t xml:space="preserve"> with the programme, voluntary and funding to help to promote this service more across the UK. </w:t>
      </w:r>
    </w:p>
    <w:p w:rsidR="3A176307" w:rsidP="3A176307" w:rsidRDefault="3A176307" w14:paraId="4CFEA325" w14:textId="317D097C">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16437F8D" w14:textId="6A9895C8">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goal which Sustainable Development is zero hunger because they were several people suffering from hunger because of the condition of undernourishment the number starts to rise because of the pandemic the world is facing which is </w:t>
      </w:r>
      <w:r w:rsidRPr="3A176307" w:rsidR="3A176307">
        <w:rPr>
          <w:rFonts w:ascii="Arial" w:hAnsi="Arial" w:eastAsia="Arial" w:cs="Arial"/>
          <w:color w:val="000000" w:themeColor="text1" w:themeTint="FF" w:themeShade="FF"/>
          <w:sz w:val="24"/>
          <w:szCs w:val="24"/>
        </w:rPr>
        <w:t>man-made</w:t>
      </w:r>
      <w:r w:rsidRPr="3A176307" w:rsidR="3A176307">
        <w:rPr>
          <w:rFonts w:ascii="Arial" w:hAnsi="Arial" w:eastAsia="Arial" w:cs="Arial"/>
          <w:color w:val="000000" w:themeColor="text1" w:themeTint="FF" w:themeShade="FF"/>
          <w:sz w:val="24"/>
          <w:szCs w:val="24"/>
        </w:rPr>
        <w:t xml:space="preserve"> conflicts, economic down, and climate change. They need to </w:t>
      </w:r>
      <w:r w:rsidRPr="3A176307" w:rsidR="3A176307">
        <w:rPr>
          <w:rFonts w:ascii="Arial" w:hAnsi="Arial" w:eastAsia="Arial" w:cs="Arial"/>
          <w:color w:val="000000" w:themeColor="text1" w:themeTint="FF" w:themeShade="FF"/>
          <w:sz w:val="24"/>
          <w:szCs w:val="24"/>
        </w:rPr>
        <w:t>provide</w:t>
      </w:r>
      <w:r w:rsidRPr="3A176307" w:rsidR="3A176307">
        <w:rPr>
          <w:rFonts w:ascii="Arial" w:hAnsi="Arial" w:eastAsia="Arial" w:cs="Arial"/>
          <w:color w:val="000000" w:themeColor="text1" w:themeTint="FF" w:themeShade="FF"/>
          <w:sz w:val="24"/>
          <w:szCs w:val="24"/>
        </w:rPr>
        <w:t xml:space="preserve"> food and humanitarian relief for people who are suffering from hunger nearly 700 million people which is the current estimate now it was less in 2015 it went up to over 9million and went up by over 50million in five years it was steady over decades, but everything changed they are not on target to achieve what they are set out to do to get rid of hunger by the year 2030 if they don’t succeed number will rise higher</w:t>
      </w:r>
      <w:r w:rsidRPr="3A176307" w:rsidR="3A176307">
        <w:rPr>
          <w:rFonts w:ascii="Arial" w:hAnsi="Arial" w:eastAsia="Arial" w:cs="Arial"/>
          <w:color w:val="000000" w:themeColor="text1" w:themeTint="FF" w:themeShade="FF"/>
          <w:sz w:val="24"/>
          <w:szCs w:val="24"/>
        </w:rPr>
        <w:t xml:space="preserve">. </w:t>
      </w:r>
      <w:r w:rsidRPr="3A176307" w:rsidR="3A176307">
        <w:rPr>
          <w:rFonts w:ascii="Arial" w:hAnsi="Arial" w:eastAsia="Arial" w:cs="Arial"/>
          <w:color w:val="000000" w:themeColor="text1" w:themeTint="FF" w:themeShade="FF"/>
          <w:sz w:val="24"/>
          <w:szCs w:val="24"/>
        </w:rPr>
        <w:t xml:space="preserve">(United Nations, 2022). </w:t>
      </w:r>
    </w:p>
    <w:p w:rsidR="3A176307" w:rsidP="3A176307" w:rsidRDefault="3A176307" w14:paraId="1B381BF7" w14:textId="73E69E90">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16FAEAA5" w14:textId="4FBF761B">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Some programs are put in place to help with the zero hunger (SDG) 2 such as childhood obesity trailblazer programs which run across five different counties in the Uk Birmingham, Lewisham, Bradford, Pennine Lancashire, and Nottinghamshire this is aimed to support the mobilization across these counties. The department of health and social care funded these programs to help tackle childhood obesity at the local level. This is run by the Local Government Association which receives support from Public Health England. The goal is trying to come up with a solution for the obstacles they may face, come up with ideas to achieve change at scale, share learning, and see what the limits of existing powers are through innovation. in the next three years, the five programs will receive a sum of £100.000 every year to help to develop and deliver to expand their ambitions and support future policy development, local challenges, constructive challenges, commercial/technical ability, develop and deliver their plans of Trailblazer Authorities and the impact of the Trailblazer activities are measured. (Local Government Association,2022). </w:t>
      </w:r>
    </w:p>
    <w:p w:rsidR="3A176307" w:rsidP="3A176307" w:rsidRDefault="3A176307" w14:paraId="0F6BBB31" w14:textId="0E04377F">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“Childhood obesity is one of the most serious global public health challenges of the 21st century, affecting every country in the world. In just 40 years, the number of school-age children and adolescents with obesity has risen more than 10-fold, from 11 million to 124 million (2016 estimates). In addition, an estimated 216 million were classified as overweight but not obese in 2016.” (Childhood obesity, 2019). </w:t>
      </w:r>
    </w:p>
    <w:p w:rsidR="3A176307" w:rsidP="3A176307" w:rsidRDefault="3A176307" w14:paraId="181E64F1" w14:textId="786659C2">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The strength of childhood obesity trailblazer programs is thirteen councils work together to lay a plan out to develop ideas to test within communities. They mostly focused on the more challenging areas to find </w:t>
      </w:r>
      <w:r w:rsidRPr="3A176307" w:rsidR="3A176307">
        <w:rPr>
          <w:rFonts w:ascii="Arial" w:hAnsi="Arial" w:eastAsia="Arial" w:cs="Arial"/>
          <w:color w:val="000000" w:themeColor="text1" w:themeTint="FF" w:themeShade="FF"/>
          <w:sz w:val="24"/>
          <w:szCs w:val="24"/>
        </w:rPr>
        <w:t>different ways</w:t>
      </w:r>
      <w:r w:rsidRPr="3A176307" w:rsidR="3A176307">
        <w:rPr>
          <w:rFonts w:ascii="Arial" w:hAnsi="Arial" w:eastAsia="Arial" w:cs="Arial"/>
          <w:color w:val="000000" w:themeColor="text1" w:themeTint="FF" w:themeShade="FF"/>
          <w:sz w:val="24"/>
          <w:szCs w:val="24"/>
        </w:rPr>
        <w:t xml:space="preserve"> they can make a change and support the wider sharing of learning. They continue to receive funding to help them to do positive things for the local system and develop interventions, and events to learn more about the broad audience of the health and food industry (Department of Health and Social Care, 2018). </w:t>
      </w:r>
    </w:p>
    <w:p w:rsidR="3A176307" w:rsidP="3A176307" w:rsidRDefault="3A176307" w14:paraId="141A01B3" w14:textId="6D03A96E">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The negative of the Trailblazer programme is that they need more support from the public because they support healthier outlets for food of the regulation of A3/A5 this programme offering something new healthier menu by buy take away meal it's not filling the programme is designed to work with businesses to develop healthier choices that are quick to produce and affordable to everyone. The local celebrity chefs do support this as they are on induction programmes the health is not seen but the district's responsibility lies with </w:t>
      </w:r>
      <w:proofErr w:type="gramStart"/>
      <w:r w:rsidRPr="3A176307" w:rsidR="3A176307">
        <w:rPr>
          <w:rFonts w:ascii="Arial" w:hAnsi="Arial" w:eastAsia="Arial" w:cs="Arial"/>
          <w:color w:val="000000" w:themeColor="text1" w:themeTint="FF" w:themeShade="FF"/>
          <w:sz w:val="24"/>
          <w:szCs w:val="24"/>
        </w:rPr>
        <w:t>NHS</w:t>
      </w:r>
      <w:proofErr w:type="gramEnd"/>
      <w:r w:rsidRPr="3A176307" w:rsidR="3A176307">
        <w:rPr>
          <w:rFonts w:ascii="Arial" w:hAnsi="Arial" w:eastAsia="Arial" w:cs="Arial"/>
          <w:color w:val="000000" w:themeColor="text1" w:themeTint="FF" w:themeShade="FF"/>
          <w:sz w:val="24"/>
          <w:szCs w:val="24"/>
        </w:rPr>
        <w:t xml:space="preserve"> (National Health Service) and upper-tier authorities. Each District is at a different point in the Local Plan development Action Monitor and evaluates the impact of this directive across all Boroughs, but some businesses do not want to take part and have difficulty in engagement. (Blackburn with Darwen Borough Council,2019). </w:t>
      </w:r>
    </w:p>
    <w:p w:rsidR="3A176307" w:rsidP="3A176307" w:rsidRDefault="3A176307" w14:paraId="2B7AAC87" w14:textId="20C94F89">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The second programme is the NHS digital weight management programme which has online support for people living with obesity and other illnesses to help to manage their weight there are three levels of support human coaching, lifestyle change programmes, and health inequalities. They support people from every ethnic background and all ages who they can help. face-to-face services are available offering increased flexibility of access due to the pandemic. The percentage has risen by 25% individual regular downloads the app daily the growing interest of the public in digital health the desirability of digital weight management interventions. Who will be able to use the service is anyone above the age of eighteen and over, with diabetes (Type 1 or Type 2) or hypertension or both or </w:t>
      </w:r>
      <w:r w:rsidRPr="3A176307" w:rsidR="3A176307">
        <w:rPr>
          <w:rFonts w:ascii="Arial" w:hAnsi="Arial" w:eastAsia="Arial" w:cs="Arial"/>
          <w:color w:val="000000" w:themeColor="text1" w:themeTint="FF" w:themeShade="FF"/>
          <w:sz w:val="24"/>
          <w:szCs w:val="24"/>
        </w:rPr>
        <w:t>with</w:t>
      </w:r>
      <w:r w:rsidRPr="3A176307" w:rsidR="3A176307">
        <w:rPr>
          <w:rFonts w:ascii="Arial" w:hAnsi="Arial" w:eastAsia="Arial" w:cs="Arial"/>
          <w:color w:val="000000" w:themeColor="text1" w:themeTint="FF" w:themeShade="FF"/>
          <w:sz w:val="24"/>
          <w:szCs w:val="24"/>
        </w:rPr>
        <w:t xml:space="preserve"> BMI over 30. (NHS Digital Weight Management,2020). </w:t>
      </w:r>
    </w:p>
    <w:p w:rsidR="3A176307" w:rsidP="3A176307" w:rsidRDefault="3A176307" w14:paraId="1C544346" w14:textId="7636F46D">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7CD091E8" w14:textId="7F866EA9">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strength of the digital weight management programme lasts for a whole 12 weeks (about 3 months). You can use your smartphone or any smart gadget to control the progress of weight management you can get from 50 –to 100 min of human coaching, this helps the individual to make a change in their lifestyle eat healthier and be more active and give them support to lose weight. They are other suppliers who provide near enough the same service which they can access to slimming world, second nature, Xyla healthcare and more life which they </w:t>
      </w:r>
      <w:r w:rsidRPr="3A176307" w:rsidR="3A176307">
        <w:rPr>
          <w:rFonts w:ascii="Arial" w:hAnsi="Arial" w:eastAsia="Arial" w:cs="Arial"/>
          <w:color w:val="000000" w:themeColor="text1" w:themeTint="FF" w:themeShade="FF"/>
          <w:sz w:val="24"/>
          <w:szCs w:val="24"/>
        </w:rPr>
        <w:t>provide</w:t>
      </w:r>
      <w:r w:rsidRPr="3A176307" w:rsidR="3A176307">
        <w:rPr>
          <w:rFonts w:ascii="Arial" w:hAnsi="Arial" w:eastAsia="Arial" w:cs="Arial"/>
          <w:color w:val="000000" w:themeColor="text1" w:themeTint="FF" w:themeShade="FF"/>
          <w:sz w:val="24"/>
          <w:szCs w:val="24"/>
        </w:rPr>
        <w:t xml:space="preserve"> support groups, nutrition, planning activities and advice on physical activity and general health education. To be </w:t>
      </w:r>
      <w:r w:rsidRPr="3A176307" w:rsidR="3A176307">
        <w:rPr>
          <w:rFonts w:ascii="Arial" w:hAnsi="Arial" w:eastAsia="Arial" w:cs="Arial"/>
          <w:color w:val="000000" w:themeColor="text1" w:themeTint="FF" w:themeShade="FF"/>
          <w:sz w:val="24"/>
          <w:szCs w:val="24"/>
        </w:rPr>
        <w:t>referred the</w:t>
      </w:r>
      <w:r w:rsidRPr="3A176307" w:rsidR="3A176307">
        <w:rPr>
          <w:rFonts w:ascii="Arial" w:hAnsi="Arial" w:eastAsia="Arial" w:cs="Arial"/>
          <w:color w:val="000000" w:themeColor="text1" w:themeTint="FF" w:themeShade="FF"/>
          <w:sz w:val="24"/>
          <w:szCs w:val="24"/>
        </w:rPr>
        <w:t xml:space="preserve"> individuals need to </w:t>
      </w:r>
      <w:r w:rsidRPr="3A176307" w:rsidR="3A176307">
        <w:rPr>
          <w:rFonts w:ascii="Arial" w:hAnsi="Arial" w:eastAsia="Arial" w:cs="Arial"/>
          <w:color w:val="000000" w:themeColor="text1" w:themeTint="FF" w:themeShade="FF"/>
          <w:sz w:val="24"/>
          <w:szCs w:val="24"/>
        </w:rPr>
        <w:t xml:space="preserve">go a GP or other professional. some people would not like the programme but it’s a particular cohort of people. (Evbuomwan, Cyril, 2021). </w:t>
      </w:r>
    </w:p>
    <w:p w:rsidR="3A176307" w:rsidP="3A176307" w:rsidRDefault="3A176307" w14:paraId="50823821" w14:textId="0E27D262">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270AF2A8" w14:textId="29E15B80">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negative of the digital weight management programme is for those over the age of 18 years but this is not for everyone some individuals are not technology gadgets smart especially some of the elderly, some of younger generation and individuals with learning difficulties therefore, the ways of communicating to support patients' needs like a more vulnerable patient who uses this service the programme on the app will find it exceedingly difficult. (Cotswold 2018) iPad describe unique features advanced picture can go large are slight change in distinct colours good, and podcasting can help multimedia deliver the message. (Businessknowledgesource.com2021). Colour code picture brighter and easier for to communicate to see the object to recognition with speed visual to find object and eyes will see high and bright colour it an element and cultural negative are positive it is a large framework use colour code for and help express different moods and emotion. (Understandinggraphics.com2021). </w:t>
      </w:r>
    </w:p>
    <w:p w:rsidR="3A176307" w:rsidP="3A176307" w:rsidRDefault="3A176307" w14:paraId="50A9F44E" w14:textId="7CE8581B">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Evaluate the two programmes one more technical than one childhood obesity trailblazer program more work in community local council get together to lay a plan out to develop ideas, work with local celebrity chefs and monitor evaluate the impact of this directive across all Boroughs, but some businesses they would support other will not they are no time frame on this programme. The NHS digital weight management programme only lasts for 12 weeks (about 3 months) to get the individual back on track with eating healthier</w:t>
      </w: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4F7A4F6E" w14:textId="15C06FF1">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The challenges of (SDG)2 are around 805 million people, suffering from chronic hunger, and regularly not getting enough food. Globally, approximately 162 million children and 51 million suffer from wasting adequate nutritious food. Poor nutrition affects physical and mental development. united nation-states that   Poor nutrition causes 45 per cent of the 6.3 million preventable deaths. food produced worldwide is wasted, costing the global economy. (United Nations, 2014). </w:t>
      </w:r>
    </w:p>
    <w:p w:rsidR="3A176307" w:rsidP="3A176307" w:rsidRDefault="3A176307" w14:paraId="1B8870E7" w14:textId="59AE8E4E">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They need to be Promoting a healthy weight environment. This should be a wider, long-term promotion in the local area, which can be supported by an approach to obesity and </w:t>
      </w:r>
      <w:r w:rsidRPr="3A176307" w:rsidR="3A176307">
        <w:rPr>
          <w:rFonts w:ascii="Arial" w:hAnsi="Arial" w:eastAsia="Arial" w:cs="Arial"/>
          <w:color w:val="FF0000"/>
          <w:sz w:val="24"/>
          <w:szCs w:val="24"/>
        </w:rPr>
        <w:t xml:space="preserve">promotes physical activity, the use of green space, in all </w:t>
      </w:r>
      <w:r w:rsidRPr="3A176307" w:rsidR="3A176307">
        <w:rPr>
          <w:rFonts w:ascii="Arial" w:hAnsi="Arial" w:eastAsia="Arial" w:cs="Arial"/>
          <w:color w:val="FF0000"/>
          <w:sz w:val="24"/>
          <w:szCs w:val="24"/>
        </w:rPr>
        <w:t>neighborhood's</w:t>
      </w:r>
      <w:r w:rsidRPr="3A176307" w:rsidR="3A176307">
        <w:rPr>
          <w:rFonts w:ascii="Arial" w:hAnsi="Arial" w:eastAsia="Arial" w:cs="Arial"/>
          <w:color w:val="FF0000"/>
          <w:sz w:val="24"/>
          <w:szCs w:val="24"/>
        </w:rPr>
        <w:t xml:space="preserve"> designs</w:t>
      </w: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797789AC" w14:textId="4E810720">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5B411D1A" w14:textId="1FDE75A9">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Some programs are put in place to help with (SDG)3 good health and well-being. </w:t>
      </w:r>
      <w:r w:rsidRPr="3A176307" w:rsidR="3A176307">
        <w:rPr>
          <w:rFonts w:ascii="Arial" w:hAnsi="Arial" w:eastAsia="Arial" w:cs="Arial"/>
          <w:color w:val="000000" w:themeColor="text1" w:themeTint="FF" w:themeShade="FF"/>
          <w:sz w:val="24"/>
          <w:szCs w:val="24"/>
        </w:rPr>
        <w:t>It’s</w:t>
      </w:r>
      <w:r w:rsidRPr="3A176307" w:rsidR="3A176307">
        <w:rPr>
          <w:rFonts w:ascii="Arial" w:hAnsi="Arial" w:eastAsia="Arial" w:cs="Arial"/>
          <w:color w:val="000000" w:themeColor="text1" w:themeTint="FF" w:themeShade="FF"/>
          <w:sz w:val="24"/>
          <w:szCs w:val="24"/>
        </w:rPr>
        <w:t xml:space="preserve"> a global improvement to help increase life expectancy and it focuses more on child health, maternal </w:t>
      </w:r>
      <w:r w:rsidRPr="3A176307" w:rsidR="3A176307">
        <w:rPr>
          <w:rFonts w:ascii="Arial" w:hAnsi="Arial" w:eastAsia="Arial" w:cs="Arial"/>
          <w:color w:val="000000" w:themeColor="text1" w:themeTint="FF" w:themeShade="FF"/>
          <w:sz w:val="24"/>
          <w:szCs w:val="24"/>
        </w:rPr>
        <w:t>health</w:t>
      </w:r>
      <w:r w:rsidRPr="3A176307" w:rsidR="3A176307">
        <w:rPr>
          <w:rFonts w:ascii="Arial" w:hAnsi="Arial" w:eastAsia="Arial" w:cs="Arial"/>
          <w:color w:val="000000" w:themeColor="text1" w:themeTint="FF" w:themeShade="FF"/>
          <w:sz w:val="24"/>
          <w:szCs w:val="24"/>
        </w:rPr>
        <w:t xml:space="preserve"> and diseases. They are gender-based discrimination because the female is at risk of increased rates of violence. The pandemic problems reduced childhood immunisations all over the world. Over </w:t>
      </w:r>
      <w:r w:rsidRPr="3A176307" w:rsidR="3A176307">
        <w:rPr>
          <w:rFonts w:ascii="Arial" w:hAnsi="Arial" w:eastAsia="Arial" w:cs="Arial"/>
          <w:color w:val="000000" w:themeColor="text1" w:themeTint="FF" w:themeShade="FF"/>
          <w:sz w:val="24"/>
          <w:szCs w:val="24"/>
        </w:rPr>
        <w:t>5 million children</w:t>
      </w:r>
      <w:r w:rsidRPr="3A176307" w:rsidR="3A176307">
        <w:rPr>
          <w:rFonts w:ascii="Arial" w:hAnsi="Arial" w:eastAsia="Arial" w:cs="Arial"/>
          <w:color w:val="000000" w:themeColor="text1" w:themeTint="FF" w:themeShade="FF"/>
          <w:sz w:val="24"/>
          <w:szCs w:val="24"/>
        </w:rPr>
        <w:t xml:space="preserve"> in the year 2018 before they reach age 5, HIV is still the biggest killer of reproductive-age women across the world and reducing hepatitis, water-borne </w:t>
      </w:r>
      <w:r w:rsidRPr="3A176307" w:rsidR="3A176307">
        <w:rPr>
          <w:rFonts w:ascii="Arial" w:hAnsi="Arial" w:eastAsia="Arial" w:cs="Arial"/>
          <w:color w:val="000000" w:themeColor="text1" w:themeTint="FF" w:themeShade="FF"/>
          <w:sz w:val="24"/>
          <w:szCs w:val="24"/>
        </w:rPr>
        <w:t>diseases</w:t>
      </w:r>
      <w:r w:rsidRPr="3A176307" w:rsidR="3A176307">
        <w:rPr>
          <w:rFonts w:ascii="Arial" w:hAnsi="Arial" w:eastAsia="Arial" w:cs="Arial"/>
          <w:color w:val="000000" w:themeColor="text1" w:themeTint="FF" w:themeShade="FF"/>
          <w:sz w:val="24"/>
          <w:szCs w:val="24"/>
        </w:rPr>
        <w:t xml:space="preserve"> and other communicable diseases by 2030 are key. The challenge is Poor health </w:t>
      </w:r>
      <w:r w:rsidRPr="3A176307" w:rsidR="3A176307">
        <w:rPr>
          <w:rFonts w:ascii="Arial" w:hAnsi="Arial" w:eastAsia="Arial" w:cs="Arial"/>
          <w:color w:val="000000" w:themeColor="text1" w:themeTint="FF" w:themeShade="FF"/>
          <w:sz w:val="24"/>
          <w:szCs w:val="24"/>
        </w:rPr>
        <w:t>constitutes</w:t>
      </w:r>
      <w:r w:rsidRPr="3A176307" w:rsidR="3A176307">
        <w:rPr>
          <w:rFonts w:ascii="Arial" w:hAnsi="Arial" w:eastAsia="Arial" w:cs="Arial"/>
          <w:color w:val="000000" w:themeColor="text1" w:themeTint="FF" w:themeShade="FF"/>
          <w:sz w:val="24"/>
          <w:szCs w:val="24"/>
        </w:rPr>
        <w:t xml:space="preserve"> suffering and deprivation of the most fundamental kind. (Environment, 2022).</w:t>
      </w:r>
    </w:p>
    <w:p w:rsidR="3A176307" w:rsidP="3A176307" w:rsidRDefault="3A176307" w14:paraId="0B513C18" w14:textId="10F9AA77">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The programme is the farm </w:t>
      </w:r>
      <w:r w:rsidRPr="3A176307" w:rsidR="3A176307">
        <w:rPr>
          <w:rFonts w:ascii="Arial" w:hAnsi="Arial" w:eastAsia="Arial" w:cs="Arial"/>
          <w:color w:val="000000" w:themeColor="text1" w:themeTint="FF" w:themeShade="FF"/>
          <w:sz w:val="24"/>
          <w:szCs w:val="24"/>
        </w:rPr>
        <w:t>family's</w:t>
      </w:r>
      <w:r w:rsidRPr="3A176307" w:rsidR="3A176307">
        <w:rPr>
          <w:rFonts w:ascii="Arial" w:hAnsi="Arial" w:eastAsia="Arial" w:cs="Arial"/>
          <w:color w:val="000000" w:themeColor="text1" w:themeTint="FF" w:themeShade="FF"/>
          <w:sz w:val="24"/>
          <w:szCs w:val="24"/>
        </w:rPr>
        <w:t xml:space="preserve"> health check programme demands affecting farmers across a range of social and economic factors and difficulty accessing traditional health care services they can access health checks from a portable community event across Northern Ireland, to offer on-the-spot health checks consisting of Blood Pressure monitoring of the health because of work long and anti-social hours individual lifestyle advice will be given on a range of health issues. (Public Health Agency, 2022) </w:t>
      </w:r>
    </w:p>
    <w:p w:rsidR="3A176307" w:rsidP="3A176307" w:rsidRDefault="3A176307" w14:paraId="3BE1D717" w14:textId="2EE80B11">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404BFE6C" w14:textId="189BC399">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strength of the farm family's health check programme has a significant impact across Northern Ireland it has been running for the last eight years to check the mental and physical wellbeing of a person from the year 2012 all farmers with their families attend community events this programme is encouraged and beneficial to them to help them to stay healthy. The farmers who </w:t>
      </w:r>
      <w:r w:rsidRPr="3A176307" w:rsidR="3A176307">
        <w:rPr>
          <w:rFonts w:ascii="Arial" w:hAnsi="Arial" w:eastAsia="Arial" w:cs="Arial"/>
          <w:color w:val="000000" w:themeColor="text1" w:themeTint="FF" w:themeShade="FF"/>
          <w:sz w:val="24"/>
          <w:szCs w:val="24"/>
        </w:rPr>
        <w:t>benefit</w:t>
      </w:r>
      <w:r w:rsidRPr="3A176307" w:rsidR="3A176307">
        <w:rPr>
          <w:rFonts w:ascii="Arial" w:hAnsi="Arial" w:eastAsia="Arial" w:cs="Arial"/>
          <w:color w:val="000000" w:themeColor="text1" w:themeTint="FF" w:themeShade="FF"/>
          <w:sz w:val="24"/>
          <w:szCs w:val="24"/>
        </w:rPr>
        <w:t xml:space="preserve"> from this are the farmers who visit livestock markets across the region. The program is working very effectively in supplying healthcare in settings that suit farming families and achieve significant milestones. The checkup may find where there may be a health risk are it's ok, but this is a life-changing impact for rural dwellers. One </w:t>
      </w:r>
      <w:r w:rsidRPr="3A176307" w:rsidR="3A176307">
        <w:rPr>
          <w:rFonts w:ascii="Arial" w:hAnsi="Arial" w:eastAsia="Arial" w:cs="Arial"/>
          <w:color w:val="000000" w:themeColor="text1" w:themeTint="FF" w:themeShade="FF"/>
          <w:sz w:val="24"/>
          <w:szCs w:val="24"/>
        </w:rPr>
        <w:t>farmer</w:t>
      </w:r>
      <w:r w:rsidRPr="3A176307" w:rsidR="3A176307">
        <w:rPr>
          <w:rFonts w:ascii="Arial" w:hAnsi="Arial" w:eastAsia="Arial" w:cs="Arial"/>
          <w:color w:val="000000" w:themeColor="text1" w:themeTint="FF" w:themeShade="FF"/>
          <w:sz w:val="24"/>
          <w:szCs w:val="24"/>
        </w:rPr>
        <w:t xml:space="preserve"> </w:t>
      </w:r>
      <w:r w:rsidRPr="3A176307" w:rsidR="3A176307">
        <w:rPr>
          <w:rFonts w:ascii="Arial" w:hAnsi="Arial" w:eastAsia="Arial" w:cs="Arial"/>
          <w:color w:val="000000" w:themeColor="text1" w:themeTint="FF" w:themeShade="FF"/>
          <w:sz w:val="24"/>
          <w:szCs w:val="24"/>
        </w:rPr>
        <w:t>stated</w:t>
      </w:r>
      <w:r w:rsidRPr="3A176307" w:rsidR="3A176307">
        <w:rPr>
          <w:rFonts w:ascii="Arial" w:hAnsi="Arial" w:eastAsia="Arial" w:cs="Arial"/>
          <w:color w:val="000000" w:themeColor="text1" w:themeTint="FF" w:themeShade="FF"/>
          <w:sz w:val="24"/>
          <w:szCs w:val="24"/>
        </w:rPr>
        <w:t xml:space="preserve"> that “This service is excellent and highly professional delivered at venues that are convenient for us as we don’t visit doctor’s surgeries regularly.” (Agriculture, environment and rural affairs,2020). </w:t>
      </w:r>
    </w:p>
    <w:p w:rsidR="3A176307" w:rsidP="3A176307" w:rsidRDefault="3A176307" w14:paraId="270B7584" w14:textId="6E14A4E5">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negative of the farm family's health check programme farmer stress from the job can develop mental health issues this can be difficult and stressful increasing dramatically physical and mental pressure in the farming community they need to take some time to learn more about the free services on offer and what is available to them if not take this opportunity to have their checkup  they are many risk of having skin cancer, Cholesterol, Blood Pressure, Type 2 Diabetes and others they will have opportunity to discuss any worries or concerns about stress or your mental </w:t>
      </w:r>
      <w:r w:rsidRPr="3A176307" w:rsidR="3A176307">
        <w:rPr>
          <w:rFonts w:ascii="Arial" w:hAnsi="Arial" w:eastAsia="Arial" w:cs="Arial"/>
          <w:color w:val="000000" w:themeColor="text1" w:themeTint="FF" w:themeShade="FF"/>
          <w:sz w:val="24"/>
          <w:szCs w:val="24"/>
        </w:rPr>
        <w:t>health</w:t>
      </w:r>
      <w:r w:rsidRPr="3A176307" w:rsidR="3A176307">
        <w:rPr>
          <w:rFonts w:ascii="Arial" w:hAnsi="Arial" w:eastAsia="Arial" w:cs="Arial"/>
          <w:color w:val="000000" w:themeColor="text1" w:themeTint="FF" w:themeShade="FF"/>
          <w:sz w:val="24"/>
          <w:szCs w:val="24"/>
        </w:rPr>
        <w:t xml:space="preserve"> but Farmers tend to just get on with things maybe by ignoring changes in their body sometimes treatment is requiring. (Hseni,2021). </w:t>
      </w:r>
    </w:p>
    <w:p w:rsidR="3A176307" w:rsidP="3A176307" w:rsidRDefault="3A176307" w14:paraId="3F870796" w14:textId="2D19984F">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The challenges of (SDG)3 because of pandemic cause throwing other health-related off track to tackle other infectious diseases, the health care and universal health is especially important more than ever and essential to ending inequality and the economic and climate-related facing now is incredibly challenging ahead. (Sault, 2020). </w:t>
      </w:r>
    </w:p>
    <w:p w:rsidR="3A176307" w:rsidP="3A176307" w:rsidRDefault="3A176307" w14:paraId="73D8C6FB" w14:textId="37B38BAC">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The Second programme is the best start for life programme the vision of 1,001 critical days families deserve support to make sure their baby grows up to be physically healthy and emotionally capable. ‘virtuous’ cycle where instinctive good parenting Human babies are unique in the animal kingdom physical challenges are beginning, the human brain because it partially formed. The impact is the physical and emotional health. The programme is supported by over 160 charities and professional bodies 2018 t0 2019 they were just seven departments working across the Uk to start this vision. According to Rt Hon Matt Hancock MP Secretary of State for Health and Social Care because stated that the pandemic tested not only our nations but the physical health and mental health of a person it would be difficult for new families because of changes to services not be able to see someone face to face so he decides to sponsor action plan to support the phase of implementation to look how he can make it better for families do in-depth research review teams in the sector of health and care, parent and volunteers. (The Early Years Healthy Development,2021)</w:t>
      </w: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5165E0A7" w14:textId="4456C32D">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2D082241" w14:textId="08408CC6">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strength of the programme is the advice guidance to parents-to-be and families with babies and young children, the Importance of the first critical </w:t>
      </w:r>
      <w:r w:rsidRPr="3A176307" w:rsidR="3A176307">
        <w:rPr>
          <w:rFonts w:ascii="Arial" w:hAnsi="Arial" w:eastAsia="Arial" w:cs="Arial"/>
          <w:color w:val="000000" w:themeColor="text1" w:themeTint="FF" w:themeShade="FF"/>
          <w:sz w:val="24"/>
          <w:szCs w:val="24"/>
        </w:rPr>
        <w:t>1,000 days</w:t>
      </w:r>
      <w:r w:rsidRPr="3A176307" w:rsidR="3A176307">
        <w:rPr>
          <w:rFonts w:ascii="Arial" w:hAnsi="Arial" w:eastAsia="Arial" w:cs="Arial"/>
          <w:color w:val="000000" w:themeColor="text1" w:themeTint="FF" w:themeShade="FF"/>
          <w:sz w:val="24"/>
          <w:szCs w:val="24"/>
        </w:rPr>
        <w:t xml:space="preserve"> in a child's life and to adopting healthy </w:t>
      </w:r>
      <w:r w:rsidRPr="3A176307" w:rsidR="3A176307">
        <w:rPr>
          <w:rFonts w:ascii="Arial" w:hAnsi="Arial" w:eastAsia="Arial" w:cs="Arial"/>
          <w:color w:val="000000" w:themeColor="text1" w:themeTint="FF" w:themeShade="FF"/>
          <w:sz w:val="24"/>
          <w:szCs w:val="24"/>
        </w:rPr>
        <w:t>behaviors</w:t>
      </w:r>
      <w:r w:rsidRPr="3A176307" w:rsidR="3A176307">
        <w:rPr>
          <w:rFonts w:ascii="Arial" w:hAnsi="Arial" w:eastAsia="Arial" w:cs="Arial"/>
          <w:color w:val="000000" w:themeColor="text1" w:themeTint="FF" w:themeShade="FF"/>
          <w:sz w:val="24"/>
          <w:szCs w:val="24"/>
        </w:rPr>
        <w:t xml:space="preserve"> to do good parenting how to understand your child from birth for example baby’s brain come from their interactions with significant adults in their lives. Babies naturally reach out for interaction through babbling, facial </w:t>
      </w:r>
      <w:r w:rsidRPr="3A176307" w:rsidR="3A176307">
        <w:rPr>
          <w:rFonts w:ascii="Arial" w:hAnsi="Arial" w:eastAsia="Arial" w:cs="Arial"/>
          <w:color w:val="000000" w:themeColor="text1" w:themeTint="FF" w:themeShade="FF"/>
          <w:sz w:val="24"/>
          <w:szCs w:val="24"/>
        </w:rPr>
        <w:t>expressions</w:t>
      </w:r>
      <w:r w:rsidRPr="3A176307" w:rsidR="3A176307">
        <w:rPr>
          <w:rFonts w:ascii="Arial" w:hAnsi="Arial" w:eastAsia="Arial" w:cs="Arial"/>
          <w:color w:val="000000" w:themeColor="text1" w:themeTint="FF" w:themeShade="FF"/>
          <w:sz w:val="24"/>
          <w:szCs w:val="24"/>
        </w:rPr>
        <w:t xml:space="preserve"> and movements. (Public health, 2022). </w:t>
      </w:r>
    </w:p>
    <w:p w:rsidR="3A176307" w:rsidP="3A176307" w:rsidRDefault="3A176307" w14:paraId="64AD7890" w14:textId="4A243DBC">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Negative</w:t>
      </w:r>
      <w:r w:rsidRPr="3A176307" w:rsidR="3A176307">
        <w:rPr>
          <w:rFonts w:ascii="Arial" w:hAnsi="Arial" w:eastAsia="Arial" w:cs="Arial"/>
          <w:color w:val="000000" w:themeColor="text1" w:themeTint="FF" w:themeShade="FF"/>
          <w:sz w:val="24"/>
          <w:szCs w:val="24"/>
        </w:rPr>
        <w:t xml:space="preserve"> children who live with a parent who is suffering from mental health can hurt their well-being if a parent experiences any form of poor mental health during their pregnancy in the first </w:t>
      </w:r>
      <w:r w:rsidRPr="3A176307" w:rsidR="3A176307">
        <w:rPr>
          <w:rFonts w:ascii="Arial" w:hAnsi="Arial" w:eastAsia="Arial" w:cs="Arial"/>
          <w:color w:val="000000" w:themeColor="text1" w:themeTint="FF" w:themeShade="FF"/>
          <w:sz w:val="24"/>
          <w:szCs w:val="24"/>
        </w:rPr>
        <w:t>1001 days</w:t>
      </w:r>
      <w:r w:rsidRPr="3A176307" w:rsidR="3A176307">
        <w:rPr>
          <w:rFonts w:ascii="Arial" w:hAnsi="Arial" w:eastAsia="Arial" w:cs="Arial"/>
          <w:color w:val="000000" w:themeColor="text1" w:themeTint="FF" w:themeShade="FF"/>
          <w:sz w:val="24"/>
          <w:szCs w:val="24"/>
        </w:rPr>
        <w:t xml:space="preserve">. This will affect the bond with the baby. (Leicestershire, county council 2022). </w:t>
      </w:r>
    </w:p>
    <w:p w:rsidR="3A176307" w:rsidP="3A176307" w:rsidRDefault="3A176307" w14:paraId="6FDA5D9B" w14:textId="458DA5A5">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0A004053" w14:textId="4F0A1D1F">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Evaluating the two programmes first shows that a health check programme is vital to farmers and families because of the long hours they work they are no time to see a doctor to check on their health this will encouraged and beneficial to them to help them to stay healthy. The next programme is designed to teach parents how to understand their children more, form a bond with them and be a </w:t>
      </w:r>
      <w:r w:rsidRPr="3A176307" w:rsidR="3A176307">
        <w:rPr>
          <w:rFonts w:ascii="Arial" w:hAnsi="Arial" w:eastAsia="Arial" w:cs="Arial"/>
          <w:color w:val="000000" w:themeColor="text1" w:themeTint="FF" w:themeShade="FF"/>
          <w:sz w:val="24"/>
          <w:szCs w:val="24"/>
        </w:rPr>
        <w:t>better parent</w:t>
      </w: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70B83952" w14:textId="1A9FDBDF">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0DEF7D22" w14:textId="4398E7B6">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The challenge of (SDG3) is the mortality rate in some places has gone down but is still central in some countries According to World Health Organization they aim to get it down by 70 per 1000 by 2030. cost of medicines has gone higher the name of the drug is Truvada given to a patient with HIV. The hepatitis vaccination helped reduce death in infants the rate was high. (Moazzem, M., 2020</w:t>
      </w:r>
      <w:r w:rsidRPr="3A176307" w:rsidR="3A176307">
        <w:rPr>
          <w:rFonts w:ascii="Arial" w:hAnsi="Arial" w:eastAsia="Arial" w:cs="Arial"/>
          <w:color w:val="000000" w:themeColor="text1" w:themeTint="FF" w:themeShade="FF"/>
          <w:sz w:val="24"/>
          <w:szCs w:val="24"/>
        </w:rPr>
        <w:t>). Because</w:t>
      </w:r>
      <w:r w:rsidRPr="3A176307" w:rsidR="3A176307">
        <w:rPr>
          <w:rFonts w:ascii="Arial" w:hAnsi="Arial" w:eastAsia="Arial" w:cs="Arial"/>
          <w:color w:val="000000" w:themeColor="text1" w:themeTint="FF" w:themeShade="FF"/>
          <w:sz w:val="24"/>
          <w:szCs w:val="24"/>
        </w:rPr>
        <w:t xml:space="preserve"> of pandemic cause throwing other health-related off track to tackle other infectious diseases, the health care and universal health is especially important more than ever and essential to ending inequality and the economic and climate-related facing now is incredibly challenging ahead. (Sault, 2020).</w:t>
      </w: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487F6829" w14:textId="3066D609">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08B945B0" w14:textId="721A2FBC">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They need to have more funding to help more farmers with their health checks, not just those who visit livestock markets across the region but all of them and the best start in life programme need more interest put by the health and social care sector to make it more beneficial. </w:t>
      </w:r>
    </w:p>
    <w:p w:rsidR="3A176307" w:rsidP="3A176307" w:rsidRDefault="3A176307" w14:paraId="3A744C54" w14:textId="1838319B">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7D7FF349" w14:textId="0687D6F8">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(SDG)4 Quality education the aims are to promote lifelong learning opportunities for all who need it and to provide inequities in education for the vulnerable, children who live in deprived areas, poor children, refugee children, individuals with disabilities and indigenous people. This goal is especially important to the population in the Uk its transformative effects on the others with support from this goal the programmes that are put in place to help and support everyone with their education there are tools to develop to their full potential and break the cycle of poverty. They were progressing because of the increasing level of education and school enrolment rates. Over 250 million were out of school, children and adolescents do not meet minimum ability standards in the subject of mathematics and reading this was happening worldwide. UNICEF’s work with the governments worldwide they help and contribute so each child and adolescent can benefit from quality learning opportunities and skills development 4.2.1 Percentage of children (aged 24–59 months (about 5 years)) developmentally on track in at least 3 of the 4 following domains: literacy-numeracy, physical, socio-emotional and learning. (UNICEF, 2021).  </w:t>
      </w:r>
    </w:p>
    <w:p w:rsidR="3A176307" w:rsidP="3A176307" w:rsidRDefault="3A176307" w14:paraId="2A43EB04" w14:textId="667B6296">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3726817E" w14:textId="69D3B8DC">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programme which supports this goal is the T Level support programme is to support councils to deliver high-quality Industry Placements they have been 35 councils over two years that support this programme is to help of training the next generation of employees to ready for the world and develop crucial skills. </w:t>
      </w:r>
    </w:p>
    <w:p w:rsidR="3A176307" w:rsidP="3A176307" w:rsidRDefault="3A176307" w14:paraId="5C353767" w14:textId="1FC5B7C9">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429D57AB" w14:textId="6B87F0E3">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strength of this programme is to ensure young people are given the best opportunity to start a successful career, ensure progression pathways are linked to Industry Placements to support your recruitment and equip you with the resources to deliver high-quality Industry Placements. (Local government association, 2022). </w:t>
      </w:r>
    </w:p>
    <w:p w:rsidR="3A176307" w:rsidP="3A176307" w:rsidRDefault="3A176307" w14:paraId="19B539FF" w14:textId="147AE4E9">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74C3E377" w14:textId="04188BB9">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negative is that they believe all student has the potential to progress to a T Level but not all students would have the potential to progress some will have a learning disability which they need to work twice as hard to pass. They only go up a certain age range up to 24 which they are older people who do study in their late age and if they do not have Education, Health and Care Plan they cannot </w:t>
      </w:r>
      <w:r w:rsidRPr="3A176307" w:rsidR="3A176307">
        <w:rPr>
          <w:rFonts w:ascii="Arial" w:hAnsi="Arial" w:eastAsia="Arial" w:cs="Arial"/>
          <w:color w:val="000000" w:themeColor="text1" w:themeTint="FF" w:themeShade="FF"/>
          <w:sz w:val="24"/>
          <w:szCs w:val="24"/>
        </w:rPr>
        <w:t>enroll</w:t>
      </w:r>
      <w:r w:rsidRPr="3A176307" w:rsidR="3A176307">
        <w:rPr>
          <w:rFonts w:ascii="Arial" w:hAnsi="Arial" w:eastAsia="Arial" w:cs="Arial"/>
          <w:color w:val="000000" w:themeColor="text1" w:themeTint="FF" w:themeShade="FF"/>
          <w:sz w:val="24"/>
          <w:szCs w:val="24"/>
        </w:rPr>
        <w:t xml:space="preserve"> on the Transition Programme, a student who need very intensive support or have barriers that cannot realistically be addressed they are not eligible to join the programme might be better suited to, other more work-based technical provision such as an apprenticeship or traineeship. (</w:t>
      </w:r>
      <w:proofErr w:type="gramStart"/>
      <w:r w:rsidRPr="3A176307" w:rsidR="3A176307">
        <w:rPr>
          <w:rFonts w:ascii="Arial" w:hAnsi="Arial" w:eastAsia="Arial" w:cs="Arial"/>
          <w:color w:val="000000" w:themeColor="text1" w:themeTint="FF" w:themeShade="FF"/>
          <w:sz w:val="24"/>
          <w:szCs w:val="24"/>
        </w:rPr>
        <w:t>education</w:t>
      </w:r>
      <w:proofErr w:type="gramEnd"/>
      <w:r w:rsidRPr="3A176307" w:rsidR="3A176307">
        <w:rPr>
          <w:rFonts w:ascii="Arial" w:hAnsi="Arial" w:eastAsia="Arial" w:cs="Arial"/>
          <w:color w:val="000000" w:themeColor="text1" w:themeTint="FF" w:themeShade="FF"/>
          <w:sz w:val="24"/>
          <w:szCs w:val="24"/>
        </w:rPr>
        <w:t xml:space="preserve"> and skill funding agency,2019)</w:t>
      </w: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445209EB" w14:textId="71046D98">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07F61AFE" w14:textId="7C443136">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second programme is the flagship Institutes of Technology programme had over 100 million pounds of funding they were 12 institutes that had the go-ahead to start this programme in 2019 in 2021 application was open for institutes to achieve nationwide across the region by the end of this Parliament. colleges and universities will deliver higher technical training in science, technology, and engineering. (Kay,2021). </w:t>
      </w:r>
    </w:p>
    <w:p w:rsidR="3A176307" w:rsidP="3A176307" w:rsidRDefault="3A176307" w14:paraId="3BA4F6B3" w14:textId="1166527D">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6133CCD8" w14:textId="69A676E0">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strength supports adult learners, whether in employment or not, who want flexible access to higher-level education, attracts a diverse range of learners to address the lack of diversity in some parts of the technical workforce, to maximise their social as well as economic impact, significantly increase the number of learners with higher technical qualifications and both now and in the future, which are crucial to local, regional and national productivity growth. (Institutes of Technology.2021).  </w:t>
      </w:r>
    </w:p>
    <w:p w:rsidR="3A176307" w:rsidP="3A176307" w:rsidRDefault="3A176307" w14:paraId="1C6F82D5" w14:textId="19DB2887">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6D118D05" w14:textId="393DBF61">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negative is that Covid is being blamed for recruitment concerns at the government’s new flagship Institutes of Technology a meeting has been set up to revise contractual student number targets, and learner number targets were at risk due to the pandemic. According to the department for Education, it was stated that “re-profiling” “re-profiling” would be “dealt with in the round by collecting data from all IoT in the coming months". Four colleges from the programme struggled to meet the recruitment figures in the current climate at risk of having their licence revoked but the department for Education will work closely with schools and colleges to get the figures up to their standard. (Camden, 2020). </w:t>
      </w:r>
    </w:p>
    <w:p w:rsidR="3A176307" w:rsidP="3A176307" w:rsidRDefault="3A176307" w14:paraId="1330CDBA" w14:textId="126435EF">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2DBB3DA9" w14:textId="459E6866">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challenges for (SDG4) lack of schools, teachers, time and resources often means that children do not have access to resources to help them with their studies. Over 100 million youth worldwide because of poverty they are of lack literacy skills and its basic more than half are mainly women. primary school age in areas where conflict-affected happens is conflict-affected estimated shows that 50 per cent of out-of-school. (Raleigh international, 2016).  </w:t>
      </w:r>
    </w:p>
    <w:p w:rsidR="3A176307" w:rsidP="3A176307" w:rsidRDefault="3A176307" w14:paraId="7E1083D9" w14:textId="28072CA6">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2E30718B" w14:textId="4A529C3D">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The evaluate the two T Level support programmes have more resources to help but the funding is not enough to help students with difficulty to achieve very intensive support or have barriers that cannot realistically be addressed they are not eligible to join the programme might be better suited to, other more work-based technical provision such as an apprenticeship or traineeship. But the flagship Institutes of Technology programme is there to support students to achieve their goals and if figures are down the department for Education will work closely with schools and colleges.  </w:t>
      </w:r>
    </w:p>
    <w:p w:rsidR="3A176307" w:rsidP="3A176307" w:rsidRDefault="3A176307" w14:paraId="187FF88A" w14:textId="5F1E745A">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1672034A" w14:textId="4B7E4473">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Programme one needs more funding to have more resources for individuals who have learning difficulties the age limited need to be older. They need to review this programme and see how they can give more support to people. Second programme. </w:t>
      </w:r>
    </w:p>
    <w:p w:rsidR="3A176307" w:rsidP="3A176307" w:rsidRDefault="3A176307" w14:paraId="3589F1C7" w14:textId="5F4A4A1C">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53DD3D84" w14:textId="0854E6D5">
      <w:pPr>
        <w:pStyle w:val="Normal"/>
        <w:rPr>
          <w:rFonts w:ascii="Arial" w:hAnsi="Arial" w:eastAsia="Arial" w:cs="Arial"/>
          <w:color w:val="000000" w:themeColor="text1" w:themeTint="FF" w:themeShade="FF"/>
          <w:sz w:val="24"/>
          <w:szCs w:val="24"/>
        </w:rPr>
      </w:pPr>
    </w:p>
    <w:p w:rsidR="3A176307" w:rsidP="3A176307" w:rsidRDefault="3A176307" w14:paraId="4068BE97" w14:textId="0DCC62FF">
      <w:pPr>
        <w:pStyle w:val="Normal"/>
        <w:rPr>
          <w:rFonts w:ascii="Arial" w:hAnsi="Arial" w:eastAsia="Arial" w:cs="Arial"/>
          <w:color w:val="000000" w:themeColor="text1" w:themeTint="FF" w:themeShade="FF"/>
          <w:sz w:val="24"/>
          <w:szCs w:val="24"/>
        </w:rPr>
      </w:pPr>
    </w:p>
    <w:p w:rsidR="3A176307" w:rsidP="3A176307" w:rsidRDefault="3A176307" w14:paraId="6C486C44" w14:textId="5EE4A9B4">
      <w:pPr>
        <w:pStyle w:val="Normal"/>
        <w:rPr>
          <w:rFonts w:ascii="Arial" w:hAnsi="Arial" w:eastAsia="Arial" w:cs="Arial"/>
          <w:color w:val="000000" w:themeColor="text1" w:themeTint="FF" w:themeShade="FF"/>
          <w:sz w:val="24"/>
          <w:szCs w:val="24"/>
        </w:rPr>
      </w:pPr>
    </w:p>
    <w:p w:rsidR="3A176307" w:rsidP="3A176307" w:rsidRDefault="3A176307" w14:paraId="340045F0" w14:textId="0B457523">
      <w:pPr>
        <w:pStyle w:val="Normal"/>
        <w:rPr>
          <w:rFonts w:ascii="Arial" w:hAnsi="Arial" w:eastAsia="Arial" w:cs="Arial"/>
          <w:color w:val="000000" w:themeColor="text1" w:themeTint="FF" w:themeShade="FF"/>
          <w:sz w:val="24"/>
          <w:szCs w:val="24"/>
        </w:rPr>
      </w:pPr>
    </w:p>
    <w:p w:rsidR="3A176307" w:rsidP="3A176307" w:rsidRDefault="3A176307" w14:paraId="205167A1" w14:textId="3F687DB6">
      <w:pPr>
        <w:pStyle w:val="Normal"/>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Conclusion </w:t>
      </w:r>
      <w:r w:rsidRPr="3A176307" w:rsidR="3A176307">
        <w:rPr>
          <w:rFonts w:ascii="Arial" w:hAnsi="Arial" w:eastAsia="Arial" w:cs="Arial"/>
          <w:color w:val="000000" w:themeColor="text1" w:themeTint="FF" w:themeShade="FF"/>
          <w:sz w:val="24"/>
          <w:szCs w:val="24"/>
        </w:rPr>
        <w:t xml:space="preserve"> </w:t>
      </w:r>
    </w:p>
    <w:p w:rsidR="3A176307" w:rsidP="3A176307" w:rsidRDefault="3A176307" w14:paraId="2545D8D2" w14:textId="19DC9D90">
      <w:pPr>
        <w:pStyle w:val="Normal"/>
        <w:jc w:val="left"/>
        <w:rPr>
          <w:rFonts w:ascii="Arial" w:hAnsi="Arial" w:eastAsia="Arial" w:cs="Arial"/>
          <w:color w:val="000000" w:themeColor="text1" w:themeTint="FF" w:themeShade="FF"/>
          <w:sz w:val="24"/>
          <w:szCs w:val="24"/>
        </w:rPr>
      </w:pPr>
      <w:r w:rsidRPr="3A176307" w:rsidR="3A176307">
        <w:rPr>
          <w:rFonts w:ascii="Arial" w:hAnsi="Arial" w:eastAsia="Arial" w:cs="Arial"/>
          <w:color w:val="000000" w:themeColor="text1" w:themeTint="FF" w:themeShade="FF"/>
          <w:sz w:val="24"/>
          <w:szCs w:val="24"/>
        </w:rPr>
        <w:t xml:space="preserve"> Sustainable development is about people and their well-being, natural society imbalances because of climate change impact policy responses, economic </w:t>
      </w:r>
      <w:r w:rsidRPr="3A176307" w:rsidR="3A176307">
        <w:rPr>
          <w:rFonts w:ascii="Arial" w:hAnsi="Arial" w:eastAsia="Arial" w:cs="Arial"/>
          <w:color w:val="000000" w:themeColor="text1" w:themeTint="FF" w:themeShade="FF"/>
          <w:sz w:val="24"/>
          <w:szCs w:val="24"/>
        </w:rPr>
        <w:t>production</w:t>
      </w:r>
      <w:r w:rsidRPr="3A176307" w:rsidR="3A176307">
        <w:rPr>
          <w:rFonts w:ascii="Arial" w:hAnsi="Arial" w:eastAsia="Arial" w:cs="Arial"/>
          <w:color w:val="000000" w:themeColor="text1" w:themeTint="FF" w:themeShade="FF"/>
          <w:sz w:val="24"/>
          <w:szCs w:val="24"/>
        </w:rPr>
        <w:t xml:space="preserve"> and services aspect of human development to positive and negative outcome the level of economic and social development reached to vulnerabilities of the poor, so this is the reason they are seventeen goals to support the different impact of everyday life what people experience globally.</w:t>
      </w:r>
    </w:p>
    <w:p w:rsidR="3A176307" w:rsidP="3A176307" w:rsidRDefault="3A176307" w14:paraId="45E766A1" w14:textId="064DC661">
      <w:pPr>
        <w:pStyle w:val="Normal"/>
        <w:ind w:left="567" w:hanging="567"/>
        <w:rPr>
          <w:rFonts w:ascii="Arial" w:hAnsi="Arial" w:eastAsia="Arial" w:cs="Arial"/>
          <w:b w:val="1"/>
          <w:bCs w:val="1"/>
          <w:sz w:val="24"/>
          <w:szCs w:val="24"/>
        </w:rPr>
      </w:pPr>
    </w:p>
    <w:p w:rsidR="3A176307" w:rsidP="3A176307" w:rsidRDefault="3A176307" w14:paraId="2333A783" w14:textId="17A5A647">
      <w:pPr>
        <w:pStyle w:val="Normal"/>
        <w:ind w:left="567" w:hanging="567"/>
        <w:rPr>
          <w:rFonts w:ascii="Arial" w:hAnsi="Arial" w:eastAsia="Arial" w:cs="Arial"/>
          <w:b w:val="1"/>
          <w:bCs w:val="1"/>
          <w:sz w:val="24"/>
          <w:szCs w:val="24"/>
        </w:rPr>
      </w:pPr>
    </w:p>
    <w:p w:rsidR="3A176307" w:rsidP="3A176307" w:rsidRDefault="3A176307" w14:paraId="2379786F" w14:textId="2156B040">
      <w:pPr>
        <w:pStyle w:val="Normal"/>
        <w:ind w:left="567" w:hanging="567"/>
        <w:rPr>
          <w:rFonts w:ascii="Arial" w:hAnsi="Arial" w:eastAsia="Arial" w:cs="Arial"/>
          <w:b w:val="1"/>
          <w:bCs w:val="1"/>
          <w:sz w:val="24"/>
          <w:szCs w:val="24"/>
        </w:rPr>
      </w:pPr>
    </w:p>
    <w:p w:rsidR="3A176307" w:rsidP="3A176307" w:rsidRDefault="3A176307" w14:paraId="0D8774BA" w14:textId="09BCFADB">
      <w:pPr>
        <w:pStyle w:val="Normal"/>
        <w:ind w:left="567" w:hanging="567"/>
        <w:rPr>
          <w:rFonts w:ascii="Arial" w:hAnsi="Arial" w:eastAsia="Arial" w:cs="Arial"/>
          <w:b w:val="1"/>
          <w:bCs w:val="1"/>
          <w:sz w:val="24"/>
          <w:szCs w:val="24"/>
        </w:rPr>
      </w:pPr>
    </w:p>
    <w:p w:rsidR="3A176307" w:rsidP="3A176307" w:rsidRDefault="3A176307" w14:paraId="6B46417B" w14:textId="1CADC5CC">
      <w:pPr>
        <w:pStyle w:val="Normal"/>
        <w:ind w:left="567" w:hanging="567"/>
        <w:rPr>
          <w:rFonts w:ascii="Arial" w:hAnsi="Arial" w:eastAsia="Arial" w:cs="Arial"/>
          <w:b w:val="1"/>
          <w:bCs w:val="1"/>
          <w:sz w:val="24"/>
          <w:szCs w:val="24"/>
        </w:rPr>
      </w:pPr>
    </w:p>
    <w:p w:rsidR="3A176307" w:rsidP="3A176307" w:rsidRDefault="3A176307" w14:paraId="1C765F35" w14:textId="43FA5203">
      <w:pPr>
        <w:pStyle w:val="Normal"/>
        <w:ind w:left="567" w:hanging="567"/>
        <w:rPr>
          <w:rFonts w:ascii="Arial" w:hAnsi="Arial" w:eastAsia="Arial" w:cs="Arial"/>
          <w:b w:val="1"/>
          <w:bCs w:val="1"/>
          <w:sz w:val="24"/>
          <w:szCs w:val="24"/>
        </w:rPr>
      </w:pPr>
    </w:p>
    <w:p w:rsidR="3A176307" w:rsidP="3A176307" w:rsidRDefault="3A176307" w14:paraId="2577F6F7" w14:textId="7B12A103">
      <w:pPr>
        <w:pStyle w:val="Normal"/>
        <w:ind w:left="567" w:hanging="567"/>
        <w:rPr>
          <w:rFonts w:ascii="Arial" w:hAnsi="Arial" w:eastAsia="Arial" w:cs="Arial"/>
          <w:b w:val="1"/>
          <w:bCs w:val="1"/>
          <w:sz w:val="24"/>
          <w:szCs w:val="24"/>
        </w:rPr>
      </w:pPr>
    </w:p>
    <w:p w:rsidR="3A176307" w:rsidP="3A176307" w:rsidRDefault="3A176307" w14:paraId="0A874BF2" w14:textId="22F4849C">
      <w:pPr>
        <w:pStyle w:val="Normal"/>
        <w:ind w:left="567" w:hanging="567"/>
        <w:rPr>
          <w:rFonts w:ascii="Arial" w:hAnsi="Arial" w:eastAsia="Arial" w:cs="Arial"/>
          <w:b w:val="1"/>
          <w:bCs w:val="1"/>
          <w:sz w:val="24"/>
          <w:szCs w:val="24"/>
        </w:rPr>
      </w:pPr>
    </w:p>
    <w:p w:rsidR="3A176307" w:rsidP="3A176307" w:rsidRDefault="3A176307" w14:paraId="583E43A2" w14:textId="25B9FC5A">
      <w:pPr>
        <w:pStyle w:val="Normal"/>
        <w:ind w:left="567" w:hanging="567"/>
        <w:rPr>
          <w:rFonts w:ascii="Arial" w:hAnsi="Arial" w:eastAsia="Arial" w:cs="Arial"/>
          <w:b w:val="1"/>
          <w:bCs w:val="1"/>
          <w:sz w:val="24"/>
          <w:szCs w:val="24"/>
        </w:rPr>
      </w:pPr>
    </w:p>
    <w:p w:rsidR="3A176307" w:rsidP="3A176307" w:rsidRDefault="3A176307" w14:paraId="5DB981A3" w14:textId="1AB97087">
      <w:pPr>
        <w:pStyle w:val="Normal"/>
        <w:ind w:left="567" w:hanging="567"/>
        <w:rPr>
          <w:rFonts w:ascii="Arial" w:hAnsi="Arial" w:eastAsia="Arial" w:cs="Arial"/>
          <w:b w:val="1"/>
          <w:bCs w:val="1"/>
          <w:sz w:val="24"/>
          <w:szCs w:val="24"/>
        </w:rPr>
      </w:pPr>
    </w:p>
    <w:p w:rsidR="3A176307" w:rsidP="3A176307" w:rsidRDefault="3A176307" w14:paraId="450D8607" w14:textId="2F5FFFC0">
      <w:pPr>
        <w:pStyle w:val="Normal"/>
        <w:ind w:left="567" w:hanging="567"/>
        <w:rPr>
          <w:rFonts w:ascii="Arial" w:hAnsi="Arial" w:eastAsia="Arial" w:cs="Arial"/>
          <w:b w:val="1"/>
          <w:bCs w:val="1"/>
          <w:sz w:val="24"/>
          <w:szCs w:val="24"/>
        </w:rPr>
      </w:pPr>
    </w:p>
    <w:p w:rsidR="3A176307" w:rsidP="3A176307" w:rsidRDefault="3A176307" w14:paraId="007213C9" w14:textId="1D5BA567">
      <w:pPr>
        <w:pStyle w:val="Normal"/>
        <w:ind w:left="567" w:hanging="567"/>
        <w:rPr>
          <w:rFonts w:ascii="Arial" w:hAnsi="Arial" w:eastAsia="Arial" w:cs="Arial"/>
          <w:b w:val="1"/>
          <w:bCs w:val="1"/>
          <w:sz w:val="24"/>
          <w:szCs w:val="24"/>
        </w:rPr>
      </w:pPr>
    </w:p>
    <w:p w:rsidR="3A176307" w:rsidP="3A176307" w:rsidRDefault="3A176307" w14:paraId="3DFEAE56" w14:textId="749751D2">
      <w:pPr>
        <w:pStyle w:val="Normal"/>
        <w:ind w:left="567" w:hanging="567"/>
        <w:rPr>
          <w:rFonts w:ascii="Arial" w:hAnsi="Arial" w:eastAsia="Arial" w:cs="Arial"/>
          <w:b w:val="1"/>
          <w:bCs w:val="1"/>
          <w:sz w:val="24"/>
          <w:szCs w:val="24"/>
        </w:rPr>
      </w:pPr>
    </w:p>
    <w:p w:rsidR="3A176307" w:rsidP="3A176307" w:rsidRDefault="3A176307" w14:paraId="1FF710B8" w14:textId="74E68344">
      <w:pPr>
        <w:pStyle w:val="Normal"/>
        <w:ind w:left="567" w:hanging="567"/>
        <w:rPr>
          <w:rFonts w:ascii="Arial" w:hAnsi="Arial" w:eastAsia="Arial" w:cs="Arial"/>
          <w:b w:val="1"/>
          <w:bCs w:val="1"/>
          <w:sz w:val="24"/>
          <w:szCs w:val="24"/>
        </w:rPr>
      </w:pPr>
    </w:p>
    <w:p w:rsidR="3A176307" w:rsidP="3A176307" w:rsidRDefault="3A176307" w14:paraId="17D92E11" w14:textId="1D67BBAE">
      <w:pPr>
        <w:pStyle w:val="Normal"/>
        <w:ind w:left="567" w:hanging="567"/>
        <w:rPr>
          <w:rFonts w:ascii="Arial" w:hAnsi="Arial" w:eastAsia="Arial" w:cs="Arial"/>
          <w:b w:val="1"/>
          <w:bCs w:val="1"/>
          <w:sz w:val="24"/>
          <w:szCs w:val="24"/>
        </w:rPr>
      </w:pPr>
    </w:p>
    <w:p w:rsidR="3A176307" w:rsidP="3A176307" w:rsidRDefault="3A176307" w14:paraId="426EB81B" w14:textId="72DBC14C">
      <w:pPr>
        <w:pStyle w:val="Normal"/>
        <w:ind w:left="567" w:hanging="567"/>
        <w:rPr>
          <w:rFonts w:ascii="Arial" w:hAnsi="Arial" w:eastAsia="Arial" w:cs="Arial"/>
          <w:b w:val="1"/>
          <w:bCs w:val="1"/>
          <w:sz w:val="24"/>
          <w:szCs w:val="24"/>
        </w:rPr>
      </w:pPr>
    </w:p>
    <w:p w:rsidR="3A176307" w:rsidP="3A176307" w:rsidRDefault="3A176307" w14:paraId="4951A7CA" w14:textId="278B48CF">
      <w:pPr>
        <w:pStyle w:val="Normal"/>
        <w:ind w:left="567" w:hanging="567"/>
        <w:rPr>
          <w:rFonts w:ascii="Arial" w:hAnsi="Arial" w:eastAsia="Arial" w:cs="Arial"/>
          <w:b w:val="1"/>
          <w:bCs w:val="1"/>
          <w:sz w:val="24"/>
          <w:szCs w:val="24"/>
        </w:rPr>
      </w:pPr>
    </w:p>
    <w:p w:rsidR="3A176307" w:rsidP="3A176307" w:rsidRDefault="3A176307" w14:paraId="3F3C656E" w14:textId="5E74E12B">
      <w:pPr>
        <w:pStyle w:val="Normal"/>
        <w:ind w:left="567" w:hanging="567"/>
        <w:rPr>
          <w:rFonts w:ascii="Arial" w:hAnsi="Arial" w:eastAsia="Arial" w:cs="Arial"/>
          <w:b w:val="1"/>
          <w:bCs w:val="1"/>
          <w:sz w:val="24"/>
          <w:szCs w:val="24"/>
        </w:rPr>
      </w:pPr>
    </w:p>
    <w:p w:rsidR="3A176307" w:rsidP="3A176307" w:rsidRDefault="3A176307" w14:paraId="63AE5253" w14:textId="36C4A7C1">
      <w:pPr>
        <w:pStyle w:val="Normal"/>
        <w:ind w:left="567" w:hanging="567"/>
        <w:rPr>
          <w:rFonts w:ascii="Arial" w:hAnsi="Arial" w:eastAsia="Arial" w:cs="Arial"/>
          <w:b w:val="1"/>
          <w:bCs w:val="1"/>
          <w:sz w:val="24"/>
          <w:szCs w:val="24"/>
        </w:rPr>
      </w:pPr>
    </w:p>
    <w:p w:rsidR="3A176307" w:rsidP="3A176307" w:rsidRDefault="3A176307" w14:paraId="1A61C8B3" w14:textId="0B7D96C7">
      <w:pPr>
        <w:pStyle w:val="Normal"/>
        <w:ind w:left="567" w:hanging="567"/>
        <w:rPr>
          <w:rFonts w:ascii="Arial" w:hAnsi="Arial" w:eastAsia="Arial" w:cs="Arial"/>
          <w:b w:val="1"/>
          <w:bCs w:val="1"/>
          <w:sz w:val="24"/>
          <w:szCs w:val="24"/>
        </w:rPr>
      </w:pPr>
    </w:p>
    <w:p w:rsidR="3A176307" w:rsidP="3A176307" w:rsidRDefault="3A176307" w14:paraId="0EBC4E68" w14:textId="22F10B61">
      <w:pPr>
        <w:pStyle w:val="Normal"/>
        <w:ind w:left="567" w:hanging="567"/>
        <w:rPr>
          <w:rFonts w:ascii="Arial" w:hAnsi="Arial" w:eastAsia="Arial" w:cs="Arial"/>
          <w:b w:val="1"/>
          <w:bCs w:val="1"/>
          <w:sz w:val="24"/>
          <w:szCs w:val="24"/>
        </w:rPr>
      </w:pPr>
    </w:p>
    <w:p w:rsidR="3A176307" w:rsidP="3A176307" w:rsidRDefault="3A176307" w14:paraId="41445CF8" w14:textId="7AEEAA08">
      <w:pPr>
        <w:pStyle w:val="Normal"/>
        <w:ind w:left="567" w:hanging="567"/>
        <w:rPr>
          <w:rFonts w:ascii="Arial" w:hAnsi="Arial" w:eastAsia="Arial" w:cs="Arial"/>
          <w:b w:val="1"/>
          <w:bCs w:val="1"/>
          <w:sz w:val="24"/>
          <w:szCs w:val="24"/>
        </w:rPr>
      </w:pPr>
    </w:p>
    <w:p w:rsidR="7C30479F" w:rsidP="2556D902" w:rsidRDefault="7C30479F" w14:paraId="3020D45D" w14:textId="700FFAA3">
      <w:pPr>
        <w:pStyle w:val="Normal"/>
        <w:ind w:left="567" w:hanging="567"/>
        <w:rPr>
          <w:rFonts w:ascii="Arial" w:hAnsi="Arial" w:eastAsia="Arial" w:cs="Arial"/>
          <w:b w:val="1"/>
          <w:bCs w:val="1"/>
          <w:sz w:val="24"/>
          <w:szCs w:val="24"/>
        </w:rPr>
      </w:pPr>
      <w:r w:rsidRPr="2556D902" w:rsidR="2556D902">
        <w:rPr>
          <w:rFonts w:ascii="Arial" w:hAnsi="Arial" w:eastAsia="Arial" w:cs="Arial"/>
          <w:b w:val="1"/>
          <w:bCs w:val="1"/>
          <w:sz w:val="24"/>
          <w:szCs w:val="24"/>
        </w:rPr>
        <w:t>Reference</w:t>
      </w:r>
    </w:p>
    <w:p w:rsidR="7C30479F" w:rsidP="7C30479F" w:rsidRDefault="7C30479F" w14:paraId="70AF41F5" w14:textId="51088093">
      <w:pPr>
        <w:pStyle w:val="Normal"/>
        <w:ind w:left="567" w:hanging="567"/>
        <w:rPr>
          <w:rFonts w:ascii="Arial" w:hAnsi="Arial" w:eastAsia="Arial" w:cs="Arial"/>
          <w:sz w:val="24"/>
          <w:szCs w:val="24"/>
        </w:rPr>
      </w:pPr>
    </w:p>
    <w:p w:rsidR="6A176C15" w:rsidP="2556D902" w:rsidRDefault="7EB2ACCC" w14:paraId="62905FB9" w14:textId="3E8C9E30">
      <w:pPr>
        <w:pStyle w:val="Normal"/>
        <w:ind w:left="567" w:hanging="567"/>
        <w:rPr>
          <w:rFonts w:ascii="Arial" w:hAnsi="Arial" w:eastAsia="Arial" w:cs="Arial"/>
          <w:sz w:val="24"/>
          <w:szCs w:val="24"/>
        </w:rPr>
      </w:pPr>
      <w:r w:rsidRPr="2556D902" w:rsidR="7EB2ACCC">
        <w:rPr>
          <w:rFonts w:ascii="Arial" w:hAnsi="Arial" w:eastAsia="Arial" w:cs="Arial"/>
          <w:sz w:val="24"/>
          <w:szCs w:val="24"/>
        </w:rPr>
        <w:t xml:space="preserve">Anon, (2021). Community groceries - the message: UK </w:t>
      </w:r>
      <w:r w:rsidRPr="2556D902" w:rsidR="7EB2ACCC">
        <w:rPr>
          <w:rFonts w:ascii="Arial" w:hAnsi="Arial" w:eastAsia="Arial" w:cs="Arial"/>
          <w:sz w:val="24"/>
          <w:szCs w:val="24"/>
        </w:rPr>
        <w:t>christian</w:t>
      </w:r>
      <w:r w:rsidRPr="2556D902" w:rsidR="7EB2ACCC">
        <w:rPr>
          <w:rFonts w:ascii="Arial" w:hAnsi="Arial" w:eastAsia="Arial" w:cs="Arial"/>
          <w:sz w:val="24"/>
          <w:szCs w:val="24"/>
        </w:rPr>
        <w:t xml:space="preserve"> charity. </w:t>
      </w:r>
      <w:r w:rsidRPr="2556D902" w:rsidR="7EB2ACCC">
        <w:rPr>
          <w:rFonts w:ascii="Arial" w:hAnsi="Arial" w:eastAsia="Arial" w:cs="Arial"/>
          <w:i w:val="1"/>
          <w:iCs w:val="1"/>
          <w:sz w:val="24"/>
          <w:szCs w:val="24"/>
        </w:rPr>
        <w:t>The Message</w:t>
      </w:r>
      <w:r w:rsidRPr="2556D902" w:rsidR="7EB2ACCC">
        <w:rPr>
          <w:rFonts w:ascii="Arial" w:hAnsi="Arial" w:eastAsia="Arial" w:cs="Arial"/>
          <w:sz w:val="24"/>
          <w:szCs w:val="24"/>
        </w:rPr>
        <w:t xml:space="preserve">. Available at: </w:t>
      </w:r>
      <w:hyperlink r:id="R3048ff8648454e01">
        <w:r w:rsidRPr="2556D902" w:rsidR="7EB2ACCC">
          <w:rPr>
            <w:rStyle w:val="Hyperlink"/>
            <w:rFonts w:ascii="Arial" w:hAnsi="Arial" w:eastAsia="Arial" w:cs="Arial"/>
            <w:sz w:val="24"/>
            <w:szCs w:val="24"/>
          </w:rPr>
          <w:t>https://www.message.org.uk/community-groceries/</w:t>
        </w:r>
      </w:hyperlink>
      <w:r w:rsidRPr="2556D902" w:rsidR="7EB2ACCC">
        <w:rPr>
          <w:rFonts w:ascii="Arial" w:hAnsi="Arial" w:eastAsia="Arial" w:cs="Arial"/>
          <w:sz w:val="24"/>
          <w:szCs w:val="24"/>
        </w:rPr>
        <w:t xml:space="preserve"> (Accessed March 16, 2022).</w:t>
      </w:r>
      <w:proofErr w:type="spellStart"/>
      <w:proofErr w:type="spellEnd"/>
    </w:p>
    <w:p w:rsidR="6A176C15" w:rsidP="671CF098" w:rsidRDefault="6A176C15" w14:paraId="6F83726C" w14:textId="5270B8EA">
      <w:pPr>
        <w:rPr>
          <w:rFonts w:ascii="Arial" w:hAnsi="Arial" w:eastAsia="Arial" w:cs="Arial"/>
          <w:sz w:val="24"/>
          <w:szCs w:val="24"/>
        </w:rPr>
      </w:pPr>
    </w:p>
    <w:p w:rsidR="515151B5" w:rsidP="2556D902" w:rsidRDefault="515151B5" w14:paraId="6626177F" w14:textId="4F68DCD9">
      <w:pPr>
        <w:pStyle w:val="Normal"/>
        <w:spacing w:after="160" w:line="259" w:lineRule="auto"/>
        <w:ind w:left="567" w:hanging="567"/>
        <w:rPr>
          <w:rFonts w:ascii="Arial" w:hAnsi="Arial" w:eastAsia="Arial" w:cs="Arial"/>
          <w:b w:val="0"/>
          <w:bCs w:val="0"/>
          <w:i w:val="0"/>
          <w:iCs w:val="0"/>
          <w:caps w:val="0"/>
          <w:smallCaps w:val="0"/>
          <w:noProof w:val="0"/>
          <w:color w:val="000000" w:themeColor="text1" w:themeTint="FF" w:themeShade="FF"/>
          <w:sz w:val="24"/>
          <w:szCs w:val="24"/>
          <w:lang w:val="en-GB"/>
        </w:rPr>
      </w:pPr>
      <w:r w:rsidRPr="2556D902" w:rsidR="515151B5">
        <w:rPr>
          <w:rFonts w:ascii="Arial" w:hAnsi="Arial" w:eastAsia="Arial" w:cs="Arial"/>
          <w:b w:val="0"/>
          <w:bCs w:val="0"/>
          <w:i w:val="0"/>
          <w:iCs w:val="0"/>
          <w:caps w:val="0"/>
          <w:smallCaps w:val="0"/>
          <w:noProof w:val="0"/>
          <w:color w:val="000000" w:themeColor="text1" w:themeTint="FF" w:themeShade="FF"/>
          <w:sz w:val="24"/>
          <w:szCs w:val="24"/>
          <w:lang w:val="en-GB"/>
        </w:rPr>
        <w:t xml:space="preserve">Businessknowledgesource.com. (2021). </w:t>
      </w:r>
      <w:r w:rsidRPr="2556D902" w:rsidR="515151B5">
        <w:rPr>
          <w:rFonts w:ascii="Arial" w:hAnsi="Arial" w:eastAsia="Arial" w:cs="Arial"/>
          <w:b w:val="0"/>
          <w:bCs w:val="0"/>
          <w:i w:val="1"/>
          <w:iCs w:val="1"/>
          <w:caps w:val="0"/>
          <w:smallCaps w:val="0"/>
          <w:noProof w:val="0"/>
          <w:color w:val="000000" w:themeColor="text1" w:themeTint="FF" w:themeShade="FF"/>
          <w:sz w:val="24"/>
          <w:szCs w:val="24"/>
          <w:lang w:val="en-GB"/>
        </w:rPr>
        <w:t>Advantages and disadvantages of using iPods in the workplace, Technology Info</w:t>
      </w:r>
      <w:r w:rsidRPr="2556D902" w:rsidR="515151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56D902" w:rsidR="515151B5">
        <w:rPr>
          <w:rFonts w:ascii="Arial" w:hAnsi="Arial" w:eastAsia="Arial" w:cs="Arial"/>
          <w:b w:val="0"/>
          <w:bCs w:val="0"/>
          <w:i w:val="0"/>
          <w:iCs w:val="0"/>
          <w:caps w:val="0"/>
          <w:smallCaps w:val="0"/>
          <w:noProof w:val="0"/>
          <w:color w:val="000000" w:themeColor="text1" w:themeTint="FF" w:themeShade="FF"/>
          <w:sz w:val="24"/>
          <w:szCs w:val="24"/>
          <w:lang w:val="en-GB"/>
        </w:rPr>
        <w:t>Available at: http://businessknowledgesource.com/technology/advantages_and_disadvantages_of_using_ipods_in_the_workplace_024544.html (Accessed 10 march. 2022).</w:t>
      </w:r>
    </w:p>
    <w:p w:rsidR="7C30479F" w:rsidP="2556D902" w:rsidRDefault="7C30479F" w14:paraId="7B2BD914" w14:textId="357222DD">
      <w:pPr>
        <w:pStyle w:val="Normal"/>
        <w:ind w:left="567" w:hanging="567"/>
        <w:rPr>
          <w:rFonts w:ascii="Arial" w:hAnsi="Arial" w:eastAsia="Arial" w:cs="Arial"/>
          <w:b w:val="0"/>
          <w:bCs w:val="0"/>
          <w:i w:val="0"/>
          <w:iCs w:val="0"/>
          <w:caps w:val="0"/>
          <w:smallCaps w:val="0"/>
          <w:noProof w:val="0"/>
          <w:color w:val="000000" w:themeColor="text1" w:themeTint="FF" w:themeShade="FF"/>
          <w:sz w:val="24"/>
          <w:szCs w:val="24"/>
          <w:lang w:val="en-GB"/>
        </w:rPr>
      </w:pPr>
    </w:p>
    <w:p w:rsidR="7C30479F" w:rsidP="2556D902" w:rsidRDefault="7C30479F" w14:paraId="57A8C5D3" w14:textId="254987E1">
      <w:pPr>
        <w:ind w:left="567" w:hanging="567"/>
        <w:rPr>
          <w:rFonts w:ascii="Arial" w:hAnsi="Arial" w:eastAsia="Arial" w:cs="Arial"/>
          <w:noProof w:val="0"/>
          <w:sz w:val="24"/>
          <w:szCs w:val="24"/>
          <w:lang w:val="en-US"/>
        </w:rPr>
      </w:pPr>
      <w:r w:rsidRPr="2556D902" w:rsidR="7C30479F">
        <w:rPr>
          <w:rFonts w:ascii="Arial" w:hAnsi="Arial" w:eastAsia="Arial" w:cs="Arial"/>
          <w:noProof w:val="0"/>
          <w:sz w:val="24"/>
          <w:szCs w:val="24"/>
          <w:lang w:val="en-US"/>
        </w:rPr>
        <w:t xml:space="preserve">Camden, B., (2020). Covid blamed as targets revised at Flagship Institutes of Technology. </w:t>
      </w:r>
      <w:r w:rsidRPr="2556D902" w:rsidR="7C30479F">
        <w:rPr>
          <w:rFonts w:ascii="Arial" w:hAnsi="Arial" w:eastAsia="Arial" w:cs="Arial"/>
          <w:i w:val="1"/>
          <w:iCs w:val="1"/>
          <w:noProof w:val="0"/>
          <w:sz w:val="24"/>
          <w:szCs w:val="24"/>
          <w:lang w:val="en-US"/>
        </w:rPr>
        <w:t>FE Week</w:t>
      </w:r>
      <w:r w:rsidRPr="2556D902" w:rsidR="7C30479F">
        <w:rPr>
          <w:rFonts w:ascii="Arial" w:hAnsi="Arial" w:eastAsia="Arial" w:cs="Arial"/>
          <w:noProof w:val="0"/>
          <w:sz w:val="24"/>
          <w:szCs w:val="24"/>
          <w:lang w:val="en-US"/>
        </w:rPr>
        <w:t xml:space="preserve">. Available at: </w:t>
      </w:r>
      <w:hyperlink r:id="R081680b36f9b4903">
        <w:r w:rsidRPr="2556D902" w:rsidR="7C30479F">
          <w:rPr>
            <w:rStyle w:val="Hyperlink"/>
            <w:rFonts w:ascii="Arial" w:hAnsi="Arial" w:eastAsia="Arial" w:cs="Arial"/>
            <w:noProof w:val="0"/>
            <w:sz w:val="24"/>
            <w:szCs w:val="24"/>
            <w:lang w:val="en-US"/>
          </w:rPr>
          <w:t>https://feweek.co.uk/covid-blamed-as-targets-revised-at-flagship-institutes-of-technology/(</w:t>
        </w:r>
      </w:hyperlink>
      <w:r w:rsidRPr="2556D902" w:rsidR="7C30479F">
        <w:rPr>
          <w:rFonts w:ascii="Arial" w:hAnsi="Arial" w:eastAsia="Arial" w:cs="Arial"/>
          <w:noProof w:val="0"/>
          <w:sz w:val="24"/>
          <w:szCs w:val="24"/>
          <w:lang w:val="en-US"/>
        </w:rPr>
        <w:t>[Accessed April 15, 2022).</w:t>
      </w:r>
    </w:p>
    <w:p w:rsidR="7C30479F" w:rsidP="2556D902" w:rsidRDefault="7C30479F" w14:paraId="58242F37" w14:textId="2C572D93">
      <w:pPr>
        <w:pStyle w:val="Normal"/>
        <w:ind w:left="567" w:hanging="567"/>
        <w:rPr>
          <w:rFonts w:ascii="Arial" w:hAnsi="Arial" w:eastAsia="Arial" w:cs="Arial"/>
          <w:noProof w:val="0"/>
          <w:sz w:val="24"/>
          <w:szCs w:val="24"/>
          <w:lang w:val="en-US"/>
        </w:rPr>
      </w:pPr>
    </w:p>
    <w:p w:rsidR="7C30479F" w:rsidP="2556D902" w:rsidRDefault="7C30479F" w14:paraId="404A3F53" w14:textId="3CEFC6F2">
      <w:pPr>
        <w:pStyle w:val="Normal"/>
        <w:ind w:left="567" w:hanging="567"/>
        <w:rPr>
          <w:rFonts w:ascii="Arial" w:hAnsi="Arial" w:eastAsia="Arial" w:cs="Arial"/>
          <w:noProof w:val="0"/>
          <w:sz w:val="24"/>
          <w:szCs w:val="24"/>
          <w:lang w:val="en-US"/>
        </w:rPr>
      </w:pPr>
      <w:r w:rsidRPr="3A176307" w:rsidR="7C30479F">
        <w:rPr>
          <w:rFonts w:ascii="Arial" w:hAnsi="Arial" w:eastAsia="Arial" w:cs="Arial"/>
          <w:noProof w:val="0"/>
          <w:sz w:val="24"/>
          <w:szCs w:val="24"/>
          <w:lang w:val="en-US"/>
        </w:rPr>
        <w:t xml:space="preserve">Childhood </w:t>
      </w:r>
      <w:r w:rsidRPr="3A176307" w:rsidR="7C30479F">
        <w:rPr>
          <w:rFonts w:ascii="Arial" w:hAnsi="Arial" w:eastAsia="Arial" w:cs="Arial"/>
          <w:noProof w:val="0"/>
          <w:sz w:val="24"/>
          <w:szCs w:val="24"/>
          <w:lang w:val="en-US"/>
        </w:rPr>
        <w:t xml:space="preserve">obesity. </w:t>
      </w:r>
      <w:bookmarkStart w:name="_Int_SxKCYhzJ" w:id="1031022981"/>
      <w:r w:rsidRPr="3A176307" w:rsidR="7C30479F">
        <w:rPr>
          <w:rFonts w:ascii="Arial" w:hAnsi="Arial" w:eastAsia="Arial" w:cs="Arial"/>
          <w:noProof w:val="0"/>
          <w:sz w:val="24"/>
          <w:szCs w:val="24"/>
          <w:lang w:val="en-US"/>
        </w:rPr>
        <w:t>(</w:t>
      </w:r>
      <w:r w:rsidRPr="3A176307" w:rsidR="7C30479F">
        <w:rPr>
          <w:rFonts w:ascii="Arial" w:hAnsi="Arial" w:eastAsia="Arial" w:cs="Arial"/>
          <w:noProof w:val="0"/>
          <w:sz w:val="24"/>
          <w:szCs w:val="24"/>
          <w:lang w:val="en-US"/>
        </w:rPr>
        <w:t xml:space="preserve"> 2019</w:t>
      </w:r>
      <w:bookmarkEnd w:id="1031022981"/>
      <w:r w:rsidRPr="3A176307" w:rsidR="7C30479F">
        <w:rPr>
          <w:rFonts w:ascii="Arial" w:hAnsi="Arial" w:eastAsia="Arial" w:cs="Arial"/>
          <w:noProof w:val="0"/>
          <w:sz w:val="24"/>
          <w:szCs w:val="24"/>
          <w:lang w:val="en-US"/>
        </w:rPr>
        <w:t>) World</w:t>
      </w:r>
      <w:r w:rsidRPr="3A176307" w:rsidR="7C30479F">
        <w:rPr>
          <w:rFonts w:ascii="Arial" w:hAnsi="Arial" w:eastAsia="Arial" w:cs="Arial"/>
          <w:i w:val="1"/>
          <w:iCs w:val="1"/>
          <w:noProof w:val="0"/>
          <w:sz w:val="24"/>
          <w:szCs w:val="24"/>
          <w:lang w:val="en-US"/>
        </w:rPr>
        <w:t xml:space="preserve"> Obesity Federation</w:t>
      </w:r>
      <w:r w:rsidRPr="3A176307" w:rsidR="7C30479F">
        <w:rPr>
          <w:rFonts w:ascii="Arial" w:hAnsi="Arial" w:eastAsia="Arial" w:cs="Arial"/>
          <w:noProof w:val="0"/>
          <w:sz w:val="24"/>
          <w:szCs w:val="24"/>
          <w:lang w:val="en-US"/>
        </w:rPr>
        <w:t xml:space="preserve">. Available at: </w:t>
      </w:r>
      <w:hyperlink r:id="R401c3c0112bf46b5">
        <w:r w:rsidRPr="3A176307" w:rsidR="7C30479F">
          <w:rPr>
            <w:rStyle w:val="Hyperlink"/>
            <w:rFonts w:ascii="Arial" w:hAnsi="Arial" w:eastAsia="Arial" w:cs="Arial"/>
            <w:noProof w:val="0"/>
            <w:sz w:val="24"/>
            <w:szCs w:val="24"/>
            <w:lang w:val="en-US"/>
          </w:rPr>
          <w:t>https://www.worldobesity.org/what-we-do/our-policy-priorities/childhood-obesity</w:t>
        </w:r>
      </w:hyperlink>
      <w:r w:rsidRPr="3A176307" w:rsidR="7C30479F">
        <w:rPr>
          <w:rFonts w:ascii="Arial" w:hAnsi="Arial" w:eastAsia="Arial" w:cs="Arial"/>
          <w:noProof w:val="0"/>
          <w:sz w:val="24"/>
          <w:szCs w:val="24"/>
          <w:lang w:val="en-US"/>
        </w:rPr>
        <w:t xml:space="preserve"> (Accessed April 14, 2022).</w:t>
      </w:r>
    </w:p>
    <w:p w:rsidR="7C30479F" w:rsidP="2556D902" w:rsidRDefault="7C30479F" w14:paraId="7B77E857" w14:textId="254B8384">
      <w:pPr>
        <w:pStyle w:val="Normal"/>
        <w:ind w:left="567" w:hanging="567"/>
        <w:rPr>
          <w:rFonts w:ascii="Arial" w:hAnsi="Arial" w:eastAsia="Arial" w:cs="Arial"/>
          <w:noProof w:val="0"/>
          <w:sz w:val="24"/>
          <w:szCs w:val="24"/>
          <w:lang w:val="en-US"/>
        </w:rPr>
      </w:pPr>
    </w:p>
    <w:p w:rsidR="7C30479F" w:rsidP="2556D902" w:rsidRDefault="7C30479F" w14:paraId="260F6F44" w14:textId="65A95677">
      <w:pPr>
        <w:pStyle w:val="Normal"/>
        <w:ind w:left="567" w:hanging="567"/>
        <w:rPr>
          <w:rFonts w:ascii="Arial" w:hAnsi="Arial" w:eastAsia="Arial" w:cs="Arial"/>
          <w:noProof w:val="0"/>
          <w:sz w:val="24"/>
          <w:szCs w:val="24"/>
          <w:lang w:val="en-US"/>
        </w:rPr>
      </w:pPr>
      <w:r w:rsidRPr="2556D902" w:rsidR="2047D04F">
        <w:rPr>
          <w:rFonts w:ascii="Arial" w:hAnsi="Arial" w:eastAsia="Arial" w:cs="Arial"/>
          <w:noProof w:val="0"/>
          <w:sz w:val="24"/>
          <w:szCs w:val="24"/>
          <w:lang w:val="en-US"/>
        </w:rPr>
        <w:t xml:space="preserve">Childhood obesity trailblazer programme. (2022) </w:t>
      </w:r>
      <w:r w:rsidRPr="2556D902" w:rsidR="2047D04F">
        <w:rPr>
          <w:rFonts w:ascii="Arial" w:hAnsi="Arial" w:eastAsia="Arial" w:cs="Arial"/>
          <w:i w:val="1"/>
          <w:iCs w:val="1"/>
          <w:noProof w:val="0"/>
          <w:sz w:val="24"/>
          <w:szCs w:val="24"/>
          <w:lang w:val="en-US"/>
        </w:rPr>
        <w:t>Local Government Association</w:t>
      </w:r>
      <w:r w:rsidRPr="2556D902" w:rsidR="2047D04F">
        <w:rPr>
          <w:rFonts w:ascii="Arial" w:hAnsi="Arial" w:eastAsia="Arial" w:cs="Arial"/>
          <w:noProof w:val="0"/>
          <w:sz w:val="24"/>
          <w:szCs w:val="24"/>
          <w:lang w:val="en-US"/>
        </w:rPr>
        <w:t xml:space="preserve">. Available at: </w:t>
      </w:r>
      <w:hyperlink r:id="R85b8d8a72a2f46a1">
        <w:r w:rsidRPr="2556D902" w:rsidR="2047D04F">
          <w:rPr>
            <w:rStyle w:val="Hyperlink"/>
            <w:rFonts w:ascii="Arial" w:hAnsi="Arial" w:eastAsia="Arial" w:cs="Arial"/>
            <w:noProof w:val="0"/>
            <w:sz w:val="24"/>
            <w:szCs w:val="24"/>
            <w:lang w:val="en-US"/>
          </w:rPr>
          <w:t>https://www.local.gov.uk/childhood-obesity-trailblazer-programme</w:t>
        </w:r>
      </w:hyperlink>
      <w:r w:rsidRPr="2556D902" w:rsidR="2047D04F">
        <w:rPr>
          <w:rFonts w:ascii="Arial" w:hAnsi="Arial" w:eastAsia="Arial" w:cs="Arial"/>
          <w:noProof w:val="0"/>
          <w:sz w:val="24"/>
          <w:szCs w:val="24"/>
          <w:lang w:val="en-US"/>
        </w:rPr>
        <w:t xml:space="preserve"> (Accessed April 9, 2022).</w:t>
      </w:r>
    </w:p>
    <w:p w:rsidR="7C30479F" w:rsidP="2556D902" w:rsidRDefault="7C30479F" w14:paraId="5D9E9A42" w14:textId="5EF13DF5">
      <w:pPr>
        <w:pStyle w:val="Normal"/>
        <w:ind w:left="567" w:hanging="567"/>
        <w:rPr>
          <w:rFonts w:ascii="Arial" w:hAnsi="Arial" w:eastAsia="Arial" w:cs="Arial"/>
          <w:noProof w:val="0"/>
          <w:sz w:val="24"/>
          <w:szCs w:val="24"/>
          <w:lang w:val="en-US"/>
        </w:rPr>
      </w:pPr>
    </w:p>
    <w:p w:rsidR="7C30479F" w:rsidP="2556D902" w:rsidRDefault="7C30479F" w14:paraId="2DAF636A" w14:textId="70FEB9AE">
      <w:pPr>
        <w:ind w:left="567" w:hanging="567"/>
        <w:rPr>
          <w:rFonts w:ascii="Arial" w:hAnsi="Arial" w:eastAsia="Arial" w:cs="Arial"/>
          <w:noProof w:val="0"/>
          <w:sz w:val="24"/>
          <w:szCs w:val="24"/>
          <w:lang w:val="en-US"/>
        </w:rPr>
      </w:pPr>
      <w:r w:rsidRPr="2556D902" w:rsidR="2047D04F">
        <w:rPr>
          <w:rFonts w:ascii="Arial" w:hAnsi="Arial" w:eastAsia="Arial" w:cs="Arial"/>
          <w:noProof w:val="0"/>
          <w:sz w:val="24"/>
          <w:szCs w:val="24"/>
          <w:lang w:val="en-US"/>
        </w:rPr>
        <w:t xml:space="preserve"> </w:t>
      </w:r>
      <w:r w:rsidRPr="2556D902" w:rsidR="2047D04F">
        <w:rPr>
          <w:rFonts w:ascii="Arial" w:hAnsi="Arial" w:eastAsia="Arial" w:cs="Arial"/>
          <w:noProof w:val="0"/>
          <w:sz w:val="24"/>
          <w:szCs w:val="24"/>
          <w:lang w:val="en-US"/>
        </w:rPr>
        <w:t xml:space="preserve">Childhood obesity trailblazer programme. </w:t>
      </w:r>
      <w:r w:rsidRPr="2556D902" w:rsidR="2047D04F">
        <w:rPr>
          <w:rFonts w:ascii="Arial" w:hAnsi="Arial" w:eastAsia="Arial" w:cs="Arial"/>
          <w:i w:val="1"/>
          <w:iCs w:val="1"/>
          <w:noProof w:val="0"/>
          <w:sz w:val="24"/>
          <w:szCs w:val="24"/>
          <w:lang w:val="en-US"/>
        </w:rPr>
        <w:t>Healthy Place Healthy Future (HPHF</w:t>
      </w:r>
      <w:r w:rsidRPr="2556D902" w:rsidR="2047D04F">
        <w:rPr>
          <w:rFonts w:ascii="Arial" w:hAnsi="Arial" w:eastAsia="Arial" w:cs="Arial"/>
          <w:i w:val="1"/>
          <w:iCs w:val="1"/>
          <w:noProof w:val="0"/>
          <w:sz w:val="24"/>
          <w:szCs w:val="24"/>
          <w:lang w:val="en-US"/>
        </w:rPr>
        <w:t>). (</w:t>
      </w:r>
      <w:r w:rsidRPr="2556D902" w:rsidR="2047D04F">
        <w:rPr>
          <w:rFonts w:ascii="Arial" w:hAnsi="Arial" w:eastAsia="Arial" w:cs="Arial"/>
          <w:noProof w:val="0"/>
          <w:sz w:val="24"/>
          <w:szCs w:val="24"/>
          <w:lang w:val="en-US"/>
        </w:rPr>
        <w:t xml:space="preserve">2019) Available at: </w:t>
      </w:r>
      <w:hyperlink r:id="R4c17bc1393624352">
        <w:r w:rsidRPr="2556D902" w:rsidR="2047D04F">
          <w:rPr>
            <w:rStyle w:val="Hyperlink"/>
            <w:rFonts w:ascii="Arial" w:hAnsi="Arial" w:eastAsia="Arial" w:cs="Arial"/>
            <w:noProof w:val="0"/>
            <w:sz w:val="24"/>
            <w:szCs w:val="24"/>
            <w:lang w:val="en-US"/>
          </w:rPr>
          <w:t>https://democracy.blackburn.gov.uk/documents/s7123/Appendix%201%20-Trailblazer%20Plan%20Pennine%20Final.pdf</w:t>
        </w:r>
      </w:hyperlink>
      <w:r w:rsidRPr="2556D902" w:rsidR="2047D04F">
        <w:rPr>
          <w:rFonts w:ascii="Arial" w:hAnsi="Arial" w:eastAsia="Arial" w:cs="Arial"/>
          <w:noProof w:val="0"/>
          <w:sz w:val="24"/>
          <w:szCs w:val="24"/>
          <w:lang w:val="en-US"/>
        </w:rPr>
        <w:t xml:space="preserve"> (Accessed April 10, 2022).</w:t>
      </w:r>
    </w:p>
    <w:p w:rsidR="7C30479F" w:rsidP="2556D902" w:rsidRDefault="7C30479F" w14:paraId="6DCBE824" w14:textId="0F1E7C17">
      <w:pPr>
        <w:pStyle w:val="Normal"/>
        <w:ind w:left="567" w:hanging="567"/>
        <w:rPr>
          <w:rFonts w:ascii="Arial" w:hAnsi="Arial" w:eastAsia="Arial" w:cs="Arial"/>
          <w:noProof w:val="0"/>
          <w:sz w:val="24"/>
          <w:szCs w:val="24"/>
          <w:lang w:val="en-US"/>
        </w:rPr>
      </w:pPr>
    </w:p>
    <w:p w:rsidR="7C30479F" w:rsidP="2556D902" w:rsidRDefault="7C30479F" w14:paraId="1AD962E6" w14:textId="4DB196C6">
      <w:pPr>
        <w:pStyle w:val="Normal"/>
        <w:ind w:left="567" w:hanging="567"/>
        <w:rPr>
          <w:rFonts w:ascii="Arial" w:hAnsi="Arial" w:eastAsia="Arial" w:cs="Arial"/>
          <w:sz w:val="24"/>
          <w:szCs w:val="24"/>
        </w:rPr>
      </w:pPr>
      <w:r w:rsidRPr="3A176307" w:rsidR="671CF098">
        <w:rPr>
          <w:rFonts w:ascii="Arial" w:hAnsi="Arial" w:eastAsia="Arial" w:cs="Arial"/>
          <w:sz w:val="24"/>
          <w:szCs w:val="24"/>
        </w:rPr>
        <w:t xml:space="preserve">Children's charity - for every child in </w:t>
      </w:r>
      <w:bookmarkStart w:name="_Int_vIOc4BpR" w:id="838343308"/>
      <w:r w:rsidRPr="3A176307" w:rsidR="671CF098">
        <w:rPr>
          <w:rFonts w:ascii="Arial" w:hAnsi="Arial" w:eastAsia="Arial" w:cs="Arial"/>
          <w:sz w:val="24"/>
          <w:szCs w:val="24"/>
        </w:rPr>
        <w:t>Danger.(</w:t>
      </w:r>
      <w:bookmarkEnd w:id="838343308"/>
      <w:r w:rsidRPr="3A176307" w:rsidR="671CF098">
        <w:rPr>
          <w:rFonts w:ascii="Arial" w:hAnsi="Arial" w:eastAsia="Arial" w:cs="Arial"/>
          <w:sz w:val="24"/>
          <w:szCs w:val="24"/>
        </w:rPr>
        <w:t xml:space="preserve"> 2022) </w:t>
      </w:r>
      <w:r w:rsidRPr="3A176307" w:rsidR="671CF098">
        <w:rPr>
          <w:rFonts w:ascii="Arial" w:hAnsi="Arial" w:eastAsia="Arial" w:cs="Arial"/>
          <w:i w:val="1"/>
          <w:iCs w:val="1"/>
          <w:sz w:val="24"/>
          <w:szCs w:val="24"/>
        </w:rPr>
        <w:t>UNICEF UK</w:t>
      </w:r>
      <w:r w:rsidRPr="3A176307" w:rsidR="671CF098">
        <w:rPr>
          <w:rFonts w:ascii="Arial" w:hAnsi="Arial" w:eastAsia="Arial" w:cs="Arial"/>
          <w:sz w:val="24"/>
          <w:szCs w:val="24"/>
        </w:rPr>
        <w:t xml:space="preserve">. Available at: </w:t>
      </w:r>
      <w:hyperlink r:id="R15c43299021246fc">
        <w:r w:rsidRPr="3A176307" w:rsidR="671CF098">
          <w:rPr>
            <w:rStyle w:val="Hyperlink"/>
            <w:rFonts w:ascii="Arial" w:hAnsi="Arial" w:eastAsia="Arial" w:cs="Arial"/>
            <w:sz w:val="24"/>
            <w:szCs w:val="24"/>
          </w:rPr>
          <w:t>https://www.unicef.org.uk/?sisearchengine=377&amp;siproduct=Campaign_%2A%2ABrand-Unicef-Exact</w:t>
        </w:r>
      </w:hyperlink>
      <w:r w:rsidRPr="3A176307" w:rsidR="671CF098">
        <w:rPr>
          <w:rFonts w:ascii="Arial" w:hAnsi="Arial" w:eastAsia="Arial" w:cs="Arial"/>
          <w:sz w:val="24"/>
          <w:szCs w:val="24"/>
        </w:rPr>
        <w:t xml:space="preserve"> (Accessed April 1, 2022).</w:t>
      </w:r>
    </w:p>
    <w:p w:rsidR="7C30479F" w:rsidP="2556D902" w:rsidRDefault="7C30479F" w14:paraId="09118404" w14:textId="634CC8B2">
      <w:pPr>
        <w:pStyle w:val="Normal"/>
        <w:ind w:left="567" w:hanging="567"/>
        <w:rPr>
          <w:rFonts w:ascii="Arial" w:hAnsi="Arial" w:eastAsia="Arial" w:cs="Arial"/>
          <w:sz w:val="24"/>
          <w:szCs w:val="24"/>
        </w:rPr>
      </w:pPr>
    </w:p>
    <w:p w:rsidR="7C30479F" w:rsidP="2556D902" w:rsidRDefault="7C30479F" w14:paraId="7D3F98BB" w14:textId="71962DDC">
      <w:pPr>
        <w:pStyle w:val="Normal"/>
        <w:ind w:left="567" w:hanging="567"/>
        <w:rPr>
          <w:rFonts w:ascii="Arial" w:hAnsi="Arial" w:eastAsia="Arial" w:cs="Arial"/>
          <w:color w:val="000000" w:themeColor="text1" w:themeTint="FF" w:themeShade="FF"/>
          <w:sz w:val="24"/>
          <w:szCs w:val="24"/>
        </w:rPr>
      </w:pPr>
      <w:r w:rsidRPr="2556D902" w:rsidR="7149D92D">
        <w:rPr>
          <w:rFonts w:ascii="Arial" w:hAnsi="Arial" w:eastAsia="Arial" w:cs="Arial"/>
          <w:color w:val="000000" w:themeColor="text1" w:themeTint="FF" w:themeShade="FF"/>
          <w:sz w:val="24"/>
          <w:szCs w:val="24"/>
        </w:rPr>
        <w:t>Community grocery (2022)</w:t>
      </w:r>
      <w:r w:rsidRPr="2556D902" w:rsidR="7149D92D">
        <w:rPr>
          <w:rFonts w:ascii="Arial" w:hAnsi="Arial" w:eastAsia="Arial" w:cs="Arial"/>
          <w:color w:val="000000" w:themeColor="text1" w:themeTint="FF" w:themeShade="FF"/>
          <w:sz w:val="24"/>
          <w:szCs w:val="24"/>
        </w:rPr>
        <w:t xml:space="preserve">.  </w:t>
      </w:r>
      <w:r w:rsidRPr="2556D902" w:rsidR="7149D92D">
        <w:rPr>
          <w:rFonts w:ascii="Arial" w:hAnsi="Arial" w:eastAsia="Arial" w:cs="Arial"/>
          <w:color w:val="000000" w:themeColor="text1" w:themeTint="FF" w:themeShade="FF"/>
          <w:sz w:val="24"/>
          <w:szCs w:val="24"/>
        </w:rPr>
        <w:t>Available at: &lt;https://communitygrocery.org.uk/&gt; (Accessed 21 February 2022).</w:t>
      </w:r>
    </w:p>
    <w:p w:rsidR="7C30479F" w:rsidP="2556D902" w:rsidRDefault="7C30479F" w14:paraId="4F206F9D" w14:textId="4B4DC97B">
      <w:pPr>
        <w:pStyle w:val="Normal"/>
        <w:ind w:left="567" w:hanging="567"/>
        <w:rPr>
          <w:rFonts w:ascii="Arial" w:hAnsi="Arial" w:eastAsia="Arial" w:cs="Arial"/>
          <w:color w:val="000000" w:themeColor="text1" w:themeTint="FF" w:themeShade="FF"/>
          <w:sz w:val="24"/>
          <w:szCs w:val="24"/>
        </w:rPr>
      </w:pPr>
    </w:p>
    <w:p w:rsidR="7C30479F" w:rsidP="2556D902" w:rsidRDefault="7C30479F" w14:paraId="5B51A818" w14:textId="7DEDE8FD">
      <w:pPr>
        <w:pStyle w:val="Normal"/>
        <w:ind/>
        <w:rPr>
          <w:rFonts w:ascii="Arial" w:hAnsi="Arial" w:eastAsia="Arial" w:cs="Arial"/>
          <w:b w:val="0"/>
          <w:bCs w:val="0"/>
          <w:i w:val="0"/>
          <w:iCs w:val="0"/>
          <w:caps w:val="0"/>
          <w:smallCaps w:val="0"/>
          <w:noProof w:val="0"/>
          <w:color w:val="000000" w:themeColor="text1" w:themeTint="FF" w:themeShade="FF"/>
          <w:sz w:val="24"/>
          <w:szCs w:val="24"/>
          <w:lang w:val="en-GB"/>
        </w:rPr>
      </w:pPr>
      <w:r w:rsidRPr="2556D902" w:rsidR="515151B5">
        <w:rPr>
          <w:rFonts w:ascii="Arial" w:hAnsi="Arial" w:eastAsia="Arial" w:cs="Arial"/>
          <w:b w:val="0"/>
          <w:bCs w:val="0"/>
          <w:i w:val="0"/>
          <w:iCs w:val="0"/>
          <w:caps w:val="0"/>
          <w:smallCaps w:val="0"/>
          <w:noProof w:val="0"/>
          <w:color w:val="000000" w:themeColor="text1" w:themeTint="FF" w:themeShade="FF"/>
          <w:sz w:val="24"/>
          <w:szCs w:val="24"/>
          <w:lang w:val="en-GB"/>
        </w:rPr>
        <w:t>Cotswold.gloucs.sch.uk. (2018)</w:t>
      </w:r>
      <w:r w:rsidRPr="2556D902" w:rsidR="515151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556D902" w:rsidR="515151B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https://cotswold.gloucs.sch.uk/wp-content/uploads/2018/07/Y11-Summer-Work-Health-and-Social-Care-4-2018.pdf (Accessed 31 </w:t>
      </w:r>
      <w:r w:rsidRPr="2556D902" w:rsidR="515151B5">
        <w:rPr>
          <w:rFonts w:ascii="Arial" w:hAnsi="Arial" w:eastAsia="Arial" w:cs="Arial"/>
          <w:b w:val="0"/>
          <w:bCs w:val="0"/>
          <w:i w:val="0"/>
          <w:iCs w:val="0"/>
          <w:caps w:val="0"/>
          <w:smallCaps w:val="0"/>
          <w:noProof w:val="0"/>
          <w:color w:val="000000" w:themeColor="text1" w:themeTint="FF" w:themeShade="FF"/>
          <w:sz w:val="24"/>
          <w:szCs w:val="24"/>
          <w:lang w:val="en-GB"/>
        </w:rPr>
        <w:t>March</w:t>
      </w:r>
      <w:r w:rsidRPr="2556D902" w:rsidR="515151B5">
        <w:rPr>
          <w:rFonts w:ascii="Arial" w:hAnsi="Arial" w:eastAsia="Arial" w:cs="Arial"/>
          <w:b w:val="0"/>
          <w:bCs w:val="0"/>
          <w:i w:val="0"/>
          <w:iCs w:val="0"/>
          <w:caps w:val="0"/>
          <w:smallCaps w:val="0"/>
          <w:noProof w:val="0"/>
          <w:color w:val="000000" w:themeColor="text1" w:themeTint="FF" w:themeShade="FF"/>
          <w:sz w:val="24"/>
          <w:szCs w:val="24"/>
          <w:lang w:val="en-GB"/>
        </w:rPr>
        <w:t xml:space="preserve"> 2021).</w:t>
      </w:r>
    </w:p>
    <w:p w:rsidR="7C30479F" w:rsidP="2556D902" w:rsidRDefault="7C30479F" w14:paraId="19DC6146" w14:textId="3D387B15">
      <w:pPr>
        <w:pStyle w:val="Normal"/>
        <w:ind/>
        <w:rPr>
          <w:rFonts w:ascii="Arial" w:hAnsi="Arial" w:eastAsia="Arial" w:cs="Arial"/>
          <w:b w:val="0"/>
          <w:bCs w:val="0"/>
          <w:i w:val="0"/>
          <w:iCs w:val="0"/>
          <w:caps w:val="0"/>
          <w:smallCaps w:val="0"/>
          <w:noProof w:val="0"/>
          <w:color w:val="000000" w:themeColor="text1" w:themeTint="FF" w:themeShade="FF"/>
          <w:sz w:val="24"/>
          <w:szCs w:val="24"/>
          <w:lang w:val="en-GB"/>
        </w:rPr>
      </w:pPr>
    </w:p>
    <w:p w:rsidR="7C30479F" w:rsidP="2556D902" w:rsidRDefault="7C30479F" w14:paraId="28B18E44" w14:textId="51C6913C">
      <w:pPr>
        <w:pStyle w:val="Normal"/>
        <w:ind/>
        <w:rPr>
          <w:rFonts w:ascii="Arial" w:hAnsi="Arial" w:eastAsia="Arial" w:cs="Arial"/>
          <w:noProof w:val="0"/>
          <w:sz w:val="24"/>
          <w:szCs w:val="24"/>
          <w:lang w:val="en-US"/>
        </w:rPr>
      </w:pPr>
      <w:r w:rsidRPr="2556D902" w:rsidR="2047D04F">
        <w:rPr>
          <w:rFonts w:ascii="Arial" w:hAnsi="Arial" w:eastAsia="Arial" w:cs="Arial"/>
          <w:noProof w:val="0"/>
          <w:sz w:val="24"/>
          <w:szCs w:val="24"/>
          <w:lang w:val="en-US"/>
        </w:rPr>
        <w:t xml:space="preserve">Department of Health and Social Care, 2018. Local authorities supported to innovate against childhood obesity. </w:t>
      </w:r>
      <w:r w:rsidRPr="2556D902" w:rsidR="2047D04F">
        <w:rPr>
          <w:rFonts w:ascii="Arial" w:hAnsi="Arial" w:eastAsia="Arial" w:cs="Arial"/>
          <w:i w:val="1"/>
          <w:iCs w:val="1"/>
          <w:noProof w:val="0"/>
          <w:sz w:val="24"/>
          <w:szCs w:val="24"/>
          <w:lang w:val="en-US"/>
        </w:rPr>
        <w:t>GOV.UK</w:t>
      </w:r>
      <w:r w:rsidRPr="2556D902" w:rsidR="2047D04F">
        <w:rPr>
          <w:rFonts w:ascii="Arial" w:hAnsi="Arial" w:eastAsia="Arial" w:cs="Arial"/>
          <w:noProof w:val="0"/>
          <w:sz w:val="24"/>
          <w:szCs w:val="24"/>
          <w:lang w:val="en-US"/>
        </w:rPr>
        <w:t xml:space="preserve">. Available at: </w:t>
      </w:r>
      <w:hyperlink r:id="Ra514462525f14db1">
        <w:r w:rsidRPr="2556D902" w:rsidR="2047D04F">
          <w:rPr>
            <w:rStyle w:val="Hyperlink"/>
            <w:rFonts w:ascii="Arial" w:hAnsi="Arial" w:eastAsia="Arial" w:cs="Arial"/>
            <w:noProof w:val="0"/>
            <w:sz w:val="24"/>
            <w:szCs w:val="24"/>
            <w:lang w:val="en-US"/>
          </w:rPr>
          <w:t>https://www.gov.uk/government/news/local-authorities-supported-to-innovate-against-childhood-obesity</w:t>
        </w:r>
      </w:hyperlink>
      <w:r w:rsidRPr="2556D902" w:rsidR="2047D04F">
        <w:rPr>
          <w:rFonts w:ascii="Arial" w:hAnsi="Arial" w:eastAsia="Arial" w:cs="Arial"/>
          <w:noProof w:val="0"/>
          <w:sz w:val="24"/>
          <w:szCs w:val="24"/>
          <w:lang w:val="en-US"/>
        </w:rPr>
        <w:t xml:space="preserve"> (Accessed April 10, 2022).</w:t>
      </w:r>
    </w:p>
    <w:p w:rsidR="7C30479F" w:rsidP="2556D902" w:rsidRDefault="7C30479F" w14:paraId="45604786" w14:textId="6470EF0E">
      <w:pPr>
        <w:pStyle w:val="Normal"/>
        <w:ind/>
        <w:rPr>
          <w:rFonts w:ascii="Arial" w:hAnsi="Arial" w:eastAsia="Arial" w:cs="Arial"/>
          <w:noProof w:val="0"/>
          <w:sz w:val="24"/>
          <w:szCs w:val="24"/>
          <w:lang w:val="en-US"/>
        </w:rPr>
      </w:pPr>
    </w:p>
    <w:p w:rsidR="7C30479F" w:rsidP="2556D902" w:rsidRDefault="7C30479F" w14:paraId="3A6E896C" w14:textId="3668AEB4">
      <w:pPr>
        <w:ind w:left="567" w:hanging="567"/>
        <w:rPr>
          <w:rFonts w:ascii="Arial" w:hAnsi="Arial" w:eastAsia="Arial" w:cs="Arial"/>
          <w:noProof w:val="0"/>
          <w:sz w:val="24"/>
          <w:szCs w:val="24"/>
          <w:lang w:val="en-US"/>
        </w:rPr>
      </w:pPr>
      <w:r w:rsidRPr="2556D902" w:rsidR="39F7FC3E">
        <w:rPr>
          <w:rFonts w:ascii="Arial" w:hAnsi="Arial" w:eastAsia="Arial" w:cs="Arial"/>
          <w:noProof w:val="0"/>
          <w:sz w:val="24"/>
          <w:szCs w:val="24"/>
          <w:lang w:val="en-US"/>
        </w:rPr>
        <w:t xml:space="preserve">Earth changes, (2021). SDG 1 End Poverty Purpose Tourism for Sustainable Development. </w:t>
      </w:r>
      <w:r w:rsidRPr="2556D902" w:rsidR="39F7FC3E">
        <w:rPr>
          <w:rFonts w:ascii="Arial" w:hAnsi="Arial" w:eastAsia="Arial" w:cs="Arial"/>
          <w:i w:val="1"/>
          <w:iCs w:val="1"/>
          <w:noProof w:val="0"/>
          <w:sz w:val="24"/>
          <w:szCs w:val="24"/>
          <w:lang w:val="en-US"/>
        </w:rPr>
        <w:t>Earth Changers</w:t>
      </w:r>
      <w:r w:rsidRPr="2556D902" w:rsidR="39F7FC3E">
        <w:rPr>
          <w:rFonts w:ascii="Arial" w:hAnsi="Arial" w:eastAsia="Arial" w:cs="Arial"/>
          <w:noProof w:val="0"/>
          <w:sz w:val="24"/>
          <w:szCs w:val="24"/>
          <w:lang w:val="en-US"/>
        </w:rPr>
        <w:t xml:space="preserve">. Available at: </w:t>
      </w:r>
      <w:hyperlink w:anchor=":~:text=Challenges%20of%20SDG1%2C%20No%20Poverty%20Poverty%20can%20be,country%20%28Some%20nations%20develop%20their%20own%20poverty%20lines%29" r:id="Raa690f0e0de24ade">
        <w:r w:rsidRPr="2556D902" w:rsidR="39F7FC3E">
          <w:rPr>
            <w:rStyle w:val="Hyperlink"/>
            <w:rFonts w:ascii="Arial" w:hAnsi="Arial" w:eastAsia="Arial" w:cs="Arial"/>
            <w:noProof w:val="0"/>
            <w:sz w:val="24"/>
            <w:szCs w:val="24"/>
            <w:lang w:val="en-US"/>
          </w:rPr>
          <w:t>https://www.earth-changers.com/purpose/end-poverty/#:~:text=Challenges%20of%20SDG1%2C%20No%20Poverty%20Poverty%20can%20be,country%20%28Some%20nations%20develop%20their%20own%20poverty%20lines%29</w:t>
        </w:r>
      </w:hyperlink>
      <w:r w:rsidRPr="2556D902" w:rsidR="39F7FC3E">
        <w:rPr>
          <w:rFonts w:ascii="Arial" w:hAnsi="Arial" w:eastAsia="Arial" w:cs="Arial"/>
          <w:noProof w:val="0"/>
          <w:sz w:val="24"/>
          <w:szCs w:val="24"/>
          <w:lang w:val="en-US"/>
        </w:rPr>
        <w:t>. (Accessed April 13, 2022).</w:t>
      </w:r>
    </w:p>
    <w:p w:rsidR="7C30479F" w:rsidP="2556D902" w:rsidRDefault="7C30479F" w14:paraId="21B532DD" w14:textId="4A9831DF">
      <w:pPr>
        <w:pStyle w:val="Normal"/>
        <w:ind w:left="567" w:hanging="567"/>
        <w:rPr>
          <w:rFonts w:ascii="Arial" w:hAnsi="Arial" w:eastAsia="Arial" w:cs="Arial"/>
          <w:noProof w:val="0"/>
          <w:sz w:val="24"/>
          <w:szCs w:val="24"/>
          <w:lang w:val="en-US"/>
        </w:rPr>
      </w:pPr>
    </w:p>
    <w:p w:rsidR="7C30479F" w:rsidP="2556D902" w:rsidRDefault="7C30479F" w14:paraId="3B1C9CBA" w14:textId="1CA40B6A">
      <w:pPr>
        <w:ind w:left="567" w:hanging="567"/>
        <w:rPr>
          <w:rFonts w:ascii="Arial" w:hAnsi="Arial" w:eastAsia="Arial" w:cs="Arial"/>
          <w:noProof w:val="0"/>
          <w:sz w:val="24"/>
          <w:szCs w:val="24"/>
          <w:lang w:val="en-US"/>
        </w:rPr>
      </w:pPr>
      <w:r w:rsidRPr="2556D902" w:rsidR="39F7FC3E">
        <w:rPr>
          <w:rFonts w:ascii="Arial" w:hAnsi="Arial" w:eastAsia="Arial" w:cs="Arial"/>
          <w:noProof w:val="0"/>
          <w:sz w:val="24"/>
          <w:szCs w:val="24"/>
          <w:lang w:val="en-US"/>
        </w:rPr>
        <w:t xml:space="preserve">Environment, U.N., (2022). Goal 3: Good health and well-being. </w:t>
      </w:r>
      <w:r w:rsidRPr="2556D902" w:rsidR="39F7FC3E">
        <w:rPr>
          <w:rFonts w:ascii="Arial" w:hAnsi="Arial" w:eastAsia="Arial" w:cs="Arial"/>
          <w:i w:val="1"/>
          <w:iCs w:val="1"/>
          <w:noProof w:val="0"/>
          <w:sz w:val="24"/>
          <w:szCs w:val="24"/>
          <w:lang w:val="en-US"/>
        </w:rPr>
        <w:t>UNEP</w:t>
      </w:r>
      <w:r w:rsidRPr="2556D902" w:rsidR="39F7FC3E">
        <w:rPr>
          <w:rFonts w:ascii="Arial" w:hAnsi="Arial" w:eastAsia="Arial" w:cs="Arial"/>
          <w:noProof w:val="0"/>
          <w:sz w:val="24"/>
          <w:szCs w:val="24"/>
          <w:lang w:val="en-US"/>
        </w:rPr>
        <w:t xml:space="preserve">. Available at: </w:t>
      </w:r>
      <w:hyperlink r:id="R6cfbcd6d786842a4">
        <w:r w:rsidRPr="2556D902" w:rsidR="39F7FC3E">
          <w:rPr>
            <w:rStyle w:val="Hyperlink"/>
            <w:rFonts w:ascii="Arial" w:hAnsi="Arial" w:eastAsia="Arial" w:cs="Arial"/>
            <w:noProof w:val="0"/>
            <w:sz w:val="24"/>
            <w:szCs w:val="24"/>
            <w:lang w:val="en-US"/>
          </w:rPr>
          <w:t>https://www.unep.org/explore-topics/sustainable-development-goals/why-do-sustainable-development-goals-matter/goal-3</w:t>
        </w:r>
      </w:hyperlink>
      <w:r w:rsidRPr="2556D902" w:rsidR="39F7FC3E">
        <w:rPr>
          <w:rFonts w:ascii="Arial" w:hAnsi="Arial" w:eastAsia="Arial" w:cs="Arial"/>
          <w:noProof w:val="0"/>
          <w:sz w:val="24"/>
          <w:szCs w:val="24"/>
          <w:lang w:val="en-US"/>
        </w:rPr>
        <w:t xml:space="preserve"> (Accessed April 11, 2022).</w:t>
      </w:r>
    </w:p>
    <w:p w:rsidR="7C30479F" w:rsidP="2556D902" w:rsidRDefault="7C30479F" w14:paraId="27E64C06" w14:textId="2C324ECF">
      <w:pPr>
        <w:pStyle w:val="Normal"/>
        <w:ind w:left="567" w:hanging="567"/>
        <w:rPr>
          <w:rFonts w:ascii="Arial" w:hAnsi="Arial" w:eastAsia="Arial" w:cs="Arial"/>
          <w:noProof w:val="0"/>
          <w:sz w:val="24"/>
          <w:szCs w:val="24"/>
          <w:lang w:val="en-US"/>
        </w:rPr>
      </w:pPr>
    </w:p>
    <w:p w:rsidR="7C30479F" w:rsidP="2556D902" w:rsidRDefault="7C30479F" w14:paraId="0A7DC2F7" w14:textId="7F5873E4">
      <w:pPr>
        <w:pStyle w:val="Normal"/>
        <w:ind/>
        <w:rPr>
          <w:rFonts w:ascii="Arial" w:hAnsi="Arial" w:eastAsia="Arial" w:cs="Arial"/>
          <w:noProof w:val="0"/>
          <w:sz w:val="24"/>
          <w:szCs w:val="24"/>
          <w:lang w:val="en-US"/>
        </w:rPr>
      </w:pPr>
    </w:p>
    <w:p w:rsidR="7C30479F" w:rsidP="2556D902" w:rsidRDefault="7C30479F" w14:paraId="3C1E6AE8" w14:textId="0DB4EB6B">
      <w:pPr>
        <w:ind w:left="567" w:hanging="567"/>
        <w:rPr>
          <w:rFonts w:ascii="Arial" w:hAnsi="Arial" w:eastAsia="Arial" w:cs="Arial"/>
          <w:noProof w:val="0"/>
          <w:sz w:val="24"/>
          <w:szCs w:val="24"/>
          <w:lang w:val="en-US"/>
        </w:rPr>
      </w:pPr>
      <w:r w:rsidRPr="3A176307" w:rsidR="39F7FC3E">
        <w:rPr>
          <w:rFonts w:ascii="Arial" w:hAnsi="Arial" w:eastAsia="Arial" w:cs="Arial"/>
          <w:noProof w:val="0"/>
          <w:sz w:val="24"/>
          <w:szCs w:val="24"/>
          <w:lang w:val="en-US"/>
        </w:rPr>
        <w:t>Evbuomwan</w:t>
      </w:r>
      <w:r w:rsidRPr="3A176307" w:rsidR="39F7FC3E">
        <w:rPr>
          <w:rFonts w:ascii="Arial" w:hAnsi="Arial" w:eastAsia="Arial" w:cs="Arial"/>
          <w:noProof w:val="0"/>
          <w:sz w:val="24"/>
          <w:szCs w:val="24"/>
          <w:lang w:val="en-US"/>
        </w:rPr>
        <w:t xml:space="preserve">, </w:t>
      </w:r>
      <w:r w:rsidRPr="3A176307" w:rsidR="39F7FC3E">
        <w:rPr>
          <w:rFonts w:ascii="Arial" w:hAnsi="Arial" w:eastAsia="Arial" w:cs="Arial"/>
          <w:noProof w:val="0"/>
          <w:sz w:val="24"/>
          <w:szCs w:val="24"/>
          <w:lang w:val="en-US"/>
        </w:rPr>
        <w:t>Cyril</w:t>
      </w:r>
      <w:r w:rsidRPr="3A176307" w:rsidR="39F7FC3E">
        <w:rPr>
          <w:rFonts w:ascii="Arial" w:hAnsi="Arial" w:eastAsia="Arial" w:cs="Arial"/>
          <w:noProof w:val="0"/>
          <w:sz w:val="24"/>
          <w:szCs w:val="24"/>
          <w:lang w:val="en-US"/>
        </w:rPr>
        <w:t xml:space="preserve">, (2021). Losing weight </w:t>
      </w:r>
      <w:r w:rsidRPr="3A176307" w:rsidR="39F7FC3E">
        <w:rPr>
          <w:rFonts w:ascii="Arial" w:hAnsi="Arial" w:eastAsia="Arial" w:cs="Arial"/>
          <w:noProof w:val="0"/>
          <w:sz w:val="24"/>
          <w:szCs w:val="24"/>
          <w:lang w:val="en-US"/>
        </w:rPr>
        <w:t>isn’t</w:t>
      </w:r>
      <w:r w:rsidRPr="3A176307" w:rsidR="39F7FC3E">
        <w:rPr>
          <w:rFonts w:ascii="Arial" w:hAnsi="Arial" w:eastAsia="Arial" w:cs="Arial"/>
          <w:noProof w:val="0"/>
          <w:sz w:val="24"/>
          <w:szCs w:val="24"/>
          <w:lang w:val="en-US"/>
        </w:rPr>
        <w:t xml:space="preserve"> easy, but it can be more - cemc. </w:t>
      </w:r>
      <w:bookmarkStart w:name="_Int_0Oy1DQCJ" w:id="1600559261"/>
      <w:r w:rsidRPr="3A176307" w:rsidR="39F7FC3E">
        <w:rPr>
          <w:rFonts w:ascii="Arial" w:hAnsi="Arial" w:eastAsia="Arial" w:cs="Arial"/>
          <w:noProof w:val="0"/>
          <w:sz w:val="24"/>
          <w:szCs w:val="24"/>
          <w:lang w:val="en-US"/>
        </w:rPr>
        <w:t>NHS .Uk</w:t>
      </w:r>
      <w:bookmarkEnd w:id="1600559261"/>
      <w:r w:rsidRPr="3A176307" w:rsidR="39F7FC3E">
        <w:rPr>
          <w:rFonts w:ascii="Arial" w:hAnsi="Arial" w:eastAsia="Arial" w:cs="Arial"/>
          <w:noProof w:val="0"/>
          <w:sz w:val="24"/>
          <w:szCs w:val="24"/>
          <w:lang w:val="en-US"/>
        </w:rPr>
        <w:t>. NHS</w:t>
      </w:r>
      <w:r w:rsidRPr="3A176307" w:rsidR="39F7FC3E">
        <w:rPr>
          <w:rFonts w:ascii="Arial" w:hAnsi="Arial" w:eastAsia="Arial" w:cs="Arial"/>
          <w:i w:val="1"/>
          <w:iCs w:val="1"/>
          <w:noProof w:val="0"/>
          <w:sz w:val="24"/>
          <w:szCs w:val="24"/>
          <w:lang w:val="en-US"/>
        </w:rPr>
        <w:t xml:space="preserve"> digital weight management programme</w:t>
      </w:r>
      <w:r w:rsidRPr="3A176307" w:rsidR="39F7FC3E">
        <w:rPr>
          <w:rFonts w:ascii="Arial" w:hAnsi="Arial" w:eastAsia="Arial" w:cs="Arial"/>
          <w:noProof w:val="0"/>
          <w:sz w:val="24"/>
          <w:szCs w:val="24"/>
          <w:lang w:val="en-US"/>
        </w:rPr>
        <w:t xml:space="preserve">. Available at: </w:t>
      </w:r>
      <w:hyperlink r:id="Re3d5a06ac924486b">
        <w:r w:rsidRPr="3A176307" w:rsidR="39F7FC3E">
          <w:rPr>
            <w:rStyle w:val="Hyperlink"/>
            <w:rFonts w:ascii="Arial" w:hAnsi="Arial" w:eastAsia="Arial" w:cs="Arial"/>
            <w:noProof w:val="0"/>
            <w:sz w:val="24"/>
            <w:szCs w:val="24"/>
            <w:lang w:val="en-US"/>
          </w:rPr>
          <w:t>https://cemc.nhs.uk/wp-content/uploads/2021/11/NHS-Digital-Weight-management-Service-28.9.2021.pdf</w:t>
        </w:r>
      </w:hyperlink>
      <w:r w:rsidRPr="3A176307" w:rsidR="39F7FC3E">
        <w:rPr>
          <w:rFonts w:ascii="Arial" w:hAnsi="Arial" w:eastAsia="Arial" w:cs="Arial"/>
          <w:noProof w:val="0"/>
          <w:sz w:val="24"/>
          <w:szCs w:val="24"/>
          <w:lang w:val="en-US"/>
        </w:rPr>
        <w:t xml:space="preserve"> (Accessed April 10, 2022).</w:t>
      </w:r>
    </w:p>
    <w:p w:rsidR="7C30479F" w:rsidP="2556D902" w:rsidRDefault="7C30479F" w14:paraId="22D8EBF7" w14:textId="3AD01B86">
      <w:pPr>
        <w:pStyle w:val="Normal"/>
        <w:ind w:left="567" w:hanging="567"/>
        <w:rPr>
          <w:rFonts w:ascii="Arial" w:hAnsi="Arial" w:eastAsia="Arial" w:cs="Arial"/>
          <w:noProof w:val="0"/>
          <w:sz w:val="24"/>
          <w:szCs w:val="24"/>
          <w:lang w:val="en-US"/>
        </w:rPr>
      </w:pPr>
    </w:p>
    <w:p w:rsidR="7C30479F" w:rsidP="2556D902" w:rsidRDefault="7C30479F" w14:paraId="510E1128" w14:textId="188E7A1B">
      <w:pPr>
        <w:pStyle w:val="Normal"/>
        <w:ind w:left="567" w:hanging="567"/>
        <w:rPr>
          <w:rFonts w:ascii="Arial" w:hAnsi="Arial" w:eastAsia="Arial" w:cs="Arial"/>
          <w:noProof w:val="0"/>
          <w:sz w:val="24"/>
          <w:szCs w:val="24"/>
          <w:lang w:val="en-US"/>
        </w:rPr>
      </w:pPr>
    </w:p>
    <w:p w:rsidR="7C30479F" w:rsidP="2556D902" w:rsidRDefault="7C30479F" w14:paraId="635635DC" w14:textId="799B57CD">
      <w:pPr>
        <w:ind w:left="567" w:hanging="567"/>
        <w:rPr>
          <w:rFonts w:ascii="Arial" w:hAnsi="Arial" w:eastAsia="Arial" w:cs="Arial"/>
          <w:noProof w:val="0"/>
          <w:sz w:val="24"/>
          <w:szCs w:val="24"/>
          <w:lang w:val="en-US"/>
        </w:rPr>
      </w:pPr>
      <w:r w:rsidRPr="2556D902" w:rsidR="39F7FC3E">
        <w:rPr>
          <w:rFonts w:ascii="Arial" w:hAnsi="Arial" w:eastAsia="Arial" w:cs="Arial"/>
          <w:noProof w:val="0"/>
          <w:sz w:val="24"/>
          <w:szCs w:val="24"/>
          <w:lang w:val="en-US"/>
        </w:rPr>
        <w:t xml:space="preserve">Farm Families Health Checks Programme. (2022) </w:t>
      </w:r>
      <w:r w:rsidRPr="2556D902" w:rsidR="39F7FC3E">
        <w:rPr>
          <w:rFonts w:ascii="Arial" w:hAnsi="Arial" w:eastAsia="Arial" w:cs="Arial"/>
          <w:i w:val="1"/>
          <w:iCs w:val="1"/>
          <w:noProof w:val="0"/>
          <w:sz w:val="24"/>
          <w:szCs w:val="24"/>
          <w:lang w:val="en-US"/>
        </w:rPr>
        <w:t>HSC Public Health Agency</w:t>
      </w:r>
      <w:r w:rsidRPr="2556D902" w:rsidR="39F7FC3E">
        <w:rPr>
          <w:rFonts w:ascii="Arial" w:hAnsi="Arial" w:eastAsia="Arial" w:cs="Arial"/>
          <w:noProof w:val="0"/>
          <w:sz w:val="24"/>
          <w:szCs w:val="24"/>
          <w:lang w:val="en-US"/>
        </w:rPr>
        <w:t xml:space="preserve">. Available at: </w:t>
      </w:r>
      <w:hyperlink r:id="R22876fb3fcec4320">
        <w:r w:rsidRPr="2556D902" w:rsidR="39F7FC3E">
          <w:rPr>
            <w:rStyle w:val="Hyperlink"/>
            <w:rFonts w:ascii="Arial" w:hAnsi="Arial" w:eastAsia="Arial" w:cs="Arial"/>
            <w:noProof w:val="0"/>
            <w:sz w:val="24"/>
            <w:szCs w:val="24"/>
            <w:lang w:val="en-US"/>
          </w:rPr>
          <w:t>https://www.publichealth.hscni.net/directorates/public-health/service-development-and-screening/screening/farm-families-health-checks</w:t>
        </w:r>
      </w:hyperlink>
      <w:r w:rsidRPr="2556D902" w:rsidR="39F7FC3E">
        <w:rPr>
          <w:rFonts w:ascii="Arial" w:hAnsi="Arial" w:eastAsia="Arial" w:cs="Arial"/>
          <w:noProof w:val="0"/>
          <w:sz w:val="24"/>
          <w:szCs w:val="24"/>
          <w:lang w:val="en-US"/>
        </w:rPr>
        <w:t xml:space="preserve"> (Accessed April 11, 2022).</w:t>
      </w:r>
    </w:p>
    <w:p w:rsidR="7C30479F" w:rsidP="2556D902" w:rsidRDefault="7C30479F" w14:paraId="2C5D3910" w14:textId="11AF632D">
      <w:pPr>
        <w:pStyle w:val="Normal"/>
        <w:ind/>
        <w:rPr>
          <w:rFonts w:ascii="Arial" w:hAnsi="Arial" w:eastAsia="Arial" w:cs="Arial"/>
          <w:color w:val="000000" w:themeColor="text1" w:themeTint="FF" w:themeShade="FF"/>
          <w:sz w:val="24"/>
          <w:szCs w:val="24"/>
        </w:rPr>
      </w:pPr>
    </w:p>
    <w:p w:rsidR="7C30479F" w:rsidP="2556D902" w:rsidRDefault="7C30479F" w14:paraId="43242768" w14:textId="7D1C437B">
      <w:pPr>
        <w:pStyle w:val="Normal"/>
        <w:ind/>
        <w:rPr>
          <w:rFonts w:ascii="Arial" w:hAnsi="Arial" w:eastAsia="Arial" w:cs="Arial"/>
          <w:color w:val="000000" w:themeColor="text1" w:themeTint="FF" w:themeShade="FF"/>
          <w:sz w:val="24"/>
          <w:szCs w:val="24"/>
        </w:rPr>
      </w:pPr>
    </w:p>
    <w:p w:rsidR="7C30479F" w:rsidP="2556D902" w:rsidRDefault="7C30479F" w14:paraId="442FAD0A" w14:textId="4237711D">
      <w:pPr>
        <w:pStyle w:val="Normal"/>
        <w:ind w:left="567" w:hanging="567"/>
        <w:rPr>
          <w:rFonts w:ascii="Arial" w:hAnsi="Arial" w:eastAsia="Arial" w:cs="Arial"/>
          <w:sz w:val="24"/>
          <w:szCs w:val="24"/>
        </w:rPr>
      </w:pPr>
      <w:r w:rsidRPr="2556D902" w:rsidR="671CF098">
        <w:rPr>
          <w:rFonts w:ascii="Arial" w:hAnsi="Arial" w:eastAsia="Arial" w:cs="Arial"/>
          <w:sz w:val="24"/>
          <w:szCs w:val="24"/>
        </w:rPr>
        <w:t xml:space="preserve">  </w:t>
      </w:r>
      <w:r w:rsidRPr="2556D902" w:rsidR="39F7FC3E">
        <w:rPr>
          <w:rFonts w:ascii="Arial" w:hAnsi="Arial" w:eastAsia="Arial" w:cs="Arial"/>
          <w:noProof w:val="0"/>
          <w:sz w:val="24"/>
          <w:szCs w:val="24"/>
          <w:lang w:val="en-US"/>
        </w:rPr>
        <w:t xml:space="preserve"> Farming community urged to 'rethink-risk' to personal health and </w:t>
      </w:r>
      <w:r w:rsidRPr="2556D902" w:rsidR="39F7FC3E">
        <w:rPr>
          <w:rFonts w:ascii="Arial" w:hAnsi="Arial" w:eastAsia="Arial" w:cs="Arial"/>
          <w:noProof w:val="0"/>
          <w:sz w:val="24"/>
          <w:szCs w:val="24"/>
          <w:lang w:val="en-US"/>
        </w:rPr>
        <w:t>Wellbeing. (</w:t>
      </w:r>
      <w:r w:rsidRPr="2556D902" w:rsidR="39F7FC3E">
        <w:rPr>
          <w:rFonts w:ascii="Arial" w:hAnsi="Arial" w:eastAsia="Arial" w:cs="Arial"/>
          <w:noProof w:val="0"/>
          <w:sz w:val="24"/>
          <w:szCs w:val="24"/>
          <w:lang w:val="en-US"/>
        </w:rPr>
        <w:t xml:space="preserve">2021) </w:t>
      </w:r>
      <w:r w:rsidRPr="2556D902" w:rsidR="39F7FC3E">
        <w:rPr>
          <w:rFonts w:ascii="Arial" w:hAnsi="Arial" w:eastAsia="Arial" w:cs="Arial"/>
          <w:i w:val="1"/>
          <w:iCs w:val="1"/>
          <w:noProof w:val="0"/>
          <w:sz w:val="24"/>
          <w:szCs w:val="24"/>
          <w:lang w:val="en-US"/>
        </w:rPr>
        <w:t>Health and Safety Executive Northern Ireland</w:t>
      </w:r>
      <w:r w:rsidRPr="2556D902" w:rsidR="39F7FC3E">
        <w:rPr>
          <w:rFonts w:ascii="Arial" w:hAnsi="Arial" w:eastAsia="Arial" w:cs="Arial"/>
          <w:noProof w:val="0"/>
          <w:sz w:val="24"/>
          <w:szCs w:val="24"/>
          <w:lang w:val="en-US"/>
        </w:rPr>
        <w:t xml:space="preserve">. Available at: </w:t>
      </w:r>
      <w:hyperlink r:id="R36262969786e4bf0">
        <w:r w:rsidRPr="2556D902" w:rsidR="39F7FC3E">
          <w:rPr>
            <w:rStyle w:val="Hyperlink"/>
            <w:rFonts w:ascii="Arial" w:hAnsi="Arial" w:eastAsia="Arial" w:cs="Arial"/>
            <w:noProof w:val="0"/>
            <w:sz w:val="24"/>
            <w:szCs w:val="24"/>
            <w:lang w:val="en-US"/>
          </w:rPr>
          <w:t>https://www.hseni.gov.uk/news/farming-community-urged-rethink-risk-personal-health-and-wellbeing</w:t>
        </w:r>
      </w:hyperlink>
      <w:r w:rsidRPr="2556D902" w:rsidR="39F7FC3E">
        <w:rPr>
          <w:rFonts w:ascii="Arial" w:hAnsi="Arial" w:eastAsia="Arial" w:cs="Arial"/>
          <w:noProof w:val="0"/>
          <w:sz w:val="24"/>
          <w:szCs w:val="24"/>
          <w:lang w:val="en-US"/>
        </w:rPr>
        <w:t xml:space="preserve"> (Accessed April 11, 2022).</w:t>
      </w:r>
    </w:p>
    <w:p w:rsidR="7C30479F" w:rsidP="2556D902" w:rsidRDefault="7C30479F" w14:paraId="50783237" w14:textId="264A7BA0">
      <w:pPr>
        <w:pStyle w:val="Normal"/>
        <w:ind w:left="567" w:hanging="567"/>
        <w:rPr>
          <w:rFonts w:ascii="Arial" w:hAnsi="Arial" w:eastAsia="Arial" w:cs="Arial"/>
          <w:sz w:val="24"/>
          <w:szCs w:val="24"/>
        </w:rPr>
      </w:pPr>
    </w:p>
    <w:p w:rsidR="7C30479F" w:rsidP="2556D902" w:rsidRDefault="7C30479F" w14:paraId="1C75C4DF" w14:textId="75620BD1">
      <w:pPr>
        <w:ind/>
        <w:rPr>
          <w:rFonts w:ascii="Arial" w:hAnsi="Arial" w:eastAsia="Arial" w:cs="Arial"/>
          <w:color w:val="000000" w:themeColor="text1" w:themeTint="FF" w:themeShade="FF"/>
          <w:sz w:val="24"/>
          <w:szCs w:val="24"/>
        </w:rPr>
      </w:pPr>
      <w:r w:rsidRPr="2556D902" w:rsidR="671CF098">
        <w:rPr>
          <w:rFonts w:ascii="Arial" w:hAnsi="Arial" w:eastAsia="Arial" w:cs="Arial"/>
          <w:sz w:val="24"/>
          <w:szCs w:val="24"/>
        </w:rPr>
        <w:t xml:space="preserve"> </w:t>
      </w:r>
      <w:r w:rsidRPr="2556D902" w:rsidR="45291AC8">
        <w:rPr>
          <w:rFonts w:ascii="Arial" w:hAnsi="Arial" w:eastAsia="Arial" w:cs="Arial"/>
          <w:noProof w:val="0"/>
          <w:sz w:val="24"/>
          <w:szCs w:val="24"/>
          <w:lang w:val="en-US"/>
        </w:rPr>
        <w:t xml:space="preserve"> </w:t>
      </w:r>
      <w:r w:rsidRPr="2556D902" w:rsidR="5D81D47E">
        <w:rPr>
          <w:rFonts w:ascii="Arial" w:hAnsi="Arial" w:eastAsia="Arial" w:cs="Arial"/>
          <w:color w:val="000000" w:themeColor="text1" w:themeTint="FF" w:themeShade="FF"/>
          <w:sz w:val="24"/>
          <w:szCs w:val="24"/>
        </w:rPr>
        <w:t xml:space="preserve">Familylives.org.uk. (2022). </w:t>
      </w:r>
      <w:r w:rsidRPr="2556D902" w:rsidR="5D81D47E">
        <w:rPr>
          <w:rFonts w:ascii="Arial" w:hAnsi="Arial" w:eastAsia="Arial" w:cs="Arial"/>
          <w:i w:val="1"/>
          <w:iCs w:val="1"/>
          <w:color w:val="000000" w:themeColor="text1" w:themeTint="FF" w:themeShade="FF"/>
          <w:sz w:val="24"/>
          <w:szCs w:val="24"/>
        </w:rPr>
        <w:t>Parenting and Family Support - Family Lives (</w:t>
      </w:r>
      <w:r w:rsidRPr="2556D902" w:rsidR="5D81D47E">
        <w:rPr>
          <w:rFonts w:ascii="Arial" w:hAnsi="Arial" w:eastAsia="Arial" w:cs="Arial"/>
          <w:i w:val="1"/>
          <w:iCs w:val="1"/>
          <w:color w:val="000000" w:themeColor="text1" w:themeTint="FF" w:themeShade="FF"/>
          <w:sz w:val="24"/>
          <w:szCs w:val="24"/>
        </w:rPr>
        <w:t>Parentline</w:t>
      </w:r>
      <w:r w:rsidRPr="2556D902" w:rsidR="5D81D47E">
        <w:rPr>
          <w:rFonts w:ascii="Arial" w:hAnsi="Arial" w:eastAsia="Arial" w:cs="Arial"/>
          <w:i w:val="1"/>
          <w:iCs w:val="1"/>
          <w:color w:val="000000" w:themeColor="text1" w:themeTint="FF" w:themeShade="FF"/>
          <w:sz w:val="24"/>
          <w:szCs w:val="24"/>
        </w:rPr>
        <w:t xml:space="preserve"> Plus)</w:t>
      </w:r>
      <w:r w:rsidRPr="2556D902" w:rsidR="5D81D47E">
        <w:rPr>
          <w:rFonts w:ascii="Arial" w:hAnsi="Arial" w:eastAsia="Arial" w:cs="Arial"/>
          <w:color w:val="000000" w:themeColor="text1" w:themeTint="FF" w:themeShade="FF"/>
          <w:sz w:val="24"/>
          <w:szCs w:val="24"/>
        </w:rPr>
        <w:t>. Available at: &lt;https://www.familylives.org.Uk/&gt; (Accessed 6 February 2022).</w:t>
      </w:r>
      <w:r>
        <w:br/>
      </w:r>
    </w:p>
    <w:p w:rsidR="7C30479F" w:rsidP="2556D902" w:rsidRDefault="7C30479F" w14:paraId="2E7D7166" w14:textId="6EBBA4E1">
      <w:pPr>
        <w:pStyle w:val="Normal"/>
        <w:ind/>
        <w:rPr>
          <w:rFonts w:ascii="Arial" w:hAnsi="Arial" w:eastAsia="Arial" w:cs="Arial"/>
          <w:sz w:val="24"/>
          <w:szCs w:val="24"/>
        </w:rPr>
      </w:pPr>
    </w:p>
    <w:p w:rsidR="7C30479F" w:rsidP="2556D902" w:rsidRDefault="7C30479F" w14:paraId="30C3CA41" w14:textId="7E923182">
      <w:pPr>
        <w:pStyle w:val="Normal"/>
        <w:ind/>
        <w:rPr>
          <w:rFonts w:ascii="Arial" w:hAnsi="Arial" w:eastAsia="Arial" w:cs="Arial"/>
          <w:sz w:val="24"/>
          <w:szCs w:val="24"/>
        </w:rPr>
      </w:pPr>
      <w:r w:rsidRPr="2556D902" w:rsidR="1332E9D2">
        <w:rPr>
          <w:rFonts w:ascii="Arial" w:hAnsi="Arial" w:eastAsia="Arial" w:cs="Arial"/>
          <w:sz w:val="24"/>
          <w:szCs w:val="24"/>
        </w:rPr>
        <w:t xml:space="preserve">Goal 2: Zero Hunger (2021) - United Nations Sustainable Development. </w:t>
      </w:r>
      <w:r w:rsidRPr="2556D902" w:rsidR="1332E9D2">
        <w:rPr>
          <w:rFonts w:ascii="Arial" w:hAnsi="Arial" w:eastAsia="Arial" w:cs="Arial"/>
          <w:i w:val="1"/>
          <w:iCs w:val="1"/>
          <w:sz w:val="24"/>
          <w:szCs w:val="24"/>
        </w:rPr>
        <w:t>United Nations</w:t>
      </w:r>
      <w:r w:rsidRPr="2556D902" w:rsidR="1332E9D2">
        <w:rPr>
          <w:rFonts w:ascii="Arial" w:hAnsi="Arial" w:eastAsia="Arial" w:cs="Arial"/>
          <w:sz w:val="24"/>
          <w:szCs w:val="24"/>
        </w:rPr>
        <w:t xml:space="preserve">. Available at: </w:t>
      </w:r>
      <w:hyperlink r:id="Rec16b28510804549">
        <w:r w:rsidRPr="2556D902" w:rsidR="1332E9D2">
          <w:rPr>
            <w:rStyle w:val="Hyperlink"/>
            <w:rFonts w:ascii="Arial" w:hAnsi="Arial" w:eastAsia="Arial" w:cs="Arial"/>
            <w:sz w:val="24"/>
            <w:szCs w:val="24"/>
          </w:rPr>
          <w:t>https://www.un.org/sustainabledevelopment/hunger/</w:t>
        </w:r>
      </w:hyperlink>
      <w:r w:rsidRPr="2556D902" w:rsidR="1332E9D2">
        <w:rPr>
          <w:rFonts w:ascii="Arial" w:hAnsi="Arial" w:eastAsia="Arial" w:cs="Arial"/>
          <w:sz w:val="24"/>
          <w:szCs w:val="24"/>
        </w:rPr>
        <w:t xml:space="preserve"> (Accessed March 21, 2022).</w:t>
      </w:r>
    </w:p>
    <w:p w:rsidR="7C30479F" w:rsidP="2556D902" w:rsidRDefault="7C30479F" w14:paraId="38E909B1" w14:textId="1231A6C0">
      <w:pPr>
        <w:pStyle w:val="Normal"/>
        <w:ind/>
        <w:rPr>
          <w:rFonts w:ascii="Arial" w:hAnsi="Arial" w:eastAsia="Arial" w:cs="Arial"/>
          <w:sz w:val="24"/>
          <w:szCs w:val="24"/>
        </w:rPr>
      </w:pPr>
    </w:p>
    <w:p w:rsidR="7C30479F" w:rsidP="2556D902" w:rsidRDefault="7C30479F" w14:paraId="4697C17F" w14:textId="2A2C93FF">
      <w:pPr>
        <w:pStyle w:val="Normal"/>
        <w:ind w:left="567" w:hanging="567"/>
        <w:rPr>
          <w:rFonts w:ascii="Arial" w:hAnsi="Arial" w:eastAsia="Arial" w:cs="Arial"/>
          <w:color w:val="1C1D1E"/>
          <w:sz w:val="24"/>
          <w:szCs w:val="24"/>
        </w:rPr>
      </w:pPr>
    </w:p>
    <w:p w:rsidR="7C30479F" w:rsidP="2556D902" w:rsidRDefault="7C30479F" w14:paraId="633B7BA7" w14:textId="4C483C7F">
      <w:pPr>
        <w:pStyle w:val="Normal"/>
        <w:ind/>
        <w:rPr>
          <w:rFonts w:ascii="Arial" w:hAnsi="Arial" w:eastAsia="Arial" w:cs="Arial"/>
          <w:sz w:val="24"/>
          <w:szCs w:val="24"/>
        </w:rPr>
      </w:pPr>
      <w:r w:rsidRPr="2556D902" w:rsidR="7EB2ACCC">
        <w:rPr>
          <w:rFonts w:ascii="Arial" w:hAnsi="Arial" w:eastAsia="Arial" w:cs="Arial"/>
          <w:sz w:val="24"/>
          <w:szCs w:val="24"/>
        </w:rPr>
        <w:t xml:space="preserve">Home </w:t>
      </w:r>
      <w:r w:rsidRPr="2556D902" w:rsidR="7EB2ACCC">
        <w:rPr>
          <w:rFonts w:ascii="Arial" w:hAnsi="Arial" w:eastAsia="Arial" w:cs="Arial"/>
          <w:i w:val="1"/>
          <w:iCs w:val="1"/>
          <w:sz w:val="24"/>
          <w:szCs w:val="24"/>
        </w:rPr>
        <w:t>Fuel Bank Foundation</w:t>
      </w:r>
      <w:r w:rsidRPr="2556D902" w:rsidR="7EB2ACCC">
        <w:rPr>
          <w:rFonts w:ascii="Arial" w:hAnsi="Arial" w:eastAsia="Arial" w:cs="Arial"/>
          <w:sz w:val="24"/>
          <w:szCs w:val="24"/>
        </w:rPr>
        <w:t>.</w:t>
      </w:r>
      <w:r w:rsidRPr="2556D902" w:rsidR="7EB2ACCC">
        <w:rPr>
          <w:rFonts w:ascii="Arial" w:hAnsi="Arial" w:eastAsia="Arial" w:cs="Arial"/>
          <w:sz w:val="24"/>
          <w:szCs w:val="24"/>
        </w:rPr>
        <w:t xml:space="preserve"> (2022)</w:t>
      </w:r>
      <w:r w:rsidRPr="2556D902" w:rsidR="7EB2ACCC">
        <w:rPr>
          <w:rFonts w:ascii="Arial" w:hAnsi="Arial" w:eastAsia="Arial" w:cs="Arial"/>
          <w:sz w:val="24"/>
          <w:szCs w:val="24"/>
        </w:rPr>
        <w:t xml:space="preserve"> Available at: </w:t>
      </w:r>
      <w:hyperlink r:id="Rc432ccfb0f794b78">
        <w:r w:rsidRPr="2556D902" w:rsidR="7EB2ACCC">
          <w:rPr>
            <w:rStyle w:val="Hyperlink"/>
            <w:rFonts w:ascii="Arial" w:hAnsi="Arial" w:eastAsia="Arial" w:cs="Arial"/>
            <w:sz w:val="24"/>
            <w:szCs w:val="24"/>
          </w:rPr>
          <w:t>https://www.fuelbankfoundation.org/</w:t>
        </w:r>
      </w:hyperlink>
      <w:r w:rsidRPr="2556D902" w:rsidR="7EB2ACCC">
        <w:rPr>
          <w:rFonts w:ascii="Arial" w:hAnsi="Arial" w:eastAsia="Arial" w:cs="Arial"/>
          <w:sz w:val="24"/>
          <w:szCs w:val="24"/>
        </w:rPr>
        <w:t xml:space="preserve"> (Accessed March 16, 2022).</w:t>
      </w:r>
    </w:p>
    <w:p w:rsidR="7C30479F" w:rsidP="2556D902" w:rsidRDefault="7C30479F" w14:paraId="2C7024CE" w14:textId="2296C96D">
      <w:pPr>
        <w:pStyle w:val="Normal"/>
        <w:ind/>
        <w:rPr>
          <w:rFonts w:ascii="Arial" w:hAnsi="Arial" w:eastAsia="Arial" w:cs="Arial"/>
          <w:sz w:val="24"/>
          <w:szCs w:val="24"/>
        </w:rPr>
      </w:pPr>
    </w:p>
    <w:p w:rsidR="7C30479F" w:rsidP="2556D902" w:rsidRDefault="7C30479F" w14:paraId="2DDF492C" w14:textId="6B66BDD4">
      <w:pPr>
        <w:ind w:left="567" w:hanging="567"/>
        <w:rPr>
          <w:rFonts w:ascii="Arial" w:hAnsi="Arial" w:eastAsia="Arial" w:cs="Arial"/>
          <w:noProof w:val="0"/>
          <w:sz w:val="24"/>
          <w:szCs w:val="24"/>
          <w:lang w:val="en-US"/>
        </w:rPr>
      </w:pPr>
      <w:r w:rsidRPr="2556D902" w:rsidR="7C30479F">
        <w:rPr>
          <w:rFonts w:ascii="Arial" w:hAnsi="Arial" w:eastAsia="Arial" w:cs="Arial"/>
          <w:noProof w:val="0"/>
          <w:sz w:val="24"/>
          <w:szCs w:val="24"/>
          <w:lang w:val="en-US"/>
        </w:rPr>
        <w:t xml:space="preserve">Institutes of Technology.2021 </w:t>
      </w:r>
      <w:r w:rsidRPr="2556D902" w:rsidR="7C30479F">
        <w:rPr>
          <w:rFonts w:ascii="Arial" w:hAnsi="Arial" w:eastAsia="Arial" w:cs="Arial"/>
          <w:i w:val="1"/>
          <w:iCs w:val="1"/>
          <w:noProof w:val="0"/>
          <w:sz w:val="24"/>
          <w:szCs w:val="24"/>
          <w:lang w:val="en-US"/>
        </w:rPr>
        <w:t>GOV.UK</w:t>
      </w:r>
      <w:r w:rsidRPr="2556D902" w:rsidR="7C30479F">
        <w:rPr>
          <w:rFonts w:ascii="Arial" w:hAnsi="Arial" w:eastAsia="Arial" w:cs="Arial"/>
          <w:noProof w:val="0"/>
          <w:sz w:val="24"/>
          <w:szCs w:val="24"/>
          <w:lang w:val="en-US"/>
        </w:rPr>
        <w:t xml:space="preserve">. Available at: </w:t>
      </w:r>
      <w:hyperlink w:anchor="how-they-work" r:id="R5e9c330264544997">
        <w:r w:rsidRPr="2556D902" w:rsidR="7C30479F">
          <w:rPr>
            <w:rStyle w:val="Hyperlink"/>
            <w:rFonts w:ascii="Arial" w:hAnsi="Arial" w:eastAsia="Arial" w:cs="Arial"/>
            <w:noProof w:val="0"/>
            <w:sz w:val="24"/>
            <w:szCs w:val="24"/>
            <w:lang w:val="en-US"/>
          </w:rPr>
          <w:t>https://www.gov.uk/government/publications/institutes-of-technology--2/institutes-of-institutes#how-they-work</w:t>
        </w:r>
      </w:hyperlink>
      <w:r w:rsidRPr="2556D902" w:rsidR="7C30479F">
        <w:rPr>
          <w:rFonts w:ascii="Arial" w:hAnsi="Arial" w:eastAsia="Arial" w:cs="Arial"/>
          <w:noProof w:val="0"/>
          <w:sz w:val="24"/>
          <w:szCs w:val="24"/>
          <w:lang w:val="en-US"/>
        </w:rPr>
        <w:t xml:space="preserve"> [Accessed April 15, 2022].</w:t>
      </w:r>
    </w:p>
    <w:p w:rsidR="7C30479F" w:rsidP="2556D902" w:rsidRDefault="7C30479F" w14:paraId="5702012D" w14:textId="77E1A17F">
      <w:pPr>
        <w:pStyle w:val="Normal"/>
        <w:ind/>
        <w:rPr>
          <w:rFonts w:ascii="Arial" w:hAnsi="Arial" w:eastAsia="Arial" w:cs="Arial"/>
          <w:color w:val="1C1D1E"/>
          <w:sz w:val="24"/>
          <w:szCs w:val="24"/>
        </w:rPr>
      </w:pPr>
    </w:p>
    <w:p w:rsidR="7C30479F" w:rsidP="2556D902" w:rsidRDefault="7C30479F" w14:paraId="00275B04" w14:textId="1BA372C3">
      <w:pPr>
        <w:pStyle w:val="Normal"/>
        <w:ind/>
        <w:rPr>
          <w:rFonts w:ascii="Arial" w:hAnsi="Arial" w:eastAsia="Arial" w:cs="Arial"/>
          <w:color w:val="1C1D1E"/>
          <w:sz w:val="24"/>
          <w:szCs w:val="24"/>
        </w:rPr>
      </w:pPr>
    </w:p>
    <w:p w:rsidR="7C30479F" w:rsidP="2556D902" w:rsidRDefault="7C30479F" w14:paraId="3A104DE8" w14:textId="6D86048D">
      <w:pPr>
        <w:ind w:left="567" w:hanging="567"/>
        <w:rPr>
          <w:rFonts w:ascii="Arial" w:hAnsi="Arial" w:eastAsia="Arial" w:cs="Arial"/>
          <w:noProof w:val="0"/>
          <w:sz w:val="24"/>
          <w:szCs w:val="24"/>
          <w:lang w:val="en-US"/>
        </w:rPr>
      </w:pPr>
      <w:r w:rsidRPr="2556D902" w:rsidR="7C30479F">
        <w:rPr>
          <w:rFonts w:ascii="Arial" w:hAnsi="Arial" w:eastAsia="Arial" w:cs="Arial"/>
          <w:noProof w:val="0"/>
          <w:sz w:val="24"/>
          <w:szCs w:val="24"/>
          <w:lang w:val="en-US"/>
        </w:rPr>
        <w:t xml:space="preserve">Kay, S., (2021). Revealed: The 13 final runners in £120m Institutes of Technology Competition. </w:t>
      </w:r>
      <w:r w:rsidRPr="2556D902" w:rsidR="7C30479F">
        <w:rPr>
          <w:rFonts w:ascii="Arial" w:hAnsi="Arial" w:eastAsia="Arial" w:cs="Arial"/>
          <w:i w:val="1"/>
          <w:iCs w:val="1"/>
          <w:noProof w:val="0"/>
          <w:sz w:val="24"/>
          <w:szCs w:val="24"/>
          <w:lang w:val="en-US"/>
        </w:rPr>
        <w:t>FE Week</w:t>
      </w:r>
      <w:r w:rsidRPr="2556D902" w:rsidR="7C30479F">
        <w:rPr>
          <w:rFonts w:ascii="Arial" w:hAnsi="Arial" w:eastAsia="Arial" w:cs="Arial"/>
          <w:noProof w:val="0"/>
          <w:sz w:val="24"/>
          <w:szCs w:val="24"/>
          <w:lang w:val="en-US"/>
        </w:rPr>
        <w:t xml:space="preserve">. Available at: </w:t>
      </w:r>
      <w:hyperlink r:id="R7011b4b67cd34b1f">
        <w:r w:rsidRPr="2556D902" w:rsidR="7C30479F">
          <w:rPr>
            <w:rStyle w:val="Hyperlink"/>
            <w:rFonts w:ascii="Arial" w:hAnsi="Arial" w:eastAsia="Arial" w:cs="Arial"/>
            <w:noProof w:val="0"/>
            <w:sz w:val="24"/>
            <w:szCs w:val="24"/>
            <w:lang w:val="en-US"/>
          </w:rPr>
          <w:t>https://feweek.co.uk/revealed-the-13-final-runners-in-120m-institutes-of-technology-competition/</w:t>
        </w:r>
      </w:hyperlink>
      <w:r w:rsidRPr="2556D902" w:rsidR="7C30479F">
        <w:rPr>
          <w:rFonts w:ascii="Arial" w:hAnsi="Arial" w:eastAsia="Arial" w:cs="Arial"/>
          <w:noProof w:val="0"/>
          <w:sz w:val="24"/>
          <w:szCs w:val="24"/>
          <w:lang w:val="en-US"/>
        </w:rPr>
        <w:t xml:space="preserve"> (Accessed April 15, 2022).</w:t>
      </w:r>
    </w:p>
    <w:p w:rsidR="7C30479F" w:rsidP="2556D902" w:rsidRDefault="7C30479F" w14:paraId="54673E72" w14:textId="3A169D43">
      <w:pPr>
        <w:pStyle w:val="Normal"/>
        <w:ind w:left="567" w:hanging="567"/>
        <w:rPr>
          <w:rFonts w:ascii="Arial" w:hAnsi="Arial" w:eastAsia="Arial" w:cs="Arial"/>
          <w:noProof w:val="0"/>
          <w:sz w:val="24"/>
          <w:szCs w:val="24"/>
          <w:lang w:val="en-US"/>
        </w:rPr>
      </w:pPr>
    </w:p>
    <w:p w:rsidR="7C30479F" w:rsidP="2556D902" w:rsidRDefault="7C30479F" w14:paraId="14550DEA" w14:textId="59C6F7D3">
      <w:pPr>
        <w:pStyle w:val="Normal"/>
        <w:ind w:left="567" w:hanging="567"/>
        <w:rPr>
          <w:rFonts w:ascii="Arial" w:hAnsi="Arial" w:eastAsia="Arial" w:cs="Arial"/>
          <w:noProof w:val="0"/>
          <w:sz w:val="24"/>
          <w:szCs w:val="24"/>
          <w:lang w:val="en-US"/>
        </w:rPr>
      </w:pPr>
    </w:p>
    <w:p w:rsidR="7C30479F" w:rsidP="2556D902" w:rsidRDefault="7C30479F" w14:paraId="436FB506" w14:textId="7D215729">
      <w:pPr>
        <w:pStyle w:val="Normal"/>
        <w:ind w:left="567" w:hanging="567"/>
        <w:rPr>
          <w:rFonts w:ascii="Arial" w:hAnsi="Arial" w:eastAsia="Arial" w:cs="Arial"/>
          <w:noProof w:val="0"/>
          <w:sz w:val="24"/>
          <w:szCs w:val="24"/>
          <w:lang w:val="en-US"/>
        </w:rPr>
      </w:pPr>
      <w:r w:rsidRPr="2556D902" w:rsidR="7C30479F">
        <w:rPr>
          <w:rFonts w:ascii="Arial" w:hAnsi="Arial" w:eastAsia="Arial" w:cs="Arial"/>
          <w:noProof w:val="0"/>
          <w:sz w:val="24"/>
          <w:szCs w:val="24"/>
          <w:lang w:val="en-US"/>
        </w:rPr>
        <w:t>Leicestershire,</w:t>
      </w:r>
      <w:r w:rsidRPr="2556D902" w:rsidR="7C30479F">
        <w:rPr>
          <w:rFonts w:ascii="Arial" w:hAnsi="Arial" w:eastAsia="Arial" w:cs="Arial"/>
          <w:noProof w:val="0"/>
          <w:sz w:val="24"/>
          <w:szCs w:val="24"/>
          <w:lang w:val="en-US"/>
        </w:rPr>
        <w:t xml:space="preserve"> county council</w:t>
      </w:r>
      <w:r w:rsidRPr="2556D902" w:rsidR="7C30479F">
        <w:rPr>
          <w:rFonts w:ascii="Arial" w:hAnsi="Arial" w:eastAsia="Arial" w:cs="Arial"/>
          <w:noProof w:val="0"/>
          <w:sz w:val="24"/>
          <w:szCs w:val="24"/>
          <w:lang w:val="en-US"/>
        </w:rPr>
        <w:t xml:space="preserve"> (2022). My first 1001 Days. </w:t>
      </w:r>
      <w:r w:rsidRPr="2556D902" w:rsidR="7C30479F">
        <w:rPr>
          <w:rFonts w:ascii="Arial" w:hAnsi="Arial" w:eastAsia="Arial" w:cs="Arial"/>
          <w:i w:val="1"/>
          <w:iCs w:val="1"/>
          <w:noProof w:val="0"/>
          <w:sz w:val="24"/>
          <w:szCs w:val="24"/>
          <w:lang w:val="en-US"/>
        </w:rPr>
        <w:t>My first 1001 days | Leicestershire County Council</w:t>
      </w:r>
      <w:r w:rsidRPr="2556D902" w:rsidR="7C30479F">
        <w:rPr>
          <w:rFonts w:ascii="Arial" w:hAnsi="Arial" w:eastAsia="Arial" w:cs="Arial"/>
          <w:noProof w:val="0"/>
          <w:sz w:val="24"/>
          <w:szCs w:val="24"/>
          <w:lang w:val="en-US"/>
        </w:rPr>
        <w:t xml:space="preserve">. Available at: </w:t>
      </w:r>
      <w:hyperlink r:id="R2a2ae41e17d44257">
        <w:r w:rsidRPr="2556D902" w:rsidR="7C30479F">
          <w:rPr>
            <w:rStyle w:val="Hyperlink"/>
            <w:rFonts w:ascii="Arial" w:hAnsi="Arial" w:eastAsia="Arial" w:cs="Arial"/>
            <w:noProof w:val="0"/>
            <w:sz w:val="24"/>
            <w:szCs w:val="24"/>
            <w:lang w:val="en-US"/>
          </w:rPr>
          <w:t>https://www.leicestershire.gov.uk/education-and-children/early-years-and-childcare/my-first-1001-days</w:t>
        </w:r>
      </w:hyperlink>
      <w:r w:rsidRPr="2556D902" w:rsidR="7C30479F">
        <w:rPr>
          <w:rFonts w:ascii="Arial" w:hAnsi="Arial" w:eastAsia="Arial" w:cs="Arial"/>
          <w:noProof w:val="0"/>
          <w:sz w:val="24"/>
          <w:szCs w:val="24"/>
          <w:lang w:val="en-US"/>
        </w:rPr>
        <w:t xml:space="preserve"> (Accessed April 14, 2022).</w:t>
      </w:r>
    </w:p>
    <w:p w:rsidR="7C30479F" w:rsidP="2556D902" w:rsidRDefault="7C30479F" w14:paraId="7D7CC9BE" w14:textId="585128CA">
      <w:pPr>
        <w:pStyle w:val="Normal"/>
        <w:ind w:left="567" w:hanging="567"/>
        <w:rPr>
          <w:rFonts w:ascii="Arial" w:hAnsi="Arial" w:eastAsia="Arial" w:cs="Arial"/>
          <w:noProof w:val="0"/>
          <w:sz w:val="24"/>
          <w:szCs w:val="24"/>
          <w:lang w:val="en-US"/>
        </w:rPr>
      </w:pPr>
    </w:p>
    <w:p w:rsidR="7C30479F" w:rsidP="2556D902" w:rsidRDefault="7C30479F" w14:paraId="7F949112" w14:textId="74A9BA61">
      <w:pPr>
        <w:pStyle w:val="Normal"/>
        <w:ind w:left="0" w:hanging="0"/>
        <w:rPr>
          <w:rFonts w:ascii="Arial" w:hAnsi="Arial" w:eastAsia="Arial" w:cs="Arial"/>
          <w:noProof w:val="0"/>
          <w:sz w:val="24"/>
          <w:szCs w:val="24"/>
          <w:lang w:val="en-US"/>
        </w:rPr>
      </w:pPr>
      <w:r w:rsidRPr="2556D902" w:rsidR="7C30479F">
        <w:rPr>
          <w:rFonts w:ascii="Arial" w:hAnsi="Arial" w:eastAsia="Arial" w:cs="Arial"/>
          <w:noProof w:val="0"/>
          <w:sz w:val="24"/>
          <w:szCs w:val="24"/>
          <w:lang w:val="en-US"/>
        </w:rPr>
        <w:t>Local government</w:t>
      </w:r>
      <w:r w:rsidRPr="2556D902" w:rsidR="7C30479F">
        <w:rPr>
          <w:rFonts w:ascii="Arial" w:hAnsi="Arial" w:eastAsia="Arial" w:cs="Arial"/>
          <w:noProof w:val="0"/>
          <w:sz w:val="24"/>
          <w:szCs w:val="24"/>
          <w:lang w:val="en-US"/>
        </w:rPr>
        <w:t xml:space="preserve"> </w:t>
      </w:r>
      <w:r w:rsidRPr="2556D902" w:rsidR="7C30479F">
        <w:rPr>
          <w:rFonts w:ascii="Arial" w:hAnsi="Arial" w:eastAsia="Arial" w:cs="Arial"/>
          <w:noProof w:val="0"/>
          <w:sz w:val="24"/>
          <w:szCs w:val="24"/>
          <w:lang w:val="en-US"/>
        </w:rPr>
        <w:t>association, (2022)</w:t>
      </w:r>
      <w:r w:rsidRPr="2556D902" w:rsidR="7C30479F">
        <w:rPr>
          <w:rFonts w:ascii="Arial" w:hAnsi="Arial" w:eastAsia="Arial" w:cs="Arial"/>
          <w:noProof w:val="0"/>
          <w:sz w:val="24"/>
          <w:szCs w:val="24"/>
          <w:lang w:val="en-US"/>
        </w:rPr>
        <w:t xml:space="preserve">. T level support programme. </w:t>
      </w:r>
      <w:r w:rsidRPr="2556D902" w:rsidR="7C30479F">
        <w:rPr>
          <w:rFonts w:ascii="Arial" w:hAnsi="Arial" w:eastAsia="Arial" w:cs="Arial"/>
          <w:i w:val="1"/>
          <w:iCs w:val="1"/>
          <w:noProof w:val="0"/>
          <w:sz w:val="24"/>
          <w:szCs w:val="24"/>
          <w:lang w:val="en-US"/>
        </w:rPr>
        <w:t>Local Government Association</w:t>
      </w:r>
      <w:r w:rsidRPr="2556D902" w:rsidR="7C30479F">
        <w:rPr>
          <w:rFonts w:ascii="Arial" w:hAnsi="Arial" w:eastAsia="Arial" w:cs="Arial"/>
          <w:noProof w:val="0"/>
          <w:sz w:val="24"/>
          <w:szCs w:val="24"/>
          <w:lang w:val="en-US"/>
        </w:rPr>
        <w:t xml:space="preserve">. Available at: </w:t>
      </w:r>
      <w:hyperlink w:anchor=":~:text=%20The%20aim%20of%20the%20T%20L" r:id="Ree449aa866a648e5">
        <w:r w:rsidRPr="2556D902" w:rsidR="7C30479F">
          <w:rPr>
            <w:rStyle w:val="Hyperlink"/>
            <w:rFonts w:ascii="Arial" w:hAnsi="Arial" w:eastAsia="Arial" w:cs="Arial"/>
            <w:noProof w:val="0"/>
            <w:sz w:val="24"/>
            <w:szCs w:val="24"/>
            <w:lang w:val="en-US"/>
          </w:rPr>
          <w:t>https://local.gov.uk/our-support/workforce-and-hr-support/early-careers/councils/t-levels-councils/t-level-support#:~:text=%20The%20aim%20of%20the%20T%20L</w:t>
        </w:r>
      </w:hyperlink>
      <w:r w:rsidRPr="2556D902" w:rsidR="7C30479F">
        <w:rPr>
          <w:rFonts w:ascii="Arial" w:hAnsi="Arial" w:eastAsia="Arial" w:cs="Arial"/>
          <w:noProof w:val="0"/>
          <w:sz w:val="24"/>
          <w:szCs w:val="24"/>
          <w:lang w:val="en-US"/>
        </w:rPr>
        <w:t xml:space="preserve"> (Accessed April 14, 2022).</w:t>
      </w:r>
    </w:p>
    <w:p w:rsidR="7C30479F" w:rsidP="2556D902" w:rsidRDefault="7C30479F" w14:paraId="48E6BDE6" w14:textId="7AED02DA">
      <w:pPr>
        <w:pStyle w:val="Normal"/>
        <w:ind w:left="567" w:hanging="567"/>
        <w:rPr>
          <w:rFonts w:ascii="Arial" w:hAnsi="Arial" w:eastAsia="Arial" w:cs="Arial"/>
          <w:noProof w:val="0"/>
          <w:sz w:val="24"/>
          <w:szCs w:val="24"/>
          <w:lang w:val="en-US"/>
        </w:rPr>
      </w:pPr>
    </w:p>
    <w:p w:rsidR="7C30479F" w:rsidP="2556D902" w:rsidRDefault="7C30479F" w14:paraId="4D3086A5" w14:textId="3E69FE2B">
      <w:pPr>
        <w:pStyle w:val="Normal"/>
        <w:ind/>
        <w:rPr>
          <w:rFonts w:ascii="Arial" w:hAnsi="Arial" w:eastAsia="Arial" w:cs="Arial"/>
          <w:color w:val="1C1D1E"/>
          <w:sz w:val="24"/>
          <w:szCs w:val="24"/>
        </w:rPr>
      </w:pPr>
    </w:p>
    <w:p w:rsidR="7C30479F" w:rsidP="2556D902" w:rsidRDefault="7C30479F" w14:paraId="7099A236" w14:textId="65C6DD91">
      <w:pPr>
        <w:ind w:left="567" w:hanging="567"/>
        <w:rPr>
          <w:rFonts w:ascii="Arial" w:hAnsi="Arial" w:eastAsia="Arial" w:cs="Arial"/>
          <w:sz w:val="24"/>
          <w:szCs w:val="24"/>
        </w:rPr>
      </w:pPr>
      <w:r w:rsidRPr="2556D902" w:rsidR="7EB2ACCC">
        <w:rPr>
          <w:rFonts w:ascii="Arial" w:hAnsi="Arial" w:eastAsia="Arial" w:cs="Arial"/>
          <w:sz w:val="24"/>
          <w:szCs w:val="24"/>
        </w:rPr>
        <w:t xml:space="preserve">LOOPSTRA, R.A.C.H.E.L. et al., (2018). Impact of welfare benefit sanctioning on food insecurity: A dynamic cross-area study of food bank usage in the UK. </w:t>
      </w:r>
      <w:r w:rsidRPr="2556D902" w:rsidR="7EB2ACCC">
        <w:rPr>
          <w:rFonts w:ascii="Arial" w:hAnsi="Arial" w:eastAsia="Arial" w:cs="Arial"/>
          <w:i w:val="1"/>
          <w:iCs w:val="1"/>
          <w:sz w:val="24"/>
          <w:szCs w:val="24"/>
        </w:rPr>
        <w:t>Journal of Social Policy</w:t>
      </w:r>
      <w:r w:rsidRPr="2556D902" w:rsidR="7EB2ACCC">
        <w:rPr>
          <w:rFonts w:ascii="Arial" w:hAnsi="Arial" w:eastAsia="Arial" w:cs="Arial"/>
          <w:sz w:val="24"/>
          <w:szCs w:val="24"/>
        </w:rPr>
        <w:t>, 47(3), pp.437–457.</w:t>
      </w:r>
    </w:p>
    <w:p w:rsidR="7C30479F" w:rsidP="2556D902" w:rsidRDefault="7C30479F" w14:paraId="53DF36EA" w14:textId="62803559">
      <w:pPr>
        <w:pStyle w:val="Normal"/>
        <w:ind w:left="567" w:hanging="567"/>
        <w:rPr>
          <w:rFonts w:ascii="Arial" w:hAnsi="Arial" w:eastAsia="Arial" w:cs="Arial"/>
          <w:sz w:val="24"/>
          <w:szCs w:val="24"/>
        </w:rPr>
      </w:pPr>
    </w:p>
    <w:p w:rsidR="7C30479F" w:rsidP="2556D902" w:rsidRDefault="7C30479F" w14:paraId="41698B7C" w14:textId="193E1CFE">
      <w:pPr>
        <w:ind w:left="567" w:hanging="567"/>
        <w:rPr>
          <w:rFonts w:ascii="Arial" w:hAnsi="Arial" w:eastAsia="Arial" w:cs="Arial"/>
          <w:sz w:val="24"/>
          <w:szCs w:val="24"/>
        </w:rPr>
      </w:pPr>
      <w:r w:rsidRPr="2556D902" w:rsidR="7EB2ACCC">
        <w:rPr>
          <w:rFonts w:ascii="Arial" w:hAnsi="Arial" w:eastAsia="Arial" w:cs="Arial"/>
          <w:sz w:val="24"/>
          <w:szCs w:val="24"/>
        </w:rPr>
        <w:t xml:space="preserve">M.I. et al., (2020). Food Bank's strength is </w:t>
      </w:r>
      <w:r w:rsidRPr="2556D902" w:rsidR="7EB2ACCC">
        <w:rPr>
          <w:rFonts w:ascii="Arial" w:hAnsi="Arial" w:eastAsia="Arial" w:cs="Arial"/>
          <w:sz w:val="24"/>
          <w:szCs w:val="24"/>
        </w:rPr>
        <w:t>yours</w:t>
      </w:r>
      <w:r w:rsidRPr="2556D902" w:rsidR="7EB2ACCC">
        <w:rPr>
          <w:rFonts w:ascii="Arial" w:hAnsi="Arial" w:eastAsia="Arial" w:cs="Arial"/>
          <w:sz w:val="24"/>
          <w:szCs w:val="24"/>
        </w:rPr>
        <w:t xml:space="preserve">. </w:t>
      </w:r>
      <w:r w:rsidRPr="2556D902" w:rsidR="7EB2ACCC">
        <w:rPr>
          <w:rFonts w:ascii="Arial" w:hAnsi="Arial" w:eastAsia="Arial" w:cs="Arial"/>
          <w:i w:val="1"/>
          <w:iCs w:val="1"/>
          <w:sz w:val="24"/>
          <w:szCs w:val="24"/>
        </w:rPr>
        <w:t>Rye News</w:t>
      </w:r>
      <w:r w:rsidRPr="2556D902" w:rsidR="7EB2ACCC">
        <w:rPr>
          <w:rFonts w:ascii="Arial" w:hAnsi="Arial" w:eastAsia="Arial" w:cs="Arial"/>
          <w:sz w:val="24"/>
          <w:szCs w:val="24"/>
        </w:rPr>
        <w:t xml:space="preserve">. Available at: </w:t>
      </w:r>
      <w:hyperlink r:id="R29af64685f3a4792">
        <w:r w:rsidRPr="2556D902" w:rsidR="7EB2ACCC">
          <w:rPr>
            <w:rStyle w:val="Hyperlink"/>
            <w:rFonts w:ascii="Arial" w:hAnsi="Arial" w:eastAsia="Arial" w:cs="Arial"/>
            <w:sz w:val="24"/>
            <w:szCs w:val="24"/>
          </w:rPr>
          <w:t>https://www.ryenews.org.uk/news/food-banks-strength-is-you</w:t>
        </w:r>
      </w:hyperlink>
      <w:r w:rsidRPr="2556D902" w:rsidR="7EB2ACCC">
        <w:rPr>
          <w:rFonts w:ascii="Arial" w:hAnsi="Arial" w:eastAsia="Arial" w:cs="Arial"/>
          <w:sz w:val="24"/>
          <w:szCs w:val="24"/>
        </w:rPr>
        <w:t xml:space="preserve"> (Accessed March 16, 2022).</w:t>
      </w:r>
    </w:p>
    <w:p w:rsidR="7C30479F" w:rsidP="2556D902" w:rsidRDefault="7C30479F" w14:paraId="03C8B63F" w14:textId="630A2406">
      <w:pPr>
        <w:pStyle w:val="Normal"/>
        <w:ind w:left="567" w:hanging="567"/>
        <w:rPr>
          <w:rFonts w:ascii="Arial" w:hAnsi="Arial" w:eastAsia="Arial" w:cs="Arial"/>
          <w:sz w:val="24"/>
          <w:szCs w:val="24"/>
        </w:rPr>
      </w:pPr>
    </w:p>
    <w:p w:rsidR="7C30479F" w:rsidP="2556D902" w:rsidRDefault="7C30479F" w14:paraId="25673D5D" w14:textId="2CF872BA">
      <w:pPr>
        <w:ind w:left="567" w:hanging="567"/>
        <w:rPr>
          <w:rFonts w:ascii="Arial" w:hAnsi="Arial" w:eastAsia="Arial" w:cs="Arial"/>
          <w:noProof w:val="0"/>
          <w:sz w:val="24"/>
          <w:szCs w:val="24"/>
          <w:lang w:val="en-US"/>
        </w:rPr>
      </w:pPr>
      <w:proofErr w:type="spellStart"/>
      <w:r w:rsidRPr="2556D902" w:rsidR="7C30479F">
        <w:rPr>
          <w:rFonts w:ascii="Arial" w:hAnsi="Arial" w:eastAsia="Arial" w:cs="Arial"/>
          <w:noProof w:val="0"/>
          <w:sz w:val="24"/>
          <w:szCs w:val="24"/>
          <w:lang w:val="en-US"/>
        </w:rPr>
        <w:t>Moazzem</w:t>
      </w:r>
      <w:proofErr w:type="spellEnd"/>
      <w:r w:rsidRPr="2556D902" w:rsidR="7C30479F">
        <w:rPr>
          <w:rFonts w:ascii="Arial" w:hAnsi="Arial" w:eastAsia="Arial" w:cs="Arial"/>
          <w:noProof w:val="0"/>
          <w:sz w:val="24"/>
          <w:szCs w:val="24"/>
          <w:lang w:val="en-US"/>
        </w:rPr>
        <w:t xml:space="preserve">, M., (2020). Achieving SDG goal 3: Lesson learned and way forward. </w:t>
      </w:r>
      <w:r w:rsidRPr="2556D902" w:rsidR="7C30479F">
        <w:rPr>
          <w:rFonts w:ascii="Arial" w:hAnsi="Arial" w:eastAsia="Arial" w:cs="Arial"/>
          <w:i w:val="1"/>
          <w:iCs w:val="1"/>
          <w:noProof w:val="0"/>
          <w:sz w:val="24"/>
          <w:szCs w:val="24"/>
          <w:lang w:val="en-US"/>
        </w:rPr>
        <w:t>Voice of International Affairs</w:t>
      </w:r>
      <w:r w:rsidRPr="2556D902" w:rsidR="7C30479F">
        <w:rPr>
          <w:rFonts w:ascii="Arial" w:hAnsi="Arial" w:eastAsia="Arial" w:cs="Arial"/>
          <w:noProof w:val="0"/>
          <w:sz w:val="24"/>
          <w:szCs w:val="24"/>
          <w:lang w:val="en-US"/>
        </w:rPr>
        <w:t xml:space="preserve">. Available at: </w:t>
      </w:r>
      <w:hyperlink r:id="R04030ae2f745401b">
        <w:r w:rsidRPr="2556D902" w:rsidR="7C30479F">
          <w:rPr>
            <w:rStyle w:val="Hyperlink"/>
            <w:rFonts w:ascii="Arial" w:hAnsi="Arial" w:eastAsia="Arial" w:cs="Arial"/>
            <w:noProof w:val="0"/>
            <w:sz w:val="24"/>
            <w:szCs w:val="24"/>
            <w:lang w:val="en-US"/>
          </w:rPr>
          <w:t>https://internationalaffairsbd.com/achieving-sdg-goal-3-lesson-learned-and-way-forward/</w:t>
        </w:r>
      </w:hyperlink>
      <w:r w:rsidRPr="2556D902" w:rsidR="7C30479F">
        <w:rPr>
          <w:rFonts w:ascii="Arial" w:hAnsi="Arial" w:eastAsia="Arial" w:cs="Arial"/>
          <w:noProof w:val="0"/>
          <w:sz w:val="24"/>
          <w:szCs w:val="24"/>
          <w:lang w:val="en-US"/>
        </w:rPr>
        <w:t xml:space="preserve"> (Accessed April 14, 2022).</w:t>
      </w:r>
    </w:p>
    <w:p w:rsidR="7C30479F" w:rsidP="2556D902" w:rsidRDefault="7C30479F" w14:paraId="6F8BD153" w14:textId="3884313F">
      <w:pPr>
        <w:pStyle w:val="Normal"/>
        <w:ind w:left="567" w:hanging="567"/>
        <w:rPr>
          <w:rFonts w:ascii="Arial" w:hAnsi="Arial" w:eastAsia="Arial" w:cs="Arial"/>
          <w:sz w:val="24"/>
          <w:szCs w:val="24"/>
        </w:rPr>
      </w:pPr>
    </w:p>
    <w:p w:rsidR="7C30479F" w:rsidP="2556D902" w:rsidRDefault="7C30479F" w14:paraId="1D70DE06" w14:textId="6D08C115">
      <w:pPr>
        <w:pStyle w:val="Normal"/>
        <w:ind w:left="567" w:hanging="567"/>
        <w:rPr>
          <w:rFonts w:ascii="Arial" w:hAnsi="Arial" w:eastAsia="Arial" w:cs="Arial"/>
          <w:sz w:val="24"/>
          <w:szCs w:val="24"/>
        </w:rPr>
      </w:pPr>
    </w:p>
    <w:p w:rsidR="7C30479F" w:rsidP="2556D902" w:rsidRDefault="7C30479F" w14:paraId="645417FF" w14:textId="251C8AD6">
      <w:pPr>
        <w:ind w:left="567" w:hanging="567"/>
        <w:rPr>
          <w:rFonts w:ascii="Arial" w:hAnsi="Arial" w:eastAsia="Arial" w:cs="Arial"/>
          <w:noProof w:val="0"/>
          <w:sz w:val="24"/>
          <w:szCs w:val="24"/>
          <w:lang w:val="en-US"/>
        </w:rPr>
      </w:pPr>
      <w:r w:rsidRPr="2556D902" w:rsidR="39F7FC3E">
        <w:rPr>
          <w:rFonts w:ascii="Arial" w:hAnsi="Arial" w:eastAsia="Arial" w:cs="Arial"/>
          <w:noProof w:val="0"/>
          <w:sz w:val="24"/>
          <w:szCs w:val="24"/>
          <w:lang w:val="en-US"/>
        </w:rPr>
        <w:t xml:space="preserve"> NHS Digital Weight Management - (2020) England.nhs.uk. </w:t>
      </w:r>
      <w:r w:rsidRPr="2556D902" w:rsidR="39F7FC3E">
        <w:rPr>
          <w:rFonts w:ascii="Arial" w:hAnsi="Arial" w:eastAsia="Arial" w:cs="Arial"/>
          <w:i w:val="1"/>
          <w:iCs w:val="1"/>
          <w:noProof w:val="0"/>
          <w:sz w:val="24"/>
          <w:szCs w:val="24"/>
          <w:lang w:val="en-US"/>
        </w:rPr>
        <w:t>NHS Digital Weight Management</w:t>
      </w:r>
      <w:r w:rsidRPr="2556D902" w:rsidR="39F7FC3E">
        <w:rPr>
          <w:rFonts w:ascii="Arial" w:hAnsi="Arial" w:eastAsia="Arial" w:cs="Arial"/>
          <w:noProof w:val="0"/>
          <w:sz w:val="24"/>
          <w:szCs w:val="24"/>
          <w:lang w:val="en-US"/>
        </w:rPr>
        <w:t xml:space="preserve">. Available at: </w:t>
      </w:r>
      <w:hyperlink r:id="R1b75cbc9dd9c49cd">
        <w:r w:rsidRPr="2556D902" w:rsidR="39F7FC3E">
          <w:rPr>
            <w:rStyle w:val="Hyperlink"/>
            <w:rFonts w:ascii="Arial" w:hAnsi="Arial" w:eastAsia="Arial" w:cs="Arial"/>
            <w:noProof w:val="0"/>
            <w:sz w:val="24"/>
            <w:szCs w:val="24"/>
            <w:lang w:val="en-US"/>
          </w:rPr>
          <w:t>https://www.england.nhs.uk/wp-content/uploads/2021/06/The-NHS-Digital-Weight-Management-Programme-General-Practice-Toolkit.pdf</w:t>
        </w:r>
      </w:hyperlink>
      <w:r w:rsidRPr="2556D902" w:rsidR="39F7FC3E">
        <w:rPr>
          <w:rFonts w:ascii="Arial" w:hAnsi="Arial" w:eastAsia="Arial" w:cs="Arial"/>
          <w:noProof w:val="0"/>
          <w:sz w:val="24"/>
          <w:szCs w:val="24"/>
          <w:lang w:val="en-US"/>
        </w:rPr>
        <w:t xml:space="preserve"> (Accessed April 10, 2022).</w:t>
      </w:r>
    </w:p>
    <w:p w:rsidR="7C30479F" w:rsidP="2556D902" w:rsidRDefault="7C30479F" w14:paraId="31B215C3" w14:textId="265C0CFE">
      <w:pPr>
        <w:pStyle w:val="Normal"/>
        <w:ind w:left="567" w:hanging="567"/>
        <w:rPr>
          <w:rFonts w:ascii="Arial" w:hAnsi="Arial" w:eastAsia="Arial" w:cs="Arial"/>
          <w:sz w:val="24"/>
          <w:szCs w:val="24"/>
        </w:rPr>
      </w:pPr>
    </w:p>
    <w:p w:rsidR="7C30479F" w:rsidP="2556D902" w:rsidRDefault="7C30479F" w14:paraId="5BE03509" w14:textId="11436E27">
      <w:pPr>
        <w:ind w:left="567" w:hanging="567"/>
        <w:rPr>
          <w:rFonts w:ascii="Arial" w:hAnsi="Arial" w:eastAsia="Arial" w:cs="Arial"/>
          <w:sz w:val="24"/>
          <w:szCs w:val="24"/>
        </w:rPr>
      </w:pPr>
    </w:p>
    <w:p w:rsidR="7C30479F" w:rsidP="2556D902" w:rsidRDefault="7C30479F" w14:paraId="5CC73953" w14:textId="6A9F6D73">
      <w:pPr>
        <w:ind w:left="567" w:hanging="567"/>
        <w:rPr>
          <w:rFonts w:ascii="Arial" w:hAnsi="Arial" w:eastAsia="Arial" w:cs="Arial"/>
          <w:sz w:val="24"/>
          <w:szCs w:val="24"/>
        </w:rPr>
      </w:pPr>
      <w:r w:rsidRPr="2556D902" w:rsidR="671CF098">
        <w:rPr>
          <w:rFonts w:ascii="Arial" w:hAnsi="Arial" w:eastAsia="Arial" w:cs="Arial"/>
          <w:sz w:val="24"/>
          <w:szCs w:val="24"/>
        </w:rPr>
        <w:t xml:space="preserve">nutrition, global, (2022). World Food </w:t>
      </w:r>
      <w:r w:rsidRPr="2556D902" w:rsidR="671CF098">
        <w:rPr>
          <w:rFonts w:ascii="Arial" w:hAnsi="Arial" w:eastAsia="Arial" w:cs="Arial"/>
          <w:sz w:val="24"/>
          <w:szCs w:val="24"/>
        </w:rPr>
        <w:t>Programme</w:t>
      </w:r>
      <w:r w:rsidRPr="2556D902" w:rsidR="671CF098">
        <w:rPr>
          <w:rFonts w:ascii="Arial" w:hAnsi="Arial" w:eastAsia="Arial" w:cs="Arial"/>
          <w:sz w:val="24"/>
          <w:szCs w:val="24"/>
        </w:rPr>
        <w:t xml:space="preserve"> (WFP). </w:t>
      </w:r>
      <w:r w:rsidRPr="2556D902" w:rsidR="671CF098">
        <w:rPr>
          <w:rFonts w:ascii="Arial" w:hAnsi="Arial" w:eastAsia="Arial" w:cs="Arial"/>
          <w:i w:val="1"/>
          <w:iCs w:val="1"/>
          <w:sz w:val="24"/>
          <w:szCs w:val="24"/>
        </w:rPr>
        <w:t>Global Nutrition Report</w:t>
      </w:r>
      <w:r w:rsidRPr="2556D902" w:rsidR="671CF098">
        <w:rPr>
          <w:rFonts w:ascii="Arial" w:hAnsi="Arial" w:eastAsia="Arial" w:cs="Arial"/>
          <w:sz w:val="24"/>
          <w:szCs w:val="24"/>
        </w:rPr>
        <w:t xml:space="preserve">. Available at: </w:t>
      </w:r>
      <w:hyperlink r:id="R7ed1eb5a7e464d3a">
        <w:r w:rsidRPr="2556D902" w:rsidR="671CF098">
          <w:rPr>
            <w:rStyle w:val="Hyperlink"/>
            <w:rFonts w:ascii="Arial" w:hAnsi="Arial" w:eastAsia="Arial" w:cs="Arial"/>
            <w:sz w:val="24"/>
            <w:szCs w:val="24"/>
          </w:rPr>
          <w:t>https://globalnutritionreport.org/resources/nutrition-growth-commitment-tracking/world-food-programme-wfp/(</w:t>
        </w:r>
      </w:hyperlink>
      <w:r w:rsidRPr="2556D902" w:rsidR="671CF098">
        <w:rPr>
          <w:rFonts w:ascii="Arial" w:hAnsi="Arial" w:eastAsia="Arial" w:cs="Arial"/>
          <w:sz w:val="24"/>
          <w:szCs w:val="24"/>
        </w:rPr>
        <w:t>[Accessed March 31, 2022).</w:t>
      </w:r>
    </w:p>
    <w:p w:rsidR="7C30479F" w:rsidP="2556D902" w:rsidRDefault="7C30479F" w14:paraId="0269BCF5" w14:textId="55D03DDC">
      <w:pPr>
        <w:pStyle w:val="Normal"/>
        <w:ind w:left="567" w:hanging="567"/>
        <w:rPr>
          <w:rFonts w:ascii="Arial" w:hAnsi="Arial" w:eastAsia="Arial" w:cs="Arial"/>
          <w:sz w:val="24"/>
          <w:szCs w:val="24"/>
        </w:rPr>
      </w:pPr>
    </w:p>
    <w:p w:rsidR="7C30479F" w:rsidP="2556D902" w:rsidRDefault="7C30479F" w14:paraId="7FE6FDA6" w14:textId="7C193602">
      <w:pPr>
        <w:ind w:left="567" w:hanging="567"/>
        <w:rPr>
          <w:rFonts w:ascii="Arial" w:hAnsi="Arial" w:eastAsia="Arial" w:cs="Arial"/>
          <w:noProof w:val="0"/>
          <w:sz w:val="24"/>
          <w:szCs w:val="24"/>
          <w:lang w:val="en-US"/>
        </w:rPr>
      </w:pPr>
      <w:r w:rsidRPr="2556D902" w:rsidR="39F7FC3E">
        <w:rPr>
          <w:rFonts w:ascii="Arial" w:hAnsi="Arial" w:eastAsia="Arial" w:cs="Arial"/>
          <w:noProof w:val="0"/>
          <w:sz w:val="24"/>
          <w:szCs w:val="24"/>
          <w:lang w:val="en-US"/>
        </w:rPr>
        <w:t xml:space="preserve">  People </w:t>
      </w:r>
      <w:r w:rsidRPr="2556D902" w:rsidR="39F7FC3E">
        <w:rPr>
          <w:rFonts w:ascii="Arial" w:hAnsi="Arial" w:eastAsia="Arial" w:cs="Arial"/>
          <w:noProof w:val="0"/>
          <w:sz w:val="24"/>
          <w:szCs w:val="24"/>
          <w:lang w:val="en-US"/>
        </w:rPr>
        <w:t>benefit</w:t>
      </w:r>
      <w:r w:rsidRPr="2556D902" w:rsidR="39F7FC3E">
        <w:rPr>
          <w:rFonts w:ascii="Arial" w:hAnsi="Arial" w:eastAsia="Arial" w:cs="Arial"/>
          <w:noProof w:val="0"/>
          <w:sz w:val="24"/>
          <w:szCs w:val="24"/>
          <w:lang w:val="en-US"/>
        </w:rPr>
        <w:t xml:space="preserve"> from Family Farm Health </w:t>
      </w:r>
      <w:r w:rsidRPr="2556D902" w:rsidR="39F7FC3E">
        <w:rPr>
          <w:rFonts w:ascii="Arial" w:hAnsi="Arial" w:eastAsia="Arial" w:cs="Arial"/>
          <w:noProof w:val="0"/>
          <w:sz w:val="24"/>
          <w:szCs w:val="24"/>
          <w:lang w:val="en-US"/>
        </w:rPr>
        <w:t>checks</w:t>
      </w:r>
      <w:r w:rsidRPr="2556D902" w:rsidR="39F7FC3E">
        <w:rPr>
          <w:rFonts w:ascii="Arial" w:hAnsi="Arial" w:eastAsia="Arial" w:cs="Arial"/>
          <w:noProof w:val="0"/>
          <w:sz w:val="24"/>
          <w:szCs w:val="24"/>
          <w:lang w:val="en-US"/>
        </w:rPr>
        <w:t xml:space="preserve">. (2020) </w:t>
      </w:r>
      <w:r w:rsidRPr="2556D902" w:rsidR="39F7FC3E">
        <w:rPr>
          <w:rFonts w:ascii="Arial" w:hAnsi="Arial" w:eastAsia="Arial" w:cs="Arial"/>
          <w:i w:val="1"/>
          <w:iCs w:val="1"/>
          <w:noProof w:val="0"/>
          <w:sz w:val="24"/>
          <w:szCs w:val="24"/>
          <w:lang w:val="en-US"/>
        </w:rPr>
        <w:t>DAERA</w:t>
      </w:r>
      <w:r w:rsidRPr="2556D902" w:rsidR="39F7FC3E">
        <w:rPr>
          <w:rFonts w:ascii="Arial" w:hAnsi="Arial" w:eastAsia="Arial" w:cs="Arial"/>
          <w:noProof w:val="0"/>
          <w:sz w:val="24"/>
          <w:szCs w:val="24"/>
          <w:lang w:val="en-US"/>
        </w:rPr>
        <w:t xml:space="preserve">. Available at: </w:t>
      </w:r>
      <w:hyperlink r:id="R49dd1cc456e84708">
        <w:r w:rsidRPr="2556D902" w:rsidR="39F7FC3E">
          <w:rPr>
            <w:rStyle w:val="Hyperlink"/>
            <w:rFonts w:ascii="Arial" w:hAnsi="Arial" w:eastAsia="Arial" w:cs="Arial"/>
            <w:noProof w:val="0"/>
            <w:sz w:val="24"/>
            <w:szCs w:val="24"/>
            <w:lang w:val="en-US"/>
          </w:rPr>
          <w:t>https://www.daera-ni.gov.uk/news/20000-people-benefit-family-farm-health-check</w:t>
        </w:r>
      </w:hyperlink>
      <w:r w:rsidRPr="2556D902" w:rsidR="39F7FC3E">
        <w:rPr>
          <w:rFonts w:ascii="Arial" w:hAnsi="Arial" w:eastAsia="Arial" w:cs="Arial"/>
          <w:noProof w:val="0"/>
          <w:sz w:val="24"/>
          <w:szCs w:val="24"/>
          <w:lang w:val="en-US"/>
        </w:rPr>
        <w:t xml:space="preserve"> (Accessed April 11, 2022).</w:t>
      </w:r>
    </w:p>
    <w:p w:rsidR="7C30479F" w:rsidP="2556D902" w:rsidRDefault="7C30479F" w14:paraId="03C7A917" w14:textId="4A8CAC90">
      <w:pPr>
        <w:pStyle w:val="Normal"/>
        <w:ind w:left="567" w:hanging="567"/>
        <w:rPr>
          <w:rFonts w:ascii="Arial" w:hAnsi="Arial" w:eastAsia="Arial" w:cs="Arial"/>
          <w:sz w:val="24"/>
          <w:szCs w:val="24"/>
        </w:rPr>
      </w:pPr>
    </w:p>
    <w:p w:rsidR="7C30479F" w:rsidP="2556D902" w:rsidRDefault="7C30479F" w14:paraId="4A2BBD3C" w14:textId="58650DC6">
      <w:pPr>
        <w:pStyle w:val="Normal"/>
        <w:ind w:left="567" w:hanging="567"/>
        <w:rPr>
          <w:rFonts w:ascii="Arial" w:hAnsi="Arial" w:eastAsia="Arial" w:cs="Arial"/>
          <w:color w:val="1C1D1E"/>
          <w:sz w:val="24"/>
          <w:szCs w:val="24"/>
        </w:rPr>
      </w:pPr>
    </w:p>
    <w:p w:rsidR="7C30479F" w:rsidP="2556D902" w:rsidRDefault="7C30479F" w14:paraId="2A38D521" w14:textId="6B645E13">
      <w:pPr>
        <w:ind w:left="567" w:hanging="567"/>
        <w:rPr>
          <w:rFonts w:ascii="Arial" w:hAnsi="Arial" w:eastAsia="Arial" w:cs="Arial"/>
          <w:noProof w:val="0"/>
          <w:sz w:val="24"/>
          <w:szCs w:val="24"/>
          <w:lang w:val="en-US"/>
        </w:rPr>
      </w:pPr>
      <w:bookmarkStart w:name="_Int_lQNlQhIR" w:id="1229549560"/>
      <w:r w:rsidRPr="3A176307" w:rsidR="7C30479F">
        <w:rPr>
          <w:rFonts w:ascii="Arial" w:hAnsi="Arial" w:eastAsia="Arial" w:cs="Arial"/>
          <w:noProof w:val="0"/>
          <w:sz w:val="24"/>
          <w:szCs w:val="24"/>
          <w:lang w:val="en-US"/>
        </w:rPr>
        <w:t>public,</w:t>
      </w:r>
      <w:bookmarkEnd w:id="1229549560"/>
      <w:r w:rsidRPr="3A176307" w:rsidR="7C30479F">
        <w:rPr>
          <w:rFonts w:ascii="Arial" w:hAnsi="Arial" w:eastAsia="Arial" w:cs="Arial"/>
          <w:noProof w:val="0"/>
          <w:sz w:val="24"/>
          <w:szCs w:val="24"/>
          <w:lang w:val="en-US"/>
        </w:rPr>
        <w:t xml:space="preserve"> </w:t>
      </w:r>
      <w:bookmarkStart w:name="_Int_niwH8y6R" w:id="1494562329"/>
      <w:r w:rsidRPr="3A176307" w:rsidR="7C30479F">
        <w:rPr>
          <w:rFonts w:ascii="Arial" w:hAnsi="Arial" w:eastAsia="Arial" w:cs="Arial"/>
          <w:noProof w:val="0"/>
          <w:sz w:val="24"/>
          <w:szCs w:val="24"/>
          <w:lang w:val="en-US"/>
        </w:rPr>
        <w:t>health, (</w:t>
      </w:r>
      <w:bookmarkEnd w:id="1494562329"/>
      <w:r w:rsidRPr="3A176307" w:rsidR="7C30479F">
        <w:rPr>
          <w:rFonts w:ascii="Arial" w:hAnsi="Arial" w:eastAsia="Arial" w:cs="Arial"/>
          <w:noProof w:val="0"/>
          <w:sz w:val="24"/>
          <w:szCs w:val="24"/>
          <w:lang w:val="en-US"/>
        </w:rPr>
        <w:t xml:space="preserve">2022). Start4Life [overview]. </w:t>
      </w:r>
      <w:r w:rsidRPr="3A176307" w:rsidR="7C30479F">
        <w:rPr>
          <w:rFonts w:ascii="Arial" w:hAnsi="Arial" w:eastAsia="Arial" w:cs="Arial"/>
          <w:i w:val="1"/>
          <w:iCs w:val="1"/>
          <w:noProof w:val="0"/>
          <w:sz w:val="24"/>
          <w:szCs w:val="24"/>
          <w:lang w:val="en-US"/>
        </w:rPr>
        <w:t>[Overview] | Campaign Resource Centre</w:t>
      </w:r>
      <w:r w:rsidRPr="3A176307" w:rsidR="7C30479F">
        <w:rPr>
          <w:rFonts w:ascii="Arial" w:hAnsi="Arial" w:eastAsia="Arial" w:cs="Arial"/>
          <w:noProof w:val="0"/>
          <w:sz w:val="24"/>
          <w:szCs w:val="24"/>
          <w:lang w:val="en-US"/>
        </w:rPr>
        <w:t xml:space="preserve">. Available at: </w:t>
      </w:r>
      <w:hyperlink r:id="Rb0e7907d10b14896">
        <w:r w:rsidRPr="3A176307" w:rsidR="7C30479F">
          <w:rPr>
            <w:rStyle w:val="Hyperlink"/>
            <w:rFonts w:ascii="Arial" w:hAnsi="Arial" w:eastAsia="Arial" w:cs="Arial"/>
            <w:noProof w:val="0"/>
            <w:sz w:val="24"/>
            <w:szCs w:val="24"/>
            <w:lang w:val="en-US"/>
          </w:rPr>
          <w:t>https://campaignresources.phe.gov.uk/resources/campaigns/2-start4life/overview</w:t>
        </w:r>
      </w:hyperlink>
      <w:r w:rsidRPr="3A176307" w:rsidR="7C30479F">
        <w:rPr>
          <w:rFonts w:ascii="Arial" w:hAnsi="Arial" w:eastAsia="Arial" w:cs="Arial"/>
          <w:noProof w:val="0"/>
          <w:sz w:val="24"/>
          <w:szCs w:val="24"/>
          <w:lang w:val="en-US"/>
        </w:rPr>
        <w:t xml:space="preserve"> (Accessed April 14, 2022).</w:t>
      </w:r>
    </w:p>
    <w:p w:rsidR="7C30479F" w:rsidP="2556D902" w:rsidRDefault="7C30479F" w14:paraId="31092136" w14:textId="451A0B5A">
      <w:pPr>
        <w:ind w:left="567" w:hanging="567"/>
        <w:rPr>
          <w:rFonts w:ascii="Arial" w:hAnsi="Arial" w:eastAsia="Arial" w:cs="Arial"/>
          <w:noProof w:val="0"/>
          <w:sz w:val="24"/>
          <w:szCs w:val="24"/>
          <w:lang w:val="en-US"/>
        </w:rPr>
      </w:pPr>
      <w:r w:rsidRPr="3A176307" w:rsidR="7C30479F">
        <w:rPr>
          <w:rFonts w:ascii="Arial" w:hAnsi="Arial" w:eastAsia="Arial" w:cs="Arial"/>
          <w:noProof w:val="0"/>
          <w:sz w:val="24"/>
          <w:szCs w:val="24"/>
          <w:lang w:val="en-US"/>
        </w:rPr>
        <w:t>Raleigh</w:t>
      </w:r>
      <w:r w:rsidRPr="3A176307" w:rsidR="7C30479F">
        <w:rPr>
          <w:rFonts w:ascii="Arial" w:hAnsi="Arial" w:eastAsia="Arial" w:cs="Arial"/>
          <w:noProof w:val="0"/>
          <w:sz w:val="24"/>
          <w:szCs w:val="24"/>
          <w:lang w:val="en-US"/>
        </w:rPr>
        <w:t xml:space="preserve">, </w:t>
      </w:r>
      <w:bookmarkStart w:name="_Int_yfKfGXhb" w:id="1578131288"/>
      <w:r w:rsidRPr="3A176307" w:rsidR="7C30479F">
        <w:rPr>
          <w:rFonts w:ascii="Arial" w:hAnsi="Arial" w:eastAsia="Arial" w:cs="Arial"/>
          <w:noProof w:val="0"/>
          <w:sz w:val="24"/>
          <w:szCs w:val="24"/>
          <w:lang w:val="en-US"/>
        </w:rPr>
        <w:t>international</w:t>
      </w:r>
      <w:bookmarkEnd w:id="1578131288"/>
      <w:r w:rsidRPr="3A176307" w:rsidR="7C30479F">
        <w:rPr>
          <w:rFonts w:ascii="Arial" w:hAnsi="Arial" w:eastAsia="Arial" w:cs="Arial"/>
          <w:noProof w:val="0"/>
          <w:sz w:val="24"/>
          <w:szCs w:val="24"/>
          <w:lang w:val="en-US"/>
        </w:rPr>
        <w:t xml:space="preserve">, (2016). SDG Challenge Day 4 – goal 4: Quality Education. </w:t>
      </w:r>
      <w:r w:rsidRPr="3A176307" w:rsidR="7C30479F">
        <w:rPr>
          <w:rFonts w:ascii="Arial" w:hAnsi="Arial" w:eastAsia="Arial" w:cs="Arial"/>
          <w:i w:val="1"/>
          <w:iCs w:val="1"/>
          <w:noProof w:val="0"/>
          <w:sz w:val="24"/>
          <w:szCs w:val="24"/>
          <w:lang w:val="en-US"/>
        </w:rPr>
        <w:t>Raleigh International</w:t>
      </w:r>
      <w:r w:rsidRPr="3A176307" w:rsidR="7C30479F">
        <w:rPr>
          <w:rFonts w:ascii="Arial" w:hAnsi="Arial" w:eastAsia="Arial" w:cs="Arial"/>
          <w:noProof w:val="0"/>
          <w:sz w:val="24"/>
          <w:szCs w:val="24"/>
          <w:lang w:val="en-US"/>
        </w:rPr>
        <w:t xml:space="preserve">. Available at: </w:t>
      </w:r>
      <w:hyperlink r:id="Ra4aa86c26e564780">
        <w:r w:rsidRPr="3A176307" w:rsidR="7C30479F">
          <w:rPr>
            <w:rStyle w:val="Hyperlink"/>
            <w:rFonts w:ascii="Arial" w:hAnsi="Arial" w:eastAsia="Arial" w:cs="Arial"/>
            <w:noProof w:val="0"/>
            <w:sz w:val="24"/>
            <w:szCs w:val="24"/>
            <w:lang w:val="en-US"/>
          </w:rPr>
          <w:t>https://raleighinternational.org/blog/sdg-challenge-day-4-goal-4-quality-education/</w:t>
        </w:r>
      </w:hyperlink>
      <w:r w:rsidRPr="3A176307" w:rsidR="7C30479F">
        <w:rPr>
          <w:rFonts w:ascii="Arial" w:hAnsi="Arial" w:eastAsia="Arial" w:cs="Arial"/>
          <w:noProof w:val="0"/>
          <w:sz w:val="24"/>
          <w:szCs w:val="24"/>
          <w:lang w:val="en-US"/>
        </w:rPr>
        <w:t xml:space="preserve"> (Accessed April 15, 2022).</w:t>
      </w:r>
    </w:p>
    <w:p w:rsidR="7C30479F" w:rsidP="2556D902" w:rsidRDefault="7C30479F" w14:paraId="7B97B24B" w14:textId="65188EB5">
      <w:pPr>
        <w:pStyle w:val="Normal"/>
        <w:ind w:left="567" w:hanging="567"/>
        <w:rPr>
          <w:rFonts w:ascii="Arial" w:hAnsi="Arial" w:eastAsia="Arial" w:cs="Arial"/>
          <w:color w:val="1C1D1E"/>
          <w:sz w:val="24"/>
          <w:szCs w:val="24"/>
        </w:rPr>
      </w:pPr>
    </w:p>
    <w:p w:rsidR="7C30479F" w:rsidP="2556D902" w:rsidRDefault="7C30479F" w14:paraId="6117FC3E" w14:textId="181BDA5A">
      <w:pPr>
        <w:pStyle w:val="Normal"/>
        <w:ind w:left="567" w:hanging="567"/>
        <w:rPr>
          <w:rFonts w:ascii="Arial" w:hAnsi="Arial" w:eastAsia="Arial" w:cs="Arial"/>
          <w:noProof w:val="0"/>
          <w:sz w:val="24"/>
          <w:szCs w:val="24"/>
          <w:lang w:val="en-US"/>
        </w:rPr>
      </w:pPr>
      <w:r w:rsidRPr="2556D902" w:rsidR="7C30479F">
        <w:rPr>
          <w:rFonts w:ascii="Arial" w:hAnsi="Arial" w:eastAsia="Arial" w:cs="Arial"/>
          <w:noProof w:val="0"/>
          <w:sz w:val="24"/>
          <w:szCs w:val="24"/>
          <w:lang w:val="en-US"/>
        </w:rPr>
        <w:t xml:space="preserve">Samantha Sault, (2020). What are the challenges in making healthcare more sustainable? </w:t>
      </w:r>
      <w:r w:rsidRPr="2556D902" w:rsidR="7C30479F">
        <w:rPr>
          <w:rFonts w:ascii="Arial" w:hAnsi="Arial" w:eastAsia="Arial" w:cs="Arial"/>
          <w:i w:val="1"/>
          <w:iCs w:val="1"/>
          <w:noProof w:val="0"/>
          <w:sz w:val="24"/>
          <w:szCs w:val="24"/>
          <w:lang w:val="en-US"/>
        </w:rPr>
        <w:t>World Economic Forum</w:t>
      </w:r>
      <w:r w:rsidRPr="2556D902" w:rsidR="7C30479F">
        <w:rPr>
          <w:rFonts w:ascii="Arial" w:hAnsi="Arial" w:eastAsia="Arial" w:cs="Arial"/>
          <w:noProof w:val="0"/>
          <w:sz w:val="24"/>
          <w:szCs w:val="24"/>
          <w:lang w:val="en-US"/>
        </w:rPr>
        <w:t xml:space="preserve">. Available at: </w:t>
      </w:r>
      <w:hyperlink r:id="R70dfd25677494524">
        <w:r w:rsidRPr="2556D902" w:rsidR="7C30479F">
          <w:rPr>
            <w:rStyle w:val="Hyperlink"/>
            <w:rFonts w:ascii="Arial" w:hAnsi="Arial" w:eastAsia="Arial" w:cs="Arial"/>
            <w:noProof w:val="0"/>
            <w:sz w:val="24"/>
            <w:szCs w:val="24"/>
            <w:lang w:val="en-US"/>
          </w:rPr>
          <w:t>https://www.weforum.org/agenda/2020/09/challenges-healthcare-sustainable-development-sdg3-good-health-well-being</w:t>
        </w:r>
      </w:hyperlink>
      <w:r w:rsidRPr="2556D902" w:rsidR="7C30479F">
        <w:rPr>
          <w:rFonts w:ascii="Arial" w:hAnsi="Arial" w:eastAsia="Arial" w:cs="Arial"/>
          <w:noProof w:val="0"/>
          <w:sz w:val="24"/>
          <w:szCs w:val="24"/>
          <w:lang w:val="en-US"/>
        </w:rPr>
        <w:t xml:space="preserve"> (Accessed April 14, 2022).</w:t>
      </w:r>
    </w:p>
    <w:p w:rsidR="7C30479F" w:rsidP="2556D902" w:rsidRDefault="7C30479F" w14:paraId="2402DB27" w14:textId="0D969815">
      <w:pPr>
        <w:pStyle w:val="Normal"/>
        <w:ind w:left="567" w:hanging="567"/>
        <w:rPr>
          <w:rFonts w:ascii="Arial" w:hAnsi="Arial" w:eastAsia="Arial" w:cs="Arial"/>
          <w:noProof w:val="0"/>
          <w:sz w:val="24"/>
          <w:szCs w:val="24"/>
          <w:lang w:val="en-US"/>
        </w:rPr>
      </w:pPr>
    </w:p>
    <w:p w:rsidR="7C30479F" w:rsidP="2556D902" w:rsidRDefault="7C30479F" w14:paraId="2A585702" w14:textId="4D001150">
      <w:pPr>
        <w:ind/>
        <w:rPr>
          <w:rFonts w:ascii="Arial" w:hAnsi="Arial" w:eastAsia="Arial" w:cs="Arial"/>
          <w:color w:val="000000" w:themeColor="text1" w:themeTint="FF" w:themeShade="FF"/>
          <w:sz w:val="24"/>
          <w:szCs w:val="24"/>
        </w:rPr>
      </w:pPr>
      <w:r w:rsidRPr="2556D902" w:rsidR="13A25068">
        <w:rPr>
          <w:rFonts w:ascii="Arial" w:hAnsi="Arial" w:eastAsia="Arial" w:cs="Arial"/>
          <w:color w:val="000000" w:themeColor="text1" w:themeTint="FF" w:themeShade="FF"/>
          <w:sz w:val="24"/>
          <w:szCs w:val="24"/>
        </w:rPr>
        <w:t xml:space="preserve">Sdgs.un.org. (2022). </w:t>
      </w:r>
      <w:r w:rsidRPr="2556D902" w:rsidR="13A25068">
        <w:rPr>
          <w:rFonts w:ascii="Arial" w:hAnsi="Arial" w:eastAsia="Arial" w:cs="Arial"/>
          <w:i w:val="1"/>
          <w:iCs w:val="1"/>
          <w:color w:val="000000" w:themeColor="text1" w:themeTint="FF" w:themeShade="FF"/>
          <w:sz w:val="24"/>
          <w:szCs w:val="24"/>
        </w:rPr>
        <w:t>THE 17 GOALS | Sustainable Development</w:t>
      </w:r>
      <w:r w:rsidRPr="2556D902" w:rsidR="13A25068">
        <w:rPr>
          <w:rFonts w:ascii="Arial" w:hAnsi="Arial" w:eastAsia="Arial" w:cs="Arial"/>
          <w:color w:val="000000" w:themeColor="text1" w:themeTint="FF" w:themeShade="FF"/>
          <w:sz w:val="24"/>
          <w:szCs w:val="24"/>
        </w:rPr>
        <w:t xml:space="preserve">.  </w:t>
      </w:r>
      <w:r w:rsidRPr="2556D902" w:rsidR="13A25068">
        <w:rPr>
          <w:rFonts w:ascii="Arial" w:hAnsi="Arial" w:eastAsia="Arial" w:cs="Arial"/>
          <w:color w:val="000000" w:themeColor="text1" w:themeTint="FF" w:themeShade="FF"/>
          <w:sz w:val="24"/>
          <w:szCs w:val="24"/>
        </w:rPr>
        <w:t>Available at: &lt;https://sdgs.un.org/goals&gt; (Accessed 13 February 2022).</w:t>
      </w:r>
    </w:p>
    <w:p w:rsidR="7C30479F" w:rsidP="2556D902" w:rsidRDefault="7C30479F" w14:paraId="58DA1797" w14:textId="35DFEA6C">
      <w:pPr>
        <w:ind w:left="567" w:hanging="567"/>
        <w:rPr>
          <w:rFonts w:ascii="Arial" w:hAnsi="Arial" w:eastAsia="Arial" w:cs="Arial"/>
          <w:sz w:val="24"/>
          <w:szCs w:val="24"/>
        </w:rPr>
      </w:pPr>
    </w:p>
    <w:p w:rsidR="7C30479F" w:rsidP="2556D902" w:rsidRDefault="7C30479F" w14:paraId="4D2C47AA" w14:textId="54ED699D">
      <w:pPr>
        <w:ind/>
        <w:rPr>
          <w:rFonts w:ascii="Arial" w:hAnsi="Arial" w:eastAsia="Arial" w:cs="Arial"/>
          <w:color w:val="000000" w:themeColor="text1" w:themeTint="FF" w:themeShade="FF"/>
          <w:sz w:val="24"/>
          <w:szCs w:val="24"/>
        </w:rPr>
      </w:pPr>
      <w:r w:rsidRPr="3A176307" w:rsidR="6A176C15">
        <w:rPr>
          <w:rFonts w:ascii="Arial" w:hAnsi="Arial" w:eastAsia="Arial" w:cs="Arial"/>
          <w:color w:val="000000" w:themeColor="text1" w:themeTint="FF" w:themeShade="FF"/>
          <w:sz w:val="24"/>
          <w:szCs w:val="24"/>
        </w:rPr>
        <w:t>Seedhouse</w:t>
      </w:r>
      <w:r w:rsidRPr="3A176307" w:rsidR="6A176C15">
        <w:rPr>
          <w:rFonts w:ascii="Arial" w:hAnsi="Arial" w:eastAsia="Arial" w:cs="Arial"/>
          <w:color w:val="000000" w:themeColor="text1" w:themeTint="FF" w:themeShade="FF"/>
          <w:sz w:val="24"/>
          <w:szCs w:val="24"/>
        </w:rPr>
        <w:t xml:space="preserve">, </w:t>
      </w:r>
      <w:bookmarkStart w:name="_Int_zOTGj3Gu" w:id="396974328"/>
      <w:r w:rsidRPr="3A176307" w:rsidR="6A176C15">
        <w:rPr>
          <w:rFonts w:ascii="Arial" w:hAnsi="Arial" w:eastAsia="Arial" w:cs="Arial"/>
          <w:color w:val="000000" w:themeColor="text1" w:themeTint="FF" w:themeShade="FF"/>
          <w:sz w:val="24"/>
          <w:szCs w:val="24"/>
        </w:rPr>
        <w:t>D.,(</w:t>
      </w:r>
      <w:bookmarkEnd w:id="396974328"/>
      <w:r w:rsidRPr="3A176307" w:rsidR="6A176C15">
        <w:rPr>
          <w:rFonts w:ascii="Arial" w:hAnsi="Arial" w:eastAsia="Arial" w:cs="Arial"/>
          <w:color w:val="000000" w:themeColor="text1" w:themeTint="FF" w:themeShade="FF"/>
          <w:sz w:val="24"/>
          <w:szCs w:val="24"/>
        </w:rPr>
        <w:t xml:space="preserve"> 1986). </w:t>
      </w:r>
      <w:r w:rsidRPr="3A176307" w:rsidR="6A176C15">
        <w:rPr>
          <w:rFonts w:ascii="Arial" w:hAnsi="Arial" w:eastAsia="Arial" w:cs="Arial"/>
          <w:i w:val="1"/>
          <w:iCs w:val="1"/>
          <w:color w:val="000000" w:themeColor="text1" w:themeTint="FF" w:themeShade="FF"/>
          <w:sz w:val="24"/>
          <w:szCs w:val="24"/>
        </w:rPr>
        <w:t>Health</w:t>
      </w:r>
      <w:r w:rsidRPr="3A176307" w:rsidR="6A176C15">
        <w:rPr>
          <w:rFonts w:ascii="Arial" w:hAnsi="Arial" w:eastAsia="Arial" w:cs="Arial"/>
          <w:color w:val="000000" w:themeColor="text1" w:themeTint="FF" w:themeShade="FF"/>
          <w:sz w:val="24"/>
          <w:szCs w:val="24"/>
        </w:rPr>
        <w:t xml:space="preserve">. </w:t>
      </w:r>
      <w:r w:rsidRPr="3A176307" w:rsidR="6A176C15">
        <w:rPr>
          <w:rFonts w:ascii="Arial" w:hAnsi="Arial" w:eastAsia="Arial" w:cs="Arial"/>
          <w:color w:val="000000" w:themeColor="text1" w:themeTint="FF" w:themeShade="FF"/>
          <w:sz w:val="24"/>
          <w:szCs w:val="24"/>
        </w:rPr>
        <w:t>Chichester</w:t>
      </w:r>
      <w:r w:rsidRPr="3A176307" w:rsidR="6A176C15">
        <w:rPr>
          <w:rFonts w:ascii="Arial" w:hAnsi="Arial" w:eastAsia="Arial" w:cs="Arial"/>
          <w:color w:val="000000" w:themeColor="text1" w:themeTint="FF" w:themeShade="FF"/>
          <w:sz w:val="24"/>
          <w:szCs w:val="24"/>
        </w:rPr>
        <w:t>: Wiley.</w:t>
      </w:r>
    </w:p>
    <w:p w:rsidR="7C30479F" w:rsidP="2556D902" w:rsidRDefault="7C30479F" w14:paraId="27FBE8AE" w14:textId="6659C5FE">
      <w:pPr>
        <w:ind/>
        <w:rPr>
          <w:rFonts w:ascii="Arial" w:hAnsi="Arial" w:eastAsia="Arial" w:cs="Arial"/>
          <w:color w:val="000000" w:themeColor="text1" w:themeTint="FF" w:themeShade="FF"/>
          <w:sz w:val="24"/>
          <w:szCs w:val="24"/>
        </w:rPr>
      </w:pPr>
    </w:p>
    <w:p w:rsidR="7C30479F" w:rsidP="2556D902" w:rsidRDefault="7C30479F" w14:paraId="39110180" w14:textId="58347A34">
      <w:pPr>
        <w:ind/>
        <w:rPr>
          <w:rFonts w:ascii="Arial" w:hAnsi="Arial" w:eastAsia="Arial" w:cs="Arial"/>
          <w:color w:val="000000" w:themeColor="text1" w:themeTint="FF" w:themeShade="FF"/>
          <w:sz w:val="24"/>
          <w:szCs w:val="24"/>
        </w:rPr>
      </w:pPr>
      <w:r w:rsidRPr="2556D902" w:rsidR="13A25068">
        <w:rPr>
          <w:rFonts w:ascii="Arial" w:hAnsi="Arial" w:eastAsia="Arial" w:cs="Arial"/>
          <w:color w:val="000000" w:themeColor="text1" w:themeTint="FF" w:themeShade="FF"/>
          <w:sz w:val="24"/>
          <w:szCs w:val="24"/>
        </w:rPr>
        <w:t xml:space="preserve">Sustainable Development Institute. (2022). </w:t>
      </w:r>
      <w:r w:rsidRPr="2556D902" w:rsidR="13A25068">
        <w:rPr>
          <w:rFonts w:ascii="Arial" w:hAnsi="Arial" w:eastAsia="Arial" w:cs="Arial"/>
          <w:i w:val="1"/>
          <w:iCs w:val="1"/>
          <w:color w:val="000000" w:themeColor="text1" w:themeTint="FF" w:themeShade="FF"/>
          <w:sz w:val="24"/>
          <w:szCs w:val="24"/>
        </w:rPr>
        <w:t>Goal 1: No Poverty</w:t>
      </w:r>
      <w:r w:rsidRPr="2556D902" w:rsidR="13A25068">
        <w:rPr>
          <w:rFonts w:ascii="Arial" w:hAnsi="Arial" w:eastAsia="Arial" w:cs="Arial"/>
          <w:color w:val="000000" w:themeColor="text1" w:themeTint="FF" w:themeShade="FF"/>
          <w:sz w:val="24"/>
          <w:szCs w:val="24"/>
        </w:rPr>
        <w:t>. Available at: &lt;https://www.monash.edu/msdi/about/sustainable-development/sustainable-development-goals/no-poverty&gt; (Accessed 13 February 2022).</w:t>
      </w:r>
    </w:p>
    <w:p w:rsidR="7C30479F" w:rsidP="2556D902" w:rsidRDefault="7C30479F" w14:paraId="019406A5" w14:textId="60F16AA1">
      <w:pPr>
        <w:pStyle w:val="Normal"/>
        <w:ind w:left="567" w:hanging="567"/>
        <w:rPr>
          <w:rFonts w:ascii="Arial" w:hAnsi="Arial" w:eastAsia="Arial" w:cs="Arial"/>
          <w:noProof w:val="0"/>
          <w:sz w:val="24"/>
          <w:szCs w:val="24"/>
          <w:lang w:val="en-US"/>
        </w:rPr>
      </w:pPr>
    </w:p>
    <w:p w:rsidR="7C30479F" w:rsidP="2556D902" w:rsidRDefault="7C30479F" w14:paraId="46FBB897" w14:textId="417ABC25">
      <w:pPr>
        <w:pStyle w:val="Normal"/>
        <w:ind/>
        <w:rPr>
          <w:rFonts w:ascii="Arial" w:hAnsi="Arial" w:eastAsia="Arial" w:cs="Arial"/>
          <w:noProof w:val="0"/>
          <w:sz w:val="24"/>
          <w:szCs w:val="24"/>
          <w:lang w:val="en-GB"/>
        </w:rPr>
      </w:pPr>
      <w:r w:rsidRPr="3A176307" w:rsidR="7C30479F">
        <w:rPr>
          <w:rFonts w:ascii="Arial" w:hAnsi="Arial" w:eastAsia="Arial" w:cs="Arial"/>
          <w:noProof w:val="0"/>
          <w:sz w:val="24"/>
          <w:szCs w:val="24"/>
          <w:lang w:val="en-GB"/>
        </w:rPr>
        <w:t xml:space="preserve">The Early Years Healthy Development Review </w:t>
      </w:r>
      <w:bookmarkStart w:name="_Int_A8uSSKZ6" w:id="1983195246"/>
      <w:r w:rsidRPr="3A176307" w:rsidR="7C30479F">
        <w:rPr>
          <w:rFonts w:ascii="Arial" w:hAnsi="Arial" w:eastAsia="Arial" w:cs="Arial"/>
          <w:noProof w:val="0"/>
          <w:sz w:val="24"/>
          <w:szCs w:val="24"/>
          <w:lang w:val="en-GB"/>
        </w:rPr>
        <w:t>Report,(</w:t>
      </w:r>
      <w:bookmarkEnd w:id="1983195246"/>
      <w:r w:rsidRPr="3A176307" w:rsidR="7C30479F">
        <w:rPr>
          <w:rFonts w:ascii="Arial" w:hAnsi="Arial" w:eastAsia="Arial" w:cs="Arial"/>
          <w:noProof w:val="0"/>
          <w:sz w:val="24"/>
          <w:szCs w:val="24"/>
          <w:lang w:val="en-GB"/>
        </w:rPr>
        <w:t xml:space="preserve"> 2021). The best start for life - GOV.UK. </w:t>
      </w:r>
      <w:r w:rsidRPr="3A176307" w:rsidR="7C30479F">
        <w:rPr>
          <w:rFonts w:ascii="Arial" w:hAnsi="Arial" w:eastAsia="Arial" w:cs="Arial"/>
          <w:i w:val="1"/>
          <w:iCs w:val="1"/>
          <w:noProof w:val="0"/>
          <w:sz w:val="24"/>
          <w:szCs w:val="24"/>
          <w:lang w:val="en-GB"/>
        </w:rPr>
        <w:t xml:space="preserve">The Best Start for Life A Vision for the 1,001 Critical Days </w:t>
      </w:r>
      <w:bookmarkStart w:name="_Int_SJkfUPQH" w:id="1934469052"/>
      <w:r w:rsidRPr="3A176307" w:rsidR="7C30479F">
        <w:rPr>
          <w:rFonts w:ascii="Arial" w:hAnsi="Arial" w:eastAsia="Arial" w:cs="Arial"/>
          <w:i w:val="1"/>
          <w:iCs w:val="1"/>
          <w:noProof w:val="0"/>
          <w:sz w:val="24"/>
          <w:szCs w:val="24"/>
          <w:lang w:val="en-GB"/>
        </w:rPr>
        <w:t>The</w:t>
      </w:r>
      <w:bookmarkEnd w:id="1934469052"/>
      <w:r w:rsidRPr="3A176307" w:rsidR="7C30479F">
        <w:rPr>
          <w:rFonts w:ascii="Arial" w:hAnsi="Arial" w:eastAsia="Arial" w:cs="Arial"/>
          <w:i w:val="1"/>
          <w:iCs w:val="1"/>
          <w:noProof w:val="0"/>
          <w:sz w:val="24"/>
          <w:szCs w:val="24"/>
          <w:lang w:val="en-GB"/>
        </w:rPr>
        <w:t xml:space="preserve"> Early Years Healthy Development Review Report Presented to Parliament by the Secretary of State for Health and Social Care by Command of Her Majesty</w:t>
      </w:r>
      <w:r w:rsidRPr="3A176307" w:rsidR="7C30479F">
        <w:rPr>
          <w:rFonts w:ascii="Arial" w:hAnsi="Arial" w:eastAsia="Arial" w:cs="Arial"/>
          <w:noProof w:val="0"/>
          <w:sz w:val="24"/>
          <w:szCs w:val="24"/>
          <w:lang w:val="en-GB"/>
        </w:rPr>
        <w:t xml:space="preserve">. Available at: </w:t>
      </w:r>
      <w:hyperlink r:id="R476604fac9e04374">
        <w:r w:rsidRPr="3A176307" w:rsidR="7C30479F">
          <w:rPr>
            <w:rStyle w:val="Hyperlink"/>
            <w:rFonts w:ascii="Arial" w:hAnsi="Arial" w:eastAsia="Arial" w:cs="Arial"/>
            <w:noProof w:val="0"/>
            <w:sz w:val="24"/>
            <w:szCs w:val="24"/>
            <w:lang w:val="en-GB"/>
          </w:rPr>
          <w:t>https://assets.publishing.service.gov.uk/government/uploads/system/uploads/attachment_data/file/973085/Early_Years_Report.pdf</w:t>
        </w:r>
      </w:hyperlink>
      <w:r w:rsidRPr="3A176307" w:rsidR="7C30479F">
        <w:rPr>
          <w:rFonts w:ascii="Arial" w:hAnsi="Arial" w:eastAsia="Arial" w:cs="Arial"/>
          <w:noProof w:val="0"/>
          <w:sz w:val="24"/>
          <w:szCs w:val="24"/>
          <w:lang w:val="en-GB"/>
        </w:rPr>
        <w:t xml:space="preserve"> (Accessed April 14, 2022).</w:t>
      </w:r>
    </w:p>
    <w:p w:rsidR="7C30479F" w:rsidP="2556D902" w:rsidRDefault="7C30479F" w14:paraId="30668ADB" w14:textId="0A5E0AA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C30479F" w:rsidP="2556D902" w:rsidRDefault="7C30479F" w14:paraId="57B3CAB9" w14:textId="047E103A">
      <w:pPr>
        <w:pStyle w:val="Normal"/>
        <w:ind w:left="567" w:hanging="567"/>
        <w:rPr>
          <w:rFonts w:ascii="Arial" w:hAnsi="Arial" w:eastAsia="Arial" w:cs="Arial"/>
          <w:noProof w:val="0"/>
          <w:sz w:val="24"/>
          <w:szCs w:val="24"/>
          <w:lang w:val="en-US"/>
        </w:rPr>
      </w:pPr>
      <w:r w:rsidRPr="3A176307" w:rsidR="7C30479F">
        <w:rPr>
          <w:rFonts w:ascii="Arial" w:hAnsi="Arial" w:eastAsia="Arial" w:cs="Arial"/>
          <w:noProof w:val="0"/>
          <w:sz w:val="24"/>
          <w:szCs w:val="24"/>
          <w:lang w:val="en-US"/>
        </w:rPr>
        <w:t xml:space="preserve"> T level transition programme - </w:t>
      </w:r>
      <w:proofErr w:type="spellStart"/>
      <w:r w:rsidRPr="3A176307" w:rsidR="7C30479F">
        <w:rPr>
          <w:rFonts w:ascii="Arial" w:hAnsi="Arial" w:eastAsia="Arial" w:cs="Arial"/>
          <w:noProof w:val="0"/>
          <w:sz w:val="24"/>
          <w:szCs w:val="24"/>
          <w:lang w:val="en-US"/>
        </w:rPr>
        <w:t>fe</w:t>
      </w:r>
      <w:proofErr w:type="spellEnd"/>
      <w:r w:rsidRPr="3A176307" w:rsidR="7C30479F">
        <w:rPr>
          <w:rFonts w:ascii="Arial" w:hAnsi="Arial" w:eastAsia="Arial" w:cs="Arial"/>
          <w:noProof w:val="0"/>
          <w:sz w:val="24"/>
          <w:szCs w:val="24"/>
          <w:lang w:val="en-US"/>
        </w:rPr>
        <w:t xml:space="preserve"> </w:t>
      </w:r>
      <w:bookmarkStart w:name="_Int_bNEZqyD5" w:id="140737512"/>
      <w:r w:rsidRPr="3A176307" w:rsidR="7C30479F">
        <w:rPr>
          <w:rFonts w:ascii="Arial" w:hAnsi="Arial" w:eastAsia="Arial" w:cs="Arial"/>
          <w:noProof w:val="0"/>
          <w:sz w:val="24"/>
          <w:szCs w:val="24"/>
          <w:lang w:val="en-US"/>
        </w:rPr>
        <w:t>week.(</w:t>
      </w:r>
      <w:bookmarkEnd w:id="140737512"/>
      <w:r w:rsidRPr="3A176307" w:rsidR="7C30479F">
        <w:rPr>
          <w:rFonts w:ascii="Arial" w:hAnsi="Arial" w:eastAsia="Arial" w:cs="Arial"/>
          <w:noProof w:val="0"/>
          <w:sz w:val="24"/>
          <w:szCs w:val="24"/>
          <w:lang w:val="en-US"/>
        </w:rPr>
        <w:t xml:space="preserve">2019) </w:t>
      </w:r>
      <w:r w:rsidRPr="3A176307" w:rsidR="7C30479F">
        <w:rPr>
          <w:rFonts w:ascii="Arial" w:hAnsi="Arial" w:eastAsia="Arial" w:cs="Arial"/>
          <w:i w:val="1"/>
          <w:iCs w:val="1"/>
          <w:noProof w:val="0"/>
          <w:sz w:val="24"/>
          <w:szCs w:val="24"/>
          <w:lang w:val="en-US"/>
        </w:rPr>
        <w:t xml:space="preserve">education and skill funding </w:t>
      </w:r>
      <w:bookmarkStart w:name="_Int_yP2ZcTgE" w:id="1569204015"/>
      <w:r w:rsidRPr="3A176307" w:rsidR="7C30479F">
        <w:rPr>
          <w:rFonts w:ascii="Arial" w:hAnsi="Arial" w:eastAsia="Arial" w:cs="Arial"/>
          <w:i w:val="1"/>
          <w:iCs w:val="1"/>
          <w:noProof w:val="0"/>
          <w:sz w:val="24"/>
          <w:szCs w:val="24"/>
          <w:lang w:val="en-US"/>
        </w:rPr>
        <w:t xml:space="preserve">agency </w:t>
      </w:r>
      <w:r w:rsidRPr="3A176307" w:rsidR="7C30479F">
        <w:rPr>
          <w:rFonts w:ascii="Arial" w:hAnsi="Arial" w:eastAsia="Arial" w:cs="Arial"/>
          <w:noProof w:val="0"/>
          <w:sz w:val="24"/>
          <w:szCs w:val="24"/>
          <w:lang w:val="en-US"/>
        </w:rPr>
        <w:t>.</w:t>
      </w:r>
      <w:bookmarkEnd w:id="1569204015"/>
      <w:r w:rsidRPr="3A176307" w:rsidR="7C30479F">
        <w:rPr>
          <w:rFonts w:ascii="Arial" w:hAnsi="Arial" w:eastAsia="Arial" w:cs="Arial"/>
          <w:noProof w:val="0"/>
          <w:sz w:val="24"/>
          <w:szCs w:val="24"/>
          <w:lang w:val="en-US"/>
        </w:rPr>
        <w:t xml:space="preserve"> Available at: </w:t>
      </w:r>
      <w:hyperlink r:id="Rbce74912283749e8">
        <w:r w:rsidRPr="3A176307" w:rsidR="7C30479F">
          <w:rPr>
            <w:rStyle w:val="Hyperlink"/>
            <w:rFonts w:ascii="Arial" w:hAnsi="Arial" w:eastAsia="Arial" w:cs="Arial"/>
            <w:noProof w:val="0"/>
            <w:sz w:val="24"/>
            <w:szCs w:val="24"/>
            <w:lang w:val="en-US"/>
          </w:rPr>
          <w:t>https://feweek.co.uk/wp-content/uploads/2019/10/T-level-Transition-Programme_041019.pdf</w:t>
        </w:r>
      </w:hyperlink>
      <w:r w:rsidRPr="3A176307" w:rsidR="7C30479F">
        <w:rPr>
          <w:rFonts w:ascii="Arial" w:hAnsi="Arial" w:eastAsia="Arial" w:cs="Arial"/>
          <w:noProof w:val="0"/>
          <w:sz w:val="24"/>
          <w:szCs w:val="24"/>
          <w:lang w:val="en-US"/>
        </w:rPr>
        <w:t xml:space="preserve"> (Accessed April 14, 2022).</w:t>
      </w:r>
    </w:p>
    <w:p w:rsidR="2556D902" w:rsidP="2556D902" w:rsidRDefault="2556D902" w14:paraId="7C104035" w14:textId="17393267">
      <w:pPr>
        <w:pStyle w:val="Normal"/>
        <w:ind w:left="567" w:hanging="567"/>
        <w:rPr>
          <w:rFonts w:ascii="Arial" w:hAnsi="Arial" w:eastAsia="Arial" w:cs="Arial"/>
          <w:noProof w:val="0"/>
          <w:sz w:val="24"/>
          <w:szCs w:val="24"/>
          <w:lang w:val="en-US"/>
        </w:rPr>
      </w:pPr>
    </w:p>
    <w:p w:rsidR="2047D04F" w:rsidP="2556D902" w:rsidRDefault="2047D04F" w14:paraId="4D134D65" w14:textId="43D50543">
      <w:pPr>
        <w:pStyle w:val="Normal"/>
        <w:ind w:left="567" w:hanging="567"/>
        <w:rPr>
          <w:rFonts w:ascii="Arial" w:hAnsi="Arial" w:eastAsia="Arial" w:cs="Arial"/>
          <w:noProof w:val="0"/>
          <w:sz w:val="24"/>
          <w:szCs w:val="24"/>
          <w:lang w:val="en-US"/>
        </w:rPr>
      </w:pPr>
      <w:r w:rsidRPr="2556D902" w:rsidR="2047D04F">
        <w:rPr>
          <w:rFonts w:ascii="Arial" w:hAnsi="Arial" w:eastAsia="Arial" w:cs="Arial"/>
          <w:noProof w:val="0"/>
          <w:sz w:val="24"/>
          <w:szCs w:val="24"/>
          <w:lang w:val="en-US"/>
        </w:rPr>
        <w:t xml:space="preserve">The Systemic Challenge of Childhood Obesity </w:t>
      </w:r>
      <w:r w:rsidRPr="2556D902" w:rsidR="2047D04F">
        <w:rPr>
          <w:rFonts w:ascii="Arial" w:hAnsi="Arial" w:eastAsia="Arial" w:cs="Arial"/>
          <w:noProof w:val="0"/>
          <w:sz w:val="24"/>
          <w:szCs w:val="24"/>
          <w:lang w:val="en-US"/>
        </w:rPr>
        <w:t>(2022</w:t>
      </w:r>
      <w:r w:rsidRPr="2556D902" w:rsidR="2047D04F">
        <w:rPr>
          <w:rFonts w:ascii="Arial" w:hAnsi="Arial" w:eastAsia="Arial" w:cs="Arial"/>
          <w:noProof w:val="0"/>
          <w:sz w:val="24"/>
          <w:szCs w:val="24"/>
          <w:lang w:val="en-US"/>
        </w:rPr>
        <w:t xml:space="preserve">): Insights. </w:t>
      </w:r>
      <w:r w:rsidRPr="2556D902" w:rsidR="2047D04F">
        <w:rPr>
          <w:rFonts w:ascii="Arial" w:hAnsi="Arial" w:eastAsia="Arial" w:cs="Arial"/>
          <w:i w:val="1"/>
          <w:iCs w:val="1"/>
          <w:noProof w:val="0"/>
          <w:sz w:val="24"/>
          <w:szCs w:val="24"/>
          <w:lang w:val="en-US"/>
        </w:rPr>
        <w:t>Future Gov</w:t>
      </w:r>
      <w:r w:rsidRPr="2556D902" w:rsidR="2047D04F">
        <w:rPr>
          <w:rFonts w:ascii="Arial" w:hAnsi="Arial" w:eastAsia="Arial" w:cs="Arial"/>
          <w:noProof w:val="0"/>
          <w:sz w:val="24"/>
          <w:szCs w:val="24"/>
          <w:lang w:val="en-US"/>
        </w:rPr>
        <w:t xml:space="preserve">. Available at: </w:t>
      </w:r>
      <w:hyperlink r:id="R705403e0aa5e4ec4">
        <w:r w:rsidRPr="2556D902" w:rsidR="2047D04F">
          <w:rPr>
            <w:rStyle w:val="Hyperlink"/>
            <w:rFonts w:ascii="Arial" w:hAnsi="Arial" w:eastAsia="Arial" w:cs="Arial"/>
            <w:noProof w:val="0"/>
            <w:sz w:val="24"/>
            <w:szCs w:val="24"/>
            <w:lang w:val="en-US"/>
          </w:rPr>
          <w:t>https://wearefuturegov.com/insight/sector/health/systemic-challenges-childhood-obesity</w:t>
        </w:r>
      </w:hyperlink>
      <w:r w:rsidRPr="2556D902" w:rsidR="2047D04F">
        <w:rPr>
          <w:rFonts w:ascii="Arial" w:hAnsi="Arial" w:eastAsia="Arial" w:cs="Arial"/>
          <w:noProof w:val="0"/>
          <w:sz w:val="24"/>
          <w:szCs w:val="24"/>
          <w:lang w:val="en-US"/>
        </w:rPr>
        <w:t xml:space="preserve"> (Accessed April 9, 2022)</w:t>
      </w:r>
    </w:p>
    <w:p w:rsidR="2047D04F" w:rsidP="2556D902" w:rsidRDefault="2047D04F" w14:paraId="4147E2BB" w14:textId="19C59E5F">
      <w:pPr>
        <w:pStyle w:val="Normal"/>
        <w:ind w:left="567" w:hanging="567"/>
        <w:rPr>
          <w:rFonts w:ascii="Arial" w:hAnsi="Arial" w:eastAsia="Arial" w:cs="Arial"/>
          <w:noProof w:val="0"/>
          <w:sz w:val="24"/>
          <w:szCs w:val="24"/>
          <w:lang w:val="en-US"/>
        </w:rPr>
      </w:pPr>
      <w:r w:rsidRPr="2556D902" w:rsidR="2047D04F">
        <w:rPr>
          <w:rFonts w:ascii="Arial" w:hAnsi="Arial" w:eastAsia="Arial" w:cs="Arial"/>
          <w:noProof w:val="0"/>
          <w:sz w:val="24"/>
          <w:szCs w:val="24"/>
          <w:lang w:val="en-US"/>
        </w:rPr>
        <w:t>.</w:t>
      </w:r>
    </w:p>
    <w:p w:rsidR="01CC12EE" w:rsidP="7C30479F" w:rsidRDefault="7149D92D" w14:paraId="6445C8D2" w14:textId="29C872C8">
      <w:pPr>
        <w:pStyle w:val="Normal"/>
        <w:rPr>
          <w:rFonts w:ascii="Arial" w:hAnsi="Arial" w:eastAsia="Arial" w:cs="Arial"/>
          <w:color w:val="000000" w:themeColor="text1"/>
          <w:sz w:val="24"/>
          <w:szCs w:val="24"/>
        </w:rPr>
      </w:pPr>
      <w:r w:rsidRPr="2556D902" w:rsidR="7149D92D">
        <w:rPr>
          <w:rFonts w:ascii="Arial" w:hAnsi="Arial" w:eastAsia="Arial" w:cs="Arial"/>
          <w:color w:val="000000" w:themeColor="text1" w:themeTint="FF" w:themeShade="FF"/>
          <w:sz w:val="24"/>
          <w:szCs w:val="24"/>
        </w:rPr>
        <w:t xml:space="preserve">The </w:t>
      </w:r>
      <w:r w:rsidRPr="2556D902" w:rsidR="7149D92D">
        <w:rPr>
          <w:rFonts w:ascii="Arial" w:hAnsi="Arial" w:eastAsia="Arial" w:cs="Arial"/>
          <w:color w:val="000000" w:themeColor="text1" w:themeTint="FF" w:themeShade="FF"/>
          <w:sz w:val="24"/>
          <w:szCs w:val="24"/>
        </w:rPr>
        <w:t>Trussell</w:t>
      </w:r>
      <w:r w:rsidRPr="2556D902" w:rsidR="7149D92D">
        <w:rPr>
          <w:rFonts w:ascii="Arial" w:hAnsi="Arial" w:eastAsia="Arial" w:cs="Arial"/>
          <w:color w:val="000000" w:themeColor="text1" w:themeTint="FF" w:themeShade="FF"/>
          <w:sz w:val="24"/>
          <w:szCs w:val="24"/>
        </w:rPr>
        <w:t xml:space="preserve"> Trust. (2022). </w:t>
      </w:r>
      <w:r w:rsidRPr="2556D902" w:rsidR="7149D92D">
        <w:rPr>
          <w:rFonts w:ascii="Arial" w:hAnsi="Arial" w:eastAsia="Arial" w:cs="Arial"/>
          <w:i w:val="1"/>
          <w:iCs w:val="1"/>
          <w:color w:val="000000" w:themeColor="text1" w:themeTint="FF" w:themeShade="FF"/>
          <w:sz w:val="24"/>
          <w:szCs w:val="24"/>
        </w:rPr>
        <w:t xml:space="preserve">About - The </w:t>
      </w:r>
      <w:r w:rsidRPr="2556D902" w:rsidR="7149D92D">
        <w:rPr>
          <w:rFonts w:ascii="Arial" w:hAnsi="Arial" w:eastAsia="Arial" w:cs="Arial"/>
          <w:i w:val="1"/>
          <w:iCs w:val="1"/>
          <w:color w:val="000000" w:themeColor="text1" w:themeTint="FF" w:themeShade="FF"/>
          <w:sz w:val="24"/>
          <w:szCs w:val="24"/>
        </w:rPr>
        <w:t>Trussell</w:t>
      </w:r>
      <w:r w:rsidRPr="2556D902" w:rsidR="7149D92D">
        <w:rPr>
          <w:rFonts w:ascii="Arial" w:hAnsi="Arial" w:eastAsia="Arial" w:cs="Arial"/>
          <w:i w:val="1"/>
          <w:iCs w:val="1"/>
          <w:color w:val="000000" w:themeColor="text1" w:themeTint="FF" w:themeShade="FF"/>
          <w:sz w:val="24"/>
          <w:szCs w:val="24"/>
        </w:rPr>
        <w:t xml:space="preserve"> Trust</w:t>
      </w:r>
      <w:r w:rsidRPr="2556D902" w:rsidR="7149D92D">
        <w:rPr>
          <w:rFonts w:ascii="Arial" w:hAnsi="Arial" w:eastAsia="Arial" w:cs="Arial"/>
          <w:color w:val="000000" w:themeColor="text1" w:themeTint="FF" w:themeShade="FF"/>
          <w:sz w:val="24"/>
          <w:szCs w:val="24"/>
        </w:rPr>
        <w:t>. [online] Available at: &lt;https://www.trusselltrust.org/about/&gt; (Accessed 20 February 2022).</w:t>
      </w:r>
      <w:proofErr w:type="spellStart"/>
      <w:proofErr w:type="spellEnd"/>
      <w:proofErr w:type="spellStart"/>
      <w:proofErr w:type="spellEnd"/>
    </w:p>
    <w:p w:rsidR="01CC12EE" w:rsidP="671CF098" w:rsidRDefault="01CC12EE" w14:paraId="482FAE7F" w14:textId="657E95F2">
      <w:pPr>
        <w:rPr>
          <w:rFonts w:ascii="Arial" w:hAnsi="Arial" w:eastAsia="Arial" w:cs="Arial"/>
          <w:color w:val="000000" w:themeColor="text1"/>
          <w:sz w:val="24"/>
          <w:szCs w:val="24"/>
        </w:rPr>
      </w:pPr>
    </w:p>
    <w:p w:rsidR="01CC12EE" w:rsidP="671CF098" w:rsidRDefault="7149D92D" w14:paraId="5BAAB25C" w14:textId="002A0145">
      <w:pPr>
        <w:rPr>
          <w:rFonts w:ascii="Arial" w:hAnsi="Arial" w:eastAsia="Arial" w:cs="Arial"/>
          <w:color w:val="000000" w:themeColor="text1"/>
          <w:sz w:val="24"/>
          <w:szCs w:val="24"/>
        </w:rPr>
      </w:pPr>
      <w:r w:rsidRPr="2556D902" w:rsidR="7149D92D">
        <w:rPr>
          <w:rFonts w:ascii="Arial" w:hAnsi="Arial" w:eastAsia="Arial" w:cs="Arial"/>
          <w:color w:val="000000" w:themeColor="text1" w:themeTint="FF" w:themeShade="FF"/>
          <w:sz w:val="24"/>
          <w:szCs w:val="24"/>
        </w:rPr>
        <w:t xml:space="preserve">The </w:t>
      </w:r>
      <w:r w:rsidRPr="2556D902" w:rsidR="7149D92D">
        <w:rPr>
          <w:rFonts w:ascii="Arial" w:hAnsi="Arial" w:eastAsia="Arial" w:cs="Arial"/>
          <w:color w:val="000000" w:themeColor="text1" w:themeTint="FF" w:themeShade="FF"/>
          <w:sz w:val="24"/>
          <w:szCs w:val="24"/>
        </w:rPr>
        <w:t>Trussell</w:t>
      </w:r>
      <w:r w:rsidRPr="2556D902" w:rsidR="7149D92D">
        <w:rPr>
          <w:rFonts w:ascii="Arial" w:hAnsi="Arial" w:eastAsia="Arial" w:cs="Arial"/>
          <w:color w:val="000000" w:themeColor="text1" w:themeTint="FF" w:themeShade="FF"/>
          <w:sz w:val="24"/>
          <w:szCs w:val="24"/>
        </w:rPr>
        <w:t xml:space="preserve"> Trust. (2022). </w:t>
      </w:r>
      <w:r w:rsidRPr="2556D902" w:rsidR="7149D92D">
        <w:rPr>
          <w:rFonts w:ascii="Arial" w:hAnsi="Arial" w:eastAsia="Arial" w:cs="Arial"/>
          <w:i w:val="1"/>
          <w:iCs w:val="1"/>
          <w:color w:val="000000" w:themeColor="text1" w:themeTint="FF" w:themeShade="FF"/>
          <w:sz w:val="24"/>
          <w:szCs w:val="24"/>
        </w:rPr>
        <w:t xml:space="preserve">Equity, Diversity and Inclusion    - The </w:t>
      </w:r>
      <w:r w:rsidRPr="2556D902" w:rsidR="7149D92D">
        <w:rPr>
          <w:rFonts w:ascii="Arial" w:hAnsi="Arial" w:eastAsia="Arial" w:cs="Arial"/>
          <w:i w:val="1"/>
          <w:iCs w:val="1"/>
          <w:color w:val="000000" w:themeColor="text1" w:themeTint="FF" w:themeShade="FF"/>
          <w:sz w:val="24"/>
          <w:szCs w:val="24"/>
        </w:rPr>
        <w:t>Trussell</w:t>
      </w:r>
      <w:r w:rsidRPr="2556D902" w:rsidR="7149D92D">
        <w:rPr>
          <w:rFonts w:ascii="Arial" w:hAnsi="Arial" w:eastAsia="Arial" w:cs="Arial"/>
          <w:i w:val="1"/>
          <w:iCs w:val="1"/>
          <w:color w:val="000000" w:themeColor="text1" w:themeTint="FF" w:themeShade="FF"/>
          <w:sz w:val="24"/>
          <w:szCs w:val="24"/>
        </w:rPr>
        <w:t xml:space="preserve"> Trust</w:t>
      </w:r>
      <w:r w:rsidRPr="2556D902" w:rsidR="7149D92D">
        <w:rPr>
          <w:rFonts w:ascii="Arial" w:hAnsi="Arial" w:eastAsia="Arial" w:cs="Arial"/>
          <w:color w:val="000000" w:themeColor="text1" w:themeTint="FF" w:themeShade="FF"/>
          <w:sz w:val="24"/>
          <w:szCs w:val="24"/>
        </w:rPr>
        <w:t>. [online] Available at: &lt;https://www.trusselltrust.org/about/equity-diversity-and-inclusion/&gt; (Accessed 21 February 2022).</w:t>
      </w:r>
    </w:p>
    <w:p w:rsidR="2556D902" w:rsidP="2556D902" w:rsidRDefault="2556D902" w14:paraId="43EAD45C" w14:textId="39A2DEF8">
      <w:pPr>
        <w:pStyle w:val="Normal"/>
        <w:rPr>
          <w:rFonts w:ascii="Arial" w:hAnsi="Arial" w:eastAsia="Arial" w:cs="Arial"/>
          <w:color w:val="000000" w:themeColor="text1" w:themeTint="FF" w:themeShade="FF"/>
          <w:sz w:val="24"/>
          <w:szCs w:val="24"/>
        </w:rPr>
      </w:pPr>
    </w:p>
    <w:p w:rsidR="01CC12EE" w:rsidP="2556D902" w:rsidRDefault="01CC12EE" w14:paraId="6DC8577F" w14:textId="4A0B233C">
      <w:pPr>
        <w:ind w:left="567" w:hanging="567"/>
        <w:rPr>
          <w:rFonts w:ascii="Arial" w:hAnsi="Arial" w:eastAsia="Arial" w:cs="Arial"/>
          <w:noProof w:val="0"/>
          <w:sz w:val="24"/>
          <w:szCs w:val="24"/>
          <w:lang w:val="en-US"/>
        </w:rPr>
      </w:pPr>
      <w:r w:rsidRPr="2556D902" w:rsidR="2047D04F">
        <w:rPr>
          <w:rFonts w:ascii="Arial" w:hAnsi="Arial" w:eastAsia="Arial" w:cs="Arial"/>
          <w:noProof w:val="0"/>
          <w:sz w:val="24"/>
          <w:szCs w:val="24"/>
          <w:lang w:val="en-US"/>
        </w:rPr>
        <w:t xml:space="preserve"> The public purse, (2019). UK Food Bank Facts and the challenges they face. </w:t>
      </w:r>
      <w:r w:rsidRPr="2556D902" w:rsidR="2047D04F">
        <w:rPr>
          <w:rFonts w:ascii="Arial" w:hAnsi="Arial" w:eastAsia="Arial" w:cs="Arial"/>
          <w:i w:val="1"/>
          <w:iCs w:val="1"/>
          <w:noProof w:val="0"/>
          <w:sz w:val="24"/>
          <w:szCs w:val="24"/>
          <w:lang w:val="en-US"/>
        </w:rPr>
        <w:t>The Public Purse</w:t>
      </w:r>
      <w:r w:rsidRPr="2556D902" w:rsidR="2047D04F">
        <w:rPr>
          <w:rFonts w:ascii="Arial" w:hAnsi="Arial" w:eastAsia="Arial" w:cs="Arial"/>
          <w:noProof w:val="0"/>
          <w:sz w:val="24"/>
          <w:szCs w:val="24"/>
          <w:lang w:val="en-US"/>
        </w:rPr>
        <w:t xml:space="preserve">. Available at: </w:t>
      </w:r>
      <w:hyperlink w:anchor=":~:text=1%20Running%20a%20food%20bank%20is%2" r:id="R3e2fadd650134bd8">
        <w:r w:rsidRPr="2556D902" w:rsidR="2047D04F">
          <w:rPr>
            <w:rStyle w:val="Hyperlink"/>
            <w:rFonts w:ascii="Arial" w:hAnsi="Arial" w:eastAsia="Arial" w:cs="Arial"/>
            <w:noProof w:val="0"/>
            <w:sz w:val="24"/>
            <w:szCs w:val="24"/>
            <w:lang w:val="en-US"/>
          </w:rPr>
          <w:t>https://www.thepublicpurse.org.uk/welfare/uk-food-bank-facts-and-the-challenges-they-face/#:~:text=1%20Running%20a%20food%20bank%20is%2</w:t>
        </w:r>
      </w:hyperlink>
      <w:r w:rsidRPr="2556D902" w:rsidR="2047D04F">
        <w:rPr>
          <w:rFonts w:ascii="Arial" w:hAnsi="Arial" w:eastAsia="Arial" w:cs="Arial"/>
          <w:noProof w:val="0"/>
          <w:sz w:val="24"/>
          <w:szCs w:val="24"/>
          <w:lang w:val="en-US"/>
        </w:rPr>
        <w:t xml:space="preserve"> [Accessed April 10, 2022].</w:t>
      </w:r>
    </w:p>
    <w:p w:rsidR="515151B5" w:rsidP="515151B5" w:rsidRDefault="515151B5" w14:paraId="58563618" w14:textId="5A8A56E1">
      <w:pPr>
        <w:pStyle w:val="Normal"/>
        <w:ind w:left="567" w:hanging="567"/>
        <w:rPr>
          <w:rFonts w:ascii="Arial" w:hAnsi="Arial" w:eastAsia="Arial" w:cs="Arial"/>
          <w:noProof w:val="0"/>
          <w:sz w:val="24"/>
          <w:szCs w:val="24"/>
          <w:lang w:val="en-US"/>
        </w:rPr>
      </w:pPr>
    </w:p>
    <w:p w:rsidR="515151B5" w:rsidP="2556D902" w:rsidRDefault="515151B5" w14:paraId="1CA64955" w14:textId="72403262">
      <w:pPr>
        <w:spacing w:after="160" w:line="259"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2556D902" w:rsidR="515151B5">
        <w:rPr>
          <w:rFonts w:ascii="Arial" w:hAnsi="Arial" w:eastAsia="Arial" w:cs="Arial"/>
          <w:b w:val="0"/>
          <w:bCs w:val="0"/>
          <w:i w:val="0"/>
          <w:iCs w:val="0"/>
          <w:caps w:val="0"/>
          <w:smallCaps w:val="0"/>
          <w:noProof w:val="0"/>
          <w:color w:val="000000" w:themeColor="text1" w:themeTint="FF" w:themeShade="FF"/>
          <w:sz w:val="24"/>
          <w:szCs w:val="24"/>
          <w:lang w:val="en-GB"/>
        </w:rPr>
        <w:t xml:space="preserve">Understandinggraphics.com. (2021). </w:t>
      </w:r>
      <w:r w:rsidRPr="2556D902" w:rsidR="515151B5">
        <w:rPr>
          <w:rFonts w:ascii="Arial" w:hAnsi="Arial" w:eastAsia="Arial" w:cs="Arial"/>
          <w:b w:val="0"/>
          <w:bCs w:val="0"/>
          <w:i w:val="1"/>
          <w:iCs w:val="1"/>
          <w:caps w:val="0"/>
          <w:smallCaps w:val="0"/>
          <w:noProof w:val="0"/>
          <w:color w:val="000000" w:themeColor="text1" w:themeTint="FF" w:themeShade="FF"/>
          <w:sz w:val="24"/>
          <w:szCs w:val="24"/>
          <w:lang w:val="en-GB"/>
        </w:rPr>
        <w:t xml:space="preserve">10 Reasons to Use </w:t>
      </w:r>
      <w:proofErr w:type="spellStart"/>
      <w:r w:rsidRPr="2556D902" w:rsidR="515151B5">
        <w:rPr>
          <w:rFonts w:ascii="Arial" w:hAnsi="Arial" w:eastAsia="Arial" w:cs="Arial"/>
          <w:b w:val="0"/>
          <w:bCs w:val="0"/>
          <w:i w:val="1"/>
          <w:iCs w:val="1"/>
          <w:caps w:val="0"/>
          <w:smallCaps w:val="0"/>
          <w:noProof w:val="0"/>
          <w:color w:val="000000" w:themeColor="text1" w:themeTint="FF" w:themeShade="FF"/>
          <w:sz w:val="24"/>
          <w:szCs w:val="24"/>
          <w:lang w:val="en-GB"/>
        </w:rPr>
        <w:t>Color</w:t>
      </w:r>
      <w:proofErr w:type="spellEnd"/>
      <w:r w:rsidRPr="2556D902" w:rsidR="515151B5">
        <w:rPr>
          <w:rFonts w:ascii="Arial" w:hAnsi="Arial" w:eastAsia="Arial" w:cs="Arial"/>
          <w:b w:val="0"/>
          <w:bCs w:val="0"/>
          <w:i w:val="0"/>
          <w:iCs w:val="0"/>
          <w:caps w:val="0"/>
          <w:smallCaps w:val="0"/>
          <w:noProof w:val="0"/>
          <w:color w:val="000000" w:themeColor="text1" w:themeTint="FF" w:themeShade="FF"/>
          <w:sz w:val="24"/>
          <w:szCs w:val="24"/>
          <w:lang w:val="en-GB"/>
        </w:rPr>
        <w:t>. [online] Resources.collins.co.uk. (2021). [online] Available at: http://resources.collins.co.uk/free/BTECHSCunit1.pdf (Accessed 10 march. 2021).</w:t>
      </w:r>
    </w:p>
    <w:p w:rsidR="515151B5" w:rsidP="515151B5" w:rsidRDefault="515151B5" w14:paraId="34838897" w14:textId="0137BEE7">
      <w:pPr>
        <w:pStyle w:val="Normal"/>
        <w:ind w:left="567" w:hanging="567"/>
        <w:rPr>
          <w:rFonts w:ascii="Arial" w:hAnsi="Arial" w:eastAsia="Arial" w:cs="Arial"/>
          <w:noProof w:val="0"/>
          <w:sz w:val="24"/>
          <w:szCs w:val="24"/>
          <w:lang w:val="en-US"/>
        </w:rPr>
      </w:pPr>
    </w:p>
    <w:p w:rsidR="01CC12EE" w:rsidP="515151B5" w:rsidRDefault="01CC12EE" w14:paraId="423C5F91" w14:textId="5EEA415B">
      <w:pPr>
        <w:pStyle w:val="Normal"/>
        <w:rPr>
          <w:rFonts w:ascii="Arial" w:hAnsi="Arial" w:eastAsia="Arial" w:cs="Arial"/>
          <w:color w:val="000000" w:themeColor="text1"/>
          <w:sz w:val="24"/>
          <w:szCs w:val="24"/>
        </w:rPr>
      </w:pPr>
      <w:r w:rsidRPr="2556D902" w:rsidR="0D9ACAF8">
        <w:rPr>
          <w:rFonts w:ascii="Arial" w:hAnsi="Arial" w:eastAsia="Arial" w:cs="Arial"/>
          <w:color w:val="000000" w:themeColor="text1" w:themeTint="FF" w:themeShade="FF"/>
          <w:sz w:val="24"/>
          <w:szCs w:val="24"/>
        </w:rPr>
        <w:t xml:space="preserve">UNESCO. (2021). </w:t>
      </w:r>
      <w:r w:rsidRPr="2556D902" w:rsidR="0D9ACAF8">
        <w:rPr>
          <w:rFonts w:ascii="Arial" w:hAnsi="Arial" w:eastAsia="Arial" w:cs="Arial"/>
          <w:i w:val="1"/>
          <w:iCs w:val="1"/>
          <w:color w:val="000000" w:themeColor="text1" w:themeTint="FF" w:themeShade="FF"/>
          <w:sz w:val="24"/>
          <w:szCs w:val="24"/>
        </w:rPr>
        <w:t>Sustainable Development</w:t>
      </w:r>
      <w:r w:rsidRPr="2556D902" w:rsidR="0D9ACAF8">
        <w:rPr>
          <w:rFonts w:ascii="Arial" w:hAnsi="Arial" w:eastAsia="Arial" w:cs="Arial"/>
          <w:color w:val="000000" w:themeColor="text1" w:themeTint="FF" w:themeShade="FF"/>
          <w:sz w:val="24"/>
          <w:szCs w:val="24"/>
        </w:rPr>
        <w:t xml:space="preserve">.  </w:t>
      </w:r>
      <w:r w:rsidRPr="2556D902" w:rsidR="0D9ACAF8">
        <w:rPr>
          <w:rFonts w:ascii="Arial" w:hAnsi="Arial" w:eastAsia="Arial" w:cs="Arial"/>
          <w:color w:val="000000" w:themeColor="text1" w:themeTint="FF" w:themeShade="FF"/>
          <w:sz w:val="24"/>
          <w:szCs w:val="24"/>
        </w:rPr>
        <w:t>Available at: &lt;https://en.unesco.org/themes/education-sustainable-development/what-is-esd/sd&gt; (Accessed 13 February 2022).</w:t>
      </w:r>
    </w:p>
    <w:p w:rsidR="7C30479F" w:rsidP="7C30479F" w:rsidRDefault="7C30479F" w14:paraId="2F01194B" w14:textId="2193D18D">
      <w:pPr>
        <w:pStyle w:val="Normal"/>
        <w:rPr>
          <w:rFonts w:ascii="Arial" w:hAnsi="Arial" w:eastAsia="Arial" w:cs="Arial"/>
          <w:color w:val="000000" w:themeColor="text1" w:themeTint="FF" w:themeShade="FF"/>
          <w:sz w:val="24"/>
          <w:szCs w:val="24"/>
        </w:rPr>
      </w:pPr>
    </w:p>
    <w:p w:rsidR="7C30479F" w:rsidP="2556D902" w:rsidRDefault="7C30479F" w14:paraId="1A4E289A" w14:textId="34EF5EE9">
      <w:pPr>
        <w:ind w:left="567" w:hanging="567"/>
        <w:rPr>
          <w:rFonts w:ascii="Arial" w:hAnsi="Arial" w:eastAsia="Arial" w:cs="Arial"/>
          <w:noProof w:val="0"/>
          <w:sz w:val="24"/>
          <w:szCs w:val="24"/>
          <w:lang w:val="en-US"/>
        </w:rPr>
      </w:pPr>
      <w:r w:rsidRPr="3A176307" w:rsidR="7C30479F">
        <w:rPr>
          <w:rFonts w:ascii="Arial" w:hAnsi="Arial" w:eastAsia="Arial" w:cs="Arial"/>
          <w:noProof w:val="0"/>
          <w:sz w:val="24"/>
          <w:szCs w:val="24"/>
          <w:lang w:val="en-US"/>
        </w:rPr>
        <w:t>UNICEF</w:t>
      </w:r>
      <w:r w:rsidRPr="3A176307" w:rsidR="7C30479F">
        <w:rPr>
          <w:rFonts w:ascii="Arial" w:hAnsi="Arial" w:eastAsia="Arial" w:cs="Arial"/>
          <w:noProof w:val="0"/>
          <w:sz w:val="24"/>
          <w:szCs w:val="24"/>
          <w:lang w:val="en-US"/>
        </w:rPr>
        <w:t xml:space="preserve">, for every </w:t>
      </w:r>
      <w:r w:rsidRPr="3A176307" w:rsidR="7C30479F">
        <w:rPr>
          <w:rFonts w:ascii="Arial" w:hAnsi="Arial" w:eastAsia="Arial" w:cs="Arial"/>
          <w:noProof w:val="0"/>
          <w:sz w:val="24"/>
          <w:szCs w:val="24"/>
          <w:lang w:val="en-US"/>
        </w:rPr>
        <w:t xml:space="preserve">child, </w:t>
      </w:r>
      <w:bookmarkStart w:name="_Int_OLQg9zIv" w:id="1896770050"/>
      <w:r w:rsidRPr="3A176307" w:rsidR="7C30479F">
        <w:rPr>
          <w:rFonts w:ascii="Arial" w:hAnsi="Arial" w:eastAsia="Arial" w:cs="Arial"/>
          <w:noProof w:val="0"/>
          <w:sz w:val="24"/>
          <w:szCs w:val="24"/>
          <w:lang w:val="en-US"/>
        </w:rPr>
        <w:t>(</w:t>
      </w:r>
      <w:r w:rsidRPr="3A176307" w:rsidR="7C30479F">
        <w:rPr>
          <w:rFonts w:ascii="Arial" w:hAnsi="Arial" w:eastAsia="Arial" w:cs="Arial"/>
          <w:noProof w:val="0"/>
          <w:sz w:val="24"/>
          <w:szCs w:val="24"/>
          <w:lang w:val="en-US"/>
        </w:rPr>
        <w:t xml:space="preserve"> 2021</w:t>
      </w:r>
      <w:bookmarkEnd w:id="1896770050"/>
      <w:r w:rsidRPr="3A176307" w:rsidR="7C30479F">
        <w:rPr>
          <w:rFonts w:ascii="Arial" w:hAnsi="Arial" w:eastAsia="Arial" w:cs="Arial"/>
          <w:noProof w:val="0"/>
          <w:sz w:val="24"/>
          <w:szCs w:val="24"/>
          <w:lang w:val="en-US"/>
        </w:rPr>
        <w:t xml:space="preserve">). SDG goal 4: Quality Education. </w:t>
      </w:r>
      <w:r w:rsidRPr="3A176307" w:rsidR="7C30479F">
        <w:rPr>
          <w:rFonts w:ascii="Arial" w:hAnsi="Arial" w:eastAsia="Arial" w:cs="Arial"/>
          <w:i w:val="1"/>
          <w:iCs w:val="1"/>
          <w:noProof w:val="0"/>
          <w:sz w:val="24"/>
          <w:szCs w:val="24"/>
          <w:lang w:val="en-US"/>
        </w:rPr>
        <w:t>UNICEF DATA</w:t>
      </w:r>
      <w:r w:rsidRPr="3A176307" w:rsidR="7C30479F">
        <w:rPr>
          <w:rFonts w:ascii="Arial" w:hAnsi="Arial" w:eastAsia="Arial" w:cs="Arial"/>
          <w:noProof w:val="0"/>
          <w:sz w:val="24"/>
          <w:szCs w:val="24"/>
          <w:lang w:val="en-US"/>
        </w:rPr>
        <w:t xml:space="preserve">. Available at: </w:t>
      </w:r>
      <w:hyperlink r:id="R86bc41463ad34a3a">
        <w:r w:rsidRPr="3A176307" w:rsidR="7C30479F">
          <w:rPr>
            <w:rStyle w:val="Hyperlink"/>
            <w:rFonts w:ascii="Arial" w:hAnsi="Arial" w:eastAsia="Arial" w:cs="Arial"/>
            <w:noProof w:val="0"/>
            <w:sz w:val="24"/>
            <w:szCs w:val="24"/>
            <w:lang w:val="en-US"/>
          </w:rPr>
          <w:t>https://data.unicef.org/sdgs/goal-4-quality-education/</w:t>
        </w:r>
      </w:hyperlink>
      <w:r w:rsidRPr="3A176307" w:rsidR="7C30479F">
        <w:rPr>
          <w:rFonts w:ascii="Arial" w:hAnsi="Arial" w:eastAsia="Arial" w:cs="Arial"/>
          <w:noProof w:val="0"/>
          <w:sz w:val="24"/>
          <w:szCs w:val="24"/>
          <w:lang w:val="en-US"/>
        </w:rPr>
        <w:t xml:space="preserve"> (Accessed April 14, 2022).</w:t>
      </w:r>
    </w:p>
    <w:p w:rsidR="7C30479F" w:rsidP="7C30479F" w:rsidRDefault="7C30479F" w14:paraId="37A5D773" w14:textId="35009584">
      <w:pPr>
        <w:pStyle w:val="Normal"/>
        <w:rPr>
          <w:rFonts w:ascii="Arial" w:hAnsi="Arial" w:eastAsia="Arial" w:cs="Arial"/>
          <w:color w:val="000000" w:themeColor="text1" w:themeTint="FF" w:themeShade="FF"/>
          <w:sz w:val="24"/>
          <w:szCs w:val="24"/>
        </w:rPr>
      </w:pPr>
    </w:p>
    <w:p w:rsidR="515151B5" w:rsidP="515151B5" w:rsidRDefault="515151B5" w14:paraId="79D0E3C8" w14:textId="3D105C90">
      <w:pPr>
        <w:pStyle w:val="Normal"/>
        <w:rPr>
          <w:rFonts w:ascii="Arial" w:hAnsi="Arial" w:eastAsia="Arial" w:cs="Arial"/>
          <w:color w:val="000000" w:themeColor="text1" w:themeTint="FF" w:themeShade="FF"/>
          <w:sz w:val="24"/>
          <w:szCs w:val="24"/>
        </w:rPr>
      </w:pPr>
    </w:p>
    <w:p w:rsidR="7C30479F" w:rsidP="7C30479F" w:rsidRDefault="7C30479F" w14:paraId="000D2A54" w14:textId="6BAA1BA1">
      <w:pPr>
        <w:pStyle w:val="Normal"/>
        <w:rPr>
          <w:rFonts w:ascii="Arial" w:hAnsi="Arial" w:eastAsia="Arial" w:cs="Arial"/>
          <w:color w:val="000000" w:themeColor="text1" w:themeTint="FF" w:themeShade="FF"/>
          <w:sz w:val="24"/>
          <w:szCs w:val="24"/>
        </w:rPr>
      </w:pPr>
      <w:r w:rsidRPr="2556D902" w:rsidR="7C30479F">
        <w:rPr>
          <w:rFonts w:ascii="Arial" w:hAnsi="Arial" w:eastAsia="Arial" w:cs="Arial"/>
          <w:noProof w:val="0"/>
          <w:sz w:val="24"/>
          <w:szCs w:val="24"/>
          <w:lang w:val="en-US"/>
        </w:rPr>
        <w:t xml:space="preserve">United Nation, (2014). Zero hunger resource pack for WV... · PDF file 2014. 10. 14. · Christy Davis Kate Eardley Andrew Hasset Maggie Ibrahim Katie Klopman Fike Kirsty Nowlan Mary Morris Archibold </w:t>
      </w:r>
      <w:proofErr w:type="spellStart"/>
      <w:r w:rsidRPr="2556D902" w:rsidR="7C30479F">
        <w:rPr>
          <w:rFonts w:ascii="Arial" w:hAnsi="Arial" w:eastAsia="Arial" w:cs="Arial"/>
          <w:noProof w:val="0"/>
          <w:sz w:val="24"/>
          <w:szCs w:val="24"/>
          <w:lang w:val="en-US"/>
        </w:rPr>
        <w:t>Utedzi</w:t>
      </w:r>
      <w:proofErr w:type="spellEnd"/>
      <w:r w:rsidRPr="2556D902" w:rsidR="7C30479F">
        <w:rPr>
          <w:rFonts w:ascii="Arial" w:hAnsi="Arial" w:eastAsia="Arial" w:cs="Arial"/>
          <w:noProof w:val="0"/>
          <w:sz w:val="24"/>
          <w:szCs w:val="24"/>
          <w:lang w:val="en-US"/>
        </w:rPr>
        <w:t xml:space="preserve"> - [PDF document]. </w:t>
      </w:r>
      <w:r w:rsidRPr="2556D902" w:rsidR="7C30479F">
        <w:rPr>
          <w:rFonts w:ascii="Arial" w:hAnsi="Arial" w:eastAsia="Arial" w:cs="Arial"/>
          <w:i w:val="1"/>
          <w:iCs w:val="1"/>
          <w:noProof w:val="0"/>
          <w:sz w:val="24"/>
          <w:szCs w:val="24"/>
          <w:lang w:val="en-US"/>
        </w:rPr>
        <w:t>documents.pub</w:t>
      </w:r>
      <w:r w:rsidRPr="2556D902" w:rsidR="7C30479F">
        <w:rPr>
          <w:rFonts w:ascii="Arial" w:hAnsi="Arial" w:eastAsia="Arial" w:cs="Arial"/>
          <w:noProof w:val="0"/>
          <w:sz w:val="24"/>
          <w:szCs w:val="24"/>
          <w:lang w:val="en-US"/>
        </w:rPr>
        <w:t xml:space="preserve">. Available at: </w:t>
      </w:r>
      <w:hyperlink r:id="R03fa731708ef4e7f">
        <w:r w:rsidRPr="2556D902" w:rsidR="7C30479F">
          <w:rPr>
            <w:rStyle w:val="Hyperlink"/>
            <w:rFonts w:ascii="Arial" w:hAnsi="Arial" w:eastAsia="Arial" w:cs="Arial"/>
            <w:noProof w:val="0"/>
            <w:sz w:val="24"/>
            <w:szCs w:val="24"/>
            <w:lang w:val="en-US"/>
          </w:rPr>
          <w:t>https://documents.pub/document/zero-hunger-resource-pack-for-wv-2014-10-14-christy-davis-kate-eardley.html</w:t>
        </w:r>
      </w:hyperlink>
      <w:r w:rsidRPr="2556D902" w:rsidR="7C30479F">
        <w:rPr>
          <w:rFonts w:ascii="Arial" w:hAnsi="Arial" w:eastAsia="Arial" w:cs="Arial"/>
          <w:noProof w:val="0"/>
          <w:sz w:val="24"/>
          <w:szCs w:val="24"/>
          <w:lang w:val="en-US"/>
        </w:rPr>
        <w:t xml:space="preserve"> (Accessed April 14, 2022).</w:t>
      </w:r>
    </w:p>
    <w:p w:rsidR="7C30479F" w:rsidP="7C30479F" w:rsidRDefault="7C30479F" w14:paraId="1D520E20" w14:textId="1AF3874B">
      <w:pPr>
        <w:pStyle w:val="Normal"/>
        <w:rPr>
          <w:rFonts w:ascii="Arial" w:hAnsi="Arial" w:eastAsia="Arial" w:cs="Arial"/>
          <w:noProof w:val="0"/>
          <w:sz w:val="24"/>
          <w:szCs w:val="24"/>
          <w:lang w:val="en-US"/>
        </w:rPr>
      </w:pPr>
    </w:p>
    <w:p w:rsidR="7C30479F" w:rsidP="7C30479F" w:rsidRDefault="7C30479F" w14:paraId="151346EF" w14:textId="67E829F5">
      <w:pPr>
        <w:pStyle w:val="Normal"/>
        <w:rPr>
          <w:rFonts w:ascii="Arial" w:hAnsi="Arial" w:eastAsia="Arial" w:cs="Arial"/>
          <w:noProof w:val="0"/>
          <w:sz w:val="24"/>
          <w:szCs w:val="24"/>
          <w:lang w:val="en-US"/>
        </w:rPr>
      </w:pPr>
    </w:p>
    <w:p w:rsidR="7C30479F" w:rsidP="7C30479F" w:rsidRDefault="7C30479F" w14:paraId="02960E35" w14:textId="73733B87">
      <w:pPr>
        <w:pStyle w:val="Normal"/>
        <w:rPr>
          <w:rFonts w:ascii="Arial" w:hAnsi="Arial" w:eastAsia="Arial" w:cs="Arial"/>
          <w:color w:val="000000" w:themeColor="text1" w:themeTint="FF" w:themeShade="FF"/>
          <w:sz w:val="24"/>
          <w:szCs w:val="24"/>
        </w:rPr>
      </w:pPr>
    </w:p>
    <w:sectPr w:rsidR="671CF09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ource Sans Pro">
    <w:panose1 w:val="020B0503030403020204"/>
    <w:charset w:val="00"/>
    <w:family w:val="swiss"/>
    <w:pitch w:val="variable"/>
    <w:sig w:usb0="600002F7" w:usb1="02000001"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edQaR+j+xVhWpq" int2:id="WOh42aPa">
      <int2:state int2:type="LegacyProofing" int2:value="Rejected"/>
    </int2:textHash>
    <int2:textHash int2:hashCode="FglrQyHcgaFAl7" int2:id="GvugUIE0">
      <int2:state int2:type="LegacyProofing" int2:value="Rejected"/>
    </int2:textHash>
    <int2:textHash int2:hashCode="XZgsU0EDEHfGyB" int2:id="bfTiW8So">
      <int2:state int2:type="AugLoop_Text_Critique" int2:value="Rejected"/>
    </int2:textHash>
    <int2:textHash int2:hashCode="jqQa6ZCi5KX/cr" int2:id="P0r63su7">
      <int2:state int2:type="AugLoop_Text_Critique" int2:value="Rejected"/>
    </int2:textHash>
    <int2:textHash int2:hashCode="jx+TzTOdmGCjXR" int2:id="77ebPA3N">
      <int2:state int2:type="AugLoop_Text_Critique" int2:value="Rejected"/>
    </int2:textHash>
    <int2:textHash int2:hashCode="7wmUz3TgesIvks" int2:id="rJXI2EcS">
      <int2:state int2:type="AugLoop_Text_Critique" int2:value="Rejected"/>
    </int2:textHash>
    <int2:textHash int2:hashCode="UjPIEe5V/pUnRL" int2:id="qcVTdvpq">
      <int2:state int2:type="AugLoop_Text_Critique" int2:value="Rejected"/>
    </int2:textHash>
    <int2:textHash int2:hashCode="xPb5W91x3pLl3S" int2:id="WSpn8T5C">
      <int2:state int2:type="AugLoop_Text_Critique" int2:value="Rejected"/>
    </int2:textHash>
    <int2:textHash int2:hashCode="nLLu9VmONubtaa" int2:id="WKfGoJU4">
      <int2:state int2:type="LegacyProofing" int2:value="Rejected"/>
    </int2:textHash>
    <int2:textHash int2:hashCode="bdD+gAEUW+xKEt" int2:id="GhPhgD7Z">
      <int2:state int2:type="LegacyProofing" int2:value="Rejected"/>
    </int2:textHash>
    <int2:textHash int2:hashCode="7j5K+cSKafWlxH" int2:id="3x6EpQVj">
      <int2:state int2:type="LegacyProofing" int2:value="Rejected"/>
    </int2:textHash>
    <int2:textHash int2:hashCode="U7es9tJoT0mteI" int2:id="VAitrmjG">
      <int2:state int2:type="LegacyProofing" int2:value="Rejected"/>
    </int2:textHash>
    <int2:textHash int2:hashCode="wpEpjdUAZybsXd" int2:id="gwaQJdS3">
      <int2:state int2:type="LegacyProofing" int2:value="Rejected"/>
    </int2:textHash>
    <int2:textHash int2:hashCode="HEXtz+T4PyFSoL" int2:id="lPwvVWv0">
      <int2:state int2:type="LegacyProofing" int2:value="Rejected"/>
    </int2:textHash>
    <int2:textHash int2:hashCode="drrN2KpXYPSe7B" int2:id="5HYrHEGu">
      <int2:state int2:type="AugLoop_Text_Critique" int2:value="Rejected"/>
    </int2:textHash>
    <int2:textHash int2:hashCode="ISQDfKZqM8FMSE" int2:id="kyZ8OWqD">
      <int2:state int2:type="AugLoop_Text_Critique" int2:value="Rejected"/>
    </int2:textHash>
    <int2:textHash int2:hashCode="43K/JlIt1QZTyM" int2:id="QoGc9S0C">
      <int2:state int2:type="AugLoop_Text_Critique" int2:value="Rejected"/>
    </int2:textHash>
    <int2:textHash int2:hashCode="SyDlj8g609TV2I" int2:id="yHqz1c7V">
      <int2:state int2:type="AugLoop_Text_Critique" int2:value="Rejected"/>
    </int2:textHash>
    <int2:textHash int2:hashCode="ZOoit4eTiprLQo" int2:id="bzooSu84">
      <int2:state int2:type="LegacyProofing" int2:value="Rejected"/>
    </int2:textHash>
    <int2:textHash int2:hashCode="xkoFAzszUBG7ew" int2:id="4fX0c5Cr">
      <int2:state int2:type="LegacyProofing" int2:value="Rejected"/>
    </int2:textHash>
    <int2:textHash int2:hashCode="w65pEr8H0zByhs" int2:id="4NmZEj9Q">
      <int2:state int2:type="LegacyProofing" int2:value="Rejected"/>
    </int2:textHash>
    <int2:textHash int2:hashCode="M2bhMnXlsP/HjV" int2:id="ag69PVOh">
      <int2:state int2:type="LegacyProofing" int2:value="Rejected"/>
    </int2:textHash>
    <int2:textHash int2:hashCode="q69cpf3BCGLLgk" int2:id="3QgA41wG">
      <int2:state int2:type="LegacyProofing" int2:value="Rejected"/>
    </int2:textHash>
    <int2:textHash int2:hashCode="ILWhQz26p2RUMo" int2:id="cqvoJAc9">
      <int2:state int2:type="LegacyProofing" int2:value="Rejected"/>
    </int2:textHash>
    <int2:textHash int2:hashCode="oAgmLv1sTc5Vcs" int2:id="xltAyO1j">
      <int2:state int2:type="LegacyProofing" int2:value="Rejected"/>
    </int2:textHash>
    <int2:textHash int2:hashCode="dt7qiYhTPGwzfR" int2:id="rpVq17YH">
      <int2:state int2:type="LegacyProofing" int2:value="Rejected"/>
    </int2:textHash>
    <int2:textHash int2:hashCode="PlikYPyLT300kk" int2:id="7TVQlpU4">
      <int2:state int2:type="LegacyProofing" int2:value="Rejected"/>
    </int2:textHash>
    <int2:textHash int2:hashCode="7TIOOY6d4mo6FJ" int2:id="tl8jMk58">
      <int2:state int2:type="LegacyProofing" int2:value="Rejected"/>
    </int2:textHash>
    <int2:textHash int2:hashCode="8zX/qCMoLMYVXW" int2:id="DA9h6tcu">
      <int2:state int2:type="LegacyProofing" int2:value="Rejected"/>
    </int2:textHash>
    <int2:textHash int2:hashCode="m/C6mGJeQTWOW1" int2:id="yoBiOAyP">
      <int2:state int2:type="LegacyProofing" int2:value="Rejected"/>
    </int2:textHash>
    <int2:textHash int2:hashCode="OrtZNwJC/JiGrS" int2:id="JpuZ9XPG">
      <int2:state int2:type="LegacyProofing" int2:value="Rejected"/>
    </int2:textHash>
    <int2:textHash int2:hashCode="wk3qrDGo7E6N/c" int2:id="MgXhUWrH">
      <int2:state int2:type="LegacyProofing" int2:value="Rejected"/>
    </int2:textHash>
    <int2:textHash int2:hashCode="i291F9AngYb7/k" int2:id="pTjwEwT8">
      <int2:state int2:type="LegacyProofing" int2:value="Rejected"/>
    </int2:textHash>
    <int2:textHash int2:hashCode="n5hMOdrMSN90so" int2:id="TJcoxnJJ">
      <int2:state int2:type="LegacyProofing" int2:value="Rejected"/>
    </int2:textHash>
    <int2:textHash int2:hashCode="oX6HLuLU6pxuQD" int2:id="ppU82lx0">
      <int2:state int2:type="LegacyProofing" int2:value="Rejected"/>
    </int2:textHash>
    <int2:textHash int2:hashCode="Ju3l3G0Lk4qgry" int2:id="zHubsF5d">
      <int2:state int2:type="LegacyProofing" int2:value="Rejected"/>
    </int2:textHash>
    <int2:textHash int2:hashCode="5GhWUymH5Al59k" int2:id="yBJBqgdh">
      <int2:state int2:type="LegacyProofing" int2:value="Rejected"/>
    </int2:textHash>
    <int2:textHash int2:hashCode="ni8UUdXdlt6RIo" int2:id="Mmvi8uYf">
      <int2:state int2:type="LegacyProofing" int2:value="Rejected"/>
    </int2:textHash>
    <int2:textHash int2:hashCode="IxSy46Sh99sWW+" int2:id="KwtWQEPG">
      <int2:state int2:type="LegacyProofing" int2:value="Rejected"/>
    </int2:textHash>
    <int2:textHash int2:hashCode="y2av07bCBJLzMk" int2:id="IYG5sIjw">
      <int2:state int2:type="LegacyProofing" int2:value="Rejected"/>
    </int2:textHash>
    <int2:textHash int2:hashCode="kByidkXaRxGvMx" int2:id="gMyiUnB7">
      <int2:state int2:type="LegacyProofing" int2:value="Rejected"/>
    </int2:textHash>
    <int2:textHash int2:hashCode="IEEkdmk2qlIoq+" int2:id="9Cvxgafy">
      <int2:state int2:type="AugLoop_Text_Critique" int2:value="Rejected"/>
    </int2:textHash>
    <int2:textHash int2:hashCode="jI2dZKd8NRxqr/" int2:id="bkZDBw8y">
      <int2:state int2:type="AugLoop_Text_Critique" int2:value="Rejected"/>
    </int2:textHash>
    <int2:textHash int2:hashCode="WVy2F3SbDjHdpt" int2:id="n3xQO7Xc">
      <int2:state int2:type="AugLoop_Text_Critique" int2:value="Rejected"/>
    </int2:textHash>
    <int2:textHash int2:hashCode="3KCcMbQJSFNAid" int2:id="DdeaZ5A7">
      <int2:state int2:type="AugLoop_Text_Critique" int2:value="Rejected"/>
    </int2:textHash>
    <int2:textHash int2:hashCode="RoHRJMxsS3O6q/" int2:id="rdrqHVvf">
      <int2:state int2:type="AugLoop_Text_Critique" int2:value="Rejected"/>
    </int2:textHash>
    <int2:textHash int2:hashCode="a7X/VNNYq0VXgz" int2:id="AjmF144W">
      <int2:state int2:type="AugLoop_Text_Critique" int2:value="Rejected"/>
    </int2:textHash>
    <int2:textHash int2:hashCode="VA84WSX4FM57ww" int2:id="NOfeLHTN">
      <int2:state int2:type="LegacyProofing" int2:value="Rejected"/>
    </int2:textHash>
    <int2:textHash int2:hashCode="hj+PPtvN40KlPd" int2:id="bHsl6yMh">
      <int2:state int2:type="LegacyProofing" int2:value="Rejected"/>
    </int2:textHash>
    <int2:textHash int2:hashCode="xcgb3EeIup7nN2" int2:id="glaSZO8N">
      <int2:state int2:type="LegacyProofing" int2:value="Rejected"/>
    </int2:textHash>
    <int2:textHash int2:hashCode="SradH0SdDJdch8" int2:id="CBTh5n8l">
      <int2:state int2:type="AugLoop_Text_Critique" int2:value="Rejected"/>
    </int2:textHash>
    <int2:textHash int2:hashCode="RFLXFoe2vCyTic" int2:id="ObaQfCfy">
      <int2:state int2:type="LegacyProofing" int2:value="Rejected"/>
    </int2:textHash>
    <int2:textHash int2:hashCode="y0/EIGoQ6x5jqv" int2:id="oE9sskGs">
      <int2:state int2:type="LegacyProofing" int2:value="Rejected"/>
    </int2:textHash>
    <int2:textHash int2:hashCode="DnfKAEcAKPtOFp" int2:id="2bMYkPNk">
      <int2:state int2:type="AugLoop_Text_Critique" int2:value="Rejected"/>
    </int2:textHash>
    <int2:textHash int2:hashCode="wxz7358sV8e0ys" int2:id="597aGolK">
      <int2:state int2:type="LegacyProofing" int2:value="Rejected"/>
    </int2:textHash>
    <int2:textHash int2:hashCode="gEH/2DY8iq5p0N" int2:id="8xpYLg4b">
      <int2:state int2:type="LegacyProofing" int2:value="Rejected"/>
    </int2:textHash>
    <int2:textHash int2:hashCode="GjDm35gUd35kDM" int2:id="ykdO4PcD">
      <int2:state int2:type="LegacyProofing" int2:value="Rejected"/>
    </int2:textHash>
    <int2:bookmark int2:bookmarkName="_Int_u444ni0w" int2:invalidationBookmarkName="" int2:hashCode="D9BdrUsEGbWp4H" int2:id="sLVB9mrg">
      <int2:state int2:type="LegacyProofing" int2:value="Rejected"/>
    </int2:bookmark>
    <int2:bookmark int2:bookmarkName="_Int_SxKCYhzJ" int2:invalidationBookmarkName="" int2:hashCode="8yAY3ncHMgzjFt" int2:id="czDQqFxN">
      <int2:state int2:type="LegacyProofing" int2:value="Rejected"/>
    </int2:bookmark>
    <int2:bookmark int2:bookmarkName="_Int_vIOc4BpR" int2:invalidationBookmarkName="" int2:hashCode="g8/Jgfp6nTky4w" int2:id="nBzV3QgS">
      <int2:state int2:type="LegacyProofing" int2:value="Rejected"/>
    </int2:bookmark>
    <int2:bookmark int2:bookmarkName="_Int_0Oy1DQCJ" int2:invalidationBookmarkName="" int2:hashCode="TfloWRcto8SBIp" int2:id="69GNNzSg">
      <int2:state int2:type="LegacyProofing" int2:value="Rejected"/>
    </int2:bookmark>
    <int2:bookmark int2:bookmarkName="_Int_lQNlQhIR" int2:invalidationBookmarkName="" int2:hashCode="lSruNro30rGJI2" int2:id="L8h88sST">
      <int2:state int2:type="LegacyProofing" int2:value="Rejected"/>
    </int2:bookmark>
    <int2:bookmark int2:bookmarkName="_Int_niwH8y6R" int2:invalidationBookmarkName="" int2:hashCode="A1lZPUNlTfKOIq" int2:id="4cSClbfm">
      <int2:state int2:type="LegacyProofing" int2:value="Rejected"/>
    </int2:bookmark>
    <int2:bookmark int2:bookmarkName="_Int_yfKfGXhb" int2:invalidationBookmarkName="" int2:hashCode="T/dfgJV0acS2r1" int2:id="72hGTn0S">
      <int2:state int2:type="LegacyProofing" int2:value="Rejected"/>
    </int2:bookmark>
    <int2:bookmark int2:bookmarkName="_Int_zOTGj3Gu" int2:invalidationBookmarkName="" int2:hashCode="ihI0x048hvxpkO" int2:id="5M3LBZtj">
      <int2:state int2:type="LegacyProofing" int2:value="Rejected"/>
    </int2:bookmark>
    <int2:bookmark int2:bookmarkName="_Int_A8uSSKZ6" int2:invalidationBookmarkName="" int2:hashCode="sjGqanqdGYAmqs" int2:id="neBv9JUE">
      <int2:state int2:type="LegacyProofing" int2:value="Rejected"/>
    </int2:bookmark>
    <int2:bookmark int2:bookmarkName="_Int_SJkfUPQH" int2:invalidationBookmarkName="" int2:hashCode="k+8N2CcQNoH87k" int2:id="GvREveqW">
      <int2:state int2:type="LegacyProofing" int2:value="Rejected"/>
    </int2:bookmark>
    <int2:bookmark int2:bookmarkName="_Int_bNEZqyD5" int2:invalidationBookmarkName="" int2:hashCode="Bd7k7Ff+msDklR" int2:id="mAuwtLpa">
      <int2:state int2:type="LegacyProofing" int2:value="Rejected"/>
    </int2:bookmark>
    <int2:bookmark int2:bookmarkName="_Int_OLQg9zIv" int2:invalidationBookmarkName="" int2:hashCode="nGwOGYe6w0KIka" int2:id="pUenfsFN">
      <int2:state int2:type="LegacyProofing" int2:value="Rejected"/>
    </int2:bookmark>
    <int2:bookmark int2:bookmarkName="_Int_yP2ZcTgE" int2:invalidationBookmarkName="" int2:hashCode="EVXtzxpS3zwhYV" int2:id="4kvhIxIY">
      <int2:state int2:type="LegacyProofing" int2:value="Rejected"/>
    </int2:bookmark>
    <int2:bookmark int2:bookmarkName="_Int_5N0LiwX4" int2:invalidationBookmarkName="" int2:hashCode="8f3UbY0ilVj6iJ" int2:id="6B9rzNoZ">
      <int2:state int2:type="LegacyProofing" int2:value="Rejected"/>
    </int2:bookmark>
    <int2:bookmark int2:bookmarkName="_Int_xDBqcspp" int2:invalidationBookmarkName="" int2:hashCode="Q+75piq7ix4WVP" int2:id="WRcMWXzk">
      <int2:state int2:type="LegacyProofing" int2:value="Rejected"/>
    </int2:bookmark>
    <int2:bookmark int2:bookmarkName="_Int_c74SfHKC" int2:invalidationBookmarkName="" int2:hashCode="wsUdOodz5WVMRC" int2:id="oeIf0luI">
      <int2:state int2:type="WordDesignerPullQuotesAnnotation" int2:value="Reviewed"/>
    </int2:bookmark>
    <int2:bookmark int2:bookmarkName="_Int_EXCYguAi" int2:invalidationBookmarkName="" int2:hashCode="8axyUcKGf5LmHc" int2:id="brsyNY9N">
      <int2:state int2:type="LegacyProofing" int2:value="Rejected"/>
    </int2:bookmark>
    <int2:bookmark int2:bookmarkName="_Int_D0nT5G1J" int2:invalidationBookmarkName="" int2:hashCode="X9rf5aXc3gP9Bl" int2:id="eHLaOrpZ">
      <int2:state int2:type="WordDesignerSuggestedImageAnnotation" int2:value="Reviewed"/>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0EA59C8"/>
    <w:multiLevelType w:val="hybridMultilevel"/>
    <w:tmpl w:val="FFFFFFFF"/>
    <w:lvl w:ilvl="0" w:tplc="4D6C785A">
      <w:start w:val="1"/>
      <w:numFmt w:val="bullet"/>
      <w:lvlText w:val=""/>
      <w:lvlJc w:val="left"/>
      <w:pPr>
        <w:ind w:left="720" w:hanging="360"/>
      </w:pPr>
      <w:rPr>
        <w:rFonts w:hint="default" w:ascii="Symbol" w:hAnsi="Symbol"/>
      </w:rPr>
    </w:lvl>
    <w:lvl w:ilvl="1" w:tplc="A074F182">
      <w:start w:val="1"/>
      <w:numFmt w:val="bullet"/>
      <w:lvlText w:val="o"/>
      <w:lvlJc w:val="left"/>
      <w:pPr>
        <w:ind w:left="1440" w:hanging="360"/>
      </w:pPr>
      <w:rPr>
        <w:rFonts w:hint="default" w:ascii="Courier New" w:hAnsi="Courier New"/>
      </w:rPr>
    </w:lvl>
    <w:lvl w:ilvl="2" w:tplc="9F227274">
      <w:start w:val="1"/>
      <w:numFmt w:val="bullet"/>
      <w:lvlText w:val=""/>
      <w:lvlJc w:val="left"/>
      <w:pPr>
        <w:ind w:left="2160" w:hanging="360"/>
      </w:pPr>
      <w:rPr>
        <w:rFonts w:hint="default" w:ascii="Wingdings" w:hAnsi="Wingdings"/>
      </w:rPr>
    </w:lvl>
    <w:lvl w:ilvl="3" w:tplc="5866AE26">
      <w:start w:val="1"/>
      <w:numFmt w:val="bullet"/>
      <w:lvlText w:val=""/>
      <w:lvlJc w:val="left"/>
      <w:pPr>
        <w:ind w:left="2880" w:hanging="360"/>
      </w:pPr>
      <w:rPr>
        <w:rFonts w:hint="default" w:ascii="Symbol" w:hAnsi="Symbol"/>
      </w:rPr>
    </w:lvl>
    <w:lvl w:ilvl="4" w:tplc="557A9F38">
      <w:start w:val="1"/>
      <w:numFmt w:val="bullet"/>
      <w:lvlText w:val="o"/>
      <w:lvlJc w:val="left"/>
      <w:pPr>
        <w:ind w:left="3600" w:hanging="360"/>
      </w:pPr>
      <w:rPr>
        <w:rFonts w:hint="default" w:ascii="Courier New" w:hAnsi="Courier New"/>
      </w:rPr>
    </w:lvl>
    <w:lvl w:ilvl="5" w:tplc="D4320232">
      <w:start w:val="1"/>
      <w:numFmt w:val="bullet"/>
      <w:lvlText w:val=""/>
      <w:lvlJc w:val="left"/>
      <w:pPr>
        <w:ind w:left="4320" w:hanging="360"/>
      </w:pPr>
      <w:rPr>
        <w:rFonts w:hint="default" w:ascii="Wingdings" w:hAnsi="Wingdings"/>
      </w:rPr>
    </w:lvl>
    <w:lvl w:ilvl="6" w:tplc="B6D47054">
      <w:start w:val="1"/>
      <w:numFmt w:val="bullet"/>
      <w:lvlText w:val=""/>
      <w:lvlJc w:val="left"/>
      <w:pPr>
        <w:ind w:left="5040" w:hanging="360"/>
      </w:pPr>
      <w:rPr>
        <w:rFonts w:hint="default" w:ascii="Symbol" w:hAnsi="Symbol"/>
      </w:rPr>
    </w:lvl>
    <w:lvl w:ilvl="7" w:tplc="A18C2430">
      <w:start w:val="1"/>
      <w:numFmt w:val="bullet"/>
      <w:lvlText w:val="o"/>
      <w:lvlJc w:val="left"/>
      <w:pPr>
        <w:ind w:left="5760" w:hanging="360"/>
      </w:pPr>
      <w:rPr>
        <w:rFonts w:hint="default" w:ascii="Courier New" w:hAnsi="Courier New"/>
      </w:rPr>
    </w:lvl>
    <w:lvl w:ilvl="8" w:tplc="AF329AC8">
      <w:start w:val="1"/>
      <w:numFmt w:val="bullet"/>
      <w:lvlText w:val=""/>
      <w:lvlJc w:val="left"/>
      <w:pPr>
        <w:ind w:left="6480" w:hanging="360"/>
      </w:pPr>
      <w:rPr>
        <w:rFonts w:hint="default" w:ascii="Wingdings" w:hAnsi="Wingdings"/>
      </w:rPr>
    </w:lvl>
  </w:abstractNum>
  <w:abstractNum w:abstractNumId="1" w15:restartNumberingAfterBreak="0">
    <w:nsid w:val="2B591F22"/>
    <w:multiLevelType w:val="hybridMultilevel"/>
    <w:tmpl w:val="FFFFFFFF"/>
    <w:lvl w:ilvl="0" w:tplc="20C80540">
      <w:start w:val="1"/>
      <w:numFmt w:val="bullet"/>
      <w:lvlText w:val="·"/>
      <w:lvlJc w:val="left"/>
      <w:pPr>
        <w:ind w:left="720" w:hanging="360"/>
      </w:pPr>
      <w:rPr>
        <w:rFonts w:hint="default" w:ascii="Symbol" w:hAnsi="Symbol"/>
      </w:rPr>
    </w:lvl>
    <w:lvl w:ilvl="1" w:tplc="A544A5AA">
      <w:start w:val="1"/>
      <w:numFmt w:val="bullet"/>
      <w:lvlText w:val="o"/>
      <w:lvlJc w:val="left"/>
      <w:pPr>
        <w:ind w:left="1440" w:hanging="360"/>
      </w:pPr>
      <w:rPr>
        <w:rFonts w:hint="default" w:ascii="Courier New" w:hAnsi="Courier New"/>
      </w:rPr>
    </w:lvl>
    <w:lvl w:ilvl="2" w:tplc="E27C382A">
      <w:start w:val="1"/>
      <w:numFmt w:val="bullet"/>
      <w:lvlText w:val=""/>
      <w:lvlJc w:val="left"/>
      <w:pPr>
        <w:ind w:left="2160" w:hanging="360"/>
      </w:pPr>
      <w:rPr>
        <w:rFonts w:hint="default" w:ascii="Wingdings" w:hAnsi="Wingdings"/>
      </w:rPr>
    </w:lvl>
    <w:lvl w:ilvl="3" w:tplc="ED4651EE">
      <w:start w:val="1"/>
      <w:numFmt w:val="bullet"/>
      <w:lvlText w:val=""/>
      <w:lvlJc w:val="left"/>
      <w:pPr>
        <w:ind w:left="2880" w:hanging="360"/>
      </w:pPr>
      <w:rPr>
        <w:rFonts w:hint="default" w:ascii="Symbol" w:hAnsi="Symbol"/>
      </w:rPr>
    </w:lvl>
    <w:lvl w:ilvl="4" w:tplc="77BE5706">
      <w:start w:val="1"/>
      <w:numFmt w:val="bullet"/>
      <w:lvlText w:val="o"/>
      <w:lvlJc w:val="left"/>
      <w:pPr>
        <w:ind w:left="3600" w:hanging="360"/>
      </w:pPr>
      <w:rPr>
        <w:rFonts w:hint="default" w:ascii="Courier New" w:hAnsi="Courier New"/>
      </w:rPr>
    </w:lvl>
    <w:lvl w:ilvl="5" w:tplc="DEBC8AEE">
      <w:start w:val="1"/>
      <w:numFmt w:val="bullet"/>
      <w:lvlText w:val=""/>
      <w:lvlJc w:val="left"/>
      <w:pPr>
        <w:ind w:left="4320" w:hanging="360"/>
      </w:pPr>
      <w:rPr>
        <w:rFonts w:hint="default" w:ascii="Wingdings" w:hAnsi="Wingdings"/>
      </w:rPr>
    </w:lvl>
    <w:lvl w:ilvl="6" w:tplc="5ACA7FD4">
      <w:start w:val="1"/>
      <w:numFmt w:val="bullet"/>
      <w:lvlText w:val=""/>
      <w:lvlJc w:val="left"/>
      <w:pPr>
        <w:ind w:left="5040" w:hanging="360"/>
      </w:pPr>
      <w:rPr>
        <w:rFonts w:hint="default" w:ascii="Symbol" w:hAnsi="Symbol"/>
      </w:rPr>
    </w:lvl>
    <w:lvl w:ilvl="7" w:tplc="4BCAF1B2">
      <w:start w:val="1"/>
      <w:numFmt w:val="bullet"/>
      <w:lvlText w:val="o"/>
      <w:lvlJc w:val="left"/>
      <w:pPr>
        <w:ind w:left="5760" w:hanging="360"/>
      </w:pPr>
      <w:rPr>
        <w:rFonts w:hint="default" w:ascii="Courier New" w:hAnsi="Courier New"/>
      </w:rPr>
    </w:lvl>
    <w:lvl w:ilvl="8" w:tplc="DF2AEDAE">
      <w:start w:val="1"/>
      <w:numFmt w:val="bullet"/>
      <w:lvlText w:val=""/>
      <w:lvlJc w:val="left"/>
      <w:pPr>
        <w:ind w:left="6480" w:hanging="360"/>
      </w:pPr>
      <w:rPr>
        <w:rFonts w:hint="default" w:ascii="Wingdings" w:hAnsi="Wingdings"/>
      </w:rPr>
    </w:lvl>
  </w:abstractNum>
  <w:abstractNum w:abstractNumId="2" w15:restartNumberingAfterBreak="0">
    <w:nsid w:val="2CAD138F"/>
    <w:multiLevelType w:val="hybridMultilevel"/>
    <w:tmpl w:val="FFFFFFFF"/>
    <w:lvl w:ilvl="0" w:tplc="F35EF5F8">
      <w:start w:val="1"/>
      <w:numFmt w:val="bullet"/>
      <w:lvlText w:val=""/>
      <w:lvlJc w:val="left"/>
      <w:pPr>
        <w:ind w:left="720" w:hanging="360"/>
      </w:pPr>
      <w:rPr>
        <w:rFonts w:hint="default" w:ascii="Symbol" w:hAnsi="Symbol"/>
      </w:rPr>
    </w:lvl>
    <w:lvl w:ilvl="1" w:tplc="CC9277D8">
      <w:start w:val="1"/>
      <w:numFmt w:val="bullet"/>
      <w:lvlText w:val="o"/>
      <w:lvlJc w:val="left"/>
      <w:pPr>
        <w:ind w:left="1440" w:hanging="360"/>
      </w:pPr>
      <w:rPr>
        <w:rFonts w:hint="default" w:ascii="Courier New" w:hAnsi="Courier New"/>
      </w:rPr>
    </w:lvl>
    <w:lvl w:ilvl="2" w:tplc="F500A00C">
      <w:start w:val="1"/>
      <w:numFmt w:val="bullet"/>
      <w:lvlText w:val=""/>
      <w:lvlJc w:val="left"/>
      <w:pPr>
        <w:ind w:left="2160" w:hanging="360"/>
      </w:pPr>
      <w:rPr>
        <w:rFonts w:hint="default" w:ascii="Wingdings" w:hAnsi="Wingdings"/>
      </w:rPr>
    </w:lvl>
    <w:lvl w:ilvl="3" w:tplc="530EC0F8">
      <w:start w:val="1"/>
      <w:numFmt w:val="bullet"/>
      <w:lvlText w:val=""/>
      <w:lvlJc w:val="left"/>
      <w:pPr>
        <w:ind w:left="2880" w:hanging="360"/>
      </w:pPr>
      <w:rPr>
        <w:rFonts w:hint="default" w:ascii="Symbol" w:hAnsi="Symbol"/>
      </w:rPr>
    </w:lvl>
    <w:lvl w:ilvl="4" w:tplc="927ABD56">
      <w:start w:val="1"/>
      <w:numFmt w:val="bullet"/>
      <w:lvlText w:val="o"/>
      <w:lvlJc w:val="left"/>
      <w:pPr>
        <w:ind w:left="3600" w:hanging="360"/>
      </w:pPr>
      <w:rPr>
        <w:rFonts w:hint="default" w:ascii="Courier New" w:hAnsi="Courier New"/>
      </w:rPr>
    </w:lvl>
    <w:lvl w:ilvl="5" w:tplc="3A40FC0E">
      <w:start w:val="1"/>
      <w:numFmt w:val="bullet"/>
      <w:lvlText w:val=""/>
      <w:lvlJc w:val="left"/>
      <w:pPr>
        <w:ind w:left="4320" w:hanging="360"/>
      </w:pPr>
      <w:rPr>
        <w:rFonts w:hint="default" w:ascii="Wingdings" w:hAnsi="Wingdings"/>
      </w:rPr>
    </w:lvl>
    <w:lvl w:ilvl="6" w:tplc="32B82990">
      <w:start w:val="1"/>
      <w:numFmt w:val="bullet"/>
      <w:lvlText w:val=""/>
      <w:lvlJc w:val="left"/>
      <w:pPr>
        <w:ind w:left="5040" w:hanging="360"/>
      </w:pPr>
      <w:rPr>
        <w:rFonts w:hint="default" w:ascii="Symbol" w:hAnsi="Symbol"/>
      </w:rPr>
    </w:lvl>
    <w:lvl w:ilvl="7" w:tplc="EF4E3F18">
      <w:start w:val="1"/>
      <w:numFmt w:val="bullet"/>
      <w:lvlText w:val="o"/>
      <w:lvlJc w:val="left"/>
      <w:pPr>
        <w:ind w:left="5760" w:hanging="360"/>
      </w:pPr>
      <w:rPr>
        <w:rFonts w:hint="default" w:ascii="Courier New" w:hAnsi="Courier New"/>
      </w:rPr>
    </w:lvl>
    <w:lvl w:ilvl="8" w:tplc="01B83832">
      <w:start w:val="1"/>
      <w:numFmt w:val="bullet"/>
      <w:lvlText w:val=""/>
      <w:lvlJc w:val="left"/>
      <w:pPr>
        <w:ind w:left="6480" w:hanging="360"/>
      </w:pPr>
      <w:rPr>
        <w:rFonts w:hint="default" w:ascii="Wingdings" w:hAnsi="Wingdings"/>
      </w:rPr>
    </w:lvl>
  </w:abstractNum>
  <w:abstractNum w:abstractNumId="3" w15:restartNumberingAfterBreak="0">
    <w:nsid w:val="73FD7291"/>
    <w:multiLevelType w:val="hybridMultilevel"/>
    <w:tmpl w:val="FFFFFFFF"/>
    <w:lvl w:ilvl="0" w:tplc="E0163C6E">
      <w:start w:val="1"/>
      <w:numFmt w:val="bullet"/>
      <w:lvlText w:val=""/>
      <w:lvlJc w:val="left"/>
      <w:pPr>
        <w:ind w:left="720" w:hanging="360"/>
      </w:pPr>
      <w:rPr>
        <w:rFonts w:hint="default" w:ascii="Symbol" w:hAnsi="Symbol"/>
      </w:rPr>
    </w:lvl>
    <w:lvl w:ilvl="1" w:tplc="CA629188">
      <w:start w:val="1"/>
      <w:numFmt w:val="bullet"/>
      <w:lvlText w:val="o"/>
      <w:lvlJc w:val="left"/>
      <w:pPr>
        <w:ind w:left="1440" w:hanging="360"/>
      </w:pPr>
      <w:rPr>
        <w:rFonts w:hint="default" w:ascii="Courier New" w:hAnsi="Courier New"/>
      </w:rPr>
    </w:lvl>
    <w:lvl w:ilvl="2" w:tplc="8DAC9096">
      <w:start w:val="1"/>
      <w:numFmt w:val="bullet"/>
      <w:lvlText w:val=""/>
      <w:lvlJc w:val="left"/>
      <w:pPr>
        <w:ind w:left="2160" w:hanging="360"/>
      </w:pPr>
      <w:rPr>
        <w:rFonts w:hint="default" w:ascii="Wingdings" w:hAnsi="Wingdings"/>
      </w:rPr>
    </w:lvl>
    <w:lvl w:ilvl="3" w:tplc="3020AD30">
      <w:start w:val="1"/>
      <w:numFmt w:val="bullet"/>
      <w:lvlText w:val=""/>
      <w:lvlJc w:val="left"/>
      <w:pPr>
        <w:ind w:left="2880" w:hanging="360"/>
      </w:pPr>
      <w:rPr>
        <w:rFonts w:hint="default" w:ascii="Symbol" w:hAnsi="Symbol"/>
      </w:rPr>
    </w:lvl>
    <w:lvl w:ilvl="4" w:tplc="929A816A">
      <w:start w:val="1"/>
      <w:numFmt w:val="bullet"/>
      <w:lvlText w:val="o"/>
      <w:lvlJc w:val="left"/>
      <w:pPr>
        <w:ind w:left="3600" w:hanging="360"/>
      </w:pPr>
      <w:rPr>
        <w:rFonts w:hint="default" w:ascii="Courier New" w:hAnsi="Courier New"/>
      </w:rPr>
    </w:lvl>
    <w:lvl w:ilvl="5" w:tplc="548AA194">
      <w:start w:val="1"/>
      <w:numFmt w:val="bullet"/>
      <w:lvlText w:val=""/>
      <w:lvlJc w:val="left"/>
      <w:pPr>
        <w:ind w:left="4320" w:hanging="360"/>
      </w:pPr>
      <w:rPr>
        <w:rFonts w:hint="default" w:ascii="Wingdings" w:hAnsi="Wingdings"/>
      </w:rPr>
    </w:lvl>
    <w:lvl w:ilvl="6" w:tplc="2DDE1CA2">
      <w:start w:val="1"/>
      <w:numFmt w:val="bullet"/>
      <w:lvlText w:val=""/>
      <w:lvlJc w:val="left"/>
      <w:pPr>
        <w:ind w:left="5040" w:hanging="360"/>
      </w:pPr>
      <w:rPr>
        <w:rFonts w:hint="default" w:ascii="Symbol" w:hAnsi="Symbol"/>
      </w:rPr>
    </w:lvl>
    <w:lvl w:ilvl="7" w:tplc="D42C41BA">
      <w:start w:val="1"/>
      <w:numFmt w:val="bullet"/>
      <w:lvlText w:val="o"/>
      <w:lvlJc w:val="left"/>
      <w:pPr>
        <w:ind w:left="5760" w:hanging="360"/>
      </w:pPr>
      <w:rPr>
        <w:rFonts w:hint="default" w:ascii="Courier New" w:hAnsi="Courier New"/>
      </w:rPr>
    </w:lvl>
    <w:lvl w:ilvl="8" w:tplc="E42C0D94">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3A0F74"/>
    <w:rsid w:val="000528B0"/>
    <w:rsid w:val="001FE98A"/>
    <w:rsid w:val="00201E19"/>
    <w:rsid w:val="0039A893"/>
    <w:rsid w:val="003A9343"/>
    <w:rsid w:val="003D1022"/>
    <w:rsid w:val="00426936"/>
    <w:rsid w:val="004FCF3C"/>
    <w:rsid w:val="005FEE40"/>
    <w:rsid w:val="0067E26B"/>
    <w:rsid w:val="006CFF09"/>
    <w:rsid w:val="006DB439"/>
    <w:rsid w:val="006DF427"/>
    <w:rsid w:val="007C176A"/>
    <w:rsid w:val="007C4AC1"/>
    <w:rsid w:val="007C64E9"/>
    <w:rsid w:val="007D2BF9"/>
    <w:rsid w:val="00831369"/>
    <w:rsid w:val="009F2ACC"/>
    <w:rsid w:val="00A2580B"/>
    <w:rsid w:val="00A88121"/>
    <w:rsid w:val="00C1D687"/>
    <w:rsid w:val="00C708B1"/>
    <w:rsid w:val="00D9EAAC"/>
    <w:rsid w:val="00DE20CD"/>
    <w:rsid w:val="00FDD387"/>
    <w:rsid w:val="00FEBC46"/>
    <w:rsid w:val="00FFA471"/>
    <w:rsid w:val="0104CAF7"/>
    <w:rsid w:val="0125BFF9"/>
    <w:rsid w:val="0133F279"/>
    <w:rsid w:val="014F04F9"/>
    <w:rsid w:val="01523384"/>
    <w:rsid w:val="01534651"/>
    <w:rsid w:val="01659290"/>
    <w:rsid w:val="016BA697"/>
    <w:rsid w:val="017227C1"/>
    <w:rsid w:val="0172E4E5"/>
    <w:rsid w:val="01844AA7"/>
    <w:rsid w:val="0189A569"/>
    <w:rsid w:val="0191A998"/>
    <w:rsid w:val="01A7D205"/>
    <w:rsid w:val="01C4D4E0"/>
    <w:rsid w:val="01CC12EE"/>
    <w:rsid w:val="01CCC266"/>
    <w:rsid w:val="01CDA315"/>
    <w:rsid w:val="01D9A7A5"/>
    <w:rsid w:val="01E8A036"/>
    <w:rsid w:val="01EDCF25"/>
    <w:rsid w:val="01F27F39"/>
    <w:rsid w:val="020A3B67"/>
    <w:rsid w:val="022063AA"/>
    <w:rsid w:val="0223C55D"/>
    <w:rsid w:val="02311028"/>
    <w:rsid w:val="0234459B"/>
    <w:rsid w:val="026AAA62"/>
    <w:rsid w:val="027F3A60"/>
    <w:rsid w:val="0295ECCC"/>
    <w:rsid w:val="0298A714"/>
    <w:rsid w:val="029974D6"/>
    <w:rsid w:val="02E556DD"/>
    <w:rsid w:val="02E80620"/>
    <w:rsid w:val="02FEA179"/>
    <w:rsid w:val="03109854"/>
    <w:rsid w:val="0317B9CD"/>
    <w:rsid w:val="032E6816"/>
    <w:rsid w:val="0342FDC9"/>
    <w:rsid w:val="034A63DB"/>
    <w:rsid w:val="0356A2AD"/>
    <w:rsid w:val="035B3EC7"/>
    <w:rsid w:val="035EA2D8"/>
    <w:rsid w:val="03757806"/>
    <w:rsid w:val="0390F8CF"/>
    <w:rsid w:val="0392266D"/>
    <w:rsid w:val="039F832D"/>
    <w:rsid w:val="03A7BCD1"/>
    <w:rsid w:val="03AA8F75"/>
    <w:rsid w:val="03B771EC"/>
    <w:rsid w:val="03BCE52C"/>
    <w:rsid w:val="03C298BC"/>
    <w:rsid w:val="03C5724B"/>
    <w:rsid w:val="03C6CDE8"/>
    <w:rsid w:val="03C6DC1C"/>
    <w:rsid w:val="03C85DA5"/>
    <w:rsid w:val="03CD5940"/>
    <w:rsid w:val="03EF8E9E"/>
    <w:rsid w:val="03F3D2B1"/>
    <w:rsid w:val="03FF2405"/>
    <w:rsid w:val="041AD3A9"/>
    <w:rsid w:val="04269221"/>
    <w:rsid w:val="042A2596"/>
    <w:rsid w:val="0431252F"/>
    <w:rsid w:val="0433BE6E"/>
    <w:rsid w:val="0443310A"/>
    <w:rsid w:val="0447FB93"/>
    <w:rsid w:val="04480952"/>
    <w:rsid w:val="044857BA"/>
    <w:rsid w:val="04499ABD"/>
    <w:rsid w:val="04558FDD"/>
    <w:rsid w:val="04559AD1"/>
    <w:rsid w:val="045B7FCA"/>
    <w:rsid w:val="046C57FC"/>
    <w:rsid w:val="046C57FC"/>
    <w:rsid w:val="047B4806"/>
    <w:rsid w:val="04852BE6"/>
    <w:rsid w:val="048AE713"/>
    <w:rsid w:val="04B686E0"/>
    <w:rsid w:val="04C75723"/>
    <w:rsid w:val="04CBAB32"/>
    <w:rsid w:val="04E10EDE"/>
    <w:rsid w:val="04E6343C"/>
    <w:rsid w:val="0520B9C8"/>
    <w:rsid w:val="05256FE7"/>
    <w:rsid w:val="0562AC7D"/>
    <w:rsid w:val="05720F96"/>
    <w:rsid w:val="0575EA16"/>
    <w:rsid w:val="05776081"/>
    <w:rsid w:val="05BF0D9B"/>
    <w:rsid w:val="05CC20C5"/>
    <w:rsid w:val="05CD8D8E"/>
    <w:rsid w:val="05D047D6"/>
    <w:rsid w:val="05E3D9B3"/>
    <w:rsid w:val="05E4281B"/>
    <w:rsid w:val="06043CDB"/>
    <w:rsid w:val="06091B07"/>
    <w:rsid w:val="06235D5F"/>
    <w:rsid w:val="0625A4A7"/>
    <w:rsid w:val="063BB402"/>
    <w:rsid w:val="063FDCC1"/>
    <w:rsid w:val="0642A18A"/>
    <w:rsid w:val="064824AA"/>
    <w:rsid w:val="064F5A8F"/>
    <w:rsid w:val="06577DAE"/>
    <w:rsid w:val="065FA629"/>
    <w:rsid w:val="0671E423"/>
    <w:rsid w:val="06B451AA"/>
    <w:rsid w:val="06C14048"/>
    <w:rsid w:val="06C41842"/>
    <w:rsid w:val="06E11121"/>
    <w:rsid w:val="06FCA04B"/>
    <w:rsid w:val="06FE7CDE"/>
    <w:rsid w:val="0706D7CB"/>
    <w:rsid w:val="072C0E44"/>
    <w:rsid w:val="0736AA7C"/>
    <w:rsid w:val="073FAAB9"/>
    <w:rsid w:val="07567411"/>
    <w:rsid w:val="075AA31B"/>
    <w:rsid w:val="076BCF27"/>
    <w:rsid w:val="07753DAD"/>
    <w:rsid w:val="07772DF7"/>
    <w:rsid w:val="0779083D"/>
    <w:rsid w:val="078AD061"/>
    <w:rsid w:val="07A67DDC"/>
    <w:rsid w:val="07D7E6AC"/>
    <w:rsid w:val="07DB6E67"/>
    <w:rsid w:val="07DE71EB"/>
    <w:rsid w:val="07E97A19"/>
    <w:rsid w:val="07F4B784"/>
    <w:rsid w:val="080EA919"/>
    <w:rsid w:val="084175C5"/>
    <w:rsid w:val="085606A8"/>
    <w:rsid w:val="08585A1A"/>
    <w:rsid w:val="087CE182"/>
    <w:rsid w:val="088E8DA2"/>
    <w:rsid w:val="08D00A55"/>
    <w:rsid w:val="08E2C988"/>
    <w:rsid w:val="08F24472"/>
    <w:rsid w:val="0916A22D"/>
    <w:rsid w:val="0922CF1B"/>
    <w:rsid w:val="0929A898"/>
    <w:rsid w:val="09657DA5"/>
    <w:rsid w:val="0968BFE4"/>
    <w:rsid w:val="096C9B0E"/>
    <w:rsid w:val="096DC0BE"/>
    <w:rsid w:val="0990F400"/>
    <w:rsid w:val="099746EB"/>
    <w:rsid w:val="0997A031"/>
    <w:rsid w:val="09A80588"/>
    <w:rsid w:val="09B72A85"/>
    <w:rsid w:val="09CECE9F"/>
    <w:rsid w:val="09D6BA61"/>
    <w:rsid w:val="09E36885"/>
    <w:rsid w:val="09E7E3DF"/>
    <w:rsid w:val="09EEDF82"/>
    <w:rsid w:val="09F2DEE2"/>
    <w:rsid w:val="09FA6D44"/>
    <w:rsid w:val="0A12FE53"/>
    <w:rsid w:val="0A18B1E3"/>
    <w:rsid w:val="0A209F69"/>
    <w:rsid w:val="0A2A5E03"/>
    <w:rsid w:val="0A2DB548"/>
    <w:rsid w:val="0A2DB548"/>
    <w:rsid w:val="0A3D696D"/>
    <w:rsid w:val="0A6362E0"/>
    <w:rsid w:val="0A6E4B3E"/>
    <w:rsid w:val="0A6E4B3E"/>
    <w:rsid w:val="0AA0CEC1"/>
    <w:rsid w:val="0AB6467D"/>
    <w:rsid w:val="0AC08FDC"/>
    <w:rsid w:val="0AC27123"/>
    <w:rsid w:val="0AE972EA"/>
    <w:rsid w:val="0AED5F06"/>
    <w:rsid w:val="0AFD2507"/>
    <w:rsid w:val="0B049045"/>
    <w:rsid w:val="0B134DE4"/>
    <w:rsid w:val="0B14A373"/>
    <w:rsid w:val="0B19F216"/>
    <w:rsid w:val="0B211ADB"/>
    <w:rsid w:val="0B337092"/>
    <w:rsid w:val="0B369A48"/>
    <w:rsid w:val="0B41711E"/>
    <w:rsid w:val="0B4FC8DD"/>
    <w:rsid w:val="0B5056DD"/>
    <w:rsid w:val="0B67618E"/>
    <w:rsid w:val="0B727887"/>
    <w:rsid w:val="0B72CBDB"/>
    <w:rsid w:val="0B795C5C"/>
    <w:rsid w:val="0BCBC2DA"/>
    <w:rsid w:val="0BD3B060"/>
    <w:rsid w:val="0BF53CAD"/>
    <w:rsid w:val="0BFAFA92"/>
    <w:rsid w:val="0C0CF93A"/>
    <w:rsid w:val="0C14E657"/>
    <w:rsid w:val="0C1C9D53"/>
    <w:rsid w:val="0C240E99"/>
    <w:rsid w:val="0C359E80"/>
    <w:rsid w:val="0C466B6A"/>
    <w:rsid w:val="0C4C05A8"/>
    <w:rsid w:val="0C54062A"/>
    <w:rsid w:val="0C5BDB83"/>
    <w:rsid w:val="0C81B32A"/>
    <w:rsid w:val="0CA49B11"/>
    <w:rsid w:val="0CB5C277"/>
    <w:rsid w:val="0CB7662E"/>
    <w:rsid w:val="0CB9DB2C"/>
    <w:rsid w:val="0CC5F463"/>
    <w:rsid w:val="0CCEB23B"/>
    <w:rsid w:val="0CD16C29"/>
    <w:rsid w:val="0CD2E4AF"/>
    <w:rsid w:val="0CD2F866"/>
    <w:rsid w:val="0CD8C1C8"/>
    <w:rsid w:val="0CDE71C1"/>
    <w:rsid w:val="0CE34688"/>
    <w:rsid w:val="0CF67906"/>
    <w:rsid w:val="0CFF033E"/>
    <w:rsid w:val="0D0A5614"/>
    <w:rsid w:val="0D0F750D"/>
    <w:rsid w:val="0D1EAC13"/>
    <w:rsid w:val="0D2977CB"/>
    <w:rsid w:val="0D2E4CAB"/>
    <w:rsid w:val="0D59D5F1"/>
    <w:rsid w:val="0D6F80C1"/>
    <w:rsid w:val="0D873132"/>
    <w:rsid w:val="0D89EE79"/>
    <w:rsid w:val="0D9ACAF8"/>
    <w:rsid w:val="0DC4FF1C"/>
    <w:rsid w:val="0DC9136E"/>
    <w:rsid w:val="0DEF2087"/>
    <w:rsid w:val="0DF8309E"/>
    <w:rsid w:val="0DFA11E5"/>
    <w:rsid w:val="0E09EFC5"/>
    <w:rsid w:val="0E1A29CF"/>
    <w:rsid w:val="0E1D838B"/>
    <w:rsid w:val="0E341621"/>
    <w:rsid w:val="0E3C3107"/>
    <w:rsid w:val="0E4DB36F"/>
    <w:rsid w:val="0E53DEAD"/>
    <w:rsid w:val="0E57D35F"/>
    <w:rsid w:val="0E58BB9D"/>
    <w:rsid w:val="0E5E5F24"/>
    <w:rsid w:val="0E6A829C"/>
    <w:rsid w:val="0E75E384"/>
    <w:rsid w:val="0E781713"/>
    <w:rsid w:val="0E789A0B"/>
    <w:rsid w:val="0E7CCD08"/>
    <w:rsid w:val="0E7D4212"/>
    <w:rsid w:val="0E7D4B58"/>
    <w:rsid w:val="0E895557"/>
    <w:rsid w:val="0E924967"/>
    <w:rsid w:val="0E9916DC"/>
    <w:rsid w:val="0EA11FFC"/>
    <w:rsid w:val="0EA3C405"/>
    <w:rsid w:val="0ED2BD9C"/>
    <w:rsid w:val="0ED67CE1"/>
    <w:rsid w:val="0EDE863F"/>
    <w:rsid w:val="0F0B5122"/>
    <w:rsid w:val="0F18BB68"/>
    <w:rsid w:val="0F2BC708"/>
    <w:rsid w:val="0F319441"/>
    <w:rsid w:val="0F36D403"/>
    <w:rsid w:val="0F6FBFEA"/>
    <w:rsid w:val="0F72C1F2"/>
    <w:rsid w:val="0F7894DD"/>
    <w:rsid w:val="0F7D88EE"/>
    <w:rsid w:val="0F80FD35"/>
    <w:rsid w:val="0F857B17"/>
    <w:rsid w:val="0F87A1C6"/>
    <w:rsid w:val="0FA08730"/>
    <w:rsid w:val="0FAEAEA6"/>
    <w:rsid w:val="0FC355F7"/>
    <w:rsid w:val="0FCBC76B"/>
    <w:rsid w:val="0FD193C2"/>
    <w:rsid w:val="0FD67BA9"/>
    <w:rsid w:val="0FD75382"/>
    <w:rsid w:val="0FD85391"/>
    <w:rsid w:val="0FDA0FD1"/>
    <w:rsid w:val="0FE51207"/>
    <w:rsid w:val="0FE6CEF7"/>
    <w:rsid w:val="0FED6339"/>
    <w:rsid w:val="0FF3A3C0"/>
    <w:rsid w:val="1006886F"/>
    <w:rsid w:val="1011B3E5"/>
    <w:rsid w:val="10191273"/>
    <w:rsid w:val="102180D1"/>
    <w:rsid w:val="10233A00"/>
    <w:rsid w:val="103B246D"/>
    <w:rsid w:val="104D7F93"/>
    <w:rsid w:val="1055D9A6"/>
    <w:rsid w:val="106B7156"/>
    <w:rsid w:val="106BA32C"/>
    <w:rsid w:val="10863FD9"/>
    <w:rsid w:val="108E8821"/>
    <w:rsid w:val="108FE0ED"/>
    <w:rsid w:val="109176B3"/>
    <w:rsid w:val="10997EC4"/>
    <w:rsid w:val="10B5036A"/>
    <w:rsid w:val="10BED1F4"/>
    <w:rsid w:val="10C46465"/>
    <w:rsid w:val="10C9F923"/>
    <w:rsid w:val="10DDA70D"/>
    <w:rsid w:val="10E3CA78"/>
    <w:rsid w:val="111AE803"/>
    <w:rsid w:val="1120E989"/>
    <w:rsid w:val="11217977"/>
    <w:rsid w:val="11225824"/>
    <w:rsid w:val="114A7F07"/>
    <w:rsid w:val="115C9DA3"/>
    <w:rsid w:val="115E0666"/>
    <w:rsid w:val="11654D1D"/>
    <w:rsid w:val="116800D3"/>
    <w:rsid w:val="116DFD8C"/>
    <w:rsid w:val="116E4B58"/>
    <w:rsid w:val="1180E268"/>
    <w:rsid w:val="1182716D"/>
    <w:rsid w:val="11A258D0"/>
    <w:rsid w:val="11AA10E4"/>
    <w:rsid w:val="11AF7084"/>
    <w:rsid w:val="11BCD29F"/>
    <w:rsid w:val="11D70AB6"/>
    <w:rsid w:val="1206544D"/>
    <w:rsid w:val="120741B7"/>
    <w:rsid w:val="1210CFF4"/>
    <w:rsid w:val="12115D6E"/>
    <w:rsid w:val="121830C7"/>
    <w:rsid w:val="12199160"/>
    <w:rsid w:val="123E5015"/>
    <w:rsid w:val="1246B0F7"/>
    <w:rsid w:val="1260B910"/>
    <w:rsid w:val="12681107"/>
    <w:rsid w:val="129FD6AD"/>
    <w:rsid w:val="12AA2617"/>
    <w:rsid w:val="12AA85BF"/>
    <w:rsid w:val="12B27345"/>
    <w:rsid w:val="12B6B864"/>
    <w:rsid w:val="12B6E8E8"/>
    <w:rsid w:val="12B90FE6"/>
    <w:rsid w:val="12B96044"/>
    <w:rsid w:val="12CF942B"/>
    <w:rsid w:val="12EAAD69"/>
    <w:rsid w:val="12EDF90A"/>
    <w:rsid w:val="12FCA561"/>
    <w:rsid w:val="130E1C6B"/>
    <w:rsid w:val="13119661"/>
    <w:rsid w:val="13171469"/>
    <w:rsid w:val="1332E9D2"/>
    <w:rsid w:val="133E2931"/>
    <w:rsid w:val="134B40E5"/>
    <w:rsid w:val="1350B335"/>
    <w:rsid w:val="1352880C"/>
    <w:rsid w:val="135ADAC2"/>
    <w:rsid w:val="13642221"/>
    <w:rsid w:val="136B45E4"/>
    <w:rsid w:val="138014FB"/>
    <w:rsid w:val="13804A28"/>
    <w:rsid w:val="13A25068"/>
    <w:rsid w:val="13A31218"/>
    <w:rsid w:val="13B6D250"/>
    <w:rsid w:val="13B70846"/>
    <w:rsid w:val="13B915CF"/>
    <w:rsid w:val="13B9E4E8"/>
    <w:rsid w:val="13BE4A29"/>
    <w:rsid w:val="13CFB58B"/>
    <w:rsid w:val="13D6D4BF"/>
    <w:rsid w:val="13D8C480"/>
    <w:rsid w:val="13DB9615"/>
    <w:rsid w:val="13E28158"/>
    <w:rsid w:val="13FEB682"/>
    <w:rsid w:val="140E86DB"/>
    <w:rsid w:val="142F207E"/>
    <w:rsid w:val="1435E926"/>
    <w:rsid w:val="143760B6"/>
    <w:rsid w:val="14454F69"/>
    <w:rsid w:val="146581C2"/>
    <w:rsid w:val="146D6F48"/>
    <w:rsid w:val="14716710"/>
    <w:rsid w:val="1471A0B3"/>
    <w:rsid w:val="1475FD30"/>
    <w:rsid w:val="147A5DE6"/>
    <w:rsid w:val="14943E65"/>
    <w:rsid w:val="149A1586"/>
    <w:rsid w:val="14A357A5"/>
    <w:rsid w:val="14ADA38C"/>
    <w:rsid w:val="14B2A94F"/>
    <w:rsid w:val="14B2E4CA"/>
    <w:rsid w:val="14BD3E46"/>
    <w:rsid w:val="14C5A04D"/>
    <w:rsid w:val="14DF1B72"/>
    <w:rsid w:val="14E1B1A6"/>
    <w:rsid w:val="14EC8396"/>
    <w:rsid w:val="14EE586D"/>
    <w:rsid w:val="14F9DD2C"/>
    <w:rsid w:val="15018AEB"/>
    <w:rsid w:val="151A86F2"/>
    <w:rsid w:val="151C1A89"/>
    <w:rsid w:val="15243C57"/>
    <w:rsid w:val="15281BD6"/>
    <w:rsid w:val="153EE279"/>
    <w:rsid w:val="15525D8F"/>
    <w:rsid w:val="1552D8A7"/>
    <w:rsid w:val="1554E630"/>
    <w:rsid w:val="1559B0FC"/>
    <w:rsid w:val="1562AF05"/>
    <w:rsid w:val="156F4583"/>
    <w:rsid w:val="1572A520"/>
    <w:rsid w:val="158956A7"/>
    <w:rsid w:val="15A61587"/>
    <w:rsid w:val="15AA573C"/>
    <w:rsid w:val="15B1C882"/>
    <w:rsid w:val="15BC0908"/>
    <w:rsid w:val="15E0245B"/>
    <w:rsid w:val="15EA1407"/>
    <w:rsid w:val="16015223"/>
    <w:rsid w:val="160698B9"/>
    <w:rsid w:val="160C716F"/>
    <w:rsid w:val="160E50FA"/>
    <w:rsid w:val="1611CD91"/>
    <w:rsid w:val="16120816"/>
    <w:rsid w:val="1623F077"/>
    <w:rsid w:val="1625D669"/>
    <w:rsid w:val="162C11EE"/>
    <w:rsid w:val="16416EAF"/>
    <w:rsid w:val="16479515"/>
    <w:rsid w:val="164C77D0"/>
    <w:rsid w:val="164DB886"/>
    <w:rsid w:val="1654538B"/>
    <w:rsid w:val="1659C1F9"/>
    <w:rsid w:val="165A279B"/>
    <w:rsid w:val="165CA4BD"/>
    <w:rsid w:val="1675C9F3"/>
    <w:rsid w:val="1676B989"/>
    <w:rsid w:val="1693F9A0"/>
    <w:rsid w:val="16C3D3F4"/>
    <w:rsid w:val="16CA62F6"/>
    <w:rsid w:val="16DAB2DA"/>
    <w:rsid w:val="16EEA908"/>
    <w:rsid w:val="16F5815D"/>
    <w:rsid w:val="17166307"/>
    <w:rsid w:val="171AAEFA"/>
    <w:rsid w:val="1727037F"/>
    <w:rsid w:val="1729A8DA"/>
    <w:rsid w:val="172A6819"/>
    <w:rsid w:val="1732DC9B"/>
    <w:rsid w:val="17365744"/>
    <w:rsid w:val="173716E7"/>
    <w:rsid w:val="1738F776"/>
    <w:rsid w:val="173CA626"/>
    <w:rsid w:val="176A976B"/>
    <w:rsid w:val="177101C6"/>
    <w:rsid w:val="177347D0"/>
    <w:rsid w:val="1777CD39"/>
    <w:rsid w:val="1794C985"/>
    <w:rsid w:val="17A5100A"/>
    <w:rsid w:val="17C27FB2"/>
    <w:rsid w:val="17C7E24F"/>
    <w:rsid w:val="17D8F3CD"/>
    <w:rsid w:val="17E95523"/>
    <w:rsid w:val="17EABB84"/>
    <w:rsid w:val="18119A54"/>
    <w:rsid w:val="181334EF"/>
    <w:rsid w:val="182C7186"/>
    <w:rsid w:val="184EF143"/>
    <w:rsid w:val="1853BB4B"/>
    <w:rsid w:val="1876833B"/>
    <w:rsid w:val="1893054C"/>
    <w:rsid w:val="18A2D9CE"/>
    <w:rsid w:val="18B67F5B"/>
    <w:rsid w:val="18CC2CC7"/>
    <w:rsid w:val="18CF764A"/>
    <w:rsid w:val="18DD4ED4"/>
    <w:rsid w:val="18E16B20"/>
    <w:rsid w:val="18F3A9CA"/>
    <w:rsid w:val="18FC69FD"/>
    <w:rsid w:val="1925F9E8"/>
    <w:rsid w:val="1936B6F0"/>
    <w:rsid w:val="1940E06B"/>
    <w:rsid w:val="1945F1BC"/>
    <w:rsid w:val="1949A8D8"/>
    <w:rsid w:val="194E3A1A"/>
    <w:rsid w:val="195D6497"/>
    <w:rsid w:val="195E5013"/>
    <w:rsid w:val="195F88E8"/>
    <w:rsid w:val="1963762C"/>
    <w:rsid w:val="197069B0"/>
    <w:rsid w:val="1970E3FC"/>
    <w:rsid w:val="1972A9B1"/>
    <w:rsid w:val="1974C42E"/>
    <w:rsid w:val="19841892"/>
    <w:rsid w:val="198655ED"/>
    <w:rsid w:val="19868BE5"/>
    <w:rsid w:val="1991C85D"/>
    <w:rsid w:val="19ABBB6B"/>
    <w:rsid w:val="19D0509D"/>
    <w:rsid w:val="19D387E8"/>
    <w:rsid w:val="19DD8646"/>
    <w:rsid w:val="19DD9DED"/>
    <w:rsid w:val="19E3938F"/>
    <w:rsid w:val="19F20ABC"/>
    <w:rsid w:val="1A0A43D7"/>
    <w:rsid w:val="1A200EB5"/>
    <w:rsid w:val="1A245CD9"/>
    <w:rsid w:val="1A31FC6E"/>
    <w:rsid w:val="1A51C2DC"/>
    <w:rsid w:val="1A524FBC"/>
    <w:rsid w:val="1A52525D"/>
    <w:rsid w:val="1A61499C"/>
    <w:rsid w:val="1A668EE3"/>
    <w:rsid w:val="1A67FD28"/>
    <w:rsid w:val="1A6C1511"/>
    <w:rsid w:val="1A6D74B7"/>
    <w:rsid w:val="1A71F8BB"/>
    <w:rsid w:val="1AAAE892"/>
    <w:rsid w:val="1AAF0FA5"/>
    <w:rsid w:val="1AB6EAEB"/>
    <w:rsid w:val="1AD233E9"/>
    <w:rsid w:val="1AE29569"/>
    <w:rsid w:val="1AE57939"/>
    <w:rsid w:val="1AE87F08"/>
    <w:rsid w:val="1AF934F8"/>
    <w:rsid w:val="1AFC8EB4"/>
    <w:rsid w:val="1B13B810"/>
    <w:rsid w:val="1B20F5E5"/>
    <w:rsid w:val="1B225C46"/>
    <w:rsid w:val="1B2D5924"/>
    <w:rsid w:val="1B353499"/>
    <w:rsid w:val="1B470662"/>
    <w:rsid w:val="1B51E657"/>
    <w:rsid w:val="1B5D9F60"/>
    <w:rsid w:val="1B676AC3"/>
    <w:rsid w:val="1B6F5849"/>
    <w:rsid w:val="1B7AD38D"/>
    <w:rsid w:val="1B9E4A72"/>
    <w:rsid w:val="1BB68F77"/>
    <w:rsid w:val="1BC08F83"/>
    <w:rsid w:val="1BCAA60E"/>
    <w:rsid w:val="1BEE201D"/>
    <w:rsid w:val="1BF983DB"/>
    <w:rsid w:val="1BFA74A2"/>
    <w:rsid w:val="1BFABDF8"/>
    <w:rsid w:val="1C068D29"/>
    <w:rsid w:val="1C174D01"/>
    <w:rsid w:val="1C27D2AE"/>
    <w:rsid w:val="1C43B946"/>
    <w:rsid w:val="1C64630C"/>
    <w:rsid w:val="1C81499A"/>
    <w:rsid w:val="1C95412D"/>
    <w:rsid w:val="1C980509"/>
    <w:rsid w:val="1CA22602"/>
    <w:rsid w:val="1CC83D59"/>
    <w:rsid w:val="1CD23834"/>
    <w:rsid w:val="1CD3D3C7"/>
    <w:rsid w:val="1CD51FCD"/>
    <w:rsid w:val="1CD76065"/>
    <w:rsid w:val="1D0B28AA"/>
    <w:rsid w:val="1D26EE7F"/>
    <w:rsid w:val="1D293942"/>
    <w:rsid w:val="1D5C5FE4"/>
    <w:rsid w:val="1D66766F"/>
    <w:rsid w:val="1D7BACA5"/>
    <w:rsid w:val="1D85A48B"/>
    <w:rsid w:val="1D964503"/>
    <w:rsid w:val="1D9F9DEA"/>
    <w:rsid w:val="1DB1B9A2"/>
    <w:rsid w:val="1DD46495"/>
    <w:rsid w:val="1DDFD98B"/>
    <w:rsid w:val="1DE3F200"/>
    <w:rsid w:val="1DFA41EB"/>
    <w:rsid w:val="1E00D6A6"/>
    <w:rsid w:val="1E0BC7A7"/>
    <w:rsid w:val="1E153784"/>
    <w:rsid w:val="1E29713A"/>
    <w:rsid w:val="1E357977"/>
    <w:rsid w:val="1E3F8E9D"/>
    <w:rsid w:val="1E52A6FA"/>
    <w:rsid w:val="1E52BD25"/>
    <w:rsid w:val="1E55B4C2"/>
    <w:rsid w:val="1E573664"/>
    <w:rsid w:val="1E59C710"/>
    <w:rsid w:val="1E64F9E6"/>
    <w:rsid w:val="1E6FA428"/>
    <w:rsid w:val="1E70F02E"/>
    <w:rsid w:val="1E81CB6E"/>
    <w:rsid w:val="1E8CC660"/>
    <w:rsid w:val="1EA3C1C0"/>
    <w:rsid w:val="1EA6F90B"/>
    <w:rsid w:val="1EB0F769"/>
    <w:rsid w:val="1EB2744F"/>
    <w:rsid w:val="1EC9108D"/>
    <w:rsid w:val="1EE11842"/>
    <w:rsid w:val="1EE795BF"/>
    <w:rsid w:val="1EEC3B65"/>
    <w:rsid w:val="1EFF43D2"/>
    <w:rsid w:val="1F0246D0"/>
    <w:rsid w:val="1F0333E1"/>
    <w:rsid w:val="1F0C5AAC"/>
    <w:rsid w:val="1F11D20C"/>
    <w:rsid w:val="1F189548"/>
    <w:rsid w:val="1F3AE613"/>
    <w:rsid w:val="1F42C940"/>
    <w:rsid w:val="1F519CCD"/>
    <w:rsid w:val="1F78B5FF"/>
    <w:rsid w:val="1F7B5A08"/>
    <w:rsid w:val="1F7E59B5"/>
    <w:rsid w:val="1F7EEA53"/>
    <w:rsid w:val="1F7FCA41"/>
    <w:rsid w:val="1F83C650"/>
    <w:rsid w:val="1F8FA4EC"/>
    <w:rsid w:val="1F90F64D"/>
    <w:rsid w:val="1FB8EA5C"/>
    <w:rsid w:val="1FCFFFD7"/>
    <w:rsid w:val="1FE72933"/>
    <w:rsid w:val="1FF306C5"/>
    <w:rsid w:val="1FF609C3"/>
    <w:rsid w:val="1FFB35D1"/>
    <w:rsid w:val="1FFFDE1B"/>
    <w:rsid w:val="20079520"/>
    <w:rsid w:val="2008FFCB"/>
    <w:rsid w:val="200CC08F"/>
    <w:rsid w:val="20120BAF"/>
    <w:rsid w:val="202252A1"/>
    <w:rsid w:val="2024644D"/>
    <w:rsid w:val="2042C96C"/>
    <w:rsid w:val="2047D04F"/>
    <w:rsid w:val="204E44B0"/>
    <w:rsid w:val="2052D513"/>
    <w:rsid w:val="2063C16B"/>
    <w:rsid w:val="2071BB95"/>
    <w:rsid w:val="2073BF0A"/>
    <w:rsid w:val="207BC8C1"/>
    <w:rsid w:val="20836620"/>
    <w:rsid w:val="209E1731"/>
    <w:rsid w:val="20A3E4E2"/>
    <w:rsid w:val="20B617BB"/>
    <w:rsid w:val="20CC2201"/>
    <w:rsid w:val="20DFC550"/>
    <w:rsid w:val="20EFBF15"/>
    <w:rsid w:val="20FAFD09"/>
    <w:rsid w:val="21002A4D"/>
    <w:rsid w:val="2109D0D3"/>
    <w:rsid w:val="21172A69"/>
    <w:rsid w:val="211ABAB4"/>
    <w:rsid w:val="211B67A7"/>
    <w:rsid w:val="212B754D"/>
    <w:rsid w:val="2136BA45"/>
    <w:rsid w:val="21436869"/>
    <w:rsid w:val="214BF250"/>
    <w:rsid w:val="217569F2"/>
    <w:rsid w:val="2175BA19"/>
    <w:rsid w:val="218ED726"/>
    <w:rsid w:val="21923542"/>
    <w:rsid w:val="219412F5"/>
    <w:rsid w:val="219C9AA8"/>
    <w:rsid w:val="21B96C30"/>
    <w:rsid w:val="21D0B815"/>
    <w:rsid w:val="21E13745"/>
    <w:rsid w:val="21EA1511"/>
    <w:rsid w:val="2224659D"/>
    <w:rsid w:val="22340F92"/>
    <w:rsid w:val="223F9B68"/>
    <w:rsid w:val="22479A01"/>
    <w:rsid w:val="224972CE"/>
    <w:rsid w:val="225068A6"/>
    <w:rsid w:val="2256D87D"/>
    <w:rsid w:val="225DD704"/>
    <w:rsid w:val="2272A99D"/>
    <w:rsid w:val="227B95B1"/>
    <w:rsid w:val="227E6061"/>
    <w:rsid w:val="22A0627E"/>
    <w:rsid w:val="22A34C43"/>
    <w:rsid w:val="22B056C1"/>
    <w:rsid w:val="22CF1D09"/>
    <w:rsid w:val="22D3A490"/>
    <w:rsid w:val="22DC39D5"/>
    <w:rsid w:val="22DECEE1"/>
    <w:rsid w:val="22E7C2B1"/>
    <w:rsid w:val="22FC9ED5"/>
    <w:rsid w:val="23066B2E"/>
    <w:rsid w:val="23190809"/>
    <w:rsid w:val="231EC9F5"/>
    <w:rsid w:val="232D3833"/>
    <w:rsid w:val="232E05A3"/>
    <w:rsid w:val="23308414"/>
    <w:rsid w:val="2332D693"/>
    <w:rsid w:val="23355603"/>
    <w:rsid w:val="233C531E"/>
    <w:rsid w:val="235097B4"/>
    <w:rsid w:val="23534737"/>
    <w:rsid w:val="23553C91"/>
    <w:rsid w:val="23556670"/>
    <w:rsid w:val="235D53F6"/>
    <w:rsid w:val="2375813B"/>
    <w:rsid w:val="237A6A2E"/>
    <w:rsid w:val="23AB9896"/>
    <w:rsid w:val="23B6E7B2"/>
    <w:rsid w:val="23C035FE"/>
    <w:rsid w:val="23D40F19"/>
    <w:rsid w:val="23F4E60F"/>
    <w:rsid w:val="23F6D5D0"/>
    <w:rsid w:val="23F9014A"/>
    <w:rsid w:val="23FB0302"/>
    <w:rsid w:val="24058687"/>
    <w:rsid w:val="241646A8"/>
    <w:rsid w:val="241FBB90"/>
    <w:rsid w:val="243CC98E"/>
    <w:rsid w:val="24481A00"/>
    <w:rsid w:val="244B3F13"/>
    <w:rsid w:val="244EF03A"/>
    <w:rsid w:val="24549ECB"/>
    <w:rsid w:val="24564C94"/>
    <w:rsid w:val="24635940"/>
    <w:rsid w:val="248372BC"/>
    <w:rsid w:val="24839312"/>
    <w:rsid w:val="24868028"/>
    <w:rsid w:val="249AAC64"/>
    <w:rsid w:val="249D5EB5"/>
    <w:rsid w:val="24A4ECD1"/>
    <w:rsid w:val="24A77CA3"/>
    <w:rsid w:val="24AA139D"/>
    <w:rsid w:val="24AED021"/>
    <w:rsid w:val="24BA9A56"/>
    <w:rsid w:val="24BE5416"/>
    <w:rsid w:val="24C3F902"/>
    <w:rsid w:val="24D8237F"/>
    <w:rsid w:val="24E2E894"/>
    <w:rsid w:val="250569E7"/>
    <w:rsid w:val="250F0CF4"/>
    <w:rsid w:val="250F1F1F"/>
    <w:rsid w:val="2524E1C0"/>
    <w:rsid w:val="252669B0"/>
    <w:rsid w:val="252EA6EB"/>
    <w:rsid w:val="25493997"/>
    <w:rsid w:val="2556D902"/>
    <w:rsid w:val="255C7CFB"/>
    <w:rsid w:val="2564D66C"/>
    <w:rsid w:val="256848C8"/>
    <w:rsid w:val="2574AF15"/>
    <w:rsid w:val="2580752D"/>
    <w:rsid w:val="25811390"/>
    <w:rsid w:val="259C6309"/>
    <w:rsid w:val="25A131C5"/>
    <w:rsid w:val="25BF9419"/>
    <w:rsid w:val="25CF870A"/>
    <w:rsid w:val="25DD41F6"/>
    <w:rsid w:val="25E9553B"/>
    <w:rsid w:val="2603A91B"/>
    <w:rsid w:val="260FBEBE"/>
    <w:rsid w:val="261B54E6"/>
    <w:rsid w:val="262CD85D"/>
    <w:rsid w:val="262DDA04"/>
    <w:rsid w:val="263AF281"/>
    <w:rsid w:val="2644C0A1"/>
    <w:rsid w:val="26455033"/>
    <w:rsid w:val="264673A9"/>
    <w:rsid w:val="2648E9A0"/>
    <w:rsid w:val="264AA082"/>
    <w:rsid w:val="26541070"/>
    <w:rsid w:val="265C32F6"/>
    <w:rsid w:val="2665B0FD"/>
    <w:rsid w:val="26690885"/>
    <w:rsid w:val="266CC67B"/>
    <w:rsid w:val="267AB60D"/>
    <w:rsid w:val="2682321B"/>
    <w:rsid w:val="26918B22"/>
    <w:rsid w:val="269831DF"/>
    <w:rsid w:val="2699400F"/>
    <w:rsid w:val="26998A41"/>
    <w:rsid w:val="26A1D690"/>
    <w:rsid w:val="26A83A1E"/>
    <w:rsid w:val="26DE1E08"/>
    <w:rsid w:val="26E3A64E"/>
    <w:rsid w:val="27147141"/>
    <w:rsid w:val="27316014"/>
    <w:rsid w:val="2746BEEB"/>
    <w:rsid w:val="276A8555"/>
    <w:rsid w:val="2775EAB9"/>
    <w:rsid w:val="2783C7E4"/>
    <w:rsid w:val="2787053D"/>
    <w:rsid w:val="278C8143"/>
    <w:rsid w:val="27ACCD63"/>
    <w:rsid w:val="27B87BB8"/>
    <w:rsid w:val="27B8B5B7"/>
    <w:rsid w:val="27CAAF8A"/>
    <w:rsid w:val="27CC8E62"/>
    <w:rsid w:val="27DF1D65"/>
    <w:rsid w:val="27E18E9A"/>
    <w:rsid w:val="280076B7"/>
    <w:rsid w:val="280176C6"/>
    <w:rsid w:val="280DBB74"/>
    <w:rsid w:val="2816866E"/>
    <w:rsid w:val="2824E893"/>
    <w:rsid w:val="2828ADB4"/>
    <w:rsid w:val="282A282B"/>
    <w:rsid w:val="28500E5A"/>
    <w:rsid w:val="286CAFE1"/>
    <w:rsid w:val="287F76AF"/>
    <w:rsid w:val="28855CE1"/>
    <w:rsid w:val="28A3D12D"/>
    <w:rsid w:val="28A64F31"/>
    <w:rsid w:val="28A9ACDD"/>
    <w:rsid w:val="28B10EBC"/>
    <w:rsid w:val="28B3C36B"/>
    <w:rsid w:val="28B3F02B"/>
    <w:rsid w:val="28DE269F"/>
    <w:rsid w:val="28DE668D"/>
    <w:rsid w:val="28E55415"/>
    <w:rsid w:val="28EF9306"/>
    <w:rsid w:val="28F05C43"/>
    <w:rsid w:val="29118039"/>
    <w:rsid w:val="2916B78F"/>
    <w:rsid w:val="291B8B23"/>
    <w:rsid w:val="291D1BAC"/>
    <w:rsid w:val="291F9845"/>
    <w:rsid w:val="292851A4"/>
    <w:rsid w:val="293CFFB0"/>
    <w:rsid w:val="2942E614"/>
    <w:rsid w:val="295C6B75"/>
    <w:rsid w:val="296E1D87"/>
    <w:rsid w:val="297BA092"/>
    <w:rsid w:val="297C6163"/>
    <w:rsid w:val="2987D5BC"/>
    <w:rsid w:val="29A36A98"/>
    <w:rsid w:val="29AA336A"/>
    <w:rsid w:val="29B256CF"/>
    <w:rsid w:val="29B76A3B"/>
    <w:rsid w:val="29BFB2AD"/>
    <w:rsid w:val="29C0B8F4"/>
    <w:rsid w:val="29C934E7"/>
    <w:rsid w:val="29D0E0D1"/>
    <w:rsid w:val="29E9ABB2"/>
    <w:rsid w:val="2A215846"/>
    <w:rsid w:val="2A3A535A"/>
    <w:rsid w:val="2A5B7A8B"/>
    <w:rsid w:val="2A730447"/>
    <w:rsid w:val="2A7E5FAD"/>
    <w:rsid w:val="2A7FCACD"/>
    <w:rsid w:val="2A860E78"/>
    <w:rsid w:val="2AB75B84"/>
    <w:rsid w:val="2AC58E18"/>
    <w:rsid w:val="2AD480E3"/>
    <w:rsid w:val="2AD4A5C3"/>
    <w:rsid w:val="2ADB2D52"/>
    <w:rsid w:val="2AE19D6C"/>
    <w:rsid w:val="2AE5E205"/>
    <w:rsid w:val="2AEF9C82"/>
    <w:rsid w:val="2B037402"/>
    <w:rsid w:val="2B1406AA"/>
    <w:rsid w:val="2B16BE27"/>
    <w:rsid w:val="2B1C5AC3"/>
    <w:rsid w:val="2B25C896"/>
    <w:rsid w:val="2B38C464"/>
    <w:rsid w:val="2B392220"/>
    <w:rsid w:val="2B420640"/>
    <w:rsid w:val="2B604708"/>
    <w:rsid w:val="2B7547B3"/>
    <w:rsid w:val="2B7BAB41"/>
    <w:rsid w:val="2B887F84"/>
    <w:rsid w:val="2B9854D6"/>
    <w:rsid w:val="2BA54F4D"/>
    <w:rsid w:val="2BAF1167"/>
    <w:rsid w:val="2BB523AC"/>
    <w:rsid w:val="2BB91A1D"/>
    <w:rsid w:val="2BD27968"/>
    <w:rsid w:val="2BE7E264"/>
    <w:rsid w:val="2BF42218"/>
    <w:rsid w:val="2BF7AFC8"/>
    <w:rsid w:val="2BFF5AB1"/>
    <w:rsid w:val="2BFFF7F4"/>
    <w:rsid w:val="2C0BA48D"/>
    <w:rsid w:val="2C10A753"/>
    <w:rsid w:val="2C15AD40"/>
    <w:rsid w:val="2C169B1A"/>
    <w:rsid w:val="2C3972A4"/>
    <w:rsid w:val="2C3D29D9"/>
    <w:rsid w:val="2C41B18A"/>
    <w:rsid w:val="2C495BDC"/>
    <w:rsid w:val="2C521C0F"/>
    <w:rsid w:val="2C532BE5"/>
    <w:rsid w:val="2C566264"/>
    <w:rsid w:val="2C615E79"/>
    <w:rsid w:val="2C71B994"/>
    <w:rsid w:val="2C7D6DCD"/>
    <w:rsid w:val="2C87D0BC"/>
    <w:rsid w:val="2C9F5AEA"/>
    <w:rsid w:val="2CA260B9"/>
    <w:rsid w:val="2CB28E88"/>
    <w:rsid w:val="2CC37D25"/>
    <w:rsid w:val="2CCE5A76"/>
    <w:rsid w:val="2CF39EF1"/>
    <w:rsid w:val="2CFD29C4"/>
    <w:rsid w:val="2D1E6619"/>
    <w:rsid w:val="2D30EB8E"/>
    <w:rsid w:val="2D377753"/>
    <w:rsid w:val="2D3F1B2D"/>
    <w:rsid w:val="2D41C6BD"/>
    <w:rsid w:val="2D46D7FA"/>
    <w:rsid w:val="2D60243F"/>
    <w:rsid w:val="2D67A8CC"/>
    <w:rsid w:val="2D7A28BE"/>
    <w:rsid w:val="2D7C7341"/>
    <w:rsid w:val="2DA40091"/>
    <w:rsid w:val="2DA894F7"/>
    <w:rsid w:val="2DB197C2"/>
    <w:rsid w:val="2DB45653"/>
    <w:rsid w:val="2DB7BAED"/>
    <w:rsid w:val="2DC1C723"/>
    <w:rsid w:val="2DC4598E"/>
    <w:rsid w:val="2DC9F8FA"/>
    <w:rsid w:val="2DCCF087"/>
    <w:rsid w:val="2DEA6E87"/>
    <w:rsid w:val="2DF08CCF"/>
    <w:rsid w:val="2DF30968"/>
    <w:rsid w:val="2E0015D1"/>
    <w:rsid w:val="2E28664D"/>
    <w:rsid w:val="2E28FA5E"/>
    <w:rsid w:val="2E347482"/>
    <w:rsid w:val="2E3E311A"/>
    <w:rsid w:val="2E50D01E"/>
    <w:rsid w:val="2E51858E"/>
    <w:rsid w:val="2E53FB85"/>
    <w:rsid w:val="2E577687"/>
    <w:rsid w:val="2E5D6EC7"/>
    <w:rsid w:val="2E5F2255"/>
    <w:rsid w:val="2E6AE28C"/>
    <w:rsid w:val="2E6D4695"/>
    <w:rsid w:val="2E70B84A"/>
    <w:rsid w:val="2E70CE75"/>
    <w:rsid w:val="2EAFF5DE"/>
    <w:rsid w:val="2EB0EBE1"/>
    <w:rsid w:val="2EB29B7C"/>
    <w:rsid w:val="2EBD1CD5"/>
    <w:rsid w:val="2ECACB97"/>
    <w:rsid w:val="2ECC5A56"/>
    <w:rsid w:val="2ECFF598"/>
    <w:rsid w:val="2ED0859F"/>
    <w:rsid w:val="2EDCF00F"/>
    <w:rsid w:val="2EE81E29"/>
    <w:rsid w:val="2EEA296B"/>
    <w:rsid w:val="2EFCFD5B"/>
    <w:rsid w:val="2F0E2F16"/>
    <w:rsid w:val="2F139507"/>
    <w:rsid w:val="2F17CC3D"/>
    <w:rsid w:val="2F2BDF0B"/>
    <w:rsid w:val="2F398877"/>
    <w:rsid w:val="2F4D4E02"/>
    <w:rsid w:val="2F5026B4"/>
    <w:rsid w:val="2F6029EF"/>
    <w:rsid w:val="2F80FC9E"/>
    <w:rsid w:val="2F863EE8"/>
    <w:rsid w:val="2FBA1C33"/>
    <w:rsid w:val="2FE41AC0"/>
    <w:rsid w:val="2FED5D4C"/>
    <w:rsid w:val="2FF346E8"/>
    <w:rsid w:val="2FFA399C"/>
    <w:rsid w:val="2FFAF2B6"/>
    <w:rsid w:val="300C9ED6"/>
    <w:rsid w:val="300E6783"/>
    <w:rsid w:val="3010F93B"/>
    <w:rsid w:val="30131BFA"/>
    <w:rsid w:val="3013A8C1"/>
    <w:rsid w:val="302C6E76"/>
    <w:rsid w:val="303BA62F"/>
    <w:rsid w:val="3044CD3D"/>
    <w:rsid w:val="304593C3"/>
    <w:rsid w:val="30669BF8"/>
    <w:rsid w:val="3087DF5F"/>
    <w:rsid w:val="30998BA9"/>
    <w:rsid w:val="30A78913"/>
    <w:rsid w:val="30B9EED1"/>
    <w:rsid w:val="30D90F55"/>
    <w:rsid w:val="30DD686B"/>
    <w:rsid w:val="30E900F4"/>
    <w:rsid w:val="31065736"/>
    <w:rsid w:val="31144AE5"/>
    <w:rsid w:val="3119F976"/>
    <w:rsid w:val="311B7109"/>
    <w:rsid w:val="311CCCFF"/>
    <w:rsid w:val="3134660C"/>
    <w:rsid w:val="313B63B4"/>
    <w:rsid w:val="313D862A"/>
    <w:rsid w:val="3155EC94"/>
    <w:rsid w:val="315B41DF"/>
    <w:rsid w:val="3160070F"/>
    <w:rsid w:val="317D8B69"/>
    <w:rsid w:val="31892650"/>
    <w:rsid w:val="318F1749"/>
    <w:rsid w:val="31998CE5"/>
    <w:rsid w:val="319A404B"/>
    <w:rsid w:val="31A10AE4"/>
    <w:rsid w:val="31A86F37"/>
    <w:rsid w:val="31CE242A"/>
    <w:rsid w:val="320120C0"/>
    <w:rsid w:val="32052A8E"/>
    <w:rsid w:val="3223EA5E"/>
    <w:rsid w:val="322497EB"/>
    <w:rsid w:val="322A3117"/>
    <w:rsid w:val="322AEFA3"/>
    <w:rsid w:val="324283F4"/>
    <w:rsid w:val="327938CC"/>
    <w:rsid w:val="3284D155"/>
    <w:rsid w:val="3287C492"/>
    <w:rsid w:val="3299A701"/>
    <w:rsid w:val="32AAD595"/>
    <w:rsid w:val="32B0F30E"/>
    <w:rsid w:val="32B2DAA6"/>
    <w:rsid w:val="32B7416A"/>
    <w:rsid w:val="32B81C6A"/>
    <w:rsid w:val="32C15D93"/>
    <w:rsid w:val="32C29AB2"/>
    <w:rsid w:val="32C2D1EC"/>
    <w:rsid w:val="32CFB5A9"/>
    <w:rsid w:val="32EB73DB"/>
    <w:rsid w:val="32F71240"/>
    <w:rsid w:val="3324FE0E"/>
    <w:rsid w:val="33329378"/>
    <w:rsid w:val="33355D46"/>
    <w:rsid w:val="3359D0F6"/>
    <w:rsid w:val="335F8B08"/>
    <w:rsid w:val="33669D4D"/>
    <w:rsid w:val="3397DFE4"/>
    <w:rsid w:val="339D4FA9"/>
    <w:rsid w:val="33AC03CD"/>
    <w:rsid w:val="33ADCEF1"/>
    <w:rsid w:val="33C6A0EA"/>
    <w:rsid w:val="33D88111"/>
    <w:rsid w:val="33EF9A63"/>
    <w:rsid w:val="33F5F3B3"/>
    <w:rsid w:val="34025CD1"/>
    <w:rsid w:val="340E4EFF"/>
    <w:rsid w:val="342397D7"/>
    <w:rsid w:val="34283D3D"/>
    <w:rsid w:val="342CF0BE"/>
    <w:rsid w:val="3433D3AB"/>
    <w:rsid w:val="34376049"/>
    <w:rsid w:val="343A3333"/>
    <w:rsid w:val="343DF7F8"/>
    <w:rsid w:val="345A442F"/>
    <w:rsid w:val="346651C5"/>
    <w:rsid w:val="346DC606"/>
    <w:rsid w:val="348C6C57"/>
    <w:rsid w:val="3498FF27"/>
    <w:rsid w:val="34A6B5B3"/>
    <w:rsid w:val="34A788FF"/>
    <w:rsid w:val="34C0CE6F"/>
    <w:rsid w:val="34CA9357"/>
    <w:rsid w:val="34D0C805"/>
    <w:rsid w:val="34D1E10D"/>
    <w:rsid w:val="34F50976"/>
    <w:rsid w:val="350BF983"/>
    <w:rsid w:val="350F1E42"/>
    <w:rsid w:val="3517528B"/>
    <w:rsid w:val="3518A8B9"/>
    <w:rsid w:val="3531E550"/>
    <w:rsid w:val="3533B045"/>
    <w:rsid w:val="353BFD73"/>
    <w:rsid w:val="35428938"/>
    <w:rsid w:val="354F2A55"/>
    <w:rsid w:val="3551E9DF"/>
    <w:rsid w:val="355C38AD"/>
    <w:rsid w:val="3576E181"/>
    <w:rsid w:val="358511B7"/>
    <w:rsid w:val="35A5F8EA"/>
    <w:rsid w:val="35BC7217"/>
    <w:rsid w:val="35C8FFDA"/>
    <w:rsid w:val="35E27657"/>
    <w:rsid w:val="35ECC644"/>
    <w:rsid w:val="3603C1A4"/>
    <w:rsid w:val="360F2C90"/>
    <w:rsid w:val="36337832"/>
    <w:rsid w:val="363A0F74"/>
    <w:rsid w:val="36463D30"/>
    <w:rsid w:val="364A6361"/>
    <w:rsid w:val="364BD17C"/>
    <w:rsid w:val="364FB311"/>
    <w:rsid w:val="3663CF89"/>
    <w:rsid w:val="366B5350"/>
    <w:rsid w:val="3685C364"/>
    <w:rsid w:val="368B2413"/>
    <w:rsid w:val="3694BAA3"/>
    <w:rsid w:val="369A46B2"/>
    <w:rsid w:val="36A4093F"/>
    <w:rsid w:val="36AFA575"/>
    <w:rsid w:val="36B926EC"/>
    <w:rsid w:val="36BFCD95"/>
    <w:rsid w:val="36DB077D"/>
    <w:rsid w:val="36E79CC4"/>
    <w:rsid w:val="36F75B81"/>
    <w:rsid w:val="36F82ECD"/>
    <w:rsid w:val="36FE41AC"/>
    <w:rsid w:val="37132EB9"/>
    <w:rsid w:val="3718EA40"/>
    <w:rsid w:val="371C8D22"/>
    <w:rsid w:val="371E2006"/>
    <w:rsid w:val="372FFFBB"/>
    <w:rsid w:val="37328291"/>
    <w:rsid w:val="373445FF"/>
    <w:rsid w:val="374BD73F"/>
    <w:rsid w:val="374EB2A6"/>
    <w:rsid w:val="374F810C"/>
    <w:rsid w:val="375974D5"/>
    <w:rsid w:val="376386E7"/>
    <w:rsid w:val="37649180"/>
    <w:rsid w:val="377059F2"/>
    <w:rsid w:val="37732673"/>
    <w:rsid w:val="37870E45"/>
    <w:rsid w:val="379150CD"/>
    <w:rsid w:val="37BE8F25"/>
    <w:rsid w:val="37C3FADE"/>
    <w:rsid w:val="37CD0B65"/>
    <w:rsid w:val="37E633C2"/>
    <w:rsid w:val="37E90BBC"/>
    <w:rsid w:val="37ED8D0B"/>
    <w:rsid w:val="37ED90CF"/>
    <w:rsid w:val="380868C7"/>
    <w:rsid w:val="38203EE9"/>
    <w:rsid w:val="3825A1B3"/>
    <w:rsid w:val="386D9175"/>
    <w:rsid w:val="386EF6B4"/>
    <w:rsid w:val="387767E5"/>
    <w:rsid w:val="3878679B"/>
    <w:rsid w:val="3886B9D2"/>
    <w:rsid w:val="3899729B"/>
    <w:rsid w:val="38B9CAA5"/>
    <w:rsid w:val="38CF480E"/>
    <w:rsid w:val="38D33581"/>
    <w:rsid w:val="38D57861"/>
    <w:rsid w:val="38D8D653"/>
    <w:rsid w:val="38DB6524"/>
    <w:rsid w:val="38F43048"/>
    <w:rsid w:val="38F54536"/>
    <w:rsid w:val="38FC9A8C"/>
    <w:rsid w:val="3908E885"/>
    <w:rsid w:val="39187C7E"/>
    <w:rsid w:val="3919CDF0"/>
    <w:rsid w:val="39223A09"/>
    <w:rsid w:val="3925CED0"/>
    <w:rsid w:val="392A5802"/>
    <w:rsid w:val="39413729"/>
    <w:rsid w:val="3943DDE9"/>
    <w:rsid w:val="395FDD7A"/>
    <w:rsid w:val="396B18F4"/>
    <w:rsid w:val="39820423"/>
    <w:rsid w:val="3984DC1D"/>
    <w:rsid w:val="398B7E0D"/>
    <w:rsid w:val="39943835"/>
    <w:rsid w:val="3996E478"/>
    <w:rsid w:val="39A43928"/>
    <w:rsid w:val="39B4CB04"/>
    <w:rsid w:val="39B6D861"/>
    <w:rsid w:val="39C09714"/>
    <w:rsid w:val="39EBD193"/>
    <w:rsid w:val="39EC85F9"/>
    <w:rsid w:val="39F7FC3E"/>
    <w:rsid w:val="3A0C32A5"/>
    <w:rsid w:val="3A11FE8F"/>
    <w:rsid w:val="3A176307"/>
    <w:rsid w:val="3A448A81"/>
    <w:rsid w:val="3A4AF45B"/>
    <w:rsid w:val="3A559B06"/>
    <w:rsid w:val="3A5729CB"/>
    <w:rsid w:val="3A5A6FFD"/>
    <w:rsid w:val="3A666B12"/>
    <w:rsid w:val="3A67A07D"/>
    <w:rsid w:val="3A7148C2"/>
    <w:rsid w:val="3A837801"/>
    <w:rsid w:val="3A911597"/>
    <w:rsid w:val="3A92D95B"/>
    <w:rsid w:val="3A9C70FD"/>
    <w:rsid w:val="3A9F35C6"/>
    <w:rsid w:val="3AABE0F3"/>
    <w:rsid w:val="3AC19F31"/>
    <w:rsid w:val="3ACA35B2"/>
    <w:rsid w:val="3AD732C7"/>
    <w:rsid w:val="3AD979F6"/>
    <w:rsid w:val="3ADC1DFF"/>
    <w:rsid w:val="3AF2D66E"/>
    <w:rsid w:val="3AFCCEDA"/>
    <w:rsid w:val="3B161120"/>
    <w:rsid w:val="3B215712"/>
    <w:rsid w:val="3B3DA55D"/>
    <w:rsid w:val="3B492F2F"/>
    <w:rsid w:val="3B4DB861"/>
    <w:rsid w:val="3B503D93"/>
    <w:rsid w:val="3B578193"/>
    <w:rsid w:val="3B5B2E84"/>
    <w:rsid w:val="3B6A9B3F"/>
    <w:rsid w:val="3B6AF54E"/>
    <w:rsid w:val="3B7A9AA5"/>
    <w:rsid w:val="3B7F6AB3"/>
    <w:rsid w:val="3B88565A"/>
    <w:rsid w:val="3B885D2C"/>
    <w:rsid w:val="3B946364"/>
    <w:rsid w:val="3BA80306"/>
    <w:rsid w:val="3BAFA63E"/>
    <w:rsid w:val="3BB3084D"/>
    <w:rsid w:val="3BC12B63"/>
    <w:rsid w:val="3BD72B6D"/>
    <w:rsid w:val="3BDEFC77"/>
    <w:rsid w:val="3BF0730C"/>
    <w:rsid w:val="3BF20987"/>
    <w:rsid w:val="3BFD5E99"/>
    <w:rsid w:val="3C04C50A"/>
    <w:rsid w:val="3C155C3C"/>
    <w:rsid w:val="3C1A26C5"/>
    <w:rsid w:val="3C2677CC"/>
    <w:rsid w:val="3C29E080"/>
    <w:rsid w:val="3C2BB39E"/>
    <w:rsid w:val="3C319381"/>
    <w:rsid w:val="3C334F22"/>
    <w:rsid w:val="3C3EACF7"/>
    <w:rsid w:val="3C4BB570"/>
    <w:rsid w:val="3C6794DA"/>
    <w:rsid w:val="3C730328"/>
    <w:rsid w:val="3C7B22AE"/>
    <w:rsid w:val="3C8CBCAC"/>
    <w:rsid w:val="3CA07C88"/>
    <w:rsid w:val="3CA3C277"/>
    <w:rsid w:val="3CAAA73C"/>
    <w:rsid w:val="3CAE41F8"/>
    <w:rsid w:val="3CB1E181"/>
    <w:rsid w:val="3CBC7CDF"/>
    <w:rsid w:val="3CCAC885"/>
    <w:rsid w:val="3CF83DF5"/>
    <w:rsid w:val="3CFC62ED"/>
    <w:rsid w:val="3D0107CA"/>
    <w:rsid w:val="3D1D0163"/>
    <w:rsid w:val="3D286870"/>
    <w:rsid w:val="3D28C801"/>
    <w:rsid w:val="3D43D367"/>
    <w:rsid w:val="3D489312"/>
    <w:rsid w:val="3D4ED8AE"/>
    <w:rsid w:val="3D623F8A"/>
    <w:rsid w:val="3D7C2B43"/>
    <w:rsid w:val="3D7CAB3B"/>
    <w:rsid w:val="3D84A9ED"/>
    <w:rsid w:val="3D882BC4"/>
    <w:rsid w:val="3DB12C9D"/>
    <w:rsid w:val="3DB25757"/>
    <w:rsid w:val="3DB93C62"/>
    <w:rsid w:val="3DC2482D"/>
    <w:rsid w:val="3DC55420"/>
    <w:rsid w:val="3DD0A7E0"/>
    <w:rsid w:val="3DD411BF"/>
    <w:rsid w:val="3DF3A5B5"/>
    <w:rsid w:val="3E14A84C"/>
    <w:rsid w:val="3E1C0932"/>
    <w:rsid w:val="3E288D0D"/>
    <w:rsid w:val="3E353F38"/>
    <w:rsid w:val="3E41B26D"/>
    <w:rsid w:val="3E46779D"/>
    <w:rsid w:val="3E4A1259"/>
    <w:rsid w:val="3E4E80FB"/>
    <w:rsid w:val="3E58025E"/>
    <w:rsid w:val="3E63420E"/>
    <w:rsid w:val="3E6C3F24"/>
    <w:rsid w:val="3E6EE16E"/>
    <w:rsid w:val="3E730C6F"/>
    <w:rsid w:val="3E75461F"/>
    <w:rsid w:val="3E8659FE"/>
    <w:rsid w:val="3E876E57"/>
    <w:rsid w:val="3E8C86B5"/>
    <w:rsid w:val="3EC438D1"/>
    <w:rsid w:val="3EC896EF"/>
    <w:rsid w:val="3EDFBAA6"/>
    <w:rsid w:val="3F01B7F6"/>
    <w:rsid w:val="3F05AD8A"/>
    <w:rsid w:val="3F08E4D8"/>
    <w:rsid w:val="3F1B33B8"/>
    <w:rsid w:val="3F2BAF26"/>
    <w:rsid w:val="3F30CAE5"/>
    <w:rsid w:val="3F52F34D"/>
    <w:rsid w:val="3F550CC3"/>
    <w:rsid w:val="3F585D8D"/>
    <w:rsid w:val="3F60769B"/>
    <w:rsid w:val="3F6176AA"/>
    <w:rsid w:val="3F635460"/>
    <w:rsid w:val="3F68CCB8"/>
    <w:rsid w:val="3F6B6D3E"/>
    <w:rsid w:val="3F88AD98"/>
    <w:rsid w:val="3F93BC41"/>
    <w:rsid w:val="3F94DACE"/>
    <w:rsid w:val="3F99ECA5"/>
    <w:rsid w:val="3F9DCF35"/>
    <w:rsid w:val="3F9F359C"/>
    <w:rsid w:val="3FAF8F22"/>
    <w:rsid w:val="3FB0CE86"/>
    <w:rsid w:val="3FB2C370"/>
    <w:rsid w:val="3FBE0A56"/>
    <w:rsid w:val="3FC64791"/>
    <w:rsid w:val="3FCA7CD6"/>
    <w:rsid w:val="3FDF6FEE"/>
    <w:rsid w:val="3FE247FE"/>
    <w:rsid w:val="3FE587C9"/>
    <w:rsid w:val="3FE5E2BA"/>
    <w:rsid w:val="3FEE79A8"/>
    <w:rsid w:val="3FF3D2BF"/>
    <w:rsid w:val="3FF4C645"/>
    <w:rsid w:val="3FF84F6F"/>
    <w:rsid w:val="4002EE41"/>
    <w:rsid w:val="40064F15"/>
    <w:rsid w:val="400EDCD0"/>
    <w:rsid w:val="40110EA0"/>
    <w:rsid w:val="401EDA88"/>
    <w:rsid w:val="40227019"/>
    <w:rsid w:val="402590FB"/>
    <w:rsid w:val="403E0C62"/>
    <w:rsid w:val="405267F7"/>
    <w:rsid w:val="4052DBD6"/>
    <w:rsid w:val="406CED91"/>
    <w:rsid w:val="407EB01A"/>
    <w:rsid w:val="408DC24C"/>
    <w:rsid w:val="4090D531"/>
    <w:rsid w:val="4098D546"/>
    <w:rsid w:val="4099E04C"/>
    <w:rsid w:val="40A4B539"/>
    <w:rsid w:val="40B3CC05"/>
    <w:rsid w:val="40B5D651"/>
    <w:rsid w:val="40BA10FF"/>
    <w:rsid w:val="40C77F87"/>
    <w:rsid w:val="40DE144F"/>
    <w:rsid w:val="40E08A46"/>
    <w:rsid w:val="40E5C0BC"/>
    <w:rsid w:val="40E8CD5F"/>
    <w:rsid w:val="40E8EF9E"/>
    <w:rsid w:val="413F9AA1"/>
    <w:rsid w:val="4148BB7A"/>
    <w:rsid w:val="414DC825"/>
    <w:rsid w:val="415B977A"/>
    <w:rsid w:val="417E185F"/>
    <w:rsid w:val="4188774A"/>
    <w:rsid w:val="418FEE02"/>
    <w:rsid w:val="41A3DFE6"/>
    <w:rsid w:val="41A6B406"/>
    <w:rsid w:val="41AF4B0D"/>
    <w:rsid w:val="41C0B614"/>
    <w:rsid w:val="41C37574"/>
    <w:rsid w:val="41D5810F"/>
    <w:rsid w:val="41F2581C"/>
    <w:rsid w:val="41F65CC1"/>
    <w:rsid w:val="420C0AF6"/>
    <w:rsid w:val="4225A7AA"/>
    <w:rsid w:val="42444E68"/>
    <w:rsid w:val="4250565D"/>
    <w:rsid w:val="42604964"/>
    <w:rsid w:val="42638A6D"/>
    <w:rsid w:val="426F7281"/>
    <w:rsid w:val="4285C87A"/>
    <w:rsid w:val="4299176C"/>
    <w:rsid w:val="42992204"/>
    <w:rsid w:val="429C277C"/>
    <w:rsid w:val="42A06D7A"/>
    <w:rsid w:val="42A30014"/>
    <w:rsid w:val="42C04E5A"/>
    <w:rsid w:val="42CE2C96"/>
    <w:rsid w:val="42D788B8"/>
    <w:rsid w:val="43045087"/>
    <w:rsid w:val="4304A339"/>
    <w:rsid w:val="431369F4"/>
    <w:rsid w:val="43146E20"/>
    <w:rsid w:val="4324292D"/>
    <w:rsid w:val="433A8F03"/>
    <w:rsid w:val="433BB12A"/>
    <w:rsid w:val="4348B742"/>
    <w:rsid w:val="434B1B6E"/>
    <w:rsid w:val="4361E799"/>
    <w:rsid w:val="4375AD24"/>
    <w:rsid w:val="43769AFE"/>
    <w:rsid w:val="43781999"/>
    <w:rsid w:val="437B8E86"/>
    <w:rsid w:val="4386A391"/>
    <w:rsid w:val="438E287D"/>
    <w:rsid w:val="439E496A"/>
    <w:rsid w:val="43BE3E62"/>
    <w:rsid w:val="43BF77EA"/>
    <w:rsid w:val="43C4CA27"/>
    <w:rsid w:val="43E3A0CC"/>
    <w:rsid w:val="43EC26BE"/>
    <w:rsid w:val="43ED7713"/>
    <w:rsid w:val="43EE6289"/>
    <w:rsid w:val="43F7F45D"/>
    <w:rsid w:val="4414E5F8"/>
    <w:rsid w:val="44206E21"/>
    <w:rsid w:val="443189B1"/>
    <w:rsid w:val="4436C6A5"/>
    <w:rsid w:val="44372EA0"/>
    <w:rsid w:val="443E2313"/>
    <w:rsid w:val="44597E62"/>
    <w:rsid w:val="445C1EBB"/>
    <w:rsid w:val="445E86C6"/>
    <w:rsid w:val="447185A7"/>
    <w:rsid w:val="4471BFD0"/>
    <w:rsid w:val="44767AAB"/>
    <w:rsid w:val="44805C3C"/>
    <w:rsid w:val="44830045"/>
    <w:rsid w:val="449F1B11"/>
    <w:rsid w:val="44A0739A"/>
    <w:rsid w:val="44AD5F70"/>
    <w:rsid w:val="44AF3A55"/>
    <w:rsid w:val="44B03E81"/>
    <w:rsid w:val="44B13EEF"/>
    <w:rsid w:val="44C297E3"/>
    <w:rsid w:val="44C60D4F"/>
    <w:rsid w:val="44DD0B66"/>
    <w:rsid w:val="44E487A3"/>
    <w:rsid w:val="44E76132"/>
    <w:rsid w:val="44E8BCCF"/>
    <w:rsid w:val="44FB08B7"/>
    <w:rsid w:val="44FDB7FA"/>
    <w:rsid w:val="450DBA7F"/>
    <w:rsid w:val="45115055"/>
    <w:rsid w:val="451B78D5"/>
    <w:rsid w:val="4526C5F3"/>
    <w:rsid w:val="45291AC8"/>
    <w:rsid w:val="452AA5E2"/>
    <w:rsid w:val="452B8340"/>
    <w:rsid w:val="453ED0B6"/>
    <w:rsid w:val="4548C7D0"/>
    <w:rsid w:val="455C446A"/>
    <w:rsid w:val="4576571B"/>
    <w:rsid w:val="4587F71F"/>
    <w:rsid w:val="458A32EA"/>
    <w:rsid w:val="45959488"/>
    <w:rsid w:val="4597E2E2"/>
    <w:rsid w:val="45C44E47"/>
    <w:rsid w:val="45D7D844"/>
    <w:rsid w:val="45E61DF5"/>
    <w:rsid w:val="45E91F99"/>
    <w:rsid w:val="45F323B4"/>
    <w:rsid w:val="46124B0C"/>
    <w:rsid w:val="461D1CB9"/>
    <w:rsid w:val="461EC2E4"/>
    <w:rsid w:val="463515E6"/>
    <w:rsid w:val="463603A1"/>
    <w:rsid w:val="4637B814"/>
    <w:rsid w:val="46449110"/>
    <w:rsid w:val="464C0EE2"/>
    <w:rsid w:val="4654C94D"/>
    <w:rsid w:val="465B9CA6"/>
    <w:rsid w:val="4660F0BB"/>
    <w:rsid w:val="46805FFE"/>
    <w:rsid w:val="469771C9"/>
    <w:rsid w:val="469D8CA4"/>
    <w:rsid w:val="46A34533"/>
    <w:rsid w:val="46A9753E"/>
    <w:rsid w:val="46B2CBF3"/>
    <w:rsid w:val="46B2F331"/>
    <w:rsid w:val="46B74936"/>
    <w:rsid w:val="46BF9DAB"/>
    <w:rsid w:val="46C29654"/>
    <w:rsid w:val="46D1343C"/>
    <w:rsid w:val="46DEAC7A"/>
    <w:rsid w:val="46EDCE93"/>
    <w:rsid w:val="46FC6AE9"/>
    <w:rsid w:val="47095A3A"/>
    <w:rsid w:val="471263D6"/>
    <w:rsid w:val="473164E9"/>
    <w:rsid w:val="474DB6FF"/>
    <w:rsid w:val="474EDE76"/>
    <w:rsid w:val="4757D7F8"/>
    <w:rsid w:val="47580EE3"/>
    <w:rsid w:val="4768E715"/>
    <w:rsid w:val="477117F9"/>
    <w:rsid w:val="4772783C"/>
    <w:rsid w:val="477FB17C"/>
    <w:rsid w:val="479BAD03"/>
    <w:rsid w:val="47B9E3F9"/>
    <w:rsid w:val="47EE609A"/>
    <w:rsid w:val="47FCC11C"/>
    <w:rsid w:val="480788F7"/>
    <w:rsid w:val="480811CE"/>
    <w:rsid w:val="481211DA"/>
    <w:rsid w:val="4813130C"/>
    <w:rsid w:val="4819EEB5"/>
    <w:rsid w:val="481B7C57"/>
    <w:rsid w:val="481C2865"/>
    <w:rsid w:val="481DA88E"/>
    <w:rsid w:val="4827931F"/>
    <w:rsid w:val="4830100B"/>
    <w:rsid w:val="4833422A"/>
    <w:rsid w:val="48395D05"/>
    <w:rsid w:val="483E161B"/>
    <w:rsid w:val="48419F12"/>
    <w:rsid w:val="484BD1D6"/>
    <w:rsid w:val="484C404F"/>
    <w:rsid w:val="48510FD4"/>
    <w:rsid w:val="486B4D19"/>
    <w:rsid w:val="486F6EBB"/>
    <w:rsid w:val="487B9BB1"/>
    <w:rsid w:val="487D2D6D"/>
    <w:rsid w:val="4894E92E"/>
    <w:rsid w:val="48A1CDEA"/>
    <w:rsid w:val="48A23FA0"/>
    <w:rsid w:val="48A3F549"/>
    <w:rsid w:val="48BDC9C5"/>
    <w:rsid w:val="48D546CE"/>
    <w:rsid w:val="48E6C384"/>
    <w:rsid w:val="48E92634"/>
    <w:rsid w:val="48ECD5C9"/>
    <w:rsid w:val="48F54093"/>
    <w:rsid w:val="48F7E211"/>
    <w:rsid w:val="48F8A9CD"/>
    <w:rsid w:val="48F98CC9"/>
    <w:rsid w:val="49029179"/>
    <w:rsid w:val="4904FAD4"/>
    <w:rsid w:val="490858F0"/>
    <w:rsid w:val="49272BEE"/>
    <w:rsid w:val="4944F6CA"/>
    <w:rsid w:val="49567168"/>
    <w:rsid w:val="4973E4BD"/>
    <w:rsid w:val="49846514"/>
    <w:rsid w:val="49AA8E4D"/>
    <w:rsid w:val="49AEF1CB"/>
    <w:rsid w:val="49AF6CE3"/>
    <w:rsid w:val="49B800C0"/>
    <w:rsid w:val="49BE6735"/>
    <w:rsid w:val="49D27E82"/>
    <w:rsid w:val="49E092F4"/>
    <w:rsid w:val="49EA6CB5"/>
    <w:rsid w:val="49EA93F3"/>
    <w:rsid w:val="49EB3BA1"/>
    <w:rsid w:val="49F12041"/>
    <w:rsid w:val="49F71B1F"/>
    <w:rsid w:val="4A0E5CBE"/>
    <w:rsid w:val="4A143359"/>
    <w:rsid w:val="4A202E44"/>
    <w:rsid w:val="4A5573F5"/>
    <w:rsid w:val="4A5D49FE"/>
    <w:rsid w:val="4A6B5405"/>
    <w:rsid w:val="4A705E6B"/>
    <w:rsid w:val="4A77B202"/>
    <w:rsid w:val="4A77EAF5"/>
    <w:rsid w:val="4A825811"/>
    <w:rsid w:val="4A89290C"/>
    <w:rsid w:val="4A9110F4"/>
    <w:rsid w:val="4A9C3133"/>
    <w:rsid w:val="4AA0CB35"/>
    <w:rsid w:val="4AA42951"/>
    <w:rsid w:val="4AA8B8BB"/>
    <w:rsid w:val="4AAB4967"/>
    <w:rsid w:val="4AB3B259"/>
    <w:rsid w:val="4AB938F9"/>
    <w:rsid w:val="4AB938F9"/>
    <w:rsid w:val="4ACFE799"/>
    <w:rsid w:val="4ADE62E9"/>
    <w:rsid w:val="4AE0C72B"/>
    <w:rsid w:val="4AEF9DC0"/>
    <w:rsid w:val="4AF241C9"/>
    <w:rsid w:val="4AFB18DA"/>
    <w:rsid w:val="4B075816"/>
    <w:rsid w:val="4B0CBACC"/>
    <w:rsid w:val="4B1116C6"/>
    <w:rsid w:val="4B467F28"/>
    <w:rsid w:val="4B4B3D44"/>
    <w:rsid w:val="4B67B0CD"/>
    <w:rsid w:val="4B7EB82D"/>
    <w:rsid w:val="4B83E111"/>
    <w:rsid w:val="4B8E78D5"/>
    <w:rsid w:val="4BACF8C5"/>
    <w:rsid w:val="4BB46DA5"/>
    <w:rsid w:val="4BBD1486"/>
    <w:rsid w:val="4BCCDC5F"/>
    <w:rsid w:val="4BD50587"/>
    <w:rsid w:val="4BE5D4F9"/>
    <w:rsid w:val="4C072466"/>
    <w:rsid w:val="4C28B02D"/>
    <w:rsid w:val="4C2F82D3"/>
    <w:rsid w:val="4C380194"/>
    <w:rsid w:val="4C38AB8A"/>
    <w:rsid w:val="4C4BC146"/>
    <w:rsid w:val="4C74DC0B"/>
    <w:rsid w:val="4C7C978C"/>
    <w:rsid w:val="4CA32877"/>
    <w:rsid w:val="4CA35C14"/>
    <w:rsid w:val="4CAFBE74"/>
    <w:rsid w:val="4CC29049"/>
    <w:rsid w:val="4CCADE2A"/>
    <w:rsid w:val="4CDAFA1A"/>
    <w:rsid w:val="4D061A9C"/>
    <w:rsid w:val="4D220D77"/>
    <w:rsid w:val="4D247CF0"/>
    <w:rsid w:val="4D2EBBE1"/>
    <w:rsid w:val="4D503E06"/>
    <w:rsid w:val="4D5713E7"/>
    <w:rsid w:val="4D58FE39"/>
    <w:rsid w:val="4D6520A8"/>
    <w:rsid w:val="4D6D1519"/>
    <w:rsid w:val="4D70D5E8"/>
    <w:rsid w:val="4D839D77"/>
    <w:rsid w:val="4D94EAC0"/>
    <w:rsid w:val="4DA52E37"/>
    <w:rsid w:val="4DA942E3"/>
    <w:rsid w:val="4DB54F21"/>
    <w:rsid w:val="4DC443C4"/>
    <w:rsid w:val="4DC88090"/>
    <w:rsid w:val="4DE5954F"/>
    <w:rsid w:val="4DF9EB0E"/>
    <w:rsid w:val="4E20F225"/>
    <w:rsid w:val="4E3EE095"/>
    <w:rsid w:val="4E4AE955"/>
    <w:rsid w:val="4E4B8ED5"/>
    <w:rsid w:val="4E588202"/>
    <w:rsid w:val="4E5DA21E"/>
    <w:rsid w:val="4E66AE8B"/>
    <w:rsid w:val="4E7021B7"/>
    <w:rsid w:val="4E732E9D"/>
    <w:rsid w:val="4E7E1FEA"/>
    <w:rsid w:val="4E911DBF"/>
    <w:rsid w:val="4E9AF525"/>
    <w:rsid w:val="4E9F518F"/>
    <w:rsid w:val="4EA21020"/>
    <w:rsid w:val="4EA5EFA5"/>
    <w:rsid w:val="4EB48723"/>
    <w:rsid w:val="4EB85FCB"/>
    <w:rsid w:val="4EBB387D"/>
    <w:rsid w:val="4EBD4C82"/>
    <w:rsid w:val="4EC04D51"/>
    <w:rsid w:val="4ECF7DDF"/>
    <w:rsid w:val="4EE46415"/>
    <w:rsid w:val="4EEC1BE3"/>
    <w:rsid w:val="4EF2F359"/>
    <w:rsid w:val="4EFAF60F"/>
    <w:rsid w:val="4F01D918"/>
    <w:rsid w:val="4F0B4F12"/>
    <w:rsid w:val="4F3C1254"/>
    <w:rsid w:val="4F3EC528"/>
    <w:rsid w:val="4F5867B8"/>
    <w:rsid w:val="4F779A74"/>
    <w:rsid w:val="4F7EBA8A"/>
    <w:rsid w:val="4F8165B0"/>
    <w:rsid w:val="4F84735C"/>
    <w:rsid w:val="4F859392"/>
    <w:rsid w:val="4F85E9D3"/>
    <w:rsid w:val="4F8E4190"/>
    <w:rsid w:val="4FA1911E"/>
    <w:rsid w:val="4FC20962"/>
    <w:rsid w:val="4FD8A587"/>
    <w:rsid w:val="4FDFF908"/>
    <w:rsid w:val="4FE68CCA"/>
    <w:rsid w:val="4FF45263"/>
    <w:rsid w:val="501D23BF"/>
    <w:rsid w:val="50273A4A"/>
    <w:rsid w:val="5058C2EA"/>
    <w:rsid w:val="5065F16B"/>
    <w:rsid w:val="506DA43A"/>
    <w:rsid w:val="50758D8A"/>
    <w:rsid w:val="508E4BE5"/>
    <w:rsid w:val="50999C57"/>
    <w:rsid w:val="509CC16A"/>
    <w:rsid w:val="50A3DDCD"/>
    <w:rsid w:val="50A7CEEB"/>
    <w:rsid w:val="50B4B42A"/>
    <w:rsid w:val="50BF66C2"/>
    <w:rsid w:val="50D25D4D"/>
    <w:rsid w:val="50DA9589"/>
    <w:rsid w:val="50DDDDD6"/>
    <w:rsid w:val="50E4D10D"/>
    <w:rsid w:val="50E6F8F5"/>
    <w:rsid w:val="50ED73EA"/>
    <w:rsid w:val="50FB702F"/>
    <w:rsid w:val="510FD66D"/>
    <w:rsid w:val="512043BD"/>
    <w:rsid w:val="513524B1"/>
    <w:rsid w:val="514DA46D"/>
    <w:rsid w:val="514E9489"/>
    <w:rsid w:val="514EDFF4"/>
    <w:rsid w:val="5150C792"/>
    <w:rsid w:val="515151B5"/>
    <w:rsid w:val="51578886"/>
    <w:rsid w:val="516913F5"/>
    <w:rsid w:val="5171BB44"/>
    <w:rsid w:val="51802942"/>
    <w:rsid w:val="5194D6F5"/>
    <w:rsid w:val="5196AF0F"/>
    <w:rsid w:val="51A7CE0C"/>
    <w:rsid w:val="51AACF5F"/>
    <w:rsid w:val="51B42DC8"/>
    <w:rsid w:val="51B8F420"/>
    <w:rsid w:val="51C312A5"/>
    <w:rsid w:val="51C5351B"/>
    <w:rsid w:val="51D98BBF"/>
    <w:rsid w:val="51E88158"/>
    <w:rsid w:val="51EEE477"/>
    <w:rsid w:val="52071EA1"/>
    <w:rsid w:val="5220517D"/>
    <w:rsid w:val="52298597"/>
    <w:rsid w:val="522EC44D"/>
    <w:rsid w:val="522F6CD8"/>
    <w:rsid w:val="5238C236"/>
    <w:rsid w:val="523C1F70"/>
    <w:rsid w:val="523C8DDA"/>
    <w:rsid w:val="525C3B36"/>
    <w:rsid w:val="5264AC0B"/>
    <w:rsid w:val="5267F1FA"/>
    <w:rsid w:val="526DA4EE"/>
    <w:rsid w:val="5276BE23"/>
    <w:rsid w:val="527DC5E0"/>
    <w:rsid w:val="527F60A2"/>
    <w:rsid w:val="5297F1B1"/>
    <w:rsid w:val="529A6BF7"/>
    <w:rsid w:val="529DA541"/>
    <w:rsid w:val="52A77999"/>
    <w:rsid w:val="52B73354"/>
    <w:rsid w:val="52D77A46"/>
    <w:rsid w:val="52DA9A89"/>
    <w:rsid w:val="52DC7C9C"/>
    <w:rsid w:val="52F59A08"/>
    <w:rsid w:val="53087582"/>
    <w:rsid w:val="53098621"/>
    <w:rsid w:val="530CC9B2"/>
    <w:rsid w:val="5316660A"/>
    <w:rsid w:val="5317D2A6"/>
    <w:rsid w:val="53212B47"/>
    <w:rsid w:val="5325F20F"/>
    <w:rsid w:val="532E65D9"/>
    <w:rsid w:val="53327F70"/>
    <w:rsid w:val="53331F0C"/>
    <w:rsid w:val="53372B51"/>
    <w:rsid w:val="53476481"/>
    <w:rsid w:val="5372C2B2"/>
    <w:rsid w:val="537B1023"/>
    <w:rsid w:val="538B35DF"/>
    <w:rsid w:val="5393BE74"/>
    <w:rsid w:val="539509DB"/>
    <w:rsid w:val="53BC21DE"/>
    <w:rsid w:val="53BEC5E7"/>
    <w:rsid w:val="53C33620"/>
    <w:rsid w:val="53C61B6F"/>
    <w:rsid w:val="53D4622C"/>
    <w:rsid w:val="53D85E3B"/>
    <w:rsid w:val="53EF925E"/>
    <w:rsid w:val="5403C25B"/>
    <w:rsid w:val="540BBF78"/>
    <w:rsid w:val="54199641"/>
    <w:rsid w:val="541B3103"/>
    <w:rsid w:val="541C31E1"/>
    <w:rsid w:val="541C7CC3"/>
    <w:rsid w:val="5423915F"/>
    <w:rsid w:val="542F433A"/>
    <w:rsid w:val="543BAE73"/>
    <w:rsid w:val="5447772F"/>
    <w:rsid w:val="544D1C1B"/>
    <w:rsid w:val="545C62D1"/>
    <w:rsid w:val="546107AE"/>
    <w:rsid w:val="54737618"/>
    <w:rsid w:val="5475E6A0"/>
    <w:rsid w:val="547F66B1"/>
    <w:rsid w:val="548F4C3E"/>
    <w:rsid w:val="54916A69"/>
    <w:rsid w:val="54984238"/>
    <w:rsid w:val="54A4B81F"/>
    <w:rsid w:val="54B3A307"/>
    <w:rsid w:val="54D1C73A"/>
    <w:rsid w:val="54D2CDB3"/>
    <w:rsid w:val="54D6DF38"/>
    <w:rsid w:val="54DC2B27"/>
    <w:rsid w:val="54E0BEB9"/>
    <w:rsid w:val="54E27021"/>
    <w:rsid w:val="54F2550D"/>
    <w:rsid w:val="54FC6618"/>
    <w:rsid w:val="550A36A9"/>
    <w:rsid w:val="55166826"/>
    <w:rsid w:val="5527483B"/>
    <w:rsid w:val="5528B63D"/>
    <w:rsid w:val="55564FAD"/>
    <w:rsid w:val="55593FD7"/>
    <w:rsid w:val="556839E6"/>
    <w:rsid w:val="5573BEA5"/>
    <w:rsid w:val="557D7E08"/>
    <w:rsid w:val="559542CC"/>
    <w:rsid w:val="55A2ECC8"/>
    <w:rsid w:val="55E34790"/>
    <w:rsid w:val="55ED37EC"/>
    <w:rsid w:val="55EED416"/>
    <w:rsid w:val="55F8C012"/>
    <w:rsid w:val="5604EF74"/>
    <w:rsid w:val="560F4679"/>
    <w:rsid w:val="56113504"/>
    <w:rsid w:val="56127263"/>
    <w:rsid w:val="56226328"/>
    <w:rsid w:val="5642676C"/>
    <w:rsid w:val="564E06CC"/>
    <w:rsid w:val="5650F7D5"/>
    <w:rsid w:val="5654EBD5"/>
    <w:rsid w:val="565D92D1"/>
    <w:rsid w:val="566ECC13"/>
    <w:rsid w:val="5672DA9D"/>
    <w:rsid w:val="5679DB3F"/>
    <w:rsid w:val="567BCC7C"/>
    <w:rsid w:val="569C2FA4"/>
    <w:rsid w:val="569C65B0"/>
    <w:rsid w:val="56A9F03F"/>
    <w:rsid w:val="56B9B927"/>
    <w:rsid w:val="56BC75CA"/>
    <w:rsid w:val="56C3189C"/>
    <w:rsid w:val="56C4869E"/>
    <w:rsid w:val="56CF85D7"/>
    <w:rsid w:val="56F2200E"/>
    <w:rsid w:val="56F3C2A0"/>
    <w:rsid w:val="570F8F06"/>
    <w:rsid w:val="571E4E7D"/>
    <w:rsid w:val="571FC6FD"/>
    <w:rsid w:val="5726281A"/>
    <w:rsid w:val="572EC625"/>
    <w:rsid w:val="573887B9"/>
    <w:rsid w:val="573D465E"/>
    <w:rsid w:val="57405959"/>
    <w:rsid w:val="5751C493"/>
    <w:rsid w:val="575E2290"/>
    <w:rsid w:val="5763799D"/>
    <w:rsid w:val="5765EF94"/>
    <w:rsid w:val="576B62D4"/>
    <w:rsid w:val="577AEABC"/>
    <w:rsid w:val="57873BC3"/>
    <w:rsid w:val="578899BE"/>
    <w:rsid w:val="57938897"/>
    <w:rsid w:val="57ADA1AD"/>
    <w:rsid w:val="57CDE1B4"/>
    <w:rsid w:val="57D8A33E"/>
    <w:rsid w:val="57E3295D"/>
    <w:rsid w:val="57EB43C9"/>
    <w:rsid w:val="57EEB4EC"/>
    <w:rsid w:val="57EF6AC6"/>
    <w:rsid w:val="57F1AEB2"/>
    <w:rsid w:val="57FA367E"/>
    <w:rsid w:val="58031668"/>
    <w:rsid w:val="580BD9D3"/>
    <w:rsid w:val="58126EDA"/>
    <w:rsid w:val="5813CBE9"/>
    <w:rsid w:val="5834B7D1"/>
    <w:rsid w:val="58383611"/>
    <w:rsid w:val="58431DE9"/>
    <w:rsid w:val="58592265"/>
    <w:rsid w:val="585AE65D"/>
    <w:rsid w:val="586B5638"/>
    <w:rsid w:val="58764398"/>
    <w:rsid w:val="5878B61F"/>
    <w:rsid w:val="587A0B84"/>
    <w:rsid w:val="58899839"/>
    <w:rsid w:val="58988E2B"/>
    <w:rsid w:val="589EAE5C"/>
    <w:rsid w:val="58A8BB5E"/>
    <w:rsid w:val="58B174BD"/>
    <w:rsid w:val="58B5417B"/>
    <w:rsid w:val="58ED94F4"/>
    <w:rsid w:val="58F181DC"/>
    <w:rsid w:val="58FA5322"/>
    <w:rsid w:val="58FAE2B4"/>
    <w:rsid w:val="58FE7C3A"/>
    <w:rsid w:val="59045AE2"/>
    <w:rsid w:val="590568C9"/>
    <w:rsid w:val="59056A88"/>
    <w:rsid w:val="59073784"/>
    <w:rsid w:val="5918AEDC"/>
    <w:rsid w:val="5924275B"/>
    <w:rsid w:val="5925DE29"/>
    <w:rsid w:val="592C14E1"/>
    <w:rsid w:val="593BFA07"/>
    <w:rsid w:val="593E6F65"/>
    <w:rsid w:val="594C355E"/>
    <w:rsid w:val="598B3B27"/>
    <w:rsid w:val="598D7F13"/>
    <w:rsid w:val="5999589C"/>
    <w:rsid w:val="59A46A29"/>
    <w:rsid w:val="59BF080F"/>
    <w:rsid w:val="59CD51DF"/>
    <w:rsid w:val="59CDF598"/>
    <w:rsid w:val="59F4168C"/>
    <w:rsid w:val="59F7172F"/>
    <w:rsid w:val="59FA3328"/>
    <w:rsid w:val="59FF2AA1"/>
    <w:rsid w:val="5A006D5E"/>
    <w:rsid w:val="5A0782C6"/>
    <w:rsid w:val="5A0E23D1"/>
    <w:rsid w:val="5A154FBD"/>
    <w:rsid w:val="5A15DBE5"/>
    <w:rsid w:val="5A1B6F1F"/>
    <w:rsid w:val="5A1E58E4"/>
    <w:rsid w:val="5A2061CB"/>
    <w:rsid w:val="5A24B66A"/>
    <w:rsid w:val="5A41A5A7"/>
    <w:rsid w:val="5A4DD860"/>
    <w:rsid w:val="5A55EF3F"/>
    <w:rsid w:val="5A5B06DB"/>
    <w:rsid w:val="5A5DC8DC"/>
    <w:rsid w:val="5A5DE837"/>
    <w:rsid w:val="5A621D7C"/>
    <w:rsid w:val="5A95C352"/>
    <w:rsid w:val="5A962383"/>
    <w:rsid w:val="5AB0A4AC"/>
    <w:rsid w:val="5AC1AE8A"/>
    <w:rsid w:val="5AC34373"/>
    <w:rsid w:val="5AC6AB31"/>
    <w:rsid w:val="5AD03C26"/>
    <w:rsid w:val="5AD4B94F"/>
    <w:rsid w:val="5AE9718F"/>
    <w:rsid w:val="5B104400"/>
    <w:rsid w:val="5B113CA4"/>
    <w:rsid w:val="5B22E48B"/>
    <w:rsid w:val="5B3BABC2"/>
    <w:rsid w:val="5B423D36"/>
    <w:rsid w:val="5B4412AC"/>
    <w:rsid w:val="5B4C68CA"/>
    <w:rsid w:val="5B6FD6D3"/>
    <w:rsid w:val="5B71705F"/>
    <w:rsid w:val="5B92871F"/>
    <w:rsid w:val="5B938A24"/>
    <w:rsid w:val="5B947684"/>
    <w:rsid w:val="5B99CA6C"/>
    <w:rsid w:val="5BB9B12D"/>
    <w:rsid w:val="5BBC322C"/>
    <w:rsid w:val="5BC2E71D"/>
    <w:rsid w:val="5BD7AFA1"/>
    <w:rsid w:val="5BDC4EFE"/>
    <w:rsid w:val="5BE37020"/>
    <w:rsid w:val="5BE9157F"/>
    <w:rsid w:val="5C10F3D5"/>
    <w:rsid w:val="5C1549F3"/>
    <w:rsid w:val="5C283ACF"/>
    <w:rsid w:val="5C28677C"/>
    <w:rsid w:val="5C29AB9C"/>
    <w:rsid w:val="5C361CFC"/>
    <w:rsid w:val="5C3878BE"/>
    <w:rsid w:val="5C44DD81"/>
    <w:rsid w:val="5C48CAE7"/>
    <w:rsid w:val="5C4BBBF3"/>
    <w:rsid w:val="5C59B26D"/>
    <w:rsid w:val="5C5B161A"/>
    <w:rsid w:val="5C627B92"/>
    <w:rsid w:val="5C754D97"/>
    <w:rsid w:val="5C941EA4"/>
    <w:rsid w:val="5C99B508"/>
    <w:rsid w:val="5CA33314"/>
    <w:rsid w:val="5CA41FF3"/>
    <w:rsid w:val="5CA5BBD7"/>
    <w:rsid w:val="5CA7720F"/>
    <w:rsid w:val="5CAEE530"/>
    <w:rsid w:val="5CB1FE16"/>
    <w:rsid w:val="5CB959BD"/>
    <w:rsid w:val="5CBEB4EC"/>
    <w:rsid w:val="5CC44638"/>
    <w:rsid w:val="5CC4B73B"/>
    <w:rsid w:val="5CC51FD5"/>
    <w:rsid w:val="5CD2B869"/>
    <w:rsid w:val="5CDBEF0E"/>
    <w:rsid w:val="5CDCF016"/>
    <w:rsid w:val="5CE8392B"/>
    <w:rsid w:val="5CF248CB"/>
    <w:rsid w:val="5CF262A6"/>
    <w:rsid w:val="5CF427E9"/>
    <w:rsid w:val="5D05965A"/>
    <w:rsid w:val="5D0D40C0"/>
    <w:rsid w:val="5D2C0B3E"/>
    <w:rsid w:val="5D3647D1"/>
    <w:rsid w:val="5D3AE835"/>
    <w:rsid w:val="5D45C493"/>
    <w:rsid w:val="5D4806D9"/>
    <w:rsid w:val="5D5EB77E"/>
    <w:rsid w:val="5D66A504"/>
    <w:rsid w:val="5D81D47E"/>
    <w:rsid w:val="5D8651F3"/>
    <w:rsid w:val="5D99F5AF"/>
    <w:rsid w:val="5DAAAD7A"/>
    <w:rsid w:val="5DBB9C8A"/>
    <w:rsid w:val="5DC57BFD"/>
    <w:rsid w:val="5DDC314A"/>
    <w:rsid w:val="5DE583F6"/>
    <w:rsid w:val="5DFD8ABA"/>
    <w:rsid w:val="5E08F216"/>
    <w:rsid w:val="5E0D0450"/>
    <w:rsid w:val="5E12F315"/>
    <w:rsid w:val="5E211251"/>
    <w:rsid w:val="5E434270"/>
    <w:rsid w:val="5E52A317"/>
    <w:rsid w:val="5E686D26"/>
    <w:rsid w:val="5E6F0D84"/>
    <w:rsid w:val="5E830D6D"/>
    <w:rsid w:val="5E96B840"/>
    <w:rsid w:val="5E9E16E4"/>
    <w:rsid w:val="5EA1D52E"/>
    <w:rsid w:val="5EA77795"/>
    <w:rsid w:val="5EB1882E"/>
    <w:rsid w:val="5ECF9883"/>
    <w:rsid w:val="5ED21832"/>
    <w:rsid w:val="5EE42DDF"/>
    <w:rsid w:val="5EF151EF"/>
    <w:rsid w:val="5F0D4755"/>
    <w:rsid w:val="5F10F598"/>
    <w:rsid w:val="5F13EFC0"/>
    <w:rsid w:val="5F392D8B"/>
    <w:rsid w:val="5F4B1C99"/>
    <w:rsid w:val="5F6DBDBE"/>
    <w:rsid w:val="5FA4C277"/>
    <w:rsid w:val="5FAC4033"/>
    <w:rsid w:val="5FAD6297"/>
    <w:rsid w:val="5FB98B97"/>
    <w:rsid w:val="5FBCE2B2"/>
    <w:rsid w:val="5FC8E7F2"/>
    <w:rsid w:val="5FDF12D1"/>
    <w:rsid w:val="5FF1AF69"/>
    <w:rsid w:val="5FF39192"/>
    <w:rsid w:val="5FF53B81"/>
    <w:rsid w:val="6047F016"/>
    <w:rsid w:val="6072417C"/>
    <w:rsid w:val="607D6555"/>
    <w:rsid w:val="60851D69"/>
    <w:rsid w:val="609352DF"/>
    <w:rsid w:val="609A16E6"/>
    <w:rsid w:val="60ACB79B"/>
    <w:rsid w:val="60AEA463"/>
    <w:rsid w:val="60BDF2B5"/>
    <w:rsid w:val="60DF85C0"/>
    <w:rsid w:val="60E24E3C"/>
    <w:rsid w:val="60EBDC79"/>
    <w:rsid w:val="6102ED51"/>
    <w:rsid w:val="6114F5AC"/>
    <w:rsid w:val="6116451C"/>
    <w:rsid w:val="611CFE9D"/>
    <w:rsid w:val="612E1E09"/>
    <w:rsid w:val="614A93D7"/>
    <w:rsid w:val="6164B853"/>
    <w:rsid w:val="617AE332"/>
    <w:rsid w:val="61802E28"/>
    <w:rsid w:val="618D7FCA"/>
    <w:rsid w:val="6190D051"/>
    <w:rsid w:val="61A6298C"/>
    <w:rsid w:val="61B35430"/>
    <w:rsid w:val="61B58D44"/>
    <w:rsid w:val="61BBAA4E"/>
    <w:rsid w:val="61CC0133"/>
    <w:rsid w:val="61FC3834"/>
    <w:rsid w:val="620094CD"/>
    <w:rsid w:val="620EF090"/>
    <w:rsid w:val="6212FE94"/>
    <w:rsid w:val="62325E13"/>
    <w:rsid w:val="623A7EBB"/>
    <w:rsid w:val="623C1B9E"/>
    <w:rsid w:val="623E62CD"/>
    <w:rsid w:val="6248A56B"/>
    <w:rsid w:val="624A8CEE"/>
    <w:rsid w:val="625F7AC6"/>
    <w:rsid w:val="62610124"/>
    <w:rsid w:val="626B291B"/>
    <w:rsid w:val="62779C7D"/>
    <w:rsid w:val="628F3735"/>
    <w:rsid w:val="629D71F2"/>
    <w:rsid w:val="62AE19CA"/>
    <w:rsid w:val="62B8CEFE"/>
    <w:rsid w:val="62B9CECA"/>
    <w:rsid w:val="62BB169A"/>
    <w:rsid w:val="62D22971"/>
    <w:rsid w:val="62D36897"/>
    <w:rsid w:val="62D93FB8"/>
    <w:rsid w:val="62DB53A9"/>
    <w:rsid w:val="62E551AB"/>
    <w:rsid w:val="6302EDBF"/>
    <w:rsid w:val="630F440B"/>
    <w:rsid w:val="63136177"/>
    <w:rsid w:val="6316B393"/>
    <w:rsid w:val="6322ED7C"/>
    <w:rsid w:val="6326143A"/>
    <w:rsid w:val="632C89D4"/>
    <w:rsid w:val="633444B3"/>
    <w:rsid w:val="63396E90"/>
    <w:rsid w:val="6345D4DD"/>
    <w:rsid w:val="634A87F1"/>
    <w:rsid w:val="63577AAF"/>
    <w:rsid w:val="6362EF05"/>
    <w:rsid w:val="636D7266"/>
    <w:rsid w:val="637B9860"/>
    <w:rsid w:val="637F16CC"/>
    <w:rsid w:val="63887347"/>
    <w:rsid w:val="638E63A1"/>
    <w:rsid w:val="6394BBBC"/>
    <w:rsid w:val="63AABF9C"/>
    <w:rsid w:val="63AAC0F1"/>
    <w:rsid w:val="63C7901B"/>
    <w:rsid w:val="63CD28B0"/>
    <w:rsid w:val="63D1B7A8"/>
    <w:rsid w:val="63D45FEF"/>
    <w:rsid w:val="63EB166A"/>
    <w:rsid w:val="6400AA9D"/>
    <w:rsid w:val="641C05BA"/>
    <w:rsid w:val="6434BD81"/>
    <w:rsid w:val="64394253"/>
    <w:rsid w:val="6442A1F5"/>
    <w:rsid w:val="644C82E4"/>
    <w:rsid w:val="64677E58"/>
    <w:rsid w:val="646F38F8"/>
    <w:rsid w:val="64751019"/>
    <w:rsid w:val="6481220C"/>
    <w:rsid w:val="64847CD4"/>
    <w:rsid w:val="649B1297"/>
    <w:rsid w:val="649E8C1E"/>
    <w:rsid w:val="64A49206"/>
    <w:rsid w:val="64ACC60C"/>
    <w:rsid w:val="64AE44F9"/>
    <w:rsid w:val="64B0811E"/>
    <w:rsid w:val="64B713CB"/>
    <w:rsid w:val="64B7CEEA"/>
    <w:rsid w:val="64BA0DF3"/>
    <w:rsid w:val="64CA9E67"/>
    <w:rsid w:val="64CBAC51"/>
    <w:rsid w:val="64D159EF"/>
    <w:rsid w:val="64EAF4F2"/>
    <w:rsid w:val="64ED00BD"/>
    <w:rsid w:val="65014632"/>
    <w:rsid w:val="650942C7"/>
    <w:rsid w:val="651C7B34"/>
    <w:rsid w:val="65288074"/>
    <w:rsid w:val="652F6010"/>
    <w:rsid w:val="6541D9F7"/>
    <w:rsid w:val="65459530"/>
    <w:rsid w:val="6569FED5"/>
    <w:rsid w:val="656B5047"/>
    <w:rsid w:val="6571B6E9"/>
    <w:rsid w:val="6573BC60"/>
    <w:rsid w:val="65765508"/>
    <w:rsid w:val="6578A798"/>
    <w:rsid w:val="6580462D"/>
    <w:rsid w:val="658848E3"/>
    <w:rsid w:val="6598A1E6"/>
    <w:rsid w:val="6599DE36"/>
    <w:rsid w:val="65BC9B4B"/>
    <w:rsid w:val="65C31B10"/>
    <w:rsid w:val="65D71454"/>
    <w:rsid w:val="65EB72C2"/>
    <w:rsid w:val="65EBDB16"/>
    <w:rsid w:val="65F14984"/>
    <w:rsid w:val="6600D493"/>
    <w:rsid w:val="66093843"/>
    <w:rsid w:val="6610E07A"/>
    <w:rsid w:val="661403FB"/>
    <w:rsid w:val="661AE95F"/>
    <w:rsid w:val="662DA81D"/>
    <w:rsid w:val="6634DE8B"/>
    <w:rsid w:val="66539F4B"/>
    <w:rsid w:val="666D2A50"/>
    <w:rsid w:val="66749F9D"/>
    <w:rsid w:val="667D759F"/>
    <w:rsid w:val="66C72379"/>
    <w:rsid w:val="66DEBA6E"/>
    <w:rsid w:val="66E2064F"/>
    <w:rsid w:val="66ECA6D9"/>
    <w:rsid w:val="6712C40C"/>
    <w:rsid w:val="67152067"/>
    <w:rsid w:val="671CF098"/>
    <w:rsid w:val="67347247"/>
    <w:rsid w:val="673528D4"/>
    <w:rsid w:val="6736026E"/>
    <w:rsid w:val="674458C5"/>
    <w:rsid w:val="677B2B65"/>
    <w:rsid w:val="67A9B981"/>
    <w:rsid w:val="67AECC3A"/>
    <w:rsid w:val="67AFD45C"/>
    <w:rsid w:val="67CDA41E"/>
    <w:rsid w:val="67CFBF53"/>
    <w:rsid w:val="67D0AEEC"/>
    <w:rsid w:val="67E2DE6E"/>
    <w:rsid w:val="680CDFB3"/>
    <w:rsid w:val="6811700D"/>
    <w:rsid w:val="681C6FA5"/>
    <w:rsid w:val="682C7012"/>
    <w:rsid w:val="68570684"/>
    <w:rsid w:val="6859F033"/>
    <w:rsid w:val="685BE46A"/>
    <w:rsid w:val="686BA91C"/>
    <w:rsid w:val="6876365C"/>
    <w:rsid w:val="687B62D7"/>
    <w:rsid w:val="689B013E"/>
    <w:rsid w:val="68A7F303"/>
    <w:rsid w:val="68AB5D22"/>
    <w:rsid w:val="68AE946D"/>
    <w:rsid w:val="68CA9831"/>
    <w:rsid w:val="68D1BB28"/>
    <w:rsid w:val="68FABBD2"/>
    <w:rsid w:val="6903B8BE"/>
    <w:rsid w:val="69101C2A"/>
    <w:rsid w:val="691C4ADC"/>
    <w:rsid w:val="69324548"/>
    <w:rsid w:val="6948559E"/>
    <w:rsid w:val="6952D923"/>
    <w:rsid w:val="6974B1E0"/>
    <w:rsid w:val="6986282B"/>
    <w:rsid w:val="698B400D"/>
    <w:rsid w:val="698F9D72"/>
    <w:rsid w:val="69AD406E"/>
    <w:rsid w:val="69BBB8AD"/>
    <w:rsid w:val="69D36571"/>
    <w:rsid w:val="69E06164"/>
    <w:rsid w:val="69F956AA"/>
    <w:rsid w:val="69FA6BDB"/>
    <w:rsid w:val="69FAF578"/>
    <w:rsid w:val="6A0865A9"/>
    <w:rsid w:val="6A176C15"/>
    <w:rsid w:val="6A561329"/>
    <w:rsid w:val="6A662AA3"/>
    <w:rsid w:val="6A9F891F"/>
    <w:rsid w:val="6AB902F0"/>
    <w:rsid w:val="6AC4BAA7"/>
    <w:rsid w:val="6AD95922"/>
    <w:rsid w:val="6AD960AC"/>
    <w:rsid w:val="6AF14EDF"/>
    <w:rsid w:val="6AF85116"/>
    <w:rsid w:val="6B033974"/>
    <w:rsid w:val="6B135D48"/>
    <w:rsid w:val="6B1A7F30"/>
    <w:rsid w:val="6B1E735C"/>
    <w:rsid w:val="6B233604"/>
    <w:rsid w:val="6B27106E"/>
    <w:rsid w:val="6B31C819"/>
    <w:rsid w:val="6B448075"/>
    <w:rsid w:val="6B491E91"/>
    <w:rsid w:val="6B5A3676"/>
    <w:rsid w:val="6B65CEE9"/>
    <w:rsid w:val="6B6AA704"/>
    <w:rsid w:val="6B6FC2F5"/>
    <w:rsid w:val="6B8BBCB8"/>
    <w:rsid w:val="6B8E4EB6"/>
    <w:rsid w:val="6B9310D5"/>
    <w:rsid w:val="6BA4360A"/>
    <w:rsid w:val="6BB4D6B7"/>
    <w:rsid w:val="6BB7B9E8"/>
    <w:rsid w:val="6BBAB27C"/>
    <w:rsid w:val="6BC017FC"/>
    <w:rsid w:val="6BD6AD79"/>
    <w:rsid w:val="6BDD0078"/>
    <w:rsid w:val="6C0AD8D0"/>
    <w:rsid w:val="6C32CD97"/>
    <w:rsid w:val="6C3B049A"/>
    <w:rsid w:val="6C3B5980"/>
    <w:rsid w:val="6C4A056A"/>
    <w:rsid w:val="6C5F4BC1"/>
    <w:rsid w:val="6C608B08"/>
    <w:rsid w:val="6C83457F"/>
    <w:rsid w:val="6C8553E8"/>
    <w:rsid w:val="6C93D2CC"/>
    <w:rsid w:val="6C942177"/>
    <w:rsid w:val="6CA11541"/>
    <w:rsid w:val="6CBB9303"/>
    <w:rsid w:val="6CCCF680"/>
    <w:rsid w:val="6CD697C1"/>
    <w:rsid w:val="6CD7454E"/>
    <w:rsid w:val="6CEBD211"/>
    <w:rsid w:val="6D0EE1EF"/>
    <w:rsid w:val="6D2C7001"/>
    <w:rsid w:val="6D354EDC"/>
    <w:rsid w:val="6D3A71F5"/>
    <w:rsid w:val="6D4B6B46"/>
    <w:rsid w:val="6D5E234A"/>
    <w:rsid w:val="6D7CC8CE"/>
    <w:rsid w:val="6D7D419D"/>
    <w:rsid w:val="6D7ECE45"/>
    <w:rsid w:val="6D97F6A2"/>
    <w:rsid w:val="6D9DCB65"/>
    <w:rsid w:val="6DA86168"/>
    <w:rsid w:val="6DCA2016"/>
    <w:rsid w:val="6DCE2CF5"/>
    <w:rsid w:val="6DF5623D"/>
    <w:rsid w:val="6DFC8171"/>
    <w:rsid w:val="6E00A209"/>
    <w:rsid w:val="6E1BF25F"/>
    <w:rsid w:val="6E4D5BEA"/>
    <w:rsid w:val="6E57E1E3"/>
    <w:rsid w:val="6E57FC21"/>
    <w:rsid w:val="6E59A85C"/>
    <w:rsid w:val="6E888784"/>
    <w:rsid w:val="6E92E804"/>
    <w:rsid w:val="6E9D6FAB"/>
    <w:rsid w:val="6EAB0C5C"/>
    <w:rsid w:val="6EB9EDFE"/>
    <w:rsid w:val="6EC0F4D8"/>
    <w:rsid w:val="6EC35D7A"/>
    <w:rsid w:val="6EC72271"/>
    <w:rsid w:val="6ED11F3D"/>
    <w:rsid w:val="6ED8EA95"/>
    <w:rsid w:val="6EE4BCC1"/>
    <w:rsid w:val="6EED1834"/>
    <w:rsid w:val="6EEDFBE3"/>
    <w:rsid w:val="6EF7B8BE"/>
    <w:rsid w:val="6F0D8841"/>
    <w:rsid w:val="6F18992F"/>
    <w:rsid w:val="6F26AFA3"/>
    <w:rsid w:val="6F26F24E"/>
    <w:rsid w:val="6F27D44F"/>
    <w:rsid w:val="6F2FE2DE"/>
    <w:rsid w:val="6F3C58C5"/>
    <w:rsid w:val="6F504338"/>
    <w:rsid w:val="6F5F7CDF"/>
    <w:rsid w:val="6F65CCB7"/>
    <w:rsid w:val="6F7F5DAE"/>
    <w:rsid w:val="6F9A3999"/>
    <w:rsid w:val="6F9B4B8A"/>
    <w:rsid w:val="6FD61D07"/>
    <w:rsid w:val="6FE057D8"/>
    <w:rsid w:val="6FFADE17"/>
    <w:rsid w:val="70022D78"/>
    <w:rsid w:val="70049742"/>
    <w:rsid w:val="7007D333"/>
    <w:rsid w:val="700BCF42"/>
    <w:rsid w:val="702563F7"/>
    <w:rsid w:val="70280DF5"/>
    <w:rsid w:val="702C456B"/>
    <w:rsid w:val="70301A00"/>
    <w:rsid w:val="7034D746"/>
    <w:rsid w:val="703CEF1E"/>
    <w:rsid w:val="705671C5"/>
    <w:rsid w:val="707212B7"/>
    <w:rsid w:val="707F9CC0"/>
    <w:rsid w:val="70AA1309"/>
    <w:rsid w:val="70BC43CA"/>
    <w:rsid w:val="70C2C2AF"/>
    <w:rsid w:val="70D7B6EA"/>
    <w:rsid w:val="70E8987B"/>
    <w:rsid w:val="710F44D6"/>
    <w:rsid w:val="7133D04A"/>
    <w:rsid w:val="7138FB76"/>
    <w:rsid w:val="713A3F26"/>
    <w:rsid w:val="7149D92D"/>
    <w:rsid w:val="714FBED6"/>
    <w:rsid w:val="715582CC"/>
    <w:rsid w:val="715EA428"/>
    <w:rsid w:val="7186C540"/>
    <w:rsid w:val="718DB4E0"/>
    <w:rsid w:val="7192448D"/>
    <w:rsid w:val="719A4A27"/>
    <w:rsid w:val="71A79FA3"/>
    <w:rsid w:val="71AA31FA"/>
    <w:rsid w:val="71B4D8B9"/>
    <w:rsid w:val="71C815CC"/>
    <w:rsid w:val="71D69D49"/>
    <w:rsid w:val="71E177B3"/>
    <w:rsid w:val="71FD903A"/>
    <w:rsid w:val="72284DD6"/>
    <w:rsid w:val="72295A9B"/>
    <w:rsid w:val="722C3119"/>
    <w:rsid w:val="723B57BF"/>
    <w:rsid w:val="7241B003"/>
    <w:rsid w:val="7244A60B"/>
    <w:rsid w:val="72454253"/>
    <w:rsid w:val="724B0646"/>
    <w:rsid w:val="72523F68"/>
    <w:rsid w:val="725785BE"/>
    <w:rsid w:val="725E9310"/>
    <w:rsid w:val="72713C88"/>
    <w:rsid w:val="7273874B"/>
    <w:rsid w:val="72808397"/>
    <w:rsid w:val="7291D724"/>
    <w:rsid w:val="72A41290"/>
    <w:rsid w:val="72C62F3E"/>
    <w:rsid w:val="72E601EF"/>
    <w:rsid w:val="730B01D6"/>
    <w:rsid w:val="730E65A4"/>
    <w:rsid w:val="730F55D6"/>
    <w:rsid w:val="73203ED8"/>
    <w:rsid w:val="732BC2A1"/>
    <w:rsid w:val="733F50EA"/>
    <w:rsid w:val="733F73F5"/>
    <w:rsid w:val="7340CEDC"/>
    <w:rsid w:val="7343000D"/>
    <w:rsid w:val="73437004"/>
    <w:rsid w:val="73597441"/>
    <w:rsid w:val="736F1B05"/>
    <w:rsid w:val="73713D65"/>
    <w:rsid w:val="73758BFF"/>
    <w:rsid w:val="739E22BA"/>
    <w:rsid w:val="73A14E21"/>
    <w:rsid w:val="73A4C923"/>
    <w:rsid w:val="73A9B379"/>
    <w:rsid w:val="73AE5BC3"/>
    <w:rsid w:val="73BE157E"/>
    <w:rsid w:val="73D455FF"/>
    <w:rsid w:val="73D7127B"/>
    <w:rsid w:val="73D992DD"/>
    <w:rsid w:val="73DDAEE6"/>
    <w:rsid w:val="73E3D604"/>
    <w:rsid w:val="740F57AC"/>
    <w:rsid w:val="7412CBF6"/>
    <w:rsid w:val="7424B71F"/>
    <w:rsid w:val="742B664B"/>
    <w:rsid w:val="742CD439"/>
    <w:rsid w:val="74368289"/>
    <w:rsid w:val="743DFD5B"/>
    <w:rsid w:val="7443554D"/>
    <w:rsid w:val="7452CED1"/>
    <w:rsid w:val="74651ED9"/>
    <w:rsid w:val="746B710C"/>
    <w:rsid w:val="7483D62A"/>
    <w:rsid w:val="74844E0F"/>
    <w:rsid w:val="7499F39A"/>
    <w:rsid w:val="74B84E7B"/>
    <w:rsid w:val="74BC9D6E"/>
    <w:rsid w:val="74C1B81B"/>
    <w:rsid w:val="74CE555C"/>
    <w:rsid w:val="74D9E536"/>
    <w:rsid w:val="74DC9F3D"/>
    <w:rsid w:val="74E57906"/>
    <w:rsid w:val="74EC0987"/>
    <w:rsid w:val="752105FB"/>
    <w:rsid w:val="75283E68"/>
    <w:rsid w:val="752D63F8"/>
    <w:rsid w:val="754B1850"/>
    <w:rsid w:val="7555C292"/>
    <w:rsid w:val="7572E2DC"/>
    <w:rsid w:val="7572F881"/>
    <w:rsid w:val="757C17C2"/>
    <w:rsid w:val="757FA665"/>
    <w:rsid w:val="759B6E25"/>
    <w:rsid w:val="759BA692"/>
    <w:rsid w:val="75A4420F"/>
    <w:rsid w:val="75BEAC2E"/>
    <w:rsid w:val="75C56714"/>
    <w:rsid w:val="75DDEC66"/>
    <w:rsid w:val="75E4BFBF"/>
    <w:rsid w:val="75E6FFBB"/>
    <w:rsid w:val="75EE9F32"/>
    <w:rsid w:val="75F9D60C"/>
    <w:rsid w:val="76007422"/>
    <w:rsid w:val="76201E70"/>
    <w:rsid w:val="7627314D"/>
    <w:rsid w:val="76460666"/>
    <w:rsid w:val="764663F0"/>
    <w:rsid w:val="767714B7"/>
    <w:rsid w:val="7680BA2B"/>
    <w:rsid w:val="768AB77D"/>
    <w:rsid w:val="769231CC"/>
    <w:rsid w:val="76ACEA99"/>
    <w:rsid w:val="76BCD65C"/>
    <w:rsid w:val="76CAED56"/>
    <w:rsid w:val="76CDBDA2"/>
    <w:rsid w:val="76D8EEE3"/>
    <w:rsid w:val="77034EF0"/>
    <w:rsid w:val="770EB33D"/>
    <w:rsid w:val="7728E7D6"/>
    <w:rsid w:val="773776F3"/>
    <w:rsid w:val="773BF218"/>
    <w:rsid w:val="7754FAEE"/>
    <w:rsid w:val="775A7C8F"/>
    <w:rsid w:val="776EB3A6"/>
    <w:rsid w:val="77798F7E"/>
    <w:rsid w:val="77809020"/>
    <w:rsid w:val="778FD690"/>
    <w:rsid w:val="77A4E166"/>
    <w:rsid w:val="77A6AF6E"/>
    <w:rsid w:val="77AAEB58"/>
    <w:rsid w:val="77B0D269"/>
    <w:rsid w:val="77DD6539"/>
    <w:rsid w:val="77F43E30"/>
    <w:rsid w:val="77FA16CA"/>
    <w:rsid w:val="7812E518"/>
    <w:rsid w:val="78480103"/>
    <w:rsid w:val="7848BAFA"/>
    <w:rsid w:val="784BDC5D"/>
    <w:rsid w:val="784D296F"/>
    <w:rsid w:val="78635612"/>
    <w:rsid w:val="786CD967"/>
    <w:rsid w:val="78780183"/>
    <w:rsid w:val="787F2CFA"/>
    <w:rsid w:val="7893A3DB"/>
    <w:rsid w:val="78A8511E"/>
    <w:rsid w:val="78B57409"/>
    <w:rsid w:val="78C85C28"/>
    <w:rsid w:val="78D35F68"/>
    <w:rsid w:val="78DF0E04"/>
    <w:rsid w:val="78F11783"/>
    <w:rsid w:val="78F45FD0"/>
    <w:rsid w:val="79005F45"/>
    <w:rsid w:val="79062970"/>
    <w:rsid w:val="791AAE13"/>
    <w:rsid w:val="792FCB50"/>
    <w:rsid w:val="793BF041"/>
    <w:rsid w:val="793E7496"/>
    <w:rsid w:val="793EE22F"/>
    <w:rsid w:val="793F183B"/>
    <w:rsid w:val="7953B23A"/>
    <w:rsid w:val="79554373"/>
    <w:rsid w:val="796715DB"/>
    <w:rsid w:val="79926809"/>
    <w:rsid w:val="79977FD7"/>
    <w:rsid w:val="79B12CBC"/>
    <w:rsid w:val="79BDBF62"/>
    <w:rsid w:val="79C5881C"/>
    <w:rsid w:val="79C6C164"/>
    <w:rsid w:val="79CCEA68"/>
    <w:rsid w:val="79CDE11B"/>
    <w:rsid w:val="79CE79FB"/>
    <w:rsid w:val="79E2BD3F"/>
    <w:rsid w:val="79E3D164"/>
    <w:rsid w:val="79E651C3"/>
    <w:rsid w:val="79EF132F"/>
    <w:rsid w:val="79F33E49"/>
    <w:rsid w:val="79F4DB9B"/>
    <w:rsid w:val="7A028E18"/>
    <w:rsid w:val="7A0AD0F4"/>
    <w:rsid w:val="7A0BB6FE"/>
    <w:rsid w:val="7A13D1E4"/>
    <w:rsid w:val="7A2F743C"/>
    <w:rsid w:val="7A37B861"/>
    <w:rsid w:val="7A4C9A08"/>
    <w:rsid w:val="7A51E2FF"/>
    <w:rsid w:val="7A56073F"/>
    <w:rsid w:val="7A60552D"/>
    <w:rsid w:val="7A642C89"/>
    <w:rsid w:val="7A6EDF48"/>
    <w:rsid w:val="7A805BD2"/>
    <w:rsid w:val="7A8CE7E4"/>
    <w:rsid w:val="7ABF58A9"/>
    <w:rsid w:val="7AC21055"/>
    <w:rsid w:val="7AD26453"/>
    <w:rsid w:val="7AD9A367"/>
    <w:rsid w:val="7ADFAE28"/>
    <w:rsid w:val="7AE0F883"/>
    <w:rsid w:val="7AE2F1FF"/>
    <w:rsid w:val="7B0AF710"/>
    <w:rsid w:val="7B0E74E0"/>
    <w:rsid w:val="7B1CBE0F"/>
    <w:rsid w:val="7B2BDEF2"/>
    <w:rsid w:val="7B587A52"/>
    <w:rsid w:val="7B7FA1C5"/>
    <w:rsid w:val="7B80241B"/>
    <w:rsid w:val="7B90477F"/>
    <w:rsid w:val="7B90C1B2"/>
    <w:rsid w:val="7B9E4787"/>
    <w:rsid w:val="7BAFA245"/>
    <w:rsid w:val="7BBCE569"/>
    <w:rsid w:val="7BC5BEAF"/>
    <w:rsid w:val="7BC91CCB"/>
    <w:rsid w:val="7BD4E45F"/>
    <w:rsid w:val="7BF1D7A0"/>
    <w:rsid w:val="7C0AAFA9"/>
    <w:rsid w:val="7C0E3D80"/>
    <w:rsid w:val="7C30479F"/>
    <w:rsid w:val="7C3CF76C"/>
    <w:rsid w:val="7C41178B"/>
    <w:rsid w:val="7C4415DC"/>
    <w:rsid w:val="7C442CB7"/>
    <w:rsid w:val="7C4F896C"/>
    <w:rsid w:val="7C5B290A"/>
    <w:rsid w:val="7C761558"/>
    <w:rsid w:val="7C7E9C58"/>
    <w:rsid w:val="7C7EC260"/>
    <w:rsid w:val="7C878439"/>
    <w:rsid w:val="7C8F1E15"/>
    <w:rsid w:val="7C9EB69D"/>
    <w:rsid w:val="7CD8A77C"/>
    <w:rsid w:val="7CD9611F"/>
    <w:rsid w:val="7CDF796D"/>
    <w:rsid w:val="7CE7A982"/>
    <w:rsid w:val="7CF163BC"/>
    <w:rsid w:val="7CF95142"/>
    <w:rsid w:val="7D11ED2C"/>
    <w:rsid w:val="7D1A5E01"/>
    <w:rsid w:val="7D3A2EDA"/>
    <w:rsid w:val="7D3A5A0B"/>
    <w:rsid w:val="7D4063BD"/>
    <w:rsid w:val="7D492A84"/>
    <w:rsid w:val="7D51D4CF"/>
    <w:rsid w:val="7D70B4C0"/>
    <w:rsid w:val="7D8DA801"/>
    <w:rsid w:val="7DA2692D"/>
    <w:rsid w:val="7DBDB4E0"/>
    <w:rsid w:val="7DCC1800"/>
    <w:rsid w:val="7DDD198B"/>
    <w:rsid w:val="7E02AF20"/>
    <w:rsid w:val="7E0EAE87"/>
    <w:rsid w:val="7E189945"/>
    <w:rsid w:val="7E2874A8"/>
    <w:rsid w:val="7E58A0F8"/>
    <w:rsid w:val="7E59B91B"/>
    <w:rsid w:val="7E614B6D"/>
    <w:rsid w:val="7E628D05"/>
    <w:rsid w:val="7E71D3D4"/>
    <w:rsid w:val="7E726F7F"/>
    <w:rsid w:val="7EADBD8D"/>
    <w:rsid w:val="7EB2ACCC"/>
    <w:rsid w:val="7EB96F39"/>
    <w:rsid w:val="7EC9EB17"/>
    <w:rsid w:val="7EE400C8"/>
    <w:rsid w:val="7EEC249A"/>
    <w:rsid w:val="7EEDA530"/>
    <w:rsid w:val="7EF083E8"/>
    <w:rsid w:val="7F00BD8D"/>
    <w:rsid w:val="7F33099F"/>
    <w:rsid w:val="7F35ADA8"/>
    <w:rsid w:val="7F3E398E"/>
    <w:rsid w:val="7F42506B"/>
    <w:rsid w:val="7F63D40F"/>
    <w:rsid w:val="7F72A330"/>
    <w:rsid w:val="7F84A163"/>
    <w:rsid w:val="7F958178"/>
    <w:rsid w:val="7F9846F7"/>
    <w:rsid w:val="7FADB61A"/>
    <w:rsid w:val="7FB41F01"/>
    <w:rsid w:val="7FB66322"/>
    <w:rsid w:val="7FB775EF"/>
    <w:rsid w:val="7FB7A7F5"/>
    <w:rsid w:val="7FC373D2"/>
    <w:rsid w:val="7FC700B6"/>
    <w:rsid w:val="7FD657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A0F74"/>
  <w15:chartTrackingRefBased/>
  <w15:docId w15:val="{6721D343-D4C2-4AA9-A3F3-58A621A9F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microsoft.com/office/2020/10/relationships/intelligence" Target="intelligence2.xml" Id="rId14" /><Relationship Type="http://schemas.openxmlformats.org/officeDocument/2006/relationships/hyperlink" Target="https://www.message.org.uk/community-groceries/" TargetMode="External" Id="R3048ff8648454e01" /><Relationship Type="http://schemas.openxmlformats.org/officeDocument/2006/relationships/hyperlink" Target="https://feweek.co.uk/covid-blamed-as-targets-revised-at-flagship-institutes-of-technology/(" TargetMode="External" Id="R081680b36f9b4903" /><Relationship Type="http://schemas.openxmlformats.org/officeDocument/2006/relationships/hyperlink" Target="https://www.local.gov.uk/childhood-obesity-trailblazer-programme" TargetMode="External" Id="R85b8d8a72a2f46a1" /><Relationship Type="http://schemas.openxmlformats.org/officeDocument/2006/relationships/hyperlink" Target="https://democracy.blackburn.gov.uk/documents/s7123/Appendix%201%20-Trailblazer%20Plan%20Pennine%20Final.pdf" TargetMode="External" Id="R4c17bc1393624352" /><Relationship Type="http://schemas.openxmlformats.org/officeDocument/2006/relationships/hyperlink" Target="https://www.gov.uk/government/news/local-authorities-supported-to-innovate-against-childhood-obesity" TargetMode="External" Id="Ra514462525f14db1" /><Relationship Type="http://schemas.openxmlformats.org/officeDocument/2006/relationships/hyperlink" Target="https://www.earth-changers.com/purpose/end-poverty/" TargetMode="External" Id="Raa690f0e0de24ade" /><Relationship Type="http://schemas.openxmlformats.org/officeDocument/2006/relationships/hyperlink" Target="https://www.unep.org/explore-topics/sustainable-development-goals/why-do-sustainable-development-goals-matter/goal-3" TargetMode="External" Id="R6cfbcd6d786842a4" /><Relationship Type="http://schemas.openxmlformats.org/officeDocument/2006/relationships/hyperlink" Target="https://www.publichealth.hscni.net/directorates/public-health/service-development-and-screening/screening/farm-families-health-checks" TargetMode="External" Id="R22876fb3fcec4320" /><Relationship Type="http://schemas.openxmlformats.org/officeDocument/2006/relationships/hyperlink" Target="https://www.hseni.gov.uk/news/farming-community-urged-rethink-risk-personal-health-and-wellbeing" TargetMode="External" Id="R36262969786e4bf0" /><Relationship Type="http://schemas.openxmlformats.org/officeDocument/2006/relationships/hyperlink" Target="https://www.un.org/sustainabledevelopment/hunger/" TargetMode="External" Id="Rec16b28510804549" /><Relationship Type="http://schemas.openxmlformats.org/officeDocument/2006/relationships/hyperlink" Target="https://www.fuelbankfoundation.org/" TargetMode="External" Id="Rc432ccfb0f794b78" /><Relationship Type="http://schemas.openxmlformats.org/officeDocument/2006/relationships/hyperlink" Target="https://www.gov.uk/government/publications/institutes-of-technology--2/institutes-of-institutes" TargetMode="External" Id="R5e9c330264544997" /><Relationship Type="http://schemas.openxmlformats.org/officeDocument/2006/relationships/hyperlink" Target="https://feweek.co.uk/revealed-the-13-final-runners-in-120m-institutes-of-technology-competition/" TargetMode="External" Id="R7011b4b67cd34b1f" /><Relationship Type="http://schemas.openxmlformats.org/officeDocument/2006/relationships/hyperlink" Target="https://www.leicestershire.gov.uk/education-and-children/early-years-and-childcare/my-first-1001-days" TargetMode="External" Id="R2a2ae41e17d44257" /><Relationship Type="http://schemas.openxmlformats.org/officeDocument/2006/relationships/hyperlink" Target="https://local.gov.uk/our-support/workforce-and-hr-support/early-careers/councils/t-levels-councils/t-level-support" TargetMode="External" Id="Ree449aa866a648e5" /><Relationship Type="http://schemas.openxmlformats.org/officeDocument/2006/relationships/hyperlink" Target="https://www.ryenews.org.uk/news/food-banks-strength-is-you" TargetMode="External" Id="R29af64685f3a4792" /><Relationship Type="http://schemas.openxmlformats.org/officeDocument/2006/relationships/hyperlink" Target="https://internationalaffairsbd.com/achieving-sdg-goal-3-lesson-learned-and-way-forward/" TargetMode="External" Id="R04030ae2f745401b" /><Relationship Type="http://schemas.openxmlformats.org/officeDocument/2006/relationships/hyperlink" Target="https://www.england.nhs.uk/wp-content/uploads/2021/06/The-NHS-Digital-Weight-Management-Programme-General-Practice-Toolkit.pdf" TargetMode="External" Id="R1b75cbc9dd9c49cd" /><Relationship Type="http://schemas.openxmlformats.org/officeDocument/2006/relationships/hyperlink" Target="https://globalnutritionreport.org/resources/nutrition-growth-commitment-tracking/world-food-programme-wfp/(" TargetMode="External" Id="R7ed1eb5a7e464d3a" /><Relationship Type="http://schemas.openxmlformats.org/officeDocument/2006/relationships/hyperlink" Target="https://www.daera-ni.gov.uk/news/20000-people-benefit-family-farm-health-check" TargetMode="External" Id="R49dd1cc456e84708" /><Relationship Type="http://schemas.openxmlformats.org/officeDocument/2006/relationships/hyperlink" Target="https://www.weforum.org/agenda/2020/09/challenges-healthcare-sustainable-development-sdg3-good-health-well-being" TargetMode="External" Id="R70dfd25677494524" /><Relationship Type="http://schemas.openxmlformats.org/officeDocument/2006/relationships/hyperlink" Target="https://wearefuturegov.com/insight/sector/health/systemic-challenges-childhood-obesity" TargetMode="External" Id="R705403e0aa5e4ec4" /><Relationship Type="http://schemas.openxmlformats.org/officeDocument/2006/relationships/hyperlink" Target="https://www.thepublicpurse.org.uk/welfare/uk-food-bank-facts-and-the-challenges-they-face/" TargetMode="External" Id="R3e2fadd650134bd8" /><Relationship Type="http://schemas.openxmlformats.org/officeDocument/2006/relationships/hyperlink" Target="https://documents.pub/document/zero-hunger-resource-pack-for-wv-2014-10-14-christy-davis-kate-eardley.html" TargetMode="External" Id="R03fa731708ef4e7f" /><Relationship Type="http://schemas.openxmlformats.org/officeDocument/2006/relationships/hyperlink" Target="https://www.worldobesity.org/what-we-do/our-policy-priorities/childhood-obesity" TargetMode="External" Id="R401c3c0112bf46b5" /><Relationship Type="http://schemas.openxmlformats.org/officeDocument/2006/relationships/hyperlink" Target="https://www.unicef.org.uk/?sisearchengine=377&amp;siproduct=Campaign_%2A%2ABrand-Unicef-Exact" TargetMode="External" Id="R15c43299021246fc" /><Relationship Type="http://schemas.openxmlformats.org/officeDocument/2006/relationships/hyperlink" Target="https://cemc.nhs.uk/wp-content/uploads/2021/11/NHS-Digital-Weight-management-Service-28.9.2021.pdf" TargetMode="External" Id="Re3d5a06ac924486b" /><Relationship Type="http://schemas.openxmlformats.org/officeDocument/2006/relationships/hyperlink" Target="https://campaignresources.phe.gov.uk/resources/campaigns/2-start4life/overview" TargetMode="External" Id="Rb0e7907d10b14896" /><Relationship Type="http://schemas.openxmlformats.org/officeDocument/2006/relationships/hyperlink" Target="https://raleighinternational.org/blog/sdg-challenge-day-4-goal-4-quality-education/" TargetMode="External" Id="Ra4aa86c26e564780" /><Relationship Type="http://schemas.openxmlformats.org/officeDocument/2006/relationships/hyperlink" Target="https://assets.publishing.service.gov.uk/government/uploads/system/uploads/attachment_data/file/973085/Early_Years_Report.pdf" TargetMode="External" Id="R476604fac9e04374" /><Relationship Type="http://schemas.openxmlformats.org/officeDocument/2006/relationships/hyperlink" Target="https://feweek.co.uk/wp-content/uploads/2019/10/T-level-Transition-Programme_041019.pdf" TargetMode="External" Id="Rbce74912283749e8" /><Relationship Type="http://schemas.openxmlformats.org/officeDocument/2006/relationships/hyperlink" Target="https://data.unicef.org/sdgs/goal-4-quality-education/" TargetMode="External" Id="R86bc41463ad34a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Caffion Tennila Hamilton Collar (1905372)</dc:creator>
  <keywords/>
  <dc:description/>
  <lastModifiedBy>Caffion Hamilton Collar (1905372)</lastModifiedBy>
  <revision>11</revision>
  <dcterms:created xsi:type="dcterms:W3CDTF">2022-02-06T10:55:00.0000000Z</dcterms:created>
  <dcterms:modified xsi:type="dcterms:W3CDTF">2022-04-15T12:27:59.7451466Z</dcterms:modified>
</coreProperties>
</file>