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D6C02B" w14:textId="4F662D29" w:rsidR="00AD47C5" w:rsidRPr="00AD47C5" w:rsidRDefault="00AD47C5" w:rsidP="00AD47C5">
      <w:pPr>
        <w:spacing w:line="240" w:lineRule="auto"/>
        <w:jc w:val="center"/>
        <w:rPr>
          <w:rFonts w:asciiTheme="minorBidi" w:hAnsiTheme="minorBidi"/>
          <w:b/>
          <w:bCs/>
          <w:sz w:val="24"/>
        </w:rPr>
      </w:pPr>
      <w:r w:rsidRPr="00AD47C5">
        <w:rPr>
          <w:rFonts w:asciiTheme="minorBidi" w:hAnsiTheme="minorBidi"/>
          <w:b/>
          <w:bCs/>
          <w:sz w:val="24"/>
        </w:rPr>
        <w:t>Specialist Employment Law</w:t>
      </w:r>
    </w:p>
    <w:p w14:paraId="33E46241" w14:textId="77777777" w:rsidR="00AD47C5" w:rsidRPr="00AD47C5" w:rsidRDefault="00AD47C5" w:rsidP="00C06258">
      <w:pPr>
        <w:spacing w:line="240" w:lineRule="auto"/>
        <w:rPr>
          <w:rFonts w:asciiTheme="minorBidi" w:hAnsiTheme="minorBidi"/>
          <w:sz w:val="24"/>
        </w:rPr>
      </w:pPr>
    </w:p>
    <w:p w14:paraId="2FA81870" w14:textId="3BBBEF9E" w:rsidR="00C06258" w:rsidRPr="00AD47C5" w:rsidRDefault="00C06258" w:rsidP="00C06258">
      <w:pPr>
        <w:spacing w:line="240" w:lineRule="auto"/>
        <w:rPr>
          <w:rFonts w:asciiTheme="minorBidi" w:hAnsiTheme="minorBidi"/>
          <w:b/>
          <w:bCs/>
          <w:szCs w:val="22"/>
        </w:rPr>
      </w:pPr>
      <w:r w:rsidRPr="00AD47C5">
        <w:rPr>
          <w:rFonts w:asciiTheme="minorBidi" w:hAnsiTheme="minorBidi"/>
          <w:b/>
          <w:bCs/>
          <w:szCs w:val="22"/>
        </w:rPr>
        <w:t>AC 1.1</w:t>
      </w:r>
    </w:p>
    <w:p w14:paraId="2601E94B" w14:textId="77777777" w:rsidR="00C3752A" w:rsidRPr="00E336B1" w:rsidRDefault="00C3752A" w:rsidP="00C3752A">
      <w:pPr>
        <w:spacing w:line="240" w:lineRule="auto"/>
        <w:rPr>
          <w:rFonts w:asciiTheme="minorBidi" w:hAnsiTheme="minorBidi"/>
          <w:szCs w:val="22"/>
        </w:rPr>
      </w:pPr>
    </w:p>
    <w:p w14:paraId="63C8E1D5" w14:textId="68244ADD" w:rsidR="00C3752A" w:rsidRPr="00E336B1" w:rsidRDefault="00AB42F8" w:rsidP="00C06258">
      <w:pPr>
        <w:spacing w:line="240" w:lineRule="auto"/>
        <w:rPr>
          <w:rFonts w:asciiTheme="minorBidi" w:hAnsiTheme="minorBidi"/>
          <w:szCs w:val="22"/>
        </w:rPr>
      </w:pPr>
      <w:r w:rsidRPr="00E336B1">
        <w:rPr>
          <w:rFonts w:asciiTheme="minorBidi" w:hAnsiTheme="minorBidi"/>
          <w:szCs w:val="22"/>
        </w:rPr>
        <w:t xml:space="preserve">Dear </w:t>
      </w:r>
      <w:r w:rsidR="00E336B1" w:rsidRPr="00E336B1">
        <w:rPr>
          <w:rFonts w:asciiTheme="minorBidi" w:hAnsiTheme="minorBidi"/>
          <w:szCs w:val="22"/>
        </w:rPr>
        <w:t>Colleague</w:t>
      </w:r>
      <w:r w:rsidRPr="00E336B1">
        <w:rPr>
          <w:rFonts w:asciiTheme="minorBidi" w:hAnsiTheme="minorBidi"/>
          <w:szCs w:val="22"/>
        </w:rPr>
        <w:t xml:space="preserve">, </w:t>
      </w:r>
    </w:p>
    <w:p w14:paraId="6A212945" w14:textId="77777777" w:rsidR="00794E22" w:rsidRPr="00E336B1" w:rsidRDefault="00794E22">
      <w:pPr>
        <w:rPr>
          <w:rFonts w:asciiTheme="minorBidi" w:hAnsiTheme="minorBidi"/>
          <w:szCs w:val="22"/>
        </w:rPr>
      </w:pPr>
    </w:p>
    <w:p w14:paraId="6D9BF7E4" w14:textId="630662DC" w:rsidR="00794E22" w:rsidRPr="000924E0" w:rsidRDefault="00794E22" w:rsidP="00794E22">
      <w:pPr>
        <w:rPr>
          <w:rFonts w:asciiTheme="minorBidi" w:hAnsiTheme="minorBidi"/>
          <w:szCs w:val="22"/>
        </w:rPr>
      </w:pPr>
      <w:r w:rsidRPr="00E336B1">
        <w:rPr>
          <w:rFonts w:asciiTheme="minorBidi" w:hAnsiTheme="minorBidi"/>
          <w:szCs w:val="22"/>
        </w:rPr>
        <w:t xml:space="preserve">I appreciate that the employment </w:t>
      </w:r>
      <w:r w:rsidRPr="000924E0">
        <w:rPr>
          <w:rFonts w:asciiTheme="minorBidi" w:hAnsiTheme="minorBidi"/>
          <w:szCs w:val="22"/>
        </w:rPr>
        <w:t>law and regulations raises direct and indirect costs and contribute</w:t>
      </w:r>
      <w:r w:rsidR="000F1B12">
        <w:rPr>
          <w:rFonts w:asciiTheme="minorBidi" w:hAnsiTheme="minorBidi"/>
          <w:szCs w:val="22"/>
        </w:rPr>
        <w:t>s</w:t>
      </w:r>
      <w:r w:rsidRPr="000924E0">
        <w:rPr>
          <w:rFonts w:asciiTheme="minorBidi" w:hAnsiTheme="minorBidi"/>
          <w:szCs w:val="22"/>
        </w:rPr>
        <w:t xml:space="preserve"> to a slow economic growth  I </w:t>
      </w:r>
      <w:r w:rsidR="007E1FC3">
        <w:rPr>
          <w:rFonts w:asciiTheme="minorBidi" w:hAnsiTheme="minorBidi"/>
          <w:szCs w:val="22"/>
        </w:rPr>
        <w:t xml:space="preserve">also </w:t>
      </w:r>
      <w:r w:rsidRPr="000924E0">
        <w:rPr>
          <w:rFonts w:asciiTheme="minorBidi" w:hAnsiTheme="minorBidi"/>
          <w:szCs w:val="22"/>
        </w:rPr>
        <w:t xml:space="preserve">completely understand how time consuming it can be for you to advise and implement as it is not user friendly, </w:t>
      </w:r>
      <w:r w:rsidR="007E1FC3">
        <w:rPr>
          <w:rFonts w:asciiTheme="minorBidi" w:hAnsiTheme="minorBidi"/>
          <w:szCs w:val="22"/>
        </w:rPr>
        <w:t xml:space="preserve">is </w:t>
      </w:r>
      <w:r w:rsidRPr="000924E0">
        <w:rPr>
          <w:rFonts w:asciiTheme="minorBidi" w:hAnsiTheme="minorBidi"/>
          <w:szCs w:val="22"/>
        </w:rPr>
        <w:t xml:space="preserve">very complex and lacks clear guidance (CIPD, 2017).  However, Employment law and regulations reduce the need for disciplinary and legal action, increase productivity and morale, improve employee retention, manages expectations and provides a basis for equality in the workplace.  This protection encourages people to work in the UK and avoids us facing expensive legal action which can be taken against the </w:t>
      </w:r>
      <w:r w:rsidR="005F0DDE">
        <w:rPr>
          <w:rFonts w:asciiTheme="minorBidi" w:hAnsiTheme="minorBidi"/>
          <w:szCs w:val="22"/>
        </w:rPr>
        <w:t>trust</w:t>
      </w:r>
      <w:r w:rsidRPr="000924E0">
        <w:rPr>
          <w:rFonts w:asciiTheme="minorBidi" w:hAnsiTheme="minorBidi"/>
          <w:szCs w:val="22"/>
        </w:rPr>
        <w:t xml:space="preserve"> (NI BUSINESS INFO.CO.UK, 2025).</w:t>
      </w:r>
    </w:p>
    <w:p w14:paraId="5F8432C1" w14:textId="77777777" w:rsidR="00794E22" w:rsidRPr="000924E0" w:rsidRDefault="00794E22">
      <w:pPr>
        <w:rPr>
          <w:rFonts w:asciiTheme="minorBidi" w:hAnsiTheme="minorBidi"/>
          <w:szCs w:val="22"/>
        </w:rPr>
      </w:pPr>
    </w:p>
    <w:p w14:paraId="341DD8F8" w14:textId="23403D5C" w:rsidR="00595829" w:rsidRPr="000924E0" w:rsidRDefault="00595829">
      <w:pPr>
        <w:rPr>
          <w:rFonts w:asciiTheme="minorBidi" w:hAnsiTheme="minorBidi"/>
          <w:szCs w:val="22"/>
        </w:rPr>
      </w:pPr>
      <w:r w:rsidRPr="000924E0">
        <w:rPr>
          <w:rFonts w:asciiTheme="minorBidi" w:hAnsiTheme="minorBidi"/>
          <w:szCs w:val="22"/>
        </w:rPr>
        <w:t>Employment law</w:t>
      </w:r>
      <w:r w:rsidR="000E7BCA" w:rsidRPr="000924E0">
        <w:rPr>
          <w:rFonts w:asciiTheme="minorBidi" w:hAnsiTheme="minorBidi"/>
          <w:szCs w:val="22"/>
        </w:rPr>
        <w:t xml:space="preserve"> and regulations</w:t>
      </w:r>
      <w:r w:rsidRPr="000924E0">
        <w:rPr>
          <w:rFonts w:asciiTheme="minorBidi" w:hAnsiTheme="minorBidi"/>
          <w:szCs w:val="22"/>
        </w:rPr>
        <w:t xml:space="preserve"> governs the expectations between employer and employee and navigates what employers can reasonably expect from employees and the rights employees have in the workplace</w:t>
      </w:r>
      <w:r w:rsidR="00294A64" w:rsidRPr="000924E0">
        <w:rPr>
          <w:rFonts w:asciiTheme="minorBidi" w:hAnsiTheme="minorBidi"/>
          <w:szCs w:val="22"/>
        </w:rPr>
        <w:t>, ensuring employers don’t unreasonably exploit their power</w:t>
      </w:r>
      <w:r w:rsidR="00772BBC" w:rsidRPr="000924E0">
        <w:rPr>
          <w:rFonts w:asciiTheme="minorBidi" w:hAnsiTheme="minorBidi"/>
          <w:szCs w:val="22"/>
        </w:rPr>
        <w:t xml:space="preserve"> (</w:t>
      </w:r>
      <w:r w:rsidRPr="000924E0">
        <w:rPr>
          <w:rFonts w:asciiTheme="minorBidi" w:hAnsiTheme="minorBidi"/>
          <w:szCs w:val="22"/>
        </w:rPr>
        <w:t>CIPD, 2025</w:t>
      </w:r>
      <w:r w:rsidR="00772BBC" w:rsidRPr="000924E0">
        <w:rPr>
          <w:rFonts w:asciiTheme="minorBidi" w:hAnsiTheme="minorBidi"/>
          <w:szCs w:val="22"/>
        </w:rPr>
        <w:t>)</w:t>
      </w:r>
      <w:r w:rsidR="00062E29" w:rsidRPr="000924E0">
        <w:rPr>
          <w:rFonts w:asciiTheme="minorBidi" w:hAnsiTheme="minorBidi"/>
          <w:szCs w:val="22"/>
        </w:rPr>
        <w:t>.</w:t>
      </w:r>
    </w:p>
    <w:p w14:paraId="41809767" w14:textId="77777777" w:rsidR="001208F3" w:rsidRPr="000924E0" w:rsidRDefault="001208F3">
      <w:pPr>
        <w:rPr>
          <w:rFonts w:asciiTheme="minorBidi" w:hAnsiTheme="minorBidi"/>
          <w:i/>
          <w:iCs/>
          <w:szCs w:val="22"/>
        </w:rPr>
      </w:pPr>
    </w:p>
    <w:p w14:paraId="2EE9A680" w14:textId="14B2B743" w:rsidR="001208F3" w:rsidRPr="000924E0" w:rsidRDefault="001208F3" w:rsidP="00414B9E">
      <w:pPr>
        <w:rPr>
          <w:rFonts w:asciiTheme="minorBidi" w:hAnsiTheme="minorBidi"/>
          <w:szCs w:val="22"/>
          <w:bdr w:val="single" w:sz="2" w:space="0" w:color="auto" w:frame="1"/>
        </w:rPr>
      </w:pPr>
      <w:r w:rsidRPr="000924E0">
        <w:rPr>
          <w:rFonts w:asciiTheme="minorBidi" w:hAnsiTheme="minorBidi"/>
          <w:szCs w:val="22"/>
        </w:rPr>
        <w:t xml:space="preserve">Employment law avoids mistreating of employees and ensures a fair process is followed in all areas of employment including harassment, direct and indirect discrimination, unfair dismissal, employment contracts, equal pay, maternity leave, pay and benefits, redundancy and working hours </w:t>
      </w:r>
      <w:r w:rsidR="000C439A" w:rsidRPr="000924E0">
        <w:rPr>
          <w:rFonts w:asciiTheme="minorBidi" w:hAnsiTheme="minorBidi"/>
          <w:szCs w:val="22"/>
        </w:rPr>
        <w:t>(</w:t>
      </w:r>
      <w:r w:rsidRPr="000924E0">
        <w:rPr>
          <w:rFonts w:asciiTheme="minorBidi" w:hAnsiTheme="minorBidi"/>
          <w:szCs w:val="22"/>
        </w:rPr>
        <w:t>Peninsula Group,</w:t>
      </w:r>
      <w:r w:rsidR="00CE03B7" w:rsidRPr="000924E0">
        <w:rPr>
          <w:rFonts w:asciiTheme="minorBidi" w:hAnsiTheme="minorBidi"/>
          <w:szCs w:val="22"/>
        </w:rPr>
        <w:t xml:space="preserve"> HR a</w:t>
      </w:r>
      <w:r w:rsidR="00414B9E" w:rsidRPr="000924E0">
        <w:rPr>
          <w:rFonts w:asciiTheme="minorBidi" w:hAnsiTheme="minorBidi"/>
          <w:szCs w:val="22"/>
        </w:rPr>
        <w:t>nd Health &amp; Safety Experts, 2025</w:t>
      </w:r>
      <w:r w:rsidR="000C439A" w:rsidRPr="000924E0">
        <w:rPr>
          <w:rFonts w:asciiTheme="minorBidi" w:hAnsiTheme="minorBidi"/>
          <w:szCs w:val="22"/>
        </w:rPr>
        <w:t>)</w:t>
      </w:r>
      <w:r w:rsidR="00414B9E" w:rsidRPr="000924E0">
        <w:rPr>
          <w:rFonts w:asciiTheme="minorBidi" w:hAnsiTheme="minorBidi"/>
          <w:szCs w:val="22"/>
        </w:rPr>
        <w:t>.</w:t>
      </w:r>
    </w:p>
    <w:p w14:paraId="1AA8462C" w14:textId="77777777" w:rsidR="00A25A55" w:rsidRPr="000924E0" w:rsidRDefault="00A25A55" w:rsidP="001208F3">
      <w:pPr>
        <w:rPr>
          <w:rFonts w:asciiTheme="minorBidi" w:hAnsiTheme="minorBidi"/>
          <w:i/>
          <w:iCs/>
          <w:szCs w:val="22"/>
        </w:rPr>
      </w:pPr>
    </w:p>
    <w:p w14:paraId="363F7870" w14:textId="60371234" w:rsidR="00D27C4E" w:rsidRDefault="00053E93" w:rsidP="001208F3">
      <w:r w:rsidRPr="000924E0">
        <w:rPr>
          <w:rFonts w:asciiTheme="minorBidi" w:hAnsiTheme="minorBidi"/>
          <w:szCs w:val="22"/>
        </w:rPr>
        <w:t>The rece</w:t>
      </w:r>
      <w:r w:rsidR="00D27C4E" w:rsidRPr="000924E0">
        <w:rPr>
          <w:rFonts w:asciiTheme="minorBidi" w:hAnsiTheme="minorBidi"/>
          <w:szCs w:val="22"/>
        </w:rPr>
        <w:t>n</w:t>
      </w:r>
      <w:r w:rsidRPr="000924E0">
        <w:rPr>
          <w:rFonts w:asciiTheme="minorBidi" w:hAnsiTheme="minorBidi"/>
          <w:szCs w:val="22"/>
        </w:rPr>
        <w:t>t P and O redundancy case supports the fact that the law is complex and guidelines aren’t clear leading to P &amp; O thinking that they could dismiss 786 workers without consultation and</w:t>
      </w:r>
      <w:r w:rsidR="000E7BCA" w:rsidRPr="000924E0">
        <w:rPr>
          <w:rFonts w:asciiTheme="minorBidi" w:hAnsiTheme="minorBidi"/>
          <w:szCs w:val="22"/>
        </w:rPr>
        <w:t xml:space="preserve"> without</w:t>
      </w:r>
      <w:r w:rsidRPr="000924E0">
        <w:rPr>
          <w:rFonts w:asciiTheme="minorBidi" w:hAnsiTheme="minorBidi"/>
          <w:szCs w:val="22"/>
        </w:rPr>
        <w:t xml:space="preserve"> following redundancy laws</w:t>
      </w:r>
      <w:r w:rsidR="00D27C4E" w:rsidRPr="000924E0">
        <w:rPr>
          <w:rFonts w:asciiTheme="minorBidi" w:hAnsiTheme="minorBidi"/>
          <w:szCs w:val="22"/>
        </w:rPr>
        <w:t xml:space="preserve"> as it falls under maritime law but the Employment Rights Act 1996 specify mariners can claim unfair dismissal</w:t>
      </w:r>
      <w:r w:rsidR="000E7BCA" w:rsidRPr="000924E0">
        <w:rPr>
          <w:rFonts w:asciiTheme="minorBidi" w:hAnsiTheme="minorBidi"/>
          <w:szCs w:val="22"/>
        </w:rPr>
        <w:t xml:space="preserve">.  </w:t>
      </w:r>
      <w:r w:rsidR="00D27C4E" w:rsidRPr="000924E0">
        <w:rPr>
          <w:rFonts w:asciiTheme="minorBidi" w:hAnsiTheme="minorBidi"/>
          <w:szCs w:val="22"/>
        </w:rPr>
        <w:t>This proves that whilst the regulations are complex it is essential to ensure</w:t>
      </w:r>
      <w:r w:rsidR="00D27C4E" w:rsidRPr="000924E0">
        <w:t xml:space="preserve"> </w:t>
      </w:r>
      <w:r w:rsidR="00D27C4E">
        <w:t>we are adhering to them and spend the appropriate time ensuring we comply with them</w:t>
      </w:r>
      <w:r w:rsidR="004D11C6">
        <w:t xml:space="preserve"> and outlines the potential conse</w:t>
      </w:r>
      <w:r w:rsidR="00A34385">
        <w:t>quences of not spend time understanding and implementing the laws and regulations.</w:t>
      </w:r>
    </w:p>
    <w:p w14:paraId="53DFFB6D" w14:textId="77777777" w:rsidR="00D27C4E" w:rsidRDefault="00D27C4E" w:rsidP="001208F3"/>
    <w:p w14:paraId="44EB4B39" w14:textId="09D2E5DF" w:rsidR="00D27C4E" w:rsidRDefault="00D27C4E" w:rsidP="001208F3">
      <w:r>
        <w:t xml:space="preserve">The Employment Rights Act did not protect workers from being treated unfairly but it ensured the employer was penalised and workers were compensated resulting in </w:t>
      </w:r>
      <w:r w:rsidR="00053E93" w:rsidRPr="000E7BCA">
        <w:t xml:space="preserve">the employees </w:t>
      </w:r>
      <w:r>
        <w:t xml:space="preserve">being </w:t>
      </w:r>
      <w:r w:rsidR="00053E93" w:rsidRPr="000E7BCA">
        <w:t xml:space="preserve"> treated very unfairly</w:t>
      </w:r>
      <w:r w:rsidR="00612444">
        <w:t xml:space="preserve">.  </w:t>
      </w:r>
      <w:r w:rsidR="00053E93" w:rsidRPr="000E7BCA">
        <w:t>P &amp; O put them</w:t>
      </w:r>
      <w:r>
        <w:t>selves</w:t>
      </w:r>
      <w:r w:rsidR="00053E93" w:rsidRPr="000E7BCA">
        <w:t xml:space="preserve"> in a situation where they faced claims against unfair dismissal, wrongful dismissal, failure to consult and automatic unfair dismissal which led to civil and criminal investigation into P&amp;O ferries for its handling </w:t>
      </w:r>
      <w:r>
        <w:t>of the dismissals</w:t>
      </w:r>
      <w:r w:rsidR="000E7BCA">
        <w:t xml:space="preserve">.  </w:t>
      </w:r>
    </w:p>
    <w:p w14:paraId="66ED42C1" w14:textId="77777777" w:rsidR="00D27C4E" w:rsidRDefault="00D27C4E" w:rsidP="001208F3"/>
    <w:p w14:paraId="348AF8F6" w14:textId="3C6C323F" w:rsidR="00A25A55" w:rsidRPr="00691420" w:rsidRDefault="00691420" w:rsidP="001208F3">
      <w:r w:rsidRPr="00691420">
        <w:t>(</w:t>
      </w:r>
      <w:r w:rsidR="000E7BCA" w:rsidRPr="00691420">
        <w:t>HR solutions</w:t>
      </w:r>
      <w:r w:rsidRPr="00691420">
        <w:t>,</w:t>
      </w:r>
      <w:r w:rsidR="000E7BCA" w:rsidRPr="00691420">
        <w:t xml:space="preserve"> 2024</w:t>
      </w:r>
      <w:r w:rsidRPr="00691420">
        <w:t>).</w:t>
      </w:r>
    </w:p>
    <w:p w14:paraId="0199013F" w14:textId="7B99714A" w:rsidR="000E7BCA" w:rsidRDefault="00D27C4E" w:rsidP="00D27C4E">
      <w:pPr>
        <w:rPr>
          <w:color w:val="0070C0"/>
        </w:rPr>
      </w:pPr>
      <w:r>
        <w:rPr>
          <w:color w:val="0070C0"/>
        </w:rPr>
        <w:t xml:space="preserve"> </w:t>
      </w:r>
    </w:p>
    <w:p w14:paraId="6B66222D" w14:textId="59A58477" w:rsidR="00D27C4E" w:rsidRDefault="000E7BCA" w:rsidP="00D27C4E">
      <w:r w:rsidRPr="00476402">
        <w:t xml:space="preserve">Whilst I appreciate your concerns over time efficiencies and how </w:t>
      </w:r>
      <w:r w:rsidR="00612444">
        <w:t>else</w:t>
      </w:r>
      <w:r w:rsidR="00D969A7">
        <w:t xml:space="preserve"> you</w:t>
      </w:r>
      <w:r w:rsidR="00612444">
        <w:t xml:space="preserve"> </w:t>
      </w:r>
      <w:r w:rsidRPr="00476402">
        <w:t>would prefer to use your time</w:t>
      </w:r>
      <w:r w:rsidR="00D969A7">
        <w:t>,</w:t>
      </w:r>
      <w:r w:rsidRPr="00476402">
        <w:t xml:space="preserve"> hopefully this helps you to understand why </w:t>
      </w:r>
      <w:r w:rsidR="00476402" w:rsidRPr="00476402">
        <w:t>it is essential you spend your time dealing with issues relating to employment law</w:t>
      </w:r>
      <w:r w:rsidR="00D27C4E">
        <w:t xml:space="preserve"> a</w:t>
      </w:r>
      <w:r w:rsidR="00D27C4E" w:rsidRPr="00D27C4E">
        <w:t>nd the potential consequences of not doing so.</w:t>
      </w:r>
    </w:p>
    <w:p w14:paraId="467B41CC" w14:textId="77777777" w:rsidR="003F19FD" w:rsidRDefault="003F19FD" w:rsidP="00D27C4E"/>
    <w:p w14:paraId="07E48465" w14:textId="476890CB" w:rsidR="00A2320B" w:rsidRDefault="003F19FD" w:rsidP="00AD47C5">
      <w:r>
        <w:t>Kind Regar</w:t>
      </w:r>
      <w:r w:rsidR="00AD47C5">
        <w:t>ds</w:t>
      </w:r>
    </w:p>
    <w:p w14:paraId="1FC7D975" w14:textId="2F3B1013" w:rsidR="00476402" w:rsidRPr="00AD47C5" w:rsidRDefault="00476402" w:rsidP="00476402">
      <w:pPr>
        <w:rPr>
          <w:b/>
          <w:bCs/>
        </w:rPr>
      </w:pPr>
      <w:r w:rsidRPr="00AD47C5">
        <w:rPr>
          <w:b/>
          <w:bCs/>
        </w:rPr>
        <w:lastRenderedPageBreak/>
        <w:t>(AC 1.2)</w:t>
      </w:r>
    </w:p>
    <w:p w14:paraId="0BA9009A" w14:textId="77777777" w:rsidR="00D969A7" w:rsidRDefault="00D969A7" w:rsidP="00476402"/>
    <w:p w14:paraId="33CD269B" w14:textId="5F59D773" w:rsidR="00D969A7" w:rsidRDefault="00D969A7" w:rsidP="00476402">
      <w:r>
        <w:t>Dear Colleague</w:t>
      </w:r>
    </w:p>
    <w:p w14:paraId="2CF9B1A8" w14:textId="77777777" w:rsidR="001F60A9" w:rsidRDefault="001F60A9">
      <w:pPr>
        <w:rPr>
          <w:i/>
          <w:iCs/>
          <w:color w:val="0070C0"/>
        </w:rPr>
      </w:pPr>
    </w:p>
    <w:p w14:paraId="5333E857" w14:textId="38CDC4C4" w:rsidR="001F60A9" w:rsidRPr="00C266A5" w:rsidRDefault="001F60A9">
      <w:r>
        <w:t xml:space="preserve">Legislation </w:t>
      </w:r>
      <w:r w:rsidR="00B6739F">
        <w:t xml:space="preserve">can be created by an act of parliament, </w:t>
      </w:r>
      <w:r w:rsidR="00A53CFF">
        <w:t xml:space="preserve">codes of practice and common law.  </w:t>
      </w:r>
      <w:r w:rsidR="003A0C58">
        <w:t xml:space="preserve">For legislation to be passed as </w:t>
      </w:r>
      <w:r w:rsidR="00136AAF">
        <w:t>an act of parliament it</w:t>
      </w:r>
      <w:r w:rsidR="00FD522D">
        <w:t xml:space="preserve"> needs to go through a consultation phase, </w:t>
      </w:r>
      <w:r w:rsidR="00176EE1">
        <w:t>a final draft of the bill needs to b</w:t>
      </w:r>
      <w:r w:rsidR="004D22D7">
        <w:t>e</w:t>
      </w:r>
      <w:r w:rsidR="00176EE1">
        <w:t xml:space="preserve"> agreed by ministers</w:t>
      </w:r>
      <w:r w:rsidR="0004354D">
        <w:t>, this wil</w:t>
      </w:r>
      <w:r w:rsidR="00212486">
        <w:t>l</w:t>
      </w:r>
      <w:r w:rsidR="00C266A5">
        <w:t xml:space="preserve"> </w:t>
      </w:r>
      <w:r w:rsidR="00212486">
        <w:t xml:space="preserve">include detail of the bill that government intends to introduce </w:t>
      </w:r>
      <w:r w:rsidR="00EB3424">
        <w:t xml:space="preserve">and the interpretation of terms, in order for a bill to be enacted </w:t>
      </w:r>
      <w:r w:rsidR="00D66908">
        <w:t xml:space="preserve">it needs to receive formal approval from the King </w:t>
      </w:r>
      <w:r w:rsidR="00C266A5" w:rsidRPr="00C266A5">
        <w:t>(</w:t>
      </w:r>
      <w:r w:rsidR="00D66908" w:rsidRPr="00C266A5">
        <w:t>CIPD</w:t>
      </w:r>
      <w:r w:rsidR="00C266A5" w:rsidRPr="00C266A5">
        <w:t>,</w:t>
      </w:r>
      <w:r w:rsidR="00D66908" w:rsidRPr="00C266A5">
        <w:t xml:space="preserve"> 2024</w:t>
      </w:r>
      <w:r w:rsidR="00C266A5" w:rsidRPr="00C266A5">
        <w:t>).</w:t>
      </w:r>
    </w:p>
    <w:p w14:paraId="2284CBC6" w14:textId="17985CDA" w:rsidR="000C35D6" w:rsidRPr="00AF50A3" w:rsidRDefault="00F06DC9" w:rsidP="001A6D4E">
      <w:r w:rsidRPr="00F06DC9">
        <w:t xml:space="preserve">Codes of practice </w:t>
      </w:r>
      <w:r>
        <w:t>are not law</w:t>
      </w:r>
      <w:r w:rsidR="002D3E33">
        <w:t xml:space="preserve">, they are codes </w:t>
      </w:r>
      <w:r w:rsidR="00864278">
        <w:t>issued</w:t>
      </w:r>
      <w:r w:rsidR="002D3E33">
        <w:t xml:space="preserve"> by governing bodies, if the codes of practice are broken </w:t>
      </w:r>
      <w:r w:rsidR="00BF00C4">
        <w:t xml:space="preserve">the </w:t>
      </w:r>
      <w:r w:rsidR="00864278">
        <w:t>court</w:t>
      </w:r>
      <w:r w:rsidR="00BF00C4">
        <w:t xml:space="preserve"> would need to be presented with good reason.</w:t>
      </w:r>
      <w:r w:rsidR="001A6D4E">
        <w:t xml:space="preserve"> </w:t>
      </w:r>
      <w:r w:rsidR="000C35D6">
        <w:t xml:space="preserve">Common law </w:t>
      </w:r>
      <w:r w:rsidR="003E58D8">
        <w:t xml:space="preserve">is derived from a judges decision </w:t>
      </w:r>
      <w:r w:rsidR="000578D6">
        <w:t xml:space="preserve">based on judgements </w:t>
      </w:r>
      <w:r w:rsidR="00150B19">
        <w:t xml:space="preserve">in previous cases, for example if a court makes a </w:t>
      </w:r>
      <w:r w:rsidR="00B817A9">
        <w:t xml:space="preserve">decision then they are required to follow that decision if they </w:t>
      </w:r>
      <w:r w:rsidR="000B010D">
        <w:t>are ever presented with the same or very similar matter</w:t>
      </w:r>
      <w:r w:rsidR="00967DF2">
        <w:t xml:space="preserve"> </w:t>
      </w:r>
      <w:r w:rsidR="00C266A5" w:rsidRPr="00AF50A3">
        <w:t>(</w:t>
      </w:r>
      <w:r w:rsidR="00967DF2" w:rsidRPr="00AF50A3">
        <w:t>Davies</w:t>
      </w:r>
      <w:r w:rsidR="00862DC5" w:rsidRPr="00AF50A3">
        <w:t>,</w:t>
      </w:r>
      <w:r w:rsidR="00967DF2" w:rsidRPr="00AF50A3">
        <w:t xml:space="preserve"> 2022</w:t>
      </w:r>
      <w:r w:rsidR="001621D5" w:rsidRPr="00AF50A3">
        <w:t xml:space="preserve">, p. </w:t>
      </w:r>
      <w:r w:rsidR="00AF50A3" w:rsidRPr="00AF50A3">
        <w:t>20)</w:t>
      </w:r>
    </w:p>
    <w:p w14:paraId="671944D9" w14:textId="77777777" w:rsidR="00CB2B24" w:rsidRDefault="00CB2B24"/>
    <w:p w14:paraId="0DF07307" w14:textId="7AE79CA4" w:rsidR="00CB2B24" w:rsidRPr="001A0C9E" w:rsidRDefault="00CB2B24">
      <w:r>
        <w:t xml:space="preserve">When the country was recovering from the </w:t>
      </w:r>
      <w:r w:rsidR="000C11EA">
        <w:t>recession</w:t>
      </w:r>
      <w:r w:rsidR="00D87C66">
        <w:t xml:space="preserve"> in 2010</w:t>
      </w:r>
      <w:r w:rsidR="000C11EA">
        <w:t xml:space="preserve">, economic growth was a </w:t>
      </w:r>
      <w:r w:rsidR="004E0BC8">
        <w:t xml:space="preserve">priority.  </w:t>
      </w:r>
      <w:r w:rsidR="00033F99">
        <w:t xml:space="preserve">To </w:t>
      </w:r>
      <w:r w:rsidR="0001776E">
        <w:t>encourage</w:t>
      </w:r>
      <w:r w:rsidR="00033F99">
        <w:t xml:space="preserve"> economic growt</w:t>
      </w:r>
      <w:r w:rsidR="0004481C">
        <w:t>h</w:t>
      </w:r>
      <w:r w:rsidR="004E0BC8">
        <w:t xml:space="preserve"> </w:t>
      </w:r>
      <w:r w:rsidR="00077EAB">
        <w:t xml:space="preserve">a review of modern working practices was commissioned to understand </w:t>
      </w:r>
      <w:r w:rsidR="00AA7755">
        <w:t>what changes</w:t>
      </w:r>
      <w:r w:rsidR="0004481C">
        <w:t xml:space="preserve"> in employment law</w:t>
      </w:r>
      <w:r w:rsidR="00AA7755">
        <w:t xml:space="preserve"> were needed</w:t>
      </w:r>
      <w:r w:rsidR="00A73B6D">
        <w:t xml:space="preserve">, In response to this the </w:t>
      </w:r>
      <w:r w:rsidR="00835F2F">
        <w:t xml:space="preserve">government wrote the Good Work Plan which contained a number of changes </w:t>
      </w:r>
      <w:r w:rsidR="00072B10">
        <w:t xml:space="preserve">to employment law that </w:t>
      </w:r>
      <w:r w:rsidR="00033F99">
        <w:t>were introduced between 2017 and 2020</w:t>
      </w:r>
      <w:r w:rsidR="001A0C9E">
        <w:t xml:space="preserve"> </w:t>
      </w:r>
      <w:r w:rsidR="001A0C9E" w:rsidRPr="001A0C9E">
        <w:t>(</w:t>
      </w:r>
      <w:r w:rsidR="000216EB" w:rsidRPr="001A0C9E">
        <w:t>Davies</w:t>
      </w:r>
      <w:r w:rsidR="001A0C9E" w:rsidRPr="001A0C9E">
        <w:t>,</w:t>
      </w:r>
      <w:r w:rsidR="000216EB" w:rsidRPr="001A0C9E">
        <w:t xml:space="preserve"> 2022</w:t>
      </w:r>
      <w:r w:rsidR="001A0C9E" w:rsidRPr="001A0C9E">
        <w:t>, p.13).</w:t>
      </w:r>
    </w:p>
    <w:p w14:paraId="2B04A7AA" w14:textId="77777777" w:rsidR="00967DF2" w:rsidRDefault="00967DF2"/>
    <w:p w14:paraId="4D1BF60E" w14:textId="3611B467" w:rsidR="00577FA9" w:rsidRPr="009E3EEB" w:rsidRDefault="009B6632">
      <w:pPr>
        <w:rPr>
          <w:color w:val="0070C0"/>
        </w:rPr>
      </w:pPr>
      <w:r>
        <w:t>When the UK left the European Union in 2020</w:t>
      </w:r>
      <w:r w:rsidR="0024548F">
        <w:t>, as a result of the European Union Act 2018</w:t>
      </w:r>
      <w:r w:rsidR="005D103F">
        <w:t xml:space="preserve"> all EU laws </w:t>
      </w:r>
      <w:r w:rsidR="00D66CD5">
        <w:t>were retained in</w:t>
      </w:r>
      <w:r w:rsidR="00D55AFA">
        <w:t xml:space="preserve"> UK </w:t>
      </w:r>
      <w:r w:rsidR="002C6644">
        <w:t xml:space="preserve">law.  Employment laws did not change, however </w:t>
      </w:r>
      <w:r w:rsidR="0031780A">
        <w:t>amendments</w:t>
      </w:r>
      <w:r w:rsidR="00EE4C5C">
        <w:t xml:space="preserve"> or repeals</w:t>
      </w:r>
      <w:r w:rsidR="0031780A">
        <w:t xml:space="preserve"> </w:t>
      </w:r>
      <w:r w:rsidR="002C6644">
        <w:t>c</w:t>
      </w:r>
      <w:r w:rsidR="0031780A">
        <w:t>an</w:t>
      </w:r>
      <w:r w:rsidR="002C6644">
        <w:t xml:space="preserve"> be made to the laws by the UK </w:t>
      </w:r>
      <w:r w:rsidR="0031780A">
        <w:t>Government</w:t>
      </w:r>
      <w:r w:rsidR="002C6644">
        <w:t>.</w:t>
      </w:r>
      <w:r w:rsidR="000A3712">
        <w:t xml:space="preserve">  Within the</w:t>
      </w:r>
      <w:r w:rsidR="00D915AA">
        <w:t xml:space="preserve"> European</w:t>
      </w:r>
      <w:r w:rsidR="000A3712">
        <w:t xml:space="preserve"> </w:t>
      </w:r>
      <w:r w:rsidR="005453B1">
        <w:t xml:space="preserve">Union the court of justice </w:t>
      </w:r>
      <w:r w:rsidR="007E47BD">
        <w:t xml:space="preserve">can make a ruling over an interpretation </w:t>
      </w:r>
      <w:r w:rsidR="006E17E8">
        <w:t>of European law</w:t>
      </w:r>
      <w:r w:rsidR="00370154">
        <w:t xml:space="preserve"> when appeals are made.  Since leaving the </w:t>
      </w:r>
      <w:r w:rsidR="00E757DC">
        <w:t xml:space="preserve">European Union </w:t>
      </w:r>
      <w:r w:rsidR="00ED21F1">
        <w:t>the</w:t>
      </w:r>
      <w:r w:rsidR="008A693E">
        <w:t xml:space="preserve"> UK cannot make appeals to the</w:t>
      </w:r>
      <w:r w:rsidR="00ED21F1">
        <w:t xml:space="preserve"> European Cout of Justice</w:t>
      </w:r>
      <w:r w:rsidR="00E33F59">
        <w:t xml:space="preserve"> </w:t>
      </w:r>
      <w:r w:rsidR="00AD587D">
        <w:t xml:space="preserve">and in </w:t>
      </w:r>
      <w:r w:rsidR="00903B46">
        <w:t>December 2023</w:t>
      </w:r>
      <w:r w:rsidR="00E33F59">
        <w:t xml:space="preserve"> EU law supremacy over UK law ended.</w:t>
      </w:r>
      <w:r w:rsidR="009E3EEB">
        <w:t xml:space="preserve"> </w:t>
      </w:r>
      <w:r w:rsidR="001A0C9E" w:rsidRPr="001A0C9E">
        <w:t>(</w:t>
      </w:r>
      <w:r w:rsidR="00E12609" w:rsidRPr="001A0C9E">
        <w:t>CIPD, 2024</w:t>
      </w:r>
      <w:r w:rsidR="001A0C9E" w:rsidRPr="001A0C9E">
        <w:t>).</w:t>
      </w:r>
    </w:p>
    <w:p w14:paraId="74761612" w14:textId="77777777" w:rsidR="00D734BB" w:rsidRDefault="00D734BB"/>
    <w:p w14:paraId="49C322DC" w14:textId="75236A8C" w:rsidR="00D734BB" w:rsidRDefault="00AB1CBB" w:rsidP="001A0C9E">
      <w:r>
        <w:t xml:space="preserve">As a </w:t>
      </w:r>
      <w:r w:rsidR="00A37B6D">
        <w:t>result the UK introduced the Employment rights bill in 2024</w:t>
      </w:r>
      <w:r w:rsidR="00250B03">
        <w:t xml:space="preserve"> introducing 28 separate changes in the new bill with the intention t</w:t>
      </w:r>
      <w:r w:rsidR="0080504A">
        <w:t>o enhance worker protection and promote fair employment practices</w:t>
      </w:r>
      <w:r w:rsidR="0097437B">
        <w:t xml:space="preserve">, because </w:t>
      </w:r>
      <w:r w:rsidR="00390E78">
        <w:t>these changes have been included in the employment bill these override any previous laws</w:t>
      </w:r>
      <w:r w:rsidR="00C4523B">
        <w:t>, for example</w:t>
      </w:r>
      <w:r w:rsidR="00DD0EBA">
        <w:t xml:space="preserve"> </w:t>
      </w:r>
      <w:r w:rsidR="00C4523B">
        <w:t xml:space="preserve">previously an employee needed to work for a </w:t>
      </w:r>
      <w:r w:rsidR="00C778FB">
        <w:t>company</w:t>
      </w:r>
      <w:r w:rsidR="00C4523B">
        <w:t xml:space="preserve"> for 2 years to qualify for unfair dismissal</w:t>
      </w:r>
      <w:r w:rsidR="00DD0EBA">
        <w:t>, the law now st</w:t>
      </w:r>
      <w:r w:rsidR="001A349D">
        <w:t xml:space="preserve">ates that employee have day one rights for unfair dismissal.  This overrides previous EU law as there has been a change passed by </w:t>
      </w:r>
      <w:r w:rsidR="00854BA2">
        <w:t xml:space="preserve">UK supreme </w:t>
      </w:r>
      <w:r w:rsidR="00A43B73">
        <w:t>court</w:t>
      </w:r>
      <w:r w:rsidR="00854BA2">
        <w:t>.  If a previous law which was in place prior to Brexit ha</w:t>
      </w:r>
      <w:r w:rsidR="005E20C6">
        <w:t>s</w:t>
      </w:r>
      <w:r w:rsidR="00854BA2">
        <w:t xml:space="preserve"> has not been changed it still stands</w:t>
      </w:r>
      <w:r w:rsidR="00C23BFA" w:rsidRPr="00C23BFA">
        <w:rPr>
          <w:i/>
          <w:iCs/>
          <w:color w:val="0070C0"/>
        </w:rPr>
        <w:t xml:space="preserve"> </w:t>
      </w:r>
      <w:r w:rsidR="001A0C9E" w:rsidRPr="001A0C9E">
        <w:t>(</w:t>
      </w:r>
      <w:r w:rsidR="00C23BFA" w:rsidRPr="001A0C9E">
        <w:t>Lambet and Blackwell</w:t>
      </w:r>
      <w:r w:rsidR="001A0C9E" w:rsidRPr="001A0C9E">
        <w:t>,</w:t>
      </w:r>
      <w:r w:rsidR="00C23BFA" w:rsidRPr="001A0C9E">
        <w:t xml:space="preserve"> 2024</w:t>
      </w:r>
      <w:r w:rsidR="001A0C9E" w:rsidRPr="001A0C9E">
        <w:t>).</w:t>
      </w:r>
    </w:p>
    <w:p w14:paraId="002BA927" w14:textId="77777777" w:rsidR="00887783" w:rsidRDefault="00887783" w:rsidP="001A0C9E"/>
    <w:p w14:paraId="254BEA3B" w14:textId="2982822F" w:rsidR="00887783" w:rsidRDefault="00887783" w:rsidP="001A0C9E">
      <w:pPr>
        <w:rPr>
          <w:rFonts w:ascii="Trebuchet MS" w:hAnsi="Trebuchet MS"/>
          <w:lang w:val="en-US"/>
        </w:rPr>
      </w:pPr>
      <w:r>
        <w:t>Hopefully</w:t>
      </w:r>
      <w:r w:rsidR="00845790">
        <w:t xml:space="preserve"> this clarifies the</w:t>
      </w:r>
      <w:r>
        <w:t xml:space="preserve"> </w:t>
      </w:r>
      <w:r w:rsidR="00845790">
        <w:rPr>
          <w:rFonts w:ascii="Trebuchet MS" w:hAnsi="Trebuchet MS"/>
          <w:lang w:val="en-US"/>
        </w:rPr>
        <w:t>status of judgements made by the European Court of Justice (ECJ) prior to the UK's departure from the European Union in 2020</w:t>
      </w:r>
      <w:r w:rsidR="00173865">
        <w:rPr>
          <w:rFonts w:ascii="Trebuchet MS" w:hAnsi="Trebuchet MS"/>
          <w:lang w:val="en-US"/>
        </w:rPr>
        <w:t>.  If you would like any further information, please don’t hesitate to contact me.</w:t>
      </w:r>
    </w:p>
    <w:p w14:paraId="5263A352" w14:textId="77777777" w:rsidR="00173865" w:rsidRDefault="00173865" w:rsidP="001A0C9E">
      <w:pPr>
        <w:rPr>
          <w:rFonts w:ascii="Trebuchet MS" w:hAnsi="Trebuchet MS"/>
          <w:lang w:val="en-US"/>
        </w:rPr>
      </w:pPr>
    </w:p>
    <w:p w14:paraId="0BB71C67" w14:textId="73E72CF3" w:rsidR="00173865" w:rsidRPr="001A0C9E" w:rsidRDefault="00173865" w:rsidP="001A0C9E">
      <w:r>
        <w:rPr>
          <w:rFonts w:ascii="Trebuchet MS" w:hAnsi="Trebuchet MS"/>
          <w:lang w:val="en-US"/>
        </w:rPr>
        <w:t>Kind Regards</w:t>
      </w:r>
    </w:p>
    <w:p w14:paraId="5320B71A" w14:textId="77777777" w:rsidR="00AD47C5" w:rsidRDefault="00AD47C5"/>
    <w:p w14:paraId="1920B190" w14:textId="77777777" w:rsidR="00AD47C5" w:rsidRDefault="00AD47C5">
      <w:pPr>
        <w:rPr>
          <w:rFonts w:asciiTheme="minorBidi" w:hAnsiTheme="minorBidi"/>
          <w:b/>
          <w:bCs/>
          <w:szCs w:val="22"/>
        </w:rPr>
      </w:pPr>
    </w:p>
    <w:p w14:paraId="7D2FB0A2" w14:textId="77777777" w:rsidR="00AD47C5" w:rsidRDefault="00AD47C5">
      <w:pPr>
        <w:rPr>
          <w:rFonts w:asciiTheme="minorBidi" w:hAnsiTheme="minorBidi"/>
          <w:b/>
          <w:bCs/>
          <w:szCs w:val="22"/>
        </w:rPr>
      </w:pPr>
    </w:p>
    <w:p w14:paraId="4E1AB621" w14:textId="77777777" w:rsidR="00AD47C5" w:rsidRDefault="00AD47C5">
      <w:pPr>
        <w:rPr>
          <w:rFonts w:asciiTheme="minorBidi" w:hAnsiTheme="minorBidi"/>
          <w:b/>
          <w:bCs/>
          <w:szCs w:val="22"/>
        </w:rPr>
      </w:pPr>
    </w:p>
    <w:p w14:paraId="37AF46A9" w14:textId="29982D9D" w:rsidR="00595829" w:rsidRPr="00AD47C5" w:rsidRDefault="00B43A66">
      <w:pPr>
        <w:rPr>
          <w:rFonts w:asciiTheme="minorBidi" w:hAnsiTheme="minorBidi"/>
          <w:b/>
          <w:bCs/>
          <w:szCs w:val="22"/>
        </w:rPr>
      </w:pPr>
      <w:r w:rsidRPr="00AD47C5">
        <w:rPr>
          <w:rFonts w:asciiTheme="minorBidi" w:hAnsiTheme="minorBidi"/>
          <w:b/>
          <w:bCs/>
          <w:szCs w:val="22"/>
        </w:rPr>
        <w:lastRenderedPageBreak/>
        <w:t>(AC 2.1)</w:t>
      </w:r>
    </w:p>
    <w:p w14:paraId="08D924DC" w14:textId="77777777" w:rsidR="00FA1761" w:rsidRDefault="00FA1761" w:rsidP="0054372F">
      <w:pPr>
        <w:spacing w:line="240" w:lineRule="auto"/>
        <w:rPr>
          <w:rFonts w:ascii="Trebuchet MS" w:hAnsi="Trebuchet MS"/>
        </w:rPr>
      </w:pPr>
    </w:p>
    <w:p w14:paraId="38667C72" w14:textId="2DACDE63" w:rsidR="007D070B" w:rsidRDefault="007D070B" w:rsidP="0054372F">
      <w:pPr>
        <w:spacing w:line="240" w:lineRule="auto"/>
        <w:rPr>
          <w:rFonts w:ascii="Trebuchet MS" w:hAnsi="Trebuchet MS"/>
        </w:rPr>
      </w:pPr>
      <w:r>
        <w:rPr>
          <w:rFonts w:ascii="Trebuchet MS" w:hAnsi="Trebuchet MS"/>
        </w:rPr>
        <w:t>Dear Colleague,</w:t>
      </w:r>
    </w:p>
    <w:p w14:paraId="790D8669" w14:textId="77777777" w:rsidR="007D070B" w:rsidRDefault="007D070B" w:rsidP="0054372F">
      <w:pPr>
        <w:spacing w:line="240" w:lineRule="auto"/>
        <w:rPr>
          <w:rFonts w:ascii="Trebuchet MS" w:hAnsi="Trebuchet MS"/>
        </w:rPr>
      </w:pPr>
    </w:p>
    <w:p w14:paraId="5E683132" w14:textId="56566B8B" w:rsidR="00487ABA" w:rsidRPr="00571629" w:rsidRDefault="00E71C50" w:rsidP="0054372F">
      <w:pPr>
        <w:spacing w:line="240" w:lineRule="auto"/>
        <w:rPr>
          <w:rFonts w:asciiTheme="minorBidi" w:hAnsiTheme="minorBidi"/>
        </w:rPr>
      </w:pPr>
      <w:r w:rsidRPr="00571629">
        <w:rPr>
          <w:rFonts w:asciiTheme="minorBidi" w:hAnsiTheme="minorBidi"/>
        </w:rPr>
        <w:t>W</w:t>
      </w:r>
      <w:r w:rsidR="0095079E" w:rsidRPr="00571629">
        <w:rPr>
          <w:rFonts w:asciiTheme="minorBidi" w:hAnsiTheme="minorBidi"/>
        </w:rPr>
        <w:t xml:space="preserve">e must follow discrimination law when recruiting </w:t>
      </w:r>
      <w:r w:rsidR="00C87AC7" w:rsidRPr="00571629">
        <w:rPr>
          <w:rFonts w:asciiTheme="minorBidi" w:hAnsiTheme="minorBidi"/>
        </w:rPr>
        <w:t xml:space="preserve">and allocating responsibilities.  </w:t>
      </w:r>
      <w:r w:rsidRPr="00571629">
        <w:rPr>
          <w:rFonts w:asciiTheme="minorBidi" w:hAnsiTheme="minorBidi"/>
        </w:rPr>
        <w:t xml:space="preserve">We cannot discriminate because </w:t>
      </w:r>
      <w:r w:rsidR="00745D3B" w:rsidRPr="00571629">
        <w:rPr>
          <w:rFonts w:asciiTheme="minorBidi" w:hAnsiTheme="minorBidi"/>
        </w:rPr>
        <w:t xml:space="preserve">of </w:t>
      </w:r>
      <w:r w:rsidR="00C87418" w:rsidRPr="00571629">
        <w:rPr>
          <w:rFonts w:asciiTheme="minorBidi" w:hAnsiTheme="minorBidi"/>
        </w:rPr>
        <w:t>an employees</w:t>
      </w:r>
      <w:r w:rsidR="00745D3B" w:rsidRPr="00571629">
        <w:rPr>
          <w:rFonts w:asciiTheme="minorBidi" w:hAnsiTheme="minorBidi"/>
        </w:rPr>
        <w:t xml:space="preserve"> protected characteristics</w:t>
      </w:r>
      <w:r w:rsidR="00C87418" w:rsidRPr="00571629">
        <w:rPr>
          <w:rFonts w:asciiTheme="minorBidi" w:hAnsiTheme="minorBidi"/>
        </w:rPr>
        <w:t>, which</w:t>
      </w:r>
      <w:r w:rsidR="00745D3B" w:rsidRPr="00571629">
        <w:rPr>
          <w:rFonts w:asciiTheme="minorBidi" w:hAnsiTheme="minorBidi"/>
        </w:rPr>
        <w:t xml:space="preserve"> include </w:t>
      </w:r>
      <w:r w:rsidR="00960D4E" w:rsidRPr="00571629">
        <w:rPr>
          <w:rFonts w:asciiTheme="minorBidi" w:hAnsiTheme="minorBidi"/>
        </w:rPr>
        <w:t>sex,</w:t>
      </w:r>
      <w:r w:rsidR="00C87418" w:rsidRPr="00571629">
        <w:rPr>
          <w:rFonts w:asciiTheme="minorBidi" w:hAnsiTheme="minorBidi"/>
        </w:rPr>
        <w:t xml:space="preserve"> </w:t>
      </w:r>
      <w:r w:rsidR="00960D4E" w:rsidRPr="00571629">
        <w:rPr>
          <w:rFonts w:asciiTheme="minorBidi" w:hAnsiTheme="minorBidi"/>
        </w:rPr>
        <w:t>sexual orientation, religion, pregnancy, marital status, gender reassignment</w:t>
      </w:r>
      <w:r w:rsidR="00C87418" w:rsidRPr="00571629">
        <w:rPr>
          <w:rFonts w:asciiTheme="minorBidi" w:hAnsiTheme="minorBidi"/>
        </w:rPr>
        <w:t>, age</w:t>
      </w:r>
      <w:r w:rsidR="005568AA" w:rsidRPr="00571629">
        <w:rPr>
          <w:rFonts w:asciiTheme="minorBidi" w:hAnsiTheme="minorBidi"/>
        </w:rPr>
        <w:t>,</w:t>
      </w:r>
      <w:r w:rsidR="00C87418" w:rsidRPr="00571629">
        <w:rPr>
          <w:rFonts w:asciiTheme="minorBidi" w:hAnsiTheme="minorBidi"/>
        </w:rPr>
        <w:t xml:space="preserve"> disability </w:t>
      </w:r>
      <w:r w:rsidR="005568AA" w:rsidRPr="00571629">
        <w:rPr>
          <w:rFonts w:asciiTheme="minorBidi" w:hAnsiTheme="minorBidi"/>
        </w:rPr>
        <w:t>or race</w:t>
      </w:r>
      <w:r w:rsidR="00EA579D" w:rsidRPr="00571629">
        <w:rPr>
          <w:rFonts w:asciiTheme="minorBidi" w:hAnsiTheme="minorBidi"/>
        </w:rPr>
        <w:t xml:space="preserve"> </w:t>
      </w:r>
      <w:r w:rsidR="004E064E" w:rsidRPr="00571629">
        <w:rPr>
          <w:rFonts w:asciiTheme="minorBidi" w:hAnsiTheme="minorBidi"/>
        </w:rPr>
        <w:t>(</w:t>
      </w:r>
      <w:r w:rsidR="00CA5642" w:rsidRPr="00571629">
        <w:rPr>
          <w:rFonts w:asciiTheme="minorBidi" w:hAnsiTheme="minorBidi"/>
        </w:rPr>
        <w:t>Acas</w:t>
      </w:r>
      <w:r w:rsidR="004E064E" w:rsidRPr="00571629">
        <w:rPr>
          <w:rFonts w:asciiTheme="minorBidi" w:hAnsiTheme="minorBidi"/>
        </w:rPr>
        <w:t>,</w:t>
      </w:r>
      <w:r w:rsidR="00CA5642" w:rsidRPr="00571629">
        <w:rPr>
          <w:rFonts w:asciiTheme="minorBidi" w:hAnsiTheme="minorBidi"/>
        </w:rPr>
        <w:t xml:space="preserve"> 2024</w:t>
      </w:r>
      <w:r w:rsidR="004E064E" w:rsidRPr="00571629">
        <w:rPr>
          <w:rFonts w:asciiTheme="minorBidi" w:hAnsiTheme="minorBidi"/>
        </w:rPr>
        <w:t>)</w:t>
      </w:r>
      <w:r w:rsidR="00487ABA" w:rsidRPr="00571629">
        <w:rPr>
          <w:rFonts w:asciiTheme="minorBidi" w:hAnsiTheme="minorBidi"/>
        </w:rPr>
        <w:t>.</w:t>
      </w:r>
    </w:p>
    <w:p w14:paraId="6D18B0F1" w14:textId="77777777" w:rsidR="00A6046E" w:rsidRPr="00571629" w:rsidRDefault="00A6046E" w:rsidP="0054372F">
      <w:pPr>
        <w:spacing w:line="240" w:lineRule="auto"/>
        <w:rPr>
          <w:rFonts w:asciiTheme="minorBidi" w:hAnsiTheme="minorBidi"/>
        </w:rPr>
      </w:pPr>
    </w:p>
    <w:p w14:paraId="14967213" w14:textId="6BE264FD" w:rsidR="00A6046E" w:rsidRPr="00571629" w:rsidRDefault="00A6046E" w:rsidP="00A6046E">
      <w:pPr>
        <w:spacing w:line="240" w:lineRule="auto"/>
        <w:rPr>
          <w:rFonts w:asciiTheme="minorBidi" w:hAnsiTheme="minorBidi"/>
          <w:i/>
          <w:iCs/>
          <w:color w:val="0070C0"/>
        </w:rPr>
      </w:pPr>
      <w:r w:rsidRPr="00571629">
        <w:rPr>
          <w:rFonts w:asciiTheme="minorBidi" w:hAnsiTheme="minorBidi"/>
        </w:rPr>
        <w:t>By stipulating that a job must be carried out by a man or a woman we are at risk of putting someone at a disadvantage because of their protected characteristic.  There are significant consequences for discriminating in the workplace which include legal costs and time efficiencies as well as the impact on culture</w:t>
      </w:r>
      <w:r w:rsidR="007C0452" w:rsidRPr="00571629">
        <w:rPr>
          <w:rFonts w:asciiTheme="minorBidi" w:hAnsiTheme="minorBidi"/>
        </w:rPr>
        <w:t>,</w:t>
      </w:r>
      <w:r w:rsidRPr="00571629">
        <w:rPr>
          <w:rFonts w:asciiTheme="minorBidi" w:hAnsiTheme="minorBidi"/>
        </w:rPr>
        <w:t xml:space="preserve"> morale and reputational damage (Acas, 2024).</w:t>
      </w:r>
    </w:p>
    <w:p w14:paraId="14EEE156" w14:textId="77777777" w:rsidR="00487ABA" w:rsidRPr="00571629" w:rsidRDefault="00487ABA" w:rsidP="0054372F">
      <w:pPr>
        <w:spacing w:line="240" w:lineRule="auto"/>
        <w:rPr>
          <w:rFonts w:asciiTheme="minorBidi" w:hAnsiTheme="minorBidi"/>
          <w:i/>
          <w:iCs/>
          <w:color w:val="0070C0"/>
        </w:rPr>
      </w:pPr>
    </w:p>
    <w:p w14:paraId="6D92EE76" w14:textId="2F6A2E3E" w:rsidR="00A0611D" w:rsidRPr="00571629" w:rsidRDefault="006258EE" w:rsidP="0054372F">
      <w:pPr>
        <w:spacing w:line="240" w:lineRule="auto"/>
        <w:rPr>
          <w:rFonts w:asciiTheme="minorBidi" w:hAnsiTheme="minorBidi"/>
        </w:rPr>
      </w:pPr>
      <w:r w:rsidRPr="00571629">
        <w:rPr>
          <w:rFonts w:asciiTheme="minorBidi" w:hAnsiTheme="minorBidi"/>
        </w:rPr>
        <w:t xml:space="preserve">The </w:t>
      </w:r>
      <w:r w:rsidR="00997D1C" w:rsidRPr="00571629">
        <w:rPr>
          <w:rFonts w:asciiTheme="minorBidi" w:hAnsiTheme="minorBidi"/>
        </w:rPr>
        <w:t>Equality</w:t>
      </w:r>
      <w:r w:rsidRPr="00571629">
        <w:rPr>
          <w:rFonts w:asciiTheme="minorBidi" w:hAnsiTheme="minorBidi"/>
        </w:rPr>
        <w:t xml:space="preserve"> Act 2010</w:t>
      </w:r>
      <w:r w:rsidR="004706F9" w:rsidRPr="00571629">
        <w:rPr>
          <w:rFonts w:asciiTheme="minorBidi" w:hAnsiTheme="minorBidi"/>
        </w:rPr>
        <w:t xml:space="preserve"> protects people against discrimination </w:t>
      </w:r>
      <w:r w:rsidR="00AA0025" w:rsidRPr="00571629">
        <w:rPr>
          <w:rFonts w:asciiTheme="minorBidi" w:hAnsiTheme="minorBidi"/>
        </w:rPr>
        <w:t>and outlines employees and employers rights and responsibilities</w:t>
      </w:r>
      <w:r w:rsidR="00897FD0" w:rsidRPr="00571629">
        <w:rPr>
          <w:rFonts w:asciiTheme="minorBidi" w:hAnsiTheme="minorBidi"/>
        </w:rPr>
        <w:t>.  It protects people from dire</w:t>
      </w:r>
      <w:r w:rsidR="00DD1DA9" w:rsidRPr="00571629">
        <w:rPr>
          <w:rFonts w:asciiTheme="minorBidi" w:hAnsiTheme="minorBidi"/>
        </w:rPr>
        <w:t>ct discrimination</w:t>
      </w:r>
      <w:r w:rsidR="00DE7AE1" w:rsidRPr="00571629">
        <w:rPr>
          <w:rFonts w:asciiTheme="minorBidi" w:hAnsiTheme="minorBidi"/>
        </w:rPr>
        <w:t>,</w:t>
      </w:r>
      <w:r w:rsidR="00DD1DA9" w:rsidRPr="00571629">
        <w:rPr>
          <w:rFonts w:asciiTheme="minorBidi" w:hAnsiTheme="minorBidi"/>
        </w:rPr>
        <w:t xml:space="preserve"> which is when somebody is treated unfairly because of their protected </w:t>
      </w:r>
      <w:r w:rsidR="001A7429" w:rsidRPr="00571629">
        <w:rPr>
          <w:rFonts w:asciiTheme="minorBidi" w:hAnsiTheme="minorBidi"/>
        </w:rPr>
        <w:t xml:space="preserve">characteristics. </w:t>
      </w:r>
      <w:r w:rsidR="0040322F" w:rsidRPr="00571629">
        <w:rPr>
          <w:rFonts w:asciiTheme="minorBidi" w:hAnsiTheme="minorBidi"/>
        </w:rPr>
        <w:t>I</w:t>
      </w:r>
      <w:r w:rsidR="00DE7AE1" w:rsidRPr="00571629">
        <w:rPr>
          <w:rFonts w:asciiTheme="minorBidi" w:hAnsiTheme="minorBidi"/>
        </w:rPr>
        <w:t>ndirect discrimination</w:t>
      </w:r>
      <w:r w:rsidR="00FE506D" w:rsidRPr="00571629">
        <w:rPr>
          <w:rFonts w:asciiTheme="minorBidi" w:hAnsiTheme="minorBidi"/>
        </w:rPr>
        <w:t>, when everyone is treated the same but those with a protected characteristics a</w:t>
      </w:r>
      <w:r w:rsidR="00F53FD0" w:rsidRPr="00571629">
        <w:rPr>
          <w:rFonts w:asciiTheme="minorBidi" w:hAnsiTheme="minorBidi"/>
        </w:rPr>
        <w:t xml:space="preserve">re at a disadvantage.  Harassment, unwanted </w:t>
      </w:r>
      <w:r w:rsidR="001E2D6A" w:rsidRPr="00571629">
        <w:rPr>
          <w:rFonts w:asciiTheme="minorBidi" w:hAnsiTheme="minorBidi"/>
        </w:rPr>
        <w:t xml:space="preserve">conduct because of or towards a </w:t>
      </w:r>
      <w:r w:rsidR="001D53F0" w:rsidRPr="00571629">
        <w:rPr>
          <w:rFonts w:asciiTheme="minorBidi" w:hAnsiTheme="minorBidi"/>
        </w:rPr>
        <w:t>person protected characteristic which causes offense</w:t>
      </w:r>
      <w:r w:rsidR="004F2E65" w:rsidRPr="00571629">
        <w:rPr>
          <w:rFonts w:asciiTheme="minorBidi" w:hAnsiTheme="minorBidi"/>
        </w:rPr>
        <w:t xml:space="preserve">.  Victimisation, when someone is treated </w:t>
      </w:r>
      <w:r w:rsidR="003E63BD" w:rsidRPr="00571629">
        <w:rPr>
          <w:rFonts w:asciiTheme="minorBidi" w:hAnsiTheme="minorBidi"/>
        </w:rPr>
        <w:t xml:space="preserve">unfairly because of a protected </w:t>
      </w:r>
      <w:r w:rsidR="00F95FAD" w:rsidRPr="00571629">
        <w:rPr>
          <w:rFonts w:asciiTheme="minorBidi" w:hAnsiTheme="minorBidi"/>
        </w:rPr>
        <w:t xml:space="preserve">characteristic </w:t>
      </w:r>
      <w:r w:rsidR="004E064E" w:rsidRPr="00571629">
        <w:rPr>
          <w:rFonts w:asciiTheme="minorBidi" w:hAnsiTheme="minorBidi"/>
        </w:rPr>
        <w:t>(</w:t>
      </w:r>
      <w:r w:rsidR="00F95FAD" w:rsidRPr="00571629">
        <w:rPr>
          <w:rFonts w:asciiTheme="minorBidi" w:hAnsiTheme="minorBidi"/>
        </w:rPr>
        <w:t>Acas</w:t>
      </w:r>
      <w:r w:rsidR="004E064E" w:rsidRPr="00571629">
        <w:rPr>
          <w:rFonts w:asciiTheme="minorBidi" w:hAnsiTheme="minorBidi"/>
        </w:rPr>
        <w:t>,</w:t>
      </w:r>
      <w:r w:rsidR="00F95FAD" w:rsidRPr="00571629">
        <w:rPr>
          <w:rFonts w:asciiTheme="minorBidi" w:hAnsiTheme="minorBidi"/>
        </w:rPr>
        <w:t xml:space="preserve"> 2025</w:t>
      </w:r>
      <w:r w:rsidR="004E064E" w:rsidRPr="00571629">
        <w:rPr>
          <w:rFonts w:asciiTheme="minorBidi" w:hAnsiTheme="minorBidi"/>
        </w:rPr>
        <w:t>)</w:t>
      </w:r>
      <w:r w:rsidR="00F95FAD" w:rsidRPr="00571629">
        <w:rPr>
          <w:rFonts w:asciiTheme="minorBidi" w:hAnsiTheme="minorBidi"/>
        </w:rPr>
        <w:t>.</w:t>
      </w:r>
      <w:r w:rsidR="00651671" w:rsidRPr="00571629">
        <w:rPr>
          <w:rFonts w:asciiTheme="minorBidi" w:hAnsiTheme="minorBidi"/>
        </w:rPr>
        <w:t xml:space="preserve">  We are at risk of direct discrimination by stipulating only a man or a woman can carry out a specific role.</w:t>
      </w:r>
    </w:p>
    <w:p w14:paraId="033357DC" w14:textId="77777777" w:rsidR="00DD2D32" w:rsidRPr="00571629" w:rsidRDefault="00DD2D32" w:rsidP="0054372F">
      <w:pPr>
        <w:spacing w:line="240" w:lineRule="auto"/>
        <w:rPr>
          <w:rFonts w:asciiTheme="minorBidi" w:hAnsiTheme="minorBidi"/>
          <w:i/>
          <w:iCs/>
          <w:color w:val="0070C0"/>
        </w:rPr>
      </w:pPr>
    </w:p>
    <w:p w14:paraId="25AD44EF" w14:textId="7588E7C2" w:rsidR="005A0DE7" w:rsidRPr="00571629" w:rsidRDefault="009D168F">
      <w:pPr>
        <w:rPr>
          <w:rFonts w:asciiTheme="minorBidi" w:hAnsiTheme="minorBidi"/>
        </w:rPr>
      </w:pPr>
      <w:r w:rsidRPr="00571629">
        <w:rPr>
          <w:rFonts w:asciiTheme="minorBidi" w:hAnsiTheme="minorBidi"/>
        </w:rPr>
        <w:t xml:space="preserve">It is important that we appoint individuals </w:t>
      </w:r>
      <w:r w:rsidR="008F7D62" w:rsidRPr="00571629">
        <w:rPr>
          <w:rFonts w:asciiTheme="minorBidi" w:hAnsiTheme="minorBidi"/>
        </w:rPr>
        <w:t xml:space="preserve">and </w:t>
      </w:r>
      <w:r w:rsidR="009517A7" w:rsidRPr="00571629">
        <w:rPr>
          <w:rFonts w:asciiTheme="minorBidi" w:hAnsiTheme="minorBidi"/>
        </w:rPr>
        <w:t>responsibilities</w:t>
      </w:r>
      <w:r w:rsidR="008F7D62" w:rsidRPr="00571629">
        <w:rPr>
          <w:rFonts w:asciiTheme="minorBidi" w:hAnsiTheme="minorBidi"/>
        </w:rPr>
        <w:t xml:space="preserve"> in accordance with their skills, experiences ad ability to the job as opposed to their </w:t>
      </w:r>
      <w:r w:rsidR="00633BBD" w:rsidRPr="00571629">
        <w:rPr>
          <w:rFonts w:asciiTheme="minorBidi" w:hAnsiTheme="minorBidi"/>
        </w:rPr>
        <w:t xml:space="preserve">gender. </w:t>
      </w:r>
      <w:r w:rsidR="00323C57" w:rsidRPr="00571629">
        <w:rPr>
          <w:rFonts w:asciiTheme="minorBidi" w:hAnsiTheme="minorBidi"/>
        </w:rPr>
        <w:t xml:space="preserve"> By ensuring fairness and inclusivity this will </w:t>
      </w:r>
      <w:r w:rsidR="00B1391E" w:rsidRPr="00571629">
        <w:rPr>
          <w:rFonts w:asciiTheme="minorBidi" w:hAnsiTheme="minorBidi"/>
        </w:rPr>
        <w:t xml:space="preserve">result in </w:t>
      </w:r>
      <w:r w:rsidR="00633BBD" w:rsidRPr="00571629">
        <w:rPr>
          <w:rFonts w:asciiTheme="minorBidi" w:hAnsiTheme="minorBidi"/>
        </w:rPr>
        <w:t xml:space="preserve">the most appropriate person </w:t>
      </w:r>
      <w:r w:rsidR="00B1391E" w:rsidRPr="00571629">
        <w:rPr>
          <w:rFonts w:asciiTheme="minorBidi" w:hAnsiTheme="minorBidi"/>
        </w:rPr>
        <w:t>being appointed a job role or responsibility</w:t>
      </w:r>
      <w:r w:rsidR="002A1B32" w:rsidRPr="00571629">
        <w:rPr>
          <w:rFonts w:asciiTheme="minorBidi" w:hAnsiTheme="minorBidi"/>
        </w:rPr>
        <w:t xml:space="preserve">.  It essential we appoint based on objective non discriminatory criteria </w:t>
      </w:r>
      <w:r w:rsidR="009517A7" w:rsidRPr="00571629">
        <w:rPr>
          <w:rFonts w:asciiTheme="minorBidi" w:hAnsiTheme="minorBidi"/>
        </w:rPr>
        <w:t>that is relevant to the job</w:t>
      </w:r>
      <w:r w:rsidR="00B26B29" w:rsidRPr="00571629">
        <w:rPr>
          <w:rFonts w:asciiTheme="minorBidi" w:hAnsiTheme="minorBidi"/>
        </w:rPr>
        <w:t xml:space="preserve"> </w:t>
      </w:r>
      <w:r w:rsidR="00D71738" w:rsidRPr="00571629">
        <w:rPr>
          <w:rFonts w:asciiTheme="minorBidi" w:hAnsiTheme="minorBidi"/>
        </w:rPr>
        <w:t>(</w:t>
      </w:r>
      <w:r w:rsidR="00FF25C6" w:rsidRPr="00571629">
        <w:rPr>
          <w:rFonts w:asciiTheme="minorBidi" w:hAnsiTheme="minorBidi"/>
        </w:rPr>
        <w:t>CIPD, 2025</w:t>
      </w:r>
      <w:r w:rsidR="00D71738" w:rsidRPr="00571629">
        <w:rPr>
          <w:rFonts w:asciiTheme="minorBidi" w:hAnsiTheme="minorBidi"/>
        </w:rPr>
        <w:t>)</w:t>
      </w:r>
      <w:r w:rsidR="00FF25C6" w:rsidRPr="00571629">
        <w:rPr>
          <w:rFonts w:asciiTheme="minorBidi" w:hAnsiTheme="minorBidi"/>
        </w:rPr>
        <w:t>.</w:t>
      </w:r>
      <w:r w:rsidR="00F564CF" w:rsidRPr="00571629">
        <w:rPr>
          <w:rFonts w:asciiTheme="minorBidi" w:hAnsiTheme="minorBidi"/>
        </w:rPr>
        <w:t xml:space="preserve">  </w:t>
      </w:r>
    </w:p>
    <w:p w14:paraId="6E1296AC" w14:textId="77777777" w:rsidR="005A0DE7" w:rsidRPr="00571629" w:rsidRDefault="005A0DE7">
      <w:pPr>
        <w:rPr>
          <w:rFonts w:asciiTheme="minorBidi" w:hAnsiTheme="minorBidi"/>
        </w:rPr>
      </w:pPr>
    </w:p>
    <w:p w14:paraId="3448BD47" w14:textId="16E0C3C5" w:rsidR="00595829" w:rsidRPr="00571629" w:rsidRDefault="005C7947">
      <w:pPr>
        <w:rPr>
          <w:rFonts w:asciiTheme="minorBidi" w:hAnsiTheme="minorBidi"/>
        </w:rPr>
      </w:pPr>
      <w:r w:rsidRPr="00571629">
        <w:rPr>
          <w:rFonts w:asciiTheme="minorBidi" w:hAnsiTheme="minorBidi"/>
        </w:rPr>
        <w:t xml:space="preserve">In </w:t>
      </w:r>
      <w:r w:rsidR="00F564CF" w:rsidRPr="00571629">
        <w:rPr>
          <w:rFonts w:asciiTheme="minorBidi" w:hAnsiTheme="minorBidi"/>
        </w:rPr>
        <w:t>Careers Wales all j</w:t>
      </w:r>
      <w:r w:rsidR="0007231E" w:rsidRPr="00571629">
        <w:rPr>
          <w:rFonts w:asciiTheme="minorBidi" w:hAnsiTheme="minorBidi"/>
        </w:rPr>
        <w:t xml:space="preserve">ob adverts avoid discriminatory language and to ensure </w:t>
      </w:r>
      <w:r w:rsidR="00421758" w:rsidRPr="00571629">
        <w:rPr>
          <w:rFonts w:asciiTheme="minorBidi" w:hAnsiTheme="minorBidi"/>
        </w:rPr>
        <w:t>recruitment is based on objective criteria recruitment and selection staff don’t have any of the applicants personal details</w:t>
      </w:r>
      <w:r w:rsidR="00226951" w:rsidRPr="00571629">
        <w:rPr>
          <w:rFonts w:asciiTheme="minorBidi" w:hAnsiTheme="minorBidi"/>
        </w:rPr>
        <w:t xml:space="preserve"> which may give an </w:t>
      </w:r>
      <w:r w:rsidR="00AB03E7" w:rsidRPr="00571629">
        <w:rPr>
          <w:rFonts w:asciiTheme="minorBidi" w:hAnsiTheme="minorBidi"/>
        </w:rPr>
        <w:t>indication</w:t>
      </w:r>
      <w:r w:rsidR="00226951" w:rsidRPr="00571629">
        <w:rPr>
          <w:rFonts w:asciiTheme="minorBidi" w:hAnsiTheme="minorBidi"/>
        </w:rPr>
        <w:t xml:space="preserve"> of their protected characteristics.  </w:t>
      </w:r>
      <w:r w:rsidR="005A0DE7" w:rsidRPr="00571629">
        <w:rPr>
          <w:rFonts w:asciiTheme="minorBidi" w:hAnsiTheme="minorBidi"/>
        </w:rPr>
        <w:t>Applications</w:t>
      </w:r>
      <w:r w:rsidR="00226951" w:rsidRPr="00571629">
        <w:rPr>
          <w:rFonts w:asciiTheme="minorBidi" w:hAnsiTheme="minorBidi"/>
        </w:rPr>
        <w:t xml:space="preserve"> are scored against objective criteria in line with the job description to ensure selection is based on the ability to carry out a role</w:t>
      </w:r>
      <w:r w:rsidR="005A0DE7" w:rsidRPr="00571629">
        <w:rPr>
          <w:rFonts w:asciiTheme="minorBidi" w:hAnsiTheme="minorBidi"/>
        </w:rPr>
        <w:t>, this avoids any discrimination towards applicants</w:t>
      </w:r>
      <w:r w:rsidRPr="00571629">
        <w:rPr>
          <w:rFonts w:asciiTheme="minorBidi" w:hAnsiTheme="minorBidi"/>
        </w:rPr>
        <w:t>, this would be considered to be good practice.</w:t>
      </w:r>
    </w:p>
    <w:p w14:paraId="35C9858F" w14:textId="6089EAD8" w:rsidR="00595829" w:rsidRPr="00571629" w:rsidRDefault="00595829">
      <w:pPr>
        <w:rPr>
          <w:rFonts w:asciiTheme="minorBidi" w:hAnsiTheme="minorBidi"/>
        </w:rPr>
      </w:pPr>
    </w:p>
    <w:p w14:paraId="6420EF74" w14:textId="10DCD658" w:rsidR="0033656F" w:rsidRDefault="0033656F">
      <w:pPr>
        <w:rPr>
          <w:rFonts w:asciiTheme="minorBidi" w:hAnsiTheme="minorBidi"/>
        </w:rPr>
      </w:pPr>
      <w:r w:rsidRPr="00571629">
        <w:rPr>
          <w:rFonts w:asciiTheme="minorBidi" w:hAnsiTheme="minorBidi"/>
        </w:rPr>
        <w:t>The only reason we can ask about protected characteristics</w:t>
      </w:r>
      <w:r w:rsidR="001279F6" w:rsidRPr="00571629">
        <w:rPr>
          <w:rFonts w:asciiTheme="minorBidi" w:hAnsiTheme="minorBidi"/>
        </w:rPr>
        <w:t xml:space="preserve"> or specify a particular protected </w:t>
      </w:r>
      <w:r w:rsidR="00304D4B" w:rsidRPr="00571629">
        <w:rPr>
          <w:rFonts w:asciiTheme="minorBidi" w:hAnsiTheme="minorBidi"/>
        </w:rPr>
        <w:t>characteristic</w:t>
      </w:r>
      <w:r w:rsidRPr="00571629">
        <w:rPr>
          <w:rFonts w:asciiTheme="minorBidi" w:hAnsiTheme="minorBidi"/>
        </w:rPr>
        <w:t xml:space="preserve"> </w:t>
      </w:r>
      <w:r w:rsidR="00257478" w:rsidRPr="00571629">
        <w:rPr>
          <w:rFonts w:asciiTheme="minorBidi" w:hAnsiTheme="minorBidi"/>
        </w:rPr>
        <w:t>is to ensure we make reasonable adjustments, if there are disability exceptions or legal age requirements</w:t>
      </w:r>
      <w:r w:rsidR="00C537B2" w:rsidRPr="00571629">
        <w:rPr>
          <w:rFonts w:asciiTheme="minorBidi" w:hAnsiTheme="minorBidi"/>
        </w:rPr>
        <w:t>, for equality and diversity monitoring or to apply positive action</w:t>
      </w:r>
      <w:r w:rsidR="00836B96" w:rsidRPr="00571629">
        <w:rPr>
          <w:rFonts w:asciiTheme="minorBidi" w:hAnsiTheme="minorBidi"/>
        </w:rPr>
        <w:t xml:space="preserve"> </w:t>
      </w:r>
      <w:r w:rsidR="00D71738" w:rsidRPr="00571629">
        <w:rPr>
          <w:rFonts w:asciiTheme="minorBidi" w:hAnsiTheme="minorBidi"/>
        </w:rPr>
        <w:t>(</w:t>
      </w:r>
      <w:r w:rsidR="00836B96" w:rsidRPr="00571629">
        <w:rPr>
          <w:rFonts w:asciiTheme="minorBidi" w:hAnsiTheme="minorBidi"/>
        </w:rPr>
        <w:t>Acas</w:t>
      </w:r>
      <w:r w:rsidR="00D71738" w:rsidRPr="00571629">
        <w:rPr>
          <w:rFonts w:asciiTheme="minorBidi" w:hAnsiTheme="minorBidi"/>
        </w:rPr>
        <w:t>,</w:t>
      </w:r>
      <w:r w:rsidR="00836B96" w:rsidRPr="00571629">
        <w:rPr>
          <w:rFonts w:asciiTheme="minorBidi" w:hAnsiTheme="minorBidi"/>
        </w:rPr>
        <w:t xml:space="preserve"> 2025</w:t>
      </w:r>
      <w:r w:rsidR="00D71738" w:rsidRPr="00571629">
        <w:rPr>
          <w:rFonts w:asciiTheme="minorBidi" w:hAnsiTheme="minorBidi"/>
        </w:rPr>
        <w:t>)</w:t>
      </w:r>
      <w:r w:rsidR="00836B96" w:rsidRPr="00571629">
        <w:rPr>
          <w:rFonts w:asciiTheme="minorBidi" w:hAnsiTheme="minorBidi"/>
        </w:rPr>
        <w:t>.</w:t>
      </w:r>
      <w:r w:rsidR="00A76B59" w:rsidRPr="00571629">
        <w:rPr>
          <w:rFonts w:asciiTheme="minorBidi" w:hAnsiTheme="minorBidi"/>
        </w:rPr>
        <w:t xml:space="preserve">  </w:t>
      </w:r>
      <w:r w:rsidR="00A366F9" w:rsidRPr="00571629">
        <w:rPr>
          <w:rFonts w:asciiTheme="minorBidi" w:hAnsiTheme="minorBidi"/>
          <w:color w:val="000000" w:themeColor="text1"/>
        </w:rPr>
        <w:t>Positive actio</w:t>
      </w:r>
      <w:r w:rsidR="00F45632" w:rsidRPr="00571629">
        <w:rPr>
          <w:rFonts w:asciiTheme="minorBidi" w:hAnsiTheme="minorBidi"/>
          <w:color w:val="000000" w:themeColor="text1"/>
        </w:rPr>
        <w:t>n aims to improve equality in the workplace</w:t>
      </w:r>
      <w:r w:rsidR="002E5DBA" w:rsidRPr="00571629">
        <w:rPr>
          <w:rFonts w:asciiTheme="minorBidi" w:hAnsiTheme="minorBidi"/>
          <w:color w:val="000000" w:themeColor="text1"/>
        </w:rPr>
        <w:t xml:space="preserve"> by meet</w:t>
      </w:r>
      <w:r w:rsidR="00304D4B" w:rsidRPr="00571629">
        <w:rPr>
          <w:rFonts w:asciiTheme="minorBidi" w:hAnsiTheme="minorBidi"/>
          <w:color w:val="000000" w:themeColor="text1"/>
        </w:rPr>
        <w:t>ing</w:t>
      </w:r>
      <w:r w:rsidR="002E5DBA" w:rsidRPr="00571629">
        <w:rPr>
          <w:rFonts w:asciiTheme="minorBidi" w:hAnsiTheme="minorBidi"/>
          <w:color w:val="000000" w:themeColor="text1"/>
        </w:rPr>
        <w:t xml:space="preserve"> a groups needs, reduc</w:t>
      </w:r>
      <w:r w:rsidR="00304D4B" w:rsidRPr="00571629">
        <w:rPr>
          <w:rFonts w:asciiTheme="minorBidi" w:hAnsiTheme="minorBidi"/>
          <w:color w:val="000000" w:themeColor="text1"/>
        </w:rPr>
        <w:t xml:space="preserve">ing </w:t>
      </w:r>
      <w:r w:rsidR="002E5DBA" w:rsidRPr="00571629">
        <w:rPr>
          <w:rFonts w:asciiTheme="minorBidi" w:hAnsiTheme="minorBidi"/>
          <w:color w:val="000000" w:themeColor="text1"/>
        </w:rPr>
        <w:t xml:space="preserve"> a disadvantage</w:t>
      </w:r>
      <w:r w:rsidR="00F35326" w:rsidRPr="00571629">
        <w:rPr>
          <w:rFonts w:asciiTheme="minorBidi" w:hAnsiTheme="minorBidi"/>
          <w:color w:val="000000" w:themeColor="text1"/>
        </w:rPr>
        <w:t xml:space="preserve"> or increas</w:t>
      </w:r>
      <w:r w:rsidR="00304D4B" w:rsidRPr="00571629">
        <w:rPr>
          <w:rFonts w:asciiTheme="minorBidi" w:hAnsiTheme="minorBidi"/>
          <w:color w:val="000000" w:themeColor="text1"/>
        </w:rPr>
        <w:t>ing</w:t>
      </w:r>
      <w:r w:rsidR="00F35326" w:rsidRPr="00571629">
        <w:rPr>
          <w:rFonts w:asciiTheme="minorBidi" w:hAnsiTheme="minorBidi"/>
          <w:color w:val="000000" w:themeColor="text1"/>
        </w:rPr>
        <w:t xml:space="preserve"> participation</w:t>
      </w:r>
      <w:r w:rsidR="00304D4B" w:rsidRPr="00571629">
        <w:rPr>
          <w:rFonts w:asciiTheme="minorBidi" w:hAnsiTheme="minorBidi"/>
          <w:color w:val="000000" w:themeColor="text1"/>
        </w:rPr>
        <w:t xml:space="preserve"> of a certain group</w:t>
      </w:r>
      <w:r w:rsidR="00F35326" w:rsidRPr="00571629">
        <w:rPr>
          <w:rFonts w:asciiTheme="minorBidi" w:hAnsiTheme="minorBidi"/>
          <w:color w:val="000000" w:themeColor="text1"/>
        </w:rPr>
        <w:t xml:space="preserve"> </w:t>
      </w:r>
      <w:r w:rsidR="00D71738" w:rsidRPr="00571629">
        <w:rPr>
          <w:rFonts w:asciiTheme="minorBidi" w:hAnsiTheme="minorBidi"/>
        </w:rPr>
        <w:t>(</w:t>
      </w:r>
      <w:r w:rsidR="000A7155" w:rsidRPr="00571629">
        <w:rPr>
          <w:rFonts w:asciiTheme="minorBidi" w:hAnsiTheme="minorBidi"/>
        </w:rPr>
        <w:t xml:space="preserve">Equality and Human Rights </w:t>
      </w:r>
      <w:r w:rsidR="00AD47C5" w:rsidRPr="00571629">
        <w:rPr>
          <w:rFonts w:asciiTheme="minorBidi" w:hAnsiTheme="minorBidi"/>
        </w:rPr>
        <w:t>Commission</w:t>
      </w:r>
      <w:r w:rsidR="00D71738" w:rsidRPr="00571629">
        <w:rPr>
          <w:rFonts w:asciiTheme="minorBidi" w:hAnsiTheme="minorBidi"/>
        </w:rPr>
        <w:t>,</w:t>
      </w:r>
      <w:r w:rsidR="000A7155" w:rsidRPr="00571629">
        <w:rPr>
          <w:rFonts w:asciiTheme="minorBidi" w:hAnsiTheme="minorBidi"/>
        </w:rPr>
        <w:t xml:space="preserve"> 2019</w:t>
      </w:r>
      <w:r w:rsidR="00D71738" w:rsidRPr="00571629">
        <w:rPr>
          <w:rFonts w:asciiTheme="minorBidi" w:hAnsiTheme="minorBidi"/>
        </w:rPr>
        <w:t>)</w:t>
      </w:r>
      <w:r w:rsidR="000A7155" w:rsidRPr="00571629">
        <w:rPr>
          <w:rFonts w:asciiTheme="minorBidi" w:hAnsiTheme="minorBidi"/>
        </w:rPr>
        <w:t>.</w:t>
      </w:r>
      <w:r w:rsidR="006E0AF1" w:rsidRPr="00571629">
        <w:rPr>
          <w:rFonts w:asciiTheme="minorBidi" w:hAnsiTheme="minorBidi"/>
        </w:rPr>
        <w:t xml:space="preserve">  If you feel that you have a case for positive action then we will discuss this further.</w:t>
      </w:r>
    </w:p>
    <w:p w14:paraId="06AB30F7" w14:textId="50066125" w:rsidR="00537612" w:rsidRPr="00571629" w:rsidRDefault="00537612">
      <w:pPr>
        <w:rPr>
          <w:rFonts w:asciiTheme="minorBidi" w:hAnsiTheme="minorBidi"/>
        </w:rPr>
      </w:pPr>
      <w:r>
        <w:rPr>
          <w:rFonts w:asciiTheme="minorBidi" w:hAnsiTheme="minorBidi"/>
        </w:rPr>
        <w:t>Kind Regards.</w:t>
      </w:r>
    </w:p>
    <w:p w14:paraId="72AF15BB" w14:textId="77777777" w:rsidR="00A51BB1" w:rsidRDefault="00A51BB1">
      <w:pPr>
        <w:rPr>
          <w:b/>
          <w:bCs/>
          <w:color w:val="0070C0"/>
        </w:rPr>
      </w:pPr>
    </w:p>
    <w:p w14:paraId="4056B28C" w14:textId="77777777" w:rsidR="00AD47C5" w:rsidRPr="00AD47C5" w:rsidRDefault="00AD47C5">
      <w:pPr>
        <w:rPr>
          <w:b/>
          <w:bCs/>
          <w:color w:val="0070C0"/>
        </w:rPr>
      </w:pPr>
    </w:p>
    <w:p w14:paraId="686A2F37" w14:textId="77777777" w:rsidR="00AD47C5" w:rsidRDefault="00AD47C5">
      <w:pPr>
        <w:rPr>
          <w:b/>
          <w:bCs/>
        </w:rPr>
      </w:pPr>
    </w:p>
    <w:p w14:paraId="0587FDFF" w14:textId="77777777" w:rsidR="00AD47C5" w:rsidRDefault="00AD47C5">
      <w:pPr>
        <w:rPr>
          <w:b/>
          <w:bCs/>
        </w:rPr>
      </w:pPr>
    </w:p>
    <w:p w14:paraId="0E13F79B" w14:textId="77777777" w:rsidR="00AD47C5" w:rsidRDefault="00AD47C5">
      <w:pPr>
        <w:rPr>
          <w:b/>
          <w:bCs/>
        </w:rPr>
      </w:pPr>
    </w:p>
    <w:p w14:paraId="0668D766" w14:textId="4D27E1F3" w:rsidR="00A51BB1" w:rsidRPr="00AD47C5" w:rsidRDefault="00C115D8">
      <w:pPr>
        <w:rPr>
          <w:b/>
          <w:bCs/>
        </w:rPr>
      </w:pPr>
      <w:r w:rsidRPr="00AD47C5">
        <w:rPr>
          <w:b/>
          <w:bCs/>
        </w:rPr>
        <w:lastRenderedPageBreak/>
        <w:t>AC. 2.2</w:t>
      </w:r>
    </w:p>
    <w:p w14:paraId="0B1357DB" w14:textId="77777777" w:rsidR="000A0FE8" w:rsidRDefault="000A0FE8"/>
    <w:p w14:paraId="7121A18E" w14:textId="49667A7B" w:rsidR="00C115D8" w:rsidRDefault="000A0FE8">
      <w:r>
        <w:t>Dear Colleague,</w:t>
      </w:r>
    </w:p>
    <w:p w14:paraId="59CB9FE9" w14:textId="77777777" w:rsidR="000A0FE8" w:rsidRDefault="000A0FE8"/>
    <w:p w14:paraId="173DE430" w14:textId="4A295FB4" w:rsidR="00EE312F" w:rsidRDefault="005C3990">
      <w:pPr>
        <w:rPr>
          <w:i/>
          <w:iCs/>
          <w:color w:val="0070C0"/>
        </w:rPr>
      </w:pPr>
      <w:r>
        <w:t xml:space="preserve">I am concerned about the disparity in pay this will create.  </w:t>
      </w:r>
      <w:r w:rsidR="002E68EE">
        <w:t xml:space="preserve">In line with the </w:t>
      </w:r>
      <w:r w:rsidR="00810C7A">
        <w:t>Equality at work act 2010</w:t>
      </w:r>
      <w:r w:rsidR="00D943F4">
        <w:t>,</w:t>
      </w:r>
      <w:r w:rsidR="00810C7A">
        <w:t xml:space="preserve"> </w:t>
      </w:r>
      <w:r w:rsidR="00D943F4">
        <w:t>m</w:t>
      </w:r>
      <w:r w:rsidR="00163EDF">
        <w:t xml:space="preserve">en and </w:t>
      </w:r>
      <w:r w:rsidR="00D943F4">
        <w:t>w</w:t>
      </w:r>
      <w:r w:rsidR="00163EDF">
        <w:t>omen must receive equal pay for doing equal work</w:t>
      </w:r>
      <w:r w:rsidR="0062202B">
        <w:t>.  By paying men</w:t>
      </w:r>
      <w:r w:rsidR="002E1EA4">
        <w:t xml:space="preserve"> more to do the same work as women this would also prove to be gender discrimination towards </w:t>
      </w:r>
      <w:r w:rsidR="002E1EA4" w:rsidRPr="00D71738">
        <w:t>women</w:t>
      </w:r>
      <w:r w:rsidR="0000002C" w:rsidRPr="00D71738">
        <w:t xml:space="preserve"> </w:t>
      </w:r>
      <w:r w:rsidR="00D71738" w:rsidRPr="00D71738">
        <w:t>(</w:t>
      </w:r>
      <w:r w:rsidR="0000002C" w:rsidRPr="00D71738">
        <w:t>Acas 2024</w:t>
      </w:r>
      <w:r w:rsidR="00D71738" w:rsidRPr="00D71738">
        <w:t>)</w:t>
      </w:r>
      <w:r w:rsidR="0000002C" w:rsidRPr="00D71738">
        <w:t>.</w:t>
      </w:r>
    </w:p>
    <w:p w14:paraId="2EA3EB66" w14:textId="77777777" w:rsidR="00E11760" w:rsidRDefault="00E11760">
      <w:pPr>
        <w:rPr>
          <w:i/>
          <w:iCs/>
          <w:color w:val="0070C0"/>
        </w:rPr>
      </w:pPr>
    </w:p>
    <w:p w14:paraId="14DD76F6" w14:textId="23E8A243" w:rsidR="00E11760" w:rsidRPr="00A57C72" w:rsidRDefault="0079713B">
      <w:r>
        <w:t>Equal Pay is a l</w:t>
      </w:r>
      <w:r w:rsidR="00FA6A31">
        <w:t>egal requirement</w:t>
      </w:r>
      <w:r>
        <w:t xml:space="preserve">, employment terms and conditions are considered less </w:t>
      </w:r>
      <w:r w:rsidR="00C93D78">
        <w:t>favourably</w:t>
      </w:r>
      <w:r>
        <w:t xml:space="preserve"> towards one gender compared to the other </w:t>
      </w:r>
      <w:r w:rsidR="009536D2">
        <w:t xml:space="preserve">if there is a </w:t>
      </w:r>
      <w:r w:rsidR="00C93D78">
        <w:t>difference</w:t>
      </w:r>
      <w:r w:rsidR="009536D2">
        <w:t xml:space="preserve"> in pay but </w:t>
      </w:r>
      <w:r w:rsidR="00C93D78">
        <w:t>they</w:t>
      </w:r>
      <w:r w:rsidR="009536D2">
        <w:t xml:space="preserve"> complete like work, </w:t>
      </w:r>
      <w:r w:rsidR="00C93D78">
        <w:t>the work is rated a</w:t>
      </w:r>
      <w:r w:rsidR="002E019C">
        <w:t>s</w:t>
      </w:r>
      <w:r w:rsidR="00C93D78">
        <w:t xml:space="preserve"> equivalent and they carry out work of equal value.</w:t>
      </w:r>
      <w:r w:rsidR="004D2EFB">
        <w:t xml:space="preserve">  Like work is considered to be work </w:t>
      </w:r>
      <w:r w:rsidR="007F59BE">
        <w:t>of the same nature</w:t>
      </w:r>
      <w:r w:rsidR="000A5E36">
        <w:t>.</w:t>
      </w:r>
      <w:r w:rsidR="007F59BE">
        <w:t xml:space="preserve"> </w:t>
      </w:r>
      <w:r w:rsidR="000A5E36">
        <w:t>W</w:t>
      </w:r>
      <w:r w:rsidR="007F59BE">
        <w:t>ork rated as</w:t>
      </w:r>
      <w:r w:rsidR="009D3534">
        <w:t xml:space="preserve"> </w:t>
      </w:r>
      <w:r w:rsidR="007F59BE">
        <w:t>equivalent</w:t>
      </w:r>
      <w:r w:rsidR="009D3534">
        <w:t>, these may be role</w:t>
      </w:r>
      <w:r w:rsidR="000A5E36">
        <w:t>s</w:t>
      </w:r>
      <w:r w:rsidR="009D3534">
        <w:t xml:space="preserve"> with different titles </w:t>
      </w:r>
      <w:r w:rsidR="000617B8">
        <w:t xml:space="preserve">but they have been </w:t>
      </w:r>
      <w:r w:rsidR="000A5E36">
        <w:t>evaluated</w:t>
      </w:r>
      <w:r w:rsidR="000617B8">
        <w:t xml:space="preserve"> </w:t>
      </w:r>
      <w:r w:rsidR="000A5E36">
        <w:t xml:space="preserve">as having equal value </w:t>
      </w:r>
      <w:r w:rsidR="002E019C">
        <w:t>using</w:t>
      </w:r>
      <w:r w:rsidR="0075352B">
        <w:t xml:space="preserve"> </w:t>
      </w:r>
      <w:r w:rsidR="002E019C">
        <w:t>objective</w:t>
      </w:r>
      <w:r w:rsidR="0075352B">
        <w:t xml:space="preserve"> analytical data</w:t>
      </w:r>
      <w:r w:rsidR="0016646E">
        <w:t>.  Work of equal value</w:t>
      </w:r>
      <w:r w:rsidR="000119F7">
        <w:t>, this is a more complex condition where equal pay applies</w:t>
      </w:r>
      <w:r w:rsidR="00636B4C">
        <w:t xml:space="preserve"> but can only be proven if employees  make a claim despite there </w:t>
      </w:r>
      <w:r w:rsidR="00A256F5">
        <w:t>being no like work or work rated as equivalent but the employee can prove they provide equal value.</w:t>
      </w:r>
      <w:r w:rsidR="002E115C">
        <w:t xml:space="preserve"> </w:t>
      </w:r>
      <w:r w:rsidR="00A16997">
        <w:t xml:space="preserve">the men received more money for doing the same work as the women </w:t>
      </w:r>
      <w:r w:rsidR="00B01AE8">
        <w:t>this would be considered to be like work as there aren’t an</w:t>
      </w:r>
      <w:r w:rsidR="00DB06A8">
        <w:t xml:space="preserve">y differences of </w:t>
      </w:r>
      <w:r w:rsidR="00DB06A8" w:rsidRPr="00A57C72">
        <w:t xml:space="preserve">importance </w:t>
      </w:r>
      <w:r w:rsidR="00D71738" w:rsidRPr="00A57C72">
        <w:t>(</w:t>
      </w:r>
      <w:r w:rsidR="002E115C" w:rsidRPr="00A57C72">
        <w:t xml:space="preserve">Davies, 2022, </w:t>
      </w:r>
      <w:r w:rsidR="00D71738" w:rsidRPr="00A57C72">
        <w:t>p.</w:t>
      </w:r>
      <w:r w:rsidR="002E115C" w:rsidRPr="00A57C72">
        <w:t xml:space="preserve"> </w:t>
      </w:r>
      <w:r w:rsidR="004433A8" w:rsidRPr="00A57C72">
        <w:t>172</w:t>
      </w:r>
      <w:r w:rsidR="00D71738" w:rsidRPr="00A57C72">
        <w:t>)</w:t>
      </w:r>
      <w:r w:rsidR="004433A8" w:rsidRPr="00A57C72">
        <w:t>.</w:t>
      </w:r>
      <w:r w:rsidR="00F8342B" w:rsidRPr="00A57C72">
        <w:t xml:space="preserve">  </w:t>
      </w:r>
    </w:p>
    <w:p w14:paraId="49E2F015" w14:textId="77777777" w:rsidR="00836B96" w:rsidRDefault="00836B96"/>
    <w:p w14:paraId="4BE39FEC" w14:textId="3F66CB21" w:rsidR="00595829" w:rsidRPr="00A57C72" w:rsidRDefault="003A0551">
      <w:r>
        <w:t xml:space="preserve">In addition to </w:t>
      </w:r>
      <w:r w:rsidR="00215260">
        <w:t xml:space="preserve">not providing equal pay by increasing the </w:t>
      </w:r>
      <w:r w:rsidR="00406598">
        <w:t>men’s</w:t>
      </w:r>
      <w:r w:rsidR="00215260">
        <w:t xml:space="preserve"> </w:t>
      </w:r>
      <w:r w:rsidR="003E2898">
        <w:t xml:space="preserve">pay </w:t>
      </w:r>
      <w:r w:rsidR="00215260">
        <w:t xml:space="preserve">scale </w:t>
      </w:r>
      <w:r w:rsidR="003E2898">
        <w:t xml:space="preserve">above the </w:t>
      </w:r>
      <w:r w:rsidR="00406598">
        <w:t>women’s</w:t>
      </w:r>
      <w:r w:rsidR="00EC7090">
        <w:t xml:space="preserve"> this would be considered gender discrimination as the </w:t>
      </w:r>
      <w:r w:rsidR="005B2FD3">
        <w:t xml:space="preserve">women would be at a disadvantage as a result of being excluded </w:t>
      </w:r>
      <w:r w:rsidR="007F636A">
        <w:t xml:space="preserve">from the same </w:t>
      </w:r>
      <w:r w:rsidR="007F636A" w:rsidRPr="00A57C72">
        <w:t xml:space="preserve">benefits </w:t>
      </w:r>
      <w:r w:rsidR="00A57C72" w:rsidRPr="00A57C72">
        <w:t>(</w:t>
      </w:r>
      <w:r w:rsidR="007F636A" w:rsidRPr="00A57C72">
        <w:t>A</w:t>
      </w:r>
      <w:r w:rsidR="00A57C72" w:rsidRPr="00A57C72">
        <w:t>cas,</w:t>
      </w:r>
      <w:r w:rsidR="007F636A" w:rsidRPr="00A57C72">
        <w:t xml:space="preserve"> 2025</w:t>
      </w:r>
      <w:r w:rsidR="00A57C72" w:rsidRPr="00A57C72">
        <w:t>).</w:t>
      </w:r>
    </w:p>
    <w:p w14:paraId="6955AF44" w14:textId="77777777" w:rsidR="00595829" w:rsidRDefault="00595829"/>
    <w:p w14:paraId="68FC92AA" w14:textId="7B86FE02" w:rsidR="005322CA" w:rsidRDefault="00384A99" w:rsidP="005322CA">
      <w:r>
        <w:t xml:space="preserve">In order to justify any </w:t>
      </w:r>
      <w:r w:rsidR="00CC25C9">
        <w:t>upgrade I would need to an</w:t>
      </w:r>
      <w:r w:rsidR="00A57C72">
        <w:t>a</w:t>
      </w:r>
      <w:r w:rsidR="00CC25C9">
        <w:t>l</w:t>
      </w:r>
      <w:r w:rsidR="00C91B0C">
        <w:t>y</w:t>
      </w:r>
      <w:r w:rsidR="00CC25C9">
        <w:t xml:space="preserve">se the roles, their performance and their </w:t>
      </w:r>
      <w:r w:rsidR="005971C9">
        <w:t>responsibilities</w:t>
      </w:r>
      <w:r w:rsidR="00CC25C9">
        <w:t xml:space="preserve"> and the</w:t>
      </w:r>
      <w:r w:rsidR="0027629B">
        <w:t>re</w:t>
      </w:r>
      <w:r w:rsidR="00CC25C9">
        <w:t xml:space="preserve"> would ne</w:t>
      </w:r>
      <w:r w:rsidR="0027629B">
        <w:t>e</w:t>
      </w:r>
      <w:r w:rsidR="00CC25C9">
        <w:t xml:space="preserve">d to be objective </w:t>
      </w:r>
      <w:r w:rsidR="003315FA">
        <w:t xml:space="preserve">analytical data to prove that the </w:t>
      </w:r>
      <w:r w:rsidR="0027629B">
        <w:t>two</w:t>
      </w:r>
      <w:r w:rsidR="003315FA">
        <w:t xml:space="preserve"> males are deserving of an upgrade based on the</w:t>
      </w:r>
      <w:r w:rsidR="005322CA">
        <w:t xml:space="preserve"> roles th</w:t>
      </w:r>
      <w:r w:rsidR="003C0E0F">
        <w:t>ey</w:t>
      </w:r>
      <w:r w:rsidR="005322CA">
        <w:t xml:space="preserve"> carry out</w:t>
      </w:r>
      <w:r w:rsidR="00C91B0C">
        <w:t xml:space="preserve"> </w:t>
      </w:r>
      <w:r w:rsidR="003B26C4">
        <w:t xml:space="preserve">and significant differences </w:t>
      </w:r>
      <w:r w:rsidR="00582073">
        <w:t xml:space="preserve">in their responsibilities </w:t>
      </w:r>
      <w:r w:rsidR="003C0E0F">
        <w:t xml:space="preserve"> to avoid any potential legal risks and unfair treatment</w:t>
      </w:r>
      <w:r w:rsidR="005322CA">
        <w:t xml:space="preserve"> </w:t>
      </w:r>
      <w:r w:rsidR="00A57C72" w:rsidRPr="00A57C72">
        <w:t>(</w:t>
      </w:r>
      <w:r w:rsidR="005322CA" w:rsidRPr="00A57C72">
        <w:t xml:space="preserve">Davies, 2022, </w:t>
      </w:r>
      <w:r w:rsidR="00A57C72" w:rsidRPr="00A57C72">
        <w:t>p</w:t>
      </w:r>
      <w:r w:rsidR="005322CA" w:rsidRPr="00A57C72">
        <w:t xml:space="preserve"> 173</w:t>
      </w:r>
      <w:r w:rsidR="00A57C72" w:rsidRPr="00A57C72">
        <w:t>).</w:t>
      </w:r>
    </w:p>
    <w:p w14:paraId="2C40F66F" w14:textId="77777777" w:rsidR="0003444C" w:rsidRDefault="0003444C" w:rsidP="005322CA"/>
    <w:p w14:paraId="11D94591" w14:textId="7217C967" w:rsidR="0003444C" w:rsidRPr="00A57C72" w:rsidRDefault="0003444C" w:rsidP="005322CA">
      <w:r>
        <w:t>Kind Regards</w:t>
      </w:r>
    </w:p>
    <w:p w14:paraId="2409438D" w14:textId="77777777" w:rsidR="0027629B" w:rsidRDefault="0027629B" w:rsidP="005322CA">
      <w:pPr>
        <w:rPr>
          <w:i/>
          <w:iCs/>
          <w:color w:val="0070C0"/>
        </w:rPr>
      </w:pPr>
    </w:p>
    <w:p w14:paraId="2319FCD1" w14:textId="77777777" w:rsidR="0027629B" w:rsidRDefault="0027629B" w:rsidP="005322CA">
      <w:pPr>
        <w:rPr>
          <w:i/>
          <w:iCs/>
          <w:color w:val="0070C0"/>
        </w:rPr>
      </w:pPr>
    </w:p>
    <w:p w14:paraId="49645D36" w14:textId="60DAE74C" w:rsidR="00EE16F7" w:rsidRPr="00AD47C5" w:rsidRDefault="00EE16F7" w:rsidP="00EE16F7">
      <w:pPr>
        <w:spacing w:line="240" w:lineRule="auto"/>
        <w:rPr>
          <w:rFonts w:asciiTheme="minorBidi" w:hAnsiTheme="minorBidi"/>
          <w:b/>
          <w:bCs/>
          <w:color w:val="000000" w:themeColor="text1"/>
          <w:szCs w:val="22"/>
        </w:rPr>
      </w:pPr>
      <w:r w:rsidRPr="00AD47C5">
        <w:rPr>
          <w:rFonts w:asciiTheme="minorBidi" w:hAnsiTheme="minorBidi"/>
          <w:b/>
          <w:bCs/>
          <w:color w:val="000000" w:themeColor="text1"/>
          <w:szCs w:val="22"/>
        </w:rPr>
        <w:t xml:space="preserve">AC 3.1   </w:t>
      </w:r>
    </w:p>
    <w:p w14:paraId="2A58C88B" w14:textId="77777777" w:rsidR="00EE16F7" w:rsidRPr="00D85023" w:rsidRDefault="00EE16F7" w:rsidP="00EE16F7">
      <w:pPr>
        <w:spacing w:line="240" w:lineRule="auto"/>
        <w:rPr>
          <w:rFonts w:asciiTheme="minorBidi" w:hAnsiTheme="minorBidi"/>
          <w:b/>
          <w:bCs/>
          <w:color w:val="000000" w:themeColor="text1"/>
        </w:rPr>
      </w:pPr>
    </w:p>
    <w:p w14:paraId="3D32D141" w14:textId="6A09B407" w:rsidR="006F2F9B" w:rsidRPr="00D85023" w:rsidRDefault="00D85023" w:rsidP="005322CA">
      <w:pPr>
        <w:rPr>
          <w:rFonts w:asciiTheme="minorBidi" w:hAnsiTheme="minorBidi"/>
          <w:color w:val="000000" w:themeColor="text1"/>
        </w:rPr>
      </w:pPr>
      <w:r w:rsidRPr="00D85023">
        <w:rPr>
          <w:rFonts w:asciiTheme="minorBidi" w:hAnsiTheme="minorBidi"/>
          <w:color w:val="000000" w:themeColor="text1"/>
        </w:rPr>
        <w:t xml:space="preserve">Dear Colleague </w:t>
      </w:r>
    </w:p>
    <w:p w14:paraId="3C886151" w14:textId="77777777" w:rsidR="00D85023" w:rsidRPr="00D85023" w:rsidRDefault="00D85023" w:rsidP="005322CA">
      <w:pPr>
        <w:rPr>
          <w:rFonts w:asciiTheme="minorBidi" w:hAnsiTheme="minorBidi"/>
          <w:color w:val="000000" w:themeColor="text1"/>
        </w:rPr>
      </w:pPr>
    </w:p>
    <w:p w14:paraId="6ADA3AB0" w14:textId="225CE0DF" w:rsidR="004276DE" w:rsidRPr="00C91B0C" w:rsidRDefault="00581E85" w:rsidP="005322CA">
      <w:r w:rsidRPr="00D85023">
        <w:rPr>
          <w:rFonts w:asciiTheme="minorBidi" w:hAnsiTheme="minorBidi"/>
          <w:color w:val="000000" w:themeColor="text1"/>
        </w:rPr>
        <w:t>A constructive dismissal</w:t>
      </w:r>
      <w:r w:rsidRPr="00D85023">
        <w:rPr>
          <w:color w:val="000000" w:themeColor="text1"/>
        </w:rPr>
        <w:t xml:space="preserve"> </w:t>
      </w:r>
      <w:r w:rsidR="005D383D">
        <w:t xml:space="preserve">claim can be made if an employee feels forced to leave their job against their will </w:t>
      </w:r>
      <w:r w:rsidR="00471057">
        <w:t xml:space="preserve">due to the employers conduct, reasons for leaving </w:t>
      </w:r>
      <w:r w:rsidR="000F530A">
        <w:t>can include the employer not paying the employee or demoting the employee for no reason</w:t>
      </w:r>
      <w:r w:rsidR="00A14A46">
        <w:t xml:space="preserve">, the employee is forced to accept unreasonable changes to </w:t>
      </w:r>
      <w:r w:rsidR="002B035C">
        <w:t xml:space="preserve">their </w:t>
      </w:r>
      <w:r w:rsidR="00A14A46">
        <w:t>working pattern, th</w:t>
      </w:r>
      <w:r w:rsidR="00263C58">
        <w:t>i</w:t>
      </w:r>
      <w:r w:rsidR="00A14A46">
        <w:t>s includes a change to working hours</w:t>
      </w:r>
      <w:r w:rsidR="00C81371">
        <w:t xml:space="preserve"> or the employer does not action harassment or bullying claims against the </w:t>
      </w:r>
      <w:r w:rsidR="00C81371" w:rsidRPr="00C91B0C">
        <w:t>employee</w:t>
      </w:r>
      <w:r w:rsidR="00C91B0C" w:rsidRPr="00C91B0C">
        <w:t xml:space="preserve"> (</w:t>
      </w:r>
      <w:r w:rsidR="00CC6D7C" w:rsidRPr="00C91B0C">
        <w:t>CIPD</w:t>
      </w:r>
      <w:r w:rsidR="00C91B0C" w:rsidRPr="00C91B0C">
        <w:t>,</w:t>
      </w:r>
      <w:r w:rsidR="00CC6D7C" w:rsidRPr="00C91B0C">
        <w:t xml:space="preserve"> 2024</w:t>
      </w:r>
      <w:r w:rsidR="00C91B0C" w:rsidRPr="00C91B0C">
        <w:t>)</w:t>
      </w:r>
      <w:r w:rsidR="00CC6D7C" w:rsidRPr="00C91B0C">
        <w:t>.</w:t>
      </w:r>
    </w:p>
    <w:p w14:paraId="073DA673" w14:textId="77777777" w:rsidR="00EE16F7" w:rsidRDefault="00EE16F7" w:rsidP="005322CA">
      <w:pPr>
        <w:rPr>
          <w:i/>
          <w:iCs/>
          <w:color w:val="0070C0"/>
        </w:rPr>
      </w:pPr>
    </w:p>
    <w:p w14:paraId="22EBEBBB" w14:textId="6737D111" w:rsidR="0039744B" w:rsidRPr="00C91B0C" w:rsidRDefault="0039744B" w:rsidP="005322CA">
      <w:r w:rsidRPr="0094691E">
        <w:t xml:space="preserve">The </w:t>
      </w:r>
      <w:r w:rsidR="002B035C" w:rsidRPr="0094691E">
        <w:t>ex-employee</w:t>
      </w:r>
      <w:r w:rsidRPr="0094691E">
        <w:t xml:space="preserve"> has a right to make a claim </w:t>
      </w:r>
      <w:r w:rsidR="00A53F9F" w:rsidRPr="0094691E">
        <w:t>if the change of hours breach</w:t>
      </w:r>
      <w:r w:rsidR="002B035C">
        <w:t>ed</w:t>
      </w:r>
      <w:r w:rsidR="00A53F9F" w:rsidRPr="0094691E">
        <w:t xml:space="preserve"> </w:t>
      </w:r>
      <w:r w:rsidR="002B035C">
        <w:t>their</w:t>
      </w:r>
      <w:r w:rsidR="00A53F9F" w:rsidRPr="0094691E">
        <w:t xml:space="preserve"> contract and g</w:t>
      </w:r>
      <w:r w:rsidR="002B035C">
        <w:t>ave</w:t>
      </w:r>
      <w:r w:rsidR="00A53F9F" w:rsidRPr="0094691E">
        <w:t xml:space="preserve"> the employee good reason to resign.  In order for the </w:t>
      </w:r>
      <w:r w:rsidR="001576F9" w:rsidRPr="0094691E">
        <w:t xml:space="preserve">radiographer to make a </w:t>
      </w:r>
      <w:r w:rsidR="00263C58" w:rsidRPr="0094691E">
        <w:t>constructive</w:t>
      </w:r>
      <w:r w:rsidR="001576F9" w:rsidRPr="0094691E">
        <w:t xml:space="preserve"> dismissal claim they need to have </w:t>
      </w:r>
      <w:r w:rsidR="00216E25" w:rsidRPr="0094691E">
        <w:t xml:space="preserve">clearly stated the reasons for their </w:t>
      </w:r>
      <w:r w:rsidR="00216E25" w:rsidRPr="0094691E">
        <w:lastRenderedPageBreak/>
        <w:t>resignation in their resignation letter</w:t>
      </w:r>
      <w:r w:rsidR="00D53C22" w:rsidRPr="0094691E">
        <w:t xml:space="preserve">.  The timeliness of the resignation following the change of hours </w:t>
      </w:r>
      <w:r w:rsidR="00E126C4" w:rsidRPr="0094691E">
        <w:t>is detrimental in whether they have grounds for a constructive dismissal case</w:t>
      </w:r>
      <w:r w:rsidR="00FF4401" w:rsidRPr="0094691E">
        <w:t>.  If they did not hand in their notice within timely manner they</w:t>
      </w:r>
      <w:r w:rsidR="000E3FFE" w:rsidRPr="0094691E">
        <w:t xml:space="preserve"> </w:t>
      </w:r>
      <w:r w:rsidR="00FF4401" w:rsidRPr="0094691E">
        <w:t>will be considered to have accepted the change of hours</w:t>
      </w:r>
      <w:r w:rsidR="007A7A9F">
        <w:rPr>
          <w:color w:val="0070C0"/>
        </w:rPr>
        <w:t xml:space="preserve"> </w:t>
      </w:r>
      <w:r w:rsidR="00C91B0C" w:rsidRPr="00C91B0C">
        <w:t>(</w:t>
      </w:r>
      <w:r w:rsidR="0094691E" w:rsidRPr="00C91B0C">
        <w:t>Landy, 2017</w:t>
      </w:r>
      <w:r w:rsidR="00C91B0C" w:rsidRPr="00C91B0C">
        <w:t>).</w:t>
      </w:r>
    </w:p>
    <w:p w14:paraId="663C1CCE" w14:textId="77777777" w:rsidR="0094691E" w:rsidRPr="003148A1" w:rsidRDefault="0094691E" w:rsidP="005322CA">
      <w:pPr>
        <w:rPr>
          <w:i/>
          <w:iCs/>
        </w:rPr>
      </w:pPr>
    </w:p>
    <w:p w14:paraId="50C64046" w14:textId="24EB93AF" w:rsidR="0059676F" w:rsidRPr="00C91B0C" w:rsidRDefault="00AA5E6F" w:rsidP="005322CA">
      <w:r w:rsidRPr="003148A1">
        <w:t xml:space="preserve">The radiographer would not have a case for constructive dismissal if the </w:t>
      </w:r>
      <w:r w:rsidR="00F53AA6" w:rsidRPr="003148A1">
        <w:t>employee was consulted with over the change of ho</w:t>
      </w:r>
      <w:r w:rsidR="001B0155" w:rsidRPr="003148A1">
        <w:t xml:space="preserve">urs and the employer evidenced they had a strong business case for making the </w:t>
      </w:r>
      <w:r w:rsidR="001B0155" w:rsidRPr="00C91B0C">
        <w:t>change</w:t>
      </w:r>
      <w:r w:rsidR="003148A1" w:rsidRPr="00C91B0C">
        <w:t xml:space="preserve"> </w:t>
      </w:r>
      <w:r w:rsidR="00C91B0C" w:rsidRPr="00C91B0C">
        <w:t>(</w:t>
      </w:r>
      <w:r w:rsidR="003148A1" w:rsidRPr="00C91B0C">
        <w:t>Davies</w:t>
      </w:r>
      <w:r w:rsidR="00C91B0C" w:rsidRPr="00C91B0C">
        <w:t>,</w:t>
      </w:r>
      <w:r w:rsidR="003148A1" w:rsidRPr="00C91B0C">
        <w:t xml:space="preserve"> 2022</w:t>
      </w:r>
      <w:r w:rsidR="00C91B0C" w:rsidRPr="00C91B0C">
        <w:t>,</w:t>
      </w:r>
      <w:r w:rsidR="003148A1" w:rsidRPr="00C91B0C">
        <w:t xml:space="preserve"> </w:t>
      </w:r>
      <w:r w:rsidR="00E35E47" w:rsidRPr="00C91B0C">
        <w:t>p</w:t>
      </w:r>
      <w:r w:rsidR="00C91B0C" w:rsidRPr="00C91B0C">
        <w:t>.</w:t>
      </w:r>
      <w:r w:rsidR="00E35E47" w:rsidRPr="00C91B0C">
        <w:t xml:space="preserve"> 233</w:t>
      </w:r>
      <w:r w:rsidR="00C91B0C" w:rsidRPr="00C91B0C">
        <w:t>)</w:t>
      </w:r>
      <w:r w:rsidR="003148A1" w:rsidRPr="00C91B0C">
        <w:t xml:space="preserve">.  </w:t>
      </w:r>
    </w:p>
    <w:p w14:paraId="71CE8A76" w14:textId="77777777" w:rsidR="0059676F" w:rsidRDefault="0059676F" w:rsidP="005322CA"/>
    <w:p w14:paraId="047DECC3" w14:textId="0858F59C" w:rsidR="0094691E" w:rsidRPr="00C91B0C" w:rsidRDefault="003148A1" w:rsidP="00CD27D3">
      <w:r w:rsidRPr="00793534">
        <w:t xml:space="preserve">If the employees </w:t>
      </w:r>
      <w:r w:rsidR="007C00DC">
        <w:t>s</w:t>
      </w:r>
      <w:r w:rsidRPr="00793534">
        <w:t>till felt they have a case for constructive di</w:t>
      </w:r>
      <w:r w:rsidR="00793534">
        <w:t xml:space="preserve">smissal they will need to make a </w:t>
      </w:r>
      <w:r w:rsidR="00DC3500">
        <w:t>claim</w:t>
      </w:r>
      <w:r w:rsidR="00D3449D">
        <w:t xml:space="preserve"> to an employment tribunal within 3 months, minus 1 day from either, the last day of </w:t>
      </w:r>
      <w:r w:rsidR="0059676F">
        <w:t xml:space="preserve">the employees notice period or the day they resigned, if they did not give notice </w:t>
      </w:r>
      <w:r w:rsidR="00C91B0C" w:rsidRPr="00C91B0C">
        <w:t>(</w:t>
      </w:r>
      <w:r w:rsidR="0059676F" w:rsidRPr="00C91B0C">
        <w:t>Acas</w:t>
      </w:r>
      <w:r w:rsidR="00C91B0C" w:rsidRPr="00C91B0C">
        <w:t>,</w:t>
      </w:r>
      <w:r w:rsidR="0059676F" w:rsidRPr="00C91B0C">
        <w:t xml:space="preserve"> 2024</w:t>
      </w:r>
      <w:r w:rsidR="00C91B0C" w:rsidRPr="00C91B0C">
        <w:t>)</w:t>
      </w:r>
      <w:r w:rsidR="0059676F" w:rsidRPr="00C91B0C">
        <w:t>.</w:t>
      </w:r>
    </w:p>
    <w:p w14:paraId="662C05D3" w14:textId="77777777" w:rsidR="00CD27D3" w:rsidRDefault="00CD27D3" w:rsidP="00CD27D3"/>
    <w:p w14:paraId="0D0F569F" w14:textId="7FFE5CF9" w:rsidR="00CD27D3" w:rsidRDefault="00CD27D3" w:rsidP="00CD27D3">
      <w:r>
        <w:t xml:space="preserve">If a </w:t>
      </w:r>
      <w:r w:rsidR="007C00DC">
        <w:t xml:space="preserve">constructive dismissal claim is successful the </w:t>
      </w:r>
      <w:r w:rsidR="00DD1A37">
        <w:t>employee would receive the basic award which is calculated based on age and length of service.</w:t>
      </w:r>
      <w:r w:rsidR="00215A16">
        <w:t xml:space="preserve"> </w:t>
      </w:r>
      <w:r w:rsidR="000126A1">
        <w:t>compensatory</w:t>
      </w:r>
      <w:r w:rsidR="009C0806">
        <w:t xml:space="preserve"> award can also be considered</w:t>
      </w:r>
      <w:r w:rsidR="00215A16">
        <w:t xml:space="preserve"> which cover loss of wages, loss of future wages, loss of statutory rights</w:t>
      </w:r>
      <w:r w:rsidR="00B4735B">
        <w:t xml:space="preserve"> and loss of </w:t>
      </w:r>
      <w:r w:rsidR="00B4735B" w:rsidRPr="00415D0A">
        <w:t>pension</w:t>
      </w:r>
      <w:r w:rsidR="00105D7A" w:rsidRPr="00415D0A">
        <w:t xml:space="preserve"> </w:t>
      </w:r>
      <w:r w:rsidR="00415D0A" w:rsidRPr="00415D0A">
        <w:t>(</w:t>
      </w:r>
      <w:r w:rsidR="00105D7A" w:rsidRPr="00415D0A">
        <w:t>Landau Law Solicitors</w:t>
      </w:r>
      <w:r w:rsidR="00C91B0C" w:rsidRPr="00415D0A">
        <w:t>,</w:t>
      </w:r>
      <w:r w:rsidR="00105D7A" w:rsidRPr="00415D0A">
        <w:t xml:space="preserve"> 2025</w:t>
      </w:r>
      <w:r w:rsidR="00C91B0C" w:rsidRPr="00415D0A">
        <w:t>)</w:t>
      </w:r>
      <w:r w:rsidR="00105D7A" w:rsidRPr="00415D0A">
        <w:t>.</w:t>
      </w:r>
    </w:p>
    <w:p w14:paraId="61318E3D" w14:textId="77777777" w:rsidR="000126A1" w:rsidRDefault="000126A1" w:rsidP="00CD27D3"/>
    <w:p w14:paraId="128CFB59" w14:textId="3D18B327" w:rsidR="000126A1" w:rsidRDefault="000126A1" w:rsidP="00CD27D3">
      <w:r>
        <w:t>Kind Regards</w:t>
      </w:r>
    </w:p>
    <w:p w14:paraId="22FF5457" w14:textId="77777777" w:rsidR="004F662C" w:rsidRPr="00415D0A" w:rsidRDefault="004F662C" w:rsidP="00CD27D3"/>
    <w:p w14:paraId="36A6779B" w14:textId="5B80DFDD" w:rsidR="004F662C" w:rsidRPr="00AD47C5" w:rsidRDefault="004F662C" w:rsidP="004F662C">
      <w:pPr>
        <w:spacing w:line="240" w:lineRule="auto"/>
        <w:rPr>
          <w:rFonts w:asciiTheme="minorBidi" w:hAnsiTheme="minorBidi"/>
          <w:b/>
          <w:bCs/>
          <w:color w:val="000000" w:themeColor="text1"/>
          <w:szCs w:val="22"/>
        </w:rPr>
      </w:pPr>
      <w:r w:rsidRPr="00AD47C5">
        <w:rPr>
          <w:rFonts w:asciiTheme="minorBidi" w:hAnsiTheme="minorBidi"/>
          <w:b/>
          <w:bCs/>
          <w:color w:val="000000" w:themeColor="text1"/>
          <w:szCs w:val="22"/>
        </w:rPr>
        <w:t>AC 3.2</w:t>
      </w:r>
    </w:p>
    <w:p w14:paraId="2B47415D" w14:textId="77777777" w:rsidR="004F662C" w:rsidRPr="00FA0E3B" w:rsidRDefault="004F662C" w:rsidP="004F662C">
      <w:pPr>
        <w:spacing w:line="240" w:lineRule="auto"/>
        <w:rPr>
          <w:rFonts w:asciiTheme="minorBidi" w:hAnsiTheme="minorBidi"/>
          <w:color w:val="000000" w:themeColor="text1"/>
          <w:szCs w:val="22"/>
        </w:rPr>
      </w:pPr>
    </w:p>
    <w:p w14:paraId="6F309A90" w14:textId="1823F630" w:rsidR="004F662C" w:rsidRPr="00FA0E3B" w:rsidRDefault="00FA0E3B" w:rsidP="00CD27D3">
      <w:pPr>
        <w:rPr>
          <w:rFonts w:asciiTheme="minorBidi" w:hAnsiTheme="minorBidi"/>
          <w:color w:val="000000" w:themeColor="text1"/>
          <w:szCs w:val="22"/>
        </w:rPr>
      </w:pPr>
      <w:r w:rsidRPr="00FA0E3B">
        <w:rPr>
          <w:rFonts w:asciiTheme="minorBidi" w:hAnsiTheme="minorBidi"/>
          <w:color w:val="000000" w:themeColor="text1"/>
          <w:szCs w:val="22"/>
        </w:rPr>
        <w:t>Dear Colleague,</w:t>
      </w:r>
    </w:p>
    <w:p w14:paraId="714F6ED7" w14:textId="77777777" w:rsidR="00FA0E3B" w:rsidRPr="00FA0E3B" w:rsidRDefault="00FA0E3B" w:rsidP="00CD27D3">
      <w:pPr>
        <w:rPr>
          <w:rFonts w:asciiTheme="minorBidi" w:hAnsiTheme="minorBidi"/>
          <w:color w:val="000000" w:themeColor="text1"/>
          <w:szCs w:val="22"/>
        </w:rPr>
      </w:pPr>
    </w:p>
    <w:p w14:paraId="5CACF966" w14:textId="23B746EF" w:rsidR="00946B12" w:rsidRPr="00FA0E3B" w:rsidRDefault="0074161F" w:rsidP="00C8790E">
      <w:pPr>
        <w:rPr>
          <w:rFonts w:asciiTheme="minorBidi" w:hAnsiTheme="minorBidi"/>
          <w:color w:val="000000" w:themeColor="text1"/>
          <w:szCs w:val="22"/>
        </w:rPr>
      </w:pPr>
      <w:r w:rsidRPr="00FA0E3B">
        <w:rPr>
          <w:rFonts w:asciiTheme="minorBidi" w:hAnsiTheme="minorBidi"/>
          <w:color w:val="000000" w:themeColor="text1"/>
          <w:szCs w:val="22"/>
        </w:rPr>
        <w:t xml:space="preserve">I understand that you are keen to </w:t>
      </w:r>
      <w:r w:rsidR="00732AF2" w:rsidRPr="00FA0E3B">
        <w:rPr>
          <w:rFonts w:asciiTheme="minorBidi" w:hAnsiTheme="minorBidi"/>
          <w:color w:val="000000" w:themeColor="text1"/>
          <w:szCs w:val="22"/>
        </w:rPr>
        <w:t xml:space="preserve">manage the process </w:t>
      </w:r>
      <w:r w:rsidR="008828F5" w:rsidRPr="00FA0E3B">
        <w:rPr>
          <w:rFonts w:asciiTheme="minorBidi" w:hAnsiTheme="minorBidi"/>
          <w:color w:val="000000" w:themeColor="text1"/>
          <w:szCs w:val="22"/>
        </w:rPr>
        <w:t>as quickly as possible</w:t>
      </w:r>
      <w:r w:rsidR="00732AF2" w:rsidRPr="00FA0E3B">
        <w:rPr>
          <w:rFonts w:asciiTheme="minorBidi" w:hAnsiTheme="minorBidi"/>
          <w:color w:val="000000" w:themeColor="text1"/>
          <w:szCs w:val="22"/>
        </w:rPr>
        <w:t xml:space="preserve"> but </w:t>
      </w:r>
      <w:r w:rsidR="00B809CD" w:rsidRPr="00FA0E3B">
        <w:rPr>
          <w:rFonts w:asciiTheme="minorBidi" w:hAnsiTheme="minorBidi"/>
          <w:color w:val="000000" w:themeColor="text1"/>
          <w:szCs w:val="22"/>
        </w:rPr>
        <w:t xml:space="preserve">it is essential that </w:t>
      </w:r>
      <w:r w:rsidR="002A4F07" w:rsidRPr="00FA0E3B">
        <w:rPr>
          <w:rFonts w:asciiTheme="minorBidi" w:hAnsiTheme="minorBidi"/>
          <w:color w:val="000000" w:themeColor="text1"/>
          <w:szCs w:val="22"/>
        </w:rPr>
        <w:t>we</w:t>
      </w:r>
      <w:r w:rsidR="00B809CD" w:rsidRPr="00FA0E3B">
        <w:rPr>
          <w:rFonts w:asciiTheme="minorBidi" w:hAnsiTheme="minorBidi"/>
          <w:color w:val="000000" w:themeColor="text1"/>
          <w:szCs w:val="22"/>
        </w:rPr>
        <w:t xml:space="preserve"> adhere to the Employment Rights Act 1996 </w:t>
      </w:r>
      <w:r w:rsidR="00613518" w:rsidRPr="00FA0E3B">
        <w:rPr>
          <w:rFonts w:asciiTheme="minorBidi" w:hAnsiTheme="minorBidi"/>
          <w:color w:val="000000" w:themeColor="text1"/>
          <w:szCs w:val="22"/>
        </w:rPr>
        <w:t xml:space="preserve">when handling redundancies and follow the necessary steps </w:t>
      </w:r>
      <w:r w:rsidR="00DA07A5" w:rsidRPr="00FA0E3B">
        <w:rPr>
          <w:rFonts w:asciiTheme="minorBidi" w:hAnsiTheme="minorBidi"/>
          <w:color w:val="000000" w:themeColor="text1"/>
          <w:szCs w:val="22"/>
        </w:rPr>
        <w:t>throughout the process.</w:t>
      </w:r>
      <w:r w:rsidR="00C8790E" w:rsidRPr="00FA0E3B">
        <w:rPr>
          <w:rFonts w:asciiTheme="minorBidi" w:hAnsiTheme="minorBidi"/>
          <w:color w:val="000000" w:themeColor="text1"/>
          <w:szCs w:val="22"/>
        </w:rPr>
        <w:t xml:space="preserve"> The </w:t>
      </w:r>
      <w:r w:rsidR="00966719" w:rsidRPr="00FA0E3B">
        <w:rPr>
          <w:rFonts w:asciiTheme="minorBidi" w:hAnsiTheme="minorBidi"/>
          <w:color w:val="000000" w:themeColor="text1"/>
          <w:szCs w:val="22"/>
        </w:rPr>
        <w:t>Employment Rights Act states that i</w:t>
      </w:r>
      <w:r w:rsidR="00EB4ED9" w:rsidRPr="00FA0E3B">
        <w:rPr>
          <w:rFonts w:asciiTheme="minorBidi" w:hAnsiTheme="minorBidi"/>
          <w:color w:val="000000" w:themeColor="text1"/>
          <w:szCs w:val="22"/>
        </w:rPr>
        <w:t xml:space="preserve">n order to have grounds for </w:t>
      </w:r>
      <w:r w:rsidR="00A4063D" w:rsidRPr="00FA0E3B">
        <w:rPr>
          <w:rFonts w:asciiTheme="minorBidi" w:hAnsiTheme="minorBidi"/>
          <w:color w:val="000000" w:themeColor="text1"/>
          <w:szCs w:val="22"/>
        </w:rPr>
        <w:t>redundancy</w:t>
      </w:r>
      <w:r w:rsidR="00FA236F" w:rsidRPr="00FA0E3B">
        <w:rPr>
          <w:rFonts w:asciiTheme="minorBidi" w:hAnsiTheme="minorBidi"/>
          <w:color w:val="000000" w:themeColor="text1"/>
          <w:szCs w:val="22"/>
        </w:rPr>
        <w:t xml:space="preserve"> </w:t>
      </w:r>
      <w:r w:rsidR="00276C9A">
        <w:rPr>
          <w:rFonts w:asciiTheme="minorBidi" w:hAnsiTheme="minorBidi"/>
          <w:color w:val="000000" w:themeColor="text1"/>
          <w:szCs w:val="22"/>
        </w:rPr>
        <w:t>t</w:t>
      </w:r>
      <w:r w:rsidR="00FA236F" w:rsidRPr="00FA0E3B">
        <w:rPr>
          <w:rFonts w:asciiTheme="minorBidi" w:hAnsiTheme="minorBidi"/>
          <w:color w:val="000000" w:themeColor="text1"/>
          <w:szCs w:val="22"/>
        </w:rPr>
        <w:t>he dismissal meets one of the criteria below:</w:t>
      </w:r>
    </w:p>
    <w:p w14:paraId="5C662AEC" w14:textId="77777777" w:rsidR="00A4063D" w:rsidRPr="00FA0E3B" w:rsidRDefault="00A4063D" w:rsidP="00CD27D3">
      <w:pPr>
        <w:rPr>
          <w:rFonts w:asciiTheme="minorBidi" w:hAnsiTheme="minorBidi"/>
          <w:color w:val="000000" w:themeColor="text1"/>
          <w:szCs w:val="22"/>
        </w:rPr>
      </w:pPr>
    </w:p>
    <w:p w14:paraId="33E7C007" w14:textId="77777777" w:rsidR="00A4063D" w:rsidRPr="00A4063D" w:rsidRDefault="00A4063D" w:rsidP="00A4063D">
      <w:pPr>
        <w:numPr>
          <w:ilvl w:val="0"/>
          <w:numId w:val="1"/>
        </w:numPr>
        <w:shd w:val="clear" w:color="auto" w:fill="FFFFFF"/>
        <w:spacing w:before="100" w:beforeAutospacing="1" w:after="100" w:afterAutospacing="1" w:line="240" w:lineRule="auto"/>
        <w:rPr>
          <w:rFonts w:eastAsia="Times New Roman" w:cs="Arial"/>
          <w:i/>
          <w:iCs/>
          <w:color w:val="202020"/>
          <w:szCs w:val="22"/>
          <w:lang w:eastAsia="en-GB"/>
        </w:rPr>
      </w:pPr>
      <w:r w:rsidRPr="00A4063D">
        <w:rPr>
          <w:rFonts w:asciiTheme="minorBidi" w:eastAsia="Times New Roman" w:hAnsiTheme="minorBidi"/>
          <w:i/>
          <w:iCs/>
          <w:color w:val="000000" w:themeColor="text1"/>
          <w:szCs w:val="22"/>
          <w:lang w:eastAsia="en-GB"/>
        </w:rPr>
        <w:t>the employer has ‘ ceased</w:t>
      </w:r>
      <w:r w:rsidRPr="00A4063D">
        <w:rPr>
          <w:rFonts w:eastAsia="Times New Roman" w:cs="Arial"/>
          <w:i/>
          <w:iCs/>
          <w:color w:val="202020"/>
          <w:szCs w:val="22"/>
          <w:lang w:eastAsia="en-GB"/>
        </w:rPr>
        <w:t>, or intends to cease, to carry on the business for the purposes of which the employee was employed,’ or</w:t>
      </w:r>
    </w:p>
    <w:p w14:paraId="5CBEA9E7" w14:textId="77777777" w:rsidR="00A4063D" w:rsidRPr="00A4063D" w:rsidRDefault="00A4063D" w:rsidP="00A4063D">
      <w:pPr>
        <w:numPr>
          <w:ilvl w:val="0"/>
          <w:numId w:val="1"/>
        </w:numPr>
        <w:shd w:val="clear" w:color="auto" w:fill="FFFFFF"/>
        <w:spacing w:before="100" w:beforeAutospacing="1" w:after="100" w:afterAutospacing="1" w:line="240" w:lineRule="auto"/>
        <w:rPr>
          <w:rFonts w:eastAsia="Times New Roman" w:cs="Arial"/>
          <w:i/>
          <w:iCs/>
          <w:color w:val="202020"/>
          <w:szCs w:val="22"/>
          <w:lang w:eastAsia="en-GB"/>
        </w:rPr>
      </w:pPr>
      <w:r w:rsidRPr="00A4063D">
        <w:rPr>
          <w:rFonts w:eastAsia="Times New Roman" w:cs="Arial"/>
          <w:i/>
          <w:iCs/>
          <w:color w:val="202020"/>
          <w:szCs w:val="22"/>
          <w:lang w:eastAsia="en-GB"/>
        </w:rPr>
        <w:t>the employer has ‘ ceased, or intends to cease, to carry on that business in the place where the employee was employed;’ or</w:t>
      </w:r>
    </w:p>
    <w:p w14:paraId="1988E933" w14:textId="77777777" w:rsidR="00A4063D" w:rsidRPr="00A4063D" w:rsidRDefault="00A4063D" w:rsidP="00A4063D">
      <w:pPr>
        <w:numPr>
          <w:ilvl w:val="0"/>
          <w:numId w:val="1"/>
        </w:numPr>
        <w:shd w:val="clear" w:color="auto" w:fill="FFFFFF"/>
        <w:spacing w:before="100" w:beforeAutospacing="1" w:after="100" w:afterAutospacing="1" w:line="240" w:lineRule="auto"/>
        <w:rPr>
          <w:rFonts w:eastAsia="Times New Roman" w:cs="Arial"/>
          <w:i/>
          <w:iCs/>
          <w:color w:val="202020"/>
          <w:szCs w:val="22"/>
          <w:lang w:eastAsia="en-GB"/>
        </w:rPr>
      </w:pPr>
      <w:r w:rsidRPr="00A4063D">
        <w:rPr>
          <w:rFonts w:eastAsia="Times New Roman" w:cs="Arial"/>
          <w:i/>
          <w:iCs/>
          <w:color w:val="202020"/>
          <w:szCs w:val="22"/>
          <w:lang w:eastAsia="en-GB"/>
        </w:rPr>
        <w:t>the employer’s ‘requirements for employees to carry out work of a particular kind in the place where the employee was employed, have ceased or diminished or are expected to cease or diminish.’ </w:t>
      </w:r>
    </w:p>
    <w:p w14:paraId="61F9B33B" w14:textId="30F735AE" w:rsidR="00A4063D" w:rsidRPr="00A30DE0" w:rsidRDefault="00A30DE0" w:rsidP="00CD27D3">
      <w:r w:rsidRPr="00A30DE0">
        <w:t>(</w:t>
      </w:r>
      <w:r w:rsidR="00E63D88" w:rsidRPr="00A30DE0">
        <w:t>CIPD, 2024</w:t>
      </w:r>
      <w:r w:rsidRPr="00A30DE0">
        <w:t>)</w:t>
      </w:r>
      <w:r w:rsidR="00E63D88" w:rsidRPr="00A30DE0">
        <w:t>.</w:t>
      </w:r>
    </w:p>
    <w:p w14:paraId="37273DF3" w14:textId="77777777" w:rsidR="00105D7A" w:rsidRDefault="00105D7A" w:rsidP="00CD27D3">
      <w:pPr>
        <w:rPr>
          <w:color w:val="0070C0"/>
        </w:rPr>
      </w:pPr>
    </w:p>
    <w:p w14:paraId="6D627897" w14:textId="08BF3433" w:rsidR="000E2612" w:rsidRDefault="00041276" w:rsidP="00CD27D3">
      <w:r>
        <w:t xml:space="preserve">Before </w:t>
      </w:r>
      <w:r w:rsidR="00F653BB">
        <w:t xml:space="preserve">making </w:t>
      </w:r>
      <w:r w:rsidR="00E409C5">
        <w:t>compulsory</w:t>
      </w:r>
      <w:r w:rsidR="00F653BB">
        <w:t xml:space="preserve"> redundancies we need to </w:t>
      </w:r>
      <w:r w:rsidR="00E409C5">
        <w:t xml:space="preserve">ensue </w:t>
      </w:r>
      <w:r w:rsidR="00F653BB">
        <w:t>all other options</w:t>
      </w:r>
      <w:r w:rsidR="00E409C5">
        <w:t xml:space="preserve"> have been explored</w:t>
      </w:r>
      <w:r w:rsidR="00F653BB">
        <w:t xml:space="preserve"> and will need to consider offering voluntary redundanc</w:t>
      </w:r>
      <w:r w:rsidR="00C34AE6">
        <w:t>ies</w:t>
      </w:r>
      <w:r w:rsidR="00D86C86">
        <w:t xml:space="preserve">, letting go of temporary workers, moving employees into other roles </w:t>
      </w:r>
      <w:r w:rsidR="00AD6E66">
        <w:t xml:space="preserve">and </w:t>
      </w:r>
      <w:r w:rsidR="00750C03">
        <w:t>a recruitment freeze before</w:t>
      </w:r>
      <w:r w:rsidR="00DC3510">
        <w:t xml:space="preserve"> making compulsory redundancies</w:t>
      </w:r>
      <w:r w:rsidR="00323FED">
        <w:t>.</w:t>
      </w:r>
    </w:p>
    <w:p w14:paraId="436B26AB" w14:textId="77777777" w:rsidR="00EC6FF7" w:rsidRDefault="00EC6FF7" w:rsidP="00CD27D3"/>
    <w:p w14:paraId="0FCF76E2" w14:textId="215A2F72" w:rsidR="00EC6FF7" w:rsidRDefault="00EC6FF7" w:rsidP="00CD27D3">
      <w:pPr>
        <w:rPr>
          <w:i/>
          <w:iCs/>
          <w:color w:val="0070C0"/>
        </w:rPr>
      </w:pPr>
      <w:r>
        <w:t xml:space="preserve">Once we are confident all options to </w:t>
      </w:r>
      <w:r w:rsidR="00AF2EF0">
        <w:t>avoid</w:t>
      </w:r>
      <w:r>
        <w:t xml:space="preserve"> compulsory redundanc</w:t>
      </w:r>
      <w:r w:rsidR="00AF2EF0">
        <w:t xml:space="preserve">ies have been explored we </w:t>
      </w:r>
      <w:r w:rsidR="006439A7">
        <w:t>will then need to agree a redundancy plan, this will include</w:t>
      </w:r>
      <w:r w:rsidR="00723461">
        <w:t xml:space="preserve"> the </w:t>
      </w:r>
      <w:r w:rsidR="007169A8">
        <w:t>r</w:t>
      </w:r>
      <w:r w:rsidR="00723461">
        <w:t xml:space="preserve">eduction in numbers needed to make a saving, </w:t>
      </w:r>
      <w:r w:rsidR="0017468C">
        <w:t xml:space="preserve">consultation with trade union and individuals affected, plan timescales </w:t>
      </w:r>
      <w:r w:rsidR="0017468C">
        <w:lastRenderedPageBreak/>
        <w:t>accord</w:t>
      </w:r>
      <w:r w:rsidR="0085413D">
        <w:t xml:space="preserve">ingly ensuring we meet the legal consultation requirements, we will need to agree fair objective </w:t>
      </w:r>
      <w:r w:rsidR="00BC6AF9">
        <w:t xml:space="preserve">selection criteria, redundancy pay and notice periods and an appeal process </w:t>
      </w:r>
      <w:r w:rsidR="0081071D" w:rsidRPr="0081071D">
        <w:t>(</w:t>
      </w:r>
      <w:r w:rsidR="00BC6AF9" w:rsidRPr="0081071D">
        <w:t>Acas</w:t>
      </w:r>
      <w:r w:rsidR="0081071D" w:rsidRPr="0081071D">
        <w:t>,</w:t>
      </w:r>
      <w:r w:rsidR="00BC6AF9" w:rsidRPr="0081071D">
        <w:t>2025</w:t>
      </w:r>
      <w:r w:rsidR="0081071D" w:rsidRPr="0081071D">
        <w:t>)</w:t>
      </w:r>
      <w:r w:rsidR="00BC6AF9" w:rsidRPr="0081071D">
        <w:t>.</w:t>
      </w:r>
    </w:p>
    <w:p w14:paraId="6074D964" w14:textId="77777777" w:rsidR="00CB27EC" w:rsidRDefault="00CB27EC" w:rsidP="00CD27D3">
      <w:pPr>
        <w:rPr>
          <w:i/>
          <w:iCs/>
          <w:color w:val="0070C0"/>
        </w:rPr>
      </w:pPr>
    </w:p>
    <w:p w14:paraId="2AA2C700" w14:textId="3145DA56" w:rsidR="006B3EB2" w:rsidRPr="0081071D" w:rsidRDefault="006B3EB2" w:rsidP="006B3EB2">
      <w:r>
        <w:t>When selecting those who will be effected and face redundancy the trust are legally required to have objective, fair and measurable selection criteria which is not based on personal opinion and follow a robust consultation process</w:t>
      </w:r>
      <w:r w:rsidR="008324DE">
        <w:t>,</w:t>
      </w:r>
      <w:r>
        <w:t xml:space="preserve"> </w:t>
      </w:r>
      <w:r w:rsidR="008324DE">
        <w:t>e</w:t>
      </w:r>
      <w:r>
        <w:t xml:space="preserve">nsuring we comply with the Equality Act 2010 and avoid direct or indirect discrimination </w:t>
      </w:r>
      <w:r w:rsidR="0081071D" w:rsidRPr="0081071D">
        <w:t>(</w:t>
      </w:r>
      <w:r w:rsidRPr="0081071D">
        <w:t>Acas</w:t>
      </w:r>
      <w:r w:rsidR="0081071D" w:rsidRPr="0081071D">
        <w:t>,</w:t>
      </w:r>
      <w:r w:rsidRPr="0081071D">
        <w:t xml:space="preserve"> 2025</w:t>
      </w:r>
      <w:r w:rsidR="0081071D" w:rsidRPr="0081071D">
        <w:t>)</w:t>
      </w:r>
      <w:r w:rsidRPr="0081071D">
        <w:t>.</w:t>
      </w:r>
    </w:p>
    <w:p w14:paraId="41B904FD" w14:textId="77777777" w:rsidR="006B3EB2" w:rsidRDefault="006B3EB2" w:rsidP="006B3EB2"/>
    <w:p w14:paraId="4F7C1307" w14:textId="1F22CD2A" w:rsidR="0083084F" w:rsidRDefault="0083084F" w:rsidP="00CD27D3">
      <w:r>
        <w:t xml:space="preserve">Out of the 50 posts to be lost if there are more than 20 redundancies </w:t>
      </w:r>
      <w:r w:rsidR="004D2145">
        <w:t xml:space="preserve">we must hold a collective consultation </w:t>
      </w:r>
      <w:r w:rsidR="005830DC">
        <w:t>which involves consulting with all of those involved, trade unions and with individuals</w:t>
      </w:r>
      <w:r w:rsidR="008242F4">
        <w:t xml:space="preserve"> as stated in the Trade Union and Labour </w:t>
      </w:r>
      <w:r w:rsidR="003F6406">
        <w:t>Relations (Consolidation) Act 1992.</w:t>
      </w:r>
      <w:r w:rsidR="005830DC">
        <w:t xml:space="preserve">.  I appreciate you want to complete this in a timely manner but </w:t>
      </w:r>
      <w:r w:rsidR="003F6406">
        <w:t xml:space="preserve">if we are making more than 20 people redundant we must </w:t>
      </w:r>
      <w:r w:rsidR="00A20768">
        <w:t xml:space="preserve">provide </w:t>
      </w:r>
      <w:r w:rsidR="00F0413D">
        <w:t>employees</w:t>
      </w:r>
      <w:r w:rsidR="00A20768">
        <w:t xml:space="preserve"> with 90 </w:t>
      </w:r>
      <w:r w:rsidR="00F0413D">
        <w:t>days’ notice</w:t>
      </w:r>
      <w:r w:rsidR="00A20768">
        <w:t xml:space="preserve"> and also infor</w:t>
      </w:r>
      <w:r w:rsidR="00211DB3">
        <w:t>m</w:t>
      </w:r>
      <w:r w:rsidR="00A20768">
        <w:t xml:space="preserve"> the Government</w:t>
      </w:r>
      <w:r w:rsidR="00211DB3">
        <w:t xml:space="preserve">’s Redundancy Service at least 30 days before the first </w:t>
      </w:r>
      <w:r w:rsidR="00211DB3" w:rsidRPr="0081071D">
        <w:t>dismissal</w:t>
      </w:r>
      <w:r w:rsidR="00766E43" w:rsidRPr="0081071D">
        <w:t xml:space="preserve"> </w:t>
      </w:r>
      <w:r w:rsidR="0081071D" w:rsidRPr="0081071D">
        <w:t>(</w:t>
      </w:r>
      <w:r w:rsidR="00766E43" w:rsidRPr="0081071D">
        <w:t>Acas 2024</w:t>
      </w:r>
      <w:r w:rsidR="0081071D" w:rsidRPr="0081071D">
        <w:t>)</w:t>
      </w:r>
      <w:r w:rsidR="00766E43" w:rsidRPr="0081071D">
        <w:t>.</w:t>
      </w:r>
    </w:p>
    <w:p w14:paraId="5AD968AC" w14:textId="77777777" w:rsidR="00F0413D" w:rsidRDefault="00F0413D" w:rsidP="00CD27D3"/>
    <w:p w14:paraId="24F6EBD3" w14:textId="4FEC1CE8" w:rsidR="00F0413D" w:rsidRDefault="00F0413D" w:rsidP="00CD27D3">
      <w:r>
        <w:t>Kind Regards</w:t>
      </w:r>
    </w:p>
    <w:p w14:paraId="4B7043DE" w14:textId="77777777" w:rsidR="00317FFA" w:rsidRDefault="00317FFA" w:rsidP="00CD27D3"/>
    <w:p w14:paraId="1756B02E" w14:textId="77777777" w:rsidR="00F0413D" w:rsidRDefault="00F0413D" w:rsidP="00343F6C">
      <w:pPr>
        <w:spacing w:line="240" w:lineRule="auto"/>
      </w:pPr>
    </w:p>
    <w:p w14:paraId="0CC2CDBA" w14:textId="11A8E49A" w:rsidR="00343F6C" w:rsidRPr="00AD47C5" w:rsidRDefault="00343F6C" w:rsidP="00343F6C">
      <w:pPr>
        <w:spacing w:line="240" w:lineRule="auto"/>
        <w:rPr>
          <w:rFonts w:asciiTheme="minorBidi" w:hAnsiTheme="minorBidi"/>
          <w:b/>
          <w:bCs/>
          <w:color w:val="000000" w:themeColor="text1"/>
          <w:szCs w:val="22"/>
        </w:rPr>
      </w:pPr>
      <w:r w:rsidRPr="00AD47C5">
        <w:rPr>
          <w:rFonts w:asciiTheme="minorBidi" w:hAnsiTheme="minorBidi"/>
          <w:b/>
          <w:bCs/>
          <w:color w:val="000000" w:themeColor="text1"/>
          <w:szCs w:val="22"/>
        </w:rPr>
        <w:t xml:space="preserve">(AC 3.3)   </w:t>
      </w:r>
    </w:p>
    <w:p w14:paraId="7E09B53A" w14:textId="77777777" w:rsidR="00CB27EC" w:rsidRPr="00F0413D" w:rsidRDefault="00CB27EC" w:rsidP="00CD27D3">
      <w:pPr>
        <w:rPr>
          <w:rFonts w:asciiTheme="minorBidi" w:hAnsiTheme="minorBidi"/>
          <w:color w:val="000000" w:themeColor="text1"/>
          <w:szCs w:val="22"/>
        </w:rPr>
      </w:pPr>
    </w:p>
    <w:p w14:paraId="44DE13AE" w14:textId="7D57E462" w:rsidR="00F0413D" w:rsidRPr="00F0413D" w:rsidRDefault="00F0413D" w:rsidP="00CD27D3">
      <w:pPr>
        <w:rPr>
          <w:rFonts w:asciiTheme="minorBidi" w:hAnsiTheme="minorBidi"/>
          <w:color w:val="000000" w:themeColor="text1"/>
          <w:szCs w:val="22"/>
        </w:rPr>
      </w:pPr>
      <w:r w:rsidRPr="00F0413D">
        <w:rPr>
          <w:rFonts w:asciiTheme="minorBidi" w:hAnsiTheme="minorBidi"/>
          <w:color w:val="000000" w:themeColor="text1"/>
          <w:szCs w:val="22"/>
        </w:rPr>
        <w:t>Dear Colleague,</w:t>
      </w:r>
    </w:p>
    <w:p w14:paraId="4AEB118E" w14:textId="77777777" w:rsidR="0092469F" w:rsidRPr="00F0413D" w:rsidRDefault="0092469F" w:rsidP="00CD27D3">
      <w:pPr>
        <w:rPr>
          <w:rFonts w:asciiTheme="minorBidi" w:hAnsiTheme="minorBidi"/>
          <w:color w:val="000000" w:themeColor="text1"/>
          <w:szCs w:val="22"/>
        </w:rPr>
      </w:pPr>
    </w:p>
    <w:p w14:paraId="756B5073" w14:textId="1CCB80BA" w:rsidR="00F4114F" w:rsidRPr="00F0413D" w:rsidRDefault="008D6E87" w:rsidP="00CD27D3">
      <w:pPr>
        <w:rPr>
          <w:rFonts w:asciiTheme="minorBidi" w:hAnsiTheme="minorBidi"/>
          <w:color w:val="000000" w:themeColor="text1"/>
          <w:szCs w:val="22"/>
        </w:rPr>
      </w:pPr>
      <w:r w:rsidRPr="00F0413D">
        <w:rPr>
          <w:rFonts w:asciiTheme="minorBidi" w:hAnsiTheme="minorBidi"/>
          <w:color w:val="000000" w:themeColor="text1"/>
          <w:szCs w:val="22"/>
        </w:rPr>
        <w:t xml:space="preserve">As this is a business transfer </w:t>
      </w:r>
      <w:r w:rsidR="00EC0FD4" w:rsidRPr="00F0413D">
        <w:rPr>
          <w:rFonts w:asciiTheme="minorBidi" w:hAnsiTheme="minorBidi"/>
          <w:color w:val="000000" w:themeColor="text1"/>
          <w:szCs w:val="22"/>
        </w:rPr>
        <w:t>TUPE (</w:t>
      </w:r>
      <w:r w:rsidR="006C653B" w:rsidRPr="00F0413D">
        <w:rPr>
          <w:rFonts w:asciiTheme="minorBidi" w:hAnsiTheme="minorBidi"/>
          <w:color w:val="000000" w:themeColor="text1"/>
          <w:szCs w:val="22"/>
        </w:rPr>
        <w:t>Transfer of Undertakings (Protection of Equipment</w:t>
      </w:r>
      <w:r w:rsidR="003D515A">
        <w:rPr>
          <w:rFonts w:asciiTheme="minorBidi" w:hAnsiTheme="minorBidi"/>
          <w:color w:val="000000" w:themeColor="text1"/>
          <w:szCs w:val="22"/>
        </w:rPr>
        <w:t xml:space="preserve">) </w:t>
      </w:r>
      <w:r w:rsidR="003829C6" w:rsidRPr="00F0413D">
        <w:rPr>
          <w:rFonts w:asciiTheme="minorBidi" w:hAnsiTheme="minorBidi"/>
          <w:color w:val="000000" w:themeColor="text1"/>
          <w:szCs w:val="22"/>
        </w:rPr>
        <w:t>regulations will</w:t>
      </w:r>
      <w:r w:rsidR="00BB3308" w:rsidRPr="00F0413D">
        <w:rPr>
          <w:rFonts w:asciiTheme="minorBidi" w:hAnsiTheme="minorBidi"/>
          <w:color w:val="000000" w:themeColor="text1"/>
          <w:szCs w:val="22"/>
        </w:rPr>
        <w:t xml:space="preserve"> </w:t>
      </w:r>
      <w:r w:rsidR="003829C6" w:rsidRPr="00F0413D">
        <w:rPr>
          <w:rFonts w:asciiTheme="minorBidi" w:hAnsiTheme="minorBidi"/>
          <w:color w:val="000000" w:themeColor="text1"/>
          <w:szCs w:val="22"/>
        </w:rPr>
        <w:t>need to be followed to protect employees rights</w:t>
      </w:r>
      <w:r w:rsidR="00BB3308" w:rsidRPr="00F0413D">
        <w:rPr>
          <w:rFonts w:asciiTheme="minorBidi" w:hAnsiTheme="minorBidi"/>
          <w:color w:val="000000" w:themeColor="text1"/>
          <w:szCs w:val="22"/>
        </w:rPr>
        <w:t xml:space="preserve"> </w:t>
      </w:r>
      <w:r w:rsidR="00105B67" w:rsidRPr="00F0413D">
        <w:rPr>
          <w:rFonts w:asciiTheme="minorBidi" w:hAnsiTheme="minorBidi"/>
          <w:color w:val="000000" w:themeColor="text1"/>
          <w:szCs w:val="22"/>
        </w:rPr>
        <w:t>(</w:t>
      </w:r>
      <w:r w:rsidR="00BB3308" w:rsidRPr="00F0413D">
        <w:rPr>
          <w:rFonts w:asciiTheme="minorBidi" w:hAnsiTheme="minorBidi"/>
          <w:color w:val="000000" w:themeColor="text1"/>
          <w:szCs w:val="22"/>
        </w:rPr>
        <w:t>Acas</w:t>
      </w:r>
      <w:r w:rsidR="00105B67" w:rsidRPr="00F0413D">
        <w:rPr>
          <w:rFonts w:asciiTheme="minorBidi" w:hAnsiTheme="minorBidi"/>
          <w:color w:val="000000" w:themeColor="text1"/>
          <w:szCs w:val="22"/>
        </w:rPr>
        <w:t>,</w:t>
      </w:r>
      <w:r w:rsidR="00BB3308" w:rsidRPr="00F0413D">
        <w:rPr>
          <w:rFonts w:asciiTheme="minorBidi" w:hAnsiTheme="minorBidi"/>
          <w:color w:val="000000" w:themeColor="text1"/>
          <w:szCs w:val="22"/>
        </w:rPr>
        <w:t xml:space="preserve"> 2024</w:t>
      </w:r>
      <w:r w:rsidR="00105B67" w:rsidRPr="00F0413D">
        <w:rPr>
          <w:rFonts w:asciiTheme="minorBidi" w:hAnsiTheme="minorBidi"/>
          <w:color w:val="000000" w:themeColor="text1"/>
          <w:szCs w:val="22"/>
        </w:rPr>
        <w:t>)</w:t>
      </w:r>
      <w:r w:rsidR="00BB3308" w:rsidRPr="00F0413D">
        <w:rPr>
          <w:rFonts w:asciiTheme="minorBidi" w:hAnsiTheme="minorBidi"/>
          <w:color w:val="000000" w:themeColor="text1"/>
          <w:szCs w:val="22"/>
        </w:rPr>
        <w:t>.</w:t>
      </w:r>
    </w:p>
    <w:p w14:paraId="115FAB86" w14:textId="77777777" w:rsidR="00492297" w:rsidRPr="00F0413D" w:rsidRDefault="00492297" w:rsidP="00CD27D3">
      <w:pPr>
        <w:rPr>
          <w:rFonts w:asciiTheme="minorBidi" w:hAnsiTheme="minorBidi"/>
          <w:i/>
          <w:iCs/>
          <w:color w:val="000000" w:themeColor="text1"/>
          <w:szCs w:val="22"/>
        </w:rPr>
      </w:pPr>
    </w:p>
    <w:p w14:paraId="2E70E668" w14:textId="445820AC" w:rsidR="004661E1" w:rsidRPr="00D21D1B" w:rsidRDefault="008F6475" w:rsidP="00964615">
      <w:r w:rsidRPr="00F0413D">
        <w:rPr>
          <w:rFonts w:asciiTheme="minorBidi" w:hAnsiTheme="minorBidi"/>
          <w:color w:val="000000" w:themeColor="text1"/>
          <w:szCs w:val="22"/>
        </w:rPr>
        <w:t xml:space="preserve">Trade Union and </w:t>
      </w:r>
      <w:r w:rsidR="00964615" w:rsidRPr="00F0413D">
        <w:rPr>
          <w:rFonts w:asciiTheme="minorBidi" w:hAnsiTheme="minorBidi"/>
          <w:color w:val="000000" w:themeColor="text1"/>
          <w:szCs w:val="22"/>
        </w:rPr>
        <w:t>Employees</w:t>
      </w:r>
      <w:r w:rsidRPr="00F0413D">
        <w:rPr>
          <w:rFonts w:asciiTheme="minorBidi" w:hAnsiTheme="minorBidi"/>
          <w:color w:val="000000" w:themeColor="text1"/>
          <w:szCs w:val="22"/>
        </w:rPr>
        <w:t xml:space="preserve"> must be informed that the merger is taking </w:t>
      </w:r>
      <w:r w:rsidR="00720863" w:rsidRPr="00F0413D">
        <w:rPr>
          <w:rFonts w:asciiTheme="minorBidi" w:hAnsiTheme="minorBidi"/>
          <w:color w:val="000000" w:themeColor="text1"/>
          <w:szCs w:val="22"/>
        </w:rPr>
        <w:t>place and that there is a transfer of ownership</w:t>
      </w:r>
      <w:r w:rsidR="004F06AC" w:rsidRPr="00F0413D">
        <w:rPr>
          <w:rFonts w:asciiTheme="minorBidi" w:hAnsiTheme="minorBidi"/>
          <w:color w:val="000000" w:themeColor="text1"/>
          <w:szCs w:val="22"/>
        </w:rPr>
        <w:t xml:space="preserve"> with an</w:t>
      </w:r>
      <w:r w:rsidR="004F06AC" w:rsidRPr="00F0413D">
        <w:rPr>
          <w:color w:val="000000" w:themeColor="text1"/>
        </w:rPr>
        <w:t xml:space="preserve"> </w:t>
      </w:r>
      <w:r w:rsidR="004F06AC">
        <w:t>explanations of the reasons</w:t>
      </w:r>
      <w:r w:rsidR="00720863">
        <w:t xml:space="preserve">, the implications for employees must be clearly outlined </w:t>
      </w:r>
      <w:r w:rsidR="004F06AC">
        <w:t xml:space="preserve">and they must also be informed of any </w:t>
      </w:r>
      <w:r w:rsidR="00964615">
        <w:t>reorganisation. As</w:t>
      </w:r>
      <w:r w:rsidR="00331A74">
        <w:t xml:space="preserve"> we have a trade union in place trade union representatives must</w:t>
      </w:r>
      <w:r w:rsidR="00F9708B">
        <w:t xml:space="preserve"> be consulted with</w:t>
      </w:r>
      <w:r w:rsidR="00964615">
        <w:t xml:space="preserve">.  </w:t>
      </w:r>
    </w:p>
    <w:p w14:paraId="0C9AF56F" w14:textId="77777777" w:rsidR="00F4114F" w:rsidRDefault="00F4114F" w:rsidP="00CD27D3"/>
    <w:p w14:paraId="7989DE40" w14:textId="7A3C73BD" w:rsidR="00CF19D9" w:rsidRDefault="00CF19D9" w:rsidP="00CD27D3">
      <w:r>
        <w:t xml:space="preserve">As a result of the merger </w:t>
      </w:r>
      <w:r w:rsidR="00DD1254">
        <w:t>employees employment contracts remain and the new employer will take over these contracts</w:t>
      </w:r>
      <w:r w:rsidR="00EA337D">
        <w:t xml:space="preserve"> and be expected to adhere to the previous terms and conditions of employment</w:t>
      </w:r>
      <w:r w:rsidR="006A2327">
        <w:t>, any cases against the previous employer prior to the transfer, holiday entitlement</w:t>
      </w:r>
      <w:r w:rsidR="005501A7">
        <w:t>s</w:t>
      </w:r>
      <w:r w:rsidR="00303943">
        <w:t xml:space="preserve"> and</w:t>
      </w:r>
      <w:r w:rsidR="006A2327">
        <w:t xml:space="preserve"> </w:t>
      </w:r>
      <w:r w:rsidR="0039214F">
        <w:t>continuous employment period</w:t>
      </w:r>
      <w:r w:rsidR="005501A7">
        <w:t>.</w:t>
      </w:r>
    </w:p>
    <w:p w14:paraId="0187E2D9" w14:textId="77777777" w:rsidR="005501A7" w:rsidRDefault="005501A7" w:rsidP="00CD27D3"/>
    <w:p w14:paraId="52AB8607" w14:textId="717F5A42" w:rsidR="005501A7" w:rsidRDefault="005501A7" w:rsidP="00CD27D3">
      <w:r>
        <w:t xml:space="preserve">Once the transfer has been completed the </w:t>
      </w:r>
      <w:r w:rsidR="0042480D">
        <w:t xml:space="preserve">employees terms and conditions cannot be changed as a result of the transfer.  Terms and conditions can be changed </w:t>
      </w:r>
      <w:r w:rsidR="00D14512">
        <w:t>in the future for economic, technical or organisational reasons.</w:t>
      </w:r>
    </w:p>
    <w:p w14:paraId="20D192B4" w14:textId="77777777" w:rsidR="00D14512" w:rsidRDefault="00D14512" w:rsidP="00CD27D3"/>
    <w:p w14:paraId="4ADC2D22" w14:textId="10129F2D" w:rsidR="00D14512" w:rsidRPr="00BB3308" w:rsidRDefault="001C3B74" w:rsidP="00CD27D3">
      <w:r>
        <w:t>Employers</w:t>
      </w:r>
      <w:r w:rsidR="00D14512">
        <w:t xml:space="preserve"> can improve terms and </w:t>
      </w:r>
      <w:r>
        <w:t>c</w:t>
      </w:r>
      <w:r w:rsidR="00D14512">
        <w:t>onditions but this must be done with the employees agreement following a consultation.</w:t>
      </w:r>
    </w:p>
    <w:p w14:paraId="000E9BE4" w14:textId="497A87C1" w:rsidR="00114C22" w:rsidRDefault="00114C22" w:rsidP="00CD27D3"/>
    <w:p w14:paraId="7860271C" w14:textId="77777777" w:rsidR="00B11E90" w:rsidRDefault="00D446CE" w:rsidP="00CD27D3">
      <w:r>
        <w:t>Employees have the rights up until the point of transfer are protected, however the same pension</w:t>
      </w:r>
      <w:r w:rsidR="005B6B69">
        <w:t xml:space="preserve"> does not have to be offered by the new employer</w:t>
      </w:r>
      <w:r w:rsidR="00E234CF">
        <w:t xml:space="preserve"> </w:t>
      </w:r>
    </w:p>
    <w:p w14:paraId="1477FB6D" w14:textId="77777777" w:rsidR="00B11E90" w:rsidRDefault="00B11E90" w:rsidP="00CD27D3"/>
    <w:p w14:paraId="21254C91" w14:textId="04E1CB2C" w:rsidR="00D446CE" w:rsidRPr="006D388F" w:rsidRDefault="00105B67" w:rsidP="00CD27D3">
      <w:r w:rsidRPr="006D388F">
        <w:lastRenderedPageBreak/>
        <w:t>(</w:t>
      </w:r>
      <w:r w:rsidR="00E234CF" w:rsidRPr="006D388F">
        <w:t>GOV.UK, 2025</w:t>
      </w:r>
      <w:r w:rsidR="006D388F" w:rsidRPr="006D388F">
        <w:t>)</w:t>
      </w:r>
      <w:r w:rsidR="00E234CF" w:rsidRPr="006D388F">
        <w:t>.</w:t>
      </w:r>
    </w:p>
    <w:p w14:paraId="51CDE24A" w14:textId="77777777" w:rsidR="001C3B74" w:rsidRDefault="001C3B74" w:rsidP="00CD27D3"/>
    <w:p w14:paraId="5C5F45D2" w14:textId="39BD389E" w:rsidR="001C3B74" w:rsidRPr="006D388F" w:rsidRDefault="00D32BB2" w:rsidP="00CD27D3">
      <w:r>
        <w:t xml:space="preserve">Employees have the right to decline the transfer, if they decide they do not want to transfer to the new employer they </w:t>
      </w:r>
      <w:r w:rsidR="001F5034">
        <w:t xml:space="preserve">would end their contract as they would if they decided to leave the </w:t>
      </w:r>
      <w:r w:rsidR="00416B31">
        <w:t>trust</w:t>
      </w:r>
      <w:r w:rsidR="005116D3">
        <w:t xml:space="preserve">, the employees would be treated as terminated but they would have no rights over unfair dismissal </w:t>
      </w:r>
      <w:r w:rsidR="00B11E90" w:rsidRPr="006D388F">
        <w:t xml:space="preserve">redundancy </w:t>
      </w:r>
      <w:r w:rsidR="006D388F" w:rsidRPr="006D388F">
        <w:t>(</w:t>
      </w:r>
      <w:r w:rsidR="00B11E90" w:rsidRPr="006D388F">
        <w:t>CIPD, 2024</w:t>
      </w:r>
      <w:r w:rsidR="006D388F" w:rsidRPr="006D388F">
        <w:t>)</w:t>
      </w:r>
      <w:r w:rsidR="00B11E90" w:rsidRPr="006D388F">
        <w:t>.</w:t>
      </w:r>
    </w:p>
    <w:p w14:paraId="510D50E0" w14:textId="77777777" w:rsidR="00093B3B" w:rsidRDefault="00093B3B" w:rsidP="00CD27D3"/>
    <w:p w14:paraId="09EF9546" w14:textId="1D38F0EE" w:rsidR="00093B3B" w:rsidRDefault="003D515A" w:rsidP="00CD27D3">
      <w:r>
        <w:t>Following</w:t>
      </w:r>
      <w:r w:rsidR="002E4903">
        <w:t xml:space="preserve"> the transfer, employees sh</w:t>
      </w:r>
      <w:r w:rsidR="00B46CAF">
        <w:t>ould</w:t>
      </w:r>
      <w:r w:rsidR="002E4903">
        <w:t xml:space="preserve"> receive an induction to the new company, they should be introduced to </w:t>
      </w:r>
      <w:r w:rsidR="00A84C13">
        <w:t>company policies and procedure</w:t>
      </w:r>
      <w:r w:rsidR="008E132B">
        <w:t>s</w:t>
      </w:r>
      <w:r w:rsidR="00A84C13">
        <w:t>, offered appropriate training to manage any changes and receive mentoring to support them through the transition</w:t>
      </w:r>
      <w:r w:rsidR="00C53AF3">
        <w:t xml:space="preserve"> </w:t>
      </w:r>
      <w:r w:rsidR="006D388F">
        <w:t>(</w:t>
      </w:r>
      <w:r w:rsidR="00C53AF3">
        <w:t>CIPD, 2024</w:t>
      </w:r>
      <w:r w:rsidR="006D388F">
        <w:t>)</w:t>
      </w:r>
      <w:r w:rsidR="00C53AF3">
        <w:t>.</w:t>
      </w:r>
    </w:p>
    <w:p w14:paraId="37A7EC70" w14:textId="77777777" w:rsidR="007B4384" w:rsidRDefault="007B4384" w:rsidP="00CD27D3"/>
    <w:p w14:paraId="18FCEA20" w14:textId="75DD5434" w:rsidR="007B4384" w:rsidRDefault="007B4384" w:rsidP="00CD27D3">
      <w:r>
        <w:t xml:space="preserve">The transfer of business can be very complicated and timely but if done correctly can </w:t>
      </w:r>
      <w:r w:rsidR="00A66CB4">
        <w:t xml:space="preserve">result in positive effects </w:t>
      </w:r>
      <w:r w:rsidR="00394831">
        <w:t>ensuring employees are managed effectively</w:t>
      </w:r>
      <w:r w:rsidR="00450229">
        <w:t>,</w:t>
      </w:r>
      <w:r w:rsidR="00394831">
        <w:t xml:space="preserve"> whil</w:t>
      </w:r>
      <w:r w:rsidR="00280C04">
        <w:t xml:space="preserve">st following the </w:t>
      </w:r>
      <w:r w:rsidR="00A66CB4">
        <w:t>TUPE regulations</w:t>
      </w:r>
      <w:r w:rsidR="00D648B2">
        <w:t>.</w:t>
      </w:r>
      <w:r w:rsidR="00280C04">
        <w:t xml:space="preserve">  </w:t>
      </w:r>
      <w:r w:rsidR="00BA7107" w:rsidRPr="004D5F1B">
        <w:t xml:space="preserve">Sullivan </w:t>
      </w:r>
      <w:r w:rsidR="004D5F1B" w:rsidRPr="004D5F1B">
        <w:t>(</w:t>
      </w:r>
      <w:r w:rsidR="00BA7107" w:rsidRPr="004D5F1B">
        <w:t>2024</w:t>
      </w:r>
      <w:r w:rsidR="004D5F1B" w:rsidRPr="004D5F1B">
        <w:t>)</w:t>
      </w:r>
      <w:r w:rsidR="00BA7107" w:rsidRPr="004D5F1B">
        <w:t xml:space="preserve"> </w:t>
      </w:r>
      <w:r w:rsidR="00E74282">
        <w:t xml:space="preserve">provides a positive case study of 2 business partners who purchased a </w:t>
      </w:r>
      <w:r w:rsidR="00673813">
        <w:t xml:space="preserve">dental practice that had been struggling financially but before prioritising making the business profitable they </w:t>
      </w:r>
      <w:r w:rsidR="004B36B4">
        <w:t xml:space="preserve">had to manage employment matters to ensure business success </w:t>
      </w:r>
      <w:r w:rsidR="00BD6C59">
        <w:t>whilst adhering</w:t>
      </w:r>
      <w:r w:rsidR="00280C04">
        <w:t xml:space="preserve"> and managing</w:t>
      </w:r>
      <w:r w:rsidR="004B36B4">
        <w:t xml:space="preserve"> to the TUPE regulations</w:t>
      </w:r>
      <w:r w:rsidR="00BD6C59">
        <w:t xml:space="preserve"> and E</w:t>
      </w:r>
      <w:r w:rsidR="00A22E99">
        <w:t>mployment law</w:t>
      </w:r>
      <w:r w:rsidR="00BD6C59">
        <w:t>.  Over a 6 moths period the</w:t>
      </w:r>
      <w:r w:rsidR="00204C86">
        <w:t xml:space="preserve"> company managed the TUPE Transfer whilst also </w:t>
      </w:r>
      <w:r w:rsidR="00096684">
        <w:t xml:space="preserve">effectively managing </w:t>
      </w:r>
      <w:r w:rsidR="00204C86">
        <w:t xml:space="preserve">employees appropriately </w:t>
      </w:r>
      <w:r w:rsidR="002A6990">
        <w:t>to address disciplinary</w:t>
      </w:r>
      <w:r w:rsidR="00315AAF">
        <w:t xml:space="preserve"> matters</w:t>
      </w:r>
      <w:r w:rsidR="002A6990">
        <w:t>, grievance</w:t>
      </w:r>
      <w:r w:rsidR="00315AAF">
        <w:t>,</w:t>
      </w:r>
      <w:r w:rsidR="002A6990">
        <w:t xml:space="preserve"> dismissals and </w:t>
      </w:r>
      <w:r w:rsidR="00394831">
        <w:t>unauthorised leave and bullying</w:t>
      </w:r>
      <w:r w:rsidR="00096684">
        <w:t xml:space="preserve">.  </w:t>
      </w:r>
      <w:r w:rsidR="003B2277">
        <w:t xml:space="preserve">This proves that TUPE can be handled well, employees rights are protected but employee matters </w:t>
      </w:r>
      <w:r w:rsidR="002651D1">
        <w:t>c</w:t>
      </w:r>
      <w:r w:rsidR="003B2277">
        <w:t>an still be dealt with by accessing the right advice and support throughout the process.</w:t>
      </w:r>
    </w:p>
    <w:p w14:paraId="080B1E5D" w14:textId="77777777" w:rsidR="00450229" w:rsidRDefault="00450229" w:rsidP="00CD27D3"/>
    <w:p w14:paraId="50357CBE" w14:textId="24A1FB50" w:rsidR="00450229" w:rsidRDefault="00450229" w:rsidP="00CD27D3">
      <w:r>
        <w:t>Kind Regards</w:t>
      </w:r>
    </w:p>
    <w:p w14:paraId="30BDEBE7" w14:textId="77777777" w:rsidR="00C30187" w:rsidRDefault="00C30187" w:rsidP="00CD27D3"/>
    <w:p w14:paraId="2F1DEDA7" w14:textId="77777777" w:rsidR="000F2B08" w:rsidRPr="00376692" w:rsidRDefault="000F2B08" w:rsidP="00CD27D3">
      <w:pPr>
        <w:rPr>
          <w:rFonts w:asciiTheme="minorBidi" w:hAnsiTheme="minorBidi"/>
          <w:color w:val="000000" w:themeColor="text1"/>
          <w:szCs w:val="22"/>
        </w:rPr>
      </w:pPr>
    </w:p>
    <w:p w14:paraId="43FA6615" w14:textId="674DB475" w:rsidR="00A32E53" w:rsidRPr="00AD47C5" w:rsidRDefault="00A32E53" w:rsidP="00A32E53">
      <w:pPr>
        <w:spacing w:line="240" w:lineRule="auto"/>
        <w:rPr>
          <w:rFonts w:asciiTheme="minorBidi" w:hAnsiTheme="minorBidi"/>
          <w:b/>
          <w:bCs/>
          <w:color w:val="000000" w:themeColor="text1"/>
          <w:szCs w:val="22"/>
        </w:rPr>
      </w:pPr>
      <w:r w:rsidRPr="00AD47C5">
        <w:rPr>
          <w:rFonts w:asciiTheme="minorBidi" w:hAnsiTheme="minorBidi"/>
          <w:b/>
          <w:bCs/>
          <w:color w:val="000000" w:themeColor="text1"/>
          <w:szCs w:val="22"/>
        </w:rPr>
        <w:t>(AC 4.1)</w:t>
      </w:r>
    </w:p>
    <w:p w14:paraId="782AFF87" w14:textId="77777777" w:rsidR="00A32E53" w:rsidRPr="00922731" w:rsidRDefault="00A32E53" w:rsidP="00A32E53">
      <w:pPr>
        <w:spacing w:line="240" w:lineRule="auto"/>
        <w:rPr>
          <w:rFonts w:ascii="Trebuchet MS" w:hAnsi="Trebuchet MS"/>
          <w:b/>
          <w:bCs/>
        </w:rPr>
      </w:pPr>
    </w:p>
    <w:p w14:paraId="1218B98D" w14:textId="4E455E6F" w:rsidR="000150FB" w:rsidRPr="00376692" w:rsidRDefault="00376692" w:rsidP="005322CA">
      <w:pPr>
        <w:rPr>
          <w:color w:val="000000" w:themeColor="text1"/>
        </w:rPr>
      </w:pPr>
      <w:r w:rsidRPr="00376692">
        <w:rPr>
          <w:color w:val="000000" w:themeColor="text1"/>
        </w:rPr>
        <w:t>Dear Colleague,</w:t>
      </w:r>
    </w:p>
    <w:p w14:paraId="226712EC" w14:textId="77777777" w:rsidR="00376692" w:rsidRDefault="00376692" w:rsidP="005322CA">
      <w:pPr>
        <w:rPr>
          <w:color w:val="0070C0"/>
        </w:rPr>
      </w:pPr>
    </w:p>
    <w:p w14:paraId="2B624CB8" w14:textId="24AA2A07" w:rsidR="00E21386" w:rsidRDefault="00D43C37" w:rsidP="005322CA">
      <w:r>
        <w:t>B</w:t>
      </w:r>
      <w:r w:rsidR="007159E4">
        <w:t xml:space="preserve">ank staff who are employed casually but are allocated on a </w:t>
      </w:r>
      <w:r w:rsidR="00FC0201">
        <w:t>casual</w:t>
      </w:r>
      <w:r w:rsidR="007159E4">
        <w:t xml:space="preserve"> basis to cover </w:t>
      </w:r>
      <w:r w:rsidR="00C3524D">
        <w:t xml:space="preserve">absence are classed as irregular workers.  An </w:t>
      </w:r>
      <w:r w:rsidR="009C526B">
        <w:t>Irregular</w:t>
      </w:r>
      <w:r w:rsidR="00C3524D">
        <w:t xml:space="preserve"> worker is;</w:t>
      </w:r>
    </w:p>
    <w:p w14:paraId="2D61EBF2" w14:textId="77777777" w:rsidR="009C526B" w:rsidRDefault="009C526B" w:rsidP="005322CA"/>
    <w:p w14:paraId="03D01668" w14:textId="4069E506" w:rsidR="009C526B" w:rsidRPr="00DF30F1" w:rsidRDefault="00E45ACA" w:rsidP="005322CA">
      <w:pPr>
        <w:rPr>
          <w:rFonts w:asciiTheme="minorBidi" w:hAnsiTheme="minorBidi"/>
          <w:szCs w:val="22"/>
        </w:rPr>
      </w:pPr>
      <w:r>
        <w:rPr>
          <w:rFonts w:asciiTheme="minorBidi" w:hAnsiTheme="minorBidi"/>
          <w:i/>
          <w:iCs/>
          <w:color w:val="000000"/>
          <w:szCs w:val="22"/>
        </w:rPr>
        <w:t>“</w:t>
      </w:r>
      <w:r w:rsidR="009C526B" w:rsidRPr="009C526B">
        <w:rPr>
          <w:rFonts w:asciiTheme="minorBidi" w:hAnsiTheme="minorBidi"/>
          <w:i/>
          <w:iCs/>
          <w:color w:val="000000"/>
          <w:szCs w:val="22"/>
        </w:rPr>
        <w:t>Someone is an irregular hours worker if, under their contract in that year, the number of hours they work in each 'pay period' is wholly or mostly variable</w:t>
      </w:r>
      <w:r>
        <w:rPr>
          <w:rFonts w:asciiTheme="minorBidi" w:hAnsiTheme="minorBidi"/>
          <w:i/>
          <w:iCs/>
          <w:color w:val="000000"/>
          <w:szCs w:val="22"/>
        </w:rPr>
        <w:t xml:space="preserve">” </w:t>
      </w:r>
      <w:r w:rsidR="004D5F1B">
        <w:rPr>
          <w:rFonts w:asciiTheme="minorBidi" w:hAnsiTheme="minorBidi"/>
          <w:i/>
          <w:iCs/>
          <w:color w:val="000000"/>
          <w:szCs w:val="22"/>
        </w:rPr>
        <w:t>(</w:t>
      </w:r>
      <w:r w:rsidRPr="00DF30F1">
        <w:rPr>
          <w:rFonts w:asciiTheme="minorBidi" w:hAnsiTheme="minorBidi"/>
          <w:szCs w:val="22"/>
        </w:rPr>
        <w:t>Acas</w:t>
      </w:r>
      <w:r w:rsidR="004D5F1B" w:rsidRPr="00DF30F1">
        <w:rPr>
          <w:rFonts w:asciiTheme="minorBidi" w:hAnsiTheme="minorBidi"/>
          <w:szCs w:val="22"/>
        </w:rPr>
        <w:t>,</w:t>
      </w:r>
      <w:r w:rsidRPr="00DF30F1">
        <w:rPr>
          <w:rFonts w:asciiTheme="minorBidi" w:hAnsiTheme="minorBidi"/>
          <w:szCs w:val="22"/>
        </w:rPr>
        <w:t xml:space="preserve"> 2025</w:t>
      </w:r>
      <w:r w:rsidR="004D5F1B" w:rsidRPr="00DF30F1">
        <w:rPr>
          <w:rFonts w:asciiTheme="minorBidi" w:hAnsiTheme="minorBidi"/>
          <w:szCs w:val="22"/>
        </w:rPr>
        <w:t>)</w:t>
      </w:r>
      <w:r w:rsidRPr="00DF30F1">
        <w:rPr>
          <w:rFonts w:asciiTheme="minorBidi" w:hAnsiTheme="minorBidi"/>
          <w:szCs w:val="22"/>
        </w:rPr>
        <w:t>.</w:t>
      </w:r>
    </w:p>
    <w:p w14:paraId="7178B16B" w14:textId="77777777" w:rsidR="00AD6CDC" w:rsidRDefault="00AD6CDC" w:rsidP="005322CA">
      <w:pPr>
        <w:rPr>
          <w:rFonts w:asciiTheme="minorBidi" w:hAnsiTheme="minorBidi"/>
          <w:i/>
          <w:iCs/>
          <w:color w:val="0070C0"/>
          <w:szCs w:val="22"/>
        </w:rPr>
      </w:pPr>
    </w:p>
    <w:p w14:paraId="01E11101" w14:textId="6AFE1F2C" w:rsidR="00AD6CDC" w:rsidRPr="00DF30F1" w:rsidRDefault="009F5E32" w:rsidP="005322CA">
      <w:pPr>
        <w:rPr>
          <w:rFonts w:asciiTheme="minorBidi" w:hAnsiTheme="minorBidi"/>
          <w:szCs w:val="22"/>
        </w:rPr>
      </w:pPr>
      <w:r>
        <w:rPr>
          <w:rFonts w:asciiTheme="minorBidi" w:hAnsiTheme="minorBidi"/>
          <w:szCs w:val="22"/>
        </w:rPr>
        <w:t xml:space="preserve">In January 2024 </w:t>
      </w:r>
      <w:r w:rsidR="009B4BF8">
        <w:rPr>
          <w:rFonts w:asciiTheme="minorBidi" w:hAnsiTheme="minorBidi"/>
          <w:szCs w:val="22"/>
        </w:rPr>
        <w:t>the government introduced changes to the Working Time Regulations</w:t>
      </w:r>
      <w:r w:rsidR="00512EAC">
        <w:rPr>
          <w:rFonts w:asciiTheme="minorBidi" w:hAnsiTheme="minorBidi"/>
          <w:szCs w:val="22"/>
        </w:rPr>
        <w:t xml:space="preserve">.  Since then irregular workers </w:t>
      </w:r>
      <w:r w:rsidR="009B3818">
        <w:rPr>
          <w:rFonts w:asciiTheme="minorBidi" w:hAnsiTheme="minorBidi"/>
          <w:szCs w:val="22"/>
        </w:rPr>
        <w:t xml:space="preserve"> accrue 12.07% of the hours they work in a pay period</w:t>
      </w:r>
      <w:r w:rsidR="009D5F74">
        <w:rPr>
          <w:rFonts w:asciiTheme="minorBidi" w:hAnsiTheme="minorBidi"/>
          <w:szCs w:val="22"/>
        </w:rPr>
        <w:t>, which means how often somebody receives payment.</w:t>
      </w:r>
      <w:r w:rsidR="00940E6D">
        <w:rPr>
          <w:rFonts w:asciiTheme="minorBidi" w:hAnsiTheme="minorBidi"/>
          <w:szCs w:val="22"/>
        </w:rPr>
        <w:t xml:space="preserve"> For partial hours worked that that are less than 30 minutes </w:t>
      </w:r>
      <w:r w:rsidR="008214A9">
        <w:rPr>
          <w:rFonts w:asciiTheme="minorBidi" w:hAnsiTheme="minorBidi"/>
          <w:szCs w:val="22"/>
        </w:rPr>
        <w:t>this needs to be rounded down to the nearest hour.  For partial hours worked that are more than 30 minutes, this will need to be rounded up to the nearest hour</w:t>
      </w:r>
      <w:r w:rsidR="00DF30F1">
        <w:rPr>
          <w:rFonts w:asciiTheme="minorBidi" w:hAnsiTheme="minorBidi"/>
          <w:szCs w:val="22"/>
        </w:rPr>
        <w:t xml:space="preserve"> </w:t>
      </w:r>
      <w:r w:rsidR="00DF30F1" w:rsidRPr="00DF30F1">
        <w:rPr>
          <w:rFonts w:asciiTheme="minorBidi" w:hAnsiTheme="minorBidi"/>
          <w:szCs w:val="22"/>
        </w:rPr>
        <w:t>(</w:t>
      </w:r>
      <w:r w:rsidR="00A8251F" w:rsidRPr="00DF30F1">
        <w:rPr>
          <w:rFonts w:asciiTheme="minorBidi" w:hAnsiTheme="minorBidi"/>
          <w:szCs w:val="22"/>
        </w:rPr>
        <w:t>Acas</w:t>
      </w:r>
      <w:r w:rsidR="00DF30F1" w:rsidRPr="00DF30F1">
        <w:rPr>
          <w:rFonts w:asciiTheme="minorBidi" w:hAnsiTheme="minorBidi"/>
          <w:szCs w:val="22"/>
        </w:rPr>
        <w:t>,</w:t>
      </w:r>
      <w:r w:rsidR="00A8251F" w:rsidRPr="00DF30F1">
        <w:rPr>
          <w:rFonts w:asciiTheme="minorBidi" w:hAnsiTheme="minorBidi"/>
          <w:szCs w:val="22"/>
        </w:rPr>
        <w:t xml:space="preserve"> 2025</w:t>
      </w:r>
      <w:r w:rsidR="00DF30F1" w:rsidRPr="00DF30F1">
        <w:rPr>
          <w:rFonts w:asciiTheme="minorBidi" w:hAnsiTheme="minorBidi"/>
          <w:szCs w:val="22"/>
        </w:rPr>
        <w:t>)</w:t>
      </w:r>
      <w:r w:rsidR="00A8251F" w:rsidRPr="00DF30F1">
        <w:rPr>
          <w:rFonts w:asciiTheme="minorBidi" w:hAnsiTheme="minorBidi"/>
          <w:szCs w:val="22"/>
        </w:rPr>
        <w:t>.</w:t>
      </w:r>
    </w:p>
    <w:p w14:paraId="60AE041D" w14:textId="77777777" w:rsidR="00A8251F" w:rsidRDefault="00A8251F" w:rsidP="005322CA">
      <w:pPr>
        <w:rPr>
          <w:rFonts w:asciiTheme="minorBidi" w:hAnsiTheme="minorBidi"/>
          <w:i/>
          <w:iCs/>
          <w:color w:val="0070C0"/>
          <w:szCs w:val="22"/>
        </w:rPr>
      </w:pPr>
    </w:p>
    <w:p w14:paraId="5D190E80" w14:textId="677988E4" w:rsidR="00A8251F" w:rsidRPr="00DF30F1" w:rsidRDefault="005E4BE5" w:rsidP="005322CA">
      <w:pPr>
        <w:rPr>
          <w:rFonts w:asciiTheme="minorBidi" w:hAnsiTheme="minorBidi"/>
          <w:szCs w:val="22"/>
        </w:rPr>
      </w:pPr>
      <w:r>
        <w:rPr>
          <w:rFonts w:asciiTheme="minorBidi" w:hAnsiTheme="minorBidi"/>
          <w:szCs w:val="22"/>
        </w:rPr>
        <w:t>In order to calculate the pay of an irregular worker th</w:t>
      </w:r>
      <w:r w:rsidR="006C169E">
        <w:rPr>
          <w:rFonts w:asciiTheme="minorBidi" w:hAnsiTheme="minorBidi"/>
          <w:szCs w:val="22"/>
        </w:rPr>
        <w:t xml:space="preserve">eir pay is based on average of the last 52 weeks, if the worker has not worked for the organisation for the past 52 weeks then we will need to look at the total amounts of full weeks they have </w:t>
      </w:r>
      <w:r w:rsidR="006C169E" w:rsidRPr="00DF30F1">
        <w:rPr>
          <w:rFonts w:asciiTheme="minorBidi" w:hAnsiTheme="minorBidi"/>
          <w:szCs w:val="22"/>
        </w:rPr>
        <w:t>worke</w:t>
      </w:r>
      <w:r w:rsidR="00131C0A" w:rsidRPr="00DF30F1">
        <w:rPr>
          <w:rFonts w:asciiTheme="minorBidi" w:hAnsiTheme="minorBidi"/>
          <w:szCs w:val="22"/>
        </w:rPr>
        <w:t xml:space="preserve">d </w:t>
      </w:r>
      <w:r w:rsidR="00DF30F1" w:rsidRPr="00DF30F1">
        <w:rPr>
          <w:rFonts w:asciiTheme="minorBidi" w:hAnsiTheme="minorBidi"/>
          <w:szCs w:val="22"/>
        </w:rPr>
        <w:t>(</w:t>
      </w:r>
      <w:r w:rsidR="00131C0A" w:rsidRPr="00DF30F1">
        <w:rPr>
          <w:rFonts w:asciiTheme="minorBidi" w:hAnsiTheme="minorBidi"/>
          <w:szCs w:val="22"/>
        </w:rPr>
        <w:t>Acas</w:t>
      </w:r>
      <w:r w:rsidR="00DF30F1" w:rsidRPr="00DF30F1">
        <w:rPr>
          <w:rFonts w:asciiTheme="minorBidi" w:hAnsiTheme="minorBidi"/>
          <w:szCs w:val="22"/>
        </w:rPr>
        <w:t>,</w:t>
      </w:r>
      <w:r w:rsidR="00131C0A" w:rsidRPr="00DF30F1">
        <w:rPr>
          <w:rFonts w:asciiTheme="minorBidi" w:hAnsiTheme="minorBidi"/>
          <w:szCs w:val="22"/>
        </w:rPr>
        <w:t xml:space="preserve"> 2025</w:t>
      </w:r>
      <w:r w:rsidR="00DF30F1" w:rsidRPr="00DF30F1">
        <w:rPr>
          <w:rFonts w:asciiTheme="minorBidi" w:hAnsiTheme="minorBidi"/>
          <w:szCs w:val="22"/>
        </w:rPr>
        <w:t>)</w:t>
      </w:r>
      <w:r w:rsidR="00131C0A" w:rsidRPr="00DF30F1">
        <w:rPr>
          <w:rFonts w:asciiTheme="minorBidi" w:hAnsiTheme="minorBidi"/>
          <w:szCs w:val="22"/>
        </w:rPr>
        <w:t>.</w:t>
      </w:r>
    </w:p>
    <w:p w14:paraId="3FD3A765" w14:textId="77777777" w:rsidR="00347440" w:rsidRDefault="00347440" w:rsidP="005322CA">
      <w:pPr>
        <w:rPr>
          <w:rFonts w:asciiTheme="minorBidi" w:hAnsiTheme="minorBidi"/>
          <w:szCs w:val="22"/>
        </w:rPr>
      </w:pPr>
    </w:p>
    <w:p w14:paraId="12585329" w14:textId="7B5C08B3" w:rsidR="00347440" w:rsidRPr="00C947EA" w:rsidRDefault="00347440" w:rsidP="005322CA">
      <w:pPr>
        <w:rPr>
          <w:rFonts w:asciiTheme="minorBidi" w:hAnsiTheme="minorBidi"/>
          <w:szCs w:val="22"/>
        </w:rPr>
      </w:pPr>
      <w:r>
        <w:rPr>
          <w:rFonts w:asciiTheme="minorBidi" w:hAnsiTheme="minorBidi"/>
          <w:szCs w:val="22"/>
        </w:rPr>
        <w:t xml:space="preserve">Following the changes to the Working Time Regulations </w:t>
      </w:r>
      <w:r w:rsidR="00477FA4">
        <w:rPr>
          <w:rFonts w:asciiTheme="minorBidi" w:hAnsiTheme="minorBidi"/>
          <w:szCs w:val="22"/>
        </w:rPr>
        <w:t xml:space="preserve">in April 2024 we can choose to use </w:t>
      </w:r>
      <w:r w:rsidR="00395155">
        <w:rPr>
          <w:rFonts w:asciiTheme="minorBidi" w:hAnsiTheme="minorBidi"/>
          <w:szCs w:val="22"/>
        </w:rPr>
        <w:t>rolled up holiday pay</w:t>
      </w:r>
      <w:r w:rsidR="00EA34B1">
        <w:rPr>
          <w:rFonts w:asciiTheme="minorBidi" w:hAnsiTheme="minorBidi"/>
          <w:szCs w:val="22"/>
        </w:rPr>
        <w:t xml:space="preserve">.  Rolled up holiday pay gets </w:t>
      </w:r>
      <w:r w:rsidR="002D17D9">
        <w:rPr>
          <w:rFonts w:asciiTheme="minorBidi" w:hAnsiTheme="minorBidi"/>
          <w:szCs w:val="22"/>
        </w:rPr>
        <w:t>spread out throughout the year, but if we were to cho</w:t>
      </w:r>
      <w:r w:rsidR="005A64DB">
        <w:rPr>
          <w:rFonts w:asciiTheme="minorBidi" w:hAnsiTheme="minorBidi"/>
          <w:szCs w:val="22"/>
        </w:rPr>
        <w:t>o</w:t>
      </w:r>
      <w:r w:rsidR="002D17D9">
        <w:rPr>
          <w:rFonts w:asciiTheme="minorBidi" w:hAnsiTheme="minorBidi"/>
          <w:szCs w:val="22"/>
        </w:rPr>
        <w:t>se to use this method of payment we must consult with trad</w:t>
      </w:r>
      <w:r w:rsidR="005A64DB">
        <w:rPr>
          <w:rFonts w:asciiTheme="minorBidi" w:hAnsiTheme="minorBidi"/>
          <w:szCs w:val="22"/>
        </w:rPr>
        <w:t>e</w:t>
      </w:r>
      <w:r w:rsidR="002D17D9">
        <w:rPr>
          <w:rFonts w:asciiTheme="minorBidi" w:hAnsiTheme="minorBidi"/>
          <w:szCs w:val="22"/>
        </w:rPr>
        <w:t xml:space="preserve"> </w:t>
      </w:r>
      <w:r w:rsidR="005A64DB">
        <w:rPr>
          <w:rFonts w:asciiTheme="minorBidi" w:hAnsiTheme="minorBidi"/>
          <w:szCs w:val="22"/>
        </w:rPr>
        <w:t>unions</w:t>
      </w:r>
      <w:r w:rsidR="002D17D9">
        <w:rPr>
          <w:rFonts w:asciiTheme="minorBidi" w:hAnsiTheme="minorBidi"/>
          <w:szCs w:val="22"/>
        </w:rPr>
        <w:t xml:space="preserve"> </w:t>
      </w:r>
      <w:r w:rsidR="00034BE4">
        <w:rPr>
          <w:rFonts w:asciiTheme="minorBidi" w:hAnsiTheme="minorBidi"/>
          <w:szCs w:val="22"/>
        </w:rPr>
        <w:t>and employees</w:t>
      </w:r>
      <w:r w:rsidR="00FF23AA">
        <w:rPr>
          <w:rFonts w:asciiTheme="minorBidi" w:hAnsiTheme="minorBidi"/>
          <w:szCs w:val="22"/>
        </w:rPr>
        <w:t xml:space="preserve"> to</w:t>
      </w:r>
      <w:r w:rsidR="00034BE4">
        <w:rPr>
          <w:rFonts w:asciiTheme="minorBidi" w:hAnsiTheme="minorBidi"/>
          <w:szCs w:val="22"/>
        </w:rPr>
        <w:t xml:space="preserve"> check that it meets contractual obligations and receive feedback from trade unions and employees first.</w:t>
      </w:r>
      <w:r w:rsidR="00676A94">
        <w:rPr>
          <w:rFonts w:asciiTheme="minorBidi" w:hAnsiTheme="minorBidi"/>
          <w:szCs w:val="22"/>
        </w:rPr>
        <w:t xml:space="preserve">  </w:t>
      </w:r>
      <w:r w:rsidR="005716ED">
        <w:rPr>
          <w:rFonts w:asciiTheme="minorBidi" w:hAnsiTheme="minorBidi"/>
          <w:szCs w:val="22"/>
        </w:rPr>
        <w:t>As the employe</w:t>
      </w:r>
      <w:r w:rsidR="00FF23AA">
        <w:rPr>
          <w:rFonts w:asciiTheme="minorBidi" w:hAnsiTheme="minorBidi"/>
          <w:szCs w:val="22"/>
        </w:rPr>
        <w:t>r</w:t>
      </w:r>
      <w:r w:rsidR="005716ED">
        <w:rPr>
          <w:rFonts w:asciiTheme="minorBidi" w:hAnsiTheme="minorBidi"/>
          <w:szCs w:val="22"/>
        </w:rPr>
        <w:t xml:space="preserve"> we must ensure that rolled up holiday pay is stated on the pay slip and we have a legal obligation to ensure employees take their holidays for the </w:t>
      </w:r>
      <w:r w:rsidR="00403B20">
        <w:rPr>
          <w:rFonts w:asciiTheme="minorBidi" w:hAnsiTheme="minorBidi"/>
          <w:szCs w:val="22"/>
        </w:rPr>
        <w:t xml:space="preserve">health and safety as well as </w:t>
      </w:r>
      <w:r w:rsidR="00403B20" w:rsidRPr="00C947EA">
        <w:rPr>
          <w:rFonts w:asciiTheme="minorBidi" w:hAnsiTheme="minorBidi"/>
          <w:szCs w:val="22"/>
        </w:rPr>
        <w:t xml:space="preserve">wellbeing </w:t>
      </w:r>
      <w:r w:rsidR="00C947EA" w:rsidRPr="00C947EA">
        <w:rPr>
          <w:rFonts w:asciiTheme="minorBidi" w:hAnsiTheme="minorBidi"/>
          <w:szCs w:val="22"/>
        </w:rPr>
        <w:t>(</w:t>
      </w:r>
      <w:r w:rsidR="00403B20" w:rsidRPr="00C947EA">
        <w:rPr>
          <w:rFonts w:asciiTheme="minorBidi" w:hAnsiTheme="minorBidi"/>
          <w:szCs w:val="22"/>
        </w:rPr>
        <w:t>Acas</w:t>
      </w:r>
      <w:r w:rsidR="00C947EA" w:rsidRPr="00C947EA">
        <w:rPr>
          <w:rFonts w:asciiTheme="minorBidi" w:hAnsiTheme="minorBidi"/>
          <w:szCs w:val="22"/>
        </w:rPr>
        <w:t>,</w:t>
      </w:r>
      <w:r w:rsidR="00403B20" w:rsidRPr="00C947EA">
        <w:rPr>
          <w:rFonts w:asciiTheme="minorBidi" w:hAnsiTheme="minorBidi"/>
          <w:szCs w:val="22"/>
        </w:rPr>
        <w:t xml:space="preserve"> 2025</w:t>
      </w:r>
      <w:r w:rsidR="00C947EA" w:rsidRPr="00C947EA">
        <w:rPr>
          <w:rFonts w:asciiTheme="minorBidi" w:hAnsiTheme="minorBidi"/>
          <w:szCs w:val="22"/>
        </w:rPr>
        <w:t>)</w:t>
      </w:r>
      <w:r w:rsidR="00403B20" w:rsidRPr="00C947EA">
        <w:rPr>
          <w:rFonts w:asciiTheme="minorBidi" w:hAnsiTheme="minorBidi"/>
          <w:szCs w:val="22"/>
        </w:rPr>
        <w:t>.</w:t>
      </w:r>
    </w:p>
    <w:p w14:paraId="17D963F1" w14:textId="77777777" w:rsidR="00CD23C8" w:rsidRDefault="00CD23C8" w:rsidP="005322CA">
      <w:pPr>
        <w:rPr>
          <w:rFonts w:asciiTheme="minorBidi" w:hAnsiTheme="minorBidi"/>
          <w:i/>
          <w:iCs/>
          <w:color w:val="0070C0"/>
          <w:szCs w:val="22"/>
        </w:rPr>
      </w:pPr>
    </w:p>
    <w:p w14:paraId="4F0B8C6C" w14:textId="4FE2A2A8" w:rsidR="00CD23C8" w:rsidRDefault="000C7088" w:rsidP="005322CA">
      <w:pPr>
        <w:rPr>
          <w:rFonts w:asciiTheme="minorBidi" w:hAnsiTheme="minorBidi"/>
          <w:szCs w:val="22"/>
        </w:rPr>
      </w:pPr>
      <w:r w:rsidRPr="00223664">
        <w:rPr>
          <w:rFonts w:asciiTheme="minorBidi" w:hAnsiTheme="minorBidi"/>
          <w:szCs w:val="22"/>
        </w:rPr>
        <w:t xml:space="preserve">Stepney and Lumsdan </w:t>
      </w:r>
      <w:r w:rsidR="00223664" w:rsidRPr="00223664">
        <w:rPr>
          <w:rFonts w:asciiTheme="minorBidi" w:hAnsiTheme="minorBidi"/>
          <w:szCs w:val="22"/>
        </w:rPr>
        <w:t>(</w:t>
      </w:r>
      <w:r w:rsidRPr="00223664">
        <w:rPr>
          <w:rFonts w:asciiTheme="minorBidi" w:hAnsiTheme="minorBidi"/>
          <w:szCs w:val="22"/>
        </w:rPr>
        <w:t>2024</w:t>
      </w:r>
      <w:r w:rsidR="00223664" w:rsidRPr="00223664">
        <w:rPr>
          <w:rFonts w:asciiTheme="minorBidi" w:hAnsiTheme="minorBidi"/>
          <w:szCs w:val="22"/>
        </w:rPr>
        <w:t>)</w:t>
      </w:r>
      <w:r w:rsidRPr="00223664">
        <w:rPr>
          <w:rFonts w:asciiTheme="minorBidi" w:hAnsiTheme="minorBidi"/>
          <w:szCs w:val="22"/>
        </w:rPr>
        <w:t xml:space="preserve"> advise that </w:t>
      </w:r>
      <w:r w:rsidR="00DB6532" w:rsidRPr="00223664">
        <w:rPr>
          <w:rFonts w:asciiTheme="minorBidi" w:hAnsiTheme="minorBidi"/>
          <w:szCs w:val="22"/>
        </w:rPr>
        <w:t>the changes in the law provide more flexibility to us as employers however before deci</w:t>
      </w:r>
      <w:r w:rsidR="00201792">
        <w:rPr>
          <w:rFonts w:asciiTheme="minorBidi" w:hAnsiTheme="minorBidi"/>
          <w:szCs w:val="22"/>
        </w:rPr>
        <w:t>ding</w:t>
      </w:r>
      <w:r w:rsidR="00DB6532" w:rsidRPr="00223664">
        <w:rPr>
          <w:rFonts w:asciiTheme="minorBidi" w:hAnsiTheme="minorBidi"/>
          <w:szCs w:val="22"/>
        </w:rPr>
        <w:t xml:space="preserve"> how we make payment to the irregular workers we </w:t>
      </w:r>
      <w:r w:rsidR="00D8269E" w:rsidRPr="00223664">
        <w:rPr>
          <w:rFonts w:asciiTheme="minorBidi" w:hAnsiTheme="minorBidi"/>
          <w:szCs w:val="22"/>
        </w:rPr>
        <w:t xml:space="preserve">need to closely review contracts to consider whether our approach meets contractual obligations.  If it does result in changes we will need to consult with </w:t>
      </w:r>
      <w:r w:rsidR="00A741E7" w:rsidRPr="00223664">
        <w:rPr>
          <w:rFonts w:asciiTheme="minorBidi" w:hAnsiTheme="minorBidi"/>
          <w:szCs w:val="22"/>
        </w:rPr>
        <w:t>affected staff.</w:t>
      </w:r>
    </w:p>
    <w:p w14:paraId="05A43A3B" w14:textId="77777777" w:rsidR="00201792" w:rsidRDefault="00201792" w:rsidP="005322CA">
      <w:pPr>
        <w:rPr>
          <w:rFonts w:asciiTheme="minorBidi" w:hAnsiTheme="minorBidi"/>
          <w:szCs w:val="22"/>
        </w:rPr>
      </w:pPr>
    </w:p>
    <w:p w14:paraId="16F4CBD0" w14:textId="0522F3E0" w:rsidR="00201792" w:rsidRDefault="00201792" w:rsidP="005322CA">
      <w:pPr>
        <w:rPr>
          <w:rFonts w:asciiTheme="minorBidi" w:hAnsiTheme="minorBidi"/>
          <w:szCs w:val="22"/>
        </w:rPr>
      </w:pPr>
      <w:r>
        <w:rPr>
          <w:rFonts w:asciiTheme="minorBidi" w:hAnsiTheme="minorBidi"/>
          <w:szCs w:val="22"/>
        </w:rPr>
        <w:t>Kind Regards</w:t>
      </w:r>
    </w:p>
    <w:p w14:paraId="7BC10A3C" w14:textId="77777777" w:rsidR="00E9001A" w:rsidRPr="00223664" w:rsidRDefault="00E9001A" w:rsidP="005322CA">
      <w:pPr>
        <w:rPr>
          <w:rFonts w:asciiTheme="minorBidi" w:hAnsiTheme="minorBidi"/>
          <w:szCs w:val="22"/>
        </w:rPr>
      </w:pPr>
    </w:p>
    <w:p w14:paraId="452F42F5" w14:textId="257F8AF0" w:rsidR="00E9001A" w:rsidRPr="00AD47C5" w:rsidRDefault="00E9001A" w:rsidP="00E9001A">
      <w:pPr>
        <w:spacing w:line="240" w:lineRule="auto"/>
        <w:rPr>
          <w:rFonts w:asciiTheme="minorBidi" w:hAnsiTheme="minorBidi"/>
          <w:b/>
          <w:bCs/>
          <w:color w:val="000000" w:themeColor="text1"/>
          <w:szCs w:val="22"/>
        </w:rPr>
      </w:pPr>
      <w:r w:rsidRPr="00AD47C5">
        <w:rPr>
          <w:rFonts w:asciiTheme="minorBidi" w:hAnsiTheme="minorBidi"/>
          <w:b/>
          <w:bCs/>
          <w:color w:val="000000" w:themeColor="text1"/>
          <w:szCs w:val="22"/>
        </w:rPr>
        <w:t>AC 4.2</w:t>
      </w:r>
    </w:p>
    <w:p w14:paraId="412881B4" w14:textId="77777777" w:rsidR="00E9001A" w:rsidRPr="00922731" w:rsidRDefault="00E9001A" w:rsidP="00E9001A">
      <w:pPr>
        <w:spacing w:line="240" w:lineRule="auto"/>
        <w:rPr>
          <w:rFonts w:ascii="Trebuchet MS" w:hAnsi="Trebuchet MS"/>
          <w:b/>
          <w:bCs/>
        </w:rPr>
      </w:pPr>
    </w:p>
    <w:p w14:paraId="0D373A88" w14:textId="1090664D" w:rsidR="008522AA" w:rsidRDefault="009F7C35" w:rsidP="00E9001A">
      <w:pPr>
        <w:spacing w:line="240" w:lineRule="auto"/>
        <w:rPr>
          <w:rFonts w:ascii="Trebuchet MS" w:hAnsi="Trebuchet MS"/>
          <w:b/>
          <w:bCs/>
        </w:rPr>
      </w:pPr>
      <w:r>
        <w:rPr>
          <w:rFonts w:ascii="Trebuchet MS" w:hAnsi="Trebuchet MS"/>
        </w:rPr>
        <w:t>Dear Colleague,</w:t>
      </w:r>
    </w:p>
    <w:p w14:paraId="49489592" w14:textId="77777777" w:rsidR="008522AA" w:rsidRPr="00922731" w:rsidRDefault="008522AA" w:rsidP="00E9001A">
      <w:pPr>
        <w:spacing w:line="240" w:lineRule="auto"/>
        <w:rPr>
          <w:rFonts w:ascii="Trebuchet MS" w:hAnsi="Trebuchet MS"/>
          <w:b/>
          <w:bCs/>
        </w:rPr>
      </w:pPr>
    </w:p>
    <w:p w14:paraId="5BEA4393" w14:textId="3558B1CD" w:rsidR="00E9001A" w:rsidRPr="00223664" w:rsidRDefault="003E7F1E" w:rsidP="005322CA">
      <w:pPr>
        <w:rPr>
          <w:rFonts w:asciiTheme="minorBidi" w:hAnsiTheme="minorBidi"/>
          <w:szCs w:val="22"/>
        </w:rPr>
      </w:pPr>
      <w:r>
        <w:rPr>
          <w:rFonts w:asciiTheme="minorBidi" w:hAnsiTheme="minorBidi"/>
          <w:szCs w:val="22"/>
        </w:rPr>
        <w:t xml:space="preserve">Maternity leave can be started </w:t>
      </w:r>
      <w:r w:rsidR="008955C3">
        <w:rPr>
          <w:rFonts w:asciiTheme="minorBidi" w:hAnsiTheme="minorBidi"/>
          <w:szCs w:val="22"/>
        </w:rPr>
        <w:t xml:space="preserve">from up to 11 weeks before the date the baby is born </w:t>
      </w:r>
      <w:r w:rsidR="00E30420">
        <w:rPr>
          <w:rFonts w:asciiTheme="minorBidi" w:hAnsiTheme="minorBidi"/>
          <w:szCs w:val="22"/>
        </w:rPr>
        <w:t>u</w:t>
      </w:r>
      <w:r w:rsidR="008955C3">
        <w:rPr>
          <w:rFonts w:asciiTheme="minorBidi" w:hAnsiTheme="minorBidi"/>
          <w:szCs w:val="22"/>
        </w:rPr>
        <w:t xml:space="preserve">p until the day </w:t>
      </w:r>
      <w:r w:rsidR="008955C3" w:rsidRPr="00223664">
        <w:rPr>
          <w:rFonts w:asciiTheme="minorBidi" w:hAnsiTheme="minorBidi"/>
          <w:szCs w:val="22"/>
        </w:rPr>
        <w:t>the baby is born</w:t>
      </w:r>
      <w:r w:rsidR="00223664" w:rsidRPr="00223664">
        <w:rPr>
          <w:rFonts w:asciiTheme="minorBidi" w:hAnsiTheme="minorBidi"/>
          <w:szCs w:val="22"/>
        </w:rPr>
        <w:t xml:space="preserve"> (</w:t>
      </w:r>
      <w:r w:rsidR="00FC5FF6" w:rsidRPr="00223664">
        <w:rPr>
          <w:rFonts w:asciiTheme="minorBidi" w:hAnsiTheme="minorBidi"/>
          <w:szCs w:val="22"/>
        </w:rPr>
        <w:t>Acas</w:t>
      </w:r>
      <w:r w:rsidR="00223664" w:rsidRPr="00223664">
        <w:rPr>
          <w:rFonts w:asciiTheme="minorBidi" w:hAnsiTheme="minorBidi"/>
          <w:szCs w:val="22"/>
        </w:rPr>
        <w:t>,</w:t>
      </w:r>
      <w:r w:rsidR="00FC5FF6" w:rsidRPr="00223664">
        <w:rPr>
          <w:rFonts w:asciiTheme="minorBidi" w:hAnsiTheme="minorBidi"/>
          <w:szCs w:val="22"/>
        </w:rPr>
        <w:t xml:space="preserve"> 2025</w:t>
      </w:r>
      <w:r w:rsidR="00223664" w:rsidRPr="00223664">
        <w:rPr>
          <w:rFonts w:asciiTheme="minorBidi" w:hAnsiTheme="minorBidi"/>
          <w:szCs w:val="22"/>
        </w:rPr>
        <w:t>).</w:t>
      </w:r>
    </w:p>
    <w:p w14:paraId="3BAECE22" w14:textId="77777777" w:rsidR="00C3524D" w:rsidRPr="00223664" w:rsidRDefault="00C3524D" w:rsidP="005322CA">
      <w:pPr>
        <w:rPr>
          <w:szCs w:val="22"/>
        </w:rPr>
      </w:pPr>
    </w:p>
    <w:p w14:paraId="41D47D9C" w14:textId="0DD4212F" w:rsidR="00E30420" w:rsidRPr="00223664" w:rsidRDefault="009F7C35" w:rsidP="005322CA">
      <w:pPr>
        <w:rPr>
          <w:szCs w:val="22"/>
        </w:rPr>
      </w:pPr>
      <w:r>
        <w:rPr>
          <w:szCs w:val="22"/>
        </w:rPr>
        <w:t>Maternity</w:t>
      </w:r>
      <w:r w:rsidR="0010017D">
        <w:rPr>
          <w:szCs w:val="22"/>
        </w:rPr>
        <w:t xml:space="preserve"> leave is broken up int</w:t>
      </w:r>
      <w:r>
        <w:rPr>
          <w:szCs w:val="22"/>
        </w:rPr>
        <w:t>o</w:t>
      </w:r>
      <w:r w:rsidR="0010017D">
        <w:rPr>
          <w:szCs w:val="22"/>
        </w:rPr>
        <w:t xml:space="preserve"> 3 periods, this includes compulsory maternity leave</w:t>
      </w:r>
      <w:r w:rsidR="00734659">
        <w:rPr>
          <w:szCs w:val="22"/>
        </w:rPr>
        <w:t xml:space="preserve"> which will be 2 weeks for staff within the trust</w:t>
      </w:r>
      <w:r w:rsidR="00723CA2">
        <w:rPr>
          <w:szCs w:val="22"/>
        </w:rPr>
        <w:t>, this is 2 weeks following the birth of a child that must me taken by the mother</w:t>
      </w:r>
      <w:r w:rsidR="0017161B">
        <w:rPr>
          <w:szCs w:val="22"/>
        </w:rPr>
        <w:t xml:space="preserve">.  Ordinary Maternity leave, this is an entitlement for the mother to take 26 weeks </w:t>
      </w:r>
      <w:r w:rsidR="004D7DAA">
        <w:rPr>
          <w:szCs w:val="22"/>
        </w:rPr>
        <w:t xml:space="preserve">leave, this includes the </w:t>
      </w:r>
      <w:r w:rsidR="000624D3">
        <w:rPr>
          <w:szCs w:val="22"/>
        </w:rPr>
        <w:t xml:space="preserve">2 week compulsory maternity leave.  Additional maternity leaves allows the mother to take </w:t>
      </w:r>
      <w:r w:rsidR="001E4122">
        <w:rPr>
          <w:szCs w:val="22"/>
        </w:rPr>
        <w:t>26 weeks in addition to ordinary maternity immediately after ordinary maternity leave has finished</w:t>
      </w:r>
      <w:r w:rsidR="006054A3">
        <w:rPr>
          <w:szCs w:val="22"/>
        </w:rPr>
        <w:t xml:space="preserve">.  In total there is an allowance of 52 weeks to be taken by the </w:t>
      </w:r>
      <w:r w:rsidR="006054A3" w:rsidRPr="00223664">
        <w:rPr>
          <w:szCs w:val="22"/>
        </w:rPr>
        <w:t>mother</w:t>
      </w:r>
      <w:r w:rsidR="001361B3" w:rsidRPr="00223664">
        <w:rPr>
          <w:szCs w:val="22"/>
        </w:rPr>
        <w:t xml:space="preserve"> </w:t>
      </w:r>
      <w:r w:rsidR="00223664" w:rsidRPr="00223664">
        <w:rPr>
          <w:szCs w:val="22"/>
        </w:rPr>
        <w:t>(</w:t>
      </w:r>
      <w:r w:rsidR="00D561FF" w:rsidRPr="00223664">
        <w:rPr>
          <w:szCs w:val="22"/>
        </w:rPr>
        <w:t>Davies, 2022</w:t>
      </w:r>
      <w:r w:rsidR="00223664" w:rsidRPr="00223664">
        <w:rPr>
          <w:szCs w:val="22"/>
        </w:rPr>
        <w:t>,</w:t>
      </w:r>
      <w:r w:rsidR="00D561FF" w:rsidRPr="00223664">
        <w:rPr>
          <w:szCs w:val="22"/>
        </w:rPr>
        <w:t xml:space="preserve"> </w:t>
      </w:r>
      <w:r w:rsidR="00223664" w:rsidRPr="00223664">
        <w:rPr>
          <w:szCs w:val="22"/>
        </w:rPr>
        <w:t>p.</w:t>
      </w:r>
      <w:r w:rsidR="00D561FF" w:rsidRPr="00223664">
        <w:rPr>
          <w:szCs w:val="22"/>
        </w:rPr>
        <w:t>139</w:t>
      </w:r>
      <w:r w:rsidR="00223664" w:rsidRPr="00223664">
        <w:rPr>
          <w:szCs w:val="22"/>
        </w:rPr>
        <w:t>)</w:t>
      </w:r>
      <w:r w:rsidR="00D561FF" w:rsidRPr="00223664">
        <w:rPr>
          <w:szCs w:val="22"/>
        </w:rPr>
        <w:t>.</w:t>
      </w:r>
    </w:p>
    <w:p w14:paraId="495FA26C" w14:textId="77777777" w:rsidR="00421635" w:rsidRDefault="00421635" w:rsidP="005322CA">
      <w:pPr>
        <w:rPr>
          <w:szCs w:val="22"/>
        </w:rPr>
      </w:pPr>
    </w:p>
    <w:p w14:paraId="67954E2B" w14:textId="7C3B6209" w:rsidR="000E193E" w:rsidRDefault="00FD17D6" w:rsidP="005322CA">
      <w:pPr>
        <w:rPr>
          <w:i/>
          <w:iCs/>
          <w:color w:val="0070C0"/>
          <w:szCs w:val="22"/>
        </w:rPr>
      </w:pPr>
      <w:r>
        <w:rPr>
          <w:szCs w:val="22"/>
        </w:rPr>
        <w:t xml:space="preserve">Whilst on maternity pay employees are </w:t>
      </w:r>
      <w:r w:rsidR="006E6382">
        <w:rPr>
          <w:szCs w:val="22"/>
        </w:rPr>
        <w:t>entitled to Statutory Maternity Pay. For the first 6 weeks you would receive 90% of your average weekly earnings before tax</w:t>
      </w:r>
      <w:r w:rsidR="00402A1E">
        <w:rPr>
          <w:szCs w:val="22"/>
        </w:rPr>
        <w:t>, For the following 33 weeks you will receive 18</w:t>
      </w:r>
      <w:r w:rsidR="00E80E96">
        <w:rPr>
          <w:szCs w:val="22"/>
        </w:rPr>
        <w:t xml:space="preserve">7.18 of your average weekly earnings or 90% of your </w:t>
      </w:r>
      <w:r w:rsidR="00BD714C">
        <w:rPr>
          <w:szCs w:val="22"/>
        </w:rPr>
        <w:t>average weekly earnings if this is lower.  This will provide you with a total of 39 weeks maternity pay</w:t>
      </w:r>
      <w:r w:rsidR="00CA5F9E">
        <w:rPr>
          <w:szCs w:val="22"/>
        </w:rPr>
        <w:t xml:space="preserve"> </w:t>
      </w:r>
      <w:r w:rsidR="00223664" w:rsidRPr="00223664">
        <w:rPr>
          <w:szCs w:val="22"/>
        </w:rPr>
        <w:t>(</w:t>
      </w:r>
      <w:r w:rsidR="00CA5F9E" w:rsidRPr="00223664">
        <w:rPr>
          <w:szCs w:val="22"/>
        </w:rPr>
        <w:t>GOV.UK</w:t>
      </w:r>
      <w:r w:rsidR="00223664" w:rsidRPr="00223664">
        <w:rPr>
          <w:szCs w:val="22"/>
        </w:rPr>
        <w:t>,</w:t>
      </w:r>
      <w:r w:rsidR="00CA5F9E" w:rsidRPr="00223664">
        <w:rPr>
          <w:szCs w:val="22"/>
        </w:rPr>
        <w:t xml:space="preserve"> 2024</w:t>
      </w:r>
      <w:r w:rsidR="00223664" w:rsidRPr="00223664">
        <w:rPr>
          <w:szCs w:val="22"/>
        </w:rPr>
        <w:t>)</w:t>
      </w:r>
      <w:r w:rsidR="00BD714C" w:rsidRPr="00223664">
        <w:rPr>
          <w:szCs w:val="22"/>
        </w:rPr>
        <w:t>.</w:t>
      </w:r>
    </w:p>
    <w:p w14:paraId="01639D30" w14:textId="77777777" w:rsidR="00CF6160" w:rsidRDefault="00CF6160" w:rsidP="005322CA">
      <w:pPr>
        <w:rPr>
          <w:i/>
          <w:iCs/>
          <w:color w:val="0070C0"/>
          <w:szCs w:val="22"/>
        </w:rPr>
      </w:pPr>
    </w:p>
    <w:p w14:paraId="2B77CF23" w14:textId="05D36336" w:rsidR="00CF6160" w:rsidRPr="005D731D" w:rsidRDefault="00CB1344" w:rsidP="005322CA">
      <w:pPr>
        <w:rPr>
          <w:color w:val="0070C0"/>
          <w:szCs w:val="22"/>
        </w:rPr>
      </w:pPr>
      <w:r>
        <w:rPr>
          <w:szCs w:val="22"/>
        </w:rPr>
        <w:t xml:space="preserve">Shared Parental leave </w:t>
      </w:r>
      <w:r w:rsidR="008224DE">
        <w:rPr>
          <w:szCs w:val="22"/>
        </w:rPr>
        <w:t xml:space="preserve">allows employed mothers to share their leave and pay with their partners. </w:t>
      </w:r>
      <w:r w:rsidR="0066276D">
        <w:rPr>
          <w:szCs w:val="22"/>
        </w:rPr>
        <w:t>The mother and the partner must have worked for t</w:t>
      </w:r>
      <w:r w:rsidR="00B17F8A">
        <w:rPr>
          <w:szCs w:val="22"/>
        </w:rPr>
        <w:t>h</w:t>
      </w:r>
      <w:r w:rsidR="0066276D">
        <w:rPr>
          <w:szCs w:val="22"/>
        </w:rPr>
        <w:t>e</w:t>
      </w:r>
      <w:r w:rsidR="00945D91">
        <w:rPr>
          <w:szCs w:val="22"/>
        </w:rPr>
        <w:t>ir</w:t>
      </w:r>
      <w:r w:rsidR="0066276D">
        <w:rPr>
          <w:szCs w:val="22"/>
        </w:rPr>
        <w:t xml:space="preserve"> employer</w:t>
      </w:r>
      <w:r w:rsidR="00945D91">
        <w:rPr>
          <w:szCs w:val="22"/>
        </w:rPr>
        <w:t xml:space="preserve"> </w:t>
      </w:r>
      <w:r w:rsidR="00FB521C">
        <w:rPr>
          <w:szCs w:val="22"/>
        </w:rPr>
        <w:t>holding</w:t>
      </w:r>
      <w:r w:rsidR="0097185B">
        <w:rPr>
          <w:szCs w:val="22"/>
        </w:rPr>
        <w:t xml:space="preserve"> employee status</w:t>
      </w:r>
      <w:r w:rsidR="0066276D">
        <w:rPr>
          <w:szCs w:val="22"/>
        </w:rPr>
        <w:t xml:space="preserve"> for 26 weeks prior to and in</w:t>
      </w:r>
      <w:r w:rsidR="005D731D">
        <w:rPr>
          <w:szCs w:val="22"/>
        </w:rPr>
        <w:t>cluding the 15</w:t>
      </w:r>
      <w:r w:rsidR="005D731D" w:rsidRPr="005D731D">
        <w:rPr>
          <w:szCs w:val="22"/>
          <w:vertAlign w:val="superscript"/>
        </w:rPr>
        <w:t>th</w:t>
      </w:r>
      <w:r w:rsidR="005D731D">
        <w:rPr>
          <w:szCs w:val="22"/>
        </w:rPr>
        <w:t xml:space="preserve"> week before the date the child is due to be </w:t>
      </w:r>
      <w:r w:rsidR="005D731D" w:rsidRPr="00223664">
        <w:rPr>
          <w:szCs w:val="22"/>
        </w:rPr>
        <w:t xml:space="preserve">born </w:t>
      </w:r>
      <w:r w:rsidR="00223664" w:rsidRPr="00223664">
        <w:rPr>
          <w:szCs w:val="22"/>
        </w:rPr>
        <w:t>(</w:t>
      </w:r>
      <w:r w:rsidR="005D731D" w:rsidRPr="00223664">
        <w:rPr>
          <w:szCs w:val="22"/>
        </w:rPr>
        <w:t>CIPD, 2025</w:t>
      </w:r>
      <w:r w:rsidR="00223664" w:rsidRPr="00223664">
        <w:rPr>
          <w:szCs w:val="22"/>
        </w:rPr>
        <w:t>)</w:t>
      </w:r>
      <w:r w:rsidR="005D731D" w:rsidRPr="00223664">
        <w:rPr>
          <w:szCs w:val="22"/>
        </w:rPr>
        <w:t>.</w:t>
      </w:r>
    </w:p>
    <w:p w14:paraId="41328FD9" w14:textId="77777777" w:rsidR="00C3524D" w:rsidRDefault="00C3524D" w:rsidP="00C3524D">
      <w:pPr>
        <w:rPr>
          <w:color w:val="0070C0"/>
        </w:rPr>
      </w:pPr>
    </w:p>
    <w:p w14:paraId="0BCB33D8" w14:textId="04ABF77B" w:rsidR="002B3032" w:rsidRDefault="002B3032" w:rsidP="00C3524D">
      <w:r>
        <w:t xml:space="preserve">As the mother you must take </w:t>
      </w:r>
      <w:r w:rsidR="006D2DFB">
        <w:t xml:space="preserve">2 weeks compulsory leave  but  the remaining 50 weeks entitlement </w:t>
      </w:r>
      <w:r w:rsidR="005C7757">
        <w:t>can be shared</w:t>
      </w:r>
      <w:r w:rsidR="006D101C">
        <w:t>.</w:t>
      </w:r>
      <w:r w:rsidR="00D53CDA">
        <w:t xml:space="preserve">  </w:t>
      </w:r>
      <w:r w:rsidR="007D1A89">
        <w:t xml:space="preserve">If both parents </w:t>
      </w:r>
      <w:r w:rsidR="007A7C3A">
        <w:t>meet the eligibility criter</w:t>
      </w:r>
      <w:r w:rsidR="00093CBD">
        <w:t xml:space="preserve">ia </w:t>
      </w:r>
      <w:r w:rsidR="009A7D8C">
        <w:t xml:space="preserve">Shared parental leave would be used instead of maternity leave, </w:t>
      </w:r>
      <w:r w:rsidR="00021253">
        <w:t>a maximum of 50 weeks can be taken excluding compulsory maternity leave, this can either be maternity leave</w:t>
      </w:r>
      <w:r w:rsidR="00DC0F52">
        <w:t>, shared parental leave or both but the total leave taken between parents cannot exceed this amount of time.</w:t>
      </w:r>
    </w:p>
    <w:p w14:paraId="7CAECC7F" w14:textId="77777777" w:rsidR="00DC0F52" w:rsidRDefault="00DC0F52" w:rsidP="00C3524D"/>
    <w:p w14:paraId="216AE1FC" w14:textId="77777777" w:rsidR="00BF2471" w:rsidRDefault="00DC0F52" w:rsidP="00C3524D">
      <w:r>
        <w:lastRenderedPageBreak/>
        <w:t xml:space="preserve">Shared parental leave allows you as the mother to </w:t>
      </w:r>
      <w:r w:rsidR="0010506C">
        <w:t xml:space="preserve">return to work from maternity leave and take shared parental leave at a later date, or the partner </w:t>
      </w:r>
      <w:r w:rsidR="006D1F88">
        <w:t xml:space="preserve">could then take the shared parental leave.  Both Parents could be off at the same time </w:t>
      </w:r>
      <w:r w:rsidR="00BF2471">
        <w:t>or they could be off at different times.</w:t>
      </w:r>
    </w:p>
    <w:p w14:paraId="03643EAF" w14:textId="77777777" w:rsidR="00BF2471" w:rsidRDefault="00BF2471" w:rsidP="00C3524D"/>
    <w:p w14:paraId="5B3A4133" w14:textId="18A379A2" w:rsidR="00DC0F52" w:rsidRPr="000276E6" w:rsidRDefault="000276E6" w:rsidP="00C3524D">
      <w:r w:rsidRPr="000276E6">
        <w:t>(</w:t>
      </w:r>
      <w:r w:rsidR="00BF2471" w:rsidRPr="000276E6">
        <w:t>A</w:t>
      </w:r>
      <w:r>
        <w:t>cas</w:t>
      </w:r>
      <w:r w:rsidRPr="000276E6">
        <w:t>,</w:t>
      </w:r>
      <w:r w:rsidR="00BF2471" w:rsidRPr="000276E6">
        <w:t xml:space="preserve"> 2025</w:t>
      </w:r>
      <w:r w:rsidRPr="000276E6">
        <w:t>)</w:t>
      </w:r>
      <w:r w:rsidR="00BF2471" w:rsidRPr="000276E6">
        <w:t>.</w:t>
      </w:r>
    </w:p>
    <w:p w14:paraId="35767883" w14:textId="77777777" w:rsidR="00C3524D" w:rsidRDefault="00C3524D" w:rsidP="005557A0"/>
    <w:p w14:paraId="7676F6FE" w14:textId="69330D2E" w:rsidR="005557A0" w:rsidRDefault="005C6150" w:rsidP="005557A0">
      <w:pPr>
        <w:rPr>
          <w:i/>
          <w:iCs/>
          <w:color w:val="0070C0"/>
        </w:rPr>
      </w:pPr>
      <w:r>
        <w:t>37 weeks shared p</w:t>
      </w:r>
      <w:r w:rsidR="0056087E">
        <w:t>a</w:t>
      </w:r>
      <w:r>
        <w:t xml:space="preserve">rental pay can be received but parents can only receive the amount that is remaining following the receipt of maternity pay, the shared parental payment is the same amount as maternity </w:t>
      </w:r>
      <w:r w:rsidRPr="000276E6">
        <w:t>pay</w:t>
      </w:r>
      <w:r w:rsidR="00A0221E" w:rsidRPr="000276E6">
        <w:t xml:space="preserve"> </w:t>
      </w:r>
      <w:r w:rsidR="000276E6" w:rsidRPr="000276E6">
        <w:t>(</w:t>
      </w:r>
      <w:r w:rsidR="00A0221E" w:rsidRPr="000276E6">
        <w:t>Acas</w:t>
      </w:r>
      <w:r w:rsidR="000276E6" w:rsidRPr="000276E6">
        <w:t>,</w:t>
      </w:r>
      <w:r w:rsidR="00A0221E" w:rsidRPr="000276E6">
        <w:t xml:space="preserve"> 2025</w:t>
      </w:r>
      <w:r w:rsidR="000276E6" w:rsidRPr="000276E6">
        <w:t>)</w:t>
      </w:r>
      <w:r w:rsidR="00A0221E" w:rsidRPr="000276E6">
        <w:t>.</w:t>
      </w:r>
    </w:p>
    <w:p w14:paraId="2C2C117C" w14:textId="77777777" w:rsidR="000A082E" w:rsidRDefault="000A082E" w:rsidP="005557A0">
      <w:pPr>
        <w:rPr>
          <w:i/>
          <w:iCs/>
          <w:color w:val="0070C0"/>
        </w:rPr>
      </w:pPr>
    </w:p>
    <w:p w14:paraId="039BC198" w14:textId="1FE9AA9B" w:rsidR="000A082E" w:rsidRDefault="000A082E" w:rsidP="005557A0">
      <w:r w:rsidRPr="007E5F79">
        <w:t xml:space="preserve">Regardless </w:t>
      </w:r>
      <w:r w:rsidR="007E5F79">
        <w:t>of whether you take maternity leave or shared parental leave your r</w:t>
      </w:r>
      <w:r w:rsidR="00810778">
        <w:t>ights during your pregnancy remain the same,  You re protected against discrimination under the Equality Act 2010</w:t>
      </w:r>
      <w:r w:rsidR="00880D6A">
        <w:t xml:space="preserve"> during your pregnancy and until </w:t>
      </w:r>
      <w:r w:rsidR="00DD34FD">
        <w:t>the end of your maternity leave, not your shared parental leave..  You are entitled to paid time off for antenatal and pregnancy related medical appointments</w:t>
      </w:r>
      <w:r w:rsidR="00557933">
        <w:t xml:space="preserve">.  You </w:t>
      </w:r>
      <w:r w:rsidR="00FF5C40">
        <w:t xml:space="preserve">will be protected in a </w:t>
      </w:r>
      <w:r w:rsidR="004E303D">
        <w:t>redundancy</w:t>
      </w:r>
      <w:r w:rsidR="00FF5C40">
        <w:t xml:space="preserve"> situation, you have the right to a risk assessment </w:t>
      </w:r>
      <w:r w:rsidR="004D0590">
        <w:t xml:space="preserve">and can </w:t>
      </w:r>
      <w:r w:rsidR="004D0590" w:rsidRPr="000276E6">
        <w:t xml:space="preserve">request alternative </w:t>
      </w:r>
      <w:r w:rsidR="00BF6F43" w:rsidRPr="000276E6">
        <w:t xml:space="preserve">work if there any risks associated with your current role </w:t>
      </w:r>
      <w:r w:rsidR="000276E6" w:rsidRPr="000276E6">
        <w:t>(</w:t>
      </w:r>
      <w:r w:rsidR="00BF6F43" w:rsidRPr="000276E6">
        <w:t>CIPD</w:t>
      </w:r>
      <w:r w:rsidR="000276E6" w:rsidRPr="000276E6">
        <w:t>,</w:t>
      </w:r>
      <w:r w:rsidR="00BF6F43" w:rsidRPr="000276E6">
        <w:t xml:space="preserve"> 2025</w:t>
      </w:r>
      <w:r w:rsidR="000276E6" w:rsidRPr="000276E6">
        <w:t>)</w:t>
      </w:r>
      <w:r w:rsidR="00BF6F43" w:rsidRPr="000276E6">
        <w:t>.</w:t>
      </w:r>
    </w:p>
    <w:p w14:paraId="33C5FF09" w14:textId="77777777" w:rsidR="004E303D" w:rsidRDefault="004E303D" w:rsidP="005557A0"/>
    <w:p w14:paraId="2035F9D4" w14:textId="2330CBC6" w:rsidR="004E303D" w:rsidRPr="000276E6" w:rsidRDefault="004E303D" w:rsidP="005557A0">
      <w:r>
        <w:t>Kind Regards</w:t>
      </w:r>
    </w:p>
    <w:p w14:paraId="300CF634" w14:textId="77777777" w:rsidR="00216E25" w:rsidRDefault="00216E25" w:rsidP="005322CA">
      <w:pPr>
        <w:rPr>
          <w:color w:val="0070C0"/>
        </w:rPr>
      </w:pPr>
    </w:p>
    <w:p w14:paraId="693D1E6F" w14:textId="77777777" w:rsidR="00A0221E" w:rsidRDefault="00A0221E" w:rsidP="005322CA">
      <w:pPr>
        <w:rPr>
          <w:color w:val="0070C0"/>
        </w:rPr>
      </w:pPr>
    </w:p>
    <w:p w14:paraId="11B762AE" w14:textId="7F85F84D" w:rsidR="00A5466D" w:rsidRPr="00AD47C5" w:rsidRDefault="00A5466D" w:rsidP="00A5466D">
      <w:pPr>
        <w:spacing w:line="240" w:lineRule="auto"/>
        <w:rPr>
          <w:rFonts w:asciiTheme="minorBidi" w:hAnsiTheme="minorBidi"/>
          <w:b/>
          <w:bCs/>
          <w:color w:val="000000" w:themeColor="text1"/>
          <w:sz w:val="24"/>
        </w:rPr>
      </w:pPr>
      <w:r w:rsidRPr="00AD47C5">
        <w:rPr>
          <w:rFonts w:asciiTheme="minorBidi" w:hAnsiTheme="minorBidi"/>
          <w:b/>
          <w:bCs/>
          <w:color w:val="000000" w:themeColor="text1"/>
          <w:sz w:val="24"/>
        </w:rPr>
        <w:t>(AC 4.3)</w:t>
      </w:r>
    </w:p>
    <w:p w14:paraId="43515C31" w14:textId="77777777" w:rsidR="00A5466D" w:rsidRPr="004E303D" w:rsidRDefault="00A5466D" w:rsidP="00A5466D">
      <w:pPr>
        <w:spacing w:line="240" w:lineRule="auto"/>
        <w:rPr>
          <w:rFonts w:asciiTheme="minorBidi" w:hAnsiTheme="minorBidi"/>
          <w:color w:val="000000" w:themeColor="text1"/>
        </w:rPr>
      </w:pPr>
    </w:p>
    <w:p w14:paraId="12EFD00B" w14:textId="5DC5FD5C" w:rsidR="004E303D" w:rsidRPr="004E303D" w:rsidRDefault="004E303D" w:rsidP="00A5466D">
      <w:pPr>
        <w:pStyle w:val="Listparag"/>
        <w:spacing w:after="0" w:line="240" w:lineRule="auto"/>
        <w:rPr>
          <w:rFonts w:asciiTheme="minorBidi" w:hAnsiTheme="minorBidi" w:cstheme="minorBidi"/>
          <w:color w:val="000000" w:themeColor="text1"/>
        </w:rPr>
      </w:pPr>
      <w:r w:rsidRPr="004E303D">
        <w:rPr>
          <w:rFonts w:asciiTheme="minorBidi" w:hAnsiTheme="minorBidi" w:cstheme="minorBidi"/>
          <w:color w:val="000000" w:themeColor="text1"/>
        </w:rPr>
        <w:t>Dear Colleague,</w:t>
      </w:r>
    </w:p>
    <w:p w14:paraId="7B1B0B01" w14:textId="77777777" w:rsidR="004E303D" w:rsidRPr="004E303D" w:rsidRDefault="004E303D" w:rsidP="00A5466D">
      <w:pPr>
        <w:pStyle w:val="Listparag"/>
        <w:spacing w:after="0" w:line="240" w:lineRule="auto"/>
        <w:rPr>
          <w:rFonts w:asciiTheme="minorBidi" w:hAnsiTheme="minorBidi" w:cstheme="minorBidi"/>
          <w:color w:val="000000" w:themeColor="text1"/>
        </w:rPr>
      </w:pPr>
    </w:p>
    <w:p w14:paraId="1761E53E" w14:textId="381B85FB" w:rsidR="00BD296D" w:rsidRPr="00AC07AF" w:rsidRDefault="00911574" w:rsidP="00A5466D">
      <w:pPr>
        <w:pStyle w:val="Listparag"/>
        <w:spacing w:after="0" w:line="240" w:lineRule="auto"/>
        <w:rPr>
          <w:rFonts w:asciiTheme="minorBidi" w:hAnsiTheme="minorBidi" w:cstheme="minorBidi"/>
        </w:rPr>
      </w:pPr>
      <w:r w:rsidRPr="00AC07AF">
        <w:rPr>
          <w:rFonts w:asciiTheme="minorBidi" w:hAnsiTheme="minorBidi" w:cstheme="minorBidi"/>
          <w:color w:val="000000" w:themeColor="text1"/>
        </w:rPr>
        <w:t xml:space="preserve">The flexible Working Bill, 2024 </w:t>
      </w:r>
      <w:r w:rsidR="00062D8F" w:rsidRPr="00AC07AF">
        <w:rPr>
          <w:rFonts w:asciiTheme="minorBidi" w:hAnsiTheme="minorBidi" w:cstheme="minorBidi"/>
          <w:color w:val="000000" w:themeColor="text1"/>
        </w:rPr>
        <w:t xml:space="preserve">and </w:t>
      </w:r>
      <w:r w:rsidR="000E70B4" w:rsidRPr="00AC07AF">
        <w:rPr>
          <w:rFonts w:asciiTheme="minorBidi" w:hAnsiTheme="minorBidi" w:cstheme="minorBidi"/>
          <w:color w:val="000000" w:themeColor="text1"/>
        </w:rPr>
        <w:t>The Employment Rights Act</w:t>
      </w:r>
      <w:r w:rsidR="00FC2C88" w:rsidRPr="00AC07AF">
        <w:rPr>
          <w:rFonts w:asciiTheme="minorBidi" w:hAnsiTheme="minorBidi" w:cstheme="minorBidi"/>
          <w:color w:val="000000" w:themeColor="text1"/>
        </w:rPr>
        <w:t xml:space="preserve"> 1996 p</w:t>
      </w:r>
      <w:r w:rsidRPr="00AC07AF">
        <w:rPr>
          <w:rFonts w:asciiTheme="minorBidi" w:hAnsiTheme="minorBidi" w:cstheme="minorBidi"/>
          <w:color w:val="000000" w:themeColor="text1"/>
        </w:rPr>
        <w:t>rovides this em</w:t>
      </w:r>
      <w:r w:rsidR="00576415" w:rsidRPr="00AC07AF">
        <w:rPr>
          <w:rFonts w:asciiTheme="minorBidi" w:hAnsiTheme="minorBidi" w:cstheme="minorBidi"/>
          <w:color w:val="000000" w:themeColor="text1"/>
        </w:rPr>
        <w:t>ployee with the right to make a flexible working request, a hybrid working pattern falls within th</w:t>
      </w:r>
      <w:r w:rsidR="00DA7B8E" w:rsidRPr="00AC07AF">
        <w:rPr>
          <w:rFonts w:asciiTheme="minorBidi" w:hAnsiTheme="minorBidi" w:cstheme="minorBidi"/>
          <w:color w:val="000000" w:themeColor="text1"/>
        </w:rPr>
        <w:t xml:space="preserve">e definition of flexible </w:t>
      </w:r>
      <w:r w:rsidR="00DA7B8E" w:rsidRPr="00AC07AF">
        <w:rPr>
          <w:rFonts w:asciiTheme="minorBidi" w:hAnsiTheme="minorBidi" w:cstheme="minorBidi"/>
        </w:rPr>
        <w:t>working.</w:t>
      </w:r>
    </w:p>
    <w:p w14:paraId="27E2EC92" w14:textId="77777777" w:rsidR="00042C08" w:rsidRPr="00AC07AF" w:rsidRDefault="00042C08" w:rsidP="00A5466D">
      <w:pPr>
        <w:pStyle w:val="Listparag"/>
        <w:spacing w:after="0" w:line="240" w:lineRule="auto"/>
        <w:rPr>
          <w:rFonts w:asciiTheme="minorBidi" w:hAnsiTheme="minorBidi" w:cstheme="minorBidi"/>
        </w:rPr>
      </w:pPr>
    </w:p>
    <w:p w14:paraId="0B22EF2C" w14:textId="665FA069" w:rsidR="00042C08" w:rsidRPr="00AC07AF" w:rsidRDefault="00042C08" w:rsidP="00A5466D">
      <w:pPr>
        <w:pStyle w:val="Listparag"/>
        <w:spacing w:after="0" w:line="240" w:lineRule="auto"/>
        <w:rPr>
          <w:rFonts w:asciiTheme="minorBidi" w:hAnsiTheme="minorBidi" w:cstheme="minorBidi"/>
        </w:rPr>
      </w:pPr>
      <w:r w:rsidRPr="00AC07AF">
        <w:rPr>
          <w:rFonts w:asciiTheme="minorBidi" w:hAnsiTheme="minorBidi" w:cstheme="minorBidi"/>
        </w:rPr>
        <w:t xml:space="preserve">All flexible working requests </w:t>
      </w:r>
      <w:r w:rsidR="009D40E8" w:rsidRPr="00AC07AF">
        <w:rPr>
          <w:rFonts w:asciiTheme="minorBidi" w:hAnsiTheme="minorBidi" w:cstheme="minorBidi"/>
        </w:rPr>
        <w:t xml:space="preserve">must be considered and reason for refusal </w:t>
      </w:r>
      <w:r w:rsidR="00AF0BD4" w:rsidRPr="00AC07AF">
        <w:rPr>
          <w:rFonts w:asciiTheme="minorBidi" w:hAnsiTheme="minorBidi" w:cstheme="minorBidi"/>
        </w:rPr>
        <w:t>cannot be based on your concerns that “it will encourag</w:t>
      </w:r>
      <w:r w:rsidR="004D3E93" w:rsidRPr="00AC07AF">
        <w:rPr>
          <w:rFonts w:asciiTheme="minorBidi" w:hAnsiTheme="minorBidi" w:cstheme="minorBidi"/>
        </w:rPr>
        <w:t>e other staff to demand the right to work from home too”.  All staff have the right to make a request but each case is looked at individually.</w:t>
      </w:r>
    </w:p>
    <w:p w14:paraId="747D80D8" w14:textId="28584F6B" w:rsidR="004B3EC7" w:rsidRDefault="00C0709F" w:rsidP="00084131">
      <w:pPr>
        <w:pStyle w:val="Listparag"/>
        <w:spacing w:after="0" w:line="240" w:lineRule="auto"/>
        <w:rPr>
          <w:rFonts w:ascii="Trebuchet MS" w:hAnsi="Trebuchet MS"/>
        </w:rPr>
      </w:pPr>
      <w:r w:rsidRPr="00AC07AF">
        <w:rPr>
          <w:rFonts w:asciiTheme="minorBidi" w:hAnsiTheme="minorBidi" w:cstheme="minorBidi"/>
        </w:rPr>
        <w:t xml:space="preserve">A </w:t>
      </w:r>
      <w:r w:rsidR="003E16E6" w:rsidRPr="00AC07AF">
        <w:rPr>
          <w:rFonts w:asciiTheme="minorBidi" w:hAnsiTheme="minorBidi" w:cstheme="minorBidi"/>
        </w:rPr>
        <w:t>refusal c</w:t>
      </w:r>
      <w:r w:rsidRPr="00AC07AF">
        <w:rPr>
          <w:rFonts w:asciiTheme="minorBidi" w:hAnsiTheme="minorBidi" w:cstheme="minorBidi"/>
        </w:rPr>
        <w:t xml:space="preserve">an only be made on the justifiable grounds </w:t>
      </w:r>
      <w:r w:rsidR="003E16E6" w:rsidRPr="00AC07AF">
        <w:rPr>
          <w:rFonts w:asciiTheme="minorBidi" w:hAnsiTheme="minorBidi" w:cstheme="minorBidi"/>
        </w:rPr>
        <w:t>for one of the following reasons</w:t>
      </w:r>
      <w:r w:rsidR="00A84D69" w:rsidRPr="00AC07AF">
        <w:rPr>
          <w:rFonts w:asciiTheme="minorBidi" w:hAnsiTheme="minorBidi" w:cstheme="minorBidi"/>
        </w:rPr>
        <w:t>:</w:t>
      </w:r>
      <w:r w:rsidR="003E16E6">
        <w:rPr>
          <w:rFonts w:ascii="Trebuchet MS" w:hAnsi="Trebuchet MS"/>
        </w:rPr>
        <w:t xml:space="preserve"> </w:t>
      </w:r>
    </w:p>
    <w:p w14:paraId="518BA1AA" w14:textId="77777777" w:rsidR="004B3EC7" w:rsidRDefault="004B3EC7" w:rsidP="00084131">
      <w:pPr>
        <w:pStyle w:val="Listparag"/>
        <w:spacing w:after="0" w:line="240" w:lineRule="auto"/>
        <w:rPr>
          <w:rFonts w:ascii="Trebuchet MS" w:hAnsi="Trebuchet MS"/>
        </w:rPr>
      </w:pPr>
    </w:p>
    <w:p w14:paraId="3C110DAD" w14:textId="77777777" w:rsidR="00552A58" w:rsidRPr="00552A58" w:rsidRDefault="00552A58" w:rsidP="00552A58">
      <w:pPr>
        <w:numPr>
          <w:ilvl w:val="0"/>
          <w:numId w:val="2"/>
        </w:numPr>
        <w:shd w:val="clear" w:color="auto" w:fill="FFFFFF"/>
        <w:spacing w:before="100" w:beforeAutospacing="1" w:after="100" w:afterAutospacing="1" w:line="240" w:lineRule="auto"/>
        <w:rPr>
          <w:rFonts w:eastAsia="Times New Roman" w:cs="Arial"/>
          <w:i/>
          <w:iCs/>
          <w:color w:val="202020"/>
          <w:szCs w:val="22"/>
          <w:lang w:eastAsia="en-GB"/>
        </w:rPr>
      </w:pPr>
      <w:r w:rsidRPr="00552A58">
        <w:rPr>
          <w:rFonts w:eastAsia="Times New Roman" w:cs="Arial"/>
          <w:i/>
          <w:iCs/>
          <w:color w:val="202020"/>
          <w:szCs w:val="22"/>
          <w:lang w:eastAsia="en-GB"/>
        </w:rPr>
        <w:t>inability to rearrange work among existing staff</w:t>
      </w:r>
    </w:p>
    <w:p w14:paraId="75466FE0" w14:textId="77777777" w:rsidR="00552A58" w:rsidRPr="00552A58" w:rsidRDefault="00552A58" w:rsidP="00552A58">
      <w:pPr>
        <w:numPr>
          <w:ilvl w:val="0"/>
          <w:numId w:val="2"/>
        </w:numPr>
        <w:shd w:val="clear" w:color="auto" w:fill="FFFFFF"/>
        <w:spacing w:before="100" w:beforeAutospacing="1" w:after="100" w:afterAutospacing="1" w:line="240" w:lineRule="auto"/>
        <w:rPr>
          <w:rFonts w:eastAsia="Times New Roman" w:cs="Arial"/>
          <w:i/>
          <w:iCs/>
          <w:color w:val="202020"/>
          <w:szCs w:val="22"/>
          <w:lang w:eastAsia="en-GB"/>
        </w:rPr>
      </w:pPr>
      <w:r w:rsidRPr="00552A58">
        <w:rPr>
          <w:rFonts w:eastAsia="Times New Roman" w:cs="Arial"/>
          <w:i/>
          <w:iCs/>
          <w:color w:val="202020"/>
          <w:szCs w:val="22"/>
          <w:lang w:eastAsia="en-GB"/>
        </w:rPr>
        <w:t>burden of additional costs</w:t>
      </w:r>
    </w:p>
    <w:p w14:paraId="2A3ECFE6" w14:textId="77777777" w:rsidR="00552A58" w:rsidRPr="00552A58" w:rsidRDefault="00552A58" w:rsidP="00552A58">
      <w:pPr>
        <w:numPr>
          <w:ilvl w:val="0"/>
          <w:numId w:val="2"/>
        </w:numPr>
        <w:shd w:val="clear" w:color="auto" w:fill="FFFFFF"/>
        <w:spacing w:before="100" w:beforeAutospacing="1" w:after="100" w:afterAutospacing="1" w:line="240" w:lineRule="auto"/>
        <w:rPr>
          <w:rFonts w:eastAsia="Times New Roman" w:cs="Arial"/>
          <w:i/>
          <w:iCs/>
          <w:color w:val="202020"/>
          <w:szCs w:val="22"/>
          <w:lang w:eastAsia="en-GB"/>
        </w:rPr>
      </w:pPr>
      <w:r w:rsidRPr="00552A58">
        <w:rPr>
          <w:rFonts w:eastAsia="Times New Roman" w:cs="Arial"/>
          <w:i/>
          <w:iCs/>
          <w:color w:val="202020"/>
          <w:szCs w:val="22"/>
          <w:lang w:eastAsia="en-GB"/>
        </w:rPr>
        <w:t>detrimental effect on the ability to meet customer demand</w:t>
      </w:r>
    </w:p>
    <w:p w14:paraId="46BA7735" w14:textId="77777777" w:rsidR="00552A58" w:rsidRPr="00552A58" w:rsidRDefault="00552A58" w:rsidP="00552A58">
      <w:pPr>
        <w:numPr>
          <w:ilvl w:val="0"/>
          <w:numId w:val="2"/>
        </w:numPr>
        <w:shd w:val="clear" w:color="auto" w:fill="FFFFFF"/>
        <w:spacing w:before="100" w:beforeAutospacing="1" w:after="100" w:afterAutospacing="1" w:line="240" w:lineRule="auto"/>
        <w:rPr>
          <w:rFonts w:eastAsia="Times New Roman" w:cs="Arial"/>
          <w:i/>
          <w:iCs/>
          <w:color w:val="202020"/>
          <w:szCs w:val="22"/>
          <w:lang w:eastAsia="en-GB"/>
        </w:rPr>
      </w:pPr>
      <w:r w:rsidRPr="00552A58">
        <w:rPr>
          <w:rFonts w:eastAsia="Times New Roman" w:cs="Arial"/>
          <w:i/>
          <w:iCs/>
          <w:color w:val="202020"/>
          <w:szCs w:val="22"/>
          <w:lang w:eastAsia="en-GB"/>
        </w:rPr>
        <w:t>inability to recruit additional staff</w:t>
      </w:r>
    </w:p>
    <w:p w14:paraId="7A7BFF1F" w14:textId="77777777" w:rsidR="00552A58" w:rsidRPr="00552A58" w:rsidRDefault="00552A58" w:rsidP="00552A58">
      <w:pPr>
        <w:numPr>
          <w:ilvl w:val="0"/>
          <w:numId w:val="2"/>
        </w:numPr>
        <w:shd w:val="clear" w:color="auto" w:fill="FFFFFF"/>
        <w:spacing w:before="100" w:beforeAutospacing="1" w:after="100" w:afterAutospacing="1" w:line="240" w:lineRule="auto"/>
        <w:rPr>
          <w:rFonts w:eastAsia="Times New Roman" w:cs="Arial"/>
          <w:i/>
          <w:iCs/>
          <w:color w:val="202020"/>
          <w:szCs w:val="22"/>
          <w:lang w:eastAsia="en-GB"/>
        </w:rPr>
      </w:pPr>
      <w:r w:rsidRPr="00552A58">
        <w:rPr>
          <w:rFonts w:eastAsia="Times New Roman" w:cs="Arial"/>
          <w:i/>
          <w:iCs/>
          <w:color w:val="202020"/>
          <w:szCs w:val="22"/>
          <w:lang w:eastAsia="en-GB"/>
        </w:rPr>
        <w:t>detrimental impact on quality or performance</w:t>
      </w:r>
    </w:p>
    <w:p w14:paraId="01F7446C" w14:textId="77777777" w:rsidR="00552A58" w:rsidRPr="00552A58" w:rsidRDefault="00552A58" w:rsidP="00552A58">
      <w:pPr>
        <w:numPr>
          <w:ilvl w:val="0"/>
          <w:numId w:val="2"/>
        </w:numPr>
        <w:shd w:val="clear" w:color="auto" w:fill="FFFFFF"/>
        <w:spacing w:before="100" w:beforeAutospacing="1" w:after="100" w:afterAutospacing="1" w:line="240" w:lineRule="auto"/>
        <w:rPr>
          <w:rFonts w:eastAsia="Times New Roman" w:cs="Arial"/>
          <w:i/>
          <w:iCs/>
          <w:color w:val="202020"/>
          <w:szCs w:val="22"/>
          <w:lang w:eastAsia="en-GB"/>
        </w:rPr>
      </w:pPr>
      <w:r w:rsidRPr="00552A58">
        <w:rPr>
          <w:rFonts w:eastAsia="Times New Roman" w:cs="Arial"/>
          <w:i/>
          <w:iCs/>
          <w:color w:val="202020"/>
          <w:szCs w:val="22"/>
          <w:lang w:eastAsia="en-GB"/>
        </w:rPr>
        <w:t>insufficiency of work when the employee proposes to work</w:t>
      </w:r>
    </w:p>
    <w:p w14:paraId="060895F7" w14:textId="77777777" w:rsidR="00552A58" w:rsidRPr="00552A58" w:rsidRDefault="00552A58" w:rsidP="00552A58">
      <w:pPr>
        <w:numPr>
          <w:ilvl w:val="0"/>
          <w:numId w:val="2"/>
        </w:numPr>
        <w:shd w:val="clear" w:color="auto" w:fill="FFFFFF"/>
        <w:spacing w:before="100" w:beforeAutospacing="1" w:after="100" w:afterAutospacing="1" w:line="240" w:lineRule="auto"/>
        <w:rPr>
          <w:rFonts w:eastAsia="Times New Roman" w:cs="Arial"/>
          <w:i/>
          <w:iCs/>
          <w:color w:val="202020"/>
          <w:szCs w:val="22"/>
          <w:lang w:eastAsia="en-GB"/>
        </w:rPr>
      </w:pPr>
      <w:r w:rsidRPr="00552A58">
        <w:rPr>
          <w:rFonts w:eastAsia="Times New Roman" w:cs="Arial"/>
          <w:i/>
          <w:iCs/>
          <w:color w:val="202020"/>
          <w:szCs w:val="22"/>
          <w:lang w:eastAsia="en-GB"/>
        </w:rPr>
        <w:t>planned structural changes.</w:t>
      </w:r>
    </w:p>
    <w:p w14:paraId="1EFB52E5" w14:textId="102BA754" w:rsidR="00941DA6" w:rsidRPr="00552A58" w:rsidRDefault="00552A58" w:rsidP="00084131">
      <w:pPr>
        <w:pStyle w:val="Listparag"/>
        <w:spacing w:after="0" w:line="240" w:lineRule="auto"/>
        <w:rPr>
          <w:rFonts w:ascii="Trebuchet MS" w:hAnsi="Trebuchet MS"/>
          <w:color w:val="auto"/>
        </w:rPr>
      </w:pPr>
      <w:r w:rsidRPr="00552A58">
        <w:rPr>
          <w:rFonts w:ascii="Trebuchet MS" w:hAnsi="Trebuchet MS"/>
          <w:color w:val="auto"/>
        </w:rPr>
        <w:t>(CIPD,2024).</w:t>
      </w:r>
    </w:p>
    <w:p w14:paraId="4D7847C1" w14:textId="77777777" w:rsidR="00552A58" w:rsidRDefault="00552A58" w:rsidP="00084131">
      <w:pPr>
        <w:pStyle w:val="Listparag"/>
        <w:spacing w:after="0" w:line="240" w:lineRule="auto"/>
        <w:rPr>
          <w:rFonts w:ascii="Trebuchet MS" w:hAnsi="Trebuchet MS"/>
        </w:rPr>
      </w:pPr>
    </w:p>
    <w:p w14:paraId="077E9ED5" w14:textId="60FBCF84" w:rsidR="00941DA6" w:rsidRPr="00AC07AF" w:rsidRDefault="00941DA6" w:rsidP="00084131">
      <w:pPr>
        <w:pStyle w:val="Listparag"/>
        <w:spacing w:after="0" w:line="240" w:lineRule="auto"/>
        <w:rPr>
          <w:rFonts w:asciiTheme="minorBidi" w:hAnsiTheme="minorBidi" w:cstheme="minorBidi"/>
        </w:rPr>
      </w:pPr>
      <w:r w:rsidRPr="00AC07AF">
        <w:rPr>
          <w:rFonts w:asciiTheme="minorBidi" w:hAnsiTheme="minorBidi" w:cstheme="minorBidi"/>
        </w:rPr>
        <w:t>In addition to ensuring reasons for refusal are justifiable the Equality Act 2010 needs to be considered an discrimination avoided</w:t>
      </w:r>
      <w:r w:rsidR="00A34111" w:rsidRPr="00AC07AF">
        <w:rPr>
          <w:rFonts w:asciiTheme="minorBidi" w:hAnsiTheme="minorBidi" w:cstheme="minorBidi"/>
        </w:rPr>
        <w:t>.</w:t>
      </w:r>
    </w:p>
    <w:p w14:paraId="4F907D98" w14:textId="77777777" w:rsidR="00A34111" w:rsidRPr="00AC07AF" w:rsidRDefault="00A34111" w:rsidP="00084131">
      <w:pPr>
        <w:pStyle w:val="Listparag"/>
        <w:spacing w:after="0" w:line="240" w:lineRule="auto"/>
        <w:rPr>
          <w:rFonts w:asciiTheme="minorBidi" w:hAnsiTheme="minorBidi" w:cstheme="minorBidi"/>
        </w:rPr>
      </w:pPr>
    </w:p>
    <w:p w14:paraId="5076454F" w14:textId="5987D98B" w:rsidR="006D66E8" w:rsidRPr="00AC07AF" w:rsidRDefault="00A34111" w:rsidP="00552A58">
      <w:pPr>
        <w:pStyle w:val="Listparag"/>
        <w:spacing w:after="0" w:line="240" w:lineRule="auto"/>
        <w:rPr>
          <w:rFonts w:asciiTheme="minorBidi" w:hAnsiTheme="minorBidi" w:cstheme="minorBidi"/>
          <w:color w:val="auto"/>
        </w:rPr>
      </w:pPr>
      <w:r w:rsidRPr="00AC07AF">
        <w:rPr>
          <w:rFonts w:asciiTheme="minorBidi" w:hAnsiTheme="minorBidi" w:cstheme="minorBidi"/>
        </w:rPr>
        <w:lastRenderedPageBreak/>
        <w:t>With regards to your concerns over this resulting in additional requests</w:t>
      </w:r>
      <w:r w:rsidR="005A4AB3" w:rsidRPr="00AC07AF">
        <w:rPr>
          <w:rFonts w:asciiTheme="minorBidi" w:hAnsiTheme="minorBidi" w:cstheme="minorBidi"/>
        </w:rPr>
        <w:t xml:space="preserve">, each requests needs to be considered using the same rationale, each request needs to be made </w:t>
      </w:r>
      <w:r w:rsidR="00005E87" w:rsidRPr="00AC07AF">
        <w:rPr>
          <w:rFonts w:asciiTheme="minorBidi" w:hAnsiTheme="minorBidi" w:cstheme="minorBidi"/>
        </w:rPr>
        <w:t>in the order they were made, the requests needs to be considered individually and objectively against business needs</w:t>
      </w:r>
      <w:r w:rsidR="000F0324" w:rsidRPr="00AC07AF">
        <w:rPr>
          <w:rFonts w:asciiTheme="minorBidi" w:hAnsiTheme="minorBidi" w:cstheme="minorBidi"/>
        </w:rPr>
        <w:t xml:space="preserve">.  For any future requests these need to ne considered when received not </w:t>
      </w:r>
      <w:r w:rsidR="007702CA" w:rsidRPr="00AC07AF">
        <w:rPr>
          <w:rFonts w:asciiTheme="minorBidi" w:hAnsiTheme="minorBidi" w:cstheme="minorBidi"/>
        </w:rPr>
        <w:t xml:space="preserve">pre emoted and the impact of the first request if </w:t>
      </w:r>
      <w:r w:rsidR="00AC07AF" w:rsidRPr="00AC07AF">
        <w:rPr>
          <w:rFonts w:asciiTheme="minorBidi" w:hAnsiTheme="minorBidi" w:cstheme="minorBidi"/>
        </w:rPr>
        <w:t>accepted</w:t>
      </w:r>
      <w:r w:rsidR="007702CA" w:rsidRPr="00AC07AF">
        <w:rPr>
          <w:rFonts w:asciiTheme="minorBidi" w:hAnsiTheme="minorBidi" w:cstheme="minorBidi"/>
        </w:rPr>
        <w:t xml:space="preserve"> can be considered when considering business need for any future </w:t>
      </w:r>
      <w:r w:rsidR="007702CA" w:rsidRPr="00AC07AF">
        <w:rPr>
          <w:rFonts w:asciiTheme="minorBidi" w:hAnsiTheme="minorBidi" w:cstheme="minorBidi"/>
          <w:color w:val="auto"/>
        </w:rPr>
        <w:t>requests</w:t>
      </w:r>
      <w:r w:rsidR="00552A58" w:rsidRPr="00AC07AF">
        <w:rPr>
          <w:rFonts w:asciiTheme="minorBidi" w:hAnsiTheme="minorBidi" w:cstheme="minorBidi"/>
          <w:color w:val="auto"/>
        </w:rPr>
        <w:t xml:space="preserve"> (</w:t>
      </w:r>
      <w:r w:rsidR="006D66E8" w:rsidRPr="00AC07AF">
        <w:rPr>
          <w:rFonts w:asciiTheme="minorBidi" w:hAnsiTheme="minorBidi" w:cstheme="minorBidi"/>
          <w:color w:val="auto"/>
        </w:rPr>
        <w:t>CIPD 2024</w:t>
      </w:r>
      <w:r w:rsidR="00552A58" w:rsidRPr="00AC07AF">
        <w:rPr>
          <w:rFonts w:asciiTheme="minorBidi" w:hAnsiTheme="minorBidi" w:cstheme="minorBidi"/>
          <w:color w:val="auto"/>
        </w:rPr>
        <w:t>)</w:t>
      </w:r>
      <w:r w:rsidR="006D66E8" w:rsidRPr="00AC07AF">
        <w:rPr>
          <w:rFonts w:asciiTheme="minorBidi" w:hAnsiTheme="minorBidi" w:cstheme="minorBidi"/>
          <w:color w:val="auto"/>
        </w:rPr>
        <w:t>.</w:t>
      </w:r>
    </w:p>
    <w:p w14:paraId="70B605A0" w14:textId="6F07F968" w:rsidR="00084131" w:rsidRPr="00AC07AF" w:rsidRDefault="00084131" w:rsidP="00A5466D">
      <w:pPr>
        <w:pStyle w:val="Listparag"/>
        <w:spacing w:after="0" w:line="240" w:lineRule="auto"/>
        <w:rPr>
          <w:rFonts w:asciiTheme="minorBidi" w:hAnsiTheme="minorBidi" w:cstheme="minorBidi"/>
        </w:rPr>
      </w:pPr>
    </w:p>
    <w:p w14:paraId="47FE0F00" w14:textId="414E4ADC" w:rsidR="00D56EF0" w:rsidRPr="00D56EF0" w:rsidRDefault="00A411C2" w:rsidP="00D56EF0">
      <w:pPr>
        <w:pStyle w:val="Listparag"/>
        <w:spacing w:after="0" w:line="240" w:lineRule="auto"/>
        <w:rPr>
          <w:rFonts w:ascii="Trebuchet MS" w:hAnsi="Trebuchet MS"/>
          <w:color w:val="auto"/>
        </w:rPr>
      </w:pPr>
      <w:r w:rsidRPr="00AC07AF">
        <w:rPr>
          <w:rFonts w:asciiTheme="minorBidi" w:hAnsiTheme="minorBidi" w:cstheme="minorBidi"/>
        </w:rPr>
        <w:t>Previous case law</w:t>
      </w:r>
      <w:r w:rsidR="00E74450" w:rsidRPr="00AC07AF">
        <w:rPr>
          <w:rFonts w:asciiTheme="minorBidi" w:hAnsiTheme="minorBidi" w:cstheme="minorBidi"/>
        </w:rPr>
        <w:t>: Wilson v Financial Conduct Authority resulted in the employee making a c</w:t>
      </w:r>
      <w:r w:rsidR="00F71532" w:rsidRPr="00AC07AF">
        <w:rPr>
          <w:rFonts w:asciiTheme="minorBidi" w:hAnsiTheme="minorBidi" w:cstheme="minorBidi"/>
        </w:rPr>
        <w:t xml:space="preserve">laim </w:t>
      </w:r>
      <w:r w:rsidR="009909CC" w:rsidRPr="00AC07AF">
        <w:rPr>
          <w:rFonts w:asciiTheme="minorBidi" w:hAnsiTheme="minorBidi" w:cstheme="minorBidi"/>
        </w:rPr>
        <w:t xml:space="preserve">to the employment tribunal based on the </w:t>
      </w:r>
      <w:r w:rsidR="009909CC" w:rsidRPr="00AC07AF">
        <w:rPr>
          <w:rFonts w:asciiTheme="minorBidi" w:hAnsiTheme="minorBidi" w:cstheme="minorBidi"/>
          <w:i/>
          <w:iCs/>
        </w:rPr>
        <w:t>“failure to consider a request properly”</w:t>
      </w:r>
      <w:r w:rsidR="00F24BF7">
        <w:rPr>
          <w:rFonts w:ascii="Trebuchet MS" w:hAnsi="Trebuchet MS"/>
          <w:i/>
          <w:iCs/>
        </w:rPr>
        <w:t xml:space="preserve">  </w:t>
      </w:r>
      <w:r w:rsidR="00F24BF7">
        <w:rPr>
          <w:rFonts w:ascii="Trebuchet MS" w:hAnsi="Trebuchet MS"/>
        </w:rPr>
        <w:t xml:space="preserve">The claim was awarded because of the timeliness to the response but supported that the refusal would impact </w:t>
      </w:r>
      <w:r w:rsidR="00F24BF7" w:rsidRPr="00D56EF0">
        <w:rPr>
          <w:rFonts w:ascii="Trebuchet MS" w:hAnsi="Trebuchet MS"/>
          <w:color w:val="auto"/>
        </w:rPr>
        <w:t>performance</w:t>
      </w:r>
      <w:r w:rsidR="00D56EF0" w:rsidRPr="00D56EF0">
        <w:rPr>
          <w:rFonts w:ascii="Trebuchet MS" w:hAnsi="Trebuchet MS"/>
          <w:color w:val="auto"/>
        </w:rPr>
        <w:t xml:space="preserve"> (CIPD, 2024).</w:t>
      </w:r>
    </w:p>
    <w:p w14:paraId="608BAD62" w14:textId="77777777" w:rsidR="003B0EC7" w:rsidRDefault="003B0EC7" w:rsidP="00A5466D">
      <w:pPr>
        <w:pStyle w:val="Listparag"/>
        <w:spacing w:after="0" w:line="240" w:lineRule="auto"/>
        <w:rPr>
          <w:rFonts w:ascii="Trebuchet MS" w:hAnsi="Trebuchet MS"/>
        </w:rPr>
      </w:pPr>
    </w:p>
    <w:p w14:paraId="0AAD1128" w14:textId="74E18D57" w:rsidR="003B0EC7" w:rsidRDefault="003B0EC7" w:rsidP="00A5466D">
      <w:pPr>
        <w:pStyle w:val="Listparag"/>
        <w:spacing w:after="0" w:line="240" w:lineRule="auto"/>
        <w:rPr>
          <w:rFonts w:ascii="Trebuchet MS" w:hAnsi="Trebuchet MS"/>
        </w:rPr>
      </w:pPr>
      <w:r>
        <w:rPr>
          <w:rFonts w:ascii="Trebuchet MS" w:hAnsi="Trebuchet MS"/>
        </w:rPr>
        <w:t xml:space="preserve">This case proves the importance of having a justifiable objective response and that the response process is followed </w:t>
      </w:r>
      <w:r w:rsidR="004C32DB">
        <w:rPr>
          <w:rFonts w:ascii="Trebuchet MS" w:hAnsi="Trebuchet MS"/>
        </w:rPr>
        <w:t>accordingly.</w:t>
      </w:r>
    </w:p>
    <w:p w14:paraId="35E1C1AC" w14:textId="77777777" w:rsidR="00F1394C" w:rsidRDefault="00F1394C" w:rsidP="00A5466D">
      <w:pPr>
        <w:pStyle w:val="Listparag"/>
        <w:spacing w:after="0" w:line="240" w:lineRule="auto"/>
        <w:rPr>
          <w:rFonts w:ascii="Trebuchet MS" w:hAnsi="Trebuchet MS"/>
        </w:rPr>
      </w:pPr>
    </w:p>
    <w:p w14:paraId="29323245" w14:textId="05215097" w:rsidR="00F1394C" w:rsidRDefault="00F1394C" w:rsidP="00A5466D">
      <w:pPr>
        <w:pStyle w:val="Listparag"/>
        <w:spacing w:after="0" w:line="240" w:lineRule="auto"/>
        <w:rPr>
          <w:rFonts w:ascii="Trebuchet MS" w:hAnsi="Trebuchet MS"/>
        </w:rPr>
      </w:pPr>
      <w:r>
        <w:rPr>
          <w:rFonts w:ascii="Trebuchet MS" w:hAnsi="Trebuchet MS"/>
        </w:rPr>
        <w:t>Kind Regards</w:t>
      </w:r>
    </w:p>
    <w:p w14:paraId="4B30F316" w14:textId="77777777" w:rsidR="004C32DB" w:rsidRDefault="004C32DB" w:rsidP="00A5466D">
      <w:pPr>
        <w:pStyle w:val="Listparag"/>
        <w:spacing w:after="0" w:line="240" w:lineRule="auto"/>
        <w:rPr>
          <w:rFonts w:ascii="Trebuchet MS" w:hAnsi="Trebuchet MS"/>
        </w:rPr>
      </w:pPr>
    </w:p>
    <w:p w14:paraId="62CFE5EC" w14:textId="5626FBF6" w:rsidR="00975552" w:rsidRPr="00223AD9" w:rsidRDefault="00975552" w:rsidP="00A5466D">
      <w:pPr>
        <w:pStyle w:val="Listparag"/>
        <w:spacing w:after="0" w:line="240" w:lineRule="auto"/>
        <w:rPr>
          <w:rFonts w:ascii="Trebuchet MS" w:hAnsi="Trebuchet MS"/>
          <w:color w:val="EE0000"/>
        </w:rPr>
      </w:pPr>
    </w:p>
    <w:p w14:paraId="63D4E08B" w14:textId="77777777" w:rsidR="006F5BCF" w:rsidRPr="00922731" w:rsidRDefault="006F5BCF" w:rsidP="00A5466D">
      <w:pPr>
        <w:pStyle w:val="Listparag"/>
        <w:spacing w:after="0" w:line="240" w:lineRule="auto"/>
        <w:rPr>
          <w:rFonts w:ascii="Trebuchet MS" w:hAnsi="Trebuchet MS"/>
        </w:rPr>
      </w:pPr>
    </w:p>
    <w:p w14:paraId="369433ED" w14:textId="77777777" w:rsidR="00F1394C" w:rsidRDefault="00F1394C" w:rsidP="004D1140"/>
    <w:p w14:paraId="7740C323" w14:textId="77777777" w:rsidR="00F1394C" w:rsidRDefault="00F1394C" w:rsidP="00595829">
      <w:pPr>
        <w:jc w:val="center"/>
      </w:pPr>
    </w:p>
    <w:p w14:paraId="473E1F6F" w14:textId="77777777" w:rsidR="000317F9" w:rsidRDefault="000317F9" w:rsidP="00595829">
      <w:pPr>
        <w:jc w:val="center"/>
      </w:pPr>
    </w:p>
    <w:p w14:paraId="4111747E" w14:textId="77777777" w:rsidR="000317F9" w:rsidRDefault="000317F9" w:rsidP="00595829">
      <w:pPr>
        <w:jc w:val="center"/>
      </w:pPr>
    </w:p>
    <w:p w14:paraId="5ED00B50" w14:textId="77777777" w:rsidR="00AD47C5" w:rsidRDefault="00AD47C5" w:rsidP="00A2320B">
      <w:pPr>
        <w:jc w:val="center"/>
        <w:rPr>
          <w:b/>
          <w:bCs/>
          <w:sz w:val="28"/>
          <w:szCs w:val="28"/>
        </w:rPr>
      </w:pPr>
    </w:p>
    <w:p w14:paraId="64117253" w14:textId="77777777" w:rsidR="00AD47C5" w:rsidRDefault="00AD47C5" w:rsidP="00A2320B">
      <w:pPr>
        <w:jc w:val="center"/>
        <w:rPr>
          <w:b/>
          <w:bCs/>
          <w:sz w:val="28"/>
          <w:szCs w:val="28"/>
        </w:rPr>
      </w:pPr>
    </w:p>
    <w:p w14:paraId="39FA308F" w14:textId="77777777" w:rsidR="00AD47C5" w:rsidRDefault="00AD47C5" w:rsidP="00A2320B">
      <w:pPr>
        <w:jc w:val="center"/>
        <w:rPr>
          <w:b/>
          <w:bCs/>
          <w:sz w:val="28"/>
          <w:szCs w:val="28"/>
        </w:rPr>
      </w:pPr>
    </w:p>
    <w:p w14:paraId="18E8C7F8" w14:textId="77777777" w:rsidR="00AD47C5" w:rsidRDefault="00AD47C5" w:rsidP="00A2320B">
      <w:pPr>
        <w:jc w:val="center"/>
        <w:rPr>
          <w:b/>
          <w:bCs/>
          <w:sz w:val="28"/>
          <w:szCs w:val="28"/>
        </w:rPr>
      </w:pPr>
    </w:p>
    <w:p w14:paraId="493E125C" w14:textId="77777777" w:rsidR="00AD47C5" w:rsidRDefault="00AD47C5" w:rsidP="00A2320B">
      <w:pPr>
        <w:jc w:val="center"/>
        <w:rPr>
          <w:b/>
          <w:bCs/>
          <w:sz w:val="28"/>
          <w:szCs w:val="28"/>
        </w:rPr>
      </w:pPr>
    </w:p>
    <w:p w14:paraId="2DB3D5B7" w14:textId="77777777" w:rsidR="00AD47C5" w:rsidRDefault="00AD47C5" w:rsidP="00A2320B">
      <w:pPr>
        <w:jc w:val="center"/>
        <w:rPr>
          <w:b/>
          <w:bCs/>
          <w:sz w:val="28"/>
          <w:szCs w:val="28"/>
        </w:rPr>
      </w:pPr>
    </w:p>
    <w:p w14:paraId="048646FB" w14:textId="77777777" w:rsidR="00AD47C5" w:rsidRDefault="00AD47C5" w:rsidP="00A2320B">
      <w:pPr>
        <w:jc w:val="center"/>
        <w:rPr>
          <w:b/>
          <w:bCs/>
          <w:sz w:val="28"/>
          <w:szCs w:val="28"/>
        </w:rPr>
      </w:pPr>
    </w:p>
    <w:p w14:paraId="5FCF4F64" w14:textId="77777777" w:rsidR="00AD47C5" w:rsidRDefault="00AD47C5" w:rsidP="00A2320B">
      <w:pPr>
        <w:jc w:val="center"/>
        <w:rPr>
          <w:b/>
          <w:bCs/>
          <w:sz w:val="28"/>
          <w:szCs w:val="28"/>
        </w:rPr>
      </w:pPr>
    </w:p>
    <w:p w14:paraId="4E0C084B" w14:textId="77777777" w:rsidR="00AD47C5" w:rsidRDefault="00AD47C5" w:rsidP="00A2320B">
      <w:pPr>
        <w:jc w:val="center"/>
        <w:rPr>
          <w:b/>
          <w:bCs/>
          <w:sz w:val="28"/>
          <w:szCs w:val="28"/>
        </w:rPr>
      </w:pPr>
    </w:p>
    <w:p w14:paraId="27838171" w14:textId="77777777" w:rsidR="00AD47C5" w:rsidRDefault="00AD47C5" w:rsidP="00A2320B">
      <w:pPr>
        <w:jc w:val="center"/>
        <w:rPr>
          <w:b/>
          <w:bCs/>
          <w:sz w:val="28"/>
          <w:szCs w:val="28"/>
        </w:rPr>
      </w:pPr>
    </w:p>
    <w:p w14:paraId="3A1185D0" w14:textId="77777777" w:rsidR="00AD47C5" w:rsidRDefault="00AD47C5" w:rsidP="00A2320B">
      <w:pPr>
        <w:jc w:val="center"/>
        <w:rPr>
          <w:b/>
          <w:bCs/>
          <w:sz w:val="28"/>
          <w:szCs w:val="28"/>
        </w:rPr>
      </w:pPr>
    </w:p>
    <w:p w14:paraId="45DE72AD" w14:textId="77777777" w:rsidR="00AD47C5" w:rsidRDefault="00AD47C5" w:rsidP="00A2320B">
      <w:pPr>
        <w:jc w:val="center"/>
        <w:rPr>
          <w:b/>
          <w:bCs/>
          <w:sz w:val="28"/>
          <w:szCs w:val="28"/>
        </w:rPr>
      </w:pPr>
    </w:p>
    <w:p w14:paraId="5B957713" w14:textId="77777777" w:rsidR="00AD47C5" w:rsidRDefault="00AD47C5" w:rsidP="00A2320B">
      <w:pPr>
        <w:jc w:val="center"/>
        <w:rPr>
          <w:b/>
          <w:bCs/>
          <w:sz w:val="28"/>
          <w:szCs w:val="28"/>
        </w:rPr>
      </w:pPr>
    </w:p>
    <w:p w14:paraId="5335C461" w14:textId="77777777" w:rsidR="00AD47C5" w:rsidRDefault="00AD47C5" w:rsidP="00A2320B">
      <w:pPr>
        <w:jc w:val="center"/>
        <w:rPr>
          <w:b/>
          <w:bCs/>
          <w:sz w:val="28"/>
          <w:szCs w:val="28"/>
        </w:rPr>
      </w:pPr>
    </w:p>
    <w:p w14:paraId="4B45E1E8" w14:textId="77777777" w:rsidR="00AD47C5" w:rsidRDefault="00AD47C5" w:rsidP="00A2320B">
      <w:pPr>
        <w:jc w:val="center"/>
        <w:rPr>
          <w:b/>
          <w:bCs/>
          <w:sz w:val="28"/>
          <w:szCs w:val="28"/>
        </w:rPr>
      </w:pPr>
    </w:p>
    <w:p w14:paraId="1D3CA0E4" w14:textId="77777777" w:rsidR="00AD47C5" w:rsidRDefault="00AD47C5" w:rsidP="00A2320B">
      <w:pPr>
        <w:jc w:val="center"/>
        <w:rPr>
          <w:b/>
          <w:bCs/>
          <w:sz w:val="28"/>
          <w:szCs w:val="28"/>
        </w:rPr>
      </w:pPr>
    </w:p>
    <w:p w14:paraId="0B64731E" w14:textId="77777777" w:rsidR="00AD47C5" w:rsidRDefault="00AD47C5" w:rsidP="00A2320B">
      <w:pPr>
        <w:jc w:val="center"/>
        <w:rPr>
          <w:b/>
          <w:bCs/>
          <w:sz w:val="28"/>
          <w:szCs w:val="28"/>
        </w:rPr>
      </w:pPr>
    </w:p>
    <w:p w14:paraId="65D9460E" w14:textId="77777777" w:rsidR="00AD47C5" w:rsidRDefault="00AD47C5" w:rsidP="00A2320B">
      <w:pPr>
        <w:jc w:val="center"/>
        <w:rPr>
          <w:b/>
          <w:bCs/>
          <w:sz w:val="28"/>
          <w:szCs w:val="28"/>
        </w:rPr>
      </w:pPr>
    </w:p>
    <w:p w14:paraId="42518FF3" w14:textId="77777777" w:rsidR="00AD47C5" w:rsidRDefault="00AD47C5" w:rsidP="00A2320B">
      <w:pPr>
        <w:jc w:val="center"/>
        <w:rPr>
          <w:b/>
          <w:bCs/>
          <w:sz w:val="28"/>
          <w:szCs w:val="28"/>
        </w:rPr>
      </w:pPr>
    </w:p>
    <w:p w14:paraId="468E615A" w14:textId="77777777" w:rsidR="00AD47C5" w:rsidRDefault="00AD47C5" w:rsidP="00A2320B">
      <w:pPr>
        <w:jc w:val="center"/>
        <w:rPr>
          <w:b/>
          <w:bCs/>
          <w:sz w:val="28"/>
          <w:szCs w:val="28"/>
        </w:rPr>
      </w:pPr>
    </w:p>
    <w:p w14:paraId="6D589678" w14:textId="4E0C3D09" w:rsidR="00C9145B" w:rsidRDefault="00595829" w:rsidP="00A2320B">
      <w:pPr>
        <w:jc w:val="center"/>
      </w:pPr>
      <w:r w:rsidRPr="00DB7E96">
        <w:rPr>
          <w:b/>
          <w:bCs/>
          <w:sz w:val="28"/>
          <w:szCs w:val="28"/>
        </w:rPr>
        <w:lastRenderedPageBreak/>
        <w:t>Reading list</w:t>
      </w:r>
    </w:p>
    <w:p w14:paraId="7A915A06" w14:textId="77777777" w:rsidR="00C9145B" w:rsidRPr="00962428" w:rsidRDefault="00C9145B" w:rsidP="00567B85"/>
    <w:p w14:paraId="35378FB1" w14:textId="77777777" w:rsidR="00C9145B" w:rsidRDefault="00C9145B" w:rsidP="00595829">
      <w:r w:rsidRPr="00841478">
        <w:t>ACAS, (2024)</w:t>
      </w:r>
      <w:r>
        <w:t xml:space="preserve"> </w:t>
      </w:r>
      <w:r w:rsidRPr="00841478">
        <w:rPr>
          <w:i/>
          <w:iCs/>
        </w:rPr>
        <w:t>Constructive dismissal</w:t>
      </w:r>
      <w:r>
        <w:rPr>
          <w:i/>
          <w:iCs/>
        </w:rPr>
        <w:t xml:space="preserve">, </w:t>
      </w:r>
      <w:r>
        <w:t xml:space="preserve">Available at </w:t>
      </w:r>
      <w:hyperlink r:id="rId7" w:anchor=":~:text=Making%20a%20constructive%20dismissal%20claim&amp;text=There%20are%20strict%20time%20limits,not%20give%20your%20employer%20notice" w:history="1">
        <w:r w:rsidRPr="00B32272">
          <w:rPr>
            <w:rStyle w:val="Hyperlink"/>
          </w:rPr>
          <w:t>https://www.acas.org.uk/dismissals/constructive-dismissal</w:t>
        </w:r>
      </w:hyperlink>
      <w:r>
        <w:t xml:space="preserve">  (Accessed: 29</w:t>
      </w:r>
      <w:r w:rsidRPr="00A52365">
        <w:rPr>
          <w:vertAlign w:val="superscript"/>
        </w:rPr>
        <w:t>th</w:t>
      </w:r>
      <w:r>
        <w:t xml:space="preserve"> May 2025)</w:t>
      </w:r>
    </w:p>
    <w:p w14:paraId="1A11DEEB" w14:textId="77777777" w:rsidR="00C9145B" w:rsidRDefault="00C9145B" w:rsidP="00595829"/>
    <w:p w14:paraId="2F90485A" w14:textId="605AE50C" w:rsidR="00C9145B" w:rsidRDefault="00C9145B" w:rsidP="00595829">
      <w:r>
        <w:t xml:space="preserve">ACAS, (2024) </w:t>
      </w:r>
      <w:r w:rsidRPr="001C292C">
        <w:rPr>
          <w:i/>
          <w:iCs/>
        </w:rPr>
        <w:t>Equal pay and the law</w:t>
      </w:r>
      <w:r>
        <w:rPr>
          <w:i/>
          <w:iCs/>
        </w:rPr>
        <w:t xml:space="preserve">, </w:t>
      </w:r>
      <w:r>
        <w:t xml:space="preserve">Available at </w:t>
      </w:r>
      <w:hyperlink r:id="rId8" w:history="1">
        <w:r w:rsidRPr="00B32272">
          <w:rPr>
            <w:rStyle w:val="Hyperlink"/>
          </w:rPr>
          <w:t>https://www.acas.org.uk/equal-pay/equal-pay-law</w:t>
        </w:r>
      </w:hyperlink>
      <w:r>
        <w:t xml:space="preserve"> (Accessed: 29</w:t>
      </w:r>
      <w:r w:rsidRPr="00797C9E">
        <w:rPr>
          <w:vertAlign w:val="superscript"/>
        </w:rPr>
        <w:t>th</w:t>
      </w:r>
      <w:r>
        <w:t xml:space="preserve"> May 2025).</w:t>
      </w:r>
    </w:p>
    <w:p w14:paraId="6618C5A7" w14:textId="77777777" w:rsidR="00C9145B" w:rsidRDefault="00C9145B" w:rsidP="00595829"/>
    <w:p w14:paraId="4D34705F" w14:textId="3AA1A3E1" w:rsidR="00C9145B" w:rsidRDefault="00C9145B" w:rsidP="00595829">
      <w:r>
        <w:t xml:space="preserve">ACAS, (2024) </w:t>
      </w:r>
      <w:r w:rsidRPr="00495FDE">
        <w:rPr>
          <w:i/>
          <w:iCs/>
        </w:rPr>
        <w:t>Following discrimination law</w:t>
      </w:r>
      <w:r>
        <w:rPr>
          <w:i/>
          <w:iCs/>
        </w:rPr>
        <w:t xml:space="preserve">, </w:t>
      </w:r>
      <w:r>
        <w:t xml:space="preserve">Available at </w:t>
      </w:r>
      <w:hyperlink r:id="rId9" w:history="1">
        <w:r w:rsidRPr="00B32272">
          <w:rPr>
            <w:rStyle w:val="Hyperlink"/>
          </w:rPr>
          <w:t>https://www.acas.org.uk/recruitment/follow-discrimination-law</w:t>
        </w:r>
      </w:hyperlink>
      <w:r>
        <w:t xml:space="preserve"> (Accessed: 29th May 2025)</w:t>
      </w:r>
    </w:p>
    <w:p w14:paraId="09112B58" w14:textId="77777777" w:rsidR="00C9145B" w:rsidRDefault="00C9145B" w:rsidP="00567B85"/>
    <w:p w14:paraId="6FC7D7E2" w14:textId="5F638C7B" w:rsidR="00C9145B" w:rsidRDefault="00C9145B" w:rsidP="00567B85">
      <w:r>
        <w:t>ACAS, (2024</w:t>
      </w:r>
      <w:r w:rsidRPr="00015CDA">
        <w:rPr>
          <w:i/>
          <w:iCs/>
        </w:rPr>
        <w:t>) What a TUPE transfer is</w:t>
      </w:r>
      <w:r>
        <w:rPr>
          <w:i/>
          <w:iCs/>
        </w:rPr>
        <w:t xml:space="preserve"> </w:t>
      </w:r>
      <w:r>
        <w:t xml:space="preserve">Available at </w:t>
      </w:r>
      <w:hyperlink r:id="rId10" w:history="1">
        <w:r w:rsidRPr="00B32272">
          <w:rPr>
            <w:rStyle w:val="Hyperlink"/>
          </w:rPr>
          <w:t>https://www.acas.org.uk/tupe/advice-for-employers-and-employees</w:t>
        </w:r>
      </w:hyperlink>
      <w:r>
        <w:t xml:space="preserve"> </w:t>
      </w:r>
      <w:r w:rsidRPr="00015CDA">
        <w:t>(Accessed: 30th May 2025)</w:t>
      </w:r>
    </w:p>
    <w:p w14:paraId="2D42CC23" w14:textId="77777777" w:rsidR="00C9145B" w:rsidRDefault="00C9145B" w:rsidP="00567B85"/>
    <w:p w14:paraId="60B1DE1A" w14:textId="72B88E95" w:rsidR="00C9145B" w:rsidRDefault="00C9145B" w:rsidP="00567B85">
      <w:r>
        <w:t xml:space="preserve">ACAS, (2024) </w:t>
      </w:r>
      <w:r w:rsidRPr="00567B85">
        <w:rPr>
          <w:i/>
          <w:iCs/>
        </w:rPr>
        <w:t>When you must consult</w:t>
      </w:r>
      <w:r>
        <w:rPr>
          <w:i/>
          <w:iCs/>
        </w:rPr>
        <w:t xml:space="preserve"> </w:t>
      </w:r>
      <w:r>
        <w:t xml:space="preserve">Available at </w:t>
      </w:r>
      <w:hyperlink r:id="rId11" w:history="1">
        <w:r w:rsidRPr="00B32272">
          <w:rPr>
            <w:rStyle w:val="Hyperlink"/>
          </w:rPr>
          <w:t>https://www.acas.org.uk/collective-consultation-redundancy</w:t>
        </w:r>
      </w:hyperlink>
      <w:r>
        <w:t xml:space="preserve"> (Accessed: 29</w:t>
      </w:r>
      <w:r w:rsidRPr="00A37281">
        <w:rPr>
          <w:vertAlign w:val="superscript"/>
        </w:rPr>
        <w:t>th</w:t>
      </w:r>
      <w:r>
        <w:t xml:space="preserve"> May 2025)</w:t>
      </w:r>
    </w:p>
    <w:p w14:paraId="2BF198AD" w14:textId="77777777" w:rsidR="00C9145B" w:rsidRDefault="00C9145B" w:rsidP="00567B85"/>
    <w:p w14:paraId="22A285F5" w14:textId="769E24AB" w:rsidR="00C9145B" w:rsidRDefault="00C9145B" w:rsidP="00567B85">
      <w:r>
        <w:t>ACAS, (2025</w:t>
      </w:r>
      <w:r w:rsidRPr="00A53399">
        <w:rPr>
          <w:i/>
          <w:iCs/>
        </w:rPr>
        <w:t>) Building up holiday</w:t>
      </w:r>
      <w:r>
        <w:rPr>
          <w:i/>
          <w:iCs/>
        </w:rPr>
        <w:t xml:space="preserve">, </w:t>
      </w:r>
      <w:r>
        <w:t xml:space="preserve">Available at </w:t>
      </w:r>
      <w:hyperlink r:id="rId12" w:history="1">
        <w:r w:rsidRPr="00B32272">
          <w:rPr>
            <w:rStyle w:val="Hyperlink"/>
          </w:rPr>
          <w:t>https://www.acas.org.uk/irregular-hours-and-part-year-workers</w:t>
        </w:r>
      </w:hyperlink>
      <w:r>
        <w:t xml:space="preserve"> (Accessed: 30</w:t>
      </w:r>
      <w:r w:rsidRPr="002A48D3">
        <w:rPr>
          <w:vertAlign w:val="superscript"/>
        </w:rPr>
        <w:t>th</w:t>
      </w:r>
      <w:r>
        <w:t xml:space="preserve"> May 2025)</w:t>
      </w:r>
    </w:p>
    <w:p w14:paraId="7E308720" w14:textId="77777777" w:rsidR="00C9145B" w:rsidRDefault="00C9145B" w:rsidP="00595829"/>
    <w:p w14:paraId="4FF9BACE" w14:textId="6E7AF5B1" w:rsidR="00C9145B" w:rsidRDefault="00C9145B" w:rsidP="00595829">
      <w:r>
        <w:t xml:space="preserve">ACAS, (2025) </w:t>
      </w:r>
      <w:r w:rsidRPr="00E3272F">
        <w:rPr>
          <w:i/>
          <w:iCs/>
        </w:rPr>
        <w:t>Discrimination and the Equality Act 2010</w:t>
      </w:r>
      <w:r>
        <w:rPr>
          <w:i/>
          <w:iCs/>
        </w:rPr>
        <w:t xml:space="preserve">, </w:t>
      </w:r>
      <w:r>
        <w:t xml:space="preserve">Available at </w:t>
      </w:r>
      <w:hyperlink r:id="rId13" w:anchor=":~:text=Discrimination%20law%20(Equality%20Act%202010,knows%20their%20rights%20and%20responsibilities" w:history="1">
        <w:r w:rsidRPr="00B32272">
          <w:rPr>
            <w:rStyle w:val="Hyperlink"/>
          </w:rPr>
          <w:t>https://www.acas.org.uk/discrimination-and-the-law#:~:text=Discrimination%20law%20(Equality%20Act%202010,knows%20their%20rights%20and%20responsibilities</w:t>
        </w:r>
      </w:hyperlink>
      <w:r w:rsidRPr="006975E5">
        <w:t>.</w:t>
      </w:r>
      <w:r>
        <w:t xml:space="preserve"> (Accessed: 29</w:t>
      </w:r>
      <w:r w:rsidRPr="006975E5">
        <w:rPr>
          <w:vertAlign w:val="superscript"/>
        </w:rPr>
        <w:t>th</w:t>
      </w:r>
      <w:r>
        <w:t xml:space="preserve"> May 2025)</w:t>
      </w:r>
    </w:p>
    <w:p w14:paraId="34DDDC86" w14:textId="77777777" w:rsidR="00C9145B" w:rsidRDefault="00C9145B" w:rsidP="00567B85"/>
    <w:p w14:paraId="3A805085" w14:textId="26BCD255" w:rsidR="00C9145B" w:rsidRDefault="00C9145B" w:rsidP="00567B85">
      <w:r>
        <w:t xml:space="preserve">ACAS, (2025) </w:t>
      </w:r>
      <w:r>
        <w:rPr>
          <w:i/>
          <w:iCs/>
        </w:rPr>
        <w:t xml:space="preserve">Holiday Pay, </w:t>
      </w:r>
      <w:r>
        <w:t xml:space="preserve">Available at </w:t>
      </w:r>
      <w:hyperlink r:id="rId14" w:history="1">
        <w:r w:rsidRPr="00B32272">
          <w:rPr>
            <w:rStyle w:val="Hyperlink"/>
          </w:rPr>
          <w:t>https://www.acas.org.uk/irregular-hours-and-part-year-workers/calculating-holiday-pay</w:t>
        </w:r>
      </w:hyperlink>
      <w:r>
        <w:t xml:space="preserve"> (Accessed: 30</w:t>
      </w:r>
      <w:r w:rsidRPr="007925DD">
        <w:rPr>
          <w:vertAlign w:val="superscript"/>
        </w:rPr>
        <w:t>th</w:t>
      </w:r>
      <w:r>
        <w:t xml:space="preserve"> May 2025)</w:t>
      </w:r>
    </w:p>
    <w:p w14:paraId="48D2AB77" w14:textId="77777777" w:rsidR="00C9145B" w:rsidRDefault="00C9145B" w:rsidP="00567B85"/>
    <w:p w14:paraId="679DD66E" w14:textId="3E61CBC2" w:rsidR="00C9145B" w:rsidRDefault="00C9145B" w:rsidP="00567B85">
      <w:r>
        <w:t xml:space="preserve">ACAS, (2025) </w:t>
      </w:r>
      <w:r w:rsidRPr="00183A8A">
        <w:rPr>
          <w:i/>
          <w:iCs/>
        </w:rPr>
        <w:t>How shared parental leave works</w:t>
      </w:r>
      <w:r>
        <w:rPr>
          <w:i/>
          <w:iCs/>
        </w:rPr>
        <w:t xml:space="preserve">, </w:t>
      </w:r>
      <w:r>
        <w:t xml:space="preserve">Available at </w:t>
      </w:r>
      <w:hyperlink r:id="rId15" w:history="1">
        <w:r w:rsidRPr="00B32272">
          <w:rPr>
            <w:rStyle w:val="Hyperlink"/>
          </w:rPr>
          <w:t>https://www.acas.org.uk/shared-parental-leave-and-pay</w:t>
        </w:r>
      </w:hyperlink>
      <w:r>
        <w:t xml:space="preserve"> (Accessed:30th May 2025)</w:t>
      </w:r>
    </w:p>
    <w:p w14:paraId="4EB3B041" w14:textId="77777777" w:rsidR="00C9145B" w:rsidRDefault="00C9145B" w:rsidP="00595829"/>
    <w:p w14:paraId="2D382B2E" w14:textId="5508D3D7" w:rsidR="00C9145B" w:rsidRDefault="00C9145B" w:rsidP="00595829">
      <w:r w:rsidRPr="00EE5DCF">
        <w:t>ACAS, (2025)</w:t>
      </w:r>
      <w:r>
        <w:t xml:space="preserve"> </w:t>
      </w:r>
      <w:r w:rsidRPr="00131AB8">
        <w:rPr>
          <w:i/>
          <w:iCs/>
        </w:rPr>
        <w:t>How you're selected</w:t>
      </w:r>
      <w:r>
        <w:rPr>
          <w:i/>
          <w:iCs/>
        </w:rPr>
        <w:t xml:space="preserve"> </w:t>
      </w:r>
      <w:r w:rsidRPr="00131AB8">
        <w:t>Available at</w:t>
      </w:r>
      <w:r>
        <w:t xml:space="preserve"> </w:t>
      </w:r>
      <w:hyperlink r:id="rId16" w:history="1">
        <w:r w:rsidRPr="00B32272">
          <w:rPr>
            <w:rStyle w:val="Hyperlink"/>
          </w:rPr>
          <w:t>https://www.acas.org.uk/your-rights-during-redundancy/how-youre-selected</w:t>
        </w:r>
      </w:hyperlink>
      <w:r>
        <w:t xml:space="preserve"> (Accessed: 29</w:t>
      </w:r>
      <w:r w:rsidRPr="00BF6A30">
        <w:rPr>
          <w:vertAlign w:val="superscript"/>
        </w:rPr>
        <w:t>th</w:t>
      </w:r>
      <w:r>
        <w:t xml:space="preserve"> May 2025)</w:t>
      </w:r>
    </w:p>
    <w:p w14:paraId="0F217191" w14:textId="77777777" w:rsidR="00C9145B" w:rsidRDefault="00C9145B" w:rsidP="00567B85"/>
    <w:p w14:paraId="5EDD48CB" w14:textId="5E7D7C96" w:rsidR="00C9145B" w:rsidRDefault="00C9145B" w:rsidP="00567B85">
      <w:r>
        <w:t xml:space="preserve">ACAS, (2025) </w:t>
      </w:r>
      <w:r w:rsidRPr="00962428">
        <w:rPr>
          <w:i/>
          <w:iCs/>
        </w:rPr>
        <w:t>Shared parental leave and pay</w:t>
      </w:r>
      <w:r>
        <w:rPr>
          <w:i/>
          <w:iCs/>
        </w:rPr>
        <w:t xml:space="preserve">, </w:t>
      </w:r>
      <w:r>
        <w:t xml:space="preserve">Available at </w:t>
      </w:r>
      <w:hyperlink r:id="rId17" w:history="1">
        <w:r w:rsidRPr="00B32272">
          <w:rPr>
            <w:rStyle w:val="Hyperlink"/>
          </w:rPr>
          <w:t>https://www.acas.org.uk/shared-parental-leave-and-pay/shared-parental-pay</w:t>
        </w:r>
      </w:hyperlink>
      <w:r>
        <w:t xml:space="preserve"> (Accessed: 30</w:t>
      </w:r>
      <w:r w:rsidRPr="005137EA">
        <w:rPr>
          <w:vertAlign w:val="superscript"/>
        </w:rPr>
        <w:t>th</w:t>
      </w:r>
      <w:r>
        <w:t xml:space="preserve"> May 2025)</w:t>
      </w:r>
    </w:p>
    <w:p w14:paraId="76D61376" w14:textId="77777777" w:rsidR="00C9145B" w:rsidRDefault="00C9145B" w:rsidP="00595829"/>
    <w:p w14:paraId="6A3E7FB7" w14:textId="110E90CF" w:rsidR="00C9145B" w:rsidRDefault="00C9145B" w:rsidP="00595829">
      <w:r>
        <w:t xml:space="preserve">ACAS, (2025) </w:t>
      </w:r>
      <w:r w:rsidRPr="00BE1081">
        <w:rPr>
          <w:i/>
          <w:iCs/>
        </w:rPr>
        <w:t>Step 2: Follow the right process</w:t>
      </w:r>
      <w:r>
        <w:rPr>
          <w:i/>
          <w:iCs/>
        </w:rPr>
        <w:t xml:space="preserve">, </w:t>
      </w:r>
      <w:r>
        <w:t xml:space="preserve">Available at </w:t>
      </w:r>
      <w:hyperlink r:id="rId18" w:history="1">
        <w:r w:rsidRPr="00B32272">
          <w:rPr>
            <w:rStyle w:val="Hyperlink"/>
          </w:rPr>
          <w:t>https://www.acas.org.uk/manage-staff-redundancies/follow-the-right-process</w:t>
        </w:r>
      </w:hyperlink>
      <w:r>
        <w:t xml:space="preserve"> (Accessed: 29</w:t>
      </w:r>
      <w:r w:rsidRPr="00645F91">
        <w:rPr>
          <w:vertAlign w:val="superscript"/>
        </w:rPr>
        <w:t>th</w:t>
      </w:r>
      <w:r>
        <w:t xml:space="preserve"> My 2025)</w:t>
      </w:r>
    </w:p>
    <w:p w14:paraId="09F7A61D" w14:textId="77777777" w:rsidR="00C9145B" w:rsidRDefault="00C9145B" w:rsidP="00D00F38"/>
    <w:p w14:paraId="7AB685DD" w14:textId="0DB593E6" w:rsidR="00C9145B" w:rsidRPr="00D00F38" w:rsidRDefault="00C9145B" w:rsidP="00D00F38">
      <w:r>
        <w:t xml:space="preserve">CIPD, (2017) </w:t>
      </w:r>
      <w:r>
        <w:rPr>
          <w:i/>
          <w:iCs/>
        </w:rPr>
        <w:t xml:space="preserve">Employment Regulation in the UK: burden or benefit? </w:t>
      </w:r>
      <w:r w:rsidRPr="00D00F38">
        <w:t>Avai</w:t>
      </w:r>
      <w:r>
        <w:t>lable</w:t>
      </w:r>
      <w:r w:rsidRPr="00D00F38">
        <w:t xml:space="preserve"> at </w:t>
      </w:r>
      <w:hyperlink r:id="rId19" w:history="1">
        <w:r w:rsidRPr="00B32272">
          <w:rPr>
            <w:rStyle w:val="Hyperlink"/>
          </w:rPr>
          <w:t>https://www.cipd.org/globalassets/media/knowledge/knowledge-hub/reports/2017-pdfs/2017-employment-regulation-in-the-uk-burden-or-benefit-report-21622.pdf</w:t>
        </w:r>
      </w:hyperlink>
      <w:r>
        <w:t xml:space="preserve"> (Accessed: 28th May 2025)</w:t>
      </w:r>
    </w:p>
    <w:p w14:paraId="7DB4F7D9" w14:textId="77777777" w:rsidR="00C9145B" w:rsidRDefault="00C9145B" w:rsidP="00595829"/>
    <w:p w14:paraId="473A6F30" w14:textId="7CAC6BEA" w:rsidR="00C9145B" w:rsidRDefault="00C9145B" w:rsidP="00595829">
      <w:r>
        <w:lastRenderedPageBreak/>
        <w:t xml:space="preserve">CIPD, (2024) </w:t>
      </w:r>
      <w:r w:rsidRPr="00093AE5">
        <w:rPr>
          <w:i/>
          <w:iCs/>
        </w:rPr>
        <w:t>Dismissal procedures</w:t>
      </w:r>
      <w:r>
        <w:rPr>
          <w:i/>
          <w:iCs/>
        </w:rPr>
        <w:t xml:space="preserve">, </w:t>
      </w:r>
      <w:r>
        <w:t xml:space="preserve">Available at </w:t>
      </w:r>
      <w:hyperlink r:id="rId20" w:anchor="intro" w:history="1">
        <w:r w:rsidRPr="00B32272">
          <w:rPr>
            <w:rStyle w:val="Hyperlink"/>
          </w:rPr>
          <w:t>https://www.cipd.org/uk/knowledge/factsheets/dismissal-factsheet/#intro</w:t>
        </w:r>
      </w:hyperlink>
      <w:r>
        <w:t xml:space="preserve"> (Accessed: 29</w:t>
      </w:r>
      <w:r w:rsidRPr="007B708F">
        <w:rPr>
          <w:vertAlign w:val="superscript"/>
        </w:rPr>
        <w:t>th</w:t>
      </w:r>
      <w:r>
        <w:t xml:space="preserve"> May 2025)</w:t>
      </w:r>
    </w:p>
    <w:p w14:paraId="27C860AD" w14:textId="77777777" w:rsidR="00C9145B" w:rsidRPr="00250541" w:rsidRDefault="00C9145B" w:rsidP="00250541">
      <w:pPr>
        <w:spacing w:after="160" w:line="278" w:lineRule="auto"/>
        <w:rPr>
          <w:rFonts w:asciiTheme="minorHAnsi" w:hAnsiTheme="minorHAnsi"/>
          <w:kern w:val="2"/>
          <w:sz w:val="24"/>
          <w14:ligatures w14:val="standardContextual"/>
        </w:rPr>
      </w:pPr>
      <w:r>
        <w:rPr>
          <w:rFonts w:asciiTheme="minorHAnsi" w:hAnsiTheme="minorHAnsi"/>
          <w:kern w:val="2"/>
          <w:sz w:val="24"/>
          <w14:ligatures w14:val="standardContextual"/>
        </w:rPr>
        <w:t xml:space="preserve">CIPD, (2024) </w:t>
      </w:r>
      <w:r w:rsidRPr="00250541">
        <w:rPr>
          <w:rFonts w:asciiTheme="minorHAnsi" w:hAnsiTheme="minorHAnsi"/>
          <w:i/>
          <w:iCs/>
          <w:kern w:val="2"/>
          <w:sz w:val="24"/>
          <w14:ligatures w14:val="standardContextual"/>
        </w:rPr>
        <w:t>Employment law in the UK: How it is made</w:t>
      </w:r>
      <w:r>
        <w:rPr>
          <w:rFonts w:asciiTheme="minorHAnsi" w:hAnsiTheme="minorHAnsi"/>
          <w:i/>
          <w:iCs/>
          <w:kern w:val="2"/>
          <w:sz w:val="24"/>
          <w14:ligatures w14:val="standardContextual"/>
        </w:rPr>
        <w:t xml:space="preserve">, </w:t>
      </w:r>
      <w:r>
        <w:rPr>
          <w:rFonts w:asciiTheme="minorHAnsi" w:hAnsiTheme="minorHAnsi"/>
          <w:kern w:val="2"/>
          <w:sz w:val="24"/>
          <w14:ligatures w14:val="standardContextual"/>
        </w:rPr>
        <w:t xml:space="preserve">Available at </w:t>
      </w:r>
      <w:hyperlink r:id="rId21" w:history="1">
        <w:r w:rsidRPr="00B32272">
          <w:rPr>
            <w:rStyle w:val="Hyperlink"/>
            <w:rFonts w:asciiTheme="minorHAnsi" w:hAnsiTheme="minorHAnsi"/>
            <w:kern w:val="2"/>
            <w:sz w:val="24"/>
            <w14:ligatures w14:val="standardContextual"/>
          </w:rPr>
          <w:t>https://www.cipd.org/uk/knowledge/employment-law/employment-law-uk-how-made/</w:t>
        </w:r>
      </w:hyperlink>
      <w:r>
        <w:rPr>
          <w:rFonts w:asciiTheme="minorHAnsi" w:hAnsiTheme="minorHAnsi"/>
          <w:kern w:val="2"/>
          <w:sz w:val="24"/>
          <w14:ligatures w14:val="standardContextual"/>
        </w:rPr>
        <w:t xml:space="preserve"> (Accessed: 28</w:t>
      </w:r>
      <w:r w:rsidRPr="00BD7AF1">
        <w:rPr>
          <w:rFonts w:asciiTheme="minorHAnsi" w:hAnsiTheme="minorHAnsi"/>
          <w:kern w:val="2"/>
          <w:sz w:val="24"/>
          <w:vertAlign w:val="superscript"/>
          <w14:ligatures w14:val="standardContextual"/>
        </w:rPr>
        <w:t>th</w:t>
      </w:r>
      <w:r>
        <w:rPr>
          <w:rFonts w:asciiTheme="minorHAnsi" w:hAnsiTheme="minorHAnsi"/>
          <w:kern w:val="2"/>
          <w:sz w:val="24"/>
          <w14:ligatures w14:val="standardContextual"/>
        </w:rPr>
        <w:t xml:space="preserve"> May 2025)</w:t>
      </w:r>
    </w:p>
    <w:p w14:paraId="4D319753" w14:textId="77777777" w:rsidR="00C9145B" w:rsidRPr="00C9145B" w:rsidRDefault="00C9145B" w:rsidP="00567B85">
      <w:r>
        <w:t xml:space="preserve">CIPD, (2024) </w:t>
      </w:r>
      <w:r w:rsidRPr="00C9145B">
        <w:rPr>
          <w:i/>
          <w:iCs/>
        </w:rPr>
        <w:t>Flexible and hybrid working: UK employment law</w:t>
      </w:r>
      <w:r>
        <w:rPr>
          <w:i/>
          <w:iCs/>
        </w:rPr>
        <w:t xml:space="preserve">, </w:t>
      </w:r>
      <w:r>
        <w:t xml:space="preserve">Available at </w:t>
      </w:r>
      <w:hyperlink r:id="rId22" w:anchor="case-law" w:history="1">
        <w:r w:rsidRPr="00B32272">
          <w:rPr>
            <w:rStyle w:val="Hyperlink"/>
          </w:rPr>
          <w:t>https://www.cipd.org/uk/knowledge/employment-law/flexible-working/#case-law</w:t>
        </w:r>
      </w:hyperlink>
      <w:r>
        <w:t xml:space="preserve"> (Accessed: 30</w:t>
      </w:r>
      <w:r w:rsidRPr="00C9145B">
        <w:rPr>
          <w:vertAlign w:val="superscript"/>
        </w:rPr>
        <w:t>th</w:t>
      </w:r>
      <w:r>
        <w:t xml:space="preserve"> May 2025)</w:t>
      </w:r>
    </w:p>
    <w:p w14:paraId="54981611" w14:textId="77777777" w:rsidR="00C9145B" w:rsidRDefault="00C9145B" w:rsidP="00DF2924"/>
    <w:p w14:paraId="02873A20" w14:textId="22954C2D" w:rsidR="00C9145B" w:rsidRDefault="00C9145B" w:rsidP="00DF2924">
      <w:r>
        <w:t xml:space="preserve">CIPD, (2024) </w:t>
      </w:r>
      <w:r w:rsidRPr="00DF2924">
        <w:rPr>
          <w:i/>
          <w:iCs/>
        </w:rPr>
        <w:t>The role of employment tribunals</w:t>
      </w:r>
      <w:r>
        <w:rPr>
          <w:i/>
          <w:iCs/>
        </w:rPr>
        <w:t>,</w:t>
      </w:r>
      <w:r>
        <w:t xml:space="preserve"> Available at </w:t>
      </w:r>
      <w:hyperlink r:id="rId23" w:anchor="tribunal" w:history="1">
        <w:r w:rsidRPr="00B32272">
          <w:rPr>
            <w:rStyle w:val="Hyperlink"/>
          </w:rPr>
          <w:t>https://www.cipd.org/uk/knowledge/factsheets/tribunals-factsheet/#tribunal</w:t>
        </w:r>
      </w:hyperlink>
      <w:r>
        <w:t xml:space="preserve"> (Accessed: 28</w:t>
      </w:r>
      <w:r w:rsidRPr="00192A68">
        <w:rPr>
          <w:vertAlign w:val="superscript"/>
        </w:rPr>
        <w:t>th</w:t>
      </w:r>
      <w:r>
        <w:t xml:space="preserve"> May 2025)</w:t>
      </w:r>
    </w:p>
    <w:p w14:paraId="551AAE84" w14:textId="77777777" w:rsidR="00C9145B" w:rsidRDefault="00C9145B" w:rsidP="00567B85"/>
    <w:p w14:paraId="18CD917A" w14:textId="69935B19" w:rsidR="00C9145B" w:rsidRDefault="00C9145B" w:rsidP="00567B85">
      <w:r>
        <w:t xml:space="preserve">CIPD, (2024) </w:t>
      </w:r>
      <w:r w:rsidRPr="00DF5749">
        <w:rPr>
          <w:i/>
          <w:iCs/>
        </w:rPr>
        <w:t>TUPE transfers: Guide for people professionals</w:t>
      </w:r>
      <w:r>
        <w:rPr>
          <w:i/>
          <w:iCs/>
        </w:rPr>
        <w:t xml:space="preserve">, </w:t>
      </w:r>
      <w:r>
        <w:t xml:space="preserve">Available at </w:t>
      </w:r>
      <w:hyperlink r:id="rId24" w:history="1">
        <w:r w:rsidRPr="00B32272">
          <w:rPr>
            <w:rStyle w:val="Hyperlink"/>
          </w:rPr>
          <w:t>https://www.cipd.org/uk/knowledge/guides/tupe-guide/</w:t>
        </w:r>
      </w:hyperlink>
      <w:r>
        <w:t xml:space="preserve"> </w:t>
      </w:r>
      <w:r w:rsidRPr="00B404C1">
        <w:t>(Accessed: 30</w:t>
      </w:r>
      <w:r w:rsidRPr="002A48D3">
        <w:rPr>
          <w:vertAlign w:val="superscript"/>
        </w:rPr>
        <w:t>th</w:t>
      </w:r>
      <w:r>
        <w:t xml:space="preserve"> </w:t>
      </w:r>
      <w:r w:rsidRPr="00B404C1">
        <w:t>May 2025)</w:t>
      </w:r>
    </w:p>
    <w:p w14:paraId="224716A2" w14:textId="77777777" w:rsidR="00DB7E96" w:rsidRDefault="00DB7E96" w:rsidP="008A3FD4">
      <w:pPr>
        <w:spacing w:after="160" w:line="278" w:lineRule="auto"/>
        <w:rPr>
          <w:rFonts w:asciiTheme="minorHAnsi" w:hAnsiTheme="minorHAnsi"/>
          <w:kern w:val="2"/>
          <w:sz w:val="24"/>
          <w14:ligatures w14:val="standardContextual"/>
        </w:rPr>
      </w:pPr>
    </w:p>
    <w:p w14:paraId="2152C37A" w14:textId="7214C7EF" w:rsidR="00C9145B" w:rsidRDefault="00C9145B" w:rsidP="008A3FD4">
      <w:pPr>
        <w:spacing w:after="160" w:line="278" w:lineRule="auto"/>
        <w:rPr>
          <w:rFonts w:asciiTheme="minorHAnsi" w:hAnsiTheme="minorHAnsi"/>
          <w:kern w:val="2"/>
          <w:sz w:val="24"/>
          <w14:ligatures w14:val="standardContextual"/>
        </w:rPr>
      </w:pPr>
      <w:r>
        <w:rPr>
          <w:rFonts w:asciiTheme="minorHAnsi" w:hAnsiTheme="minorHAnsi"/>
          <w:kern w:val="2"/>
          <w:sz w:val="24"/>
          <w14:ligatures w14:val="standardContextual"/>
        </w:rPr>
        <w:t xml:space="preserve">CIPD, (2024) </w:t>
      </w:r>
      <w:r w:rsidRPr="006D0E26">
        <w:rPr>
          <w:rFonts w:asciiTheme="minorHAnsi" w:hAnsiTheme="minorHAnsi"/>
          <w:i/>
          <w:iCs/>
          <w:kern w:val="2"/>
          <w:sz w:val="24"/>
          <w14:ligatures w14:val="standardContextual"/>
        </w:rPr>
        <w:t>UK employment law and the EU</w:t>
      </w:r>
      <w:r>
        <w:rPr>
          <w:rFonts w:asciiTheme="minorHAnsi" w:hAnsiTheme="minorHAnsi"/>
          <w:i/>
          <w:iCs/>
          <w:kern w:val="2"/>
          <w:sz w:val="24"/>
          <w14:ligatures w14:val="standardContextual"/>
        </w:rPr>
        <w:t xml:space="preserve">, </w:t>
      </w:r>
      <w:r w:rsidRPr="00C76189">
        <w:rPr>
          <w:rFonts w:asciiTheme="minorHAnsi" w:hAnsiTheme="minorHAnsi"/>
          <w:kern w:val="2"/>
          <w:sz w:val="24"/>
          <w14:ligatures w14:val="standardContextual"/>
        </w:rPr>
        <w:t>Available at</w:t>
      </w:r>
      <w:r>
        <w:rPr>
          <w:rFonts w:asciiTheme="minorHAnsi" w:hAnsiTheme="minorHAnsi"/>
          <w:i/>
          <w:iCs/>
          <w:kern w:val="2"/>
          <w:sz w:val="24"/>
          <w14:ligatures w14:val="standardContextual"/>
        </w:rPr>
        <w:t xml:space="preserve"> </w:t>
      </w:r>
      <w:hyperlink r:id="rId25" w:history="1">
        <w:r w:rsidRPr="00B32272">
          <w:rPr>
            <w:rStyle w:val="Hyperlink"/>
            <w:rFonts w:asciiTheme="minorHAnsi" w:hAnsiTheme="minorHAnsi"/>
            <w:i/>
            <w:iCs/>
            <w:kern w:val="2"/>
            <w:sz w:val="24"/>
            <w14:ligatures w14:val="standardContextual"/>
          </w:rPr>
          <w:t>https://www.cipd.org/uk/knowledge/employment-law/uk-employment-law-eu/</w:t>
        </w:r>
      </w:hyperlink>
      <w:r>
        <w:rPr>
          <w:rFonts w:asciiTheme="minorHAnsi" w:hAnsiTheme="minorHAnsi"/>
          <w:i/>
          <w:iCs/>
          <w:kern w:val="2"/>
          <w:sz w:val="24"/>
          <w14:ligatures w14:val="standardContextual"/>
        </w:rPr>
        <w:t xml:space="preserve"> </w:t>
      </w:r>
      <w:r>
        <w:rPr>
          <w:rFonts w:asciiTheme="minorHAnsi" w:hAnsiTheme="minorHAnsi"/>
          <w:kern w:val="2"/>
          <w:sz w:val="24"/>
          <w14:ligatures w14:val="standardContextual"/>
        </w:rPr>
        <w:t>(Accessed: 28</w:t>
      </w:r>
      <w:r w:rsidRPr="008266F9">
        <w:rPr>
          <w:rFonts w:asciiTheme="minorHAnsi" w:hAnsiTheme="minorHAnsi"/>
          <w:kern w:val="2"/>
          <w:sz w:val="24"/>
          <w:vertAlign w:val="superscript"/>
          <w14:ligatures w14:val="standardContextual"/>
        </w:rPr>
        <w:t>th</w:t>
      </w:r>
      <w:r>
        <w:rPr>
          <w:rFonts w:asciiTheme="minorHAnsi" w:hAnsiTheme="minorHAnsi"/>
          <w:kern w:val="2"/>
          <w:sz w:val="24"/>
          <w14:ligatures w14:val="standardContextual"/>
        </w:rPr>
        <w:t xml:space="preserve"> May 2025)</w:t>
      </w:r>
    </w:p>
    <w:p w14:paraId="7F21D4BE" w14:textId="77777777" w:rsidR="00C9145B" w:rsidRDefault="00C9145B" w:rsidP="00595829">
      <w:r>
        <w:t xml:space="preserve">CIPD, (2025) </w:t>
      </w:r>
      <w:r w:rsidRPr="00F34E9F">
        <w:rPr>
          <w:i/>
          <w:iCs/>
        </w:rPr>
        <w:t>Discrimination in the workplace</w:t>
      </w:r>
      <w:r>
        <w:rPr>
          <w:i/>
          <w:iCs/>
        </w:rPr>
        <w:t xml:space="preserve">, </w:t>
      </w:r>
      <w:r>
        <w:t xml:space="preserve">Available at </w:t>
      </w:r>
      <w:hyperlink r:id="rId26" w:history="1">
        <w:r w:rsidRPr="00B32272">
          <w:rPr>
            <w:rStyle w:val="Hyperlink"/>
          </w:rPr>
          <w:t>https://www.cipd.org/uk/knowledge/factsheets/discrimination-workplace-factsheet/</w:t>
        </w:r>
      </w:hyperlink>
      <w:r>
        <w:t xml:space="preserve"> (Accessed: 29</w:t>
      </w:r>
      <w:r w:rsidRPr="00B2331E">
        <w:rPr>
          <w:vertAlign w:val="superscript"/>
        </w:rPr>
        <w:t>th</w:t>
      </w:r>
      <w:r>
        <w:t xml:space="preserve"> May)</w:t>
      </w:r>
    </w:p>
    <w:p w14:paraId="2F7442B7" w14:textId="77777777" w:rsidR="00C9145B" w:rsidRDefault="00C9145B" w:rsidP="00595829"/>
    <w:p w14:paraId="4FEB6A6B" w14:textId="6CA27520" w:rsidR="00C9145B" w:rsidRPr="001B3550" w:rsidRDefault="00C9145B" w:rsidP="00595829">
      <w:r>
        <w:t xml:space="preserve">CIPD, (2025) </w:t>
      </w:r>
      <w:r>
        <w:rPr>
          <w:i/>
          <w:iCs/>
        </w:rPr>
        <w:t>Employment Law,</w:t>
      </w:r>
      <w:r>
        <w:t xml:space="preserve"> Available at</w:t>
      </w:r>
      <w:r>
        <w:rPr>
          <w:i/>
          <w:iCs/>
        </w:rPr>
        <w:t xml:space="preserve"> </w:t>
      </w:r>
      <w:hyperlink r:id="rId27" w:history="1">
        <w:r w:rsidRPr="00B32272">
          <w:rPr>
            <w:rStyle w:val="Hyperlink"/>
            <w:i/>
            <w:iCs/>
          </w:rPr>
          <w:t>https://www.cipd.org/uk/knowledge/employment-law/</w:t>
        </w:r>
      </w:hyperlink>
      <w:r>
        <w:rPr>
          <w:i/>
          <w:iCs/>
        </w:rPr>
        <w:t xml:space="preserve"> </w:t>
      </w:r>
      <w:r>
        <w:t>(Accessed: 28</w:t>
      </w:r>
      <w:r w:rsidRPr="00C5589F">
        <w:rPr>
          <w:vertAlign w:val="superscript"/>
        </w:rPr>
        <w:t>th</w:t>
      </w:r>
      <w:r>
        <w:t xml:space="preserve"> May 2025)</w:t>
      </w:r>
    </w:p>
    <w:p w14:paraId="43E78C16" w14:textId="77777777" w:rsidR="00C9145B" w:rsidRDefault="00C9145B" w:rsidP="00567B85"/>
    <w:p w14:paraId="155E6C35" w14:textId="1A302426" w:rsidR="00C9145B" w:rsidRDefault="00C9145B" w:rsidP="00567B85">
      <w:r>
        <w:t xml:space="preserve">CIPD, (2025) </w:t>
      </w:r>
      <w:r w:rsidRPr="001E765D">
        <w:rPr>
          <w:i/>
          <w:iCs/>
        </w:rPr>
        <w:t>Maternity, paternity and adoption rights</w:t>
      </w:r>
      <w:r>
        <w:rPr>
          <w:i/>
          <w:iCs/>
        </w:rPr>
        <w:t xml:space="preserve">,  </w:t>
      </w:r>
      <w:r>
        <w:t xml:space="preserve">Available at </w:t>
      </w:r>
      <w:hyperlink r:id="rId28" w:anchor="adoptionrights" w:history="1">
        <w:r w:rsidRPr="00B32272">
          <w:rPr>
            <w:rStyle w:val="Hyperlink"/>
          </w:rPr>
          <w:t>https://www.cipd.org/uk/knowledge/factsheets/maternity-paternity-rights-factsheet/#adoptionrights</w:t>
        </w:r>
      </w:hyperlink>
      <w:r>
        <w:t xml:space="preserve"> (Accessed: 30</w:t>
      </w:r>
      <w:r w:rsidRPr="006367BF">
        <w:rPr>
          <w:vertAlign w:val="superscript"/>
        </w:rPr>
        <w:t>th</w:t>
      </w:r>
      <w:r>
        <w:t xml:space="preserve"> May 2025)</w:t>
      </w:r>
    </w:p>
    <w:p w14:paraId="3BABFE92" w14:textId="77777777" w:rsidR="00DB7E96" w:rsidRDefault="00DB7E96" w:rsidP="008A3FD4">
      <w:pPr>
        <w:spacing w:after="160" w:line="278" w:lineRule="auto"/>
        <w:rPr>
          <w:rFonts w:asciiTheme="minorHAnsi" w:hAnsiTheme="minorHAnsi"/>
          <w:kern w:val="2"/>
          <w:sz w:val="24"/>
          <w14:ligatures w14:val="standardContextual"/>
        </w:rPr>
      </w:pPr>
    </w:p>
    <w:p w14:paraId="6269DEDB" w14:textId="2D233B70" w:rsidR="00C9145B" w:rsidRDefault="00C9145B" w:rsidP="008A3FD4">
      <w:pPr>
        <w:spacing w:after="160" w:line="278" w:lineRule="auto"/>
        <w:rPr>
          <w:rFonts w:asciiTheme="minorHAnsi" w:hAnsiTheme="minorHAnsi"/>
          <w:kern w:val="2"/>
          <w:sz w:val="24"/>
          <w14:ligatures w14:val="standardContextual"/>
        </w:rPr>
      </w:pPr>
      <w:r>
        <w:rPr>
          <w:rFonts w:asciiTheme="minorHAnsi" w:hAnsiTheme="minorHAnsi"/>
          <w:kern w:val="2"/>
          <w:sz w:val="24"/>
          <w14:ligatures w14:val="standardContextual"/>
        </w:rPr>
        <w:t xml:space="preserve">Daniels, K. (2022) </w:t>
      </w:r>
      <w:r>
        <w:rPr>
          <w:rFonts w:asciiTheme="minorHAnsi" w:hAnsiTheme="minorHAnsi"/>
          <w:i/>
          <w:iCs/>
          <w:kern w:val="2"/>
          <w:sz w:val="24"/>
          <w14:ligatures w14:val="standardContextual"/>
        </w:rPr>
        <w:t xml:space="preserve">Introduction to Employment Law: Fundamentals for HR and Business. </w:t>
      </w:r>
      <w:r>
        <w:rPr>
          <w:rFonts w:asciiTheme="minorHAnsi" w:hAnsiTheme="minorHAnsi"/>
          <w:kern w:val="2"/>
          <w:sz w:val="24"/>
          <w14:ligatures w14:val="standardContextual"/>
        </w:rPr>
        <w:t>6</w:t>
      </w:r>
      <w:r w:rsidRPr="0083569D">
        <w:rPr>
          <w:rFonts w:asciiTheme="minorHAnsi" w:hAnsiTheme="minorHAnsi"/>
          <w:kern w:val="2"/>
          <w:sz w:val="24"/>
          <w:vertAlign w:val="superscript"/>
          <w14:ligatures w14:val="standardContextual"/>
        </w:rPr>
        <w:t>th</w:t>
      </w:r>
      <w:r>
        <w:rPr>
          <w:rFonts w:asciiTheme="minorHAnsi" w:hAnsiTheme="minorHAnsi"/>
          <w:kern w:val="2"/>
          <w:sz w:val="24"/>
          <w14:ligatures w14:val="standardContextual"/>
        </w:rPr>
        <w:t xml:space="preserve"> Edition. Great Britain: Kogan Page.</w:t>
      </w:r>
    </w:p>
    <w:p w14:paraId="12975AD7" w14:textId="77777777" w:rsidR="00C9145B" w:rsidRDefault="00C9145B" w:rsidP="00595829">
      <w:r>
        <w:t xml:space="preserve">Equality and Human Rights Commission, (2019) </w:t>
      </w:r>
      <w:r w:rsidRPr="000F18CB">
        <w:rPr>
          <w:i/>
          <w:iCs/>
        </w:rPr>
        <w:t>Employers: what is positive action in the workplace?</w:t>
      </w:r>
      <w:r>
        <w:rPr>
          <w:i/>
          <w:iCs/>
        </w:rPr>
        <w:t xml:space="preserve">  </w:t>
      </w:r>
      <w:r>
        <w:t xml:space="preserve">Available at </w:t>
      </w:r>
      <w:hyperlink r:id="rId29" w:history="1">
        <w:r w:rsidRPr="00B32272">
          <w:rPr>
            <w:rStyle w:val="Hyperlink"/>
          </w:rPr>
          <w:t>https://www.equalityhumanrights.com/guidance/business/employers-what-positive-action-workplace</w:t>
        </w:r>
      </w:hyperlink>
      <w:r w:rsidRPr="002474B2">
        <w:t xml:space="preserve"> (Accessed</w:t>
      </w:r>
      <w:r>
        <w:t>: 29</w:t>
      </w:r>
      <w:r w:rsidRPr="002474B2">
        <w:rPr>
          <w:vertAlign w:val="superscript"/>
        </w:rPr>
        <w:t>th</w:t>
      </w:r>
      <w:r>
        <w:t xml:space="preserve"> May 2025)</w:t>
      </w:r>
    </w:p>
    <w:p w14:paraId="3ECD7419" w14:textId="77777777" w:rsidR="00C9145B" w:rsidRDefault="00C9145B" w:rsidP="00567B85"/>
    <w:p w14:paraId="5384B76E" w14:textId="129D7CE7" w:rsidR="00C9145B" w:rsidRDefault="00C9145B" w:rsidP="00567B85">
      <w:r>
        <w:t xml:space="preserve">GOV.UK, (2025) </w:t>
      </w:r>
      <w:r w:rsidRPr="006C7030">
        <w:rPr>
          <w:i/>
          <w:iCs/>
        </w:rPr>
        <w:t>Business transfers, takeovers and TUPE</w:t>
      </w:r>
      <w:r>
        <w:rPr>
          <w:i/>
          <w:iCs/>
        </w:rPr>
        <w:t xml:space="preserve"> </w:t>
      </w:r>
      <w:r>
        <w:t xml:space="preserve">Available at </w:t>
      </w:r>
      <w:hyperlink r:id="rId30" w:history="1">
        <w:r w:rsidRPr="00B32272">
          <w:rPr>
            <w:rStyle w:val="Hyperlink"/>
          </w:rPr>
          <w:t>https://www.gov.uk/transfers-takeovers</w:t>
        </w:r>
      </w:hyperlink>
      <w:r>
        <w:t xml:space="preserve"> (Accessed: 30</w:t>
      </w:r>
      <w:r w:rsidRPr="00CF7A17">
        <w:rPr>
          <w:vertAlign w:val="superscript"/>
        </w:rPr>
        <w:t>th</w:t>
      </w:r>
      <w:r>
        <w:t xml:space="preserve"> May 2025)</w:t>
      </w:r>
    </w:p>
    <w:p w14:paraId="6FB8C70B" w14:textId="77777777" w:rsidR="00C9145B" w:rsidRDefault="00C9145B" w:rsidP="00567B85"/>
    <w:p w14:paraId="257DE22F" w14:textId="6AEBB62D" w:rsidR="00C9145B" w:rsidRDefault="00C9145B" w:rsidP="00567B85">
      <w:r>
        <w:lastRenderedPageBreak/>
        <w:t xml:space="preserve">GOV.UK, (2025) </w:t>
      </w:r>
      <w:r w:rsidRPr="00F5523A">
        <w:rPr>
          <w:i/>
          <w:iCs/>
        </w:rPr>
        <w:t>Maternity pay and leave</w:t>
      </w:r>
      <w:r>
        <w:rPr>
          <w:i/>
          <w:iCs/>
        </w:rPr>
        <w:t xml:space="preserve">, </w:t>
      </w:r>
      <w:r w:rsidRPr="00F5523A">
        <w:t xml:space="preserve">Available at </w:t>
      </w:r>
      <w:hyperlink r:id="rId31" w:history="1">
        <w:r w:rsidRPr="00B32272">
          <w:rPr>
            <w:rStyle w:val="Hyperlink"/>
          </w:rPr>
          <w:t>https://www.gov.uk/maternity-pay-leave/pay</w:t>
        </w:r>
      </w:hyperlink>
      <w:r>
        <w:t xml:space="preserve"> (Accessed: 30</w:t>
      </w:r>
      <w:r w:rsidRPr="00C22BA0">
        <w:rPr>
          <w:vertAlign w:val="superscript"/>
        </w:rPr>
        <w:t>th</w:t>
      </w:r>
      <w:r>
        <w:t xml:space="preserve"> May 2025)</w:t>
      </w:r>
    </w:p>
    <w:p w14:paraId="36101A09" w14:textId="77777777" w:rsidR="00C9145B" w:rsidRDefault="00C9145B" w:rsidP="00364BC4"/>
    <w:p w14:paraId="695AFC24" w14:textId="1EB8E403" w:rsidR="00C9145B" w:rsidRPr="00364BC4" w:rsidRDefault="00C9145B" w:rsidP="00364BC4">
      <w:r>
        <w:t xml:space="preserve">HR Solutions, (2024) </w:t>
      </w:r>
      <w:r w:rsidRPr="00364BC4">
        <w:rPr>
          <w:i/>
          <w:iCs/>
        </w:rPr>
        <w:t>P&amp;O Ferries Redundancy Case: What Went Wrong and Lessons for Employers on UK Employment Law</w:t>
      </w:r>
      <w:r>
        <w:rPr>
          <w:i/>
          <w:iCs/>
        </w:rPr>
        <w:t xml:space="preserve">, </w:t>
      </w:r>
      <w:r>
        <w:t xml:space="preserve">Available at </w:t>
      </w:r>
      <w:hyperlink r:id="rId32" w:history="1">
        <w:r w:rsidRPr="00B32272">
          <w:rPr>
            <w:rStyle w:val="Hyperlink"/>
          </w:rPr>
          <w:t>https://www.hrsolutions-uk.com/insights/po-ferries-redundancy-case/</w:t>
        </w:r>
      </w:hyperlink>
      <w:r>
        <w:t xml:space="preserve"> (Accessed: 28</w:t>
      </w:r>
      <w:r w:rsidRPr="00B06F3C">
        <w:rPr>
          <w:vertAlign w:val="superscript"/>
        </w:rPr>
        <w:t>th</w:t>
      </w:r>
      <w:r>
        <w:t xml:space="preserve"> May 2025)</w:t>
      </w:r>
    </w:p>
    <w:p w14:paraId="6287CD77" w14:textId="77777777" w:rsidR="00C9145B" w:rsidRPr="00DB7E96" w:rsidRDefault="00C9145B" w:rsidP="008A3FD4">
      <w:pPr>
        <w:spacing w:after="160" w:line="278" w:lineRule="auto"/>
        <w:rPr>
          <w:rFonts w:asciiTheme="minorBidi" w:hAnsiTheme="minorBidi"/>
          <w:kern w:val="2"/>
          <w:szCs w:val="22"/>
          <w14:ligatures w14:val="standardContextual"/>
        </w:rPr>
      </w:pPr>
      <w:r w:rsidRPr="00DB7E96">
        <w:rPr>
          <w:rFonts w:asciiTheme="minorBidi" w:hAnsiTheme="minorBidi"/>
          <w:kern w:val="2"/>
          <w:szCs w:val="22"/>
          <w14:ligatures w14:val="standardContextual"/>
        </w:rPr>
        <w:t xml:space="preserve">Lambert, A &amp; Stokey, P (2024) </w:t>
      </w:r>
      <w:r w:rsidRPr="00DB7E96">
        <w:rPr>
          <w:rFonts w:asciiTheme="minorBidi" w:hAnsiTheme="minorBidi"/>
          <w:i/>
          <w:iCs/>
          <w:kern w:val="2"/>
          <w:szCs w:val="22"/>
          <w14:ligatures w14:val="standardContextual"/>
        </w:rPr>
        <w:t xml:space="preserve">Major Employment Law Changes in the Employment Rights Bill 2024, </w:t>
      </w:r>
      <w:r w:rsidRPr="00DB7E96">
        <w:rPr>
          <w:rFonts w:asciiTheme="minorBidi" w:hAnsiTheme="minorBidi"/>
          <w:kern w:val="2"/>
          <w:szCs w:val="22"/>
          <w14:ligatures w14:val="standardContextual"/>
        </w:rPr>
        <w:t xml:space="preserve">Available at </w:t>
      </w:r>
      <w:hyperlink r:id="rId33" w:anchor=":~:text=The%20Employment%20Rights%20Bill%202024%20introduces%20significant%20changes%20to%20UK,changes%20in%20the%20new%20Bill" w:history="1">
        <w:r w:rsidRPr="00DB7E96">
          <w:rPr>
            <w:rStyle w:val="Hyperlink"/>
            <w:rFonts w:asciiTheme="minorBidi" w:hAnsiTheme="minorBidi"/>
            <w:kern w:val="2"/>
            <w:szCs w:val="22"/>
            <w14:ligatures w14:val="standardContextual"/>
          </w:rPr>
          <w:t>https://www.shoosmiths.com/insights/articles/major-employment-law-changes-in-the-employment-rights-bill-2024#:~:text=The%20Employment%20Rights%20Bill%202024%20introduces%20significant%20changes%20to%20UK,changes%20in%20the%20new%20Bill</w:t>
        </w:r>
      </w:hyperlink>
      <w:r w:rsidRPr="00DB7E96">
        <w:rPr>
          <w:rFonts w:asciiTheme="minorBidi" w:hAnsiTheme="minorBidi"/>
          <w:kern w:val="2"/>
          <w:szCs w:val="22"/>
          <w14:ligatures w14:val="standardContextual"/>
        </w:rPr>
        <w:t>. (Accessed: 28</w:t>
      </w:r>
      <w:r w:rsidRPr="00DB7E96">
        <w:rPr>
          <w:rFonts w:asciiTheme="minorBidi" w:hAnsiTheme="minorBidi"/>
          <w:kern w:val="2"/>
          <w:szCs w:val="22"/>
          <w:vertAlign w:val="superscript"/>
          <w14:ligatures w14:val="standardContextual"/>
        </w:rPr>
        <w:t>th</w:t>
      </w:r>
      <w:r w:rsidRPr="00DB7E96">
        <w:rPr>
          <w:rFonts w:asciiTheme="minorBidi" w:hAnsiTheme="minorBidi"/>
          <w:kern w:val="2"/>
          <w:szCs w:val="22"/>
          <w14:ligatures w14:val="standardContextual"/>
        </w:rPr>
        <w:t xml:space="preserve"> May 2025)</w:t>
      </w:r>
    </w:p>
    <w:p w14:paraId="0EE226A6" w14:textId="77777777" w:rsidR="00C9145B" w:rsidRDefault="00C9145B" w:rsidP="00595829">
      <w:r>
        <w:t xml:space="preserve">Landau Law (2025) </w:t>
      </w:r>
      <w:r w:rsidRPr="00C77962">
        <w:rPr>
          <w:i/>
          <w:iCs/>
        </w:rPr>
        <w:t>What compensation would you receive in a Constructive Dismissal claim?</w:t>
      </w:r>
      <w:r>
        <w:rPr>
          <w:i/>
          <w:iCs/>
        </w:rPr>
        <w:t xml:space="preserve">, </w:t>
      </w:r>
      <w:r>
        <w:t xml:space="preserve">Available at </w:t>
      </w:r>
      <w:hyperlink r:id="rId34" w:history="1">
        <w:r w:rsidRPr="00B32272">
          <w:rPr>
            <w:rStyle w:val="Hyperlink"/>
          </w:rPr>
          <w:t>https://landaulaw.co.uk/faqs/what-compensation-would-you-receive-in-a-constructive-dismissal-claim/</w:t>
        </w:r>
      </w:hyperlink>
      <w:r>
        <w:t xml:space="preserve"> (Accessed: 29</w:t>
      </w:r>
      <w:r w:rsidRPr="004F6786">
        <w:rPr>
          <w:vertAlign w:val="superscript"/>
        </w:rPr>
        <w:t>th</w:t>
      </w:r>
      <w:r>
        <w:t xml:space="preserve"> May 2025)</w:t>
      </w:r>
    </w:p>
    <w:p w14:paraId="47120FCD" w14:textId="77777777" w:rsidR="00C9145B" w:rsidRDefault="00C9145B" w:rsidP="00595829"/>
    <w:p w14:paraId="14F16EAC" w14:textId="22C3A808" w:rsidR="00C9145B" w:rsidRDefault="00C9145B" w:rsidP="00595829">
      <w:r>
        <w:t xml:space="preserve">Landy, M, C, (2017) </w:t>
      </w:r>
      <w:r w:rsidRPr="00AA2FBE">
        <w:rPr>
          <w:i/>
          <w:iCs/>
        </w:rPr>
        <w:t>Constructive dismissal: a guide for employers</w:t>
      </w:r>
      <w:r>
        <w:rPr>
          <w:i/>
          <w:iCs/>
        </w:rPr>
        <w:t xml:space="preserve">, </w:t>
      </w:r>
      <w:r>
        <w:t xml:space="preserve">Available at </w:t>
      </w:r>
      <w:hyperlink r:id="rId35" w:history="1">
        <w:r w:rsidRPr="00B32272">
          <w:rPr>
            <w:rStyle w:val="Hyperlink"/>
          </w:rPr>
          <w:t>https://www.peoplemanagement.co.uk/article/1743377/constructive-dismissal-guide</w:t>
        </w:r>
      </w:hyperlink>
      <w:r>
        <w:t xml:space="preserve"> (Accessed 29th May 2025)</w:t>
      </w:r>
    </w:p>
    <w:p w14:paraId="43B18D0E" w14:textId="77777777" w:rsidR="00C9145B" w:rsidRDefault="00C9145B" w:rsidP="00595829"/>
    <w:p w14:paraId="0D2F7116" w14:textId="1AF4FD99" w:rsidR="00C9145B" w:rsidRDefault="00C9145B" w:rsidP="00595829">
      <w:r>
        <w:t xml:space="preserve">NIBUSINESSINFO.CO.UK. (2025) </w:t>
      </w:r>
      <w:r>
        <w:rPr>
          <w:i/>
          <w:iCs/>
        </w:rPr>
        <w:t xml:space="preserve">Set up employment policies for your business,  </w:t>
      </w:r>
      <w:r>
        <w:t xml:space="preserve">Available at </w:t>
      </w:r>
      <w:hyperlink r:id="rId36" w:history="1">
        <w:r w:rsidRPr="00B32272">
          <w:rPr>
            <w:rStyle w:val="Hyperlink"/>
          </w:rPr>
          <w:t>https://www.nibusinessinfo.co.uk/content/advantages-employment-policies</w:t>
        </w:r>
      </w:hyperlink>
      <w:r>
        <w:t xml:space="preserve"> (Accessed: 28</w:t>
      </w:r>
      <w:r w:rsidRPr="00016757">
        <w:rPr>
          <w:vertAlign w:val="superscript"/>
        </w:rPr>
        <w:t>th</w:t>
      </w:r>
      <w:r>
        <w:t xml:space="preserve"> May 2025)</w:t>
      </w:r>
    </w:p>
    <w:p w14:paraId="16589148" w14:textId="77777777" w:rsidR="00C9145B" w:rsidRDefault="00C9145B" w:rsidP="00715C41"/>
    <w:p w14:paraId="70122019" w14:textId="0D7D2DF4" w:rsidR="00C9145B" w:rsidRPr="00715C41" w:rsidRDefault="00C9145B" w:rsidP="00715C41">
      <w:r>
        <w:t xml:space="preserve">Peninsula Group, HR and Health &amp; Safety Experts. (2025) </w:t>
      </w:r>
      <w:r>
        <w:rPr>
          <w:i/>
          <w:iCs/>
        </w:rPr>
        <w:t xml:space="preserve">What Are the Key Principles of Employment Law?, </w:t>
      </w:r>
      <w:r>
        <w:t xml:space="preserve">  Available at </w:t>
      </w:r>
      <w:hyperlink r:id="rId37" w:history="1">
        <w:r w:rsidRPr="00B32272">
          <w:rPr>
            <w:rStyle w:val="Hyperlink"/>
          </w:rPr>
          <w:t>https://www.peninsulagrouplimited.com/resource-hub/employment-law/what-are-the-key-principles-of-employment-law/</w:t>
        </w:r>
      </w:hyperlink>
      <w:r>
        <w:t xml:space="preserve"> (Accessed: 28</w:t>
      </w:r>
      <w:r w:rsidRPr="00715C41">
        <w:rPr>
          <w:vertAlign w:val="superscript"/>
        </w:rPr>
        <w:t>th</w:t>
      </w:r>
      <w:r>
        <w:t xml:space="preserve"> May 2025)</w:t>
      </w:r>
    </w:p>
    <w:p w14:paraId="0D53B4B5" w14:textId="77777777" w:rsidR="00C9145B" w:rsidRDefault="00C9145B" w:rsidP="00567B85"/>
    <w:p w14:paraId="02664763" w14:textId="5ECA2E01" w:rsidR="00C9145B" w:rsidRDefault="00C9145B" w:rsidP="00567B85">
      <w:r>
        <w:t xml:space="preserve">Stepney, B &amp; Lumsden, I (2024) </w:t>
      </w:r>
      <w:r w:rsidRPr="00BA70E8">
        <w:rPr>
          <w:i/>
          <w:iCs/>
        </w:rPr>
        <w:t>All change for irregular and part-year workers’ holiday pay</w:t>
      </w:r>
      <w:r>
        <w:rPr>
          <w:i/>
          <w:iCs/>
        </w:rPr>
        <w:t xml:space="preserve">, </w:t>
      </w:r>
      <w:r>
        <w:t xml:space="preserve">Available at </w:t>
      </w:r>
      <w:hyperlink r:id="rId38" w:history="1">
        <w:r w:rsidRPr="00B32272">
          <w:rPr>
            <w:rStyle w:val="Hyperlink"/>
          </w:rPr>
          <w:t>https://www.peoplemanagement.co.uk/article/1868481/change-irregular-part-year-workers-holiday-pay</w:t>
        </w:r>
      </w:hyperlink>
      <w:r>
        <w:t xml:space="preserve"> (Accessed: 30</w:t>
      </w:r>
      <w:r w:rsidRPr="00BA70E8">
        <w:rPr>
          <w:vertAlign w:val="superscript"/>
        </w:rPr>
        <w:t>th</w:t>
      </w:r>
      <w:r>
        <w:t xml:space="preserve"> May 2025)</w:t>
      </w:r>
    </w:p>
    <w:p w14:paraId="4B6729AF" w14:textId="77777777" w:rsidR="00A37281" w:rsidRPr="00567B85" w:rsidRDefault="00A37281" w:rsidP="00567B85"/>
    <w:p w14:paraId="09FC7F38" w14:textId="77777777" w:rsidR="00BF6A30" w:rsidRDefault="00BF6A30" w:rsidP="00595829"/>
    <w:p w14:paraId="1816BB60" w14:textId="77777777" w:rsidR="00BF6A30" w:rsidRPr="00131AB8" w:rsidRDefault="00BF6A30" w:rsidP="00595829"/>
    <w:p w14:paraId="2B7C3E79" w14:textId="77777777" w:rsidR="004F6786" w:rsidRPr="00C77962" w:rsidRDefault="004F6786" w:rsidP="00595829"/>
    <w:p w14:paraId="30DB4173" w14:textId="77777777" w:rsidR="00A52365" w:rsidRDefault="00A52365" w:rsidP="00595829"/>
    <w:p w14:paraId="243C8120" w14:textId="77777777" w:rsidR="00A52365" w:rsidRPr="00841478" w:rsidRDefault="00A52365" w:rsidP="00595829"/>
    <w:p w14:paraId="1097D56C" w14:textId="77777777" w:rsidR="003A6E8C" w:rsidRDefault="003A6E8C" w:rsidP="00595829"/>
    <w:p w14:paraId="46F76251" w14:textId="06193430" w:rsidR="003A6E8C" w:rsidRDefault="003A6E8C" w:rsidP="00595829"/>
    <w:p w14:paraId="2012B340" w14:textId="77777777" w:rsidR="0009759E" w:rsidRDefault="0009759E" w:rsidP="00595829"/>
    <w:p w14:paraId="4C6C0EB9" w14:textId="15070A97" w:rsidR="0009759E" w:rsidRDefault="0009759E" w:rsidP="00595829"/>
    <w:p w14:paraId="6D20E503" w14:textId="77777777" w:rsidR="008674F0" w:rsidRDefault="008674F0" w:rsidP="00595829"/>
    <w:p w14:paraId="40B545C9" w14:textId="5998FA81" w:rsidR="008674F0" w:rsidRDefault="008674F0" w:rsidP="00595829"/>
    <w:p w14:paraId="1AC025A5" w14:textId="77777777" w:rsidR="008B0DB3" w:rsidRDefault="008B0DB3" w:rsidP="00595829"/>
    <w:p w14:paraId="7E257420" w14:textId="5745C168" w:rsidR="008B0DB3" w:rsidRDefault="008B0DB3" w:rsidP="00595829"/>
    <w:p w14:paraId="054AC929" w14:textId="77777777" w:rsidR="00B625B5" w:rsidRDefault="00B625B5" w:rsidP="00595829"/>
    <w:p w14:paraId="1276934F" w14:textId="34F5EAF5" w:rsidR="00B625B5" w:rsidRDefault="00B625B5" w:rsidP="00595829"/>
    <w:p w14:paraId="7ECF0013" w14:textId="77777777" w:rsidR="00FF4FB0" w:rsidRDefault="00FF4FB0" w:rsidP="00595829"/>
    <w:p w14:paraId="2ED1A412" w14:textId="3DD4DD06" w:rsidR="00FF4FB0" w:rsidRDefault="00FF4FB0" w:rsidP="00595829"/>
    <w:p w14:paraId="20457A53" w14:textId="77777777" w:rsidR="006D66E8" w:rsidRDefault="006D66E8" w:rsidP="00595829"/>
    <w:p w14:paraId="58A6D5AC" w14:textId="16949ECF" w:rsidR="006D66E8" w:rsidRPr="009A082A" w:rsidRDefault="006D66E8" w:rsidP="00595829">
      <w:pPr>
        <w:rPr>
          <w:b/>
          <w:bCs/>
          <w:szCs w:val="22"/>
        </w:rPr>
      </w:pPr>
    </w:p>
    <w:sectPr w:rsidR="006D66E8" w:rsidRPr="009A082A">
      <w:head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FD24D7" w14:textId="77777777" w:rsidR="00CB5CF2" w:rsidRDefault="00CB5CF2" w:rsidP="00847830">
      <w:pPr>
        <w:spacing w:line="240" w:lineRule="auto"/>
      </w:pPr>
      <w:r>
        <w:separator/>
      </w:r>
    </w:p>
  </w:endnote>
  <w:endnote w:type="continuationSeparator" w:id="0">
    <w:p w14:paraId="03B4BF70" w14:textId="77777777" w:rsidR="00CB5CF2" w:rsidRDefault="00CB5CF2" w:rsidP="0084783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Helvetica Neue">
    <w:altName w:val="Arial"/>
    <w:charset w:val="00"/>
    <w:family w:val="roman"/>
    <w:pitch w:val="default"/>
  </w:font>
  <w:font w:name="Arial Unicode MS">
    <w:altName w:val="Arial"/>
    <w:panose1 w:val="020B0604020202020204"/>
    <w:charset w:val="00"/>
    <w:family w:val="roman"/>
    <w:pitch w:val="default"/>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2C3E6A" w14:textId="77777777" w:rsidR="00CB5CF2" w:rsidRDefault="00CB5CF2" w:rsidP="00847830">
      <w:pPr>
        <w:spacing w:line="240" w:lineRule="auto"/>
      </w:pPr>
      <w:r>
        <w:separator/>
      </w:r>
    </w:p>
  </w:footnote>
  <w:footnote w:type="continuationSeparator" w:id="0">
    <w:p w14:paraId="4D7B8E09" w14:textId="77777777" w:rsidR="00CB5CF2" w:rsidRDefault="00CB5CF2" w:rsidP="0084783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FB0985" w14:textId="77777777" w:rsidR="00A27154" w:rsidRPr="00A27154" w:rsidRDefault="00A27154" w:rsidP="00A27154">
    <w:pPr>
      <w:tabs>
        <w:tab w:val="center" w:pos="4513"/>
        <w:tab w:val="right" w:pos="9026"/>
      </w:tabs>
      <w:spacing w:line="240" w:lineRule="auto"/>
      <w:rPr>
        <w:rFonts w:asciiTheme="minorHAnsi" w:hAnsiTheme="minorHAnsi"/>
        <w:kern w:val="2"/>
        <w:sz w:val="24"/>
        <w14:ligatures w14:val="standardContextual"/>
      </w:rPr>
    </w:pPr>
    <w:r w:rsidRPr="00A27154">
      <w:rPr>
        <w:rFonts w:asciiTheme="minorHAnsi" w:hAnsiTheme="minorHAnsi"/>
        <w:kern w:val="2"/>
        <w:sz w:val="24"/>
        <w14:ligatures w14:val="standardContextual"/>
      </w:rPr>
      <w:t>Jessica Garrett</w:t>
    </w:r>
  </w:p>
  <w:p w14:paraId="0DA91793" w14:textId="77777777" w:rsidR="00A27154" w:rsidRPr="00A27154" w:rsidRDefault="00A27154" w:rsidP="00A27154">
    <w:pPr>
      <w:tabs>
        <w:tab w:val="center" w:pos="4513"/>
        <w:tab w:val="right" w:pos="9026"/>
      </w:tabs>
      <w:spacing w:line="240" w:lineRule="auto"/>
      <w:rPr>
        <w:rFonts w:asciiTheme="minorHAnsi" w:hAnsiTheme="minorHAnsi"/>
        <w:kern w:val="2"/>
        <w:sz w:val="24"/>
        <w14:ligatures w14:val="standardContextual"/>
      </w:rPr>
    </w:pPr>
    <w:r w:rsidRPr="00A27154">
      <w:rPr>
        <w:rFonts w:asciiTheme="minorHAnsi" w:hAnsiTheme="minorHAnsi"/>
        <w:kern w:val="2"/>
        <w:sz w:val="24"/>
        <w14:ligatures w14:val="standardContextual"/>
      </w:rPr>
      <w:t>Student Number 9000293</w:t>
    </w:r>
  </w:p>
  <w:p w14:paraId="2AFA173A" w14:textId="094A30A5" w:rsidR="00A27154" w:rsidRPr="00A27154" w:rsidRDefault="00A27154" w:rsidP="00A27154">
    <w:pPr>
      <w:tabs>
        <w:tab w:val="center" w:pos="4513"/>
        <w:tab w:val="right" w:pos="9026"/>
      </w:tabs>
      <w:spacing w:line="240" w:lineRule="auto"/>
      <w:rPr>
        <w:rFonts w:asciiTheme="minorHAnsi" w:hAnsiTheme="minorHAnsi"/>
        <w:kern w:val="2"/>
        <w:sz w:val="24"/>
        <w14:ligatures w14:val="standardContextual"/>
      </w:rPr>
    </w:pPr>
    <w:r>
      <w:rPr>
        <w:rFonts w:asciiTheme="minorHAnsi" w:hAnsiTheme="minorHAnsi"/>
        <w:kern w:val="2"/>
        <w:sz w:val="24"/>
        <w14:ligatures w14:val="standardContextual"/>
      </w:rPr>
      <w:t>Specialist Employment Law</w:t>
    </w:r>
  </w:p>
  <w:p w14:paraId="5759E815" w14:textId="7AC04616" w:rsidR="00A27154" w:rsidRPr="00A27154" w:rsidRDefault="00A27154" w:rsidP="00A27154">
    <w:pPr>
      <w:tabs>
        <w:tab w:val="center" w:pos="4513"/>
        <w:tab w:val="right" w:pos="9026"/>
      </w:tabs>
      <w:spacing w:line="240" w:lineRule="auto"/>
      <w:rPr>
        <w:rFonts w:asciiTheme="minorHAnsi" w:hAnsiTheme="minorHAnsi"/>
        <w:kern w:val="2"/>
        <w:sz w:val="24"/>
        <w14:ligatures w14:val="standardContextual"/>
      </w:rPr>
    </w:pPr>
    <w:r>
      <w:rPr>
        <w:rFonts w:asciiTheme="minorHAnsi" w:hAnsiTheme="minorHAnsi"/>
        <w:kern w:val="2"/>
        <w:sz w:val="24"/>
        <w14:ligatures w14:val="standardContextual"/>
      </w:rPr>
      <w:t>02.06</w:t>
    </w:r>
    <w:r w:rsidR="004E2276">
      <w:rPr>
        <w:rFonts w:asciiTheme="minorHAnsi" w:hAnsiTheme="minorHAnsi"/>
        <w:kern w:val="2"/>
        <w:sz w:val="24"/>
        <w14:ligatures w14:val="standardContextual"/>
      </w:rPr>
      <w:t>.25</w:t>
    </w:r>
  </w:p>
  <w:p w14:paraId="015CA818" w14:textId="42AC3F09" w:rsidR="00A27154" w:rsidRDefault="00A27154">
    <w:pPr>
      <w:pStyle w:val="Header"/>
    </w:pPr>
  </w:p>
  <w:p w14:paraId="4C77BDD9" w14:textId="77777777" w:rsidR="00847830" w:rsidRDefault="0084783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3F7B5C"/>
    <w:multiLevelType w:val="multilevel"/>
    <w:tmpl w:val="8D58C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4D5654C"/>
    <w:multiLevelType w:val="multilevel"/>
    <w:tmpl w:val="B1348A72"/>
    <w:lvl w:ilvl="0">
      <w:start w:val="1"/>
      <w:numFmt w:val="decimal"/>
      <w:lvlText w:val="%1."/>
      <w:lvlJc w:val="left"/>
      <w:pPr>
        <w:tabs>
          <w:tab w:val="num" w:pos="1068"/>
        </w:tabs>
        <w:ind w:left="1068" w:hanging="360"/>
      </w:pPr>
    </w:lvl>
    <w:lvl w:ilvl="1" w:tentative="1">
      <w:start w:val="1"/>
      <w:numFmt w:val="decimal"/>
      <w:lvlText w:val="%2."/>
      <w:lvlJc w:val="left"/>
      <w:pPr>
        <w:tabs>
          <w:tab w:val="num" w:pos="1788"/>
        </w:tabs>
        <w:ind w:left="1788" w:hanging="360"/>
      </w:pPr>
    </w:lvl>
    <w:lvl w:ilvl="2" w:tentative="1">
      <w:start w:val="1"/>
      <w:numFmt w:val="decimal"/>
      <w:lvlText w:val="%3."/>
      <w:lvlJc w:val="left"/>
      <w:pPr>
        <w:tabs>
          <w:tab w:val="num" w:pos="2508"/>
        </w:tabs>
        <w:ind w:left="2508" w:hanging="360"/>
      </w:pPr>
    </w:lvl>
    <w:lvl w:ilvl="3" w:tentative="1">
      <w:start w:val="1"/>
      <w:numFmt w:val="decimal"/>
      <w:lvlText w:val="%4."/>
      <w:lvlJc w:val="left"/>
      <w:pPr>
        <w:tabs>
          <w:tab w:val="num" w:pos="3228"/>
        </w:tabs>
        <w:ind w:left="3228" w:hanging="360"/>
      </w:pPr>
    </w:lvl>
    <w:lvl w:ilvl="4" w:tentative="1">
      <w:start w:val="1"/>
      <w:numFmt w:val="decimal"/>
      <w:lvlText w:val="%5."/>
      <w:lvlJc w:val="left"/>
      <w:pPr>
        <w:tabs>
          <w:tab w:val="num" w:pos="3948"/>
        </w:tabs>
        <w:ind w:left="3948" w:hanging="360"/>
      </w:pPr>
    </w:lvl>
    <w:lvl w:ilvl="5" w:tentative="1">
      <w:start w:val="1"/>
      <w:numFmt w:val="decimal"/>
      <w:lvlText w:val="%6."/>
      <w:lvlJc w:val="left"/>
      <w:pPr>
        <w:tabs>
          <w:tab w:val="num" w:pos="4668"/>
        </w:tabs>
        <w:ind w:left="4668" w:hanging="360"/>
      </w:pPr>
    </w:lvl>
    <w:lvl w:ilvl="6" w:tentative="1">
      <w:start w:val="1"/>
      <w:numFmt w:val="decimal"/>
      <w:lvlText w:val="%7."/>
      <w:lvlJc w:val="left"/>
      <w:pPr>
        <w:tabs>
          <w:tab w:val="num" w:pos="5388"/>
        </w:tabs>
        <w:ind w:left="5388" w:hanging="360"/>
      </w:pPr>
    </w:lvl>
    <w:lvl w:ilvl="7" w:tentative="1">
      <w:start w:val="1"/>
      <w:numFmt w:val="decimal"/>
      <w:lvlText w:val="%8."/>
      <w:lvlJc w:val="left"/>
      <w:pPr>
        <w:tabs>
          <w:tab w:val="num" w:pos="6108"/>
        </w:tabs>
        <w:ind w:left="6108" w:hanging="360"/>
      </w:pPr>
    </w:lvl>
    <w:lvl w:ilvl="8" w:tentative="1">
      <w:start w:val="1"/>
      <w:numFmt w:val="decimal"/>
      <w:lvlText w:val="%9."/>
      <w:lvlJc w:val="left"/>
      <w:pPr>
        <w:tabs>
          <w:tab w:val="num" w:pos="6828"/>
        </w:tabs>
        <w:ind w:left="6828" w:hanging="360"/>
      </w:pPr>
    </w:lvl>
  </w:abstractNum>
  <w:num w:numId="1" w16cid:durableId="1784808158">
    <w:abstractNumId w:val="1"/>
  </w:num>
  <w:num w:numId="2" w16cid:durableId="20670247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6258"/>
    <w:rsid w:val="0000002C"/>
    <w:rsid w:val="00005E87"/>
    <w:rsid w:val="000119F7"/>
    <w:rsid w:val="000126A1"/>
    <w:rsid w:val="000150FB"/>
    <w:rsid w:val="00015CDA"/>
    <w:rsid w:val="00016757"/>
    <w:rsid w:val="0001776E"/>
    <w:rsid w:val="00021253"/>
    <w:rsid w:val="000216EB"/>
    <w:rsid w:val="000276E6"/>
    <w:rsid w:val="000317F9"/>
    <w:rsid w:val="00033F99"/>
    <w:rsid w:val="0003444C"/>
    <w:rsid w:val="00034BE4"/>
    <w:rsid w:val="00041276"/>
    <w:rsid w:val="00042C08"/>
    <w:rsid w:val="0004354D"/>
    <w:rsid w:val="00043558"/>
    <w:rsid w:val="0004481C"/>
    <w:rsid w:val="0004524E"/>
    <w:rsid w:val="00052160"/>
    <w:rsid w:val="00053E93"/>
    <w:rsid w:val="000578D6"/>
    <w:rsid w:val="000617B8"/>
    <w:rsid w:val="000624D3"/>
    <w:rsid w:val="00062D8F"/>
    <w:rsid w:val="00062E29"/>
    <w:rsid w:val="0007231E"/>
    <w:rsid w:val="00072B10"/>
    <w:rsid w:val="0007306E"/>
    <w:rsid w:val="00077EAB"/>
    <w:rsid w:val="00084131"/>
    <w:rsid w:val="000924E0"/>
    <w:rsid w:val="00093AE5"/>
    <w:rsid w:val="00093B3B"/>
    <w:rsid w:val="00093CBD"/>
    <w:rsid w:val="00094F84"/>
    <w:rsid w:val="00096684"/>
    <w:rsid w:val="0009759E"/>
    <w:rsid w:val="000A082E"/>
    <w:rsid w:val="000A0FE8"/>
    <w:rsid w:val="000A3712"/>
    <w:rsid w:val="000A5E36"/>
    <w:rsid w:val="000A7155"/>
    <w:rsid w:val="000B010D"/>
    <w:rsid w:val="000C11EA"/>
    <w:rsid w:val="000C35D6"/>
    <w:rsid w:val="000C439A"/>
    <w:rsid w:val="000C7088"/>
    <w:rsid w:val="000E193E"/>
    <w:rsid w:val="000E2612"/>
    <w:rsid w:val="000E3FFE"/>
    <w:rsid w:val="000E70B4"/>
    <w:rsid w:val="000E7BCA"/>
    <w:rsid w:val="000F0324"/>
    <w:rsid w:val="000F18CB"/>
    <w:rsid w:val="000F1B12"/>
    <w:rsid w:val="000F2B08"/>
    <w:rsid w:val="000F3966"/>
    <w:rsid w:val="000F530A"/>
    <w:rsid w:val="0010017D"/>
    <w:rsid w:val="0010506C"/>
    <w:rsid w:val="00105B67"/>
    <w:rsid w:val="00105D7A"/>
    <w:rsid w:val="00114A66"/>
    <w:rsid w:val="00114C22"/>
    <w:rsid w:val="001208F3"/>
    <w:rsid w:val="001243BC"/>
    <w:rsid w:val="001279F6"/>
    <w:rsid w:val="00131AB8"/>
    <w:rsid w:val="00131C0A"/>
    <w:rsid w:val="00135BE8"/>
    <w:rsid w:val="001361B3"/>
    <w:rsid w:val="00136AAF"/>
    <w:rsid w:val="00150B19"/>
    <w:rsid w:val="00155B7D"/>
    <w:rsid w:val="001576F9"/>
    <w:rsid w:val="00161963"/>
    <w:rsid w:val="001621D5"/>
    <w:rsid w:val="00163EDF"/>
    <w:rsid w:val="00165074"/>
    <w:rsid w:val="0016646E"/>
    <w:rsid w:val="00167671"/>
    <w:rsid w:val="0017161B"/>
    <w:rsid w:val="00173865"/>
    <w:rsid w:val="0017468C"/>
    <w:rsid w:val="00175079"/>
    <w:rsid w:val="00176EE1"/>
    <w:rsid w:val="00183A8A"/>
    <w:rsid w:val="00184D53"/>
    <w:rsid w:val="00191AA7"/>
    <w:rsid w:val="00192A68"/>
    <w:rsid w:val="001A0C9E"/>
    <w:rsid w:val="001A349D"/>
    <w:rsid w:val="001A6D4E"/>
    <w:rsid w:val="001A7429"/>
    <w:rsid w:val="001A753D"/>
    <w:rsid w:val="001A75DE"/>
    <w:rsid w:val="001B0155"/>
    <w:rsid w:val="001B3550"/>
    <w:rsid w:val="001C292C"/>
    <w:rsid w:val="001C3B74"/>
    <w:rsid w:val="001D019A"/>
    <w:rsid w:val="001D53F0"/>
    <w:rsid w:val="001E2D6A"/>
    <w:rsid w:val="001E4122"/>
    <w:rsid w:val="001E765D"/>
    <w:rsid w:val="001F0DCA"/>
    <w:rsid w:val="001F5034"/>
    <w:rsid w:val="001F60A9"/>
    <w:rsid w:val="00201792"/>
    <w:rsid w:val="00204C86"/>
    <w:rsid w:val="00211DB3"/>
    <w:rsid w:val="00212486"/>
    <w:rsid w:val="00215260"/>
    <w:rsid w:val="00215909"/>
    <w:rsid w:val="00215A16"/>
    <w:rsid w:val="00216E25"/>
    <w:rsid w:val="00221C78"/>
    <w:rsid w:val="00223664"/>
    <w:rsid w:val="00223AD9"/>
    <w:rsid w:val="00226951"/>
    <w:rsid w:val="00236B07"/>
    <w:rsid w:val="00242359"/>
    <w:rsid w:val="0024548F"/>
    <w:rsid w:val="002474B2"/>
    <w:rsid w:val="00250541"/>
    <w:rsid w:val="00250B03"/>
    <w:rsid w:val="00257478"/>
    <w:rsid w:val="00263C58"/>
    <w:rsid w:val="002651D1"/>
    <w:rsid w:val="0027629B"/>
    <w:rsid w:val="00276C9A"/>
    <w:rsid w:val="00277B29"/>
    <w:rsid w:val="00280C04"/>
    <w:rsid w:val="00282B4E"/>
    <w:rsid w:val="00291237"/>
    <w:rsid w:val="00294A64"/>
    <w:rsid w:val="002A1B32"/>
    <w:rsid w:val="002A48D3"/>
    <w:rsid w:val="002A4F07"/>
    <w:rsid w:val="002A6990"/>
    <w:rsid w:val="002B035C"/>
    <w:rsid w:val="002B3032"/>
    <w:rsid w:val="002C6644"/>
    <w:rsid w:val="002D17D9"/>
    <w:rsid w:val="002D3E33"/>
    <w:rsid w:val="002E019C"/>
    <w:rsid w:val="002E115C"/>
    <w:rsid w:val="002E1EA4"/>
    <w:rsid w:val="002E4903"/>
    <w:rsid w:val="002E5DBA"/>
    <w:rsid w:val="002E68EE"/>
    <w:rsid w:val="002F042B"/>
    <w:rsid w:val="002F2355"/>
    <w:rsid w:val="00303943"/>
    <w:rsid w:val="00304D4B"/>
    <w:rsid w:val="00313CFF"/>
    <w:rsid w:val="003148A1"/>
    <w:rsid w:val="00315AAF"/>
    <w:rsid w:val="0031780A"/>
    <w:rsid w:val="00317FFA"/>
    <w:rsid w:val="00323C57"/>
    <w:rsid w:val="00323FED"/>
    <w:rsid w:val="00326050"/>
    <w:rsid w:val="003315FA"/>
    <w:rsid w:val="00331A74"/>
    <w:rsid w:val="0033656F"/>
    <w:rsid w:val="00343F6C"/>
    <w:rsid w:val="00347440"/>
    <w:rsid w:val="0036125A"/>
    <w:rsid w:val="00364BC4"/>
    <w:rsid w:val="00370154"/>
    <w:rsid w:val="003713CD"/>
    <w:rsid w:val="00376692"/>
    <w:rsid w:val="00380523"/>
    <w:rsid w:val="0038193D"/>
    <w:rsid w:val="003829C6"/>
    <w:rsid w:val="00384A99"/>
    <w:rsid w:val="00390040"/>
    <w:rsid w:val="00390E78"/>
    <w:rsid w:val="0039214F"/>
    <w:rsid w:val="00393EA0"/>
    <w:rsid w:val="00394831"/>
    <w:rsid w:val="00395155"/>
    <w:rsid w:val="0039744B"/>
    <w:rsid w:val="003A0551"/>
    <w:rsid w:val="003A0C58"/>
    <w:rsid w:val="003A6E8C"/>
    <w:rsid w:val="003B0EC7"/>
    <w:rsid w:val="003B2277"/>
    <w:rsid w:val="003B26C4"/>
    <w:rsid w:val="003C0E0F"/>
    <w:rsid w:val="003D0151"/>
    <w:rsid w:val="003D515A"/>
    <w:rsid w:val="003E16E6"/>
    <w:rsid w:val="003E2898"/>
    <w:rsid w:val="003E58D8"/>
    <w:rsid w:val="003E63BD"/>
    <w:rsid w:val="003E7F1E"/>
    <w:rsid w:val="003F0FAC"/>
    <w:rsid w:val="003F19FD"/>
    <w:rsid w:val="003F1E2D"/>
    <w:rsid w:val="003F26E1"/>
    <w:rsid w:val="003F3934"/>
    <w:rsid w:val="003F6406"/>
    <w:rsid w:val="00402A1E"/>
    <w:rsid w:val="0040322F"/>
    <w:rsid w:val="00403B20"/>
    <w:rsid w:val="00406598"/>
    <w:rsid w:val="00414B9E"/>
    <w:rsid w:val="00415D0A"/>
    <w:rsid w:val="00416B31"/>
    <w:rsid w:val="00416BAC"/>
    <w:rsid w:val="00421635"/>
    <w:rsid w:val="00421758"/>
    <w:rsid w:val="0042480D"/>
    <w:rsid w:val="004276DE"/>
    <w:rsid w:val="00427B57"/>
    <w:rsid w:val="004420E9"/>
    <w:rsid w:val="004433A8"/>
    <w:rsid w:val="00450229"/>
    <w:rsid w:val="004661E1"/>
    <w:rsid w:val="004706F9"/>
    <w:rsid w:val="00471057"/>
    <w:rsid w:val="00476402"/>
    <w:rsid w:val="00477FA4"/>
    <w:rsid w:val="00487ABA"/>
    <w:rsid w:val="00490C45"/>
    <w:rsid w:val="00492297"/>
    <w:rsid w:val="00495FDE"/>
    <w:rsid w:val="004B2EE8"/>
    <w:rsid w:val="004B36B4"/>
    <w:rsid w:val="004B3EC7"/>
    <w:rsid w:val="004B4FCE"/>
    <w:rsid w:val="004C32DB"/>
    <w:rsid w:val="004D0590"/>
    <w:rsid w:val="004D1140"/>
    <w:rsid w:val="004D11C6"/>
    <w:rsid w:val="004D2145"/>
    <w:rsid w:val="004D22D7"/>
    <w:rsid w:val="004D2EFB"/>
    <w:rsid w:val="004D3E93"/>
    <w:rsid w:val="004D5F1B"/>
    <w:rsid w:val="004D7DAA"/>
    <w:rsid w:val="004E064E"/>
    <w:rsid w:val="004E0BC8"/>
    <w:rsid w:val="004E2276"/>
    <w:rsid w:val="004E303D"/>
    <w:rsid w:val="004F06AC"/>
    <w:rsid w:val="004F2E65"/>
    <w:rsid w:val="004F5C22"/>
    <w:rsid w:val="004F662C"/>
    <w:rsid w:val="004F6786"/>
    <w:rsid w:val="00507F60"/>
    <w:rsid w:val="005116D3"/>
    <w:rsid w:val="00512EAC"/>
    <w:rsid w:val="005137EA"/>
    <w:rsid w:val="005144EE"/>
    <w:rsid w:val="005263F3"/>
    <w:rsid w:val="005322CA"/>
    <w:rsid w:val="005358CC"/>
    <w:rsid w:val="005375F6"/>
    <w:rsid w:val="00537612"/>
    <w:rsid w:val="005405E7"/>
    <w:rsid w:val="0054372F"/>
    <w:rsid w:val="005453B1"/>
    <w:rsid w:val="00546C4D"/>
    <w:rsid w:val="00547987"/>
    <w:rsid w:val="005501A7"/>
    <w:rsid w:val="00552A58"/>
    <w:rsid w:val="005557A0"/>
    <w:rsid w:val="00555F2B"/>
    <w:rsid w:val="005568AA"/>
    <w:rsid w:val="005577BD"/>
    <w:rsid w:val="005577F9"/>
    <w:rsid w:val="00557933"/>
    <w:rsid w:val="0056087E"/>
    <w:rsid w:val="00567B85"/>
    <w:rsid w:val="00571629"/>
    <w:rsid w:val="005716ED"/>
    <w:rsid w:val="00576415"/>
    <w:rsid w:val="0057722F"/>
    <w:rsid w:val="00577FA9"/>
    <w:rsid w:val="00581E85"/>
    <w:rsid w:val="00582073"/>
    <w:rsid w:val="005830DC"/>
    <w:rsid w:val="00585777"/>
    <w:rsid w:val="00592DFE"/>
    <w:rsid w:val="00595829"/>
    <w:rsid w:val="0059676F"/>
    <w:rsid w:val="005971C9"/>
    <w:rsid w:val="005A0DE7"/>
    <w:rsid w:val="005A122E"/>
    <w:rsid w:val="005A2F4F"/>
    <w:rsid w:val="005A4AB3"/>
    <w:rsid w:val="005A5268"/>
    <w:rsid w:val="005A64DB"/>
    <w:rsid w:val="005B2FD3"/>
    <w:rsid w:val="005B6B69"/>
    <w:rsid w:val="005C1AEF"/>
    <w:rsid w:val="005C3990"/>
    <w:rsid w:val="005C6150"/>
    <w:rsid w:val="005C7757"/>
    <w:rsid w:val="005C7947"/>
    <w:rsid w:val="005D103F"/>
    <w:rsid w:val="005D383D"/>
    <w:rsid w:val="005D731D"/>
    <w:rsid w:val="005E04E3"/>
    <w:rsid w:val="005E20C6"/>
    <w:rsid w:val="005E4BE5"/>
    <w:rsid w:val="005E6058"/>
    <w:rsid w:val="005F0DDE"/>
    <w:rsid w:val="005F3FD2"/>
    <w:rsid w:val="006054A3"/>
    <w:rsid w:val="00612444"/>
    <w:rsid w:val="00613518"/>
    <w:rsid w:val="0062202B"/>
    <w:rsid w:val="006258EE"/>
    <w:rsid w:val="00627BE4"/>
    <w:rsid w:val="00633BBD"/>
    <w:rsid w:val="00634764"/>
    <w:rsid w:val="00635D66"/>
    <w:rsid w:val="006367BF"/>
    <w:rsid w:val="00636B4C"/>
    <w:rsid w:val="006439A7"/>
    <w:rsid w:val="00645F91"/>
    <w:rsid w:val="00646F93"/>
    <w:rsid w:val="00651671"/>
    <w:rsid w:val="00652F12"/>
    <w:rsid w:val="0066276D"/>
    <w:rsid w:val="00667222"/>
    <w:rsid w:val="00673813"/>
    <w:rsid w:val="00676A94"/>
    <w:rsid w:val="006907F5"/>
    <w:rsid w:val="00691420"/>
    <w:rsid w:val="006923C4"/>
    <w:rsid w:val="00694B1B"/>
    <w:rsid w:val="006975E5"/>
    <w:rsid w:val="006A2327"/>
    <w:rsid w:val="006B3435"/>
    <w:rsid w:val="006B3EB2"/>
    <w:rsid w:val="006C169E"/>
    <w:rsid w:val="006C653B"/>
    <w:rsid w:val="006C7030"/>
    <w:rsid w:val="006D0E26"/>
    <w:rsid w:val="006D101C"/>
    <w:rsid w:val="006D1F88"/>
    <w:rsid w:val="006D2DFB"/>
    <w:rsid w:val="006D388F"/>
    <w:rsid w:val="006D6610"/>
    <w:rsid w:val="006D66E8"/>
    <w:rsid w:val="006E0AF1"/>
    <w:rsid w:val="006E17E8"/>
    <w:rsid w:val="006E6382"/>
    <w:rsid w:val="006F2F9B"/>
    <w:rsid w:val="006F5BCF"/>
    <w:rsid w:val="00700A28"/>
    <w:rsid w:val="0070401E"/>
    <w:rsid w:val="007064E7"/>
    <w:rsid w:val="00713714"/>
    <w:rsid w:val="007159E4"/>
    <w:rsid w:val="00715C41"/>
    <w:rsid w:val="00715CCA"/>
    <w:rsid w:val="007169A8"/>
    <w:rsid w:val="00720863"/>
    <w:rsid w:val="00723461"/>
    <w:rsid w:val="00723CA2"/>
    <w:rsid w:val="007254C6"/>
    <w:rsid w:val="00732AF2"/>
    <w:rsid w:val="00734659"/>
    <w:rsid w:val="0074161F"/>
    <w:rsid w:val="00745D3B"/>
    <w:rsid w:val="00750795"/>
    <w:rsid w:val="00750C03"/>
    <w:rsid w:val="0075352B"/>
    <w:rsid w:val="007545AA"/>
    <w:rsid w:val="00766E43"/>
    <w:rsid w:val="007702CA"/>
    <w:rsid w:val="00772BBC"/>
    <w:rsid w:val="0077524B"/>
    <w:rsid w:val="007925DD"/>
    <w:rsid w:val="00792ABD"/>
    <w:rsid w:val="00793534"/>
    <w:rsid w:val="00794E22"/>
    <w:rsid w:val="0079713B"/>
    <w:rsid w:val="00797C9E"/>
    <w:rsid w:val="007A5F54"/>
    <w:rsid w:val="007A7A9F"/>
    <w:rsid w:val="007A7C3A"/>
    <w:rsid w:val="007B4384"/>
    <w:rsid w:val="007B708F"/>
    <w:rsid w:val="007C00DC"/>
    <w:rsid w:val="007C0452"/>
    <w:rsid w:val="007C5DCA"/>
    <w:rsid w:val="007C6F44"/>
    <w:rsid w:val="007D070B"/>
    <w:rsid w:val="007D1A89"/>
    <w:rsid w:val="007D6426"/>
    <w:rsid w:val="007E1FC3"/>
    <w:rsid w:val="007E47BD"/>
    <w:rsid w:val="007E51D1"/>
    <w:rsid w:val="007E5F79"/>
    <w:rsid w:val="007F354B"/>
    <w:rsid w:val="007F59BE"/>
    <w:rsid w:val="007F636A"/>
    <w:rsid w:val="0080504A"/>
    <w:rsid w:val="0081071D"/>
    <w:rsid w:val="00810778"/>
    <w:rsid w:val="00810C7A"/>
    <w:rsid w:val="008154D0"/>
    <w:rsid w:val="008214A9"/>
    <w:rsid w:val="008220D7"/>
    <w:rsid w:val="008224DE"/>
    <w:rsid w:val="008242F4"/>
    <w:rsid w:val="00824929"/>
    <w:rsid w:val="008266F9"/>
    <w:rsid w:val="0083084F"/>
    <w:rsid w:val="008324DE"/>
    <w:rsid w:val="0083569D"/>
    <w:rsid w:val="00835F2F"/>
    <w:rsid w:val="00836B96"/>
    <w:rsid w:val="00841478"/>
    <w:rsid w:val="00845790"/>
    <w:rsid w:val="00847830"/>
    <w:rsid w:val="008522AA"/>
    <w:rsid w:val="0085413D"/>
    <w:rsid w:val="00854BA2"/>
    <w:rsid w:val="00856374"/>
    <w:rsid w:val="00856A7C"/>
    <w:rsid w:val="00860E55"/>
    <w:rsid w:val="00862DC5"/>
    <w:rsid w:val="00864278"/>
    <w:rsid w:val="008674F0"/>
    <w:rsid w:val="00880D6A"/>
    <w:rsid w:val="008828F5"/>
    <w:rsid w:val="00887783"/>
    <w:rsid w:val="008955C3"/>
    <w:rsid w:val="00897FD0"/>
    <w:rsid w:val="008A3FD4"/>
    <w:rsid w:val="008A693E"/>
    <w:rsid w:val="008B0DB3"/>
    <w:rsid w:val="008B1D8E"/>
    <w:rsid w:val="008B60A6"/>
    <w:rsid w:val="008D010D"/>
    <w:rsid w:val="008D4360"/>
    <w:rsid w:val="008D6E87"/>
    <w:rsid w:val="008E132B"/>
    <w:rsid w:val="008F6475"/>
    <w:rsid w:val="008F7D62"/>
    <w:rsid w:val="00902897"/>
    <w:rsid w:val="00903B46"/>
    <w:rsid w:val="00911574"/>
    <w:rsid w:val="0092469F"/>
    <w:rsid w:val="00931507"/>
    <w:rsid w:val="00936BFF"/>
    <w:rsid w:val="00940E6D"/>
    <w:rsid w:val="00941DA6"/>
    <w:rsid w:val="00945D91"/>
    <w:rsid w:val="0094691E"/>
    <w:rsid w:val="00946B12"/>
    <w:rsid w:val="0095079E"/>
    <w:rsid w:val="009517A7"/>
    <w:rsid w:val="009536D2"/>
    <w:rsid w:val="00960D4E"/>
    <w:rsid w:val="00962428"/>
    <w:rsid w:val="00964615"/>
    <w:rsid w:val="00966719"/>
    <w:rsid w:val="00967DF2"/>
    <w:rsid w:val="0097122B"/>
    <w:rsid w:val="0097185B"/>
    <w:rsid w:val="0097437B"/>
    <w:rsid w:val="00975552"/>
    <w:rsid w:val="0098597F"/>
    <w:rsid w:val="009909CC"/>
    <w:rsid w:val="00997D1C"/>
    <w:rsid w:val="009A082A"/>
    <w:rsid w:val="009A7D8C"/>
    <w:rsid w:val="009B3818"/>
    <w:rsid w:val="009B4BF8"/>
    <w:rsid w:val="009B6632"/>
    <w:rsid w:val="009B664A"/>
    <w:rsid w:val="009C0806"/>
    <w:rsid w:val="009C526B"/>
    <w:rsid w:val="009D168F"/>
    <w:rsid w:val="009D3534"/>
    <w:rsid w:val="009D40E8"/>
    <w:rsid w:val="009D5F74"/>
    <w:rsid w:val="009E3EEB"/>
    <w:rsid w:val="009F47BA"/>
    <w:rsid w:val="009F5E32"/>
    <w:rsid w:val="009F7C35"/>
    <w:rsid w:val="00A0221E"/>
    <w:rsid w:val="00A03963"/>
    <w:rsid w:val="00A0611D"/>
    <w:rsid w:val="00A07264"/>
    <w:rsid w:val="00A07FF5"/>
    <w:rsid w:val="00A14A46"/>
    <w:rsid w:val="00A16997"/>
    <w:rsid w:val="00A16B3A"/>
    <w:rsid w:val="00A20768"/>
    <w:rsid w:val="00A22E99"/>
    <w:rsid w:val="00A2320B"/>
    <w:rsid w:val="00A24DC1"/>
    <w:rsid w:val="00A256F5"/>
    <w:rsid w:val="00A25A55"/>
    <w:rsid w:val="00A27154"/>
    <w:rsid w:val="00A30DE0"/>
    <w:rsid w:val="00A32E53"/>
    <w:rsid w:val="00A34111"/>
    <w:rsid w:val="00A34385"/>
    <w:rsid w:val="00A366F9"/>
    <w:rsid w:val="00A37281"/>
    <w:rsid w:val="00A37B6D"/>
    <w:rsid w:val="00A4063D"/>
    <w:rsid w:val="00A411C2"/>
    <w:rsid w:val="00A43B73"/>
    <w:rsid w:val="00A51BB1"/>
    <w:rsid w:val="00A52365"/>
    <w:rsid w:val="00A53399"/>
    <w:rsid w:val="00A53CFF"/>
    <w:rsid w:val="00A53F9F"/>
    <w:rsid w:val="00A5466D"/>
    <w:rsid w:val="00A57C72"/>
    <w:rsid w:val="00A6046E"/>
    <w:rsid w:val="00A66CB4"/>
    <w:rsid w:val="00A66CCD"/>
    <w:rsid w:val="00A73B6D"/>
    <w:rsid w:val="00A741E7"/>
    <w:rsid w:val="00A74643"/>
    <w:rsid w:val="00A76B59"/>
    <w:rsid w:val="00A8251F"/>
    <w:rsid w:val="00A84C13"/>
    <w:rsid w:val="00A84D69"/>
    <w:rsid w:val="00AA0025"/>
    <w:rsid w:val="00AA2FBE"/>
    <w:rsid w:val="00AA3E8B"/>
    <w:rsid w:val="00AA5E6F"/>
    <w:rsid w:val="00AA7755"/>
    <w:rsid w:val="00AB03E7"/>
    <w:rsid w:val="00AB1CBB"/>
    <w:rsid w:val="00AB42F8"/>
    <w:rsid w:val="00AC07AF"/>
    <w:rsid w:val="00AC6FF3"/>
    <w:rsid w:val="00AD47C5"/>
    <w:rsid w:val="00AD587D"/>
    <w:rsid w:val="00AD6CDC"/>
    <w:rsid w:val="00AD6E66"/>
    <w:rsid w:val="00AD71A5"/>
    <w:rsid w:val="00AD7EC2"/>
    <w:rsid w:val="00AE3197"/>
    <w:rsid w:val="00AF0BD4"/>
    <w:rsid w:val="00AF2EF0"/>
    <w:rsid w:val="00AF50A3"/>
    <w:rsid w:val="00B014B3"/>
    <w:rsid w:val="00B01AE8"/>
    <w:rsid w:val="00B04D7F"/>
    <w:rsid w:val="00B06F3C"/>
    <w:rsid w:val="00B077A4"/>
    <w:rsid w:val="00B11E90"/>
    <w:rsid w:val="00B1391E"/>
    <w:rsid w:val="00B150D7"/>
    <w:rsid w:val="00B17F8A"/>
    <w:rsid w:val="00B215DE"/>
    <w:rsid w:val="00B2331E"/>
    <w:rsid w:val="00B25350"/>
    <w:rsid w:val="00B26B29"/>
    <w:rsid w:val="00B30FBF"/>
    <w:rsid w:val="00B34993"/>
    <w:rsid w:val="00B404C1"/>
    <w:rsid w:val="00B43A66"/>
    <w:rsid w:val="00B46CAF"/>
    <w:rsid w:val="00B4735B"/>
    <w:rsid w:val="00B478A6"/>
    <w:rsid w:val="00B625B5"/>
    <w:rsid w:val="00B6739F"/>
    <w:rsid w:val="00B809CD"/>
    <w:rsid w:val="00B817A9"/>
    <w:rsid w:val="00BA5294"/>
    <w:rsid w:val="00BA5958"/>
    <w:rsid w:val="00BA70E8"/>
    <w:rsid w:val="00BA7107"/>
    <w:rsid w:val="00BB3308"/>
    <w:rsid w:val="00BC6AF9"/>
    <w:rsid w:val="00BD296D"/>
    <w:rsid w:val="00BD377A"/>
    <w:rsid w:val="00BD6C59"/>
    <w:rsid w:val="00BD714C"/>
    <w:rsid w:val="00BD7AF1"/>
    <w:rsid w:val="00BE1081"/>
    <w:rsid w:val="00BF00C4"/>
    <w:rsid w:val="00BF2471"/>
    <w:rsid w:val="00BF6A30"/>
    <w:rsid w:val="00BF6F43"/>
    <w:rsid w:val="00C06258"/>
    <w:rsid w:val="00C06A3F"/>
    <w:rsid w:val="00C0709F"/>
    <w:rsid w:val="00C115D8"/>
    <w:rsid w:val="00C22BA0"/>
    <w:rsid w:val="00C23BFA"/>
    <w:rsid w:val="00C266A5"/>
    <w:rsid w:val="00C30187"/>
    <w:rsid w:val="00C34AE6"/>
    <w:rsid w:val="00C3524D"/>
    <w:rsid w:val="00C3752A"/>
    <w:rsid w:val="00C4523B"/>
    <w:rsid w:val="00C537B2"/>
    <w:rsid w:val="00C53AF3"/>
    <w:rsid w:val="00C5589F"/>
    <w:rsid w:val="00C74BB7"/>
    <w:rsid w:val="00C76189"/>
    <w:rsid w:val="00C778FB"/>
    <w:rsid w:val="00C77962"/>
    <w:rsid w:val="00C81371"/>
    <w:rsid w:val="00C81BB9"/>
    <w:rsid w:val="00C87418"/>
    <w:rsid w:val="00C8790E"/>
    <w:rsid w:val="00C87AC7"/>
    <w:rsid w:val="00C9145B"/>
    <w:rsid w:val="00C91B0C"/>
    <w:rsid w:val="00C93296"/>
    <w:rsid w:val="00C93D78"/>
    <w:rsid w:val="00C947EA"/>
    <w:rsid w:val="00CA5642"/>
    <w:rsid w:val="00CA5F9E"/>
    <w:rsid w:val="00CB1344"/>
    <w:rsid w:val="00CB1DF7"/>
    <w:rsid w:val="00CB27EC"/>
    <w:rsid w:val="00CB2B24"/>
    <w:rsid w:val="00CB5CF2"/>
    <w:rsid w:val="00CC25C9"/>
    <w:rsid w:val="00CC6D7C"/>
    <w:rsid w:val="00CD23C8"/>
    <w:rsid w:val="00CD27D3"/>
    <w:rsid w:val="00CE03B7"/>
    <w:rsid w:val="00CF19D9"/>
    <w:rsid w:val="00CF4DAD"/>
    <w:rsid w:val="00CF6160"/>
    <w:rsid w:val="00CF7A17"/>
    <w:rsid w:val="00D00F38"/>
    <w:rsid w:val="00D14512"/>
    <w:rsid w:val="00D21D1B"/>
    <w:rsid w:val="00D27C4E"/>
    <w:rsid w:val="00D32BB2"/>
    <w:rsid w:val="00D33199"/>
    <w:rsid w:val="00D3449D"/>
    <w:rsid w:val="00D43C37"/>
    <w:rsid w:val="00D446CE"/>
    <w:rsid w:val="00D4695F"/>
    <w:rsid w:val="00D51913"/>
    <w:rsid w:val="00D53C22"/>
    <w:rsid w:val="00D53CDA"/>
    <w:rsid w:val="00D55AFA"/>
    <w:rsid w:val="00D561FF"/>
    <w:rsid w:val="00D56EF0"/>
    <w:rsid w:val="00D631AE"/>
    <w:rsid w:val="00D648B2"/>
    <w:rsid w:val="00D66908"/>
    <w:rsid w:val="00D66CD5"/>
    <w:rsid w:val="00D71738"/>
    <w:rsid w:val="00D734BB"/>
    <w:rsid w:val="00D8269E"/>
    <w:rsid w:val="00D85023"/>
    <w:rsid w:val="00D86C86"/>
    <w:rsid w:val="00D87C66"/>
    <w:rsid w:val="00D915AA"/>
    <w:rsid w:val="00D943F4"/>
    <w:rsid w:val="00D969A7"/>
    <w:rsid w:val="00DA07A5"/>
    <w:rsid w:val="00DA7B8E"/>
    <w:rsid w:val="00DB06A8"/>
    <w:rsid w:val="00DB3DE0"/>
    <w:rsid w:val="00DB6532"/>
    <w:rsid w:val="00DB7E96"/>
    <w:rsid w:val="00DC0F52"/>
    <w:rsid w:val="00DC3500"/>
    <w:rsid w:val="00DC3510"/>
    <w:rsid w:val="00DC5F17"/>
    <w:rsid w:val="00DD0EBA"/>
    <w:rsid w:val="00DD1254"/>
    <w:rsid w:val="00DD1A37"/>
    <w:rsid w:val="00DD1DA9"/>
    <w:rsid w:val="00DD2D32"/>
    <w:rsid w:val="00DD34FD"/>
    <w:rsid w:val="00DD5CFC"/>
    <w:rsid w:val="00DE0045"/>
    <w:rsid w:val="00DE7AE1"/>
    <w:rsid w:val="00DF2924"/>
    <w:rsid w:val="00DF30F1"/>
    <w:rsid w:val="00DF4548"/>
    <w:rsid w:val="00DF5749"/>
    <w:rsid w:val="00E02706"/>
    <w:rsid w:val="00E07AAF"/>
    <w:rsid w:val="00E07F5E"/>
    <w:rsid w:val="00E11760"/>
    <w:rsid w:val="00E12609"/>
    <w:rsid w:val="00E126C4"/>
    <w:rsid w:val="00E146E1"/>
    <w:rsid w:val="00E21386"/>
    <w:rsid w:val="00E234CF"/>
    <w:rsid w:val="00E30420"/>
    <w:rsid w:val="00E3272F"/>
    <w:rsid w:val="00E336B1"/>
    <w:rsid w:val="00E33F59"/>
    <w:rsid w:val="00E35E47"/>
    <w:rsid w:val="00E409C5"/>
    <w:rsid w:val="00E45ACA"/>
    <w:rsid w:val="00E538E5"/>
    <w:rsid w:val="00E5477B"/>
    <w:rsid w:val="00E63D88"/>
    <w:rsid w:val="00E71C50"/>
    <w:rsid w:val="00E74282"/>
    <w:rsid w:val="00E74450"/>
    <w:rsid w:val="00E757DC"/>
    <w:rsid w:val="00E77989"/>
    <w:rsid w:val="00E80E96"/>
    <w:rsid w:val="00E9001A"/>
    <w:rsid w:val="00EA03FB"/>
    <w:rsid w:val="00EA337D"/>
    <w:rsid w:val="00EA34B1"/>
    <w:rsid w:val="00EA579D"/>
    <w:rsid w:val="00EA7F2D"/>
    <w:rsid w:val="00EA7FDD"/>
    <w:rsid w:val="00EB3343"/>
    <w:rsid w:val="00EB3424"/>
    <w:rsid w:val="00EB4ED9"/>
    <w:rsid w:val="00EC0FD4"/>
    <w:rsid w:val="00EC3044"/>
    <w:rsid w:val="00EC6FF7"/>
    <w:rsid w:val="00EC7090"/>
    <w:rsid w:val="00ED21F1"/>
    <w:rsid w:val="00EE16F7"/>
    <w:rsid w:val="00EE312F"/>
    <w:rsid w:val="00EE4C5C"/>
    <w:rsid w:val="00EE570D"/>
    <w:rsid w:val="00EE5DCF"/>
    <w:rsid w:val="00EF6693"/>
    <w:rsid w:val="00F0413D"/>
    <w:rsid w:val="00F06DC9"/>
    <w:rsid w:val="00F1394C"/>
    <w:rsid w:val="00F145B1"/>
    <w:rsid w:val="00F24BF7"/>
    <w:rsid w:val="00F34E9F"/>
    <w:rsid w:val="00F35326"/>
    <w:rsid w:val="00F4114F"/>
    <w:rsid w:val="00F45632"/>
    <w:rsid w:val="00F47249"/>
    <w:rsid w:val="00F53AA6"/>
    <w:rsid w:val="00F53FD0"/>
    <w:rsid w:val="00F5523A"/>
    <w:rsid w:val="00F564CF"/>
    <w:rsid w:val="00F653BB"/>
    <w:rsid w:val="00F71532"/>
    <w:rsid w:val="00F8342B"/>
    <w:rsid w:val="00F95FAD"/>
    <w:rsid w:val="00F9708B"/>
    <w:rsid w:val="00FA0E3B"/>
    <w:rsid w:val="00FA15C3"/>
    <w:rsid w:val="00FA1761"/>
    <w:rsid w:val="00FA236F"/>
    <w:rsid w:val="00FA6A31"/>
    <w:rsid w:val="00FB4207"/>
    <w:rsid w:val="00FB521C"/>
    <w:rsid w:val="00FC0201"/>
    <w:rsid w:val="00FC1449"/>
    <w:rsid w:val="00FC2C88"/>
    <w:rsid w:val="00FC5FF6"/>
    <w:rsid w:val="00FD17D6"/>
    <w:rsid w:val="00FD522D"/>
    <w:rsid w:val="00FE506D"/>
    <w:rsid w:val="00FE6535"/>
    <w:rsid w:val="00FF026C"/>
    <w:rsid w:val="00FF23AA"/>
    <w:rsid w:val="00FF25C6"/>
    <w:rsid w:val="00FF4401"/>
    <w:rsid w:val="00FF483E"/>
    <w:rsid w:val="00FF4FB0"/>
    <w:rsid w:val="00FF5C4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909DD4"/>
  <w15:chartTrackingRefBased/>
  <w15:docId w15:val="{C3B48C11-7274-4382-ABE4-91977114A1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C06258"/>
    <w:pPr>
      <w:spacing w:after="0" w:line="259" w:lineRule="auto"/>
    </w:pPr>
    <w:rPr>
      <w:rFonts w:ascii="Arial" w:hAnsi="Arial"/>
      <w:kern w:val="0"/>
      <w:sz w:val="22"/>
      <w14:ligatures w14:val="none"/>
    </w:rPr>
  </w:style>
  <w:style w:type="paragraph" w:styleId="Heading1">
    <w:name w:val="heading 1"/>
    <w:basedOn w:val="Normal"/>
    <w:next w:val="Normal"/>
    <w:link w:val="Heading1Char"/>
    <w:uiPriority w:val="9"/>
    <w:qFormat/>
    <w:rsid w:val="00C062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062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062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62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62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625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625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625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625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62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062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62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62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62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62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62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62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6258"/>
    <w:rPr>
      <w:rFonts w:eastAsiaTheme="majorEastAsia" w:cstheme="majorBidi"/>
      <w:color w:val="272727" w:themeColor="text1" w:themeTint="D8"/>
    </w:rPr>
  </w:style>
  <w:style w:type="paragraph" w:styleId="Title">
    <w:name w:val="Title"/>
    <w:basedOn w:val="Normal"/>
    <w:next w:val="Normal"/>
    <w:link w:val="TitleChar"/>
    <w:uiPriority w:val="10"/>
    <w:qFormat/>
    <w:rsid w:val="00C062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62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62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62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6258"/>
    <w:pPr>
      <w:spacing w:before="160"/>
      <w:jc w:val="center"/>
    </w:pPr>
    <w:rPr>
      <w:i/>
      <w:iCs/>
      <w:color w:val="404040" w:themeColor="text1" w:themeTint="BF"/>
    </w:rPr>
  </w:style>
  <w:style w:type="character" w:customStyle="1" w:styleId="QuoteChar">
    <w:name w:val="Quote Char"/>
    <w:basedOn w:val="DefaultParagraphFont"/>
    <w:link w:val="Quote"/>
    <w:uiPriority w:val="29"/>
    <w:rsid w:val="00C06258"/>
    <w:rPr>
      <w:i/>
      <w:iCs/>
      <w:color w:val="404040" w:themeColor="text1" w:themeTint="BF"/>
    </w:rPr>
  </w:style>
  <w:style w:type="paragraph" w:styleId="ListParagraph">
    <w:name w:val="List Paragraph"/>
    <w:basedOn w:val="Normal"/>
    <w:uiPriority w:val="34"/>
    <w:qFormat/>
    <w:rsid w:val="00C06258"/>
    <w:pPr>
      <w:ind w:left="720"/>
      <w:contextualSpacing/>
    </w:pPr>
  </w:style>
  <w:style w:type="character" w:styleId="IntenseEmphasis">
    <w:name w:val="Intense Emphasis"/>
    <w:basedOn w:val="DefaultParagraphFont"/>
    <w:uiPriority w:val="21"/>
    <w:qFormat/>
    <w:rsid w:val="00C06258"/>
    <w:rPr>
      <w:i/>
      <w:iCs/>
      <w:color w:val="0F4761" w:themeColor="accent1" w:themeShade="BF"/>
    </w:rPr>
  </w:style>
  <w:style w:type="paragraph" w:styleId="IntenseQuote">
    <w:name w:val="Intense Quote"/>
    <w:basedOn w:val="Normal"/>
    <w:next w:val="Normal"/>
    <w:link w:val="IntenseQuoteChar"/>
    <w:uiPriority w:val="30"/>
    <w:qFormat/>
    <w:rsid w:val="00C062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6258"/>
    <w:rPr>
      <w:i/>
      <w:iCs/>
      <w:color w:val="0F4761" w:themeColor="accent1" w:themeShade="BF"/>
    </w:rPr>
  </w:style>
  <w:style w:type="character" w:styleId="IntenseReference">
    <w:name w:val="Intense Reference"/>
    <w:basedOn w:val="DefaultParagraphFont"/>
    <w:uiPriority w:val="32"/>
    <w:qFormat/>
    <w:rsid w:val="00C06258"/>
    <w:rPr>
      <w:b/>
      <w:bCs/>
      <w:smallCaps/>
      <w:color w:val="0F4761" w:themeColor="accent1" w:themeShade="BF"/>
      <w:spacing w:val="5"/>
    </w:rPr>
  </w:style>
  <w:style w:type="character" w:styleId="Hyperlink">
    <w:name w:val="Hyperlink"/>
    <w:basedOn w:val="DefaultParagraphFont"/>
    <w:uiPriority w:val="99"/>
    <w:unhideWhenUsed/>
    <w:rsid w:val="00595829"/>
    <w:rPr>
      <w:color w:val="0000FF"/>
      <w:u w:val="single"/>
    </w:rPr>
  </w:style>
  <w:style w:type="character" w:customStyle="1" w:styleId="None">
    <w:name w:val="None"/>
    <w:rsid w:val="008D4360"/>
  </w:style>
  <w:style w:type="character" w:customStyle="1" w:styleId="Link">
    <w:name w:val="Link"/>
    <w:rsid w:val="008D4360"/>
    <w:rPr>
      <w:outline w:val="0"/>
      <w:color w:val="0000FF"/>
      <w:u w:val="single" w:color="0000FF"/>
    </w:rPr>
  </w:style>
  <w:style w:type="paragraph" w:customStyle="1" w:styleId="Default">
    <w:name w:val="Default"/>
    <w:rsid w:val="008D4360"/>
    <w:pPr>
      <w:pBdr>
        <w:top w:val="nil"/>
        <w:left w:val="nil"/>
        <w:bottom w:val="nil"/>
        <w:right w:val="nil"/>
        <w:between w:val="nil"/>
        <w:bar w:val="nil"/>
      </w:pBdr>
      <w:spacing w:before="160" w:after="0" w:line="288" w:lineRule="auto"/>
    </w:pPr>
    <w:rPr>
      <w:rFonts w:ascii="Helvetica Neue" w:eastAsia="Arial Unicode MS" w:hAnsi="Helvetica Neue" w:cs="Arial Unicode MS"/>
      <w:color w:val="000000"/>
      <w:kern w:val="0"/>
      <w:bdr w:val="nil"/>
      <w:lang w:val="en-US" w:eastAsia="en-GB"/>
      <w14:textOutline w14:w="0" w14:cap="flat" w14:cmpd="sng" w14:algn="ctr">
        <w14:noFill/>
        <w14:prstDash w14:val="solid"/>
        <w14:bevel/>
      </w14:textOutline>
      <w14:ligatures w14:val="none"/>
    </w:rPr>
  </w:style>
  <w:style w:type="paragraph" w:customStyle="1" w:styleId="Listparag">
    <w:name w:val="List parag"/>
    <w:basedOn w:val="ListParagraph"/>
    <w:link w:val="ListparagChar"/>
    <w:qFormat/>
    <w:rsid w:val="00A5466D"/>
    <w:pPr>
      <w:spacing w:after="120" w:line="264" w:lineRule="auto"/>
      <w:ind w:left="0"/>
      <w:contextualSpacing w:val="0"/>
    </w:pPr>
    <w:rPr>
      <w:rFonts w:asciiTheme="minorHAnsi" w:eastAsia="Times New Roman" w:hAnsiTheme="minorHAnsi" w:cstheme="minorHAnsi"/>
      <w:color w:val="000000"/>
      <w:szCs w:val="22"/>
      <w:lang w:eastAsia="en-GB"/>
    </w:rPr>
  </w:style>
  <w:style w:type="character" w:customStyle="1" w:styleId="ListparagChar">
    <w:name w:val="List parag Char"/>
    <w:basedOn w:val="DefaultParagraphFont"/>
    <w:link w:val="Listparag"/>
    <w:rsid w:val="00A5466D"/>
    <w:rPr>
      <w:rFonts w:eastAsia="Times New Roman" w:cstheme="minorHAnsi"/>
      <w:color w:val="000000"/>
      <w:kern w:val="0"/>
      <w:sz w:val="22"/>
      <w:szCs w:val="22"/>
      <w:lang w:eastAsia="en-GB"/>
      <w14:ligatures w14:val="none"/>
    </w:rPr>
  </w:style>
  <w:style w:type="character" w:styleId="FollowedHyperlink">
    <w:name w:val="FollowedHyperlink"/>
    <w:basedOn w:val="DefaultParagraphFont"/>
    <w:uiPriority w:val="99"/>
    <w:semiHidden/>
    <w:unhideWhenUsed/>
    <w:rsid w:val="00931507"/>
    <w:rPr>
      <w:color w:val="96607D" w:themeColor="followedHyperlink"/>
      <w:u w:val="single"/>
    </w:rPr>
  </w:style>
  <w:style w:type="character" w:styleId="UnresolvedMention">
    <w:name w:val="Unresolved Mention"/>
    <w:basedOn w:val="DefaultParagraphFont"/>
    <w:uiPriority w:val="99"/>
    <w:semiHidden/>
    <w:unhideWhenUsed/>
    <w:rsid w:val="00EA7F2D"/>
    <w:rPr>
      <w:color w:val="605E5C"/>
      <w:shd w:val="clear" w:color="auto" w:fill="E1DFDD"/>
    </w:rPr>
  </w:style>
  <w:style w:type="paragraph" w:styleId="Header">
    <w:name w:val="header"/>
    <w:basedOn w:val="Normal"/>
    <w:link w:val="HeaderChar"/>
    <w:uiPriority w:val="99"/>
    <w:unhideWhenUsed/>
    <w:rsid w:val="00847830"/>
    <w:pPr>
      <w:tabs>
        <w:tab w:val="center" w:pos="4513"/>
        <w:tab w:val="right" w:pos="9026"/>
      </w:tabs>
      <w:spacing w:line="240" w:lineRule="auto"/>
    </w:pPr>
  </w:style>
  <w:style w:type="character" w:customStyle="1" w:styleId="HeaderChar">
    <w:name w:val="Header Char"/>
    <w:basedOn w:val="DefaultParagraphFont"/>
    <w:link w:val="Header"/>
    <w:uiPriority w:val="99"/>
    <w:rsid w:val="00847830"/>
    <w:rPr>
      <w:rFonts w:ascii="Arial" w:hAnsi="Arial"/>
      <w:kern w:val="0"/>
      <w:sz w:val="22"/>
      <w14:ligatures w14:val="none"/>
    </w:rPr>
  </w:style>
  <w:style w:type="paragraph" w:styleId="Footer">
    <w:name w:val="footer"/>
    <w:basedOn w:val="Normal"/>
    <w:link w:val="FooterChar"/>
    <w:uiPriority w:val="99"/>
    <w:unhideWhenUsed/>
    <w:rsid w:val="00847830"/>
    <w:pPr>
      <w:tabs>
        <w:tab w:val="center" w:pos="4513"/>
        <w:tab w:val="right" w:pos="9026"/>
      </w:tabs>
      <w:spacing w:line="240" w:lineRule="auto"/>
    </w:pPr>
  </w:style>
  <w:style w:type="character" w:customStyle="1" w:styleId="FooterChar">
    <w:name w:val="Footer Char"/>
    <w:basedOn w:val="DefaultParagraphFont"/>
    <w:link w:val="Footer"/>
    <w:uiPriority w:val="99"/>
    <w:rsid w:val="00847830"/>
    <w:rPr>
      <w:rFonts w:ascii="Arial" w:hAnsi="Arial"/>
      <w:kern w:val="0"/>
      <w:sz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3442108">
      <w:bodyDiv w:val="1"/>
      <w:marLeft w:val="0"/>
      <w:marRight w:val="0"/>
      <w:marTop w:val="0"/>
      <w:marBottom w:val="0"/>
      <w:divBdr>
        <w:top w:val="none" w:sz="0" w:space="0" w:color="auto"/>
        <w:left w:val="none" w:sz="0" w:space="0" w:color="auto"/>
        <w:bottom w:val="none" w:sz="0" w:space="0" w:color="auto"/>
        <w:right w:val="none" w:sz="0" w:space="0" w:color="auto"/>
      </w:divBdr>
    </w:div>
    <w:div w:id="701201431">
      <w:bodyDiv w:val="1"/>
      <w:marLeft w:val="0"/>
      <w:marRight w:val="0"/>
      <w:marTop w:val="0"/>
      <w:marBottom w:val="0"/>
      <w:divBdr>
        <w:top w:val="none" w:sz="0" w:space="0" w:color="auto"/>
        <w:left w:val="none" w:sz="0" w:space="0" w:color="auto"/>
        <w:bottom w:val="none" w:sz="0" w:space="0" w:color="auto"/>
        <w:right w:val="none" w:sz="0" w:space="0" w:color="auto"/>
      </w:divBdr>
    </w:div>
    <w:div w:id="709767928">
      <w:bodyDiv w:val="1"/>
      <w:marLeft w:val="0"/>
      <w:marRight w:val="0"/>
      <w:marTop w:val="0"/>
      <w:marBottom w:val="0"/>
      <w:divBdr>
        <w:top w:val="none" w:sz="0" w:space="0" w:color="auto"/>
        <w:left w:val="none" w:sz="0" w:space="0" w:color="auto"/>
        <w:bottom w:val="none" w:sz="0" w:space="0" w:color="auto"/>
        <w:right w:val="none" w:sz="0" w:space="0" w:color="auto"/>
      </w:divBdr>
    </w:div>
    <w:div w:id="824013281">
      <w:bodyDiv w:val="1"/>
      <w:marLeft w:val="0"/>
      <w:marRight w:val="0"/>
      <w:marTop w:val="0"/>
      <w:marBottom w:val="0"/>
      <w:divBdr>
        <w:top w:val="none" w:sz="0" w:space="0" w:color="auto"/>
        <w:left w:val="none" w:sz="0" w:space="0" w:color="auto"/>
        <w:bottom w:val="none" w:sz="0" w:space="0" w:color="auto"/>
        <w:right w:val="none" w:sz="0" w:space="0" w:color="auto"/>
      </w:divBdr>
    </w:div>
    <w:div w:id="1574851930">
      <w:bodyDiv w:val="1"/>
      <w:marLeft w:val="0"/>
      <w:marRight w:val="0"/>
      <w:marTop w:val="0"/>
      <w:marBottom w:val="0"/>
      <w:divBdr>
        <w:top w:val="none" w:sz="0" w:space="0" w:color="auto"/>
        <w:left w:val="none" w:sz="0" w:space="0" w:color="auto"/>
        <w:bottom w:val="none" w:sz="0" w:space="0" w:color="auto"/>
        <w:right w:val="none" w:sz="0" w:space="0" w:color="auto"/>
      </w:divBdr>
      <w:divsChild>
        <w:div w:id="1792238698">
          <w:marLeft w:val="0"/>
          <w:marRight w:val="0"/>
          <w:marTop w:val="0"/>
          <w:marBottom w:val="0"/>
          <w:divBdr>
            <w:top w:val="none" w:sz="0" w:space="0" w:color="auto"/>
            <w:left w:val="none" w:sz="0" w:space="0" w:color="auto"/>
            <w:bottom w:val="none" w:sz="0" w:space="0" w:color="auto"/>
            <w:right w:val="none" w:sz="0" w:space="0" w:color="auto"/>
          </w:divBdr>
          <w:divsChild>
            <w:div w:id="2041852310">
              <w:marLeft w:val="0"/>
              <w:marRight w:val="0"/>
              <w:marTop w:val="0"/>
              <w:marBottom w:val="0"/>
              <w:divBdr>
                <w:top w:val="none" w:sz="0" w:space="0" w:color="auto"/>
                <w:left w:val="none" w:sz="0" w:space="0" w:color="auto"/>
                <w:bottom w:val="none" w:sz="0" w:space="0" w:color="auto"/>
                <w:right w:val="none" w:sz="0" w:space="0" w:color="auto"/>
              </w:divBdr>
            </w:div>
          </w:divsChild>
        </w:div>
        <w:div w:id="284122051">
          <w:marLeft w:val="0"/>
          <w:marRight w:val="0"/>
          <w:marTop w:val="0"/>
          <w:marBottom w:val="0"/>
          <w:divBdr>
            <w:top w:val="none" w:sz="0" w:space="0" w:color="auto"/>
            <w:left w:val="none" w:sz="0" w:space="0" w:color="auto"/>
            <w:bottom w:val="none" w:sz="0" w:space="0" w:color="auto"/>
            <w:right w:val="none" w:sz="0" w:space="0" w:color="auto"/>
          </w:divBdr>
          <w:divsChild>
            <w:div w:id="1800151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discrimination-and-the-law" TargetMode="External"/><Relationship Id="rId18" Type="http://schemas.openxmlformats.org/officeDocument/2006/relationships/hyperlink" Target="https://www.acas.org.uk/manage-staff-redundancies/follow-the-right-process" TargetMode="External"/><Relationship Id="rId26" Type="http://schemas.openxmlformats.org/officeDocument/2006/relationships/hyperlink" Target="https://www.cipd.org/uk/knowledge/factsheets/discrimination-workplace-factsheet/" TargetMode="External"/><Relationship Id="rId39" Type="http://schemas.openxmlformats.org/officeDocument/2006/relationships/header" Target="header1.xml"/><Relationship Id="rId21" Type="http://schemas.openxmlformats.org/officeDocument/2006/relationships/hyperlink" Target="https://www.cipd.org/uk/knowledge/employment-law/employment-law-uk-how-made/" TargetMode="External"/><Relationship Id="rId34" Type="http://schemas.openxmlformats.org/officeDocument/2006/relationships/hyperlink" Target="https://landaulaw.co.uk/faqs/what-compensation-would-you-receive-in-a-constructive-dismissal-claim/" TargetMode="External"/><Relationship Id="rId7" Type="http://schemas.openxmlformats.org/officeDocument/2006/relationships/hyperlink" Target="https://www.acas.org.uk/dismissals/constructive-dismissal" TargetMode="External"/><Relationship Id="rId2" Type="http://schemas.openxmlformats.org/officeDocument/2006/relationships/styles" Target="styles.xml"/><Relationship Id="rId16" Type="http://schemas.openxmlformats.org/officeDocument/2006/relationships/hyperlink" Target="https://www.acas.org.uk/your-rights-during-redundancy/how-youre-selected" TargetMode="External"/><Relationship Id="rId20" Type="http://schemas.openxmlformats.org/officeDocument/2006/relationships/hyperlink" Target="https://www.cipd.org/uk/knowledge/factsheets/dismissal-factsheet/" TargetMode="External"/><Relationship Id="rId29" Type="http://schemas.openxmlformats.org/officeDocument/2006/relationships/hyperlink" Target="https://www.equalityhumanrights.com/guidance/business/employers-what-positive-action-workplace"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cas.org.uk/collective-consultation-redundancy" TargetMode="External"/><Relationship Id="rId24" Type="http://schemas.openxmlformats.org/officeDocument/2006/relationships/hyperlink" Target="https://www.cipd.org/uk/knowledge/guides/tupe-guide/" TargetMode="External"/><Relationship Id="rId32" Type="http://schemas.openxmlformats.org/officeDocument/2006/relationships/hyperlink" Target="https://www.hrsolutions-uk.com/insights/po-ferries-redundancy-case/" TargetMode="External"/><Relationship Id="rId37" Type="http://schemas.openxmlformats.org/officeDocument/2006/relationships/hyperlink" Target="https://www.peninsulagrouplimited.com/resource-hub/employment-law/what-are-the-key-principles-of-employment-law/"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acas.org.uk/shared-parental-leave-and-pay" TargetMode="External"/><Relationship Id="rId23" Type="http://schemas.openxmlformats.org/officeDocument/2006/relationships/hyperlink" Target="https://www.cipd.org/uk/knowledge/factsheets/tribunals-factsheet/" TargetMode="External"/><Relationship Id="rId28" Type="http://schemas.openxmlformats.org/officeDocument/2006/relationships/hyperlink" Target="https://www.cipd.org/uk/knowledge/factsheets/maternity-paternity-rights-factsheet/" TargetMode="External"/><Relationship Id="rId36" Type="http://schemas.openxmlformats.org/officeDocument/2006/relationships/hyperlink" Target="https://www.nibusinessinfo.co.uk/content/advantages-employment-policies" TargetMode="External"/><Relationship Id="rId10" Type="http://schemas.openxmlformats.org/officeDocument/2006/relationships/hyperlink" Target="https://www.acas.org.uk/tupe/advice-for-employers-and-employees" TargetMode="External"/><Relationship Id="rId19" Type="http://schemas.openxmlformats.org/officeDocument/2006/relationships/hyperlink" Target="https://www.cipd.org/globalassets/media/knowledge/knowledge-hub/reports/2017-pdfs/2017-employment-regulation-in-the-uk-burden-or-benefit-report-21622.pdf" TargetMode="External"/><Relationship Id="rId31" Type="http://schemas.openxmlformats.org/officeDocument/2006/relationships/hyperlink" Target="https://www.gov.uk/maternity-pay-leave/pay" TargetMode="External"/><Relationship Id="rId4" Type="http://schemas.openxmlformats.org/officeDocument/2006/relationships/webSettings" Target="webSettings.xml"/><Relationship Id="rId9" Type="http://schemas.openxmlformats.org/officeDocument/2006/relationships/hyperlink" Target="https://www.acas.org.uk/recruitment/follow-discrimination-law" TargetMode="External"/><Relationship Id="rId14" Type="http://schemas.openxmlformats.org/officeDocument/2006/relationships/hyperlink" Target="https://www.acas.org.uk/irregular-hours-and-part-year-workers/calculating-holiday-pay" TargetMode="External"/><Relationship Id="rId22" Type="http://schemas.openxmlformats.org/officeDocument/2006/relationships/hyperlink" Target="https://www.cipd.org/uk/knowledge/employment-law/flexible-working/" TargetMode="External"/><Relationship Id="rId27" Type="http://schemas.openxmlformats.org/officeDocument/2006/relationships/hyperlink" Target="https://www.cipd.org/uk/knowledge/employment-law/" TargetMode="External"/><Relationship Id="rId30" Type="http://schemas.openxmlformats.org/officeDocument/2006/relationships/hyperlink" Target="https://www.gov.uk/transfers-takeovers" TargetMode="External"/><Relationship Id="rId35" Type="http://schemas.openxmlformats.org/officeDocument/2006/relationships/hyperlink" Target="https://www.peoplemanagement.co.uk/article/1743377/constructive-dismissal-guide" TargetMode="External"/><Relationship Id="rId8" Type="http://schemas.openxmlformats.org/officeDocument/2006/relationships/hyperlink" Target="https://www.acas.org.uk/equal-pay/equal-pay-law" TargetMode="External"/><Relationship Id="rId3" Type="http://schemas.openxmlformats.org/officeDocument/2006/relationships/settings" Target="settings.xml"/><Relationship Id="rId12" Type="http://schemas.openxmlformats.org/officeDocument/2006/relationships/hyperlink" Target="https://www.acas.org.uk/irregular-hours-and-part-year-workers" TargetMode="External"/><Relationship Id="rId17" Type="http://schemas.openxmlformats.org/officeDocument/2006/relationships/hyperlink" Target="https://www.acas.org.uk/shared-parental-leave-and-pay/shared-parental-pay" TargetMode="External"/><Relationship Id="rId25" Type="http://schemas.openxmlformats.org/officeDocument/2006/relationships/hyperlink" Target="https://www.cipd.org/uk/knowledge/employment-law/uk-employment-law-eu/" TargetMode="External"/><Relationship Id="rId33" Type="http://schemas.openxmlformats.org/officeDocument/2006/relationships/hyperlink" Target="https://www.shoosmiths.com/insights/articles/major-employment-law-changes-in-the-employment-rights-bill-2024" TargetMode="External"/><Relationship Id="rId38" Type="http://schemas.openxmlformats.org/officeDocument/2006/relationships/hyperlink" Target="https://www.peoplemanagement.co.uk/article/1868481/change-irregular-part-year-workers-holiday-p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5047</Words>
  <Characters>28773</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Garrett</dc:creator>
  <cp:keywords/>
  <dc:description/>
  <cp:lastModifiedBy>Jessica Garrett</cp:lastModifiedBy>
  <cp:revision>759</cp:revision>
  <dcterms:created xsi:type="dcterms:W3CDTF">2025-05-29T13:53:00Z</dcterms:created>
  <dcterms:modified xsi:type="dcterms:W3CDTF">2025-06-02T12:40:00Z</dcterms:modified>
</cp:coreProperties>
</file>