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5195139"/>
        <w:docPartObj>
          <w:docPartGallery w:val="Cover Pages"/>
          <w:docPartUnique/>
        </w:docPartObj>
      </w:sdtPr>
      <w:sdtContent>
        <w:p w14:paraId="6E9E50F1" w14:textId="41F24FAA" w:rsidR="00074A0F" w:rsidRDefault="00074A0F"/>
        <w:p w14:paraId="00000002" w14:textId="756F3894" w:rsidR="000B1239" w:rsidRPr="00383533" w:rsidRDefault="00383533" w:rsidP="00383533">
          <w:r>
            <w:rPr>
              <w:noProof/>
            </w:rPr>
            <mc:AlternateContent>
              <mc:Choice Requires="wps">
                <w:drawing>
                  <wp:anchor distT="0" distB="0" distL="114300" distR="114300" simplePos="0" relativeHeight="251661312" behindDoc="0" locked="0" layoutInCell="1" allowOverlap="1" wp14:anchorId="4316DA5F" wp14:editId="6B129297">
                    <wp:simplePos x="0" y="0"/>
                    <wp:positionH relativeFrom="margin">
                      <wp:posOffset>1000125</wp:posOffset>
                    </wp:positionH>
                    <wp:positionV relativeFrom="page">
                      <wp:posOffset>7000875</wp:posOffset>
                    </wp:positionV>
                    <wp:extent cx="5519420" cy="1238250"/>
                    <wp:effectExtent l="0" t="0" r="5080" b="6350"/>
                    <wp:wrapSquare wrapText="bothSides"/>
                    <wp:docPr id="112" name="Text Box 112"/>
                    <wp:cNvGraphicFramePr/>
                    <a:graphic xmlns:a="http://schemas.openxmlformats.org/drawingml/2006/main">
                      <a:graphicData uri="http://schemas.microsoft.com/office/word/2010/wordprocessingShape">
                        <wps:wsp>
                          <wps:cNvSpPr txBox="1"/>
                          <wps:spPr>
                            <a:xfrm>
                              <a:off x="0" y="0"/>
                              <a:ext cx="5519420"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7F67C" w14:textId="3E2626DE"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lecturer:</w:t>
                                </w:r>
                                <w:r w:rsidR="00D6468B">
                                  <w:rPr>
                                    <w:caps/>
                                    <w:color w:val="244061" w:themeColor="accent1" w:themeShade="80"/>
                                    <w:sz w:val="28"/>
                                    <w:szCs w:val="28"/>
                                  </w:rPr>
                                  <w:t xml:space="preserve">                 </w:t>
                                </w:r>
                                <w:r w:rsidR="00760C30">
                                  <w:rPr>
                                    <w:caps/>
                                    <w:color w:val="244061" w:themeColor="accent1" w:themeShade="80"/>
                                    <w:sz w:val="28"/>
                                    <w:szCs w:val="28"/>
                                  </w:rPr>
                                  <w:t xml:space="preserve">                 </w:t>
                                </w:r>
                                <w:r w:rsidR="006347D0">
                                  <w:rPr>
                                    <w:caps/>
                                    <w:color w:val="244061" w:themeColor="accent1" w:themeShade="80"/>
                                    <w:sz w:val="28"/>
                                    <w:szCs w:val="28"/>
                                  </w:rPr>
                                  <w:t xml:space="preserve">    </w:t>
                                </w:r>
                                <w:r w:rsidRPr="007D6014">
                                  <w:rPr>
                                    <w:caps/>
                                    <w:color w:val="244061" w:themeColor="accent1" w:themeShade="80"/>
                                    <w:sz w:val="28"/>
                                    <w:szCs w:val="28"/>
                                  </w:rPr>
                                  <w:t xml:space="preserve">    </w:t>
                                </w:r>
                                <w:r w:rsidR="006347D0" w:rsidRPr="007D6014">
                                  <w:rPr>
                                    <w:caps/>
                                    <w:color w:val="244061" w:themeColor="accent1" w:themeShade="80"/>
                                    <w:sz w:val="28"/>
                                    <w:szCs w:val="28"/>
                                  </w:rPr>
                                  <w:t xml:space="preserve">MD </w:t>
                                </w:r>
                                <w:proofErr w:type="spellStart"/>
                                <w:r w:rsidR="006347D0" w:rsidRPr="007D6014">
                                  <w:rPr>
                                    <w:caps/>
                                    <w:color w:val="244061" w:themeColor="accent1" w:themeShade="80"/>
                                    <w:sz w:val="28"/>
                                    <w:szCs w:val="28"/>
                                  </w:rPr>
                                  <w:t>Sadeque</w:t>
                                </w:r>
                                <w:proofErr w:type="spellEnd"/>
                                <w:r w:rsidR="006347D0" w:rsidRPr="007D6014">
                                  <w:rPr>
                                    <w:caps/>
                                    <w:color w:val="244061" w:themeColor="accent1" w:themeShade="80"/>
                                    <w:sz w:val="28"/>
                                    <w:szCs w:val="28"/>
                                  </w:rPr>
                                  <w:t xml:space="preserve"> Ima</w:t>
                                </w:r>
                                <w:r w:rsidR="006347D0">
                                  <w:rPr>
                                    <w:caps/>
                                    <w:color w:val="244061" w:themeColor="accent1" w:themeShade="80"/>
                                    <w:sz w:val="28"/>
                                    <w:szCs w:val="28"/>
                                  </w:rPr>
                                  <w:t>n</w:t>
                                </w:r>
                                <w:r w:rsidR="00341EA5">
                                  <w:rPr>
                                    <w:caps/>
                                    <w:color w:val="244061" w:themeColor="accent1" w:themeShade="80"/>
                                    <w:sz w:val="28"/>
                                    <w:szCs w:val="28"/>
                                  </w:rPr>
                                  <w:t xml:space="preserve"> </w:t>
                                </w:r>
                                <w:r w:rsidR="00D6468B">
                                  <w:rPr>
                                    <w:caps/>
                                    <w:color w:val="244061" w:themeColor="accent1" w:themeShade="80"/>
                                    <w:sz w:val="28"/>
                                    <w:szCs w:val="28"/>
                                  </w:rPr>
                                  <w:t>SHAIK</w:t>
                                </w:r>
                                <w:r w:rsidRPr="007D6014">
                                  <w:rPr>
                                    <w:caps/>
                                    <w:color w:val="244061" w:themeColor="accent1" w:themeShade="80"/>
                                    <w:sz w:val="28"/>
                                    <w:szCs w:val="28"/>
                                  </w:rPr>
                                  <w:t xml:space="preserve">                                               </w:t>
                                </w:r>
                              </w:p>
                              <w:p w14:paraId="6B679EED" w14:textId="25650919"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student name and ID:                         lucica barbu 2006789</w:t>
                                </w:r>
                              </w:p>
                              <w:p w14:paraId="7B12568D" w14:textId="5C86BF54" w:rsidR="00074A0F" w:rsidRPr="007D6014" w:rsidRDefault="00074A0F" w:rsidP="007D6014">
                                <w:pPr>
                                  <w:pStyle w:val="NoSpacing"/>
                                  <w:rPr>
                                    <w:caps/>
                                    <w:color w:val="244061" w:themeColor="accent1" w:themeShade="80"/>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16DA5F" id="_x0000_t202" coordsize="21600,21600" o:spt="202" path="m,l,21600r21600,l21600,xe">
                    <v:stroke joinstyle="miter"/>
                    <v:path gradientshapeok="t" o:connecttype="rect"/>
                  </v:shapetype>
                  <v:shape id="Text Box 112" o:spid="_x0000_s1026" type="#_x0000_t202" style="position:absolute;margin-left:78.75pt;margin-top:551.25pt;width:434.6pt;height: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" filled="f" stroked="f" strokeweight=".5pt">
                    <v:textbox inset="0,0,0,0">
                      <w:txbxContent>
                        <w:p w14:paraId="55E7F67C" w14:textId="3E2626DE"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lecturer:</w:t>
                          </w:r>
                          <w:r w:rsidR="00D6468B">
                            <w:rPr>
                              <w:caps/>
                              <w:color w:val="244061" w:themeColor="accent1" w:themeShade="80"/>
                              <w:sz w:val="28"/>
                              <w:szCs w:val="28"/>
                            </w:rPr>
                            <w:t xml:space="preserve">                 </w:t>
                          </w:r>
                          <w:r w:rsidR="00760C30">
                            <w:rPr>
                              <w:caps/>
                              <w:color w:val="244061" w:themeColor="accent1" w:themeShade="80"/>
                              <w:sz w:val="28"/>
                              <w:szCs w:val="28"/>
                            </w:rPr>
                            <w:t xml:space="preserve">                 </w:t>
                          </w:r>
                          <w:r w:rsidR="006347D0">
                            <w:rPr>
                              <w:caps/>
                              <w:color w:val="244061" w:themeColor="accent1" w:themeShade="80"/>
                              <w:sz w:val="28"/>
                              <w:szCs w:val="28"/>
                            </w:rPr>
                            <w:t xml:space="preserve">    </w:t>
                          </w:r>
                          <w:r w:rsidRPr="007D6014">
                            <w:rPr>
                              <w:caps/>
                              <w:color w:val="244061" w:themeColor="accent1" w:themeShade="80"/>
                              <w:sz w:val="28"/>
                              <w:szCs w:val="28"/>
                            </w:rPr>
                            <w:t xml:space="preserve">    </w:t>
                          </w:r>
                          <w:r w:rsidR="006347D0" w:rsidRPr="007D6014">
                            <w:rPr>
                              <w:caps/>
                              <w:color w:val="244061" w:themeColor="accent1" w:themeShade="80"/>
                              <w:sz w:val="28"/>
                              <w:szCs w:val="28"/>
                            </w:rPr>
                            <w:t xml:space="preserve">MD </w:t>
                          </w:r>
                          <w:proofErr w:type="spellStart"/>
                          <w:r w:rsidR="006347D0" w:rsidRPr="007D6014">
                            <w:rPr>
                              <w:caps/>
                              <w:color w:val="244061" w:themeColor="accent1" w:themeShade="80"/>
                              <w:sz w:val="28"/>
                              <w:szCs w:val="28"/>
                            </w:rPr>
                            <w:t>Sadeque</w:t>
                          </w:r>
                          <w:proofErr w:type="spellEnd"/>
                          <w:r w:rsidR="006347D0" w:rsidRPr="007D6014">
                            <w:rPr>
                              <w:caps/>
                              <w:color w:val="244061" w:themeColor="accent1" w:themeShade="80"/>
                              <w:sz w:val="28"/>
                              <w:szCs w:val="28"/>
                            </w:rPr>
                            <w:t xml:space="preserve"> Ima</w:t>
                          </w:r>
                          <w:r w:rsidR="006347D0">
                            <w:rPr>
                              <w:caps/>
                              <w:color w:val="244061" w:themeColor="accent1" w:themeShade="80"/>
                              <w:sz w:val="28"/>
                              <w:szCs w:val="28"/>
                            </w:rPr>
                            <w:t>n</w:t>
                          </w:r>
                          <w:r w:rsidR="00341EA5">
                            <w:rPr>
                              <w:caps/>
                              <w:color w:val="244061" w:themeColor="accent1" w:themeShade="80"/>
                              <w:sz w:val="28"/>
                              <w:szCs w:val="28"/>
                            </w:rPr>
                            <w:t xml:space="preserve"> </w:t>
                          </w:r>
                          <w:r w:rsidR="00D6468B">
                            <w:rPr>
                              <w:caps/>
                              <w:color w:val="244061" w:themeColor="accent1" w:themeShade="80"/>
                              <w:sz w:val="28"/>
                              <w:szCs w:val="28"/>
                            </w:rPr>
                            <w:t>SHAIK</w:t>
                          </w:r>
                          <w:r w:rsidRPr="007D6014">
                            <w:rPr>
                              <w:caps/>
                              <w:color w:val="244061" w:themeColor="accent1" w:themeShade="80"/>
                              <w:sz w:val="28"/>
                              <w:szCs w:val="28"/>
                            </w:rPr>
                            <w:t xml:space="preserve">                                               </w:t>
                          </w:r>
                        </w:p>
                        <w:p w14:paraId="6B679EED" w14:textId="25650919" w:rsidR="007D6014" w:rsidRPr="007D6014" w:rsidRDefault="007D6014" w:rsidP="007D6014">
                          <w:pPr>
                            <w:pStyle w:val="NoSpacing"/>
                            <w:rPr>
                              <w:caps/>
                              <w:color w:val="244061" w:themeColor="accent1" w:themeShade="80"/>
                              <w:sz w:val="28"/>
                              <w:szCs w:val="28"/>
                            </w:rPr>
                          </w:pPr>
                          <w:r w:rsidRPr="007D6014">
                            <w:rPr>
                              <w:caps/>
                              <w:color w:val="244061" w:themeColor="accent1" w:themeShade="80"/>
                              <w:sz w:val="28"/>
                              <w:szCs w:val="28"/>
                            </w:rPr>
                            <w:t>student name and ID:                         lucica barbu 2006789</w:t>
                          </w:r>
                        </w:p>
                        <w:p w14:paraId="7B12568D" w14:textId="5C86BF54" w:rsidR="00074A0F" w:rsidRPr="007D6014" w:rsidRDefault="00074A0F" w:rsidP="007D6014">
                          <w:pPr>
                            <w:pStyle w:val="NoSpacing"/>
                            <w:rPr>
                              <w:caps/>
                              <w:color w:val="244061" w:themeColor="accent1" w:themeShade="80"/>
                              <w:sz w:val="20"/>
                              <w:szCs w:val="20"/>
                            </w:rPr>
                          </w:pPr>
                        </w:p>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2AF0382E" wp14:editId="59DE29AB">
                    <wp:simplePos x="0" y="0"/>
                    <wp:positionH relativeFrom="page">
                      <wp:posOffset>1324610</wp:posOffset>
                    </wp:positionH>
                    <wp:positionV relativeFrom="margin">
                      <wp:align>center</wp:align>
                    </wp:positionV>
                    <wp:extent cx="5753100" cy="4076700"/>
                    <wp:effectExtent l="0" t="0" r="1206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07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2C11B" w14:textId="7DAEA990" w:rsidR="00074A0F" w:rsidRDefault="00000000">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B42A2" w:rsidRPr="003B42A2">
                                      <w:rPr>
                                        <w:caps/>
                                        <w:color w:val="17365D" w:themeColor="text2" w:themeShade="BF"/>
                                        <w:sz w:val="52"/>
                                        <w:szCs w:val="52"/>
                                      </w:rPr>
                                      <w:t>Introducing the Modern Workplace</w:t>
                                    </w:r>
                                    <w:r w:rsidR="00690D92">
                                      <w:rPr>
                                        <w:caps/>
                                        <w:color w:val="17365D" w:themeColor="text2" w:themeShade="BF"/>
                                        <w:sz w:val="52"/>
                                        <w:szCs w:val="52"/>
                                      </w:rPr>
                                      <w:t xml:space="preserve">: </w:t>
                                    </w:r>
                                    <w:r w:rsidR="00690D92">
                                      <w:rPr>
                                        <w:caps/>
                                        <w:color w:val="17365D" w:themeColor="text2" w:themeShade="BF"/>
                                        <w:sz w:val="52"/>
                                        <w:szCs w:val="52"/>
                                      </w:rPr>
                                      <w:br/>
                                      <w:t>british airways</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3C70592" w14:textId="3E072CAE" w:rsidR="00074A0F" w:rsidRDefault="003B42A2">
                                    <w:pPr>
                                      <w:pStyle w:val="NoSpacing"/>
                                      <w:jc w:val="right"/>
                                      <w:rPr>
                                        <w:smallCaps/>
                                        <w:color w:val="1F497D" w:themeColor="text2"/>
                                        <w:sz w:val="36"/>
                                        <w:szCs w:val="36"/>
                                      </w:rPr>
                                    </w:pPr>
                                    <w:r w:rsidRPr="003B42A2">
                                      <w:rPr>
                                        <w:smallCaps/>
                                        <w:color w:val="1F497D" w:themeColor="text2"/>
                                        <w:sz w:val="36"/>
                                        <w:szCs w:val="36"/>
                                      </w:rPr>
                                      <w:t>LCBB4003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AF0382E" id="Text Box 113" o:spid="_x0000_s1027" type="#_x0000_t202" style="position:absolute;margin-left:104.3pt;margin-top:0;width:453pt;height:321pt;z-index:251660288;visibility:visible;mso-wrap-style:square;mso-width-percent:734;mso-height-percent:0;mso-wrap-distance-left:9pt;mso-wrap-distance-top:0;mso-wrap-distance-right:9pt;mso-wrap-distance-bottom:0;mso-position-horizontal:absolute;mso-position-horizontal-relative:page;mso-position-vertical:center;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" filled="f" stroked="f" strokeweight=".5pt">
                    <v:textbox inset="0,0,0,0">
                      <w:txbxContent>
                        <w:p w14:paraId="5A52C11B" w14:textId="7DAEA990" w:rsidR="00074A0F" w:rsidRDefault="00000000">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B42A2" w:rsidRPr="003B42A2">
                                <w:rPr>
                                  <w:caps/>
                                  <w:color w:val="17365D" w:themeColor="text2" w:themeShade="BF"/>
                                  <w:sz w:val="52"/>
                                  <w:szCs w:val="52"/>
                                </w:rPr>
                                <w:t>Introducing the Modern Workplace</w:t>
                              </w:r>
                              <w:r w:rsidR="00690D92">
                                <w:rPr>
                                  <w:caps/>
                                  <w:color w:val="17365D" w:themeColor="text2" w:themeShade="BF"/>
                                  <w:sz w:val="52"/>
                                  <w:szCs w:val="52"/>
                                </w:rPr>
                                <w:t xml:space="preserve">: </w:t>
                              </w:r>
                              <w:r w:rsidR="00690D92">
                                <w:rPr>
                                  <w:caps/>
                                  <w:color w:val="17365D" w:themeColor="text2" w:themeShade="BF"/>
                                  <w:sz w:val="52"/>
                                  <w:szCs w:val="52"/>
                                </w:rPr>
                                <w:br/>
                                <w:t>british airways</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3C70592" w14:textId="3E072CAE" w:rsidR="00074A0F" w:rsidRDefault="003B42A2">
                              <w:pPr>
                                <w:pStyle w:val="NoSpacing"/>
                                <w:jc w:val="right"/>
                                <w:rPr>
                                  <w:smallCaps/>
                                  <w:color w:val="1F497D" w:themeColor="text2"/>
                                  <w:sz w:val="36"/>
                                  <w:szCs w:val="36"/>
                                </w:rPr>
                              </w:pPr>
                              <w:r w:rsidRPr="003B42A2">
                                <w:rPr>
                                  <w:smallCaps/>
                                  <w:color w:val="1F497D" w:themeColor="text2"/>
                                  <w:sz w:val="36"/>
                                  <w:szCs w:val="36"/>
                                </w:rPr>
                                <w:t>LCBB4003</w:t>
                              </w:r>
                            </w:p>
                          </w:sdtContent>
                        </w:sdt>
                      </w:txbxContent>
                    </v:textbox>
                    <w10:wrap type="square" anchorx="page" anchory="margin"/>
                  </v:shape>
                </w:pict>
              </mc:Fallback>
            </mc:AlternateContent>
          </w:r>
          <w:r w:rsidR="00074A0F">
            <w:rPr>
              <w:noProof/>
            </w:rPr>
            <mc:AlternateContent>
              <mc:Choice Requires="wpg">
                <w:drawing>
                  <wp:anchor distT="0" distB="0" distL="114300" distR="114300" simplePos="0" relativeHeight="251659264" behindDoc="0" locked="0" layoutInCell="1" allowOverlap="1" wp14:anchorId="348A9285" wp14:editId="4323CF0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3C86B68"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p>
      </w:sdtContent>
    </w:sdt>
    <w:p w14:paraId="00000003" w14:textId="77777777" w:rsidR="000B1239" w:rsidRDefault="00000000" w:rsidP="00383533">
      <w:pPr>
        <w:spacing w:line="360" w:lineRule="auto"/>
        <w:rPr>
          <w:b/>
        </w:rPr>
      </w:pPr>
      <w:r>
        <w:br w:type="page"/>
      </w:r>
    </w:p>
    <w:p w14:paraId="5508ADEC" w14:textId="77777777" w:rsidR="00074A0F" w:rsidRDefault="00074A0F">
      <w:pPr>
        <w:spacing w:line="360" w:lineRule="auto"/>
        <w:jc w:val="center"/>
        <w:rPr>
          <w:b/>
        </w:rPr>
      </w:pPr>
    </w:p>
    <w:p w14:paraId="669B180F" w14:textId="77777777" w:rsidR="00074A0F" w:rsidRDefault="00074A0F">
      <w:pPr>
        <w:spacing w:line="360" w:lineRule="auto"/>
        <w:jc w:val="center"/>
        <w:rPr>
          <w:b/>
        </w:rPr>
      </w:pPr>
    </w:p>
    <w:p w14:paraId="275D2352" w14:textId="77777777" w:rsidR="00074A0F" w:rsidRDefault="00074A0F">
      <w:pPr>
        <w:spacing w:line="360" w:lineRule="auto"/>
        <w:jc w:val="center"/>
        <w:rPr>
          <w:b/>
        </w:rPr>
      </w:pPr>
    </w:p>
    <w:p w14:paraId="75874EA2" w14:textId="77777777" w:rsidR="00074A0F" w:rsidRDefault="00074A0F">
      <w:pPr>
        <w:spacing w:line="360" w:lineRule="auto"/>
        <w:jc w:val="center"/>
        <w:rPr>
          <w:b/>
        </w:rPr>
      </w:pPr>
    </w:p>
    <w:p w14:paraId="5C2CE852" w14:textId="77777777" w:rsidR="00074A0F" w:rsidRDefault="00074A0F">
      <w:pPr>
        <w:spacing w:line="360" w:lineRule="auto"/>
        <w:jc w:val="center"/>
        <w:rPr>
          <w:b/>
        </w:rPr>
      </w:pPr>
    </w:p>
    <w:p w14:paraId="4D676CA2" w14:textId="77777777" w:rsidR="00074A0F" w:rsidRDefault="00074A0F">
      <w:pPr>
        <w:spacing w:line="360" w:lineRule="auto"/>
        <w:jc w:val="center"/>
        <w:rPr>
          <w:b/>
        </w:rPr>
      </w:pPr>
    </w:p>
    <w:p w14:paraId="30A414D8" w14:textId="77777777" w:rsidR="00074A0F" w:rsidRDefault="00074A0F">
      <w:pPr>
        <w:spacing w:line="360" w:lineRule="auto"/>
        <w:jc w:val="center"/>
        <w:rPr>
          <w:b/>
        </w:rPr>
      </w:pPr>
    </w:p>
    <w:p w14:paraId="6D17FAC7" w14:textId="77777777" w:rsidR="00074A0F" w:rsidRDefault="00074A0F">
      <w:pPr>
        <w:spacing w:line="360" w:lineRule="auto"/>
        <w:jc w:val="center"/>
        <w:rPr>
          <w:b/>
        </w:rPr>
      </w:pPr>
    </w:p>
    <w:p w14:paraId="35A154EC" w14:textId="77777777" w:rsidR="00074A0F" w:rsidRDefault="00074A0F">
      <w:pPr>
        <w:spacing w:line="360" w:lineRule="auto"/>
        <w:jc w:val="center"/>
        <w:rPr>
          <w:b/>
        </w:rPr>
      </w:pPr>
    </w:p>
    <w:p w14:paraId="05E76EEF" w14:textId="77777777" w:rsidR="00074A0F" w:rsidRDefault="00074A0F">
      <w:pPr>
        <w:spacing w:line="360" w:lineRule="auto"/>
        <w:jc w:val="center"/>
        <w:rPr>
          <w:b/>
        </w:rPr>
      </w:pPr>
    </w:p>
    <w:p w14:paraId="00000004" w14:textId="0943B79B" w:rsidR="000B1239" w:rsidRDefault="00000000">
      <w:pPr>
        <w:spacing w:line="360" w:lineRule="auto"/>
        <w:jc w:val="center"/>
        <w:rPr>
          <w:b/>
        </w:rPr>
      </w:pPr>
      <w:r>
        <w:rPr>
          <w:b/>
        </w:rPr>
        <w:t>Table of content</w:t>
      </w:r>
    </w:p>
    <w:p w14:paraId="00000005" w14:textId="77777777" w:rsidR="000B1239" w:rsidRDefault="000B1239">
      <w:pPr>
        <w:spacing w:line="360" w:lineRule="auto"/>
        <w:jc w:val="both"/>
        <w:rPr>
          <w:b/>
        </w:rPr>
      </w:pPr>
    </w:p>
    <w:sdt>
      <w:sdtPr>
        <w:id w:val="-684441054"/>
        <w:docPartObj>
          <w:docPartGallery w:val="Table of Contents"/>
          <w:docPartUnique/>
        </w:docPartObj>
      </w:sdtPr>
      <w:sdtContent>
        <w:p w14:paraId="00000006" w14:textId="77777777" w:rsidR="000B1239" w:rsidRDefault="00000000">
          <w:pPr>
            <w:tabs>
              <w:tab w:val="right" w:pos="9025"/>
            </w:tabs>
            <w:spacing w:before="80" w:line="360" w:lineRule="auto"/>
            <w:jc w:val="both"/>
            <w:rPr>
              <w:b/>
              <w:color w:val="000000"/>
            </w:rPr>
          </w:pPr>
          <w:r>
            <w:fldChar w:fldCharType="begin"/>
          </w:r>
          <w:r>
            <w:instrText xml:space="preserve"> TOC \h \u \z </w:instrText>
          </w:r>
          <w:r>
            <w:fldChar w:fldCharType="separate"/>
          </w:r>
          <w:hyperlink w:anchor="_heading=h.gjdgxs">
            <w:r>
              <w:rPr>
                <w:b/>
                <w:color w:val="000000"/>
              </w:rPr>
              <w:t>Introduction</w:t>
            </w:r>
          </w:hyperlink>
          <w:r>
            <w:rPr>
              <w:b/>
              <w:color w:val="000000"/>
            </w:rPr>
            <w:tab/>
          </w:r>
          <w:r>
            <w:fldChar w:fldCharType="begin"/>
          </w:r>
          <w:r>
            <w:instrText xml:space="preserve"> PAGEREF _heading=h.gjdgxs \h </w:instrText>
          </w:r>
          <w:r>
            <w:fldChar w:fldCharType="separate"/>
          </w:r>
          <w:r>
            <w:rPr>
              <w:b/>
              <w:color w:val="000000"/>
            </w:rPr>
            <w:t>1</w:t>
          </w:r>
          <w:r>
            <w:fldChar w:fldCharType="end"/>
          </w:r>
        </w:p>
        <w:p w14:paraId="00000007" w14:textId="77777777" w:rsidR="000B1239" w:rsidRDefault="00000000">
          <w:pPr>
            <w:tabs>
              <w:tab w:val="right" w:pos="9025"/>
            </w:tabs>
            <w:spacing w:before="200" w:line="360" w:lineRule="auto"/>
            <w:jc w:val="both"/>
            <w:rPr>
              <w:b/>
              <w:color w:val="000000"/>
            </w:rPr>
          </w:pPr>
          <w:hyperlink w:anchor="_heading=h.1fob9te">
            <w:r>
              <w:rPr>
                <w:b/>
                <w:color w:val="000000"/>
              </w:rPr>
              <w:t>Overview of the organisation</w:t>
            </w:r>
          </w:hyperlink>
          <w:r>
            <w:rPr>
              <w:b/>
              <w:color w:val="000000"/>
            </w:rPr>
            <w:tab/>
          </w:r>
          <w:r>
            <w:fldChar w:fldCharType="begin"/>
          </w:r>
          <w:r>
            <w:instrText xml:space="preserve"> PAGEREF _heading=h.1fob9te \h </w:instrText>
          </w:r>
          <w:r>
            <w:fldChar w:fldCharType="separate"/>
          </w:r>
          <w:r>
            <w:rPr>
              <w:b/>
              <w:color w:val="000000"/>
            </w:rPr>
            <w:t>1</w:t>
          </w:r>
          <w:r>
            <w:fldChar w:fldCharType="end"/>
          </w:r>
        </w:p>
        <w:p w14:paraId="00000008" w14:textId="77777777" w:rsidR="000B1239" w:rsidRDefault="00000000">
          <w:pPr>
            <w:tabs>
              <w:tab w:val="right" w:pos="9025"/>
            </w:tabs>
            <w:spacing w:before="200" w:line="360" w:lineRule="auto"/>
            <w:jc w:val="both"/>
            <w:rPr>
              <w:b/>
              <w:color w:val="000000"/>
            </w:rPr>
          </w:pPr>
          <w:hyperlink w:anchor="_heading=h.3znysh7">
            <w:r>
              <w:rPr>
                <w:b/>
                <w:color w:val="000000"/>
              </w:rPr>
              <w:t>The impact of organisational culture on organisational performance in British Airways</w:t>
            </w:r>
          </w:hyperlink>
          <w:r>
            <w:rPr>
              <w:b/>
              <w:color w:val="000000"/>
            </w:rPr>
            <w:tab/>
          </w:r>
          <w:r>
            <w:fldChar w:fldCharType="begin"/>
          </w:r>
          <w:r>
            <w:instrText xml:space="preserve"> PAGEREF _heading=h.3znysh7 \h </w:instrText>
          </w:r>
          <w:r>
            <w:fldChar w:fldCharType="separate"/>
          </w:r>
          <w:r>
            <w:rPr>
              <w:b/>
              <w:color w:val="000000"/>
            </w:rPr>
            <w:t>2</w:t>
          </w:r>
          <w:r>
            <w:fldChar w:fldCharType="end"/>
          </w:r>
        </w:p>
        <w:p w14:paraId="00000009" w14:textId="77777777" w:rsidR="000B1239" w:rsidRDefault="00000000">
          <w:pPr>
            <w:tabs>
              <w:tab w:val="right" w:pos="9025"/>
            </w:tabs>
            <w:spacing w:before="200" w:line="360" w:lineRule="auto"/>
            <w:jc w:val="both"/>
            <w:rPr>
              <w:b/>
              <w:color w:val="000000"/>
            </w:rPr>
          </w:pPr>
          <w:hyperlink w:anchor="_heading=h.2et92p0">
            <w:r>
              <w:rPr>
                <w:b/>
                <w:color w:val="000000"/>
              </w:rPr>
              <w:t>The Impact of organisational structure on organisational performance for the accomplishment of the goals in the British Airways</w:t>
            </w:r>
          </w:hyperlink>
          <w:r>
            <w:rPr>
              <w:b/>
              <w:color w:val="000000"/>
            </w:rPr>
            <w:tab/>
          </w:r>
          <w:r>
            <w:fldChar w:fldCharType="begin"/>
          </w:r>
          <w:r>
            <w:instrText xml:space="preserve"> PAGEREF _heading=h.2et92p0 \h </w:instrText>
          </w:r>
          <w:r>
            <w:fldChar w:fldCharType="separate"/>
          </w:r>
          <w:r>
            <w:rPr>
              <w:b/>
              <w:color w:val="000000"/>
            </w:rPr>
            <w:t>3</w:t>
          </w:r>
          <w:r>
            <w:fldChar w:fldCharType="end"/>
          </w:r>
        </w:p>
        <w:p w14:paraId="0000000A" w14:textId="77777777" w:rsidR="000B1239" w:rsidRDefault="00000000">
          <w:pPr>
            <w:tabs>
              <w:tab w:val="right" w:pos="9025"/>
            </w:tabs>
            <w:spacing w:before="200" w:line="360" w:lineRule="auto"/>
            <w:jc w:val="both"/>
            <w:rPr>
              <w:b/>
              <w:color w:val="000000"/>
            </w:rPr>
          </w:pPr>
          <w:hyperlink w:anchor="_heading=h.tyjcwt">
            <w:r>
              <w:rPr>
                <w:b/>
                <w:color w:val="000000"/>
              </w:rPr>
              <w:t>How different factors can influence individual behaviour approaches in the British Airways</w:t>
            </w:r>
          </w:hyperlink>
          <w:r>
            <w:rPr>
              <w:b/>
              <w:color w:val="000000"/>
            </w:rPr>
            <w:tab/>
          </w:r>
          <w:r>
            <w:fldChar w:fldCharType="begin"/>
          </w:r>
          <w:r>
            <w:instrText xml:space="preserve"> PAGEREF _heading=h.tyjcwt \h </w:instrText>
          </w:r>
          <w:r>
            <w:fldChar w:fldCharType="separate"/>
          </w:r>
          <w:r>
            <w:rPr>
              <w:b/>
              <w:color w:val="000000"/>
            </w:rPr>
            <w:t>4</w:t>
          </w:r>
          <w:r>
            <w:fldChar w:fldCharType="end"/>
          </w:r>
        </w:p>
        <w:p w14:paraId="41C533E6" w14:textId="77777777" w:rsidR="00111DC6" w:rsidRDefault="00000000">
          <w:pPr>
            <w:tabs>
              <w:tab w:val="right" w:pos="9025"/>
            </w:tabs>
            <w:spacing w:before="200" w:after="80" w:line="360" w:lineRule="auto"/>
            <w:jc w:val="both"/>
            <w:rPr>
              <w:b/>
              <w:color w:val="000000"/>
            </w:rPr>
          </w:pPr>
          <w:hyperlink w:anchor="_heading=h.3dy6vkm">
            <w:r>
              <w:rPr>
                <w:b/>
                <w:color w:val="000000"/>
              </w:rPr>
              <w:t>Conclusion</w:t>
            </w:r>
          </w:hyperlink>
        </w:p>
        <w:p w14:paraId="0000000B" w14:textId="61230E93" w:rsidR="000B1239" w:rsidRDefault="000D73F2">
          <w:pPr>
            <w:tabs>
              <w:tab w:val="right" w:pos="9025"/>
            </w:tabs>
            <w:spacing w:before="200" w:after="80" w:line="360" w:lineRule="auto"/>
            <w:jc w:val="both"/>
            <w:rPr>
              <w:b/>
              <w:color w:val="000000"/>
            </w:rPr>
          </w:pPr>
          <w:r>
            <w:rPr>
              <w:b/>
              <w:color w:val="000000"/>
            </w:rPr>
            <w:t xml:space="preserve">References </w:t>
          </w:r>
          <w:r w:rsidR="00000000">
            <w:rPr>
              <w:b/>
              <w:color w:val="000000"/>
            </w:rPr>
            <w:tab/>
          </w:r>
          <w:r w:rsidR="00000000">
            <w:fldChar w:fldCharType="begin"/>
          </w:r>
          <w:r w:rsidR="00000000">
            <w:instrText xml:space="preserve"> PAGEREF _heading=h.3dy6vkm \h </w:instrText>
          </w:r>
          <w:r w:rsidR="00000000">
            <w:fldChar w:fldCharType="separate"/>
          </w:r>
          <w:r w:rsidR="00000000">
            <w:rPr>
              <w:b/>
              <w:color w:val="000000"/>
            </w:rPr>
            <w:t>5</w:t>
          </w:r>
          <w:r w:rsidR="00000000">
            <w:fldChar w:fldCharType="end"/>
          </w:r>
          <w:r w:rsidR="00000000">
            <w:fldChar w:fldCharType="end"/>
          </w:r>
        </w:p>
      </w:sdtContent>
    </w:sdt>
    <w:p w14:paraId="0000000C" w14:textId="77777777" w:rsidR="000B1239" w:rsidRDefault="000B1239">
      <w:pPr>
        <w:spacing w:line="360" w:lineRule="auto"/>
        <w:jc w:val="both"/>
        <w:rPr>
          <w:b/>
        </w:rPr>
      </w:pPr>
    </w:p>
    <w:p w14:paraId="0000000D" w14:textId="77777777" w:rsidR="000B1239" w:rsidRDefault="000B1239">
      <w:pPr>
        <w:spacing w:line="360" w:lineRule="auto"/>
        <w:jc w:val="both"/>
        <w:rPr>
          <w:b/>
        </w:rPr>
      </w:pPr>
    </w:p>
    <w:p w14:paraId="0000000E" w14:textId="77777777" w:rsidR="000B1239" w:rsidRDefault="00000000">
      <w:pPr>
        <w:pStyle w:val="Heading1"/>
        <w:spacing w:line="360" w:lineRule="auto"/>
        <w:jc w:val="both"/>
        <w:rPr>
          <w:sz w:val="24"/>
          <w:szCs w:val="24"/>
        </w:rPr>
      </w:pPr>
      <w:bookmarkStart w:id="0" w:name="_heading=h.gjdgxs" w:colFirst="0" w:colLast="0"/>
      <w:bookmarkEnd w:id="0"/>
      <w:r>
        <w:br w:type="page"/>
      </w:r>
    </w:p>
    <w:p w14:paraId="0000000F" w14:textId="77777777" w:rsidR="000B1239" w:rsidRDefault="00000000">
      <w:pPr>
        <w:pStyle w:val="Heading1"/>
        <w:spacing w:line="360" w:lineRule="auto"/>
        <w:jc w:val="both"/>
        <w:rPr>
          <w:sz w:val="24"/>
          <w:szCs w:val="24"/>
        </w:rPr>
      </w:pPr>
      <w:bookmarkStart w:id="1" w:name="_heading=h.30j0zll" w:colFirst="0" w:colLast="0"/>
      <w:bookmarkEnd w:id="1"/>
      <w:r>
        <w:rPr>
          <w:sz w:val="24"/>
          <w:szCs w:val="24"/>
        </w:rPr>
        <w:lastRenderedPageBreak/>
        <w:t>Introduction</w:t>
      </w:r>
    </w:p>
    <w:p w14:paraId="00000010" w14:textId="5E1C7922" w:rsidR="000B1239" w:rsidRDefault="00000000">
      <w:pPr>
        <w:spacing w:line="360" w:lineRule="auto"/>
        <w:jc w:val="both"/>
      </w:pPr>
      <w:r>
        <w:t xml:space="preserve">The theory of organisational performance has been kept in the cultures as a paradigm that is depending on the firm's employees and customers. The term "culture" has grown into a unique area that describes the deeds, emotions, and feelings that make a company proper in all forms. As a result, the accomplishments of a company define the efficacy of the company in the culture. </w:t>
      </w:r>
      <w:r w:rsidR="00A55955">
        <w:t>Thus,</w:t>
      </w:r>
      <w:r>
        <w:t xml:space="preserve"> through this report, </w:t>
      </w:r>
      <w:r>
        <w:rPr>
          <w:b/>
          <w:i/>
        </w:rPr>
        <w:t>British Airways'</w:t>
      </w:r>
      <w:r>
        <w:t xml:space="preserve"> organisational performance will be evaluated. The performance will be split into two sections. The first section discusses the influence of organisational culture. This section explains how British Airways appreciates organisational culture since it allows them to identify their basic values, beliefs, what employees should do, and corporate goals, and promotes balance within the firm. The second section is about </w:t>
      </w:r>
      <w:r w:rsidR="00A55955">
        <w:t>how the</w:t>
      </w:r>
      <w:r>
        <w:t xml:space="preserve"> major purpose of profit generation is dictated by an enterprise's organisational structure. Fundamentally, the organisational structure is a depiction of the duties and responsibilities of employees. British Airways has a </w:t>
      </w:r>
      <w:r>
        <w:rPr>
          <w:b/>
          <w:i/>
        </w:rPr>
        <w:t>flat organisational structure</w:t>
      </w:r>
      <w:r>
        <w:t>, which indicates that there are few middle managers but a wide range of influence. Because of the consumer-oriented nature of the sector, the airline has adopted an entrepreneurial structure and corporate culture.</w:t>
      </w:r>
    </w:p>
    <w:p w14:paraId="00000011" w14:textId="77777777" w:rsidR="000B1239" w:rsidRDefault="00000000">
      <w:pPr>
        <w:pStyle w:val="Heading1"/>
        <w:spacing w:line="360" w:lineRule="auto"/>
        <w:jc w:val="both"/>
        <w:rPr>
          <w:sz w:val="24"/>
          <w:szCs w:val="24"/>
        </w:rPr>
      </w:pPr>
      <w:bookmarkStart w:id="2" w:name="_heading=h.1fob9te" w:colFirst="0" w:colLast="0"/>
      <w:bookmarkEnd w:id="2"/>
      <w:r>
        <w:rPr>
          <w:sz w:val="24"/>
          <w:szCs w:val="24"/>
        </w:rPr>
        <w:t>Overview of the organisation</w:t>
      </w:r>
    </w:p>
    <w:p w14:paraId="00000012" w14:textId="4CB05454" w:rsidR="000B1239" w:rsidRDefault="00000000">
      <w:pPr>
        <w:spacing w:line="360" w:lineRule="auto"/>
        <w:jc w:val="both"/>
      </w:pPr>
      <w:r>
        <w:t xml:space="preserve">The airline company, British Airways, was founded in 1974, its major region of operation </w:t>
      </w:r>
      <w:r w:rsidR="00A55955">
        <w:t>being in</w:t>
      </w:r>
      <w:r>
        <w:t xml:space="preserve"> London, with a presence in several locations around the city. The airlines travel to around 170 locations worldwide. British Airways has a notoriety for being among the best airlines in the world. British Airways is aiming to improve the trademark's commercial viability (British airways, 2022). That demands significant funding as well as a strong development relationship for the business. It has also focused on basic gadgets and giving a better and easier experience for both staff and customers (IAG, 2022). Currently, the UK based company has been serving more than 45 million passengers per year. It has made its mark to be the most eligible international airline company with modern amenities and state of the art comfort. </w:t>
      </w:r>
    </w:p>
    <w:p w14:paraId="00000013" w14:textId="77777777" w:rsidR="000B1239" w:rsidRDefault="000B1239">
      <w:pPr>
        <w:spacing w:line="360" w:lineRule="auto"/>
        <w:jc w:val="both"/>
      </w:pPr>
    </w:p>
    <w:p w14:paraId="00000014" w14:textId="77777777" w:rsidR="000B1239" w:rsidRDefault="00000000">
      <w:pPr>
        <w:pStyle w:val="Heading1"/>
        <w:spacing w:line="360" w:lineRule="auto"/>
        <w:jc w:val="both"/>
        <w:rPr>
          <w:sz w:val="24"/>
          <w:szCs w:val="24"/>
        </w:rPr>
      </w:pPr>
      <w:bookmarkStart w:id="3" w:name="_heading=h.3znysh7" w:colFirst="0" w:colLast="0"/>
      <w:bookmarkEnd w:id="3"/>
      <w:r>
        <w:rPr>
          <w:sz w:val="24"/>
          <w:szCs w:val="24"/>
        </w:rPr>
        <w:t xml:space="preserve">The impact of organisational culture on organisational performance in British Airways </w:t>
      </w:r>
    </w:p>
    <w:p w14:paraId="00000015" w14:textId="448E4EFC" w:rsidR="000B1239" w:rsidRDefault="00000000">
      <w:pPr>
        <w:spacing w:line="360" w:lineRule="auto"/>
        <w:jc w:val="both"/>
      </w:pPr>
      <w:r>
        <w:t xml:space="preserve">The concept of organisational success in the cultures has been preserved as a notion that is dependent on the firm's workers and consumers. The "culture" has evolved into a distinct location that specifies the acts, behaviours, and emotions that make a </w:t>
      </w:r>
      <w:r>
        <w:lastRenderedPageBreak/>
        <w:t xml:space="preserve">business appropriate in all manifestations. Therefore, the performance of a corporation determines the organisation's effectiveness in the culture. </w:t>
      </w:r>
      <w:r w:rsidR="00267116">
        <w:t>Therefore,</w:t>
      </w:r>
      <w:r>
        <w:t xml:space="preserve"> a company with </w:t>
      </w:r>
      <w:r w:rsidR="007D679D">
        <w:t>a robust</w:t>
      </w:r>
      <w:r>
        <w:t xml:space="preserve"> culture is a consistent thread across the most profitable businesses in a specific industry (SHRM, 2022). </w:t>
      </w:r>
    </w:p>
    <w:p w14:paraId="00000016" w14:textId="6E1A8104" w:rsidR="000B1239" w:rsidRDefault="00000000">
      <w:pPr>
        <w:spacing w:line="360" w:lineRule="auto"/>
        <w:jc w:val="both"/>
      </w:pPr>
      <w:r>
        <w:t xml:space="preserve">es. The airline industry needs utmost care when it comes to having a set of organisational cultures. </w:t>
      </w:r>
      <w:r w:rsidR="007D679D">
        <w:t>Thus,</w:t>
      </w:r>
      <w:r>
        <w:t xml:space="preserve"> British airways </w:t>
      </w:r>
      <w:r w:rsidR="007D679D">
        <w:t>is</w:t>
      </w:r>
      <w:r>
        <w:t xml:space="preserve"> one of the best examples in this case. </w:t>
      </w:r>
    </w:p>
    <w:p w14:paraId="00000017" w14:textId="77777777" w:rsidR="000B1239" w:rsidRDefault="00000000">
      <w:pPr>
        <w:spacing w:line="360" w:lineRule="auto"/>
        <w:jc w:val="both"/>
      </w:pPr>
      <w:r>
        <w:t xml:space="preserve">British Airways </w:t>
      </w:r>
      <w:r>
        <w:rPr>
          <w:b/>
          <w:i/>
        </w:rPr>
        <w:t>values organisational culture</w:t>
      </w:r>
      <w:r>
        <w:t xml:space="preserve"> as it enables them to determine its core values, beliefs, what workers ought to conduct, goals for the business, and aids to promote balance inside the company. Thus, if fierce competitors rise, organisational culture is altered in the business to try to modify the culture in a bid to stay in the airline's business. The company has been providing the improvement in all its safety services which are believed as a prominent example of a cultural approach in an organisation. This also includes utmost commitment leading to all sorts of organisational concepts (</w:t>
      </w:r>
      <w:proofErr w:type="spellStart"/>
      <w:r>
        <w:t>Höpfl</w:t>
      </w:r>
      <w:proofErr w:type="spellEnd"/>
      <w:r>
        <w:t xml:space="preserve">, 2019). </w:t>
      </w:r>
    </w:p>
    <w:p w14:paraId="00000018" w14:textId="662377F4" w:rsidR="000B1239" w:rsidRDefault="00000000">
      <w:pPr>
        <w:spacing w:line="360" w:lineRule="auto"/>
        <w:jc w:val="both"/>
      </w:pPr>
      <w:r>
        <w:t>British airways aim to provide out of the world amenities for both its staff and customers. This has been coined to be</w:t>
      </w:r>
      <w:r>
        <w:rPr>
          <w:b/>
          <w:i/>
        </w:rPr>
        <w:t xml:space="preserve"> customer services and aircraft safety.</w:t>
      </w:r>
      <w:r>
        <w:t xml:space="preserve"> </w:t>
      </w:r>
      <w:r w:rsidR="007D679D">
        <w:t>Thus,</w:t>
      </w:r>
      <w:r>
        <w:t xml:space="preserve"> the airline company also double ensured that all the passengers</w:t>
      </w:r>
      <w:r w:rsidR="007D679D">
        <w:t>,</w:t>
      </w:r>
      <w:r>
        <w:t xml:space="preserve"> including staff who had boarded the flight landed safely at the designated location. With the help of </w:t>
      </w:r>
      <w:r w:rsidR="007D679D">
        <w:t>top-of-the-line</w:t>
      </w:r>
      <w:r>
        <w:t xml:space="preserve"> technologies, the organisational culture remains polished. British Airways provide facilities which are personalised for each customer. It cherishes providing the best experience. This impacts British Airways' high repute, which also is thought to be superior to South African Airways because the quality of service is considered to be diminishing (Charlier, and </w:t>
      </w:r>
      <w:proofErr w:type="spellStart"/>
      <w:r>
        <w:t>Dobruszkes</w:t>
      </w:r>
      <w:proofErr w:type="spellEnd"/>
      <w:r>
        <w:t>, 2020).</w:t>
      </w:r>
    </w:p>
    <w:p w14:paraId="00000019" w14:textId="57FEBA52" w:rsidR="000B1239" w:rsidRDefault="00000000">
      <w:pPr>
        <w:spacing w:line="360" w:lineRule="auto"/>
        <w:jc w:val="both"/>
      </w:pPr>
      <w:r>
        <w:t xml:space="preserve">The idea of organisational culture has been benefiting British Airways for many years. Through this, the company can understand the </w:t>
      </w:r>
      <w:r>
        <w:rPr>
          <w:b/>
          <w:i/>
        </w:rPr>
        <w:t>systematic evaluation of the types of culture</w:t>
      </w:r>
      <w:r>
        <w:t xml:space="preserve"> it wants to add. It also helps to get a clear view of the current market post covid and Brexit. </w:t>
      </w:r>
      <w:r w:rsidR="007D679D">
        <w:t>Thus,</w:t>
      </w:r>
      <w:r>
        <w:t xml:space="preserve"> an establishment of pre hand standards is implemented by forecasting the growth. The primary goal of </w:t>
      </w:r>
      <w:r>
        <w:rPr>
          <w:b/>
          <w:i/>
        </w:rPr>
        <w:t>organisational effectiveness on culture</w:t>
      </w:r>
      <w:r>
        <w:t xml:space="preserve"> is to agree with the people and administration that comprise a firm. British Airways ensures that client pleasure is the primary goal. The company's capabilities can be recovered using this strategy, in particular seeing as to administrate all the airline's regularity (Harrison, 2018).</w:t>
      </w:r>
    </w:p>
    <w:p w14:paraId="0000001A" w14:textId="77777777" w:rsidR="000B1239" w:rsidRDefault="00000000">
      <w:pPr>
        <w:spacing w:line="360" w:lineRule="auto"/>
        <w:jc w:val="both"/>
      </w:pPr>
      <w:r>
        <w:t xml:space="preserve">Due to the restricted assessment, it has been challenging to develop an accurate technique and acquire a comparative benefit. Making people aware of and enabling </w:t>
      </w:r>
      <w:r>
        <w:lastRenderedPageBreak/>
        <w:t xml:space="preserve">learning imbalance within a company is a vital first step toward </w:t>
      </w:r>
      <w:r>
        <w:rPr>
          <w:b/>
          <w:i/>
        </w:rPr>
        <w:t>improving organisational culture</w:t>
      </w:r>
      <w:r>
        <w:t xml:space="preserve"> and procedures. The cultural practices, on the other hand, were a continuation of the firm's cultural shift. This has caused a slew of additional challenges to arise. Many clients and admins expressed reservations about the cultural shift. This resulted in actions that were both manipulative and authoritarian (Bradford Scholars, 2022).</w:t>
      </w:r>
    </w:p>
    <w:p w14:paraId="0000001B" w14:textId="77777777" w:rsidR="000B1239" w:rsidRDefault="000B1239">
      <w:pPr>
        <w:spacing w:line="360" w:lineRule="auto"/>
        <w:jc w:val="both"/>
      </w:pPr>
    </w:p>
    <w:p w14:paraId="0000001C" w14:textId="77777777" w:rsidR="000B1239" w:rsidRDefault="00000000">
      <w:pPr>
        <w:pStyle w:val="Heading1"/>
        <w:spacing w:line="360" w:lineRule="auto"/>
        <w:jc w:val="both"/>
        <w:rPr>
          <w:sz w:val="24"/>
          <w:szCs w:val="24"/>
        </w:rPr>
      </w:pPr>
      <w:bookmarkStart w:id="4" w:name="_heading=h.2et92p0" w:colFirst="0" w:colLast="0"/>
      <w:bookmarkEnd w:id="4"/>
      <w:r>
        <w:rPr>
          <w:sz w:val="24"/>
          <w:szCs w:val="24"/>
        </w:rPr>
        <w:t xml:space="preserve">The Impact of organisational structure on organisational performance for the accomplishment of the goals in the British Airways </w:t>
      </w:r>
    </w:p>
    <w:p w14:paraId="0000001D" w14:textId="77777777" w:rsidR="000B1239" w:rsidRDefault="000B1239">
      <w:pPr>
        <w:spacing w:line="360" w:lineRule="auto"/>
        <w:jc w:val="both"/>
        <w:rPr>
          <w:b/>
        </w:rPr>
      </w:pPr>
    </w:p>
    <w:p w14:paraId="0000001E" w14:textId="77777777" w:rsidR="000B1239" w:rsidRDefault="00000000">
      <w:pPr>
        <w:spacing w:line="360" w:lineRule="auto"/>
        <w:jc w:val="both"/>
      </w:pPr>
      <w:r>
        <w:t xml:space="preserve">The organisational structure of an enterprise dictates how the primary function of profit development is attained. More formally, the organisational structure is a representation of workers' tasks and responsibilities, as well as the magnitude of individual commitment to the fulfilment of corporate goals. Thus, comprehending how an organisation's structure influences the growth of an atmosphere as it stimulates originality and profitability to a corporation is essential. Organisational structures that </w:t>
      </w:r>
      <w:r>
        <w:rPr>
          <w:b/>
          <w:i/>
        </w:rPr>
        <w:t>encourage knowledge, information dissemination, solving real concern teams</w:t>
      </w:r>
      <w:r>
        <w:t>, and job enrichment are susceptible to boosting creativity. These aspects of formalisation, centralisation, and interconnectedness are commonly used to describe organisational structure (</w:t>
      </w:r>
      <w:proofErr w:type="spellStart"/>
      <w:r>
        <w:t>Gaspary</w:t>
      </w:r>
      <w:proofErr w:type="spellEnd"/>
      <w:r>
        <w:t xml:space="preserve">, </w:t>
      </w:r>
      <w:proofErr w:type="spellStart"/>
      <w:r>
        <w:t>Moura</w:t>
      </w:r>
      <w:proofErr w:type="spellEnd"/>
      <w:r>
        <w:t xml:space="preserve">, and </w:t>
      </w:r>
      <w:proofErr w:type="spellStart"/>
      <w:r>
        <w:t>Wegner</w:t>
      </w:r>
      <w:proofErr w:type="spellEnd"/>
      <w:r>
        <w:t>, 2020).</w:t>
      </w:r>
    </w:p>
    <w:p w14:paraId="0000001F" w14:textId="05AC4898" w:rsidR="000B1239" w:rsidRDefault="00000000">
      <w:pPr>
        <w:spacing w:line="360" w:lineRule="auto"/>
        <w:jc w:val="both"/>
      </w:pPr>
      <w:r>
        <w:t xml:space="preserve">In this case, the Public Company, British Airways, is controlled by investors who purchase stock on the stock exchange and possess a distinct legal personality from the firm. British Airways does have a </w:t>
      </w:r>
      <w:r>
        <w:rPr>
          <w:b/>
          <w:i/>
        </w:rPr>
        <w:t>flat organisation structure</w:t>
      </w:r>
      <w:r>
        <w:rPr>
          <w:b/>
        </w:rPr>
        <w:t>,</w:t>
      </w:r>
      <w:r>
        <w:t xml:space="preserve"> which means it has a few middle </w:t>
      </w:r>
      <w:r w:rsidR="007D679D">
        <w:t>managements</w:t>
      </w:r>
      <w:r>
        <w:t xml:space="preserve"> but a broad range of influence. Due to the nature of the industry, which is consumer oriented, the airline has chosen an </w:t>
      </w:r>
      <w:r>
        <w:rPr>
          <w:b/>
          <w:i/>
        </w:rPr>
        <w:t>entrepreneurial structure</w:t>
      </w:r>
      <w:r>
        <w:t xml:space="preserve"> and power culture (Academia, 2022). This section describes the primary administrative lines, relationships, duties, activities, and obligations of employees and divisions. Along with that it also combined into a single entity. Picking up multiple organisational frameworks to comprehend the different individuals.</w:t>
      </w:r>
    </w:p>
    <w:p w14:paraId="00000020" w14:textId="77777777" w:rsidR="000B1239" w:rsidRDefault="00000000">
      <w:pPr>
        <w:spacing w:line="360" w:lineRule="auto"/>
        <w:jc w:val="both"/>
      </w:pPr>
      <w:r>
        <w:t xml:space="preserve">As per the current scenario, British Airways is administered by a management team of six people. Administrative Head, Chief Technology Officer, Director for Engineering, President of Acquisitions and Partnerships, Executive for People and Corporate Performance, and Chief Legal include the executive positions available. It was restructured to generate revenue via privatisation and recover from financial </w:t>
      </w:r>
      <w:r>
        <w:lastRenderedPageBreak/>
        <w:t xml:space="preserve">difficulties. As a result, the organisational chart's overall strategy of activities was constructed as a flat organisation. It just created a </w:t>
      </w:r>
      <w:r>
        <w:rPr>
          <w:b/>
          <w:i/>
        </w:rPr>
        <w:t>one-level pyramid</w:t>
      </w:r>
      <w:r>
        <w:t xml:space="preserve">. It had managerial roles in ten to six divisions, with each department having its minions (IJLTEMAS, 2022). </w:t>
      </w:r>
    </w:p>
    <w:p w14:paraId="00000021" w14:textId="3E9FAEBB" w:rsidR="000B1239" w:rsidRDefault="00000000">
      <w:pPr>
        <w:spacing w:line="360" w:lineRule="auto"/>
        <w:jc w:val="both"/>
      </w:pPr>
      <w:r>
        <w:t xml:space="preserve">Later on, British Airways chose the dramatic transformation to remain the world's top player and continue to expand in the future. </w:t>
      </w:r>
      <w:r w:rsidR="007D679D">
        <w:t>Thus,</w:t>
      </w:r>
      <w:r>
        <w:t xml:space="preserve"> the company opts for a flat organisational structure as the main management. This is one of the best structures in the case of British airlines, for the following reasons. The flat structure is appropriate for </w:t>
      </w:r>
      <w:r>
        <w:rPr>
          <w:b/>
          <w:i/>
        </w:rPr>
        <w:t>medium-sized companies</w:t>
      </w:r>
      <w:r>
        <w:t xml:space="preserve"> and industries that begin flat and subsequently expand this strategy as a business matures. For bigger organisations with huge numbers of people, a dearth of bureaucracy is seldom realistic or manageable (</w:t>
      </w:r>
      <w:proofErr w:type="spellStart"/>
      <w:r>
        <w:t>Nibusinessinfo</w:t>
      </w:r>
      <w:proofErr w:type="spellEnd"/>
      <w:r>
        <w:t xml:space="preserve">, 2022). British Airways considers that the hierarchy of control in a flat organisation is relatively brief from top to bottom. </w:t>
      </w:r>
    </w:p>
    <w:p w14:paraId="00000022" w14:textId="77777777" w:rsidR="000B1239" w:rsidRDefault="00000000">
      <w:pPr>
        <w:spacing w:line="360" w:lineRule="auto"/>
        <w:jc w:val="both"/>
      </w:pPr>
      <w:r>
        <w:t xml:space="preserve">As a result, the scope of responsibility is vast, for each level of management in charge of a large region or division. It is believed that a flat organisational structure in a business includes more demand </w:t>
      </w:r>
      <w:r>
        <w:rPr>
          <w:b/>
          <w:i/>
        </w:rPr>
        <w:t>fulfilment and self-actualization for workers</w:t>
      </w:r>
      <w:r>
        <w:t xml:space="preserve">.  Staff believe flat structures are excellent at meeting higher-order demands like </w:t>
      </w:r>
      <w:proofErr w:type="spellStart"/>
      <w:r>
        <w:t>self-actualization</w:t>
      </w:r>
      <w:proofErr w:type="spellEnd"/>
      <w:r>
        <w:t xml:space="preserve"> (</w:t>
      </w:r>
      <w:proofErr w:type="spellStart"/>
      <w:r>
        <w:t>Open.lib.umn</w:t>
      </w:r>
      <w:proofErr w:type="spellEnd"/>
      <w:r>
        <w:t>, 2022). It provides a flattened organisational structure that enables improved collaboration among departments that are co-managing a venture. Employees are frequently held accountable since there are fewer managerial levels to get authorization from.</w:t>
      </w:r>
    </w:p>
    <w:p w14:paraId="00000023" w14:textId="77777777" w:rsidR="000B1239" w:rsidRDefault="000B1239">
      <w:pPr>
        <w:spacing w:line="360" w:lineRule="auto"/>
        <w:jc w:val="both"/>
      </w:pPr>
    </w:p>
    <w:p w14:paraId="00000024" w14:textId="77777777" w:rsidR="000B1239" w:rsidRDefault="00000000">
      <w:pPr>
        <w:pStyle w:val="Heading1"/>
        <w:spacing w:line="360" w:lineRule="auto"/>
        <w:jc w:val="both"/>
        <w:rPr>
          <w:sz w:val="24"/>
          <w:szCs w:val="24"/>
        </w:rPr>
      </w:pPr>
      <w:bookmarkStart w:id="5" w:name="_heading=h.tyjcwt" w:colFirst="0" w:colLast="0"/>
      <w:bookmarkEnd w:id="5"/>
      <w:r>
        <w:rPr>
          <w:sz w:val="24"/>
          <w:szCs w:val="24"/>
        </w:rPr>
        <w:t>How different factors can influence individual behaviour approaches in the British Airways</w:t>
      </w:r>
    </w:p>
    <w:p w14:paraId="00000025" w14:textId="18F091BA" w:rsidR="000B1239" w:rsidRDefault="00000000">
      <w:pPr>
        <w:spacing w:line="360" w:lineRule="auto"/>
        <w:jc w:val="both"/>
      </w:pPr>
      <w:r>
        <w:t xml:space="preserve">Behaviour is important on three levels. It is significant since everything is all concerning issues that are crucial to British airways. The help of individual behaviour can support British airways in becoming an increasingly involved organisational member. Blending alongside employees, as the company offers on landing a fantastic job, reducing stress, generating greater and smart judgments. This will help the employees to work successfully as part of a team. British Airways has </w:t>
      </w:r>
      <w:r>
        <w:rPr>
          <w:b/>
          <w:i/>
        </w:rPr>
        <w:t>created existing and new groups</w:t>
      </w:r>
      <w:r>
        <w:t xml:space="preserve"> in a variety of forms and sizes. </w:t>
      </w:r>
      <w:r w:rsidR="007D679D">
        <w:t>Thus,</w:t>
      </w:r>
      <w:r>
        <w:t xml:space="preserve"> to have </w:t>
      </w:r>
      <w:r w:rsidR="007D679D">
        <w:t>a systematic</w:t>
      </w:r>
      <w:r>
        <w:t xml:space="preserve"> follow and utilisation of information on how individuals and organisations behave inside the organisations whereby individuals operate is known as organisational behaviour </w:t>
      </w:r>
      <w:r>
        <w:lastRenderedPageBreak/>
        <w:t>(2012books.lardbucket, 2018). Organisational behaviour helps improve relationships inside a company through accomplishing social, business, and people-related goals.</w:t>
      </w:r>
    </w:p>
    <w:p w14:paraId="00000026" w14:textId="4378E8CB" w:rsidR="000B1239" w:rsidRDefault="00000000">
      <w:pPr>
        <w:spacing w:line="360" w:lineRule="auto"/>
        <w:jc w:val="both"/>
      </w:pPr>
      <w:r>
        <w:t xml:space="preserve">During the year, British Airways launched the </w:t>
      </w:r>
      <w:r w:rsidR="007D679D">
        <w:rPr>
          <w:b/>
          <w:i/>
        </w:rPr>
        <w:t>High-Performance</w:t>
      </w:r>
      <w:r>
        <w:rPr>
          <w:b/>
          <w:i/>
        </w:rPr>
        <w:t xml:space="preserve"> Leadership (HPL) strategy</w:t>
      </w:r>
      <w:r>
        <w:t xml:space="preserve">. This provides standardised integration, corporate development integration, summative assessment, progression, and remuneration. The objective </w:t>
      </w:r>
      <w:r w:rsidR="007D679D">
        <w:t>of HPL</w:t>
      </w:r>
      <w:r>
        <w:t xml:space="preserve"> is to offer rigorous appraisal tools to discover exceptional leaders and equip individuals with the necessary tools and assistance to continue improving, mostly prompted by top members. Specific behaviours have already been defined so that managerial and administrative precisely what is demanded of them, and British Airways is receptive to a variety of</w:t>
      </w:r>
      <w:r>
        <w:rPr>
          <w:b/>
          <w:i/>
        </w:rPr>
        <w:t xml:space="preserve"> growth programmes</w:t>
      </w:r>
      <w:r>
        <w:t xml:space="preserve">, including executive counselling, processes, chances, and external programs. British Airways is also implementing new approaches to improve quality. The interests are diverse and include organisational behaviour, performance management, worker health, business productivity, and emergency preparedness (Ahmed, </w:t>
      </w:r>
      <w:r>
        <w:rPr>
          <w:i/>
        </w:rPr>
        <w:t>et.al</w:t>
      </w:r>
      <w:r>
        <w:t xml:space="preserve">., 2020). </w:t>
      </w:r>
    </w:p>
    <w:p w14:paraId="00000027" w14:textId="3C310715" w:rsidR="000B1239" w:rsidRDefault="00000000">
      <w:pPr>
        <w:spacing w:line="360" w:lineRule="auto"/>
        <w:jc w:val="both"/>
      </w:pPr>
      <w:r>
        <w:t xml:space="preserve">This organisational behaviour model recognises the importance of social variables in job satisfaction. A </w:t>
      </w:r>
      <w:r>
        <w:rPr>
          <w:b/>
          <w:i/>
        </w:rPr>
        <w:t>collegial model's</w:t>
      </w:r>
      <w:r>
        <w:t xml:space="preserve"> foundation is founded on the idea that colleagues collaborate in collaboration to generate a sense of togetherness. This approach distributes authority across the organisation to foster a flattened hierarchy with no direct instructions from the head. </w:t>
      </w:r>
      <w:r w:rsidR="00267116">
        <w:t>Thus,</w:t>
      </w:r>
      <w:r>
        <w:t xml:space="preserve"> the employees tend to become more </w:t>
      </w:r>
      <w:r w:rsidR="007D679D">
        <w:t>self-disciplined</w:t>
      </w:r>
      <w:r>
        <w:t xml:space="preserve"> and feel that teamwork is important. The approach collegial managerial is an approach which </w:t>
      </w:r>
      <w:r>
        <w:rPr>
          <w:b/>
          <w:i/>
        </w:rPr>
        <w:t xml:space="preserve">improves all situations </w:t>
      </w:r>
      <w:r>
        <w:t>wherever needed (</w:t>
      </w:r>
      <w:r>
        <w:rPr>
          <w:color w:val="222222"/>
          <w:highlight w:val="white"/>
        </w:rPr>
        <w:t>Academia, 2021)</w:t>
      </w:r>
      <w:r>
        <w:t xml:space="preserve">. The foundation of the collegial model is useful for managers as well to understand the contribution towards success in the organisation. </w:t>
      </w:r>
    </w:p>
    <w:p w14:paraId="00000028" w14:textId="77777777" w:rsidR="000B1239" w:rsidRDefault="00000000">
      <w:pPr>
        <w:spacing w:line="360" w:lineRule="auto"/>
        <w:jc w:val="both"/>
      </w:pPr>
      <w:r>
        <w:t xml:space="preserve">Workers are empowered to contribute recommendations and remarks to enhance the work environment and customer support. Executives often engage in mentoring and assisting permanent employees owing to the flat structure. This environment of collaboration and common ideals enabled British Airways to expand and grow into one of the greatest profitable airlines around the world. The company's board is </w:t>
      </w:r>
      <w:r>
        <w:rPr>
          <w:b/>
          <w:i/>
        </w:rPr>
        <w:t>conscious of its responsibilities</w:t>
      </w:r>
      <w:r>
        <w:t xml:space="preserve"> to make certain that staff are satisfied with the work situation and remuneration, in addition to meeting organisational goals. British Airways is working to make the business better and more sustainable. This necessitates significant financial resources and a good developing network for the organisation (Chun, and Park, 2019).  Individuals additionally possess a strong drive to develop </w:t>
      </w:r>
      <w:r>
        <w:lastRenderedPageBreak/>
        <w:t>unique methods for numerous professional assignments. This enabling environment would foster individual innovative thoughts, resulting in creative uniqueness.</w:t>
      </w:r>
    </w:p>
    <w:p w14:paraId="00000029" w14:textId="77777777" w:rsidR="000B1239" w:rsidRDefault="000B1239">
      <w:pPr>
        <w:spacing w:line="360" w:lineRule="auto"/>
        <w:jc w:val="both"/>
      </w:pPr>
    </w:p>
    <w:p w14:paraId="0000002A" w14:textId="77777777" w:rsidR="000B1239" w:rsidRDefault="00000000">
      <w:pPr>
        <w:pStyle w:val="Heading1"/>
        <w:spacing w:line="360" w:lineRule="auto"/>
        <w:jc w:val="both"/>
      </w:pPr>
      <w:bookmarkStart w:id="6" w:name="_heading=h.3dy6vkm" w:colFirst="0" w:colLast="0"/>
      <w:bookmarkEnd w:id="6"/>
      <w:r>
        <w:rPr>
          <w:sz w:val="24"/>
          <w:szCs w:val="24"/>
        </w:rPr>
        <w:t>Conclusion</w:t>
      </w:r>
    </w:p>
    <w:p w14:paraId="0000002B" w14:textId="77777777" w:rsidR="000B1239" w:rsidRDefault="00000000">
      <w:pPr>
        <w:spacing w:line="360" w:lineRule="auto"/>
        <w:jc w:val="both"/>
      </w:pPr>
      <w:r>
        <w:t>British Airways was created in 1974, and its primary operating region is London. The company has a strong organisational goal that helps with the providing. As a corollary, the company has developed global air connections and risen to become a global aviation pioneer. Cultural characteristics need to first be properly examined to comprehend whether personnel performance on culture has assisted British Airways' prosperity. A solid understanding of market culture assists in concentrating on the current marketplace scenario. Research has been conducted using these procedures. Furthermore, bearing in mind that a variety of circumstances impact how individuals react to a situation, whether working independently or in a workgroup.</w:t>
      </w:r>
    </w:p>
    <w:p w14:paraId="0000002C" w14:textId="77777777" w:rsidR="000B1239" w:rsidRDefault="000B1239">
      <w:pPr>
        <w:spacing w:line="360" w:lineRule="auto"/>
        <w:jc w:val="both"/>
      </w:pPr>
    </w:p>
    <w:p w14:paraId="0000002D" w14:textId="77777777" w:rsidR="000B1239" w:rsidRDefault="00000000">
      <w:pPr>
        <w:pStyle w:val="Heading1"/>
        <w:spacing w:line="360" w:lineRule="auto"/>
        <w:jc w:val="both"/>
        <w:rPr>
          <w:sz w:val="24"/>
          <w:szCs w:val="24"/>
        </w:rPr>
      </w:pPr>
      <w:bookmarkStart w:id="7" w:name="_heading=h.1t3h5sf" w:colFirst="0" w:colLast="0"/>
      <w:bookmarkEnd w:id="7"/>
      <w:r>
        <w:br w:type="page"/>
      </w:r>
    </w:p>
    <w:p w14:paraId="0000002E" w14:textId="77777777" w:rsidR="000B1239" w:rsidRDefault="00000000">
      <w:pPr>
        <w:pStyle w:val="Heading1"/>
        <w:spacing w:line="360" w:lineRule="auto"/>
        <w:jc w:val="both"/>
        <w:rPr>
          <w:sz w:val="24"/>
          <w:szCs w:val="24"/>
        </w:rPr>
      </w:pPr>
      <w:bookmarkStart w:id="8" w:name="_heading=h.4d34og8" w:colFirst="0" w:colLast="0"/>
      <w:bookmarkEnd w:id="8"/>
      <w:r>
        <w:rPr>
          <w:sz w:val="24"/>
          <w:szCs w:val="24"/>
        </w:rPr>
        <w:lastRenderedPageBreak/>
        <w:t>Reference</w:t>
      </w:r>
    </w:p>
    <w:p w14:paraId="0F6AB910" w14:textId="3ED88C35" w:rsidR="001D1845" w:rsidRPr="001922F7" w:rsidRDefault="001D1845">
      <w:pPr>
        <w:spacing w:line="360" w:lineRule="auto"/>
        <w:rPr>
          <w:highlight w:val="white"/>
        </w:rPr>
      </w:pPr>
      <w:r w:rsidRPr="001922F7">
        <w:rPr>
          <w:highlight w:val="white"/>
        </w:rPr>
        <w:t>2012books.lardbucket, 2018. “</w:t>
      </w:r>
      <w:r w:rsidRPr="001922F7">
        <w:rPr>
          <w:i/>
          <w:iCs/>
          <w:highlight w:val="white"/>
        </w:rPr>
        <w:t>An Introduction to Organi</w:t>
      </w:r>
      <w:r w:rsidR="00267116">
        <w:rPr>
          <w:i/>
          <w:iCs/>
          <w:highlight w:val="white"/>
        </w:rPr>
        <w:t>z</w:t>
      </w:r>
      <w:r w:rsidRPr="001922F7">
        <w:rPr>
          <w:i/>
          <w:iCs/>
          <w:highlight w:val="white"/>
        </w:rPr>
        <w:t xml:space="preserve">ational </w:t>
      </w:r>
      <w:r w:rsidR="00267116" w:rsidRPr="001922F7">
        <w:rPr>
          <w:i/>
          <w:iCs/>
          <w:highlight w:val="white"/>
        </w:rPr>
        <w:t>Behaviour</w:t>
      </w:r>
      <w:r w:rsidRPr="001922F7">
        <w:rPr>
          <w:i/>
          <w:iCs/>
          <w:highlight w:val="white"/>
        </w:rPr>
        <w:t>”.</w:t>
      </w:r>
      <w:r w:rsidRPr="001922F7">
        <w:rPr>
          <w:highlight w:val="white"/>
        </w:rPr>
        <w:t xml:space="preserve"> Available at: </w:t>
      </w:r>
      <w:hyperlink r:id="rId5">
        <w:r w:rsidRPr="001922F7">
          <w:rPr>
            <w:highlight w:val="white"/>
            <w:u w:val="single"/>
          </w:rPr>
          <w:t>https://2012books.lardbucket.org/pdfs/an-introduction-to-organizational-behavior-v1.1.pdf</w:t>
        </w:r>
      </w:hyperlink>
      <w:r w:rsidRPr="001922F7">
        <w:rPr>
          <w:highlight w:val="white"/>
        </w:rPr>
        <w:t xml:space="preserve"> (Accessed on: 04 August 2022)</w:t>
      </w:r>
    </w:p>
    <w:p w14:paraId="0C4A5389" w14:textId="77777777" w:rsidR="001D1845" w:rsidRPr="001922F7" w:rsidRDefault="001D1845">
      <w:pPr>
        <w:spacing w:line="360" w:lineRule="auto"/>
        <w:rPr>
          <w:highlight w:val="white"/>
        </w:rPr>
      </w:pPr>
      <w:r w:rsidRPr="001922F7">
        <w:rPr>
          <w:highlight w:val="white"/>
        </w:rPr>
        <w:t>Academia, 2021. “</w:t>
      </w:r>
      <w:r w:rsidRPr="001922F7">
        <w:rPr>
          <w:i/>
          <w:iCs/>
          <w:highlight w:val="white"/>
        </w:rPr>
        <w:t>MODELS OF ORGANIZATIONAL BEHAVIOUR REPORT</w:t>
      </w:r>
      <w:r w:rsidRPr="001922F7">
        <w:rPr>
          <w:highlight w:val="white"/>
        </w:rPr>
        <w:t xml:space="preserve">”. Available at: </w:t>
      </w:r>
      <w:hyperlink r:id="rId6">
        <w:r w:rsidRPr="001922F7">
          <w:rPr>
            <w:highlight w:val="white"/>
            <w:u w:val="single"/>
          </w:rPr>
          <w:t>https://www.academia.edu/37549551/MODELS_OF_ORGANIZATIONAL_BEHAVIOUR_REPORT</w:t>
        </w:r>
      </w:hyperlink>
      <w:r w:rsidRPr="001922F7">
        <w:rPr>
          <w:highlight w:val="white"/>
        </w:rPr>
        <w:t xml:space="preserve"> (Accessed on: 04 August 2022)</w:t>
      </w:r>
    </w:p>
    <w:p w14:paraId="1A737581" w14:textId="77777777" w:rsidR="001D1845" w:rsidRPr="001922F7" w:rsidRDefault="001D1845">
      <w:pPr>
        <w:spacing w:line="360" w:lineRule="auto"/>
        <w:rPr>
          <w:highlight w:val="white"/>
        </w:rPr>
      </w:pPr>
      <w:r w:rsidRPr="001922F7">
        <w:rPr>
          <w:highlight w:val="white"/>
        </w:rPr>
        <w:t xml:space="preserve">Academia, 2022. </w:t>
      </w:r>
      <w:r w:rsidRPr="001922F7">
        <w:rPr>
          <w:i/>
          <w:iCs/>
          <w:highlight w:val="white"/>
        </w:rPr>
        <w:t>“Organization and Behaviour Approach of British Airways</w:t>
      </w:r>
      <w:r w:rsidRPr="001922F7">
        <w:rPr>
          <w:highlight w:val="white"/>
        </w:rPr>
        <w:t xml:space="preserve">”. Available at: </w:t>
      </w:r>
      <w:hyperlink r:id="rId7">
        <w:r w:rsidRPr="001922F7">
          <w:rPr>
            <w:highlight w:val="white"/>
            <w:u w:val="single"/>
          </w:rPr>
          <w:t>https://www.academia.edu/22337221/Organization_and_Behaviour_Approach_of_British_Airways</w:t>
        </w:r>
      </w:hyperlink>
      <w:r w:rsidRPr="001922F7">
        <w:rPr>
          <w:highlight w:val="white"/>
        </w:rPr>
        <w:t xml:space="preserve"> (Accessed on: 04 August 2022)</w:t>
      </w:r>
    </w:p>
    <w:p w14:paraId="5A6F9B52" w14:textId="77777777" w:rsidR="001D1845" w:rsidRPr="001922F7" w:rsidRDefault="001D1845">
      <w:pPr>
        <w:spacing w:line="360" w:lineRule="auto"/>
        <w:jc w:val="both"/>
        <w:rPr>
          <w:highlight w:val="white"/>
        </w:rPr>
      </w:pPr>
      <w:r w:rsidRPr="001922F7">
        <w:rPr>
          <w:highlight w:val="white"/>
        </w:rPr>
        <w:t xml:space="preserve">Ahmed, J.U., Hasan, M.K., Hossain, M.A., Uddin, M.J. and Noor, R.I., 2020. Managing stakeholder emotions and cultural differences during crisis: lessons from four different countries. </w:t>
      </w:r>
      <w:r w:rsidRPr="001922F7">
        <w:rPr>
          <w:i/>
          <w:highlight w:val="white"/>
        </w:rPr>
        <w:t>International Journal of Work Organisation and Emotion</w:t>
      </w:r>
      <w:r w:rsidRPr="001922F7">
        <w:rPr>
          <w:highlight w:val="white"/>
        </w:rPr>
        <w:t xml:space="preserve">, </w:t>
      </w:r>
      <w:r w:rsidRPr="001922F7">
        <w:rPr>
          <w:i/>
          <w:highlight w:val="white"/>
        </w:rPr>
        <w:t>11</w:t>
      </w:r>
      <w:r w:rsidRPr="001922F7">
        <w:rPr>
          <w:highlight w:val="white"/>
        </w:rPr>
        <w:t>(2), pp.120-139.</w:t>
      </w:r>
    </w:p>
    <w:p w14:paraId="06A6813E" w14:textId="77777777" w:rsidR="001D1845" w:rsidRPr="001922F7" w:rsidRDefault="001D1845">
      <w:pPr>
        <w:spacing w:line="360" w:lineRule="auto"/>
        <w:rPr>
          <w:highlight w:val="white"/>
        </w:rPr>
      </w:pPr>
      <w:r w:rsidRPr="001922F7">
        <w:rPr>
          <w:highlight w:val="white"/>
        </w:rPr>
        <w:t xml:space="preserve">Bradford Scholars, 2022. </w:t>
      </w:r>
      <w:r w:rsidRPr="001922F7">
        <w:rPr>
          <w:i/>
          <w:iCs/>
          <w:highlight w:val="white"/>
        </w:rPr>
        <w:t>“Managing culture at British Airways: hype, hope and reality”.</w:t>
      </w:r>
      <w:r w:rsidRPr="001922F7">
        <w:rPr>
          <w:highlight w:val="white"/>
        </w:rPr>
        <w:t xml:space="preserve"> Available at: </w:t>
      </w:r>
      <w:hyperlink r:id="rId8">
        <w:r w:rsidRPr="001922F7">
          <w:rPr>
            <w:highlight w:val="white"/>
            <w:u w:val="single"/>
          </w:rPr>
          <w:t>https://bradscholars.brad.ac.uk/bitstream/handle/10454/955/BRITISH%20AIRWAYS.pdf?sequence=1&amp;isAllowed=y</w:t>
        </w:r>
      </w:hyperlink>
      <w:r w:rsidRPr="001922F7">
        <w:rPr>
          <w:highlight w:val="white"/>
        </w:rPr>
        <w:t xml:space="preserve"> (Accessed on: 04 August 2022)</w:t>
      </w:r>
    </w:p>
    <w:p w14:paraId="3CB8E2F1" w14:textId="77777777" w:rsidR="001D1845" w:rsidRPr="001922F7" w:rsidRDefault="001D1845">
      <w:pPr>
        <w:spacing w:line="360" w:lineRule="auto"/>
      </w:pPr>
      <w:r w:rsidRPr="001922F7">
        <w:rPr>
          <w:highlight w:val="white"/>
        </w:rPr>
        <w:t>British Airways, 2022. “</w:t>
      </w:r>
      <w:r w:rsidRPr="001922F7">
        <w:rPr>
          <w:i/>
          <w:iCs/>
          <w:highlight w:val="white"/>
        </w:rPr>
        <w:t>ABOUT BA</w:t>
      </w:r>
      <w:r w:rsidRPr="001922F7">
        <w:rPr>
          <w:highlight w:val="white"/>
        </w:rPr>
        <w:t xml:space="preserve">”. Available at: </w:t>
      </w:r>
      <w:hyperlink r:id="rId9">
        <w:r w:rsidRPr="001922F7">
          <w:rPr>
            <w:highlight w:val="white"/>
            <w:u w:val="single"/>
          </w:rPr>
          <w:t>https://www.britishairways.com/en-in/information/about-ba</w:t>
        </w:r>
      </w:hyperlink>
      <w:r w:rsidRPr="001922F7">
        <w:rPr>
          <w:highlight w:val="white"/>
        </w:rPr>
        <w:t xml:space="preserve"> (Accessed on: 04 August 2022)</w:t>
      </w:r>
    </w:p>
    <w:p w14:paraId="1BE712F7" w14:textId="77777777" w:rsidR="001D1845" w:rsidRPr="001922F7" w:rsidRDefault="001D1845">
      <w:pPr>
        <w:spacing w:line="360" w:lineRule="auto"/>
        <w:jc w:val="both"/>
        <w:rPr>
          <w:highlight w:val="white"/>
        </w:rPr>
      </w:pPr>
      <w:r w:rsidRPr="001922F7">
        <w:rPr>
          <w:highlight w:val="white"/>
        </w:rPr>
        <w:t xml:space="preserve">Charlier, J. and </w:t>
      </w:r>
      <w:proofErr w:type="spellStart"/>
      <w:r w:rsidRPr="001922F7">
        <w:rPr>
          <w:highlight w:val="white"/>
        </w:rPr>
        <w:t>Dobruszkes</w:t>
      </w:r>
      <w:proofErr w:type="spellEnd"/>
      <w:r w:rsidRPr="001922F7">
        <w:rPr>
          <w:highlight w:val="white"/>
        </w:rPr>
        <w:t xml:space="preserve">, F., 2020. Between external forces and internal factors: The geography of domestic airline services in South Africa. </w:t>
      </w:r>
      <w:r w:rsidRPr="001922F7">
        <w:rPr>
          <w:i/>
          <w:highlight w:val="white"/>
        </w:rPr>
        <w:t>Journal of transport geography</w:t>
      </w:r>
      <w:r w:rsidRPr="001922F7">
        <w:rPr>
          <w:highlight w:val="white"/>
        </w:rPr>
        <w:t xml:space="preserve">, </w:t>
      </w:r>
      <w:r w:rsidRPr="001922F7">
        <w:rPr>
          <w:i/>
          <w:highlight w:val="white"/>
        </w:rPr>
        <w:t>87</w:t>
      </w:r>
      <w:r w:rsidRPr="001922F7">
        <w:rPr>
          <w:highlight w:val="white"/>
        </w:rPr>
        <w:t>, p.102795.</w:t>
      </w:r>
    </w:p>
    <w:p w14:paraId="0ACF584A" w14:textId="77777777" w:rsidR="001D1845" w:rsidRPr="001922F7" w:rsidRDefault="001D1845">
      <w:pPr>
        <w:spacing w:line="360" w:lineRule="auto"/>
        <w:jc w:val="both"/>
        <w:rPr>
          <w:highlight w:val="white"/>
        </w:rPr>
      </w:pPr>
      <w:r w:rsidRPr="001922F7">
        <w:rPr>
          <w:highlight w:val="white"/>
        </w:rPr>
        <w:t xml:space="preserve">Chun, S.H. and Park, S.Y., 2019. Hybrid marketing channel strategies of a manufacturer in a supply chain: game theoretical and numerical approaches. </w:t>
      </w:r>
      <w:r w:rsidRPr="001922F7">
        <w:rPr>
          <w:i/>
          <w:highlight w:val="white"/>
        </w:rPr>
        <w:t>Information Technology and Management</w:t>
      </w:r>
      <w:r w:rsidRPr="001922F7">
        <w:rPr>
          <w:highlight w:val="white"/>
        </w:rPr>
        <w:t xml:space="preserve">, </w:t>
      </w:r>
      <w:r w:rsidRPr="001922F7">
        <w:rPr>
          <w:i/>
          <w:highlight w:val="white"/>
        </w:rPr>
        <w:t>20</w:t>
      </w:r>
      <w:r w:rsidRPr="001922F7">
        <w:rPr>
          <w:highlight w:val="white"/>
        </w:rPr>
        <w:t>(4), pp.187-202.</w:t>
      </w:r>
    </w:p>
    <w:p w14:paraId="4F7AB818" w14:textId="77777777" w:rsidR="001D1845" w:rsidRPr="001922F7" w:rsidRDefault="001D1845">
      <w:pPr>
        <w:spacing w:line="360" w:lineRule="auto"/>
        <w:jc w:val="both"/>
        <w:rPr>
          <w:highlight w:val="white"/>
        </w:rPr>
      </w:pPr>
      <w:proofErr w:type="spellStart"/>
      <w:r w:rsidRPr="001922F7">
        <w:rPr>
          <w:highlight w:val="white"/>
        </w:rPr>
        <w:t>Gaspary</w:t>
      </w:r>
      <w:proofErr w:type="spellEnd"/>
      <w:r w:rsidRPr="001922F7">
        <w:rPr>
          <w:highlight w:val="white"/>
        </w:rPr>
        <w:t xml:space="preserve">, E., Moura, G.L.D. and Wegner, D., 2020. How does the organisational structure influence a work environment for innovation?. </w:t>
      </w:r>
      <w:r w:rsidRPr="001922F7">
        <w:rPr>
          <w:i/>
          <w:highlight w:val="white"/>
        </w:rPr>
        <w:t>International Journal of Entrepreneurship and Innovation Management</w:t>
      </w:r>
      <w:r w:rsidRPr="001922F7">
        <w:rPr>
          <w:highlight w:val="white"/>
        </w:rPr>
        <w:t xml:space="preserve">, </w:t>
      </w:r>
      <w:r w:rsidRPr="001922F7">
        <w:rPr>
          <w:i/>
          <w:highlight w:val="white"/>
        </w:rPr>
        <w:t>24</w:t>
      </w:r>
      <w:r w:rsidRPr="001922F7">
        <w:rPr>
          <w:highlight w:val="white"/>
        </w:rPr>
        <w:t>(2-3), pp.132-153.</w:t>
      </w:r>
    </w:p>
    <w:p w14:paraId="31F546D0" w14:textId="77777777" w:rsidR="001D1845" w:rsidRPr="001922F7" w:rsidRDefault="001D1845">
      <w:pPr>
        <w:spacing w:line="360" w:lineRule="auto"/>
        <w:jc w:val="both"/>
        <w:rPr>
          <w:highlight w:val="white"/>
        </w:rPr>
      </w:pPr>
      <w:r w:rsidRPr="001922F7">
        <w:rPr>
          <w:highlight w:val="white"/>
        </w:rPr>
        <w:t xml:space="preserve">Harrison, J., 2018. An examination of the nature of service recovery within the airline industry and its impact on customer loyalty. </w:t>
      </w:r>
      <w:r w:rsidRPr="001922F7">
        <w:rPr>
          <w:i/>
          <w:highlight w:val="white"/>
        </w:rPr>
        <w:t>Journal of Promotional Communications</w:t>
      </w:r>
      <w:r w:rsidRPr="001922F7">
        <w:rPr>
          <w:highlight w:val="white"/>
        </w:rPr>
        <w:t xml:space="preserve">, </w:t>
      </w:r>
      <w:r w:rsidRPr="001922F7">
        <w:rPr>
          <w:i/>
          <w:highlight w:val="white"/>
        </w:rPr>
        <w:t>6</w:t>
      </w:r>
      <w:r w:rsidRPr="001922F7">
        <w:rPr>
          <w:highlight w:val="white"/>
        </w:rPr>
        <w:t>(2).</w:t>
      </w:r>
    </w:p>
    <w:p w14:paraId="29AA6817" w14:textId="77777777" w:rsidR="001D1845" w:rsidRPr="001922F7" w:rsidRDefault="001D1845">
      <w:pPr>
        <w:spacing w:line="360" w:lineRule="auto"/>
        <w:jc w:val="both"/>
        <w:rPr>
          <w:highlight w:val="white"/>
        </w:rPr>
      </w:pPr>
      <w:proofErr w:type="spellStart"/>
      <w:r w:rsidRPr="001922F7">
        <w:rPr>
          <w:highlight w:val="white"/>
        </w:rPr>
        <w:lastRenderedPageBreak/>
        <w:t>Höpfl</w:t>
      </w:r>
      <w:proofErr w:type="spellEnd"/>
      <w:r w:rsidRPr="001922F7">
        <w:rPr>
          <w:highlight w:val="white"/>
        </w:rPr>
        <w:t xml:space="preserve">, H., 2019. Safety Culture, Corporate Culture: Organizational Transformation and the Commitment to Safety. In </w:t>
      </w:r>
      <w:r w:rsidRPr="001922F7">
        <w:rPr>
          <w:i/>
          <w:highlight w:val="white"/>
        </w:rPr>
        <w:t>Risk Management</w:t>
      </w:r>
      <w:r w:rsidRPr="001922F7">
        <w:rPr>
          <w:highlight w:val="white"/>
        </w:rPr>
        <w:t xml:space="preserve"> (pp. 491-500). Routledge.</w:t>
      </w:r>
    </w:p>
    <w:p w14:paraId="0967FB9F" w14:textId="77777777" w:rsidR="001D1845" w:rsidRPr="001922F7" w:rsidRDefault="001D1845">
      <w:pPr>
        <w:spacing w:line="360" w:lineRule="auto"/>
        <w:rPr>
          <w:highlight w:val="white"/>
        </w:rPr>
      </w:pPr>
      <w:r w:rsidRPr="001922F7">
        <w:rPr>
          <w:highlight w:val="white"/>
        </w:rPr>
        <w:t xml:space="preserve">IAG, 2022. </w:t>
      </w:r>
      <w:r w:rsidRPr="001922F7">
        <w:rPr>
          <w:i/>
          <w:iCs/>
          <w:highlight w:val="white"/>
        </w:rPr>
        <w:t>“British Airways</w:t>
      </w:r>
      <w:r w:rsidRPr="001922F7">
        <w:rPr>
          <w:highlight w:val="white"/>
        </w:rPr>
        <w:t xml:space="preserve">”. Available at: </w:t>
      </w:r>
      <w:hyperlink r:id="rId10">
        <w:r w:rsidRPr="001922F7">
          <w:rPr>
            <w:highlight w:val="white"/>
            <w:u w:val="single"/>
          </w:rPr>
          <w:t>https://www.iairgroup.com/en/our-brands/british-airways</w:t>
        </w:r>
      </w:hyperlink>
      <w:r w:rsidRPr="001922F7">
        <w:rPr>
          <w:highlight w:val="white"/>
        </w:rPr>
        <w:t xml:space="preserve"> (Accessed on: 04 August 2022)</w:t>
      </w:r>
    </w:p>
    <w:p w14:paraId="752CBE40" w14:textId="77777777" w:rsidR="001D1845" w:rsidRPr="001922F7" w:rsidRDefault="001D1845">
      <w:pPr>
        <w:spacing w:line="360" w:lineRule="auto"/>
        <w:rPr>
          <w:highlight w:val="white"/>
        </w:rPr>
      </w:pPr>
      <w:r w:rsidRPr="001922F7">
        <w:rPr>
          <w:highlight w:val="white"/>
        </w:rPr>
        <w:t>IJLTEMAS, 2022. “</w:t>
      </w:r>
      <w:r w:rsidRPr="001922F7">
        <w:rPr>
          <w:i/>
          <w:iCs/>
          <w:highlight w:val="white"/>
        </w:rPr>
        <w:t>Strategic Intervention for HR Planning and Development- Managing Change in British Airways &amp; Retrospect &amp; Lessons for Air India</w:t>
      </w:r>
      <w:r w:rsidRPr="001922F7">
        <w:rPr>
          <w:highlight w:val="white"/>
        </w:rPr>
        <w:t xml:space="preserve">”. Available at: </w:t>
      </w:r>
      <w:hyperlink r:id="rId11">
        <w:r w:rsidRPr="001922F7">
          <w:rPr>
            <w:highlight w:val="white"/>
            <w:u w:val="single"/>
          </w:rPr>
          <w:t>https://www.ijltemas.in/DigitalLibrary/Vol.8Issue1/45-52.pdf</w:t>
        </w:r>
      </w:hyperlink>
      <w:r w:rsidRPr="001922F7">
        <w:rPr>
          <w:highlight w:val="white"/>
        </w:rPr>
        <w:t xml:space="preserve"> (Accessed on: 04 August 2022)</w:t>
      </w:r>
    </w:p>
    <w:p w14:paraId="508BA5FE" w14:textId="77777777" w:rsidR="001D1845" w:rsidRPr="001922F7" w:rsidRDefault="001D1845">
      <w:pPr>
        <w:spacing w:line="360" w:lineRule="auto"/>
        <w:rPr>
          <w:highlight w:val="white"/>
        </w:rPr>
      </w:pPr>
      <w:proofErr w:type="spellStart"/>
      <w:r w:rsidRPr="001922F7">
        <w:rPr>
          <w:highlight w:val="white"/>
        </w:rPr>
        <w:t>Nibusinessinfo</w:t>
      </w:r>
      <w:proofErr w:type="spellEnd"/>
      <w:r w:rsidRPr="001922F7">
        <w:rPr>
          <w:highlight w:val="white"/>
        </w:rPr>
        <w:t>, 2022. “</w:t>
      </w:r>
      <w:r w:rsidRPr="001922F7">
        <w:rPr>
          <w:i/>
          <w:iCs/>
          <w:highlight w:val="white"/>
        </w:rPr>
        <w:t>Business organisational structure</w:t>
      </w:r>
      <w:r w:rsidRPr="001922F7">
        <w:rPr>
          <w:highlight w:val="white"/>
        </w:rPr>
        <w:t xml:space="preserve">”. Available at: </w:t>
      </w:r>
      <w:hyperlink r:id="rId12">
        <w:r w:rsidRPr="001922F7">
          <w:rPr>
            <w:highlight w:val="white"/>
            <w:u w:val="single"/>
          </w:rPr>
          <w:t>https://www.nibusinessinfo.co.uk/content/flat-organisational-structure</w:t>
        </w:r>
      </w:hyperlink>
      <w:r w:rsidRPr="001922F7">
        <w:rPr>
          <w:highlight w:val="white"/>
        </w:rPr>
        <w:t xml:space="preserve"> (Accessed on: 04 August 2022)</w:t>
      </w:r>
    </w:p>
    <w:p w14:paraId="186BEE26" w14:textId="77777777" w:rsidR="001D1845" w:rsidRPr="001922F7" w:rsidRDefault="001D1845">
      <w:pPr>
        <w:spacing w:line="360" w:lineRule="auto"/>
        <w:rPr>
          <w:highlight w:val="white"/>
        </w:rPr>
      </w:pPr>
      <w:proofErr w:type="spellStart"/>
      <w:r w:rsidRPr="001922F7">
        <w:rPr>
          <w:highlight w:val="white"/>
        </w:rPr>
        <w:t>Open.lib.umn</w:t>
      </w:r>
      <w:proofErr w:type="spellEnd"/>
      <w:r w:rsidRPr="001922F7">
        <w:rPr>
          <w:highlight w:val="white"/>
        </w:rPr>
        <w:t xml:space="preserve">, 2022. </w:t>
      </w:r>
      <w:r w:rsidRPr="001922F7">
        <w:rPr>
          <w:i/>
          <w:iCs/>
          <w:highlight w:val="white"/>
        </w:rPr>
        <w:t>“7.3 Organizational Structure</w:t>
      </w:r>
      <w:r w:rsidRPr="001922F7">
        <w:rPr>
          <w:highlight w:val="white"/>
        </w:rPr>
        <w:t xml:space="preserve">”. Available at: </w:t>
      </w:r>
      <w:hyperlink r:id="rId13">
        <w:r w:rsidRPr="001922F7">
          <w:rPr>
            <w:highlight w:val="white"/>
            <w:u w:val="single"/>
          </w:rPr>
          <w:t>https://open.lib.umn.edu/principlesmanagement/chapter/7-3-organizational-structure/</w:t>
        </w:r>
      </w:hyperlink>
      <w:r w:rsidRPr="001922F7">
        <w:rPr>
          <w:highlight w:val="white"/>
        </w:rPr>
        <w:t xml:space="preserve"> (Accessed on: 04 August 2022)</w:t>
      </w:r>
    </w:p>
    <w:p w14:paraId="7F9BD85B" w14:textId="77777777" w:rsidR="001D1845" w:rsidRPr="001922F7" w:rsidRDefault="001D1845">
      <w:pPr>
        <w:spacing w:line="360" w:lineRule="auto"/>
        <w:jc w:val="both"/>
        <w:rPr>
          <w:highlight w:val="white"/>
        </w:rPr>
      </w:pPr>
      <w:r w:rsidRPr="001922F7">
        <w:rPr>
          <w:highlight w:val="white"/>
        </w:rPr>
        <w:t xml:space="preserve">SHRM, 2022. </w:t>
      </w:r>
      <w:r w:rsidRPr="001922F7">
        <w:rPr>
          <w:i/>
          <w:iCs/>
          <w:highlight w:val="white"/>
        </w:rPr>
        <w:t>“Understanding and Developing Organizational Culture</w:t>
      </w:r>
      <w:r w:rsidRPr="001922F7">
        <w:rPr>
          <w:highlight w:val="white"/>
        </w:rPr>
        <w:t xml:space="preserve">”. Available at: </w:t>
      </w:r>
      <w:hyperlink r:id="rId14">
        <w:r w:rsidRPr="001922F7">
          <w:rPr>
            <w:highlight w:val="white"/>
            <w:u w:val="single"/>
          </w:rPr>
          <w:t>https://www.shrm.org/resourcesandtools/tools-and-samples/toolkits/pages/understandinganddevelopingorganizationalculture.aspx</w:t>
        </w:r>
      </w:hyperlink>
      <w:r w:rsidRPr="001922F7">
        <w:rPr>
          <w:highlight w:val="white"/>
        </w:rPr>
        <w:t xml:space="preserve"> (Accessed on: 04 August 2022)</w:t>
      </w:r>
    </w:p>
    <w:sectPr w:rsidR="001D1845" w:rsidRPr="001922F7" w:rsidSect="0038353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altName w:val="Baskerville"/>
    <w:panose1 w:val="02040503050406030204"/>
    <w:charset w:val="00"/>
    <w:family w:val="roman"/>
    <w:pitch w:val="variable"/>
    <w:sig w:usb0="00000001"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239"/>
    <w:rsid w:val="00031A3F"/>
    <w:rsid w:val="00074A0F"/>
    <w:rsid w:val="000B1239"/>
    <w:rsid w:val="000B3E64"/>
    <w:rsid w:val="000D73F2"/>
    <w:rsid w:val="00111DC6"/>
    <w:rsid w:val="001922F7"/>
    <w:rsid w:val="001D1845"/>
    <w:rsid w:val="00267116"/>
    <w:rsid w:val="00341EA5"/>
    <w:rsid w:val="00383533"/>
    <w:rsid w:val="003B42A2"/>
    <w:rsid w:val="00433C91"/>
    <w:rsid w:val="006347D0"/>
    <w:rsid w:val="00666909"/>
    <w:rsid w:val="00690D92"/>
    <w:rsid w:val="00760C30"/>
    <w:rsid w:val="007D6014"/>
    <w:rsid w:val="007D679D"/>
    <w:rsid w:val="008E1DA6"/>
    <w:rsid w:val="00A540DD"/>
    <w:rsid w:val="00A55955"/>
    <w:rsid w:val="00D6468B"/>
    <w:rsid w:val="00E902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CAB69"/>
  <w15:docId w15:val="{72BE2C3E-97D1-4976-B753-218F191E2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link w:val="NoSpacingChar"/>
    <w:uiPriority w:val="1"/>
    <w:qFormat/>
    <w:rsid w:val="00074A0F"/>
    <w:pPr>
      <w:spacing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74A0F"/>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radscholars.brad.ac.uk/bitstream/handle/10454/955/BRITISH%20AIRWAYS.pdf?sequence=1&amp;isAllowed=y" TargetMode="External"/><Relationship Id="rId13" Type="http://schemas.openxmlformats.org/officeDocument/2006/relationships/hyperlink" Target="https://open.lib.umn.edu/principlesmanagement/chapter/7-3-organizational-structure/" TargetMode="External"/><Relationship Id="rId3" Type="http://schemas.openxmlformats.org/officeDocument/2006/relationships/settings" Target="settings.xml"/><Relationship Id="rId7" Type="http://schemas.openxmlformats.org/officeDocument/2006/relationships/hyperlink" Target="https://www.academia.edu/22337221/Organization_and_Behaviour_Approach_of_British_Airways" TargetMode="External"/><Relationship Id="rId12" Type="http://schemas.openxmlformats.org/officeDocument/2006/relationships/hyperlink" Target="https://www.nibusinessinfo.co.uk/content/flat-organisational-structu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ademia.edu/37549551/MODELS_OF_ORGANIZATIONAL_BEHAVIOUR_REPORT" TargetMode="External"/><Relationship Id="rId11" Type="http://schemas.openxmlformats.org/officeDocument/2006/relationships/hyperlink" Target="https://www.ijltemas.in/DigitalLibrary/Vol.8Issue1/45-52.pdf" TargetMode="External"/><Relationship Id="rId5" Type="http://schemas.openxmlformats.org/officeDocument/2006/relationships/hyperlink" Target="https://2012books.lardbucket.org/pdfs/an-introduction-to-organizational-behavior-v1.1.pdf" TargetMode="External"/><Relationship Id="rId15" Type="http://schemas.openxmlformats.org/officeDocument/2006/relationships/fontTable" Target="fontTable.xml"/><Relationship Id="rId10" Type="http://schemas.openxmlformats.org/officeDocument/2006/relationships/hyperlink" Target="https://www.iairgroup.com/en/our-brands/british-airways" TargetMode="External"/><Relationship Id="rId4" Type="http://schemas.openxmlformats.org/officeDocument/2006/relationships/webSettings" Target="webSettings.xml"/><Relationship Id="rId9" Type="http://schemas.openxmlformats.org/officeDocument/2006/relationships/hyperlink" Target="https://www.britishairways.com/en-in/information/about-ba" TargetMode="External"/><Relationship Id="rId14" Type="http://schemas.openxmlformats.org/officeDocument/2006/relationships/hyperlink" Target="https://www.shrm.org/resourcesandtools/tools-and-samples/toolkits/pages/understandinganddevelopingorganizationalcultur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ZVIl2OfeFAy9L2zNKGOCpN5++Q==">AMUW2mUnKjhtli010g4NmTMmYdZLBPxUuJY2DjGyB7gybWyqieQhsZ2BRa9/kFu/+Vq6OkUTb80AWrmW1v2aY8R/hsjRdAJmI+Z3icvO4G/UxToqOC4NT4JkdGIrR/G+rwct67nK75zuGdvBfT7zY7Q1Ce2BoYgd8l0hLwsCXINQAC3nz97Td4op/pAoyIKPN8akyG8D+0u5KBi0YLsx4ZVazO2bJp5vYEci6JRCGbfx0iiGJrDnxYw=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10</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 
british airways</dc:title>
  <dc:subject>LCBB4003</dc:subject>
  <cp:lastModifiedBy>Lucica Barbu (2006789)</cp:lastModifiedBy>
  <cp:revision>22</cp:revision>
  <dcterms:created xsi:type="dcterms:W3CDTF">2022-08-04T18:25:00Z</dcterms:created>
  <dcterms:modified xsi:type="dcterms:W3CDTF">2022-08-22T17:07:00Z</dcterms:modified>
</cp:coreProperties>
</file>