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0A698E" w14:textId="2E2A5B49" w:rsidR="00D74282" w:rsidRDefault="00D74282" w:rsidP="00D74282">
      <w:pPr>
        <w:jc w:val="both"/>
        <w:rPr>
          <w:rFonts w:ascii="Times New Roman" w:hAnsi="Times New Roman" w:cs="Times New Roman"/>
        </w:rPr>
      </w:pPr>
      <w:r>
        <w:rPr>
          <w:rFonts w:ascii="Times New Roman" w:hAnsi="Times New Roman" w:cs="Times New Roman"/>
        </w:rPr>
        <w:t>Reflective essay                                                                                         Rachel Owen- 1801974</w:t>
      </w:r>
    </w:p>
    <w:p w14:paraId="3DA64D78" w14:textId="11D22E8C" w:rsidR="00057266" w:rsidRPr="00320B3D" w:rsidRDefault="00057266" w:rsidP="00D74282">
      <w:pPr>
        <w:jc w:val="both"/>
        <w:rPr>
          <w:rFonts w:ascii="Times New Roman" w:hAnsi="Times New Roman" w:cs="Times New Roman"/>
          <w:u w:val="single"/>
        </w:rPr>
      </w:pPr>
      <w:r w:rsidRPr="00320B3D">
        <w:rPr>
          <w:rFonts w:ascii="Times New Roman" w:hAnsi="Times New Roman" w:cs="Times New Roman"/>
          <w:u w:val="single"/>
        </w:rPr>
        <w:t>Introduction</w:t>
      </w:r>
    </w:p>
    <w:p w14:paraId="573F876A" w14:textId="26BB7404" w:rsidR="00615F1B" w:rsidRDefault="00615F1B" w:rsidP="00D74282">
      <w:pPr>
        <w:jc w:val="both"/>
        <w:rPr>
          <w:rFonts w:ascii="Times New Roman" w:hAnsi="Times New Roman" w:cs="Times New Roman"/>
        </w:rPr>
      </w:pPr>
      <w:r>
        <w:rPr>
          <w:rFonts w:ascii="Times New Roman" w:hAnsi="Times New Roman" w:cs="Times New Roman"/>
        </w:rPr>
        <w:t>To critically reflect on key issues in contemporary education in an appropriate scope and detail my placement was split between primary and secondary education</w:t>
      </w:r>
      <w:r w:rsidR="001C7493">
        <w:rPr>
          <w:rFonts w:ascii="Times New Roman" w:hAnsi="Times New Roman" w:cs="Times New Roman"/>
        </w:rPr>
        <w:t>;</w:t>
      </w:r>
      <w:r>
        <w:rPr>
          <w:rFonts w:ascii="Times New Roman" w:hAnsi="Times New Roman" w:cs="Times New Roman"/>
        </w:rPr>
        <w:t xml:space="preserve"> spending one week in each location. Prior to placement we were taught the key issues in education and given time to expand our knowledge</w:t>
      </w:r>
      <w:r w:rsidR="006D067B">
        <w:rPr>
          <w:rFonts w:ascii="Times New Roman" w:hAnsi="Times New Roman" w:cs="Times New Roman"/>
        </w:rPr>
        <w:t xml:space="preserve"> </w:t>
      </w:r>
      <w:r>
        <w:rPr>
          <w:rFonts w:ascii="Times New Roman" w:hAnsi="Times New Roman" w:cs="Times New Roman"/>
        </w:rPr>
        <w:t xml:space="preserve">through research online and literary material. In the primary school </w:t>
      </w:r>
      <w:r w:rsidR="001C7493">
        <w:rPr>
          <w:rFonts w:ascii="Times New Roman" w:hAnsi="Times New Roman" w:cs="Times New Roman"/>
        </w:rPr>
        <w:t>segment,</w:t>
      </w:r>
      <w:r>
        <w:rPr>
          <w:rFonts w:ascii="Times New Roman" w:hAnsi="Times New Roman" w:cs="Times New Roman"/>
        </w:rPr>
        <w:t xml:space="preserve"> I wanted to focus of behaviourism, there would be a higher probability of incidents to observe </w:t>
      </w:r>
      <w:r w:rsidR="001C7493">
        <w:rPr>
          <w:rFonts w:ascii="Times New Roman" w:hAnsi="Times New Roman" w:cs="Times New Roman"/>
        </w:rPr>
        <w:t>with the age group of 5-11 years old. These early years</w:t>
      </w:r>
      <w:r w:rsidR="006D067B">
        <w:rPr>
          <w:rFonts w:ascii="Times New Roman" w:hAnsi="Times New Roman" w:cs="Times New Roman"/>
        </w:rPr>
        <w:t xml:space="preserve"> are</w:t>
      </w:r>
      <w:r w:rsidR="001C7493">
        <w:rPr>
          <w:rFonts w:ascii="Times New Roman" w:hAnsi="Times New Roman" w:cs="Times New Roman"/>
        </w:rPr>
        <w:t xml:space="preserve"> where you</w:t>
      </w:r>
      <w:r w:rsidR="006D067B">
        <w:rPr>
          <w:rFonts w:ascii="Times New Roman" w:hAnsi="Times New Roman" w:cs="Times New Roman"/>
        </w:rPr>
        <w:t>’re</w:t>
      </w:r>
      <w:r w:rsidR="001C7493">
        <w:rPr>
          <w:rFonts w:ascii="Times New Roman" w:hAnsi="Times New Roman" w:cs="Times New Roman"/>
        </w:rPr>
        <w:t xml:space="preserve"> still learning motor skills such as listening, sitting sensibly, sharing with others; all of which encounter occasional opposition. For the secondary school portion, the new curriculum is an area of interest. By the time I become a teacher, the new curriculum will be in place, I thought it would be as wise option to investigate how schools are approaching th</w:t>
      </w:r>
      <w:r w:rsidR="006D067B">
        <w:rPr>
          <w:rFonts w:ascii="Times New Roman" w:hAnsi="Times New Roman" w:cs="Times New Roman"/>
        </w:rPr>
        <w:t>e</w:t>
      </w:r>
      <w:r w:rsidR="001C7493">
        <w:rPr>
          <w:rFonts w:ascii="Times New Roman" w:hAnsi="Times New Roman" w:cs="Times New Roman"/>
        </w:rPr>
        <w:t xml:space="preserve"> development in education. I remember my secondary school staring to introduce certain aspects when I was in 6</w:t>
      </w:r>
      <w:r w:rsidR="001C7493" w:rsidRPr="001C7493">
        <w:rPr>
          <w:rFonts w:ascii="Times New Roman" w:hAnsi="Times New Roman" w:cs="Times New Roman"/>
          <w:vertAlign w:val="superscript"/>
        </w:rPr>
        <w:t>th</w:t>
      </w:r>
      <w:r w:rsidR="001C7493">
        <w:rPr>
          <w:rFonts w:ascii="Times New Roman" w:hAnsi="Times New Roman" w:cs="Times New Roman"/>
        </w:rPr>
        <w:t xml:space="preserve"> form </w:t>
      </w:r>
      <w:r w:rsidR="00B8781A">
        <w:rPr>
          <w:rFonts w:ascii="Times New Roman" w:hAnsi="Times New Roman" w:cs="Times New Roman"/>
        </w:rPr>
        <w:t>so I’m curious to see how much further schools have come in the last 2 years</w:t>
      </w:r>
      <w:r w:rsidR="00271269">
        <w:rPr>
          <w:rFonts w:ascii="Times New Roman" w:hAnsi="Times New Roman" w:cs="Times New Roman"/>
        </w:rPr>
        <w:t xml:space="preserve">. </w:t>
      </w:r>
    </w:p>
    <w:p w14:paraId="2012E60F" w14:textId="1055AD8A" w:rsidR="00EB72B5" w:rsidRPr="00320B3D" w:rsidRDefault="00EB72B5" w:rsidP="00D74282">
      <w:pPr>
        <w:jc w:val="both"/>
        <w:rPr>
          <w:rFonts w:ascii="Times New Roman" w:hAnsi="Times New Roman" w:cs="Times New Roman"/>
          <w:u w:val="single"/>
        </w:rPr>
      </w:pPr>
      <w:r w:rsidRPr="00320B3D">
        <w:rPr>
          <w:rFonts w:ascii="Times New Roman" w:hAnsi="Times New Roman" w:cs="Times New Roman"/>
          <w:u w:val="single"/>
        </w:rPr>
        <w:t>Primary School</w:t>
      </w:r>
    </w:p>
    <w:p w14:paraId="2CB5CB32" w14:textId="6DDD3BC6" w:rsidR="00271269" w:rsidRDefault="00C47328" w:rsidP="00271269">
      <w:pPr>
        <w:jc w:val="both"/>
        <w:rPr>
          <w:rFonts w:ascii="Times New Roman" w:hAnsi="Times New Roman" w:cs="Times New Roman"/>
        </w:rPr>
      </w:pPr>
      <w:r>
        <w:rPr>
          <w:rFonts w:ascii="Times New Roman" w:hAnsi="Times New Roman" w:cs="Times New Roman"/>
        </w:rPr>
        <w:t>The definition of behavioural problems translates to a child’s behavioural patterns</w:t>
      </w:r>
      <w:r w:rsidR="006D067B">
        <w:rPr>
          <w:rFonts w:ascii="Times New Roman" w:hAnsi="Times New Roman" w:cs="Times New Roman"/>
        </w:rPr>
        <w:t>,</w:t>
      </w:r>
      <w:r>
        <w:rPr>
          <w:rFonts w:ascii="Times New Roman" w:hAnsi="Times New Roman" w:cs="Times New Roman"/>
        </w:rPr>
        <w:t xml:space="preserve"> th</w:t>
      </w:r>
      <w:r w:rsidR="006D067B">
        <w:rPr>
          <w:rFonts w:ascii="Times New Roman" w:hAnsi="Times New Roman" w:cs="Times New Roman"/>
        </w:rPr>
        <w:t>ey</w:t>
      </w:r>
      <w:r>
        <w:rPr>
          <w:rFonts w:ascii="Times New Roman" w:hAnsi="Times New Roman" w:cs="Times New Roman"/>
        </w:rPr>
        <w:t xml:space="preserve"> are separate from the usual range of behaviour exhibited by a young person. They can range from disruptions to verbal and physical intimidation, and other</w:t>
      </w:r>
      <w:r w:rsidR="006D067B">
        <w:rPr>
          <w:rFonts w:ascii="Times New Roman" w:hAnsi="Times New Roman" w:cs="Times New Roman"/>
        </w:rPr>
        <w:t xml:space="preserve"> </w:t>
      </w:r>
      <w:r>
        <w:rPr>
          <w:rFonts w:ascii="Times New Roman" w:hAnsi="Times New Roman" w:cs="Times New Roman"/>
        </w:rPr>
        <w:t>various types of anti-social behaviour.</w:t>
      </w:r>
      <w:r>
        <w:rPr>
          <w:rStyle w:val="FootnoteReference"/>
          <w:rFonts w:ascii="Times New Roman" w:hAnsi="Times New Roman" w:cs="Times New Roman"/>
        </w:rPr>
        <w:footnoteReference w:id="1"/>
      </w:r>
      <w:r w:rsidR="00505175">
        <w:rPr>
          <w:rFonts w:ascii="Times New Roman" w:hAnsi="Times New Roman" w:cs="Times New Roman"/>
        </w:rPr>
        <w:t xml:space="preserve"> A child’s behaviour is a product of their interactions and environments; all manners of behaviour are forms of communication.</w:t>
      </w:r>
      <w:r w:rsidR="00505175">
        <w:rPr>
          <w:rStyle w:val="FootnoteReference"/>
          <w:rFonts w:ascii="Times New Roman" w:hAnsi="Times New Roman" w:cs="Times New Roman"/>
        </w:rPr>
        <w:footnoteReference w:id="2"/>
      </w:r>
      <w:r w:rsidR="00505175">
        <w:rPr>
          <w:rFonts w:ascii="Times New Roman" w:hAnsi="Times New Roman" w:cs="Times New Roman"/>
        </w:rPr>
        <w:t xml:space="preserve"> There are 5 models of children’s behaviour; </w:t>
      </w:r>
      <w:r w:rsidR="001D0792">
        <w:rPr>
          <w:rFonts w:ascii="Times New Roman" w:hAnsi="Times New Roman" w:cs="Times New Roman"/>
        </w:rPr>
        <w:t>B</w:t>
      </w:r>
      <w:r w:rsidR="00505175">
        <w:rPr>
          <w:rFonts w:ascii="Times New Roman" w:hAnsi="Times New Roman" w:cs="Times New Roman"/>
        </w:rPr>
        <w:t>iological is concerned with the kids interactions with different environments and how they inf</w:t>
      </w:r>
      <w:r w:rsidR="006D067B">
        <w:rPr>
          <w:rFonts w:ascii="Times New Roman" w:hAnsi="Times New Roman" w:cs="Times New Roman"/>
        </w:rPr>
        <w:t xml:space="preserve">luence </w:t>
      </w:r>
      <w:r w:rsidR="00505175">
        <w:rPr>
          <w:rFonts w:ascii="Times New Roman" w:hAnsi="Times New Roman" w:cs="Times New Roman"/>
        </w:rPr>
        <w:t xml:space="preserve">behaviour. Behavioural is achieved through conditioning in 2 forms: Classical, behaviour related to certain stimuli. Second is Operant, behaviour </w:t>
      </w:r>
      <w:r w:rsidR="001D0792">
        <w:rPr>
          <w:rFonts w:ascii="Times New Roman" w:hAnsi="Times New Roman" w:cs="Times New Roman"/>
        </w:rPr>
        <w:t xml:space="preserve">connected to and repeated by process of rewards and punishments. Cognitive is the child’s active judgement and reasoning for behaviour, </w:t>
      </w:r>
      <w:r w:rsidR="006D067B">
        <w:rPr>
          <w:rFonts w:ascii="Times New Roman" w:hAnsi="Times New Roman" w:cs="Times New Roman"/>
        </w:rPr>
        <w:t xml:space="preserve">processing situates in the </w:t>
      </w:r>
      <w:r w:rsidR="001D0792">
        <w:rPr>
          <w:rFonts w:ascii="Times New Roman" w:hAnsi="Times New Roman" w:cs="Times New Roman"/>
        </w:rPr>
        <w:t>cortex where rational thought</w:t>
      </w:r>
      <w:r w:rsidR="005B07FD">
        <w:rPr>
          <w:rFonts w:ascii="Times New Roman" w:hAnsi="Times New Roman" w:cs="Times New Roman"/>
        </w:rPr>
        <w:t xml:space="preserve"> occurs</w:t>
      </w:r>
      <w:r w:rsidR="001D0792">
        <w:rPr>
          <w:rFonts w:ascii="Times New Roman" w:hAnsi="Times New Roman" w:cs="Times New Roman"/>
        </w:rPr>
        <w:t xml:space="preserve">. However, negative exposure will cause the youngsters limbic response to react under even the slightest pressure, fight or flight comes into play. Systematic, targets behaviour exhibited in a certain system whether its school, family, friends etc; particular attention is paid to the quality of said system, correlation can be drawn between stressed homelife and issues at school. Psychodynamic centres around understanding and intervening through discovering past experiences in order to help the child </w:t>
      </w:r>
      <w:r w:rsidR="003F2480">
        <w:rPr>
          <w:rFonts w:ascii="Times New Roman" w:hAnsi="Times New Roman" w:cs="Times New Roman"/>
        </w:rPr>
        <w:t>process</w:t>
      </w:r>
      <w:r w:rsidR="001D0792">
        <w:rPr>
          <w:rFonts w:ascii="Times New Roman" w:hAnsi="Times New Roman" w:cs="Times New Roman"/>
        </w:rPr>
        <w:t xml:space="preserve"> them appropriately, usually in a clinical environment.</w:t>
      </w:r>
      <w:r w:rsidR="003F2480">
        <w:rPr>
          <w:rStyle w:val="FootnoteReference"/>
          <w:rFonts w:ascii="Times New Roman" w:hAnsi="Times New Roman" w:cs="Times New Roman"/>
        </w:rPr>
        <w:footnoteReference w:id="3"/>
      </w:r>
    </w:p>
    <w:p w14:paraId="3A3AF877" w14:textId="673058BC" w:rsidR="003F2480" w:rsidRDefault="003F2480" w:rsidP="00271269">
      <w:pPr>
        <w:jc w:val="both"/>
        <w:rPr>
          <w:rFonts w:ascii="Times New Roman" w:hAnsi="Times New Roman" w:cs="Times New Roman"/>
        </w:rPr>
      </w:pPr>
      <w:r>
        <w:rPr>
          <w:rFonts w:ascii="Times New Roman" w:hAnsi="Times New Roman" w:cs="Times New Roman"/>
        </w:rPr>
        <w:t>B.F Skinner’s theory on behaviourism</w:t>
      </w:r>
      <w:r w:rsidR="005B07FD">
        <w:rPr>
          <w:rFonts w:ascii="Times New Roman" w:hAnsi="Times New Roman" w:cs="Times New Roman"/>
        </w:rPr>
        <w:t xml:space="preserve"> states</w:t>
      </w:r>
      <w:r w:rsidR="00820003">
        <w:rPr>
          <w:rFonts w:ascii="Times New Roman" w:hAnsi="Times New Roman" w:cs="Times New Roman"/>
        </w:rPr>
        <w:t xml:space="preserve"> </w:t>
      </w:r>
      <w:r w:rsidR="005B07FD">
        <w:rPr>
          <w:rFonts w:ascii="Times New Roman" w:hAnsi="Times New Roman" w:cs="Times New Roman"/>
        </w:rPr>
        <w:t>o</w:t>
      </w:r>
      <w:r w:rsidR="00820003">
        <w:rPr>
          <w:rFonts w:ascii="Times New Roman" w:hAnsi="Times New Roman" w:cs="Times New Roman"/>
        </w:rPr>
        <w:t>ur behaviour stems from outside forces rather then from within, we are shaped by the consequences we face for ou</w:t>
      </w:r>
      <w:r w:rsidR="005B07FD">
        <w:rPr>
          <w:rFonts w:ascii="Times New Roman" w:hAnsi="Times New Roman" w:cs="Times New Roman"/>
        </w:rPr>
        <w:t>r</w:t>
      </w:r>
      <w:r w:rsidR="00820003">
        <w:rPr>
          <w:rFonts w:ascii="Times New Roman" w:hAnsi="Times New Roman" w:cs="Times New Roman"/>
        </w:rPr>
        <w:t xml:space="preserve"> actions. Every human has a unique set of limbic responses to varied situations, some are passed on genetically, others are a result of social conditioning and acknowledging the power of positive reinforcement and its effects. Punishment is dealt out on the assumption that un-wanted behaviour will cease if repeated action is taken against it. The problem Skinner highlights is schools functioning with this praise and punishment route are only generating “artificial motivation”, meaning learning only occurs out of forced participation rather than sincere interest.</w:t>
      </w:r>
      <w:r w:rsidR="00820003">
        <w:rPr>
          <w:rStyle w:val="FootnoteReference"/>
          <w:rFonts w:ascii="Times New Roman" w:hAnsi="Times New Roman" w:cs="Times New Roman"/>
        </w:rPr>
        <w:footnoteReference w:id="4"/>
      </w:r>
      <w:r w:rsidR="001C456E">
        <w:rPr>
          <w:rFonts w:ascii="Times New Roman" w:hAnsi="Times New Roman" w:cs="Times New Roman"/>
        </w:rPr>
        <w:t xml:space="preserve"> </w:t>
      </w:r>
    </w:p>
    <w:p w14:paraId="0D0761B4" w14:textId="5A180D3A" w:rsidR="00350100" w:rsidRPr="00271269" w:rsidRDefault="00350100" w:rsidP="00271269">
      <w:pPr>
        <w:jc w:val="both"/>
        <w:rPr>
          <w:rFonts w:ascii="Times New Roman" w:hAnsi="Times New Roman" w:cs="Times New Roman"/>
        </w:rPr>
      </w:pPr>
      <w:r>
        <w:rPr>
          <w:rFonts w:ascii="Times New Roman" w:hAnsi="Times New Roman" w:cs="Times New Roman"/>
        </w:rPr>
        <w:t xml:space="preserve">Policies to remedy ill behaviour </w:t>
      </w:r>
      <w:r w:rsidR="005B07FD">
        <w:rPr>
          <w:rFonts w:ascii="Times New Roman" w:hAnsi="Times New Roman" w:cs="Times New Roman"/>
        </w:rPr>
        <w:t xml:space="preserve">were </w:t>
      </w:r>
      <w:r>
        <w:rPr>
          <w:rFonts w:ascii="Times New Roman" w:hAnsi="Times New Roman" w:cs="Times New Roman"/>
        </w:rPr>
        <w:t>place</w:t>
      </w:r>
      <w:r w:rsidR="005B07FD">
        <w:rPr>
          <w:rFonts w:ascii="Times New Roman" w:hAnsi="Times New Roman" w:cs="Times New Roman"/>
        </w:rPr>
        <w:t>d</w:t>
      </w:r>
      <w:r>
        <w:rPr>
          <w:rFonts w:ascii="Times New Roman" w:hAnsi="Times New Roman" w:cs="Times New Roman"/>
        </w:rPr>
        <w:t xml:space="preserve"> </w:t>
      </w:r>
      <w:r w:rsidR="005B07FD">
        <w:rPr>
          <w:rFonts w:ascii="Times New Roman" w:hAnsi="Times New Roman" w:cs="Times New Roman"/>
        </w:rPr>
        <w:t>outlined through</w:t>
      </w:r>
      <w:r>
        <w:rPr>
          <w:rFonts w:ascii="Times New Roman" w:hAnsi="Times New Roman" w:cs="Times New Roman"/>
        </w:rPr>
        <w:t xml:space="preserve"> Effective Classroom Management. A teacher ne</w:t>
      </w:r>
      <w:r w:rsidR="005B07FD">
        <w:rPr>
          <w:rFonts w:ascii="Times New Roman" w:hAnsi="Times New Roman" w:cs="Times New Roman"/>
        </w:rPr>
        <w:t>eds to</w:t>
      </w:r>
      <w:r>
        <w:rPr>
          <w:rFonts w:ascii="Times New Roman" w:hAnsi="Times New Roman" w:cs="Times New Roman"/>
        </w:rPr>
        <w:t xml:space="preserve"> create a positive learning environment through a structured classroom so learning can be affective</w:t>
      </w:r>
      <w:r w:rsidR="005B07FD">
        <w:rPr>
          <w:rFonts w:ascii="Times New Roman" w:hAnsi="Times New Roman" w:cs="Times New Roman"/>
        </w:rPr>
        <w:t>.</w:t>
      </w:r>
      <w:r>
        <w:rPr>
          <w:rFonts w:ascii="Times New Roman" w:hAnsi="Times New Roman" w:cs="Times New Roman"/>
        </w:rPr>
        <w:t xml:space="preserve"> </w:t>
      </w:r>
      <w:r w:rsidR="005B07FD">
        <w:rPr>
          <w:rFonts w:ascii="Times New Roman" w:hAnsi="Times New Roman" w:cs="Times New Roman"/>
        </w:rPr>
        <w:t>T</w:t>
      </w:r>
      <w:r>
        <w:rPr>
          <w:rFonts w:ascii="Times New Roman" w:hAnsi="Times New Roman" w:cs="Times New Roman"/>
        </w:rPr>
        <w:t>his is especially important for a class of children with different needs, attention spans and mannerisms. A positive learning culture needs establish</w:t>
      </w:r>
      <w:r w:rsidR="005B07FD">
        <w:rPr>
          <w:rFonts w:ascii="Times New Roman" w:hAnsi="Times New Roman" w:cs="Times New Roman"/>
        </w:rPr>
        <w:t>ing</w:t>
      </w:r>
      <w:r>
        <w:rPr>
          <w:rFonts w:ascii="Times New Roman" w:hAnsi="Times New Roman" w:cs="Times New Roman"/>
        </w:rPr>
        <w:t xml:space="preserve"> where pupils are aware of what is expected of them as soon as they enter a room. This can be achieved by setting rules at the beginning of the year </w:t>
      </w:r>
      <w:r>
        <w:rPr>
          <w:rFonts w:ascii="Times New Roman" w:hAnsi="Times New Roman" w:cs="Times New Roman"/>
        </w:rPr>
        <w:lastRenderedPageBreak/>
        <w:t>and agreeing collectiv</w:t>
      </w:r>
      <w:r w:rsidR="005B07FD">
        <w:rPr>
          <w:rFonts w:ascii="Times New Roman" w:hAnsi="Times New Roman" w:cs="Times New Roman"/>
        </w:rPr>
        <w:t>ely</w:t>
      </w:r>
      <w:r>
        <w:rPr>
          <w:rFonts w:ascii="Times New Roman" w:hAnsi="Times New Roman" w:cs="Times New Roman"/>
        </w:rPr>
        <w:t xml:space="preserve"> on rewards </w:t>
      </w:r>
      <w:r w:rsidR="005B07FD">
        <w:rPr>
          <w:rFonts w:ascii="Times New Roman" w:hAnsi="Times New Roman" w:cs="Times New Roman"/>
        </w:rPr>
        <w:t xml:space="preserve">and </w:t>
      </w:r>
      <w:r>
        <w:rPr>
          <w:rFonts w:ascii="Times New Roman" w:hAnsi="Times New Roman" w:cs="Times New Roman"/>
        </w:rPr>
        <w:t xml:space="preserve">repercussions. </w:t>
      </w:r>
      <w:r w:rsidR="006A7710">
        <w:rPr>
          <w:rFonts w:ascii="Times New Roman" w:hAnsi="Times New Roman" w:cs="Times New Roman"/>
        </w:rPr>
        <w:t>Positive learning can also stem from making the most of the classroom space provided in addition to well-planned lessons, both avoid wasted resources and encourage concentration</w:t>
      </w:r>
      <w:r w:rsidR="001464ED">
        <w:rPr>
          <w:rFonts w:ascii="Times New Roman" w:hAnsi="Times New Roman" w:cs="Times New Roman"/>
        </w:rPr>
        <w:t xml:space="preserve"> rather than leav</w:t>
      </w:r>
      <w:r w:rsidR="005B07FD">
        <w:rPr>
          <w:rFonts w:ascii="Times New Roman" w:hAnsi="Times New Roman" w:cs="Times New Roman"/>
        </w:rPr>
        <w:t>ing</w:t>
      </w:r>
      <w:r w:rsidR="001464ED">
        <w:rPr>
          <w:rFonts w:ascii="Times New Roman" w:hAnsi="Times New Roman" w:cs="Times New Roman"/>
        </w:rPr>
        <w:t xml:space="preserve"> room for challenges of behaviour</w:t>
      </w:r>
      <w:r w:rsidR="006A7710">
        <w:rPr>
          <w:rFonts w:ascii="Times New Roman" w:hAnsi="Times New Roman" w:cs="Times New Roman"/>
        </w:rPr>
        <w:t xml:space="preserve">. </w:t>
      </w:r>
      <w:r w:rsidR="005B07FD">
        <w:rPr>
          <w:rFonts w:ascii="Times New Roman" w:hAnsi="Times New Roman" w:cs="Times New Roman"/>
        </w:rPr>
        <w:t>P</w:t>
      </w:r>
      <w:r w:rsidR="006A7710">
        <w:rPr>
          <w:rFonts w:ascii="Times New Roman" w:hAnsi="Times New Roman" w:cs="Times New Roman"/>
        </w:rPr>
        <w:t xml:space="preserve">ositive relationships </w:t>
      </w:r>
      <w:r w:rsidR="005B07FD">
        <w:rPr>
          <w:rFonts w:ascii="Times New Roman" w:hAnsi="Times New Roman" w:cs="Times New Roman"/>
        </w:rPr>
        <w:t>are a</w:t>
      </w:r>
      <w:r w:rsidR="006A7710">
        <w:rPr>
          <w:rFonts w:ascii="Times New Roman" w:hAnsi="Times New Roman" w:cs="Times New Roman"/>
        </w:rPr>
        <w:t xml:space="preserve"> key element in managing behaviour, welcoming the pupils as they enter so they feel accepted and relaxed. Treating every child with respect will go a long way, not embarrassing them</w:t>
      </w:r>
      <w:r w:rsidR="001464ED">
        <w:rPr>
          <w:rFonts w:ascii="Times New Roman" w:hAnsi="Times New Roman" w:cs="Times New Roman"/>
        </w:rPr>
        <w:t xml:space="preserve"> when incorrect information is given but rather guiding them to the correction.</w:t>
      </w:r>
      <w:r w:rsidR="005B07FD">
        <w:rPr>
          <w:rFonts w:ascii="Times New Roman" w:hAnsi="Times New Roman" w:cs="Times New Roman"/>
        </w:rPr>
        <w:t xml:space="preserve"> M</w:t>
      </w:r>
      <w:r w:rsidR="006A7710">
        <w:rPr>
          <w:rFonts w:ascii="Times New Roman" w:hAnsi="Times New Roman" w:cs="Times New Roman"/>
        </w:rPr>
        <w:t xml:space="preserve">aking effort to </w:t>
      </w:r>
      <w:r w:rsidR="001464ED">
        <w:rPr>
          <w:rFonts w:ascii="Times New Roman" w:hAnsi="Times New Roman" w:cs="Times New Roman"/>
        </w:rPr>
        <w:t xml:space="preserve">praise them and </w:t>
      </w:r>
      <w:r w:rsidR="006A7710">
        <w:rPr>
          <w:rFonts w:ascii="Times New Roman" w:hAnsi="Times New Roman" w:cs="Times New Roman"/>
        </w:rPr>
        <w:t>share successes with the class will encourage the relaxed and safe environment. Taking</w:t>
      </w:r>
      <w:r w:rsidR="005B07FD">
        <w:rPr>
          <w:rFonts w:ascii="Times New Roman" w:hAnsi="Times New Roman" w:cs="Times New Roman"/>
        </w:rPr>
        <w:t xml:space="preserve"> </w:t>
      </w:r>
      <w:r w:rsidR="006A7710">
        <w:rPr>
          <w:rFonts w:ascii="Times New Roman" w:hAnsi="Times New Roman" w:cs="Times New Roman"/>
        </w:rPr>
        <w:t>time to recognise each child’s ability in learning and decision making, taking interest in pupil’s hobbies, talents, goals will further the positive relationship</w:t>
      </w:r>
      <w:r w:rsidR="005B07FD">
        <w:rPr>
          <w:rFonts w:ascii="Times New Roman" w:hAnsi="Times New Roman" w:cs="Times New Roman"/>
        </w:rPr>
        <w:t>.</w:t>
      </w:r>
      <w:r w:rsidR="001464ED">
        <w:rPr>
          <w:rStyle w:val="FootnoteReference"/>
          <w:rFonts w:ascii="Times New Roman" w:hAnsi="Times New Roman" w:cs="Times New Roman"/>
        </w:rPr>
        <w:footnoteReference w:id="5"/>
      </w:r>
      <w:r w:rsidR="00EB72B5">
        <w:rPr>
          <w:rFonts w:ascii="Times New Roman" w:hAnsi="Times New Roman" w:cs="Times New Roman"/>
        </w:rPr>
        <w:t xml:space="preserve"> </w:t>
      </w:r>
    </w:p>
    <w:p w14:paraId="288113AA" w14:textId="35074646" w:rsidR="0024120B" w:rsidRDefault="0024120B" w:rsidP="0024120B">
      <w:pPr>
        <w:jc w:val="both"/>
        <w:rPr>
          <w:rFonts w:ascii="Times New Roman" w:hAnsi="Times New Roman" w:cs="Times New Roman"/>
        </w:rPr>
      </w:pPr>
      <w:r>
        <w:rPr>
          <w:rFonts w:ascii="Times New Roman" w:hAnsi="Times New Roman" w:cs="Times New Roman"/>
        </w:rPr>
        <w:t>I’</w:t>
      </w:r>
      <w:r w:rsidR="00E91BEE">
        <w:rPr>
          <w:rFonts w:ascii="Times New Roman" w:hAnsi="Times New Roman" w:cs="Times New Roman"/>
        </w:rPr>
        <w:t>ll be</w:t>
      </w:r>
      <w:r>
        <w:rPr>
          <w:rFonts w:ascii="Times New Roman" w:hAnsi="Times New Roman" w:cs="Times New Roman"/>
        </w:rPr>
        <w:t xml:space="preserve"> </w:t>
      </w:r>
      <w:r w:rsidR="005B07FD">
        <w:rPr>
          <w:rFonts w:ascii="Times New Roman" w:hAnsi="Times New Roman" w:cs="Times New Roman"/>
        </w:rPr>
        <w:t>referring</w:t>
      </w:r>
      <w:r>
        <w:rPr>
          <w:rFonts w:ascii="Times New Roman" w:hAnsi="Times New Roman" w:cs="Times New Roman"/>
        </w:rPr>
        <w:t xml:space="preserve"> to my day with Bran 4 on 27/02/2020 as my main example. Bran 4 was organised in such a way that even I felt stimulated sitting in the room. There were high ratios of art work on the walls, the class tracked the Rugby World Cup 2019 and incorporated Japanese elements into their art work. Learning aids displayed were compass points, times tables, days of the week and months of the year in Welsh. The classroom was extremely stimulating, the art work provided colour, there was a fish tank and plants placed near the windows.</w:t>
      </w:r>
      <w:r w:rsidR="005B07FD">
        <w:rPr>
          <w:rFonts w:ascii="Times New Roman" w:hAnsi="Times New Roman" w:cs="Times New Roman"/>
        </w:rPr>
        <w:t xml:space="preserve"> P</w:t>
      </w:r>
      <w:r>
        <w:rPr>
          <w:rFonts w:ascii="Times New Roman" w:hAnsi="Times New Roman" w:cs="Times New Roman"/>
        </w:rPr>
        <w:t>upils</w:t>
      </w:r>
      <w:r w:rsidR="005B07FD">
        <w:rPr>
          <w:rFonts w:ascii="Times New Roman" w:hAnsi="Times New Roman" w:cs="Times New Roman"/>
        </w:rPr>
        <w:t xml:space="preserve"> </w:t>
      </w:r>
      <w:r>
        <w:rPr>
          <w:rFonts w:ascii="Times New Roman" w:hAnsi="Times New Roman" w:cs="Times New Roman"/>
        </w:rPr>
        <w:t>had trays underneath their desks which they organised and kept tidy</w:t>
      </w:r>
      <w:r w:rsidR="005B07FD">
        <w:rPr>
          <w:rFonts w:ascii="Times New Roman" w:hAnsi="Times New Roman" w:cs="Times New Roman"/>
        </w:rPr>
        <w:t xml:space="preserve">. </w:t>
      </w:r>
      <w:r>
        <w:rPr>
          <w:rFonts w:ascii="Times New Roman" w:hAnsi="Times New Roman" w:cs="Times New Roman"/>
        </w:rPr>
        <w:t>Mr J informed me that the tables were divided up by capability; 1 good table, 2 middle and 2 slow. Mr J had created an environment that was structured to learn in,</w:t>
      </w:r>
      <w:r w:rsidR="00B416F6">
        <w:rPr>
          <w:rFonts w:ascii="Times New Roman" w:hAnsi="Times New Roman" w:cs="Times New Roman"/>
        </w:rPr>
        <w:t xml:space="preserve"> using the physical space to the maximum</w:t>
      </w:r>
      <w:r w:rsidR="00A2381D">
        <w:rPr>
          <w:rFonts w:ascii="Times New Roman" w:hAnsi="Times New Roman" w:cs="Times New Roman"/>
        </w:rPr>
        <w:t>,</w:t>
      </w:r>
      <w:r>
        <w:rPr>
          <w:rFonts w:ascii="Times New Roman" w:hAnsi="Times New Roman" w:cs="Times New Roman"/>
        </w:rPr>
        <w:t xml:space="preserve"> clear seating </w:t>
      </w:r>
      <w:r w:rsidR="00B416F6">
        <w:rPr>
          <w:rFonts w:ascii="Times New Roman" w:hAnsi="Times New Roman" w:cs="Times New Roman"/>
        </w:rPr>
        <w:t>plans-based</w:t>
      </w:r>
      <w:r w:rsidR="00A2381D">
        <w:rPr>
          <w:rFonts w:ascii="Times New Roman" w:hAnsi="Times New Roman" w:cs="Times New Roman"/>
        </w:rPr>
        <w:t xml:space="preserve"> on</w:t>
      </w:r>
      <w:r>
        <w:rPr>
          <w:rFonts w:ascii="Times New Roman" w:hAnsi="Times New Roman" w:cs="Times New Roman"/>
        </w:rPr>
        <w:t xml:space="preserve"> capability </w:t>
      </w:r>
      <w:r w:rsidR="00A2381D">
        <w:rPr>
          <w:rFonts w:ascii="Times New Roman" w:hAnsi="Times New Roman" w:cs="Times New Roman"/>
        </w:rPr>
        <w:t xml:space="preserve">of </w:t>
      </w:r>
      <w:r>
        <w:rPr>
          <w:rFonts w:ascii="Times New Roman" w:hAnsi="Times New Roman" w:cs="Times New Roman"/>
        </w:rPr>
        <w:t>groups</w:t>
      </w:r>
      <w:r w:rsidR="00A2381D">
        <w:rPr>
          <w:rFonts w:ascii="Times New Roman" w:hAnsi="Times New Roman" w:cs="Times New Roman"/>
        </w:rPr>
        <w:t xml:space="preserve"> so they</w:t>
      </w:r>
      <w:r>
        <w:rPr>
          <w:rFonts w:ascii="Times New Roman" w:hAnsi="Times New Roman" w:cs="Times New Roman"/>
        </w:rPr>
        <w:t xml:space="preserve"> can work together efficiently, learning resources in addition to other stimulus to offer a balance. </w:t>
      </w:r>
    </w:p>
    <w:p w14:paraId="601AD162" w14:textId="7EDDD624" w:rsidR="00B416F6" w:rsidRDefault="00A2381D" w:rsidP="0024120B">
      <w:pPr>
        <w:jc w:val="both"/>
        <w:rPr>
          <w:rFonts w:ascii="Times New Roman" w:hAnsi="Times New Roman" w:cs="Times New Roman"/>
        </w:rPr>
      </w:pPr>
      <w:r>
        <w:rPr>
          <w:rFonts w:ascii="Times New Roman" w:hAnsi="Times New Roman" w:cs="Times New Roman"/>
        </w:rPr>
        <w:t>P</w:t>
      </w:r>
      <w:r w:rsidR="00B416F6">
        <w:rPr>
          <w:rFonts w:ascii="Times New Roman" w:hAnsi="Times New Roman" w:cs="Times New Roman"/>
        </w:rPr>
        <w:t>ositive learning culture made apparent through internet and bullying policies, displayed in a clear place for students and staff to see</w:t>
      </w:r>
      <w:r>
        <w:rPr>
          <w:rFonts w:ascii="Times New Roman" w:hAnsi="Times New Roman" w:cs="Times New Roman"/>
        </w:rPr>
        <w:t xml:space="preserve"> on the wall</w:t>
      </w:r>
      <w:r w:rsidR="00B416F6">
        <w:rPr>
          <w:rFonts w:ascii="Times New Roman" w:hAnsi="Times New Roman" w:cs="Times New Roman"/>
        </w:rPr>
        <w:t xml:space="preserve">. Walking around the school I saw the bullying policies posted on most classroom doors, in English and Welsh. </w:t>
      </w:r>
      <w:r>
        <w:rPr>
          <w:rFonts w:ascii="Times New Roman" w:hAnsi="Times New Roman" w:cs="Times New Roman"/>
        </w:rPr>
        <w:t xml:space="preserve">Pupils </w:t>
      </w:r>
      <w:r w:rsidR="00B416F6">
        <w:rPr>
          <w:rFonts w:ascii="Times New Roman" w:hAnsi="Times New Roman" w:cs="Times New Roman"/>
        </w:rPr>
        <w:t>are aware of the expectations for treatment of each other in addition to their computer privileges. I can’t imagine any of the pupils would dare challenge or break rules in Mr J’s classroom,</w:t>
      </w:r>
      <w:r w:rsidR="00E20454">
        <w:rPr>
          <w:rFonts w:ascii="Times New Roman" w:hAnsi="Times New Roman" w:cs="Times New Roman"/>
        </w:rPr>
        <w:t xml:space="preserve"> </w:t>
      </w:r>
      <w:r w:rsidR="00531C06">
        <w:rPr>
          <w:rFonts w:ascii="Times New Roman" w:hAnsi="Times New Roman" w:cs="Times New Roman"/>
        </w:rPr>
        <w:t xml:space="preserve">he’s formed a </w:t>
      </w:r>
      <w:r w:rsidR="00E20454">
        <w:rPr>
          <w:rFonts w:ascii="Times New Roman" w:hAnsi="Times New Roman" w:cs="Times New Roman"/>
        </w:rPr>
        <w:t>relationship with his students that doesn’t leave room for misbehaviour. He also seems like a daunting character that the last thing on Earth you’d want to do is get on his wrong side.</w:t>
      </w:r>
      <w:r w:rsidR="00B416F6">
        <w:rPr>
          <w:rFonts w:ascii="Times New Roman" w:hAnsi="Times New Roman" w:cs="Times New Roman"/>
        </w:rPr>
        <w:t xml:space="preserve"> </w:t>
      </w:r>
      <w:r>
        <w:rPr>
          <w:rFonts w:ascii="Times New Roman" w:hAnsi="Times New Roman" w:cs="Times New Roman"/>
        </w:rPr>
        <w:t>P</w:t>
      </w:r>
      <w:r w:rsidR="00B416F6">
        <w:rPr>
          <w:rFonts w:ascii="Times New Roman" w:hAnsi="Times New Roman" w:cs="Times New Roman"/>
        </w:rPr>
        <w:t>lanning of the day was pristine, pupil</w:t>
      </w:r>
      <w:r>
        <w:rPr>
          <w:rFonts w:ascii="Times New Roman" w:hAnsi="Times New Roman" w:cs="Times New Roman"/>
        </w:rPr>
        <w:t>s</w:t>
      </w:r>
      <w:r w:rsidR="00B416F6">
        <w:rPr>
          <w:rFonts w:ascii="Times New Roman" w:hAnsi="Times New Roman" w:cs="Times New Roman"/>
        </w:rPr>
        <w:t xml:space="preserve"> w</w:t>
      </w:r>
      <w:r>
        <w:rPr>
          <w:rFonts w:ascii="Times New Roman" w:hAnsi="Times New Roman" w:cs="Times New Roman"/>
        </w:rPr>
        <w:t>ere</w:t>
      </w:r>
      <w:r w:rsidR="00B416F6">
        <w:rPr>
          <w:rFonts w:ascii="Times New Roman" w:hAnsi="Times New Roman" w:cs="Times New Roman"/>
        </w:rPr>
        <w:t xml:space="preserve"> wearing running shoes</w:t>
      </w:r>
      <w:r>
        <w:rPr>
          <w:rFonts w:ascii="Times New Roman" w:hAnsi="Times New Roman" w:cs="Times New Roman"/>
        </w:rPr>
        <w:t xml:space="preserve">, </w:t>
      </w:r>
      <w:r w:rsidR="00B416F6">
        <w:rPr>
          <w:rFonts w:ascii="Times New Roman" w:hAnsi="Times New Roman" w:cs="Times New Roman"/>
        </w:rPr>
        <w:t>they had a P.E session scheduled in the leisure centre after lunch</w:t>
      </w:r>
      <w:r w:rsidR="00B1751D">
        <w:rPr>
          <w:rFonts w:ascii="Times New Roman" w:hAnsi="Times New Roman" w:cs="Times New Roman"/>
        </w:rPr>
        <w:t>. The whole class read first thing in the morning</w:t>
      </w:r>
      <w:r>
        <w:rPr>
          <w:rFonts w:ascii="Times New Roman" w:hAnsi="Times New Roman" w:cs="Times New Roman"/>
        </w:rPr>
        <w:t>,</w:t>
      </w:r>
      <w:r w:rsidR="00B1751D">
        <w:rPr>
          <w:rFonts w:ascii="Times New Roman" w:hAnsi="Times New Roman" w:cs="Times New Roman"/>
        </w:rPr>
        <w:t xml:space="preserve"> </w:t>
      </w:r>
      <w:r>
        <w:rPr>
          <w:rFonts w:ascii="Times New Roman" w:hAnsi="Times New Roman" w:cs="Times New Roman"/>
        </w:rPr>
        <w:t>a</w:t>
      </w:r>
      <w:r w:rsidR="00B1751D">
        <w:rPr>
          <w:rFonts w:ascii="Times New Roman" w:hAnsi="Times New Roman" w:cs="Times New Roman"/>
        </w:rPr>
        <w:t>fter reading, pupils were asked to finish incomplete work which included a colouring task, a welsh written task for Eisteddfod competitions and measuring work in their maths books. After morning break Mr J gave a lesson on perimeter continuing the subject of measuring in cm and set them on a task. Their P.E session was straight after lunch</w:t>
      </w:r>
      <w:r>
        <w:rPr>
          <w:rFonts w:ascii="Times New Roman" w:hAnsi="Times New Roman" w:cs="Times New Roman"/>
        </w:rPr>
        <w:t>,</w:t>
      </w:r>
      <w:r w:rsidR="00B1751D">
        <w:rPr>
          <w:rFonts w:ascii="Times New Roman" w:hAnsi="Times New Roman" w:cs="Times New Roman"/>
        </w:rPr>
        <w:t xml:space="preserve"> after that they play</w:t>
      </w:r>
      <w:r>
        <w:rPr>
          <w:rFonts w:ascii="Times New Roman" w:hAnsi="Times New Roman" w:cs="Times New Roman"/>
        </w:rPr>
        <w:t>ed</w:t>
      </w:r>
      <w:r w:rsidR="00B1751D">
        <w:rPr>
          <w:rFonts w:ascii="Times New Roman" w:hAnsi="Times New Roman" w:cs="Times New Roman"/>
        </w:rPr>
        <w:t xml:space="preserve"> on the yard until home time. </w:t>
      </w:r>
    </w:p>
    <w:p w14:paraId="4A880348" w14:textId="57F45CE9" w:rsidR="00E20454" w:rsidRDefault="00A2381D" w:rsidP="0024120B">
      <w:pPr>
        <w:jc w:val="both"/>
        <w:rPr>
          <w:rFonts w:ascii="Times New Roman" w:hAnsi="Times New Roman" w:cs="Times New Roman"/>
        </w:rPr>
      </w:pPr>
      <w:r>
        <w:rPr>
          <w:rFonts w:ascii="Times New Roman" w:hAnsi="Times New Roman" w:cs="Times New Roman"/>
        </w:rPr>
        <w:t>P</w:t>
      </w:r>
      <w:r w:rsidR="00B1751D">
        <w:rPr>
          <w:rFonts w:ascii="Times New Roman" w:hAnsi="Times New Roman" w:cs="Times New Roman"/>
        </w:rPr>
        <w:t>ositive relationships formed in th</w:t>
      </w:r>
      <w:r>
        <w:rPr>
          <w:rFonts w:ascii="Times New Roman" w:hAnsi="Times New Roman" w:cs="Times New Roman"/>
        </w:rPr>
        <w:t>e</w:t>
      </w:r>
      <w:r w:rsidR="00B1751D">
        <w:rPr>
          <w:rFonts w:ascii="Times New Roman" w:hAnsi="Times New Roman" w:cs="Times New Roman"/>
        </w:rPr>
        <w:t xml:space="preserve"> classroom were a pleasure to witness, not just between student and teacher but the support staff and the pupils </w:t>
      </w:r>
      <w:r>
        <w:rPr>
          <w:rFonts w:ascii="Times New Roman" w:hAnsi="Times New Roman" w:cs="Times New Roman"/>
        </w:rPr>
        <w:t>also</w:t>
      </w:r>
      <w:r w:rsidR="00B1751D">
        <w:rPr>
          <w:rFonts w:ascii="Times New Roman" w:hAnsi="Times New Roman" w:cs="Times New Roman"/>
        </w:rPr>
        <w:t xml:space="preserve">. </w:t>
      </w:r>
      <w:r>
        <w:rPr>
          <w:rFonts w:ascii="Times New Roman" w:hAnsi="Times New Roman" w:cs="Times New Roman"/>
        </w:rPr>
        <w:t xml:space="preserve">Upon </w:t>
      </w:r>
      <w:r w:rsidR="00B1751D">
        <w:rPr>
          <w:rFonts w:ascii="Times New Roman" w:hAnsi="Times New Roman" w:cs="Times New Roman"/>
        </w:rPr>
        <w:t>entering in the morning there was initial confusion where the</w:t>
      </w:r>
      <w:r>
        <w:rPr>
          <w:rFonts w:ascii="Times New Roman" w:hAnsi="Times New Roman" w:cs="Times New Roman"/>
        </w:rPr>
        <w:t xml:space="preserve"> pupils</w:t>
      </w:r>
      <w:r w:rsidR="00B1751D">
        <w:rPr>
          <w:rFonts w:ascii="Times New Roman" w:hAnsi="Times New Roman" w:cs="Times New Roman"/>
        </w:rPr>
        <w:t xml:space="preserve"> thought I was their new teacher and Mr J </w:t>
      </w:r>
      <w:r>
        <w:rPr>
          <w:rFonts w:ascii="Times New Roman" w:hAnsi="Times New Roman" w:cs="Times New Roman"/>
        </w:rPr>
        <w:t xml:space="preserve">was gone. </w:t>
      </w:r>
      <w:r w:rsidR="00B1751D">
        <w:rPr>
          <w:rFonts w:ascii="Times New Roman" w:hAnsi="Times New Roman" w:cs="Times New Roman"/>
        </w:rPr>
        <w:t xml:space="preserve">The pure mortified look on these 2 girls who asked if I was their new teacher said it all, they </w:t>
      </w:r>
      <w:r>
        <w:rPr>
          <w:rFonts w:ascii="Times New Roman" w:hAnsi="Times New Roman" w:cs="Times New Roman"/>
        </w:rPr>
        <w:t xml:space="preserve">truly </w:t>
      </w:r>
      <w:r w:rsidR="00B1751D">
        <w:rPr>
          <w:rFonts w:ascii="Times New Roman" w:hAnsi="Times New Roman" w:cs="Times New Roman"/>
        </w:rPr>
        <w:t xml:space="preserve">valued their teacher. </w:t>
      </w:r>
      <w:r w:rsidR="00E20454">
        <w:rPr>
          <w:rFonts w:ascii="Times New Roman" w:hAnsi="Times New Roman" w:cs="Times New Roman"/>
        </w:rPr>
        <w:t>Mr J asked myself and support teachers if we knew an answer</w:t>
      </w:r>
      <w:r>
        <w:rPr>
          <w:rFonts w:ascii="Times New Roman" w:hAnsi="Times New Roman" w:cs="Times New Roman"/>
        </w:rPr>
        <w:t xml:space="preserve"> to a perimeter question</w:t>
      </w:r>
      <w:r w:rsidR="00E20454">
        <w:rPr>
          <w:rFonts w:ascii="Times New Roman" w:hAnsi="Times New Roman" w:cs="Times New Roman"/>
        </w:rPr>
        <w:t>, we all said</w:t>
      </w:r>
      <w:r>
        <w:rPr>
          <w:rFonts w:ascii="Times New Roman" w:hAnsi="Times New Roman" w:cs="Times New Roman"/>
        </w:rPr>
        <w:t xml:space="preserve"> yes</w:t>
      </w:r>
      <w:r w:rsidR="00E20454">
        <w:rPr>
          <w:rFonts w:ascii="Times New Roman" w:hAnsi="Times New Roman" w:cs="Times New Roman"/>
        </w:rPr>
        <w:t>; he took answers from around the room</w:t>
      </w:r>
      <w:r>
        <w:rPr>
          <w:rFonts w:ascii="Times New Roman" w:hAnsi="Times New Roman" w:cs="Times New Roman"/>
        </w:rPr>
        <w:t xml:space="preserve">, then stated </w:t>
      </w:r>
      <w:r w:rsidR="00E20454">
        <w:rPr>
          <w:rFonts w:ascii="Times New Roman" w:hAnsi="Times New Roman" w:cs="Times New Roman"/>
        </w:rPr>
        <w:t>all the answers were wrong. However, upon second glance he realised he</w:t>
      </w:r>
      <w:r>
        <w:rPr>
          <w:rFonts w:ascii="Times New Roman" w:hAnsi="Times New Roman" w:cs="Times New Roman"/>
        </w:rPr>
        <w:t>’d</w:t>
      </w:r>
      <w:r w:rsidR="00E20454">
        <w:rPr>
          <w:rFonts w:ascii="Times New Roman" w:hAnsi="Times New Roman" w:cs="Times New Roman"/>
        </w:rPr>
        <w:t xml:space="preserve"> made a mistake. The correct answer was on the board and </w:t>
      </w:r>
      <w:r>
        <w:rPr>
          <w:rFonts w:ascii="Times New Roman" w:hAnsi="Times New Roman" w:cs="Times New Roman"/>
        </w:rPr>
        <w:t xml:space="preserve">he </w:t>
      </w:r>
      <w:r w:rsidR="00E20454">
        <w:rPr>
          <w:rFonts w:ascii="Times New Roman" w:hAnsi="Times New Roman" w:cs="Times New Roman"/>
        </w:rPr>
        <w:t>apologized to myself and</w:t>
      </w:r>
      <w:r>
        <w:rPr>
          <w:rFonts w:ascii="Times New Roman" w:hAnsi="Times New Roman" w:cs="Times New Roman"/>
        </w:rPr>
        <w:t xml:space="preserve"> </w:t>
      </w:r>
      <w:r w:rsidR="00E20454">
        <w:rPr>
          <w:rFonts w:ascii="Times New Roman" w:hAnsi="Times New Roman" w:cs="Times New Roman"/>
        </w:rPr>
        <w:t xml:space="preserve">support staff. </w:t>
      </w:r>
      <w:r>
        <w:rPr>
          <w:rFonts w:ascii="Times New Roman" w:hAnsi="Times New Roman" w:cs="Times New Roman"/>
        </w:rPr>
        <w:t xml:space="preserve">Mr J later said </w:t>
      </w:r>
      <w:r w:rsidR="00E20454">
        <w:rPr>
          <w:rFonts w:ascii="Times New Roman" w:hAnsi="Times New Roman" w:cs="Times New Roman"/>
        </w:rPr>
        <w:t xml:space="preserve">the </w:t>
      </w:r>
      <w:r>
        <w:rPr>
          <w:rFonts w:ascii="Times New Roman" w:hAnsi="Times New Roman" w:cs="Times New Roman"/>
        </w:rPr>
        <w:t>children</w:t>
      </w:r>
      <w:r w:rsidR="00E20454">
        <w:rPr>
          <w:rFonts w:ascii="Times New Roman" w:hAnsi="Times New Roman" w:cs="Times New Roman"/>
        </w:rPr>
        <w:t xml:space="preserve"> respect you more when you admit fault, it helps them to see</w:t>
      </w:r>
      <w:r w:rsidR="00B279B2">
        <w:rPr>
          <w:rFonts w:ascii="Times New Roman" w:hAnsi="Times New Roman" w:cs="Times New Roman"/>
        </w:rPr>
        <w:t xml:space="preserve"> </w:t>
      </w:r>
      <w:r w:rsidR="00E20454">
        <w:rPr>
          <w:rFonts w:ascii="Times New Roman" w:hAnsi="Times New Roman" w:cs="Times New Roman"/>
        </w:rPr>
        <w:t>even</w:t>
      </w:r>
      <w:r w:rsidR="00B279B2">
        <w:rPr>
          <w:rFonts w:ascii="Times New Roman" w:hAnsi="Times New Roman" w:cs="Times New Roman"/>
        </w:rPr>
        <w:t xml:space="preserve"> </w:t>
      </w:r>
      <w:r w:rsidR="00E20454">
        <w:rPr>
          <w:rFonts w:ascii="Times New Roman" w:hAnsi="Times New Roman" w:cs="Times New Roman"/>
        </w:rPr>
        <w:t>teacher</w:t>
      </w:r>
      <w:r w:rsidR="00B279B2">
        <w:rPr>
          <w:rFonts w:ascii="Times New Roman" w:hAnsi="Times New Roman" w:cs="Times New Roman"/>
        </w:rPr>
        <w:t>s</w:t>
      </w:r>
      <w:r w:rsidR="00E20454">
        <w:rPr>
          <w:rFonts w:ascii="Times New Roman" w:hAnsi="Times New Roman" w:cs="Times New Roman"/>
        </w:rPr>
        <w:t xml:space="preserve"> can sometimes be wrong</w:t>
      </w:r>
      <w:r w:rsidR="00B279B2">
        <w:rPr>
          <w:rFonts w:ascii="Times New Roman" w:hAnsi="Times New Roman" w:cs="Times New Roman"/>
        </w:rPr>
        <w:t>, it</w:t>
      </w:r>
      <w:r w:rsidR="00E20454">
        <w:rPr>
          <w:rFonts w:ascii="Times New Roman" w:hAnsi="Times New Roman" w:cs="Times New Roman"/>
        </w:rPr>
        <w:t xml:space="preserve"> humanises them a little more. When Mr J was taking answers from the class, he expressed his disliked for</w:t>
      </w:r>
      <w:r w:rsidR="00B279B2">
        <w:rPr>
          <w:rFonts w:ascii="Times New Roman" w:hAnsi="Times New Roman" w:cs="Times New Roman"/>
        </w:rPr>
        <w:t xml:space="preserve"> copying, saying he doesn’t mind if the answer is wrong because at least you’ve tried it yourself.</w:t>
      </w:r>
      <w:r w:rsidR="00E20454">
        <w:rPr>
          <w:rFonts w:ascii="Times New Roman" w:hAnsi="Times New Roman" w:cs="Times New Roman"/>
        </w:rPr>
        <w:t xml:space="preserve"> </w:t>
      </w:r>
    </w:p>
    <w:p w14:paraId="713566A1" w14:textId="4308CA5D" w:rsidR="001C7493" w:rsidRPr="001C7493" w:rsidRDefault="001C7493" w:rsidP="001C7493">
      <w:pPr>
        <w:jc w:val="both"/>
        <w:rPr>
          <w:rFonts w:ascii="Times New Roman" w:hAnsi="Times New Roman" w:cs="Times New Roman"/>
        </w:rPr>
      </w:pPr>
      <w:r>
        <w:rPr>
          <w:rFonts w:ascii="Times New Roman" w:hAnsi="Times New Roman" w:cs="Times New Roman"/>
        </w:rPr>
        <w:t>I</w:t>
      </w:r>
      <w:r w:rsidR="009219FD">
        <w:rPr>
          <w:rFonts w:ascii="Times New Roman" w:hAnsi="Times New Roman" w:cs="Times New Roman"/>
        </w:rPr>
        <w:t xml:space="preserve"> entered placement wanting to </w:t>
      </w:r>
      <w:r>
        <w:rPr>
          <w:rFonts w:ascii="Times New Roman" w:hAnsi="Times New Roman" w:cs="Times New Roman"/>
        </w:rPr>
        <w:t>pay specific attention to how children behave in classroom environment</w:t>
      </w:r>
      <w:r w:rsidR="009219FD">
        <w:rPr>
          <w:rFonts w:ascii="Times New Roman" w:hAnsi="Times New Roman" w:cs="Times New Roman"/>
        </w:rPr>
        <w:t>s</w:t>
      </w:r>
      <w:r w:rsidR="00B279B2">
        <w:rPr>
          <w:rFonts w:ascii="Times New Roman" w:hAnsi="Times New Roman" w:cs="Times New Roman"/>
        </w:rPr>
        <w:t xml:space="preserve">, </w:t>
      </w:r>
      <w:r>
        <w:rPr>
          <w:rFonts w:ascii="Times New Roman" w:hAnsi="Times New Roman" w:cs="Times New Roman"/>
        </w:rPr>
        <w:t>how far they</w:t>
      </w:r>
      <w:r w:rsidR="00B279B2">
        <w:rPr>
          <w:rFonts w:ascii="Times New Roman" w:hAnsi="Times New Roman" w:cs="Times New Roman"/>
        </w:rPr>
        <w:t>’ll</w:t>
      </w:r>
      <w:r>
        <w:rPr>
          <w:rFonts w:ascii="Times New Roman" w:hAnsi="Times New Roman" w:cs="Times New Roman"/>
        </w:rPr>
        <w:t xml:space="preserve"> push limits until sanctioned by teachers</w:t>
      </w:r>
      <w:r w:rsidR="009219FD">
        <w:rPr>
          <w:rFonts w:ascii="Times New Roman" w:hAnsi="Times New Roman" w:cs="Times New Roman"/>
        </w:rPr>
        <w:t>.</w:t>
      </w:r>
      <w:r>
        <w:rPr>
          <w:rFonts w:ascii="Times New Roman" w:hAnsi="Times New Roman" w:cs="Times New Roman"/>
        </w:rPr>
        <w:t xml:space="preserve"> </w:t>
      </w:r>
      <w:r w:rsidR="009219FD">
        <w:rPr>
          <w:rFonts w:ascii="Times New Roman" w:hAnsi="Times New Roman" w:cs="Times New Roman"/>
        </w:rPr>
        <w:t>M</w:t>
      </w:r>
      <w:r>
        <w:rPr>
          <w:rFonts w:ascii="Times New Roman" w:hAnsi="Times New Roman" w:cs="Times New Roman"/>
        </w:rPr>
        <w:t>y attention w</w:t>
      </w:r>
      <w:r w:rsidR="009219FD">
        <w:rPr>
          <w:rFonts w:ascii="Times New Roman" w:hAnsi="Times New Roman" w:cs="Times New Roman"/>
        </w:rPr>
        <w:t>as</w:t>
      </w:r>
      <w:r>
        <w:rPr>
          <w:rFonts w:ascii="Times New Roman" w:hAnsi="Times New Roman" w:cs="Times New Roman"/>
        </w:rPr>
        <w:t xml:space="preserve"> also turn</w:t>
      </w:r>
      <w:r w:rsidR="009219FD">
        <w:rPr>
          <w:rFonts w:ascii="Times New Roman" w:hAnsi="Times New Roman" w:cs="Times New Roman"/>
        </w:rPr>
        <w:t>ed</w:t>
      </w:r>
      <w:r>
        <w:rPr>
          <w:rFonts w:ascii="Times New Roman" w:hAnsi="Times New Roman" w:cs="Times New Roman"/>
        </w:rPr>
        <w:t xml:space="preserve"> to how teachers then handle situations of unsatisfactory behaviour.</w:t>
      </w:r>
      <w:r w:rsidR="009219FD">
        <w:rPr>
          <w:rFonts w:ascii="Times New Roman" w:hAnsi="Times New Roman" w:cs="Times New Roman"/>
        </w:rPr>
        <w:t xml:space="preserve"> I didn’t have an action </w:t>
      </w:r>
      <w:r w:rsidR="00B279B2">
        <w:rPr>
          <w:rFonts w:ascii="Times New Roman" w:hAnsi="Times New Roman" w:cs="Times New Roman"/>
        </w:rPr>
        <w:t>plan;</w:t>
      </w:r>
      <w:r w:rsidR="009219FD">
        <w:rPr>
          <w:rFonts w:ascii="Times New Roman" w:hAnsi="Times New Roman" w:cs="Times New Roman"/>
        </w:rPr>
        <w:t xml:space="preserve"> I simply went to engage in participation observation and that was successful. At the time I was caught up in </w:t>
      </w:r>
      <w:r w:rsidR="00B279B2">
        <w:rPr>
          <w:rFonts w:ascii="Times New Roman" w:hAnsi="Times New Roman" w:cs="Times New Roman"/>
        </w:rPr>
        <w:lastRenderedPageBreak/>
        <w:t>information gathering</w:t>
      </w:r>
      <w:r w:rsidR="009219FD">
        <w:rPr>
          <w:rFonts w:ascii="Times New Roman" w:hAnsi="Times New Roman" w:cs="Times New Roman"/>
        </w:rPr>
        <w:t xml:space="preserve"> </w:t>
      </w:r>
      <w:r w:rsidR="00B279B2">
        <w:rPr>
          <w:rFonts w:ascii="Times New Roman" w:hAnsi="Times New Roman" w:cs="Times New Roman"/>
        </w:rPr>
        <w:t>and</w:t>
      </w:r>
      <w:r w:rsidR="009219FD">
        <w:rPr>
          <w:rFonts w:ascii="Times New Roman" w:hAnsi="Times New Roman" w:cs="Times New Roman"/>
        </w:rPr>
        <w:t xml:space="preserve"> didn’t get the chance to ask questions</w:t>
      </w:r>
      <w:r w:rsidR="00B279B2">
        <w:rPr>
          <w:rFonts w:ascii="Times New Roman" w:hAnsi="Times New Roman" w:cs="Times New Roman"/>
        </w:rPr>
        <w:t>,</w:t>
      </w:r>
      <w:r w:rsidR="009219FD">
        <w:rPr>
          <w:rFonts w:ascii="Times New Roman" w:hAnsi="Times New Roman" w:cs="Times New Roman"/>
        </w:rPr>
        <w:t xml:space="preserve"> I planned to </w:t>
      </w:r>
      <w:r w:rsidR="00B279B2">
        <w:rPr>
          <w:rFonts w:ascii="Times New Roman" w:hAnsi="Times New Roman" w:cs="Times New Roman"/>
        </w:rPr>
        <w:t xml:space="preserve">return </w:t>
      </w:r>
      <w:r w:rsidR="009219FD">
        <w:rPr>
          <w:rFonts w:ascii="Times New Roman" w:hAnsi="Times New Roman" w:cs="Times New Roman"/>
        </w:rPr>
        <w:t>on an interview basis during block 7 however, the COVID-19 pandemic has made that impossible so there are unfortunate gaps in my research. Had I been able to go back I would have asked Mr J how he respond</w:t>
      </w:r>
      <w:r w:rsidR="00B279B2">
        <w:rPr>
          <w:rFonts w:ascii="Times New Roman" w:hAnsi="Times New Roman" w:cs="Times New Roman"/>
        </w:rPr>
        <w:t>s</w:t>
      </w:r>
      <w:r w:rsidR="009219FD">
        <w:rPr>
          <w:rFonts w:ascii="Times New Roman" w:hAnsi="Times New Roman" w:cs="Times New Roman"/>
        </w:rPr>
        <w:t xml:space="preserve"> to continued misbehaviour in classrooms</w:t>
      </w:r>
      <w:r w:rsidR="007F3C7F">
        <w:rPr>
          <w:rFonts w:ascii="Times New Roman" w:hAnsi="Times New Roman" w:cs="Times New Roman"/>
        </w:rPr>
        <w:t xml:space="preserve">, the </w:t>
      </w:r>
      <w:r w:rsidR="00B279B2">
        <w:rPr>
          <w:rFonts w:ascii="Times New Roman" w:hAnsi="Times New Roman" w:cs="Times New Roman"/>
        </w:rPr>
        <w:t>punishment system wasn’t made clear</w:t>
      </w:r>
      <w:r w:rsidR="007F3C7F">
        <w:rPr>
          <w:rFonts w:ascii="Times New Roman" w:hAnsi="Times New Roman" w:cs="Times New Roman"/>
        </w:rPr>
        <w:t xml:space="preserve"> like it was in Dewi 1 (read 28/02/2020 for context)</w:t>
      </w:r>
      <w:r w:rsidR="009219FD">
        <w:rPr>
          <w:rFonts w:ascii="Times New Roman" w:hAnsi="Times New Roman" w:cs="Times New Roman"/>
        </w:rPr>
        <w:t xml:space="preserve">. </w:t>
      </w:r>
      <w:r w:rsidR="00B279B2">
        <w:rPr>
          <w:rFonts w:ascii="Times New Roman" w:hAnsi="Times New Roman" w:cs="Times New Roman"/>
        </w:rPr>
        <w:t xml:space="preserve">I encountered 1 </w:t>
      </w:r>
      <w:r w:rsidR="00E153EA">
        <w:rPr>
          <w:rFonts w:ascii="Times New Roman" w:hAnsi="Times New Roman" w:cs="Times New Roman"/>
        </w:rPr>
        <w:t xml:space="preserve">ethical issue when I witnessed a boy, A physically harming another child in Dwynwen 2. Obviously, I couldn’t dole out punishment but I </w:t>
      </w:r>
      <w:r w:rsidR="00B279B2">
        <w:rPr>
          <w:rFonts w:ascii="Times New Roman" w:hAnsi="Times New Roman" w:cs="Times New Roman"/>
        </w:rPr>
        <w:t xml:space="preserve">had </w:t>
      </w:r>
      <w:r w:rsidR="00E153EA">
        <w:rPr>
          <w:rFonts w:ascii="Times New Roman" w:hAnsi="Times New Roman" w:cs="Times New Roman"/>
        </w:rPr>
        <w:t xml:space="preserve">ability to tell A to keep his hands to himself and then report the incident to Mrs H who told A she would be having a word with his parents at the end of the day. </w:t>
      </w:r>
    </w:p>
    <w:p w14:paraId="2C78A718" w14:textId="23C692BA" w:rsidR="00E153EA" w:rsidRPr="00E153EA" w:rsidRDefault="007F3C7F" w:rsidP="00E153EA">
      <w:pPr>
        <w:jc w:val="both"/>
        <w:rPr>
          <w:rFonts w:ascii="Times New Roman" w:hAnsi="Times New Roman" w:cs="Times New Roman"/>
        </w:rPr>
      </w:pPr>
      <w:r>
        <w:rPr>
          <w:rFonts w:ascii="Times New Roman" w:hAnsi="Times New Roman" w:cs="Times New Roman"/>
        </w:rPr>
        <w:t xml:space="preserve">The importance and success </w:t>
      </w:r>
      <w:r w:rsidR="00E153EA">
        <w:rPr>
          <w:rFonts w:ascii="Times New Roman" w:hAnsi="Times New Roman" w:cs="Times New Roman"/>
        </w:rPr>
        <w:t>of effective classroom management</w:t>
      </w:r>
      <w:r>
        <w:rPr>
          <w:rFonts w:ascii="Times New Roman" w:hAnsi="Times New Roman" w:cs="Times New Roman"/>
        </w:rPr>
        <w:t xml:space="preserve"> was highlighted during placement;</w:t>
      </w:r>
      <w:r w:rsidR="00E153EA">
        <w:rPr>
          <w:rFonts w:ascii="Times New Roman" w:hAnsi="Times New Roman" w:cs="Times New Roman"/>
        </w:rPr>
        <w:t xml:space="preserve"> no major incidents, any behavioural issues were dealt with calm</w:t>
      </w:r>
      <w:r w:rsidR="00B279B2">
        <w:rPr>
          <w:rFonts w:ascii="Times New Roman" w:hAnsi="Times New Roman" w:cs="Times New Roman"/>
        </w:rPr>
        <w:t>ly</w:t>
      </w:r>
      <w:r w:rsidR="00E153EA">
        <w:rPr>
          <w:rFonts w:ascii="Times New Roman" w:hAnsi="Times New Roman" w:cs="Times New Roman"/>
        </w:rPr>
        <w:t xml:space="preserve"> and </w:t>
      </w:r>
      <w:r w:rsidR="00B279B2">
        <w:rPr>
          <w:rFonts w:ascii="Times New Roman" w:hAnsi="Times New Roman" w:cs="Times New Roman"/>
        </w:rPr>
        <w:t>quickly</w:t>
      </w:r>
      <w:r w:rsidR="00E153EA">
        <w:rPr>
          <w:rFonts w:ascii="Times New Roman" w:hAnsi="Times New Roman" w:cs="Times New Roman"/>
        </w:rPr>
        <w:t>.</w:t>
      </w:r>
      <w:r>
        <w:rPr>
          <w:rFonts w:ascii="Times New Roman" w:hAnsi="Times New Roman" w:cs="Times New Roman"/>
        </w:rPr>
        <w:t xml:space="preserve"> O</w:t>
      </w:r>
      <w:r w:rsidR="00E153EA">
        <w:rPr>
          <w:rFonts w:ascii="Times New Roman" w:hAnsi="Times New Roman" w:cs="Times New Roman"/>
        </w:rPr>
        <w:t xml:space="preserve">rganisation </w:t>
      </w:r>
      <w:r w:rsidR="00451439">
        <w:rPr>
          <w:rFonts w:ascii="Times New Roman" w:hAnsi="Times New Roman" w:cs="Times New Roman"/>
        </w:rPr>
        <w:t>of classrooms</w:t>
      </w:r>
      <w:r w:rsidR="00E153EA">
        <w:rPr>
          <w:rFonts w:ascii="Times New Roman" w:hAnsi="Times New Roman" w:cs="Times New Roman"/>
        </w:rPr>
        <w:t xml:space="preserve"> promoted learning in a positive and creative manner</w:t>
      </w:r>
      <w:r w:rsidR="00FA74F2">
        <w:rPr>
          <w:rFonts w:ascii="Times New Roman" w:hAnsi="Times New Roman" w:cs="Times New Roman"/>
        </w:rPr>
        <w:t xml:space="preserve"> through spatial awareness and accessibility to resources</w:t>
      </w:r>
      <w:r w:rsidR="00E153EA">
        <w:rPr>
          <w:rFonts w:ascii="Times New Roman" w:hAnsi="Times New Roman" w:cs="Times New Roman"/>
        </w:rPr>
        <w:t>.</w:t>
      </w:r>
      <w:r w:rsidR="00B279B2">
        <w:rPr>
          <w:rFonts w:ascii="Times New Roman" w:hAnsi="Times New Roman" w:cs="Times New Roman"/>
        </w:rPr>
        <w:t xml:space="preserve"> Pupils were made aware of</w:t>
      </w:r>
      <w:r>
        <w:rPr>
          <w:rFonts w:ascii="Times New Roman" w:hAnsi="Times New Roman" w:cs="Times New Roman"/>
        </w:rPr>
        <w:t xml:space="preserve"> the</w:t>
      </w:r>
      <w:r w:rsidR="00B279B2">
        <w:rPr>
          <w:rFonts w:ascii="Times New Roman" w:hAnsi="Times New Roman" w:cs="Times New Roman"/>
        </w:rPr>
        <w:t xml:space="preserve"> plan</w:t>
      </w:r>
      <w:r>
        <w:rPr>
          <w:rFonts w:ascii="Times New Roman" w:hAnsi="Times New Roman" w:cs="Times New Roman"/>
        </w:rPr>
        <w:t>ned</w:t>
      </w:r>
      <w:r w:rsidR="00B279B2">
        <w:rPr>
          <w:rFonts w:ascii="Times New Roman" w:hAnsi="Times New Roman" w:cs="Times New Roman"/>
        </w:rPr>
        <w:t xml:space="preserve"> day to avoid confusion and set goals</w:t>
      </w:r>
      <w:r w:rsidR="00B062FF">
        <w:rPr>
          <w:rFonts w:ascii="Times New Roman" w:hAnsi="Times New Roman" w:cs="Times New Roman"/>
        </w:rPr>
        <w:t>.</w:t>
      </w:r>
      <w:r>
        <w:rPr>
          <w:rFonts w:ascii="Times New Roman" w:hAnsi="Times New Roman" w:cs="Times New Roman"/>
        </w:rPr>
        <w:t xml:space="preserve"> P</w:t>
      </w:r>
      <w:r w:rsidR="00FA74F2">
        <w:rPr>
          <w:rFonts w:ascii="Times New Roman" w:hAnsi="Times New Roman" w:cs="Times New Roman"/>
        </w:rPr>
        <w:t>ositive</w:t>
      </w:r>
      <w:r w:rsidR="00E153EA">
        <w:rPr>
          <w:rFonts w:ascii="Times New Roman" w:hAnsi="Times New Roman" w:cs="Times New Roman"/>
        </w:rPr>
        <w:t xml:space="preserve"> relationships between teachers and support staff were strong, they presented a united front</w:t>
      </w:r>
      <w:r w:rsidR="00FA74F2">
        <w:rPr>
          <w:rFonts w:ascii="Times New Roman" w:hAnsi="Times New Roman" w:cs="Times New Roman"/>
        </w:rPr>
        <w:t>;</w:t>
      </w:r>
      <w:r>
        <w:rPr>
          <w:rFonts w:ascii="Times New Roman" w:hAnsi="Times New Roman" w:cs="Times New Roman"/>
        </w:rPr>
        <w:t xml:space="preserve"> </w:t>
      </w:r>
      <w:r w:rsidR="00451439">
        <w:rPr>
          <w:rFonts w:ascii="Times New Roman" w:hAnsi="Times New Roman" w:cs="Times New Roman"/>
        </w:rPr>
        <w:t>similarly,</w:t>
      </w:r>
      <w:r w:rsidR="00FA74F2">
        <w:rPr>
          <w:rFonts w:ascii="Times New Roman" w:hAnsi="Times New Roman" w:cs="Times New Roman"/>
        </w:rPr>
        <w:t xml:space="preserve"> pupil teacher </w:t>
      </w:r>
      <w:r w:rsidR="00E153EA">
        <w:rPr>
          <w:rFonts w:ascii="Times New Roman" w:hAnsi="Times New Roman" w:cs="Times New Roman"/>
        </w:rPr>
        <w:t>relationships</w:t>
      </w:r>
      <w:r w:rsidR="00FA74F2">
        <w:rPr>
          <w:rFonts w:ascii="Times New Roman" w:hAnsi="Times New Roman" w:cs="Times New Roman"/>
        </w:rPr>
        <w:t xml:space="preserve"> </w:t>
      </w:r>
      <w:r>
        <w:rPr>
          <w:rFonts w:ascii="Times New Roman" w:hAnsi="Times New Roman" w:cs="Times New Roman"/>
        </w:rPr>
        <w:t>were profound</w:t>
      </w:r>
      <w:r w:rsidR="00E153EA">
        <w:rPr>
          <w:rFonts w:ascii="Times New Roman" w:hAnsi="Times New Roman" w:cs="Times New Roman"/>
        </w:rPr>
        <w:t xml:space="preserve">. </w:t>
      </w:r>
      <w:r w:rsidR="00451439">
        <w:rPr>
          <w:rFonts w:ascii="Times New Roman" w:hAnsi="Times New Roman" w:cs="Times New Roman"/>
        </w:rPr>
        <w:t>A</w:t>
      </w:r>
      <w:r w:rsidR="00E153EA">
        <w:rPr>
          <w:rFonts w:ascii="Times New Roman" w:hAnsi="Times New Roman" w:cs="Times New Roman"/>
        </w:rPr>
        <w:t xml:space="preserve"> general sense of respect</w:t>
      </w:r>
      <w:r w:rsidR="00451439">
        <w:rPr>
          <w:rFonts w:ascii="Times New Roman" w:hAnsi="Times New Roman" w:cs="Times New Roman"/>
        </w:rPr>
        <w:t xml:space="preserve"> was present</w:t>
      </w:r>
      <w:r w:rsidR="00E153EA">
        <w:rPr>
          <w:rFonts w:ascii="Times New Roman" w:hAnsi="Times New Roman" w:cs="Times New Roman"/>
        </w:rPr>
        <w:t xml:space="preserve"> between all parties</w:t>
      </w:r>
      <w:r w:rsidR="00451439">
        <w:rPr>
          <w:rFonts w:ascii="Times New Roman" w:hAnsi="Times New Roman" w:cs="Times New Roman"/>
        </w:rPr>
        <w:t>,</w:t>
      </w:r>
      <w:r w:rsidR="00E153EA">
        <w:rPr>
          <w:rFonts w:ascii="Times New Roman" w:hAnsi="Times New Roman" w:cs="Times New Roman"/>
        </w:rPr>
        <w:t xml:space="preserve"> which combined to create a learning environment everyone c</w:t>
      </w:r>
      <w:r w:rsidR="00B279B2">
        <w:rPr>
          <w:rFonts w:ascii="Times New Roman" w:hAnsi="Times New Roman" w:cs="Times New Roman"/>
        </w:rPr>
        <w:t>ould</w:t>
      </w:r>
      <w:r w:rsidR="00E153EA">
        <w:rPr>
          <w:rFonts w:ascii="Times New Roman" w:hAnsi="Times New Roman" w:cs="Times New Roman"/>
        </w:rPr>
        <w:t xml:space="preserve"> thrive </w:t>
      </w:r>
      <w:r w:rsidR="00B062FF">
        <w:rPr>
          <w:rFonts w:ascii="Times New Roman" w:hAnsi="Times New Roman" w:cs="Times New Roman"/>
        </w:rPr>
        <w:t xml:space="preserve">and participate in. Operant Conditioning is successful and has developed since Skinner’s original observation, children are active in the process by negotiating rules, rewards and repercussions. </w:t>
      </w:r>
    </w:p>
    <w:p w14:paraId="35C999F7" w14:textId="13F7BE3E" w:rsidR="00D74282" w:rsidRPr="00451439" w:rsidRDefault="00D74282" w:rsidP="00D74282">
      <w:pPr>
        <w:jc w:val="both"/>
        <w:rPr>
          <w:rFonts w:ascii="Times New Roman" w:hAnsi="Times New Roman" w:cs="Times New Roman"/>
          <w:u w:val="single"/>
        </w:rPr>
      </w:pPr>
      <w:r w:rsidRPr="00451439">
        <w:rPr>
          <w:rFonts w:ascii="Times New Roman" w:hAnsi="Times New Roman" w:cs="Times New Roman"/>
          <w:u w:val="single"/>
        </w:rPr>
        <w:t xml:space="preserve">Secondary School </w:t>
      </w:r>
    </w:p>
    <w:p w14:paraId="38F23EAC" w14:textId="52016782" w:rsidR="00670532" w:rsidRDefault="00FF3992" w:rsidP="00451439">
      <w:pPr>
        <w:jc w:val="both"/>
        <w:rPr>
          <w:rFonts w:ascii="Times New Roman" w:hAnsi="Times New Roman" w:cs="Times New Roman"/>
        </w:rPr>
      </w:pPr>
      <w:r>
        <w:rPr>
          <w:rFonts w:ascii="Times New Roman" w:hAnsi="Times New Roman" w:cs="Times New Roman"/>
        </w:rPr>
        <w:t>Professor Donaldson wrote the report Successful Futures in 2015 where he’d collected evidence from over 700 subjects, pupils, parents, and teachers alike. He found that Wales’ performance on the national scale of capability in education was lacking, the curriculum no longer met the needs of students. The reports purpose aimed to clarify the common mission in education to improve specific knowledge and skills of pupils to better prepare them for the future. Hopefully preventing the narrowing of curriculum in response to short-term pressure.</w:t>
      </w:r>
      <w:r>
        <w:rPr>
          <w:rStyle w:val="FootnoteReference"/>
          <w:rFonts w:ascii="Times New Roman" w:hAnsi="Times New Roman" w:cs="Times New Roman"/>
        </w:rPr>
        <w:footnoteReference w:id="6"/>
      </w:r>
      <w:r>
        <w:rPr>
          <w:rFonts w:ascii="Times New Roman" w:hAnsi="Times New Roman" w:cs="Times New Roman"/>
        </w:rPr>
        <w:t xml:space="preserve"> </w:t>
      </w:r>
      <w:r w:rsidR="00670532">
        <w:rPr>
          <w:rFonts w:ascii="Times New Roman" w:hAnsi="Times New Roman" w:cs="Times New Roman"/>
        </w:rPr>
        <w:t>The Welsh Assembly Government accepted all 68 recommendations and has continued to work collaboratively with schools to build a new curriculum since 2015. The timeline for this year was to have the new curriculum and assessment arrangements available, 2022 would see the beginning of usage in nursery to year 7 groups then 2023+ advancing to year 8 to year 11. However, with the interruption to education across the country due to COVID-19, I’m unaware if this timeline will be affected.</w:t>
      </w:r>
      <w:r w:rsidR="00670532">
        <w:rPr>
          <w:rStyle w:val="FootnoteReference"/>
          <w:rFonts w:ascii="Times New Roman" w:hAnsi="Times New Roman" w:cs="Times New Roman"/>
        </w:rPr>
        <w:footnoteReference w:id="7"/>
      </w:r>
    </w:p>
    <w:p w14:paraId="0DFDF4DD" w14:textId="25AE468B" w:rsidR="00451439" w:rsidRDefault="00FF3992" w:rsidP="00451439">
      <w:pPr>
        <w:jc w:val="both"/>
        <w:rPr>
          <w:rFonts w:ascii="Times New Roman" w:hAnsi="Times New Roman" w:cs="Times New Roman"/>
        </w:rPr>
      </w:pPr>
      <w:r>
        <w:rPr>
          <w:rFonts w:ascii="Times New Roman" w:hAnsi="Times New Roman" w:cs="Times New Roman"/>
        </w:rPr>
        <w:t xml:space="preserve">Donaldson outlined 4 key purposes for </w:t>
      </w:r>
      <w:r w:rsidR="00670532">
        <w:rPr>
          <w:rFonts w:ascii="Times New Roman" w:hAnsi="Times New Roman" w:cs="Times New Roman"/>
        </w:rPr>
        <w:t xml:space="preserve">necessary </w:t>
      </w:r>
      <w:r>
        <w:rPr>
          <w:rFonts w:ascii="Times New Roman" w:hAnsi="Times New Roman" w:cs="Times New Roman"/>
        </w:rPr>
        <w:t xml:space="preserve">change: </w:t>
      </w:r>
      <w:r w:rsidR="00670532">
        <w:rPr>
          <w:rFonts w:ascii="Times New Roman" w:hAnsi="Times New Roman" w:cs="Times New Roman"/>
        </w:rPr>
        <w:t xml:space="preserve">Wales needs </w:t>
      </w:r>
      <w:r>
        <w:rPr>
          <w:rFonts w:ascii="Times New Roman" w:hAnsi="Times New Roman" w:cs="Times New Roman"/>
        </w:rPr>
        <w:t>creati</w:t>
      </w:r>
      <w:r w:rsidR="00670532">
        <w:rPr>
          <w:rFonts w:ascii="Times New Roman" w:hAnsi="Times New Roman" w:cs="Times New Roman"/>
        </w:rPr>
        <w:t>ve</w:t>
      </w:r>
      <w:r>
        <w:rPr>
          <w:rFonts w:ascii="Times New Roman" w:hAnsi="Times New Roman" w:cs="Times New Roman"/>
        </w:rPr>
        <w:t xml:space="preserve"> ambitio</w:t>
      </w:r>
      <w:r w:rsidR="00A2195E">
        <w:rPr>
          <w:rFonts w:ascii="Times New Roman" w:hAnsi="Times New Roman" w:cs="Times New Roman"/>
        </w:rPr>
        <w:t>us</w:t>
      </w:r>
      <w:r>
        <w:rPr>
          <w:rFonts w:ascii="Times New Roman" w:hAnsi="Times New Roman" w:cs="Times New Roman"/>
        </w:rPr>
        <w:t>, capable learners, encourag</w:t>
      </w:r>
      <w:r w:rsidR="00670532">
        <w:rPr>
          <w:rFonts w:ascii="Times New Roman" w:hAnsi="Times New Roman" w:cs="Times New Roman"/>
        </w:rPr>
        <w:t>ed</w:t>
      </w:r>
      <w:r w:rsidR="00CB522F">
        <w:rPr>
          <w:rFonts w:ascii="Times New Roman" w:hAnsi="Times New Roman" w:cs="Times New Roman"/>
        </w:rPr>
        <w:t>,</w:t>
      </w:r>
      <w:r>
        <w:rPr>
          <w:rFonts w:ascii="Times New Roman" w:hAnsi="Times New Roman" w:cs="Times New Roman"/>
        </w:rPr>
        <w:t xml:space="preserve"> creative contributors, ethically informed citizens, in addition to healthy and confident individuals. He aimed to achieve these purposes across the curricular skills of Literacy, Numeracy, and Digital Competence</w:t>
      </w:r>
      <w:r w:rsidR="00670532">
        <w:rPr>
          <w:rFonts w:ascii="Times New Roman" w:hAnsi="Times New Roman" w:cs="Times New Roman"/>
        </w:rPr>
        <w:t>.</w:t>
      </w:r>
      <w:r w:rsidR="00670532">
        <w:rPr>
          <w:rStyle w:val="FootnoteReference"/>
          <w:rFonts w:ascii="Times New Roman" w:hAnsi="Times New Roman" w:cs="Times New Roman"/>
        </w:rPr>
        <w:footnoteReference w:id="8"/>
      </w:r>
      <w:r w:rsidR="00CB522F">
        <w:rPr>
          <w:rFonts w:ascii="Times New Roman" w:hAnsi="Times New Roman" w:cs="Times New Roman"/>
        </w:rPr>
        <w:t xml:space="preserve"> The 4 purposes can be achieved by re-working the curriculum around the 12 pedagogical principles. An authentic context for learning based on our culture, encouraging the responsibility for individual learning and collaboration, while supporting social and emotional development to form positive relationships. Sustaining students’ efforts to achieve their maximum capability, broaden teaching approaches so every form of learning is covered, promote problem solving and creative thinking. Add to previous knowledge to engage pupils’ interest, use assessments to advance progress through learning and encourage connections </w:t>
      </w:r>
      <w:r w:rsidR="00A2195E">
        <w:rPr>
          <w:rFonts w:ascii="Times New Roman" w:hAnsi="Times New Roman" w:cs="Times New Roman"/>
        </w:rPr>
        <w:t xml:space="preserve">to </w:t>
      </w:r>
      <w:r w:rsidR="00CB522F">
        <w:rPr>
          <w:rFonts w:ascii="Times New Roman" w:hAnsi="Times New Roman" w:cs="Times New Roman"/>
        </w:rPr>
        <w:t xml:space="preserve">other areas of learning and experience. Reinforce everything with the 4 purposes and cross curricular </w:t>
      </w:r>
      <w:r w:rsidR="00ED1AAA">
        <w:rPr>
          <w:rFonts w:ascii="Times New Roman" w:hAnsi="Times New Roman" w:cs="Times New Roman"/>
        </w:rPr>
        <w:t>skills.</w:t>
      </w:r>
      <w:r w:rsidR="00ED1AAA">
        <w:rPr>
          <w:rStyle w:val="FootnoteReference"/>
          <w:rFonts w:ascii="Times New Roman" w:hAnsi="Times New Roman" w:cs="Times New Roman"/>
        </w:rPr>
        <w:footnoteReference w:id="9"/>
      </w:r>
      <w:r w:rsidR="00ED1AAA">
        <w:rPr>
          <w:rFonts w:ascii="Times New Roman" w:hAnsi="Times New Roman" w:cs="Times New Roman"/>
        </w:rPr>
        <w:t xml:space="preserve"> </w:t>
      </w:r>
      <w:r w:rsidR="00CB522F">
        <w:rPr>
          <w:rFonts w:ascii="Times New Roman" w:hAnsi="Times New Roman" w:cs="Times New Roman"/>
        </w:rPr>
        <w:t xml:space="preserve"> </w:t>
      </w:r>
    </w:p>
    <w:p w14:paraId="065ECF59" w14:textId="62FF500C" w:rsidR="00ED1AAA" w:rsidRPr="00451439" w:rsidRDefault="00ED1AAA" w:rsidP="00451439">
      <w:pPr>
        <w:jc w:val="both"/>
        <w:rPr>
          <w:rFonts w:ascii="Times New Roman" w:hAnsi="Times New Roman" w:cs="Times New Roman"/>
        </w:rPr>
      </w:pPr>
      <w:r>
        <w:rPr>
          <w:rFonts w:ascii="Times New Roman" w:hAnsi="Times New Roman" w:cs="Times New Roman"/>
        </w:rPr>
        <w:lastRenderedPageBreak/>
        <w:t>The new curriculum corelates to the 7 core aims set by the U</w:t>
      </w:r>
      <w:r w:rsidR="001101DC">
        <w:rPr>
          <w:rFonts w:ascii="Times New Roman" w:hAnsi="Times New Roman" w:cs="Times New Roman"/>
        </w:rPr>
        <w:t xml:space="preserve">nited Nations </w:t>
      </w:r>
      <w:r w:rsidR="001101DC">
        <w:rPr>
          <w:rFonts w:ascii="Times New Roman" w:hAnsi="Times New Roman" w:cs="Times New Roman"/>
        </w:rPr>
        <w:t>Convention of the Rights of the Child</w:t>
      </w:r>
      <w:r w:rsidR="001101DC">
        <w:rPr>
          <w:rStyle w:val="Hyperlink"/>
          <w:rFonts w:ascii="Times New Roman" w:hAnsi="Times New Roman" w:cs="Times New Roman"/>
          <w:u w:val="none"/>
        </w:rPr>
        <w:t xml:space="preserve"> </w:t>
      </w:r>
      <w:r w:rsidR="001101DC">
        <w:rPr>
          <w:rStyle w:val="Hyperlink"/>
          <w:rFonts w:ascii="Times New Roman" w:hAnsi="Times New Roman" w:cs="Times New Roman"/>
          <w:color w:val="auto"/>
          <w:u w:val="none"/>
        </w:rPr>
        <w:t xml:space="preserve">in 1990. Every child should have a flying start in life, accessibility to a </w:t>
      </w:r>
      <w:r w:rsidR="00A2195E">
        <w:rPr>
          <w:rStyle w:val="Hyperlink"/>
          <w:rFonts w:ascii="Times New Roman" w:hAnsi="Times New Roman" w:cs="Times New Roman"/>
          <w:color w:val="auto"/>
          <w:u w:val="none"/>
        </w:rPr>
        <w:t>complete</w:t>
      </w:r>
      <w:r w:rsidR="001101DC">
        <w:rPr>
          <w:rStyle w:val="Hyperlink"/>
          <w:rFonts w:ascii="Times New Roman" w:hAnsi="Times New Roman" w:cs="Times New Roman"/>
          <w:color w:val="auto"/>
          <w:u w:val="none"/>
        </w:rPr>
        <w:t xml:space="preserve"> range of education and learning </w:t>
      </w:r>
      <w:r w:rsidR="00A2195E">
        <w:rPr>
          <w:rStyle w:val="Hyperlink"/>
          <w:rFonts w:ascii="Times New Roman" w:hAnsi="Times New Roman" w:cs="Times New Roman"/>
          <w:color w:val="auto"/>
          <w:u w:val="none"/>
        </w:rPr>
        <w:t>prospects</w:t>
      </w:r>
      <w:r w:rsidR="001101DC">
        <w:rPr>
          <w:rStyle w:val="Hyperlink"/>
          <w:rFonts w:ascii="Times New Roman" w:hAnsi="Times New Roman" w:cs="Times New Roman"/>
          <w:color w:val="auto"/>
          <w:u w:val="none"/>
        </w:rPr>
        <w:t>. A child should have the best possible health and a life void of abuse, victimisation, and exploitation, they should enjoy access to play, leisure, sporting, and cultural activities. Every child should be listened to and treated with absolute respect having their race and cultural identity recognised and understood. Every child has the right to a safe home and community environment that supports their physical and emotional needs and wellbeing. No child should suffer consequences or be disadvantaged by poverty.</w:t>
      </w:r>
      <w:r w:rsidR="001101DC">
        <w:rPr>
          <w:rStyle w:val="FootnoteReference"/>
          <w:rFonts w:ascii="Times New Roman" w:hAnsi="Times New Roman" w:cs="Times New Roman"/>
        </w:rPr>
        <w:footnoteReference w:id="10"/>
      </w:r>
      <w:r>
        <w:rPr>
          <w:rFonts w:ascii="Times New Roman" w:hAnsi="Times New Roman" w:cs="Times New Roman"/>
        </w:rPr>
        <w:t xml:space="preserve"> </w:t>
      </w:r>
      <w:r w:rsidR="001101DC">
        <w:rPr>
          <w:rFonts w:ascii="Times New Roman" w:hAnsi="Times New Roman" w:cs="Times New Roman"/>
        </w:rPr>
        <w:t>I believe these aims are a major contribution as to why the Welsh Assembly Government accepted every suggestion made by Donaldson. Ysgol Bro Pedr</w:t>
      </w:r>
      <w:r w:rsidR="00B118E8">
        <w:rPr>
          <w:rFonts w:ascii="Times New Roman" w:hAnsi="Times New Roman" w:cs="Times New Roman"/>
        </w:rPr>
        <w:t xml:space="preserve"> has been a pioneer school for the New Curriculum since 2016, providing me with multiple opportunities for observation of said curriculum at work.</w:t>
      </w:r>
    </w:p>
    <w:p w14:paraId="50C72F3A" w14:textId="4AE42EA7" w:rsidR="00B118E8" w:rsidRPr="00B118E8" w:rsidRDefault="00B118E8" w:rsidP="00B118E8">
      <w:pPr>
        <w:jc w:val="both"/>
        <w:rPr>
          <w:rFonts w:ascii="Times New Roman" w:hAnsi="Times New Roman" w:cs="Times New Roman"/>
        </w:rPr>
      </w:pPr>
      <w:r>
        <w:rPr>
          <w:rFonts w:ascii="Times New Roman" w:hAnsi="Times New Roman" w:cs="Times New Roman"/>
        </w:rPr>
        <w:t xml:space="preserve">I’ll be refereeing to my lesson with </w:t>
      </w:r>
      <w:r>
        <w:rPr>
          <w:rFonts w:ascii="Times New Roman" w:hAnsi="Times New Roman" w:cs="Times New Roman"/>
        </w:rPr>
        <w:t>Year 7 English</w:t>
      </w:r>
      <w:r>
        <w:rPr>
          <w:rFonts w:ascii="Times New Roman" w:hAnsi="Times New Roman" w:cs="Times New Roman"/>
        </w:rPr>
        <w:t xml:space="preserve"> on 02/03/2020 as my main example. </w:t>
      </w:r>
      <w:r>
        <w:rPr>
          <w:rFonts w:ascii="Times New Roman" w:hAnsi="Times New Roman" w:cs="Times New Roman"/>
        </w:rPr>
        <w:t>The class were working on a project where they design</w:t>
      </w:r>
      <w:r w:rsidR="00CC00FD">
        <w:rPr>
          <w:rFonts w:ascii="Times New Roman" w:hAnsi="Times New Roman" w:cs="Times New Roman"/>
        </w:rPr>
        <w:t>ed</w:t>
      </w:r>
      <w:r>
        <w:rPr>
          <w:rFonts w:ascii="Times New Roman" w:hAnsi="Times New Roman" w:cs="Times New Roman"/>
        </w:rPr>
        <w:t xml:space="preserve"> theme parks based off books.</w:t>
      </w:r>
      <w:r w:rsidR="00F17230">
        <w:rPr>
          <w:rFonts w:ascii="Times New Roman" w:hAnsi="Times New Roman" w:cs="Times New Roman"/>
        </w:rPr>
        <w:t xml:space="preserve"> </w:t>
      </w:r>
      <w:r w:rsidR="00E23EAC">
        <w:rPr>
          <w:rFonts w:ascii="Times New Roman" w:hAnsi="Times New Roman" w:cs="Times New Roman"/>
        </w:rPr>
        <w:t>G</w:t>
      </w:r>
      <w:r w:rsidR="00F17230">
        <w:rPr>
          <w:rFonts w:ascii="Times New Roman" w:hAnsi="Times New Roman" w:cs="Times New Roman"/>
        </w:rPr>
        <w:t>roups would be marked on their ability to work together and follow instructions</w:t>
      </w:r>
      <w:r w:rsidR="00E23EAC">
        <w:rPr>
          <w:rFonts w:ascii="Times New Roman" w:hAnsi="Times New Roman" w:cs="Times New Roman"/>
        </w:rPr>
        <w:t xml:space="preserve">, with the prize of an Easter egg. </w:t>
      </w:r>
      <w:r>
        <w:rPr>
          <w:rFonts w:ascii="Times New Roman" w:hAnsi="Times New Roman" w:cs="Times New Roman"/>
        </w:rPr>
        <w:t>The</w:t>
      </w:r>
      <w:r w:rsidR="00E23EAC">
        <w:rPr>
          <w:rFonts w:ascii="Times New Roman" w:hAnsi="Times New Roman" w:cs="Times New Roman"/>
        </w:rPr>
        <w:t xml:space="preserve"> whole class</w:t>
      </w:r>
      <w:r>
        <w:rPr>
          <w:rFonts w:ascii="Times New Roman" w:hAnsi="Times New Roman" w:cs="Times New Roman"/>
        </w:rPr>
        <w:t xml:space="preserve"> had a list of criteria to follow</w:t>
      </w:r>
      <w:r w:rsidR="00E23EAC">
        <w:rPr>
          <w:rFonts w:ascii="Times New Roman" w:hAnsi="Times New Roman" w:cs="Times New Roman"/>
        </w:rPr>
        <w:t xml:space="preserve">, </w:t>
      </w:r>
      <w:r>
        <w:rPr>
          <w:rFonts w:ascii="Times New Roman" w:hAnsi="Times New Roman" w:cs="Times New Roman"/>
        </w:rPr>
        <w:t>other to those guidelines they could design whatever</w:t>
      </w:r>
      <w:r w:rsidR="00E23EAC">
        <w:rPr>
          <w:rFonts w:ascii="Times New Roman" w:hAnsi="Times New Roman" w:cs="Times New Roman"/>
        </w:rPr>
        <w:t xml:space="preserve"> and however</w:t>
      </w:r>
      <w:r>
        <w:rPr>
          <w:rFonts w:ascii="Times New Roman" w:hAnsi="Times New Roman" w:cs="Times New Roman"/>
        </w:rPr>
        <w:t xml:space="preserve"> they wanted.</w:t>
      </w:r>
      <w:r w:rsidR="00CC00FD">
        <w:rPr>
          <w:rFonts w:ascii="Times New Roman" w:hAnsi="Times New Roman" w:cs="Times New Roman"/>
        </w:rPr>
        <w:t xml:space="preserve"> </w:t>
      </w:r>
      <w:r w:rsidR="00F17230">
        <w:rPr>
          <w:rFonts w:ascii="Times New Roman" w:hAnsi="Times New Roman" w:cs="Times New Roman"/>
        </w:rPr>
        <w:t>The</w:t>
      </w:r>
      <w:r w:rsidR="00E23EAC">
        <w:rPr>
          <w:rFonts w:ascii="Times New Roman" w:hAnsi="Times New Roman" w:cs="Times New Roman"/>
        </w:rPr>
        <w:t xml:space="preserve"> set</w:t>
      </w:r>
      <w:r w:rsidR="00F17230">
        <w:rPr>
          <w:rFonts w:ascii="Times New Roman" w:hAnsi="Times New Roman" w:cs="Times New Roman"/>
        </w:rPr>
        <w:t xml:space="preserve"> criteria </w:t>
      </w:r>
      <w:r w:rsidR="00E23EAC">
        <w:rPr>
          <w:rFonts w:ascii="Times New Roman" w:hAnsi="Times New Roman" w:cs="Times New Roman"/>
        </w:rPr>
        <w:t>required</w:t>
      </w:r>
      <w:r w:rsidR="00F17230">
        <w:rPr>
          <w:rFonts w:ascii="Times New Roman" w:hAnsi="Times New Roman" w:cs="Times New Roman"/>
        </w:rPr>
        <w:t xml:space="preserve"> the park include</w:t>
      </w:r>
      <w:r w:rsidR="00E23EAC">
        <w:rPr>
          <w:rFonts w:ascii="Times New Roman" w:hAnsi="Times New Roman" w:cs="Times New Roman"/>
        </w:rPr>
        <w:t>d</w:t>
      </w:r>
      <w:r w:rsidR="00F17230">
        <w:rPr>
          <w:rFonts w:ascii="Times New Roman" w:hAnsi="Times New Roman" w:cs="Times New Roman"/>
        </w:rPr>
        <w:t xml:space="preserve"> disabled friendly rides and toilets, healthy food and snacks, a learning zone, a first aid station, and a shop. </w:t>
      </w:r>
      <w:r w:rsidR="00E23EAC">
        <w:rPr>
          <w:rFonts w:ascii="Times New Roman" w:hAnsi="Times New Roman" w:cs="Times New Roman"/>
        </w:rPr>
        <w:t xml:space="preserve">Certain groups were working on different capability themes, higher capabilities centred around classic titles, middle focused on adventure, I didn’t observe any low capability workbooks unfortunately. Every group assigned team roles and set their own rules. Team roles included Researcher: in charge of all research, only member allowed access to </w:t>
      </w:r>
      <w:r w:rsidR="00C821CA">
        <w:rPr>
          <w:rFonts w:ascii="Times New Roman" w:hAnsi="Times New Roman" w:cs="Times New Roman"/>
        </w:rPr>
        <w:t>iPad’s</w:t>
      </w:r>
      <w:r w:rsidR="00E23EAC">
        <w:rPr>
          <w:rFonts w:ascii="Times New Roman" w:hAnsi="Times New Roman" w:cs="Times New Roman"/>
        </w:rPr>
        <w:t xml:space="preserve"> and the library during lesson time. Manager: duty to keep everyone happy and focused, ensure everyone has equal opportunity </w:t>
      </w:r>
      <w:r w:rsidR="00C821CA">
        <w:rPr>
          <w:rFonts w:ascii="Times New Roman" w:hAnsi="Times New Roman" w:cs="Times New Roman"/>
        </w:rPr>
        <w:t xml:space="preserve">to contribute. Sneak: allowed 3 minutes each lesson to look at other groups work and take ideas back to the table. Questioner: expected to question every idea in group discussion to weed out the best ones, can it be improved? What if this happens? Groups set their own rules like listening, sticking to roles, positivity, planning together. Higher capability had previous tasks of definition matches and creating a 30 second radio advert describing and encouraging visitors to theme parks. Middle capability read adverts and ranked their favourites, then wrote their own. I observed every group taking different approaches, some made cardboard models and pop ups, other drew; some parks were based on 1 book, others on multiple. </w:t>
      </w:r>
    </w:p>
    <w:p w14:paraId="1E890A7B" w14:textId="67A2F090" w:rsidR="00C72ABB" w:rsidRPr="00C72ABB" w:rsidRDefault="00C72ABB" w:rsidP="00C72ABB">
      <w:pPr>
        <w:jc w:val="both"/>
        <w:rPr>
          <w:rFonts w:ascii="Times New Roman" w:hAnsi="Times New Roman" w:cs="Times New Roman"/>
        </w:rPr>
      </w:pPr>
      <w:r>
        <w:rPr>
          <w:rFonts w:ascii="Times New Roman" w:hAnsi="Times New Roman" w:cs="Times New Roman"/>
        </w:rPr>
        <w:t xml:space="preserve">My goal was to observe how the new curriculum had </w:t>
      </w:r>
      <w:r w:rsidR="00A2195E">
        <w:rPr>
          <w:rFonts w:ascii="Times New Roman" w:hAnsi="Times New Roman" w:cs="Times New Roman"/>
        </w:rPr>
        <w:t xml:space="preserve">adapted </w:t>
      </w:r>
      <w:r>
        <w:rPr>
          <w:rFonts w:ascii="Times New Roman" w:hAnsi="Times New Roman" w:cs="Times New Roman"/>
        </w:rPr>
        <w:t xml:space="preserve">tasks and teaching approaches since I was in secondary education. My action plan was the same as the primary segment, participation observation and it was again successful. I was fortunate enough to meet Mr D who helped write the new curriculum and was kind enough to share his resources, due to this I don’t think I would have needed to return for interviews in block 7. There were no ethical issues to report during this week’s experience. </w:t>
      </w:r>
    </w:p>
    <w:p w14:paraId="08019A0B" w14:textId="70DC6D9D" w:rsidR="004F5A4D" w:rsidRDefault="004F5A4D" w:rsidP="004F5A4D">
      <w:pPr>
        <w:jc w:val="both"/>
        <w:rPr>
          <w:rFonts w:ascii="Times New Roman" w:hAnsi="Times New Roman" w:cs="Times New Roman"/>
        </w:rPr>
      </w:pPr>
      <w:r>
        <w:rPr>
          <w:rFonts w:ascii="Times New Roman" w:hAnsi="Times New Roman" w:cs="Times New Roman"/>
        </w:rPr>
        <w:t xml:space="preserve">As a pioneer school Bro Pedr have achieved the progression to the new curriculum already, I saw numerous examples in all subjects (journal entry 04/03/2020 specifically year 8 D.T and year 10 Textiles). The 12 pedagogical principles were present in year 7’s project. Free reign given to students in designing the theme parks encouraged creativity in various manners with numerous ideas. Their ability for group work tested positive relationships and they built on previous knowledge of literature to achieve targets. </w:t>
      </w:r>
      <w:r w:rsidR="00F2655A">
        <w:rPr>
          <w:rFonts w:ascii="Times New Roman" w:hAnsi="Times New Roman" w:cs="Times New Roman"/>
        </w:rPr>
        <w:t xml:space="preserve">They faced ethical issues with respect and problem-solving mindsets, placing disabled facilities and healthy food options around their parks. The class took responsibility for their learning, set targets, problem-solved and created something fantastic as an end result. </w:t>
      </w:r>
    </w:p>
    <w:p w14:paraId="536625B5" w14:textId="5CD76781" w:rsidR="00E13EB6" w:rsidRDefault="00E13EB6" w:rsidP="004F5A4D">
      <w:pPr>
        <w:jc w:val="both"/>
        <w:rPr>
          <w:rFonts w:ascii="Times New Roman" w:hAnsi="Times New Roman" w:cs="Times New Roman"/>
          <w:u w:val="single"/>
        </w:rPr>
      </w:pPr>
      <w:r w:rsidRPr="00E13EB6">
        <w:rPr>
          <w:rFonts w:ascii="Times New Roman" w:hAnsi="Times New Roman" w:cs="Times New Roman"/>
          <w:u w:val="single"/>
        </w:rPr>
        <w:t xml:space="preserve">Bibliography </w:t>
      </w:r>
    </w:p>
    <w:p w14:paraId="3DF30E3F" w14:textId="77777777" w:rsidR="00E13EB6" w:rsidRPr="00E13EB6" w:rsidRDefault="00E13EB6" w:rsidP="00E13EB6">
      <w:pPr>
        <w:pStyle w:val="FootnoteText"/>
        <w:rPr>
          <w:rFonts w:ascii="Times New Roman" w:hAnsi="Times New Roman" w:cs="Times New Roman"/>
        </w:rPr>
      </w:pPr>
      <w:r w:rsidRPr="00E13EB6">
        <w:rPr>
          <w:rFonts w:ascii="Times New Roman" w:hAnsi="Times New Roman" w:cs="Times New Roman"/>
        </w:rPr>
        <w:lastRenderedPageBreak/>
        <w:t>Donaldson,</w:t>
      </w:r>
      <w:r>
        <w:rPr>
          <w:rFonts w:ascii="Times New Roman" w:hAnsi="Times New Roman" w:cs="Times New Roman"/>
        </w:rPr>
        <w:t xml:space="preserve"> G. (2015) </w:t>
      </w:r>
      <w:r w:rsidRPr="00E13EB6">
        <w:rPr>
          <w:rFonts w:ascii="Times New Roman" w:hAnsi="Times New Roman" w:cs="Times New Roman"/>
          <w:i/>
          <w:iCs/>
        </w:rPr>
        <w:t>Successful Futures</w:t>
      </w:r>
      <w:r>
        <w:rPr>
          <w:rFonts w:ascii="Times New Roman" w:hAnsi="Times New Roman" w:cs="Times New Roman"/>
          <w:i/>
          <w:iCs/>
        </w:rPr>
        <w:t>.</w:t>
      </w:r>
      <w:r w:rsidRPr="00E13EB6">
        <w:rPr>
          <w:rFonts w:ascii="Times New Roman" w:hAnsi="Times New Roman" w:cs="Times New Roman"/>
        </w:rPr>
        <w:t xml:space="preserve"> Available at: </w:t>
      </w:r>
      <w:hyperlink r:id="rId8" w:history="1">
        <w:r w:rsidRPr="00E13EB6">
          <w:rPr>
            <w:rStyle w:val="Hyperlink"/>
            <w:rFonts w:ascii="Times New Roman" w:hAnsi="Times New Roman" w:cs="Times New Roman"/>
          </w:rPr>
          <w:t>file:///C:/Users/Home/AppData/Local/Packages/Microsoft.MicrosoftEdge_8wekyb3d8bbwe/TempState/Downloads/Donaldson%20Report%20-%20Successful%20Futures%20(1).pdf</w:t>
        </w:r>
      </w:hyperlink>
      <w:r w:rsidRPr="00E13EB6">
        <w:rPr>
          <w:rFonts w:ascii="Times New Roman" w:hAnsi="Times New Roman" w:cs="Times New Roman"/>
        </w:rPr>
        <w:t xml:space="preserve"> [Accessed 17</w:t>
      </w:r>
      <w:r w:rsidRPr="00E13EB6">
        <w:rPr>
          <w:rFonts w:ascii="Times New Roman" w:hAnsi="Times New Roman" w:cs="Times New Roman"/>
          <w:vertAlign w:val="superscript"/>
        </w:rPr>
        <w:t>th</w:t>
      </w:r>
      <w:r w:rsidRPr="00E13EB6">
        <w:rPr>
          <w:rFonts w:ascii="Times New Roman" w:hAnsi="Times New Roman" w:cs="Times New Roman"/>
        </w:rPr>
        <w:t xml:space="preserve"> February 2020]</w:t>
      </w:r>
    </w:p>
    <w:p w14:paraId="30764C59" w14:textId="77777777" w:rsidR="00E13EB6" w:rsidRPr="00E13EB6" w:rsidRDefault="00E13EB6" w:rsidP="00E13EB6">
      <w:pPr>
        <w:pStyle w:val="FootnoteText"/>
        <w:rPr>
          <w:rFonts w:ascii="Times New Roman" w:hAnsi="Times New Roman" w:cs="Times New Roman"/>
        </w:rPr>
      </w:pPr>
      <w:r w:rsidRPr="00E13EB6">
        <w:rPr>
          <w:rFonts w:ascii="Times New Roman" w:hAnsi="Times New Roman" w:cs="Times New Roman"/>
        </w:rPr>
        <w:t>Hanley,</w:t>
      </w:r>
      <w:r>
        <w:rPr>
          <w:rFonts w:ascii="Times New Roman" w:hAnsi="Times New Roman" w:cs="Times New Roman"/>
        </w:rPr>
        <w:t xml:space="preserve"> D.</w:t>
      </w:r>
      <w:r w:rsidRPr="00E13EB6">
        <w:rPr>
          <w:rFonts w:ascii="Times New Roman" w:hAnsi="Times New Roman" w:cs="Times New Roman"/>
        </w:rPr>
        <w:t xml:space="preserve"> </w:t>
      </w:r>
      <w:r>
        <w:rPr>
          <w:rFonts w:ascii="Times New Roman" w:hAnsi="Times New Roman" w:cs="Times New Roman"/>
        </w:rPr>
        <w:t xml:space="preserve">(1995) </w:t>
      </w:r>
      <w:r w:rsidRPr="00E13EB6">
        <w:rPr>
          <w:rFonts w:ascii="Times New Roman" w:hAnsi="Times New Roman" w:cs="Times New Roman"/>
          <w:i/>
          <w:iCs/>
        </w:rPr>
        <w:t>The Dictionary of Educational Terms</w:t>
      </w:r>
      <w:r>
        <w:rPr>
          <w:rFonts w:ascii="Times New Roman" w:hAnsi="Times New Roman" w:cs="Times New Roman"/>
          <w:i/>
          <w:iCs/>
        </w:rPr>
        <w:t>,</w:t>
      </w:r>
      <w:r w:rsidRPr="00E13EB6">
        <w:rPr>
          <w:rFonts w:ascii="Times New Roman" w:hAnsi="Times New Roman" w:cs="Times New Roman"/>
          <w:i/>
          <w:iCs/>
        </w:rPr>
        <w:t xml:space="preserve"> </w:t>
      </w:r>
      <w:r w:rsidRPr="00E13EB6">
        <w:rPr>
          <w:rFonts w:ascii="Times New Roman" w:hAnsi="Times New Roman" w:cs="Times New Roman"/>
        </w:rPr>
        <w:t xml:space="preserve">Aldershot: Arena </w:t>
      </w:r>
    </w:p>
    <w:p w14:paraId="455BB46B" w14:textId="77777777" w:rsidR="00E13EB6" w:rsidRPr="00E13EB6" w:rsidRDefault="00E13EB6" w:rsidP="00E13EB6">
      <w:pPr>
        <w:pStyle w:val="FootnoteText"/>
        <w:rPr>
          <w:rFonts w:ascii="Times New Roman" w:hAnsi="Times New Roman" w:cs="Times New Roman"/>
        </w:rPr>
      </w:pPr>
      <w:r w:rsidRPr="00E13EB6">
        <w:rPr>
          <w:rFonts w:ascii="Times New Roman" w:hAnsi="Times New Roman" w:cs="Times New Roman"/>
        </w:rPr>
        <w:t>Palmer,</w:t>
      </w:r>
      <w:r>
        <w:rPr>
          <w:rFonts w:ascii="Times New Roman" w:hAnsi="Times New Roman" w:cs="Times New Roman"/>
        </w:rPr>
        <w:t xml:space="preserve"> J.</w:t>
      </w:r>
      <w:r w:rsidRPr="00E13EB6">
        <w:rPr>
          <w:rFonts w:ascii="Times New Roman" w:hAnsi="Times New Roman" w:cs="Times New Roman"/>
        </w:rPr>
        <w:t xml:space="preserve"> Bresler</w:t>
      </w:r>
      <w:r>
        <w:rPr>
          <w:rFonts w:ascii="Times New Roman" w:hAnsi="Times New Roman" w:cs="Times New Roman"/>
        </w:rPr>
        <w:t>, L</w:t>
      </w:r>
      <w:r w:rsidRPr="00E13EB6">
        <w:rPr>
          <w:rFonts w:ascii="Times New Roman" w:hAnsi="Times New Roman" w:cs="Times New Roman"/>
        </w:rPr>
        <w:t xml:space="preserve"> &amp; Cooper,</w:t>
      </w:r>
      <w:r>
        <w:rPr>
          <w:rFonts w:ascii="Times New Roman" w:hAnsi="Times New Roman" w:cs="Times New Roman"/>
        </w:rPr>
        <w:t xml:space="preserve"> D. (2002)</w:t>
      </w:r>
      <w:r w:rsidRPr="00E13EB6">
        <w:rPr>
          <w:rFonts w:ascii="Times New Roman" w:hAnsi="Times New Roman" w:cs="Times New Roman"/>
        </w:rPr>
        <w:t xml:space="preserve"> </w:t>
      </w:r>
      <w:r w:rsidRPr="00E13EB6">
        <w:rPr>
          <w:rFonts w:ascii="Times New Roman" w:hAnsi="Times New Roman" w:cs="Times New Roman"/>
          <w:i/>
          <w:iCs/>
        </w:rPr>
        <w:t>Fifty Modern Thinkers</w:t>
      </w:r>
      <w:r>
        <w:rPr>
          <w:rFonts w:ascii="Times New Roman" w:hAnsi="Times New Roman" w:cs="Times New Roman"/>
          <w:i/>
          <w:iCs/>
        </w:rPr>
        <w:t>,</w:t>
      </w:r>
      <w:r w:rsidRPr="00E13EB6">
        <w:rPr>
          <w:rFonts w:ascii="Times New Roman" w:hAnsi="Times New Roman" w:cs="Times New Roman"/>
          <w:i/>
          <w:iCs/>
        </w:rPr>
        <w:t xml:space="preserve"> </w:t>
      </w:r>
      <w:r w:rsidRPr="00E13EB6">
        <w:rPr>
          <w:rFonts w:ascii="Times New Roman" w:hAnsi="Times New Roman" w:cs="Times New Roman"/>
        </w:rPr>
        <w:t>London; New York</w:t>
      </w:r>
    </w:p>
    <w:p w14:paraId="6A254EA6" w14:textId="77777777" w:rsidR="00E13EB6" w:rsidRPr="00E13EB6" w:rsidRDefault="00E13EB6" w:rsidP="00E13EB6">
      <w:pPr>
        <w:jc w:val="both"/>
        <w:rPr>
          <w:rStyle w:val="Hyperlink"/>
          <w:rFonts w:ascii="Times New Roman" w:hAnsi="Times New Roman" w:cs="Times New Roman"/>
          <w:color w:val="auto"/>
          <w:sz w:val="20"/>
          <w:szCs w:val="20"/>
          <w:u w:val="none"/>
        </w:rPr>
      </w:pPr>
      <w:r w:rsidRPr="00E13EB6">
        <w:rPr>
          <w:rFonts w:ascii="Times New Roman" w:hAnsi="Times New Roman" w:cs="Times New Roman"/>
          <w:sz w:val="20"/>
          <w:szCs w:val="20"/>
        </w:rPr>
        <w:t>UNICEF</w:t>
      </w:r>
      <w:r>
        <w:rPr>
          <w:rFonts w:ascii="Times New Roman" w:hAnsi="Times New Roman" w:cs="Times New Roman"/>
          <w:sz w:val="20"/>
          <w:szCs w:val="20"/>
        </w:rPr>
        <w:t>. (1990)</w:t>
      </w:r>
      <w:r w:rsidRPr="00E13EB6">
        <w:rPr>
          <w:rFonts w:ascii="Times New Roman" w:hAnsi="Times New Roman" w:cs="Times New Roman"/>
          <w:sz w:val="20"/>
          <w:szCs w:val="20"/>
        </w:rPr>
        <w:t xml:space="preserve"> </w:t>
      </w:r>
      <w:r w:rsidRPr="00E13EB6">
        <w:rPr>
          <w:rFonts w:ascii="Times New Roman" w:hAnsi="Times New Roman" w:cs="Times New Roman"/>
          <w:i/>
          <w:iCs/>
          <w:sz w:val="20"/>
          <w:szCs w:val="20"/>
        </w:rPr>
        <w:t>The United Nations Convention of Rights of the Child</w:t>
      </w:r>
      <w:r w:rsidRPr="00E13EB6">
        <w:rPr>
          <w:rFonts w:ascii="Times New Roman" w:hAnsi="Times New Roman" w:cs="Times New Roman"/>
          <w:sz w:val="20"/>
          <w:szCs w:val="20"/>
        </w:rPr>
        <w:t xml:space="preserve">. Available at: </w:t>
      </w:r>
      <w:hyperlink r:id="rId9" w:history="1">
        <w:r w:rsidRPr="00E13EB6">
          <w:rPr>
            <w:rStyle w:val="Hyperlink"/>
            <w:rFonts w:ascii="Times New Roman" w:hAnsi="Times New Roman" w:cs="Times New Roman"/>
            <w:sz w:val="20"/>
            <w:szCs w:val="20"/>
          </w:rPr>
          <w:t>https://downloads.unicef.org.uk/wp-content/uploads/2010/05/UNCRC_united_nations_convention_on_the_rights_of_the_child.pdf?_ga=2.185243567.76315763.1558374299-401543311.1558122377</w:t>
        </w:r>
      </w:hyperlink>
      <w:r w:rsidRPr="00E13EB6">
        <w:rPr>
          <w:rStyle w:val="Hyperlink"/>
          <w:rFonts w:ascii="Times New Roman" w:hAnsi="Times New Roman" w:cs="Times New Roman"/>
          <w:sz w:val="20"/>
          <w:szCs w:val="20"/>
        </w:rPr>
        <w:t xml:space="preserve"> </w:t>
      </w:r>
      <w:r w:rsidRPr="00E13EB6">
        <w:rPr>
          <w:rStyle w:val="Hyperlink"/>
          <w:rFonts w:ascii="Times New Roman" w:hAnsi="Times New Roman" w:cs="Times New Roman"/>
          <w:color w:val="auto"/>
          <w:sz w:val="20"/>
          <w:szCs w:val="20"/>
          <w:u w:val="none"/>
        </w:rPr>
        <w:t>[Accessed 17</w:t>
      </w:r>
      <w:r w:rsidRPr="00E13EB6">
        <w:rPr>
          <w:rStyle w:val="Hyperlink"/>
          <w:rFonts w:ascii="Times New Roman" w:hAnsi="Times New Roman" w:cs="Times New Roman"/>
          <w:color w:val="auto"/>
          <w:sz w:val="20"/>
          <w:szCs w:val="20"/>
          <w:u w:val="none"/>
          <w:vertAlign w:val="superscript"/>
        </w:rPr>
        <w:t>th</w:t>
      </w:r>
      <w:r w:rsidRPr="00E13EB6">
        <w:rPr>
          <w:rStyle w:val="Hyperlink"/>
          <w:rFonts w:ascii="Times New Roman" w:hAnsi="Times New Roman" w:cs="Times New Roman"/>
          <w:color w:val="auto"/>
          <w:sz w:val="20"/>
          <w:szCs w:val="20"/>
          <w:u w:val="none"/>
        </w:rPr>
        <w:t xml:space="preserve"> February]</w:t>
      </w:r>
    </w:p>
    <w:p w14:paraId="34473815" w14:textId="77777777" w:rsidR="00E13EB6" w:rsidRPr="00E13EB6" w:rsidRDefault="00E13EB6" w:rsidP="00E13EB6">
      <w:pPr>
        <w:jc w:val="both"/>
        <w:rPr>
          <w:rFonts w:ascii="Times New Roman" w:hAnsi="Times New Roman" w:cs="Times New Roman"/>
          <w:sz w:val="20"/>
          <w:szCs w:val="20"/>
          <w:u w:val="single"/>
        </w:rPr>
      </w:pPr>
      <w:r w:rsidRPr="00E13EB6">
        <w:rPr>
          <w:rFonts w:ascii="Times New Roman" w:hAnsi="Times New Roman" w:cs="Times New Roman"/>
          <w:sz w:val="20"/>
          <w:szCs w:val="20"/>
        </w:rPr>
        <w:t>Welsh Assembly Government</w:t>
      </w:r>
      <w:r>
        <w:rPr>
          <w:rFonts w:ascii="Times New Roman" w:hAnsi="Times New Roman" w:cs="Times New Roman"/>
          <w:sz w:val="20"/>
          <w:szCs w:val="20"/>
        </w:rPr>
        <w:t>. (2020)</w:t>
      </w:r>
      <w:r w:rsidRPr="00E13EB6">
        <w:rPr>
          <w:rFonts w:ascii="Times New Roman" w:hAnsi="Times New Roman" w:cs="Times New Roman"/>
          <w:i/>
          <w:iCs/>
          <w:sz w:val="20"/>
          <w:szCs w:val="20"/>
        </w:rPr>
        <w:t xml:space="preserve"> Curriculum for Wales Guidance</w:t>
      </w:r>
      <w:r>
        <w:rPr>
          <w:rFonts w:ascii="Times New Roman" w:hAnsi="Times New Roman" w:cs="Times New Roman"/>
          <w:i/>
          <w:iCs/>
          <w:sz w:val="20"/>
          <w:szCs w:val="20"/>
        </w:rPr>
        <w:t xml:space="preserve">. </w:t>
      </w:r>
      <w:r w:rsidRPr="00E13EB6">
        <w:rPr>
          <w:rFonts w:ascii="Times New Roman" w:hAnsi="Times New Roman" w:cs="Times New Roman"/>
          <w:sz w:val="20"/>
          <w:szCs w:val="20"/>
        </w:rPr>
        <w:t xml:space="preserve">Available at: </w:t>
      </w:r>
      <w:hyperlink r:id="rId10" w:history="1">
        <w:r w:rsidRPr="00E13EB6">
          <w:rPr>
            <w:rStyle w:val="Hyperlink"/>
            <w:rFonts w:ascii="Times New Roman" w:hAnsi="Times New Roman" w:cs="Times New Roman"/>
            <w:sz w:val="20"/>
            <w:szCs w:val="20"/>
          </w:rPr>
          <w:t>file:///C:/Users/Home/AppData/Local/Packages/Microsoft.MicrosoftEdge_8wekyb3d8bbwe/TempState/Downloads/curriculum-for-wales-guidance-070220%20(1).pdf</w:t>
        </w:r>
      </w:hyperlink>
      <w:r w:rsidRPr="00E13EB6">
        <w:rPr>
          <w:rFonts w:ascii="Times New Roman" w:hAnsi="Times New Roman" w:cs="Times New Roman"/>
          <w:sz w:val="20"/>
          <w:szCs w:val="20"/>
        </w:rPr>
        <w:t xml:space="preserve"> [Accessed 4</w:t>
      </w:r>
      <w:r w:rsidRPr="00E13EB6">
        <w:rPr>
          <w:rFonts w:ascii="Times New Roman" w:hAnsi="Times New Roman" w:cs="Times New Roman"/>
          <w:sz w:val="20"/>
          <w:szCs w:val="20"/>
          <w:vertAlign w:val="superscript"/>
        </w:rPr>
        <w:t>th</w:t>
      </w:r>
      <w:r w:rsidRPr="00E13EB6">
        <w:rPr>
          <w:rFonts w:ascii="Times New Roman" w:hAnsi="Times New Roman" w:cs="Times New Roman"/>
          <w:sz w:val="20"/>
          <w:szCs w:val="20"/>
        </w:rPr>
        <w:t xml:space="preserve"> March 2020]</w:t>
      </w:r>
    </w:p>
    <w:p w14:paraId="2B3F482F" w14:textId="77777777" w:rsidR="00E13EB6" w:rsidRPr="00E13EB6" w:rsidRDefault="00E13EB6" w:rsidP="00E13EB6">
      <w:pPr>
        <w:jc w:val="both"/>
        <w:rPr>
          <w:rFonts w:ascii="Times New Roman" w:hAnsi="Times New Roman" w:cs="Times New Roman"/>
          <w:sz w:val="20"/>
          <w:szCs w:val="20"/>
        </w:rPr>
      </w:pPr>
      <w:r w:rsidRPr="00E13EB6">
        <w:rPr>
          <w:rFonts w:ascii="Times New Roman" w:hAnsi="Times New Roman" w:cs="Times New Roman"/>
          <w:sz w:val="20"/>
          <w:szCs w:val="20"/>
        </w:rPr>
        <w:t>Welsh Government</w:t>
      </w:r>
      <w:r>
        <w:rPr>
          <w:rFonts w:ascii="Times New Roman" w:hAnsi="Times New Roman" w:cs="Times New Roman"/>
          <w:sz w:val="20"/>
          <w:szCs w:val="20"/>
        </w:rPr>
        <w:t>. (2012)</w:t>
      </w:r>
      <w:r w:rsidRPr="00E13EB6">
        <w:rPr>
          <w:rFonts w:ascii="Times New Roman" w:hAnsi="Times New Roman" w:cs="Times New Roman"/>
          <w:sz w:val="20"/>
          <w:szCs w:val="20"/>
        </w:rPr>
        <w:t xml:space="preserve"> </w:t>
      </w:r>
      <w:r w:rsidRPr="00E13EB6">
        <w:rPr>
          <w:rFonts w:ascii="Times New Roman" w:hAnsi="Times New Roman" w:cs="Times New Roman"/>
          <w:i/>
          <w:iCs/>
          <w:sz w:val="20"/>
          <w:szCs w:val="20"/>
        </w:rPr>
        <w:t>Practical Approaches to Behaviour Management in the Classroom</w:t>
      </w:r>
      <w:r>
        <w:rPr>
          <w:rFonts w:ascii="Times New Roman" w:hAnsi="Times New Roman" w:cs="Times New Roman"/>
          <w:i/>
          <w:iCs/>
          <w:sz w:val="20"/>
          <w:szCs w:val="20"/>
        </w:rPr>
        <w:t xml:space="preserve">. </w:t>
      </w:r>
      <w:r w:rsidRPr="00E13EB6">
        <w:rPr>
          <w:rFonts w:ascii="Times New Roman" w:hAnsi="Times New Roman" w:cs="Times New Roman"/>
          <w:sz w:val="20"/>
          <w:szCs w:val="20"/>
        </w:rPr>
        <w:t xml:space="preserve">Available at: </w:t>
      </w:r>
      <w:hyperlink r:id="rId11" w:history="1">
        <w:r w:rsidRPr="00E13EB6">
          <w:rPr>
            <w:rStyle w:val="Hyperlink"/>
            <w:rFonts w:ascii="Times New Roman" w:hAnsi="Times New Roman" w:cs="Times New Roman"/>
            <w:sz w:val="20"/>
            <w:szCs w:val="20"/>
          </w:rPr>
          <w:t>http://wales.gov.uk/docs/dcells/publications/120713primaryen.pdf</w:t>
        </w:r>
      </w:hyperlink>
      <w:r w:rsidRPr="00E13EB6">
        <w:rPr>
          <w:rFonts w:ascii="Times New Roman" w:hAnsi="Times New Roman" w:cs="Times New Roman"/>
          <w:sz w:val="20"/>
          <w:szCs w:val="20"/>
        </w:rPr>
        <w:t xml:space="preserve"> [Accessed 17</w:t>
      </w:r>
      <w:r w:rsidRPr="00E13EB6">
        <w:rPr>
          <w:rFonts w:ascii="Times New Roman" w:hAnsi="Times New Roman" w:cs="Times New Roman"/>
          <w:sz w:val="20"/>
          <w:szCs w:val="20"/>
          <w:vertAlign w:val="superscript"/>
        </w:rPr>
        <w:t>th</w:t>
      </w:r>
      <w:r w:rsidRPr="00E13EB6">
        <w:rPr>
          <w:rFonts w:ascii="Times New Roman" w:hAnsi="Times New Roman" w:cs="Times New Roman"/>
          <w:sz w:val="20"/>
          <w:szCs w:val="20"/>
        </w:rPr>
        <w:t xml:space="preserve"> February 2020]</w:t>
      </w:r>
    </w:p>
    <w:p w14:paraId="762DF9DC" w14:textId="77777777" w:rsidR="00E13EB6" w:rsidRPr="004F5A4D" w:rsidRDefault="00E13EB6" w:rsidP="004F5A4D">
      <w:pPr>
        <w:jc w:val="both"/>
        <w:rPr>
          <w:rFonts w:ascii="Times New Roman" w:hAnsi="Times New Roman" w:cs="Times New Roman"/>
        </w:rPr>
      </w:pPr>
    </w:p>
    <w:sectPr w:rsidR="00E13EB6" w:rsidRPr="004F5A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59DEFD" w14:textId="77777777" w:rsidR="00C47328" w:rsidRDefault="00C47328" w:rsidP="00C47328">
      <w:pPr>
        <w:spacing w:after="0" w:line="240" w:lineRule="auto"/>
      </w:pPr>
      <w:r>
        <w:separator/>
      </w:r>
    </w:p>
  </w:endnote>
  <w:endnote w:type="continuationSeparator" w:id="0">
    <w:p w14:paraId="25091C72" w14:textId="77777777" w:rsidR="00C47328" w:rsidRDefault="00C47328" w:rsidP="00C473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2D3E6E" w14:textId="77777777" w:rsidR="00C47328" w:rsidRDefault="00C47328" w:rsidP="00C47328">
      <w:pPr>
        <w:spacing w:after="0" w:line="240" w:lineRule="auto"/>
      </w:pPr>
      <w:r>
        <w:separator/>
      </w:r>
    </w:p>
  </w:footnote>
  <w:footnote w:type="continuationSeparator" w:id="0">
    <w:p w14:paraId="1B042A7F" w14:textId="77777777" w:rsidR="00C47328" w:rsidRDefault="00C47328" w:rsidP="00C47328">
      <w:pPr>
        <w:spacing w:after="0" w:line="240" w:lineRule="auto"/>
      </w:pPr>
      <w:r>
        <w:continuationSeparator/>
      </w:r>
    </w:p>
  </w:footnote>
  <w:footnote w:id="1">
    <w:p w14:paraId="6E64BCD3" w14:textId="6F153489" w:rsidR="00C47328" w:rsidRDefault="00C47328">
      <w:pPr>
        <w:pStyle w:val="FootnoteText"/>
      </w:pPr>
      <w:r>
        <w:rPr>
          <w:rStyle w:val="FootnoteReference"/>
        </w:rPr>
        <w:footnoteRef/>
      </w:r>
      <w:r>
        <w:t xml:space="preserve"> </w:t>
      </w:r>
      <w:r w:rsidR="00EB5D60">
        <w:t>D. Hanley</w:t>
      </w:r>
      <w:r w:rsidR="000B5F8D">
        <w:t xml:space="preserve">, </w:t>
      </w:r>
      <w:r w:rsidR="000B5F8D" w:rsidRPr="000B5F8D">
        <w:rPr>
          <w:i/>
          <w:iCs/>
        </w:rPr>
        <w:t xml:space="preserve">The </w:t>
      </w:r>
      <w:r w:rsidRPr="000B5F8D">
        <w:rPr>
          <w:i/>
          <w:iCs/>
        </w:rPr>
        <w:t>Dictionary of Educational Terms</w:t>
      </w:r>
      <w:r w:rsidR="000B5F8D">
        <w:rPr>
          <w:i/>
          <w:iCs/>
        </w:rPr>
        <w:t xml:space="preserve"> </w:t>
      </w:r>
      <w:r w:rsidR="000B5F8D">
        <w:t>(Aldershot: Arena c1995)</w:t>
      </w:r>
      <w:r>
        <w:t xml:space="preserve"> p.15 </w:t>
      </w:r>
    </w:p>
  </w:footnote>
  <w:footnote w:id="2">
    <w:p w14:paraId="3E993EE3" w14:textId="1F8284ED" w:rsidR="00505175" w:rsidRDefault="00505175">
      <w:pPr>
        <w:pStyle w:val="FootnoteText"/>
      </w:pPr>
      <w:r>
        <w:rPr>
          <w:rStyle w:val="FootnoteReference"/>
        </w:rPr>
        <w:footnoteRef/>
      </w:r>
      <w:r>
        <w:t xml:space="preserve"> </w:t>
      </w:r>
      <w:r w:rsidR="000B5F8D">
        <w:t xml:space="preserve">J. Palmer, L. Bresler &amp; D. Cooper, </w:t>
      </w:r>
      <w:r w:rsidRPr="000B5F8D">
        <w:rPr>
          <w:i/>
          <w:iCs/>
        </w:rPr>
        <w:t>Fifty Modern Thinker</w:t>
      </w:r>
      <w:r w:rsidR="000B5F8D">
        <w:rPr>
          <w:i/>
          <w:iCs/>
        </w:rPr>
        <w:t xml:space="preserve">s </w:t>
      </w:r>
      <w:r w:rsidR="000B5F8D">
        <w:t>(London; New York: 2002)</w:t>
      </w:r>
      <w:r>
        <w:t xml:space="preserve"> p.63</w:t>
      </w:r>
    </w:p>
  </w:footnote>
  <w:footnote w:id="3">
    <w:p w14:paraId="7265A78A" w14:textId="309D3382" w:rsidR="003F2480" w:rsidRDefault="003F2480">
      <w:pPr>
        <w:pStyle w:val="FootnoteText"/>
      </w:pPr>
      <w:r>
        <w:rPr>
          <w:rStyle w:val="FootnoteReference"/>
        </w:rPr>
        <w:footnoteRef/>
      </w:r>
      <w:r>
        <w:t xml:space="preserve"> </w:t>
      </w:r>
      <w:r w:rsidRPr="003F2480">
        <w:t>Welsh Government</w:t>
      </w:r>
      <w:r w:rsidR="00F649C8">
        <w:t xml:space="preserve">, </w:t>
      </w:r>
      <w:r w:rsidRPr="00E63087">
        <w:rPr>
          <w:i/>
          <w:iCs/>
        </w:rPr>
        <w:t>Practical Approaches to Behaviour Management in the Classroom</w:t>
      </w:r>
      <w:r w:rsidR="00F649C8">
        <w:rPr>
          <w:i/>
          <w:iCs/>
        </w:rPr>
        <w:t xml:space="preserve"> </w:t>
      </w:r>
      <w:r w:rsidR="00F649C8">
        <w:t>(2012)</w:t>
      </w:r>
      <w:r>
        <w:t xml:space="preserve"> p.6-7</w:t>
      </w:r>
      <w:r w:rsidR="00EB5D60">
        <w:t xml:space="preserve">. Available at: </w:t>
      </w:r>
      <w:hyperlink r:id="rId1" w:history="1">
        <w:r w:rsidR="00EB5D60" w:rsidRPr="00EB5D60">
          <w:rPr>
            <w:rStyle w:val="Hyperlink"/>
          </w:rPr>
          <w:t>http://wales.gov.uk/docs/dcells/publications/120713primaryen.pdf</w:t>
        </w:r>
      </w:hyperlink>
      <w:r w:rsidR="00EB5D60">
        <w:t xml:space="preserve"> [Accessed 17</w:t>
      </w:r>
      <w:r w:rsidR="00EB5D60" w:rsidRPr="00EB5D60">
        <w:rPr>
          <w:vertAlign w:val="superscript"/>
        </w:rPr>
        <w:t>th</w:t>
      </w:r>
      <w:r w:rsidR="00EB5D60">
        <w:t xml:space="preserve"> February 2020]</w:t>
      </w:r>
    </w:p>
  </w:footnote>
  <w:footnote w:id="4">
    <w:p w14:paraId="71903EC0" w14:textId="1B8D4EFA" w:rsidR="00820003" w:rsidRDefault="00820003">
      <w:pPr>
        <w:pStyle w:val="FootnoteText"/>
      </w:pPr>
      <w:r>
        <w:rPr>
          <w:rStyle w:val="FootnoteReference"/>
        </w:rPr>
        <w:footnoteRef/>
      </w:r>
      <w:r>
        <w:t xml:space="preserve"> </w:t>
      </w:r>
      <w:r w:rsidRPr="000B5F8D">
        <w:rPr>
          <w:i/>
          <w:iCs/>
        </w:rPr>
        <w:t>Fifty modern thinkers</w:t>
      </w:r>
      <w:r w:rsidR="000B5F8D">
        <w:rPr>
          <w:i/>
          <w:iCs/>
        </w:rPr>
        <w:t>,</w:t>
      </w:r>
      <w:r>
        <w:t xml:space="preserve"> p.59-63</w:t>
      </w:r>
    </w:p>
  </w:footnote>
  <w:footnote w:id="5">
    <w:p w14:paraId="47DDFD15" w14:textId="3FA0464A" w:rsidR="001464ED" w:rsidRDefault="001464ED">
      <w:pPr>
        <w:pStyle w:val="FootnoteText"/>
      </w:pPr>
      <w:r>
        <w:rPr>
          <w:rStyle w:val="FootnoteReference"/>
        </w:rPr>
        <w:footnoteRef/>
      </w:r>
      <w:r>
        <w:t xml:space="preserve"> </w:t>
      </w:r>
      <w:r w:rsidRPr="00E63087">
        <w:rPr>
          <w:i/>
          <w:iCs/>
        </w:rPr>
        <w:t>Practical Approaches</w:t>
      </w:r>
      <w:r w:rsidR="00E63087">
        <w:t>,</w:t>
      </w:r>
      <w:r>
        <w:t xml:space="preserve"> p.9-13</w:t>
      </w:r>
    </w:p>
  </w:footnote>
  <w:footnote w:id="6">
    <w:p w14:paraId="5C43AFB4" w14:textId="55476FE9" w:rsidR="00FF3992" w:rsidRDefault="00FF3992">
      <w:pPr>
        <w:pStyle w:val="FootnoteText"/>
      </w:pPr>
      <w:r>
        <w:rPr>
          <w:rStyle w:val="FootnoteReference"/>
        </w:rPr>
        <w:footnoteRef/>
      </w:r>
      <w:r>
        <w:t xml:space="preserve"> </w:t>
      </w:r>
      <w:r w:rsidR="000B5F8D">
        <w:t xml:space="preserve">G. </w:t>
      </w:r>
      <w:r w:rsidR="00E63087" w:rsidRPr="00E63087">
        <w:t xml:space="preserve">Donaldson, </w:t>
      </w:r>
      <w:r w:rsidR="00E63087" w:rsidRPr="00E63087">
        <w:rPr>
          <w:i/>
          <w:iCs/>
        </w:rPr>
        <w:t>Successful Futures</w:t>
      </w:r>
      <w:r w:rsidR="00F649C8">
        <w:t xml:space="preserve"> (2015)</w:t>
      </w:r>
      <w:r w:rsidR="00E63087">
        <w:t xml:space="preserve"> </w:t>
      </w:r>
      <w:r>
        <w:t>p.3</w:t>
      </w:r>
      <w:r w:rsidR="00E63087">
        <w:t xml:space="preserve">. Available at: </w:t>
      </w:r>
      <w:hyperlink r:id="rId2" w:history="1">
        <w:r w:rsidR="00E63087" w:rsidRPr="00E303FA">
          <w:rPr>
            <w:rStyle w:val="Hyperlink"/>
          </w:rPr>
          <w:t>file:///C:/Users/Home/AppData/Local/Packages/Microsoft.MicrosoftEdge_8wekyb3d8bbwe/TempState/Downloads/Donaldson%20Report%20-%20Successful%20Futures%20(1).pdf</w:t>
        </w:r>
      </w:hyperlink>
      <w:r w:rsidR="00E63087">
        <w:t xml:space="preserve"> [Accessed </w:t>
      </w:r>
      <w:r w:rsidR="00EB5D60">
        <w:t>17</w:t>
      </w:r>
      <w:r w:rsidR="00E63087" w:rsidRPr="00E63087">
        <w:rPr>
          <w:vertAlign w:val="superscript"/>
        </w:rPr>
        <w:t>th</w:t>
      </w:r>
      <w:r w:rsidR="00E63087">
        <w:t xml:space="preserve"> February 2020]</w:t>
      </w:r>
    </w:p>
  </w:footnote>
  <w:footnote w:id="7">
    <w:p w14:paraId="46C38BA3" w14:textId="6192BC1C" w:rsidR="00670532" w:rsidRDefault="00670532">
      <w:pPr>
        <w:pStyle w:val="FootnoteText"/>
      </w:pPr>
      <w:r>
        <w:rPr>
          <w:rStyle w:val="FootnoteReference"/>
        </w:rPr>
        <w:footnoteRef/>
      </w:r>
      <w:r>
        <w:t xml:space="preserve"> </w:t>
      </w:r>
      <w:r w:rsidR="00E63087">
        <w:t>Welsh Assembly Government</w:t>
      </w:r>
      <w:r w:rsidR="00F649C8">
        <w:t>,</w:t>
      </w:r>
      <w:r w:rsidR="00EB5D60" w:rsidRPr="00EB5D60">
        <w:rPr>
          <w:i/>
          <w:iCs/>
        </w:rPr>
        <w:t xml:space="preserve"> </w:t>
      </w:r>
      <w:r w:rsidRPr="00EB5D60">
        <w:rPr>
          <w:i/>
          <w:iCs/>
        </w:rPr>
        <w:t>Curriculum for Wales Guidance</w:t>
      </w:r>
      <w:r w:rsidR="00F649C8">
        <w:rPr>
          <w:i/>
          <w:iCs/>
        </w:rPr>
        <w:t xml:space="preserve"> </w:t>
      </w:r>
      <w:r w:rsidR="00F649C8">
        <w:t>(2020)</w:t>
      </w:r>
      <w:r>
        <w:t xml:space="preserve"> p. 11</w:t>
      </w:r>
      <w:r w:rsidR="00EB5D60">
        <w:t xml:space="preserve">. Available at: </w:t>
      </w:r>
      <w:hyperlink r:id="rId3" w:history="1">
        <w:r w:rsidR="00EB5D60" w:rsidRPr="00E303FA">
          <w:rPr>
            <w:rStyle w:val="Hyperlink"/>
          </w:rPr>
          <w:t>file:///C:/Users/Home/AppData/Local/Packages/Microsoft.MicrosoftEdge_8wekyb3d8bbwe/TempState/Downloads/curriculum-for-wales-guidance-070220%20(1).pdf</w:t>
        </w:r>
      </w:hyperlink>
      <w:r w:rsidR="00EB5D60">
        <w:t xml:space="preserve"> [Accessed 4</w:t>
      </w:r>
      <w:r w:rsidR="00EB5D60" w:rsidRPr="00EB5D60">
        <w:rPr>
          <w:vertAlign w:val="superscript"/>
        </w:rPr>
        <w:t>th</w:t>
      </w:r>
      <w:r w:rsidR="00EB5D60">
        <w:t xml:space="preserve"> March 2020]</w:t>
      </w:r>
    </w:p>
  </w:footnote>
  <w:footnote w:id="8">
    <w:p w14:paraId="38A74433" w14:textId="701489A2" w:rsidR="00670532" w:rsidRDefault="00670532">
      <w:pPr>
        <w:pStyle w:val="FootnoteText"/>
      </w:pPr>
      <w:r>
        <w:rPr>
          <w:rStyle w:val="FootnoteReference"/>
        </w:rPr>
        <w:footnoteRef/>
      </w:r>
      <w:r>
        <w:t xml:space="preserve"> </w:t>
      </w:r>
      <w:r w:rsidR="00E63087" w:rsidRPr="00EB5D60">
        <w:rPr>
          <w:i/>
          <w:iCs/>
        </w:rPr>
        <w:t>Successful Futures</w:t>
      </w:r>
      <w:r w:rsidR="00E63087">
        <w:t>,</w:t>
      </w:r>
      <w:r>
        <w:t xml:space="preserve"> p.23</w:t>
      </w:r>
    </w:p>
  </w:footnote>
  <w:footnote w:id="9">
    <w:p w14:paraId="344C8E12" w14:textId="02B55CC7" w:rsidR="00ED1AAA" w:rsidRDefault="00ED1AAA">
      <w:pPr>
        <w:pStyle w:val="FootnoteText"/>
      </w:pPr>
      <w:r>
        <w:rPr>
          <w:rStyle w:val="FootnoteReference"/>
        </w:rPr>
        <w:footnoteRef/>
      </w:r>
      <w:r>
        <w:t xml:space="preserve"> </w:t>
      </w:r>
      <w:r w:rsidRPr="00EB5D60">
        <w:rPr>
          <w:i/>
          <w:iCs/>
        </w:rPr>
        <w:t>Guidance</w:t>
      </w:r>
      <w:r w:rsidR="00EB5D60">
        <w:rPr>
          <w:i/>
          <w:iCs/>
        </w:rPr>
        <w:t>,</w:t>
      </w:r>
      <w:r>
        <w:t xml:space="preserve"> p.16</w:t>
      </w:r>
    </w:p>
  </w:footnote>
  <w:footnote w:id="10">
    <w:p w14:paraId="0951F892" w14:textId="3F11A90F" w:rsidR="001101DC" w:rsidRPr="00F649C8" w:rsidRDefault="001101DC">
      <w:pPr>
        <w:pStyle w:val="FootnoteText"/>
      </w:pPr>
      <w:r>
        <w:rPr>
          <w:rStyle w:val="FootnoteReference"/>
        </w:rPr>
        <w:footnoteRef/>
      </w:r>
      <w:r>
        <w:t xml:space="preserve"> </w:t>
      </w:r>
      <w:r w:rsidRPr="00DE0969">
        <w:t xml:space="preserve">UNICEF, </w:t>
      </w:r>
      <w:r w:rsidRPr="000B5F8D">
        <w:rPr>
          <w:i/>
          <w:iCs/>
        </w:rPr>
        <w:t>The United Nations Convention of Rights of the Child</w:t>
      </w:r>
      <w:r w:rsidRPr="00DE0969">
        <w:t xml:space="preserve"> </w:t>
      </w:r>
      <w:r w:rsidR="00E13EB6">
        <w:t>(</w:t>
      </w:r>
      <w:r w:rsidRPr="00DE0969">
        <w:t>1990</w:t>
      </w:r>
      <w:r w:rsidR="00E13EB6">
        <w:t>)</w:t>
      </w:r>
      <w:r w:rsidRPr="00DE0969">
        <w:t xml:space="preserve"> Available at: </w:t>
      </w:r>
      <w:hyperlink r:id="rId4" w:history="1">
        <w:r w:rsidRPr="00DE0969">
          <w:rPr>
            <w:rStyle w:val="Hyperlink"/>
          </w:rPr>
          <w:t>https://downloads.unicef.org.uk/wp-content/uploads/2010/05/UNCRC_united_nations_convention_on_the_rights_of_the_child.pdf?_ga=2.185243567.76315763.1558374299-401543311.1558122377</w:t>
        </w:r>
      </w:hyperlink>
      <w:r w:rsidR="00F649C8">
        <w:rPr>
          <w:rStyle w:val="Hyperlink"/>
        </w:rPr>
        <w:t xml:space="preserve"> </w:t>
      </w:r>
      <w:r w:rsidR="00F649C8">
        <w:rPr>
          <w:rStyle w:val="Hyperlink"/>
          <w:color w:val="auto"/>
          <w:u w:val="none"/>
        </w:rPr>
        <w:t>[Accessed 17</w:t>
      </w:r>
      <w:r w:rsidR="00F649C8" w:rsidRPr="00F649C8">
        <w:rPr>
          <w:rStyle w:val="Hyperlink"/>
          <w:color w:val="auto"/>
          <w:u w:val="none"/>
          <w:vertAlign w:val="superscript"/>
        </w:rPr>
        <w:t>th</w:t>
      </w:r>
      <w:r w:rsidR="00F649C8">
        <w:rPr>
          <w:rStyle w:val="Hyperlink"/>
          <w:color w:val="auto"/>
          <w:u w:val="none"/>
        </w:rPr>
        <w:t xml:space="preserve"> February]</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3E0997"/>
    <w:multiLevelType w:val="hybridMultilevel"/>
    <w:tmpl w:val="19F66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192FAE"/>
    <w:multiLevelType w:val="hybridMultilevel"/>
    <w:tmpl w:val="DE946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282"/>
    <w:rsid w:val="00057266"/>
    <w:rsid w:val="000B5F8D"/>
    <w:rsid w:val="000B675A"/>
    <w:rsid w:val="001101DC"/>
    <w:rsid w:val="001464ED"/>
    <w:rsid w:val="001C456E"/>
    <w:rsid w:val="001C7493"/>
    <w:rsid w:val="001D0792"/>
    <w:rsid w:val="0024120B"/>
    <w:rsid w:val="00252BB9"/>
    <w:rsid w:val="00271269"/>
    <w:rsid w:val="00320B3D"/>
    <w:rsid w:val="003262F2"/>
    <w:rsid w:val="00350100"/>
    <w:rsid w:val="003F2480"/>
    <w:rsid w:val="00451439"/>
    <w:rsid w:val="004F5A4D"/>
    <w:rsid w:val="00505175"/>
    <w:rsid w:val="00531C06"/>
    <w:rsid w:val="00565D78"/>
    <w:rsid w:val="005B07FD"/>
    <w:rsid w:val="00615F1B"/>
    <w:rsid w:val="00652A51"/>
    <w:rsid w:val="00670532"/>
    <w:rsid w:val="00686C91"/>
    <w:rsid w:val="006A7710"/>
    <w:rsid w:val="006D067B"/>
    <w:rsid w:val="00755CA7"/>
    <w:rsid w:val="007F3C7F"/>
    <w:rsid w:val="00820003"/>
    <w:rsid w:val="008F2D5F"/>
    <w:rsid w:val="009219FD"/>
    <w:rsid w:val="00A2195E"/>
    <w:rsid w:val="00A2381D"/>
    <w:rsid w:val="00B062FF"/>
    <w:rsid w:val="00B118E8"/>
    <w:rsid w:val="00B1751D"/>
    <w:rsid w:val="00B279B2"/>
    <w:rsid w:val="00B416F6"/>
    <w:rsid w:val="00B8781A"/>
    <w:rsid w:val="00BC4EB3"/>
    <w:rsid w:val="00BF61C3"/>
    <w:rsid w:val="00C47328"/>
    <w:rsid w:val="00C72ABB"/>
    <w:rsid w:val="00C821CA"/>
    <w:rsid w:val="00CA3299"/>
    <w:rsid w:val="00CB522F"/>
    <w:rsid w:val="00CC00FD"/>
    <w:rsid w:val="00D74282"/>
    <w:rsid w:val="00E13EB6"/>
    <w:rsid w:val="00E153EA"/>
    <w:rsid w:val="00E20454"/>
    <w:rsid w:val="00E23EAC"/>
    <w:rsid w:val="00E37151"/>
    <w:rsid w:val="00E63087"/>
    <w:rsid w:val="00E81B0B"/>
    <w:rsid w:val="00E91BEE"/>
    <w:rsid w:val="00EA0F6F"/>
    <w:rsid w:val="00EB5D60"/>
    <w:rsid w:val="00EB72B5"/>
    <w:rsid w:val="00ED1AAA"/>
    <w:rsid w:val="00F17230"/>
    <w:rsid w:val="00F2655A"/>
    <w:rsid w:val="00F649C8"/>
    <w:rsid w:val="00FA74F2"/>
    <w:rsid w:val="00FF39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12243"/>
  <w15:chartTrackingRefBased/>
  <w15:docId w15:val="{5F4C7BE7-15BD-4380-A877-A2FB4B339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4282"/>
    <w:pPr>
      <w:ind w:left="720"/>
      <w:contextualSpacing/>
    </w:pPr>
  </w:style>
  <w:style w:type="paragraph" w:styleId="FootnoteText">
    <w:name w:val="footnote text"/>
    <w:basedOn w:val="Normal"/>
    <w:link w:val="FootnoteTextChar"/>
    <w:uiPriority w:val="99"/>
    <w:semiHidden/>
    <w:unhideWhenUsed/>
    <w:rsid w:val="00C4732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47328"/>
    <w:rPr>
      <w:sz w:val="20"/>
      <w:szCs w:val="20"/>
    </w:rPr>
  </w:style>
  <w:style w:type="character" w:styleId="FootnoteReference">
    <w:name w:val="footnote reference"/>
    <w:basedOn w:val="DefaultParagraphFont"/>
    <w:uiPriority w:val="99"/>
    <w:semiHidden/>
    <w:unhideWhenUsed/>
    <w:rsid w:val="00C47328"/>
    <w:rPr>
      <w:vertAlign w:val="superscript"/>
    </w:rPr>
  </w:style>
  <w:style w:type="character" w:styleId="Hyperlink">
    <w:name w:val="Hyperlink"/>
    <w:basedOn w:val="DefaultParagraphFont"/>
    <w:uiPriority w:val="99"/>
    <w:unhideWhenUsed/>
    <w:rsid w:val="001101DC"/>
    <w:rPr>
      <w:color w:val="0563C1" w:themeColor="hyperlink"/>
      <w:u w:val="single"/>
    </w:rPr>
  </w:style>
  <w:style w:type="character" w:styleId="UnresolvedMention">
    <w:name w:val="Unresolved Mention"/>
    <w:basedOn w:val="DefaultParagraphFont"/>
    <w:uiPriority w:val="99"/>
    <w:semiHidden/>
    <w:unhideWhenUsed/>
    <w:rsid w:val="00E630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Home/AppData/Local/Packages/Microsoft.MicrosoftEdge_8wekyb3d8bbwe/TempState/Downloads/Donaldson%20Report%20-%20Successful%20Futures%20(1).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ales.gov.uk/docs/dcells/publications/120713primaryen.pdf" TargetMode="External"/><Relationship Id="rId5" Type="http://schemas.openxmlformats.org/officeDocument/2006/relationships/webSettings" Target="webSettings.xml"/><Relationship Id="rId10" Type="http://schemas.openxmlformats.org/officeDocument/2006/relationships/hyperlink" Target="file:///C:/Users/Home/AppData/Local/Packages/Microsoft.MicrosoftEdge_8wekyb3d8bbwe/TempState/Downloads/curriculum-for-wales-guidance-070220%20(1).pdf" TargetMode="External"/><Relationship Id="rId4" Type="http://schemas.openxmlformats.org/officeDocument/2006/relationships/settings" Target="settings.xml"/><Relationship Id="rId9" Type="http://schemas.openxmlformats.org/officeDocument/2006/relationships/hyperlink" Target="https://downloads.unicef.org.uk/wp-content/uploads/2010/05/UNCRC_united_nations_convention_on_the_rights_of_the_child.pdf?_ga=2.185243567.76315763.1558374299-401543311.1558122377"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file:///C:/Users/Home/AppData/Local/Packages/Microsoft.MicrosoftEdge_8wekyb3d8bbwe/TempState/Downloads/curriculum-for-wales-guidance-070220%20(1).pdf" TargetMode="External"/><Relationship Id="rId2" Type="http://schemas.openxmlformats.org/officeDocument/2006/relationships/hyperlink" Target="file:///C:/Users/Home/AppData/Local/Packages/Microsoft.MicrosoftEdge_8wekyb3d8bbwe/TempState/Downloads/Donaldson%20Report%20-%20Successful%20Futures%20(1).pdf" TargetMode="External"/><Relationship Id="rId1" Type="http://schemas.openxmlformats.org/officeDocument/2006/relationships/hyperlink" Target="http://wales.gov.uk/docs/dcells/publications/120713primaryen.pdf" TargetMode="External"/><Relationship Id="rId4" Type="http://schemas.openxmlformats.org/officeDocument/2006/relationships/hyperlink" Target="https://downloads.unicef.org.uk/wp-content/uploads/2010/05/UNCRC_united_nations_convention_on_the_rights_of_the_child.pdf?_ga=2.185243567.76315763.1558374299-401543311.15581223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31A177-7701-4AE9-B83D-3BC4511803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1020</TotalTime>
  <Pages>5</Pages>
  <Words>2707</Words>
  <Characters>15434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51</cp:revision>
  <dcterms:created xsi:type="dcterms:W3CDTF">2020-03-03T19:34:00Z</dcterms:created>
  <dcterms:modified xsi:type="dcterms:W3CDTF">2020-06-04T21:33:00Z</dcterms:modified>
</cp:coreProperties>
</file>