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EC349" w14:textId="72BFBDD6" w:rsidR="00103F99" w:rsidRDefault="000B59CB" w:rsidP="00822C76">
      <w:pPr>
        <w:pStyle w:val="Heading1"/>
        <w:rPr>
          <w:color w:val="000000" w:themeColor="text1"/>
        </w:rPr>
      </w:pPr>
      <w:r w:rsidRPr="00822C76">
        <w:rPr>
          <w:color w:val="000000" w:themeColor="text1"/>
        </w:rPr>
        <w:t xml:space="preserve">Managing project in the </w:t>
      </w:r>
      <w:proofErr w:type="spellStart"/>
      <w:r w:rsidRPr="00822C76">
        <w:rPr>
          <w:color w:val="000000" w:themeColor="text1"/>
        </w:rPr>
        <w:t>organisation</w:t>
      </w:r>
      <w:proofErr w:type="spellEnd"/>
      <w:r w:rsidRPr="00822C76">
        <w:rPr>
          <w:color w:val="000000" w:themeColor="text1"/>
        </w:rPr>
        <w:t xml:space="preserve"> </w:t>
      </w:r>
      <w:r w:rsidR="007740F5" w:rsidRPr="00822C76">
        <w:rPr>
          <w:color w:val="000000" w:themeColor="text1"/>
        </w:rPr>
        <w:t>Blog</w:t>
      </w:r>
    </w:p>
    <w:p w14:paraId="1EE3DFFF" w14:textId="77777777" w:rsidR="00822C76" w:rsidRDefault="00822C76" w:rsidP="00822C76"/>
    <w:p w14:paraId="6C34BC89" w14:textId="77777777" w:rsidR="00822C76" w:rsidRPr="00822C76" w:rsidRDefault="00822C76" w:rsidP="00822C76"/>
    <w:p w14:paraId="54DA2B48" w14:textId="00BB258A" w:rsidR="007740F5" w:rsidRPr="00822C76" w:rsidRDefault="00130A6C" w:rsidP="00822C76">
      <w:pPr>
        <w:pStyle w:val="Heading1"/>
        <w:rPr>
          <w:color w:val="000000" w:themeColor="text1"/>
        </w:rPr>
      </w:pPr>
      <w:r w:rsidRPr="00822C76">
        <w:rPr>
          <w:color w:val="000000" w:themeColor="text1"/>
        </w:rPr>
        <w:t xml:space="preserve">Student name: </w:t>
      </w:r>
      <w:r w:rsidR="007740F5" w:rsidRPr="00822C76">
        <w:rPr>
          <w:color w:val="000000" w:themeColor="text1"/>
        </w:rPr>
        <w:t>Sandra Gorolova</w:t>
      </w:r>
    </w:p>
    <w:p w14:paraId="3E79999D" w14:textId="281538C1" w:rsidR="007740F5" w:rsidRPr="00822C76" w:rsidRDefault="00130A6C" w:rsidP="00822C76">
      <w:pPr>
        <w:pStyle w:val="Heading1"/>
        <w:rPr>
          <w:color w:val="000000" w:themeColor="text1"/>
        </w:rPr>
      </w:pPr>
      <w:r w:rsidRPr="00822C76">
        <w:rPr>
          <w:color w:val="000000" w:themeColor="text1"/>
        </w:rPr>
        <w:t xml:space="preserve">Date: </w:t>
      </w:r>
      <w:r w:rsidR="002043FD" w:rsidRPr="00822C76">
        <w:rPr>
          <w:color w:val="000000" w:themeColor="text1"/>
        </w:rPr>
        <w:t>10</w:t>
      </w:r>
      <w:r w:rsidRPr="00822C76">
        <w:rPr>
          <w:color w:val="000000" w:themeColor="text1"/>
        </w:rPr>
        <w:t>.07.2025</w:t>
      </w:r>
    </w:p>
    <w:p w14:paraId="1AC69838" w14:textId="77777777" w:rsidR="00FD0AFB" w:rsidRDefault="00FD0AFB"/>
    <w:p w14:paraId="4FCA67DF" w14:textId="77777777" w:rsidR="00CD230D" w:rsidRDefault="00CD230D"/>
    <w:p w14:paraId="22FFB373" w14:textId="77777777" w:rsidR="00CD230D" w:rsidRDefault="00CD230D"/>
    <w:p w14:paraId="469409A9" w14:textId="77777777" w:rsidR="00CD230D" w:rsidRDefault="00CD230D"/>
    <w:p w14:paraId="38436BCA" w14:textId="77777777" w:rsidR="00CD230D" w:rsidRDefault="00CD230D"/>
    <w:p w14:paraId="0D8B0498" w14:textId="77777777" w:rsidR="00CD230D" w:rsidRDefault="00CD230D"/>
    <w:p w14:paraId="293BF763" w14:textId="77777777" w:rsidR="00CD230D" w:rsidRDefault="00CD230D"/>
    <w:p w14:paraId="7C8E6555" w14:textId="77777777" w:rsidR="00CD230D" w:rsidRDefault="00CD230D"/>
    <w:p w14:paraId="7DD25BF2" w14:textId="77777777" w:rsidR="00CD230D" w:rsidRDefault="00CD230D"/>
    <w:p w14:paraId="0A1E4CAD" w14:textId="77777777" w:rsidR="00CD230D" w:rsidRDefault="00CD230D"/>
    <w:p w14:paraId="477042C4" w14:textId="77777777" w:rsidR="00CD230D" w:rsidRDefault="00CD230D"/>
    <w:p w14:paraId="38BE42B4" w14:textId="77777777" w:rsidR="00CD230D" w:rsidRDefault="00CD230D"/>
    <w:p w14:paraId="7611C3A3" w14:textId="77777777" w:rsidR="00CD230D" w:rsidRDefault="00CD230D"/>
    <w:p w14:paraId="228B32A9" w14:textId="77777777" w:rsidR="00CD230D" w:rsidRDefault="00CD230D"/>
    <w:p w14:paraId="51234D31" w14:textId="77777777" w:rsidR="00CD230D" w:rsidRDefault="00CD230D"/>
    <w:p w14:paraId="52553BCC" w14:textId="77777777" w:rsidR="00CD230D" w:rsidRDefault="00CD230D"/>
    <w:p w14:paraId="2AE3E9A3" w14:textId="77777777" w:rsidR="00CD230D" w:rsidRDefault="00CD230D"/>
    <w:p w14:paraId="0486D49B" w14:textId="77777777" w:rsidR="00CD230D" w:rsidRDefault="00CD230D"/>
    <w:p w14:paraId="4396EF3D" w14:textId="77777777" w:rsidR="00CD230D" w:rsidRDefault="00CD230D"/>
    <w:p w14:paraId="1064C217" w14:textId="77777777" w:rsidR="00CD230D" w:rsidRDefault="00CD230D"/>
    <w:p w14:paraId="0476B869" w14:textId="77777777" w:rsidR="00CD230D" w:rsidRDefault="00CD230D"/>
    <w:p w14:paraId="598D55A1" w14:textId="77777777" w:rsidR="00CD230D" w:rsidRDefault="00CD230D"/>
    <w:p w14:paraId="1E1AF841" w14:textId="77777777" w:rsidR="00CD230D" w:rsidRDefault="00CD230D"/>
    <w:p w14:paraId="0BB28545" w14:textId="77777777" w:rsidR="00CD230D" w:rsidRDefault="00CD230D"/>
    <w:p w14:paraId="5AAF6F9F" w14:textId="77777777" w:rsidR="00CD230D" w:rsidRDefault="00CD230D"/>
    <w:p w14:paraId="175A1283" w14:textId="77777777" w:rsidR="00CD230D" w:rsidRDefault="00CD230D"/>
    <w:p w14:paraId="7584E6B5" w14:textId="77777777" w:rsidR="00BC5985" w:rsidRDefault="00BC5985"/>
    <w:p w14:paraId="069393A9" w14:textId="77777777" w:rsidR="00BC5985" w:rsidRDefault="00BC5985"/>
    <w:sdt>
      <w:sdtPr>
        <w:rPr>
          <w:rFonts w:asciiTheme="minorHAnsi" w:eastAsiaTheme="minorHAnsi" w:hAnsiTheme="minorHAnsi" w:cstheme="minorBidi"/>
          <w:color w:val="auto"/>
          <w:sz w:val="22"/>
          <w:szCs w:val="22"/>
        </w:rPr>
        <w:id w:val="-827601179"/>
        <w:docPartObj>
          <w:docPartGallery w:val="Table of Contents"/>
          <w:docPartUnique/>
        </w:docPartObj>
      </w:sdtPr>
      <w:sdtEndPr>
        <w:rPr>
          <w:b/>
          <w:bCs/>
          <w:noProof/>
        </w:rPr>
      </w:sdtEndPr>
      <w:sdtContent>
        <w:p w14:paraId="66946F11" w14:textId="77777777" w:rsidR="00313850" w:rsidRPr="00313850" w:rsidRDefault="00313850" w:rsidP="00313850">
          <w:pPr>
            <w:pStyle w:val="TOCHeading"/>
            <w:spacing w:line="360" w:lineRule="auto"/>
            <w:jc w:val="center"/>
            <w:rPr>
              <w:rFonts w:ascii="Times New Roman" w:hAnsi="Times New Roman" w:cs="Times New Roman"/>
              <w:b/>
              <w:color w:val="auto"/>
            </w:rPr>
          </w:pPr>
          <w:r w:rsidRPr="00313850">
            <w:rPr>
              <w:rFonts w:ascii="Times New Roman" w:hAnsi="Times New Roman" w:cs="Times New Roman"/>
              <w:b/>
              <w:color w:val="auto"/>
            </w:rPr>
            <w:t>Table of Contents</w:t>
          </w:r>
        </w:p>
        <w:p w14:paraId="6775D39D" w14:textId="77777777" w:rsidR="00313850" w:rsidRDefault="00313850">
          <w:pPr>
            <w:pStyle w:val="TOC1"/>
            <w:tabs>
              <w:tab w:val="right" w:leader="dot" w:pos="9350"/>
            </w:tabs>
            <w:rPr>
              <w:noProof/>
            </w:rPr>
          </w:pPr>
          <w:r>
            <w:fldChar w:fldCharType="begin"/>
          </w:r>
          <w:r>
            <w:instrText xml:space="preserve"> TOC \o "1-3" \h \z \u </w:instrText>
          </w:r>
          <w:r>
            <w:fldChar w:fldCharType="separate"/>
          </w:r>
          <w:hyperlink w:anchor="_Toc202368203" w:history="1">
            <w:r w:rsidRPr="00470CA8">
              <w:rPr>
                <w:rStyle w:val="Hyperlink"/>
                <w:rFonts w:ascii="Times New Roman" w:hAnsi="Times New Roman" w:cs="Times New Roman"/>
                <w:b/>
                <w:noProof/>
              </w:rPr>
              <w:t>TASK ONE – BLOGS</w:t>
            </w:r>
            <w:r>
              <w:rPr>
                <w:noProof/>
                <w:webHidden/>
              </w:rPr>
              <w:tab/>
            </w:r>
            <w:r>
              <w:rPr>
                <w:noProof/>
                <w:webHidden/>
              </w:rPr>
              <w:fldChar w:fldCharType="begin"/>
            </w:r>
            <w:r>
              <w:rPr>
                <w:noProof/>
                <w:webHidden/>
              </w:rPr>
              <w:instrText xml:space="preserve"> PAGEREF _Toc202368203 \h </w:instrText>
            </w:r>
            <w:r>
              <w:rPr>
                <w:noProof/>
                <w:webHidden/>
              </w:rPr>
            </w:r>
            <w:r>
              <w:rPr>
                <w:noProof/>
                <w:webHidden/>
              </w:rPr>
              <w:fldChar w:fldCharType="separate"/>
            </w:r>
            <w:r>
              <w:rPr>
                <w:noProof/>
                <w:webHidden/>
              </w:rPr>
              <w:t>3</w:t>
            </w:r>
            <w:r>
              <w:rPr>
                <w:noProof/>
                <w:webHidden/>
              </w:rPr>
              <w:fldChar w:fldCharType="end"/>
            </w:r>
          </w:hyperlink>
        </w:p>
        <w:p w14:paraId="2E441237" w14:textId="77777777" w:rsidR="00313850" w:rsidRDefault="00313850">
          <w:pPr>
            <w:pStyle w:val="TOC1"/>
            <w:tabs>
              <w:tab w:val="right" w:leader="dot" w:pos="9350"/>
            </w:tabs>
            <w:rPr>
              <w:noProof/>
            </w:rPr>
          </w:pPr>
          <w:hyperlink w:anchor="_Toc202368204" w:history="1">
            <w:r w:rsidRPr="00470CA8">
              <w:rPr>
                <w:rStyle w:val="Hyperlink"/>
                <w:rFonts w:ascii="Times New Roman" w:hAnsi="Times New Roman" w:cs="Times New Roman"/>
                <w:b/>
                <w:noProof/>
              </w:rPr>
              <w:t xml:space="preserve">Blog 1: </w:t>
            </w:r>
            <w:r w:rsidRPr="00470CA8">
              <w:rPr>
                <w:rStyle w:val="Hyperlink"/>
                <w:rFonts w:ascii="Times New Roman" w:hAnsi="Times New Roman" w:cs="Times New Roman"/>
                <w:b/>
                <w:bCs/>
                <w:noProof/>
              </w:rPr>
              <w:t>Introduction to Project Management Tools and Techniques</w:t>
            </w:r>
            <w:r>
              <w:rPr>
                <w:noProof/>
                <w:webHidden/>
              </w:rPr>
              <w:tab/>
            </w:r>
            <w:r>
              <w:rPr>
                <w:noProof/>
                <w:webHidden/>
              </w:rPr>
              <w:fldChar w:fldCharType="begin"/>
            </w:r>
            <w:r>
              <w:rPr>
                <w:noProof/>
                <w:webHidden/>
              </w:rPr>
              <w:instrText xml:space="preserve"> PAGEREF _Toc202368204 \h </w:instrText>
            </w:r>
            <w:r>
              <w:rPr>
                <w:noProof/>
                <w:webHidden/>
              </w:rPr>
            </w:r>
            <w:r>
              <w:rPr>
                <w:noProof/>
                <w:webHidden/>
              </w:rPr>
              <w:fldChar w:fldCharType="separate"/>
            </w:r>
            <w:r>
              <w:rPr>
                <w:noProof/>
                <w:webHidden/>
              </w:rPr>
              <w:t>3</w:t>
            </w:r>
            <w:r>
              <w:rPr>
                <w:noProof/>
                <w:webHidden/>
              </w:rPr>
              <w:fldChar w:fldCharType="end"/>
            </w:r>
          </w:hyperlink>
        </w:p>
        <w:p w14:paraId="047B9C34" w14:textId="77777777" w:rsidR="00313850" w:rsidRDefault="00313850">
          <w:pPr>
            <w:pStyle w:val="TOC1"/>
            <w:tabs>
              <w:tab w:val="right" w:leader="dot" w:pos="9350"/>
            </w:tabs>
            <w:rPr>
              <w:noProof/>
            </w:rPr>
          </w:pPr>
          <w:hyperlink w:anchor="_Toc202368205" w:history="1">
            <w:r w:rsidRPr="00470CA8">
              <w:rPr>
                <w:rStyle w:val="Hyperlink"/>
                <w:rFonts w:ascii="Times New Roman" w:hAnsi="Times New Roman" w:cs="Times New Roman"/>
                <w:b/>
                <w:noProof/>
              </w:rPr>
              <w:t>Blog 2: Evaluating the Gantt Chart for Project Management</w:t>
            </w:r>
            <w:r>
              <w:rPr>
                <w:noProof/>
                <w:webHidden/>
              </w:rPr>
              <w:tab/>
            </w:r>
            <w:r>
              <w:rPr>
                <w:noProof/>
                <w:webHidden/>
              </w:rPr>
              <w:fldChar w:fldCharType="begin"/>
            </w:r>
            <w:r>
              <w:rPr>
                <w:noProof/>
                <w:webHidden/>
              </w:rPr>
              <w:instrText xml:space="preserve"> PAGEREF _Toc202368205 \h </w:instrText>
            </w:r>
            <w:r>
              <w:rPr>
                <w:noProof/>
                <w:webHidden/>
              </w:rPr>
            </w:r>
            <w:r>
              <w:rPr>
                <w:noProof/>
                <w:webHidden/>
              </w:rPr>
              <w:fldChar w:fldCharType="separate"/>
            </w:r>
            <w:r>
              <w:rPr>
                <w:noProof/>
                <w:webHidden/>
              </w:rPr>
              <w:t>3</w:t>
            </w:r>
            <w:r>
              <w:rPr>
                <w:noProof/>
                <w:webHidden/>
              </w:rPr>
              <w:fldChar w:fldCharType="end"/>
            </w:r>
          </w:hyperlink>
        </w:p>
        <w:p w14:paraId="152430AA" w14:textId="77777777" w:rsidR="00313850" w:rsidRDefault="00313850">
          <w:pPr>
            <w:pStyle w:val="TOC1"/>
            <w:tabs>
              <w:tab w:val="right" w:leader="dot" w:pos="9350"/>
            </w:tabs>
            <w:rPr>
              <w:noProof/>
            </w:rPr>
          </w:pPr>
          <w:hyperlink w:anchor="_Toc202368206" w:history="1">
            <w:r w:rsidRPr="00470CA8">
              <w:rPr>
                <w:rStyle w:val="Hyperlink"/>
                <w:rFonts w:ascii="Times New Roman" w:hAnsi="Times New Roman" w:cs="Times New Roman"/>
                <w:b/>
                <w:noProof/>
              </w:rPr>
              <w:t>Blog 3: Work Breakdown Structure (WBS) in Managing Complex Projects</w:t>
            </w:r>
            <w:r>
              <w:rPr>
                <w:noProof/>
                <w:webHidden/>
              </w:rPr>
              <w:tab/>
            </w:r>
            <w:r>
              <w:rPr>
                <w:noProof/>
                <w:webHidden/>
              </w:rPr>
              <w:fldChar w:fldCharType="begin"/>
            </w:r>
            <w:r>
              <w:rPr>
                <w:noProof/>
                <w:webHidden/>
              </w:rPr>
              <w:instrText xml:space="preserve"> PAGEREF _Toc202368206 \h </w:instrText>
            </w:r>
            <w:r>
              <w:rPr>
                <w:noProof/>
                <w:webHidden/>
              </w:rPr>
            </w:r>
            <w:r>
              <w:rPr>
                <w:noProof/>
                <w:webHidden/>
              </w:rPr>
              <w:fldChar w:fldCharType="separate"/>
            </w:r>
            <w:r>
              <w:rPr>
                <w:noProof/>
                <w:webHidden/>
              </w:rPr>
              <w:t>4</w:t>
            </w:r>
            <w:r>
              <w:rPr>
                <w:noProof/>
                <w:webHidden/>
              </w:rPr>
              <w:fldChar w:fldCharType="end"/>
            </w:r>
          </w:hyperlink>
        </w:p>
        <w:p w14:paraId="286B9EF5" w14:textId="77777777" w:rsidR="00313850" w:rsidRDefault="00313850">
          <w:pPr>
            <w:pStyle w:val="TOC1"/>
            <w:tabs>
              <w:tab w:val="right" w:leader="dot" w:pos="9350"/>
            </w:tabs>
            <w:rPr>
              <w:noProof/>
            </w:rPr>
          </w:pPr>
          <w:hyperlink w:anchor="_Toc202368207" w:history="1">
            <w:r w:rsidRPr="00470CA8">
              <w:rPr>
                <w:rStyle w:val="Hyperlink"/>
                <w:rFonts w:ascii="Times New Roman" w:hAnsi="Times New Roman" w:cs="Times New Roman"/>
                <w:b/>
                <w:noProof/>
              </w:rPr>
              <w:t>Blog 4: Agile Project Management and Its Tools</w:t>
            </w:r>
            <w:r>
              <w:rPr>
                <w:noProof/>
                <w:webHidden/>
              </w:rPr>
              <w:tab/>
            </w:r>
            <w:r>
              <w:rPr>
                <w:noProof/>
                <w:webHidden/>
              </w:rPr>
              <w:fldChar w:fldCharType="begin"/>
            </w:r>
            <w:r>
              <w:rPr>
                <w:noProof/>
                <w:webHidden/>
              </w:rPr>
              <w:instrText xml:space="preserve"> PAGEREF _Toc202368207 \h </w:instrText>
            </w:r>
            <w:r>
              <w:rPr>
                <w:noProof/>
                <w:webHidden/>
              </w:rPr>
            </w:r>
            <w:r>
              <w:rPr>
                <w:noProof/>
                <w:webHidden/>
              </w:rPr>
              <w:fldChar w:fldCharType="separate"/>
            </w:r>
            <w:r>
              <w:rPr>
                <w:noProof/>
                <w:webHidden/>
              </w:rPr>
              <w:t>4</w:t>
            </w:r>
            <w:r>
              <w:rPr>
                <w:noProof/>
                <w:webHidden/>
              </w:rPr>
              <w:fldChar w:fldCharType="end"/>
            </w:r>
          </w:hyperlink>
        </w:p>
        <w:p w14:paraId="43BDF57F" w14:textId="77777777" w:rsidR="00313850" w:rsidRDefault="00313850">
          <w:pPr>
            <w:pStyle w:val="TOC1"/>
            <w:tabs>
              <w:tab w:val="right" w:leader="dot" w:pos="9350"/>
            </w:tabs>
            <w:rPr>
              <w:noProof/>
            </w:rPr>
          </w:pPr>
          <w:hyperlink w:anchor="_Toc202368208" w:history="1">
            <w:r w:rsidRPr="00470CA8">
              <w:rPr>
                <w:rStyle w:val="Hyperlink"/>
                <w:rFonts w:ascii="Times New Roman" w:hAnsi="Times New Roman" w:cs="Times New Roman"/>
                <w:b/>
                <w:noProof/>
              </w:rPr>
              <w:t>Blog 5: Critical Self-Evaluation and Development Plan</w:t>
            </w:r>
            <w:r>
              <w:rPr>
                <w:noProof/>
                <w:webHidden/>
              </w:rPr>
              <w:tab/>
            </w:r>
            <w:r>
              <w:rPr>
                <w:noProof/>
                <w:webHidden/>
              </w:rPr>
              <w:fldChar w:fldCharType="begin"/>
            </w:r>
            <w:r>
              <w:rPr>
                <w:noProof/>
                <w:webHidden/>
              </w:rPr>
              <w:instrText xml:space="preserve"> PAGEREF _Toc202368208 \h </w:instrText>
            </w:r>
            <w:r>
              <w:rPr>
                <w:noProof/>
                <w:webHidden/>
              </w:rPr>
            </w:r>
            <w:r>
              <w:rPr>
                <w:noProof/>
                <w:webHidden/>
              </w:rPr>
              <w:fldChar w:fldCharType="separate"/>
            </w:r>
            <w:r>
              <w:rPr>
                <w:noProof/>
                <w:webHidden/>
              </w:rPr>
              <w:t>5</w:t>
            </w:r>
            <w:r>
              <w:rPr>
                <w:noProof/>
                <w:webHidden/>
              </w:rPr>
              <w:fldChar w:fldCharType="end"/>
            </w:r>
          </w:hyperlink>
        </w:p>
        <w:p w14:paraId="697FD077" w14:textId="77777777" w:rsidR="00313850" w:rsidRDefault="00313850">
          <w:pPr>
            <w:pStyle w:val="TOC1"/>
            <w:tabs>
              <w:tab w:val="right" w:leader="dot" w:pos="9350"/>
            </w:tabs>
            <w:rPr>
              <w:noProof/>
            </w:rPr>
          </w:pPr>
          <w:hyperlink w:anchor="_Toc202368209" w:history="1">
            <w:r w:rsidRPr="00470CA8">
              <w:rPr>
                <w:rStyle w:val="Hyperlink"/>
                <w:rFonts w:ascii="Times New Roman" w:hAnsi="Times New Roman" w:cs="Times New Roman"/>
                <w:b/>
                <w:noProof/>
              </w:rPr>
              <w:t>6. References</w:t>
            </w:r>
            <w:r>
              <w:rPr>
                <w:noProof/>
                <w:webHidden/>
              </w:rPr>
              <w:tab/>
            </w:r>
            <w:r>
              <w:rPr>
                <w:noProof/>
                <w:webHidden/>
              </w:rPr>
              <w:fldChar w:fldCharType="begin"/>
            </w:r>
            <w:r>
              <w:rPr>
                <w:noProof/>
                <w:webHidden/>
              </w:rPr>
              <w:instrText xml:space="preserve"> PAGEREF _Toc202368209 \h </w:instrText>
            </w:r>
            <w:r>
              <w:rPr>
                <w:noProof/>
                <w:webHidden/>
              </w:rPr>
            </w:r>
            <w:r>
              <w:rPr>
                <w:noProof/>
                <w:webHidden/>
              </w:rPr>
              <w:fldChar w:fldCharType="separate"/>
            </w:r>
            <w:r>
              <w:rPr>
                <w:noProof/>
                <w:webHidden/>
              </w:rPr>
              <w:t>5</w:t>
            </w:r>
            <w:r>
              <w:rPr>
                <w:noProof/>
                <w:webHidden/>
              </w:rPr>
              <w:fldChar w:fldCharType="end"/>
            </w:r>
          </w:hyperlink>
        </w:p>
        <w:p w14:paraId="676D626F" w14:textId="77777777" w:rsidR="00313850" w:rsidRDefault="00313850">
          <w:r>
            <w:rPr>
              <w:b/>
              <w:bCs/>
              <w:noProof/>
            </w:rPr>
            <w:fldChar w:fldCharType="end"/>
          </w:r>
        </w:p>
      </w:sdtContent>
    </w:sdt>
    <w:p w14:paraId="6A662A2B" w14:textId="77777777" w:rsidR="00BC5985" w:rsidRDefault="00BC5985"/>
    <w:p w14:paraId="6C6C9866" w14:textId="77777777" w:rsidR="00BC5985" w:rsidRDefault="00BC5985"/>
    <w:p w14:paraId="1D1F66A9" w14:textId="77777777" w:rsidR="00BC5985" w:rsidRDefault="00BC5985"/>
    <w:p w14:paraId="58B2208F" w14:textId="77777777" w:rsidR="00BC5985" w:rsidRDefault="00BC5985"/>
    <w:p w14:paraId="4497EC82" w14:textId="77777777" w:rsidR="00BC5985" w:rsidRDefault="00BC5985"/>
    <w:p w14:paraId="135919E9" w14:textId="77777777" w:rsidR="00BC5985" w:rsidRDefault="00BC5985"/>
    <w:p w14:paraId="5C43BB96" w14:textId="77777777" w:rsidR="00BC5985" w:rsidRDefault="00BC5985"/>
    <w:p w14:paraId="2D804F52" w14:textId="77777777" w:rsidR="00BC5985" w:rsidRDefault="00BC5985"/>
    <w:p w14:paraId="2E6FD0DC" w14:textId="77777777" w:rsidR="00BC5985" w:rsidRDefault="00BC5985"/>
    <w:p w14:paraId="12AC5A1F" w14:textId="77777777" w:rsidR="00BC5985" w:rsidRDefault="00BC5985"/>
    <w:p w14:paraId="790A14B3" w14:textId="77777777" w:rsidR="00BC5985" w:rsidRDefault="00BC5985"/>
    <w:p w14:paraId="12C91522" w14:textId="77777777" w:rsidR="00BC5985" w:rsidRDefault="00BC5985"/>
    <w:p w14:paraId="473C87CD" w14:textId="77777777" w:rsidR="00BC5985" w:rsidRDefault="00BC5985"/>
    <w:p w14:paraId="7832A421" w14:textId="77777777" w:rsidR="00BC5985" w:rsidRDefault="00BC5985"/>
    <w:p w14:paraId="49CF6BF7" w14:textId="77777777" w:rsidR="00BC5985" w:rsidRDefault="00BC5985"/>
    <w:p w14:paraId="356DC4D0" w14:textId="77777777" w:rsidR="00BC5985" w:rsidRDefault="00BC5985"/>
    <w:p w14:paraId="4F24307C" w14:textId="77777777" w:rsidR="00BC5985" w:rsidRDefault="00BC5985"/>
    <w:p w14:paraId="3A64E57B" w14:textId="77777777" w:rsidR="00CD230D" w:rsidRDefault="00CD230D"/>
    <w:p w14:paraId="4BC470C1" w14:textId="77777777" w:rsidR="00CD230D" w:rsidRPr="00FD0AFB" w:rsidRDefault="00FD0AFB" w:rsidP="00FD0AFB">
      <w:pPr>
        <w:pStyle w:val="Heading1"/>
        <w:spacing w:line="360" w:lineRule="auto"/>
        <w:rPr>
          <w:rFonts w:ascii="Times New Roman" w:hAnsi="Times New Roman" w:cs="Times New Roman"/>
          <w:b/>
          <w:color w:val="auto"/>
          <w:sz w:val="28"/>
          <w:szCs w:val="28"/>
        </w:rPr>
      </w:pPr>
      <w:bookmarkStart w:id="0" w:name="_Toc202368203"/>
      <w:r w:rsidRPr="00FD0AFB">
        <w:rPr>
          <w:rFonts w:ascii="Times New Roman" w:hAnsi="Times New Roman" w:cs="Times New Roman"/>
          <w:b/>
          <w:color w:val="auto"/>
          <w:sz w:val="28"/>
          <w:szCs w:val="28"/>
        </w:rPr>
        <w:t>TASK ONE – BLOGS</w:t>
      </w:r>
      <w:bookmarkEnd w:id="0"/>
    </w:p>
    <w:p w14:paraId="4A268A7B" w14:textId="77777777" w:rsidR="00CD230D" w:rsidRPr="00CD230D" w:rsidRDefault="00CD230D" w:rsidP="00CD230D">
      <w:pPr>
        <w:pStyle w:val="Heading1"/>
        <w:spacing w:line="360" w:lineRule="auto"/>
        <w:rPr>
          <w:rFonts w:ascii="Times New Roman" w:hAnsi="Times New Roman" w:cs="Times New Roman"/>
          <w:color w:val="auto"/>
          <w:sz w:val="28"/>
          <w:szCs w:val="28"/>
        </w:rPr>
      </w:pPr>
      <w:bookmarkStart w:id="1" w:name="_Toc202368204"/>
      <w:r w:rsidRPr="00CD230D">
        <w:rPr>
          <w:rFonts w:ascii="Times New Roman" w:hAnsi="Times New Roman" w:cs="Times New Roman"/>
          <w:b/>
          <w:color w:val="auto"/>
          <w:sz w:val="28"/>
          <w:szCs w:val="28"/>
        </w:rPr>
        <w:t xml:space="preserve">Blog 1: </w:t>
      </w:r>
      <w:r w:rsidRPr="00CD230D">
        <w:rPr>
          <w:rStyle w:val="Strong"/>
          <w:rFonts w:ascii="Times New Roman" w:hAnsi="Times New Roman" w:cs="Times New Roman"/>
          <w:color w:val="auto"/>
          <w:sz w:val="28"/>
          <w:szCs w:val="28"/>
        </w:rPr>
        <w:t>Introduction to Project Management Tools and Techniques</w:t>
      </w:r>
      <w:bookmarkEnd w:id="1"/>
    </w:p>
    <w:p w14:paraId="439B7FE1" w14:textId="77777777" w:rsidR="00CD230D" w:rsidRPr="00CD230D" w:rsidRDefault="00CD230D" w:rsidP="00CD230D">
      <w:pPr>
        <w:spacing w:line="360" w:lineRule="auto"/>
        <w:jc w:val="both"/>
        <w:rPr>
          <w:rFonts w:ascii="Times New Roman" w:hAnsi="Times New Roman" w:cs="Times New Roman"/>
          <w:sz w:val="24"/>
          <w:szCs w:val="24"/>
        </w:rPr>
      </w:pPr>
      <w:r w:rsidRPr="00CD230D">
        <w:rPr>
          <w:rFonts w:ascii="Times New Roman" w:hAnsi="Times New Roman" w:cs="Times New Roman"/>
          <w:sz w:val="24"/>
          <w:szCs w:val="24"/>
        </w:rPr>
        <w:t>For successful project planning, execution, and management, project management tools and processes are needed. These technologies expedite processes, improve communication, and assure project completion on time and within budget. Gantt charts, Trello, Agile, and Waterfall are examples. Each technique meets certain project needs and scopes.</w:t>
      </w:r>
      <w:r w:rsidR="00117A86">
        <w:rPr>
          <w:rFonts w:ascii="Times New Roman" w:hAnsi="Times New Roman" w:cs="Times New Roman"/>
          <w:sz w:val="24"/>
          <w:szCs w:val="24"/>
        </w:rPr>
        <w:t xml:space="preserve"> </w:t>
      </w:r>
      <w:r w:rsidRPr="00CD230D">
        <w:rPr>
          <w:rFonts w:ascii="Times New Roman" w:hAnsi="Times New Roman" w:cs="Times New Roman"/>
          <w:sz w:val="24"/>
          <w:szCs w:val="24"/>
        </w:rPr>
        <w:t xml:space="preserve">Project management tools are software applications that help manage project areas. Microsoft Project helps project managers arrange, allocate, track, and </w:t>
      </w:r>
      <w:proofErr w:type="spellStart"/>
      <w:r w:rsidRPr="00CD230D">
        <w:rPr>
          <w:rFonts w:ascii="Times New Roman" w:hAnsi="Times New Roman" w:cs="Times New Roman"/>
          <w:sz w:val="24"/>
          <w:szCs w:val="24"/>
        </w:rPr>
        <w:t>visualise</w:t>
      </w:r>
      <w:proofErr w:type="spellEnd"/>
      <w:r w:rsidRPr="00CD230D">
        <w:rPr>
          <w:rFonts w:ascii="Times New Roman" w:hAnsi="Times New Roman" w:cs="Times New Roman"/>
          <w:sz w:val="24"/>
          <w:szCs w:val="24"/>
        </w:rPr>
        <w:t xml:space="preserve"> timelines. Trello, a popular online software, </w:t>
      </w:r>
      <w:proofErr w:type="spellStart"/>
      <w:r w:rsidRPr="00CD230D">
        <w:rPr>
          <w:rFonts w:ascii="Times New Roman" w:hAnsi="Times New Roman" w:cs="Times New Roman"/>
          <w:sz w:val="24"/>
          <w:szCs w:val="24"/>
        </w:rPr>
        <w:t>organises</w:t>
      </w:r>
      <w:proofErr w:type="spellEnd"/>
      <w:r w:rsidRPr="00CD230D">
        <w:rPr>
          <w:rFonts w:ascii="Times New Roman" w:hAnsi="Times New Roman" w:cs="Times New Roman"/>
          <w:sz w:val="24"/>
          <w:szCs w:val="24"/>
        </w:rPr>
        <w:t xml:space="preserve"> team activities via boards and cards. Trello's task arrangement makes it ideal for agile project management. Task </w:t>
      </w:r>
      <w:r w:rsidRPr="00117A86">
        <w:rPr>
          <w:rFonts w:ascii="Times New Roman" w:hAnsi="Times New Roman" w:cs="Times New Roman"/>
          <w:sz w:val="24"/>
          <w:szCs w:val="24"/>
        </w:rPr>
        <w:t>management and collaboration are also the main goals of Asana and Basecamp</w:t>
      </w:r>
      <w:r w:rsidR="00117A86" w:rsidRPr="00117A86">
        <w:rPr>
          <w:rFonts w:ascii="Times New Roman" w:hAnsi="Times New Roman" w:cs="Times New Roman"/>
          <w:sz w:val="24"/>
          <w:szCs w:val="24"/>
        </w:rPr>
        <w:t xml:space="preserve"> (</w:t>
      </w:r>
      <w:r w:rsidR="00117A86" w:rsidRPr="00117A86">
        <w:rPr>
          <w:rFonts w:ascii="Times New Roman" w:hAnsi="Times New Roman" w:cs="Times New Roman"/>
          <w:color w:val="222222"/>
          <w:sz w:val="24"/>
          <w:szCs w:val="24"/>
          <w:shd w:val="clear" w:color="auto" w:fill="FFFFFF"/>
        </w:rPr>
        <w:t xml:space="preserve">Kamila and </w:t>
      </w:r>
      <w:r w:rsidR="00117A86" w:rsidRPr="00117A86">
        <w:rPr>
          <w:rFonts w:ascii="Times New Roman" w:hAnsi="Times New Roman" w:cs="Times New Roman"/>
          <w:sz w:val="24"/>
          <w:szCs w:val="24"/>
          <w:shd w:val="clear" w:color="auto" w:fill="FFFFFF"/>
        </w:rPr>
        <w:t>Marzuq, 2024).</w:t>
      </w:r>
      <w:r w:rsidR="00117A86" w:rsidRPr="00117A86">
        <w:rPr>
          <w:rFonts w:ascii="Times New Roman" w:hAnsi="Times New Roman" w:cs="Times New Roman"/>
          <w:sz w:val="24"/>
          <w:szCs w:val="24"/>
        </w:rPr>
        <w:t xml:space="preserve"> </w:t>
      </w:r>
      <w:r w:rsidRPr="00117A86">
        <w:rPr>
          <w:rFonts w:ascii="Times New Roman" w:hAnsi="Times New Roman" w:cs="Times New Roman"/>
          <w:sz w:val="24"/>
          <w:szCs w:val="24"/>
        </w:rPr>
        <w:t>Methods or strategies for managing projects are called techniques. Techniques include project management. Waterfall is a common approach. It is a sequential and linear project management method that completes each step before moving on. It excels at initiatives with defined goals</w:t>
      </w:r>
      <w:r w:rsidR="00117A86" w:rsidRPr="00117A86">
        <w:rPr>
          <w:rFonts w:ascii="Times New Roman" w:hAnsi="Times New Roman" w:cs="Times New Roman"/>
          <w:sz w:val="24"/>
          <w:szCs w:val="24"/>
        </w:rPr>
        <w:t xml:space="preserve"> (</w:t>
      </w:r>
      <w:r w:rsidR="00117A86" w:rsidRPr="00117A86">
        <w:rPr>
          <w:rFonts w:ascii="Times New Roman" w:hAnsi="Times New Roman" w:cs="Times New Roman"/>
          <w:sz w:val="24"/>
          <w:szCs w:val="24"/>
          <w:shd w:val="clear" w:color="auto" w:fill="FFFFFF"/>
        </w:rPr>
        <w:t>Leong et al., 2023)</w:t>
      </w:r>
      <w:r w:rsidRPr="00117A86">
        <w:rPr>
          <w:rFonts w:ascii="Times New Roman" w:hAnsi="Times New Roman" w:cs="Times New Roman"/>
          <w:sz w:val="24"/>
          <w:szCs w:val="24"/>
        </w:rPr>
        <w:t xml:space="preserve">. Unlike Agile, which </w:t>
      </w:r>
      <w:proofErr w:type="spellStart"/>
      <w:r w:rsidRPr="00117A86">
        <w:rPr>
          <w:rFonts w:ascii="Times New Roman" w:hAnsi="Times New Roman" w:cs="Times New Roman"/>
          <w:sz w:val="24"/>
          <w:szCs w:val="24"/>
        </w:rPr>
        <w:t>emphasises</w:t>
      </w:r>
      <w:proofErr w:type="spellEnd"/>
      <w:r w:rsidRPr="00117A86">
        <w:rPr>
          <w:rFonts w:ascii="Times New Roman" w:hAnsi="Times New Roman" w:cs="Times New Roman"/>
          <w:sz w:val="24"/>
          <w:szCs w:val="24"/>
        </w:rPr>
        <w:t xml:space="preserve"> adaptability and gradual progress. It is perfect for software development projects that require constant input and updates, like those being created. Also used to find </w:t>
      </w:r>
      <w:r w:rsidRPr="00CD230D">
        <w:rPr>
          <w:rFonts w:ascii="Times New Roman" w:hAnsi="Times New Roman" w:cs="Times New Roman"/>
          <w:sz w:val="24"/>
          <w:szCs w:val="24"/>
        </w:rPr>
        <w:t>the longest series of dependent jobs in a project is the Critical Path Method. This strategy helps identify key tasks and deadlines. When used together, these tools and methods ensure precise and efficient project completion in construction, software development, and other industries.</w:t>
      </w:r>
    </w:p>
    <w:p w14:paraId="3F85A37E" w14:textId="77777777" w:rsidR="00CD230D" w:rsidRPr="00CD230D" w:rsidRDefault="00CD230D" w:rsidP="00CD230D">
      <w:pPr>
        <w:pStyle w:val="Heading1"/>
        <w:spacing w:line="360" w:lineRule="auto"/>
        <w:jc w:val="both"/>
        <w:rPr>
          <w:rFonts w:ascii="Times New Roman" w:hAnsi="Times New Roman" w:cs="Times New Roman"/>
          <w:b/>
          <w:color w:val="auto"/>
          <w:sz w:val="28"/>
          <w:szCs w:val="28"/>
        </w:rPr>
      </w:pPr>
      <w:bookmarkStart w:id="2" w:name="_Toc202368205"/>
      <w:r w:rsidRPr="00CD230D">
        <w:rPr>
          <w:rFonts w:ascii="Times New Roman" w:hAnsi="Times New Roman" w:cs="Times New Roman"/>
          <w:b/>
          <w:color w:val="auto"/>
          <w:sz w:val="28"/>
          <w:szCs w:val="28"/>
        </w:rPr>
        <w:t>Blog 2: Evaluating the Gantt Chart for Project Management</w:t>
      </w:r>
      <w:bookmarkEnd w:id="2"/>
    </w:p>
    <w:p w14:paraId="04DE00ED" w14:textId="77777777" w:rsidR="00BC5985" w:rsidRPr="00BC5985" w:rsidRDefault="00BC5985" w:rsidP="00BC5985">
      <w:pPr>
        <w:spacing w:after="0" w:line="360" w:lineRule="auto"/>
        <w:jc w:val="both"/>
        <w:rPr>
          <w:rFonts w:ascii="Times New Roman" w:eastAsia="Times New Roman" w:hAnsi="Times New Roman" w:cs="Times New Roman"/>
          <w:sz w:val="24"/>
          <w:szCs w:val="24"/>
        </w:rPr>
      </w:pPr>
      <w:r w:rsidRPr="00BC5985">
        <w:rPr>
          <w:rFonts w:ascii="Times New Roman" w:eastAsia="Times New Roman" w:hAnsi="Times New Roman" w:cs="Times New Roman"/>
          <w:sz w:val="24"/>
          <w:szCs w:val="24"/>
        </w:rPr>
        <w:t xml:space="preserve">Because they are easy to understand and apply, Gantt charts have become standard tools for project managers. Project assignments and timeframes are depicted in Henry Gantt's application from the early 20th century. Project managers may use it to better </w:t>
      </w:r>
      <w:proofErr w:type="spellStart"/>
      <w:r w:rsidRPr="00BC5985">
        <w:rPr>
          <w:rFonts w:ascii="Times New Roman" w:eastAsia="Times New Roman" w:hAnsi="Times New Roman" w:cs="Times New Roman"/>
          <w:sz w:val="24"/>
          <w:szCs w:val="24"/>
        </w:rPr>
        <w:t>organise</w:t>
      </w:r>
      <w:proofErr w:type="spellEnd"/>
      <w:r w:rsidRPr="00BC5985">
        <w:rPr>
          <w:rFonts w:ascii="Times New Roman" w:eastAsia="Times New Roman" w:hAnsi="Times New Roman" w:cs="Times New Roman"/>
          <w:sz w:val="24"/>
          <w:szCs w:val="24"/>
        </w:rPr>
        <w:t xml:space="preserve">, schedule, and monitor milestones. In a Gantt chart, tasks are </w:t>
      </w:r>
      <w:proofErr w:type="spellStart"/>
      <w:r w:rsidRPr="00BC5985">
        <w:rPr>
          <w:rFonts w:ascii="Times New Roman" w:eastAsia="Times New Roman" w:hAnsi="Times New Roman" w:cs="Times New Roman"/>
          <w:sz w:val="24"/>
          <w:szCs w:val="24"/>
        </w:rPr>
        <w:t>organised</w:t>
      </w:r>
      <w:proofErr w:type="spellEnd"/>
      <w:r w:rsidRPr="00BC5985">
        <w:rPr>
          <w:rFonts w:ascii="Times New Roman" w:eastAsia="Times New Roman" w:hAnsi="Times New Roman" w:cs="Times New Roman"/>
          <w:sz w:val="24"/>
          <w:szCs w:val="24"/>
        </w:rPr>
        <w:t xml:space="preserve"> vertically and time periods (days, weeks, months) are displayed horizontally. Sunny et al. (2024) presents the length of each action as a bar. Using this visual representation, teams can easily assess the project length, find job linkages, and change </w:t>
      </w:r>
      <w:r w:rsidRPr="00BC5985">
        <w:rPr>
          <w:rFonts w:ascii="Times New Roman" w:eastAsia="Times New Roman" w:hAnsi="Times New Roman" w:cs="Times New Roman"/>
          <w:sz w:val="24"/>
          <w:szCs w:val="24"/>
        </w:rPr>
        <w:lastRenderedPageBreak/>
        <w:t xml:space="preserve">timetables. </w:t>
      </w:r>
      <w:r w:rsidRPr="00BC5985">
        <w:rPr>
          <w:rFonts w:ascii="Times New Roman" w:eastAsia="Times New Roman" w:hAnsi="Times New Roman" w:cs="Times New Roman"/>
          <w:sz w:val="24"/>
          <w:szCs w:val="24"/>
        </w:rPr>
        <w:br/>
        <w:t xml:space="preserve">According to </w:t>
      </w:r>
      <w:proofErr w:type="spellStart"/>
      <w:r w:rsidRPr="00BC5985">
        <w:rPr>
          <w:rFonts w:ascii="Times New Roman" w:eastAsia="Times New Roman" w:hAnsi="Times New Roman" w:cs="Times New Roman"/>
          <w:sz w:val="24"/>
          <w:szCs w:val="24"/>
        </w:rPr>
        <w:t>Pamuji</w:t>
      </w:r>
      <w:proofErr w:type="spellEnd"/>
      <w:r w:rsidRPr="00BC5985">
        <w:rPr>
          <w:rFonts w:ascii="Times New Roman" w:eastAsia="Times New Roman" w:hAnsi="Times New Roman" w:cs="Times New Roman"/>
          <w:sz w:val="24"/>
          <w:szCs w:val="24"/>
        </w:rPr>
        <w:t xml:space="preserve"> et al. (2024), Gantt charts are useful for </w:t>
      </w:r>
      <w:proofErr w:type="spellStart"/>
      <w:r w:rsidRPr="00BC5985">
        <w:rPr>
          <w:rFonts w:ascii="Times New Roman" w:eastAsia="Times New Roman" w:hAnsi="Times New Roman" w:cs="Times New Roman"/>
          <w:sz w:val="24"/>
          <w:szCs w:val="24"/>
        </w:rPr>
        <w:t>visualising</w:t>
      </w:r>
      <w:proofErr w:type="spellEnd"/>
      <w:r w:rsidRPr="00BC5985">
        <w:rPr>
          <w:rFonts w:ascii="Times New Roman" w:eastAsia="Times New Roman" w:hAnsi="Times New Roman" w:cs="Times New Roman"/>
          <w:sz w:val="24"/>
          <w:szCs w:val="24"/>
        </w:rPr>
        <w:t xml:space="preserve"> the project timetable, monitoring task progress, and identifying barriers and delays in a timely manner. Making it clear who is in charge of what streamlines operations and management of resources. Think about the downsides. Gantt charts could be challenging to use for large projects with numerous actions and dependencies. Since adding or changing jobs may necessitate substantial chart revisions, they find modifications to be a challenge. Software development, construction, and event planning all make use of Gantt charts. Job assignments and schedules are crucial in this context.</w:t>
      </w:r>
    </w:p>
    <w:p w14:paraId="53D64A01" w14:textId="77777777" w:rsidR="00CD230D" w:rsidRPr="00CD230D" w:rsidRDefault="00CD230D" w:rsidP="00CD230D">
      <w:pPr>
        <w:pStyle w:val="Heading1"/>
        <w:spacing w:line="360" w:lineRule="auto"/>
        <w:jc w:val="both"/>
        <w:rPr>
          <w:rFonts w:ascii="Times New Roman" w:hAnsi="Times New Roman" w:cs="Times New Roman"/>
          <w:b/>
          <w:color w:val="auto"/>
          <w:sz w:val="28"/>
          <w:szCs w:val="28"/>
        </w:rPr>
      </w:pPr>
      <w:bookmarkStart w:id="3" w:name="_Toc202368206"/>
      <w:r w:rsidRPr="00CD230D">
        <w:rPr>
          <w:rFonts w:ascii="Times New Roman" w:hAnsi="Times New Roman" w:cs="Times New Roman"/>
          <w:b/>
          <w:color w:val="auto"/>
          <w:sz w:val="28"/>
          <w:szCs w:val="28"/>
        </w:rPr>
        <w:t>Blog 3: Work Breakdown Structure (WBS) in Managing Complex Projects</w:t>
      </w:r>
      <w:bookmarkEnd w:id="3"/>
    </w:p>
    <w:p w14:paraId="5EE1F442" w14:textId="77777777" w:rsidR="00BC5985" w:rsidRPr="00BC5985" w:rsidRDefault="00BC5985" w:rsidP="00BC5985">
      <w:pPr>
        <w:spacing w:line="360" w:lineRule="auto"/>
        <w:jc w:val="both"/>
        <w:rPr>
          <w:rFonts w:ascii="Times New Roman" w:hAnsi="Times New Roman" w:cs="Times New Roman"/>
          <w:sz w:val="24"/>
          <w:szCs w:val="24"/>
        </w:rPr>
      </w:pPr>
      <w:r w:rsidRPr="00BC5985">
        <w:rPr>
          <w:rFonts w:ascii="Times New Roman" w:hAnsi="Times New Roman" w:cs="Times New Roman"/>
          <w:sz w:val="24"/>
          <w:szCs w:val="24"/>
        </w:rPr>
        <w:t>The Work Breakdown Structure (WBS) divides large tasks into manageable pieces. A hierarchical framework for responsibilities and deliverables guarantees no project component is missed (</w:t>
      </w:r>
      <w:proofErr w:type="spellStart"/>
      <w:r w:rsidRPr="00BC5985">
        <w:rPr>
          <w:rFonts w:ascii="Times New Roman" w:hAnsi="Times New Roman" w:cs="Times New Roman"/>
          <w:sz w:val="24"/>
          <w:szCs w:val="24"/>
        </w:rPr>
        <w:t>Odedairo</w:t>
      </w:r>
      <w:proofErr w:type="spellEnd"/>
      <w:r w:rsidRPr="00BC5985">
        <w:rPr>
          <w:rFonts w:ascii="Times New Roman" w:hAnsi="Times New Roman" w:cs="Times New Roman"/>
          <w:sz w:val="24"/>
          <w:szCs w:val="24"/>
        </w:rPr>
        <w:t xml:space="preserve">, 2024). WBS divides projects into digestible parts. Beginning with broad goals and focusing to particular tasks is frequent. A WBS for a building project may comprise Design, Procurement, Building, and Testing, each with more details. One of WBS's main benefits is clarity and </w:t>
      </w:r>
      <w:proofErr w:type="spellStart"/>
      <w:r w:rsidRPr="00BC5985">
        <w:rPr>
          <w:rFonts w:ascii="Times New Roman" w:hAnsi="Times New Roman" w:cs="Times New Roman"/>
          <w:sz w:val="24"/>
          <w:szCs w:val="24"/>
        </w:rPr>
        <w:t>organisation</w:t>
      </w:r>
      <w:proofErr w:type="spellEnd"/>
      <w:r w:rsidRPr="00BC5985">
        <w:rPr>
          <w:rFonts w:ascii="Times New Roman" w:hAnsi="Times New Roman" w:cs="Times New Roman"/>
          <w:sz w:val="24"/>
          <w:szCs w:val="24"/>
        </w:rPr>
        <w:t>. Breaking the project into smaller segments may help team members understand their roles. This method may enhance scheduling, cost prediction, and resource allocation.</w:t>
      </w:r>
    </w:p>
    <w:p w14:paraId="1D647766" w14:textId="77777777" w:rsidR="00BC5985" w:rsidRPr="00BC5985" w:rsidRDefault="00BC5985" w:rsidP="00BC5985">
      <w:pPr>
        <w:spacing w:line="360" w:lineRule="auto"/>
        <w:jc w:val="both"/>
        <w:rPr>
          <w:rFonts w:ascii="Times New Roman" w:hAnsi="Times New Roman" w:cs="Times New Roman"/>
          <w:sz w:val="24"/>
          <w:szCs w:val="24"/>
        </w:rPr>
      </w:pPr>
      <w:r w:rsidRPr="00BC5985">
        <w:rPr>
          <w:rFonts w:ascii="Times New Roman" w:hAnsi="Times New Roman" w:cs="Times New Roman"/>
          <w:sz w:val="24"/>
          <w:szCs w:val="24"/>
        </w:rPr>
        <w:t>WBSs help big, complicated projects with several phases or teams. Splitting software projects into modules enables developers work on one component at a time while retaining project integrity. Activity links are essential to project deadlines, and WBS helps identify them. WBS enhances planning, work allocation, and performance monitoring, making it crucial for large, multi-team projects (D'Souza et al., 2024).</w:t>
      </w:r>
    </w:p>
    <w:p w14:paraId="32453B5A" w14:textId="77777777" w:rsidR="00CD230D" w:rsidRPr="00CD230D" w:rsidRDefault="00CD230D" w:rsidP="00BC5985">
      <w:pPr>
        <w:pStyle w:val="Heading1"/>
        <w:spacing w:line="360" w:lineRule="auto"/>
        <w:jc w:val="both"/>
        <w:rPr>
          <w:rFonts w:ascii="Times New Roman" w:hAnsi="Times New Roman" w:cs="Times New Roman"/>
          <w:b/>
          <w:color w:val="auto"/>
          <w:sz w:val="28"/>
          <w:szCs w:val="28"/>
        </w:rPr>
      </w:pPr>
      <w:bookmarkStart w:id="4" w:name="_Toc202368207"/>
      <w:r w:rsidRPr="00CD230D">
        <w:rPr>
          <w:rFonts w:ascii="Times New Roman" w:hAnsi="Times New Roman" w:cs="Times New Roman"/>
          <w:b/>
          <w:color w:val="auto"/>
          <w:sz w:val="28"/>
          <w:szCs w:val="28"/>
        </w:rPr>
        <w:t>Blog 4: Agile Project Management and Its Tools</w:t>
      </w:r>
      <w:bookmarkEnd w:id="4"/>
    </w:p>
    <w:p w14:paraId="2502C77C" w14:textId="77777777" w:rsidR="00BC5985" w:rsidRPr="00BC5985" w:rsidRDefault="00BC5985" w:rsidP="00BC5985">
      <w:pPr>
        <w:spacing w:line="360" w:lineRule="auto"/>
        <w:jc w:val="both"/>
        <w:rPr>
          <w:rFonts w:ascii="Times New Roman" w:hAnsi="Times New Roman" w:cs="Times New Roman"/>
          <w:sz w:val="24"/>
          <w:szCs w:val="24"/>
        </w:rPr>
      </w:pPr>
      <w:r w:rsidRPr="00BC5985">
        <w:rPr>
          <w:rFonts w:ascii="Times New Roman" w:hAnsi="Times New Roman" w:cs="Times New Roman"/>
          <w:sz w:val="24"/>
          <w:szCs w:val="24"/>
        </w:rPr>
        <w:t>Agile project management is about adaptability, teamwork, and client success (</w:t>
      </w:r>
      <w:proofErr w:type="spellStart"/>
      <w:r w:rsidRPr="00BC5985">
        <w:rPr>
          <w:rFonts w:ascii="Times New Roman" w:hAnsi="Times New Roman" w:cs="Times New Roman"/>
          <w:sz w:val="24"/>
          <w:szCs w:val="24"/>
        </w:rPr>
        <w:t>Ciric</w:t>
      </w:r>
      <w:proofErr w:type="spellEnd"/>
      <w:r w:rsidRPr="00BC5985">
        <w:rPr>
          <w:rFonts w:ascii="Times New Roman" w:hAnsi="Times New Roman" w:cs="Times New Roman"/>
          <w:sz w:val="24"/>
          <w:szCs w:val="24"/>
        </w:rPr>
        <w:t xml:space="preserve"> </w:t>
      </w:r>
      <w:proofErr w:type="spellStart"/>
      <w:r w:rsidRPr="00BC5985">
        <w:rPr>
          <w:rFonts w:ascii="Times New Roman" w:hAnsi="Times New Roman" w:cs="Times New Roman"/>
          <w:sz w:val="24"/>
          <w:szCs w:val="24"/>
        </w:rPr>
        <w:t>Lalic</w:t>
      </w:r>
      <w:proofErr w:type="spellEnd"/>
      <w:r w:rsidRPr="00BC5985">
        <w:rPr>
          <w:rFonts w:ascii="Times New Roman" w:hAnsi="Times New Roman" w:cs="Times New Roman"/>
          <w:sz w:val="24"/>
          <w:szCs w:val="24"/>
        </w:rPr>
        <w:t xml:space="preserve"> et al., 2022). Iterative development and feedback are key to agile project management, unlike Waterfall. This makes it appropriate for unclear or fast-changing activities like software and product design. Agile relies on sprints. Two to four weeks is common for sprints. A team works on features or tasks throughout each sprint, with stakeholders providing input. Teams can swiftly adapt to changes and enhance the product based on client feedback with this iterative method. Several tools enhance agile project management. Jira is popular Agile software. This allows team collaboration, </w:t>
      </w:r>
      <w:r w:rsidRPr="00BC5985">
        <w:rPr>
          <w:rFonts w:ascii="Times New Roman" w:hAnsi="Times New Roman" w:cs="Times New Roman"/>
          <w:sz w:val="24"/>
          <w:szCs w:val="24"/>
        </w:rPr>
        <w:lastRenderedPageBreak/>
        <w:t>sprint scheduling, progress assessment, and user story building (</w:t>
      </w:r>
      <w:proofErr w:type="spellStart"/>
      <w:r w:rsidRPr="00BC5985">
        <w:rPr>
          <w:rFonts w:ascii="Times New Roman" w:hAnsi="Times New Roman" w:cs="Times New Roman"/>
          <w:sz w:val="24"/>
          <w:szCs w:val="24"/>
        </w:rPr>
        <w:t>AlHarbi</w:t>
      </w:r>
      <w:proofErr w:type="spellEnd"/>
      <w:r w:rsidRPr="00BC5985">
        <w:rPr>
          <w:rFonts w:ascii="Times New Roman" w:hAnsi="Times New Roman" w:cs="Times New Roman"/>
          <w:sz w:val="24"/>
          <w:szCs w:val="24"/>
        </w:rPr>
        <w:t xml:space="preserve"> et al., 2023). Jira's visual architecture enables teams manage tasks on boards, making linkages and impediments clear.</w:t>
      </w:r>
    </w:p>
    <w:p w14:paraId="76ABA713" w14:textId="77777777" w:rsidR="00BC5985" w:rsidRPr="00BC5985" w:rsidRDefault="00BC5985" w:rsidP="00BC5985">
      <w:pPr>
        <w:spacing w:line="360" w:lineRule="auto"/>
        <w:jc w:val="both"/>
        <w:rPr>
          <w:rFonts w:ascii="Times New Roman" w:hAnsi="Times New Roman" w:cs="Times New Roman"/>
          <w:sz w:val="24"/>
          <w:szCs w:val="24"/>
        </w:rPr>
      </w:pPr>
      <w:r w:rsidRPr="00BC5985">
        <w:rPr>
          <w:rFonts w:ascii="Times New Roman" w:hAnsi="Times New Roman" w:cs="Times New Roman"/>
          <w:sz w:val="24"/>
          <w:szCs w:val="24"/>
        </w:rPr>
        <w:t xml:space="preserve">Trello, a versatile board-based task management </w:t>
      </w:r>
      <w:proofErr w:type="spellStart"/>
      <w:r w:rsidRPr="00BC5985">
        <w:rPr>
          <w:rFonts w:ascii="Times New Roman" w:hAnsi="Times New Roman" w:cs="Times New Roman"/>
          <w:sz w:val="24"/>
          <w:szCs w:val="24"/>
        </w:rPr>
        <w:t>programme</w:t>
      </w:r>
      <w:proofErr w:type="spellEnd"/>
      <w:r w:rsidRPr="00BC5985">
        <w:rPr>
          <w:rFonts w:ascii="Times New Roman" w:hAnsi="Times New Roman" w:cs="Times New Roman"/>
          <w:sz w:val="24"/>
          <w:szCs w:val="24"/>
        </w:rPr>
        <w:t>, is also popular. This is beneficial for basic tasks. Due to its simplicity and scalability, Trello is great for Agile teams who need to communicate and track progress fast. Agile technologies like Jira and Trello improve business customer happiness, flexibility, and cooperation. Skills allow teams to change rapidly, work in short cycles, and provide value. Agile is ideal for fast-changing industries like software development.</w:t>
      </w:r>
    </w:p>
    <w:p w14:paraId="32358B99" w14:textId="77777777" w:rsidR="00CD230D" w:rsidRPr="00CD230D" w:rsidRDefault="00CD230D" w:rsidP="00BC5985">
      <w:pPr>
        <w:pStyle w:val="Heading1"/>
        <w:spacing w:line="360" w:lineRule="auto"/>
        <w:jc w:val="both"/>
        <w:rPr>
          <w:rFonts w:ascii="Times New Roman" w:hAnsi="Times New Roman" w:cs="Times New Roman"/>
          <w:b/>
          <w:color w:val="auto"/>
          <w:sz w:val="28"/>
          <w:szCs w:val="28"/>
        </w:rPr>
      </w:pPr>
      <w:bookmarkStart w:id="5" w:name="_Toc202368208"/>
      <w:r w:rsidRPr="00CD230D">
        <w:rPr>
          <w:rFonts w:ascii="Times New Roman" w:hAnsi="Times New Roman" w:cs="Times New Roman"/>
          <w:b/>
          <w:color w:val="auto"/>
          <w:sz w:val="28"/>
          <w:szCs w:val="28"/>
        </w:rPr>
        <w:t>Blog 5: Critical Self-Evaluation and Development Plan</w:t>
      </w:r>
      <w:bookmarkEnd w:id="5"/>
    </w:p>
    <w:p w14:paraId="4B39449F" w14:textId="77777777" w:rsidR="00CD230D" w:rsidRPr="00CD230D" w:rsidRDefault="00BC5985" w:rsidP="00CD230D">
      <w:pPr>
        <w:spacing w:line="360" w:lineRule="auto"/>
        <w:jc w:val="both"/>
        <w:rPr>
          <w:rFonts w:ascii="Times New Roman" w:hAnsi="Times New Roman" w:cs="Times New Roman"/>
          <w:sz w:val="24"/>
          <w:szCs w:val="24"/>
        </w:rPr>
      </w:pPr>
      <w:r w:rsidRPr="00BC5985">
        <w:rPr>
          <w:rFonts w:ascii="Times New Roman" w:hAnsi="Times New Roman" w:cs="Times New Roman"/>
          <w:sz w:val="24"/>
          <w:szCs w:val="24"/>
        </w:rPr>
        <w:t xml:space="preserve">Thinking about my project management abilities revealed my strengths and flaws. Job scheduling, stakeholder management, and teamwork are project management essentials I learned in school and practice. I can plan and manage projects to meet deadlines and efficiently use resources. I must improve in many ways. Managing varied teams with different goals requires communication. I can communicate project goals and timetables, but I need to increase stakeholder communication. This guarantees their issues and feedback are addressed throughout. I also want better risk management. Project success may depend on anticipating problems and making backup plans. I want to try different solutions. My first communication skills course will be on team leadership and stakeholder engagement. </w:t>
      </w:r>
      <w:r w:rsidR="00CD230D" w:rsidRPr="00CD230D">
        <w:rPr>
          <w:rFonts w:ascii="Times New Roman" w:hAnsi="Times New Roman" w:cs="Times New Roman"/>
          <w:sz w:val="24"/>
          <w:szCs w:val="24"/>
        </w:rPr>
        <w:t>Second, I want to learn how to handle complex project risks and uncertainties by learning from experienced project managers. Finally, I want to learn Microsoft Project and Jira to streamline project planning and monitoring. I believe that attending these events will help me improve my project management skills.</w:t>
      </w:r>
    </w:p>
    <w:p w14:paraId="6F0A7202" w14:textId="77777777" w:rsidR="00BC5985" w:rsidRPr="00BC5985" w:rsidRDefault="00BC5985" w:rsidP="00BC5985">
      <w:pPr>
        <w:spacing w:after="0" w:line="360" w:lineRule="auto"/>
        <w:jc w:val="both"/>
        <w:rPr>
          <w:rFonts w:ascii="Times New Roman" w:eastAsia="Times New Roman" w:hAnsi="Times New Roman" w:cs="Times New Roman"/>
          <w:sz w:val="24"/>
          <w:szCs w:val="24"/>
        </w:rPr>
      </w:pPr>
      <w:r w:rsidRPr="00BC5985">
        <w:rPr>
          <w:rFonts w:ascii="Times New Roman" w:eastAsia="Times New Roman" w:hAnsi="Times New Roman" w:cs="Times New Roman"/>
          <w:sz w:val="24"/>
          <w:szCs w:val="24"/>
        </w:rPr>
        <w:t>These blogs have helped me choose project management tools, evaluate their usefulness, and create a development plan to enhance my abilities. Agile, Gantt charts, and the Work Breakdown Structure improve project planning, collaboration, and execution. This applies to any tool. I want to learn and grow to help initiatives flourish.</w:t>
      </w:r>
    </w:p>
    <w:p w14:paraId="7EC4A64B" w14:textId="77777777" w:rsidR="002C453A" w:rsidRPr="002C453A" w:rsidRDefault="002C453A" w:rsidP="002C453A">
      <w:pPr>
        <w:pStyle w:val="Heading1"/>
        <w:spacing w:line="360" w:lineRule="auto"/>
        <w:jc w:val="both"/>
        <w:rPr>
          <w:rFonts w:ascii="Times New Roman" w:hAnsi="Times New Roman" w:cs="Times New Roman"/>
          <w:b/>
          <w:color w:val="auto"/>
          <w:sz w:val="28"/>
          <w:szCs w:val="28"/>
        </w:rPr>
      </w:pPr>
      <w:bookmarkStart w:id="6" w:name="_Toc202368209"/>
      <w:r w:rsidRPr="002C453A">
        <w:rPr>
          <w:rFonts w:ascii="Times New Roman" w:hAnsi="Times New Roman" w:cs="Times New Roman"/>
          <w:b/>
          <w:color w:val="auto"/>
          <w:sz w:val="28"/>
          <w:szCs w:val="28"/>
        </w:rPr>
        <w:t>6. References</w:t>
      </w:r>
      <w:bookmarkEnd w:id="6"/>
    </w:p>
    <w:p w14:paraId="592C76EB" w14:textId="77777777" w:rsidR="002C453A" w:rsidRPr="002C453A" w:rsidRDefault="002C453A" w:rsidP="002C453A">
      <w:pPr>
        <w:spacing w:line="360" w:lineRule="auto"/>
        <w:ind w:left="720" w:hanging="720"/>
        <w:jc w:val="both"/>
        <w:rPr>
          <w:rFonts w:ascii="Times New Roman" w:hAnsi="Times New Roman" w:cs="Times New Roman"/>
          <w:color w:val="0070C0"/>
          <w:sz w:val="24"/>
          <w:szCs w:val="24"/>
          <w:u w:val="single"/>
          <w:shd w:val="clear" w:color="auto" w:fill="FFFFFF"/>
        </w:rPr>
      </w:pPr>
      <w:proofErr w:type="spellStart"/>
      <w:r w:rsidRPr="002C453A">
        <w:rPr>
          <w:rFonts w:ascii="Times New Roman" w:hAnsi="Times New Roman" w:cs="Times New Roman"/>
          <w:color w:val="222222"/>
          <w:sz w:val="24"/>
          <w:szCs w:val="24"/>
          <w:shd w:val="clear" w:color="auto" w:fill="FFFFFF"/>
        </w:rPr>
        <w:t>AlHarbi</w:t>
      </w:r>
      <w:proofErr w:type="spellEnd"/>
      <w:r w:rsidRPr="002C453A">
        <w:rPr>
          <w:rFonts w:ascii="Times New Roman" w:hAnsi="Times New Roman" w:cs="Times New Roman"/>
          <w:color w:val="222222"/>
          <w:sz w:val="24"/>
          <w:szCs w:val="24"/>
          <w:shd w:val="clear" w:color="auto" w:fill="FFFFFF"/>
        </w:rPr>
        <w:t xml:space="preserve">, O., </w:t>
      </w:r>
      <w:proofErr w:type="spellStart"/>
      <w:r w:rsidRPr="002C453A">
        <w:rPr>
          <w:rFonts w:ascii="Times New Roman" w:hAnsi="Times New Roman" w:cs="Times New Roman"/>
          <w:color w:val="222222"/>
          <w:sz w:val="24"/>
          <w:szCs w:val="24"/>
          <w:shd w:val="clear" w:color="auto" w:fill="FFFFFF"/>
        </w:rPr>
        <w:t>AlMalki</w:t>
      </w:r>
      <w:proofErr w:type="spellEnd"/>
      <w:r w:rsidRPr="002C453A">
        <w:rPr>
          <w:rFonts w:ascii="Times New Roman" w:hAnsi="Times New Roman" w:cs="Times New Roman"/>
          <w:color w:val="222222"/>
          <w:sz w:val="24"/>
          <w:szCs w:val="24"/>
          <w:shd w:val="clear" w:color="auto" w:fill="FFFFFF"/>
        </w:rPr>
        <w:t xml:space="preserve">, R. and </w:t>
      </w:r>
      <w:proofErr w:type="spellStart"/>
      <w:r w:rsidRPr="002C453A">
        <w:rPr>
          <w:rFonts w:ascii="Times New Roman" w:hAnsi="Times New Roman" w:cs="Times New Roman"/>
          <w:color w:val="222222"/>
          <w:sz w:val="24"/>
          <w:szCs w:val="24"/>
          <w:shd w:val="clear" w:color="auto" w:fill="FFFFFF"/>
        </w:rPr>
        <w:t>AlYousef</w:t>
      </w:r>
      <w:proofErr w:type="spellEnd"/>
      <w:r w:rsidRPr="002C453A">
        <w:rPr>
          <w:rFonts w:ascii="Times New Roman" w:hAnsi="Times New Roman" w:cs="Times New Roman"/>
          <w:color w:val="222222"/>
          <w:sz w:val="24"/>
          <w:szCs w:val="24"/>
          <w:shd w:val="clear" w:color="auto" w:fill="FFFFFF"/>
        </w:rPr>
        <w:t xml:space="preserve">, N., 2023. Advancing Project Management Methodologies: An In-Depth Analysis of Jira in Managerial and Developmental Contexts. </w:t>
      </w:r>
      <w:r w:rsidRPr="002C453A">
        <w:rPr>
          <w:rFonts w:ascii="Times New Roman" w:hAnsi="Times New Roman" w:cs="Times New Roman"/>
          <w:color w:val="222222"/>
          <w:sz w:val="24"/>
          <w:szCs w:val="24"/>
          <w:shd w:val="clear" w:color="auto" w:fill="FFFFFF"/>
        </w:rPr>
        <w:lastRenderedPageBreak/>
        <w:t xml:space="preserve">International Journal of Technology Innovation and Management (IJTIM), 3(2), pp.40-59. </w:t>
      </w:r>
      <w:r w:rsidRPr="002C453A">
        <w:rPr>
          <w:rFonts w:ascii="Times New Roman" w:hAnsi="Times New Roman" w:cs="Times New Roman"/>
          <w:color w:val="0070C0"/>
          <w:sz w:val="24"/>
          <w:szCs w:val="24"/>
          <w:u w:val="single"/>
          <w:shd w:val="clear" w:color="auto" w:fill="FFFFFF"/>
        </w:rPr>
        <w:t>https://orcid.org/0000-0002-2439-3270</w:t>
      </w:r>
    </w:p>
    <w:p w14:paraId="19DAEFF6" w14:textId="77777777" w:rsidR="002C453A" w:rsidRPr="002C453A" w:rsidRDefault="002C453A" w:rsidP="002C453A">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2C453A">
        <w:rPr>
          <w:rFonts w:ascii="Times New Roman" w:hAnsi="Times New Roman" w:cs="Times New Roman"/>
          <w:color w:val="222222"/>
          <w:sz w:val="24"/>
          <w:szCs w:val="24"/>
          <w:shd w:val="clear" w:color="auto" w:fill="FFFFFF"/>
        </w:rPr>
        <w:t>Ciric</w:t>
      </w:r>
      <w:proofErr w:type="spellEnd"/>
      <w:r w:rsidRPr="002C453A">
        <w:rPr>
          <w:rFonts w:ascii="Times New Roman" w:hAnsi="Times New Roman" w:cs="Times New Roman"/>
          <w:color w:val="222222"/>
          <w:sz w:val="24"/>
          <w:szCs w:val="24"/>
          <w:shd w:val="clear" w:color="auto" w:fill="FFFFFF"/>
        </w:rPr>
        <w:t xml:space="preserve"> </w:t>
      </w:r>
      <w:proofErr w:type="spellStart"/>
      <w:r w:rsidRPr="002C453A">
        <w:rPr>
          <w:rFonts w:ascii="Times New Roman" w:hAnsi="Times New Roman" w:cs="Times New Roman"/>
          <w:color w:val="222222"/>
          <w:sz w:val="24"/>
          <w:szCs w:val="24"/>
          <w:shd w:val="clear" w:color="auto" w:fill="FFFFFF"/>
        </w:rPr>
        <w:t>Lalic</w:t>
      </w:r>
      <w:proofErr w:type="spellEnd"/>
      <w:r w:rsidRPr="002C453A">
        <w:rPr>
          <w:rFonts w:ascii="Times New Roman" w:hAnsi="Times New Roman" w:cs="Times New Roman"/>
          <w:color w:val="222222"/>
          <w:sz w:val="24"/>
          <w:szCs w:val="24"/>
          <w:shd w:val="clear" w:color="auto" w:fill="FFFFFF"/>
        </w:rPr>
        <w:t xml:space="preserve">, D., </w:t>
      </w:r>
      <w:proofErr w:type="spellStart"/>
      <w:r w:rsidRPr="002C453A">
        <w:rPr>
          <w:rFonts w:ascii="Times New Roman" w:hAnsi="Times New Roman" w:cs="Times New Roman"/>
          <w:color w:val="222222"/>
          <w:sz w:val="24"/>
          <w:szCs w:val="24"/>
          <w:shd w:val="clear" w:color="auto" w:fill="FFFFFF"/>
        </w:rPr>
        <w:t>Lalic</w:t>
      </w:r>
      <w:proofErr w:type="spellEnd"/>
      <w:r w:rsidRPr="002C453A">
        <w:rPr>
          <w:rFonts w:ascii="Times New Roman" w:hAnsi="Times New Roman" w:cs="Times New Roman"/>
          <w:color w:val="222222"/>
          <w:sz w:val="24"/>
          <w:szCs w:val="24"/>
          <w:shd w:val="clear" w:color="auto" w:fill="FFFFFF"/>
        </w:rPr>
        <w:t xml:space="preserve">, B., Delić, M., </w:t>
      </w:r>
      <w:proofErr w:type="spellStart"/>
      <w:r w:rsidRPr="002C453A">
        <w:rPr>
          <w:rFonts w:ascii="Times New Roman" w:hAnsi="Times New Roman" w:cs="Times New Roman"/>
          <w:color w:val="222222"/>
          <w:sz w:val="24"/>
          <w:szCs w:val="24"/>
          <w:shd w:val="clear" w:color="auto" w:fill="FFFFFF"/>
        </w:rPr>
        <w:t>Gracanin</w:t>
      </w:r>
      <w:proofErr w:type="spellEnd"/>
      <w:r w:rsidRPr="002C453A">
        <w:rPr>
          <w:rFonts w:ascii="Times New Roman" w:hAnsi="Times New Roman" w:cs="Times New Roman"/>
          <w:color w:val="222222"/>
          <w:sz w:val="24"/>
          <w:szCs w:val="24"/>
          <w:shd w:val="clear" w:color="auto" w:fill="FFFFFF"/>
        </w:rPr>
        <w:t>, D. and Stefanovic, D., 2022. How project management approach impact project success? From traditional to agile. </w:t>
      </w:r>
      <w:r w:rsidRPr="002C453A">
        <w:rPr>
          <w:rFonts w:ascii="Times New Roman" w:hAnsi="Times New Roman" w:cs="Times New Roman"/>
          <w:i/>
          <w:iCs/>
          <w:color w:val="222222"/>
          <w:sz w:val="24"/>
          <w:szCs w:val="24"/>
          <w:shd w:val="clear" w:color="auto" w:fill="FFFFFF"/>
        </w:rPr>
        <w:t>International Journal of Managing Projects in Business</w:t>
      </w:r>
      <w:r w:rsidRPr="002C453A">
        <w:rPr>
          <w:rFonts w:ascii="Times New Roman" w:hAnsi="Times New Roman" w:cs="Times New Roman"/>
          <w:color w:val="222222"/>
          <w:sz w:val="24"/>
          <w:szCs w:val="24"/>
          <w:shd w:val="clear" w:color="auto" w:fill="FFFFFF"/>
        </w:rPr>
        <w:t>, </w:t>
      </w:r>
      <w:r w:rsidRPr="002C453A">
        <w:rPr>
          <w:rFonts w:ascii="Times New Roman" w:hAnsi="Times New Roman" w:cs="Times New Roman"/>
          <w:i/>
          <w:iCs/>
          <w:color w:val="222222"/>
          <w:sz w:val="24"/>
          <w:szCs w:val="24"/>
          <w:shd w:val="clear" w:color="auto" w:fill="FFFFFF"/>
        </w:rPr>
        <w:t>15</w:t>
      </w:r>
      <w:r w:rsidRPr="002C453A">
        <w:rPr>
          <w:rFonts w:ascii="Times New Roman" w:hAnsi="Times New Roman" w:cs="Times New Roman"/>
          <w:color w:val="222222"/>
          <w:sz w:val="24"/>
          <w:szCs w:val="24"/>
          <w:shd w:val="clear" w:color="auto" w:fill="FFFFFF"/>
        </w:rPr>
        <w:t xml:space="preserve">(3), pp.494-521. </w:t>
      </w:r>
      <w:hyperlink r:id="rId7" w:history="1">
        <w:r w:rsidRPr="002C453A">
          <w:rPr>
            <w:rStyle w:val="Hyperlink"/>
            <w:rFonts w:ascii="Times New Roman" w:hAnsi="Times New Roman" w:cs="Times New Roman"/>
            <w:sz w:val="24"/>
            <w:szCs w:val="24"/>
            <w:shd w:val="clear" w:color="auto" w:fill="FFFFFF"/>
          </w:rPr>
          <w:t>https://doi.org/10.1108/IJMPB-04-2021-0108</w:t>
        </w:r>
      </w:hyperlink>
    </w:p>
    <w:p w14:paraId="7F347AFE" w14:textId="77777777" w:rsidR="002C453A" w:rsidRPr="002C453A" w:rsidRDefault="002C453A" w:rsidP="002C453A">
      <w:pPr>
        <w:spacing w:line="360" w:lineRule="auto"/>
        <w:ind w:left="720" w:hanging="720"/>
        <w:jc w:val="both"/>
        <w:rPr>
          <w:rFonts w:ascii="Times New Roman" w:hAnsi="Times New Roman" w:cs="Times New Roman"/>
          <w:color w:val="222222"/>
          <w:sz w:val="24"/>
          <w:szCs w:val="24"/>
          <w:shd w:val="clear" w:color="auto" w:fill="FFFFFF"/>
        </w:rPr>
      </w:pPr>
      <w:r w:rsidRPr="002C453A">
        <w:rPr>
          <w:rFonts w:ascii="Times New Roman" w:hAnsi="Times New Roman" w:cs="Times New Roman"/>
          <w:color w:val="222222"/>
          <w:sz w:val="24"/>
          <w:szCs w:val="24"/>
          <w:shd w:val="clear" w:color="auto" w:fill="FFFFFF"/>
        </w:rPr>
        <w:t xml:space="preserve">D’Souza, C., </w:t>
      </w:r>
      <w:proofErr w:type="spellStart"/>
      <w:r w:rsidRPr="002C453A">
        <w:rPr>
          <w:rFonts w:ascii="Times New Roman" w:hAnsi="Times New Roman" w:cs="Times New Roman"/>
          <w:color w:val="222222"/>
          <w:sz w:val="24"/>
          <w:szCs w:val="24"/>
          <w:shd w:val="clear" w:color="auto" w:fill="FFFFFF"/>
        </w:rPr>
        <w:t>Goonewardene</w:t>
      </w:r>
      <w:proofErr w:type="spellEnd"/>
      <w:r w:rsidRPr="002C453A">
        <w:rPr>
          <w:rFonts w:ascii="Times New Roman" w:hAnsi="Times New Roman" w:cs="Times New Roman"/>
          <w:color w:val="222222"/>
          <w:sz w:val="24"/>
          <w:szCs w:val="24"/>
          <w:shd w:val="clear" w:color="auto" w:fill="FFFFFF"/>
        </w:rPr>
        <w:t xml:space="preserve">, R. and </w:t>
      </w:r>
      <w:proofErr w:type="spellStart"/>
      <w:r w:rsidRPr="002C453A">
        <w:rPr>
          <w:rFonts w:ascii="Times New Roman" w:hAnsi="Times New Roman" w:cs="Times New Roman"/>
          <w:color w:val="222222"/>
          <w:sz w:val="24"/>
          <w:szCs w:val="24"/>
          <w:shd w:val="clear" w:color="auto" w:fill="FFFFFF"/>
        </w:rPr>
        <w:t>Ginige</w:t>
      </w:r>
      <w:proofErr w:type="spellEnd"/>
      <w:r w:rsidRPr="002C453A">
        <w:rPr>
          <w:rFonts w:ascii="Times New Roman" w:hAnsi="Times New Roman" w:cs="Times New Roman"/>
          <w:color w:val="222222"/>
          <w:sz w:val="24"/>
          <w:szCs w:val="24"/>
          <w:shd w:val="clear" w:color="auto" w:fill="FFFFFF"/>
        </w:rPr>
        <w:t>, A., 2022. IT project management in the future. In </w:t>
      </w:r>
      <w:r w:rsidRPr="002C453A">
        <w:rPr>
          <w:rFonts w:ascii="Times New Roman" w:hAnsi="Times New Roman" w:cs="Times New Roman"/>
          <w:i/>
          <w:iCs/>
          <w:color w:val="222222"/>
          <w:sz w:val="24"/>
          <w:szCs w:val="24"/>
          <w:shd w:val="clear" w:color="auto" w:fill="FFFFFF"/>
        </w:rPr>
        <w:t>Managing Information Technology Projects: Building a Body of Knowledge in IT Project Management</w:t>
      </w:r>
      <w:r w:rsidRPr="002C453A">
        <w:rPr>
          <w:rFonts w:ascii="Times New Roman" w:hAnsi="Times New Roman" w:cs="Times New Roman"/>
          <w:color w:val="222222"/>
          <w:sz w:val="24"/>
          <w:szCs w:val="24"/>
          <w:shd w:val="clear" w:color="auto" w:fill="FFFFFF"/>
        </w:rPr>
        <w:t xml:space="preserve"> (pp. 451-481). </w:t>
      </w:r>
      <w:hyperlink r:id="rId8" w:history="1">
        <w:r w:rsidRPr="002C453A">
          <w:rPr>
            <w:rStyle w:val="Hyperlink"/>
            <w:rFonts w:ascii="Times New Roman" w:hAnsi="Times New Roman" w:cs="Times New Roman"/>
            <w:sz w:val="24"/>
            <w:szCs w:val="24"/>
            <w:shd w:val="clear" w:color="auto" w:fill="FFFFFF"/>
          </w:rPr>
          <w:t>https://doi.org/10.1142/9789811240584_0016</w:t>
        </w:r>
      </w:hyperlink>
    </w:p>
    <w:p w14:paraId="1B5F5F2E" w14:textId="77777777" w:rsidR="002C453A" w:rsidRPr="002C453A" w:rsidRDefault="002C453A" w:rsidP="002C453A">
      <w:pPr>
        <w:spacing w:line="360" w:lineRule="auto"/>
        <w:ind w:left="720" w:hanging="720"/>
        <w:jc w:val="both"/>
        <w:rPr>
          <w:rFonts w:ascii="Times New Roman" w:hAnsi="Times New Roman" w:cs="Times New Roman"/>
          <w:b/>
          <w:color w:val="ED7D31" w:themeColor="accent2"/>
          <w:sz w:val="24"/>
          <w:szCs w:val="24"/>
        </w:rPr>
      </w:pPr>
      <w:r w:rsidRPr="002C453A">
        <w:rPr>
          <w:rFonts w:ascii="Times New Roman" w:hAnsi="Times New Roman" w:cs="Times New Roman"/>
          <w:color w:val="222222"/>
          <w:sz w:val="24"/>
          <w:szCs w:val="24"/>
          <w:shd w:val="clear" w:color="auto" w:fill="FFFFFF"/>
        </w:rPr>
        <w:t>Kamila, J.S. and Marzuq, M.F., 2024. Asana and Trello: a comparative assessment of project management capabilities. </w:t>
      </w:r>
      <w:r w:rsidRPr="002C453A">
        <w:rPr>
          <w:rFonts w:ascii="Times New Roman" w:hAnsi="Times New Roman" w:cs="Times New Roman"/>
          <w:i/>
          <w:iCs/>
          <w:color w:val="222222"/>
          <w:sz w:val="24"/>
          <w:szCs w:val="24"/>
          <w:shd w:val="clear" w:color="auto" w:fill="FFFFFF"/>
        </w:rPr>
        <w:t>JOIV: International Journal on Informatics Visualization</w:t>
      </w:r>
      <w:r w:rsidRPr="002C453A">
        <w:rPr>
          <w:rFonts w:ascii="Times New Roman" w:hAnsi="Times New Roman" w:cs="Times New Roman"/>
          <w:color w:val="222222"/>
          <w:sz w:val="24"/>
          <w:szCs w:val="24"/>
          <w:shd w:val="clear" w:color="auto" w:fill="FFFFFF"/>
        </w:rPr>
        <w:t>, </w:t>
      </w:r>
      <w:r w:rsidRPr="002C453A">
        <w:rPr>
          <w:rFonts w:ascii="Times New Roman" w:hAnsi="Times New Roman" w:cs="Times New Roman"/>
          <w:i/>
          <w:iCs/>
          <w:color w:val="222222"/>
          <w:sz w:val="24"/>
          <w:szCs w:val="24"/>
          <w:shd w:val="clear" w:color="auto" w:fill="FFFFFF"/>
        </w:rPr>
        <w:t>8</w:t>
      </w:r>
      <w:r w:rsidRPr="002C453A">
        <w:rPr>
          <w:rFonts w:ascii="Times New Roman" w:hAnsi="Times New Roman" w:cs="Times New Roman"/>
          <w:color w:val="222222"/>
          <w:sz w:val="24"/>
          <w:szCs w:val="24"/>
          <w:shd w:val="clear" w:color="auto" w:fill="FFFFFF"/>
        </w:rPr>
        <w:t>(1), pp.207-212.</w:t>
      </w:r>
    </w:p>
    <w:p w14:paraId="34D339C2" w14:textId="77777777" w:rsidR="002C453A" w:rsidRPr="002C453A" w:rsidRDefault="002C453A" w:rsidP="002C453A">
      <w:pPr>
        <w:spacing w:line="360" w:lineRule="auto"/>
        <w:ind w:left="720" w:hanging="720"/>
        <w:jc w:val="both"/>
        <w:rPr>
          <w:rFonts w:ascii="Times New Roman" w:hAnsi="Times New Roman" w:cs="Times New Roman"/>
          <w:color w:val="222222"/>
          <w:sz w:val="24"/>
          <w:szCs w:val="24"/>
          <w:shd w:val="clear" w:color="auto" w:fill="FFFFFF"/>
        </w:rPr>
      </w:pPr>
      <w:r w:rsidRPr="002C453A">
        <w:rPr>
          <w:rFonts w:ascii="Times New Roman" w:hAnsi="Times New Roman" w:cs="Times New Roman"/>
          <w:color w:val="222222"/>
          <w:sz w:val="24"/>
          <w:szCs w:val="24"/>
          <w:shd w:val="clear" w:color="auto" w:fill="FFFFFF"/>
        </w:rPr>
        <w:t xml:space="preserve">Leong, J., May Yee, K., </w:t>
      </w:r>
      <w:proofErr w:type="spellStart"/>
      <w:r w:rsidRPr="002C453A">
        <w:rPr>
          <w:rFonts w:ascii="Times New Roman" w:hAnsi="Times New Roman" w:cs="Times New Roman"/>
          <w:color w:val="222222"/>
          <w:sz w:val="24"/>
          <w:szCs w:val="24"/>
          <w:shd w:val="clear" w:color="auto" w:fill="FFFFFF"/>
        </w:rPr>
        <w:t>Baitsegi</w:t>
      </w:r>
      <w:proofErr w:type="spellEnd"/>
      <w:r w:rsidRPr="002C453A">
        <w:rPr>
          <w:rFonts w:ascii="Times New Roman" w:hAnsi="Times New Roman" w:cs="Times New Roman"/>
          <w:color w:val="222222"/>
          <w:sz w:val="24"/>
          <w:szCs w:val="24"/>
          <w:shd w:val="clear" w:color="auto" w:fill="FFFFFF"/>
        </w:rPr>
        <w:t xml:space="preserve">, O., </w:t>
      </w:r>
      <w:proofErr w:type="spellStart"/>
      <w:r w:rsidRPr="002C453A">
        <w:rPr>
          <w:rFonts w:ascii="Times New Roman" w:hAnsi="Times New Roman" w:cs="Times New Roman"/>
          <w:color w:val="222222"/>
          <w:sz w:val="24"/>
          <w:szCs w:val="24"/>
          <w:shd w:val="clear" w:color="auto" w:fill="FFFFFF"/>
        </w:rPr>
        <w:t>Palanisamy</w:t>
      </w:r>
      <w:proofErr w:type="spellEnd"/>
      <w:r w:rsidRPr="002C453A">
        <w:rPr>
          <w:rFonts w:ascii="Times New Roman" w:hAnsi="Times New Roman" w:cs="Times New Roman"/>
          <w:color w:val="222222"/>
          <w:sz w:val="24"/>
          <w:szCs w:val="24"/>
          <w:shd w:val="clear" w:color="auto" w:fill="FFFFFF"/>
        </w:rPr>
        <w:t>, L. and Ramasamy, R.K., 2023. Hybrid project management between traditional software development lifecycle and agile based product development for future sustainability. </w:t>
      </w:r>
      <w:r w:rsidRPr="002C453A">
        <w:rPr>
          <w:rFonts w:ascii="Times New Roman" w:hAnsi="Times New Roman" w:cs="Times New Roman"/>
          <w:i/>
          <w:iCs/>
          <w:color w:val="222222"/>
          <w:sz w:val="24"/>
          <w:szCs w:val="24"/>
          <w:shd w:val="clear" w:color="auto" w:fill="FFFFFF"/>
        </w:rPr>
        <w:t>Sustainability</w:t>
      </w:r>
      <w:r w:rsidRPr="002C453A">
        <w:rPr>
          <w:rFonts w:ascii="Times New Roman" w:hAnsi="Times New Roman" w:cs="Times New Roman"/>
          <w:color w:val="222222"/>
          <w:sz w:val="24"/>
          <w:szCs w:val="24"/>
          <w:shd w:val="clear" w:color="auto" w:fill="FFFFFF"/>
        </w:rPr>
        <w:t>, </w:t>
      </w:r>
      <w:r w:rsidRPr="002C453A">
        <w:rPr>
          <w:rFonts w:ascii="Times New Roman" w:hAnsi="Times New Roman" w:cs="Times New Roman"/>
          <w:i/>
          <w:iCs/>
          <w:color w:val="222222"/>
          <w:sz w:val="24"/>
          <w:szCs w:val="24"/>
          <w:shd w:val="clear" w:color="auto" w:fill="FFFFFF"/>
        </w:rPr>
        <w:t>15</w:t>
      </w:r>
      <w:r w:rsidRPr="002C453A">
        <w:rPr>
          <w:rFonts w:ascii="Times New Roman" w:hAnsi="Times New Roman" w:cs="Times New Roman"/>
          <w:color w:val="222222"/>
          <w:sz w:val="24"/>
          <w:szCs w:val="24"/>
          <w:shd w:val="clear" w:color="auto" w:fill="FFFFFF"/>
        </w:rPr>
        <w:t xml:space="preserve">(2), p.1121. </w:t>
      </w:r>
      <w:hyperlink r:id="rId9" w:history="1">
        <w:r w:rsidRPr="002C453A">
          <w:rPr>
            <w:rStyle w:val="Hyperlink"/>
            <w:rFonts w:ascii="Times New Roman" w:hAnsi="Times New Roman" w:cs="Times New Roman"/>
            <w:sz w:val="24"/>
            <w:szCs w:val="24"/>
            <w:shd w:val="clear" w:color="auto" w:fill="FFFFFF"/>
          </w:rPr>
          <w:t>https://doi.org/10.3390/su15021121</w:t>
        </w:r>
      </w:hyperlink>
    </w:p>
    <w:p w14:paraId="265B9D59" w14:textId="77777777" w:rsidR="002C453A" w:rsidRPr="002C453A" w:rsidRDefault="002C453A" w:rsidP="002C453A">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2C453A">
        <w:rPr>
          <w:rFonts w:ascii="Times New Roman" w:hAnsi="Times New Roman" w:cs="Times New Roman"/>
          <w:color w:val="222222"/>
          <w:sz w:val="24"/>
          <w:szCs w:val="24"/>
          <w:shd w:val="clear" w:color="auto" w:fill="FFFFFF"/>
        </w:rPr>
        <w:t>Odedairo</w:t>
      </w:r>
      <w:proofErr w:type="spellEnd"/>
      <w:r w:rsidRPr="002C453A">
        <w:rPr>
          <w:rFonts w:ascii="Times New Roman" w:hAnsi="Times New Roman" w:cs="Times New Roman"/>
          <w:color w:val="222222"/>
          <w:sz w:val="24"/>
          <w:szCs w:val="24"/>
          <w:shd w:val="clear" w:color="auto" w:fill="FFFFFF"/>
        </w:rPr>
        <w:t>, B.O., 2024. Assessing the influence of various work breakdown structures on project completion time. </w:t>
      </w:r>
      <w:r w:rsidRPr="002C453A">
        <w:rPr>
          <w:rFonts w:ascii="Times New Roman" w:hAnsi="Times New Roman" w:cs="Times New Roman"/>
          <w:i/>
          <w:iCs/>
          <w:color w:val="222222"/>
          <w:sz w:val="24"/>
          <w:szCs w:val="24"/>
          <w:shd w:val="clear" w:color="auto" w:fill="FFFFFF"/>
        </w:rPr>
        <w:t>Engineering, Technology &amp; Applied Science Research</w:t>
      </w:r>
      <w:r w:rsidRPr="002C453A">
        <w:rPr>
          <w:rFonts w:ascii="Times New Roman" w:hAnsi="Times New Roman" w:cs="Times New Roman"/>
          <w:color w:val="222222"/>
          <w:sz w:val="24"/>
          <w:szCs w:val="24"/>
          <w:shd w:val="clear" w:color="auto" w:fill="FFFFFF"/>
        </w:rPr>
        <w:t>, </w:t>
      </w:r>
      <w:r w:rsidRPr="002C453A">
        <w:rPr>
          <w:rFonts w:ascii="Times New Roman" w:hAnsi="Times New Roman" w:cs="Times New Roman"/>
          <w:i/>
          <w:iCs/>
          <w:color w:val="222222"/>
          <w:sz w:val="24"/>
          <w:szCs w:val="24"/>
          <w:shd w:val="clear" w:color="auto" w:fill="FFFFFF"/>
        </w:rPr>
        <w:t>14</w:t>
      </w:r>
      <w:r w:rsidRPr="002C453A">
        <w:rPr>
          <w:rFonts w:ascii="Times New Roman" w:hAnsi="Times New Roman" w:cs="Times New Roman"/>
          <w:color w:val="222222"/>
          <w:sz w:val="24"/>
          <w:szCs w:val="24"/>
          <w:shd w:val="clear" w:color="auto" w:fill="FFFFFF"/>
        </w:rPr>
        <w:t xml:space="preserve">(2), pp.13773-13779. </w:t>
      </w:r>
      <w:hyperlink r:id="rId10" w:history="1">
        <w:r w:rsidRPr="002C453A">
          <w:rPr>
            <w:rStyle w:val="Hyperlink"/>
            <w:rFonts w:ascii="Times New Roman" w:hAnsi="Times New Roman" w:cs="Times New Roman"/>
            <w:sz w:val="24"/>
            <w:szCs w:val="24"/>
            <w:shd w:val="clear" w:color="auto" w:fill="FFFFFF"/>
          </w:rPr>
          <w:t>https://doi.org/10.48084/etasr.7023</w:t>
        </w:r>
      </w:hyperlink>
    </w:p>
    <w:p w14:paraId="23B018F4" w14:textId="77777777" w:rsidR="002C453A" w:rsidRPr="002C453A" w:rsidRDefault="002C453A" w:rsidP="002C453A">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2C453A">
        <w:rPr>
          <w:rFonts w:ascii="Times New Roman" w:hAnsi="Times New Roman" w:cs="Times New Roman"/>
          <w:color w:val="222222"/>
          <w:sz w:val="24"/>
          <w:szCs w:val="24"/>
          <w:shd w:val="clear" w:color="auto" w:fill="FFFFFF"/>
        </w:rPr>
        <w:t>Pamuji</w:t>
      </w:r>
      <w:proofErr w:type="spellEnd"/>
      <w:r w:rsidRPr="002C453A">
        <w:rPr>
          <w:rFonts w:ascii="Times New Roman" w:hAnsi="Times New Roman" w:cs="Times New Roman"/>
          <w:color w:val="222222"/>
          <w:sz w:val="24"/>
          <w:szCs w:val="24"/>
          <w:shd w:val="clear" w:color="auto" w:fill="FFFFFF"/>
        </w:rPr>
        <w:t xml:space="preserve">, S., </w:t>
      </w:r>
      <w:proofErr w:type="spellStart"/>
      <w:r w:rsidRPr="002C453A">
        <w:rPr>
          <w:rFonts w:ascii="Times New Roman" w:hAnsi="Times New Roman" w:cs="Times New Roman"/>
          <w:color w:val="222222"/>
          <w:sz w:val="24"/>
          <w:szCs w:val="24"/>
          <w:shd w:val="clear" w:color="auto" w:fill="FFFFFF"/>
        </w:rPr>
        <w:t>Baharuddin</w:t>
      </w:r>
      <w:proofErr w:type="spellEnd"/>
      <w:r w:rsidRPr="002C453A">
        <w:rPr>
          <w:rFonts w:ascii="Times New Roman" w:hAnsi="Times New Roman" w:cs="Times New Roman"/>
          <w:color w:val="222222"/>
          <w:sz w:val="24"/>
          <w:szCs w:val="24"/>
          <w:shd w:val="clear" w:color="auto" w:fill="FFFFFF"/>
        </w:rPr>
        <w:t xml:space="preserve">, K.M., </w:t>
      </w:r>
      <w:proofErr w:type="spellStart"/>
      <w:r w:rsidRPr="002C453A">
        <w:rPr>
          <w:rFonts w:ascii="Times New Roman" w:hAnsi="Times New Roman" w:cs="Times New Roman"/>
          <w:color w:val="222222"/>
          <w:sz w:val="24"/>
          <w:szCs w:val="24"/>
          <w:shd w:val="clear" w:color="auto" w:fill="FFFFFF"/>
        </w:rPr>
        <w:t>Novianto</w:t>
      </w:r>
      <w:proofErr w:type="spellEnd"/>
      <w:r w:rsidRPr="002C453A">
        <w:rPr>
          <w:rFonts w:ascii="Times New Roman" w:hAnsi="Times New Roman" w:cs="Times New Roman"/>
          <w:color w:val="222222"/>
          <w:sz w:val="24"/>
          <w:szCs w:val="24"/>
          <w:shd w:val="clear" w:color="auto" w:fill="FFFFFF"/>
        </w:rPr>
        <w:t xml:space="preserve">, A.Y., </w:t>
      </w:r>
      <w:proofErr w:type="spellStart"/>
      <w:r w:rsidRPr="002C453A">
        <w:rPr>
          <w:rFonts w:ascii="Times New Roman" w:hAnsi="Times New Roman" w:cs="Times New Roman"/>
          <w:color w:val="222222"/>
          <w:sz w:val="24"/>
          <w:szCs w:val="24"/>
          <w:shd w:val="clear" w:color="auto" w:fill="FFFFFF"/>
        </w:rPr>
        <w:t>Kasmin</w:t>
      </w:r>
      <w:proofErr w:type="spellEnd"/>
      <w:r w:rsidRPr="002C453A">
        <w:rPr>
          <w:rFonts w:ascii="Times New Roman" w:hAnsi="Times New Roman" w:cs="Times New Roman"/>
          <w:color w:val="222222"/>
          <w:sz w:val="24"/>
          <w:szCs w:val="24"/>
          <w:shd w:val="clear" w:color="auto" w:fill="FFFFFF"/>
        </w:rPr>
        <w:t xml:space="preserve">, K. and </w:t>
      </w:r>
      <w:proofErr w:type="spellStart"/>
      <w:r w:rsidRPr="002C453A">
        <w:rPr>
          <w:rFonts w:ascii="Times New Roman" w:hAnsi="Times New Roman" w:cs="Times New Roman"/>
          <w:color w:val="222222"/>
          <w:sz w:val="24"/>
          <w:szCs w:val="24"/>
          <w:shd w:val="clear" w:color="auto" w:fill="FFFFFF"/>
        </w:rPr>
        <w:t>Wibowo</w:t>
      </w:r>
      <w:proofErr w:type="spellEnd"/>
      <w:r w:rsidRPr="002C453A">
        <w:rPr>
          <w:rFonts w:ascii="Times New Roman" w:hAnsi="Times New Roman" w:cs="Times New Roman"/>
          <w:color w:val="222222"/>
          <w:sz w:val="24"/>
          <w:szCs w:val="24"/>
          <w:shd w:val="clear" w:color="auto" w:fill="FFFFFF"/>
        </w:rPr>
        <w:t>, E.P., 2024. Time Management: The Key to Success in Managing Complex Projects. </w:t>
      </w:r>
      <w:r w:rsidRPr="002C453A">
        <w:rPr>
          <w:rFonts w:ascii="Times New Roman" w:hAnsi="Times New Roman" w:cs="Times New Roman"/>
          <w:i/>
          <w:iCs/>
          <w:color w:val="222222"/>
          <w:sz w:val="24"/>
          <w:szCs w:val="24"/>
          <w:shd w:val="clear" w:color="auto" w:fill="FFFFFF"/>
        </w:rPr>
        <w:t xml:space="preserve">Journal </w:t>
      </w:r>
      <w:proofErr w:type="spellStart"/>
      <w:r w:rsidRPr="002C453A">
        <w:rPr>
          <w:rFonts w:ascii="Times New Roman" w:hAnsi="Times New Roman" w:cs="Times New Roman"/>
          <w:i/>
          <w:iCs/>
          <w:color w:val="222222"/>
          <w:sz w:val="24"/>
          <w:szCs w:val="24"/>
          <w:shd w:val="clear" w:color="auto" w:fill="FFFFFF"/>
        </w:rPr>
        <w:t>Markcount</w:t>
      </w:r>
      <w:proofErr w:type="spellEnd"/>
      <w:r w:rsidRPr="002C453A">
        <w:rPr>
          <w:rFonts w:ascii="Times New Roman" w:hAnsi="Times New Roman" w:cs="Times New Roman"/>
          <w:i/>
          <w:iCs/>
          <w:color w:val="222222"/>
          <w:sz w:val="24"/>
          <w:szCs w:val="24"/>
          <w:shd w:val="clear" w:color="auto" w:fill="FFFFFF"/>
        </w:rPr>
        <w:t xml:space="preserve"> Finance</w:t>
      </w:r>
      <w:r w:rsidRPr="002C453A">
        <w:rPr>
          <w:rFonts w:ascii="Times New Roman" w:hAnsi="Times New Roman" w:cs="Times New Roman"/>
          <w:color w:val="222222"/>
          <w:sz w:val="24"/>
          <w:szCs w:val="24"/>
          <w:shd w:val="clear" w:color="auto" w:fill="FFFFFF"/>
        </w:rPr>
        <w:t>, </w:t>
      </w:r>
      <w:r w:rsidRPr="002C453A">
        <w:rPr>
          <w:rFonts w:ascii="Times New Roman" w:hAnsi="Times New Roman" w:cs="Times New Roman"/>
          <w:i/>
          <w:iCs/>
          <w:color w:val="222222"/>
          <w:sz w:val="24"/>
          <w:szCs w:val="24"/>
          <w:shd w:val="clear" w:color="auto" w:fill="FFFFFF"/>
        </w:rPr>
        <w:t>2</w:t>
      </w:r>
      <w:r w:rsidRPr="002C453A">
        <w:rPr>
          <w:rFonts w:ascii="Times New Roman" w:hAnsi="Times New Roman" w:cs="Times New Roman"/>
          <w:color w:val="222222"/>
          <w:sz w:val="24"/>
          <w:szCs w:val="24"/>
          <w:shd w:val="clear" w:color="auto" w:fill="FFFFFF"/>
        </w:rPr>
        <w:t>(3), pp.361-370.</w:t>
      </w:r>
    </w:p>
    <w:p w14:paraId="35BA1644" w14:textId="77777777" w:rsidR="002C453A" w:rsidRPr="002C453A" w:rsidRDefault="002C453A" w:rsidP="002C453A">
      <w:pPr>
        <w:spacing w:line="360" w:lineRule="auto"/>
        <w:ind w:left="720" w:hanging="720"/>
        <w:jc w:val="both"/>
        <w:rPr>
          <w:rFonts w:ascii="Times New Roman" w:hAnsi="Times New Roman" w:cs="Times New Roman"/>
          <w:color w:val="222222"/>
          <w:sz w:val="24"/>
          <w:szCs w:val="24"/>
          <w:shd w:val="clear" w:color="auto" w:fill="FFFFFF"/>
        </w:rPr>
      </w:pPr>
      <w:r w:rsidRPr="002C453A">
        <w:rPr>
          <w:rFonts w:ascii="Times New Roman" w:hAnsi="Times New Roman" w:cs="Times New Roman"/>
          <w:color w:val="222222"/>
          <w:sz w:val="24"/>
          <w:szCs w:val="24"/>
          <w:shd w:val="clear" w:color="auto" w:fill="FFFFFF"/>
        </w:rPr>
        <w:t xml:space="preserve">Sunny, M.N.M., </w:t>
      </w:r>
      <w:proofErr w:type="spellStart"/>
      <w:r w:rsidRPr="002C453A">
        <w:rPr>
          <w:rFonts w:ascii="Times New Roman" w:hAnsi="Times New Roman" w:cs="Times New Roman"/>
          <w:color w:val="222222"/>
          <w:sz w:val="24"/>
          <w:szCs w:val="24"/>
          <w:shd w:val="clear" w:color="auto" w:fill="FFFFFF"/>
        </w:rPr>
        <w:t>Sakil</w:t>
      </w:r>
      <w:proofErr w:type="spellEnd"/>
      <w:r w:rsidRPr="002C453A">
        <w:rPr>
          <w:rFonts w:ascii="Times New Roman" w:hAnsi="Times New Roman" w:cs="Times New Roman"/>
          <w:color w:val="222222"/>
          <w:sz w:val="24"/>
          <w:szCs w:val="24"/>
          <w:shd w:val="clear" w:color="auto" w:fill="FFFFFF"/>
        </w:rPr>
        <w:t>, M.B.H. and Al, A., 2024. Project management and visualization techniques a details study. </w:t>
      </w:r>
      <w:r w:rsidRPr="002C453A">
        <w:rPr>
          <w:rFonts w:ascii="Times New Roman" w:hAnsi="Times New Roman" w:cs="Times New Roman"/>
          <w:i/>
          <w:iCs/>
          <w:color w:val="222222"/>
          <w:sz w:val="24"/>
          <w:szCs w:val="24"/>
          <w:shd w:val="clear" w:color="auto" w:fill="FFFFFF"/>
        </w:rPr>
        <w:t>Project Management</w:t>
      </w:r>
      <w:r w:rsidRPr="002C453A">
        <w:rPr>
          <w:rFonts w:ascii="Times New Roman" w:hAnsi="Times New Roman" w:cs="Times New Roman"/>
          <w:color w:val="222222"/>
          <w:sz w:val="24"/>
          <w:szCs w:val="24"/>
          <w:shd w:val="clear" w:color="auto" w:fill="FFFFFF"/>
        </w:rPr>
        <w:t>, </w:t>
      </w:r>
      <w:r w:rsidRPr="002C453A">
        <w:rPr>
          <w:rFonts w:ascii="Times New Roman" w:hAnsi="Times New Roman" w:cs="Times New Roman"/>
          <w:i/>
          <w:iCs/>
          <w:color w:val="222222"/>
          <w:sz w:val="24"/>
          <w:szCs w:val="24"/>
          <w:shd w:val="clear" w:color="auto" w:fill="FFFFFF"/>
        </w:rPr>
        <w:t>13</w:t>
      </w:r>
      <w:r w:rsidRPr="002C453A">
        <w:rPr>
          <w:rFonts w:ascii="Times New Roman" w:hAnsi="Times New Roman" w:cs="Times New Roman"/>
          <w:color w:val="222222"/>
          <w:sz w:val="24"/>
          <w:szCs w:val="24"/>
          <w:shd w:val="clear" w:color="auto" w:fill="FFFFFF"/>
        </w:rPr>
        <w:t>(5), pp.28-44.</w:t>
      </w:r>
    </w:p>
    <w:p w14:paraId="3EF50F70" w14:textId="77777777" w:rsidR="00CD230D" w:rsidRPr="00CD230D" w:rsidRDefault="00CD230D" w:rsidP="00CD230D">
      <w:pPr>
        <w:spacing w:line="360" w:lineRule="auto"/>
        <w:jc w:val="both"/>
        <w:rPr>
          <w:rFonts w:ascii="Times New Roman" w:hAnsi="Times New Roman" w:cs="Times New Roman"/>
          <w:sz w:val="24"/>
          <w:szCs w:val="24"/>
        </w:rPr>
      </w:pPr>
    </w:p>
    <w:sectPr w:rsidR="00CD230D" w:rsidRPr="00CD230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FF5D4" w14:textId="77777777" w:rsidR="003A22E3" w:rsidRDefault="003A22E3" w:rsidP="00B85E5C">
      <w:pPr>
        <w:spacing w:after="0" w:line="240" w:lineRule="auto"/>
      </w:pPr>
      <w:r>
        <w:separator/>
      </w:r>
    </w:p>
  </w:endnote>
  <w:endnote w:type="continuationSeparator" w:id="0">
    <w:p w14:paraId="2ECC24F0" w14:textId="77777777" w:rsidR="003A22E3" w:rsidRDefault="003A22E3" w:rsidP="00B85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1B015" w14:textId="77777777" w:rsidR="003A22E3" w:rsidRDefault="003A22E3" w:rsidP="00B85E5C">
      <w:pPr>
        <w:spacing w:after="0" w:line="240" w:lineRule="auto"/>
      </w:pPr>
      <w:r>
        <w:separator/>
      </w:r>
    </w:p>
  </w:footnote>
  <w:footnote w:type="continuationSeparator" w:id="0">
    <w:p w14:paraId="19D42B13" w14:textId="77777777" w:rsidR="003A22E3" w:rsidRDefault="003A22E3" w:rsidP="00B85E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30D"/>
    <w:rsid w:val="000B59CB"/>
    <w:rsid w:val="00103F99"/>
    <w:rsid w:val="00117A86"/>
    <w:rsid w:val="00130A6C"/>
    <w:rsid w:val="002043FD"/>
    <w:rsid w:val="002C453A"/>
    <w:rsid w:val="00313850"/>
    <w:rsid w:val="003A22E3"/>
    <w:rsid w:val="00404CB6"/>
    <w:rsid w:val="0053776D"/>
    <w:rsid w:val="007740F5"/>
    <w:rsid w:val="00822C76"/>
    <w:rsid w:val="00B85E5C"/>
    <w:rsid w:val="00BC5985"/>
    <w:rsid w:val="00CD230D"/>
    <w:rsid w:val="00F318E3"/>
    <w:rsid w:val="00F46671"/>
    <w:rsid w:val="00FD0A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C3A2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3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23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D230D"/>
    <w:rPr>
      <w:b/>
      <w:bCs/>
    </w:rPr>
  </w:style>
  <w:style w:type="character" w:customStyle="1" w:styleId="Heading1Char">
    <w:name w:val="Heading 1 Char"/>
    <w:basedOn w:val="DefaultParagraphFont"/>
    <w:link w:val="Heading1"/>
    <w:uiPriority w:val="9"/>
    <w:rsid w:val="00CD23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230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C453A"/>
    <w:rPr>
      <w:color w:val="0563C1" w:themeColor="hyperlink"/>
      <w:u w:val="single"/>
    </w:rPr>
  </w:style>
  <w:style w:type="paragraph" w:styleId="Header">
    <w:name w:val="header"/>
    <w:basedOn w:val="Normal"/>
    <w:link w:val="HeaderChar"/>
    <w:uiPriority w:val="99"/>
    <w:unhideWhenUsed/>
    <w:rsid w:val="00B85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5E5C"/>
  </w:style>
  <w:style w:type="paragraph" w:styleId="Footer">
    <w:name w:val="footer"/>
    <w:basedOn w:val="Normal"/>
    <w:link w:val="FooterChar"/>
    <w:uiPriority w:val="99"/>
    <w:unhideWhenUsed/>
    <w:rsid w:val="00B85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5E5C"/>
  </w:style>
  <w:style w:type="paragraph" w:styleId="TOCHeading">
    <w:name w:val="TOC Heading"/>
    <w:basedOn w:val="Heading1"/>
    <w:next w:val="Normal"/>
    <w:uiPriority w:val="39"/>
    <w:unhideWhenUsed/>
    <w:qFormat/>
    <w:rsid w:val="00313850"/>
    <w:pPr>
      <w:outlineLvl w:val="9"/>
    </w:pPr>
  </w:style>
  <w:style w:type="paragraph" w:styleId="TOC1">
    <w:name w:val="toc 1"/>
    <w:basedOn w:val="Normal"/>
    <w:next w:val="Normal"/>
    <w:autoRedefine/>
    <w:uiPriority w:val="39"/>
    <w:unhideWhenUsed/>
    <w:rsid w:val="003138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4791029">
      <w:bodyDiv w:val="1"/>
      <w:marLeft w:val="0"/>
      <w:marRight w:val="0"/>
      <w:marTop w:val="0"/>
      <w:marBottom w:val="0"/>
      <w:divBdr>
        <w:top w:val="none" w:sz="0" w:space="0" w:color="auto"/>
        <w:left w:val="none" w:sz="0" w:space="0" w:color="auto"/>
        <w:bottom w:val="none" w:sz="0" w:space="0" w:color="auto"/>
        <w:right w:val="none" w:sz="0" w:space="0" w:color="auto"/>
      </w:divBdr>
    </w:div>
    <w:div w:id="2088308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2/9789811240584_0016" TargetMode="External"/><Relationship Id="rId3" Type="http://schemas.openxmlformats.org/officeDocument/2006/relationships/settings" Target="settings.xml"/><Relationship Id="rId7" Type="http://schemas.openxmlformats.org/officeDocument/2006/relationships/hyperlink" Target="https://doi.org/10.1108/IJMPB-04-2021-010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48084/etasr.7023" TargetMode="External"/><Relationship Id="rId4" Type="http://schemas.openxmlformats.org/officeDocument/2006/relationships/webSettings" Target="webSettings.xml"/><Relationship Id="rId9" Type="http://schemas.openxmlformats.org/officeDocument/2006/relationships/hyperlink" Target="https://doi.org/10.3390/su15021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B29551-27F2-4E9E-98B7-62A8882869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1496</Words>
  <Characters>8533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2025-07-02T09:15:00Z</dcterms:created>
  <dcterms:modified xsi:type="dcterms:W3CDTF">2025-07-11T23:14:00Z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949a2d78-e3ff-4aef-b8f4-4f1df8417efc</vt:lpwstr>
  </property>
</Properties>
</file>