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16sdtdh w16sdtfl w16du wp14">
  <w:body>
    <w:p w:rsidRPr="00BA6EF8" w:rsidR="00232BE8" w:rsidP="6141F79C" w:rsidRDefault="5472E33B" w14:paraId="5508FF85" w14:textId="460F6AC6">
      <w:pPr>
        <w:spacing w:line="360" w:lineRule="auto"/>
        <w:rPr>
          <w:rFonts w:ascii="Arial" w:hAnsi="Arial" w:eastAsia="Arial" w:cs="Arial"/>
          <w:sz w:val="24"/>
          <w:szCs w:val="24"/>
        </w:rPr>
      </w:pPr>
      <w:r w:rsidR="736DD95A">
        <w:drawing>
          <wp:inline wp14:editId="08504D4B" wp14:anchorId="7A375114">
            <wp:extent cx="2981325" cy="1190625"/>
            <wp:effectExtent l="0" t="0" r="0" b="0"/>
            <wp:docPr id="6178505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7850526" name=""/>
                    <pic:cNvPicPr/>
                  </pic:nvPicPr>
                  <pic:blipFill>
                    <a:blip xmlns:r="http://schemas.openxmlformats.org/officeDocument/2006/relationships" r:embed="rId8">
                      <a:extLst>
                        <a:ext uri="{28A0092B-C50C-407E-A947-70E740481C1C}">
                          <a14:useLocalDpi xmlns:a14="http://schemas.microsoft.com/office/drawing/2010/main" val="0"/>
                        </a:ext>
                      </a:extLst>
                    </a:blip>
                    <a:stretch>
                      <a:fillRect/>
                    </a:stretch>
                  </pic:blipFill>
                  <pic:spPr>
                    <a:xfrm>
                      <a:off x="0" y="0"/>
                      <a:ext cx="2981325" cy="1190625"/>
                    </a:xfrm>
                    <a:prstGeom prst="rect">
                      <a:avLst/>
                    </a:prstGeom>
                  </pic:spPr>
                </pic:pic>
              </a:graphicData>
            </a:graphic>
          </wp:inline>
        </w:drawing>
      </w:r>
    </w:p>
    <w:p w:rsidRPr="00BA6EF8" w:rsidR="00232BE8" w:rsidP="6141F79C" w:rsidRDefault="5472E33B" w14:paraId="13677300" w14:textId="0C5F7CCA">
      <w:pPr>
        <w:spacing w:before="212" w:after="160" w:line="360" w:lineRule="auto"/>
        <w:rPr>
          <w:rFonts w:ascii="Arial" w:hAnsi="Arial" w:eastAsia="Arial" w:cs="Arial"/>
          <w:b w:val="1"/>
          <w:bCs w:val="1"/>
          <w:sz w:val="24"/>
          <w:szCs w:val="24"/>
        </w:rPr>
      </w:pPr>
      <w:r w:rsidRPr="6141F79C" w:rsidR="736DD95A">
        <w:rPr>
          <w:rFonts w:ascii="Arial" w:hAnsi="Arial" w:eastAsia="Arial" w:cs="Arial"/>
          <w:b w:val="1"/>
          <w:bCs w:val="1"/>
          <w:sz w:val="24"/>
          <w:szCs w:val="24"/>
        </w:rPr>
        <w:t xml:space="preserve"> </w:t>
      </w:r>
    </w:p>
    <w:p w:rsidRPr="00BA6EF8" w:rsidR="00232BE8" w:rsidP="6141F79C" w:rsidRDefault="5472E33B" w14:paraId="643A4863" w14:textId="5395CA31">
      <w:pPr>
        <w:pStyle w:val="Heading1"/>
        <w:rPr>
          <w:rFonts w:ascii="Arial" w:hAnsi="Arial" w:eastAsia="Arial" w:cs="Arial"/>
          <w:sz w:val="36"/>
          <w:szCs w:val="36"/>
        </w:rPr>
      </w:pPr>
      <w:r w:rsidRPr="6141F79C" w:rsidR="736DD95A">
        <w:rPr>
          <w:rFonts w:ascii="Arial" w:hAnsi="Arial" w:eastAsia="Arial" w:cs="Arial"/>
          <w:sz w:val="36"/>
          <w:szCs w:val="36"/>
        </w:rPr>
        <w:t xml:space="preserve">Module Name: </w:t>
      </w:r>
      <w:r w:rsidRPr="6141F79C" w:rsidR="7117529E">
        <w:rPr>
          <w:rFonts w:ascii="Arial" w:hAnsi="Arial" w:eastAsia="Arial" w:cs="Arial"/>
          <w:sz w:val="36"/>
          <w:szCs w:val="36"/>
        </w:rPr>
        <w:t xml:space="preserve">Managing </w:t>
      </w:r>
      <w:r w:rsidRPr="6141F79C" w:rsidR="232A5867">
        <w:rPr>
          <w:rFonts w:ascii="Arial" w:hAnsi="Arial" w:eastAsia="Arial" w:cs="Arial"/>
          <w:sz w:val="36"/>
          <w:szCs w:val="36"/>
        </w:rPr>
        <w:t>Enterprise</w:t>
      </w:r>
    </w:p>
    <w:p w:rsidRPr="00BA6EF8" w:rsidR="00232BE8" w:rsidP="6141F79C" w:rsidRDefault="5472E33B" w14:paraId="49C1FE00" w14:textId="15A3622E">
      <w:pPr>
        <w:pStyle w:val="Heading1"/>
        <w:rPr>
          <w:rFonts w:ascii="Arial" w:hAnsi="Arial" w:eastAsia="Arial" w:cs="Arial"/>
          <w:sz w:val="36"/>
          <w:szCs w:val="36"/>
        </w:rPr>
      </w:pPr>
      <w:r w:rsidRPr="6141F79C" w:rsidR="736DD95A">
        <w:rPr>
          <w:rFonts w:ascii="Arial" w:hAnsi="Arial" w:eastAsia="Arial" w:cs="Arial"/>
          <w:sz w:val="36"/>
          <w:szCs w:val="36"/>
        </w:rPr>
        <w:t xml:space="preserve">Module Code:  </w:t>
      </w:r>
      <w:r w:rsidRPr="6141F79C" w:rsidR="15D0AF6D">
        <w:rPr>
          <w:rFonts w:ascii="Arial" w:hAnsi="Arial" w:eastAsia="Arial" w:cs="Arial"/>
          <w:sz w:val="36"/>
          <w:szCs w:val="36"/>
        </w:rPr>
        <w:t>BMSW4011</w:t>
      </w:r>
    </w:p>
    <w:p w:rsidRPr="00BA6EF8" w:rsidR="00232BE8" w:rsidP="6141F79C" w:rsidRDefault="5472E33B" w14:paraId="268E3D5B" w14:textId="00D5F9F3">
      <w:pPr>
        <w:pStyle w:val="Heading1"/>
        <w:rPr>
          <w:rFonts w:ascii="Arial" w:hAnsi="Arial" w:eastAsia="Arial" w:cs="Arial"/>
          <w:sz w:val="36"/>
          <w:szCs w:val="36"/>
        </w:rPr>
      </w:pPr>
      <w:r w:rsidRPr="6141F79C" w:rsidR="736DD95A">
        <w:rPr>
          <w:rFonts w:ascii="Arial" w:hAnsi="Arial" w:eastAsia="Arial" w:cs="Arial"/>
          <w:sz w:val="36"/>
          <w:szCs w:val="36"/>
        </w:rPr>
        <w:t>Assignment Name:</w:t>
      </w:r>
      <w:r w:rsidRPr="6141F79C" w:rsidR="038C33AE">
        <w:rPr>
          <w:rFonts w:ascii="Arial" w:hAnsi="Arial" w:eastAsia="Arial" w:cs="Arial"/>
          <w:sz w:val="36"/>
          <w:szCs w:val="36"/>
        </w:rPr>
        <w:t xml:space="preserve"> Business Plan and Reflect</w:t>
      </w:r>
      <w:r w:rsidRPr="6141F79C" w:rsidR="5F03BA94">
        <w:rPr>
          <w:rFonts w:ascii="Arial" w:hAnsi="Arial" w:eastAsia="Arial" w:cs="Arial"/>
          <w:sz w:val="36"/>
          <w:szCs w:val="36"/>
        </w:rPr>
        <w:t>ion</w:t>
      </w:r>
    </w:p>
    <w:p w:rsidRPr="00BA6EF8" w:rsidR="00232BE8" w:rsidP="6141F79C" w:rsidRDefault="5472E33B" w14:paraId="4FDCDB15" w14:textId="1B45DA7A">
      <w:pPr>
        <w:pStyle w:val="Heading1"/>
        <w:rPr>
          <w:rFonts w:ascii="Arial" w:hAnsi="Arial" w:eastAsia="Arial" w:cs="Arial"/>
          <w:sz w:val="36"/>
          <w:szCs w:val="36"/>
        </w:rPr>
      </w:pPr>
      <w:r w:rsidRPr="6141F79C" w:rsidR="736DD95A">
        <w:rPr>
          <w:rFonts w:ascii="Arial" w:hAnsi="Arial" w:eastAsia="Arial" w:cs="Arial"/>
          <w:sz w:val="36"/>
          <w:szCs w:val="36"/>
        </w:rPr>
        <w:t>Student Name:</w:t>
      </w:r>
      <w:r w:rsidRPr="6141F79C" w:rsidR="2CBD94CB">
        <w:rPr>
          <w:rFonts w:ascii="Arial" w:hAnsi="Arial" w:eastAsia="Arial" w:cs="Arial"/>
          <w:sz w:val="36"/>
          <w:szCs w:val="36"/>
        </w:rPr>
        <w:t xml:space="preserve"> Irina Calin</w:t>
      </w:r>
    </w:p>
    <w:p w:rsidRPr="00BA6EF8" w:rsidR="00232BE8" w:rsidP="6141F79C" w:rsidRDefault="5472E33B" w14:paraId="35E67AC9" w14:textId="0E6E7DB4">
      <w:pPr>
        <w:pStyle w:val="Heading1"/>
        <w:rPr>
          <w:rFonts w:ascii="Arial" w:hAnsi="Arial" w:eastAsia="Arial" w:cs="Arial"/>
          <w:sz w:val="36"/>
          <w:szCs w:val="36"/>
        </w:rPr>
      </w:pPr>
      <w:r w:rsidRPr="6141F79C" w:rsidR="736DD95A">
        <w:rPr>
          <w:rFonts w:ascii="Arial" w:hAnsi="Arial" w:eastAsia="Arial" w:cs="Arial"/>
          <w:sz w:val="36"/>
          <w:szCs w:val="36"/>
        </w:rPr>
        <w:t>Student Number:</w:t>
      </w:r>
      <w:r w:rsidRPr="6141F79C" w:rsidR="163C61E2">
        <w:rPr>
          <w:rFonts w:ascii="Arial" w:hAnsi="Arial" w:eastAsia="Arial" w:cs="Arial"/>
          <w:sz w:val="36"/>
          <w:szCs w:val="36"/>
        </w:rPr>
        <w:t xml:space="preserve"> 1905198</w:t>
      </w:r>
    </w:p>
    <w:p w:rsidRPr="00BA6EF8" w:rsidR="00232BE8" w:rsidP="6141F79C" w:rsidRDefault="5472E33B" w14:paraId="4C323580" w14:textId="4EC88556">
      <w:pPr>
        <w:pStyle w:val="Heading1"/>
        <w:rPr>
          <w:rFonts w:ascii="Arial" w:hAnsi="Arial" w:eastAsia="Arial" w:cs="Arial"/>
          <w:sz w:val="36"/>
          <w:szCs w:val="36"/>
        </w:rPr>
      </w:pPr>
      <w:r w:rsidRPr="6141F79C" w:rsidR="736DD95A">
        <w:rPr>
          <w:rFonts w:ascii="Arial" w:hAnsi="Arial" w:eastAsia="Arial" w:cs="Arial"/>
          <w:sz w:val="36"/>
          <w:szCs w:val="36"/>
        </w:rPr>
        <w:t>Lecture:</w:t>
      </w:r>
      <w:r w:rsidRPr="6141F79C" w:rsidR="573D2503">
        <w:rPr>
          <w:rFonts w:ascii="Arial" w:hAnsi="Arial" w:eastAsia="Arial" w:cs="Arial"/>
          <w:sz w:val="36"/>
          <w:szCs w:val="36"/>
        </w:rPr>
        <w:t xml:space="preserve"> Melanie Squire</w:t>
      </w:r>
    </w:p>
    <w:p w:rsidR="6141F79C" w:rsidP="6141F79C" w:rsidRDefault="6141F79C" w14:paraId="5C000E7E" w14:textId="6989C328">
      <w:pPr>
        <w:pStyle w:val="Normal"/>
        <w:rPr>
          <w:rFonts w:ascii="Arial" w:hAnsi="Arial" w:eastAsia="Arial" w:cs="Arial"/>
          <w:sz w:val="24"/>
          <w:szCs w:val="24"/>
        </w:rPr>
      </w:pPr>
    </w:p>
    <w:p w:rsidR="6141F79C" w:rsidP="6141F79C" w:rsidRDefault="6141F79C" w14:paraId="5EF5DEE6" w14:textId="2C309401">
      <w:pPr>
        <w:pStyle w:val="Normal"/>
        <w:rPr>
          <w:rFonts w:ascii="Arial" w:hAnsi="Arial" w:eastAsia="Arial" w:cs="Arial"/>
          <w:sz w:val="24"/>
          <w:szCs w:val="24"/>
        </w:rPr>
      </w:pPr>
    </w:p>
    <w:p w:rsidR="6141F79C" w:rsidP="6141F79C" w:rsidRDefault="6141F79C" w14:paraId="704B5919" w14:textId="577047B9">
      <w:pPr>
        <w:pStyle w:val="Normal"/>
        <w:rPr>
          <w:rFonts w:ascii="Arial" w:hAnsi="Arial" w:eastAsia="Arial" w:cs="Arial"/>
          <w:sz w:val="24"/>
          <w:szCs w:val="24"/>
        </w:rPr>
      </w:pPr>
    </w:p>
    <w:p w:rsidR="6141F79C" w:rsidP="6141F79C" w:rsidRDefault="6141F79C" w14:paraId="3B0EC38D" w14:textId="76C69D06">
      <w:pPr>
        <w:pStyle w:val="Normal"/>
        <w:rPr>
          <w:rFonts w:ascii="Arial" w:hAnsi="Arial" w:eastAsia="Arial" w:cs="Arial"/>
          <w:sz w:val="24"/>
          <w:szCs w:val="24"/>
        </w:rPr>
      </w:pPr>
    </w:p>
    <w:p w:rsidR="6141F79C" w:rsidP="6141F79C" w:rsidRDefault="6141F79C" w14:paraId="3FD3F309" w14:textId="52E938E8">
      <w:pPr>
        <w:pStyle w:val="Normal"/>
        <w:rPr>
          <w:rFonts w:ascii="Arial" w:hAnsi="Arial" w:eastAsia="Arial" w:cs="Arial"/>
          <w:sz w:val="24"/>
          <w:szCs w:val="24"/>
        </w:rPr>
      </w:pPr>
    </w:p>
    <w:p w:rsidR="6141F79C" w:rsidP="6141F79C" w:rsidRDefault="6141F79C" w14:paraId="3ABE5C87" w14:textId="7837370B">
      <w:pPr>
        <w:pStyle w:val="Normal"/>
        <w:rPr>
          <w:rFonts w:ascii="Arial" w:hAnsi="Arial" w:eastAsia="Arial" w:cs="Arial"/>
          <w:sz w:val="24"/>
          <w:szCs w:val="24"/>
        </w:rPr>
      </w:pPr>
    </w:p>
    <w:p w:rsidR="6141F79C" w:rsidP="6141F79C" w:rsidRDefault="6141F79C" w14:paraId="5A416735" w14:textId="60FE8E55">
      <w:pPr>
        <w:pStyle w:val="Normal"/>
        <w:rPr>
          <w:rFonts w:ascii="Arial" w:hAnsi="Arial" w:eastAsia="Arial" w:cs="Arial"/>
          <w:sz w:val="24"/>
          <w:szCs w:val="24"/>
        </w:rPr>
      </w:pPr>
    </w:p>
    <w:p w:rsidR="6141F79C" w:rsidP="6141F79C" w:rsidRDefault="6141F79C" w14:paraId="6A2945D6" w14:textId="574CB694">
      <w:pPr>
        <w:pStyle w:val="Normal"/>
        <w:rPr>
          <w:rFonts w:ascii="Arial" w:hAnsi="Arial" w:eastAsia="Arial" w:cs="Arial"/>
          <w:sz w:val="24"/>
          <w:szCs w:val="24"/>
        </w:rPr>
      </w:pPr>
    </w:p>
    <w:p w:rsidR="6141F79C" w:rsidP="6141F79C" w:rsidRDefault="6141F79C" w14:paraId="2C1F954D" w14:textId="0BAE510D">
      <w:pPr>
        <w:pStyle w:val="Normal"/>
        <w:rPr>
          <w:rFonts w:ascii="Arial" w:hAnsi="Arial" w:eastAsia="Arial" w:cs="Arial"/>
          <w:sz w:val="24"/>
          <w:szCs w:val="24"/>
        </w:rPr>
      </w:pPr>
    </w:p>
    <w:p w:rsidR="6141F79C" w:rsidP="6141F79C" w:rsidRDefault="6141F79C" w14:paraId="2B509A6C" w14:textId="127EC9DD">
      <w:pPr>
        <w:pStyle w:val="Normal"/>
        <w:rPr>
          <w:rFonts w:ascii="Arial" w:hAnsi="Arial" w:eastAsia="Arial" w:cs="Arial"/>
          <w:sz w:val="24"/>
          <w:szCs w:val="24"/>
        </w:rPr>
      </w:pPr>
    </w:p>
    <w:p w:rsidRPr="00BA6EF8" w:rsidR="00232BE8" w:rsidP="6141F79C" w:rsidRDefault="5472E33B" w14:paraId="731637C9" w14:textId="3AF786DA">
      <w:pPr>
        <w:spacing w:after="160" w:line="360" w:lineRule="auto"/>
        <w:rPr>
          <w:rFonts w:ascii="Arial" w:hAnsi="Arial" w:eastAsia="Arial" w:cs="Arial"/>
          <w:b w:val="1"/>
          <w:bCs w:val="1"/>
          <w:sz w:val="24"/>
          <w:szCs w:val="24"/>
        </w:rPr>
      </w:pPr>
      <w:r w:rsidRPr="6141F79C" w:rsidR="736DD95A">
        <w:rPr>
          <w:rFonts w:ascii="Arial" w:hAnsi="Arial" w:eastAsia="Arial" w:cs="Arial"/>
          <w:b w:val="1"/>
          <w:bCs w:val="1"/>
          <w:sz w:val="24"/>
          <w:szCs w:val="24"/>
        </w:rPr>
        <w:t xml:space="preserve"> </w:t>
      </w:r>
    </w:p>
    <w:p w:rsidRPr="00BA6EF8" w:rsidR="00232BE8" w:rsidP="6141F79C" w:rsidRDefault="5472E33B" w14:paraId="2F4BA32C" w14:textId="0DBCDFC0">
      <w:pPr>
        <w:spacing w:after="160" w:line="360" w:lineRule="auto"/>
        <w:rPr>
          <w:rFonts w:ascii="Arial" w:hAnsi="Arial" w:eastAsia="Arial" w:cs="Arial"/>
          <w:b w:val="1"/>
          <w:bCs w:val="1"/>
          <w:sz w:val="24"/>
          <w:szCs w:val="24"/>
        </w:rPr>
      </w:pPr>
      <w:r w:rsidRPr="6141F79C" w:rsidR="736DD95A">
        <w:rPr>
          <w:rFonts w:ascii="Arial" w:hAnsi="Arial" w:eastAsia="Arial" w:cs="Arial"/>
          <w:b w:val="1"/>
          <w:bCs w:val="1"/>
          <w:sz w:val="24"/>
          <w:szCs w:val="24"/>
        </w:rPr>
        <w:t xml:space="preserve"> AI Acknowledgement  </w:t>
      </w:r>
    </w:p>
    <w:p w:rsidR="16CF9FCE" w:rsidP="6141F79C" w:rsidRDefault="16CF9FCE" w14:paraId="65EF32AA" w14:textId="3E5A5133">
      <w:pPr>
        <w:spacing w:after="160" w:line="360" w:lineRule="auto"/>
        <w:rPr>
          <w:rFonts w:ascii="Arial" w:hAnsi="Arial" w:eastAsia="Arial" w:cs="Arial"/>
          <w:sz w:val="24"/>
          <w:szCs w:val="24"/>
        </w:rPr>
      </w:pPr>
      <w:r w:rsidRPr="6141F79C" w:rsidR="2A95967A">
        <w:rPr>
          <w:rFonts w:ascii="Arial" w:hAnsi="Arial" w:eastAsia="Arial" w:cs="Arial"/>
          <w:sz w:val="24"/>
          <w:szCs w:val="24"/>
        </w:rPr>
        <w:t xml:space="preserve">I confirm that I have not presented any AI generated materials as my own work. </w:t>
      </w:r>
    </w:p>
    <w:p w:rsidR="16CF9FCE" w:rsidP="6141F79C" w:rsidRDefault="16CF9FCE" w14:paraId="15E24FCF" w14:textId="4CD2E61A">
      <w:pPr>
        <w:spacing w:after="160" w:line="360" w:lineRule="auto"/>
        <w:rPr>
          <w:rFonts w:ascii="Arial" w:hAnsi="Arial" w:eastAsia="Arial" w:cs="Arial"/>
          <w:sz w:val="24"/>
          <w:szCs w:val="24"/>
        </w:rPr>
      </w:pPr>
      <w:r w:rsidRPr="6141F79C" w:rsidR="2A95967A">
        <w:rPr>
          <w:rFonts w:ascii="Arial" w:hAnsi="Arial" w:eastAsia="Arial" w:cs="Arial"/>
          <w:sz w:val="24"/>
          <w:szCs w:val="24"/>
        </w:rPr>
        <w:t>I confirm that I have copies of my drafts, notes, and other resources I used, which I may be asked to provide in evidence.</w:t>
      </w:r>
    </w:p>
    <w:p w:rsidR="492ED5C1" w:rsidP="6141F79C" w:rsidRDefault="492ED5C1" w14:paraId="4A920CDA" w14:textId="7764F895">
      <w:pPr>
        <w:spacing w:after="160" w:line="360" w:lineRule="auto"/>
        <w:rPr>
          <w:rFonts w:ascii="Arial" w:hAnsi="Arial" w:eastAsia="Arial" w:cs="Arial"/>
          <w:b w:val="1"/>
          <w:bCs w:val="1"/>
          <w:sz w:val="24"/>
          <w:szCs w:val="24"/>
        </w:rPr>
      </w:pPr>
    </w:p>
    <w:sdt>
      <w:sdtPr>
        <w:rPr>
          <w:rFonts w:ascii="Arial" w:hAnsi="Arial" w:eastAsia="Arial" w:cs="Arial"/>
          <w:color w:val="000000" w:themeColor="text1"/>
          <w:sz w:val="24"/>
          <w:szCs w:val="24"/>
          <w:lang w:val="en-GB"/>
        </w:rPr>
        <w:id w:val="-1388795609"/>
        <w:docPartObj>
          <w:docPartGallery w:val="Table of Contents"/>
          <w:docPartUnique/>
        </w:docPartObj>
      </w:sdtPr>
      <w:sdtEndPr>
        <w:rPr>
          <w:rFonts w:ascii="Times New Roman" w:hAnsi="Times New Roman" w:eastAsia="Arial" w:cs="Times New Roman"/>
          <w:b w:val="1"/>
          <w:bCs w:val="1"/>
          <w:color w:val="000000" w:themeColor="text1" w:themeTint="FF" w:themeShade="FF"/>
          <w:sz w:val="24"/>
          <w:szCs w:val="24"/>
          <w:lang w:val="en-GB"/>
        </w:rPr>
      </w:sdtEndPr>
      <w:sdtContent>
        <w:p w:rsidRPr="00BA6EF8" w:rsidR="00232BE8" w:rsidP="492ED5C1" w:rsidRDefault="00232BE8" w14:paraId="03BF9ABE" w14:textId="77777777">
          <w:pPr>
            <w:pStyle w:val="TOCHeading"/>
            <w:spacing w:line="360" w:lineRule="auto"/>
            <w:jc w:val="center"/>
            <w:rPr>
              <w:rFonts w:ascii="Arial" w:hAnsi="Arial" w:eastAsia="Arial" w:cs="Arial"/>
              <w:b w:val="1"/>
              <w:bCs w:val="1"/>
              <w:color w:val="000000" w:themeColor="text1"/>
              <w:sz w:val="24"/>
              <w:szCs w:val="24"/>
            </w:rPr>
          </w:pPr>
          <w:r w:rsidRPr="6141F79C" w:rsidR="349EFB90">
            <w:rPr>
              <w:rFonts w:ascii="Times New Roman" w:hAnsi="Times New Roman" w:cs="Times New Roman"/>
              <w:b w:val="1"/>
              <w:bCs w:val="1"/>
              <w:color w:val="000000" w:themeColor="text1" w:themeTint="FF" w:themeShade="FF"/>
              <w:sz w:val="40"/>
              <w:szCs w:val="40"/>
            </w:rPr>
            <w:t>Table of Contents</w:t>
          </w:r>
        </w:p>
        <w:p w:rsidR="00C87A2D" w:rsidP="6141F79C" w:rsidRDefault="00232BE8" w14:paraId="0E14B8A0" w14:textId="2FF5B038">
          <w:pPr>
            <w:pStyle w:val="TOC1"/>
            <w:tabs>
              <w:tab w:val="right" w:leader="dot" w:pos="9019"/>
            </w:tabs>
            <w:rPr>
              <w:rFonts w:ascii="Arial" w:hAnsi="Arial" w:eastAsia="Arial" w:cs="Arial"/>
              <w:noProof/>
              <w:kern w:val="2"/>
              <w:sz w:val="24"/>
              <w:szCs w:val="24"/>
              <w:lang w:eastAsia="en-GB"/>
              <w14:ligatures w14:val="standardContextual"/>
            </w:rPr>
          </w:pPr>
          <w:r w:rsidRPr="492ED5C1">
            <w:rPr>
              <w:rFonts w:ascii="Times New Roman" w:hAnsi="Times New Roman" w:cs="Times New Roman"/>
              <w:color w:val="000000" w:themeColor="text1"/>
              <w:sz w:val="24"/>
              <w:szCs w:val="24"/>
            </w:rPr>
            <w:fldChar w:fldCharType="begin"/>
          </w:r>
          <w:r w:rsidRPr="00BA6EF8">
            <w:rPr>
              <w:rFonts w:ascii="Times New Roman" w:hAnsi="Times New Roman" w:cs="Times New Roman"/>
              <w:color w:val="000000" w:themeColor="text1"/>
              <w:sz w:val="24"/>
              <w:szCs w:val="24"/>
            </w:rPr>
            <w:instrText xml:space="preserve"> TOC \o "1-3" \h \z \u </w:instrText>
          </w:r>
          <w:r w:rsidRPr="492ED5C1">
            <w:rPr>
              <w:rFonts w:ascii="Times New Roman" w:hAnsi="Times New Roman" w:cs="Times New Roman"/>
              <w:color w:val="000000" w:themeColor="text1"/>
              <w:sz w:val="24"/>
              <w:szCs w:val="24"/>
            </w:rPr>
            <w:fldChar w:fldCharType="separate"/>
          </w:r>
          <w:hyperlink w:history="1" w:anchor="_Toc202125632">
            <w:r w:rsidRPr="00F21726" w:rsidR="436602F1">
              <w:rPr>
                <w:rStyle w:val="Hyperlink"/>
                <w:rFonts w:ascii="Times New Roman" w:hAnsi="Times New Roman" w:cs="Times New Roman"/>
                <w:noProof/>
              </w:rPr>
              <w:t>Task 1 Part 1 – Business plan</w:t>
            </w:r>
            <w:r w:rsidR="00C87A2D">
              <w:rPr>
                <w:noProof/>
                <w:webHidden/>
              </w:rPr>
              <w:tab/>
            </w:r>
            <w:r w:rsidR="00C87A2D">
              <w:rPr>
                <w:noProof/>
                <w:webHidden/>
              </w:rPr>
              <w:fldChar w:fldCharType="begin"/>
            </w:r>
            <w:r w:rsidR="00C87A2D">
              <w:rPr>
                <w:noProof/>
                <w:webHidden/>
              </w:rPr>
              <w:instrText xml:space="preserve"> PAGEREF _Toc202125632 \h </w:instrText>
            </w:r>
            <w:r w:rsidR="00C87A2D">
              <w:rPr>
                <w:noProof/>
                <w:webHidden/>
              </w:rPr>
            </w:r>
            <w:r w:rsidR="00C87A2D">
              <w:rPr>
                <w:noProof/>
                <w:webHidden/>
              </w:rPr>
              <w:fldChar w:fldCharType="separate"/>
            </w:r>
            <w:r w:rsidR="436602F1">
              <w:rPr>
                <w:noProof/>
                <w:webHidden/>
              </w:rPr>
              <w:t>3</w:t>
            </w:r>
            <w:r w:rsidR="00C87A2D">
              <w:rPr>
                <w:noProof/>
                <w:webHidden/>
              </w:rPr>
              <w:fldChar w:fldCharType="end"/>
            </w:r>
          </w:hyperlink>
        </w:p>
        <w:p w:rsidR="00C87A2D" w:rsidP="6141F79C" w:rsidRDefault="00C87A2D" w14:paraId="4BFB7FE8" w14:textId="73FED0EF">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33">
            <w:r w:rsidRPr="00F21726" w:rsidR="436602F1">
              <w:rPr>
                <w:rStyle w:val="Hyperlink"/>
                <w:rFonts w:ascii="Times New Roman" w:hAnsi="Times New Roman" w:cs="Times New Roman"/>
                <w:noProof/>
              </w:rPr>
              <w:t>1. Company concept and significance of the business idea</w:t>
            </w:r>
            <w:r>
              <w:rPr>
                <w:noProof/>
                <w:webHidden/>
              </w:rPr>
              <w:tab/>
            </w:r>
            <w:r>
              <w:rPr>
                <w:noProof/>
                <w:webHidden/>
              </w:rPr>
              <w:fldChar w:fldCharType="begin"/>
            </w:r>
            <w:r>
              <w:rPr>
                <w:noProof/>
                <w:webHidden/>
              </w:rPr>
              <w:instrText xml:space="preserve"> PAGEREF _Toc202125633 \h </w:instrText>
            </w:r>
            <w:r>
              <w:rPr>
                <w:noProof/>
                <w:webHidden/>
              </w:rPr>
            </w:r>
            <w:r>
              <w:rPr>
                <w:noProof/>
                <w:webHidden/>
              </w:rPr>
              <w:fldChar w:fldCharType="separate"/>
            </w:r>
            <w:r w:rsidR="436602F1">
              <w:rPr>
                <w:noProof/>
                <w:webHidden/>
              </w:rPr>
              <w:t>3</w:t>
            </w:r>
            <w:r>
              <w:rPr>
                <w:noProof/>
                <w:webHidden/>
              </w:rPr>
              <w:fldChar w:fldCharType="end"/>
            </w:r>
          </w:hyperlink>
        </w:p>
        <w:p w:rsidR="00C87A2D" w:rsidP="6141F79C" w:rsidRDefault="00C87A2D" w14:paraId="0A66C073" w14:textId="1A7A3D6F">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34">
            <w:r w:rsidRPr="00F21726" w:rsidR="436602F1">
              <w:rPr>
                <w:rStyle w:val="Hyperlink"/>
                <w:rFonts w:ascii="Times New Roman" w:hAnsi="Times New Roman" w:cs="Times New Roman"/>
                <w:noProof/>
              </w:rPr>
              <w:t>2. Company name</w:t>
            </w:r>
            <w:r>
              <w:rPr>
                <w:noProof/>
                <w:webHidden/>
              </w:rPr>
              <w:tab/>
            </w:r>
            <w:r>
              <w:rPr>
                <w:noProof/>
                <w:webHidden/>
              </w:rPr>
              <w:fldChar w:fldCharType="begin"/>
            </w:r>
            <w:r>
              <w:rPr>
                <w:noProof/>
                <w:webHidden/>
              </w:rPr>
              <w:instrText xml:space="preserve"> PAGEREF _Toc202125634 \h </w:instrText>
            </w:r>
            <w:r>
              <w:rPr>
                <w:noProof/>
                <w:webHidden/>
              </w:rPr>
            </w:r>
            <w:r>
              <w:rPr>
                <w:noProof/>
                <w:webHidden/>
              </w:rPr>
              <w:fldChar w:fldCharType="separate"/>
            </w:r>
            <w:r w:rsidR="436602F1">
              <w:rPr>
                <w:noProof/>
                <w:webHidden/>
              </w:rPr>
              <w:t>3</w:t>
            </w:r>
            <w:r>
              <w:rPr>
                <w:noProof/>
                <w:webHidden/>
              </w:rPr>
              <w:fldChar w:fldCharType="end"/>
            </w:r>
          </w:hyperlink>
        </w:p>
        <w:p w:rsidR="00C87A2D" w:rsidP="6141F79C" w:rsidRDefault="00C87A2D" w14:paraId="22F1B519" w14:textId="5E7F4D18">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35">
            <w:r w:rsidRPr="00F21726" w:rsidR="436602F1">
              <w:rPr>
                <w:rStyle w:val="Hyperlink"/>
                <w:rFonts w:ascii="Times New Roman" w:hAnsi="Times New Roman" w:cs="Times New Roman"/>
                <w:noProof/>
              </w:rPr>
              <w:t>3. Mission statement and the story behind the company setup</w:t>
            </w:r>
            <w:r>
              <w:rPr>
                <w:noProof/>
                <w:webHidden/>
              </w:rPr>
              <w:tab/>
            </w:r>
            <w:r>
              <w:rPr>
                <w:noProof/>
                <w:webHidden/>
              </w:rPr>
              <w:fldChar w:fldCharType="begin"/>
            </w:r>
            <w:r>
              <w:rPr>
                <w:noProof/>
                <w:webHidden/>
              </w:rPr>
              <w:instrText xml:space="preserve"> PAGEREF _Toc202125635 \h </w:instrText>
            </w:r>
            <w:r>
              <w:rPr>
                <w:noProof/>
                <w:webHidden/>
              </w:rPr>
            </w:r>
            <w:r>
              <w:rPr>
                <w:noProof/>
                <w:webHidden/>
              </w:rPr>
              <w:fldChar w:fldCharType="separate"/>
            </w:r>
            <w:r w:rsidR="436602F1">
              <w:rPr>
                <w:noProof/>
                <w:webHidden/>
              </w:rPr>
              <w:t>4</w:t>
            </w:r>
            <w:r>
              <w:rPr>
                <w:noProof/>
                <w:webHidden/>
              </w:rPr>
              <w:fldChar w:fldCharType="end"/>
            </w:r>
          </w:hyperlink>
        </w:p>
        <w:p w:rsidR="00C87A2D" w:rsidP="6141F79C" w:rsidRDefault="00C87A2D" w14:paraId="2DBD5833" w14:textId="06DEC48F">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36">
            <w:r w:rsidRPr="00F21726" w:rsidR="436602F1">
              <w:rPr>
                <w:rStyle w:val="Hyperlink"/>
                <w:rFonts w:ascii="Times New Roman" w:hAnsi="Times New Roman" w:cs="Times New Roman"/>
                <w:noProof/>
              </w:rPr>
              <w:t>4. Business mission and vision</w:t>
            </w:r>
            <w:r>
              <w:rPr>
                <w:noProof/>
                <w:webHidden/>
              </w:rPr>
              <w:tab/>
            </w:r>
            <w:r>
              <w:rPr>
                <w:noProof/>
                <w:webHidden/>
              </w:rPr>
              <w:fldChar w:fldCharType="begin"/>
            </w:r>
            <w:r>
              <w:rPr>
                <w:noProof/>
                <w:webHidden/>
              </w:rPr>
              <w:instrText xml:space="preserve"> PAGEREF _Toc202125636 \h </w:instrText>
            </w:r>
            <w:r>
              <w:rPr>
                <w:noProof/>
                <w:webHidden/>
              </w:rPr>
            </w:r>
            <w:r>
              <w:rPr>
                <w:noProof/>
                <w:webHidden/>
              </w:rPr>
              <w:fldChar w:fldCharType="separate"/>
            </w:r>
            <w:r w:rsidR="436602F1">
              <w:rPr>
                <w:noProof/>
                <w:webHidden/>
              </w:rPr>
              <w:t>4</w:t>
            </w:r>
            <w:r>
              <w:rPr>
                <w:noProof/>
                <w:webHidden/>
              </w:rPr>
              <w:fldChar w:fldCharType="end"/>
            </w:r>
          </w:hyperlink>
        </w:p>
        <w:p w:rsidR="00C87A2D" w:rsidP="6141F79C" w:rsidRDefault="00C87A2D" w14:paraId="53ED6761" w14:textId="1D9DB870">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37">
            <w:r w:rsidRPr="00F21726" w:rsidR="436602F1">
              <w:rPr>
                <w:rStyle w:val="Hyperlink"/>
                <w:rFonts w:ascii="Times New Roman" w:hAnsi="Times New Roman" w:cs="Times New Roman"/>
                <w:noProof/>
              </w:rPr>
              <w:t>5. Business objectives</w:t>
            </w:r>
            <w:r>
              <w:rPr>
                <w:noProof/>
                <w:webHidden/>
              </w:rPr>
              <w:tab/>
            </w:r>
            <w:r>
              <w:rPr>
                <w:noProof/>
                <w:webHidden/>
              </w:rPr>
              <w:fldChar w:fldCharType="begin"/>
            </w:r>
            <w:r>
              <w:rPr>
                <w:noProof/>
                <w:webHidden/>
              </w:rPr>
              <w:instrText xml:space="preserve"> PAGEREF _Toc202125637 \h </w:instrText>
            </w:r>
            <w:r>
              <w:rPr>
                <w:noProof/>
                <w:webHidden/>
              </w:rPr>
            </w:r>
            <w:r>
              <w:rPr>
                <w:noProof/>
                <w:webHidden/>
              </w:rPr>
              <w:fldChar w:fldCharType="separate"/>
            </w:r>
            <w:r w:rsidR="436602F1">
              <w:rPr>
                <w:noProof/>
                <w:webHidden/>
              </w:rPr>
              <w:t>4</w:t>
            </w:r>
            <w:r>
              <w:rPr>
                <w:noProof/>
                <w:webHidden/>
              </w:rPr>
              <w:fldChar w:fldCharType="end"/>
            </w:r>
          </w:hyperlink>
        </w:p>
        <w:p w:rsidR="00C87A2D" w:rsidP="6141F79C" w:rsidRDefault="00C87A2D" w14:paraId="55A3DFAF" w14:textId="5142E562">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38">
            <w:r w:rsidRPr="00F21726" w:rsidR="436602F1">
              <w:rPr>
                <w:rStyle w:val="Hyperlink"/>
                <w:rFonts w:ascii="Times New Roman" w:hAnsi="Times New Roman" w:cs="Times New Roman"/>
                <w:noProof/>
              </w:rPr>
              <w:t>6. Legal Identity and reason for the choice</w:t>
            </w:r>
            <w:r>
              <w:rPr>
                <w:noProof/>
                <w:webHidden/>
              </w:rPr>
              <w:tab/>
            </w:r>
            <w:r>
              <w:rPr>
                <w:noProof/>
                <w:webHidden/>
              </w:rPr>
              <w:fldChar w:fldCharType="begin"/>
            </w:r>
            <w:r>
              <w:rPr>
                <w:noProof/>
                <w:webHidden/>
              </w:rPr>
              <w:instrText xml:space="preserve"> PAGEREF _Toc202125638 \h </w:instrText>
            </w:r>
            <w:r>
              <w:rPr>
                <w:noProof/>
                <w:webHidden/>
              </w:rPr>
            </w:r>
            <w:r>
              <w:rPr>
                <w:noProof/>
                <w:webHidden/>
              </w:rPr>
              <w:fldChar w:fldCharType="separate"/>
            </w:r>
            <w:r w:rsidR="436602F1">
              <w:rPr>
                <w:noProof/>
                <w:webHidden/>
              </w:rPr>
              <w:t>5</w:t>
            </w:r>
            <w:r>
              <w:rPr>
                <w:noProof/>
                <w:webHidden/>
              </w:rPr>
              <w:fldChar w:fldCharType="end"/>
            </w:r>
          </w:hyperlink>
        </w:p>
        <w:p w:rsidR="00C87A2D" w:rsidP="6141F79C" w:rsidRDefault="00C87A2D" w14:paraId="0AC9288D" w14:textId="16A96B9D">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39">
            <w:r w:rsidRPr="00F21726" w:rsidR="436602F1">
              <w:rPr>
                <w:rStyle w:val="Hyperlink"/>
                <w:rFonts w:ascii="Times New Roman" w:hAnsi="Times New Roman" w:cs="Times New Roman"/>
                <w:noProof/>
              </w:rPr>
              <w:t>7. Marketing and PR Plan</w:t>
            </w:r>
            <w:r>
              <w:rPr>
                <w:noProof/>
                <w:webHidden/>
              </w:rPr>
              <w:tab/>
            </w:r>
            <w:r>
              <w:rPr>
                <w:noProof/>
                <w:webHidden/>
              </w:rPr>
              <w:fldChar w:fldCharType="begin"/>
            </w:r>
            <w:r>
              <w:rPr>
                <w:noProof/>
                <w:webHidden/>
              </w:rPr>
              <w:instrText xml:space="preserve"> PAGEREF _Toc202125639 \h </w:instrText>
            </w:r>
            <w:r>
              <w:rPr>
                <w:noProof/>
                <w:webHidden/>
              </w:rPr>
            </w:r>
            <w:r>
              <w:rPr>
                <w:noProof/>
                <w:webHidden/>
              </w:rPr>
              <w:fldChar w:fldCharType="separate"/>
            </w:r>
            <w:r w:rsidR="436602F1">
              <w:rPr>
                <w:noProof/>
                <w:webHidden/>
              </w:rPr>
              <w:t>5</w:t>
            </w:r>
            <w:r>
              <w:rPr>
                <w:noProof/>
                <w:webHidden/>
              </w:rPr>
              <w:fldChar w:fldCharType="end"/>
            </w:r>
          </w:hyperlink>
        </w:p>
        <w:p w:rsidR="00C87A2D" w:rsidP="6141F79C" w:rsidRDefault="00C87A2D" w14:paraId="622552E2" w14:textId="0C5F62F6">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40">
            <w:r w:rsidRPr="00F21726" w:rsidR="436602F1">
              <w:rPr>
                <w:rStyle w:val="Hyperlink"/>
                <w:rFonts w:ascii="Times New Roman" w:hAnsi="Times New Roman" w:cs="Times New Roman"/>
                <w:noProof/>
              </w:rPr>
              <w:t>8. Pricing Strategy</w:t>
            </w:r>
            <w:r>
              <w:rPr>
                <w:noProof/>
                <w:webHidden/>
              </w:rPr>
              <w:tab/>
            </w:r>
            <w:r>
              <w:rPr>
                <w:noProof/>
                <w:webHidden/>
              </w:rPr>
              <w:fldChar w:fldCharType="begin"/>
            </w:r>
            <w:r>
              <w:rPr>
                <w:noProof/>
                <w:webHidden/>
              </w:rPr>
              <w:instrText xml:space="preserve"> PAGEREF _Toc202125640 \h </w:instrText>
            </w:r>
            <w:r>
              <w:rPr>
                <w:noProof/>
                <w:webHidden/>
              </w:rPr>
            </w:r>
            <w:r>
              <w:rPr>
                <w:noProof/>
                <w:webHidden/>
              </w:rPr>
              <w:fldChar w:fldCharType="separate"/>
            </w:r>
            <w:r w:rsidR="436602F1">
              <w:rPr>
                <w:noProof/>
                <w:webHidden/>
              </w:rPr>
              <w:t>5</w:t>
            </w:r>
            <w:r>
              <w:rPr>
                <w:noProof/>
                <w:webHidden/>
              </w:rPr>
              <w:fldChar w:fldCharType="end"/>
            </w:r>
          </w:hyperlink>
        </w:p>
        <w:p w:rsidR="00C87A2D" w:rsidP="6141F79C" w:rsidRDefault="00C87A2D" w14:paraId="4CE981A4" w14:textId="1B2ACB58">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41">
            <w:r w:rsidRPr="00F21726" w:rsidR="436602F1">
              <w:rPr>
                <w:rStyle w:val="Hyperlink"/>
                <w:rFonts w:ascii="Times New Roman" w:hAnsi="Times New Roman" w:cs="Times New Roman"/>
                <w:noProof/>
              </w:rPr>
              <w:t>9. Marketing mix 7 P’s</w:t>
            </w:r>
            <w:r>
              <w:rPr>
                <w:noProof/>
                <w:webHidden/>
              </w:rPr>
              <w:tab/>
            </w:r>
            <w:r>
              <w:rPr>
                <w:noProof/>
                <w:webHidden/>
              </w:rPr>
              <w:fldChar w:fldCharType="begin"/>
            </w:r>
            <w:r>
              <w:rPr>
                <w:noProof/>
                <w:webHidden/>
              </w:rPr>
              <w:instrText xml:space="preserve"> PAGEREF _Toc202125641 \h </w:instrText>
            </w:r>
            <w:r>
              <w:rPr>
                <w:noProof/>
                <w:webHidden/>
              </w:rPr>
            </w:r>
            <w:r>
              <w:rPr>
                <w:noProof/>
                <w:webHidden/>
              </w:rPr>
              <w:fldChar w:fldCharType="separate"/>
            </w:r>
            <w:r w:rsidR="436602F1">
              <w:rPr>
                <w:noProof/>
                <w:webHidden/>
              </w:rPr>
              <w:t>5</w:t>
            </w:r>
            <w:r>
              <w:rPr>
                <w:noProof/>
                <w:webHidden/>
              </w:rPr>
              <w:fldChar w:fldCharType="end"/>
            </w:r>
          </w:hyperlink>
        </w:p>
        <w:p w:rsidR="00C87A2D" w:rsidP="6141F79C" w:rsidRDefault="00C87A2D" w14:paraId="351F4CBE" w14:textId="3110CEA6">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42">
            <w:r w:rsidRPr="00F21726" w:rsidR="436602F1">
              <w:rPr>
                <w:rStyle w:val="Hyperlink"/>
                <w:rFonts w:ascii="Times New Roman" w:hAnsi="Times New Roman" w:cs="Times New Roman"/>
                <w:noProof/>
              </w:rPr>
              <w:t>10. Marketing samples</w:t>
            </w:r>
            <w:r>
              <w:rPr>
                <w:noProof/>
                <w:webHidden/>
              </w:rPr>
              <w:tab/>
            </w:r>
            <w:r>
              <w:rPr>
                <w:noProof/>
                <w:webHidden/>
              </w:rPr>
              <w:fldChar w:fldCharType="begin"/>
            </w:r>
            <w:r>
              <w:rPr>
                <w:noProof/>
                <w:webHidden/>
              </w:rPr>
              <w:instrText xml:space="preserve"> PAGEREF _Toc202125642 \h </w:instrText>
            </w:r>
            <w:r>
              <w:rPr>
                <w:noProof/>
                <w:webHidden/>
              </w:rPr>
            </w:r>
            <w:r>
              <w:rPr>
                <w:noProof/>
                <w:webHidden/>
              </w:rPr>
              <w:fldChar w:fldCharType="separate"/>
            </w:r>
            <w:r w:rsidR="436602F1">
              <w:rPr>
                <w:noProof/>
                <w:webHidden/>
              </w:rPr>
              <w:t>5</w:t>
            </w:r>
            <w:r>
              <w:rPr>
                <w:noProof/>
                <w:webHidden/>
              </w:rPr>
              <w:fldChar w:fldCharType="end"/>
            </w:r>
          </w:hyperlink>
        </w:p>
        <w:p w:rsidR="00C87A2D" w:rsidP="6141F79C" w:rsidRDefault="00C87A2D" w14:paraId="0CCFD88A" w14:textId="3234A6E8">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43">
            <w:r w:rsidRPr="00F21726" w:rsidR="436602F1">
              <w:rPr>
                <w:rStyle w:val="Hyperlink"/>
                <w:rFonts w:ascii="Times New Roman" w:hAnsi="Times New Roman" w:cs="Times New Roman"/>
                <w:noProof/>
              </w:rPr>
              <w:t>11. Physical Location</w:t>
            </w:r>
            <w:r>
              <w:rPr>
                <w:noProof/>
                <w:webHidden/>
              </w:rPr>
              <w:tab/>
            </w:r>
            <w:r>
              <w:rPr>
                <w:noProof/>
                <w:webHidden/>
              </w:rPr>
              <w:fldChar w:fldCharType="begin"/>
            </w:r>
            <w:r>
              <w:rPr>
                <w:noProof/>
                <w:webHidden/>
              </w:rPr>
              <w:instrText xml:space="preserve"> PAGEREF _Toc202125643 \h </w:instrText>
            </w:r>
            <w:r>
              <w:rPr>
                <w:noProof/>
                <w:webHidden/>
              </w:rPr>
            </w:r>
            <w:r>
              <w:rPr>
                <w:noProof/>
                <w:webHidden/>
              </w:rPr>
              <w:fldChar w:fldCharType="separate"/>
            </w:r>
            <w:r w:rsidR="436602F1">
              <w:rPr>
                <w:noProof/>
                <w:webHidden/>
              </w:rPr>
              <w:t>7</w:t>
            </w:r>
            <w:r>
              <w:rPr>
                <w:noProof/>
                <w:webHidden/>
              </w:rPr>
              <w:fldChar w:fldCharType="end"/>
            </w:r>
          </w:hyperlink>
        </w:p>
        <w:p w:rsidR="00C87A2D" w:rsidP="6141F79C" w:rsidRDefault="00C87A2D" w14:paraId="1CB2CC80" w14:textId="2FC4BDCC">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44">
            <w:r w:rsidRPr="00F21726" w:rsidR="436602F1">
              <w:rPr>
                <w:rStyle w:val="Hyperlink"/>
                <w:rFonts w:ascii="Times New Roman" w:hAnsi="Times New Roman" w:cs="Times New Roman"/>
                <w:noProof/>
              </w:rPr>
              <w:t>12. Human Resource Strategy</w:t>
            </w:r>
            <w:r>
              <w:rPr>
                <w:noProof/>
                <w:webHidden/>
              </w:rPr>
              <w:tab/>
            </w:r>
            <w:r>
              <w:rPr>
                <w:noProof/>
                <w:webHidden/>
              </w:rPr>
              <w:fldChar w:fldCharType="begin"/>
            </w:r>
            <w:r>
              <w:rPr>
                <w:noProof/>
                <w:webHidden/>
              </w:rPr>
              <w:instrText xml:space="preserve"> PAGEREF _Toc202125644 \h </w:instrText>
            </w:r>
            <w:r>
              <w:rPr>
                <w:noProof/>
                <w:webHidden/>
              </w:rPr>
            </w:r>
            <w:r>
              <w:rPr>
                <w:noProof/>
                <w:webHidden/>
              </w:rPr>
              <w:fldChar w:fldCharType="separate"/>
            </w:r>
            <w:r w:rsidR="436602F1">
              <w:rPr>
                <w:noProof/>
                <w:webHidden/>
              </w:rPr>
              <w:t>7</w:t>
            </w:r>
            <w:r>
              <w:rPr>
                <w:noProof/>
                <w:webHidden/>
              </w:rPr>
              <w:fldChar w:fldCharType="end"/>
            </w:r>
          </w:hyperlink>
        </w:p>
        <w:p w:rsidR="00C87A2D" w:rsidP="6141F79C" w:rsidRDefault="00C87A2D" w14:paraId="125BFDFB" w14:textId="2FEBBF2D">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45">
            <w:r w:rsidRPr="00F21726" w:rsidR="436602F1">
              <w:rPr>
                <w:rStyle w:val="Hyperlink"/>
                <w:rFonts w:ascii="Times New Roman" w:hAnsi="Times New Roman" w:cs="Times New Roman"/>
                <w:noProof/>
              </w:rPr>
              <w:t>13. Sources of Finance</w:t>
            </w:r>
            <w:r>
              <w:rPr>
                <w:noProof/>
                <w:webHidden/>
              </w:rPr>
              <w:tab/>
            </w:r>
            <w:r>
              <w:rPr>
                <w:noProof/>
                <w:webHidden/>
              </w:rPr>
              <w:fldChar w:fldCharType="begin"/>
            </w:r>
            <w:r>
              <w:rPr>
                <w:noProof/>
                <w:webHidden/>
              </w:rPr>
              <w:instrText xml:space="preserve"> PAGEREF _Toc202125645 \h </w:instrText>
            </w:r>
            <w:r>
              <w:rPr>
                <w:noProof/>
                <w:webHidden/>
              </w:rPr>
            </w:r>
            <w:r>
              <w:rPr>
                <w:noProof/>
                <w:webHidden/>
              </w:rPr>
              <w:fldChar w:fldCharType="separate"/>
            </w:r>
            <w:r w:rsidR="436602F1">
              <w:rPr>
                <w:noProof/>
                <w:webHidden/>
              </w:rPr>
              <w:t>8</w:t>
            </w:r>
            <w:r>
              <w:rPr>
                <w:noProof/>
                <w:webHidden/>
              </w:rPr>
              <w:fldChar w:fldCharType="end"/>
            </w:r>
          </w:hyperlink>
        </w:p>
        <w:p w:rsidR="00C87A2D" w:rsidP="6141F79C" w:rsidRDefault="00C87A2D" w14:paraId="6E2B317D" w14:textId="03185D91">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46">
            <w:r w:rsidRPr="00F21726" w:rsidR="436602F1">
              <w:rPr>
                <w:rStyle w:val="Hyperlink"/>
                <w:rFonts w:ascii="Times New Roman" w:hAnsi="Times New Roman" w:cs="Times New Roman"/>
                <w:noProof/>
              </w:rPr>
              <w:t>14. Cash flow forecast</w:t>
            </w:r>
            <w:r>
              <w:rPr>
                <w:noProof/>
                <w:webHidden/>
              </w:rPr>
              <w:tab/>
            </w:r>
            <w:r>
              <w:rPr>
                <w:noProof/>
                <w:webHidden/>
              </w:rPr>
              <w:fldChar w:fldCharType="begin"/>
            </w:r>
            <w:r>
              <w:rPr>
                <w:noProof/>
                <w:webHidden/>
              </w:rPr>
              <w:instrText xml:space="preserve"> PAGEREF _Toc202125646 \h </w:instrText>
            </w:r>
            <w:r>
              <w:rPr>
                <w:noProof/>
                <w:webHidden/>
              </w:rPr>
            </w:r>
            <w:r>
              <w:rPr>
                <w:noProof/>
                <w:webHidden/>
              </w:rPr>
              <w:fldChar w:fldCharType="separate"/>
            </w:r>
            <w:r w:rsidR="436602F1">
              <w:rPr>
                <w:noProof/>
                <w:webHidden/>
              </w:rPr>
              <w:t>8</w:t>
            </w:r>
            <w:r>
              <w:rPr>
                <w:noProof/>
                <w:webHidden/>
              </w:rPr>
              <w:fldChar w:fldCharType="end"/>
            </w:r>
          </w:hyperlink>
        </w:p>
        <w:p w:rsidR="00C87A2D" w:rsidP="6141F79C" w:rsidRDefault="00C87A2D" w14:paraId="0A16882B" w14:textId="612B7668">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47">
            <w:r w:rsidRPr="00F21726" w:rsidR="436602F1">
              <w:rPr>
                <w:rStyle w:val="Hyperlink"/>
                <w:rFonts w:ascii="Times New Roman" w:hAnsi="Times New Roman" w:cs="Times New Roman"/>
                <w:noProof/>
              </w:rPr>
              <w:t>15. SWOT Analysis</w:t>
            </w:r>
            <w:r>
              <w:rPr>
                <w:noProof/>
                <w:webHidden/>
              </w:rPr>
              <w:tab/>
            </w:r>
            <w:r>
              <w:rPr>
                <w:noProof/>
                <w:webHidden/>
              </w:rPr>
              <w:fldChar w:fldCharType="begin"/>
            </w:r>
            <w:r>
              <w:rPr>
                <w:noProof/>
                <w:webHidden/>
              </w:rPr>
              <w:instrText xml:space="preserve"> PAGEREF _Toc202125647 \h </w:instrText>
            </w:r>
            <w:r>
              <w:rPr>
                <w:noProof/>
                <w:webHidden/>
              </w:rPr>
            </w:r>
            <w:r>
              <w:rPr>
                <w:noProof/>
                <w:webHidden/>
              </w:rPr>
              <w:fldChar w:fldCharType="separate"/>
            </w:r>
            <w:r w:rsidR="436602F1">
              <w:rPr>
                <w:noProof/>
                <w:webHidden/>
              </w:rPr>
              <w:t>9</w:t>
            </w:r>
            <w:r>
              <w:rPr>
                <w:noProof/>
                <w:webHidden/>
              </w:rPr>
              <w:fldChar w:fldCharType="end"/>
            </w:r>
          </w:hyperlink>
        </w:p>
        <w:p w:rsidR="00C87A2D" w:rsidP="6141F79C" w:rsidRDefault="00C87A2D" w14:paraId="1D72818F" w14:textId="186CFBB8">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48">
            <w:r w:rsidRPr="00F21726" w:rsidR="436602F1">
              <w:rPr>
                <w:rStyle w:val="Hyperlink"/>
                <w:rFonts w:ascii="Times New Roman" w:hAnsi="Times New Roman" w:cs="Times New Roman"/>
                <w:noProof/>
              </w:rPr>
              <w:t>16. Conclusion</w:t>
            </w:r>
            <w:r>
              <w:rPr>
                <w:noProof/>
                <w:webHidden/>
              </w:rPr>
              <w:tab/>
            </w:r>
            <w:r>
              <w:rPr>
                <w:noProof/>
                <w:webHidden/>
              </w:rPr>
              <w:fldChar w:fldCharType="begin"/>
            </w:r>
            <w:r>
              <w:rPr>
                <w:noProof/>
                <w:webHidden/>
              </w:rPr>
              <w:instrText xml:space="preserve"> PAGEREF _Toc202125648 \h </w:instrText>
            </w:r>
            <w:r>
              <w:rPr>
                <w:noProof/>
                <w:webHidden/>
              </w:rPr>
            </w:r>
            <w:r>
              <w:rPr>
                <w:noProof/>
                <w:webHidden/>
              </w:rPr>
              <w:fldChar w:fldCharType="separate"/>
            </w:r>
            <w:r w:rsidR="436602F1">
              <w:rPr>
                <w:noProof/>
                <w:webHidden/>
              </w:rPr>
              <w:t>10</w:t>
            </w:r>
            <w:r>
              <w:rPr>
                <w:noProof/>
                <w:webHidden/>
              </w:rPr>
              <w:fldChar w:fldCharType="end"/>
            </w:r>
          </w:hyperlink>
        </w:p>
        <w:p w:rsidR="00C87A2D" w:rsidP="6141F79C" w:rsidRDefault="00C87A2D" w14:paraId="4CE11DAB" w14:textId="5F348BF6">
          <w:pPr>
            <w:pStyle w:val="TOC1"/>
            <w:tabs>
              <w:tab w:val="right" w:leader="dot" w:pos="9019"/>
            </w:tabs>
            <w:rPr>
              <w:rFonts w:ascii="Arial" w:hAnsi="Arial" w:eastAsia="Arial" w:cs="Arial"/>
              <w:noProof/>
              <w:kern w:val="2"/>
              <w:sz w:val="24"/>
              <w:szCs w:val="24"/>
              <w:lang w:eastAsia="en-GB"/>
              <w14:ligatures w14:val="standardContextual"/>
            </w:rPr>
          </w:pPr>
          <w:hyperlink w:history="1" w:anchor="_Toc202125649">
            <w:r w:rsidRPr="00F21726" w:rsidR="436602F1">
              <w:rPr>
                <w:rStyle w:val="Hyperlink"/>
                <w:rFonts w:ascii="Times New Roman" w:hAnsi="Times New Roman" w:cs="Times New Roman"/>
                <w:noProof/>
              </w:rPr>
              <w:t>Task 1 Part 2 - Individual reflection</w:t>
            </w:r>
            <w:r>
              <w:rPr>
                <w:noProof/>
                <w:webHidden/>
              </w:rPr>
              <w:tab/>
            </w:r>
            <w:r>
              <w:rPr>
                <w:noProof/>
                <w:webHidden/>
              </w:rPr>
              <w:fldChar w:fldCharType="begin"/>
            </w:r>
            <w:r>
              <w:rPr>
                <w:noProof/>
                <w:webHidden/>
              </w:rPr>
              <w:instrText xml:space="preserve"> PAGEREF _Toc202125649 \h </w:instrText>
            </w:r>
            <w:r>
              <w:rPr>
                <w:noProof/>
                <w:webHidden/>
              </w:rPr>
            </w:r>
            <w:r>
              <w:rPr>
                <w:noProof/>
                <w:webHidden/>
              </w:rPr>
              <w:fldChar w:fldCharType="separate"/>
            </w:r>
            <w:r w:rsidR="436602F1">
              <w:rPr>
                <w:noProof/>
                <w:webHidden/>
              </w:rPr>
              <w:t>11</w:t>
            </w:r>
            <w:r>
              <w:rPr>
                <w:noProof/>
                <w:webHidden/>
              </w:rPr>
              <w:fldChar w:fldCharType="end"/>
            </w:r>
          </w:hyperlink>
        </w:p>
        <w:p w:rsidR="00C87A2D" w:rsidP="6141F79C" w:rsidRDefault="00C87A2D" w14:paraId="733C1756" w14:textId="213C123E">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50">
            <w:r w:rsidRPr="00F21726" w:rsidR="436602F1">
              <w:rPr>
                <w:rStyle w:val="Hyperlink"/>
                <w:rFonts w:ascii="Times New Roman" w:hAnsi="Times New Roman" w:cs="Times New Roman"/>
                <w:noProof/>
              </w:rPr>
              <w:t>1. New business skills and knowledge acquired</w:t>
            </w:r>
            <w:r>
              <w:rPr>
                <w:noProof/>
                <w:webHidden/>
              </w:rPr>
              <w:tab/>
            </w:r>
            <w:r>
              <w:rPr>
                <w:noProof/>
                <w:webHidden/>
              </w:rPr>
              <w:fldChar w:fldCharType="begin"/>
            </w:r>
            <w:r>
              <w:rPr>
                <w:noProof/>
                <w:webHidden/>
              </w:rPr>
              <w:instrText xml:space="preserve"> PAGEREF _Toc202125650 \h </w:instrText>
            </w:r>
            <w:r>
              <w:rPr>
                <w:noProof/>
                <w:webHidden/>
              </w:rPr>
            </w:r>
            <w:r>
              <w:rPr>
                <w:noProof/>
                <w:webHidden/>
              </w:rPr>
              <w:fldChar w:fldCharType="separate"/>
            </w:r>
            <w:r w:rsidR="436602F1">
              <w:rPr>
                <w:noProof/>
                <w:webHidden/>
              </w:rPr>
              <w:t>11</w:t>
            </w:r>
            <w:r>
              <w:rPr>
                <w:noProof/>
                <w:webHidden/>
              </w:rPr>
              <w:fldChar w:fldCharType="end"/>
            </w:r>
          </w:hyperlink>
        </w:p>
        <w:p w:rsidR="00C87A2D" w:rsidP="6141F79C" w:rsidRDefault="00C87A2D" w14:paraId="635845DC" w14:textId="1668ABB5">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51">
            <w:r w:rsidRPr="00F21726" w:rsidR="436602F1">
              <w:rPr>
                <w:rStyle w:val="Hyperlink"/>
                <w:rFonts w:ascii="Times New Roman" w:hAnsi="Times New Roman" w:cs="Times New Roman"/>
                <w:noProof/>
              </w:rPr>
              <w:t>2. Entrepreneurial traits that need to be developed</w:t>
            </w:r>
            <w:r>
              <w:rPr>
                <w:noProof/>
                <w:webHidden/>
              </w:rPr>
              <w:tab/>
            </w:r>
            <w:r>
              <w:rPr>
                <w:noProof/>
                <w:webHidden/>
              </w:rPr>
              <w:fldChar w:fldCharType="begin"/>
            </w:r>
            <w:r>
              <w:rPr>
                <w:noProof/>
                <w:webHidden/>
              </w:rPr>
              <w:instrText xml:space="preserve"> PAGEREF _Toc202125651 \h </w:instrText>
            </w:r>
            <w:r>
              <w:rPr>
                <w:noProof/>
                <w:webHidden/>
              </w:rPr>
            </w:r>
            <w:r>
              <w:rPr>
                <w:noProof/>
                <w:webHidden/>
              </w:rPr>
              <w:fldChar w:fldCharType="separate"/>
            </w:r>
            <w:r w:rsidR="436602F1">
              <w:rPr>
                <w:noProof/>
                <w:webHidden/>
              </w:rPr>
              <w:t>11</w:t>
            </w:r>
            <w:r>
              <w:rPr>
                <w:noProof/>
                <w:webHidden/>
              </w:rPr>
              <w:fldChar w:fldCharType="end"/>
            </w:r>
          </w:hyperlink>
        </w:p>
        <w:p w:rsidR="00C87A2D" w:rsidP="6141F79C" w:rsidRDefault="00C87A2D" w14:paraId="4C7D006F" w14:textId="5785B97F">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52">
            <w:r w:rsidRPr="00F21726" w:rsidR="436602F1">
              <w:rPr>
                <w:rStyle w:val="Hyperlink"/>
                <w:rFonts w:ascii="Times New Roman" w:hAnsi="Times New Roman" w:cs="Times New Roman"/>
                <w:noProof/>
              </w:rPr>
              <w:t>3. Investing in the business</w:t>
            </w:r>
            <w:r>
              <w:rPr>
                <w:noProof/>
                <w:webHidden/>
              </w:rPr>
              <w:tab/>
            </w:r>
            <w:r>
              <w:rPr>
                <w:noProof/>
                <w:webHidden/>
              </w:rPr>
              <w:fldChar w:fldCharType="begin"/>
            </w:r>
            <w:r>
              <w:rPr>
                <w:noProof/>
                <w:webHidden/>
              </w:rPr>
              <w:instrText xml:space="preserve"> PAGEREF _Toc202125652 \h </w:instrText>
            </w:r>
            <w:r>
              <w:rPr>
                <w:noProof/>
                <w:webHidden/>
              </w:rPr>
            </w:r>
            <w:r>
              <w:rPr>
                <w:noProof/>
                <w:webHidden/>
              </w:rPr>
              <w:fldChar w:fldCharType="separate"/>
            </w:r>
            <w:r w:rsidR="436602F1">
              <w:rPr>
                <w:noProof/>
                <w:webHidden/>
              </w:rPr>
              <w:t>11</w:t>
            </w:r>
            <w:r>
              <w:rPr>
                <w:noProof/>
                <w:webHidden/>
              </w:rPr>
              <w:fldChar w:fldCharType="end"/>
            </w:r>
          </w:hyperlink>
        </w:p>
        <w:p w:rsidR="00C87A2D" w:rsidP="6141F79C" w:rsidRDefault="00C87A2D" w14:paraId="7286714C" w14:textId="2DE216E7">
          <w:pPr>
            <w:pStyle w:val="TOC1"/>
            <w:tabs>
              <w:tab w:val="right" w:leader="dot" w:pos="9019"/>
            </w:tabs>
            <w:rPr>
              <w:rFonts w:ascii="Arial" w:hAnsi="Arial" w:eastAsia="Arial" w:cs="Arial"/>
              <w:noProof/>
              <w:kern w:val="2"/>
              <w:sz w:val="24"/>
              <w:szCs w:val="24"/>
              <w:lang w:eastAsia="en-GB"/>
              <w14:ligatures w14:val="standardContextual"/>
            </w:rPr>
          </w:pPr>
          <w:hyperlink w:history="1" w:anchor="_Toc202125653">
            <w:r w:rsidRPr="00F21726" w:rsidR="436602F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_Toc202125653 \h </w:instrText>
            </w:r>
            <w:r>
              <w:rPr>
                <w:noProof/>
                <w:webHidden/>
              </w:rPr>
            </w:r>
            <w:r>
              <w:rPr>
                <w:noProof/>
                <w:webHidden/>
              </w:rPr>
              <w:fldChar w:fldCharType="separate"/>
            </w:r>
            <w:r w:rsidR="436602F1">
              <w:rPr>
                <w:noProof/>
                <w:webHidden/>
              </w:rPr>
              <w:t>13</w:t>
            </w:r>
            <w:r>
              <w:rPr>
                <w:noProof/>
                <w:webHidden/>
              </w:rPr>
              <w:fldChar w:fldCharType="end"/>
            </w:r>
          </w:hyperlink>
        </w:p>
        <w:p w:rsidR="00C87A2D" w:rsidP="6141F79C" w:rsidRDefault="00C87A2D" w14:paraId="2AB55BAF" w14:textId="5EB44919">
          <w:pPr>
            <w:pStyle w:val="TOC1"/>
            <w:tabs>
              <w:tab w:val="right" w:leader="dot" w:pos="9019"/>
            </w:tabs>
            <w:rPr>
              <w:rFonts w:ascii="Arial" w:hAnsi="Arial" w:eastAsia="Arial" w:cs="Arial"/>
              <w:noProof/>
              <w:kern w:val="2"/>
              <w:sz w:val="24"/>
              <w:szCs w:val="24"/>
              <w:lang w:eastAsia="en-GB"/>
              <w14:ligatures w14:val="standardContextual"/>
            </w:rPr>
          </w:pPr>
          <w:hyperlink w:history="1" w:anchor="_Toc202125654">
            <w:r w:rsidRPr="00F21726" w:rsidR="436602F1">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_Toc202125654 \h </w:instrText>
            </w:r>
            <w:r>
              <w:rPr>
                <w:noProof/>
                <w:webHidden/>
              </w:rPr>
            </w:r>
            <w:r>
              <w:rPr>
                <w:noProof/>
                <w:webHidden/>
              </w:rPr>
              <w:fldChar w:fldCharType="separate"/>
            </w:r>
            <w:r w:rsidR="436602F1">
              <w:rPr>
                <w:noProof/>
                <w:webHidden/>
              </w:rPr>
              <w:t>15</w:t>
            </w:r>
            <w:r>
              <w:rPr>
                <w:noProof/>
                <w:webHidden/>
              </w:rPr>
              <w:fldChar w:fldCharType="end"/>
            </w:r>
          </w:hyperlink>
        </w:p>
        <w:p w:rsidR="00C87A2D" w:rsidP="6141F79C" w:rsidRDefault="00C87A2D" w14:paraId="0A8B11C8" w14:textId="581F0005">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55">
            <w:r w:rsidRPr="00F21726" w:rsidR="436602F1">
              <w:rPr>
                <w:rStyle w:val="Hyperlink"/>
                <w:rFonts w:ascii="Times New Roman" w:hAnsi="Times New Roman" w:cs="Times New Roman"/>
                <w:noProof/>
              </w:rPr>
              <w:t>Appendix 1: Detailed PR Plan for Irina’s Homemade Sweets &amp; Cakes</w:t>
            </w:r>
            <w:r>
              <w:rPr>
                <w:noProof/>
                <w:webHidden/>
              </w:rPr>
              <w:tab/>
            </w:r>
            <w:r>
              <w:rPr>
                <w:noProof/>
                <w:webHidden/>
              </w:rPr>
              <w:fldChar w:fldCharType="begin"/>
            </w:r>
            <w:r>
              <w:rPr>
                <w:noProof/>
                <w:webHidden/>
              </w:rPr>
              <w:instrText xml:space="preserve"> PAGEREF _Toc202125655 \h </w:instrText>
            </w:r>
            <w:r>
              <w:rPr>
                <w:noProof/>
                <w:webHidden/>
              </w:rPr>
            </w:r>
            <w:r>
              <w:rPr>
                <w:noProof/>
                <w:webHidden/>
              </w:rPr>
              <w:fldChar w:fldCharType="separate"/>
            </w:r>
            <w:r w:rsidR="436602F1">
              <w:rPr>
                <w:noProof/>
                <w:webHidden/>
              </w:rPr>
              <w:t>15</w:t>
            </w:r>
            <w:r>
              <w:rPr>
                <w:noProof/>
                <w:webHidden/>
              </w:rPr>
              <w:fldChar w:fldCharType="end"/>
            </w:r>
          </w:hyperlink>
        </w:p>
        <w:p w:rsidR="00C87A2D" w:rsidP="6141F79C" w:rsidRDefault="00C87A2D" w14:paraId="1435EAE5" w14:textId="0803C99F">
          <w:pPr>
            <w:pStyle w:val="TOC2"/>
            <w:tabs>
              <w:tab w:val="right" w:leader="dot" w:pos="9019"/>
            </w:tabs>
            <w:rPr>
              <w:rFonts w:ascii="Arial" w:hAnsi="Arial" w:eastAsia="Arial" w:cs="Arial"/>
              <w:noProof/>
              <w:kern w:val="2"/>
              <w:sz w:val="24"/>
              <w:szCs w:val="24"/>
              <w:lang w:eastAsia="en-GB"/>
              <w14:ligatures w14:val="standardContextual"/>
            </w:rPr>
          </w:pPr>
          <w:hyperlink w:history="1" w:anchor="_Toc202125656">
            <w:r w:rsidRPr="00F21726" w:rsidR="436602F1">
              <w:rPr>
                <w:rStyle w:val="Hyperlink"/>
                <w:rFonts w:ascii="Times New Roman" w:hAnsi="Times New Roman" w:cs="Times New Roman"/>
                <w:noProof/>
              </w:rPr>
              <w:t>Appendix 2: Marketing mix 7Ps</w:t>
            </w:r>
            <w:r>
              <w:rPr>
                <w:noProof/>
                <w:webHidden/>
              </w:rPr>
              <w:tab/>
            </w:r>
            <w:r>
              <w:rPr>
                <w:noProof/>
                <w:webHidden/>
              </w:rPr>
              <w:fldChar w:fldCharType="begin"/>
            </w:r>
            <w:r>
              <w:rPr>
                <w:noProof/>
                <w:webHidden/>
              </w:rPr>
              <w:instrText xml:space="preserve"> PAGEREF _Toc202125656 \h </w:instrText>
            </w:r>
            <w:r>
              <w:rPr>
                <w:noProof/>
                <w:webHidden/>
              </w:rPr>
            </w:r>
            <w:r>
              <w:rPr>
                <w:noProof/>
                <w:webHidden/>
              </w:rPr>
              <w:fldChar w:fldCharType="separate"/>
            </w:r>
            <w:r w:rsidR="436602F1">
              <w:rPr>
                <w:noProof/>
                <w:webHidden/>
              </w:rPr>
              <w:t>16</w:t>
            </w:r>
            <w:r>
              <w:rPr>
                <w:noProof/>
                <w:webHidden/>
              </w:rPr>
              <w:fldChar w:fldCharType="end"/>
            </w:r>
          </w:hyperlink>
        </w:p>
        <w:p w:rsidR="00BA6EF8" w:rsidP="6141F79C" w:rsidRDefault="00232BE8" w14:paraId="1A6946BF" w14:textId="7381005F">
          <w:pPr>
            <w:spacing w:line="360" w:lineRule="auto"/>
            <w:jc w:val="both"/>
            <w:rPr>
              <w:rFonts w:ascii="Arial" w:hAnsi="Arial" w:eastAsia="Arial" w:cs="Arial"/>
              <w:b w:val="1"/>
              <w:bCs w:val="1"/>
              <w:color w:val="000000" w:themeColor="text1"/>
              <w:sz w:val="24"/>
              <w:szCs w:val="24"/>
            </w:rPr>
          </w:pPr>
          <w:r w:rsidRPr="6141F79C">
            <w:rPr>
              <w:rFonts w:ascii="Times New Roman" w:hAnsi="Times New Roman" w:cs="Times New Roman"/>
              <w:b w:val="1"/>
              <w:bCs w:val="1"/>
              <w:color w:val="000000" w:themeColor="text1" w:themeTint="FF" w:themeShade="FF"/>
              <w:sz w:val="24"/>
              <w:szCs w:val="24"/>
            </w:rPr>
            <w:fldChar w:fldCharType="end"/>
          </w:r>
        </w:p>
        <w:p w:rsidR="00BA6EF8" w:rsidP="6141F79C" w:rsidRDefault="00BA6EF8" w14:paraId="49EF38C0" w14:textId="77777777">
          <w:pPr>
            <w:spacing w:line="360" w:lineRule="auto"/>
            <w:jc w:val="both"/>
            <w:rPr>
              <w:rFonts w:ascii="Arial" w:hAnsi="Arial" w:eastAsia="Arial" w:cs="Arial"/>
              <w:b w:val="1"/>
              <w:bCs w:val="1"/>
              <w:color w:val="000000" w:themeColor="text1"/>
              <w:sz w:val="24"/>
              <w:szCs w:val="24"/>
            </w:rPr>
          </w:pPr>
        </w:p>
        <w:p w:rsidR="00BA6EF8" w:rsidP="6141F79C" w:rsidRDefault="00BA6EF8" w14:paraId="19B65A22" w14:textId="77777777">
          <w:pPr>
            <w:spacing w:line="360" w:lineRule="auto"/>
            <w:jc w:val="both"/>
            <w:rPr>
              <w:rFonts w:ascii="Arial" w:hAnsi="Arial" w:eastAsia="Arial" w:cs="Arial"/>
              <w:b w:val="1"/>
              <w:bCs w:val="1"/>
              <w:color w:val="000000" w:themeColor="text1"/>
              <w:sz w:val="24"/>
              <w:szCs w:val="24"/>
            </w:rPr>
          </w:pPr>
        </w:p>
        <w:p w:rsidR="00BA6EF8" w:rsidP="6141F79C" w:rsidRDefault="00BA6EF8" w14:paraId="0AAC07F8" w14:textId="77777777">
          <w:pPr>
            <w:spacing w:line="360" w:lineRule="auto"/>
            <w:jc w:val="both"/>
            <w:rPr>
              <w:rFonts w:ascii="Arial" w:hAnsi="Arial" w:eastAsia="Arial" w:cs="Arial"/>
              <w:b w:val="1"/>
              <w:bCs w:val="1"/>
              <w:color w:val="000000" w:themeColor="text1"/>
              <w:sz w:val="24"/>
              <w:szCs w:val="24"/>
            </w:rPr>
          </w:pPr>
        </w:p>
        <w:p w:rsidR="00BA6EF8" w:rsidP="6141F79C" w:rsidRDefault="00BA6EF8" w14:paraId="7D8143C3" w14:textId="77777777">
          <w:pPr>
            <w:spacing w:line="360" w:lineRule="auto"/>
            <w:jc w:val="both"/>
            <w:rPr>
              <w:rFonts w:ascii="Arial" w:hAnsi="Arial" w:eastAsia="Arial" w:cs="Arial"/>
              <w:b w:val="1"/>
              <w:bCs w:val="1"/>
              <w:color w:val="000000" w:themeColor="text1"/>
              <w:sz w:val="24"/>
              <w:szCs w:val="24"/>
            </w:rPr>
          </w:pPr>
        </w:p>
        <w:p w:rsidR="00BA6EF8" w:rsidP="6141F79C" w:rsidRDefault="00BA6EF8" w14:paraId="30FB6856" w14:textId="77777777">
          <w:pPr>
            <w:spacing w:line="360" w:lineRule="auto"/>
            <w:jc w:val="both"/>
            <w:rPr>
              <w:rFonts w:ascii="Arial" w:hAnsi="Arial" w:eastAsia="Arial" w:cs="Arial"/>
              <w:b w:val="1"/>
              <w:bCs w:val="1"/>
              <w:color w:val="000000" w:themeColor="text1"/>
              <w:sz w:val="24"/>
              <w:szCs w:val="24"/>
            </w:rPr>
          </w:pPr>
        </w:p>
        <w:p w:rsidR="00BA6EF8" w:rsidP="6141F79C" w:rsidRDefault="00BA6EF8" w14:paraId="6A461A9B" w14:textId="77777777">
          <w:pPr>
            <w:spacing w:line="360" w:lineRule="auto"/>
            <w:jc w:val="both"/>
            <w:rPr>
              <w:rFonts w:ascii="Arial" w:hAnsi="Arial" w:eastAsia="Arial" w:cs="Arial"/>
              <w:b w:val="1"/>
              <w:bCs w:val="1"/>
              <w:color w:val="000000" w:themeColor="text1"/>
              <w:sz w:val="24"/>
              <w:szCs w:val="24"/>
            </w:rPr>
          </w:pPr>
        </w:p>
        <w:p w:rsidR="00BA6EF8" w:rsidP="6141F79C" w:rsidRDefault="00BA6EF8" w14:paraId="6ED75E22" w14:textId="77777777">
          <w:pPr>
            <w:spacing w:line="360" w:lineRule="auto"/>
            <w:jc w:val="both"/>
            <w:rPr>
              <w:rFonts w:ascii="Arial" w:hAnsi="Arial" w:eastAsia="Arial" w:cs="Arial"/>
              <w:b w:val="1"/>
              <w:bCs w:val="1"/>
              <w:color w:val="000000" w:themeColor="text1"/>
              <w:sz w:val="24"/>
              <w:szCs w:val="24"/>
            </w:rPr>
          </w:pPr>
        </w:p>
        <w:p w:rsidRPr="00BA6EF8" w:rsidR="004B38A4" w:rsidP="6141F79C" w:rsidRDefault="00E66B2F" w14:paraId="27063CD2" w14:textId="1E77A3E6">
          <w:pPr>
            <w:spacing w:line="360" w:lineRule="auto"/>
            <w:jc w:val="both"/>
            <w:rPr>
              <w:rFonts w:ascii="Arial" w:hAnsi="Arial" w:eastAsia="Arial" w:cs="Arial"/>
              <w:b w:val="1"/>
              <w:bCs w:val="1"/>
              <w:color w:val="000000" w:themeColor="text1"/>
              <w:sz w:val="24"/>
              <w:szCs w:val="24"/>
            </w:rPr>
          </w:pPr>
        </w:p>
      </w:sdtContent>
    </w:sdt>
    <w:p w:rsidRPr="00BA6EF8" w:rsidR="005811D9" w:rsidP="6141F79C" w:rsidRDefault="00743D00" w14:paraId="355801BB" w14:textId="7179E6D6">
      <w:pPr>
        <w:pStyle w:val="Heading1"/>
        <w:rPr>
          <w:rFonts w:ascii="Arial" w:hAnsi="Arial" w:eastAsia="Arial" w:cs="Arial"/>
          <w:color w:val="000000" w:themeColor="text1"/>
          <w:sz w:val="24"/>
          <w:szCs w:val="24"/>
        </w:rPr>
      </w:pPr>
      <w:bookmarkStart w:name="_Toc202125632" w:id="0"/>
      <w:r w:rsidRPr="6141F79C" w:rsidR="02292E23">
        <w:rPr>
          <w:rFonts w:ascii="Arial" w:hAnsi="Arial" w:eastAsia="Arial" w:cs="Arial"/>
          <w:color w:val="000000" w:themeColor="text1" w:themeTint="FF" w:themeShade="FF"/>
          <w:sz w:val="24"/>
          <w:szCs w:val="24"/>
        </w:rPr>
        <w:t>Task 1 Part 1 – Business plan</w:t>
      </w:r>
      <w:bookmarkEnd w:id="0"/>
    </w:p>
    <w:p w:rsidRPr="00BA6EF8" w:rsidR="006F1E8D" w:rsidP="6141F79C" w:rsidRDefault="00743D00" w14:paraId="0C473AAE" w14:textId="77777777">
      <w:pPr>
        <w:pStyle w:val="Heading2"/>
        <w:rPr>
          <w:rFonts w:ascii="Arial" w:hAnsi="Arial" w:eastAsia="Arial" w:cs="Arial"/>
          <w:color w:val="000000" w:themeColor="text1"/>
          <w:sz w:val="24"/>
          <w:szCs w:val="24"/>
        </w:rPr>
      </w:pPr>
      <w:bookmarkStart w:name="_Toc202125633" w:id="1"/>
      <w:r w:rsidRPr="6141F79C" w:rsidR="02292E23">
        <w:rPr>
          <w:rFonts w:ascii="Arial" w:hAnsi="Arial" w:eastAsia="Arial" w:cs="Arial"/>
          <w:color w:val="000000" w:themeColor="text1" w:themeTint="FF" w:themeShade="FF"/>
          <w:sz w:val="24"/>
          <w:szCs w:val="24"/>
        </w:rPr>
        <w:t>1. Company concept and significance of the business idea</w:t>
      </w:r>
      <w:bookmarkEnd w:id="1"/>
    </w:p>
    <w:p w:rsidRPr="00BA6EF8" w:rsidR="005811D9" w:rsidP="6141F79C" w:rsidRDefault="00743D00" w14:paraId="23A2CD3A" w14:textId="46D263E9">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The </w:t>
      </w:r>
      <w:r w:rsidRPr="6141F79C" w:rsidR="7E0061A8">
        <w:rPr>
          <w:rFonts w:ascii="Arial" w:hAnsi="Arial" w:eastAsia="Arial" w:cs="Arial"/>
          <w:color w:val="000000" w:themeColor="text1" w:themeTint="FF" w:themeShade="FF"/>
          <w:sz w:val="24"/>
          <w:szCs w:val="24"/>
        </w:rPr>
        <w:t xml:space="preserve">concept of </w:t>
      </w:r>
      <w:r w:rsidRPr="6141F79C" w:rsidR="2C7C19B5">
        <w:rPr>
          <w:rFonts w:ascii="Arial" w:hAnsi="Arial" w:eastAsia="Arial" w:cs="Arial"/>
          <w:color w:val="000000" w:themeColor="text1" w:themeTint="FF" w:themeShade="FF"/>
          <w:sz w:val="24"/>
          <w:szCs w:val="24"/>
        </w:rPr>
        <w:t xml:space="preserve">a </w:t>
      </w:r>
      <w:r w:rsidRPr="6141F79C" w:rsidR="02292E23">
        <w:rPr>
          <w:rFonts w:ascii="Arial" w:hAnsi="Arial" w:eastAsia="Arial" w:cs="Arial"/>
          <w:color w:val="000000" w:themeColor="text1" w:themeTint="FF" w:themeShade="FF"/>
          <w:sz w:val="24"/>
          <w:szCs w:val="24"/>
        </w:rPr>
        <w:t xml:space="preserve">home-made sweets and cakes business </w:t>
      </w:r>
      <w:r w:rsidRPr="6141F79C" w:rsidR="7E0061A8">
        <w:rPr>
          <w:rFonts w:ascii="Arial" w:hAnsi="Arial" w:eastAsia="Arial" w:cs="Arial"/>
          <w:color w:val="000000" w:themeColor="text1" w:themeTint="FF" w:themeShade="FF"/>
          <w:sz w:val="24"/>
          <w:szCs w:val="24"/>
        </w:rPr>
        <w:t>through</w:t>
      </w:r>
      <w:r w:rsidRPr="6141F79C" w:rsidR="02292E23">
        <w:rPr>
          <w:rFonts w:ascii="Arial" w:hAnsi="Arial" w:eastAsia="Arial" w:cs="Arial"/>
          <w:color w:val="000000" w:themeColor="text1" w:themeTint="FF" w:themeShade="FF"/>
          <w:sz w:val="24"/>
          <w:szCs w:val="24"/>
        </w:rPr>
        <w:t xml:space="preserve"> </w:t>
      </w:r>
      <w:r w:rsidRPr="6141F79C" w:rsidR="02292E23">
        <w:rPr>
          <w:rFonts w:ascii="Arial" w:hAnsi="Arial" w:eastAsia="Arial" w:cs="Arial"/>
          <w:color w:val="000000" w:themeColor="text1" w:themeTint="FF" w:themeShade="FF"/>
          <w:sz w:val="24"/>
          <w:szCs w:val="24"/>
        </w:rPr>
        <w:t>establishing</w:t>
      </w:r>
      <w:r w:rsidRPr="6141F79C" w:rsidR="02292E23">
        <w:rPr>
          <w:rFonts w:ascii="Arial" w:hAnsi="Arial" w:eastAsia="Arial" w:cs="Arial"/>
          <w:color w:val="000000" w:themeColor="text1" w:themeTint="FF" w:themeShade="FF"/>
          <w:sz w:val="24"/>
          <w:szCs w:val="24"/>
        </w:rPr>
        <w:t xml:space="preserve"> a small </w:t>
      </w:r>
      <w:r w:rsidRPr="6141F79C" w:rsidR="2C7C19B5">
        <w:rPr>
          <w:rFonts w:ascii="Arial" w:hAnsi="Arial" w:eastAsia="Arial" w:cs="Arial"/>
          <w:color w:val="000000" w:themeColor="text1" w:themeTint="FF" w:themeShade="FF"/>
          <w:sz w:val="24"/>
          <w:szCs w:val="24"/>
        </w:rPr>
        <w:t>home-based</w:t>
      </w:r>
      <w:r w:rsidRPr="6141F79C" w:rsidR="02292E23">
        <w:rPr>
          <w:rFonts w:ascii="Arial" w:hAnsi="Arial" w:eastAsia="Arial" w:cs="Arial"/>
          <w:color w:val="000000" w:themeColor="text1" w:themeTint="FF" w:themeShade="FF"/>
          <w:sz w:val="24"/>
          <w:szCs w:val="24"/>
        </w:rPr>
        <w:t xml:space="preserve"> operation that offers delicious, </w:t>
      </w:r>
      <w:r w:rsidRPr="6141F79C" w:rsidR="585474F9">
        <w:rPr>
          <w:rFonts w:ascii="Arial" w:hAnsi="Arial" w:eastAsia="Arial" w:cs="Arial"/>
          <w:color w:val="000000" w:themeColor="text1" w:themeTint="FF" w:themeShade="FF"/>
          <w:sz w:val="24"/>
          <w:szCs w:val="24"/>
        </w:rPr>
        <w:t>high-quality,</w:t>
      </w:r>
      <w:r w:rsidRPr="6141F79C" w:rsidR="02292E23">
        <w:rPr>
          <w:rFonts w:ascii="Arial" w:hAnsi="Arial" w:eastAsia="Arial" w:cs="Arial"/>
          <w:color w:val="000000" w:themeColor="text1" w:themeTint="FF" w:themeShade="FF"/>
          <w:sz w:val="24"/>
          <w:szCs w:val="24"/>
        </w:rPr>
        <w:t xml:space="preserve"> and personalised treats for special occasions</w:t>
      </w:r>
      <w:r w:rsidRPr="6141F79C" w:rsidR="7E0061A8">
        <w:rPr>
          <w:rFonts w:ascii="Arial" w:hAnsi="Arial" w:eastAsia="Arial" w:cs="Arial"/>
          <w:color w:val="000000" w:themeColor="text1" w:themeTint="FF" w:themeShade="FF"/>
          <w:sz w:val="24"/>
          <w:szCs w:val="24"/>
        </w:rPr>
        <w:t xml:space="preserve"> will be discussed in this research. The core offerings of this venture include</w:t>
      </w:r>
      <w:r w:rsidRPr="6141F79C" w:rsidR="02292E23">
        <w:rPr>
          <w:rFonts w:ascii="Arial" w:hAnsi="Arial" w:eastAsia="Arial" w:cs="Arial"/>
          <w:color w:val="000000" w:themeColor="text1" w:themeTint="FF" w:themeShade="FF"/>
          <w:sz w:val="24"/>
          <w:szCs w:val="24"/>
        </w:rPr>
        <w:t xml:space="preserve"> custom sweets, cakes, </w:t>
      </w:r>
      <w:r w:rsidRPr="6141F79C" w:rsidR="7C3B6B0F">
        <w:rPr>
          <w:rFonts w:ascii="Arial" w:hAnsi="Arial" w:eastAsia="Arial" w:cs="Arial"/>
          <w:color w:val="000000" w:themeColor="text1" w:themeTint="FF" w:themeShade="FF"/>
          <w:sz w:val="24"/>
          <w:szCs w:val="24"/>
        </w:rPr>
        <w:t>cookies,</w:t>
      </w:r>
      <w:r w:rsidRPr="6141F79C" w:rsidR="02292E23">
        <w:rPr>
          <w:rFonts w:ascii="Arial" w:hAnsi="Arial" w:eastAsia="Arial" w:cs="Arial"/>
          <w:color w:val="000000" w:themeColor="text1" w:themeTint="FF" w:themeShade="FF"/>
          <w:sz w:val="24"/>
          <w:szCs w:val="24"/>
        </w:rPr>
        <w:t xml:space="preserve"> and cupcakes for special occasions like festivals, birthdays, baby showers or small </w:t>
      </w:r>
      <w:r w:rsidRPr="6141F79C" w:rsidR="1CF9A72F">
        <w:rPr>
          <w:rFonts w:ascii="Arial" w:hAnsi="Arial" w:eastAsia="Arial" w:cs="Arial"/>
          <w:color w:val="000000" w:themeColor="text1" w:themeTint="FF" w:themeShade="FF"/>
          <w:sz w:val="24"/>
          <w:szCs w:val="24"/>
        </w:rPr>
        <w:t>in-house</w:t>
      </w:r>
      <w:r w:rsidRPr="6141F79C" w:rsidR="02292E23">
        <w:rPr>
          <w:rFonts w:ascii="Arial" w:hAnsi="Arial" w:eastAsia="Arial" w:cs="Arial"/>
          <w:color w:val="000000" w:themeColor="text1" w:themeTint="FF" w:themeShade="FF"/>
          <w:sz w:val="24"/>
          <w:szCs w:val="24"/>
        </w:rPr>
        <w:t xml:space="preserve"> celebrations. </w:t>
      </w:r>
      <w:r w:rsidRPr="6141F79C" w:rsidR="2C7C19B5">
        <w:rPr>
          <w:rFonts w:ascii="Arial" w:hAnsi="Arial" w:eastAsia="Arial" w:cs="Arial"/>
          <w:color w:val="000000" w:themeColor="text1" w:themeTint="FF" w:themeShade="FF"/>
          <w:sz w:val="24"/>
          <w:szCs w:val="24"/>
        </w:rPr>
        <w:t>Custom-printed</w:t>
      </w:r>
      <w:r w:rsidRPr="6141F79C" w:rsidR="02292E23">
        <w:rPr>
          <w:rFonts w:ascii="Arial" w:hAnsi="Arial" w:eastAsia="Arial" w:cs="Arial"/>
          <w:color w:val="000000" w:themeColor="text1" w:themeTint="FF" w:themeShade="FF"/>
          <w:sz w:val="24"/>
          <w:szCs w:val="24"/>
        </w:rPr>
        <w:t xml:space="preserve"> chocolate bars and lollipops with a special message, names</w:t>
      </w:r>
      <w:r w:rsidRPr="6141F79C" w:rsidR="2C7C19B5">
        <w:rPr>
          <w:rFonts w:ascii="Arial" w:hAnsi="Arial" w:eastAsia="Arial" w:cs="Arial"/>
          <w:color w:val="000000" w:themeColor="text1" w:themeTint="FF" w:themeShade="FF"/>
          <w:sz w:val="24"/>
          <w:szCs w:val="24"/>
        </w:rPr>
        <w:t>,</w:t>
      </w:r>
      <w:r w:rsidRPr="6141F79C" w:rsidR="02292E23">
        <w:rPr>
          <w:rFonts w:ascii="Arial" w:hAnsi="Arial" w:eastAsia="Arial" w:cs="Arial"/>
          <w:color w:val="000000" w:themeColor="text1" w:themeTint="FF" w:themeShade="FF"/>
          <w:sz w:val="24"/>
          <w:szCs w:val="24"/>
        </w:rPr>
        <w:t xml:space="preserve"> or a symbol </w:t>
      </w:r>
      <w:r w:rsidRPr="6141F79C" w:rsidR="7E0061A8">
        <w:rPr>
          <w:rFonts w:ascii="Arial" w:hAnsi="Arial" w:eastAsia="Arial" w:cs="Arial"/>
          <w:color w:val="000000" w:themeColor="text1" w:themeTint="FF" w:themeShade="FF"/>
          <w:sz w:val="24"/>
          <w:szCs w:val="24"/>
        </w:rPr>
        <w:t>will also be</w:t>
      </w:r>
      <w:r w:rsidRPr="6141F79C" w:rsidR="02292E23">
        <w:rPr>
          <w:rFonts w:ascii="Arial" w:hAnsi="Arial" w:eastAsia="Arial" w:cs="Arial"/>
          <w:color w:val="000000" w:themeColor="text1" w:themeTint="FF" w:themeShade="FF"/>
          <w:sz w:val="24"/>
          <w:szCs w:val="24"/>
        </w:rPr>
        <w:t xml:space="preserve"> </w:t>
      </w:r>
      <w:r w:rsidRPr="6141F79C" w:rsidR="1CF9A72F">
        <w:rPr>
          <w:rFonts w:ascii="Arial" w:hAnsi="Arial" w:eastAsia="Arial" w:cs="Arial"/>
          <w:color w:val="000000" w:themeColor="text1" w:themeTint="FF" w:themeShade="FF"/>
          <w:sz w:val="24"/>
          <w:szCs w:val="24"/>
        </w:rPr>
        <w:t>offered by this new business</w:t>
      </w:r>
      <w:r w:rsidRPr="6141F79C" w:rsidR="02292E23">
        <w:rPr>
          <w:rFonts w:ascii="Arial" w:hAnsi="Arial" w:eastAsia="Arial" w:cs="Arial"/>
          <w:color w:val="000000" w:themeColor="text1" w:themeTint="FF" w:themeShade="FF"/>
          <w:sz w:val="24"/>
          <w:szCs w:val="24"/>
        </w:rPr>
        <w:t xml:space="preserve">. Specialisation in vegan, gourmet and </w:t>
      </w:r>
      <w:r w:rsidRPr="6141F79C" w:rsidR="2C7C19B5">
        <w:rPr>
          <w:rFonts w:ascii="Arial" w:hAnsi="Arial" w:eastAsia="Arial" w:cs="Arial"/>
          <w:color w:val="000000" w:themeColor="text1" w:themeTint="FF" w:themeShade="FF"/>
          <w:sz w:val="24"/>
          <w:szCs w:val="24"/>
        </w:rPr>
        <w:t>gluten-free</w:t>
      </w:r>
      <w:r w:rsidRPr="6141F79C" w:rsidR="02292E23">
        <w:rPr>
          <w:rFonts w:ascii="Arial" w:hAnsi="Arial" w:eastAsia="Arial" w:cs="Arial"/>
          <w:color w:val="000000" w:themeColor="text1" w:themeTint="FF" w:themeShade="FF"/>
          <w:sz w:val="24"/>
          <w:szCs w:val="24"/>
        </w:rPr>
        <w:t xml:space="preserve"> products </w:t>
      </w:r>
      <w:r w:rsidRPr="6141F79C" w:rsidR="3EF2BACA">
        <w:rPr>
          <w:rFonts w:ascii="Arial" w:hAnsi="Arial" w:eastAsia="Arial" w:cs="Arial"/>
          <w:color w:val="000000" w:themeColor="text1" w:themeTint="FF" w:themeShade="FF"/>
          <w:sz w:val="24"/>
          <w:szCs w:val="24"/>
        </w:rPr>
        <w:t>will be</w:t>
      </w:r>
      <w:r w:rsidRPr="6141F79C" w:rsidR="02292E23">
        <w:rPr>
          <w:rFonts w:ascii="Arial" w:hAnsi="Arial" w:eastAsia="Arial" w:cs="Arial"/>
          <w:color w:val="000000" w:themeColor="text1" w:themeTint="FF" w:themeShade="FF"/>
          <w:sz w:val="24"/>
          <w:szCs w:val="24"/>
        </w:rPr>
        <w:t xml:space="preserve"> a primary focus of the business venture. </w:t>
      </w:r>
    </w:p>
    <w:p w:rsidRPr="00BA6EF8" w:rsidR="005811D9" w:rsidP="6141F79C" w:rsidRDefault="00743D00" w14:paraId="37A7DD66" w14:textId="555CFEE9">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This is a highly unique business concept which focuses on offering personalised treats to customers according to their specific needs and requirements. In a recent survey,</w:t>
      </w:r>
      <w:r w:rsidRPr="6141F79C" w:rsidR="030087FE">
        <w:rPr>
          <w:rFonts w:ascii="Arial" w:hAnsi="Arial" w:eastAsia="Arial" w:cs="Arial"/>
          <w:color w:val="000000" w:themeColor="text1" w:themeTint="FF" w:themeShade="FF"/>
          <w:sz w:val="24"/>
          <w:szCs w:val="24"/>
        </w:rPr>
        <w:t xml:space="preserve"> </w:t>
      </w:r>
      <w:r w:rsidRPr="6141F79C" w:rsidR="70D78AAD">
        <w:rPr>
          <w:rFonts w:ascii="Arial" w:hAnsi="Arial" w:eastAsia="Arial" w:cs="Arial"/>
          <w:color w:val="000000" w:themeColor="text1" w:themeTint="FF" w:themeShade="FF"/>
          <w:sz w:val="24"/>
          <w:szCs w:val="24"/>
        </w:rPr>
        <w:t>23%</w:t>
      </w:r>
      <w:r w:rsidRPr="6141F79C" w:rsidR="02292E23">
        <w:rPr>
          <w:rFonts w:ascii="Arial" w:hAnsi="Arial" w:eastAsia="Arial" w:cs="Arial"/>
          <w:color w:val="000000" w:themeColor="text1" w:themeTint="FF" w:themeShade="FF"/>
          <w:sz w:val="24"/>
          <w:szCs w:val="24"/>
        </w:rPr>
        <w:t xml:space="preserve"> of the respondents revealed that they run their small bakery from hom</w:t>
      </w:r>
      <w:r w:rsidRPr="6141F79C" w:rsidR="030087FE">
        <w:rPr>
          <w:rFonts w:ascii="Arial" w:hAnsi="Arial" w:eastAsia="Arial" w:cs="Arial"/>
          <w:color w:val="000000" w:themeColor="text1" w:themeTint="FF" w:themeShade="FF"/>
          <w:sz w:val="24"/>
          <w:szCs w:val="24"/>
        </w:rPr>
        <w:t>e, which has</w:t>
      </w:r>
      <w:r w:rsidRPr="6141F79C" w:rsidR="580E7369">
        <w:rPr>
          <w:rFonts w:ascii="Arial" w:hAnsi="Arial" w:eastAsia="Arial" w:cs="Arial"/>
          <w:color w:val="000000" w:themeColor="text1" w:themeTint="FF" w:themeShade="FF"/>
          <w:sz w:val="24"/>
          <w:szCs w:val="24"/>
        </w:rPr>
        <w:t xml:space="preserve"> further </w:t>
      </w:r>
      <w:r w:rsidRPr="6141F79C" w:rsidR="02292E23">
        <w:rPr>
          <w:rFonts w:ascii="Arial" w:hAnsi="Arial" w:eastAsia="Arial" w:cs="Arial"/>
          <w:color w:val="000000" w:themeColor="text1" w:themeTint="FF" w:themeShade="FF"/>
          <w:sz w:val="24"/>
          <w:szCs w:val="24"/>
        </w:rPr>
        <w:t>reached</w:t>
      </w:r>
      <w:r w:rsidRPr="6141F79C" w:rsidR="580E7369">
        <w:rPr>
          <w:rFonts w:ascii="Arial" w:hAnsi="Arial" w:eastAsia="Arial" w:cs="Arial"/>
          <w:color w:val="000000" w:themeColor="text1" w:themeTint="FF" w:themeShade="FF"/>
          <w:sz w:val="24"/>
          <w:szCs w:val="24"/>
        </w:rPr>
        <w:t xml:space="preserve"> up to</w:t>
      </w:r>
      <w:r w:rsidRPr="6141F79C" w:rsidR="02292E23">
        <w:rPr>
          <w:rFonts w:ascii="Arial" w:hAnsi="Arial" w:eastAsia="Arial" w:cs="Arial"/>
          <w:color w:val="000000" w:themeColor="text1" w:themeTint="FF" w:themeShade="FF"/>
          <w:sz w:val="24"/>
          <w:szCs w:val="24"/>
        </w:rPr>
        <w:t xml:space="preserve"> £3.93 billion</w:t>
      </w:r>
      <w:r w:rsidRPr="6141F79C" w:rsidR="1ECB2250">
        <w:rPr>
          <w:rFonts w:ascii="Arial" w:hAnsi="Arial" w:eastAsia="Arial" w:cs="Arial"/>
          <w:color w:val="000000" w:themeColor="text1" w:themeTint="FF" w:themeShade="FF"/>
          <w:sz w:val="24"/>
          <w:szCs w:val="24"/>
        </w:rPr>
        <w:t xml:space="preserve"> in revenue in the UK</w:t>
      </w:r>
      <w:r w:rsidRPr="6141F79C" w:rsidR="02292E23">
        <w:rPr>
          <w:rFonts w:ascii="Arial" w:hAnsi="Arial" w:eastAsia="Arial" w:cs="Arial"/>
          <w:color w:val="000000" w:themeColor="text1" w:themeTint="FF" w:themeShade="FF"/>
          <w:sz w:val="24"/>
          <w:szCs w:val="24"/>
        </w:rPr>
        <w:t xml:space="preserve"> in </w:t>
      </w:r>
      <w:r w:rsidRPr="6141F79C" w:rsidR="1ECB2250">
        <w:rPr>
          <w:rFonts w:ascii="Arial" w:hAnsi="Arial" w:eastAsia="Arial" w:cs="Arial"/>
          <w:color w:val="000000" w:themeColor="text1" w:themeTint="FF" w:themeShade="FF"/>
          <w:sz w:val="24"/>
          <w:szCs w:val="24"/>
        </w:rPr>
        <w:t>FY24</w:t>
      </w:r>
      <w:r w:rsidRPr="6141F79C" w:rsidR="02292E23">
        <w:rPr>
          <w:rFonts w:ascii="Arial" w:hAnsi="Arial" w:eastAsia="Arial" w:cs="Arial"/>
          <w:color w:val="000000" w:themeColor="text1" w:themeTint="FF" w:themeShade="FF"/>
          <w:sz w:val="24"/>
          <w:szCs w:val="24"/>
        </w:rPr>
        <w:t xml:space="preserve"> (</w:t>
      </w:r>
      <w:r w:rsidRPr="6141F79C" w:rsidR="580E7369">
        <w:rPr>
          <w:rFonts w:ascii="Arial" w:hAnsi="Arial" w:eastAsia="Arial" w:cs="Arial"/>
          <w:color w:val="000000" w:themeColor="text1" w:themeTint="FF" w:themeShade="FF"/>
          <w:sz w:val="24"/>
          <w:szCs w:val="24"/>
        </w:rPr>
        <w:t>M</w:t>
      </w:r>
      <w:r w:rsidRPr="6141F79C" w:rsidR="02292E23">
        <w:rPr>
          <w:rFonts w:ascii="Arial" w:hAnsi="Arial" w:eastAsia="Arial" w:cs="Arial"/>
          <w:color w:val="000000" w:themeColor="text1" w:themeTint="FF" w:themeShade="FF"/>
          <w:sz w:val="24"/>
          <w:szCs w:val="24"/>
        </w:rPr>
        <w:t>intel.com, 2025). Hence, the hype for baked goods is quite high</w:t>
      </w:r>
      <w:r w:rsidRPr="6141F79C" w:rsidR="2C7C19B5">
        <w:rPr>
          <w:rFonts w:ascii="Arial" w:hAnsi="Arial" w:eastAsia="Arial" w:cs="Arial"/>
          <w:color w:val="000000" w:themeColor="text1" w:themeTint="FF" w:themeShade="FF"/>
          <w:sz w:val="24"/>
          <w:szCs w:val="24"/>
        </w:rPr>
        <w:t>,</w:t>
      </w:r>
      <w:r w:rsidRPr="6141F79C" w:rsidR="030087FE">
        <w:rPr>
          <w:rFonts w:ascii="Arial" w:hAnsi="Arial" w:eastAsia="Arial" w:cs="Arial"/>
          <w:color w:val="000000" w:themeColor="text1" w:themeTint="FF" w:themeShade="FF"/>
          <w:sz w:val="24"/>
          <w:szCs w:val="24"/>
        </w:rPr>
        <w:t xml:space="preserve"> which will make</w:t>
      </w:r>
      <w:r w:rsidRPr="6141F79C" w:rsidR="02292E23">
        <w:rPr>
          <w:rFonts w:ascii="Arial" w:hAnsi="Arial" w:eastAsia="Arial" w:cs="Arial"/>
          <w:color w:val="000000" w:themeColor="text1" w:themeTint="FF" w:themeShade="FF"/>
          <w:sz w:val="24"/>
          <w:szCs w:val="24"/>
        </w:rPr>
        <w:t xml:space="preserve"> the business venture extremely profitable. As a result, the </w:t>
      </w:r>
      <w:r w:rsidRPr="6141F79C" w:rsidR="0B2426BF">
        <w:rPr>
          <w:rFonts w:ascii="Arial" w:hAnsi="Arial" w:eastAsia="Arial" w:cs="Arial"/>
          <w:color w:val="000000" w:themeColor="text1" w:themeTint="FF" w:themeShade="FF"/>
          <w:sz w:val="24"/>
          <w:szCs w:val="24"/>
        </w:rPr>
        <w:t>important level</w:t>
      </w:r>
      <w:r w:rsidRPr="6141F79C" w:rsidR="2C7C19B5">
        <w:rPr>
          <w:rFonts w:ascii="Arial" w:hAnsi="Arial" w:eastAsia="Arial" w:cs="Arial"/>
          <w:color w:val="000000" w:themeColor="text1" w:themeTint="FF" w:themeShade="FF"/>
          <w:sz w:val="24"/>
          <w:szCs w:val="24"/>
        </w:rPr>
        <w:t xml:space="preserve"> of personalisation using specific ingredients, keeping in mind the health and well-being of the customers,</w:t>
      </w:r>
      <w:r w:rsidRPr="6141F79C" w:rsidR="02292E23">
        <w:rPr>
          <w:rFonts w:ascii="Arial" w:hAnsi="Arial" w:eastAsia="Arial" w:cs="Arial"/>
          <w:color w:val="000000" w:themeColor="text1" w:themeTint="FF" w:themeShade="FF"/>
          <w:sz w:val="24"/>
          <w:szCs w:val="24"/>
        </w:rPr>
        <w:t xml:space="preserve"> </w:t>
      </w:r>
      <w:r w:rsidRPr="6141F79C" w:rsidR="7E0752FC">
        <w:rPr>
          <w:rFonts w:ascii="Arial" w:hAnsi="Arial" w:eastAsia="Arial" w:cs="Arial"/>
          <w:color w:val="000000" w:themeColor="text1" w:themeTint="FF" w:themeShade="FF"/>
          <w:sz w:val="24"/>
          <w:szCs w:val="24"/>
        </w:rPr>
        <w:t xml:space="preserve">will </w:t>
      </w:r>
      <w:r w:rsidRPr="6141F79C" w:rsidR="02292E23">
        <w:rPr>
          <w:rFonts w:ascii="Arial" w:hAnsi="Arial" w:eastAsia="Arial" w:cs="Arial"/>
          <w:color w:val="000000" w:themeColor="text1" w:themeTint="FF" w:themeShade="FF"/>
          <w:sz w:val="24"/>
          <w:szCs w:val="24"/>
        </w:rPr>
        <w:t>help the brand to connect emotionally with its target audience</w:t>
      </w:r>
      <w:r w:rsidRPr="6141F79C" w:rsidR="742406CB">
        <w:rPr>
          <w:rFonts w:ascii="Arial" w:hAnsi="Arial" w:eastAsia="Arial" w:cs="Arial"/>
          <w:color w:val="000000" w:themeColor="text1" w:themeTint="FF" w:themeShade="FF"/>
          <w:sz w:val="24"/>
          <w:szCs w:val="24"/>
        </w:rPr>
        <w:t>s</w:t>
      </w:r>
      <w:r w:rsidRPr="6141F79C" w:rsidR="02292E23">
        <w:rPr>
          <w:rFonts w:ascii="Arial" w:hAnsi="Arial" w:eastAsia="Arial" w:cs="Arial"/>
          <w:color w:val="000000" w:themeColor="text1" w:themeTint="FF" w:themeShade="FF"/>
          <w:sz w:val="24"/>
          <w:szCs w:val="24"/>
        </w:rPr>
        <w:t>.</w:t>
      </w:r>
    </w:p>
    <w:p w:rsidRPr="00BA6EF8" w:rsidR="005811D9" w:rsidP="6141F79C" w:rsidRDefault="00743D00" w14:paraId="3DE555CA" w14:textId="77777777">
      <w:pPr>
        <w:pStyle w:val="Heading2"/>
        <w:rPr>
          <w:rFonts w:ascii="Arial" w:hAnsi="Arial" w:eastAsia="Arial" w:cs="Arial"/>
          <w:color w:val="000000" w:themeColor="text1"/>
          <w:sz w:val="24"/>
          <w:szCs w:val="24"/>
        </w:rPr>
      </w:pPr>
      <w:bookmarkStart w:name="_Toc202125634" w:id="2"/>
      <w:r w:rsidRPr="6141F79C" w:rsidR="02292E23">
        <w:rPr>
          <w:rFonts w:ascii="Arial" w:hAnsi="Arial" w:eastAsia="Arial" w:cs="Arial"/>
          <w:color w:val="000000" w:themeColor="text1" w:themeTint="FF" w:themeShade="FF"/>
          <w:sz w:val="24"/>
          <w:szCs w:val="24"/>
        </w:rPr>
        <w:t>2. Company name</w:t>
      </w:r>
      <w:bookmarkEnd w:id="2"/>
      <w:r w:rsidRPr="6141F79C" w:rsidR="02292E23">
        <w:rPr>
          <w:rFonts w:ascii="Arial" w:hAnsi="Arial" w:eastAsia="Arial" w:cs="Arial"/>
          <w:color w:val="000000" w:themeColor="text1" w:themeTint="FF" w:themeShade="FF"/>
          <w:sz w:val="24"/>
          <w:szCs w:val="24"/>
        </w:rPr>
        <w:t xml:space="preserve"> </w:t>
      </w:r>
    </w:p>
    <w:p w:rsidRPr="00BA6EF8" w:rsidR="005811D9" w:rsidP="6141F79C" w:rsidRDefault="00743D00" w14:paraId="22190804" w14:textId="1B88AEAD">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The company name is</w:t>
      </w:r>
      <w:r w:rsidRPr="6141F79C" w:rsidR="02292E23">
        <w:rPr>
          <w:rFonts w:ascii="Arial" w:hAnsi="Arial" w:eastAsia="Arial" w:cs="Arial"/>
          <w:b w:val="1"/>
          <w:bCs w:val="1"/>
          <w:color w:val="000000" w:themeColor="text1" w:themeTint="FF" w:themeShade="FF"/>
          <w:sz w:val="24"/>
          <w:szCs w:val="24"/>
        </w:rPr>
        <w:t xml:space="preserve"> </w:t>
      </w:r>
      <w:r w:rsidRPr="6141F79C" w:rsidR="02292E23">
        <w:rPr>
          <w:rFonts w:ascii="Arial" w:hAnsi="Arial" w:eastAsia="Arial" w:cs="Arial"/>
          <w:color w:val="000000" w:themeColor="text1" w:themeTint="FF" w:themeShade="FF"/>
          <w:sz w:val="24"/>
          <w:szCs w:val="24"/>
        </w:rPr>
        <w:t xml:space="preserve">Irina’s </w:t>
      </w:r>
      <w:r w:rsidRPr="6141F79C" w:rsidR="2C7C19B5">
        <w:rPr>
          <w:rFonts w:ascii="Arial" w:hAnsi="Arial" w:eastAsia="Arial" w:cs="Arial"/>
          <w:color w:val="000000" w:themeColor="text1" w:themeTint="FF" w:themeShade="FF"/>
          <w:sz w:val="24"/>
          <w:szCs w:val="24"/>
        </w:rPr>
        <w:t>Homemade Sweets &amp; Cakes</w:t>
      </w:r>
      <w:r w:rsidRPr="6141F79C" w:rsidR="02292E23">
        <w:rPr>
          <w:rFonts w:ascii="Arial" w:hAnsi="Arial" w:eastAsia="Arial" w:cs="Arial"/>
          <w:color w:val="000000" w:themeColor="text1" w:themeTint="FF" w:themeShade="FF"/>
          <w:sz w:val="24"/>
          <w:szCs w:val="24"/>
        </w:rPr>
        <w:t xml:space="preserve">. </w:t>
      </w:r>
    </w:p>
    <w:p w:rsidRPr="00BA6EF8" w:rsidR="005811D9" w:rsidP="6141F79C" w:rsidRDefault="00743D00" w14:paraId="35554EEE" w14:textId="77777777">
      <w:pPr>
        <w:spacing w:line="360" w:lineRule="auto"/>
        <w:jc w:val="both"/>
        <w:rPr>
          <w:rFonts w:ascii="Arial" w:hAnsi="Arial" w:eastAsia="Arial" w:cs="Arial"/>
          <w:color w:val="000000" w:themeColor="text1"/>
          <w:sz w:val="24"/>
          <w:szCs w:val="24"/>
        </w:rPr>
      </w:pPr>
      <w:r w:rsidRPr="6141F79C" w:rsidR="02292E23">
        <w:rPr>
          <w:rFonts w:ascii="Arial" w:hAnsi="Arial" w:eastAsia="Arial" w:cs="Arial"/>
          <w:b w:val="1"/>
          <w:bCs w:val="1"/>
          <w:color w:val="000000" w:themeColor="text1" w:themeTint="FF" w:themeShade="FF"/>
          <w:sz w:val="24"/>
          <w:szCs w:val="24"/>
        </w:rPr>
        <w:t>USP of the business</w:t>
      </w:r>
      <w:r w:rsidRPr="6141F79C" w:rsidR="02292E23">
        <w:rPr>
          <w:rFonts w:ascii="Arial" w:hAnsi="Arial" w:eastAsia="Arial" w:cs="Arial"/>
          <w:color w:val="000000" w:themeColor="text1" w:themeTint="FF" w:themeShade="FF"/>
          <w:sz w:val="24"/>
          <w:szCs w:val="24"/>
        </w:rPr>
        <w:t xml:space="preserve">: The organisation is committed towards meeting the customised needs and requirements of the target audience. </w:t>
      </w:r>
    </w:p>
    <w:p w:rsidRPr="00BA6EF8" w:rsidR="005811D9" w:rsidP="6141F79C" w:rsidRDefault="00743D00" w14:paraId="24C1D342" w14:textId="77777777">
      <w:pPr>
        <w:spacing w:line="360" w:lineRule="auto"/>
        <w:jc w:val="both"/>
        <w:rPr>
          <w:rFonts w:ascii="Arial" w:hAnsi="Arial" w:eastAsia="Arial" w:cs="Arial"/>
          <w:color w:val="000000" w:themeColor="text1"/>
          <w:sz w:val="24"/>
          <w:szCs w:val="24"/>
        </w:rPr>
      </w:pPr>
      <w:r w:rsidRPr="6141F79C" w:rsidR="02292E23">
        <w:rPr>
          <w:rFonts w:ascii="Arial" w:hAnsi="Arial" w:eastAsia="Arial" w:cs="Arial"/>
          <w:b w:val="1"/>
          <w:bCs w:val="1"/>
          <w:color w:val="000000" w:themeColor="text1" w:themeTint="FF" w:themeShade="FF"/>
          <w:sz w:val="24"/>
          <w:szCs w:val="24"/>
        </w:rPr>
        <w:t>Logo</w:t>
      </w:r>
    </w:p>
    <w:p w:rsidRPr="00BA6EF8" w:rsidR="005811D9" w:rsidP="6141F79C" w:rsidRDefault="00743D00" w14:paraId="3AD259CD" w14:textId="77777777">
      <w:pPr>
        <w:spacing w:line="360" w:lineRule="auto"/>
        <w:jc w:val="center"/>
        <w:rPr>
          <w:rFonts w:ascii="Arial" w:hAnsi="Arial" w:eastAsia="Arial" w:cs="Arial"/>
          <w:color w:val="000000" w:themeColor="text1"/>
          <w:sz w:val="24"/>
          <w:szCs w:val="24"/>
        </w:rPr>
      </w:pPr>
      <w:r w:rsidR="02292E23">
        <w:drawing>
          <wp:inline wp14:editId="343B19D4" wp14:anchorId="0C57042F">
            <wp:extent cx="1745349" cy="1487129"/>
            <wp:effectExtent l="76200" t="76200" r="64770" b="913765"/>
            <wp:docPr id="2" name="image2.png"/>
            <wp:cNvGraphicFramePr/>
            <a:graphic>
              <a:graphicData xmlns:a="http://schemas.openxmlformats.org/drawingml/2006/main" uri="http://schemas.openxmlformats.org/drawingml/2006/picture">
                <pic:pic xmlns:pic="http://schemas.openxmlformats.org/drawingml/2006/picture">
                  <pic:nvPicPr>
                    <pic:cNvPr id="0" name="image2.png"/>
                    <pic:cNvPicPr preferRelativeResize="0"/>
                  </pic:nvPicPr>
                  <pic:blipFill>
                    <a:blip xmlns:r="http://schemas.openxmlformats.org/officeDocument/2006/relationships" r:embed="rId9"/>
                    <a:srcRect/>
                    <a:stretch>
                      <a:fillRect/>
                    </a:stretch>
                  </pic:blipFill>
                  <pic:spPr>
                    <a:xfrm>
                      <a:off x="0" y="0"/>
                      <a:ext cx="1777983" cy="151493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Pr="00BA6EF8" w:rsidR="00232BE8" w:rsidP="6141F79C" w:rsidRDefault="00232BE8" w14:paraId="32CBEA9C" w14:textId="77777777">
      <w:pPr>
        <w:spacing w:line="360" w:lineRule="auto"/>
        <w:jc w:val="center"/>
        <w:rPr>
          <w:rFonts w:ascii="Arial" w:hAnsi="Arial" w:eastAsia="Arial" w:cs="Arial"/>
          <w:b w:val="1"/>
          <w:bCs w:val="1"/>
          <w:color w:val="000000" w:themeColor="text1"/>
          <w:sz w:val="24"/>
          <w:szCs w:val="24"/>
        </w:rPr>
      </w:pPr>
      <w:r w:rsidRPr="6141F79C" w:rsidR="349EFB90">
        <w:rPr>
          <w:rFonts w:ascii="Arial" w:hAnsi="Arial" w:eastAsia="Arial" w:cs="Arial"/>
          <w:b w:val="1"/>
          <w:bCs w:val="1"/>
          <w:color w:val="000000" w:themeColor="text1" w:themeTint="FF" w:themeShade="FF"/>
          <w:sz w:val="24"/>
          <w:szCs w:val="24"/>
        </w:rPr>
        <w:t>Figure 1: Company Logo</w:t>
      </w:r>
    </w:p>
    <w:p w:rsidRPr="00BA6EF8" w:rsidR="005811D9" w:rsidP="6141F79C" w:rsidRDefault="00743D00" w14:paraId="18ED0916" w14:textId="77777777">
      <w:pPr>
        <w:pStyle w:val="Heading2"/>
        <w:rPr>
          <w:rFonts w:ascii="Arial" w:hAnsi="Arial" w:eastAsia="Arial" w:cs="Arial"/>
          <w:color w:val="000000" w:themeColor="text1"/>
          <w:sz w:val="24"/>
          <w:szCs w:val="24"/>
        </w:rPr>
      </w:pPr>
      <w:bookmarkStart w:name="_Toc202125635" w:id="3"/>
      <w:r w:rsidRPr="6141F79C" w:rsidR="02292E23">
        <w:rPr>
          <w:rFonts w:ascii="Arial" w:hAnsi="Arial" w:eastAsia="Arial" w:cs="Arial"/>
          <w:color w:val="000000" w:themeColor="text1" w:themeTint="FF" w:themeShade="FF"/>
          <w:sz w:val="24"/>
          <w:szCs w:val="24"/>
        </w:rPr>
        <w:t>3. Mission statement and the story behind the company setup</w:t>
      </w:r>
      <w:bookmarkEnd w:id="3"/>
    </w:p>
    <w:p w:rsidRPr="00BA6EF8" w:rsidR="005811D9" w:rsidP="6141F79C" w:rsidRDefault="00743D00" w14:paraId="58825B3F" w14:textId="1FDD9EFD">
      <w:pPr>
        <w:spacing w:line="360" w:lineRule="auto"/>
        <w:jc w:val="both"/>
        <w:rPr>
          <w:rFonts w:ascii="Arial" w:hAnsi="Arial" w:eastAsia="Arial" w:cs="Arial"/>
          <w:color w:val="000000" w:themeColor="text1"/>
          <w:sz w:val="24"/>
          <w:szCs w:val="24"/>
        </w:rPr>
      </w:pPr>
      <w:r w:rsidRPr="6141F79C" w:rsidR="02292E23">
        <w:rPr>
          <w:rFonts w:ascii="Arial" w:hAnsi="Arial" w:eastAsia="Arial" w:cs="Arial"/>
          <w:b w:val="1"/>
          <w:bCs w:val="1"/>
          <w:color w:val="000000" w:themeColor="text1" w:themeTint="FF" w:themeShade="FF"/>
          <w:sz w:val="24"/>
          <w:szCs w:val="24"/>
        </w:rPr>
        <w:t>Mission</w:t>
      </w:r>
      <w:r w:rsidRPr="6141F79C" w:rsidR="02292E23">
        <w:rPr>
          <w:rFonts w:ascii="Arial" w:hAnsi="Arial" w:eastAsia="Arial" w:cs="Arial"/>
          <w:color w:val="000000" w:themeColor="text1" w:themeTint="FF" w:themeShade="FF"/>
          <w:sz w:val="24"/>
          <w:szCs w:val="24"/>
        </w:rPr>
        <w:t xml:space="preserve">: The mission statement of the business is to provide the best customised vegan, gluten-free, sugar free and gourmet products to the customers at moderate prices while keeping in mind their specific health concerns. </w:t>
      </w:r>
    </w:p>
    <w:p w:rsidRPr="00BA6EF8" w:rsidR="005811D9" w:rsidP="6141F79C" w:rsidRDefault="00743D00" w14:paraId="1BF359F4" w14:textId="36B3C190">
      <w:pPr>
        <w:spacing w:line="360" w:lineRule="auto"/>
        <w:jc w:val="both"/>
        <w:rPr>
          <w:rFonts w:ascii="Arial" w:hAnsi="Arial" w:eastAsia="Arial" w:cs="Arial"/>
          <w:color w:val="000000" w:themeColor="text1"/>
          <w:sz w:val="24"/>
          <w:szCs w:val="24"/>
        </w:rPr>
      </w:pPr>
      <w:r w:rsidRPr="6141F79C" w:rsidR="02292E23">
        <w:rPr>
          <w:rFonts w:ascii="Arial" w:hAnsi="Arial" w:eastAsia="Arial" w:cs="Arial"/>
          <w:b w:val="1"/>
          <w:bCs w:val="1"/>
          <w:color w:val="000000" w:themeColor="text1" w:themeTint="FF" w:themeShade="FF"/>
          <w:sz w:val="24"/>
          <w:szCs w:val="24"/>
        </w:rPr>
        <w:t>Story behind the venture</w:t>
      </w:r>
      <w:r w:rsidRPr="6141F79C" w:rsidR="02292E23">
        <w:rPr>
          <w:rFonts w:ascii="Arial" w:hAnsi="Arial" w:eastAsia="Arial" w:cs="Arial"/>
          <w:color w:val="000000" w:themeColor="text1" w:themeTint="FF" w:themeShade="FF"/>
          <w:sz w:val="24"/>
          <w:szCs w:val="24"/>
        </w:rPr>
        <w:t xml:space="preserve">: There is a very emotional story behind the business concept. </w:t>
      </w:r>
      <w:r w:rsidRPr="6141F79C" w:rsidR="362380CD">
        <w:rPr>
          <w:rFonts w:ascii="Arial" w:hAnsi="Arial" w:eastAsia="Arial" w:cs="Arial"/>
          <w:color w:val="000000" w:themeColor="text1" w:themeTint="FF" w:themeShade="FF"/>
          <w:sz w:val="24"/>
          <w:szCs w:val="24"/>
        </w:rPr>
        <w:t>The c</w:t>
      </w:r>
      <w:r w:rsidRPr="6141F79C" w:rsidR="02292E23">
        <w:rPr>
          <w:rFonts w:ascii="Arial" w:hAnsi="Arial" w:eastAsia="Arial" w:cs="Arial"/>
          <w:color w:val="000000" w:themeColor="text1" w:themeTint="FF" w:themeShade="FF"/>
          <w:sz w:val="24"/>
          <w:szCs w:val="24"/>
        </w:rPr>
        <w:t xml:space="preserve">lose family members </w:t>
      </w:r>
      <w:r w:rsidRPr="6141F79C" w:rsidR="362380CD">
        <w:rPr>
          <w:rFonts w:ascii="Arial" w:hAnsi="Arial" w:eastAsia="Arial" w:cs="Arial"/>
          <w:color w:val="000000" w:themeColor="text1" w:themeTint="FF" w:themeShade="FF"/>
          <w:sz w:val="24"/>
          <w:szCs w:val="24"/>
        </w:rPr>
        <w:t xml:space="preserve">of the founder of this business </w:t>
      </w:r>
      <w:r w:rsidRPr="6141F79C" w:rsidR="02292E23">
        <w:rPr>
          <w:rFonts w:ascii="Arial" w:hAnsi="Arial" w:eastAsia="Arial" w:cs="Arial"/>
          <w:color w:val="000000" w:themeColor="text1" w:themeTint="FF" w:themeShade="FF"/>
          <w:sz w:val="24"/>
          <w:szCs w:val="24"/>
        </w:rPr>
        <w:t xml:space="preserve">were diagnosed with Celiac disease and other diseases like type 2 diabetes, which prevents them from consuming baked goods made from sugar and gluten. </w:t>
      </w:r>
    </w:p>
    <w:p w:rsidRPr="00BA6EF8" w:rsidR="005811D9" w:rsidP="6141F79C" w:rsidRDefault="00743D00" w14:paraId="61CEA5DA" w14:textId="77777777">
      <w:pPr>
        <w:pStyle w:val="Heading2"/>
        <w:rPr>
          <w:rFonts w:ascii="Arial" w:hAnsi="Arial" w:eastAsia="Arial" w:cs="Arial"/>
          <w:color w:val="000000" w:themeColor="text1"/>
          <w:sz w:val="24"/>
          <w:szCs w:val="24"/>
        </w:rPr>
      </w:pPr>
      <w:bookmarkStart w:name="_Toc202125636" w:id="4"/>
      <w:r w:rsidRPr="6141F79C" w:rsidR="02292E23">
        <w:rPr>
          <w:rFonts w:ascii="Arial" w:hAnsi="Arial" w:eastAsia="Arial" w:cs="Arial"/>
          <w:color w:val="000000" w:themeColor="text1" w:themeTint="FF" w:themeShade="FF"/>
          <w:sz w:val="24"/>
          <w:szCs w:val="24"/>
        </w:rPr>
        <w:t>4. Business mission and vision</w:t>
      </w:r>
      <w:bookmarkEnd w:id="4"/>
    </w:p>
    <w:p w:rsidRPr="00BA6EF8" w:rsidR="005811D9" w:rsidP="6141F79C" w:rsidRDefault="00743D00" w14:paraId="4FBD8F96" w14:textId="79B4E662">
      <w:pPr>
        <w:spacing w:line="360" w:lineRule="auto"/>
        <w:jc w:val="both"/>
        <w:rPr>
          <w:rFonts w:ascii="Arial" w:hAnsi="Arial" w:eastAsia="Arial" w:cs="Arial"/>
          <w:color w:val="000000" w:themeColor="text1"/>
          <w:sz w:val="24"/>
          <w:szCs w:val="24"/>
        </w:rPr>
      </w:pPr>
      <w:r w:rsidRPr="6141F79C" w:rsidR="02292E23">
        <w:rPr>
          <w:rFonts w:ascii="Arial" w:hAnsi="Arial" w:eastAsia="Arial" w:cs="Arial"/>
          <w:b w:val="1"/>
          <w:bCs w:val="1"/>
          <w:color w:val="000000" w:themeColor="text1" w:themeTint="FF" w:themeShade="FF"/>
          <w:sz w:val="24"/>
          <w:szCs w:val="24"/>
        </w:rPr>
        <w:t>Business Aim</w:t>
      </w:r>
      <w:r w:rsidRPr="6141F79C" w:rsidR="02292E23">
        <w:rPr>
          <w:rFonts w:ascii="Arial" w:hAnsi="Arial" w:eastAsia="Arial" w:cs="Arial"/>
          <w:color w:val="000000" w:themeColor="text1" w:themeTint="FF" w:themeShade="FF"/>
          <w:sz w:val="24"/>
          <w:szCs w:val="24"/>
        </w:rPr>
        <w:t xml:space="preserve">: </w:t>
      </w:r>
      <w:r w:rsidRPr="6141F79C" w:rsidR="362380CD">
        <w:rPr>
          <w:rFonts w:ascii="Arial" w:hAnsi="Arial" w:eastAsia="Arial" w:cs="Arial"/>
          <w:color w:val="000000" w:themeColor="text1" w:themeTint="FF" w:themeShade="FF"/>
          <w:sz w:val="24"/>
          <w:szCs w:val="24"/>
        </w:rPr>
        <w:t>T</w:t>
      </w:r>
      <w:r w:rsidRPr="6141F79C" w:rsidR="02292E23">
        <w:rPr>
          <w:rFonts w:ascii="Arial" w:hAnsi="Arial" w:eastAsia="Arial" w:cs="Arial"/>
          <w:color w:val="000000" w:themeColor="text1" w:themeTint="FF" w:themeShade="FF"/>
          <w:sz w:val="24"/>
          <w:szCs w:val="24"/>
        </w:rPr>
        <w:t>he business aim is to offer a wide range of customised sweets and bakery goods using ingredients that can be consumed by individual customers who have health concerns like diabetes and celiac diseases.</w:t>
      </w:r>
    </w:p>
    <w:p w:rsidRPr="00BA6EF8" w:rsidR="005811D9" w:rsidP="6141F79C" w:rsidRDefault="00743D00" w14:paraId="363A3CD8" w14:textId="70A974BA">
      <w:pPr>
        <w:spacing w:line="360" w:lineRule="auto"/>
        <w:jc w:val="both"/>
        <w:rPr>
          <w:rFonts w:ascii="Arial" w:hAnsi="Arial" w:eastAsia="Arial" w:cs="Arial"/>
          <w:color w:val="000000" w:themeColor="text1"/>
          <w:sz w:val="24"/>
          <w:szCs w:val="24"/>
        </w:rPr>
      </w:pPr>
      <w:r w:rsidRPr="6141F79C" w:rsidR="02292E23">
        <w:rPr>
          <w:rFonts w:ascii="Arial" w:hAnsi="Arial" w:eastAsia="Arial" w:cs="Arial"/>
          <w:b w:val="1"/>
          <w:bCs w:val="1"/>
          <w:color w:val="000000" w:themeColor="text1" w:themeTint="FF" w:themeShade="FF"/>
          <w:sz w:val="24"/>
          <w:szCs w:val="24"/>
        </w:rPr>
        <w:t>Vision</w:t>
      </w:r>
      <w:r w:rsidRPr="6141F79C" w:rsidR="02292E23">
        <w:rPr>
          <w:rFonts w:ascii="Arial" w:hAnsi="Arial" w:eastAsia="Arial" w:cs="Arial"/>
          <w:color w:val="000000" w:themeColor="text1" w:themeTint="FF" w:themeShade="FF"/>
          <w:sz w:val="24"/>
          <w:szCs w:val="24"/>
        </w:rPr>
        <w:t xml:space="preserve">: </w:t>
      </w:r>
      <w:r w:rsidRPr="6141F79C" w:rsidR="362380CD">
        <w:rPr>
          <w:rFonts w:ascii="Arial" w:hAnsi="Arial" w:eastAsia="Arial" w:cs="Arial"/>
          <w:color w:val="000000" w:themeColor="text1" w:themeTint="FF" w:themeShade="FF"/>
          <w:sz w:val="24"/>
          <w:szCs w:val="24"/>
        </w:rPr>
        <w:t>T</w:t>
      </w:r>
      <w:r w:rsidRPr="6141F79C" w:rsidR="02292E23">
        <w:rPr>
          <w:rFonts w:ascii="Arial" w:hAnsi="Arial" w:eastAsia="Arial" w:cs="Arial"/>
          <w:color w:val="000000" w:themeColor="text1" w:themeTint="FF" w:themeShade="FF"/>
          <w:sz w:val="24"/>
          <w:szCs w:val="24"/>
        </w:rPr>
        <w:t xml:space="preserve">he vision of the organisation is to provide high-quality sweets and cakes to even those customers who traditionally are </w:t>
      </w:r>
      <w:r w:rsidRPr="6141F79C" w:rsidR="362380CD">
        <w:rPr>
          <w:rFonts w:ascii="Arial" w:hAnsi="Arial" w:eastAsia="Arial" w:cs="Arial"/>
          <w:color w:val="000000" w:themeColor="text1" w:themeTint="FF" w:themeShade="FF"/>
          <w:sz w:val="24"/>
          <w:szCs w:val="24"/>
        </w:rPr>
        <w:t>restricted</w:t>
      </w:r>
      <w:r w:rsidRPr="6141F79C" w:rsidR="02292E23">
        <w:rPr>
          <w:rFonts w:ascii="Arial" w:hAnsi="Arial" w:eastAsia="Arial" w:cs="Arial"/>
          <w:color w:val="000000" w:themeColor="text1" w:themeTint="FF" w:themeShade="FF"/>
          <w:sz w:val="24"/>
          <w:szCs w:val="24"/>
        </w:rPr>
        <w:t xml:space="preserve"> from eating these traditional bakery items due to health concerns or otherwise. </w:t>
      </w:r>
    </w:p>
    <w:p w:rsidRPr="00BA6EF8" w:rsidR="005811D9" w:rsidP="6141F79C" w:rsidRDefault="00743D00" w14:paraId="733CEBA7" w14:textId="77777777">
      <w:pPr>
        <w:pStyle w:val="Heading2"/>
        <w:rPr>
          <w:rFonts w:ascii="Arial" w:hAnsi="Arial" w:eastAsia="Arial" w:cs="Arial"/>
          <w:color w:val="000000" w:themeColor="text1"/>
          <w:sz w:val="24"/>
          <w:szCs w:val="24"/>
        </w:rPr>
      </w:pPr>
      <w:bookmarkStart w:name="_Toc202125637" w:id="5"/>
      <w:r w:rsidRPr="6141F79C" w:rsidR="02292E23">
        <w:rPr>
          <w:rFonts w:ascii="Arial" w:hAnsi="Arial" w:eastAsia="Arial" w:cs="Arial"/>
          <w:color w:val="000000" w:themeColor="text1" w:themeTint="FF" w:themeShade="FF"/>
          <w:sz w:val="24"/>
          <w:szCs w:val="24"/>
        </w:rPr>
        <w:t>5. Business objectives</w:t>
      </w:r>
      <w:bookmarkEnd w:id="5"/>
    </w:p>
    <w:p w:rsidRPr="00BA6EF8" w:rsidR="002D185C" w:rsidP="6141F79C" w:rsidRDefault="002D185C" w14:paraId="032966EC" w14:textId="77777777">
      <w:pPr>
        <w:spacing w:line="360" w:lineRule="auto"/>
        <w:jc w:val="both"/>
        <w:rPr>
          <w:rFonts w:ascii="Arial" w:hAnsi="Arial" w:eastAsia="Arial" w:cs="Arial"/>
          <w:color w:val="000000" w:themeColor="text1"/>
          <w:sz w:val="24"/>
          <w:szCs w:val="24"/>
        </w:rPr>
      </w:pPr>
      <w:r w:rsidRPr="6141F79C" w:rsidR="6B7060E2">
        <w:rPr>
          <w:rFonts w:ascii="Arial" w:hAnsi="Arial" w:eastAsia="Arial" w:cs="Arial"/>
          <w:b w:val="1"/>
          <w:bCs w:val="1"/>
          <w:color w:val="000000" w:themeColor="text1" w:themeTint="FF" w:themeShade="FF"/>
          <w:sz w:val="24"/>
          <w:szCs w:val="24"/>
        </w:rPr>
        <w:t xml:space="preserve">Business </w:t>
      </w:r>
      <w:r w:rsidRPr="6141F79C" w:rsidR="6B7060E2">
        <w:rPr>
          <w:rFonts w:ascii="Arial" w:hAnsi="Arial" w:eastAsia="Arial" w:cs="Arial"/>
          <w:b w:val="1"/>
          <w:bCs w:val="1"/>
          <w:color w:val="000000" w:themeColor="text1" w:themeTint="FF" w:themeShade="FF"/>
          <w:sz w:val="24"/>
          <w:szCs w:val="24"/>
        </w:rPr>
        <w:t>objectives</w:t>
      </w:r>
      <w:r w:rsidRPr="6141F79C" w:rsidR="6B7060E2">
        <w:rPr>
          <w:rFonts w:ascii="Arial" w:hAnsi="Arial" w:eastAsia="Arial" w:cs="Arial"/>
          <w:color w:val="000000" w:themeColor="text1" w:themeTint="FF" w:themeShade="FF"/>
          <w:sz w:val="24"/>
          <w:szCs w:val="24"/>
        </w:rPr>
        <w:t xml:space="preserve">: the business </w:t>
      </w:r>
      <w:r w:rsidRPr="6141F79C" w:rsidR="6B7060E2">
        <w:rPr>
          <w:rFonts w:ascii="Arial" w:hAnsi="Arial" w:eastAsia="Arial" w:cs="Arial"/>
          <w:color w:val="000000" w:themeColor="text1" w:themeTint="FF" w:themeShade="FF"/>
          <w:sz w:val="24"/>
          <w:szCs w:val="24"/>
        </w:rPr>
        <w:t>objectives</w:t>
      </w:r>
      <w:r w:rsidRPr="6141F79C" w:rsidR="6B7060E2">
        <w:rPr>
          <w:rFonts w:ascii="Arial" w:hAnsi="Arial" w:eastAsia="Arial" w:cs="Arial"/>
          <w:color w:val="000000" w:themeColor="text1" w:themeTint="FF" w:themeShade="FF"/>
          <w:sz w:val="24"/>
          <w:szCs w:val="24"/>
        </w:rPr>
        <w:t xml:space="preserve"> are as follows:</w:t>
      </w:r>
    </w:p>
    <w:p w:rsidRPr="00BA6EF8" w:rsidR="002D185C" w:rsidP="6141F79C" w:rsidRDefault="002D185C" w14:paraId="665E2BF2" w14:textId="77777777">
      <w:pPr>
        <w:spacing w:line="360" w:lineRule="auto"/>
        <w:jc w:val="both"/>
        <w:rPr>
          <w:rFonts w:ascii="Arial" w:hAnsi="Arial" w:eastAsia="Arial" w:cs="Arial"/>
          <w:b w:val="1"/>
          <w:bCs w:val="1"/>
          <w:color w:val="000000" w:themeColor="text1"/>
          <w:sz w:val="24"/>
          <w:szCs w:val="24"/>
        </w:rPr>
      </w:pPr>
      <w:r w:rsidRPr="00BA6EF8">
        <w:rPr>
          <w:rFonts w:ascii="Times New Roman" w:hAnsi="Times New Roman" w:cs="Times New Roman"/>
          <w:b/>
          <w:noProof/>
          <w:color w:val="000000" w:themeColor="text1"/>
          <w:sz w:val="24"/>
          <w:szCs w:val="24"/>
        </w:rPr>
        <w:drawing>
          <wp:inline distT="0" distB="0" distL="0" distR="0" wp14:anchorId="4D1536DF" wp14:editId="29862177">
            <wp:extent cx="5486400" cy="3200400"/>
            <wp:effectExtent l="0" t="0" r="19050" b="0"/>
            <wp:docPr id="323933241"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D185C" w:rsidP="6141F79C" w:rsidRDefault="002D185C" w14:paraId="45C8D64E" w14:textId="77777777">
      <w:pPr>
        <w:spacing w:line="360" w:lineRule="auto"/>
        <w:jc w:val="center"/>
        <w:rPr>
          <w:rFonts w:ascii="Arial" w:hAnsi="Arial" w:eastAsia="Arial" w:cs="Arial"/>
          <w:b w:val="1"/>
          <w:bCs w:val="1"/>
          <w:color w:val="000000" w:themeColor="text1"/>
          <w:sz w:val="24"/>
          <w:szCs w:val="24"/>
        </w:rPr>
      </w:pPr>
      <w:r w:rsidRPr="6141F79C" w:rsidR="6B7060E2">
        <w:rPr>
          <w:rFonts w:ascii="Arial" w:hAnsi="Arial" w:eastAsia="Arial" w:cs="Arial"/>
          <w:b w:val="1"/>
          <w:bCs w:val="1"/>
          <w:color w:val="000000" w:themeColor="text1" w:themeTint="FF" w:themeShade="FF"/>
          <w:sz w:val="24"/>
          <w:szCs w:val="24"/>
        </w:rPr>
        <w:t>Figure 2: Company objectives</w:t>
      </w:r>
    </w:p>
    <w:p w:rsidR="00BA6EF8" w:rsidP="6141F79C" w:rsidRDefault="00BA6EF8" w14:paraId="3EA0E6A1" w14:textId="77777777">
      <w:pPr>
        <w:spacing w:line="360" w:lineRule="auto"/>
        <w:jc w:val="center"/>
        <w:rPr>
          <w:rFonts w:ascii="Arial" w:hAnsi="Arial" w:eastAsia="Arial" w:cs="Arial"/>
          <w:b w:val="1"/>
          <w:bCs w:val="1"/>
          <w:color w:val="000000" w:themeColor="text1"/>
          <w:sz w:val="24"/>
          <w:szCs w:val="24"/>
        </w:rPr>
      </w:pPr>
    </w:p>
    <w:p w:rsidR="00C87A2D" w:rsidP="6141F79C" w:rsidRDefault="00C87A2D" w14:paraId="0D345FA3" w14:textId="77777777">
      <w:pPr>
        <w:spacing w:line="360" w:lineRule="auto"/>
        <w:jc w:val="center"/>
        <w:rPr>
          <w:rFonts w:ascii="Arial" w:hAnsi="Arial" w:eastAsia="Arial" w:cs="Arial"/>
          <w:b w:val="1"/>
          <w:bCs w:val="1"/>
          <w:color w:val="000000" w:themeColor="text1"/>
          <w:sz w:val="24"/>
          <w:szCs w:val="24"/>
        </w:rPr>
      </w:pPr>
    </w:p>
    <w:p w:rsidRPr="00BA6EF8" w:rsidR="00BA6EF8" w:rsidP="6141F79C" w:rsidRDefault="00BA6EF8" w14:paraId="02CA0715" w14:textId="77777777">
      <w:pPr>
        <w:spacing w:line="360" w:lineRule="auto"/>
        <w:jc w:val="center"/>
        <w:rPr>
          <w:rFonts w:ascii="Arial" w:hAnsi="Arial" w:eastAsia="Arial" w:cs="Arial"/>
          <w:b w:val="1"/>
          <w:bCs w:val="1"/>
          <w:color w:val="000000" w:themeColor="text1"/>
          <w:sz w:val="24"/>
          <w:szCs w:val="24"/>
        </w:rPr>
      </w:pPr>
    </w:p>
    <w:p w:rsidRPr="00BA6EF8" w:rsidR="005811D9" w:rsidP="6141F79C" w:rsidRDefault="00743D00" w14:paraId="5407C26C" w14:textId="77777777">
      <w:pPr>
        <w:pStyle w:val="Heading2"/>
        <w:rPr>
          <w:rFonts w:ascii="Arial" w:hAnsi="Arial" w:eastAsia="Arial" w:cs="Arial"/>
          <w:color w:val="000000" w:themeColor="text1"/>
          <w:sz w:val="24"/>
          <w:szCs w:val="24"/>
        </w:rPr>
      </w:pPr>
      <w:bookmarkStart w:name="_Toc202125638" w:id="6"/>
      <w:r w:rsidRPr="6141F79C" w:rsidR="02292E23">
        <w:rPr>
          <w:rFonts w:ascii="Arial" w:hAnsi="Arial" w:eastAsia="Arial" w:cs="Arial"/>
          <w:color w:val="000000" w:themeColor="text1" w:themeTint="FF" w:themeShade="FF"/>
          <w:sz w:val="24"/>
          <w:szCs w:val="24"/>
        </w:rPr>
        <w:t>6. Legal Identity and reason for the choice</w:t>
      </w:r>
      <w:bookmarkEnd w:id="6"/>
    </w:p>
    <w:p w:rsidRPr="00BA6EF8" w:rsidR="005811D9" w:rsidP="6141F79C" w:rsidRDefault="00743D00" w14:paraId="368B1E58" w14:textId="4D014A2F">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The legal identity of the business is sole proprietorship where only one individual</w:t>
      </w:r>
      <w:r w:rsidRPr="6141F79C" w:rsidR="742406CB">
        <w:rPr>
          <w:rFonts w:ascii="Arial" w:hAnsi="Arial" w:eastAsia="Arial" w:cs="Arial"/>
          <w:color w:val="000000" w:themeColor="text1" w:themeTint="FF" w:themeShade="FF"/>
          <w:sz w:val="24"/>
          <w:szCs w:val="24"/>
        </w:rPr>
        <w:t xml:space="preserve"> named as</w:t>
      </w:r>
      <w:r w:rsidRPr="6141F79C" w:rsidR="02292E23">
        <w:rPr>
          <w:rFonts w:ascii="Arial" w:hAnsi="Arial" w:eastAsia="Arial" w:cs="Arial"/>
          <w:color w:val="000000" w:themeColor="text1" w:themeTint="FF" w:themeShade="FF"/>
          <w:sz w:val="24"/>
          <w:szCs w:val="24"/>
        </w:rPr>
        <w:t xml:space="preserve"> Irina will be owning and </w:t>
      </w:r>
      <w:r w:rsidRPr="6141F79C" w:rsidR="02292E23">
        <w:rPr>
          <w:rFonts w:ascii="Arial" w:hAnsi="Arial" w:eastAsia="Arial" w:cs="Arial"/>
          <w:color w:val="000000" w:themeColor="text1" w:themeTint="FF" w:themeShade="FF"/>
          <w:sz w:val="24"/>
          <w:szCs w:val="24"/>
        </w:rPr>
        <w:t>operating</w:t>
      </w:r>
      <w:r w:rsidRPr="6141F79C" w:rsidR="02292E23">
        <w:rPr>
          <w:rFonts w:ascii="Arial" w:hAnsi="Arial" w:eastAsia="Arial" w:cs="Arial"/>
          <w:color w:val="000000" w:themeColor="text1" w:themeTint="FF" w:themeShade="FF"/>
          <w:sz w:val="24"/>
          <w:szCs w:val="24"/>
        </w:rPr>
        <w:t xml:space="preserve"> the business along with other employees. The primary reason for choosing sole proprietorship is the simplicity and ease of set up</w:t>
      </w:r>
      <w:r w:rsidRPr="6141F79C" w:rsidR="742406CB">
        <w:rPr>
          <w:rFonts w:ascii="Arial" w:hAnsi="Arial" w:eastAsia="Arial" w:cs="Arial"/>
          <w:color w:val="000000" w:themeColor="text1" w:themeTint="FF" w:themeShade="FF"/>
          <w:sz w:val="24"/>
          <w:szCs w:val="24"/>
        </w:rPr>
        <w:t xml:space="preserve"> this new venture namely Irina’s Homemade Sweets &amp; Cakes</w:t>
      </w:r>
      <w:r w:rsidRPr="6141F79C" w:rsidR="7F4E671D">
        <w:rPr>
          <w:rFonts w:ascii="Arial" w:hAnsi="Arial" w:eastAsia="Arial" w:cs="Arial"/>
          <w:color w:val="000000" w:themeColor="text1" w:themeTint="FF" w:themeShade="FF"/>
          <w:sz w:val="24"/>
          <w:szCs w:val="24"/>
        </w:rPr>
        <w:t xml:space="preserve"> (Afshan </w:t>
      </w:r>
      <w:r w:rsidRPr="6141F79C" w:rsidR="7F4E671D">
        <w:rPr>
          <w:rFonts w:ascii="Arial" w:hAnsi="Arial" w:eastAsia="Arial" w:cs="Arial"/>
          <w:i w:val="1"/>
          <w:iCs w:val="1"/>
          <w:color w:val="000000" w:themeColor="text1" w:themeTint="FF" w:themeShade="FF"/>
          <w:sz w:val="24"/>
          <w:szCs w:val="24"/>
        </w:rPr>
        <w:t>et al.</w:t>
      </w:r>
      <w:r w:rsidRPr="6141F79C" w:rsidR="7F4E671D">
        <w:rPr>
          <w:rFonts w:ascii="Arial" w:hAnsi="Arial" w:eastAsia="Arial" w:cs="Arial"/>
          <w:color w:val="000000" w:themeColor="text1" w:themeTint="FF" w:themeShade="FF"/>
          <w:sz w:val="24"/>
          <w:szCs w:val="24"/>
        </w:rPr>
        <w:t xml:space="preserve"> 2021)</w:t>
      </w:r>
      <w:r w:rsidRPr="6141F79C" w:rsidR="02292E23">
        <w:rPr>
          <w:rFonts w:ascii="Arial" w:hAnsi="Arial" w:eastAsia="Arial" w:cs="Arial"/>
          <w:color w:val="000000" w:themeColor="text1" w:themeTint="FF" w:themeShade="FF"/>
          <w:sz w:val="24"/>
          <w:szCs w:val="24"/>
        </w:rPr>
        <w:t xml:space="preserve">. It is also one of the </w:t>
      </w:r>
      <w:r w:rsidRPr="6141F79C" w:rsidR="32653501">
        <w:rPr>
          <w:rFonts w:ascii="Arial" w:hAnsi="Arial" w:eastAsia="Arial" w:cs="Arial"/>
          <w:color w:val="000000" w:themeColor="text1" w:themeTint="FF" w:themeShade="FF"/>
          <w:sz w:val="24"/>
          <w:szCs w:val="24"/>
        </w:rPr>
        <w:t>lowest</w:t>
      </w:r>
      <w:r w:rsidRPr="6141F79C" w:rsidR="02292E23">
        <w:rPr>
          <w:rFonts w:ascii="Arial" w:hAnsi="Arial" w:eastAsia="Arial" w:cs="Arial"/>
          <w:color w:val="000000" w:themeColor="text1" w:themeTint="FF" w:themeShade="FF"/>
          <w:sz w:val="24"/>
          <w:szCs w:val="24"/>
        </w:rPr>
        <w:t xml:space="preserve"> cost </w:t>
      </w:r>
      <w:r w:rsidRPr="6141F79C" w:rsidR="2134B670">
        <w:rPr>
          <w:rFonts w:ascii="Arial" w:hAnsi="Arial" w:eastAsia="Arial" w:cs="Arial"/>
          <w:color w:val="000000" w:themeColor="text1" w:themeTint="FF" w:themeShade="FF"/>
          <w:sz w:val="24"/>
          <w:szCs w:val="24"/>
        </w:rPr>
        <w:t>businesses</w:t>
      </w:r>
      <w:r w:rsidRPr="6141F79C" w:rsidR="02292E23">
        <w:rPr>
          <w:rFonts w:ascii="Arial" w:hAnsi="Arial" w:eastAsia="Arial" w:cs="Arial"/>
          <w:color w:val="000000" w:themeColor="text1" w:themeTint="FF" w:themeShade="FF"/>
          <w:sz w:val="24"/>
          <w:szCs w:val="24"/>
        </w:rPr>
        <w:t xml:space="preserve"> set up available in the UK market</w:t>
      </w:r>
      <w:r w:rsidRPr="6141F79C" w:rsidR="20A7BD17">
        <w:rPr>
          <w:rFonts w:ascii="Arial" w:hAnsi="Arial" w:eastAsia="Arial" w:cs="Arial"/>
          <w:color w:val="000000" w:themeColor="text1" w:themeTint="FF" w:themeShade="FF"/>
          <w:sz w:val="24"/>
          <w:szCs w:val="24"/>
        </w:rPr>
        <w:t xml:space="preserve"> (Williams, 2022)</w:t>
      </w:r>
      <w:r w:rsidRPr="6141F79C" w:rsidR="02292E23">
        <w:rPr>
          <w:rFonts w:ascii="Arial" w:hAnsi="Arial" w:eastAsia="Arial" w:cs="Arial"/>
          <w:color w:val="000000" w:themeColor="text1" w:themeTint="FF" w:themeShade="FF"/>
          <w:sz w:val="24"/>
          <w:szCs w:val="24"/>
        </w:rPr>
        <w:t xml:space="preserve">. </w:t>
      </w:r>
      <w:r w:rsidRPr="6141F79C" w:rsidR="032C9B89">
        <w:rPr>
          <w:rFonts w:ascii="Arial" w:hAnsi="Arial" w:eastAsia="Arial" w:cs="Arial"/>
          <w:color w:val="000000" w:themeColor="text1" w:themeTint="FF" w:themeShade="FF"/>
          <w:sz w:val="24"/>
          <w:szCs w:val="24"/>
        </w:rPr>
        <w:t>Under such legal structure, CEO or the founder of the business can have the full control of the business decision-making.</w:t>
      </w:r>
    </w:p>
    <w:p w:rsidRPr="00BA6EF8" w:rsidR="005811D9" w:rsidP="6141F79C" w:rsidRDefault="00743D00" w14:paraId="1217D510" w14:textId="77777777">
      <w:pPr>
        <w:pStyle w:val="Heading2"/>
        <w:rPr>
          <w:rFonts w:ascii="Arial" w:hAnsi="Arial" w:eastAsia="Arial" w:cs="Arial"/>
          <w:color w:val="000000" w:themeColor="text1"/>
          <w:sz w:val="24"/>
          <w:szCs w:val="24"/>
        </w:rPr>
      </w:pPr>
      <w:bookmarkStart w:name="_Toc202125639" w:id="7"/>
      <w:r w:rsidRPr="6141F79C" w:rsidR="02292E23">
        <w:rPr>
          <w:rFonts w:ascii="Arial" w:hAnsi="Arial" w:eastAsia="Arial" w:cs="Arial"/>
          <w:color w:val="000000" w:themeColor="text1" w:themeTint="FF" w:themeShade="FF"/>
          <w:sz w:val="24"/>
          <w:szCs w:val="24"/>
        </w:rPr>
        <w:t>7. Marketing and PR Plan</w:t>
      </w:r>
      <w:bookmarkEnd w:id="7"/>
    </w:p>
    <w:p w:rsidRPr="00BA6EF8" w:rsidR="005811D9" w:rsidP="6141F79C" w:rsidRDefault="00743D00" w14:paraId="3755780B" w14:textId="5337A0E7">
      <w:pPr>
        <w:spacing w:line="360" w:lineRule="auto"/>
        <w:jc w:val="both"/>
        <w:rPr>
          <w:rFonts w:ascii="Arial" w:hAnsi="Arial" w:eastAsia="Arial" w:cs="Arial"/>
          <w:color w:val="000000" w:themeColor="text1"/>
          <w:sz w:val="24"/>
          <w:szCs w:val="24"/>
        </w:rPr>
      </w:pPr>
      <w:r w:rsidRPr="6141F79C" w:rsidR="02292E23">
        <w:rPr>
          <w:rFonts w:ascii="Arial" w:hAnsi="Arial" w:eastAsia="Arial" w:cs="Arial"/>
          <w:b w:val="1"/>
          <w:bCs w:val="1"/>
          <w:color w:val="000000" w:themeColor="text1" w:themeTint="FF" w:themeShade="FF"/>
          <w:sz w:val="24"/>
          <w:szCs w:val="24"/>
        </w:rPr>
        <w:t>Target market</w:t>
      </w:r>
      <w:r w:rsidRPr="6141F79C" w:rsidR="02292E23">
        <w:rPr>
          <w:rFonts w:ascii="Arial" w:hAnsi="Arial" w:eastAsia="Arial" w:cs="Arial"/>
          <w:color w:val="000000" w:themeColor="text1" w:themeTint="FF" w:themeShade="FF"/>
          <w:sz w:val="24"/>
          <w:szCs w:val="24"/>
        </w:rPr>
        <w:t xml:space="preserve">: </w:t>
      </w:r>
      <w:r w:rsidRPr="6141F79C" w:rsidR="362380CD">
        <w:rPr>
          <w:rFonts w:ascii="Arial" w:hAnsi="Arial" w:eastAsia="Arial" w:cs="Arial"/>
          <w:color w:val="000000" w:themeColor="text1" w:themeTint="FF" w:themeShade="FF"/>
          <w:sz w:val="24"/>
          <w:szCs w:val="24"/>
        </w:rPr>
        <w:t>T</w:t>
      </w:r>
      <w:r w:rsidRPr="6141F79C" w:rsidR="02292E23">
        <w:rPr>
          <w:rFonts w:ascii="Arial" w:hAnsi="Arial" w:eastAsia="Arial" w:cs="Arial"/>
          <w:color w:val="000000" w:themeColor="text1" w:themeTint="FF" w:themeShade="FF"/>
          <w:sz w:val="24"/>
          <w:szCs w:val="24"/>
        </w:rPr>
        <w:t xml:space="preserve">he target market of the organisation are individuals who are within an age group of 18 years to </w:t>
      </w:r>
      <w:r w:rsidRPr="6141F79C" w:rsidR="362380CD">
        <w:rPr>
          <w:rFonts w:ascii="Arial" w:hAnsi="Arial" w:eastAsia="Arial" w:cs="Arial"/>
          <w:color w:val="000000" w:themeColor="text1" w:themeTint="FF" w:themeShade="FF"/>
          <w:sz w:val="24"/>
          <w:szCs w:val="24"/>
        </w:rPr>
        <w:t>6</w:t>
      </w:r>
      <w:r w:rsidRPr="6141F79C" w:rsidR="02292E23">
        <w:rPr>
          <w:rFonts w:ascii="Arial" w:hAnsi="Arial" w:eastAsia="Arial" w:cs="Arial"/>
          <w:color w:val="000000" w:themeColor="text1" w:themeTint="FF" w:themeShade="FF"/>
          <w:sz w:val="24"/>
          <w:szCs w:val="24"/>
        </w:rPr>
        <w:t>5 years</w:t>
      </w:r>
      <w:r w:rsidRPr="6141F79C" w:rsidR="362380CD">
        <w:rPr>
          <w:rFonts w:ascii="Arial" w:hAnsi="Arial" w:eastAsia="Arial" w:cs="Arial"/>
          <w:color w:val="000000" w:themeColor="text1" w:themeTint="FF" w:themeShade="FF"/>
          <w:sz w:val="24"/>
          <w:szCs w:val="24"/>
        </w:rPr>
        <w:t>,</w:t>
      </w:r>
      <w:r w:rsidRPr="6141F79C" w:rsidR="02292E23">
        <w:rPr>
          <w:rFonts w:ascii="Arial" w:hAnsi="Arial" w:eastAsia="Arial" w:cs="Arial"/>
          <w:color w:val="000000" w:themeColor="text1" w:themeTint="FF" w:themeShade="FF"/>
          <w:sz w:val="24"/>
          <w:szCs w:val="24"/>
        </w:rPr>
        <w:t xml:space="preserve"> having specific health concerns like diabetes or Celiac disease</w:t>
      </w:r>
      <w:r w:rsidRPr="6141F79C" w:rsidR="362380CD">
        <w:rPr>
          <w:rFonts w:ascii="Arial" w:hAnsi="Arial" w:eastAsia="Arial" w:cs="Arial"/>
          <w:color w:val="000000" w:themeColor="text1" w:themeTint="FF" w:themeShade="FF"/>
          <w:sz w:val="24"/>
          <w:szCs w:val="24"/>
        </w:rPr>
        <w:t>. In addition, the consumers who</w:t>
      </w:r>
      <w:r w:rsidRPr="6141F79C" w:rsidR="02292E23">
        <w:rPr>
          <w:rFonts w:ascii="Arial" w:hAnsi="Arial" w:eastAsia="Arial" w:cs="Arial"/>
          <w:color w:val="000000" w:themeColor="text1" w:themeTint="FF" w:themeShade="FF"/>
          <w:sz w:val="24"/>
          <w:szCs w:val="24"/>
        </w:rPr>
        <w:t xml:space="preserve"> are simply health and environment conscious, wants to input high-quality natural ingredients, and having a net yearly income </w:t>
      </w:r>
      <w:r w:rsidRPr="6141F79C" w:rsidR="742406CB">
        <w:rPr>
          <w:rFonts w:ascii="Arial" w:hAnsi="Arial" w:eastAsia="Arial" w:cs="Arial"/>
          <w:color w:val="000000" w:themeColor="text1" w:themeTint="FF" w:themeShade="FF"/>
          <w:sz w:val="24"/>
          <w:szCs w:val="24"/>
        </w:rPr>
        <w:t>between</w:t>
      </w:r>
      <w:r w:rsidRPr="6141F79C" w:rsidR="02292E23">
        <w:rPr>
          <w:rFonts w:ascii="Arial" w:hAnsi="Arial" w:eastAsia="Arial" w:cs="Arial"/>
          <w:color w:val="000000" w:themeColor="text1" w:themeTint="FF" w:themeShade="FF"/>
          <w:sz w:val="24"/>
          <w:szCs w:val="24"/>
        </w:rPr>
        <w:t xml:space="preserve"> £</w:t>
      </w:r>
      <w:r w:rsidRPr="6141F79C" w:rsidR="742406CB">
        <w:rPr>
          <w:rFonts w:ascii="Arial" w:hAnsi="Arial" w:eastAsia="Arial" w:cs="Arial"/>
          <w:color w:val="000000" w:themeColor="text1" w:themeTint="FF" w:themeShade="FF"/>
          <w:sz w:val="24"/>
          <w:szCs w:val="24"/>
        </w:rPr>
        <w:t>3</w:t>
      </w:r>
      <w:r w:rsidRPr="6141F79C" w:rsidR="02292E23">
        <w:rPr>
          <w:rFonts w:ascii="Arial" w:hAnsi="Arial" w:eastAsia="Arial" w:cs="Arial"/>
          <w:color w:val="000000" w:themeColor="text1" w:themeTint="FF" w:themeShade="FF"/>
          <w:sz w:val="24"/>
          <w:szCs w:val="24"/>
        </w:rPr>
        <w:t xml:space="preserve">0,000-£85,000 </w:t>
      </w:r>
      <w:r w:rsidRPr="6141F79C" w:rsidR="362380CD">
        <w:rPr>
          <w:rFonts w:ascii="Arial" w:hAnsi="Arial" w:eastAsia="Arial" w:cs="Arial"/>
          <w:color w:val="000000" w:themeColor="text1" w:themeTint="FF" w:themeShade="FF"/>
          <w:sz w:val="24"/>
          <w:szCs w:val="24"/>
        </w:rPr>
        <w:t>will also be targeted by this brand</w:t>
      </w:r>
      <w:r w:rsidRPr="6141F79C" w:rsidR="02292E23">
        <w:rPr>
          <w:rFonts w:ascii="Arial" w:hAnsi="Arial" w:eastAsia="Arial" w:cs="Arial"/>
          <w:color w:val="000000" w:themeColor="text1" w:themeTint="FF" w:themeShade="FF"/>
          <w:sz w:val="24"/>
          <w:szCs w:val="24"/>
        </w:rPr>
        <w:t>.</w:t>
      </w:r>
    </w:p>
    <w:p w:rsidRPr="00BA6EF8" w:rsidR="005811D9" w:rsidP="6141F79C" w:rsidRDefault="00743D00" w14:paraId="64EAFE6F" w14:textId="3410A7C8">
      <w:pPr>
        <w:spacing w:line="360" w:lineRule="auto"/>
        <w:jc w:val="both"/>
        <w:rPr>
          <w:rFonts w:ascii="Arial" w:hAnsi="Arial" w:eastAsia="Arial" w:cs="Arial"/>
          <w:color w:val="000000" w:themeColor="text1"/>
          <w:sz w:val="24"/>
          <w:szCs w:val="24"/>
        </w:rPr>
      </w:pPr>
      <w:r w:rsidRPr="6141F79C" w:rsidR="02292E23">
        <w:rPr>
          <w:rFonts w:ascii="Arial" w:hAnsi="Arial" w:eastAsia="Arial" w:cs="Arial"/>
          <w:b w:val="1"/>
          <w:bCs w:val="1"/>
          <w:color w:val="000000" w:themeColor="text1" w:themeTint="FF" w:themeShade="FF"/>
          <w:sz w:val="24"/>
          <w:szCs w:val="24"/>
        </w:rPr>
        <w:t>Sell/promotion strategy</w:t>
      </w:r>
      <w:r w:rsidRPr="6141F79C" w:rsidR="02292E23">
        <w:rPr>
          <w:rFonts w:ascii="Arial" w:hAnsi="Arial" w:eastAsia="Arial" w:cs="Arial"/>
          <w:color w:val="000000" w:themeColor="text1" w:themeTint="FF" w:themeShade="FF"/>
          <w:sz w:val="24"/>
          <w:szCs w:val="24"/>
        </w:rPr>
        <w:t xml:space="preserve">: the organisation is going to adopt a combination of online and off-line sale or promotion strategy. Apart from social media marketing where these platforms are used to </w:t>
      </w:r>
      <w:r w:rsidRPr="6141F79C" w:rsidR="32653501">
        <w:rPr>
          <w:rFonts w:ascii="Arial" w:hAnsi="Arial" w:eastAsia="Arial" w:cs="Arial"/>
          <w:color w:val="000000" w:themeColor="text1" w:themeTint="FF" w:themeShade="FF"/>
          <w:sz w:val="24"/>
          <w:szCs w:val="24"/>
        </w:rPr>
        <w:t>highlight</w:t>
      </w:r>
      <w:r w:rsidRPr="6141F79C" w:rsidR="02292E23">
        <w:rPr>
          <w:rFonts w:ascii="Arial" w:hAnsi="Arial" w:eastAsia="Arial" w:cs="Arial"/>
          <w:color w:val="000000" w:themeColor="text1" w:themeTint="FF" w:themeShade="FF"/>
          <w:sz w:val="24"/>
          <w:szCs w:val="24"/>
        </w:rPr>
        <w:t xml:space="preserve"> the bakery products, a positive in store experience is also important</w:t>
      </w:r>
      <w:r w:rsidRPr="6141F79C" w:rsidR="20A7BD17">
        <w:rPr>
          <w:rFonts w:ascii="Arial" w:hAnsi="Arial" w:eastAsia="Arial" w:cs="Arial"/>
          <w:color w:val="000000" w:themeColor="text1" w:themeTint="FF" w:themeShade="FF"/>
          <w:sz w:val="24"/>
          <w:szCs w:val="24"/>
        </w:rPr>
        <w:t xml:space="preserve"> (Scholes </w:t>
      </w:r>
      <w:r w:rsidRPr="6141F79C" w:rsidR="20A7BD17">
        <w:rPr>
          <w:rFonts w:ascii="Arial" w:hAnsi="Arial" w:eastAsia="Arial" w:cs="Arial"/>
          <w:i w:val="1"/>
          <w:iCs w:val="1"/>
          <w:color w:val="000000" w:themeColor="text1" w:themeTint="FF" w:themeShade="FF"/>
          <w:sz w:val="24"/>
          <w:szCs w:val="24"/>
        </w:rPr>
        <w:t xml:space="preserve">et al. </w:t>
      </w:r>
      <w:r w:rsidRPr="6141F79C" w:rsidR="20A7BD17">
        <w:rPr>
          <w:rFonts w:ascii="Arial" w:hAnsi="Arial" w:eastAsia="Arial" w:cs="Arial"/>
          <w:color w:val="000000" w:themeColor="text1" w:themeTint="FF" w:themeShade="FF"/>
          <w:sz w:val="24"/>
          <w:szCs w:val="24"/>
        </w:rPr>
        <w:t>2014)</w:t>
      </w:r>
      <w:r w:rsidRPr="6141F79C" w:rsidR="02292E23">
        <w:rPr>
          <w:rFonts w:ascii="Arial" w:hAnsi="Arial" w:eastAsia="Arial" w:cs="Arial"/>
          <w:color w:val="000000" w:themeColor="text1" w:themeTint="FF" w:themeShade="FF"/>
          <w:sz w:val="24"/>
          <w:szCs w:val="24"/>
        </w:rPr>
        <w:t xml:space="preserve">. A dedicated website of the organisation </w:t>
      </w:r>
      <w:r w:rsidRPr="6141F79C" w:rsidR="032C9B89">
        <w:rPr>
          <w:rFonts w:ascii="Arial" w:hAnsi="Arial" w:eastAsia="Arial" w:cs="Arial"/>
          <w:color w:val="000000" w:themeColor="text1" w:themeTint="FF" w:themeShade="FF"/>
          <w:sz w:val="24"/>
          <w:szCs w:val="24"/>
        </w:rPr>
        <w:t>will</w:t>
      </w:r>
      <w:r w:rsidRPr="6141F79C" w:rsidR="02292E23">
        <w:rPr>
          <w:rFonts w:ascii="Arial" w:hAnsi="Arial" w:eastAsia="Arial" w:cs="Arial"/>
          <w:color w:val="000000" w:themeColor="text1" w:themeTint="FF" w:themeShade="FF"/>
          <w:sz w:val="24"/>
          <w:szCs w:val="24"/>
        </w:rPr>
        <w:t xml:space="preserve"> also </w:t>
      </w:r>
      <w:r w:rsidRPr="6141F79C" w:rsidR="032C9B89">
        <w:rPr>
          <w:rFonts w:ascii="Arial" w:hAnsi="Arial" w:eastAsia="Arial" w:cs="Arial"/>
          <w:color w:val="000000" w:themeColor="text1" w:themeTint="FF" w:themeShade="FF"/>
          <w:sz w:val="24"/>
          <w:szCs w:val="24"/>
        </w:rPr>
        <w:t xml:space="preserve">be </w:t>
      </w:r>
      <w:r w:rsidRPr="6141F79C" w:rsidR="02292E23">
        <w:rPr>
          <w:rFonts w:ascii="Arial" w:hAnsi="Arial" w:eastAsia="Arial" w:cs="Arial"/>
          <w:color w:val="000000" w:themeColor="text1" w:themeTint="FF" w:themeShade="FF"/>
          <w:sz w:val="24"/>
          <w:szCs w:val="24"/>
        </w:rPr>
        <w:t>created to help the customers directly order the product online and they can be home delivered to the doorstep of the customers</w:t>
      </w:r>
      <w:r w:rsidRPr="6141F79C" w:rsidR="0BADF0EB">
        <w:rPr>
          <w:rFonts w:ascii="Arial" w:hAnsi="Arial" w:eastAsia="Arial" w:cs="Arial"/>
          <w:color w:val="000000" w:themeColor="text1" w:themeTint="FF" w:themeShade="FF"/>
          <w:sz w:val="24"/>
          <w:szCs w:val="24"/>
        </w:rPr>
        <w:t xml:space="preserve"> </w:t>
      </w:r>
      <w:r w:rsidRPr="6141F79C" w:rsidR="6FE82FD7">
        <w:rPr>
          <w:rFonts w:ascii="Arial" w:hAnsi="Arial" w:eastAsia="Arial" w:cs="Arial"/>
          <w:color w:val="000000" w:themeColor="text1" w:themeTint="FF" w:themeShade="FF"/>
          <w:sz w:val="24"/>
          <w:szCs w:val="24"/>
        </w:rPr>
        <w:t>(Bgateway.com, 2025)</w:t>
      </w:r>
      <w:r w:rsidRPr="6141F79C" w:rsidR="02292E23">
        <w:rPr>
          <w:rFonts w:ascii="Arial" w:hAnsi="Arial" w:eastAsia="Arial" w:cs="Arial"/>
          <w:color w:val="000000" w:themeColor="text1" w:themeTint="FF" w:themeShade="FF"/>
          <w:sz w:val="24"/>
          <w:szCs w:val="24"/>
        </w:rPr>
        <w:t>.</w:t>
      </w:r>
    </w:p>
    <w:p w:rsidRPr="00BA6EF8" w:rsidR="005811D9" w:rsidP="6141F79C" w:rsidRDefault="00743D00" w14:paraId="262FCA42" w14:textId="77777777">
      <w:pPr>
        <w:spacing w:line="360" w:lineRule="auto"/>
        <w:jc w:val="both"/>
        <w:rPr>
          <w:rFonts w:ascii="Arial" w:hAnsi="Arial" w:eastAsia="Arial" w:cs="Arial"/>
          <w:b w:val="1"/>
          <w:bCs w:val="1"/>
          <w:i w:val="1"/>
          <w:iCs w:val="1"/>
          <w:color w:val="000000" w:themeColor="text1"/>
          <w:sz w:val="24"/>
          <w:szCs w:val="24"/>
        </w:rPr>
      </w:pPr>
      <w:r w:rsidRPr="6141F79C" w:rsidR="02292E23">
        <w:rPr>
          <w:rFonts w:ascii="Arial" w:hAnsi="Arial" w:eastAsia="Arial" w:cs="Arial"/>
          <w:b w:val="1"/>
          <w:bCs w:val="1"/>
          <w:i w:val="1"/>
          <w:iCs w:val="1"/>
          <w:color w:val="000000" w:themeColor="text1" w:themeTint="FF" w:themeShade="FF"/>
          <w:sz w:val="24"/>
          <w:szCs w:val="24"/>
        </w:rPr>
        <w:t>[Detailed PR Plan in Appendix 1]</w:t>
      </w:r>
    </w:p>
    <w:p w:rsidRPr="00BA6EF8" w:rsidR="005811D9" w:rsidP="6141F79C" w:rsidRDefault="00743D00" w14:paraId="126F08F7" w14:textId="77777777">
      <w:pPr>
        <w:pStyle w:val="Heading2"/>
        <w:rPr>
          <w:rFonts w:ascii="Arial" w:hAnsi="Arial" w:eastAsia="Arial" w:cs="Arial"/>
          <w:color w:val="000000" w:themeColor="text1"/>
          <w:sz w:val="24"/>
          <w:szCs w:val="24"/>
        </w:rPr>
      </w:pPr>
      <w:bookmarkStart w:name="_Toc202125640" w:id="8"/>
      <w:r w:rsidRPr="6141F79C" w:rsidR="02292E23">
        <w:rPr>
          <w:rFonts w:ascii="Arial" w:hAnsi="Arial" w:eastAsia="Arial" w:cs="Arial"/>
          <w:color w:val="000000" w:themeColor="text1" w:themeTint="FF" w:themeShade="FF"/>
          <w:sz w:val="24"/>
          <w:szCs w:val="24"/>
        </w:rPr>
        <w:t>8. Pricing Strategy</w:t>
      </w:r>
      <w:bookmarkEnd w:id="8"/>
    </w:p>
    <w:p w:rsidRPr="00BA6EF8" w:rsidR="005811D9" w:rsidP="6141F79C" w:rsidRDefault="00766E2B" w14:paraId="499CAC52" w14:textId="3DF5995D">
      <w:pPr>
        <w:spacing w:line="360" w:lineRule="auto"/>
        <w:jc w:val="both"/>
        <w:rPr>
          <w:rFonts w:ascii="Arial" w:hAnsi="Arial" w:eastAsia="Arial" w:cs="Arial"/>
          <w:color w:val="000000" w:themeColor="text1"/>
          <w:sz w:val="24"/>
          <w:szCs w:val="24"/>
        </w:rPr>
      </w:pPr>
      <w:r w:rsidRPr="6141F79C" w:rsidR="032C9B89">
        <w:rPr>
          <w:rFonts w:ascii="Arial" w:hAnsi="Arial" w:eastAsia="Arial" w:cs="Arial"/>
          <w:color w:val="000000" w:themeColor="text1" w:themeTint="FF" w:themeShade="FF"/>
          <w:sz w:val="24"/>
          <w:szCs w:val="24"/>
        </w:rPr>
        <w:t>For this new business, t</w:t>
      </w:r>
      <w:r w:rsidRPr="6141F79C" w:rsidR="02292E23">
        <w:rPr>
          <w:rFonts w:ascii="Arial" w:hAnsi="Arial" w:eastAsia="Arial" w:cs="Arial"/>
          <w:color w:val="000000" w:themeColor="text1" w:themeTint="FF" w:themeShade="FF"/>
          <w:sz w:val="24"/>
          <w:szCs w:val="24"/>
        </w:rPr>
        <w:t xml:space="preserve">he </w:t>
      </w:r>
      <w:r w:rsidRPr="6141F79C" w:rsidR="24684D08">
        <w:rPr>
          <w:rFonts w:ascii="Arial" w:hAnsi="Arial" w:eastAsia="Arial" w:cs="Arial"/>
          <w:color w:val="000000" w:themeColor="text1" w:themeTint="FF" w:themeShade="FF"/>
          <w:sz w:val="24"/>
          <w:szCs w:val="24"/>
        </w:rPr>
        <w:t>value-based</w:t>
      </w:r>
      <w:r w:rsidRPr="6141F79C" w:rsidR="02292E23">
        <w:rPr>
          <w:rFonts w:ascii="Arial" w:hAnsi="Arial" w:eastAsia="Arial" w:cs="Arial"/>
          <w:color w:val="000000" w:themeColor="text1" w:themeTint="FF" w:themeShade="FF"/>
          <w:sz w:val="24"/>
          <w:szCs w:val="24"/>
        </w:rPr>
        <w:t xml:space="preserve"> pricing strategy </w:t>
      </w:r>
      <w:r w:rsidRPr="6141F79C" w:rsidR="032C9B89">
        <w:rPr>
          <w:rFonts w:ascii="Arial" w:hAnsi="Arial" w:eastAsia="Arial" w:cs="Arial"/>
          <w:color w:val="000000" w:themeColor="text1" w:themeTint="FF" w:themeShade="FF"/>
          <w:sz w:val="24"/>
          <w:szCs w:val="24"/>
        </w:rPr>
        <w:t>will be</w:t>
      </w:r>
      <w:r w:rsidRPr="6141F79C" w:rsidR="02292E23">
        <w:rPr>
          <w:rFonts w:ascii="Arial" w:hAnsi="Arial" w:eastAsia="Arial" w:cs="Arial"/>
          <w:color w:val="000000" w:themeColor="text1" w:themeTint="FF" w:themeShade="FF"/>
          <w:sz w:val="24"/>
          <w:szCs w:val="24"/>
        </w:rPr>
        <w:t xml:space="preserve"> implemented for two important reasons. First, the product can be priced higher than the competitors because it is based on the amount of money that the customers are willing to pay</w:t>
      </w:r>
      <w:r w:rsidRPr="6141F79C" w:rsidR="0D46282D">
        <w:rPr>
          <w:rFonts w:ascii="Arial" w:hAnsi="Arial" w:eastAsia="Arial" w:cs="Arial"/>
          <w:color w:val="000000" w:themeColor="text1" w:themeTint="FF" w:themeShade="FF"/>
          <w:sz w:val="24"/>
          <w:szCs w:val="24"/>
        </w:rPr>
        <w:t xml:space="preserve"> (Aulet, 2024)</w:t>
      </w:r>
      <w:r w:rsidRPr="6141F79C" w:rsidR="02292E23">
        <w:rPr>
          <w:rFonts w:ascii="Arial" w:hAnsi="Arial" w:eastAsia="Arial" w:cs="Arial"/>
          <w:color w:val="000000" w:themeColor="text1" w:themeTint="FF" w:themeShade="FF"/>
          <w:sz w:val="24"/>
          <w:szCs w:val="24"/>
        </w:rPr>
        <w:t xml:space="preserve">. According to a Mintel report, </w:t>
      </w:r>
      <w:r w:rsidRPr="6141F79C" w:rsidR="49DC018C">
        <w:rPr>
          <w:rFonts w:ascii="Arial" w:hAnsi="Arial" w:eastAsia="Arial" w:cs="Arial"/>
          <w:color w:val="000000" w:themeColor="text1" w:themeTint="FF" w:themeShade="FF"/>
          <w:sz w:val="24"/>
          <w:szCs w:val="24"/>
        </w:rPr>
        <w:t>40%</w:t>
      </w:r>
      <w:r w:rsidRPr="6141F79C" w:rsidR="02292E23">
        <w:rPr>
          <w:rFonts w:ascii="Arial" w:hAnsi="Arial" w:eastAsia="Arial" w:cs="Arial"/>
          <w:color w:val="000000" w:themeColor="text1" w:themeTint="FF" w:themeShade="FF"/>
          <w:sz w:val="24"/>
          <w:szCs w:val="24"/>
        </w:rPr>
        <w:t xml:space="preserve"> of the respondents in the survey revealed that they are willing to pay double the price for baked goods that are made from fresh, organic raw materials and contribute to their health</w:t>
      </w:r>
      <w:r w:rsidRPr="6141F79C" w:rsidR="0D46282D">
        <w:rPr>
          <w:rFonts w:ascii="Arial" w:hAnsi="Arial" w:eastAsia="Arial" w:cs="Arial"/>
          <w:color w:val="000000" w:themeColor="text1" w:themeTint="FF" w:themeShade="FF"/>
          <w:sz w:val="24"/>
          <w:szCs w:val="24"/>
        </w:rPr>
        <w:t xml:space="preserve"> </w:t>
      </w:r>
      <w:r w:rsidRPr="6141F79C" w:rsidR="58ABD44B">
        <w:rPr>
          <w:rFonts w:ascii="Arial" w:hAnsi="Arial" w:eastAsia="Arial" w:cs="Arial"/>
          <w:color w:val="000000" w:themeColor="text1" w:themeTint="FF" w:themeShade="FF"/>
          <w:sz w:val="24"/>
          <w:szCs w:val="24"/>
        </w:rPr>
        <w:t>(</w:t>
      </w:r>
      <w:r w:rsidRPr="6141F79C" w:rsidR="58ABD44B">
        <w:rPr>
          <w:rFonts w:ascii="Arial" w:hAnsi="Arial" w:eastAsia="Arial" w:cs="Arial"/>
          <w:color w:val="000000" w:themeColor="text1" w:themeTint="FF" w:themeShade="FF"/>
          <w:sz w:val="24"/>
          <w:szCs w:val="24"/>
        </w:rPr>
        <w:t>Ratten</w:t>
      </w:r>
      <w:r w:rsidRPr="6141F79C" w:rsidR="58ABD44B">
        <w:rPr>
          <w:rFonts w:ascii="Arial" w:hAnsi="Arial" w:eastAsia="Arial" w:cs="Arial"/>
          <w:color w:val="000000" w:themeColor="text1" w:themeTint="FF" w:themeShade="FF"/>
          <w:sz w:val="24"/>
          <w:szCs w:val="24"/>
        </w:rPr>
        <w:t>, 2023)</w:t>
      </w:r>
      <w:r w:rsidRPr="6141F79C" w:rsidR="02292E23">
        <w:rPr>
          <w:rFonts w:ascii="Arial" w:hAnsi="Arial" w:eastAsia="Arial" w:cs="Arial"/>
          <w:color w:val="000000" w:themeColor="text1" w:themeTint="FF" w:themeShade="FF"/>
          <w:sz w:val="24"/>
          <w:szCs w:val="24"/>
        </w:rPr>
        <w:t xml:space="preserve">. Second, the </w:t>
      </w:r>
      <w:r w:rsidRPr="6141F79C" w:rsidR="209E87B9">
        <w:rPr>
          <w:rFonts w:ascii="Arial" w:hAnsi="Arial" w:eastAsia="Arial" w:cs="Arial"/>
          <w:color w:val="000000" w:themeColor="text1" w:themeTint="FF" w:themeShade="FF"/>
          <w:sz w:val="24"/>
          <w:szCs w:val="24"/>
        </w:rPr>
        <w:t>value-based</w:t>
      </w:r>
      <w:r w:rsidRPr="6141F79C" w:rsidR="02292E23">
        <w:rPr>
          <w:rFonts w:ascii="Arial" w:hAnsi="Arial" w:eastAsia="Arial" w:cs="Arial"/>
          <w:color w:val="000000" w:themeColor="text1" w:themeTint="FF" w:themeShade="FF"/>
          <w:sz w:val="24"/>
          <w:szCs w:val="24"/>
        </w:rPr>
        <w:t xml:space="preserve"> pricing also allows the bakery to improve the product on a continuous basis to ensure that the value of the product increases over time.</w:t>
      </w:r>
    </w:p>
    <w:p w:rsidRPr="00BA6EF8" w:rsidR="0006258C" w:rsidP="6141F79C" w:rsidRDefault="00743D00" w14:paraId="1A8B94D7" w14:textId="48C03474">
      <w:pPr>
        <w:pStyle w:val="Heading2"/>
        <w:rPr>
          <w:rFonts w:ascii="Arial" w:hAnsi="Arial" w:eastAsia="Arial" w:cs="Arial"/>
          <w:color w:val="000000" w:themeColor="text1"/>
          <w:sz w:val="24"/>
          <w:szCs w:val="24"/>
        </w:rPr>
      </w:pPr>
      <w:bookmarkStart w:name="_Toc202125641" w:id="9"/>
      <w:r w:rsidRPr="6141F79C" w:rsidR="02292E23">
        <w:rPr>
          <w:rFonts w:ascii="Arial" w:hAnsi="Arial" w:eastAsia="Arial" w:cs="Arial"/>
          <w:color w:val="000000" w:themeColor="text1" w:themeTint="FF" w:themeShade="FF"/>
          <w:sz w:val="24"/>
          <w:szCs w:val="24"/>
        </w:rPr>
        <w:t xml:space="preserve">9. </w:t>
      </w:r>
      <w:r w:rsidRPr="6141F79C" w:rsidR="1C5B35B7">
        <w:rPr>
          <w:rFonts w:ascii="Arial" w:hAnsi="Arial" w:eastAsia="Arial" w:cs="Arial"/>
          <w:color w:val="000000" w:themeColor="text1" w:themeTint="FF" w:themeShade="FF"/>
          <w:sz w:val="24"/>
          <w:szCs w:val="24"/>
        </w:rPr>
        <w:t xml:space="preserve">Marketing mix </w:t>
      </w:r>
      <w:r w:rsidRPr="6141F79C" w:rsidR="02292E23">
        <w:rPr>
          <w:rFonts w:ascii="Arial" w:hAnsi="Arial" w:eastAsia="Arial" w:cs="Arial"/>
          <w:color w:val="000000" w:themeColor="text1" w:themeTint="FF" w:themeShade="FF"/>
          <w:sz w:val="24"/>
          <w:szCs w:val="24"/>
        </w:rPr>
        <w:t xml:space="preserve">7 </w:t>
      </w:r>
      <w:bookmarkStart w:name="_Int_YLfZQUqN" w:id="10"/>
      <w:r w:rsidRPr="6141F79C" w:rsidR="02292E23">
        <w:rPr>
          <w:rFonts w:ascii="Arial" w:hAnsi="Arial" w:eastAsia="Arial" w:cs="Arial"/>
          <w:color w:val="000000" w:themeColor="text1" w:themeTint="FF" w:themeShade="FF"/>
          <w:sz w:val="24"/>
          <w:szCs w:val="24"/>
        </w:rPr>
        <w:t>P’s</w:t>
      </w:r>
      <w:bookmarkEnd w:id="9"/>
      <w:bookmarkEnd w:id="10"/>
      <w:r w:rsidRPr="6141F79C" w:rsidR="2EE5EF95">
        <w:rPr>
          <w:rFonts w:ascii="Arial" w:hAnsi="Arial" w:eastAsia="Arial" w:cs="Arial"/>
          <w:color w:val="000000" w:themeColor="text1" w:themeTint="FF" w:themeShade="FF"/>
          <w:sz w:val="24"/>
          <w:szCs w:val="24"/>
        </w:rPr>
        <w:t xml:space="preserve"> </w:t>
      </w:r>
    </w:p>
    <w:p w:rsidRPr="00BA6EF8" w:rsidR="006F1E8D" w:rsidP="6141F79C" w:rsidRDefault="006F1E8D" w14:paraId="77D9C7C8" w14:textId="77777777">
      <w:pPr>
        <w:spacing w:line="360" w:lineRule="auto"/>
        <w:jc w:val="both"/>
        <w:rPr>
          <w:rFonts w:ascii="Arial" w:hAnsi="Arial" w:eastAsia="Arial" w:cs="Arial"/>
          <w:i w:val="1"/>
          <w:iCs w:val="1"/>
          <w:color w:val="000000" w:themeColor="text1"/>
          <w:sz w:val="24"/>
          <w:szCs w:val="24"/>
        </w:rPr>
      </w:pPr>
      <w:r w:rsidRPr="6141F79C" w:rsidR="2EE5EF95">
        <w:rPr>
          <w:rFonts w:ascii="Arial" w:hAnsi="Arial" w:eastAsia="Arial" w:cs="Arial"/>
          <w:i w:val="1"/>
          <w:iCs w:val="1"/>
          <w:color w:val="000000" w:themeColor="text1" w:themeTint="FF" w:themeShade="FF"/>
          <w:sz w:val="24"/>
          <w:szCs w:val="24"/>
        </w:rPr>
        <w:t>[Refer to appendix 2]</w:t>
      </w:r>
    </w:p>
    <w:p w:rsidRPr="00BA6EF8" w:rsidR="005811D9" w:rsidP="6141F79C" w:rsidRDefault="00743D00" w14:paraId="78D22F06" w14:textId="77777777">
      <w:pPr>
        <w:pStyle w:val="Heading2"/>
        <w:rPr>
          <w:rFonts w:ascii="Arial" w:hAnsi="Arial" w:eastAsia="Arial" w:cs="Arial"/>
          <w:color w:val="000000" w:themeColor="text1"/>
          <w:sz w:val="24"/>
          <w:szCs w:val="24"/>
        </w:rPr>
      </w:pPr>
      <w:bookmarkStart w:name="_Toc202125642" w:id="11"/>
      <w:r w:rsidRPr="6141F79C" w:rsidR="02292E23">
        <w:rPr>
          <w:rFonts w:ascii="Arial" w:hAnsi="Arial" w:eastAsia="Arial" w:cs="Arial"/>
          <w:color w:val="000000" w:themeColor="text1" w:themeTint="FF" w:themeShade="FF"/>
          <w:sz w:val="24"/>
          <w:szCs w:val="24"/>
        </w:rPr>
        <w:t>10. Marketing samples</w:t>
      </w:r>
      <w:bookmarkEnd w:id="11"/>
    </w:p>
    <w:p w:rsidRPr="00BA6EF8" w:rsidR="00D43E2B" w:rsidP="6141F79C" w:rsidRDefault="00D43E2B" w14:paraId="3263049F" w14:textId="77777777">
      <w:pPr>
        <w:spacing w:line="360" w:lineRule="auto"/>
        <w:jc w:val="center"/>
        <w:rPr>
          <w:rFonts w:ascii="Arial" w:hAnsi="Arial" w:eastAsia="Arial" w:cs="Arial"/>
          <w:color w:val="000000" w:themeColor="text1"/>
          <w:sz w:val="24"/>
          <w:szCs w:val="24"/>
        </w:rPr>
      </w:pPr>
      <w:r w:rsidR="51DFAB8B">
        <w:drawing>
          <wp:inline wp14:editId="4783DD34" wp14:anchorId="4B304AAA">
            <wp:extent cx="1852613" cy="2287053"/>
            <wp:effectExtent l="76200" t="76200" r="128905" b="132715"/>
            <wp:docPr id="1841127516"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1127516" name=""/>
                    <pic:cNvPicPr/>
                  </pic:nvPicPr>
                  <pic:blipFill>
                    <a:blip xmlns:r="http://schemas.openxmlformats.org/officeDocument/2006/relationships" r:embed="rId15"/>
                    <a:stretch>
                      <a:fillRect/>
                    </a:stretch>
                  </pic:blipFill>
                  <pic:spPr>
                    <a:xfrm>
                      <a:off x="0" y="0"/>
                      <a:ext cx="1856665" cy="2292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BA6EF8" w:rsidR="00D43E2B" w:rsidP="6141F79C" w:rsidRDefault="00D43E2B" w14:paraId="1BB522F4" w14:textId="77777777">
      <w:pPr>
        <w:spacing w:line="360" w:lineRule="auto"/>
        <w:jc w:val="center"/>
        <w:rPr>
          <w:rFonts w:ascii="Arial" w:hAnsi="Arial" w:eastAsia="Arial" w:cs="Arial"/>
          <w:b w:val="1"/>
          <w:bCs w:val="1"/>
          <w:color w:val="000000" w:themeColor="text1"/>
          <w:sz w:val="24"/>
          <w:szCs w:val="24"/>
        </w:rPr>
      </w:pPr>
      <w:r w:rsidRPr="6141F79C" w:rsidR="51DFAB8B">
        <w:rPr>
          <w:rFonts w:ascii="Arial" w:hAnsi="Arial" w:eastAsia="Arial" w:cs="Arial"/>
          <w:b w:val="1"/>
          <w:bCs w:val="1"/>
          <w:color w:val="000000" w:themeColor="text1" w:themeTint="FF" w:themeShade="FF"/>
          <w:sz w:val="24"/>
          <w:szCs w:val="24"/>
        </w:rPr>
        <w:t>Figure 3: Instagram Post</w:t>
      </w:r>
    </w:p>
    <w:p w:rsidRPr="00BA6EF8" w:rsidR="00F9515C" w:rsidP="6141F79C" w:rsidRDefault="00CE4A12" w14:paraId="25B412D2" w14:textId="77777777">
      <w:pPr>
        <w:spacing w:line="360" w:lineRule="auto"/>
        <w:jc w:val="center"/>
        <w:rPr>
          <w:rFonts w:ascii="Arial" w:hAnsi="Arial" w:eastAsia="Arial" w:cs="Arial"/>
          <w:color w:val="000000" w:themeColor="text1"/>
          <w:sz w:val="24"/>
          <w:szCs w:val="24"/>
        </w:rPr>
      </w:pPr>
      <w:r w:rsidR="5C543F59">
        <w:drawing>
          <wp:inline wp14:editId="49A00077" wp14:anchorId="40989AAD">
            <wp:extent cx="2507336" cy="2100263"/>
            <wp:effectExtent l="76200" t="76200" r="140970" b="128905"/>
            <wp:docPr id="365282690"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5282690" name=""/>
                    <pic:cNvPicPr/>
                  </pic:nvPicPr>
                  <pic:blipFill>
                    <a:blip xmlns:r="http://schemas.openxmlformats.org/officeDocument/2006/relationships" r:embed="rId16"/>
                    <a:stretch>
                      <a:fillRect/>
                    </a:stretch>
                  </pic:blipFill>
                  <pic:spPr>
                    <a:xfrm>
                      <a:off x="0" y="0"/>
                      <a:ext cx="2513530" cy="210545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BA6EF8" w:rsidR="00CE4A12" w:rsidP="6141F79C" w:rsidRDefault="00CE4A12" w14:paraId="0842D743" w14:textId="77777777">
      <w:pPr>
        <w:spacing w:line="360" w:lineRule="auto"/>
        <w:jc w:val="center"/>
        <w:rPr>
          <w:rFonts w:ascii="Arial" w:hAnsi="Arial" w:eastAsia="Arial" w:cs="Arial"/>
          <w:b w:val="1"/>
          <w:bCs w:val="1"/>
          <w:color w:val="000000" w:themeColor="text1"/>
          <w:sz w:val="24"/>
          <w:szCs w:val="24"/>
        </w:rPr>
      </w:pPr>
      <w:r w:rsidRPr="6141F79C" w:rsidR="5C543F59">
        <w:rPr>
          <w:rFonts w:ascii="Arial" w:hAnsi="Arial" w:eastAsia="Arial" w:cs="Arial"/>
          <w:b w:val="1"/>
          <w:bCs w:val="1"/>
          <w:color w:val="000000" w:themeColor="text1" w:themeTint="FF" w:themeShade="FF"/>
          <w:sz w:val="24"/>
          <w:szCs w:val="24"/>
        </w:rPr>
        <w:t xml:space="preserve">Figure </w:t>
      </w:r>
      <w:r w:rsidRPr="6141F79C" w:rsidR="1C9B1B92">
        <w:rPr>
          <w:rFonts w:ascii="Arial" w:hAnsi="Arial" w:eastAsia="Arial" w:cs="Arial"/>
          <w:b w:val="1"/>
          <w:bCs w:val="1"/>
          <w:color w:val="000000" w:themeColor="text1" w:themeTint="FF" w:themeShade="FF"/>
          <w:sz w:val="24"/>
          <w:szCs w:val="24"/>
        </w:rPr>
        <w:t>4</w:t>
      </w:r>
      <w:r w:rsidRPr="6141F79C" w:rsidR="5C543F59">
        <w:rPr>
          <w:rFonts w:ascii="Arial" w:hAnsi="Arial" w:eastAsia="Arial" w:cs="Arial"/>
          <w:b w:val="1"/>
          <w:bCs w:val="1"/>
          <w:color w:val="000000" w:themeColor="text1" w:themeTint="FF" w:themeShade="FF"/>
          <w:sz w:val="24"/>
          <w:szCs w:val="24"/>
        </w:rPr>
        <w:t>: Facebook Post</w:t>
      </w:r>
    </w:p>
    <w:p w:rsidRPr="00BA6EF8" w:rsidR="00853E8B" w:rsidP="6141F79C" w:rsidRDefault="00853E8B" w14:paraId="1095DCE5" w14:textId="77777777">
      <w:pPr>
        <w:spacing w:line="360" w:lineRule="auto"/>
        <w:jc w:val="center"/>
        <w:rPr>
          <w:rFonts w:ascii="Arial" w:hAnsi="Arial" w:eastAsia="Arial" w:cs="Arial"/>
          <w:color w:val="000000" w:themeColor="text1"/>
          <w:sz w:val="24"/>
          <w:szCs w:val="24"/>
        </w:rPr>
      </w:pPr>
      <w:r w:rsidR="1C9B1B92">
        <w:drawing>
          <wp:inline wp14:editId="3FE1B18E" wp14:anchorId="3E2D4B09">
            <wp:extent cx="2085373" cy="2714625"/>
            <wp:effectExtent l="76200" t="76200" r="124460" b="123825"/>
            <wp:docPr id="409442495"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9442495" name=""/>
                    <pic:cNvPicPr/>
                  </pic:nvPicPr>
                  <pic:blipFill>
                    <a:blip xmlns:r="http://schemas.openxmlformats.org/officeDocument/2006/relationships" r:embed="rId17"/>
                    <a:stretch>
                      <a:fillRect/>
                    </a:stretch>
                  </pic:blipFill>
                  <pic:spPr>
                    <a:xfrm>
                      <a:off x="0" y="0"/>
                      <a:ext cx="2093154" cy="27247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BA6EF8" w:rsidR="00853E8B" w:rsidP="6141F79C" w:rsidRDefault="00853E8B" w14:paraId="6047F310" w14:textId="77777777">
      <w:pPr>
        <w:spacing w:line="360" w:lineRule="auto"/>
        <w:jc w:val="center"/>
        <w:rPr>
          <w:rFonts w:ascii="Arial" w:hAnsi="Arial" w:eastAsia="Arial" w:cs="Arial"/>
          <w:b w:val="1"/>
          <w:bCs w:val="1"/>
          <w:color w:val="000000" w:themeColor="text1"/>
          <w:sz w:val="24"/>
          <w:szCs w:val="24"/>
        </w:rPr>
      </w:pPr>
      <w:r w:rsidRPr="6141F79C" w:rsidR="1C9B1B92">
        <w:rPr>
          <w:rFonts w:ascii="Arial" w:hAnsi="Arial" w:eastAsia="Arial" w:cs="Arial"/>
          <w:b w:val="1"/>
          <w:bCs w:val="1"/>
          <w:color w:val="000000" w:themeColor="text1" w:themeTint="FF" w:themeShade="FF"/>
          <w:sz w:val="24"/>
          <w:szCs w:val="24"/>
        </w:rPr>
        <w:t>Figure 5: Instagram Post</w:t>
      </w:r>
    </w:p>
    <w:p w:rsidRPr="00BA6EF8" w:rsidR="005811D9" w:rsidP="6141F79C" w:rsidRDefault="00743D00" w14:paraId="3A60FEA3" w14:textId="77777777">
      <w:pPr>
        <w:pStyle w:val="Heading2"/>
        <w:rPr>
          <w:rFonts w:ascii="Arial" w:hAnsi="Arial" w:eastAsia="Arial" w:cs="Arial"/>
          <w:color w:val="000000" w:themeColor="text1"/>
          <w:sz w:val="24"/>
          <w:szCs w:val="24"/>
        </w:rPr>
      </w:pPr>
      <w:bookmarkStart w:name="_Toc202125643" w:id="12"/>
      <w:r w:rsidRPr="6141F79C" w:rsidR="02292E23">
        <w:rPr>
          <w:rFonts w:ascii="Arial" w:hAnsi="Arial" w:eastAsia="Arial" w:cs="Arial"/>
          <w:color w:val="000000" w:themeColor="text1" w:themeTint="FF" w:themeShade="FF"/>
          <w:sz w:val="24"/>
          <w:szCs w:val="24"/>
        </w:rPr>
        <w:t>11. Physical Location</w:t>
      </w:r>
      <w:bookmarkEnd w:id="12"/>
    </w:p>
    <w:p w:rsidRPr="00BA6EF8" w:rsidR="005811D9" w:rsidP="6141F79C" w:rsidRDefault="00743D00" w14:paraId="36158D6E" w14:textId="77777777">
      <w:pPr>
        <w:spacing w:line="360" w:lineRule="auto"/>
        <w:jc w:val="center"/>
        <w:rPr>
          <w:rFonts w:ascii="Arial" w:hAnsi="Arial" w:eastAsia="Arial" w:cs="Arial"/>
          <w:color w:val="000000" w:themeColor="text1"/>
          <w:sz w:val="24"/>
          <w:szCs w:val="24"/>
        </w:rPr>
      </w:pPr>
      <w:r w:rsidR="02292E23">
        <w:drawing>
          <wp:inline wp14:editId="13E97944" wp14:anchorId="53EF876E">
            <wp:extent cx="2924175" cy="1647825"/>
            <wp:effectExtent l="76200" t="76200" r="142875" b="142875"/>
            <wp:docPr id="1" name="image1.png"/>
            <wp:cNvGraphicFramePr/>
            <a:graphic>
              <a:graphicData xmlns:a="http://schemas.openxmlformats.org/drawingml/2006/main" uri="http://schemas.openxmlformats.org/drawingml/2006/picture">
                <pic:pic xmlns:pic="http://schemas.openxmlformats.org/drawingml/2006/picture">
                  <pic:nvPicPr>
                    <pic:cNvPr id="0" name="image1.png"/>
                    <pic:cNvPicPr preferRelativeResize="0"/>
                  </pic:nvPicPr>
                  <pic:blipFill>
                    <a:blip xmlns:r="http://schemas.openxmlformats.org/officeDocument/2006/relationships" r:embed="rId18"/>
                    <a:srcRect/>
                    <a:stretch>
                      <a:fillRect/>
                    </a:stretch>
                  </pic:blipFill>
                  <pic:spPr>
                    <a:xfrm>
                      <a:off x="0" y="0"/>
                      <a:ext cx="2933474" cy="1653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BA6EF8" w:rsidR="0006258C" w:rsidP="6141F79C" w:rsidRDefault="0006258C" w14:paraId="73DF831C" w14:textId="77777777">
      <w:pPr>
        <w:spacing w:line="360" w:lineRule="auto"/>
        <w:jc w:val="center"/>
        <w:rPr>
          <w:rFonts w:ascii="Arial" w:hAnsi="Arial" w:eastAsia="Arial" w:cs="Arial"/>
          <w:b w:val="1"/>
          <w:bCs w:val="1"/>
          <w:color w:val="000000" w:themeColor="text1"/>
          <w:sz w:val="24"/>
          <w:szCs w:val="24"/>
        </w:rPr>
      </w:pPr>
      <w:r w:rsidRPr="6141F79C" w:rsidR="762BE5A5">
        <w:rPr>
          <w:rFonts w:ascii="Arial" w:hAnsi="Arial" w:eastAsia="Arial" w:cs="Arial"/>
          <w:b w:val="1"/>
          <w:bCs w:val="1"/>
          <w:color w:val="000000" w:themeColor="text1" w:themeTint="FF" w:themeShade="FF"/>
          <w:sz w:val="24"/>
          <w:szCs w:val="24"/>
        </w:rPr>
        <w:t xml:space="preserve">Figure </w:t>
      </w:r>
      <w:r w:rsidRPr="6141F79C" w:rsidR="1C9B1B92">
        <w:rPr>
          <w:rFonts w:ascii="Arial" w:hAnsi="Arial" w:eastAsia="Arial" w:cs="Arial"/>
          <w:b w:val="1"/>
          <w:bCs w:val="1"/>
          <w:color w:val="000000" w:themeColor="text1" w:themeTint="FF" w:themeShade="FF"/>
          <w:sz w:val="24"/>
          <w:szCs w:val="24"/>
        </w:rPr>
        <w:t>6</w:t>
      </w:r>
      <w:r w:rsidRPr="6141F79C" w:rsidR="762BE5A5">
        <w:rPr>
          <w:rFonts w:ascii="Arial" w:hAnsi="Arial" w:eastAsia="Arial" w:cs="Arial"/>
          <w:b w:val="1"/>
          <w:bCs w:val="1"/>
          <w:color w:val="000000" w:themeColor="text1" w:themeTint="FF" w:themeShade="FF"/>
          <w:sz w:val="24"/>
          <w:szCs w:val="24"/>
        </w:rPr>
        <w:t>: Location map</w:t>
      </w:r>
    </w:p>
    <w:p w:rsidRPr="00BA6EF8" w:rsidR="0006258C" w:rsidP="6141F79C" w:rsidRDefault="0006258C" w14:paraId="60B5B451" w14:textId="77777777">
      <w:pPr>
        <w:spacing w:line="360" w:lineRule="auto"/>
        <w:jc w:val="center"/>
        <w:rPr>
          <w:rFonts w:ascii="Arial" w:hAnsi="Arial" w:eastAsia="Arial" w:cs="Arial"/>
          <w:color w:val="000000" w:themeColor="text1"/>
          <w:sz w:val="24"/>
          <w:szCs w:val="24"/>
        </w:rPr>
      </w:pPr>
      <w:r w:rsidRPr="6141F79C" w:rsidR="762BE5A5">
        <w:rPr>
          <w:rFonts w:ascii="Arial" w:hAnsi="Arial" w:eastAsia="Arial" w:cs="Arial"/>
          <w:color w:val="000000" w:themeColor="text1" w:themeTint="FF" w:themeShade="FF"/>
          <w:sz w:val="24"/>
          <w:szCs w:val="24"/>
        </w:rPr>
        <w:t>(Source: Google Maps, 2025)</w:t>
      </w:r>
    </w:p>
    <w:p w:rsidR="00C87A2D" w:rsidP="6141F79C" w:rsidRDefault="00743D00" w14:paraId="36F3EB78" w14:textId="7756EA56">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The small physical </w:t>
      </w:r>
      <w:r w:rsidRPr="6141F79C" w:rsidR="032C9B89">
        <w:rPr>
          <w:rFonts w:ascii="Arial" w:hAnsi="Arial" w:eastAsia="Arial" w:cs="Arial"/>
          <w:color w:val="000000" w:themeColor="text1" w:themeTint="FF" w:themeShade="FF"/>
          <w:sz w:val="24"/>
          <w:szCs w:val="24"/>
        </w:rPr>
        <w:t xml:space="preserve">store of Irina’s Homemade Sweets &amp; Cakes will </w:t>
      </w:r>
      <w:r w:rsidRPr="6141F79C" w:rsidR="752AE929">
        <w:rPr>
          <w:rFonts w:ascii="Arial" w:hAnsi="Arial" w:eastAsia="Arial" w:cs="Arial"/>
          <w:color w:val="000000" w:themeColor="text1" w:themeTint="FF" w:themeShade="FF"/>
          <w:sz w:val="24"/>
          <w:szCs w:val="24"/>
        </w:rPr>
        <w:t>be in</w:t>
      </w:r>
      <w:r w:rsidRPr="6141F79C" w:rsidR="02292E23">
        <w:rPr>
          <w:rFonts w:ascii="Arial" w:hAnsi="Arial" w:eastAsia="Arial" w:cs="Arial"/>
          <w:color w:val="000000" w:themeColor="text1" w:themeTint="FF" w:themeShade="FF"/>
          <w:sz w:val="24"/>
          <w:szCs w:val="24"/>
        </w:rPr>
        <w:t xml:space="preserve"> Soho, a vibrant neighbourhood in the West End. Soho </w:t>
      </w:r>
      <w:r w:rsidRPr="6141F79C" w:rsidR="05A88E38">
        <w:rPr>
          <w:rFonts w:ascii="Arial" w:hAnsi="Arial" w:eastAsia="Arial" w:cs="Arial"/>
          <w:color w:val="000000" w:themeColor="text1" w:themeTint="FF" w:themeShade="FF"/>
          <w:sz w:val="24"/>
          <w:szCs w:val="24"/>
        </w:rPr>
        <w:t>will be</w:t>
      </w:r>
      <w:r w:rsidRPr="6141F79C" w:rsidR="02292E23">
        <w:rPr>
          <w:rFonts w:ascii="Arial" w:hAnsi="Arial" w:eastAsia="Arial" w:cs="Arial"/>
          <w:color w:val="000000" w:themeColor="text1" w:themeTint="FF" w:themeShade="FF"/>
          <w:sz w:val="24"/>
          <w:szCs w:val="24"/>
        </w:rPr>
        <w:t xml:space="preserve"> selected because it features a variety of nightlife, dining, and shopping options</w:t>
      </w:r>
      <w:r w:rsidRPr="6141F79C" w:rsidR="05A88E38">
        <w:rPr>
          <w:rFonts w:ascii="Arial" w:hAnsi="Arial" w:eastAsia="Arial" w:cs="Arial"/>
          <w:color w:val="000000" w:themeColor="text1" w:themeTint="FF" w:themeShade="FF"/>
          <w:sz w:val="24"/>
          <w:szCs w:val="24"/>
        </w:rPr>
        <w:t xml:space="preserve"> (</w:t>
      </w:r>
      <w:r w:rsidRPr="6141F79C" w:rsidR="05A88E38">
        <w:rPr>
          <w:rFonts w:ascii="Arial" w:hAnsi="Arial" w:eastAsia="Arial" w:cs="Arial"/>
          <w:color w:val="000000" w:themeColor="text1" w:themeTint="FF" w:themeShade="FF"/>
          <w:sz w:val="24"/>
          <w:szCs w:val="24"/>
        </w:rPr>
        <w:t>Saoula</w:t>
      </w:r>
      <w:r w:rsidRPr="6141F79C" w:rsidR="05A88E38">
        <w:rPr>
          <w:rFonts w:ascii="Arial" w:hAnsi="Arial" w:eastAsia="Arial" w:cs="Arial"/>
          <w:color w:val="000000" w:themeColor="text1" w:themeTint="FF" w:themeShade="FF"/>
          <w:sz w:val="24"/>
          <w:szCs w:val="24"/>
        </w:rPr>
        <w:t xml:space="preserve"> </w:t>
      </w:r>
      <w:r w:rsidRPr="6141F79C" w:rsidR="05A88E38">
        <w:rPr>
          <w:rFonts w:ascii="Arial" w:hAnsi="Arial" w:eastAsia="Arial" w:cs="Arial"/>
          <w:i w:val="1"/>
          <w:iCs w:val="1"/>
          <w:color w:val="000000" w:themeColor="text1" w:themeTint="FF" w:themeShade="FF"/>
          <w:sz w:val="24"/>
          <w:szCs w:val="24"/>
        </w:rPr>
        <w:t xml:space="preserve">et al. </w:t>
      </w:r>
      <w:r w:rsidRPr="6141F79C" w:rsidR="05A88E38">
        <w:rPr>
          <w:rFonts w:ascii="Arial" w:hAnsi="Arial" w:eastAsia="Arial" w:cs="Arial"/>
          <w:color w:val="000000" w:themeColor="text1" w:themeTint="FF" w:themeShade="FF"/>
          <w:sz w:val="24"/>
          <w:szCs w:val="24"/>
        </w:rPr>
        <w:t>2023)</w:t>
      </w:r>
      <w:r w:rsidRPr="6141F79C" w:rsidR="032C9B89">
        <w:rPr>
          <w:rFonts w:ascii="Arial" w:hAnsi="Arial" w:eastAsia="Arial" w:cs="Arial"/>
          <w:color w:val="000000" w:themeColor="text1" w:themeTint="FF" w:themeShade="FF"/>
          <w:sz w:val="24"/>
          <w:szCs w:val="24"/>
        </w:rPr>
        <w:t>. These aspects will create several opportunities for the brand</w:t>
      </w:r>
      <w:r w:rsidRPr="6141F79C" w:rsidR="02292E23">
        <w:rPr>
          <w:rFonts w:ascii="Arial" w:hAnsi="Arial" w:eastAsia="Arial" w:cs="Arial"/>
          <w:color w:val="000000" w:themeColor="text1" w:themeTint="FF" w:themeShade="FF"/>
          <w:sz w:val="24"/>
          <w:szCs w:val="24"/>
        </w:rPr>
        <w:t xml:space="preserve"> </w:t>
      </w:r>
      <w:r w:rsidRPr="6141F79C" w:rsidR="032C9B89">
        <w:rPr>
          <w:rFonts w:ascii="Arial" w:hAnsi="Arial" w:eastAsia="Arial" w:cs="Arial"/>
          <w:color w:val="000000" w:themeColor="text1" w:themeTint="FF" w:themeShade="FF"/>
          <w:sz w:val="24"/>
          <w:szCs w:val="24"/>
        </w:rPr>
        <w:t>through</w:t>
      </w:r>
      <w:r w:rsidRPr="6141F79C" w:rsidR="02292E23">
        <w:rPr>
          <w:rFonts w:ascii="Arial" w:hAnsi="Arial" w:eastAsia="Arial" w:cs="Arial"/>
          <w:color w:val="000000" w:themeColor="text1" w:themeTint="FF" w:themeShade="FF"/>
          <w:sz w:val="24"/>
          <w:szCs w:val="24"/>
        </w:rPr>
        <w:t xml:space="preserve"> increasing the food traffic in the area and ensuring good visibility to the potential customers. </w:t>
      </w:r>
    </w:p>
    <w:p w:rsidRPr="00BA6EF8" w:rsidR="00C87A2D" w:rsidP="6141F79C" w:rsidRDefault="00C87A2D" w14:paraId="6F94B8C8" w14:textId="77777777">
      <w:pPr>
        <w:spacing w:line="360" w:lineRule="auto"/>
        <w:jc w:val="both"/>
        <w:rPr>
          <w:rFonts w:ascii="Arial" w:hAnsi="Arial" w:eastAsia="Arial" w:cs="Arial"/>
          <w:color w:val="000000" w:themeColor="text1"/>
          <w:sz w:val="24"/>
          <w:szCs w:val="24"/>
        </w:rPr>
      </w:pPr>
    </w:p>
    <w:p w:rsidRPr="00BA6EF8" w:rsidR="005811D9" w:rsidP="6141F79C" w:rsidRDefault="00743D00" w14:paraId="0D970DB8" w14:textId="77777777">
      <w:pPr>
        <w:pStyle w:val="Heading2"/>
        <w:rPr>
          <w:rFonts w:ascii="Arial" w:hAnsi="Arial" w:eastAsia="Arial" w:cs="Arial"/>
          <w:color w:val="000000" w:themeColor="text1"/>
          <w:sz w:val="24"/>
          <w:szCs w:val="24"/>
        </w:rPr>
      </w:pPr>
      <w:bookmarkStart w:name="_Toc202125644" w:id="13"/>
      <w:r w:rsidRPr="6141F79C" w:rsidR="02292E23">
        <w:rPr>
          <w:rFonts w:ascii="Arial" w:hAnsi="Arial" w:eastAsia="Arial" w:cs="Arial"/>
          <w:color w:val="000000" w:themeColor="text1" w:themeTint="FF" w:themeShade="FF"/>
          <w:sz w:val="24"/>
          <w:szCs w:val="24"/>
        </w:rPr>
        <w:t>12. Human Resource Strategy</w:t>
      </w:r>
      <w:bookmarkEnd w:id="13"/>
    </w:p>
    <w:p w:rsidRPr="00BA6EF8" w:rsidR="001A3511" w:rsidP="6141F79C" w:rsidRDefault="001A3511" w14:paraId="76F5F547" w14:textId="77777777">
      <w:pPr>
        <w:spacing w:line="360" w:lineRule="auto"/>
        <w:jc w:val="both"/>
        <w:rPr>
          <w:rFonts w:ascii="Arial" w:hAnsi="Arial" w:eastAsia="Arial" w:cs="Arial"/>
          <w:b w:val="1"/>
          <w:bCs w:val="1"/>
          <w:color w:val="000000" w:themeColor="text1"/>
          <w:sz w:val="24"/>
          <w:szCs w:val="24"/>
        </w:rPr>
      </w:pPr>
      <w:r w:rsidRPr="00BA6EF8">
        <w:rPr>
          <w:rFonts w:ascii="Times New Roman" w:hAnsi="Times New Roman" w:cs="Times New Roman"/>
          <w:b/>
          <w:noProof/>
          <w:color w:val="000000" w:themeColor="text1"/>
          <w:sz w:val="24"/>
          <w:szCs w:val="24"/>
        </w:rPr>
        <w:drawing>
          <wp:inline distT="0" distB="0" distL="0" distR="0" wp14:anchorId="48AE6D4E" wp14:editId="1634D272">
            <wp:extent cx="5745480" cy="3930014"/>
            <wp:effectExtent l="0" t="0" r="0" b="13970"/>
            <wp:docPr id="128891781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Pr="00BA6EF8" w:rsidR="001A3511" w:rsidP="6141F79C" w:rsidRDefault="001A3511" w14:paraId="67174D07" w14:textId="1DE350E8">
      <w:pPr>
        <w:spacing w:line="360" w:lineRule="auto"/>
        <w:jc w:val="center"/>
        <w:rPr>
          <w:rFonts w:ascii="Arial" w:hAnsi="Arial" w:eastAsia="Arial" w:cs="Arial"/>
          <w:b w:val="1"/>
          <w:bCs w:val="1"/>
          <w:color w:val="000000" w:themeColor="text1"/>
          <w:sz w:val="24"/>
          <w:szCs w:val="24"/>
        </w:rPr>
      </w:pPr>
      <w:r w:rsidRPr="6141F79C" w:rsidR="0B4E3053">
        <w:rPr>
          <w:rFonts w:ascii="Arial" w:hAnsi="Arial" w:eastAsia="Arial" w:cs="Arial"/>
          <w:b w:val="1"/>
          <w:bCs w:val="1"/>
          <w:color w:val="000000" w:themeColor="text1" w:themeTint="FF" w:themeShade="FF"/>
          <w:sz w:val="24"/>
          <w:szCs w:val="24"/>
        </w:rPr>
        <w:t xml:space="preserve">Figure </w:t>
      </w:r>
      <w:r w:rsidRPr="6141F79C" w:rsidR="1C9B1B92">
        <w:rPr>
          <w:rFonts w:ascii="Arial" w:hAnsi="Arial" w:eastAsia="Arial" w:cs="Arial"/>
          <w:b w:val="1"/>
          <w:bCs w:val="1"/>
          <w:color w:val="000000" w:themeColor="text1" w:themeTint="FF" w:themeShade="FF"/>
          <w:sz w:val="24"/>
          <w:szCs w:val="24"/>
        </w:rPr>
        <w:t>7</w:t>
      </w:r>
      <w:r w:rsidRPr="6141F79C" w:rsidR="0B4E3053">
        <w:rPr>
          <w:rFonts w:ascii="Arial" w:hAnsi="Arial" w:eastAsia="Arial" w:cs="Arial"/>
          <w:b w:val="1"/>
          <w:bCs w:val="1"/>
          <w:color w:val="000000" w:themeColor="text1" w:themeTint="FF" w:themeShade="FF"/>
          <w:sz w:val="24"/>
          <w:szCs w:val="24"/>
        </w:rPr>
        <w:t>: Human Resource Strategy</w:t>
      </w:r>
    </w:p>
    <w:p w:rsidRPr="00BA6EF8" w:rsidR="006D5B4F" w:rsidP="6141F79C" w:rsidRDefault="006D5B4F" w14:paraId="03F30334" w14:textId="77777777">
      <w:pPr>
        <w:spacing w:line="360" w:lineRule="auto"/>
        <w:jc w:val="both"/>
        <w:rPr>
          <w:rFonts w:ascii="Arial" w:hAnsi="Arial" w:eastAsia="Arial" w:cs="Arial"/>
          <w:b w:val="1"/>
          <w:bCs w:val="1"/>
          <w:color w:val="000000" w:themeColor="text1"/>
          <w:sz w:val="24"/>
          <w:szCs w:val="24"/>
        </w:rPr>
      </w:pPr>
      <w:r w:rsidRPr="00BA6EF8">
        <w:rPr>
          <w:rFonts w:ascii="Times New Roman" w:hAnsi="Times New Roman" w:cs="Times New Roman"/>
          <w:b/>
          <w:noProof/>
          <w:color w:val="000000" w:themeColor="text1"/>
          <w:sz w:val="24"/>
          <w:szCs w:val="24"/>
        </w:rPr>
        <w:drawing>
          <wp:inline distT="0" distB="0" distL="0" distR="0" wp14:anchorId="421724D2" wp14:editId="505476DA">
            <wp:extent cx="5486400" cy="3200400"/>
            <wp:effectExtent l="0" t="0" r="0" b="19050"/>
            <wp:docPr id="192367634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rsidR="00C87A2D" w:rsidP="6141F79C" w:rsidRDefault="006D5B4F" w14:paraId="43E341A2" w14:textId="63DF0C62">
      <w:pPr>
        <w:spacing w:line="360" w:lineRule="auto"/>
        <w:jc w:val="center"/>
        <w:rPr>
          <w:rFonts w:ascii="Arial" w:hAnsi="Arial" w:eastAsia="Arial" w:cs="Arial"/>
          <w:b w:val="1"/>
          <w:bCs w:val="1"/>
          <w:color w:val="000000" w:themeColor="text1"/>
          <w:sz w:val="24"/>
          <w:szCs w:val="24"/>
        </w:rPr>
      </w:pPr>
      <w:r w:rsidRPr="6141F79C" w:rsidR="04AD85A7">
        <w:rPr>
          <w:rFonts w:ascii="Arial" w:hAnsi="Arial" w:eastAsia="Arial" w:cs="Arial"/>
          <w:b w:val="1"/>
          <w:bCs w:val="1"/>
          <w:color w:val="000000" w:themeColor="text1" w:themeTint="FF" w:themeShade="FF"/>
          <w:sz w:val="24"/>
          <w:szCs w:val="24"/>
        </w:rPr>
        <w:t xml:space="preserve">Figure </w:t>
      </w:r>
      <w:r w:rsidRPr="6141F79C" w:rsidR="1C9B1B92">
        <w:rPr>
          <w:rFonts w:ascii="Arial" w:hAnsi="Arial" w:eastAsia="Arial" w:cs="Arial"/>
          <w:b w:val="1"/>
          <w:bCs w:val="1"/>
          <w:color w:val="000000" w:themeColor="text1" w:themeTint="FF" w:themeShade="FF"/>
          <w:sz w:val="24"/>
          <w:szCs w:val="24"/>
        </w:rPr>
        <w:t>8</w:t>
      </w:r>
      <w:r w:rsidRPr="6141F79C" w:rsidR="04AD85A7">
        <w:rPr>
          <w:rFonts w:ascii="Arial" w:hAnsi="Arial" w:eastAsia="Arial" w:cs="Arial"/>
          <w:b w:val="1"/>
          <w:bCs w:val="1"/>
          <w:color w:val="000000" w:themeColor="text1" w:themeTint="FF" w:themeShade="FF"/>
          <w:sz w:val="24"/>
          <w:szCs w:val="24"/>
        </w:rPr>
        <w:t>: Organisational chart</w:t>
      </w:r>
    </w:p>
    <w:p w:rsidRPr="00BA6EF8" w:rsidR="00C87A2D" w:rsidP="6141F79C" w:rsidRDefault="00C87A2D" w14:paraId="768A6DC1" w14:textId="77777777">
      <w:pPr>
        <w:spacing w:line="360" w:lineRule="auto"/>
        <w:jc w:val="center"/>
        <w:rPr>
          <w:rFonts w:ascii="Arial" w:hAnsi="Arial" w:eastAsia="Arial" w:cs="Arial"/>
          <w:b w:val="1"/>
          <w:bCs w:val="1"/>
          <w:color w:val="000000" w:themeColor="text1"/>
          <w:sz w:val="24"/>
          <w:szCs w:val="24"/>
        </w:rPr>
      </w:pPr>
    </w:p>
    <w:p w:rsidRPr="00BA6EF8" w:rsidR="005811D9" w:rsidP="6141F79C" w:rsidRDefault="00743D00" w14:paraId="06B3E971" w14:textId="77777777">
      <w:pPr>
        <w:pStyle w:val="Heading2"/>
        <w:rPr>
          <w:rFonts w:ascii="Arial" w:hAnsi="Arial" w:eastAsia="Arial" w:cs="Arial"/>
          <w:color w:val="000000" w:themeColor="text1"/>
          <w:sz w:val="24"/>
          <w:szCs w:val="24"/>
        </w:rPr>
      </w:pPr>
      <w:bookmarkStart w:name="_Toc202125645" w:id="14"/>
      <w:r w:rsidRPr="6141F79C" w:rsidR="02292E23">
        <w:rPr>
          <w:rFonts w:ascii="Arial" w:hAnsi="Arial" w:eastAsia="Arial" w:cs="Arial"/>
          <w:color w:val="000000" w:themeColor="text1" w:themeTint="FF" w:themeShade="FF"/>
          <w:sz w:val="24"/>
          <w:szCs w:val="24"/>
        </w:rPr>
        <w:t>13. Sources of Finance</w:t>
      </w:r>
      <w:bookmarkEnd w:id="14"/>
    </w:p>
    <w:p w:rsidRPr="00BA6EF8" w:rsidR="005811D9" w:rsidP="6141F79C" w:rsidRDefault="00743D00" w14:paraId="3F0F3E16" w14:textId="715FB70B">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For starting the business</w:t>
      </w:r>
      <w:r w:rsidRPr="6141F79C" w:rsidR="032C9B89">
        <w:rPr>
          <w:rFonts w:ascii="Arial" w:hAnsi="Arial" w:eastAsia="Arial" w:cs="Arial"/>
          <w:color w:val="000000" w:themeColor="text1" w:themeTint="FF" w:themeShade="FF"/>
          <w:sz w:val="24"/>
          <w:szCs w:val="24"/>
        </w:rPr>
        <w:t xml:space="preserve"> named as Irina’s Homemade Sweets &amp; Cakes</w:t>
      </w:r>
      <w:r w:rsidRPr="6141F79C" w:rsidR="02292E23">
        <w:rPr>
          <w:rFonts w:ascii="Arial" w:hAnsi="Arial" w:eastAsia="Arial" w:cs="Arial"/>
          <w:color w:val="000000" w:themeColor="text1" w:themeTint="FF" w:themeShade="FF"/>
          <w:sz w:val="24"/>
          <w:szCs w:val="24"/>
        </w:rPr>
        <w:t>, a minimum of £40-£50,000</w:t>
      </w:r>
      <w:r w:rsidRPr="6141F79C" w:rsidR="032C9B89">
        <w:rPr>
          <w:rFonts w:ascii="Arial" w:hAnsi="Arial" w:eastAsia="Arial" w:cs="Arial"/>
          <w:color w:val="000000" w:themeColor="text1" w:themeTint="FF" w:themeShade="FF"/>
          <w:sz w:val="24"/>
          <w:szCs w:val="24"/>
        </w:rPr>
        <w:t xml:space="preserve"> will be </w:t>
      </w:r>
      <w:r w:rsidRPr="6141F79C" w:rsidR="02292E23">
        <w:rPr>
          <w:rFonts w:ascii="Arial" w:hAnsi="Arial" w:eastAsia="Arial" w:cs="Arial"/>
          <w:color w:val="000000" w:themeColor="text1" w:themeTint="FF" w:themeShade="FF"/>
          <w:sz w:val="24"/>
          <w:szCs w:val="24"/>
        </w:rPr>
        <w:t>required</w:t>
      </w:r>
      <w:r w:rsidRPr="6141F79C" w:rsidR="02292E23">
        <w:rPr>
          <w:rFonts w:ascii="Arial" w:hAnsi="Arial" w:eastAsia="Arial" w:cs="Arial"/>
          <w:color w:val="000000" w:themeColor="text1" w:themeTint="FF" w:themeShade="FF"/>
          <w:sz w:val="24"/>
          <w:szCs w:val="24"/>
        </w:rPr>
        <w:t xml:space="preserve">. To achieve this goal, around £20,000 will be provided by the sole proprietor herself. Apart from this, angel investors </w:t>
      </w:r>
      <w:r w:rsidRPr="6141F79C" w:rsidR="032C9B89">
        <w:rPr>
          <w:rFonts w:ascii="Arial" w:hAnsi="Arial" w:eastAsia="Arial" w:cs="Arial"/>
          <w:color w:val="000000" w:themeColor="text1" w:themeTint="FF" w:themeShade="FF"/>
          <w:sz w:val="24"/>
          <w:szCs w:val="24"/>
        </w:rPr>
        <w:t>will be</w:t>
      </w:r>
      <w:r w:rsidRPr="6141F79C" w:rsidR="02292E23">
        <w:rPr>
          <w:rFonts w:ascii="Arial" w:hAnsi="Arial" w:eastAsia="Arial" w:cs="Arial"/>
          <w:color w:val="000000" w:themeColor="text1" w:themeTint="FF" w:themeShade="FF"/>
          <w:sz w:val="24"/>
          <w:szCs w:val="24"/>
        </w:rPr>
        <w:t xml:space="preserve"> invited who can provide the </w:t>
      </w:r>
      <w:r w:rsidRPr="6141F79C" w:rsidR="02292E23">
        <w:rPr>
          <w:rFonts w:ascii="Arial" w:hAnsi="Arial" w:eastAsia="Arial" w:cs="Arial"/>
          <w:color w:val="000000" w:themeColor="text1" w:themeTint="FF" w:themeShade="FF"/>
          <w:sz w:val="24"/>
          <w:szCs w:val="24"/>
        </w:rPr>
        <w:t>initial</w:t>
      </w:r>
      <w:r w:rsidRPr="6141F79C" w:rsidR="02292E23">
        <w:rPr>
          <w:rFonts w:ascii="Arial" w:hAnsi="Arial" w:eastAsia="Arial" w:cs="Arial"/>
          <w:color w:val="000000" w:themeColor="text1" w:themeTint="FF" w:themeShade="FF"/>
          <w:sz w:val="24"/>
          <w:szCs w:val="24"/>
        </w:rPr>
        <w:t xml:space="preserve"> funding in exchange for equity</w:t>
      </w:r>
      <w:r w:rsidRPr="6141F79C" w:rsidR="2BEADD20">
        <w:rPr>
          <w:rFonts w:ascii="Arial" w:hAnsi="Arial" w:eastAsia="Arial" w:cs="Arial"/>
          <w:color w:val="000000" w:themeColor="text1" w:themeTint="FF" w:themeShade="FF"/>
          <w:sz w:val="24"/>
          <w:szCs w:val="24"/>
        </w:rPr>
        <w:t xml:space="preserve"> (Thukral, 2021)</w:t>
      </w:r>
      <w:r w:rsidRPr="6141F79C" w:rsidR="02292E23">
        <w:rPr>
          <w:rFonts w:ascii="Arial" w:hAnsi="Arial" w:eastAsia="Arial" w:cs="Arial"/>
          <w:color w:val="000000" w:themeColor="text1" w:themeTint="FF" w:themeShade="FF"/>
          <w:sz w:val="24"/>
          <w:szCs w:val="24"/>
        </w:rPr>
        <w:t>. Those angel investors who believe in the potential of the business will be approached by the researcher.</w:t>
      </w:r>
    </w:p>
    <w:p w:rsidRPr="00BA6EF8" w:rsidR="005811D9" w:rsidP="6141F79C" w:rsidRDefault="00743D00" w14:paraId="46CDA803" w14:textId="77777777">
      <w:pPr>
        <w:pStyle w:val="Heading2"/>
        <w:rPr>
          <w:rFonts w:ascii="Arial" w:hAnsi="Arial" w:eastAsia="Arial" w:cs="Arial"/>
          <w:color w:val="000000" w:themeColor="text1"/>
          <w:sz w:val="24"/>
          <w:szCs w:val="24"/>
        </w:rPr>
      </w:pPr>
      <w:bookmarkStart w:name="_Toc202125646" w:id="15"/>
      <w:r w:rsidRPr="6141F79C" w:rsidR="02292E23">
        <w:rPr>
          <w:rFonts w:ascii="Arial" w:hAnsi="Arial" w:eastAsia="Arial" w:cs="Arial"/>
          <w:color w:val="000000" w:themeColor="text1" w:themeTint="FF" w:themeShade="FF"/>
          <w:sz w:val="24"/>
          <w:szCs w:val="24"/>
        </w:rPr>
        <w:t>14. Cash flow forecast</w:t>
      </w:r>
      <w:bookmarkEnd w:id="15"/>
    </w:p>
    <w:p w:rsidRPr="00BA6EF8" w:rsidR="005811D9" w:rsidP="6141F79C" w:rsidRDefault="00B551CF" w14:paraId="5AB342A5" w14:textId="7D9D68F7">
      <w:pPr>
        <w:spacing w:line="360" w:lineRule="auto"/>
        <w:rPr>
          <w:rFonts w:ascii="Arial" w:hAnsi="Arial" w:eastAsia="Arial" w:cs="Arial"/>
          <w:b w:val="1"/>
          <w:bCs w:val="1"/>
          <w:color w:val="000000" w:themeColor="text1"/>
          <w:sz w:val="24"/>
          <w:szCs w:val="24"/>
        </w:rPr>
      </w:pPr>
      <w:r w:rsidRPr="6141F79C" w:rsidR="710152E7">
        <w:rPr>
          <w:rFonts w:ascii="Arial" w:hAnsi="Arial" w:eastAsia="Arial" w:cs="Arial"/>
          <w:b w:val="1"/>
          <w:bCs w:val="1"/>
          <w:color w:val="000000" w:themeColor="text1" w:themeTint="FF" w:themeShade="FF"/>
          <w:sz w:val="24"/>
          <w:szCs w:val="24"/>
        </w:rPr>
        <w:t>12-Month Cash Flow Forecast (in £)</w:t>
      </w:r>
    </w:p>
    <w:p w:rsidRPr="00BA6EF8" w:rsidR="00B551CF" w:rsidP="6141F79C" w:rsidRDefault="00674149" w14:paraId="5626CD44" w14:textId="6B14AC78">
      <w:pPr>
        <w:spacing w:line="360" w:lineRule="auto"/>
        <w:rPr>
          <w:rFonts w:ascii="Arial" w:hAnsi="Arial" w:eastAsia="Arial" w:cs="Arial"/>
          <w:b w:val="1"/>
          <w:bCs w:val="1"/>
          <w:i w:val="1"/>
          <w:iCs w:val="1"/>
          <w:color w:val="000000" w:themeColor="text1"/>
          <w:sz w:val="24"/>
          <w:szCs w:val="24"/>
        </w:rPr>
      </w:pPr>
      <w:r w:rsidRPr="6141F79C" w:rsidR="672AD575">
        <w:rPr>
          <w:rFonts w:ascii="Arial" w:hAnsi="Arial" w:eastAsia="Arial" w:cs="Arial"/>
          <w:b w:val="1"/>
          <w:bCs w:val="1"/>
          <w:i w:val="1"/>
          <w:iCs w:val="1"/>
          <w:color w:val="000000" w:themeColor="text1" w:themeTint="FF" w:themeShade="FF"/>
          <w:sz w:val="24"/>
          <w:szCs w:val="24"/>
        </w:rPr>
        <w:t>Initial Investment: £5,000</w:t>
      </w:r>
    </w:p>
    <w:tbl>
      <w:tblPr>
        <w:tblStyle w:val="TableGrid"/>
        <w:tblW w:w="0" w:type="auto"/>
        <w:jc w:val="center"/>
        <w:tblLook w:val="04A0" w:firstRow="1" w:lastRow="0" w:firstColumn="1" w:lastColumn="0" w:noHBand="0" w:noVBand="1"/>
      </w:tblPr>
      <w:tblGrid>
        <w:gridCol w:w="1271"/>
        <w:gridCol w:w="1190"/>
        <w:gridCol w:w="2051"/>
        <w:gridCol w:w="1846"/>
        <w:gridCol w:w="1293"/>
        <w:gridCol w:w="1368"/>
      </w:tblGrid>
      <w:tr w:rsidRPr="00BA6EF8" w:rsidR="005802B8" w:rsidTr="6141F79C" w14:paraId="2B6D604D" w14:textId="77777777">
        <w:trPr>
          <w:jc w:val="center"/>
        </w:trPr>
        <w:tc>
          <w:tcPr>
            <w:tcW w:w="1271" w:type="dxa"/>
            <w:tcMar/>
            <w:hideMark/>
          </w:tcPr>
          <w:p w:rsidRPr="00BA6EF8" w:rsidR="004F2B1E" w:rsidP="6141F79C" w:rsidRDefault="1E6E3C09" w14:paraId="5935CD74"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w:t>
            </w:r>
          </w:p>
        </w:tc>
        <w:tc>
          <w:tcPr>
            <w:tcW w:w="1149" w:type="dxa"/>
            <w:tcMar/>
            <w:hideMark/>
          </w:tcPr>
          <w:p w:rsidRPr="00BA6EF8" w:rsidR="004F2B1E" w:rsidP="6141F79C" w:rsidRDefault="1E6E3C09" w14:paraId="0017BBA7"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Opening Balance (£)</w:t>
            </w:r>
          </w:p>
        </w:tc>
        <w:tc>
          <w:tcPr>
            <w:tcW w:w="0" w:type="auto"/>
            <w:tcMar/>
            <w:hideMark/>
          </w:tcPr>
          <w:p w:rsidRPr="00BA6EF8" w:rsidR="004F2B1E" w:rsidP="6141F79C" w:rsidRDefault="1E6E3C09" w14:paraId="2986A759"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Cash Inflow (Sales + Investment) (£)</w:t>
            </w:r>
          </w:p>
        </w:tc>
        <w:tc>
          <w:tcPr>
            <w:tcW w:w="0" w:type="auto"/>
            <w:tcMar/>
            <w:hideMark/>
          </w:tcPr>
          <w:p w:rsidRPr="00BA6EF8" w:rsidR="004F2B1E" w:rsidP="6141F79C" w:rsidRDefault="1E6E3C09" w14:paraId="2DCEC538"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Cash Outflow (Expenses) (£)</w:t>
            </w:r>
          </w:p>
        </w:tc>
        <w:tc>
          <w:tcPr>
            <w:tcW w:w="0" w:type="auto"/>
            <w:tcMar/>
            <w:hideMark/>
          </w:tcPr>
          <w:p w:rsidRPr="00BA6EF8" w:rsidR="004F2B1E" w:rsidP="6141F79C" w:rsidRDefault="1E6E3C09" w14:paraId="7070CC2F"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Net Cash Flow (£)</w:t>
            </w:r>
          </w:p>
        </w:tc>
        <w:tc>
          <w:tcPr>
            <w:tcW w:w="0" w:type="auto"/>
            <w:tcMar/>
            <w:hideMark/>
          </w:tcPr>
          <w:p w:rsidRPr="00BA6EF8" w:rsidR="004F2B1E" w:rsidP="6141F79C" w:rsidRDefault="1E6E3C09" w14:paraId="325614EC"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Closing Balance (£)</w:t>
            </w:r>
          </w:p>
        </w:tc>
      </w:tr>
      <w:tr w:rsidRPr="00BA6EF8" w:rsidR="005802B8" w:rsidTr="6141F79C" w14:paraId="4D43CD74" w14:textId="77777777">
        <w:trPr>
          <w:jc w:val="center"/>
        </w:trPr>
        <w:tc>
          <w:tcPr>
            <w:tcW w:w="1271" w:type="dxa"/>
            <w:tcMar/>
            <w:hideMark/>
          </w:tcPr>
          <w:p w:rsidRPr="00BA6EF8" w:rsidR="004F2B1E" w:rsidP="6141F79C" w:rsidRDefault="1E6E3C09" w14:paraId="1E143727"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1</w:t>
            </w:r>
          </w:p>
        </w:tc>
        <w:tc>
          <w:tcPr>
            <w:tcW w:w="1149" w:type="dxa"/>
            <w:tcMar/>
            <w:hideMark/>
          </w:tcPr>
          <w:p w:rsidRPr="00BA6EF8" w:rsidR="004F2B1E" w:rsidP="6141F79C" w:rsidRDefault="1E6E3C09" w14:paraId="08948A18"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0</w:t>
            </w:r>
          </w:p>
        </w:tc>
        <w:tc>
          <w:tcPr>
            <w:tcW w:w="0" w:type="auto"/>
            <w:tcMar/>
            <w:hideMark/>
          </w:tcPr>
          <w:p w:rsidRPr="00BA6EF8" w:rsidR="004F2B1E" w:rsidP="6141F79C" w:rsidRDefault="1E6E3C09" w14:paraId="458273AA"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20,000 (initial) + 5,000 (sales)</w:t>
            </w:r>
          </w:p>
        </w:tc>
        <w:tc>
          <w:tcPr>
            <w:tcW w:w="0" w:type="auto"/>
            <w:tcMar/>
            <w:hideMark/>
          </w:tcPr>
          <w:p w:rsidRPr="00BA6EF8" w:rsidR="004F2B1E" w:rsidP="6141F79C" w:rsidRDefault="1E6E3C09" w14:paraId="389C1C65"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10,000</w:t>
            </w:r>
          </w:p>
        </w:tc>
        <w:tc>
          <w:tcPr>
            <w:tcW w:w="0" w:type="auto"/>
            <w:tcMar/>
            <w:hideMark/>
          </w:tcPr>
          <w:p w:rsidRPr="00BA6EF8" w:rsidR="004F2B1E" w:rsidP="6141F79C" w:rsidRDefault="1E6E3C09" w14:paraId="57FA2E26"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+15,000</w:t>
            </w:r>
          </w:p>
        </w:tc>
        <w:tc>
          <w:tcPr>
            <w:tcW w:w="0" w:type="auto"/>
            <w:tcMar/>
            <w:hideMark/>
          </w:tcPr>
          <w:p w:rsidRPr="00BA6EF8" w:rsidR="004F2B1E" w:rsidP="6141F79C" w:rsidRDefault="1E6E3C09" w14:paraId="33C95161"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15,000</w:t>
            </w:r>
          </w:p>
        </w:tc>
      </w:tr>
      <w:tr w:rsidRPr="00BA6EF8" w:rsidR="005802B8" w:rsidTr="6141F79C" w14:paraId="1891DDBE" w14:textId="77777777">
        <w:trPr>
          <w:jc w:val="center"/>
        </w:trPr>
        <w:tc>
          <w:tcPr>
            <w:tcW w:w="1271" w:type="dxa"/>
            <w:tcMar/>
            <w:hideMark/>
          </w:tcPr>
          <w:p w:rsidRPr="00BA6EF8" w:rsidR="004F2B1E" w:rsidP="6141F79C" w:rsidRDefault="1E6E3C09" w14:paraId="3D2DC577"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2</w:t>
            </w:r>
          </w:p>
        </w:tc>
        <w:tc>
          <w:tcPr>
            <w:tcW w:w="1149" w:type="dxa"/>
            <w:tcMar/>
            <w:hideMark/>
          </w:tcPr>
          <w:p w:rsidRPr="00BA6EF8" w:rsidR="004F2B1E" w:rsidP="6141F79C" w:rsidRDefault="1E6E3C09" w14:paraId="1FFD3668"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15,000</w:t>
            </w:r>
          </w:p>
        </w:tc>
        <w:tc>
          <w:tcPr>
            <w:tcW w:w="0" w:type="auto"/>
            <w:tcMar/>
            <w:hideMark/>
          </w:tcPr>
          <w:p w:rsidRPr="00BA6EF8" w:rsidR="004F2B1E" w:rsidP="6141F79C" w:rsidRDefault="1E6E3C09" w14:paraId="501CF4E5"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6,000</w:t>
            </w:r>
          </w:p>
        </w:tc>
        <w:tc>
          <w:tcPr>
            <w:tcW w:w="0" w:type="auto"/>
            <w:tcMar/>
            <w:hideMark/>
          </w:tcPr>
          <w:p w:rsidRPr="00BA6EF8" w:rsidR="004F2B1E" w:rsidP="6141F79C" w:rsidRDefault="1E6E3C09" w14:paraId="01EBC91D"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8,000</w:t>
            </w:r>
          </w:p>
        </w:tc>
        <w:tc>
          <w:tcPr>
            <w:tcW w:w="0" w:type="auto"/>
            <w:tcMar/>
            <w:hideMark/>
          </w:tcPr>
          <w:p w:rsidRPr="00BA6EF8" w:rsidR="004F2B1E" w:rsidP="6141F79C" w:rsidRDefault="1E6E3C09" w14:paraId="4D8F21CB"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-2,000</w:t>
            </w:r>
          </w:p>
        </w:tc>
        <w:tc>
          <w:tcPr>
            <w:tcW w:w="0" w:type="auto"/>
            <w:tcMar/>
            <w:hideMark/>
          </w:tcPr>
          <w:p w:rsidRPr="00BA6EF8" w:rsidR="004F2B1E" w:rsidP="6141F79C" w:rsidRDefault="1E6E3C09" w14:paraId="071054CD"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13,000</w:t>
            </w:r>
          </w:p>
        </w:tc>
      </w:tr>
      <w:tr w:rsidRPr="00BA6EF8" w:rsidR="005802B8" w:rsidTr="6141F79C" w14:paraId="0EE0053B" w14:textId="77777777">
        <w:trPr>
          <w:jc w:val="center"/>
        </w:trPr>
        <w:tc>
          <w:tcPr>
            <w:tcW w:w="1271" w:type="dxa"/>
            <w:tcMar/>
            <w:hideMark/>
          </w:tcPr>
          <w:p w:rsidRPr="00BA6EF8" w:rsidR="004F2B1E" w:rsidP="6141F79C" w:rsidRDefault="1E6E3C09" w14:paraId="2EF48E60"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3</w:t>
            </w:r>
          </w:p>
        </w:tc>
        <w:tc>
          <w:tcPr>
            <w:tcW w:w="1149" w:type="dxa"/>
            <w:tcMar/>
            <w:hideMark/>
          </w:tcPr>
          <w:p w:rsidRPr="00BA6EF8" w:rsidR="004F2B1E" w:rsidP="6141F79C" w:rsidRDefault="1E6E3C09" w14:paraId="7706D63C"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13,000</w:t>
            </w:r>
          </w:p>
        </w:tc>
        <w:tc>
          <w:tcPr>
            <w:tcW w:w="0" w:type="auto"/>
            <w:tcMar/>
            <w:hideMark/>
          </w:tcPr>
          <w:p w:rsidRPr="00BA6EF8" w:rsidR="004F2B1E" w:rsidP="6141F79C" w:rsidRDefault="1E6E3C09" w14:paraId="5C55A213"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6,500</w:t>
            </w:r>
          </w:p>
        </w:tc>
        <w:tc>
          <w:tcPr>
            <w:tcW w:w="0" w:type="auto"/>
            <w:tcMar/>
            <w:hideMark/>
          </w:tcPr>
          <w:p w:rsidRPr="00BA6EF8" w:rsidR="004F2B1E" w:rsidP="6141F79C" w:rsidRDefault="1E6E3C09" w14:paraId="5C378A7E"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7,500</w:t>
            </w:r>
          </w:p>
        </w:tc>
        <w:tc>
          <w:tcPr>
            <w:tcW w:w="0" w:type="auto"/>
            <w:tcMar/>
            <w:hideMark/>
          </w:tcPr>
          <w:p w:rsidRPr="00BA6EF8" w:rsidR="004F2B1E" w:rsidP="6141F79C" w:rsidRDefault="1E6E3C09" w14:paraId="59C8EA93"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-1,000</w:t>
            </w:r>
          </w:p>
        </w:tc>
        <w:tc>
          <w:tcPr>
            <w:tcW w:w="0" w:type="auto"/>
            <w:tcMar/>
            <w:hideMark/>
          </w:tcPr>
          <w:p w:rsidRPr="00BA6EF8" w:rsidR="004F2B1E" w:rsidP="6141F79C" w:rsidRDefault="1E6E3C09" w14:paraId="0BDBEB56"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12,000</w:t>
            </w:r>
          </w:p>
        </w:tc>
      </w:tr>
      <w:tr w:rsidRPr="00BA6EF8" w:rsidR="005802B8" w:rsidTr="6141F79C" w14:paraId="381C40C9" w14:textId="77777777">
        <w:trPr>
          <w:jc w:val="center"/>
        </w:trPr>
        <w:tc>
          <w:tcPr>
            <w:tcW w:w="1271" w:type="dxa"/>
            <w:tcMar/>
            <w:hideMark/>
          </w:tcPr>
          <w:p w:rsidRPr="00BA6EF8" w:rsidR="004F2B1E" w:rsidP="6141F79C" w:rsidRDefault="1E6E3C09" w14:paraId="43356ABF"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4</w:t>
            </w:r>
          </w:p>
        </w:tc>
        <w:tc>
          <w:tcPr>
            <w:tcW w:w="1149" w:type="dxa"/>
            <w:tcMar/>
            <w:hideMark/>
          </w:tcPr>
          <w:p w:rsidRPr="00BA6EF8" w:rsidR="004F2B1E" w:rsidP="6141F79C" w:rsidRDefault="1E6E3C09" w14:paraId="734CF1B5"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12,000</w:t>
            </w:r>
          </w:p>
        </w:tc>
        <w:tc>
          <w:tcPr>
            <w:tcW w:w="0" w:type="auto"/>
            <w:tcMar/>
            <w:hideMark/>
          </w:tcPr>
          <w:p w:rsidRPr="00BA6EF8" w:rsidR="004F2B1E" w:rsidP="6141F79C" w:rsidRDefault="1E6E3C09" w14:paraId="69E1A22A"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7,000</w:t>
            </w:r>
          </w:p>
        </w:tc>
        <w:tc>
          <w:tcPr>
            <w:tcW w:w="0" w:type="auto"/>
            <w:tcMar/>
            <w:hideMark/>
          </w:tcPr>
          <w:p w:rsidRPr="00BA6EF8" w:rsidR="004F2B1E" w:rsidP="6141F79C" w:rsidRDefault="1E6E3C09" w14:paraId="10171760"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7,000</w:t>
            </w:r>
          </w:p>
        </w:tc>
        <w:tc>
          <w:tcPr>
            <w:tcW w:w="0" w:type="auto"/>
            <w:tcMar/>
            <w:hideMark/>
          </w:tcPr>
          <w:p w:rsidRPr="00BA6EF8" w:rsidR="004F2B1E" w:rsidP="6141F79C" w:rsidRDefault="1E6E3C09" w14:paraId="60E889DA"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0</w:t>
            </w:r>
          </w:p>
        </w:tc>
        <w:tc>
          <w:tcPr>
            <w:tcW w:w="0" w:type="auto"/>
            <w:tcMar/>
            <w:hideMark/>
          </w:tcPr>
          <w:p w:rsidRPr="00BA6EF8" w:rsidR="004F2B1E" w:rsidP="6141F79C" w:rsidRDefault="1E6E3C09" w14:paraId="53FD5114"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12,000</w:t>
            </w:r>
          </w:p>
        </w:tc>
      </w:tr>
      <w:tr w:rsidRPr="00BA6EF8" w:rsidR="005802B8" w:rsidTr="6141F79C" w14:paraId="3D0B4D15" w14:textId="77777777">
        <w:trPr>
          <w:jc w:val="center"/>
        </w:trPr>
        <w:tc>
          <w:tcPr>
            <w:tcW w:w="1271" w:type="dxa"/>
            <w:tcMar/>
            <w:hideMark/>
          </w:tcPr>
          <w:p w:rsidRPr="00BA6EF8" w:rsidR="004F2B1E" w:rsidP="6141F79C" w:rsidRDefault="1E6E3C09" w14:paraId="2EEE34AA"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5</w:t>
            </w:r>
          </w:p>
        </w:tc>
        <w:tc>
          <w:tcPr>
            <w:tcW w:w="1149" w:type="dxa"/>
            <w:tcMar/>
            <w:hideMark/>
          </w:tcPr>
          <w:p w:rsidRPr="00BA6EF8" w:rsidR="004F2B1E" w:rsidP="6141F79C" w:rsidRDefault="1E6E3C09" w14:paraId="036728D7"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12,000</w:t>
            </w:r>
          </w:p>
        </w:tc>
        <w:tc>
          <w:tcPr>
            <w:tcW w:w="0" w:type="auto"/>
            <w:tcMar/>
            <w:hideMark/>
          </w:tcPr>
          <w:p w:rsidRPr="00BA6EF8" w:rsidR="004F2B1E" w:rsidP="6141F79C" w:rsidRDefault="1E6E3C09" w14:paraId="279673BC"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8,000</w:t>
            </w:r>
          </w:p>
        </w:tc>
        <w:tc>
          <w:tcPr>
            <w:tcW w:w="0" w:type="auto"/>
            <w:tcMar/>
            <w:hideMark/>
          </w:tcPr>
          <w:p w:rsidRPr="00BA6EF8" w:rsidR="004F2B1E" w:rsidP="6141F79C" w:rsidRDefault="1E6E3C09" w14:paraId="51E2AC8B"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7,500</w:t>
            </w:r>
          </w:p>
        </w:tc>
        <w:tc>
          <w:tcPr>
            <w:tcW w:w="0" w:type="auto"/>
            <w:tcMar/>
            <w:hideMark/>
          </w:tcPr>
          <w:p w:rsidRPr="00BA6EF8" w:rsidR="004F2B1E" w:rsidP="6141F79C" w:rsidRDefault="1E6E3C09" w14:paraId="000221A6"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+500</w:t>
            </w:r>
          </w:p>
        </w:tc>
        <w:tc>
          <w:tcPr>
            <w:tcW w:w="0" w:type="auto"/>
            <w:tcMar/>
            <w:hideMark/>
          </w:tcPr>
          <w:p w:rsidRPr="00BA6EF8" w:rsidR="004F2B1E" w:rsidP="6141F79C" w:rsidRDefault="1E6E3C09" w14:paraId="6CD185EA"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12,500</w:t>
            </w:r>
          </w:p>
        </w:tc>
      </w:tr>
      <w:tr w:rsidRPr="00BA6EF8" w:rsidR="005802B8" w:rsidTr="6141F79C" w14:paraId="3F7519E0" w14:textId="77777777">
        <w:trPr>
          <w:jc w:val="center"/>
        </w:trPr>
        <w:tc>
          <w:tcPr>
            <w:tcW w:w="1271" w:type="dxa"/>
            <w:tcMar/>
            <w:hideMark/>
          </w:tcPr>
          <w:p w:rsidRPr="00BA6EF8" w:rsidR="004F2B1E" w:rsidP="6141F79C" w:rsidRDefault="1E6E3C09" w14:paraId="7598F59E"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6</w:t>
            </w:r>
          </w:p>
        </w:tc>
        <w:tc>
          <w:tcPr>
            <w:tcW w:w="1149" w:type="dxa"/>
            <w:tcMar/>
            <w:hideMark/>
          </w:tcPr>
          <w:p w:rsidRPr="00BA6EF8" w:rsidR="004F2B1E" w:rsidP="6141F79C" w:rsidRDefault="1E6E3C09" w14:paraId="0813AA2F"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12,500</w:t>
            </w:r>
          </w:p>
        </w:tc>
        <w:tc>
          <w:tcPr>
            <w:tcW w:w="0" w:type="auto"/>
            <w:tcMar/>
            <w:hideMark/>
          </w:tcPr>
          <w:p w:rsidRPr="00BA6EF8" w:rsidR="004F2B1E" w:rsidP="6141F79C" w:rsidRDefault="1E6E3C09" w14:paraId="7574833F"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8,500</w:t>
            </w:r>
          </w:p>
        </w:tc>
        <w:tc>
          <w:tcPr>
            <w:tcW w:w="0" w:type="auto"/>
            <w:tcMar/>
            <w:hideMark/>
          </w:tcPr>
          <w:p w:rsidRPr="00BA6EF8" w:rsidR="004F2B1E" w:rsidP="6141F79C" w:rsidRDefault="1E6E3C09" w14:paraId="11DBEE3E"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7,500</w:t>
            </w:r>
          </w:p>
        </w:tc>
        <w:tc>
          <w:tcPr>
            <w:tcW w:w="0" w:type="auto"/>
            <w:tcMar/>
            <w:hideMark/>
          </w:tcPr>
          <w:p w:rsidRPr="00BA6EF8" w:rsidR="004F2B1E" w:rsidP="6141F79C" w:rsidRDefault="1E6E3C09" w14:paraId="3D4F78CC"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+1,000</w:t>
            </w:r>
          </w:p>
        </w:tc>
        <w:tc>
          <w:tcPr>
            <w:tcW w:w="0" w:type="auto"/>
            <w:tcMar/>
            <w:hideMark/>
          </w:tcPr>
          <w:p w:rsidRPr="00BA6EF8" w:rsidR="004F2B1E" w:rsidP="6141F79C" w:rsidRDefault="1E6E3C09" w14:paraId="2CD9ED65"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13,500</w:t>
            </w:r>
          </w:p>
        </w:tc>
      </w:tr>
      <w:tr w:rsidRPr="00BA6EF8" w:rsidR="005802B8" w:rsidTr="6141F79C" w14:paraId="3DBD171A" w14:textId="77777777">
        <w:trPr>
          <w:jc w:val="center"/>
        </w:trPr>
        <w:tc>
          <w:tcPr>
            <w:tcW w:w="1271" w:type="dxa"/>
            <w:tcMar/>
            <w:hideMark/>
          </w:tcPr>
          <w:p w:rsidRPr="00BA6EF8" w:rsidR="004F2B1E" w:rsidP="6141F79C" w:rsidRDefault="1E6E3C09" w14:paraId="0A6E8C95"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7</w:t>
            </w:r>
          </w:p>
        </w:tc>
        <w:tc>
          <w:tcPr>
            <w:tcW w:w="1149" w:type="dxa"/>
            <w:tcMar/>
            <w:hideMark/>
          </w:tcPr>
          <w:p w:rsidRPr="00BA6EF8" w:rsidR="004F2B1E" w:rsidP="6141F79C" w:rsidRDefault="1E6E3C09" w14:paraId="4E13DA50"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13,500</w:t>
            </w:r>
          </w:p>
        </w:tc>
        <w:tc>
          <w:tcPr>
            <w:tcW w:w="0" w:type="auto"/>
            <w:tcMar/>
            <w:hideMark/>
          </w:tcPr>
          <w:p w:rsidRPr="00BA6EF8" w:rsidR="004F2B1E" w:rsidP="6141F79C" w:rsidRDefault="1E6E3C09" w14:paraId="6AAB1304"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9,000</w:t>
            </w:r>
          </w:p>
        </w:tc>
        <w:tc>
          <w:tcPr>
            <w:tcW w:w="0" w:type="auto"/>
            <w:tcMar/>
            <w:hideMark/>
          </w:tcPr>
          <w:p w:rsidRPr="00BA6EF8" w:rsidR="004F2B1E" w:rsidP="6141F79C" w:rsidRDefault="1E6E3C09" w14:paraId="40056622"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8,000</w:t>
            </w:r>
          </w:p>
        </w:tc>
        <w:tc>
          <w:tcPr>
            <w:tcW w:w="0" w:type="auto"/>
            <w:tcMar/>
            <w:hideMark/>
          </w:tcPr>
          <w:p w:rsidRPr="00BA6EF8" w:rsidR="004F2B1E" w:rsidP="6141F79C" w:rsidRDefault="1E6E3C09" w14:paraId="2A2BEC7C"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+1,000</w:t>
            </w:r>
          </w:p>
        </w:tc>
        <w:tc>
          <w:tcPr>
            <w:tcW w:w="0" w:type="auto"/>
            <w:tcMar/>
            <w:hideMark/>
          </w:tcPr>
          <w:p w:rsidRPr="00BA6EF8" w:rsidR="004F2B1E" w:rsidP="6141F79C" w:rsidRDefault="1E6E3C09" w14:paraId="721C2B7C"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14,500</w:t>
            </w:r>
          </w:p>
        </w:tc>
      </w:tr>
      <w:tr w:rsidRPr="00BA6EF8" w:rsidR="005802B8" w:rsidTr="6141F79C" w14:paraId="14ECF3E1" w14:textId="77777777">
        <w:trPr>
          <w:jc w:val="center"/>
        </w:trPr>
        <w:tc>
          <w:tcPr>
            <w:tcW w:w="1271" w:type="dxa"/>
            <w:tcMar/>
            <w:hideMark/>
          </w:tcPr>
          <w:p w:rsidRPr="00BA6EF8" w:rsidR="004F2B1E" w:rsidP="6141F79C" w:rsidRDefault="1E6E3C09" w14:paraId="1A2C1F62"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8</w:t>
            </w:r>
          </w:p>
        </w:tc>
        <w:tc>
          <w:tcPr>
            <w:tcW w:w="1149" w:type="dxa"/>
            <w:tcMar/>
            <w:hideMark/>
          </w:tcPr>
          <w:p w:rsidRPr="00BA6EF8" w:rsidR="004F2B1E" w:rsidP="6141F79C" w:rsidRDefault="1E6E3C09" w14:paraId="29BCAB66"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14,500</w:t>
            </w:r>
          </w:p>
        </w:tc>
        <w:tc>
          <w:tcPr>
            <w:tcW w:w="0" w:type="auto"/>
            <w:tcMar/>
            <w:hideMark/>
          </w:tcPr>
          <w:p w:rsidRPr="00BA6EF8" w:rsidR="004F2B1E" w:rsidP="6141F79C" w:rsidRDefault="1E6E3C09" w14:paraId="460835C1"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10,000</w:t>
            </w:r>
          </w:p>
        </w:tc>
        <w:tc>
          <w:tcPr>
            <w:tcW w:w="0" w:type="auto"/>
            <w:tcMar/>
            <w:hideMark/>
          </w:tcPr>
          <w:p w:rsidRPr="00BA6EF8" w:rsidR="004F2B1E" w:rsidP="6141F79C" w:rsidRDefault="1E6E3C09" w14:paraId="440314D0"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8,500</w:t>
            </w:r>
          </w:p>
        </w:tc>
        <w:tc>
          <w:tcPr>
            <w:tcW w:w="0" w:type="auto"/>
            <w:tcMar/>
            <w:hideMark/>
          </w:tcPr>
          <w:p w:rsidRPr="00BA6EF8" w:rsidR="004F2B1E" w:rsidP="6141F79C" w:rsidRDefault="1E6E3C09" w14:paraId="45425863"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+1,500</w:t>
            </w:r>
          </w:p>
        </w:tc>
        <w:tc>
          <w:tcPr>
            <w:tcW w:w="0" w:type="auto"/>
            <w:tcMar/>
            <w:hideMark/>
          </w:tcPr>
          <w:p w:rsidRPr="00BA6EF8" w:rsidR="004F2B1E" w:rsidP="6141F79C" w:rsidRDefault="1E6E3C09" w14:paraId="1D45AC3A"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16,000</w:t>
            </w:r>
          </w:p>
        </w:tc>
      </w:tr>
      <w:tr w:rsidRPr="00BA6EF8" w:rsidR="005802B8" w:rsidTr="6141F79C" w14:paraId="0276130E" w14:textId="77777777">
        <w:trPr>
          <w:jc w:val="center"/>
        </w:trPr>
        <w:tc>
          <w:tcPr>
            <w:tcW w:w="1271" w:type="dxa"/>
            <w:tcMar/>
            <w:hideMark/>
          </w:tcPr>
          <w:p w:rsidRPr="00BA6EF8" w:rsidR="004F2B1E" w:rsidP="6141F79C" w:rsidRDefault="1E6E3C09" w14:paraId="6154CB2A"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9</w:t>
            </w:r>
          </w:p>
        </w:tc>
        <w:tc>
          <w:tcPr>
            <w:tcW w:w="1149" w:type="dxa"/>
            <w:tcMar/>
            <w:hideMark/>
          </w:tcPr>
          <w:p w:rsidRPr="00BA6EF8" w:rsidR="004F2B1E" w:rsidP="6141F79C" w:rsidRDefault="1E6E3C09" w14:paraId="0D02EE97"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16,000</w:t>
            </w:r>
          </w:p>
        </w:tc>
        <w:tc>
          <w:tcPr>
            <w:tcW w:w="0" w:type="auto"/>
            <w:tcMar/>
            <w:hideMark/>
          </w:tcPr>
          <w:p w:rsidRPr="00BA6EF8" w:rsidR="004F2B1E" w:rsidP="6141F79C" w:rsidRDefault="1E6E3C09" w14:paraId="4487D2A6"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11,000</w:t>
            </w:r>
          </w:p>
        </w:tc>
        <w:tc>
          <w:tcPr>
            <w:tcW w:w="0" w:type="auto"/>
            <w:tcMar/>
            <w:hideMark/>
          </w:tcPr>
          <w:p w:rsidRPr="00BA6EF8" w:rsidR="004F2B1E" w:rsidP="6141F79C" w:rsidRDefault="1E6E3C09" w14:paraId="29A90232"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9,000</w:t>
            </w:r>
          </w:p>
        </w:tc>
        <w:tc>
          <w:tcPr>
            <w:tcW w:w="0" w:type="auto"/>
            <w:tcMar/>
            <w:hideMark/>
          </w:tcPr>
          <w:p w:rsidRPr="00BA6EF8" w:rsidR="004F2B1E" w:rsidP="6141F79C" w:rsidRDefault="1E6E3C09" w14:paraId="53C6147A"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+2,000</w:t>
            </w:r>
          </w:p>
        </w:tc>
        <w:tc>
          <w:tcPr>
            <w:tcW w:w="0" w:type="auto"/>
            <w:tcMar/>
            <w:hideMark/>
          </w:tcPr>
          <w:p w:rsidRPr="00BA6EF8" w:rsidR="004F2B1E" w:rsidP="6141F79C" w:rsidRDefault="1E6E3C09" w14:paraId="710C5DC4"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18,000</w:t>
            </w:r>
          </w:p>
        </w:tc>
      </w:tr>
      <w:tr w:rsidRPr="00BA6EF8" w:rsidR="005802B8" w:rsidTr="6141F79C" w14:paraId="66A12085" w14:textId="77777777">
        <w:trPr>
          <w:jc w:val="center"/>
        </w:trPr>
        <w:tc>
          <w:tcPr>
            <w:tcW w:w="1271" w:type="dxa"/>
            <w:tcMar/>
            <w:hideMark/>
          </w:tcPr>
          <w:p w:rsidRPr="00BA6EF8" w:rsidR="004F2B1E" w:rsidP="6141F79C" w:rsidRDefault="1E6E3C09" w14:paraId="06C5B477"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10</w:t>
            </w:r>
          </w:p>
        </w:tc>
        <w:tc>
          <w:tcPr>
            <w:tcW w:w="1149" w:type="dxa"/>
            <w:tcMar/>
            <w:hideMark/>
          </w:tcPr>
          <w:p w:rsidRPr="00BA6EF8" w:rsidR="004F2B1E" w:rsidP="6141F79C" w:rsidRDefault="1E6E3C09" w14:paraId="69A8EB6F"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18,000</w:t>
            </w:r>
          </w:p>
        </w:tc>
        <w:tc>
          <w:tcPr>
            <w:tcW w:w="0" w:type="auto"/>
            <w:tcMar/>
            <w:hideMark/>
          </w:tcPr>
          <w:p w:rsidRPr="00BA6EF8" w:rsidR="004F2B1E" w:rsidP="6141F79C" w:rsidRDefault="1E6E3C09" w14:paraId="105CE69F"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12,000</w:t>
            </w:r>
          </w:p>
        </w:tc>
        <w:tc>
          <w:tcPr>
            <w:tcW w:w="0" w:type="auto"/>
            <w:tcMar/>
            <w:hideMark/>
          </w:tcPr>
          <w:p w:rsidRPr="00BA6EF8" w:rsidR="004F2B1E" w:rsidP="6141F79C" w:rsidRDefault="1E6E3C09" w14:paraId="57081C21"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9,500</w:t>
            </w:r>
          </w:p>
        </w:tc>
        <w:tc>
          <w:tcPr>
            <w:tcW w:w="0" w:type="auto"/>
            <w:tcMar/>
            <w:hideMark/>
          </w:tcPr>
          <w:p w:rsidRPr="00BA6EF8" w:rsidR="004F2B1E" w:rsidP="6141F79C" w:rsidRDefault="1E6E3C09" w14:paraId="6D2C0AEE"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+2,500</w:t>
            </w:r>
          </w:p>
        </w:tc>
        <w:tc>
          <w:tcPr>
            <w:tcW w:w="0" w:type="auto"/>
            <w:tcMar/>
            <w:hideMark/>
          </w:tcPr>
          <w:p w:rsidRPr="00BA6EF8" w:rsidR="004F2B1E" w:rsidP="6141F79C" w:rsidRDefault="1E6E3C09" w14:paraId="4DAC50B5"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20,500</w:t>
            </w:r>
          </w:p>
        </w:tc>
      </w:tr>
      <w:tr w:rsidRPr="00BA6EF8" w:rsidR="005802B8" w:rsidTr="6141F79C" w14:paraId="53D89158" w14:textId="77777777">
        <w:trPr>
          <w:jc w:val="center"/>
        </w:trPr>
        <w:tc>
          <w:tcPr>
            <w:tcW w:w="1271" w:type="dxa"/>
            <w:tcMar/>
            <w:hideMark/>
          </w:tcPr>
          <w:p w:rsidRPr="00BA6EF8" w:rsidR="004F2B1E" w:rsidP="6141F79C" w:rsidRDefault="1E6E3C09" w14:paraId="4E697651"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11</w:t>
            </w:r>
          </w:p>
        </w:tc>
        <w:tc>
          <w:tcPr>
            <w:tcW w:w="1149" w:type="dxa"/>
            <w:tcMar/>
            <w:hideMark/>
          </w:tcPr>
          <w:p w:rsidRPr="00BA6EF8" w:rsidR="004F2B1E" w:rsidP="6141F79C" w:rsidRDefault="1E6E3C09" w14:paraId="3EECDFC3"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20,500</w:t>
            </w:r>
          </w:p>
        </w:tc>
        <w:tc>
          <w:tcPr>
            <w:tcW w:w="0" w:type="auto"/>
            <w:tcMar/>
            <w:hideMark/>
          </w:tcPr>
          <w:p w:rsidRPr="00BA6EF8" w:rsidR="004F2B1E" w:rsidP="6141F79C" w:rsidRDefault="1E6E3C09" w14:paraId="2051099E"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13,000</w:t>
            </w:r>
          </w:p>
        </w:tc>
        <w:tc>
          <w:tcPr>
            <w:tcW w:w="0" w:type="auto"/>
            <w:tcMar/>
            <w:hideMark/>
          </w:tcPr>
          <w:p w:rsidRPr="00BA6EF8" w:rsidR="004F2B1E" w:rsidP="6141F79C" w:rsidRDefault="1E6E3C09" w14:paraId="5FEABAB4"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10,000</w:t>
            </w:r>
          </w:p>
        </w:tc>
        <w:tc>
          <w:tcPr>
            <w:tcW w:w="0" w:type="auto"/>
            <w:tcMar/>
            <w:hideMark/>
          </w:tcPr>
          <w:p w:rsidRPr="00BA6EF8" w:rsidR="004F2B1E" w:rsidP="6141F79C" w:rsidRDefault="1E6E3C09" w14:paraId="4B097018"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+3,000</w:t>
            </w:r>
          </w:p>
        </w:tc>
        <w:tc>
          <w:tcPr>
            <w:tcW w:w="0" w:type="auto"/>
            <w:tcMar/>
            <w:hideMark/>
          </w:tcPr>
          <w:p w:rsidRPr="00BA6EF8" w:rsidR="004F2B1E" w:rsidP="6141F79C" w:rsidRDefault="1E6E3C09" w14:paraId="441E275A"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23,500</w:t>
            </w:r>
          </w:p>
        </w:tc>
      </w:tr>
      <w:tr w:rsidRPr="00BA6EF8" w:rsidR="005802B8" w:rsidTr="6141F79C" w14:paraId="1E1A7B5E" w14:textId="77777777">
        <w:trPr>
          <w:jc w:val="center"/>
        </w:trPr>
        <w:tc>
          <w:tcPr>
            <w:tcW w:w="1271" w:type="dxa"/>
            <w:tcMar/>
            <w:hideMark/>
          </w:tcPr>
          <w:p w:rsidRPr="00BA6EF8" w:rsidR="004F2B1E" w:rsidP="6141F79C" w:rsidRDefault="1E6E3C09" w14:paraId="364CBB28" w14:textId="77777777">
            <w:pPr>
              <w:spacing w:line="360" w:lineRule="auto"/>
              <w:rPr>
                <w:rFonts w:ascii="Arial" w:hAnsi="Arial" w:eastAsia="Arial" w:cs="Arial"/>
                <w:b w:val="1"/>
                <w:bCs w:val="1"/>
                <w:color w:val="000000" w:themeColor="text1"/>
                <w:sz w:val="24"/>
                <w:szCs w:val="24"/>
              </w:rPr>
            </w:pPr>
            <w:r w:rsidRPr="6141F79C" w:rsidR="21169D9F">
              <w:rPr>
                <w:rFonts w:ascii="Arial" w:hAnsi="Arial" w:eastAsia="Arial" w:cs="Arial"/>
                <w:b w:val="1"/>
                <w:bCs w:val="1"/>
                <w:color w:val="000000" w:themeColor="text1" w:themeTint="FF" w:themeShade="FF"/>
                <w:sz w:val="24"/>
                <w:szCs w:val="24"/>
              </w:rPr>
              <w:t>Month 12</w:t>
            </w:r>
          </w:p>
        </w:tc>
        <w:tc>
          <w:tcPr>
            <w:tcW w:w="1149" w:type="dxa"/>
            <w:tcMar/>
            <w:hideMark/>
          </w:tcPr>
          <w:p w:rsidRPr="00BA6EF8" w:rsidR="004F2B1E" w:rsidP="6141F79C" w:rsidRDefault="1E6E3C09" w14:paraId="38B4AD5F"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23,500</w:t>
            </w:r>
          </w:p>
        </w:tc>
        <w:tc>
          <w:tcPr>
            <w:tcW w:w="0" w:type="auto"/>
            <w:tcMar/>
            <w:hideMark/>
          </w:tcPr>
          <w:p w:rsidRPr="00BA6EF8" w:rsidR="004F2B1E" w:rsidP="6141F79C" w:rsidRDefault="1E6E3C09" w14:paraId="066BE610"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14,000</w:t>
            </w:r>
          </w:p>
        </w:tc>
        <w:tc>
          <w:tcPr>
            <w:tcW w:w="0" w:type="auto"/>
            <w:tcMar/>
            <w:hideMark/>
          </w:tcPr>
          <w:p w:rsidRPr="00BA6EF8" w:rsidR="004F2B1E" w:rsidP="6141F79C" w:rsidRDefault="1E6E3C09" w14:paraId="7465B167"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10,500</w:t>
            </w:r>
          </w:p>
        </w:tc>
        <w:tc>
          <w:tcPr>
            <w:tcW w:w="0" w:type="auto"/>
            <w:tcMar/>
            <w:hideMark/>
          </w:tcPr>
          <w:p w:rsidRPr="00BA6EF8" w:rsidR="004F2B1E" w:rsidP="6141F79C" w:rsidRDefault="1E6E3C09" w14:paraId="7C53A218"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+3,500</w:t>
            </w:r>
          </w:p>
        </w:tc>
        <w:tc>
          <w:tcPr>
            <w:tcW w:w="0" w:type="auto"/>
            <w:tcMar/>
            <w:hideMark/>
          </w:tcPr>
          <w:p w:rsidRPr="00BA6EF8" w:rsidR="004F2B1E" w:rsidP="6141F79C" w:rsidRDefault="1E6E3C09" w14:paraId="2F7E5F4B" w14:textId="77777777">
            <w:pPr>
              <w:spacing w:line="360" w:lineRule="auto"/>
              <w:rPr>
                <w:rFonts w:ascii="Arial" w:hAnsi="Arial" w:eastAsia="Arial" w:cs="Arial"/>
                <w:color w:val="000000" w:themeColor="text1"/>
                <w:sz w:val="24"/>
                <w:szCs w:val="24"/>
              </w:rPr>
            </w:pPr>
            <w:r w:rsidRPr="6141F79C" w:rsidR="21169D9F">
              <w:rPr>
                <w:rFonts w:ascii="Arial" w:hAnsi="Arial" w:eastAsia="Arial" w:cs="Arial"/>
                <w:color w:val="000000" w:themeColor="text1" w:themeTint="FF" w:themeShade="FF"/>
                <w:sz w:val="24"/>
                <w:szCs w:val="24"/>
              </w:rPr>
              <w:t>27,000</w:t>
            </w:r>
          </w:p>
        </w:tc>
      </w:tr>
    </w:tbl>
    <w:p w:rsidRPr="00BA6EF8" w:rsidR="003F4909" w:rsidP="6141F79C" w:rsidRDefault="003F4909" w14:paraId="077C94A3" w14:textId="6C46B5E9">
      <w:pPr>
        <w:pStyle w:val="ListParagraph"/>
        <w:numPr>
          <w:ilvl w:val="0"/>
          <w:numId w:val="14"/>
        </w:numPr>
        <w:spacing w:line="360" w:lineRule="auto"/>
        <w:rPr>
          <w:rFonts w:ascii="Arial" w:hAnsi="Arial" w:eastAsia="Arial" w:cs="Arial"/>
          <w:color w:val="000000" w:themeColor="text1"/>
          <w:sz w:val="24"/>
          <w:szCs w:val="24"/>
        </w:rPr>
      </w:pPr>
      <w:r w:rsidRPr="6141F79C" w:rsidR="6516BEEB">
        <w:rPr>
          <w:rFonts w:ascii="Arial" w:hAnsi="Arial" w:eastAsia="Arial" w:cs="Arial"/>
          <w:color w:val="000000" w:themeColor="text1" w:themeTint="FF" w:themeShade="FF"/>
          <w:sz w:val="24"/>
          <w:szCs w:val="24"/>
        </w:rPr>
        <w:t>Sales grow slowly as brand awareness increases.</w:t>
      </w:r>
    </w:p>
    <w:p w:rsidRPr="00BA6EF8" w:rsidR="003F4909" w:rsidP="6141F79C" w:rsidRDefault="003F4909" w14:paraId="515EF6F9" w14:textId="456BD2C1">
      <w:pPr>
        <w:pStyle w:val="ListParagraph"/>
        <w:numPr>
          <w:ilvl w:val="0"/>
          <w:numId w:val="14"/>
        </w:numPr>
        <w:spacing w:line="360" w:lineRule="auto"/>
        <w:rPr>
          <w:rFonts w:ascii="Arial" w:hAnsi="Arial" w:eastAsia="Arial" w:cs="Arial"/>
          <w:color w:val="000000" w:themeColor="text1"/>
          <w:sz w:val="24"/>
          <w:szCs w:val="24"/>
        </w:rPr>
      </w:pPr>
      <w:r w:rsidRPr="6141F79C" w:rsidR="6516BEEB">
        <w:rPr>
          <w:rFonts w:ascii="Arial" w:hAnsi="Arial" w:eastAsia="Arial" w:cs="Arial"/>
          <w:color w:val="000000" w:themeColor="text1" w:themeTint="FF" w:themeShade="FF"/>
          <w:sz w:val="24"/>
          <w:szCs w:val="24"/>
        </w:rPr>
        <w:t xml:space="preserve">Starting with a £20,000 investment, </w:t>
      </w:r>
      <w:r w:rsidRPr="6141F79C" w:rsidR="02292E23">
        <w:rPr>
          <w:rFonts w:ascii="Arial" w:hAnsi="Arial" w:eastAsia="Arial" w:cs="Arial"/>
          <w:color w:val="000000" w:themeColor="text1" w:themeTint="FF" w:themeShade="FF"/>
          <w:sz w:val="24"/>
          <w:szCs w:val="24"/>
        </w:rPr>
        <w:t>reflects that it</w:t>
      </w:r>
      <w:r w:rsidRPr="6141F79C" w:rsidR="6516BEEB">
        <w:rPr>
          <w:rFonts w:ascii="Arial" w:hAnsi="Arial" w:eastAsia="Arial" w:cs="Arial"/>
          <w:color w:val="000000" w:themeColor="text1" w:themeTint="FF" w:themeShade="FF"/>
          <w:sz w:val="24"/>
          <w:szCs w:val="24"/>
        </w:rPr>
        <w:t xml:space="preserve"> never </w:t>
      </w:r>
      <w:r w:rsidRPr="6141F79C" w:rsidR="02292E23">
        <w:rPr>
          <w:rFonts w:ascii="Arial" w:hAnsi="Arial" w:eastAsia="Arial" w:cs="Arial"/>
          <w:color w:val="000000" w:themeColor="text1" w:themeTint="FF" w:themeShade="FF"/>
          <w:sz w:val="24"/>
          <w:szCs w:val="24"/>
        </w:rPr>
        <w:t>dips</w:t>
      </w:r>
      <w:r w:rsidRPr="6141F79C" w:rsidR="6516BEEB">
        <w:rPr>
          <w:rFonts w:ascii="Arial" w:hAnsi="Arial" w:eastAsia="Arial" w:cs="Arial"/>
          <w:color w:val="000000" w:themeColor="text1" w:themeTint="FF" w:themeShade="FF"/>
          <w:sz w:val="24"/>
          <w:szCs w:val="24"/>
        </w:rPr>
        <w:t xml:space="preserve"> into a negative cash balance.</w:t>
      </w:r>
    </w:p>
    <w:p w:rsidRPr="00BA6EF8" w:rsidR="003F4909" w:rsidP="6141F79C" w:rsidRDefault="003F4909" w14:paraId="43358C6B" w14:textId="5A1EE8D2">
      <w:pPr>
        <w:pStyle w:val="ListParagraph"/>
        <w:numPr>
          <w:ilvl w:val="0"/>
          <w:numId w:val="14"/>
        </w:numPr>
        <w:spacing w:line="360" w:lineRule="auto"/>
        <w:rPr>
          <w:rFonts w:ascii="Arial" w:hAnsi="Arial" w:eastAsia="Arial" w:cs="Arial"/>
          <w:color w:val="000000" w:themeColor="text1"/>
          <w:sz w:val="24"/>
          <w:szCs w:val="24"/>
        </w:rPr>
      </w:pPr>
      <w:r w:rsidRPr="6141F79C" w:rsidR="6516BEEB">
        <w:rPr>
          <w:rFonts w:ascii="Arial" w:hAnsi="Arial" w:eastAsia="Arial" w:cs="Arial"/>
          <w:color w:val="000000" w:themeColor="text1" w:themeTint="FF" w:themeShade="FF"/>
          <w:sz w:val="24"/>
          <w:szCs w:val="24"/>
        </w:rPr>
        <w:t>Net cash flow is positive overall, with minor dips early</w:t>
      </w:r>
      <w:r w:rsidRPr="6141F79C" w:rsidR="02292E23">
        <w:rPr>
          <w:rFonts w:ascii="Arial" w:hAnsi="Arial" w:eastAsia="Arial" w:cs="Arial"/>
          <w:color w:val="000000" w:themeColor="text1" w:themeTint="FF" w:themeShade="FF"/>
          <w:sz w:val="24"/>
          <w:szCs w:val="24"/>
        </w:rPr>
        <w:t xml:space="preserve"> - </w:t>
      </w:r>
      <w:r w:rsidRPr="6141F79C" w:rsidR="6516BEEB">
        <w:rPr>
          <w:rFonts w:ascii="Arial" w:hAnsi="Arial" w:eastAsia="Arial" w:cs="Arial"/>
          <w:color w:val="000000" w:themeColor="text1" w:themeTint="FF" w:themeShade="FF"/>
          <w:sz w:val="24"/>
          <w:szCs w:val="24"/>
        </w:rPr>
        <w:t>but still a strong closing balance each month.</w:t>
      </w:r>
    </w:p>
    <w:p w:rsidR="00C87A2D" w:rsidP="6141F79C" w:rsidRDefault="003F4909" w14:paraId="264C80F7" w14:textId="25D7539D">
      <w:pPr>
        <w:pStyle w:val="ListParagraph"/>
        <w:numPr>
          <w:ilvl w:val="0"/>
          <w:numId w:val="14"/>
        </w:numPr>
        <w:spacing w:line="360" w:lineRule="auto"/>
        <w:rPr>
          <w:rFonts w:ascii="Arial" w:hAnsi="Arial" w:eastAsia="Arial" w:cs="Arial"/>
          <w:color w:val="000000" w:themeColor="text1"/>
          <w:sz w:val="24"/>
          <w:szCs w:val="24"/>
        </w:rPr>
      </w:pPr>
      <w:r w:rsidRPr="6141F79C" w:rsidR="6516BEEB">
        <w:rPr>
          <w:rFonts w:ascii="Arial" w:hAnsi="Arial" w:eastAsia="Arial" w:cs="Arial"/>
          <w:color w:val="000000" w:themeColor="text1" w:themeTint="FF" w:themeShade="FF"/>
          <w:sz w:val="24"/>
          <w:szCs w:val="24"/>
        </w:rPr>
        <w:t xml:space="preserve">By Month 12, </w:t>
      </w:r>
      <w:r w:rsidRPr="6141F79C" w:rsidR="02292E23">
        <w:rPr>
          <w:rFonts w:ascii="Arial" w:hAnsi="Arial" w:eastAsia="Arial" w:cs="Arial"/>
          <w:color w:val="000000" w:themeColor="text1" w:themeTint="FF" w:themeShade="FF"/>
          <w:sz w:val="24"/>
          <w:szCs w:val="24"/>
        </w:rPr>
        <w:t xml:space="preserve">the </w:t>
      </w:r>
      <w:r w:rsidRPr="6141F79C" w:rsidR="6516BEEB">
        <w:rPr>
          <w:rFonts w:ascii="Arial" w:hAnsi="Arial" w:eastAsia="Arial" w:cs="Arial"/>
          <w:color w:val="000000" w:themeColor="text1" w:themeTint="FF" w:themeShade="FF"/>
          <w:sz w:val="24"/>
          <w:szCs w:val="24"/>
        </w:rPr>
        <w:t>business holds £27,000 in cash</w:t>
      </w:r>
      <w:r w:rsidRPr="6141F79C" w:rsidR="02292E23">
        <w:rPr>
          <w:rFonts w:ascii="Arial" w:hAnsi="Arial" w:eastAsia="Arial" w:cs="Arial"/>
          <w:color w:val="000000" w:themeColor="text1" w:themeTint="FF" w:themeShade="FF"/>
          <w:sz w:val="24"/>
          <w:szCs w:val="24"/>
        </w:rPr>
        <w:t xml:space="preserve"> - </w:t>
      </w:r>
      <w:r w:rsidRPr="6141F79C" w:rsidR="6516BEEB">
        <w:rPr>
          <w:rFonts w:ascii="Arial" w:hAnsi="Arial" w:eastAsia="Arial" w:cs="Arial"/>
          <w:color w:val="000000" w:themeColor="text1" w:themeTint="FF" w:themeShade="FF"/>
          <w:sz w:val="24"/>
          <w:szCs w:val="24"/>
        </w:rPr>
        <w:t>a solid financial position.</w:t>
      </w:r>
    </w:p>
    <w:p w:rsidRPr="00C87A2D" w:rsidR="00C87A2D" w:rsidP="6141F79C" w:rsidRDefault="00C87A2D" w14:paraId="73D7E946" w14:textId="77777777">
      <w:pPr>
        <w:pStyle w:val="ListParagraph"/>
        <w:spacing w:line="360" w:lineRule="auto"/>
        <w:rPr>
          <w:rFonts w:ascii="Arial" w:hAnsi="Arial" w:eastAsia="Arial" w:cs="Arial"/>
          <w:color w:val="000000" w:themeColor="text1"/>
          <w:sz w:val="24"/>
          <w:szCs w:val="24"/>
        </w:rPr>
      </w:pPr>
    </w:p>
    <w:p w:rsidRPr="00BA6EF8" w:rsidR="005811D9" w:rsidP="6141F79C" w:rsidRDefault="00743D00" w14:paraId="2A109FB1" w14:textId="275C2E2E">
      <w:pPr>
        <w:pStyle w:val="Heading2"/>
        <w:rPr>
          <w:rFonts w:ascii="Arial" w:hAnsi="Arial" w:eastAsia="Arial" w:cs="Arial"/>
          <w:color w:val="000000" w:themeColor="text1"/>
          <w:sz w:val="24"/>
          <w:szCs w:val="24"/>
        </w:rPr>
      </w:pPr>
      <w:bookmarkStart w:name="_Toc202125647" w:id="16"/>
      <w:r w:rsidRPr="6141F79C" w:rsidR="02292E23">
        <w:rPr>
          <w:rFonts w:ascii="Arial" w:hAnsi="Arial" w:eastAsia="Arial" w:cs="Arial"/>
          <w:color w:val="000000" w:themeColor="text1" w:themeTint="FF" w:themeShade="FF"/>
          <w:sz w:val="24"/>
          <w:szCs w:val="24"/>
        </w:rPr>
        <w:t>15. SWOT Analysis</w:t>
      </w:r>
      <w:bookmarkEnd w:id="16"/>
    </w:p>
    <w:p w:rsidRPr="00BA6EF8" w:rsidR="006D5B4F" w:rsidP="6141F79C" w:rsidRDefault="006D5B4F" w14:paraId="5ACB046B" w14:textId="77777777">
      <w:pPr>
        <w:spacing w:line="360" w:lineRule="auto"/>
        <w:jc w:val="both"/>
        <w:rPr>
          <w:rFonts w:ascii="Arial" w:hAnsi="Arial" w:eastAsia="Arial" w:cs="Arial"/>
          <w:b w:val="1"/>
          <w:bCs w:val="1"/>
          <w:color w:val="000000" w:themeColor="text1"/>
          <w:sz w:val="24"/>
          <w:szCs w:val="24"/>
        </w:rPr>
      </w:pPr>
      <w:r w:rsidRPr="00BA6EF8">
        <w:rPr>
          <w:rFonts w:ascii="Times New Roman" w:hAnsi="Times New Roman" w:cs="Times New Roman"/>
          <w:b/>
          <w:noProof/>
          <w:color w:val="000000" w:themeColor="text1"/>
          <w:sz w:val="24"/>
          <w:szCs w:val="24"/>
        </w:rPr>
        <w:drawing>
          <wp:inline distT="0" distB="0" distL="0" distR="0" wp14:anchorId="650566ED" wp14:editId="1783DC3F">
            <wp:extent cx="5486400" cy="3200400"/>
            <wp:effectExtent l="0" t="0" r="19050" b="19050"/>
            <wp:docPr id="100705618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rsidR="006D5B4F" w:rsidP="6141F79C" w:rsidRDefault="006D5B4F" w14:paraId="397562C6" w14:textId="77777777">
      <w:pPr>
        <w:spacing w:line="360" w:lineRule="auto"/>
        <w:jc w:val="center"/>
        <w:rPr>
          <w:rFonts w:ascii="Arial" w:hAnsi="Arial" w:eastAsia="Arial" w:cs="Arial"/>
          <w:b w:val="1"/>
          <w:bCs w:val="1"/>
          <w:color w:val="000000" w:themeColor="text1"/>
          <w:sz w:val="24"/>
          <w:szCs w:val="24"/>
        </w:rPr>
      </w:pPr>
      <w:r w:rsidRPr="6141F79C" w:rsidR="04AD85A7">
        <w:rPr>
          <w:rFonts w:ascii="Arial" w:hAnsi="Arial" w:eastAsia="Arial" w:cs="Arial"/>
          <w:b w:val="1"/>
          <w:bCs w:val="1"/>
          <w:color w:val="000000" w:themeColor="text1" w:themeTint="FF" w:themeShade="FF"/>
          <w:sz w:val="24"/>
          <w:szCs w:val="24"/>
        </w:rPr>
        <w:t xml:space="preserve">Figure </w:t>
      </w:r>
      <w:r w:rsidRPr="6141F79C" w:rsidR="1C9B1B92">
        <w:rPr>
          <w:rFonts w:ascii="Arial" w:hAnsi="Arial" w:eastAsia="Arial" w:cs="Arial"/>
          <w:b w:val="1"/>
          <w:bCs w:val="1"/>
          <w:color w:val="000000" w:themeColor="text1" w:themeTint="FF" w:themeShade="FF"/>
          <w:sz w:val="24"/>
          <w:szCs w:val="24"/>
        </w:rPr>
        <w:t>9</w:t>
      </w:r>
      <w:r w:rsidRPr="6141F79C" w:rsidR="04AD85A7">
        <w:rPr>
          <w:rFonts w:ascii="Arial" w:hAnsi="Arial" w:eastAsia="Arial" w:cs="Arial"/>
          <w:b w:val="1"/>
          <w:bCs w:val="1"/>
          <w:color w:val="000000" w:themeColor="text1" w:themeTint="FF" w:themeShade="FF"/>
          <w:sz w:val="24"/>
          <w:szCs w:val="24"/>
        </w:rPr>
        <w:t xml:space="preserve">: </w:t>
      </w:r>
      <w:r w:rsidRPr="6141F79C" w:rsidR="79640D05">
        <w:rPr>
          <w:rFonts w:ascii="Arial" w:hAnsi="Arial" w:eastAsia="Arial" w:cs="Arial"/>
          <w:b w:val="1"/>
          <w:bCs w:val="1"/>
          <w:color w:val="000000" w:themeColor="text1" w:themeTint="FF" w:themeShade="FF"/>
          <w:sz w:val="24"/>
          <w:szCs w:val="24"/>
        </w:rPr>
        <w:t>SWOT analysis</w:t>
      </w:r>
    </w:p>
    <w:p w:rsidRPr="00BA6EF8" w:rsidR="00C87A2D" w:rsidP="6141F79C" w:rsidRDefault="00C87A2D" w14:paraId="2FD9EB5F" w14:textId="77777777">
      <w:pPr>
        <w:spacing w:line="360" w:lineRule="auto"/>
        <w:jc w:val="center"/>
        <w:rPr>
          <w:rFonts w:ascii="Arial" w:hAnsi="Arial" w:eastAsia="Arial" w:cs="Arial"/>
          <w:b w:val="1"/>
          <w:bCs w:val="1"/>
          <w:color w:val="000000" w:themeColor="text1"/>
          <w:sz w:val="24"/>
          <w:szCs w:val="24"/>
        </w:rPr>
      </w:pPr>
    </w:p>
    <w:p w:rsidRPr="00BA6EF8" w:rsidR="005811D9" w:rsidP="6141F79C" w:rsidRDefault="00743D00" w14:paraId="2E0C982C" w14:textId="77777777">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To overcome the problems and challenges mentioned above, the following strategies need to be implemented. </w:t>
      </w:r>
    </w:p>
    <w:p w:rsidRPr="00BA6EF8" w:rsidR="005811D9" w:rsidP="6141F79C" w:rsidRDefault="00743D00" w14:paraId="34368DCD" w14:textId="766F7803">
      <w:pPr>
        <w:numPr>
          <w:ilvl w:val="0"/>
          <w:numId w:val="2"/>
        </w:num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First, the organisation </w:t>
      </w:r>
      <w:r w:rsidRPr="6141F79C" w:rsidR="70AE24C3">
        <w:rPr>
          <w:rFonts w:ascii="Arial" w:hAnsi="Arial" w:eastAsia="Arial" w:cs="Arial"/>
          <w:color w:val="000000" w:themeColor="text1" w:themeTint="FF" w:themeShade="FF"/>
          <w:sz w:val="24"/>
          <w:szCs w:val="24"/>
        </w:rPr>
        <w:t>must</w:t>
      </w:r>
      <w:r w:rsidRPr="6141F79C" w:rsidR="02292E23">
        <w:rPr>
          <w:rFonts w:ascii="Arial" w:hAnsi="Arial" w:eastAsia="Arial" w:cs="Arial"/>
          <w:color w:val="000000" w:themeColor="text1" w:themeTint="FF" w:themeShade="FF"/>
          <w:sz w:val="24"/>
          <w:szCs w:val="24"/>
        </w:rPr>
        <w:t xml:space="preserve"> partner with delivery partners like Uber eats to outsource the distribution of home delivery</w:t>
      </w:r>
      <w:r w:rsidRPr="6141F79C" w:rsidR="4B2AD70A">
        <w:rPr>
          <w:rFonts w:ascii="Arial" w:hAnsi="Arial" w:eastAsia="Arial" w:cs="Arial"/>
          <w:color w:val="000000" w:themeColor="text1" w:themeTint="FF" w:themeShade="FF"/>
          <w:sz w:val="24"/>
          <w:szCs w:val="24"/>
        </w:rPr>
        <w:t xml:space="preserve"> (Salmony and Kanbach, 2022)</w:t>
      </w:r>
      <w:r w:rsidRPr="6141F79C" w:rsidR="02292E23">
        <w:rPr>
          <w:rFonts w:ascii="Arial" w:hAnsi="Arial" w:eastAsia="Arial" w:cs="Arial"/>
          <w:color w:val="000000" w:themeColor="text1" w:themeTint="FF" w:themeShade="FF"/>
          <w:sz w:val="24"/>
          <w:szCs w:val="24"/>
        </w:rPr>
        <w:t>.</w:t>
      </w:r>
    </w:p>
    <w:p w:rsidRPr="00BA6EF8" w:rsidR="005811D9" w:rsidP="6141F79C" w:rsidRDefault="00743D00" w14:paraId="2BEAC5B2" w14:textId="5CD33B75">
      <w:pPr>
        <w:numPr>
          <w:ilvl w:val="0"/>
          <w:numId w:val="2"/>
        </w:num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To overcome the problem of rising Indian cost, the organisation </w:t>
      </w:r>
      <w:r w:rsidRPr="6141F79C" w:rsidR="202FA6DF">
        <w:rPr>
          <w:rFonts w:ascii="Arial" w:hAnsi="Arial" w:eastAsia="Arial" w:cs="Arial"/>
          <w:color w:val="000000" w:themeColor="text1" w:themeTint="FF" w:themeShade="FF"/>
          <w:sz w:val="24"/>
          <w:szCs w:val="24"/>
        </w:rPr>
        <w:t>must</w:t>
      </w:r>
      <w:r w:rsidRPr="6141F79C" w:rsidR="02292E23">
        <w:rPr>
          <w:rFonts w:ascii="Arial" w:hAnsi="Arial" w:eastAsia="Arial" w:cs="Arial"/>
          <w:color w:val="000000" w:themeColor="text1" w:themeTint="FF" w:themeShade="FF"/>
          <w:sz w:val="24"/>
          <w:szCs w:val="24"/>
        </w:rPr>
        <w:t xml:space="preserve"> source locally from the local farmers</w:t>
      </w:r>
      <w:r w:rsidRPr="6141F79C" w:rsidR="4B2AD70A">
        <w:rPr>
          <w:rFonts w:ascii="Arial" w:hAnsi="Arial" w:eastAsia="Arial" w:cs="Arial"/>
          <w:color w:val="000000" w:themeColor="text1" w:themeTint="FF" w:themeShade="FF"/>
          <w:sz w:val="24"/>
          <w:szCs w:val="24"/>
        </w:rPr>
        <w:t xml:space="preserve"> (</w:t>
      </w:r>
      <w:r w:rsidRPr="6141F79C" w:rsidR="2112F306">
        <w:rPr>
          <w:rFonts w:ascii="Arial" w:hAnsi="Arial" w:eastAsia="Arial" w:cs="Arial"/>
          <w:color w:val="000000" w:themeColor="text1" w:themeTint="FF" w:themeShade="FF"/>
          <w:sz w:val="24"/>
          <w:szCs w:val="24"/>
        </w:rPr>
        <w:t xml:space="preserve">Wahyuni </w:t>
      </w:r>
      <w:r w:rsidRPr="6141F79C" w:rsidR="2112F306">
        <w:rPr>
          <w:rFonts w:ascii="Arial" w:hAnsi="Arial" w:eastAsia="Arial" w:cs="Arial"/>
          <w:i w:val="1"/>
          <w:iCs w:val="1"/>
          <w:color w:val="000000" w:themeColor="text1" w:themeTint="FF" w:themeShade="FF"/>
          <w:sz w:val="24"/>
          <w:szCs w:val="24"/>
        </w:rPr>
        <w:t xml:space="preserve">et al. </w:t>
      </w:r>
      <w:r w:rsidRPr="6141F79C" w:rsidR="2112F306">
        <w:rPr>
          <w:rFonts w:ascii="Arial" w:hAnsi="Arial" w:eastAsia="Arial" w:cs="Arial"/>
          <w:color w:val="000000" w:themeColor="text1" w:themeTint="FF" w:themeShade="FF"/>
          <w:sz w:val="24"/>
          <w:szCs w:val="24"/>
        </w:rPr>
        <w:t>2023</w:t>
      </w:r>
      <w:r w:rsidRPr="6141F79C" w:rsidR="4B2AD70A">
        <w:rPr>
          <w:rFonts w:ascii="Arial" w:hAnsi="Arial" w:eastAsia="Arial" w:cs="Arial"/>
          <w:color w:val="000000" w:themeColor="text1" w:themeTint="FF" w:themeShade="FF"/>
          <w:sz w:val="24"/>
          <w:szCs w:val="24"/>
        </w:rPr>
        <w:t>)</w:t>
      </w:r>
      <w:r w:rsidRPr="6141F79C" w:rsidR="02292E23">
        <w:rPr>
          <w:rFonts w:ascii="Arial" w:hAnsi="Arial" w:eastAsia="Arial" w:cs="Arial"/>
          <w:color w:val="000000" w:themeColor="text1" w:themeTint="FF" w:themeShade="FF"/>
          <w:sz w:val="24"/>
          <w:szCs w:val="24"/>
        </w:rPr>
        <w:t xml:space="preserve">. </w:t>
      </w:r>
    </w:p>
    <w:p w:rsidRPr="00BA6EF8" w:rsidR="005811D9" w:rsidP="6141F79C" w:rsidRDefault="00743D00" w14:paraId="68AEF76E" w14:textId="5F6746C6">
      <w:pPr>
        <w:numPr>
          <w:ilvl w:val="0"/>
          <w:numId w:val="2"/>
        </w:num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To take advantage of the opportunity of rising health-conscious and vegan customers, the organisation needs to focus on targeted social media ads based on the lifestyle and health prospects of the customers</w:t>
      </w:r>
      <w:r w:rsidRPr="6141F79C" w:rsidR="08CBC084">
        <w:rPr>
          <w:rFonts w:ascii="Arial" w:hAnsi="Arial" w:eastAsia="Arial" w:cs="Arial"/>
          <w:color w:val="000000" w:themeColor="text1" w:themeTint="FF" w:themeShade="FF"/>
          <w:sz w:val="24"/>
          <w:szCs w:val="24"/>
        </w:rPr>
        <w:t xml:space="preserve"> (</w:t>
      </w:r>
      <w:r w:rsidRPr="6141F79C" w:rsidR="08CBC084">
        <w:rPr>
          <w:rFonts w:ascii="Arial" w:hAnsi="Arial" w:eastAsia="Arial" w:cs="Arial"/>
          <w:color w:val="000000" w:themeColor="text1" w:themeTint="FF" w:themeShade="FF"/>
          <w:sz w:val="24"/>
          <w:szCs w:val="24"/>
        </w:rPr>
        <w:t>Yemenici</w:t>
      </w:r>
      <w:r w:rsidRPr="6141F79C" w:rsidR="08CBC084">
        <w:rPr>
          <w:rFonts w:ascii="Arial" w:hAnsi="Arial" w:eastAsia="Arial" w:cs="Arial"/>
          <w:color w:val="000000" w:themeColor="text1" w:themeTint="FF" w:themeShade="FF"/>
          <w:sz w:val="24"/>
          <w:szCs w:val="24"/>
        </w:rPr>
        <w:t>, 2022)</w:t>
      </w:r>
      <w:r w:rsidRPr="6141F79C" w:rsidR="02292E23">
        <w:rPr>
          <w:rFonts w:ascii="Arial" w:hAnsi="Arial" w:eastAsia="Arial" w:cs="Arial"/>
          <w:color w:val="000000" w:themeColor="text1" w:themeTint="FF" w:themeShade="FF"/>
          <w:sz w:val="24"/>
          <w:szCs w:val="24"/>
        </w:rPr>
        <w:t>.</w:t>
      </w:r>
    </w:p>
    <w:p w:rsidRPr="00BA6EF8" w:rsidR="005811D9" w:rsidP="6141F79C" w:rsidRDefault="00743D00" w14:paraId="1B5738E4" w14:textId="5372A519">
      <w:pPr>
        <w:numPr>
          <w:ilvl w:val="0"/>
          <w:numId w:val="2"/>
        </w:num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The organisation must look out for talented and creative freshers who have not been recruited by large organisations</w:t>
      </w:r>
      <w:r w:rsidRPr="6141F79C" w:rsidR="441C0DED">
        <w:rPr>
          <w:rFonts w:ascii="Arial" w:hAnsi="Arial" w:eastAsia="Arial" w:cs="Arial"/>
          <w:color w:val="000000" w:themeColor="text1" w:themeTint="FF" w:themeShade="FF"/>
          <w:sz w:val="24"/>
          <w:szCs w:val="24"/>
        </w:rPr>
        <w:t xml:space="preserve"> (Daspit </w:t>
      </w:r>
      <w:r w:rsidRPr="6141F79C" w:rsidR="441C0DED">
        <w:rPr>
          <w:rFonts w:ascii="Arial" w:hAnsi="Arial" w:eastAsia="Arial" w:cs="Arial"/>
          <w:i w:val="1"/>
          <w:iCs w:val="1"/>
          <w:color w:val="000000" w:themeColor="text1" w:themeTint="FF" w:themeShade="FF"/>
          <w:sz w:val="24"/>
          <w:szCs w:val="24"/>
        </w:rPr>
        <w:t xml:space="preserve">et al. </w:t>
      </w:r>
      <w:r w:rsidRPr="6141F79C" w:rsidR="441C0DED">
        <w:rPr>
          <w:rFonts w:ascii="Arial" w:hAnsi="Arial" w:eastAsia="Arial" w:cs="Arial"/>
          <w:color w:val="000000" w:themeColor="text1" w:themeTint="FF" w:themeShade="FF"/>
          <w:sz w:val="24"/>
          <w:szCs w:val="24"/>
        </w:rPr>
        <w:t>2023)</w:t>
      </w:r>
      <w:r w:rsidRPr="6141F79C" w:rsidR="02292E23">
        <w:rPr>
          <w:rFonts w:ascii="Arial" w:hAnsi="Arial" w:eastAsia="Arial" w:cs="Arial"/>
          <w:color w:val="000000" w:themeColor="text1" w:themeTint="FF" w:themeShade="FF"/>
          <w:sz w:val="24"/>
          <w:szCs w:val="24"/>
        </w:rPr>
        <w:t xml:space="preserve">. </w:t>
      </w:r>
    </w:p>
    <w:p w:rsidRPr="00BA6EF8" w:rsidR="001B4D32" w:rsidP="6141F79C" w:rsidRDefault="001B4D32" w14:paraId="23E9B8A2" w14:textId="70693AC7">
      <w:pPr>
        <w:pStyle w:val="Heading2"/>
        <w:rPr>
          <w:rFonts w:ascii="Arial" w:hAnsi="Arial" w:eastAsia="Arial" w:cs="Arial"/>
          <w:sz w:val="24"/>
          <w:szCs w:val="24"/>
        </w:rPr>
      </w:pPr>
      <w:bookmarkStart w:name="_Toc202125648" w:id="17"/>
      <w:r w:rsidRPr="6141F79C" w:rsidR="42FBD876">
        <w:rPr>
          <w:rFonts w:ascii="Arial" w:hAnsi="Arial" w:eastAsia="Arial" w:cs="Arial"/>
          <w:sz w:val="24"/>
          <w:szCs w:val="24"/>
        </w:rPr>
        <w:t>16. Conclusion</w:t>
      </w:r>
      <w:bookmarkEnd w:id="17"/>
    </w:p>
    <w:p w:rsidRPr="00BA6EF8" w:rsidR="001B4D32" w:rsidP="6141F79C" w:rsidRDefault="008F610A" w14:paraId="0C7BB733" w14:textId="1335B9ED">
      <w:pPr>
        <w:spacing w:line="360" w:lineRule="auto"/>
        <w:jc w:val="both"/>
        <w:rPr>
          <w:rFonts w:ascii="Arial" w:hAnsi="Arial" w:eastAsia="Arial" w:cs="Arial"/>
          <w:color w:val="000000" w:themeColor="text1"/>
          <w:sz w:val="24"/>
          <w:szCs w:val="24"/>
        </w:rPr>
      </w:pPr>
      <w:r w:rsidRPr="6141F79C" w:rsidR="326B6A98">
        <w:rPr>
          <w:rFonts w:ascii="Arial" w:hAnsi="Arial" w:eastAsia="Arial" w:cs="Arial"/>
          <w:color w:val="000000" w:themeColor="text1" w:themeTint="FF" w:themeShade="FF"/>
          <w:sz w:val="24"/>
          <w:szCs w:val="24"/>
        </w:rPr>
        <w:t>The business plan has been highly detailed</w:t>
      </w:r>
      <w:r w:rsidRPr="6141F79C" w:rsidR="2C7C19B5">
        <w:rPr>
          <w:rFonts w:ascii="Arial" w:hAnsi="Arial" w:eastAsia="Arial" w:cs="Arial"/>
          <w:color w:val="000000" w:themeColor="text1" w:themeTint="FF" w:themeShade="FF"/>
          <w:sz w:val="24"/>
          <w:szCs w:val="24"/>
        </w:rPr>
        <w:t xml:space="preserve">, </w:t>
      </w:r>
      <w:r w:rsidRPr="6141F79C" w:rsidR="2C7C19B5">
        <w:rPr>
          <w:rFonts w:ascii="Arial" w:hAnsi="Arial" w:eastAsia="Arial" w:cs="Arial"/>
          <w:color w:val="000000" w:themeColor="text1" w:themeTint="FF" w:themeShade="FF"/>
          <w:sz w:val="24"/>
          <w:szCs w:val="24"/>
        </w:rPr>
        <w:t>identifying</w:t>
      </w:r>
      <w:r w:rsidRPr="6141F79C" w:rsidR="2C7C19B5">
        <w:rPr>
          <w:rFonts w:ascii="Arial" w:hAnsi="Arial" w:eastAsia="Arial" w:cs="Arial"/>
          <w:color w:val="000000" w:themeColor="text1" w:themeTint="FF" w:themeShade="FF"/>
          <w:sz w:val="24"/>
          <w:szCs w:val="24"/>
        </w:rPr>
        <w:t xml:space="preserve"> the USP and the key areas that make</w:t>
      </w:r>
      <w:r w:rsidRPr="6141F79C" w:rsidR="326B6A98">
        <w:rPr>
          <w:rFonts w:ascii="Arial" w:hAnsi="Arial" w:eastAsia="Arial" w:cs="Arial"/>
          <w:color w:val="000000" w:themeColor="text1" w:themeTint="FF" w:themeShade="FF"/>
          <w:sz w:val="24"/>
          <w:szCs w:val="24"/>
        </w:rPr>
        <w:t xml:space="preserve"> the business distinct from others in the market. With the demand for sweets increasing in the UK market, the use of diabetic friendly and </w:t>
      </w:r>
      <w:r w:rsidRPr="6141F79C" w:rsidR="2C7C19B5">
        <w:rPr>
          <w:rFonts w:ascii="Arial" w:hAnsi="Arial" w:eastAsia="Arial" w:cs="Arial"/>
          <w:color w:val="000000" w:themeColor="text1" w:themeTint="FF" w:themeShade="FF"/>
          <w:sz w:val="24"/>
          <w:szCs w:val="24"/>
        </w:rPr>
        <w:t>gluten-free</w:t>
      </w:r>
      <w:r w:rsidRPr="6141F79C" w:rsidR="326B6A98">
        <w:rPr>
          <w:rFonts w:ascii="Arial" w:hAnsi="Arial" w:eastAsia="Arial" w:cs="Arial"/>
          <w:color w:val="000000" w:themeColor="text1" w:themeTint="FF" w:themeShade="FF"/>
          <w:sz w:val="24"/>
          <w:szCs w:val="24"/>
        </w:rPr>
        <w:t xml:space="preserve"> ingredients can include those customers who were originally excluded from consuming baked products</w:t>
      </w:r>
      <w:r w:rsidRPr="6141F79C" w:rsidR="15A106C1">
        <w:rPr>
          <w:rFonts w:ascii="Arial" w:hAnsi="Arial" w:eastAsia="Arial" w:cs="Arial"/>
          <w:color w:val="000000" w:themeColor="text1" w:themeTint="FF" w:themeShade="FF"/>
          <w:sz w:val="24"/>
          <w:szCs w:val="24"/>
        </w:rPr>
        <w:t xml:space="preserve">. </w:t>
      </w:r>
    </w:p>
    <w:p w:rsidRPr="00BA6EF8" w:rsidR="00232BE8" w:rsidP="6141F79C" w:rsidRDefault="00232BE8" w14:paraId="7C2E34F4" w14:textId="77777777">
      <w:pPr>
        <w:spacing w:line="360" w:lineRule="auto"/>
        <w:rPr>
          <w:rFonts w:ascii="Arial" w:hAnsi="Arial" w:eastAsia="Arial" w:cs="Arial"/>
          <w:b w:val="1"/>
          <w:bCs w:val="1"/>
          <w:color w:val="000000" w:themeColor="text1"/>
          <w:sz w:val="24"/>
          <w:szCs w:val="24"/>
        </w:rPr>
      </w:pPr>
      <w:r w:rsidRPr="6141F79C">
        <w:rPr>
          <w:rFonts w:ascii="Arial" w:hAnsi="Arial" w:eastAsia="Arial" w:cs="Arial"/>
          <w:b w:val="1"/>
          <w:bCs w:val="1"/>
          <w:color w:val="000000" w:themeColor="text1" w:themeTint="FF" w:themeShade="FF"/>
          <w:sz w:val="24"/>
          <w:szCs w:val="24"/>
        </w:rPr>
        <w:br w:type="page"/>
      </w:r>
    </w:p>
    <w:p w:rsidRPr="00BA6EF8" w:rsidR="005811D9" w:rsidP="6141F79C" w:rsidRDefault="00743D00" w14:paraId="13B26257" w14:textId="77777777">
      <w:pPr>
        <w:pStyle w:val="Heading1"/>
        <w:rPr>
          <w:rFonts w:ascii="Arial" w:hAnsi="Arial" w:eastAsia="Arial" w:cs="Arial"/>
          <w:color w:val="000000" w:themeColor="text1"/>
          <w:sz w:val="24"/>
          <w:szCs w:val="24"/>
        </w:rPr>
      </w:pPr>
      <w:bookmarkStart w:name="_Toc202125649" w:id="18"/>
      <w:r w:rsidRPr="6141F79C" w:rsidR="02292E23">
        <w:rPr>
          <w:rFonts w:ascii="Arial" w:hAnsi="Arial" w:eastAsia="Arial" w:cs="Arial"/>
          <w:color w:val="000000" w:themeColor="text1" w:themeTint="FF" w:themeShade="FF"/>
          <w:sz w:val="24"/>
          <w:szCs w:val="24"/>
        </w:rPr>
        <w:t>Task 1 Part 2 - Individual reflection</w:t>
      </w:r>
      <w:bookmarkEnd w:id="18"/>
    </w:p>
    <w:p w:rsidRPr="00BA6EF8" w:rsidR="005811D9" w:rsidP="6141F79C" w:rsidRDefault="00743D00" w14:paraId="3D735416" w14:textId="77777777">
      <w:pPr>
        <w:pStyle w:val="Heading2"/>
        <w:rPr>
          <w:rFonts w:ascii="Arial" w:hAnsi="Arial" w:eastAsia="Arial" w:cs="Arial"/>
          <w:color w:val="000000" w:themeColor="text1"/>
          <w:sz w:val="24"/>
          <w:szCs w:val="24"/>
        </w:rPr>
      </w:pPr>
      <w:bookmarkStart w:name="_Toc202125650" w:id="19"/>
      <w:r w:rsidRPr="6141F79C" w:rsidR="02292E23">
        <w:rPr>
          <w:rFonts w:ascii="Arial" w:hAnsi="Arial" w:eastAsia="Arial" w:cs="Arial"/>
          <w:color w:val="000000" w:themeColor="text1" w:themeTint="FF" w:themeShade="FF"/>
          <w:sz w:val="24"/>
          <w:szCs w:val="24"/>
        </w:rPr>
        <w:t xml:space="preserve">1. New business skills and knowledge </w:t>
      </w:r>
      <w:r w:rsidRPr="6141F79C" w:rsidR="02292E23">
        <w:rPr>
          <w:rFonts w:ascii="Arial" w:hAnsi="Arial" w:eastAsia="Arial" w:cs="Arial"/>
          <w:color w:val="000000" w:themeColor="text1" w:themeTint="FF" w:themeShade="FF"/>
          <w:sz w:val="24"/>
          <w:szCs w:val="24"/>
        </w:rPr>
        <w:t>acquired</w:t>
      </w:r>
      <w:bookmarkEnd w:id="19"/>
      <w:r w:rsidRPr="6141F79C" w:rsidR="02292E23">
        <w:rPr>
          <w:rFonts w:ascii="Arial" w:hAnsi="Arial" w:eastAsia="Arial" w:cs="Arial"/>
          <w:color w:val="000000" w:themeColor="text1" w:themeTint="FF" w:themeShade="FF"/>
          <w:sz w:val="24"/>
          <w:szCs w:val="24"/>
        </w:rPr>
        <w:t xml:space="preserve"> </w:t>
      </w:r>
    </w:p>
    <w:p w:rsidRPr="00BA6EF8" w:rsidR="005811D9" w:rsidP="6141F79C" w:rsidRDefault="00743D00" w14:paraId="0C6D977A" w14:textId="77777777">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From the completion of the business proposal, there are three important business skills which I feel I have developed. </w:t>
      </w:r>
    </w:p>
    <w:p w:rsidRPr="00BA6EF8" w:rsidR="005811D9" w:rsidP="6141F79C" w:rsidRDefault="00743D00" w14:paraId="6358E1BC" w14:textId="77777777">
      <w:pPr>
        <w:numPr>
          <w:ilvl w:val="0"/>
          <w:numId w:val="4"/>
        </w:num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First, I got a deep understanding of economics. In addition to understanding the different pricing strategies, I also realised the demand that is there in the market and how to </w:t>
      </w:r>
      <w:r w:rsidRPr="6141F79C" w:rsidR="02292E23">
        <w:rPr>
          <w:rFonts w:ascii="Arial" w:hAnsi="Arial" w:eastAsia="Arial" w:cs="Arial"/>
          <w:color w:val="000000" w:themeColor="text1" w:themeTint="FF" w:themeShade="FF"/>
          <w:sz w:val="24"/>
          <w:szCs w:val="24"/>
        </w:rPr>
        <w:t>identify</w:t>
      </w:r>
      <w:r w:rsidRPr="6141F79C" w:rsidR="02292E23">
        <w:rPr>
          <w:rFonts w:ascii="Arial" w:hAnsi="Arial" w:eastAsia="Arial" w:cs="Arial"/>
          <w:color w:val="000000" w:themeColor="text1" w:themeTint="FF" w:themeShade="FF"/>
          <w:sz w:val="24"/>
          <w:szCs w:val="24"/>
        </w:rPr>
        <w:t xml:space="preserve"> market opportunities to ensure long-term sales and profitability.</w:t>
      </w:r>
    </w:p>
    <w:p w:rsidRPr="00BA6EF8" w:rsidR="005811D9" w:rsidP="6141F79C" w:rsidRDefault="00743D00" w14:paraId="63D8CEE6" w14:textId="248FC41A">
      <w:pPr>
        <w:numPr>
          <w:ilvl w:val="0"/>
          <w:numId w:val="4"/>
        </w:num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I have developed in-depth financial and accounting skills that can be beneficial as an entrepreneur </w:t>
      </w:r>
      <w:r w:rsidRPr="6141F79C" w:rsidR="32653501">
        <w:rPr>
          <w:rFonts w:ascii="Arial" w:hAnsi="Arial" w:eastAsia="Arial" w:cs="Arial"/>
          <w:color w:val="000000" w:themeColor="text1" w:themeTint="FF" w:themeShade="FF"/>
          <w:sz w:val="24"/>
          <w:szCs w:val="24"/>
        </w:rPr>
        <w:t>eventually</w:t>
      </w:r>
      <w:r w:rsidRPr="6141F79C" w:rsidR="02292E23">
        <w:rPr>
          <w:rFonts w:ascii="Arial" w:hAnsi="Arial" w:eastAsia="Arial" w:cs="Arial"/>
          <w:color w:val="000000" w:themeColor="text1" w:themeTint="FF" w:themeShade="FF"/>
          <w:sz w:val="24"/>
          <w:szCs w:val="24"/>
        </w:rPr>
        <w:t>. Financial accounting has always been a highly intimidating subject for me. However, concepts like profitability and cash flow became much easier to grasp.</w:t>
      </w:r>
    </w:p>
    <w:p w:rsidRPr="00BA6EF8" w:rsidR="005811D9" w:rsidP="6141F79C" w:rsidRDefault="00743D00" w14:paraId="0F863316" w14:textId="3B261A2F">
      <w:pPr>
        <w:numPr>
          <w:ilvl w:val="0"/>
          <w:numId w:val="4"/>
        </w:num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Finally, I </w:t>
      </w:r>
      <w:r w:rsidRPr="6141F79C" w:rsidR="032C9B89">
        <w:rPr>
          <w:rFonts w:ascii="Arial" w:hAnsi="Arial" w:eastAsia="Arial" w:cs="Arial"/>
          <w:color w:val="000000" w:themeColor="text1" w:themeTint="FF" w:themeShade="FF"/>
          <w:sz w:val="24"/>
          <w:szCs w:val="24"/>
        </w:rPr>
        <w:t xml:space="preserve">have </w:t>
      </w:r>
      <w:r w:rsidRPr="6141F79C" w:rsidR="02292E23">
        <w:rPr>
          <w:rFonts w:ascii="Arial" w:hAnsi="Arial" w:eastAsia="Arial" w:cs="Arial"/>
          <w:color w:val="000000" w:themeColor="text1" w:themeTint="FF" w:themeShade="FF"/>
          <w:sz w:val="24"/>
          <w:szCs w:val="24"/>
        </w:rPr>
        <w:t xml:space="preserve">developed excellent negotiation skills and knowledge as to how to </w:t>
      </w:r>
      <w:r w:rsidRPr="6141F79C" w:rsidR="02292E23">
        <w:rPr>
          <w:rFonts w:ascii="Arial" w:hAnsi="Arial" w:eastAsia="Arial" w:cs="Arial"/>
          <w:color w:val="000000" w:themeColor="text1" w:themeTint="FF" w:themeShade="FF"/>
          <w:sz w:val="24"/>
          <w:szCs w:val="24"/>
        </w:rPr>
        <w:t>operate</w:t>
      </w:r>
      <w:r w:rsidRPr="6141F79C" w:rsidR="02292E23">
        <w:rPr>
          <w:rFonts w:ascii="Arial" w:hAnsi="Arial" w:eastAsia="Arial" w:cs="Arial"/>
          <w:color w:val="000000" w:themeColor="text1" w:themeTint="FF" w:themeShade="FF"/>
          <w:sz w:val="24"/>
          <w:szCs w:val="24"/>
        </w:rPr>
        <w:t xml:space="preserve"> as a senior level manager. I </w:t>
      </w:r>
      <w:r w:rsidRPr="6141F79C" w:rsidR="032C9B89">
        <w:rPr>
          <w:rFonts w:ascii="Arial" w:hAnsi="Arial" w:eastAsia="Arial" w:cs="Arial"/>
          <w:color w:val="000000" w:themeColor="text1" w:themeTint="FF" w:themeShade="FF"/>
          <w:sz w:val="24"/>
          <w:szCs w:val="24"/>
        </w:rPr>
        <w:t xml:space="preserve">have </w:t>
      </w:r>
      <w:r w:rsidRPr="6141F79C" w:rsidR="02292E23">
        <w:rPr>
          <w:rFonts w:ascii="Arial" w:hAnsi="Arial" w:eastAsia="Arial" w:cs="Arial"/>
          <w:color w:val="000000" w:themeColor="text1" w:themeTint="FF" w:themeShade="FF"/>
          <w:sz w:val="24"/>
          <w:szCs w:val="24"/>
        </w:rPr>
        <w:t>understood the importance of striking deals with supply chain managers, and delivery personnel to improvise a plan that best suits my business.</w:t>
      </w:r>
    </w:p>
    <w:p w:rsidRPr="00BA6EF8" w:rsidR="005811D9" w:rsidP="6141F79C" w:rsidRDefault="00743D00" w14:paraId="2A628B31" w14:textId="77777777">
      <w:pPr>
        <w:pStyle w:val="Heading2"/>
        <w:rPr>
          <w:rFonts w:ascii="Arial" w:hAnsi="Arial" w:eastAsia="Arial" w:cs="Arial"/>
          <w:color w:val="000000" w:themeColor="text1"/>
          <w:sz w:val="24"/>
          <w:szCs w:val="24"/>
        </w:rPr>
      </w:pPr>
      <w:bookmarkStart w:name="_Toc202125651" w:id="20"/>
      <w:r w:rsidRPr="6141F79C" w:rsidR="02292E23">
        <w:rPr>
          <w:rFonts w:ascii="Arial" w:hAnsi="Arial" w:eastAsia="Arial" w:cs="Arial"/>
          <w:color w:val="000000" w:themeColor="text1" w:themeTint="FF" w:themeShade="FF"/>
          <w:sz w:val="24"/>
          <w:szCs w:val="24"/>
        </w:rPr>
        <w:t>2. Entrepreneurial traits that need to be developed</w:t>
      </w:r>
      <w:bookmarkEnd w:id="20"/>
    </w:p>
    <w:p w:rsidRPr="00BA6EF8" w:rsidR="005811D9" w:rsidP="6141F79C" w:rsidRDefault="00743D00" w14:paraId="2182931F" w14:textId="176B1B08">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As an entrepreneur, </w:t>
      </w:r>
      <w:r w:rsidRPr="6141F79C" w:rsidR="1C5B35B7">
        <w:rPr>
          <w:rFonts w:ascii="Arial" w:hAnsi="Arial" w:eastAsia="Arial" w:cs="Arial"/>
          <w:color w:val="000000" w:themeColor="text1" w:themeTint="FF" w:themeShade="FF"/>
          <w:sz w:val="24"/>
          <w:szCs w:val="24"/>
        </w:rPr>
        <w:t>I</w:t>
      </w:r>
      <w:r w:rsidRPr="6141F79C" w:rsidR="02292E23">
        <w:rPr>
          <w:rFonts w:ascii="Arial" w:hAnsi="Arial" w:eastAsia="Arial" w:cs="Arial"/>
          <w:color w:val="000000" w:themeColor="text1" w:themeTint="FF" w:themeShade="FF"/>
          <w:sz w:val="24"/>
          <w:szCs w:val="24"/>
        </w:rPr>
        <w:t xml:space="preserve"> </w:t>
      </w:r>
      <w:r w:rsidRPr="6141F79C" w:rsidR="62BF7F05">
        <w:rPr>
          <w:rFonts w:ascii="Arial" w:hAnsi="Arial" w:eastAsia="Arial" w:cs="Arial"/>
          <w:color w:val="000000" w:themeColor="text1" w:themeTint="FF" w:themeShade="FF"/>
          <w:sz w:val="24"/>
          <w:szCs w:val="24"/>
        </w:rPr>
        <w:t>must</w:t>
      </w:r>
      <w:r w:rsidRPr="6141F79C" w:rsidR="02292E23">
        <w:rPr>
          <w:rFonts w:ascii="Arial" w:hAnsi="Arial" w:eastAsia="Arial" w:cs="Arial"/>
          <w:color w:val="000000" w:themeColor="text1" w:themeTint="FF" w:themeShade="FF"/>
          <w:sz w:val="24"/>
          <w:szCs w:val="24"/>
        </w:rPr>
        <w:t xml:space="preserve"> improve my risk tolerance. Entrepreneurship has often been associated with risk</w:t>
      </w:r>
      <w:r w:rsidRPr="6141F79C" w:rsidR="032C9B89">
        <w:rPr>
          <w:rFonts w:ascii="Arial" w:hAnsi="Arial" w:eastAsia="Arial" w:cs="Arial"/>
          <w:color w:val="000000" w:themeColor="text1" w:themeTint="FF" w:themeShade="FF"/>
          <w:sz w:val="24"/>
          <w:szCs w:val="24"/>
        </w:rPr>
        <w:t xml:space="preserve"> taking capabilities and flexibility</w:t>
      </w:r>
      <w:r w:rsidRPr="6141F79C" w:rsidR="5EEDF253">
        <w:rPr>
          <w:rFonts w:ascii="Arial" w:hAnsi="Arial" w:eastAsia="Arial" w:cs="Arial"/>
          <w:color w:val="000000" w:themeColor="text1" w:themeTint="FF" w:themeShade="FF"/>
          <w:sz w:val="24"/>
          <w:szCs w:val="24"/>
        </w:rPr>
        <w:t xml:space="preserve"> (Lynch and Corbett, 2023)</w:t>
      </w:r>
      <w:r w:rsidRPr="6141F79C" w:rsidR="02292E23">
        <w:rPr>
          <w:rFonts w:ascii="Arial" w:hAnsi="Arial" w:eastAsia="Arial" w:cs="Arial"/>
          <w:color w:val="000000" w:themeColor="text1" w:themeTint="FF" w:themeShade="FF"/>
          <w:sz w:val="24"/>
          <w:szCs w:val="24"/>
        </w:rPr>
        <w:t xml:space="preserve">. Launching a new venture requires an entrepreneur to take risk and steps must also be </w:t>
      </w:r>
      <w:r w:rsidRPr="6141F79C" w:rsidR="02292E23">
        <w:rPr>
          <w:rFonts w:ascii="Arial" w:hAnsi="Arial" w:eastAsia="Arial" w:cs="Arial"/>
          <w:color w:val="000000" w:themeColor="text1" w:themeTint="FF" w:themeShade="FF"/>
          <w:sz w:val="24"/>
          <w:szCs w:val="24"/>
        </w:rPr>
        <w:t>identified</w:t>
      </w:r>
      <w:r w:rsidRPr="6141F79C" w:rsidR="02292E23">
        <w:rPr>
          <w:rFonts w:ascii="Arial" w:hAnsi="Arial" w:eastAsia="Arial" w:cs="Arial"/>
          <w:color w:val="000000" w:themeColor="text1" w:themeTint="FF" w:themeShade="FF"/>
          <w:sz w:val="24"/>
          <w:szCs w:val="24"/>
        </w:rPr>
        <w:t xml:space="preserve"> to minimise it as much as possible</w:t>
      </w:r>
      <w:r w:rsidRPr="6141F79C" w:rsidR="5EEDF253">
        <w:rPr>
          <w:rFonts w:ascii="Arial" w:hAnsi="Arial" w:eastAsia="Arial" w:cs="Arial"/>
          <w:color w:val="000000" w:themeColor="text1" w:themeTint="FF" w:themeShade="FF"/>
          <w:sz w:val="24"/>
          <w:szCs w:val="24"/>
        </w:rPr>
        <w:t xml:space="preserve"> (Do Nguyen and Nguyen, 2023)</w:t>
      </w:r>
      <w:r w:rsidRPr="6141F79C" w:rsidR="02292E23">
        <w:rPr>
          <w:rFonts w:ascii="Arial" w:hAnsi="Arial" w:eastAsia="Arial" w:cs="Arial"/>
          <w:color w:val="000000" w:themeColor="text1" w:themeTint="FF" w:themeShade="FF"/>
          <w:sz w:val="24"/>
          <w:szCs w:val="24"/>
        </w:rPr>
        <w:t xml:space="preserve">. As an entrepreneur, </w:t>
      </w:r>
      <w:r w:rsidRPr="6141F79C" w:rsidR="1C5B35B7">
        <w:rPr>
          <w:rFonts w:ascii="Arial" w:hAnsi="Arial" w:eastAsia="Arial" w:cs="Arial"/>
          <w:color w:val="000000" w:themeColor="text1" w:themeTint="FF" w:themeShade="FF"/>
          <w:sz w:val="24"/>
          <w:szCs w:val="24"/>
        </w:rPr>
        <w:t>I</w:t>
      </w:r>
      <w:r w:rsidRPr="6141F79C" w:rsidR="02292E23">
        <w:rPr>
          <w:rFonts w:ascii="Arial" w:hAnsi="Arial" w:eastAsia="Arial" w:cs="Arial"/>
          <w:color w:val="000000" w:themeColor="text1" w:themeTint="FF" w:themeShade="FF"/>
          <w:sz w:val="24"/>
          <w:szCs w:val="24"/>
        </w:rPr>
        <w:t xml:space="preserve"> am always risk averse trying to play it safe. Going </w:t>
      </w:r>
      <w:r w:rsidRPr="6141F79C" w:rsidR="58F03F09">
        <w:rPr>
          <w:rFonts w:ascii="Arial" w:hAnsi="Arial" w:eastAsia="Arial" w:cs="Arial"/>
          <w:color w:val="000000" w:themeColor="text1" w:themeTint="FF" w:themeShade="FF"/>
          <w:sz w:val="24"/>
          <w:szCs w:val="24"/>
        </w:rPr>
        <w:t xml:space="preserve">in </w:t>
      </w:r>
      <w:r w:rsidRPr="6141F79C" w:rsidR="02292E23">
        <w:rPr>
          <w:rFonts w:ascii="Arial" w:hAnsi="Arial" w:eastAsia="Arial" w:cs="Arial"/>
          <w:color w:val="000000" w:themeColor="text1" w:themeTint="FF" w:themeShade="FF"/>
          <w:sz w:val="24"/>
          <w:szCs w:val="24"/>
        </w:rPr>
        <w:t>wrong</w:t>
      </w:r>
      <w:r w:rsidRPr="6141F79C" w:rsidR="58F03F09">
        <w:rPr>
          <w:rFonts w:ascii="Arial" w:hAnsi="Arial" w:eastAsia="Arial" w:cs="Arial"/>
          <w:color w:val="000000" w:themeColor="text1" w:themeTint="FF" w:themeShade="FF"/>
          <w:sz w:val="24"/>
          <w:szCs w:val="24"/>
        </w:rPr>
        <w:t xml:space="preserve"> path</w:t>
      </w:r>
      <w:r w:rsidRPr="6141F79C" w:rsidR="02292E23">
        <w:rPr>
          <w:rFonts w:ascii="Arial" w:hAnsi="Arial" w:eastAsia="Arial" w:cs="Arial"/>
          <w:color w:val="000000" w:themeColor="text1" w:themeTint="FF" w:themeShade="FF"/>
          <w:sz w:val="24"/>
          <w:szCs w:val="24"/>
        </w:rPr>
        <w:t xml:space="preserve"> in a new venture is quite normal</w:t>
      </w:r>
      <w:r w:rsidRPr="6141F79C" w:rsidR="58F03F09">
        <w:rPr>
          <w:rFonts w:ascii="Arial" w:hAnsi="Arial" w:eastAsia="Arial" w:cs="Arial"/>
          <w:color w:val="000000" w:themeColor="text1" w:themeTint="FF" w:themeShade="FF"/>
          <w:sz w:val="24"/>
          <w:szCs w:val="24"/>
        </w:rPr>
        <w:t xml:space="preserve">, </w:t>
      </w:r>
      <w:r w:rsidRPr="6141F79C" w:rsidR="58F03F09">
        <w:rPr>
          <w:rFonts w:ascii="Arial" w:hAnsi="Arial" w:eastAsia="Arial" w:cs="Arial"/>
          <w:color w:val="000000" w:themeColor="text1" w:themeTint="FF" w:themeShade="FF"/>
          <w:sz w:val="24"/>
          <w:szCs w:val="24"/>
        </w:rPr>
        <w:t>whereas</w:t>
      </w:r>
      <w:r w:rsidRPr="6141F79C" w:rsidR="58F03F09">
        <w:rPr>
          <w:rFonts w:ascii="Arial" w:hAnsi="Arial" w:eastAsia="Arial" w:cs="Arial"/>
          <w:color w:val="000000" w:themeColor="text1" w:themeTint="FF" w:themeShade="FF"/>
          <w:sz w:val="24"/>
          <w:szCs w:val="24"/>
        </w:rPr>
        <w:t xml:space="preserve"> </w:t>
      </w:r>
      <w:r w:rsidRPr="6141F79C" w:rsidR="02292E23">
        <w:rPr>
          <w:rFonts w:ascii="Arial" w:hAnsi="Arial" w:eastAsia="Arial" w:cs="Arial"/>
          <w:color w:val="000000" w:themeColor="text1" w:themeTint="FF" w:themeShade="FF"/>
          <w:sz w:val="24"/>
          <w:szCs w:val="24"/>
        </w:rPr>
        <w:t>I am always afraid of failing. To become an effective entrepreneur, I will have to manage the relationship between reward and risk</w:t>
      </w:r>
      <w:r w:rsidRPr="6141F79C" w:rsidR="58F03F09">
        <w:rPr>
          <w:rFonts w:ascii="Arial" w:hAnsi="Arial" w:eastAsia="Arial" w:cs="Arial"/>
          <w:color w:val="000000" w:themeColor="text1" w:themeTint="FF" w:themeShade="FF"/>
          <w:sz w:val="24"/>
          <w:szCs w:val="24"/>
        </w:rPr>
        <w:t xml:space="preserve">, </w:t>
      </w:r>
      <w:r w:rsidRPr="6141F79C" w:rsidR="02292E23">
        <w:rPr>
          <w:rFonts w:ascii="Arial" w:hAnsi="Arial" w:eastAsia="Arial" w:cs="Arial"/>
          <w:color w:val="000000" w:themeColor="text1" w:themeTint="FF" w:themeShade="FF"/>
          <w:sz w:val="24"/>
          <w:szCs w:val="24"/>
        </w:rPr>
        <w:t xml:space="preserve">so that I can ensure </w:t>
      </w:r>
      <w:r w:rsidRPr="6141F79C" w:rsidR="7F4E671D">
        <w:rPr>
          <w:rFonts w:ascii="Arial" w:hAnsi="Arial" w:eastAsia="Arial" w:cs="Arial"/>
          <w:color w:val="000000" w:themeColor="text1" w:themeTint="FF" w:themeShade="FF"/>
          <w:sz w:val="24"/>
          <w:szCs w:val="24"/>
        </w:rPr>
        <w:t>desired success of Irina’s Homemade Sweets &amp; Cakes</w:t>
      </w:r>
      <w:r w:rsidRPr="6141F79C" w:rsidR="02292E23">
        <w:rPr>
          <w:rFonts w:ascii="Arial" w:hAnsi="Arial" w:eastAsia="Arial" w:cs="Arial"/>
          <w:color w:val="000000" w:themeColor="text1" w:themeTint="FF" w:themeShade="FF"/>
          <w:sz w:val="24"/>
          <w:szCs w:val="24"/>
        </w:rPr>
        <w:t xml:space="preserve"> from the market.</w:t>
      </w:r>
    </w:p>
    <w:p w:rsidRPr="00BA6EF8" w:rsidR="005811D9" w:rsidP="6141F79C" w:rsidRDefault="00743D00" w14:paraId="2952C835" w14:textId="2C4E0050">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To become comfortable with risk, I </w:t>
      </w:r>
      <w:r w:rsidRPr="6141F79C" w:rsidR="0B455C74">
        <w:rPr>
          <w:rFonts w:ascii="Arial" w:hAnsi="Arial" w:eastAsia="Arial" w:cs="Arial"/>
          <w:color w:val="000000" w:themeColor="text1" w:themeTint="FF" w:themeShade="FF"/>
          <w:sz w:val="24"/>
          <w:szCs w:val="24"/>
        </w:rPr>
        <w:t>must</w:t>
      </w:r>
      <w:r w:rsidRPr="6141F79C" w:rsidR="02292E23">
        <w:rPr>
          <w:rFonts w:ascii="Arial" w:hAnsi="Arial" w:eastAsia="Arial" w:cs="Arial"/>
          <w:color w:val="000000" w:themeColor="text1" w:themeTint="FF" w:themeShade="FF"/>
          <w:sz w:val="24"/>
          <w:szCs w:val="24"/>
        </w:rPr>
        <w:t xml:space="preserve"> focus on getting more practical experience and manage my emotions accordingly. I am too focused on how people will react if I fail. However, this is exactly what is blocking me from achieving success. I will have to understand that failing is a part of life. By gaining </w:t>
      </w:r>
      <w:r w:rsidRPr="6141F79C" w:rsidR="32653501">
        <w:rPr>
          <w:rFonts w:ascii="Arial" w:hAnsi="Arial" w:eastAsia="Arial" w:cs="Arial"/>
          <w:color w:val="000000" w:themeColor="text1" w:themeTint="FF" w:themeShade="FF"/>
          <w:sz w:val="24"/>
          <w:szCs w:val="24"/>
        </w:rPr>
        <w:t>more</w:t>
      </w:r>
      <w:r w:rsidRPr="6141F79C" w:rsidR="02292E23">
        <w:rPr>
          <w:rFonts w:ascii="Arial" w:hAnsi="Arial" w:eastAsia="Arial" w:cs="Arial"/>
          <w:color w:val="000000" w:themeColor="text1" w:themeTint="FF" w:themeShade="FF"/>
          <w:sz w:val="24"/>
          <w:szCs w:val="24"/>
        </w:rPr>
        <w:t xml:space="preserve"> experience, I will be in a better position to take calculated and small risks so that even if failure comes to me, they are not as financially hitting on the organisation at large.</w:t>
      </w:r>
    </w:p>
    <w:p w:rsidRPr="00BA6EF8" w:rsidR="005811D9" w:rsidP="6141F79C" w:rsidRDefault="00743D00" w14:paraId="67D758B7" w14:textId="77777777">
      <w:pPr>
        <w:pStyle w:val="Heading2"/>
        <w:rPr>
          <w:rFonts w:ascii="Arial" w:hAnsi="Arial" w:eastAsia="Arial" w:cs="Arial"/>
          <w:color w:val="000000" w:themeColor="text1"/>
          <w:sz w:val="24"/>
          <w:szCs w:val="24"/>
        </w:rPr>
      </w:pPr>
      <w:bookmarkStart w:name="_Toc202125652" w:id="21"/>
      <w:r w:rsidRPr="6141F79C" w:rsidR="02292E23">
        <w:rPr>
          <w:rFonts w:ascii="Arial" w:hAnsi="Arial" w:eastAsia="Arial" w:cs="Arial"/>
          <w:color w:val="000000" w:themeColor="text1" w:themeTint="FF" w:themeShade="FF"/>
          <w:sz w:val="24"/>
          <w:szCs w:val="24"/>
        </w:rPr>
        <w:t>3. Investing in the business</w:t>
      </w:r>
      <w:bookmarkEnd w:id="21"/>
    </w:p>
    <w:p w:rsidRPr="00BA6EF8" w:rsidR="00860169" w:rsidP="6141F79C" w:rsidRDefault="00743D00" w14:paraId="4B735EEA" w14:textId="748F131E">
      <w:pP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As an angel investor, the first thing that I would be looking for is </w:t>
      </w:r>
      <w:r w:rsidRPr="6141F79C" w:rsidR="755A88AE">
        <w:rPr>
          <w:rFonts w:ascii="Arial" w:hAnsi="Arial" w:eastAsia="Arial" w:cs="Arial"/>
          <w:color w:val="000000" w:themeColor="text1" w:themeTint="FF" w:themeShade="FF"/>
          <w:sz w:val="24"/>
          <w:szCs w:val="24"/>
        </w:rPr>
        <w:t>whether</w:t>
      </w:r>
      <w:r w:rsidRPr="6141F79C" w:rsidR="02292E23">
        <w:rPr>
          <w:rFonts w:ascii="Arial" w:hAnsi="Arial" w:eastAsia="Arial" w:cs="Arial"/>
          <w:color w:val="000000" w:themeColor="text1" w:themeTint="FF" w:themeShade="FF"/>
          <w:sz w:val="24"/>
          <w:szCs w:val="24"/>
        </w:rPr>
        <w:t xml:space="preserve"> the business is creating some sort of value to the target audience. Not being able to eat sweets or celebrate special occasions with sweets and baked goods </w:t>
      </w:r>
      <w:r w:rsidRPr="6141F79C" w:rsidR="436602F1">
        <w:rPr>
          <w:rFonts w:ascii="Arial" w:hAnsi="Arial" w:eastAsia="Arial" w:cs="Arial"/>
          <w:color w:val="000000" w:themeColor="text1" w:themeTint="FF" w:themeShade="FF"/>
          <w:sz w:val="24"/>
          <w:szCs w:val="24"/>
        </w:rPr>
        <w:t xml:space="preserve">has been emotionally challenging for a lot of individuals who are suffering from any form of </w:t>
      </w:r>
      <w:r w:rsidRPr="6141F79C" w:rsidR="02292E23">
        <w:rPr>
          <w:rFonts w:ascii="Arial" w:hAnsi="Arial" w:eastAsia="Arial" w:cs="Arial"/>
          <w:color w:val="000000" w:themeColor="text1" w:themeTint="FF" w:themeShade="FF"/>
          <w:sz w:val="24"/>
          <w:szCs w:val="24"/>
        </w:rPr>
        <w:t xml:space="preserve">disease like diabetes. The business adds value by ensuring that even those individuals who are suffering from critical illnesses </w:t>
      </w:r>
      <w:r w:rsidRPr="6141F79C" w:rsidR="39103FA6">
        <w:rPr>
          <w:rFonts w:ascii="Arial" w:hAnsi="Arial" w:eastAsia="Arial" w:cs="Arial"/>
          <w:color w:val="000000" w:themeColor="text1" w:themeTint="FF" w:themeShade="FF"/>
          <w:sz w:val="24"/>
          <w:szCs w:val="24"/>
        </w:rPr>
        <w:t>can</w:t>
      </w:r>
      <w:r w:rsidRPr="6141F79C" w:rsidR="02292E23">
        <w:rPr>
          <w:rFonts w:ascii="Arial" w:hAnsi="Arial" w:eastAsia="Arial" w:cs="Arial"/>
          <w:color w:val="000000" w:themeColor="text1" w:themeTint="FF" w:themeShade="FF"/>
          <w:sz w:val="24"/>
          <w:szCs w:val="24"/>
        </w:rPr>
        <w:t xml:space="preserve"> enjoy the small treats of life without harming their health. Hence, the business is creating </w:t>
      </w:r>
      <w:r w:rsidRPr="6141F79C" w:rsidR="436602F1">
        <w:rPr>
          <w:rFonts w:ascii="Arial" w:hAnsi="Arial" w:eastAsia="Arial" w:cs="Arial"/>
          <w:color w:val="000000" w:themeColor="text1" w:themeTint="FF" w:themeShade="FF"/>
          <w:sz w:val="24"/>
          <w:szCs w:val="24"/>
        </w:rPr>
        <w:t>massive value in the market,</w:t>
      </w:r>
      <w:r w:rsidRPr="6141F79C" w:rsidR="02292E23">
        <w:rPr>
          <w:rFonts w:ascii="Arial" w:hAnsi="Arial" w:eastAsia="Arial" w:cs="Arial"/>
          <w:color w:val="000000" w:themeColor="text1" w:themeTint="FF" w:themeShade="FF"/>
          <w:sz w:val="24"/>
          <w:szCs w:val="24"/>
        </w:rPr>
        <w:t xml:space="preserve"> and as an angel investor, I will </w:t>
      </w:r>
      <w:r w:rsidRPr="6141F79C" w:rsidR="191EE065">
        <w:rPr>
          <w:rFonts w:ascii="Arial" w:hAnsi="Arial" w:eastAsia="Arial" w:cs="Arial"/>
          <w:color w:val="000000" w:themeColor="text1" w:themeTint="FF" w:themeShade="FF"/>
          <w:sz w:val="24"/>
          <w:szCs w:val="24"/>
        </w:rPr>
        <w:t>invest</w:t>
      </w:r>
      <w:r w:rsidRPr="6141F79C" w:rsidR="02292E23">
        <w:rPr>
          <w:rFonts w:ascii="Arial" w:hAnsi="Arial" w:eastAsia="Arial" w:cs="Arial"/>
          <w:color w:val="000000" w:themeColor="text1" w:themeTint="FF" w:themeShade="FF"/>
          <w:sz w:val="24"/>
          <w:szCs w:val="24"/>
        </w:rPr>
        <w:t xml:space="preserve"> in the business. There are disadvantages associated with the business</w:t>
      </w:r>
      <w:r w:rsidRPr="6141F79C" w:rsidR="436602F1">
        <w:rPr>
          <w:rFonts w:ascii="Arial" w:hAnsi="Arial" w:eastAsia="Arial" w:cs="Arial"/>
          <w:color w:val="000000" w:themeColor="text1" w:themeTint="FF" w:themeShade="FF"/>
          <w:sz w:val="24"/>
          <w:szCs w:val="24"/>
        </w:rPr>
        <w:t>, such as starting in a highly congested market where the number of niche customers is quite low</w:t>
      </w:r>
      <w:r w:rsidRPr="6141F79C" w:rsidR="02292E23">
        <w:rPr>
          <w:rFonts w:ascii="Arial" w:hAnsi="Arial" w:eastAsia="Arial" w:cs="Arial"/>
          <w:color w:val="000000" w:themeColor="text1" w:themeTint="FF" w:themeShade="FF"/>
          <w:sz w:val="24"/>
          <w:szCs w:val="24"/>
        </w:rPr>
        <w:t>. On top of this, it is a small business that will be able to cater to a limited number of customers in the beginning. Regardless of that, I will be investing as I can see a massive potential in the business to create value in the lives of those individuals who are already in a mentally distressed situation because of their health concerns.</w:t>
      </w:r>
    </w:p>
    <w:p w:rsidRPr="00BA6EF8" w:rsidR="00232BE8" w:rsidP="6141F79C" w:rsidRDefault="00232BE8" w14:paraId="240D0935" w14:textId="0F769F7F">
      <w:pPr>
        <w:spacing w:line="360" w:lineRule="auto"/>
        <w:rPr>
          <w:rFonts w:ascii="Arial" w:hAnsi="Arial" w:eastAsia="Arial" w:cs="Arial"/>
          <w:color w:val="000000" w:themeColor="text1"/>
          <w:sz w:val="24"/>
          <w:szCs w:val="24"/>
        </w:rPr>
      </w:pPr>
      <w:r w:rsidRPr="6141F79C">
        <w:rPr>
          <w:rFonts w:ascii="Arial" w:hAnsi="Arial" w:eastAsia="Arial" w:cs="Arial"/>
          <w:color w:val="000000" w:themeColor="text1" w:themeTint="FF" w:themeShade="FF"/>
          <w:sz w:val="24"/>
          <w:szCs w:val="24"/>
        </w:rPr>
        <w:br w:type="page"/>
      </w:r>
    </w:p>
    <w:p w:rsidRPr="00BA6EF8" w:rsidR="005811D9" w:rsidP="6141F79C" w:rsidRDefault="00232BE8" w14:paraId="2326F3B2" w14:textId="77777777">
      <w:pPr>
        <w:pStyle w:val="Heading1"/>
        <w:rPr>
          <w:rFonts w:ascii="Arial" w:hAnsi="Arial" w:eastAsia="Arial" w:cs="Arial"/>
          <w:color w:val="000000" w:themeColor="text1"/>
          <w:sz w:val="24"/>
          <w:szCs w:val="24"/>
        </w:rPr>
      </w:pPr>
      <w:bookmarkStart w:name="_Toc202125653" w:id="22"/>
      <w:r w:rsidRPr="6141F79C" w:rsidR="349EFB90">
        <w:rPr>
          <w:rFonts w:ascii="Arial" w:hAnsi="Arial" w:eastAsia="Arial" w:cs="Arial"/>
          <w:color w:val="000000" w:themeColor="text1" w:themeTint="FF" w:themeShade="FF"/>
          <w:sz w:val="24"/>
          <w:szCs w:val="24"/>
        </w:rPr>
        <w:t>References</w:t>
      </w:r>
      <w:bookmarkEnd w:id="22"/>
    </w:p>
    <w:p w:rsidRPr="00BA6EF8" w:rsidR="002C2CC4" w:rsidP="6141F79C" w:rsidRDefault="002C2CC4" w14:paraId="22BDD6D7"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 xml:space="preserve">Afshan, G., Shahid, </w:t>
      </w:r>
      <w:bookmarkStart w:name="_Int_YTirYA5G" w:id="23"/>
      <w:r w:rsidRPr="6141F79C" w:rsidR="7F4E671D">
        <w:rPr>
          <w:rFonts w:ascii="Arial" w:hAnsi="Arial" w:eastAsia="Arial" w:cs="Arial"/>
          <w:color w:val="000000" w:themeColor="text1" w:themeTint="FF" w:themeShade="FF"/>
          <w:sz w:val="24"/>
          <w:szCs w:val="24"/>
        </w:rPr>
        <w:t>S.</w:t>
      </w:r>
      <w:bookmarkEnd w:id="23"/>
      <w:r w:rsidRPr="6141F79C" w:rsidR="7F4E671D">
        <w:rPr>
          <w:rFonts w:ascii="Arial" w:hAnsi="Arial" w:eastAsia="Arial" w:cs="Arial"/>
          <w:color w:val="000000" w:themeColor="text1" w:themeTint="FF" w:themeShade="FF"/>
          <w:sz w:val="24"/>
          <w:szCs w:val="24"/>
        </w:rPr>
        <w:t xml:space="preserve"> and </w:t>
      </w:r>
      <w:r w:rsidRPr="6141F79C" w:rsidR="7F4E671D">
        <w:rPr>
          <w:rFonts w:ascii="Arial" w:hAnsi="Arial" w:eastAsia="Arial" w:cs="Arial"/>
          <w:color w:val="000000" w:themeColor="text1" w:themeTint="FF" w:themeShade="FF"/>
          <w:sz w:val="24"/>
          <w:szCs w:val="24"/>
        </w:rPr>
        <w:t>Tunio</w:t>
      </w:r>
      <w:r w:rsidRPr="6141F79C" w:rsidR="7F4E671D">
        <w:rPr>
          <w:rFonts w:ascii="Arial" w:hAnsi="Arial" w:eastAsia="Arial" w:cs="Arial"/>
          <w:color w:val="000000" w:themeColor="text1" w:themeTint="FF" w:themeShade="FF"/>
          <w:sz w:val="24"/>
          <w:szCs w:val="24"/>
        </w:rPr>
        <w:t>, M.N., 2021. Learning experiences of women entrepreneurs amidst COVID-19. </w:t>
      </w:r>
      <w:r w:rsidRPr="6141F79C" w:rsidR="7F4E671D">
        <w:rPr>
          <w:rFonts w:ascii="Arial" w:hAnsi="Arial" w:eastAsia="Arial" w:cs="Arial"/>
          <w:i w:val="1"/>
          <w:iCs w:val="1"/>
          <w:color w:val="000000" w:themeColor="text1" w:themeTint="FF" w:themeShade="FF"/>
          <w:sz w:val="24"/>
          <w:szCs w:val="24"/>
        </w:rPr>
        <w:t>International Journal of Gender and Entrepreneurship</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13</w:t>
      </w:r>
      <w:r w:rsidRPr="6141F79C" w:rsidR="7F4E671D">
        <w:rPr>
          <w:rFonts w:ascii="Arial" w:hAnsi="Arial" w:eastAsia="Arial" w:cs="Arial"/>
          <w:color w:val="000000" w:themeColor="text1" w:themeTint="FF" w:themeShade="FF"/>
          <w:sz w:val="24"/>
          <w:szCs w:val="24"/>
        </w:rPr>
        <w:t>(2), pp.162-186.</w:t>
      </w:r>
    </w:p>
    <w:p w:rsidRPr="00BA6EF8" w:rsidR="002C2CC4" w:rsidP="6141F79C" w:rsidRDefault="002C2CC4" w14:paraId="67E7A8FB"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Aulet, B., 2024. </w:t>
      </w:r>
      <w:r w:rsidRPr="6141F79C" w:rsidR="7F4E671D">
        <w:rPr>
          <w:rFonts w:ascii="Arial" w:hAnsi="Arial" w:eastAsia="Arial" w:cs="Arial"/>
          <w:i w:val="1"/>
          <w:iCs w:val="1"/>
          <w:color w:val="000000" w:themeColor="text1" w:themeTint="FF" w:themeShade="FF"/>
          <w:sz w:val="24"/>
          <w:szCs w:val="24"/>
        </w:rPr>
        <w:t>Disciplined Entrepreneurship: 24 Steps to a Successful Startup, Expanded &amp; Updated</w:t>
      </w:r>
      <w:r w:rsidRPr="6141F79C" w:rsidR="7F4E671D">
        <w:rPr>
          <w:rFonts w:ascii="Arial" w:hAnsi="Arial" w:eastAsia="Arial" w:cs="Arial"/>
          <w:color w:val="000000" w:themeColor="text1" w:themeTint="FF" w:themeShade="FF"/>
          <w:sz w:val="24"/>
          <w:szCs w:val="24"/>
        </w:rPr>
        <w:t>. John Wiley &amp; Sons.</w:t>
      </w:r>
    </w:p>
    <w:p w:rsidRPr="00BA6EF8" w:rsidR="002C2CC4" w:rsidP="6141F79C" w:rsidRDefault="002C2CC4" w14:paraId="3D4A8BD6"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 xml:space="preserve">Bgateway.com, 2025. </w:t>
      </w:r>
      <w:r w:rsidRPr="6141F79C" w:rsidR="7F4E671D">
        <w:rPr>
          <w:rFonts w:ascii="Arial" w:hAnsi="Arial" w:eastAsia="Arial" w:cs="Arial"/>
          <w:i w:val="1"/>
          <w:iCs w:val="1"/>
          <w:color w:val="000000" w:themeColor="text1" w:themeTint="FF" w:themeShade="FF"/>
          <w:sz w:val="24"/>
          <w:szCs w:val="24"/>
        </w:rPr>
        <w:t>Homemade Cakes and Confectionery.</w:t>
      </w:r>
      <w:r w:rsidRPr="6141F79C" w:rsidR="7F4E671D">
        <w:rPr>
          <w:rFonts w:ascii="Arial" w:hAnsi="Arial" w:eastAsia="Arial" w:cs="Arial"/>
          <w:color w:val="000000" w:themeColor="text1" w:themeTint="FF" w:themeShade="FF"/>
          <w:sz w:val="24"/>
          <w:szCs w:val="24"/>
        </w:rPr>
        <w:t xml:space="preserve"> Available at: </w:t>
      </w:r>
      <w:hyperlink r:id="R2474fe058528443a">
        <w:r w:rsidRPr="6141F79C" w:rsidR="7F4E671D">
          <w:rPr>
            <w:rStyle w:val="Hyperlink"/>
            <w:rFonts w:ascii="Arial" w:hAnsi="Arial" w:eastAsia="Arial" w:cs="Arial"/>
            <w:color w:val="000000" w:themeColor="text1" w:themeTint="FF" w:themeShade="FF"/>
            <w:sz w:val="24"/>
            <w:szCs w:val="24"/>
            <w:u w:val="none"/>
          </w:rPr>
          <w:t>https://www.bgateway.com/assets/market-reports/Market-Report-Homemade-Cakes-and-Confectionery-August-2023.pdf</w:t>
        </w:r>
      </w:hyperlink>
      <w:r w:rsidRPr="6141F79C" w:rsidR="7F4E671D">
        <w:rPr>
          <w:rFonts w:ascii="Arial" w:hAnsi="Arial" w:eastAsia="Arial" w:cs="Arial"/>
          <w:color w:val="000000" w:themeColor="text1" w:themeTint="FF" w:themeShade="FF"/>
          <w:sz w:val="24"/>
          <w:szCs w:val="24"/>
        </w:rPr>
        <w:t xml:space="preserve"> [Accessed on 9/6/2025]</w:t>
      </w:r>
    </w:p>
    <w:p w:rsidRPr="00BA6EF8" w:rsidR="002C2CC4" w:rsidP="6141F79C" w:rsidRDefault="002C2CC4" w14:paraId="6FE364BC"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Daspit, J.J., Fox, C.J. and Findley, S.K., 2023. Entrepreneurial mindset: An integrated definition, a review of current insights, and directions for future research. </w:t>
      </w:r>
      <w:r w:rsidRPr="6141F79C" w:rsidR="7F4E671D">
        <w:rPr>
          <w:rFonts w:ascii="Arial" w:hAnsi="Arial" w:eastAsia="Arial" w:cs="Arial"/>
          <w:i w:val="1"/>
          <w:iCs w:val="1"/>
          <w:color w:val="000000" w:themeColor="text1" w:themeTint="FF" w:themeShade="FF"/>
          <w:sz w:val="24"/>
          <w:szCs w:val="24"/>
        </w:rPr>
        <w:t>Journal of Small Business Management</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61</w:t>
      </w:r>
      <w:r w:rsidRPr="6141F79C" w:rsidR="7F4E671D">
        <w:rPr>
          <w:rFonts w:ascii="Arial" w:hAnsi="Arial" w:eastAsia="Arial" w:cs="Arial"/>
          <w:color w:val="000000" w:themeColor="text1" w:themeTint="FF" w:themeShade="FF"/>
          <w:sz w:val="24"/>
          <w:szCs w:val="24"/>
        </w:rPr>
        <w:t>(1), pp.12-44.</w:t>
      </w:r>
    </w:p>
    <w:p w:rsidRPr="00BA6EF8" w:rsidR="002C2CC4" w:rsidP="6141F79C" w:rsidRDefault="002C2CC4" w14:paraId="019C71E4"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 xml:space="preserve">Do Nguyen, Q. and Nguyen, H.T., 2023. Entrepreneurship education and entrepreneurial intention: The mediating role of entrepreneurial </w:t>
      </w:r>
      <w:r w:rsidRPr="6141F79C" w:rsidR="7F4E671D">
        <w:rPr>
          <w:rFonts w:ascii="Arial" w:hAnsi="Arial" w:eastAsia="Arial" w:cs="Arial"/>
          <w:color w:val="000000" w:themeColor="text1" w:themeTint="FF" w:themeShade="FF"/>
          <w:sz w:val="24"/>
          <w:szCs w:val="24"/>
        </w:rPr>
        <w:t>capacity</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The International Journal of Management Education</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21</w:t>
      </w:r>
      <w:r w:rsidRPr="6141F79C" w:rsidR="7F4E671D">
        <w:rPr>
          <w:rFonts w:ascii="Arial" w:hAnsi="Arial" w:eastAsia="Arial" w:cs="Arial"/>
          <w:color w:val="000000" w:themeColor="text1" w:themeTint="FF" w:themeShade="FF"/>
          <w:sz w:val="24"/>
          <w:szCs w:val="24"/>
        </w:rPr>
        <w:t>(1), p.100730.</w:t>
      </w:r>
    </w:p>
    <w:p w:rsidRPr="00BA6EF8" w:rsidR="002C2CC4" w:rsidP="6141F79C" w:rsidRDefault="002C2CC4" w14:paraId="69C9F963"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Lynch, M.P. and Corbett, A.C., 2023. Entrepreneurial mindset shift and the role of cycles of learning. </w:t>
      </w:r>
      <w:r w:rsidRPr="6141F79C" w:rsidR="7F4E671D">
        <w:rPr>
          <w:rFonts w:ascii="Arial" w:hAnsi="Arial" w:eastAsia="Arial" w:cs="Arial"/>
          <w:i w:val="1"/>
          <w:iCs w:val="1"/>
          <w:color w:val="000000" w:themeColor="text1" w:themeTint="FF" w:themeShade="FF"/>
          <w:sz w:val="24"/>
          <w:szCs w:val="24"/>
        </w:rPr>
        <w:t>Journal of Small Business Management</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61</w:t>
      </w:r>
      <w:r w:rsidRPr="6141F79C" w:rsidR="7F4E671D">
        <w:rPr>
          <w:rFonts w:ascii="Arial" w:hAnsi="Arial" w:eastAsia="Arial" w:cs="Arial"/>
          <w:color w:val="000000" w:themeColor="text1" w:themeTint="FF" w:themeShade="FF"/>
          <w:sz w:val="24"/>
          <w:szCs w:val="24"/>
        </w:rPr>
        <w:t>(1), pp.80-101.</w:t>
      </w:r>
    </w:p>
    <w:p w:rsidRPr="00BA6EF8" w:rsidR="002C2CC4" w:rsidP="6141F79C" w:rsidRDefault="002C2CC4" w14:paraId="047148B3"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 xml:space="preserve">Mintel.com, 2025. </w:t>
      </w:r>
      <w:r w:rsidRPr="6141F79C" w:rsidR="7F4E671D">
        <w:rPr>
          <w:rFonts w:ascii="Arial" w:hAnsi="Arial" w:eastAsia="Arial" w:cs="Arial"/>
          <w:i w:val="1"/>
          <w:iCs w:val="1"/>
          <w:color w:val="000000" w:themeColor="text1" w:themeTint="FF" w:themeShade="FF"/>
          <w:sz w:val="24"/>
          <w:szCs w:val="24"/>
        </w:rPr>
        <w:t>UK Cakes, Cake Bars and Sweet Baked Goods Market Report 2025</w:t>
      </w:r>
      <w:r w:rsidRPr="6141F79C" w:rsidR="7F4E671D">
        <w:rPr>
          <w:rFonts w:ascii="Arial" w:hAnsi="Arial" w:eastAsia="Arial" w:cs="Arial"/>
          <w:color w:val="000000" w:themeColor="text1" w:themeTint="FF" w:themeShade="FF"/>
          <w:sz w:val="24"/>
          <w:szCs w:val="24"/>
        </w:rPr>
        <w:t xml:space="preserve">. Available at: </w:t>
      </w:r>
      <w:hyperlink r:id="R07309779b4fa43e3">
        <w:r w:rsidRPr="6141F79C" w:rsidR="7F4E671D">
          <w:rPr>
            <w:rStyle w:val="Hyperlink"/>
            <w:rFonts w:ascii="Arial" w:hAnsi="Arial" w:eastAsia="Arial" w:cs="Arial"/>
            <w:color w:val="000000" w:themeColor="text1" w:themeTint="FF" w:themeShade="FF"/>
            <w:sz w:val="24"/>
            <w:szCs w:val="24"/>
            <w:u w:val="none"/>
          </w:rPr>
          <w:t>https://store.mintel.com/report/uk-sweet-baked-goods-market-report</w:t>
        </w:r>
      </w:hyperlink>
      <w:r w:rsidRPr="6141F79C" w:rsidR="7F4E671D">
        <w:rPr>
          <w:rFonts w:ascii="Arial" w:hAnsi="Arial" w:eastAsia="Arial" w:cs="Arial"/>
          <w:color w:val="000000" w:themeColor="text1" w:themeTint="FF" w:themeShade="FF"/>
          <w:sz w:val="24"/>
          <w:szCs w:val="24"/>
        </w:rPr>
        <w:t xml:space="preserve"> [Accessed on 9/6/2025]</w:t>
      </w:r>
    </w:p>
    <w:p w:rsidRPr="00BA6EF8" w:rsidR="002C2CC4" w:rsidP="6141F79C" w:rsidRDefault="002C2CC4" w14:paraId="08FEB207"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Ratten</w:t>
      </w:r>
      <w:r w:rsidRPr="6141F79C" w:rsidR="7F4E671D">
        <w:rPr>
          <w:rFonts w:ascii="Arial" w:hAnsi="Arial" w:eastAsia="Arial" w:cs="Arial"/>
          <w:color w:val="000000" w:themeColor="text1" w:themeTint="FF" w:themeShade="FF"/>
          <w:sz w:val="24"/>
          <w:szCs w:val="24"/>
        </w:rPr>
        <w:t>, V., 2023. Entrepreneurship: Definitions, opportunities, challenges, and future directions. </w:t>
      </w:r>
      <w:r w:rsidRPr="6141F79C" w:rsidR="7F4E671D">
        <w:rPr>
          <w:rFonts w:ascii="Arial" w:hAnsi="Arial" w:eastAsia="Arial" w:cs="Arial"/>
          <w:i w:val="1"/>
          <w:iCs w:val="1"/>
          <w:color w:val="000000" w:themeColor="text1" w:themeTint="FF" w:themeShade="FF"/>
          <w:sz w:val="24"/>
          <w:szCs w:val="24"/>
        </w:rPr>
        <w:t>Global Business and Organizational Excellence</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42</w:t>
      </w:r>
      <w:r w:rsidRPr="6141F79C" w:rsidR="7F4E671D">
        <w:rPr>
          <w:rFonts w:ascii="Arial" w:hAnsi="Arial" w:eastAsia="Arial" w:cs="Arial"/>
          <w:color w:val="000000" w:themeColor="text1" w:themeTint="FF" w:themeShade="FF"/>
          <w:sz w:val="24"/>
          <w:szCs w:val="24"/>
        </w:rPr>
        <w:t>(5), pp.79-90.</w:t>
      </w:r>
    </w:p>
    <w:p w:rsidRPr="00BA6EF8" w:rsidR="002C2CC4" w:rsidP="6141F79C" w:rsidRDefault="002C2CC4" w14:paraId="2E007675"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Salmony, F.U. and Kanbach, D.K., 2022. Personality trait differences across types of entrepreneurs: a systematic literature review. </w:t>
      </w:r>
      <w:r w:rsidRPr="6141F79C" w:rsidR="7F4E671D">
        <w:rPr>
          <w:rFonts w:ascii="Arial" w:hAnsi="Arial" w:eastAsia="Arial" w:cs="Arial"/>
          <w:i w:val="1"/>
          <w:iCs w:val="1"/>
          <w:color w:val="000000" w:themeColor="text1" w:themeTint="FF" w:themeShade="FF"/>
          <w:sz w:val="24"/>
          <w:szCs w:val="24"/>
        </w:rPr>
        <w:t>Review of managerial science</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16</w:t>
      </w:r>
      <w:r w:rsidRPr="6141F79C" w:rsidR="7F4E671D">
        <w:rPr>
          <w:rFonts w:ascii="Arial" w:hAnsi="Arial" w:eastAsia="Arial" w:cs="Arial"/>
          <w:color w:val="000000" w:themeColor="text1" w:themeTint="FF" w:themeShade="FF"/>
          <w:sz w:val="24"/>
          <w:szCs w:val="24"/>
        </w:rPr>
        <w:t>(3), pp.713-749.</w:t>
      </w:r>
    </w:p>
    <w:p w:rsidRPr="00BA6EF8" w:rsidR="002C2CC4" w:rsidP="6141F79C" w:rsidRDefault="002C2CC4" w14:paraId="62CD3E05"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Saoula</w:t>
      </w:r>
      <w:r w:rsidRPr="6141F79C" w:rsidR="7F4E671D">
        <w:rPr>
          <w:rFonts w:ascii="Arial" w:hAnsi="Arial" w:eastAsia="Arial" w:cs="Arial"/>
          <w:color w:val="000000" w:themeColor="text1" w:themeTint="FF" w:themeShade="FF"/>
          <w:sz w:val="24"/>
          <w:szCs w:val="24"/>
        </w:rPr>
        <w:t>, O., Shamim, A., Ahmad, M.J. and Abid, M.F., 2023. Do entrepreneurial self-efficacy, entrepreneurial motivation, and family support enhance entrepreneurial intention? The mediating role of entrepreneurial education. </w:t>
      </w:r>
      <w:r w:rsidRPr="6141F79C" w:rsidR="7F4E671D">
        <w:rPr>
          <w:rFonts w:ascii="Arial" w:hAnsi="Arial" w:eastAsia="Arial" w:cs="Arial"/>
          <w:i w:val="1"/>
          <w:iCs w:val="1"/>
          <w:color w:val="000000" w:themeColor="text1" w:themeTint="FF" w:themeShade="FF"/>
          <w:sz w:val="24"/>
          <w:szCs w:val="24"/>
        </w:rPr>
        <w:t>Asia Pacific Journal of Innovation and Entrepreneurship</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17</w:t>
      </w:r>
      <w:r w:rsidRPr="6141F79C" w:rsidR="7F4E671D">
        <w:rPr>
          <w:rFonts w:ascii="Arial" w:hAnsi="Arial" w:eastAsia="Arial" w:cs="Arial"/>
          <w:color w:val="000000" w:themeColor="text1" w:themeTint="FF" w:themeShade="FF"/>
          <w:sz w:val="24"/>
          <w:szCs w:val="24"/>
        </w:rPr>
        <w:t>(1), pp.20-45.</w:t>
      </w:r>
    </w:p>
    <w:p w:rsidRPr="00BA6EF8" w:rsidR="002C2CC4" w:rsidP="6141F79C" w:rsidRDefault="002C2CC4" w14:paraId="76D125A6"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Scholes, A., Regner, P., Johnson, G., Whittington, R. and Angwin, D., 2014. Exploring strategy: Text &amp; cases.</w:t>
      </w:r>
    </w:p>
    <w:p w:rsidRPr="00BA6EF8" w:rsidR="002C2CC4" w:rsidP="6141F79C" w:rsidRDefault="002C2CC4" w14:paraId="509E375B"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Thukral, E., 2021. COVID‐19: Small and medium enterprises challenges and responses with creativity, innovation, and entrepreneurship. </w:t>
      </w:r>
      <w:r w:rsidRPr="6141F79C" w:rsidR="7F4E671D">
        <w:rPr>
          <w:rFonts w:ascii="Arial" w:hAnsi="Arial" w:eastAsia="Arial" w:cs="Arial"/>
          <w:i w:val="1"/>
          <w:iCs w:val="1"/>
          <w:color w:val="000000" w:themeColor="text1" w:themeTint="FF" w:themeShade="FF"/>
          <w:sz w:val="24"/>
          <w:szCs w:val="24"/>
        </w:rPr>
        <w:t>Strategic Change</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30</w:t>
      </w:r>
      <w:r w:rsidRPr="6141F79C" w:rsidR="7F4E671D">
        <w:rPr>
          <w:rFonts w:ascii="Arial" w:hAnsi="Arial" w:eastAsia="Arial" w:cs="Arial"/>
          <w:color w:val="000000" w:themeColor="text1" w:themeTint="FF" w:themeShade="FF"/>
          <w:sz w:val="24"/>
          <w:szCs w:val="24"/>
        </w:rPr>
        <w:t>(2), pp.153-158.</w:t>
      </w:r>
    </w:p>
    <w:p w:rsidRPr="00BA6EF8" w:rsidR="002C2CC4" w:rsidP="6141F79C" w:rsidRDefault="002C2CC4" w14:paraId="60BE872E" w14:textId="4A6A51FB">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 xml:space="preserve">Wahyuni, E.S., Aspan, H. and </w:t>
      </w:r>
      <w:r w:rsidRPr="6141F79C" w:rsidR="7F4E671D">
        <w:rPr>
          <w:rFonts w:ascii="Arial" w:hAnsi="Arial" w:eastAsia="Arial" w:cs="Arial"/>
          <w:color w:val="000000" w:themeColor="text1" w:themeTint="FF" w:themeShade="FF"/>
          <w:sz w:val="24"/>
          <w:szCs w:val="24"/>
        </w:rPr>
        <w:t>Mauliza</w:t>
      </w:r>
      <w:r w:rsidRPr="6141F79C" w:rsidR="7F4E671D">
        <w:rPr>
          <w:rFonts w:ascii="Arial" w:hAnsi="Arial" w:eastAsia="Arial" w:cs="Arial"/>
          <w:color w:val="000000" w:themeColor="text1" w:themeTint="FF" w:themeShade="FF"/>
          <w:sz w:val="24"/>
          <w:szCs w:val="24"/>
        </w:rPr>
        <w:t xml:space="preserve">, P., 2023. Financial Analysis </w:t>
      </w:r>
      <w:r w:rsidRPr="6141F79C" w:rsidR="757FF28A">
        <w:rPr>
          <w:rFonts w:ascii="Arial" w:hAnsi="Arial" w:eastAsia="Arial" w:cs="Arial"/>
          <w:color w:val="000000" w:themeColor="text1" w:themeTint="FF" w:themeShade="FF"/>
          <w:sz w:val="24"/>
          <w:szCs w:val="24"/>
        </w:rPr>
        <w:t>of</w:t>
      </w:r>
      <w:r w:rsidRPr="6141F79C" w:rsidR="7F4E671D">
        <w:rPr>
          <w:rFonts w:ascii="Arial" w:hAnsi="Arial" w:eastAsia="Arial" w:cs="Arial"/>
          <w:color w:val="000000" w:themeColor="text1" w:themeTint="FF" w:themeShade="FF"/>
          <w:sz w:val="24"/>
          <w:szCs w:val="24"/>
        </w:rPr>
        <w:t xml:space="preserve"> Entrepreneurship Education. </w:t>
      </w:r>
      <w:r w:rsidRPr="6141F79C" w:rsidR="7F4E671D">
        <w:rPr>
          <w:rFonts w:ascii="Arial" w:hAnsi="Arial" w:eastAsia="Arial" w:cs="Arial"/>
          <w:i w:val="1"/>
          <w:iCs w:val="1"/>
          <w:color w:val="000000" w:themeColor="text1" w:themeTint="FF" w:themeShade="FF"/>
          <w:sz w:val="24"/>
          <w:szCs w:val="24"/>
        </w:rPr>
        <w:t>International Journal of Economics and Management Research</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2</w:t>
      </w:r>
      <w:r w:rsidRPr="6141F79C" w:rsidR="7F4E671D">
        <w:rPr>
          <w:rFonts w:ascii="Arial" w:hAnsi="Arial" w:eastAsia="Arial" w:cs="Arial"/>
          <w:color w:val="000000" w:themeColor="text1" w:themeTint="FF" w:themeShade="FF"/>
          <w:sz w:val="24"/>
          <w:szCs w:val="24"/>
        </w:rPr>
        <w:t>(3), pp.10-18.</w:t>
      </w:r>
    </w:p>
    <w:p w:rsidRPr="00BA6EF8" w:rsidR="002C2CC4" w:rsidP="6141F79C" w:rsidRDefault="002C2CC4" w14:paraId="0854E9D9" w14:textId="77777777">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Williams, S., 2022. </w:t>
      </w:r>
      <w:r w:rsidRPr="6141F79C" w:rsidR="7F4E671D">
        <w:rPr>
          <w:rFonts w:ascii="Arial" w:hAnsi="Arial" w:eastAsia="Arial" w:cs="Arial"/>
          <w:i w:val="1"/>
          <w:iCs w:val="1"/>
          <w:color w:val="000000" w:themeColor="text1" w:themeTint="FF" w:themeShade="FF"/>
          <w:sz w:val="24"/>
          <w:szCs w:val="24"/>
        </w:rPr>
        <w:t>The Financial Times Guide to Business Start Up 2021-23: The Most Comprehensive Guide for Entrepreneurs</w:t>
      </w:r>
      <w:r w:rsidRPr="6141F79C" w:rsidR="7F4E671D">
        <w:rPr>
          <w:rFonts w:ascii="Arial" w:hAnsi="Arial" w:eastAsia="Arial" w:cs="Arial"/>
          <w:color w:val="000000" w:themeColor="text1" w:themeTint="FF" w:themeShade="FF"/>
          <w:sz w:val="24"/>
          <w:szCs w:val="24"/>
        </w:rPr>
        <w:t>. Pearson.</w:t>
      </w:r>
    </w:p>
    <w:p w:rsidR="002C2CC4" w:rsidP="6141F79C" w:rsidRDefault="002C2CC4" w14:paraId="3C9BE028" w14:textId="00CE76F3">
      <w:pPr>
        <w:spacing w:line="360" w:lineRule="auto"/>
        <w:jc w:val="both"/>
        <w:rPr>
          <w:rFonts w:ascii="Arial" w:hAnsi="Arial" w:eastAsia="Arial" w:cs="Arial"/>
          <w:color w:val="000000" w:themeColor="text1"/>
          <w:sz w:val="24"/>
          <w:szCs w:val="24"/>
        </w:rPr>
      </w:pPr>
      <w:r w:rsidRPr="6141F79C" w:rsidR="7F4E671D">
        <w:rPr>
          <w:rFonts w:ascii="Arial" w:hAnsi="Arial" w:eastAsia="Arial" w:cs="Arial"/>
          <w:color w:val="000000" w:themeColor="text1" w:themeTint="FF" w:themeShade="FF"/>
          <w:sz w:val="24"/>
          <w:szCs w:val="24"/>
        </w:rPr>
        <w:t>Yemenici</w:t>
      </w:r>
      <w:r w:rsidRPr="6141F79C" w:rsidR="7F4E671D">
        <w:rPr>
          <w:rFonts w:ascii="Arial" w:hAnsi="Arial" w:eastAsia="Arial" w:cs="Arial"/>
          <w:color w:val="000000" w:themeColor="text1" w:themeTint="FF" w:themeShade="FF"/>
          <w:sz w:val="24"/>
          <w:szCs w:val="24"/>
        </w:rPr>
        <w:t xml:space="preserve">, A.D., 2022. Entrepreneurship in the world of metaverse: virtual or </w:t>
      </w:r>
      <w:r w:rsidRPr="6141F79C" w:rsidR="10526024">
        <w:rPr>
          <w:rFonts w:ascii="Arial" w:hAnsi="Arial" w:eastAsia="Arial" w:cs="Arial"/>
          <w:color w:val="000000" w:themeColor="text1" w:themeTint="FF" w:themeShade="FF"/>
          <w:sz w:val="24"/>
          <w:szCs w:val="24"/>
        </w:rPr>
        <w:t>real?</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Journal of metaverse</w:t>
      </w:r>
      <w:r w:rsidRPr="6141F79C" w:rsidR="7F4E671D">
        <w:rPr>
          <w:rFonts w:ascii="Arial" w:hAnsi="Arial" w:eastAsia="Arial" w:cs="Arial"/>
          <w:color w:val="000000" w:themeColor="text1" w:themeTint="FF" w:themeShade="FF"/>
          <w:sz w:val="24"/>
          <w:szCs w:val="24"/>
        </w:rPr>
        <w:t>, </w:t>
      </w:r>
      <w:r w:rsidRPr="6141F79C" w:rsidR="7F4E671D">
        <w:rPr>
          <w:rFonts w:ascii="Arial" w:hAnsi="Arial" w:eastAsia="Arial" w:cs="Arial"/>
          <w:i w:val="1"/>
          <w:iCs w:val="1"/>
          <w:color w:val="000000" w:themeColor="text1" w:themeTint="FF" w:themeShade="FF"/>
          <w:sz w:val="24"/>
          <w:szCs w:val="24"/>
        </w:rPr>
        <w:t>2</w:t>
      </w:r>
      <w:r w:rsidRPr="6141F79C" w:rsidR="7F4E671D">
        <w:rPr>
          <w:rFonts w:ascii="Arial" w:hAnsi="Arial" w:eastAsia="Arial" w:cs="Arial"/>
          <w:color w:val="000000" w:themeColor="text1" w:themeTint="FF" w:themeShade="FF"/>
          <w:sz w:val="24"/>
          <w:szCs w:val="24"/>
        </w:rPr>
        <w:t>(2), pp.71-82.</w:t>
      </w:r>
    </w:p>
    <w:p w:rsidR="00C87A2D" w:rsidP="6141F79C" w:rsidRDefault="00C87A2D" w14:paraId="606402A3" w14:textId="77777777">
      <w:pPr>
        <w:spacing w:line="360" w:lineRule="auto"/>
        <w:jc w:val="both"/>
        <w:rPr>
          <w:rFonts w:ascii="Arial" w:hAnsi="Arial" w:eastAsia="Arial" w:cs="Arial"/>
          <w:color w:val="000000" w:themeColor="text1"/>
          <w:sz w:val="24"/>
          <w:szCs w:val="24"/>
        </w:rPr>
      </w:pPr>
    </w:p>
    <w:p w:rsidRPr="00BA6EF8" w:rsidR="00C87A2D" w:rsidP="6141F79C" w:rsidRDefault="00C87A2D" w14:paraId="17D987E9" w14:textId="7D7F2D42">
      <w:pPr>
        <w:spacing w:line="360" w:lineRule="auto"/>
        <w:jc w:val="both"/>
        <w:rPr>
          <w:rFonts w:ascii="Arial" w:hAnsi="Arial" w:eastAsia="Arial" w:cs="Arial"/>
          <w:color w:val="000000" w:themeColor="text1"/>
          <w:sz w:val="24"/>
          <w:szCs w:val="24"/>
        </w:rPr>
      </w:pPr>
      <w:r w:rsidRPr="6141F79C" w:rsidR="436602F1">
        <w:rPr>
          <w:rFonts w:ascii="Arial" w:hAnsi="Arial" w:eastAsia="Arial" w:cs="Arial"/>
          <w:color w:val="000000" w:themeColor="text1" w:themeTint="FF" w:themeShade="FF"/>
          <w:sz w:val="24"/>
          <w:szCs w:val="24"/>
        </w:rPr>
        <w:t>.</w:t>
      </w:r>
    </w:p>
    <w:p w:rsidRPr="00BA6EF8" w:rsidR="00232BE8" w:rsidP="6141F79C" w:rsidRDefault="00232BE8" w14:paraId="4ED0A7D3" w14:textId="77777777">
      <w:pPr>
        <w:spacing w:line="360" w:lineRule="auto"/>
        <w:rPr>
          <w:rFonts w:ascii="Arial" w:hAnsi="Arial" w:eastAsia="Arial" w:cs="Arial"/>
          <w:b w:val="1"/>
          <w:bCs w:val="1"/>
          <w:color w:val="000000" w:themeColor="text1"/>
          <w:sz w:val="24"/>
          <w:szCs w:val="24"/>
        </w:rPr>
      </w:pPr>
      <w:r w:rsidRPr="6141F79C">
        <w:rPr>
          <w:rFonts w:ascii="Arial" w:hAnsi="Arial" w:eastAsia="Arial" w:cs="Arial"/>
          <w:b w:val="1"/>
          <w:bCs w:val="1"/>
          <w:color w:val="000000" w:themeColor="text1" w:themeTint="FF" w:themeShade="FF"/>
          <w:sz w:val="24"/>
          <w:szCs w:val="24"/>
        </w:rPr>
        <w:br w:type="page"/>
      </w:r>
    </w:p>
    <w:p w:rsidRPr="00BA6EF8" w:rsidR="006F1E8D" w:rsidP="6141F79C" w:rsidRDefault="006F1E8D" w14:paraId="35C3273D" w14:textId="77777777">
      <w:pPr>
        <w:pStyle w:val="Heading1"/>
        <w:rPr>
          <w:rFonts w:ascii="Arial" w:hAnsi="Arial" w:eastAsia="Arial" w:cs="Arial"/>
          <w:color w:val="000000" w:themeColor="text1"/>
          <w:sz w:val="24"/>
          <w:szCs w:val="24"/>
        </w:rPr>
      </w:pPr>
      <w:bookmarkStart w:name="_Toc202125654" w:id="24"/>
      <w:r w:rsidRPr="6141F79C" w:rsidR="2EE5EF95">
        <w:rPr>
          <w:rFonts w:ascii="Arial" w:hAnsi="Arial" w:eastAsia="Arial" w:cs="Arial"/>
          <w:color w:val="000000" w:themeColor="text1" w:themeTint="FF" w:themeShade="FF"/>
          <w:sz w:val="24"/>
          <w:szCs w:val="24"/>
        </w:rPr>
        <w:t>Appendices</w:t>
      </w:r>
      <w:bookmarkEnd w:id="24"/>
    </w:p>
    <w:p w:rsidRPr="00BA6EF8" w:rsidR="005811D9" w:rsidP="6141F79C" w:rsidRDefault="00743D00" w14:paraId="1AC523FB" w14:textId="36B9E8D5">
      <w:pPr>
        <w:pStyle w:val="Heading2"/>
        <w:rPr>
          <w:rFonts w:ascii="Arial" w:hAnsi="Arial" w:eastAsia="Arial" w:cs="Arial"/>
          <w:color w:val="000000" w:themeColor="text1"/>
          <w:sz w:val="24"/>
          <w:szCs w:val="24"/>
        </w:rPr>
      </w:pPr>
      <w:bookmarkStart w:name="_Toc202125655" w:id="25"/>
      <w:r w:rsidRPr="6141F79C" w:rsidR="02292E23">
        <w:rPr>
          <w:rFonts w:ascii="Arial" w:hAnsi="Arial" w:eastAsia="Arial" w:cs="Arial"/>
          <w:color w:val="000000" w:themeColor="text1" w:themeTint="FF" w:themeShade="FF"/>
          <w:sz w:val="24"/>
          <w:szCs w:val="24"/>
        </w:rPr>
        <w:t>Appendix</w:t>
      </w:r>
      <w:r w:rsidRPr="6141F79C" w:rsidR="2EE5EF95">
        <w:rPr>
          <w:rFonts w:ascii="Arial" w:hAnsi="Arial" w:eastAsia="Arial" w:cs="Arial"/>
          <w:color w:val="000000" w:themeColor="text1" w:themeTint="FF" w:themeShade="FF"/>
          <w:sz w:val="24"/>
          <w:szCs w:val="24"/>
        </w:rPr>
        <w:t xml:space="preserve"> 1</w:t>
      </w:r>
      <w:r w:rsidRPr="6141F79C" w:rsidR="02292E23">
        <w:rPr>
          <w:rFonts w:ascii="Arial" w:hAnsi="Arial" w:eastAsia="Arial" w:cs="Arial"/>
          <w:color w:val="000000" w:themeColor="text1" w:themeTint="FF" w:themeShade="FF"/>
          <w:sz w:val="24"/>
          <w:szCs w:val="24"/>
        </w:rPr>
        <w:t>: Detailed PR Plan</w:t>
      </w:r>
      <w:r w:rsidRPr="6141F79C" w:rsidR="18A467C0">
        <w:rPr>
          <w:rFonts w:ascii="Arial" w:hAnsi="Arial" w:eastAsia="Arial" w:cs="Arial"/>
          <w:color w:val="000000" w:themeColor="text1" w:themeTint="FF" w:themeShade="FF"/>
          <w:sz w:val="24"/>
          <w:szCs w:val="24"/>
        </w:rPr>
        <w:t xml:space="preserve"> for Irina’s Homemade Sweets &amp; Cakes</w:t>
      </w:r>
      <w:bookmarkEnd w:id="25"/>
    </w:p>
    <w:tbl>
      <w:tblPr>
        <w:tblStyle w:val="a1"/>
        <w:tblW w:w="900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610"/>
        <w:gridCol w:w="3240"/>
        <w:gridCol w:w="4150"/>
      </w:tblGrid>
      <w:tr w:rsidRPr="00BA6EF8" w:rsidR="005802B8" w:rsidTr="6141F79C" w14:paraId="32B169FA" w14:textId="77777777">
        <w:tc>
          <w:tcPr>
            <w:tcW w:w="1610" w:type="dxa"/>
            <w:shd w:val="clear" w:color="auto" w:fill="auto"/>
            <w:tcMar>
              <w:top w:w="100" w:type="dxa"/>
              <w:left w:w="100" w:type="dxa"/>
              <w:bottom w:w="100" w:type="dxa"/>
              <w:right w:w="100" w:type="dxa"/>
            </w:tcMar>
          </w:tcPr>
          <w:p w:rsidRPr="00BA6EF8" w:rsidR="005811D9" w:rsidP="6141F79C" w:rsidRDefault="00743D00" w14:paraId="18021F57"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02292E23">
              <w:rPr>
                <w:rFonts w:ascii="Arial" w:hAnsi="Arial" w:eastAsia="Arial" w:cs="Arial"/>
                <w:b w:val="1"/>
                <w:bCs w:val="1"/>
                <w:color w:val="000000" w:themeColor="text1" w:themeTint="FF" w:themeShade="FF"/>
                <w:sz w:val="24"/>
                <w:szCs w:val="24"/>
              </w:rPr>
              <w:t>Core Questions</w:t>
            </w:r>
          </w:p>
        </w:tc>
        <w:tc>
          <w:tcPr>
            <w:tcW w:w="3240" w:type="dxa"/>
            <w:shd w:val="clear" w:color="auto" w:fill="auto"/>
            <w:tcMar>
              <w:top w:w="100" w:type="dxa"/>
              <w:left w:w="100" w:type="dxa"/>
              <w:bottom w:w="100" w:type="dxa"/>
              <w:right w:w="100" w:type="dxa"/>
            </w:tcMar>
          </w:tcPr>
          <w:p w:rsidRPr="00BA6EF8" w:rsidR="005811D9" w:rsidP="6141F79C" w:rsidRDefault="00743D00" w14:paraId="24790734"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02292E23">
              <w:rPr>
                <w:rFonts w:ascii="Arial" w:hAnsi="Arial" w:eastAsia="Arial" w:cs="Arial"/>
                <w:b w:val="1"/>
                <w:bCs w:val="1"/>
                <w:color w:val="000000" w:themeColor="text1" w:themeTint="FF" w:themeShade="FF"/>
                <w:sz w:val="24"/>
                <w:szCs w:val="24"/>
              </w:rPr>
              <w:t>The meaning/Target/Goal</w:t>
            </w:r>
          </w:p>
        </w:tc>
        <w:tc>
          <w:tcPr>
            <w:tcW w:w="4150" w:type="dxa"/>
            <w:shd w:val="clear" w:color="auto" w:fill="auto"/>
            <w:tcMar>
              <w:top w:w="100" w:type="dxa"/>
              <w:left w:w="100" w:type="dxa"/>
              <w:bottom w:w="100" w:type="dxa"/>
              <w:right w:w="100" w:type="dxa"/>
            </w:tcMar>
          </w:tcPr>
          <w:p w:rsidRPr="00BA6EF8" w:rsidR="005811D9" w:rsidP="6141F79C" w:rsidRDefault="00743D00" w14:paraId="52160B04"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02292E23">
              <w:rPr>
                <w:rFonts w:ascii="Arial" w:hAnsi="Arial" w:eastAsia="Arial" w:cs="Arial"/>
                <w:b w:val="1"/>
                <w:bCs w:val="1"/>
                <w:color w:val="000000" w:themeColor="text1" w:themeTint="FF" w:themeShade="FF"/>
                <w:sz w:val="24"/>
                <w:szCs w:val="24"/>
              </w:rPr>
              <w:t>PR Campaign Plan</w:t>
            </w:r>
          </w:p>
        </w:tc>
      </w:tr>
      <w:tr w:rsidRPr="00BA6EF8" w:rsidR="005802B8" w:rsidTr="6141F79C" w14:paraId="7F5168F7" w14:textId="77777777">
        <w:tc>
          <w:tcPr>
            <w:tcW w:w="1610" w:type="dxa"/>
            <w:shd w:val="clear" w:color="auto" w:fill="auto"/>
            <w:tcMar>
              <w:top w:w="100" w:type="dxa"/>
              <w:left w:w="100" w:type="dxa"/>
              <w:bottom w:w="100" w:type="dxa"/>
              <w:right w:w="100" w:type="dxa"/>
            </w:tcMar>
          </w:tcPr>
          <w:p w:rsidRPr="00BA6EF8" w:rsidR="005811D9" w:rsidP="6141F79C" w:rsidRDefault="00743D00" w14:paraId="5B3B6746"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02292E23">
              <w:rPr>
                <w:rFonts w:ascii="Arial" w:hAnsi="Arial" w:eastAsia="Arial" w:cs="Arial"/>
                <w:b w:val="1"/>
                <w:bCs w:val="1"/>
                <w:color w:val="000000" w:themeColor="text1" w:themeTint="FF" w:themeShade="FF"/>
                <w:sz w:val="24"/>
                <w:szCs w:val="24"/>
              </w:rPr>
              <w:t>What</w:t>
            </w:r>
          </w:p>
        </w:tc>
        <w:tc>
          <w:tcPr>
            <w:tcW w:w="3240" w:type="dxa"/>
            <w:shd w:val="clear" w:color="auto" w:fill="auto"/>
            <w:tcMar>
              <w:top w:w="100" w:type="dxa"/>
              <w:left w:w="100" w:type="dxa"/>
              <w:bottom w:w="100" w:type="dxa"/>
              <w:right w:w="100" w:type="dxa"/>
            </w:tcMar>
          </w:tcPr>
          <w:p w:rsidRPr="00BA6EF8" w:rsidR="005811D9" w:rsidP="6141F79C" w:rsidRDefault="00743D00" w14:paraId="10F5BEE6"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The goal is to make the target audience aware of the product and services offered by the brand.</w:t>
            </w:r>
          </w:p>
        </w:tc>
        <w:tc>
          <w:tcPr>
            <w:tcW w:w="4150" w:type="dxa"/>
            <w:shd w:val="clear" w:color="auto" w:fill="auto"/>
            <w:tcMar>
              <w:top w:w="100" w:type="dxa"/>
              <w:left w:w="100" w:type="dxa"/>
              <w:bottom w:w="100" w:type="dxa"/>
              <w:right w:w="100" w:type="dxa"/>
            </w:tcMar>
          </w:tcPr>
          <w:p w:rsidRPr="00BA6EF8" w:rsidR="005811D9" w:rsidP="6141F79C" w:rsidRDefault="00743D00" w14:paraId="3EA9488F"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Launch a targeted PR campaign on social media websites based on the demographic of the target audience. The social media campaigns can be redirected to the website of the brand.</w:t>
            </w:r>
          </w:p>
        </w:tc>
      </w:tr>
      <w:tr w:rsidRPr="00BA6EF8" w:rsidR="005802B8" w:rsidTr="6141F79C" w14:paraId="372793CC" w14:textId="77777777">
        <w:tc>
          <w:tcPr>
            <w:tcW w:w="1610" w:type="dxa"/>
            <w:shd w:val="clear" w:color="auto" w:fill="auto"/>
            <w:tcMar>
              <w:top w:w="100" w:type="dxa"/>
              <w:left w:w="100" w:type="dxa"/>
              <w:bottom w:w="100" w:type="dxa"/>
              <w:right w:w="100" w:type="dxa"/>
            </w:tcMar>
          </w:tcPr>
          <w:p w:rsidRPr="00BA6EF8" w:rsidR="005811D9" w:rsidP="6141F79C" w:rsidRDefault="00743D00" w14:paraId="7134D5D2"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02292E23">
              <w:rPr>
                <w:rFonts w:ascii="Arial" w:hAnsi="Arial" w:eastAsia="Arial" w:cs="Arial"/>
                <w:b w:val="1"/>
                <w:bCs w:val="1"/>
                <w:color w:val="000000" w:themeColor="text1" w:themeTint="FF" w:themeShade="FF"/>
                <w:sz w:val="24"/>
                <w:szCs w:val="24"/>
              </w:rPr>
              <w:t>Who</w:t>
            </w:r>
          </w:p>
        </w:tc>
        <w:tc>
          <w:tcPr>
            <w:tcW w:w="3240" w:type="dxa"/>
            <w:shd w:val="clear" w:color="auto" w:fill="auto"/>
            <w:tcMar>
              <w:top w:w="100" w:type="dxa"/>
              <w:left w:w="100" w:type="dxa"/>
              <w:bottom w:w="100" w:type="dxa"/>
              <w:right w:w="100" w:type="dxa"/>
            </w:tcMar>
          </w:tcPr>
          <w:p w:rsidRPr="00BA6EF8" w:rsidR="005811D9" w:rsidP="6141F79C" w:rsidRDefault="00743D00" w14:paraId="12FBD081"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The target audience are individuals who are within an age group of 18 years to 85 years, having specific health concerns, are extremely health conscious, want to eat only healthy and natural products, and have a high self-worth.</w:t>
            </w:r>
          </w:p>
        </w:tc>
        <w:tc>
          <w:tcPr>
            <w:tcW w:w="4150" w:type="dxa"/>
            <w:shd w:val="clear" w:color="auto" w:fill="auto"/>
            <w:tcMar>
              <w:top w:w="100" w:type="dxa"/>
              <w:left w:w="100" w:type="dxa"/>
              <w:bottom w:w="100" w:type="dxa"/>
              <w:right w:w="100" w:type="dxa"/>
            </w:tcMar>
          </w:tcPr>
          <w:p w:rsidRPr="00BA6EF8" w:rsidR="005811D9" w:rsidP="6141F79C" w:rsidRDefault="00743D00" w14:paraId="617A980A" w14:textId="621CB9CD">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Target them on social media platforms like Facebook, Instagram, and LinkedIn. Sponsor birthday parties in Office, customise anniversaries and distribute flyers to those audiences who might have health-conscious family members, or others who </w:t>
            </w:r>
            <w:r w:rsidRPr="6141F79C" w:rsidR="32653501">
              <w:rPr>
                <w:rFonts w:ascii="Arial" w:hAnsi="Arial" w:eastAsia="Arial" w:cs="Arial"/>
                <w:color w:val="000000" w:themeColor="text1" w:themeTint="FF" w:themeShade="FF"/>
                <w:sz w:val="24"/>
                <w:szCs w:val="24"/>
              </w:rPr>
              <w:t>live with diabetes</w:t>
            </w:r>
            <w:r w:rsidRPr="6141F79C" w:rsidR="02292E23">
              <w:rPr>
                <w:rFonts w:ascii="Arial" w:hAnsi="Arial" w:eastAsia="Arial" w:cs="Arial"/>
                <w:color w:val="000000" w:themeColor="text1" w:themeTint="FF" w:themeShade="FF"/>
                <w:sz w:val="24"/>
                <w:szCs w:val="24"/>
              </w:rPr>
              <w:t xml:space="preserve"> and similar diseases.</w:t>
            </w:r>
          </w:p>
        </w:tc>
      </w:tr>
      <w:tr w:rsidRPr="00BA6EF8" w:rsidR="005802B8" w:rsidTr="6141F79C" w14:paraId="2443D5ED" w14:textId="77777777">
        <w:tc>
          <w:tcPr>
            <w:tcW w:w="1610" w:type="dxa"/>
            <w:shd w:val="clear" w:color="auto" w:fill="auto"/>
            <w:tcMar>
              <w:top w:w="100" w:type="dxa"/>
              <w:left w:w="100" w:type="dxa"/>
              <w:bottom w:w="100" w:type="dxa"/>
              <w:right w:w="100" w:type="dxa"/>
            </w:tcMar>
          </w:tcPr>
          <w:p w:rsidRPr="00BA6EF8" w:rsidR="005811D9" w:rsidP="6141F79C" w:rsidRDefault="00743D00" w14:paraId="045DBCA0"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bookmarkStart w:name="_Int_2WIcx7hM" w:id="26"/>
            <w:r w:rsidRPr="6141F79C" w:rsidR="02292E23">
              <w:rPr>
                <w:rFonts w:ascii="Arial" w:hAnsi="Arial" w:eastAsia="Arial" w:cs="Arial"/>
                <w:b w:val="1"/>
                <w:bCs w:val="1"/>
                <w:color w:val="000000" w:themeColor="text1" w:themeTint="FF" w:themeShade="FF"/>
                <w:sz w:val="24"/>
                <w:szCs w:val="24"/>
              </w:rPr>
              <w:t>Where</w:t>
            </w:r>
            <w:bookmarkEnd w:id="26"/>
          </w:p>
        </w:tc>
        <w:tc>
          <w:tcPr>
            <w:tcW w:w="3240" w:type="dxa"/>
            <w:shd w:val="clear" w:color="auto" w:fill="auto"/>
            <w:tcMar>
              <w:top w:w="100" w:type="dxa"/>
              <w:left w:w="100" w:type="dxa"/>
              <w:bottom w:w="100" w:type="dxa"/>
              <w:right w:w="100" w:type="dxa"/>
            </w:tcMar>
          </w:tcPr>
          <w:p w:rsidRPr="00BA6EF8" w:rsidR="005811D9" w:rsidP="6141F79C" w:rsidRDefault="00743D00" w14:paraId="1B19EC7E"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This will be conducted on both off-line and online platforms.</w:t>
            </w:r>
          </w:p>
        </w:tc>
        <w:tc>
          <w:tcPr>
            <w:tcW w:w="4150" w:type="dxa"/>
            <w:shd w:val="clear" w:color="auto" w:fill="auto"/>
            <w:tcMar>
              <w:top w:w="100" w:type="dxa"/>
              <w:left w:w="100" w:type="dxa"/>
              <w:bottom w:w="100" w:type="dxa"/>
              <w:right w:w="100" w:type="dxa"/>
            </w:tcMar>
          </w:tcPr>
          <w:p w:rsidRPr="00BA6EF8" w:rsidR="005811D9" w:rsidP="6141F79C" w:rsidRDefault="00743D00" w14:paraId="4C925140"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Online platforms can include company websites and social media platforms. Off-line flyers can be distributed outside universities, colleges, and offices.</w:t>
            </w:r>
          </w:p>
        </w:tc>
      </w:tr>
      <w:tr w:rsidRPr="00BA6EF8" w:rsidR="005802B8" w:rsidTr="6141F79C" w14:paraId="2DFC2D42" w14:textId="77777777">
        <w:tc>
          <w:tcPr>
            <w:tcW w:w="1610" w:type="dxa"/>
            <w:shd w:val="clear" w:color="auto" w:fill="auto"/>
            <w:tcMar>
              <w:top w:w="100" w:type="dxa"/>
              <w:left w:w="100" w:type="dxa"/>
              <w:bottom w:w="100" w:type="dxa"/>
              <w:right w:w="100" w:type="dxa"/>
            </w:tcMar>
          </w:tcPr>
          <w:p w:rsidRPr="00BA6EF8" w:rsidR="005811D9" w:rsidP="6141F79C" w:rsidRDefault="00743D00" w14:paraId="5972981F"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02292E23">
              <w:rPr>
                <w:rFonts w:ascii="Arial" w:hAnsi="Arial" w:eastAsia="Arial" w:cs="Arial"/>
                <w:b w:val="1"/>
                <w:bCs w:val="1"/>
                <w:color w:val="000000" w:themeColor="text1" w:themeTint="FF" w:themeShade="FF"/>
                <w:sz w:val="24"/>
                <w:szCs w:val="24"/>
              </w:rPr>
              <w:t>When</w:t>
            </w:r>
          </w:p>
        </w:tc>
        <w:tc>
          <w:tcPr>
            <w:tcW w:w="3240" w:type="dxa"/>
            <w:shd w:val="clear" w:color="auto" w:fill="auto"/>
            <w:tcMar>
              <w:top w:w="100" w:type="dxa"/>
              <w:left w:w="100" w:type="dxa"/>
              <w:bottom w:w="100" w:type="dxa"/>
              <w:right w:w="100" w:type="dxa"/>
            </w:tcMar>
          </w:tcPr>
          <w:p w:rsidRPr="00BA6EF8" w:rsidR="005811D9" w:rsidP="6141F79C" w:rsidRDefault="00743D00" w14:paraId="1C42D1DA"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This needs to be done the first couple of months the organisation has </w:t>
            </w:r>
            <w:r w:rsidRPr="6141F79C" w:rsidR="02292E23">
              <w:rPr>
                <w:rFonts w:ascii="Arial" w:hAnsi="Arial" w:eastAsia="Arial" w:cs="Arial"/>
                <w:color w:val="000000" w:themeColor="text1" w:themeTint="FF" w:themeShade="FF"/>
                <w:sz w:val="24"/>
                <w:szCs w:val="24"/>
              </w:rPr>
              <w:t>established</w:t>
            </w:r>
            <w:r w:rsidRPr="6141F79C" w:rsidR="02292E23">
              <w:rPr>
                <w:rFonts w:ascii="Arial" w:hAnsi="Arial" w:eastAsia="Arial" w:cs="Arial"/>
                <w:color w:val="000000" w:themeColor="text1" w:themeTint="FF" w:themeShade="FF"/>
                <w:sz w:val="24"/>
                <w:szCs w:val="24"/>
              </w:rPr>
              <w:t xml:space="preserve"> its business</w:t>
            </w:r>
          </w:p>
        </w:tc>
        <w:tc>
          <w:tcPr>
            <w:tcW w:w="4150" w:type="dxa"/>
            <w:shd w:val="clear" w:color="auto" w:fill="auto"/>
            <w:tcMar>
              <w:top w:w="100" w:type="dxa"/>
              <w:left w:w="100" w:type="dxa"/>
              <w:bottom w:w="100" w:type="dxa"/>
              <w:right w:w="100" w:type="dxa"/>
            </w:tcMar>
          </w:tcPr>
          <w:p w:rsidRPr="00BA6EF8" w:rsidR="005811D9" w:rsidP="6141F79C" w:rsidRDefault="00743D00" w14:paraId="4A7963F3"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Social media campaigns need to go on for at least 2 to 3 years from the date of </w:t>
            </w:r>
            <w:r w:rsidRPr="6141F79C" w:rsidR="02292E23">
              <w:rPr>
                <w:rFonts w:ascii="Arial" w:hAnsi="Arial" w:eastAsia="Arial" w:cs="Arial"/>
                <w:color w:val="000000" w:themeColor="text1" w:themeTint="FF" w:themeShade="FF"/>
                <w:sz w:val="24"/>
                <w:szCs w:val="24"/>
              </w:rPr>
              <w:t>inception</w:t>
            </w:r>
            <w:r w:rsidRPr="6141F79C" w:rsidR="02292E23">
              <w:rPr>
                <w:rFonts w:ascii="Arial" w:hAnsi="Arial" w:eastAsia="Arial" w:cs="Arial"/>
                <w:color w:val="000000" w:themeColor="text1" w:themeTint="FF" w:themeShade="FF"/>
                <w:sz w:val="24"/>
                <w:szCs w:val="24"/>
              </w:rPr>
              <w:t>. Off-line campaigns can go on for 3 to 6 months.</w:t>
            </w:r>
          </w:p>
        </w:tc>
      </w:tr>
      <w:tr w:rsidRPr="00BA6EF8" w:rsidR="005802B8" w:rsidTr="6141F79C" w14:paraId="1F8E00EE" w14:textId="77777777">
        <w:tc>
          <w:tcPr>
            <w:tcW w:w="1610" w:type="dxa"/>
            <w:shd w:val="clear" w:color="auto" w:fill="auto"/>
            <w:tcMar>
              <w:top w:w="100" w:type="dxa"/>
              <w:left w:w="100" w:type="dxa"/>
              <w:bottom w:w="100" w:type="dxa"/>
              <w:right w:w="100" w:type="dxa"/>
            </w:tcMar>
          </w:tcPr>
          <w:p w:rsidRPr="00BA6EF8" w:rsidR="005811D9" w:rsidP="6141F79C" w:rsidRDefault="00743D00" w14:paraId="3E60F77F"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02292E23">
              <w:rPr>
                <w:rFonts w:ascii="Arial" w:hAnsi="Arial" w:eastAsia="Arial" w:cs="Arial"/>
                <w:b w:val="1"/>
                <w:bCs w:val="1"/>
                <w:color w:val="000000" w:themeColor="text1" w:themeTint="FF" w:themeShade="FF"/>
                <w:sz w:val="24"/>
                <w:szCs w:val="24"/>
              </w:rPr>
              <w:t xml:space="preserve">Why </w:t>
            </w:r>
          </w:p>
        </w:tc>
        <w:tc>
          <w:tcPr>
            <w:tcW w:w="3240" w:type="dxa"/>
            <w:shd w:val="clear" w:color="auto" w:fill="auto"/>
            <w:tcMar>
              <w:top w:w="100" w:type="dxa"/>
              <w:left w:w="100" w:type="dxa"/>
              <w:bottom w:w="100" w:type="dxa"/>
              <w:right w:w="100" w:type="dxa"/>
            </w:tcMar>
          </w:tcPr>
          <w:p w:rsidRPr="00BA6EF8" w:rsidR="005811D9" w:rsidP="6141F79C" w:rsidRDefault="00743D00" w14:paraId="290397A8" w14:textId="6F6C09A8">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Incorporating and introducing food items, </w:t>
            </w:r>
            <w:r w:rsidRPr="6141F79C" w:rsidR="32653501">
              <w:rPr>
                <w:rFonts w:ascii="Arial" w:hAnsi="Arial" w:eastAsia="Arial" w:cs="Arial"/>
                <w:color w:val="000000" w:themeColor="text1" w:themeTint="FF" w:themeShade="FF"/>
                <w:sz w:val="24"/>
                <w:szCs w:val="24"/>
              </w:rPr>
              <w:t>especially</w:t>
            </w:r>
            <w:r w:rsidRPr="6141F79C" w:rsidR="02292E23">
              <w:rPr>
                <w:rFonts w:ascii="Arial" w:hAnsi="Arial" w:eastAsia="Arial" w:cs="Arial"/>
                <w:color w:val="000000" w:themeColor="text1" w:themeTint="FF" w:themeShade="FF"/>
                <w:sz w:val="24"/>
                <w:szCs w:val="24"/>
              </w:rPr>
              <w:t xml:space="preserve"> sweets and baked goods for those customers who are not getting their needs met from the traditional confectioners.</w:t>
            </w:r>
          </w:p>
        </w:tc>
        <w:tc>
          <w:tcPr>
            <w:tcW w:w="4150" w:type="dxa"/>
            <w:shd w:val="clear" w:color="auto" w:fill="auto"/>
            <w:tcMar>
              <w:top w:w="100" w:type="dxa"/>
              <w:left w:w="100" w:type="dxa"/>
              <w:bottom w:w="100" w:type="dxa"/>
              <w:right w:w="100" w:type="dxa"/>
            </w:tcMar>
          </w:tcPr>
          <w:p w:rsidRPr="00BA6EF8" w:rsidR="005811D9" w:rsidP="6141F79C" w:rsidRDefault="00743D00" w14:paraId="09DDDDAE"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Customisation and incorporation of individual needs and preferences is the USP of the business.</w:t>
            </w:r>
          </w:p>
        </w:tc>
      </w:tr>
      <w:tr w:rsidRPr="00BA6EF8" w:rsidR="005802B8" w:rsidTr="6141F79C" w14:paraId="3FD931B2" w14:textId="77777777">
        <w:tc>
          <w:tcPr>
            <w:tcW w:w="1610" w:type="dxa"/>
            <w:shd w:val="clear" w:color="auto" w:fill="auto"/>
            <w:tcMar>
              <w:top w:w="100" w:type="dxa"/>
              <w:left w:w="100" w:type="dxa"/>
              <w:bottom w:w="100" w:type="dxa"/>
              <w:right w:w="100" w:type="dxa"/>
            </w:tcMar>
          </w:tcPr>
          <w:p w:rsidRPr="00BA6EF8" w:rsidR="005811D9" w:rsidP="6141F79C" w:rsidRDefault="00743D00" w14:paraId="25C65E17"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02292E23">
              <w:rPr>
                <w:rFonts w:ascii="Arial" w:hAnsi="Arial" w:eastAsia="Arial" w:cs="Arial"/>
                <w:b w:val="1"/>
                <w:bCs w:val="1"/>
                <w:color w:val="000000" w:themeColor="text1" w:themeTint="FF" w:themeShade="FF"/>
                <w:sz w:val="24"/>
                <w:szCs w:val="24"/>
              </w:rPr>
              <w:t>How</w:t>
            </w:r>
          </w:p>
        </w:tc>
        <w:tc>
          <w:tcPr>
            <w:tcW w:w="3240" w:type="dxa"/>
            <w:shd w:val="clear" w:color="auto" w:fill="auto"/>
            <w:tcMar>
              <w:top w:w="100" w:type="dxa"/>
              <w:left w:w="100" w:type="dxa"/>
              <w:bottom w:w="100" w:type="dxa"/>
              <w:right w:w="100" w:type="dxa"/>
            </w:tcMar>
          </w:tcPr>
          <w:p w:rsidRPr="00BA6EF8" w:rsidR="005811D9" w:rsidP="6141F79C" w:rsidRDefault="00743D00" w14:paraId="4614519A" w14:textId="04FA0846">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Internal and external communications, media relations, direct email campaigns and social media campaigns </w:t>
            </w:r>
            <w:r w:rsidRPr="6141F79C" w:rsidR="50EC6547">
              <w:rPr>
                <w:rFonts w:ascii="Arial" w:hAnsi="Arial" w:eastAsia="Arial" w:cs="Arial"/>
                <w:color w:val="000000" w:themeColor="text1" w:themeTint="FF" w:themeShade="FF"/>
                <w:sz w:val="24"/>
                <w:szCs w:val="24"/>
              </w:rPr>
              <w:t>must</w:t>
            </w:r>
            <w:r w:rsidRPr="6141F79C" w:rsidR="02292E23">
              <w:rPr>
                <w:rFonts w:ascii="Arial" w:hAnsi="Arial" w:eastAsia="Arial" w:cs="Arial"/>
                <w:color w:val="000000" w:themeColor="text1" w:themeTint="FF" w:themeShade="FF"/>
                <w:sz w:val="24"/>
                <w:szCs w:val="24"/>
              </w:rPr>
              <w:t xml:space="preserve"> be on point.</w:t>
            </w:r>
          </w:p>
        </w:tc>
        <w:tc>
          <w:tcPr>
            <w:tcW w:w="4150" w:type="dxa"/>
            <w:shd w:val="clear" w:color="auto" w:fill="auto"/>
            <w:tcMar>
              <w:top w:w="100" w:type="dxa"/>
              <w:left w:w="100" w:type="dxa"/>
              <w:bottom w:w="100" w:type="dxa"/>
              <w:right w:w="100" w:type="dxa"/>
            </w:tcMar>
          </w:tcPr>
          <w:p w:rsidRPr="00BA6EF8" w:rsidR="005811D9" w:rsidP="6141F79C" w:rsidRDefault="00743D00" w14:paraId="148B5218" w14:textId="602D422D">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02292E23">
              <w:rPr>
                <w:rFonts w:ascii="Arial" w:hAnsi="Arial" w:eastAsia="Arial" w:cs="Arial"/>
                <w:color w:val="000000" w:themeColor="text1" w:themeTint="FF" w:themeShade="FF"/>
                <w:sz w:val="24"/>
                <w:szCs w:val="24"/>
              </w:rPr>
              <w:t xml:space="preserve">maintaining proper relations with the social media marketers </w:t>
            </w:r>
            <w:r w:rsidRPr="6141F79C" w:rsidR="14513505">
              <w:rPr>
                <w:rFonts w:ascii="Arial" w:hAnsi="Arial" w:eastAsia="Arial" w:cs="Arial"/>
                <w:color w:val="000000" w:themeColor="text1" w:themeTint="FF" w:themeShade="FF"/>
                <w:sz w:val="24"/>
                <w:szCs w:val="24"/>
              </w:rPr>
              <w:t>and</w:t>
            </w:r>
            <w:r w:rsidRPr="6141F79C" w:rsidR="02292E23">
              <w:rPr>
                <w:rFonts w:ascii="Arial" w:hAnsi="Arial" w:eastAsia="Arial" w:cs="Arial"/>
                <w:color w:val="000000" w:themeColor="text1" w:themeTint="FF" w:themeShade="FF"/>
                <w:sz w:val="24"/>
                <w:szCs w:val="24"/>
              </w:rPr>
              <w:t xml:space="preserve"> recruiting technical staff members for developing a website for the company.</w:t>
            </w:r>
          </w:p>
        </w:tc>
      </w:tr>
    </w:tbl>
    <w:p w:rsidRPr="00BA6EF8" w:rsidR="006F1E8D" w:rsidP="6141F79C" w:rsidRDefault="006F1E8D" w14:paraId="0C5EB4FF" w14:textId="5D9DCFEB">
      <w:pPr>
        <w:pStyle w:val="Heading2"/>
        <w:rPr>
          <w:rFonts w:ascii="Arial" w:hAnsi="Arial" w:eastAsia="Arial" w:cs="Arial"/>
          <w:color w:val="000000" w:themeColor="text1"/>
          <w:sz w:val="24"/>
          <w:szCs w:val="24"/>
        </w:rPr>
      </w:pPr>
      <w:bookmarkStart w:name="_Toc202125656" w:id="27"/>
      <w:r w:rsidRPr="6141F79C" w:rsidR="2EE5EF95">
        <w:rPr>
          <w:rFonts w:ascii="Arial" w:hAnsi="Arial" w:eastAsia="Arial" w:cs="Arial"/>
          <w:color w:val="000000" w:themeColor="text1" w:themeTint="FF" w:themeShade="FF"/>
          <w:sz w:val="24"/>
          <w:szCs w:val="24"/>
        </w:rPr>
        <w:t xml:space="preserve">Appendix 2: </w:t>
      </w:r>
      <w:r w:rsidRPr="6141F79C" w:rsidR="440DC322">
        <w:rPr>
          <w:rFonts w:ascii="Arial" w:hAnsi="Arial" w:eastAsia="Arial" w:cs="Arial"/>
          <w:color w:val="000000" w:themeColor="text1" w:themeTint="FF" w:themeShade="FF"/>
          <w:sz w:val="24"/>
          <w:szCs w:val="24"/>
        </w:rPr>
        <w:t xml:space="preserve">Marketing mix </w:t>
      </w:r>
      <w:r w:rsidRPr="6141F79C" w:rsidR="2EE5EF95">
        <w:rPr>
          <w:rFonts w:ascii="Arial" w:hAnsi="Arial" w:eastAsia="Arial" w:cs="Arial"/>
          <w:color w:val="000000" w:themeColor="text1" w:themeTint="FF" w:themeShade="FF"/>
          <w:sz w:val="24"/>
          <w:szCs w:val="24"/>
        </w:rPr>
        <w:t>7Ps</w:t>
      </w:r>
      <w:bookmarkEnd w:id="27"/>
    </w:p>
    <w:tbl>
      <w:tblPr>
        <w:tblStyle w:val="a"/>
        <w:tblW w:w="900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520"/>
        <w:gridCol w:w="7480"/>
      </w:tblGrid>
      <w:tr w:rsidRPr="00BA6EF8" w:rsidR="005802B8" w:rsidTr="6141F79C" w14:paraId="1CC84BD1" w14:textId="77777777">
        <w:tc>
          <w:tcPr>
            <w:tcW w:w="1520" w:type="dxa"/>
            <w:shd w:val="clear" w:color="auto" w:fill="auto"/>
            <w:tcMar>
              <w:top w:w="100" w:type="dxa"/>
              <w:left w:w="100" w:type="dxa"/>
              <w:bottom w:w="100" w:type="dxa"/>
              <w:right w:w="100" w:type="dxa"/>
            </w:tcMar>
          </w:tcPr>
          <w:p w:rsidRPr="00BA6EF8" w:rsidR="006F1E8D" w:rsidP="6141F79C" w:rsidRDefault="006F1E8D" w14:paraId="28524BF1"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2EE5EF95">
              <w:rPr>
                <w:rFonts w:ascii="Arial" w:hAnsi="Arial" w:eastAsia="Arial" w:cs="Arial"/>
                <w:b w:val="1"/>
                <w:bCs w:val="1"/>
                <w:color w:val="000000" w:themeColor="text1" w:themeTint="FF" w:themeShade="FF"/>
                <w:sz w:val="24"/>
                <w:szCs w:val="24"/>
              </w:rPr>
              <w:t>Product</w:t>
            </w:r>
          </w:p>
        </w:tc>
        <w:tc>
          <w:tcPr>
            <w:tcW w:w="7480" w:type="dxa"/>
            <w:shd w:val="clear" w:color="auto" w:fill="auto"/>
            <w:tcMar>
              <w:top w:w="100" w:type="dxa"/>
              <w:left w:w="100" w:type="dxa"/>
              <w:bottom w:w="100" w:type="dxa"/>
              <w:right w:w="100" w:type="dxa"/>
            </w:tcMar>
          </w:tcPr>
          <w:p w:rsidRPr="00BA6EF8" w:rsidR="006F1E8D" w:rsidP="6141F79C" w:rsidRDefault="006F1E8D" w14:paraId="783823F4" w14:textId="45286FAC">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2EE5EF95">
              <w:rPr>
                <w:rFonts w:ascii="Arial" w:hAnsi="Arial" w:eastAsia="Arial" w:cs="Arial"/>
                <w:color w:val="000000" w:themeColor="text1" w:themeTint="FF" w:themeShade="FF"/>
                <w:sz w:val="24"/>
                <w:szCs w:val="24"/>
              </w:rPr>
              <w:t xml:space="preserve">Customised and inscribed sweets and baked goods made from high-quality organic ingredients that are gluten-free and sugar free. Natural sugars like honey and dates </w:t>
            </w:r>
            <w:r w:rsidRPr="6141F79C" w:rsidR="49329418">
              <w:rPr>
                <w:rFonts w:ascii="Arial" w:hAnsi="Arial" w:eastAsia="Arial" w:cs="Arial"/>
                <w:color w:val="000000" w:themeColor="text1" w:themeTint="FF" w:themeShade="FF"/>
                <w:sz w:val="24"/>
                <w:szCs w:val="24"/>
              </w:rPr>
              <w:t>will be</w:t>
            </w:r>
            <w:r w:rsidRPr="6141F79C" w:rsidR="2EE5EF95">
              <w:rPr>
                <w:rFonts w:ascii="Arial" w:hAnsi="Arial" w:eastAsia="Arial" w:cs="Arial"/>
                <w:color w:val="000000" w:themeColor="text1" w:themeTint="FF" w:themeShade="FF"/>
                <w:sz w:val="24"/>
                <w:szCs w:val="24"/>
              </w:rPr>
              <w:t xml:space="preserve"> used as a healthy alternative to refined sugar.</w:t>
            </w:r>
          </w:p>
        </w:tc>
      </w:tr>
      <w:tr w:rsidRPr="00BA6EF8" w:rsidR="005802B8" w:rsidTr="6141F79C" w14:paraId="640BFD90" w14:textId="77777777">
        <w:tc>
          <w:tcPr>
            <w:tcW w:w="1520" w:type="dxa"/>
            <w:shd w:val="clear" w:color="auto" w:fill="auto"/>
            <w:tcMar>
              <w:top w:w="100" w:type="dxa"/>
              <w:left w:w="100" w:type="dxa"/>
              <w:bottom w:w="100" w:type="dxa"/>
              <w:right w:w="100" w:type="dxa"/>
            </w:tcMar>
          </w:tcPr>
          <w:p w:rsidRPr="00BA6EF8" w:rsidR="006F1E8D" w:rsidP="6141F79C" w:rsidRDefault="006F1E8D" w14:paraId="4B115449"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2EE5EF95">
              <w:rPr>
                <w:rFonts w:ascii="Arial" w:hAnsi="Arial" w:eastAsia="Arial" w:cs="Arial"/>
                <w:b w:val="1"/>
                <w:bCs w:val="1"/>
                <w:color w:val="000000" w:themeColor="text1" w:themeTint="FF" w:themeShade="FF"/>
                <w:sz w:val="24"/>
                <w:szCs w:val="24"/>
              </w:rPr>
              <w:t>Price</w:t>
            </w:r>
          </w:p>
        </w:tc>
        <w:tc>
          <w:tcPr>
            <w:tcW w:w="7480" w:type="dxa"/>
            <w:shd w:val="clear" w:color="auto" w:fill="auto"/>
            <w:tcMar>
              <w:top w:w="100" w:type="dxa"/>
              <w:left w:w="100" w:type="dxa"/>
              <w:bottom w:w="100" w:type="dxa"/>
              <w:right w:w="100" w:type="dxa"/>
            </w:tcMar>
          </w:tcPr>
          <w:p w:rsidRPr="00BA6EF8" w:rsidR="006F1E8D" w:rsidP="6141F79C" w:rsidRDefault="006F1E8D" w14:paraId="72DB59AC" w14:textId="52581095">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2EE5EF95">
              <w:rPr>
                <w:rFonts w:ascii="Arial" w:hAnsi="Arial" w:eastAsia="Arial" w:cs="Arial"/>
                <w:color w:val="000000" w:themeColor="text1" w:themeTint="FF" w:themeShade="FF"/>
                <w:sz w:val="24"/>
                <w:szCs w:val="24"/>
              </w:rPr>
              <w:t>Value based pricing strategy</w:t>
            </w:r>
            <w:r w:rsidRPr="6141F79C" w:rsidR="49329418">
              <w:rPr>
                <w:rFonts w:ascii="Arial" w:hAnsi="Arial" w:eastAsia="Arial" w:cs="Arial"/>
                <w:color w:val="000000" w:themeColor="text1" w:themeTint="FF" w:themeShade="FF"/>
                <w:sz w:val="24"/>
                <w:szCs w:val="24"/>
              </w:rPr>
              <w:t xml:space="preserve"> will be adopted by Irina’s Homemade Sweets &amp; Cakes.</w:t>
            </w:r>
          </w:p>
        </w:tc>
      </w:tr>
      <w:tr w:rsidRPr="00BA6EF8" w:rsidR="005802B8" w:rsidTr="6141F79C" w14:paraId="128BBE6B" w14:textId="77777777">
        <w:tc>
          <w:tcPr>
            <w:tcW w:w="1520" w:type="dxa"/>
            <w:shd w:val="clear" w:color="auto" w:fill="auto"/>
            <w:tcMar>
              <w:top w:w="100" w:type="dxa"/>
              <w:left w:w="100" w:type="dxa"/>
              <w:bottom w:w="100" w:type="dxa"/>
              <w:right w:w="100" w:type="dxa"/>
            </w:tcMar>
          </w:tcPr>
          <w:p w:rsidRPr="00BA6EF8" w:rsidR="006F1E8D" w:rsidP="6141F79C" w:rsidRDefault="006F1E8D" w14:paraId="3B0B74AD"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2EE5EF95">
              <w:rPr>
                <w:rFonts w:ascii="Arial" w:hAnsi="Arial" w:eastAsia="Arial" w:cs="Arial"/>
                <w:b w:val="1"/>
                <w:bCs w:val="1"/>
                <w:color w:val="000000" w:themeColor="text1" w:themeTint="FF" w:themeShade="FF"/>
                <w:sz w:val="24"/>
                <w:szCs w:val="24"/>
              </w:rPr>
              <w:t>Promotion</w:t>
            </w:r>
          </w:p>
        </w:tc>
        <w:tc>
          <w:tcPr>
            <w:tcW w:w="7480" w:type="dxa"/>
            <w:shd w:val="clear" w:color="auto" w:fill="auto"/>
            <w:tcMar>
              <w:top w:w="100" w:type="dxa"/>
              <w:left w:w="100" w:type="dxa"/>
              <w:bottom w:w="100" w:type="dxa"/>
              <w:right w:w="100" w:type="dxa"/>
            </w:tcMar>
          </w:tcPr>
          <w:p w:rsidRPr="00BA6EF8" w:rsidR="006F1E8D" w:rsidP="6141F79C" w:rsidRDefault="006F1E8D" w14:paraId="4187D1E3" w14:textId="419A8FCA">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2EE5EF95">
              <w:rPr>
                <w:rFonts w:ascii="Arial" w:hAnsi="Arial" w:eastAsia="Arial" w:cs="Arial"/>
                <w:color w:val="000000" w:themeColor="text1" w:themeTint="FF" w:themeShade="FF"/>
                <w:sz w:val="24"/>
                <w:szCs w:val="24"/>
              </w:rPr>
              <w:t xml:space="preserve">Promotion on the company website, the social media platforms like Facebook, Instagram, Twitter, and LinkedIn. Off-line promotions in the form of flyers distribution </w:t>
            </w:r>
            <w:r w:rsidRPr="6141F79C" w:rsidR="49329418">
              <w:rPr>
                <w:rFonts w:ascii="Arial" w:hAnsi="Arial" w:eastAsia="Arial" w:cs="Arial"/>
                <w:color w:val="000000" w:themeColor="text1" w:themeTint="FF" w:themeShade="FF"/>
                <w:sz w:val="24"/>
                <w:szCs w:val="24"/>
              </w:rPr>
              <w:t>will also</w:t>
            </w:r>
            <w:r w:rsidRPr="6141F79C" w:rsidR="2EE5EF95">
              <w:rPr>
                <w:rFonts w:ascii="Arial" w:hAnsi="Arial" w:eastAsia="Arial" w:cs="Arial"/>
                <w:color w:val="000000" w:themeColor="text1" w:themeTint="FF" w:themeShade="FF"/>
                <w:sz w:val="24"/>
                <w:szCs w:val="24"/>
              </w:rPr>
              <w:t xml:space="preserve"> be adopted.</w:t>
            </w:r>
          </w:p>
        </w:tc>
      </w:tr>
      <w:tr w:rsidRPr="00BA6EF8" w:rsidR="005802B8" w:rsidTr="6141F79C" w14:paraId="6BC1413F" w14:textId="77777777">
        <w:tc>
          <w:tcPr>
            <w:tcW w:w="1520" w:type="dxa"/>
            <w:shd w:val="clear" w:color="auto" w:fill="auto"/>
            <w:tcMar>
              <w:top w:w="100" w:type="dxa"/>
              <w:left w:w="100" w:type="dxa"/>
              <w:bottom w:w="100" w:type="dxa"/>
              <w:right w:w="100" w:type="dxa"/>
            </w:tcMar>
          </w:tcPr>
          <w:p w:rsidRPr="00BA6EF8" w:rsidR="006F1E8D" w:rsidP="6141F79C" w:rsidRDefault="006F1E8D" w14:paraId="1614D741"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2EE5EF95">
              <w:rPr>
                <w:rFonts w:ascii="Arial" w:hAnsi="Arial" w:eastAsia="Arial" w:cs="Arial"/>
                <w:b w:val="1"/>
                <w:bCs w:val="1"/>
                <w:color w:val="000000" w:themeColor="text1" w:themeTint="FF" w:themeShade="FF"/>
                <w:sz w:val="24"/>
                <w:szCs w:val="24"/>
              </w:rPr>
              <w:t>Place</w:t>
            </w:r>
          </w:p>
        </w:tc>
        <w:tc>
          <w:tcPr>
            <w:tcW w:w="7480" w:type="dxa"/>
            <w:shd w:val="clear" w:color="auto" w:fill="auto"/>
            <w:tcMar>
              <w:top w:w="100" w:type="dxa"/>
              <w:left w:w="100" w:type="dxa"/>
              <w:bottom w:w="100" w:type="dxa"/>
              <w:right w:w="100" w:type="dxa"/>
            </w:tcMar>
          </w:tcPr>
          <w:p w:rsidRPr="00BA6EF8" w:rsidR="006F1E8D" w:rsidP="6141F79C" w:rsidRDefault="006F1E8D" w14:paraId="38929DEC" w14:textId="73107F14">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2EE5EF95">
              <w:rPr>
                <w:rFonts w:ascii="Arial" w:hAnsi="Arial" w:eastAsia="Arial" w:cs="Arial"/>
                <w:color w:val="000000" w:themeColor="text1" w:themeTint="FF" w:themeShade="FF"/>
                <w:sz w:val="24"/>
                <w:szCs w:val="24"/>
              </w:rPr>
              <w:t xml:space="preserve">The products </w:t>
            </w:r>
            <w:r w:rsidRPr="6141F79C" w:rsidR="6641DD2A">
              <w:rPr>
                <w:rFonts w:ascii="Arial" w:hAnsi="Arial" w:eastAsia="Arial" w:cs="Arial"/>
                <w:color w:val="000000" w:themeColor="text1" w:themeTint="FF" w:themeShade="FF"/>
                <w:sz w:val="24"/>
                <w:szCs w:val="24"/>
              </w:rPr>
              <w:t>will be</w:t>
            </w:r>
            <w:r w:rsidRPr="6141F79C" w:rsidR="2EE5EF95">
              <w:rPr>
                <w:rFonts w:ascii="Arial" w:hAnsi="Arial" w:eastAsia="Arial" w:cs="Arial"/>
                <w:color w:val="000000" w:themeColor="text1" w:themeTint="FF" w:themeShade="FF"/>
                <w:sz w:val="24"/>
                <w:szCs w:val="24"/>
              </w:rPr>
              <w:t xml:space="preserve"> distributed on the online platforms home delivered to the customers. It </w:t>
            </w:r>
            <w:r w:rsidRPr="6141F79C" w:rsidR="6641DD2A">
              <w:rPr>
                <w:rFonts w:ascii="Arial" w:hAnsi="Arial" w:eastAsia="Arial" w:cs="Arial"/>
                <w:color w:val="000000" w:themeColor="text1" w:themeTint="FF" w:themeShade="FF"/>
                <w:sz w:val="24"/>
                <w:szCs w:val="24"/>
              </w:rPr>
              <w:t>will</w:t>
            </w:r>
            <w:r w:rsidRPr="6141F79C" w:rsidR="2EE5EF95">
              <w:rPr>
                <w:rFonts w:ascii="Arial" w:hAnsi="Arial" w:eastAsia="Arial" w:cs="Arial"/>
                <w:color w:val="000000" w:themeColor="text1" w:themeTint="FF" w:themeShade="FF"/>
                <w:sz w:val="24"/>
                <w:szCs w:val="24"/>
              </w:rPr>
              <w:t xml:space="preserve"> also</w:t>
            </w:r>
            <w:r w:rsidRPr="6141F79C" w:rsidR="6641DD2A">
              <w:rPr>
                <w:rFonts w:ascii="Arial" w:hAnsi="Arial" w:eastAsia="Arial" w:cs="Arial"/>
                <w:color w:val="000000" w:themeColor="text1" w:themeTint="FF" w:themeShade="FF"/>
                <w:sz w:val="24"/>
                <w:szCs w:val="24"/>
              </w:rPr>
              <w:t xml:space="preserve"> be</w:t>
            </w:r>
            <w:r w:rsidRPr="6141F79C" w:rsidR="2EE5EF95">
              <w:rPr>
                <w:rFonts w:ascii="Arial" w:hAnsi="Arial" w:eastAsia="Arial" w:cs="Arial"/>
                <w:color w:val="000000" w:themeColor="text1" w:themeTint="FF" w:themeShade="FF"/>
                <w:sz w:val="24"/>
                <w:szCs w:val="24"/>
              </w:rPr>
              <w:t xml:space="preserve"> available on an off-line physical store </w:t>
            </w:r>
            <w:r w:rsidRPr="6141F79C" w:rsidR="2EE5EF95">
              <w:rPr>
                <w:rFonts w:ascii="Arial" w:hAnsi="Arial" w:eastAsia="Arial" w:cs="Arial"/>
                <w:color w:val="000000" w:themeColor="text1" w:themeTint="FF" w:themeShade="FF"/>
                <w:sz w:val="24"/>
                <w:szCs w:val="24"/>
              </w:rPr>
              <w:t>located</w:t>
            </w:r>
            <w:r w:rsidRPr="6141F79C" w:rsidR="2EE5EF95">
              <w:rPr>
                <w:rFonts w:ascii="Arial" w:hAnsi="Arial" w:eastAsia="Arial" w:cs="Arial"/>
                <w:color w:val="000000" w:themeColor="text1" w:themeTint="FF" w:themeShade="FF"/>
                <w:sz w:val="24"/>
                <w:szCs w:val="24"/>
              </w:rPr>
              <w:t xml:space="preserve"> in London. The products </w:t>
            </w:r>
            <w:r w:rsidRPr="6141F79C" w:rsidR="49329418">
              <w:rPr>
                <w:rFonts w:ascii="Arial" w:hAnsi="Arial" w:eastAsia="Arial" w:cs="Arial"/>
                <w:color w:val="000000" w:themeColor="text1" w:themeTint="FF" w:themeShade="FF"/>
                <w:sz w:val="24"/>
                <w:szCs w:val="24"/>
              </w:rPr>
              <w:t>will be</w:t>
            </w:r>
            <w:r w:rsidRPr="6141F79C" w:rsidR="2EE5EF95">
              <w:rPr>
                <w:rFonts w:ascii="Arial" w:hAnsi="Arial" w:eastAsia="Arial" w:cs="Arial"/>
                <w:color w:val="000000" w:themeColor="text1" w:themeTint="FF" w:themeShade="FF"/>
                <w:sz w:val="24"/>
                <w:szCs w:val="24"/>
              </w:rPr>
              <w:t xml:space="preserve"> made in the home kitchen of Irina. The shop </w:t>
            </w:r>
            <w:r w:rsidRPr="6141F79C" w:rsidR="49329418">
              <w:rPr>
                <w:rFonts w:ascii="Arial" w:hAnsi="Arial" w:eastAsia="Arial" w:cs="Arial"/>
                <w:color w:val="000000" w:themeColor="text1" w:themeTint="FF" w:themeShade="FF"/>
                <w:sz w:val="24"/>
                <w:szCs w:val="24"/>
              </w:rPr>
              <w:t>will be situated</w:t>
            </w:r>
            <w:r w:rsidRPr="6141F79C" w:rsidR="2EE5EF95">
              <w:rPr>
                <w:rFonts w:ascii="Arial" w:hAnsi="Arial" w:eastAsia="Arial" w:cs="Arial"/>
                <w:color w:val="000000" w:themeColor="text1" w:themeTint="FF" w:themeShade="FF"/>
                <w:sz w:val="24"/>
                <w:szCs w:val="24"/>
              </w:rPr>
              <w:t xml:space="preserve"> in the basement of the building </w:t>
            </w:r>
            <w:r w:rsidRPr="6141F79C" w:rsidR="49329418">
              <w:rPr>
                <w:rFonts w:ascii="Arial" w:hAnsi="Arial" w:eastAsia="Arial" w:cs="Arial"/>
                <w:color w:val="000000" w:themeColor="text1" w:themeTint="FF" w:themeShade="FF"/>
                <w:sz w:val="24"/>
                <w:szCs w:val="24"/>
              </w:rPr>
              <w:t>the owner</w:t>
            </w:r>
            <w:r w:rsidRPr="6141F79C" w:rsidR="2EE5EF95">
              <w:rPr>
                <w:rFonts w:ascii="Arial" w:hAnsi="Arial" w:eastAsia="Arial" w:cs="Arial"/>
                <w:color w:val="000000" w:themeColor="text1" w:themeTint="FF" w:themeShade="FF"/>
                <w:sz w:val="24"/>
                <w:szCs w:val="24"/>
              </w:rPr>
              <w:t xml:space="preserve"> lives in.</w:t>
            </w:r>
          </w:p>
        </w:tc>
      </w:tr>
      <w:tr w:rsidRPr="00BA6EF8" w:rsidR="005802B8" w:rsidTr="6141F79C" w14:paraId="2641083E" w14:textId="77777777">
        <w:tc>
          <w:tcPr>
            <w:tcW w:w="1520" w:type="dxa"/>
            <w:shd w:val="clear" w:color="auto" w:fill="auto"/>
            <w:tcMar>
              <w:top w:w="100" w:type="dxa"/>
              <w:left w:w="100" w:type="dxa"/>
              <w:bottom w:w="100" w:type="dxa"/>
              <w:right w:w="100" w:type="dxa"/>
            </w:tcMar>
          </w:tcPr>
          <w:p w:rsidRPr="00BA6EF8" w:rsidR="006F1E8D" w:rsidP="6141F79C" w:rsidRDefault="006F1E8D" w14:paraId="6FF0F7E8"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2EE5EF95">
              <w:rPr>
                <w:rFonts w:ascii="Arial" w:hAnsi="Arial" w:eastAsia="Arial" w:cs="Arial"/>
                <w:b w:val="1"/>
                <w:bCs w:val="1"/>
                <w:color w:val="000000" w:themeColor="text1" w:themeTint="FF" w:themeShade="FF"/>
                <w:sz w:val="24"/>
                <w:szCs w:val="24"/>
              </w:rPr>
              <w:t>People</w:t>
            </w:r>
          </w:p>
        </w:tc>
        <w:tc>
          <w:tcPr>
            <w:tcW w:w="7480" w:type="dxa"/>
            <w:shd w:val="clear" w:color="auto" w:fill="auto"/>
            <w:tcMar>
              <w:top w:w="100" w:type="dxa"/>
              <w:left w:w="100" w:type="dxa"/>
              <w:bottom w:w="100" w:type="dxa"/>
              <w:right w:w="100" w:type="dxa"/>
            </w:tcMar>
          </w:tcPr>
          <w:p w:rsidRPr="00BA6EF8" w:rsidR="006F1E8D" w:rsidP="6141F79C" w:rsidRDefault="3F725CDF" w14:paraId="0A638063" w14:textId="6F6A4369">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6641DD2A">
              <w:rPr>
                <w:rFonts w:ascii="Arial" w:hAnsi="Arial" w:eastAsia="Arial" w:cs="Arial"/>
                <w:color w:val="000000" w:themeColor="text1" w:themeTint="FF" w:themeShade="FF"/>
                <w:sz w:val="24"/>
                <w:szCs w:val="24"/>
              </w:rPr>
              <w:t>O</w:t>
            </w:r>
            <w:r w:rsidRPr="6141F79C" w:rsidR="2EE5EF95">
              <w:rPr>
                <w:rFonts w:ascii="Arial" w:hAnsi="Arial" w:eastAsia="Arial" w:cs="Arial"/>
                <w:color w:val="000000" w:themeColor="text1" w:themeTint="FF" w:themeShade="FF"/>
                <w:sz w:val="24"/>
                <w:szCs w:val="24"/>
              </w:rPr>
              <w:t xml:space="preserve">ne head chef, and five sous chefs who are specialised in technical baking skills, creativity, and attention to specific detail of the health and </w:t>
            </w:r>
            <w:r w:rsidRPr="6141F79C" w:rsidR="6641DD2A">
              <w:rPr>
                <w:rFonts w:ascii="Arial" w:hAnsi="Arial" w:eastAsia="Arial" w:cs="Arial"/>
                <w:color w:val="000000" w:themeColor="text1" w:themeTint="FF" w:themeShade="FF"/>
                <w:sz w:val="24"/>
                <w:szCs w:val="24"/>
              </w:rPr>
              <w:t>unique preferences or</w:t>
            </w:r>
            <w:r w:rsidRPr="6141F79C" w:rsidR="2EE5EF95">
              <w:rPr>
                <w:rFonts w:ascii="Arial" w:hAnsi="Arial" w:eastAsia="Arial" w:cs="Arial"/>
                <w:color w:val="000000" w:themeColor="text1" w:themeTint="FF" w:themeShade="FF"/>
                <w:sz w:val="24"/>
                <w:szCs w:val="24"/>
              </w:rPr>
              <w:t xml:space="preserve"> needs of the customers.</w:t>
            </w:r>
          </w:p>
        </w:tc>
      </w:tr>
      <w:tr w:rsidRPr="00BA6EF8" w:rsidR="005802B8" w:rsidTr="6141F79C" w14:paraId="4430AF90" w14:textId="77777777">
        <w:tc>
          <w:tcPr>
            <w:tcW w:w="1520" w:type="dxa"/>
            <w:shd w:val="clear" w:color="auto" w:fill="auto"/>
            <w:tcMar>
              <w:top w:w="100" w:type="dxa"/>
              <w:left w:w="100" w:type="dxa"/>
              <w:bottom w:w="100" w:type="dxa"/>
              <w:right w:w="100" w:type="dxa"/>
            </w:tcMar>
          </w:tcPr>
          <w:p w:rsidRPr="00BA6EF8" w:rsidR="006F1E8D" w:rsidP="6141F79C" w:rsidRDefault="006F1E8D" w14:paraId="27E607CB"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2EE5EF95">
              <w:rPr>
                <w:rFonts w:ascii="Arial" w:hAnsi="Arial" w:eastAsia="Arial" w:cs="Arial"/>
                <w:b w:val="1"/>
                <w:bCs w:val="1"/>
                <w:color w:val="000000" w:themeColor="text1" w:themeTint="FF" w:themeShade="FF"/>
                <w:sz w:val="24"/>
                <w:szCs w:val="24"/>
              </w:rPr>
              <w:t>Process</w:t>
            </w:r>
          </w:p>
        </w:tc>
        <w:tc>
          <w:tcPr>
            <w:tcW w:w="7480" w:type="dxa"/>
            <w:shd w:val="clear" w:color="auto" w:fill="auto"/>
            <w:tcMar>
              <w:top w:w="100" w:type="dxa"/>
              <w:left w:w="100" w:type="dxa"/>
              <w:bottom w:w="100" w:type="dxa"/>
              <w:right w:w="100" w:type="dxa"/>
            </w:tcMar>
          </w:tcPr>
          <w:p w:rsidRPr="00BA6EF8" w:rsidR="006F1E8D" w:rsidP="6141F79C" w:rsidRDefault="006F1E8D" w14:paraId="3EC5C559" w14:textId="5C3412DF">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color w:val="000000" w:themeColor="text1"/>
                <w:sz w:val="24"/>
                <w:szCs w:val="24"/>
              </w:rPr>
            </w:pPr>
            <w:r w:rsidRPr="6141F79C" w:rsidR="2EE5EF95">
              <w:rPr>
                <w:rFonts w:ascii="Arial" w:hAnsi="Arial" w:eastAsia="Arial" w:cs="Arial"/>
                <w:color w:val="000000" w:themeColor="text1" w:themeTint="FF" w:themeShade="FF"/>
                <w:sz w:val="24"/>
                <w:szCs w:val="24"/>
              </w:rPr>
              <w:t xml:space="preserve">This includes the operation system of the bakery, starting from sourcing the ingredients to </w:t>
            </w:r>
            <w:r w:rsidRPr="6141F79C" w:rsidR="2EE5EF95">
              <w:rPr>
                <w:rFonts w:ascii="Arial" w:hAnsi="Arial" w:eastAsia="Arial" w:cs="Arial"/>
                <w:color w:val="000000" w:themeColor="text1" w:themeTint="FF" w:themeShade="FF"/>
                <w:sz w:val="24"/>
                <w:szCs w:val="24"/>
              </w:rPr>
              <w:t>maintaining</w:t>
            </w:r>
            <w:r w:rsidRPr="6141F79C" w:rsidR="2EE5EF95">
              <w:rPr>
                <w:rFonts w:ascii="Arial" w:hAnsi="Arial" w:eastAsia="Arial" w:cs="Arial"/>
                <w:color w:val="000000" w:themeColor="text1" w:themeTint="FF" w:themeShade="FF"/>
                <w:sz w:val="24"/>
                <w:szCs w:val="24"/>
              </w:rPr>
              <w:t xml:space="preserve"> quality and efficiency. The ingredients </w:t>
            </w:r>
            <w:r w:rsidRPr="6141F79C" w:rsidR="6641DD2A">
              <w:rPr>
                <w:rFonts w:ascii="Arial" w:hAnsi="Arial" w:eastAsia="Arial" w:cs="Arial"/>
                <w:color w:val="000000" w:themeColor="text1" w:themeTint="FF" w:themeShade="FF"/>
                <w:sz w:val="24"/>
                <w:szCs w:val="24"/>
              </w:rPr>
              <w:t>will be</w:t>
            </w:r>
            <w:r w:rsidRPr="6141F79C" w:rsidR="2EE5EF95">
              <w:rPr>
                <w:rFonts w:ascii="Arial" w:hAnsi="Arial" w:eastAsia="Arial" w:cs="Arial"/>
                <w:color w:val="000000" w:themeColor="text1" w:themeTint="FF" w:themeShade="FF"/>
                <w:sz w:val="24"/>
                <w:szCs w:val="24"/>
              </w:rPr>
              <w:t xml:space="preserve"> sourced from the local farms. Efficient baking techniques and equipment are sourced from the local markets. Each of the ingredients </w:t>
            </w:r>
            <w:r w:rsidRPr="6141F79C" w:rsidR="6641DD2A">
              <w:rPr>
                <w:rFonts w:ascii="Arial" w:hAnsi="Arial" w:eastAsia="Arial" w:cs="Arial"/>
                <w:color w:val="000000" w:themeColor="text1" w:themeTint="FF" w:themeShade="FF"/>
                <w:sz w:val="24"/>
                <w:szCs w:val="24"/>
              </w:rPr>
              <w:t>will be</w:t>
            </w:r>
            <w:r w:rsidRPr="6141F79C" w:rsidR="2EE5EF95">
              <w:rPr>
                <w:rFonts w:ascii="Arial" w:hAnsi="Arial" w:eastAsia="Arial" w:cs="Arial"/>
                <w:color w:val="000000" w:themeColor="text1" w:themeTint="FF" w:themeShade="FF"/>
                <w:sz w:val="24"/>
                <w:szCs w:val="24"/>
              </w:rPr>
              <w:t xml:space="preserve"> handpicked by the owner.</w:t>
            </w:r>
          </w:p>
        </w:tc>
      </w:tr>
      <w:tr w:rsidRPr="00BA6EF8" w:rsidR="006F1E8D" w:rsidTr="6141F79C" w14:paraId="0241C1D0" w14:textId="77777777">
        <w:tc>
          <w:tcPr>
            <w:tcW w:w="1520" w:type="dxa"/>
            <w:shd w:val="clear" w:color="auto" w:fill="auto"/>
            <w:tcMar>
              <w:top w:w="100" w:type="dxa"/>
              <w:left w:w="100" w:type="dxa"/>
              <w:bottom w:w="100" w:type="dxa"/>
              <w:right w:w="100" w:type="dxa"/>
            </w:tcMar>
          </w:tcPr>
          <w:p w:rsidRPr="00BA6EF8" w:rsidR="006F1E8D" w:rsidP="6141F79C" w:rsidRDefault="006F1E8D" w14:paraId="1ACC050D"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both"/>
              <w:rPr>
                <w:rFonts w:ascii="Arial" w:hAnsi="Arial" w:eastAsia="Arial" w:cs="Arial"/>
                <w:b w:val="1"/>
                <w:bCs w:val="1"/>
                <w:color w:val="000000" w:themeColor="text1"/>
                <w:sz w:val="24"/>
                <w:szCs w:val="24"/>
              </w:rPr>
            </w:pPr>
            <w:r w:rsidRPr="6141F79C" w:rsidR="2EE5EF95">
              <w:rPr>
                <w:rFonts w:ascii="Arial" w:hAnsi="Arial" w:eastAsia="Arial" w:cs="Arial"/>
                <w:b w:val="1"/>
                <w:bCs w:val="1"/>
                <w:color w:val="000000" w:themeColor="text1" w:themeTint="FF" w:themeShade="FF"/>
                <w:sz w:val="24"/>
                <w:szCs w:val="24"/>
              </w:rPr>
              <w:t>Physical evidence</w:t>
            </w:r>
          </w:p>
        </w:tc>
        <w:tc>
          <w:tcPr>
            <w:tcW w:w="7480" w:type="dxa"/>
            <w:shd w:val="clear" w:color="auto" w:fill="auto"/>
            <w:tcMar>
              <w:top w:w="100" w:type="dxa"/>
              <w:left w:w="100" w:type="dxa"/>
              <w:bottom w:w="100" w:type="dxa"/>
              <w:right w:w="100" w:type="dxa"/>
            </w:tcMar>
          </w:tcPr>
          <w:p w:rsidRPr="00BA6EF8" w:rsidR="006F1E8D" w:rsidP="6141F79C" w:rsidRDefault="006F1E8D" w14:paraId="1FEA801E" w14:textId="4D44E2B1">
            <w:pPr>
              <w:widowControl w:val="0"/>
              <w:spacing w:line="360" w:lineRule="auto"/>
              <w:jc w:val="both"/>
              <w:rPr>
                <w:rFonts w:ascii="Arial" w:hAnsi="Arial" w:eastAsia="Arial" w:cs="Arial"/>
                <w:color w:val="000000" w:themeColor="text1"/>
                <w:sz w:val="24"/>
                <w:szCs w:val="24"/>
              </w:rPr>
            </w:pPr>
            <w:r w:rsidRPr="6141F79C" w:rsidR="2EE5EF95">
              <w:rPr>
                <w:rFonts w:ascii="Arial" w:hAnsi="Arial" w:eastAsia="Arial" w:cs="Arial"/>
                <w:color w:val="000000" w:themeColor="text1" w:themeTint="FF" w:themeShade="FF"/>
                <w:sz w:val="24"/>
                <w:szCs w:val="24"/>
              </w:rPr>
              <w:t xml:space="preserve">The decor of the small shop </w:t>
            </w:r>
            <w:r w:rsidRPr="6141F79C" w:rsidR="6641DD2A">
              <w:rPr>
                <w:rFonts w:ascii="Arial" w:hAnsi="Arial" w:eastAsia="Arial" w:cs="Arial"/>
                <w:color w:val="000000" w:themeColor="text1" w:themeTint="FF" w:themeShade="FF"/>
                <w:sz w:val="24"/>
                <w:szCs w:val="24"/>
              </w:rPr>
              <w:t>will be</w:t>
            </w:r>
            <w:r w:rsidRPr="6141F79C" w:rsidR="2EE5EF95">
              <w:rPr>
                <w:rFonts w:ascii="Arial" w:hAnsi="Arial" w:eastAsia="Arial" w:cs="Arial"/>
                <w:color w:val="000000" w:themeColor="text1" w:themeTint="FF" w:themeShade="FF"/>
                <w:sz w:val="24"/>
                <w:szCs w:val="24"/>
              </w:rPr>
              <w:t xml:space="preserve"> </w:t>
            </w:r>
            <w:r w:rsidRPr="6141F79C" w:rsidR="32653501">
              <w:rPr>
                <w:rFonts w:ascii="Arial" w:hAnsi="Arial" w:eastAsia="Arial" w:cs="Arial"/>
                <w:color w:val="000000" w:themeColor="text1" w:themeTint="FF" w:themeShade="FF"/>
                <w:sz w:val="24"/>
                <w:szCs w:val="24"/>
              </w:rPr>
              <w:t>neat, clean</w:t>
            </w:r>
            <w:r w:rsidRPr="6141F79C" w:rsidR="6641DD2A">
              <w:rPr>
                <w:rFonts w:ascii="Arial" w:hAnsi="Arial" w:eastAsia="Arial" w:cs="Arial"/>
                <w:color w:val="000000" w:themeColor="text1" w:themeTint="FF" w:themeShade="FF"/>
                <w:sz w:val="24"/>
                <w:szCs w:val="24"/>
              </w:rPr>
              <w:t>, and ambient, which will meet customer’s demand</w:t>
            </w:r>
            <w:r w:rsidRPr="6141F79C" w:rsidR="2EE5EF95">
              <w:rPr>
                <w:rFonts w:ascii="Arial" w:hAnsi="Arial" w:eastAsia="Arial" w:cs="Arial"/>
                <w:color w:val="000000" w:themeColor="text1" w:themeTint="FF" w:themeShade="FF"/>
                <w:sz w:val="24"/>
                <w:szCs w:val="24"/>
              </w:rPr>
              <w:t xml:space="preserve">. The online website </w:t>
            </w:r>
            <w:r w:rsidRPr="6141F79C" w:rsidR="6641DD2A">
              <w:rPr>
                <w:rFonts w:ascii="Arial" w:hAnsi="Arial" w:eastAsia="Arial" w:cs="Arial"/>
                <w:color w:val="000000" w:themeColor="text1" w:themeTint="FF" w:themeShade="FF"/>
                <w:sz w:val="24"/>
                <w:szCs w:val="24"/>
              </w:rPr>
              <w:t>will be</w:t>
            </w:r>
            <w:r w:rsidRPr="6141F79C" w:rsidR="2EE5EF95">
              <w:rPr>
                <w:rFonts w:ascii="Arial" w:hAnsi="Arial" w:eastAsia="Arial" w:cs="Arial"/>
                <w:color w:val="000000" w:themeColor="text1" w:themeTint="FF" w:themeShade="FF"/>
                <w:sz w:val="24"/>
                <w:szCs w:val="24"/>
              </w:rPr>
              <w:t xml:space="preserve"> also extremely easy to navigate with font customisation for the customers. A special request option is also available on the website.</w:t>
            </w:r>
          </w:p>
        </w:tc>
      </w:tr>
    </w:tbl>
    <w:p w:rsidRPr="00BA6EF8" w:rsidR="006F1E8D" w:rsidP="6141F79C" w:rsidRDefault="006F1E8D" w14:paraId="6159583F" w14:textId="6B589387">
      <w:pPr>
        <w:spacing w:line="360" w:lineRule="auto"/>
        <w:jc w:val="center"/>
        <w:rPr>
          <w:rFonts w:ascii="Arial" w:hAnsi="Arial" w:eastAsia="Arial" w:cs="Arial"/>
          <w:b w:val="1"/>
          <w:bCs w:val="1"/>
          <w:color w:val="000000" w:themeColor="text1"/>
          <w:sz w:val="24"/>
          <w:szCs w:val="24"/>
        </w:rPr>
      </w:pPr>
    </w:p>
    <w:sectPr w:rsidRPr="00BA6EF8" w:rsidR="006F1E8D">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915B16" w:rsidR="006014BD" w:rsidRDefault="006014BD" w14:paraId="0663097D" w14:textId="77777777">
      <w:pPr>
        <w:spacing w:line="240" w:lineRule="auto"/>
      </w:pPr>
      <w:r w:rsidRPr="00915B16">
        <w:separator/>
      </w:r>
    </w:p>
  </w:endnote>
  <w:endnote w:type="continuationSeparator" w:id="0">
    <w:p w:rsidRPr="00915B16" w:rsidR="006014BD" w:rsidRDefault="006014BD" w14:paraId="779165EE" w14:textId="77777777">
      <w:pPr>
        <w:spacing w:line="240" w:lineRule="auto"/>
      </w:pPr>
      <w:r w:rsidRPr="00915B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915B16" w:rsidR="006014BD" w:rsidRDefault="006014BD" w14:paraId="42019B87" w14:textId="77777777">
      <w:pPr>
        <w:spacing w:line="240" w:lineRule="auto"/>
      </w:pPr>
      <w:r w:rsidRPr="00915B16">
        <w:separator/>
      </w:r>
    </w:p>
  </w:footnote>
  <w:footnote w:type="continuationSeparator" w:id="0">
    <w:p w:rsidRPr="00915B16" w:rsidR="006014BD" w:rsidRDefault="006014BD" w14:paraId="03E5C8EB" w14:textId="77777777">
      <w:pPr>
        <w:spacing w:line="240" w:lineRule="auto"/>
      </w:pPr>
      <w:r w:rsidRPr="00915B16">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XPwW5LinHpf2Pi" int2:id="gclSfVVU">
      <int2:state int2:value="Rejected" int2:type="spell"/>
    </int2:textHash>
    <int2:textHash int2:hashCode="Ya8Cws+cSpJ37N" int2:id="b6srvMH5">
      <int2:state int2:value="Rejected" int2:type="spell"/>
    </int2:textHash>
    <int2:textHash int2:hashCode="JvjK81tNc6K1VU" int2:id="Hi7UBDal">
      <int2:state int2:value="Rejected" int2:type="spell"/>
    </int2:textHash>
    <int2:textHash int2:hashCode="ZnemjtY9GZxTki" int2:id="GSgQrlyb">
      <int2:state int2:value="Rejected" int2:type="spell"/>
    </int2:textHash>
    <int2:textHash int2:hashCode="yH1KUyjjpw72VH" int2:id="9xZSZGo9">
      <int2:state int2:value="Rejected" int2:type="spell"/>
    </int2:textHash>
    <int2:bookmark int2:bookmarkName="_Int_YTirYA5G" int2:invalidationBookmarkName="" int2:hashCode="5CqeB4RWgLiq2V" int2:id="Nxx0KwyL">
      <int2:state int2:value="Rejected" int2:type="style"/>
    </int2:bookmark>
    <int2:bookmark int2:bookmarkName="_Int_YLfZQUqN" int2:invalidationBookmarkName="" int2:hashCode="L6OQ5Z++lR43TD" int2:id="iNfLcPPU">
      <int2:state int2:value="Rejected" int2:type="style"/>
    </int2:bookmark>
    <int2:bookmark int2:bookmarkName="_Int_2WIcx7hM" int2:invalidationBookmarkName="" int2:hashCode="Ul9htnKSKbGohU" int2:id="pc2pfSY2">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0A31"/>
    <w:multiLevelType w:val="multilevel"/>
    <w:tmpl w:val="59324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257884"/>
    <w:multiLevelType w:val="hybridMultilevel"/>
    <w:tmpl w:val="FFFFFFFF"/>
    <w:lvl w:ilvl="0" w:tplc="B3FC51E2">
      <w:start w:val="1"/>
      <w:numFmt w:val="bullet"/>
      <w:lvlText w:val=""/>
      <w:lvlJc w:val="left"/>
      <w:pPr>
        <w:ind w:left="720" w:hanging="360"/>
      </w:pPr>
      <w:rPr>
        <w:rFonts w:hint="default" w:ascii="Symbol" w:hAnsi="Symbol"/>
      </w:rPr>
    </w:lvl>
    <w:lvl w:ilvl="1" w:tplc="A92C97EA">
      <w:start w:val="1"/>
      <w:numFmt w:val="bullet"/>
      <w:lvlText w:val="o"/>
      <w:lvlJc w:val="left"/>
      <w:pPr>
        <w:ind w:left="1440" w:hanging="360"/>
      </w:pPr>
      <w:rPr>
        <w:rFonts w:hint="default" w:ascii="Courier New" w:hAnsi="Courier New"/>
      </w:rPr>
    </w:lvl>
    <w:lvl w:ilvl="2" w:tplc="841EF2D6">
      <w:start w:val="1"/>
      <w:numFmt w:val="bullet"/>
      <w:lvlText w:val=""/>
      <w:lvlJc w:val="left"/>
      <w:pPr>
        <w:ind w:left="2160" w:hanging="360"/>
      </w:pPr>
      <w:rPr>
        <w:rFonts w:hint="default" w:ascii="Wingdings" w:hAnsi="Wingdings"/>
      </w:rPr>
    </w:lvl>
    <w:lvl w:ilvl="3" w:tplc="8F1818C4">
      <w:start w:val="1"/>
      <w:numFmt w:val="bullet"/>
      <w:lvlText w:val=""/>
      <w:lvlJc w:val="left"/>
      <w:pPr>
        <w:ind w:left="2880" w:hanging="360"/>
      </w:pPr>
      <w:rPr>
        <w:rFonts w:hint="default" w:ascii="Symbol" w:hAnsi="Symbol"/>
      </w:rPr>
    </w:lvl>
    <w:lvl w:ilvl="4" w:tplc="8ADCA66C">
      <w:start w:val="1"/>
      <w:numFmt w:val="bullet"/>
      <w:lvlText w:val="o"/>
      <w:lvlJc w:val="left"/>
      <w:pPr>
        <w:ind w:left="3600" w:hanging="360"/>
      </w:pPr>
      <w:rPr>
        <w:rFonts w:hint="default" w:ascii="Courier New" w:hAnsi="Courier New"/>
      </w:rPr>
    </w:lvl>
    <w:lvl w:ilvl="5" w:tplc="E748313A">
      <w:start w:val="1"/>
      <w:numFmt w:val="bullet"/>
      <w:lvlText w:val=""/>
      <w:lvlJc w:val="left"/>
      <w:pPr>
        <w:ind w:left="4320" w:hanging="360"/>
      </w:pPr>
      <w:rPr>
        <w:rFonts w:hint="default" w:ascii="Wingdings" w:hAnsi="Wingdings"/>
      </w:rPr>
    </w:lvl>
    <w:lvl w:ilvl="6" w:tplc="EF50677C">
      <w:start w:val="1"/>
      <w:numFmt w:val="bullet"/>
      <w:lvlText w:val=""/>
      <w:lvlJc w:val="left"/>
      <w:pPr>
        <w:ind w:left="5040" w:hanging="360"/>
      </w:pPr>
      <w:rPr>
        <w:rFonts w:hint="default" w:ascii="Symbol" w:hAnsi="Symbol"/>
      </w:rPr>
    </w:lvl>
    <w:lvl w:ilvl="7" w:tplc="8D86D444">
      <w:start w:val="1"/>
      <w:numFmt w:val="bullet"/>
      <w:lvlText w:val="o"/>
      <w:lvlJc w:val="left"/>
      <w:pPr>
        <w:ind w:left="5760" w:hanging="360"/>
      </w:pPr>
      <w:rPr>
        <w:rFonts w:hint="default" w:ascii="Courier New" w:hAnsi="Courier New"/>
      </w:rPr>
    </w:lvl>
    <w:lvl w:ilvl="8" w:tplc="CC485CCC">
      <w:start w:val="1"/>
      <w:numFmt w:val="bullet"/>
      <w:lvlText w:val=""/>
      <w:lvlJc w:val="left"/>
      <w:pPr>
        <w:ind w:left="6480" w:hanging="360"/>
      </w:pPr>
      <w:rPr>
        <w:rFonts w:hint="default" w:ascii="Wingdings" w:hAnsi="Wingdings"/>
      </w:rPr>
    </w:lvl>
  </w:abstractNum>
  <w:abstractNum w:abstractNumId="2" w15:restartNumberingAfterBreak="0">
    <w:nsid w:val="12527A6E"/>
    <w:multiLevelType w:val="hybridMultilevel"/>
    <w:tmpl w:val="5C7438D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D520A79"/>
    <w:multiLevelType w:val="multilevel"/>
    <w:tmpl w:val="10E8D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564CF7"/>
    <w:multiLevelType w:val="multilevel"/>
    <w:tmpl w:val="E9ECB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402B8D"/>
    <w:multiLevelType w:val="hybridMultilevel"/>
    <w:tmpl w:val="DF02F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615FF1"/>
    <w:multiLevelType w:val="multilevel"/>
    <w:tmpl w:val="D1961B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091026C"/>
    <w:multiLevelType w:val="multilevel"/>
    <w:tmpl w:val="33164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71E6DB2"/>
    <w:multiLevelType w:val="multilevel"/>
    <w:tmpl w:val="27A8D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21388F"/>
    <w:multiLevelType w:val="multilevel"/>
    <w:tmpl w:val="FEF21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54730B5"/>
    <w:multiLevelType w:val="multilevel"/>
    <w:tmpl w:val="752CA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6E06943"/>
    <w:multiLevelType w:val="hybridMultilevel"/>
    <w:tmpl w:val="E3408A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E1855AC"/>
    <w:multiLevelType w:val="multilevel"/>
    <w:tmpl w:val="FC503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F330BA4"/>
    <w:multiLevelType w:val="multilevel"/>
    <w:tmpl w:val="AE4AE9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90595535">
    <w:abstractNumId w:val="1"/>
  </w:num>
  <w:num w:numId="2" w16cid:durableId="1848865073">
    <w:abstractNumId w:val="9"/>
  </w:num>
  <w:num w:numId="3" w16cid:durableId="361824759">
    <w:abstractNumId w:val="3"/>
  </w:num>
  <w:num w:numId="4" w16cid:durableId="817041620">
    <w:abstractNumId w:val="8"/>
  </w:num>
  <w:num w:numId="5" w16cid:durableId="794375948">
    <w:abstractNumId w:val="13"/>
  </w:num>
  <w:num w:numId="6" w16cid:durableId="1492477459">
    <w:abstractNumId w:val="6"/>
  </w:num>
  <w:num w:numId="7" w16cid:durableId="2133207681">
    <w:abstractNumId w:val="0"/>
  </w:num>
  <w:num w:numId="8" w16cid:durableId="857282234">
    <w:abstractNumId w:val="4"/>
  </w:num>
  <w:num w:numId="9" w16cid:durableId="1987398264">
    <w:abstractNumId w:val="7"/>
  </w:num>
  <w:num w:numId="10" w16cid:durableId="1515532669">
    <w:abstractNumId w:val="10"/>
  </w:num>
  <w:num w:numId="11" w16cid:durableId="2055233157">
    <w:abstractNumId w:val="12"/>
  </w:num>
  <w:num w:numId="12" w16cid:durableId="1629242019">
    <w:abstractNumId w:val="5"/>
  </w:num>
  <w:num w:numId="13" w16cid:durableId="1005936058">
    <w:abstractNumId w:val="11"/>
  </w:num>
  <w:num w:numId="14" w16cid:durableId="1408959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1D9"/>
    <w:rsid w:val="0006258C"/>
    <w:rsid w:val="00084512"/>
    <w:rsid w:val="000C67E4"/>
    <w:rsid w:val="0011276B"/>
    <w:rsid w:val="00183A87"/>
    <w:rsid w:val="001A3511"/>
    <w:rsid w:val="001B4D32"/>
    <w:rsid w:val="001D632D"/>
    <w:rsid w:val="00207869"/>
    <w:rsid w:val="002276E1"/>
    <w:rsid w:val="00232BE8"/>
    <w:rsid w:val="00234A4B"/>
    <w:rsid w:val="002421ED"/>
    <w:rsid w:val="0024617D"/>
    <w:rsid w:val="00256DC7"/>
    <w:rsid w:val="0027794A"/>
    <w:rsid w:val="002A5E98"/>
    <w:rsid w:val="002A7DEA"/>
    <w:rsid w:val="002B70FF"/>
    <w:rsid w:val="002C2CC4"/>
    <w:rsid w:val="002C6E45"/>
    <w:rsid w:val="002D185C"/>
    <w:rsid w:val="0032445D"/>
    <w:rsid w:val="00325533"/>
    <w:rsid w:val="00331D2B"/>
    <w:rsid w:val="0034260B"/>
    <w:rsid w:val="003578D0"/>
    <w:rsid w:val="003A62F3"/>
    <w:rsid w:val="003E5A9A"/>
    <w:rsid w:val="003F1175"/>
    <w:rsid w:val="003F4909"/>
    <w:rsid w:val="0043282F"/>
    <w:rsid w:val="004329E6"/>
    <w:rsid w:val="00461A06"/>
    <w:rsid w:val="004930AA"/>
    <w:rsid w:val="004B38A4"/>
    <w:rsid w:val="004B42E2"/>
    <w:rsid w:val="004F2B1E"/>
    <w:rsid w:val="0050609A"/>
    <w:rsid w:val="005145A3"/>
    <w:rsid w:val="005156A7"/>
    <w:rsid w:val="00530CA8"/>
    <w:rsid w:val="005802B8"/>
    <w:rsid w:val="005811D9"/>
    <w:rsid w:val="005E2482"/>
    <w:rsid w:val="006014BD"/>
    <w:rsid w:val="006227B6"/>
    <w:rsid w:val="00661100"/>
    <w:rsid w:val="0066796E"/>
    <w:rsid w:val="00674149"/>
    <w:rsid w:val="006814A6"/>
    <w:rsid w:val="00681719"/>
    <w:rsid w:val="00684A46"/>
    <w:rsid w:val="00691B06"/>
    <w:rsid w:val="006D5B4F"/>
    <w:rsid w:val="006F1E8D"/>
    <w:rsid w:val="00743D00"/>
    <w:rsid w:val="00766E2B"/>
    <w:rsid w:val="00787DDF"/>
    <w:rsid w:val="007B086D"/>
    <w:rsid w:val="007E1169"/>
    <w:rsid w:val="007E32CA"/>
    <w:rsid w:val="007E4422"/>
    <w:rsid w:val="00815E46"/>
    <w:rsid w:val="00841C5E"/>
    <w:rsid w:val="00853E8B"/>
    <w:rsid w:val="00860169"/>
    <w:rsid w:val="0088550F"/>
    <w:rsid w:val="008C3F99"/>
    <w:rsid w:val="008D3612"/>
    <w:rsid w:val="008D3DBE"/>
    <w:rsid w:val="008D528C"/>
    <w:rsid w:val="008E44BB"/>
    <w:rsid w:val="008E6A00"/>
    <w:rsid w:val="008F1725"/>
    <w:rsid w:val="008F610A"/>
    <w:rsid w:val="00915B16"/>
    <w:rsid w:val="009944C7"/>
    <w:rsid w:val="009D313B"/>
    <w:rsid w:val="009F7367"/>
    <w:rsid w:val="00A13BFD"/>
    <w:rsid w:val="00A15717"/>
    <w:rsid w:val="00A24DDF"/>
    <w:rsid w:val="00A25311"/>
    <w:rsid w:val="00A56EEF"/>
    <w:rsid w:val="00AC3861"/>
    <w:rsid w:val="00B51CBF"/>
    <w:rsid w:val="00B551CF"/>
    <w:rsid w:val="00B90FA1"/>
    <w:rsid w:val="00B931D0"/>
    <w:rsid w:val="00BA6EF8"/>
    <w:rsid w:val="00BC5806"/>
    <w:rsid w:val="00BD5BBF"/>
    <w:rsid w:val="00BD7255"/>
    <w:rsid w:val="00BE6B6A"/>
    <w:rsid w:val="00BF5726"/>
    <w:rsid w:val="00C0450C"/>
    <w:rsid w:val="00C37217"/>
    <w:rsid w:val="00C87A2D"/>
    <w:rsid w:val="00CD0F09"/>
    <w:rsid w:val="00CE4A12"/>
    <w:rsid w:val="00CF5B17"/>
    <w:rsid w:val="00D11162"/>
    <w:rsid w:val="00D205A7"/>
    <w:rsid w:val="00D377CE"/>
    <w:rsid w:val="00D43E2B"/>
    <w:rsid w:val="00D7233A"/>
    <w:rsid w:val="00D81569"/>
    <w:rsid w:val="00E4643E"/>
    <w:rsid w:val="00E96F3E"/>
    <w:rsid w:val="00ED3F27"/>
    <w:rsid w:val="00F37C8C"/>
    <w:rsid w:val="00F9515C"/>
    <w:rsid w:val="00FB2B8B"/>
    <w:rsid w:val="00FC06AA"/>
    <w:rsid w:val="02292E23"/>
    <w:rsid w:val="030087FE"/>
    <w:rsid w:val="032C9B89"/>
    <w:rsid w:val="038C33AE"/>
    <w:rsid w:val="04AD85A7"/>
    <w:rsid w:val="05A88E38"/>
    <w:rsid w:val="05E951B1"/>
    <w:rsid w:val="0659595A"/>
    <w:rsid w:val="06AEA0DA"/>
    <w:rsid w:val="08CBC084"/>
    <w:rsid w:val="09306878"/>
    <w:rsid w:val="0A1A60DD"/>
    <w:rsid w:val="0A9ED9E0"/>
    <w:rsid w:val="0B2426BF"/>
    <w:rsid w:val="0B455C74"/>
    <w:rsid w:val="0B4E3053"/>
    <w:rsid w:val="0BADF0EB"/>
    <w:rsid w:val="0D46282D"/>
    <w:rsid w:val="10526024"/>
    <w:rsid w:val="112738FB"/>
    <w:rsid w:val="131818B1"/>
    <w:rsid w:val="14513505"/>
    <w:rsid w:val="15574A08"/>
    <w:rsid w:val="15A106C1"/>
    <w:rsid w:val="15D0AF6D"/>
    <w:rsid w:val="163C61E2"/>
    <w:rsid w:val="16CF9FCE"/>
    <w:rsid w:val="18A467C0"/>
    <w:rsid w:val="191EE065"/>
    <w:rsid w:val="1BA5C457"/>
    <w:rsid w:val="1C5B35B7"/>
    <w:rsid w:val="1C9B1B92"/>
    <w:rsid w:val="1CF9A72F"/>
    <w:rsid w:val="1D01D112"/>
    <w:rsid w:val="1E36A4BF"/>
    <w:rsid w:val="1E6E3C09"/>
    <w:rsid w:val="1ECB2250"/>
    <w:rsid w:val="202FA6DF"/>
    <w:rsid w:val="209E87B9"/>
    <w:rsid w:val="20A7BD17"/>
    <w:rsid w:val="20C71970"/>
    <w:rsid w:val="2112F306"/>
    <w:rsid w:val="21169D9F"/>
    <w:rsid w:val="2134B670"/>
    <w:rsid w:val="22A13280"/>
    <w:rsid w:val="232A5867"/>
    <w:rsid w:val="23A463A3"/>
    <w:rsid w:val="24684D08"/>
    <w:rsid w:val="26BA6F07"/>
    <w:rsid w:val="29176126"/>
    <w:rsid w:val="2A95967A"/>
    <w:rsid w:val="2BEADD20"/>
    <w:rsid w:val="2C7C19B5"/>
    <w:rsid w:val="2CBD94CB"/>
    <w:rsid w:val="2D67BBB1"/>
    <w:rsid w:val="2EE5EF95"/>
    <w:rsid w:val="307CC203"/>
    <w:rsid w:val="32653501"/>
    <w:rsid w:val="326B6A98"/>
    <w:rsid w:val="3293520C"/>
    <w:rsid w:val="33CEA0FB"/>
    <w:rsid w:val="349EFB90"/>
    <w:rsid w:val="35DEDBD6"/>
    <w:rsid w:val="35F2BC5E"/>
    <w:rsid w:val="362380CD"/>
    <w:rsid w:val="37281F1C"/>
    <w:rsid w:val="37D00189"/>
    <w:rsid w:val="39103FA6"/>
    <w:rsid w:val="3C99DB57"/>
    <w:rsid w:val="3E48A93E"/>
    <w:rsid w:val="3E861AD9"/>
    <w:rsid w:val="3EE59B67"/>
    <w:rsid w:val="3EF2BACA"/>
    <w:rsid w:val="3F5967B3"/>
    <w:rsid w:val="3F725CDF"/>
    <w:rsid w:val="42FBD876"/>
    <w:rsid w:val="42FF8DB0"/>
    <w:rsid w:val="436602F1"/>
    <w:rsid w:val="440DC322"/>
    <w:rsid w:val="441C0DED"/>
    <w:rsid w:val="46B21422"/>
    <w:rsid w:val="46D63F15"/>
    <w:rsid w:val="492ED5C1"/>
    <w:rsid w:val="49329418"/>
    <w:rsid w:val="49DC018C"/>
    <w:rsid w:val="4B2AD70A"/>
    <w:rsid w:val="4FF81F12"/>
    <w:rsid w:val="50EC6547"/>
    <w:rsid w:val="519D1080"/>
    <w:rsid w:val="51CD0930"/>
    <w:rsid w:val="51DFAB8B"/>
    <w:rsid w:val="5472E33B"/>
    <w:rsid w:val="568489D6"/>
    <w:rsid w:val="573D2503"/>
    <w:rsid w:val="57AAA261"/>
    <w:rsid w:val="580E7369"/>
    <w:rsid w:val="585474F9"/>
    <w:rsid w:val="58ABD44B"/>
    <w:rsid w:val="58F03F09"/>
    <w:rsid w:val="5BA2BAFD"/>
    <w:rsid w:val="5C543F59"/>
    <w:rsid w:val="5D61CB37"/>
    <w:rsid w:val="5EEDF253"/>
    <w:rsid w:val="5F03BA94"/>
    <w:rsid w:val="60B3345E"/>
    <w:rsid w:val="6141F79C"/>
    <w:rsid w:val="62BF7F05"/>
    <w:rsid w:val="6516BEEB"/>
    <w:rsid w:val="6567E7A8"/>
    <w:rsid w:val="6641DD2A"/>
    <w:rsid w:val="672AD575"/>
    <w:rsid w:val="6B0B933A"/>
    <w:rsid w:val="6B7060E2"/>
    <w:rsid w:val="6FE82FD7"/>
    <w:rsid w:val="70AE24C3"/>
    <w:rsid w:val="70D78AAD"/>
    <w:rsid w:val="710152E7"/>
    <w:rsid w:val="7117529E"/>
    <w:rsid w:val="71811405"/>
    <w:rsid w:val="72205CF1"/>
    <w:rsid w:val="736DD95A"/>
    <w:rsid w:val="742406CB"/>
    <w:rsid w:val="752AE929"/>
    <w:rsid w:val="755A88AE"/>
    <w:rsid w:val="757FF28A"/>
    <w:rsid w:val="7581D2D4"/>
    <w:rsid w:val="762BE5A5"/>
    <w:rsid w:val="79640D05"/>
    <w:rsid w:val="7C3B6B0F"/>
    <w:rsid w:val="7E0061A8"/>
    <w:rsid w:val="7E0752FC"/>
    <w:rsid w:val="7F4E671D"/>
    <w:rsid w:val="7F96181B"/>
    <w:rsid w:val="7F9C8F65"/>
    <w:rsid w:val="7FABA9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BF26D"/>
  <w15:docId w15:val="{C400AF81-85FA-4011-92C6-F4A074277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7B086D"/>
    <w:pPr>
      <w:spacing w:line="360" w:lineRule="auto"/>
      <w:jc w:val="both"/>
      <w:outlineLvl w:val="0"/>
    </w:pPr>
    <w:rPr>
      <w:b/>
      <w:sz w:val="28"/>
      <w:szCs w:val="28"/>
    </w:rPr>
  </w:style>
  <w:style w:type="paragraph" w:styleId="Heading2">
    <w:name w:val="heading 2"/>
    <w:basedOn w:val="Normal"/>
    <w:next w:val="Normal"/>
    <w:uiPriority w:val="9"/>
    <w:unhideWhenUsed/>
    <w:qFormat/>
    <w:rsid w:val="008D3DBE"/>
    <w:pPr>
      <w:spacing w:line="360" w:lineRule="auto"/>
      <w:jc w:val="both"/>
      <w:outlineLvl w:val="1"/>
    </w:pPr>
    <w:rPr>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0"/>
    <w:tblPr>
      <w:tblStyleRowBandSize w:val="1"/>
      <w:tblStyleColBandSize w:val="1"/>
      <w:tblCellMar>
        <w:top w:w="100" w:type="dxa"/>
        <w:left w:w="100" w:type="dxa"/>
        <w:bottom w:w="100" w:type="dxa"/>
        <w:right w:w="100" w:type="dxa"/>
      </w:tblCellMar>
    </w:tblPr>
  </w:style>
  <w:style w:type="table" w:styleId="a0" w:customStyle="1">
    <w:basedOn w:val="TableNormal0"/>
    <w:tblPr>
      <w:tblStyleRowBandSize w:val="1"/>
      <w:tblStyleColBandSize w:val="1"/>
      <w:tblCellMar>
        <w:top w:w="100" w:type="dxa"/>
        <w:left w:w="100" w:type="dxa"/>
        <w:bottom w:w="100" w:type="dxa"/>
        <w:right w:w="100" w:type="dxa"/>
      </w:tblCellMar>
    </w:tblPr>
  </w:style>
  <w:style w:type="table" w:styleId="a1" w:customStyle="1">
    <w:basedOn w:val="TableNormal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232BE8"/>
    <w:pPr>
      <w:keepNext/>
      <w:keepLines/>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32BE8"/>
    <w:pPr>
      <w:spacing w:after="100"/>
    </w:pPr>
  </w:style>
  <w:style w:type="paragraph" w:styleId="TOC2">
    <w:name w:val="toc 2"/>
    <w:basedOn w:val="Normal"/>
    <w:next w:val="Normal"/>
    <w:autoRedefine/>
    <w:uiPriority w:val="39"/>
    <w:unhideWhenUsed/>
    <w:rsid w:val="00232BE8"/>
    <w:pPr>
      <w:spacing w:after="100"/>
      <w:ind w:left="220"/>
    </w:pPr>
  </w:style>
  <w:style w:type="character" w:styleId="Hyperlink">
    <w:name w:val="Hyperlink"/>
    <w:basedOn w:val="DefaultParagraphFont"/>
    <w:uiPriority w:val="99"/>
    <w:unhideWhenUsed/>
    <w:rsid w:val="00232BE8"/>
    <w:rPr>
      <w:color w:val="0000FF" w:themeColor="hyperlink"/>
      <w:u w:val="single"/>
    </w:rPr>
  </w:style>
  <w:style w:type="character" w:styleId="UnresolvedMention">
    <w:name w:val="Unresolved Mention"/>
    <w:basedOn w:val="DefaultParagraphFont"/>
    <w:uiPriority w:val="99"/>
    <w:semiHidden/>
    <w:unhideWhenUsed/>
    <w:rsid w:val="008F1725"/>
    <w:rPr>
      <w:color w:val="605E5C"/>
      <w:shd w:val="clear" w:color="auto" w:fill="E1DFDD"/>
    </w:rPr>
  </w:style>
  <w:style w:type="paragraph" w:styleId="ListParagraph">
    <w:name w:val="List Paragraph"/>
    <w:basedOn w:val="Normal"/>
    <w:uiPriority w:val="34"/>
    <w:qFormat/>
    <w:rsid w:val="000C67E4"/>
    <w:pPr>
      <w:ind w:left="720"/>
      <w:contextualSpacing/>
    </w:pPr>
  </w:style>
  <w:style w:type="table" w:styleId="TableGrid">
    <w:name w:val="Table Grid"/>
    <w:basedOn w:val="TableNormal"/>
    <w:uiPriority w:val="39"/>
    <w:rsid w:val="002C6E45"/>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3">
    <w:name w:val="toc 3"/>
    <w:basedOn w:val="Normal"/>
    <w:next w:val="Normal"/>
    <w:autoRedefine/>
    <w:uiPriority w:val="39"/>
    <w:unhideWhenUsed/>
    <w:rsid w:val="008D3DBE"/>
    <w:pPr>
      <w:spacing w:after="100" w:line="278" w:lineRule="auto"/>
      <w:ind w:left="480"/>
    </w:pPr>
    <w:rPr>
      <w:rFonts w:asciiTheme="minorHAnsi" w:hAnsiTheme="minorHAnsi" w:eastAsiaTheme="minorEastAsia" w:cstheme="minorBidi"/>
      <w:kern w:val="2"/>
      <w:sz w:val="24"/>
      <w:szCs w:val="24"/>
      <w:lang w:val="en-US"/>
      <w14:ligatures w14:val="standardContextual"/>
    </w:rPr>
  </w:style>
  <w:style w:type="paragraph" w:styleId="TOC4">
    <w:name w:val="toc 4"/>
    <w:basedOn w:val="Normal"/>
    <w:next w:val="Normal"/>
    <w:autoRedefine/>
    <w:uiPriority w:val="39"/>
    <w:unhideWhenUsed/>
    <w:rsid w:val="008D3DBE"/>
    <w:pPr>
      <w:spacing w:after="100" w:line="278" w:lineRule="auto"/>
      <w:ind w:left="720"/>
    </w:pPr>
    <w:rPr>
      <w:rFonts w:asciiTheme="minorHAnsi" w:hAnsiTheme="minorHAnsi" w:eastAsiaTheme="minorEastAsia" w:cstheme="minorBidi"/>
      <w:kern w:val="2"/>
      <w:sz w:val="24"/>
      <w:szCs w:val="24"/>
      <w:lang w:val="en-US"/>
      <w14:ligatures w14:val="standardContextual"/>
    </w:rPr>
  </w:style>
  <w:style w:type="paragraph" w:styleId="TOC5">
    <w:name w:val="toc 5"/>
    <w:basedOn w:val="Normal"/>
    <w:next w:val="Normal"/>
    <w:autoRedefine/>
    <w:uiPriority w:val="39"/>
    <w:unhideWhenUsed/>
    <w:rsid w:val="008D3DBE"/>
    <w:pPr>
      <w:spacing w:after="100" w:line="278" w:lineRule="auto"/>
      <w:ind w:left="960"/>
    </w:pPr>
    <w:rPr>
      <w:rFonts w:asciiTheme="minorHAnsi" w:hAnsiTheme="minorHAnsi" w:eastAsiaTheme="minorEastAsia" w:cstheme="minorBidi"/>
      <w:kern w:val="2"/>
      <w:sz w:val="24"/>
      <w:szCs w:val="24"/>
      <w:lang w:val="en-US"/>
      <w14:ligatures w14:val="standardContextual"/>
    </w:rPr>
  </w:style>
  <w:style w:type="paragraph" w:styleId="TOC6">
    <w:name w:val="toc 6"/>
    <w:basedOn w:val="Normal"/>
    <w:next w:val="Normal"/>
    <w:autoRedefine/>
    <w:uiPriority w:val="39"/>
    <w:unhideWhenUsed/>
    <w:rsid w:val="008D3DBE"/>
    <w:pPr>
      <w:spacing w:after="100" w:line="278" w:lineRule="auto"/>
      <w:ind w:left="1200"/>
    </w:pPr>
    <w:rPr>
      <w:rFonts w:asciiTheme="minorHAnsi" w:hAnsiTheme="minorHAnsi" w:eastAsiaTheme="minorEastAsia" w:cstheme="minorBidi"/>
      <w:kern w:val="2"/>
      <w:sz w:val="24"/>
      <w:szCs w:val="24"/>
      <w:lang w:val="en-US"/>
      <w14:ligatures w14:val="standardContextual"/>
    </w:rPr>
  </w:style>
  <w:style w:type="paragraph" w:styleId="TOC7">
    <w:name w:val="toc 7"/>
    <w:basedOn w:val="Normal"/>
    <w:next w:val="Normal"/>
    <w:autoRedefine/>
    <w:uiPriority w:val="39"/>
    <w:unhideWhenUsed/>
    <w:rsid w:val="008D3DBE"/>
    <w:pPr>
      <w:spacing w:after="100" w:line="278" w:lineRule="auto"/>
      <w:ind w:left="1440"/>
    </w:pPr>
    <w:rPr>
      <w:rFonts w:asciiTheme="minorHAnsi" w:hAnsiTheme="minorHAnsi" w:eastAsiaTheme="minorEastAsia" w:cstheme="minorBidi"/>
      <w:kern w:val="2"/>
      <w:sz w:val="24"/>
      <w:szCs w:val="24"/>
      <w:lang w:val="en-US"/>
      <w14:ligatures w14:val="standardContextual"/>
    </w:rPr>
  </w:style>
  <w:style w:type="paragraph" w:styleId="TOC8">
    <w:name w:val="toc 8"/>
    <w:basedOn w:val="Normal"/>
    <w:next w:val="Normal"/>
    <w:autoRedefine/>
    <w:uiPriority w:val="39"/>
    <w:unhideWhenUsed/>
    <w:rsid w:val="008D3DBE"/>
    <w:pPr>
      <w:spacing w:after="100" w:line="278" w:lineRule="auto"/>
      <w:ind w:left="1680"/>
    </w:pPr>
    <w:rPr>
      <w:rFonts w:asciiTheme="minorHAnsi" w:hAnsiTheme="minorHAnsi" w:eastAsiaTheme="minorEastAsia" w:cstheme="minorBidi"/>
      <w:kern w:val="2"/>
      <w:sz w:val="24"/>
      <w:szCs w:val="24"/>
      <w:lang w:val="en-US"/>
      <w14:ligatures w14:val="standardContextual"/>
    </w:rPr>
  </w:style>
  <w:style w:type="paragraph" w:styleId="TOC9">
    <w:name w:val="toc 9"/>
    <w:basedOn w:val="Normal"/>
    <w:next w:val="Normal"/>
    <w:autoRedefine/>
    <w:uiPriority w:val="39"/>
    <w:unhideWhenUsed/>
    <w:rsid w:val="008D3DBE"/>
    <w:pPr>
      <w:spacing w:after="100" w:line="278" w:lineRule="auto"/>
      <w:ind w:left="1920"/>
    </w:pPr>
    <w:rPr>
      <w:rFonts w:asciiTheme="minorHAnsi" w:hAnsiTheme="minorHAnsi" w:eastAsiaTheme="minorEastAsia" w:cstheme="minorBidi"/>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764456">
      <w:bodyDiv w:val="1"/>
      <w:marLeft w:val="0"/>
      <w:marRight w:val="0"/>
      <w:marTop w:val="0"/>
      <w:marBottom w:val="0"/>
      <w:divBdr>
        <w:top w:val="none" w:sz="0" w:space="0" w:color="auto"/>
        <w:left w:val="none" w:sz="0" w:space="0" w:color="auto"/>
        <w:bottom w:val="none" w:sz="0" w:space="0" w:color="auto"/>
        <w:right w:val="none" w:sz="0" w:space="0" w:color="auto"/>
      </w:divBdr>
    </w:div>
    <w:div w:id="300575165">
      <w:bodyDiv w:val="1"/>
      <w:marLeft w:val="0"/>
      <w:marRight w:val="0"/>
      <w:marTop w:val="0"/>
      <w:marBottom w:val="0"/>
      <w:divBdr>
        <w:top w:val="none" w:sz="0" w:space="0" w:color="auto"/>
        <w:left w:val="none" w:sz="0" w:space="0" w:color="auto"/>
        <w:bottom w:val="none" w:sz="0" w:space="0" w:color="auto"/>
        <w:right w:val="none" w:sz="0" w:space="0" w:color="auto"/>
      </w:divBdr>
    </w:div>
    <w:div w:id="397900154">
      <w:bodyDiv w:val="1"/>
      <w:marLeft w:val="0"/>
      <w:marRight w:val="0"/>
      <w:marTop w:val="0"/>
      <w:marBottom w:val="0"/>
      <w:divBdr>
        <w:top w:val="none" w:sz="0" w:space="0" w:color="auto"/>
        <w:left w:val="none" w:sz="0" w:space="0" w:color="auto"/>
        <w:bottom w:val="none" w:sz="0" w:space="0" w:color="auto"/>
        <w:right w:val="none" w:sz="0" w:space="0" w:color="auto"/>
      </w:divBdr>
    </w:div>
    <w:div w:id="438179268">
      <w:bodyDiv w:val="1"/>
      <w:marLeft w:val="0"/>
      <w:marRight w:val="0"/>
      <w:marTop w:val="0"/>
      <w:marBottom w:val="0"/>
      <w:divBdr>
        <w:top w:val="none" w:sz="0" w:space="0" w:color="auto"/>
        <w:left w:val="none" w:sz="0" w:space="0" w:color="auto"/>
        <w:bottom w:val="none" w:sz="0" w:space="0" w:color="auto"/>
        <w:right w:val="none" w:sz="0" w:space="0" w:color="auto"/>
      </w:divBdr>
    </w:div>
    <w:div w:id="577403217">
      <w:bodyDiv w:val="1"/>
      <w:marLeft w:val="0"/>
      <w:marRight w:val="0"/>
      <w:marTop w:val="0"/>
      <w:marBottom w:val="0"/>
      <w:divBdr>
        <w:top w:val="none" w:sz="0" w:space="0" w:color="auto"/>
        <w:left w:val="none" w:sz="0" w:space="0" w:color="auto"/>
        <w:bottom w:val="none" w:sz="0" w:space="0" w:color="auto"/>
        <w:right w:val="none" w:sz="0" w:space="0" w:color="auto"/>
      </w:divBdr>
    </w:div>
    <w:div w:id="1033072497">
      <w:bodyDiv w:val="1"/>
      <w:marLeft w:val="0"/>
      <w:marRight w:val="0"/>
      <w:marTop w:val="0"/>
      <w:marBottom w:val="0"/>
      <w:divBdr>
        <w:top w:val="none" w:sz="0" w:space="0" w:color="auto"/>
        <w:left w:val="none" w:sz="0" w:space="0" w:color="auto"/>
        <w:bottom w:val="none" w:sz="0" w:space="0" w:color="auto"/>
        <w:right w:val="none" w:sz="0" w:space="0" w:color="auto"/>
      </w:divBdr>
    </w:div>
    <w:div w:id="1117719788">
      <w:bodyDiv w:val="1"/>
      <w:marLeft w:val="0"/>
      <w:marRight w:val="0"/>
      <w:marTop w:val="0"/>
      <w:marBottom w:val="0"/>
      <w:divBdr>
        <w:top w:val="none" w:sz="0" w:space="0" w:color="auto"/>
        <w:left w:val="none" w:sz="0" w:space="0" w:color="auto"/>
        <w:bottom w:val="none" w:sz="0" w:space="0" w:color="auto"/>
        <w:right w:val="none" w:sz="0" w:space="0" w:color="auto"/>
      </w:divBdr>
    </w:div>
    <w:div w:id="1443110115">
      <w:bodyDiv w:val="1"/>
      <w:marLeft w:val="0"/>
      <w:marRight w:val="0"/>
      <w:marTop w:val="0"/>
      <w:marBottom w:val="0"/>
      <w:divBdr>
        <w:top w:val="none" w:sz="0" w:space="0" w:color="auto"/>
        <w:left w:val="none" w:sz="0" w:space="0" w:color="auto"/>
        <w:bottom w:val="none" w:sz="0" w:space="0" w:color="auto"/>
        <w:right w:val="none" w:sz="0" w:space="0" w:color="auto"/>
      </w:divBdr>
    </w:div>
    <w:div w:id="1769472061">
      <w:bodyDiv w:val="1"/>
      <w:marLeft w:val="0"/>
      <w:marRight w:val="0"/>
      <w:marTop w:val="0"/>
      <w:marBottom w:val="0"/>
      <w:divBdr>
        <w:top w:val="none" w:sz="0" w:space="0" w:color="auto"/>
        <w:left w:val="none" w:sz="0" w:space="0" w:color="auto"/>
        <w:bottom w:val="none" w:sz="0" w:space="0" w:color="auto"/>
        <w:right w:val="none" w:sz="0" w:space="0" w:color="auto"/>
      </w:divBdr>
    </w:div>
    <w:div w:id="1819807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diagramColors" Target="diagrams/colors1.xml" Id="rId13" /><Relationship Type="http://schemas.openxmlformats.org/officeDocument/2006/relationships/image" Target="media/image6.png" Id="rId18" /><Relationship Type="http://schemas.openxmlformats.org/officeDocument/2006/relationships/diagramQuickStyle" Target="diagrams/quickStyle3.xml" Id="rId26" /><Relationship Type="http://schemas.openxmlformats.org/officeDocument/2006/relationships/diagramQuickStyle" Target="diagrams/quickStyle2.xml" Id="rId21" /><Relationship Type="http://schemas.openxmlformats.org/officeDocument/2006/relationships/endnotes" Target="endnotes.xml" Id="rId7" /><Relationship Type="http://schemas.openxmlformats.org/officeDocument/2006/relationships/diagramQuickStyle" Target="diagrams/quickStyle1.xml" Id="rId12" /><Relationship Type="http://schemas.openxmlformats.org/officeDocument/2006/relationships/image" Target="media/image5.png" Id="rId17" /><Relationship Type="http://schemas.openxmlformats.org/officeDocument/2006/relationships/diagramLayout" Target="diagrams/layout3.xml" Id="rId25" /><Relationship Type="http://schemas.microsoft.com/office/2007/relationships/diagramDrawing" Target="diagrams/drawing4.xml" Id="rId33" /><Relationship Type="http://schemas.microsoft.com/office/2020/10/relationships/intelligence" Target="intelligence2.xml" Id="rId38" /><Relationship Type="http://schemas.openxmlformats.org/officeDocument/2006/relationships/numbering" Target="numbering.xml" Id="rId2" /><Relationship Type="http://schemas.openxmlformats.org/officeDocument/2006/relationships/image" Target="media/image4.png" Id="rId16" /><Relationship Type="http://schemas.openxmlformats.org/officeDocument/2006/relationships/diagramLayout" Target="diagrams/layout2.xml" Id="rId20" /><Relationship Type="http://schemas.openxmlformats.org/officeDocument/2006/relationships/diagramData" Target="diagrams/data4.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diagramLayout" Target="diagrams/layout1.xml" Id="rId11" /><Relationship Type="http://schemas.openxmlformats.org/officeDocument/2006/relationships/diagramData" Target="diagrams/data3.xml" Id="rId24" /><Relationship Type="http://schemas.openxmlformats.org/officeDocument/2006/relationships/diagramColors" Target="diagrams/colors4.xml" Id="rId32" /><Relationship Type="http://schemas.openxmlformats.org/officeDocument/2006/relationships/theme" Target="theme/theme1.xml" Id="rId37" /><Relationship Type="http://schemas.openxmlformats.org/officeDocument/2006/relationships/webSettings" Target="webSettings.xml" Id="rId5" /><Relationship Type="http://schemas.openxmlformats.org/officeDocument/2006/relationships/image" Target="media/image3.png" Id="rId15" /><Relationship Type="http://schemas.microsoft.com/office/2007/relationships/diagramDrawing" Target="diagrams/drawing2.xml" Id="rId23" /><Relationship Type="http://schemas.microsoft.com/office/2007/relationships/diagramDrawing" Target="diagrams/drawing3.xml" Id="rId28" /><Relationship Type="http://schemas.openxmlformats.org/officeDocument/2006/relationships/fontTable" Target="fontTable.xml" Id="rId36" /><Relationship Type="http://schemas.openxmlformats.org/officeDocument/2006/relationships/diagramData" Target="diagrams/data1.xml" Id="rId10" /><Relationship Type="http://schemas.openxmlformats.org/officeDocument/2006/relationships/diagramData" Target="diagrams/data2.xml" Id="rId19" /><Relationship Type="http://schemas.openxmlformats.org/officeDocument/2006/relationships/diagramQuickStyle" Target="diagrams/quickStyle4.xml" Id="rId31" /><Relationship Type="http://schemas.openxmlformats.org/officeDocument/2006/relationships/settings" Target="settings.xml" Id="rId4" /><Relationship Type="http://schemas.openxmlformats.org/officeDocument/2006/relationships/image" Target="media/image2.png" Id="rId9" /><Relationship Type="http://schemas.microsoft.com/office/2007/relationships/diagramDrawing" Target="diagrams/drawing1.xml" Id="rId14" /><Relationship Type="http://schemas.openxmlformats.org/officeDocument/2006/relationships/diagramColors" Target="diagrams/colors2.xml" Id="rId22" /><Relationship Type="http://schemas.openxmlformats.org/officeDocument/2006/relationships/diagramColors" Target="diagrams/colors3.xml" Id="rId27" /><Relationship Type="http://schemas.openxmlformats.org/officeDocument/2006/relationships/diagramLayout" Target="diagrams/layout4.xml" Id="rId30" /><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hyperlink" Target="https://www.bgateway.com/assets/market-reports/Market-Report-Homemade-Cakes-and-Confectionery-August-2023.pdf" TargetMode="External" Id="R2474fe058528443a" /><Relationship Type="http://schemas.openxmlformats.org/officeDocument/2006/relationships/hyperlink" Target="https://store.mintel.com/report/uk-sweet-baked-goods-market-report" TargetMode="External" Id="R07309779b4fa43e3"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0C7912-4FE9-4262-B7A6-9896C63C546E}" type="doc">
      <dgm:prSet loTypeId="urn:microsoft.com/office/officeart/2005/8/layout/list1" loCatId="list" qsTypeId="urn:microsoft.com/office/officeart/2005/8/quickstyle/simple1" qsCatId="simple" csTypeId="urn:microsoft.com/office/officeart/2005/8/colors/colorful4" csCatId="colorful" phldr="1"/>
      <dgm:spPr/>
      <dgm:t>
        <a:bodyPr/>
        <a:lstStyle/>
        <a:p>
          <a:endParaRPr lang="en-US"/>
        </a:p>
      </dgm:t>
    </dgm:pt>
    <dgm:pt modelId="{835D3C9D-93A6-4647-9785-D1EB85FD96F1}">
      <dgm:prSet phldrT="[Text]" custT="1"/>
      <dgm:spPr/>
      <dgm:t>
        <a:bodyPr/>
        <a:lstStyle/>
        <a:p>
          <a:pPr>
            <a:buFont typeface="Arial" panose="020B0604020202020204" pitchFamily="34" charset="0"/>
            <a:buChar char="●"/>
          </a:pPr>
          <a:r>
            <a:rPr lang="en-GB" sz="900" u="none">
              <a:solidFill>
                <a:schemeClr val="tx1"/>
              </a:solidFill>
              <a:latin typeface="Arial" panose="020B0604020202020204" pitchFamily="34" charset="0"/>
              <a:cs typeface="Arial" panose="020B0604020202020204" pitchFamily="34" charset="0"/>
            </a:rPr>
            <a:t>To recruit at least 1 gourmet chef, and 5 sous chefs who can produce sweets and confectionary products using natural ingredients, keeping in mind the health concerns of the specific customers. The recruitment must be complete within a span of six months.</a:t>
          </a:r>
          <a:endParaRPr lang="en-US" sz="900">
            <a:solidFill>
              <a:schemeClr val="tx1"/>
            </a:solidFill>
            <a:latin typeface="Arial" panose="020B0604020202020204" pitchFamily="34" charset="0"/>
            <a:cs typeface="Arial" panose="020B0604020202020204" pitchFamily="34" charset="0"/>
          </a:endParaRPr>
        </a:p>
      </dgm:t>
    </dgm:pt>
    <dgm:pt modelId="{FF1D8C54-0B72-4FA8-BF39-83069944DA61}" type="parTrans" cxnId="{3CCF61C4-75B9-4978-BDE6-C90E4EB3E7B0}">
      <dgm:prSet/>
      <dgm:spPr/>
      <dgm:t>
        <a:bodyPr/>
        <a:lstStyle/>
        <a:p>
          <a:endParaRPr lang="en-US"/>
        </a:p>
      </dgm:t>
    </dgm:pt>
    <dgm:pt modelId="{EEE8506B-06CF-4144-A672-C2BA54FB924B}" type="sibTrans" cxnId="{3CCF61C4-75B9-4978-BDE6-C90E4EB3E7B0}">
      <dgm:prSet/>
      <dgm:spPr/>
      <dgm:t>
        <a:bodyPr/>
        <a:lstStyle/>
        <a:p>
          <a:endParaRPr lang="en-US"/>
        </a:p>
      </dgm:t>
    </dgm:pt>
    <dgm:pt modelId="{748C69E5-DDCA-43AE-B21E-2EDE3D2EB30B}">
      <dgm:prSet phldrT="[Text]" custT="1"/>
      <dgm:spPr/>
      <dgm:t>
        <a:bodyPr/>
        <a:lstStyle/>
        <a:p>
          <a:pPr>
            <a:buFont typeface="Arial" panose="020B0604020202020204" pitchFamily="34" charset="0"/>
            <a:buChar char="●"/>
          </a:pPr>
          <a:r>
            <a:rPr lang="en-GB" sz="900" u="none">
              <a:solidFill>
                <a:schemeClr val="tx1"/>
              </a:solidFill>
              <a:latin typeface="Arial" panose="020B0604020202020204" pitchFamily="34" charset="0"/>
              <a:cs typeface="Arial" panose="020B0604020202020204" pitchFamily="34" charset="0"/>
            </a:rPr>
            <a:t>To increase the online orders by 15% within the next three months. A targeted online marketing campaign can be adopted and online exclusive promotions can be made to achieve the goal.</a:t>
          </a:r>
          <a:endParaRPr lang="en-US" sz="900">
            <a:solidFill>
              <a:schemeClr val="tx1"/>
            </a:solidFill>
            <a:latin typeface="Arial" panose="020B0604020202020204" pitchFamily="34" charset="0"/>
            <a:cs typeface="Arial" panose="020B0604020202020204" pitchFamily="34" charset="0"/>
          </a:endParaRPr>
        </a:p>
      </dgm:t>
    </dgm:pt>
    <dgm:pt modelId="{4418A281-292E-4968-9EEC-B1BD2DBFD6DA}" type="parTrans" cxnId="{58E3B35D-D7BE-4393-ADF8-9802AD150D00}">
      <dgm:prSet/>
      <dgm:spPr/>
      <dgm:t>
        <a:bodyPr/>
        <a:lstStyle/>
        <a:p>
          <a:endParaRPr lang="en-US"/>
        </a:p>
      </dgm:t>
    </dgm:pt>
    <dgm:pt modelId="{19E7A4EC-4581-4D7D-9537-42889326AB04}" type="sibTrans" cxnId="{58E3B35D-D7BE-4393-ADF8-9802AD150D00}">
      <dgm:prSet/>
      <dgm:spPr/>
      <dgm:t>
        <a:bodyPr/>
        <a:lstStyle/>
        <a:p>
          <a:endParaRPr lang="en-US"/>
        </a:p>
      </dgm:t>
    </dgm:pt>
    <dgm:pt modelId="{6A662FF8-329F-40D3-BE73-24FD9AB478C3}">
      <dgm:prSet phldrT="[Text]" custT="1"/>
      <dgm:spPr/>
      <dgm:t>
        <a:bodyPr/>
        <a:lstStyle/>
        <a:p>
          <a:pPr>
            <a:buNone/>
          </a:pPr>
          <a:r>
            <a:rPr lang="en-GB" sz="900">
              <a:solidFill>
                <a:schemeClr val="tx1"/>
              </a:solidFill>
              <a:latin typeface="Arial" panose="020B0604020202020204" pitchFamily="34" charset="0"/>
              <a:cs typeface="Arial" panose="020B0604020202020204" pitchFamily="34" charset="0"/>
            </a:rPr>
            <a:t>Launch a new seasonal fruit candy product with no additional sugar or artificial flavouring every three months, depending on the fruits that are available in the market. Customisation and inscription can be made on the candies on special demand of the customers.</a:t>
          </a:r>
          <a:endParaRPr lang="en-US" sz="900">
            <a:solidFill>
              <a:schemeClr val="tx1"/>
            </a:solidFill>
            <a:latin typeface="Arial" panose="020B0604020202020204" pitchFamily="34" charset="0"/>
            <a:cs typeface="Arial" panose="020B0604020202020204" pitchFamily="34" charset="0"/>
          </a:endParaRPr>
        </a:p>
      </dgm:t>
    </dgm:pt>
    <dgm:pt modelId="{1DD0772D-8FCB-4952-ACCB-2F6B34555186}" type="parTrans" cxnId="{D92802AB-9E29-4CCD-8420-38E39E69929C}">
      <dgm:prSet/>
      <dgm:spPr/>
      <dgm:t>
        <a:bodyPr/>
        <a:lstStyle/>
        <a:p>
          <a:endParaRPr lang="en-US"/>
        </a:p>
      </dgm:t>
    </dgm:pt>
    <dgm:pt modelId="{7997A7D6-7530-44AA-B1E1-18F80A419C58}" type="sibTrans" cxnId="{D92802AB-9E29-4CCD-8420-38E39E69929C}">
      <dgm:prSet/>
      <dgm:spPr/>
      <dgm:t>
        <a:bodyPr/>
        <a:lstStyle/>
        <a:p>
          <a:endParaRPr lang="en-US"/>
        </a:p>
      </dgm:t>
    </dgm:pt>
    <dgm:pt modelId="{4265255F-3699-4336-A9CF-506CA87CC717}" type="pres">
      <dgm:prSet presAssocID="{4E0C7912-4FE9-4262-B7A6-9896C63C546E}" presName="linear" presStyleCnt="0">
        <dgm:presLayoutVars>
          <dgm:dir/>
          <dgm:animLvl val="lvl"/>
          <dgm:resizeHandles val="exact"/>
        </dgm:presLayoutVars>
      </dgm:prSet>
      <dgm:spPr/>
    </dgm:pt>
    <dgm:pt modelId="{2020536D-EDF6-4398-B840-62342BEC0B8F}" type="pres">
      <dgm:prSet presAssocID="{835D3C9D-93A6-4647-9785-D1EB85FD96F1}" presName="parentLin" presStyleCnt="0"/>
      <dgm:spPr/>
    </dgm:pt>
    <dgm:pt modelId="{0D341077-AF6C-47D9-BC6B-3A6118986898}" type="pres">
      <dgm:prSet presAssocID="{835D3C9D-93A6-4647-9785-D1EB85FD96F1}" presName="parentLeftMargin" presStyleLbl="node1" presStyleIdx="0" presStyleCnt="3"/>
      <dgm:spPr/>
    </dgm:pt>
    <dgm:pt modelId="{B3EE54DC-6856-42B4-9EAA-69887FFCE05C}" type="pres">
      <dgm:prSet presAssocID="{835D3C9D-93A6-4647-9785-D1EB85FD96F1}" presName="parentText" presStyleLbl="node1" presStyleIdx="0" presStyleCnt="3">
        <dgm:presLayoutVars>
          <dgm:chMax val="0"/>
          <dgm:bulletEnabled val="1"/>
        </dgm:presLayoutVars>
      </dgm:prSet>
      <dgm:spPr/>
    </dgm:pt>
    <dgm:pt modelId="{84CF7C51-6CBC-420D-9C04-83A5418C7333}" type="pres">
      <dgm:prSet presAssocID="{835D3C9D-93A6-4647-9785-D1EB85FD96F1}" presName="negativeSpace" presStyleCnt="0"/>
      <dgm:spPr/>
    </dgm:pt>
    <dgm:pt modelId="{D2B8CFE0-D32B-4A37-9894-40A51D9DE5DD}" type="pres">
      <dgm:prSet presAssocID="{835D3C9D-93A6-4647-9785-D1EB85FD96F1}" presName="childText" presStyleLbl="conFgAcc1" presStyleIdx="0" presStyleCnt="3">
        <dgm:presLayoutVars>
          <dgm:bulletEnabled val="1"/>
        </dgm:presLayoutVars>
      </dgm:prSet>
      <dgm:spPr/>
    </dgm:pt>
    <dgm:pt modelId="{C9EBD97D-99EE-403C-92E7-81B566DCB6E6}" type="pres">
      <dgm:prSet presAssocID="{EEE8506B-06CF-4144-A672-C2BA54FB924B}" presName="spaceBetweenRectangles" presStyleCnt="0"/>
      <dgm:spPr/>
    </dgm:pt>
    <dgm:pt modelId="{FF713A30-818E-4EE9-9111-F5804877B672}" type="pres">
      <dgm:prSet presAssocID="{748C69E5-DDCA-43AE-B21E-2EDE3D2EB30B}" presName="parentLin" presStyleCnt="0"/>
      <dgm:spPr/>
    </dgm:pt>
    <dgm:pt modelId="{7FF21C48-DBDF-48B2-8853-51C84F19A9CE}" type="pres">
      <dgm:prSet presAssocID="{748C69E5-DDCA-43AE-B21E-2EDE3D2EB30B}" presName="parentLeftMargin" presStyleLbl="node1" presStyleIdx="0" presStyleCnt="3"/>
      <dgm:spPr/>
    </dgm:pt>
    <dgm:pt modelId="{82801EC8-BB9B-4C72-9BE0-9DB09DFA0FDA}" type="pres">
      <dgm:prSet presAssocID="{748C69E5-DDCA-43AE-B21E-2EDE3D2EB30B}" presName="parentText" presStyleLbl="node1" presStyleIdx="1" presStyleCnt="3">
        <dgm:presLayoutVars>
          <dgm:chMax val="0"/>
          <dgm:bulletEnabled val="1"/>
        </dgm:presLayoutVars>
      </dgm:prSet>
      <dgm:spPr/>
    </dgm:pt>
    <dgm:pt modelId="{3AF3E483-FA77-40F7-A7F4-426E609B6FF2}" type="pres">
      <dgm:prSet presAssocID="{748C69E5-DDCA-43AE-B21E-2EDE3D2EB30B}" presName="negativeSpace" presStyleCnt="0"/>
      <dgm:spPr/>
    </dgm:pt>
    <dgm:pt modelId="{FF4EE720-05DE-4288-8F7C-AD4C54B93A7F}" type="pres">
      <dgm:prSet presAssocID="{748C69E5-DDCA-43AE-B21E-2EDE3D2EB30B}" presName="childText" presStyleLbl="conFgAcc1" presStyleIdx="1" presStyleCnt="3">
        <dgm:presLayoutVars>
          <dgm:bulletEnabled val="1"/>
        </dgm:presLayoutVars>
      </dgm:prSet>
      <dgm:spPr/>
    </dgm:pt>
    <dgm:pt modelId="{0089CB29-49DF-42C9-AD12-011F47ECCB31}" type="pres">
      <dgm:prSet presAssocID="{19E7A4EC-4581-4D7D-9537-42889326AB04}" presName="spaceBetweenRectangles" presStyleCnt="0"/>
      <dgm:spPr/>
    </dgm:pt>
    <dgm:pt modelId="{87EE9865-F870-4ADD-80DE-56081663A75C}" type="pres">
      <dgm:prSet presAssocID="{6A662FF8-329F-40D3-BE73-24FD9AB478C3}" presName="parentLin" presStyleCnt="0"/>
      <dgm:spPr/>
    </dgm:pt>
    <dgm:pt modelId="{E18BD4E4-2B65-42F1-ABEF-A4704F0E5E12}" type="pres">
      <dgm:prSet presAssocID="{6A662FF8-329F-40D3-BE73-24FD9AB478C3}" presName="parentLeftMargin" presStyleLbl="node1" presStyleIdx="1" presStyleCnt="3"/>
      <dgm:spPr/>
    </dgm:pt>
    <dgm:pt modelId="{C4EE4354-8302-4CDD-8302-48B9A2CBDF4D}" type="pres">
      <dgm:prSet presAssocID="{6A662FF8-329F-40D3-BE73-24FD9AB478C3}" presName="parentText" presStyleLbl="node1" presStyleIdx="2" presStyleCnt="3">
        <dgm:presLayoutVars>
          <dgm:chMax val="0"/>
          <dgm:bulletEnabled val="1"/>
        </dgm:presLayoutVars>
      </dgm:prSet>
      <dgm:spPr/>
    </dgm:pt>
    <dgm:pt modelId="{7B0DA921-FC84-45CF-960F-2CF8223EEB3D}" type="pres">
      <dgm:prSet presAssocID="{6A662FF8-329F-40D3-BE73-24FD9AB478C3}" presName="negativeSpace" presStyleCnt="0"/>
      <dgm:spPr/>
    </dgm:pt>
    <dgm:pt modelId="{CFE604E1-0E05-48EB-9B12-A99121C560C0}" type="pres">
      <dgm:prSet presAssocID="{6A662FF8-329F-40D3-BE73-24FD9AB478C3}" presName="childText" presStyleLbl="conFgAcc1" presStyleIdx="2" presStyleCnt="3">
        <dgm:presLayoutVars>
          <dgm:bulletEnabled val="1"/>
        </dgm:presLayoutVars>
      </dgm:prSet>
      <dgm:spPr/>
    </dgm:pt>
  </dgm:ptLst>
  <dgm:cxnLst>
    <dgm:cxn modelId="{02ED0B03-96D9-4AF8-BB35-F4BCF2CABA22}" type="presOf" srcId="{6A662FF8-329F-40D3-BE73-24FD9AB478C3}" destId="{C4EE4354-8302-4CDD-8302-48B9A2CBDF4D}" srcOrd="1" destOrd="0" presId="urn:microsoft.com/office/officeart/2005/8/layout/list1"/>
    <dgm:cxn modelId="{AF04D71F-7CA8-4A99-B39E-D7221D51B912}" type="presOf" srcId="{4E0C7912-4FE9-4262-B7A6-9896C63C546E}" destId="{4265255F-3699-4336-A9CF-506CA87CC717}" srcOrd="0" destOrd="0" presId="urn:microsoft.com/office/officeart/2005/8/layout/list1"/>
    <dgm:cxn modelId="{8AD4465B-61B4-40FB-B861-AA616E7FC2A4}" type="presOf" srcId="{835D3C9D-93A6-4647-9785-D1EB85FD96F1}" destId="{0D341077-AF6C-47D9-BC6B-3A6118986898}" srcOrd="0" destOrd="0" presId="urn:microsoft.com/office/officeart/2005/8/layout/list1"/>
    <dgm:cxn modelId="{58E3B35D-D7BE-4393-ADF8-9802AD150D00}" srcId="{4E0C7912-4FE9-4262-B7A6-9896C63C546E}" destId="{748C69E5-DDCA-43AE-B21E-2EDE3D2EB30B}" srcOrd="1" destOrd="0" parTransId="{4418A281-292E-4968-9EEC-B1BD2DBFD6DA}" sibTransId="{19E7A4EC-4581-4D7D-9537-42889326AB04}"/>
    <dgm:cxn modelId="{F1550745-7764-4EDE-806A-F10134B32384}" type="presOf" srcId="{748C69E5-DDCA-43AE-B21E-2EDE3D2EB30B}" destId="{7FF21C48-DBDF-48B2-8853-51C84F19A9CE}" srcOrd="0" destOrd="0" presId="urn:microsoft.com/office/officeart/2005/8/layout/list1"/>
    <dgm:cxn modelId="{29CE0050-4FF3-42CE-99A1-6524FB90AEC6}" type="presOf" srcId="{748C69E5-DDCA-43AE-B21E-2EDE3D2EB30B}" destId="{82801EC8-BB9B-4C72-9BE0-9DB09DFA0FDA}" srcOrd="1" destOrd="0" presId="urn:microsoft.com/office/officeart/2005/8/layout/list1"/>
    <dgm:cxn modelId="{B9FD0D8A-FD5F-429C-9648-651CCDC0425A}" type="presOf" srcId="{6A662FF8-329F-40D3-BE73-24FD9AB478C3}" destId="{E18BD4E4-2B65-42F1-ABEF-A4704F0E5E12}" srcOrd="0" destOrd="0" presId="urn:microsoft.com/office/officeart/2005/8/layout/list1"/>
    <dgm:cxn modelId="{D92802AB-9E29-4CCD-8420-38E39E69929C}" srcId="{4E0C7912-4FE9-4262-B7A6-9896C63C546E}" destId="{6A662FF8-329F-40D3-BE73-24FD9AB478C3}" srcOrd="2" destOrd="0" parTransId="{1DD0772D-8FCB-4952-ACCB-2F6B34555186}" sibTransId="{7997A7D6-7530-44AA-B1E1-18F80A419C58}"/>
    <dgm:cxn modelId="{A7FED9B5-B7E9-4637-BD7D-55BFA6DFA5B5}" type="presOf" srcId="{835D3C9D-93A6-4647-9785-D1EB85FD96F1}" destId="{B3EE54DC-6856-42B4-9EAA-69887FFCE05C}" srcOrd="1" destOrd="0" presId="urn:microsoft.com/office/officeart/2005/8/layout/list1"/>
    <dgm:cxn modelId="{3CCF61C4-75B9-4978-BDE6-C90E4EB3E7B0}" srcId="{4E0C7912-4FE9-4262-B7A6-9896C63C546E}" destId="{835D3C9D-93A6-4647-9785-D1EB85FD96F1}" srcOrd="0" destOrd="0" parTransId="{FF1D8C54-0B72-4FA8-BF39-83069944DA61}" sibTransId="{EEE8506B-06CF-4144-A672-C2BA54FB924B}"/>
    <dgm:cxn modelId="{E20E68D0-A3A8-4EE2-B391-11D1BC762FA3}" type="presParOf" srcId="{4265255F-3699-4336-A9CF-506CA87CC717}" destId="{2020536D-EDF6-4398-B840-62342BEC0B8F}" srcOrd="0" destOrd="0" presId="urn:microsoft.com/office/officeart/2005/8/layout/list1"/>
    <dgm:cxn modelId="{78147221-3176-43B4-98E9-D658F310085B}" type="presParOf" srcId="{2020536D-EDF6-4398-B840-62342BEC0B8F}" destId="{0D341077-AF6C-47D9-BC6B-3A6118986898}" srcOrd="0" destOrd="0" presId="urn:microsoft.com/office/officeart/2005/8/layout/list1"/>
    <dgm:cxn modelId="{DD129A19-BD6F-47FF-B0C2-67D2D54A92F4}" type="presParOf" srcId="{2020536D-EDF6-4398-B840-62342BEC0B8F}" destId="{B3EE54DC-6856-42B4-9EAA-69887FFCE05C}" srcOrd="1" destOrd="0" presId="urn:microsoft.com/office/officeart/2005/8/layout/list1"/>
    <dgm:cxn modelId="{390C324B-C2E9-49D3-A4F3-57D828BFF69E}" type="presParOf" srcId="{4265255F-3699-4336-A9CF-506CA87CC717}" destId="{84CF7C51-6CBC-420D-9C04-83A5418C7333}" srcOrd="1" destOrd="0" presId="urn:microsoft.com/office/officeart/2005/8/layout/list1"/>
    <dgm:cxn modelId="{2274BDBB-099B-4C75-AB4E-19D4EB23DC67}" type="presParOf" srcId="{4265255F-3699-4336-A9CF-506CA87CC717}" destId="{D2B8CFE0-D32B-4A37-9894-40A51D9DE5DD}" srcOrd="2" destOrd="0" presId="urn:microsoft.com/office/officeart/2005/8/layout/list1"/>
    <dgm:cxn modelId="{B78B1F26-9CE3-435E-9478-EE5EB95E98CE}" type="presParOf" srcId="{4265255F-3699-4336-A9CF-506CA87CC717}" destId="{C9EBD97D-99EE-403C-92E7-81B566DCB6E6}" srcOrd="3" destOrd="0" presId="urn:microsoft.com/office/officeart/2005/8/layout/list1"/>
    <dgm:cxn modelId="{0A2C0D19-61A3-46C9-BC0F-28CDB90204BE}" type="presParOf" srcId="{4265255F-3699-4336-A9CF-506CA87CC717}" destId="{FF713A30-818E-4EE9-9111-F5804877B672}" srcOrd="4" destOrd="0" presId="urn:microsoft.com/office/officeart/2005/8/layout/list1"/>
    <dgm:cxn modelId="{3CACA632-57CB-4BA7-B82E-07E28C725E87}" type="presParOf" srcId="{FF713A30-818E-4EE9-9111-F5804877B672}" destId="{7FF21C48-DBDF-48B2-8853-51C84F19A9CE}" srcOrd="0" destOrd="0" presId="urn:microsoft.com/office/officeart/2005/8/layout/list1"/>
    <dgm:cxn modelId="{193A520B-AD50-4509-A399-62548C83C7A8}" type="presParOf" srcId="{FF713A30-818E-4EE9-9111-F5804877B672}" destId="{82801EC8-BB9B-4C72-9BE0-9DB09DFA0FDA}" srcOrd="1" destOrd="0" presId="urn:microsoft.com/office/officeart/2005/8/layout/list1"/>
    <dgm:cxn modelId="{57E81342-10F2-476F-B1B3-C08594089530}" type="presParOf" srcId="{4265255F-3699-4336-A9CF-506CA87CC717}" destId="{3AF3E483-FA77-40F7-A7F4-426E609B6FF2}" srcOrd="5" destOrd="0" presId="urn:microsoft.com/office/officeart/2005/8/layout/list1"/>
    <dgm:cxn modelId="{73DB9707-5E3A-44B0-9A39-DD23996BCBA8}" type="presParOf" srcId="{4265255F-3699-4336-A9CF-506CA87CC717}" destId="{FF4EE720-05DE-4288-8F7C-AD4C54B93A7F}" srcOrd="6" destOrd="0" presId="urn:microsoft.com/office/officeart/2005/8/layout/list1"/>
    <dgm:cxn modelId="{8062C130-F9E2-4195-8A6B-C3298AA35277}" type="presParOf" srcId="{4265255F-3699-4336-A9CF-506CA87CC717}" destId="{0089CB29-49DF-42C9-AD12-011F47ECCB31}" srcOrd="7" destOrd="0" presId="urn:microsoft.com/office/officeart/2005/8/layout/list1"/>
    <dgm:cxn modelId="{BA6170DE-46FD-4F7F-939A-8FA491AE6B26}" type="presParOf" srcId="{4265255F-3699-4336-A9CF-506CA87CC717}" destId="{87EE9865-F870-4ADD-80DE-56081663A75C}" srcOrd="8" destOrd="0" presId="urn:microsoft.com/office/officeart/2005/8/layout/list1"/>
    <dgm:cxn modelId="{2F54E755-97E2-427C-B2FD-92603F507F50}" type="presParOf" srcId="{87EE9865-F870-4ADD-80DE-56081663A75C}" destId="{E18BD4E4-2B65-42F1-ABEF-A4704F0E5E12}" srcOrd="0" destOrd="0" presId="urn:microsoft.com/office/officeart/2005/8/layout/list1"/>
    <dgm:cxn modelId="{91F39D2B-5C49-44A0-954C-D9DDD131843A}" type="presParOf" srcId="{87EE9865-F870-4ADD-80DE-56081663A75C}" destId="{C4EE4354-8302-4CDD-8302-48B9A2CBDF4D}" srcOrd="1" destOrd="0" presId="urn:microsoft.com/office/officeart/2005/8/layout/list1"/>
    <dgm:cxn modelId="{711D4617-AFE2-4EB8-8197-A28DAD0EB2BF}" type="presParOf" srcId="{4265255F-3699-4336-A9CF-506CA87CC717}" destId="{7B0DA921-FC84-45CF-960F-2CF8223EEB3D}" srcOrd="9" destOrd="0" presId="urn:microsoft.com/office/officeart/2005/8/layout/list1"/>
    <dgm:cxn modelId="{28EDACAD-9AFF-47D4-A6C9-A689C5B0714A}" type="presParOf" srcId="{4265255F-3699-4336-A9CF-506CA87CC717}" destId="{CFE604E1-0E05-48EB-9B12-A99121C560C0}" srcOrd="10"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7E51E6F-1954-4EDC-BC54-64A00AACC15E}" type="doc">
      <dgm:prSet loTypeId="urn:microsoft.com/office/officeart/2005/8/layout/pyramid2" loCatId="list" qsTypeId="urn:microsoft.com/office/officeart/2005/8/quickstyle/simple1" qsCatId="simple" csTypeId="urn:microsoft.com/office/officeart/2005/8/colors/colorful5" csCatId="colorful" phldr="1"/>
      <dgm:spPr/>
      <dgm:t>
        <a:bodyPr/>
        <a:lstStyle/>
        <a:p>
          <a:endParaRPr lang="en-US"/>
        </a:p>
      </dgm:t>
    </dgm:pt>
    <dgm:pt modelId="{1710E754-922C-4772-9109-BDDD6690A8A4}">
      <dgm:prSet phldrT="[Text]" custT="1"/>
      <dgm:spPr/>
      <dgm:t>
        <a:bodyPr/>
        <a:lstStyle/>
        <a:p>
          <a:pPr algn="just">
            <a:buNone/>
          </a:pPr>
          <a:r>
            <a:rPr lang="en-GB" sz="800" b="1">
              <a:latin typeface="Arial" panose="020B0604020202020204" pitchFamily="34" charset="0"/>
              <a:cs typeface="Arial" panose="020B0604020202020204" pitchFamily="34" charset="0"/>
            </a:rPr>
            <a:t>Number of people</a:t>
          </a:r>
          <a:endParaRPr lang="en-US" sz="800">
            <a:latin typeface="Arial" panose="020B0604020202020204" pitchFamily="34" charset="0"/>
            <a:cs typeface="Arial" panose="020B0604020202020204" pitchFamily="34" charset="0"/>
          </a:endParaRPr>
        </a:p>
      </dgm:t>
    </dgm:pt>
    <dgm:pt modelId="{50E6F94F-5858-475C-9DC7-3573C13EEBDA}" type="parTrans" cxnId="{9574D9F5-E3CF-4BE9-8CA3-8EA46B92B03D}">
      <dgm:prSet/>
      <dgm:spPr/>
      <dgm:t>
        <a:bodyPr/>
        <a:lstStyle/>
        <a:p>
          <a:endParaRPr lang="en-US"/>
        </a:p>
      </dgm:t>
    </dgm:pt>
    <dgm:pt modelId="{BC4B5A07-F7CC-4C7B-926F-0CBF136FA9C6}" type="sibTrans" cxnId="{9574D9F5-E3CF-4BE9-8CA3-8EA46B92B03D}">
      <dgm:prSet/>
      <dgm:spPr/>
      <dgm:t>
        <a:bodyPr/>
        <a:lstStyle/>
        <a:p>
          <a:endParaRPr lang="en-US"/>
        </a:p>
      </dgm:t>
    </dgm:pt>
    <dgm:pt modelId="{7ED161C9-C9A7-417B-B0FA-529B4E732BD5}">
      <dgm:prSet phldrT="[Text]" custT="1"/>
      <dgm:spPr/>
      <dgm:t>
        <a:bodyPr/>
        <a:lstStyle/>
        <a:p>
          <a:pPr algn="just">
            <a:buNone/>
          </a:pPr>
          <a:r>
            <a:rPr lang="en-GB" sz="800">
              <a:latin typeface="Arial" panose="020B0604020202020204" pitchFamily="34" charset="0"/>
              <a:cs typeface="Arial" panose="020B0604020202020204" pitchFamily="34" charset="0"/>
            </a:rPr>
            <a:t>around five sous chefs are required and one head chef. The owner herself is well, worst in baking pastries, and other baked products. </a:t>
          </a:r>
          <a:endParaRPr lang="en-US" sz="800">
            <a:latin typeface="Arial" panose="020B0604020202020204" pitchFamily="34" charset="0"/>
            <a:cs typeface="Arial" panose="020B0604020202020204" pitchFamily="34" charset="0"/>
          </a:endParaRPr>
        </a:p>
      </dgm:t>
    </dgm:pt>
    <dgm:pt modelId="{17D5C061-37DA-4290-A875-C0D1D98FA341}" type="parTrans" cxnId="{41A6AB93-B065-407E-A3C7-F64A967E7154}">
      <dgm:prSet/>
      <dgm:spPr/>
      <dgm:t>
        <a:bodyPr/>
        <a:lstStyle/>
        <a:p>
          <a:endParaRPr lang="en-US"/>
        </a:p>
      </dgm:t>
    </dgm:pt>
    <dgm:pt modelId="{52B01B76-77F9-4275-921F-A1C5D890AAA9}" type="sibTrans" cxnId="{41A6AB93-B065-407E-A3C7-F64A967E7154}">
      <dgm:prSet/>
      <dgm:spPr/>
      <dgm:t>
        <a:bodyPr/>
        <a:lstStyle/>
        <a:p>
          <a:endParaRPr lang="en-US"/>
        </a:p>
      </dgm:t>
    </dgm:pt>
    <dgm:pt modelId="{7D0C7D06-C154-4AF1-9F1E-E7BAC84011E1}">
      <dgm:prSet phldrT="[Text]" custT="1"/>
      <dgm:spPr/>
      <dgm:t>
        <a:bodyPr/>
        <a:lstStyle/>
        <a:p>
          <a:pPr algn="just">
            <a:buNone/>
          </a:pPr>
          <a:r>
            <a:rPr lang="en-GB" sz="800">
              <a:latin typeface="Arial" panose="020B0604020202020204" pitchFamily="34" charset="0"/>
              <a:cs typeface="Arial" panose="020B0604020202020204" pitchFamily="34" charset="0"/>
            </a:rPr>
            <a:t>One technical head is required for developing the websites and taking care of any technical issue regarding the customer relationship management system that is operational within the organisation. The delivery partners are outsourced</a:t>
          </a:r>
          <a:endParaRPr lang="en-US" sz="800">
            <a:latin typeface="Arial" panose="020B0604020202020204" pitchFamily="34" charset="0"/>
            <a:cs typeface="Arial" panose="020B0604020202020204" pitchFamily="34" charset="0"/>
          </a:endParaRPr>
        </a:p>
      </dgm:t>
    </dgm:pt>
    <dgm:pt modelId="{E3DF57C7-2A0A-425B-9ABA-09E439CC7165}" type="parTrans" cxnId="{E85A9459-F4F4-445D-B0C1-BDCB52CF7F24}">
      <dgm:prSet/>
      <dgm:spPr/>
      <dgm:t>
        <a:bodyPr/>
        <a:lstStyle/>
        <a:p>
          <a:endParaRPr lang="en-US"/>
        </a:p>
      </dgm:t>
    </dgm:pt>
    <dgm:pt modelId="{3341486D-2869-4F13-9344-8D7F75E5BF23}" type="sibTrans" cxnId="{E85A9459-F4F4-445D-B0C1-BDCB52CF7F24}">
      <dgm:prSet/>
      <dgm:spPr/>
      <dgm:t>
        <a:bodyPr/>
        <a:lstStyle/>
        <a:p>
          <a:endParaRPr lang="en-US"/>
        </a:p>
      </dgm:t>
    </dgm:pt>
    <dgm:pt modelId="{405A0391-CBE1-4F25-A7F6-151B34772F6A}">
      <dgm:prSet phldrT="[Text]" custT="1"/>
      <dgm:spPr/>
      <dgm:t>
        <a:bodyPr/>
        <a:lstStyle/>
        <a:p>
          <a:pPr algn="just">
            <a:buNone/>
          </a:pPr>
          <a:r>
            <a:rPr lang="en-GB" sz="800" b="1">
              <a:latin typeface="Arial" panose="020B0604020202020204" pitchFamily="34" charset="0"/>
              <a:cs typeface="Arial" panose="020B0604020202020204" pitchFamily="34" charset="0"/>
            </a:rPr>
            <a:t>Source</a:t>
          </a:r>
          <a:endParaRPr lang="en-US" sz="800">
            <a:latin typeface="Arial" panose="020B0604020202020204" pitchFamily="34" charset="0"/>
            <a:cs typeface="Arial" panose="020B0604020202020204" pitchFamily="34" charset="0"/>
          </a:endParaRPr>
        </a:p>
      </dgm:t>
    </dgm:pt>
    <dgm:pt modelId="{0BBA7DE2-25B1-4C58-A903-1BD678F19CCC}" type="parTrans" cxnId="{50A9700B-E54C-4E00-9548-9AF519B96DF0}">
      <dgm:prSet/>
      <dgm:spPr/>
      <dgm:t>
        <a:bodyPr/>
        <a:lstStyle/>
        <a:p>
          <a:endParaRPr lang="en-US"/>
        </a:p>
      </dgm:t>
    </dgm:pt>
    <dgm:pt modelId="{F8062402-F166-46D6-BEA1-47BE8925C1B6}" type="sibTrans" cxnId="{50A9700B-E54C-4E00-9548-9AF519B96DF0}">
      <dgm:prSet/>
      <dgm:spPr/>
      <dgm:t>
        <a:bodyPr/>
        <a:lstStyle/>
        <a:p>
          <a:endParaRPr lang="en-US"/>
        </a:p>
      </dgm:t>
    </dgm:pt>
    <dgm:pt modelId="{40339C99-D43C-4F0F-B178-264587BEF64B}">
      <dgm:prSet phldrT="[Text]" custT="1"/>
      <dgm:spPr/>
      <dgm:t>
        <a:bodyPr/>
        <a:lstStyle/>
        <a:p>
          <a:pPr algn="just">
            <a:buNone/>
          </a:pPr>
          <a:r>
            <a:rPr lang="en-GB" sz="800">
              <a:latin typeface="Arial" panose="020B0604020202020204" pitchFamily="34" charset="0"/>
              <a:cs typeface="Arial" panose="020B0604020202020204" pitchFamily="34" charset="0"/>
            </a:rPr>
            <a:t>these individuals can be sourced from social media platforms like LinkedIn. Advertisements can also be uploaded on platforms like Indeed and Reed, UK.</a:t>
          </a:r>
          <a:endParaRPr lang="en-US" sz="800">
            <a:latin typeface="Arial" panose="020B0604020202020204" pitchFamily="34" charset="0"/>
            <a:cs typeface="Arial" panose="020B0604020202020204" pitchFamily="34" charset="0"/>
          </a:endParaRPr>
        </a:p>
      </dgm:t>
    </dgm:pt>
    <dgm:pt modelId="{3B5BD6DC-62EB-437E-8EC5-30F7069BD45F}" type="parTrans" cxnId="{BA41CDA1-DE46-41E0-AE4E-390F0E4B537C}">
      <dgm:prSet/>
      <dgm:spPr/>
      <dgm:t>
        <a:bodyPr/>
        <a:lstStyle/>
        <a:p>
          <a:endParaRPr lang="en-US"/>
        </a:p>
      </dgm:t>
    </dgm:pt>
    <dgm:pt modelId="{7821510B-0D96-4E3C-818A-7E963ACEFF67}" type="sibTrans" cxnId="{BA41CDA1-DE46-41E0-AE4E-390F0E4B537C}">
      <dgm:prSet/>
      <dgm:spPr/>
      <dgm:t>
        <a:bodyPr/>
        <a:lstStyle/>
        <a:p>
          <a:endParaRPr lang="en-US"/>
        </a:p>
      </dgm:t>
    </dgm:pt>
    <dgm:pt modelId="{CAFCB62F-51F9-4400-A191-2B63471B69E8}">
      <dgm:prSet phldrT="[Text]" custT="1"/>
      <dgm:spPr/>
      <dgm:t>
        <a:bodyPr/>
        <a:lstStyle/>
        <a:p>
          <a:pPr algn="just">
            <a:buNone/>
          </a:pPr>
          <a:r>
            <a:rPr lang="en-GB" sz="800" b="1">
              <a:latin typeface="Arial" panose="020B0604020202020204" pitchFamily="34" charset="0"/>
              <a:cs typeface="Arial" panose="020B0604020202020204" pitchFamily="34" charset="0"/>
            </a:rPr>
            <a:t>Job Roles</a:t>
          </a:r>
          <a:endParaRPr lang="en-US" sz="800">
            <a:latin typeface="Arial" panose="020B0604020202020204" pitchFamily="34" charset="0"/>
            <a:cs typeface="Arial" panose="020B0604020202020204" pitchFamily="34" charset="0"/>
          </a:endParaRPr>
        </a:p>
      </dgm:t>
    </dgm:pt>
    <dgm:pt modelId="{37501C62-F7E8-4A22-A943-CE972BC4C3C0}" type="parTrans" cxnId="{B848FDED-C6A7-45B4-BB82-109CA277D46A}">
      <dgm:prSet/>
      <dgm:spPr/>
      <dgm:t>
        <a:bodyPr/>
        <a:lstStyle/>
        <a:p>
          <a:endParaRPr lang="en-US"/>
        </a:p>
      </dgm:t>
    </dgm:pt>
    <dgm:pt modelId="{77C1BFE7-BE22-43D0-9DA5-495848C7A614}" type="sibTrans" cxnId="{B848FDED-C6A7-45B4-BB82-109CA277D46A}">
      <dgm:prSet/>
      <dgm:spPr/>
      <dgm:t>
        <a:bodyPr/>
        <a:lstStyle/>
        <a:p>
          <a:endParaRPr lang="en-US"/>
        </a:p>
      </dgm:t>
    </dgm:pt>
    <dgm:pt modelId="{FE23FF52-E55D-4F27-98D1-D977554DCBB5}">
      <dgm:prSet phldrT="[Text]" custT="1"/>
      <dgm:spPr/>
      <dgm:t>
        <a:bodyPr/>
        <a:lstStyle/>
        <a:p>
          <a:pPr algn="just">
            <a:buNone/>
          </a:pPr>
          <a:r>
            <a:rPr lang="en-GB" sz="800">
              <a:latin typeface="Arial" panose="020B0604020202020204" pitchFamily="34" charset="0"/>
              <a:cs typeface="Arial" panose="020B0604020202020204" pitchFamily="34" charset="0"/>
            </a:rPr>
            <a:t>The primary job role of the head chef is to create and prepare a variety of goods and customised sweets based on the specific needs and health needs of the customers (</a:t>
          </a:r>
          <a:r>
            <a:rPr lang="en-US" sz="800">
              <a:latin typeface="Arial" panose="020B0604020202020204" pitchFamily="34" charset="0"/>
              <a:cs typeface="Arial" panose="020B0604020202020204" pitchFamily="34" charset="0"/>
            </a:rPr>
            <a:t>Lynch and Corbett, 2023</a:t>
          </a:r>
          <a:r>
            <a:rPr lang="en-GB" sz="800">
              <a:latin typeface="Arial" panose="020B0604020202020204" pitchFamily="34" charset="0"/>
              <a:cs typeface="Arial" panose="020B0604020202020204" pitchFamily="34" charset="0"/>
            </a:rPr>
            <a:t>). </a:t>
          </a:r>
          <a:endParaRPr lang="en-US" sz="800">
            <a:latin typeface="Arial" panose="020B0604020202020204" pitchFamily="34" charset="0"/>
            <a:cs typeface="Arial" panose="020B0604020202020204" pitchFamily="34" charset="0"/>
          </a:endParaRPr>
        </a:p>
      </dgm:t>
    </dgm:pt>
    <dgm:pt modelId="{8A716AB1-8783-4089-BFB7-B86AA8D78F18}" type="sibTrans" cxnId="{E198BAFB-DC0B-45EA-81C6-4C2A8C0CDBA4}">
      <dgm:prSet/>
      <dgm:spPr/>
      <dgm:t>
        <a:bodyPr/>
        <a:lstStyle/>
        <a:p>
          <a:endParaRPr lang="en-US"/>
        </a:p>
      </dgm:t>
    </dgm:pt>
    <dgm:pt modelId="{D5D82D4B-33F7-4BBA-9126-3D39ECAA5075}" type="parTrans" cxnId="{E198BAFB-DC0B-45EA-81C6-4C2A8C0CDBA4}">
      <dgm:prSet/>
      <dgm:spPr/>
      <dgm:t>
        <a:bodyPr/>
        <a:lstStyle/>
        <a:p>
          <a:endParaRPr lang="en-US"/>
        </a:p>
      </dgm:t>
    </dgm:pt>
    <dgm:pt modelId="{E6E7C3C5-0FE0-4D2D-BA02-EA6A7BDFB088}">
      <dgm:prSet phldrT="[Text]" custT="1"/>
      <dgm:spPr/>
      <dgm:t>
        <a:bodyPr/>
        <a:lstStyle/>
        <a:p>
          <a:pPr algn="just">
            <a:buNone/>
          </a:pPr>
          <a:r>
            <a:rPr lang="en-GB" sz="800">
              <a:latin typeface="Arial" panose="020B0604020202020204" pitchFamily="34" charset="0"/>
              <a:cs typeface="Arial" panose="020B0604020202020204" pitchFamily="34" charset="0"/>
            </a:rPr>
            <a:t>The job rule of the sous chef is to assist the head chef and manage the other kitchen operations and preparing foods, oversee the preparation and assist the head chef in planning the menu. </a:t>
          </a:r>
          <a:endParaRPr lang="en-US" sz="800">
            <a:latin typeface="Arial" panose="020B0604020202020204" pitchFamily="34" charset="0"/>
            <a:cs typeface="Arial" panose="020B0604020202020204" pitchFamily="34" charset="0"/>
          </a:endParaRPr>
        </a:p>
      </dgm:t>
    </dgm:pt>
    <dgm:pt modelId="{5375A186-604C-4688-BE26-A7EA5758194E}" type="sibTrans" cxnId="{5EC109A6-0CB2-4150-A4E1-CE655CBDB070}">
      <dgm:prSet/>
      <dgm:spPr/>
      <dgm:t>
        <a:bodyPr/>
        <a:lstStyle/>
        <a:p>
          <a:endParaRPr lang="en-US"/>
        </a:p>
      </dgm:t>
    </dgm:pt>
    <dgm:pt modelId="{171672CC-D314-4D40-8836-660C5E09F957}" type="parTrans" cxnId="{5EC109A6-0CB2-4150-A4E1-CE655CBDB070}">
      <dgm:prSet/>
      <dgm:spPr/>
      <dgm:t>
        <a:bodyPr/>
        <a:lstStyle/>
        <a:p>
          <a:endParaRPr lang="en-US"/>
        </a:p>
      </dgm:t>
    </dgm:pt>
    <dgm:pt modelId="{FB662BFE-9B4C-4554-9F16-BE9F95B3E587}" type="pres">
      <dgm:prSet presAssocID="{87E51E6F-1954-4EDC-BC54-64A00AACC15E}" presName="compositeShape" presStyleCnt="0">
        <dgm:presLayoutVars>
          <dgm:dir/>
          <dgm:resizeHandles/>
        </dgm:presLayoutVars>
      </dgm:prSet>
      <dgm:spPr/>
    </dgm:pt>
    <dgm:pt modelId="{720D3D2E-3A86-49FC-A6F0-39A3080E293B}" type="pres">
      <dgm:prSet presAssocID="{87E51E6F-1954-4EDC-BC54-64A00AACC15E}" presName="pyramid" presStyleLbl="node1" presStyleIdx="0" presStyleCnt="1" custScaleX="130703"/>
      <dgm:spPr/>
    </dgm:pt>
    <dgm:pt modelId="{D001E5E3-D119-49A0-AC54-5939F7274457}" type="pres">
      <dgm:prSet presAssocID="{87E51E6F-1954-4EDC-BC54-64A00AACC15E}" presName="theList" presStyleCnt="0"/>
      <dgm:spPr/>
    </dgm:pt>
    <dgm:pt modelId="{65F1B1CD-9A74-4A1F-8D9C-61342D921671}" type="pres">
      <dgm:prSet presAssocID="{1710E754-922C-4772-9109-BDDD6690A8A4}" presName="aNode" presStyleLbl="fgAcc1" presStyleIdx="0" presStyleCnt="3" custScaleX="130703">
        <dgm:presLayoutVars>
          <dgm:bulletEnabled val="1"/>
        </dgm:presLayoutVars>
      </dgm:prSet>
      <dgm:spPr/>
    </dgm:pt>
    <dgm:pt modelId="{9B789441-50E9-48C1-A8A9-5FE12B79C0D6}" type="pres">
      <dgm:prSet presAssocID="{1710E754-922C-4772-9109-BDDD6690A8A4}" presName="aSpace" presStyleCnt="0"/>
      <dgm:spPr/>
    </dgm:pt>
    <dgm:pt modelId="{F3B28AF8-D0FB-4192-92E6-011FEB4EC93B}" type="pres">
      <dgm:prSet presAssocID="{405A0391-CBE1-4F25-A7F6-151B34772F6A}" presName="aNode" presStyleLbl="fgAcc1" presStyleIdx="1" presStyleCnt="3" custScaleX="130703">
        <dgm:presLayoutVars>
          <dgm:bulletEnabled val="1"/>
        </dgm:presLayoutVars>
      </dgm:prSet>
      <dgm:spPr/>
    </dgm:pt>
    <dgm:pt modelId="{E29B78A8-C725-4A6A-AB70-63BEBDD47CE6}" type="pres">
      <dgm:prSet presAssocID="{405A0391-CBE1-4F25-A7F6-151B34772F6A}" presName="aSpace" presStyleCnt="0"/>
      <dgm:spPr/>
    </dgm:pt>
    <dgm:pt modelId="{201F871A-F05B-4956-B376-962642503A42}" type="pres">
      <dgm:prSet presAssocID="{CAFCB62F-51F9-4400-A191-2B63471B69E8}" presName="aNode" presStyleLbl="fgAcc1" presStyleIdx="2" presStyleCnt="3" custScaleX="130703">
        <dgm:presLayoutVars>
          <dgm:bulletEnabled val="1"/>
        </dgm:presLayoutVars>
      </dgm:prSet>
      <dgm:spPr/>
    </dgm:pt>
    <dgm:pt modelId="{CA6DB195-B2FE-43D3-953B-E863B6660832}" type="pres">
      <dgm:prSet presAssocID="{CAFCB62F-51F9-4400-A191-2B63471B69E8}" presName="aSpace" presStyleCnt="0"/>
      <dgm:spPr/>
    </dgm:pt>
  </dgm:ptLst>
  <dgm:cxnLst>
    <dgm:cxn modelId="{50A9700B-E54C-4E00-9548-9AF519B96DF0}" srcId="{87E51E6F-1954-4EDC-BC54-64A00AACC15E}" destId="{405A0391-CBE1-4F25-A7F6-151B34772F6A}" srcOrd="1" destOrd="0" parTransId="{0BBA7DE2-25B1-4C58-A903-1BD678F19CCC}" sibTransId="{F8062402-F166-46D6-BEA1-47BE8925C1B6}"/>
    <dgm:cxn modelId="{294DD70E-17D6-445E-AD55-7756CE430761}" type="presOf" srcId="{40339C99-D43C-4F0F-B178-264587BEF64B}" destId="{F3B28AF8-D0FB-4192-92E6-011FEB4EC93B}" srcOrd="0" destOrd="1" presId="urn:microsoft.com/office/officeart/2005/8/layout/pyramid2"/>
    <dgm:cxn modelId="{41676528-AA00-4FB2-B065-BD48342E3EC9}" type="presOf" srcId="{7D0C7D06-C154-4AF1-9F1E-E7BAC84011E1}" destId="{65F1B1CD-9A74-4A1F-8D9C-61342D921671}" srcOrd="0" destOrd="2" presId="urn:microsoft.com/office/officeart/2005/8/layout/pyramid2"/>
    <dgm:cxn modelId="{C409183A-CAE6-47FF-8099-F6704D78A420}" type="presOf" srcId="{CAFCB62F-51F9-4400-A191-2B63471B69E8}" destId="{201F871A-F05B-4956-B376-962642503A42}" srcOrd="0" destOrd="0" presId="urn:microsoft.com/office/officeart/2005/8/layout/pyramid2"/>
    <dgm:cxn modelId="{7C1B4762-E2A6-48C0-8E78-B082BB7E7CE1}" type="presOf" srcId="{405A0391-CBE1-4F25-A7F6-151B34772F6A}" destId="{F3B28AF8-D0FB-4192-92E6-011FEB4EC93B}" srcOrd="0" destOrd="0" presId="urn:microsoft.com/office/officeart/2005/8/layout/pyramid2"/>
    <dgm:cxn modelId="{ECFC3871-31C1-46EB-A385-868B81B0E9BE}" type="presOf" srcId="{87E51E6F-1954-4EDC-BC54-64A00AACC15E}" destId="{FB662BFE-9B4C-4554-9F16-BE9F95B3E587}" srcOrd="0" destOrd="0" presId="urn:microsoft.com/office/officeart/2005/8/layout/pyramid2"/>
    <dgm:cxn modelId="{8C528079-AABE-4028-8062-D2145E499E84}" type="presOf" srcId="{E6E7C3C5-0FE0-4D2D-BA02-EA6A7BDFB088}" destId="{201F871A-F05B-4956-B376-962642503A42}" srcOrd="0" destOrd="2" presId="urn:microsoft.com/office/officeart/2005/8/layout/pyramid2"/>
    <dgm:cxn modelId="{E85A9459-F4F4-445D-B0C1-BDCB52CF7F24}" srcId="{1710E754-922C-4772-9109-BDDD6690A8A4}" destId="{7D0C7D06-C154-4AF1-9F1E-E7BAC84011E1}" srcOrd="1" destOrd="0" parTransId="{E3DF57C7-2A0A-425B-9ABA-09E439CC7165}" sibTransId="{3341486D-2869-4F13-9344-8D7F75E5BF23}"/>
    <dgm:cxn modelId="{6B86F684-256F-4FD9-A828-22025D2A4C7F}" type="presOf" srcId="{FE23FF52-E55D-4F27-98D1-D977554DCBB5}" destId="{201F871A-F05B-4956-B376-962642503A42}" srcOrd="0" destOrd="1" presId="urn:microsoft.com/office/officeart/2005/8/layout/pyramid2"/>
    <dgm:cxn modelId="{41A6AB93-B065-407E-A3C7-F64A967E7154}" srcId="{1710E754-922C-4772-9109-BDDD6690A8A4}" destId="{7ED161C9-C9A7-417B-B0FA-529B4E732BD5}" srcOrd="0" destOrd="0" parTransId="{17D5C061-37DA-4290-A875-C0D1D98FA341}" sibTransId="{52B01B76-77F9-4275-921F-A1C5D890AAA9}"/>
    <dgm:cxn modelId="{D5798195-35EC-4DE5-996B-2C7DC6BF29ED}" type="presOf" srcId="{7ED161C9-C9A7-417B-B0FA-529B4E732BD5}" destId="{65F1B1CD-9A74-4A1F-8D9C-61342D921671}" srcOrd="0" destOrd="1" presId="urn:microsoft.com/office/officeart/2005/8/layout/pyramid2"/>
    <dgm:cxn modelId="{BA41CDA1-DE46-41E0-AE4E-390F0E4B537C}" srcId="{405A0391-CBE1-4F25-A7F6-151B34772F6A}" destId="{40339C99-D43C-4F0F-B178-264587BEF64B}" srcOrd="0" destOrd="0" parTransId="{3B5BD6DC-62EB-437E-8EC5-30F7069BD45F}" sibTransId="{7821510B-0D96-4E3C-818A-7E963ACEFF67}"/>
    <dgm:cxn modelId="{5EC109A6-0CB2-4150-A4E1-CE655CBDB070}" srcId="{CAFCB62F-51F9-4400-A191-2B63471B69E8}" destId="{E6E7C3C5-0FE0-4D2D-BA02-EA6A7BDFB088}" srcOrd="1" destOrd="0" parTransId="{171672CC-D314-4D40-8836-660C5E09F957}" sibTransId="{5375A186-604C-4688-BE26-A7EA5758194E}"/>
    <dgm:cxn modelId="{19700FCC-598F-4E16-9932-405CB969BAB5}" type="presOf" srcId="{1710E754-922C-4772-9109-BDDD6690A8A4}" destId="{65F1B1CD-9A74-4A1F-8D9C-61342D921671}" srcOrd="0" destOrd="0" presId="urn:microsoft.com/office/officeart/2005/8/layout/pyramid2"/>
    <dgm:cxn modelId="{B848FDED-C6A7-45B4-BB82-109CA277D46A}" srcId="{87E51E6F-1954-4EDC-BC54-64A00AACC15E}" destId="{CAFCB62F-51F9-4400-A191-2B63471B69E8}" srcOrd="2" destOrd="0" parTransId="{37501C62-F7E8-4A22-A943-CE972BC4C3C0}" sibTransId="{77C1BFE7-BE22-43D0-9DA5-495848C7A614}"/>
    <dgm:cxn modelId="{9574D9F5-E3CF-4BE9-8CA3-8EA46B92B03D}" srcId="{87E51E6F-1954-4EDC-BC54-64A00AACC15E}" destId="{1710E754-922C-4772-9109-BDDD6690A8A4}" srcOrd="0" destOrd="0" parTransId="{50E6F94F-5858-475C-9DC7-3573C13EEBDA}" sibTransId="{BC4B5A07-F7CC-4C7B-926F-0CBF136FA9C6}"/>
    <dgm:cxn modelId="{E198BAFB-DC0B-45EA-81C6-4C2A8C0CDBA4}" srcId="{CAFCB62F-51F9-4400-A191-2B63471B69E8}" destId="{FE23FF52-E55D-4F27-98D1-D977554DCBB5}" srcOrd="0" destOrd="0" parTransId="{D5D82D4B-33F7-4BBA-9126-3D39ECAA5075}" sibTransId="{8A716AB1-8783-4089-BFB7-B86AA8D78F18}"/>
    <dgm:cxn modelId="{CCF75FA1-360E-4B7E-BDED-3A6E887D6357}" type="presParOf" srcId="{FB662BFE-9B4C-4554-9F16-BE9F95B3E587}" destId="{720D3D2E-3A86-49FC-A6F0-39A3080E293B}" srcOrd="0" destOrd="0" presId="urn:microsoft.com/office/officeart/2005/8/layout/pyramid2"/>
    <dgm:cxn modelId="{1EA31F40-64A1-41C9-8D62-8920FAEC3FEF}" type="presParOf" srcId="{FB662BFE-9B4C-4554-9F16-BE9F95B3E587}" destId="{D001E5E3-D119-49A0-AC54-5939F7274457}" srcOrd="1" destOrd="0" presId="urn:microsoft.com/office/officeart/2005/8/layout/pyramid2"/>
    <dgm:cxn modelId="{3637D625-4778-4E90-A428-7C2A93F300F2}" type="presParOf" srcId="{D001E5E3-D119-49A0-AC54-5939F7274457}" destId="{65F1B1CD-9A74-4A1F-8D9C-61342D921671}" srcOrd="0" destOrd="0" presId="urn:microsoft.com/office/officeart/2005/8/layout/pyramid2"/>
    <dgm:cxn modelId="{43C9E934-60BD-431C-8C09-8B92D0D4D2B6}" type="presParOf" srcId="{D001E5E3-D119-49A0-AC54-5939F7274457}" destId="{9B789441-50E9-48C1-A8A9-5FE12B79C0D6}" srcOrd="1" destOrd="0" presId="urn:microsoft.com/office/officeart/2005/8/layout/pyramid2"/>
    <dgm:cxn modelId="{584285DF-D777-46CB-A450-CD137B2E8E18}" type="presParOf" srcId="{D001E5E3-D119-49A0-AC54-5939F7274457}" destId="{F3B28AF8-D0FB-4192-92E6-011FEB4EC93B}" srcOrd="2" destOrd="0" presId="urn:microsoft.com/office/officeart/2005/8/layout/pyramid2"/>
    <dgm:cxn modelId="{167D8037-62B9-4E55-BE99-38ECFCA59722}" type="presParOf" srcId="{D001E5E3-D119-49A0-AC54-5939F7274457}" destId="{E29B78A8-C725-4A6A-AB70-63BEBDD47CE6}" srcOrd="3" destOrd="0" presId="urn:microsoft.com/office/officeart/2005/8/layout/pyramid2"/>
    <dgm:cxn modelId="{047CDB0C-8330-4935-9433-17DB6AE8EBAE}" type="presParOf" srcId="{D001E5E3-D119-49A0-AC54-5939F7274457}" destId="{201F871A-F05B-4956-B376-962642503A42}" srcOrd="4" destOrd="0" presId="urn:microsoft.com/office/officeart/2005/8/layout/pyramid2"/>
    <dgm:cxn modelId="{5089940D-80D9-4685-8F82-D2A6EADCFA7D}" type="presParOf" srcId="{D001E5E3-D119-49A0-AC54-5939F7274457}" destId="{CA6DB195-B2FE-43D3-953B-E863B6660832}" srcOrd="5" destOrd="0" presId="urn:microsoft.com/office/officeart/2005/8/layout/pyramid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BB74F3C-95B2-4CF1-9FA4-0AF94FFAEB6D}" type="doc">
      <dgm:prSet loTypeId="urn:microsoft.com/office/officeart/2005/8/layout/hierarchy1" loCatId="hierarchy" qsTypeId="urn:microsoft.com/office/officeart/2005/8/quickstyle/simple1" qsCatId="simple" csTypeId="urn:microsoft.com/office/officeart/2005/8/colors/colorful5" csCatId="colorful" phldr="1"/>
      <dgm:spPr/>
      <dgm:t>
        <a:bodyPr/>
        <a:lstStyle/>
        <a:p>
          <a:endParaRPr lang="en-US"/>
        </a:p>
      </dgm:t>
    </dgm:pt>
    <dgm:pt modelId="{A9758F27-AE74-4804-A289-F96B35B92B76}">
      <dgm:prSet phldrT="[Text]"/>
      <dgm:spPr/>
      <dgm:t>
        <a:bodyPr/>
        <a:lstStyle/>
        <a:p>
          <a:r>
            <a:rPr lang="en-US">
              <a:latin typeface="Arial" panose="020B0604020202020204" pitchFamily="34" charset="0"/>
              <a:cs typeface="Arial" panose="020B0604020202020204" pitchFamily="34" charset="0"/>
            </a:rPr>
            <a:t>Irina, CEO</a:t>
          </a:r>
        </a:p>
      </dgm:t>
    </dgm:pt>
    <dgm:pt modelId="{ED439CE1-4A15-4858-AE9D-8FD224B88B0A}" type="parTrans" cxnId="{F9E5E93C-E20D-4281-98DE-E058491EEB1B}">
      <dgm:prSet/>
      <dgm:spPr/>
      <dgm:t>
        <a:bodyPr/>
        <a:lstStyle/>
        <a:p>
          <a:endParaRPr lang="en-US"/>
        </a:p>
      </dgm:t>
    </dgm:pt>
    <dgm:pt modelId="{08132B4A-A7BB-4710-8D1B-AC68CED759A3}" type="sibTrans" cxnId="{F9E5E93C-E20D-4281-98DE-E058491EEB1B}">
      <dgm:prSet/>
      <dgm:spPr/>
      <dgm:t>
        <a:bodyPr/>
        <a:lstStyle/>
        <a:p>
          <a:endParaRPr lang="en-US"/>
        </a:p>
      </dgm:t>
    </dgm:pt>
    <dgm:pt modelId="{D3763E38-9F49-4EA9-8305-28B98BAE82FB}">
      <dgm:prSet phldrT="[Text]"/>
      <dgm:spPr/>
      <dgm:t>
        <a:bodyPr/>
        <a:lstStyle/>
        <a:p>
          <a:r>
            <a:rPr lang="en-US">
              <a:latin typeface="Arial" panose="020B0604020202020204" pitchFamily="34" charset="0"/>
              <a:cs typeface="Arial" panose="020B0604020202020204" pitchFamily="34" charset="0"/>
            </a:rPr>
            <a:t>Head chef</a:t>
          </a:r>
        </a:p>
      </dgm:t>
    </dgm:pt>
    <dgm:pt modelId="{703E63C3-0B0F-4CF7-9852-25D3F8661BDC}" type="parTrans" cxnId="{48F5E743-BEE9-46C4-9849-10CBA84514A4}">
      <dgm:prSet/>
      <dgm:spPr/>
      <dgm:t>
        <a:bodyPr/>
        <a:lstStyle/>
        <a:p>
          <a:endParaRPr lang="en-US"/>
        </a:p>
      </dgm:t>
    </dgm:pt>
    <dgm:pt modelId="{041C79BE-08DD-485A-873D-2BC0CEBC0726}" type="sibTrans" cxnId="{48F5E743-BEE9-46C4-9849-10CBA84514A4}">
      <dgm:prSet/>
      <dgm:spPr/>
      <dgm:t>
        <a:bodyPr/>
        <a:lstStyle/>
        <a:p>
          <a:endParaRPr lang="en-US"/>
        </a:p>
      </dgm:t>
    </dgm:pt>
    <dgm:pt modelId="{D37B5E30-6134-45F6-B89F-864E0C49A07C}">
      <dgm:prSet phldrT="[Text]"/>
      <dgm:spPr/>
      <dgm:t>
        <a:bodyPr/>
        <a:lstStyle/>
        <a:p>
          <a:r>
            <a:rPr lang="en-US">
              <a:latin typeface="Arial" panose="020B0604020202020204" pitchFamily="34" charset="0"/>
              <a:cs typeface="Arial" panose="020B0604020202020204" pitchFamily="34" charset="0"/>
            </a:rPr>
            <a:t>Sous chefs</a:t>
          </a:r>
        </a:p>
      </dgm:t>
    </dgm:pt>
    <dgm:pt modelId="{251DAB41-544B-4C54-8E17-0FB41C4AF522}" type="parTrans" cxnId="{0DF57088-FE24-42F6-853A-D37723D1D62A}">
      <dgm:prSet/>
      <dgm:spPr/>
      <dgm:t>
        <a:bodyPr/>
        <a:lstStyle/>
        <a:p>
          <a:endParaRPr lang="en-US"/>
        </a:p>
      </dgm:t>
    </dgm:pt>
    <dgm:pt modelId="{76B06B38-795F-42D1-A540-BA06A2771ABB}" type="sibTrans" cxnId="{0DF57088-FE24-42F6-853A-D37723D1D62A}">
      <dgm:prSet/>
      <dgm:spPr/>
      <dgm:t>
        <a:bodyPr/>
        <a:lstStyle/>
        <a:p>
          <a:endParaRPr lang="en-US"/>
        </a:p>
      </dgm:t>
    </dgm:pt>
    <dgm:pt modelId="{7A33E0A0-45DC-49F5-968F-26A3BEFB1FDF}">
      <dgm:prSet phldrT="[Text]"/>
      <dgm:spPr/>
      <dgm:t>
        <a:bodyPr/>
        <a:lstStyle/>
        <a:p>
          <a:r>
            <a:rPr lang="en-US">
              <a:latin typeface="Arial" panose="020B0604020202020204" pitchFamily="34" charset="0"/>
              <a:cs typeface="Arial" panose="020B0604020202020204" pitchFamily="34" charset="0"/>
            </a:rPr>
            <a:t>Kitchen staffs</a:t>
          </a:r>
        </a:p>
      </dgm:t>
    </dgm:pt>
    <dgm:pt modelId="{E41F6396-48E4-415C-84F8-BFB348C3C51A}" type="parTrans" cxnId="{8A018FA9-AB87-4ADF-80D3-5F2607D25847}">
      <dgm:prSet/>
      <dgm:spPr/>
      <dgm:t>
        <a:bodyPr/>
        <a:lstStyle/>
        <a:p>
          <a:endParaRPr lang="en-US"/>
        </a:p>
      </dgm:t>
    </dgm:pt>
    <dgm:pt modelId="{8FC1F47A-944A-4CD2-B8FC-EF976EBBC853}" type="sibTrans" cxnId="{8A018FA9-AB87-4ADF-80D3-5F2607D25847}">
      <dgm:prSet/>
      <dgm:spPr/>
      <dgm:t>
        <a:bodyPr/>
        <a:lstStyle/>
        <a:p>
          <a:endParaRPr lang="en-US"/>
        </a:p>
      </dgm:t>
    </dgm:pt>
    <dgm:pt modelId="{7D2A2755-750D-4168-945C-EF165E331522}">
      <dgm:prSet phldrT="[Text]"/>
      <dgm:spPr/>
      <dgm:t>
        <a:bodyPr/>
        <a:lstStyle/>
        <a:p>
          <a:r>
            <a:rPr lang="en-US">
              <a:latin typeface="Arial" panose="020B0604020202020204" pitchFamily="34" charset="0"/>
              <a:cs typeface="Arial" panose="020B0604020202020204" pitchFamily="34" charset="0"/>
            </a:rPr>
            <a:t>Technical head</a:t>
          </a:r>
        </a:p>
      </dgm:t>
    </dgm:pt>
    <dgm:pt modelId="{29280043-0DD7-43BE-9644-0F573CFD8646}" type="parTrans" cxnId="{0028B3BE-CDAA-4C13-8B22-7ACF59125340}">
      <dgm:prSet/>
      <dgm:spPr/>
      <dgm:t>
        <a:bodyPr/>
        <a:lstStyle/>
        <a:p>
          <a:endParaRPr lang="en-US"/>
        </a:p>
      </dgm:t>
    </dgm:pt>
    <dgm:pt modelId="{021A1A14-55F1-4ACE-8D89-767717ED7005}" type="sibTrans" cxnId="{0028B3BE-CDAA-4C13-8B22-7ACF59125340}">
      <dgm:prSet/>
      <dgm:spPr/>
      <dgm:t>
        <a:bodyPr/>
        <a:lstStyle/>
        <a:p>
          <a:endParaRPr lang="en-US"/>
        </a:p>
      </dgm:t>
    </dgm:pt>
    <dgm:pt modelId="{782D6DE2-93B5-4154-B9EA-315721D86F34}">
      <dgm:prSet phldrT="[Text]"/>
      <dgm:spPr/>
      <dgm:t>
        <a:bodyPr/>
        <a:lstStyle/>
        <a:p>
          <a:r>
            <a:rPr lang="en-US">
              <a:latin typeface="Arial" panose="020B0604020202020204" pitchFamily="34" charset="0"/>
              <a:cs typeface="Arial" panose="020B0604020202020204" pitchFamily="34" charset="0"/>
            </a:rPr>
            <a:t>Website maintainance</a:t>
          </a:r>
        </a:p>
      </dgm:t>
    </dgm:pt>
    <dgm:pt modelId="{949E6807-029D-403D-865C-8ADFC7F588D4}" type="parTrans" cxnId="{63F3E65F-A21A-4DA9-AFDF-5A8EF40E2719}">
      <dgm:prSet/>
      <dgm:spPr/>
      <dgm:t>
        <a:bodyPr/>
        <a:lstStyle/>
        <a:p>
          <a:endParaRPr lang="en-US"/>
        </a:p>
      </dgm:t>
    </dgm:pt>
    <dgm:pt modelId="{CF4B6FDB-1115-469F-A809-DBB0490F388E}" type="sibTrans" cxnId="{63F3E65F-A21A-4DA9-AFDF-5A8EF40E2719}">
      <dgm:prSet/>
      <dgm:spPr/>
      <dgm:t>
        <a:bodyPr/>
        <a:lstStyle/>
        <a:p>
          <a:endParaRPr lang="en-US"/>
        </a:p>
      </dgm:t>
    </dgm:pt>
    <dgm:pt modelId="{EBFF7208-85B0-4C99-9698-FA0748CEA514}" type="pres">
      <dgm:prSet presAssocID="{FBB74F3C-95B2-4CF1-9FA4-0AF94FFAEB6D}" presName="hierChild1" presStyleCnt="0">
        <dgm:presLayoutVars>
          <dgm:chPref val="1"/>
          <dgm:dir/>
          <dgm:animOne val="branch"/>
          <dgm:animLvl val="lvl"/>
          <dgm:resizeHandles/>
        </dgm:presLayoutVars>
      </dgm:prSet>
      <dgm:spPr/>
    </dgm:pt>
    <dgm:pt modelId="{181EEFED-3B21-41D7-A3FE-D11B7CB4C9DE}" type="pres">
      <dgm:prSet presAssocID="{A9758F27-AE74-4804-A289-F96B35B92B76}" presName="hierRoot1" presStyleCnt="0"/>
      <dgm:spPr/>
    </dgm:pt>
    <dgm:pt modelId="{9E9EFD53-2BED-417D-9DB7-EB14EBB94B93}" type="pres">
      <dgm:prSet presAssocID="{A9758F27-AE74-4804-A289-F96B35B92B76}" presName="composite" presStyleCnt="0"/>
      <dgm:spPr/>
    </dgm:pt>
    <dgm:pt modelId="{E74F01C1-4C5D-4EFF-AC13-9A49180DC94A}" type="pres">
      <dgm:prSet presAssocID="{A9758F27-AE74-4804-A289-F96B35B92B76}" presName="background" presStyleLbl="node0" presStyleIdx="0" presStyleCnt="1"/>
      <dgm:spPr/>
    </dgm:pt>
    <dgm:pt modelId="{C298E0DD-DAD0-4BEA-AFCA-C1E432F26408}" type="pres">
      <dgm:prSet presAssocID="{A9758F27-AE74-4804-A289-F96B35B92B76}" presName="text" presStyleLbl="fgAcc0" presStyleIdx="0" presStyleCnt="1">
        <dgm:presLayoutVars>
          <dgm:chPref val="3"/>
        </dgm:presLayoutVars>
      </dgm:prSet>
      <dgm:spPr/>
    </dgm:pt>
    <dgm:pt modelId="{78543A67-8AC0-486E-98A0-1C301D026310}" type="pres">
      <dgm:prSet presAssocID="{A9758F27-AE74-4804-A289-F96B35B92B76}" presName="hierChild2" presStyleCnt="0"/>
      <dgm:spPr/>
    </dgm:pt>
    <dgm:pt modelId="{62F1EC43-D9BC-4CB7-A702-0710F9DD3FBE}" type="pres">
      <dgm:prSet presAssocID="{703E63C3-0B0F-4CF7-9852-25D3F8661BDC}" presName="Name10" presStyleLbl="parChTrans1D2" presStyleIdx="0" presStyleCnt="2"/>
      <dgm:spPr/>
    </dgm:pt>
    <dgm:pt modelId="{A4F6D933-9AC9-483A-A560-33CBA206FF3C}" type="pres">
      <dgm:prSet presAssocID="{D3763E38-9F49-4EA9-8305-28B98BAE82FB}" presName="hierRoot2" presStyleCnt="0"/>
      <dgm:spPr/>
    </dgm:pt>
    <dgm:pt modelId="{C77A520D-6E7F-46D7-BD27-08B842CB5674}" type="pres">
      <dgm:prSet presAssocID="{D3763E38-9F49-4EA9-8305-28B98BAE82FB}" presName="composite2" presStyleCnt="0"/>
      <dgm:spPr/>
    </dgm:pt>
    <dgm:pt modelId="{40E1E76B-30F5-41F1-9F78-BE96441DEB11}" type="pres">
      <dgm:prSet presAssocID="{D3763E38-9F49-4EA9-8305-28B98BAE82FB}" presName="background2" presStyleLbl="node2" presStyleIdx="0" presStyleCnt="2"/>
      <dgm:spPr/>
    </dgm:pt>
    <dgm:pt modelId="{E8C799AB-64A9-4C44-9A64-BA6AEEBFF456}" type="pres">
      <dgm:prSet presAssocID="{D3763E38-9F49-4EA9-8305-28B98BAE82FB}" presName="text2" presStyleLbl="fgAcc2" presStyleIdx="0" presStyleCnt="2">
        <dgm:presLayoutVars>
          <dgm:chPref val="3"/>
        </dgm:presLayoutVars>
      </dgm:prSet>
      <dgm:spPr/>
    </dgm:pt>
    <dgm:pt modelId="{D2E4E6B6-8AC1-4184-B28C-E228DEDA2EA5}" type="pres">
      <dgm:prSet presAssocID="{D3763E38-9F49-4EA9-8305-28B98BAE82FB}" presName="hierChild3" presStyleCnt="0"/>
      <dgm:spPr/>
    </dgm:pt>
    <dgm:pt modelId="{DCAA2383-2485-44D5-91D5-CF8D4352CF44}" type="pres">
      <dgm:prSet presAssocID="{251DAB41-544B-4C54-8E17-0FB41C4AF522}" presName="Name17" presStyleLbl="parChTrans1D3" presStyleIdx="0" presStyleCnt="3"/>
      <dgm:spPr/>
    </dgm:pt>
    <dgm:pt modelId="{B626CF41-5E4D-41E9-B6FE-E7796546DB42}" type="pres">
      <dgm:prSet presAssocID="{D37B5E30-6134-45F6-B89F-864E0C49A07C}" presName="hierRoot3" presStyleCnt="0"/>
      <dgm:spPr/>
    </dgm:pt>
    <dgm:pt modelId="{D274C238-E43A-4C27-B858-2A2C0C31773F}" type="pres">
      <dgm:prSet presAssocID="{D37B5E30-6134-45F6-B89F-864E0C49A07C}" presName="composite3" presStyleCnt="0"/>
      <dgm:spPr/>
    </dgm:pt>
    <dgm:pt modelId="{9FC55EF5-707A-4295-BFD1-DE8D8C8711C8}" type="pres">
      <dgm:prSet presAssocID="{D37B5E30-6134-45F6-B89F-864E0C49A07C}" presName="background3" presStyleLbl="node3" presStyleIdx="0" presStyleCnt="3"/>
      <dgm:spPr/>
    </dgm:pt>
    <dgm:pt modelId="{347B242C-A8F4-4A0F-86EA-2680C9712EDB}" type="pres">
      <dgm:prSet presAssocID="{D37B5E30-6134-45F6-B89F-864E0C49A07C}" presName="text3" presStyleLbl="fgAcc3" presStyleIdx="0" presStyleCnt="3">
        <dgm:presLayoutVars>
          <dgm:chPref val="3"/>
        </dgm:presLayoutVars>
      </dgm:prSet>
      <dgm:spPr/>
    </dgm:pt>
    <dgm:pt modelId="{1536E0BF-D19C-40E1-9FFB-8DC6D1328554}" type="pres">
      <dgm:prSet presAssocID="{D37B5E30-6134-45F6-B89F-864E0C49A07C}" presName="hierChild4" presStyleCnt="0"/>
      <dgm:spPr/>
    </dgm:pt>
    <dgm:pt modelId="{26E03E34-B11A-4249-89A8-8A5FFCFEFFE9}" type="pres">
      <dgm:prSet presAssocID="{E41F6396-48E4-415C-84F8-BFB348C3C51A}" presName="Name17" presStyleLbl="parChTrans1D3" presStyleIdx="1" presStyleCnt="3"/>
      <dgm:spPr/>
    </dgm:pt>
    <dgm:pt modelId="{0E455F15-2BD7-45DF-AC69-A92D91885A4D}" type="pres">
      <dgm:prSet presAssocID="{7A33E0A0-45DC-49F5-968F-26A3BEFB1FDF}" presName="hierRoot3" presStyleCnt="0"/>
      <dgm:spPr/>
    </dgm:pt>
    <dgm:pt modelId="{5D4D7826-ADBA-40F4-AA5B-7723BD71C0D3}" type="pres">
      <dgm:prSet presAssocID="{7A33E0A0-45DC-49F5-968F-26A3BEFB1FDF}" presName="composite3" presStyleCnt="0"/>
      <dgm:spPr/>
    </dgm:pt>
    <dgm:pt modelId="{66EE3A77-4CD6-415C-BEAF-24BDBB1B0276}" type="pres">
      <dgm:prSet presAssocID="{7A33E0A0-45DC-49F5-968F-26A3BEFB1FDF}" presName="background3" presStyleLbl="node3" presStyleIdx="1" presStyleCnt="3"/>
      <dgm:spPr/>
    </dgm:pt>
    <dgm:pt modelId="{3435AA97-4C34-4731-B64B-2985E8627BCE}" type="pres">
      <dgm:prSet presAssocID="{7A33E0A0-45DC-49F5-968F-26A3BEFB1FDF}" presName="text3" presStyleLbl="fgAcc3" presStyleIdx="1" presStyleCnt="3">
        <dgm:presLayoutVars>
          <dgm:chPref val="3"/>
        </dgm:presLayoutVars>
      </dgm:prSet>
      <dgm:spPr/>
    </dgm:pt>
    <dgm:pt modelId="{2D003B66-F43C-46E0-952F-0320D1D351B4}" type="pres">
      <dgm:prSet presAssocID="{7A33E0A0-45DC-49F5-968F-26A3BEFB1FDF}" presName="hierChild4" presStyleCnt="0"/>
      <dgm:spPr/>
    </dgm:pt>
    <dgm:pt modelId="{1E4D4F50-8BF7-403F-A7E4-6EAF9EA8A47D}" type="pres">
      <dgm:prSet presAssocID="{29280043-0DD7-43BE-9644-0F573CFD8646}" presName="Name10" presStyleLbl="parChTrans1D2" presStyleIdx="1" presStyleCnt="2"/>
      <dgm:spPr/>
    </dgm:pt>
    <dgm:pt modelId="{5F6DC975-E369-4FA9-A330-8FC5877DBCCB}" type="pres">
      <dgm:prSet presAssocID="{7D2A2755-750D-4168-945C-EF165E331522}" presName="hierRoot2" presStyleCnt="0"/>
      <dgm:spPr/>
    </dgm:pt>
    <dgm:pt modelId="{47448E4E-6F28-4E8D-8683-CA2501F1090F}" type="pres">
      <dgm:prSet presAssocID="{7D2A2755-750D-4168-945C-EF165E331522}" presName="composite2" presStyleCnt="0"/>
      <dgm:spPr/>
    </dgm:pt>
    <dgm:pt modelId="{DAB1AD5D-FB96-4B7E-9F13-D76C5B315ADD}" type="pres">
      <dgm:prSet presAssocID="{7D2A2755-750D-4168-945C-EF165E331522}" presName="background2" presStyleLbl="node2" presStyleIdx="1" presStyleCnt="2"/>
      <dgm:spPr/>
    </dgm:pt>
    <dgm:pt modelId="{22666098-4DC9-4459-B089-CF3148B712A3}" type="pres">
      <dgm:prSet presAssocID="{7D2A2755-750D-4168-945C-EF165E331522}" presName="text2" presStyleLbl="fgAcc2" presStyleIdx="1" presStyleCnt="2">
        <dgm:presLayoutVars>
          <dgm:chPref val="3"/>
        </dgm:presLayoutVars>
      </dgm:prSet>
      <dgm:spPr/>
    </dgm:pt>
    <dgm:pt modelId="{5D80900D-5BA8-47F0-8953-79FFA30AB06A}" type="pres">
      <dgm:prSet presAssocID="{7D2A2755-750D-4168-945C-EF165E331522}" presName="hierChild3" presStyleCnt="0"/>
      <dgm:spPr/>
    </dgm:pt>
    <dgm:pt modelId="{37252A0A-677D-4097-BB8D-38E639208A52}" type="pres">
      <dgm:prSet presAssocID="{949E6807-029D-403D-865C-8ADFC7F588D4}" presName="Name17" presStyleLbl="parChTrans1D3" presStyleIdx="2" presStyleCnt="3"/>
      <dgm:spPr/>
    </dgm:pt>
    <dgm:pt modelId="{CF1D6462-519D-4748-B387-2A074D76248B}" type="pres">
      <dgm:prSet presAssocID="{782D6DE2-93B5-4154-B9EA-315721D86F34}" presName="hierRoot3" presStyleCnt="0"/>
      <dgm:spPr/>
    </dgm:pt>
    <dgm:pt modelId="{20428DD7-9884-4908-A36F-FF0A8F3F7864}" type="pres">
      <dgm:prSet presAssocID="{782D6DE2-93B5-4154-B9EA-315721D86F34}" presName="composite3" presStyleCnt="0"/>
      <dgm:spPr/>
    </dgm:pt>
    <dgm:pt modelId="{2672187E-73CD-4E16-BFDA-172FB333DF27}" type="pres">
      <dgm:prSet presAssocID="{782D6DE2-93B5-4154-B9EA-315721D86F34}" presName="background3" presStyleLbl="node3" presStyleIdx="2" presStyleCnt="3"/>
      <dgm:spPr/>
    </dgm:pt>
    <dgm:pt modelId="{3F89D6A4-3EA6-413C-B6A3-C24C48AE73B3}" type="pres">
      <dgm:prSet presAssocID="{782D6DE2-93B5-4154-B9EA-315721D86F34}" presName="text3" presStyleLbl="fgAcc3" presStyleIdx="2" presStyleCnt="3">
        <dgm:presLayoutVars>
          <dgm:chPref val="3"/>
        </dgm:presLayoutVars>
      </dgm:prSet>
      <dgm:spPr/>
    </dgm:pt>
    <dgm:pt modelId="{D2A925E6-4CCA-48D1-AC7A-EE64487C6835}" type="pres">
      <dgm:prSet presAssocID="{782D6DE2-93B5-4154-B9EA-315721D86F34}" presName="hierChild4" presStyleCnt="0"/>
      <dgm:spPr/>
    </dgm:pt>
  </dgm:ptLst>
  <dgm:cxnLst>
    <dgm:cxn modelId="{B2681F0D-A1B6-4A7B-AE98-59927E508295}" type="presOf" srcId="{A9758F27-AE74-4804-A289-F96B35B92B76}" destId="{C298E0DD-DAD0-4BEA-AFCA-C1E432F26408}" srcOrd="0" destOrd="0" presId="urn:microsoft.com/office/officeart/2005/8/layout/hierarchy1"/>
    <dgm:cxn modelId="{FB49383B-74C4-46D3-AC58-1E825CE8EB36}" type="presOf" srcId="{251DAB41-544B-4C54-8E17-0FB41C4AF522}" destId="{DCAA2383-2485-44D5-91D5-CF8D4352CF44}" srcOrd="0" destOrd="0" presId="urn:microsoft.com/office/officeart/2005/8/layout/hierarchy1"/>
    <dgm:cxn modelId="{F9E5E93C-E20D-4281-98DE-E058491EEB1B}" srcId="{FBB74F3C-95B2-4CF1-9FA4-0AF94FFAEB6D}" destId="{A9758F27-AE74-4804-A289-F96B35B92B76}" srcOrd="0" destOrd="0" parTransId="{ED439CE1-4A15-4858-AE9D-8FD224B88B0A}" sibTransId="{08132B4A-A7BB-4710-8D1B-AC68CED759A3}"/>
    <dgm:cxn modelId="{1A3BD040-D85C-49DA-969F-8811F4CFCC44}" type="presOf" srcId="{949E6807-029D-403D-865C-8ADFC7F588D4}" destId="{37252A0A-677D-4097-BB8D-38E639208A52}" srcOrd="0" destOrd="0" presId="urn:microsoft.com/office/officeart/2005/8/layout/hierarchy1"/>
    <dgm:cxn modelId="{63F3E65F-A21A-4DA9-AFDF-5A8EF40E2719}" srcId="{7D2A2755-750D-4168-945C-EF165E331522}" destId="{782D6DE2-93B5-4154-B9EA-315721D86F34}" srcOrd="0" destOrd="0" parTransId="{949E6807-029D-403D-865C-8ADFC7F588D4}" sibTransId="{CF4B6FDB-1115-469F-A809-DBB0490F388E}"/>
    <dgm:cxn modelId="{48F5E743-BEE9-46C4-9849-10CBA84514A4}" srcId="{A9758F27-AE74-4804-A289-F96B35B92B76}" destId="{D3763E38-9F49-4EA9-8305-28B98BAE82FB}" srcOrd="0" destOrd="0" parTransId="{703E63C3-0B0F-4CF7-9852-25D3F8661BDC}" sibTransId="{041C79BE-08DD-485A-873D-2BC0CEBC0726}"/>
    <dgm:cxn modelId="{BF3BBE67-A2E4-42EF-BD72-51700E0BBB9B}" type="presOf" srcId="{29280043-0DD7-43BE-9644-0F573CFD8646}" destId="{1E4D4F50-8BF7-403F-A7E4-6EAF9EA8A47D}" srcOrd="0" destOrd="0" presId="urn:microsoft.com/office/officeart/2005/8/layout/hierarchy1"/>
    <dgm:cxn modelId="{0BE9E57F-F268-46E1-8CE8-DC69DD5460DD}" type="presOf" srcId="{FBB74F3C-95B2-4CF1-9FA4-0AF94FFAEB6D}" destId="{EBFF7208-85B0-4C99-9698-FA0748CEA514}" srcOrd="0" destOrd="0" presId="urn:microsoft.com/office/officeart/2005/8/layout/hierarchy1"/>
    <dgm:cxn modelId="{0DF57088-FE24-42F6-853A-D37723D1D62A}" srcId="{D3763E38-9F49-4EA9-8305-28B98BAE82FB}" destId="{D37B5E30-6134-45F6-B89F-864E0C49A07C}" srcOrd="0" destOrd="0" parTransId="{251DAB41-544B-4C54-8E17-0FB41C4AF522}" sibTransId="{76B06B38-795F-42D1-A540-BA06A2771ABB}"/>
    <dgm:cxn modelId="{51A16E9D-7F7B-4358-90E7-653093F9A004}" type="presOf" srcId="{E41F6396-48E4-415C-84F8-BFB348C3C51A}" destId="{26E03E34-B11A-4249-89A8-8A5FFCFEFFE9}" srcOrd="0" destOrd="0" presId="urn:microsoft.com/office/officeart/2005/8/layout/hierarchy1"/>
    <dgm:cxn modelId="{8A018FA9-AB87-4ADF-80D3-5F2607D25847}" srcId="{D3763E38-9F49-4EA9-8305-28B98BAE82FB}" destId="{7A33E0A0-45DC-49F5-968F-26A3BEFB1FDF}" srcOrd="1" destOrd="0" parTransId="{E41F6396-48E4-415C-84F8-BFB348C3C51A}" sibTransId="{8FC1F47A-944A-4CD2-B8FC-EF976EBBC853}"/>
    <dgm:cxn modelId="{B013B8B2-C6A6-47DF-B855-D10B31DBBF9D}" type="presOf" srcId="{7A33E0A0-45DC-49F5-968F-26A3BEFB1FDF}" destId="{3435AA97-4C34-4731-B64B-2985E8627BCE}" srcOrd="0" destOrd="0" presId="urn:microsoft.com/office/officeart/2005/8/layout/hierarchy1"/>
    <dgm:cxn modelId="{B378D9BB-09CC-42CB-AF56-028092094ED2}" type="presOf" srcId="{782D6DE2-93B5-4154-B9EA-315721D86F34}" destId="{3F89D6A4-3EA6-413C-B6A3-C24C48AE73B3}" srcOrd="0" destOrd="0" presId="urn:microsoft.com/office/officeart/2005/8/layout/hierarchy1"/>
    <dgm:cxn modelId="{0028B3BE-CDAA-4C13-8B22-7ACF59125340}" srcId="{A9758F27-AE74-4804-A289-F96B35B92B76}" destId="{7D2A2755-750D-4168-945C-EF165E331522}" srcOrd="1" destOrd="0" parTransId="{29280043-0DD7-43BE-9644-0F573CFD8646}" sibTransId="{021A1A14-55F1-4ACE-8D89-767717ED7005}"/>
    <dgm:cxn modelId="{049033CF-42BD-40E9-A310-435861AEFF8C}" type="presOf" srcId="{7D2A2755-750D-4168-945C-EF165E331522}" destId="{22666098-4DC9-4459-B089-CF3148B712A3}" srcOrd="0" destOrd="0" presId="urn:microsoft.com/office/officeart/2005/8/layout/hierarchy1"/>
    <dgm:cxn modelId="{CF343ED3-3D5D-4615-B8B0-BD66DFFD7945}" type="presOf" srcId="{D37B5E30-6134-45F6-B89F-864E0C49A07C}" destId="{347B242C-A8F4-4A0F-86EA-2680C9712EDB}" srcOrd="0" destOrd="0" presId="urn:microsoft.com/office/officeart/2005/8/layout/hierarchy1"/>
    <dgm:cxn modelId="{515A57D8-21B8-468B-9D5E-FAB8266A50A4}" type="presOf" srcId="{703E63C3-0B0F-4CF7-9852-25D3F8661BDC}" destId="{62F1EC43-D9BC-4CB7-A702-0710F9DD3FBE}" srcOrd="0" destOrd="0" presId="urn:microsoft.com/office/officeart/2005/8/layout/hierarchy1"/>
    <dgm:cxn modelId="{1FB804F8-7D56-44C7-B35A-9E582B9F7C33}" type="presOf" srcId="{D3763E38-9F49-4EA9-8305-28B98BAE82FB}" destId="{E8C799AB-64A9-4C44-9A64-BA6AEEBFF456}" srcOrd="0" destOrd="0" presId="urn:microsoft.com/office/officeart/2005/8/layout/hierarchy1"/>
    <dgm:cxn modelId="{2232C7CF-B377-41E7-AFED-C7B249D383DD}" type="presParOf" srcId="{EBFF7208-85B0-4C99-9698-FA0748CEA514}" destId="{181EEFED-3B21-41D7-A3FE-D11B7CB4C9DE}" srcOrd="0" destOrd="0" presId="urn:microsoft.com/office/officeart/2005/8/layout/hierarchy1"/>
    <dgm:cxn modelId="{843926B4-86A0-4E4B-AC1C-8C4DEAB22812}" type="presParOf" srcId="{181EEFED-3B21-41D7-A3FE-D11B7CB4C9DE}" destId="{9E9EFD53-2BED-417D-9DB7-EB14EBB94B93}" srcOrd="0" destOrd="0" presId="urn:microsoft.com/office/officeart/2005/8/layout/hierarchy1"/>
    <dgm:cxn modelId="{EE90029A-F4DF-47AC-8717-B814360F4450}" type="presParOf" srcId="{9E9EFD53-2BED-417D-9DB7-EB14EBB94B93}" destId="{E74F01C1-4C5D-4EFF-AC13-9A49180DC94A}" srcOrd="0" destOrd="0" presId="urn:microsoft.com/office/officeart/2005/8/layout/hierarchy1"/>
    <dgm:cxn modelId="{E2C9626B-6999-44D7-8012-DE38533D8975}" type="presParOf" srcId="{9E9EFD53-2BED-417D-9DB7-EB14EBB94B93}" destId="{C298E0DD-DAD0-4BEA-AFCA-C1E432F26408}" srcOrd="1" destOrd="0" presId="urn:microsoft.com/office/officeart/2005/8/layout/hierarchy1"/>
    <dgm:cxn modelId="{19016F03-3116-4FB4-A823-C64C646C6A89}" type="presParOf" srcId="{181EEFED-3B21-41D7-A3FE-D11B7CB4C9DE}" destId="{78543A67-8AC0-486E-98A0-1C301D026310}" srcOrd="1" destOrd="0" presId="urn:microsoft.com/office/officeart/2005/8/layout/hierarchy1"/>
    <dgm:cxn modelId="{121ED9D7-A5B8-4638-9737-9CC78F1C0E6C}" type="presParOf" srcId="{78543A67-8AC0-486E-98A0-1C301D026310}" destId="{62F1EC43-D9BC-4CB7-A702-0710F9DD3FBE}" srcOrd="0" destOrd="0" presId="urn:microsoft.com/office/officeart/2005/8/layout/hierarchy1"/>
    <dgm:cxn modelId="{BC3E0258-0890-48BB-98E1-5BC95E853FF7}" type="presParOf" srcId="{78543A67-8AC0-486E-98A0-1C301D026310}" destId="{A4F6D933-9AC9-483A-A560-33CBA206FF3C}" srcOrd="1" destOrd="0" presId="urn:microsoft.com/office/officeart/2005/8/layout/hierarchy1"/>
    <dgm:cxn modelId="{EB0A46DF-38AB-46BE-B51E-D7A226490E27}" type="presParOf" srcId="{A4F6D933-9AC9-483A-A560-33CBA206FF3C}" destId="{C77A520D-6E7F-46D7-BD27-08B842CB5674}" srcOrd="0" destOrd="0" presId="urn:microsoft.com/office/officeart/2005/8/layout/hierarchy1"/>
    <dgm:cxn modelId="{AA6A5BBE-F040-4AEE-8F23-321329773309}" type="presParOf" srcId="{C77A520D-6E7F-46D7-BD27-08B842CB5674}" destId="{40E1E76B-30F5-41F1-9F78-BE96441DEB11}" srcOrd="0" destOrd="0" presId="urn:microsoft.com/office/officeart/2005/8/layout/hierarchy1"/>
    <dgm:cxn modelId="{69B9117D-C4E4-41A8-B472-96FA18FCC32A}" type="presParOf" srcId="{C77A520D-6E7F-46D7-BD27-08B842CB5674}" destId="{E8C799AB-64A9-4C44-9A64-BA6AEEBFF456}" srcOrd="1" destOrd="0" presId="urn:microsoft.com/office/officeart/2005/8/layout/hierarchy1"/>
    <dgm:cxn modelId="{918F1302-0F43-4A2E-9A0F-25CF30960F31}" type="presParOf" srcId="{A4F6D933-9AC9-483A-A560-33CBA206FF3C}" destId="{D2E4E6B6-8AC1-4184-B28C-E228DEDA2EA5}" srcOrd="1" destOrd="0" presId="urn:microsoft.com/office/officeart/2005/8/layout/hierarchy1"/>
    <dgm:cxn modelId="{C4A0D1B4-5B54-4229-BE44-09B6F831368B}" type="presParOf" srcId="{D2E4E6B6-8AC1-4184-B28C-E228DEDA2EA5}" destId="{DCAA2383-2485-44D5-91D5-CF8D4352CF44}" srcOrd="0" destOrd="0" presId="urn:microsoft.com/office/officeart/2005/8/layout/hierarchy1"/>
    <dgm:cxn modelId="{1BDEAC0B-68FD-46FA-B5D0-0C49FECF8DCF}" type="presParOf" srcId="{D2E4E6B6-8AC1-4184-B28C-E228DEDA2EA5}" destId="{B626CF41-5E4D-41E9-B6FE-E7796546DB42}" srcOrd="1" destOrd="0" presId="urn:microsoft.com/office/officeart/2005/8/layout/hierarchy1"/>
    <dgm:cxn modelId="{26F0D770-3685-45C0-9763-EB57E1567236}" type="presParOf" srcId="{B626CF41-5E4D-41E9-B6FE-E7796546DB42}" destId="{D274C238-E43A-4C27-B858-2A2C0C31773F}" srcOrd="0" destOrd="0" presId="urn:microsoft.com/office/officeart/2005/8/layout/hierarchy1"/>
    <dgm:cxn modelId="{B530ABDA-4874-49B5-A2F1-921787E70C6B}" type="presParOf" srcId="{D274C238-E43A-4C27-B858-2A2C0C31773F}" destId="{9FC55EF5-707A-4295-BFD1-DE8D8C8711C8}" srcOrd="0" destOrd="0" presId="urn:microsoft.com/office/officeart/2005/8/layout/hierarchy1"/>
    <dgm:cxn modelId="{A28ABBA2-CA2F-4A69-AB36-ACF1C7D27F08}" type="presParOf" srcId="{D274C238-E43A-4C27-B858-2A2C0C31773F}" destId="{347B242C-A8F4-4A0F-86EA-2680C9712EDB}" srcOrd="1" destOrd="0" presId="urn:microsoft.com/office/officeart/2005/8/layout/hierarchy1"/>
    <dgm:cxn modelId="{D0F3BC77-DD55-45CE-A4FB-4EB1556CB9AB}" type="presParOf" srcId="{B626CF41-5E4D-41E9-B6FE-E7796546DB42}" destId="{1536E0BF-D19C-40E1-9FFB-8DC6D1328554}" srcOrd="1" destOrd="0" presId="urn:microsoft.com/office/officeart/2005/8/layout/hierarchy1"/>
    <dgm:cxn modelId="{DE1986F3-5791-4029-9DBA-FF2EE88026CD}" type="presParOf" srcId="{D2E4E6B6-8AC1-4184-B28C-E228DEDA2EA5}" destId="{26E03E34-B11A-4249-89A8-8A5FFCFEFFE9}" srcOrd="2" destOrd="0" presId="urn:microsoft.com/office/officeart/2005/8/layout/hierarchy1"/>
    <dgm:cxn modelId="{0BA50C91-0C94-40D2-92E6-2C6CA0F555C5}" type="presParOf" srcId="{D2E4E6B6-8AC1-4184-B28C-E228DEDA2EA5}" destId="{0E455F15-2BD7-45DF-AC69-A92D91885A4D}" srcOrd="3" destOrd="0" presId="urn:microsoft.com/office/officeart/2005/8/layout/hierarchy1"/>
    <dgm:cxn modelId="{E3D36D88-3CBD-4BE2-AD65-4C18B0D60901}" type="presParOf" srcId="{0E455F15-2BD7-45DF-AC69-A92D91885A4D}" destId="{5D4D7826-ADBA-40F4-AA5B-7723BD71C0D3}" srcOrd="0" destOrd="0" presId="urn:microsoft.com/office/officeart/2005/8/layout/hierarchy1"/>
    <dgm:cxn modelId="{30643465-0330-4371-8716-CCA97F04EC13}" type="presParOf" srcId="{5D4D7826-ADBA-40F4-AA5B-7723BD71C0D3}" destId="{66EE3A77-4CD6-415C-BEAF-24BDBB1B0276}" srcOrd="0" destOrd="0" presId="urn:microsoft.com/office/officeart/2005/8/layout/hierarchy1"/>
    <dgm:cxn modelId="{78636E96-DD98-4BFB-BAF6-924108E44546}" type="presParOf" srcId="{5D4D7826-ADBA-40F4-AA5B-7723BD71C0D3}" destId="{3435AA97-4C34-4731-B64B-2985E8627BCE}" srcOrd="1" destOrd="0" presId="urn:microsoft.com/office/officeart/2005/8/layout/hierarchy1"/>
    <dgm:cxn modelId="{7683E14A-1352-476A-86CC-0B457758028F}" type="presParOf" srcId="{0E455F15-2BD7-45DF-AC69-A92D91885A4D}" destId="{2D003B66-F43C-46E0-952F-0320D1D351B4}" srcOrd="1" destOrd="0" presId="urn:microsoft.com/office/officeart/2005/8/layout/hierarchy1"/>
    <dgm:cxn modelId="{57CC1451-FD18-4AC3-A002-46A502F74549}" type="presParOf" srcId="{78543A67-8AC0-486E-98A0-1C301D026310}" destId="{1E4D4F50-8BF7-403F-A7E4-6EAF9EA8A47D}" srcOrd="2" destOrd="0" presId="urn:microsoft.com/office/officeart/2005/8/layout/hierarchy1"/>
    <dgm:cxn modelId="{53DF503E-9CF1-430A-8581-0423081528B1}" type="presParOf" srcId="{78543A67-8AC0-486E-98A0-1C301D026310}" destId="{5F6DC975-E369-4FA9-A330-8FC5877DBCCB}" srcOrd="3" destOrd="0" presId="urn:microsoft.com/office/officeart/2005/8/layout/hierarchy1"/>
    <dgm:cxn modelId="{6DC80E4D-CCB8-4DCF-9DFF-5649152E4CF7}" type="presParOf" srcId="{5F6DC975-E369-4FA9-A330-8FC5877DBCCB}" destId="{47448E4E-6F28-4E8D-8683-CA2501F1090F}" srcOrd="0" destOrd="0" presId="urn:microsoft.com/office/officeart/2005/8/layout/hierarchy1"/>
    <dgm:cxn modelId="{231A6ADF-47E6-40D1-A7AB-9B3EA33FC890}" type="presParOf" srcId="{47448E4E-6F28-4E8D-8683-CA2501F1090F}" destId="{DAB1AD5D-FB96-4B7E-9F13-D76C5B315ADD}" srcOrd="0" destOrd="0" presId="urn:microsoft.com/office/officeart/2005/8/layout/hierarchy1"/>
    <dgm:cxn modelId="{B4F1D377-7DA8-4DBA-8A45-A523567895FC}" type="presParOf" srcId="{47448E4E-6F28-4E8D-8683-CA2501F1090F}" destId="{22666098-4DC9-4459-B089-CF3148B712A3}" srcOrd="1" destOrd="0" presId="urn:microsoft.com/office/officeart/2005/8/layout/hierarchy1"/>
    <dgm:cxn modelId="{5C75961D-CFDA-4BFB-B9F9-B0E747B69113}" type="presParOf" srcId="{5F6DC975-E369-4FA9-A330-8FC5877DBCCB}" destId="{5D80900D-5BA8-47F0-8953-79FFA30AB06A}" srcOrd="1" destOrd="0" presId="urn:microsoft.com/office/officeart/2005/8/layout/hierarchy1"/>
    <dgm:cxn modelId="{4332D9FF-97C7-432F-9A12-84C8FD0E84DB}" type="presParOf" srcId="{5D80900D-5BA8-47F0-8953-79FFA30AB06A}" destId="{37252A0A-677D-4097-BB8D-38E639208A52}" srcOrd="0" destOrd="0" presId="urn:microsoft.com/office/officeart/2005/8/layout/hierarchy1"/>
    <dgm:cxn modelId="{60F07854-46F2-4DF5-8680-66129300C490}" type="presParOf" srcId="{5D80900D-5BA8-47F0-8953-79FFA30AB06A}" destId="{CF1D6462-519D-4748-B387-2A074D76248B}" srcOrd="1" destOrd="0" presId="urn:microsoft.com/office/officeart/2005/8/layout/hierarchy1"/>
    <dgm:cxn modelId="{49D35017-E22E-4BA1-8116-E9F66048D31B}" type="presParOf" srcId="{CF1D6462-519D-4748-B387-2A074D76248B}" destId="{20428DD7-9884-4908-A36F-FF0A8F3F7864}" srcOrd="0" destOrd="0" presId="urn:microsoft.com/office/officeart/2005/8/layout/hierarchy1"/>
    <dgm:cxn modelId="{DF31F956-ED70-46A7-BBC1-FFD422A1DC4E}" type="presParOf" srcId="{20428DD7-9884-4908-A36F-FF0A8F3F7864}" destId="{2672187E-73CD-4E16-BFDA-172FB333DF27}" srcOrd="0" destOrd="0" presId="urn:microsoft.com/office/officeart/2005/8/layout/hierarchy1"/>
    <dgm:cxn modelId="{B07FCB72-77A0-4486-8244-240E92D19C65}" type="presParOf" srcId="{20428DD7-9884-4908-A36F-FF0A8F3F7864}" destId="{3F89D6A4-3EA6-413C-B6A3-C24C48AE73B3}" srcOrd="1" destOrd="0" presId="urn:microsoft.com/office/officeart/2005/8/layout/hierarchy1"/>
    <dgm:cxn modelId="{C1EB3504-A784-462C-8F44-8549C23D9F5D}" type="presParOf" srcId="{CF1D6462-519D-4748-B387-2A074D76248B}" destId="{D2A925E6-4CCA-48D1-AC7A-EE64487C6835}" srcOrd="1" destOrd="0" presId="urn:microsoft.com/office/officeart/2005/8/layout/hierarchy1"/>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2185CDA-81A8-4C3D-8EA4-299D68595B85}" type="doc">
      <dgm:prSet loTypeId="urn:microsoft.com/office/officeart/2005/8/layout/matrix1" loCatId="matrix" qsTypeId="urn:microsoft.com/office/officeart/2005/8/quickstyle/simple1" qsCatId="simple" csTypeId="urn:microsoft.com/office/officeart/2005/8/colors/colorful5" csCatId="colorful" phldr="1"/>
      <dgm:spPr/>
      <dgm:t>
        <a:bodyPr/>
        <a:lstStyle/>
        <a:p>
          <a:endParaRPr lang="en-US"/>
        </a:p>
      </dgm:t>
    </dgm:pt>
    <dgm:pt modelId="{5EF7034F-FBA7-45CC-ABF5-951C45005F75}">
      <dgm:prSet phldrT="[Text]" custT="1"/>
      <dgm:spPr/>
      <dgm:t>
        <a:bodyPr/>
        <a:lstStyle/>
        <a:p>
          <a:pPr algn="ctr"/>
          <a:r>
            <a:rPr lang="en-US" sz="1800" b="1">
              <a:solidFill>
                <a:sysClr val="windowText" lastClr="000000"/>
              </a:solidFill>
              <a:latin typeface="Times New Roman" panose="02020603050405020304" pitchFamily="18" charset="0"/>
              <a:cs typeface="Times New Roman" panose="02020603050405020304" pitchFamily="18" charset="0"/>
            </a:rPr>
            <a:t>SWOT</a:t>
          </a:r>
          <a:endParaRPr lang="en-US" sz="1100" b="1">
            <a:solidFill>
              <a:sysClr val="windowText" lastClr="000000"/>
            </a:solidFill>
            <a:latin typeface="Times New Roman" panose="02020603050405020304" pitchFamily="18" charset="0"/>
            <a:cs typeface="Times New Roman" panose="02020603050405020304" pitchFamily="18" charset="0"/>
          </a:endParaRPr>
        </a:p>
      </dgm:t>
    </dgm:pt>
    <dgm:pt modelId="{98BB65F5-B2C2-41A2-99B9-1B9EE4F925BE}" type="parTrans" cxnId="{910C5D11-A3FC-4095-A3FC-9DBE870696C5}">
      <dgm:prSet/>
      <dgm:spPr/>
      <dgm:t>
        <a:bodyPr/>
        <a:lstStyle/>
        <a:p>
          <a:endParaRPr lang="en-US"/>
        </a:p>
      </dgm:t>
    </dgm:pt>
    <dgm:pt modelId="{E18EE956-5882-473C-80C8-2DA684B02EA1}" type="sibTrans" cxnId="{910C5D11-A3FC-4095-A3FC-9DBE870696C5}">
      <dgm:prSet/>
      <dgm:spPr/>
      <dgm:t>
        <a:bodyPr/>
        <a:lstStyle/>
        <a:p>
          <a:endParaRPr lang="en-US"/>
        </a:p>
      </dgm:t>
    </dgm:pt>
    <dgm:pt modelId="{722B54B1-7D4A-4C3D-B738-E127460443DE}">
      <dgm:prSet phldrT="[Text]" custT="1"/>
      <dgm:spPr/>
      <dgm:t>
        <a:bodyPr/>
        <a:lstStyle/>
        <a:p>
          <a:pPr algn="just"/>
          <a:r>
            <a:rPr lang="en-GB" sz="1100" b="1">
              <a:solidFill>
                <a:sysClr val="windowText" lastClr="000000"/>
              </a:solidFill>
              <a:latin typeface="Times New Roman" panose="02020603050405020304" pitchFamily="18" charset="0"/>
              <a:cs typeface="Times New Roman" panose="02020603050405020304" pitchFamily="18" charset="0"/>
            </a:rPr>
            <a:t>Strength</a:t>
          </a:r>
          <a:r>
            <a:rPr lang="en-GB" sz="1100">
              <a:solidFill>
                <a:sysClr val="windowText" lastClr="000000"/>
              </a:solidFill>
              <a:latin typeface="Times New Roman" panose="02020603050405020304" pitchFamily="18" charset="0"/>
              <a:cs typeface="Times New Roman" panose="02020603050405020304" pitchFamily="18" charset="0"/>
            </a:rPr>
            <a:t>: the primary strength is the strategic location in which the business is currently located. Apart from this, speciality bakery goods are the unique selling proposition that sets the business aside. </a:t>
          </a:r>
          <a:endParaRPr lang="en-US" sz="1100">
            <a:solidFill>
              <a:sysClr val="windowText" lastClr="000000"/>
            </a:solidFill>
            <a:latin typeface="Times New Roman" panose="02020603050405020304" pitchFamily="18" charset="0"/>
            <a:cs typeface="Times New Roman" panose="02020603050405020304" pitchFamily="18" charset="0"/>
          </a:endParaRPr>
        </a:p>
      </dgm:t>
    </dgm:pt>
    <dgm:pt modelId="{EF115F60-C973-4F5E-8D04-FE0FA2FC4929}" type="parTrans" cxnId="{D4BA0C03-7246-4208-881B-85AF7ABB2CB4}">
      <dgm:prSet/>
      <dgm:spPr/>
      <dgm:t>
        <a:bodyPr/>
        <a:lstStyle/>
        <a:p>
          <a:endParaRPr lang="en-US"/>
        </a:p>
      </dgm:t>
    </dgm:pt>
    <dgm:pt modelId="{8F36D902-50AC-4048-AF43-DA1C41B1FEE4}" type="sibTrans" cxnId="{D4BA0C03-7246-4208-881B-85AF7ABB2CB4}">
      <dgm:prSet/>
      <dgm:spPr/>
      <dgm:t>
        <a:bodyPr/>
        <a:lstStyle/>
        <a:p>
          <a:endParaRPr lang="en-US"/>
        </a:p>
      </dgm:t>
    </dgm:pt>
    <dgm:pt modelId="{44A94DA0-0A2B-4083-9409-946BED3E2425}">
      <dgm:prSet phldrT="[Text]" custT="1"/>
      <dgm:spPr/>
      <dgm:t>
        <a:bodyPr/>
        <a:lstStyle/>
        <a:p>
          <a:pPr algn="just"/>
          <a:r>
            <a:rPr lang="en-GB" sz="1100" b="1">
              <a:solidFill>
                <a:sysClr val="windowText" lastClr="000000"/>
              </a:solidFill>
              <a:latin typeface="Times New Roman" panose="02020603050405020304" pitchFamily="18" charset="0"/>
              <a:cs typeface="Times New Roman" panose="02020603050405020304" pitchFamily="18" charset="0"/>
            </a:rPr>
            <a:t>Weakness</a:t>
          </a:r>
          <a:r>
            <a:rPr lang="en-GB" sz="1100">
              <a:solidFill>
                <a:sysClr val="windowText" lastClr="000000"/>
              </a:solidFill>
              <a:latin typeface="Times New Roman" panose="02020603050405020304" pitchFamily="18" charset="0"/>
              <a:cs typeface="Times New Roman" panose="02020603050405020304" pitchFamily="18" charset="0"/>
            </a:rPr>
            <a:t>: the biggest weakness is going to be the rising ingredient cost due to the cost of living crisis in the UK (</a:t>
          </a:r>
          <a:r>
            <a:rPr lang="en-US" sz="1100">
              <a:solidFill>
                <a:sysClr val="windowText" lastClr="000000"/>
              </a:solidFill>
              <a:latin typeface="Times New Roman" panose="02020603050405020304" pitchFamily="18" charset="0"/>
              <a:cs typeface="Times New Roman" panose="02020603050405020304" pitchFamily="18" charset="0"/>
            </a:rPr>
            <a:t>Afshan </a:t>
          </a:r>
          <a:r>
            <a:rPr lang="en-US" sz="1100" i="1">
              <a:solidFill>
                <a:sysClr val="windowText" lastClr="000000"/>
              </a:solidFill>
              <a:latin typeface="Times New Roman" panose="02020603050405020304" pitchFamily="18" charset="0"/>
              <a:cs typeface="Times New Roman" panose="02020603050405020304" pitchFamily="18" charset="0"/>
            </a:rPr>
            <a:t>et al. </a:t>
          </a:r>
          <a:r>
            <a:rPr lang="en-US" sz="1100" i="0">
              <a:solidFill>
                <a:sysClr val="windowText" lastClr="000000"/>
              </a:solidFill>
              <a:latin typeface="Times New Roman" panose="02020603050405020304" pitchFamily="18" charset="0"/>
              <a:cs typeface="Times New Roman" panose="02020603050405020304" pitchFamily="18" charset="0"/>
            </a:rPr>
            <a:t>2021</a:t>
          </a:r>
          <a:r>
            <a:rPr lang="en-GB" sz="1100">
              <a:solidFill>
                <a:sysClr val="windowText" lastClr="000000"/>
              </a:solidFill>
              <a:latin typeface="Times New Roman" panose="02020603050405020304" pitchFamily="18" charset="0"/>
              <a:cs typeface="Times New Roman" panose="02020603050405020304" pitchFamily="18" charset="0"/>
            </a:rPr>
            <a:t>). The brand also has limited distribution options as it is a very small business and in-house home delivery distribution operations are going to become costly.</a:t>
          </a:r>
          <a:endParaRPr lang="en-US" sz="1100">
            <a:solidFill>
              <a:sysClr val="windowText" lastClr="000000"/>
            </a:solidFill>
            <a:latin typeface="Times New Roman" panose="02020603050405020304" pitchFamily="18" charset="0"/>
            <a:cs typeface="Times New Roman" panose="02020603050405020304" pitchFamily="18" charset="0"/>
          </a:endParaRPr>
        </a:p>
      </dgm:t>
    </dgm:pt>
    <dgm:pt modelId="{1FAD55C1-E23D-4516-8980-F6D41E68554E}" type="parTrans" cxnId="{BCA5E362-8B32-46DE-B953-8A16D10AC35E}">
      <dgm:prSet/>
      <dgm:spPr/>
      <dgm:t>
        <a:bodyPr/>
        <a:lstStyle/>
        <a:p>
          <a:endParaRPr lang="en-US"/>
        </a:p>
      </dgm:t>
    </dgm:pt>
    <dgm:pt modelId="{1E8EB16F-8021-49B1-9508-04C71D4C5898}" type="sibTrans" cxnId="{BCA5E362-8B32-46DE-B953-8A16D10AC35E}">
      <dgm:prSet/>
      <dgm:spPr/>
      <dgm:t>
        <a:bodyPr/>
        <a:lstStyle/>
        <a:p>
          <a:endParaRPr lang="en-US"/>
        </a:p>
      </dgm:t>
    </dgm:pt>
    <dgm:pt modelId="{35F0FDAB-C1E2-47BB-96D0-F43FEC635B3E}">
      <dgm:prSet phldrT="[Text]" custT="1"/>
      <dgm:spPr/>
      <dgm:t>
        <a:bodyPr/>
        <a:lstStyle/>
        <a:p>
          <a:pPr algn="just"/>
          <a:r>
            <a:rPr lang="en-GB" sz="1100" b="1">
              <a:solidFill>
                <a:sysClr val="windowText" lastClr="000000"/>
              </a:solidFill>
              <a:latin typeface="Times New Roman" panose="02020603050405020304" pitchFamily="18" charset="0"/>
              <a:cs typeface="Times New Roman" panose="02020603050405020304" pitchFamily="18" charset="0"/>
            </a:rPr>
            <a:t>Opportunities</a:t>
          </a:r>
          <a:r>
            <a:rPr lang="en-GB" sz="1100">
              <a:solidFill>
                <a:sysClr val="windowText" lastClr="000000"/>
              </a:solidFill>
              <a:latin typeface="Times New Roman" panose="02020603050405020304" pitchFamily="18" charset="0"/>
              <a:cs typeface="Times New Roman" panose="02020603050405020304" pitchFamily="18" charset="0"/>
            </a:rPr>
            <a:t>: the health and dietary trends including vegan and health-conscious options, are on the rise and hence, this is going to be a major opportunity for increasing the business (</a:t>
          </a:r>
          <a:r>
            <a:rPr lang="en-US" sz="1100">
              <a:solidFill>
                <a:sysClr val="windowText" lastClr="000000"/>
              </a:solidFill>
              <a:latin typeface="Times New Roman" panose="02020603050405020304" pitchFamily="18" charset="0"/>
              <a:cs typeface="Times New Roman" panose="02020603050405020304" pitchFamily="18" charset="0"/>
            </a:rPr>
            <a:t>Yemenici, 2022</a:t>
          </a:r>
          <a:r>
            <a:rPr lang="en-GB" sz="1100">
              <a:solidFill>
                <a:sysClr val="windowText" lastClr="000000"/>
              </a:solidFill>
              <a:latin typeface="Times New Roman" panose="02020603050405020304" pitchFamily="18" charset="0"/>
              <a:cs typeface="Times New Roman" panose="02020603050405020304" pitchFamily="18" charset="0"/>
            </a:rPr>
            <a:t>). </a:t>
          </a:r>
          <a:endParaRPr lang="en-US" sz="1100">
            <a:solidFill>
              <a:sysClr val="windowText" lastClr="000000"/>
            </a:solidFill>
            <a:latin typeface="Times New Roman" panose="02020603050405020304" pitchFamily="18" charset="0"/>
            <a:cs typeface="Times New Roman" panose="02020603050405020304" pitchFamily="18" charset="0"/>
          </a:endParaRPr>
        </a:p>
      </dgm:t>
    </dgm:pt>
    <dgm:pt modelId="{4E45830F-33B7-4FF5-A975-FE287A971AAA}" type="parTrans" cxnId="{620A2882-1860-41F5-938A-5566F94A08D8}">
      <dgm:prSet/>
      <dgm:spPr/>
      <dgm:t>
        <a:bodyPr/>
        <a:lstStyle/>
        <a:p>
          <a:endParaRPr lang="en-US"/>
        </a:p>
      </dgm:t>
    </dgm:pt>
    <dgm:pt modelId="{9FD53466-EA09-4E67-A4CB-43431A5A710B}" type="sibTrans" cxnId="{620A2882-1860-41F5-938A-5566F94A08D8}">
      <dgm:prSet/>
      <dgm:spPr/>
      <dgm:t>
        <a:bodyPr/>
        <a:lstStyle/>
        <a:p>
          <a:endParaRPr lang="en-US"/>
        </a:p>
      </dgm:t>
    </dgm:pt>
    <dgm:pt modelId="{BA316442-6B41-40FB-98E1-D83ED083FBD2}">
      <dgm:prSet phldrT="[Text]" custT="1"/>
      <dgm:spPr/>
      <dgm:t>
        <a:bodyPr/>
        <a:lstStyle/>
        <a:p>
          <a:pPr algn="just"/>
          <a:r>
            <a:rPr lang="en-GB" sz="1100" b="1">
              <a:solidFill>
                <a:sysClr val="windowText" lastClr="000000"/>
              </a:solidFill>
              <a:latin typeface="Times New Roman" panose="02020603050405020304" pitchFamily="18" charset="0"/>
              <a:cs typeface="Times New Roman" panose="02020603050405020304" pitchFamily="18" charset="0"/>
            </a:rPr>
            <a:t>Threats</a:t>
          </a:r>
          <a:r>
            <a:rPr lang="en-GB" sz="1100">
              <a:solidFill>
                <a:sysClr val="windowText" lastClr="000000"/>
              </a:solidFill>
              <a:latin typeface="Times New Roman" panose="02020603050405020304" pitchFamily="18" charset="0"/>
              <a:cs typeface="Times New Roman" panose="02020603050405020304" pitchFamily="18" charset="0"/>
            </a:rPr>
            <a:t>: the biggest threat is the staffing challenge and rising competition in the market (</a:t>
          </a:r>
          <a:r>
            <a:rPr lang="en-US" sz="1100">
              <a:solidFill>
                <a:sysClr val="windowText" lastClr="000000"/>
              </a:solidFill>
              <a:latin typeface="Times New Roman" panose="02020603050405020304" pitchFamily="18" charset="0"/>
              <a:cs typeface="Times New Roman" panose="02020603050405020304" pitchFamily="18" charset="0"/>
            </a:rPr>
            <a:t>Do Nguyen and Nguyen, 2023</a:t>
          </a:r>
          <a:r>
            <a:rPr lang="en-GB" sz="1100">
              <a:solidFill>
                <a:sysClr val="windowText" lastClr="000000"/>
              </a:solidFill>
              <a:latin typeface="Times New Roman" panose="02020603050405020304" pitchFamily="18" charset="0"/>
              <a:cs typeface="Times New Roman" panose="02020603050405020304" pitchFamily="18" charset="0"/>
            </a:rPr>
            <a:t>). The staffing challenge is also high as no experienced pastry ship would want to join a small business.</a:t>
          </a:r>
          <a:endParaRPr lang="en-US" sz="1100">
            <a:solidFill>
              <a:sysClr val="windowText" lastClr="000000"/>
            </a:solidFill>
            <a:latin typeface="Times New Roman" panose="02020603050405020304" pitchFamily="18" charset="0"/>
            <a:cs typeface="Times New Roman" panose="02020603050405020304" pitchFamily="18" charset="0"/>
          </a:endParaRPr>
        </a:p>
      </dgm:t>
    </dgm:pt>
    <dgm:pt modelId="{591440F1-EE99-458B-98DF-9C13BF93171B}" type="parTrans" cxnId="{D96411A5-8334-47E4-9482-3ECE9DFB6FAC}">
      <dgm:prSet/>
      <dgm:spPr/>
      <dgm:t>
        <a:bodyPr/>
        <a:lstStyle/>
        <a:p>
          <a:endParaRPr lang="en-US"/>
        </a:p>
      </dgm:t>
    </dgm:pt>
    <dgm:pt modelId="{0CFBC08C-E546-4BE8-8162-D11E1078EAFB}" type="sibTrans" cxnId="{D96411A5-8334-47E4-9482-3ECE9DFB6FAC}">
      <dgm:prSet/>
      <dgm:spPr/>
      <dgm:t>
        <a:bodyPr/>
        <a:lstStyle/>
        <a:p>
          <a:endParaRPr lang="en-US"/>
        </a:p>
      </dgm:t>
    </dgm:pt>
    <dgm:pt modelId="{20661314-02A7-43B8-B630-38F11A3275EA}" type="pres">
      <dgm:prSet presAssocID="{22185CDA-81A8-4C3D-8EA4-299D68595B85}" presName="diagram" presStyleCnt="0">
        <dgm:presLayoutVars>
          <dgm:chMax val="1"/>
          <dgm:dir/>
          <dgm:animLvl val="ctr"/>
          <dgm:resizeHandles val="exact"/>
        </dgm:presLayoutVars>
      </dgm:prSet>
      <dgm:spPr/>
    </dgm:pt>
    <dgm:pt modelId="{F52968CC-3F4E-4933-B032-88654519F7F8}" type="pres">
      <dgm:prSet presAssocID="{22185CDA-81A8-4C3D-8EA4-299D68595B85}" presName="matrix" presStyleCnt="0"/>
      <dgm:spPr/>
    </dgm:pt>
    <dgm:pt modelId="{03CDD9E4-FC9C-4EFE-B11D-7459B89B6F12}" type="pres">
      <dgm:prSet presAssocID="{22185CDA-81A8-4C3D-8EA4-299D68595B85}" presName="tile1" presStyleLbl="node1" presStyleIdx="0" presStyleCnt="4"/>
      <dgm:spPr/>
    </dgm:pt>
    <dgm:pt modelId="{FCE14CBA-8EC4-4461-A0CD-73F95879AF29}" type="pres">
      <dgm:prSet presAssocID="{22185CDA-81A8-4C3D-8EA4-299D68595B85}" presName="tile1text" presStyleLbl="node1" presStyleIdx="0" presStyleCnt="4">
        <dgm:presLayoutVars>
          <dgm:chMax val="0"/>
          <dgm:chPref val="0"/>
          <dgm:bulletEnabled val="1"/>
        </dgm:presLayoutVars>
      </dgm:prSet>
      <dgm:spPr/>
    </dgm:pt>
    <dgm:pt modelId="{1EE5E91C-BEC4-4E47-978E-E5A4919C0876}" type="pres">
      <dgm:prSet presAssocID="{22185CDA-81A8-4C3D-8EA4-299D68595B85}" presName="tile2" presStyleLbl="node1" presStyleIdx="1" presStyleCnt="4"/>
      <dgm:spPr/>
    </dgm:pt>
    <dgm:pt modelId="{7DB67677-35B4-4251-B51B-764E50577E56}" type="pres">
      <dgm:prSet presAssocID="{22185CDA-81A8-4C3D-8EA4-299D68595B85}" presName="tile2text" presStyleLbl="node1" presStyleIdx="1" presStyleCnt="4">
        <dgm:presLayoutVars>
          <dgm:chMax val="0"/>
          <dgm:chPref val="0"/>
          <dgm:bulletEnabled val="1"/>
        </dgm:presLayoutVars>
      </dgm:prSet>
      <dgm:spPr/>
    </dgm:pt>
    <dgm:pt modelId="{0ADABF16-C3A8-4082-86A6-477987178581}" type="pres">
      <dgm:prSet presAssocID="{22185CDA-81A8-4C3D-8EA4-299D68595B85}" presName="tile3" presStyleLbl="node1" presStyleIdx="2" presStyleCnt="4"/>
      <dgm:spPr/>
    </dgm:pt>
    <dgm:pt modelId="{8E8CA3C6-BFDF-406A-BE5C-B11BFF273378}" type="pres">
      <dgm:prSet presAssocID="{22185CDA-81A8-4C3D-8EA4-299D68595B85}" presName="tile3text" presStyleLbl="node1" presStyleIdx="2" presStyleCnt="4">
        <dgm:presLayoutVars>
          <dgm:chMax val="0"/>
          <dgm:chPref val="0"/>
          <dgm:bulletEnabled val="1"/>
        </dgm:presLayoutVars>
      </dgm:prSet>
      <dgm:spPr/>
    </dgm:pt>
    <dgm:pt modelId="{16C71DDF-304C-497F-B85A-37001C866FD0}" type="pres">
      <dgm:prSet presAssocID="{22185CDA-81A8-4C3D-8EA4-299D68595B85}" presName="tile4" presStyleLbl="node1" presStyleIdx="3" presStyleCnt="4"/>
      <dgm:spPr/>
    </dgm:pt>
    <dgm:pt modelId="{91533A55-CF0E-4149-9469-B70A8BFF1539}" type="pres">
      <dgm:prSet presAssocID="{22185CDA-81A8-4C3D-8EA4-299D68595B85}" presName="tile4text" presStyleLbl="node1" presStyleIdx="3" presStyleCnt="4">
        <dgm:presLayoutVars>
          <dgm:chMax val="0"/>
          <dgm:chPref val="0"/>
          <dgm:bulletEnabled val="1"/>
        </dgm:presLayoutVars>
      </dgm:prSet>
      <dgm:spPr/>
    </dgm:pt>
    <dgm:pt modelId="{D682F7F9-CC8B-4ED9-94AC-691DA560A5C5}" type="pres">
      <dgm:prSet presAssocID="{22185CDA-81A8-4C3D-8EA4-299D68595B85}" presName="centerTile" presStyleLbl="fgShp" presStyleIdx="0" presStyleCnt="1">
        <dgm:presLayoutVars>
          <dgm:chMax val="0"/>
          <dgm:chPref val="0"/>
        </dgm:presLayoutVars>
      </dgm:prSet>
      <dgm:spPr/>
    </dgm:pt>
  </dgm:ptLst>
  <dgm:cxnLst>
    <dgm:cxn modelId="{D4BA0C03-7246-4208-881B-85AF7ABB2CB4}" srcId="{5EF7034F-FBA7-45CC-ABF5-951C45005F75}" destId="{722B54B1-7D4A-4C3D-B738-E127460443DE}" srcOrd="0" destOrd="0" parTransId="{EF115F60-C973-4F5E-8D04-FE0FA2FC4929}" sibTransId="{8F36D902-50AC-4048-AF43-DA1C41B1FEE4}"/>
    <dgm:cxn modelId="{910C5D11-A3FC-4095-A3FC-9DBE870696C5}" srcId="{22185CDA-81A8-4C3D-8EA4-299D68595B85}" destId="{5EF7034F-FBA7-45CC-ABF5-951C45005F75}" srcOrd="0" destOrd="0" parTransId="{98BB65F5-B2C2-41A2-99B9-1B9EE4F925BE}" sibTransId="{E18EE956-5882-473C-80C8-2DA684B02EA1}"/>
    <dgm:cxn modelId="{87B05D1F-EF93-4111-AAE4-9B16E338E701}" type="presOf" srcId="{44A94DA0-0A2B-4083-9409-946BED3E2425}" destId="{1EE5E91C-BEC4-4E47-978E-E5A4919C0876}" srcOrd="0" destOrd="0" presId="urn:microsoft.com/office/officeart/2005/8/layout/matrix1"/>
    <dgm:cxn modelId="{BCA5E362-8B32-46DE-B953-8A16D10AC35E}" srcId="{5EF7034F-FBA7-45CC-ABF5-951C45005F75}" destId="{44A94DA0-0A2B-4083-9409-946BED3E2425}" srcOrd="1" destOrd="0" parTransId="{1FAD55C1-E23D-4516-8980-F6D41E68554E}" sibTransId="{1E8EB16F-8021-49B1-9508-04C71D4C5898}"/>
    <dgm:cxn modelId="{5232014A-280C-442A-B635-07807E65E0BF}" type="presOf" srcId="{722B54B1-7D4A-4C3D-B738-E127460443DE}" destId="{FCE14CBA-8EC4-4461-A0CD-73F95879AF29}" srcOrd="1" destOrd="0" presId="urn:microsoft.com/office/officeart/2005/8/layout/matrix1"/>
    <dgm:cxn modelId="{B5BCFB4B-A780-4BDF-BC51-42D238E061E5}" type="presOf" srcId="{35F0FDAB-C1E2-47BB-96D0-F43FEC635B3E}" destId="{0ADABF16-C3A8-4082-86A6-477987178581}" srcOrd="0" destOrd="0" presId="urn:microsoft.com/office/officeart/2005/8/layout/matrix1"/>
    <dgm:cxn modelId="{0915FC70-60AB-44A6-9E04-579D83803B5A}" type="presOf" srcId="{5EF7034F-FBA7-45CC-ABF5-951C45005F75}" destId="{D682F7F9-CC8B-4ED9-94AC-691DA560A5C5}" srcOrd="0" destOrd="0" presId="urn:microsoft.com/office/officeart/2005/8/layout/matrix1"/>
    <dgm:cxn modelId="{524E4D54-678A-472A-8717-F7D7D0854B18}" type="presOf" srcId="{22185CDA-81A8-4C3D-8EA4-299D68595B85}" destId="{20661314-02A7-43B8-B630-38F11A3275EA}" srcOrd="0" destOrd="0" presId="urn:microsoft.com/office/officeart/2005/8/layout/matrix1"/>
    <dgm:cxn modelId="{04BB4358-8F71-4DEA-AAB7-42F3389B3D46}" type="presOf" srcId="{44A94DA0-0A2B-4083-9409-946BED3E2425}" destId="{7DB67677-35B4-4251-B51B-764E50577E56}" srcOrd="1" destOrd="0" presId="urn:microsoft.com/office/officeart/2005/8/layout/matrix1"/>
    <dgm:cxn modelId="{620A2882-1860-41F5-938A-5566F94A08D8}" srcId="{5EF7034F-FBA7-45CC-ABF5-951C45005F75}" destId="{35F0FDAB-C1E2-47BB-96D0-F43FEC635B3E}" srcOrd="2" destOrd="0" parTransId="{4E45830F-33B7-4FF5-A975-FE287A971AAA}" sibTransId="{9FD53466-EA09-4E67-A4CB-43431A5A710B}"/>
    <dgm:cxn modelId="{0EB1C093-B71A-4AF1-98C0-995C99170A6A}" type="presOf" srcId="{BA316442-6B41-40FB-98E1-D83ED083FBD2}" destId="{16C71DDF-304C-497F-B85A-37001C866FD0}" srcOrd="0" destOrd="0" presId="urn:microsoft.com/office/officeart/2005/8/layout/matrix1"/>
    <dgm:cxn modelId="{D96411A5-8334-47E4-9482-3ECE9DFB6FAC}" srcId="{5EF7034F-FBA7-45CC-ABF5-951C45005F75}" destId="{BA316442-6B41-40FB-98E1-D83ED083FBD2}" srcOrd="3" destOrd="0" parTransId="{591440F1-EE99-458B-98DF-9C13BF93171B}" sibTransId="{0CFBC08C-E546-4BE8-8162-D11E1078EAFB}"/>
    <dgm:cxn modelId="{FCFB52D5-899F-43D7-ABE9-AE2D0AAAC17E}" type="presOf" srcId="{BA316442-6B41-40FB-98E1-D83ED083FBD2}" destId="{91533A55-CF0E-4149-9469-B70A8BFF1539}" srcOrd="1" destOrd="0" presId="urn:microsoft.com/office/officeart/2005/8/layout/matrix1"/>
    <dgm:cxn modelId="{DBF881EA-3EC8-4372-8DB5-D1013A86F5C7}" type="presOf" srcId="{35F0FDAB-C1E2-47BB-96D0-F43FEC635B3E}" destId="{8E8CA3C6-BFDF-406A-BE5C-B11BFF273378}" srcOrd="1" destOrd="0" presId="urn:microsoft.com/office/officeart/2005/8/layout/matrix1"/>
    <dgm:cxn modelId="{47B70BF2-4144-46B7-942F-D7890B501505}" type="presOf" srcId="{722B54B1-7D4A-4C3D-B738-E127460443DE}" destId="{03CDD9E4-FC9C-4EFE-B11D-7459B89B6F12}" srcOrd="0" destOrd="0" presId="urn:microsoft.com/office/officeart/2005/8/layout/matrix1"/>
    <dgm:cxn modelId="{733725CF-3613-4975-93F2-8076FA4075F5}" type="presParOf" srcId="{20661314-02A7-43B8-B630-38F11A3275EA}" destId="{F52968CC-3F4E-4933-B032-88654519F7F8}" srcOrd="0" destOrd="0" presId="urn:microsoft.com/office/officeart/2005/8/layout/matrix1"/>
    <dgm:cxn modelId="{9F5C7B4E-BCF6-4DF2-9E66-601345CFEBEE}" type="presParOf" srcId="{F52968CC-3F4E-4933-B032-88654519F7F8}" destId="{03CDD9E4-FC9C-4EFE-B11D-7459B89B6F12}" srcOrd="0" destOrd="0" presId="urn:microsoft.com/office/officeart/2005/8/layout/matrix1"/>
    <dgm:cxn modelId="{FDBA32B6-431F-40B3-B9AA-440449860C75}" type="presParOf" srcId="{F52968CC-3F4E-4933-B032-88654519F7F8}" destId="{FCE14CBA-8EC4-4461-A0CD-73F95879AF29}" srcOrd="1" destOrd="0" presId="urn:microsoft.com/office/officeart/2005/8/layout/matrix1"/>
    <dgm:cxn modelId="{0BB8645F-43BC-4AB9-AFC6-09DB8FA32474}" type="presParOf" srcId="{F52968CC-3F4E-4933-B032-88654519F7F8}" destId="{1EE5E91C-BEC4-4E47-978E-E5A4919C0876}" srcOrd="2" destOrd="0" presId="urn:microsoft.com/office/officeart/2005/8/layout/matrix1"/>
    <dgm:cxn modelId="{69AF4BD9-9F19-4D7F-9782-688F7DC9FBF2}" type="presParOf" srcId="{F52968CC-3F4E-4933-B032-88654519F7F8}" destId="{7DB67677-35B4-4251-B51B-764E50577E56}" srcOrd="3" destOrd="0" presId="urn:microsoft.com/office/officeart/2005/8/layout/matrix1"/>
    <dgm:cxn modelId="{EC000351-3407-4DFF-A0F3-8EAE9CFC47FD}" type="presParOf" srcId="{F52968CC-3F4E-4933-B032-88654519F7F8}" destId="{0ADABF16-C3A8-4082-86A6-477987178581}" srcOrd="4" destOrd="0" presId="urn:microsoft.com/office/officeart/2005/8/layout/matrix1"/>
    <dgm:cxn modelId="{0E3631CC-CC6F-48BB-AD81-975B253EF415}" type="presParOf" srcId="{F52968CC-3F4E-4933-B032-88654519F7F8}" destId="{8E8CA3C6-BFDF-406A-BE5C-B11BFF273378}" srcOrd="5" destOrd="0" presId="urn:microsoft.com/office/officeart/2005/8/layout/matrix1"/>
    <dgm:cxn modelId="{4367F030-835A-47A3-AB52-FEB78D6C8171}" type="presParOf" srcId="{F52968CC-3F4E-4933-B032-88654519F7F8}" destId="{16C71DDF-304C-497F-B85A-37001C866FD0}" srcOrd="6" destOrd="0" presId="urn:microsoft.com/office/officeart/2005/8/layout/matrix1"/>
    <dgm:cxn modelId="{4D0F8CDF-B064-48E7-8A5C-4AF9EBA84BFB}" type="presParOf" srcId="{F52968CC-3F4E-4933-B032-88654519F7F8}" destId="{91533A55-CF0E-4149-9469-B70A8BFF1539}" srcOrd="7" destOrd="0" presId="urn:microsoft.com/office/officeart/2005/8/layout/matrix1"/>
    <dgm:cxn modelId="{27299383-D8A3-47C4-BCEE-83C17FC86324}" type="presParOf" srcId="{20661314-02A7-43B8-B630-38F11A3275EA}" destId="{D682F7F9-CC8B-4ED9-94AC-691DA560A5C5}" srcOrd="1" destOrd="0" presId="urn:microsoft.com/office/officeart/2005/8/layout/matrix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B8CFE0-D32B-4A37-9894-40A51D9DE5DD}">
      <dsp:nvSpPr>
        <dsp:cNvPr id="0" name=""/>
        <dsp:cNvSpPr/>
      </dsp:nvSpPr>
      <dsp:spPr>
        <a:xfrm>
          <a:off x="0" y="386280"/>
          <a:ext cx="5486400" cy="6048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3EE54DC-6856-42B4-9EAA-69887FFCE05C}">
      <dsp:nvSpPr>
        <dsp:cNvPr id="0" name=""/>
        <dsp:cNvSpPr/>
      </dsp:nvSpPr>
      <dsp:spPr>
        <a:xfrm>
          <a:off x="274320" y="32040"/>
          <a:ext cx="3840480" cy="70848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00050">
            <a:lnSpc>
              <a:spcPct val="90000"/>
            </a:lnSpc>
            <a:spcBef>
              <a:spcPct val="0"/>
            </a:spcBef>
            <a:spcAft>
              <a:spcPct val="35000"/>
            </a:spcAft>
            <a:buFont typeface="Arial" panose="020B0604020202020204" pitchFamily="34" charset="0"/>
            <a:buNone/>
          </a:pPr>
          <a:r>
            <a:rPr lang="en-GB" sz="900" u="none" kern="1200">
              <a:solidFill>
                <a:schemeClr val="tx1"/>
              </a:solidFill>
              <a:latin typeface="Arial" panose="020B0604020202020204" pitchFamily="34" charset="0"/>
              <a:cs typeface="Arial" panose="020B0604020202020204" pitchFamily="34" charset="0"/>
            </a:rPr>
            <a:t>To recruit at least 1 gourmet chef, and 5 sous chefs who can produce sweets and confectionary products using natural ingredients, keeping in mind the health concerns of the specific customers. The recruitment must be complete within a span of six months.</a:t>
          </a:r>
          <a:endParaRPr lang="en-US" sz="900" kern="1200">
            <a:solidFill>
              <a:schemeClr val="tx1"/>
            </a:solidFill>
            <a:latin typeface="Arial" panose="020B0604020202020204" pitchFamily="34" charset="0"/>
            <a:cs typeface="Arial" panose="020B0604020202020204" pitchFamily="34" charset="0"/>
          </a:endParaRPr>
        </a:p>
      </dsp:txBody>
      <dsp:txXfrm>
        <a:off x="308905" y="66625"/>
        <a:ext cx="3771310" cy="639310"/>
      </dsp:txXfrm>
    </dsp:sp>
    <dsp:sp modelId="{FF4EE720-05DE-4288-8F7C-AD4C54B93A7F}">
      <dsp:nvSpPr>
        <dsp:cNvPr id="0" name=""/>
        <dsp:cNvSpPr/>
      </dsp:nvSpPr>
      <dsp:spPr>
        <a:xfrm>
          <a:off x="0" y="1474920"/>
          <a:ext cx="5486400" cy="604800"/>
        </a:xfrm>
        <a:prstGeom prst="rect">
          <a:avLst/>
        </a:prstGeom>
        <a:solidFill>
          <a:schemeClr val="lt1">
            <a:alpha val="90000"/>
            <a:hueOff val="0"/>
            <a:satOff val="0"/>
            <a:lumOff val="0"/>
            <a:alphaOff val="0"/>
          </a:schemeClr>
        </a:solidFill>
        <a:ln w="25400" cap="flat" cmpd="sng" algn="ctr">
          <a:solidFill>
            <a:schemeClr val="accent4">
              <a:hueOff val="-2232385"/>
              <a:satOff val="13449"/>
              <a:lumOff val="1078"/>
              <a:alphaOff val="0"/>
            </a:schemeClr>
          </a:solidFill>
          <a:prstDash val="solid"/>
        </a:ln>
        <a:effectLst/>
      </dsp:spPr>
      <dsp:style>
        <a:lnRef idx="2">
          <a:scrgbClr r="0" g="0" b="0"/>
        </a:lnRef>
        <a:fillRef idx="1">
          <a:scrgbClr r="0" g="0" b="0"/>
        </a:fillRef>
        <a:effectRef idx="0">
          <a:scrgbClr r="0" g="0" b="0"/>
        </a:effectRef>
        <a:fontRef idx="minor"/>
      </dsp:style>
    </dsp:sp>
    <dsp:sp modelId="{82801EC8-BB9B-4C72-9BE0-9DB09DFA0FDA}">
      <dsp:nvSpPr>
        <dsp:cNvPr id="0" name=""/>
        <dsp:cNvSpPr/>
      </dsp:nvSpPr>
      <dsp:spPr>
        <a:xfrm>
          <a:off x="274320" y="1120680"/>
          <a:ext cx="3840480" cy="708480"/>
        </a:xfrm>
        <a:prstGeom prst="roundRect">
          <a:avLst/>
        </a:prstGeom>
        <a:solidFill>
          <a:schemeClr val="accent4">
            <a:hueOff val="-2232385"/>
            <a:satOff val="13449"/>
            <a:lumOff val="107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00050">
            <a:lnSpc>
              <a:spcPct val="90000"/>
            </a:lnSpc>
            <a:spcBef>
              <a:spcPct val="0"/>
            </a:spcBef>
            <a:spcAft>
              <a:spcPct val="35000"/>
            </a:spcAft>
            <a:buFont typeface="Arial" panose="020B0604020202020204" pitchFamily="34" charset="0"/>
            <a:buNone/>
          </a:pPr>
          <a:r>
            <a:rPr lang="en-GB" sz="900" u="none" kern="1200">
              <a:solidFill>
                <a:schemeClr val="tx1"/>
              </a:solidFill>
              <a:latin typeface="Arial" panose="020B0604020202020204" pitchFamily="34" charset="0"/>
              <a:cs typeface="Arial" panose="020B0604020202020204" pitchFamily="34" charset="0"/>
            </a:rPr>
            <a:t>To increase the online orders by 15% within the next three months. A targeted online marketing campaign can be adopted and online exclusive promotions can be made to achieve the goal.</a:t>
          </a:r>
          <a:endParaRPr lang="en-US" sz="900" kern="1200">
            <a:solidFill>
              <a:schemeClr val="tx1"/>
            </a:solidFill>
            <a:latin typeface="Arial" panose="020B0604020202020204" pitchFamily="34" charset="0"/>
            <a:cs typeface="Arial" panose="020B0604020202020204" pitchFamily="34" charset="0"/>
          </a:endParaRPr>
        </a:p>
      </dsp:txBody>
      <dsp:txXfrm>
        <a:off x="308905" y="1155265"/>
        <a:ext cx="3771310" cy="639310"/>
      </dsp:txXfrm>
    </dsp:sp>
    <dsp:sp modelId="{CFE604E1-0E05-48EB-9B12-A99121C560C0}">
      <dsp:nvSpPr>
        <dsp:cNvPr id="0" name=""/>
        <dsp:cNvSpPr/>
      </dsp:nvSpPr>
      <dsp:spPr>
        <a:xfrm>
          <a:off x="0" y="2563560"/>
          <a:ext cx="5486400" cy="604800"/>
        </a:xfrm>
        <a:prstGeom prst="rect">
          <a:avLst/>
        </a:prstGeom>
        <a:solidFill>
          <a:schemeClr val="lt1">
            <a:alpha val="90000"/>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sp>
    <dsp:sp modelId="{C4EE4354-8302-4CDD-8302-48B9A2CBDF4D}">
      <dsp:nvSpPr>
        <dsp:cNvPr id="0" name=""/>
        <dsp:cNvSpPr/>
      </dsp:nvSpPr>
      <dsp:spPr>
        <a:xfrm>
          <a:off x="274320" y="2209320"/>
          <a:ext cx="3840480" cy="708480"/>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00050">
            <a:lnSpc>
              <a:spcPct val="90000"/>
            </a:lnSpc>
            <a:spcBef>
              <a:spcPct val="0"/>
            </a:spcBef>
            <a:spcAft>
              <a:spcPct val="35000"/>
            </a:spcAft>
            <a:buNone/>
          </a:pPr>
          <a:r>
            <a:rPr lang="en-GB" sz="900" kern="1200">
              <a:solidFill>
                <a:schemeClr val="tx1"/>
              </a:solidFill>
              <a:latin typeface="Arial" panose="020B0604020202020204" pitchFamily="34" charset="0"/>
              <a:cs typeface="Arial" panose="020B0604020202020204" pitchFamily="34" charset="0"/>
            </a:rPr>
            <a:t>Launch a new seasonal fruit candy product with no additional sugar or artificial flavouring every three months, depending on the fruits that are available in the market. Customisation and inscription can be made on the candies on special demand of the customers.</a:t>
          </a:r>
          <a:endParaRPr lang="en-US" sz="900" kern="1200">
            <a:solidFill>
              <a:schemeClr val="tx1"/>
            </a:solidFill>
            <a:latin typeface="Arial" panose="020B0604020202020204" pitchFamily="34" charset="0"/>
            <a:cs typeface="Arial" panose="020B0604020202020204" pitchFamily="34" charset="0"/>
          </a:endParaRPr>
        </a:p>
      </dsp:txBody>
      <dsp:txXfrm>
        <a:off x="308905" y="2243905"/>
        <a:ext cx="3771310" cy="6393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0D3D2E-3A86-49FC-A6F0-39A3080E293B}">
      <dsp:nvSpPr>
        <dsp:cNvPr id="0" name=""/>
        <dsp:cNvSpPr/>
      </dsp:nvSpPr>
      <dsp:spPr>
        <a:xfrm>
          <a:off x="115246" y="0"/>
          <a:ext cx="5136646" cy="3930014"/>
        </a:xfrm>
        <a:prstGeom prst="triangl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5F1B1CD-9A74-4A1F-8D9C-61342D921671}">
      <dsp:nvSpPr>
        <dsp:cNvPr id="0" name=""/>
        <dsp:cNvSpPr/>
      </dsp:nvSpPr>
      <dsp:spPr>
        <a:xfrm>
          <a:off x="2291413" y="395112"/>
          <a:ext cx="3338820" cy="930308"/>
        </a:xfrm>
        <a:prstGeom prst="round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just"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Number of people</a:t>
          </a:r>
          <a:endParaRPr lang="en-US" sz="800" kern="1200">
            <a:latin typeface="Arial" panose="020B0604020202020204" pitchFamily="34" charset="0"/>
            <a:cs typeface="Arial" panose="020B0604020202020204" pitchFamily="34" charset="0"/>
          </a:endParaRPr>
        </a:p>
        <a:p>
          <a:pPr marL="57150" lvl="1" indent="-57150" algn="just" defTabSz="355600">
            <a:lnSpc>
              <a:spcPct val="90000"/>
            </a:lnSpc>
            <a:spcBef>
              <a:spcPct val="0"/>
            </a:spcBef>
            <a:spcAft>
              <a:spcPct val="15000"/>
            </a:spcAft>
            <a:buNone/>
          </a:pPr>
          <a:r>
            <a:rPr lang="en-GB" sz="800" kern="1200">
              <a:latin typeface="Arial" panose="020B0604020202020204" pitchFamily="34" charset="0"/>
              <a:cs typeface="Arial" panose="020B0604020202020204" pitchFamily="34" charset="0"/>
            </a:rPr>
            <a:t>around five sous chefs are required and one head chef. The owner herself is well, worst in baking pastries, and other baked products. </a:t>
          </a:r>
          <a:endParaRPr lang="en-US" sz="800" kern="1200">
            <a:latin typeface="Arial" panose="020B0604020202020204" pitchFamily="34" charset="0"/>
            <a:cs typeface="Arial" panose="020B0604020202020204" pitchFamily="34" charset="0"/>
          </a:endParaRPr>
        </a:p>
        <a:p>
          <a:pPr marL="57150" lvl="1" indent="-57150" algn="just" defTabSz="355600">
            <a:lnSpc>
              <a:spcPct val="90000"/>
            </a:lnSpc>
            <a:spcBef>
              <a:spcPct val="0"/>
            </a:spcBef>
            <a:spcAft>
              <a:spcPct val="15000"/>
            </a:spcAft>
            <a:buNone/>
          </a:pPr>
          <a:r>
            <a:rPr lang="en-GB" sz="800" kern="1200">
              <a:latin typeface="Arial" panose="020B0604020202020204" pitchFamily="34" charset="0"/>
              <a:cs typeface="Arial" panose="020B0604020202020204" pitchFamily="34" charset="0"/>
            </a:rPr>
            <a:t>One technical head is required for developing the websites and taking care of any technical issue regarding the customer relationship management system that is operational within the organisation. The delivery partners are outsourced</a:t>
          </a:r>
          <a:endParaRPr lang="en-US" sz="800" kern="1200">
            <a:latin typeface="Arial" panose="020B0604020202020204" pitchFamily="34" charset="0"/>
            <a:cs typeface="Arial" panose="020B0604020202020204" pitchFamily="34" charset="0"/>
          </a:endParaRPr>
        </a:p>
      </dsp:txBody>
      <dsp:txXfrm>
        <a:off x="2336827" y="440526"/>
        <a:ext cx="3247992" cy="839480"/>
      </dsp:txXfrm>
    </dsp:sp>
    <dsp:sp modelId="{F3B28AF8-D0FB-4192-92E6-011FEB4EC93B}">
      <dsp:nvSpPr>
        <dsp:cNvPr id="0" name=""/>
        <dsp:cNvSpPr/>
      </dsp:nvSpPr>
      <dsp:spPr>
        <a:xfrm>
          <a:off x="2291413" y="1441708"/>
          <a:ext cx="3338820" cy="930308"/>
        </a:xfrm>
        <a:prstGeom prst="roundRect">
          <a:avLst/>
        </a:prstGeom>
        <a:solidFill>
          <a:schemeClr val="lt1">
            <a:alpha val="90000"/>
            <a:hueOff val="0"/>
            <a:satOff val="0"/>
            <a:lumOff val="0"/>
            <a:alphaOff val="0"/>
          </a:schemeClr>
        </a:solidFill>
        <a:ln w="25400" cap="flat" cmpd="sng" algn="ctr">
          <a:solidFill>
            <a:schemeClr val="accent5">
              <a:hueOff val="-4966938"/>
              <a:satOff val="19906"/>
              <a:lumOff val="4314"/>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just"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Source</a:t>
          </a:r>
          <a:endParaRPr lang="en-US" sz="800" kern="1200">
            <a:latin typeface="Arial" panose="020B0604020202020204" pitchFamily="34" charset="0"/>
            <a:cs typeface="Arial" panose="020B0604020202020204" pitchFamily="34" charset="0"/>
          </a:endParaRPr>
        </a:p>
        <a:p>
          <a:pPr marL="57150" lvl="1" indent="-57150" algn="just" defTabSz="355600">
            <a:lnSpc>
              <a:spcPct val="90000"/>
            </a:lnSpc>
            <a:spcBef>
              <a:spcPct val="0"/>
            </a:spcBef>
            <a:spcAft>
              <a:spcPct val="15000"/>
            </a:spcAft>
            <a:buNone/>
          </a:pPr>
          <a:r>
            <a:rPr lang="en-GB" sz="800" kern="1200">
              <a:latin typeface="Arial" panose="020B0604020202020204" pitchFamily="34" charset="0"/>
              <a:cs typeface="Arial" panose="020B0604020202020204" pitchFamily="34" charset="0"/>
            </a:rPr>
            <a:t>these individuals can be sourced from social media platforms like LinkedIn. Advertisements can also be uploaded on platforms like Indeed and Reed, UK.</a:t>
          </a:r>
          <a:endParaRPr lang="en-US" sz="800" kern="1200">
            <a:latin typeface="Arial" panose="020B0604020202020204" pitchFamily="34" charset="0"/>
            <a:cs typeface="Arial" panose="020B0604020202020204" pitchFamily="34" charset="0"/>
          </a:endParaRPr>
        </a:p>
      </dsp:txBody>
      <dsp:txXfrm>
        <a:off x="2336827" y="1487122"/>
        <a:ext cx="3247992" cy="839480"/>
      </dsp:txXfrm>
    </dsp:sp>
    <dsp:sp modelId="{201F871A-F05B-4956-B376-962642503A42}">
      <dsp:nvSpPr>
        <dsp:cNvPr id="0" name=""/>
        <dsp:cNvSpPr/>
      </dsp:nvSpPr>
      <dsp:spPr>
        <a:xfrm>
          <a:off x="2291413" y="2488305"/>
          <a:ext cx="3338820" cy="930308"/>
        </a:xfrm>
        <a:prstGeom prst="roundRect">
          <a:avLst/>
        </a:prstGeom>
        <a:solidFill>
          <a:schemeClr val="lt1">
            <a:alpha val="90000"/>
            <a:hueOff val="0"/>
            <a:satOff val="0"/>
            <a:lumOff val="0"/>
            <a:alphaOff val="0"/>
          </a:schemeClr>
        </a:solidFill>
        <a:ln w="25400" cap="flat" cmpd="sng" algn="ctr">
          <a:solidFill>
            <a:schemeClr val="accent5">
              <a:hueOff val="-9933876"/>
              <a:satOff val="39811"/>
              <a:lumOff val="862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0" lvl="0" indent="0" algn="just"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Job Roles</a:t>
          </a:r>
          <a:endParaRPr lang="en-US" sz="800" kern="1200">
            <a:latin typeface="Arial" panose="020B0604020202020204" pitchFamily="34" charset="0"/>
            <a:cs typeface="Arial" panose="020B0604020202020204" pitchFamily="34" charset="0"/>
          </a:endParaRPr>
        </a:p>
        <a:p>
          <a:pPr marL="57150" lvl="1" indent="-57150" algn="just" defTabSz="355600">
            <a:lnSpc>
              <a:spcPct val="90000"/>
            </a:lnSpc>
            <a:spcBef>
              <a:spcPct val="0"/>
            </a:spcBef>
            <a:spcAft>
              <a:spcPct val="15000"/>
            </a:spcAft>
            <a:buNone/>
          </a:pPr>
          <a:r>
            <a:rPr lang="en-GB" sz="800" kern="1200">
              <a:latin typeface="Arial" panose="020B0604020202020204" pitchFamily="34" charset="0"/>
              <a:cs typeface="Arial" panose="020B0604020202020204" pitchFamily="34" charset="0"/>
            </a:rPr>
            <a:t>The primary job role of the head chef is to create and prepare a variety of goods and customised sweets based on the specific needs and health needs of the customers (</a:t>
          </a:r>
          <a:r>
            <a:rPr lang="en-US" sz="800" kern="1200">
              <a:latin typeface="Arial" panose="020B0604020202020204" pitchFamily="34" charset="0"/>
              <a:cs typeface="Arial" panose="020B0604020202020204" pitchFamily="34" charset="0"/>
            </a:rPr>
            <a:t>Lynch and Corbett, 2023</a:t>
          </a:r>
          <a:r>
            <a:rPr lang="en-GB" sz="800" kern="1200">
              <a:latin typeface="Arial" panose="020B0604020202020204" pitchFamily="34" charset="0"/>
              <a:cs typeface="Arial" panose="020B0604020202020204" pitchFamily="34" charset="0"/>
            </a:rPr>
            <a:t>). </a:t>
          </a:r>
          <a:endParaRPr lang="en-US" sz="800" kern="1200">
            <a:latin typeface="Arial" panose="020B0604020202020204" pitchFamily="34" charset="0"/>
            <a:cs typeface="Arial" panose="020B0604020202020204" pitchFamily="34" charset="0"/>
          </a:endParaRPr>
        </a:p>
        <a:p>
          <a:pPr marL="57150" lvl="1" indent="-57150" algn="just" defTabSz="355600">
            <a:lnSpc>
              <a:spcPct val="90000"/>
            </a:lnSpc>
            <a:spcBef>
              <a:spcPct val="0"/>
            </a:spcBef>
            <a:spcAft>
              <a:spcPct val="15000"/>
            </a:spcAft>
            <a:buNone/>
          </a:pPr>
          <a:r>
            <a:rPr lang="en-GB" sz="800" kern="1200">
              <a:latin typeface="Arial" panose="020B0604020202020204" pitchFamily="34" charset="0"/>
              <a:cs typeface="Arial" panose="020B0604020202020204" pitchFamily="34" charset="0"/>
            </a:rPr>
            <a:t>The job rule of the sous chef is to assist the head chef and manage the other kitchen operations and preparing foods, oversee the preparation and assist the head chef in planning the menu. </a:t>
          </a:r>
          <a:endParaRPr lang="en-US" sz="800" kern="1200">
            <a:latin typeface="Arial" panose="020B0604020202020204" pitchFamily="34" charset="0"/>
            <a:cs typeface="Arial" panose="020B0604020202020204" pitchFamily="34" charset="0"/>
          </a:endParaRPr>
        </a:p>
      </dsp:txBody>
      <dsp:txXfrm>
        <a:off x="2336827" y="2533719"/>
        <a:ext cx="3247992" cy="8394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252A0A-677D-4097-BB8D-38E639208A52}">
      <dsp:nvSpPr>
        <dsp:cNvPr id="0" name=""/>
        <dsp:cNvSpPr/>
      </dsp:nvSpPr>
      <dsp:spPr>
        <a:xfrm>
          <a:off x="4137660" y="1926983"/>
          <a:ext cx="91440" cy="359016"/>
        </a:xfrm>
        <a:custGeom>
          <a:avLst/>
          <a:gdLst/>
          <a:ahLst/>
          <a:cxnLst/>
          <a:rect l="0" t="0" r="0" b="0"/>
          <a:pathLst>
            <a:path>
              <a:moveTo>
                <a:pt x="45720" y="0"/>
              </a:moveTo>
              <a:lnTo>
                <a:pt x="45720" y="359016"/>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E4D4F50-8BF7-403F-A7E4-6EAF9EA8A47D}">
      <dsp:nvSpPr>
        <dsp:cNvPr id="0" name=""/>
        <dsp:cNvSpPr/>
      </dsp:nvSpPr>
      <dsp:spPr>
        <a:xfrm>
          <a:off x="3051810" y="784097"/>
          <a:ext cx="1131570" cy="359016"/>
        </a:xfrm>
        <a:custGeom>
          <a:avLst/>
          <a:gdLst/>
          <a:ahLst/>
          <a:cxnLst/>
          <a:rect l="0" t="0" r="0" b="0"/>
          <a:pathLst>
            <a:path>
              <a:moveTo>
                <a:pt x="0" y="0"/>
              </a:moveTo>
              <a:lnTo>
                <a:pt x="0" y="244659"/>
              </a:lnTo>
              <a:lnTo>
                <a:pt x="1131570" y="244659"/>
              </a:lnTo>
              <a:lnTo>
                <a:pt x="1131570" y="35901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E03E34-B11A-4249-89A8-8A5FFCFEFFE9}">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CAA2383-2485-44D5-91D5-CF8D4352CF44}">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F1EC43-D9BC-4CB7-A702-0710F9DD3FBE}">
      <dsp:nvSpPr>
        <dsp:cNvPr id="0" name=""/>
        <dsp:cNvSpPr/>
      </dsp:nvSpPr>
      <dsp:spPr>
        <a:xfrm>
          <a:off x="1920240" y="784097"/>
          <a:ext cx="1131570" cy="359016"/>
        </a:xfrm>
        <a:custGeom>
          <a:avLst/>
          <a:gdLst/>
          <a:ahLst/>
          <a:cxnLst/>
          <a:rect l="0" t="0" r="0" b="0"/>
          <a:pathLst>
            <a:path>
              <a:moveTo>
                <a:pt x="1131570" y="0"/>
              </a:moveTo>
              <a:lnTo>
                <a:pt x="1131570" y="244659"/>
              </a:lnTo>
              <a:lnTo>
                <a:pt x="0" y="244659"/>
              </a:lnTo>
              <a:lnTo>
                <a:pt x="0" y="35901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74F01C1-4C5D-4EFF-AC13-9A49180DC94A}">
      <dsp:nvSpPr>
        <dsp:cNvPr id="0" name=""/>
        <dsp:cNvSpPr/>
      </dsp:nvSpPr>
      <dsp:spPr>
        <a:xfrm>
          <a:off x="2434590" y="228"/>
          <a:ext cx="1234440" cy="783869"/>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298E0DD-DAD0-4BEA-AFCA-C1E432F26408}">
      <dsp:nvSpPr>
        <dsp:cNvPr id="0" name=""/>
        <dsp:cNvSpPr/>
      </dsp:nvSpPr>
      <dsp:spPr>
        <a:xfrm>
          <a:off x="2571750" y="130530"/>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Irina, CEO</a:t>
          </a:r>
        </a:p>
      </dsp:txBody>
      <dsp:txXfrm>
        <a:off x="2594709" y="153489"/>
        <a:ext cx="1188522" cy="737951"/>
      </dsp:txXfrm>
    </dsp:sp>
    <dsp:sp modelId="{40E1E76B-30F5-41F1-9F78-BE96441DEB11}">
      <dsp:nvSpPr>
        <dsp:cNvPr id="0" name=""/>
        <dsp:cNvSpPr/>
      </dsp:nvSpPr>
      <dsp:spPr>
        <a:xfrm>
          <a:off x="1303020" y="1143114"/>
          <a:ext cx="1234440" cy="783869"/>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8C799AB-64A9-4C44-9A64-BA6AEEBFF456}">
      <dsp:nvSpPr>
        <dsp:cNvPr id="0" name=""/>
        <dsp:cNvSpPr/>
      </dsp:nvSpPr>
      <dsp:spPr>
        <a:xfrm>
          <a:off x="1440180" y="1273416"/>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Head chef</a:t>
          </a:r>
        </a:p>
      </dsp:txBody>
      <dsp:txXfrm>
        <a:off x="1463139" y="1296375"/>
        <a:ext cx="1188522" cy="737951"/>
      </dsp:txXfrm>
    </dsp:sp>
    <dsp:sp modelId="{9FC55EF5-707A-4295-BFD1-DE8D8C8711C8}">
      <dsp:nvSpPr>
        <dsp:cNvPr id="0" name=""/>
        <dsp:cNvSpPr/>
      </dsp:nvSpPr>
      <dsp:spPr>
        <a:xfrm>
          <a:off x="548639" y="2285999"/>
          <a:ext cx="1234440" cy="783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47B242C-A8F4-4A0F-86EA-2680C9712EDB}">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Sous chefs</a:t>
          </a:r>
        </a:p>
      </dsp:txBody>
      <dsp:txXfrm>
        <a:off x="708758" y="2439260"/>
        <a:ext cx="1188522" cy="737951"/>
      </dsp:txXfrm>
    </dsp:sp>
    <dsp:sp modelId="{66EE3A77-4CD6-415C-BEAF-24BDBB1B0276}">
      <dsp:nvSpPr>
        <dsp:cNvPr id="0" name=""/>
        <dsp:cNvSpPr/>
      </dsp:nvSpPr>
      <dsp:spPr>
        <a:xfrm>
          <a:off x="2057400" y="2285999"/>
          <a:ext cx="1234440" cy="783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435AA97-4C34-4731-B64B-2985E8627BCE}">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Kitchen staffs</a:t>
          </a:r>
        </a:p>
      </dsp:txBody>
      <dsp:txXfrm>
        <a:off x="2217519" y="2439260"/>
        <a:ext cx="1188522" cy="737951"/>
      </dsp:txXfrm>
    </dsp:sp>
    <dsp:sp modelId="{DAB1AD5D-FB96-4B7E-9F13-D76C5B315ADD}">
      <dsp:nvSpPr>
        <dsp:cNvPr id="0" name=""/>
        <dsp:cNvSpPr/>
      </dsp:nvSpPr>
      <dsp:spPr>
        <a:xfrm>
          <a:off x="3566160" y="1143114"/>
          <a:ext cx="1234440" cy="783869"/>
        </a:xfrm>
        <a:prstGeom prst="roundRect">
          <a:avLst>
            <a:gd name="adj" fmla="val 10000"/>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2666098-4DC9-4459-B089-CF3148B712A3}">
      <dsp:nvSpPr>
        <dsp:cNvPr id="0" name=""/>
        <dsp:cNvSpPr/>
      </dsp:nvSpPr>
      <dsp:spPr>
        <a:xfrm>
          <a:off x="3703320" y="1273416"/>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Technical head</a:t>
          </a:r>
        </a:p>
      </dsp:txBody>
      <dsp:txXfrm>
        <a:off x="3726279" y="1296375"/>
        <a:ext cx="1188522" cy="737951"/>
      </dsp:txXfrm>
    </dsp:sp>
    <dsp:sp modelId="{2672187E-73CD-4E16-BFDA-172FB333DF27}">
      <dsp:nvSpPr>
        <dsp:cNvPr id="0" name=""/>
        <dsp:cNvSpPr/>
      </dsp:nvSpPr>
      <dsp:spPr>
        <a:xfrm>
          <a:off x="3566160" y="2285999"/>
          <a:ext cx="1234440" cy="7838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89D6A4-3EA6-413C-B6A3-C24C48AE73B3}">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Website maintainance</a:t>
          </a:r>
        </a:p>
      </dsp:txBody>
      <dsp:txXfrm>
        <a:off x="3726279" y="2439260"/>
        <a:ext cx="1188522" cy="73795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CDD9E4-FC9C-4EFE-B11D-7459B89B6F12}">
      <dsp:nvSpPr>
        <dsp:cNvPr id="0" name=""/>
        <dsp:cNvSpPr/>
      </dsp:nvSpPr>
      <dsp:spPr>
        <a:xfrm rot="16200000">
          <a:off x="571500" y="-571500"/>
          <a:ext cx="1600200" cy="2743200"/>
        </a:xfrm>
        <a:prstGeom prst="round1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just" defTabSz="488950">
            <a:lnSpc>
              <a:spcPct val="90000"/>
            </a:lnSpc>
            <a:spcBef>
              <a:spcPct val="0"/>
            </a:spcBef>
            <a:spcAft>
              <a:spcPct val="35000"/>
            </a:spcAft>
            <a:buNone/>
          </a:pPr>
          <a:r>
            <a:rPr lang="en-GB" sz="1100" b="1" kern="1200">
              <a:solidFill>
                <a:sysClr val="windowText" lastClr="000000"/>
              </a:solidFill>
              <a:latin typeface="Times New Roman" panose="02020603050405020304" pitchFamily="18" charset="0"/>
              <a:cs typeface="Times New Roman" panose="02020603050405020304" pitchFamily="18" charset="0"/>
            </a:rPr>
            <a:t>Strength</a:t>
          </a:r>
          <a:r>
            <a:rPr lang="en-GB" sz="1100" kern="1200">
              <a:solidFill>
                <a:sysClr val="windowText" lastClr="000000"/>
              </a:solidFill>
              <a:latin typeface="Times New Roman" panose="02020603050405020304" pitchFamily="18" charset="0"/>
              <a:cs typeface="Times New Roman" panose="02020603050405020304" pitchFamily="18" charset="0"/>
            </a:rPr>
            <a:t>: the primary strength is the strategic location in which the business is currently located. Apart from this, speciality bakery goods are the unique selling proposition that sets the business aside. </a:t>
          </a:r>
          <a:endParaRPr lang="en-US" sz="11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1" y="1"/>
        <a:ext cx="2743200" cy="1200150"/>
      </dsp:txXfrm>
    </dsp:sp>
    <dsp:sp modelId="{1EE5E91C-BEC4-4E47-978E-E5A4919C0876}">
      <dsp:nvSpPr>
        <dsp:cNvPr id="0" name=""/>
        <dsp:cNvSpPr/>
      </dsp:nvSpPr>
      <dsp:spPr>
        <a:xfrm>
          <a:off x="2743200" y="0"/>
          <a:ext cx="2743200" cy="1600200"/>
        </a:xfrm>
        <a:prstGeom prst="round1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just" defTabSz="488950">
            <a:lnSpc>
              <a:spcPct val="90000"/>
            </a:lnSpc>
            <a:spcBef>
              <a:spcPct val="0"/>
            </a:spcBef>
            <a:spcAft>
              <a:spcPct val="35000"/>
            </a:spcAft>
            <a:buNone/>
          </a:pPr>
          <a:r>
            <a:rPr lang="en-GB" sz="1100" b="1" kern="1200">
              <a:solidFill>
                <a:sysClr val="windowText" lastClr="000000"/>
              </a:solidFill>
              <a:latin typeface="Times New Roman" panose="02020603050405020304" pitchFamily="18" charset="0"/>
              <a:cs typeface="Times New Roman" panose="02020603050405020304" pitchFamily="18" charset="0"/>
            </a:rPr>
            <a:t>Weakness</a:t>
          </a:r>
          <a:r>
            <a:rPr lang="en-GB" sz="1100" kern="1200">
              <a:solidFill>
                <a:sysClr val="windowText" lastClr="000000"/>
              </a:solidFill>
              <a:latin typeface="Times New Roman" panose="02020603050405020304" pitchFamily="18" charset="0"/>
              <a:cs typeface="Times New Roman" panose="02020603050405020304" pitchFamily="18" charset="0"/>
            </a:rPr>
            <a:t>: the biggest weakness is going to be the rising ingredient cost due to the cost of living crisis in the UK (</a:t>
          </a:r>
          <a:r>
            <a:rPr lang="en-US" sz="1100" kern="1200">
              <a:solidFill>
                <a:sysClr val="windowText" lastClr="000000"/>
              </a:solidFill>
              <a:latin typeface="Times New Roman" panose="02020603050405020304" pitchFamily="18" charset="0"/>
              <a:cs typeface="Times New Roman" panose="02020603050405020304" pitchFamily="18" charset="0"/>
            </a:rPr>
            <a:t>Afshan </a:t>
          </a:r>
          <a:r>
            <a:rPr lang="en-US" sz="1100" i="1" kern="1200">
              <a:solidFill>
                <a:sysClr val="windowText" lastClr="000000"/>
              </a:solidFill>
              <a:latin typeface="Times New Roman" panose="02020603050405020304" pitchFamily="18" charset="0"/>
              <a:cs typeface="Times New Roman" panose="02020603050405020304" pitchFamily="18" charset="0"/>
            </a:rPr>
            <a:t>et al. </a:t>
          </a:r>
          <a:r>
            <a:rPr lang="en-US" sz="1100" i="0" kern="1200">
              <a:solidFill>
                <a:sysClr val="windowText" lastClr="000000"/>
              </a:solidFill>
              <a:latin typeface="Times New Roman" panose="02020603050405020304" pitchFamily="18" charset="0"/>
              <a:cs typeface="Times New Roman" panose="02020603050405020304" pitchFamily="18" charset="0"/>
            </a:rPr>
            <a:t>2021</a:t>
          </a:r>
          <a:r>
            <a:rPr lang="en-GB" sz="1100" kern="1200">
              <a:solidFill>
                <a:sysClr val="windowText" lastClr="000000"/>
              </a:solidFill>
              <a:latin typeface="Times New Roman" panose="02020603050405020304" pitchFamily="18" charset="0"/>
              <a:cs typeface="Times New Roman" panose="02020603050405020304" pitchFamily="18" charset="0"/>
            </a:rPr>
            <a:t>). The brand also has limited distribution options as it is a very small business and in-house home delivery distribution operations are going to become costly.</a:t>
          </a:r>
          <a:endParaRPr lang="en-US" sz="1100" kern="1200">
            <a:solidFill>
              <a:sysClr val="windowText" lastClr="000000"/>
            </a:solidFill>
            <a:latin typeface="Times New Roman" panose="02020603050405020304" pitchFamily="18" charset="0"/>
            <a:cs typeface="Times New Roman" panose="02020603050405020304" pitchFamily="18" charset="0"/>
          </a:endParaRPr>
        </a:p>
      </dsp:txBody>
      <dsp:txXfrm>
        <a:off x="2743200" y="0"/>
        <a:ext cx="2743200" cy="1200150"/>
      </dsp:txXfrm>
    </dsp:sp>
    <dsp:sp modelId="{0ADABF16-C3A8-4082-86A6-477987178581}">
      <dsp:nvSpPr>
        <dsp:cNvPr id="0" name=""/>
        <dsp:cNvSpPr/>
      </dsp:nvSpPr>
      <dsp:spPr>
        <a:xfrm rot="10800000">
          <a:off x="0" y="1600200"/>
          <a:ext cx="2743200" cy="1600200"/>
        </a:xfrm>
        <a:prstGeom prst="round1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just" defTabSz="488950">
            <a:lnSpc>
              <a:spcPct val="90000"/>
            </a:lnSpc>
            <a:spcBef>
              <a:spcPct val="0"/>
            </a:spcBef>
            <a:spcAft>
              <a:spcPct val="35000"/>
            </a:spcAft>
            <a:buNone/>
          </a:pPr>
          <a:r>
            <a:rPr lang="en-GB" sz="1100" b="1" kern="1200">
              <a:solidFill>
                <a:sysClr val="windowText" lastClr="000000"/>
              </a:solidFill>
              <a:latin typeface="Times New Roman" panose="02020603050405020304" pitchFamily="18" charset="0"/>
              <a:cs typeface="Times New Roman" panose="02020603050405020304" pitchFamily="18" charset="0"/>
            </a:rPr>
            <a:t>Opportunities</a:t>
          </a:r>
          <a:r>
            <a:rPr lang="en-GB" sz="1100" kern="1200">
              <a:solidFill>
                <a:sysClr val="windowText" lastClr="000000"/>
              </a:solidFill>
              <a:latin typeface="Times New Roman" panose="02020603050405020304" pitchFamily="18" charset="0"/>
              <a:cs typeface="Times New Roman" panose="02020603050405020304" pitchFamily="18" charset="0"/>
            </a:rPr>
            <a:t>: the health and dietary trends including vegan and health-conscious options, are on the rise and hence, this is going to be a major opportunity for increasing the business (</a:t>
          </a:r>
          <a:r>
            <a:rPr lang="en-US" sz="1100" kern="1200">
              <a:solidFill>
                <a:sysClr val="windowText" lastClr="000000"/>
              </a:solidFill>
              <a:latin typeface="Times New Roman" panose="02020603050405020304" pitchFamily="18" charset="0"/>
              <a:cs typeface="Times New Roman" panose="02020603050405020304" pitchFamily="18" charset="0"/>
            </a:rPr>
            <a:t>Yemenici, 2022</a:t>
          </a:r>
          <a:r>
            <a:rPr lang="en-GB" sz="1100" kern="1200">
              <a:solidFill>
                <a:sysClr val="windowText" lastClr="000000"/>
              </a:solidFill>
              <a:latin typeface="Times New Roman" panose="02020603050405020304" pitchFamily="18" charset="0"/>
              <a:cs typeface="Times New Roman" panose="02020603050405020304" pitchFamily="18" charset="0"/>
            </a:rPr>
            <a:t>). </a:t>
          </a:r>
          <a:endParaRPr lang="en-US" sz="1100" kern="1200">
            <a:solidFill>
              <a:sysClr val="windowText" lastClr="000000"/>
            </a:solidFill>
            <a:latin typeface="Times New Roman" panose="02020603050405020304" pitchFamily="18" charset="0"/>
            <a:cs typeface="Times New Roman" panose="02020603050405020304" pitchFamily="18" charset="0"/>
          </a:endParaRPr>
        </a:p>
      </dsp:txBody>
      <dsp:txXfrm rot="10800000">
        <a:off x="0" y="2000250"/>
        <a:ext cx="2743200" cy="1200150"/>
      </dsp:txXfrm>
    </dsp:sp>
    <dsp:sp modelId="{16C71DDF-304C-497F-B85A-37001C866FD0}">
      <dsp:nvSpPr>
        <dsp:cNvPr id="0" name=""/>
        <dsp:cNvSpPr/>
      </dsp:nvSpPr>
      <dsp:spPr>
        <a:xfrm rot="5400000">
          <a:off x="3314700" y="1028700"/>
          <a:ext cx="1600200" cy="2743200"/>
        </a:xfrm>
        <a:prstGeom prst="round1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just" defTabSz="488950">
            <a:lnSpc>
              <a:spcPct val="90000"/>
            </a:lnSpc>
            <a:spcBef>
              <a:spcPct val="0"/>
            </a:spcBef>
            <a:spcAft>
              <a:spcPct val="35000"/>
            </a:spcAft>
            <a:buNone/>
          </a:pPr>
          <a:r>
            <a:rPr lang="en-GB" sz="1100" b="1" kern="1200">
              <a:solidFill>
                <a:sysClr val="windowText" lastClr="000000"/>
              </a:solidFill>
              <a:latin typeface="Times New Roman" panose="02020603050405020304" pitchFamily="18" charset="0"/>
              <a:cs typeface="Times New Roman" panose="02020603050405020304" pitchFamily="18" charset="0"/>
            </a:rPr>
            <a:t>Threats</a:t>
          </a:r>
          <a:r>
            <a:rPr lang="en-GB" sz="1100" kern="1200">
              <a:solidFill>
                <a:sysClr val="windowText" lastClr="000000"/>
              </a:solidFill>
              <a:latin typeface="Times New Roman" panose="02020603050405020304" pitchFamily="18" charset="0"/>
              <a:cs typeface="Times New Roman" panose="02020603050405020304" pitchFamily="18" charset="0"/>
            </a:rPr>
            <a:t>: the biggest threat is the staffing challenge and rising competition in the market (</a:t>
          </a:r>
          <a:r>
            <a:rPr lang="en-US" sz="1100" kern="1200">
              <a:solidFill>
                <a:sysClr val="windowText" lastClr="000000"/>
              </a:solidFill>
              <a:latin typeface="Times New Roman" panose="02020603050405020304" pitchFamily="18" charset="0"/>
              <a:cs typeface="Times New Roman" panose="02020603050405020304" pitchFamily="18" charset="0"/>
            </a:rPr>
            <a:t>Do Nguyen and Nguyen, 2023</a:t>
          </a:r>
          <a:r>
            <a:rPr lang="en-GB" sz="1100" kern="1200">
              <a:solidFill>
                <a:sysClr val="windowText" lastClr="000000"/>
              </a:solidFill>
              <a:latin typeface="Times New Roman" panose="02020603050405020304" pitchFamily="18" charset="0"/>
              <a:cs typeface="Times New Roman" panose="02020603050405020304" pitchFamily="18" charset="0"/>
            </a:rPr>
            <a:t>). The staffing challenge is also high as no experienced pastry ship would want to join a small business.</a:t>
          </a:r>
          <a:endParaRPr lang="en-US" sz="1100" kern="1200">
            <a:solidFill>
              <a:sysClr val="windowText" lastClr="000000"/>
            </a:solidFill>
            <a:latin typeface="Times New Roman" panose="02020603050405020304" pitchFamily="18" charset="0"/>
            <a:cs typeface="Times New Roman" panose="02020603050405020304" pitchFamily="18" charset="0"/>
          </a:endParaRPr>
        </a:p>
      </dsp:txBody>
      <dsp:txXfrm rot="-5400000">
        <a:off x="2743200" y="2000250"/>
        <a:ext cx="2743200" cy="1200150"/>
      </dsp:txXfrm>
    </dsp:sp>
    <dsp:sp modelId="{D682F7F9-CC8B-4ED9-94AC-691DA560A5C5}">
      <dsp:nvSpPr>
        <dsp:cNvPr id="0" name=""/>
        <dsp:cNvSpPr/>
      </dsp:nvSpPr>
      <dsp:spPr>
        <a:xfrm>
          <a:off x="1920240" y="1200150"/>
          <a:ext cx="1645920" cy="800100"/>
        </a:xfrm>
        <a:prstGeom prst="roundRect">
          <a:avLst/>
        </a:prstGeom>
        <a:solidFill>
          <a:schemeClr val="accent5">
            <a:tint val="4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kern="1200">
              <a:solidFill>
                <a:sysClr val="windowText" lastClr="000000"/>
              </a:solidFill>
              <a:latin typeface="Times New Roman" panose="02020603050405020304" pitchFamily="18" charset="0"/>
              <a:cs typeface="Times New Roman" panose="02020603050405020304" pitchFamily="18" charset="0"/>
            </a:rPr>
            <a:t>SWOT</a:t>
          </a:r>
          <a:endParaRPr lang="en-US" sz="1100" b="1" kern="1200">
            <a:solidFill>
              <a:sysClr val="windowText" lastClr="000000"/>
            </a:solidFill>
            <a:latin typeface="Times New Roman" panose="02020603050405020304" pitchFamily="18" charset="0"/>
            <a:cs typeface="Times New Roman" panose="02020603050405020304" pitchFamily="18" charset="0"/>
          </a:endParaRP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D07F6-42C9-4A71-BEDD-CA27466872B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Irina Calin</dc:creator>
  <lastModifiedBy>Irina Calin (1905198)</lastModifiedBy>
  <revision>16</revision>
  <dcterms:created xsi:type="dcterms:W3CDTF">2025-07-03T20:29:00.0000000Z</dcterms:created>
  <dcterms:modified xsi:type="dcterms:W3CDTF">2025-07-03T20:35:25.2569462Z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6a3da984-eceb-4372-8249-46076a4846f4</vt:lpwstr>
  </property>
</Properties>
</file>